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345E8" w14:textId="63EA2B49" w:rsidR="00B70E76" w:rsidRPr="00E03990" w:rsidRDefault="00E03990" w:rsidP="00FD6C3D">
      <w:pPr>
        <w:tabs>
          <w:tab w:val="left" w:pos="709"/>
          <w:tab w:val="left" w:pos="1418"/>
          <w:tab w:val="left" w:pos="2126"/>
          <w:tab w:val="left" w:pos="2835"/>
          <w:tab w:val="left" w:pos="8505"/>
        </w:tabs>
        <w:spacing w:before="1440"/>
        <w:jc w:val="center"/>
        <w:rPr>
          <w:rFonts w:ascii="Arial" w:hAnsi="Arial" w:cs="Arial"/>
          <w:b/>
          <w:color w:val="000000" w:themeColor="text1"/>
          <w:sz w:val="22"/>
          <w:szCs w:val="22"/>
          <w:lang w:val="fr-FR"/>
        </w:rPr>
      </w:pPr>
      <w:r w:rsidRPr="00E03990">
        <w:rPr>
          <w:rFonts w:ascii="Arial" w:hAnsi="Arial" w:cs="Arial"/>
          <w:b/>
          <w:color w:val="000000" w:themeColor="text1"/>
          <w:sz w:val="22"/>
          <w:szCs w:val="22"/>
          <w:lang w:val="fr-FR"/>
        </w:rPr>
        <w:t>CONVENTION POUR LA SAUVEGARDE</w:t>
      </w:r>
      <w:r>
        <w:rPr>
          <w:rFonts w:ascii="Arial" w:hAnsi="Arial" w:cs="Arial"/>
          <w:b/>
          <w:color w:val="000000" w:themeColor="text1"/>
          <w:sz w:val="22"/>
          <w:szCs w:val="22"/>
          <w:lang w:val="fr-FR"/>
        </w:rPr>
        <w:t xml:space="preserve"> </w:t>
      </w:r>
      <w:r>
        <w:rPr>
          <w:rFonts w:ascii="Arial" w:hAnsi="Arial" w:cs="Arial"/>
          <w:b/>
          <w:color w:val="000000" w:themeColor="text1"/>
          <w:sz w:val="22"/>
          <w:szCs w:val="22"/>
          <w:lang w:val="fr-FR"/>
        </w:rPr>
        <w:br/>
        <w:t xml:space="preserve">DU PATRIMOINE CULTUREL IMMATÉRIEL </w:t>
      </w:r>
    </w:p>
    <w:p w14:paraId="3A5D8B28" w14:textId="63E85683" w:rsidR="00B70E76" w:rsidRPr="00E03990" w:rsidRDefault="00E03990" w:rsidP="006F161B">
      <w:pPr>
        <w:tabs>
          <w:tab w:val="left" w:pos="709"/>
          <w:tab w:val="left" w:pos="1418"/>
          <w:tab w:val="left" w:pos="2126"/>
          <w:tab w:val="left" w:pos="2835"/>
        </w:tabs>
        <w:spacing w:before="1200"/>
        <w:jc w:val="center"/>
        <w:rPr>
          <w:rFonts w:ascii="Arial" w:hAnsi="Arial" w:cs="Arial"/>
          <w:b/>
          <w:color w:val="000000" w:themeColor="text1"/>
          <w:sz w:val="22"/>
          <w:szCs w:val="22"/>
          <w:lang w:val="fr-FR"/>
        </w:rPr>
      </w:pPr>
      <w:r>
        <w:rPr>
          <w:rFonts w:ascii="Arial" w:hAnsi="Arial" w:cs="Arial"/>
          <w:b/>
          <w:color w:val="000000" w:themeColor="text1"/>
          <w:sz w:val="22"/>
          <w:szCs w:val="22"/>
          <w:lang w:val="fr-FR"/>
        </w:rPr>
        <w:t xml:space="preserve">COMITÉ </w:t>
      </w:r>
      <w:r w:rsidRPr="00E03990">
        <w:rPr>
          <w:rFonts w:ascii="Arial" w:hAnsi="Arial" w:cs="Arial"/>
          <w:b/>
          <w:color w:val="000000" w:themeColor="text1"/>
          <w:sz w:val="22"/>
          <w:szCs w:val="22"/>
          <w:lang w:val="fr-FR"/>
        </w:rPr>
        <w:t>INTERGOUVERNEMENTAL</w:t>
      </w:r>
      <w:r>
        <w:rPr>
          <w:rFonts w:ascii="Arial" w:hAnsi="Arial" w:cs="Arial"/>
          <w:b/>
          <w:color w:val="000000" w:themeColor="text1"/>
          <w:sz w:val="22"/>
          <w:szCs w:val="22"/>
          <w:lang w:val="fr-FR"/>
        </w:rPr>
        <w:t xml:space="preserve"> POUR LA </w:t>
      </w:r>
      <w:r>
        <w:rPr>
          <w:rFonts w:ascii="Arial" w:hAnsi="Arial" w:cs="Arial"/>
          <w:b/>
          <w:color w:val="000000" w:themeColor="text1"/>
          <w:sz w:val="22"/>
          <w:szCs w:val="22"/>
          <w:lang w:val="fr-FR"/>
        </w:rPr>
        <w:br/>
      </w:r>
      <w:r w:rsidRPr="00E03990">
        <w:rPr>
          <w:rFonts w:ascii="Arial" w:hAnsi="Arial" w:cs="Arial"/>
          <w:b/>
          <w:color w:val="000000" w:themeColor="text1"/>
          <w:sz w:val="22"/>
          <w:szCs w:val="22"/>
          <w:lang w:val="fr-FR"/>
        </w:rPr>
        <w:t>SAUVEGARDE</w:t>
      </w:r>
      <w:r>
        <w:rPr>
          <w:rFonts w:ascii="Arial" w:hAnsi="Arial" w:cs="Arial"/>
          <w:b/>
          <w:color w:val="000000" w:themeColor="text1"/>
          <w:sz w:val="22"/>
          <w:szCs w:val="22"/>
          <w:lang w:val="fr-FR"/>
        </w:rPr>
        <w:t xml:space="preserve"> DU PATRIMOINE CULTUREL IMMATÉRIEL </w:t>
      </w:r>
    </w:p>
    <w:p w14:paraId="52C763B2" w14:textId="20ADF863" w:rsidR="00B70E76" w:rsidRPr="00E03990" w:rsidRDefault="00E03990" w:rsidP="006F161B">
      <w:pPr>
        <w:tabs>
          <w:tab w:val="left" w:pos="709"/>
          <w:tab w:val="left" w:pos="1418"/>
          <w:tab w:val="left" w:pos="2126"/>
          <w:tab w:val="left" w:pos="2835"/>
        </w:tabs>
        <w:spacing w:before="840"/>
        <w:jc w:val="center"/>
        <w:rPr>
          <w:rFonts w:ascii="Arial" w:hAnsi="Arial" w:cs="Arial"/>
          <w:b/>
          <w:color w:val="000000" w:themeColor="text1"/>
          <w:sz w:val="22"/>
          <w:szCs w:val="22"/>
          <w:lang w:val="fr-FR"/>
        </w:rPr>
      </w:pPr>
      <w:r>
        <w:rPr>
          <w:rFonts w:ascii="Arial" w:eastAsia="Malgun Gothic" w:hAnsi="Arial" w:cs="Arial"/>
          <w:b/>
          <w:color w:val="000000" w:themeColor="text1"/>
          <w:sz w:val="22"/>
          <w:szCs w:val="22"/>
          <w:lang w:val="fr-FR" w:eastAsia="ko-KR"/>
        </w:rPr>
        <w:t>Quatorzième</w:t>
      </w:r>
      <w:r w:rsidR="00B70E76" w:rsidRPr="00E03990">
        <w:rPr>
          <w:rFonts w:ascii="Arial" w:hAnsi="Arial" w:cs="Arial"/>
          <w:b/>
          <w:color w:val="000000" w:themeColor="text1"/>
          <w:sz w:val="22"/>
          <w:szCs w:val="22"/>
          <w:lang w:val="fr-FR"/>
        </w:rPr>
        <w:t xml:space="preserve"> session</w:t>
      </w:r>
      <w:r>
        <w:rPr>
          <w:rFonts w:ascii="Arial" w:hAnsi="Arial" w:cs="Arial"/>
          <w:b/>
          <w:color w:val="000000" w:themeColor="text1"/>
          <w:sz w:val="22"/>
          <w:szCs w:val="22"/>
          <w:lang w:val="fr-FR"/>
        </w:rPr>
        <w:t xml:space="preserve"> </w:t>
      </w:r>
    </w:p>
    <w:p w14:paraId="46487DE1" w14:textId="07DF0698" w:rsidR="00B70E76" w:rsidRPr="00E03990" w:rsidRDefault="006F161B" w:rsidP="006F161B">
      <w:pPr>
        <w:tabs>
          <w:tab w:val="left" w:pos="709"/>
          <w:tab w:val="left" w:pos="1418"/>
          <w:tab w:val="left" w:pos="2126"/>
          <w:tab w:val="left" w:pos="2835"/>
        </w:tabs>
        <w:jc w:val="center"/>
        <w:rPr>
          <w:rFonts w:ascii="Arial" w:eastAsia="Malgun Gothic" w:hAnsi="Arial" w:cs="Arial"/>
          <w:b/>
          <w:color w:val="000000" w:themeColor="text1"/>
          <w:sz w:val="22"/>
          <w:szCs w:val="22"/>
          <w:lang w:val="fr-FR" w:eastAsia="ko-KR"/>
        </w:rPr>
      </w:pPr>
      <w:r w:rsidRPr="00E03990">
        <w:rPr>
          <w:rFonts w:ascii="Arial" w:eastAsia="Malgun Gothic" w:hAnsi="Arial" w:cs="Arial"/>
          <w:b/>
          <w:color w:val="000000" w:themeColor="text1"/>
          <w:sz w:val="22"/>
          <w:szCs w:val="22"/>
          <w:lang w:val="fr-FR" w:eastAsia="ko-KR"/>
        </w:rPr>
        <w:t>Bogot</w:t>
      </w:r>
      <w:r w:rsidR="00E03990">
        <w:rPr>
          <w:rFonts w:ascii="Arial" w:eastAsia="Malgun Gothic" w:hAnsi="Arial" w:cs="Arial"/>
          <w:b/>
          <w:color w:val="000000" w:themeColor="text1"/>
          <w:sz w:val="22"/>
          <w:szCs w:val="22"/>
          <w:lang w:val="fr-FR" w:eastAsia="ko-KR"/>
        </w:rPr>
        <w:t>a</w:t>
      </w:r>
      <w:r w:rsidR="00B70E76" w:rsidRPr="00E03990">
        <w:rPr>
          <w:rFonts w:ascii="Arial" w:hAnsi="Arial" w:cs="Arial"/>
          <w:b/>
          <w:color w:val="000000" w:themeColor="text1"/>
          <w:sz w:val="22"/>
          <w:szCs w:val="22"/>
          <w:lang w:val="fr-FR"/>
        </w:rPr>
        <w:t xml:space="preserve">, </w:t>
      </w:r>
      <w:r w:rsidR="00CC3714">
        <w:rPr>
          <w:rFonts w:ascii="Arial" w:eastAsia="Malgun Gothic" w:hAnsi="Arial" w:cs="Arial"/>
          <w:b/>
          <w:color w:val="000000" w:themeColor="text1"/>
          <w:sz w:val="22"/>
          <w:szCs w:val="22"/>
          <w:lang w:val="fr-FR" w:eastAsia="ko-KR"/>
        </w:rPr>
        <w:t>R</w:t>
      </w:r>
      <w:r w:rsidR="00E03990" w:rsidRPr="00E03990">
        <w:rPr>
          <w:rFonts w:ascii="Arial" w:eastAsia="Malgun Gothic" w:hAnsi="Arial" w:cs="Arial"/>
          <w:b/>
          <w:color w:val="000000" w:themeColor="text1"/>
          <w:sz w:val="22"/>
          <w:szCs w:val="22"/>
          <w:lang w:val="fr-FR" w:eastAsia="ko-KR"/>
        </w:rPr>
        <w:t>épublique</w:t>
      </w:r>
      <w:r w:rsidR="00E03990">
        <w:rPr>
          <w:rFonts w:ascii="Arial" w:eastAsia="Malgun Gothic" w:hAnsi="Arial" w:cs="Arial"/>
          <w:b/>
          <w:color w:val="000000" w:themeColor="text1"/>
          <w:sz w:val="22"/>
          <w:szCs w:val="22"/>
          <w:lang w:val="fr-FR" w:eastAsia="ko-KR"/>
        </w:rPr>
        <w:t xml:space="preserve"> de Colombie</w:t>
      </w:r>
    </w:p>
    <w:p w14:paraId="16FC9002" w14:textId="0065C0A4" w:rsidR="00C86DE0" w:rsidRPr="00E03990" w:rsidRDefault="006F161B" w:rsidP="006F161B">
      <w:pPr>
        <w:tabs>
          <w:tab w:val="left" w:pos="709"/>
          <w:tab w:val="left" w:pos="1418"/>
          <w:tab w:val="left" w:pos="2126"/>
          <w:tab w:val="left" w:pos="2835"/>
        </w:tabs>
        <w:jc w:val="center"/>
        <w:rPr>
          <w:rFonts w:ascii="Arial" w:eastAsia="Malgun Gothic" w:hAnsi="Arial" w:cs="Arial"/>
          <w:b/>
          <w:color w:val="000000" w:themeColor="text1"/>
          <w:sz w:val="22"/>
          <w:szCs w:val="22"/>
          <w:lang w:val="fr-FR" w:eastAsia="ko-KR"/>
        </w:rPr>
      </w:pPr>
      <w:r w:rsidRPr="00E03990">
        <w:rPr>
          <w:rFonts w:ascii="Arial" w:eastAsia="Malgun Gothic" w:hAnsi="Arial" w:cs="Arial"/>
          <w:b/>
          <w:color w:val="000000" w:themeColor="text1"/>
          <w:sz w:val="22"/>
          <w:szCs w:val="22"/>
          <w:lang w:val="fr-FR" w:eastAsia="ko-KR"/>
        </w:rPr>
        <w:t xml:space="preserve">9 </w:t>
      </w:r>
      <w:r w:rsidR="00E03990">
        <w:rPr>
          <w:rFonts w:ascii="Arial" w:eastAsia="Malgun Gothic" w:hAnsi="Arial" w:cs="Arial"/>
          <w:b/>
          <w:color w:val="000000" w:themeColor="text1"/>
          <w:sz w:val="22"/>
          <w:szCs w:val="22"/>
          <w:lang w:val="fr-FR" w:eastAsia="ko-KR"/>
        </w:rPr>
        <w:t>au</w:t>
      </w:r>
      <w:r w:rsidR="00B70E76" w:rsidRPr="00E03990">
        <w:rPr>
          <w:rFonts w:ascii="Arial" w:hAnsi="Arial" w:cs="Arial"/>
          <w:b/>
          <w:color w:val="000000" w:themeColor="text1"/>
          <w:sz w:val="22"/>
          <w:szCs w:val="22"/>
          <w:lang w:val="fr-FR"/>
        </w:rPr>
        <w:t xml:space="preserve"> </w:t>
      </w:r>
      <w:r w:rsidR="00C86DE0" w:rsidRPr="00E03990">
        <w:rPr>
          <w:rFonts w:ascii="Arial" w:hAnsi="Arial" w:cs="Arial"/>
          <w:b/>
          <w:color w:val="000000" w:themeColor="text1"/>
          <w:sz w:val="22"/>
          <w:szCs w:val="22"/>
          <w:lang w:val="fr-FR"/>
        </w:rPr>
        <w:t>1</w:t>
      </w:r>
      <w:r w:rsidRPr="00E03990">
        <w:rPr>
          <w:rFonts w:ascii="Arial" w:hAnsi="Arial" w:cs="Arial"/>
          <w:b/>
          <w:color w:val="000000" w:themeColor="text1"/>
          <w:sz w:val="22"/>
          <w:szCs w:val="22"/>
          <w:lang w:val="fr-FR"/>
        </w:rPr>
        <w:t>4</w:t>
      </w:r>
      <w:r w:rsidR="00E03990">
        <w:rPr>
          <w:rFonts w:ascii="Arial" w:hAnsi="Arial" w:cs="Arial"/>
          <w:b/>
          <w:color w:val="000000" w:themeColor="text1"/>
          <w:sz w:val="22"/>
          <w:szCs w:val="22"/>
          <w:lang w:val="fr-FR"/>
        </w:rPr>
        <w:t xml:space="preserve"> décembre</w:t>
      </w:r>
      <w:r w:rsidR="00B70E76" w:rsidRPr="00E03990">
        <w:rPr>
          <w:rFonts w:ascii="Arial" w:hAnsi="Arial" w:cs="Arial"/>
          <w:b/>
          <w:color w:val="000000" w:themeColor="text1"/>
          <w:sz w:val="22"/>
          <w:szCs w:val="22"/>
          <w:lang w:val="fr-FR"/>
        </w:rPr>
        <w:t xml:space="preserve"> 201</w:t>
      </w:r>
      <w:r w:rsidRPr="00E03990">
        <w:rPr>
          <w:rFonts w:ascii="Arial" w:eastAsia="Malgun Gothic" w:hAnsi="Arial" w:cs="Arial"/>
          <w:b/>
          <w:color w:val="000000" w:themeColor="text1"/>
          <w:sz w:val="22"/>
          <w:szCs w:val="22"/>
          <w:lang w:val="fr-FR" w:eastAsia="ko-KR"/>
        </w:rPr>
        <w:t>9</w:t>
      </w:r>
    </w:p>
    <w:p w14:paraId="52795926" w14:textId="4F1D27AC" w:rsidR="006F161B" w:rsidRPr="00E03990" w:rsidRDefault="00E03990" w:rsidP="006F161B">
      <w:pPr>
        <w:pStyle w:val="Sansinterligne2"/>
        <w:spacing w:before="1200"/>
        <w:jc w:val="center"/>
        <w:rPr>
          <w:rFonts w:ascii="Arial" w:hAnsi="Arial" w:cs="Arial"/>
          <w:b/>
          <w:sz w:val="22"/>
          <w:szCs w:val="22"/>
        </w:rPr>
      </w:pPr>
      <w:r>
        <w:rPr>
          <w:rFonts w:ascii="Arial" w:hAnsi="Arial" w:cs="Arial"/>
          <w:b/>
          <w:sz w:val="22"/>
          <w:szCs w:val="22"/>
          <w:u w:val="single"/>
        </w:rPr>
        <w:t>Poi</w:t>
      </w:r>
      <w:r w:rsidR="00C03549">
        <w:rPr>
          <w:rFonts w:ascii="Arial" w:hAnsi="Arial" w:cs="Arial"/>
          <w:b/>
          <w:sz w:val="22"/>
          <w:szCs w:val="22"/>
          <w:u w:val="single"/>
        </w:rPr>
        <w:t>n</w:t>
      </w:r>
      <w:r>
        <w:rPr>
          <w:rFonts w:ascii="Arial" w:hAnsi="Arial" w:cs="Arial"/>
          <w:b/>
          <w:sz w:val="22"/>
          <w:szCs w:val="22"/>
          <w:u w:val="single"/>
        </w:rPr>
        <w:t>t 4 de l’</w:t>
      </w:r>
      <w:r w:rsidRPr="00E03990">
        <w:rPr>
          <w:rFonts w:ascii="Arial" w:hAnsi="Arial" w:cs="Arial"/>
          <w:b/>
          <w:sz w:val="22"/>
          <w:szCs w:val="22"/>
          <w:u w:val="single"/>
        </w:rPr>
        <w:t>ordre du jour</w:t>
      </w:r>
      <w:r>
        <w:rPr>
          <w:rFonts w:ascii="Arial" w:hAnsi="Arial" w:cs="Arial"/>
          <w:b/>
          <w:sz w:val="22"/>
          <w:szCs w:val="22"/>
          <w:u w:val="single"/>
        </w:rPr>
        <w:t xml:space="preserve"> provisoire :</w:t>
      </w:r>
    </w:p>
    <w:p w14:paraId="145DF361" w14:textId="084A017F" w:rsidR="006F161B" w:rsidRPr="00E03990" w:rsidRDefault="00E03990" w:rsidP="006F161B">
      <w:pPr>
        <w:pStyle w:val="Sansinterligne2"/>
        <w:spacing w:after="1200"/>
        <w:jc w:val="center"/>
        <w:rPr>
          <w:rFonts w:ascii="Arial" w:hAnsi="Arial" w:cs="Arial"/>
          <w:b/>
          <w:sz w:val="22"/>
          <w:szCs w:val="22"/>
        </w:rPr>
      </w:pPr>
      <w:r>
        <w:rPr>
          <w:rFonts w:ascii="Arial" w:hAnsi="Arial" w:cs="Arial"/>
          <w:b/>
          <w:sz w:val="22"/>
          <w:szCs w:val="22"/>
        </w:rPr>
        <w:t xml:space="preserve">Adoption du </w:t>
      </w:r>
      <w:r w:rsidRPr="00E03990">
        <w:rPr>
          <w:rFonts w:ascii="Arial" w:hAnsi="Arial" w:cs="Arial"/>
          <w:b/>
          <w:sz w:val="22"/>
          <w:szCs w:val="22"/>
        </w:rPr>
        <w:t>compte-rendu</w:t>
      </w:r>
      <w:r>
        <w:rPr>
          <w:rFonts w:ascii="Arial" w:hAnsi="Arial" w:cs="Arial"/>
          <w:b/>
          <w:sz w:val="22"/>
          <w:szCs w:val="22"/>
        </w:rPr>
        <w:t xml:space="preserve"> de la treizième session du Comité </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F161B" w:rsidRPr="00E22E8D" w14:paraId="2627AB54" w14:textId="77777777" w:rsidTr="006F161B">
        <w:trPr>
          <w:jc w:val="center"/>
        </w:trPr>
        <w:tc>
          <w:tcPr>
            <w:tcW w:w="5670" w:type="dxa"/>
            <w:vAlign w:val="center"/>
          </w:tcPr>
          <w:p w14:paraId="09DAB392" w14:textId="489BE01E" w:rsidR="006F161B" w:rsidRPr="00FD4D62" w:rsidRDefault="00FD4D62" w:rsidP="00FD4D62">
            <w:pPr>
              <w:pStyle w:val="Sansinterligne2"/>
              <w:spacing w:before="200" w:after="200"/>
              <w:jc w:val="both"/>
              <w:rPr>
                <w:rFonts w:ascii="Arial" w:hAnsi="Arial" w:cs="Arial"/>
                <w:bCs/>
                <w:sz w:val="22"/>
                <w:szCs w:val="22"/>
              </w:rPr>
            </w:pPr>
            <w:r>
              <w:rPr>
                <w:rFonts w:ascii="Arial" w:hAnsi="Arial" w:cs="Arial"/>
                <w:b/>
                <w:sz w:val="22"/>
                <w:szCs w:val="22"/>
              </w:rPr>
              <w:t>Dé</w:t>
            </w:r>
            <w:r w:rsidR="00E03990" w:rsidRPr="00FD4D62">
              <w:rPr>
                <w:rFonts w:ascii="Arial" w:hAnsi="Arial" w:cs="Arial"/>
                <w:b/>
                <w:sz w:val="22"/>
                <w:szCs w:val="22"/>
              </w:rPr>
              <w:t>cision</w:t>
            </w:r>
            <w:r w:rsidRPr="00FD4D62">
              <w:rPr>
                <w:rFonts w:ascii="Arial" w:hAnsi="Arial" w:cs="Arial"/>
                <w:b/>
                <w:sz w:val="22"/>
                <w:szCs w:val="22"/>
              </w:rPr>
              <w:t xml:space="preserve"> requise</w:t>
            </w:r>
            <w:r w:rsidR="006F161B" w:rsidRPr="00FD4D62">
              <w:rPr>
                <w:rFonts w:ascii="Arial" w:hAnsi="Arial" w:cs="Arial"/>
                <w:b/>
                <w:sz w:val="22"/>
                <w:szCs w:val="22"/>
              </w:rPr>
              <w:t xml:space="preserve">: </w:t>
            </w:r>
            <w:r w:rsidR="00E03990" w:rsidRPr="00FD4D62">
              <w:rPr>
                <w:rFonts w:ascii="Arial" w:hAnsi="Arial" w:cs="Arial"/>
                <w:bCs/>
                <w:sz w:val="22"/>
                <w:szCs w:val="22"/>
              </w:rPr>
              <w:t>paragraphe 7</w:t>
            </w:r>
          </w:p>
        </w:tc>
      </w:tr>
    </w:tbl>
    <w:p w14:paraId="65750822" w14:textId="76F720F3" w:rsidR="00B70E76" w:rsidRPr="00813D19" w:rsidRDefault="00B70E76" w:rsidP="00B70E76">
      <w:pPr>
        <w:rPr>
          <w:rFonts w:ascii="Arial" w:hAnsi="Arial" w:cs="Arial"/>
          <w:color w:val="000000" w:themeColor="text1"/>
          <w:lang w:val="en-US"/>
        </w:rPr>
      </w:pPr>
      <w:r w:rsidRPr="00813D19">
        <w:rPr>
          <w:rFonts w:ascii="Arial" w:hAnsi="Arial" w:cs="Arial"/>
          <w:color w:val="000000" w:themeColor="text1"/>
          <w:lang w:val="en-US"/>
        </w:rPr>
        <w:br w:type="page"/>
      </w:r>
    </w:p>
    <w:p w14:paraId="56CFE6A7" w14:textId="0AA7E6BA" w:rsidR="00E03990" w:rsidRPr="00E03990" w:rsidRDefault="00E03990" w:rsidP="00B70E76">
      <w:pPr>
        <w:pStyle w:val="Orateurengris"/>
        <w:spacing w:before="240"/>
        <w:ind w:left="709" w:hanging="709"/>
        <w:rPr>
          <w:color w:val="000000" w:themeColor="text1"/>
          <w:lang w:val="fr-FR"/>
        </w:rPr>
      </w:pPr>
      <w:r>
        <w:rPr>
          <w:color w:val="000000" w:themeColor="text1"/>
          <w:lang w:val="fr-FR"/>
        </w:rPr>
        <w:lastRenderedPageBreak/>
        <w:t xml:space="preserve">Ce document présente le </w:t>
      </w:r>
      <w:r w:rsidRPr="00E03990">
        <w:rPr>
          <w:color w:val="000000" w:themeColor="text1"/>
          <w:lang w:val="fr-FR"/>
        </w:rPr>
        <w:t>compte-rendu</w:t>
      </w:r>
      <w:r>
        <w:rPr>
          <w:color w:val="000000" w:themeColor="text1"/>
          <w:lang w:val="fr-FR"/>
        </w:rPr>
        <w:t xml:space="preserve"> de la treizième session du Comité </w:t>
      </w:r>
      <w:r w:rsidRPr="00E03990">
        <w:rPr>
          <w:color w:val="000000" w:themeColor="text1"/>
          <w:lang w:val="fr-FR"/>
        </w:rPr>
        <w:t>intergouvernemental</w:t>
      </w:r>
      <w:r>
        <w:rPr>
          <w:color w:val="000000" w:themeColor="text1"/>
          <w:lang w:val="fr-FR"/>
        </w:rPr>
        <w:t xml:space="preserve"> pour la </w:t>
      </w:r>
      <w:r w:rsidRPr="00E03990">
        <w:rPr>
          <w:color w:val="000000" w:themeColor="text1"/>
          <w:lang w:val="fr-FR"/>
        </w:rPr>
        <w:t>sauvegarde</w:t>
      </w:r>
      <w:r>
        <w:rPr>
          <w:color w:val="000000" w:themeColor="text1"/>
          <w:lang w:val="fr-FR"/>
        </w:rPr>
        <w:t xml:space="preserve"> du patrimoine mondial </w:t>
      </w:r>
      <w:r w:rsidR="00BF0256">
        <w:rPr>
          <w:color w:val="000000" w:themeColor="text1"/>
          <w:lang w:val="fr-FR"/>
        </w:rPr>
        <w:t xml:space="preserve">qui s’est tenu à Port Louis, </w:t>
      </w:r>
      <w:r w:rsidR="00CC3714">
        <w:rPr>
          <w:color w:val="000000" w:themeColor="text1"/>
          <w:lang w:val="fr-FR"/>
        </w:rPr>
        <w:t>R</w:t>
      </w:r>
      <w:r w:rsidR="00BF0256" w:rsidRPr="00BF0256">
        <w:rPr>
          <w:color w:val="000000" w:themeColor="text1"/>
          <w:lang w:val="fr-FR"/>
        </w:rPr>
        <w:t>épublique</w:t>
      </w:r>
      <w:r w:rsidR="00BF0256">
        <w:rPr>
          <w:color w:val="000000" w:themeColor="text1"/>
          <w:lang w:val="fr-FR"/>
        </w:rPr>
        <w:t xml:space="preserve"> de Maurice, du 26 novembre au 1</w:t>
      </w:r>
      <w:r w:rsidR="00BF0256" w:rsidRPr="00BF0256">
        <w:rPr>
          <w:color w:val="000000" w:themeColor="text1"/>
          <w:vertAlign w:val="superscript"/>
          <w:lang w:val="fr-FR"/>
        </w:rPr>
        <w:t>er</w:t>
      </w:r>
      <w:r w:rsidR="00BF0256">
        <w:rPr>
          <w:color w:val="000000" w:themeColor="text1"/>
          <w:lang w:val="fr-FR"/>
        </w:rPr>
        <w:t xml:space="preserve"> décembre 2018. </w:t>
      </w:r>
    </w:p>
    <w:p w14:paraId="2FD86E4E" w14:textId="7D3320AF" w:rsidR="00BF0256" w:rsidRPr="00BF0256" w:rsidRDefault="00F13CA9" w:rsidP="00B870DF">
      <w:pPr>
        <w:pStyle w:val="Orateurengris"/>
        <w:spacing w:before="240"/>
        <w:ind w:left="709" w:hanging="709"/>
        <w:rPr>
          <w:color w:val="000000" w:themeColor="text1"/>
          <w:lang w:val="fr-FR"/>
        </w:rPr>
      </w:pPr>
      <w:r>
        <w:rPr>
          <w:color w:val="000000" w:themeColor="text1"/>
          <w:lang w:val="fr-FR"/>
        </w:rPr>
        <w:t xml:space="preserve">Quelque </w:t>
      </w:r>
      <w:r w:rsidR="00BF0256">
        <w:rPr>
          <w:color w:val="000000" w:themeColor="text1"/>
          <w:lang w:val="fr-FR"/>
        </w:rPr>
        <w:t xml:space="preserve">821 participants se sont enregistrés pour prendre part à la session, parmi lesquels 24 États membres du Comité, 102 États parties non membres du Comité, 2 États non parties à la </w:t>
      </w:r>
      <w:r w:rsidR="00BF0256" w:rsidRPr="00BF0256">
        <w:rPr>
          <w:color w:val="000000" w:themeColor="text1"/>
          <w:lang w:val="fr-FR"/>
        </w:rPr>
        <w:t>Convention</w:t>
      </w:r>
      <w:r w:rsidR="00BF0256">
        <w:rPr>
          <w:color w:val="000000" w:themeColor="text1"/>
          <w:lang w:val="fr-FR"/>
        </w:rPr>
        <w:t>, 2 organisations intergouvernementales, 6 centres de catégorie 2 sous les auspices de l’UNESCO, 73 organisations n</w:t>
      </w:r>
      <w:r w:rsidR="00D3417A">
        <w:rPr>
          <w:color w:val="000000" w:themeColor="text1"/>
          <w:lang w:val="fr-FR"/>
        </w:rPr>
        <w:t xml:space="preserve">on gouvernementales accréditées </w:t>
      </w:r>
      <w:r w:rsidR="00BF0256">
        <w:rPr>
          <w:color w:val="000000" w:themeColor="text1"/>
          <w:lang w:val="fr-FR"/>
        </w:rPr>
        <w:t xml:space="preserve">pour dispenser des services </w:t>
      </w:r>
      <w:r w:rsidR="00BF0256" w:rsidRPr="00BF0256">
        <w:rPr>
          <w:color w:val="000000" w:themeColor="text1"/>
          <w:lang w:val="fr-FR"/>
        </w:rPr>
        <w:t>consultatif</w:t>
      </w:r>
      <w:r w:rsidR="00BF0256">
        <w:rPr>
          <w:color w:val="000000" w:themeColor="text1"/>
          <w:lang w:val="fr-FR"/>
        </w:rPr>
        <w:t xml:space="preserve">s au Comité et 25 </w:t>
      </w:r>
      <w:r>
        <w:rPr>
          <w:color w:val="000000" w:themeColor="text1"/>
          <w:lang w:val="fr-FR"/>
        </w:rPr>
        <w:t xml:space="preserve">organes </w:t>
      </w:r>
      <w:r w:rsidR="00BF0256">
        <w:rPr>
          <w:color w:val="000000" w:themeColor="text1"/>
          <w:lang w:val="fr-FR"/>
        </w:rPr>
        <w:t xml:space="preserve">de presse/médias. </w:t>
      </w:r>
    </w:p>
    <w:p w14:paraId="07B08C4B" w14:textId="41E12CA9" w:rsidR="00D3417A" w:rsidRPr="00D3417A" w:rsidRDefault="00D3417A" w:rsidP="00B70E76">
      <w:pPr>
        <w:pStyle w:val="Orateurengris"/>
        <w:spacing w:before="240"/>
        <w:ind w:left="709" w:hanging="709"/>
        <w:rPr>
          <w:color w:val="000000" w:themeColor="text1"/>
          <w:lang w:val="fr-FR"/>
        </w:rPr>
      </w:pPr>
      <w:r>
        <w:rPr>
          <w:color w:val="000000" w:themeColor="text1"/>
          <w:lang w:val="fr-FR"/>
        </w:rPr>
        <w:t xml:space="preserve">La liste complète des participants est disponible </w:t>
      </w:r>
      <w:hyperlink r:id="rId8" w:history="1">
        <w:r w:rsidR="00F13CA9">
          <w:rPr>
            <w:rStyle w:val="Hyperlink"/>
            <w:rFonts w:eastAsia="Malgun Gothic"/>
            <w:lang w:val="fr-FR" w:eastAsia="ko-KR"/>
          </w:rPr>
          <w:t>en ligne</w:t>
        </w:r>
      </w:hyperlink>
      <w:r>
        <w:rPr>
          <w:rStyle w:val="Hyperlink"/>
          <w:rFonts w:eastAsia="Malgun Gothic"/>
          <w:color w:val="auto"/>
          <w:u w:val="none"/>
          <w:lang w:val="fr-FR" w:eastAsia="ko-KR"/>
        </w:rPr>
        <w:t>.</w:t>
      </w:r>
    </w:p>
    <w:p w14:paraId="0F772218" w14:textId="37FD6985" w:rsidR="00D3417A" w:rsidRPr="00D3417A" w:rsidRDefault="00D3417A" w:rsidP="00B70E76">
      <w:pPr>
        <w:pStyle w:val="Orateurengris"/>
        <w:spacing w:before="240"/>
        <w:ind w:left="709" w:hanging="709"/>
        <w:rPr>
          <w:bCs/>
          <w:color w:val="000000" w:themeColor="text1"/>
          <w:lang w:val="fr-FR"/>
        </w:rPr>
      </w:pPr>
      <w:r>
        <w:rPr>
          <w:bCs/>
          <w:color w:val="000000" w:themeColor="text1"/>
          <w:lang w:val="fr-FR"/>
        </w:rPr>
        <w:t>La session s’est tenue en quatre langues : anglais et fran</w:t>
      </w:r>
      <w:r w:rsidR="00F13CA9">
        <w:rPr>
          <w:bCs/>
          <w:color w:val="000000" w:themeColor="text1"/>
          <w:lang w:val="fr-FR"/>
        </w:rPr>
        <w:t>çais (les deux langues de travai</w:t>
      </w:r>
      <w:r>
        <w:rPr>
          <w:bCs/>
          <w:color w:val="000000" w:themeColor="text1"/>
          <w:lang w:val="fr-FR"/>
        </w:rPr>
        <w:t xml:space="preserve">l du Comité), espagnol, et arabe pour le point 10 et ses sous-points. </w:t>
      </w:r>
    </w:p>
    <w:p w14:paraId="52188642" w14:textId="56272674" w:rsidR="00D3417A" w:rsidRDefault="00D3417A" w:rsidP="006F161B">
      <w:pPr>
        <w:pStyle w:val="Orateurengris"/>
        <w:spacing w:before="240"/>
        <w:ind w:left="709" w:hanging="709"/>
        <w:rPr>
          <w:color w:val="000000" w:themeColor="text1"/>
          <w:lang w:val="fr-FR"/>
        </w:rPr>
      </w:pPr>
      <w:r>
        <w:rPr>
          <w:color w:val="000000" w:themeColor="text1"/>
          <w:lang w:val="fr-FR"/>
        </w:rPr>
        <w:t xml:space="preserve">L’entité du </w:t>
      </w:r>
      <w:r w:rsidRPr="00D3417A">
        <w:rPr>
          <w:color w:val="000000" w:themeColor="text1"/>
          <w:lang w:val="fr-FR"/>
        </w:rPr>
        <w:t>patrimoine</w:t>
      </w:r>
      <w:r>
        <w:rPr>
          <w:color w:val="000000" w:themeColor="text1"/>
          <w:lang w:val="fr-FR"/>
        </w:rPr>
        <w:t xml:space="preserve"> vivant de l’UNESCO a assuré les fonctions de secrétariat de la réunion. </w:t>
      </w:r>
    </w:p>
    <w:p w14:paraId="1EE59603" w14:textId="78A10A87" w:rsidR="00D3417A" w:rsidRPr="00D3417A" w:rsidRDefault="00D3417A" w:rsidP="00D3417A">
      <w:pPr>
        <w:pStyle w:val="Orateurengris"/>
        <w:spacing w:before="240"/>
        <w:ind w:left="709" w:hanging="709"/>
        <w:rPr>
          <w:color w:val="000000" w:themeColor="text1"/>
          <w:lang w:val="fr-FR"/>
        </w:rPr>
      </w:pPr>
      <w:r>
        <w:rPr>
          <w:color w:val="000000" w:themeColor="text1"/>
          <w:lang w:val="fr-FR"/>
        </w:rPr>
        <w:t>Les membres élus du Bureau de la treizième session du Comité étaient</w:t>
      </w:r>
    </w:p>
    <w:p w14:paraId="3A9CE6CA" w14:textId="6D08A677" w:rsidR="0044180C" w:rsidRPr="00E03990" w:rsidRDefault="00D3417A" w:rsidP="0044180C">
      <w:pPr>
        <w:pStyle w:val="alina"/>
        <w:tabs>
          <w:tab w:val="clear" w:pos="567"/>
          <w:tab w:val="left" w:pos="709"/>
          <w:tab w:val="left" w:pos="1418"/>
          <w:tab w:val="left" w:pos="2126"/>
          <w:tab w:val="left" w:pos="2835"/>
          <w:tab w:val="left" w:pos="3544"/>
        </w:tabs>
        <w:spacing w:after="0"/>
        <w:ind w:left="2126" w:hanging="850"/>
        <w:rPr>
          <w:color w:val="000000" w:themeColor="text1"/>
          <w:lang w:val="fr-FR"/>
        </w:rPr>
      </w:pPr>
      <w:r>
        <w:rPr>
          <w:color w:val="000000" w:themeColor="text1"/>
          <w:lang w:val="fr-FR"/>
        </w:rPr>
        <w:t xml:space="preserve">Président : </w:t>
      </w:r>
      <w:r>
        <w:rPr>
          <w:color w:val="000000" w:themeColor="text1"/>
          <w:lang w:val="fr-FR"/>
        </w:rPr>
        <w:tab/>
      </w:r>
      <w:r>
        <w:rPr>
          <w:color w:val="000000" w:themeColor="text1"/>
          <w:lang w:val="fr-FR"/>
        </w:rPr>
        <w:tab/>
        <w:t xml:space="preserve">M. </w:t>
      </w:r>
      <w:r w:rsidR="0044180C" w:rsidRPr="00E03990">
        <w:rPr>
          <w:color w:val="000000" w:themeColor="text1"/>
          <w:lang w:val="fr-FR"/>
        </w:rPr>
        <w:t>Prithvirajsi</w:t>
      </w:r>
      <w:r>
        <w:rPr>
          <w:color w:val="000000" w:themeColor="text1"/>
          <w:lang w:val="fr-FR"/>
        </w:rPr>
        <w:t>ng Roopun (</w:t>
      </w:r>
      <w:r w:rsidR="00CC3714">
        <w:rPr>
          <w:color w:val="000000" w:themeColor="text1"/>
          <w:lang w:val="fr-FR"/>
        </w:rPr>
        <w:t>R</w:t>
      </w:r>
      <w:r w:rsidRPr="00D3417A">
        <w:rPr>
          <w:color w:val="000000" w:themeColor="text1"/>
          <w:lang w:val="fr-FR"/>
        </w:rPr>
        <w:t>épublique</w:t>
      </w:r>
      <w:r>
        <w:rPr>
          <w:color w:val="000000" w:themeColor="text1"/>
          <w:lang w:val="fr-FR"/>
        </w:rPr>
        <w:t xml:space="preserve"> de Maurice</w:t>
      </w:r>
      <w:r w:rsidR="0044180C" w:rsidRPr="00E03990">
        <w:rPr>
          <w:color w:val="000000" w:themeColor="text1"/>
          <w:lang w:val="fr-FR"/>
        </w:rPr>
        <w:t>)</w:t>
      </w:r>
    </w:p>
    <w:p w14:paraId="7B7350BA" w14:textId="501FEC1A" w:rsidR="00B70E76" w:rsidRPr="00E03990" w:rsidRDefault="00D3417A" w:rsidP="00B870DF">
      <w:pPr>
        <w:pStyle w:val="alina"/>
        <w:tabs>
          <w:tab w:val="clear" w:pos="567"/>
          <w:tab w:val="left" w:pos="709"/>
          <w:tab w:val="left" w:pos="1418"/>
          <w:tab w:val="left" w:pos="2126"/>
          <w:tab w:val="left" w:pos="2835"/>
          <w:tab w:val="left" w:pos="3544"/>
        </w:tabs>
        <w:spacing w:after="0"/>
        <w:ind w:left="2126" w:hanging="850"/>
        <w:rPr>
          <w:color w:val="000000" w:themeColor="text1"/>
          <w:lang w:val="fr-FR"/>
        </w:rPr>
      </w:pPr>
      <w:r>
        <w:rPr>
          <w:color w:val="000000" w:themeColor="text1"/>
          <w:lang w:val="fr-FR"/>
        </w:rPr>
        <w:t xml:space="preserve">Vice-Présidents </w:t>
      </w:r>
      <w:r w:rsidR="00B70E76" w:rsidRPr="00E03990">
        <w:rPr>
          <w:color w:val="000000" w:themeColor="text1"/>
          <w:lang w:val="fr-FR"/>
        </w:rPr>
        <w:t xml:space="preserve">: </w:t>
      </w:r>
      <w:r w:rsidR="00B70E76" w:rsidRPr="00E03990">
        <w:rPr>
          <w:color w:val="000000" w:themeColor="text1"/>
          <w:lang w:val="fr-FR"/>
        </w:rPr>
        <w:tab/>
      </w:r>
      <w:r>
        <w:rPr>
          <w:rFonts w:eastAsiaTheme="minorEastAsia"/>
          <w:color w:val="000000" w:themeColor="text1"/>
          <w:lang w:val="fr-FR" w:eastAsia="ja-JP"/>
        </w:rPr>
        <w:t xml:space="preserve">Chypre, Arménie, </w:t>
      </w:r>
      <w:r w:rsidRPr="00D3417A">
        <w:rPr>
          <w:rFonts w:eastAsiaTheme="minorEastAsia"/>
          <w:color w:val="000000" w:themeColor="text1"/>
          <w:lang w:val="fr-FR" w:eastAsia="ja-JP"/>
        </w:rPr>
        <w:t>Guatemala</w:t>
      </w:r>
      <w:r>
        <w:rPr>
          <w:rFonts w:eastAsiaTheme="minorEastAsia"/>
          <w:color w:val="000000" w:themeColor="text1"/>
          <w:lang w:val="fr-FR" w:eastAsia="ja-JP"/>
        </w:rPr>
        <w:t>, Philippines, Liban</w:t>
      </w:r>
      <w:r w:rsidR="00B870DF" w:rsidRPr="00E03990">
        <w:rPr>
          <w:rFonts w:eastAsiaTheme="minorEastAsia"/>
          <w:color w:val="000000" w:themeColor="text1"/>
          <w:lang w:val="fr-FR" w:eastAsia="ja-JP"/>
        </w:rPr>
        <w:t xml:space="preserve"> </w:t>
      </w:r>
    </w:p>
    <w:p w14:paraId="11ECF911" w14:textId="324277E5" w:rsidR="00B70E76" w:rsidRPr="00E03990" w:rsidRDefault="00B70E76" w:rsidP="00DD5D34">
      <w:pPr>
        <w:pStyle w:val="alina"/>
        <w:tabs>
          <w:tab w:val="clear" w:pos="567"/>
          <w:tab w:val="left" w:pos="709"/>
          <w:tab w:val="left" w:pos="1418"/>
          <w:tab w:val="left" w:pos="2126"/>
          <w:tab w:val="left" w:pos="2835"/>
          <w:tab w:val="left" w:pos="3544"/>
        </w:tabs>
        <w:spacing w:after="120"/>
        <w:ind w:left="2126" w:hanging="850"/>
        <w:rPr>
          <w:snapToGrid w:val="0"/>
          <w:color w:val="000000" w:themeColor="text1"/>
          <w:lang w:val="fr-FR"/>
        </w:rPr>
      </w:pPr>
      <w:r w:rsidRPr="00E03990">
        <w:rPr>
          <w:color w:val="000000" w:themeColor="text1"/>
          <w:lang w:val="fr-FR"/>
        </w:rPr>
        <w:t xml:space="preserve">Rapporteur: </w:t>
      </w:r>
      <w:r w:rsidRPr="00E03990">
        <w:rPr>
          <w:color w:val="000000" w:themeColor="text1"/>
          <w:lang w:val="fr-FR"/>
        </w:rPr>
        <w:tab/>
      </w:r>
      <w:r w:rsidRPr="00E03990">
        <w:rPr>
          <w:color w:val="000000" w:themeColor="text1"/>
          <w:lang w:val="fr-FR"/>
        </w:rPr>
        <w:tab/>
      </w:r>
      <w:r w:rsidR="00D3417A">
        <w:rPr>
          <w:snapToGrid w:val="0"/>
          <w:color w:val="000000" w:themeColor="text1"/>
          <w:lang w:val="fr-FR"/>
        </w:rPr>
        <w:t>M</w:t>
      </w:r>
      <w:r w:rsidR="00D3417A" w:rsidRPr="00B7684D">
        <w:rPr>
          <w:snapToGrid w:val="0"/>
          <w:color w:val="000000" w:themeColor="text1"/>
          <w:lang w:val="fr-FR"/>
        </w:rPr>
        <w:t>me</w:t>
      </w:r>
      <w:r w:rsidR="0044180C" w:rsidRPr="00E03990">
        <w:rPr>
          <w:snapToGrid w:val="0"/>
          <w:color w:val="000000" w:themeColor="text1"/>
          <w:lang w:val="fr-FR"/>
        </w:rPr>
        <w:t xml:space="preserve"> Gabriele Detschmann </w:t>
      </w:r>
      <w:r w:rsidRPr="00E03990">
        <w:rPr>
          <w:snapToGrid w:val="0"/>
          <w:color w:val="000000" w:themeColor="text1"/>
          <w:lang w:val="fr-FR"/>
        </w:rPr>
        <w:t>(</w:t>
      </w:r>
      <w:r w:rsidR="00D3417A">
        <w:rPr>
          <w:snapToGrid w:val="0"/>
          <w:color w:val="000000" w:themeColor="text1"/>
          <w:lang w:val="fr-FR"/>
        </w:rPr>
        <w:t>Autriche</w:t>
      </w:r>
      <w:r w:rsidRPr="00E03990">
        <w:rPr>
          <w:snapToGrid w:val="0"/>
          <w:color w:val="000000" w:themeColor="text1"/>
          <w:lang w:val="fr-FR"/>
        </w:rPr>
        <w:t>)</w:t>
      </w:r>
    </w:p>
    <w:p w14:paraId="47FD77D4" w14:textId="11768C18" w:rsidR="006F161B" w:rsidRPr="00E03990" w:rsidRDefault="00FD4D62" w:rsidP="006F161B">
      <w:pPr>
        <w:pStyle w:val="Orateurengris"/>
        <w:ind w:left="709" w:hanging="709"/>
        <w:rPr>
          <w:lang w:val="fr-FR"/>
        </w:rPr>
      </w:pPr>
      <w:r>
        <w:rPr>
          <w:lang w:val="fr-FR"/>
        </w:rPr>
        <w:t xml:space="preserve">Le Comité souhaitera </w:t>
      </w:r>
      <w:r w:rsidRPr="00FD4D62">
        <w:rPr>
          <w:lang w:val="fr-FR"/>
        </w:rPr>
        <w:t>peut-être</w:t>
      </w:r>
      <w:r>
        <w:rPr>
          <w:lang w:val="fr-FR"/>
        </w:rPr>
        <w:t xml:space="preserve"> adopter la décision suivante :</w:t>
      </w:r>
    </w:p>
    <w:p w14:paraId="3828BAC4" w14:textId="0D47283B" w:rsidR="006F161B" w:rsidRPr="00E03990" w:rsidRDefault="00FD4D62" w:rsidP="006F161B">
      <w:pPr>
        <w:pStyle w:val="BODYTEXT"/>
        <w:keepNext/>
        <w:numPr>
          <w:ilvl w:val="0"/>
          <w:numId w:val="0"/>
        </w:numPr>
        <w:tabs>
          <w:tab w:val="clear" w:pos="709"/>
          <w:tab w:val="clear" w:pos="1418"/>
        </w:tabs>
        <w:spacing w:before="360"/>
        <w:ind w:left="709"/>
        <w:rPr>
          <w:b/>
          <w:lang w:val="fr-FR"/>
        </w:rPr>
      </w:pPr>
      <w:r>
        <w:rPr>
          <w:b/>
          <w:lang w:val="fr-FR"/>
        </w:rPr>
        <w:t>PROJET DE DÉCISION</w:t>
      </w:r>
      <w:r w:rsidRPr="00E03990">
        <w:rPr>
          <w:b/>
          <w:lang w:val="fr-FR"/>
        </w:rPr>
        <w:t xml:space="preserve"> </w:t>
      </w:r>
      <w:r w:rsidR="006F161B" w:rsidRPr="00E03990">
        <w:rPr>
          <w:b/>
          <w:lang w:val="fr-FR"/>
        </w:rPr>
        <w:t>14.COM 4</w:t>
      </w:r>
    </w:p>
    <w:p w14:paraId="0D91BDEF" w14:textId="5DF49513" w:rsidR="006F161B" w:rsidRPr="00E03990" w:rsidRDefault="00FD4D62" w:rsidP="006F161B">
      <w:pPr>
        <w:pStyle w:val="BODYTEXT"/>
        <w:keepNext/>
        <w:numPr>
          <w:ilvl w:val="0"/>
          <w:numId w:val="0"/>
        </w:numPr>
        <w:tabs>
          <w:tab w:val="clear" w:pos="709"/>
          <w:tab w:val="clear" w:pos="1418"/>
        </w:tabs>
        <w:spacing w:before="0"/>
        <w:ind w:left="709"/>
        <w:rPr>
          <w:lang w:val="fr-FR"/>
        </w:rPr>
      </w:pPr>
      <w:r>
        <w:rPr>
          <w:lang w:val="fr-FR"/>
        </w:rPr>
        <w:t>Le Comité</w:t>
      </w:r>
      <w:r w:rsidR="006F161B" w:rsidRPr="00E03990">
        <w:rPr>
          <w:lang w:val="fr-FR"/>
        </w:rPr>
        <w:t>,</w:t>
      </w:r>
    </w:p>
    <w:p w14:paraId="2B302D4D" w14:textId="28CABD33" w:rsidR="006F161B" w:rsidRPr="00E03990" w:rsidRDefault="00FD4D62" w:rsidP="006F161B">
      <w:pPr>
        <w:pStyle w:val="BODYTEXT"/>
        <w:numPr>
          <w:ilvl w:val="0"/>
          <w:numId w:val="28"/>
        </w:numPr>
        <w:tabs>
          <w:tab w:val="clear" w:pos="709"/>
          <w:tab w:val="clear" w:pos="1418"/>
          <w:tab w:val="left" w:pos="1276"/>
        </w:tabs>
        <w:spacing w:before="0"/>
        <w:ind w:left="1276" w:hanging="567"/>
        <w:rPr>
          <w:lang w:val="fr-FR"/>
        </w:rPr>
      </w:pPr>
      <w:r>
        <w:rPr>
          <w:u w:val="single"/>
          <w:lang w:val="fr-FR"/>
        </w:rPr>
        <w:t>Ayant examiné</w:t>
      </w:r>
      <w:r>
        <w:rPr>
          <w:lang w:val="fr-FR"/>
        </w:rPr>
        <w:t xml:space="preserve"> le document</w:t>
      </w:r>
      <w:r w:rsidR="006F161B" w:rsidRPr="00E03990">
        <w:rPr>
          <w:lang w:val="fr-FR"/>
        </w:rPr>
        <w:t xml:space="preserve"> LHE/19/14.COM/4,</w:t>
      </w:r>
    </w:p>
    <w:p w14:paraId="04C926EC" w14:textId="4C385CA7" w:rsidR="00FD4D62" w:rsidRPr="00FD4D62" w:rsidRDefault="00FD4D62" w:rsidP="006F161B">
      <w:pPr>
        <w:pStyle w:val="BODYTEXT"/>
        <w:numPr>
          <w:ilvl w:val="0"/>
          <w:numId w:val="28"/>
        </w:numPr>
        <w:tabs>
          <w:tab w:val="clear" w:pos="709"/>
          <w:tab w:val="clear" w:pos="1418"/>
          <w:tab w:val="left" w:pos="1276"/>
        </w:tabs>
        <w:spacing w:before="0"/>
        <w:ind w:left="1276" w:hanging="567"/>
        <w:rPr>
          <w:lang w:val="fr-FR"/>
        </w:rPr>
      </w:pPr>
      <w:r w:rsidRPr="00FD4D62">
        <w:rPr>
          <w:u w:val="single"/>
          <w:lang w:val="fr-FR"/>
        </w:rPr>
        <w:t>Adopte</w:t>
      </w:r>
      <w:r>
        <w:rPr>
          <w:lang w:val="fr-FR"/>
        </w:rPr>
        <w:t xml:space="preserve"> le </w:t>
      </w:r>
      <w:r w:rsidRPr="00FD4D62">
        <w:rPr>
          <w:lang w:val="fr-FR"/>
        </w:rPr>
        <w:t>compte-rendu</w:t>
      </w:r>
      <w:r>
        <w:rPr>
          <w:lang w:val="fr-FR"/>
        </w:rPr>
        <w:t xml:space="preserve"> de la treizième session du Comité présenté dans le présent document. </w:t>
      </w:r>
    </w:p>
    <w:p w14:paraId="1A25D9A8" w14:textId="19A78FB7" w:rsidR="00FD4D62" w:rsidRPr="00FD4D62" w:rsidRDefault="00FD4D62" w:rsidP="00FD4D62">
      <w:pPr>
        <w:pStyle w:val="b"/>
        <w:tabs>
          <w:tab w:val="clear" w:pos="-737"/>
          <w:tab w:val="clear" w:pos="1134"/>
          <w:tab w:val="left" w:pos="709"/>
          <w:tab w:val="left" w:pos="1418"/>
          <w:tab w:val="left" w:pos="2126"/>
          <w:tab w:val="left" w:pos="2835"/>
        </w:tabs>
        <w:spacing w:after="360"/>
        <w:ind w:left="567"/>
        <w:jc w:val="center"/>
        <w:outlineLvl w:val="0"/>
        <w:rPr>
          <w:rFonts w:cs="Arial"/>
          <w:b/>
          <w:color w:val="000000" w:themeColor="text1"/>
          <w:szCs w:val="22"/>
          <w:lang w:val="fr-FR"/>
        </w:rPr>
      </w:pPr>
      <w:r w:rsidRPr="00E03990">
        <w:rPr>
          <w:rFonts w:cs="Arial"/>
          <w:i/>
          <w:color w:val="000000" w:themeColor="text1"/>
          <w:szCs w:val="22"/>
          <w:lang w:val="fr-FR"/>
        </w:rPr>
        <w:br w:type="column"/>
      </w:r>
      <w:r w:rsidRPr="00FD4D62">
        <w:rPr>
          <w:rFonts w:cs="Arial"/>
          <w:b/>
          <w:color w:val="000000" w:themeColor="text1"/>
          <w:szCs w:val="22"/>
          <w:lang w:val="fr-FR"/>
        </w:rPr>
        <w:lastRenderedPageBreak/>
        <w:t>COMPTE-RENDU</w:t>
      </w:r>
      <w:r>
        <w:rPr>
          <w:rFonts w:cs="Arial"/>
          <w:b/>
          <w:color w:val="000000" w:themeColor="text1"/>
          <w:szCs w:val="22"/>
          <w:lang w:val="fr-FR"/>
        </w:rPr>
        <w:t xml:space="preserve"> DE LA TREIZIÈME SESSION DU COMITÉ </w:t>
      </w:r>
    </w:p>
    <w:p w14:paraId="02BA27A7" w14:textId="6758C7B9" w:rsidR="00B70E76" w:rsidRPr="00FD4D62" w:rsidRDefault="00FD4D62" w:rsidP="00B70E76">
      <w:pPr>
        <w:pStyle w:val="Marge"/>
        <w:keepNext/>
        <w:tabs>
          <w:tab w:val="clear" w:pos="567"/>
          <w:tab w:val="left" w:pos="709"/>
          <w:tab w:val="left" w:pos="1418"/>
          <w:tab w:val="left" w:pos="2126"/>
          <w:tab w:val="left" w:pos="2835"/>
        </w:tabs>
        <w:spacing w:before="240"/>
        <w:ind w:left="567" w:hanging="567"/>
        <w:jc w:val="center"/>
        <w:outlineLvl w:val="0"/>
        <w:rPr>
          <w:rFonts w:cs="Arial"/>
          <w:b/>
          <w:color w:val="000000" w:themeColor="text1"/>
          <w:szCs w:val="22"/>
          <w:lang w:val="fr-FR"/>
        </w:rPr>
      </w:pPr>
      <w:r>
        <w:rPr>
          <w:rFonts w:cs="Arial"/>
          <w:i/>
          <w:color w:val="000000" w:themeColor="text1"/>
          <w:szCs w:val="22"/>
          <w:lang w:val="fr-FR"/>
        </w:rPr>
        <w:t>[Lundi 26 novembre 2018, séance du matin</w:t>
      </w:r>
      <w:r w:rsidR="00B70E76" w:rsidRPr="00FD4D62">
        <w:rPr>
          <w:rFonts w:cs="Arial"/>
          <w:i/>
          <w:color w:val="000000" w:themeColor="text1"/>
          <w:szCs w:val="22"/>
          <w:lang w:val="fr-FR"/>
        </w:rPr>
        <w:t>]</w:t>
      </w:r>
    </w:p>
    <w:p w14:paraId="3A8FDD80" w14:textId="3CD9E032" w:rsidR="00B70E76" w:rsidRPr="00FD4D62" w:rsidRDefault="00FD4D62" w:rsidP="006F161B">
      <w:pPr>
        <w:pStyle w:val="Marge"/>
        <w:keepNext/>
        <w:tabs>
          <w:tab w:val="clear" w:pos="567"/>
          <w:tab w:val="left" w:pos="709"/>
          <w:tab w:val="left" w:pos="1418"/>
          <w:tab w:val="left" w:pos="2126"/>
          <w:tab w:val="left" w:pos="2835"/>
        </w:tabs>
        <w:spacing w:before="360" w:after="60"/>
        <w:ind w:left="567" w:hanging="567"/>
        <w:jc w:val="left"/>
        <w:outlineLvl w:val="0"/>
        <w:rPr>
          <w:rFonts w:eastAsia="Malgun Gothic" w:cs="Arial"/>
          <w:b/>
          <w:color w:val="000000" w:themeColor="text1"/>
          <w:szCs w:val="22"/>
          <w:lang w:val="fr-FR" w:eastAsia="ko-KR"/>
        </w:rPr>
      </w:pPr>
      <w:r>
        <w:rPr>
          <w:rFonts w:cs="Arial"/>
          <w:b/>
          <w:color w:val="000000" w:themeColor="text1"/>
          <w:szCs w:val="22"/>
          <w:u w:val="single"/>
          <w:lang w:val="fr-FR"/>
        </w:rPr>
        <w:t>POINT 1 DE L’</w:t>
      </w:r>
      <w:r w:rsidRPr="00FD4D62">
        <w:rPr>
          <w:rFonts w:cs="Arial"/>
          <w:b/>
          <w:color w:val="000000" w:themeColor="text1"/>
          <w:szCs w:val="22"/>
          <w:u w:val="single"/>
          <w:lang w:val="fr-FR"/>
        </w:rPr>
        <w:t>ORDRE DU JOUR</w:t>
      </w:r>
      <w:r>
        <w:rPr>
          <w:rFonts w:cs="Arial"/>
          <w:b/>
          <w:color w:val="000000" w:themeColor="text1"/>
          <w:szCs w:val="22"/>
          <w:u w:val="single"/>
          <w:lang w:val="fr-FR"/>
        </w:rPr>
        <w:t> :</w:t>
      </w:r>
    </w:p>
    <w:p w14:paraId="21215915" w14:textId="3511F125" w:rsidR="00CE521C" w:rsidRPr="00FD4D62" w:rsidRDefault="00FD4D62" w:rsidP="006F161B">
      <w:pPr>
        <w:pStyle w:val="Marge"/>
        <w:keepNext/>
        <w:tabs>
          <w:tab w:val="clear" w:pos="567"/>
          <w:tab w:val="left" w:pos="709"/>
          <w:tab w:val="left" w:pos="1418"/>
          <w:tab w:val="left" w:pos="2126"/>
          <w:tab w:val="left" w:pos="2835"/>
        </w:tabs>
        <w:spacing w:after="120"/>
        <w:ind w:left="567" w:hanging="567"/>
        <w:jc w:val="left"/>
        <w:outlineLvl w:val="1"/>
        <w:rPr>
          <w:rFonts w:cs="Arial"/>
          <w:b/>
          <w:color w:val="000000" w:themeColor="text1"/>
          <w:szCs w:val="22"/>
          <w:lang w:val="fr-FR"/>
        </w:rPr>
      </w:pPr>
      <w:r>
        <w:rPr>
          <w:rFonts w:cs="Arial"/>
          <w:b/>
          <w:color w:val="000000" w:themeColor="text1"/>
          <w:szCs w:val="22"/>
          <w:lang w:val="fr-FR"/>
        </w:rPr>
        <w:t>OUVERTURE</w:t>
      </w:r>
    </w:p>
    <w:p w14:paraId="4C88AE14" w14:textId="4703A813" w:rsidR="00B70E76" w:rsidRPr="00FD4D62" w:rsidRDefault="00B70E76" w:rsidP="0016273D">
      <w:pPr>
        <w:widowControl w:val="0"/>
        <w:autoSpaceDE w:val="0"/>
        <w:autoSpaceDN w:val="0"/>
        <w:adjustRightInd w:val="0"/>
        <w:spacing w:before="120" w:after="240"/>
        <w:ind w:left="1276" w:hanging="567"/>
        <w:rPr>
          <w:rFonts w:ascii="Arial" w:hAnsi="Arial" w:cs="Arial"/>
          <w:i/>
          <w:sz w:val="22"/>
          <w:szCs w:val="22"/>
          <w:lang w:val="fr-FR"/>
        </w:rPr>
      </w:pPr>
      <w:r w:rsidRPr="00FD4D62">
        <w:rPr>
          <w:rFonts w:ascii="Arial" w:hAnsi="Arial" w:cs="Arial"/>
          <w:b/>
          <w:color w:val="000000" w:themeColor="text1"/>
          <w:sz w:val="22"/>
          <w:szCs w:val="22"/>
          <w:lang w:val="fr-FR"/>
        </w:rPr>
        <w:t>Document:</w:t>
      </w:r>
      <w:r w:rsidR="0016273D" w:rsidRPr="00FD4D62">
        <w:rPr>
          <w:rFonts w:ascii="Arial" w:hAnsi="Arial" w:cs="Arial"/>
          <w:b/>
          <w:color w:val="000000" w:themeColor="text1"/>
          <w:sz w:val="22"/>
          <w:szCs w:val="22"/>
          <w:lang w:val="fr-FR"/>
        </w:rPr>
        <w:tab/>
      </w:r>
      <w:hyperlink r:id="rId9" w:history="1">
        <w:r w:rsidR="0044180C" w:rsidRPr="00FD4D62">
          <w:rPr>
            <w:rStyle w:val="Hyperlink"/>
            <w:rFonts w:ascii="Arial" w:hAnsi="Arial" w:cs="Arial"/>
            <w:i/>
            <w:sz w:val="22"/>
            <w:szCs w:val="22"/>
            <w:lang w:val="fr-FR"/>
          </w:rPr>
          <w:t>ITH/18/13</w:t>
        </w:r>
        <w:r w:rsidRPr="00FD4D62">
          <w:rPr>
            <w:rStyle w:val="Hyperlink"/>
            <w:rFonts w:ascii="Arial" w:hAnsi="Arial" w:cs="Arial"/>
            <w:i/>
            <w:sz w:val="22"/>
            <w:szCs w:val="22"/>
            <w:lang w:val="fr-FR"/>
          </w:rPr>
          <w:t>.COM/INF.1 Rev</w:t>
        </w:r>
      </w:hyperlink>
    </w:p>
    <w:p w14:paraId="468B5DFD" w14:textId="5559239F" w:rsidR="008945E6" w:rsidRPr="008945E6" w:rsidRDefault="00F13CA9" w:rsidP="008945E6">
      <w:pPr>
        <w:pStyle w:val="Orateurengris"/>
        <w:tabs>
          <w:tab w:val="clear" w:pos="709"/>
          <w:tab w:val="clear" w:pos="1418"/>
          <w:tab w:val="clear" w:pos="2126"/>
          <w:tab w:val="clear" w:pos="2835"/>
        </w:tabs>
        <w:spacing w:after="0"/>
        <w:ind w:left="709" w:hanging="709"/>
        <w:rPr>
          <w:color w:val="000000" w:themeColor="text1"/>
          <w:lang w:val="fr-FR"/>
        </w:rPr>
      </w:pPr>
      <w:r w:rsidRPr="00F13CA9">
        <w:rPr>
          <w:color w:val="000000" w:themeColor="text1"/>
          <w:lang w:val="fr-FR"/>
        </w:rPr>
        <w:t xml:space="preserve">Le </w:t>
      </w:r>
      <w:r w:rsidRPr="00F13CA9">
        <w:rPr>
          <w:b/>
          <w:color w:val="000000" w:themeColor="text1"/>
          <w:lang w:val="fr-FR"/>
        </w:rPr>
        <w:t>Président</w:t>
      </w:r>
      <w:r w:rsidRPr="00F13CA9">
        <w:rPr>
          <w:color w:val="000000" w:themeColor="text1"/>
          <w:lang w:val="fr-FR"/>
        </w:rPr>
        <w:t>,</w:t>
      </w:r>
      <w:r w:rsidRPr="00F13CA9">
        <w:rPr>
          <w:b/>
          <w:color w:val="000000" w:themeColor="text1"/>
          <w:lang w:val="fr-FR"/>
        </w:rPr>
        <w:t xml:space="preserve"> M. Prithvirajsing Roopun</w:t>
      </w:r>
      <w:r w:rsidRPr="00F13CA9">
        <w:rPr>
          <w:color w:val="000000" w:themeColor="text1"/>
          <w:lang w:val="fr-FR"/>
        </w:rPr>
        <w:t>, a souhaité la bienvenue aux délégués à la treizième session du Comité intergouvernemental de sauvegarde du patrimoine culturel immaté</w:t>
      </w:r>
      <w:r>
        <w:rPr>
          <w:color w:val="000000" w:themeColor="text1"/>
          <w:lang w:val="fr-FR"/>
        </w:rPr>
        <w:t xml:space="preserve">riel. Il a débuté son </w:t>
      </w:r>
      <w:r w:rsidRPr="00F13CA9">
        <w:rPr>
          <w:color w:val="000000" w:themeColor="text1"/>
          <w:lang w:val="fr-FR"/>
        </w:rPr>
        <w:t>intervention</w:t>
      </w:r>
      <w:r>
        <w:rPr>
          <w:color w:val="000000" w:themeColor="text1"/>
          <w:lang w:val="fr-FR"/>
        </w:rPr>
        <w:t xml:space="preserve"> en annonçant</w:t>
      </w:r>
      <w:r w:rsidRPr="00F13CA9">
        <w:rPr>
          <w:color w:val="000000" w:themeColor="text1"/>
          <w:lang w:val="fr-FR"/>
        </w:rPr>
        <w:t xml:space="preserve"> que l'interprétation linguistique était disponible en anglais et en français, les langues de travail du Comité, ainsi qu'en espagnol pendant toute la durée de la session, et en arabe pour le point 10 et ses </w:t>
      </w:r>
      <w:r>
        <w:rPr>
          <w:color w:val="000000" w:themeColor="text1"/>
          <w:lang w:val="fr-FR"/>
        </w:rPr>
        <w:t>sous-</w:t>
      </w:r>
      <w:r w:rsidRPr="00F13CA9">
        <w:rPr>
          <w:color w:val="000000" w:themeColor="text1"/>
          <w:lang w:val="fr-FR"/>
        </w:rPr>
        <w:t xml:space="preserve">points. Le Président a remercié l'Espagne et la Fondation </w:t>
      </w:r>
      <w:r>
        <w:rPr>
          <w:color w:val="000000" w:themeColor="text1"/>
          <w:lang w:val="fr-FR"/>
        </w:rPr>
        <w:t>du Sultan Be</w:t>
      </w:r>
      <w:r w:rsidRPr="00F13CA9">
        <w:rPr>
          <w:color w:val="000000" w:themeColor="text1"/>
          <w:lang w:val="fr-FR"/>
        </w:rPr>
        <w:t>n Abdulaziz Al-Saud du Royaume d'Arabie saoud</w:t>
      </w:r>
      <w:r>
        <w:rPr>
          <w:color w:val="000000" w:themeColor="text1"/>
          <w:lang w:val="fr-FR"/>
        </w:rPr>
        <w:t xml:space="preserve">ite, </w:t>
      </w:r>
      <w:r w:rsidRPr="00F13CA9">
        <w:rPr>
          <w:color w:val="000000" w:themeColor="text1"/>
          <w:lang w:val="fr-FR"/>
        </w:rPr>
        <w:t>pour leur souti</w:t>
      </w:r>
      <w:r>
        <w:rPr>
          <w:color w:val="000000" w:themeColor="text1"/>
          <w:lang w:val="fr-FR"/>
        </w:rPr>
        <w:t xml:space="preserve">en financier à l'interprétation, respectivement, </w:t>
      </w:r>
      <w:r w:rsidRPr="00F13CA9">
        <w:rPr>
          <w:color w:val="000000" w:themeColor="text1"/>
          <w:lang w:val="fr-FR"/>
        </w:rPr>
        <w:t>en espagnol et en arabe</w:t>
      </w:r>
      <w:r>
        <w:rPr>
          <w:color w:val="000000" w:themeColor="text1"/>
          <w:lang w:val="fr-FR"/>
        </w:rPr>
        <w:t xml:space="preserve">. Il s’est dit honoré </w:t>
      </w:r>
      <w:r w:rsidRPr="00F13CA9">
        <w:rPr>
          <w:color w:val="000000" w:themeColor="text1"/>
          <w:lang w:val="fr-FR"/>
        </w:rPr>
        <w:t>d'accueillir les délégués, la Directrice générale de l'UNESCO, M</w:t>
      </w:r>
      <w:r w:rsidRPr="00B7684D">
        <w:rPr>
          <w:color w:val="000000" w:themeColor="text1"/>
          <w:lang w:val="fr-FR"/>
        </w:rPr>
        <w:t>me</w:t>
      </w:r>
      <w:r w:rsidRPr="00F13CA9">
        <w:rPr>
          <w:color w:val="000000" w:themeColor="text1"/>
          <w:lang w:val="fr-FR"/>
        </w:rPr>
        <w:t xml:space="preserve"> Audrey Azoulay, ainsi que les ministres et dignitaires des États parties et non parties à la Convention, des experts et représentants des organisations non gouvernementales et de la société civile. Le Comité délibérerait sur des questions importantes et prendrait des décisions pour la sauvegarde efficace du patrimoine vivant. L'ordre du jour étant chargé, le Président comptait sur la coopération des orateurs pour que leurs interventions soient c</w:t>
      </w:r>
      <w:r>
        <w:rPr>
          <w:color w:val="000000" w:themeColor="text1"/>
          <w:lang w:val="fr-FR"/>
        </w:rPr>
        <w:t xml:space="preserve">ourtes et concises. </w:t>
      </w:r>
      <w:r w:rsidR="008945E6">
        <w:rPr>
          <w:color w:val="000000" w:themeColor="text1"/>
          <w:lang w:val="fr-FR"/>
        </w:rPr>
        <w:t>Occasionnellement, il serait appelé à demander</w:t>
      </w:r>
      <w:r>
        <w:rPr>
          <w:color w:val="000000" w:themeColor="text1"/>
          <w:lang w:val="fr-FR"/>
        </w:rPr>
        <w:t xml:space="preserve"> </w:t>
      </w:r>
      <w:r w:rsidRPr="00F13CA9">
        <w:rPr>
          <w:color w:val="000000" w:themeColor="text1"/>
          <w:lang w:val="fr-FR"/>
        </w:rPr>
        <w:t>également</w:t>
      </w:r>
      <w:r>
        <w:rPr>
          <w:color w:val="000000" w:themeColor="text1"/>
          <w:lang w:val="fr-FR"/>
        </w:rPr>
        <w:t xml:space="preserve"> </w:t>
      </w:r>
      <w:r w:rsidR="008945E6">
        <w:rPr>
          <w:color w:val="000000" w:themeColor="text1"/>
          <w:lang w:val="fr-FR"/>
        </w:rPr>
        <w:t>aux Vice-Présidents</w:t>
      </w:r>
      <w:r w:rsidRPr="00F13CA9">
        <w:rPr>
          <w:color w:val="000000" w:themeColor="text1"/>
          <w:lang w:val="fr-FR"/>
        </w:rPr>
        <w:t xml:space="preserve"> de l'Arménie, de Chypre, du Guatemala, du Liban et des Philippines de contribuer au bon déroulement de</w:t>
      </w:r>
      <w:r w:rsidR="00F351A7">
        <w:rPr>
          <w:color w:val="000000" w:themeColor="text1"/>
          <w:lang w:val="fr-FR"/>
        </w:rPr>
        <w:t xml:space="preserve"> la session. Le Rapporteur</w:t>
      </w:r>
      <w:r w:rsidR="008945E6">
        <w:rPr>
          <w:color w:val="000000" w:themeColor="text1"/>
          <w:lang w:val="fr-FR"/>
        </w:rPr>
        <w:t>, M</w:t>
      </w:r>
      <w:r w:rsidR="008945E6" w:rsidRPr="00B7684D">
        <w:rPr>
          <w:color w:val="000000" w:themeColor="text1"/>
          <w:lang w:val="fr-FR"/>
        </w:rPr>
        <w:t>me</w:t>
      </w:r>
      <w:r w:rsidRPr="00F13CA9">
        <w:rPr>
          <w:color w:val="000000" w:themeColor="text1"/>
          <w:lang w:val="fr-FR"/>
        </w:rPr>
        <w:t xml:space="preserve"> Gabriele Detschmann (Autriche), siégera</w:t>
      </w:r>
      <w:r w:rsidR="008945E6">
        <w:rPr>
          <w:color w:val="000000" w:themeColor="text1"/>
          <w:lang w:val="fr-FR"/>
        </w:rPr>
        <w:t>it avec sa délégation. Aux cotés de</w:t>
      </w:r>
      <w:r w:rsidR="00CC3714">
        <w:rPr>
          <w:color w:val="000000" w:themeColor="text1"/>
          <w:lang w:val="fr-FR"/>
        </w:rPr>
        <w:t xml:space="preserve"> la R</w:t>
      </w:r>
      <w:r w:rsidRPr="00F13CA9">
        <w:rPr>
          <w:color w:val="000000" w:themeColor="text1"/>
          <w:lang w:val="fr-FR"/>
        </w:rPr>
        <w:t>épubliqu</w:t>
      </w:r>
      <w:r w:rsidR="008945E6">
        <w:rPr>
          <w:color w:val="000000" w:themeColor="text1"/>
          <w:lang w:val="fr-FR"/>
        </w:rPr>
        <w:t>e de Maurice, ces pays formaient</w:t>
      </w:r>
      <w:r w:rsidRPr="00F13CA9">
        <w:rPr>
          <w:color w:val="000000" w:themeColor="text1"/>
          <w:lang w:val="fr-FR"/>
        </w:rPr>
        <w:t xml:space="preserve"> le Bureau du Comité.</w:t>
      </w:r>
    </w:p>
    <w:p w14:paraId="2A66AE50" w14:textId="157B6FB5" w:rsidR="00B60BB8" w:rsidRDefault="00B60BB8" w:rsidP="00C11D75">
      <w:pPr>
        <w:pStyle w:val="Orateurengris"/>
        <w:tabs>
          <w:tab w:val="clear" w:pos="709"/>
          <w:tab w:val="clear" w:pos="1418"/>
          <w:tab w:val="clear" w:pos="2126"/>
          <w:tab w:val="clear" w:pos="2835"/>
        </w:tabs>
        <w:spacing w:before="120"/>
        <w:ind w:left="709" w:hanging="709"/>
        <w:rPr>
          <w:color w:val="000000" w:themeColor="text1"/>
          <w:lang w:val="fr-FR"/>
        </w:rPr>
      </w:pPr>
      <w:r w:rsidRPr="00B60BB8">
        <w:rPr>
          <w:color w:val="000000" w:themeColor="text1"/>
          <w:lang w:val="fr-FR"/>
        </w:rPr>
        <w:t xml:space="preserve">Le </w:t>
      </w:r>
      <w:r w:rsidRPr="00B60BB8">
        <w:rPr>
          <w:b/>
          <w:color w:val="000000" w:themeColor="text1"/>
          <w:lang w:val="fr-FR"/>
        </w:rPr>
        <w:t>Sous-Directeur général de l'UNESCO</w:t>
      </w:r>
      <w:r w:rsidRPr="00B60BB8">
        <w:rPr>
          <w:color w:val="000000" w:themeColor="text1"/>
          <w:lang w:val="fr-FR"/>
        </w:rPr>
        <w:t>, M.</w:t>
      </w:r>
      <w:r>
        <w:rPr>
          <w:color w:val="000000" w:themeColor="text1"/>
          <w:lang w:val="fr-FR"/>
        </w:rPr>
        <w:t xml:space="preserve"> Ernesto Ottone, a remercié le g</w:t>
      </w:r>
      <w:r w:rsidR="00CC3714">
        <w:rPr>
          <w:color w:val="000000" w:themeColor="text1"/>
          <w:lang w:val="fr-FR"/>
        </w:rPr>
        <w:t>ouvernement de la R</w:t>
      </w:r>
      <w:r w:rsidRPr="00B60BB8">
        <w:rPr>
          <w:color w:val="000000" w:themeColor="text1"/>
          <w:lang w:val="fr-FR"/>
        </w:rPr>
        <w:t>épubli</w:t>
      </w:r>
      <w:r>
        <w:rPr>
          <w:color w:val="000000" w:themeColor="text1"/>
          <w:lang w:val="fr-FR"/>
        </w:rPr>
        <w:t>que de Maurice d'accueillir</w:t>
      </w:r>
      <w:r w:rsidRPr="00B60BB8">
        <w:rPr>
          <w:color w:val="000000" w:themeColor="text1"/>
          <w:lang w:val="fr-FR"/>
        </w:rPr>
        <w:t xml:space="preserve"> cette session du Comité, </w:t>
      </w:r>
      <w:r>
        <w:rPr>
          <w:color w:val="000000" w:themeColor="text1"/>
          <w:lang w:val="fr-FR"/>
        </w:rPr>
        <w:t xml:space="preserve">et a adressé </w:t>
      </w:r>
      <w:r w:rsidRPr="00B60BB8">
        <w:rPr>
          <w:color w:val="000000" w:themeColor="text1"/>
          <w:lang w:val="fr-FR"/>
        </w:rPr>
        <w:t xml:space="preserve">des remerciements </w:t>
      </w:r>
      <w:r>
        <w:rPr>
          <w:color w:val="000000" w:themeColor="text1"/>
          <w:lang w:val="fr-FR"/>
        </w:rPr>
        <w:t>tout particuliers au ministre des Arts et de la C</w:t>
      </w:r>
      <w:r w:rsidRPr="00B60BB8">
        <w:rPr>
          <w:color w:val="000000" w:themeColor="text1"/>
          <w:lang w:val="fr-FR"/>
        </w:rPr>
        <w:t xml:space="preserve">ulture et </w:t>
      </w:r>
      <w:r>
        <w:rPr>
          <w:color w:val="000000" w:themeColor="text1"/>
          <w:lang w:val="fr-FR"/>
        </w:rPr>
        <w:t xml:space="preserve">à </w:t>
      </w:r>
      <w:r w:rsidRPr="00B60BB8">
        <w:rPr>
          <w:color w:val="000000" w:themeColor="text1"/>
          <w:lang w:val="fr-FR"/>
        </w:rPr>
        <w:t>son équipe. Comme toujours, le Comité avait un ordre du jour chargé avec des points imp</w:t>
      </w:r>
      <w:r>
        <w:rPr>
          <w:color w:val="000000" w:themeColor="text1"/>
          <w:lang w:val="fr-FR"/>
        </w:rPr>
        <w:t xml:space="preserve">ortants pour l'avenir de la </w:t>
      </w:r>
      <w:r w:rsidRPr="00B60BB8">
        <w:rPr>
          <w:color w:val="000000" w:themeColor="text1"/>
          <w:lang w:val="fr-FR"/>
        </w:rPr>
        <w:t xml:space="preserve">Convention, et il a </w:t>
      </w:r>
      <w:r>
        <w:rPr>
          <w:color w:val="000000" w:themeColor="text1"/>
          <w:lang w:val="fr-FR"/>
        </w:rPr>
        <w:t xml:space="preserve">adressé </w:t>
      </w:r>
      <w:r w:rsidRPr="00B60BB8">
        <w:rPr>
          <w:color w:val="000000" w:themeColor="text1"/>
          <w:lang w:val="fr-FR"/>
        </w:rPr>
        <w:t xml:space="preserve">aux délégués </w:t>
      </w:r>
      <w:r>
        <w:rPr>
          <w:color w:val="000000" w:themeColor="text1"/>
          <w:lang w:val="fr-FR"/>
        </w:rPr>
        <w:t xml:space="preserve">tous ses vœux de réussite pour </w:t>
      </w:r>
      <w:r w:rsidRPr="00B60BB8">
        <w:rPr>
          <w:color w:val="000000" w:themeColor="text1"/>
          <w:lang w:val="fr-FR"/>
        </w:rPr>
        <w:t>leurs travaux.</w:t>
      </w:r>
    </w:p>
    <w:p w14:paraId="632690E7" w14:textId="119CF321" w:rsidR="00B60BB8" w:rsidRPr="00B60BB8" w:rsidRDefault="00B60BB8" w:rsidP="00A5695D">
      <w:pPr>
        <w:pStyle w:val="Orateurengris"/>
        <w:tabs>
          <w:tab w:val="clear" w:pos="709"/>
          <w:tab w:val="clear" w:pos="1418"/>
          <w:tab w:val="clear" w:pos="2126"/>
          <w:tab w:val="clear" w:pos="2835"/>
        </w:tabs>
        <w:spacing w:before="120"/>
        <w:ind w:left="709" w:hanging="709"/>
        <w:rPr>
          <w:lang w:val="fr-FR"/>
        </w:rPr>
      </w:pPr>
      <w:r>
        <w:rPr>
          <w:lang w:val="fr-FR"/>
        </w:rPr>
        <w:t xml:space="preserve">Après avoir remercié le Sous-Directeur général, le </w:t>
      </w:r>
      <w:r w:rsidRPr="001442F5">
        <w:rPr>
          <w:b/>
          <w:lang w:val="fr-FR"/>
        </w:rPr>
        <w:t>Président</w:t>
      </w:r>
      <w:r>
        <w:rPr>
          <w:lang w:val="fr-FR"/>
        </w:rPr>
        <w:t xml:space="preserve"> a officiellement déclaré la treizième session du Comité </w:t>
      </w:r>
      <w:r w:rsidRPr="00B60BB8">
        <w:rPr>
          <w:lang w:val="fr-FR"/>
        </w:rPr>
        <w:t>intergouvernemental</w:t>
      </w:r>
      <w:r w:rsidR="001442F5">
        <w:rPr>
          <w:lang w:val="fr-FR"/>
        </w:rPr>
        <w:t xml:space="preserve"> pour la </w:t>
      </w:r>
      <w:r w:rsidR="001442F5" w:rsidRPr="001442F5">
        <w:rPr>
          <w:lang w:val="fr-FR"/>
        </w:rPr>
        <w:t>sauvegarde</w:t>
      </w:r>
      <w:r w:rsidR="001442F5">
        <w:rPr>
          <w:lang w:val="fr-FR"/>
        </w:rPr>
        <w:t xml:space="preserve"> du patrimoine culturel immatériel ouverte. Il a ensuite invité le </w:t>
      </w:r>
      <w:r w:rsidR="001442F5" w:rsidRPr="001442F5">
        <w:rPr>
          <w:lang w:val="fr-FR"/>
        </w:rPr>
        <w:t>Secrétaire</w:t>
      </w:r>
      <w:r w:rsidR="001442F5">
        <w:rPr>
          <w:lang w:val="fr-FR"/>
        </w:rPr>
        <w:t xml:space="preserve"> à présenter quelques </w:t>
      </w:r>
      <w:r w:rsidR="001442F5" w:rsidRPr="001442F5">
        <w:rPr>
          <w:lang w:val="fr-FR"/>
        </w:rPr>
        <w:t>informations</w:t>
      </w:r>
      <w:r w:rsidR="001442F5">
        <w:rPr>
          <w:lang w:val="fr-FR"/>
        </w:rPr>
        <w:t xml:space="preserve"> pratiques. </w:t>
      </w:r>
    </w:p>
    <w:p w14:paraId="70211C80" w14:textId="0B020B80" w:rsidR="005B5A3B" w:rsidRPr="005B5A3B" w:rsidRDefault="005B5A3B" w:rsidP="005B5A3B">
      <w:pPr>
        <w:pStyle w:val="Orateurengris"/>
        <w:tabs>
          <w:tab w:val="clear" w:pos="709"/>
          <w:tab w:val="clear" w:pos="1418"/>
          <w:tab w:val="clear" w:pos="2126"/>
          <w:tab w:val="clear" w:pos="2835"/>
        </w:tabs>
        <w:spacing w:before="120"/>
        <w:ind w:left="709" w:hanging="709"/>
        <w:rPr>
          <w:lang w:val="fr-FR"/>
        </w:rPr>
      </w:pPr>
      <w:r>
        <w:rPr>
          <w:lang w:val="fr-FR"/>
        </w:rPr>
        <w:t xml:space="preserve">Le </w:t>
      </w:r>
      <w:r w:rsidRPr="005B5A3B">
        <w:rPr>
          <w:b/>
          <w:lang w:val="fr-FR"/>
        </w:rPr>
        <w:t>Secrétaire de la Convention</w:t>
      </w:r>
      <w:r>
        <w:rPr>
          <w:lang w:val="fr-FR"/>
        </w:rPr>
        <w:t xml:space="preserve">, M. Tim Curtis, a débuté son </w:t>
      </w:r>
      <w:r w:rsidRPr="005B5A3B">
        <w:rPr>
          <w:lang w:val="fr-FR"/>
        </w:rPr>
        <w:t>intervention</w:t>
      </w:r>
      <w:r w:rsidR="00CC3714">
        <w:rPr>
          <w:lang w:val="fr-FR"/>
        </w:rPr>
        <w:t xml:space="preserve"> en remerciant la R</w:t>
      </w:r>
      <w:r>
        <w:rPr>
          <w:lang w:val="fr-FR"/>
        </w:rPr>
        <w:t>épublique de Maurice d’accueillir cette treizième session du Comité</w:t>
      </w:r>
      <w:r w:rsidR="000B3020">
        <w:rPr>
          <w:lang w:val="fr-FR"/>
        </w:rPr>
        <w:t>, et pour</w:t>
      </w:r>
      <w:r>
        <w:rPr>
          <w:lang w:val="fr-FR"/>
        </w:rPr>
        <w:t xml:space="preserve"> l’</w:t>
      </w:r>
      <w:r w:rsidRPr="005B5A3B">
        <w:rPr>
          <w:lang w:val="fr-FR"/>
        </w:rPr>
        <w:t>engagement</w:t>
      </w:r>
      <w:r w:rsidR="000B3020">
        <w:rPr>
          <w:lang w:val="fr-FR"/>
        </w:rPr>
        <w:t xml:space="preserve"> et </w:t>
      </w:r>
      <w:r>
        <w:rPr>
          <w:lang w:val="fr-FR"/>
        </w:rPr>
        <w:t xml:space="preserve">l’enthousiasme de l’équipe mauricienne qui avait travaillé, en étroite </w:t>
      </w:r>
      <w:r w:rsidRPr="005B5A3B">
        <w:rPr>
          <w:lang w:val="fr-FR"/>
        </w:rPr>
        <w:t>coopération</w:t>
      </w:r>
      <w:r>
        <w:rPr>
          <w:lang w:val="fr-FR"/>
        </w:rPr>
        <w:t xml:space="preserve"> avec le Secrétariat, à la </w:t>
      </w:r>
      <w:r w:rsidRPr="005B5A3B">
        <w:rPr>
          <w:lang w:val="fr-FR"/>
        </w:rPr>
        <w:t>préparation</w:t>
      </w:r>
      <w:r w:rsidR="000B3020">
        <w:rPr>
          <w:lang w:val="fr-FR"/>
        </w:rPr>
        <w:t xml:space="preserve"> de la session. </w:t>
      </w:r>
      <w:r>
        <w:rPr>
          <w:lang w:val="fr-FR"/>
        </w:rPr>
        <w:t xml:space="preserve">Il a </w:t>
      </w:r>
      <w:r w:rsidRPr="005B5A3B">
        <w:rPr>
          <w:lang w:val="fr-FR"/>
        </w:rPr>
        <w:t>également</w:t>
      </w:r>
      <w:r>
        <w:rPr>
          <w:lang w:val="fr-FR"/>
        </w:rPr>
        <w:t xml:space="preserve"> remercié l’Espagne et la Fondation du Sultan Ben Abdulaziz Al-Saud du Royaume d’Arabie saoudite pour leur généreuse </w:t>
      </w:r>
      <w:r w:rsidRPr="005B5A3B">
        <w:rPr>
          <w:lang w:val="fr-FR"/>
        </w:rPr>
        <w:t>contribution</w:t>
      </w:r>
      <w:r>
        <w:rPr>
          <w:lang w:val="fr-FR"/>
        </w:rPr>
        <w:t xml:space="preserve"> à l’</w:t>
      </w:r>
      <w:r w:rsidRPr="005B5A3B">
        <w:rPr>
          <w:lang w:val="fr-FR"/>
        </w:rPr>
        <w:t>interprétation</w:t>
      </w:r>
      <w:r>
        <w:rPr>
          <w:lang w:val="fr-FR"/>
        </w:rPr>
        <w:t xml:space="preserve"> en espagnol et en arabe. Il a été précisé que la retransmission en direct était disponible sur le </w:t>
      </w:r>
      <w:hyperlink r:id="rId10" w:history="1">
        <w:r w:rsidR="000B3020" w:rsidRPr="005679B0">
          <w:rPr>
            <w:rStyle w:val="Hyperlink"/>
            <w:lang w:val="fr-FR"/>
          </w:rPr>
          <w:t>site Internet</w:t>
        </w:r>
      </w:hyperlink>
      <w:r>
        <w:rPr>
          <w:lang w:val="fr-FR"/>
        </w:rPr>
        <w:t xml:space="preserve"> du Comité. La wifi était </w:t>
      </w:r>
      <w:r w:rsidRPr="005B5A3B">
        <w:rPr>
          <w:lang w:val="fr-FR"/>
        </w:rPr>
        <w:t>également</w:t>
      </w:r>
      <w:r>
        <w:rPr>
          <w:lang w:val="fr-FR"/>
        </w:rPr>
        <w:t xml:space="preserve"> disponible et la session était « sa</w:t>
      </w:r>
      <w:r w:rsidR="00F351A7">
        <w:rPr>
          <w:lang w:val="fr-FR"/>
        </w:rPr>
        <w:t xml:space="preserve">ns papier », </w:t>
      </w:r>
      <w:r>
        <w:rPr>
          <w:lang w:val="fr-FR"/>
        </w:rPr>
        <w:t>les documents étaient im</w:t>
      </w:r>
      <w:r w:rsidR="000B3020">
        <w:rPr>
          <w:lang w:val="fr-FR"/>
        </w:rPr>
        <w:t>primés en quantité limitée et n’</w:t>
      </w:r>
      <w:r>
        <w:rPr>
          <w:lang w:val="fr-FR"/>
        </w:rPr>
        <w:t>étaient mis à disposition que des membres du Comité, sur demande. Tous les participants étaient invités à télécharger les documents depuis le site</w:t>
      </w:r>
      <w:r w:rsidR="00CB4875">
        <w:rPr>
          <w:lang w:val="fr-FR"/>
        </w:rPr>
        <w:t xml:space="preserve"> </w:t>
      </w:r>
      <w:r w:rsidR="000B3020">
        <w:rPr>
          <w:lang w:val="fr-FR"/>
        </w:rPr>
        <w:t xml:space="preserve">Internet </w:t>
      </w:r>
      <w:r>
        <w:rPr>
          <w:lang w:val="fr-FR"/>
        </w:rPr>
        <w:t>du Comité</w:t>
      </w:r>
      <w:r w:rsidR="00CB4875">
        <w:rPr>
          <w:lang w:val="fr-FR"/>
        </w:rPr>
        <w:t>,</w:t>
      </w:r>
      <w:r>
        <w:rPr>
          <w:lang w:val="fr-FR"/>
        </w:rPr>
        <w:t xml:space="preserve"> </w:t>
      </w:r>
      <w:r w:rsidR="00CB4875">
        <w:rPr>
          <w:lang w:val="fr-FR"/>
        </w:rPr>
        <w:t>et des clés USB étaient généreusement mises à disposition par l’État hôte. Un exemplaire de l’édition 2018 des Textes fondamentaux</w:t>
      </w:r>
      <w:r w:rsidR="00CB4875">
        <w:rPr>
          <w:rStyle w:val="FootnoteReference"/>
          <w:lang w:val="fr-FR"/>
        </w:rPr>
        <w:footnoteReference w:id="1"/>
      </w:r>
      <w:r w:rsidR="00CB4875">
        <w:rPr>
          <w:lang w:val="fr-FR"/>
        </w:rPr>
        <w:t xml:space="preserve"> a</w:t>
      </w:r>
      <w:r w:rsidR="008F76AB">
        <w:rPr>
          <w:lang w:val="fr-FR"/>
        </w:rPr>
        <w:t>vait</w:t>
      </w:r>
      <w:r w:rsidR="00CB4875">
        <w:rPr>
          <w:lang w:val="fr-FR"/>
        </w:rPr>
        <w:t xml:space="preserve"> été distribué en anglais et en français. Il contenait les dernières résolutions et décisions de l’Assemblée générale et du Comité</w:t>
      </w:r>
      <w:r w:rsidR="008F76AB">
        <w:rPr>
          <w:lang w:val="fr-FR"/>
        </w:rPr>
        <w:t>, ainsi que le cadre global de résultats</w:t>
      </w:r>
      <w:r w:rsidR="00517CEE">
        <w:rPr>
          <w:lang w:val="fr-FR"/>
        </w:rPr>
        <w:t xml:space="preserve"> pour la </w:t>
      </w:r>
      <w:r w:rsidR="00517CEE" w:rsidRPr="00517CEE">
        <w:rPr>
          <w:lang w:val="fr-FR"/>
        </w:rPr>
        <w:t>Convention</w:t>
      </w:r>
      <w:r w:rsidR="00517CEE">
        <w:rPr>
          <w:lang w:val="fr-FR"/>
        </w:rPr>
        <w:t xml:space="preserve"> adopté par la septième session de l’Assemblée générale. Des exemplaires étaient </w:t>
      </w:r>
      <w:r w:rsidR="00517CEE" w:rsidRPr="00517CEE">
        <w:rPr>
          <w:lang w:val="fr-FR"/>
        </w:rPr>
        <w:t>également</w:t>
      </w:r>
      <w:r w:rsidR="00517CEE">
        <w:rPr>
          <w:lang w:val="fr-FR"/>
        </w:rPr>
        <w:t xml:space="preserve"> disponibles, sur demande, en arabe, chinois, espagnol et russe. S’agissant des inscriptions, des badges permettaient </w:t>
      </w:r>
      <w:r w:rsidR="0084246F">
        <w:rPr>
          <w:lang w:val="fr-FR"/>
        </w:rPr>
        <w:t xml:space="preserve">aux presque 800 </w:t>
      </w:r>
      <w:r w:rsidR="0084246F">
        <w:rPr>
          <w:lang w:val="fr-FR"/>
        </w:rPr>
        <w:lastRenderedPageBreak/>
        <w:t>personnes</w:t>
      </w:r>
      <w:r w:rsidR="000B3020">
        <w:rPr>
          <w:lang w:val="fr-FR"/>
        </w:rPr>
        <w:t xml:space="preserve"> enregistrées, originaires de 125 pays différents</w:t>
      </w:r>
      <w:r w:rsidR="000B3020">
        <w:rPr>
          <w:rStyle w:val="FootnoteReference"/>
          <w:lang w:val="fr-FR"/>
        </w:rPr>
        <w:footnoteReference w:id="2"/>
      </w:r>
      <w:r w:rsidR="000B3020">
        <w:rPr>
          <w:lang w:val="fr-FR"/>
        </w:rPr>
        <w:t xml:space="preserve">, </w:t>
      </w:r>
      <w:r w:rsidR="00F351A7">
        <w:rPr>
          <w:lang w:val="fr-FR"/>
        </w:rPr>
        <w:t xml:space="preserve">d’avoir </w:t>
      </w:r>
      <w:r w:rsidR="00517CEE">
        <w:rPr>
          <w:lang w:val="fr-FR"/>
        </w:rPr>
        <w:t xml:space="preserve">accès </w:t>
      </w:r>
      <w:r w:rsidR="0084246F">
        <w:rPr>
          <w:lang w:val="fr-FR"/>
        </w:rPr>
        <w:t>à la salle de conférence</w:t>
      </w:r>
      <w:r w:rsidR="000B3020">
        <w:rPr>
          <w:lang w:val="fr-FR"/>
        </w:rPr>
        <w:t xml:space="preserve">. Des transports entre les hôtels choisis et le site étaient généreusement mis à disposition de tous les participants. </w:t>
      </w:r>
    </w:p>
    <w:p w14:paraId="6572B0F4" w14:textId="57C637E7" w:rsidR="008C727E" w:rsidRDefault="008C727E" w:rsidP="001928D5">
      <w:pPr>
        <w:pStyle w:val="Orateurengris"/>
        <w:tabs>
          <w:tab w:val="clear" w:pos="709"/>
          <w:tab w:val="clear" w:pos="1418"/>
          <w:tab w:val="clear" w:pos="2126"/>
          <w:tab w:val="clear" w:pos="2835"/>
        </w:tabs>
        <w:spacing w:after="0"/>
        <w:ind w:left="709" w:hanging="709"/>
        <w:rPr>
          <w:color w:val="000000" w:themeColor="text1"/>
          <w:lang w:val="fr-FR"/>
        </w:rPr>
      </w:pPr>
      <w:r>
        <w:rPr>
          <w:color w:val="000000" w:themeColor="text1"/>
          <w:lang w:val="fr-FR"/>
        </w:rPr>
        <w:t xml:space="preserve">En l'absence de commentaires, le </w:t>
      </w:r>
      <w:r w:rsidRPr="008C727E">
        <w:rPr>
          <w:b/>
          <w:color w:val="000000" w:themeColor="text1"/>
          <w:lang w:val="fr-FR"/>
        </w:rPr>
        <w:t>Président</w:t>
      </w:r>
      <w:r>
        <w:rPr>
          <w:color w:val="000000" w:themeColor="text1"/>
          <w:lang w:val="fr-FR"/>
        </w:rPr>
        <w:t xml:space="preserve"> est passé au point suivant de l’</w:t>
      </w:r>
      <w:r w:rsidRPr="008C727E">
        <w:rPr>
          <w:color w:val="000000" w:themeColor="text1"/>
          <w:lang w:val="fr-FR"/>
        </w:rPr>
        <w:t>ordre du jour</w:t>
      </w:r>
      <w:r>
        <w:rPr>
          <w:color w:val="000000" w:themeColor="text1"/>
          <w:lang w:val="fr-FR"/>
        </w:rPr>
        <w:t xml:space="preserve">. </w:t>
      </w:r>
    </w:p>
    <w:p w14:paraId="3B752A3E" w14:textId="60B84AC1" w:rsidR="00B66E8A" w:rsidRPr="008C727E" w:rsidRDefault="008C727E" w:rsidP="001928D5">
      <w:pPr>
        <w:pStyle w:val="Orateurengris"/>
        <w:numPr>
          <w:ilvl w:val="0"/>
          <w:numId w:val="0"/>
        </w:numPr>
        <w:tabs>
          <w:tab w:val="clear" w:pos="709"/>
          <w:tab w:val="clear" w:pos="1418"/>
          <w:tab w:val="clear" w:pos="2126"/>
          <w:tab w:val="clear" w:pos="2835"/>
        </w:tabs>
        <w:spacing w:before="360" w:after="60"/>
        <w:outlineLvl w:val="0"/>
        <w:rPr>
          <w:color w:val="000000" w:themeColor="text1"/>
          <w:lang w:val="fr-FR"/>
        </w:rPr>
      </w:pPr>
      <w:r>
        <w:rPr>
          <w:b/>
          <w:color w:val="000000" w:themeColor="text1"/>
          <w:u w:val="single"/>
          <w:lang w:val="fr-FR"/>
        </w:rPr>
        <w:t>POINT 2 DE L’</w:t>
      </w:r>
      <w:r w:rsidRPr="008C727E">
        <w:rPr>
          <w:b/>
          <w:color w:val="000000" w:themeColor="text1"/>
          <w:u w:val="single"/>
          <w:lang w:val="fr-FR"/>
        </w:rPr>
        <w:t>ORDRE DU JOUR</w:t>
      </w:r>
      <w:r>
        <w:rPr>
          <w:b/>
          <w:color w:val="000000" w:themeColor="text1"/>
          <w:u w:val="single"/>
          <w:lang w:val="fr-FR"/>
        </w:rPr>
        <w:t xml:space="preserve"> </w:t>
      </w:r>
      <w:r w:rsidRPr="008C727E">
        <w:rPr>
          <w:b/>
          <w:color w:val="000000" w:themeColor="text1"/>
          <w:lang w:val="fr-FR"/>
        </w:rPr>
        <w:t>:</w:t>
      </w:r>
    </w:p>
    <w:p w14:paraId="3EFCA0C9" w14:textId="44C9279C" w:rsidR="00B66E8A" w:rsidRPr="008C727E" w:rsidRDefault="008C727E" w:rsidP="001928D5">
      <w:pPr>
        <w:pStyle w:val="Marge"/>
        <w:keepNext/>
        <w:tabs>
          <w:tab w:val="clear" w:pos="567"/>
          <w:tab w:val="left" w:pos="709"/>
          <w:tab w:val="left" w:pos="1418"/>
          <w:tab w:val="left" w:pos="2126"/>
          <w:tab w:val="left" w:pos="2835"/>
        </w:tabs>
        <w:spacing w:after="120"/>
        <w:ind w:left="567" w:hanging="567"/>
        <w:jc w:val="left"/>
        <w:outlineLvl w:val="1"/>
        <w:rPr>
          <w:rFonts w:cs="Arial"/>
          <w:b/>
          <w:color w:val="000000" w:themeColor="text1"/>
          <w:szCs w:val="22"/>
          <w:lang w:val="fr-FR"/>
        </w:rPr>
      </w:pPr>
      <w:r>
        <w:rPr>
          <w:rFonts w:cs="Arial"/>
          <w:b/>
          <w:color w:val="000000" w:themeColor="text1"/>
          <w:szCs w:val="22"/>
          <w:lang w:val="fr-FR"/>
        </w:rPr>
        <w:t>ADOPTION DE L’</w:t>
      </w:r>
      <w:r w:rsidRPr="008C727E">
        <w:rPr>
          <w:rFonts w:cs="Arial"/>
          <w:b/>
          <w:color w:val="000000" w:themeColor="text1"/>
          <w:szCs w:val="22"/>
          <w:lang w:val="fr-FR"/>
        </w:rPr>
        <w:t>ORDRE DU JOUR</w:t>
      </w:r>
    </w:p>
    <w:p w14:paraId="7CB1278B" w14:textId="4E91E36B" w:rsidR="00B66E8A" w:rsidRPr="008C727E" w:rsidRDefault="00B66E8A" w:rsidP="0016273D">
      <w:pPr>
        <w:pStyle w:val="Orateurengris"/>
        <w:numPr>
          <w:ilvl w:val="0"/>
          <w:numId w:val="0"/>
        </w:numPr>
        <w:tabs>
          <w:tab w:val="clear" w:pos="709"/>
          <w:tab w:val="clear" w:pos="1418"/>
          <w:tab w:val="clear" w:pos="2126"/>
          <w:tab w:val="clear" w:pos="2835"/>
          <w:tab w:val="left" w:pos="2127"/>
        </w:tabs>
        <w:spacing w:before="120" w:after="0"/>
        <w:ind w:firstLine="720"/>
        <w:rPr>
          <w:bCs/>
          <w:i/>
          <w:color w:val="000000" w:themeColor="text1"/>
          <w:lang w:val="fr-FR"/>
        </w:rPr>
      </w:pPr>
      <w:r w:rsidRPr="008C727E">
        <w:rPr>
          <w:b/>
          <w:color w:val="000000" w:themeColor="text1"/>
          <w:lang w:val="fr-FR"/>
        </w:rPr>
        <w:t>Documents</w:t>
      </w:r>
      <w:r w:rsidR="008C727E">
        <w:rPr>
          <w:b/>
          <w:color w:val="000000" w:themeColor="text1"/>
          <w:lang w:val="fr-FR"/>
        </w:rPr>
        <w:t xml:space="preserve"> </w:t>
      </w:r>
      <w:r w:rsidRPr="008C727E">
        <w:rPr>
          <w:b/>
          <w:color w:val="000000" w:themeColor="text1"/>
          <w:lang w:val="fr-FR"/>
        </w:rPr>
        <w:t>:</w:t>
      </w:r>
      <w:r w:rsidRPr="008C727E">
        <w:rPr>
          <w:b/>
          <w:color w:val="000000" w:themeColor="text1"/>
          <w:lang w:val="fr-FR"/>
        </w:rPr>
        <w:tab/>
      </w:r>
      <w:hyperlink r:id="rId11" w:history="1">
        <w:r w:rsidR="0044180C" w:rsidRPr="008C727E">
          <w:rPr>
            <w:rStyle w:val="Hyperlink"/>
            <w:bCs/>
            <w:i/>
            <w:lang w:val="fr-FR"/>
          </w:rPr>
          <w:t>ITH/18/13</w:t>
        </w:r>
        <w:r w:rsidRPr="008C727E">
          <w:rPr>
            <w:rStyle w:val="Hyperlink"/>
            <w:bCs/>
            <w:i/>
            <w:lang w:val="fr-FR"/>
          </w:rPr>
          <w:t>.COM/2</w:t>
        </w:r>
        <w:r w:rsidR="0044180C" w:rsidRPr="008C727E">
          <w:rPr>
            <w:rStyle w:val="Hyperlink"/>
            <w:bCs/>
            <w:i/>
            <w:lang w:val="fr-FR"/>
          </w:rPr>
          <w:t xml:space="preserve"> Rev</w:t>
        </w:r>
      </w:hyperlink>
    </w:p>
    <w:p w14:paraId="5CAF36E2" w14:textId="5474315C" w:rsidR="008C727E" w:rsidRPr="007545F5" w:rsidRDefault="00463D4C" w:rsidP="008A179D">
      <w:pPr>
        <w:pStyle w:val="Orateurengris"/>
        <w:numPr>
          <w:ilvl w:val="0"/>
          <w:numId w:val="0"/>
        </w:numPr>
        <w:tabs>
          <w:tab w:val="clear" w:pos="709"/>
          <w:tab w:val="clear" w:pos="1418"/>
          <w:tab w:val="clear" w:pos="2126"/>
          <w:tab w:val="clear" w:pos="2835"/>
        </w:tabs>
        <w:spacing w:after="0"/>
        <w:ind w:left="1984" w:firstLine="142"/>
        <w:rPr>
          <w:bCs/>
          <w:i/>
          <w:color w:val="0000FF"/>
          <w:u w:val="single"/>
          <w:lang w:val="en-US"/>
        </w:rPr>
      </w:pPr>
      <w:hyperlink r:id="rId12" w:history="1">
        <w:r w:rsidR="008A179D" w:rsidRPr="007545F5">
          <w:rPr>
            <w:bCs/>
            <w:i/>
            <w:color w:val="0000FF"/>
            <w:u w:val="single"/>
            <w:lang w:val="en-US"/>
          </w:rPr>
          <w:t>ITH/18/13.COM/INF.2.1 Rev.5</w:t>
        </w:r>
      </w:hyperlink>
    </w:p>
    <w:p w14:paraId="197D82D4" w14:textId="1335B226" w:rsidR="008A179D" w:rsidRPr="007545F5" w:rsidRDefault="00463D4C" w:rsidP="008A179D">
      <w:pPr>
        <w:pStyle w:val="Orateurengris"/>
        <w:numPr>
          <w:ilvl w:val="0"/>
          <w:numId w:val="0"/>
        </w:numPr>
        <w:tabs>
          <w:tab w:val="clear" w:pos="709"/>
          <w:tab w:val="clear" w:pos="1418"/>
          <w:tab w:val="clear" w:pos="2126"/>
          <w:tab w:val="clear" w:pos="2835"/>
        </w:tabs>
        <w:spacing w:after="0"/>
        <w:ind w:left="2126"/>
        <w:rPr>
          <w:bCs/>
          <w:i/>
          <w:color w:val="0000FF"/>
          <w:u w:val="single"/>
          <w:lang w:val="en-US"/>
        </w:rPr>
      </w:pPr>
      <w:hyperlink r:id="rId13" w:history="1">
        <w:r w:rsidR="008A179D" w:rsidRPr="007545F5">
          <w:rPr>
            <w:bCs/>
            <w:i/>
            <w:color w:val="0000FF"/>
            <w:u w:val="single"/>
            <w:lang w:val="en-US"/>
          </w:rPr>
          <w:t>ITH/18/13.COM/INF.2.2 Rev.5</w:t>
        </w:r>
      </w:hyperlink>
    </w:p>
    <w:p w14:paraId="3FFE906A" w14:textId="77789040" w:rsidR="00822988" w:rsidRPr="008C727E" w:rsidRDefault="008C727E" w:rsidP="008C727E">
      <w:pPr>
        <w:pStyle w:val="Orateurengris"/>
        <w:numPr>
          <w:ilvl w:val="0"/>
          <w:numId w:val="0"/>
        </w:numPr>
        <w:tabs>
          <w:tab w:val="clear" w:pos="709"/>
          <w:tab w:val="clear" w:pos="1418"/>
          <w:tab w:val="clear" w:pos="2126"/>
          <w:tab w:val="clear" w:pos="2835"/>
        </w:tabs>
        <w:spacing w:after="0"/>
        <w:ind w:firstLine="709"/>
        <w:rPr>
          <w:bCs/>
          <w:i/>
          <w:lang w:val="fr-FR"/>
        </w:rPr>
      </w:pPr>
      <w:r>
        <w:rPr>
          <w:b/>
          <w:color w:val="000000" w:themeColor="text1"/>
          <w:lang w:val="fr-FR"/>
        </w:rPr>
        <w:t>Dé</w:t>
      </w:r>
      <w:r w:rsidR="004C5C19" w:rsidRPr="008C727E">
        <w:rPr>
          <w:b/>
          <w:color w:val="000000" w:themeColor="text1"/>
          <w:lang w:val="fr-FR"/>
        </w:rPr>
        <w:t>cision</w:t>
      </w:r>
      <w:r>
        <w:rPr>
          <w:b/>
          <w:color w:val="000000" w:themeColor="text1"/>
          <w:lang w:val="fr-FR"/>
        </w:rPr>
        <w:t xml:space="preserve"> </w:t>
      </w:r>
      <w:r w:rsidR="004C5C19" w:rsidRPr="008C727E">
        <w:rPr>
          <w:b/>
          <w:color w:val="000000" w:themeColor="text1"/>
          <w:lang w:val="fr-FR"/>
        </w:rPr>
        <w:t>:</w:t>
      </w:r>
      <w:r w:rsidR="004C5C19" w:rsidRPr="008C727E">
        <w:rPr>
          <w:b/>
          <w:color w:val="000000" w:themeColor="text1"/>
          <w:lang w:val="fr-FR"/>
        </w:rPr>
        <w:tab/>
      </w:r>
      <w:hyperlink r:id="rId14" w:history="1">
        <w:r w:rsidR="0044180C" w:rsidRPr="008C727E">
          <w:rPr>
            <w:rStyle w:val="Hyperlink"/>
            <w:i/>
            <w:lang w:val="fr-FR"/>
          </w:rPr>
          <w:t>13</w:t>
        </w:r>
        <w:r w:rsidR="004C5C19" w:rsidRPr="008C727E">
          <w:rPr>
            <w:rStyle w:val="Hyperlink"/>
            <w:i/>
            <w:lang w:val="fr-FR"/>
          </w:rPr>
          <w:t>.COM 2</w:t>
        </w:r>
      </w:hyperlink>
    </w:p>
    <w:p w14:paraId="74015792" w14:textId="5A8FEACC" w:rsidR="008C727E" w:rsidRPr="008C727E" w:rsidRDefault="008C727E" w:rsidP="00CE28C9">
      <w:pPr>
        <w:pStyle w:val="Orateurengris"/>
        <w:tabs>
          <w:tab w:val="clear" w:pos="709"/>
          <w:tab w:val="clear" w:pos="1418"/>
          <w:tab w:val="clear" w:pos="2126"/>
          <w:tab w:val="clear" w:pos="2835"/>
        </w:tabs>
        <w:spacing w:before="120"/>
        <w:ind w:left="709" w:hanging="709"/>
        <w:rPr>
          <w:lang w:val="fr-FR"/>
        </w:rPr>
      </w:pPr>
      <w:r w:rsidRPr="008C727E">
        <w:rPr>
          <w:lang w:val="fr-FR"/>
        </w:rPr>
        <w:t xml:space="preserve">Le </w:t>
      </w:r>
      <w:r w:rsidRPr="008C727E">
        <w:rPr>
          <w:b/>
          <w:lang w:val="fr-FR"/>
        </w:rPr>
        <w:t>Secrétaire</w:t>
      </w:r>
      <w:r w:rsidRPr="008C727E">
        <w:rPr>
          <w:lang w:val="fr-FR"/>
        </w:rPr>
        <w:t xml:space="preserve"> a présenté l'ordre du jour provisoire qui comprenait vingt-deux points, dont certains comportaient des </w:t>
      </w:r>
      <w:r>
        <w:rPr>
          <w:lang w:val="fr-FR"/>
        </w:rPr>
        <w:t>sous-</w:t>
      </w:r>
      <w:r w:rsidRPr="008C727E">
        <w:rPr>
          <w:lang w:val="fr-FR"/>
        </w:rPr>
        <w:t>points. L'ordre du jour avait été préparé conformément à l'article 9 du Règlement intérieur du Comité, les documents ayant été publiés</w:t>
      </w:r>
      <w:r w:rsidR="00F351A7">
        <w:rPr>
          <w:lang w:val="fr-FR"/>
        </w:rPr>
        <w:t xml:space="preserve"> en ligne, </w:t>
      </w:r>
      <w:r w:rsidRPr="008C727E">
        <w:rPr>
          <w:lang w:val="fr-FR"/>
        </w:rPr>
        <w:t>en anglais e</w:t>
      </w:r>
      <w:r w:rsidR="00D925ED">
        <w:rPr>
          <w:lang w:val="fr-FR"/>
        </w:rPr>
        <w:t>t en français, avant</w:t>
      </w:r>
      <w:r w:rsidRPr="008C727E">
        <w:rPr>
          <w:lang w:val="fr-FR"/>
        </w:rPr>
        <w:t xml:space="preserve"> la date limit</w:t>
      </w:r>
      <w:r>
        <w:rPr>
          <w:lang w:val="fr-FR"/>
        </w:rPr>
        <w:t>e statutaire du 29 octobre, c.-à-d.</w:t>
      </w:r>
      <w:r w:rsidRPr="008C727E">
        <w:rPr>
          <w:lang w:val="fr-FR"/>
        </w:rPr>
        <w:t xml:space="preserve"> quatre semaines avant l'ouverture de cette session</w:t>
      </w:r>
      <w:r>
        <w:rPr>
          <w:lang w:val="fr-FR"/>
        </w:rPr>
        <w:t>,</w:t>
      </w:r>
      <w:r w:rsidRPr="008C727E">
        <w:rPr>
          <w:lang w:val="fr-FR"/>
        </w:rPr>
        <w:t xml:space="preserve"> conformément à l'article 42 du Règlement intérieur du Comité. Tou</w:t>
      </w:r>
      <w:r>
        <w:rPr>
          <w:lang w:val="fr-FR"/>
        </w:rPr>
        <w:t>s les documents de travail pouv</w:t>
      </w:r>
      <w:r w:rsidRPr="008C727E">
        <w:rPr>
          <w:lang w:val="fr-FR"/>
        </w:rPr>
        <w:t>aient être ident</w:t>
      </w:r>
      <w:r>
        <w:rPr>
          <w:lang w:val="fr-FR"/>
        </w:rPr>
        <w:t>ifiés par la cote</w:t>
      </w:r>
      <w:r w:rsidRPr="008C727E">
        <w:rPr>
          <w:lang w:val="fr-FR"/>
        </w:rPr>
        <w:t xml:space="preserve"> ITH/18/13.COM suivi du numéro correspondant au point de l'ordre du jour provisoire. Les documents d'information </w:t>
      </w:r>
      <w:r>
        <w:rPr>
          <w:lang w:val="fr-FR"/>
        </w:rPr>
        <w:t>étaient précédés de la mention « INF »</w:t>
      </w:r>
      <w:r w:rsidRPr="008C727E">
        <w:rPr>
          <w:lang w:val="fr-FR"/>
        </w:rPr>
        <w:t xml:space="preserve">. Les documents avec rectificatifs, addenda ou </w:t>
      </w:r>
      <w:r>
        <w:rPr>
          <w:lang w:val="fr-FR"/>
        </w:rPr>
        <w:t>révisions étai</w:t>
      </w:r>
      <w:r w:rsidR="00D925ED">
        <w:rPr>
          <w:lang w:val="fr-FR"/>
        </w:rPr>
        <w:t>ent suivis</w:t>
      </w:r>
      <w:r w:rsidR="000F340C">
        <w:rPr>
          <w:lang w:val="fr-FR"/>
        </w:rPr>
        <w:t xml:space="preserve"> du suffixe « Rev</w:t>
      </w:r>
      <w:r>
        <w:rPr>
          <w:lang w:val="fr-FR"/>
        </w:rPr>
        <w:t> »</w:t>
      </w:r>
      <w:r w:rsidRPr="008C727E">
        <w:rPr>
          <w:lang w:val="fr-FR"/>
        </w:rPr>
        <w:t xml:space="preserve"> (révisé). En ce qui concerne le calendrier, la treizième sessio</w:t>
      </w:r>
      <w:r w:rsidR="000F340C">
        <w:rPr>
          <w:lang w:val="fr-FR"/>
        </w:rPr>
        <w:t xml:space="preserve">n du Comité était une session </w:t>
      </w:r>
      <w:r w:rsidR="006B7E1D">
        <w:rPr>
          <w:lang w:val="fr-FR"/>
        </w:rPr>
        <w:t>de</w:t>
      </w:r>
      <w:r w:rsidRPr="008C727E">
        <w:rPr>
          <w:lang w:val="fr-FR"/>
        </w:rPr>
        <w:t xml:space="preserve"> six jours dont le calendrier avait été adopté par le Bureau à sa réunion du 2 octobre à Paris. </w:t>
      </w:r>
      <w:r>
        <w:rPr>
          <w:lang w:val="fr-FR"/>
        </w:rPr>
        <w:t>Le Bureau s’était réuni la veille</w:t>
      </w:r>
      <w:r w:rsidR="001441AE">
        <w:rPr>
          <w:lang w:val="fr-FR"/>
        </w:rPr>
        <w:t xml:space="preserve"> et le calendrier révisé était désormais présenté dans le document INF.2.1 Rev</w:t>
      </w:r>
      <w:r w:rsidR="006B7E1D">
        <w:rPr>
          <w:lang w:val="fr-FR"/>
        </w:rPr>
        <w:t>.</w:t>
      </w:r>
      <w:r w:rsidR="001441AE">
        <w:rPr>
          <w:lang w:val="fr-FR"/>
        </w:rPr>
        <w:t xml:space="preserve"> </w:t>
      </w:r>
      <w:r w:rsidRPr="008C727E">
        <w:rPr>
          <w:lang w:val="fr-FR"/>
        </w:rPr>
        <w:t>Le Comité se réunira</w:t>
      </w:r>
      <w:r>
        <w:rPr>
          <w:lang w:val="fr-FR"/>
        </w:rPr>
        <w:t>it</w:t>
      </w:r>
      <w:r w:rsidRPr="008C727E">
        <w:rPr>
          <w:lang w:val="fr-FR"/>
        </w:rPr>
        <w:t xml:space="preserve"> tous les jours de 9 h</w:t>
      </w:r>
      <w:r w:rsidR="00F351A7">
        <w:rPr>
          <w:lang w:val="fr-FR"/>
        </w:rPr>
        <w:t>eures</w:t>
      </w:r>
      <w:r w:rsidRPr="008C727E">
        <w:rPr>
          <w:lang w:val="fr-FR"/>
        </w:rPr>
        <w:t xml:space="preserve"> 30 à 12 h</w:t>
      </w:r>
      <w:r w:rsidR="00F351A7">
        <w:rPr>
          <w:lang w:val="fr-FR"/>
        </w:rPr>
        <w:t>eures</w:t>
      </w:r>
      <w:r w:rsidRPr="008C727E">
        <w:rPr>
          <w:lang w:val="fr-FR"/>
        </w:rPr>
        <w:t xml:space="preserve"> 30 et de 14 h</w:t>
      </w:r>
      <w:r w:rsidR="00F351A7">
        <w:rPr>
          <w:lang w:val="fr-FR"/>
        </w:rPr>
        <w:t>eures 30 à 17 </w:t>
      </w:r>
      <w:r w:rsidRPr="008C727E">
        <w:rPr>
          <w:lang w:val="fr-FR"/>
        </w:rPr>
        <w:t>h</w:t>
      </w:r>
      <w:r w:rsidR="00F351A7">
        <w:rPr>
          <w:lang w:val="fr-FR"/>
        </w:rPr>
        <w:t>eures</w:t>
      </w:r>
      <w:r w:rsidRPr="008C727E">
        <w:rPr>
          <w:lang w:val="fr-FR"/>
        </w:rPr>
        <w:t xml:space="preserve"> 30. Il a été </w:t>
      </w:r>
      <w:r w:rsidR="006B7E1D">
        <w:rPr>
          <w:lang w:val="fr-FR"/>
        </w:rPr>
        <w:t xml:space="preserve">précisé </w:t>
      </w:r>
      <w:r w:rsidRPr="008C727E">
        <w:rPr>
          <w:lang w:val="fr-FR"/>
        </w:rPr>
        <w:t>que la réunion était prévue sur six jo</w:t>
      </w:r>
      <w:r w:rsidR="006B7E1D">
        <w:rPr>
          <w:lang w:val="fr-FR"/>
        </w:rPr>
        <w:t>urs au lieu de cinq, à condition</w:t>
      </w:r>
      <w:r w:rsidRPr="008C727E">
        <w:rPr>
          <w:lang w:val="fr-FR"/>
        </w:rPr>
        <w:t xml:space="preserve"> que le Comité ne tienne pas de séances de nuit. Les points seraient examinés dans l'ordre indiqué dans le calendrier </w:t>
      </w:r>
      <w:r w:rsidR="000F340C">
        <w:rPr>
          <w:lang w:val="fr-FR"/>
        </w:rPr>
        <w:t>approuvé par le Bureau. Il était</w:t>
      </w:r>
      <w:r w:rsidRPr="008C727E">
        <w:rPr>
          <w:lang w:val="fr-FR"/>
        </w:rPr>
        <w:t xml:space="preserve"> demandé au Comité d'adopter l'ordre du jour et non le calendrier, car le Bureau ajusterait le calendrier provisoire en conséquence. Les observateurs étaient invités à assister à la réunion du Bureau. Des </w:t>
      </w:r>
      <w:r w:rsidR="000F340C">
        <w:rPr>
          <w:lang w:val="fr-FR"/>
        </w:rPr>
        <w:t xml:space="preserve">événements </w:t>
      </w:r>
      <w:r w:rsidRPr="008C727E">
        <w:rPr>
          <w:lang w:val="fr-FR"/>
        </w:rPr>
        <w:t xml:space="preserve">parallèles se tiendraient pendant la session. Le Secrétariat avait préparé deux </w:t>
      </w:r>
      <w:r w:rsidR="000F340C">
        <w:rPr>
          <w:lang w:val="fr-FR"/>
        </w:rPr>
        <w:t>événements parallèles </w:t>
      </w:r>
      <w:r w:rsidRPr="008C727E">
        <w:rPr>
          <w:lang w:val="fr-FR"/>
        </w:rPr>
        <w:t>: i) une démonstration de l'out</w:t>
      </w:r>
      <w:r w:rsidR="000F340C">
        <w:rPr>
          <w:lang w:val="fr-FR"/>
        </w:rPr>
        <w:t>il « </w:t>
      </w:r>
      <w:r w:rsidRPr="008C727E">
        <w:rPr>
          <w:lang w:val="fr-FR"/>
        </w:rPr>
        <w:t xml:space="preserve">Plonger dans le </w:t>
      </w:r>
      <w:r w:rsidR="000F340C">
        <w:rPr>
          <w:lang w:val="fr-FR"/>
        </w:rPr>
        <w:t>patrimoine culturel immatériel »</w:t>
      </w:r>
      <w:r w:rsidRPr="008C727E">
        <w:rPr>
          <w:lang w:val="fr-FR"/>
        </w:rPr>
        <w:t xml:space="preserve"> </w:t>
      </w:r>
      <w:r w:rsidR="000F340C">
        <w:rPr>
          <w:lang w:val="fr-FR"/>
        </w:rPr>
        <w:t xml:space="preserve">conçu </w:t>
      </w:r>
      <w:r w:rsidRPr="008C727E">
        <w:rPr>
          <w:lang w:val="fr-FR"/>
        </w:rPr>
        <w:t xml:space="preserve">par le Secrétariat, et ii) une table ronde visant à faire connaître le réseau </w:t>
      </w:r>
      <w:r w:rsidR="000F340C">
        <w:rPr>
          <w:lang w:val="fr-FR"/>
        </w:rPr>
        <w:t xml:space="preserve">global </w:t>
      </w:r>
      <w:r w:rsidRPr="008C727E">
        <w:rPr>
          <w:lang w:val="fr-FR"/>
        </w:rPr>
        <w:t>de facilitateurs. Une conférence de presse aura</w:t>
      </w:r>
      <w:r w:rsidR="00742B36">
        <w:rPr>
          <w:lang w:val="fr-FR"/>
        </w:rPr>
        <w:t>it</w:t>
      </w:r>
      <w:r w:rsidRPr="008C727E">
        <w:rPr>
          <w:lang w:val="fr-FR"/>
        </w:rPr>
        <w:t xml:space="preserve"> également lieu immédiatement après la séance du matin. Les États parties, les ONG accréditées et les centres de catégorie 2 </w:t>
      </w:r>
      <w:r w:rsidR="000F340C">
        <w:rPr>
          <w:lang w:val="fr-FR"/>
        </w:rPr>
        <w:t xml:space="preserve">organisaient </w:t>
      </w:r>
      <w:r w:rsidRPr="008C727E">
        <w:rPr>
          <w:lang w:val="fr-FR"/>
        </w:rPr>
        <w:t>égalemen</w:t>
      </w:r>
      <w:r w:rsidR="000F340C">
        <w:rPr>
          <w:lang w:val="fr-FR"/>
        </w:rPr>
        <w:t xml:space="preserve">t un certain nombre d’événements </w:t>
      </w:r>
      <w:r w:rsidRPr="008C727E">
        <w:rPr>
          <w:lang w:val="fr-FR"/>
        </w:rPr>
        <w:t>parallèles</w:t>
      </w:r>
      <w:r w:rsidR="000F340C">
        <w:rPr>
          <w:rStyle w:val="FootnoteReference"/>
          <w:lang w:val="fr-FR"/>
        </w:rPr>
        <w:footnoteReference w:id="3"/>
      </w:r>
      <w:r w:rsidRPr="008C727E">
        <w:rPr>
          <w:lang w:val="fr-FR"/>
        </w:rPr>
        <w:t>.</w:t>
      </w:r>
      <w:r w:rsidR="00D925ED">
        <w:rPr>
          <w:lang w:val="fr-FR"/>
        </w:rPr>
        <w:t xml:space="preserve"> </w:t>
      </w:r>
    </w:p>
    <w:p w14:paraId="7C2B968B" w14:textId="11CFF741" w:rsidR="00D925ED" w:rsidRPr="00DD72E5" w:rsidRDefault="00D925ED" w:rsidP="00CE28C9">
      <w:pPr>
        <w:pStyle w:val="Orateurengris"/>
        <w:tabs>
          <w:tab w:val="clear" w:pos="709"/>
          <w:tab w:val="clear" w:pos="1418"/>
          <w:tab w:val="clear" w:pos="2126"/>
          <w:tab w:val="clear" w:pos="2835"/>
        </w:tabs>
        <w:spacing w:before="120"/>
        <w:ind w:left="709" w:hanging="709"/>
        <w:rPr>
          <w:lang w:val="fr-FR"/>
        </w:rPr>
      </w:pPr>
      <w:r w:rsidRPr="00D925ED">
        <w:rPr>
          <w:lang w:val="fr-FR"/>
        </w:rPr>
        <w:t xml:space="preserve">Le </w:t>
      </w:r>
      <w:r w:rsidRPr="00D925ED">
        <w:rPr>
          <w:b/>
          <w:lang w:val="fr-FR"/>
        </w:rPr>
        <w:t>Président</w:t>
      </w:r>
      <w:r w:rsidRPr="00D925ED">
        <w:rPr>
          <w:lang w:val="fr-FR"/>
        </w:rPr>
        <w:t xml:space="preserve"> a informé le Comité de la manière dont il souhaitait conduire les dé</w:t>
      </w:r>
      <w:r w:rsidR="00F351A7">
        <w:rPr>
          <w:lang w:val="fr-FR"/>
        </w:rPr>
        <w:t>bats. Les membres du Comité étaient</w:t>
      </w:r>
      <w:r w:rsidRPr="00D925ED">
        <w:rPr>
          <w:lang w:val="fr-FR"/>
        </w:rPr>
        <w:t xml:space="preserve"> invités à limiter leurs remarques à deux minutes et à s'abstenir de prendre la parole plus de deux fois </w:t>
      </w:r>
      <w:r>
        <w:rPr>
          <w:lang w:val="fr-FR"/>
        </w:rPr>
        <w:t>sur un même point. Un chronomètre</w:t>
      </w:r>
      <w:r w:rsidRPr="00D925ED">
        <w:rPr>
          <w:lang w:val="fr-FR"/>
        </w:rPr>
        <w:t xml:space="preserve"> indiquerait la durée de chaque intervention. Les membres souhaitant introduire des amendements</w:t>
      </w:r>
      <w:r>
        <w:rPr>
          <w:lang w:val="fr-FR"/>
        </w:rPr>
        <w:t xml:space="preserve"> aux projets de décision étaient</w:t>
      </w:r>
      <w:r w:rsidRPr="00D925ED">
        <w:rPr>
          <w:lang w:val="fr-FR"/>
        </w:rPr>
        <w:t xml:space="preserve"> invités à </w:t>
      </w:r>
      <w:r>
        <w:rPr>
          <w:lang w:val="fr-FR"/>
        </w:rPr>
        <w:t>remplir le formulaire</w:t>
      </w:r>
      <w:r w:rsidR="005362D5">
        <w:rPr>
          <w:lang w:val="fr-FR"/>
        </w:rPr>
        <w:t xml:space="preserve"> concerné,</w:t>
      </w:r>
      <w:r>
        <w:rPr>
          <w:lang w:val="fr-FR"/>
        </w:rPr>
        <w:t xml:space="preserve"> </w:t>
      </w:r>
      <w:r w:rsidRPr="00D925ED">
        <w:rPr>
          <w:lang w:val="fr-FR"/>
        </w:rPr>
        <w:t>disponible au</w:t>
      </w:r>
      <w:r>
        <w:rPr>
          <w:lang w:val="fr-FR"/>
        </w:rPr>
        <w:t>près du</w:t>
      </w:r>
      <w:r w:rsidRPr="00D925ED">
        <w:rPr>
          <w:lang w:val="fr-FR"/>
        </w:rPr>
        <w:t xml:space="preserve"> Secrétariat et sur la page Web du Comité</w:t>
      </w:r>
      <w:r>
        <w:rPr>
          <w:lang w:val="fr-FR"/>
        </w:rPr>
        <w:t>,</w:t>
      </w:r>
      <w:r w:rsidRPr="00D925ED">
        <w:rPr>
          <w:lang w:val="fr-FR"/>
        </w:rPr>
        <w:t xml:space="preserve"> et à soumettre des amendements écrits par voie électronique. Après un débat général des membres du Comité, la parole sera</w:t>
      </w:r>
      <w:r>
        <w:rPr>
          <w:lang w:val="fr-FR"/>
        </w:rPr>
        <w:t>it</w:t>
      </w:r>
      <w:r w:rsidRPr="00D925ED">
        <w:rPr>
          <w:lang w:val="fr-FR"/>
        </w:rPr>
        <w:t xml:space="preserve"> donnée aux observateurs, si le tem</w:t>
      </w:r>
      <w:r>
        <w:rPr>
          <w:lang w:val="fr-FR"/>
        </w:rPr>
        <w:t>ps le permet</w:t>
      </w:r>
      <w:r w:rsidR="005362D5">
        <w:rPr>
          <w:lang w:val="fr-FR"/>
        </w:rPr>
        <w:t>tait</w:t>
      </w:r>
      <w:r>
        <w:rPr>
          <w:lang w:val="fr-FR"/>
        </w:rPr>
        <w:t>, mais ils ne pourraie</w:t>
      </w:r>
      <w:r w:rsidRPr="00D925ED">
        <w:rPr>
          <w:lang w:val="fr-FR"/>
        </w:rPr>
        <w:t>nt pas intervenir pendant les débats sur les projets de</w:t>
      </w:r>
      <w:r>
        <w:rPr>
          <w:lang w:val="fr-FR"/>
        </w:rPr>
        <w:t xml:space="preserve"> décision. S’agissant du</w:t>
      </w:r>
      <w:r w:rsidRPr="00D925ED">
        <w:rPr>
          <w:lang w:val="fr-FR"/>
        </w:rPr>
        <w:t xml:space="preserve"> rapport de l'Organe d'évaluation au Comité, et en particulier les points 10.a, 10.b, 10.c et 10.d, le Comité avai</w:t>
      </w:r>
      <w:r>
        <w:rPr>
          <w:lang w:val="fr-FR"/>
        </w:rPr>
        <w:t xml:space="preserve">t cinquante dossiers à examiner, un examen auquel </w:t>
      </w:r>
      <w:r w:rsidRPr="00D925ED">
        <w:rPr>
          <w:lang w:val="fr-FR"/>
        </w:rPr>
        <w:t>quinze heures avaient été allouées. Cela signifiait que le Comité disposait en moyenne d'environ dix-huit minutes pour examiner chaque dossier. En raison du calendrier serré et afin d'examiner chaque point de l'ordre du jour, les récentes sessions du Comité avaient adopté une méthode de travail pour traiter ce</w:t>
      </w:r>
      <w:r>
        <w:rPr>
          <w:lang w:val="fr-FR"/>
        </w:rPr>
        <w:t xml:space="preserve"> nombre élevé de candidatures. À</w:t>
      </w:r>
      <w:r w:rsidRPr="00D925ED">
        <w:rPr>
          <w:lang w:val="fr-FR"/>
        </w:rPr>
        <w:t xml:space="preserve"> sa session du 2 octobre 2018, le Bureau a</w:t>
      </w:r>
      <w:r>
        <w:rPr>
          <w:lang w:val="fr-FR"/>
        </w:rPr>
        <w:t xml:space="preserve">vait débattu </w:t>
      </w:r>
      <w:r w:rsidRPr="00D925ED">
        <w:rPr>
          <w:lang w:val="fr-FR"/>
        </w:rPr>
        <w:t xml:space="preserve">de la nécessité de continuer à veiller à ce que les débats sur les </w:t>
      </w:r>
      <w:r w:rsidR="00E46981">
        <w:rPr>
          <w:lang w:val="fr-FR"/>
        </w:rPr>
        <w:t xml:space="preserve">candidatures </w:t>
      </w:r>
      <w:r w:rsidRPr="00D925ED">
        <w:rPr>
          <w:lang w:val="fr-FR"/>
        </w:rPr>
        <w:t xml:space="preserve">se déroulent </w:t>
      </w:r>
      <w:r w:rsidRPr="00505826">
        <w:rPr>
          <w:lang w:val="fr-FR"/>
        </w:rPr>
        <w:t>efficacement</w:t>
      </w:r>
      <w:r w:rsidRPr="00D925ED">
        <w:rPr>
          <w:color w:val="3366FF"/>
          <w:lang w:val="fr-FR"/>
        </w:rPr>
        <w:t>.</w:t>
      </w:r>
      <w:r w:rsidRPr="00D925ED">
        <w:rPr>
          <w:lang w:val="fr-FR"/>
        </w:rPr>
        <w:t xml:space="preserve"> Le </w:t>
      </w:r>
      <w:r w:rsidRPr="00D925ED">
        <w:rPr>
          <w:lang w:val="fr-FR"/>
        </w:rPr>
        <w:lastRenderedPageBreak/>
        <w:t>Bureau a</w:t>
      </w:r>
      <w:r w:rsidR="005860E3">
        <w:rPr>
          <w:lang w:val="fr-FR"/>
        </w:rPr>
        <w:t>vait</w:t>
      </w:r>
      <w:r w:rsidRPr="00D925ED">
        <w:rPr>
          <w:lang w:val="fr-FR"/>
        </w:rPr>
        <w:t xml:space="preserve"> donc proposé de poursuivre la méthode de travail adoptée il y a trois ans, conformément à la communication par courrier électronique envoyée le 15 novembre 2018 par le Secrétariat. En principe, les décisions individuelles concernant les </w:t>
      </w:r>
      <w:r w:rsidR="00E46981">
        <w:rPr>
          <w:lang w:val="fr-FR"/>
        </w:rPr>
        <w:t>candidatures sur les l</w:t>
      </w:r>
      <w:r w:rsidRPr="00D925ED">
        <w:rPr>
          <w:lang w:val="fr-FR"/>
        </w:rPr>
        <w:t xml:space="preserve">istes, les demandes d'assistance internationale et les propositions au Registre des bonnes pratiques de sauvegarde devraient être adoptées sans débat, à moins que des questions spécifiques ne soient soulevées par un membre du Comité. Les </w:t>
      </w:r>
      <w:r w:rsidR="00505826">
        <w:rPr>
          <w:lang w:val="fr-FR"/>
        </w:rPr>
        <w:t>propositions d’amendement</w:t>
      </w:r>
      <w:r w:rsidRPr="00D925ED">
        <w:rPr>
          <w:lang w:val="fr-FR"/>
        </w:rPr>
        <w:t xml:space="preserve"> aux projets de décision devraient être communiqué</w:t>
      </w:r>
      <w:r w:rsidR="00505826">
        <w:rPr>
          <w:lang w:val="fr-FR"/>
        </w:rPr>
        <w:t>e</w:t>
      </w:r>
      <w:r w:rsidRPr="00D925ED">
        <w:rPr>
          <w:lang w:val="fr-FR"/>
        </w:rPr>
        <w:t>s avant la réunion du Bureau afin que celui-ci puisse établir la liste des dossiers à débattre et ainsi mieux organiser le temps disponible. Néan</w:t>
      </w:r>
      <w:r w:rsidR="00505826">
        <w:rPr>
          <w:lang w:val="fr-FR"/>
        </w:rPr>
        <w:t xml:space="preserve">moins, les membres du Comité étaient toujours en </w:t>
      </w:r>
      <w:r w:rsidRPr="00D925ED">
        <w:rPr>
          <w:lang w:val="fr-FR"/>
        </w:rPr>
        <w:t>droit de demander la parole. Après l'examen de chaque dossier, quel qu'en soit le résultat, le Président donnera</w:t>
      </w:r>
      <w:r w:rsidR="005860E3">
        <w:rPr>
          <w:lang w:val="fr-FR"/>
        </w:rPr>
        <w:t>it</w:t>
      </w:r>
      <w:r w:rsidRPr="00D925ED">
        <w:rPr>
          <w:lang w:val="fr-FR"/>
        </w:rPr>
        <w:t xml:space="preserve"> la parole à l'État ou aux États soumissionnaire</w:t>
      </w:r>
      <w:r w:rsidR="005860E3">
        <w:rPr>
          <w:lang w:val="fr-FR"/>
        </w:rPr>
        <w:t>(</w:t>
      </w:r>
      <w:r w:rsidRPr="00D925ED">
        <w:rPr>
          <w:lang w:val="fr-FR"/>
        </w:rPr>
        <w:t>s</w:t>
      </w:r>
      <w:r w:rsidR="005860E3">
        <w:rPr>
          <w:lang w:val="fr-FR"/>
        </w:rPr>
        <w:t>)</w:t>
      </w:r>
      <w:r w:rsidRPr="00D925ED">
        <w:rPr>
          <w:lang w:val="fr-FR"/>
        </w:rPr>
        <w:t xml:space="preserve"> pendant deux minutes pour prononcer un bref discours, mo</w:t>
      </w:r>
      <w:r w:rsidR="00505826">
        <w:rPr>
          <w:lang w:val="fr-FR"/>
        </w:rPr>
        <w:t>ntrer un clip vidéo ou donner une représentation de l’</w:t>
      </w:r>
      <w:r w:rsidR="00505826" w:rsidRPr="00505826">
        <w:rPr>
          <w:lang w:val="fr-FR"/>
        </w:rPr>
        <w:t>élément</w:t>
      </w:r>
      <w:r w:rsidRPr="00D925ED">
        <w:rPr>
          <w:lang w:val="fr-FR"/>
        </w:rPr>
        <w:t xml:space="preserve">, ce qui </w:t>
      </w:r>
      <w:r w:rsidR="00505826">
        <w:rPr>
          <w:lang w:val="fr-FR"/>
        </w:rPr>
        <w:t xml:space="preserve">était </w:t>
      </w:r>
      <w:r w:rsidRPr="00D925ED">
        <w:rPr>
          <w:lang w:val="fr-FR"/>
        </w:rPr>
        <w:t xml:space="preserve">devenu une tradition au sein du Comité. Le Président a également suggéré d'adopter la même méthode de travail pour le point 7.b, </w:t>
      </w:r>
      <w:r w:rsidR="00505826">
        <w:rPr>
          <w:lang w:val="fr-FR"/>
        </w:rPr>
        <w:t>l’e</w:t>
      </w:r>
      <w:r w:rsidRPr="00D925ED">
        <w:rPr>
          <w:lang w:val="fr-FR"/>
        </w:rPr>
        <w:t>xamen des rapports des États parties sur l'état actuel des éléments inscrits sur la Liste de sauvegarde urgente. En d'autres termes, si au</w:t>
      </w:r>
      <w:r w:rsidR="00DE76CD">
        <w:rPr>
          <w:lang w:val="fr-FR"/>
        </w:rPr>
        <w:t>cun membre du Comité ne souhaitait</w:t>
      </w:r>
      <w:r w:rsidRPr="00D925ED">
        <w:rPr>
          <w:lang w:val="fr-FR"/>
        </w:rPr>
        <w:t xml:space="preserve"> </w:t>
      </w:r>
      <w:r w:rsidR="00DE76CD">
        <w:rPr>
          <w:lang w:val="fr-FR"/>
        </w:rPr>
        <w:t xml:space="preserve">débattre </w:t>
      </w:r>
      <w:r w:rsidRPr="00D925ED">
        <w:rPr>
          <w:lang w:val="fr-FR"/>
        </w:rPr>
        <w:t>ou amender des projets de décision spécifiques, les décisions individ</w:t>
      </w:r>
      <w:r w:rsidR="00DE76CD">
        <w:rPr>
          <w:lang w:val="fr-FR"/>
        </w:rPr>
        <w:t>uelles au titre de ce point seraie</w:t>
      </w:r>
      <w:r w:rsidRPr="00D925ED">
        <w:rPr>
          <w:lang w:val="fr-FR"/>
        </w:rPr>
        <w:t xml:space="preserve">nt adoptées sans débat. Il a été noté qu'il y avait seize rapports, ce qui prendrait beaucoup de temps s'ils étaient examinés individuellement. Le Secrétariat devrait donc être informé à l'avance de toute proposition d'amendement à un projet de décision. Le Président </w:t>
      </w:r>
      <w:r w:rsidR="00DE76CD">
        <w:rPr>
          <w:lang w:val="fr-FR"/>
        </w:rPr>
        <w:t xml:space="preserve">interrogerait </w:t>
      </w:r>
      <w:r w:rsidRPr="00D925ED">
        <w:rPr>
          <w:lang w:val="fr-FR"/>
        </w:rPr>
        <w:t>éga</w:t>
      </w:r>
      <w:r w:rsidR="00E46981">
        <w:rPr>
          <w:lang w:val="fr-FR"/>
        </w:rPr>
        <w:t>lement les participants</w:t>
      </w:r>
      <w:r w:rsidR="00DE76CD">
        <w:rPr>
          <w:lang w:val="fr-FR"/>
        </w:rPr>
        <w:t xml:space="preserve"> sur d’éventuelles demandes de débat lors</w:t>
      </w:r>
      <w:r w:rsidRPr="00D925ED">
        <w:rPr>
          <w:lang w:val="fr-FR"/>
        </w:rPr>
        <w:t xml:space="preserve"> </w:t>
      </w:r>
      <w:r w:rsidR="00DE76CD">
        <w:rPr>
          <w:lang w:val="fr-FR"/>
        </w:rPr>
        <w:t xml:space="preserve">de </w:t>
      </w:r>
      <w:r w:rsidRPr="00D925ED">
        <w:rPr>
          <w:lang w:val="fr-FR"/>
        </w:rPr>
        <w:t xml:space="preserve">l'ouverture des points de l'ordre du jour et considérerait par conséquent comme allant de soi que les projets de décision </w:t>
      </w:r>
      <w:r w:rsidR="00DD72E5">
        <w:rPr>
          <w:lang w:val="fr-FR"/>
        </w:rPr>
        <w:t xml:space="preserve">concernant </w:t>
      </w:r>
      <w:r w:rsidRPr="00D925ED">
        <w:rPr>
          <w:lang w:val="fr-FR"/>
        </w:rPr>
        <w:t xml:space="preserve">les rapports sur la Liste de sauvegarde urgente </w:t>
      </w:r>
      <w:r w:rsidR="00DD72E5" w:rsidRPr="00D925ED">
        <w:rPr>
          <w:lang w:val="fr-FR"/>
        </w:rPr>
        <w:t xml:space="preserve">et les </w:t>
      </w:r>
      <w:r w:rsidR="00E46981">
        <w:rPr>
          <w:lang w:val="fr-FR"/>
        </w:rPr>
        <w:t xml:space="preserve">candidatures </w:t>
      </w:r>
      <w:r w:rsidRPr="00D925ED">
        <w:rPr>
          <w:lang w:val="fr-FR"/>
        </w:rPr>
        <w:t xml:space="preserve">sans demande d'amendement ou de débat pourraient être proposés pour adoption dans leur ensemble plutôt que paragraphe par paragraphe. Cela permettrait au Comité de gagner du temps et de passer plus de temps à débattre d'autres </w:t>
      </w:r>
      <w:r w:rsidR="00E46981">
        <w:rPr>
          <w:lang w:val="fr-FR"/>
        </w:rPr>
        <w:t xml:space="preserve">candidatures qui méritaient que le </w:t>
      </w:r>
      <w:r w:rsidRPr="00D925ED">
        <w:rPr>
          <w:lang w:val="fr-FR"/>
        </w:rPr>
        <w:t>Comité</w:t>
      </w:r>
      <w:r w:rsidR="00E46981">
        <w:rPr>
          <w:lang w:val="fr-FR"/>
        </w:rPr>
        <w:t xml:space="preserve"> leur accorde plus d’attention</w:t>
      </w:r>
      <w:r w:rsidRPr="00D925ED">
        <w:rPr>
          <w:lang w:val="fr-FR"/>
        </w:rPr>
        <w:t xml:space="preserve">. </w:t>
      </w:r>
      <w:r w:rsidR="00DD72E5">
        <w:rPr>
          <w:lang w:val="fr-FR"/>
        </w:rPr>
        <w:t xml:space="preserve">En </w:t>
      </w:r>
      <w:r w:rsidR="00DD72E5" w:rsidRPr="00DD72E5">
        <w:rPr>
          <w:lang w:val="fr-FR"/>
        </w:rPr>
        <w:t xml:space="preserve">l'absence </w:t>
      </w:r>
      <w:r w:rsidR="00DD72E5">
        <w:rPr>
          <w:lang w:val="fr-FR"/>
        </w:rPr>
        <w:t xml:space="preserve">de </w:t>
      </w:r>
      <w:r w:rsidRPr="00D925ED">
        <w:rPr>
          <w:lang w:val="fr-FR"/>
        </w:rPr>
        <w:t>commentaire</w:t>
      </w:r>
      <w:r w:rsidR="005860E3">
        <w:rPr>
          <w:lang w:val="fr-FR"/>
        </w:rPr>
        <w:t>s</w:t>
      </w:r>
      <w:r w:rsidRPr="00D925ED">
        <w:rPr>
          <w:lang w:val="fr-FR"/>
        </w:rPr>
        <w:t xml:space="preserve"> sur la méthodologie convenue, il a invité M</w:t>
      </w:r>
      <w:r w:rsidRPr="00B7684D">
        <w:rPr>
          <w:lang w:val="fr-FR"/>
        </w:rPr>
        <w:t>me</w:t>
      </w:r>
      <w:r w:rsidR="00DD72E5">
        <w:rPr>
          <w:lang w:val="fr-FR"/>
        </w:rPr>
        <w:t xml:space="preserve"> Mary Moné</w:t>
      </w:r>
      <w:r w:rsidRPr="00D925ED">
        <w:rPr>
          <w:lang w:val="fr-FR"/>
        </w:rPr>
        <w:t xml:space="preserve">, </w:t>
      </w:r>
      <w:r w:rsidR="00DD72E5" w:rsidRPr="00DD72E5">
        <w:rPr>
          <w:lang w:val="fr-FR"/>
        </w:rPr>
        <w:t>Chef</w:t>
      </w:r>
      <w:r w:rsidR="005362D5">
        <w:rPr>
          <w:lang w:val="fr-FR"/>
        </w:rPr>
        <w:t>fe</w:t>
      </w:r>
      <w:r w:rsidR="00DD72E5" w:rsidRPr="00DD72E5">
        <w:rPr>
          <w:lang w:val="fr-FR"/>
        </w:rPr>
        <w:t xml:space="preserve"> adjoint</w:t>
      </w:r>
      <w:r w:rsidR="005362D5">
        <w:rPr>
          <w:lang w:val="fr-FR"/>
        </w:rPr>
        <w:t>e</w:t>
      </w:r>
      <w:r w:rsidR="00DD72E5" w:rsidRPr="00DD72E5">
        <w:rPr>
          <w:lang w:val="fr-FR"/>
        </w:rPr>
        <w:t xml:space="preserve"> de la sécurité à l’UNESCO en charge de la coordination avec les Nations Unies</w:t>
      </w:r>
      <w:r w:rsidRPr="00DD72E5">
        <w:rPr>
          <w:lang w:val="fr-FR"/>
        </w:rPr>
        <w:t>, à dire quelques mots.</w:t>
      </w:r>
    </w:p>
    <w:p w14:paraId="0BD5B8C5" w14:textId="148BDC83" w:rsidR="00DD72E5" w:rsidRPr="00DD72E5" w:rsidRDefault="00DD72E5" w:rsidP="0044180C">
      <w:pPr>
        <w:pStyle w:val="Orateurengris"/>
        <w:tabs>
          <w:tab w:val="clear" w:pos="709"/>
          <w:tab w:val="clear" w:pos="1418"/>
          <w:tab w:val="clear" w:pos="2126"/>
          <w:tab w:val="clear" w:pos="2835"/>
        </w:tabs>
        <w:spacing w:before="120"/>
        <w:ind w:left="709" w:hanging="709"/>
        <w:rPr>
          <w:b/>
          <w:color w:val="000000" w:themeColor="text1"/>
          <w:lang w:val="fr-FR"/>
        </w:rPr>
      </w:pPr>
      <w:r w:rsidRPr="005362D5">
        <w:rPr>
          <w:color w:val="000000" w:themeColor="text1"/>
          <w:lang w:val="fr-FR"/>
        </w:rPr>
        <w:t>La</w:t>
      </w:r>
      <w:r>
        <w:rPr>
          <w:b/>
          <w:color w:val="000000" w:themeColor="text1"/>
          <w:lang w:val="fr-FR"/>
        </w:rPr>
        <w:t xml:space="preserve"> </w:t>
      </w:r>
      <w:r w:rsidRPr="005362D5">
        <w:rPr>
          <w:b/>
          <w:lang w:val="fr-FR"/>
        </w:rPr>
        <w:t>Cheffe adjoint</w:t>
      </w:r>
      <w:r w:rsidR="005362D5" w:rsidRPr="005362D5">
        <w:rPr>
          <w:b/>
          <w:lang w:val="fr-FR"/>
        </w:rPr>
        <w:t>e</w:t>
      </w:r>
      <w:r w:rsidRPr="005362D5">
        <w:rPr>
          <w:b/>
          <w:lang w:val="fr-FR"/>
        </w:rPr>
        <w:t xml:space="preserve"> de la sécurité</w:t>
      </w:r>
      <w:r w:rsidR="005362D5" w:rsidRPr="005362D5">
        <w:rPr>
          <w:b/>
          <w:lang w:val="fr-FR"/>
        </w:rPr>
        <w:t xml:space="preserve"> auprès de la Directrice générale</w:t>
      </w:r>
      <w:r w:rsidR="005362D5">
        <w:rPr>
          <w:lang w:val="fr-FR"/>
        </w:rPr>
        <w:t>, M</w:t>
      </w:r>
      <w:r w:rsidR="005362D5" w:rsidRPr="00B7684D">
        <w:rPr>
          <w:lang w:val="fr-FR"/>
        </w:rPr>
        <w:t>me</w:t>
      </w:r>
      <w:r w:rsidR="005362D5">
        <w:rPr>
          <w:lang w:val="fr-FR"/>
        </w:rPr>
        <w:t xml:space="preserve"> Mary Moné, a rassuré les délégués en leur déclarant que leur sécurité était ass</w:t>
      </w:r>
      <w:r w:rsidR="00E46981">
        <w:rPr>
          <w:lang w:val="fr-FR"/>
        </w:rPr>
        <w:t xml:space="preserve">urée par le pays hôte qu’elle </w:t>
      </w:r>
      <w:r w:rsidR="005362D5">
        <w:rPr>
          <w:lang w:val="fr-FR"/>
        </w:rPr>
        <w:t>a remer</w:t>
      </w:r>
      <w:r w:rsidR="005860E3">
        <w:rPr>
          <w:lang w:val="fr-FR"/>
        </w:rPr>
        <w:t>cié pour les efforts qu’il déployait.</w:t>
      </w:r>
    </w:p>
    <w:p w14:paraId="6AE92478" w14:textId="2FED22E5" w:rsidR="005362D5" w:rsidRPr="005362D5" w:rsidRDefault="005362D5" w:rsidP="00CE5F74">
      <w:pPr>
        <w:pStyle w:val="Orateurengris"/>
        <w:tabs>
          <w:tab w:val="clear" w:pos="709"/>
          <w:tab w:val="clear" w:pos="1418"/>
          <w:tab w:val="clear" w:pos="2126"/>
          <w:tab w:val="clear" w:pos="2835"/>
        </w:tabs>
        <w:spacing w:after="0"/>
        <w:ind w:left="709" w:hanging="709"/>
        <w:rPr>
          <w:rFonts w:eastAsia="SimSun"/>
          <w:color w:val="000000" w:themeColor="text1"/>
          <w:lang w:val="fr-FR" w:eastAsia="zh-CN"/>
        </w:rPr>
      </w:pPr>
      <w:r>
        <w:rPr>
          <w:rFonts w:eastAsia="SimSun"/>
          <w:color w:val="000000" w:themeColor="text1"/>
          <w:lang w:val="fr-FR" w:eastAsia="zh-CN"/>
        </w:rPr>
        <w:t xml:space="preserve">Le </w:t>
      </w:r>
      <w:r w:rsidRPr="005362D5">
        <w:rPr>
          <w:rFonts w:eastAsia="SimSun"/>
          <w:b/>
          <w:color w:val="000000" w:themeColor="text1"/>
          <w:lang w:val="fr-FR" w:eastAsia="zh-CN"/>
        </w:rPr>
        <w:t>Président</w:t>
      </w:r>
      <w:r>
        <w:rPr>
          <w:rFonts w:eastAsia="SimSun"/>
          <w:color w:val="000000" w:themeColor="text1"/>
          <w:lang w:val="fr-FR" w:eastAsia="zh-CN"/>
        </w:rPr>
        <w:t xml:space="preserve"> est ensuite passé au projet de décision. En l'absence de commentaires ou d’objections, le </w:t>
      </w:r>
      <w:r w:rsidRPr="005362D5">
        <w:rPr>
          <w:rFonts w:eastAsia="SimSun"/>
          <w:b/>
          <w:color w:val="000000" w:themeColor="text1"/>
          <w:lang w:val="fr-FR" w:eastAsia="zh-CN"/>
        </w:rPr>
        <w:t>Président a déclaré la décision 13.COM 2 adoptée</w:t>
      </w:r>
      <w:r>
        <w:rPr>
          <w:rFonts w:eastAsia="SimSun"/>
          <w:color w:val="000000" w:themeColor="text1"/>
          <w:lang w:val="fr-FR" w:eastAsia="zh-CN"/>
        </w:rPr>
        <w:t xml:space="preserve">. </w:t>
      </w:r>
    </w:p>
    <w:p w14:paraId="0A7F428C" w14:textId="18B74EDB" w:rsidR="004C5C19" w:rsidRPr="005860E3" w:rsidRDefault="005860E3" w:rsidP="001928D5">
      <w:pPr>
        <w:pStyle w:val="Orateurengris"/>
        <w:numPr>
          <w:ilvl w:val="0"/>
          <w:numId w:val="0"/>
        </w:numPr>
        <w:spacing w:before="360" w:after="60"/>
        <w:outlineLvl w:val="0"/>
        <w:rPr>
          <w:b/>
          <w:color w:val="000000" w:themeColor="text1"/>
          <w:u w:val="single"/>
          <w:lang w:val="fr-FR"/>
        </w:rPr>
      </w:pPr>
      <w:r>
        <w:rPr>
          <w:b/>
          <w:color w:val="000000" w:themeColor="text1"/>
          <w:u w:val="single"/>
          <w:lang w:val="fr-FR"/>
        </w:rPr>
        <w:t>POINT 3 DE L’</w:t>
      </w:r>
      <w:r w:rsidRPr="005860E3">
        <w:rPr>
          <w:b/>
          <w:color w:val="000000" w:themeColor="text1"/>
          <w:u w:val="single"/>
          <w:lang w:val="fr-FR"/>
        </w:rPr>
        <w:t>ORDRE DU JOUR</w:t>
      </w:r>
      <w:r>
        <w:rPr>
          <w:b/>
          <w:color w:val="000000" w:themeColor="text1"/>
          <w:u w:val="single"/>
          <w:lang w:val="fr-FR"/>
        </w:rPr>
        <w:t> :</w:t>
      </w:r>
    </w:p>
    <w:p w14:paraId="0210F8C8" w14:textId="58132D98" w:rsidR="00CE5F74" w:rsidRPr="005860E3" w:rsidRDefault="005860E3" w:rsidP="001928D5">
      <w:pPr>
        <w:pStyle w:val="Orateurengris"/>
        <w:numPr>
          <w:ilvl w:val="0"/>
          <w:numId w:val="0"/>
        </w:numPr>
        <w:outlineLvl w:val="1"/>
        <w:rPr>
          <w:b/>
          <w:color w:val="000000" w:themeColor="text1"/>
          <w:lang w:val="fr-FR"/>
        </w:rPr>
      </w:pPr>
      <w:r w:rsidRPr="005860E3">
        <w:rPr>
          <w:b/>
          <w:color w:val="000000" w:themeColor="text1"/>
          <w:lang w:val="fr-FR"/>
        </w:rPr>
        <w:t>OBSERVATEUR</w:t>
      </w:r>
      <w:r>
        <w:rPr>
          <w:b/>
          <w:color w:val="000000" w:themeColor="text1"/>
          <w:lang w:val="fr-FR"/>
        </w:rPr>
        <w:t>S</w:t>
      </w:r>
    </w:p>
    <w:p w14:paraId="1E4DEA6D" w14:textId="70DFF228" w:rsidR="004C5C19" w:rsidRPr="005860E3" w:rsidRDefault="004C5C19" w:rsidP="001928D5">
      <w:pPr>
        <w:pStyle w:val="Orateurengris"/>
        <w:numPr>
          <w:ilvl w:val="0"/>
          <w:numId w:val="0"/>
        </w:numPr>
        <w:spacing w:before="120" w:after="0"/>
        <w:ind w:left="709"/>
        <w:rPr>
          <w:bCs/>
          <w:color w:val="000000" w:themeColor="text1"/>
          <w:lang w:val="fr-FR"/>
        </w:rPr>
      </w:pPr>
      <w:r w:rsidRPr="005860E3">
        <w:rPr>
          <w:b/>
          <w:color w:val="000000" w:themeColor="text1"/>
          <w:lang w:val="fr-FR"/>
        </w:rPr>
        <w:t>Document</w:t>
      </w:r>
      <w:r w:rsidR="005860E3">
        <w:rPr>
          <w:b/>
          <w:color w:val="000000" w:themeColor="text1"/>
          <w:lang w:val="fr-FR"/>
        </w:rPr>
        <w:t xml:space="preserve"> </w:t>
      </w:r>
      <w:r w:rsidRPr="005860E3">
        <w:rPr>
          <w:b/>
          <w:color w:val="000000" w:themeColor="text1"/>
          <w:lang w:val="fr-FR"/>
        </w:rPr>
        <w:t>:</w:t>
      </w:r>
      <w:r w:rsidRPr="005860E3">
        <w:rPr>
          <w:b/>
          <w:color w:val="000000" w:themeColor="text1"/>
          <w:lang w:val="fr-FR"/>
        </w:rPr>
        <w:tab/>
      </w:r>
      <w:hyperlink r:id="rId15" w:history="1">
        <w:r w:rsidR="0044180C" w:rsidRPr="005860E3">
          <w:rPr>
            <w:rStyle w:val="Hyperlink"/>
            <w:bCs/>
            <w:i/>
            <w:lang w:val="fr-FR"/>
          </w:rPr>
          <w:t>ITH/18/13</w:t>
        </w:r>
        <w:r w:rsidRPr="005860E3">
          <w:rPr>
            <w:rStyle w:val="Hyperlink"/>
            <w:bCs/>
            <w:i/>
            <w:lang w:val="fr-FR"/>
          </w:rPr>
          <w:t>.COM/3</w:t>
        </w:r>
      </w:hyperlink>
    </w:p>
    <w:p w14:paraId="14B37B3A" w14:textId="7B4438DF" w:rsidR="004C5C19" w:rsidRPr="005860E3" w:rsidRDefault="005860E3" w:rsidP="0016273D">
      <w:pPr>
        <w:pStyle w:val="Orateurengris"/>
        <w:numPr>
          <w:ilvl w:val="0"/>
          <w:numId w:val="0"/>
        </w:numPr>
        <w:spacing w:before="60" w:after="240"/>
        <w:ind w:left="709"/>
        <w:rPr>
          <w:bCs/>
          <w:i/>
          <w:color w:val="000000" w:themeColor="text1"/>
          <w:lang w:val="fr-FR"/>
        </w:rPr>
      </w:pPr>
      <w:r>
        <w:rPr>
          <w:b/>
          <w:bCs/>
          <w:color w:val="000000" w:themeColor="text1"/>
          <w:lang w:val="fr-FR"/>
        </w:rPr>
        <w:t>Dé</w:t>
      </w:r>
      <w:r w:rsidR="004C5C19" w:rsidRPr="005860E3">
        <w:rPr>
          <w:b/>
          <w:bCs/>
          <w:color w:val="000000" w:themeColor="text1"/>
          <w:lang w:val="fr-FR"/>
        </w:rPr>
        <w:t>cision</w:t>
      </w:r>
      <w:r>
        <w:rPr>
          <w:b/>
          <w:bCs/>
          <w:color w:val="000000" w:themeColor="text1"/>
          <w:lang w:val="fr-FR"/>
        </w:rPr>
        <w:t xml:space="preserve"> </w:t>
      </w:r>
      <w:r w:rsidR="004C5C19" w:rsidRPr="005860E3">
        <w:rPr>
          <w:b/>
          <w:bCs/>
          <w:color w:val="000000" w:themeColor="text1"/>
          <w:lang w:val="fr-FR"/>
        </w:rPr>
        <w:t>:</w:t>
      </w:r>
      <w:r w:rsidR="004C5C19" w:rsidRPr="005860E3">
        <w:rPr>
          <w:bCs/>
          <w:color w:val="000000" w:themeColor="text1"/>
          <w:lang w:val="fr-FR"/>
        </w:rPr>
        <w:tab/>
      </w:r>
      <w:hyperlink r:id="rId16" w:history="1">
        <w:r w:rsidR="0044180C" w:rsidRPr="005860E3">
          <w:rPr>
            <w:rStyle w:val="Hyperlink"/>
            <w:bCs/>
            <w:i/>
            <w:lang w:val="fr-FR"/>
          </w:rPr>
          <w:t>13</w:t>
        </w:r>
        <w:r w:rsidR="004C5C19" w:rsidRPr="005860E3">
          <w:rPr>
            <w:rStyle w:val="Hyperlink"/>
            <w:bCs/>
            <w:i/>
            <w:lang w:val="fr-FR"/>
          </w:rPr>
          <w:t>.COM 3</w:t>
        </w:r>
      </w:hyperlink>
    </w:p>
    <w:p w14:paraId="7A123B24" w14:textId="17D62A96" w:rsidR="00B277B1" w:rsidRPr="005860E3" w:rsidRDefault="005860E3" w:rsidP="00CE5F74">
      <w:pPr>
        <w:pStyle w:val="Orateurengris"/>
        <w:spacing w:after="0"/>
        <w:ind w:left="709" w:hanging="709"/>
        <w:rPr>
          <w:rFonts w:eastAsia="SimSun"/>
          <w:color w:val="000000" w:themeColor="text1"/>
          <w:lang w:val="fr-FR" w:eastAsia="zh-CN"/>
        </w:rPr>
      </w:pPr>
      <w:r>
        <w:rPr>
          <w:rFonts w:ascii="Helvetica" w:hAnsi="Helvetica" w:cs="Helvetica"/>
          <w:color w:val="000000" w:themeColor="text1"/>
          <w:lang w:val="fr-FR"/>
        </w:rPr>
        <w:t xml:space="preserve">Le </w:t>
      </w:r>
      <w:r w:rsidRPr="005860E3">
        <w:rPr>
          <w:rFonts w:ascii="Helvetica" w:hAnsi="Helvetica" w:cs="Helvetica"/>
          <w:b/>
          <w:color w:val="000000" w:themeColor="text1"/>
          <w:lang w:val="fr-FR"/>
        </w:rPr>
        <w:t>Président</w:t>
      </w:r>
      <w:r>
        <w:rPr>
          <w:rFonts w:ascii="Helvetica" w:hAnsi="Helvetica" w:cs="Helvetica"/>
          <w:color w:val="000000" w:themeColor="text1"/>
          <w:lang w:val="fr-FR"/>
        </w:rPr>
        <w:t xml:space="preserve"> est ensuite passé au point suivant de l’</w:t>
      </w:r>
      <w:r w:rsidRPr="005860E3">
        <w:rPr>
          <w:rFonts w:ascii="Helvetica" w:hAnsi="Helvetica" w:cs="Helvetica"/>
          <w:color w:val="000000" w:themeColor="text1"/>
          <w:lang w:val="fr-FR"/>
        </w:rPr>
        <w:t>ordre du jour</w:t>
      </w:r>
      <w:r>
        <w:rPr>
          <w:rFonts w:ascii="Helvetica" w:hAnsi="Helvetica" w:cs="Helvetica"/>
          <w:color w:val="000000" w:themeColor="text1"/>
          <w:lang w:val="fr-FR"/>
        </w:rPr>
        <w:t>, le point 3.</w:t>
      </w:r>
    </w:p>
    <w:p w14:paraId="0E2C76F1" w14:textId="6E50FF12" w:rsidR="005860E3" w:rsidRPr="005860E3" w:rsidRDefault="005860E3" w:rsidP="003641E9">
      <w:pPr>
        <w:pStyle w:val="Orateurengris"/>
        <w:tabs>
          <w:tab w:val="left" w:pos="4962"/>
        </w:tabs>
        <w:spacing w:before="120"/>
        <w:ind w:left="709" w:hanging="709"/>
        <w:rPr>
          <w:lang w:val="fr-FR"/>
        </w:rPr>
      </w:pPr>
      <w:r>
        <w:rPr>
          <w:lang w:val="fr-FR"/>
        </w:rPr>
        <w:t xml:space="preserve">Le </w:t>
      </w:r>
      <w:r w:rsidRPr="005860E3">
        <w:rPr>
          <w:b/>
          <w:lang w:val="fr-FR"/>
        </w:rPr>
        <w:t>Secrétaire</w:t>
      </w:r>
      <w:r>
        <w:rPr>
          <w:lang w:val="fr-FR"/>
        </w:rPr>
        <w:t xml:space="preserve"> </w:t>
      </w:r>
      <w:r w:rsidRPr="005860E3">
        <w:rPr>
          <w:lang w:val="fr-FR"/>
        </w:rPr>
        <w:t>a présenté le point 3 de l'ordre du jour sur les observateurs, expliquant que ce point était requis chaque année par le Règlement intérieur du Comité, conformément aux articles 8.1 à 8</w:t>
      </w:r>
      <w:r w:rsidR="00FD3740">
        <w:rPr>
          <w:lang w:val="fr-FR"/>
        </w:rPr>
        <w:t>.3. Les articles 8.1 et 8.2 stipulaient que les États parties</w:t>
      </w:r>
      <w:r w:rsidRPr="005860E3">
        <w:rPr>
          <w:lang w:val="fr-FR"/>
        </w:rPr>
        <w:t xml:space="preserve"> non</w:t>
      </w:r>
      <w:r w:rsidR="00FD3740">
        <w:rPr>
          <w:lang w:val="fr-FR"/>
        </w:rPr>
        <w:t xml:space="preserve"> membres du Comité et les États</w:t>
      </w:r>
      <w:r w:rsidRPr="005860E3">
        <w:rPr>
          <w:lang w:val="fr-FR"/>
        </w:rPr>
        <w:t xml:space="preserve"> non parties à la Convention (mais mem</w:t>
      </w:r>
      <w:r w:rsidR="009648D2">
        <w:rPr>
          <w:lang w:val="fr-FR"/>
        </w:rPr>
        <w:t xml:space="preserve">bres de l'UNESCO ou des Nations </w:t>
      </w:r>
      <w:r w:rsidRPr="005860E3">
        <w:rPr>
          <w:lang w:val="fr-FR"/>
        </w:rPr>
        <w:t>Unies), les Membres associés de l'UNESCO, les missions permanentes d'observation auprès de l'UNESCO, ainsi que les représentants des Nations Unies et du s</w:t>
      </w:r>
      <w:r w:rsidR="00FD3740">
        <w:rPr>
          <w:lang w:val="fr-FR"/>
        </w:rPr>
        <w:t>ystème des Nations Unies pouvaient</w:t>
      </w:r>
      <w:r w:rsidRPr="005860E3">
        <w:rPr>
          <w:lang w:val="fr-FR"/>
        </w:rPr>
        <w:t xml:space="preserve"> participer aux sessions du Comité en qualité d'observateurs. Conformément à l'article 8.3, les organisations intergouvernementales autres que celles visées à l'article 8.2 et les autres organismes publics ou privés, ain</w:t>
      </w:r>
      <w:r w:rsidR="00FD3740">
        <w:rPr>
          <w:lang w:val="fr-FR"/>
        </w:rPr>
        <w:t>si que les particuliers, pouvaient</w:t>
      </w:r>
      <w:r w:rsidRPr="005860E3">
        <w:rPr>
          <w:lang w:val="fr-FR"/>
        </w:rPr>
        <w:t xml:space="preserve"> également participer aux sessions futures du Comité en qualité d'observateurs sur demande</w:t>
      </w:r>
      <w:r w:rsidR="00FD3740">
        <w:rPr>
          <w:lang w:val="fr-FR"/>
        </w:rPr>
        <w:t xml:space="preserve"> écrite. Par sa décision </w:t>
      </w:r>
      <w:hyperlink r:id="rId17" w:history="1">
        <w:r w:rsidR="00FD3740" w:rsidRPr="007545F5">
          <w:rPr>
            <w:rStyle w:val="Hyperlink"/>
            <w:rFonts w:eastAsia="SimSun"/>
            <w:lang w:val="fr-FR" w:eastAsia="zh-CN"/>
          </w:rPr>
          <w:t>10.COM 3</w:t>
        </w:r>
      </w:hyperlink>
      <w:r w:rsidRPr="005860E3">
        <w:rPr>
          <w:lang w:val="fr-FR"/>
        </w:rPr>
        <w:t>, le Comité a</w:t>
      </w:r>
      <w:r w:rsidR="00FD3740">
        <w:rPr>
          <w:lang w:val="fr-FR"/>
        </w:rPr>
        <w:t>vait</w:t>
      </w:r>
      <w:r w:rsidRPr="005860E3">
        <w:rPr>
          <w:lang w:val="fr-FR"/>
        </w:rPr>
        <w:t xml:space="preserve"> autorisé l'Organisation arabe po</w:t>
      </w:r>
      <w:r w:rsidR="00FD3740">
        <w:rPr>
          <w:lang w:val="fr-FR"/>
        </w:rPr>
        <w:t>ur l'éducation, la culture et les</w:t>
      </w:r>
      <w:r w:rsidRPr="005860E3">
        <w:rPr>
          <w:lang w:val="fr-FR"/>
        </w:rPr>
        <w:t xml:space="preserve"> science</w:t>
      </w:r>
      <w:r w:rsidR="00FD3740">
        <w:rPr>
          <w:lang w:val="fr-FR"/>
        </w:rPr>
        <w:t>s</w:t>
      </w:r>
      <w:r w:rsidRPr="005860E3">
        <w:rPr>
          <w:lang w:val="fr-FR"/>
        </w:rPr>
        <w:t xml:space="preserve"> (ALECSO) à participer aux onzième, douzième et </w:t>
      </w:r>
      <w:r w:rsidRPr="005860E3">
        <w:rPr>
          <w:lang w:val="fr-FR"/>
        </w:rPr>
        <w:lastRenderedPageBreak/>
        <w:t xml:space="preserve">treizième sessions du Comité en qualité d'observateur, et le Centre international de recherche et de documentation sur les traditions et </w:t>
      </w:r>
      <w:r w:rsidR="00FD3740">
        <w:rPr>
          <w:lang w:val="fr-FR"/>
        </w:rPr>
        <w:t xml:space="preserve">les </w:t>
      </w:r>
      <w:r w:rsidRPr="005860E3">
        <w:rPr>
          <w:lang w:val="fr-FR"/>
        </w:rPr>
        <w:t>langues africaines (CERDOTOLA) à participer aux onzième, douzième, treizième et quatorzième sessions du Comité en qualité d'observateur. Par sa décision</w:t>
      </w:r>
      <w:r w:rsidR="00FD3740">
        <w:rPr>
          <w:lang w:val="fr-FR"/>
        </w:rPr>
        <w:t xml:space="preserve"> </w:t>
      </w:r>
      <w:hyperlink r:id="rId18" w:history="1">
        <w:r w:rsidR="00FD3740" w:rsidRPr="007545F5">
          <w:rPr>
            <w:rStyle w:val="Hyperlink"/>
            <w:rFonts w:eastAsia="SimSun"/>
            <w:lang w:val="fr-FR" w:eastAsia="zh-CN"/>
          </w:rPr>
          <w:t>11.COM 3</w:t>
        </w:r>
      </w:hyperlink>
      <w:r w:rsidRPr="005860E3">
        <w:rPr>
          <w:lang w:val="fr-FR"/>
        </w:rPr>
        <w:t>, le Comité a</w:t>
      </w:r>
      <w:r w:rsidR="00FD3740">
        <w:rPr>
          <w:lang w:val="fr-FR"/>
        </w:rPr>
        <w:t>vait</w:t>
      </w:r>
      <w:r w:rsidRPr="005860E3">
        <w:rPr>
          <w:lang w:val="fr-FR"/>
        </w:rPr>
        <w:t xml:space="preserve"> auto</w:t>
      </w:r>
      <w:r w:rsidR="00FD3740">
        <w:rPr>
          <w:lang w:val="fr-FR"/>
        </w:rPr>
        <w:t xml:space="preserve">risé le Conseil international de la chasse et de la </w:t>
      </w:r>
      <w:r w:rsidR="00FD3740" w:rsidRPr="00FD3740">
        <w:rPr>
          <w:lang w:val="fr-FR"/>
        </w:rPr>
        <w:t>conservation</w:t>
      </w:r>
      <w:r w:rsidR="00FD3740">
        <w:rPr>
          <w:lang w:val="fr-FR"/>
        </w:rPr>
        <w:t xml:space="preserve"> du  gibier </w:t>
      </w:r>
      <w:r w:rsidRPr="005860E3">
        <w:rPr>
          <w:lang w:val="fr-FR"/>
        </w:rPr>
        <w:t xml:space="preserve">(CIC) à participer en qualité d'observateur à ses douzième, treizième et quatorzième sessions. Le Secrétaire a également pris note d'une demande écrite de statut d'observateur pour le Centre pour la culture noire et la compréhension internationale (CBCIU) </w:t>
      </w:r>
      <w:r w:rsidR="003641E9">
        <w:rPr>
          <w:lang w:val="fr-FR"/>
        </w:rPr>
        <w:t xml:space="preserve">afin de </w:t>
      </w:r>
      <w:r w:rsidRPr="005860E3">
        <w:rPr>
          <w:lang w:val="fr-FR"/>
        </w:rPr>
        <w:t>participer à la quatorzième session du Comité. Il a également été noté que le document de travail ne mentionnait pas la participation des ONG accréditées parce qu'elles étaient automatiquement admises comme observateurs aux sessions du Comité, conformément à l'article 6 du Règlement intérieur.</w:t>
      </w:r>
    </w:p>
    <w:p w14:paraId="1E2592DB" w14:textId="6772A2A8" w:rsidR="00C53D8B" w:rsidRPr="00C53D8B" w:rsidRDefault="00C53D8B" w:rsidP="00CE28C9">
      <w:pPr>
        <w:pStyle w:val="Orateurengris"/>
        <w:spacing w:before="120"/>
        <w:ind w:left="709" w:hanging="709"/>
        <w:rPr>
          <w:lang w:val="fr-FR"/>
        </w:rPr>
      </w:pPr>
      <w:r>
        <w:rPr>
          <w:lang w:val="fr-FR"/>
        </w:rPr>
        <w:t xml:space="preserve">Le </w:t>
      </w:r>
      <w:r w:rsidRPr="00C53D8B">
        <w:rPr>
          <w:b/>
          <w:lang w:val="fr-FR"/>
        </w:rPr>
        <w:t>Président</w:t>
      </w:r>
      <w:r>
        <w:rPr>
          <w:lang w:val="fr-FR"/>
        </w:rPr>
        <w:t xml:space="preserve"> a rappelé aux délégués que les observateurs ne seraient autorisés à intervenir que dans le cadre d’un débat général ou après qu’une décision a été prise mais pas pendant les discussions sur les projets de décision. Il a été précisé que le groupe des observateurs réunissait les États parties non membres du Comité et les ONG accréditées, et qu’un certain nombre de participants assistaient à la session en tant qu’ « audience » aux termes de l’article 8.5 du Règlement intérieur. En tant que tel, ils ne pouvaient participer à la réunion et il leur était donc demandé de s’abstenir de demander la parole. </w:t>
      </w:r>
    </w:p>
    <w:p w14:paraId="33D6FF71" w14:textId="3C6147BA" w:rsidR="00C53D8B" w:rsidRPr="00C53D8B" w:rsidRDefault="00C53D8B" w:rsidP="00CE5F74">
      <w:pPr>
        <w:pStyle w:val="Orateurengris"/>
        <w:spacing w:after="0"/>
        <w:ind w:left="709" w:hanging="709"/>
        <w:rPr>
          <w:rFonts w:eastAsia="SimSun"/>
          <w:color w:val="000000" w:themeColor="text1"/>
          <w:lang w:val="fr-FR" w:eastAsia="zh-CN"/>
        </w:rPr>
      </w:pPr>
      <w:r>
        <w:rPr>
          <w:rFonts w:eastAsia="SimSun"/>
          <w:color w:val="000000" w:themeColor="text1"/>
          <w:lang w:val="fr-FR" w:eastAsia="zh-CN"/>
        </w:rPr>
        <w:t xml:space="preserve">Le </w:t>
      </w:r>
      <w:r w:rsidRPr="003029F7">
        <w:rPr>
          <w:rFonts w:eastAsia="SimSun"/>
          <w:b/>
          <w:color w:val="000000" w:themeColor="text1"/>
          <w:lang w:val="fr-FR" w:eastAsia="zh-CN"/>
        </w:rPr>
        <w:t>Président a déclaré la décision 13.COM 3 adoptée</w:t>
      </w:r>
      <w:r>
        <w:rPr>
          <w:rFonts w:eastAsia="SimSun"/>
          <w:color w:val="000000" w:themeColor="text1"/>
          <w:lang w:val="fr-FR" w:eastAsia="zh-CN"/>
        </w:rPr>
        <w:t xml:space="preserve">. </w:t>
      </w:r>
    </w:p>
    <w:p w14:paraId="68C9BEE6" w14:textId="5D4D82E2" w:rsidR="00941742" w:rsidRPr="003029F7" w:rsidRDefault="003029F7" w:rsidP="001928D5">
      <w:pPr>
        <w:pStyle w:val="Orateurengris"/>
        <w:numPr>
          <w:ilvl w:val="0"/>
          <w:numId w:val="0"/>
        </w:numPr>
        <w:spacing w:before="360" w:after="60"/>
        <w:outlineLvl w:val="0"/>
        <w:rPr>
          <w:rFonts w:cs="Helvetica"/>
          <w:b/>
          <w:color w:val="000000" w:themeColor="text1"/>
          <w:u w:val="single"/>
          <w:lang w:val="fr-FR"/>
        </w:rPr>
      </w:pPr>
      <w:r>
        <w:rPr>
          <w:rFonts w:cs="Helvetica"/>
          <w:b/>
          <w:color w:val="000000" w:themeColor="text1"/>
          <w:u w:val="single"/>
          <w:lang w:val="fr-FR"/>
        </w:rPr>
        <w:t>POINT 4 DE L’</w:t>
      </w:r>
      <w:r w:rsidRPr="003029F7">
        <w:rPr>
          <w:rFonts w:cs="Helvetica"/>
          <w:b/>
          <w:color w:val="000000" w:themeColor="text1"/>
          <w:u w:val="single"/>
          <w:lang w:val="fr-FR"/>
        </w:rPr>
        <w:t>ORDRE DU JOUR</w:t>
      </w:r>
    </w:p>
    <w:p w14:paraId="7DF84D17" w14:textId="6F49C0BB" w:rsidR="00941742" w:rsidRPr="003029F7" w:rsidRDefault="003029F7" w:rsidP="001928D5">
      <w:pPr>
        <w:pStyle w:val="Orateurengris"/>
        <w:numPr>
          <w:ilvl w:val="0"/>
          <w:numId w:val="0"/>
        </w:numPr>
        <w:outlineLvl w:val="1"/>
        <w:rPr>
          <w:rFonts w:eastAsia="SimSun"/>
          <w:b/>
          <w:color w:val="000000" w:themeColor="text1"/>
          <w:lang w:val="fr-FR" w:eastAsia="zh-CN"/>
        </w:rPr>
      </w:pPr>
      <w:r>
        <w:rPr>
          <w:rFonts w:eastAsia="SimSun"/>
          <w:b/>
          <w:color w:val="000000" w:themeColor="text1"/>
          <w:lang w:val="fr-FR" w:eastAsia="zh-CN"/>
        </w:rPr>
        <w:t xml:space="preserve">ADOPTION DU </w:t>
      </w:r>
      <w:r w:rsidRPr="003029F7">
        <w:rPr>
          <w:rFonts w:eastAsia="SimSun"/>
          <w:b/>
          <w:color w:val="000000" w:themeColor="text1"/>
          <w:lang w:val="fr-FR" w:eastAsia="zh-CN"/>
        </w:rPr>
        <w:t>COMPTE-RENDU</w:t>
      </w:r>
    </w:p>
    <w:p w14:paraId="736D236F" w14:textId="22809283" w:rsidR="00941742" w:rsidRPr="003029F7" w:rsidRDefault="00941742" w:rsidP="001928D5">
      <w:pPr>
        <w:pStyle w:val="Orateurengris"/>
        <w:numPr>
          <w:ilvl w:val="0"/>
          <w:numId w:val="0"/>
        </w:numPr>
        <w:spacing w:before="120" w:after="0"/>
        <w:ind w:left="709"/>
        <w:rPr>
          <w:rFonts w:eastAsia="SimSun"/>
          <w:b/>
          <w:color w:val="000000" w:themeColor="text1"/>
          <w:lang w:val="fr-FR" w:eastAsia="zh-CN"/>
        </w:rPr>
      </w:pPr>
      <w:r w:rsidRPr="003029F7">
        <w:rPr>
          <w:rFonts w:eastAsia="SimSun"/>
          <w:b/>
          <w:color w:val="000000" w:themeColor="text1"/>
          <w:lang w:val="fr-FR" w:eastAsia="zh-CN"/>
        </w:rPr>
        <w:t>Document</w:t>
      </w:r>
      <w:r w:rsidR="003029F7">
        <w:rPr>
          <w:rFonts w:eastAsia="SimSun"/>
          <w:b/>
          <w:color w:val="000000" w:themeColor="text1"/>
          <w:lang w:val="fr-FR" w:eastAsia="zh-CN"/>
        </w:rPr>
        <w:t xml:space="preserve"> </w:t>
      </w:r>
      <w:r w:rsidRPr="003029F7">
        <w:rPr>
          <w:rFonts w:eastAsia="SimSun"/>
          <w:b/>
          <w:color w:val="000000" w:themeColor="text1"/>
          <w:lang w:val="fr-FR" w:eastAsia="zh-CN"/>
        </w:rPr>
        <w:t>:</w:t>
      </w:r>
      <w:r w:rsidRPr="003029F7">
        <w:rPr>
          <w:rFonts w:eastAsia="SimSun"/>
          <w:b/>
          <w:color w:val="000000" w:themeColor="text1"/>
          <w:lang w:val="fr-FR" w:eastAsia="zh-CN"/>
        </w:rPr>
        <w:tab/>
      </w:r>
      <w:hyperlink r:id="rId19" w:history="1">
        <w:r w:rsidR="00444441" w:rsidRPr="003029F7">
          <w:rPr>
            <w:rStyle w:val="Hyperlink"/>
            <w:bCs/>
            <w:i/>
            <w:lang w:val="fr-FR"/>
          </w:rPr>
          <w:t>ITH/18/13</w:t>
        </w:r>
        <w:r w:rsidRPr="003029F7">
          <w:rPr>
            <w:rStyle w:val="Hyperlink"/>
            <w:bCs/>
            <w:i/>
            <w:lang w:val="fr-FR"/>
          </w:rPr>
          <w:t>.COM/4</w:t>
        </w:r>
      </w:hyperlink>
    </w:p>
    <w:p w14:paraId="7BF04727" w14:textId="2304E3FA" w:rsidR="00941742" w:rsidRPr="003029F7" w:rsidRDefault="003029F7" w:rsidP="0016273D">
      <w:pPr>
        <w:pStyle w:val="Orateurengris"/>
        <w:numPr>
          <w:ilvl w:val="0"/>
          <w:numId w:val="0"/>
        </w:numPr>
        <w:spacing w:before="60" w:after="240"/>
        <w:ind w:left="709"/>
        <w:rPr>
          <w:rFonts w:eastAsia="SimSun"/>
          <w:i/>
          <w:color w:val="000000" w:themeColor="text1"/>
          <w:lang w:val="fr-FR" w:eastAsia="zh-CN"/>
        </w:rPr>
      </w:pPr>
      <w:r>
        <w:rPr>
          <w:rFonts w:eastAsia="SimSun"/>
          <w:b/>
          <w:color w:val="000000" w:themeColor="text1"/>
          <w:lang w:val="fr-FR" w:eastAsia="zh-CN"/>
        </w:rPr>
        <w:t>Dé</w:t>
      </w:r>
      <w:r w:rsidR="00941742" w:rsidRPr="003029F7">
        <w:rPr>
          <w:rFonts w:eastAsia="SimSun"/>
          <w:b/>
          <w:color w:val="000000" w:themeColor="text1"/>
          <w:lang w:val="fr-FR" w:eastAsia="zh-CN"/>
        </w:rPr>
        <w:t>cision</w:t>
      </w:r>
      <w:r>
        <w:rPr>
          <w:rFonts w:eastAsia="SimSun"/>
          <w:b/>
          <w:color w:val="000000" w:themeColor="text1"/>
          <w:lang w:val="fr-FR" w:eastAsia="zh-CN"/>
        </w:rPr>
        <w:t xml:space="preserve"> </w:t>
      </w:r>
      <w:r w:rsidR="00941742" w:rsidRPr="003029F7">
        <w:rPr>
          <w:rFonts w:eastAsia="SimSun"/>
          <w:b/>
          <w:color w:val="000000" w:themeColor="text1"/>
          <w:lang w:val="fr-FR" w:eastAsia="zh-CN"/>
        </w:rPr>
        <w:t>:</w:t>
      </w:r>
      <w:r w:rsidR="00941742" w:rsidRPr="003029F7">
        <w:rPr>
          <w:rFonts w:eastAsia="SimSun"/>
          <w:b/>
          <w:color w:val="000000" w:themeColor="text1"/>
          <w:lang w:val="fr-FR" w:eastAsia="zh-CN"/>
        </w:rPr>
        <w:tab/>
      </w:r>
      <w:hyperlink r:id="rId20" w:history="1">
        <w:r w:rsidR="00444441" w:rsidRPr="003029F7">
          <w:rPr>
            <w:rStyle w:val="Hyperlink"/>
            <w:rFonts w:eastAsia="SimSun"/>
            <w:i/>
            <w:lang w:val="fr-FR" w:eastAsia="zh-CN"/>
          </w:rPr>
          <w:t>13</w:t>
        </w:r>
        <w:r w:rsidR="00941742" w:rsidRPr="003029F7">
          <w:rPr>
            <w:rStyle w:val="Hyperlink"/>
            <w:rFonts w:eastAsia="SimSun"/>
            <w:i/>
            <w:lang w:val="fr-FR" w:eastAsia="zh-CN"/>
          </w:rPr>
          <w:t>.COM 4</w:t>
        </w:r>
      </w:hyperlink>
    </w:p>
    <w:p w14:paraId="3120B95C" w14:textId="7E1C90EC" w:rsidR="007E0D3B" w:rsidRPr="007E0D3B" w:rsidRDefault="007E0D3B" w:rsidP="00CE5F74">
      <w:pPr>
        <w:pStyle w:val="Orateurengris"/>
        <w:spacing w:after="0"/>
        <w:ind w:left="709" w:hanging="709"/>
        <w:rPr>
          <w:b/>
          <w:lang w:val="fr-FR"/>
        </w:rPr>
      </w:pPr>
      <w:r w:rsidRPr="007E0D3B">
        <w:rPr>
          <w:lang w:val="fr-FR"/>
        </w:rPr>
        <w:t>Le</w:t>
      </w:r>
      <w:r>
        <w:rPr>
          <w:b/>
          <w:lang w:val="fr-FR"/>
        </w:rPr>
        <w:t xml:space="preserve"> Président </w:t>
      </w:r>
      <w:r>
        <w:rPr>
          <w:lang w:val="fr-FR"/>
        </w:rPr>
        <w:t>est passé au point 4 de l’</w:t>
      </w:r>
      <w:r w:rsidRPr="007E0D3B">
        <w:rPr>
          <w:lang w:val="fr-FR"/>
        </w:rPr>
        <w:t>ordre du jour</w:t>
      </w:r>
      <w:r w:rsidR="00F51034">
        <w:rPr>
          <w:lang w:val="fr-FR"/>
        </w:rPr>
        <w:t xml:space="preserve"> consacré à</w:t>
      </w:r>
      <w:r>
        <w:rPr>
          <w:lang w:val="fr-FR"/>
        </w:rPr>
        <w:t xml:space="preserve"> l’adoption du </w:t>
      </w:r>
      <w:r w:rsidRPr="007E0D3B">
        <w:rPr>
          <w:lang w:val="fr-FR"/>
        </w:rPr>
        <w:t>compte-rendu</w:t>
      </w:r>
      <w:r>
        <w:rPr>
          <w:lang w:val="fr-FR"/>
        </w:rPr>
        <w:t xml:space="preserve"> de la douzième session du Comité. </w:t>
      </w:r>
    </w:p>
    <w:p w14:paraId="28F09EE1" w14:textId="14BD28E1" w:rsidR="00F51034" w:rsidRPr="00F51034" w:rsidRDefault="00F51034" w:rsidP="00ED3257">
      <w:pPr>
        <w:pStyle w:val="Orateurengris"/>
        <w:spacing w:before="120"/>
        <w:ind w:left="709" w:hanging="709"/>
        <w:rPr>
          <w:rFonts w:eastAsia="SimSun"/>
          <w:color w:val="000000" w:themeColor="text1"/>
          <w:lang w:val="fr-CA" w:eastAsia="zh-CN"/>
        </w:rPr>
      </w:pPr>
      <w:r w:rsidRPr="00F51034">
        <w:rPr>
          <w:rFonts w:eastAsia="SimSun"/>
          <w:color w:val="000000" w:themeColor="text1"/>
          <w:lang w:val="fr-CA" w:eastAsia="zh-CN"/>
        </w:rPr>
        <w:t xml:space="preserve">Le </w:t>
      </w:r>
      <w:r w:rsidRPr="00F51034">
        <w:rPr>
          <w:rFonts w:eastAsia="SimSun"/>
          <w:b/>
          <w:color w:val="000000" w:themeColor="text1"/>
          <w:lang w:val="fr-CA" w:eastAsia="zh-CN"/>
        </w:rPr>
        <w:t>Secrétaire</w:t>
      </w:r>
      <w:r w:rsidRPr="00F51034">
        <w:rPr>
          <w:rFonts w:eastAsia="SimSun"/>
          <w:color w:val="000000" w:themeColor="text1"/>
          <w:lang w:val="fr-CA" w:eastAsia="zh-CN"/>
        </w:rPr>
        <w:t xml:space="preserve"> a présenté le compte-rendu de la douzième session du Com</w:t>
      </w:r>
      <w:r w:rsidR="00463D4C">
        <w:rPr>
          <w:rFonts w:eastAsia="SimSun"/>
          <w:color w:val="000000" w:themeColor="text1"/>
          <w:lang w:val="fr-CA" w:eastAsia="zh-CN"/>
        </w:rPr>
        <w:t>ité, conformément à l’article 4</w:t>
      </w:r>
      <w:bookmarkStart w:id="0" w:name="_GoBack"/>
      <w:bookmarkEnd w:id="0"/>
      <w:r w:rsidRPr="00F51034">
        <w:rPr>
          <w:rFonts w:eastAsia="SimSun"/>
          <w:color w:val="000000" w:themeColor="text1"/>
          <w:lang w:val="fr-CA" w:eastAsia="zh-CN"/>
        </w:rPr>
        <w:t xml:space="preserve">5 du Règlement intérieur du Comité. Bien qu’il s’agisse d’un document très volumineux, le rapport était un compte-rendu des débats auquel le Comité pourrait souhaiter se rapporter au cours de la présente session ou à l’avenir. On pouvait espérer que le rapport avait fidèlement synthétisé les interventions de tous les membres du Comité et des observateurs qui s’étaient exprimés à la douzième session du Comité. Le Secrétaire a rappelé aux délégués que les enregistrements des débats étaient également disponibles </w:t>
      </w:r>
      <w:hyperlink r:id="rId21" w:history="1">
        <w:r w:rsidRPr="00F51034">
          <w:rPr>
            <w:rStyle w:val="Hyperlink"/>
            <w:rFonts w:eastAsia="SimSun"/>
            <w:lang w:val="fr-CA" w:eastAsia="zh-CN"/>
          </w:rPr>
          <w:t>en ligne</w:t>
        </w:r>
      </w:hyperlink>
      <w:r w:rsidRPr="00F51034">
        <w:rPr>
          <w:rStyle w:val="Hyperlink"/>
          <w:rFonts w:eastAsia="SimSun"/>
          <w:color w:val="auto"/>
          <w:u w:val="none"/>
          <w:lang w:val="fr-CA" w:eastAsia="zh-CN"/>
        </w:rPr>
        <w:t xml:space="preserve">. </w:t>
      </w:r>
    </w:p>
    <w:p w14:paraId="5CC9B39E" w14:textId="46CC06C8" w:rsidR="00273553" w:rsidRPr="00273553" w:rsidRDefault="00273553" w:rsidP="00ED3257">
      <w:pPr>
        <w:pStyle w:val="Orateurengris"/>
        <w:spacing w:before="120"/>
        <w:ind w:left="709" w:hanging="709"/>
        <w:rPr>
          <w:rFonts w:eastAsia="SimSun"/>
          <w:color w:val="000000" w:themeColor="text1"/>
          <w:lang w:val="fr-FR" w:eastAsia="zh-CN"/>
        </w:rPr>
      </w:pPr>
      <w:r>
        <w:rPr>
          <w:rFonts w:eastAsia="SimSun"/>
          <w:color w:val="000000" w:themeColor="text1"/>
          <w:lang w:val="fr-FR" w:eastAsia="zh-CN"/>
        </w:rPr>
        <w:t>En l'absence de commentaires ou d’</w:t>
      </w:r>
      <w:r w:rsidRPr="00273553">
        <w:rPr>
          <w:rFonts w:eastAsia="SimSun"/>
          <w:color w:val="000000" w:themeColor="text1"/>
          <w:lang w:val="fr-FR" w:eastAsia="zh-CN"/>
        </w:rPr>
        <w:t>objections</w:t>
      </w:r>
      <w:r>
        <w:rPr>
          <w:rFonts w:eastAsia="SimSun"/>
          <w:color w:val="000000" w:themeColor="text1"/>
          <w:lang w:val="fr-FR" w:eastAsia="zh-CN"/>
        </w:rPr>
        <w:t xml:space="preserve">, le </w:t>
      </w:r>
      <w:r w:rsidRPr="00273553">
        <w:rPr>
          <w:rFonts w:eastAsia="SimSun"/>
          <w:b/>
          <w:color w:val="000000" w:themeColor="text1"/>
          <w:lang w:val="fr-FR" w:eastAsia="zh-CN"/>
        </w:rPr>
        <w:t>Président a déclaré la décision 13.COM 4 adoptée</w:t>
      </w:r>
      <w:r>
        <w:rPr>
          <w:rFonts w:eastAsia="SimSun"/>
          <w:color w:val="000000" w:themeColor="text1"/>
          <w:lang w:val="fr-FR" w:eastAsia="zh-CN"/>
        </w:rPr>
        <w:t xml:space="preserve">. </w:t>
      </w:r>
    </w:p>
    <w:p w14:paraId="0644F0A1" w14:textId="4B3A4771" w:rsidR="00273553" w:rsidRPr="00273553" w:rsidRDefault="00273553" w:rsidP="009F3B9E">
      <w:pPr>
        <w:pStyle w:val="Orateurengris"/>
        <w:spacing w:before="120"/>
        <w:ind w:left="709" w:hanging="709"/>
        <w:rPr>
          <w:bCs/>
          <w:color w:val="000000" w:themeColor="text1"/>
          <w:lang w:val="fr-FR"/>
        </w:rPr>
      </w:pPr>
      <w:r w:rsidRPr="00273553">
        <w:rPr>
          <w:bCs/>
          <w:color w:val="000000" w:themeColor="text1"/>
          <w:lang w:val="fr-FR"/>
        </w:rPr>
        <w:t xml:space="preserve">Avant de passer au point suivant de l’ordre du jour, le point 5, </w:t>
      </w:r>
      <w:r>
        <w:rPr>
          <w:bCs/>
          <w:color w:val="000000" w:themeColor="text1"/>
          <w:lang w:val="fr-FR"/>
        </w:rPr>
        <w:t xml:space="preserve">le </w:t>
      </w:r>
      <w:r w:rsidRPr="00496419">
        <w:rPr>
          <w:b/>
          <w:bCs/>
          <w:color w:val="000000" w:themeColor="text1"/>
          <w:lang w:val="fr-FR"/>
        </w:rPr>
        <w:t>Président</w:t>
      </w:r>
      <w:r>
        <w:rPr>
          <w:bCs/>
          <w:color w:val="000000" w:themeColor="text1"/>
          <w:lang w:val="fr-FR"/>
        </w:rPr>
        <w:t xml:space="preserve"> </w:t>
      </w:r>
      <w:r w:rsidRPr="00273553">
        <w:rPr>
          <w:bCs/>
          <w:color w:val="000000" w:themeColor="text1"/>
          <w:lang w:val="fr-FR"/>
        </w:rPr>
        <w:t xml:space="preserve">a </w:t>
      </w:r>
      <w:r>
        <w:rPr>
          <w:bCs/>
          <w:color w:val="000000" w:themeColor="text1"/>
          <w:lang w:val="fr-FR"/>
        </w:rPr>
        <w:t>abordé les</w:t>
      </w:r>
      <w:r w:rsidRPr="00273553">
        <w:rPr>
          <w:bCs/>
          <w:color w:val="000000" w:themeColor="text1"/>
          <w:lang w:val="fr-FR"/>
        </w:rPr>
        <w:t xml:space="preserve"> deux rapports oraux prévus : le ra</w:t>
      </w:r>
      <w:r>
        <w:rPr>
          <w:bCs/>
          <w:color w:val="000000" w:themeColor="text1"/>
          <w:lang w:val="fr-FR"/>
        </w:rPr>
        <w:t>pport du Président du Comité sur les</w:t>
      </w:r>
      <w:r w:rsidRPr="00273553">
        <w:rPr>
          <w:bCs/>
          <w:color w:val="000000" w:themeColor="text1"/>
          <w:lang w:val="fr-FR"/>
        </w:rPr>
        <w:t xml:space="preserve"> activités du Bureau </w:t>
      </w:r>
      <w:r w:rsidR="00496419">
        <w:rPr>
          <w:bCs/>
          <w:color w:val="000000" w:themeColor="text1"/>
          <w:lang w:val="fr-FR"/>
        </w:rPr>
        <w:t>et le rapport du Forum des</w:t>
      </w:r>
      <w:r>
        <w:rPr>
          <w:bCs/>
          <w:color w:val="000000" w:themeColor="text1"/>
          <w:lang w:val="fr-FR"/>
        </w:rPr>
        <w:t xml:space="preserve"> ONG du PCI</w:t>
      </w:r>
      <w:r w:rsidRPr="00273553">
        <w:rPr>
          <w:bCs/>
          <w:color w:val="000000" w:themeColor="text1"/>
          <w:lang w:val="fr-FR"/>
        </w:rPr>
        <w:t xml:space="preserve">. </w:t>
      </w:r>
      <w:r w:rsidRPr="00496419">
        <w:rPr>
          <w:bCs/>
          <w:lang w:val="fr-FR"/>
        </w:rPr>
        <w:t>Le</w:t>
      </w:r>
      <w:r w:rsidRPr="00273553">
        <w:rPr>
          <w:bCs/>
          <w:color w:val="000000" w:themeColor="text1"/>
          <w:lang w:val="fr-FR"/>
        </w:rPr>
        <w:t xml:space="preserve"> Président a commencé par le </w:t>
      </w:r>
      <w:r w:rsidRPr="00496419">
        <w:rPr>
          <w:bCs/>
          <w:color w:val="000000" w:themeColor="text1"/>
          <w:u w:val="single"/>
          <w:lang w:val="fr-FR"/>
        </w:rPr>
        <w:t xml:space="preserve">rapport du </w:t>
      </w:r>
      <w:r w:rsidR="00496419" w:rsidRPr="00496419">
        <w:rPr>
          <w:bCs/>
          <w:color w:val="000000" w:themeColor="text1"/>
          <w:u w:val="single"/>
          <w:lang w:val="fr-FR"/>
        </w:rPr>
        <w:t xml:space="preserve">Président du Comité sur les activités </w:t>
      </w:r>
      <w:r w:rsidR="00496419">
        <w:rPr>
          <w:bCs/>
          <w:color w:val="000000" w:themeColor="text1"/>
          <w:u w:val="single"/>
          <w:lang w:val="fr-FR"/>
        </w:rPr>
        <w:t xml:space="preserve">et les résultats </w:t>
      </w:r>
      <w:r w:rsidR="00496419" w:rsidRPr="00496419">
        <w:rPr>
          <w:bCs/>
          <w:color w:val="000000" w:themeColor="text1"/>
          <w:u w:val="single"/>
          <w:lang w:val="fr-FR"/>
        </w:rPr>
        <w:t>du Bureau</w:t>
      </w:r>
      <w:r w:rsidR="00496419">
        <w:rPr>
          <w:bCs/>
          <w:color w:val="000000" w:themeColor="text1"/>
          <w:lang w:val="fr-FR"/>
        </w:rPr>
        <w:t xml:space="preserve"> </w:t>
      </w:r>
      <w:r w:rsidRPr="00273553">
        <w:rPr>
          <w:bCs/>
          <w:color w:val="000000" w:themeColor="text1"/>
          <w:lang w:val="fr-FR"/>
        </w:rPr>
        <w:t>depuis son élection à Jeju en 2017. Conformément au Règlement intérieur du Comité et aux Directives opérationnelles de</w:t>
      </w:r>
      <w:r w:rsidR="00D84794">
        <w:rPr>
          <w:bCs/>
          <w:color w:val="000000" w:themeColor="text1"/>
          <w:lang w:val="fr-FR"/>
        </w:rPr>
        <w:t xml:space="preserve"> la Convention, le Comité confiait</w:t>
      </w:r>
      <w:r w:rsidRPr="00273553">
        <w:rPr>
          <w:bCs/>
          <w:color w:val="000000" w:themeColor="text1"/>
          <w:lang w:val="fr-FR"/>
        </w:rPr>
        <w:t xml:space="preserve"> à son Bureau des tâches et responsabilités importantes. Bien que le Comité ne se réunisse qu</w:t>
      </w:r>
      <w:r w:rsidR="00496419">
        <w:rPr>
          <w:bCs/>
          <w:color w:val="000000" w:themeColor="text1"/>
          <w:lang w:val="fr-FR"/>
        </w:rPr>
        <w:t>'une fois par an, le Bureau pouvait</w:t>
      </w:r>
      <w:r w:rsidRPr="00273553">
        <w:rPr>
          <w:bCs/>
          <w:color w:val="000000" w:themeColor="text1"/>
          <w:lang w:val="fr-FR"/>
        </w:rPr>
        <w:t xml:space="preserve"> se réunir autant de fois qu'il le juge</w:t>
      </w:r>
      <w:r w:rsidR="00496419">
        <w:rPr>
          <w:bCs/>
          <w:color w:val="000000" w:themeColor="text1"/>
          <w:lang w:val="fr-FR"/>
        </w:rPr>
        <w:t>ait</w:t>
      </w:r>
      <w:r w:rsidRPr="00273553">
        <w:rPr>
          <w:bCs/>
          <w:color w:val="000000" w:themeColor="text1"/>
          <w:lang w:val="fr-FR"/>
        </w:rPr>
        <w:t xml:space="preserve"> nécessaire, soit en face à face, soit par</w:t>
      </w:r>
      <w:r w:rsidR="00496419">
        <w:rPr>
          <w:bCs/>
          <w:color w:val="000000" w:themeColor="text1"/>
          <w:lang w:val="fr-FR"/>
        </w:rPr>
        <w:t xml:space="preserve"> consultation électronique, </w:t>
      </w:r>
      <w:r w:rsidRPr="00273553">
        <w:rPr>
          <w:bCs/>
          <w:color w:val="000000" w:themeColor="text1"/>
          <w:lang w:val="fr-FR"/>
        </w:rPr>
        <w:t xml:space="preserve">la souplesse </w:t>
      </w:r>
      <w:r w:rsidR="00496419">
        <w:rPr>
          <w:bCs/>
          <w:color w:val="000000" w:themeColor="text1"/>
          <w:lang w:val="fr-FR"/>
        </w:rPr>
        <w:t xml:space="preserve">de cette procédure </w:t>
      </w:r>
      <w:r w:rsidRPr="00273553">
        <w:rPr>
          <w:bCs/>
          <w:color w:val="000000" w:themeColor="text1"/>
          <w:lang w:val="fr-FR"/>
        </w:rPr>
        <w:t>permet</w:t>
      </w:r>
      <w:r w:rsidR="00496419">
        <w:rPr>
          <w:bCs/>
          <w:color w:val="000000" w:themeColor="text1"/>
          <w:lang w:val="fr-FR"/>
        </w:rPr>
        <w:t>tant</w:t>
      </w:r>
      <w:r w:rsidRPr="00273553">
        <w:rPr>
          <w:bCs/>
          <w:color w:val="000000" w:themeColor="text1"/>
          <w:lang w:val="fr-FR"/>
        </w:rPr>
        <w:t xml:space="preserve"> l'adoption de décisions opérationnelles entre deux sessions du Comité. En ce qui co</w:t>
      </w:r>
      <w:r w:rsidR="00496419">
        <w:rPr>
          <w:bCs/>
          <w:color w:val="000000" w:themeColor="text1"/>
          <w:lang w:val="fr-FR"/>
        </w:rPr>
        <w:t>ncerne ses tâches, le Bureau était</w:t>
      </w:r>
      <w:r w:rsidRPr="00273553">
        <w:rPr>
          <w:bCs/>
          <w:color w:val="000000" w:themeColor="text1"/>
          <w:lang w:val="fr-FR"/>
        </w:rPr>
        <w:t xml:space="preserve"> chargé de coordon</w:t>
      </w:r>
      <w:r w:rsidR="00496419">
        <w:rPr>
          <w:bCs/>
          <w:color w:val="000000" w:themeColor="text1"/>
          <w:lang w:val="fr-FR"/>
        </w:rPr>
        <w:t>ner les dates, les heures et l’</w:t>
      </w:r>
      <w:r w:rsidR="00496419" w:rsidRPr="00496419">
        <w:rPr>
          <w:bCs/>
          <w:color w:val="000000" w:themeColor="text1"/>
          <w:lang w:val="fr-FR"/>
        </w:rPr>
        <w:t>ordre du jour</w:t>
      </w:r>
      <w:r w:rsidR="00496419">
        <w:rPr>
          <w:bCs/>
          <w:color w:val="000000" w:themeColor="text1"/>
          <w:lang w:val="fr-FR"/>
        </w:rPr>
        <w:t xml:space="preserve"> des réunions du Comité. Il était</w:t>
      </w:r>
      <w:r w:rsidRPr="00273553">
        <w:rPr>
          <w:bCs/>
          <w:color w:val="000000" w:themeColor="text1"/>
          <w:lang w:val="fr-FR"/>
        </w:rPr>
        <w:t xml:space="preserve"> également chargé d'examiner et d'approuver les demandes d'assistance internationale jusqu'à c</w:t>
      </w:r>
      <w:r w:rsidR="00496419">
        <w:rPr>
          <w:bCs/>
          <w:color w:val="000000" w:themeColor="text1"/>
          <w:lang w:val="fr-FR"/>
        </w:rPr>
        <w:t xml:space="preserve">oncurrence de 100 000 </w:t>
      </w:r>
      <w:r w:rsidR="00496419" w:rsidRPr="00496419">
        <w:rPr>
          <w:bCs/>
          <w:color w:val="000000" w:themeColor="text1"/>
          <w:lang w:val="fr-FR"/>
        </w:rPr>
        <w:t>dollars des États-Unis</w:t>
      </w:r>
      <w:r w:rsidR="00496419">
        <w:rPr>
          <w:bCs/>
          <w:color w:val="000000" w:themeColor="text1"/>
          <w:lang w:val="fr-FR"/>
        </w:rPr>
        <w:t>. Le Bureau décidait</w:t>
      </w:r>
      <w:r w:rsidRPr="00273553">
        <w:rPr>
          <w:bCs/>
          <w:color w:val="000000" w:themeColor="text1"/>
          <w:lang w:val="fr-FR"/>
        </w:rPr>
        <w:t xml:space="preserve"> également de toute autr</w:t>
      </w:r>
      <w:r w:rsidR="00496419">
        <w:rPr>
          <w:bCs/>
          <w:color w:val="000000" w:themeColor="text1"/>
          <w:lang w:val="fr-FR"/>
        </w:rPr>
        <w:t>e tâche que le Comité lui confiait</w:t>
      </w:r>
      <w:r w:rsidRPr="00273553">
        <w:rPr>
          <w:bCs/>
          <w:color w:val="000000" w:themeColor="text1"/>
          <w:lang w:val="fr-FR"/>
        </w:rPr>
        <w:t xml:space="preserve">. Le Président a saisi cette occasion pour remercier les membres du Bureau </w:t>
      </w:r>
      <w:r w:rsidR="00496419">
        <w:rPr>
          <w:bCs/>
          <w:color w:val="000000" w:themeColor="text1"/>
          <w:lang w:val="fr-FR"/>
        </w:rPr>
        <w:t xml:space="preserve">de </w:t>
      </w:r>
      <w:r w:rsidRPr="00273553">
        <w:rPr>
          <w:bCs/>
          <w:color w:val="000000" w:themeColor="text1"/>
          <w:lang w:val="fr-FR"/>
        </w:rPr>
        <w:t xml:space="preserve">leur participation active et </w:t>
      </w:r>
      <w:r w:rsidR="00A03689">
        <w:rPr>
          <w:bCs/>
          <w:color w:val="000000" w:themeColor="text1"/>
          <w:lang w:val="fr-FR"/>
        </w:rPr>
        <w:t xml:space="preserve">de </w:t>
      </w:r>
      <w:r w:rsidRPr="00273553">
        <w:rPr>
          <w:bCs/>
          <w:color w:val="000000" w:themeColor="text1"/>
          <w:lang w:val="fr-FR"/>
        </w:rPr>
        <w:t xml:space="preserve">leur esprit de coopération, ainsi que </w:t>
      </w:r>
      <w:r w:rsidR="00496419">
        <w:rPr>
          <w:bCs/>
          <w:color w:val="000000" w:themeColor="text1"/>
          <w:lang w:val="fr-FR"/>
        </w:rPr>
        <w:t xml:space="preserve">de </w:t>
      </w:r>
      <w:r w:rsidRPr="00273553">
        <w:rPr>
          <w:bCs/>
          <w:color w:val="000000" w:themeColor="text1"/>
          <w:lang w:val="fr-FR"/>
        </w:rPr>
        <w:t xml:space="preserve">leur confiance. Au cours de </w:t>
      </w:r>
      <w:r w:rsidRPr="00273553">
        <w:rPr>
          <w:bCs/>
          <w:color w:val="000000" w:themeColor="text1"/>
          <w:lang w:val="fr-FR"/>
        </w:rPr>
        <w:lastRenderedPageBreak/>
        <w:t>son mandat, t</w:t>
      </w:r>
      <w:r w:rsidR="00496419">
        <w:rPr>
          <w:bCs/>
          <w:color w:val="000000" w:themeColor="text1"/>
          <w:lang w:val="fr-FR"/>
        </w:rPr>
        <w:t>rois réunions en face à face avaient</w:t>
      </w:r>
      <w:r w:rsidRPr="00273553">
        <w:rPr>
          <w:bCs/>
          <w:color w:val="000000" w:themeColor="text1"/>
          <w:lang w:val="fr-FR"/>
        </w:rPr>
        <w:t xml:space="preserve"> eu lieu, et diverses questions relatives à la sauvegarde du patrimoine culturel immatériel au niveau national et à la mise en œuvre de la Convent</w:t>
      </w:r>
      <w:r w:rsidR="00496419">
        <w:rPr>
          <w:bCs/>
          <w:color w:val="000000" w:themeColor="text1"/>
          <w:lang w:val="fr-FR"/>
        </w:rPr>
        <w:t xml:space="preserve">ion au niveau international avaient </w:t>
      </w:r>
      <w:r w:rsidRPr="00273553">
        <w:rPr>
          <w:bCs/>
          <w:color w:val="000000" w:themeColor="text1"/>
          <w:lang w:val="fr-FR"/>
        </w:rPr>
        <w:t>été examinées. Il a été noté qu'une fois de plus, le Bureau avait consacré la majeure partie de son travail au nombre record de demandes d'assistance internationale : vingt-quatre de</w:t>
      </w:r>
      <w:r w:rsidR="00A03689">
        <w:rPr>
          <w:bCs/>
          <w:color w:val="000000" w:themeColor="text1"/>
          <w:lang w:val="fr-FR"/>
        </w:rPr>
        <w:t xml:space="preserve">mandes d'assistance financière dont </w:t>
      </w:r>
      <w:r w:rsidRPr="00273553">
        <w:rPr>
          <w:bCs/>
          <w:color w:val="000000" w:themeColor="text1"/>
          <w:lang w:val="fr-FR"/>
        </w:rPr>
        <w:t>vingt-deux demandes d'assistance internationa</w:t>
      </w:r>
      <w:r w:rsidR="009648D2">
        <w:rPr>
          <w:bCs/>
          <w:color w:val="000000" w:themeColor="text1"/>
          <w:lang w:val="fr-FR"/>
        </w:rPr>
        <w:t xml:space="preserve">le d’un montant inférieur à </w:t>
      </w:r>
      <w:r w:rsidR="00496419">
        <w:rPr>
          <w:bCs/>
          <w:color w:val="000000" w:themeColor="text1"/>
          <w:lang w:val="fr-FR"/>
        </w:rPr>
        <w:t>100 000 dollars des États-Unis</w:t>
      </w:r>
      <w:r w:rsidRPr="00273553">
        <w:rPr>
          <w:bCs/>
          <w:color w:val="000000" w:themeColor="text1"/>
          <w:lang w:val="fr-FR"/>
        </w:rPr>
        <w:t>, une demande d'assistance préparatoire et une demande d'assistance d'ur</w:t>
      </w:r>
      <w:r w:rsidR="00496419">
        <w:rPr>
          <w:bCs/>
          <w:color w:val="000000" w:themeColor="text1"/>
          <w:lang w:val="fr-FR"/>
        </w:rPr>
        <w:t>gence. Ce chiffre élevé confirmait</w:t>
      </w:r>
      <w:r w:rsidRPr="00273553">
        <w:rPr>
          <w:bCs/>
          <w:color w:val="000000" w:themeColor="text1"/>
          <w:lang w:val="fr-FR"/>
        </w:rPr>
        <w:t xml:space="preserve"> l'efficacité des mesures prises par l'Assemblée générale à sa sixième s</w:t>
      </w:r>
      <w:r w:rsidR="00496419">
        <w:rPr>
          <w:bCs/>
          <w:color w:val="000000" w:themeColor="text1"/>
          <w:lang w:val="fr-FR"/>
        </w:rPr>
        <w:t>ession en 2016 pour augmenter</w:t>
      </w:r>
      <w:r w:rsidRPr="00273553">
        <w:rPr>
          <w:bCs/>
          <w:color w:val="000000" w:themeColor="text1"/>
          <w:lang w:val="fr-FR"/>
        </w:rPr>
        <w:t xml:space="preserve"> le plafond des demandes </w:t>
      </w:r>
      <w:r w:rsidR="00496419">
        <w:rPr>
          <w:bCs/>
          <w:color w:val="000000" w:themeColor="text1"/>
          <w:lang w:val="fr-FR"/>
        </w:rPr>
        <w:t xml:space="preserve">à traiter </w:t>
      </w:r>
      <w:r w:rsidRPr="00273553">
        <w:rPr>
          <w:bCs/>
          <w:color w:val="000000" w:themeColor="text1"/>
          <w:lang w:val="fr-FR"/>
        </w:rPr>
        <w:t>de 25 000 à 100 000 dollars des États-Unis. Sur les vingt-quatre demandes examinées, seize av</w:t>
      </w:r>
      <w:r w:rsidR="00496419">
        <w:rPr>
          <w:bCs/>
          <w:color w:val="000000" w:themeColor="text1"/>
          <w:lang w:val="fr-FR"/>
        </w:rPr>
        <w:t>aient été approuvées, soumises</w:t>
      </w:r>
      <w:r w:rsidR="00CC3714">
        <w:rPr>
          <w:bCs/>
          <w:color w:val="000000" w:themeColor="text1"/>
          <w:lang w:val="fr-FR"/>
        </w:rPr>
        <w:t xml:space="preserve"> par la Colombie, la R</w:t>
      </w:r>
      <w:r w:rsidRPr="00273553">
        <w:rPr>
          <w:bCs/>
          <w:color w:val="000000" w:themeColor="text1"/>
          <w:lang w:val="fr-FR"/>
        </w:rPr>
        <w:t xml:space="preserve">épublique populaire démocratique de Corée, Haïti, le </w:t>
      </w:r>
      <w:r w:rsidR="00496419" w:rsidRPr="00496419">
        <w:rPr>
          <w:rFonts w:eastAsiaTheme="minorEastAsia"/>
          <w:bCs/>
          <w:color w:val="1A1A1A"/>
          <w:lang w:val="fr-FR"/>
        </w:rPr>
        <w:t>Kirghizistan</w:t>
      </w:r>
      <w:r w:rsidRPr="00273553">
        <w:rPr>
          <w:bCs/>
          <w:color w:val="000000" w:themeColor="text1"/>
          <w:lang w:val="fr-FR"/>
        </w:rPr>
        <w:t xml:space="preserve">, la Mauritanie, Saint-Kitts-et-Nevis, le </w:t>
      </w:r>
      <w:r w:rsidR="00496419">
        <w:rPr>
          <w:bCs/>
          <w:color w:val="000000" w:themeColor="text1"/>
          <w:lang w:val="fr-FR"/>
        </w:rPr>
        <w:t xml:space="preserve">Sénégal, le Togo, </w:t>
      </w:r>
      <w:r w:rsidR="00496419" w:rsidRPr="00A03689">
        <w:rPr>
          <w:bCs/>
          <w:lang w:val="fr-FR"/>
        </w:rPr>
        <w:t>Tonga</w:t>
      </w:r>
      <w:r w:rsidR="00496419">
        <w:rPr>
          <w:bCs/>
          <w:color w:val="000000" w:themeColor="text1"/>
          <w:lang w:val="fr-FR"/>
        </w:rPr>
        <w:t xml:space="preserve"> et </w:t>
      </w:r>
      <w:r w:rsidR="00D84794">
        <w:rPr>
          <w:bCs/>
          <w:color w:val="000000" w:themeColor="text1"/>
          <w:lang w:val="fr-FR"/>
        </w:rPr>
        <w:t>l'Ukraine. Deux demandes avaient</w:t>
      </w:r>
      <w:r w:rsidRPr="00273553">
        <w:rPr>
          <w:bCs/>
          <w:color w:val="000000" w:themeColor="text1"/>
          <w:lang w:val="fr-FR"/>
        </w:rPr>
        <w:t xml:space="preserve"> également été reçues de la Mongolie et du Zimbabwe. Le Bureau avait également approuvé une demande d'assistance préparatoire de l'Albanie, ainsi qu'une demande d'assistance d'urgence de la Colombie. Les projets visaient à </w:t>
      </w:r>
      <w:r w:rsidR="00D84794">
        <w:rPr>
          <w:bCs/>
          <w:color w:val="000000" w:themeColor="text1"/>
          <w:lang w:val="fr-FR"/>
        </w:rPr>
        <w:t xml:space="preserve">réaliser </w:t>
      </w:r>
      <w:r w:rsidRPr="00273553">
        <w:rPr>
          <w:bCs/>
          <w:color w:val="000000" w:themeColor="text1"/>
          <w:lang w:val="fr-FR"/>
        </w:rPr>
        <w:t xml:space="preserve">des inventaires communautaires, à renforcer les capacités nationales ou locales </w:t>
      </w:r>
      <w:r w:rsidR="00D84794">
        <w:rPr>
          <w:bCs/>
          <w:color w:val="000000" w:themeColor="text1"/>
          <w:lang w:val="fr-FR"/>
        </w:rPr>
        <w:t xml:space="preserve">pour mettre en œuvre </w:t>
      </w:r>
      <w:r w:rsidRPr="00273553">
        <w:rPr>
          <w:bCs/>
          <w:color w:val="000000" w:themeColor="text1"/>
          <w:lang w:val="fr-FR"/>
        </w:rPr>
        <w:t>la Convention, à sauvegarder des pratiques spécifiques du patrimoine vivant et à encourager la transmission du patrimoine vivant à des fins éducatives. En outre, pour la première fois, le Bureau a</w:t>
      </w:r>
      <w:r w:rsidR="00D84794">
        <w:rPr>
          <w:bCs/>
          <w:color w:val="000000" w:themeColor="text1"/>
          <w:lang w:val="fr-FR"/>
        </w:rPr>
        <w:t>vait</w:t>
      </w:r>
      <w:r w:rsidRPr="00273553">
        <w:rPr>
          <w:bCs/>
          <w:color w:val="000000" w:themeColor="text1"/>
          <w:lang w:val="fr-FR"/>
        </w:rPr>
        <w:t xml:space="preserve"> examiné et approuvé trois demandes d'assistance internationale d</w:t>
      </w:r>
      <w:r w:rsidR="00D84794">
        <w:rPr>
          <w:bCs/>
          <w:color w:val="000000" w:themeColor="text1"/>
          <w:lang w:val="fr-FR"/>
        </w:rPr>
        <w:t xml:space="preserve">ans lesquelles des États parties </w:t>
      </w:r>
      <w:r w:rsidRPr="00273553">
        <w:rPr>
          <w:bCs/>
          <w:color w:val="000000" w:themeColor="text1"/>
          <w:lang w:val="fr-FR"/>
        </w:rPr>
        <w:t>demand</w:t>
      </w:r>
      <w:r w:rsidR="00D84794">
        <w:rPr>
          <w:bCs/>
          <w:color w:val="000000" w:themeColor="text1"/>
          <w:lang w:val="fr-FR"/>
        </w:rPr>
        <w:t>ai</w:t>
      </w:r>
      <w:r w:rsidRPr="00273553">
        <w:rPr>
          <w:bCs/>
          <w:color w:val="000000" w:themeColor="text1"/>
          <w:lang w:val="fr-FR"/>
        </w:rPr>
        <w:t>ent une ass</w:t>
      </w:r>
      <w:r w:rsidR="00D84794">
        <w:rPr>
          <w:bCs/>
          <w:color w:val="000000" w:themeColor="text1"/>
          <w:lang w:val="fr-FR"/>
        </w:rPr>
        <w:t>istance internationale qui prenait</w:t>
      </w:r>
      <w:r w:rsidRPr="00273553">
        <w:rPr>
          <w:bCs/>
          <w:color w:val="000000" w:themeColor="text1"/>
          <w:lang w:val="fr-FR"/>
        </w:rPr>
        <w:t xml:space="preserve"> en partie la forme de </w:t>
      </w:r>
      <w:r w:rsidR="00D84794">
        <w:rPr>
          <w:bCs/>
          <w:color w:val="000000" w:themeColor="text1"/>
          <w:lang w:val="fr-FR"/>
        </w:rPr>
        <w:t>services du Secrétariat à l'État</w:t>
      </w:r>
      <w:r w:rsidRPr="00273553">
        <w:rPr>
          <w:bCs/>
          <w:color w:val="000000" w:themeColor="text1"/>
          <w:lang w:val="fr-FR"/>
        </w:rPr>
        <w:t>. Outre l'octroi d'une subvention, les États concernés par cett</w:t>
      </w:r>
      <w:r w:rsidR="006F13C3">
        <w:rPr>
          <w:bCs/>
          <w:color w:val="000000" w:themeColor="text1"/>
          <w:lang w:val="fr-FR"/>
        </w:rPr>
        <w:t xml:space="preserve">e nouvelle modalité étaient la </w:t>
      </w:r>
      <w:r w:rsidR="00CC3714">
        <w:rPr>
          <w:bCs/>
          <w:color w:val="000000" w:themeColor="text1"/>
          <w:lang w:val="fr-FR"/>
        </w:rPr>
        <w:t>République</w:t>
      </w:r>
      <w:r w:rsidRPr="00273553">
        <w:rPr>
          <w:bCs/>
          <w:color w:val="000000" w:themeColor="text1"/>
          <w:lang w:val="fr-FR"/>
        </w:rPr>
        <w:t xml:space="preserve"> populaire démocratique de Corée, Saint-Kitts-et-Nevis et le Sénégal. Pour ces projets, les responsables </w:t>
      </w:r>
      <w:r w:rsidR="00D84794">
        <w:rPr>
          <w:bCs/>
          <w:color w:val="000000" w:themeColor="text1"/>
          <w:lang w:val="fr-FR"/>
        </w:rPr>
        <w:t xml:space="preserve">des bureaux </w:t>
      </w:r>
      <w:r w:rsidRPr="00273553">
        <w:rPr>
          <w:bCs/>
          <w:color w:val="000000" w:themeColor="text1"/>
          <w:lang w:val="fr-FR"/>
        </w:rPr>
        <w:t xml:space="preserve">hors Siège de l'UNESCO à Beijing, Dakar et Kingston </w:t>
      </w:r>
      <w:r w:rsidR="00D84794">
        <w:rPr>
          <w:bCs/>
          <w:color w:val="000000" w:themeColor="text1"/>
          <w:lang w:val="fr-FR"/>
        </w:rPr>
        <w:t xml:space="preserve">mettraient en œuvre </w:t>
      </w:r>
      <w:r w:rsidRPr="00273553">
        <w:rPr>
          <w:bCs/>
          <w:color w:val="000000" w:themeColor="text1"/>
          <w:lang w:val="fr-FR"/>
        </w:rPr>
        <w:t>partie</w:t>
      </w:r>
      <w:r w:rsidR="00D84794">
        <w:rPr>
          <w:bCs/>
          <w:color w:val="000000" w:themeColor="text1"/>
          <w:lang w:val="fr-FR"/>
        </w:rPr>
        <w:t>llement</w:t>
      </w:r>
      <w:r w:rsidRPr="00273553">
        <w:rPr>
          <w:bCs/>
          <w:color w:val="000000" w:themeColor="text1"/>
          <w:lang w:val="fr-FR"/>
        </w:rPr>
        <w:t xml:space="preserve"> les projets avec des services d'experts, des formations, du matériel, etc.</w:t>
      </w:r>
      <w:r w:rsidR="00D84794">
        <w:rPr>
          <w:bCs/>
          <w:color w:val="000000" w:themeColor="text1"/>
          <w:lang w:val="fr-FR"/>
        </w:rPr>
        <w:t xml:space="preserve">, seule une partie des fonds étant directement transférée à l’État. </w:t>
      </w:r>
    </w:p>
    <w:p w14:paraId="17BF42DB" w14:textId="4505415C" w:rsidR="00A03689" w:rsidRPr="00A03689" w:rsidRDefault="00C02EA2" w:rsidP="009F3B9E">
      <w:pPr>
        <w:pStyle w:val="Orateurengris"/>
        <w:spacing w:before="120"/>
        <w:ind w:left="709" w:hanging="709"/>
        <w:rPr>
          <w:bCs/>
          <w:color w:val="000000" w:themeColor="text1"/>
          <w:lang w:val="fr-FR"/>
        </w:rPr>
      </w:pPr>
      <w:r>
        <w:rPr>
          <w:bCs/>
          <w:color w:val="000000" w:themeColor="text1"/>
          <w:lang w:val="fr-FR"/>
        </w:rPr>
        <w:t xml:space="preserve">Après avoir </w:t>
      </w:r>
      <w:r w:rsidR="00A03689">
        <w:rPr>
          <w:bCs/>
          <w:color w:val="000000" w:themeColor="text1"/>
          <w:lang w:val="fr-FR"/>
        </w:rPr>
        <w:t>félicité les États</w:t>
      </w:r>
      <w:r>
        <w:rPr>
          <w:bCs/>
          <w:color w:val="000000" w:themeColor="text1"/>
          <w:lang w:val="fr-FR"/>
        </w:rPr>
        <w:t xml:space="preserve"> bénéficiaires, le </w:t>
      </w:r>
      <w:r w:rsidRPr="00C02EA2">
        <w:rPr>
          <w:b/>
          <w:bCs/>
          <w:color w:val="000000" w:themeColor="text1"/>
          <w:lang w:val="fr-FR"/>
        </w:rPr>
        <w:t>Président</w:t>
      </w:r>
      <w:r w:rsidR="00A03689" w:rsidRPr="00A03689">
        <w:rPr>
          <w:bCs/>
          <w:color w:val="000000" w:themeColor="text1"/>
          <w:lang w:val="fr-FR"/>
        </w:rPr>
        <w:t xml:space="preserve"> a </w:t>
      </w:r>
      <w:r w:rsidRPr="00C02EA2">
        <w:rPr>
          <w:bCs/>
          <w:color w:val="000000" w:themeColor="text1"/>
          <w:lang w:val="fr-FR"/>
        </w:rPr>
        <w:t>également</w:t>
      </w:r>
      <w:r>
        <w:rPr>
          <w:bCs/>
          <w:color w:val="000000" w:themeColor="text1"/>
          <w:lang w:val="fr-FR"/>
        </w:rPr>
        <w:t xml:space="preserve"> </w:t>
      </w:r>
      <w:r w:rsidR="00A03689" w:rsidRPr="00A03689">
        <w:rPr>
          <w:bCs/>
          <w:color w:val="000000" w:themeColor="text1"/>
          <w:lang w:val="fr-FR"/>
        </w:rPr>
        <w:t xml:space="preserve">évoqué </w:t>
      </w:r>
      <w:r w:rsidR="00A03689">
        <w:rPr>
          <w:bCs/>
          <w:color w:val="000000" w:themeColor="text1"/>
          <w:lang w:val="fr-FR"/>
        </w:rPr>
        <w:t>la réalité qui était que de nombreux États</w:t>
      </w:r>
      <w:r w:rsidR="00A03689" w:rsidRPr="00A03689">
        <w:rPr>
          <w:bCs/>
          <w:color w:val="000000" w:themeColor="text1"/>
          <w:lang w:val="fr-FR"/>
        </w:rPr>
        <w:t xml:space="preserve"> rencontr</w:t>
      </w:r>
      <w:r w:rsidR="00A03689">
        <w:rPr>
          <w:bCs/>
          <w:color w:val="000000" w:themeColor="text1"/>
          <w:lang w:val="fr-FR"/>
        </w:rPr>
        <w:t>ai</w:t>
      </w:r>
      <w:r w:rsidR="00A03689" w:rsidRPr="00A03689">
        <w:rPr>
          <w:bCs/>
          <w:color w:val="000000" w:themeColor="text1"/>
          <w:lang w:val="fr-FR"/>
        </w:rPr>
        <w:t xml:space="preserve">ent des difficultés </w:t>
      </w:r>
      <w:r w:rsidR="00A03689">
        <w:rPr>
          <w:bCs/>
          <w:color w:val="000000" w:themeColor="text1"/>
          <w:lang w:val="fr-FR"/>
        </w:rPr>
        <w:t xml:space="preserve">à </w:t>
      </w:r>
      <w:r w:rsidR="00A03689" w:rsidRPr="00A03689">
        <w:rPr>
          <w:bCs/>
          <w:color w:val="000000" w:themeColor="text1"/>
          <w:lang w:val="fr-FR"/>
        </w:rPr>
        <w:t>préparer des deman</w:t>
      </w:r>
      <w:r w:rsidR="00A03689">
        <w:rPr>
          <w:bCs/>
          <w:color w:val="000000" w:themeColor="text1"/>
          <w:lang w:val="fr-FR"/>
        </w:rPr>
        <w:t xml:space="preserve">des d'assistance internationale </w:t>
      </w:r>
      <w:r w:rsidR="00A03689" w:rsidRPr="00A03689">
        <w:rPr>
          <w:bCs/>
          <w:color w:val="000000" w:themeColor="text1"/>
          <w:lang w:val="fr-FR"/>
        </w:rPr>
        <w:t>répondant aux critères énoncés au chapitre 1.4 des Directives opérationnelles.</w:t>
      </w:r>
      <w:r>
        <w:rPr>
          <w:bCs/>
          <w:color w:val="000000" w:themeColor="text1"/>
          <w:lang w:val="fr-FR"/>
        </w:rPr>
        <w:t xml:space="preserve"> Il était regrettable que sept demandes aient</w:t>
      </w:r>
      <w:r w:rsidR="00A03689" w:rsidRPr="00A03689">
        <w:rPr>
          <w:bCs/>
          <w:color w:val="000000" w:themeColor="text1"/>
          <w:lang w:val="fr-FR"/>
        </w:rPr>
        <w:t xml:space="preserve"> été renvoyées aux États soumissionnaires et </w:t>
      </w:r>
      <w:r>
        <w:rPr>
          <w:bCs/>
          <w:color w:val="000000" w:themeColor="text1"/>
          <w:lang w:val="fr-FR"/>
        </w:rPr>
        <w:t>qu’</w:t>
      </w:r>
      <w:r w:rsidR="00A03689" w:rsidRPr="00A03689">
        <w:rPr>
          <w:bCs/>
          <w:color w:val="000000" w:themeColor="text1"/>
          <w:lang w:val="fr-FR"/>
        </w:rPr>
        <w:t>une demande n'a</w:t>
      </w:r>
      <w:r>
        <w:rPr>
          <w:bCs/>
          <w:color w:val="000000" w:themeColor="text1"/>
          <w:lang w:val="fr-FR"/>
        </w:rPr>
        <w:t>it</w:t>
      </w:r>
      <w:r w:rsidR="00A03689" w:rsidRPr="00A03689">
        <w:rPr>
          <w:bCs/>
          <w:color w:val="000000" w:themeColor="text1"/>
          <w:lang w:val="fr-FR"/>
        </w:rPr>
        <w:t xml:space="preserve"> pas été approuvée. Le Bureau a</w:t>
      </w:r>
      <w:r w:rsidR="00A03689">
        <w:rPr>
          <w:bCs/>
          <w:color w:val="000000" w:themeColor="text1"/>
          <w:lang w:val="fr-FR"/>
        </w:rPr>
        <w:t>vait</w:t>
      </w:r>
      <w:r w:rsidR="00A03689" w:rsidRPr="00A03689">
        <w:rPr>
          <w:bCs/>
          <w:color w:val="000000" w:themeColor="text1"/>
          <w:lang w:val="fr-FR"/>
        </w:rPr>
        <w:t xml:space="preserve"> également entamé un débat sur le nombre croissant de demandes d'assistance internationale d'un montant maximum </w:t>
      </w:r>
      <w:r w:rsidR="00A03689">
        <w:rPr>
          <w:bCs/>
          <w:color w:val="000000" w:themeColor="text1"/>
          <w:lang w:val="fr-FR"/>
        </w:rPr>
        <w:t xml:space="preserve">de 100 000 </w:t>
      </w:r>
      <w:r w:rsidR="00A03689" w:rsidRPr="00A03689">
        <w:rPr>
          <w:bCs/>
          <w:color w:val="000000" w:themeColor="text1"/>
          <w:lang w:val="fr-FR"/>
        </w:rPr>
        <w:t>dollars des États-Unis</w:t>
      </w:r>
      <w:r w:rsidR="00A03689">
        <w:rPr>
          <w:bCs/>
          <w:color w:val="000000" w:themeColor="text1"/>
          <w:lang w:val="fr-FR"/>
        </w:rPr>
        <w:t xml:space="preserve"> soumises par le même État partie</w:t>
      </w:r>
      <w:r w:rsidR="00A03689" w:rsidRPr="00A03689">
        <w:rPr>
          <w:bCs/>
          <w:color w:val="000000" w:themeColor="text1"/>
          <w:lang w:val="fr-FR"/>
        </w:rPr>
        <w:t xml:space="preserve">, soit en même </w:t>
      </w:r>
      <w:r w:rsidR="00A03689">
        <w:rPr>
          <w:bCs/>
          <w:color w:val="000000" w:themeColor="text1"/>
          <w:lang w:val="fr-FR"/>
        </w:rPr>
        <w:t>temps, soit coup sur coup</w:t>
      </w:r>
      <w:r w:rsidR="00A03689" w:rsidRPr="00A03689">
        <w:rPr>
          <w:bCs/>
          <w:color w:val="000000" w:themeColor="text1"/>
          <w:lang w:val="fr-FR"/>
        </w:rPr>
        <w:t>. En conséquence, le Bureau a</w:t>
      </w:r>
      <w:r w:rsidR="00A03689">
        <w:rPr>
          <w:bCs/>
          <w:color w:val="000000" w:themeColor="text1"/>
          <w:lang w:val="fr-FR"/>
        </w:rPr>
        <w:t>vait</w:t>
      </w:r>
      <w:r w:rsidR="00A03689" w:rsidRPr="00A03689">
        <w:rPr>
          <w:bCs/>
          <w:color w:val="000000" w:themeColor="text1"/>
          <w:lang w:val="fr-FR"/>
        </w:rPr>
        <w:t xml:space="preserve"> demandé qu'un point spécifique sur les </w:t>
      </w:r>
      <w:r w:rsidR="004B6866">
        <w:rPr>
          <w:bCs/>
          <w:color w:val="000000" w:themeColor="text1"/>
          <w:lang w:val="fr-FR"/>
        </w:rPr>
        <w:t xml:space="preserve">soumissions </w:t>
      </w:r>
      <w:r w:rsidR="00A03689" w:rsidRPr="00A03689">
        <w:rPr>
          <w:bCs/>
          <w:color w:val="000000" w:themeColor="text1"/>
          <w:lang w:val="fr-FR"/>
        </w:rPr>
        <w:t xml:space="preserve">multiples </w:t>
      </w:r>
      <w:r w:rsidR="004B6866">
        <w:rPr>
          <w:bCs/>
          <w:color w:val="000000" w:themeColor="text1"/>
          <w:lang w:val="fr-FR"/>
        </w:rPr>
        <w:t xml:space="preserve">de demandes </w:t>
      </w:r>
      <w:r w:rsidR="00A03689" w:rsidRPr="00A03689">
        <w:rPr>
          <w:bCs/>
          <w:color w:val="000000" w:themeColor="text1"/>
          <w:lang w:val="fr-FR"/>
        </w:rPr>
        <w:t>d'assistance internationale soit examiné au titre du point 12 de l'ordre du jour. Outre les demandes d'assistance financière, le Bureau a</w:t>
      </w:r>
      <w:r w:rsidR="00A03689">
        <w:rPr>
          <w:bCs/>
          <w:color w:val="000000" w:themeColor="text1"/>
          <w:lang w:val="fr-FR"/>
        </w:rPr>
        <w:t>vait</w:t>
      </w:r>
      <w:r w:rsidR="00A03689" w:rsidRPr="00A03689">
        <w:rPr>
          <w:bCs/>
          <w:color w:val="000000" w:themeColor="text1"/>
          <w:lang w:val="fr-FR"/>
        </w:rPr>
        <w:t xml:space="preserve"> également été appelé à étudier d'importantes questions budgétaires. Par sa</w:t>
      </w:r>
      <w:r w:rsidR="00A03689">
        <w:rPr>
          <w:bCs/>
          <w:color w:val="000000" w:themeColor="text1"/>
          <w:lang w:val="fr-FR"/>
        </w:rPr>
        <w:t xml:space="preserve"> décision 12.COM 7, le Comité déléguait</w:t>
      </w:r>
      <w:r w:rsidR="00A03689" w:rsidRPr="00A03689">
        <w:rPr>
          <w:bCs/>
          <w:color w:val="000000" w:themeColor="text1"/>
          <w:lang w:val="fr-FR"/>
        </w:rPr>
        <w:t xml:space="preserve"> à son Bureau le pouvoir de décider de l'utilisation d</w:t>
      </w:r>
      <w:r>
        <w:rPr>
          <w:bCs/>
          <w:color w:val="000000" w:themeColor="text1"/>
          <w:lang w:val="fr-FR"/>
        </w:rPr>
        <w:t>es fonds alloués au titre des « autres fonctions du Comité »</w:t>
      </w:r>
      <w:r w:rsidR="00A03689" w:rsidRPr="00A03689">
        <w:rPr>
          <w:bCs/>
          <w:color w:val="000000" w:themeColor="text1"/>
          <w:lang w:val="fr-FR"/>
        </w:rPr>
        <w:t>. En 2018, le Bureau a</w:t>
      </w:r>
      <w:r w:rsidR="00A03689">
        <w:rPr>
          <w:bCs/>
          <w:color w:val="000000" w:themeColor="text1"/>
          <w:lang w:val="fr-FR"/>
        </w:rPr>
        <w:t>vait</w:t>
      </w:r>
      <w:r w:rsidR="00A03689" w:rsidRPr="00A03689">
        <w:rPr>
          <w:bCs/>
          <w:color w:val="000000" w:themeColor="text1"/>
          <w:lang w:val="fr-FR"/>
        </w:rPr>
        <w:t xml:space="preserve"> approuvé un plan d'utilisation des Fonds pour d'autres fonctions du Comité pour la période allant du 1er janvier 2018 au 31 décembre 2019, sur la base d'une proposition établie par le Secrétariat et correspondant à</w:t>
      </w:r>
      <w:r w:rsidR="00A03689">
        <w:rPr>
          <w:bCs/>
          <w:color w:val="000000" w:themeColor="text1"/>
          <w:lang w:val="fr-FR"/>
        </w:rPr>
        <w:t xml:space="preserve"> un montant de 1 718 184 </w:t>
      </w:r>
      <w:r w:rsidR="00A03689" w:rsidRPr="00A03689">
        <w:rPr>
          <w:bCs/>
          <w:color w:val="000000" w:themeColor="text1"/>
          <w:lang w:val="fr-FR"/>
        </w:rPr>
        <w:t>dollars des États-Unis. Enfin, le Bureau a</w:t>
      </w:r>
      <w:r w:rsidR="00A03689">
        <w:rPr>
          <w:bCs/>
          <w:color w:val="000000" w:themeColor="text1"/>
          <w:lang w:val="fr-FR"/>
        </w:rPr>
        <w:t>vait</w:t>
      </w:r>
      <w:r w:rsidR="00A03689" w:rsidRPr="00A03689">
        <w:rPr>
          <w:bCs/>
          <w:color w:val="000000" w:themeColor="text1"/>
          <w:lang w:val="fr-FR"/>
        </w:rPr>
        <w:t xml:space="preserve"> approuvé le calendrier de la session en cours, qui a</w:t>
      </w:r>
      <w:r w:rsidR="00A03689">
        <w:rPr>
          <w:bCs/>
          <w:color w:val="000000" w:themeColor="text1"/>
          <w:lang w:val="fr-FR"/>
        </w:rPr>
        <w:t>vait</w:t>
      </w:r>
      <w:r w:rsidR="00A03689" w:rsidRPr="00A03689">
        <w:rPr>
          <w:bCs/>
          <w:color w:val="000000" w:themeColor="text1"/>
          <w:lang w:val="fr-FR"/>
        </w:rPr>
        <w:t xml:space="preserve"> été présenté le 2 octobre 2018 lors des sessions d'information et d'échange. </w:t>
      </w:r>
      <w:r w:rsidR="00A03689">
        <w:rPr>
          <w:bCs/>
          <w:color w:val="000000" w:themeColor="text1"/>
          <w:lang w:val="fr-FR"/>
        </w:rPr>
        <w:t xml:space="preserve">S’agissant de </w:t>
      </w:r>
      <w:r w:rsidR="00A03689" w:rsidRPr="00A03689">
        <w:rPr>
          <w:bCs/>
          <w:color w:val="000000" w:themeColor="text1"/>
          <w:lang w:val="fr-FR"/>
        </w:rPr>
        <w:t>la transparence dans l'organisation de la réunion de ce Bureau, le Président a e</w:t>
      </w:r>
      <w:r w:rsidR="00A03689">
        <w:rPr>
          <w:bCs/>
          <w:color w:val="000000" w:themeColor="text1"/>
          <w:lang w:val="fr-FR"/>
        </w:rPr>
        <w:t>xpliqué que, conformé</w:t>
      </w:r>
      <w:r w:rsidR="004B6866">
        <w:rPr>
          <w:bCs/>
          <w:color w:val="000000" w:themeColor="text1"/>
          <w:lang w:val="fr-FR"/>
        </w:rPr>
        <w:t>ment à la recommandation 69 du G</w:t>
      </w:r>
      <w:r w:rsidR="00A03689" w:rsidRPr="00A03689">
        <w:rPr>
          <w:bCs/>
          <w:color w:val="000000" w:themeColor="text1"/>
          <w:lang w:val="fr-FR"/>
        </w:rPr>
        <w:t xml:space="preserve">roupe de travail à composition non limitée sur la gouvernance, </w:t>
      </w:r>
      <w:r w:rsidR="00A03689">
        <w:rPr>
          <w:bCs/>
          <w:color w:val="000000" w:themeColor="text1"/>
          <w:lang w:val="fr-FR"/>
        </w:rPr>
        <w:t>lorsqu'une réunion du Bureau était</w:t>
      </w:r>
      <w:r w:rsidR="00A03689" w:rsidRPr="00A03689">
        <w:rPr>
          <w:bCs/>
          <w:color w:val="000000" w:themeColor="text1"/>
          <w:lang w:val="fr-FR"/>
        </w:rPr>
        <w:t xml:space="preserve"> c</w:t>
      </w:r>
      <w:r w:rsidR="00A03689">
        <w:rPr>
          <w:bCs/>
          <w:color w:val="000000" w:themeColor="text1"/>
          <w:lang w:val="fr-FR"/>
        </w:rPr>
        <w:t>onvoquée, le Secrétariat demandait</w:t>
      </w:r>
      <w:r w:rsidR="00A03689" w:rsidRPr="00A03689">
        <w:rPr>
          <w:bCs/>
          <w:color w:val="000000" w:themeColor="text1"/>
          <w:lang w:val="fr-FR"/>
        </w:rPr>
        <w:t xml:space="preserve"> aux membres du Bureau de communiquer la date et le lieu de la réunion du Bureau dans leur groupe électoral respectif. En outre, l'ordre du jour, les documents et les décisions </w:t>
      </w:r>
      <w:r w:rsidR="00A03689">
        <w:rPr>
          <w:bCs/>
          <w:color w:val="000000" w:themeColor="text1"/>
          <w:lang w:val="fr-FR"/>
        </w:rPr>
        <w:t>de chaque réunion du Comité étaient</w:t>
      </w:r>
      <w:r w:rsidR="00A03689" w:rsidRPr="00A03689">
        <w:rPr>
          <w:bCs/>
          <w:color w:val="000000" w:themeColor="text1"/>
          <w:lang w:val="fr-FR"/>
        </w:rPr>
        <w:t xml:space="preserve"> publiés en l</w:t>
      </w:r>
      <w:r>
        <w:rPr>
          <w:bCs/>
          <w:color w:val="000000" w:themeColor="text1"/>
          <w:lang w:val="fr-FR"/>
        </w:rPr>
        <w:t>igne pour consultation. Par ailleurs</w:t>
      </w:r>
      <w:r w:rsidR="00A03689" w:rsidRPr="00A03689">
        <w:rPr>
          <w:bCs/>
          <w:color w:val="000000" w:themeColor="text1"/>
          <w:lang w:val="fr-FR"/>
        </w:rPr>
        <w:t xml:space="preserve">, le Secrétariat </w:t>
      </w:r>
      <w:r w:rsidR="00A03689">
        <w:rPr>
          <w:bCs/>
          <w:color w:val="000000" w:themeColor="text1"/>
          <w:lang w:val="fr-FR"/>
        </w:rPr>
        <w:t>communiquait</w:t>
      </w:r>
      <w:r w:rsidR="00A03689" w:rsidRPr="00A03689">
        <w:rPr>
          <w:bCs/>
          <w:color w:val="000000" w:themeColor="text1"/>
          <w:lang w:val="fr-FR"/>
        </w:rPr>
        <w:t xml:space="preserve"> les décisions du Bureau à tous les membres du Comité par courrier électronique. Le Président a invité les participants à faire part de leurs observations.</w:t>
      </w:r>
    </w:p>
    <w:p w14:paraId="6F7DE228" w14:textId="67FE6880" w:rsidR="00C02EA2" w:rsidRPr="00C02EA2" w:rsidRDefault="00C02EA2" w:rsidP="00C02EA2">
      <w:pPr>
        <w:pStyle w:val="Orateurengris"/>
        <w:spacing w:before="120"/>
        <w:ind w:left="709" w:hanging="709"/>
        <w:rPr>
          <w:bCs/>
          <w:color w:val="000000" w:themeColor="text1"/>
          <w:lang w:val="fr-FR"/>
        </w:rPr>
      </w:pPr>
      <w:r w:rsidRPr="00C02EA2">
        <w:rPr>
          <w:bCs/>
          <w:color w:val="000000" w:themeColor="text1"/>
          <w:lang w:val="fr-FR"/>
        </w:rPr>
        <w:t xml:space="preserve">La </w:t>
      </w:r>
      <w:r w:rsidRPr="00A45EB2">
        <w:rPr>
          <w:b/>
          <w:bCs/>
          <w:color w:val="000000" w:themeColor="text1"/>
          <w:lang w:val="fr-FR"/>
        </w:rPr>
        <w:t>délégation du</w:t>
      </w:r>
      <w:r w:rsidRPr="00C02EA2">
        <w:rPr>
          <w:bCs/>
          <w:color w:val="000000" w:themeColor="text1"/>
          <w:lang w:val="fr-FR"/>
        </w:rPr>
        <w:t xml:space="preserve"> </w:t>
      </w:r>
      <w:r w:rsidRPr="00C02EA2">
        <w:rPr>
          <w:b/>
          <w:bCs/>
          <w:color w:val="000000" w:themeColor="text1"/>
          <w:lang w:val="fr-FR"/>
        </w:rPr>
        <w:t>Sénégal</w:t>
      </w:r>
      <w:r w:rsidRPr="00C02EA2">
        <w:rPr>
          <w:bCs/>
          <w:color w:val="000000" w:themeColor="text1"/>
          <w:lang w:val="fr-FR"/>
        </w:rPr>
        <w:t xml:space="preserve"> </w:t>
      </w:r>
      <w:r>
        <w:rPr>
          <w:bCs/>
          <w:color w:val="000000" w:themeColor="text1"/>
          <w:lang w:val="fr-FR"/>
        </w:rPr>
        <w:t xml:space="preserve">a débuté son </w:t>
      </w:r>
      <w:r w:rsidRPr="00C02EA2">
        <w:rPr>
          <w:bCs/>
          <w:color w:val="000000" w:themeColor="text1"/>
          <w:lang w:val="fr-FR"/>
        </w:rPr>
        <w:t>intervention</w:t>
      </w:r>
      <w:r>
        <w:rPr>
          <w:bCs/>
          <w:color w:val="000000" w:themeColor="text1"/>
          <w:lang w:val="fr-FR"/>
        </w:rPr>
        <w:t xml:space="preserve"> en remerciant le pays hôte pour sa chaleureuse hospitalité, et le Secrétariat pour sa disponibilité et son soutien</w:t>
      </w:r>
      <w:r w:rsidR="008C1DCE">
        <w:rPr>
          <w:bCs/>
          <w:color w:val="000000" w:themeColor="text1"/>
          <w:lang w:val="fr-FR"/>
        </w:rPr>
        <w:t>,</w:t>
      </w:r>
      <w:r>
        <w:rPr>
          <w:bCs/>
          <w:color w:val="000000" w:themeColor="text1"/>
          <w:lang w:val="fr-FR"/>
        </w:rPr>
        <w:t xml:space="preserve"> au cours des deux années </w:t>
      </w:r>
      <w:r w:rsidR="008C1DCE">
        <w:rPr>
          <w:bCs/>
          <w:color w:val="000000" w:themeColor="text1"/>
          <w:lang w:val="fr-FR"/>
        </w:rPr>
        <w:t xml:space="preserve">passées, </w:t>
      </w:r>
      <w:r>
        <w:rPr>
          <w:bCs/>
          <w:color w:val="000000" w:themeColor="text1"/>
          <w:lang w:val="fr-FR"/>
        </w:rPr>
        <w:t>dans la mise en œuvre</w:t>
      </w:r>
      <w:r w:rsidR="008C1DCE">
        <w:rPr>
          <w:bCs/>
          <w:color w:val="000000" w:themeColor="text1"/>
          <w:lang w:val="fr-FR"/>
        </w:rPr>
        <w:t xml:space="preserve"> du projet de pré-inventaire</w:t>
      </w:r>
      <w:r>
        <w:rPr>
          <w:bCs/>
          <w:color w:val="000000" w:themeColor="text1"/>
          <w:lang w:val="fr-FR"/>
        </w:rPr>
        <w:t xml:space="preserve"> qui </w:t>
      </w:r>
      <w:r w:rsidR="001E6F41">
        <w:rPr>
          <w:bCs/>
          <w:color w:val="000000" w:themeColor="text1"/>
          <w:lang w:val="fr-FR"/>
        </w:rPr>
        <w:t xml:space="preserve"> se verrait </w:t>
      </w:r>
      <w:r>
        <w:rPr>
          <w:bCs/>
          <w:color w:val="000000" w:themeColor="text1"/>
          <w:lang w:val="fr-FR"/>
        </w:rPr>
        <w:lastRenderedPageBreak/>
        <w:t xml:space="preserve">renforcé </w:t>
      </w:r>
      <w:r w:rsidR="001E6F41">
        <w:rPr>
          <w:bCs/>
          <w:color w:val="000000" w:themeColor="text1"/>
          <w:lang w:val="fr-FR"/>
        </w:rPr>
        <w:t>par l’</w:t>
      </w:r>
      <w:r w:rsidR="001E6F41" w:rsidRPr="001E6F41">
        <w:rPr>
          <w:bCs/>
          <w:color w:val="000000" w:themeColor="text1"/>
          <w:lang w:val="fr-FR"/>
        </w:rPr>
        <w:t>assistance</w:t>
      </w:r>
      <w:r w:rsidR="001E6F41">
        <w:rPr>
          <w:bCs/>
          <w:color w:val="000000" w:themeColor="text1"/>
          <w:lang w:val="fr-FR"/>
        </w:rPr>
        <w:t xml:space="preserve"> qui venait d’être accordée par le Bureau, ce dont elle était très reconnaissante. Cette assistance ne permettrait pas seulement de réaliser un inventaire, elle renforcerait </w:t>
      </w:r>
      <w:r w:rsidR="001E6F41" w:rsidRPr="001E6F41">
        <w:rPr>
          <w:bCs/>
          <w:color w:val="000000" w:themeColor="text1"/>
          <w:lang w:val="fr-FR"/>
        </w:rPr>
        <w:t>également</w:t>
      </w:r>
      <w:r w:rsidR="001E6F41">
        <w:rPr>
          <w:bCs/>
          <w:color w:val="000000" w:themeColor="text1"/>
          <w:lang w:val="fr-FR"/>
        </w:rPr>
        <w:t xml:space="preserve"> les </w:t>
      </w:r>
      <w:r w:rsidR="001E6F41" w:rsidRPr="001E6F41">
        <w:rPr>
          <w:bCs/>
          <w:color w:val="000000" w:themeColor="text1"/>
          <w:lang w:val="fr-FR"/>
        </w:rPr>
        <w:t>capacités</w:t>
      </w:r>
      <w:r w:rsidR="001E6F41">
        <w:rPr>
          <w:bCs/>
          <w:color w:val="000000" w:themeColor="text1"/>
          <w:lang w:val="fr-FR"/>
        </w:rPr>
        <w:t xml:space="preserve"> nationales en ce qui concerne la </w:t>
      </w:r>
      <w:r w:rsidR="001E6F41" w:rsidRPr="001E6F41">
        <w:rPr>
          <w:bCs/>
          <w:color w:val="000000" w:themeColor="text1"/>
          <w:lang w:val="fr-FR"/>
        </w:rPr>
        <w:t>préparation</w:t>
      </w:r>
      <w:r w:rsidR="001E6F41">
        <w:rPr>
          <w:bCs/>
          <w:color w:val="000000" w:themeColor="text1"/>
          <w:lang w:val="fr-FR"/>
        </w:rPr>
        <w:t xml:space="preserve"> des plans de </w:t>
      </w:r>
      <w:r w:rsidR="001E6F41" w:rsidRPr="001E6F41">
        <w:rPr>
          <w:bCs/>
          <w:color w:val="000000" w:themeColor="text1"/>
          <w:lang w:val="fr-FR"/>
        </w:rPr>
        <w:t>sauvegarde</w:t>
      </w:r>
      <w:r w:rsidR="001E6F41">
        <w:rPr>
          <w:bCs/>
          <w:color w:val="000000" w:themeColor="text1"/>
          <w:lang w:val="fr-FR"/>
        </w:rPr>
        <w:t xml:space="preserve"> et l’</w:t>
      </w:r>
      <w:r w:rsidR="001E6F41" w:rsidRPr="001E6F41">
        <w:rPr>
          <w:bCs/>
          <w:color w:val="000000" w:themeColor="text1"/>
          <w:lang w:val="fr-FR"/>
        </w:rPr>
        <w:t>élaboration</w:t>
      </w:r>
      <w:r w:rsidR="001E6F41">
        <w:rPr>
          <w:bCs/>
          <w:color w:val="000000" w:themeColor="text1"/>
          <w:lang w:val="fr-FR"/>
        </w:rPr>
        <w:t xml:space="preserve"> de modules d’éducation, dans des phases de test, au niveau des éc</w:t>
      </w:r>
      <w:r w:rsidR="008C1DCE">
        <w:rPr>
          <w:bCs/>
          <w:color w:val="000000" w:themeColor="text1"/>
          <w:lang w:val="fr-FR"/>
        </w:rPr>
        <w:t>oles. C</w:t>
      </w:r>
      <w:r w:rsidR="001E6F41">
        <w:rPr>
          <w:bCs/>
          <w:color w:val="000000" w:themeColor="text1"/>
          <w:lang w:val="fr-FR"/>
        </w:rPr>
        <w:t>et im</w:t>
      </w:r>
      <w:r w:rsidR="008C1DCE">
        <w:rPr>
          <w:bCs/>
          <w:color w:val="000000" w:themeColor="text1"/>
          <w:lang w:val="fr-FR"/>
        </w:rPr>
        <w:t>portant travail continuerait d’être mené</w:t>
      </w:r>
      <w:r w:rsidR="001E6F41">
        <w:rPr>
          <w:bCs/>
          <w:color w:val="000000" w:themeColor="text1"/>
          <w:lang w:val="fr-FR"/>
        </w:rPr>
        <w:t xml:space="preserve"> aux cotés du Bureau de l’UNESCO à Dakar, avec lequel le pays avait établi un </w:t>
      </w:r>
      <w:r w:rsidR="001E6F41" w:rsidRPr="001E6F41">
        <w:rPr>
          <w:bCs/>
          <w:color w:val="000000" w:themeColor="text1"/>
          <w:lang w:val="fr-FR"/>
        </w:rPr>
        <w:t>partenariat</w:t>
      </w:r>
      <w:r w:rsidR="001E6F41">
        <w:rPr>
          <w:bCs/>
          <w:color w:val="000000" w:themeColor="text1"/>
          <w:lang w:val="fr-FR"/>
        </w:rPr>
        <w:t xml:space="preserve"> de longue date fort apprécié. À ce</w:t>
      </w:r>
      <w:r w:rsidR="008C1DCE">
        <w:rPr>
          <w:bCs/>
          <w:color w:val="000000" w:themeColor="text1"/>
          <w:lang w:val="fr-FR"/>
        </w:rPr>
        <w:t xml:space="preserve"> propos</w:t>
      </w:r>
      <w:r w:rsidR="001E6F41">
        <w:rPr>
          <w:bCs/>
          <w:color w:val="000000" w:themeColor="text1"/>
          <w:lang w:val="fr-FR"/>
        </w:rPr>
        <w:t xml:space="preserve">, la </w:t>
      </w:r>
      <w:r w:rsidR="001E6F41" w:rsidRPr="001E6F41">
        <w:rPr>
          <w:bCs/>
          <w:color w:val="000000" w:themeColor="text1"/>
          <w:lang w:val="fr-FR"/>
        </w:rPr>
        <w:t>délégation</w:t>
      </w:r>
      <w:r w:rsidR="001E6F41">
        <w:rPr>
          <w:bCs/>
          <w:color w:val="000000" w:themeColor="text1"/>
          <w:lang w:val="fr-FR"/>
        </w:rPr>
        <w:t xml:space="preserve"> présenterait plus tard un</w:t>
      </w:r>
      <w:r w:rsidR="008C1DCE">
        <w:rPr>
          <w:bCs/>
          <w:color w:val="000000" w:themeColor="text1"/>
          <w:lang w:val="fr-FR"/>
        </w:rPr>
        <w:t>e</w:t>
      </w:r>
      <w:r w:rsidR="001E6F41">
        <w:rPr>
          <w:bCs/>
          <w:color w:val="000000" w:themeColor="text1"/>
          <w:lang w:val="fr-FR"/>
        </w:rPr>
        <w:t xml:space="preserve"> vidéo sur le travail c</w:t>
      </w:r>
      <w:r w:rsidR="008C1DCE">
        <w:rPr>
          <w:bCs/>
          <w:color w:val="000000" w:themeColor="text1"/>
          <w:lang w:val="fr-FR"/>
        </w:rPr>
        <w:t xml:space="preserve">oncret réalisé. Elle </w:t>
      </w:r>
      <w:r w:rsidR="001E6F41">
        <w:rPr>
          <w:bCs/>
          <w:color w:val="000000" w:themeColor="text1"/>
          <w:lang w:val="fr-FR"/>
        </w:rPr>
        <w:t>a con</w:t>
      </w:r>
      <w:r w:rsidR="008C1DCE">
        <w:rPr>
          <w:bCs/>
          <w:color w:val="000000" w:themeColor="text1"/>
          <w:lang w:val="fr-FR"/>
        </w:rPr>
        <w:t>c</w:t>
      </w:r>
      <w:r w:rsidR="001E6F41">
        <w:rPr>
          <w:bCs/>
          <w:color w:val="000000" w:themeColor="text1"/>
          <w:lang w:val="fr-FR"/>
        </w:rPr>
        <w:t xml:space="preserve">lu son </w:t>
      </w:r>
      <w:r w:rsidR="008C1DCE" w:rsidRPr="008C1DCE">
        <w:rPr>
          <w:bCs/>
          <w:color w:val="000000" w:themeColor="text1"/>
          <w:lang w:val="fr-FR"/>
        </w:rPr>
        <w:t>intervention</w:t>
      </w:r>
      <w:r w:rsidR="008C1DCE">
        <w:rPr>
          <w:bCs/>
          <w:color w:val="000000" w:themeColor="text1"/>
          <w:lang w:val="fr-FR"/>
        </w:rPr>
        <w:t xml:space="preserve"> en remerciant une fois de plus le Bureau d’avoir approuvé sa demande d’</w:t>
      </w:r>
      <w:r w:rsidR="008C1DCE" w:rsidRPr="008C1DCE">
        <w:rPr>
          <w:bCs/>
          <w:color w:val="000000" w:themeColor="text1"/>
          <w:lang w:val="fr-FR"/>
        </w:rPr>
        <w:t>assistance</w:t>
      </w:r>
      <w:r w:rsidR="008C1DCE">
        <w:rPr>
          <w:bCs/>
          <w:color w:val="000000" w:themeColor="text1"/>
          <w:lang w:val="fr-FR"/>
        </w:rPr>
        <w:t xml:space="preserve">. </w:t>
      </w:r>
    </w:p>
    <w:p w14:paraId="6BDB8E25" w14:textId="6047D3AF" w:rsidR="008C1DCE" w:rsidRPr="008C1DCE" w:rsidRDefault="008C1DCE" w:rsidP="002E0D57">
      <w:pPr>
        <w:pStyle w:val="Orateurengris"/>
        <w:spacing w:before="120"/>
        <w:ind w:left="709" w:hanging="709"/>
        <w:rPr>
          <w:bCs/>
          <w:color w:val="000000" w:themeColor="text1"/>
          <w:lang w:val="fr-FR"/>
        </w:rPr>
      </w:pPr>
      <w:r w:rsidRPr="008C1DCE">
        <w:rPr>
          <w:bCs/>
          <w:color w:val="000000" w:themeColor="text1"/>
          <w:lang w:val="fr-FR"/>
        </w:rPr>
        <w:t xml:space="preserve">La </w:t>
      </w:r>
      <w:r w:rsidRPr="00A45EB2">
        <w:rPr>
          <w:b/>
          <w:bCs/>
          <w:color w:val="000000" w:themeColor="text1"/>
          <w:lang w:val="fr-FR"/>
        </w:rPr>
        <w:t>délégation de</w:t>
      </w:r>
      <w:r>
        <w:rPr>
          <w:bCs/>
          <w:color w:val="000000" w:themeColor="text1"/>
          <w:lang w:val="fr-FR"/>
        </w:rPr>
        <w:t xml:space="preserve"> </w:t>
      </w:r>
      <w:r w:rsidRPr="008C1DCE">
        <w:rPr>
          <w:b/>
          <w:bCs/>
          <w:color w:val="000000" w:themeColor="text1"/>
          <w:lang w:val="fr-FR"/>
        </w:rPr>
        <w:t>Djibouti</w:t>
      </w:r>
      <w:r w:rsidRPr="008C1DCE">
        <w:rPr>
          <w:bCs/>
          <w:color w:val="000000" w:themeColor="text1"/>
          <w:lang w:val="fr-FR"/>
        </w:rPr>
        <w:t xml:space="preserve"> a </w:t>
      </w:r>
      <w:r>
        <w:rPr>
          <w:bCs/>
          <w:color w:val="000000" w:themeColor="text1"/>
          <w:lang w:val="fr-FR"/>
        </w:rPr>
        <w:t>adressé ses remerciements au g</w:t>
      </w:r>
      <w:r w:rsidRPr="008C1DCE">
        <w:rPr>
          <w:bCs/>
          <w:color w:val="000000" w:themeColor="text1"/>
          <w:lang w:val="fr-FR"/>
        </w:rPr>
        <w:t xml:space="preserve">ouvernement </w:t>
      </w:r>
      <w:r>
        <w:rPr>
          <w:bCs/>
          <w:color w:val="000000" w:themeColor="text1"/>
          <w:lang w:val="fr-FR"/>
        </w:rPr>
        <w:t>de Maurice et au m</w:t>
      </w:r>
      <w:r w:rsidRPr="008C1DCE">
        <w:rPr>
          <w:bCs/>
          <w:color w:val="000000" w:themeColor="text1"/>
          <w:lang w:val="fr-FR"/>
        </w:rPr>
        <w:t>inistre d</w:t>
      </w:r>
      <w:r>
        <w:rPr>
          <w:bCs/>
          <w:color w:val="000000" w:themeColor="text1"/>
          <w:lang w:val="fr-FR"/>
        </w:rPr>
        <w:t>es Arts et de la C</w:t>
      </w:r>
      <w:r w:rsidRPr="008C1DCE">
        <w:rPr>
          <w:bCs/>
          <w:color w:val="000000" w:themeColor="text1"/>
          <w:lang w:val="fr-FR"/>
        </w:rPr>
        <w:t xml:space="preserve">ulture pour leur aimable et chaleureuse hospitalité et a félicité le Secrétariat pour son excellent travail et son organisation. Elle </w:t>
      </w:r>
      <w:r>
        <w:rPr>
          <w:bCs/>
          <w:color w:val="000000" w:themeColor="text1"/>
          <w:lang w:val="fr-FR"/>
        </w:rPr>
        <w:t xml:space="preserve">a </w:t>
      </w:r>
      <w:r w:rsidRPr="008C1DCE">
        <w:rPr>
          <w:bCs/>
          <w:color w:val="000000" w:themeColor="text1"/>
          <w:lang w:val="fr-FR"/>
        </w:rPr>
        <w:t>également</w:t>
      </w:r>
      <w:r>
        <w:rPr>
          <w:bCs/>
          <w:color w:val="000000" w:themeColor="text1"/>
          <w:lang w:val="fr-FR"/>
        </w:rPr>
        <w:t xml:space="preserve"> remercié tous les États qui avaient</w:t>
      </w:r>
      <w:r w:rsidRPr="008C1DCE">
        <w:rPr>
          <w:bCs/>
          <w:color w:val="000000" w:themeColor="text1"/>
          <w:lang w:val="fr-FR"/>
        </w:rPr>
        <w:t xml:space="preserve"> </w:t>
      </w:r>
      <w:r>
        <w:rPr>
          <w:bCs/>
          <w:color w:val="000000" w:themeColor="text1"/>
          <w:lang w:val="fr-FR"/>
        </w:rPr>
        <w:t xml:space="preserve">soutenu </w:t>
      </w:r>
      <w:r w:rsidRPr="008C1DCE">
        <w:rPr>
          <w:bCs/>
          <w:color w:val="000000" w:themeColor="text1"/>
          <w:lang w:val="fr-FR"/>
        </w:rPr>
        <w:t xml:space="preserve">son élection au Comité en juin 2018. </w:t>
      </w:r>
      <w:r>
        <w:rPr>
          <w:bCs/>
          <w:color w:val="000000" w:themeColor="text1"/>
          <w:lang w:val="fr-FR"/>
        </w:rPr>
        <w:t xml:space="preserve">À </w:t>
      </w:r>
      <w:r w:rsidR="004B6866">
        <w:rPr>
          <w:bCs/>
          <w:color w:val="000000" w:themeColor="text1"/>
          <w:lang w:val="fr-FR"/>
        </w:rPr>
        <w:t xml:space="preserve">ce sujet, </w:t>
      </w:r>
      <w:r w:rsidRPr="008C1DCE">
        <w:rPr>
          <w:bCs/>
          <w:color w:val="000000" w:themeColor="text1"/>
          <w:lang w:val="fr-FR"/>
        </w:rPr>
        <w:t>Djibouti a</w:t>
      </w:r>
      <w:r>
        <w:rPr>
          <w:bCs/>
          <w:color w:val="000000" w:themeColor="text1"/>
          <w:lang w:val="fr-FR"/>
        </w:rPr>
        <w:t>vait</w:t>
      </w:r>
      <w:r w:rsidRPr="008C1DCE">
        <w:rPr>
          <w:bCs/>
          <w:color w:val="000000" w:themeColor="text1"/>
          <w:lang w:val="fr-FR"/>
        </w:rPr>
        <w:t xml:space="preserve"> organisé</w:t>
      </w:r>
      <w:r w:rsidR="004B6866">
        <w:rPr>
          <w:bCs/>
          <w:color w:val="000000" w:themeColor="text1"/>
          <w:lang w:val="fr-FR"/>
        </w:rPr>
        <w:t xml:space="preserve">, en juin 2018 et </w:t>
      </w:r>
      <w:r w:rsidR="004B6866" w:rsidRPr="008C1DCE">
        <w:rPr>
          <w:bCs/>
          <w:color w:val="000000" w:themeColor="text1"/>
          <w:lang w:val="fr-FR"/>
        </w:rPr>
        <w:t>avec l'aide de l'UNESCO</w:t>
      </w:r>
      <w:r w:rsidR="004B6866">
        <w:rPr>
          <w:bCs/>
          <w:color w:val="000000" w:themeColor="text1"/>
          <w:lang w:val="fr-FR"/>
        </w:rPr>
        <w:t>,</w:t>
      </w:r>
      <w:r w:rsidRPr="008C1DCE">
        <w:rPr>
          <w:bCs/>
          <w:color w:val="000000" w:themeColor="text1"/>
          <w:lang w:val="fr-FR"/>
        </w:rPr>
        <w:t xml:space="preserve"> un atelier de sensibilisation sur la mise en œuvre </w:t>
      </w:r>
      <w:r>
        <w:rPr>
          <w:bCs/>
          <w:color w:val="000000" w:themeColor="text1"/>
          <w:lang w:val="fr-FR"/>
        </w:rPr>
        <w:t>de la Convention. À</w:t>
      </w:r>
      <w:r w:rsidRPr="008C1DCE">
        <w:rPr>
          <w:bCs/>
          <w:color w:val="000000" w:themeColor="text1"/>
          <w:lang w:val="fr-FR"/>
        </w:rPr>
        <w:t xml:space="preserve"> l'issue de cet atelier, un autre projet a</w:t>
      </w:r>
      <w:r>
        <w:rPr>
          <w:bCs/>
          <w:color w:val="000000" w:themeColor="text1"/>
          <w:lang w:val="fr-FR"/>
        </w:rPr>
        <w:t>vait</w:t>
      </w:r>
      <w:r w:rsidRPr="008C1DCE">
        <w:rPr>
          <w:bCs/>
          <w:color w:val="000000" w:themeColor="text1"/>
          <w:lang w:val="fr-FR"/>
        </w:rPr>
        <w:t xml:space="preserve"> été </w:t>
      </w:r>
      <w:r>
        <w:rPr>
          <w:bCs/>
          <w:color w:val="000000" w:themeColor="text1"/>
          <w:lang w:val="fr-FR"/>
        </w:rPr>
        <w:t xml:space="preserve">élaboré </w:t>
      </w:r>
      <w:r w:rsidRPr="008C1DCE">
        <w:rPr>
          <w:bCs/>
          <w:color w:val="000000" w:themeColor="text1"/>
          <w:lang w:val="fr-FR"/>
        </w:rPr>
        <w:t xml:space="preserve">pour </w:t>
      </w:r>
      <w:r w:rsidR="004B6866">
        <w:rPr>
          <w:bCs/>
          <w:color w:val="000000" w:themeColor="text1"/>
          <w:lang w:val="fr-FR"/>
        </w:rPr>
        <w:t>soumettre une demande d’</w:t>
      </w:r>
      <w:r w:rsidRPr="008C1DCE">
        <w:rPr>
          <w:bCs/>
          <w:color w:val="000000" w:themeColor="text1"/>
          <w:lang w:val="fr-FR"/>
        </w:rPr>
        <w:t xml:space="preserve">assistance internationale </w:t>
      </w:r>
      <w:r>
        <w:rPr>
          <w:bCs/>
          <w:color w:val="000000" w:themeColor="text1"/>
          <w:lang w:val="fr-FR"/>
        </w:rPr>
        <w:t xml:space="preserve">d’un montant inférieur à 100 000 </w:t>
      </w:r>
      <w:r w:rsidRPr="008C1DCE">
        <w:rPr>
          <w:bCs/>
          <w:color w:val="000000" w:themeColor="text1"/>
          <w:lang w:val="fr-FR"/>
        </w:rPr>
        <w:t xml:space="preserve">dollars des </w:t>
      </w:r>
      <w:r>
        <w:rPr>
          <w:bCs/>
          <w:color w:val="000000" w:themeColor="text1"/>
          <w:lang w:val="fr-FR"/>
        </w:rPr>
        <w:t xml:space="preserve">États-Unis </w:t>
      </w:r>
      <w:r w:rsidRPr="008C1DCE">
        <w:rPr>
          <w:bCs/>
          <w:color w:val="000000" w:themeColor="text1"/>
          <w:lang w:val="fr-FR"/>
        </w:rPr>
        <w:t>en vue de renforcer la Convention au niveau national. Djibouti</w:t>
      </w:r>
      <w:r>
        <w:rPr>
          <w:bCs/>
          <w:color w:val="000000" w:themeColor="text1"/>
          <w:lang w:val="fr-FR"/>
        </w:rPr>
        <w:t>, qui</w:t>
      </w:r>
      <w:r w:rsidRPr="008C1DCE">
        <w:rPr>
          <w:bCs/>
          <w:color w:val="000000" w:themeColor="text1"/>
          <w:lang w:val="fr-FR"/>
        </w:rPr>
        <w:t xml:space="preserve"> a</w:t>
      </w:r>
      <w:r>
        <w:rPr>
          <w:bCs/>
          <w:color w:val="000000" w:themeColor="text1"/>
          <w:lang w:val="fr-FR"/>
        </w:rPr>
        <w:t>vait</w:t>
      </w:r>
      <w:r w:rsidRPr="008C1DCE">
        <w:rPr>
          <w:bCs/>
          <w:color w:val="000000" w:themeColor="text1"/>
          <w:lang w:val="fr-FR"/>
        </w:rPr>
        <w:t xml:space="preserve"> </w:t>
      </w:r>
      <w:r>
        <w:rPr>
          <w:bCs/>
          <w:color w:val="000000" w:themeColor="text1"/>
          <w:lang w:val="fr-FR"/>
        </w:rPr>
        <w:t>ratifié la Convention en 2017, avait</w:t>
      </w:r>
      <w:r w:rsidRPr="008C1DCE">
        <w:rPr>
          <w:bCs/>
          <w:color w:val="000000" w:themeColor="text1"/>
          <w:lang w:val="fr-FR"/>
        </w:rPr>
        <w:t xml:space="preserve"> pris note de la réforme du mécanisme des rapports périodiques, ajoutant que les États devraient être informés de la </w:t>
      </w:r>
      <w:r w:rsidR="006D35B3">
        <w:rPr>
          <w:bCs/>
          <w:color w:val="000000" w:themeColor="text1"/>
          <w:lang w:val="fr-FR"/>
        </w:rPr>
        <w:t xml:space="preserve">périodicité </w:t>
      </w:r>
      <w:r w:rsidRPr="008C1DCE">
        <w:rPr>
          <w:bCs/>
          <w:color w:val="000000" w:themeColor="text1"/>
          <w:lang w:val="fr-FR"/>
        </w:rPr>
        <w:t>des réunions du Bure</w:t>
      </w:r>
      <w:r w:rsidR="0055449E">
        <w:rPr>
          <w:bCs/>
          <w:color w:val="000000" w:themeColor="text1"/>
          <w:lang w:val="fr-FR"/>
        </w:rPr>
        <w:t>au afin de prévoir</w:t>
      </w:r>
      <w:r w:rsidRPr="008C1DCE">
        <w:rPr>
          <w:bCs/>
          <w:color w:val="000000" w:themeColor="text1"/>
          <w:lang w:val="fr-FR"/>
        </w:rPr>
        <w:t xml:space="preserve"> le délai de réponse à une demande.</w:t>
      </w:r>
    </w:p>
    <w:p w14:paraId="521F660D" w14:textId="2FE0A9E5" w:rsidR="006D35B3" w:rsidRPr="006D35B3" w:rsidRDefault="006D35B3" w:rsidP="001928D5">
      <w:pPr>
        <w:pStyle w:val="Orateurengris"/>
        <w:spacing w:before="120"/>
        <w:ind w:left="709" w:hanging="709"/>
        <w:rPr>
          <w:bCs/>
          <w:color w:val="000000" w:themeColor="text1"/>
          <w:lang w:val="fr-FR"/>
        </w:rPr>
      </w:pPr>
      <w:r w:rsidRPr="006D35B3">
        <w:rPr>
          <w:bCs/>
          <w:color w:val="000000" w:themeColor="text1"/>
          <w:lang w:val="fr-FR"/>
        </w:rPr>
        <w:t xml:space="preserve">La </w:t>
      </w:r>
      <w:r w:rsidRPr="00A45EB2">
        <w:rPr>
          <w:b/>
          <w:bCs/>
          <w:color w:val="000000" w:themeColor="text1"/>
          <w:lang w:val="fr-FR"/>
        </w:rPr>
        <w:t>délégation de</w:t>
      </w:r>
      <w:r>
        <w:rPr>
          <w:bCs/>
          <w:color w:val="000000" w:themeColor="text1"/>
          <w:lang w:val="fr-FR"/>
        </w:rPr>
        <w:t xml:space="preserve"> </w:t>
      </w:r>
      <w:r w:rsidRPr="006D35B3">
        <w:rPr>
          <w:b/>
          <w:bCs/>
          <w:color w:val="000000" w:themeColor="text1"/>
          <w:lang w:val="fr-FR"/>
        </w:rPr>
        <w:t>Cuba</w:t>
      </w:r>
      <w:r>
        <w:rPr>
          <w:bCs/>
          <w:color w:val="000000" w:themeColor="text1"/>
          <w:lang w:val="fr-FR"/>
        </w:rPr>
        <w:t xml:space="preserve"> a remercié Maurice de </w:t>
      </w:r>
      <w:r w:rsidR="00B74B8E">
        <w:rPr>
          <w:bCs/>
          <w:color w:val="000000" w:themeColor="text1"/>
          <w:lang w:val="fr-FR"/>
        </w:rPr>
        <w:t>sa chaleureuse hospitalité</w:t>
      </w:r>
      <w:r w:rsidRPr="006D35B3">
        <w:rPr>
          <w:bCs/>
          <w:color w:val="000000" w:themeColor="text1"/>
          <w:lang w:val="fr-FR"/>
        </w:rPr>
        <w:t xml:space="preserve"> et </w:t>
      </w:r>
      <w:r>
        <w:rPr>
          <w:bCs/>
          <w:color w:val="000000" w:themeColor="text1"/>
          <w:lang w:val="fr-FR"/>
        </w:rPr>
        <w:t>d’</w:t>
      </w:r>
      <w:r w:rsidRPr="006D35B3">
        <w:rPr>
          <w:bCs/>
          <w:color w:val="000000" w:themeColor="text1"/>
          <w:lang w:val="fr-FR"/>
        </w:rPr>
        <w:t>accueilli</w:t>
      </w:r>
      <w:r>
        <w:rPr>
          <w:bCs/>
          <w:color w:val="000000" w:themeColor="text1"/>
          <w:lang w:val="fr-FR"/>
        </w:rPr>
        <w:t>r</w:t>
      </w:r>
      <w:r w:rsidRPr="006D35B3">
        <w:rPr>
          <w:bCs/>
          <w:color w:val="000000" w:themeColor="text1"/>
          <w:lang w:val="fr-FR"/>
        </w:rPr>
        <w:t xml:space="preserve"> la treizième session du Comité. Elle a également remercié l'Espagne d'avoir rendu possible l'interprétation en espagnol</w:t>
      </w:r>
      <w:r>
        <w:rPr>
          <w:bCs/>
          <w:color w:val="000000" w:themeColor="text1"/>
          <w:lang w:val="fr-FR"/>
        </w:rPr>
        <w:t>. La délégation a noté l</w:t>
      </w:r>
      <w:r w:rsidRPr="006D35B3">
        <w:rPr>
          <w:bCs/>
          <w:color w:val="000000" w:themeColor="text1"/>
          <w:lang w:val="fr-FR"/>
        </w:rPr>
        <w:t>es deux points de l'ordre du jour qui portaient sur l'assistance internationale, en particulier les travaux sur le nouveau mécanisme de suivi et l'initiative louable de travailler avec les bureaux hors Siège</w:t>
      </w:r>
      <w:r w:rsidR="00B74B8E">
        <w:rPr>
          <w:bCs/>
          <w:color w:val="000000" w:themeColor="text1"/>
          <w:lang w:val="fr-FR"/>
        </w:rPr>
        <w:t>,</w:t>
      </w:r>
      <w:r w:rsidRPr="006D35B3">
        <w:rPr>
          <w:bCs/>
          <w:color w:val="000000" w:themeColor="text1"/>
          <w:lang w:val="fr-FR"/>
        </w:rPr>
        <w:t xml:space="preserve"> en cofinancement de projets. La délégation a fait observer que certains pays rencontr</w:t>
      </w:r>
      <w:r>
        <w:rPr>
          <w:bCs/>
          <w:color w:val="000000" w:themeColor="text1"/>
          <w:lang w:val="fr-FR"/>
        </w:rPr>
        <w:t>ai</w:t>
      </w:r>
      <w:r w:rsidRPr="006D35B3">
        <w:rPr>
          <w:bCs/>
          <w:color w:val="000000" w:themeColor="text1"/>
          <w:lang w:val="fr-FR"/>
        </w:rPr>
        <w:t xml:space="preserve">ent des difficultés dans la mise en œuvre de projets, notamment sur certains sujets, et </w:t>
      </w:r>
      <w:r>
        <w:rPr>
          <w:bCs/>
          <w:color w:val="000000" w:themeColor="text1"/>
          <w:lang w:val="fr-FR"/>
        </w:rPr>
        <w:t xml:space="preserve">qu'un projet pilote à ce propos </w:t>
      </w:r>
      <w:r w:rsidRPr="006D35B3">
        <w:rPr>
          <w:bCs/>
          <w:color w:val="000000" w:themeColor="text1"/>
          <w:lang w:val="fr-FR"/>
        </w:rPr>
        <w:t>pourrait être adapté à la réalité de chaque pays, ce qui pourrait se révéler productif. Elle a saisi cette occasion pour féliciter le Bureau pour les efforts qu'il a</w:t>
      </w:r>
      <w:r>
        <w:rPr>
          <w:bCs/>
          <w:color w:val="000000" w:themeColor="text1"/>
          <w:lang w:val="fr-FR"/>
        </w:rPr>
        <w:t>vait</w:t>
      </w:r>
      <w:r w:rsidRPr="006D35B3">
        <w:rPr>
          <w:bCs/>
          <w:color w:val="000000" w:themeColor="text1"/>
          <w:lang w:val="fr-FR"/>
        </w:rPr>
        <w:t xml:space="preserve"> déployés dans la rédaction des recommandations sur la gouvernance et pour le rapport </w:t>
      </w:r>
      <w:r>
        <w:rPr>
          <w:bCs/>
          <w:color w:val="000000" w:themeColor="text1"/>
          <w:lang w:val="fr-FR"/>
        </w:rPr>
        <w:t>présentant ses travaux. Cela était</w:t>
      </w:r>
      <w:r w:rsidRPr="006D35B3">
        <w:rPr>
          <w:bCs/>
          <w:color w:val="000000" w:themeColor="text1"/>
          <w:lang w:val="fr-FR"/>
        </w:rPr>
        <w:t xml:space="preserve"> particulièrement pertinent en ce qui concerne le renforcement des capacités des États parties</w:t>
      </w:r>
      <w:r w:rsidR="00847849">
        <w:rPr>
          <w:bCs/>
          <w:color w:val="000000" w:themeColor="text1"/>
          <w:lang w:val="fr-FR"/>
        </w:rPr>
        <w:t>,</w:t>
      </w:r>
      <w:r w:rsidRPr="006D35B3">
        <w:rPr>
          <w:bCs/>
          <w:color w:val="000000" w:themeColor="text1"/>
          <w:lang w:val="fr-FR"/>
        </w:rPr>
        <w:t xml:space="preserve"> en raison de la nat</w:t>
      </w:r>
      <w:r w:rsidR="004B6866">
        <w:rPr>
          <w:bCs/>
          <w:color w:val="000000" w:themeColor="text1"/>
          <w:lang w:val="fr-FR"/>
        </w:rPr>
        <w:t>ure complexe du mécanisme. Les</w:t>
      </w:r>
      <w:r w:rsidRPr="006D35B3">
        <w:rPr>
          <w:bCs/>
          <w:color w:val="000000" w:themeColor="text1"/>
          <w:lang w:val="fr-FR"/>
        </w:rPr>
        <w:t xml:space="preserve"> capacités nationales </w:t>
      </w:r>
      <w:r w:rsidR="00847849">
        <w:rPr>
          <w:bCs/>
          <w:color w:val="000000" w:themeColor="text1"/>
          <w:lang w:val="fr-FR"/>
        </w:rPr>
        <w:t>des</w:t>
      </w:r>
      <w:r w:rsidR="004B6866">
        <w:rPr>
          <w:bCs/>
          <w:color w:val="000000" w:themeColor="text1"/>
          <w:lang w:val="fr-FR"/>
        </w:rPr>
        <w:t xml:space="preserve"> États</w:t>
      </w:r>
      <w:r w:rsidR="00847849">
        <w:rPr>
          <w:bCs/>
          <w:color w:val="000000" w:themeColor="text1"/>
          <w:lang w:val="fr-FR"/>
        </w:rPr>
        <w:t xml:space="preserve"> parties</w:t>
      </w:r>
      <w:r w:rsidR="004B6866">
        <w:rPr>
          <w:bCs/>
          <w:color w:val="000000" w:themeColor="text1"/>
          <w:lang w:val="fr-FR"/>
        </w:rPr>
        <w:t xml:space="preserve"> </w:t>
      </w:r>
      <w:r w:rsidRPr="006D35B3">
        <w:rPr>
          <w:bCs/>
          <w:color w:val="000000" w:themeColor="text1"/>
          <w:lang w:val="fr-FR"/>
        </w:rPr>
        <w:t>pourra</w:t>
      </w:r>
      <w:r w:rsidR="004B6866">
        <w:rPr>
          <w:bCs/>
          <w:color w:val="000000" w:themeColor="text1"/>
          <w:lang w:val="fr-FR"/>
        </w:rPr>
        <w:t xml:space="preserve">ient être améliorées afin qu’ils </w:t>
      </w:r>
      <w:r w:rsidRPr="006D35B3">
        <w:rPr>
          <w:bCs/>
          <w:color w:val="000000" w:themeColor="text1"/>
          <w:lang w:val="fr-FR"/>
        </w:rPr>
        <w:t xml:space="preserve">soient mieux à même d'utiliser le Fonds pour </w:t>
      </w:r>
      <w:r>
        <w:rPr>
          <w:bCs/>
          <w:color w:val="000000" w:themeColor="text1"/>
          <w:lang w:val="fr-FR"/>
        </w:rPr>
        <w:t xml:space="preserve">davantage mettre en œuvre </w:t>
      </w:r>
      <w:r w:rsidRPr="006D35B3">
        <w:rPr>
          <w:bCs/>
          <w:color w:val="000000" w:themeColor="text1"/>
          <w:lang w:val="fr-FR"/>
        </w:rPr>
        <w:t>la Convention.</w:t>
      </w:r>
    </w:p>
    <w:p w14:paraId="4AE796B6" w14:textId="07886B66" w:rsidR="00B74B8E" w:rsidRPr="00B74B8E" w:rsidRDefault="000C0204" w:rsidP="002E0D57">
      <w:pPr>
        <w:pStyle w:val="Orateurengris"/>
        <w:spacing w:before="120"/>
        <w:ind w:left="709" w:hanging="709"/>
        <w:rPr>
          <w:bCs/>
          <w:color w:val="000000" w:themeColor="text1"/>
          <w:lang w:val="fr-FR"/>
        </w:rPr>
      </w:pPr>
      <w:r w:rsidRPr="000C0204">
        <w:rPr>
          <w:bCs/>
          <w:color w:val="000000" w:themeColor="text1"/>
          <w:lang w:val="fr-FR"/>
        </w:rPr>
        <w:t xml:space="preserve">Le </w:t>
      </w:r>
      <w:r w:rsidRPr="0055449E">
        <w:rPr>
          <w:b/>
          <w:bCs/>
          <w:color w:val="000000" w:themeColor="text1"/>
          <w:lang w:val="fr-FR"/>
        </w:rPr>
        <w:t>Secrétaire</w:t>
      </w:r>
      <w:r w:rsidRPr="000C0204">
        <w:rPr>
          <w:bCs/>
          <w:color w:val="000000" w:themeColor="text1"/>
          <w:lang w:val="fr-FR"/>
        </w:rPr>
        <w:t xml:space="preserve"> a répondu à la question de Djibouti concernant le temps requis pour traiter les demandes d'assistance internationale par l'intermédiaire du Bureau en expliquant qu'il n'y avait pas de délai </w:t>
      </w:r>
      <w:r w:rsidR="0055449E">
        <w:rPr>
          <w:bCs/>
          <w:color w:val="000000" w:themeColor="text1"/>
          <w:lang w:val="fr-FR"/>
        </w:rPr>
        <w:t xml:space="preserve">réglementaire fixe. Le Bureau </w:t>
      </w:r>
      <w:r w:rsidRPr="000C0204">
        <w:rPr>
          <w:bCs/>
          <w:color w:val="000000" w:themeColor="text1"/>
          <w:lang w:val="fr-FR"/>
        </w:rPr>
        <w:t>fai</w:t>
      </w:r>
      <w:r w:rsidR="0055449E">
        <w:rPr>
          <w:bCs/>
          <w:color w:val="000000" w:themeColor="text1"/>
          <w:lang w:val="fr-FR"/>
        </w:rPr>
        <w:t>sai</w:t>
      </w:r>
      <w:r w:rsidRPr="000C0204">
        <w:rPr>
          <w:bCs/>
          <w:color w:val="000000" w:themeColor="text1"/>
          <w:lang w:val="fr-FR"/>
        </w:rPr>
        <w:t xml:space="preserve">t de son mieux pour traiter les demandes </w:t>
      </w:r>
      <w:r w:rsidR="0055449E">
        <w:rPr>
          <w:bCs/>
          <w:color w:val="000000" w:themeColor="text1"/>
          <w:lang w:val="fr-FR"/>
        </w:rPr>
        <w:t xml:space="preserve">le plus rapidement possible, </w:t>
      </w:r>
      <w:r w:rsidRPr="000C0204">
        <w:rPr>
          <w:bCs/>
          <w:color w:val="000000" w:themeColor="text1"/>
          <w:lang w:val="fr-FR"/>
        </w:rPr>
        <w:t>le Bureau a</w:t>
      </w:r>
      <w:r w:rsidR="0055449E">
        <w:rPr>
          <w:bCs/>
          <w:color w:val="000000" w:themeColor="text1"/>
          <w:lang w:val="fr-FR"/>
        </w:rPr>
        <w:t>vait</w:t>
      </w:r>
      <w:r w:rsidRPr="000C0204">
        <w:rPr>
          <w:bCs/>
          <w:color w:val="000000" w:themeColor="text1"/>
          <w:lang w:val="fr-FR"/>
        </w:rPr>
        <w:t xml:space="preserve"> d'ailleurs </w:t>
      </w:r>
      <w:r w:rsidR="0055449E">
        <w:rPr>
          <w:bCs/>
          <w:color w:val="000000" w:themeColor="text1"/>
          <w:lang w:val="fr-FR"/>
        </w:rPr>
        <w:t xml:space="preserve">beaucoup </w:t>
      </w:r>
      <w:r w:rsidRPr="000C0204">
        <w:rPr>
          <w:bCs/>
          <w:color w:val="000000" w:themeColor="text1"/>
          <w:lang w:val="fr-FR"/>
        </w:rPr>
        <w:t>travaillé en 2018 en raison du plus grand nombre de demandes examinées. La question de l'assistance internationale a</w:t>
      </w:r>
      <w:r w:rsidR="0055449E">
        <w:rPr>
          <w:bCs/>
          <w:color w:val="000000" w:themeColor="text1"/>
          <w:lang w:val="fr-FR"/>
        </w:rPr>
        <w:t>vait</w:t>
      </w:r>
      <w:r w:rsidRPr="000C0204">
        <w:rPr>
          <w:bCs/>
          <w:color w:val="000000" w:themeColor="text1"/>
          <w:lang w:val="fr-FR"/>
        </w:rPr>
        <w:t xml:space="preserve"> été examinée à l'Assemblée générale, y compris le renforcement du </w:t>
      </w:r>
      <w:r w:rsidR="0055449E">
        <w:rPr>
          <w:bCs/>
          <w:color w:val="000000" w:themeColor="text1"/>
          <w:lang w:val="fr-FR"/>
        </w:rPr>
        <w:t xml:space="preserve">Secrétariat, mais il était prévu que le Bureau se réunisse environ quatre fois par an </w:t>
      </w:r>
      <w:r w:rsidRPr="000C0204">
        <w:rPr>
          <w:bCs/>
          <w:color w:val="000000" w:themeColor="text1"/>
          <w:lang w:val="fr-FR"/>
        </w:rPr>
        <w:t>soit</w:t>
      </w:r>
      <w:r w:rsidR="0055449E">
        <w:rPr>
          <w:bCs/>
          <w:color w:val="000000" w:themeColor="text1"/>
          <w:lang w:val="fr-FR"/>
        </w:rPr>
        <w:t>,</w:t>
      </w:r>
      <w:r w:rsidRPr="000C0204">
        <w:rPr>
          <w:bCs/>
          <w:color w:val="000000" w:themeColor="text1"/>
          <w:lang w:val="fr-FR"/>
        </w:rPr>
        <w:t xml:space="preserve"> </w:t>
      </w:r>
      <w:r w:rsidR="0055449E">
        <w:rPr>
          <w:bCs/>
          <w:color w:val="000000" w:themeColor="text1"/>
          <w:lang w:val="fr-FR"/>
        </w:rPr>
        <w:t xml:space="preserve">en moyenne, </w:t>
      </w:r>
      <w:r w:rsidRPr="000C0204">
        <w:rPr>
          <w:bCs/>
          <w:color w:val="000000" w:themeColor="text1"/>
          <w:lang w:val="fr-FR"/>
        </w:rPr>
        <w:t>une fo</w:t>
      </w:r>
      <w:r w:rsidR="0055449E">
        <w:rPr>
          <w:bCs/>
          <w:color w:val="000000" w:themeColor="text1"/>
          <w:lang w:val="fr-FR"/>
        </w:rPr>
        <w:t>is tous les trois mois. Ainsi, l</w:t>
      </w:r>
      <w:r w:rsidRPr="000C0204">
        <w:rPr>
          <w:bCs/>
          <w:color w:val="000000" w:themeColor="text1"/>
          <w:lang w:val="fr-FR"/>
        </w:rPr>
        <w:t xml:space="preserve">e délai général de traitement était en moyenne de quatre mois, c'est-à-dire de la réception d'une demande à son approbation par le Bureau. Toutefois, le calendrier s'améliorerait probablement avec le renforcement du Secrétariat en 2019, </w:t>
      </w:r>
      <w:r w:rsidR="0055449E">
        <w:rPr>
          <w:bCs/>
          <w:color w:val="000000" w:themeColor="text1"/>
          <w:lang w:val="fr-FR"/>
        </w:rPr>
        <w:t xml:space="preserve">un sujet </w:t>
      </w:r>
      <w:r w:rsidRPr="000C0204">
        <w:rPr>
          <w:bCs/>
          <w:color w:val="000000" w:themeColor="text1"/>
          <w:lang w:val="fr-FR"/>
        </w:rPr>
        <w:t xml:space="preserve">qui serait examiné plus </w:t>
      </w:r>
      <w:r w:rsidR="00847849">
        <w:rPr>
          <w:bCs/>
          <w:color w:val="000000" w:themeColor="text1"/>
          <w:lang w:val="fr-FR"/>
        </w:rPr>
        <w:t xml:space="preserve">tard </w:t>
      </w:r>
      <w:r w:rsidRPr="000C0204">
        <w:rPr>
          <w:bCs/>
          <w:color w:val="000000" w:themeColor="text1"/>
          <w:lang w:val="fr-FR"/>
        </w:rPr>
        <w:t>au titre du point 8 de l'ordre du jour.</w:t>
      </w:r>
    </w:p>
    <w:p w14:paraId="7E75C469" w14:textId="74DAD86D" w:rsidR="0055449E" w:rsidRPr="0055449E" w:rsidRDefault="0055449E" w:rsidP="001928D5">
      <w:pPr>
        <w:pStyle w:val="Orateurengris"/>
        <w:spacing w:before="120"/>
        <w:ind w:left="709" w:hanging="709"/>
        <w:rPr>
          <w:bCs/>
          <w:color w:val="000000" w:themeColor="text1"/>
          <w:lang w:val="fr-FR"/>
        </w:rPr>
      </w:pPr>
      <w:r>
        <w:rPr>
          <w:bCs/>
          <w:color w:val="000000" w:themeColor="text1"/>
          <w:lang w:val="fr-FR"/>
        </w:rPr>
        <w:t xml:space="preserve">Le </w:t>
      </w:r>
      <w:r w:rsidRPr="0055449E">
        <w:rPr>
          <w:b/>
          <w:bCs/>
          <w:color w:val="000000" w:themeColor="text1"/>
          <w:lang w:val="fr-FR"/>
        </w:rPr>
        <w:t>Président</w:t>
      </w:r>
      <w:r>
        <w:rPr>
          <w:bCs/>
          <w:color w:val="000000" w:themeColor="text1"/>
          <w:lang w:val="fr-FR"/>
        </w:rPr>
        <w:t xml:space="preserve"> a remercié le </w:t>
      </w:r>
      <w:r w:rsidRPr="0055449E">
        <w:rPr>
          <w:bCs/>
          <w:color w:val="000000" w:themeColor="text1"/>
          <w:lang w:val="fr-FR"/>
        </w:rPr>
        <w:t>Secrétaire</w:t>
      </w:r>
      <w:r>
        <w:rPr>
          <w:bCs/>
          <w:color w:val="000000" w:themeColor="text1"/>
          <w:lang w:val="fr-FR"/>
        </w:rPr>
        <w:t xml:space="preserve"> pour cet éclaircissement, et est ensuite passé au rapport sur le Forum des ONG du PCI, en rappelant qu’à se huitième session en 2013, le Comité avait décidé d’inclure </w:t>
      </w:r>
      <w:r w:rsidRPr="0055449E">
        <w:rPr>
          <w:bCs/>
          <w:color w:val="000000" w:themeColor="text1"/>
          <w:lang w:val="fr-FR"/>
        </w:rPr>
        <w:t>systématiquement</w:t>
      </w:r>
      <w:r>
        <w:rPr>
          <w:bCs/>
          <w:color w:val="000000" w:themeColor="text1"/>
          <w:lang w:val="fr-FR"/>
        </w:rPr>
        <w:t xml:space="preserve"> les conclusions du Forum à ses sessions. Le Président a invité les </w:t>
      </w:r>
      <w:r w:rsidRPr="0055449E">
        <w:rPr>
          <w:bCs/>
          <w:color w:val="000000" w:themeColor="text1"/>
          <w:lang w:val="fr-FR"/>
        </w:rPr>
        <w:t>représentant</w:t>
      </w:r>
      <w:r>
        <w:rPr>
          <w:bCs/>
          <w:color w:val="000000" w:themeColor="text1"/>
          <w:lang w:val="fr-FR"/>
        </w:rPr>
        <w:t>es du Forum des ONG du PCI, M</w:t>
      </w:r>
      <w:r w:rsidRPr="00B7684D">
        <w:rPr>
          <w:bCs/>
          <w:color w:val="000000" w:themeColor="text1"/>
          <w:lang w:val="fr-FR"/>
        </w:rPr>
        <w:t>me</w:t>
      </w:r>
      <w:r>
        <w:rPr>
          <w:bCs/>
          <w:color w:val="000000" w:themeColor="text1"/>
          <w:lang w:val="fr-FR"/>
        </w:rPr>
        <w:t xml:space="preserve"> Reme Sakr </w:t>
      </w:r>
      <w:r w:rsidR="00847849">
        <w:rPr>
          <w:bCs/>
          <w:color w:val="000000" w:themeColor="text1"/>
          <w:lang w:val="fr-FR"/>
        </w:rPr>
        <w:t>de l’ONG Syria Trust for Develo</w:t>
      </w:r>
      <w:r>
        <w:rPr>
          <w:bCs/>
          <w:color w:val="000000" w:themeColor="text1"/>
          <w:lang w:val="fr-FR"/>
        </w:rPr>
        <w:t>p</w:t>
      </w:r>
      <w:r w:rsidR="00847849">
        <w:rPr>
          <w:bCs/>
          <w:color w:val="000000" w:themeColor="text1"/>
          <w:lang w:val="fr-FR"/>
        </w:rPr>
        <w:t>m</w:t>
      </w:r>
      <w:r>
        <w:rPr>
          <w:bCs/>
          <w:color w:val="000000" w:themeColor="text1"/>
          <w:lang w:val="fr-FR"/>
        </w:rPr>
        <w:t>ent (</w:t>
      </w:r>
      <w:r w:rsidR="00CC3714">
        <w:rPr>
          <w:bCs/>
          <w:color w:val="000000" w:themeColor="text1"/>
          <w:lang w:val="fr-FR"/>
        </w:rPr>
        <w:t>République</w:t>
      </w:r>
      <w:r>
        <w:rPr>
          <w:bCs/>
          <w:color w:val="000000" w:themeColor="text1"/>
          <w:lang w:val="fr-FR"/>
        </w:rPr>
        <w:t xml:space="preserve"> arabe syrienne) et M</w:t>
      </w:r>
      <w:r w:rsidRPr="00B7684D">
        <w:rPr>
          <w:bCs/>
          <w:color w:val="000000" w:themeColor="text1"/>
          <w:lang w:val="fr-FR"/>
        </w:rPr>
        <w:t>me</w:t>
      </w:r>
      <w:r>
        <w:rPr>
          <w:bCs/>
          <w:color w:val="000000" w:themeColor="text1"/>
          <w:lang w:val="fr-FR"/>
        </w:rPr>
        <w:t xml:space="preserve"> Ananya Bhattacharya de l’ONG Contact Base (Inde) à présenter leur rapport.</w:t>
      </w:r>
    </w:p>
    <w:p w14:paraId="158CF7D5" w14:textId="7755D015" w:rsidR="00BD151B" w:rsidRPr="00BD151B" w:rsidRDefault="00BD151B" w:rsidP="00CA17B1">
      <w:pPr>
        <w:pStyle w:val="Orateurengris"/>
        <w:spacing w:before="120"/>
        <w:ind w:left="709" w:hanging="709"/>
        <w:rPr>
          <w:bCs/>
          <w:color w:val="000000" w:themeColor="text1"/>
          <w:lang w:val="fr-FR"/>
        </w:rPr>
      </w:pPr>
      <w:r w:rsidRPr="00BD151B">
        <w:rPr>
          <w:bCs/>
          <w:color w:val="000000" w:themeColor="text1"/>
          <w:lang w:val="fr-FR"/>
        </w:rPr>
        <w:t xml:space="preserve">La </w:t>
      </w:r>
      <w:r>
        <w:rPr>
          <w:b/>
          <w:bCs/>
          <w:color w:val="000000" w:themeColor="text1"/>
          <w:lang w:val="fr-FR"/>
        </w:rPr>
        <w:t>représentante du Forum du ONG du PCI</w:t>
      </w:r>
      <w:r w:rsidRPr="00BD151B">
        <w:rPr>
          <w:bCs/>
          <w:color w:val="000000" w:themeColor="text1"/>
          <w:lang w:val="fr-FR"/>
        </w:rPr>
        <w:t>, M</w:t>
      </w:r>
      <w:r w:rsidRPr="00B7684D">
        <w:rPr>
          <w:bCs/>
          <w:color w:val="000000" w:themeColor="text1"/>
          <w:lang w:val="fr-FR"/>
        </w:rPr>
        <w:t>me</w:t>
      </w:r>
      <w:r w:rsidRPr="00BD151B">
        <w:rPr>
          <w:bCs/>
          <w:color w:val="000000" w:themeColor="text1"/>
          <w:lang w:val="fr-FR"/>
        </w:rPr>
        <w:t xml:space="preserve"> Ana</w:t>
      </w:r>
      <w:r>
        <w:rPr>
          <w:bCs/>
          <w:color w:val="000000" w:themeColor="text1"/>
          <w:lang w:val="fr-FR"/>
        </w:rPr>
        <w:t xml:space="preserve">nya Bhattacharya, a débuté son </w:t>
      </w:r>
      <w:r w:rsidRPr="00BD151B">
        <w:rPr>
          <w:bCs/>
          <w:color w:val="000000" w:themeColor="text1"/>
          <w:lang w:val="fr-FR"/>
        </w:rPr>
        <w:t>intervention</w:t>
      </w:r>
      <w:r>
        <w:rPr>
          <w:bCs/>
          <w:color w:val="000000" w:themeColor="text1"/>
          <w:lang w:val="fr-FR"/>
        </w:rPr>
        <w:t xml:space="preserve"> en remerciant</w:t>
      </w:r>
      <w:r w:rsidRPr="00BD151B">
        <w:rPr>
          <w:bCs/>
          <w:color w:val="000000" w:themeColor="text1"/>
          <w:lang w:val="fr-FR"/>
        </w:rPr>
        <w:t xml:space="preserve"> </w:t>
      </w:r>
      <w:r>
        <w:rPr>
          <w:bCs/>
          <w:color w:val="000000" w:themeColor="text1"/>
          <w:lang w:val="fr-FR"/>
        </w:rPr>
        <w:t xml:space="preserve">Maurice, le pays hôte, </w:t>
      </w:r>
      <w:r w:rsidRPr="00BD151B">
        <w:rPr>
          <w:bCs/>
          <w:color w:val="000000" w:themeColor="text1"/>
          <w:lang w:val="fr-FR"/>
        </w:rPr>
        <w:t xml:space="preserve">et le Secrétariat </w:t>
      </w:r>
      <w:r>
        <w:rPr>
          <w:bCs/>
          <w:color w:val="000000" w:themeColor="text1"/>
          <w:lang w:val="fr-FR"/>
        </w:rPr>
        <w:t>de leur aimable hospitalité et d’</w:t>
      </w:r>
      <w:r w:rsidRPr="00BD151B">
        <w:rPr>
          <w:bCs/>
          <w:color w:val="000000" w:themeColor="text1"/>
          <w:lang w:val="fr-FR"/>
        </w:rPr>
        <w:t xml:space="preserve">avoir </w:t>
      </w:r>
      <w:r>
        <w:rPr>
          <w:bCs/>
          <w:color w:val="000000" w:themeColor="text1"/>
          <w:lang w:val="fr-FR"/>
        </w:rPr>
        <w:t xml:space="preserve">organisé </w:t>
      </w:r>
      <w:r w:rsidRPr="00BD151B">
        <w:rPr>
          <w:bCs/>
          <w:color w:val="000000" w:themeColor="text1"/>
          <w:lang w:val="fr-FR"/>
        </w:rPr>
        <w:t xml:space="preserve">la réunion. En tant que plate-forme internationale pour les ONG </w:t>
      </w:r>
      <w:r w:rsidRPr="00BD151B">
        <w:rPr>
          <w:bCs/>
          <w:color w:val="000000" w:themeColor="text1"/>
          <w:lang w:val="fr-FR"/>
        </w:rPr>
        <w:lastRenderedPageBreak/>
        <w:t>accréditées, le Forum s'engage</w:t>
      </w:r>
      <w:r>
        <w:rPr>
          <w:bCs/>
          <w:color w:val="000000" w:themeColor="text1"/>
          <w:lang w:val="fr-FR"/>
        </w:rPr>
        <w:t>ait</w:t>
      </w:r>
      <w:r w:rsidRPr="00BD151B">
        <w:rPr>
          <w:bCs/>
          <w:color w:val="000000" w:themeColor="text1"/>
          <w:lang w:val="fr-FR"/>
        </w:rPr>
        <w:t xml:space="preserve"> à contribuer à la mise en œuvre de la Convention et à la sauvegarde du patrimoine culturel immatériel. Au cours des six dernières années, le Forum a</w:t>
      </w:r>
      <w:r>
        <w:rPr>
          <w:bCs/>
          <w:color w:val="000000" w:themeColor="text1"/>
          <w:lang w:val="fr-FR"/>
        </w:rPr>
        <w:t>vait</w:t>
      </w:r>
      <w:r w:rsidRPr="00BD151B">
        <w:rPr>
          <w:bCs/>
          <w:color w:val="000000" w:themeColor="text1"/>
          <w:lang w:val="fr-FR"/>
        </w:rPr>
        <w:t xml:space="preserve"> obtenu de nombreux résultats concrets. Six rése</w:t>
      </w:r>
      <w:r>
        <w:rPr>
          <w:bCs/>
          <w:color w:val="000000" w:themeColor="text1"/>
          <w:lang w:val="fr-FR"/>
        </w:rPr>
        <w:t>aux régionaux du Forum des ONG du PCI</w:t>
      </w:r>
      <w:r w:rsidRPr="00BD151B">
        <w:rPr>
          <w:bCs/>
          <w:color w:val="000000" w:themeColor="text1"/>
          <w:lang w:val="fr-FR"/>
        </w:rPr>
        <w:t xml:space="preserve"> avaient été mis en place pour l'échange et la coopération au niveau régional, qui </w:t>
      </w:r>
      <w:r w:rsidR="002E677F">
        <w:rPr>
          <w:bCs/>
          <w:color w:val="000000" w:themeColor="text1"/>
          <w:lang w:val="fr-FR"/>
        </w:rPr>
        <w:t xml:space="preserve">rassemblaient </w:t>
      </w:r>
      <w:r w:rsidRPr="00BD151B">
        <w:rPr>
          <w:bCs/>
          <w:color w:val="000000" w:themeColor="text1"/>
          <w:lang w:val="fr-FR"/>
        </w:rPr>
        <w:t xml:space="preserve">six groupes de travail sur des questions spécifiques, telles que le renforcement des capacités, la recherche, l'éthique, le cadre </w:t>
      </w:r>
      <w:r>
        <w:rPr>
          <w:bCs/>
          <w:color w:val="000000" w:themeColor="text1"/>
          <w:lang w:val="fr-FR"/>
        </w:rPr>
        <w:t>global de</w:t>
      </w:r>
      <w:r w:rsidRPr="00BD151B">
        <w:rPr>
          <w:bCs/>
          <w:color w:val="000000" w:themeColor="text1"/>
          <w:lang w:val="fr-FR"/>
        </w:rPr>
        <w:t xml:space="preserve"> résultats, les moyens </w:t>
      </w:r>
      <w:r>
        <w:rPr>
          <w:bCs/>
          <w:color w:val="000000" w:themeColor="text1"/>
          <w:lang w:val="fr-FR"/>
        </w:rPr>
        <w:t>plus simples</w:t>
      </w:r>
      <w:r w:rsidRPr="00BD151B">
        <w:rPr>
          <w:bCs/>
          <w:color w:val="000000" w:themeColor="text1"/>
          <w:lang w:val="fr-FR"/>
        </w:rPr>
        <w:t xml:space="preserve"> de partager les expériences de sauvegarde, les technologies de l'information et des communications (TIC) et le patrimoine culturel immatériel. </w:t>
      </w:r>
      <w:r>
        <w:rPr>
          <w:bCs/>
          <w:color w:val="000000" w:themeColor="text1"/>
          <w:lang w:val="fr-FR"/>
        </w:rPr>
        <w:t xml:space="preserve">La revue en ligne </w:t>
      </w:r>
      <w:hyperlink r:id="rId22" w:history="1">
        <w:r w:rsidRPr="007545F5">
          <w:rPr>
            <w:rStyle w:val="Hyperlink"/>
            <w:bCs/>
            <w:lang w:val="fr-FR"/>
          </w:rPr>
          <w:t>#HeritageAlive</w:t>
        </w:r>
      </w:hyperlink>
      <w:r>
        <w:rPr>
          <w:bCs/>
          <w:color w:val="000000" w:themeColor="text1"/>
          <w:lang w:val="fr-FR"/>
        </w:rPr>
        <w:t xml:space="preserve"> </w:t>
      </w:r>
      <w:r w:rsidRPr="00BD151B">
        <w:rPr>
          <w:bCs/>
          <w:color w:val="000000" w:themeColor="text1"/>
          <w:lang w:val="fr-FR"/>
        </w:rPr>
        <w:t xml:space="preserve"> a</w:t>
      </w:r>
      <w:r>
        <w:rPr>
          <w:bCs/>
          <w:color w:val="000000" w:themeColor="text1"/>
          <w:lang w:val="fr-FR"/>
        </w:rPr>
        <w:t>vait</w:t>
      </w:r>
      <w:r w:rsidRPr="00BD151B">
        <w:rPr>
          <w:bCs/>
          <w:color w:val="000000" w:themeColor="text1"/>
          <w:lang w:val="fr-FR"/>
        </w:rPr>
        <w:t xml:space="preserve"> </w:t>
      </w:r>
      <w:r>
        <w:rPr>
          <w:bCs/>
          <w:color w:val="000000" w:themeColor="text1"/>
          <w:lang w:val="fr-FR"/>
        </w:rPr>
        <w:t xml:space="preserve">jusqu’alors </w:t>
      </w:r>
      <w:r w:rsidR="002E677F">
        <w:rPr>
          <w:bCs/>
          <w:color w:val="000000" w:themeColor="text1"/>
          <w:lang w:val="fr-FR"/>
        </w:rPr>
        <w:t xml:space="preserve">reçu </w:t>
      </w:r>
      <w:r w:rsidRPr="00BD151B">
        <w:rPr>
          <w:bCs/>
          <w:color w:val="000000" w:themeColor="text1"/>
          <w:lang w:val="fr-FR"/>
        </w:rPr>
        <w:t>plus de 40 contributions,</w:t>
      </w:r>
      <w:r w:rsidR="002E677F">
        <w:rPr>
          <w:bCs/>
          <w:color w:val="000000" w:themeColor="text1"/>
          <w:lang w:val="fr-FR"/>
        </w:rPr>
        <w:t xml:space="preserve"> avec 11 articles reçus en 2018</w:t>
      </w:r>
      <w:r w:rsidRPr="00BD151B">
        <w:rPr>
          <w:bCs/>
          <w:color w:val="000000" w:themeColor="text1"/>
          <w:lang w:val="fr-FR"/>
        </w:rPr>
        <w:t xml:space="preserve"> et une publication sur</w:t>
      </w:r>
      <w:r>
        <w:rPr>
          <w:bCs/>
          <w:color w:val="000000" w:themeColor="text1"/>
          <w:lang w:val="fr-FR"/>
        </w:rPr>
        <w:t xml:space="preserve"> les aliments traditionnels prévue pour</w:t>
      </w:r>
      <w:r w:rsidRPr="00BD151B">
        <w:rPr>
          <w:bCs/>
          <w:color w:val="000000" w:themeColor="text1"/>
          <w:lang w:val="fr-FR"/>
        </w:rPr>
        <w:t xml:space="preserve"> 2019. Le Forum </w:t>
      </w:r>
      <w:r>
        <w:rPr>
          <w:bCs/>
          <w:color w:val="000000" w:themeColor="text1"/>
          <w:lang w:val="fr-FR"/>
        </w:rPr>
        <w:t xml:space="preserve">avait récemment lancé </w:t>
      </w:r>
      <w:hyperlink r:id="rId23" w:history="1">
        <w:r w:rsidRPr="007545F5">
          <w:rPr>
            <w:rStyle w:val="Hyperlink"/>
            <w:bCs/>
            <w:lang w:val="fr-FR"/>
          </w:rPr>
          <w:t>ichngo.net</w:t>
        </w:r>
      </w:hyperlink>
      <w:r w:rsidRPr="00BD151B">
        <w:rPr>
          <w:bCs/>
          <w:color w:val="000000" w:themeColor="text1"/>
          <w:lang w:val="fr-FR"/>
        </w:rPr>
        <w:t xml:space="preserve"> pour faciliter le partage des pratiques et des manifestations relatives au patrimoine culturel immatériel afin de compléter le site Web du Forum. Le Forum a</w:t>
      </w:r>
      <w:r>
        <w:rPr>
          <w:bCs/>
          <w:color w:val="000000" w:themeColor="text1"/>
          <w:lang w:val="fr-FR"/>
        </w:rPr>
        <w:t>vait</w:t>
      </w:r>
      <w:r w:rsidRPr="00BD151B">
        <w:rPr>
          <w:bCs/>
          <w:color w:val="000000" w:themeColor="text1"/>
          <w:lang w:val="fr-FR"/>
        </w:rPr>
        <w:t xml:space="preserve"> égal</w:t>
      </w:r>
      <w:r w:rsidR="002E677F">
        <w:rPr>
          <w:bCs/>
          <w:color w:val="000000" w:themeColor="text1"/>
          <w:lang w:val="fr-FR"/>
        </w:rPr>
        <w:t xml:space="preserve">ement introduit un programme sur l’éthique </w:t>
      </w:r>
      <w:r w:rsidRPr="00BD151B">
        <w:rPr>
          <w:bCs/>
          <w:color w:val="000000" w:themeColor="text1"/>
          <w:lang w:val="fr-FR"/>
        </w:rPr>
        <w:t>en réponse aux Principes éthiques de la Convention et a</w:t>
      </w:r>
      <w:r>
        <w:rPr>
          <w:bCs/>
          <w:color w:val="000000" w:themeColor="text1"/>
          <w:lang w:val="fr-FR"/>
        </w:rPr>
        <w:t>vait</w:t>
      </w:r>
      <w:r w:rsidRPr="00BD151B">
        <w:rPr>
          <w:bCs/>
          <w:color w:val="000000" w:themeColor="text1"/>
          <w:lang w:val="fr-FR"/>
        </w:rPr>
        <w:t xml:space="preserve"> pris des initiatives en vue de consultations sur le</w:t>
      </w:r>
      <w:r>
        <w:rPr>
          <w:bCs/>
          <w:color w:val="000000" w:themeColor="text1"/>
          <w:lang w:val="fr-FR"/>
        </w:rPr>
        <w:t xml:space="preserve"> rôle des ONG dans la mise en œuvre de la Convention. Le symposium</w:t>
      </w:r>
      <w:r w:rsidRPr="00BD151B">
        <w:rPr>
          <w:bCs/>
          <w:color w:val="000000" w:themeColor="text1"/>
          <w:lang w:val="fr-FR"/>
        </w:rPr>
        <w:t xml:space="preserve"> </w:t>
      </w:r>
      <w:r>
        <w:rPr>
          <w:bCs/>
          <w:color w:val="000000" w:themeColor="text1"/>
          <w:lang w:val="fr-FR"/>
        </w:rPr>
        <w:t>2018 du Forum des ONG du PCI, qui s'était tenu la veille, avait mis l’accent</w:t>
      </w:r>
      <w:r w:rsidRPr="00BD151B">
        <w:rPr>
          <w:bCs/>
          <w:color w:val="000000" w:themeColor="text1"/>
          <w:lang w:val="fr-FR"/>
        </w:rPr>
        <w:t xml:space="preserve"> sur le rôle des ONG dans la mise en œuvre de la Conventi</w:t>
      </w:r>
      <w:r>
        <w:rPr>
          <w:bCs/>
          <w:color w:val="000000" w:themeColor="text1"/>
          <w:lang w:val="fr-FR"/>
        </w:rPr>
        <w:t>on. Trois réunions d'ONG s’étaient tenues en 2018, qui avaient</w:t>
      </w:r>
      <w:r w:rsidRPr="00BD151B">
        <w:rPr>
          <w:bCs/>
          <w:color w:val="000000" w:themeColor="text1"/>
          <w:lang w:val="fr-FR"/>
        </w:rPr>
        <w:t xml:space="preserve"> été consacrées, entre autres, au processus d'élaboration d'un certain nombre de suggestions, allant du recensement des contributions possibles des ONG </w:t>
      </w:r>
      <w:r w:rsidR="00BB4926" w:rsidRPr="00BB4926">
        <w:rPr>
          <w:bCs/>
          <w:color w:val="000000" w:themeColor="text1"/>
          <w:lang w:val="fr-FR"/>
        </w:rPr>
        <w:t>conformément</w:t>
      </w:r>
      <w:r w:rsidR="00BB4926">
        <w:rPr>
          <w:bCs/>
          <w:color w:val="000000" w:themeColor="text1"/>
          <w:lang w:val="fr-FR"/>
        </w:rPr>
        <w:t xml:space="preserve"> </w:t>
      </w:r>
      <w:r w:rsidR="00847849">
        <w:rPr>
          <w:bCs/>
          <w:color w:val="000000" w:themeColor="text1"/>
          <w:lang w:val="fr-FR"/>
        </w:rPr>
        <w:t>aux</w:t>
      </w:r>
      <w:r>
        <w:rPr>
          <w:bCs/>
          <w:color w:val="000000" w:themeColor="text1"/>
          <w:lang w:val="fr-FR"/>
        </w:rPr>
        <w:t xml:space="preserve"> fonctions du Comité</w:t>
      </w:r>
      <w:r w:rsidR="00BB4926">
        <w:rPr>
          <w:bCs/>
          <w:color w:val="000000" w:themeColor="text1"/>
          <w:lang w:val="fr-FR"/>
        </w:rPr>
        <w:t>,</w:t>
      </w:r>
      <w:r>
        <w:rPr>
          <w:bCs/>
          <w:color w:val="000000" w:themeColor="text1"/>
          <w:lang w:val="fr-FR"/>
        </w:rPr>
        <w:t xml:space="preserve"> et du</w:t>
      </w:r>
      <w:r w:rsidRPr="00BD151B">
        <w:rPr>
          <w:bCs/>
          <w:color w:val="000000" w:themeColor="text1"/>
          <w:lang w:val="fr-FR"/>
        </w:rPr>
        <w:t xml:space="preserve"> </w:t>
      </w:r>
      <w:r>
        <w:rPr>
          <w:bCs/>
          <w:color w:val="000000" w:themeColor="text1"/>
          <w:lang w:val="fr-FR"/>
        </w:rPr>
        <w:t>cadre global de résultats</w:t>
      </w:r>
      <w:r w:rsidRPr="00BD151B">
        <w:rPr>
          <w:bCs/>
          <w:color w:val="000000" w:themeColor="text1"/>
          <w:lang w:val="fr-FR"/>
        </w:rPr>
        <w:t>, au renforcement des capacités d</w:t>
      </w:r>
      <w:r w:rsidR="0059041E">
        <w:rPr>
          <w:bCs/>
          <w:color w:val="000000" w:themeColor="text1"/>
          <w:lang w:val="fr-FR"/>
        </w:rPr>
        <w:t>es ONG accréditées en ce qui concerne</w:t>
      </w:r>
      <w:r w:rsidRPr="00BD151B">
        <w:rPr>
          <w:bCs/>
          <w:color w:val="000000" w:themeColor="text1"/>
          <w:lang w:val="fr-FR"/>
        </w:rPr>
        <w:t xml:space="preserve"> leur</w:t>
      </w:r>
      <w:r w:rsidR="0059041E">
        <w:rPr>
          <w:bCs/>
          <w:color w:val="000000" w:themeColor="text1"/>
          <w:lang w:val="fr-FR"/>
        </w:rPr>
        <w:t>s</w:t>
      </w:r>
      <w:r w:rsidRPr="00BD151B">
        <w:rPr>
          <w:bCs/>
          <w:color w:val="000000" w:themeColor="text1"/>
          <w:lang w:val="fr-FR"/>
        </w:rPr>
        <w:t xml:space="preserve"> </w:t>
      </w:r>
      <w:r w:rsidR="0059041E">
        <w:rPr>
          <w:bCs/>
          <w:color w:val="000000" w:themeColor="text1"/>
          <w:lang w:val="fr-FR"/>
        </w:rPr>
        <w:t xml:space="preserve">possibles </w:t>
      </w:r>
      <w:r w:rsidRPr="00BD151B">
        <w:rPr>
          <w:bCs/>
          <w:color w:val="000000" w:themeColor="text1"/>
          <w:lang w:val="fr-FR"/>
        </w:rPr>
        <w:t>rôle</w:t>
      </w:r>
      <w:r w:rsidR="0059041E">
        <w:rPr>
          <w:bCs/>
          <w:color w:val="000000" w:themeColor="text1"/>
          <w:lang w:val="fr-FR"/>
        </w:rPr>
        <w:t>s</w:t>
      </w:r>
      <w:r w:rsidRPr="00BD151B">
        <w:rPr>
          <w:bCs/>
          <w:color w:val="000000" w:themeColor="text1"/>
          <w:lang w:val="fr-FR"/>
        </w:rPr>
        <w:t>. En outre, les ONG pourraient jouer un rôle crucial dans la m</w:t>
      </w:r>
      <w:r w:rsidR="002E677F">
        <w:rPr>
          <w:bCs/>
          <w:color w:val="000000" w:themeColor="text1"/>
          <w:lang w:val="fr-FR"/>
        </w:rPr>
        <w:t xml:space="preserve">édiation, la facilitation et l’intermédiation </w:t>
      </w:r>
      <w:r w:rsidRPr="00BD151B">
        <w:rPr>
          <w:bCs/>
          <w:color w:val="000000" w:themeColor="text1"/>
          <w:lang w:val="fr-FR"/>
        </w:rPr>
        <w:t>culturel</w:t>
      </w:r>
      <w:r w:rsidR="002E677F">
        <w:rPr>
          <w:bCs/>
          <w:color w:val="000000" w:themeColor="text1"/>
          <w:lang w:val="fr-FR"/>
        </w:rPr>
        <w:t>le</w:t>
      </w:r>
      <w:r w:rsidRPr="00BD151B">
        <w:rPr>
          <w:bCs/>
          <w:color w:val="000000" w:themeColor="text1"/>
          <w:lang w:val="fr-FR"/>
        </w:rPr>
        <w:t xml:space="preserve"> </w:t>
      </w:r>
      <w:r w:rsidR="0059041E">
        <w:rPr>
          <w:bCs/>
          <w:color w:val="000000" w:themeColor="text1"/>
          <w:lang w:val="fr-FR"/>
        </w:rPr>
        <w:t>s’agissant d</w:t>
      </w:r>
      <w:r w:rsidR="002E677F">
        <w:rPr>
          <w:bCs/>
          <w:color w:val="000000" w:themeColor="text1"/>
          <w:lang w:val="fr-FR"/>
        </w:rPr>
        <w:t>es processus de sauvegarde, du niveau local au niveau mondial,</w:t>
      </w:r>
      <w:r w:rsidRPr="00BD151B">
        <w:rPr>
          <w:bCs/>
          <w:color w:val="000000" w:themeColor="text1"/>
          <w:lang w:val="fr-FR"/>
        </w:rPr>
        <w:t xml:space="preserve"> du patrimoine culturel immatériel. Ce rôle de médiation a</w:t>
      </w:r>
      <w:r w:rsidR="002E677F">
        <w:rPr>
          <w:bCs/>
          <w:color w:val="000000" w:themeColor="text1"/>
          <w:lang w:val="fr-FR"/>
        </w:rPr>
        <w:t>vait</w:t>
      </w:r>
      <w:r w:rsidRPr="00BD151B">
        <w:rPr>
          <w:bCs/>
          <w:color w:val="000000" w:themeColor="text1"/>
          <w:lang w:val="fr-FR"/>
        </w:rPr>
        <w:t xml:space="preserve"> déjà été souligné dans les débats du Comité et de l'Assemblée générale, ainsi que dans le nouveau chapitre </w:t>
      </w:r>
      <w:r w:rsidR="002E677F">
        <w:rPr>
          <w:bCs/>
          <w:color w:val="000000" w:themeColor="text1"/>
          <w:lang w:val="fr-FR"/>
        </w:rPr>
        <w:t>sur le développement durable de l’édition 2016 des</w:t>
      </w:r>
      <w:r w:rsidRPr="00BD151B">
        <w:rPr>
          <w:bCs/>
          <w:color w:val="000000" w:themeColor="text1"/>
          <w:lang w:val="fr-FR"/>
        </w:rPr>
        <w:t xml:space="preserve"> Directives opérationnelles.</w:t>
      </w:r>
    </w:p>
    <w:p w14:paraId="3285FA16" w14:textId="72081EEB" w:rsidR="0059041E" w:rsidRPr="0059041E" w:rsidRDefault="0059041E" w:rsidP="00CA17B1">
      <w:pPr>
        <w:pStyle w:val="Orateurengris"/>
        <w:spacing w:before="120"/>
        <w:ind w:left="709" w:hanging="709"/>
        <w:rPr>
          <w:bCs/>
          <w:color w:val="000000" w:themeColor="text1"/>
          <w:lang w:val="fr-FR"/>
        </w:rPr>
      </w:pPr>
      <w:r w:rsidRPr="0059041E">
        <w:rPr>
          <w:bCs/>
          <w:color w:val="000000" w:themeColor="text1"/>
          <w:lang w:val="fr-FR"/>
        </w:rPr>
        <w:t xml:space="preserve">La </w:t>
      </w:r>
      <w:r w:rsidRPr="00C917B3">
        <w:rPr>
          <w:b/>
          <w:bCs/>
          <w:color w:val="000000" w:themeColor="text1"/>
          <w:lang w:val="fr-FR"/>
        </w:rPr>
        <w:t>représentante du Forum des ONG du PCI</w:t>
      </w:r>
      <w:r w:rsidRPr="0059041E">
        <w:rPr>
          <w:bCs/>
          <w:color w:val="000000" w:themeColor="text1"/>
          <w:lang w:val="fr-FR"/>
        </w:rPr>
        <w:t>, M</w:t>
      </w:r>
      <w:r w:rsidRPr="00B7684D">
        <w:rPr>
          <w:bCs/>
          <w:color w:val="000000" w:themeColor="text1"/>
          <w:lang w:val="fr-FR"/>
        </w:rPr>
        <w:t>me</w:t>
      </w:r>
      <w:r w:rsidRPr="0059041E">
        <w:rPr>
          <w:bCs/>
          <w:color w:val="000000" w:themeColor="text1"/>
          <w:lang w:val="fr-FR"/>
        </w:rPr>
        <w:t xml:space="preserve"> Reme Sakr, a fait part de la satisfaction du Forum quant à la transparence et au dialogue </w:t>
      </w:r>
      <w:r w:rsidR="00C917B3">
        <w:rPr>
          <w:bCs/>
          <w:color w:val="000000" w:themeColor="text1"/>
          <w:lang w:val="fr-FR"/>
        </w:rPr>
        <w:t xml:space="preserve">qui caractérisaient </w:t>
      </w:r>
      <w:r w:rsidRPr="0059041E">
        <w:rPr>
          <w:bCs/>
          <w:color w:val="000000" w:themeColor="text1"/>
          <w:lang w:val="fr-FR"/>
        </w:rPr>
        <w:t>le proc</w:t>
      </w:r>
      <w:r>
        <w:rPr>
          <w:bCs/>
          <w:color w:val="000000" w:themeColor="text1"/>
          <w:lang w:val="fr-FR"/>
        </w:rPr>
        <w:t xml:space="preserve">essus de réflexion sur les modalités de </w:t>
      </w:r>
      <w:r w:rsidRPr="0059041E">
        <w:rPr>
          <w:bCs/>
          <w:color w:val="000000" w:themeColor="text1"/>
          <w:lang w:val="fr-FR"/>
        </w:rPr>
        <w:t>participation</w:t>
      </w:r>
      <w:r>
        <w:rPr>
          <w:bCs/>
          <w:color w:val="000000" w:themeColor="text1"/>
          <w:lang w:val="fr-FR"/>
        </w:rPr>
        <w:t xml:space="preserve"> et de </w:t>
      </w:r>
      <w:r w:rsidRPr="0059041E">
        <w:rPr>
          <w:bCs/>
          <w:color w:val="000000" w:themeColor="text1"/>
          <w:lang w:val="fr-FR"/>
        </w:rPr>
        <w:t>contribution</w:t>
      </w:r>
      <w:r>
        <w:rPr>
          <w:bCs/>
          <w:color w:val="000000" w:themeColor="text1"/>
          <w:lang w:val="fr-FR"/>
        </w:rPr>
        <w:t xml:space="preserve"> renforcées des ONG </w:t>
      </w:r>
      <w:r w:rsidRPr="0059041E">
        <w:rPr>
          <w:bCs/>
          <w:color w:val="000000" w:themeColor="text1"/>
          <w:lang w:val="fr-FR"/>
        </w:rPr>
        <w:t>au développement du système ac</w:t>
      </w:r>
      <w:r>
        <w:rPr>
          <w:bCs/>
          <w:color w:val="000000" w:themeColor="text1"/>
          <w:lang w:val="fr-FR"/>
        </w:rPr>
        <w:t>tuel d'accréditation. Le Forum</w:t>
      </w:r>
      <w:r w:rsidRPr="0059041E">
        <w:rPr>
          <w:bCs/>
          <w:color w:val="000000" w:themeColor="text1"/>
          <w:lang w:val="fr-FR"/>
        </w:rPr>
        <w:t xml:space="preserve"> attend</w:t>
      </w:r>
      <w:r>
        <w:rPr>
          <w:bCs/>
          <w:color w:val="000000" w:themeColor="text1"/>
          <w:lang w:val="fr-FR"/>
        </w:rPr>
        <w:t>ait</w:t>
      </w:r>
      <w:r w:rsidRPr="0059041E">
        <w:rPr>
          <w:bCs/>
          <w:color w:val="000000" w:themeColor="text1"/>
          <w:lang w:val="fr-FR"/>
        </w:rPr>
        <w:t xml:space="preserve"> donc avec intérêt les </w:t>
      </w:r>
      <w:r>
        <w:rPr>
          <w:bCs/>
          <w:color w:val="000000" w:themeColor="text1"/>
          <w:lang w:val="fr-FR"/>
        </w:rPr>
        <w:t xml:space="preserve">résultats et </w:t>
      </w:r>
      <w:r w:rsidRPr="0059041E">
        <w:rPr>
          <w:bCs/>
          <w:color w:val="000000" w:themeColor="text1"/>
          <w:lang w:val="fr-FR"/>
        </w:rPr>
        <w:t>enseignements</w:t>
      </w:r>
      <w:r>
        <w:rPr>
          <w:bCs/>
          <w:color w:val="000000" w:themeColor="text1"/>
          <w:lang w:val="fr-FR"/>
        </w:rPr>
        <w:t xml:space="preserve"> à tirer</w:t>
      </w:r>
      <w:r w:rsidRPr="0059041E">
        <w:rPr>
          <w:bCs/>
          <w:color w:val="000000" w:themeColor="text1"/>
          <w:lang w:val="fr-FR"/>
        </w:rPr>
        <w:t xml:space="preserve"> de la consultation en ligne avec le Secrétariat et le groupe de travail</w:t>
      </w:r>
      <w:r>
        <w:rPr>
          <w:bCs/>
          <w:color w:val="000000" w:themeColor="text1"/>
          <w:lang w:val="fr-FR"/>
        </w:rPr>
        <w:t xml:space="preserve"> ad hoc</w:t>
      </w:r>
      <w:r w:rsidRPr="0059041E">
        <w:rPr>
          <w:bCs/>
          <w:color w:val="000000" w:themeColor="text1"/>
          <w:lang w:val="fr-FR"/>
        </w:rPr>
        <w:t>, ainsi que les recom</w:t>
      </w:r>
      <w:r>
        <w:rPr>
          <w:bCs/>
          <w:color w:val="000000" w:themeColor="text1"/>
          <w:lang w:val="fr-FR"/>
        </w:rPr>
        <w:t>mandations et décisions qui seraie</w:t>
      </w:r>
      <w:r w:rsidRPr="0059041E">
        <w:rPr>
          <w:bCs/>
          <w:color w:val="000000" w:themeColor="text1"/>
          <w:lang w:val="fr-FR"/>
        </w:rPr>
        <w:t>nt prises à la présente session et à la quatorzième session du Comité. En outre, au cours de c</w:t>
      </w:r>
      <w:r w:rsidR="00BB4926">
        <w:rPr>
          <w:bCs/>
          <w:color w:val="000000" w:themeColor="text1"/>
          <w:lang w:val="fr-FR"/>
        </w:rPr>
        <w:t>ette session, le Forum des</w:t>
      </w:r>
      <w:r>
        <w:rPr>
          <w:bCs/>
          <w:color w:val="000000" w:themeColor="text1"/>
          <w:lang w:val="fr-FR"/>
        </w:rPr>
        <w:t xml:space="preserve"> ONG du PCI</w:t>
      </w:r>
      <w:r w:rsidRPr="0059041E">
        <w:rPr>
          <w:bCs/>
          <w:color w:val="000000" w:themeColor="text1"/>
          <w:lang w:val="fr-FR"/>
        </w:rPr>
        <w:t xml:space="preserve"> disposera</w:t>
      </w:r>
      <w:r w:rsidR="00D142B0">
        <w:rPr>
          <w:bCs/>
          <w:color w:val="000000" w:themeColor="text1"/>
          <w:lang w:val="fr-FR"/>
        </w:rPr>
        <w:t>it</w:t>
      </w:r>
      <w:r w:rsidR="007A12F9">
        <w:rPr>
          <w:bCs/>
          <w:color w:val="000000" w:themeColor="text1"/>
          <w:lang w:val="fr-FR"/>
        </w:rPr>
        <w:t xml:space="preserve"> de son premier C</w:t>
      </w:r>
      <w:r w:rsidRPr="0059041E">
        <w:rPr>
          <w:bCs/>
          <w:color w:val="000000" w:themeColor="text1"/>
          <w:lang w:val="fr-FR"/>
        </w:rPr>
        <w:t>omité directeur pleinement élu avec chacune des six ré</w:t>
      </w:r>
      <w:r w:rsidR="00C917B3">
        <w:rPr>
          <w:bCs/>
          <w:color w:val="000000" w:themeColor="text1"/>
          <w:lang w:val="fr-FR"/>
        </w:rPr>
        <w:t xml:space="preserve">gions représentées et </w:t>
      </w:r>
      <w:r w:rsidRPr="0059041E">
        <w:rPr>
          <w:bCs/>
          <w:color w:val="000000" w:themeColor="text1"/>
          <w:lang w:val="fr-FR"/>
        </w:rPr>
        <w:t>un siège réservé aux ONG internationales</w:t>
      </w:r>
      <w:r w:rsidR="00BB4926">
        <w:rPr>
          <w:bCs/>
          <w:color w:val="000000" w:themeColor="text1"/>
          <w:lang w:val="fr-FR"/>
        </w:rPr>
        <w:t>. Son objectif était</w:t>
      </w:r>
      <w:r w:rsidRPr="0059041E">
        <w:rPr>
          <w:bCs/>
          <w:color w:val="000000" w:themeColor="text1"/>
          <w:lang w:val="fr-FR"/>
        </w:rPr>
        <w:t xml:space="preserve"> de maximiser l'échange d'expériences, de développer sa structure de gouvernance et de garant</w:t>
      </w:r>
      <w:r w:rsidR="007A12F9">
        <w:rPr>
          <w:bCs/>
          <w:color w:val="000000" w:themeColor="text1"/>
          <w:lang w:val="fr-FR"/>
        </w:rPr>
        <w:t>ir une bonne participation. Ce C</w:t>
      </w:r>
      <w:r w:rsidRPr="0059041E">
        <w:rPr>
          <w:bCs/>
          <w:color w:val="000000" w:themeColor="text1"/>
          <w:lang w:val="fr-FR"/>
        </w:rPr>
        <w:t xml:space="preserve">omité directeur jouerait un rôle à part entière dans la formation des ONG régionales à la constitution de réseaux régionaux et à l'établissement de rapports, ainsi qu'aux programmes </w:t>
      </w:r>
      <w:r w:rsidR="00C917B3">
        <w:rPr>
          <w:bCs/>
          <w:color w:val="000000" w:themeColor="text1"/>
          <w:lang w:val="fr-FR"/>
        </w:rPr>
        <w:t>de sensibilisation. Le Forum ne cessait</w:t>
      </w:r>
      <w:r w:rsidRPr="0059041E">
        <w:rPr>
          <w:bCs/>
          <w:color w:val="000000" w:themeColor="text1"/>
          <w:lang w:val="fr-FR"/>
        </w:rPr>
        <w:t xml:space="preserve"> d'appeler et de faire de grands efforts </w:t>
      </w:r>
      <w:r w:rsidR="00C917B3">
        <w:rPr>
          <w:bCs/>
          <w:color w:val="000000" w:themeColor="text1"/>
          <w:lang w:val="fr-FR"/>
        </w:rPr>
        <w:t>en faveur d’une meilleure communication avec les États parties, et il réitérait</w:t>
      </w:r>
      <w:r w:rsidRPr="0059041E">
        <w:rPr>
          <w:bCs/>
          <w:color w:val="000000" w:themeColor="text1"/>
          <w:lang w:val="fr-FR"/>
        </w:rPr>
        <w:t xml:space="preserve"> cet appel à approfondir la communication et à renforcer la collaboration pour développer davantage les réseaux régionaux et l</w:t>
      </w:r>
      <w:r w:rsidR="00BB4926">
        <w:rPr>
          <w:bCs/>
          <w:color w:val="000000" w:themeColor="text1"/>
          <w:lang w:val="fr-FR"/>
        </w:rPr>
        <w:t>es capacités des ONG œuvrant</w:t>
      </w:r>
      <w:r w:rsidRPr="0059041E">
        <w:rPr>
          <w:bCs/>
          <w:color w:val="000000" w:themeColor="text1"/>
          <w:lang w:val="fr-FR"/>
        </w:rPr>
        <w:t xml:space="preserve"> dans le cadre de la Convention de 2003.</w:t>
      </w:r>
    </w:p>
    <w:p w14:paraId="17B08B65" w14:textId="6E73FF7A" w:rsidR="00C917B3" w:rsidRDefault="00C917B3" w:rsidP="000B2336">
      <w:pPr>
        <w:pStyle w:val="Orateurengris"/>
        <w:spacing w:before="120"/>
        <w:ind w:left="709" w:hanging="709"/>
        <w:rPr>
          <w:lang w:val="fr-FR"/>
        </w:rPr>
      </w:pPr>
      <w:r w:rsidRPr="00C917B3">
        <w:rPr>
          <w:lang w:val="fr-FR"/>
        </w:rPr>
        <w:t xml:space="preserve">Le </w:t>
      </w:r>
      <w:r w:rsidRPr="00C917B3">
        <w:rPr>
          <w:b/>
          <w:lang w:val="fr-FR"/>
        </w:rPr>
        <w:t>Président</w:t>
      </w:r>
      <w:r w:rsidRPr="00C917B3">
        <w:rPr>
          <w:lang w:val="fr-FR"/>
        </w:rPr>
        <w:t xml:space="preserve"> a remercié les représentants pour cette intéressante présentation, notant que le Comité était pleinement conscient </w:t>
      </w:r>
      <w:r w:rsidR="00BB4926">
        <w:rPr>
          <w:lang w:val="fr-FR"/>
        </w:rPr>
        <w:t xml:space="preserve">du rôle du Forum dans </w:t>
      </w:r>
      <w:r w:rsidRPr="00C917B3">
        <w:rPr>
          <w:lang w:val="fr-FR"/>
        </w:rPr>
        <w:t xml:space="preserve">la mise en œuvre de la Convention et </w:t>
      </w:r>
      <w:r w:rsidR="00BB4926">
        <w:rPr>
          <w:lang w:val="fr-FR"/>
        </w:rPr>
        <w:t xml:space="preserve">dans </w:t>
      </w:r>
      <w:r w:rsidRPr="00C917B3">
        <w:rPr>
          <w:lang w:val="fr-FR"/>
        </w:rPr>
        <w:t xml:space="preserve">la sauvegarde du patrimoine, et que la plupart de ses membres donnaient volontairement de leur temps pour soutenir cette cause. C'était en effet un exemple inspirant pour tous. </w:t>
      </w:r>
      <w:r>
        <w:rPr>
          <w:lang w:val="fr-FR"/>
        </w:rPr>
        <w:t xml:space="preserve">Le Président a noté qu'un débat, </w:t>
      </w:r>
      <w:r w:rsidRPr="00C917B3">
        <w:rPr>
          <w:lang w:val="fr-FR"/>
        </w:rPr>
        <w:t>au titre du point 13 de l'ordre du jour</w:t>
      </w:r>
      <w:r>
        <w:rPr>
          <w:lang w:val="fr-FR"/>
        </w:rPr>
        <w:t>,</w:t>
      </w:r>
      <w:r w:rsidRPr="00C917B3">
        <w:rPr>
          <w:lang w:val="fr-FR"/>
        </w:rPr>
        <w:t xml:space="preserve"> permettrait de réfléchir davantage à la participation des ONG à la mise en œuvre de la Convention, et il a saisi cette occasion pour remercier personnellement le Forum pour ses efforts constants</w:t>
      </w:r>
      <w:r>
        <w:rPr>
          <w:lang w:val="fr-FR"/>
        </w:rPr>
        <w:t>,</w:t>
      </w:r>
      <w:r w:rsidRPr="00C917B3">
        <w:rPr>
          <w:lang w:val="fr-FR"/>
        </w:rPr>
        <w:t xml:space="preserve"> et pour reconnaître le rôle vital que les ONG jou</w:t>
      </w:r>
      <w:r>
        <w:rPr>
          <w:lang w:val="fr-FR"/>
        </w:rPr>
        <w:t>ai</w:t>
      </w:r>
      <w:r w:rsidRPr="00C917B3">
        <w:rPr>
          <w:lang w:val="fr-FR"/>
        </w:rPr>
        <w:t>ent dans la</w:t>
      </w:r>
      <w:r w:rsidR="00031031">
        <w:rPr>
          <w:lang w:val="fr-FR"/>
        </w:rPr>
        <w:t xml:space="preserve"> mise en œuvre de la Convention, </w:t>
      </w:r>
      <w:r w:rsidRPr="00C917B3">
        <w:rPr>
          <w:lang w:val="fr-FR"/>
        </w:rPr>
        <w:t>aux niveaux na</w:t>
      </w:r>
      <w:r w:rsidR="00003EBB">
        <w:rPr>
          <w:lang w:val="fr-FR"/>
        </w:rPr>
        <w:t xml:space="preserve">tional et international </w:t>
      </w:r>
      <w:r w:rsidR="00031031">
        <w:rPr>
          <w:lang w:val="fr-FR"/>
        </w:rPr>
        <w:t xml:space="preserve">afin de </w:t>
      </w:r>
      <w:r w:rsidRPr="00C917B3">
        <w:rPr>
          <w:lang w:val="fr-FR"/>
        </w:rPr>
        <w:t>sauvegarde</w:t>
      </w:r>
      <w:r w:rsidR="00003EBB">
        <w:rPr>
          <w:lang w:val="fr-FR"/>
        </w:rPr>
        <w:t>r le</w:t>
      </w:r>
      <w:r w:rsidRPr="00C917B3">
        <w:rPr>
          <w:lang w:val="fr-FR"/>
        </w:rPr>
        <w:t xml:space="preserve"> patrimoine culturel immatériel. Avant de donner la parole au Secrétaire, le Président a invité le Comité à prendre un moment pour rendre hommage à deux experts, </w:t>
      </w:r>
      <w:r w:rsidRPr="00031031">
        <w:rPr>
          <w:b/>
          <w:lang w:val="fr-FR"/>
        </w:rPr>
        <w:t>M</w:t>
      </w:r>
      <w:r w:rsidRPr="00B7684D">
        <w:rPr>
          <w:b/>
          <w:lang w:val="fr-FR"/>
        </w:rPr>
        <w:t>me</w:t>
      </w:r>
      <w:r w:rsidRPr="00031031">
        <w:rPr>
          <w:b/>
          <w:lang w:val="fr-FR"/>
        </w:rPr>
        <w:t xml:space="preserve"> Yelena Khorosh</w:t>
      </w:r>
      <w:r w:rsidRPr="00C917B3">
        <w:rPr>
          <w:lang w:val="fr-FR"/>
        </w:rPr>
        <w:t xml:space="preserve"> du Kazakhstan et </w:t>
      </w:r>
      <w:r w:rsidRPr="00031031">
        <w:rPr>
          <w:b/>
          <w:lang w:val="fr-FR"/>
        </w:rPr>
        <w:t>M. Edward Jubara</w:t>
      </w:r>
      <w:r w:rsidRPr="00C917B3">
        <w:rPr>
          <w:lang w:val="fr-FR"/>
        </w:rPr>
        <w:t xml:space="preserve"> du Sud-Soudan, récemment décédés alors </w:t>
      </w:r>
      <w:r w:rsidRPr="00C917B3">
        <w:rPr>
          <w:lang w:val="fr-FR"/>
        </w:rPr>
        <w:lastRenderedPageBreak/>
        <w:t>qu'ils se préparaient à participer à cette session. La délégation du Kazakhstan a été invitée à dire quelques mots.</w:t>
      </w:r>
    </w:p>
    <w:p w14:paraId="32E0F8E4" w14:textId="30051E97" w:rsidR="007E30D1" w:rsidRPr="007E30D1" w:rsidRDefault="007E30D1" w:rsidP="00CA17B1">
      <w:pPr>
        <w:pStyle w:val="Orateurengris"/>
        <w:spacing w:before="120"/>
        <w:ind w:left="709" w:hanging="709"/>
        <w:rPr>
          <w:bCs/>
          <w:color w:val="000000" w:themeColor="text1"/>
          <w:lang w:val="fr-FR"/>
        </w:rPr>
      </w:pPr>
      <w:r w:rsidRPr="007E30D1">
        <w:rPr>
          <w:bCs/>
          <w:color w:val="000000" w:themeColor="text1"/>
          <w:lang w:val="fr-FR"/>
        </w:rPr>
        <w:t xml:space="preserve">La </w:t>
      </w:r>
      <w:r w:rsidRPr="00A45EB2">
        <w:rPr>
          <w:b/>
          <w:bCs/>
          <w:color w:val="000000" w:themeColor="text1"/>
          <w:lang w:val="fr-FR"/>
        </w:rPr>
        <w:t>délégation du</w:t>
      </w:r>
      <w:r w:rsidRPr="007E30D1">
        <w:rPr>
          <w:bCs/>
          <w:color w:val="000000" w:themeColor="text1"/>
          <w:lang w:val="fr-FR"/>
        </w:rPr>
        <w:t xml:space="preserve"> </w:t>
      </w:r>
      <w:r w:rsidRPr="007E30D1">
        <w:rPr>
          <w:b/>
          <w:bCs/>
          <w:color w:val="000000" w:themeColor="text1"/>
          <w:lang w:val="fr-FR"/>
        </w:rPr>
        <w:t>Kazakhstan</w:t>
      </w:r>
      <w:r>
        <w:rPr>
          <w:bCs/>
          <w:color w:val="000000" w:themeColor="text1"/>
          <w:lang w:val="fr-FR"/>
        </w:rPr>
        <w:t xml:space="preserve"> a débuté son </w:t>
      </w:r>
      <w:r w:rsidRPr="007E30D1">
        <w:rPr>
          <w:bCs/>
          <w:color w:val="000000" w:themeColor="text1"/>
          <w:lang w:val="fr-FR"/>
        </w:rPr>
        <w:t>intervention</w:t>
      </w:r>
      <w:r>
        <w:rPr>
          <w:bCs/>
          <w:color w:val="000000" w:themeColor="text1"/>
          <w:lang w:val="fr-FR"/>
        </w:rPr>
        <w:t xml:space="preserve"> en félicitant</w:t>
      </w:r>
      <w:r w:rsidRPr="007E30D1">
        <w:rPr>
          <w:bCs/>
          <w:color w:val="000000" w:themeColor="text1"/>
          <w:lang w:val="fr-FR"/>
        </w:rPr>
        <w:t xml:space="preserve"> le pays hôte et le Secrétariat pour les exc</w:t>
      </w:r>
      <w:r>
        <w:rPr>
          <w:bCs/>
          <w:color w:val="000000" w:themeColor="text1"/>
          <w:lang w:val="fr-FR"/>
        </w:rPr>
        <w:t xml:space="preserve">ellentes dispositions prises. Elle </w:t>
      </w:r>
      <w:r w:rsidRPr="007E30D1">
        <w:rPr>
          <w:bCs/>
          <w:color w:val="000000" w:themeColor="text1"/>
          <w:lang w:val="fr-FR"/>
        </w:rPr>
        <w:t xml:space="preserve">a </w:t>
      </w:r>
      <w:r>
        <w:rPr>
          <w:bCs/>
          <w:color w:val="000000" w:themeColor="text1"/>
          <w:lang w:val="fr-FR"/>
        </w:rPr>
        <w:t xml:space="preserve">ensuite </w:t>
      </w:r>
      <w:r w:rsidRPr="007E30D1">
        <w:rPr>
          <w:bCs/>
          <w:color w:val="000000" w:themeColor="text1"/>
          <w:lang w:val="fr-FR"/>
        </w:rPr>
        <w:t>expr</w:t>
      </w:r>
      <w:r w:rsidR="001C37F6">
        <w:rPr>
          <w:bCs/>
          <w:color w:val="000000" w:themeColor="text1"/>
          <w:lang w:val="fr-FR"/>
        </w:rPr>
        <w:t>imé sa tristesse de devoir informer</w:t>
      </w:r>
      <w:r w:rsidRPr="007E30D1">
        <w:rPr>
          <w:bCs/>
          <w:color w:val="000000" w:themeColor="text1"/>
          <w:lang w:val="fr-FR"/>
        </w:rPr>
        <w:t xml:space="preserve"> le Comité du décès prématuré, le 17 octobre 2018, d'une éminente experte du Comité national du patrimoine culturel immatériel du Kazakhstan, </w:t>
      </w:r>
      <w:r w:rsidR="007518F7">
        <w:rPr>
          <w:bCs/>
          <w:color w:val="000000" w:themeColor="text1"/>
          <w:lang w:val="fr-FR"/>
        </w:rPr>
        <w:t>le D</w:t>
      </w:r>
      <w:r w:rsidR="007518F7" w:rsidRPr="007518F7">
        <w:rPr>
          <w:rFonts w:ascii="Univers exposant" w:hAnsi="Univers exposant"/>
          <w:bCs/>
          <w:color w:val="000000" w:themeColor="text1"/>
          <w:lang w:val="fr-FR"/>
        </w:rPr>
        <w:t>r</w:t>
      </w:r>
      <w:r w:rsidR="007518F7">
        <w:rPr>
          <w:bCs/>
          <w:color w:val="000000" w:themeColor="text1"/>
          <w:lang w:val="fr-FR"/>
        </w:rPr>
        <w:t xml:space="preserve"> </w:t>
      </w:r>
      <w:r w:rsidRPr="007E30D1">
        <w:rPr>
          <w:bCs/>
          <w:color w:val="000000" w:themeColor="text1"/>
          <w:lang w:val="fr-FR"/>
        </w:rPr>
        <w:t>Yelena Khorosh. Né</w:t>
      </w:r>
      <w:r w:rsidR="007518F7">
        <w:rPr>
          <w:bCs/>
          <w:color w:val="000000" w:themeColor="text1"/>
          <w:lang w:val="fr-FR"/>
        </w:rPr>
        <w:t>e</w:t>
      </w:r>
      <w:r w:rsidRPr="007E30D1">
        <w:rPr>
          <w:bCs/>
          <w:color w:val="000000" w:themeColor="text1"/>
          <w:lang w:val="fr-FR"/>
        </w:rPr>
        <w:t xml:space="preserve"> en </w:t>
      </w:r>
      <w:r w:rsidR="007518F7">
        <w:rPr>
          <w:bCs/>
          <w:color w:val="000000" w:themeColor="text1"/>
          <w:lang w:val="fr-FR"/>
        </w:rPr>
        <w:t>1957 à Almaty, au Kazakhstan, le D</w:t>
      </w:r>
      <w:r w:rsidR="007518F7" w:rsidRPr="007518F7">
        <w:rPr>
          <w:rFonts w:ascii="Univers exposant" w:hAnsi="Univers exposant"/>
          <w:bCs/>
          <w:color w:val="000000" w:themeColor="text1"/>
          <w:lang w:val="fr-FR"/>
        </w:rPr>
        <w:t>r</w:t>
      </w:r>
      <w:r w:rsidRPr="007E30D1">
        <w:rPr>
          <w:bCs/>
          <w:color w:val="000000" w:themeColor="text1"/>
          <w:lang w:val="fr-FR"/>
        </w:rPr>
        <w:t xml:space="preserve"> Khorosh a</w:t>
      </w:r>
      <w:r w:rsidR="004B71BE">
        <w:rPr>
          <w:bCs/>
          <w:color w:val="000000" w:themeColor="text1"/>
          <w:lang w:val="fr-FR"/>
        </w:rPr>
        <w:t>vait</w:t>
      </w:r>
      <w:r w:rsidRPr="007E30D1">
        <w:rPr>
          <w:bCs/>
          <w:color w:val="000000" w:themeColor="text1"/>
          <w:lang w:val="fr-FR"/>
        </w:rPr>
        <w:t xml:space="preserve"> obtenu son diplôme d'architecte en 1981 à l'Institut d'architecture et de constru</w:t>
      </w:r>
      <w:r w:rsidR="007518F7">
        <w:rPr>
          <w:bCs/>
          <w:color w:val="000000" w:themeColor="text1"/>
          <w:lang w:val="fr-FR"/>
        </w:rPr>
        <w:t>ction d'Almaty. Elle s'intéressait</w:t>
      </w:r>
      <w:r w:rsidRPr="007E30D1">
        <w:rPr>
          <w:bCs/>
          <w:color w:val="000000" w:themeColor="text1"/>
          <w:lang w:val="fr-FR"/>
        </w:rPr>
        <w:t xml:space="preserve"> depuis longtemps à la protection du patrimoine culturel du Kazakhstan, en particulier depuis l'adhésion du Kazakhstan à l'UNESCO en 1992, ayant participé à un certain nombre d'initiatives internationales de formation dans le domaine de la sauvegar</w:t>
      </w:r>
      <w:r w:rsidR="007518F7">
        <w:rPr>
          <w:bCs/>
          <w:color w:val="000000" w:themeColor="text1"/>
          <w:lang w:val="fr-FR"/>
        </w:rPr>
        <w:t>de des sites du patrimoine. Le D</w:t>
      </w:r>
      <w:r w:rsidR="007518F7" w:rsidRPr="007518F7">
        <w:rPr>
          <w:rFonts w:ascii="Univers exposant" w:hAnsi="Univers exposant"/>
          <w:bCs/>
          <w:color w:val="000000" w:themeColor="text1"/>
          <w:lang w:val="fr-FR"/>
        </w:rPr>
        <w:t>r</w:t>
      </w:r>
      <w:r w:rsidR="007518F7">
        <w:rPr>
          <w:bCs/>
          <w:color w:val="000000" w:themeColor="text1"/>
          <w:lang w:val="fr-FR"/>
        </w:rPr>
        <w:t xml:space="preserve"> </w:t>
      </w:r>
      <w:r w:rsidRPr="007E30D1">
        <w:rPr>
          <w:bCs/>
          <w:color w:val="000000" w:themeColor="text1"/>
          <w:lang w:val="fr-FR"/>
        </w:rPr>
        <w:t>Khorosh a</w:t>
      </w:r>
      <w:r w:rsidR="004B71BE">
        <w:rPr>
          <w:bCs/>
          <w:color w:val="000000" w:themeColor="text1"/>
          <w:lang w:val="fr-FR"/>
        </w:rPr>
        <w:t>vait</w:t>
      </w:r>
      <w:r w:rsidRPr="007E30D1">
        <w:rPr>
          <w:bCs/>
          <w:color w:val="000000" w:themeColor="text1"/>
          <w:lang w:val="fr-FR"/>
        </w:rPr>
        <w:t xml:space="preserve"> été la première Kazakhe à rendre compte de la mise en œuvre de la Convention du patrimoine mondial, et ses connaissan</w:t>
      </w:r>
      <w:r w:rsidR="001C37F6">
        <w:rPr>
          <w:bCs/>
          <w:color w:val="000000" w:themeColor="text1"/>
          <w:lang w:val="fr-FR"/>
        </w:rPr>
        <w:t>ces et son professionnalisme avaient</w:t>
      </w:r>
      <w:r w:rsidRPr="007E30D1">
        <w:rPr>
          <w:bCs/>
          <w:color w:val="000000" w:themeColor="text1"/>
          <w:lang w:val="fr-FR"/>
        </w:rPr>
        <w:t xml:space="preserve"> joué un rôle déterminant dans les premières </w:t>
      </w:r>
      <w:r w:rsidR="001C37F6">
        <w:rPr>
          <w:bCs/>
          <w:color w:val="000000" w:themeColor="text1"/>
          <w:lang w:val="fr-FR"/>
        </w:rPr>
        <w:t>propositions d’</w:t>
      </w:r>
      <w:r w:rsidR="001C37F6" w:rsidRPr="001C37F6">
        <w:rPr>
          <w:bCs/>
          <w:color w:val="000000" w:themeColor="text1"/>
          <w:lang w:val="fr-FR"/>
        </w:rPr>
        <w:t>inscription</w:t>
      </w:r>
      <w:r w:rsidR="001C37F6">
        <w:rPr>
          <w:bCs/>
          <w:color w:val="000000" w:themeColor="text1"/>
          <w:lang w:val="fr-FR"/>
        </w:rPr>
        <w:t xml:space="preserve"> </w:t>
      </w:r>
      <w:r w:rsidRPr="007E30D1">
        <w:rPr>
          <w:bCs/>
          <w:color w:val="000000" w:themeColor="text1"/>
          <w:lang w:val="fr-FR"/>
        </w:rPr>
        <w:t>du pays sur la Li</w:t>
      </w:r>
      <w:r w:rsidR="007518F7">
        <w:rPr>
          <w:bCs/>
          <w:color w:val="000000" w:themeColor="text1"/>
          <w:lang w:val="fr-FR"/>
        </w:rPr>
        <w:t>ste du patrimoine mondial : le m</w:t>
      </w:r>
      <w:r w:rsidRPr="007E30D1">
        <w:rPr>
          <w:bCs/>
          <w:color w:val="000000" w:themeColor="text1"/>
          <w:lang w:val="fr-FR"/>
        </w:rPr>
        <w:t>ausolée de Khoja Ahmed Yasawi en 2003 et les pétroglyphes du paysage archéologique de Tamgaly en 2004. En tant qu'experte associée à l'ICOMOS, elle a</w:t>
      </w:r>
      <w:r w:rsidR="004B71BE">
        <w:rPr>
          <w:bCs/>
          <w:color w:val="000000" w:themeColor="text1"/>
          <w:lang w:val="fr-FR"/>
        </w:rPr>
        <w:t>vait</w:t>
      </w:r>
      <w:r w:rsidRPr="007E30D1">
        <w:rPr>
          <w:bCs/>
          <w:color w:val="000000" w:themeColor="text1"/>
          <w:lang w:val="fr-FR"/>
        </w:rPr>
        <w:t xml:space="preserve"> toujours joué un rôle important dans la préparation des propositions d'inscription de sites, y compris ceux situés le long des routes historiques de la soie avec les pays voisins d'Asie centrale. Après la ratification de la Convention de 2003 par le Kazakhstan en décembre 2011,</w:t>
      </w:r>
      <w:r w:rsidR="006F13C3">
        <w:rPr>
          <w:bCs/>
          <w:color w:val="000000" w:themeColor="text1"/>
          <w:lang w:val="fr-FR"/>
        </w:rPr>
        <w:t xml:space="preserve"> la Commission nationale de la </w:t>
      </w:r>
      <w:r w:rsidR="00CC3714">
        <w:rPr>
          <w:bCs/>
          <w:color w:val="000000" w:themeColor="text1"/>
          <w:lang w:val="fr-FR"/>
        </w:rPr>
        <w:t>République</w:t>
      </w:r>
      <w:r w:rsidRPr="007E30D1">
        <w:rPr>
          <w:bCs/>
          <w:color w:val="000000" w:themeColor="text1"/>
          <w:lang w:val="fr-FR"/>
        </w:rPr>
        <w:t xml:space="preserve"> du Kazakhstan pour l'UNESCO et l'ISESCO s'étaient appuyées sur son expérien</w:t>
      </w:r>
      <w:r w:rsidR="004B71BE">
        <w:rPr>
          <w:bCs/>
          <w:color w:val="000000" w:themeColor="text1"/>
          <w:lang w:val="fr-FR"/>
        </w:rPr>
        <w:t>ce et son expertise pour étayer</w:t>
      </w:r>
      <w:r w:rsidRPr="007E30D1">
        <w:rPr>
          <w:bCs/>
          <w:color w:val="000000" w:themeColor="text1"/>
          <w:lang w:val="fr-FR"/>
        </w:rPr>
        <w:t xml:space="preserve"> les travaux du Comité national du PCI nouvellement créé dans </w:t>
      </w:r>
      <w:r w:rsidR="004B71BE">
        <w:rPr>
          <w:bCs/>
          <w:color w:val="000000" w:themeColor="text1"/>
          <w:lang w:val="fr-FR"/>
        </w:rPr>
        <w:t>le pays. En tant qu'experte du C</w:t>
      </w:r>
      <w:r w:rsidRPr="007E30D1">
        <w:rPr>
          <w:bCs/>
          <w:color w:val="000000" w:themeColor="text1"/>
          <w:lang w:val="fr-FR"/>
        </w:rPr>
        <w:t>omité</w:t>
      </w:r>
      <w:r w:rsidR="004B71BE">
        <w:rPr>
          <w:bCs/>
          <w:color w:val="000000" w:themeColor="text1"/>
          <w:lang w:val="fr-FR"/>
        </w:rPr>
        <w:t xml:space="preserve"> national</w:t>
      </w:r>
      <w:r w:rsidRPr="007E30D1">
        <w:rPr>
          <w:bCs/>
          <w:color w:val="000000" w:themeColor="text1"/>
          <w:lang w:val="fr-FR"/>
        </w:rPr>
        <w:t>, elle a</w:t>
      </w:r>
      <w:r w:rsidR="004B71BE">
        <w:rPr>
          <w:bCs/>
          <w:color w:val="000000" w:themeColor="text1"/>
          <w:lang w:val="fr-FR"/>
        </w:rPr>
        <w:t>vait</w:t>
      </w:r>
      <w:r w:rsidRPr="007E30D1">
        <w:rPr>
          <w:bCs/>
          <w:color w:val="000000" w:themeColor="text1"/>
          <w:lang w:val="fr-FR"/>
        </w:rPr>
        <w:t xml:space="preserve"> consacré les dernières années de sa vie à préparer un pro</w:t>
      </w:r>
      <w:r w:rsidR="004109E0">
        <w:rPr>
          <w:bCs/>
          <w:color w:val="000000" w:themeColor="text1"/>
          <w:lang w:val="fr-FR"/>
        </w:rPr>
        <w:t xml:space="preserve">jet de </w:t>
      </w:r>
      <w:r w:rsidR="004109E0" w:rsidRPr="004109E0">
        <w:rPr>
          <w:bCs/>
          <w:color w:val="000000" w:themeColor="text1"/>
          <w:lang w:val="fr-FR"/>
        </w:rPr>
        <w:t>candidature</w:t>
      </w:r>
      <w:r w:rsidRPr="007E30D1">
        <w:rPr>
          <w:bCs/>
          <w:color w:val="000000" w:themeColor="text1"/>
          <w:lang w:val="fr-FR"/>
        </w:rPr>
        <w:t xml:space="preserve"> des rites traditionnels de fête printanière des éleveurs de chevaux kazakhs, qui sera</w:t>
      </w:r>
      <w:r w:rsidR="007518F7">
        <w:rPr>
          <w:bCs/>
          <w:color w:val="000000" w:themeColor="text1"/>
          <w:lang w:val="fr-FR"/>
        </w:rPr>
        <w:t>it</w:t>
      </w:r>
      <w:r w:rsidRPr="007E30D1">
        <w:rPr>
          <w:bCs/>
          <w:color w:val="000000" w:themeColor="text1"/>
          <w:lang w:val="fr-FR"/>
        </w:rPr>
        <w:t xml:space="preserve"> examiné à la présente session. Chercheuse accomplie, </w:t>
      </w:r>
      <w:r w:rsidR="007518F7">
        <w:rPr>
          <w:bCs/>
          <w:color w:val="000000" w:themeColor="text1"/>
          <w:lang w:val="fr-FR"/>
        </w:rPr>
        <w:t>le D</w:t>
      </w:r>
      <w:r w:rsidR="007518F7" w:rsidRPr="007518F7">
        <w:rPr>
          <w:rFonts w:ascii="Univers exposant" w:hAnsi="Univers exposant"/>
          <w:bCs/>
          <w:color w:val="000000" w:themeColor="text1"/>
          <w:lang w:val="fr-FR"/>
        </w:rPr>
        <w:t>r</w:t>
      </w:r>
      <w:r w:rsidR="007518F7">
        <w:rPr>
          <w:bCs/>
          <w:color w:val="000000" w:themeColor="text1"/>
          <w:lang w:val="fr-FR"/>
        </w:rPr>
        <w:t xml:space="preserve"> </w:t>
      </w:r>
      <w:r w:rsidRPr="007E30D1">
        <w:rPr>
          <w:bCs/>
          <w:color w:val="000000" w:themeColor="text1"/>
          <w:lang w:val="fr-FR"/>
        </w:rPr>
        <w:t xml:space="preserve">Khorosh était passionnée par la sauvegarde du patrimoine culturel non seulement de son pays, mais de l'humanité tout entière. </w:t>
      </w:r>
      <w:r w:rsidR="007518F7">
        <w:rPr>
          <w:bCs/>
          <w:color w:val="000000" w:themeColor="text1"/>
          <w:lang w:val="fr-FR"/>
        </w:rPr>
        <w:t xml:space="preserve">À </w:t>
      </w:r>
      <w:r w:rsidRPr="007E30D1">
        <w:rPr>
          <w:bCs/>
          <w:color w:val="000000" w:themeColor="text1"/>
          <w:lang w:val="fr-FR"/>
        </w:rPr>
        <w:t>cet égard, la délégation a aimablement demandé au Président d'envisager de proposer une minute de silence.</w:t>
      </w:r>
    </w:p>
    <w:p w14:paraId="0AB749FA" w14:textId="72B22A43" w:rsidR="004B71BE" w:rsidRPr="004B71BE" w:rsidRDefault="004B71BE" w:rsidP="000324C8">
      <w:pPr>
        <w:pStyle w:val="Orateurengris"/>
        <w:spacing w:before="120"/>
        <w:ind w:left="709" w:hanging="709"/>
        <w:rPr>
          <w:lang w:val="fr-FR"/>
        </w:rPr>
      </w:pPr>
      <w:r w:rsidRPr="004B71BE">
        <w:rPr>
          <w:lang w:val="fr-FR"/>
        </w:rPr>
        <w:t>La délégation du Sud-Soudan étant absente</w:t>
      </w:r>
      <w:r>
        <w:rPr>
          <w:lang w:val="fr-FR"/>
        </w:rPr>
        <w:t xml:space="preserve">, le </w:t>
      </w:r>
      <w:r w:rsidRPr="004B71BE">
        <w:rPr>
          <w:b/>
          <w:lang w:val="fr-FR"/>
        </w:rPr>
        <w:t>Président</w:t>
      </w:r>
      <w:r>
        <w:rPr>
          <w:lang w:val="fr-FR"/>
        </w:rPr>
        <w:t xml:space="preserve"> a invité le </w:t>
      </w:r>
      <w:r w:rsidRPr="004B71BE">
        <w:rPr>
          <w:lang w:val="fr-FR"/>
        </w:rPr>
        <w:t>Secrétaire</w:t>
      </w:r>
      <w:r>
        <w:rPr>
          <w:lang w:val="fr-FR"/>
        </w:rPr>
        <w:t xml:space="preserve"> à dire quelques mots à propos de M. Edward Jubara. </w:t>
      </w:r>
    </w:p>
    <w:p w14:paraId="411A7D5F" w14:textId="14D9264D" w:rsidR="004B71BE" w:rsidRPr="004B71BE" w:rsidRDefault="004B71BE" w:rsidP="006716A5">
      <w:pPr>
        <w:pStyle w:val="Orateurengris"/>
        <w:spacing w:after="0"/>
        <w:ind w:left="709" w:hanging="709"/>
        <w:rPr>
          <w:lang w:val="fr-FR"/>
        </w:rPr>
      </w:pPr>
      <w:r w:rsidRPr="004B71BE">
        <w:rPr>
          <w:lang w:val="fr-FR"/>
        </w:rPr>
        <w:t xml:space="preserve">Le </w:t>
      </w:r>
      <w:r w:rsidRPr="004B71BE">
        <w:rPr>
          <w:b/>
          <w:lang w:val="fr-FR"/>
        </w:rPr>
        <w:t>Secrétaire</w:t>
      </w:r>
      <w:r w:rsidRPr="004B71BE">
        <w:rPr>
          <w:lang w:val="fr-FR"/>
        </w:rPr>
        <w:t xml:space="preserve"> a</w:t>
      </w:r>
      <w:r w:rsidR="001C37F6">
        <w:rPr>
          <w:lang w:val="fr-FR"/>
        </w:rPr>
        <w:t xml:space="preserve"> déclaré que M. Edward Jubara, d</w:t>
      </w:r>
      <w:r>
        <w:rPr>
          <w:lang w:val="fr-FR"/>
        </w:rPr>
        <w:t>irecteur général des Archives et des Antiquités du g</w:t>
      </w:r>
      <w:r w:rsidRPr="004B71BE">
        <w:rPr>
          <w:lang w:val="fr-FR"/>
        </w:rPr>
        <w:t xml:space="preserve">ouvernement du Sud-Soudan, </w:t>
      </w:r>
      <w:r>
        <w:rPr>
          <w:lang w:val="fr-FR"/>
        </w:rPr>
        <w:t>avait joué</w:t>
      </w:r>
      <w:r w:rsidRPr="004B71BE">
        <w:rPr>
          <w:lang w:val="fr-FR"/>
        </w:rPr>
        <w:t xml:space="preserve"> un rôle essentiel dans l</w:t>
      </w:r>
      <w:r>
        <w:rPr>
          <w:lang w:val="fr-FR"/>
        </w:rPr>
        <w:t>a liaison entre l'UNESCO et le g</w:t>
      </w:r>
      <w:r w:rsidR="00F137A7">
        <w:rPr>
          <w:lang w:val="fr-FR"/>
        </w:rPr>
        <w:t>ouvernement afin de</w:t>
      </w:r>
      <w:r w:rsidRPr="004B71BE">
        <w:rPr>
          <w:lang w:val="fr-FR"/>
        </w:rPr>
        <w:t xml:space="preserve"> promouvoir la ratification par le Sud-Soudan des conventions culturelles de l'UNESCO, notamment celle de la Convention de 2003 en 2016. M. Jubara a</w:t>
      </w:r>
      <w:r>
        <w:rPr>
          <w:lang w:val="fr-FR"/>
        </w:rPr>
        <w:t xml:space="preserve">vait travaillé aux côtés du ministre de la Culture, de la Jeunesse et des Sports afin de </w:t>
      </w:r>
      <w:r w:rsidRPr="004B71BE">
        <w:rPr>
          <w:lang w:val="fr-FR"/>
        </w:rPr>
        <w:t>soutenir les activités de sauvegarde sur le terrain, ce qui a</w:t>
      </w:r>
      <w:r>
        <w:rPr>
          <w:lang w:val="fr-FR"/>
        </w:rPr>
        <w:t>vait</w:t>
      </w:r>
      <w:r w:rsidRPr="004B71BE">
        <w:rPr>
          <w:lang w:val="fr-FR"/>
        </w:rPr>
        <w:t xml:space="preserve"> conduit </w:t>
      </w:r>
      <w:r w:rsidR="00F137A7">
        <w:rPr>
          <w:lang w:val="fr-FR"/>
        </w:rPr>
        <w:t xml:space="preserve">concrètement </w:t>
      </w:r>
      <w:r w:rsidRPr="004B71BE">
        <w:rPr>
          <w:lang w:val="fr-FR"/>
        </w:rPr>
        <w:t>à la formation d'une équipe d'experts en mai 2018 pour inventorier le riche patrimoine immatériel du Sud Soudan. Il a</w:t>
      </w:r>
      <w:r>
        <w:rPr>
          <w:lang w:val="fr-FR"/>
        </w:rPr>
        <w:t>vait</w:t>
      </w:r>
      <w:r w:rsidRPr="004B71BE">
        <w:rPr>
          <w:lang w:val="fr-FR"/>
        </w:rPr>
        <w:t xml:space="preserve"> représenté son pays à plusieurs réunions du Comité où il a</w:t>
      </w:r>
      <w:r>
        <w:rPr>
          <w:lang w:val="fr-FR"/>
        </w:rPr>
        <w:t>v</w:t>
      </w:r>
      <w:r w:rsidR="00F137A7">
        <w:rPr>
          <w:lang w:val="fr-FR"/>
        </w:rPr>
        <w:t>ait</w:t>
      </w:r>
      <w:r w:rsidRPr="004B71BE">
        <w:rPr>
          <w:lang w:val="fr-FR"/>
        </w:rPr>
        <w:t xml:space="preserve"> inscrit les besoins et les aspirations du Sud-Soudan à </w:t>
      </w:r>
      <w:r w:rsidR="00F137A7">
        <w:rPr>
          <w:lang w:val="fr-FR"/>
        </w:rPr>
        <w:t>l'ordre du jour mondial, et il se</w:t>
      </w:r>
      <w:r w:rsidRPr="004B71BE">
        <w:rPr>
          <w:lang w:val="fr-FR"/>
        </w:rPr>
        <w:t xml:space="preserve"> di</w:t>
      </w:r>
      <w:r w:rsidR="00F137A7">
        <w:rPr>
          <w:lang w:val="fr-FR"/>
        </w:rPr>
        <w:t>sai</w:t>
      </w:r>
      <w:r w:rsidRPr="004B71BE">
        <w:rPr>
          <w:lang w:val="fr-FR"/>
        </w:rPr>
        <w:t xml:space="preserve">t convaincu que la sauvegarde du patrimoine vivant contribuerait à jeter des bases solides pour le développement futur du pays. Son </w:t>
      </w:r>
      <w:r w:rsidR="00F137A7">
        <w:rPr>
          <w:lang w:val="fr-FR"/>
        </w:rPr>
        <w:t>engagement et sa passion ne seraient pas oubliés et l</w:t>
      </w:r>
      <w:r w:rsidRPr="004B71BE">
        <w:rPr>
          <w:lang w:val="fr-FR"/>
        </w:rPr>
        <w:t>es con</w:t>
      </w:r>
      <w:r w:rsidR="00F137A7">
        <w:rPr>
          <w:lang w:val="fr-FR"/>
        </w:rPr>
        <w:t xml:space="preserve">doléances les plus sincères étaient adressées </w:t>
      </w:r>
      <w:r w:rsidRPr="004B71BE">
        <w:rPr>
          <w:lang w:val="fr-FR"/>
        </w:rPr>
        <w:t>à sa famille.</w:t>
      </w:r>
    </w:p>
    <w:p w14:paraId="3A13B318" w14:textId="0B4B2DBF" w:rsidR="006716A5" w:rsidRPr="004B71BE" w:rsidRDefault="00F137A7" w:rsidP="001928D5">
      <w:pPr>
        <w:pStyle w:val="Orateurengris"/>
        <w:numPr>
          <w:ilvl w:val="0"/>
          <w:numId w:val="0"/>
        </w:numPr>
        <w:spacing w:before="240" w:after="240"/>
        <w:jc w:val="center"/>
        <w:rPr>
          <w:i/>
          <w:lang w:val="fr-FR"/>
        </w:rPr>
      </w:pPr>
      <w:r w:rsidRPr="004B71BE">
        <w:rPr>
          <w:i/>
          <w:lang w:val="fr-FR"/>
        </w:rPr>
        <w:t xml:space="preserve"> </w:t>
      </w:r>
      <w:r w:rsidR="000324C8" w:rsidRPr="004B71BE">
        <w:rPr>
          <w:i/>
          <w:lang w:val="fr-FR"/>
        </w:rPr>
        <w:t>[</w:t>
      </w:r>
      <w:r>
        <w:rPr>
          <w:i/>
          <w:lang w:val="fr-FR"/>
        </w:rPr>
        <w:t>Une</w:t>
      </w:r>
      <w:r w:rsidR="00365C89" w:rsidRPr="004B71BE">
        <w:rPr>
          <w:i/>
          <w:lang w:val="fr-FR"/>
        </w:rPr>
        <w:t xml:space="preserve"> m</w:t>
      </w:r>
      <w:r>
        <w:rPr>
          <w:i/>
          <w:lang w:val="fr-FR"/>
        </w:rPr>
        <w:t>inute de silence a été observée</w:t>
      </w:r>
      <w:r w:rsidR="000324C8" w:rsidRPr="004B71BE">
        <w:rPr>
          <w:i/>
          <w:lang w:val="fr-FR"/>
        </w:rPr>
        <w:t>]</w:t>
      </w:r>
    </w:p>
    <w:p w14:paraId="3745F216" w14:textId="39D05E1E" w:rsidR="001A7177" w:rsidRPr="004B0797" w:rsidRDefault="004B0797" w:rsidP="00B67A60">
      <w:pPr>
        <w:pStyle w:val="Orateurengris"/>
        <w:numPr>
          <w:ilvl w:val="0"/>
          <w:numId w:val="0"/>
        </w:numPr>
        <w:spacing w:before="360" w:after="60"/>
        <w:outlineLvl w:val="0"/>
        <w:rPr>
          <w:i/>
          <w:lang w:val="fr-FR"/>
        </w:rPr>
      </w:pPr>
      <w:r w:rsidRPr="004B0797">
        <w:rPr>
          <w:b/>
          <w:color w:val="000000" w:themeColor="text1"/>
          <w:u w:val="single"/>
          <w:lang w:val="fr-FR"/>
        </w:rPr>
        <w:t>POINT 5 DE L’ORDRE DU JOUR</w:t>
      </w:r>
    </w:p>
    <w:p w14:paraId="55943D61" w14:textId="2F124E88" w:rsidR="001A7177" w:rsidRPr="004B0797" w:rsidRDefault="004B0797" w:rsidP="001928D5">
      <w:pPr>
        <w:pStyle w:val="Orateurengris"/>
        <w:numPr>
          <w:ilvl w:val="0"/>
          <w:numId w:val="0"/>
        </w:numPr>
        <w:outlineLvl w:val="1"/>
        <w:rPr>
          <w:b/>
          <w:color w:val="000000" w:themeColor="text1"/>
          <w:lang w:val="fr-FR"/>
        </w:rPr>
      </w:pPr>
      <w:r w:rsidRPr="004B0797">
        <w:rPr>
          <w:b/>
          <w:color w:val="000000" w:themeColor="text1"/>
          <w:lang w:val="fr-FR"/>
        </w:rPr>
        <w:t>RAPPORT DU SECRÉTARIAT SUR SES ACTIVITÉS</w:t>
      </w:r>
    </w:p>
    <w:p w14:paraId="6D676FF0" w14:textId="1B765E47" w:rsidR="00840F46" w:rsidRPr="007545F5" w:rsidRDefault="008A4CB4" w:rsidP="00B67A60">
      <w:pPr>
        <w:pStyle w:val="Orateurengris"/>
        <w:numPr>
          <w:ilvl w:val="0"/>
          <w:numId w:val="0"/>
        </w:numPr>
        <w:tabs>
          <w:tab w:val="clear" w:pos="709"/>
          <w:tab w:val="clear" w:pos="1418"/>
          <w:tab w:val="clear" w:pos="2126"/>
          <w:tab w:val="clear" w:pos="2835"/>
        </w:tabs>
        <w:spacing w:before="120" w:after="0"/>
        <w:ind w:left="709"/>
        <w:rPr>
          <w:bCs/>
          <w:i/>
          <w:lang w:val="en-US"/>
        </w:rPr>
      </w:pPr>
      <w:r w:rsidRPr="007545F5">
        <w:rPr>
          <w:b/>
          <w:color w:val="000000" w:themeColor="text1"/>
          <w:lang w:val="en-US"/>
        </w:rPr>
        <w:t>Document</w:t>
      </w:r>
      <w:r w:rsidR="001928D5" w:rsidRPr="007545F5">
        <w:rPr>
          <w:b/>
          <w:color w:val="000000" w:themeColor="text1"/>
          <w:lang w:val="en-US"/>
        </w:rPr>
        <w:t>s</w:t>
      </w:r>
      <w:r w:rsidR="001A7177" w:rsidRPr="007545F5">
        <w:rPr>
          <w:b/>
          <w:color w:val="000000" w:themeColor="text1"/>
          <w:lang w:val="en-US"/>
        </w:rPr>
        <w:t>:</w:t>
      </w:r>
      <w:r w:rsidR="001A7177" w:rsidRPr="007545F5">
        <w:rPr>
          <w:b/>
          <w:color w:val="000000" w:themeColor="text1"/>
          <w:lang w:val="en-US"/>
        </w:rPr>
        <w:tab/>
      </w:r>
      <w:hyperlink r:id="rId24" w:history="1">
        <w:r w:rsidR="002113CA" w:rsidRPr="007545F5">
          <w:rPr>
            <w:rStyle w:val="Hyperlink"/>
            <w:bCs/>
            <w:i/>
            <w:lang w:val="en-US"/>
          </w:rPr>
          <w:t>ITH/18/13</w:t>
        </w:r>
        <w:r w:rsidR="001A7177" w:rsidRPr="007545F5">
          <w:rPr>
            <w:rStyle w:val="Hyperlink"/>
            <w:bCs/>
            <w:i/>
            <w:lang w:val="en-US"/>
          </w:rPr>
          <w:t>.COM/</w:t>
        </w:r>
        <w:r w:rsidR="00840F46" w:rsidRPr="007545F5">
          <w:rPr>
            <w:rStyle w:val="Hyperlink"/>
            <w:bCs/>
            <w:i/>
            <w:lang w:val="en-US"/>
          </w:rPr>
          <w:t>5 Rev</w:t>
        </w:r>
      </w:hyperlink>
    </w:p>
    <w:p w14:paraId="312E6512" w14:textId="50547936" w:rsidR="00840F46" w:rsidRPr="007545F5" w:rsidRDefault="00840F46" w:rsidP="00B67A60">
      <w:pPr>
        <w:tabs>
          <w:tab w:val="left" w:pos="2126"/>
        </w:tabs>
        <w:ind w:firstLine="709"/>
        <w:rPr>
          <w:rFonts w:ascii="Arial" w:eastAsia="Times New Roman" w:hAnsi="Arial" w:cs="Arial"/>
          <w:sz w:val="22"/>
          <w:szCs w:val="22"/>
          <w:lang w:val="en-US"/>
        </w:rPr>
      </w:pPr>
      <w:r w:rsidRPr="007545F5">
        <w:rPr>
          <w:rFonts w:ascii="Arial" w:hAnsi="Arial" w:cs="Arial"/>
          <w:bCs/>
          <w:i/>
          <w:sz w:val="22"/>
          <w:szCs w:val="22"/>
          <w:lang w:val="en-US"/>
        </w:rPr>
        <w:tab/>
      </w:r>
      <w:hyperlink r:id="rId25" w:history="1">
        <w:r w:rsidRPr="007545F5">
          <w:rPr>
            <w:rStyle w:val="Hyperlink"/>
            <w:rFonts w:ascii="Arial" w:hAnsi="Arial" w:cs="Arial"/>
            <w:bCs/>
            <w:i/>
            <w:snapToGrid w:val="0"/>
            <w:sz w:val="22"/>
            <w:szCs w:val="22"/>
            <w:lang w:val="en-US" w:eastAsia="en-US"/>
          </w:rPr>
          <w:t>ITH/18/13.COM/INF.5.1</w:t>
        </w:r>
      </w:hyperlink>
    </w:p>
    <w:p w14:paraId="6A4AD011" w14:textId="6BB2EFC2" w:rsidR="00840F46" w:rsidRPr="007545F5" w:rsidRDefault="00840F46" w:rsidP="00B67A60">
      <w:pPr>
        <w:tabs>
          <w:tab w:val="left" w:pos="2126"/>
        </w:tabs>
        <w:ind w:firstLine="709"/>
        <w:rPr>
          <w:rFonts w:ascii="Arial" w:hAnsi="Arial" w:cs="Arial"/>
          <w:bCs/>
          <w:i/>
          <w:snapToGrid w:val="0"/>
          <w:sz w:val="22"/>
          <w:szCs w:val="22"/>
          <w:lang w:val="en-US" w:eastAsia="en-US"/>
        </w:rPr>
      </w:pPr>
      <w:r w:rsidRPr="007545F5">
        <w:rPr>
          <w:rFonts w:ascii="Arial" w:hAnsi="Arial" w:cs="Arial"/>
          <w:bCs/>
          <w:i/>
          <w:sz w:val="22"/>
          <w:szCs w:val="22"/>
          <w:lang w:val="en-US"/>
        </w:rPr>
        <w:tab/>
      </w:r>
      <w:hyperlink r:id="rId26" w:history="1">
        <w:r w:rsidRPr="007545F5">
          <w:rPr>
            <w:rStyle w:val="Hyperlink"/>
            <w:rFonts w:ascii="Arial" w:hAnsi="Arial" w:cs="Arial"/>
            <w:bCs/>
            <w:i/>
            <w:snapToGrid w:val="0"/>
            <w:sz w:val="22"/>
            <w:szCs w:val="22"/>
            <w:lang w:val="en-US" w:eastAsia="en-US"/>
          </w:rPr>
          <w:t>ITH/18/13.COM/INF.5.2</w:t>
        </w:r>
      </w:hyperlink>
    </w:p>
    <w:p w14:paraId="25F9B96C" w14:textId="503DDBFB" w:rsidR="00840F46" w:rsidRPr="007545F5" w:rsidRDefault="00840F46" w:rsidP="00B67A60">
      <w:pPr>
        <w:tabs>
          <w:tab w:val="left" w:pos="2126"/>
        </w:tabs>
        <w:ind w:firstLine="709"/>
        <w:rPr>
          <w:rFonts w:ascii="Arial" w:hAnsi="Arial" w:cs="Arial"/>
          <w:bCs/>
          <w:i/>
          <w:snapToGrid w:val="0"/>
          <w:sz w:val="22"/>
          <w:szCs w:val="22"/>
          <w:lang w:val="en-US" w:eastAsia="en-US"/>
        </w:rPr>
      </w:pPr>
      <w:r w:rsidRPr="007545F5">
        <w:rPr>
          <w:rFonts w:ascii="Arial" w:hAnsi="Arial" w:cs="Arial"/>
          <w:bCs/>
          <w:i/>
          <w:sz w:val="22"/>
          <w:szCs w:val="22"/>
          <w:lang w:val="en-US"/>
        </w:rPr>
        <w:tab/>
      </w:r>
      <w:hyperlink r:id="rId27" w:history="1">
        <w:r w:rsidRPr="007545F5">
          <w:rPr>
            <w:rStyle w:val="Hyperlink"/>
            <w:rFonts w:ascii="Arial" w:hAnsi="Arial" w:cs="Arial"/>
            <w:bCs/>
            <w:i/>
            <w:snapToGrid w:val="0"/>
            <w:sz w:val="22"/>
            <w:szCs w:val="22"/>
            <w:lang w:val="en-US" w:eastAsia="en-US"/>
          </w:rPr>
          <w:t>ITH/18/13.COM/INF.5.3</w:t>
        </w:r>
      </w:hyperlink>
    </w:p>
    <w:p w14:paraId="32551BD8" w14:textId="73FB9C41" w:rsidR="001A7177" w:rsidRPr="004B0797" w:rsidRDefault="004B0797" w:rsidP="00B67A60">
      <w:pPr>
        <w:tabs>
          <w:tab w:val="left" w:pos="2126"/>
        </w:tabs>
        <w:spacing w:before="60" w:after="240"/>
        <w:ind w:firstLine="709"/>
        <w:rPr>
          <w:rFonts w:ascii="Arial" w:hAnsi="Arial" w:cs="Arial"/>
          <w:bCs/>
          <w:i/>
          <w:color w:val="000000" w:themeColor="text1"/>
          <w:sz w:val="22"/>
          <w:szCs w:val="22"/>
          <w:lang w:val="fr-FR"/>
        </w:rPr>
      </w:pPr>
      <w:r>
        <w:rPr>
          <w:rFonts w:ascii="Arial" w:hAnsi="Arial" w:cs="Arial"/>
          <w:b/>
          <w:snapToGrid w:val="0"/>
          <w:color w:val="000000" w:themeColor="text1"/>
          <w:sz w:val="22"/>
          <w:szCs w:val="22"/>
          <w:lang w:val="fr-FR" w:eastAsia="en-US"/>
        </w:rPr>
        <w:t>Dé</w:t>
      </w:r>
      <w:r w:rsidR="001A7177" w:rsidRPr="004B0797">
        <w:rPr>
          <w:rFonts w:ascii="Arial" w:hAnsi="Arial" w:cs="Arial"/>
          <w:b/>
          <w:snapToGrid w:val="0"/>
          <w:color w:val="000000" w:themeColor="text1"/>
          <w:sz w:val="22"/>
          <w:szCs w:val="22"/>
          <w:lang w:val="fr-FR" w:eastAsia="en-US"/>
        </w:rPr>
        <w:t>cision</w:t>
      </w:r>
      <w:r>
        <w:rPr>
          <w:rFonts w:ascii="Arial" w:hAnsi="Arial" w:cs="Arial"/>
          <w:b/>
          <w:snapToGrid w:val="0"/>
          <w:color w:val="000000" w:themeColor="text1"/>
          <w:sz w:val="22"/>
          <w:szCs w:val="22"/>
          <w:lang w:val="fr-FR" w:eastAsia="en-US"/>
        </w:rPr>
        <w:t xml:space="preserve"> </w:t>
      </w:r>
      <w:r w:rsidR="001A7177" w:rsidRPr="004B0797">
        <w:rPr>
          <w:rFonts w:ascii="Arial" w:hAnsi="Arial" w:cs="Arial"/>
          <w:b/>
          <w:snapToGrid w:val="0"/>
          <w:color w:val="000000" w:themeColor="text1"/>
          <w:sz w:val="22"/>
          <w:szCs w:val="22"/>
          <w:lang w:val="fr-FR" w:eastAsia="en-US"/>
        </w:rPr>
        <w:t>:</w:t>
      </w:r>
      <w:r w:rsidR="001A7177" w:rsidRPr="004B0797">
        <w:rPr>
          <w:rFonts w:ascii="Arial" w:hAnsi="Arial" w:cs="Arial"/>
          <w:bCs/>
          <w:color w:val="000000" w:themeColor="text1"/>
          <w:sz w:val="22"/>
          <w:szCs w:val="22"/>
          <w:lang w:val="fr-FR"/>
        </w:rPr>
        <w:tab/>
      </w:r>
      <w:hyperlink r:id="rId28" w:history="1">
        <w:r w:rsidR="002113CA" w:rsidRPr="004B0797">
          <w:rPr>
            <w:rStyle w:val="Hyperlink"/>
            <w:rFonts w:ascii="Arial" w:hAnsi="Arial" w:cs="Arial"/>
            <w:bCs/>
            <w:i/>
            <w:snapToGrid w:val="0"/>
            <w:sz w:val="22"/>
            <w:szCs w:val="22"/>
            <w:lang w:val="fr-FR" w:eastAsia="en-US"/>
          </w:rPr>
          <w:t>13</w:t>
        </w:r>
        <w:r w:rsidR="008A4CB4" w:rsidRPr="004B0797">
          <w:rPr>
            <w:rStyle w:val="Hyperlink"/>
            <w:rFonts w:ascii="Arial" w:hAnsi="Arial" w:cs="Arial"/>
            <w:bCs/>
            <w:i/>
            <w:snapToGrid w:val="0"/>
            <w:sz w:val="22"/>
            <w:szCs w:val="22"/>
            <w:lang w:val="fr-FR" w:eastAsia="en-US"/>
          </w:rPr>
          <w:t>.COM 5</w:t>
        </w:r>
      </w:hyperlink>
    </w:p>
    <w:p w14:paraId="16A666F9" w14:textId="7E53CF60" w:rsidR="004B0797" w:rsidRPr="004B0797" w:rsidRDefault="004B0797" w:rsidP="00CE5F74">
      <w:pPr>
        <w:pStyle w:val="Orateurengris"/>
        <w:spacing w:after="0"/>
        <w:ind w:left="709" w:hanging="709"/>
        <w:rPr>
          <w:lang w:val="fr-FR"/>
        </w:rPr>
      </w:pPr>
      <w:r>
        <w:rPr>
          <w:lang w:val="fr-FR"/>
        </w:rPr>
        <w:lastRenderedPageBreak/>
        <w:t xml:space="preserve">Le </w:t>
      </w:r>
      <w:r w:rsidRPr="004B0797">
        <w:rPr>
          <w:b/>
          <w:lang w:val="fr-FR"/>
        </w:rPr>
        <w:t>Président</w:t>
      </w:r>
      <w:r>
        <w:rPr>
          <w:lang w:val="fr-FR"/>
        </w:rPr>
        <w:t xml:space="preserve"> a ensuite invité le Secrétariat à présenter le point 5 de l’</w:t>
      </w:r>
      <w:r w:rsidRPr="004B0797">
        <w:rPr>
          <w:lang w:val="fr-FR"/>
        </w:rPr>
        <w:t>ordre du jour</w:t>
      </w:r>
      <w:r>
        <w:rPr>
          <w:lang w:val="fr-FR"/>
        </w:rPr>
        <w:t>.</w:t>
      </w:r>
    </w:p>
    <w:p w14:paraId="7047819F" w14:textId="08855778" w:rsidR="004B0797" w:rsidRPr="00C57876" w:rsidRDefault="004B0797" w:rsidP="00386971">
      <w:pPr>
        <w:pStyle w:val="Orateurengris"/>
        <w:spacing w:before="120"/>
        <w:ind w:left="709" w:hanging="709"/>
        <w:rPr>
          <w:snapToGrid/>
          <w:lang w:val="fr-FR"/>
        </w:rPr>
      </w:pPr>
      <w:r w:rsidRPr="00C57876">
        <w:rPr>
          <w:snapToGrid/>
          <w:lang w:val="fr-FR"/>
        </w:rPr>
        <w:t xml:space="preserve">Le </w:t>
      </w:r>
      <w:r w:rsidRPr="00C57876">
        <w:rPr>
          <w:b/>
          <w:snapToGrid/>
          <w:lang w:val="fr-FR"/>
        </w:rPr>
        <w:t>Secrétaire</w:t>
      </w:r>
      <w:r w:rsidRPr="00C57876">
        <w:rPr>
          <w:snapToGrid/>
          <w:lang w:val="fr-FR"/>
        </w:rPr>
        <w:t xml:space="preserve"> a présenté le rapport du Secrétariat</w:t>
      </w:r>
      <w:r w:rsidR="0083447B" w:rsidRPr="00C57876">
        <w:rPr>
          <w:snapToGrid/>
          <w:lang w:val="fr-FR"/>
        </w:rPr>
        <w:t>, qui couvrait la période de six mois allant de janvier à juin 2018, en rappelant qu'il avait présenté un rapport à la septième session de l'Assembl</w:t>
      </w:r>
      <w:r w:rsidR="00105B3A" w:rsidRPr="00C57876">
        <w:rPr>
          <w:snapToGrid/>
          <w:lang w:val="fr-FR"/>
        </w:rPr>
        <w:t>ée gé</w:t>
      </w:r>
      <w:r w:rsidR="00C57876" w:rsidRPr="00C57876">
        <w:rPr>
          <w:snapToGrid/>
          <w:lang w:val="fr-FR"/>
        </w:rPr>
        <w:t xml:space="preserve">nérale en juin 2018, </w:t>
      </w:r>
      <w:r w:rsidR="00105B3A" w:rsidRPr="00C57876">
        <w:rPr>
          <w:snapToGrid/>
          <w:lang w:val="fr-FR"/>
        </w:rPr>
        <w:t>raison pour laquelle</w:t>
      </w:r>
      <w:r w:rsidR="0083447B" w:rsidRPr="00C57876">
        <w:rPr>
          <w:snapToGrid/>
          <w:lang w:val="fr-FR"/>
        </w:rPr>
        <w:t xml:space="preserve"> </w:t>
      </w:r>
      <w:r w:rsidR="00C57876" w:rsidRPr="00C57876">
        <w:rPr>
          <w:snapToGrid/>
          <w:lang w:val="fr-FR"/>
        </w:rPr>
        <w:t xml:space="preserve">la </w:t>
      </w:r>
      <w:r w:rsidR="0083447B" w:rsidRPr="00C57876">
        <w:rPr>
          <w:snapToGrid/>
          <w:lang w:val="fr-FR"/>
        </w:rPr>
        <w:t xml:space="preserve">période </w:t>
      </w:r>
      <w:r w:rsidR="00C57876" w:rsidRPr="00C57876">
        <w:rPr>
          <w:snapToGrid/>
          <w:lang w:val="fr-FR"/>
        </w:rPr>
        <w:t xml:space="preserve">concernée par le présent rapport </w:t>
      </w:r>
      <w:r w:rsidR="0083447B" w:rsidRPr="00C57876">
        <w:rPr>
          <w:snapToGrid/>
          <w:lang w:val="fr-FR"/>
        </w:rPr>
        <w:t xml:space="preserve">était courte. Il a été noté que le Secrétariat s'était efforcé de présenter des rapports succincts, tout en </w:t>
      </w:r>
      <w:r w:rsidR="00C57876" w:rsidRPr="00C57876">
        <w:rPr>
          <w:snapToGrid/>
          <w:lang w:val="fr-FR"/>
        </w:rPr>
        <w:t xml:space="preserve">exposant </w:t>
      </w:r>
      <w:r w:rsidR="0083447B" w:rsidRPr="00C57876">
        <w:rPr>
          <w:snapToGrid/>
          <w:lang w:val="fr-FR"/>
        </w:rPr>
        <w:t xml:space="preserve">les grandes lignes de ses activités. Afin de ne pas répéter tout ce qui était détaillé dans le </w:t>
      </w:r>
      <w:r w:rsidR="00267CC0" w:rsidRPr="00C57876">
        <w:rPr>
          <w:snapToGrid/>
          <w:lang w:val="fr-FR"/>
        </w:rPr>
        <w:t xml:space="preserve">document de travail </w:t>
      </w:r>
      <w:hyperlink r:id="rId29" w:history="1">
        <w:r w:rsidR="00267CC0" w:rsidRPr="00C57876">
          <w:rPr>
            <w:rStyle w:val="Hyperlink"/>
            <w:bCs/>
            <w:lang w:val="fr-FR"/>
          </w:rPr>
          <w:t>13.COM/5 Rev</w:t>
        </w:r>
      </w:hyperlink>
      <w:r w:rsidR="00267CC0" w:rsidRPr="00C57876">
        <w:rPr>
          <w:snapToGrid/>
          <w:lang w:val="fr-FR"/>
        </w:rPr>
        <w:t>, le Secrétaire souhaitait</w:t>
      </w:r>
      <w:r w:rsidR="0083447B" w:rsidRPr="00C57876">
        <w:rPr>
          <w:snapToGrid/>
          <w:lang w:val="fr-FR"/>
        </w:rPr>
        <w:t xml:space="preserve"> présenter les principales réalisations du Secrétariat et, dans certains cas, faire le point sur les activités qui avaient eu lieu depuis la publication du document. Le Sec</w:t>
      </w:r>
      <w:r w:rsidR="00C57876">
        <w:rPr>
          <w:snapToGrid/>
          <w:lang w:val="fr-FR"/>
        </w:rPr>
        <w:t>rétaire a fait observer que, par</w:t>
      </w:r>
      <w:r w:rsidR="0083447B" w:rsidRPr="00C57876">
        <w:rPr>
          <w:snapToGrid/>
          <w:lang w:val="fr-FR"/>
        </w:rPr>
        <w:t xml:space="preserve"> le passé, le Comité avait jugé utile que le rapport du Secrétariat soit organisé selon la structure du C/5 et que, </w:t>
      </w:r>
      <w:r w:rsidR="00C57876" w:rsidRPr="00C57876">
        <w:rPr>
          <w:snapToGrid/>
          <w:lang w:val="fr-FR"/>
        </w:rPr>
        <w:t>conformément</w:t>
      </w:r>
      <w:r w:rsidR="00C57876">
        <w:rPr>
          <w:snapToGrid/>
          <w:lang w:val="fr-FR"/>
        </w:rPr>
        <w:t xml:space="preserve"> à cette demande, le présent</w:t>
      </w:r>
      <w:r w:rsidR="00267CC0" w:rsidRPr="00C57876">
        <w:rPr>
          <w:snapToGrid/>
          <w:lang w:val="fr-FR"/>
        </w:rPr>
        <w:t xml:space="preserve"> rapport se basait</w:t>
      </w:r>
      <w:r w:rsidR="0083447B" w:rsidRPr="00C57876">
        <w:rPr>
          <w:snapToGrid/>
          <w:lang w:val="fr-FR"/>
        </w:rPr>
        <w:t xml:space="preserve"> à nouveau sur le cadre de résultats du 39 C/5 et, plus précisément, sur les indicateurs de performance du résul</w:t>
      </w:r>
      <w:r w:rsidR="00C57876">
        <w:rPr>
          <w:snapToGrid/>
          <w:lang w:val="fr-FR"/>
        </w:rPr>
        <w:t>tat escompté 6 au titre de l’axe d’action 4</w:t>
      </w:r>
      <w:r w:rsidR="0083447B" w:rsidRPr="00C57876">
        <w:rPr>
          <w:snapToGrid/>
          <w:lang w:val="fr-FR"/>
        </w:rPr>
        <w:t>. Le document était également accompagné de trois documents d'information. Le premier document d'information,</w:t>
      </w:r>
      <w:r w:rsidR="00267CC0" w:rsidRPr="00C57876">
        <w:rPr>
          <w:lang w:val="fr-FR"/>
        </w:rPr>
        <w:t xml:space="preserve"> </w:t>
      </w:r>
      <w:hyperlink r:id="rId30" w:history="1">
        <w:r w:rsidR="00267CC0" w:rsidRPr="00C57876">
          <w:rPr>
            <w:rStyle w:val="Hyperlink"/>
            <w:bCs/>
            <w:lang w:val="fr-FR"/>
          </w:rPr>
          <w:t>INF.5.1</w:t>
        </w:r>
      </w:hyperlink>
      <w:r w:rsidR="00DE73B1" w:rsidRPr="00C57876">
        <w:rPr>
          <w:snapToGrid/>
          <w:lang w:val="fr-FR"/>
        </w:rPr>
        <w:t xml:space="preserve">, était consacré à la </w:t>
      </w:r>
      <w:r w:rsidR="00205ECC" w:rsidRPr="00C57876">
        <w:rPr>
          <w:snapToGrid/>
          <w:lang w:val="fr-FR"/>
        </w:rPr>
        <w:t>s</w:t>
      </w:r>
      <w:r w:rsidR="0083447B" w:rsidRPr="00C57876">
        <w:rPr>
          <w:snapToGrid/>
          <w:lang w:val="fr-FR"/>
        </w:rPr>
        <w:t>en</w:t>
      </w:r>
      <w:r w:rsidR="00267CC0" w:rsidRPr="00C57876">
        <w:rPr>
          <w:snapToGrid/>
          <w:lang w:val="fr-FR"/>
        </w:rPr>
        <w:t xml:space="preserve">sibilisation et </w:t>
      </w:r>
      <w:r w:rsidR="00205ECC" w:rsidRPr="00C57876">
        <w:rPr>
          <w:snapToGrid/>
          <w:lang w:val="fr-FR"/>
        </w:rPr>
        <w:t>la communication</w:t>
      </w:r>
      <w:r w:rsidR="00267CC0" w:rsidRPr="00C57876">
        <w:rPr>
          <w:snapToGrid/>
          <w:lang w:val="fr-FR"/>
        </w:rPr>
        <w:t xml:space="preserve"> </w:t>
      </w:r>
      <w:r w:rsidR="00205ECC" w:rsidRPr="00C57876">
        <w:rPr>
          <w:snapToGrid/>
          <w:lang w:val="fr-FR"/>
        </w:rPr>
        <w:t>et faisait suite à</w:t>
      </w:r>
      <w:r w:rsidR="0083447B" w:rsidRPr="00C57876">
        <w:rPr>
          <w:snapToGrid/>
          <w:lang w:val="fr-FR"/>
        </w:rPr>
        <w:t xml:space="preserve"> la douzième session du Comité à J</w:t>
      </w:r>
      <w:r w:rsidR="00DE73B1" w:rsidRPr="00C57876">
        <w:rPr>
          <w:snapToGrid/>
          <w:lang w:val="fr-FR"/>
        </w:rPr>
        <w:t xml:space="preserve">eju en 2017 (décision </w:t>
      </w:r>
      <w:hyperlink r:id="rId31" w:history="1">
        <w:r w:rsidR="00DE73B1" w:rsidRPr="00C57876">
          <w:rPr>
            <w:rStyle w:val="Hyperlink"/>
            <w:lang w:val="fr-FR"/>
          </w:rPr>
          <w:t>12.COM 5.b</w:t>
        </w:r>
      </w:hyperlink>
      <w:r w:rsidR="0083447B" w:rsidRPr="00C57876">
        <w:rPr>
          <w:snapToGrid/>
          <w:lang w:val="fr-FR"/>
        </w:rPr>
        <w:t>). Ce document décri</w:t>
      </w:r>
      <w:r w:rsidR="00DE73B1" w:rsidRPr="00C57876">
        <w:rPr>
          <w:snapToGrid/>
          <w:lang w:val="fr-FR"/>
        </w:rPr>
        <w:t>vai</w:t>
      </w:r>
      <w:r w:rsidR="0083447B" w:rsidRPr="00C57876">
        <w:rPr>
          <w:snapToGrid/>
          <w:lang w:val="fr-FR"/>
        </w:rPr>
        <w:t xml:space="preserve">t les activités de communication </w:t>
      </w:r>
      <w:r w:rsidR="00DE73B1" w:rsidRPr="00C57876">
        <w:rPr>
          <w:snapToGrid/>
          <w:lang w:val="fr-FR"/>
        </w:rPr>
        <w:t xml:space="preserve">menées </w:t>
      </w:r>
      <w:r w:rsidR="0083447B" w:rsidRPr="00C57876">
        <w:rPr>
          <w:snapToGrid/>
          <w:lang w:val="fr-FR"/>
        </w:rPr>
        <w:t>au cours de la période</w:t>
      </w:r>
      <w:r w:rsidR="00DE73B1" w:rsidRPr="00C57876">
        <w:rPr>
          <w:snapToGrid/>
          <w:lang w:val="fr-FR"/>
        </w:rPr>
        <w:t xml:space="preserve"> couverte par le rapport</w:t>
      </w:r>
      <w:r w:rsidR="0083447B" w:rsidRPr="00C57876">
        <w:rPr>
          <w:snapToGrid/>
          <w:lang w:val="fr-FR"/>
        </w:rPr>
        <w:t xml:space="preserve">, ainsi que les activités </w:t>
      </w:r>
      <w:r w:rsidR="00DE73B1" w:rsidRPr="00C57876">
        <w:rPr>
          <w:snapToGrid/>
          <w:lang w:val="fr-FR"/>
        </w:rPr>
        <w:t xml:space="preserve">prévues </w:t>
      </w:r>
      <w:r w:rsidR="0083447B" w:rsidRPr="00C57876">
        <w:rPr>
          <w:snapToGrid/>
          <w:lang w:val="fr-FR"/>
        </w:rPr>
        <w:t xml:space="preserve">jusqu'à la fin de 2019, </w:t>
      </w:r>
      <w:r w:rsidR="00DE73B1" w:rsidRPr="00C57876">
        <w:rPr>
          <w:snapToGrid/>
          <w:lang w:val="fr-FR"/>
        </w:rPr>
        <w:t xml:space="preserve">et budgétées au titre du </w:t>
      </w:r>
      <w:r w:rsidR="0083447B" w:rsidRPr="00C57876">
        <w:rPr>
          <w:snapToGrid/>
          <w:lang w:val="fr-FR"/>
        </w:rPr>
        <w:t>résultat escompté</w:t>
      </w:r>
      <w:r w:rsidR="00DE73B1" w:rsidRPr="00C57876">
        <w:rPr>
          <w:snapToGrid/>
          <w:lang w:val="fr-FR"/>
        </w:rPr>
        <w:t xml:space="preserve"> 4 des </w:t>
      </w:r>
      <w:r w:rsidR="0083447B" w:rsidRPr="00C57876">
        <w:rPr>
          <w:snapToGrid/>
          <w:lang w:val="fr-FR"/>
        </w:rPr>
        <w:t xml:space="preserve"> </w:t>
      </w:r>
      <w:r w:rsidR="00DE73B1" w:rsidRPr="00C57876">
        <w:rPr>
          <w:snapToGrid/>
          <w:lang w:val="fr-FR"/>
        </w:rPr>
        <w:t xml:space="preserve">« autres fonctions du comité », </w:t>
      </w:r>
      <w:r w:rsidR="0083447B" w:rsidRPr="00C57876">
        <w:rPr>
          <w:snapToGrid/>
          <w:lang w:val="fr-FR"/>
        </w:rPr>
        <w:t xml:space="preserve">approuvées par le Bureau en juin 2018. </w:t>
      </w:r>
      <w:r w:rsidR="00205ECC" w:rsidRPr="00C57876">
        <w:rPr>
          <w:snapToGrid/>
          <w:lang w:val="fr-FR"/>
        </w:rPr>
        <w:t>Comme cela avait été le cas lors des cinq précédentes sessions, l</w:t>
      </w:r>
      <w:r w:rsidR="0083447B" w:rsidRPr="00C57876">
        <w:rPr>
          <w:snapToGrid/>
          <w:lang w:val="fr-FR"/>
        </w:rPr>
        <w:t>e deuxième</w:t>
      </w:r>
      <w:r w:rsidR="00205ECC" w:rsidRPr="00C57876">
        <w:rPr>
          <w:snapToGrid/>
          <w:lang w:val="fr-FR"/>
        </w:rPr>
        <w:t xml:space="preserve"> document d'information, </w:t>
      </w:r>
      <w:hyperlink r:id="rId32" w:history="1">
        <w:r w:rsidR="00205ECC" w:rsidRPr="00C57876">
          <w:rPr>
            <w:rStyle w:val="Hyperlink"/>
            <w:bCs/>
            <w:lang w:val="fr-FR"/>
          </w:rPr>
          <w:t>INF.5.2</w:t>
        </w:r>
      </w:hyperlink>
      <w:r w:rsidR="00205ECC" w:rsidRPr="00C57876">
        <w:rPr>
          <w:snapToGrid/>
          <w:lang w:val="fr-FR"/>
        </w:rPr>
        <w:t>, était le r</w:t>
      </w:r>
      <w:r w:rsidR="0083447B" w:rsidRPr="00C57876">
        <w:rPr>
          <w:snapToGrid/>
          <w:lang w:val="fr-FR"/>
        </w:rPr>
        <w:t>apport fina</w:t>
      </w:r>
      <w:r w:rsidR="00205ECC" w:rsidRPr="00C57876">
        <w:rPr>
          <w:snapToGrid/>
          <w:lang w:val="fr-FR"/>
        </w:rPr>
        <w:t>ncier du Fonds de la Convention</w:t>
      </w:r>
      <w:r w:rsidR="0083447B" w:rsidRPr="00C57876">
        <w:rPr>
          <w:snapToGrid/>
          <w:lang w:val="fr-FR"/>
        </w:rPr>
        <w:t>. Le troisième et dernier</w:t>
      </w:r>
      <w:r w:rsidR="00205ECC" w:rsidRPr="00C57876">
        <w:rPr>
          <w:snapToGrid/>
          <w:lang w:val="fr-FR"/>
        </w:rPr>
        <w:t xml:space="preserve"> document d'information, </w:t>
      </w:r>
      <w:hyperlink r:id="rId33" w:history="1">
        <w:r w:rsidR="00205ECC" w:rsidRPr="00C57876">
          <w:rPr>
            <w:rStyle w:val="Hyperlink"/>
            <w:bCs/>
            <w:lang w:val="fr-FR"/>
          </w:rPr>
          <w:t>INF.5.3</w:t>
        </w:r>
      </w:hyperlink>
      <w:r w:rsidR="00205ECC" w:rsidRPr="00C57876">
        <w:rPr>
          <w:snapToGrid/>
          <w:lang w:val="fr-FR"/>
        </w:rPr>
        <w:t xml:space="preserve">, présentait un </w:t>
      </w:r>
      <w:r w:rsidR="00205ECC" w:rsidRPr="00C57876">
        <w:rPr>
          <w:lang w:val="fr-FR"/>
        </w:rPr>
        <w:t>aperçu de l’utilisation actuelle du mécanisme d’assistance internationale et du programme global de renforcement des capacités en relation avec les éléments inscrits sur la Liste du patrimoine culturel immatériel nécessitant une sauvegarde urgente</w:t>
      </w:r>
      <w:r w:rsidR="0083447B" w:rsidRPr="00C57876">
        <w:rPr>
          <w:snapToGrid/>
          <w:lang w:val="fr-FR"/>
        </w:rPr>
        <w:t>, comme demandé par le Comité en 2017. Les résultats de cette analyse seraient également utiles dans les discussions en cours sur les mécanismes d'inscript</w:t>
      </w:r>
      <w:r w:rsidR="00205ECC" w:rsidRPr="00C57876">
        <w:rPr>
          <w:snapToGrid/>
          <w:lang w:val="fr-FR"/>
        </w:rPr>
        <w:t>ion sur la Liste, comme cela était</w:t>
      </w:r>
      <w:r w:rsidR="0083447B" w:rsidRPr="00C57876">
        <w:rPr>
          <w:snapToGrid/>
          <w:lang w:val="fr-FR"/>
        </w:rPr>
        <w:t xml:space="preserve"> prévu aux points 6, 8 et 9 de l'ordre du jour de la présente session.</w:t>
      </w:r>
    </w:p>
    <w:p w14:paraId="4EE3302B" w14:textId="657B5070" w:rsidR="002003E2" w:rsidRPr="002003E2" w:rsidRDefault="00A2574C" w:rsidP="002003E2">
      <w:pPr>
        <w:pStyle w:val="Orateurengris"/>
        <w:spacing w:before="120"/>
        <w:ind w:left="709" w:hanging="709"/>
        <w:rPr>
          <w:snapToGrid/>
          <w:lang w:val="fr-FR"/>
        </w:rPr>
      </w:pPr>
      <w:r>
        <w:rPr>
          <w:snapToGrid/>
          <w:lang w:val="fr-FR"/>
        </w:rPr>
        <w:t xml:space="preserve">S’agissant du </w:t>
      </w:r>
      <w:r w:rsidRPr="00A2574C">
        <w:rPr>
          <w:snapToGrid/>
          <w:u w:val="single"/>
          <w:lang w:val="fr-FR"/>
        </w:rPr>
        <w:t>cadre global de résultats</w:t>
      </w:r>
      <w:r>
        <w:rPr>
          <w:snapToGrid/>
          <w:lang w:val="fr-FR"/>
        </w:rPr>
        <w:t xml:space="preserve">, le </w:t>
      </w:r>
      <w:r w:rsidRPr="00A2574C">
        <w:rPr>
          <w:b/>
          <w:snapToGrid/>
          <w:lang w:val="fr-FR"/>
        </w:rPr>
        <w:t>Secrétaire</w:t>
      </w:r>
      <w:r>
        <w:rPr>
          <w:snapToGrid/>
          <w:lang w:val="fr-FR"/>
        </w:rPr>
        <w:t xml:space="preserve"> était heureux de présenter ce qui était sans aucun doute la plus grande </w:t>
      </w:r>
      <w:r w:rsidRPr="00A2574C">
        <w:rPr>
          <w:snapToGrid/>
          <w:lang w:val="fr-FR"/>
        </w:rPr>
        <w:t>réalisation</w:t>
      </w:r>
      <w:r>
        <w:rPr>
          <w:snapToGrid/>
          <w:lang w:val="fr-FR"/>
        </w:rPr>
        <w:t xml:space="preserve"> au cours de la période couverte par le rapport, à savoir l’adoption du cadre global de résultats. En tant qu’outil général de suivi et d’</w:t>
      </w:r>
      <w:r w:rsidRPr="00A2574C">
        <w:rPr>
          <w:snapToGrid/>
          <w:lang w:val="fr-FR"/>
        </w:rPr>
        <w:t>évaluation</w:t>
      </w:r>
      <w:r>
        <w:rPr>
          <w:snapToGrid/>
          <w:lang w:val="fr-FR"/>
        </w:rPr>
        <w:t xml:space="preserve"> destiné à évaluer l’impact global de la mise en œuvre de la </w:t>
      </w:r>
      <w:r w:rsidRPr="00A2574C">
        <w:rPr>
          <w:snapToGrid/>
          <w:lang w:val="fr-FR"/>
        </w:rPr>
        <w:t>Convention</w:t>
      </w:r>
      <w:r>
        <w:rPr>
          <w:snapToGrid/>
          <w:lang w:val="fr-FR"/>
        </w:rPr>
        <w:t xml:space="preserve">, ce cadre avait des implications très vastes pour toutes les </w:t>
      </w:r>
      <w:r w:rsidRPr="00A2574C">
        <w:rPr>
          <w:snapToGrid/>
          <w:lang w:val="fr-FR"/>
        </w:rPr>
        <w:t>parties prenantes</w:t>
      </w:r>
      <w:r>
        <w:rPr>
          <w:snapToGrid/>
          <w:lang w:val="fr-FR"/>
        </w:rPr>
        <w:t xml:space="preserve"> à tous les nive</w:t>
      </w:r>
      <w:r w:rsidR="00D40200">
        <w:rPr>
          <w:snapToGrid/>
          <w:lang w:val="fr-FR"/>
        </w:rPr>
        <w:t>aux. Il a été rappelé que cet outil</w:t>
      </w:r>
      <w:r w:rsidR="00E92F89">
        <w:rPr>
          <w:snapToGrid/>
          <w:lang w:val="fr-FR"/>
        </w:rPr>
        <w:t xml:space="preserve"> avait été élaboré </w:t>
      </w:r>
      <w:r w:rsidR="00D40200">
        <w:rPr>
          <w:snapToGrid/>
          <w:lang w:val="fr-FR"/>
        </w:rPr>
        <w:t>dans le cadre d’</w:t>
      </w:r>
      <w:r>
        <w:rPr>
          <w:snapToGrid/>
          <w:lang w:val="fr-FR"/>
        </w:rPr>
        <w:t xml:space="preserve">une approche </w:t>
      </w:r>
      <w:r w:rsidR="00E92F89">
        <w:rPr>
          <w:snapToGrid/>
          <w:lang w:val="fr-FR"/>
        </w:rPr>
        <w:t xml:space="preserve">très générale, </w:t>
      </w:r>
      <w:r w:rsidR="002003E2">
        <w:rPr>
          <w:snapToGrid/>
          <w:lang w:val="fr-FR"/>
        </w:rPr>
        <w:t xml:space="preserve">avec une réunion d’experts et un </w:t>
      </w:r>
      <w:r w:rsidR="002003E2" w:rsidRPr="002003E2">
        <w:rPr>
          <w:snapToGrid/>
          <w:lang w:val="fr-FR"/>
        </w:rPr>
        <w:t>groupe de travail</w:t>
      </w:r>
      <w:r w:rsidR="002003E2">
        <w:rPr>
          <w:snapToGrid/>
          <w:lang w:val="fr-FR"/>
        </w:rPr>
        <w:t xml:space="preserve"> à composition non limitée, ainsi que </w:t>
      </w:r>
      <w:r w:rsidR="003E7074">
        <w:rPr>
          <w:snapToGrid/>
          <w:lang w:val="fr-FR"/>
        </w:rPr>
        <w:t>de</w:t>
      </w:r>
      <w:r w:rsidR="00E92F89">
        <w:rPr>
          <w:snapToGrid/>
          <w:lang w:val="fr-FR"/>
        </w:rPr>
        <w:t xml:space="preserve"> discussion</w:t>
      </w:r>
      <w:r w:rsidR="003E7074">
        <w:rPr>
          <w:snapToGrid/>
          <w:lang w:val="fr-FR"/>
        </w:rPr>
        <w:t>s</w:t>
      </w:r>
      <w:r w:rsidR="00E92F89">
        <w:rPr>
          <w:snapToGrid/>
          <w:lang w:val="fr-FR"/>
        </w:rPr>
        <w:t xml:space="preserve"> lors de trois sessions du Comité (9.COM, 11.COM et 12.COM). L’adoption du cadre global de résultats à la septième session de l’Assemblée générale</w:t>
      </w:r>
      <w:r w:rsidR="009D2D5C">
        <w:rPr>
          <w:snapToGrid/>
          <w:lang w:val="fr-FR"/>
        </w:rPr>
        <w:t xml:space="preserve"> marquait une avancée notable </w:t>
      </w:r>
      <w:r w:rsidR="00E92F89">
        <w:rPr>
          <w:snapToGrid/>
          <w:lang w:val="fr-FR"/>
        </w:rPr>
        <w:t xml:space="preserve">dans la vie de la </w:t>
      </w:r>
      <w:r w:rsidR="00E92F89" w:rsidRPr="00E92F89">
        <w:rPr>
          <w:snapToGrid/>
          <w:lang w:val="fr-FR"/>
        </w:rPr>
        <w:t>Convention</w:t>
      </w:r>
      <w:r w:rsidR="00E92F89">
        <w:rPr>
          <w:snapToGrid/>
          <w:lang w:val="fr-FR"/>
        </w:rPr>
        <w:t>. Comme demandé, le Secrétariat travaillait à l’</w:t>
      </w:r>
      <w:r w:rsidR="00E92F89" w:rsidRPr="00E92F89">
        <w:rPr>
          <w:snapToGrid/>
          <w:lang w:val="fr-FR"/>
        </w:rPr>
        <w:t>élaboration</w:t>
      </w:r>
      <w:r w:rsidR="00E92F89">
        <w:rPr>
          <w:snapToGrid/>
          <w:lang w:val="fr-FR"/>
        </w:rPr>
        <w:t xml:space="preserve"> de notes d’orientation pour les indicateurs, et à la révision des formulaires de rapports périodiques qui permettraient d’alimenter le cadre. En 2019, le Secrétariat préparerait </w:t>
      </w:r>
      <w:r w:rsidR="00E92F89" w:rsidRPr="00E92F89">
        <w:rPr>
          <w:snapToGrid/>
          <w:lang w:val="fr-FR"/>
        </w:rPr>
        <w:t>également</w:t>
      </w:r>
      <w:r w:rsidR="00E92F89">
        <w:rPr>
          <w:snapToGrid/>
          <w:lang w:val="fr-FR"/>
        </w:rPr>
        <w:t xml:space="preserve"> les activités de renforcement des capacités à mettre en œuvre en 2020 car les nouveaux cycles de rapports périodiques</w:t>
      </w:r>
      <w:r w:rsidR="009D2D5C">
        <w:rPr>
          <w:snapToGrid/>
          <w:lang w:val="fr-FR"/>
        </w:rPr>
        <w:t xml:space="preserve"> seraient déployés, </w:t>
      </w:r>
      <w:r w:rsidR="00E92F89">
        <w:rPr>
          <w:snapToGrid/>
          <w:lang w:val="fr-FR"/>
        </w:rPr>
        <w:t xml:space="preserve">on en débattait </w:t>
      </w:r>
      <w:r w:rsidR="009D2D5C">
        <w:rPr>
          <w:snapToGrid/>
          <w:lang w:val="fr-FR"/>
        </w:rPr>
        <w:t xml:space="preserve">d’ailleurs </w:t>
      </w:r>
      <w:r w:rsidR="00E92F89">
        <w:rPr>
          <w:snapToGrid/>
          <w:lang w:val="fr-FR"/>
        </w:rPr>
        <w:t>p</w:t>
      </w:r>
      <w:r w:rsidR="009D2D5C">
        <w:rPr>
          <w:snapToGrid/>
          <w:lang w:val="fr-FR"/>
        </w:rPr>
        <w:t xml:space="preserve">lus tard au titre du point 8. </w:t>
      </w:r>
      <w:r w:rsidR="009D2D5C" w:rsidRPr="009D2D5C">
        <w:rPr>
          <w:snapToGrid/>
          <w:lang w:val="fr-FR"/>
        </w:rPr>
        <w:t xml:space="preserve">Ce cadre </w:t>
      </w:r>
      <w:r w:rsidR="009D2D5C">
        <w:rPr>
          <w:snapToGrid/>
          <w:lang w:val="fr-FR"/>
        </w:rPr>
        <w:t>global de résultats pouv</w:t>
      </w:r>
      <w:r w:rsidR="009D2D5C" w:rsidRPr="009D2D5C">
        <w:rPr>
          <w:snapToGrid/>
          <w:lang w:val="fr-FR"/>
        </w:rPr>
        <w:t>ait être considé</w:t>
      </w:r>
      <w:r w:rsidR="009D2D5C">
        <w:rPr>
          <w:snapToGrid/>
          <w:lang w:val="fr-FR"/>
        </w:rPr>
        <w:t>ré comme un moyen d'ouvrir des « fenêtres »</w:t>
      </w:r>
      <w:r w:rsidR="009D2D5C" w:rsidRPr="009D2D5C">
        <w:rPr>
          <w:snapToGrid/>
          <w:lang w:val="fr-FR"/>
        </w:rPr>
        <w:t xml:space="preserve"> sur les </w:t>
      </w:r>
      <w:r w:rsidR="00186678">
        <w:rPr>
          <w:snapToGrid/>
          <w:lang w:val="fr-FR"/>
        </w:rPr>
        <w:t xml:space="preserve">multiples </w:t>
      </w:r>
      <w:r w:rsidR="00D40200">
        <w:rPr>
          <w:snapToGrid/>
          <w:lang w:val="fr-FR"/>
        </w:rPr>
        <w:t xml:space="preserve">facettes </w:t>
      </w:r>
      <w:r w:rsidR="009D2D5C" w:rsidRPr="009D2D5C">
        <w:rPr>
          <w:snapToGrid/>
          <w:lang w:val="fr-FR"/>
        </w:rPr>
        <w:t xml:space="preserve">de la Convention et, en particulier, sur la </w:t>
      </w:r>
      <w:r w:rsidR="00186678">
        <w:rPr>
          <w:snapToGrid/>
          <w:lang w:val="fr-FR"/>
        </w:rPr>
        <w:t xml:space="preserve">grande quantité </w:t>
      </w:r>
      <w:r w:rsidR="009D2D5C" w:rsidRPr="009D2D5C">
        <w:rPr>
          <w:snapToGrid/>
          <w:lang w:val="fr-FR"/>
        </w:rPr>
        <w:t>de politiques et de programmes lancés et</w:t>
      </w:r>
      <w:r w:rsidR="00186678">
        <w:rPr>
          <w:snapToGrid/>
          <w:lang w:val="fr-FR"/>
        </w:rPr>
        <w:t xml:space="preserve"> mis en œuvre au niveau national</w:t>
      </w:r>
      <w:r w:rsidR="009D2D5C" w:rsidRPr="009D2D5C">
        <w:rPr>
          <w:snapToGrid/>
          <w:lang w:val="fr-FR"/>
        </w:rPr>
        <w:t>, qui représent</w:t>
      </w:r>
      <w:r w:rsidR="00186678">
        <w:rPr>
          <w:snapToGrid/>
          <w:lang w:val="fr-FR"/>
        </w:rPr>
        <w:t>ai</w:t>
      </w:r>
      <w:r w:rsidR="009D2D5C" w:rsidRPr="009D2D5C">
        <w:rPr>
          <w:snapToGrid/>
          <w:lang w:val="fr-FR"/>
        </w:rPr>
        <w:t>ent peut-être les plus grandes réalisa</w:t>
      </w:r>
      <w:r w:rsidR="00186678">
        <w:rPr>
          <w:snapToGrid/>
          <w:lang w:val="fr-FR"/>
        </w:rPr>
        <w:t>tions de la Convention en matière</w:t>
      </w:r>
      <w:r w:rsidR="009D2D5C" w:rsidRPr="009D2D5C">
        <w:rPr>
          <w:snapToGrid/>
          <w:lang w:val="fr-FR"/>
        </w:rPr>
        <w:t xml:space="preserve"> d'impact. On espérait que cela permettrait à de nouveaux récits passionnants sur la Convention de passer à travers ces fenêtres. Le cadre devrait </w:t>
      </w:r>
      <w:r w:rsidR="00186678">
        <w:rPr>
          <w:snapToGrid/>
          <w:lang w:val="fr-FR"/>
        </w:rPr>
        <w:t xml:space="preserve">permettre de recueillir </w:t>
      </w:r>
      <w:r w:rsidR="009D2D5C" w:rsidRPr="009D2D5C">
        <w:rPr>
          <w:snapToGrid/>
          <w:lang w:val="fr-FR"/>
        </w:rPr>
        <w:t xml:space="preserve">différentes perspectives et histoires liées à la sauvegarde du patrimoine culturel immatériel aux niveaux communautaire, national et international, telles que </w:t>
      </w:r>
      <w:r w:rsidR="00186678">
        <w:rPr>
          <w:snapToGrid/>
          <w:lang w:val="fr-FR"/>
        </w:rPr>
        <w:t>sa contribution aux objectifs de</w:t>
      </w:r>
      <w:r w:rsidR="009D2D5C" w:rsidRPr="009D2D5C">
        <w:rPr>
          <w:snapToGrid/>
          <w:lang w:val="fr-FR"/>
        </w:rPr>
        <w:t xml:space="preserve"> développement durable ou les nombreuses façons dont les communautés s'adapt</w:t>
      </w:r>
      <w:r w:rsidR="00186678">
        <w:rPr>
          <w:snapToGrid/>
          <w:lang w:val="fr-FR"/>
        </w:rPr>
        <w:t>ai</w:t>
      </w:r>
      <w:r w:rsidR="009D2D5C" w:rsidRPr="009D2D5C">
        <w:rPr>
          <w:snapToGrid/>
          <w:lang w:val="fr-FR"/>
        </w:rPr>
        <w:t xml:space="preserve">ent aux défis culturels et autres dans un monde </w:t>
      </w:r>
      <w:r w:rsidR="00D40200">
        <w:rPr>
          <w:snapToGrid/>
          <w:lang w:val="fr-FR"/>
        </w:rPr>
        <w:t xml:space="preserve">interconnecté et </w:t>
      </w:r>
      <w:r w:rsidR="009D2D5C" w:rsidRPr="009D2D5C">
        <w:rPr>
          <w:snapToGrid/>
          <w:lang w:val="fr-FR"/>
        </w:rPr>
        <w:t>en constante évolution.</w:t>
      </w:r>
    </w:p>
    <w:p w14:paraId="5C8CB8B2" w14:textId="52E52C8B" w:rsidR="00E36786" w:rsidRPr="00E36786" w:rsidRDefault="00E36786" w:rsidP="00386971">
      <w:pPr>
        <w:pStyle w:val="Orateurengris"/>
        <w:spacing w:before="120"/>
        <w:ind w:left="709" w:hanging="709"/>
        <w:rPr>
          <w:snapToGrid/>
          <w:lang w:val="fr-FR"/>
        </w:rPr>
      </w:pPr>
      <w:r>
        <w:rPr>
          <w:snapToGrid/>
          <w:lang w:val="fr-FR"/>
        </w:rPr>
        <w:t xml:space="preserve">En ce qui concerne </w:t>
      </w:r>
      <w:r w:rsidRPr="00E36786">
        <w:rPr>
          <w:snapToGrid/>
          <w:u w:val="single"/>
          <w:lang w:val="fr-FR"/>
        </w:rPr>
        <w:t>la mise en œuvre effective du mécanisme d’assistance internationale</w:t>
      </w:r>
      <w:r>
        <w:rPr>
          <w:snapToGrid/>
          <w:lang w:val="fr-FR"/>
        </w:rPr>
        <w:t xml:space="preserve">,  </w:t>
      </w:r>
      <w:r w:rsidR="00D7179B">
        <w:rPr>
          <w:snapToGrid/>
          <w:lang w:val="fr-FR"/>
        </w:rPr>
        <w:t xml:space="preserve">le </w:t>
      </w:r>
      <w:r w:rsidR="00D7179B" w:rsidRPr="00D7179B">
        <w:rPr>
          <w:b/>
          <w:snapToGrid/>
          <w:lang w:val="fr-FR"/>
        </w:rPr>
        <w:t>Secrétaire</w:t>
      </w:r>
      <w:r w:rsidR="00D7179B">
        <w:rPr>
          <w:snapToGrid/>
          <w:lang w:val="fr-FR"/>
        </w:rPr>
        <w:t xml:space="preserve"> était </w:t>
      </w:r>
      <w:r w:rsidR="00D7179B" w:rsidRPr="00D7179B">
        <w:rPr>
          <w:snapToGrid/>
          <w:lang w:val="fr-FR"/>
        </w:rPr>
        <w:t>heureux de rendre compte</w:t>
      </w:r>
      <w:r w:rsidR="00D7179B">
        <w:rPr>
          <w:snapToGrid/>
          <w:lang w:val="fr-FR"/>
        </w:rPr>
        <w:t xml:space="preserve"> des progrès importants </w:t>
      </w:r>
      <w:r w:rsidR="00D7179B" w:rsidRPr="00D7179B">
        <w:rPr>
          <w:snapToGrid/>
          <w:lang w:val="fr-FR"/>
        </w:rPr>
        <w:t>réalisés. Comme le Comité le s</w:t>
      </w:r>
      <w:r w:rsidR="00D7179B">
        <w:rPr>
          <w:snapToGrid/>
          <w:lang w:val="fr-FR"/>
        </w:rPr>
        <w:t>av</w:t>
      </w:r>
      <w:r w:rsidR="00D7179B" w:rsidRPr="00D7179B">
        <w:rPr>
          <w:snapToGrid/>
          <w:lang w:val="fr-FR"/>
        </w:rPr>
        <w:t xml:space="preserve">ait, au fil des ans, la ligne budgétaire du Fonds consacrée à l'assistance </w:t>
      </w:r>
      <w:r w:rsidR="00D7179B" w:rsidRPr="00D7179B">
        <w:rPr>
          <w:snapToGrid/>
          <w:lang w:val="fr-FR"/>
        </w:rPr>
        <w:lastRenderedPageBreak/>
        <w:t>internationale a</w:t>
      </w:r>
      <w:r w:rsidR="00D7179B">
        <w:rPr>
          <w:snapToGrid/>
          <w:lang w:val="fr-FR"/>
        </w:rPr>
        <w:t>vait</w:t>
      </w:r>
      <w:r w:rsidR="00D7179B" w:rsidRPr="00D7179B">
        <w:rPr>
          <w:snapToGrid/>
          <w:lang w:val="fr-FR"/>
        </w:rPr>
        <w:t xml:space="preserve"> accumulé plus de ressources que les demandes d'utilisation. </w:t>
      </w:r>
      <w:r w:rsidR="00D7179B">
        <w:rPr>
          <w:snapToGrid/>
          <w:lang w:val="fr-FR"/>
        </w:rPr>
        <w:t xml:space="preserve">À </w:t>
      </w:r>
      <w:r w:rsidR="00D7179B" w:rsidRPr="00D7179B">
        <w:rPr>
          <w:snapToGrid/>
          <w:lang w:val="fr-FR"/>
        </w:rPr>
        <w:t>la sixième session de l'Assemblée générale en 2016, il a</w:t>
      </w:r>
      <w:r w:rsidR="00D7179B">
        <w:rPr>
          <w:snapToGrid/>
          <w:lang w:val="fr-FR"/>
        </w:rPr>
        <w:t>vait</w:t>
      </w:r>
      <w:r w:rsidR="00D7179B" w:rsidRPr="00D7179B">
        <w:rPr>
          <w:snapToGrid/>
          <w:lang w:val="fr-FR"/>
        </w:rPr>
        <w:t xml:space="preserve"> été décidé de porte</w:t>
      </w:r>
      <w:r w:rsidR="00D7179B">
        <w:rPr>
          <w:snapToGrid/>
          <w:lang w:val="fr-FR"/>
        </w:rPr>
        <w:t xml:space="preserve">r de 25 000 à 100 000 </w:t>
      </w:r>
      <w:r w:rsidR="00D7179B" w:rsidRPr="00D7179B">
        <w:rPr>
          <w:snapToGrid/>
          <w:lang w:val="fr-FR"/>
        </w:rPr>
        <w:t xml:space="preserve">dollars des États-Unis le plafond </w:t>
      </w:r>
      <w:r w:rsidR="00D7179B">
        <w:rPr>
          <w:snapToGrid/>
          <w:lang w:val="fr-FR"/>
        </w:rPr>
        <w:t>des demandes qui pouvaient</w:t>
      </w:r>
      <w:r w:rsidR="00D7179B" w:rsidRPr="00D7179B">
        <w:rPr>
          <w:snapToGrid/>
          <w:lang w:val="fr-FR"/>
        </w:rPr>
        <w:t xml:space="preserve"> être examiné</w:t>
      </w:r>
      <w:r w:rsidR="00D7179B">
        <w:rPr>
          <w:snapToGrid/>
          <w:lang w:val="fr-FR"/>
        </w:rPr>
        <w:t>es</w:t>
      </w:r>
      <w:r w:rsidR="00D7179B" w:rsidRPr="00D7179B">
        <w:rPr>
          <w:snapToGrid/>
          <w:lang w:val="fr-FR"/>
        </w:rPr>
        <w:t xml:space="preserve"> par le Bureau. Par conséquent, les chiffres montr</w:t>
      </w:r>
      <w:r w:rsidR="00D7179B">
        <w:rPr>
          <w:snapToGrid/>
          <w:lang w:val="fr-FR"/>
        </w:rPr>
        <w:t>ai</w:t>
      </w:r>
      <w:r w:rsidR="00D7179B" w:rsidRPr="00D7179B">
        <w:rPr>
          <w:snapToGrid/>
          <w:lang w:val="fr-FR"/>
        </w:rPr>
        <w:t>ent clairement que les effets de cette décision s</w:t>
      </w:r>
      <w:r w:rsidR="00D7179B">
        <w:rPr>
          <w:snapToGrid/>
          <w:lang w:val="fr-FR"/>
        </w:rPr>
        <w:t>ur la mise en œuvre du Fonds avaient</w:t>
      </w:r>
      <w:r w:rsidR="00D7179B" w:rsidRPr="00D7179B">
        <w:rPr>
          <w:snapToGrid/>
          <w:lang w:val="fr-FR"/>
        </w:rPr>
        <w:t xml:space="preserve"> porté leurs fruits. Concrètement, le montant total de l'assistance internationale approuvée par les organes directeurs de janvier 2016 à</w:t>
      </w:r>
      <w:r w:rsidR="00D7179B">
        <w:rPr>
          <w:snapToGrid/>
          <w:lang w:val="fr-FR"/>
        </w:rPr>
        <w:t xml:space="preserve"> juin 2018 (2 741 987 </w:t>
      </w:r>
      <w:r w:rsidR="00D7179B" w:rsidRPr="00D7179B">
        <w:rPr>
          <w:snapToGrid/>
          <w:lang w:val="fr-FR"/>
        </w:rPr>
        <w:t>dollars des États-Unis) était supérieur au montant cumulé approuvé entre 20</w:t>
      </w:r>
      <w:r w:rsidR="00D7179B">
        <w:rPr>
          <w:snapToGrid/>
          <w:lang w:val="fr-FR"/>
        </w:rPr>
        <w:t xml:space="preserve">09 et 2015 (2 293 735 </w:t>
      </w:r>
      <w:r w:rsidR="00D7179B" w:rsidRPr="00D7179B">
        <w:rPr>
          <w:snapToGrid/>
          <w:lang w:val="fr-FR"/>
        </w:rPr>
        <w:t>dollars des États-Unis). Le Secrétariat a</w:t>
      </w:r>
      <w:r w:rsidR="0078264E">
        <w:rPr>
          <w:snapToGrid/>
          <w:lang w:val="fr-FR"/>
        </w:rPr>
        <w:t>vait</w:t>
      </w:r>
      <w:r w:rsidR="00D7179B" w:rsidRPr="00D7179B">
        <w:rPr>
          <w:snapToGrid/>
          <w:lang w:val="fr-FR"/>
        </w:rPr>
        <w:t xml:space="preserve"> donc intensifié ses efforts pour améliorer l'accès des États au Fonds du patrimoine culturel immatériel afin de sauvegarder leur patrimoine vivant. </w:t>
      </w:r>
      <w:r w:rsidR="0078264E">
        <w:rPr>
          <w:snapToGrid/>
          <w:lang w:val="fr-FR"/>
        </w:rPr>
        <w:t xml:space="preserve">À </w:t>
      </w:r>
      <w:r w:rsidR="00D7179B" w:rsidRPr="00D7179B">
        <w:rPr>
          <w:snapToGrid/>
          <w:lang w:val="fr-FR"/>
        </w:rPr>
        <w:t>cet égard, l'Assemblée générale, à sa septième session, a</w:t>
      </w:r>
      <w:r w:rsidR="0078264E">
        <w:rPr>
          <w:snapToGrid/>
          <w:lang w:val="fr-FR"/>
        </w:rPr>
        <w:t>vait</w:t>
      </w:r>
      <w:r w:rsidR="00D7179B" w:rsidRPr="00D7179B">
        <w:rPr>
          <w:snapToGrid/>
          <w:lang w:val="fr-FR"/>
        </w:rPr>
        <w:t xml:space="preserve"> pris une décision importante qui répondait à une demande spécifique du Secrétariat d'autoriser le recrutement de trois postes extrabudgétaire</w:t>
      </w:r>
      <w:r w:rsidR="0078264E">
        <w:rPr>
          <w:snapToGrid/>
          <w:lang w:val="fr-FR"/>
        </w:rPr>
        <w:t>s à durée déterminée aux niveaux</w:t>
      </w:r>
      <w:r w:rsidR="00D7179B" w:rsidRPr="00D7179B">
        <w:rPr>
          <w:snapToGrid/>
          <w:lang w:val="fr-FR"/>
        </w:rPr>
        <w:t xml:space="preserve"> P3, P2 et G5, financés par le Fonds. Ces postes seraient consacrés à la mise en œuvre o</w:t>
      </w:r>
      <w:r w:rsidR="002A048E">
        <w:rPr>
          <w:snapToGrid/>
          <w:lang w:val="fr-FR"/>
        </w:rPr>
        <w:t>pérationnelle de le la ligne budgétaire de l’</w:t>
      </w:r>
      <w:r w:rsidR="00D7179B" w:rsidRPr="00D7179B">
        <w:rPr>
          <w:snapToGrid/>
          <w:lang w:val="fr-FR"/>
        </w:rPr>
        <w:t>assistance internationale du Fonds du patri</w:t>
      </w:r>
      <w:r w:rsidR="002A048E">
        <w:rPr>
          <w:snapToGrid/>
          <w:lang w:val="fr-FR"/>
        </w:rPr>
        <w:t>moine culturel immatériel. Une « </w:t>
      </w:r>
      <w:r w:rsidR="00D7179B" w:rsidRPr="00D7179B">
        <w:rPr>
          <w:snapToGrid/>
          <w:lang w:val="fr-FR"/>
        </w:rPr>
        <w:t xml:space="preserve">équipe de </w:t>
      </w:r>
      <w:r w:rsidR="002A048E">
        <w:rPr>
          <w:snapToGrid/>
          <w:lang w:val="fr-FR"/>
        </w:rPr>
        <w:t>sauvegarde et de mise en œuvre » serait constituée pour mettre en place</w:t>
      </w:r>
      <w:r w:rsidR="00D7179B" w:rsidRPr="00D7179B">
        <w:rPr>
          <w:snapToGrid/>
          <w:lang w:val="fr-FR"/>
        </w:rPr>
        <w:t xml:space="preserve"> les mécanismes de mise en œuvre et de suivi, y compris </w:t>
      </w:r>
      <w:r w:rsidR="002A048E">
        <w:rPr>
          <w:snapToGrid/>
          <w:lang w:val="fr-FR"/>
        </w:rPr>
        <w:t xml:space="preserve">la gestion des risques, pour </w:t>
      </w:r>
      <w:r w:rsidR="00D7179B" w:rsidRPr="00D7179B">
        <w:rPr>
          <w:snapToGrid/>
          <w:lang w:val="fr-FR"/>
        </w:rPr>
        <w:t xml:space="preserve">déterminer l'impact et la durabilité des projets individuels sur le terrain, ainsi que pour améliorer l'efficacité du mécanisme global. L'équipe appuierait et surveillerait la mise en œuvre des projets individuels, tout en analysant les tendances générales et les bonnes pratiques. Les enseignements tirés </w:t>
      </w:r>
      <w:r w:rsidR="002A048E">
        <w:rPr>
          <w:snapToGrid/>
          <w:lang w:val="fr-FR"/>
        </w:rPr>
        <w:t xml:space="preserve">serviraient ensuite à améliorer </w:t>
      </w:r>
      <w:r w:rsidR="00D7179B" w:rsidRPr="00D7179B">
        <w:rPr>
          <w:snapToGrid/>
          <w:lang w:val="fr-FR"/>
        </w:rPr>
        <w:t>la gestion du Fonds en tant qu'outil essentiel de la Convention. Le Secrétaire a eu le plaisir d'annoncer que le processus de recrutement était en cours et que les avis de vacance de poste avaient été publiés le 14 novembre.</w:t>
      </w:r>
    </w:p>
    <w:p w14:paraId="783B021E" w14:textId="071F1E32" w:rsidR="00EA14B1" w:rsidRPr="002621D4" w:rsidRDefault="00EA14B1" w:rsidP="002621D4">
      <w:pPr>
        <w:pStyle w:val="Orateurengris"/>
        <w:spacing w:before="120"/>
        <w:ind w:left="709" w:hanging="709"/>
        <w:rPr>
          <w:snapToGrid/>
          <w:lang w:val="fr-FR"/>
        </w:rPr>
      </w:pPr>
      <w:r w:rsidRPr="00EA14B1">
        <w:rPr>
          <w:snapToGrid/>
          <w:lang w:val="fr-FR"/>
        </w:rPr>
        <w:t xml:space="preserve">En ce qui concerne </w:t>
      </w:r>
      <w:r w:rsidRPr="00EA14B1">
        <w:rPr>
          <w:snapToGrid/>
          <w:u w:val="single"/>
          <w:lang w:val="fr-FR"/>
        </w:rPr>
        <w:t>le PCI et l'éducation</w:t>
      </w:r>
      <w:r w:rsidRPr="00EA14B1">
        <w:rPr>
          <w:snapToGrid/>
          <w:lang w:val="fr-FR"/>
        </w:rPr>
        <w:t xml:space="preserve">, le </w:t>
      </w:r>
      <w:r w:rsidRPr="00EA14B1">
        <w:rPr>
          <w:b/>
          <w:snapToGrid/>
          <w:lang w:val="fr-FR"/>
        </w:rPr>
        <w:t>Secrétaire</w:t>
      </w:r>
      <w:r>
        <w:rPr>
          <w:snapToGrid/>
          <w:lang w:val="fr-FR"/>
        </w:rPr>
        <w:t xml:space="preserve"> a rappelé que la « s</w:t>
      </w:r>
      <w:r w:rsidRPr="00EA14B1">
        <w:rPr>
          <w:snapToGrid/>
          <w:lang w:val="fr-FR"/>
        </w:rPr>
        <w:t>auvegarde du patrimoine culturel immatériel dans l'éduc</w:t>
      </w:r>
      <w:r>
        <w:rPr>
          <w:snapToGrid/>
          <w:lang w:val="fr-FR"/>
        </w:rPr>
        <w:t xml:space="preserve">ation formelle et non formelle » avait été adoptée en tant que </w:t>
      </w:r>
      <w:r w:rsidRPr="00EA14B1">
        <w:rPr>
          <w:snapToGrid/>
          <w:lang w:val="fr-FR"/>
        </w:rPr>
        <w:t xml:space="preserve">nouvelle priorité </w:t>
      </w:r>
      <w:r>
        <w:rPr>
          <w:snapToGrid/>
          <w:lang w:val="fr-FR"/>
        </w:rPr>
        <w:t xml:space="preserve">de financement </w:t>
      </w:r>
      <w:r w:rsidRPr="00EA14B1">
        <w:rPr>
          <w:snapToGrid/>
          <w:lang w:val="fr-FR"/>
        </w:rPr>
        <w:t>à la douzième session du Comité intergouvernemental en décembre 2017. Une table ronde a</w:t>
      </w:r>
      <w:r>
        <w:rPr>
          <w:snapToGrid/>
          <w:lang w:val="fr-FR"/>
        </w:rPr>
        <w:t>vait</w:t>
      </w:r>
      <w:r w:rsidRPr="00EA14B1">
        <w:rPr>
          <w:snapToGrid/>
          <w:lang w:val="fr-FR"/>
        </w:rPr>
        <w:t xml:space="preserve"> également été organisée à la septiè</w:t>
      </w:r>
      <w:r w:rsidRPr="002621D4">
        <w:rPr>
          <w:snapToGrid/>
          <w:lang w:val="fr-FR"/>
        </w:rPr>
        <w:t>me session de l'Assemblée générale pour mieux faire connaître cette nouvelle priorité de financement. Des activités spécifiques au titre de cette nouvelle priorité avaient ensuite été incluses dans les plans de travail du 39 C/5 pour dix bureaux hors Siège, à savoir Almaty, Amman, Beijing, Harare, La Havane, Dakar, le Liban, Nairobi, Santiago et Tachkent. Un certain nombre de bureaux participai</w:t>
      </w:r>
      <w:r w:rsidR="002621D4">
        <w:rPr>
          <w:snapToGrid/>
          <w:lang w:val="fr-FR"/>
        </w:rPr>
        <w:t xml:space="preserve">ent aux efforts de mobilisation </w:t>
      </w:r>
      <w:r w:rsidRPr="002621D4">
        <w:rPr>
          <w:snapToGrid/>
          <w:lang w:val="fr-FR"/>
        </w:rPr>
        <w:t>de ressources pour l'intégration du patrimoine culturel immatériel dans l'éducation, notamment le Bureau de l'UNESCO à Bangkok qui attendait l'approbation d'un bailleur de fonds pour lancer des activités dans trois pays. Il était donc très encourageant de constater que nombre de ces plans impliquaient des collègues des secteurs de la culture et de l'éducation qui collaboraient étroitement afin de garantir des résultats efficaces. Néanmoins, les resso</w:t>
      </w:r>
      <w:r w:rsidR="002621D4">
        <w:rPr>
          <w:snapToGrid/>
          <w:lang w:val="fr-FR"/>
        </w:rPr>
        <w:t>urces financières de base de l'O</w:t>
      </w:r>
      <w:r w:rsidRPr="002621D4">
        <w:rPr>
          <w:snapToGrid/>
          <w:lang w:val="fr-FR"/>
        </w:rPr>
        <w:t>rganisation étaient extrêmement limitées et le Secrétaire a saisi l'occasion pour demander une fois de plus un financement supplémentaire pour cet important domaine d'activité de la Convention. Le Secrétariat avait également entrepris quelques autres activités intersectorielles au niveau mondial. Par exempl</w:t>
      </w:r>
      <w:r w:rsidR="005F203E" w:rsidRPr="002621D4">
        <w:rPr>
          <w:snapToGrid/>
          <w:lang w:val="fr-FR"/>
        </w:rPr>
        <w:t>e</w:t>
      </w:r>
      <w:r w:rsidR="002621D4">
        <w:rPr>
          <w:snapToGrid/>
          <w:lang w:val="fr-FR"/>
        </w:rPr>
        <w:t xml:space="preserve">, en octobre 2018, un séminaire </w:t>
      </w:r>
      <w:r w:rsidR="005F203E" w:rsidRPr="002621D4">
        <w:rPr>
          <w:snapToGrid/>
          <w:lang w:val="fr-FR"/>
        </w:rPr>
        <w:t>en ligne</w:t>
      </w:r>
      <w:r w:rsidRPr="002621D4">
        <w:rPr>
          <w:snapToGrid/>
          <w:lang w:val="fr-FR"/>
        </w:rPr>
        <w:t xml:space="preserve"> présentant le patrimoine culturel immatériel et ses liens avec l'</w:t>
      </w:r>
      <w:r w:rsidR="005F203E" w:rsidRPr="002621D4">
        <w:rPr>
          <w:snapToGrid/>
          <w:lang w:val="fr-FR"/>
        </w:rPr>
        <w:t>é</w:t>
      </w:r>
      <w:r w:rsidRPr="002621D4">
        <w:rPr>
          <w:snapToGrid/>
          <w:lang w:val="fr-FR"/>
        </w:rPr>
        <w:t xml:space="preserve">ducation </w:t>
      </w:r>
      <w:r w:rsidR="005F203E" w:rsidRPr="002621D4">
        <w:rPr>
          <w:snapToGrid/>
          <w:lang w:val="fr-FR"/>
        </w:rPr>
        <w:t xml:space="preserve">au </w:t>
      </w:r>
      <w:r w:rsidRPr="002621D4">
        <w:rPr>
          <w:snapToGrid/>
          <w:lang w:val="fr-FR"/>
        </w:rPr>
        <w:t>développement durable (EDD) a</w:t>
      </w:r>
      <w:r w:rsidR="005F203E" w:rsidRPr="002621D4">
        <w:rPr>
          <w:snapToGrid/>
          <w:lang w:val="fr-FR"/>
        </w:rPr>
        <w:t>vait</w:t>
      </w:r>
      <w:r w:rsidRPr="002621D4">
        <w:rPr>
          <w:snapToGrid/>
          <w:lang w:val="fr-FR"/>
        </w:rPr>
        <w:t xml:space="preserve"> été organisé à l'intention des principaux partenaires travaillant sur ce sujet. Début novembre 2018, le Secrétariat avait également co-organisé une conférence virtuelle avec l'UNEVOC (Centre international pour l'enseignement et la formation techniques et professionnels) sur la sauvegarde du pa</w:t>
      </w:r>
      <w:r w:rsidR="005F203E" w:rsidRPr="002621D4">
        <w:rPr>
          <w:snapToGrid/>
          <w:lang w:val="fr-FR"/>
        </w:rPr>
        <w:t>trimoine culturel immatériel à travers</w:t>
      </w:r>
      <w:r w:rsidRPr="002621D4">
        <w:rPr>
          <w:snapToGrid/>
          <w:lang w:val="fr-FR"/>
        </w:rPr>
        <w:t xml:space="preserve"> l'enseignement et la formation techniques et professionnels (EFTP).</w:t>
      </w:r>
    </w:p>
    <w:p w14:paraId="7082FF1A" w14:textId="1B350C39" w:rsidR="005F203E" w:rsidRPr="00803EDF" w:rsidRDefault="00803EDF" w:rsidP="00386971">
      <w:pPr>
        <w:pStyle w:val="Orateurengris"/>
        <w:spacing w:before="120"/>
        <w:ind w:left="709" w:hanging="709"/>
        <w:rPr>
          <w:snapToGrid/>
          <w:lang w:val="fr-FR"/>
        </w:rPr>
      </w:pPr>
      <w:r w:rsidRPr="00803EDF">
        <w:rPr>
          <w:snapToGrid/>
          <w:lang w:val="fr-FR"/>
        </w:rPr>
        <w:t xml:space="preserve">S’agissant des </w:t>
      </w:r>
      <w:r w:rsidRPr="00170DD8">
        <w:rPr>
          <w:snapToGrid/>
          <w:u w:val="single"/>
          <w:lang w:val="fr-FR"/>
        </w:rPr>
        <w:t>initiatives thématiques</w:t>
      </w:r>
      <w:r w:rsidRPr="00803EDF">
        <w:rPr>
          <w:snapToGrid/>
          <w:lang w:val="fr-FR"/>
        </w:rPr>
        <w:t xml:space="preserve">, </w:t>
      </w:r>
      <w:r>
        <w:rPr>
          <w:snapToGrid/>
          <w:lang w:val="fr-FR"/>
        </w:rPr>
        <w:t xml:space="preserve">le </w:t>
      </w:r>
      <w:r w:rsidRPr="00BB1127">
        <w:rPr>
          <w:b/>
          <w:snapToGrid/>
          <w:lang w:val="fr-FR"/>
        </w:rPr>
        <w:t>Secrétaire</w:t>
      </w:r>
      <w:r>
        <w:rPr>
          <w:snapToGrid/>
          <w:lang w:val="fr-FR"/>
        </w:rPr>
        <w:t xml:space="preserve"> a </w:t>
      </w:r>
      <w:r w:rsidR="00BB1127">
        <w:rPr>
          <w:snapToGrid/>
          <w:lang w:val="fr-FR"/>
        </w:rPr>
        <w:t xml:space="preserve">ensuite </w:t>
      </w:r>
      <w:r>
        <w:rPr>
          <w:snapToGrid/>
          <w:lang w:val="fr-FR"/>
        </w:rPr>
        <w:t>exp</w:t>
      </w:r>
      <w:r w:rsidR="00BB1127">
        <w:rPr>
          <w:snapToGrid/>
          <w:lang w:val="fr-FR"/>
        </w:rPr>
        <w:t>liqué que, plusieurs cycles auparavant</w:t>
      </w:r>
      <w:r>
        <w:rPr>
          <w:snapToGrid/>
          <w:lang w:val="fr-FR"/>
        </w:rPr>
        <w:t xml:space="preserve">, </w:t>
      </w:r>
      <w:r w:rsidR="00BB1127">
        <w:rPr>
          <w:snapToGrid/>
          <w:lang w:val="fr-FR"/>
        </w:rPr>
        <w:t xml:space="preserve">le Secrétariat avait commencé à travailler sur des thèmes tels que </w:t>
      </w:r>
      <w:r w:rsidR="00BB1127" w:rsidRPr="00BB1127">
        <w:rPr>
          <w:snapToGrid/>
          <w:u w:val="single"/>
          <w:lang w:val="fr-FR"/>
        </w:rPr>
        <w:t>le patrimoine culturel immatériel dans les situations d’urgence</w:t>
      </w:r>
      <w:r w:rsidR="00BB1127">
        <w:rPr>
          <w:snapToGrid/>
          <w:lang w:val="fr-FR"/>
        </w:rPr>
        <w:t>. Lors de ses deux précédentes sessions</w:t>
      </w:r>
      <w:r w:rsidR="00170DD8">
        <w:rPr>
          <w:snapToGrid/>
          <w:lang w:val="fr-FR"/>
        </w:rPr>
        <w:t>,</w:t>
      </w:r>
      <w:r w:rsidR="00BB1127">
        <w:rPr>
          <w:snapToGrid/>
          <w:lang w:val="fr-FR"/>
        </w:rPr>
        <w:t xml:space="preserve"> le Comité avait réfléchi sur le rôle des communautés tant </w:t>
      </w:r>
      <w:r w:rsidR="00170DD8">
        <w:rPr>
          <w:snapToGrid/>
          <w:lang w:val="fr-FR"/>
        </w:rPr>
        <w:t xml:space="preserve">du point de vue de </w:t>
      </w:r>
      <w:r w:rsidR="00BB1127">
        <w:rPr>
          <w:snapToGrid/>
          <w:lang w:val="fr-FR"/>
        </w:rPr>
        <w:t xml:space="preserve">la </w:t>
      </w:r>
      <w:r w:rsidR="00BB1127" w:rsidRPr="00BB1127">
        <w:rPr>
          <w:snapToGrid/>
          <w:lang w:val="fr-FR"/>
        </w:rPr>
        <w:t>sauvegarde</w:t>
      </w:r>
      <w:r w:rsidR="00BB1127">
        <w:rPr>
          <w:snapToGrid/>
          <w:lang w:val="fr-FR"/>
        </w:rPr>
        <w:t xml:space="preserve"> de leur patrimoine culturel immatériel dans les situations d’urgence que </w:t>
      </w:r>
      <w:r w:rsidR="00170DD8">
        <w:rPr>
          <w:snapToGrid/>
          <w:lang w:val="fr-FR"/>
        </w:rPr>
        <w:t xml:space="preserve">de </w:t>
      </w:r>
      <w:r w:rsidR="00BB1127">
        <w:rPr>
          <w:snapToGrid/>
          <w:lang w:val="fr-FR"/>
        </w:rPr>
        <w:t xml:space="preserve">la mobilisation de ce </w:t>
      </w:r>
      <w:r w:rsidR="00BB1127" w:rsidRPr="00BB1127">
        <w:rPr>
          <w:snapToGrid/>
          <w:lang w:val="fr-FR"/>
        </w:rPr>
        <w:t>patrimoine</w:t>
      </w:r>
      <w:r w:rsidR="00BB1127">
        <w:rPr>
          <w:snapToGrid/>
          <w:lang w:val="fr-FR"/>
        </w:rPr>
        <w:t xml:space="preserve"> pour la </w:t>
      </w:r>
      <w:r w:rsidR="00BB1127" w:rsidRPr="00BB1127">
        <w:rPr>
          <w:snapToGrid/>
          <w:lang w:val="fr-FR"/>
        </w:rPr>
        <w:t>préparation</w:t>
      </w:r>
      <w:r w:rsidR="00BB1127">
        <w:rPr>
          <w:snapToGrid/>
          <w:lang w:val="fr-FR"/>
        </w:rPr>
        <w:t xml:space="preserve">, la résilience et le redressement. De plus amples </w:t>
      </w:r>
      <w:r w:rsidR="00BB1127" w:rsidRPr="00BB1127">
        <w:rPr>
          <w:snapToGrid/>
          <w:lang w:val="fr-FR"/>
        </w:rPr>
        <w:t>informations</w:t>
      </w:r>
      <w:r w:rsidR="00BB1127">
        <w:rPr>
          <w:snapToGrid/>
          <w:lang w:val="fr-FR"/>
        </w:rPr>
        <w:t xml:space="preserve"> à ce sujet seraient communiquées au titre du point 11 de l’</w:t>
      </w:r>
      <w:r w:rsidR="00BB1127" w:rsidRPr="00BB1127">
        <w:rPr>
          <w:snapToGrid/>
          <w:lang w:val="fr-FR"/>
        </w:rPr>
        <w:t>ordre du jour</w:t>
      </w:r>
      <w:r w:rsidR="00BB1127">
        <w:rPr>
          <w:snapToGrid/>
          <w:lang w:val="fr-FR"/>
        </w:rPr>
        <w:t xml:space="preserve">. Un autre thème concernait les villes, qui étaient devenues un axe de travail important pour les Nations Unies </w:t>
      </w:r>
      <w:r w:rsidR="00BB1127">
        <w:rPr>
          <w:snapToGrid/>
          <w:lang w:val="fr-FR"/>
        </w:rPr>
        <w:lastRenderedPageBreak/>
        <w:t>suite à la conférence Habitat III</w:t>
      </w:r>
      <w:r w:rsidR="00BB1127">
        <w:rPr>
          <w:rStyle w:val="FootnoteReference"/>
          <w:snapToGrid/>
          <w:lang w:val="fr-FR"/>
        </w:rPr>
        <w:footnoteReference w:id="4"/>
      </w:r>
      <w:r w:rsidR="00BB1127">
        <w:rPr>
          <w:snapToGrid/>
          <w:lang w:val="fr-FR"/>
        </w:rPr>
        <w:t xml:space="preserve"> à Quito [en 2016]. </w:t>
      </w:r>
      <w:r w:rsidR="001869D5" w:rsidRPr="001869D5">
        <w:rPr>
          <w:snapToGrid/>
          <w:lang w:val="fr-FR"/>
        </w:rPr>
        <w:t>En conséquence</w:t>
      </w:r>
      <w:r w:rsidR="001869D5">
        <w:rPr>
          <w:snapToGrid/>
          <w:lang w:val="fr-FR"/>
        </w:rPr>
        <w:t xml:space="preserve">, la Conférence générale [de l’UNESCO] avait demandé au Secteur de la culture d’aider les États membres à atteindre l’ODD 11, « des villes et des établissements humains ouverts à tous, sûrs, résilients et durables », en s’appuyant sur les mécanismes de la </w:t>
      </w:r>
      <w:r w:rsidR="001869D5" w:rsidRPr="001869D5">
        <w:rPr>
          <w:snapToGrid/>
          <w:lang w:val="fr-FR"/>
        </w:rPr>
        <w:t>Convention</w:t>
      </w:r>
      <w:r w:rsidR="001869D5">
        <w:rPr>
          <w:snapToGrid/>
          <w:lang w:val="fr-FR"/>
        </w:rPr>
        <w:t xml:space="preserve">. De nos jours, 54 pour cent de </w:t>
      </w:r>
      <w:r w:rsidR="001869D5" w:rsidRPr="001869D5">
        <w:rPr>
          <w:snapToGrid/>
          <w:lang w:val="fr-FR"/>
        </w:rPr>
        <w:t xml:space="preserve">population </w:t>
      </w:r>
      <w:r w:rsidR="001869D5">
        <w:rPr>
          <w:snapToGrid/>
          <w:lang w:val="fr-FR"/>
        </w:rPr>
        <w:t>mondiale vi</w:t>
      </w:r>
      <w:r w:rsidR="00170DD8">
        <w:rPr>
          <w:snapToGrid/>
          <w:lang w:val="fr-FR"/>
        </w:rPr>
        <w:t xml:space="preserve">vait dans les villes, et il était </w:t>
      </w:r>
      <w:r w:rsidR="001869D5">
        <w:rPr>
          <w:snapToGrid/>
          <w:lang w:val="fr-FR"/>
        </w:rPr>
        <w:t>prévu que ce chiffre atteigne 70 pour cent d’ici 2050. Grâce au soutien de Hua Yun Cultural Industry Investment Co</w:t>
      </w:r>
      <w:r w:rsidR="00170DD8">
        <w:rPr>
          <w:snapToGrid/>
          <w:lang w:val="fr-FR"/>
        </w:rPr>
        <w:t>. LTD,</w:t>
      </w:r>
      <w:r w:rsidR="001869D5">
        <w:rPr>
          <w:snapToGrid/>
          <w:lang w:val="fr-FR"/>
        </w:rPr>
        <w:t xml:space="preserve"> Chine, un projet pluriannuel au niveau du Secteur de la cul</w:t>
      </w:r>
      <w:r w:rsidR="00AA3E73">
        <w:rPr>
          <w:snapToGrid/>
          <w:lang w:val="fr-FR"/>
        </w:rPr>
        <w:t>ture a</w:t>
      </w:r>
      <w:r w:rsidR="00170DD8">
        <w:rPr>
          <w:snapToGrid/>
          <w:lang w:val="fr-FR"/>
        </w:rPr>
        <w:t>vait</w:t>
      </w:r>
      <w:r w:rsidR="00AA3E73">
        <w:rPr>
          <w:snapToGrid/>
          <w:lang w:val="fr-FR"/>
        </w:rPr>
        <w:t xml:space="preserve"> été lancé sur le thème</w:t>
      </w:r>
      <w:r w:rsidR="001869D5">
        <w:rPr>
          <w:snapToGrid/>
          <w:lang w:val="fr-FR"/>
        </w:rPr>
        <w:t xml:space="preserve"> « </w:t>
      </w:r>
      <w:r w:rsidR="00AA3E73">
        <w:rPr>
          <w:snapToGrid/>
          <w:lang w:val="fr-FR"/>
        </w:rPr>
        <w:t>p</w:t>
      </w:r>
      <w:r w:rsidR="001869D5" w:rsidRPr="001869D5">
        <w:rPr>
          <w:snapToGrid/>
          <w:lang w:val="fr-FR"/>
        </w:rPr>
        <w:t>atrimoine</w:t>
      </w:r>
      <w:r w:rsidR="001869D5">
        <w:rPr>
          <w:snapToGrid/>
          <w:lang w:val="fr-FR"/>
        </w:rPr>
        <w:t xml:space="preserve"> immatériel et </w:t>
      </w:r>
      <w:r w:rsidR="001869D5" w:rsidRPr="001869D5">
        <w:rPr>
          <w:snapToGrid/>
          <w:lang w:val="fr-FR"/>
        </w:rPr>
        <w:t>créativité</w:t>
      </w:r>
      <w:r w:rsidR="001869D5">
        <w:rPr>
          <w:snapToGrid/>
          <w:lang w:val="fr-FR"/>
        </w:rPr>
        <w:t xml:space="preserve"> pour des villes durables ». Dans ce</w:t>
      </w:r>
      <w:r w:rsidR="00170DD8">
        <w:rPr>
          <w:snapToGrid/>
          <w:lang w:val="fr-FR"/>
        </w:rPr>
        <w:t xml:space="preserve"> cadre, trois villes pilotes avaient</w:t>
      </w:r>
      <w:r w:rsidR="001869D5">
        <w:rPr>
          <w:snapToGrid/>
          <w:lang w:val="fr-FR"/>
        </w:rPr>
        <w:t xml:space="preserve"> été identifiées </w:t>
      </w:r>
      <w:r w:rsidR="00AA3E73">
        <w:rPr>
          <w:snapToGrid/>
          <w:lang w:val="fr-FR"/>
        </w:rPr>
        <w:t xml:space="preserve">pour la première année du projet au cours de laquelle un </w:t>
      </w:r>
      <w:r w:rsidR="00AA3E73" w:rsidRPr="00AA3E73">
        <w:rPr>
          <w:snapToGrid/>
          <w:lang w:val="fr-FR"/>
        </w:rPr>
        <w:t>inventaire</w:t>
      </w:r>
      <w:r w:rsidR="00AA3E73">
        <w:rPr>
          <w:snapToGrid/>
          <w:lang w:val="fr-FR"/>
        </w:rPr>
        <w:t xml:space="preserve"> à participation communautaire se dérouleraient dans des centres urbains, à savoir Kingston en Jamaïque, George Town en Malaisie et Harare au Zimbabwe. Six autres villes suivraient pour les deuxième et troisième années. </w:t>
      </w:r>
    </w:p>
    <w:p w14:paraId="064C0306" w14:textId="40176A25" w:rsidR="007F0CC1" w:rsidRPr="008317F8" w:rsidRDefault="007F0CC1" w:rsidP="00386971">
      <w:pPr>
        <w:pStyle w:val="Orateurengris"/>
        <w:spacing w:before="120"/>
        <w:ind w:left="709" w:hanging="709"/>
        <w:rPr>
          <w:snapToGrid/>
          <w:lang w:val="fr-FR"/>
        </w:rPr>
      </w:pPr>
      <w:r w:rsidRPr="008317F8">
        <w:rPr>
          <w:snapToGrid/>
          <w:lang w:val="fr-FR"/>
        </w:rPr>
        <w:t xml:space="preserve">En ce qui concerne </w:t>
      </w:r>
      <w:r w:rsidRPr="008317F8">
        <w:rPr>
          <w:snapToGrid/>
          <w:u w:val="single"/>
          <w:lang w:val="fr-FR"/>
        </w:rPr>
        <w:t>le soutien statutaire et le renforcement des capacités</w:t>
      </w:r>
      <w:r w:rsidRPr="008317F8">
        <w:rPr>
          <w:snapToGrid/>
          <w:lang w:val="fr-FR"/>
        </w:rPr>
        <w:t xml:space="preserve">, le </w:t>
      </w:r>
      <w:r w:rsidRPr="008317F8">
        <w:rPr>
          <w:b/>
          <w:snapToGrid/>
          <w:lang w:val="fr-FR"/>
        </w:rPr>
        <w:t>Secrétaire</w:t>
      </w:r>
      <w:r w:rsidRPr="008317F8">
        <w:rPr>
          <w:snapToGrid/>
          <w:lang w:val="fr-FR"/>
        </w:rPr>
        <w:t xml:space="preserve"> a précisé qu’une partie importante des ressources du Secrétariat avait été consacrée à la fourniture de services aux États par le biais des mécanismes statutaires de la Convention et du calendrier statutaire très chargé, comprenant jusqu’à vingt réunions prévues pour le biennium. </w:t>
      </w:r>
      <w:r w:rsidRPr="00E76E69">
        <w:rPr>
          <w:snapToGrid/>
          <w:lang w:val="fr-FR"/>
        </w:rPr>
        <w:t>Tout au long de la période considérée</w:t>
      </w:r>
      <w:r w:rsidRPr="008317F8">
        <w:rPr>
          <w:snapToGrid/>
          <w:lang w:val="fr-FR"/>
        </w:rPr>
        <w:t>, le Secrétariat a</w:t>
      </w:r>
      <w:r w:rsidR="002621D4">
        <w:rPr>
          <w:snapToGrid/>
          <w:lang w:val="fr-FR"/>
        </w:rPr>
        <w:t>vait</w:t>
      </w:r>
      <w:r w:rsidRPr="008317F8">
        <w:rPr>
          <w:snapToGrid/>
          <w:lang w:val="fr-FR"/>
        </w:rPr>
        <w:t xml:space="preserve"> </w:t>
      </w:r>
      <w:r w:rsidR="001B3130" w:rsidRPr="008317F8">
        <w:rPr>
          <w:snapToGrid/>
          <w:lang w:val="fr-FR"/>
        </w:rPr>
        <w:t>dû jongler</w:t>
      </w:r>
      <w:r w:rsidRPr="008317F8">
        <w:rPr>
          <w:snapToGrid/>
          <w:lang w:val="fr-FR"/>
        </w:rPr>
        <w:t xml:space="preserve"> avec la gestion des</w:t>
      </w:r>
      <w:r w:rsidR="002621D4">
        <w:rPr>
          <w:snapToGrid/>
          <w:lang w:val="fr-FR"/>
        </w:rPr>
        <w:t xml:space="preserve"> candidatures</w:t>
      </w:r>
      <w:r w:rsidRPr="008317F8">
        <w:rPr>
          <w:snapToGrid/>
          <w:lang w:val="fr-FR"/>
        </w:rPr>
        <w:t>, les demandes d'assistance internationale, les rapports périodiques, les accréditations des ONG, pour ne citer que quelques-uns des principaux axes d'activi</w:t>
      </w:r>
      <w:r w:rsidR="004B0D3E" w:rsidRPr="008317F8">
        <w:rPr>
          <w:snapToGrid/>
          <w:lang w:val="fr-FR"/>
        </w:rPr>
        <w:t>té. Était</w:t>
      </w:r>
      <w:r w:rsidR="00E76E69">
        <w:rPr>
          <w:snapToGrid/>
          <w:lang w:val="fr-FR"/>
        </w:rPr>
        <w:t xml:space="preserve">-ce là une charge </w:t>
      </w:r>
      <w:r w:rsidR="004B0D3E" w:rsidRPr="008317F8">
        <w:rPr>
          <w:snapToGrid/>
          <w:lang w:val="fr-FR"/>
        </w:rPr>
        <w:t>de travail</w:t>
      </w:r>
      <w:r w:rsidR="00E76E69">
        <w:rPr>
          <w:snapToGrid/>
          <w:lang w:val="fr-FR"/>
        </w:rPr>
        <w:t xml:space="preserve"> habituelle </w:t>
      </w:r>
      <w:r w:rsidR="004B0D3E" w:rsidRPr="008317F8">
        <w:rPr>
          <w:snapToGrid/>
          <w:lang w:val="fr-FR"/>
        </w:rPr>
        <w:t>? Absolument pas</w:t>
      </w:r>
      <w:r w:rsidRPr="008317F8">
        <w:rPr>
          <w:snapToGrid/>
          <w:lang w:val="fr-FR"/>
        </w:rPr>
        <w:t>. Le Secrétariat a</w:t>
      </w:r>
      <w:r w:rsidR="004B0D3E" w:rsidRPr="008317F8">
        <w:rPr>
          <w:snapToGrid/>
          <w:lang w:val="fr-FR"/>
        </w:rPr>
        <w:t xml:space="preserve">vait en effet </w:t>
      </w:r>
      <w:r w:rsidRPr="008317F8">
        <w:rPr>
          <w:snapToGrid/>
          <w:lang w:val="fr-FR"/>
        </w:rPr>
        <w:t xml:space="preserve">continué de rechercher des améliorations dans tous les domaines d'activité statutaires afin de mieux servir les États. L'augmentation significative des demandes d'assistance internationale </w:t>
      </w:r>
      <w:r w:rsidR="004B0D3E" w:rsidRPr="008317F8">
        <w:rPr>
          <w:snapToGrid/>
          <w:lang w:val="fr-FR"/>
        </w:rPr>
        <w:t>soumises au Bureau était</w:t>
      </w:r>
      <w:r w:rsidRPr="008317F8">
        <w:rPr>
          <w:snapToGrid/>
          <w:lang w:val="fr-FR"/>
        </w:rPr>
        <w:t xml:space="preserve"> un exemple des efforts déployés par le Secrétariat pour rationaliser les opérations. Le nombre d'États parties à la Convention n'a</w:t>
      </w:r>
      <w:r w:rsidR="004B0D3E" w:rsidRPr="008317F8">
        <w:rPr>
          <w:snapToGrid/>
          <w:lang w:val="fr-FR"/>
        </w:rPr>
        <w:t>vait</w:t>
      </w:r>
      <w:r w:rsidRPr="008317F8">
        <w:rPr>
          <w:snapToGrid/>
          <w:lang w:val="fr-FR"/>
        </w:rPr>
        <w:t xml:space="preserve"> cessé d'</w:t>
      </w:r>
      <w:r w:rsidR="004B0D3E" w:rsidRPr="008317F8">
        <w:rPr>
          <w:snapToGrid/>
          <w:lang w:val="fr-FR"/>
        </w:rPr>
        <w:t>augmenter pour atteindre 178,</w:t>
      </w:r>
      <w:r w:rsidRPr="008317F8">
        <w:rPr>
          <w:snapToGrid/>
          <w:lang w:val="fr-FR"/>
        </w:rPr>
        <w:t xml:space="preserve"> Kiribati, Singapour et les Îles Salomon</w:t>
      </w:r>
      <w:r w:rsidR="004B0D3E" w:rsidRPr="008317F8">
        <w:rPr>
          <w:snapToGrid/>
          <w:lang w:val="fr-FR"/>
        </w:rPr>
        <w:t xml:space="preserve"> étant les nouveaux pays accueillis</w:t>
      </w:r>
      <w:r w:rsidRPr="008317F8">
        <w:rPr>
          <w:snapToGrid/>
          <w:lang w:val="fr-FR"/>
        </w:rPr>
        <w:t>. En outre, il y a</w:t>
      </w:r>
      <w:r w:rsidR="008317F8" w:rsidRPr="008317F8">
        <w:rPr>
          <w:snapToGrid/>
          <w:lang w:val="fr-FR"/>
        </w:rPr>
        <w:t>vait</w:t>
      </w:r>
      <w:r w:rsidRPr="008317F8">
        <w:rPr>
          <w:snapToGrid/>
          <w:lang w:val="fr-FR"/>
        </w:rPr>
        <w:t xml:space="preserve"> eu une extension territoriale du Danemark </w:t>
      </w:r>
      <w:r w:rsidR="004B0D3E" w:rsidRPr="008317F8">
        <w:rPr>
          <w:snapToGrid/>
          <w:lang w:val="fr-FR"/>
        </w:rPr>
        <w:t>afin d’inclure les Î</w:t>
      </w:r>
      <w:r w:rsidRPr="008317F8">
        <w:rPr>
          <w:snapToGrid/>
          <w:lang w:val="fr-FR"/>
        </w:rPr>
        <w:t xml:space="preserve">les Féroé. Les efforts </w:t>
      </w:r>
      <w:r w:rsidR="008317F8" w:rsidRPr="008317F8">
        <w:rPr>
          <w:snapToGrid/>
          <w:lang w:val="fr-FR"/>
        </w:rPr>
        <w:t>déployés au niveau national par ces États parties étaient</w:t>
      </w:r>
      <w:r w:rsidRPr="008317F8">
        <w:rPr>
          <w:snapToGrid/>
          <w:lang w:val="fr-FR"/>
        </w:rPr>
        <w:t xml:space="preserve"> </w:t>
      </w:r>
      <w:r w:rsidR="008317F8" w:rsidRPr="008317F8">
        <w:rPr>
          <w:snapToGrid/>
          <w:lang w:val="fr-FR"/>
        </w:rPr>
        <w:t xml:space="preserve">soutenus </w:t>
      </w:r>
      <w:r w:rsidRPr="008317F8">
        <w:rPr>
          <w:snapToGrid/>
          <w:lang w:val="fr-FR"/>
        </w:rPr>
        <w:t>par les bureaux ré</w:t>
      </w:r>
      <w:r w:rsidR="008317F8" w:rsidRPr="008317F8">
        <w:rPr>
          <w:snapToGrid/>
          <w:lang w:val="fr-FR"/>
        </w:rPr>
        <w:t>gionaux. S’agissant du p</w:t>
      </w:r>
      <w:r w:rsidRPr="008317F8">
        <w:rPr>
          <w:snapToGrid/>
          <w:lang w:val="fr-FR"/>
        </w:rPr>
        <w:t>rogramme mondial de renforc</w:t>
      </w:r>
      <w:r w:rsidR="008317F8" w:rsidRPr="008317F8">
        <w:rPr>
          <w:snapToGrid/>
          <w:lang w:val="fr-FR"/>
        </w:rPr>
        <w:t>ement des capacités, 40 pays avaient</w:t>
      </w:r>
      <w:r w:rsidRPr="008317F8">
        <w:rPr>
          <w:snapToGrid/>
          <w:lang w:val="fr-FR"/>
        </w:rPr>
        <w:t xml:space="preserve"> continué de bénéficier de projets pluriannuels grâce à diverses sources de financement, notamment des accords de fonds-en-dépôt, </w:t>
      </w:r>
      <w:r w:rsidR="008317F8" w:rsidRPr="008317F8">
        <w:rPr>
          <w:snapToGrid/>
          <w:lang w:val="fr-FR"/>
        </w:rPr>
        <w:t>de l'Union européenne, du</w:t>
      </w:r>
      <w:r w:rsidRPr="008317F8">
        <w:rPr>
          <w:snapToGrid/>
          <w:lang w:val="fr-FR"/>
        </w:rPr>
        <w:t xml:space="preserve"> Japon, </w:t>
      </w:r>
      <w:r w:rsidR="008317F8" w:rsidRPr="008317F8">
        <w:rPr>
          <w:snapToGrid/>
          <w:lang w:val="fr-FR"/>
        </w:rPr>
        <w:t>de la Suisse et d</w:t>
      </w:r>
      <w:r w:rsidRPr="008317F8">
        <w:rPr>
          <w:snapToGrid/>
          <w:lang w:val="fr-FR"/>
        </w:rPr>
        <w:t>es Émirats arabes unis, ainsi que de</w:t>
      </w:r>
      <w:r w:rsidR="008317F8" w:rsidRPr="008317F8">
        <w:rPr>
          <w:snapToGrid/>
          <w:lang w:val="fr-FR"/>
        </w:rPr>
        <w:t>s</w:t>
      </w:r>
      <w:r w:rsidRPr="008317F8">
        <w:rPr>
          <w:snapToGrid/>
          <w:lang w:val="fr-FR"/>
        </w:rPr>
        <w:t xml:space="preserve"> contributions </w:t>
      </w:r>
      <w:r w:rsidR="008317F8" w:rsidRPr="008317F8">
        <w:rPr>
          <w:snapToGrid/>
          <w:lang w:val="fr-FR"/>
        </w:rPr>
        <w:t xml:space="preserve">affectées </w:t>
      </w:r>
      <w:r w:rsidRPr="008317F8">
        <w:rPr>
          <w:snapToGrid/>
          <w:lang w:val="fr-FR"/>
        </w:rPr>
        <w:t>au Fonds du</w:t>
      </w:r>
      <w:r w:rsidR="00E76E69">
        <w:rPr>
          <w:snapToGrid/>
          <w:lang w:val="fr-FR"/>
        </w:rPr>
        <w:t xml:space="preserve"> patrimoine culturel immatériel</w:t>
      </w:r>
      <w:r w:rsidRPr="008317F8">
        <w:rPr>
          <w:snapToGrid/>
          <w:lang w:val="fr-FR"/>
        </w:rPr>
        <w:t xml:space="preserve"> grâce à l'Azerbaïdjan</w:t>
      </w:r>
      <w:r w:rsidR="008317F8" w:rsidRPr="008317F8">
        <w:rPr>
          <w:snapToGrid/>
          <w:lang w:val="fr-FR"/>
        </w:rPr>
        <w:t xml:space="preserve">, l’Espagne </w:t>
      </w:r>
      <w:r w:rsidRPr="008317F8">
        <w:rPr>
          <w:snapToGrid/>
          <w:lang w:val="fr-FR"/>
        </w:rPr>
        <w:t>et les Pays-Bas, et de</w:t>
      </w:r>
      <w:r w:rsidR="00E76E69">
        <w:rPr>
          <w:snapToGrid/>
          <w:lang w:val="fr-FR"/>
        </w:rPr>
        <w:t>s</w:t>
      </w:r>
      <w:r w:rsidRPr="008317F8">
        <w:rPr>
          <w:snapToGrid/>
          <w:lang w:val="fr-FR"/>
        </w:rPr>
        <w:t xml:space="preserve"> projets autofinancés comme au Maroc et en Thaïlande. L'une des pri</w:t>
      </w:r>
      <w:r w:rsidR="008317F8" w:rsidRPr="008317F8">
        <w:rPr>
          <w:snapToGrid/>
          <w:lang w:val="fr-FR"/>
        </w:rPr>
        <w:t>ncipales forces du programme était</w:t>
      </w:r>
      <w:r w:rsidRPr="008317F8">
        <w:rPr>
          <w:snapToGrid/>
          <w:lang w:val="fr-FR"/>
        </w:rPr>
        <w:t xml:space="preserve"> le </w:t>
      </w:r>
      <w:r w:rsidR="008317F8" w:rsidRPr="008317F8">
        <w:rPr>
          <w:snapToGrid/>
          <w:lang w:val="fr-FR"/>
        </w:rPr>
        <w:t xml:space="preserve">dynamique </w:t>
      </w:r>
      <w:hyperlink r:id="rId34" w:history="1">
        <w:r w:rsidR="008317F8" w:rsidRPr="008317F8">
          <w:rPr>
            <w:rStyle w:val="Hyperlink"/>
            <w:snapToGrid/>
            <w:lang w:val="fr-FR"/>
          </w:rPr>
          <w:t>réseau global des facilitateurs</w:t>
        </w:r>
      </w:hyperlink>
      <w:r w:rsidRPr="008317F8">
        <w:rPr>
          <w:snapToGrid/>
          <w:lang w:val="fr-FR"/>
        </w:rPr>
        <w:t>. Le Secrétaire a évoqué l'expansion récente</w:t>
      </w:r>
      <w:r w:rsidR="00E76E69">
        <w:rPr>
          <w:snapToGrid/>
          <w:lang w:val="fr-FR"/>
        </w:rPr>
        <w:t>,</w:t>
      </w:r>
      <w:r w:rsidRPr="008317F8">
        <w:rPr>
          <w:snapToGrid/>
          <w:lang w:val="fr-FR"/>
        </w:rPr>
        <w:t xml:space="preserve"> en juillet</w:t>
      </w:r>
      <w:r w:rsidR="00E76E69">
        <w:rPr>
          <w:snapToGrid/>
          <w:lang w:val="fr-FR"/>
        </w:rPr>
        <w:t>,</w:t>
      </w:r>
      <w:r w:rsidRPr="008317F8">
        <w:rPr>
          <w:snapToGrid/>
          <w:lang w:val="fr-FR"/>
        </w:rPr>
        <w:t xml:space="preserve"> du réseau de facilitateurs en Asie et dans le Pacifique avec le soutien du CRIHAP (Centre</w:t>
      </w:r>
      <w:r w:rsidR="008317F8">
        <w:rPr>
          <w:snapToGrid/>
          <w:lang w:val="fr-FR"/>
        </w:rPr>
        <w:t xml:space="preserve"> international de formation sur</w:t>
      </w:r>
      <w:r w:rsidRPr="008317F8">
        <w:rPr>
          <w:snapToGrid/>
          <w:lang w:val="fr-FR"/>
        </w:rPr>
        <w:t xml:space="preserve"> le patrimoine culturel immatériel dans la région Asie-Pacifique), ainsi que le renforcement récen</w:t>
      </w:r>
      <w:r w:rsidR="002621D4">
        <w:rPr>
          <w:snapToGrid/>
          <w:lang w:val="fr-FR"/>
        </w:rPr>
        <w:t>t du volet</w:t>
      </w:r>
      <w:r w:rsidRPr="008317F8">
        <w:rPr>
          <w:snapToGrid/>
          <w:lang w:val="fr-FR"/>
        </w:rPr>
        <w:t xml:space="preserve"> européen grâce à un atelier de formation pour facilitateurs</w:t>
      </w:r>
      <w:r w:rsidR="008317F8">
        <w:rPr>
          <w:snapToGrid/>
          <w:lang w:val="fr-FR"/>
        </w:rPr>
        <w:t>,</w:t>
      </w:r>
      <w:r w:rsidRPr="008317F8">
        <w:rPr>
          <w:snapToGrid/>
          <w:lang w:val="fr-FR"/>
        </w:rPr>
        <w:t xml:space="preserve"> soutenu et accueilli par le centre de catégorie 2 en Bulgarie (Centre régional pour la sauvegarde du patrimo</w:t>
      </w:r>
      <w:r w:rsidR="008317F8">
        <w:rPr>
          <w:snapToGrid/>
          <w:lang w:val="fr-FR"/>
        </w:rPr>
        <w:t xml:space="preserve">ine culturel immatériel en Europe du </w:t>
      </w:r>
      <w:r w:rsidRPr="008317F8">
        <w:rPr>
          <w:snapToGrid/>
          <w:lang w:val="fr-FR"/>
        </w:rPr>
        <w:t>Sud-Est). Le Secrétaire a eu le plaisir d'informer le</w:t>
      </w:r>
      <w:r w:rsidR="00205830">
        <w:rPr>
          <w:snapToGrid/>
          <w:lang w:val="fr-FR"/>
        </w:rPr>
        <w:t>s délégués de l’</w:t>
      </w:r>
      <w:r w:rsidR="00205830" w:rsidRPr="00205830">
        <w:rPr>
          <w:snapToGrid/>
          <w:lang w:val="fr-FR"/>
        </w:rPr>
        <w:t xml:space="preserve">événement </w:t>
      </w:r>
      <w:r w:rsidRPr="008317F8">
        <w:rPr>
          <w:snapToGrid/>
          <w:lang w:val="fr-FR"/>
        </w:rPr>
        <w:t>parallèle</w:t>
      </w:r>
      <w:r w:rsidR="00205830">
        <w:rPr>
          <w:snapToGrid/>
          <w:lang w:val="fr-FR"/>
        </w:rPr>
        <w:t>,</w:t>
      </w:r>
      <w:r w:rsidRPr="008317F8">
        <w:rPr>
          <w:snapToGrid/>
          <w:lang w:val="fr-FR"/>
        </w:rPr>
        <w:t xml:space="preserve"> </w:t>
      </w:r>
      <w:r w:rsidR="00205830">
        <w:rPr>
          <w:snapToGrid/>
          <w:lang w:val="fr-FR"/>
        </w:rPr>
        <w:t xml:space="preserve">prévu pour le lendemain, </w:t>
      </w:r>
      <w:r w:rsidR="005510F9">
        <w:rPr>
          <w:snapToGrid/>
          <w:lang w:val="fr-FR"/>
        </w:rPr>
        <w:t>consacré au</w:t>
      </w:r>
      <w:r w:rsidRPr="008317F8">
        <w:rPr>
          <w:snapToGrid/>
          <w:lang w:val="fr-FR"/>
        </w:rPr>
        <w:t xml:space="preserve"> réseau de</w:t>
      </w:r>
      <w:r w:rsidR="005510F9">
        <w:rPr>
          <w:snapToGrid/>
          <w:lang w:val="fr-FR"/>
        </w:rPr>
        <w:t>s facilitateurs, et il a souligné que la demande en faveur du</w:t>
      </w:r>
      <w:r w:rsidRPr="008317F8">
        <w:rPr>
          <w:snapToGrid/>
          <w:lang w:val="fr-FR"/>
        </w:rPr>
        <w:t xml:space="preserve"> programme </w:t>
      </w:r>
      <w:r w:rsidR="005510F9">
        <w:rPr>
          <w:snapToGrid/>
          <w:lang w:val="fr-FR"/>
        </w:rPr>
        <w:t xml:space="preserve">global </w:t>
      </w:r>
      <w:r w:rsidRPr="008317F8">
        <w:rPr>
          <w:snapToGrid/>
          <w:lang w:val="fr-FR"/>
        </w:rPr>
        <w:t>de renforc</w:t>
      </w:r>
      <w:r w:rsidR="00E76E69">
        <w:rPr>
          <w:snapToGrid/>
          <w:lang w:val="fr-FR"/>
        </w:rPr>
        <w:t>ement des capacités continuait de</w:t>
      </w:r>
      <w:r w:rsidRPr="008317F8">
        <w:rPr>
          <w:snapToGrid/>
          <w:lang w:val="fr-FR"/>
        </w:rPr>
        <w:t xml:space="preserve"> croître. </w:t>
      </w:r>
      <w:r w:rsidR="005510F9">
        <w:rPr>
          <w:snapToGrid/>
          <w:lang w:val="fr-FR"/>
        </w:rPr>
        <w:t xml:space="preserve">À </w:t>
      </w:r>
      <w:r w:rsidRPr="008317F8">
        <w:rPr>
          <w:snapToGrid/>
          <w:lang w:val="fr-FR"/>
        </w:rPr>
        <w:t>cet égard, il a rappelé au Comité que l'avenir du programme demeurait précaire, les fonds supplémentaires continuant de diminuer sensiblement. En conséquence, le Secrétariat entreprenait une étude de faisabilité sur les possibilités de partenariats futurs afin d'explorer de nouveaux moyens de maintenir et d'é</w:t>
      </w:r>
      <w:r w:rsidR="005510F9">
        <w:rPr>
          <w:snapToGrid/>
          <w:lang w:val="fr-FR"/>
        </w:rPr>
        <w:t>tendre</w:t>
      </w:r>
      <w:r w:rsidRPr="008317F8">
        <w:rPr>
          <w:snapToGrid/>
          <w:lang w:val="fr-FR"/>
        </w:rPr>
        <w:t xml:space="preserve"> le programme.</w:t>
      </w:r>
    </w:p>
    <w:p w14:paraId="7C8974EB" w14:textId="21ECCB95" w:rsidR="00E76E69" w:rsidRPr="006F5F29" w:rsidRDefault="00E76E69" w:rsidP="00386971">
      <w:pPr>
        <w:pStyle w:val="Orateurengris"/>
        <w:spacing w:before="120"/>
        <w:ind w:left="709" w:hanging="709"/>
        <w:rPr>
          <w:lang w:val="fr-FR"/>
        </w:rPr>
      </w:pPr>
      <w:r w:rsidRPr="006F5F29">
        <w:rPr>
          <w:lang w:val="fr-FR"/>
        </w:rPr>
        <w:t xml:space="preserve">En ce qui concerne la </w:t>
      </w:r>
      <w:r w:rsidRPr="000372D7">
        <w:rPr>
          <w:u w:val="single"/>
          <w:lang w:val="fr-FR"/>
        </w:rPr>
        <w:t>sensibilisation</w:t>
      </w:r>
      <w:r w:rsidRPr="006F5F29">
        <w:rPr>
          <w:lang w:val="fr-FR"/>
        </w:rPr>
        <w:t xml:space="preserve">, le </w:t>
      </w:r>
      <w:r w:rsidRPr="006F5F29">
        <w:rPr>
          <w:b/>
          <w:lang w:val="fr-FR"/>
        </w:rPr>
        <w:t>Secrétaire</w:t>
      </w:r>
      <w:r w:rsidR="004F5EB8">
        <w:rPr>
          <w:lang w:val="fr-FR"/>
        </w:rPr>
        <w:t xml:space="preserve"> estimait</w:t>
      </w:r>
      <w:r w:rsidRPr="006F5F29">
        <w:rPr>
          <w:lang w:val="fr-FR"/>
        </w:rPr>
        <w:t xml:space="preserve"> que la communication et la sensibilisation constituaient d’importantes actions de sauvegarde conformes à l’article 2 de la Convention. Pour cette raison, le Secrétariat avait présenté son plan à la dernière session du Comité, un plan dont on pouvait trouver les détails dans le document </w:t>
      </w:r>
      <w:hyperlink r:id="rId35" w:history="1">
        <w:r w:rsidRPr="006F5F29">
          <w:rPr>
            <w:rStyle w:val="Hyperlink"/>
            <w:bCs/>
            <w:lang w:val="fr-FR"/>
          </w:rPr>
          <w:t>INF.5.1</w:t>
        </w:r>
      </w:hyperlink>
      <w:r w:rsidRPr="006F5F29">
        <w:rPr>
          <w:rStyle w:val="Hyperlink"/>
          <w:bCs/>
          <w:color w:val="auto"/>
          <w:u w:val="none"/>
          <w:lang w:val="fr-FR"/>
        </w:rPr>
        <w:t xml:space="preserve">. </w:t>
      </w:r>
      <w:r w:rsidR="000372D7">
        <w:rPr>
          <w:rStyle w:val="Hyperlink"/>
          <w:bCs/>
          <w:color w:val="auto"/>
          <w:u w:val="none"/>
          <w:lang w:val="fr-FR"/>
        </w:rPr>
        <w:t>Certaines des actions avaient</w:t>
      </w:r>
      <w:r w:rsidR="005A2F67" w:rsidRPr="006F5F29">
        <w:rPr>
          <w:rStyle w:val="Hyperlink"/>
          <w:bCs/>
          <w:color w:val="auto"/>
          <w:u w:val="none"/>
          <w:lang w:val="fr-FR"/>
        </w:rPr>
        <w:t xml:space="preserve"> été </w:t>
      </w:r>
      <w:r w:rsidR="000372D7">
        <w:rPr>
          <w:rStyle w:val="Hyperlink"/>
          <w:bCs/>
          <w:color w:val="auto"/>
          <w:u w:val="none"/>
          <w:lang w:val="fr-FR"/>
        </w:rPr>
        <w:t xml:space="preserve">organisées </w:t>
      </w:r>
      <w:r w:rsidR="005A2F67" w:rsidRPr="006F5F29">
        <w:rPr>
          <w:rStyle w:val="Hyperlink"/>
          <w:bCs/>
          <w:color w:val="auto"/>
          <w:u w:val="none"/>
          <w:lang w:val="fr-FR"/>
        </w:rPr>
        <w:t xml:space="preserve">durant la septième session de l’Assemblée générale, ainsi que certaines campagnes sur les médias sociaux qui avaient déjà été lancées. Le Secrétariat était en train de finaliser les principes visuels de base qui seraient présentés à la </w:t>
      </w:r>
      <w:r w:rsidR="005A2F67" w:rsidRPr="006F5F29">
        <w:rPr>
          <w:rStyle w:val="Hyperlink"/>
          <w:bCs/>
          <w:color w:val="auto"/>
          <w:u w:val="none"/>
          <w:lang w:val="fr-FR"/>
        </w:rPr>
        <w:lastRenderedPageBreak/>
        <w:t xml:space="preserve">présente session. Bien </w:t>
      </w:r>
      <w:r w:rsidR="000372D7">
        <w:rPr>
          <w:rStyle w:val="Hyperlink"/>
          <w:bCs/>
          <w:color w:val="auto"/>
          <w:u w:val="none"/>
          <w:lang w:val="fr-FR"/>
        </w:rPr>
        <w:t xml:space="preserve">que </w:t>
      </w:r>
      <w:r w:rsidR="005A2F67" w:rsidRPr="006F5F29">
        <w:rPr>
          <w:rStyle w:val="Hyperlink"/>
          <w:bCs/>
          <w:color w:val="auto"/>
          <w:u w:val="none"/>
          <w:lang w:val="fr-FR"/>
        </w:rPr>
        <w:t>la communication soit importante, elle devait, bien sûr, se basait sur des informations et des connaissances solides. À cet égard, le Secrétariat poursuivait son trava</w:t>
      </w:r>
      <w:r w:rsidR="006F5F29" w:rsidRPr="006F5F29">
        <w:rPr>
          <w:rStyle w:val="Hyperlink"/>
          <w:bCs/>
          <w:color w:val="auto"/>
          <w:u w:val="none"/>
          <w:lang w:val="fr-FR"/>
        </w:rPr>
        <w:t>il d’amélioration du système de</w:t>
      </w:r>
      <w:r w:rsidR="005A2F67" w:rsidRPr="006F5F29">
        <w:rPr>
          <w:rStyle w:val="Hyperlink"/>
          <w:bCs/>
          <w:color w:val="auto"/>
          <w:u w:val="none"/>
          <w:lang w:val="fr-FR"/>
        </w:rPr>
        <w:t xml:space="preserve"> gestion des connaissances de la Convention, en particulier son </w:t>
      </w:r>
      <w:hyperlink r:id="rId36" w:history="1">
        <w:r w:rsidR="005A2F67" w:rsidRPr="006F5F29">
          <w:rPr>
            <w:rStyle w:val="Hyperlink"/>
            <w:lang w:val="fr-FR"/>
          </w:rPr>
          <w:t>site Web</w:t>
        </w:r>
      </w:hyperlink>
      <w:r w:rsidR="006F5F29" w:rsidRPr="006F5F29">
        <w:rPr>
          <w:rStyle w:val="Hyperlink"/>
          <w:u w:val="none"/>
          <w:lang w:val="fr-FR"/>
        </w:rPr>
        <w:t xml:space="preserve"> </w:t>
      </w:r>
      <w:r w:rsidR="006F5F29" w:rsidRPr="006F5F29">
        <w:rPr>
          <w:rStyle w:val="Hyperlink"/>
          <w:color w:val="auto"/>
          <w:u w:val="none"/>
          <w:lang w:val="fr-FR"/>
        </w:rPr>
        <w:t>qui était</w:t>
      </w:r>
      <w:r w:rsidR="006F5F29">
        <w:rPr>
          <w:rStyle w:val="Hyperlink"/>
          <w:color w:val="auto"/>
          <w:u w:val="none"/>
          <w:lang w:val="fr-FR"/>
        </w:rPr>
        <w:t xml:space="preserve"> un important outil de travail pour de nombreuses </w:t>
      </w:r>
      <w:r w:rsidR="000372D7" w:rsidRPr="000372D7">
        <w:rPr>
          <w:rStyle w:val="Hyperlink"/>
          <w:color w:val="auto"/>
          <w:u w:val="none"/>
          <w:lang w:val="fr-FR"/>
        </w:rPr>
        <w:t>parties prenantes</w:t>
      </w:r>
      <w:r w:rsidR="006F5F29">
        <w:rPr>
          <w:rStyle w:val="Hyperlink"/>
          <w:color w:val="auto"/>
          <w:u w:val="none"/>
          <w:lang w:val="fr-FR"/>
        </w:rPr>
        <w:t xml:space="preserve">. Le </w:t>
      </w:r>
      <w:r w:rsidR="006F5F29" w:rsidRPr="006F5F29">
        <w:rPr>
          <w:rStyle w:val="Hyperlink"/>
          <w:color w:val="auto"/>
          <w:u w:val="none"/>
          <w:lang w:val="fr-FR"/>
        </w:rPr>
        <w:t>Secrétaire</w:t>
      </w:r>
      <w:r w:rsidR="006F5F29">
        <w:rPr>
          <w:rStyle w:val="Hyperlink"/>
          <w:color w:val="auto"/>
          <w:u w:val="none"/>
          <w:lang w:val="fr-FR"/>
        </w:rPr>
        <w:t xml:space="preserve"> était fier et heureux d’annoncer le lancement d’un nouvel outil de gestion des connaissances tout à fait innovant, </w:t>
      </w:r>
      <w:r w:rsidR="000372D7">
        <w:rPr>
          <w:rStyle w:val="Hyperlink"/>
          <w:color w:val="auto"/>
          <w:u w:val="none"/>
          <w:lang w:val="fr-FR"/>
        </w:rPr>
        <w:t>qui était basé sur les listes, qui</w:t>
      </w:r>
      <w:r w:rsidR="006F5F29">
        <w:rPr>
          <w:rStyle w:val="Hyperlink"/>
          <w:color w:val="auto"/>
          <w:u w:val="none"/>
          <w:lang w:val="fr-FR"/>
        </w:rPr>
        <w:t xml:space="preserve"> allait au delà de la gestion classique des connaissances et qui servirait </w:t>
      </w:r>
      <w:r w:rsidR="006F5F29" w:rsidRPr="006F5F29">
        <w:rPr>
          <w:rStyle w:val="Hyperlink"/>
          <w:color w:val="auto"/>
          <w:u w:val="none"/>
          <w:lang w:val="fr-FR"/>
        </w:rPr>
        <w:t>également</w:t>
      </w:r>
      <w:r w:rsidR="006F5F29">
        <w:rPr>
          <w:rStyle w:val="Hyperlink"/>
          <w:color w:val="auto"/>
          <w:u w:val="none"/>
          <w:lang w:val="fr-FR"/>
        </w:rPr>
        <w:t xml:space="preserve"> d’out</w:t>
      </w:r>
      <w:r w:rsidR="000372D7">
        <w:rPr>
          <w:rStyle w:val="Hyperlink"/>
          <w:color w:val="auto"/>
          <w:u w:val="none"/>
          <w:lang w:val="fr-FR"/>
        </w:rPr>
        <w:t xml:space="preserve">il pour la communication. La présente </w:t>
      </w:r>
      <w:r w:rsidR="006F5F29">
        <w:rPr>
          <w:rStyle w:val="Hyperlink"/>
          <w:color w:val="auto"/>
          <w:u w:val="none"/>
          <w:lang w:val="fr-FR"/>
        </w:rPr>
        <w:t>session marquait le lancement de ce nouvel outil appelé « Plongez dans le patrimoine culturel immatériel »</w:t>
      </w:r>
      <w:r w:rsidR="006F5F29">
        <w:rPr>
          <w:rStyle w:val="FootnoteReference"/>
          <w:lang w:val="fr-FR"/>
        </w:rPr>
        <w:footnoteReference w:id="5"/>
      </w:r>
      <w:r w:rsidR="0024762C">
        <w:rPr>
          <w:rStyle w:val="Hyperlink"/>
          <w:color w:val="auto"/>
          <w:u w:val="none"/>
          <w:lang w:val="fr-FR"/>
        </w:rPr>
        <w:t xml:space="preserve">, une nouvelle </w:t>
      </w:r>
      <w:r w:rsidR="000372D7">
        <w:rPr>
          <w:rStyle w:val="Hyperlink"/>
          <w:color w:val="auto"/>
          <w:u w:val="none"/>
          <w:lang w:val="fr-FR"/>
        </w:rPr>
        <w:t>façon de visualiser</w:t>
      </w:r>
      <w:r w:rsidR="0024762C">
        <w:rPr>
          <w:rStyle w:val="Hyperlink"/>
          <w:color w:val="auto"/>
          <w:u w:val="none"/>
          <w:lang w:val="fr-FR"/>
        </w:rPr>
        <w:t xml:space="preserve"> tous</w:t>
      </w:r>
      <w:r w:rsidR="00CF0D94">
        <w:rPr>
          <w:rStyle w:val="Hyperlink"/>
          <w:color w:val="auto"/>
          <w:u w:val="none"/>
          <w:lang w:val="fr-FR"/>
        </w:rPr>
        <w:t xml:space="preserve"> les éléments inscrits sur les l</w:t>
      </w:r>
      <w:r w:rsidR="0024762C">
        <w:rPr>
          <w:rStyle w:val="Hyperlink"/>
          <w:color w:val="auto"/>
          <w:u w:val="none"/>
          <w:lang w:val="fr-FR"/>
        </w:rPr>
        <w:t xml:space="preserve">istes de la </w:t>
      </w:r>
      <w:r w:rsidR="0024762C" w:rsidRPr="0024762C">
        <w:rPr>
          <w:rStyle w:val="Hyperlink"/>
          <w:color w:val="auto"/>
          <w:u w:val="none"/>
          <w:lang w:val="fr-FR"/>
        </w:rPr>
        <w:t>Convention</w:t>
      </w:r>
      <w:r w:rsidR="00A45EB2">
        <w:rPr>
          <w:rStyle w:val="Hyperlink"/>
          <w:color w:val="auto"/>
          <w:u w:val="none"/>
          <w:lang w:val="fr-FR"/>
        </w:rPr>
        <w:t xml:space="preserve">, que l’on expérimentait </w:t>
      </w:r>
      <w:r w:rsidR="0024762C">
        <w:rPr>
          <w:rStyle w:val="Hyperlink"/>
          <w:color w:val="auto"/>
          <w:u w:val="none"/>
          <w:lang w:val="fr-FR"/>
        </w:rPr>
        <w:t xml:space="preserve">sous la forme d’une constellation </w:t>
      </w:r>
      <w:r w:rsidR="00A45EB2">
        <w:rPr>
          <w:rStyle w:val="Hyperlink"/>
          <w:color w:val="auto"/>
          <w:u w:val="none"/>
          <w:lang w:val="fr-FR"/>
        </w:rPr>
        <w:t>reprenant le</w:t>
      </w:r>
      <w:r w:rsidR="0024762C">
        <w:rPr>
          <w:rStyle w:val="Hyperlink"/>
          <w:color w:val="auto"/>
          <w:u w:val="none"/>
          <w:lang w:val="fr-FR"/>
        </w:rPr>
        <w:t xml:space="preserve">s nombreux liens </w:t>
      </w:r>
      <w:r w:rsidR="000372D7">
        <w:rPr>
          <w:rStyle w:val="Hyperlink"/>
          <w:color w:val="auto"/>
          <w:u w:val="none"/>
          <w:lang w:val="fr-FR"/>
        </w:rPr>
        <w:t xml:space="preserve">qui unissaient </w:t>
      </w:r>
      <w:r w:rsidR="0024762C">
        <w:rPr>
          <w:rStyle w:val="Hyperlink"/>
          <w:color w:val="auto"/>
          <w:u w:val="none"/>
          <w:lang w:val="fr-FR"/>
        </w:rPr>
        <w:t xml:space="preserve">les éléments. Le Sous-Directeur général pour la culture lancerait l’outil après la séance du matin. </w:t>
      </w:r>
    </w:p>
    <w:p w14:paraId="3AEC8883" w14:textId="17A085A1" w:rsidR="00D852FD" w:rsidRPr="007F0CC1" w:rsidRDefault="000372D7" w:rsidP="007545F5">
      <w:pPr>
        <w:pStyle w:val="Orateurengris"/>
        <w:numPr>
          <w:ilvl w:val="0"/>
          <w:numId w:val="0"/>
        </w:numPr>
        <w:spacing w:before="240" w:after="240"/>
        <w:jc w:val="center"/>
        <w:rPr>
          <w:i/>
          <w:color w:val="000000" w:themeColor="text1"/>
          <w:lang w:val="fr-FR"/>
        </w:rPr>
      </w:pPr>
      <w:r>
        <w:rPr>
          <w:i/>
          <w:color w:val="000000" w:themeColor="text1"/>
          <w:lang w:val="fr-FR"/>
        </w:rPr>
        <w:t>[Courte présentation vidéo de l’outil « Plongez dans le patrimoine culturel immatériel »</w:t>
      </w:r>
      <w:r w:rsidR="009867D1" w:rsidRPr="007F0CC1">
        <w:rPr>
          <w:i/>
          <w:color w:val="000000" w:themeColor="text1"/>
          <w:lang w:val="fr-FR"/>
        </w:rPr>
        <w:t>]</w:t>
      </w:r>
    </w:p>
    <w:p w14:paraId="4C299256" w14:textId="3BCB14C8" w:rsidR="00A45EB2" w:rsidRDefault="00A45EB2" w:rsidP="002113CA">
      <w:pPr>
        <w:pStyle w:val="Orateurengris"/>
        <w:spacing w:before="120"/>
        <w:ind w:left="709" w:hanging="709"/>
        <w:rPr>
          <w:color w:val="000000" w:themeColor="text1"/>
          <w:lang w:val="fr-FR"/>
        </w:rPr>
      </w:pPr>
      <w:r>
        <w:rPr>
          <w:color w:val="000000" w:themeColor="text1"/>
          <w:lang w:val="fr-FR"/>
        </w:rPr>
        <w:t xml:space="preserve">Le </w:t>
      </w:r>
      <w:r w:rsidRPr="00A45EB2">
        <w:rPr>
          <w:b/>
          <w:color w:val="000000" w:themeColor="text1"/>
          <w:lang w:val="fr-FR"/>
        </w:rPr>
        <w:t>Président</w:t>
      </w:r>
      <w:r>
        <w:rPr>
          <w:color w:val="000000" w:themeColor="text1"/>
          <w:lang w:val="fr-FR"/>
        </w:rPr>
        <w:t xml:space="preserve"> a remercié le </w:t>
      </w:r>
      <w:r w:rsidRPr="00A45EB2">
        <w:rPr>
          <w:color w:val="000000" w:themeColor="text1"/>
          <w:lang w:val="fr-FR"/>
        </w:rPr>
        <w:t>Secrétaire</w:t>
      </w:r>
      <w:r>
        <w:rPr>
          <w:color w:val="000000" w:themeColor="text1"/>
          <w:lang w:val="fr-FR"/>
        </w:rPr>
        <w:t xml:space="preserve"> pour sa </w:t>
      </w:r>
      <w:r w:rsidRPr="00A45EB2">
        <w:rPr>
          <w:color w:val="000000" w:themeColor="text1"/>
          <w:lang w:val="fr-FR"/>
        </w:rPr>
        <w:t>présentation</w:t>
      </w:r>
      <w:r>
        <w:rPr>
          <w:color w:val="000000" w:themeColor="text1"/>
          <w:lang w:val="fr-FR"/>
        </w:rPr>
        <w:t xml:space="preserve"> et a félicité le Secrétariat pour ce nouvel outil. Il a invité les participants à faire part de leurs observations. </w:t>
      </w:r>
    </w:p>
    <w:p w14:paraId="78E90A81" w14:textId="212B1F8F" w:rsidR="00A45EB2" w:rsidRPr="00A2408A" w:rsidRDefault="00A45EB2" w:rsidP="002113CA">
      <w:pPr>
        <w:pStyle w:val="Orateurengris"/>
        <w:spacing w:before="120"/>
        <w:ind w:left="709" w:hanging="709"/>
        <w:rPr>
          <w:lang w:val="fr-FR"/>
        </w:rPr>
      </w:pPr>
      <w:r w:rsidRPr="00A2408A">
        <w:rPr>
          <w:lang w:val="fr-FR"/>
        </w:rPr>
        <w:t xml:space="preserve">La </w:t>
      </w:r>
      <w:r w:rsidRPr="00A2408A">
        <w:rPr>
          <w:b/>
          <w:lang w:val="fr-FR"/>
        </w:rPr>
        <w:t>délégation de la Colombie</w:t>
      </w:r>
      <w:r w:rsidRPr="00A2408A">
        <w:rPr>
          <w:lang w:val="fr-FR"/>
        </w:rPr>
        <w:t xml:space="preserve"> a exprimé ses remerciements pour l’invitation à participer à la session. Elle a également remercié la </w:t>
      </w:r>
      <w:r w:rsidR="00CC3714">
        <w:rPr>
          <w:lang w:val="fr-FR"/>
        </w:rPr>
        <w:t>République</w:t>
      </w:r>
      <w:r w:rsidRPr="00A2408A">
        <w:rPr>
          <w:lang w:val="fr-FR"/>
        </w:rPr>
        <w:t xml:space="preserve"> de Maurice, les membres du Bureau et le Secrétariat pour la préparation du Comité et de tous ses documents. Elle était très reconnaissante à l’Espagne de mettre à disposition </w:t>
      </w:r>
      <w:r w:rsidR="00A2408A" w:rsidRPr="00A2408A">
        <w:rPr>
          <w:lang w:val="fr-FR"/>
        </w:rPr>
        <w:t xml:space="preserve">des participants </w:t>
      </w:r>
      <w:r w:rsidRPr="00A2408A">
        <w:rPr>
          <w:lang w:val="fr-FR"/>
        </w:rPr>
        <w:t xml:space="preserve">l’interprétation des débats en espagnol, </w:t>
      </w:r>
      <w:r w:rsidR="00EB4011" w:rsidRPr="00A2408A">
        <w:rPr>
          <w:lang w:val="fr-FR"/>
        </w:rPr>
        <w:t xml:space="preserve">et elle a par ailleurs remercié le Secrétaire pour son rapport très détaillé. La délégation a débuté son intervention en exposant sa position quant à certaines des questions qui seraient débattues au cours de cette session. Premièrement, elle a demandé que le Comité continue de promouvoir le patrimoine culturel immatériel en tant que facteur </w:t>
      </w:r>
      <w:r w:rsidR="00A2408A" w:rsidRPr="00A2408A">
        <w:rPr>
          <w:lang w:val="fr-FR"/>
        </w:rPr>
        <w:t xml:space="preserve">essentiel </w:t>
      </w:r>
      <w:r w:rsidR="00EB4011" w:rsidRPr="00A2408A">
        <w:rPr>
          <w:lang w:val="fr-FR"/>
        </w:rPr>
        <w:t>pour favoriser le bien-êtr</w:t>
      </w:r>
      <w:r w:rsidR="00A2408A" w:rsidRPr="00A2408A">
        <w:rPr>
          <w:lang w:val="fr-FR"/>
        </w:rPr>
        <w:t>e et œuvrer à un avenir riche et</w:t>
      </w:r>
      <w:r w:rsidR="00EB4011" w:rsidRPr="00A2408A">
        <w:rPr>
          <w:lang w:val="fr-FR"/>
        </w:rPr>
        <w:t xml:space="preserve"> diversifié aux niveaux mondial, national et local. En d’autres termes, il était important de poursuivre le travail entrepris dans le cadre de la Convention et de comprendre </w:t>
      </w:r>
      <w:r w:rsidR="00C360C8" w:rsidRPr="00A2408A">
        <w:rPr>
          <w:lang w:val="fr-FR"/>
        </w:rPr>
        <w:t xml:space="preserve">l’importance de la sauvegarde du patrimoine vivant pour les communautés afin de renforcer leur résilience, en particulier dans le contexte actuel. </w:t>
      </w:r>
      <w:r w:rsidR="00C03549" w:rsidRPr="00A2408A">
        <w:rPr>
          <w:lang w:val="fr-FR"/>
        </w:rPr>
        <w:t xml:space="preserve">En outre, compte tenu de </w:t>
      </w:r>
      <w:r w:rsidR="00C360C8" w:rsidRPr="00A2408A">
        <w:rPr>
          <w:lang w:val="fr-FR"/>
        </w:rPr>
        <w:t>l’importance de l’éducation en matière de patri</w:t>
      </w:r>
      <w:r w:rsidR="00C03549" w:rsidRPr="00A2408A">
        <w:rPr>
          <w:lang w:val="fr-FR"/>
        </w:rPr>
        <w:t>moine cultur</w:t>
      </w:r>
      <w:r w:rsidR="004F5EB8">
        <w:rPr>
          <w:lang w:val="fr-FR"/>
        </w:rPr>
        <w:t>el immatériel, qui était</w:t>
      </w:r>
      <w:r w:rsidR="00C360C8" w:rsidRPr="00A2408A">
        <w:rPr>
          <w:lang w:val="fr-FR"/>
        </w:rPr>
        <w:t xml:space="preserve"> l’une des priorités du Secrétariat, la délégation </w:t>
      </w:r>
      <w:r w:rsidR="00A2408A" w:rsidRPr="00A2408A">
        <w:rPr>
          <w:lang w:val="fr-FR"/>
        </w:rPr>
        <w:t>a appelé</w:t>
      </w:r>
      <w:r w:rsidR="00C360C8" w:rsidRPr="00A2408A">
        <w:rPr>
          <w:lang w:val="fr-FR"/>
        </w:rPr>
        <w:t xml:space="preserve"> à une réflexion plus approfondie </w:t>
      </w:r>
      <w:r w:rsidR="000315DB" w:rsidRPr="00A2408A">
        <w:rPr>
          <w:lang w:val="fr-FR"/>
        </w:rPr>
        <w:t xml:space="preserve">sur cette question </w:t>
      </w:r>
      <w:r w:rsidR="00C03549" w:rsidRPr="00A2408A">
        <w:rPr>
          <w:lang w:val="fr-FR"/>
        </w:rPr>
        <w:t>afin de protéger les biens et les services qui permettraient aux communautés de mieux générer un revenu économique tout en préservant leurs traditions ancestrales. Elle a également souligné l’importance de la  coordination des activités du patrimoine culturel immatériel</w:t>
      </w:r>
      <w:r w:rsidR="00A2408A" w:rsidRPr="00A2408A">
        <w:rPr>
          <w:lang w:val="fr-FR"/>
        </w:rPr>
        <w:t xml:space="preserve"> avec les objectifs de</w:t>
      </w:r>
      <w:r w:rsidR="00C03549" w:rsidRPr="00A2408A">
        <w:rPr>
          <w:lang w:val="fr-FR"/>
        </w:rPr>
        <w:t xml:space="preserve"> développement durable et le Programme 2030. À  cet égard, la Colombie travaillait sur les modalités d’amélioration de la sauvegarde du patrimoine culturel immatériel dans certains contextes urbains et périurbains. La délégation a remercié le Secrétaire d’avoir participé à son premier forum international en 2018, ajoutant qu’il s’agissait là d’une question qui revêtait une grande importance pour la Colombie et sur laquelle elle avait travaillé au cours des deux dernières années. À ce sujet, elle a invité toutes les délégations à participer à son </w:t>
      </w:r>
      <w:r w:rsidR="00A2408A" w:rsidRPr="00A2408A">
        <w:rPr>
          <w:lang w:val="fr-FR"/>
        </w:rPr>
        <w:t xml:space="preserve">événement </w:t>
      </w:r>
      <w:r w:rsidR="00C03549" w:rsidRPr="00A2408A">
        <w:rPr>
          <w:lang w:val="fr-FR"/>
        </w:rPr>
        <w:t xml:space="preserve">parallèle organisé pendant la séance </w:t>
      </w:r>
      <w:r w:rsidR="00A2408A" w:rsidRPr="00A2408A">
        <w:rPr>
          <w:lang w:val="fr-FR"/>
        </w:rPr>
        <w:t xml:space="preserve">de </w:t>
      </w:r>
      <w:r w:rsidR="004F5EB8">
        <w:rPr>
          <w:lang w:val="fr-FR"/>
        </w:rPr>
        <w:t xml:space="preserve">mercredi. Elle voulait </w:t>
      </w:r>
      <w:r w:rsidR="004F5EB8" w:rsidRPr="004F5EB8">
        <w:rPr>
          <w:lang w:val="fr-FR"/>
        </w:rPr>
        <w:t>également</w:t>
      </w:r>
      <w:r w:rsidR="004F5EB8">
        <w:rPr>
          <w:lang w:val="fr-FR"/>
        </w:rPr>
        <w:t xml:space="preserve"> </w:t>
      </w:r>
      <w:r w:rsidR="00A2408A" w:rsidRPr="00A2408A">
        <w:rPr>
          <w:lang w:val="fr-FR"/>
        </w:rPr>
        <w:t>partager le souhait de la Colombie d’</w:t>
      </w:r>
      <w:r w:rsidR="00C03549" w:rsidRPr="00A2408A">
        <w:rPr>
          <w:lang w:val="fr-FR"/>
        </w:rPr>
        <w:t xml:space="preserve">être </w:t>
      </w:r>
      <w:r w:rsidR="00A2408A">
        <w:rPr>
          <w:lang w:val="fr-FR"/>
        </w:rPr>
        <w:t xml:space="preserve">choisie comme </w:t>
      </w:r>
      <w:r w:rsidR="00C03549" w:rsidRPr="00A2408A">
        <w:rPr>
          <w:lang w:val="fr-FR"/>
        </w:rPr>
        <w:t>hôte de la quatorzième session du Comité, ajoutant qu’e</w:t>
      </w:r>
      <w:r w:rsidR="004F5EB8">
        <w:rPr>
          <w:lang w:val="fr-FR"/>
        </w:rPr>
        <w:t>lle était très reconnaissante du</w:t>
      </w:r>
      <w:r w:rsidR="00C03549" w:rsidRPr="00A2408A">
        <w:rPr>
          <w:lang w:val="fr-FR"/>
        </w:rPr>
        <w:t xml:space="preserve"> soutien initial déjà reçu</w:t>
      </w:r>
      <w:r w:rsidR="00A2408A" w:rsidRPr="00A2408A">
        <w:rPr>
          <w:lang w:val="fr-FR"/>
        </w:rPr>
        <w:t xml:space="preserve"> de la part de nombreuses délégations. </w:t>
      </w:r>
    </w:p>
    <w:p w14:paraId="0F05E08E" w14:textId="43A0CA23" w:rsidR="00A2408A" w:rsidRDefault="00A2408A" w:rsidP="002113CA">
      <w:pPr>
        <w:pStyle w:val="Orateurengris"/>
        <w:spacing w:before="120"/>
        <w:ind w:left="709" w:hanging="709"/>
        <w:rPr>
          <w:color w:val="000000" w:themeColor="text1"/>
          <w:lang w:val="fr-FR"/>
        </w:rPr>
      </w:pPr>
      <w:r>
        <w:rPr>
          <w:color w:val="000000" w:themeColor="text1"/>
          <w:lang w:val="fr-FR"/>
        </w:rPr>
        <w:t>L</w:t>
      </w:r>
      <w:r w:rsidR="00B13F89">
        <w:rPr>
          <w:color w:val="000000" w:themeColor="text1"/>
          <w:lang w:val="fr-FR"/>
        </w:rPr>
        <w:t xml:space="preserve">a </w:t>
      </w:r>
      <w:r w:rsidR="00B13F89" w:rsidRPr="00B13F89">
        <w:rPr>
          <w:b/>
          <w:color w:val="000000" w:themeColor="text1"/>
          <w:lang w:val="fr-FR"/>
        </w:rPr>
        <w:t>délégation du Japon</w:t>
      </w:r>
      <w:r w:rsidR="00B13F89">
        <w:rPr>
          <w:color w:val="000000" w:themeColor="text1"/>
          <w:lang w:val="fr-FR"/>
        </w:rPr>
        <w:t xml:space="preserve"> a adressé ses remerciements et sa gratitude à Maurice pour sa grande hospitalité et les </w:t>
      </w:r>
      <w:r w:rsidR="00B13F89" w:rsidRPr="00B13F89">
        <w:rPr>
          <w:color w:val="000000" w:themeColor="text1"/>
          <w:lang w:val="fr-FR"/>
        </w:rPr>
        <w:t>dispositions</w:t>
      </w:r>
      <w:r w:rsidR="00B13F89">
        <w:rPr>
          <w:color w:val="000000" w:themeColor="text1"/>
          <w:lang w:val="fr-FR"/>
        </w:rPr>
        <w:t xml:space="preserve"> prises pour cette session. S’agissant du rapport du Secrétariat sur la mise en œuvre du patrimoine culturel immatériel, le Japon a déclaré apprécier les efforts déployés – malgré les ressources humaines et le budget limités – pour améliorer la prise de conscience du patrimoine culturel immatériel et sa visibilité, pour promouvoir la protection et la préservation du patrimoine culturel immatériel dans le situations d’urgence, et pour rendre le mécanisme d’assistance internationale plus efficace </w:t>
      </w:r>
      <w:r w:rsidR="00B13F89">
        <w:rPr>
          <w:color w:val="000000" w:themeColor="text1"/>
          <w:lang w:val="fr-FR"/>
        </w:rPr>
        <w:lastRenderedPageBreak/>
        <w:t xml:space="preserve">et efficient. </w:t>
      </w:r>
      <w:r w:rsidR="006E62CF">
        <w:rPr>
          <w:color w:val="000000" w:themeColor="text1"/>
          <w:lang w:val="fr-FR"/>
        </w:rPr>
        <w:t>Le Japon, qui était r</w:t>
      </w:r>
      <w:r w:rsidR="00B13F89">
        <w:rPr>
          <w:color w:val="000000" w:themeColor="text1"/>
          <w:lang w:val="fr-FR"/>
        </w:rPr>
        <w:t xml:space="preserve">econnaissant </w:t>
      </w:r>
      <w:r w:rsidR="006E62CF">
        <w:rPr>
          <w:color w:val="000000" w:themeColor="text1"/>
          <w:lang w:val="fr-FR"/>
        </w:rPr>
        <w:t>de ces</w:t>
      </w:r>
      <w:r w:rsidR="00B13F89">
        <w:rPr>
          <w:color w:val="000000" w:themeColor="text1"/>
          <w:lang w:val="fr-FR"/>
        </w:rPr>
        <w:t xml:space="preserve"> efforts</w:t>
      </w:r>
      <w:r w:rsidR="006E62CF">
        <w:rPr>
          <w:color w:val="000000" w:themeColor="text1"/>
          <w:lang w:val="fr-FR"/>
        </w:rPr>
        <w:t xml:space="preserve">, </w:t>
      </w:r>
      <w:r w:rsidR="00B13F89">
        <w:rPr>
          <w:color w:val="000000" w:themeColor="text1"/>
          <w:lang w:val="fr-FR"/>
        </w:rPr>
        <w:t xml:space="preserve">a réaffirmé son </w:t>
      </w:r>
      <w:r w:rsidR="00B13F89" w:rsidRPr="00B13F89">
        <w:rPr>
          <w:color w:val="000000" w:themeColor="text1"/>
          <w:lang w:val="fr-FR"/>
        </w:rPr>
        <w:t>engagement</w:t>
      </w:r>
      <w:r w:rsidR="00B13F89">
        <w:rPr>
          <w:color w:val="000000" w:themeColor="text1"/>
          <w:lang w:val="fr-FR"/>
        </w:rPr>
        <w:t xml:space="preserve"> à soutenir les activités par sa </w:t>
      </w:r>
      <w:r w:rsidR="00B13F89" w:rsidRPr="00B13F89">
        <w:rPr>
          <w:color w:val="000000" w:themeColor="text1"/>
          <w:lang w:val="fr-FR"/>
        </w:rPr>
        <w:t>contribution</w:t>
      </w:r>
      <w:r w:rsidR="00B13F89">
        <w:rPr>
          <w:color w:val="000000" w:themeColor="text1"/>
          <w:lang w:val="fr-FR"/>
        </w:rPr>
        <w:t xml:space="preserve"> budgétaire. </w:t>
      </w:r>
    </w:p>
    <w:p w14:paraId="0A77667A" w14:textId="1E454CFC" w:rsidR="006E62CF" w:rsidRDefault="006E62CF" w:rsidP="002113CA">
      <w:pPr>
        <w:pStyle w:val="Orateurengris"/>
        <w:spacing w:before="120"/>
        <w:ind w:left="709" w:hanging="709"/>
        <w:rPr>
          <w:color w:val="000000" w:themeColor="text1"/>
          <w:lang w:val="fr-FR"/>
        </w:rPr>
      </w:pPr>
      <w:r>
        <w:rPr>
          <w:color w:val="000000" w:themeColor="text1"/>
          <w:lang w:val="fr-FR"/>
        </w:rPr>
        <w:t xml:space="preserve">La </w:t>
      </w:r>
      <w:r w:rsidRPr="006E62CF">
        <w:rPr>
          <w:b/>
          <w:color w:val="000000" w:themeColor="text1"/>
          <w:lang w:val="fr-FR"/>
        </w:rPr>
        <w:t>délégation des Pays-Bas</w:t>
      </w:r>
      <w:r>
        <w:rPr>
          <w:color w:val="000000" w:themeColor="text1"/>
          <w:lang w:val="fr-FR"/>
        </w:rPr>
        <w:t xml:space="preserve"> a remercié la </w:t>
      </w:r>
      <w:r w:rsidR="00CC3714">
        <w:rPr>
          <w:color w:val="000000" w:themeColor="text1"/>
          <w:lang w:val="fr-FR"/>
        </w:rPr>
        <w:t>République</w:t>
      </w:r>
      <w:r>
        <w:rPr>
          <w:color w:val="000000" w:themeColor="text1"/>
          <w:lang w:val="fr-FR"/>
        </w:rPr>
        <w:t xml:space="preserve"> de Maurice d’accueillir avec générosité cette session du Comité, et pour l’impressionnante cérémonie d’ouverture. Elle a souligné l’histoire que partageaien</w:t>
      </w:r>
      <w:r w:rsidR="00D25C3B">
        <w:rPr>
          <w:color w:val="000000" w:themeColor="text1"/>
          <w:lang w:val="fr-FR"/>
        </w:rPr>
        <w:t>t les Pays-Bas et Maurice, rappelant que</w:t>
      </w:r>
      <w:r>
        <w:rPr>
          <w:color w:val="000000" w:themeColor="text1"/>
          <w:lang w:val="fr-FR"/>
        </w:rPr>
        <w:t xml:space="preserve"> la Compagnie hollandaise des Indes de l’Est a</w:t>
      </w:r>
      <w:r w:rsidR="00FB68E5">
        <w:rPr>
          <w:color w:val="000000" w:themeColor="text1"/>
          <w:lang w:val="fr-FR"/>
        </w:rPr>
        <w:t>vait</w:t>
      </w:r>
      <w:r>
        <w:rPr>
          <w:color w:val="000000" w:themeColor="text1"/>
          <w:lang w:val="fr-FR"/>
        </w:rPr>
        <w:t xml:space="preserve"> débarqué sur l’île qu’elle a</w:t>
      </w:r>
      <w:r w:rsidR="00FB68E5">
        <w:rPr>
          <w:color w:val="000000" w:themeColor="text1"/>
          <w:lang w:val="fr-FR"/>
        </w:rPr>
        <w:t>vait</w:t>
      </w:r>
      <w:r>
        <w:rPr>
          <w:color w:val="000000" w:themeColor="text1"/>
          <w:lang w:val="fr-FR"/>
        </w:rPr>
        <w:t xml:space="preserve"> </w:t>
      </w:r>
      <w:r w:rsidR="00D25C3B">
        <w:rPr>
          <w:color w:val="000000" w:themeColor="text1"/>
          <w:lang w:val="fr-FR"/>
        </w:rPr>
        <w:t>appelée Maurice, en hommage au p</w:t>
      </w:r>
      <w:r>
        <w:rPr>
          <w:color w:val="000000" w:themeColor="text1"/>
          <w:lang w:val="fr-FR"/>
        </w:rPr>
        <w:t xml:space="preserve">rince Maurice de la maison des Nassau. Les noms de lieux et de régions </w:t>
      </w:r>
      <w:r w:rsidR="00FB68E5">
        <w:rPr>
          <w:color w:val="000000" w:themeColor="text1"/>
          <w:lang w:val="fr-FR"/>
        </w:rPr>
        <w:t>à Maurice rappelaient encore la présence des Hollandais, même si l’histoire coloniale avait des aspects plus sombres</w:t>
      </w:r>
      <w:r w:rsidR="00D25C3B">
        <w:rPr>
          <w:color w:val="000000" w:themeColor="text1"/>
          <w:lang w:val="fr-FR"/>
        </w:rPr>
        <w:t>,</w:t>
      </w:r>
      <w:r w:rsidR="00FB68E5">
        <w:rPr>
          <w:color w:val="000000" w:themeColor="text1"/>
          <w:lang w:val="fr-FR"/>
        </w:rPr>
        <w:t xml:space="preserve"> comme c’était, </w:t>
      </w:r>
      <w:r w:rsidR="00FB68E5" w:rsidRPr="00FB68E5">
        <w:rPr>
          <w:color w:val="000000" w:themeColor="text1"/>
          <w:lang w:val="fr-FR"/>
        </w:rPr>
        <w:t>par exemple</w:t>
      </w:r>
      <w:r w:rsidR="00FB68E5">
        <w:rPr>
          <w:color w:val="000000" w:themeColor="text1"/>
          <w:lang w:val="fr-FR"/>
        </w:rPr>
        <w:t xml:space="preserve">, le cas avec l’esclavage. Les Hollandais avaient </w:t>
      </w:r>
      <w:r w:rsidR="00FB68E5" w:rsidRPr="00FB68E5">
        <w:rPr>
          <w:color w:val="000000" w:themeColor="text1"/>
          <w:lang w:val="fr-FR"/>
        </w:rPr>
        <w:t>également</w:t>
      </w:r>
      <w:r w:rsidR="00FB68E5">
        <w:rPr>
          <w:color w:val="000000" w:themeColor="text1"/>
          <w:lang w:val="fr-FR"/>
        </w:rPr>
        <w:t xml:space="preserve"> joué un rôle dans l’extinction du dodo, qui était devenu un symbole </w:t>
      </w:r>
      <w:r w:rsidR="00D25C3B">
        <w:rPr>
          <w:color w:val="000000" w:themeColor="text1"/>
          <w:lang w:val="fr-FR"/>
        </w:rPr>
        <w:t xml:space="preserve">marquant </w:t>
      </w:r>
      <w:r w:rsidR="00FB68E5">
        <w:rPr>
          <w:color w:val="000000" w:themeColor="text1"/>
          <w:lang w:val="fr-FR"/>
        </w:rPr>
        <w:t xml:space="preserve">de l’extinction animale dans le monde entier. La </w:t>
      </w:r>
      <w:r w:rsidR="00FB68E5" w:rsidRPr="00FB68E5">
        <w:rPr>
          <w:color w:val="000000" w:themeColor="text1"/>
          <w:lang w:val="fr-FR"/>
        </w:rPr>
        <w:t>délégation</w:t>
      </w:r>
      <w:r w:rsidR="00FB68E5">
        <w:rPr>
          <w:color w:val="000000" w:themeColor="text1"/>
          <w:lang w:val="fr-FR"/>
        </w:rPr>
        <w:t xml:space="preserve"> a félicité le Secrétariat et son personnel pour les excellents rapports</w:t>
      </w:r>
      <w:r w:rsidR="00D25C3B">
        <w:rPr>
          <w:color w:val="000000" w:themeColor="text1"/>
          <w:lang w:val="fr-FR"/>
        </w:rPr>
        <w:t xml:space="preserve"> présentés</w:t>
      </w:r>
      <w:r w:rsidR="00FB68E5">
        <w:rPr>
          <w:color w:val="000000" w:themeColor="text1"/>
          <w:lang w:val="fr-FR"/>
        </w:rPr>
        <w:t xml:space="preserve">, ajoutant qu’elle appréciait toutes leurs </w:t>
      </w:r>
      <w:r w:rsidR="00FB68E5" w:rsidRPr="00FB68E5">
        <w:rPr>
          <w:color w:val="000000" w:themeColor="text1"/>
          <w:lang w:val="fr-FR"/>
        </w:rPr>
        <w:t>réalisation</w:t>
      </w:r>
      <w:r w:rsidR="00FB68E5">
        <w:rPr>
          <w:color w:val="000000" w:themeColor="text1"/>
          <w:lang w:val="fr-FR"/>
        </w:rPr>
        <w:t xml:space="preserve">s et leur </w:t>
      </w:r>
      <w:r w:rsidR="00FB68E5" w:rsidRPr="00FB68E5">
        <w:rPr>
          <w:color w:val="000000" w:themeColor="text1"/>
          <w:lang w:val="fr-FR"/>
        </w:rPr>
        <w:t>engagement</w:t>
      </w:r>
      <w:r w:rsidR="00FB68E5">
        <w:rPr>
          <w:color w:val="000000" w:themeColor="text1"/>
          <w:lang w:val="fr-FR"/>
        </w:rPr>
        <w:t xml:space="preserve">, compte tenu de la charge élevée  de travail et des ressources limitées. Elle a fait observer à quel point la </w:t>
      </w:r>
      <w:r w:rsidR="00FB68E5" w:rsidRPr="00FB68E5">
        <w:rPr>
          <w:color w:val="000000" w:themeColor="text1"/>
          <w:lang w:val="fr-FR"/>
        </w:rPr>
        <w:t>Convention</w:t>
      </w:r>
      <w:r w:rsidR="00FB68E5">
        <w:rPr>
          <w:color w:val="000000" w:themeColor="text1"/>
          <w:lang w:val="fr-FR"/>
        </w:rPr>
        <w:t xml:space="preserve"> avait évolué depuis son adoption en 2003, ce qui se reflétait dans les résultats obtenus et les nouvelles et nécessaires avancées. </w:t>
      </w:r>
      <w:r w:rsidR="00FB68E5" w:rsidRPr="00FB68E5">
        <w:rPr>
          <w:color w:val="000000" w:themeColor="text1"/>
          <w:lang w:val="fr-FR"/>
        </w:rPr>
        <w:t>En conséquence</w:t>
      </w:r>
      <w:r w:rsidR="00FB68E5">
        <w:rPr>
          <w:color w:val="000000" w:themeColor="text1"/>
          <w:lang w:val="fr-FR"/>
        </w:rPr>
        <w:t>, il y avait des sujets et des défis qui néces</w:t>
      </w:r>
      <w:r w:rsidR="00D25C3B">
        <w:rPr>
          <w:color w:val="000000" w:themeColor="text1"/>
          <w:lang w:val="fr-FR"/>
        </w:rPr>
        <w:t>sitaient un travail plus poussé</w:t>
      </w:r>
      <w:r w:rsidR="00FB68E5">
        <w:rPr>
          <w:color w:val="000000" w:themeColor="text1"/>
          <w:lang w:val="fr-FR"/>
        </w:rPr>
        <w:t xml:space="preserve"> </w:t>
      </w:r>
      <w:r w:rsidR="00D25C3B">
        <w:rPr>
          <w:color w:val="000000" w:themeColor="text1"/>
          <w:lang w:val="fr-FR"/>
        </w:rPr>
        <w:t xml:space="preserve">comme, </w:t>
      </w:r>
      <w:r w:rsidR="00FB68E5" w:rsidRPr="00FB68E5">
        <w:rPr>
          <w:color w:val="000000" w:themeColor="text1"/>
          <w:lang w:val="fr-FR"/>
        </w:rPr>
        <w:t>par exemple</w:t>
      </w:r>
      <w:r w:rsidR="00FB68E5">
        <w:rPr>
          <w:color w:val="000000" w:themeColor="text1"/>
          <w:lang w:val="fr-FR"/>
        </w:rPr>
        <w:t xml:space="preserve">, des questions telles que le </w:t>
      </w:r>
      <w:r w:rsidR="00FB68E5" w:rsidRPr="00FB68E5">
        <w:rPr>
          <w:color w:val="000000" w:themeColor="text1"/>
          <w:lang w:val="fr-FR"/>
        </w:rPr>
        <w:t>développement</w:t>
      </w:r>
      <w:r w:rsidR="00FB68E5">
        <w:rPr>
          <w:color w:val="000000" w:themeColor="text1"/>
          <w:lang w:val="fr-FR"/>
        </w:rPr>
        <w:t xml:space="preserve"> urbain</w:t>
      </w:r>
      <w:r w:rsidR="008C3DE2">
        <w:rPr>
          <w:color w:val="000000" w:themeColor="text1"/>
          <w:lang w:val="fr-FR"/>
        </w:rPr>
        <w:t xml:space="preserve"> en lien avec le </w:t>
      </w:r>
      <w:r w:rsidR="008C3DE2" w:rsidRPr="008C3DE2">
        <w:rPr>
          <w:color w:val="000000" w:themeColor="text1"/>
          <w:lang w:val="fr-FR"/>
        </w:rPr>
        <w:t>développement</w:t>
      </w:r>
      <w:r w:rsidR="008C3DE2">
        <w:rPr>
          <w:color w:val="000000" w:themeColor="text1"/>
          <w:lang w:val="fr-FR"/>
        </w:rPr>
        <w:t xml:space="preserve"> durable et l’</w:t>
      </w:r>
      <w:r w:rsidR="008C3DE2" w:rsidRPr="008C3DE2">
        <w:rPr>
          <w:color w:val="000000" w:themeColor="text1"/>
          <w:lang w:val="fr-FR"/>
        </w:rPr>
        <w:t>éducation</w:t>
      </w:r>
      <w:r w:rsidR="008C3DE2">
        <w:rPr>
          <w:color w:val="000000" w:themeColor="text1"/>
          <w:lang w:val="fr-FR"/>
        </w:rPr>
        <w:t xml:space="preserve">. La </w:t>
      </w:r>
      <w:r w:rsidR="008C3DE2" w:rsidRPr="008C3DE2">
        <w:rPr>
          <w:color w:val="000000" w:themeColor="text1"/>
          <w:lang w:val="fr-FR"/>
        </w:rPr>
        <w:t>délégation</w:t>
      </w:r>
      <w:r w:rsidR="008C3DE2">
        <w:rPr>
          <w:color w:val="000000" w:themeColor="text1"/>
          <w:lang w:val="fr-FR"/>
        </w:rPr>
        <w:t xml:space="preserve"> a donc salué l’accent mis sur l’</w:t>
      </w:r>
      <w:r w:rsidR="008C3DE2" w:rsidRPr="008C3DE2">
        <w:rPr>
          <w:color w:val="000000" w:themeColor="text1"/>
          <w:lang w:val="fr-FR"/>
        </w:rPr>
        <w:t>éducation</w:t>
      </w:r>
      <w:r w:rsidR="008C3DE2">
        <w:rPr>
          <w:color w:val="000000" w:themeColor="text1"/>
          <w:lang w:val="fr-FR"/>
        </w:rPr>
        <w:t xml:space="preserve"> formelle et non-formelle, avec la nouvelle ligne budgétaire, et sur le patrimoine culturel immatériel dans les contextes urbains et dans les </w:t>
      </w:r>
      <w:r w:rsidR="008C3DE2" w:rsidRPr="008C3DE2">
        <w:rPr>
          <w:color w:val="000000" w:themeColor="text1"/>
          <w:lang w:val="fr-FR"/>
        </w:rPr>
        <w:t>situations</w:t>
      </w:r>
      <w:r w:rsidR="008C3DE2">
        <w:rPr>
          <w:color w:val="000000" w:themeColor="text1"/>
          <w:lang w:val="fr-FR"/>
        </w:rPr>
        <w:t xml:space="preserve"> d’urgence. Ces questions devaient être envisagées tant du point de vue de la </w:t>
      </w:r>
      <w:r w:rsidR="008C3DE2" w:rsidRPr="008C3DE2">
        <w:rPr>
          <w:color w:val="000000" w:themeColor="text1"/>
          <w:lang w:val="fr-FR"/>
        </w:rPr>
        <w:t>sauvegarde</w:t>
      </w:r>
      <w:r w:rsidR="008C3DE2">
        <w:rPr>
          <w:color w:val="000000" w:themeColor="text1"/>
          <w:lang w:val="fr-FR"/>
        </w:rPr>
        <w:t xml:space="preserve"> du patrimoine culturel immatériel que de la prise de conscience réelle par les communautés, les groupes et les jeunes des valeurs du patrimoine culturel immatériel. En outre, cela pourrait contribuer à la résilience des communautés. La </w:t>
      </w:r>
      <w:r w:rsidR="008C3DE2" w:rsidRPr="008C3DE2">
        <w:rPr>
          <w:color w:val="000000" w:themeColor="text1"/>
          <w:lang w:val="fr-FR"/>
        </w:rPr>
        <w:t>délégation</w:t>
      </w:r>
      <w:r w:rsidR="008C3DE2">
        <w:rPr>
          <w:color w:val="000000" w:themeColor="text1"/>
          <w:lang w:val="fr-FR"/>
        </w:rPr>
        <w:t xml:space="preserve"> soutenait </w:t>
      </w:r>
      <w:r w:rsidR="008C3DE2" w:rsidRPr="008C3DE2">
        <w:rPr>
          <w:color w:val="000000" w:themeColor="text1"/>
          <w:lang w:val="fr-FR"/>
        </w:rPr>
        <w:t>également</w:t>
      </w:r>
      <w:r w:rsidR="008C3DE2">
        <w:rPr>
          <w:color w:val="000000" w:themeColor="text1"/>
          <w:lang w:val="fr-FR"/>
        </w:rPr>
        <w:t xml:space="preserve"> l’accent mis par </w:t>
      </w:r>
      <w:r w:rsidR="00D25C3B">
        <w:rPr>
          <w:color w:val="000000" w:themeColor="text1"/>
          <w:lang w:val="fr-FR"/>
        </w:rPr>
        <w:t xml:space="preserve">le </w:t>
      </w:r>
      <w:r w:rsidR="008C3DE2">
        <w:rPr>
          <w:color w:val="000000" w:themeColor="text1"/>
          <w:lang w:val="fr-FR"/>
        </w:rPr>
        <w:t>Secrétariat, dans le cadre de ses activités, sur le renfo</w:t>
      </w:r>
      <w:r w:rsidR="00D25C3B">
        <w:rPr>
          <w:color w:val="000000" w:themeColor="text1"/>
          <w:lang w:val="fr-FR"/>
        </w:rPr>
        <w:t>rcement des capacités, en faisant observer</w:t>
      </w:r>
      <w:r w:rsidR="008C3DE2">
        <w:rPr>
          <w:color w:val="000000" w:themeColor="text1"/>
          <w:lang w:val="fr-FR"/>
        </w:rPr>
        <w:t xml:space="preserve"> que le programme global de renforcement des capacités se consacrait plus </w:t>
      </w:r>
      <w:r w:rsidR="008C3DE2" w:rsidRPr="008C3DE2">
        <w:rPr>
          <w:color w:val="000000" w:themeColor="text1"/>
          <w:lang w:val="fr-FR"/>
        </w:rPr>
        <w:t>particulièrement</w:t>
      </w:r>
      <w:r w:rsidR="008C3DE2">
        <w:rPr>
          <w:color w:val="000000" w:themeColor="text1"/>
          <w:lang w:val="fr-FR"/>
        </w:rPr>
        <w:t xml:space="preserve"> à la </w:t>
      </w:r>
      <w:r w:rsidR="008C3DE2" w:rsidRPr="008C3DE2">
        <w:rPr>
          <w:color w:val="000000" w:themeColor="text1"/>
          <w:lang w:val="fr-FR"/>
        </w:rPr>
        <w:t>coopération</w:t>
      </w:r>
      <w:r w:rsidR="008C3DE2">
        <w:rPr>
          <w:color w:val="000000" w:themeColor="text1"/>
          <w:lang w:val="fr-FR"/>
        </w:rPr>
        <w:t xml:space="preserve"> régionale</w:t>
      </w:r>
      <w:r w:rsidR="00D25C3B">
        <w:rPr>
          <w:color w:val="000000" w:themeColor="text1"/>
          <w:lang w:val="fr-FR"/>
        </w:rPr>
        <w:t>,</w:t>
      </w:r>
      <w:r w:rsidR="008C3DE2">
        <w:rPr>
          <w:color w:val="000000" w:themeColor="text1"/>
          <w:lang w:val="fr-FR"/>
        </w:rPr>
        <w:t xml:space="preserve"> et qu’elle était impatiente de travailler sur ces sujets et de partager des expériences. Il a </w:t>
      </w:r>
      <w:r w:rsidR="008C3DE2" w:rsidRPr="008C3DE2">
        <w:rPr>
          <w:color w:val="000000" w:themeColor="text1"/>
          <w:lang w:val="fr-FR"/>
        </w:rPr>
        <w:t>également</w:t>
      </w:r>
      <w:r w:rsidR="008C3DE2">
        <w:rPr>
          <w:color w:val="000000" w:themeColor="text1"/>
          <w:lang w:val="fr-FR"/>
        </w:rPr>
        <w:t xml:space="preserve"> été noté que la </w:t>
      </w:r>
      <w:r w:rsidR="008C3DE2" w:rsidRPr="008C3DE2">
        <w:rPr>
          <w:color w:val="000000" w:themeColor="text1"/>
          <w:lang w:val="fr-FR"/>
        </w:rPr>
        <w:t>sauvegarde</w:t>
      </w:r>
      <w:r w:rsidR="008C3DE2">
        <w:rPr>
          <w:color w:val="000000" w:themeColor="text1"/>
          <w:lang w:val="fr-FR"/>
        </w:rPr>
        <w:t xml:space="preserve"> du patrimoine culturel immatériel dans les </w:t>
      </w:r>
      <w:r w:rsidR="008C3DE2" w:rsidRPr="008C3DE2">
        <w:rPr>
          <w:color w:val="000000" w:themeColor="text1"/>
          <w:lang w:val="fr-FR"/>
        </w:rPr>
        <w:t>situations</w:t>
      </w:r>
      <w:r w:rsidR="008C3DE2">
        <w:rPr>
          <w:color w:val="000000" w:themeColor="text1"/>
          <w:lang w:val="fr-FR"/>
        </w:rPr>
        <w:t xml:space="preserve"> d’urgence</w:t>
      </w:r>
      <w:r w:rsidR="00D25C3B">
        <w:rPr>
          <w:color w:val="000000" w:themeColor="text1"/>
          <w:lang w:val="fr-FR"/>
        </w:rPr>
        <w:t xml:space="preserve"> était un important sujet de discussion de l’Assemblée générale, et qu’il en serait de même pendant cette session du Comité. La </w:t>
      </w:r>
      <w:r w:rsidR="00D25C3B" w:rsidRPr="00D25C3B">
        <w:rPr>
          <w:color w:val="000000" w:themeColor="text1"/>
          <w:lang w:val="fr-FR"/>
        </w:rPr>
        <w:t>contribution</w:t>
      </w:r>
      <w:r w:rsidR="00D25C3B">
        <w:rPr>
          <w:color w:val="000000" w:themeColor="text1"/>
          <w:lang w:val="fr-FR"/>
        </w:rPr>
        <w:t xml:space="preserve"> de la </w:t>
      </w:r>
      <w:r w:rsidR="00D25C3B" w:rsidRPr="00D25C3B">
        <w:rPr>
          <w:color w:val="000000" w:themeColor="text1"/>
          <w:lang w:val="fr-FR"/>
        </w:rPr>
        <w:t>Convention</w:t>
      </w:r>
      <w:r w:rsidR="00D25C3B">
        <w:rPr>
          <w:color w:val="000000" w:themeColor="text1"/>
          <w:lang w:val="fr-FR"/>
        </w:rPr>
        <w:t xml:space="preserve"> à cette importante question était donc de plus en plus concrète, et la </w:t>
      </w:r>
      <w:r w:rsidR="00D25C3B" w:rsidRPr="00D25C3B">
        <w:rPr>
          <w:color w:val="000000" w:themeColor="text1"/>
          <w:lang w:val="fr-FR"/>
        </w:rPr>
        <w:t>délégation</w:t>
      </w:r>
      <w:r w:rsidR="00D25C3B">
        <w:rPr>
          <w:color w:val="000000" w:themeColor="text1"/>
          <w:lang w:val="fr-FR"/>
        </w:rPr>
        <w:t xml:space="preserve"> a salué la direction prise, ajoutant que cela contribuerait à soutenir des méthodes nouvelles et pilotes de </w:t>
      </w:r>
      <w:r w:rsidR="00D25C3B" w:rsidRPr="00D25C3B">
        <w:rPr>
          <w:color w:val="000000" w:themeColor="text1"/>
          <w:lang w:val="fr-FR"/>
        </w:rPr>
        <w:t>préparation</w:t>
      </w:r>
      <w:r w:rsidR="00D25C3B">
        <w:rPr>
          <w:color w:val="000000" w:themeColor="text1"/>
          <w:lang w:val="fr-FR"/>
        </w:rPr>
        <w:t xml:space="preserve">, de résilience et réconciliation. </w:t>
      </w:r>
    </w:p>
    <w:p w14:paraId="5463FD3F" w14:textId="032573BA" w:rsidR="009278DA" w:rsidRPr="009278DA" w:rsidRDefault="00D25C3B" w:rsidP="009278DA">
      <w:pPr>
        <w:pStyle w:val="Orateurengris"/>
        <w:spacing w:before="120"/>
        <w:ind w:left="709" w:hanging="709"/>
        <w:rPr>
          <w:color w:val="000000" w:themeColor="text1"/>
          <w:lang w:val="fr-FR"/>
        </w:rPr>
      </w:pPr>
      <w:r>
        <w:rPr>
          <w:color w:val="000000" w:themeColor="text1"/>
          <w:lang w:val="fr-FR"/>
        </w:rPr>
        <w:t xml:space="preserve">La </w:t>
      </w:r>
      <w:r w:rsidRPr="00D25C3B">
        <w:rPr>
          <w:b/>
          <w:lang w:val="fr-FR"/>
        </w:rPr>
        <w:t>délégation de l’Azerbaïdjan</w:t>
      </w:r>
      <w:r>
        <w:rPr>
          <w:color w:val="000000" w:themeColor="text1"/>
          <w:lang w:val="fr-FR"/>
        </w:rPr>
        <w:t xml:space="preserve"> a tenu à exprimer sa gratitude au gouvernement de Maurice </w:t>
      </w:r>
      <w:r w:rsidR="0028217D">
        <w:rPr>
          <w:color w:val="000000" w:themeColor="text1"/>
          <w:lang w:val="fr-FR"/>
        </w:rPr>
        <w:t xml:space="preserve">pour sa chaleureuse hospitalité et l’excellente </w:t>
      </w:r>
      <w:r w:rsidR="0028217D" w:rsidRPr="0028217D">
        <w:rPr>
          <w:color w:val="000000" w:themeColor="text1"/>
          <w:lang w:val="fr-FR"/>
        </w:rPr>
        <w:t>organisation</w:t>
      </w:r>
      <w:r w:rsidR="0028217D">
        <w:rPr>
          <w:color w:val="000000" w:themeColor="text1"/>
          <w:lang w:val="fr-FR"/>
        </w:rPr>
        <w:t xml:space="preserve"> de la session. En tant que membre élu du Comité, elle souhaitait remercier les États membres qui avaient voté pour l’</w:t>
      </w:r>
      <w:r w:rsidR="0028217D" w:rsidRPr="0028217D">
        <w:rPr>
          <w:color w:val="000000" w:themeColor="text1"/>
          <w:lang w:val="fr-FR"/>
        </w:rPr>
        <w:t>Azerbaïdjan</w:t>
      </w:r>
      <w:r w:rsidR="0028217D">
        <w:rPr>
          <w:color w:val="000000" w:themeColor="text1"/>
          <w:lang w:val="fr-FR"/>
        </w:rPr>
        <w:t xml:space="preserve">, en soulignant son </w:t>
      </w:r>
      <w:r w:rsidR="0028217D" w:rsidRPr="0028217D">
        <w:rPr>
          <w:color w:val="000000" w:themeColor="text1"/>
          <w:lang w:val="fr-FR"/>
        </w:rPr>
        <w:t>engagement</w:t>
      </w:r>
      <w:r w:rsidR="0028217D">
        <w:rPr>
          <w:color w:val="000000" w:themeColor="text1"/>
          <w:lang w:val="fr-FR"/>
        </w:rPr>
        <w:t xml:space="preserve"> envers la lettre et l’esprit de la </w:t>
      </w:r>
      <w:r w:rsidR="0028217D" w:rsidRPr="0028217D">
        <w:rPr>
          <w:color w:val="000000" w:themeColor="text1"/>
          <w:lang w:val="fr-FR"/>
        </w:rPr>
        <w:t>Convention</w:t>
      </w:r>
      <w:r w:rsidR="0028217D">
        <w:rPr>
          <w:color w:val="000000" w:themeColor="text1"/>
          <w:lang w:val="fr-FR"/>
        </w:rPr>
        <w:t>. L’</w:t>
      </w:r>
      <w:r w:rsidR="0028217D" w:rsidRPr="0028217D">
        <w:rPr>
          <w:color w:val="000000" w:themeColor="text1"/>
          <w:lang w:val="fr-FR"/>
        </w:rPr>
        <w:t>Azerbaïdjan</w:t>
      </w:r>
      <w:r w:rsidR="0028217D">
        <w:rPr>
          <w:color w:val="000000" w:themeColor="text1"/>
          <w:lang w:val="fr-FR"/>
        </w:rPr>
        <w:t xml:space="preserve"> avait été membre du</w:t>
      </w:r>
      <w:r w:rsidR="00660B88">
        <w:rPr>
          <w:color w:val="000000" w:themeColor="text1"/>
          <w:lang w:val="fr-FR"/>
        </w:rPr>
        <w:t xml:space="preserve"> Comité en 2010 et 2014. Cinq années plus tôt</w:t>
      </w:r>
      <w:r w:rsidR="0028217D">
        <w:rPr>
          <w:color w:val="000000" w:themeColor="text1"/>
          <w:lang w:val="fr-FR"/>
        </w:rPr>
        <w:t>, en 2013, l’</w:t>
      </w:r>
      <w:r w:rsidR="0028217D" w:rsidRPr="0028217D">
        <w:rPr>
          <w:color w:val="000000" w:themeColor="text1"/>
          <w:lang w:val="fr-FR"/>
        </w:rPr>
        <w:t>Azerbaïdjan</w:t>
      </w:r>
      <w:r w:rsidR="00542B42">
        <w:rPr>
          <w:color w:val="000000" w:themeColor="text1"/>
          <w:lang w:val="fr-FR"/>
        </w:rPr>
        <w:t xml:space="preserve"> avait accueilli avec s</w:t>
      </w:r>
      <w:r w:rsidR="0028217D">
        <w:rPr>
          <w:color w:val="000000" w:themeColor="text1"/>
          <w:lang w:val="fr-FR"/>
        </w:rPr>
        <w:t xml:space="preserve">uccès la huitième session du Comité, </w:t>
      </w:r>
      <w:r w:rsidR="00542B42">
        <w:rPr>
          <w:color w:val="000000" w:themeColor="text1"/>
          <w:lang w:val="fr-FR"/>
        </w:rPr>
        <w:t xml:space="preserve">et s’était efforcée </w:t>
      </w:r>
      <w:r w:rsidR="0028217D">
        <w:rPr>
          <w:color w:val="000000" w:themeColor="text1"/>
          <w:lang w:val="fr-FR"/>
        </w:rPr>
        <w:t xml:space="preserve">de toujours protéger le </w:t>
      </w:r>
      <w:r w:rsidR="0028217D" w:rsidRPr="0028217D">
        <w:rPr>
          <w:color w:val="000000" w:themeColor="text1"/>
          <w:lang w:val="fr-FR"/>
        </w:rPr>
        <w:t>patrimoine</w:t>
      </w:r>
      <w:r w:rsidR="0028217D">
        <w:rPr>
          <w:color w:val="000000" w:themeColor="text1"/>
          <w:lang w:val="fr-FR"/>
        </w:rPr>
        <w:t xml:space="preserve"> </w:t>
      </w:r>
      <w:r w:rsidR="0028217D" w:rsidRPr="0028217D">
        <w:rPr>
          <w:color w:val="000000" w:themeColor="text1"/>
          <w:lang w:val="fr-FR"/>
        </w:rPr>
        <w:t>culturel</w:t>
      </w:r>
      <w:r w:rsidR="0028217D">
        <w:rPr>
          <w:color w:val="000000" w:themeColor="text1"/>
          <w:lang w:val="fr-FR"/>
        </w:rPr>
        <w:t xml:space="preserve"> universel. </w:t>
      </w:r>
      <w:r w:rsidR="003F5D09">
        <w:rPr>
          <w:color w:val="000000" w:themeColor="text1"/>
          <w:lang w:val="fr-FR"/>
        </w:rPr>
        <w:t>Le pays, qui attachait une grande importance à la mise en œuvre</w:t>
      </w:r>
      <w:r w:rsidR="00542B42">
        <w:rPr>
          <w:color w:val="000000" w:themeColor="text1"/>
          <w:lang w:val="fr-FR"/>
        </w:rPr>
        <w:t xml:space="preserve"> effective</w:t>
      </w:r>
      <w:r w:rsidR="003F5D09">
        <w:rPr>
          <w:color w:val="000000" w:themeColor="text1"/>
          <w:lang w:val="fr-FR"/>
        </w:rPr>
        <w:t xml:space="preserve"> de la </w:t>
      </w:r>
      <w:r w:rsidR="003F5D09" w:rsidRPr="003F5D09">
        <w:rPr>
          <w:color w:val="000000" w:themeColor="text1"/>
          <w:lang w:val="fr-FR"/>
        </w:rPr>
        <w:t>Convention</w:t>
      </w:r>
      <w:r w:rsidR="003F5D09">
        <w:rPr>
          <w:color w:val="000000" w:themeColor="text1"/>
          <w:lang w:val="fr-FR"/>
        </w:rPr>
        <w:t xml:space="preserve">, a réaffirmé sa volonté et sa détermination à poursuivre son travail de façon ouverte, transparente et inclusive. La </w:t>
      </w:r>
      <w:r w:rsidR="003F5D09" w:rsidRPr="003F5D09">
        <w:rPr>
          <w:color w:val="000000" w:themeColor="text1"/>
          <w:lang w:val="fr-FR"/>
        </w:rPr>
        <w:t>délégation</w:t>
      </w:r>
      <w:r w:rsidR="003F5D09">
        <w:rPr>
          <w:color w:val="000000" w:themeColor="text1"/>
          <w:lang w:val="fr-FR"/>
        </w:rPr>
        <w:t xml:space="preserve"> a</w:t>
      </w:r>
      <w:r w:rsidR="001F507B">
        <w:rPr>
          <w:color w:val="000000" w:themeColor="text1"/>
          <w:lang w:val="fr-FR"/>
        </w:rPr>
        <w:t xml:space="preserve">ppréciait </w:t>
      </w:r>
      <w:r w:rsidR="00542B42">
        <w:rPr>
          <w:color w:val="000000" w:themeColor="text1"/>
          <w:lang w:val="fr-FR"/>
        </w:rPr>
        <w:t xml:space="preserve">vivement </w:t>
      </w:r>
      <w:r w:rsidR="001F507B">
        <w:rPr>
          <w:color w:val="000000" w:themeColor="text1"/>
          <w:lang w:val="fr-FR"/>
        </w:rPr>
        <w:t xml:space="preserve">le travail et </w:t>
      </w:r>
      <w:r w:rsidR="003F5D09">
        <w:rPr>
          <w:color w:val="000000" w:themeColor="text1"/>
          <w:lang w:val="fr-FR"/>
        </w:rPr>
        <w:t>le</w:t>
      </w:r>
      <w:r w:rsidR="001F507B">
        <w:rPr>
          <w:color w:val="000000" w:themeColor="text1"/>
          <w:lang w:val="fr-FR"/>
        </w:rPr>
        <w:t>s contributions inestimables que les</w:t>
      </w:r>
      <w:r w:rsidR="003F5D09">
        <w:rPr>
          <w:color w:val="000000" w:themeColor="text1"/>
          <w:lang w:val="fr-FR"/>
        </w:rPr>
        <w:t xml:space="preserve"> États membres</w:t>
      </w:r>
      <w:r w:rsidR="001F507B">
        <w:rPr>
          <w:color w:val="000000" w:themeColor="text1"/>
          <w:lang w:val="fr-FR"/>
        </w:rPr>
        <w:t>, la communauté d’experts et le</w:t>
      </w:r>
      <w:r w:rsidR="003F5D09">
        <w:rPr>
          <w:color w:val="000000" w:themeColor="text1"/>
          <w:lang w:val="fr-FR"/>
        </w:rPr>
        <w:t xml:space="preserve"> Secrétariat </w:t>
      </w:r>
      <w:r w:rsidR="001F507B">
        <w:rPr>
          <w:color w:val="000000" w:themeColor="text1"/>
          <w:lang w:val="fr-FR"/>
        </w:rPr>
        <w:t xml:space="preserve">avaient fournis jusqu’alors </w:t>
      </w:r>
      <w:r w:rsidR="003F5D09">
        <w:rPr>
          <w:color w:val="000000" w:themeColor="text1"/>
          <w:lang w:val="fr-FR"/>
        </w:rPr>
        <w:t xml:space="preserve">pour mettre en œuvre les principes et les buts de la </w:t>
      </w:r>
      <w:r w:rsidR="003F5D09" w:rsidRPr="003F5D09">
        <w:rPr>
          <w:color w:val="000000" w:themeColor="text1"/>
          <w:lang w:val="fr-FR"/>
        </w:rPr>
        <w:t>Convention</w:t>
      </w:r>
      <w:r w:rsidR="003F5D09">
        <w:rPr>
          <w:color w:val="000000" w:themeColor="text1"/>
          <w:lang w:val="fr-FR"/>
        </w:rPr>
        <w:t xml:space="preserve">. </w:t>
      </w:r>
      <w:r w:rsidR="001F507B">
        <w:rPr>
          <w:color w:val="000000" w:themeColor="text1"/>
          <w:lang w:val="fr-FR"/>
        </w:rPr>
        <w:t xml:space="preserve">Elle estimait que l’UNESCO, en tant que laboratoire d’idées, devrait être un </w:t>
      </w:r>
      <w:r w:rsidR="001F507B" w:rsidRPr="001F507B">
        <w:rPr>
          <w:color w:val="000000" w:themeColor="text1"/>
          <w:lang w:val="fr-FR"/>
        </w:rPr>
        <w:t>environnement</w:t>
      </w:r>
      <w:r w:rsidR="001F507B">
        <w:rPr>
          <w:color w:val="000000" w:themeColor="text1"/>
          <w:lang w:val="fr-FR"/>
        </w:rPr>
        <w:t xml:space="preserve"> multilatéral au sein duquel tous les États membres</w:t>
      </w:r>
      <w:r w:rsidR="00542B42">
        <w:rPr>
          <w:color w:val="000000" w:themeColor="text1"/>
          <w:lang w:val="fr-FR"/>
        </w:rPr>
        <w:t xml:space="preserve"> pouvaient</w:t>
      </w:r>
      <w:r w:rsidR="001F507B">
        <w:rPr>
          <w:color w:val="000000" w:themeColor="text1"/>
          <w:lang w:val="fr-FR"/>
        </w:rPr>
        <w:t xml:space="preserve"> se rassembler pour préserver un </w:t>
      </w:r>
      <w:r w:rsidR="001F507B" w:rsidRPr="001F507B">
        <w:rPr>
          <w:color w:val="000000" w:themeColor="text1"/>
          <w:lang w:val="fr-FR"/>
        </w:rPr>
        <w:t>patrimoine</w:t>
      </w:r>
      <w:r w:rsidR="001F507B">
        <w:rPr>
          <w:color w:val="000000" w:themeColor="text1"/>
          <w:lang w:val="fr-FR"/>
        </w:rPr>
        <w:t xml:space="preserve"> commun en respectant la diversité et la promotion d’un</w:t>
      </w:r>
      <w:r w:rsidR="00542B42">
        <w:rPr>
          <w:color w:val="000000" w:themeColor="text1"/>
          <w:lang w:val="fr-FR"/>
        </w:rPr>
        <w:t>e culture de paix. Dans le contexte</w:t>
      </w:r>
      <w:r w:rsidR="001F507B">
        <w:rPr>
          <w:color w:val="000000" w:themeColor="text1"/>
          <w:lang w:val="fr-FR"/>
        </w:rPr>
        <w:t xml:space="preserve"> de la relation entre l’UNESCO et l’</w:t>
      </w:r>
      <w:r w:rsidR="001F507B" w:rsidRPr="001F507B">
        <w:rPr>
          <w:color w:val="000000" w:themeColor="text1"/>
          <w:lang w:val="fr-FR"/>
        </w:rPr>
        <w:t>Azerbaïdjan</w:t>
      </w:r>
      <w:r w:rsidR="001F507B">
        <w:rPr>
          <w:color w:val="000000" w:themeColor="text1"/>
          <w:lang w:val="fr-FR"/>
        </w:rPr>
        <w:t xml:space="preserve">, la </w:t>
      </w:r>
      <w:r w:rsidR="001F507B" w:rsidRPr="001F507B">
        <w:rPr>
          <w:color w:val="000000" w:themeColor="text1"/>
          <w:lang w:val="fr-FR"/>
        </w:rPr>
        <w:t>délégation</w:t>
      </w:r>
      <w:r w:rsidR="001F507B">
        <w:rPr>
          <w:color w:val="000000" w:themeColor="text1"/>
          <w:lang w:val="fr-FR"/>
        </w:rPr>
        <w:t xml:space="preserve"> a souligné la </w:t>
      </w:r>
      <w:r w:rsidR="001F507B" w:rsidRPr="001F507B">
        <w:rPr>
          <w:color w:val="000000" w:themeColor="text1"/>
          <w:lang w:val="fr-FR"/>
        </w:rPr>
        <w:t>contribution</w:t>
      </w:r>
      <w:r w:rsidR="001F507B">
        <w:rPr>
          <w:color w:val="000000" w:themeColor="text1"/>
          <w:lang w:val="fr-FR"/>
        </w:rPr>
        <w:t xml:space="preserve"> </w:t>
      </w:r>
      <w:r w:rsidR="00531942">
        <w:rPr>
          <w:color w:val="000000" w:themeColor="text1"/>
          <w:lang w:val="fr-FR"/>
        </w:rPr>
        <w:t>de Son Excellence M</w:t>
      </w:r>
      <w:r w:rsidR="00531942" w:rsidRPr="00B7684D">
        <w:rPr>
          <w:color w:val="000000" w:themeColor="text1"/>
          <w:lang w:val="fr-FR"/>
        </w:rPr>
        <w:t>me</w:t>
      </w:r>
      <w:r w:rsidR="00531942">
        <w:rPr>
          <w:color w:val="000000" w:themeColor="text1"/>
          <w:lang w:val="fr-FR"/>
        </w:rPr>
        <w:t xml:space="preserve"> Mehroba Aliy</w:t>
      </w:r>
      <w:r w:rsidR="00660B88">
        <w:rPr>
          <w:color w:val="000000" w:themeColor="text1"/>
          <w:lang w:val="fr-FR"/>
        </w:rPr>
        <w:t>eva, première Vice-Présidente de l’</w:t>
      </w:r>
      <w:r w:rsidR="00531942" w:rsidRPr="00531942">
        <w:rPr>
          <w:color w:val="000000" w:themeColor="text1"/>
          <w:lang w:val="fr-FR"/>
        </w:rPr>
        <w:t>Azerbaïdjan</w:t>
      </w:r>
      <w:r w:rsidR="00531942">
        <w:rPr>
          <w:color w:val="000000" w:themeColor="text1"/>
          <w:lang w:val="fr-FR"/>
        </w:rPr>
        <w:t xml:space="preserve"> et </w:t>
      </w:r>
      <w:r w:rsidR="009278DA">
        <w:rPr>
          <w:color w:val="000000" w:themeColor="text1"/>
          <w:lang w:val="fr-FR"/>
        </w:rPr>
        <w:t xml:space="preserve">Ambassadeur de bonne volonté de </w:t>
      </w:r>
      <w:r w:rsidR="00531942">
        <w:rPr>
          <w:color w:val="000000" w:themeColor="text1"/>
          <w:lang w:val="fr-FR"/>
        </w:rPr>
        <w:t xml:space="preserve">l’UNESCO </w:t>
      </w:r>
      <w:r w:rsidR="00542B42">
        <w:rPr>
          <w:color w:val="000000" w:themeColor="text1"/>
          <w:lang w:val="fr-FR"/>
        </w:rPr>
        <w:t>pour porter</w:t>
      </w:r>
      <w:r w:rsidR="009278DA">
        <w:rPr>
          <w:color w:val="000000" w:themeColor="text1"/>
          <w:lang w:val="fr-FR"/>
        </w:rPr>
        <w:t xml:space="preserve"> cette </w:t>
      </w:r>
      <w:r w:rsidR="009278DA" w:rsidRPr="009278DA">
        <w:rPr>
          <w:color w:val="000000" w:themeColor="text1"/>
          <w:lang w:val="fr-FR"/>
        </w:rPr>
        <w:t>coopération</w:t>
      </w:r>
      <w:r w:rsidR="009278DA">
        <w:rPr>
          <w:color w:val="000000" w:themeColor="text1"/>
          <w:lang w:val="fr-FR"/>
        </w:rPr>
        <w:t xml:space="preserve"> à un niveau encore plus dynamique. Grâce aux efforts qu’elle avait déployés</w:t>
      </w:r>
      <w:r w:rsidR="00542B42">
        <w:rPr>
          <w:color w:val="000000" w:themeColor="text1"/>
          <w:lang w:val="fr-FR"/>
        </w:rPr>
        <w:t xml:space="preserve"> sans relâche</w:t>
      </w:r>
      <w:r w:rsidR="009278DA">
        <w:rPr>
          <w:color w:val="000000" w:themeColor="text1"/>
          <w:lang w:val="fr-FR"/>
        </w:rPr>
        <w:t>, des éléments du patrimoine culturel immatériel de l’</w:t>
      </w:r>
      <w:r w:rsidR="009278DA" w:rsidRPr="009278DA">
        <w:rPr>
          <w:color w:val="000000" w:themeColor="text1"/>
          <w:lang w:val="fr-FR"/>
        </w:rPr>
        <w:t>Azerbaïdjan</w:t>
      </w:r>
      <w:r w:rsidR="009278DA">
        <w:rPr>
          <w:color w:val="000000" w:themeColor="text1"/>
          <w:lang w:val="fr-FR"/>
        </w:rPr>
        <w:t xml:space="preserve"> avaient été inscrits. La </w:t>
      </w:r>
      <w:r w:rsidR="009278DA" w:rsidRPr="009278DA">
        <w:rPr>
          <w:color w:val="000000" w:themeColor="text1"/>
          <w:lang w:val="fr-FR"/>
        </w:rPr>
        <w:t>délégation</w:t>
      </w:r>
      <w:r w:rsidR="00660B88">
        <w:rPr>
          <w:color w:val="000000" w:themeColor="text1"/>
          <w:lang w:val="fr-FR"/>
        </w:rPr>
        <w:t xml:space="preserve"> a assuré le Comité que, en tant que membre du Comité, </w:t>
      </w:r>
      <w:r w:rsidR="009278DA">
        <w:rPr>
          <w:color w:val="000000" w:themeColor="text1"/>
          <w:lang w:val="fr-FR"/>
        </w:rPr>
        <w:t>l’</w:t>
      </w:r>
      <w:r w:rsidR="009278DA" w:rsidRPr="009278DA">
        <w:rPr>
          <w:color w:val="000000" w:themeColor="text1"/>
          <w:lang w:val="fr-FR"/>
        </w:rPr>
        <w:t>Azerbaïdjan</w:t>
      </w:r>
      <w:r w:rsidR="009278DA">
        <w:rPr>
          <w:color w:val="000000" w:themeColor="text1"/>
          <w:lang w:val="fr-FR"/>
        </w:rPr>
        <w:t xml:space="preserve"> n’épargnerait aucun effort pour protéger le patrimoine culturel immatériel et pour partager so</w:t>
      </w:r>
      <w:r w:rsidR="00660B88">
        <w:rPr>
          <w:color w:val="000000" w:themeColor="text1"/>
          <w:lang w:val="fr-FR"/>
        </w:rPr>
        <w:t>n expérience dans le cadre d’un</w:t>
      </w:r>
      <w:r w:rsidR="009278DA">
        <w:rPr>
          <w:color w:val="000000" w:themeColor="text1"/>
          <w:lang w:val="fr-FR"/>
        </w:rPr>
        <w:t xml:space="preserve"> </w:t>
      </w:r>
      <w:r w:rsidR="009278DA" w:rsidRPr="009278DA">
        <w:rPr>
          <w:color w:val="000000" w:themeColor="text1"/>
          <w:lang w:val="fr-FR"/>
        </w:rPr>
        <w:lastRenderedPageBreak/>
        <w:t>engagement</w:t>
      </w:r>
      <w:r w:rsidR="009278DA">
        <w:rPr>
          <w:color w:val="000000" w:themeColor="text1"/>
          <w:lang w:val="fr-FR"/>
        </w:rPr>
        <w:t xml:space="preserve"> constructif </w:t>
      </w:r>
      <w:r w:rsidR="00542B42">
        <w:rPr>
          <w:color w:val="000000" w:themeColor="text1"/>
          <w:lang w:val="fr-FR"/>
        </w:rPr>
        <w:t xml:space="preserve">avec les États membres, dans un esprit de </w:t>
      </w:r>
      <w:r w:rsidR="00542B42" w:rsidRPr="00542B42">
        <w:rPr>
          <w:color w:val="000000" w:themeColor="text1"/>
          <w:lang w:val="fr-FR"/>
        </w:rPr>
        <w:t>partenariat</w:t>
      </w:r>
      <w:r w:rsidR="00542B42">
        <w:rPr>
          <w:color w:val="000000" w:themeColor="text1"/>
          <w:lang w:val="fr-FR"/>
        </w:rPr>
        <w:t xml:space="preserve"> et de </w:t>
      </w:r>
      <w:r w:rsidR="00542B42" w:rsidRPr="00542B42">
        <w:rPr>
          <w:color w:val="000000" w:themeColor="text1"/>
          <w:lang w:val="fr-FR"/>
        </w:rPr>
        <w:t>coopération</w:t>
      </w:r>
      <w:r w:rsidR="00542B42">
        <w:rPr>
          <w:color w:val="000000" w:themeColor="text1"/>
          <w:lang w:val="fr-FR"/>
        </w:rPr>
        <w:t xml:space="preserve"> pour une meilleure mise en œuvre des objectifs de la </w:t>
      </w:r>
      <w:r w:rsidR="00542B42" w:rsidRPr="00542B42">
        <w:rPr>
          <w:color w:val="000000" w:themeColor="text1"/>
          <w:lang w:val="fr-FR"/>
        </w:rPr>
        <w:t>Convention</w:t>
      </w:r>
      <w:r w:rsidR="00542B42">
        <w:rPr>
          <w:color w:val="000000" w:themeColor="text1"/>
          <w:lang w:val="fr-FR"/>
        </w:rPr>
        <w:t xml:space="preserve">. </w:t>
      </w:r>
    </w:p>
    <w:p w14:paraId="4E5A800B" w14:textId="4F6F1817" w:rsidR="00542B42" w:rsidRPr="00542B42" w:rsidRDefault="00542B42" w:rsidP="002113CA">
      <w:pPr>
        <w:pStyle w:val="Orateurengris"/>
        <w:spacing w:before="120"/>
        <w:ind w:left="709" w:hanging="709"/>
        <w:rPr>
          <w:color w:val="000000" w:themeColor="text1"/>
          <w:lang w:val="fr-FR"/>
        </w:rPr>
      </w:pPr>
      <w:r w:rsidRPr="00542B42">
        <w:rPr>
          <w:color w:val="000000" w:themeColor="text1"/>
          <w:lang w:val="fr-FR"/>
        </w:rPr>
        <w:t xml:space="preserve">La </w:t>
      </w:r>
      <w:r w:rsidRPr="009B5695">
        <w:rPr>
          <w:b/>
          <w:color w:val="000000" w:themeColor="text1"/>
          <w:lang w:val="fr-FR"/>
        </w:rPr>
        <w:t>délégation de l’Autriche</w:t>
      </w:r>
      <w:r w:rsidRPr="00542B42">
        <w:rPr>
          <w:color w:val="000000" w:themeColor="text1"/>
          <w:lang w:val="fr-FR"/>
        </w:rPr>
        <w:t xml:space="preserve"> a </w:t>
      </w:r>
      <w:r>
        <w:rPr>
          <w:color w:val="000000" w:themeColor="text1"/>
          <w:lang w:val="fr-FR"/>
        </w:rPr>
        <w:t xml:space="preserve">remercié Maurice pour sa chaleureuse hospitalité </w:t>
      </w:r>
      <w:r w:rsidR="009B5695">
        <w:rPr>
          <w:color w:val="000000" w:themeColor="text1"/>
          <w:lang w:val="fr-FR"/>
        </w:rPr>
        <w:t>et pour l’</w:t>
      </w:r>
      <w:r w:rsidR="009B5695" w:rsidRPr="009B5695">
        <w:rPr>
          <w:color w:val="000000" w:themeColor="text1"/>
          <w:lang w:val="fr-FR"/>
        </w:rPr>
        <w:t>organisation</w:t>
      </w:r>
      <w:r w:rsidR="009B5695">
        <w:rPr>
          <w:color w:val="000000" w:themeColor="text1"/>
          <w:lang w:val="fr-FR"/>
        </w:rPr>
        <w:t xml:space="preserve"> de cette réunion, ainsi que le Président pour son expérience et sa conduite des travaux de la session. Elle a noté avec grand plaisir que 178 États parties étaient </w:t>
      </w:r>
      <w:r w:rsidR="009B5695" w:rsidRPr="009B5695">
        <w:rPr>
          <w:color w:val="000000" w:themeColor="text1"/>
          <w:lang w:val="fr-FR"/>
        </w:rPr>
        <w:t>désormais</w:t>
      </w:r>
      <w:r w:rsidR="00231624">
        <w:rPr>
          <w:color w:val="000000" w:themeColor="text1"/>
          <w:lang w:val="fr-FR"/>
        </w:rPr>
        <w:t xml:space="preserve"> engagés dans la </w:t>
      </w:r>
      <w:r w:rsidR="009B5695" w:rsidRPr="009B5695">
        <w:rPr>
          <w:color w:val="000000" w:themeColor="text1"/>
          <w:lang w:val="fr-FR"/>
        </w:rPr>
        <w:t>sauvegarde</w:t>
      </w:r>
      <w:r w:rsidR="00231624">
        <w:rPr>
          <w:color w:val="000000" w:themeColor="text1"/>
          <w:lang w:val="fr-FR"/>
        </w:rPr>
        <w:t xml:space="preserve"> du</w:t>
      </w:r>
      <w:r w:rsidR="009B5695">
        <w:rPr>
          <w:color w:val="000000" w:themeColor="text1"/>
          <w:lang w:val="fr-FR"/>
        </w:rPr>
        <w:t xml:space="preserve"> patrimoine culturel immatériel. Une vaste </w:t>
      </w:r>
      <w:r w:rsidR="009B5695" w:rsidRPr="009B5695">
        <w:rPr>
          <w:color w:val="000000" w:themeColor="text1"/>
          <w:lang w:val="fr-FR"/>
        </w:rPr>
        <w:t>participation</w:t>
      </w:r>
      <w:r w:rsidR="009B5695">
        <w:rPr>
          <w:color w:val="000000" w:themeColor="text1"/>
          <w:lang w:val="fr-FR"/>
        </w:rPr>
        <w:t xml:space="preserve">, équilibrée d’un point </w:t>
      </w:r>
      <w:r w:rsidR="00231624">
        <w:rPr>
          <w:color w:val="000000" w:themeColor="text1"/>
          <w:lang w:val="fr-FR"/>
        </w:rPr>
        <w:t xml:space="preserve">de vue </w:t>
      </w:r>
      <w:r w:rsidR="009B5695" w:rsidRPr="009B5695">
        <w:rPr>
          <w:color w:val="000000" w:themeColor="text1"/>
          <w:lang w:val="fr-FR"/>
        </w:rPr>
        <w:t>géographique</w:t>
      </w:r>
      <w:r w:rsidR="009B5695">
        <w:rPr>
          <w:color w:val="000000" w:themeColor="text1"/>
          <w:lang w:val="fr-FR"/>
        </w:rPr>
        <w:t>, était essentielle dans l’intérêt de la durabilité et du progrès à long terme</w:t>
      </w:r>
      <w:r w:rsidR="00231624">
        <w:rPr>
          <w:color w:val="000000" w:themeColor="text1"/>
          <w:lang w:val="fr-FR"/>
        </w:rPr>
        <w:t xml:space="preserve"> de la </w:t>
      </w:r>
      <w:r w:rsidR="00231624" w:rsidRPr="00231624">
        <w:rPr>
          <w:color w:val="000000" w:themeColor="text1"/>
          <w:lang w:val="fr-FR"/>
        </w:rPr>
        <w:t>Convention</w:t>
      </w:r>
      <w:r w:rsidR="009B5695">
        <w:rPr>
          <w:color w:val="000000" w:themeColor="text1"/>
          <w:lang w:val="fr-FR"/>
        </w:rPr>
        <w:t xml:space="preserve">. La </w:t>
      </w:r>
      <w:r w:rsidR="009B5695" w:rsidRPr="009B5695">
        <w:rPr>
          <w:color w:val="000000" w:themeColor="text1"/>
          <w:lang w:val="fr-FR"/>
        </w:rPr>
        <w:t>délégation</w:t>
      </w:r>
      <w:r w:rsidR="009B5695">
        <w:rPr>
          <w:color w:val="000000" w:themeColor="text1"/>
          <w:lang w:val="fr-FR"/>
        </w:rPr>
        <w:t xml:space="preserve"> a </w:t>
      </w:r>
      <w:r w:rsidR="009B5695" w:rsidRPr="009B5695">
        <w:rPr>
          <w:color w:val="000000" w:themeColor="text1"/>
          <w:lang w:val="fr-FR"/>
        </w:rPr>
        <w:t>également</w:t>
      </w:r>
      <w:r w:rsidR="009B5695">
        <w:rPr>
          <w:color w:val="000000" w:themeColor="text1"/>
          <w:lang w:val="fr-FR"/>
        </w:rPr>
        <w:t xml:space="preserve"> remercié le Secrétariat pour les efforts qu’il consacrait à ses tâches, et l’a félicité pour l’excellente </w:t>
      </w:r>
      <w:r w:rsidR="009B5695" w:rsidRPr="009B5695">
        <w:rPr>
          <w:color w:val="000000" w:themeColor="text1"/>
          <w:lang w:val="fr-FR"/>
        </w:rPr>
        <w:t>préparation</w:t>
      </w:r>
      <w:r w:rsidR="009B5695">
        <w:rPr>
          <w:color w:val="000000" w:themeColor="text1"/>
          <w:lang w:val="fr-FR"/>
        </w:rPr>
        <w:t xml:space="preserve"> des documents malgré l’importante charge de travail. Le gran</w:t>
      </w:r>
      <w:r w:rsidR="00231624">
        <w:rPr>
          <w:color w:val="000000" w:themeColor="text1"/>
          <w:lang w:val="fr-FR"/>
        </w:rPr>
        <w:t>d nombre d’activités entreprises</w:t>
      </w:r>
      <w:r w:rsidR="009B5695">
        <w:rPr>
          <w:color w:val="000000" w:themeColor="text1"/>
          <w:lang w:val="fr-FR"/>
        </w:rPr>
        <w:t xml:space="preserve"> et de réalisations accomplies au cours de la période couverte par le rapport était en effet impressionnant, et on pouvait espérer que le travail de communication et de </w:t>
      </w:r>
      <w:r w:rsidR="00231624">
        <w:rPr>
          <w:color w:val="000000" w:themeColor="text1"/>
          <w:lang w:val="fr-FR"/>
        </w:rPr>
        <w:t xml:space="preserve">sensibilisation </w:t>
      </w:r>
      <w:r w:rsidR="009B5695">
        <w:rPr>
          <w:color w:val="000000" w:themeColor="text1"/>
          <w:lang w:val="fr-FR"/>
        </w:rPr>
        <w:t xml:space="preserve">présenté à l’Assemblée générale serait </w:t>
      </w:r>
      <w:r w:rsidR="009B5695" w:rsidRPr="009B5695">
        <w:rPr>
          <w:color w:val="000000" w:themeColor="text1"/>
          <w:lang w:val="fr-FR"/>
        </w:rPr>
        <w:t>également</w:t>
      </w:r>
      <w:r w:rsidR="009B5695">
        <w:rPr>
          <w:color w:val="000000" w:themeColor="text1"/>
          <w:lang w:val="fr-FR"/>
        </w:rPr>
        <w:t xml:space="preserve"> soumis aux États membres lors de la présente réunion. De nombreux et importants projets et initiatives</w:t>
      </w:r>
      <w:r w:rsidR="00231624">
        <w:rPr>
          <w:color w:val="000000" w:themeColor="text1"/>
          <w:lang w:val="fr-FR"/>
        </w:rPr>
        <w:t xml:space="preserve">, qui étaient en cours de mise en œuvre, contribueraient à plusieurs des objectifs du Programme 2030, et la </w:t>
      </w:r>
      <w:r w:rsidR="00231624" w:rsidRPr="00231624">
        <w:rPr>
          <w:color w:val="000000" w:themeColor="text1"/>
          <w:lang w:val="fr-FR"/>
        </w:rPr>
        <w:t>délégation</w:t>
      </w:r>
      <w:r w:rsidR="00231624">
        <w:rPr>
          <w:color w:val="000000" w:themeColor="text1"/>
          <w:lang w:val="fr-FR"/>
        </w:rPr>
        <w:t xml:space="preserve"> a noté avec grand intérêt la demande croissante en faveur du programme global de renforcement des capacités, saluant à cette occasion son vaste éventail d’actions qui s’exprimaient par l’</w:t>
      </w:r>
      <w:r w:rsidR="00231624" w:rsidRPr="00231624">
        <w:rPr>
          <w:color w:val="000000" w:themeColor="text1"/>
          <w:lang w:val="fr-FR"/>
        </w:rPr>
        <w:t>intermédiaire</w:t>
      </w:r>
      <w:r w:rsidR="00231624">
        <w:rPr>
          <w:color w:val="000000" w:themeColor="text1"/>
          <w:lang w:val="fr-FR"/>
        </w:rPr>
        <w:t xml:space="preserve"> de projets inspirants dans un grand nombre de domaines de </w:t>
      </w:r>
      <w:r w:rsidR="00231624" w:rsidRPr="00231624">
        <w:rPr>
          <w:color w:val="000000" w:themeColor="text1"/>
          <w:lang w:val="fr-FR"/>
        </w:rPr>
        <w:t>sauvegarde</w:t>
      </w:r>
      <w:r w:rsidR="00231624">
        <w:rPr>
          <w:color w:val="000000" w:themeColor="text1"/>
          <w:lang w:val="fr-FR"/>
        </w:rPr>
        <w:t xml:space="preserve">. La </w:t>
      </w:r>
      <w:r w:rsidR="00231624" w:rsidRPr="00231624">
        <w:rPr>
          <w:color w:val="000000" w:themeColor="text1"/>
          <w:lang w:val="fr-FR"/>
        </w:rPr>
        <w:t>délégation</w:t>
      </w:r>
      <w:r w:rsidR="00231624">
        <w:rPr>
          <w:color w:val="000000" w:themeColor="text1"/>
          <w:lang w:val="fr-FR"/>
        </w:rPr>
        <w:t xml:space="preserve"> a </w:t>
      </w:r>
      <w:r w:rsidR="008052CE" w:rsidRPr="008052CE">
        <w:rPr>
          <w:color w:val="000000" w:themeColor="text1"/>
          <w:lang w:val="fr-FR"/>
        </w:rPr>
        <w:t>également</w:t>
      </w:r>
      <w:r w:rsidR="008052CE">
        <w:rPr>
          <w:color w:val="000000" w:themeColor="text1"/>
          <w:lang w:val="fr-FR"/>
        </w:rPr>
        <w:t xml:space="preserve"> </w:t>
      </w:r>
      <w:r w:rsidR="00231624">
        <w:rPr>
          <w:color w:val="000000" w:themeColor="text1"/>
          <w:lang w:val="fr-FR"/>
        </w:rPr>
        <w:t xml:space="preserve">noté que le rapport faisait référence au travail mené par le Secrétariat pour explorer de potentiels partenariats et modalités de partenariat, et elle apprécierait de disposer de toute information sur les partenaires et les modalités si de telles </w:t>
      </w:r>
      <w:r w:rsidR="00231624" w:rsidRPr="00231624">
        <w:rPr>
          <w:color w:val="000000" w:themeColor="text1"/>
          <w:lang w:val="fr-FR"/>
        </w:rPr>
        <w:t>informations</w:t>
      </w:r>
      <w:r w:rsidR="00231624">
        <w:rPr>
          <w:color w:val="000000" w:themeColor="text1"/>
          <w:lang w:val="fr-FR"/>
        </w:rPr>
        <w:t xml:space="preserve"> étaient disponibles. Elle a conclu son </w:t>
      </w:r>
      <w:r w:rsidR="00231624" w:rsidRPr="00231624">
        <w:rPr>
          <w:color w:val="000000" w:themeColor="text1"/>
          <w:lang w:val="fr-FR"/>
        </w:rPr>
        <w:t>intervention</w:t>
      </w:r>
      <w:r w:rsidR="00082664">
        <w:rPr>
          <w:color w:val="000000" w:themeColor="text1"/>
          <w:lang w:val="fr-FR"/>
        </w:rPr>
        <w:t xml:space="preserve"> en remerciant tous les pays q</w:t>
      </w:r>
      <w:r w:rsidR="00231624">
        <w:rPr>
          <w:color w:val="000000" w:themeColor="text1"/>
          <w:lang w:val="fr-FR"/>
        </w:rPr>
        <w:t xml:space="preserve">ui avaient soutenu la </w:t>
      </w:r>
      <w:r w:rsidR="00231624" w:rsidRPr="00231624">
        <w:rPr>
          <w:color w:val="000000" w:themeColor="text1"/>
          <w:lang w:val="fr-FR"/>
        </w:rPr>
        <w:t>Convention</w:t>
      </w:r>
      <w:r w:rsidR="00231624">
        <w:rPr>
          <w:color w:val="000000" w:themeColor="text1"/>
          <w:lang w:val="fr-FR"/>
        </w:rPr>
        <w:t xml:space="preserve"> et le Secrétariat </w:t>
      </w:r>
      <w:r w:rsidR="00082664">
        <w:rPr>
          <w:color w:val="000000" w:themeColor="text1"/>
          <w:lang w:val="fr-FR"/>
        </w:rPr>
        <w:t xml:space="preserve">par des </w:t>
      </w:r>
      <w:r w:rsidR="00231624">
        <w:rPr>
          <w:color w:val="000000" w:themeColor="text1"/>
          <w:lang w:val="fr-FR"/>
        </w:rPr>
        <w:t xml:space="preserve">contributions </w:t>
      </w:r>
      <w:r w:rsidR="00231624" w:rsidRPr="00231624">
        <w:rPr>
          <w:color w:val="000000" w:themeColor="text1"/>
          <w:lang w:val="fr-FR"/>
        </w:rPr>
        <w:t>supplémentaire</w:t>
      </w:r>
      <w:r w:rsidR="00082664">
        <w:rPr>
          <w:color w:val="000000" w:themeColor="text1"/>
          <w:lang w:val="fr-FR"/>
        </w:rPr>
        <w:t>s</w:t>
      </w:r>
      <w:r w:rsidR="00231624">
        <w:rPr>
          <w:color w:val="000000" w:themeColor="text1"/>
          <w:lang w:val="fr-FR"/>
        </w:rPr>
        <w:t xml:space="preserve"> volontaires et d’autres formes de soutien. </w:t>
      </w:r>
    </w:p>
    <w:p w14:paraId="26184067" w14:textId="1749D099" w:rsidR="00082664" w:rsidRDefault="00082664" w:rsidP="00614137">
      <w:pPr>
        <w:pStyle w:val="Orateurengris"/>
        <w:spacing w:before="120"/>
        <w:ind w:left="709" w:hanging="709"/>
        <w:rPr>
          <w:color w:val="000000" w:themeColor="text1"/>
          <w:lang w:val="fr-FR"/>
        </w:rPr>
      </w:pPr>
      <w:r>
        <w:rPr>
          <w:color w:val="000000" w:themeColor="text1"/>
          <w:lang w:val="fr-FR"/>
        </w:rPr>
        <w:t xml:space="preserve">La </w:t>
      </w:r>
      <w:r w:rsidRPr="00082664">
        <w:rPr>
          <w:b/>
          <w:color w:val="000000" w:themeColor="text1"/>
          <w:lang w:val="fr-FR"/>
        </w:rPr>
        <w:t>délégation des Philippines</w:t>
      </w:r>
      <w:r>
        <w:rPr>
          <w:color w:val="000000" w:themeColor="text1"/>
          <w:lang w:val="fr-FR"/>
        </w:rPr>
        <w:t xml:space="preserve"> a félicité le Président pour son élection, et a chaleureusement remercié la </w:t>
      </w:r>
      <w:r w:rsidRPr="00082664">
        <w:rPr>
          <w:color w:val="000000" w:themeColor="text1"/>
          <w:lang w:val="fr-FR"/>
        </w:rPr>
        <w:t xml:space="preserve">population </w:t>
      </w:r>
      <w:r>
        <w:rPr>
          <w:color w:val="000000" w:themeColor="text1"/>
          <w:lang w:val="fr-FR"/>
        </w:rPr>
        <w:t xml:space="preserve">et le </w:t>
      </w:r>
      <w:r w:rsidRPr="00082664">
        <w:rPr>
          <w:color w:val="000000" w:themeColor="text1"/>
          <w:lang w:val="fr-FR"/>
        </w:rPr>
        <w:t>gouvernement</w:t>
      </w:r>
      <w:r>
        <w:rPr>
          <w:color w:val="000000" w:themeColor="text1"/>
          <w:lang w:val="fr-FR"/>
        </w:rPr>
        <w:t xml:space="preserve"> de Maurice d’avoir bien voulu accueillir la réunion. Elle a remercié le Secrétariat pour son rapport et les documents additionnels consacrés à ce point de l’</w:t>
      </w:r>
      <w:r w:rsidRPr="00082664">
        <w:rPr>
          <w:color w:val="000000" w:themeColor="text1"/>
          <w:lang w:val="fr-FR"/>
        </w:rPr>
        <w:t>ordre du jour</w:t>
      </w:r>
      <w:r>
        <w:rPr>
          <w:color w:val="000000" w:themeColor="text1"/>
          <w:lang w:val="fr-FR"/>
        </w:rPr>
        <w:t xml:space="preserve">. Il a été noté que la </w:t>
      </w:r>
      <w:r w:rsidRPr="00082664">
        <w:rPr>
          <w:color w:val="000000" w:themeColor="text1"/>
          <w:lang w:val="fr-FR"/>
        </w:rPr>
        <w:t>Convention</w:t>
      </w:r>
      <w:r>
        <w:rPr>
          <w:color w:val="000000" w:themeColor="text1"/>
          <w:lang w:val="fr-FR"/>
        </w:rPr>
        <w:t xml:space="preserve"> était en cours d’</w:t>
      </w:r>
      <w:r w:rsidRPr="00082664">
        <w:rPr>
          <w:color w:val="000000" w:themeColor="text1"/>
          <w:lang w:val="fr-FR"/>
        </w:rPr>
        <w:t>évolution</w:t>
      </w:r>
      <w:r>
        <w:rPr>
          <w:color w:val="000000" w:themeColor="text1"/>
          <w:lang w:val="fr-FR"/>
        </w:rPr>
        <w:t xml:space="preserve"> avec de plus en plus d’États parties et d’</w:t>
      </w:r>
      <w:r w:rsidRPr="00082664">
        <w:rPr>
          <w:color w:val="000000" w:themeColor="text1"/>
          <w:lang w:val="fr-FR"/>
        </w:rPr>
        <w:t>élément</w:t>
      </w:r>
      <w:r w:rsidR="00CF0D94">
        <w:rPr>
          <w:color w:val="000000" w:themeColor="text1"/>
          <w:lang w:val="fr-FR"/>
        </w:rPr>
        <w:t>s sur ses l</w:t>
      </w:r>
      <w:r>
        <w:rPr>
          <w:color w:val="000000" w:themeColor="text1"/>
          <w:lang w:val="fr-FR"/>
        </w:rPr>
        <w:t xml:space="preserve">istes, </w:t>
      </w:r>
      <w:r w:rsidRPr="00082664">
        <w:rPr>
          <w:color w:val="000000" w:themeColor="text1"/>
          <w:lang w:val="fr-FR"/>
        </w:rPr>
        <w:t>en particulier</w:t>
      </w:r>
      <w:r>
        <w:rPr>
          <w:color w:val="000000" w:themeColor="text1"/>
          <w:lang w:val="fr-FR"/>
        </w:rPr>
        <w:t xml:space="preserve"> sur la Liste représentative, avec de nouvelles questions et de nouveaux défis qui </w:t>
      </w:r>
      <w:r w:rsidR="001928DB">
        <w:rPr>
          <w:color w:val="000000" w:themeColor="text1"/>
          <w:lang w:val="fr-FR"/>
        </w:rPr>
        <w:t xml:space="preserve">se posaient constamment, </w:t>
      </w:r>
      <w:r>
        <w:rPr>
          <w:color w:val="000000" w:themeColor="text1"/>
          <w:lang w:val="fr-FR"/>
        </w:rPr>
        <w:t>et qu’e</w:t>
      </w:r>
      <w:r w:rsidRPr="00082664">
        <w:rPr>
          <w:color w:val="000000" w:themeColor="text1"/>
          <w:lang w:val="fr-FR"/>
        </w:rPr>
        <w:t>n conséquence</w:t>
      </w:r>
      <w:r>
        <w:rPr>
          <w:color w:val="000000" w:themeColor="text1"/>
          <w:lang w:val="fr-FR"/>
        </w:rPr>
        <w:t xml:space="preserve">, les attentes et responsabilités du Comité et du Secrétariat continuaient de croitre. Un système solide, efficace, transparent et crédible était donc nécessaire pour soutenir les États parties, le Comité et le Secrétariat dans les efforts </w:t>
      </w:r>
      <w:r w:rsidR="00721EDF">
        <w:rPr>
          <w:color w:val="000000" w:themeColor="text1"/>
          <w:lang w:val="fr-FR"/>
        </w:rPr>
        <w:t xml:space="preserve">qu’ils déployaient </w:t>
      </w:r>
      <w:r>
        <w:rPr>
          <w:color w:val="000000" w:themeColor="text1"/>
          <w:lang w:val="fr-FR"/>
        </w:rPr>
        <w:t>collectivement pour sauvegarder le patrimoine culturel immatériel, le but principal</w:t>
      </w:r>
      <w:r w:rsidR="001928DB">
        <w:rPr>
          <w:color w:val="000000" w:themeColor="text1"/>
          <w:lang w:val="fr-FR"/>
        </w:rPr>
        <w:t xml:space="preserve"> de la </w:t>
      </w:r>
      <w:r w:rsidR="001928DB" w:rsidRPr="001928DB">
        <w:rPr>
          <w:color w:val="000000" w:themeColor="text1"/>
          <w:lang w:val="fr-FR"/>
        </w:rPr>
        <w:t>Convention</w:t>
      </w:r>
      <w:r w:rsidR="008052CE">
        <w:rPr>
          <w:color w:val="000000" w:themeColor="text1"/>
          <w:lang w:val="fr-FR"/>
        </w:rPr>
        <w:t>. Les l</w:t>
      </w:r>
      <w:r>
        <w:rPr>
          <w:color w:val="000000" w:themeColor="text1"/>
          <w:lang w:val="fr-FR"/>
        </w:rPr>
        <w:t xml:space="preserve">istes étaient des outils </w:t>
      </w:r>
      <w:r w:rsidR="00721EDF">
        <w:rPr>
          <w:color w:val="000000" w:themeColor="text1"/>
          <w:lang w:val="fr-FR"/>
        </w:rPr>
        <w:t xml:space="preserve">visibles pour sauvegarder et </w:t>
      </w:r>
      <w:r w:rsidR="00721EDF" w:rsidRPr="00721EDF">
        <w:rPr>
          <w:color w:val="000000" w:themeColor="text1"/>
          <w:lang w:val="fr-FR"/>
        </w:rPr>
        <w:t>sensib</w:t>
      </w:r>
      <w:r w:rsidR="00721EDF">
        <w:rPr>
          <w:color w:val="000000" w:themeColor="text1"/>
          <w:lang w:val="fr-FR"/>
        </w:rPr>
        <w:t xml:space="preserve">iliser, mais l’accent mis sur celles-ci </w:t>
      </w:r>
      <w:r w:rsidR="001928DB">
        <w:rPr>
          <w:color w:val="000000" w:themeColor="text1"/>
          <w:lang w:val="fr-FR"/>
        </w:rPr>
        <w:t>n’était-il pas plus préjudiciable que bénéfique</w:t>
      </w:r>
      <w:r w:rsidR="00721EDF">
        <w:rPr>
          <w:color w:val="000000" w:themeColor="text1"/>
          <w:lang w:val="fr-FR"/>
        </w:rPr>
        <w:t> ? Une réflexion sur la nature des mécanismes d’inscription sur les listes était donc opportune, ainsi qu’un examen plus attentif de l’esprit et des procédures d’</w:t>
      </w:r>
      <w:r w:rsidR="00721EDF" w:rsidRPr="00721EDF">
        <w:rPr>
          <w:color w:val="000000" w:themeColor="text1"/>
          <w:lang w:val="fr-FR"/>
        </w:rPr>
        <w:t>évaluation</w:t>
      </w:r>
      <w:r w:rsidR="00721EDF">
        <w:rPr>
          <w:color w:val="000000" w:themeColor="text1"/>
          <w:lang w:val="fr-FR"/>
        </w:rPr>
        <w:t xml:space="preserve"> des candidatures. La </w:t>
      </w:r>
      <w:r w:rsidR="00721EDF" w:rsidRPr="00721EDF">
        <w:rPr>
          <w:color w:val="000000" w:themeColor="text1"/>
          <w:lang w:val="fr-FR"/>
        </w:rPr>
        <w:t>délégation</w:t>
      </w:r>
      <w:r w:rsidR="00721EDF">
        <w:rPr>
          <w:color w:val="000000" w:themeColor="text1"/>
          <w:lang w:val="fr-FR"/>
        </w:rPr>
        <w:t xml:space="preserve"> souhaitait </w:t>
      </w:r>
      <w:r w:rsidR="00721EDF" w:rsidRPr="00721EDF">
        <w:rPr>
          <w:color w:val="000000" w:themeColor="text1"/>
          <w:lang w:val="fr-FR"/>
        </w:rPr>
        <w:t>également</w:t>
      </w:r>
      <w:r w:rsidR="00721EDF">
        <w:rPr>
          <w:color w:val="000000" w:themeColor="text1"/>
          <w:lang w:val="fr-FR"/>
        </w:rPr>
        <w:t xml:space="preserve"> être informée des conclusions de </w:t>
      </w:r>
      <w:r w:rsidR="001928DB">
        <w:rPr>
          <w:color w:val="000000" w:themeColor="text1"/>
          <w:lang w:val="fr-FR"/>
        </w:rPr>
        <w:t xml:space="preserve">la </w:t>
      </w:r>
      <w:r w:rsidR="00721EDF">
        <w:rPr>
          <w:color w:val="000000" w:themeColor="text1"/>
          <w:lang w:val="fr-FR"/>
        </w:rPr>
        <w:t xml:space="preserve">sixième réunion annuelle de </w:t>
      </w:r>
      <w:r w:rsidR="00721EDF" w:rsidRPr="00721EDF">
        <w:rPr>
          <w:color w:val="000000" w:themeColor="text1"/>
          <w:lang w:val="fr-FR"/>
        </w:rPr>
        <w:t>coordination</w:t>
      </w:r>
      <w:r w:rsidR="00721EDF">
        <w:rPr>
          <w:color w:val="000000" w:themeColor="text1"/>
          <w:lang w:val="fr-FR"/>
        </w:rPr>
        <w:t xml:space="preserve"> des centres de catégorie 2 qui s’était tenue en juin 2018, ajoutant qu’elle </w:t>
      </w:r>
      <w:r w:rsidR="008052CE">
        <w:rPr>
          <w:color w:val="000000" w:themeColor="text1"/>
          <w:lang w:val="fr-FR"/>
        </w:rPr>
        <w:t xml:space="preserve">saluait </w:t>
      </w:r>
      <w:r w:rsidR="001928DB">
        <w:rPr>
          <w:color w:val="000000" w:themeColor="text1"/>
          <w:lang w:val="fr-FR"/>
        </w:rPr>
        <w:t xml:space="preserve">le travail entrepris sur </w:t>
      </w:r>
      <w:r w:rsidR="00721EDF">
        <w:rPr>
          <w:color w:val="000000" w:themeColor="text1"/>
          <w:lang w:val="fr-FR"/>
        </w:rPr>
        <w:t xml:space="preserve">la </w:t>
      </w:r>
      <w:r w:rsidR="00721EDF" w:rsidRPr="00721EDF">
        <w:rPr>
          <w:color w:val="000000" w:themeColor="text1"/>
          <w:lang w:val="fr-FR"/>
        </w:rPr>
        <w:t xml:space="preserve">sensibilisation </w:t>
      </w:r>
      <w:r w:rsidR="00721EDF">
        <w:rPr>
          <w:color w:val="000000" w:themeColor="text1"/>
          <w:lang w:val="fr-FR"/>
        </w:rPr>
        <w:t xml:space="preserve">et la communication, </w:t>
      </w:r>
      <w:r w:rsidR="00721EDF" w:rsidRPr="00721EDF">
        <w:rPr>
          <w:color w:val="000000" w:themeColor="text1"/>
          <w:lang w:val="fr-FR"/>
        </w:rPr>
        <w:t>en particulier</w:t>
      </w:r>
      <w:r w:rsidR="00721EDF">
        <w:rPr>
          <w:color w:val="000000" w:themeColor="text1"/>
          <w:lang w:val="fr-FR"/>
        </w:rPr>
        <w:t xml:space="preserve"> la production de documentaires qui pouvait aider le public et les </w:t>
      </w:r>
      <w:r w:rsidR="00721EDF" w:rsidRPr="00721EDF">
        <w:rPr>
          <w:color w:val="000000" w:themeColor="text1"/>
          <w:lang w:val="fr-FR"/>
        </w:rPr>
        <w:t>autorités</w:t>
      </w:r>
      <w:r w:rsidR="00721EDF">
        <w:rPr>
          <w:color w:val="000000" w:themeColor="text1"/>
          <w:lang w:val="fr-FR"/>
        </w:rPr>
        <w:t xml:space="preserve"> compétentes à mieux apprécier le patrimoine culturel immatériel</w:t>
      </w:r>
      <w:r w:rsidR="001928DB">
        <w:rPr>
          <w:color w:val="000000" w:themeColor="text1"/>
          <w:lang w:val="fr-FR"/>
        </w:rPr>
        <w:t xml:space="preserve"> au regard des défis récurrents que posait</w:t>
      </w:r>
      <w:r w:rsidR="00721EDF">
        <w:rPr>
          <w:color w:val="000000" w:themeColor="text1"/>
          <w:lang w:val="fr-FR"/>
        </w:rPr>
        <w:t xml:space="preserve"> le critère R.2. </w:t>
      </w:r>
      <w:r w:rsidR="001928DB">
        <w:rPr>
          <w:color w:val="000000" w:themeColor="text1"/>
          <w:lang w:val="fr-FR"/>
        </w:rPr>
        <w:t xml:space="preserve">Enfin, la </w:t>
      </w:r>
      <w:r w:rsidR="001928DB" w:rsidRPr="001928DB">
        <w:rPr>
          <w:color w:val="000000" w:themeColor="text1"/>
          <w:lang w:val="fr-FR"/>
        </w:rPr>
        <w:t>délégation</w:t>
      </w:r>
      <w:r w:rsidR="001928DB">
        <w:rPr>
          <w:color w:val="000000" w:themeColor="text1"/>
          <w:lang w:val="fr-FR"/>
        </w:rPr>
        <w:t xml:space="preserve"> souhaitait en savoir plus sur l’impact de la restructuration du Secteur de la culture sur le Secrétariat de la </w:t>
      </w:r>
      <w:r w:rsidR="001928DB" w:rsidRPr="001928DB">
        <w:rPr>
          <w:color w:val="000000" w:themeColor="text1"/>
          <w:lang w:val="fr-FR"/>
        </w:rPr>
        <w:t>Convention</w:t>
      </w:r>
      <w:r w:rsidR="001928DB">
        <w:rPr>
          <w:color w:val="000000" w:themeColor="text1"/>
          <w:lang w:val="fr-FR"/>
        </w:rPr>
        <w:t xml:space="preserve">. </w:t>
      </w:r>
    </w:p>
    <w:p w14:paraId="2DF86FF4" w14:textId="0678604B" w:rsidR="001928DB" w:rsidRDefault="001928DB" w:rsidP="00614137">
      <w:pPr>
        <w:pStyle w:val="Orateurengris"/>
        <w:spacing w:before="120"/>
        <w:ind w:left="709" w:hanging="709"/>
        <w:rPr>
          <w:color w:val="000000" w:themeColor="text1"/>
          <w:lang w:val="fr-FR"/>
        </w:rPr>
      </w:pPr>
      <w:r>
        <w:rPr>
          <w:color w:val="000000" w:themeColor="text1"/>
          <w:lang w:val="fr-FR"/>
        </w:rPr>
        <w:t xml:space="preserve">La </w:t>
      </w:r>
      <w:r w:rsidRPr="001928DB">
        <w:rPr>
          <w:b/>
          <w:color w:val="000000" w:themeColor="text1"/>
          <w:lang w:val="fr-FR"/>
        </w:rPr>
        <w:t>délégation de Cuba</w:t>
      </w:r>
      <w:r>
        <w:rPr>
          <w:color w:val="000000" w:themeColor="text1"/>
          <w:lang w:val="fr-FR"/>
        </w:rPr>
        <w:t xml:space="preserve"> souhaitait aborder la question de</w:t>
      </w:r>
      <w:r w:rsidR="003D42DC">
        <w:rPr>
          <w:color w:val="000000" w:themeColor="text1"/>
          <w:lang w:val="fr-FR"/>
        </w:rPr>
        <w:t xml:space="preserve"> l’éducation</w:t>
      </w:r>
      <w:r w:rsidR="001B2F1F">
        <w:rPr>
          <w:color w:val="000000" w:themeColor="text1"/>
          <w:lang w:val="fr-FR"/>
        </w:rPr>
        <w:t xml:space="preserve"> post-secondaire</w:t>
      </w:r>
      <w:r>
        <w:rPr>
          <w:color w:val="000000" w:themeColor="text1"/>
          <w:lang w:val="fr-FR"/>
        </w:rPr>
        <w:t xml:space="preserve">, </w:t>
      </w:r>
      <w:r w:rsidRPr="001928DB">
        <w:rPr>
          <w:color w:val="000000" w:themeColor="text1"/>
          <w:lang w:val="fr-FR"/>
        </w:rPr>
        <w:t>en particulier</w:t>
      </w:r>
      <w:r>
        <w:rPr>
          <w:color w:val="000000" w:themeColor="text1"/>
          <w:lang w:val="fr-FR"/>
        </w:rPr>
        <w:t xml:space="preserve"> </w:t>
      </w:r>
      <w:r w:rsidR="001B2F1F">
        <w:rPr>
          <w:color w:val="000000" w:themeColor="text1"/>
          <w:lang w:val="fr-FR"/>
        </w:rPr>
        <w:t xml:space="preserve">de </w:t>
      </w:r>
      <w:r>
        <w:rPr>
          <w:color w:val="000000" w:themeColor="text1"/>
          <w:lang w:val="fr-FR"/>
        </w:rPr>
        <w:t xml:space="preserve">l’enseignement supérieur en tant que priorité de la </w:t>
      </w:r>
      <w:r w:rsidRPr="001928DB">
        <w:rPr>
          <w:color w:val="000000" w:themeColor="text1"/>
          <w:lang w:val="fr-FR"/>
        </w:rPr>
        <w:t>Convention</w:t>
      </w:r>
      <w:r w:rsidR="003D42DC">
        <w:rPr>
          <w:color w:val="000000" w:themeColor="text1"/>
          <w:lang w:val="fr-FR"/>
        </w:rPr>
        <w:t>, ajoutant que Cuba entreprenait de grands efforts pour renforcer l’</w:t>
      </w:r>
      <w:r w:rsidR="003D42DC" w:rsidRPr="003D42DC">
        <w:rPr>
          <w:color w:val="000000" w:themeColor="text1"/>
          <w:lang w:val="fr-FR"/>
        </w:rPr>
        <w:t>enseignement</w:t>
      </w:r>
      <w:r w:rsidR="003D42DC">
        <w:rPr>
          <w:color w:val="000000" w:themeColor="text1"/>
          <w:lang w:val="fr-FR"/>
        </w:rPr>
        <w:t xml:space="preserve"> supérieur dans la mise en œuvre de la </w:t>
      </w:r>
      <w:r w:rsidR="003D42DC" w:rsidRPr="003D42DC">
        <w:rPr>
          <w:color w:val="000000" w:themeColor="text1"/>
          <w:lang w:val="fr-FR"/>
        </w:rPr>
        <w:t>Convention</w:t>
      </w:r>
      <w:r w:rsidR="003D42DC">
        <w:rPr>
          <w:color w:val="000000" w:themeColor="text1"/>
          <w:lang w:val="fr-FR"/>
        </w:rPr>
        <w:t>. À</w:t>
      </w:r>
      <w:r w:rsidR="001B2F1F">
        <w:rPr>
          <w:color w:val="000000" w:themeColor="text1"/>
          <w:lang w:val="fr-FR"/>
        </w:rPr>
        <w:t xml:space="preserve"> ce propos</w:t>
      </w:r>
      <w:r w:rsidR="003D42DC">
        <w:rPr>
          <w:color w:val="000000" w:themeColor="text1"/>
          <w:lang w:val="fr-FR"/>
        </w:rPr>
        <w:t xml:space="preserve">, </w:t>
      </w:r>
      <w:r w:rsidR="001B2F1F">
        <w:rPr>
          <w:color w:val="000000" w:themeColor="text1"/>
          <w:lang w:val="fr-FR"/>
        </w:rPr>
        <w:t xml:space="preserve">à Cuba, on était en train de créer </w:t>
      </w:r>
      <w:r w:rsidR="003D42DC">
        <w:rPr>
          <w:color w:val="000000" w:themeColor="text1"/>
          <w:lang w:val="fr-FR"/>
        </w:rPr>
        <w:t>une nou</w:t>
      </w:r>
      <w:r w:rsidR="001B2F1F">
        <w:rPr>
          <w:color w:val="000000" w:themeColor="text1"/>
          <w:lang w:val="fr-FR"/>
        </w:rPr>
        <w:t xml:space="preserve">velle discipline </w:t>
      </w:r>
      <w:r w:rsidR="003D42DC">
        <w:rPr>
          <w:color w:val="000000" w:themeColor="text1"/>
          <w:lang w:val="fr-FR"/>
        </w:rPr>
        <w:t xml:space="preserve">dans le domaine de la </w:t>
      </w:r>
      <w:r w:rsidR="003D42DC" w:rsidRPr="003D42DC">
        <w:rPr>
          <w:color w:val="000000" w:themeColor="text1"/>
          <w:lang w:val="fr-FR"/>
        </w:rPr>
        <w:t>sauvegarde</w:t>
      </w:r>
      <w:r w:rsidR="003D42DC">
        <w:rPr>
          <w:color w:val="000000" w:themeColor="text1"/>
          <w:lang w:val="fr-FR"/>
        </w:rPr>
        <w:t xml:space="preserve"> du patrimoine culturel</w:t>
      </w:r>
      <w:r w:rsidR="001B2F1F">
        <w:rPr>
          <w:color w:val="000000" w:themeColor="text1"/>
          <w:lang w:val="fr-FR"/>
        </w:rPr>
        <w:t xml:space="preserve"> avec trois différents cours </w:t>
      </w:r>
      <w:r w:rsidR="003D42DC">
        <w:rPr>
          <w:color w:val="000000" w:themeColor="text1"/>
          <w:lang w:val="fr-FR"/>
        </w:rPr>
        <w:t>d’</w:t>
      </w:r>
      <w:r w:rsidR="003D42DC" w:rsidRPr="003D42DC">
        <w:rPr>
          <w:color w:val="000000" w:themeColor="text1"/>
          <w:lang w:val="fr-FR"/>
        </w:rPr>
        <w:t>enseignement</w:t>
      </w:r>
      <w:r w:rsidR="008052CE">
        <w:rPr>
          <w:color w:val="000000" w:themeColor="text1"/>
          <w:lang w:val="fr-FR"/>
        </w:rPr>
        <w:t xml:space="preserve"> supérieur destinés à former d</w:t>
      </w:r>
      <w:r w:rsidR="003D42DC">
        <w:rPr>
          <w:color w:val="000000" w:themeColor="text1"/>
          <w:lang w:val="fr-FR"/>
        </w:rPr>
        <w:t xml:space="preserve">es professionnels compétents. Les </w:t>
      </w:r>
      <w:r w:rsidR="003D42DC" w:rsidRPr="003D42DC">
        <w:rPr>
          <w:color w:val="000000" w:themeColor="text1"/>
          <w:lang w:val="fr-FR"/>
        </w:rPr>
        <w:t>autorités</w:t>
      </w:r>
      <w:r w:rsidR="003D42DC">
        <w:rPr>
          <w:color w:val="000000" w:themeColor="text1"/>
          <w:lang w:val="fr-FR"/>
        </w:rPr>
        <w:t xml:space="preserve"> œuvraient aux cotés de l’Union européenne à la cr</w:t>
      </w:r>
      <w:r w:rsidR="001B2F1F">
        <w:rPr>
          <w:color w:val="000000" w:themeColor="text1"/>
          <w:lang w:val="fr-FR"/>
        </w:rPr>
        <w:t>éation d’un centre régional, pou</w:t>
      </w:r>
      <w:r w:rsidR="003D42DC">
        <w:rPr>
          <w:color w:val="000000" w:themeColor="text1"/>
          <w:lang w:val="fr-FR"/>
        </w:rPr>
        <w:t xml:space="preserve">r les Caraïbes, en charge de la préservation et de la </w:t>
      </w:r>
      <w:r w:rsidR="003D42DC" w:rsidRPr="003D42DC">
        <w:rPr>
          <w:color w:val="000000" w:themeColor="text1"/>
          <w:lang w:val="fr-FR"/>
        </w:rPr>
        <w:t>restauration</w:t>
      </w:r>
      <w:r w:rsidR="003D42DC">
        <w:rPr>
          <w:color w:val="000000" w:themeColor="text1"/>
          <w:lang w:val="fr-FR"/>
        </w:rPr>
        <w:t xml:space="preserve"> du </w:t>
      </w:r>
      <w:r w:rsidR="003D42DC" w:rsidRPr="003D42DC">
        <w:rPr>
          <w:color w:val="000000" w:themeColor="text1"/>
          <w:lang w:val="fr-FR"/>
        </w:rPr>
        <w:t>patrimoine</w:t>
      </w:r>
      <w:r w:rsidR="003D42DC">
        <w:rPr>
          <w:color w:val="000000" w:themeColor="text1"/>
          <w:lang w:val="fr-FR"/>
        </w:rPr>
        <w:t xml:space="preserve">, </w:t>
      </w:r>
      <w:r w:rsidR="001B2F1F">
        <w:rPr>
          <w:color w:val="000000" w:themeColor="text1"/>
          <w:lang w:val="fr-FR"/>
        </w:rPr>
        <w:t xml:space="preserve">qui ne serait </w:t>
      </w:r>
      <w:r w:rsidR="003D42DC">
        <w:rPr>
          <w:color w:val="000000" w:themeColor="text1"/>
          <w:lang w:val="fr-FR"/>
        </w:rPr>
        <w:t xml:space="preserve">pas uniquement basé sur la culture </w:t>
      </w:r>
      <w:r w:rsidR="001B2F1F">
        <w:rPr>
          <w:color w:val="000000" w:themeColor="text1"/>
          <w:lang w:val="fr-FR"/>
        </w:rPr>
        <w:t>mais qui viserait à i</w:t>
      </w:r>
      <w:r w:rsidR="003D42DC">
        <w:rPr>
          <w:color w:val="000000" w:themeColor="text1"/>
          <w:lang w:val="fr-FR"/>
        </w:rPr>
        <w:t xml:space="preserve">nclure la diversité culturelle en faisant participer les trois Conventions de l’UNESCO pertinentes. La </w:t>
      </w:r>
      <w:r w:rsidR="003D42DC" w:rsidRPr="003D42DC">
        <w:rPr>
          <w:color w:val="000000" w:themeColor="text1"/>
          <w:lang w:val="fr-FR"/>
        </w:rPr>
        <w:t>délégation</w:t>
      </w:r>
      <w:r w:rsidR="003D42DC">
        <w:rPr>
          <w:color w:val="000000" w:themeColor="text1"/>
          <w:lang w:val="fr-FR"/>
        </w:rPr>
        <w:t xml:space="preserve"> a souligné </w:t>
      </w:r>
      <w:r w:rsidR="003D42DC">
        <w:rPr>
          <w:color w:val="000000" w:themeColor="text1"/>
          <w:lang w:val="fr-FR"/>
        </w:rPr>
        <w:lastRenderedPageBreak/>
        <w:t xml:space="preserve">l’importance pour les États de bénéficier du soutien et de l’aide de l’UNESCO </w:t>
      </w:r>
      <w:r w:rsidR="001B2F1F">
        <w:rPr>
          <w:color w:val="000000" w:themeColor="text1"/>
          <w:lang w:val="fr-FR"/>
        </w:rPr>
        <w:t xml:space="preserve">dans le déploiement de ces efforts afin de mieux mettre en œuvre la </w:t>
      </w:r>
      <w:r w:rsidR="001B2F1F" w:rsidRPr="001B2F1F">
        <w:rPr>
          <w:color w:val="000000" w:themeColor="text1"/>
          <w:lang w:val="fr-FR"/>
        </w:rPr>
        <w:t>Convention</w:t>
      </w:r>
      <w:r w:rsidR="001B2F1F">
        <w:rPr>
          <w:color w:val="000000" w:themeColor="text1"/>
          <w:lang w:val="fr-FR"/>
        </w:rPr>
        <w:t xml:space="preserve"> et de créer des synergies avec d’autres pays pour avoir de bonnes pratiques [de </w:t>
      </w:r>
      <w:r w:rsidR="001B2F1F" w:rsidRPr="001B2F1F">
        <w:rPr>
          <w:color w:val="000000" w:themeColor="text1"/>
          <w:lang w:val="fr-FR"/>
        </w:rPr>
        <w:t>sauvegarde</w:t>
      </w:r>
      <w:r w:rsidR="001B2F1F">
        <w:rPr>
          <w:color w:val="000000" w:themeColor="text1"/>
          <w:lang w:val="fr-FR"/>
        </w:rPr>
        <w:t xml:space="preserve">]. </w:t>
      </w:r>
    </w:p>
    <w:p w14:paraId="1BD2BA95" w14:textId="5199D759" w:rsidR="00D44925" w:rsidRPr="000F0AC8" w:rsidRDefault="001B2F1F" w:rsidP="00D44925">
      <w:pPr>
        <w:pStyle w:val="Orateurengris"/>
        <w:spacing w:before="120"/>
        <w:ind w:left="709" w:hanging="709"/>
        <w:rPr>
          <w:rFonts w:eastAsia="Times New Roman"/>
          <w:lang w:val="fr-FR"/>
        </w:rPr>
      </w:pPr>
      <w:r w:rsidRPr="000F0AC8">
        <w:rPr>
          <w:rFonts w:eastAsia="Times New Roman"/>
          <w:lang w:val="fr-FR"/>
        </w:rPr>
        <w:t xml:space="preserve">La </w:t>
      </w:r>
      <w:r w:rsidRPr="000F0AC8">
        <w:rPr>
          <w:rFonts w:eastAsia="Times New Roman"/>
          <w:b/>
          <w:lang w:val="fr-FR"/>
        </w:rPr>
        <w:t>délégation de la Chine</w:t>
      </w:r>
      <w:r w:rsidRPr="000F0AC8">
        <w:rPr>
          <w:rFonts w:eastAsia="Times New Roman"/>
          <w:lang w:val="fr-FR"/>
        </w:rPr>
        <w:t xml:space="preserve"> a remercié le gouvernement de Maurice d’accueillir la treizième session du Comité, et pour sa chaleureuse hospitalité. Il a été </w:t>
      </w:r>
      <w:r w:rsidR="00702E4A" w:rsidRPr="000F0AC8">
        <w:rPr>
          <w:rFonts w:eastAsia="Times New Roman"/>
          <w:lang w:val="fr-FR"/>
        </w:rPr>
        <w:t xml:space="preserve">précisé </w:t>
      </w:r>
      <w:r w:rsidRPr="000F0AC8">
        <w:rPr>
          <w:rFonts w:eastAsia="Times New Roman"/>
          <w:lang w:val="fr-FR"/>
        </w:rPr>
        <w:t>que c’était la première session de la Chine depuis qu’elle était devenue membre du Comité en juin 2018, et la délégation a joint sa voix à celle des autres membres du Comité pour féliciter le Président pour sa</w:t>
      </w:r>
      <w:r w:rsidR="00702E4A" w:rsidRPr="000F0AC8">
        <w:rPr>
          <w:rFonts w:eastAsia="Times New Roman"/>
          <w:lang w:val="fr-FR"/>
        </w:rPr>
        <w:t xml:space="preserve"> conduite</w:t>
      </w:r>
      <w:r w:rsidR="00E918C4" w:rsidRPr="000F0AC8">
        <w:rPr>
          <w:rFonts w:eastAsia="Times New Roman"/>
          <w:lang w:val="fr-FR"/>
        </w:rPr>
        <w:t xml:space="preserve">, ferme et douce à la fois, </w:t>
      </w:r>
      <w:r w:rsidRPr="000F0AC8">
        <w:rPr>
          <w:rFonts w:eastAsia="Times New Roman"/>
          <w:lang w:val="fr-FR"/>
        </w:rPr>
        <w:t xml:space="preserve">de la session. </w:t>
      </w:r>
      <w:r w:rsidR="00E918C4" w:rsidRPr="000F0AC8">
        <w:rPr>
          <w:rFonts w:eastAsia="Times New Roman"/>
          <w:lang w:val="fr-FR"/>
        </w:rPr>
        <w:t xml:space="preserve">La délégation a également remercié le Secrétariat pour </w:t>
      </w:r>
      <w:r w:rsidR="00702E4A" w:rsidRPr="000F0AC8">
        <w:rPr>
          <w:rFonts w:eastAsia="Times New Roman"/>
          <w:lang w:val="fr-FR"/>
        </w:rPr>
        <w:t>son rapport très instructif sur ses travaux pendant</w:t>
      </w:r>
      <w:r w:rsidR="00E918C4" w:rsidRPr="000F0AC8">
        <w:rPr>
          <w:rFonts w:eastAsia="Times New Roman"/>
          <w:lang w:val="fr-FR"/>
        </w:rPr>
        <w:t xml:space="preserve"> la période concernée. </w:t>
      </w:r>
      <w:r w:rsidR="00702E4A" w:rsidRPr="000F0AC8">
        <w:rPr>
          <w:rFonts w:eastAsia="Times New Roman"/>
          <w:lang w:val="fr-FR"/>
        </w:rPr>
        <w:t>Elle comprenait que la charge de travail qui pesait sur le</w:t>
      </w:r>
      <w:r w:rsidR="00E918C4" w:rsidRPr="000F0AC8">
        <w:rPr>
          <w:rFonts w:eastAsia="Times New Roman"/>
          <w:lang w:val="fr-FR"/>
        </w:rPr>
        <w:t xml:space="preserve"> Secrétariat </w:t>
      </w:r>
      <w:r w:rsidR="00702E4A" w:rsidRPr="000F0AC8">
        <w:rPr>
          <w:rFonts w:eastAsia="Times New Roman"/>
          <w:lang w:val="fr-FR"/>
        </w:rPr>
        <w:t xml:space="preserve">était </w:t>
      </w:r>
      <w:r w:rsidR="00E918C4" w:rsidRPr="000F0AC8">
        <w:rPr>
          <w:rFonts w:eastAsia="Times New Roman"/>
          <w:lang w:val="fr-FR"/>
        </w:rPr>
        <w:t xml:space="preserve">très lourde, </w:t>
      </w:r>
      <w:r w:rsidR="00D44925" w:rsidRPr="000F0AC8">
        <w:rPr>
          <w:rFonts w:eastAsia="Times New Roman"/>
          <w:lang w:val="fr-FR"/>
        </w:rPr>
        <w:t xml:space="preserve">et qu’elle </w:t>
      </w:r>
      <w:r w:rsidR="00E918C4" w:rsidRPr="000F0AC8">
        <w:rPr>
          <w:rFonts w:eastAsia="Times New Roman"/>
          <w:lang w:val="fr-FR"/>
        </w:rPr>
        <w:t>venait s’ajouter à son travail statutaire de soutien à la Convention</w:t>
      </w:r>
      <w:r w:rsidR="00D44925" w:rsidRPr="000F0AC8">
        <w:rPr>
          <w:rFonts w:eastAsia="Times New Roman"/>
          <w:lang w:val="fr-FR"/>
        </w:rPr>
        <w:t xml:space="preserve">. Les </w:t>
      </w:r>
      <w:r w:rsidR="00702E4A" w:rsidRPr="000F0AC8">
        <w:rPr>
          <w:rFonts w:eastAsia="Times New Roman"/>
          <w:lang w:val="fr-FR"/>
        </w:rPr>
        <w:t xml:space="preserve">extraordinaires </w:t>
      </w:r>
      <w:r w:rsidR="00D44925" w:rsidRPr="000F0AC8">
        <w:rPr>
          <w:rFonts w:eastAsia="Times New Roman"/>
          <w:lang w:val="fr-FR"/>
        </w:rPr>
        <w:t>efforts déployés par Secrétariat pour mener davantage d’initiatives étaient très appréciés, que ce soit en ce qui concerne la gestion des connaissances, la communication et la sensibilisation aux cotés des ONG, les programmes de renforcement des capacités ou le patrimoine culturel immatériel et l’éducation. La délégation a également évoqué les programmes de renforcement des capacités auxquels participait le plus ancien des centres de catégorie 2, le Centre international de formation sur le patrimoine culturel immatériel dans la région Asie-Pacifique (CRIHAP), situé en Chine, en soulignant les efforts entrepris par ce centre. Après avoir rappelé qu’un facilitateur chinois avait été inscrit sur la liste globale des facilitateurs, elle a dit espérer que le réseau des facilitateurs serait constamment renouvelé et élargi. Les efforts déployés par le Secrétariat pour aborder un plus grand nombre d</w:t>
      </w:r>
      <w:r w:rsidR="00E94FBC" w:rsidRPr="000F0AC8">
        <w:rPr>
          <w:rFonts w:eastAsia="Times New Roman"/>
          <w:lang w:val="fr-FR"/>
        </w:rPr>
        <w:t>e thèmes, notamment le patrimoine culturel immatériel dans les situations d’urgence et le patrimoine culturel immatériel dans les contextes urbains, avaient été également notés da</w:t>
      </w:r>
      <w:r w:rsidR="000F0AC8">
        <w:rPr>
          <w:rFonts w:eastAsia="Times New Roman"/>
          <w:lang w:val="fr-FR"/>
        </w:rPr>
        <w:t xml:space="preserve">ns le rapport. Il s’agissait là </w:t>
      </w:r>
      <w:r w:rsidR="00E94FBC" w:rsidRPr="000F0AC8">
        <w:rPr>
          <w:rFonts w:eastAsia="Times New Roman"/>
          <w:lang w:val="fr-FR"/>
        </w:rPr>
        <w:t xml:space="preserve">de questions urgentes auxquelles de nombreux États parties étaient confrontés dans le cadre de la sauvegarde du patrimoine culturel immatériel. La Chine attachait une grande importance à ces questions et essayait toujours de faire participer toutes les parties prenantes, qu’elles soient issues du secteur privé ou public, au traitement de ce type de problèmes </w:t>
      </w:r>
      <w:r w:rsidR="005B4589" w:rsidRPr="000F0AC8">
        <w:rPr>
          <w:rFonts w:eastAsia="Times New Roman"/>
          <w:lang w:val="fr-FR"/>
        </w:rPr>
        <w:t xml:space="preserve">dans le cadre </w:t>
      </w:r>
      <w:r w:rsidR="00E94FBC" w:rsidRPr="000F0AC8">
        <w:rPr>
          <w:rFonts w:eastAsia="Times New Roman"/>
          <w:lang w:val="fr-FR"/>
        </w:rPr>
        <w:t xml:space="preserve">de la mise en œuvre de la Convention. En outre, ces problèmes persisteraient tant que la Convention continuerait à bénéficier d’une croissance constante, et la délégation </w:t>
      </w:r>
      <w:r w:rsidR="008052CE">
        <w:rPr>
          <w:rFonts w:eastAsia="Times New Roman"/>
          <w:lang w:val="fr-FR"/>
        </w:rPr>
        <w:t>est convenue</w:t>
      </w:r>
      <w:r w:rsidR="00E94FBC" w:rsidRPr="000F0AC8">
        <w:rPr>
          <w:rFonts w:eastAsia="Times New Roman"/>
          <w:lang w:val="fr-FR"/>
        </w:rPr>
        <w:t xml:space="preserve"> avec le Secrétariat que ces programmes dépend</w:t>
      </w:r>
      <w:r w:rsidR="000F0AC8">
        <w:rPr>
          <w:rFonts w:eastAsia="Times New Roman"/>
          <w:lang w:val="fr-FR"/>
        </w:rPr>
        <w:t>aient et devraient être soutenu</w:t>
      </w:r>
      <w:r w:rsidR="00E94FBC" w:rsidRPr="000F0AC8">
        <w:rPr>
          <w:rFonts w:eastAsia="Times New Roman"/>
          <w:lang w:val="fr-FR"/>
        </w:rPr>
        <w:t>s par des ressources humaines et financières durables. À ce</w:t>
      </w:r>
      <w:r w:rsidR="005B4589" w:rsidRPr="000F0AC8">
        <w:rPr>
          <w:rFonts w:eastAsia="Times New Roman"/>
          <w:lang w:val="fr-FR"/>
        </w:rPr>
        <w:t>t</w:t>
      </w:r>
      <w:r w:rsidR="00E94FBC" w:rsidRPr="000F0AC8">
        <w:rPr>
          <w:rFonts w:eastAsia="Times New Roman"/>
          <w:lang w:val="fr-FR"/>
        </w:rPr>
        <w:t xml:space="preserve"> égard, la Chine </w:t>
      </w:r>
      <w:r w:rsidR="005B4589" w:rsidRPr="000F0AC8">
        <w:rPr>
          <w:rFonts w:eastAsia="Times New Roman"/>
          <w:lang w:val="fr-FR"/>
        </w:rPr>
        <w:t>avait un sens aigu de la mission qu’elle accomplissait, et elle souhaitait voir les responsabilités renforcées dans la sauvegarde du patrimoine culturel immatériel. Cette sauvegarde qui n’avait jamais é</w:t>
      </w:r>
      <w:r w:rsidR="000F0AC8" w:rsidRPr="000F0AC8">
        <w:rPr>
          <w:rFonts w:eastAsia="Times New Roman"/>
          <w:lang w:val="fr-FR"/>
        </w:rPr>
        <w:t>té une tâche facile, était la raison pour laquelle la Convention réunissait tous les États parties au sein d’un object</w:t>
      </w:r>
      <w:r w:rsidR="008052CE">
        <w:rPr>
          <w:rFonts w:eastAsia="Times New Roman"/>
          <w:lang w:val="fr-FR"/>
        </w:rPr>
        <w:t>if commun. En guise de conclusion, la délégation a réaffirmé</w:t>
      </w:r>
      <w:r w:rsidR="000F0AC8" w:rsidRPr="000F0AC8">
        <w:rPr>
          <w:rFonts w:eastAsia="Times New Roman"/>
          <w:lang w:val="fr-FR"/>
        </w:rPr>
        <w:t xml:space="preserve"> son engagement. </w:t>
      </w:r>
    </w:p>
    <w:p w14:paraId="47241984" w14:textId="6926F6C8" w:rsidR="00296B36" w:rsidRPr="003F1367" w:rsidRDefault="00296B36" w:rsidP="002113CA">
      <w:pPr>
        <w:pStyle w:val="Orateurengris"/>
        <w:spacing w:before="120"/>
        <w:ind w:left="709" w:hanging="709"/>
        <w:rPr>
          <w:lang w:val="fr-FR"/>
        </w:rPr>
      </w:pPr>
      <w:r w:rsidRPr="003F1367">
        <w:rPr>
          <w:lang w:val="fr-FR"/>
        </w:rPr>
        <w:t xml:space="preserve">La </w:t>
      </w:r>
      <w:r w:rsidRPr="003F1367">
        <w:rPr>
          <w:b/>
          <w:lang w:val="fr-FR"/>
        </w:rPr>
        <w:t>délégation de l’Arménie</w:t>
      </w:r>
      <w:r w:rsidR="00E76885">
        <w:rPr>
          <w:lang w:val="fr-FR"/>
        </w:rPr>
        <w:t xml:space="preserve"> a exprimé sa reconnaissance au Gouvernement et à la population </w:t>
      </w:r>
      <w:r w:rsidR="00754B50" w:rsidRPr="003F1367">
        <w:rPr>
          <w:lang w:val="fr-FR"/>
        </w:rPr>
        <w:t>de Maurice d’accueillir la treizième session du Comité</w:t>
      </w:r>
      <w:r w:rsidR="008E5C8C" w:rsidRPr="003F1367">
        <w:rPr>
          <w:lang w:val="fr-FR"/>
        </w:rPr>
        <w:t>. Elle a</w:t>
      </w:r>
      <w:r w:rsidR="00754B50" w:rsidRPr="003F1367">
        <w:rPr>
          <w:lang w:val="fr-FR"/>
        </w:rPr>
        <w:t xml:space="preserve"> </w:t>
      </w:r>
      <w:r w:rsidR="008E5C8C" w:rsidRPr="003F1367">
        <w:rPr>
          <w:lang w:val="fr-FR"/>
        </w:rPr>
        <w:t xml:space="preserve">fait remarquer </w:t>
      </w:r>
      <w:r w:rsidR="00754B50" w:rsidRPr="003F1367">
        <w:rPr>
          <w:lang w:val="fr-FR"/>
        </w:rPr>
        <w:t xml:space="preserve">que l’adoption </w:t>
      </w:r>
      <w:r w:rsidR="008E5C8C" w:rsidRPr="003F1367">
        <w:rPr>
          <w:lang w:val="fr-FR"/>
        </w:rPr>
        <w:t>de la Convention avait été un événement marquant qui avait fortement contribué à la promotion de la diversité culturelle sous ses différentes formes. La Convention soulignait l'importance du patrimoine immatériel en tant que tremplin pour la diversité culturelle et le développement durable. Elle soulignait également le rôle inestimable du patrimoine culturel immatériel dans le rapprochement des peuples pour assurer une meilleure compréhension et de meilleurs échanges, tout en sauvegardant le patrimoine dans un esprit de coopération et d'assistance mutuelle. En retour, la Convention visait à assurer une plus grande visibilité du patrimoine culturel immatériel afin d'encourager un dialogue respectueux de la diversité culturelle et qui débouche sur des mesures de sauvegarde</w:t>
      </w:r>
      <w:r w:rsidR="003F1367" w:rsidRPr="003F1367">
        <w:rPr>
          <w:lang w:val="fr-FR"/>
        </w:rPr>
        <w:t xml:space="preserve"> appropriées. La délégation, qui </w:t>
      </w:r>
      <w:r w:rsidR="008E5C8C" w:rsidRPr="003F1367">
        <w:rPr>
          <w:lang w:val="fr-FR"/>
        </w:rPr>
        <w:t>s'est félicitée de voir que les activités du Secrétariat</w:t>
      </w:r>
      <w:r w:rsidR="003F1367" w:rsidRPr="003F1367">
        <w:rPr>
          <w:lang w:val="fr-FR"/>
        </w:rPr>
        <w:t xml:space="preserve"> couvraient tous les aspects, était</w:t>
      </w:r>
      <w:r w:rsidR="008E5C8C" w:rsidRPr="003F1367">
        <w:rPr>
          <w:lang w:val="fr-FR"/>
        </w:rPr>
        <w:t xml:space="preserve"> particulièrem</w:t>
      </w:r>
      <w:r w:rsidR="003F1367">
        <w:rPr>
          <w:lang w:val="fr-FR"/>
        </w:rPr>
        <w:t>ent heureuse de voir la</w:t>
      </w:r>
      <w:r w:rsidR="003F1367" w:rsidRPr="003F1367">
        <w:rPr>
          <w:lang w:val="fr-FR"/>
        </w:rPr>
        <w:t xml:space="preserve"> question du </w:t>
      </w:r>
      <w:r w:rsidR="008E5C8C" w:rsidRPr="003F1367">
        <w:rPr>
          <w:lang w:val="fr-FR"/>
        </w:rPr>
        <w:t xml:space="preserve">patrimoine culturel immatériel dans l'éducation et </w:t>
      </w:r>
      <w:r w:rsidR="003F1367" w:rsidRPr="003F1367">
        <w:rPr>
          <w:lang w:val="fr-FR"/>
        </w:rPr>
        <w:t>celle du</w:t>
      </w:r>
      <w:r w:rsidR="008E5C8C" w:rsidRPr="003F1367">
        <w:rPr>
          <w:lang w:val="fr-FR"/>
        </w:rPr>
        <w:t xml:space="preserve"> patrimoine culturel immatériel dans les situations d'urgence</w:t>
      </w:r>
      <w:r w:rsidR="003F1367">
        <w:rPr>
          <w:lang w:val="fr-FR"/>
        </w:rPr>
        <w:t xml:space="preserve"> abordées, ce qui</w:t>
      </w:r>
      <w:r w:rsidR="008E5C8C" w:rsidRPr="003F1367">
        <w:rPr>
          <w:lang w:val="fr-FR"/>
        </w:rPr>
        <w:t xml:space="preserve"> </w:t>
      </w:r>
      <w:r w:rsidR="003F1367" w:rsidRPr="003F1367">
        <w:rPr>
          <w:lang w:val="fr-FR"/>
        </w:rPr>
        <w:t>dé</w:t>
      </w:r>
      <w:r w:rsidR="008E5C8C" w:rsidRPr="003F1367">
        <w:rPr>
          <w:lang w:val="fr-FR"/>
        </w:rPr>
        <w:t>montr</w:t>
      </w:r>
      <w:r w:rsidR="003F1367" w:rsidRPr="003F1367">
        <w:rPr>
          <w:lang w:val="fr-FR"/>
        </w:rPr>
        <w:t>ai</w:t>
      </w:r>
      <w:r w:rsidR="003F1367">
        <w:rPr>
          <w:lang w:val="fr-FR"/>
        </w:rPr>
        <w:t>t que le Secrétariat s'efforç</w:t>
      </w:r>
      <w:r w:rsidR="003F1367" w:rsidRPr="003F1367">
        <w:rPr>
          <w:lang w:val="fr-FR"/>
        </w:rPr>
        <w:t>ait</w:t>
      </w:r>
      <w:r w:rsidR="008E5C8C" w:rsidRPr="003F1367">
        <w:rPr>
          <w:lang w:val="fr-FR"/>
        </w:rPr>
        <w:t xml:space="preserve"> d'atteindre toutes les parties prenantes. Elle a également remercié M</w:t>
      </w:r>
      <w:r w:rsidR="008E5C8C" w:rsidRPr="00B7684D">
        <w:rPr>
          <w:lang w:val="fr-FR"/>
        </w:rPr>
        <w:t>me</w:t>
      </w:r>
      <w:r w:rsidR="008E5C8C" w:rsidRPr="003F1367">
        <w:rPr>
          <w:lang w:val="fr-FR"/>
        </w:rPr>
        <w:t xml:space="preserve"> Audrey Azoulay d'avoir poursuivi cette importante mission en tant que Directrice générale de l'UNESCO. En tant que Vice-Président</w:t>
      </w:r>
      <w:r w:rsidR="00E76885">
        <w:rPr>
          <w:lang w:val="fr-FR"/>
        </w:rPr>
        <w:t>e</w:t>
      </w:r>
      <w:r w:rsidR="008E5C8C" w:rsidRPr="003F1367">
        <w:rPr>
          <w:lang w:val="fr-FR"/>
        </w:rPr>
        <w:t xml:space="preserve"> du Bureau, la délégation a félicité le Président</w:t>
      </w:r>
      <w:r w:rsidR="003F1367" w:rsidRPr="003F1367">
        <w:rPr>
          <w:lang w:val="fr-FR"/>
        </w:rPr>
        <w:t>,</w:t>
      </w:r>
      <w:r w:rsidR="008E5C8C" w:rsidRPr="003F1367">
        <w:rPr>
          <w:lang w:val="fr-FR"/>
        </w:rPr>
        <w:t xml:space="preserve"> et s'est déclarée prête à l'appuyer dans toutes ses entreprises.</w:t>
      </w:r>
    </w:p>
    <w:p w14:paraId="530B7E2D" w14:textId="15A2D34F" w:rsidR="003F1367" w:rsidRDefault="003F1367" w:rsidP="002113CA">
      <w:pPr>
        <w:pStyle w:val="Orateurengris"/>
        <w:spacing w:before="120"/>
        <w:ind w:left="709" w:hanging="709"/>
        <w:rPr>
          <w:color w:val="000000" w:themeColor="text1"/>
          <w:lang w:val="fr-FR"/>
        </w:rPr>
      </w:pPr>
      <w:r>
        <w:rPr>
          <w:color w:val="000000" w:themeColor="text1"/>
          <w:lang w:val="fr-FR"/>
        </w:rPr>
        <w:lastRenderedPageBreak/>
        <w:t>Après avoir remercié</w:t>
      </w:r>
      <w:r w:rsidRPr="003F1367">
        <w:rPr>
          <w:color w:val="000000" w:themeColor="text1"/>
          <w:lang w:val="fr-FR"/>
        </w:rPr>
        <w:t xml:space="preserve"> l'Arménie, le </w:t>
      </w:r>
      <w:r w:rsidRPr="003F1367">
        <w:rPr>
          <w:b/>
          <w:color w:val="000000" w:themeColor="text1"/>
          <w:lang w:val="fr-FR"/>
        </w:rPr>
        <w:t>Président</w:t>
      </w:r>
      <w:r w:rsidR="00CD0932">
        <w:rPr>
          <w:color w:val="000000" w:themeColor="text1"/>
          <w:lang w:val="fr-FR"/>
        </w:rPr>
        <w:t xml:space="preserve"> a </w:t>
      </w:r>
      <w:r w:rsidR="00EE28D1">
        <w:rPr>
          <w:color w:val="000000" w:themeColor="text1"/>
          <w:lang w:val="fr-FR"/>
        </w:rPr>
        <w:t xml:space="preserve">signalé </w:t>
      </w:r>
      <w:r w:rsidR="00CD0932">
        <w:rPr>
          <w:color w:val="000000" w:themeColor="text1"/>
          <w:lang w:val="fr-FR"/>
        </w:rPr>
        <w:t xml:space="preserve">qu’il restait quelques autres orateurs. </w:t>
      </w:r>
      <w:r w:rsidR="00CD0932" w:rsidRPr="00CD0932">
        <w:rPr>
          <w:color w:val="000000" w:themeColor="text1"/>
          <w:lang w:val="fr-FR"/>
        </w:rPr>
        <w:t>Toutefois</w:t>
      </w:r>
      <w:r w:rsidR="00CD0932">
        <w:rPr>
          <w:color w:val="000000" w:themeColor="text1"/>
          <w:lang w:val="fr-FR"/>
        </w:rPr>
        <w:t xml:space="preserve">, il </w:t>
      </w:r>
      <w:r w:rsidRPr="003F1367">
        <w:rPr>
          <w:color w:val="000000" w:themeColor="text1"/>
          <w:lang w:val="fr-FR"/>
        </w:rPr>
        <w:t>sou</w:t>
      </w:r>
      <w:r w:rsidR="00CD0932">
        <w:rPr>
          <w:color w:val="000000" w:themeColor="text1"/>
          <w:lang w:val="fr-FR"/>
        </w:rPr>
        <w:t>haitait</w:t>
      </w:r>
      <w:r w:rsidRPr="003F1367">
        <w:rPr>
          <w:color w:val="000000" w:themeColor="text1"/>
          <w:lang w:val="fr-FR"/>
        </w:rPr>
        <w:t xml:space="preserve"> interrompre le débat pour une situation extraordinaire. </w:t>
      </w:r>
      <w:r w:rsidR="00CD0932">
        <w:rPr>
          <w:color w:val="000000" w:themeColor="text1"/>
          <w:lang w:val="fr-FR"/>
        </w:rPr>
        <w:t>À</w:t>
      </w:r>
      <w:r>
        <w:rPr>
          <w:color w:val="000000" w:themeColor="text1"/>
          <w:lang w:val="fr-FR"/>
        </w:rPr>
        <w:t xml:space="preserve"> la demande de la Directrice</w:t>
      </w:r>
      <w:r w:rsidRPr="003F1367">
        <w:rPr>
          <w:color w:val="000000" w:themeColor="text1"/>
          <w:lang w:val="fr-FR"/>
        </w:rPr>
        <w:t xml:space="preserve"> général</w:t>
      </w:r>
      <w:r>
        <w:rPr>
          <w:color w:val="000000" w:themeColor="text1"/>
          <w:lang w:val="fr-FR"/>
        </w:rPr>
        <w:t>e</w:t>
      </w:r>
      <w:r w:rsidR="00CD0932">
        <w:rPr>
          <w:color w:val="000000" w:themeColor="text1"/>
          <w:lang w:val="fr-FR"/>
        </w:rPr>
        <w:t>, l</w:t>
      </w:r>
      <w:r w:rsidR="00CD0932" w:rsidRPr="003F1367">
        <w:rPr>
          <w:color w:val="000000" w:themeColor="text1"/>
          <w:lang w:val="fr-FR"/>
        </w:rPr>
        <w:t>e Bureau s'était réuni l'après-midi pré</w:t>
      </w:r>
      <w:r w:rsidR="00CD0932">
        <w:rPr>
          <w:color w:val="000000" w:themeColor="text1"/>
          <w:lang w:val="fr-FR"/>
        </w:rPr>
        <w:t>cédent,</w:t>
      </w:r>
      <w:r w:rsidR="00EE28D1">
        <w:rPr>
          <w:color w:val="000000" w:themeColor="text1"/>
          <w:lang w:val="fr-FR"/>
        </w:rPr>
        <w:t xml:space="preserve"> et avait décidé d'examiner, à titre exceptionnel, </w:t>
      </w:r>
      <w:r w:rsidRPr="003F1367">
        <w:rPr>
          <w:color w:val="000000" w:themeColor="text1"/>
          <w:lang w:val="fr-FR"/>
        </w:rPr>
        <w:t>une candidature en vue de son inscription sur la Liste représentative</w:t>
      </w:r>
      <w:r w:rsidR="00CD0932">
        <w:rPr>
          <w:color w:val="000000" w:themeColor="text1"/>
          <w:lang w:val="fr-FR"/>
        </w:rPr>
        <w:t xml:space="preserve">. Il avait cru </w:t>
      </w:r>
      <w:r w:rsidRPr="003F1367">
        <w:rPr>
          <w:color w:val="000000" w:themeColor="text1"/>
          <w:lang w:val="fr-FR"/>
        </w:rPr>
        <w:t xml:space="preserve">comprendre que </w:t>
      </w:r>
      <w:r w:rsidR="00E76885">
        <w:rPr>
          <w:color w:val="000000" w:themeColor="text1"/>
          <w:lang w:val="fr-FR"/>
        </w:rPr>
        <w:t xml:space="preserve">nombre de participants </w:t>
      </w:r>
      <w:r w:rsidR="00EE28D1">
        <w:rPr>
          <w:color w:val="000000" w:themeColor="text1"/>
          <w:lang w:val="fr-FR"/>
        </w:rPr>
        <w:t xml:space="preserve">avaient organisé leur </w:t>
      </w:r>
      <w:r w:rsidRPr="003F1367">
        <w:rPr>
          <w:color w:val="000000" w:themeColor="text1"/>
          <w:lang w:val="fr-FR"/>
        </w:rPr>
        <w:t xml:space="preserve">voyage </w:t>
      </w:r>
      <w:r w:rsidR="00EE28D1">
        <w:rPr>
          <w:color w:val="000000" w:themeColor="text1"/>
          <w:lang w:val="fr-FR"/>
        </w:rPr>
        <w:t>en fonction du</w:t>
      </w:r>
      <w:r w:rsidRPr="003F1367">
        <w:rPr>
          <w:color w:val="000000" w:themeColor="text1"/>
          <w:lang w:val="fr-FR"/>
        </w:rPr>
        <w:t xml:space="preserve"> point 10.b de l'ordre du jour, mais </w:t>
      </w:r>
      <w:r w:rsidR="00EE28D1">
        <w:rPr>
          <w:color w:val="000000" w:themeColor="text1"/>
          <w:lang w:val="fr-FR"/>
        </w:rPr>
        <w:t>il a déclaré que l’</w:t>
      </w:r>
      <w:r w:rsidR="00EE28D1" w:rsidRPr="00EE28D1">
        <w:rPr>
          <w:color w:val="000000" w:themeColor="text1"/>
          <w:lang w:val="fr-FR"/>
        </w:rPr>
        <w:t>ordre du jour</w:t>
      </w:r>
      <w:r w:rsidR="00EE28D1">
        <w:rPr>
          <w:color w:val="000000" w:themeColor="text1"/>
          <w:lang w:val="fr-FR"/>
        </w:rPr>
        <w:t xml:space="preserve"> </w:t>
      </w:r>
      <w:r w:rsidRPr="003F1367">
        <w:rPr>
          <w:color w:val="000000" w:themeColor="text1"/>
          <w:lang w:val="fr-FR"/>
        </w:rPr>
        <w:t>reprendra</w:t>
      </w:r>
      <w:r w:rsidR="00EE28D1">
        <w:rPr>
          <w:color w:val="000000" w:themeColor="text1"/>
          <w:lang w:val="fr-FR"/>
        </w:rPr>
        <w:t>it</w:t>
      </w:r>
      <w:r w:rsidRPr="003F1367">
        <w:rPr>
          <w:color w:val="000000" w:themeColor="text1"/>
          <w:lang w:val="fr-FR"/>
        </w:rPr>
        <w:t xml:space="preserve"> immédiatement après</w:t>
      </w:r>
      <w:r w:rsidR="00EE28D1">
        <w:rPr>
          <w:color w:val="000000" w:themeColor="text1"/>
          <w:lang w:val="fr-FR"/>
        </w:rPr>
        <w:t>, afin de</w:t>
      </w:r>
      <w:r w:rsidRPr="003F1367">
        <w:rPr>
          <w:color w:val="000000" w:themeColor="text1"/>
          <w:lang w:val="fr-FR"/>
        </w:rPr>
        <w:t xml:space="preserve"> maintenir le calendrier provisoire </w:t>
      </w:r>
      <w:r w:rsidR="00EE28D1">
        <w:rPr>
          <w:color w:val="000000" w:themeColor="text1"/>
          <w:lang w:val="fr-FR"/>
        </w:rPr>
        <w:t>tel qu’initialement</w:t>
      </w:r>
      <w:r w:rsidR="00CD0932">
        <w:rPr>
          <w:color w:val="000000" w:themeColor="text1"/>
          <w:lang w:val="fr-FR"/>
        </w:rPr>
        <w:t xml:space="preserve"> </w:t>
      </w:r>
      <w:r w:rsidRPr="003F1367">
        <w:rPr>
          <w:color w:val="000000" w:themeColor="text1"/>
          <w:lang w:val="fr-FR"/>
        </w:rPr>
        <w:t>prévu. Le Préside</w:t>
      </w:r>
      <w:r w:rsidR="00EE28D1">
        <w:rPr>
          <w:color w:val="000000" w:themeColor="text1"/>
          <w:lang w:val="fr-FR"/>
        </w:rPr>
        <w:t>nt a invité la Directrice générale</w:t>
      </w:r>
      <w:r w:rsidRPr="003F1367">
        <w:rPr>
          <w:color w:val="000000" w:themeColor="text1"/>
          <w:lang w:val="fr-FR"/>
        </w:rPr>
        <w:t xml:space="preserve"> à présenter ce cas particulier.</w:t>
      </w:r>
    </w:p>
    <w:p w14:paraId="219353A9" w14:textId="3337959B" w:rsidR="00EE28D1" w:rsidRPr="00940C2A" w:rsidRDefault="00940C2A" w:rsidP="002113CA">
      <w:pPr>
        <w:pStyle w:val="Orateurengris"/>
        <w:spacing w:before="120"/>
        <w:ind w:left="709" w:hanging="709"/>
        <w:rPr>
          <w:color w:val="000000" w:themeColor="text1"/>
          <w:lang w:val="fr-FR"/>
        </w:rPr>
      </w:pPr>
      <w:r w:rsidRPr="00940C2A">
        <w:rPr>
          <w:color w:val="000000" w:themeColor="text1"/>
          <w:lang w:val="fr-FR"/>
        </w:rPr>
        <w:t xml:space="preserve">La </w:t>
      </w:r>
      <w:r w:rsidRPr="00940C2A">
        <w:rPr>
          <w:b/>
          <w:color w:val="000000" w:themeColor="text1"/>
          <w:lang w:val="fr-FR"/>
        </w:rPr>
        <w:t>Directrice générale de l'UNESCO</w:t>
      </w:r>
      <w:r w:rsidRPr="00940C2A">
        <w:rPr>
          <w:color w:val="000000" w:themeColor="text1"/>
          <w:lang w:val="fr-FR"/>
        </w:rPr>
        <w:t>, M</w:t>
      </w:r>
      <w:r w:rsidRPr="00B7684D">
        <w:rPr>
          <w:color w:val="000000" w:themeColor="text1"/>
          <w:lang w:val="fr-FR"/>
        </w:rPr>
        <w:t>me</w:t>
      </w:r>
      <w:r w:rsidRPr="00940C2A">
        <w:rPr>
          <w:color w:val="000000" w:themeColor="text1"/>
          <w:lang w:val="fr-FR"/>
        </w:rPr>
        <w:t xml:space="preserve"> Audrey Azoulay, a remercié le Burea</w:t>
      </w:r>
      <w:r>
        <w:rPr>
          <w:color w:val="000000" w:themeColor="text1"/>
          <w:lang w:val="fr-FR"/>
        </w:rPr>
        <w:t>u pour l'examen de ce point. Elle s’est dite honorée</w:t>
      </w:r>
      <w:r w:rsidRPr="00940C2A">
        <w:rPr>
          <w:color w:val="000000" w:themeColor="text1"/>
          <w:lang w:val="fr-FR"/>
        </w:rPr>
        <w:t xml:space="preserve"> de présenter au Comité une situation sans précédent concernant deux </w:t>
      </w:r>
      <w:r w:rsidR="00F76522">
        <w:rPr>
          <w:color w:val="000000" w:themeColor="text1"/>
          <w:lang w:val="fr-FR"/>
        </w:rPr>
        <w:t>États membres, pour</w:t>
      </w:r>
      <w:r w:rsidRPr="00940C2A">
        <w:rPr>
          <w:color w:val="000000" w:themeColor="text1"/>
          <w:lang w:val="fr-FR"/>
        </w:rPr>
        <w:t xml:space="preserve"> une première </w:t>
      </w:r>
      <w:r w:rsidR="00E76885" w:rsidRPr="00E76885">
        <w:rPr>
          <w:color w:val="000000" w:themeColor="text1"/>
          <w:lang w:val="fr-FR"/>
        </w:rPr>
        <w:t>candidature</w:t>
      </w:r>
      <w:r w:rsidR="00E76885">
        <w:rPr>
          <w:color w:val="000000" w:themeColor="text1"/>
          <w:lang w:val="fr-FR"/>
        </w:rPr>
        <w:t xml:space="preserve"> </w:t>
      </w:r>
      <w:r w:rsidR="00F76522">
        <w:rPr>
          <w:color w:val="000000" w:themeColor="text1"/>
          <w:lang w:val="fr-FR"/>
        </w:rPr>
        <w:t>historique qui témoignait</w:t>
      </w:r>
      <w:r w:rsidRPr="00940C2A">
        <w:rPr>
          <w:color w:val="000000" w:themeColor="text1"/>
          <w:lang w:val="fr-FR"/>
        </w:rPr>
        <w:t xml:space="preserve"> d'une grande confiance en l'UNESC</w:t>
      </w:r>
      <w:r w:rsidR="001247A8">
        <w:rPr>
          <w:color w:val="000000" w:themeColor="text1"/>
          <w:lang w:val="fr-FR"/>
        </w:rPr>
        <w:t xml:space="preserve">O en général, et </w:t>
      </w:r>
      <w:r w:rsidR="00F76522">
        <w:rPr>
          <w:color w:val="000000" w:themeColor="text1"/>
          <w:lang w:val="fr-FR"/>
        </w:rPr>
        <w:t>dans les travaux</w:t>
      </w:r>
      <w:r w:rsidRPr="00940C2A">
        <w:rPr>
          <w:color w:val="000000" w:themeColor="text1"/>
          <w:lang w:val="fr-FR"/>
        </w:rPr>
        <w:t xml:space="preserve"> du Comité en particulier. Les </w:t>
      </w:r>
      <w:r w:rsidR="00F76522">
        <w:rPr>
          <w:color w:val="000000" w:themeColor="text1"/>
          <w:lang w:val="fr-FR"/>
        </w:rPr>
        <w:t>deux États en question étaient</w:t>
      </w:r>
      <w:r w:rsidR="006F13C3">
        <w:rPr>
          <w:color w:val="000000" w:themeColor="text1"/>
          <w:lang w:val="fr-FR"/>
        </w:rPr>
        <w:t xml:space="preserve"> la </w:t>
      </w:r>
      <w:r w:rsidR="00CC3714">
        <w:rPr>
          <w:color w:val="000000" w:themeColor="text1"/>
          <w:lang w:val="fr-FR"/>
        </w:rPr>
        <w:t>République</w:t>
      </w:r>
      <w:r w:rsidRPr="00940C2A">
        <w:rPr>
          <w:color w:val="000000" w:themeColor="text1"/>
          <w:lang w:val="fr-FR"/>
        </w:rPr>
        <w:t xml:space="preserve"> populaire démocratique de Corée et</w:t>
      </w:r>
      <w:r w:rsidR="006F13C3">
        <w:rPr>
          <w:color w:val="000000" w:themeColor="text1"/>
          <w:lang w:val="fr-FR"/>
        </w:rPr>
        <w:t xml:space="preserve"> la </w:t>
      </w:r>
      <w:r w:rsidR="00CC3714">
        <w:rPr>
          <w:color w:val="000000" w:themeColor="text1"/>
          <w:lang w:val="fr-FR"/>
        </w:rPr>
        <w:t>République</w:t>
      </w:r>
      <w:r w:rsidR="001247A8">
        <w:rPr>
          <w:color w:val="000000" w:themeColor="text1"/>
          <w:lang w:val="fr-FR"/>
        </w:rPr>
        <w:t xml:space="preserve"> de Corée</w:t>
      </w:r>
      <w:r w:rsidR="00F76522">
        <w:rPr>
          <w:color w:val="000000" w:themeColor="text1"/>
          <w:lang w:val="fr-FR"/>
        </w:rPr>
        <w:t xml:space="preserve"> qui avaient</w:t>
      </w:r>
      <w:r w:rsidRPr="00940C2A">
        <w:rPr>
          <w:color w:val="000000" w:themeColor="text1"/>
          <w:lang w:val="fr-FR"/>
        </w:rPr>
        <w:t xml:space="preserve"> décidé de soumettre l'élément ssirum ou ssireum pour inscription sur la Lis</w:t>
      </w:r>
      <w:r w:rsidR="00F76522">
        <w:rPr>
          <w:color w:val="000000" w:themeColor="text1"/>
          <w:lang w:val="fr-FR"/>
        </w:rPr>
        <w:t>te représentative. L'élément était</w:t>
      </w:r>
      <w:r w:rsidRPr="00940C2A">
        <w:rPr>
          <w:color w:val="000000" w:themeColor="text1"/>
          <w:lang w:val="fr-FR"/>
        </w:rPr>
        <w:t xml:space="preserve"> une forme traditionnelle de lutte pratiquée dans les deux pays depuis des milliers d'années. Alors que les nations coréennes</w:t>
      </w:r>
      <w:r w:rsidR="00F76522">
        <w:rPr>
          <w:color w:val="000000" w:themeColor="text1"/>
          <w:lang w:val="fr-FR"/>
        </w:rPr>
        <w:t xml:space="preserve"> œuvraient à un rapprochement, la présente session était une </w:t>
      </w:r>
      <w:r w:rsidRPr="00940C2A">
        <w:rPr>
          <w:color w:val="000000" w:themeColor="text1"/>
          <w:lang w:val="fr-FR"/>
        </w:rPr>
        <w:t>occasion</w:t>
      </w:r>
      <w:r w:rsidR="00F76522">
        <w:rPr>
          <w:color w:val="000000" w:themeColor="text1"/>
          <w:lang w:val="fr-FR"/>
        </w:rPr>
        <w:t xml:space="preserve"> </w:t>
      </w:r>
      <w:r w:rsidR="00F76522" w:rsidRPr="00F76522">
        <w:rPr>
          <w:color w:val="000000" w:themeColor="text1"/>
          <w:lang w:val="fr-FR"/>
        </w:rPr>
        <w:t>extraordinaire</w:t>
      </w:r>
      <w:r w:rsidRPr="00940C2A">
        <w:rPr>
          <w:color w:val="000000" w:themeColor="text1"/>
          <w:lang w:val="fr-FR"/>
        </w:rPr>
        <w:t xml:space="preserve"> de démontrer l'importance du patrimoine culturel pour la paix et la réconciliation. Ces</w:t>
      </w:r>
      <w:r w:rsidR="00E76885">
        <w:rPr>
          <w:color w:val="000000" w:themeColor="text1"/>
          <w:lang w:val="fr-FR"/>
        </w:rPr>
        <w:t xml:space="preserve"> candidatures</w:t>
      </w:r>
      <w:r w:rsidR="00F76522">
        <w:rPr>
          <w:color w:val="000000" w:themeColor="text1"/>
          <w:lang w:val="fr-FR"/>
        </w:rPr>
        <w:t>,</w:t>
      </w:r>
      <w:r w:rsidRPr="00940C2A">
        <w:rPr>
          <w:color w:val="000000" w:themeColor="text1"/>
          <w:lang w:val="fr-FR"/>
        </w:rPr>
        <w:t xml:space="preserve"> initialement distinctes</w:t>
      </w:r>
      <w:r w:rsidR="00F76522">
        <w:rPr>
          <w:color w:val="000000" w:themeColor="text1"/>
          <w:lang w:val="fr-FR"/>
        </w:rPr>
        <w:t>, mettaient</w:t>
      </w:r>
      <w:r w:rsidRPr="00940C2A">
        <w:rPr>
          <w:color w:val="000000" w:themeColor="text1"/>
          <w:lang w:val="fr-FR"/>
        </w:rPr>
        <w:t xml:space="preserve"> en évidenc</w:t>
      </w:r>
      <w:r w:rsidR="00F76522">
        <w:rPr>
          <w:color w:val="000000" w:themeColor="text1"/>
          <w:lang w:val="fr-FR"/>
        </w:rPr>
        <w:t>e les similitudes de part et d’autre</w:t>
      </w:r>
      <w:r w:rsidRPr="00940C2A">
        <w:rPr>
          <w:color w:val="000000" w:themeColor="text1"/>
          <w:lang w:val="fr-FR"/>
        </w:rPr>
        <w:t xml:space="preserve"> de la péninsule coréenne. M</w:t>
      </w:r>
      <w:r w:rsidRPr="00B7684D">
        <w:rPr>
          <w:color w:val="000000" w:themeColor="text1"/>
          <w:lang w:val="fr-FR"/>
        </w:rPr>
        <w:t>me</w:t>
      </w:r>
      <w:r w:rsidR="00F76522">
        <w:rPr>
          <w:color w:val="000000" w:themeColor="text1"/>
          <w:lang w:val="fr-FR"/>
        </w:rPr>
        <w:t xml:space="preserve"> Azoulay tenait</w:t>
      </w:r>
      <w:r w:rsidRPr="00940C2A">
        <w:rPr>
          <w:color w:val="000000" w:themeColor="text1"/>
          <w:lang w:val="fr-FR"/>
        </w:rPr>
        <w:t xml:space="preserve"> à remercier les plus hautes autorités des deux pa</w:t>
      </w:r>
      <w:r w:rsidR="00F76522">
        <w:rPr>
          <w:color w:val="000000" w:themeColor="text1"/>
          <w:lang w:val="fr-FR"/>
        </w:rPr>
        <w:t>ys et leurs délégations d'</w:t>
      </w:r>
      <w:r w:rsidR="00E76885">
        <w:rPr>
          <w:color w:val="000000" w:themeColor="text1"/>
          <w:lang w:val="fr-FR"/>
        </w:rPr>
        <w:t>avoir entrepris</w:t>
      </w:r>
      <w:r w:rsidR="00F76522">
        <w:rPr>
          <w:color w:val="000000" w:themeColor="text1"/>
          <w:lang w:val="fr-FR"/>
        </w:rPr>
        <w:t xml:space="preserve"> une démarche commune auprès d’</w:t>
      </w:r>
      <w:r w:rsidRPr="00940C2A">
        <w:rPr>
          <w:color w:val="000000" w:themeColor="text1"/>
          <w:lang w:val="fr-FR"/>
        </w:rPr>
        <w:t xml:space="preserve">une organisation des Nations Unies, </w:t>
      </w:r>
      <w:r w:rsidR="00F76522">
        <w:rPr>
          <w:color w:val="000000" w:themeColor="text1"/>
          <w:lang w:val="fr-FR"/>
        </w:rPr>
        <w:t xml:space="preserve">ce qui aurait été </w:t>
      </w:r>
      <w:r w:rsidRPr="00940C2A">
        <w:rPr>
          <w:color w:val="000000" w:themeColor="text1"/>
          <w:lang w:val="fr-FR"/>
        </w:rPr>
        <w:t xml:space="preserve">inimaginable il n'y a pas si longtemps, démontrant </w:t>
      </w:r>
      <w:r w:rsidR="00F76522">
        <w:rPr>
          <w:color w:val="000000" w:themeColor="text1"/>
          <w:lang w:val="fr-FR"/>
        </w:rPr>
        <w:t>de quelle façon la culture pouvait</w:t>
      </w:r>
      <w:r w:rsidRPr="00940C2A">
        <w:rPr>
          <w:color w:val="000000" w:themeColor="text1"/>
          <w:lang w:val="fr-FR"/>
        </w:rPr>
        <w:t xml:space="preserve"> être à l'avant-gar</w:t>
      </w:r>
      <w:r w:rsidR="00F76522">
        <w:rPr>
          <w:color w:val="000000" w:themeColor="text1"/>
          <w:lang w:val="fr-FR"/>
        </w:rPr>
        <w:t>de de la paix. Ces deux pays avaient</w:t>
      </w:r>
      <w:r w:rsidRPr="00940C2A">
        <w:rPr>
          <w:color w:val="000000" w:themeColor="text1"/>
          <w:lang w:val="fr-FR"/>
        </w:rPr>
        <w:t xml:space="preserve"> réagi avec courage et </w:t>
      </w:r>
      <w:r w:rsidR="00F76522" w:rsidRPr="00F76522">
        <w:rPr>
          <w:color w:val="000000" w:themeColor="text1"/>
          <w:lang w:val="fr-FR"/>
        </w:rPr>
        <w:t>engagement</w:t>
      </w:r>
      <w:r w:rsidR="00F76522">
        <w:rPr>
          <w:color w:val="000000" w:themeColor="text1"/>
          <w:lang w:val="fr-FR"/>
        </w:rPr>
        <w:t xml:space="preserve"> </w:t>
      </w:r>
      <w:r w:rsidRPr="00940C2A">
        <w:rPr>
          <w:color w:val="000000" w:themeColor="text1"/>
          <w:lang w:val="fr-FR"/>
        </w:rPr>
        <w:t>en présentant</w:t>
      </w:r>
      <w:r w:rsidR="004109E0">
        <w:rPr>
          <w:color w:val="000000" w:themeColor="text1"/>
          <w:lang w:val="fr-FR"/>
        </w:rPr>
        <w:t xml:space="preserve"> cette </w:t>
      </w:r>
      <w:r w:rsidR="004109E0" w:rsidRPr="004109E0">
        <w:rPr>
          <w:color w:val="000000" w:themeColor="text1"/>
          <w:lang w:val="fr-FR"/>
        </w:rPr>
        <w:t>candidature</w:t>
      </w:r>
      <w:r w:rsidRPr="00940C2A">
        <w:rPr>
          <w:color w:val="000000" w:themeColor="text1"/>
          <w:lang w:val="fr-FR"/>
        </w:rPr>
        <w:t xml:space="preserve"> conjoi</w:t>
      </w:r>
      <w:r w:rsidR="00F76522">
        <w:rPr>
          <w:color w:val="000000" w:themeColor="text1"/>
          <w:lang w:val="fr-FR"/>
        </w:rPr>
        <w:t>nte qui envoyait</w:t>
      </w:r>
      <w:r w:rsidR="001247A8">
        <w:rPr>
          <w:color w:val="000000" w:themeColor="text1"/>
          <w:lang w:val="fr-FR"/>
        </w:rPr>
        <w:t xml:space="preserve"> un message puissant</w:t>
      </w:r>
      <w:r w:rsidRPr="00940C2A">
        <w:rPr>
          <w:color w:val="000000" w:themeColor="text1"/>
          <w:lang w:val="fr-FR"/>
        </w:rPr>
        <w:t xml:space="preserve"> à tous les Coréens et au monde entier. Il s'agi</w:t>
      </w:r>
      <w:r w:rsidR="00F76522">
        <w:rPr>
          <w:color w:val="000000" w:themeColor="text1"/>
          <w:lang w:val="fr-FR"/>
        </w:rPr>
        <w:t>ssai</w:t>
      </w:r>
      <w:r w:rsidRPr="00940C2A">
        <w:rPr>
          <w:color w:val="000000" w:themeColor="text1"/>
          <w:lang w:val="fr-FR"/>
        </w:rPr>
        <w:t>t d'une étape symbolique importante, enracinée dans la l</w:t>
      </w:r>
      <w:r w:rsidR="00F76522">
        <w:rPr>
          <w:color w:val="000000" w:themeColor="text1"/>
          <w:lang w:val="fr-FR"/>
        </w:rPr>
        <w:t xml:space="preserve">ongue histoire de ces pays, alors qu’ils </w:t>
      </w:r>
      <w:r w:rsidRPr="00940C2A">
        <w:rPr>
          <w:color w:val="000000" w:themeColor="text1"/>
          <w:lang w:val="fr-FR"/>
        </w:rPr>
        <w:t>s'uniss</w:t>
      </w:r>
      <w:r w:rsidR="00F76522">
        <w:rPr>
          <w:color w:val="000000" w:themeColor="text1"/>
          <w:lang w:val="fr-FR"/>
        </w:rPr>
        <w:t>ai</w:t>
      </w:r>
      <w:r w:rsidRPr="00940C2A">
        <w:rPr>
          <w:color w:val="000000" w:themeColor="text1"/>
          <w:lang w:val="fr-FR"/>
        </w:rPr>
        <w:t xml:space="preserve">ent dans cette </w:t>
      </w:r>
      <w:r w:rsidR="001247A8" w:rsidRPr="001247A8">
        <w:rPr>
          <w:color w:val="000000" w:themeColor="text1"/>
          <w:lang w:val="fr-FR"/>
        </w:rPr>
        <w:t>candidature</w:t>
      </w:r>
      <w:r w:rsidR="001247A8">
        <w:rPr>
          <w:color w:val="000000" w:themeColor="text1"/>
          <w:lang w:val="fr-FR"/>
        </w:rPr>
        <w:t xml:space="preserve"> </w:t>
      </w:r>
      <w:r w:rsidRPr="00940C2A">
        <w:rPr>
          <w:color w:val="000000" w:themeColor="text1"/>
          <w:lang w:val="fr-FR"/>
        </w:rPr>
        <w:t xml:space="preserve">conjointe, </w:t>
      </w:r>
      <w:r w:rsidR="00F76522">
        <w:rPr>
          <w:color w:val="000000" w:themeColor="text1"/>
          <w:lang w:val="fr-FR"/>
        </w:rPr>
        <w:t>ce qui révélait</w:t>
      </w:r>
      <w:r w:rsidRPr="00940C2A">
        <w:rPr>
          <w:color w:val="000000" w:themeColor="text1"/>
          <w:lang w:val="fr-FR"/>
        </w:rPr>
        <w:t xml:space="preserve"> l'extraordinaire force du patrimoine culturel comme vecteur de paix et de dialogue au cœur du mandat de l'UNESCO. Ce</w:t>
      </w:r>
      <w:r w:rsidR="00F76522">
        <w:rPr>
          <w:color w:val="000000" w:themeColor="text1"/>
          <w:lang w:val="fr-FR"/>
        </w:rPr>
        <w:t>tte situation exceptionnelle était</w:t>
      </w:r>
      <w:r w:rsidRPr="00940C2A">
        <w:rPr>
          <w:color w:val="000000" w:themeColor="text1"/>
          <w:lang w:val="fr-FR"/>
        </w:rPr>
        <w:t xml:space="preserve"> un exemple qui devrait nous inspirer dans le monde entier. M</w:t>
      </w:r>
      <w:r w:rsidRPr="00B7684D">
        <w:rPr>
          <w:color w:val="000000" w:themeColor="text1"/>
          <w:lang w:val="fr-FR"/>
        </w:rPr>
        <w:t>me</w:t>
      </w:r>
      <w:r w:rsidRPr="00940C2A">
        <w:rPr>
          <w:color w:val="000000" w:themeColor="text1"/>
          <w:lang w:val="fr-FR"/>
        </w:rPr>
        <w:t xml:space="preserve"> Azoulay a invité le Secrétaire à présenter la procédure </w:t>
      </w:r>
      <w:r w:rsidR="001247A8">
        <w:rPr>
          <w:color w:val="000000" w:themeColor="text1"/>
          <w:lang w:val="fr-FR"/>
        </w:rPr>
        <w:t xml:space="preserve">exceptionnelle </w:t>
      </w:r>
      <w:r w:rsidRPr="00940C2A">
        <w:rPr>
          <w:color w:val="000000" w:themeColor="text1"/>
          <w:lang w:val="fr-FR"/>
        </w:rPr>
        <w:t>d'examen de ce cas particulier.</w:t>
      </w:r>
    </w:p>
    <w:p w14:paraId="0309B464" w14:textId="5C6F2E47" w:rsidR="001247A8" w:rsidRPr="001247A8" w:rsidRDefault="001247A8" w:rsidP="002113CA">
      <w:pPr>
        <w:pStyle w:val="Orateurengris"/>
        <w:spacing w:before="120"/>
        <w:ind w:left="709" w:hanging="709"/>
        <w:rPr>
          <w:color w:val="000000" w:themeColor="text1"/>
          <w:lang w:val="fr-FR"/>
        </w:rPr>
      </w:pPr>
      <w:r>
        <w:rPr>
          <w:color w:val="000000" w:themeColor="text1"/>
          <w:lang w:val="fr-FR"/>
        </w:rPr>
        <w:t xml:space="preserve">Le </w:t>
      </w:r>
      <w:r w:rsidRPr="001247A8">
        <w:rPr>
          <w:b/>
          <w:color w:val="000000" w:themeColor="text1"/>
          <w:lang w:val="fr-FR"/>
        </w:rPr>
        <w:t>Président</w:t>
      </w:r>
      <w:r>
        <w:rPr>
          <w:color w:val="000000" w:themeColor="text1"/>
          <w:lang w:val="fr-FR"/>
        </w:rPr>
        <w:t xml:space="preserve"> a remercié la Directrice générale, et a invité le </w:t>
      </w:r>
      <w:r w:rsidRPr="001247A8">
        <w:rPr>
          <w:color w:val="000000" w:themeColor="text1"/>
          <w:lang w:val="fr-FR"/>
        </w:rPr>
        <w:t>Secrétaire</w:t>
      </w:r>
      <w:r>
        <w:rPr>
          <w:color w:val="000000" w:themeColor="text1"/>
          <w:lang w:val="fr-FR"/>
        </w:rPr>
        <w:t xml:space="preserve"> à présenter le cas en question. </w:t>
      </w:r>
    </w:p>
    <w:p w14:paraId="66D2121F" w14:textId="3A6D767A" w:rsidR="001247A8" w:rsidRPr="001247A8" w:rsidRDefault="001247A8" w:rsidP="002113CA">
      <w:pPr>
        <w:pStyle w:val="Orateurengris"/>
        <w:spacing w:before="120"/>
        <w:ind w:left="709" w:hanging="709"/>
        <w:rPr>
          <w:color w:val="000000" w:themeColor="text1"/>
          <w:lang w:val="fr-FR"/>
        </w:rPr>
      </w:pPr>
      <w:r w:rsidRPr="001247A8">
        <w:rPr>
          <w:color w:val="000000" w:themeColor="text1"/>
          <w:lang w:val="fr-FR"/>
        </w:rPr>
        <w:t xml:space="preserve">Le </w:t>
      </w:r>
      <w:r w:rsidRPr="001247A8">
        <w:rPr>
          <w:b/>
          <w:color w:val="000000" w:themeColor="text1"/>
          <w:lang w:val="fr-FR"/>
        </w:rPr>
        <w:t>Secrétaire</w:t>
      </w:r>
      <w:r w:rsidRPr="001247A8">
        <w:rPr>
          <w:color w:val="000000" w:themeColor="text1"/>
          <w:lang w:val="fr-FR"/>
        </w:rPr>
        <w:t xml:space="preserve"> a expliqué que, dans des circonstances normales, le poi</w:t>
      </w:r>
      <w:r>
        <w:rPr>
          <w:color w:val="000000" w:themeColor="text1"/>
          <w:lang w:val="fr-FR"/>
        </w:rPr>
        <w:t xml:space="preserve">nt 10 commencerait par une </w:t>
      </w:r>
      <w:r w:rsidRPr="001247A8">
        <w:rPr>
          <w:color w:val="000000" w:themeColor="text1"/>
          <w:lang w:val="fr-FR"/>
        </w:rPr>
        <w:t>présentation du Rapporteur de l'Organe d'évaluation sur les méthodes de travail et les questions</w:t>
      </w:r>
      <w:r w:rsidR="00530070">
        <w:rPr>
          <w:color w:val="000000" w:themeColor="text1"/>
          <w:lang w:val="fr-FR"/>
        </w:rPr>
        <w:t xml:space="preserve"> transversales. Le </w:t>
      </w:r>
      <w:r>
        <w:rPr>
          <w:color w:val="000000" w:themeColor="text1"/>
          <w:lang w:val="fr-FR"/>
        </w:rPr>
        <w:t>Secrétariat proposait</w:t>
      </w:r>
      <w:r w:rsidR="00530070">
        <w:rPr>
          <w:color w:val="000000" w:themeColor="text1"/>
          <w:lang w:val="fr-FR"/>
        </w:rPr>
        <w:t xml:space="preserve"> toutefois que l’on introduis</w:t>
      </w:r>
      <w:r w:rsidR="00BC79A9">
        <w:rPr>
          <w:color w:val="000000" w:themeColor="text1"/>
          <w:lang w:val="fr-FR"/>
        </w:rPr>
        <w:t>e</w:t>
      </w:r>
      <w:r w:rsidRPr="001247A8">
        <w:rPr>
          <w:color w:val="000000" w:themeColor="text1"/>
          <w:lang w:val="fr-FR"/>
        </w:rPr>
        <w:t xml:space="preserve"> </w:t>
      </w:r>
      <w:r w:rsidR="00BC79A9">
        <w:rPr>
          <w:color w:val="000000" w:themeColor="text1"/>
          <w:lang w:val="fr-FR"/>
        </w:rPr>
        <w:t>plus tard dans l’</w:t>
      </w:r>
      <w:r w:rsidR="00BC79A9" w:rsidRPr="00BC79A9">
        <w:rPr>
          <w:color w:val="000000" w:themeColor="text1"/>
          <w:lang w:val="fr-FR"/>
        </w:rPr>
        <w:t>ordre du jour</w:t>
      </w:r>
      <w:r w:rsidR="00BC79A9">
        <w:rPr>
          <w:color w:val="000000" w:themeColor="text1"/>
          <w:lang w:val="fr-FR"/>
        </w:rPr>
        <w:t xml:space="preserve"> </w:t>
      </w:r>
      <w:r w:rsidRPr="001247A8">
        <w:rPr>
          <w:color w:val="000000" w:themeColor="text1"/>
          <w:lang w:val="fr-FR"/>
        </w:rPr>
        <w:t>la présentation prévue</w:t>
      </w:r>
      <w:r w:rsidR="00530070">
        <w:rPr>
          <w:color w:val="000000" w:themeColor="text1"/>
          <w:lang w:val="fr-FR"/>
        </w:rPr>
        <w:t>,</w:t>
      </w:r>
      <w:r w:rsidR="0038392A">
        <w:rPr>
          <w:color w:val="000000" w:themeColor="text1"/>
          <w:lang w:val="fr-FR"/>
        </w:rPr>
        <w:t xml:space="preserve"> et que l’on passe</w:t>
      </w:r>
      <w:r w:rsidRPr="001247A8">
        <w:rPr>
          <w:color w:val="000000" w:themeColor="text1"/>
          <w:lang w:val="fr-FR"/>
        </w:rPr>
        <w:t xml:space="preserve"> directement à l'examen de cette inscription conjointe. Le Secrétaire a</w:t>
      </w:r>
      <w:r>
        <w:rPr>
          <w:color w:val="000000" w:themeColor="text1"/>
          <w:lang w:val="fr-FR"/>
        </w:rPr>
        <w:t>vait</w:t>
      </w:r>
      <w:r w:rsidRPr="001247A8">
        <w:rPr>
          <w:color w:val="000000" w:themeColor="text1"/>
          <w:lang w:val="fr-FR"/>
        </w:rPr>
        <w:t xml:space="preserve"> cru comprendre que les États soumissionnaires attendaient ce point avec impatience, </w:t>
      </w:r>
      <w:r w:rsidR="0038392A">
        <w:rPr>
          <w:color w:val="000000" w:themeColor="text1"/>
          <w:lang w:val="fr-FR"/>
        </w:rPr>
        <w:t>et</w:t>
      </w:r>
      <w:r w:rsidR="00530070">
        <w:rPr>
          <w:color w:val="000000" w:themeColor="text1"/>
          <w:lang w:val="fr-FR"/>
        </w:rPr>
        <w:t xml:space="preserve"> </w:t>
      </w:r>
      <w:r w:rsidRPr="001247A8">
        <w:rPr>
          <w:color w:val="000000" w:themeColor="text1"/>
          <w:lang w:val="fr-FR"/>
        </w:rPr>
        <w:t xml:space="preserve">de nombreux pays </w:t>
      </w:r>
      <w:r w:rsidR="00530070">
        <w:rPr>
          <w:color w:val="000000" w:themeColor="text1"/>
          <w:lang w:val="fr-FR"/>
        </w:rPr>
        <w:t>avaient</w:t>
      </w:r>
      <w:r>
        <w:rPr>
          <w:color w:val="000000" w:themeColor="text1"/>
          <w:lang w:val="fr-FR"/>
        </w:rPr>
        <w:t xml:space="preserve"> envoyé</w:t>
      </w:r>
      <w:r w:rsidRPr="001247A8">
        <w:rPr>
          <w:color w:val="000000" w:themeColor="text1"/>
          <w:lang w:val="fr-FR"/>
        </w:rPr>
        <w:t xml:space="preserve"> des délégués de haut niveau et des représentants de la presse nationale pour assister à ces sessions. Tel</w:t>
      </w:r>
      <w:r w:rsidR="00F50F13">
        <w:rPr>
          <w:color w:val="000000" w:themeColor="text1"/>
          <w:lang w:val="fr-FR"/>
        </w:rPr>
        <w:t>les</w:t>
      </w:r>
      <w:r w:rsidRPr="001247A8">
        <w:rPr>
          <w:color w:val="000000" w:themeColor="text1"/>
          <w:lang w:val="fr-FR"/>
        </w:rPr>
        <w:t xml:space="preserve"> que publié</w:t>
      </w:r>
      <w:r w:rsidR="00F50F13">
        <w:rPr>
          <w:color w:val="000000" w:themeColor="text1"/>
          <w:lang w:val="fr-FR"/>
        </w:rPr>
        <w:t>es</w:t>
      </w:r>
      <w:r w:rsidRPr="001247A8">
        <w:rPr>
          <w:color w:val="000000" w:themeColor="text1"/>
          <w:lang w:val="fr-FR"/>
        </w:rPr>
        <w:t xml:space="preserve"> dans le document de travail 10.b, </w:t>
      </w:r>
      <w:r w:rsidR="00F50F13">
        <w:rPr>
          <w:color w:val="000000" w:themeColor="text1"/>
          <w:lang w:val="fr-FR"/>
        </w:rPr>
        <w:t xml:space="preserve">il était prévu que </w:t>
      </w:r>
      <w:r w:rsidR="006F13C3">
        <w:rPr>
          <w:color w:val="000000" w:themeColor="text1"/>
          <w:lang w:val="fr-FR"/>
        </w:rPr>
        <w:t xml:space="preserve">les candidatures de la </w:t>
      </w:r>
      <w:r w:rsidR="00CC3714">
        <w:rPr>
          <w:color w:val="000000" w:themeColor="text1"/>
          <w:lang w:val="fr-FR"/>
        </w:rPr>
        <w:t>République</w:t>
      </w:r>
      <w:r w:rsidR="006F13C3">
        <w:rPr>
          <w:color w:val="000000" w:themeColor="text1"/>
          <w:lang w:val="fr-FR"/>
        </w:rPr>
        <w:t xml:space="preserve"> </w:t>
      </w:r>
      <w:r w:rsidRPr="001247A8">
        <w:rPr>
          <w:color w:val="000000" w:themeColor="text1"/>
          <w:lang w:val="fr-FR"/>
        </w:rPr>
        <w:t xml:space="preserve">populaire </w:t>
      </w:r>
      <w:r w:rsidR="006F13C3">
        <w:rPr>
          <w:color w:val="000000" w:themeColor="text1"/>
          <w:lang w:val="fr-FR"/>
        </w:rPr>
        <w:t xml:space="preserve">démocratique de Corée et de la </w:t>
      </w:r>
      <w:r w:rsidR="00CC3714">
        <w:rPr>
          <w:color w:val="000000" w:themeColor="text1"/>
          <w:lang w:val="fr-FR"/>
        </w:rPr>
        <w:t>République</w:t>
      </w:r>
      <w:r w:rsidRPr="001247A8">
        <w:rPr>
          <w:color w:val="000000" w:themeColor="text1"/>
          <w:lang w:val="fr-FR"/>
        </w:rPr>
        <w:t xml:space="preserve"> de Corée </w:t>
      </w:r>
      <w:r w:rsidR="00F50F13">
        <w:rPr>
          <w:color w:val="000000" w:themeColor="text1"/>
          <w:lang w:val="fr-FR"/>
        </w:rPr>
        <w:t xml:space="preserve">soient </w:t>
      </w:r>
      <w:r w:rsidRPr="001247A8">
        <w:rPr>
          <w:color w:val="000000" w:themeColor="text1"/>
          <w:lang w:val="fr-FR"/>
        </w:rPr>
        <w:t>examinées</w:t>
      </w:r>
      <w:r w:rsidR="0038392A">
        <w:rPr>
          <w:color w:val="000000" w:themeColor="text1"/>
          <w:lang w:val="fr-FR"/>
        </w:rPr>
        <w:t>,</w:t>
      </w:r>
      <w:r w:rsidRPr="001247A8">
        <w:rPr>
          <w:color w:val="000000" w:themeColor="text1"/>
          <w:lang w:val="fr-FR"/>
        </w:rPr>
        <w:t xml:space="preserve"> </w:t>
      </w:r>
      <w:r w:rsidR="0038392A">
        <w:rPr>
          <w:color w:val="000000" w:themeColor="text1"/>
          <w:lang w:val="fr-FR"/>
        </w:rPr>
        <w:t xml:space="preserve">respectivement, </w:t>
      </w:r>
      <w:r w:rsidRPr="001247A8">
        <w:rPr>
          <w:color w:val="000000" w:themeColor="text1"/>
          <w:lang w:val="fr-FR"/>
        </w:rPr>
        <w:t>au titre des projets de décision 13</w:t>
      </w:r>
      <w:r w:rsidR="00723BC7">
        <w:rPr>
          <w:color w:val="000000" w:themeColor="text1"/>
          <w:lang w:val="fr-FR"/>
        </w:rPr>
        <w:t>.COM 10.b.13 et 13.COM 10.b.</w:t>
      </w:r>
      <w:r w:rsidR="00F50F13">
        <w:rPr>
          <w:color w:val="000000" w:themeColor="text1"/>
          <w:lang w:val="fr-FR"/>
        </w:rPr>
        <w:t>30</w:t>
      </w:r>
      <w:r w:rsidRPr="001247A8">
        <w:rPr>
          <w:color w:val="000000" w:themeColor="text1"/>
          <w:lang w:val="fr-FR"/>
        </w:rPr>
        <w:t xml:space="preserve">. Ces deux </w:t>
      </w:r>
      <w:r w:rsidR="00F50F13">
        <w:rPr>
          <w:color w:val="000000" w:themeColor="text1"/>
          <w:lang w:val="fr-FR"/>
        </w:rPr>
        <w:t>projets de décision distincts seraient à présent fusionné</w:t>
      </w:r>
      <w:r w:rsidRPr="001247A8">
        <w:rPr>
          <w:color w:val="000000" w:themeColor="text1"/>
          <w:lang w:val="fr-FR"/>
        </w:rPr>
        <w:t>s dans un nouveau projet de décision</w:t>
      </w:r>
      <w:r w:rsidR="00F50F13">
        <w:rPr>
          <w:color w:val="000000" w:themeColor="text1"/>
          <w:lang w:val="fr-FR"/>
        </w:rPr>
        <w:t>,</w:t>
      </w:r>
      <w:r w:rsidRPr="001247A8">
        <w:rPr>
          <w:color w:val="000000" w:themeColor="text1"/>
          <w:lang w:val="fr-FR"/>
        </w:rPr>
        <w:t xml:space="preserve"> </w:t>
      </w:r>
      <w:r w:rsidR="00F50F13">
        <w:rPr>
          <w:color w:val="000000" w:themeColor="text1"/>
          <w:lang w:val="fr-FR"/>
        </w:rPr>
        <w:t xml:space="preserve">auquel le numéro 13 COM </w:t>
      </w:r>
      <w:r w:rsidR="00723BC7">
        <w:rPr>
          <w:color w:val="000000" w:themeColor="text1"/>
          <w:lang w:val="fr-FR"/>
        </w:rPr>
        <w:t>10.b.</w:t>
      </w:r>
      <w:r w:rsidRPr="001247A8">
        <w:rPr>
          <w:color w:val="000000" w:themeColor="text1"/>
          <w:lang w:val="fr-FR"/>
        </w:rPr>
        <w:t>41</w:t>
      </w:r>
      <w:r w:rsidR="00F50F13">
        <w:rPr>
          <w:color w:val="000000" w:themeColor="text1"/>
          <w:lang w:val="fr-FR"/>
        </w:rPr>
        <w:t xml:space="preserve"> avait été attribué</w:t>
      </w:r>
      <w:r w:rsidR="0038392A">
        <w:rPr>
          <w:color w:val="000000" w:themeColor="text1"/>
          <w:lang w:val="fr-FR"/>
        </w:rPr>
        <w:t xml:space="preserve">, qui était structuré pour prendre note, dans sa première partie, </w:t>
      </w:r>
      <w:r w:rsidR="006F13C3">
        <w:rPr>
          <w:color w:val="000000" w:themeColor="text1"/>
          <w:lang w:val="fr-FR"/>
        </w:rPr>
        <w:t xml:space="preserve">de la candidature de la </w:t>
      </w:r>
      <w:r w:rsidR="00CC3714">
        <w:rPr>
          <w:color w:val="000000" w:themeColor="text1"/>
          <w:lang w:val="fr-FR"/>
        </w:rPr>
        <w:t>République</w:t>
      </w:r>
      <w:r w:rsidRPr="001247A8">
        <w:rPr>
          <w:color w:val="000000" w:themeColor="text1"/>
          <w:lang w:val="fr-FR"/>
        </w:rPr>
        <w:t xml:space="preserve"> populair</w:t>
      </w:r>
      <w:r w:rsidR="00F50F13">
        <w:rPr>
          <w:color w:val="000000" w:themeColor="text1"/>
          <w:lang w:val="fr-FR"/>
        </w:rPr>
        <w:t xml:space="preserve">e démocratique de Corée. </w:t>
      </w:r>
      <w:r w:rsidR="00723BC7">
        <w:rPr>
          <w:color w:val="000000" w:themeColor="text1"/>
          <w:lang w:val="fr-FR"/>
        </w:rPr>
        <w:t>À</w:t>
      </w:r>
      <w:r w:rsidR="0038392A">
        <w:rPr>
          <w:color w:val="000000" w:themeColor="text1"/>
          <w:lang w:val="fr-FR"/>
        </w:rPr>
        <w:t xml:space="preserve"> la lecture des </w:t>
      </w:r>
      <w:r w:rsidRPr="001247A8">
        <w:rPr>
          <w:color w:val="000000" w:themeColor="text1"/>
          <w:lang w:val="fr-FR"/>
        </w:rPr>
        <w:t>informations contenues dans le dossier, il a</w:t>
      </w:r>
      <w:r w:rsidR="00F50F13">
        <w:rPr>
          <w:color w:val="000000" w:themeColor="text1"/>
          <w:lang w:val="fr-FR"/>
        </w:rPr>
        <w:t xml:space="preserve">vait été décidé que la </w:t>
      </w:r>
      <w:r w:rsidR="00F50F13" w:rsidRPr="00F50F13">
        <w:rPr>
          <w:color w:val="000000" w:themeColor="text1"/>
          <w:lang w:val="fr-FR"/>
        </w:rPr>
        <w:t>candidature</w:t>
      </w:r>
      <w:r w:rsidR="00F50F13">
        <w:rPr>
          <w:color w:val="000000" w:themeColor="text1"/>
          <w:lang w:val="fr-FR"/>
        </w:rPr>
        <w:t xml:space="preserve"> </w:t>
      </w:r>
      <w:r w:rsidRPr="001247A8">
        <w:rPr>
          <w:color w:val="000000" w:themeColor="text1"/>
          <w:lang w:val="fr-FR"/>
        </w:rPr>
        <w:t xml:space="preserve">satisfaisait aux critères </w:t>
      </w:r>
      <w:r w:rsidR="00F50F13">
        <w:rPr>
          <w:color w:val="000000" w:themeColor="text1"/>
          <w:lang w:val="fr-FR"/>
        </w:rPr>
        <w:t>d’</w:t>
      </w:r>
      <w:r w:rsidR="00F50F13" w:rsidRPr="00F50F13">
        <w:rPr>
          <w:color w:val="000000" w:themeColor="text1"/>
          <w:lang w:val="fr-FR"/>
        </w:rPr>
        <w:t>inscription</w:t>
      </w:r>
      <w:r w:rsidR="00F50F13">
        <w:rPr>
          <w:color w:val="000000" w:themeColor="text1"/>
          <w:lang w:val="fr-FR"/>
        </w:rPr>
        <w:t xml:space="preserve"> </w:t>
      </w:r>
      <w:r w:rsidRPr="001247A8">
        <w:rPr>
          <w:color w:val="000000" w:themeColor="text1"/>
          <w:lang w:val="fr-FR"/>
        </w:rPr>
        <w:t>R.1, R.2, R.3, R.4 et R.5. L</w:t>
      </w:r>
      <w:r w:rsidR="0038392A">
        <w:rPr>
          <w:color w:val="000000" w:themeColor="text1"/>
          <w:lang w:val="fr-FR"/>
        </w:rPr>
        <w:t xml:space="preserve">e </w:t>
      </w:r>
      <w:r w:rsidR="00F50F13">
        <w:rPr>
          <w:color w:val="000000" w:themeColor="text1"/>
          <w:lang w:val="fr-FR"/>
        </w:rPr>
        <w:t>projet de décision prenait</w:t>
      </w:r>
      <w:r w:rsidRPr="001247A8">
        <w:rPr>
          <w:color w:val="000000" w:themeColor="text1"/>
          <w:lang w:val="fr-FR"/>
        </w:rPr>
        <w:t xml:space="preserve"> ensuite note de la </w:t>
      </w:r>
      <w:r w:rsidR="0038392A" w:rsidRPr="0038392A">
        <w:rPr>
          <w:color w:val="000000" w:themeColor="text1"/>
          <w:lang w:val="fr-FR"/>
        </w:rPr>
        <w:t>candidature</w:t>
      </w:r>
      <w:r w:rsidR="0038392A">
        <w:rPr>
          <w:color w:val="000000" w:themeColor="text1"/>
          <w:lang w:val="fr-FR"/>
        </w:rPr>
        <w:t xml:space="preserve"> </w:t>
      </w:r>
      <w:r w:rsidRPr="001247A8">
        <w:rPr>
          <w:color w:val="000000" w:themeColor="text1"/>
          <w:lang w:val="fr-FR"/>
        </w:rPr>
        <w:t xml:space="preserve">de </w:t>
      </w:r>
      <w:r w:rsidR="006F13C3">
        <w:rPr>
          <w:color w:val="000000" w:themeColor="text1"/>
          <w:lang w:val="fr-FR"/>
        </w:rPr>
        <w:t xml:space="preserve">la </w:t>
      </w:r>
      <w:r w:rsidR="00CC3714">
        <w:rPr>
          <w:color w:val="000000" w:themeColor="text1"/>
          <w:lang w:val="fr-FR"/>
        </w:rPr>
        <w:t>République</w:t>
      </w:r>
      <w:r w:rsidR="00F50F13">
        <w:rPr>
          <w:color w:val="000000" w:themeColor="text1"/>
          <w:lang w:val="fr-FR"/>
        </w:rPr>
        <w:t xml:space="preserve"> de Corée et décidait</w:t>
      </w:r>
      <w:r w:rsidR="0038392A">
        <w:rPr>
          <w:color w:val="000000" w:themeColor="text1"/>
          <w:lang w:val="fr-FR"/>
        </w:rPr>
        <w:t>, qu’à la lecture d</w:t>
      </w:r>
      <w:r w:rsidRPr="001247A8">
        <w:rPr>
          <w:color w:val="000000" w:themeColor="text1"/>
          <w:lang w:val="fr-FR"/>
        </w:rPr>
        <w:t xml:space="preserve">es informations contenues dans le dossier, la </w:t>
      </w:r>
      <w:r w:rsidR="00723BC7" w:rsidRPr="00723BC7">
        <w:rPr>
          <w:color w:val="000000" w:themeColor="text1"/>
          <w:lang w:val="fr-FR"/>
        </w:rPr>
        <w:t>candidature</w:t>
      </w:r>
      <w:r w:rsidR="00723BC7">
        <w:rPr>
          <w:color w:val="000000" w:themeColor="text1"/>
          <w:lang w:val="fr-FR"/>
        </w:rPr>
        <w:t xml:space="preserve"> </w:t>
      </w:r>
      <w:r w:rsidRPr="001247A8">
        <w:rPr>
          <w:color w:val="000000" w:themeColor="text1"/>
          <w:lang w:val="fr-FR"/>
        </w:rPr>
        <w:t>satisfai</w:t>
      </w:r>
      <w:r w:rsidR="00F50F13">
        <w:rPr>
          <w:color w:val="000000" w:themeColor="text1"/>
          <w:lang w:val="fr-FR"/>
        </w:rPr>
        <w:t>sai</w:t>
      </w:r>
      <w:r w:rsidRPr="001247A8">
        <w:rPr>
          <w:color w:val="000000" w:themeColor="text1"/>
          <w:lang w:val="fr-FR"/>
        </w:rPr>
        <w:t>t aux critères</w:t>
      </w:r>
      <w:r w:rsidR="00723BC7" w:rsidRPr="00723BC7">
        <w:rPr>
          <w:color w:val="000000" w:themeColor="text1"/>
          <w:lang w:val="fr-FR"/>
        </w:rPr>
        <w:t xml:space="preserve"> </w:t>
      </w:r>
      <w:r w:rsidR="00723BC7" w:rsidRPr="001247A8">
        <w:rPr>
          <w:color w:val="000000" w:themeColor="text1"/>
          <w:lang w:val="fr-FR"/>
        </w:rPr>
        <w:t>d'inscription</w:t>
      </w:r>
      <w:r w:rsidRPr="001247A8">
        <w:rPr>
          <w:color w:val="000000" w:themeColor="text1"/>
          <w:lang w:val="fr-FR"/>
        </w:rPr>
        <w:t xml:space="preserve"> R.1, R.2, R.3, R.4 et R.5. La dernière parti</w:t>
      </w:r>
      <w:r w:rsidR="00F50F13">
        <w:rPr>
          <w:color w:val="000000" w:themeColor="text1"/>
          <w:lang w:val="fr-FR"/>
        </w:rPr>
        <w:t>e du projet de décision comprenait</w:t>
      </w:r>
      <w:r w:rsidRPr="001247A8">
        <w:rPr>
          <w:color w:val="000000" w:themeColor="text1"/>
          <w:lang w:val="fr-FR"/>
        </w:rPr>
        <w:t xml:space="preserve"> un paragraphe reconn</w:t>
      </w:r>
      <w:r w:rsidR="00F50F13">
        <w:rPr>
          <w:color w:val="000000" w:themeColor="text1"/>
          <w:lang w:val="fr-FR"/>
        </w:rPr>
        <w:t>aissant que les deux États soumissionnaires avaient</w:t>
      </w:r>
      <w:r w:rsidRPr="001247A8">
        <w:rPr>
          <w:color w:val="000000" w:themeColor="text1"/>
          <w:lang w:val="fr-FR"/>
        </w:rPr>
        <w:t xml:space="preserve"> exprimé le souhait que les deux dossiers soient ex</w:t>
      </w:r>
      <w:r w:rsidR="00F50F13">
        <w:rPr>
          <w:color w:val="000000" w:themeColor="text1"/>
          <w:lang w:val="fr-FR"/>
        </w:rPr>
        <w:t xml:space="preserve">aminés par le Comité sous la forme d’une </w:t>
      </w:r>
      <w:r w:rsidRPr="001247A8">
        <w:rPr>
          <w:color w:val="000000" w:themeColor="text1"/>
          <w:lang w:val="fr-FR"/>
        </w:rPr>
        <w:t>ins</w:t>
      </w:r>
      <w:r w:rsidR="00F50F13">
        <w:rPr>
          <w:color w:val="000000" w:themeColor="text1"/>
          <w:lang w:val="fr-FR"/>
        </w:rPr>
        <w:t>cription conjointe. Il se référait</w:t>
      </w:r>
      <w:r w:rsidRPr="001247A8">
        <w:rPr>
          <w:color w:val="000000" w:themeColor="text1"/>
          <w:lang w:val="fr-FR"/>
        </w:rPr>
        <w:t xml:space="preserve"> à la recomma</w:t>
      </w:r>
      <w:r w:rsidR="00F50F13">
        <w:rPr>
          <w:color w:val="000000" w:themeColor="text1"/>
          <w:lang w:val="fr-FR"/>
        </w:rPr>
        <w:t>ndation de l'Organe d'évaluation</w:t>
      </w:r>
      <w:r w:rsidRPr="001247A8">
        <w:rPr>
          <w:color w:val="000000" w:themeColor="text1"/>
          <w:lang w:val="fr-FR"/>
        </w:rPr>
        <w:t xml:space="preserve"> d'inscrire les deux éléments</w:t>
      </w:r>
      <w:r w:rsidR="00F50F13">
        <w:rPr>
          <w:color w:val="000000" w:themeColor="text1"/>
          <w:lang w:val="fr-FR"/>
        </w:rPr>
        <w:t>, et proposait</w:t>
      </w:r>
      <w:r w:rsidRPr="001247A8">
        <w:rPr>
          <w:color w:val="000000" w:themeColor="text1"/>
          <w:lang w:val="fr-FR"/>
        </w:rPr>
        <w:t xml:space="preserve"> de décider à titre exceptionnel d'examiner </w:t>
      </w:r>
      <w:r w:rsidRPr="001247A8">
        <w:rPr>
          <w:color w:val="000000" w:themeColor="text1"/>
          <w:lang w:val="fr-FR"/>
        </w:rPr>
        <w:lastRenderedPageBreak/>
        <w:t xml:space="preserve">conjointement les deux dossiers et d'inscrire conjointement l'élément sur la Liste représentative sous un </w:t>
      </w:r>
      <w:r w:rsidR="00BC79A9">
        <w:rPr>
          <w:color w:val="000000" w:themeColor="text1"/>
          <w:lang w:val="fr-FR"/>
        </w:rPr>
        <w:t xml:space="preserve">nom </w:t>
      </w:r>
      <w:r w:rsidRPr="001247A8">
        <w:rPr>
          <w:color w:val="000000" w:themeColor="text1"/>
          <w:lang w:val="fr-FR"/>
        </w:rPr>
        <w:t xml:space="preserve">commun, </w:t>
      </w:r>
      <w:r w:rsidR="00BC79A9">
        <w:rPr>
          <w:color w:val="000000" w:themeColor="text1"/>
          <w:lang w:val="fr-FR"/>
        </w:rPr>
        <w:t>la l</w:t>
      </w:r>
      <w:r w:rsidRPr="001247A8">
        <w:rPr>
          <w:color w:val="000000" w:themeColor="text1"/>
          <w:lang w:val="fr-FR"/>
        </w:rPr>
        <w:t>utte coréenne</w:t>
      </w:r>
      <w:r w:rsidR="00BC79A9">
        <w:rPr>
          <w:color w:val="000000" w:themeColor="text1"/>
          <w:lang w:val="fr-FR"/>
        </w:rPr>
        <w:t xml:space="preserve"> traditionnelle (ssirum/s</w:t>
      </w:r>
      <w:r w:rsidRPr="001247A8">
        <w:rPr>
          <w:color w:val="000000" w:themeColor="text1"/>
          <w:lang w:val="fr-FR"/>
        </w:rPr>
        <w:t>sireum). Le Secrétaire a invité le Président de l'Organe d'évaluation à présenter les deux dossiers de candidature, qui avaient été évalués séparément.</w:t>
      </w:r>
    </w:p>
    <w:p w14:paraId="074E1107" w14:textId="77777777" w:rsidR="00E578CE" w:rsidRDefault="00BC79A9" w:rsidP="00E578CE">
      <w:pPr>
        <w:pStyle w:val="Orateurengris"/>
        <w:spacing w:before="120"/>
        <w:ind w:left="709" w:hanging="709"/>
        <w:rPr>
          <w:color w:val="000000" w:themeColor="text1"/>
          <w:lang w:val="fr-FR"/>
        </w:rPr>
      </w:pPr>
      <w:r>
        <w:rPr>
          <w:color w:val="000000" w:themeColor="text1"/>
          <w:lang w:val="fr-FR"/>
        </w:rPr>
        <w:t xml:space="preserve">Le </w:t>
      </w:r>
      <w:r w:rsidRPr="0038392A">
        <w:rPr>
          <w:b/>
          <w:color w:val="000000" w:themeColor="text1"/>
          <w:lang w:val="fr-FR"/>
        </w:rPr>
        <w:t>Président</w:t>
      </w:r>
      <w:r>
        <w:rPr>
          <w:color w:val="000000" w:themeColor="text1"/>
          <w:lang w:val="fr-FR"/>
        </w:rPr>
        <w:t xml:space="preserve"> </w:t>
      </w:r>
      <w:r w:rsidR="0038392A">
        <w:rPr>
          <w:color w:val="000000" w:themeColor="text1"/>
          <w:lang w:val="fr-FR"/>
        </w:rPr>
        <w:t>a remercié la Directrice générale et le Secrétaire pour les explications et les conseils, ajoutan</w:t>
      </w:r>
      <w:r w:rsidR="00E578CE">
        <w:rPr>
          <w:color w:val="000000" w:themeColor="text1"/>
          <w:lang w:val="fr-FR"/>
        </w:rPr>
        <w:t xml:space="preserve">t qu’il se sentait personnellement très privilégié </w:t>
      </w:r>
      <w:r w:rsidR="0038392A">
        <w:rPr>
          <w:color w:val="000000" w:themeColor="text1"/>
          <w:lang w:val="fr-FR"/>
        </w:rPr>
        <w:t xml:space="preserve">que la présente session du Comité </w:t>
      </w:r>
      <w:r w:rsidR="00E578CE">
        <w:rPr>
          <w:color w:val="000000" w:themeColor="text1"/>
          <w:lang w:val="fr-FR"/>
        </w:rPr>
        <w:t xml:space="preserve">offre </w:t>
      </w:r>
      <w:r w:rsidR="0038392A">
        <w:rPr>
          <w:color w:val="000000" w:themeColor="text1"/>
          <w:lang w:val="fr-FR"/>
        </w:rPr>
        <w:t>une plateforme pour débattre d’un cas aussi important</w:t>
      </w:r>
      <w:r w:rsidR="00E578CE">
        <w:rPr>
          <w:color w:val="000000" w:themeColor="text1"/>
          <w:lang w:val="fr-FR"/>
        </w:rPr>
        <w:t xml:space="preserve">, compte tenu des implications pour les futures relations entre les deux Parties et leurs communautés respectives. </w:t>
      </w:r>
    </w:p>
    <w:p w14:paraId="75977B93" w14:textId="3F3EADBD" w:rsidR="00B63302" w:rsidRPr="00B52B95" w:rsidRDefault="00E578CE" w:rsidP="00B52B95">
      <w:pPr>
        <w:pStyle w:val="Orateurengris"/>
        <w:spacing w:before="120"/>
        <w:ind w:left="709" w:hanging="709"/>
        <w:rPr>
          <w:color w:val="000000" w:themeColor="text1"/>
          <w:lang w:val="fr-FR"/>
        </w:rPr>
      </w:pPr>
      <w:r w:rsidRPr="00E578CE">
        <w:rPr>
          <w:color w:val="000000" w:themeColor="text1"/>
          <w:lang w:val="fr-FR"/>
        </w:rPr>
        <w:t xml:space="preserve">Le </w:t>
      </w:r>
      <w:r w:rsidRPr="00E578CE">
        <w:rPr>
          <w:b/>
          <w:color w:val="000000" w:themeColor="text1"/>
          <w:lang w:val="fr-FR"/>
        </w:rPr>
        <w:t>Président de l'Organe d'évaluation</w:t>
      </w:r>
      <w:r w:rsidRPr="00E578CE">
        <w:rPr>
          <w:color w:val="000000" w:themeColor="text1"/>
          <w:lang w:val="fr-FR"/>
        </w:rPr>
        <w:t xml:space="preserve">, M. John Omare (Kenya), s'est </w:t>
      </w:r>
      <w:r>
        <w:rPr>
          <w:color w:val="000000" w:themeColor="text1"/>
          <w:lang w:val="fr-FR"/>
        </w:rPr>
        <w:t xml:space="preserve">dit </w:t>
      </w:r>
      <w:r w:rsidRPr="00E578CE">
        <w:rPr>
          <w:color w:val="000000" w:themeColor="text1"/>
          <w:lang w:val="fr-FR"/>
        </w:rPr>
        <w:t>heureux de présenter la recommandation de l'Organe d'évaluation sur ces deux dossiers. Il s'agi</w:t>
      </w:r>
      <w:r>
        <w:rPr>
          <w:color w:val="000000" w:themeColor="text1"/>
          <w:lang w:val="fr-FR"/>
        </w:rPr>
        <w:t>ssai</w:t>
      </w:r>
      <w:r w:rsidRPr="00E578CE">
        <w:rPr>
          <w:color w:val="000000" w:themeColor="text1"/>
          <w:lang w:val="fr-FR"/>
        </w:rPr>
        <w:t>t d</w:t>
      </w:r>
      <w:r w:rsidR="00B63302">
        <w:rPr>
          <w:color w:val="000000" w:themeColor="text1"/>
          <w:lang w:val="fr-FR"/>
        </w:rPr>
        <w:t>u</w:t>
      </w:r>
      <w:r>
        <w:rPr>
          <w:color w:val="000000" w:themeColor="text1"/>
          <w:lang w:val="fr-FR"/>
        </w:rPr>
        <w:t xml:space="preserve"> </w:t>
      </w:r>
      <w:r>
        <w:rPr>
          <w:b/>
          <w:color w:val="000000" w:themeColor="text1"/>
          <w:lang w:val="fr-FR"/>
        </w:rPr>
        <w:t>ssirum, lutte dans la</w:t>
      </w:r>
      <w:r w:rsidR="006F13C3">
        <w:rPr>
          <w:b/>
          <w:color w:val="000000" w:themeColor="text1"/>
          <w:lang w:val="fr-FR"/>
        </w:rPr>
        <w:t xml:space="preserve"> </w:t>
      </w:r>
      <w:r w:rsidR="00CC3714">
        <w:rPr>
          <w:b/>
          <w:color w:val="000000" w:themeColor="text1"/>
          <w:lang w:val="fr-FR"/>
        </w:rPr>
        <w:t>République</w:t>
      </w:r>
      <w:r w:rsidRPr="00E578CE">
        <w:rPr>
          <w:b/>
          <w:color w:val="000000" w:themeColor="text1"/>
          <w:lang w:val="fr-FR"/>
        </w:rPr>
        <w:t xml:space="preserve"> populaire démocratique de Corée</w:t>
      </w:r>
      <w:r w:rsidRPr="00E578CE">
        <w:rPr>
          <w:color w:val="000000" w:themeColor="text1"/>
          <w:lang w:val="fr-FR"/>
        </w:rPr>
        <w:t xml:space="preserve">, </w:t>
      </w:r>
      <w:r>
        <w:rPr>
          <w:color w:val="000000" w:themeColor="text1"/>
          <w:lang w:val="fr-FR"/>
        </w:rPr>
        <w:t xml:space="preserve">soumis </w:t>
      </w:r>
      <w:r w:rsidRPr="00E578CE">
        <w:rPr>
          <w:color w:val="000000" w:themeColor="text1"/>
          <w:lang w:val="fr-FR"/>
        </w:rPr>
        <w:t xml:space="preserve">par la </w:t>
      </w:r>
      <w:r w:rsidR="00CC3714">
        <w:rPr>
          <w:b/>
          <w:color w:val="000000" w:themeColor="text1"/>
          <w:lang w:val="fr-FR"/>
        </w:rPr>
        <w:t>République</w:t>
      </w:r>
      <w:r w:rsidRPr="00E578CE">
        <w:rPr>
          <w:b/>
          <w:color w:val="000000" w:themeColor="text1"/>
          <w:lang w:val="fr-FR"/>
        </w:rPr>
        <w:t xml:space="preserve"> populaire démocratique de Corée</w:t>
      </w:r>
      <w:r>
        <w:rPr>
          <w:color w:val="000000" w:themeColor="text1"/>
          <w:lang w:val="fr-FR"/>
        </w:rPr>
        <w:t xml:space="preserve">, et </w:t>
      </w:r>
      <w:r w:rsidR="00B63302">
        <w:rPr>
          <w:color w:val="000000" w:themeColor="text1"/>
          <w:lang w:val="fr-FR"/>
        </w:rPr>
        <w:t>du</w:t>
      </w:r>
      <w:r w:rsidRPr="00E578CE">
        <w:rPr>
          <w:color w:val="000000" w:themeColor="text1"/>
          <w:lang w:val="fr-FR"/>
        </w:rPr>
        <w:t xml:space="preserve"> </w:t>
      </w:r>
      <w:r>
        <w:rPr>
          <w:b/>
          <w:color w:val="000000" w:themeColor="text1"/>
          <w:lang w:val="fr-FR"/>
        </w:rPr>
        <w:t>s</w:t>
      </w:r>
      <w:r w:rsidRPr="00E578CE">
        <w:rPr>
          <w:b/>
          <w:color w:val="000000" w:themeColor="text1"/>
          <w:lang w:val="fr-FR"/>
        </w:rPr>
        <w:t>s</w:t>
      </w:r>
      <w:r w:rsidR="006F13C3">
        <w:rPr>
          <w:b/>
          <w:color w:val="000000" w:themeColor="text1"/>
          <w:lang w:val="fr-FR"/>
        </w:rPr>
        <w:t xml:space="preserve">ireum, lutte traditionnelle en </w:t>
      </w:r>
      <w:r w:rsidR="00CC3714">
        <w:rPr>
          <w:b/>
          <w:color w:val="000000" w:themeColor="text1"/>
          <w:lang w:val="fr-FR"/>
        </w:rPr>
        <w:t>République</w:t>
      </w:r>
      <w:r w:rsidRPr="00E578CE">
        <w:rPr>
          <w:b/>
          <w:color w:val="000000" w:themeColor="text1"/>
          <w:lang w:val="fr-FR"/>
        </w:rPr>
        <w:t xml:space="preserve"> de Corée</w:t>
      </w:r>
      <w:r w:rsidRPr="00E578CE">
        <w:rPr>
          <w:color w:val="000000" w:themeColor="text1"/>
          <w:lang w:val="fr-FR"/>
        </w:rPr>
        <w:t xml:space="preserve">, </w:t>
      </w:r>
      <w:r>
        <w:rPr>
          <w:color w:val="000000" w:themeColor="text1"/>
          <w:lang w:val="fr-FR"/>
        </w:rPr>
        <w:t xml:space="preserve">soumis </w:t>
      </w:r>
      <w:r w:rsidRPr="00E578CE">
        <w:rPr>
          <w:color w:val="000000" w:themeColor="text1"/>
          <w:lang w:val="fr-FR"/>
        </w:rPr>
        <w:t xml:space="preserve">par la </w:t>
      </w:r>
      <w:r w:rsidR="00CC3714">
        <w:rPr>
          <w:b/>
          <w:color w:val="000000" w:themeColor="text1"/>
          <w:lang w:val="fr-FR"/>
        </w:rPr>
        <w:t>République</w:t>
      </w:r>
      <w:r w:rsidRPr="00E578CE">
        <w:rPr>
          <w:b/>
          <w:color w:val="000000" w:themeColor="text1"/>
          <w:lang w:val="fr-FR"/>
        </w:rPr>
        <w:t xml:space="preserve"> de Corée</w:t>
      </w:r>
      <w:r w:rsidRPr="00E578CE">
        <w:rPr>
          <w:color w:val="000000" w:themeColor="text1"/>
          <w:lang w:val="fr-FR"/>
        </w:rPr>
        <w:t>. Les d</w:t>
      </w:r>
      <w:r>
        <w:rPr>
          <w:color w:val="000000" w:themeColor="text1"/>
          <w:lang w:val="fr-FR"/>
        </w:rPr>
        <w:t>eux dossiers avaient</w:t>
      </w:r>
      <w:r w:rsidRPr="00E578CE">
        <w:rPr>
          <w:color w:val="000000" w:themeColor="text1"/>
          <w:lang w:val="fr-FR"/>
        </w:rPr>
        <w:t xml:space="preserve"> clairement démontré la nature partagée des pratiques liées à la lutte. En fait, au cours de leur examen, l'Organe d'évaluation avait discuté et regretté que ces deux dossiers</w:t>
      </w:r>
      <w:r>
        <w:rPr>
          <w:color w:val="000000" w:themeColor="text1"/>
          <w:lang w:val="fr-FR"/>
        </w:rPr>
        <w:t xml:space="preserve"> n'aient pas été présentés sous la forme</w:t>
      </w:r>
      <w:r w:rsidRPr="00E578CE">
        <w:rPr>
          <w:color w:val="000000" w:themeColor="text1"/>
          <w:lang w:val="fr-FR"/>
        </w:rPr>
        <w:t xml:space="preserve"> </w:t>
      </w:r>
      <w:r>
        <w:rPr>
          <w:color w:val="000000" w:themeColor="text1"/>
          <w:lang w:val="fr-FR"/>
        </w:rPr>
        <w:t>d’</w:t>
      </w:r>
      <w:r w:rsidRPr="00E578CE">
        <w:rPr>
          <w:color w:val="000000" w:themeColor="text1"/>
          <w:lang w:val="fr-FR"/>
        </w:rPr>
        <w:t>une candidature</w:t>
      </w:r>
      <w:r>
        <w:rPr>
          <w:color w:val="000000" w:themeColor="text1"/>
          <w:lang w:val="fr-FR"/>
        </w:rPr>
        <w:t xml:space="preserve"> </w:t>
      </w:r>
      <w:r w:rsidRPr="00E578CE">
        <w:rPr>
          <w:color w:val="000000" w:themeColor="text1"/>
          <w:lang w:val="fr-FR"/>
        </w:rPr>
        <w:t>co</w:t>
      </w:r>
      <w:r>
        <w:rPr>
          <w:color w:val="000000" w:themeColor="text1"/>
          <w:lang w:val="fr-FR"/>
        </w:rPr>
        <w:t>njointe. Les deux dossiers</w:t>
      </w:r>
      <w:r w:rsidRPr="00E578CE">
        <w:rPr>
          <w:color w:val="000000" w:themeColor="text1"/>
          <w:lang w:val="fr-FR"/>
        </w:rPr>
        <w:t xml:space="preserve"> présent</w:t>
      </w:r>
      <w:r>
        <w:rPr>
          <w:color w:val="000000" w:themeColor="text1"/>
          <w:lang w:val="fr-FR"/>
        </w:rPr>
        <w:t>ai</w:t>
      </w:r>
      <w:r w:rsidRPr="00E578CE">
        <w:rPr>
          <w:color w:val="000000" w:themeColor="text1"/>
          <w:lang w:val="fr-FR"/>
        </w:rPr>
        <w:t>ent le ssirum et le ssireum comme un jeu physique pratiqué couramment dans toutes les régions de leur territoire où deux adversaires tent</w:t>
      </w:r>
      <w:r>
        <w:rPr>
          <w:color w:val="000000" w:themeColor="text1"/>
          <w:lang w:val="fr-FR"/>
        </w:rPr>
        <w:t>ai</w:t>
      </w:r>
      <w:r w:rsidRPr="00E578CE">
        <w:rPr>
          <w:color w:val="000000" w:themeColor="text1"/>
          <w:lang w:val="fr-FR"/>
        </w:rPr>
        <w:t>ent de se pousser l'un l'autre au sol en saisissant la ceinture de leurs adversaires et en utilisant une courroie en tissu reliée à leur taille et à leurs jambes. Dans les deux</w:t>
      </w:r>
      <w:r>
        <w:rPr>
          <w:color w:val="000000" w:themeColor="text1"/>
          <w:lang w:val="fr-FR"/>
        </w:rPr>
        <w:t xml:space="preserve"> dossiers, le vainqueur recevait</w:t>
      </w:r>
      <w:r w:rsidRPr="00E578CE">
        <w:rPr>
          <w:color w:val="000000" w:themeColor="text1"/>
          <w:lang w:val="fr-FR"/>
        </w:rPr>
        <w:t xml:space="preserve"> un taureau ou un bœuf</w:t>
      </w:r>
      <w:r w:rsidR="00B63302">
        <w:rPr>
          <w:color w:val="000000" w:themeColor="text1"/>
          <w:lang w:val="fr-FR"/>
        </w:rPr>
        <w:t>,</w:t>
      </w:r>
      <w:r w:rsidRPr="00E578CE">
        <w:rPr>
          <w:color w:val="000000" w:themeColor="text1"/>
          <w:lang w:val="fr-FR"/>
        </w:rPr>
        <w:t xml:space="preserve"> symbolisant l'abondance agricole</w:t>
      </w:r>
      <w:r w:rsidR="00B63302">
        <w:rPr>
          <w:color w:val="000000" w:themeColor="text1"/>
          <w:lang w:val="fr-FR"/>
        </w:rPr>
        <w:t>,</w:t>
      </w:r>
      <w:r w:rsidRPr="00E578CE">
        <w:rPr>
          <w:color w:val="000000" w:themeColor="text1"/>
          <w:lang w:val="fr-FR"/>
        </w:rPr>
        <w:t xml:space="preserve"> sur lequel il défilera</w:t>
      </w:r>
      <w:r w:rsidR="00B63302">
        <w:rPr>
          <w:color w:val="000000" w:themeColor="text1"/>
          <w:lang w:val="fr-FR"/>
        </w:rPr>
        <w:t>it après le combat</w:t>
      </w:r>
      <w:r w:rsidRPr="00E578CE">
        <w:rPr>
          <w:color w:val="000000" w:themeColor="text1"/>
          <w:lang w:val="fr-FR"/>
        </w:rPr>
        <w:t>. Les lettres de consentement fournies par les deux États soumissionnaires soulign</w:t>
      </w:r>
      <w:r w:rsidR="00B63302">
        <w:rPr>
          <w:color w:val="000000" w:themeColor="text1"/>
          <w:lang w:val="fr-FR"/>
        </w:rPr>
        <w:t>ai</w:t>
      </w:r>
      <w:r w:rsidRPr="00E578CE">
        <w:rPr>
          <w:color w:val="000000" w:themeColor="text1"/>
          <w:lang w:val="fr-FR"/>
        </w:rPr>
        <w:t>ent l'importance de cette pratique en Corée et pour les communautés coréennes. Les mesures de sauvegarde présen</w:t>
      </w:r>
      <w:r w:rsidR="00B63302">
        <w:rPr>
          <w:color w:val="000000" w:themeColor="text1"/>
          <w:lang w:val="fr-FR"/>
        </w:rPr>
        <w:t>tées dans les deux dossiers accordaient</w:t>
      </w:r>
      <w:r w:rsidRPr="00E578CE">
        <w:rPr>
          <w:color w:val="000000" w:themeColor="text1"/>
          <w:lang w:val="fr-FR"/>
        </w:rPr>
        <w:t xml:space="preserve"> une attention </w:t>
      </w:r>
      <w:r w:rsidR="00B63302">
        <w:rPr>
          <w:color w:val="000000" w:themeColor="text1"/>
          <w:lang w:val="fr-FR"/>
        </w:rPr>
        <w:t xml:space="preserve">toute </w:t>
      </w:r>
      <w:r w:rsidRPr="00E578CE">
        <w:rPr>
          <w:color w:val="000000" w:themeColor="text1"/>
          <w:lang w:val="fr-FR"/>
        </w:rPr>
        <w:t>particulière à l'intégration de la pratique dans les systèmes éduc</w:t>
      </w:r>
      <w:r w:rsidR="006F13C3">
        <w:rPr>
          <w:color w:val="000000" w:themeColor="text1"/>
          <w:lang w:val="fr-FR"/>
        </w:rPr>
        <w:t xml:space="preserve">atifs. Les efforts déployés en </w:t>
      </w:r>
      <w:r w:rsidR="00CC3714">
        <w:rPr>
          <w:color w:val="000000" w:themeColor="text1"/>
          <w:lang w:val="fr-FR"/>
        </w:rPr>
        <w:t>République</w:t>
      </w:r>
      <w:r w:rsidRPr="00E578CE">
        <w:rPr>
          <w:color w:val="000000" w:themeColor="text1"/>
          <w:lang w:val="fr-FR"/>
        </w:rPr>
        <w:t xml:space="preserve"> populaire démocrati</w:t>
      </w:r>
      <w:r w:rsidR="00664E2C">
        <w:rPr>
          <w:color w:val="000000" w:themeColor="text1"/>
          <w:lang w:val="fr-FR"/>
        </w:rPr>
        <w:t>que de Corée consistaient notamment</w:t>
      </w:r>
      <w:r w:rsidRPr="00E578CE">
        <w:rPr>
          <w:color w:val="000000" w:themeColor="text1"/>
          <w:lang w:val="fr-FR"/>
        </w:rPr>
        <w:t xml:space="preserve"> à mobiliser des institutions extérieures au domaine de la culture, à mener des actions ciblées encourageant la participation des femmes à la sauvegarde de cette pratique et à documenter la divers</w:t>
      </w:r>
      <w:r w:rsidR="006F13C3">
        <w:rPr>
          <w:color w:val="000000" w:themeColor="text1"/>
          <w:lang w:val="fr-FR"/>
        </w:rPr>
        <w:t xml:space="preserve">ité régionale dans le pays. En </w:t>
      </w:r>
      <w:r w:rsidR="00CC3714">
        <w:rPr>
          <w:color w:val="000000" w:themeColor="text1"/>
          <w:lang w:val="fr-FR"/>
        </w:rPr>
        <w:t>République</w:t>
      </w:r>
      <w:r w:rsidRPr="00E578CE">
        <w:rPr>
          <w:color w:val="000000" w:themeColor="text1"/>
          <w:lang w:val="fr-FR"/>
        </w:rPr>
        <w:t xml:space="preserve"> de Corée, un cadre juridique a</w:t>
      </w:r>
      <w:r w:rsidR="00664E2C">
        <w:rPr>
          <w:color w:val="000000" w:themeColor="text1"/>
          <w:lang w:val="fr-FR"/>
        </w:rPr>
        <w:t>vait</w:t>
      </w:r>
      <w:r w:rsidRPr="00E578CE">
        <w:rPr>
          <w:color w:val="000000" w:themeColor="text1"/>
          <w:lang w:val="fr-FR"/>
        </w:rPr>
        <w:t xml:space="preserve"> été adopté en 201</w:t>
      </w:r>
      <w:r w:rsidR="00B63302">
        <w:rPr>
          <w:color w:val="000000" w:themeColor="text1"/>
          <w:lang w:val="fr-FR"/>
        </w:rPr>
        <w:t>2 pour soutenir la transmission et</w:t>
      </w:r>
      <w:r w:rsidRPr="00E578CE">
        <w:rPr>
          <w:color w:val="000000" w:themeColor="text1"/>
          <w:lang w:val="fr-FR"/>
        </w:rPr>
        <w:t xml:space="preserve"> la diffusion</w:t>
      </w:r>
      <w:r w:rsidR="00B63302">
        <w:rPr>
          <w:color w:val="000000" w:themeColor="text1"/>
          <w:lang w:val="fr-FR"/>
        </w:rPr>
        <w:t xml:space="preserve"> de cette pratique ainsi que </w:t>
      </w:r>
      <w:r w:rsidRPr="00E578CE">
        <w:rPr>
          <w:color w:val="000000" w:themeColor="text1"/>
          <w:lang w:val="fr-FR"/>
        </w:rPr>
        <w:t>la formation et la recherche</w:t>
      </w:r>
      <w:r w:rsidR="00B63302">
        <w:rPr>
          <w:color w:val="000000" w:themeColor="text1"/>
          <w:lang w:val="fr-FR"/>
        </w:rPr>
        <w:t xml:space="preserve">. À la lecture des </w:t>
      </w:r>
      <w:r w:rsidRPr="00E578CE">
        <w:rPr>
          <w:color w:val="000000" w:themeColor="text1"/>
          <w:lang w:val="fr-FR"/>
        </w:rPr>
        <w:t>information</w:t>
      </w:r>
      <w:r w:rsidR="00B63302">
        <w:rPr>
          <w:color w:val="000000" w:themeColor="text1"/>
          <w:lang w:val="fr-FR"/>
        </w:rPr>
        <w:t>s</w:t>
      </w:r>
      <w:r w:rsidRPr="00E578CE">
        <w:rPr>
          <w:color w:val="000000" w:themeColor="text1"/>
          <w:lang w:val="fr-FR"/>
        </w:rPr>
        <w:t xml:space="preserve"> </w:t>
      </w:r>
      <w:r w:rsidR="00B63302">
        <w:rPr>
          <w:color w:val="000000" w:themeColor="text1"/>
          <w:lang w:val="fr-FR"/>
        </w:rPr>
        <w:t xml:space="preserve">présentées </w:t>
      </w:r>
      <w:r w:rsidRPr="00E578CE">
        <w:rPr>
          <w:color w:val="000000" w:themeColor="text1"/>
          <w:lang w:val="fr-FR"/>
        </w:rPr>
        <w:t>dans le dossier, les deux candidatures satisfaisaient aux cinq critères d'inscription sur la Liste représentative.</w:t>
      </w:r>
    </w:p>
    <w:p w14:paraId="4F6CAD8A" w14:textId="5961ACC3" w:rsidR="00B63302" w:rsidRPr="00B63302" w:rsidRDefault="00B63302" w:rsidP="002113CA">
      <w:pPr>
        <w:pStyle w:val="Orateurengris"/>
        <w:spacing w:before="120"/>
        <w:ind w:left="709" w:hanging="709"/>
        <w:rPr>
          <w:bCs/>
          <w:color w:val="000000" w:themeColor="text1"/>
          <w:lang w:val="fr-FR"/>
        </w:rPr>
      </w:pPr>
      <w:r>
        <w:rPr>
          <w:bCs/>
          <w:color w:val="000000" w:themeColor="text1"/>
          <w:lang w:val="fr-FR"/>
        </w:rPr>
        <w:t xml:space="preserve">Le </w:t>
      </w:r>
      <w:r w:rsidRPr="002878F4">
        <w:rPr>
          <w:b/>
          <w:bCs/>
          <w:color w:val="000000" w:themeColor="text1"/>
          <w:lang w:val="fr-FR"/>
        </w:rPr>
        <w:t>Président</w:t>
      </w:r>
      <w:r>
        <w:rPr>
          <w:bCs/>
          <w:color w:val="000000" w:themeColor="text1"/>
          <w:lang w:val="fr-FR"/>
        </w:rPr>
        <w:t xml:space="preserve"> a remercié le Président de l’Organe d'évaluation pour la présentation très claire, ajoutant qu</w:t>
      </w:r>
      <w:r w:rsidR="002878F4">
        <w:rPr>
          <w:bCs/>
          <w:color w:val="000000" w:themeColor="text1"/>
          <w:lang w:val="fr-FR"/>
        </w:rPr>
        <w:t>’il recommandait vivement au</w:t>
      </w:r>
      <w:r>
        <w:rPr>
          <w:bCs/>
          <w:color w:val="000000" w:themeColor="text1"/>
          <w:lang w:val="fr-FR"/>
        </w:rPr>
        <w:t xml:space="preserve"> Comité </w:t>
      </w:r>
      <w:r w:rsidR="002878F4">
        <w:rPr>
          <w:bCs/>
          <w:color w:val="000000" w:themeColor="text1"/>
          <w:lang w:val="fr-FR"/>
        </w:rPr>
        <w:t xml:space="preserve">de </w:t>
      </w:r>
      <w:r>
        <w:rPr>
          <w:bCs/>
          <w:color w:val="000000" w:themeColor="text1"/>
          <w:lang w:val="fr-FR"/>
        </w:rPr>
        <w:t>rec</w:t>
      </w:r>
      <w:r w:rsidR="002878F4">
        <w:rPr>
          <w:bCs/>
          <w:color w:val="000000" w:themeColor="text1"/>
          <w:lang w:val="fr-FR"/>
        </w:rPr>
        <w:t>onnaitre</w:t>
      </w:r>
      <w:r>
        <w:rPr>
          <w:bCs/>
          <w:color w:val="000000" w:themeColor="text1"/>
          <w:lang w:val="fr-FR"/>
        </w:rPr>
        <w:t xml:space="preserve"> les efforts déployés par la Directrice générale</w:t>
      </w:r>
      <w:r w:rsidR="002878F4">
        <w:rPr>
          <w:bCs/>
          <w:color w:val="000000" w:themeColor="text1"/>
          <w:lang w:val="fr-FR"/>
        </w:rPr>
        <w:t>,</w:t>
      </w:r>
      <w:r>
        <w:rPr>
          <w:bCs/>
          <w:color w:val="000000" w:themeColor="text1"/>
          <w:lang w:val="fr-FR"/>
        </w:rPr>
        <w:t xml:space="preserve"> et </w:t>
      </w:r>
      <w:r w:rsidR="002878F4">
        <w:rPr>
          <w:bCs/>
          <w:color w:val="000000" w:themeColor="text1"/>
          <w:lang w:val="fr-FR"/>
        </w:rPr>
        <w:t xml:space="preserve">d’inscrire les deux dossiers sous la forme d’une </w:t>
      </w:r>
      <w:r w:rsidR="002878F4" w:rsidRPr="002878F4">
        <w:rPr>
          <w:bCs/>
          <w:color w:val="000000" w:themeColor="text1"/>
          <w:lang w:val="fr-FR"/>
        </w:rPr>
        <w:t>inscription</w:t>
      </w:r>
      <w:r w:rsidR="002878F4">
        <w:rPr>
          <w:bCs/>
          <w:color w:val="000000" w:themeColor="text1"/>
          <w:lang w:val="fr-FR"/>
        </w:rPr>
        <w:t xml:space="preserve"> conjointe dans un esprit de </w:t>
      </w:r>
      <w:r w:rsidR="002878F4" w:rsidRPr="002878F4">
        <w:rPr>
          <w:bCs/>
          <w:color w:val="000000" w:themeColor="text1"/>
          <w:lang w:val="fr-FR"/>
        </w:rPr>
        <w:t>compréhension</w:t>
      </w:r>
      <w:r w:rsidR="002878F4">
        <w:rPr>
          <w:bCs/>
          <w:color w:val="000000" w:themeColor="text1"/>
          <w:lang w:val="fr-FR"/>
        </w:rPr>
        <w:t xml:space="preserve"> et de </w:t>
      </w:r>
      <w:r w:rsidR="002878F4" w:rsidRPr="002878F4">
        <w:rPr>
          <w:bCs/>
          <w:color w:val="000000" w:themeColor="text1"/>
          <w:lang w:val="fr-FR"/>
        </w:rPr>
        <w:t>coopération</w:t>
      </w:r>
      <w:r w:rsidR="002878F4">
        <w:rPr>
          <w:bCs/>
          <w:color w:val="000000" w:themeColor="text1"/>
          <w:lang w:val="fr-FR"/>
        </w:rPr>
        <w:t xml:space="preserve">. Le </w:t>
      </w:r>
      <w:r w:rsidR="002878F4" w:rsidRPr="002878F4">
        <w:rPr>
          <w:b/>
          <w:bCs/>
          <w:color w:val="000000" w:themeColor="text1"/>
          <w:lang w:val="fr-FR"/>
        </w:rPr>
        <w:t>Président a déclaré la décision 13.COM</w:t>
      </w:r>
      <w:r w:rsidR="002878F4">
        <w:rPr>
          <w:bCs/>
          <w:color w:val="000000" w:themeColor="text1"/>
          <w:lang w:val="fr-FR"/>
        </w:rPr>
        <w:t xml:space="preserve"> </w:t>
      </w:r>
      <w:hyperlink r:id="rId37" w:history="1">
        <w:r w:rsidR="002878F4" w:rsidRPr="00813D19">
          <w:rPr>
            <w:rStyle w:val="Hyperlink"/>
            <w:b/>
            <w:bCs/>
            <w:lang w:val="en-US"/>
          </w:rPr>
          <w:t>10.b.41</w:t>
        </w:r>
      </w:hyperlink>
      <w:r w:rsidR="002878F4">
        <w:rPr>
          <w:bCs/>
          <w:color w:val="000000" w:themeColor="text1"/>
          <w:lang w:val="fr-FR"/>
        </w:rPr>
        <w:t xml:space="preserve"> </w:t>
      </w:r>
      <w:r w:rsidR="002878F4" w:rsidRPr="002878F4">
        <w:rPr>
          <w:b/>
          <w:bCs/>
          <w:color w:val="000000" w:themeColor="text1"/>
          <w:lang w:val="fr-FR"/>
        </w:rPr>
        <w:t>adoptée</w:t>
      </w:r>
      <w:r w:rsidR="002878F4">
        <w:rPr>
          <w:bCs/>
          <w:color w:val="000000" w:themeColor="text1"/>
          <w:lang w:val="fr-FR"/>
        </w:rPr>
        <w:t xml:space="preserve">. </w:t>
      </w:r>
    </w:p>
    <w:p w14:paraId="3E71FDB8" w14:textId="5F08AA2D" w:rsidR="002F0B9A" w:rsidRPr="001247A8" w:rsidRDefault="002878F4" w:rsidP="00B67A60">
      <w:pPr>
        <w:pStyle w:val="Orateurengris"/>
        <w:numPr>
          <w:ilvl w:val="0"/>
          <w:numId w:val="0"/>
        </w:numPr>
        <w:spacing w:before="240" w:after="240"/>
        <w:jc w:val="center"/>
        <w:rPr>
          <w:i/>
          <w:color w:val="000000" w:themeColor="text1"/>
          <w:lang w:val="fr-FR"/>
        </w:rPr>
      </w:pPr>
      <w:r w:rsidRPr="001247A8">
        <w:rPr>
          <w:i/>
          <w:color w:val="000000" w:themeColor="text1"/>
          <w:lang w:val="fr-FR"/>
        </w:rPr>
        <w:t xml:space="preserve"> </w:t>
      </w:r>
      <w:r w:rsidR="002F0B9A" w:rsidRPr="001247A8">
        <w:rPr>
          <w:i/>
          <w:color w:val="000000" w:themeColor="text1"/>
          <w:lang w:val="fr-FR"/>
        </w:rPr>
        <w:t>[</w:t>
      </w:r>
      <w:r>
        <w:rPr>
          <w:i/>
          <w:color w:val="000000" w:themeColor="text1"/>
          <w:lang w:val="fr-FR"/>
        </w:rPr>
        <w:t>Adoptée par acclamation</w:t>
      </w:r>
      <w:r w:rsidR="00795E45" w:rsidRPr="001247A8">
        <w:rPr>
          <w:i/>
          <w:color w:val="000000" w:themeColor="text1"/>
          <w:lang w:val="fr-FR"/>
        </w:rPr>
        <w:t>]</w:t>
      </w:r>
    </w:p>
    <w:p w14:paraId="0E949D44" w14:textId="1E5E7AC1" w:rsidR="00AA1560" w:rsidRPr="00AA1560" w:rsidRDefault="00AA1560" w:rsidP="002113CA">
      <w:pPr>
        <w:pStyle w:val="Orateurengris"/>
        <w:spacing w:before="120"/>
        <w:ind w:left="709" w:hanging="709"/>
        <w:rPr>
          <w:bCs/>
          <w:color w:val="000000" w:themeColor="text1"/>
          <w:lang w:val="fr-FR"/>
        </w:rPr>
      </w:pPr>
      <w:r w:rsidRPr="00AA1560">
        <w:rPr>
          <w:bCs/>
          <w:color w:val="000000" w:themeColor="text1"/>
          <w:lang w:val="fr-FR"/>
        </w:rPr>
        <w:t>S</w:t>
      </w:r>
      <w:r>
        <w:rPr>
          <w:bCs/>
          <w:color w:val="000000" w:themeColor="text1"/>
          <w:lang w:val="fr-FR"/>
        </w:rPr>
        <w:t xml:space="preserve">'adressant à la Directrice générale </w:t>
      </w:r>
      <w:r w:rsidRPr="00AA1560">
        <w:rPr>
          <w:bCs/>
          <w:color w:val="000000" w:themeColor="text1"/>
          <w:lang w:val="fr-FR"/>
        </w:rPr>
        <w:t xml:space="preserve">de l'UNESCO, au Président du Comité, aux membres du Comité et à tous les participants, la </w:t>
      </w:r>
      <w:r w:rsidR="006F13C3">
        <w:rPr>
          <w:b/>
          <w:bCs/>
          <w:color w:val="000000" w:themeColor="text1"/>
          <w:lang w:val="fr-FR"/>
        </w:rPr>
        <w:t xml:space="preserve">délégation de la </w:t>
      </w:r>
      <w:r w:rsidR="00CC3714">
        <w:rPr>
          <w:b/>
          <w:bCs/>
          <w:color w:val="000000" w:themeColor="text1"/>
          <w:lang w:val="fr-FR"/>
        </w:rPr>
        <w:t>République</w:t>
      </w:r>
      <w:r w:rsidRPr="00AA1560">
        <w:rPr>
          <w:b/>
          <w:bCs/>
          <w:color w:val="000000" w:themeColor="text1"/>
          <w:lang w:val="fr-FR"/>
        </w:rPr>
        <w:t xml:space="preserve"> populaire démocratique de Corée</w:t>
      </w:r>
      <w:r w:rsidRPr="00AA1560">
        <w:rPr>
          <w:bCs/>
          <w:color w:val="000000" w:themeColor="text1"/>
          <w:lang w:val="fr-FR"/>
        </w:rPr>
        <w:t xml:space="preserve"> a évoqué le </w:t>
      </w:r>
      <w:r>
        <w:rPr>
          <w:bCs/>
          <w:color w:val="000000" w:themeColor="text1"/>
          <w:lang w:val="fr-FR"/>
        </w:rPr>
        <w:t>grand honneur qu’elle ressentait</w:t>
      </w:r>
      <w:r w:rsidRPr="00AA1560">
        <w:rPr>
          <w:bCs/>
          <w:color w:val="000000" w:themeColor="text1"/>
          <w:lang w:val="fr-FR"/>
        </w:rPr>
        <w:t xml:space="preserve"> en cette occasion très importante et </w:t>
      </w:r>
      <w:r>
        <w:rPr>
          <w:bCs/>
          <w:color w:val="000000" w:themeColor="text1"/>
          <w:lang w:val="fr-FR"/>
        </w:rPr>
        <w:t>capitale qui représentait une étape</w:t>
      </w:r>
      <w:r w:rsidRPr="00AA1560">
        <w:rPr>
          <w:bCs/>
          <w:color w:val="000000" w:themeColor="text1"/>
          <w:lang w:val="fr-FR"/>
        </w:rPr>
        <w:t xml:space="preserve"> historique pour la C</w:t>
      </w:r>
      <w:r>
        <w:rPr>
          <w:bCs/>
          <w:color w:val="000000" w:themeColor="text1"/>
          <w:lang w:val="fr-FR"/>
        </w:rPr>
        <w:t>orée du Nord et la Corée du Sud, l'inscription conjointe de la lutte traditionnelle coréenne (ssirum/s</w:t>
      </w:r>
      <w:r w:rsidRPr="00AA1560">
        <w:rPr>
          <w:bCs/>
          <w:color w:val="000000" w:themeColor="text1"/>
          <w:lang w:val="fr-FR"/>
        </w:rPr>
        <w:t>sireum), un bien commun à</w:t>
      </w:r>
      <w:r>
        <w:rPr>
          <w:bCs/>
          <w:color w:val="000000" w:themeColor="text1"/>
          <w:lang w:val="fr-FR"/>
        </w:rPr>
        <w:t xml:space="preserve"> toute la nation coréenne</w:t>
      </w:r>
      <w:r w:rsidRPr="00AA1560">
        <w:rPr>
          <w:bCs/>
          <w:color w:val="000000" w:themeColor="text1"/>
          <w:lang w:val="fr-FR"/>
        </w:rPr>
        <w:t>, sur la Liste représentative. L'inscription répondait aux aspirations et au désir communs des Coréens de ne faire qu'un, de maintenir et de perpétuer son homogénéité, appelant tous les compatriotes à chérir et à favorise</w:t>
      </w:r>
      <w:r>
        <w:rPr>
          <w:bCs/>
          <w:color w:val="000000" w:themeColor="text1"/>
          <w:lang w:val="fr-FR"/>
        </w:rPr>
        <w:t xml:space="preserve">r une grande unité nationale. La </w:t>
      </w:r>
      <w:r w:rsidRPr="00AA1560">
        <w:rPr>
          <w:bCs/>
          <w:color w:val="000000" w:themeColor="text1"/>
          <w:lang w:val="fr-FR"/>
        </w:rPr>
        <w:t>délégation</w:t>
      </w:r>
      <w:r>
        <w:rPr>
          <w:bCs/>
          <w:color w:val="000000" w:themeColor="text1"/>
          <w:lang w:val="fr-FR"/>
        </w:rPr>
        <w:t xml:space="preserve"> a également souligné le soutien</w:t>
      </w:r>
      <w:r w:rsidRPr="00AA1560">
        <w:rPr>
          <w:bCs/>
          <w:color w:val="000000" w:themeColor="text1"/>
          <w:lang w:val="fr-FR"/>
        </w:rPr>
        <w:t xml:space="preserve"> sans faille</w:t>
      </w:r>
      <w:r w:rsidR="006F13C3">
        <w:rPr>
          <w:bCs/>
          <w:color w:val="000000" w:themeColor="text1"/>
          <w:lang w:val="fr-FR"/>
        </w:rPr>
        <w:t xml:space="preserve"> </w:t>
      </w:r>
      <w:r w:rsidRPr="00AA1560">
        <w:rPr>
          <w:bCs/>
          <w:color w:val="000000" w:themeColor="text1"/>
          <w:lang w:val="fr-FR"/>
        </w:rPr>
        <w:t>de la communauté internationale en faveur de la paix et de la prospérité dans la péninsule coréenne</w:t>
      </w:r>
      <w:r w:rsidR="006F13C3">
        <w:rPr>
          <w:bCs/>
          <w:color w:val="000000" w:themeColor="text1"/>
          <w:lang w:val="fr-FR"/>
        </w:rPr>
        <w:t>, et la volonté d’y parvenir</w:t>
      </w:r>
      <w:r w:rsidRPr="00AA1560">
        <w:rPr>
          <w:bCs/>
          <w:color w:val="000000" w:themeColor="text1"/>
          <w:lang w:val="fr-FR"/>
        </w:rPr>
        <w:t>. Grâce à l'amour de la nation et au désir sincère de paix manifesté</w:t>
      </w:r>
      <w:r w:rsidR="003168F6">
        <w:rPr>
          <w:bCs/>
          <w:color w:val="000000" w:themeColor="text1"/>
          <w:lang w:val="fr-FR"/>
        </w:rPr>
        <w:t>s</w:t>
      </w:r>
      <w:r w:rsidRPr="00AA1560">
        <w:rPr>
          <w:bCs/>
          <w:color w:val="000000" w:themeColor="text1"/>
          <w:lang w:val="fr-FR"/>
        </w:rPr>
        <w:t xml:space="preserve"> par les dirigeants suprêmes du </w:t>
      </w:r>
      <w:r w:rsidR="006F13C3">
        <w:rPr>
          <w:bCs/>
          <w:color w:val="000000" w:themeColor="text1"/>
          <w:lang w:val="fr-FR"/>
        </w:rPr>
        <w:t>Nord et du Sud de la Corée, la d</w:t>
      </w:r>
      <w:r w:rsidRPr="00AA1560">
        <w:rPr>
          <w:bCs/>
          <w:color w:val="000000" w:themeColor="text1"/>
          <w:lang w:val="fr-FR"/>
        </w:rPr>
        <w:t xml:space="preserve">éclaration historique de </w:t>
      </w:r>
      <w:r w:rsidRPr="00AA1560">
        <w:rPr>
          <w:bCs/>
          <w:color w:val="000000" w:themeColor="text1"/>
          <w:lang w:val="fr-FR"/>
        </w:rPr>
        <w:lastRenderedPageBreak/>
        <w:t>Panmunj</w:t>
      </w:r>
      <w:r w:rsidR="00876839">
        <w:rPr>
          <w:bCs/>
          <w:color w:val="000000" w:themeColor="text1"/>
          <w:lang w:val="fr-FR"/>
        </w:rPr>
        <w:t>e</w:t>
      </w:r>
      <w:r w:rsidRPr="00AA1560">
        <w:rPr>
          <w:bCs/>
          <w:color w:val="000000" w:themeColor="text1"/>
          <w:lang w:val="fr-FR"/>
        </w:rPr>
        <w:t>om</w:t>
      </w:r>
      <w:r w:rsidR="006F13C3">
        <w:rPr>
          <w:rStyle w:val="FootnoteReference"/>
          <w:bCs/>
          <w:color w:val="000000" w:themeColor="text1"/>
          <w:lang w:val="fr-FR"/>
        </w:rPr>
        <w:footnoteReference w:id="6"/>
      </w:r>
      <w:r w:rsidR="006F13C3">
        <w:rPr>
          <w:bCs/>
          <w:color w:val="000000" w:themeColor="text1"/>
          <w:lang w:val="fr-FR"/>
        </w:rPr>
        <w:t xml:space="preserve"> et la d</w:t>
      </w:r>
      <w:r w:rsidRPr="00AA1560">
        <w:rPr>
          <w:bCs/>
          <w:color w:val="000000" w:themeColor="text1"/>
          <w:lang w:val="fr-FR"/>
        </w:rPr>
        <w:t>éclaration commune de Pyongyang</w:t>
      </w:r>
      <w:r w:rsidR="006F13C3">
        <w:rPr>
          <w:rStyle w:val="FootnoteReference"/>
          <w:bCs/>
          <w:color w:val="000000" w:themeColor="text1"/>
          <w:lang w:val="fr-FR"/>
        </w:rPr>
        <w:footnoteReference w:id="7"/>
      </w:r>
      <w:r w:rsidR="00876839">
        <w:rPr>
          <w:bCs/>
          <w:color w:val="000000" w:themeColor="text1"/>
          <w:lang w:val="fr-FR"/>
        </w:rPr>
        <w:t xml:space="preserve"> </w:t>
      </w:r>
      <w:r w:rsidR="00B8478C">
        <w:rPr>
          <w:bCs/>
          <w:color w:val="000000" w:themeColor="text1"/>
          <w:lang w:val="fr-FR"/>
        </w:rPr>
        <w:t>avaient</w:t>
      </w:r>
      <w:r w:rsidRPr="00AA1560">
        <w:rPr>
          <w:bCs/>
          <w:color w:val="000000" w:themeColor="text1"/>
          <w:lang w:val="fr-FR"/>
        </w:rPr>
        <w:t xml:space="preserve"> été </w:t>
      </w:r>
      <w:r w:rsidR="00B8478C">
        <w:rPr>
          <w:bCs/>
          <w:color w:val="000000" w:themeColor="text1"/>
          <w:lang w:val="fr-FR"/>
        </w:rPr>
        <w:t xml:space="preserve">récemment </w:t>
      </w:r>
      <w:r w:rsidRPr="00AA1560">
        <w:rPr>
          <w:bCs/>
          <w:color w:val="000000" w:themeColor="text1"/>
          <w:lang w:val="fr-FR"/>
        </w:rPr>
        <w:t>adoptées</w:t>
      </w:r>
      <w:r w:rsidR="00B8478C">
        <w:rPr>
          <w:bCs/>
          <w:color w:val="000000" w:themeColor="text1"/>
          <w:lang w:val="fr-FR"/>
        </w:rPr>
        <w:t xml:space="preserve">, et un élan plein d’énergie </w:t>
      </w:r>
      <w:r w:rsidR="00664E2C">
        <w:rPr>
          <w:bCs/>
          <w:color w:val="000000" w:themeColor="text1"/>
          <w:lang w:val="fr-FR"/>
        </w:rPr>
        <w:t xml:space="preserve">avait été pris </w:t>
      </w:r>
      <w:r w:rsidR="00B8478C">
        <w:rPr>
          <w:bCs/>
          <w:color w:val="000000" w:themeColor="text1"/>
          <w:lang w:val="fr-FR"/>
        </w:rPr>
        <w:t xml:space="preserve">en faveur de la </w:t>
      </w:r>
      <w:r w:rsidRPr="00AA1560">
        <w:rPr>
          <w:bCs/>
          <w:color w:val="000000" w:themeColor="text1"/>
          <w:lang w:val="fr-FR"/>
        </w:rPr>
        <w:t xml:space="preserve">réconciliation nationale, </w:t>
      </w:r>
      <w:r w:rsidR="00B8478C">
        <w:rPr>
          <w:bCs/>
          <w:color w:val="000000" w:themeColor="text1"/>
          <w:lang w:val="fr-FR"/>
        </w:rPr>
        <w:t>de la paix et de la</w:t>
      </w:r>
      <w:r w:rsidRPr="00AA1560">
        <w:rPr>
          <w:bCs/>
          <w:color w:val="000000" w:themeColor="text1"/>
          <w:lang w:val="fr-FR"/>
        </w:rPr>
        <w:t xml:space="preserve"> prospérité dans l'ensemble </w:t>
      </w:r>
      <w:r w:rsidR="00876839">
        <w:rPr>
          <w:bCs/>
          <w:color w:val="000000" w:themeColor="text1"/>
          <w:lang w:val="fr-FR"/>
        </w:rPr>
        <w:t>de la Corée</w:t>
      </w:r>
      <w:r w:rsidRPr="00AA1560">
        <w:rPr>
          <w:bCs/>
          <w:color w:val="000000" w:themeColor="text1"/>
          <w:lang w:val="fr-FR"/>
        </w:rPr>
        <w:t>. L'insc</w:t>
      </w:r>
      <w:r w:rsidR="00876839">
        <w:rPr>
          <w:bCs/>
          <w:color w:val="000000" w:themeColor="text1"/>
          <w:lang w:val="fr-FR"/>
        </w:rPr>
        <w:t>ription conjointe de l'élément mettait ainsi</w:t>
      </w:r>
      <w:r w:rsidR="00B8478C">
        <w:rPr>
          <w:bCs/>
          <w:color w:val="000000" w:themeColor="text1"/>
          <w:lang w:val="fr-FR"/>
        </w:rPr>
        <w:t xml:space="preserve"> en évidence le désir réel, </w:t>
      </w:r>
      <w:r w:rsidRPr="00AA1560">
        <w:rPr>
          <w:bCs/>
          <w:color w:val="000000" w:themeColor="text1"/>
          <w:lang w:val="fr-FR"/>
        </w:rPr>
        <w:t>sincère</w:t>
      </w:r>
      <w:r w:rsidR="00B8478C">
        <w:rPr>
          <w:bCs/>
          <w:color w:val="000000" w:themeColor="text1"/>
          <w:lang w:val="fr-FR"/>
        </w:rPr>
        <w:t xml:space="preserve"> et</w:t>
      </w:r>
      <w:r w:rsidRPr="00AA1560">
        <w:rPr>
          <w:bCs/>
          <w:color w:val="000000" w:themeColor="text1"/>
          <w:lang w:val="fr-FR"/>
        </w:rPr>
        <w:t xml:space="preserve"> inébranlable de tous les Coréens d'entrer dans une nouvelle ère de paix et de prospérité. Le camarade Kim Jun</w:t>
      </w:r>
      <w:r w:rsidR="00B8478C">
        <w:rPr>
          <w:bCs/>
          <w:color w:val="000000" w:themeColor="text1"/>
          <w:lang w:val="fr-FR"/>
        </w:rPr>
        <w:t>g-un, Président de la c</w:t>
      </w:r>
      <w:r w:rsidRPr="00AA1560">
        <w:rPr>
          <w:bCs/>
          <w:color w:val="000000" w:themeColor="text1"/>
          <w:lang w:val="fr-FR"/>
        </w:rPr>
        <w:t>ommis</w:t>
      </w:r>
      <w:r w:rsidR="00B8478C">
        <w:rPr>
          <w:bCs/>
          <w:color w:val="000000" w:themeColor="text1"/>
          <w:lang w:val="fr-FR"/>
        </w:rPr>
        <w:t>sion des A</w:t>
      </w:r>
      <w:r w:rsidR="006F13C3">
        <w:rPr>
          <w:bCs/>
          <w:color w:val="000000" w:themeColor="text1"/>
          <w:lang w:val="fr-FR"/>
        </w:rPr>
        <w:t xml:space="preserve">ffaires d'État de la </w:t>
      </w:r>
      <w:r w:rsidR="00CC3714">
        <w:rPr>
          <w:bCs/>
          <w:color w:val="000000" w:themeColor="text1"/>
          <w:lang w:val="fr-FR"/>
        </w:rPr>
        <w:t>République</w:t>
      </w:r>
      <w:r w:rsidRPr="00AA1560">
        <w:rPr>
          <w:bCs/>
          <w:color w:val="000000" w:themeColor="text1"/>
          <w:lang w:val="fr-FR"/>
        </w:rPr>
        <w:t xml:space="preserve"> populaire démocratique de Corée, a</w:t>
      </w:r>
      <w:r w:rsidR="00B8478C">
        <w:rPr>
          <w:bCs/>
          <w:color w:val="000000" w:themeColor="text1"/>
          <w:lang w:val="fr-FR"/>
        </w:rPr>
        <w:t>vait</w:t>
      </w:r>
      <w:r w:rsidRPr="00AA1560">
        <w:rPr>
          <w:bCs/>
          <w:color w:val="000000" w:themeColor="text1"/>
          <w:lang w:val="fr-FR"/>
        </w:rPr>
        <w:t xml:space="preserve"> souligné que la conserv</w:t>
      </w:r>
      <w:r w:rsidR="00B8478C">
        <w:rPr>
          <w:bCs/>
          <w:color w:val="000000" w:themeColor="text1"/>
          <w:lang w:val="fr-FR"/>
        </w:rPr>
        <w:t>ation du patrimoine national était</w:t>
      </w:r>
      <w:r w:rsidRPr="00AA1560">
        <w:rPr>
          <w:bCs/>
          <w:color w:val="000000" w:themeColor="text1"/>
          <w:lang w:val="fr-FR"/>
        </w:rPr>
        <w:t xml:space="preserve"> une entreprise patriotique visant à sauvegarder l'histoire et les traditions de la nation, en prenant soin </w:t>
      </w:r>
      <w:r w:rsidR="00C94569">
        <w:rPr>
          <w:bCs/>
          <w:color w:val="000000" w:themeColor="text1"/>
          <w:lang w:val="fr-FR"/>
        </w:rPr>
        <w:t xml:space="preserve">et en développant </w:t>
      </w:r>
      <w:r w:rsidR="00B8478C">
        <w:rPr>
          <w:bCs/>
          <w:color w:val="000000" w:themeColor="text1"/>
          <w:lang w:val="fr-FR"/>
        </w:rPr>
        <w:t>l</w:t>
      </w:r>
      <w:r w:rsidRPr="00AA1560">
        <w:rPr>
          <w:bCs/>
          <w:color w:val="000000" w:themeColor="text1"/>
          <w:lang w:val="fr-FR"/>
        </w:rPr>
        <w:t>es précieuses richesses spirituelles</w:t>
      </w:r>
      <w:r w:rsidR="00B8478C">
        <w:rPr>
          <w:bCs/>
          <w:color w:val="000000" w:themeColor="text1"/>
          <w:lang w:val="fr-FR"/>
        </w:rPr>
        <w:t xml:space="preserve"> et matérielles créées par les</w:t>
      </w:r>
      <w:r w:rsidRPr="00AA1560">
        <w:rPr>
          <w:bCs/>
          <w:color w:val="000000" w:themeColor="text1"/>
          <w:lang w:val="fr-FR"/>
        </w:rPr>
        <w:t xml:space="preserve"> ancêtres. Il a</w:t>
      </w:r>
      <w:r w:rsidR="00664E2C">
        <w:rPr>
          <w:bCs/>
          <w:color w:val="000000" w:themeColor="text1"/>
          <w:lang w:val="fr-FR"/>
        </w:rPr>
        <w:t>vait</w:t>
      </w:r>
      <w:r w:rsidRPr="00AA1560">
        <w:rPr>
          <w:bCs/>
          <w:color w:val="000000" w:themeColor="text1"/>
          <w:lang w:val="fr-FR"/>
        </w:rPr>
        <w:t xml:space="preserve"> également souligné la nécessité d'entretenir et de développer la musique, la danse et les beaux-art</w:t>
      </w:r>
      <w:r w:rsidR="00C94569">
        <w:rPr>
          <w:bCs/>
          <w:color w:val="000000" w:themeColor="text1"/>
          <w:lang w:val="fr-FR"/>
        </w:rPr>
        <w:t>s traditionnels, qui étaient</w:t>
      </w:r>
      <w:r w:rsidRPr="00AA1560">
        <w:rPr>
          <w:bCs/>
          <w:color w:val="000000" w:themeColor="text1"/>
          <w:lang w:val="fr-FR"/>
        </w:rPr>
        <w:t xml:space="preserve"> propices au sen</w:t>
      </w:r>
      <w:r w:rsidR="00C94569">
        <w:rPr>
          <w:bCs/>
          <w:color w:val="000000" w:themeColor="text1"/>
          <w:lang w:val="fr-FR"/>
        </w:rPr>
        <w:t xml:space="preserve">timent d'identité nationale, </w:t>
      </w:r>
      <w:r w:rsidRPr="00AA1560">
        <w:rPr>
          <w:bCs/>
          <w:color w:val="000000" w:themeColor="text1"/>
          <w:lang w:val="fr-FR"/>
        </w:rPr>
        <w:t>de promouvoir</w:t>
      </w:r>
      <w:r w:rsidR="00C94569">
        <w:rPr>
          <w:bCs/>
          <w:color w:val="000000" w:themeColor="text1"/>
          <w:lang w:val="fr-FR"/>
        </w:rPr>
        <w:t xml:space="preserve"> les sports nationaux, notamment</w:t>
      </w:r>
      <w:r w:rsidRPr="00AA1560">
        <w:rPr>
          <w:bCs/>
          <w:color w:val="000000" w:themeColor="text1"/>
          <w:lang w:val="fr-FR"/>
        </w:rPr>
        <w:t xml:space="preserve"> le taekwondo et le </w:t>
      </w:r>
      <w:r w:rsidR="00C94569">
        <w:rPr>
          <w:bCs/>
          <w:color w:val="000000" w:themeColor="text1"/>
          <w:lang w:val="fr-FR"/>
        </w:rPr>
        <w:t xml:space="preserve">ssirum, et d'encourager les populations </w:t>
      </w:r>
      <w:r w:rsidRPr="00AA1560">
        <w:rPr>
          <w:bCs/>
          <w:color w:val="000000" w:themeColor="text1"/>
          <w:lang w:val="fr-FR"/>
        </w:rPr>
        <w:t>à pra</w:t>
      </w:r>
      <w:r w:rsidR="00C94569">
        <w:rPr>
          <w:bCs/>
          <w:color w:val="000000" w:themeColor="text1"/>
          <w:lang w:val="fr-FR"/>
        </w:rPr>
        <w:t>tiquer des jeux populaires tels que le yut nori et la toupie</w:t>
      </w:r>
      <w:r w:rsidRPr="00AA1560">
        <w:rPr>
          <w:bCs/>
          <w:color w:val="000000" w:themeColor="text1"/>
          <w:lang w:val="fr-FR"/>
        </w:rPr>
        <w:t>. L'inscription conjointe du</w:t>
      </w:r>
      <w:r w:rsidR="00761379">
        <w:rPr>
          <w:bCs/>
          <w:color w:val="000000" w:themeColor="text1"/>
          <w:lang w:val="fr-FR"/>
        </w:rPr>
        <w:t xml:space="preserve"> premier élément, le</w:t>
      </w:r>
      <w:r w:rsidRPr="00AA1560">
        <w:rPr>
          <w:bCs/>
          <w:color w:val="000000" w:themeColor="text1"/>
          <w:lang w:val="fr-FR"/>
        </w:rPr>
        <w:t xml:space="preserve"> ssirum, </w:t>
      </w:r>
      <w:r w:rsidR="008A179D">
        <w:rPr>
          <w:bCs/>
          <w:color w:val="000000" w:themeColor="text1"/>
          <w:lang w:val="fr-FR"/>
        </w:rPr>
        <w:t>fruit</w:t>
      </w:r>
      <w:r w:rsidR="00C94569">
        <w:rPr>
          <w:bCs/>
          <w:color w:val="000000" w:themeColor="text1"/>
          <w:lang w:val="fr-FR"/>
        </w:rPr>
        <w:t xml:space="preserve"> des efforts déployés </w:t>
      </w:r>
      <w:r w:rsidR="008A179D">
        <w:rPr>
          <w:bCs/>
          <w:color w:val="000000" w:themeColor="text1"/>
          <w:lang w:val="fr-FR"/>
        </w:rPr>
        <w:t xml:space="preserve">en commun </w:t>
      </w:r>
      <w:r w:rsidR="00C94569">
        <w:rPr>
          <w:bCs/>
          <w:color w:val="000000" w:themeColor="text1"/>
          <w:lang w:val="fr-FR"/>
        </w:rPr>
        <w:t xml:space="preserve">par les deux parties en faveur de </w:t>
      </w:r>
      <w:r w:rsidRPr="00AA1560">
        <w:rPr>
          <w:bCs/>
          <w:color w:val="000000" w:themeColor="text1"/>
          <w:lang w:val="fr-FR"/>
        </w:rPr>
        <w:t>la sauvegarde du pa</w:t>
      </w:r>
      <w:r w:rsidR="00C94569">
        <w:rPr>
          <w:bCs/>
          <w:color w:val="000000" w:themeColor="text1"/>
          <w:lang w:val="fr-FR"/>
        </w:rPr>
        <w:t>trimoine culturel immatériel, constituait</w:t>
      </w:r>
      <w:r w:rsidRPr="00AA1560">
        <w:rPr>
          <w:bCs/>
          <w:color w:val="000000" w:themeColor="text1"/>
          <w:lang w:val="fr-FR"/>
        </w:rPr>
        <w:t xml:space="preserve"> un jalon important sur la voie de l'unité de la péninsule coréenne. Conformément aux aspirations de l'ensemble de la nation coréenne et aux principes de la Convention, la délégation s'efforcera</w:t>
      </w:r>
      <w:r w:rsidR="00C94569">
        <w:rPr>
          <w:bCs/>
          <w:color w:val="000000" w:themeColor="text1"/>
          <w:lang w:val="fr-FR"/>
        </w:rPr>
        <w:t>it</w:t>
      </w:r>
      <w:r w:rsidRPr="00AA1560">
        <w:rPr>
          <w:bCs/>
          <w:color w:val="000000" w:themeColor="text1"/>
          <w:lang w:val="fr-FR"/>
        </w:rPr>
        <w:t xml:space="preserve"> à l'avenir de promouvoir</w:t>
      </w:r>
      <w:r w:rsidR="00C94569">
        <w:rPr>
          <w:bCs/>
          <w:color w:val="000000" w:themeColor="text1"/>
          <w:lang w:val="fr-FR"/>
        </w:rPr>
        <w:t xml:space="preserve"> la </w:t>
      </w:r>
      <w:r w:rsidR="00C94569" w:rsidRPr="00C94569">
        <w:rPr>
          <w:bCs/>
          <w:color w:val="000000" w:themeColor="text1"/>
          <w:lang w:val="fr-FR"/>
        </w:rPr>
        <w:t>coopération</w:t>
      </w:r>
      <w:r w:rsidR="00C94569">
        <w:rPr>
          <w:bCs/>
          <w:color w:val="000000" w:themeColor="text1"/>
          <w:lang w:val="fr-FR"/>
        </w:rPr>
        <w:t xml:space="preserve"> et </w:t>
      </w:r>
      <w:r w:rsidRPr="00AA1560">
        <w:rPr>
          <w:bCs/>
          <w:color w:val="000000" w:themeColor="text1"/>
          <w:lang w:val="fr-FR"/>
        </w:rPr>
        <w:t>les échanges internationaux dans le domaine de la sauvegarde du patrimoine culturel immatériel, et assumera</w:t>
      </w:r>
      <w:r w:rsidR="00C94569">
        <w:rPr>
          <w:bCs/>
          <w:color w:val="000000" w:themeColor="text1"/>
          <w:lang w:val="fr-FR"/>
        </w:rPr>
        <w:t>it</w:t>
      </w:r>
      <w:r w:rsidRPr="00AA1560">
        <w:rPr>
          <w:bCs/>
          <w:color w:val="000000" w:themeColor="text1"/>
          <w:lang w:val="fr-FR"/>
        </w:rPr>
        <w:t xml:space="preserve"> sa responsabilité d'assurer la diversité culturelle de l'humanité </w:t>
      </w:r>
      <w:r w:rsidR="00664E2C">
        <w:rPr>
          <w:bCs/>
          <w:color w:val="000000" w:themeColor="text1"/>
          <w:lang w:val="fr-FR"/>
        </w:rPr>
        <w:t>et son développement durable, sa paix et sa</w:t>
      </w:r>
      <w:r w:rsidRPr="00AA1560">
        <w:rPr>
          <w:bCs/>
          <w:color w:val="000000" w:themeColor="text1"/>
          <w:lang w:val="fr-FR"/>
        </w:rPr>
        <w:t xml:space="preserve"> prospérité. La dé</w:t>
      </w:r>
      <w:r w:rsidR="00C94569">
        <w:rPr>
          <w:bCs/>
          <w:color w:val="000000" w:themeColor="text1"/>
          <w:lang w:val="fr-FR"/>
        </w:rPr>
        <w:t xml:space="preserve">légation a </w:t>
      </w:r>
      <w:r w:rsidR="00B52B95">
        <w:rPr>
          <w:bCs/>
          <w:color w:val="000000" w:themeColor="text1"/>
          <w:lang w:val="fr-FR"/>
        </w:rPr>
        <w:t>adressé ses remerciements à</w:t>
      </w:r>
      <w:r w:rsidR="00C94569">
        <w:rPr>
          <w:bCs/>
          <w:color w:val="000000" w:themeColor="text1"/>
          <w:lang w:val="fr-FR"/>
        </w:rPr>
        <w:t xml:space="preserve"> la Directrice</w:t>
      </w:r>
      <w:r w:rsidRPr="00AA1560">
        <w:rPr>
          <w:bCs/>
          <w:color w:val="000000" w:themeColor="text1"/>
          <w:lang w:val="fr-FR"/>
        </w:rPr>
        <w:t xml:space="preserve"> général</w:t>
      </w:r>
      <w:r w:rsidR="00C94569">
        <w:rPr>
          <w:bCs/>
          <w:color w:val="000000" w:themeColor="text1"/>
          <w:lang w:val="fr-FR"/>
        </w:rPr>
        <w:t>e</w:t>
      </w:r>
      <w:r w:rsidR="00B52B95">
        <w:rPr>
          <w:bCs/>
          <w:color w:val="000000" w:themeColor="text1"/>
          <w:lang w:val="fr-FR"/>
        </w:rPr>
        <w:t>, au Président et aux</w:t>
      </w:r>
      <w:r w:rsidRPr="00AA1560">
        <w:rPr>
          <w:bCs/>
          <w:color w:val="000000" w:themeColor="text1"/>
          <w:lang w:val="fr-FR"/>
        </w:rPr>
        <w:t xml:space="preserve"> </w:t>
      </w:r>
      <w:r w:rsidR="00B52B95">
        <w:rPr>
          <w:bCs/>
          <w:color w:val="000000" w:themeColor="text1"/>
          <w:lang w:val="fr-FR"/>
        </w:rPr>
        <w:t>membres du Comité, ainsi qu’aux</w:t>
      </w:r>
      <w:r w:rsidRPr="00AA1560">
        <w:rPr>
          <w:bCs/>
          <w:color w:val="000000" w:themeColor="text1"/>
          <w:lang w:val="fr-FR"/>
        </w:rPr>
        <w:t xml:space="preserve"> participants à cette session</w:t>
      </w:r>
      <w:r w:rsidR="00876839">
        <w:rPr>
          <w:bCs/>
          <w:color w:val="000000" w:themeColor="text1"/>
          <w:lang w:val="fr-FR"/>
        </w:rPr>
        <w:t>,</w:t>
      </w:r>
      <w:r w:rsidRPr="00AA1560">
        <w:rPr>
          <w:bCs/>
          <w:color w:val="000000" w:themeColor="text1"/>
          <w:lang w:val="fr-FR"/>
        </w:rPr>
        <w:t xml:space="preserve"> pour leur soutien</w:t>
      </w:r>
      <w:r w:rsidR="00B52B95">
        <w:rPr>
          <w:bCs/>
          <w:color w:val="000000" w:themeColor="text1"/>
          <w:lang w:val="fr-FR"/>
        </w:rPr>
        <w:t xml:space="preserve"> résolu</w:t>
      </w:r>
      <w:r w:rsidRPr="00AA1560">
        <w:rPr>
          <w:bCs/>
          <w:color w:val="000000" w:themeColor="text1"/>
          <w:lang w:val="fr-FR"/>
        </w:rPr>
        <w:t xml:space="preserve"> à la réconcili</w:t>
      </w:r>
      <w:r w:rsidR="00B52B95">
        <w:rPr>
          <w:bCs/>
          <w:color w:val="000000" w:themeColor="text1"/>
          <w:lang w:val="fr-FR"/>
        </w:rPr>
        <w:t xml:space="preserve">ation et à la </w:t>
      </w:r>
      <w:r w:rsidR="00B52B95" w:rsidRPr="00B52B95">
        <w:rPr>
          <w:bCs/>
          <w:color w:val="000000" w:themeColor="text1"/>
          <w:lang w:val="fr-FR"/>
        </w:rPr>
        <w:t>coopération</w:t>
      </w:r>
      <w:r w:rsidR="00876839">
        <w:rPr>
          <w:bCs/>
          <w:color w:val="000000" w:themeColor="text1"/>
          <w:lang w:val="fr-FR"/>
        </w:rPr>
        <w:t xml:space="preserve"> nationale coréenne</w:t>
      </w:r>
      <w:r w:rsidRPr="00AA1560">
        <w:rPr>
          <w:bCs/>
          <w:color w:val="000000" w:themeColor="text1"/>
          <w:lang w:val="fr-FR"/>
        </w:rPr>
        <w:t xml:space="preserve"> </w:t>
      </w:r>
      <w:r w:rsidR="00B52B95">
        <w:rPr>
          <w:bCs/>
          <w:color w:val="000000" w:themeColor="text1"/>
          <w:lang w:val="fr-FR"/>
        </w:rPr>
        <w:t xml:space="preserve">avec </w:t>
      </w:r>
      <w:r w:rsidRPr="00AA1560">
        <w:rPr>
          <w:bCs/>
          <w:color w:val="000000" w:themeColor="text1"/>
          <w:lang w:val="fr-FR"/>
        </w:rPr>
        <w:t>cette inscription conjointe.</w:t>
      </w:r>
    </w:p>
    <w:p w14:paraId="27DC82B4" w14:textId="7957BCA1" w:rsidR="00876839" w:rsidRPr="00BF229E" w:rsidRDefault="00E56374" w:rsidP="00BF229E">
      <w:pPr>
        <w:pStyle w:val="Orateurengris"/>
        <w:spacing w:before="120"/>
        <w:ind w:left="709" w:hanging="709"/>
        <w:rPr>
          <w:bCs/>
          <w:color w:val="000000" w:themeColor="text1"/>
          <w:lang w:val="fr-FR"/>
        </w:rPr>
      </w:pPr>
      <w:r>
        <w:rPr>
          <w:bCs/>
          <w:color w:val="000000" w:themeColor="text1"/>
          <w:lang w:val="fr-FR"/>
        </w:rPr>
        <w:t xml:space="preserve">La </w:t>
      </w:r>
      <w:r w:rsidRPr="00E56374">
        <w:rPr>
          <w:b/>
          <w:bCs/>
          <w:color w:val="000000" w:themeColor="text1"/>
          <w:lang w:val="fr-FR"/>
        </w:rPr>
        <w:t xml:space="preserve">délégation de la </w:t>
      </w:r>
      <w:r w:rsidR="00CC3714">
        <w:rPr>
          <w:b/>
          <w:bCs/>
          <w:color w:val="000000" w:themeColor="text1"/>
          <w:lang w:val="fr-FR"/>
        </w:rPr>
        <w:t>République</w:t>
      </w:r>
      <w:r w:rsidR="00876839" w:rsidRPr="00E56374">
        <w:rPr>
          <w:b/>
          <w:bCs/>
          <w:color w:val="000000" w:themeColor="text1"/>
          <w:lang w:val="fr-FR"/>
        </w:rPr>
        <w:t xml:space="preserve"> de Corée</w:t>
      </w:r>
      <w:r>
        <w:rPr>
          <w:bCs/>
          <w:color w:val="000000" w:themeColor="text1"/>
          <w:lang w:val="fr-FR"/>
        </w:rPr>
        <w:t xml:space="preserve"> </w:t>
      </w:r>
      <w:r w:rsidR="00761379">
        <w:rPr>
          <w:bCs/>
          <w:color w:val="000000" w:themeColor="text1"/>
          <w:lang w:val="fr-FR"/>
        </w:rPr>
        <w:t xml:space="preserve">a rappelé </w:t>
      </w:r>
      <w:r>
        <w:rPr>
          <w:bCs/>
          <w:color w:val="000000" w:themeColor="text1"/>
          <w:lang w:val="fr-FR"/>
        </w:rPr>
        <w:t>le temps passé sur</w:t>
      </w:r>
      <w:r w:rsidR="00876839" w:rsidRPr="00876839">
        <w:rPr>
          <w:bCs/>
          <w:color w:val="000000" w:themeColor="text1"/>
          <w:lang w:val="fr-FR"/>
        </w:rPr>
        <w:t xml:space="preserve"> l'île de Jeju en 2017 à trava</w:t>
      </w:r>
      <w:r w:rsidR="00761379">
        <w:rPr>
          <w:bCs/>
          <w:color w:val="000000" w:themeColor="text1"/>
          <w:lang w:val="fr-FR"/>
        </w:rPr>
        <w:t xml:space="preserve">iller d’arrache-pied </w:t>
      </w:r>
      <w:r w:rsidR="007E4378">
        <w:rPr>
          <w:bCs/>
          <w:color w:val="000000" w:themeColor="text1"/>
          <w:lang w:val="fr-FR"/>
        </w:rPr>
        <w:t>aux cotés du</w:t>
      </w:r>
      <w:r w:rsidR="00BF229E">
        <w:rPr>
          <w:bCs/>
          <w:color w:val="000000" w:themeColor="text1"/>
          <w:lang w:val="fr-FR"/>
        </w:rPr>
        <w:t xml:space="preserve"> Président. Elle a ajouté </w:t>
      </w:r>
      <w:r w:rsidR="00876839" w:rsidRPr="00876839">
        <w:rPr>
          <w:bCs/>
          <w:color w:val="000000" w:themeColor="text1"/>
          <w:lang w:val="fr-FR"/>
        </w:rPr>
        <w:t xml:space="preserve">que ses conseils avisés et son leadership </w:t>
      </w:r>
      <w:r w:rsidR="00BF229E">
        <w:rPr>
          <w:bCs/>
          <w:color w:val="000000" w:themeColor="text1"/>
          <w:lang w:val="fr-FR"/>
        </w:rPr>
        <w:t xml:space="preserve">feraient de cette session un </w:t>
      </w:r>
      <w:r w:rsidR="00BF229E" w:rsidRPr="00BF229E">
        <w:rPr>
          <w:bCs/>
          <w:color w:val="000000" w:themeColor="text1"/>
          <w:lang w:val="fr-FR"/>
        </w:rPr>
        <w:t xml:space="preserve">événement </w:t>
      </w:r>
      <w:r w:rsidR="007E4378">
        <w:rPr>
          <w:bCs/>
          <w:color w:val="000000" w:themeColor="text1"/>
          <w:lang w:val="fr-FR"/>
        </w:rPr>
        <w:t>couronné de succès</w:t>
      </w:r>
      <w:r w:rsidR="00BF229E">
        <w:rPr>
          <w:bCs/>
          <w:color w:val="000000" w:themeColor="text1"/>
          <w:lang w:val="fr-FR"/>
        </w:rPr>
        <w:t xml:space="preserve"> et fructueux</w:t>
      </w:r>
      <w:r w:rsidR="00876839" w:rsidRPr="00876839">
        <w:rPr>
          <w:bCs/>
          <w:color w:val="000000" w:themeColor="text1"/>
          <w:lang w:val="fr-FR"/>
        </w:rPr>
        <w:t xml:space="preserve">. La délégation a exprimé sa sincère gratitude à tous les membres du Comité pour leur soutien à l'inscription conjointe de la </w:t>
      </w:r>
      <w:r w:rsidR="00BF229E">
        <w:rPr>
          <w:bCs/>
          <w:color w:val="000000" w:themeColor="text1"/>
          <w:lang w:val="fr-FR"/>
        </w:rPr>
        <w:t>lutte traditionnelle coréenne (ssirum/s</w:t>
      </w:r>
      <w:r w:rsidR="00876839" w:rsidRPr="00876839">
        <w:rPr>
          <w:bCs/>
          <w:color w:val="000000" w:themeColor="text1"/>
          <w:lang w:val="fr-FR"/>
        </w:rPr>
        <w:t>sireum). Elle a remercié le Sec</w:t>
      </w:r>
      <w:r w:rsidR="00BF229E">
        <w:rPr>
          <w:bCs/>
          <w:color w:val="000000" w:themeColor="text1"/>
          <w:lang w:val="fr-FR"/>
        </w:rPr>
        <w:t>rétariat et la Directrice générale</w:t>
      </w:r>
      <w:r w:rsidR="00876839" w:rsidRPr="00BF229E">
        <w:rPr>
          <w:bCs/>
          <w:color w:val="000000" w:themeColor="text1"/>
          <w:lang w:val="fr-FR"/>
        </w:rPr>
        <w:t>, dont le soutien avait été inestimable tout au long du processus d'inscription et de consultation entre les deux nations cor</w:t>
      </w:r>
      <w:r w:rsidR="00BF229E">
        <w:rPr>
          <w:bCs/>
          <w:color w:val="000000" w:themeColor="text1"/>
          <w:lang w:val="fr-FR"/>
        </w:rPr>
        <w:t>éennes. L</w:t>
      </w:r>
      <w:r w:rsidR="00876839" w:rsidRPr="00BF229E">
        <w:rPr>
          <w:bCs/>
          <w:color w:val="000000" w:themeColor="text1"/>
          <w:lang w:val="fr-FR"/>
        </w:rPr>
        <w:t>a délégation a remercié</w:t>
      </w:r>
      <w:r w:rsidR="00BF229E">
        <w:rPr>
          <w:bCs/>
          <w:color w:val="000000" w:themeColor="text1"/>
          <w:lang w:val="fr-FR"/>
        </w:rPr>
        <w:t xml:space="preserve"> </w:t>
      </w:r>
      <w:r w:rsidR="00BF229E" w:rsidRPr="00BF229E">
        <w:rPr>
          <w:bCs/>
          <w:color w:val="000000" w:themeColor="text1"/>
          <w:lang w:val="fr-FR"/>
        </w:rPr>
        <w:t>en particulier</w:t>
      </w:r>
      <w:r w:rsidR="00BF229E">
        <w:rPr>
          <w:bCs/>
          <w:color w:val="000000" w:themeColor="text1"/>
          <w:lang w:val="fr-FR"/>
        </w:rPr>
        <w:t xml:space="preserve"> les représentants de la </w:t>
      </w:r>
      <w:r w:rsidR="00CC3714">
        <w:rPr>
          <w:bCs/>
          <w:color w:val="000000" w:themeColor="text1"/>
          <w:lang w:val="fr-FR"/>
        </w:rPr>
        <w:t>République</w:t>
      </w:r>
      <w:r w:rsidR="00876839" w:rsidRPr="00BF229E">
        <w:rPr>
          <w:bCs/>
          <w:color w:val="000000" w:themeColor="text1"/>
          <w:lang w:val="fr-FR"/>
        </w:rPr>
        <w:t xml:space="preserve"> populaire démocratique </w:t>
      </w:r>
      <w:r w:rsidR="00BF229E">
        <w:rPr>
          <w:bCs/>
          <w:color w:val="000000" w:themeColor="text1"/>
          <w:lang w:val="fr-FR"/>
        </w:rPr>
        <w:t xml:space="preserve">de Corée pour leur coopération </w:t>
      </w:r>
      <w:r w:rsidR="00876839" w:rsidRPr="00BF229E">
        <w:rPr>
          <w:bCs/>
          <w:color w:val="000000" w:themeColor="text1"/>
          <w:lang w:val="fr-FR"/>
        </w:rPr>
        <w:t>qui a</w:t>
      </w:r>
      <w:r w:rsidR="00BF229E">
        <w:rPr>
          <w:bCs/>
          <w:color w:val="000000" w:themeColor="text1"/>
          <w:lang w:val="fr-FR"/>
        </w:rPr>
        <w:t>vait</w:t>
      </w:r>
      <w:r w:rsidR="00876839" w:rsidRPr="00BF229E">
        <w:rPr>
          <w:bCs/>
          <w:color w:val="000000" w:themeColor="text1"/>
          <w:lang w:val="fr-FR"/>
        </w:rPr>
        <w:t xml:space="preserve"> permis de créer un esprit de coopération et de compréhension </w:t>
      </w:r>
      <w:r w:rsidR="00BF229E">
        <w:rPr>
          <w:bCs/>
          <w:color w:val="000000" w:themeColor="text1"/>
          <w:lang w:val="fr-FR"/>
        </w:rPr>
        <w:t xml:space="preserve">mutuelle. Elle était </w:t>
      </w:r>
      <w:r w:rsidR="00876839" w:rsidRPr="00BF229E">
        <w:rPr>
          <w:bCs/>
          <w:color w:val="000000" w:themeColor="text1"/>
          <w:lang w:val="fr-FR"/>
        </w:rPr>
        <w:t xml:space="preserve">également profondément touchée par la décision du </w:t>
      </w:r>
      <w:r w:rsidR="007E4378">
        <w:rPr>
          <w:bCs/>
          <w:color w:val="000000" w:themeColor="text1"/>
          <w:lang w:val="fr-FR"/>
        </w:rPr>
        <w:t xml:space="preserve">Comité d'inscrire conjointement </w:t>
      </w:r>
      <w:r w:rsidR="00876839" w:rsidRPr="00BF229E">
        <w:rPr>
          <w:bCs/>
          <w:color w:val="000000" w:themeColor="text1"/>
          <w:lang w:val="fr-FR"/>
        </w:rPr>
        <w:t xml:space="preserve">la </w:t>
      </w:r>
      <w:r w:rsidR="00BF229E">
        <w:rPr>
          <w:bCs/>
          <w:color w:val="000000" w:themeColor="text1"/>
          <w:lang w:val="fr-FR"/>
        </w:rPr>
        <w:t>lutte traditionnelle coréenne (ssirum/s</w:t>
      </w:r>
      <w:r w:rsidR="00876839" w:rsidRPr="00BF229E">
        <w:rPr>
          <w:bCs/>
          <w:color w:val="000000" w:themeColor="text1"/>
          <w:lang w:val="fr-FR"/>
        </w:rPr>
        <w:t>sireum). En fait, tout le patrimoine cultur</w:t>
      </w:r>
      <w:r w:rsidR="007E4378">
        <w:rPr>
          <w:bCs/>
          <w:color w:val="000000" w:themeColor="text1"/>
          <w:lang w:val="fr-FR"/>
        </w:rPr>
        <w:t>el immatériel des deux Corée était</w:t>
      </w:r>
      <w:r w:rsidR="00876839" w:rsidRPr="00BF229E">
        <w:rPr>
          <w:bCs/>
          <w:color w:val="000000" w:themeColor="text1"/>
          <w:lang w:val="fr-FR"/>
        </w:rPr>
        <w:t xml:space="preserve"> ancré dans les mêmes traditions et la même culture, appartenant à un patrimoine commun à tous les Coréens. Néanmoins, l</w:t>
      </w:r>
      <w:r w:rsidR="00BF229E">
        <w:rPr>
          <w:bCs/>
          <w:color w:val="000000" w:themeColor="text1"/>
          <w:lang w:val="fr-FR"/>
        </w:rPr>
        <w:t xml:space="preserve">e patrimoine commun (tel que l’arirang, </w:t>
      </w:r>
      <w:r w:rsidR="00876839" w:rsidRPr="00BF229E">
        <w:rPr>
          <w:bCs/>
          <w:color w:val="000000" w:themeColor="text1"/>
          <w:lang w:val="fr-FR"/>
        </w:rPr>
        <w:t>ch</w:t>
      </w:r>
      <w:r w:rsidR="00BF229E">
        <w:rPr>
          <w:bCs/>
          <w:color w:val="000000" w:themeColor="text1"/>
          <w:lang w:val="fr-FR"/>
        </w:rPr>
        <w:t>ant lyrique populaire, et le k</w:t>
      </w:r>
      <w:r w:rsidR="00876839" w:rsidRPr="00BF229E">
        <w:rPr>
          <w:bCs/>
          <w:color w:val="000000" w:themeColor="text1"/>
          <w:lang w:val="fr-FR"/>
        </w:rPr>
        <w:t xml:space="preserve">imjang, </w:t>
      </w:r>
      <w:r w:rsidR="00BF229E" w:rsidRPr="00BF229E">
        <w:rPr>
          <w:bCs/>
          <w:color w:val="000000" w:themeColor="text1"/>
          <w:lang w:val="fr-FR"/>
        </w:rPr>
        <w:t>préparation</w:t>
      </w:r>
      <w:r w:rsidR="00BF229E">
        <w:rPr>
          <w:bCs/>
          <w:color w:val="000000" w:themeColor="text1"/>
          <w:lang w:val="fr-FR"/>
        </w:rPr>
        <w:t xml:space="preserve"> et partage </w:t>
      </w:r>
      <w:r w:rsidR="00876839" w:rsidRPr="00BF229E">
        <w:rPr>
          <w:bCs/>
          <w:color w:val="000000" w:themeColor="text1"/>
          <w:lang w:val="fr-FR"/>
        </w:rPr>
        <w:t xml:space="preserve">du kimchi) </w:t>
      </w:r>
      <w:r w:rsidR="00BF229E">
        <w:rPr>
          <w:bCs/>
          <w:color w:val="000000" w:themeColor="text1"/>
          <w:lang w:val="fr-FR"/>
        </w:rPr>
        <w:t>avait été soumis jusqu'alors</w:t>
      </w:r>
      <w:r w:rsidR="00876839" w:rsidRPr="00BF229E">
        <w:rPr>
          <w:bCs/>
          <w:color w:val="000000" w:themeColor="text1"/>
          <w:lang w:val="fr-FR"/>
        </w:rPr>
        <w:t xml:space="preserve"> sous la forme de deux </w:t>
      </w:r>
      <w:r w:rsidR="00BF229E">
        <w:rPr>
          <w:bCs/>
          <w:color w:val="000000" w:themeColor="text1"/>
          <w:lang w:val="fr-FR"/>
        </w:rPr>
        <w:t xml:space="preserve">candidatures </w:t>
      </w:r>
      <w:r w:rsidR="00876839" w:rsidRPr="00BF229E">
        <w:rPr>
          <w:bCs/>
          <w:color w:val="000000" w:themeColor="text1"/>
          <w:lang w:val="fr-FR"/>
        </w:rPr>
        <w:t>distinctes, et c'était la première inscription conjointe. Cette décision a</w:t>
      </w:r>
      <w:r w:rsidR="007E4378">
        <w:rPr>
          <w:bCs/>
          <w:color w:val="000000" w:themeColor="text1"/>
          <w:lang w:val="fr-FR"/>
        </w:rPr>
        <w:t xml:space="preserve">vait donc </w:t>
      </w:r>
      <w:r w:rsidR="00876839" w:rsidRPr="00BF229E">
        <w:rPr>
          <w:bCs/>
          <w:color w:val="000000" w:themeColor="text1"/>
          <w:lang w:val="fr-FR"/>
        </w:rPr>
        <w:t>un impact beaucoup plus important que la simple reconnaissance de l'élément inscrit lui-même, marquant le début d'une coopération accrue entre les deux nations pour promouvoir et préserver un patrimoine immatériel commun. En outre, par l'intermédia</w:t>
      </w:r>
      <w:r w:rsidR="007E4378">
        <w:rPr>
          <w:bCs/>
          <w:color w:val="000000" w:themeColor="text1"/>
          <w:lang w:val="fr-FR"/>
        </w:rPr>
        <w:t>ire de l'UNESCO, les deux Corée</w:t>
      </w:r>
      <w:r w:rsidR="00876839" w:rsidRPr="00BF229E">
        <w:rPr>
          <w:bCs/>
          <w:color w:val="000000" w:themeColor="text1"/>
          <w:lang w:val="fr-FR"/>
        </w:rPr>
        <w:t xml:space="preserve"> pourraient étendre leur coopération au-delà de la culture</w:t>
      </w:r>
      <w:r w:rsidR="005D34A8">
        <w:rPr>
          <w:bCs/>
          <w:color w:val="000000" w:themeColor="text1"/>
          <w:lang w:val="fr-FR"/>
        </w:rPr>
        <w:t>,</w:t>
      </w:r>
      <w:r w:rsidR="00876839" w:rsidRPr="00BF229E">
        <w:rPr>
          <w:bCs/>
          <w:color w:val="000000" w:themeColor="text1"/>
          <w:lang w:val="fr-FR"/>
        </w:rPr>
        <w:t xml:space="preserve"> à d'autres domaines de compétence pour y inclure l'éducation et la science. Il s'agi</w:t>
      </w:r>
      <w:r w:rsidR="007E4378">
        <w:rPr>
          <w:bCs/>
          <w:color w:val="000000" w:themeColor="text1"/>
          <w:lang w:val="fr-FR"/>
        </w:rPr>
        <w:t>ssai</w:t>
      </w:r>
      <w:r w:rsidR="00876839" w:rsidRPr="00BF229E">
        <w:rPr>
          <w:bCs/>
          <w:color w:val="000000" w:themeColor="text1"/>
          <w:lang w:val="fr-FR"/>
        </w:rPr>
        <w:t>t</w:t>
      </w:r>
      <w:r w:rsidR="007E4378">
        <w:rPr>
          <w:bCs/>
          <w:color w:val="000000" w:themeColor="text1"/>
          <w:lang w:val="fr-FR"/>
        </w:rPr>
        <w:t xml:space="preserve"> donc d'un cas exemplaire qui montrait</w:t>
      </w:r>
      <w:r w:rsidR="00876839" w:rsidRPr="00BF229E">
        <w:rPr>
          <w:bCs/>
          <w:color w:val="000000" w:themeColor="text1"/>
          <w:lang w:val="fr-FR"/>
        </w:rPr>
        <w:t xml:space="preserve"> </w:t>
      </w:r>
      <w:r w:rsidR="007E4378">
        <w:rPr>
          <w:bCs/>
          <w:color w:val="000000" w:themeColor="text1"/>
          <w:lang w:val="fr-FR"/>
        </w:rPr>
        <w:t xml:space="preserve">comment </w:t>
      </w:r>
      <w:r w:rsidR="00876839" w:rsidRPr="00BF229E">
        <w:rPr>
          <w:bCs/>
          <w:color w:val="000000" w:themeColor="text1"/>
          <w:lang w:val="fr-FR"/>
        </w:rPr>
        <w:t>l'UNESCO - dans le cadre de son rôle</w:t>
      </w:r>
      <w:r w:rsidR="007E4378">
        <w:rPr>
          <w:bCs/>
          <w:color w:val="000000" w:themeColor="text1"/>
          <w:lang w:val="fr-FR"/>
        </w:rPr>
        <w:t xml:space="preserve"> et de son mandat uniques - pouvait</w:t>
      </w:r>
      <w:r w:rsidR="00876839" w:rsidRPr="00BF229E">
        <w:rPr>
          <w:bCs/>
          <w:color w:val="000000" w:themeColor="text1"/>
          <w:lang w:val="fr-FR"/>
        </w:rPr>
        <w:t xml:space="preserve"> faciliter la construction de la paix par la culture, l'éducation et la science grâce au pouvoir de la diplomatie. </w:t>
      </w:r>
      <w:r w:rsidR="007E4378">
        <w:rPr>
          <w:bCs/>
          <w:color w:val="000000" w:themeColor="text1"/>
          <w:lang w:val="fr-FR"/>
        </w:rPr>
        <w:t>Le ssireum n'incitait</w:t>
      </w:r>
      <w:r w:rsidR="00876839" w:rsidRPr="00BF229E">
        <w:rPr>
          <w:bCs/>
          <w:color w:val="000000" w:themeColor="text1"/>
          <w:lang w:val="fr-FR"/>
        </w:rPr>
        <w:t xml:space="preserve"> pas à la </w:t>
      </w:r>
      <w:r w:rsidR="007E4378">
        <w:rPr>
          <w:bCs/>
          <w:color w:val="000000" w:themeColor="text1"/>
          <w:lang w:val="fr-FR"/>
        </w:rPr>
        <w:t>compétition ou au conflit. C'était</w:t>
      </w:r>
      <w:r w:rsidR="00876839" w:rsidRPr="00BF229E">
        <w:rPr>
          <w:bCs/>
          <w:color w:val="000000" w:themeColor="text1"/>
          <w:lang w:val="fr-FR"/>
        </w:rPr>
        <w:t xml:space="preserve"> un sport qui encourage</w:t>
      </w:r>
      <w:r w:rsidR="007E4378">
        <w:rPr>
          <w:bCs/>
          <w:color w:val="000000" w:themeColor="text1"/>
          <w:lang w:val="fr-FR"/>
        </w:rPr>
        <w:t>ait le travail d'équipe et favorisait l'unité et la paix. C’était</w:t>
      </w:r>
      <w:r w:rsidR="00876839" w:rsidRPr="00BF229E">
        <w:rPr>
          <w:bCs/>
          <w:color w:val="000000" w:themeColor="text1"/>
          <w:lang w:val="fr-FR"/>
        </w:rPr>
        <w:t xml:space="preserve"> une forme populaire de divertissement </w:t>
      </w:r>
      <w:r w:rsidR="007E4378">
        <w:rPr>
          <w:bCs/>
          <w:color w:val="000000" w:themeColor="text1"/>
          <w:lang w:val="fr-FR"/>
        </w:rPr>
        <w:t xml:space="preserve">pratiqué </w:t>
      </w:r>
      <w:r w:rsidR="005D34A8">
        <w:rPr>
          <w:bCs/>
          <w:color w:val="000000" w:themeColor="text1"/>
          <w:lang w:val="fr-FR"/>
        </w:rPr>
        <w:t>au moment des fêtes populaires</w:t>
      </w:r>
      <w:r w:rsidR="007E4378">
        <w:rPr>
          <w:bCs/>
          <w:color w:val="000000" w:themeColor="text1"/>
          <w:lang w:val="fr-FR"/>
        </w:rPr>
        <w:t>,</w:t>
      </w:r>
      <w:r w:rsidR="00876839" w:rsidRPr="00BF229E">
        <w:rPr>
          <w:bCs/>
          <w:color w:val="000000" w:themeColor="text1"/>
          <w:lang w:val="fr-FR"/>
        </w:rPr>
        <w:t xml:space="preserve"> lorsque les gens se rassembl</w:t>
      </w:r>
      <w:r w:rsidR="007E4378">
        <w:rPr>
          <w:bCs/>
          <w:color w:val="000000" w:themeColor="text1"/>
          <w:lang w:val="fr-FR"/>
        </w:rPr>
        <w:t>ai</w:t>
      </w:r>
      <w:r w:rsidR="00876839" w:rsidRPr="00BF229E">
        <w:rPr>
          <w:bCs/>
          <w:color w:val="000000" w:themeColor="text1"/>
          <w:lang w:val="fr-FR"/>
        </w:rPr>
        <w:t>ent dans leurs communautés</w:t>
      </w:r>
      <w:r w:rsidR="007E4378">
        <w:rPr>
          <w:bCs/>
          <w:color w:val="000000" w:themeColor="text1"/>
          <w:lang w:val="fr-FR"/>
        </w:rPr>
        <w:t xml:space="preserve"> et </w:t>
      </w:r>
      <w:r w:rsidR="005D34A8">
        <w:rPr>
          <w:bCs/>
          <w:color w:val="000000" w:themeColor="text1"/>
          <w:lang w:val="fr-FR"/>
        </w:rPr>
        <w:t>formulaient des vœux de</w:t>
      </w:r>
      <w:r w:rsidR="00876839" w:rsidRPr="00BF229E">
        <w:rPr>
          <w:bCs/>
          <w:color w:val="000000" w:themeColor="text1"/>
          <w:lang w:val="fr-FR"/>
        </w:rPr>
        <w:t xml:space="preserve"> bonne récolte</w:t>
      </w:r>
      <w:r w:rsidR="007E4378">
        <w:rPr>
          <w:bCs/>
          <w:color w:val="000000" w:themeColor="text1"/>
          <w:lang w:val="fr-FR"/>
        </w:rPr>
        <w:t>. La tradition du ssireum libérait</w:t>
      </w:r>
      <w:r w:rsidR="00876839" w:rsidRPr="00BF229E">
        <w:rPr>
          <w:bCs/>
          <w:color w:val="000000" w:themeColor="text1"/>
          <w:lang w:val="fr-FR"/>
        </w:rPr>
        <w:t xml:space="preserve"> </w:t>
      </w:r>
      <w:r w:rsidR="007E4378">
        <w:rPr>
          <w:bCs/>
          <w:color w:val="000000" w:themeColor="text1"/>
          <w:lang w:val="fr-FR"/>
        </w:rPr>
        <w:t>l'esprit des gens de leurs</w:t>
      </w:r>
      <w:r w:rsidR="00876839" w:rsidRPr="00BF229E">
        <w:rPr>
          <w:bCs/>
          <w:color w:val="000000" w:themeColor="text1"/>
          <w:lang w:val="fr-FR"/>
        </w:rPr>
        <w:t xml:space="preserve"> conditions de vie </w:t>
      </w:r>
      <w:r w:rsidR="007E4378">
        <w:rPr>
          <w:bCs/>
          <w:color w:val="000000" w:themeColor="text1"/>
          <w:lang w:val="fr-FR"/>
        </w:rPr>
        <w:t>difficiles et apportait</w:t>
      </w:r>
      <w:r w:rsidR="00876839" w:rsidRPr="00BF229E">
        <w:rPr>
          <w:bCs/>
          <w:color w:val="000000" w:themeColor="text1"/>
          <w:lang w:val="fr-FR"/>
        </w:rPr>
        <w:t xml:space="preserve"> de la joie aux villages, créant l'unité et la communauté qui </w:t>
      </w:r>
      <w:r w:rsidR="007E4378">
        <w:rPr>
          <w:bCs/>
          <w:color w:val="000000" w:themeColor="text1"/>
          <w:lang w:val="fr-FR"/>
        </w:rPr>
        <w:t>avaient uni</w:t>
      </w:r>
      <w:r w:rsidR="00876839" w:rsidRPr="00BF229E">
        <w:rPr>
          <w:bCs/>
          <w:color w:val="000000" w:themeColor="text1"/>
          <w:lang w:val="fr-FR"/>
        </w:rPr>
        <w:t xml:space="preserve"> le peuple coréen depuis d</w:t>
      </w:r>
      <w:r w:rsidR="007E4378">
        <w:rPr>
          <w:bCs/>
          <w:color w:val="000000" w:themeColor="text1"/>
          <w:lang w:val="fr-FR"/>
        </w:rPr>
        <w:t xml:space="preserve">es siècles. La </w:t>
      </w:r>
      <w:r w:rsidR="007E4378">
        <w:rPr>
          <w:bCs/>
          <w:color w:val="000000" w:themeColor="text1"/>
          <w:lang w:val="fr-FR"/>
        </w:rPr>
        <w:lastRenderedPageBreak/>
        <w:t>délégation espérait</w:t>
      </w:r>
      <w:r w:rsidR="00876839" w:rsidRPr="00BF229E">
        <w:rPr>
          <w:bCs/>
          <w:color w:val="000000" w:themeColor="text1"/>
          <w:lang w:val="fr-FR"/>
        </w:rPr>
        <w:t xml:space="preserve"> que le même esprit d'unité et d'harmonie pourra</w:t>
      </w:r>
      <w:r w:rsidR="007E4378">
        <w:rPr>
          <w:bCs/>
          <w:color w:val="000000" w:themeColor="text1"/>
          <w:lang w:val="fr-FR"/>
        </w:rPr>
        <w:t>it être rétabli afin de</w:t>
      </w:r>
      <w:r w:rsidR="00876839" w:rsidRPr="00BF229E">
        <w:rPr>
          <w:bCs/>
          <w:color w:val="000000" w:themeColor="text1"/>
          <w:lang w:val="fr-FR"/>
        </w:rPr>
        <w:t xml:space="preserve"> parvenir à une paix durable dans la péninsule coréenne. Elle </w:t>
      </w:r>
      <w:r w:rsidR="007E4378">
        <w:rPr>
          <w:bCs/>
          <w:color w:val="000000" w:themeColor="text1"/>
          <w:lang w:val="fr-FR"/>
        </w:rPr>
        <w:t xml:space="preserve">a terminé son </w:t>
      </w:r>
      <w:r w:rsidR="007E4378" w:rsidRPr="007E4378">
        <w:rPr>
          <w:bCs/>
          <w:color w:val="000000" w:themeColor="text1"/>
          <w:lang w:val="fr-FR"/>
        </w:rPr>
        <w:t>intervention</w:t>
      </w:r>
      <w:r w:rsidR="007E4378">
        <w:rPr>
          <w:bCs/>
          <w:color w:val="000000" w:themeColor="text1"/>
          <w:lang w:val="fr-FR"/>
        </w:rPr>
        <w:t xml:space="preserve"> </w:t>
      </w:r>
      <w:r w:rsidR="00876839" w:rsidRPr="00BF229E">
        <w:rPr>
          <w:bCs/>
          <w:color w:val="000000" w:themeColor="text1"/>
          <w:lang w:val="fr-FR"/>
        </w:rPr>
        <w:t>par la traduction d'une</w:t>
      </w:r>
      <w:r w:rsidR="007E4378">
        <w:rPr>
          <w:bCs/>
          <w:color w:val="000000" w:themeColor="text1"/>
          <w:lang w:val="fr-FR"/>
        </w:rPr>
        <w:t xml:space="preserve"> chanson folklorique coréenne, « </w:t>
      </w:r>
      <w:r w:rsidR="00876839" w:rsidRPr="00BF229E">
        <w:rPr>
          <w:bCs/>
          <w:color w:val="000000" w:themeColor="text1"/>
          <w:lang w:val="fr-FR"/>
        </w:rPr>
        <w:t>Rass</w:t>
      </w:r>
      <w:r w:rsidR="007E4378">
        <w:rPr>
          <w:bCs/>
          <w:color w:val="000000" w:themeColor="text1"/>
          <w:lang w:val="fr-FR"/>
        </w:rPr>
        <w:t>emblons-nous le jour de la fête</w:t>
      </w:r>
      <w:r w:rsidR="005D34A8">
        <w:rPr>
          <w:bCs/>
          <w:color w:val="000000" w:themeColor="text1"/>
          <w:lang w:val="fr-FR"/>
        </w:rPr>
        <w:t>, dans les quartiers résidentiels et au cœur de la ville</w:t>
      </w:r>
      <w:r w:rsidR="00876839" w:rsidRPr="00BF229E">
        <w:rPr>
          <w:bCs/>
          <w:color w:val="000000" w:themeColor="text1"/>
          <w:lang w:val="fr-FR"/>
        </w:rPr>
        <w:t xml:space="preserve">. Sortons et </w:t>
      </w:r>
      <w:r w:rsidR="007E4378">
        <w:rPr>
          <w:bCs/>
          <w:color w:val="000000" w:themeColor="text1"/>
          <w:lang w:val="fr-FR"/>
        </w:rPr>
        <w:t>faisons du ssireum ».</w:t>
      </w:r>
    </w:p>
    <w:p w14:paraId="438ED6E3" w14:textId="331CA220" w:rsidR="00131E44" w:rsidRPr="00131E44" w:rsidRDefault="00131E44" w:rsidP="003E5E64">
      <w:pPr>
        <w:pStyle w:val="Orateurengris"/>
        <w:spacing w:before="120"/>
        <w:ind w:left="709" w:hanging="709"/>
        <w:rPr>
          <w:color w:val="000000" w:themeColor="text1"/>
          <w:lang w:val="fr-FR"/>
        </w:rPr>
      </w:pPr>
      <w:r w:rsidRPr="00131E44">
        <w:rPr>
          <w:color w:val="000000" w:themeColor="text1"/>
          <w:lang w:val="fr-FR"/>
        </w:rPr>
        <w:t>Un</w:t>
      </w:r>
      <w:r>
        <w:rPr>
          <w:color w:val="000000" w:themeColor="text1"/>
          <w:lang w:val="fr-FR"/>
        </w:rPr>
        <w:t>e</w:t>
      </w:r>
      <w:r w:rsidRPr="00131E44">
        <w:rPr>
          <w:color w:val="000000" w:themeColor="text1"/>
          <w:lang w:val="fr-FR"/>
        </w:rPr>
        <w:t xml:space="preserve"> </w:t>
      </w:r>
      <w:r w:rsidRPr="00131E44">
        <w:rPr>
          <w:b/>
          <w:color w:val="000000" w:themeColor="text1"/>
          <w:lang w:val="fr-FR"/>
        </w:rPr>
        <w:t>représentant</w:t>
      </w:r>
      <w:r>
        <w:rPr>
          <w:b/>
          <w:color w:val="000000" w:themeColor="text1"/>
          <w:lang w:val="fr-FR"/>
        </w:rPr>
        <w:t>e</w:t>
      </w:r>
      <w:r w:rsidRPr="00131E44">
        <w:rPr>
          <w:b/>
          <w:color w:val="000000" w:themeColor="text1"/>
          <w:lang w:val="fr-FR"/>
        </w:rPr>
        <w:t xml:space="preserve"> de l'Administration du patrimoine culturel (CHA) de la </w:t>
      </w:r>
      <w:r w:rsidR="00CC3714">
        <w:rPr>
          <w:b/>
          <w:color w:val="000000" w:themeColor="text1"/>
          <w:lang w:val="fr-FR"/>
        </w:rPr>
        <w:t>République</w:t>
      </w:r>
      <w:r w:rsidRPr="00131E44">
        <w:rPr>
          <w:b/>
          <w:color w:val="000000" w:themeColor="text1"/>
          <w:lang w:val="fr-FR"/>
        </w:rPr>
        <w:t xml:space="preserve"> de Corée</w:t>
      </w:r>
      <w:r w:rsidRPr="00131E44">
        <w:rPr>
          <w:color w:val="000000" w:themeColor="text1"/>
          <w:lang w:val="fr-FR"/>
        </w:rPr>
        <w:t xml:space="preserve"> s'est félicité</w:t>
      </w:r>
      <w:r w:rsidR="00901D83">
        <w:rPr>
          <w:color w:val="000000" w:themeColor="text1"/>
          <w:lang w:val="fr-FR"/>
        </w:rPr>
        <w:t>e</w:t>
      </w:r>
      <w:r w:rsidRPr="00131E44">
        <w:rPr>
          <w:color w:val="000000" w:themeColor="text1"/>
          <w:lang w:val="fr-FR"/>
        </w:rPr>
        <w:t xml:space="preserve"> de la décision du Comité d'inscrire </w:t>
      </w:r>
      <w:r>
        <w:rPr>
          <w:color w:val="000000" w:themeColor="text1"/>
          <w:lang w:val="fr-FR"/>
        </w:rPr>
        <w:t>le s</w:t>
      </w:r>
      <w:r w:rsidRPr="00131E44">
        <w:rPr>
          <w:color w:val="000000" w:themeColor="text1"/>
          <w:lang w:val="fr-FR"/>
        </w:rPr>
        <w:t xml:space="preserve">sireum sur la </w:t>
      </w:r>
      <w:r>
        <w:rPr>
          <w:color w:val="000000" w:themeColor="text1"/>
          <w:lang w:val="fr-FR"/>
        </w:rPr>
        <w:t>Liste représentative</w:t>
      </w:r>
      <w:r w:rsidR="00901D83">
        <w:rPr>
          <w:color w:val="000000" w:themeColor="text1"/>
          <w:lang w:val="fr-FR"/>
        </w:rPr>
        <w:t>,</w:t>
      </w:r>
      <w:r>
        <w:rPr>
          <w:color w:val="000000" w:themeColor="text1"/>
          <w:lang w:val="fr-FR"/>
        </w:rPr>
        <w:t xml:space="preserve"> sous la forme d’une</w:t>
      </w:r>
      <w:r w:rsidRPr="00131E44">
        <w:rPr>
          <w:color w:val="000000" w:themeColor="text1"/>
          <w:lang w:val="fr-FR"/>
        </w:rPr>
        <w:t xml:space="preserve"> candidature conjointe. Elle a exprimé sa sincère gratitude aux membres du Comité pour leur soutien et leur intérê</w:t>
      </w:r>
      <w:r>
        <w:rPr>
          <w:color w:val="000000" w:themeColor="text1"/>
          <w:lang w:val="fr-FR"/>
        </w:rPr>
        <w:t xml:space="preserve">t sincères pour cette </w:t>
      </w:r>
      <w:r w:rsidRPr="00131E44">
        <w:rPr>
          <w:color w:val="000000" w:themeColor="text1"/>
          <w:lang w:val="fr-FR"/>
        </w:rPr>
        <w:t>candid</w:t>
      </w:r>
      <w:r w:rsidR="00C26D30">
        <w:rPr>
          <w:color w:val="000000" w:themeColor="text1"/>
          <w:lang w:val="fr-FR"/>
        </w:rPr>
        <w:t>ature. En tant qu'administration</w:t>
      </w:r>
      <w:r w:rsidRPr="00131E44">
        <w:rPr>
          <w:color w:val="000000" w:themeColor="text1"/>
          <w:lang w:val="fr-FR"/>
        </w:rPr>
        <w:t xml:space="preserve"> </w:t>
      </w:r>
      <w:r>
        <w:rPr>
          <w:color w:val="000000" w:themeColor="text1"/>
          <w:lang w:val="fr-FR"/>
        </w:rPr>
        <w:t>chargé</w:t>
      </w:r>
      <w:r w:rsidR="00C26D30">
        <w:rPr>
          <w:color w:val="000000" w:themeColor="text1"/>
          <w:lang w:val="fr-FR"/>
        </w:rPr>
        <w:t>e</w:t>
      </w:r>
      <w:r>
        <w:rPr>
          <w:color w:val="000000" w:themeColor="text1"/>
          <w:lang w:val="fr-FR"/>
        </w:rPr>
        <w:t xml:space="preserve"> </w:t>
      </w:r>
      <w:r w:rsidRPr="00131E44">
        <w:rPr>
          <w:color w:val="000000" w:themeColor="text1"/>
          <w:lang w:val="fr-FR"/>
        </w:rPr>
        <w:t>de la préservation du patrimoine c</w:t>
      </w:r>
      <w:r>
        <w:rPr>
          <w:color w:val="000000" w:themeColor="text1"/>
          <w:lang w:val="fr-FR"/>
        </w:rPr>
        <w:t xml:space="preserve">ulturel en </w:t>
      </w:r>
      <w:r w:rsidR="00CC3714">
        <w:rPr>
          <w:color w:val="000000" w:themeColor="text1"/>
          <w:lang w:val="fr-FR"/>
        </w:rPr>
        <w:t>République</w:t>
      </w:r>
      <w:r w:rsidRPr="00131E44">
        <w:rPr>
          <w:color w:val="000000" w:themeColor="text1"/>
          <w:lang w:val="fr-FR"/>
        </w:rPr>
        <w:t xml:space="preserve"> de Cor</w:t>
      </w:r>
      <w:r>
        <w:rPr>
          <w:color w:val="000000" w:themeColor="text1"/>
          <w:lang w:val="fr-FR"/>
        </w:rPr>
        <w:t>ée, l'inscription du ssireum était</w:t>
      </w:r>
      <w:r w:rsidRPr="00131E44">
        <w:rPr>
          <w:color w:val="000000" w:themeColor="text1"/>
          <w:lang w:val="fr-FR"/>
        </w:rPr>
        <w:t xml:space="preserve"> un rappe</w:t>
      </w:r>
      <w:r>
        <w:rPr>
          <w:color w:val="000000" w:themeColor="text1"/>
          <w:lang w:val="fr-FR"/>
        </w:rPr>
        <w:t>l de la grande responsabilité qui incombait à</w:t>
      </w:r>
      <w:r w:rsidRPr="00131E44">
        <w:rPr>
          <w:color w:val="000000" w:themeColor="text1"/>
          <w:lang w:val="fr-FR"/>
        </w:rPr>
        <w:t xml:space="preserve"> la sauvegarde du patrimoine culturel immatériel dans l'esprit de la Convention et de la coopé</w:t>
      </w:r>
      <w:r>
        <w:rPr>
          <w:color w:val="000000" w:themeColor="text1"/>
          <w:lang w:val="fr-FR"/>
        </w:rPr>
        <w:t>ration internationale, et la CHA</w:t>
      </w:r>
      <w:r w:rsidRPr="00131E44">
        <w:rPr>
          <w:color w:val="000000" w:themeColor="text1"/>
          <w:lang w:val="fr-FR"/>
        </w:rPr>
        <w:t xml:space="preserve"> poursuivra</w:t>
      </w:r>
      <w:r>
        <w:rPr>
          <w:color w:val="000000" w:themeColor="text1"/>
          <w:lang w:val="fr-FR"/>
        </w:rPr>
        <w:t>it</w:t>
      </w:r>
      <w:r w:rsidR="00901D83">
        <w:rPr>
          <w:color w:val="000000" w:themeColor="text1"/>
          <w:lang w:val="fr-FR"/>
        </w:rPr>
        <w:t xml:space="preserve"> ses efforts pour sauvegarder le patrimoine culturel immatériel tant au niveau national qu’</w:t>
      </w:r>
      <w:r w:rsidRPr="00131E44">
        <w:rPr>
          <w:color w:val="000000" w:themeColor="text1"/>
          <w:lang w:val="fr-FR"/>
        </w:rPr>
        <w:t>international. Elle a également exprimé sa sincère g</w:t>
      </w:r>
      <w:r>
        <w:rPr>
          <w:color w:val="000000" w:themeColor="text1"/>
          <w:lang w:val="fr-FR"/>
        </w:rPr>
        <w:t xml:space="preserve">ratitude à la délégation de la </w:t>
      </w:r>
      <w:r w:rsidR="00CC3714">
        <w:rPr>
          <w:color w:val="000000" w:themeColor="text1"/>
          <w:lang w:val="fr-FR"/>
        </w:rPr>
        <w:t>République</w:t>
      </w:r>
      <w:r w:rsidRPr="00131E44">
        <w:rPr>
          <w:color w:val="000000" w:themeColor="text1"/>
          <w:lang w:val="fr-FR"/>
        </w:rPr>
        <w:t xml:space="preserve"> populaire démocratique de Corée pour les </w:t>
      </w:r>
      <w:r>
        <w:rPr>
          <w:color w:val="000000" w:themeColor="text1"/>
          <w:lang w:val="fr-FR"/>
        </w:rPr>
        <w:t xml:space="preserve">très grands </w:t>
      </w:r>
      <w:r w:rsidRPr="00131E44">
        <w:rPr>
          <w:color w:val="000000" w:themeColor="text1"/>
          <w:lang w:val="fr-FR"/>
        </w:rPr>
        <w:t>efforts qu'elle a</w:t>
      </w:r>
      <w:r>
        <w:rPr>
          <w:color w:val="000000" w:themeColor="text1"/>
          <w:lang w:val="fr-FR"/>
        </w:rPr>
        <w:t>vait</w:t>
      </w:r>
      <w:r w:rsidRPr="00131E44">
        <w:rPr>
          <w:color w:val="000000" w:themeColor="text1"/>
          <w:lang w:val="fr-FR"/>
        </w:rPr>
        <w:t xml:space="preserve"> déployés. Des remerciements particuliers ont été adressés à </w:t>
      </w:r>
      <w:r w:rsidR="00C26D30">
        <w:rPr>
          <w:color w:val="000000" w:themeColor="text1"/>
          <w:lang w:val="fr-FR"/>
        </w:rPr>
        <w:t xml:space="preserve">la Directrice générale et à son service </w:t>
      </w:r>
      <w:r w:rsidRPr="00131E44">
        <w:rPr>
          <w:color w:val="000000" w:themeColor="text1"/>
          <w:lang w:val="fr-FR"/>
        </w:rPr>
        <w:t>pour leur soutien et pour l'exc</w:t>
      </w:r>
      <w:r w:rsidR="00901D83">
        <w:rPr>
          <w:color w:val="000000" w:themeColor="text1"/>
          <w:lang w:val="fr-FR"/>
        </w:rPr>
        <w:t xml:space="preserve">ellent résultat obtenu, ainsi qu'à la </w:t>
      </w:r>
      <w:r w:rsidR="00CC3714">
        <w:rPr>
          <w:color w:val="000000" w:themeColor="text1"/>
          <w:lang w:val="fr-FR"/>
        </w:rPr>
        <w:t>République</w:t>
      </w:r>
      <w:r w:rsidR="00901D83">
        <w:rPr>
          <w:color w:val="000000" w:themeColor="text1"/>
          <w:lang w:val="fr-FR"/>
        </w:rPr>
        <w:t xml:space="preserve"> de Maurice pour l’accueil de</w:t>
      </w:r>
      <w:r w:rsidRPr="00131E44">
        <w:rPr>
          <w:color w:val="000000" w:themeColor="text1"/>
          <w:lang w:val="fr-FR"/>
        </w:rPr>
        <w:t xml:space="preserve"> ce merveilleux Comité et </w:t>
      </w:r>
      <w:r w:rsidR="00901D83">
        <w:rPr>
          <w:color w:val="000000" w:themeColor="text1"/>
          <w:lang w:val="fr-FR"/>
        </w:rPr>
        <w:t xml:space="preserve">pour son </w:t>
      </w:r>
      <w:r w:rsidRPr="00131E44">
        <w:rPr>
          <w:color w:val="000000" w:themeColor="text1"/>
          <w:lang w:val="fr-FR"/>
        </w:rPr>
        <w:t>hospitalité.</w:t>
      </w:r>
    </w:p>
    <w:p w14:paraId="22DEDE19" w14:textId="17AE7494" w:rsidR="006D6DAC" w:rsidRPr="00901D83" w:rsidRDefault="00901D83" w:rsidP="00B67A60">
      <w:pPr>
        <w:pStyle w:val="Orateurengris"/>
        <w:numPr>
          <w:ilvl w:val="0"/>
          <w:numId w:val="0"/>
        </w:numPr>
        <w:spacing w:before="240" w:after="240"/>
        <w:jc w:val="center"/>
        <w:rPr>
          <w:i/>
          <w:color w:val="000000" w:themeColor="text1"/>
          <w:lang w:val="fr-FR"/>
        </w:rPr>
      </w:pPr>
      <w:r w:rsidRPr="007545F5">
        <w:rPr>
          <w:i/>
          <w:color w:val="000000" w:themeColor="text1"/>
          <w:lang w:val="fr-FR"/>
        </w:rPr>
        <w:t xml:space="preserve"> </w:t>
      </w:r>
      <w:r>
        <w:rPr>
          <w:i/>
          <w:color w:val="000000" w:themeColor="text1"/>
          <w:lang w:val="fr-FR"/>
        </w:rPr>
        <w:t xml:space="preserve">[Séance photo avec la Directrice générale et les </w:t>
      </w:r>
      <w:r w:rsidRPr="00901D83">
        <w:rPr>
          <w:i/>
          <w:color w:val="000000" w:themeColor="text1"/>
          <w:lang w:val="fr-FR"/>
        </w:rPr>
        <w:t>délégation</w:t>
      </w:r>
      <w:r>
        <w:rPr>
          <w:i/>
          <w:color w:val="000000" w:themeColor="text1"/>
          <w:lang w:val="fr-FR"/>
        </w:rPr>
        <w:t>s coréennes</w:t>
      </w:r>
      <w:r w:rsidR="006D6DAC" w:rsidRPr="00901D83">
        <w:rPr>
          <w:i/>
          <w:color w:val="000000" w:themeColor="text1"/>
          <w:lang w:val="fr-FR"/>
        </w:rPr>
        <w:t>]</w:t>
      </w:r>
    </w:p>
    <w:p w14:paraId="1ABB0FF5" w14:textId="1818A211" w:rsidR="00901D83" w:rsidRPr="00901D83" w:rsidRDefault="00901D83" w:rsidP="00CD6327">
      <w:pPr>
        <w:pStyle w:val="Orateurengris"/>
        <w:spacing w:before="120"/>
        <w:ind w:left="709" w:hanging="709"/>
        <w:rPr>
          <w:bCs/>
          <w:color w:val="000000" w:themeColor="text1"/>
          <w:lang w:val="fr-FR"/>
        </w:rPr>
      </w:pPr>
      <w:r w:rsidRPr="00901D83">
        <w:rPr>
          <w:bCs/>
          <w:color w:val="000000" w:themeColor="text1"/>
          <w:lang w:val="fr-FR"/>
        </w:rPr>
        <w:t xml:space="preserve">Le </w:t>
      </w:r>
      <w:r w:rsidRPr="00833057">
        <w:rPr>
          <w:b/>
          <w:bCs/>
          <w:color w:val="000000" w:themeColor="text1"/>
          <w:lang w:val="fr-FR"/>
        </w:rPr>
        <w:t>Président</w:t>
      </w:r>
      <w:r w:rsidRPr="00901D83">
        <w:rPr>
          <w:bCs/>
          <w:color w:val="000000" w:themeColor="text1"/>
          <w:lang w:val="fr-FR"/>
        </w:rPr>
        <w:t xml:space="preserve"> a annoncé </w:t>
      </w:r>
      <w:r>
        <w:rPr>
          <w:bCs/>
          <w:color w:val="000000" w:themeColor="text1"/>
          <w:lang w:val="fr-FR"/>
        </w:rPr>
        <w:t>qu'une conférence de presse se tiendrait</w:t>
      </w:r>
      <w:r w:rsidRPr="00901D83">
        <w:rPr>
          <w:bCs/>
          <w:color w:val="000000" w:themeColor="text1"/>
          <w:lang w:val="fr-FR"/>
        </w:rPr>
        <w:t xml:space="preserve"> pendant la pause déjeuner, ain</w:t>
      </w:r>
      <w:r>
        <w:rPr>
          <w:bCs/>
          <w:color w:val="000000" w:themeColor="text1"/>
          <w:lang w:val="fr-FR"/>
        </w:rPr>
        <w:t>si que le lancement de « Plongez</w:t>
      </w:r>
      <w:r w:rsidRPr="00901D83">
        <w:rPr>
          <w:bCs/>
          <w:color w:val="000000" w:themeColor="text1"/>
          <w:lang w:val="fr-FR"/>
        </w:rPr>
        <w:t xml:space="preserve"> dans le </w:t>
      </w:r>
      <w:r>
        <w:rPr>
          <w:bCs/>
          <w:color w:val="000000" w:themeColor="text1"/>
          <w:lang w:val="fr-FR"/>
        </w:rPr>
        <w:t>patrimoine culturel immatériel »</w:t>
      </w:r>
      <w:r w:rsidRPr="00901D83">
        <w:rPr>
          <w:bCs/>
          <w:color w:val="000000" w:themeColor="text1"/>
          <w:lang w:val="fr-FR"/>
        </w:rPr>
        <w:t xml:space="preserve">, </w:t>
      </w:r>
      <w:r>
        <w:rPr>
          <w:bCs/>
          <w:color w:val="000000" w:themeColor="text1"/>
          <w:lang w:val="fr-FR"/>
        </w:rPr>
        <w:t xml:space="preserve">un projet </w:t>
      </w:r>
      <w:r w:rsidRPr="00901D83">
        <w:rPr>
          <w:bCs/>
          <w:color w:val="000000" w:themeColor="text1"/>
          <w:lang w:val="fr-FR"/>
        </w:rPr>
        <w:t>présenté par le Sous-Directeur général pour la culture. La séance de l'après-midi reprendra</w:t>
      </w:r>
      <w:r>
        <w:rPr>
          <w:bCs/>
          <w:color w:val="000000" w:themeColor="text1"/>
          <w:lang w:val="fr-FR"/>
        </w:rPr>
        <w:t>it</w:t>
      </w:r>
      <w:r w:rsidRPr="00901D83">
        <w:rPr>
          <w:bCs/>
          <w:color w:val="000000" w:themeColor="text1"/>
          <w:lang w:val="fr-FR"/>
        </w:rPr>
        <w:t xml:space="preserve"> avec le point 5 de l'ordre du jour. La conférence de presse était organisée en deux parties : la première partie était consacrée à l'inscription conjointe sur la Liste représentative de la </w:t>
      </w:r>
      <w:r>
        <w:rPr>
          <w:bCs/>
          <w:color w:val="000000" w:themeColor="text1"/>
          <w:lang w:val="fr-FR"/>
        </w:rPr>
        <w:t>lutte traditionnelle coréenne (ssirum/s</w:t>
      </w:r>
      <w:r w:rsidRPr="00901D83">
        <w:rPr>
          <w:bCs/>
          <w:color w:val="000000" w:themeColor="text1"/>
          <w:lang w:val="fr-FR"/>
        </w:rPr>
        <w:t>sireum)</w:t>
      </w:r>
      <w:r>
        <w:rPr>
          <w:bCs/>
          <w:color w:val="000000" w:themeColor="text1"/>
          <w:lang w:val="fr-FR"/>
        </w:rPr>
        <w:t xml:space="preserve">, en présence de la Directrice générale </w:t>
      </w:r>
      <w:r w:rsidRPr="00901D83">
        <w:rPr>
          <w:bCs/>
          <w:color w:val="000000" w:themeColor="text1"/>
          <w:lang w:val="fr-FR"/>
        </w:rPr>
        <w:t xml:space="preserve">et des représentants des deux Corée, et la seconde partie était consacrée à d'autres questions importantes à l'ordre du jour. Une réunion du Groupe </w:t>
      </w:r>
      <w:r w:rsidR="00833057">
        <w:rPr>
          <w:bCs/>
          <w:color w:val="000000" w:themeColor="text1"/>
          <w:lang w:val="fr-FR"/>
        </w:rPr>
        <w:t xml:space="preserve">des États </w:t>
      </w:r>
      <w:r w:rsidRPr="00901D83">
        <w:rPr>
          <w:bCs/>
          <w:color w:val="000000" w:themeColor="text1"/>
          <w:lang w:val="fr-FR"/>
        </w:rPr>
        <w:t>arabe</w:t>
      </w:r>
      <w:r w:rsidR="00833057">
        <w:rPr>
          <w:bCs/>
          <w:color w:val="000000" w:themeColor="text1"/>
          <w:lang w:val="fr-FR"/>
        </w:rPr>
        <w:t>s</w:t>
      </w:r>
      <w:r w:rsidRPr="00901D83">
        <w:rPr>
          <w:bCs/>
          <w:color w:val="000000" w:themeColor="text1"/>
          <w:lang w:val="fr-FR"/>
        </w:rPr>
        <w:t xml:space="preserve"> a également été annoncée.</w:t>
      </w:r>
    </w:p>
    <w:p w14:paraId="22B675FF" w14:textId="386B8A2E" w:rsidR="006D68E2" w:rsidRPr="008A15B8" w:rsidRDefault="00901D83" w:rsidP="00885C1C">
      <w:pPr>
        <w:pStyle w:val="Orateurengris"/>
        <w:numPr>
          <w:ilvl w:val="0"/>
          <w:numId w:val="0"/>
        </w:numPr>
        <w:spacing w:before="240" w:after="240"/>
        <w:jc w:val="center"/>
        <w:outlineLvl w:val="0"/>
        <w:rPr>
          <w:i/>
          <w:color w:val="000000" w:themeColor="text1"/>
          <w:lang w:val="fr-FR"/>
        </w:rPr>
      </w:pPr>
      <w:r w:rsidRPr="008A15B8">
        <w:rPr>
          <w:i/>
          <w:color w:val="000000" w:themeColor="text1"/>
          <w:lang w:val="fr-FR"/>
        </w:rPr>
        <w:t xml:space="preserve"> </w:t>
      </w:r>
      <w:r w:rsidR="008A15B8" w:rsidRPr="008A15B8">
        <w:rPr>
          <w:i/>
          <w:color w:val="000000" w:themeColor="text1"/>
          <w:lang w:val="fr-FR"/>
        </w:rPr>
        <w:t>[Lundi 26 novembre 2018, séance de l’après-midi</w:t>
      </w:r>
      <w:r w:rsidR="006D68E2" w:rsidRPr="008A15B8">
        <w:rPr>
          <w:i/>
          <w:color w:val="000000" w:themeColor="text1"/>
          <w:lang w:val="fr-FR"/>
        </w:rPr>
        <w:t>]</w:t>
      </w:r>
    </w:p>
    <w:p w14:paraId="4E832809" w14:textId="0B1D1977" w:rsidR="006E4306" w:rsidRPr="008A15B8" w:rsidRDefault="00A003DC" w:rsidP="00B67A60">
      <w:pPr>
        <w:pStyle w:val="Orateurengris"/>
        <w:numPr>
          <w:ilvl w:val="0"/>
          <w:numId w:val="0"/>
        </w:numPr>
        <w:spacing w:before="360" w:after="60"/>
        <w:outlineLvl w:val="0"/>
        <w:rPr>
          <w:b/>
          <w:color w:val="000000" w:themeColor="text1"/>
          <w:u w:val="single"/>
          <w:lang w:val="fr-FR"/>
        </w:rPr>
      </w:pPr>
      <w:r>
        <w:rPr>
          <w:b/>
          <w:color w:val="000000" w:themeColor="text1"/>
          <w:u w:val="single"/>
          <w:lang w:val="fr-FR"/>
        </w:rPr>
        <w:t>POINT 5 DE L’</w:t>
      </w:r>
      <w:r w:rsidRPr="00A003DC">
        <w:rPr>
          <w:b/>
          <w:color w:val="000000" w:themeColor="text1"/>
          <w:u w:val="single"/>
          <w:lang w:val="fr-FR"/>
        </w:rPr>
        <w:t>ORDRE DU JOUR</w:t>
      </w:r>
      <w:r>
        <w:rPr>
          <w:b/>
          <w:color w:val="000000" w:themeColor="text1"/>
          <w:u w:val="single"/>
          <w:lang w:val="fr-FR"/>
        </w:rPr>
        <w:t xml:space="preserve"> [SUITE]</w:t>
      </w:r>
    </w:p>
    <w:p w14:paraId="4FA43E7A" w14:textId="29A9E4F1" w:rsidR="006E4306" w:rsidRPr="008A15B8" w:rsidRDefault="00A003DC" w:rsidP="00B67A60">
      <w:pPr>
        <w:pStyle w:val="Orateurengris"/>
        <w:numPr>
          <w:ilvl w:val="0"/>
          <w:numId w:val="0"/>
        </w:numPr>
        <w:outlineLvl w:val="1"/>
        <w:rPr>
          <w:b/>
          <w:color w:val="000000" w:themeColor="text1"/>
          <w:lang w:val="fr-FR"/>
        </w:rPr>
      </w:pPr>
      <w:r>
        <w:rPr>
          <w:b/>
          <w:color w:val="000000" w:themeColor="text1"/>
          <w:lang w:val="fr-FR"/>
        </w:rPr>
        <w:t>RAPPORT DU SECRÉTARIAT SUR SES ACTIVITÉS</w:t>
      </w:r>
    </w:p>
    <w:p w14:paraId="75C0AAA5" w14:textId="040E29FD" w:rsidR="00A003DC" w:rsidRDefault="00A003DC" w:rsidP="00A23194">
      <w:pPr>
        <w:pStyle w:val="Orateurengris"/>
        <w:spacing w:after="0"/>
        <w:ind w:left="709" w:hanging="709"/>
        <w:rPr>
          <w:bCs/>
          <w:lang w:val="fr-FR"/>
        </w:rPr>
      </w:pPr>
      <w:r>
        <w:rPr>
          <w:bCs/>
          <w:lang w:val="fr-FR"/>
        </w:rPr>
        <w:t xml:space="preserve">Suite à la séance du matin qui avait marqué l’histoire, le </w:t>
      </w:r>
      <w:r w:rsidRPr="00A003DC">
        <w:rPr>
          <w:b/>
          <w:bCs/>
          <w:lang w:val="fr-FR"/>
        </w:rPr>
        <w:t>Président</w:t>
      </w:r>
      <w:r>
        <w:rPr>
          <w:bCs/>
          <w:lang w:val="fr-FR"/>
        </w:rPr>
        <w:t xml:space="preserve"> a ouvert la séance de l’apr</w:t>
      </w:r>
      <w:r w:rsidR="003D31FC">
        <w:rPr>
          <w:bCs/>
          <w:lang w:val="fr-FR"/>
        </w:rPr>
        <w:t>ès-midi</w:t>
      </w:r>
      <w:r w:rsidR="00833057">
        <w:rPr>
          <w:bCs/>
          <w:lang w:val="fr-FR"/>
        </w:rPr>
        <w:t>,</w:t>
      </w:r>
      <w:r w:rsidR="003D31FC">
        <w:rPr>
          <w:bCs/>
          <w:lang w:val="fr-FR"/>
        </w:rPr>
        <w:t xml:space="preserve"> et est passé au point 5</w:t>
      </w:r>
      <w:r>
        <w:rPr>
          <w:bCs/>
          <w:lang w:val="fr-FR"/>
        </w:rPr>
        <w:t xml:space="preserve"> en précisant que cinq membres souhaitaient intervenir. </w:t>
      </w:r>
    </w:p>
    <w:p w14:paraId="2546DAA2" w14:textId="635848CE" w:rsidR="00A003DC" w:rsidRDefault="003D31FC" w:rsidP="000736AD">
      <w:pPr>
        <w:pStyle w:val="Orateurengris"/>
        <w:spacing w:before="120"/>
        <w:ind w:left="709" w:hanging="709"/>
        <w:rPr>
          <w:bCs/>
          <w:lang w:val="fr-FR"/>
        </w:rPr>
      </w:pPr>
      <w:r w:rsidRPr="003D31FC">
        <w:rPr>
          <w:bCs/>
          <w:lang w:val="fr-FR"/>
        </w:rPr>
        <w:t xml:space="preserve">Le </w:t>
      </w:r>
      <w:r w:rsidRPr="003D31FC">
        <w:rPr>
          <w:b/>
          <w:bCs/>
          <w:lang w:val="fr-FR"/>
        </w:rPr>
        <w:t>Secrétaire</w:t>
      </w:r>
      <w:r w:rsidRPr="003D31FC">
        <w:rPr>
          <w:bCs/>
          <w:lang w:val="fr-FR"/>
        </w:rPr>
        <w:t xml:space="preserve"> a remercié </w:t>
      </w:r>
      <w:r>
        <w:rPr>
          <w:bCs/>
          <w:lang w:val="fr-FR"/>
        </w:rPr>
        <w:t>les membres du Comité pour les</w:t>
      </w:r>
      <w:r w:rsidRPr="003D31FC">
        <w:rPr>
          <w:bCs/>
          <w:lang w:val="fr-FR"/>
        </w:rPr>
        <w:t xml:space="preserve"> commentaires encourageants</w:t>
      </w:r>
      <w:r>
        <w:rPr>
          <w:bCs/>
          <w:lang w:val="fr-FR"/>
        </w:rPr>
        <w:t xml:space="preserve"> précédemment formulés</w:t>
      </w:r>
      <w:r w:rsidRPr="003D31FC">
        <w:rPr>
          <w:bCs/>
          <w:lang w:val="fr-FR"/>
        </w:rPr>
        <w:t>, en particulier les nouveau</w:t>
      </w:r>
      <w:r>
        <w:rPr>
          <w:bCs/>
          <w:lang w:val="fr-FR"/>
        </w:rPr>
        <w:t xml:space="preserve">x membres du Comité qui s’étaient </w:t>
      </w:r>
      <w:r w:rsidRPr="003D31FC">
        <w:rPr>
          <w:bCs/>
          <w:lang w:val="fr-FR"/>
        </w:rPr>
        <w:t xml:space="preserve">engagés à soutenir les </w:t>
      </w:r>
      <w:r w:rsidR="00833057">
        <w:rPr>
          <w:bCs/>
          <w:lang w:val="fr-FR"/>
        </w:rPr>
        <w:t xml:space="preserve">futurs travaux </w:t>
      </w:r>
      <w:r w:rsidRPr="003D31FC">
        <w:rPr>
          <w:bCs/>
          <w:lang w:val="fr-FR"/>
        </w:rPr>
        <w:t>du Secrétariat. Il a été noté qu'il y avait trois questions spécifiques</w:t>
      </w:r>
      <w:r w:rsidR="00744066">
        <w:rPr>
          <w:bCs/>
          <w:lang w:val="fr-FR"/>
        </w:rPr>
        <w:t xml:space="preserve">, </w:t>
      </w:r>
      <w:r w:rsidR="00744066" w:rsidRPr="00EB4796">
        <w:rPr>
          <w:bCs/>
          <w:lang w:val="fr-FR"/>
        </w:rPr>
        <w:t>une</w:t>
      </w:r>
      <w:r w:rsidRPr="00EB4796">
        <w:rPr>
          <w:bCs/>
          <w:lang w:val="fr-FR"/>
        </w:rPr>
        <w:t xml:space="preserve"> de l'Autriche</w:t>
      </w:r>
      <w:r w:rsidRPr="003D31FC">
        <w:rPr>
          <w:bCs/>
          <w:lang w:val="fr-FR"/>
        </w:rPr>
        <w:t xml:space="preserve"> et deu</w:t>
      </w:r>
      <w:r>
        <w:rPr>
          <w:bCs/>
          <w:lang w:val="fr-FR"/>
        </w:rPr>
        <w:t>x des Philippines. L'Autriche souhaitait</w:t>
      </w:r>
      <w:r w:rsidRPr="003D31FC">
        <w:rPr>
          <w:bCs/>
          <w:lang w:val="fr-FR"/>
        </w:rPr>
        <w:t xml:space="preserve"> en savoir plus sur l'approche partenariale du programme de renforcement des capacités et sur la façon dont cela fonctionnerait. Le Secrétaire a expliqué qu'il était encore trop tôt pour </w:t>
      </w:r>
      <w:r>
        <w:rPr>
          <w:bCs/>
          <w:lang w:val="fr-FR"/>
        </w:rPr>
        <w:t xml:space="preserve">faire </w:t>
      </w:r>
      <w:r w:rsidRPr="003D31FC">
        <w:rPr>
          <w:bCs/>
          <w:lang w:val="fr-FR"/>
        </w:rPr>
        <w:t>un état exact de la situation, même si un partenaire avait récemment été trouvé pour entreprendre quelques études de faisabi</w:t>
      </w:r>
      <w:r>
        <w:rPr>
          <w:bCs/>
          <w:lang w:val="fr-FR"/>
        </w:rPr>
        <w:t xml:space="preserve">lité. L'idée était de voir si, grâce à de nouveaux partenariats fiables, </w:t>
      </w:r>
      <w:r w:rsidRPr="003D31FC">
        <w:rPr>
          <w:bCs/>
          <w:lang w:val="fr-FR"/>
        </w:rPr>
        <w:t xml:space="preserve">des </w:t>
      </w:r>
      <w:r>
        <w:rPr>
          <w:bCs/>
          <w:lang w:val="fr-FR"/>
        </w:rPr>
        <w:t>actio</w:t>
      </w:r>
      <w:r w:rsidR="006D5A4F">
        <w:rPr>
          <w:bCs/>
          <w:lang w:val="fr-FR"/>
        </w:rPr>
        <w:t>ns pourraient être menées afin</w:t>
      </w:r>
      <w:r>
        <w:rPr>
          <w:bCs/>
          <w:lang w:val="fr-FR"/>
        </w:rPr>
        <w:t xml:space="preserve"> de </w:t>
      </w:r>
      <w:r w:rsidRPr="003D31FC">
        <w:rPr>
          <w:bCs/>
          <w:lang w:val="fr-FR"/>
        </w:rPr>
        <w:t>multiplier les effets du programme de renforcement des capacités</w:t>
      </w:r>
      <w:r>
        <w:rPr>
          <w:bCs/>
          <w:lang w:val="fr-FR"/>
        </w:rPr>
        <w:t>, au-delà des initiatives</w:t>
      </w:r>
      <w:r w:rsidRPr="003D31FC">
        <w:rPr>
          <w:bCs/>
          <w:lang w:val="fr-FR"/>
        </w:rPr>
        <w:t xml:space="preserve"> déjà mis</w:t>
      </w:r>
      <w:r w:rsidR="006D5A4F">
        <w:rPr>
          <w:bCs/>
          <w:lang w:val="fr-FR"/>
        </w:rPr>
        <w:t>es</w:t>
      </w:r>
      <w:r w:rsidRPr="003D31FC">
        <w:rPr>
          <w:bCs/>
          <w:lang w:val="fr-FR"/>
        </w:rPr>
        <w:t xml:space="preserve"> en œuvre par le Secrétariat ou les centres de catégorie 2. </w:t>
      </w:r>
      <w:r w:rsidR="00833057">
        <w:rPr>
          <w:bCs/>
          <w:lang w:val="fr-FR"/>
        </w:rPr>
        <w:t>S'agissant d</w:t>
      </w:r>
      <w:r w:rsidRPr="003D31FC">
        <w:rPr>
          <w:bCs/>
          <w:lang w:val="fr-FR"/>
        </w:rPr>
        <w:t>es deux questions des Philippines, la première concernait les résultats de la réunion annuelle d</w:t>
      </w:r>
      <w:r w:rsidR="00744066">
        <w:rPr>
          <w:bCs/>
          <w:lang w:val="fr-FR"/>
        </w:rPr>
        <w:t xml:space="preserve">es centres de catégorie </w:t>
      </w:r>
      <w:r w:rsidR="006D5A4F">
        <w:rPr>
          <w:bCs/>
          <w:lang w:val="fr-FR"/>
        </w:rPr>
        <w:t>2.</w:t>
      </w:r>
      <w:r w:rsidR="00744066">
        <w:rPr>
          <w:bCs/>
          <w:lang w:val="fr-FR"/>
        </w:rPr>
        <w:t xml:space="preserve"> </w:t>
      </w:r>
      <w:r w:rsidR="006D5A4F">
        <w:rPr>
          <w:bCs/>
          <w:lang w:val="fr-FR"/>
        </w:rPr>
        <w:t>En 2018, l</w:t>
      </w:r>
      <w:r w:rsidRPr="003D31FC">
        <w:rPr>
          <w:bCs/>
          <w:lang w:val="fr-FR"/>
        </w:rPr>
        <w:t xml:space="preserve">a sixième réunion annuelle </w:t>
      </w:r>
      <w:r w:rsidR="006D5A4F">
        <w:rPr>
          <w:bCs/>
          <w:lang w:val="fr-FR"/>
        </w:rPr>
        <w:t xml:space="preserve">s’était </w:t>
      </w:r>
      <w:r w:rsidRPr="003D31FC">
        <w:rPr>
          <w:bCs/>
          <w:lang w:val="fr-FR"/>
        </w:rPr>
        <w:t>tenue à Paris immédiate</w:t>
      </w:r>
      <w:r w:rsidR="00744066">
        <w:rPr>
          <w:bCs/>
          <w:lang w:val="fr-FR"/>
        </w:rPr>
        <w:t xml:space="preserve">ment après l'Assemblée générale </w:t>
      </w:r>
      <w:r>
        <w:rPr>
          <w:bCs/>
          <w:lang w:val="fr-FR"/>
        </w:rPr>
        <w:t>(comme c'était la coutume), l</w:t>
      </w:r>
      <w:r w:rsidRPr="003D31FC">
        <w:rPr>
          <w:bCs/>
          <w:lang w:val="fr-FR"/>
        </w:rPr>
        <w:t xml:space="preserve">es réunions </w:t>
      </w:r>
      <w:r w:rsidR="00744066">
        <w:rPr>
          <w:bCs/>
          <w:lang w:val="fr-FR"/>
        </w:rPr>
        <w:t>à</w:t>
      </w:r>
      <w:r>
        <w:rPr>
          <w:bCs/>
          <w:lang w:val="fr-FR"/>
        </w:rPr>
        <w:t xml:space="preserve"> Paris </w:t>
      </w:r>
      <w:r w:rsidR="006D5A4F">
        <w:rPr>
          <w:bCs/>
          <w:lang w:val="fr-FR"/>
        </w:rPr>
        <w:t>éta</w:t>
      </w:r>
      <w:r w:rsidRPr="003D31FC">
        <w:rPr>
          <w:bCs/>
          <w:lang w:val="fr-FR"/>
        </w:rPr>
        <w:t xml:space="preserve">nt généralement plus courtes. Les réunions </w:t>
      </w:r>
      <w:r w:rsidR="00833057">
        <w:rPr>
          <w:bCs/>
          <w:lang w:val="fr-FR"/>
        </w:rPr>
        <w:t xml:space="preserve">organisées </w:t>
      </w:r>
      <w:r w:rsidR="006D5A4F">
        <w:rPr>
          <w:bCs/>
          <w:lang w:val="fr-FR"/>
        </w:rPr>
        <w:t>tous les deux ans (l</w:t>
      </w:r>
      <w:r w:rsidRPr="003D31FC">
        <w:rPr>
          <w:bCs/>
          <w:lang w:val="fr-FR"/>
        </w:rPr>
        <w:t>es année</w:t>
      </w:r>
      <w:r>
        <w:rPr>
          <w:bCs/>
          <w:lang w:val="fr-FR"/>
        </w:rPr>
        <w:t xml:space="preserve">s </w:t>
      </w:r>
      <w:r w:rsidR="006D5A4F">
        <w:rPr>
          <w:bCs/>
          <w:lang w:val="fr-FR"/>
        </w:rPr>
        <w:t xml:space="preserve">sans </w:t>
      </w:r>
      <w:r w:rsidR="00744066">
        <w:rPr>
          <w:bCs/>
          <w:lang w:val="fr-FR"/>
        </w:rPr>
        <w:t xml:space="preserve">Assemblée générale), </w:t>
      </w:r>
      <w:r w:rsidRPr="003D31FC">
        <w:rPr>
          <w:bCs/>
          <w:lang w:val="fr-FR"/>
        </w:rPr>
        <w:t>lorsque les centres de catégorie 2 s'invit</w:t>
      </w:r>
      <w:r>
        <w:rPr>
          <w:bCs/>
          <w:lang w:val="fr-FR"/>
        </w:rPr>
        <w:t>ai</w:t>
      </w:r>
      <w:r w:rsidRPr="003D31FC">
        <w:rPr>
          <w:bCs/>
          <w:lang w:val="fr-FR"/>
        </w:rPr>
        <w:t>ent mutuellement</w:t>
      </w:r>
      <w:r w:rsidR="00744066">
        <w:rPr>
          <w:bCs/>
          <w:lang w:val="fr-FR"/>
        </w:rPr>
        <w:t>, avaient</w:t>
      </w:r>
      <w:r w:rsidR="00744066" w:rsidRPr="003D31FC">
        <w:rPr>
          <w:bCs/>
          <w:lang w:val="fr-FR"/>
        </w:rPr>
        <w:t xml:space="preserve"> tendance à être plus longues</w:t>
      </w:r>
      <w:r w:rsidRPr="003D31FC">
        <w:rPr>
          <w:bCs/>
          <w:lang w:val="fr-FR"/>
        </w:rPr>
        <w:t>. La réunion de 2018 a</w:t>
      </w:r>
      <w:r w:rsidR="006D5A4F">
        <w:rPr>
          <w:bCs/>
          <w:lang w:val="fr-FR"/>
        </w:rPr>
        <w:t>vait</w:t>
      </w:r>
      <w:r w:rsidRPr="003D31FC">
        <w:rPr>
          <w:bCs/>
          <w:lang w:val="fr-FR"/>
        </w:rPr>
        <w:t xml:space="preserve"> donc été une brève réunion ave</w:t>
      </w:r>
      <w:r w:rsidR="006D5A4F">
        <w:rPr>
          <w:bCs/>
          <w:lang w:val="fr-FR"/>
        </w:rPr>
        <w:t xml:space="preserve">c des discussions générales destinées </w:t>
      </w:r>
      <w:r w:rsidR="006D5A4F">
        <w:rPr>
          <w:bCs/>
          <w:lang w:val="fr-FR"/>
        </w:rPr>
        <w:lastRenderedPageBreak/>
        <w:t>à</w:t>
      </w:r>
      <w:r w:rsidRPr="003D31FC">
        <w:rPr>
          <w:bCs/>
          <w:lang w:val="fr-FR"/>
        </w:rPr>
        <w:t xml:space="preserve"> partager les points de vue et faire le point</w:t>
      </w:r>
      <w:r w:rsidR="006D5A4F">
        <w:rPr>
          <w:bCs/>
          <w:lang w:val="fr-FR"/>
        </w:rPr>
        <w:t xml:space="preserve"> sur les nouvelles évolutions</w:t>
      </w:r>
      <w:r w:rsidRPr="003D31FC">
        <w:rPr>
          <w:bCs/>
          <w:lang w:val="fr-FR"/>
        </w:rPr>
        <w:t xml:space="preserve"> de la Convent</w:t>
      </w:r>
      <w:r w:rsidR="006D5A4F">
        <w:rPr>
          <w:bCs/>
          <w:lang w:val="fr-FR"/>
        </w:rPr>
        <w:t>ion, y compris celles qui venaient</w:t>
      </w:r>
      <w:r w:rsidRPr="003D31FC">
        <w:rPr>
          <w:bCs/>
          <w:lang w:val="fr-FR"/>
        </w:rPr>
        <w:t xml:space="preserve"> d'être adopté</w:t>
      </w:r>
      <w:r w:rsidR="006D5A4F">
        <w:rPr>
          <w:bCs/>
          <w:lang w:val="fr-FR"/>
        </w:rPr>
        <w:t>e</w:t>
      </w:r>
      <w:r w:rsidRPr="003D31FC">
        <w:rPr>
          <w:bCs/>
          <w:lang w:val="fr-FR"/>
        </w:rPr>
        <w:t>s, le cadre</w:t>
      </w:r>
      <w:r w:rsidR="006D5A4F">
        <w:rPr>
          <w:bCs/>
          <w:lang w:val="fr-FR"/>
        </w:rPr>
        <w:t xml:space="preserve"> </w:t>
      </w:r>
      <w:r w:rsidR="00833057">
        <w:rPr>
          <w:bCs/>
          <w:lang w:val="fr-FR"/>
        </w:rPr>
        <w:t xml:space="preserve">global </w:t>
      </w:r>
      <w:r w:rsidR="006D5A4F">
        <w:rPr>
          <w:bCs/>
          <w:lang w:val="fr-FR"/>
        </w:rPr>
        <w:t>de résultats, etc</w:t>
      </w:r>
      <w:r w:rsidRPr="003D31FC">
        <w:rPr>
          <w:bCs/>
          <w:lang w:val="fr-FR"/>
        </w:rPr>
        <w:t>.</w:t>
      </w:r>
      <w:r w:rsidR="006D5A4F">
        <w:rPr>
          <w:bCs/>
          <w:lang w:val="fr-FR"/>
        </w:rPr>
        <w:t xml:space="preserve"> Les centres de catégorie 2 avaient </w:t>
      </w:r>
      <w:r w:rsidRPr="003D31FC">
        <w:rPr>
          <w:bCs/>
          <w:lang w:val="fr-FR"/>
        </w:rPr>
        <w:t>échangé des idées d</w:t>
      </w:r>
      <w:r w:rsidR="00833057">
        <w:rPr>
          <w:bCs/>
          <w:lang w:val="fr-FR"/>
        </w:rPr>
        <w:t>e collaboration et, en tant que tel</w:t>
      </w:r>
      <w:r w:rsidRPr="003D31FC">
        <w:rPr>
          <w:bCs/>
          <w:lang w:val="fr-FR"/>
        </w:rPr>
        <w:t>, il n'y a</w:t>
      </w:r>
      <w:r w:rsidR="006D5A4F">
        <w:rPr>
          <w:bCs/>
          <w:lang w:val="fr-FR"/>
        </w:rPr>
        <w:t>vait</w:t>
      </w:r>
      <w:r w:rsidRPr="003D31FC">
        <w:rPr>
          <w:bCs/>
          <w:lang w:val="fr-FR"/>
        </w:rPr>
        <w:t xml:space="preserve"> eu aucun résultat</w:t>
      </w:r>
      <w:r w:rsidR="00833057">
        <w:rPr>
          <w:bCs/>
          <w:lang w:val="fr-FR"/>
        </w:rPr>
        <w:t xml:space="preserve"> concret</w:t>
      </w:r>
      <w:r w:rsidRPr="003D31FC">
        <w:rPr>
          <w:bCs/>
          <w:lang w:val="fr-FR"/>
        </w:rPr>
        <w:t xml:space="preserve">, si ce n'est que le centre </w:t>
      </w:r>
      <w:r w:rsidR="006D5A4F">
        <w:rPr>
          <w:bCs/>
          <w:lang w:val="fr-FR"/>
        </w:rPr>
        <w:t xml:space="preserve">situé </w:t>
      </w:r>
      <w:r w:rsidRPr="003D31FC">
        <w:rPr>
          <w:bCs/>
          <w:lang w:val="fr-FR"/>
        </w:rPr>
        <w:t>en Algérie a</w:t>
      </w:r>
      <w:r w:rsidR="006D5A4F">
        <w:rPr>
          <w:bCs/>
          <w:lang w:val="fr-FR"/>
        </w:rPr>
        <w:t>vait</w:t>
      </w:r>
      <w:r w:rsidRPr="003D31FC">
        <w:rPr>
          <w:bCs/>
          <w:lang w:val="fr-FR"/>
        </w:rPr>
        <w:t xml:space="preserve"> proposé d'accueillir la réunion des centr</w:t>
      </w:r>
      <w:r w:rsidR="006D5A4F">
        <w:rPr>
          <w:bCs/>
          <w:lang w:val="fr-FR"/>
        </w:rPr>
        <w:t>es de catégorie 2 en 2019. C'était</w:t>
      </w:r>
      <w:r w:rsidRPr="003D31FC">
        <w:rPr>
          <w:bCs/>
          <w:lang w:val="fr-FR"/>
        </w:rPr>
        <w:t xml:space="preserve"> au cours de ces réunions plus longues, organisées par les centres de catégorie 2, que des d</w:t>
      </w:r>
      <w:r w:rsidR="006D5A4F">
        <w:rPr>
          <w:bCs/>
          <w:lang w:val="fr-FR"/>
        </w:rPr>
        <w:t>iscussions plus approfondies avaient lieu. S’agissant</w:t>
      </w:r>
      <w:r w:rsidRPr="003D31FC">
        <w:rPr>
          <w:bCs/>
          <w:lang w:val="fr-FR"/>
        </w:rPr>
        <w:t xml:space="preserve"> de la restructuration du Secteur de la culture par rapport au travail du Secrétariat, il n'y a</w:t>
      </w:r>
      <w:r w:rsidR="006D5A4F">
        <w:rPr>
          <w:bCs/>
          <w:lang w:val="fr-FR"/>
        </w:rPr>
        <w:t>vait</w:t>
      </w:r>
      <w:r w:rsidRPr="003D31FC">
        <w:rPr>
          <w:bCs/>
          <w:lang w:val="fr-FR"/>
        </w:rPr>
        <w:t xml:space="preserve"> pas eu d'impact direct</w:t>
      </w:r>
      <w:r w:rsidR="006D5A4F">
        <w:rPr>
          <w:bCs/>
          <w:lang w:val="fr-FR"/>
        </w:rPr>
        <w:t xml:space="preserve"> sur son travail</w:t>
      </w:r>
      <w:r w:rsidR="00827358">
        <w:rPr>
          <w:bCs/>
          <w:lang w:val="fr-FR"/>
        </w:rPr>
        <w:t>,</w:t>
      </w:r>
      <w:r w:rsidR="006D5A4F">
        <w:rPr>
          <w:bCs/>
          <w:lang w:val="fr-FR"/>
        </w:rPr>
        <w:t xml:space="preserve"> et l'équipe était</w:t>
      </w:r>
      <w:r w:rsidRPr="003D31FC">
        <w:rPr>
          <w:bCs/>
          <w:lang w:val="fr-FR"/>
        </w:rPr>
        <w:t xml:space="preserve"> restée inchangée. En fait, cela avait permis un meilleur accès au Sous-Directeur général et, d'une manière générale, cela avait aidé le Secrétariat à bien des égards.</w:t>
      </w:r>
    </w:p>
    <w:p w14:paraId="1ED2FCA1" w14:textId="5E0A706C" w:rsidR="00827358" w:rsidRDefault="00827358" w:rsidP="0016471C">
      <w:pPr>
        <w:pStyle w:val="Orateurengris"/>
        <w:spacing w:before="120"/>
        <w:ind w:left="709" w:hanging="709"/>
        <w:rPr>
          <w:color w:val="000000" w:themeColor="text1"/>
          <w:lang w:val="fr-FR"/>
        </w:rPr>
      </w:pPr>
      <w:r w:rsidRPr="00827358">
        <w:rPr>
          <w:color w:val="000000" w:themeColor="text1"/>
          <w:lang w:val="fr-FR"/>
        </w:rPr>
        <w:t xml:space="preserve">La </w:t>
      </w:r>
      <w:r w:rsidRPr="00827358">
        <w:rPr>
          <w:b/>
          <w:color w:val="000000" w:themeColor="text1"/>
          <w:lang w:val="fr-FR"/>
        </w:rPr>
        <w:t>délégation du Sénégal</w:t>
      </w:r>
      <w:r w:rsidRPr="00827358">
        <w:rPr>
          <w:color w:val="000000" w:themeColor="text1"/>
          <w:lang w:val="fr-FR"/>
        </w:rPr>
        <w:t xml:space="preserve"> a félicité le Secrétariat, ajoutant que la mise en œuvre de la Convention ne concernait pas seulement les inscriptions, mais un ensemble de mécanismes et d'éléments que les États étaient appelés à mettre en œuvre au sein de leurs com</w:t>
      </w:r>
      <w:r>
        <w:rPr>
          <w:color w:val="000000" w:themeColor="text1"/>
          <w:lang w:val="fr-FR"/>
        </w:rPr>
        <w:t>munautés respectives. C'était en</w:t>
      </w:r>
      <w:r w:rsidRPr="00827358">
        <w:rPr>
          <w:color w:val="000000" w:themeColor="text1"/>
          <w:lang w:val="fr-FR"/>
        </w:rPr>
        <w:t xml:space="preserve"> ce sens que le Sénégal a</w:t>
      </w:r>
      <w:r>
        <w:rPr>
          <w:color w:val="000000" w:themeColor="text1"/>
          <w:lang w:val="fr-FR"/>
        </w:rPr>
        <w:t>vait</w:t>
      </w:r>
      <w:r w:rsidRPr="00827358">
        <w:rPr>
          <w:color w:val="000000" w:themeColor="text1"/>
          <w:lang w:val="fr-FR"/>
        </w:rPr>
        <w:t xml:space="preserve"> très tôt souligné l'importance des actions de formation, de renforcement des capacité</w:t>
      </w:r>
      <w:r>
        <w:rPr>
          <w:color w:val="000000" w:themeColor="text1"/>
          <w:lang w:val="fr-FR"/>
        </w:rPr>
        <w:t>s et d'inventaire, qui permettraie</w:t>
      </w:r>
      <w:r w:rsidRPr="00827358">
        <w:rPr>
          <w:color w:val="000000" w:themeColor="text1"/>
          <w:lang w:val="fr-FR"/>
        </w:rPr>
        <w:t>nt aux éléments de deven</w:t>
      </w:r>
      <w:r>
        <w:rPr>
          <w:color w:val="000000" w:themeColor="text1"/>
          <w:lang w:val="fr-FR"/>
        </w:rPr>
        <w:t>ir des inscriptions crédibles. À</w:t>
      </w:r>
      <w:r w:rsidRPr="00827358">
        <w:rPr>
          <w:color w:val="000000" w:themeColor="text1"/>
          <w:lang w:val="fr-FR"/>
        </w:rPr>
        <w:t xml:space="preserve"> cet égard, l'UNESCO a</w:t>
      </w:r>
      <w:r>
        <w:rPr>
          <w:color w:val="000000" w:themeColor="text1"/>
          <w:lang w:val="fr-FR"/>
        </w:rPr>
        <w:t>vait</w:t>
      </w:r>
      <w:r w:rsidRPr="00827358">
        <w:rPr>
          <w:color w:val="000000" w:themeColor="text1"/>
          <w:lang w:val="fr-FR"/>
        </w:rPr>
        <w:t xml:space="preserve"> compris cette approche, le Sénégal ayant suivi ce processus en travaillant principalement sur l'éducation au patri</w:t>
      </w:r>
      <w:r w:rsidR="00833057">
        <w:rPr>
          <w:color w:val="000000" w:themeColor="text1"/>
          <w:lang w:val="fr-FR"/>
        </w:rPr>
        <w:t>moine au niveau universitaire pour laquelle</w:t>
      </w:r>
      <w:r w:rsidRPr="00827358">
        <w:rPr>
          <w:color w:val="000000" w:themeColor="text1"/>
          <w:lang w:val="fr-FR"/>
        </w:rPr>
        <w:t xml:space="preserve"> u</w:t>
      </w:r>
      <w:r>
        <w:rPr>
          <w:color w:val="000000" w:themeColor="text1"/>
          <w:lang w:val="fr-FR"/>
        </w:rPr>
        <w:t>n certain nombre de modules étaient</w:t>
      </w:r>
      <w:r w:rsidRPr="00827358">
        <w:rPr>
          <w:color w:val="000000" w:themeColor="text1"/>
          <w:lang w:val="fr-FR"/>
        </w:rPr>
        <w:t xml:space="preserve"> en cours d'élabora</w:t>
      </w:r>
      <w:r>
        <w:rPr>
          <w:color w:val="000000" w:themeColor="text1"/>
          <w:lang w:val="fr-FR"/>
        </w:rPr>
        <w:t xml:space="preserve">tion, une </w:t>
      </w:r>
      <w:r w:rsidRPr="00827358">
        <w:rPr>
          <w:color w:val="000000" w:themeColor="text1"/>
          <w:lang w:val="fr-FR"/>
        </w:rPr>
        <w:t>initiative</w:t>
      </w:r>
      <w:r>
        <w:rPr>
          <w:color w:val="000000" w:themeColor="text1"/>
          <w:lang w:val="fr-FR"/>
        </w:rPr>
        <w:t xml:space="preserve"> qui se poursuivrait</w:t>
      </w:r>
      <w:r w:rsidRPr="00827358">
        <w:rPr>
          <w:color w:val="000000" w:themeColor="text1"/>
          <w:lang w:val="fr-FR"/>
        </w:rPr>
        <w:t xml:space="preserve"> au niveau </w:t>
      </w:r>
      <w:r>
        <w:rPr>
          <w:color w:val="000000" w:themeColor="text1"/>
          <w:lang w:val="fr-FR"/>
        </w:rPr>
        <w:t xml:space="preserve">de l’école </w:t>
      </w:r>
      <w:r w:rsidRPr="00827358">
        <w:rPr>
          <w:color w:val="000000" w:themeColor="text1"/>
          <w:lang w:val="fr-FR"/>
        </w:rPr>
        <w:t>élément</w:t>
      </w:r>
      <w:r>
        <w:rPr>
          <w:color w:val="000000" w:themeColor="text1"/>
          <w:lang w:val="fr-FR"/>
        </w:rPr>
        <w:t xml:space="preserve">aire </w:t>
      </w:r>
      <w:r w:rsidRPr="00827358">
        <w:rPr>
          <w:color w:val="000000" w:themeColor="text1"/>
          <w:lang w:val="fr-FR"/>
        </w:rPr>
        <w:t>en 2019. La délégation a félicité le Secrétariat pour ses activités, ainsi que pour la mise en œuvre des recommandations de l'Assemblée générale, en particulier par le groupe de travail sur l'outil de suivi et d'évaluation, et pour le travai</w:t>
      </w:r>
      <w:r>
        <w:rPr>
          <w:color w:val="000000" w:themeColor="text1"/>
          <w:lang w:val="fr-FR"/>
        </w:rPr>
        <w:t>l réalisé pour aider les États m</w:t>
      </w:r>
      <w:r w:rsidRPr="00827358">
        <w:rPr>
          <w:color w:val="000000" w:themeColor="text1"/>
          <w:lang w:val="fr-FR"/>
        </w:rPr>
        <w:t>embres, notamment le Sénégal. En conclusion, la délégation a félicité le Secrétariat pour le lancement d'un outil numérique novateur qui permettrait de mieux faire connaître le patrimoine culturel immatér</w:t>
      </w:r>
      <w:r>
        <w:rPr>
          <w:color w:val="000000" w:themeColor="text1"/>
          <w:lang w:val="fr-FR"/>
        </w:rPr>
        <w:t>iel à une génération plus jeune et</w:t>
      </w:r>
      <w:r w:rsidRPr="00827358">
        <w:rPr>
          <w:color w:val="000000" w:themeColor="text1"/>
          <w:lang w:val="fr-FR"/>
        </w:rPr>
        <w:t xml:space="preserve"> plus instruite en matière de technologie.</w:t>
      </w:r>
    </w:p>
    <w:p w14:paraId="1B3555D0" w14:textId="1B6B8338" w:rsidR="00827358" w:rsidRDefault="00827358" w:rsidP="00F23FFB">
      <w:pPr>
        <w:pStyle w:val="Orateurengris"/>
        <w:spacing w:before="120"/>
        <w:ind w:left="709" w:hanging="709"/>
        <w:rPr>
          <w:color w:val="000000" w:themeColor="text1"/>
          <w:lang w:val="fr-FR"/>
        </w:rPr>
      </w:pPr>
      <w:r w:rsidRPr="00827358">
        <w:rPr>
          <w:color w:val="000000" w:themeColor="text1"/>
          <w:lang w:val="fr-FR"/>
        </w:rPr>
        <w:t xml:space="preserve">La délégation de </w:t>
      </w:r>
      <w:r w:rsidRPr="00827358">
        <w:rPr>
          <w:b/>
          <w:color w:val="000000" w:themeColor="text1"/>
          <w:lang w:val="fr-FR"/>
        </w:rPr>
        <w:t>Djibouti</w:t>
      </w:r>
      <w:r w:rsidRPr="00827358">
        <w:rPr>
          <w:color w:val="000000" w:themeColor="text1"/>
          <w:lang w:val="fr-FR"/>
        </w:rPr>
        <w:t xml:space="preserve"> a évoqué le moment unique et émouvant vécu lors de l'inscription conjointe des deux n</w:t>
      </w:r>
      <w:r>
        <w:rPr>
          <w:color w:val="000000" w:themeColor="text1"/>
          <w:lang w:val="fr-FR"/>
        </w:rPr>
        <w:t>ations coréennes, ajoutant que cela</w:t>
      </w:r>
      <w:r w:rsidRPr="00827358">
        <w:rPr>
          <w:color w:val="000000" w:themeColor="text1"/>
          <w:lang w:val="fr-FR"/>
        </w:rPr>
        <w:t xml:space="preserve"> renforçait le rôle de l'UNESCO dans le</w:t>
      </w:r>
      <w:r w:rsidR="005E5C1A">
        <w:rPr>
          <w:color w:val="000000" w:themeColor="text1"/>
          <w:lang w:val="fr-FR"/>
        </w:rPr>
        <w:t xml:space="preserve"> rapprochement des peuples et l’instauration de la</w:t>
      </w:r>
      <w:r w:rsidRPr="00827358">
        <w:rPr>
          <w:color w:val="000000" w:themeColor="text1"/>
          <w:lang w:val="fr-FR"/>
        </w:rPr>
        <w:t xml:space="preserve"> paix dans le monde, ce qui </w:t>
      </w:r>
      <w:r w:rsidR="00440C6F">
        <w:rPr>
          <w:color w:val="000000" w:themeColor="text1"/>
          <w:lang w:val="fr-FR"/>
        </w:rPr>
        <w:t xml:space="preserve">consolidait </w:t>
      </w:r>
      <w:r w:rsidRPr="00827358">
        <w:rPr>
          <w:color w:val="000000" w:themeColor="text1"/>
          <w:lang w:val="fr-FR"/>
        </w:rPr>
        <w:t xml:space="preserve">la confiance dans les efforts </w:t>
      </w:r>
      <w:r w:rsidR="0087606E">
        <w:rPr>
          <w:color w:val="000000" w:themeColor="text1"/>
          <w:lang w:val="fr-FR"/>
        </w:rPr>
        <w:t xml:space="preserve">que </w:t>
      </w:r>
      <w:r w:rsidRPr="00827358">
        <w:rPr>
          <w:color w:val="000000" w:themeColor="text1"/>
          <w:lang w:val="fr-FR"/>
        </w:rPr>
        <w:t xml:space="preserve">l'UNESCO </w:t>
      </w:r>
      <w:r w:rsidR="0087606E">
        <w:rPr>
          <w:color w:val="000000" w:themeColor="text1"/>
          <w:lang w:val="fr-FR"/>
        </w:rPr>
        <w:t>déployait en faveur</w:t>
      </w:r>
      <w:r w:rsidRPr="00827358">
        <w:rPr>
          <w:color w:val="000000" w:themeColor="text1"/>
          <w:lang w:val="fr-FR"/>
        </w:rPr>
        <w:t xml:space="preserve"> de la culture. La délégation a également félicité le Secrétaire pour le rapport riche, clair et t</w:t>
      </w:r>
      <w:r w:rsidR="005E5C1A">
        <w:rPr>
          <w:color w:val="000000" w:themeColor="text1"/>
          <w:lang w:val="fr-FR"/>
        </w:rPr>
        <w:t>ransparent qui présentait</w:t>
      </w:r>
      <w:r w:rsidRPr="00827358">
        <w:rPr>
          <w:color w:val="000000" w:themeColor="text1"/>
          <w:lang w:val="fr-FR"/>
        </w:rPr>
        <w:t xml:space="preserve"> l'excellent travail accompli par le Secrétariat ma</w:t>
      </w:r>
      <w:r w:rsidR="005E5C1A">
        <w:rPr>
          <w:color w:val="000000" w:themeColor="text1"/>
          <w:lang w:val="fr-FR"/>
        </w:rPr>
        <w:t>lgré le personnel limité. Elle souhaitait</w:t>
      </w:r>
      <w:r w:rsidRPr="00827358">
        <w:rPr>
          <w:color w:val="000000" w:themeColor="text1"/>
          <w:lang w:val="fr-FR"/>
        </w:rPr>
        <w:t xml:space="preserve"> souligner trois points. Premièrement, l'une des activités concernait l'intégration du patrimoine culturel immatériel dans l'éducation formelle, qu'elle considérait comme un facteur important pour le développement du patrimoine culturel immatériel dans le monde</w:t>
      </w:r>
      <w:r w:rsidR="005E5C1A">
        <w:rPr>
          <w:color w:val="000000" w:themeColor="text1"/>
          <w:lang w:val="fr-FR"/>
        </w:rPr>
        <w:t xml:space="preserve"> entier</w:t>
      </w:r>
      <w:r w:rsidRPr="00827358">
        <w:rPr>
          <w:color w:val="000000" w:themeColor="text1"/>
          <w:lang w:val="fr-FR"/>
        </w:rPr>
        <w:t xml:space="preserve"> car les</w:t>
      </w:r>
      <w:r w:rsidR="005E5C1A">
        <w:rPr>
          <w:color w:val="000000" w:themeColor="text1"/>
          <w:lang w:val="fr-FR"/>
        </w:rPr>
        <w:t xml:space="preserve"> enfants d'aujourd'hui deviendraie</w:t>
      </w:r>
      <w:r w:rsidRPr="00827358">
        <w:rPr>
          <w:color w:val="000000" w:themeColor="text1"/>
          <w:lang w:val="fr-FR"/>
        </w:rPr>
        <w:t xml:space="preserve">nt les leaders de demain. Si les enfants </w:t>
      </w:r>
      <w:r w:rsidR="005E5C1A">
        <w:rPr>
          <w:color w:val="000000" w:themeColor="text1"/>
          <w:lang w:val="fr-FR"/>
        </w:rPr>
        <w:t xml:space="preserve">étaient </w:t>
      </w:r>
      <w:r w:rsidRPr="00827358">
        <w:rPr>
          <w:color w:val="000000" w:themeColor="text1"/>
          <w:lang w:val="fr-FR"/>
        </w:rPr>
        <w:t>imprégnés très tôt des valeurs et des éléments du patrimoine cult</w:t>
      </w:r>
      <w:r w:rsidR="005E5C1A">
        <w:rPr>
          <w:color w:val="000000" w:themeColor="text1"/>
          <w:lang w:val="fr-FR"/>
        </w:rPr>
        <w:t>urel immatériel, ils contribueraie</w:t>
      </w:r>
      <w:r w:rsidRPr="00827358">
        <w:rPr>
          <w:color w:val="000000" w:themeColor="text1"/>
          <w:lang w:val="fr-FR"/>
        </w:rPr>
        <w:t>nt sans aucun doute à l'élaboration et à la mise en œuvre de mesures de sauvegarde du patrimoine culturel immatériel du monde</w:t>
      </w:r>
      <w:r w:rsidR="005E5C1A">
        <w:rPr>
          <w:color w:val="000000" w:themeColor="text1"/>
          <w:lang w:val="fr-FR"/>
        </w:rPr>
        <w:t xml:space="preserve"> [à l'avenir] et y participeraie</w:t>
      </w:r>
      <w:r w:rsidRPr="00827358">
        <w:rPr>
          <w:color w:val="000000" w:themeColor="text1"/>
          <w:lang w:val="fr-FR"/>
        </w:rPr>
        <w:t>nt pleinement. Deuxièmement, les nouvelles TIC constitu</w:t>
      </w:r>
      <w:r w:rsidR="005E5C1A">
        <w:rPr>
          <w:color w:val="000000" w:themeColor="text1"/>
          <w:lang w:val="fr-FR"/>
        </w:rPr>
        <w:t>ai</w:t>
      </w:r>
      <w:r w:rsidRPr="00827358">
        <w:rPr>
          <w:color w:val="000000" w:themeColor="text1"/>
          <w:lang w:val="fr-FR"/>
        </w:rPr>
        <w:t>ent un outil indispensable et un excellent diffuseur de connaissances et de savo</w:t>
      </w:r>
      <w:r w:rsidR="005E5C1A">
        <w:rPr>
          <w:color w:val="000000" w:themeColor="text1"/>
          <w:lang w:val="fr-FR"/>
        </w:rPr>
        <w:t>ir-faire, dont l'utilisation était</w:t>
      </w:r>
      <w:r w:rsidRPr="00827358">
        <w:rPr>
          <w:color w:val="000000" w:themeColor="text1"/>
          <w:lang w:val="fr-FR"/>
        </w:rPr>
        <w:t xml:space="preserve"> cruciale pour la sauvegarde du patrimoine culturel immatériel de l'humanité. L'importance de cet aspect a</w:t>
      </w:r>
      <w:r w:rsidR="005E5C1A">
        <w:rPr>
          <w:color w:val="000000" w:themeColor="text1"/>
          <w:lang w:val="fr-FR"/>
        </w:rPr>
        <w:t>vait</w:t>
      </w:r>
      <w:r w:rsidRPr="00827358">
        <w:rPr>
          <w:color w:val="000000" w:themeColor="text1"/>
          <w:lang w:val="fr-FR"/>
        </w:rPr>
        <w:t xml:space="preserve"> été démontrée par la présentation</w:t>
      </w:r>
      <w:r w:rsidR="005E5C1A">
        <w:rPr>
          <w:color w:val="000000" w:themeColor="text1"/>
          <w:lang w:val="fr-FR"/>
        </w:rPr>
        <w:t xml:space="preserve"> </w:t>
      </w:r>
      <w:r w:rsidRPr="00827358">
        <w:rPr>
          <w:color w:val="000000" w:themeColor="text1"/>
          <w:lang w:val="fr-FR"/>
        </w:rPr>
        <w:t>[d'un outil numérique]</w:t>
      </w:r>
      <w:r w:rsidR="005E5C1A">
        <w:rPr>
          <w:color w:val="000000" w:themeColor="text1"/>
          <w:lang w:val="fr-FR"/>
        </w:rPr>
        <w:t xml:space="preserve"> </w:t>
      </w:r>
      <w:r w:rsidRPr="00827358">
        <w:rPr>
          <w:color w:val="000000" w:themeColor="text1"/>
          <w:lang w:val="fr-FR"/>
        </w:rPr>
        <w:t>[à l'heure du déjeuner], qui a</w:t>
      </w:r>
      <w:r w:rsidR="005E5C1A">
        <w:rPr>
          <w:color w:val="000000" w:themeColor="text1"/>
          <w:lang w:val="fr-FR"/>
        </w:rPr>
        <w:t>vait</w:t>
      </w:r>
      <w:r w:rsidRPr="00827358">
        <w:rPr>
          <w:color w:val="000000" w:themeColor="text1"/>
          <w:lang w:val="fr-FR"/>
        </w:rPr>
        <w:t xml:space="preserve"> montré comment l'appropriation de nouvelles formes de conn</w:t>
      </w:r>
      <w:r w:rsidR="005E5C1A">
        <w:rPr>
          <w:color w:val="000000" w:themeColor="text1"/>
          <w:lang w:val="fr-FR"/>
        </w:rPr>
        <w:t>aissances et de technologies pouvai</w:t>
      </w:r>
      <w:r w:rsidRPr="00827358">
        <w:rPr>
          <w:color w:val="000000" w:themeColor="text1"/>
          <w:lang w:val="fr-FR"/>
        </w:rPr>
        <w:t>t contribuer à la sauvegarde du patrimoine culturel. La délégation a également félicité le Secrétaire pour le pragma</w:t>
      </w:r>
      <w:r w:rsidR="005E5C1A">
        <w:rPr>
          <w:color w:val="000000" w:themeColor="text1"/>
          <w:lang w:val="fr-FR"/>
        </w:rPr>
        <w:t>tisme réel qui caractérisait</w:t>
      </w:r>
      <w:r w:rsidRPr="00827358">
        <w:rPr>
          <w:color w:val="000000" w:themeColor="text1"/>
          <w:lang w:val="fr-FR"/>
        </w:rPr>
        <w:t xml:space="preserve"> le r</w:t>
      </w:r>
      <w:r w:rsidR="005E5C1A">
        <w:rPr>
          <w:color w:val="000000" w:themeColor="text1"/>
          <w:lang w:val="fr-FR"/>
        </w:rPr>
        <w:t>apport du Secrétariat. Enfin, elle</w:t>
      </w:r>
      <w:r w:rsidRPr="00827358">
        <w:rPr>
          <w:color w:val="000000" w:themeColor="text1"/>
          <w:lang w:val="fr-FR"/>
        </w:rPr>
        <w:t xml:space="preserve"> a exprimé sa </w:t>
      </w:r>
      <w:r w:rsidR="0087606E">
        <w:rPr>
          <w:color w:val="000000" w:themeColor="text1"/>
          <w:lang w:val="fr-FR"/>
        </w:rPr>
        <w:t xml:space="preserve">pleine </w:t>
      </w:r>
      <w:r w:rsidRPr="00827358">
        <w:rPr>
          <w:color w:val="000000" w:themeColor="text1"/>
          <w:lang w:val="fr-FR"/>
        </w:rPr>
        <w:t>confiance dans le</w:t>
      </w:r>
      <w:r w:rsidR="005E5C1A">
        <w:rPr>
          <w:color w:val="000000" w:themeColor="text1"/>
          <w:lang w:val="fr-FR"/>
        </w:rPr>
        <w:t xml:space="preserve"> leadership de la Directrice générale</w:t>
      </w:r>
      <w:r w:rsidRPr="00827358">
        <w:rPr>
          <w:color w:val="000000" w:themeColor="text1"/>
          <w:lang w:val="fr-FR"/>
        </w:rPr>
        <w:t xml:space="preserve"> qui, avec la nomination de divers administrateurs dans les différen</w:t>
      </w:r>
      <w:r w:rsidR="00440C6F">
        <w:rPr>
          <w:color w:val="000000" w:themeColor="text1"/>
          <w:lang w:val="fr-FR"/>
        </w:rPr>
        <w:t>ts secteurs de l'UNESCO, ouvrait une nouvelle ère de partage des</w:t>
      </w:r>
      <w:r w:rsidRPr="00827358">
        <w:rPr>
          <w:color w:val="000000" w:themeColor="text1"/>
          <w:lang w:val="fr-FR"/>
        </w:rPr>
        <w:t xml:space="preserve"> savoir</w:t>
      </w:r>
      <w:r w:rsidR="00440C6F">
        <w:rPr>
          <w:color w:val="000000" w:themeColor="text1"/>
          <w:lang w:val="fr-FR"/>
        </w:rPr>
        <w:t>s</w:t>
      </w:r>
      <w:r w:rsidRPr="00827358">
        <w:rPr>
          <w:color w:val="000000" w:themeColor="text1"/>
          <w:lang w:val="fr-FR"/>
        </w:rPr>
        <w:t xml:space="preserve"> et de mobilisation générale du patrimoine culturel immatériel.</w:t>
      </w:r>
    </w:p>
    <w:p w14:paraId="34E6273E" w14:textId="71770125" w:rsidR="00440C6F" w:rsidRDefault="00440C6F" w:rsidP="00F23FFB">
      <w:pPr>
        <w:pStyle w:val="Orateurengris"/>
        <w:spacing w:before="120"/>
        <w:ind w:left="709" w:hanging="709"/>
        <w:rPr>
          <w:color w:val="000000" w:themeColor="text1"/>
          <w:lang w:val="fr-FR"/>
        </w:rPr>
      </w:pPr>
      <w:r w:rsidRPr="00440C6F">
        <w:rPr>
          <w:color w:val="000000" w:themeColor="text1"/>
          <w:lang w:val="fr-FR"/>
        </w:rPr>
        <w:t xml:space="preserve">La </w:t>
      </w:r>
      <w:r w:rsidRPr="00440C6F">
        <w:rPr>
          <w:b/>
          <w:color w:val="000000" w:themeColor="text1"/>
          <w:lang w:val="fr-FR"/>
        </w:rPr>
        <w:t>délégation de la Palestine</w:t>
      </w:r>
      <w:r w:rsidRPr="00440C6F">
        <w:rPr>
          <w:color w:val="000000" w:themeColor="text1"/>
          <w:lang w:val="fr-FR"/>
        </w:rPr>
        <w:t xml:space="preserve"> s'est jointe aux remerciements adressés à Maurice et a félicité le Secrétariat pour son travail</w:t>
      </w:r>
      <w:r w:rsidR="008C769A">
        <w:rPr>
          <w:color w:val="000000" w:themeColor="text1"/>
          <w:lang w:val="fr-FR"/>
        </w:rPr>
        <w:t>, non seulement pour le rapport</w:t>
      </w:r>
      <w:r w:rsidRPr="00440C6F">
        <w:rPr>
          <w:color w:val="000000" w:themeColor="text1"/>
          <w:lang w:val="fr-FR"/>
        </w:rPr>
        <w:t xml:space="preserve"> mais </w:t>
      </w:r>
      <w:r w:rsidR="008C769A" w:rsidRPr="008C769A">
        <w:rPr>
          <w:color w:val="000000" w:themeColor="text1"/>
          <w:lang w:val="fr-FR"/>
        </w:rPr>
        <w:t>également</w:t>
      </w:r>
      <w:r w:rsidR="008C769A">
        <w:rPr>
          <w:color w:val="000000" w:themeColor="text1"/>
          <w:lang w:val="fr-FR"/>
        </w:rPr>
        <w:t xml:space="preserve"> </w:t>
      </w:r>
      <w:r w:rsidRPr="00440C6F">
        <w:rPr>
          <w:color w:val="000000" w:themeColor="text1"/>
          <w:lang w:val="fr-FR"/>
        </w:rPr>
        <w:t xml:space="preserve">pour tout le travail accompli dans les coulisses et pour ses </w:t>
      </w:r>
      <w:r>
        <w:rPr>
          <w:color w:val="000000" w:themeColor="text1"/>
          <w:lang w:val="fr-FR"/>
        </w:rPr>
        <w:t>efforts constants, dont elle était</w:t>
      </w:r>
      <w:r w:rsidRPr="00440C6F">
        <w:rPr>
          <w:color w:val="000000" w:themeColor="text1"/>
          <w:lang w:val="fr-FR"/>
        </w:rPr>
        <w:t xml:space="preserve"> reconnaissante. La délégation s'est associée aux observations formulées par le</w:t>
      </w:r>
      <w:r w:rsidR="008C769A">
        <w:rPr>
          <w:color w:val="000000" w:themeColor="text1"/>
          <w:lang w:val="fr-FR"/>
        </w:rPr>
        <w:t>s orateurs précédents, dont</w:t>
      </w:r>
      <w:r w:rsidRPr="00440C6F">
        <w:rPr>
          <w:color w:val="000000" w:themeColor="text1"/>
          <w:lang w:val="fr-FR"/>
        </w:rPr>
        <w:t xml:space="preserve"> les Philippines et les Pays-Bas, sur l'importance accrue accordée aux inscriptions et</w:t>
      </w:r>
      <w:r w:rsidR="008C769A">
        <w:rPr>
          <w:color w:val="000000" w:themeColor="text1"/>
          <w:lang w:val="fr-FR"/>
        </w:rPr>
        <w:t xml:space="preserve"> le peu d’importance accordé</w:t>
      </w:r>
      <w:r>
        <w:rPr>
          <w:color w:val="000000" w:themeColor="text1"/>
          <w:lang w:val="fr-FR"/>
        </w:rPr>
        <w:t xml:space="preserve"> à ce qui se passait après</w:t>
      </w:r>
      <w:r w:rsidRPr="00440C6F">
        <w:rPr>
          <w:color w:val="000000" w:themeColor="text1"/>
          <w:lang w:val="fr-FR"/>
        </w:rPr>
        <w:t xml:space="preserve">, en dépit des efforts déployés par le Secrétariat, même </w:t>
      </w:r>
      <w:r w:rsidR="008C769A">
        <w:rPr>
          <w:color w:val="000000" w:themeColor="text1"/>
          <w:lang w:val="fr-FR"/>
        </w:rPr>
        <w:t>si la réforme du processus</w:t>
      </w:r>
      <w:r w:rsidRPr="00440C6F">
        <w:rPr>
          <w:color w:val="000000" w:themeColor="text1"/>
          <w:lang w:val="fr-FR"/>
        </w:rPr>
        <w:t xml:space="preserve"> de rapports périodiques </w:t>
      </w:r>
      <w:r w:rsidRPr="00440C6F">
        <w:rPr>
          <w:color w:val="000000" w:themeColor="text1"/>
          <w:lang w:val="fr-FR"/>
        </w:rPr>
        <w:lastRenderedPageBreak/>
        <w:t>jouera</w:t>
      </w:r>
      <w:r w:rsidR="008C769A">
        <w:rPr>
          <w:color w:val="000000" w:themeColor="text1"/>
          <w:lang w:val="fr-FR"/>
        </w:rPr>
        <w:t>it</w:t>
      </w:r>
      <w:r w:rsidRPr="00440C6F">
        <w:rPr>
          <w:color w:val="000000" w:themeColor="text1"/>
          <w:lang w:val="fr-FR"/>
        </w:rPr>
        <w:t xml:space="preserve"> probablement un rôle à cet égard. Une autre question importante ins</w:t>
      </w:r>
      <w:r w:rsidR="008C769A">
        <w:rPr>
          <w:color w:val="000000" w:themeColor="text1"/>
          <w:lang w:val="fr-FR"/>
        </w:rPr>
        <w:t>crite à l'ordre du jour concernait</w:t>
      </w:r>
      <w:r w:rsidRPr="00440C6F">
        <w:rPr>
          <w:color w:val="000000" w:themeColor="text1"/>
          <w:lang w:val="fr-FR"/>
        </w:rPr>
        <w:t xml:space="preserve"> la protection du patrimoine culturel immatériel dans les zones de </w:t>
      </w:r>
      <w:r w:rsidR="008C769A">
        <w:rPr>
          <w:color w:val="000000" w:themeColor="text1"/>
          <w:lang w:val="fr-FR"/>
        </w:rPr>
        <w:t>conflit, et la délégation espérait</w:t>
      </w:r>
      <w:r w:rsidRPr="00440C6F">
        <w:rPr>
          <w:color w:val="000000" w:themeColor="text1"/>
          <w:lang w:val="fr-FR"/>
        </w:rPr>
        <w:t xml:space="preserve"> que le Secrétariat continuera</w:t>
      </w:r>
      <w:r w:rsidR="008C769A">
        <w:rPr>
          <w:color w:val="000000" w:themeColor="text1"/>
          <w:lang w:val="fr-FR"/>
        </w:rPr>
        <w:t>it</w:t>
      </w:r>
      <w:r w:rsidRPr="00440C6F">
        <w:rPr>
          <w:color w:val="000000" w:themeColor="text1"/>
          <w:lang w:val="fr-FR"/>
        </w:rPr>
        <w:t xml:space="preserve"> à traiter cette question importante.</w:t>
      </w:r>
    </w:p>
    <w:p w14:paraId="4F35A1C3" w14:textId="77777777" w:rsidR="00CF5CB7" w:rsidRDefault="008C769A" w:rsidP="00CF5CB7">
      <w:pPr>
        <w:pStyle w:val="Orateurengris"/>
        <w:spacing w:before="120"/>
        <w:ind w:left="709" w:hanging="709"/>
        <w:rPr>
          <w:color w:val="000000" w:themeColor="text1"/>
          <w:lang w:val="fr-FR"/>
        </w:rPr>
      </w:pPr>
      <w:r w:rsidRPr="008C769A">
        <w:rPr>
          <w:color w:val="000000" w:themeColor="text1"/>
          <w:lang w:val="fr-FR"/>
        </w:rPr>
        <w:t xml:space="preserve">La </w:t>
      </w:r>
      <w:r w:rsidRPr="00B120E2">
        <w:rPr>
          <w:b/>
          <w:color w:val="000000" w:themeColor="text1"/>
          <w:lang w:val="fr-FR"/>
        </w:rPr>
        <w:t xml:space="preserve">délégation </w:t>
      </w:r>
      <w:r w:rsidR="00B120E2" w:rsidRPr="00B120E2">
        <w:rPr>
          <w:b/>
          <w:color w:val="000000" w:themeColor="text1"/>
          <w:lang w:val="fr-FR"/>
        </w:rPr>
        <w:t>de la Pologne</w:t>
      </w:r>
      <w:r w:rsidR="00B120E2">
        <w:rPr>
          <w:color w:val="000000" w:themeColor="text1"/>
          <w:lang w:val="fr-FR"/>
        </w:rPr>
        <w:t xml:space="preserve"> </w:t>
      </w:r>
      <w:r w:rsidRPr="008C769A">
        <w:rPr>
          <w:color w:val="000000" w:themeColor="text1"/>
          <w:lang w:val="fr-FR"/>
        </w:rPr>
        <w:t>a félicité le pays hôte, Maurice, pour sa présidence du Comité e</w:t>
      </w:r>
      <w:r w:rsidR="00B120E2">
        <w:rPr>
          <w:color w:val="000000" w:themeColor="text1"/>
          <w:lang w:val="fr-FR"/>
        </w:rPr>
        <w:t>t sa chaleureuse hospitalité. Elle</w:t>
      </w:r>
      <w:r w:rsidRPr="008C769A">
        <w:rPr>
          <w:color w:val="000000" w:themeColor="text1"/>
          <w:lang w:val="fr-FR"/>
        </w:rPr>
        <w:t xml:space="preserve"> a félicité le Secrétariat pour son travail et</w:t>
      </w:r>
      <w:r w:rsidR="00B120E2">
        <w:rPr>
          <w:color w:val="000000" w:themeColor="text1"/>
          <w:lang w:val="fr-FR"/>
        </w:rPr>
        <w:t xml:space="preserve"> pour l'excellent rapport, et elle</w:t>
      </w:r>
      <w:r w:rsidRPr="008C769A">
        <w:rPr>
          <w:color w:val="000000" w:themeColor="text1"/>
          <w:lang w:val="fr-FR"/>
        </w:rPr>
        <w:t xml:space="preserve"> attend</w:t>
      </w:r>
      <w:r w:rsidR="00B120E2">
        <w:rPr>
          <w:color w:val="000000" w:themeColor="text1"/>
          <w:lang w:val="fr-FR"/>
        </w:rPr>
        <w:t>ait</w:t>
      </w:r>
      <w:r w:rsidRPr="008C769A">
        <w:rPr>
          <w:color w:val="000000" w:themeColor="text1"/>
          <w:lang w:val="fr-FR"/>
        </w:rPr>
        <w:t xml:space="preserve"> avec intérêt les prochaines étapes de </w:t>
      </w:r>
      <w:r w:rsidR="00B120E2">
        <w:rPr>
          <w:color w:val="000000" w:themeColor="text1"/>
          <w:lang w:val="fr-FR"/>
        </w:rPr>
        <w:t>l’</w:t>
      </w:r>
      <w:r w:rsidR="00B120E2" w:rsidRPr="00B120E2">
        <w:rPr>
          <w:color w:val="000000" w:themeColor="text1"/>
          <w:lang w:val="fr-FR"/>
        </w:rPr>
        <w:t>évolution</w:t>
      </w:r>
      <w:r w:rsidR="00B120E2">
        <w:rPr>
          <w:color w:val="000000" w:themeColor="text1"/>
          <w:lang w:val="fr-FR"/>
        </w:rPr>
        <w:t xml:space="preserve"> </w:t>
      </w:r>
      <w:r w:rsidRPr="008C769A">
        <w:rPr>
          <w:color w:val="000000" w:themeColor="text1"/>
          <w:lang w:val="fr-FR"/>
        </w:rPr>
        <w:t>de la</w:t>
      </w:r>
      <w:r w:rsidR="00B120E2">
        <w:rPr>
          <w:color w:val="000000" w:themeColor="text1"/>
          <w:lang w:val="fr-FR"/>
        </w:rPr>
        <w:t xml:space="preserve"> Convention, d'autant plus qu'elle était désireuse de</w:t>
      </w:r>
      <w:r w:rsidRPr="008C769A">
        <w:rPr>
          <w:color w:val="000000" w:themeColor="text1"/>
          <w:lang w:val="fr-FR"/>
        </w:rPr>
        <w:t xml:space="preserve"> coopérer </w:t>
      </w:r>
      <w:r w:rsidR="00B120E2">
        <w:rPr>
          <w:color w:val="000000" w:themeColor="text1"/>
          <w:lang w:val="fr-FR"/>
        </w:rPr>
        <w:t>à la réflexion approfondie sur le renouveau du R</w:t>
      </w:r>
      <w:r w:rsidRPr="008C769A">
        <w:rPr>
          <w:color w:val="000000" w:themeColor="text1"/>
          <w:lang w:val="fr-FR"/>
        </w:rPr>
        <w:t>egistre des bonnes pratiques</w:t>
      </w:r>
      <w:r w:rsidR="00B120E2">
        <w:rPr>
          <w:color w:val="000000" w:themeColor="text1"/>
          <w:lang w:val="fr-FR"/>
        </w:rPr>
        <w:t xml:space="preserve"> de sauvegarde. La délégation souhaitait </w:t>
      </w:r>
      <w:r w:rsidRPr="008C769A">
        <w:rPr>
          <w:color w:val="000000" w:themeColor="text1"/>
          <w:lang w:val="fr-FR"/>
        </w:rPr>
        <w:t>également une coopération plus</w:t>
      </w:r>
      <w:r w:rsidR="00B120E2">
        <w:rPr>
          <w:color w:val="000000" w:themeColor="text1"/>
          <w:lang w:val="fr-FR"/>
        </w:rPr>
        <w:t xml:space="preserve"> étroite avec le Forum des ONG du PCI</w:t>
      </w:r>
      <w:r w:rsidRPr="008C769A">
        <w:rPr>
          <w:color w:val="000000" w:themeColor="text1"/>
          <w:lang w:val="fr-FR"/>
        </w:rPr>
        <w:t>. En tant que membre du Comité pour la première fois, la délégation fera</w:t>
      </w:r>
      <w:r w:rsidR="00B120E2">
        <w:rPr>
          <w:color w:val="000000" w:themeColor="text1"/>
          <w:lang w:val="fr-FR"/>
        </w:rPr>
        <w:t>it</w:t>
      </w:r>
      <w:r w:rsidRPr="008C769A">
        <w:rPr>
          <w:color w:val="000000" w:themeColor="text1"/>
          <w:lang w:val="fr-FR"/>
        </w:rPr>
        <w:t xml:space="preserve"> tout son possible pour maintenir un bon esprit </w:t>
      </w:r>
      <w:r w:rsidR="00B120E2">
        <w:rPr>
          <w:color w:val="000000" w:themeColor="text1"/>
          <w:lang w:val="fr-FR"/>
        </w:rPr>
        <w:t>de travail, ajoutant qu'elle était</w:t>
      </w:r>
      <w:r w:rsidRPr="008C769A">
        <w:rPr>
          <w:color w:val="000000" w:themeColor="text1"/>
          <w:lang w:val="fr-FR"/>
        </w:rPr>
        <w:t xml:space="preserve"> très fière d'avoir ét</w:t>
      </w:r>
      <w:r w:rsidR="00B120E2">
        <w:rPr>
          <w:color w:val="000000" w:themeColor="text1"/>
          <w:lang w:val="fr-FR"/>
        </w:rPr>
        <w:t>é témoin du moment historique au cours duquel</w:t>
      </w:r>
      <w:r w:rsidRPr="008C769A">
        <w:rPr>
          <w:color w:val="000000" w:themeColor="text1"/>
          <w:lang w:val="fr-FR"/>
        </w:rPr>
        <w:t xml:space="preserve"> le Comité a</w:t>
      </w:r>
      <w:r w:rsidR="00B120E2">
        <w:rPr>
          <w:color w:val="000000" w:themeColor="text1"/>
          <w:lang w:val="fr-FR"/>
        </w:rPr>
        <w:t>vait</w:t>
      </w:r>
      <w:r w:rsidRPr="008C769A">
        <w:rPr>
          <w:color w:val="000000" w:themeColor="text1"/>
          <w:lang w:val="fr-FR"/>
        </w:rPr>
        <w:t xml:space="preserve"> adopté la candidature conjointe des deux État</w:t>
      </w:r>
      <w:r w:rsidR="00B120E2">
        <w:rPr>
          <w:color w:val="000000" w:themeColor="text1"/>
          <w:lang w:val="fr-FR"/>
        </w:rPr>
        <w:t>s coréens. Cette décision prouvait que la culture était</w:t>
      </w:r>
      <w:r w:rsidRPr="008C769A">
        <w:rPr>
          <w:color w:val="000000" w:themeColor="text1"/>
          <w:lang w:val="fr-FR"/>
        </w:rPr>
        <w:t xml:space="preserve"> définitivement un outil de paix e</w:t>
      </w:r>
      <w:r w:rsidR="00B120E2">
        <w:rPr>
          <w:color w:val="000000" w:themeColor="text1"/>
          <w:lang w:val="fr-FR"/>
        </w:rPr>
        <w:t>t elle espérait</w:t>
      </w:r>
      <w:r w:rsidRPr="008C769A">
        <w:rPr>
          <w:color w:val="000000" w:themeColor="text1"/>
          <w:lang w:val="fr-FR"/>
        </w:rPr>
        <w:t xml:space="preserve"> que cet esprit de dialogue et de réconciliation prévaudra</w:t>
      </w:r>
      <w:r w:rsidR="00B120E2">
        <w:rPr>
          <w:color w:val="000000" w:themeColor="text1"/>
          <w:lang w:val="fr-FR"/>
        </w:rPr>
        <w:t>it</w:t>
      </w:r>
      <w:r w:rsidRPr="008C769A">
        <w:rPr>
          <w:color w:val="000000" w:themeColor="text1"/>
          <w:lang w:val="fr-FR"/>
        </w:rPr>
        <w:t xml:space="preserve"> dans </w:t>
      </w:r>
      <w:r w:rsidR="00B120E2">
        <w:rPr>
          <w:color w:val="000000" w:themeColor="text1"/>
          <w:lang w:val="fr-FR"/>
        </w:rPr>
        <w:t>l</w:t>
      </w:r>
      <w:r w:rsidRPr="008C769A">
        <w:rPr>
          <w:color w:val="000000" w:themeColor="text1"/>
          <w:lang w:val="fr-FR"/>
        </w:rPr>
        <w:t xml:space="preserve">es travaux </w:t>
      </w:r>
      <w:r w:rsidR="00CF5CB7">
        <w:rPr>
          <w:color w:val="000000" w:themeColor="text1"/>
          <w:lang w:val="fr-FR"/>
        </w:rPr>
        <w:t xml:space="preserve">à venir </w:t>
      </w:r>
      <w:r w:rsidRPr="008C769A">
        <w:rPr>
          <w:color w:val="000000" w:themeColor="text1"/>
          <w:lang w:val="fr-FR"/>
        </w:rPr>
        <w:t>de la Convention.</w:t>
      </w:r>
    </w:p>
    <w:p w14:paraId="22D6F812" w14:textId="79018F47" w:rsidR="00CF5CB7" w:rsidRDefault="00CF5CB7" w:rsidP="00CF5CB7">
      <w:pPr>
        <w:pStyle w:val="Orateurengris"/>
        <w:spacing w:before="120"/>
        <w:ind w:left="709" w:hanging="709"/>
        <w:rPr>
          <w:color w:val="000000" w:themeColor="text1"/>
          <w:lang w:val="fr-FR"/>
        </w:rPr>
      </w:pPr>
      <w:r w:rsidRPr="00CF5CB7">
        <w:rPr>
          <w:color w:val="000000" w:themeColor="text1"/>
          <w:lang w:val="fr-FR"/>
        </w:rPr>
        <w:t xml:space="preserve">La </w:t>
      </w:r>
      <w:r w:rsidRPr="00CF5CB7">
        <w:rPr>
          <w:b/>
          <w:color w:val="000000" w:themeColor="text1"/>
          <w:lang w:val="fr-FR"/>
        </w:rPr>
        <w:t>délégation du Guatemala</w:t>
      </w:r>
      <w:r>
        <w:rPr>
          <w:color w:val="000000" w:themeColor="text1"/>
          <w:lang w:val="fr-FR"/>
        </w:rPr>
        <w:t xml:space="preserve"> </w:t>
      </w:r>
      <w:r w:rsidRPr="00CF5CB7">
        <w:rPr>
          <w:color w:val="000000" w:themeColor="text1"/>
          <w:lang w:val="fr-FR"/>
        </w:rPr>
        <w:t xml:space="preserve">a remercié les délégations et le pays hôte, Maurice, </w:t>
      </w:r>
      <w:r>
        <w:rPr>
          <w:color w:val="000000" w:themeColor="text1"/>
          <w:lang w:val="fr-FR"/>
        </w:rPr>
        <w:t>de son merveilleux accueil. Elle souhaitait</w:t>
      </w:r>
      <w:r w:rsidRPr="00CF5CB7">
        <w:rPr>
          <w:color w:val="000000" w:themeColor="text1"/>
          <w:lang w:val="fr-FR"/>
        </w:rPr>
        <w:t xml:space="preserve"> partager avec le Comité des informations sur les activités en cours au Guatemala, ainsi que sur le soutien reçu de l'UNESCO. Les </w:t>
      </w:r>
      <w:r>
        <w:rPr>
          <w:color w:val="000000" w:themeColor="text1"/>
          <w:lang w:val="fr-FR"/>
        </w:rPr>
        <w:t xml:space="preserve">différentes </w:t>
      </w:r>
      <w:r w:rsidRPr="00CF5CB7">
        <w:rPr>
          <w:color w:val="000000" w:themeColor="text1"/>
          <w:lang w:val="fr-FR"/>
        </w:rPr>
        <w:t>décisions prises da</w:t>
      </w:r>
      <w:r>
        <w:rPr>
          <w:color w:val="000000" w:themeColor="text1"/>
          <w:lang w:val="fr-FR"/>
        </w:rPr>
        <w:t>ns le cadre de la Convention avaient</w:t>
      </w:r>
      <w:r w:rsidRPr="00CF5CB7">
        <w:rPr>
          <w:color w:val="000000" w:themeColor="text1"/>
          <w:lang w:val="fr-FR"/>
        </w:rPr>
        <w:t xml:space="preserve"> renforcé les capacités des différents acteurs chargés de la culture au Guatemala, ce qui a</w:t>
      </w:r>
      <w:r>
        <w:rPr>
          <w:color w:val="000000" w:themeColor="text1"/>
          <w:lang w:val="fr-FR"/>
        </w:rPr>
        <w:t>vait</w:t>
      </w:r>
      <w:r w:rsidRPr="00CF5CB7">
        <w:rPr>
          <w:color w:val="000000" w:themeColor="text1"/>
          <w:lang w:val="fr-FR"/>
        </w:rPr>
        <w:t xml:space="preserve"> permis d'établir des inventaires du patrimoine culturel immatériel avec les communautés. La délégation a remercié l'Azerbaïdjan d'avoir octroyé en 2017 des fonds qui avaient permis des activités de sensibilisation et de renforcement des capacités dans certaines municipalités du Guatemala, par exemple à Esquipulas, connue pour sa </w:t>
      </w:r>
      <w:r w:rsidRPr="00CF5CB7">
        <w:rPr>
          <w:i/>
          <w:color w:val="000000" w:themeColor="text1"/>
          <w:lang w:val="fr-FR"/>
        </w:rPr>
        <w:t>feria</w:t>
      </w:r>
      <w:r w:rsidRPr="00CF5CB7">
        <w:rPr>
          <w:color w:val="000000" w:themeColor="text1"/>
          <w:lang w:val="fr-FR"/>
        </w:rPr>
        <w:t xml:space="preserve"> catholique, et pour les fêtes de la Romería et l'image du </w:t>
      </w:r>
      <w:r w:rsidRPr="00CF5CB7">
        <w:rPr>
          <w:i/>
          <w:color w:val="000000" w:themeColor="text1"/>
          <w:lang w:val="fr-FR"/>
        </w:rPr>
        <w:t>Christo Negro</w:t>
      </w:r>
      <w:r w:rsidRPr="00CF5CB7">
        <w:rPr>
          <w:color w:val="000000" w:themeColor="text1"/>
          <w:lang w:val="fr-FR"/>
        </w:rPr>
        <w:t xml:space="preserve">, ainsi que dans les villes de San Antonio </w:t>
      </w:r>
      <w:r>
        <w:rPr>
          <w:color w:val="000000" w:themeColor="text1"/>
          <w:lang w:val="fr-FR"/>
        </w:rPr>
        <w:t>Palopó et Chimaltinango qui étaient</w:t>
      </w:r>
      <w:r w:rsidRPr="00CF5CB7">
        <w:rPr>
          <w:color w:val="000000" w:themeColor="text1"/>
          <w:lang w:val="fr-FR"/>
        </w:rPr>
        <w:t xml:space="preserve"> également en train de répertorier leur patrimoine culturel immatériel, notam</w:t>
      </w:r>
      <w:r>
        <w:rPr>
          <w:color w:val="000000" w:themeColor="text1"/>
          <w:lang w:val="fr-FR"/>
        </w:rPr>
        <w:t xml:space="preserve">ment la céramique </w:t>
      </w:r>
      <w:r w:rsidR="00FB2F84">
        <w:rPr>
          <w:color w:val="000000" w:themeColor="text1"/>
          <w:lang w:val="fr-FR"/>
        </w:rPr>
        <w:t xml:space="preserve">locale. </w:t>
      </w:r>
      <w:r w:rsidRPr="00CF5CB7">
        <w:rPr>
          <w:color w:val="000000" w:themeColor="text1"/>
          <w:lang w:val="fr-FR"/>
        </w:rPr>
        <w:t>La délégation a saisi cette occasion pour saluer l'excellente décision d'inscrire l'élément commun de</w:t>
      </w:r>
      <w:r>
        <w:rPr>
          <w:color w:val="000000" w:themeColor="text1"/>
          <w:lang w:val="fr-FR"/>
        </w:rPr>
        <w:t>s deux nations coréennes, qui marquait</w:t>
      </w:r>
      <w:r w:rsidRPr="00CF5CB7">
        <w:rPr>
          <w:color w:val="000000" w:themeColor="text1"/>
          <w:lang w:val="fr-FR"/>
        </w:rPr>
        <w:t xml:space="preserve"> l'histoire, ajoutant que ce </w:t>
      </w:r>
      <w:r>
        <w:rPr>
          <w:color w:val="000000" w:themeColor="text1"/>
          <w:lang w:val="fr-FR"/>
        </w:rPr>
        <w:t>Comité restait</w:t>
      </w:r>
      <w:r w:rsidRPr="00CF5CB7">
        <w:rPr>
          <w:color w:val="000000" w:themeColor="text1"/>
          <w:lang w:val="fr-FR"/>
        </w:rPr>
        <w:t xml:space="preserve"> un forum de dialogue et de paix. En outre, de nombreux pays</w:t>
      </w:r>
      <w:r>
        <w:rPr>
          <w:color w:val="000000" w:themeColor="text1"/>
          <w:lang w:val="fr-FR"/>
        </w:rPr>
        <w:t xml:space="preserve"> représentés à cette session, et aux futures sessions, </w:t>
      </w:r>
      <w:r w:rsidR="00FB2F84">
        <w:rPr>
          <w:color w:val="000000" w:themeColor="text1"/>
          <w:lang w:val="fr-FR"/>
        </w:rPr>
        <w:t>feraient des propositions, et devaient</w:t>
      </w:r>
      <w:r w:rsidRPr="00CF5CB7">
        <w:rPr>
          <w:color w:val="000000" w:themeColor="text1"/>
          <w:lang w:val="fr-FR"/>
        </w:rPr>
        <w:t xml:space="preserve"> avoir la possibilité de contribuer et de s'informer</w:t>
      </w:r>
      <w:r w:rsidR="00FB2F84">
        <w:rPr>
          <w:color w:val="000000" w:themeColor="text1"/>
          <w:lang w:val="fr-FR"/>
        </w:rPr>
        <w:t xml:space="preserve"> pour que l'UNESCO soit une plateforme</w:t>
      </w:r>
      <w:r w:rsidRPr="00CF5CB7">
        <w:rPr>
          <w:color w:val="000000" w:themeColor="text1"/>
          <w:lang w:val="fr-FR"/>
        </w:rPr>
        <w:t xml:space="preserve"> centrale à partir de laquelle le monde pourra</w:t>
      </w:r>
      <w:r>
        <w:rPr>
          <w:color w:val="000000" w:themeColor="text1"/>
          <w:lang w:val="fr-FR"/>
        </w:rPr>
        <w:t>it</w:t>
      </w:r>
      <w:r w:rsidRPr="00CF5CB7">
        <w:rPr>
          <w:color w:val="000000" w:themeColor="text1"/>
          <w:lang w:val="fr-FR"/>
        </w:rPr>
        <w:t xml:space="preserve"> apprendre comment renforcer le patrimoine culturel immatériel en général.</w:t>
      </w:r>
    </w:p>
    <w:p w14:paraId="770464D0" w14:textId="6B5194A9" w:rsidR="00FB2F84" w:rsidRDefault="00FB2F84" w:rsidP="00F23FFB">
      <w:pPr>
        <w:pStyle w:val="Orateurengris"/>
        <w:spacing w:before="120"/>
        <w:ind w:left="709" w:hanging="709"/>
        <w:rPr>
          <w:color w:val="000000" w:themeColor="text1"/>
          <w:lang w:val="fr-FR"/>
        </w:rPr>
      </w:pPr>
      <w:r w:rsidRPr="00FB2F84">
        <w:rPr>
          <w:color w:val="000000" w:themeColor="text1"/>
          <w:lang w:val="fr-FR"/>
        </w:rPr>
        <w:t xml:space="preserve">La </w:t>
      </w:r>
      <w:r w:rsidRPr="00FB2F84">
        <w:rPr>
          <w:b/>
          <w:color w:val="000000" w:themeColor="text1"/>
          <w:lang w:val="fr-FR"/>
        </w:rPr>
        <w:t>délégation du Liban</w:t>
      </w:r>
      <w:r w:rsidRPr="00FB2F84">
        <w:rPr>
          <w:color w:val="000000" w:themeColor="text1"/>
          <w:lang w:val="fr-FR"/>
        </w:rPr>
        <w:t xml:space="preserve"> a remercié le Présid</w:t>
      </w:r>
      <w:r>
        <w:rPr>
          <w:color w:val="000000" w:themeColor="text1"/>
          <w:lang w:val="fr-FR"/>
        </w:rPr>
        <w:t>ent et Maurice d'accueillir le Comité et d'organiser</w:t>
      </w:r>
      <w:r w:rsidRPr="00FB2F84">
        <w:rPr>
          <w:color w:val="000000" w:themeColor="text1"/>
          <w:lang w:val="fr-FR"/>
        </w:rPr>
        <w:t xml:space="preserve"> cette session, ainsi que le Secrétaire et le Secrétariat pour leur rapport et </w:t>
      </w:r>
      <w:r>
        <w:rPr>
          <w:color w:val="000000" w:themeColor="text1"/>
          <w:lang w:val="fr-FR"/>
        </w:rPr>
        <w:t>tous leurs efforts. Le Liban était</w:t>
      </w:r>
      <w:r w:rsidRPr="00FB2F84">
        <w:rPr>
          <w:color w:val="000000" w:themeColor="text1"/>
          <w:lang w:val="fr-FR"/>
        </w:rPr>
        <w:t xml:space="preserve"> un </w:t>
      </w:r>
      <w:r>
        <w:rPr>
          <w:color w:val="000000" w:themeColor="text1"/>
          <w:lang w:val="fr-FR"/>
        </w:rPr>
        <w:t>pays très diversifié qui accordait</w:t>
      </w:r>
      <w:r w:rsidRPr="00FB2F84">
        <w:rPr>
          <w:color w:val="000000" w:themeColor="text1"/>
          <w:lang w:val="fr-FR"/>
        </w:rPr>
        <w:t xml:space="preserve"> une grande importance à la reconnaissance et à la préservation du patrimoine culturel immatériel en ta</w:t>
      </w:r>
      <w:r w:rsidR="002C15DB">
        <w:rPr>
          <w:color w:val="000000" w:themeColor="text1"/>
          <w:lang w:val="fr-FR"/>
        </w:rPr>
        <w:t>nt qu'outil permettant de renforcer</w:t>
      </w:r>
      <w:r w:rsidRPr="00FB2F84">
        <w:rPr>
          <w:color w:val="000000" w:themeColor="text1"/>
          <w:lang w:val="fr-FR"/>
        </w:rPr>
        <w:t xml:space="preserve"> la compréhension et la </w:t>
      </w:r>
      <w:r w:rsidR="002C15DB">
        <w:rPr>
          <w:color w:val="000000" w:themeColor="text1"/>
          <w:lang w:val="fr-FR"/>
        </w:rPr>
        <w:t>réconciliation pour promouvoir la paix et le</w:t>
      </w:r>
      <w:r w:rsidRPr="00FB2F84">
        <w:rPr>
          <w:color w:val="000000" w:themeColor="text1"/>
          <w:lang w:val="fr-FR"/>
        </w:rPr>
        <w:t xml:space="preserve"> développem</w:t>
      </w:r>
      <w:r>
        <w:rPr>
          <w:color w:val="000000" w:themeColor="text1"/>
          <w:lang w:val="fr-FR"/>
        </w:rPr>
        <w:t>ent durable. Au Liban, on pensait</w:t>
      </w:r>
      <w:r w:rsidRPr="00FB2F84">
        <w:rPr>
          <w:color w:val="000000" w:themeColor="text1"/>
          <w:lang w:val="fr-FR"/>
        </w:rPr>
        <w:t xml:space="preserve"> que cela devrait faire partie de l'éducation quotidienne et, à ce titre, un projet pilote venait d'être lancé pour introduire le patrimoine culturel immatériel dans le système éducatif, en particulier dans les écoles secondaires. Dans le même ordre d'idées, la délégation a encouragé le Secrétariat à poursuivre ses efforts de sauvegarde du patrimoine culturel immatériel dans les situations d'urgence pour deux r</w:t>
      </w:r>
      <w:r>
        <w:rPr>
          <w:color w:val="000000" w:themeColor="text1"/>
          <w:lang w:val="fr-FR"/>
        </w:rPr>
        <w:t>aisons : i) le Liban était un pays d’accueil</w:t>
      </w:r>
      <w:r w:rsidRPr="00FB2F84">
        <w:rPr>
          <w:color w:val="000000" w:themeColor="text1"/>
          <w:lang w:val="fr-FR"/>
        </w:rPr>
        <w:t xml:space="preserve"> pour plus d'un million de réfugiés</w:t>
      </w:r>
      <w:r>
        <w:rPr>
          <w:color w:val="000000" w:themeColor="text1"/>
          <w:lang w:val="fr-FR"/>
        </w:rPr>
        <w:t xml:space="preserve"> syriens ; et ii) le Liban tentait</w:t>
      </w:r>
      <w:r w:rsidRPr="00FB2F84">
        <w:rPr>
          <w:color w:val="000000" w:themeColor="text1"/>
          <w:lang w:val="fr-FR"/>
        </w:rPr>
        <w:t xml:space="preserve"> toujours de rapatrier dans leurs </w:t>
      </w:r>
      <w:r w:rsidR="002C15DB">
        <w:rPr>
          <w:color w:val="000000" w:themeColor="text1"/>
          <w:lang w:val="fr-FR"/>
        </w:rPr>
        <w:t xml:space="preserve">villes et </w:t>
      </w:r>
      <w:r w:rsidR="009536EA">
        <w:rPr>
          <w:color w:val="000000" w:themeColor="text1"/>
          <w:lang w:val="fr-FR"/>
        </w:rPr>
        <w:t xml:space="preserve">leurs </w:t>
      </w:r>
      <w:r w:rsidRPr="00FB2F84">
        <w:rPr>
          <w:color w:val="000000" w:themeColor="text1"/>
          <w:lang w:val="fr-FR"/>
        </w:rPr>
        <w:t xml:space="preserve">villages les </w:t>
      </w:r>
      <w:r w:rsidR="002C15DB">
        <w:rPr>
          <w:color w:val="000000" w:themeColor="text1"/>
          <w:lang w:val="fr-FR"/>
        </w:rPr>
        <w:t>L</w:t>
      </w:r>
      <w:r>
        <w:rPr>
          <w:color w:val="000000" w:themeColor="text1"/>
          <w:lang w:val="fr-FR"/>
        </w:rPr>
        <w:t>ibanais déplacé</w:t>
      </w:r>
      <w:r w:rsidRPr="00FB2F84">
        <w:rPr>
          <w:color w:val="000000" w:themeColor="text1"/>
          <w:lang w:val="fr-FR"/>
        </w:rPr>
        <w:t xml:space="preserve">s </w:t>
      </w:r>
      <w:r w:rsidR="009536EA">
        <w:rPr>
          <w:color w:val="000000" w:themeColor="text1"/>
          <w:lang w:val="fr-FR"/>
        </w:rPr>
        <w:t>au sein de leur propre pays en raison de</w:t>
      </w:r>
      <w:r w:rsidR="002C15DB">
        <w:rPr>
          <w:color w:val="000000" w:themeColor="text1"/>
          <w:lang w:val="fr-FR"/>
        </w:rPr>
        <w:t xml:space="preserve"> la guerre civile</w:t>
      </w:r>
      <w:r w:rsidRPr="00FB2F84">
        <w:rPr>
          <w:color w:val="000000" w:themeColor="text1"/>
          <w:lang w:val="fr-FR"/>
        </w:rPr>
        <w:t>.</w:t>
      </w:r>
      <w:r w:rsidR="0008148C">
        <w:rPr>
          <w:color w:val="000000" w:themeColor="text1"/>
          <w:lang w:val="fr-FR"/>
        </w:rPr>
        <w:t xml:space="preserve"> </w:t>
      </w:r>
    </w:p>
    <w:p w14:paraId="48935500" w14:textId="31C5D515" w:rsidR="005679DC" w:rsidRDefault="005679DC" w:rsidP="005F5E18">
      <w:pPr>
        <w:pStyle w:val="Orateurengris"/>
        <w:spacing w:before="120"/>
        <w:ind w:left="709" w:hanging="709"/>
        <w:rPr>
          <w:color w:val="000000" w:themeColor="text1"/>
          <w:lang w:val="fr-FR"/>
        </w:rPr>
      </w:pPr>
      <w:r w:rsidRPr="005679DC">
        <w:rPr>
          <w:color w:val="000000" w:themeColor="text1"/>
          <w:lang w:val="fr-FR"/>
        </w:rPr>
        <w:t xml:space="preserve">La </w:t>
      </w:r>
      <w:r w:rsidRPr="005679DC">
        <w:rPr>
          <w:b/>
          <w:color w:val="000000" w:themeColor="text1"/>
          <w:lang w:val="fr-FR"/>
        </w:rPr>
        <w:t>délégation du Togo</w:t>
      </w:r>
      <w:r w:rsidRPr="005679DC">
        <w:rPr>
          <w:color w:val="000000" w:themeColor="text1"/>
          <w:lang w:val="fr-FR"/>
        </w:rPr>
        <w:t xml:space="preserve"> a remercié toutes les délégations et félicité le Secrétariat, ajoutant que le Togo était honoré d'avoir été élu membre du Comité en 2017. Elle a fait part de sa joie et de sa satisfaction de servir le Comité pour la premi</w:t>
      </w:r>
      <w:r w:rsidR="00757828">
        <w:rPr>
          <w:color w:val="000000" w:themeColor="text1"/>
          <w:lang w:val="fr-FR"/>
        </w:rPr>
        <w:t xml:space="preserve">ère fois, ajoutant que, </w:t>
      </w:r>
      <w:r>
        <w:rPr>
          <w:color w:val="000000" w:themeColor="text1"/>
          <w:lang w:val="fr-FR"/>
        </w:rPr>
        <w:t xml:space="preserve">grâce au travail accompli </w:t>
      </w:r>
      <w:r w:rsidRPr="005679DC">
        <w:rPr>
          <w:color w:val="000000" w:themeColor="text1"/>
          <w:lang w:val="fr-FR"/>
        </w:rPr>
        <w:t>sur le p</w:t>
      </w:r>
      <w:r>
        <w:rPr>
          <w:color w:val="000000" w:themeColor="text1"/>
          <w:lang w:val="fr-FR"/>
        </w:rPr>
        <w:t>atrimoine culturel immatériel</w:t>
      </w:r>
      <w:r w:rsidR="00D94AE7">
        <w:rPr>
          <w:color w:val="000000" w:themeColor="text1"/>
          <w:lang w:val="fr-FR"/>
        </w:rPr>
        <w:t xml:space="preserve"> par l’O</w:t>
      </w:r>
      <w:r w:rsidR="00D94AE7" w:rsidRPr="00D94AE7">
        <w:rPr>
          <w:color w:val="000000" w:themeColor="text1"/>
          <w:lang w:val="fr-FR"/>
        </w:rPr>
        <w:t>rganisation</w:t>
      </w:r>
      <w:r w:rsidR="00D94AE7">
        <w:rPr>
          <w:color w:val="000000" w:themeColor="text1"/>
          <w:lang w:val="fr-FR"/>
        </w:rPr>
        <w:t xml:space="preserve">, le Togo </w:t>
      </w:r>
      <w:r>
        <w:rPr>
          <w:color w:val="000000" w:themeColor="text1"/>
          <w:lang w:val="fr-FR"/>
        </w:rPr>
        <w:t>pouvait suivre l’</w:t>
      </w:r>
      <w:r w:rsidRPr="005679DC">
        <w:rPr>
          <w:color w:val="000000" w:themeColor="text1"/>
          <w:lang w:val="fr-FR"/>
        </w:rPr>
        <w:t xml:space="preserve">exemple </w:t>
      </w:r>
      <w:r>
        <w:rPr>
          <w:color w:val="000000" w:themeColor="text1"/>
          <w:lang w:val="fr-FR"/>
        </w:rPr>
        <w:t xml:space="preserve">de l’UNESCO </w:t>
      </w:r>
      <w:r w:rsidRPr="005679DC">
        <w:rPr>
          <w:color w:val="000000" w:themeColor="text1"/>
          <w:lang w:val="fr-FR"/>
        </w:rPr>
        <w:t>et défendre les objectifs du patrimoine culturel immatériel. Le Togo a</w:t>
      </w:r>
      <w:r>
        <w:rPr>
          <w:color w:val="000000" w:themeColor="text1"/>
          <w:lang w:val="fr-FR"/>
        </w:rPr>
        <w:t xml:space="preserve">vait </w:t>
      </w:r>
      <w:r w:rsidRPr="005679DC">
        <w:rPr>
          <w:color w:val="000000" w:themeColor="text1"/>
          <w:lang w:val="fr-FR"/>
        </w:rPr>
        <w:t>bénéficié d'un projet de valorisation et de sauvegarde de la pratique des instruments traditionnels, dont la phase pilote a</w:t>
      </w:r>
      <w:r>
        <w:rPr>
          <w:color w:val="000000" w:themeColor="text1"/>
          <w:lang w:val="fr-FR"/>
        </w:rPr>
        <w:t xml:space="preserve">vait été un succès. La </w:t>
      </w:r>
      <w:r w:rsidRPr="005679DC">
        <w:rPr>
          <w:color w:val="000000" w:themeColor="text1"/>
          <w:lang w:val="fr-FR"/>
        </w:rPr>
        <w:t>délégation</w:t>
      </w:r>
      <w:r>
        <w:rPr>
          <w:color w:val="000000" w:themeColor="text1"/>
          <w:lang w:val="fr-FR"/>
        </w:rPr>
        <w:t xml:space="preserve"> s’est réjouie </w:t>
      </w:r>
      <w:r w:rsidRPr="005679DC">
        <w:rPr>
          <w:color w:val="000000" w:themeColor="text1"/>
          <w:lang w:val="fr-FR"/>
        </w:rPr>
        <w:t>que l'UNESCO ait poursuivi</w:t>
      </w:r>
      <w:r>
        <w:rPr>
          <w:color w:val="000000" w:themeColor="text1"/>
          <w:lang w:val="fr-FR"/>
        </w:rPr>
        <w:t xml:space="preserve"> </w:t>
      </w:r>
      <w:r w:rsidRPr="005679DC">
        <w:rPr>
          <w:color w:val="000000" w:themeColor="text1"/>
          <w:lang w:val="fr-FR"/>
        </w:rPr>
        <w:t>[le projet] au niveau</w:t>
      </w:r>
      <w:r>
        <w:rPr>
          <w:color w:val="000000" w:themeColor="text1"/>
          <w:lang w:val="fr-FR"/>
        </w:rPr>
        <w:t xml:space="preserve"> national afin d’inventorier </w:t>
      </w:r>
      <w:r w:rsidRPr="005679DC">
        <w:rPr>
          <w:color w:val="000000" w:themeColor="text1"/>
          <w:lang w:val="fr-FR"/>
        </w:rPr>
        <w:t>tous les éléments</w:t>
      </w:r>
      <w:r>
        <w:rPr>
          <w:color w:val="000000" w:themeColor="text1"/>
          <w:lang w:val="fr-FR"/>
        </w:rPr>
        <w:t>,</w:t>
      </w:r>
      <w:r w:rsidRPr="005679DC">
        <w:rPr>
          <w:color w:val="000000" w:themeColor="text1"/>
          <w:lang w:val="fr-FR"/>
        </w:rPr>
        <w:t xml:space="preserve"> </w:t>
      </w:r>
      <w:r>
        <w:rPr>
          <w:color w:val="000000" w:themeColor="text1"/>
          <w:lang w:val="fr-FR"/>
        </w:rPr>
        <w:t>et ainsi mettre en œuvre</w:t>
      </w:r>
      <w:r w:rsidRPr="005679DC">
        <w:rPr>
          <w:color w:val="000000" w:themeColor="text1"/>
          <w:lang w:val="fr-FR"/>
        </w:rPr>
        <w:t xml:space="preserve"> la Convention. La délégation a réitéré ses remerciements à tous les </w:t>
      </w:r>
      <w:r w:rsidRPr="005679DC">
        <w:rPr>
          <w:color w:val="000000" w:themeColor="text1"/>
          <w:lang w:val="fr-FR"/>
        </w:rPr>
        <w:lastRenderedPageBreak/>
        <w:t>pays qui avaient soutenu sa candidature et a remercié Maurice pour son accueil chaleureux, aj</w:t>
      </w:r>
      <w:r>
        <w:rPr>
          <w:color w:val="000000" w:themeColor="text1"/>
          <w:lang w:val="fr-FR"/>
        </w:rPr>
        <w:t>outant qu'elle mettrait en pratique</w:t>
      </w:r>
      <w:r w:rsidRPr="005679DC">
        <w:rPr>
          <w:color w:val="000000" w:themeColor="text1"/>
          <w:lang w:val="fr-FR"/>
        </w:rPr>
        <w:t xml:space="preserve"> les enseignements</w:t>
      </w:r>
      <w:r>
        <w:rPr>
          <w:color w:val="000000" w:themeColor="text1"/>
          <w:lang w:val="fr-FR"/>
        </w:rPr>
        <w:t xml:space="preserve"> tirés</w:t>
      </w:r>
      <w:r w:rsidRPr="005679DC">
        <w:rPr>
          <w:color w:val="000000" w:themeColor="text1"/>
          <w:lang w:val="fr-FR"/>
        </w:rPr>
        <w:t xml:space="preserve">, renforcerait les capacités et les échanges avec tous afin de présenter </w:t>
      </w:r>
      <w:r>
        <w:rPr>
          <w:color w:val="000000" w:themeColor="text1"/>
          <w:lang w:val="fr-FR"/>
        </w:rPr>
        <w:t xml:space="preserve">au monde </w:t>
      </w:r>
      <w:r w:rsidRPr="005679DC">
        <w:rPr>
          <w:color w:val="000000" w:themeColor="text1"/>
          <w:lang w:val="fr-FR"/>
        </w:rPr>
        <w:t>le patrimoine c</w:t>
      </w:r>
      <w:r w:rsidR="00C00D5A">
        <w:rPr>
          <w:color w:val="000000" w:themeColor="text1"/>
          <w:lang w:val="fr-FR"/>
        </w:rPr>
        <w:t>ulturel immatériel et le</w:t>
      </w:r>
      <w:r>
        <w:rPr>
          <w:color w:val="000000" w:themeColor="text1"/>
          <w:lang w:val="fr-FR"/>
        </w:rPr>
        <w:t xml:space="preserve"> </w:t>
      </w:r>
      <w:r w:rsidRPr="005679DC">
        <w:rPr>
          <w:color w:val="000000" w:themeColor="text1"/>
          <w:lang w:val="fr-FR"/>
        </w:rPr>
        <w:t>sauvegarder.</w:t>
      </w:r>
    </w:p>
    <w:p w14:paraId="3CB08401" w14:textId="04DA04DC" w:rsidR="00D94AE7" w:rsidRDefault="00D94AE7" w:rsidP="003C0093">
      <w:pPr>
        <w:pStyle w:val="Orateurengris"/>
        <w:spacing w:before="120"/>
        <w:ind w:left="709" w:hanging="709"/>
        <w:rPr>
          <w:color w:val="000000" w:themeColor="text1"/>
          <w:lang w:val="fr-FR"/>
        </w:rPr>
      </w:pPr>
      <w:r w:rsidRPr="00D94AE7">
        <w:rPr>
          <w:color w:val="000000" w:themeColor="text1"/>
          <w:lang w:val="fr-FR"/>
        </w:rPr>
        <w:t xml:space="preserve">La </w:t>
      </w:r>
      <w:r w:rsidRPr="00D94AE7">
        <w:rPr>
          <w:b/>
          <w:color w:val="000000" w:themeColor="text1"/>
          <w:lang w:val="fr-FR"/>
        </w:rPr>
        <w:t>délégation de Cuba</w:t>
      </w:r>
      <w:r w:rsidRPr="00D94AE7">
        <w:rPr>
          <w:color w:val="000000" w:themeColor="text1"/>
          <w:lang w:val="fr-FR"/>
        </w:rPr>
        <w:t xml:space="preserve"> s'est montrée particulièrement préoccupée par la participation des bureaux hors Siège à ce pro</w:t>
      </w:r>
      <w:r>
        <w:rPr>
          <w:color w:val="000000" w:themeColor="text1"/>
          <w:lang w:val="fr-FR"/>
        </w:rPr>
        <w:t>cessus, en particulier dans le S</w:t>
      </w:r>
      <w:r w:rsidRPr="00D94AE7">
        <w:rPr>
          <w:color w:val="000000" w:themeColor="text1"/>
          <w:lang w:val="fr-FR"/>
        </w:rPr>
        <w:t>ecteur de la culture étant donné le montant très limité des fo</w:t>
      </w:r>
      <w:r>
        <w:rPr>
          <w:color w:val="000000" w:themeColor="text1"/>
          <w:lang w:val="fr-FR"/>
        </w:rPr>
        <w:t>nds disponibles pour la mise en œuvre</w:t>
      </w:r>
      <w:r w:rsidRPr="00D94AE7">
        <w:rPr>
          <w:color w:val="000000" w:themeColor="text1"/>
          <w:lang w:val="fr-FR"/>
        </w:rPr>
        <w:t xml:space="preserve"> des projets. Quelles mesures étaient donc prévues pour améliorer la capacité de ces bureaux </w:t>
      </w:r>
      <w:r>
        <w:rPr>
          <w:color w:val="000000" w:themeColor="text1"/>
          <w:lang w:val="fr-FR"/>
        </w:rPr>
        <w:t xml:space="preserve">régionaux </w:t>
      </w:r>
      <w:r w:rsidRPr="00D94AE7">
        <w:rPr>
          <w:color w:val="000000" w:themeColor="text1"/>
          <w:lang w:val="fr-FR"/>
        </w:rPr>
        <w:t>hors Siège à mettre en œuvre ces projets ? De plus, a</w:t>
      </w:r>
      <w:r>
        <w:rPr>
          <w:color w:val="000000" w:themeColor="text1"/>
          <w:lang w:val="fr-FR"/>
        </w:rPr>
        <w:t>vait</w:t>
      </w:r>
      <w:r w:rsidRPr="00D94AE7">
        <w:rPr>
          <w:color w:val="000000" w:themeColor="text1"/>
          <w:lang w:val="fr-FR"/>
        </w:rPr>
        <w:t>-t-on songé à modifier ou à améliorer l'ensemble du processus de recouvrement des coûts liés à la mise en œuvre des projets ? Il a été noté que ce n'était pas le cas actuellement dans les bureaux régionaux (é</w:t>
      </w:r>
      <w:r w:rsidR="00C00D5A">
        <w:rPr>
          <w:color w:val="000000" w:themeColor="text1"/>
          <w:lang w:val="fr-FR"/>
        </w:rPr>
        <w:t>tant donné que cela</w:t>
      </w:r>
      <w:r w:rsidR="008D4FB8">
        <w:rPr>
          <w:color w:val="000000" w:themeColor="text1"/>
          <w:lang w:val="fr-FR"/>
        </w:rPr>
        <w:t xml:space="preserve"> allait </w:t>
      </w:r>
      <w:r w:rsidRPr="00D94AE7">
        <w:rPr>
          <w:color w:val="000000" w:themeColor="text1"/>
          <w:lang w:val="fr-FR"/>
        </w:rPr>
        <w:t>directement au Siège), ce qui avait un impact significatif sur le travail effectué dans les bureaux régionaux pour mettre en œuvre la Convention.</w:t>
      </w:r>
    </w:p>
    <w:p w14:paraId="2A55C21A" w14:textId="626472B7" w:rsidR="008D4FB8" w:rsidRDefault="008D4FB8" w:rsidP="003C0093">
      <w:pPr>
        <w:pStyle w:val="Orateurengris"/>
        <w:spacing w:before="120"/>
        <w:ind w:left="709" w:hanging="709"/>
        <w:rPr>
          <w:color w:val="000000" w:themeColor="text1"/>
          <w:lang w:val="fr-FR"/>
        </w:rPr>
      </w:pPr>
      <w:r w:rsidRPr="008D4FB8">
        <w:rPr>
          <w:color w:val="000000" w:themeColor="text1"/>
          <w:lang w:val="fr-FR"/>
        </w:rPr>
        <w:t xml:space="preserve">Le </w:t>
      </w:r>
      <w:r w:rsidRPr="008D4FB8">
        <w:rPr>
          <w:b/>
          <w:color w:val="000000" w:themeColor="text1"/>
          <w:lang w:val="fr-FR"/>
        </w:rPr>
        <w:t>Secrétaire</w:t>
      </w:r>
      <w:r w:rsidRPr="008D4FB8">
        <w:rPr>
          <w:color w:val="000000" w:themeColor="text1"/>
          <w:lang w:val="fr-FR"/>
        </w:rPr>
        <w:t xml:space="preserve"> a remercié les délégations de leurs observations et a pris note des questions présentées, notamment sur certains des domaines prioritaires déjà identifiés</w:t>
      </w:r>
      <w:r>
        <w:rPr>
          <w:color w:val="000000" w:themeColor="text1"/>
          <w:lang w:val="fr-FR"/>
        </w:rPr>
        <w:t xml:space="preserve"> </w:t>
      </w:r>
      <w:r w:rsidRPr="008D4FB8">
        <w:rPr>
          <w:color w:val="000000" w:themeColor="text1"/>
          <w:lang w:val="fr-FR"/>
        </w:rPr>
        <w:t>[par le Secrétariat], tels que le patrimoine culturel immatériel dans l'éducation et le patrimoine culturel immatériel dan</w:t>
      </w:r>
      <w:r>
        <w:rPr>
          <w:color w:val="000000" w:themeColor="text1"/>
          <w:lang w:val="fr-FR"/>
        </w:rPr>
        <w:t>s les situations d'urgence, pour lesquels</w:t>
      </w:r>
      <w:r w:rsidRPr="008D4FB8">
        <w:rPr>
          <w:color w:val="000000" w:themeColor="text1"/>
          <w:lang w:val="fr-FR"/>
        </w:rPr>
        <w:t xml:space="preserve"> le travail dans ce sens se poursuivra</w:t>
      </w:r>
      <w:r>
        <w:rPr>
          <w:color w:val="000000" w:themeColor="text1"/>
          <w:lang w:val="fr-FR"/>
        </w:rPr>
        <w:t>it</w:t>
      </w:r>
      <w:r w:rsidRPr="008D4FB8">
        <w:rPr>
          <w:color w:val="000000" w:themeColor="text1"/>
          <w:lang w:val="fr-FR"/>
        </w:rPr>
        <w:t>. Le Secrétaire a remercié les délégations d'avoir reconnu le travail du Secrétariat, ce qui était très apprécié, ajoutant qu'il était encou</w:t>
      </w:r>
      <w:r>
        <w:rPr>
          <w:color w:val="000000" w:themeColor="text1"/>
          <w:lang w:val="fr-FR"/>
        </w:rPr>
        <w:t>rageant d'entendre que l’on travaillait</w:t>
      </w:r>
      <w:r w:rsidRPr="008D4FB8">
        <w:rPr>
          <w:color w:val="000000" w:themeColor="text1"/>
          <w:lang w:val="fr-FR"/>
        </w:rPr>
        <w:t xml:space="preserve"> dans la bonne direction. </w:t>
      </w:r>
      <w:r w:rsidR="00C00D5A">
        <w:rPr>
          <w:color w:val="000000" w:themeColor="text1"/>
          <w:lang w:val="fr-FR"/>
        </w:rPr>
        <w:t xml:space="preserve">En réponse </w:t>
      </w:r>
      <w:r w:rsidRPr="008D4FB8">
        <w:rPr>
          <w:color w:val="000000" w:themeColor="text1"/>
          <w:lang w:val="fr-FR"/>
        </w:rPr>
        <w:t>à la question spécifique de Cuba concernant l'utilisation du recouvrement des coûts, le Secrétaire a reconnu que la politique de recouvrement des coûts était complexe. Les fonds al</w:t>
      </w:r>
      <w:r>
        <w:rPr>
          <w:color w:val="000000" w:themeColor="text1"/>
          <w:lang w:val="fr-FR"/>
        </w:rPr>
        <w:t>loués à « </w:t>
      </w:r>
      <w:r w:rsidRPr="008D4FB8">
        <w:rPr>
          <w:color w:val="000000" w:themeColor="text1"/>
          <w:lang w:val="fr-FR"/>
        </w:rPr>
        <w:t xml:space="preserve">l'éducation au </w:t>
      </w:r>
      <w:r>
        <w:rPr>
          <w:color w:val="000000" w:themeColor="text1"/>
          <w:lang w:val="fr-FR"/>
        </w:rPr>
        <w:t xml:space="preserve">patrimoine culturel immatériel » </w:t>
      </w:r>
      <w:r w:rsidR="009A0165">
        <w:rPr>
          <w:color w:val="000000" w:themeColor="text1"/>
          <w:lang w:val="fr-FR"/>
        </w:rPr>
        <w:t>étaient</w:t>
      </w:r>
      <w:r w:rsidRPr="008D4FB8">
        <w:rPr>
          <w:color w:val="000000" w:themeColor="text1"/>
          <w:lang w:val="fr-FR"/>
        </w:rPr>
        <w:t xml:space="preserve"> utilisés dans le budget d</w:t>
      </w:r>
      <w:r>
        <w:rPr>
          <w:color w:val="000000" w:themeColor="text1"/>
          <w:lang w:val="fr-FR"/>
        </w:rPr>
        <w:t>u Programme ordinaire, qui n'était</w:t>
      </w:r>
      <w:r w:rsidRPr="008D4FB8">
        <w:rPr>
          <w:color w:val="000000" w:themeColor="text1"/>
          <w:lang w:val="fr-FR"/>
        </w:rPr>
        <w:t xml:space="preserve"> pas soumis au recouvrement des coûts, de sorte que les budgets des bureaux hors Siège mettant en œ</w:t>
      </w:r>
      <w:r>
        <w:rPr>
          <w:color w:val="000000" w:themeColor="text1"/>
          <w:lang w:val="fr-FR"/>
        </w:rPr>
        <w:t xml:space="preserve">uvre le programme </w:t>
      </w:r>
      <w:r w:rsidR="00757828">
        <w:rPr>
          <w:color w:val="000000" w:themeColor="text1"/>
          <w:lang w:val="fr-FR"/>
        </w:rPr>
        <w:t>d’«</w:t>
      </w:r>
      <w:r w:rsidR="009A0165">
        <w:rPr>
          <w:color w:val="000000" w:themeColor="text1"/>
          <w:lang w:val="fr-FR"/>
        </w:rPr>
        <w:t> éducation au PCI »</w:t>
      </w:r>
      <w:r w:rsidRPr="008D4FB8">
        <w:rPr>
          <w:color w:val="000000" w:themeColor="text1"/>
          <w:lang w:val="fr-FR"/>
        </w:rPr>
        <w:t xml:space="preserve"> n'étaient pas soumis au recou</w:t>
      </w:r>
      <w:r>
        <w:rPr>
          <w:color w:val="000000" w:themeColor="text1"/>
          <w:lang w:val="fr-FR"/>
        </w:rPr>
        <w:t xml:space="preserve">vrement des coûts, comme c’était </w:t>
      </w:r>
      <w:r w:rsidRPr="008D4FB8">
        <w:rPr>
          <w:color w:val="000000" w:themeColor="text1"/>
          <w:lang w:val="fr-FR"/>
        </w:rPr>
        <w:t>le cas au Siège. Toutefois, il y a</w:t>
      </w:r>
      <w:r w:rsidR="00757828">
        <w:rPr>
          <w:color w:val="000000" w:themeColor="text1"/>
          <w:lang w:val="fr-FR"/>
        </w:rPr>
        <w:t>vait</w:t>
      </w:r>
      <w:r w:rsidRPr="008D4FB8">
        <w:rPr>
          <w:color w:val="000000" w:themeColor="text1"/>
          <w:lang w:val="fr-FR"/>
        </w:rPr>
        <w:t xml:space="preserve"> effectivement </w:t>
      </w:r>
      <w:r>
        <w:rPr>
          <w:color w:val="000000" w:themeColor="text1"/>
          <w:lang w:val="fr-FR"/>
        </w:rPr>
        <w:t xml:space="preserve">un </w:t>
      </w:r>
      <w:r w:rsidRPr="008D4FB8">
        <w:rPr>
          <w:color w:val="000000" w:themeColor="text1"/>
          <w:lang w:val="fr-FR"/>
        </w:rPr>
        <w:t>recouvrement des coûts dans le</w:t>
      </w:r>
      <w:r w:rsidR="009A0165">
        <w:rPr>
          <w:color w:val="000000" w:themeColor="text1"/>
          <w:lang w:val="fr-FR"/>
        </w:rPr>
        <w:t>s projets extrabudgétaires, les coûts éta</w:t>
      </w:r>
      <w:r w:rsidRPr="008D4FB8">
        <w:rPr>
          <w:color w:val="000000" w:themeColor="text1"/>
          <w:lang w:val="fr-FR"/>
        </w:rPr>
        <w:t>nt normalement répartis entre les divers membres du personnel du Programme ordinaire, puisque l</w:t>
      </w:r>
      <w:r>
        <w:rPr>
          <w:color w:val="000000" w:themeColor="text1"/>
          <w:lang w:val="fr-FR"/>
        </w:rPr>
        <w:t>e recouvrement des coûts ne pouvait</w:t>
      </w:r>
      <w:r w:rsidRPr="008D4FB8">
        <w:rPr>
          <w:color w:val="000000" w:themeColor="text1"/>
          <w:lang w:val="fr-FR"/>
        </w:rPr>
        <w:t xml:space="preserve"> être imputé qu'au personnel du Programme ordinaire </w:t>
      </w:r>
      <w:r>
        <w:rPr>
          <w:color w:val="000000" w:themeColor="text1"/>
          <w:lang w:val="fr-FR"/>
        </w:rPr>
        <w:t>qui exécutait le projet. Le Secrétaire n'était</w:t>
      </w:r>
      <w:r w:rsidRPr="008D4FB8">
        <w:rPr>
          <w:color w:val="000000" w:themeColor="text1"/>
          <w:lang w:val="fr-FR"/>
        </w:rPr>
        <w:t xml:space="preserve"> pas certain qu'un projet spécifique soit </w:t>
      </w:r>
      <w:r>
        <w:rPr>
          <w:color w:val="000000" w:themeColor="text1"/>
          <w:lang w:val="fr-FR"/>
        </w:rPr>
        <w:t xml:space="preserve">mentionné par Cuba, mais il était </w:t>
      </w:r>
      <w:r w:rsidRPr="008D4FB8">
        <w:rPr>
          <w:color w:val="000000" w:themeColor="text1"/>
          <w:lang w:val="fr-FR"/>
        </w:rPr>
        <w:t xml:space="preserve">faux de penser que le </w:t>
      </w:r>
      <w:r w:rsidR="009A0165">
        <w:rPr>
          <w:color w:val="000000" w:themeColor="text1"/>
          <w:lang w:val="fr-FR"/>
        </w:rPr>
        <w:t>recouvrement des coûts ne bénéficiait</w:t>
      </w:r>
      <w:r w:rsidRPr="008D4FB8">
        <w:rPr>
          <w:color w:val="000000" w:themeColor="text1"/>
          <w:lang w:val="fr-FR"/>
        </w:rPr>
        <w:t xml:space="preserve"> jamais à </w:t>
      </w:r>
      <w:r w:rsidR="009A0165">
        <w:rPr>
          <w:color w:val="000000" w:themeColor="text1"/>
          <w:lang w:val="fr-FR"/>
        </w:rPr>
        <w:t>un bureau hors Siège, cela faisait</w:t>
      </w:r>
      <w:r w:rsidRPr="008D4FB8">
        <w:rPr>
          <w:color w:val="000000" w:themeColor="text1"/>
          <w:lang w:val="fr-FR"/>
        </w:rPr>
        <w:t xml:space="preserve"> parfois </w:t>
      </w:r>
      <w:r w:rsidR="009A0165">
        <w:rPr>
          <w:color w:val="000000" w:themeColor="text1"/>
          <w:lang w:val="fr-FR"/>
        </w:rPr>
        <w:t>l’objet de négociations</w:t>
      </w:r>
      <w:r w:rsidRPr="008D4FB8">
        <w:rPr>
          <w:color w:val="000000" w:themeColor="text1"/>
          <w:lang w:val="fr-FR"/>
        </w:rPr>
        <w:t xml:space="preserve">, en particulier </w:t>
      </w:r>
      <w:r w:rsidR="00C00D5A">
        <w:rPr>
          <w:color w:val="000000" w:themeColor="text1"/>
          <w:lang w:val="fr-FR"/>
        </w:rPr>
        <w:t>à l’occasion de</w:t>
      </w:r>
      <w:r w:rsidRPr="008D4FB8">
        <w:rPr>
          <w:color w:val="000000" w:themeColor="text1"/>
          <w:lang w:val="fr-FR"/>
        </w:rPr>
        <w:t xml:space="preserve"> projets extrab</w:t>
      </w:r>
      <w:r w:rsidR="009A0165">
        <w:rPr>
          <w:color w:val="000000" w:themeColor="text1"/>
          <w:lang w:val="fr-FR"/>
        </w:rPr>
        <w:t>udgétaires. Lorsqu'un projet était</w:t>
      </w:r>
      <w:r w:rsidRPr="008D4FB8">
        <w:rPr>
          <w:color w:val="000000" w:themeColor="text1"/>
          <w:lang w:val="fr-FR"/>
        </w:rPr>
        <w:t xml:space="preserve"> pleinement mis en œuvre sur le</w:t>
      </w:r>
      <w:r w:rsidR="009A0165">
        <w:rPr>
          <w:color w:val="000000" w:themeColor="text1"/>
          <w:lang w:val="fr-FR"/>
        </w:rPr>
        <w:t xml:space="preserve"> terrain</w:t>
      </w:r>
      <w:r w:rsidRPr="008D4FB8">
        <w:rPr>
          <w:color w:val="000000" w:themeColor="text1"/>
          <w:lang w:val="fr-FR"/>
        </w:rPr>
        <w:t>, il y a</w:t>
      </w:r>
      <w:r w:rsidR="009A0165">
        <w:rPr>
          <w:color w:val="000000" w:themeColor="text1"/>
          <w:lang w:val="fr-FR"/>
        </w:rPr>
        <w:t>vait</w:t>
      </w:r>
      <w:r w:rsidRPr="008D4FB8">
        <w:rPr>
          <w:color w:val="000000" w:themeColor="text1"/>
          <w:lang w:val="fr-FR"/>
        </w:rPr>
        <w:t xml:space="preserve"> recouvrement des coûts pour le bureau</w:t>
      </w:r>
      <w:r w:rsidR="009A0165">
        <w:rPr>
          <w:color w:val="000000" w:themeColor="text1"/>
          <w:lang w:val="fr-FR"/>
        </w:rPr>
        <w:t xml:space="preserve"> hors Siège</w:t>
      </w:r>
      <w:r w:rsidRPr="008D4FB8">
        <w:rPr>
          <w:color w:val="000000" w:themeColor="text1"/>
          <w:lang w:val="fr-FR"/>
        </w:rPr>
        <w:t>. L</w:t>
      </w:r>
      <w:r w:rsidR="009A0165">
        <w:rPr>
          <w:color w:val="000000" w:themeColor="text1"/>
          <w:lang w:val="fr-FR"/>
        </w:rPr>
        <w:t xml:space="preserve">orsqu'un projet était </w:t>
      </w:r>
      <w:r w:rsidRPr="008D4FB8">
        <w:rPr>
          <w:color w:val="000000" w:themeColor="text1"/>
          <w:lang w:val="fr-FR"/>
        </w:rPr>
        <w:t xml:space="preserve">mis en œuvre </w:t>
      </w:r>
      <w:r w:rsidR="009A0165">
        <w:rPr>
          <w:color w:val="000000" w:themeColor="text1"/>
          <w:lang w:val="fr-FR"/>
        </w:rPr>
        <w:t xml:space="preserve">en partie </w:t>
      </w:r>
      <w:r w:rsidRPr="008D4FB8">
        <w:rPr>
          <w:color w:val="000000" w:themeColor="text1"/>
          <w:lang w:val="fr-FR"/>
        </w:rPr>
        <w:t>par les bureaux hors Siège et en partie par le Sièg</w:t>
      </w:r>
      <w:r w:rsidR="009A0165">
        <w:rPr>
          <w:color w:val="000000" w:themeColor="text1"/>
          <w:lang w:val="fr-FR"/>
        </w:rPr>
        <w:t>e, le recouvrement des coûts était</w:t>
      </w:r>
      <w:r w:rsidRPr="008D4FB8">
        <w:rPr>
          <w:color w:val="000000" w:themeColor="text1"/>
          <w:lang w:val="fr-FR"/>
        </w:rPr>
        <w:t xml:space="preserve"> partagé au moment de la conception du projet. Le </w:t>
      </w:r>
      <w:r w:rsidR="009A0165">
        <w:rPr>
          <w:color w:val="000000" w:themeColor="text1"/>
          <w:lang w:val="fr-FR"/>
        </w:rPr>
        <w:t xml:space="preserve">Secrétaire s'est demandé si la </w:t>
      </w:r>
      <w:r w:rsidR="009A0165" w:rsidRPr="009A0165">
        <w:rPr>
          <w:color w:val="000000" w:themeColor="text1"/>
          <w:lang w:val="fr-FR"/>
        </w:rPr>
        <w:t>délégation</w:t>
      </w:r>
      <w:r w:rsidR="009A0165">
        <w:rPr>
          <w:color w:val="000000" w:themeColor="text1"/>
          <w:lang w:val="fr-FR"/>
        </w:rPr>
        <w:t xml:space="preserve"> pensait à un projet spécifique</w:t>
      </w:r>
      <w:r w:rsidRPr="008D4FB8">
        <w:rPr>
          <w:color w:val="000000" w:themeColor="text1"/>
          <w:lang w:val="fr-FR"/>
        </w:rPr>
        <w:t>, mais, à sa connaissance, le recouvrement des coûts s'appliquait à la fois au Siège et aux bureaux hors Siège.</w:t>
      </w:r>
    </w:p>
    <w:p w14:paraId="25A3ADCA" w14:textId="79353F2B" w:rsidR="00F120A9" w:rsidRPr="00F120A9" w:rsidRDefault="00AA3C50" w:rsidP="00F120A9">
      <w:pPr>
        <w:pStyle w:val="Orateurengris"/>
        <w:spacing w:before="120"/>
        <w:ind w:left="709" w:hanging="709"/>
        <w:rPr>
          <w:color w:val="000000" w:themeColor="text1"/>
          <w:lang w:val="fr-FR"/>
        </w:rPr>
      </w:pPr>
      <w:r>
        <w:rPr>
          <w:color w:val="000000" w:themeColor="text1"/>
          <w:lang w:val="fr-FR"/>
        </w:rPr>
        <w:t xml:space="preserve">Le </w:t>
      </w:r>
      <w:r w:rsidRPr="00F120A9">
        <w:rPr>
          <w:b/>
          <w:color w:val="000000" w:themeColor="text1"/>
          <w:lang w:val="fr-FR"/>
        </w:rPr>
        <w:t>Président</w:t>
      </w:r>
      <w:r>
        <w:rPr>
          <w:color w:val="000000" w:themeColor="text1"/>
          <w:lang w:val="fr-FR"/>
        </w:rPr>
        <w:t xml:space="preserve"> est passé au projet de décision </w:t>
      </w:r>
      <w:r w:rsidRPr="00AA3C50">
        <w:rPr>
          <w:color w:val="000000" w:themeColor="text1"/>
          <w:lang w:val="fr-FR"/>
        </w:rPr>
        <w:t>paragraphe</w:t>
      </w:r>
      <w:r>
        <w:rPr>
          <w:color w:val="000000" w:themeColor="text1"/>
          <w:lang w:val="fr-FR"/>
        </w:rPr>
        <w:t xml:space="preserve"> par </w:t>
      </w:r>
      <w:r w:rsidRPr="00AA3C50">
        <w:rPr>
          <w:color w:val="000000" w:themeColor="text1"/>
          <w:lang w:val="fr-FR"/>
        </w:rPr>
        <w:t>paragraphe</w:t>
      </w:r>
      <w:r>
        <w:rPr>
          <w:color w:val="000000" w:themeColor="text1"/>
          <w:lang w:val="fr-FR"/>
        </w:rPr>
        <w:t>. Les paragraphes 1 à 10 ont été dûment adoptés. Il a</w:t>
      </w:r>
      <w:r w:rsidR="00F120A9">
        <w:rPr>
          <w:color w:val="000000" w:themeColor="text1"/>
          <w:lang w:val="fr-FR"/>
        </w:rPr>
        <w:t xml:space="preserve"> été noté que la Chine proposait un </w:t>
      </w:r>
      <w:r w:rsidR="00F120A9" w:rsidRPr="00F120A9">
        <w:rPr>
          <w:color w:val="000000" w:themeColor="text1"/>
          <w:lang w:val="fr-FR"/>
        </w:rPr>
        <w:t>amendement</w:t>
      </w:r>
      <w:r w:rsidR="00F120A9">
        <w:rPr>
          <w:color w:val="000000" w:themeColor="text1"/>
          <w:lang w:val="fr-FR"/>
        </w:rPr>
        <w:t xml:space="preserve"> au </w:t>
      </w:r>
      <w:r w:rsidR="00F120A9" w:rsidRPr="00F120A9">
        <w:rPr>
          <w:color w:val="000000" w:themeColor="text1"/>
          <w:lang w:val="fr-FR"/>
        </w:rPr>
        <w:t>paragraphe</w:t>
      </w:r>
      <w:r w:rsidR="004B0567">
        <w:rPr>
          <w:color w:val="000000" w:themeColor="text1"/>
          <w:lang w:val="fr-FR"/>
        </w:rPr>
        <w:t xml:space="preserve"> 11 à propos de</w:t>
      </w:r>
      <w:r w:rsidR="00F120A9">
        <w:rPr>
          <w:color w:val="000000" w:themeColor="text1"/>
          <w:lang w:val="fr-FR"/>
        </w:rPr>
        <w:t xml:space="preserve"> l’</w:t>
      </w:r>
      <w:r w:rsidR="00F120A9" w:rsidRPr="00F120A9">
        <w:rPr>
          <w:color w:val="000000" w:themeColor="text1"/>
          <w:lang w:val="fr-FR"/>
        </w:rPr>
        <w:t>initiative</w:t>
      </w:r>
      <w:r w:rsidR="00F120A9">
        <w:rPr>
          <w:color w:val="000000" w:themeColor="text1"/>
          <w:lang w:val="fr-FR"/>
        </w:rPr>
        <w:t xml:space="preserve"> sur le patrimoine culturel immatériel [dans les contextes urbains].</w:t>
      </w:r>
    </w:p>
    <w:p w14:paraId="18DE80C1" w14:textId="5983A228" w:rsidR="00F120A9" w:rsidRDefault="00F120A9" w:rsidP="00F23FFB">
      <w:pPr>
        <w:pStyle w:val="Orateurengris"/>
        <w:spacing w:before="120"/>
        <w:ind w:left="709" w:hanging="709"/>
        <w:rPr>
          <w:color w:val="000000" w:themeColor="text1"/>
          <w:lang w:val="fr-FR"/>
        </w:rPr>
      </w:pPr>
      <w:r>
        <w:rPr>
          <w:color w:val="000000" w:themeColor="text1"/>
          <w:lang w:val="fr-FR"/>
        </w:rPr>
        <w:t xml:space="preserve">La </w:t>
      </w:r>
      <w:r w:rsidRPr="00F120A9">
        <w:rPr>
          <w:b/>
          <w:color w:val="000000" w:themeColor="text1"/>
          <w:lang w:val="fr-FR"/>
        </w:rPr>
        <w:t>délégation de la Chine</w:t>
      </w:r>
      <w:r>
        <w:rPr>
          <w:color w:val="000000" w:themeColor="text1"/>
          <w:lang w:val="fr-FR"/>
        </w:rPr>
        <w:t xml:space="preserve"> a proposé un léger </w:t>
      </w:r>
      <w:r w:rsidRPr="00F120A9">
        <w:rPr>
          <w:color w:val="000000" w:themeColor="text1"/>
          <w:lang w:val="fr-FR"/>
        </w:rPr>
        <w:t>amendement</w:t>
      </w:r>
      <w:r>
        <w:rPr>
          <w:color w:val="000000" w:themeColor="text1"/>
          <w:lang w:val="fr-FR"/>
        </w:rPr>
        <w:t xml:space="preserve"> au </w:t>
      </w:r>
      <w:r w:rsidRPr="00F120A9">
        <w:rPr>
          <w:color w:val="000000" w:themeColor="text1"/>
          <w:lang w:val="fr-FR"/>
        </w:rPr>
        <w:t>paragraphe</w:t>
      </w:r>
      <w:r>
        <w:rPr>
          <w:color w:val="000000" w:themeColor="text1"/>
          <w:lang w:val="fr-FR"/>
        </w:rPr>
        <w:t xml:space="preserve"> 11 tel que proposé par le Secrétariat. Le </w:t>
      </w:r>
      <w:r w:rsidRPr="00F120A9">
        <w:rPr>
          <w:color w:val="000000" w:themeColor="text1"/>
          <w:lang w:val="fr-FR"/>
        </w:rPr>
        <w:t>paragraphe</w:t>
      </w:r>
      <w:r>
        <w:rPr>
          <w:color w:val="000000" w:themeColor="text1"/>
          <w:lang w:val="fr-FR"/>
        </w:rPr>
        <w:t xml:space="preserve"> serait ainsi rédigé : « grâce à la généreuse contribution du secteur privé de la </w:t>
      </w:r>
      <w:r w:rsidR="00CC3714">
        <w:rPr>
          <w:color w:val="000000" w:themeColor="text1"/>
          <w:lang w:val="fr-FR"/>
        </w:rPr>
        <w:t>République</w:t>
      </w:r>
      <w:r>
        <w:rPr>
          <w:color w:val="000000" w:themeColor="text1"/>
          <w:lang w:val="fr-FR"/>
        </w:rPr>
        <w:t xml:space="preserve"> populaire de Chine », le reste du </w:t>
      </w:r>
      <w:r w:rsidRPr="00F120A9">
        <w:rPr>
          <w:color w:val="000000" w:themeColor="text1"/>
          <w:lang w:val="fr-FR"/>
        </w:rPr>
        <w:t>paragraphe</w:t>
      </w:r>
      <w:r>
        <w:rPr>
          <w:color w:val="000000" w:themeColor="text1"/>
          <w:lang w:val="fr-FR"/>
        </w:rPr>
        <w:t xml:space="preserve"> demeurant inchangé. Le libellé était conforme aux précédentes décisions du Comité. </w:t>
      </w:r>
    </w:p>
    <w:p w14:paraId="3147D27D" w14:textId="3362860F" w:rsidR="00F120A9" w:rsidRDefault="00F120A9" w:rsidP="00F23FFB">
      <w:pPr>
        <w:pStyle w:val="Orateurengris"/>
        <w:spacing w:before="120"/>
        <w:ind w:left="709" w:hanging="709"/>
        <w:rPr>
          <w:color w:val="000000" w:themeColor="text1"/>
          <w:lang w:val="fr-FR"/>
        </w:rPr>
      </w:pPr>
      <w:r>
        <w:rPr>
          <w:color w:val="000000" w:themeColor="text1"/>
          <w:lang w:val="fr-FR"/>
        </w:rPr>
        <w:t xml:space="preserve">La </w:t>
      </w:r>
      <w:r w:rsidRPr="00CC3714">
        <w:rPr>
          <w:b/>
          <w:color w:val="000000" w:themeColor="text1"/>
          <w:lang w:val="fr-FR"/>
        </w:rPr>
        <w:t>délégation de la Zambie</w:t>
      </w:r>
      <w:r>
        <w:rPr>
          <w:color w:val="000000" w:themeColor="text1"/>
          <w:lang w:val="fr-FR"/>
        </w:rPr>
        <w:t xml:space="preserve"> a présenté un léger </w:t>
      </w:r>
      <w:r w:rsidRPr="00F120A9">
        <w:rPr>
          <w:color w:val="000000" w:themeColor="text1"/>
          <w:lang w:val="fr-FR"/>
        </w:rPr>
        <w:t>amendement</w:t>
      </w:r>
      <w:r w:rsidR="00CC3714">
        <w:rPr>
          <w:color w:val="000000" w:themeColor="text1"/>
          <w:lang w:val="fr-FR"/>
        </w:rPr>
        <w:t xml:space="preserve"> répondant à un</w:t>
      </w:r>
      <w:r>
        <w:rPr>
          <w:color w:val="000000" w:themeColor="text1"/>
          <w:lang w:val="fr-FR"/>
        </w:rPr>
        <w:t xml:space="preserve"> souci de clarté. Dans le </w:t>
      </w:r>
      <w:r w:rsidRPr="00F120A9">
        <w:rPr>
          <w:color w:val="000000" w:themeColor="text1"/>
          <w:lang w:val="fr-FR"/>
        </w:rPr>
        <w:t>paragraphe</w:t>
      </w:r>
      <w:r>
        <w:rPr>
          <w:color w:val="000000" w:themeColor="text1"/>
          <w:lang w:val="fr-FR"/>
        </w:rPr>
        <w:t xml:space="preserve"> 11 « dans ce domaine » remplacerait « à cette </w:t>
      </w:r>
      <w:r w:rsidRPr="00F120A9">
        <w:rPr>
          <w:color w:val="000000" w:themeColor="text1"/>
          <w:lang w:val="fr-FR"/>
        </w:rPr>
        <w:t>initiative</w:t>
      </w:r>
      <w:r>
        <w:rPr>
          <w:color w:val="000000" w:themeColor="text1"/>
          <w:lang w:val="fr-FR"/>
        </w:rPr>
        <w:t> »</w:t>
      </w:r>
      <w:r w:rsidR="00CC3714">
        <w:rPr>
          <w:color w:val="000000" w:themeColor="text1"/>
          <w:lang w:val="fr-FR"/>
        </w:rPr>
        <w:t>.</w:t>
      </w:r>
    </w:p>
    <w:p w14:paraId="65BDB41B" w14:textId="4BC1DD86" w:rsidR="00CC3714" w:rsidRDefault="00CC3714" w:rsidP="00CE5F74">
      <w:pPr>
        <w:pStyle w:val="Orateurengris"/>
        <w:spacing w:after="0"/>
        <w:ind w:left="709" w:hanging="709"/>
        <w:rPr>
          <w:color w:val="000000" w:themeColor="text1"/>
          <w:lang w:val="fr-FR"/>
        </w:rPr>
      </w:pPr>
      <w:r>
        <w:rPr>
          <w:color w:val="000000" w:themeColor="text1"/>
          <w:lang w:val="fr-FR"/>
        </w:rPr>
        <w:t xml:space="preserve">Le </w:t>
      </w:r>
      <w:r w:rsidRPr="00CC3714">
        <w:rPr>
          <w:b/>
          <w:color w:val="000000" w:themeColor="text1"/>
          <w:lang w:val="fr-FR"/>
        </w:rPr>
        <w:t>Président</w:t>
      </w:r>
      <w:r>
        <w:rPr>
          <w:color w:val="000000" w:themeColor="text1"/>
          <w:lang w:val="fr-FR"/>
        </w:rPr>
        <w:t xml:space="preserve"> n’a noté aucune objection aux amendements de</w:t>
      </w:r>
      <w:r w:rsidR="004B0567">
        <w:rPr>
          <w:color w:val="000000" w:themeColor="text1"/>
          <w:lang w:val="fr-FR"/>
        </w:rPr>
        <w:t xml:space="preserve"> la Chine et de la Zambie, et le</w:t>
      </w:r>
      <w:r>
        <w:rPr>
          <w:color w:val="000000" w:themeColor="text1"/>
          <w:lang w:val="fr-FR"/>
        </w:rPr>
        <w:t xml:space="preserve"> </w:t>
      </w:r>
      <w:r w:rsidRPr="00CC3714">
        <w:rPr>
          <w:color w:val="000000" w:themeColor="text1"/>
          <w:lang w:val="fr-FR"/>
        </w:rPr>
        <w:t>paragraphe</w:t>
      </w:r>
      <w:r>
        <w:rPr>
          <w:color w:val="000000" w:themeColor="text1"/>
          <w:lang w:val="fr-FR"/>
        </w:rPr>
        <w:t xml:space="preserve"> 11 a été dûment adopté tel qu’amendé. Les </w:t>
      </w:r>
      <w:r w:rsidRPr="00CC3714">
        <w:rPr>
          <w:color w:val="000000" w:themeColor="text1"/>
          <w:lang w:val="fr-FR"/>
        </w:rPr>
        <w:t>paragraphe</w:t>
      </w:r>
      <w:r>
        <w:rPr>
          <w:color w:val="000000" w:themeColor="text1"/>
          <w:lang w:val="fr-FR"/>
        </w:rPr>
        <w:t xml:space="preserve">s 12 et 13 ont </w:t>
      </w:r>
      <w:r w:rsidRPr="00CC3714">
        <w:rPr>
          <w:color w:val="000000" w:themeColor="text1"/>
          <w:lang w:val="fr-FR"/>
        </w:rPr>
        <w:t>également</w:t>
      </w:r>
      <w:r>
        <w:rPr>
          <w:color w:val="000000" w:themeColor="text1"/>
          <w:lang w:val="fr-FR"/>
        </w:rPr>
        <w:t xml:space="preserve"> été adoptés. </w:t>
      </w:r>
      <w:r w:rsidRPr="00CC3714">
        <w:rPr>
          <w:color w:val="000000" w:themeColor="text1"/>
          <w:lang w:val="fr-FR"/>
        </w:rPr>
        <w:t>En l'absence d'</w:t>
      </w:r>
      <w:r>
        <w:rPr>
          <w:color w:val="000000" w:themeColor="text1"/>
          <w:lang w:val="fr-FR"/>
        </w:rPr>
        <w:t xml:space="preserve">autres commentaires, le </w:t>
      </w:r>
      <w:r w:rsidRPr="00CC3714">
        <w:rPr>
          <w:b/>
          <w:color w:val="000000" w:themeColor="text1"/>
          <w:lang w:val="fr-FR"/>
        </w:rPr>
        <w:t>Président a déclaré la décision 13.COM 5 adoptée</w:t>
      </w:r>
      <w:r w:rsidRPr="004B0567">
        <w:rPr>
          <w:color w:val="000000" w:themeColor="text1"/>
          <w:lang w:val="fr-FR"/>
        </w:rPr>
        <w:t>.</w:t>
      </w:r>
      <w:r>
        <w:rPr>
          <w:color w:val="000000" w:themeColor="text1"/>
          <w:lang w:val="fr-FR"/>
        </w:rPr>
        <w:t xml:space="preserve"> </w:t>
      </w:r>
    </w:p>
    <w:p w14:paraId="38EA8290" w14:textId="125A2B78" w:rsidR="00A54A6B" w:rsidRPr="00CC3714" w:rsidRDefault="004B0567" w:rsidP="00CC3714">
      <w:pPr>
        <w:pStyle w:val="Orateurengris"/>
        <w:numPr>
          <w:ilvl w:val="0"/>
          <w:numId w:val="0"/>
        </w:numPr>
        <w:tabs>
          <w:tab w:val="left" w:pos="3544"/>
        </w:tabs>
        <w:spacing w:before="360" w:after="60"/>
        <w:outlineLvl w:val="0"/>
        <w:rPr>
          <w:b/>
          <w:color w:val="000000" w:themeColor="text1"/>
          <w:u w:val="single"/>
          <w:lang w:val="fr-FR"/>
        </w:rPr>
      </w:pPr>
      <w:r>
        <w:rPr>
          <w:b/>
          <w:color w:val="000000" w:themeColor="text1"/>
          <w:u w:val="single"/>
          <w:lang w:val="fr-FR"/>
        </w:rPr>
        <w:lastRenderedPageBreak/>
        <w:t>POINT 6 DE L’</w:t>
      </w:r>
      <w:r w:rsidRPr="00CC3714">
        <w:rPr>
          <w:b/>
          <w:color w:val="000000" w:themeColor="text1"/>
          <w:u w:val="single"/>
          <w:lang w:val="fr-FR"/>
        </w:rPr>
        <w:t>ORDRE DU JOUR</w:t>
      </w:r>
    </w:p>
    <w:p w14:paraId="6EDE5659" w14:textId="4A56B4EF" w:rsidR="00CE5F74" w:rsidRPr="00CC3714" w:rsidRDefault="00BC15C1" w:rsidP="00CC3714">
      <w:pPr>
        <w:pStyle w:val="Orateurengris"/>
        <w:numPr>
          <w:ilvl w:val="0"/>
          <w:numId w:val="0"/>
        </w:numPr>
        <w:tabs>
          <w:tab w:val="left" w:pos="3544"/>
        </w:tabs>
        <w:jc w:val="left"/>
        <w:outlineLvl w:val="1"/>
        <w:rPr>
          <w:b/>
          <w:color w:val="000000" w:themeColor="text1"/>
          <w:lang w:val="fr-FR"/>
        </w:rPr>
      </w:pPr>
      <w:r>
        <w:rPr>
          <w:b/>
          <w:color w:val="000000" w:themeColor="text1"/>
          <w:lang w:val="fr-FR"/>
        </w:rPr>
        <w:t>FONDS DU PATRIMOINE CULTUREL IMMATÉRIEL : CONTRIBUTIONS VOLONTAIRES SUPPLÉMENTAIRES ET AUTRES QUESTIONS</w:t>
      </w:r>
    </w:p>
    <w:p w14:paraId="605C4EDA" w14:textId="540F52D2" w:rsidR="0019439A" w:rsidRPr="00CC3714" w:rsidRDefault="0019439A" w:rsidP="00CC3714">
      <w:pPr>
        <w:pStyle w:val="Orateurengris"/>
        <w:numPr>
          <w:ilvl w:val="0"/>
          <w:numId w:val="0"/>
        </w:numPr>
        <w:tabs>
          <w:tab w:val="left" w:pos="3544"/>
        </w:tabs>
        <w:spacing w:before="120" w:after="0"/>
        <w:ind w:left="709"/>
        <w:rPr>
          <w:color w:val="000000" w:themeColor="text1"/>
          <w:lang w:val="fr-FR"/>
        </w:rPr>
      </w:pPr>
      <w:r w:rsidRPr="00CC3714">
        <w:rPr>
          <w:b/>
          <w:color w:val="000000" w:themeColor="text1"/>
          <w:lang w:val="fr-FR"/>
        </w:rPr>
        <w:t>Document</w:t>
      </w:r>
      <w:r w:rsidR="00BC15C1">
        <w:rPr>
          <w:b/>
          <w:color w:val="000000" w:themeColor="text1"/>
          <w:lang w:val="fr-FR"/>
        </w:rPr>
        <w:t xml:space="preserve"> </w:t>
      </w:r>
      <w:r w:rsidRPr="00CC3714">
        <w:rPr>
          <w:b/>
          <w:color w:val="000000" w:themeColor="text1"/>
          <w:lang w:val="fr-FR"/>
        </w:rPr>
        <w:t>:</w:t>
      </w:r>
      <w:r w:rsidRPr="00CC3714">
        <w:rPr>
          <w:b/>
          <w:color w:val="000000" w:themeColor="text1"/>
          <w:lang w:val="fr-FR"/>
        </w:rPr>
        <w:tab/>
      </w:r>
      <w:hyperlink r:id="rId38" w:history="1">
        <w:r w:rsidR="002018FA" w:rsidRPr="00CC3714">
          <w:rPr>
            <w:rStyle w:val="Hyperlink"/>
            <w:bCs/>
            <w:i/>
            <w:lang w:val="fr-FR"/>
          </w:rPr>
          <w:t>ITH/18/13</w:t>
        </w:r>
        <w:r w:rsidRPr="00CC3714">
          <w:rPr>
            <w:rStyle w:val="Hyperlink"/>
            <w:bCs/>
            <w:i/>
            <w:lang w:val="fr-FR"/>
          </w:rPr>
          <w:t>.COM/6</w:t>
        </w:r>
      </w:hyperlink>
    </w:p>
    <w:p w14:paraId="3F962F97" w14:textId="16D4D9EF" w:rsidR="0019439A" w:rsidRPr="00CC3714" w:rsidRDefault="00BC15C1" w:rsidP="00CC3714">
      <w:pPr>
        <w:pStyle w:val="Orateurengris"/>
        <w:numPr>
          <w:ilvl w:val="0"/>
          <w:numId w:val="0"/>
        </w:numPr>
        <w:tabs>
          <w:tab w:val="left" w:pos="3544"/>
        </w:tabs>
        <w:spacing w:before="60" w:after="240"/>
        <w:ind w:left="709"/>
        <w:rPr>
          <w:i/>
          <w:color w:val="000000" w:themeColor="text1"/>
          <w:lang w:val="fr-FR"/>
        </w:rPr>
      </w:pPr>
      <w:r>
        <w:rPr>
          <w:b/>
          <w:color w:val="000000" w:themeColor="text1"/>
          <w:lang w:val="fr-FR"/>
        </w:rPr>
        <w:t>Dé</w:t>
      </w:r>
      <w:r w:rsidR="0019439A" w:rsidRPr="00CC3714">
        <w:rPr>
          <w:b/>
          <w:color w:val="000000" w:themeColor="text1"/>
          <w:lang w:val="fr-FR"/>
        </w:rPr>
        <w:t>cision</w:t>
      </w:r>
      <w:r>
        <w:rPr>
          <w:b/>
          <w:color w:val="000000" w:themeColor="text1"/>
          <w:lang w:val="fr-FR"/>
        </w:rPr>
        <w:t xml:space="preserve"> </w:t>
      </w:r>
      <w:r w:rsidR="0019439A" w:rsidRPr="00CC3714">
        <w:rPr>
          <w:b/>
          <w:color w:val="000000" w:themeColor="text1"/>
          <w:lang w:val="fr-FR"/>
        </w:rPr>
        <w:t>:</w:t>
      </w:r>
      <w:r w:rsidR="00D80FFD" w:rsidRPr="00CC3714">
        <w:rPr>
          <w:color w:val="000000" w:themeColor="text1"/>
          <w:lang w:val="fr-FR"/>
        </w:rPr>
        <w:tab/>
      </w:r>
      <w:hyperlink r:id="rId39" w:history="1">
        <w:r w:rsidR="002018FA" w:rsidRPr="00CC3714">
          <w:rPr>
            <w:rStyle w:val="Hyperlink"/>
            <w:i/>
            <w:lang w:val="fr-FR"/>
          </w:rPr>
          <w:t>13</w:t>
        </w:r>
        <w:r w:rsidR="00D80FFD" w:rsidRPr="00CC3714">
          <w:rPr>
            <w:rStyle w:val="Hyperlink"/>
            <w:i/>
            <w:lang w:val="fr-FR"/>
          </w:rPr>
          <w:t>.COM 6</w:t>
        </w:r>
      </w:hyperlink>
    </w:p>
    <w:p w14:paraId="43684A7C" w14:textId="4F62BF38" w:rsidR="00BC15C1" w:rsidRPr="00BC15C1" w:rsidRDefault="00BC15C1" w:rsidP="00CC3714">
      <w:pPr>
        <w:pStyle w:val="Orateurengris"/>
        <w:tabs>
          <w:tab w:val="left" w:pos="3544"/>
        </w:tabs>
        <w:spacing w:after="0"/>
        <w:ind w:left="709" w:hanging="709"/>
        <w:rPr>
          <w:lang w:val="fr-FR"/>
        </w:rPr>
      </w:pPr>
      <w:r w:rsidRPr="00BC15C1">
        <w:rPr>
          <w:lang w:val="fr-FR"/>
        </w:rPr>
        <w:t xml:space="preserve">Le </w:t>
      </w:r>
      <w:r w:rsidRPr="00BC15C1">
        <w:rPr>
          <w:b/>
          <w:lang w:val="fr-FR"/>
        </w:rPr>
        <w:t>Président</w:t>
      </w:r>
      <w:r>
        <w:rPr>
          <w:lang w:val="fr-FR"/>
        </w:rPr>
        <w:t xml:space="preserve"> est ensuite passé au</w:t>
      </w:r>
      <w:r w:rsidRPr="00BC15C1">
        <w:rPr>
          <w:lang w:val="fr-FR"/>
        </w:rPr>
        <w:t xml:space="preserve"> point 6 de l'ordre du jour, rappelant au Comité que, conformément aux articles</w:t>
      </w:r>
      <w:r>
        <w:rPr>
          <w:lang w:val="fr-FR"/>
        </w:rPr>
        <w:t xml:space="preserve"> 25.5 et 27 de la Convention, le Comité</w:t>
      </w:r>
      <w:r w:rsidRPr="00BC15C1">
        <w:rPr>
          <w:lang w:val="fr-FR"/>
        </w:rPr>
        <w:t xml:space="preserve"> était chargé d'approuver les </w:t>
      </w:r>
      <w:r>
        <w:rPr>
          <w:lang w:val="fr-FR"/>
        </w:rPr>
        <w:t xml:space="preserve">contributions volontaires supplémentaires </w:t>
      </w:r>
      <w:r w:rsidRPr="00BC15C1">
        <w:rPr>
          <w:lang w:val="fr-FR"/>
        </w:rPr>
        <w:t xml:space="preserve">versées par les États parties en sus de leurs contributions </w:t>
      </w:r>
      <w:r>
        <w:rPr>
          <w:lang w:val="fr-FR"/>
        </w:rPr>
        <w:t>réglementaires annuelles. Les contributions étaient</w:t>
      </w:r>
      <w:r w:rsidRPr="00BC15C1">
        <w:rPr>
          <w:lang w:val="fr-FR"/>
        </w:rPr>
        <w:t xml:space="preserve"> destinées à la mise en </w:t>
      </w:r>
      <w:r>
        <w:rPr>
          <w:lang w:val="fr-FR"/>
        </w:rPr>
        <w:t>œuvre d'activités qui ne pouvaient</w:t>
      </w:r>
      <w:r w:rsidRPr="00BC15C1">
        <w:rPr>
          <w:lang w:val="fr-FR"/>
        </w:rPr>
        <w:t xml:space="preserve"> être financées par les ressources limitées du budget ordinaire de l'UNESCO</w:t>
      </w:r>
      <w:r>
        <w:rPr>
          <w:lang w:val="fr-FR"/>
        </w:rPr>
        <w:t>,</w:t>
      </w:r>
      <w:r w:rsidRPr="00BC15C1">
        <w:rPr>
          <w:lang w:val="fr-FR"/>
        </w:rPr>
        <w:t xml:space="preserve"> et étaient donc de la plus hau</w:t>
      </w:r>
      <w:r>
        <w:rPr>
          <w:lang w:val="fr-FR"/>
        </w:rPr>
        <w:t>te importance pour la mise en œuvre</w:t>
      </w:r>
      <w:r w:rsidRPr="00BC15C1">
        <w:rPr>
          <w:lang w:val="fr-FR"/>
        </w:rPr>
        <w:t xml:space="preserve"> de la Conventio</w:t>
      </w:r>
      <w:r>
        <w:rPr>
          <w:lang w:val="fr-FR"/>
        </w:rPr>
        <w:t>n. Il a été noté que l'une des « </w:t>
      </w:r>
      <w:r w:rsidR="005A1332">
        <w:rPr>
          <w:lang w:val="fr-FR"/>
        </w:rPr>
        <w:t>autres questions »</w:t>
      </w:r>
      <w:r w:rsidRPr="00BC15C1">
        <w:rPr>
          <w:lang w:val="fr-FR"/>
        </w:rPr>
        <w:t xml:space="preserve"> concernait la décisi</w:t>
      </w:r>
      <w:r w:rsidR="005A1332">
        <w:rPr>
          <w:lang w:val="fr-FR"/>
        </w:rPr>
        <w:t xml:space="preserve">on du Conseil exécutif à sa </w:t>
      </w:r>
      <w:r w:rsidRPr="00BC15C1">
        <w:rPr>
          <w:lang w:val="fr-FR"/>
        </w:rPr>
        <w:t xml:space="preserve"> </w:t>
      </w:r>
      <w:r w:rsidR="005A1332">
        <w:rPr>
          <w:lang w:val="fr-FR"/>
        </w:rPr>
        <w:t>204</w:t>
      </w:r>
      <w:r w:rsidR="005A1332" w:rsidRPr="005A1332">
        <w:rPr>
          <w:vertAlign w:val="superscript"/>
          <w:lang w:val="fr-FR"/>
        </w:rPr>
        <w:t>e</w:t>
      </w:r>
      <w:r w:rsidR="005A1332">
        <w:rPr>
          <w:lang w:val="fr-FR"/>
        </w:rPr>
        <w:t xml:space="preserve"> </w:t>
      </w:r>
      <w:r w:rsidRPr="00BC15C1">
        <w:rPr>
          <w:lang w:val="fr-FR"/>
        </w:rPr>
        <w:t xml:space="preserve">session d'appliquer </w:t>
      </w:r>
      <w:r w:rsidR="005A1332">
        <w:rPr>
          <w:lang w:val="fr-FR"/>
        </w:rPr>
        <w:t xml:space="preserve">aux comptes spéciaux </w:t>
      </w:r>
      <w:r w:rsidRPr="00BC15C1">
        <w:rPr>
          <w:lang w:val="fr-FR"/>
        </w:rPr>
        <w:t>une nouvelle série</w:t>
      </w:r>
      <w:r w:rsidR="005A1332">
        <w:rPr>
          <w:lang w:val="fr-FR"/>
        </w:rPr>
        <w:t xml:space="preserve"> de taux de frais de gestion</w:t>
      </w:r>
      <w:r w:rsidRPr="00BC15C1">
        <w:rPr>
          <w:lang w:val="fr-FR"/>
        </w:rPr>
        <w:t>.</w:t>
      </w:r>
    </w:p>
    <w:p w14:paraId="215E5953" w14:textId="4C14DEF1" w:rsidR="00052C1A" w:rsidRPr="00052C1A" w:rsidRDefault="005A1332" w:rsidP="00CC3714">
      <w:pPr>
        <w:pStyle w:val="Orateurengris"/>
        <w:tabs>
          <w:tab w:val="left" w:pos="3544"/>
        </w:tabs>
        <w:spacing w:before="120"/>
        <w:ind w:left="709" w:hanging="709"/>
        <w:rPr>
          <w:lang w:val="fr-FR"/>
        </w:rPr>
      </w:pPr>
      <w:r w:rsidRPr="005A1332">
        <w:rPr>
          <w:lang w:val="fr-FR"/>
        </w:rPr>
        <w:t xml:space="preserve">Le </w:t>
      </w:r>
      <w:r w:rsidRPr="005A1332">
        <w:rPr>
          <w:b/>
          <w:lang w:val="fr-FR"/>
        </w:rPr>
        <w:t>Secrétaire</w:t>
      </w:r>
      <w:r w:rsidRPr="005A1332">
        <w:rPr>
          <w:lang w:val="fr-FR"/>
        </w:rPr>
        <w:t xml:space="preserve"> a fait remarquer que, con</w:t>
      </w:r>
      <w:r>
        <w:rPr>
          <w:lang w:val="fr-FR"/>
        </w:rPr>
        <w:t xml:space="preserve">formément à la décision </w:t>
      </w:r>
      <w:hyperlink r:id="rId40" w:history="1">
        <w:r w:rsidRPr="007545F5">
          <w:rPr>
            <w:rStyle w:val="Hyperlink"/>
            <w:lang w:val="fr-FR"/>
          </w:rPr>
          <w:t>12.COM 6</w:t>
        </w:r>
      </w:hyperlink>
      <w:r w:rsidRPr="005A1332">
        <w:rPr>
          <w:lang w:val="fr-FR"/>
        </w:rPr>
        <w:t>, le Secrétariat a</w:t>
      </w:r>
      <w:r>
        <w:rPr>
          <w:lang w:val="fr-FR"/>
        </w:rPr>
        <w:t>vait</w:t>
      </w:r>
      <w:r w:rsidRPr="005A1332">
        <w:rPr>
          <w:lang w:val="fr-FR"/>
        </w:rPr>
        <w:t xml:space="preserve"> été prié de rendre compte de toute </w:t>
      </w:r>
      <w:r>
        <w:rPr>
          <w:lang w:val="fr-FR"/>
        </w:rPr>
        <w:t xml:space="preserve">contribution volontaire supplémentaire </w:t>
      </w:r>
      <w:r w:rsidRPr="005A1332">
        <w:rPr>
          <w:lang w:val="fr-FR"/>
        </w:rPr>
        <w:t>qu'il pourrait avoir reçue depuis sa dernière session. Une généreuse contribution volon</w:t>
      </w:r>
      <w:r>
        <w:rPr>
          <w:lang w:val="fr-FR"/>
        </w:rPr>
        <w:t xml:space="preserve">taire supplémentaire du Japon était </w:t>
      </w:r>
      <w:r w:rsidRPr="005A1332">
        <w:rPr>
          <w:lang w:val="fr-FR"/>
        </w:rPr>
        <w:t>également présentée pour acceptation évent</w:t>
      </w:r>
      <w:r>
        <w:rPr>
          <w:lang w:val="fr-FR"/>
        </w:rPr>
        <w:t xml:space="preserve">uelle par le Comité. Ce point faisait </w:t>
      </w:r>
      <w:r w:rsidRPr="005A1332">
        <w:rPr>
          <w:lang w:val="fr-FR"/>
        </w:rPr>
        <w:t>également</w:t>
      </w:r>
      <w:r>
        <w:rPr>
          <w:lang w:val="fr-FR"/>
        </w:rPr>
        <w:t xml:space="preserve"> écho à </w:t>
      </w:r>
      <w:r w:rsidRPr="005A1332">
        <w:rPr>
          <w:lang w:val="fr-FR"/>
        </w:rPr>
        <w:t>la décision prise p</w:t>
      </w:r>
      <w:r>
        <w:rPr>
          <w:lang w:val="fr-FR"/>
        </w:rPr>
        <w:t>ar le Conseil exécutif à sa 204</w:t>
      </w:r>
      <w:r w:rsidRPr="005A1332">
        <w:rPr>
          <w:vertAlign w:val="superscript"/>
          <w:lang w:val="fr-FR"/>
        </w:rPr>
        <w:t>e</w:t>
      </w:r>
      <w:r w:rsidRPr="005A1332">
        <w:rPr>
          <w:lang w:val="fr-FR"/>
        </w:rPr>
        <w:t xml:space="preserve"> session au sujet du nouveau barème des frais de gestion applicables aux comptes spéciaux, </w:t>
      </w:r>
      <w:r>
        <w:rPr>
          <w:lang w:val="fr-FR"/>
        </w:rPr>
        <w:t>qui concernait le Fonds du PCI.</w:t>
      </w:r>
      <w:r w:rsidRPr="005A1332">
        <w:rPr>
          <w:lang w:val="fr-FR"/>
        </w:rPr>
        <w:t xml:space="preserve"> </w:t>
      </w:r>
      <w:r>
        <w:rPr>
          <w:lang w:val="fr-FR"/>
        </w:rPr>
        <w:t>À ce propos</w:t>
      </w:r>
      <w:r w:rsidRPr="005A1332">
        <w:rPr>
          <w:lang w:val="fr-FR"/>
        </w:rPr>
        <w:t xml:space="preserve">, </w:t>
      </w:r>
      <w:r w:rsidR="005C3E82">
        <w:rPr>
          <w:lang w:val="fr-FR"/>
        </w:rPr>
        <w:t xml:space="preserve">on attendait du Comité qu’il fasse </w:t>
      </w:r>
      <w:r w:rsidRPr="005A1332">
        <w:rPr>
          <w:lang w:val="fr-FR"/>
        </w:rPr>
        <w:t>une recommandation à la prochaine session de l'Assemblée générale. Le Secrétaire a</w:t>
      </w:r>
      <w:r w:rsidR="005C3E82">
        <w:rPr>
          <w:lang w:val="fr-FR"/>
        </w:rPr>
        <w:t xml:space="preserve"> tout d'abord fait un </w:t>
      </w:r>
      <w:r w:rsidR="005C3E82" w:rsidRPr="005C3E82">
        <w:rPr>
          <w:u w:val="single"/>
          <w:lang w:val="fr-FR"/>
        </w:rPr>
        <w:t>état des lieux</w:t>
      </w:r>
      <w:r w:rsidRPr="005A1332">
        <w:rPr>
          <w:lang w:val="fr-FR"/>
        </w:rPr>
        <w:t xml:space="preserve"> en ce qui concerne les contributions volontaires supplémentaires reçues depuis la dernière session du Comité. </w:t>
      </w:r>
      <w:r w:rsidR="005C3E82">
        <w:rPr>
          <w:lang w:val="fr-FR"/>
        </w:rPr>
        <w:t xml:space="preserve">À </w:t>
      </w:r>
      <w:r w:rsidRPr="005A1332">
        <w:rPr>
          <w:lang w:val="fr-FR"/>
        </w:rPr>
        <w:t>sa douzième session, le Comité a</w:t>
      </w:r>
      <w:r w:rsidR="005C3E82">
        <w:rPr>
          <w:lang w:val="fr-FR"/>
        </w:rPr>
        <w:t>vait</w:t>
      </w:r>
      <w:r w:rsidRPr="005A1332">
        <w:rPr>
          <w:lang w:val="fr-FR"/>
        </w:rPr>
        <w:t xml:space="preserve"> approuvé deux nouvelles priorités de financement p</w:t>
      </w:r>
      <w:r w:rsidR="005C3E82">
        <w:rPr>
          <w:lang w:val="fr-FR"/>
        </w:rPr>
        <w:t xml:space="preserve">our la période 2018-2021 : i) « le renforcement des capacités de </w:t>
      </w:r>
      <w:r w:rsidRPr="005A1332">
        <w:rPr>
          <w:lang w:val="fr-FR"/>
        </w:rPr>
        <w:t>sauve</w:t>
      </w:r>
      <w:r w:rsidR="005C3E82">
        <w:rPr>
          <w:lang w:val="fr-FR"/>
        </w:rPr>
        <w:t>garde du</w:t>
      </w:r>
      <w:r w:rsidRPr="005A1332">
        <w:rPr>
          <w:lang w:val="fr-FR"/>
        </w:rPr>
        <w:t xml:space="preserve"> patrimoine culturel immatériel et </w:t>
      </w:r>
      <w:r w:rsidR="004B0567">
        <w:rPr>
          <w:lang w:val="fr-FR"/>
        </w:rPr>
        <w:t xml:space="preserve">la </w:t>
      </w:r>
      <w:r w:rsidRPr="005A1332">
        <w:rPr>
          <w:lang w:val="fr-FR"/>
        </w:rPr>
        <w:t>contr</w:t>
      </w:r>
      <w:r w:rsidR="005C3E82">
        <w:rPr>
          <w:lang w:val="fr-FR"/>
        </w:rPr>
        <w:t>ibution au développement durable »</w:t>
      </w:r>
      <w:r w:rsidRPr="005A1332">
        <w:rPr>
          <w:lang w:val="fr-FR"/>
        </w:rPr>
        <w:t xml:space="preserve"> afin de poursuivre les efforts </w:t>
      </w:r>
      <w:r w:rsidR="005C3E82">
        <w:rPr>
          <w:lang w:val="fr-FR"/>
        </w:rPr>
        <w:t xml:space="preserve">visant à </w:t>
      </w:r>
      <w:r w:rsidRPr="005A1332">
        <w:rPr>
          <w:lang w:val="fr-FR"/>
        </w:rPr>
        <w:t>étendre la portée et l'efficacité de la stratégie globale de renfo</w:t>
      </w:r>
      <w:r w:rsidR="005C3E82">
        <w:rPr>
          <w:lang w:val="fr-FR"/>
        </w:rPr>
        <w:t>rcement des capacités ; et ii)</w:t>
      </w:r>
      <w:r w:rsidRPr="005A1332">
        <w:rPr>
          <w:lang w:val="fr-FR"/>
        </w:rPr>
        <w:t xml:space="preserve"> </w:t>
      </w:r>
      <w:r w:rsidR="005C3E82">
        <w:rPr>
          <w:lang w:val="fr-FR"/>
        </w:rPr>
        <w:t>« la s</w:t>
      </w:r>
      <w:r w:rsidRPr="005A1332">
        <w:rPr>
          <w:lang w:val="fr-FR"/>
        </w:rPr>
        <w:t>auvegarde du patrimoine culturel immatériel dans l'éduc</w:t>
      </w:r>
      <w:r w:rsidR="005C3E82">
        <w:rPr>
          <w:lang w:val="fr-FR"/>
        </w:rPr>
        <w:t>ation formelle et non formelle »</w:t>
      </w:r>
      <w:r w:rsidRPr="005A1332">
        <w:rPr>
          <w:lang w:val="fr-FR"/>
        </w:rPr>
        <w:t>. Il ressort</w:t>
      </w:r>
      <w:r w:rsidR="005C3E82">
        <w:rPr>
          <w:lang w:val="fr-FR"/>
        </w:rPr>
        <w:t>ait</w:t>
      </w:r>
      <w:r w:rsidRPr="005A1332">
        <w:rPr>
          <w:lang w:val="fr-FR"/>
        </w:rPr>
        <w:t xml:space="preserve"> de la figure 1 du rapport que l'évolution des contributions volontaires supplémentaires mobilisées à l'appui de la première priorité de financement, le programme mondial de renforcement des capacités, a</w:t>
      </w:r>
      <w:r w:rsidR="005C3E82">
        <w:rPr>
          <w:lang w:val="fr-FR"/>
        </w:rPr>
        <w:t>vait</w:t>
      </w:r>
      <w:r w:rsidRPr="005A1332">
        <w:rPr>
          <w:lang w:val="fr-FR"/>
        </w:rPr>
        <w:t xml:space="preserve"> connu une baisse générale depuis 2012, atteignant son point le plus </w:t>
      </w:r>
      <w:r w:rsidR="005C3E82">
        <w:rPr>
          <w:lang w:val="fr-FR"/>
        </w:rPr>
        <w:t>bas au cours du présent biennium. Cela était</w:t>
      </w:r>
      <w:r w:rsidRPr="005A1332">
        <w:rPr>
          <w:lang w:val="fr-FR"/>
        </w:rPr>
        <w:t xml:space="preserve"> attribué à la forte réduction des contributions af</w:t>
      </w:r>
      <w:r w:rsidR="005C3E82">
        <w:rPr>
          <w:lang w:val="fr-FR"/>
        </w:rPr>
        <w:t>fectées à des programmes particuliers,</w:t>
      </w:r>
      <w:r w:rsidRPr="005A1332">
        <w:rPr>
          <w:lang w:val="fr-FR"/>
        </w:rPr>
        <w:t xml:space="preserve"> versées au Fonds par les États parties. Au </w:t>
      </w:r>
      <w:r w:rsidR="005C3E82">
        <w:rPr>
          <w:lang w:val="fr-FR"/>
        </w:rPr>
        <w:t>cours de la période couverte par le rapport, c.-à-d. l</w:t>
      </w:r>
      <w:r w:rsidRPr="005A1332">
        <w:rPr>
          <w:lang w:val="fr-FR"/>
        </w:rPr>
        <w:t>es six premiers mois de 2018, aucune contribution n'a</w:t>
      </w:r>
      <w:r w:rsidR="005C3E82">
        <w:rPr>
          <w:lang w:val="fr-FR"/>
        </w:rPr>
        <w:t xml:space="preserve">vait été reçue au titre d'activités </w:t>
      </w:r>
      <w:r w:rsidRPr="005A1332">
        <w:rPr>
          <w:lang w:val="fr-FR"/>
        </w:rPr>
        <w:t xml:space="preserve">liées au programme de renforcement des capacités. Néanmoins, le déclin constant enregistré au cours des exercices biennaux précédents semblait montrer un léger signe de redressement grâce aux </w:t>
      </w:r>
      <w:r w:rsidR="005C3E82">
        <w:rPr>
          <w:lang w:val="fr-FR"/>
        </w:rPr>
        <w:t>dispositions relatives</w:t>
      </w:r>
      <w:r w:rsidR="008B23FF">
        <w:rPr>
          <w:lang w:val="fr-FR"/>
        </w:rPr>
        <w:t xml:space="preserve"> aux fonds en </w:t>
      </w:r>
      <w:r w:rsidRPr="005A1332">
        <w:rPr>
          <w:lang w:val="fr-FR"/>
        </w:rPr>
        <w:t xml:space="preserve">dépôt. Depuis le début </w:t>
      </w:r>
      <w:r w:rsidR="005C3E82">
        <w:rPr>
          <w:lang w:val="fr-FR"/>
        </w:rPr>
        <w:t xml:space="preserve">du biennium </w:t>
      </w:r>
      <w:r w:rsidRPr="005A1332">
        <w:rPr>
          <w:lang w:val="fr-FR"/>
        </w:rPr>
        <w:t xml:space="preserve">en </w:t>
      </w:r>
      <w:r w:rsidR="005C3E82">
        <w:rPr>
          <w:lang w:val="fr-FR"/>
        </w:rPr>
        <w:t>cours, deux nouveaux projets avaient</w:t>
      </w:r>
      <w:r w:rsidRPr="005A1332">
        <w:rPr>
          <w:lang w:val="fr-FR"/>
        </w:rPr>
        <w:t xml:space="preserve"> été lancés grâce aux généreuses contributions de la Belgique (Flandre) pour poursuivre le projet visant à renforcer la coopération sous-régionale et les capacités nationales dans sept pays d'Afrique australe, et du Japon pour renforcer les capacités na</w:t>
      </w:r>
      <w:r w:rsidR="005C3E82">
        <w:rPr>
          <w:lang w:val="fr-FR"/>
        </w:rPr>
        <w:t>tionales en vue de la mise en œuvre</w:t>
      </w:r>
      <w:r w:rsidRPr="005A1332">
        <w:rPr>
          <w:lang w:val="fr-FR"/>
        </w:rPr>
        <w:t xml:space="preserve"> effective de la Convention de 2003 au Liban. Bien que certains donateurs aient manifesté un intérêt informel, aucune contribution n'a</w:t>
      </w:r>
      <w:r w:rsidR="008B23FF">
        <w:rPr>
          <w:lang w:val="fr-FR"/>
        </w:rPr>
        <w:t>vait</w:t>
      </w:r>
      <w:r w:rsidRPr="005A1332">
        <w:rPr>
          <w:lang w:val="fr-FR"/>
        </w:rPr>
        <w:t xml:space="preserve"> été reçue pour soutenir la deuxième priorité de financement sur le patrimoine culturel immatériel dans l'éducation. Compte tenu de cette situation préoccupante, il a été suggéré que le Comité encourage les donateurs à soutenir les deux priorités de financement par des contributions volontaires </w:t>
      </w:r>
      <w:r w:rsidR="008B23FF">
        <w:rPr>
          <w:lang w:val="fr-FR"/>
        </w:rPr>
        <w:t xml:space="preserve">affectées </w:t>
      </w:r>
      <w:r w:rsidR="00052C1A">
        <w:rPr>
          <w:lang w:val="fr-FR"/>
        </w:rPr>
        <w:t>au Fonds du PCI.</w:t>
      </w:r>
    </w:p>
    <w:p w14:paraId="3600DFCB" w14:textId="3A6C2B15" w:rsidR="008B23FF" w:rsidRPr="002C1521" w:rsidRDefault="00052C1A" w:rsidP="002C1521">
      <w:pPr>
        <w:pStyle w:val="Orateurengris"/>
        <w:tabs>
          <w:tab w:val="left" w:pos="3544"/>
        </w:tabs>
        <w:spacing w:before="120"/>
        <w:ind w:left="709" w:hanging="709"/>
        <w:rPr>
          <w:lang w:val="fr-FR"/>
        </w:rPr>
      </w:pPr>
      <w:r>
        <w:rPr>
          <w:lang w:val="fr-FR"/>
        </w:rPr>
        <w:t xml:space="preserve">En ce qui concerne le </w:t>
      </w:r>
      <w:r w:rsidRPr="00052C1A">
        <w:rPr>
          <w:u w:val="single"/>
          <w:lang w:val="fr-FR"/>
        </w:rPr>
        <w:t>soutien aux ressources humaines du Secrétariat</w:t>
      </w:r>
      <w:r w:rsidRPr="00052C1A">
        <w:rPr>
          <w:lang w:val="fr-FR"/>
        </w:rPr>
        <w:t xml:space="preserve">, le </w:t>
      </w:r>
      <w:r w:rsidRPr="00052C1A">
        <w:rPr>
          <w:b/>
          <w:lang w:val="fr-FR"/>
        </w:rPr>
        <w:t>Secrétaire</w:t>
      </w:r>
      <w:r w:rsidRPr="00052C1A">
        <w:rPr>
          <w:lang w:val="fr-FR"/>
        </w:rPr>
        <w:t xml:space="preserve"> a expliqué qu'à sa dernière session, l'Assemblée générale avait approuvé la création de trois postes afin d'élargir et d'améliorer la portée des mécanismes d'assistance internationale. Malgré cette </w:t>
      </w:r>
      <w:r>
        <w:rPr>
          <w:lang w:val="fr-FR"/>
        </w:rPr>
        <w:t>avancée encourageante, le soutien</w:t>
      </w:r>
      <w:r w:rsidRPr="00052C1A">
        <w:rPr>
          <w:lang w:val="fr-FR"/>
        </w:rPr>
        <w:t xml:space="preserve"> aux ressources humaines du Secrétariat par le biais de c</w:t>
      </w:r>
      <w:r>
        <w:rPr>
          <w:lang w:val="fr-FR"/>
        </w:rPr>
        <w:t>ontributions volontaires demeurait</w:t>
      </w:r>
      <w:r w:rsidRPr="00052C1A">
        <w:rPr>
          <w:lang w:val="fr-FR"/>
        </w:rPr>
        <w:t xml:space="preserve"> essentiel pour faire face au volume des </w:t>
      </w:r>
      <w:r w:rsidRPr="00052C1A">
        <w:rPr>
          <w:lang w:val="fr-FR"/>
        </w:rPr>
        <w:lastRenderedPageBreak/>
        <w:t xml:space="preserve">obligations statutaires de la Convention. L'équipe </w:t>
      </w:r>
      <w:r>
        <w:rPr>
          <w:lang w:val="fr-FR"/>
        </w:rPr>
        <w:t>en cours de recrutement</w:t>
      </w:r>
      <w:r w:rsidRPr="00052C1A">
        <w:rPr>
          <w:lang w:val="fr-FR"/>
        </w:rPr>
        <w:t xml:space="preserve"> n'allégerait qu'une petite partie de la charge de travail croissante du Secrétariat, car elle se concentrerait principaleme</w:t>
      </w:r>
      <w:r>
        <w:rPr>
          <w:lang w:val="fr-FR"/>
        </w:rPr>
        <w:t>nt sur des tâches qui ne pouvaient</w:t>
      </w:r>
      <w:r w:rsidRPr="00052C1A">
        <w:rPr>
          <w:lang w:val="fr-FR"/>
        </w:rPr>
        <w:t xml:space="preserve"> être assumées </w:t>
      </w:r>
      <w:r w:rsidR="002C1521">
        <w:rPr>
          <w:lang w:val="fr-FR"/>
        </w:rPr>
        <w:t xml:space="preserve">jusqu’alors </w:t>
      </w:r>
      <w:r w:rsidRPr="00052C1A">
        <w:rPr>
          <w:lang w:val="fr-FR"/>
        </w:rPr>
        <w:t>par l'équipe actuelle du Secrétariat, notamment les systèmes de mise en œuvre et de suivi des différents projets ayant reçu une assistance i</w:t>
      </w:r>
      <w:r w:rsidR="002C1521">
        <w:rPr>
          <w:lang w:val="fr-FR"/>
        </w:rPr>
        <w:t xml:space="preserve">nternationale. Pour cette raison, </w:t>
      </w:r>
      <w:r w:rsidRPr="00052C1A">
        <w:rPr>
          <w:lang w:val="fr-FR"/>
        </w:rPr>
        <w:t>il a été suggéré que le Comité encourage davantage les donateurs à verser de nouvelles contributions volontaires au</w:t>
      </w:r>
      <w:r w:rsidR="007052C2">
        <w:rPr>
          <w:lang w:val="fr-FR"/>
        </w:rPr>
        <w:t xml:space="preserve"> sous-fonds</w:t>
      </w:r>
      <w:r w:rsidRPr="00052C1A">
        <w:rPr>
          <w:lang w:val="fr-FR"/>
        </w:rPr>
        <w:t>. Depuis la dernière s</w:t>
      </w:r>
      <w:r w:rsidR="007052C2">
        <w:rPr>
          <w:lang w:val="fr-FR"/>
        </w:rPr>
        <w:t xml:space="preserve">ession du Comité, le sous-fonds avait reçu un montant total de </w:t>
      </w:r>
      <w:r w:rsidRPr="00052C1A">
        <w:rPr>
          <w:lang w:val="fr-FR"/>
        </w:rPr>
        <w:t>64 917</w:t>
      </w:r>
      <w:r w:rsidR="007052C2">
        <w:rPr>
          <w:lang w:val="fr-FR"/>
        </w:rPr>
        <w:t xml:space="preserve"> </w:t>
      </w:r>
      <w:r w:rsidR="007052C2" w:rsidRPr="007052C2">
        <w:rPr>
          <w:lang w:val="fr-FR"/>
        </w:rPr>
        <w:t>dollars des États-Unis</w:t>
      </w:r>
      <w:r w:rsidRPr="00052C1A">
        <w:rPr>
          <w:lang w:val="fr-FR"/>
        </w:rPr>
        <w:t xml:space="preserve"> grâce aux généreuses contributions de la République populaire de Chine, de la Finlande, du Kazakhstan et du Monténégro. Le Secrétaire s'est félicité de la </w:t>
      </w:r>
      <w:r w:rsidR="002C1521">
        <w:rPr>
          <w:u w:val="single"/>
          <w:lang w:val="fr-FR"/>
        </w:rPr>
        <w:t xml:space="preserve">nouvelle contribution </w:t>
      </w:r>
      <w:r w:rsidR="007052C2">
        <w:rPr>
          <w:u w:val="single"/>
          <w:lang w:val="fr-FR"/>
        </w:rPr>
        <w:t xml:space="preserve">volontaire </w:t>
      </w:r>
      <w:r w:rsidRPr="002C1521">
        <w:rPr>
          <w:u w:val="single"/>
          <w:lang w:val="fr-FR"/>
        </w:rPr>
        <w:t>supplémentaire</w:t>
      </w:r>
      <w:r w:rsidR="007052C2">
        <w:rPr>
          <w:lang w:val="fr-FR"/>
        </w:rPr>
        <w:t xml:space="preserve"> </w:t>
      </w:r>
      <w:r w:rsidRPr="007052C2">
        <w:rPr>
          <w:lang w:val="fr-FR"/>
        </w:rPr>
        <w:t>du</w:t>
      </w:r>
      <w:r w:rsidRPr="00052C1A">
        <w:rPr>
          <w:lang w:val="fr-FR"/>
        </w:rPr>
        <w:t xml:space="preserve"> Japon au Fonds du </w:t>
      </w:r>
      <w:r w:rsidR="007052C2">
        <w:rPr>
          <w:lang w:val="fr-FR"/>
        </w:rPr>
        <w:t xml:space="preserve">PCI </w:t>
      </w:r>
      <w:r w:rsidRPr="00052C1A">
        <w:rPr>
          <w:lang w:val="fr-FR"/>
        </w:rPr>
        <w:t>po</w:t>
      </w:r>
      <w:r w:rsidR="007052C2">
        <w:rPr>
          <w:lang w:val="fr-FR"/>
        </w:rPr>
        <w:t>ur continuer de</w:t>
      </w:r>
      <w:r w:rsidRPr="00052C1A">
        <w:rPr>
          <w:lang w:val="fr-FR"/>
        </w:rPr>
        <w:t xml:space="preserve"> soutenir la Convention de 2003. </w:t>
      </w:r>
      <w:r w:rsidR="007052C2">
        <w:rPr>
          <w:lang w:val="fr-FR"/>
        </w:rPr>
        <w:t xml:space="preserve">À </w:t>
      </w:r>
      <w:r w:rsidRPr="00052C1A">
        <w:rPr>
          <w:lang w:val="fr-FR"/>
        </w:rPr>
        <w:t xml:space="preserve">sa douzième session, le Comité avait reconnu la nécessité de convoquer un groupe de travail intergouvernemental à composition non limitée pour réfléchir, entre autres, sur </w:t>
      </w:r>
      <w:r w:rsidR="007052C2">
        <w:rPr>
          <w:lang w:val="fr-FR"/>
        </w:rPr>
        <w:t>: i) les procédures de retrait</w:t>
      </w:r>
      <w:r w:rsidR="00B80661">
        <w:rPr>
          <w:lang w:val="fr-FR"/>
        </w:rPr>
        <w:t xml:space="preserve"> d'un élément d'une l</w:t>
      </w:r>
      <w:r w:rsidRPr="00052C1A">
        <w:rPr>
          <w:lang w:val="fr-FR"/>
        </w:rPr>
        <w:t>iste et de</w:t>
      </w:r>
      <w:r w:rsidR="00B80661">
        <w:rPr>
          <w:lang w:val="fr-FR"/>
        </w:rPr>
        <w:t xml:space="preserve"> transfert d'une l</w:t>
      </w:r>
      <w:r w:rsidRPr="00052C1A">
        <w:rPr>
          <w:lang w:val="fr-FR"/>
        </w:rPr>
        <w:t>iste à l'autre ;</w:t>
      </w:r>
      <w:r w:rsidR="00B80661">
        <w:rPr>
          <w:lang w:val="fr-FR"/>
        </w:rPr>
        <w:t xml:space="preserve"> ii) la nature et les buts des l</w:t>
      </w:r>
      <w:r w:rsidRPr="00052C1A">
        <w:rPr>
          <w:lang w:val="fr-FR"/>
        </w:rPr>
        <w:t>istes et</w:t>
      </w:r>
      <w:r w:rsidR="002C1521">
        <w:rPr>
          <w:lang w:val="fr-FR"/>
        </w:rPr>
        <w:t xml:space="preserve"> du Registre établis au titre de la</w:t>
      </w:r>
      <w:r w:rsidRPr="00052C1A">
        <w:rPr>
          <w:lang w:val="fr-FR"/>
        </w:rPr>
        <w:t xml:space="preserve"> Convention ; et iii) la pertinence des divers critères pour chacun de ces mécanismes. </w:t>
      </w:r>
      <w:r w:rsidR="007052C2">
        <w:rPr>
          <w:lang w:val="fr-FR"/>
        </w:rPr>
        <w:t xml:space="preserve">À </w:t>
      </w:r>
      <w:r w:rsidRPr="00052C1A">
        <w:rPr>
          <w:lang w:val="fr-FR"/>
        </w:rPr>
        <w:t>sa septième session, l'Assemblée générale a</w:t>
      </w:r>
      <w:r w:rsidR="007052C2">
        <w:rPr>
          <w:lang w:val="fr-FR"/>
        </w:rPr>
        <w:t>vait</w:t>
      </w:r>
      <w:r w:rsidRPr="00052C1A">
        <w:rPr>
          <w:lang w:val="fr-FR"/>
        </w:rPr>
        <w:t xml:space="preserve"> </w:t>
      </w:r>
      <w:r w:rsidR="007052C2">
        <w:rPr>
          <w:lang w:val="fr-FR"/>
        </w:rPr>
        <w:t xml:space="preserve">à nouveau souligné </w:t>
      </w:r>
      <w:r w:rsidRPr="00052C1A">
        <w:rPr>
          <w:lang w:val="fr-FR"/>
        </w:rPr>
        <w:t>cette nécessité. On s'attendait à ce que les résultats de la réflexion aboutissent à des amendements aux Directives opérationnelle</w:t>
      </w:r>
      <w:r w:rsidR="002C1521">
        <w:rPr>
          <w:lang w:val="fr-FR"/>
        </w:rPr>
        <w:t xml:space="preserve">s avec un mécanisme amélioré, </w:t>
      </w:r>
      <w:r w:rsidRPr="00052C1A">
        <w:rPr>
          <w:lang w:val="fr-FR"/>
        </w:rPr>
        <w:t>bien</w:t>
      </w:r>
      <w:r w:rsidR="007052C2">
        <w:rPr>
          <w:lang w:val="fr-FR"/>
        </w:rPr>
        <w:t xml:space="preserve"> conçu</w:t>
      </w:r>
      <w:r w:rsidR="002C1521">
        <w:rPr>
          <w:lang w:val="fr-FR"/>
        </w:rPr>
        <w:t xml:space="preserve"> et renouvelé</w:t>
      </w:r>
      <w:r w:rsidRPr="00052C1A">
        <w:rPr>
          <w:lang w:val="fr-FR"/>
        </w:rPr>
        <w:t xml:space="preserve"> pour les inscriptions au titre de la Convention. Le Secrétaire a souligné que la décision du Comité avait été prise </w:t>
      </w:r>
      <w:r w:rsidR="007052C2">
        <w:rPr>
          <w:lang w:val="fr-FR"/>
        </w:rPr>
        <w:t xml:space="preserve">afin de débattre de façon générale de </w:t>
      </w:r>
      <w:r w:rsidRPr="00052C1A">
        <w:rPr>
          <w:lang w:val="fr-FR"/>
        </w:rPr>
        <w:t>toutes les questions pertinentes relatives aux mécanismes d'inscription su</w:t>
      </w:r>
      <w:r w:rsidR="002C1521">
        <w:rPr>
          <w:lang w:val="fr-FR"/>
        </w:rPr>
        <w:t>r les</w:t>
      </w:r>
      <w:r w:rsidR="00B80661">
        <w:rPr>
          <w:lang w:val="fr-FR"/>
        </w:rPr>
        <w:t xml:space="preserve"> l</w:t>
      </w:r>
      <w:r w:rsidR="007052C2">
        <w:rPr>
          <w:lang w:val="fr-FR"/>
        </w:rPr>
        <w:t>iste</w:t>
      </w:r>
      <w:r w:rsidR="002C1521">
        <w:rPr>
          <w:lang w:val="fr-FR"/>
        </w:rPr>
        <w:t>s</w:t>
      </w:r>
      <w:r w:rsidR="00B80661">
        <w:rPr>
          <w:lang w:val="fr-FR"/>
        </w:rPr>
        <w:t>, comme suggéré par la locution</w:t>
      </w:r>
      <w:r w:rsidR="007052C2">
        <w:rPr>
          <w:lang w:val="fr-FR"/>
        </w:rPr>
        <w:t xml:space="preserve"> « entre autres »</w:t>
      </w:r>
      <w:r w:rsidR="00B80661">
        <w:rPr>
          <w:lang w:val="fr-FR"/>
        </w:rPr>
        <w:t xml:space="preserve">. À cet égard, le Secrétariat </w:t>
      </w:r>
      <w:r w:rsidRPr="00052C1A">
        <w:rPr>
          <w:lang w:val="fr-FR"/>
        </w:rPr>
        <w:t>es</w:t>
      </w:r>
      <w:r w:rsidR="00B80661">
        <w:rPr>
          <w:lang w:val="fr-FR"/>
        </w:rPr>
        <w:t>timait</w:t>
      </w:r>
      <w:r w:rsidRPr="00052C1A">
        <w:rPr>
          <w:lang w:val="fr-FR"/>
        </w:rPr>
        <w:t xml:space="preserve"> que d'autres aspects des mécanismes d'inscription devraient également être inclus dans la réflexion, par exemple</w:t>
      </w:r>
      <w:r w:rsidR="007052C2">
        <w:rPr>
          <w:lang w:val="fr-FR"/>
        </w:rPr>
        <w:t>,</w:t>
      </w:r>
      <w:r w:rsidRPr="00052C1A">
        <w:rPr>
          <w:lang w:val="fr-FR"/>
        </w:rPr>
        <w:t xml:space="preserve"> le suivi</w:t>
      </w:r>
      <w:r w:rsidR="00B80661">
        <w:rPr>
          <w:lang w:val="fr-FR"/>
        </w:rPr>
        <w:t xml:space="preserve"> des éléments inscrits sur les l</w:t>
      </w:r>
      <w:r w:rsidRPr="00052C1A">
        <w:rPr>
          <w:lang w:val="fr-FR"/>
        </w:rPr>
        <w:t xml:space="preserve">istes, comme examiné au titre du point 9 de l'ordre du jour. Le Japon avait fait part au Secrétariat de son intention d'utiliser cette contribution pour organiser une réunion préliminaire d'experts en 2019 en vue de la réunion d'un groupe de travail intergouvernemental à composition non limitée qui se tiendrait </w:t>
      </w:r>
      <w:r w:rsidR="007052C2" w:rsidRPr="007052C2">
        <w:rPr>
          <w:lang w:val="fr-FR"/>
        </w:rPr>
        <w:t>vraisemblablement</w:t>
      </w:r>
      <w:r w:rsidR="007052C2">
        <w:rPr>
          <w:lang w:val="fr-FR"/>
        </w:rPr>
        <w:t xml:space="preserve"> </w:t>
      </w:r>
      <w:r w:rsidRPr="00052C1A">
        <w:rPr>
          <w:lang w:val="fr-FR"/>
        </w:rPr>
        <w:t xml:space="preserve">en 2021. </w:t>
      </w:r>
      <w:r w:rsidR="007052C2">
        <w:rPr>
          <w:lang w:val="fr-FR"/>
        </w:rPr>
        <w:t xml:space="preserve">À ce sujet, </w:t>
      </w:r>
      <w:r w:rsidRPr="00052C1A">
        <w:rPr>
          <w:lang w:val="fr-FR"/>
        </w:rPr>
        <w:t xml:space="preserve">le Secrétariat était </w:t>
      </w:r>
      <w:r w:rsidR="002C1521">
        <w:rPr>
          <w:lang w:val="fr-FR"/>
        </w:rPr>
        <w:t xml:space="preserve">certain </w:t>
      </w:r>
      <w:r w:rsidRPr="00052C1A">
        <w:rPr>
          <w:lang w:val="fr-FR"/>
        </w:rPr>
        <w:t xml:space="preserve">qu'une réunion d'experts pourrait être organisée en 2019. Le montant restant servirait à financer l'organisation du groupe de travail à composition non limitée provisoirement </w:t>
      </w:r>
      <w:r w:rsidR="002C1521">
        <w:rPr>
          <w:lang w:val="fr-FR"/>
        </w:rPr>
        <w:t xml:space="preserve">prévu </w:t>
      </w:r>
      <w:r w:rsidRPr="00052C1A">
        <w:rPr>
          <w:lang w:val="fr-FR"/>
        </w:rPr>
        <w:t>pour 2021 ; le Secrétariat chercherait à obtenir les ressources supplémentaires nécessaires pour convoquer ce gr</w:t>
      </w:r>
      <w:r w:rsidR="002C1521">
        <w:rPr>
          <w:lang w:val="fr-FR"/>
        </w:rPr>
        <w:t>oupe de travail. Le Comité était</w:t>
      </w:r>
      <w:r w:rsidRPr="00052C1A">
        <w:rPr>
          <w:lang w:val="fr-FR"/>
        </w:rPr>
        <w:t xml:space="preserve"> invité à approuver l'offre généreuse du Japon, conformément à l'annexe II du document 13.COM 6.</w:t>
      </w:r>
    </w:p>
    <w:p w14:paraId="7A2D602D" w14:textId="01431B02" w:rsidR="00990508" w:rsidRDefault="00990508" w:rsidP="00CC3714">
      <w:pPr>
        <w:pStyle w:val="Orateurengris"/>
        <w:tabs>
          <w:tab w:val="left" w:pos="3544"/>
        </w:tabs>
        <w:spacing w:before="120"/>
        <w:ind w:left="709" w:hanging="709"/>
        <w:rPr>
          <w:lang w:val="fr-FR"/>
        </w:rPr>
      </w:pPr>
      <w:r w:rsidRPr="00990508">
        <w:rPr>
          <w:lang w:val="fr-FR"/>
        </w:rPr>
        <w:t xml:space="preserve">Le </w:t>
      </w:r>
      <w:r w:rsidRPr="00990508">
        <w:rPr>
          <w:b/>
          <w:lang w:val="fr-FR"/>
        </w:rPr>
        <w:t>Secrétaire</w:t>
      </w:r>
      <w:r w:rsidRPr="00990508">
        <w:rPr>
          <w:lang w:val="fr-FR"/>
        </w:rPr>
        <w:t xml:space="preserve"> a ensuite présenté le calendrier des futures réunions, en commençant par la réflexion et la réunion d'experts </w:t>
      </w:r>
      <w:r>
        <w:rPr>
          <w:lang w:val="fr-FR"/>
        </w:rPr>
        <w:t>en 2019, dont les résultats seraie</w:t>
      </w:r>
      <w:r w:rsidRPr="00990508">
        <w:rPr>
          <w:lang w:val="fr-FR"/>
        </w:rPr>
        <w:t xml:space="preserve">nt présentés à la quatorzième session du Comité. La huitième session de l'Assemblée générale et la quinzième session du Comité </w:t>
      </w:r>
      <w:r>
        <w:rPr>
          <w:lang w:val="fr-FR"/>
        </w:rPr>
        <w:t>fourniraie</w:t>
      </w:r>
      <w:r w:rsidRPr="00990508">
        <w:rPr>
          <w:lang w:val="fr-FR"/>
        </w:rPr>
        <w:t>nt d'autres occasions d'examiner la question avant de convoquer une réunion du groupe de travail intergouvernemental à composition non lim</w:t>
      </w:r>
      <w:r w:rsidR="00CC6CB6">
        <w:rPr>
          <w:lang w:val="fr-FR"/>
        </w:rPr>
        <w:t xml:space="preserve">itée. Les résultats </w:t>
      </w:r>
      <w:r w:rsidRPr="00990508">
        <w:rPr>
          <w:lang w:val="fr-FR"/>
        </w:rPr>
        <w:t xml:space="preserve">du groupe de travail seraient ensuite présentés à la seizième session </w:t>
      </w:r>
      <w:r w:rsidR="00CC6CB6">
        <w:rPr>
          <w:lang w:val="fr-FR"/>
        </w:rPr>
        <w:t xml:space="preserve">du Comité </w:t>
      </w:r>
      <w:r w:rsidRPr="00990508">
        <w:rPr>
          <w:lang w:val="fr-FR"/>
        </w:rPr>
        <w:t>afin de convenir des amendements aux Directives opérationnelles à recommander à l'Assemblée générale. Enfin, en 2022, l'Assemblée générale, à sa neuvième session, pourra</w:t>
      </w:r>
      <w:r w:rsidR="00CC6CB6">
        <w:rPr>
          <w:lang w:val="fr-FR"/>
        </w:rPr>
        <w:t>it adopter les amendements aux</w:t>
      </w:r>
      <w:r w:rsidRPr="00990508">
        <w:rPr>
          <w:lang w:val="fr-FR"/>
        </w:rPr>
        <w:t xml:space="preserve"> Directives</w:t>
      </w:r>
      <w:r w:rsidR="00CC6CB6">
        <w:rPr>
          <w:lang w:val="fr-FR"/>
        </w:rPr>
        <w:t xml:space="preserve"> opérationnelles. L’</w:t>
      </w:r>
      <w:r w:rsidR="00CC6CB6" w:rsidRPr="00CC6CB6">
        <w:rPr>
          <w:lang w:val="fr-FR"/>
        </w:rPr>
        <w:t>association</w:t>
      </w:r>
      <w:r w:rsidRPr="00990508">
        <w:rPr>
          <w:lang w:val="fr-FR"/>
        </w:rPr>
        <w:t xml:space="preserve"> d'une réunion d'experts et d'un groupe de travail intergouvernement</w:t>
      </w:r>
      <w:r w:rsidR="00CC6CB6">
        <w:rPr>
          <w:lang w:val="fr-FR"/>
        </w:rPr>
        <w:t>al à composition non limitée était une méthode qui s'était</w:t>
      </w:r>
      <w:r w:rsidRPr="00990508">
        <w:rPr>
          <w:lang w:val="fr-FR"/>
        </w:rPr>
        <w:t xml:space="preserve"> avérée très utile lors de l'élaboration du cadre </w:t>
      </w:r>
      <w:r w:rsidR="00CC6CB6">
        <w:rPr>
          <w:lang w:val="fr-FR"/>
        </w:rPr>
        <w:t xml:space="preserve">global </w:t>
      </w:r>
      <w:r w:rsidRPr="00990508">
        <w:rPr>
          <w:lang w:val="fr-FR"/>
        </w:rPr>
        <w:t>de résultats</w:t>
      </w:r>
      <w:r w:rsidR="00CC6CB6">
        <w:rPr>
          <w:lang w:val="fr-FR"/>
        </w:rPr>
        <w:t>. Le calendrier était</w:t>
      </w:r>
      <w:r w:rsidRPr="00990508">
        <w:rPr>
          <w:lang w:val="fr-FR"/>
        </w:rPr>
        <w:t xml:space="preserve"> assez long en raison de la nature complexe de la </w:t>
      </w:r>
      <w:r w:rsidR="00CC6CB6">
        <w:rPr>
          <w:lang w:val="fr-FR"/>
        </w:rPr>
        <w:t>réflexion, qui portait</w:t>
      </w:r>
      <w:r w:rsidRPr="00990508">
        <w:rPr>
          <w:lang w:val="fr-FR"/>
        </w:rPr>
        <w:t xml:space="preserve"> sur de multiples questions, et en raison d'un certain nombre d'autres réunions théma</w:t>
      </w:r>
      <w:r w:rsidR="00CC6CB6">
        <w:rPr>
          <w:lang w:val="fr-FR"/>
        </w:rPr>
        <w:t>tiques ou statutaires qui devaient</w:t>
      </w:r>
      <w:r w:rsidRPr="00990508">
        <w:rPr>
          <w:lang w:val="fr-FR"/>
        </w:rPr>
        <w:t xml:space="preserve"> avoir lieu. Par exemple, le Secrétariat organisera</w:t>
      </w:r>
      <w:r w:rsidR="00CC6CB6">
        <w:rPr>
          <w:lang w:val="fr-FR"/>
        </w:rPr>
        <w:t>it</w:t>
      </w:r>
      <w:r w:rsidRPr="00990508">
        <w:rPr>
          <w:lang w:val="fr-FR"/>
        </w:rPr>
        <w:t xml:space="preserve"> deux réunions supplémentaires en 2019, l'une sur la participation des ONG accréditées à la mise en œuvre de la Convention</w:t>
      </w:r>
      <w:r w:rsidR="00CC6CB6">
        <w:rPr>
          <w:lang w:val="fr-FR"/>
        </w:rPr>
        <w:t>,</w:t>
      </w:r>
      <w:r w:rsidRPr="00990508">
        <w:rPr>
          <w:lang w:val="fr-FR"/>
        </w:rPr>
        <w:t xml:space="preserve"> et l'autre sur le patrimoine cult</w:t>
      </w:r>
      <w:r w:rsidR="00CC6CB6">
        <w:rPr>
          <w:lang w:val="fr-FR"/>
        </w:rPr>
        <w:t xml:space="preserve">urel immatériel dans les </w:t>
      </w:r>
      <w:r w:rsidR="00CC6CB6" w:rsidRPr="00CC6CB6">
        <w:rPr>
          <w:lang w:val="fr-FR"/>
        </w:rPr>
        <w:t>situations</w:t>
      </w:r>
      <w:r w:rsidR="00CC6CB6">
        <w:rPr>
          <w:lang w:val="fr-FR"/>
        </w:rPr>
        <w:t xml:space="preserve"> d’urgence</w:t>
      </w:r>
      <w:r w:rsidRPr="00990508">
        <w:rPr>
          <w:lang w:val="fr-FR"/>
        </w:rPr>
        <w:t xml:space="preserve"> (conf</w:t>
      </w:r>
      <w:r w:rsidR="00CC6CB6">
        <w:rPr>
          <w:lang w:val="fr-FR"/>
        </w:rPr>
        <w:t>ormément aux décisions</w:t>
      </w:r>
      <w:r w:rsidRPr="00990508">
        <w:rPr>
          <w:lang w:val="fr-FR"/>
        </w:rPr>
        <w:t xml:space="preserve"> </w:t>
      </w:r>
      <w:hyperlink r:id="rId41" w:history="1">
        <w:r w:rsidR="00CC6CB6" w:rsidRPr="007545F5">
          <w:rPr>
            <w:rStyle w:val="Hyperlink"/>
            <w:lang w:val="fr-FR"/>
          </w:rPr>
          <w:t>12.COM 17</w:t>
        </w:r>
      </w:hyperlink>
      <w:r w:rsidR="00CC6CB6" w:rsidRPr="007545F5">
        <w:rPr>
          <w:rStyle w:val="Hyperlink"/>
          <w:lang w:val="fr-FR"/>
        </w:rPr>
        <w:t xml:space="preserve"> </w:t>
      </w:r>
      <w:r w:rsidRPr="00990508">
        <w:rPr>
          <w:lang w:val="fr-FR"/>
        </w:rPr>
        <w:t xml:space="preserve">et </w:t>
      </w:r>
      <w:hyperlink r:id="rId42" w:history="1">
        <w:r w:rsidR="00CC6CB6" w:rsidRPr="007545F5">
          <w:rPr>
            <w:rStyle w:val="Hyperlink"/>
            <w:lang w:val="fr-FR"/>
          </w:rPr>
          <w:t>13.COM 2 BUR 3</w:t>
        </w:r>
      </w:hyperlink>
      <w:r w:rsidR="00CC6CB6">
        <w:rPr>
          <w:lang w:val="fr-FR"/>
        </w:rPr>
        <w:t>). En outre, il était</w:t>
      </w:r>
      <w:r w:rsidRPr="00990508">
        <w:rPr>
          <w:lang w:val="fr-FR"/>
        </w:rPr>
        <w:t xml:space="preserve"> difficile de prévoir un groupe de travail à composition non limitée en 2020 en raison de la tenue de la huitième Assemblée générale la même année. Le Secrétaire a de nouveau souligné la nature complexe et quelque peu sensible de la réflexion, d'où l'importance d'inclure autant d'occasions de discussions au niveau intergouvernemental que possible. Le plan actuel permet</w:t>
      </w:r>
      <w:r w:rsidR="00CC6CB6">
        <w:rPr>
          <w:lang w:val="fr-FR"/>
        </w:rPr>
        <w:t>tait</w:t>
      </w:r>
      <w:r w:rsidRPr="00990508">
        <w:rPr>
          <w:lang w:val="fr-FR"/>
        </w:rPr>
        <w:t xml:space="preserve"> de préparer soigneusement le groupe de travail intergouvernemental à composition non limitée.</w:t>
      </w:r>
    </w:p>
    <w:p w14:paraId="7BEE5178" w14:textId="1198A34D" w:rsidR="00CC6CB6" w:rsidRDefault="00CC6CB6" w:rsidP="00CC3714">
      <w:pPr>
        <w:pStyle w:val="Orateurengris"/>
        <w:tabs>
          <w:tab w:val="left" w:pos="3544"/>
        </w:tabs>
        <w:spacing w:before="120"/>
        <w:ind w:left="709" w:hanging="709"/>
        <w:rPr>
          <w:lang w:val="fr-FR"/>
        </w:rPr>
      </w:pPr>
      <w:r w:rsidRPr="00CC6CB6">
        <w:rPr>
          <w:lang w:val="fr-FR"/>
        </w:rPr>
        <w:lastRenderedPageBreak/>
        <w:t xml:space="preserve">En ce qui concerne </w:t>
      </w:r>
      <w:r w:rsidR="00182687">
        <w:rPr>
          <w:u w:val="single"/>
          <w:lang w:val="fr-FR"/>
        </w:rPr>
        <w:t xml:space="preserve">les taux </w:t>
      </w:r>
      <w:r w:rsidRPr="00CC6CB6">
        <w:rPr>
          <w:u w:val="single"/>
          <w:lang w:val="fr-FR"/>
        </w:rPr>
        <w:t>de gestion</w:t>
      </w:r>
      <w:r w:rsidRPr="00CC6CB6">
        <w:rPr>
          <w:lang w:val="fr-FR"/>
        </w:rPr>
        <w:t>, le S</w:t>
      </w:r>
      <w:r w:rsidR="00182687">
        <w:rPr>
          <w:lang w:val="fr-FR"/>
        </w:rPr>
        <w:t>ecrétaire a rappelé qu'à sa 204</w:t>
      </w:r>
      <w:r w:rsidR="00182687" w:rsidRPr="00182687">
        <w:rPr>
          <w:vertAlign w:val="superscript"/>
          <w:lang w:val="fr-FR"/>
        </w:rPr>
        <w:t>e</w:t>
      </w:r>
      <w:r w:rsidRPr="00CC6CB6">
        <w:rPr>
          <w:lang w:val="fr-FR"/>
        </w:rPr>
        <w:t xml:space="preserve"> session, le Conseil exécutif avait décidé d'approuver une n</w:t>
      </w:r>
      <w:r w:rsidR="00182687">
        <w:rPr>
          <w:lang w:val="fr-FR"/>
        </w:rPr>
        <w:t xml:space="preserve">ouvelle série de taux </w:t>
      </w:r>
      <w:r w:rsidRPr="00CC6CB6">
        <w:rPr>
          <w:lang w:val="fr-FR"/>
        </w:rPr>
        <w:t>de gestion. Le Secrét</w:t>
      </w:r>
      <w:r w:rsidR="00182687">
        <w:rPr>
          <w:lang w:val="fr-FR"/>
        </w:rPr>
        <w:t xml:space="preserve">aire a expliqué que </w:t>
      </w:r>
      <w:r w:rsidRPr="00CC6CB6">
        <w:rPr>
          <w:lang w:val="fr-FR"/>
        </w:rPr>
        <w:t>différ</w:t>
      </w:r>
      <w:r w:rsidR="00182687">
        <w:rPr>
          <w:lang w:val="fr-FR"/>
        </w:rPr>
        <w:t xml:space="preserve">ents types de contributions </w:t>
      </w:r>
      <w:r w:rsidRPr="00CC6CB6">
        <w:rPr>
          <w:lang w:val="fr-FR"/>
        </w:rPr>
        <w:t>compos</w:t>
      </w:r>
      <w:r w:rsidR="00182687">
        <w:rPr>
          <w:lang w:val="fr-FR"/>
        </w:rPr>
        <w:t>ai</w:t>
      </w:r>
      <w:r w:rsidRPr="00CC6CB6">
        <w:rPr>
          <w:lang w:val="fr-FR"/>
        </w:rPr>
        <w:t>ent le Fonds du patrimoine culturel immatér</w:t>
      </w:r>
      <w:r w:rsidR="00182687">
        <w:rPr>
          <w:lang w:val="fr-FR"/>
        </w:rPr>
        <w:t>iel. D'une part, le Fonds recevait</w:t>
      </w:r>
      <w:r w:rsidRPr="00CC6CB6">
        <w:rPr>
          <w:lang w:val="fr-FR"/>
        </w:rPr>
        <w:t xml:space="preserve"> des contributions annuelles</w:t>
      </w:r>
      <w:r w:rsidR="00182687">
        <w:rPr>
          <w:lang w:val="fr-FR"/>
        </w:rPr>
        <w:t xml:space="preserve"> obligatoires</w:t>
      </w:r>
      <w:r w:rsidRPr="00CC6CB6">
        <w:rPr>
          <w:lang w:val="fr-FR"/>
        </w:rPr>
        <w:t>, telles que définies à l'article 26 de la Convention, qui bénéfici</w:t>
      </w:r>
      <w:r w:rsidR="00182687">
        <w:rPr>
          <w:lang w:val="fr-FR"/>
        </w:rPr>
        <w:t>ai</w:t>
      </w:r>
      <w:r w:rsidRPr="00CC6CB6">
        <w:rPr>
          <w:lang w:val="fr-FR"/>
        </w:rPr>
        <w:t>ent jusqu'à prés</w:t>
      </w:r>
      <w:r w:rsidR="00182687">
        <w:rPr>
          <w:lang w:val="fr-FR"/>
        </w:rPr>
        <w:t>ent d'une dérogation spéciale avec un taux de gestion de 0 pour cent</w:t>
      </w:r>
      <w:r w:rsidRPr="00CC6CB6">
        <w:rPr>
          <w:lang w:val="fr-FR"/>
        </w:rPr>
        <w:t>, exceptionnellement a</w:t>
      </w:r>
      <w:r w:rsidR="00182687">
        <w:rPr>
          <w:lang w:val="fr-FR"/>
        </w:rPr>
        <w:t>ccordée par la Directrice générale</w:t>
      </w:r>
      <w:r w:rsidRPr="00CC6CB6">
        <w:rPr>
          <w:lang w:val="fr-FR"/>
        </w:rPr>
        <w:t>, non seulement au Fonds du PCI, mais aussi à d</w:t>
      </w:r>
      <w:r w:rsidR="005B3838">
        <w:rPr>
          <w:lang w:val="fr-FR"/>
        </w:rPr>
        <w:t>es comptes spéciaux comparables</w:t>
      </w:r>
      <w:r w:rsidRPr="00CC6CB6">
        <w:rPr>
          <w:lang w:val="fr-FR"/>
        </w:rPr>
        <w:t xml:space="preserve"> tels que le Fonds du patrimoine mondia</w:t>
      </w:r>
      <w:r w:rsidR="00182687">
        <w:rPr>
          <w:lang w:val="fr-FR"/>
        </w:rPr>
        <w:t>l. D'autre part, le Fonds recevait</w:t>
      </w:r>
      <w:r w:rsidRPr="00CC6CB6">
        <w:rPr>
          <w:lang w:val="fr-FR"/>
        </w:rPr>
        <w:t xml:space="preserve"> également des contributions volontaires, telles que celles versées par les </w:t>
      </w:r>
      <w:r w:rsidR="00182687">
        <w:rPr>
          <w:lang w:val="fr-FR"/>
        </w:rPr>
        <w:t xml:space="preserve">États parties </w:t>
      </w:r>
      <w:r w:rsidRPr="00CC6CB6">
        <w:rPr>
          <w:lang w:val="fr-FR"/>
        </w:rPr>
        <w:t>pour soutenir des activités spécifiques ou le</w:t>
      </w:r>
      <w:r w:rsidR="00182687">
        <w:rPr>
          <w:lang w:val="fr-FR"/>
        </w:rPr>
        <w:t xml:space="preserve"> sous-fonds,</w:t>
      </w:r>
      <w:r w:rsidR="005B3838">
        <w:rPr>
          <w:lang w:val="fr-FR"/>
        </w:rPr>
        <w:t xml:space="preserve"> qui étaient, jusqu'alors, </w:t>
      </w:r>
      <w:r w:rsidRPr="00CC6CB6">
        <w:rPr>
          <w:lang w:val="fr-FR"/>
        </w:rPr>
        <w:t xml:space="preserve">soumises à un taux de gestion </w:t>
      </w:r>
      <w:r w:rsidR="00182687">
        <w:rPr>
          <w:lang w:val="fr-FR"/>
        </w:rPr>
        <w:t xml:space="preserve">standard </w:t>
      </w:r>
      <w:r w:rsidRPr="00CC6CB6">
        <w:rPr>
          <w:lang w:val="fr-FR"/>
        </w:rPr>
        <w:t xml:space="preserve">de 10 pour cent. </w:t>
      </w:r>
      <w:r w:rsidR="005B3838">
        <w:rPr>
          <w:lang w:val="fr-FR"/>
        </w:rPr>
        <w:t xml:space="preserve">Suite à </w:t>
      </w:r>
      <w:r w:rsidRPr="00CC6CB6">
        <w:rPr>
          <w:lang w:val="fr-FR"/>
        </w:rPr>
        <w:t>la décision prise</w:t>
      </w:r>
      <w:r w:rsidR="00182687">
        <w:rPr>
          <w:lang w:val="fr-FR"/>
        </w:rPr>
        <w:t xml:space="preserve"> par le Conseil exécutif</w:t>
      </w:r>
      <w:r w:rsidRPr="00CC6CB6">
        <w:rPr>
          <w:lang w:val="fr-FR"/>
        </w:rPr>
        <w:t>, les comptes spéciaux multidonateurs seraient désormais</w:t>
      </w:r>
      <w:r w:rsidR="00182687">
        <w:rPr>
          <w:lang w:val="fr-FR"/>
        </w:rPr>
        <w:t xml:space="preserve"> soumis à un nouveau taux de 7 pour cent au lieu de 10 pour cent</w:t>
      </w:r>
      <w:r w:rsidRPr="00CC6CB6">
        <w:rPr>
          <w:lang w:val="fr-FR"/>
        </w:rPr>
        <w:t>. Compte tenu des diff</w:t>
      </w:r>
      <w:r w:rsidR="005B3838">
        <w:rPr>
          <w:lang w:val="fr-FR"/>
        </w:rPr>
        <w:t>érents régimes de taux</w:t>
      </w:r>
      <w:r w:rsidRPr="00CC6CB6">
        <w:rPr>
          <w:lang w:val="fr-FR"/>
        </w:rPr>
        <w:t xml:space="preserve"> de gestion qui influ</w:t>
      </w:r>
      <w:r w:rsidR="005B3838">
        <w:rPr>
          <w:lang w:val="fr-FR"/>
        </w:rPr>
        <w:t>ai</w:t>
      </w:r>
      <w:r w:rsidRPr="00CC6CB6">
        <w:rPr>
          <w:lang w:val="fr-FR"/>
        </w:rPr>
        <w:t>ent sur les contributions reçues par le Fonds, cette décision aurait deux incidences différentes. Premièrement, les contributions volontaires versées p</w:t>
      </w:r>
      <w:r w:rsidR="005B3838">
        <w:rPr>
          <w:lang w:val="fr-FR"/>
        </w:rPr>
        <w:t>ar les États parties bénéficieraie</w:t>
      </w:r>
      <w:r w:rsidRPr="00CC6CB6">
        <w:rPr>
          <w:lang w:val="fr-FR"/>
        </w:rPr>
        <w:t>nt désorm</w:t>
      </w:r>
      <w:r w:rsidR="005B3838">
        <w:rPr>
          <w:lang w:val="fr-FR"/>
        </w:rPr>
        <w:t>ais d'un taux inférieur (passant de 10 à 7 pour cent</w:t>
      </w:r>
      <w:r w:rsidRPr="00CC6CB6">
        <w:rPr>
          <w:lang w:val="fr-FR"/>
        </w:rPr>
        <w:t xml:space="preserve">). Deuxièmement, la décision du Conseil </w:t>
      </w:r>
      <w:r w:rsidR="005B3838">
        <w:rPr>
          <w:lang w:val="fr-FR"/>
        </w:rPr>
        <w:t>exécutif signifiait que le taux appliqué aux</w:t>
      </w:r>
      <w:r w:rsidRPr="00CC6CB6">
        <w:rPr>
          <w:lang w:val="fr-FR"/>
        </w:rPr>
        <w:t xml:space="preserve"> contributions </w:t>
      </w:r>
      <w:r w:rsidR="005B3838">
        <w:rPr>
          <w:lang w:val="fr-FR"/>
        </w:rPr>
        <w:t>obligatoires au Fonds passerait de 0 à 7 pour cent</w:t>
      </w:r>
      <w:r w:rsidRPr="00CC6CB6">
        <w:rPr>
          <w:lang w:val="fr-FR"/>
        </w:rPr>
        <w:t xml:space="preserve">. Compte tenu de la dérogation spéciale </w:t>
      </w:r>
      <w:r w:rsidR="005B3838">
        <w:rPr>
          <w:lang w:val="fr-FR"/>
        </w:rPr>
        <w:t>accordée par la Directrice générale</w:t>
      </w:r>
      <w:r w:rsidRPr="00CC6CB6">
        <w:rPr>
          <w:lang w:val="fr-FR"/>
        </w:rPr>
        <w:t>, le Conseil exécutif a</w:t>
      </w:r>
      <w:r w:rsidR="00B80661">
        <w:rPr>
          <w:lang w:val="fr-FR"/>
        </w:rPr>
        <w:t>vait</w:t>
      </w:r>
      <w:r w:rsidRPr="00CC6CB6">
        <w:rPr>
          <w:lang w:val="fr-FR"/>
        </w:rPr>
        <w:t xml:space="preserve"> reconnu la nécessité d'engager des consultations avec les organes directeurs de la Convention de 2003 avant toute éventuelle application de </w:t>
      </w:r>
      <w:r w:rsidR="005B3838">
        <w:rPr>
          <w:lang w:val="fr-FR"/>
        </w:rPr>
        <w:t xml:space="preserve">cette </w:t>
      </w:r>
      <w:r w:rsidRPr="00CC6CB6">
        <w:rPr>
          <w:lang w:val="fr-FR"/>
        </w:rPr>
        <w:t>décision. Cette même exception a</w:t>
      </w:r>
      <w:r w:rsidR="005B3838">
        <w:rPr>
          <w:lang w:val="fr-FR"/>
        </w:rPr>
        <w:t>vait</w:t>
      </w:r>
      <w:r w:rsidRPr="00CC6CB6">
        <w:rPr>
          <w:lang w:val="fr-FR"/>
        </w:rPr>
        <w:t xml:space="preserve"> été faite avec la Convention de 1972, dont le Comité a</w:t>
      </w:r>
      <w:r w:rsidR="005B3838">
        <w:rPr>
          <w:lang w:val="fr-FR"/>
        </w:rPr>
        <w:t>vait</w:t>
      </w:r>
      <w:r w:rsidRPr="00CC6CB6">
        <w:rPr>
          <w:lang w:val="fr-FR"/>
        </w:rPr>
        <w:t xml:space="preserve"> recommandé en 2018 de ne pas appliquer le nouveau taux </w:t>
      </w:r>
      <w:r w:rsidR="005B3838">
        <w:rPr>
          <w:lang w:val="fr-FR"/>
        </w:rPr>
        <w:t xml:space="preserve">de </w:t>
      </w:r>
      <w:r w:rsidRPr="00CC6CB6">
        <w:rPr>
          <w:lang w:val="fr-FR"/>
        </w:rPr>
        <w:t>ge</w:t>
      </w:r>
      <w:r w:rsidR="005B3838">
        <w:rPr>
          <w:lang w:val="fr-FR"/>
        </w:rPr>
        <w:t>stion aux contributions obligatoires</w:t>
      </w:r>
      <w:r w:rsidRPr="00CC6CB6">
        <w:rPr>
          <w:lang w:val="fr-FR"/>
        </w:rPr>
        <w:t>.</w:t>
      </w:r>
      <w:r w:rsidR="00B80661">
        <w:rPr>
          <w:lang w:val="fr-FR"/>
        </w:rPr>
        <w:t xml:space="preserve"> Le Comité était</w:t>
      </w:r>
      <w:r w:rsidRPr="00CC6CB6">
        <w:rPr>
          <w:lang w:val="fr-FR"/>
        </w:rPr>
        <w:t xml:space="preserve"> donc prié de faire une recommandation à cet égard pour la prochaine session de l'Assemblée générale en juin 2020.</w:t>
      </w:r>
      <w:r w:rsidR="005B3838">
        <w:rPr>
          <w:lang w:val="fr-FR"/>
        </w:rPr>
        <w:t xml:space="preserve"> Il a été noté qu'un taux de 7 pour cent</w:t>
      </w:r>
      <w:r w:rsidRPr="00CC6CB6">
        <w:rPr>
          <w:lang w:val="fr-FR"/>
        </w:rPr>
        <w:t xml:space="preserve"> appliqué au plan de dépenses actuel (9</w:t>
      </w:r>
      <w:r w:rsidR="005B3838">
        <w:rPr>
          <w:lang w:val="fr-FR"/>
        </w:rPr>
        <w:t xml:space="preserve"> 590 922 </w:t>
      </w:r>
      <w:r w:rsidR="005B3838" w:rsidRPr="005B3838">
        <w:rPr>
          <w:lang w:val="fr-FR"/>
        </w:rPr>
        <w:t>dollars des États-Unis</w:t>
      </w:r>
      <w:r w:rsidR="005B3838">
        <w:rPr>
          <w:lang w:val="fr-FR"/>
        </w:rPr>
        <w:t>), tel qu'approuvé par la 7</w:t>
      </w:r>
      <w:r w:rsidR="005B3838" w:rsidRPr="005B3838">
        <w:rPr>
          <w:vertAlign w:val="superscript"/>
          <w:lang w:val="fr-FR"/>
        </w:rPr>
        <w:t>e</w:t>
      </w:r>
      <w:r w:rsidR="005B3838">
        <w:rPr>
          <w:lang w:val="fr-FR"/>
        </w:rPr>
        <w:t xml:space="preserve"> Assemblée générale, se traduirait par une somme </w:t>
      </w:r>
      <w:r w:rsidRPr="00CC6CB6">
        <w:rPr>
          <w:lang w:val="fr-FR"/>
        </w:rPr>
        <w:t xml:space="preserve">de 671 364 </w:t>
      </w:r>
      <w:r w:rsidR="005B3838" w:rsidRPr="005B3838">
        <w:rPr>
          <w:lang w:val="fr-FR"/>
        </w:rPr>
        <w:t>dollars des États-Unis</w:t>
      </w:r>
      <w:r w:rsidR="005B3838">
        <w:rPr>
          <w:lang w:val="fr-FR"/>
        </w:rPr>
        <w:t xml:space="preserve"> allouée au titre des frais</w:t>
      </w:r>
      <w:r w:rsidRPr="00CC6CB6">
        <w:rPr>
          <w:lang w:val="fr-FR"/>
        </w:rPr>
        <w:t xml:space="preserve"> de gestion.</w:t>
      </w:r>
    </w:p>
    <w:p w14:paraId="0D44A70C" w14:textId="35DC50FF" w:rsidR="002148CE" w:rsidRPr="002148CE" w:rsidRDefault="002148CE" w:rsidP="002148CE">
      <w:pPr>
        <w:pStyle w:val="Orateurengris"/>
        <w:tabs>
          <w:tab w:val="left" w:pos="3544"/>
        </w:tabs>
        <w:spacing w:before="120"/>
        <w:ind w:left="709" w:hanging="709"/>
        <w:rPr>
          <w:lang w:val="fr-FR"/>
        </w:rPr>
      </w:pPr>
      <w:r>
        <w:rPr>
          <w:lang w:val="fr-FR"/>
        </w:rPr>
        <w:t>Après avoir remercié</w:t>
      </w:r>
      <w:r w:rsidRPr="002148CE">
        <w:rPr>
          <w:lang w:val="fr-FR"/>
        </w:rPr>
        <w:t xml:space="preserve"> le Secrétaire pour sa présentation </w:t>
      </w:r>
      <w:r>
        <w:rPr>
          <w:lang w:val="fr-FR"/>
        </w:rPr>
        <w:t xml:space="preserve">très </w:t>
      </w:r>
      <w:r w:rsidRPr="002148CE">
        <w:rPr>
          <w:lang w:val="fr-FR"/>
        </w:rPr>
        <w:t xml:space="preserve">claire, le </w:t>
      </w:r>
      <w:r w:rsidRPr="002148CE">
        <w:rPr>
          <w:b/>
          <w:lang w:val="fr-FR"/>
        </w:rPr>
        <w:t>Président</w:t>
      </w:r>
      <w:r w:rsidRPr="002148CE">
        <w:rPr>
          <w:lang w:val="fr-FR"/>
        </w:rPr>
        <w:t xml:space="preserve"> a exprimé sa sincère gratitude à la Belgique (Flandre), à la République populaire de Chine, à la Finlande, au Japon, au Kazakhstan, au Monténégro et à Singapour pour leur généreux soutien à la Convention et à son Secrétariat depuis la dernière session. Il ressort</w:t>
      </w:r>
      <w:r>
        <w:rPr>
          <w:lang w:val="fr-FR"/>
        </w:rPr>
        <w:t xml:space="preserve">ait clairement de la </w:t>
      </w:r>
      <w:r w:rsidRPr="002148CE">
        <w:rPr>
          <w:lang w:val="fr-FR"/>
        </w:rPr>
        <w:t>présentation</w:t>
      </w:r>
      <w:r>
        <w:rPr>
          <w:lang w:val="fr-FR"/>
        </w:rPr>
        <w:t xml:space="preserve"> que la situation e</w:t>
      </w:r>
      <w:r w:rsidRPr="002148CE">
        <w:rPr>
          <w:lang w:val="fr-FR"/>
        </w:rPr>
        <w:t>n ce qui concerne</w:t>
      </w:r>
      <w:r>
        <w:rPr>
          <w:lang w:val="fr-FR"/>
        </w:rPr>
        <w:t xml:space="preserve"> les</w:t>
      </w:r>
      <w:r w:rsidRPr="002148CE">
        <w:rPr>
          <w:lang w:val="fr-FR"/>
        </w:rPr>
        <w:t xml:space="preserve"> c</w:t>
      </w:r>
      <w:r>
        <w:rPr>
          <w:lang w:val="fr-FR"/>
        </w:rPr>
        <w:t>ontributions volontaires demeurait</w:t>
      </w:r>
      <w:r w:rsidRPr="002148CE">
        <w:rPr>
          <w:lang w:val="fr-FR"/>
        </w:rPr>
        <w:t xml:space="preserve"> extrêmement préoccupante et exige</w:t>
      </w:r>
      <w:r>
        <w:rPr>
          <w:lang w:val="fr-FR"/>
        </w:rPr>
        <w:t>ait</w:t>
      </w:r>
      <w:r w:rsidRPr="002148CE">
        <w:rPr>
          <w:lang w:val="fr-FR"/>
        </w:rPr>
        <w:t xml:space="preserve"> l'at</w:t>
      </w:r>
      <w:r>
        <w:rPr>
          <w:lang w:val="fr-FR"/>
        </w:rPr>
        <w:t>tention de tous. Le Comité était</w:t>
      </w:r>
      <w:r w:rsidRPr="002148CE">
        <w:rPr>
          <w:lang w:val="fr-FR"/>
        </w:rPr>
        <w:t xml:space="preserve"> invité à prendre la décision d'accepter l'offre généreuse du Japon de verser une nouvelle </w:t>
      </w:r>
      <w:r>
        <w:rPr>
          <w:lang w:val="fr-FR"/>
        </w:rPr>
        <w:t xml:space="preserve">contribution volontaire supplémentaire, et à débattre de l’éventuelle </w:t>
      </w:r>
      <w:r w:rsidRPr="002148CE">
        <w:rPr>
          <w:lang w:val="fr-FR"/>
        </w:rPr>
        <w:t>modification</w:t>
      </w:r>
      <w:r>
        <w:rPr>
          <w:lang w:val="fr-FR"/>
        </w:rPr>
        <w:t xml:space="preserve"> du taux </w:t>
      </w:r>
      <w:r w:rsidRPr="002148CE">
        <w:rPr>
          <w:lang w:val="fr-FR"/>
        </w:rPr>
        <w:t xml:space="preserve">de gestion </w:t>
      </w:r>
      <w:r>
        <w:rPr>
          <w:lang w:val="fr-FR"/>
        </w:rPr>
        <w:t xml:space="preserve">actuellement </w:t>
      </w:r>
      <w:r w:rsidRPr="002148CE">
        <w:rPr>
          <w:lang w:val="fr-FR"/>
        </w:rPr>
        <w:t>applicable au Fonds du</w:t>
      </w:r>
      <w:r>
        <w:rPr>
          <w:lang w:val="fr-FR"/>
        </w:rPr>
        <w:t xml:space="preserve"> PCI.</w:t>
      </w:r>
    </w:p>
    <w:p w14:paraId="4EB4A108" w14:textId="33D9E34C" w:rsidR="002148CE" w:rsidRPr="00620421" w:rsidRDefault="002148CE" w:rsidP="00620421">
      <w:pPr>
        <w:pStyle w:val="Orateurengris"/>
        <w:tabs>
          <w:tab w:val="left" w:pos="3544"/>
        </w:tabs>
        <w:spacing w:before="120"/>
        <w:ind w:left="709" w:hanging="709"/>
        <w:rPr>
          <w:color w:val="000000" w:themeColor="text1"/>
          <w:lang w:val="fr-FR"/>
        </w:rPr>
      </w:pPr>
      <w:r w:rsidRPr="002148CE">
        <w:rPr>
          <w:color w:val="000000" w:themeColor="text1"/>
          <w:lang w:val="fr-FR"/>
        </w:rPr>
        <w:t xml:space="preserve">La </w:t>
      </w:r>
      <w:r w:rsidRPr="002148CE">
        <w:rPr>
          <w:b/>
          <w:color w:val="000000" w:themeColor="text1"/>
          <w:lang w:val="fr-FR"/>
        </w:rPr>
        <w:t>délégation du Japon</w:t>
      </w:r>
      <w:r w:rsidRPr="002148CE">
        <w:rPr>
          <w:color w:val="000000" w:themeColor="text1"/>
          <w:lang w:val="fr-FR"/>
        </w:rPr>
        <w:t xml:space="preserve"> a réitéré son offre, telle que présentée par le Secrétariat et décrite à l'annexe</w:t>
      </w:r>
      <w:r>
        <w:rPr>
          <w:color w:val="000000" w:themeColor="text1"/>
          <w:lang w:val="fr-FR"/>
        </w:rPr>
        <w:t xml:space="preserve"> II du document de travail, par laquelle le Japon versait</w:t>
      </w:r>
      <w:r w:rsidRPr="002148CE">
        <w:rPr>
          <w:color w:val="000000" w:themeColor="text1"/>
          <w:lang w:val="fr-FR"/>
        </w:rPr>
        <w:t xml:space="preserve"> une contribution volontaire au Fonds du patrimoine culturel immatériel pour l'organisation d'une réunion </w:t>
      </w:r>
      <w:r>
        <w:rPr>
          <w:color w:val="000000" w:themeColor="text1"/>
          <w:lang w:val="fr-FR"/>
        </w:rPr>
        <w:t>d'experts et le soutien</w:t>
      </w:r>
      <w:r w:rsidRPr="002148CE">
        <w:rPr>
          <w:color w:val="000000" w:themeColor="text1"/>
          <w:lang w:val="fr-FR"/>
        </w:rPr>
        <w:t xml:space="preserve"> à une réunion du groupe de travail intergouvernemental à composition non limitée afin de réfléchir aux moyens d'améliorer les mécanismes et procédures actuels de</w:t>
      </w:r>
      <w:r>
        <w:rPr>
          <w:color w:val="000000" w:themeColor="text1"/>
          <w:lang w:val="fr-FR"/>
        </w:rPr>
        <w:t xml:space="preserve"> la Convention. La délégation estimait </w:t>
      </w:r>
      <w:r w:rsidRPr="002148CE">
        <w:rPr>
          <w:color w:val="000000" w:themeColor="text1"/>
          <w:lang w:val="fr-FR"/>
        </w:rPr>
        <w:t>que cette réflexion était nécessaire car le Comité et l'Assemblée générale avaient débattu à plusieurs reprises de l'amélioration des mécanismes et procédures de la Co</w:t>
      </w:r>
      <w:r>
        <w:rPr>
          <w:color w:val="000000" w:themeColor="text1"/>
          <w:lang w:val="fr-FR"/>
        </w:rPr>
        <w:t xml:space="preserve">nvention. Certains résultats avaient été obtenus tels que </w:t>
      </w:r>
      <w:r w:rsidRPr="002148CE">
        <w:rPr>
          <w:color w:val="000000" w:themeColor="text1"/>
          <w:lang w:val="fr-FR"/>
        </w:rPr>
        <w:t>la révis</w:t>
      </w:r>
      <w:r>
        <w:rPr>
          <w:color w:val="000000" w:themeColor="text1"/>
          <w:lang w:val="fr-FR"/>
        </w:rPr>
        <w:t xml:space="preserve">ion du formulaire de </w:t>
      </w:r>
      <w:r w:rsidRPr="002148CE">
        <w:rPr>
          <w:color w:val="000000" w:themeColor="text1"/>
          <w:lang w:val="fr-FR"/>
        </w:rPr>
        <w:t>candidature</w:t>
      </w:r>
      <w:r>
        <w:rPr>
          <w:color w:val="000000" w:themeColor="text1"/>
          <w:lang w:val="fr-FR"/>
        </w:rPr>
        <w:t xml:space="preserve"> et </w:t>
      </w:r>
      <w:r w:rsidRPr="002148CE">
        <w:rPr>
          <w:color w:val="000000" w:themeColor="text1"/>
          <w:lang w:val="fr-FR"/>
        </w:rPr>
        <w:t>la décision de réformer le mécanisme de rapport</w:t>
      </w:r>
      <w:r w:rsidR="00BD2C87">
        <w:rPr>
          <w:color w:val="000000" w:themeColor="text1"/>
          <w:lang w:val="fr-FR"/>
        </w:rPr>
        <w:t>s</w:t>
      </w:r>
      <w:r w:rsidRPr="002148CE">
        <w:rPr>
          <w:color w:val="000000" w:themeColor="text1"/>
          <w:lang w:val="fr-FR"/>
        </w:rPr>
        <w:t xml:space="preserve"> périodique</w:t>
      </w:r>
      <w:r w:rsidR="00BD2C87">
        <w:rPr>
          <w:color w:val="000000" w:themeColor="text1"/>
          <w:lang w:val="fr-FR"/>
        </w:rPr>
        <w:t>s</w:t>
      </w:r>
      <w:r w:rsidRPr="002148CE">
        <w:rPr>
          <w:color w:val="000000" w:themeColor="text1"/>
          <w:lang w:val="fr-FR"/>
        </w:rPr>
        <w:t xml:space="preserve">, etc. Néanmoins, la situation à laquelle la Convention </w:t>
      </w:r>
      <w:r>
        <w:rPr>
          <w:color w:val="000000" w:themeColor="text1"/>
          <w:lang w:val="fr-FR"/>
        </w:rPr>
        <w:t>était confrontée évoluait</w:t>
      </w:r>
      <w:r w:rsidRPr="002148CE">
        <w:rPr>
          <w:color w:val="000000" w:themeColor="text1"/>
          <w:lang w:val="fr-FR"/>
        </w:rPr>
        <w:t xml:space="preserve"> de manière spectaculair</w:t>
      </w:r>
      <w:r>
        <w:rPr>
          <w:color w:val="000000" w:themeColor="text1"/>
          <w:lang w:val="fr-FR"/>
        </w:rPr>
        <w:t>e. Le nombre d'États parties était</w:t>
      </w:r>
      <w:r w:rsidRPr="002148CE">
        <w:rPr>
          <w:color w:val="000000" w:themeColor="text1"/>
          <w:lang w:val="fr-FR"/>
        </w:rPr>
        <w:t xml:space="preserve"> passé de 30 à 178 au cours des 15 années écoulées depuis l'adoption de la Convention. La raison </w:t>
      </w:r>
      <w:r w:rsidR="00A83E2F">
        <w:rPr>
          <w:color w:val="000000" w:themeColor="text1"/>
          <w:lang w:val="fr-FR"/>
        </w:rPr>
        <w:t xml:space="preserve">d'être de la Convention s'étendait </w:t>
      </w:r>
      <w:r>
        <w:rPr>
          <w:color w:val="000000" w:themeColor="text1"/>
          <w:lang w:val="fr-FR"/>
        </w:rPr>
        <w:t>et on cons</w:t>
      </w:r>
      <w:r w:rsidRPr="00620421">
        <w:rPr>
          <w:color w:val="000000" w:themeColor="text1"/>
          <w:lang w:val="fr-FR"/>
        </w:rPr>
        <w:t>tatait que les attentes et les demandes des États parties augment</w:t>
      </w:r>
      <w:r w:rsidR="009D0825" w:rsidRPr="00620421">
        <w:rPr>
          <w:color w:val="000000" w:themeColor="text1"/>
          <w:lang w:val="fr-FR"/>
        </w:rPr>
        <w:t>ai</w:t>
      </w:r>
      <w:r w:rsidRPr="00620421">
        <w:rPr>
          <w:color w:val="000000" w:themeColor="text1"/>
          <w:lang w:val="fr-FR"/>
        </w:rPr>
        <w:t>ent égalemen</w:t>
      </w:r>
      <w:r w:rsidR="009D0825" w:rsidRPr="00620421">
        <w:rPr>
          <w:color w:val="000000" w:themeColor="text1"/>
          <w:lang w:val="fr-FR"/>
        </w:rPr>
        <w:t>t. Dans ce contexte, le Japon proposait</w:t>
      </w:r>
      <w:r w:rsidRPr="00620421">
        <w:rPr>
          <w:color w:val="000000" w:themeColor="text1"/>
          <w:lang w:val="fr-FR"/>
        </w:rPr>
        <w:t xml:space="preserve"> d'entamer la réflexion sur les mécanismes et procé</w:t>
      </w:r>
      <w:r w:rsidR="00A83E2F">
        <w:rPr>
          <w:color w:val="000000" w:themeColor="text1"/>
          <w:lang w:val="fr-FR"/>
        </w:rPr>
        <w:t xml:space="preserve">dures de la Convention qui prenne en </w:t>
      </w:r>
      <w:r w:rsidR="00A83E2F" w:rsidRPr="00A83E2F">
        <w:rPr>
          <w:color w:val="000000" w:themeColor="text1"/>
          <w:lang w:val="fr-FR"/>
        </w:rPr>
        <w:t>considération</w:t>
      </w:r>
      <w:r w:rsidRPr="00620421">
        <w:rPr>
          <w:color w:val="000000" w:themeColor="text1"/>
          <w:lang w:val="fr-FR"/>
        </w:rPr>
        <w:t xml:space="preserve"> la demande actuelle, tout en respectant et </w:t>
      </w:r>
      <w:r w:rsidR="00A83E2F">
        <w:rPr>
          <w:color w:val="000000" w:themeColor="text1"/>
          <w:lang w:val="fr-FR"/>
        </w:rPr>
        <w:t xml:space="preserve">conservant </w:t>
      </w:r>
      <w:r w:rsidRPr="00620421">
        <w:rPr>
          <w:color w:val="000000" w:themeColor="text1"/>
          <w:lang w:val="fr-FR"/>
        </w:rPr>
        <w:t xml:space="preserve">l'esprit et la conception </w:t>
      </w:r>
      <w:r w:rsidR="009D0825" w:rsidRPr="00620421">
        <w:rPr>
          <w:color w:val="000000" w:themeColor="text1"/>
          <w:lang w:val="fr-FR"/>
        </w:rPr>
        <w:t xml:space="preserve">d’origine </w:t>
      </w:r>
      <w:r w:rsidRPr="00620421">
        <w:rPr>
          <w:color w:val="000000" w:themeColor="text1"/>
          <w:lang w:val="fr-FR"/>
        </w:rPr>
        <w:t>de la Convention. Se référant à l'article 2 de la Convention, la délégation a expliqué que la définition du patrimoine culturel immatériel soulignait s</w:t>
      </w:r>
      <w:r w:rsidR="009D0825" w:rsidRPr="00620421">
        <w:rPr>
          <w:color w:val="000000" w:themeColor="text1"/>
          <w:lang w:val="fr-FR"/>
        </w:rPr>
        <w:t>on caractère unique, mais ne faisait</w:t>
      </w:r>
      <w:r w:rsidRPr="00620421">
        <w:rPr>
          <w:color w:val="000000" w:themeColor="text1"/>
          <w:lang w:val="fr-FR"/>
        </w:rPr>
        <w:t xml:space="preserve"> pas référence à la valeur </w:t>
      </w:r>
      <w:r w:rsidRPr="00620421">
        <w:rPr>
          <w:color w:val="000000" w:themeColor="text1"/>
          <w:lang w:val="fr-FR"/>
        </w:rPr>
        <w:lastRenderedPageBreak/>
        <w:t>universelle exceptionnelle (VUE), une condition essentielle pour l'inscription du patrimoine mondial. Le processus d'évaluation d'un élément du patrimo</w:t>
      </w:r>
      <w:r w:rsidR="009D0825" w:rsidRPr="00620421">
        <w:rPr>
          <w:color w:val="000000" w:themeColor="text1"/>
          <w:lang w:val="fr-FR"/>
        </w:rPr>
        <w:t>ine culturel immatériel impliquait</w:t>
      </w:r>
      <w:r w:rsidRPr="00620421">
        <w:rPr>
          <w:color w:val="000000" w:themeColor="text1"/>
          <w:lang w:val="fr-FR"/>
        </w:rPr>
        <w:t xml:space="preserve"> l'examen et la confirmation de critères qui évalu</w:t>
      </w:r>
      <w:r w:rsidR="009D0825" w:rsidRPr="00620421">
        <w:rPr>
          <w:color w:val="000000" w:themeColor="text1"/>
          <w:lang w:val="fr-FR"/>
        </w:rPr>
        <w:t>ai</w:t>
      </w:r>
      <w:r w:rsidRPr="00620421">
        <w:rPr>
          <w:color w:val="000000" w:themeColor="text1"/>
          <w:lang w:val="fr-FR"/>
        </w:rPr>
        <w:t>ent et détermin</w:t>
      </w:r>
      <w:r w:rsidR="009D0825" w:rsidRPr="00620421">
        <w:rPr>
          <w:color w:val="000000" w:themeColor="text1"/>
          <w:lang w:val="fr-FR"/>
        </w:rPr>
        <w:t>ai</w:t>
      </w:r>
      <w:r w:rsidRPr="00620421">
        <w:rPr>
          <w:color w:val="000000" w:themeColor="text1"/>
          <w:lang w:val="fr-FR"/>
        </w:rPr>
        <w:t xml:space="preserve">ent les valeurs culturelles de l'élément proposé ; une </w:t>
      </w:r>
      <w:r w:rsidR="00A83E2F">
        <w:rPr>
          <w:color w:val="000000" w:themeColor="text1"/>
          <w:lang w:val="fr-FR"/>
        </w:rPr>
        <w:t xml:space="preserve">composante </w:t>
      </w:r>
      <w:r w:rsidRPr="00620421">
        <w:rPr>
          <w:color w:val="000000" w:themeColor="text1"/>
          <w:lang w:val="fr-FR"/>
        </w:rPr>
        <w:t>esse</w:t>
      </w:r>
      <w:r w:rsidR="009D0825" w:rsidRPr="00620421">
        <w:rPr>
          <w:color w:val="000000" w:themeColor="text1"/>
          <w:lang w:val="fr-FR"/>
        </w:rPr>
        <w:t>ntielle de la Convention qui demeurait</w:t>
      </w:r>
      <w:r w:rsidRPr="00620421">
        <w:rPr>
          <w:color w:val="000000" w:themeColor="text1"/>
          <w:lang w:val="fr-FR"/>
        </w:rPr>
        <w:t xml:space="preserve"> pertinente et devrait être</w:t>
      </w:r>
      <w:r w:rsidR="00A83E2F">
        <w:rPr>
          <w:color w:val="000000" w:themeColor="text1"/>
          <w:lang w:val="fr-FR"/>
        </w:rPr>
        <w:t xml:space="preserve"> conservée</w:t>
      </w:r>
      <w:r w:rsidRPr="00620421">
        <w:rPr>
          <w:color w:val="000000" w:themeColor="text1"/>
          <w:lang w:val="fr-FR"/>
        </w:rPr>
        <w:t>. Toutefois, le processus d'évaluation du patrimoine culturel immatériel devr</w:t>
      </w:r>
      <w:r w:rsidR="009D0825" w:rsidRPr="00620421">
        <w:rPr>
          <w:color w:val="000000" w:themeColor="text1"/>
          <w:lang w:val="fr-FR"/>
        </w:rPr>
        <w:t>ait être réexaminé et actualisé</w:t>
      </w:r>
      <w:r w:rsidRPr="00620421">
        <w:rPr>
          <w:color w:val="000000" w:themeColor="text1"/>
          <w:lang w:val="fr-FR"/>
        </w:rPr>
        <w:t xml:space="preserve"> pour tenir compte des exigences du moment. Par exemple,</w:t>
      </w:r>
      <w:r w:rsidR="009D0825" w:rsidRPr="00620421">
        <w:rPr>
          <w:color w:val="000000" w:themeColor="text1"/>
          <w:lang w:val="fr-FR"/>
        </w:rPr>
        <w:t xml:space="preserve"> l'Organe d'évaluation maintenait</w:t>
      </w:r>
      <w:r w:rsidRPr="00620421">
        <w:rPr>
          <w:color w:val="000000" w:themeColor="text1"/>
          <w:lang w:val="fr-FR"/>
        </w:rPr>
        <w:t xml:space="preserve"> la pratique consistant à évaluer les éléments </w:t>
      </w:r>
      <w:r w:rsidR="009D0825" w:rsidRPr="00620421">
        <w:rPr>
          <w:color w:val="000000" w:themeColor="text1"/>
          <w:lang w:val="fr-FR"/>
        </w:rPr>
        <w:t xml:space="preserve">soumis à inscription </w:t>
      </w:r>
      <w:r w:rsidRPr="00620421">
        <w:rPr>
          <w:color w:val="000000" w:themeColor="text1"/>
          <w:lang w:val="fr-FR"/>
        </w:rPr>
        <w:t xml:space="preserve">uniquement sur la base des informations et des faits contenus dans le dossier, mais il pourrait être utile de se référer à des sources autres que les dossiers, telles que celles disponibles sur Internet comme YouTube, en particulier lorsque l'État </w:t>
      </w:r>
      <w:r w:rsidR="009D0825" w:rsidRPr="00620421">
        <w:rPr>
          <w:color w:val="000000" w:themeColor="text1"/>
          <w:lang w:val="fr-FR"/>
        </w:rPr>
        <w:t>soumissionnaire demandait à l’Organe de le faire. Cela aiderait l'O</w:t>
      </w:r>
      <w:r w:rsidRPr="00620421">
        <w:rPr>
          <w:color w:val="000000" w:themeColor="text1"/>
          <w:lang w:val="fr-FR"/>
        </w:rPr>
        <w:t>rgane d'évaluation à mieux compre</w:t>
      </w:r>
      <w:r w:rsidR="009D0825" w:rsidRPr="00620421">
        <w:rPr>
          <w:color w:val="000000" w:themeColor="text1"/>
          <w:lang w:val="fr-FR"/>
        </w:rPr>
        <w:t>ndre si l'élément proposé satisfaisait</w:t>
      </w:r>
      <w:r w:rsidRPr="00620421">
        <w:rPr>
          <w:color w:val="000000" w:themeColor="text1"/>
          <w:lang w:val="fr-FR"/>
        </w:rPr>
        <w:t xml:space="preserve"> aux critères</w:t>
      </w:r>
      <w:r w:rsidR="009D0825" w:rsidRPr="00620421">
        <w:rPr>
          <w:color w:val="000000" w:themeColor="text1"/>
          <w:lang w:val="fr-FR"/>
        </w:rPr>
        <w:t>,</w:t>
      </w:r>
      <w:r w:rsidRPr="00620421">
        <w:rPr>
          <w:color w:val="000000" w:themeColor="text1"/>
          <w:lang w:val="fr-FR"/>
        </w:rPr>
        <w:t xml:space="preserve"> et </w:t>
      </w:r>
      <w:r w:rsidR="009D0825" w:rsidRPr="00620421">
        <w:rPr>
          <w:color w:val="000000" w:themeColor="text1"/>
          <w:lang w:val="fr-FR"/>
        </w:rPr>
        <w:t>permettrait ainsi de</w:t>
      </w:r>
      <w:r w:rsidRPr="00620421">
        <w:rPr>
          <w:color w:val="000000" w:themeColor="text1"/>
          <w:lang w:val="fr-FR"/>
        </w:rPr>
        <w:t xml:space="preserve"> réduire le nombre de renvois inutiles. Sur la base de ces</w:t>
      </w:r>
      <w:r w:rsidR="009D0825" w:rsidRPr="00620421">
        <w:rPr>
          <w:color w:val="000000" w:themeColor="text1"/>
          <w:lang w:val="fr-FR"/>
        </w:rPr>
        <w:t xml:space="preserve"> constatations</w:t>
      </w:r>
      <w:r w:rsidR="00BD2C87">
        <w:rPr>
          <w:color w:val="000000" w:themeColor="text1"/>
          <w:lang w:val="fr-FR"/>
        </w:rPr>
        <w:t>, le Japon suggérait</w:t>
      </w:r>
      <w:r w:rsidRPr="00620421">
        <w:rPr>
          <w:color w:val="000000" w:themeColor="text1"/>
          <w:lang w:val="fr-FR"/>
        </w:rPr>
        <w:t xml:space="preserve"> que les points suivants soient examinés lors de la réunion d'experts : i) la nature et le but de la Liste ; ii) le processus d'évaluation à venir ; iii) les procédures pour</w:t>
      </w:r>
      <w:r w:rsidR="00BD2C87">
        <w:rPr>
          <w:color w:val="000000" w:themeColor="text1"/>
          <w:lang w:val="fr-FR"/>
        </w:rPr>
        <w:t xml:space="preserve"> le retrait d'un élément d'une liste et son transfert d'une l</w:t>
      </w:r>
      <w:r w:rsidRPr="00620421">
        <w:rPr>
          <w:color w:val="000000" w:themeColor="text1"/>
          <w:lang w:val="fr-FR"/>
        </w:rPr>
        <w:t>iste à l'autre ;</w:t>
      </w:r>
      <w:r w:rsidR="00A83E2F">
        <w:rPr>
          <w:color w:val="000000" w:themeColor="text1"/>
          <w:lang w:val="fr-FR"/>
        </w:rPr>
        <w:t xml:space="preserve"> iv) les questions relatives au</w:t>
      </w:r>
      <w:r w:rsidRPr="00620421">
        <w:rPr>
          <w:color w:val="000000" w:themeColor="text1"/>
          <w:lang w:val="fr-FR"/>
        </w:rPr>
        <w:t xml:space="preserve"> sui</w:t>
      </w:r>
      <w:r w:rsidR="00BD2C87">
        <w:rPr>
          <w:color w:val="000000" w:themeColor="text1"/>
          <w:lang w:val="fr-FR"/>
        </w:rPr>
        <w:t>vi de l'élément inscrit sur la L</w:t>
      </w:r>
      <w:r w:rsidRPr="00620421">
        <w:rPr>
          <w:color w:val="000000" w:themeColor="text1"/>
          <w:lang w:val="fr-FR"/>
        </w:rPr>
        <w:t>ist</w:t>
      </w:r>
      <w:r w:rsidR="00A83E2F">
        <w:rPr>
          <w:color w:val="000000" w:themeColor="text1"/>
          <w:lang w:val="fr-FR"/>
        </w:rPr>
        <w:t>e de la Convention. Le Japon était</w:t>
      </w:r>
      <w:r w:rsidRPr="00620421">
        <w:rPr>
          <w:color w:val="000000" w:themeColor="text1"/>
          <w:lang w:val="fr-FR"/>
        </w:rPr>
        <w:t xml:space="preserve"> donc prêt à contribuer activement au processus de réflexion avec tous les autres membres du Comité, les États parties à la Convention et le Secrétariat.</w:t>
      </w:r>
    </w:p>
    <w:p w14:paraId="63FBDE53" w14:textId="1921A207" w:rsidR="00A83E2F" w:rsidRPr="00A83E2F" w:rsidRDefault="00A83E2F" w:rsidP="002018FA">
      <w:pPr>
        <w:pStyle w:val="Orateurengris"/>
        <w:spacing w:before="120"/>
        <w:ind w:left="709" w:hanging="709"/>
        <w:rPr>
          <w:color w:val="000000" w:themeColor="text1"/>
          <w:lang w:val="fr-FR"/>
        </w:rPr>
      </w:pPr>
      <w:r w:rsidRPr="00A83E2F">
        <w:rPr>
          <w:color w:val="000000" w:themeColor="text1"/>
          <w:lang w:val="fr-FR"/>
        </w:rPr>
        <w:t xml:space="preserve">La </w:t>
      </w:r>
      <w:r w:rsidRPr="009F6CA5">
        <w:rPr>
          <w:b/>
          <w:color w:val="000000" w:themeColor="text1"/>
          <w:lang w:val="fr-FR"/>
        </w:rPr>
        <w:t>délégation de la</w:t>
      </w:r>
      <w:r>
        <w:rPr>
          <w:color w:val="000000" w:themeColor="text1"/>
          <w:lang w:val="fr-FR"/>
        </w:rPr>
        <w:t xml:space="preserve"> </w:t>
      </w:r>
      <w:r w:rsidRPr="009F6CA5">
        <w:rPr>
          <w:b/>
          <w:color w:val="000000" w:themeColor="text1"/>
          <w:lang w:val="fr-FR"/>
        </w:rPr>
        <w:t>Palestine</w:t>
      </w:r>
      <w:r>
        <w:rPr>
          <w:color w:val="000000" w:themeColor="text1"/>
          <w:lang w:val="fr-FR"/>
        </w:rPr>
        <w:t xml:space="preserve"> </w:t>
      </w:r>
      <w:r w:rsidRPr="00A83E2F">
        <w:rPr>
          <w:color w:val="000000" w:themeColor="text1"/>
          <w:lang w:val="fr-FR"/>
        </w:rPr>
        <w:t>a chaleureusement remercié le Japon et les</w:t>
      </w:r>
      <w:r w:rsidR="009F6CA5">
        <w:rPr>
          <w:color w:val="000000" w:themeColor="text1"/>
          <w:lang w:val="fr-FR"/>
        </w:rPr>
        <w:t xml:space="preserve"> autres donateurs d'avoir alloué</w:t>
      </w:r>
      <w:r w:rsidRPr="00A83E2F">
        <w:rPr>
          <w:color w:val="000000" w:themeColor="text1"/>
          <w:lang w:val="fr-FR"/>
        </w:rPr>
        <w:t xml:space="preserve"> des fonds extrabudgétaires à la Convention, ajoutant que le rapport révélait une diminution des fonds extrabudgétaires alloués aux deux domaines prioritaires identifiés, à savoir le renforcement des capacités et le développement durable, et le patrimoine cultur</w:t>
      </w:r>
      <w:r w:rsidR="009F6CA5">
        <w:rPr>
          <w:color w:val="000000" w:themeColor="text1"/>
          <w:lang w:val="fr-FR"/>
        </w:rPr>
        <w:t>el immatériel à travers l'éducation. La délégation souhaitait donc</w:t>
      </w:r>
      <w:r w:rsidRPr="00A83E2F">
        <w:rPr>
          <w:color w:val="000000" w:themeColor="text1"/>
          <w:lang w:val="fr-FR"/>
        </w:rPr>
        <w:t xml:space="preserve"> savoir si, dans le cas d'un déclin soutenu du Fonds du PCI, il serait possible de poursu</w:t>
      </w:r>
      <w:r w:rsidR="009F6CA5">
        <w:rPr>
          <w:color w:val="000000" w:themeColor="text1"/>
          <w:lang w:val="fr-FR"/>
        </w:rPr>
        <w:t>ivre ces activités au titre du f</w:t>
      </w:r>
      <w:r w:rsidRPr="00A83E2F">
        <w:rPr>
          <w:color w:val="000000" w:themeColor="text1"/>
          <w:lang w:val="fr-FR"/>
        </w:rPr>
        <w:t xml:space="preserve">onds du Programme ordinaire. La délégation a remercié le Secrétariat pour la clarté du rapport, mais s'est dite quelque peu préoccupée par les chiffres indiqués dans le calendrier. Il était entendu que la prochaine étape serait la réunion de réflexion au Japon en 2019, suivie par l'Assemblée générale, la quatorzième session du Comité et le groupe de travail ad hoc. Toutefois, </w:t>
      </w:r>
      <w:r w:rsidR="009F6CA5">
        <w:rPr>
          <w:color w:val="000000" w:themeColor="text1"/>
          <w:lang w:val="fr-FR"/>
        </w:rPr>
        <w:t xml:space="preserve">il n’était pas fait mention dans </w:t>
      </w:r>
      <w:r w:rsidRPr="00A83E2F">
        <w:rPr>
          <w:color w:val="000000" w:themeColor="text1"/>
          <w:lang w:val="fr-FR"/>
        </w:rPr>
        <w:t>le calendrier du</w:t>
      </w:r>
      <w:r w:rsidR="009F6CA5">
        <w:rPr>
          <w:color w:val="000000" w:themeColor="text1"/>
          <w:lang w:val="fr-FR"/>
        </w:rPr>
        <w:t xml:space="preserve"> groupe de travail des experts </w:t>
      </w:r>
      <w:r w:rsidRPr="00A83E2F">
        <w:rPr>
          <w:color w:val="000000" w:themeColor="text1"/>
          <w:lang w:val="fr-FR"/>
        </w:rPr>
        <w:t>entre les deux sessions.</w:t>
      </w:r>
    </w:p>
    <w:p w14:paraId="16A30B3D" w14:textId="2D0F9C3B" w:rsidR="009F6CA5" w:rsidRPr="009F6CA5" w:rsidRDefault="009F6CA5" w:rsidP="002018FA">
      <w:pPr>
        <w:pStyle w:val="Orateurengris"/>
        <w:spacing w:before="120"/>
        <w:ind w:left="709" w:hanging="709"/>
        <w:rPr>
          <w:color w:val="000000" w:themeColor="text1"/>
          <w:lang w:val="fr-FR"/>
        </w:rPr>
      </w:pPr>
      <w:r w:rsidRPr="009F6CA5">
        <w:rPr>
          <w:color w:val="000000" w:themeColor="text1"/>
          <w:lang w:val="fr-FR"/>
        </w:rPr>
        <w:t xml:space="preserve">La </w:t>
      </w:r>
      <w:r w:rsidRPr="009F6CA5">
        <w:rPr>
          <w:b/>
          <w:color w:val="000000" w:themeColor="text1"/>
          <w:lang w:val="fr-FR"/>
        </w:rPr>
        <w:t>délégation de la Colombie</w:t>
      </w:r>
      <w:r w:rsidRPr="009F6CA5">
        <w:rPr>
          <w:color w:val="000000" w:themeColor="text1"/>
          <w:lang w:val="fr-FR"/>
        </w:rPr>
        <w:t xml:space="preserve"> a remercié les Pays-Bas, la Chine, la Finlande, le Kazakhstan et le Monténégro pour leurs contributions au Fonds du patrimoine culturel immatériel, ainsi que le Président pour avoir </w:t>
      </w:r>
      <w:r>
        <w:rPr>
          <w:color w:val="000000" w:themeColor="text1"/>
          <w:lang w:val="fr-FR"/>
        </w:rPr>
        <w:t>initié et encouragé ce dialogue</w:t>
      </w:r>
      <w:r w:rsidRPr="009F6CA5">
        <w:rPr>
          <w:color w:val="000000" w:themeColor="text1"/>
          <w:lang w:val="fr-FR"/>
        </w:rPr>
        <w:t xml:space="preserve"> qui portait sur des questions structurelles </w:t>
      </w:r>
      <w:r>
        <w:rPr>
          <w:color w:val="000000" w:themeColor="text1"/>
          <w:lang w:val="fr-FR"/>
        </w:rPr>
        <w:t>touchant la Convention. Elle était</w:t>
      </w:r>
      <w:r w:rsidRPr="009F6CA5">
        <w:rPr>
          <w:color w:val="000000" w:themeColor="text1"/>
          <w:lang w:val="fr-FR"/>
        </w:rPr>
        <w:t xml:space="preserve"> également très </w:t>
      </w:r>
      <w:r w:rsidR="00BF3852">
        <w:rPr>
          <w:color w:val="000000" w:themeColor="text1"/>
          <w:lang w:val="fr-FR"/>
        </w:rPr>
        <w:t xml:space="preserve">reconnaissante du fait </w:t>
      </w:r>
      <w:r w:rsidRPr="009F6CA5">
        <w:rPr>
          <w:color w:val="000000" w:themeColor="text1"/>
          <w:lang w:val="fr-FR"/>
        </w:rPr>
        <w:t>que ce dialogue ait lieu au Siège de l'UNESCO à Paris, ce qui facilitera</w:t>
      </w:r>
      <w:r>
        <w:rPr>
          <w:color w:val="000000" w:themeColor="text1"/>
          <w:lang w:val="fr-FR"/>
        </w:rPr>
        <w:t>it</w:t>
      </w:r>
      <w:r w:rsidRPr="009F6CA5">
        <w:rPr>
          <w:color w:val="000000" w:themeColor="text1"/>
          <w:lang w:val="fr-FR"/>
        </w:rPr>
        <w:t xml:space="preserve"> la participation de tous les État</w:t>
      </w:r>
      <w:r w:rsidR="00BF3852">
        <w:rPr>
          <w:color w:val="000000" w:themeColor="text1"/>
          <w:lang w:val="fr-FR"/>
        </w:rPr>
        <w:t>s membres. S’agissant du</w:t>
      </w:r>
      <w:r w:rsidRPr="009F6CA5">
        <w:rPr>
          <w:color w:val="000000" w:themeColor="text1"/>
          <w:lang w:val="fr-FR"/>
        </w:rPr>
        <w:t xml:space="preserve"> rapport du Secrétariat, la Colombie a fait observer qu'il importait de rechercher des fonds pour continuer à encoura</w:t>
      </w:r>
      <w:r w:rsidR="00BF3852">
        <w:rPr>
          <w:color w:val="000000" w:themeColor="text1"/>
          <w:lang w:val="fr-FR"/>
        </w:rPr>
        <w:t>ger l</w:t>
      </w:r>
      <w:r w:rsidRPr="009F6CA5">
        <w:rPr>
          <w:color w:val="000000" w:themeColor="text1"/>
          <w:lang w:val="fr-FR"/>
        </w:rPr>
        <w:t xml:space="preserve">es initiatives visant à sauvegarder le patrimoine culturel immatériel dans l'éducation formelle et non formelle. </w:t>
      </w:r>
      <w:r w:rsidR="00BF3852">
        <w:rPr>
          <w:color w:val="000000" w:themeColor="text1"/>
          <w:lang w:val="fr-FR"/>
        </w:rPr>
        <w:t>À ce sujet, la Colombie était</w:t>
      </w:r>
      <w:r w:rsidRPr="009F6CA5">
        <w:rPr>
          <w:color w:val="000000" w:themeColor="text1"/>
          <w:lang w:val="fr-FR"/>
        </w:rPr>
        <w:t xml:space="preserve"> pleinement engagée</w:t>
      </w:r>
      <w:r w:rsidR="00BF3852">
        <w:rPr>
          <w:color w:val="000000" w:themeColor="text1"/>
          <w:lang w:val="fr-FR"/>
        </w:rPr>
        <w:t xml:space="preserve"> dans cette initiative et estimait</w:t>
      </w:r>
      <w:r w:rsidRPr="009F6CA5">
        <w:rPr>
          <w:color w:val="000000" w:themeColor="text1"/>
          <w:lang w:val="fr-FR"/>
        </w:rPr>
        <w:t xml:space="preserve"> que le lien entre le patrimoine culturel immatériel et l'édu</w:t>
      </w:r>
      <w:r w:rsidR="00BF3852">
        <w:rPr>
          <w:color w:val="000000" w:themeColor="text1"/>
          <w:lang w:val="fr-FR"/>
        </w:rPr>
        <w:t>cation générait</w:t>
      </w:r>
      <w:r w:rsidRPr="009F6CA5">
        <w:rPr>
          <w:color w:val="000000" w:themeColor="text1"/>
          <w:lang w:val="fr-FR"/>
        </w:rPr>
        <w:t xml:space="preserve"> un développement durable, mais </w:t>
      </w:r>
      <w:r w:rsidR="00BF3852" w:rsidRPr="00BF3852">
        <w:rPr>
          <w:color w:val="000000" w:themeColor="text1"/>
          <w:lang w:val="fr-FR"/>
        </w:rPr>
        <w:t>également</w:t>
      </w:r>
      <w:r w:rsidR="00BF3852">
        <w:rPr>
          <w:color w:val="000000" w:themeColor="text1"/>
          <w:lang w:val="fr-FR"/>
        </w:rPr>
        <w:t xml:space="preserve"> </w:t>
      </w:r>
      <w:r w:rsidRPr="009F6CA5">
        <w:rPr>
          <w:color w:val="000000" w:themeColor="text1"/>
          <w:lang w:val="fr-FR"/>
        </w:rPr>
        <w:t>une dynamique sociale et économique au se</w:t>
      </w:r>
      <w:r w:rsidR="00BF3852">
        <w:rPr>
          <w:color w:val="000000" w:themeColor="text1"/>
          <w:lang w:val="fr-FR"/>
        </w:rPr>
        <w:t xml:space="preserve">in des communautés. La délégation souhaitait </w:t>
      </w:r>
      <w:r w:rsidRPr="009F6CA5">
        <w:rPr>
          <w:color w:val="000000" w:themeColor="text1"/>
          <w:lang w:val="fr-FR"/>
        </w:rPr>
        <w:t>faire part au Comité de son expérience et de sa méthodologie en matière d'enseignement supérieur et d'ateliers, ainsi que de son expérience en matière de sauvegarde des coutumes et connaissances traditionnelles dans les communautés vulnérables</w:t>
      </w:r>
      <w:r w:rsidR="00BF3852">
        <w:rPr>
          <w:color w:val="000000" w:themeColor="text1"/>
          <w:lang w:val="fr-FR"/>
        </w:rPr>
        <w:t xml:space="preserve"> des différentes régions de Colombie</w:t>
      </w:r>
      <w:r w:rsidRPr="009F6CA5">
        <w:rPr>
          <w:color w:val="000000" w:themeColor="text1"/>
          <w:lang w:val="fr-FR"/>
        </w:rPr>
        <w:t>.</w:t>
      </w:r>
    </w:p>
    <w:p w14:paraId="3EA64846" w14:textId="114E10B6" w:rsidR="00BF3852" w:rsidRPr="00BF3852" w:rsidRDefault="00BF3852" w:rsidP="002018FA">
      <w:pPr>
        <w:pStyle w:val="Orateurengris"/>
        <w:spacing w:before="120"/>
        <w:ind w:left="709" w:hanging="709"/>
        <w:rPr>
          <w:color w:val="000000" w:themeColor="text1"/>
          <w:lang w:val="fr-FR"/>
        </w:rPr>
      </w:pPr>
      <w:r w:rsidRPr="00BF3852">
        <w:rPr>
          <w:color w:val="000000" w:themeColor="text1"/>
          <w:lang w:val="fr-FR"/>
        </w:rPr>
        <w:t>La délégation de l'</w:t>
      </w:r>
      <w:r w:rsidRPr="00BF3852">
        <w:rPr>
          <w:b/>
          <w:color w:val="000000" w:themeColor="text1"/>
          <w:lang w:val="fr-FR"/>
        </w:rPr>
        <w:t>Azerbaïdjan</w:t>
      </w:r>
      <w:r w:rsidRPr="00BF3852">
        <w:rPr>
          <w:color w:val="000000" w:themeColor="text1"/>
          <w:lang w:val="fr-FR"/>
        </w:rPr>
        <w:t xml:space="preserve"> a remercié le Secrétariat pour son rapport détaillé sur les contributions au Fonds du</w:t>
      </w:r>
      <w:r w:rsidR="00AA3302">
        <w:rPr>
          <w:color w:val="000000" w:themeColor="text1"/>
          <w:lang w:val="fr-FR"/>
        </w:rPr>
        <w:t xml:space="preserve"> PCI</w:t>
      </w:r>
      <w:r w:rsidRPr="00BF3852">
        <w:rPr>
          <w:color w:val="000000" w:themeColor="text1"/>
          <w:lang w:val="fr-FR"/>
        </w:rPr>
        <w:t>, joignant</w:t>
      </w:r>
      <w:r w:rsidR="00AA3302">
        <w:rPr>
          <w:color w:val="000000" w:themeColor="text1"/>
          <w:lang w:val="fr-FR"/>
        </w:rPr>
        <w:t xml:space="preserve"> sa voix à celles des</w:t>
      </w:r>
      <w:r w:rsidRPr="00BF3852">
        <w:rPr>
          <w:color w:val="000000" w:themeColor="text1"/>
          <w:lang w:val="fr-FR"/>
        </w:rPr>
        <w:t xml:space="preserve"> autres délégations pour exprimer sa pleine gratitude aux pays qui avaient </w:t>
      </w:r>
      <w:r w:rsidR="00AA3302">
        <w:rPr>
          <w:color w:val="000000" w:themeColor="text1"/>
          <w:lang w:val="fr-FR"/>
        </w:rPr>
        <w:t xml:space="preserve">accordé </w:t>
      </w:r>
      <w:r w:rsidRPr="00BF3852">
        <w:rPr>
          <w:color w:val="000000" w:themeColor="text1"/>
          <w:lang w:val="fr-FR"/>
        </w:rPr>
        <w:t>leur soutien à la Convention depuis la dernière session du Comité. Elle a également remercié</w:t>
      </w:r>
      <w:r w:rsidR="00A94A6B">
        <w:rPr>
          <w:color w:val="000000" w:themeColor="text1"/>
          <w:lang w:val="fr-FR"/>
        </w:rPr>
        <w:t xml:space="preserve"> le g</w:t>
      </w:r>
      <w:r w:rsidR="00AA3302">
        <w:rPr>
          <w:color w:val="000000" w:themeColor="text1"/>
          <w:lang w:val="fr-FR"/>
        </w:rPr>
        <w:t xml:space="preserve">ouvernement </w:t>
      </w:r>
      <w:r w:rsidR="00A94A6B">
        <w:rPr>
          <w:color w:val="000000" w:themeColor="text1"/>
          <w:lang w:val="fr-FR"/>
        </w:rPr>
        <w:t>du Japon</w:t>
      </w:r>
      <w:r w:rsidR="00AA3302">
        <w:rPr>
          <w:color w:val="000000" w:themeColor="text1"/>
          <w:lang w:val="fr-FR"/>
        </w:rPr>
        <w:t xml:space="preserve"> de</w:t>
      </w:r>
      <w:r w:rsidRPr="00BF3852">
        <w:rPr>
          <w:color w:val="000000" w:themeColor="text1"/>
          <w:lang w:val="fr-FR"/>
        </w:rPr>
        <w:t xml:space="preserve"> ses contributions au Fonds du </w:t>
      </w:r>
      <w:r w:rsidR="00AA3302">
        <w:rPr>
          <w:color w:val="000000" w:themeColor="text1"/>
          <w:lang w:val="fr-FR"/>
        </w:rPr>
        <w:t xml:space="preserve">PCI, et </w:t>
      </w:r>
      <w:r w:rsidRPr="00BF3852">
        <w:rPr>
          <w:color w:val="000000" w:themeColor="text1"/>
          <w:lang w:val="fr-FR"/>
        </w:rPr>
        <w:t>d'avoir lancé ce très important processus de réflexion sur</w:t>
      </w:r>
      <w:r w:rsidR="00BD2C87">
        <w:rPr>
          <w:color w:val="000000" w:themeColor="text1"/>
          <w:lang w:val="fr-FR"/>
        </w:rPr>
        <w:t xml:space="preserve"> le retrait d'un élément d'une l</w:t>
      </w:r>
      <w:r w:rsidRPr="00BF3852">
        <w:rPr>
          <w:color w:val="000000" w:themeColor="text1"/>
          <w:lang w:val="fr-FR"/>
        </w:rPr>
        <w:t>iste e</w:t>
      </w:r>
      <w:r w:rsidR="00BD2C87">
        <w:rPr>
          <w:color w:val="000000" w:themeColor="text1"/>
          <w:lang w:val="fr-FR"/>
        </w:rPr>
        <w:t>t son transfert vers une autre l</w:t>
      </w:r>
      <w:r w:rsidRPr="00BF3852">
        <w:rPr>
          <w:color w:val="000000" w:themeColor="text1"/>
          <w:lang w:val="fr-FR"/>
        </w:rPr>
        <w:t xml:space="preserve">iste, ainsi que sur </w:t>
      </w:r>
      <w:r w:rsidR="00BD2C87">
        <w:rPr>
          <w:color w:val="000000" w:themeColor="text1"/>
          <w:lang w:val="fr-FR"/>
        </w:rPr>
        <w:t>la nature et les objectifs des l</w:t>
      </w:r>
      <w:r w:rsidRPr="00BF3852">
        <w:rPr>
          <w:color w:val="000000" w:themeColor="text1"/>
          <w:lang w:val="fr-FR"/>
        </w:rPr>
        <w:t xml:space="preserve">istes et du Registre établis en vertu de la Convention. La délégation était convaincue que ce travail contribuerait à clarifier de multiples questions liées au statut des éléments inscrits, ainsi qu'au but de l'inscription, confirmant ainsi sa propre participation </w:t>
      </w:r>
      <w:r w:rsidRPr="00BF3852">
        <w:rPr>
          <w:color w:val="000000" w:themeColor="text1"/>
          <w:lang w:val="fr-FR"/>
        </w:rPr>
        <w:lastRenderedPageBreak/>
        <w:t>active à ce processus de réflexion. La délégation s'est également déclarée préoccupée par la diminution des ressources extrabudgétaires affectées à la stratégie de renforcement des ca</w:t>
      </w:r>
      <w:r w:rsidR="00AA3302">
        <w:rPr>
          <w:color w:val="000000" w:themeColor="text1"/>
          <w:lang w:val="fr-FR"/>
        </w:rPr>
        <w:t xml:space="preserve">pacités du Secrétariat, qui était </w:t>
      </w:r>
      <w:r w:rsidRPr="00BF3852">
        <w:rPr>
          <w:color w:val="000000" w:themeColor="text1"/>
          <w:lang w:val="fr-FR"/>
        </w:rPr>
        <w:t xml:space="preserve">l'un des moyens les plus efficaces de mieux </w:t>
      </w:r>
      <w:r w:rsidR="00AA3302">
        <w:rPr>
          <w:color w:val="000000" w:themeColor="text1"/>
          <w:lang w:val="fr-FR"/>
        </w:rPr>
        <w:t>mettre en œuvre la Convention. L'Azerbaïdjan était</w:t>
      </w:r>
      <w:r w:rsidRPr="00BF3852">
        <w:rPr>
          <w:color w:val="000000" w:themeColor="text1"/>
          <w:lang w:val="fr-FR"/>
        </w:rPr>
        <w:t xml:space="preserve"> l'un des </w:t>
      </w:r>
      <w:r w:rsidR="00AA3302">
        <w:rPr>
          <w:color w:val="000000" w:themeColor="text1"/>
          <w:lang w:val="fr-FR"/>
        </w:rPr>
        <w:t xml:space="preserve">soutiens </w:t>
      </w:r>
      <w:r w:rsidRPr="00BF3852">
        <w:rPr>
          <w:color w:val="000000" w:themeColor="text1"/>
          <w:lang w:val="fr-FR"/>
        </w:rPr>
        <w:t xml:space="preserve">du Secrétariat </w:t>
      </w:r>
      <w:r w:rsidR="00AA3302">
        <w:rPr>
          <w:color w:val="000000" w:themeColor="text1"/>
          <w:lang w:val="fr-FR"/>
        </w:rPr>
        <w:t xml:space="preserve">pour les </w:t>
      </w:r>
      <w:r w:rsidRPr="00BF3852">
        <w:rPr>
          <w:color w:val="000000" w:themeColor="text1"/>
          <w:lang w:val="fr-FR"/>
        </w:rPr>
        <w:t>projets de renforcement des capacités, qui permet</w:t>
      </w:r>
      <w:r w:rsidR="00AA3302">
        <w:rPr>
          <w:color w:val="000000" w:themeColor="text1"/>
          <w:lang w:val="fr-FR"/>
        </w:rPr>
        <w:t>tait</w:t>
      </w:r>
      <w:r w:rsidRPr="00BF3852">
        <w:rPr>
          <w:color w:val="000000" w:themeColor="text1"/>
          <w:lang w:val="fr-FR"/>
        </w:rPr>
        <w:t xml:space="preserve"> aux États parties de mieux comprendre la Convention et de l'appliquer plus efficacement. En ce qu</w:t>
      </w:r>
      <w:r w:rsidR="00AA3302">
        <w:rPr>
          <w:color w:val="000000" w:themeColor="text1"/>
          <w:lang w:val="fr-FR"/>
        </w:rPr>
        <w:t xml:space="preserve">i concerne les </w:t>
      </w:r>
      <w:r w:rsidRPr="00BF3852">
        <w:rPr>
          <w:color w:val="000000" w:themeColor="text1"/>
          <w:lang w:val="fr-FR"/>
        </w:rPr>
        <w:t>frais de gestion, il a été rappelé que le Conseil exécutif de l'UNESCO avait d</w:t>
      </w:r>
      <w:r w:rsidR="00AA3302">
        <w:rPr>
          <w:color w:val="000000" w:themeColor="text1"/>
          <w:lang w:val="fr-FR"/>
        </w:rPr>
        <w:t>écidé d'appliquer un taux de 7 pour cent</w:t>
      </w:r>
      <w:r w:rsidRPr="00BF3852">
        <w:rPr>
          <w:color w:val="000000" w:themeColor="text1"/>
          <w:lang w:val="fr-FR"/>
        </w:rPr>
        <w:t xml:space="preserve">. Compte tenu de la décision prise en 2004 par le Conseil </w:t>
      </w:r>
      <w:r w:rsidR="00AA3302">
        <w:rPr>
          <w:color w:val="000000" w:themeColor="text1"/>
          <w:lang w:val="fr-FR"/>
        </w:rPr>
        <w:t>d'autoriser les O</w:t>
      </w:r>
      <w:r w:rsidRPr="00BF3852">
        <w:rPr>
          <w:color w:val="000000" w:themeColor="text1"/>
          <w:lang w:val="fr-FR"/>
        </w:rPr>
        <w:t>rganes directeurs à engager les consultations nécessaires avec</w:t>
      </w:r>
      <w:r w:rsidR="00AA3302">
        <w:rPr>
          <w:color w:val="000000" w:themeColor="text1"/>
          <w:lang w:val="fr-FR"/>
        </w:rPr>
        <w:t xml:space="preserve"> le Comité, la délégation se demandait </w:t>
      </w:r>
      <w:r w:rsidRPr="00BF3852">
        <w:rPr>
          <w:color w:val="000000" w:themeColor="text1"/>
          <w:lang w:val="fr-FR"/>
        </w:rPr>
        <w:t>si des consultations étaient prévues entre les sessions du Comité et, dans l'affirmative, quels en seraient le calendrier et le format.</w:t>
      </w:r>
    </w:p>
    <w:p w14:paraId="4AF3DE1A" w14:textId="77B71769" w:rsidR="001E53C3" w:rsidRPr="001E53C3" w:rsidRDefault="00A94A6B" w:rsidP="002018FA">
      <w:pPr>
        <w:pStyle w:val="Orateurengris"/>
        <w:spacing w:before="120"/>
        <w:ind w:left="709" w:hanging="709"/>
        <w:rPr>
          <w:color w:val="000000" w:themeColor="text1"/>
          <w:lang w:val="fr-FR"/>
        </w:rPr>
      </w:pPr>
      <w:r>
        <w:rPr>
          <w:color w:val="000000" w:themeColor="text1"/>
          <w:lang w:val="fr-FR"/>
        </w:rPr>
        <w:t>En accord</w:t>
      </w:r>
      <w:r w:rsidR="001E53C3">
        <w:rPr>
          <w:color w:val="000000" w:themeColor="text1"/>
          <w:lang w:val="fr-FR"/>
        </w:rPr>
        <w:t xml:space="preserve"> avec </w:t>
      </w:r>
      <w:r w:rsidR="001E53C3" w:rsidRPr="001E53C3">
        <w:rPr>
          <w:color w:val="000000" w:themeColor="text1"/>
          <w:lang w:val="fr-FR"/>
        </w:rPr>
        <w:t xml:space="preserve">la déclaration faite par la Palestine, la </w:t>
      </w:r>
      <w:r w:rsidR="001E53C3" w:rsidRPr="001E53C3">
        <w:rPr>
          <w:b/>
          <w:color w:val="000000" w:themeColor="text1"/>
          <w:lang w:val="fr-FR"/>
        </w:rPr>
        <w:t>délégation des Philippines</w:t>
      </w:r>
      <w:r w:rsidR="001E53C3">
        <w:rPr>
          <w:color w:val="000000" w:themeColor="text1"/>
          <w:lang w:val="fr-FR"/>
        </w:rPr>
        <w:t xml:space="preserve"> a noté, s’agissant du calendrier du processus de</w:t>
      </w:r>
      <w:r w:rsidR="001E53C3" w:rsidRPr="001E53C3">
        <w:rPr>
          <w:color w:val="000000" w:themeColor="text1"/>
          <w:lang w:val="fr-FR"/>
        </w:rPr>
        <w:t xml:space="preserve"> réflexion sur les mécanismes d'inscription, que la réunion préparatoire d'experts</w:t>
      </w:r>
      <w:r>
        <w:rPr>
          <w:color w:val="000000" w:themeColor="text1"/>
          <w:lang w:val="fr-FR"/>
        </w:rPr>
        <w:t>,</w:t>
      </w:r>
      <w:r w:rsidR="001E53C3" w:rsidRPr="001E53C3">
        <w:rPr>
          <w:color w:val="000000" w:themeColor="text1"/>
          <w:lang w:val="fr-FR"/>
        </w:rPr>
        <w:t xml:space="preserve"> </w:t>
      </w:r>
      <w:r w:rsidR="001E53C3">
        <w:rPr>
          <w:color w:val="000000" w:themeColor="text1"/>
          <w:lang w:val="fr-FR"/>
        </w:rPr>
        <w:t xml:space="preserve">soutenue </w:t>
      </w:r>
      <w:r w:rsidR="001E53C3" w:rsidRPr="001E53C3">
        <w:rPr>
          <w:color w:val="000000" w:themeColor="text1"/>
          <w:lang w:val="fr-FR"/>
        </w:rPr>
        <w:t>par le Japon</w:t>
      </w:r>
      <w:r>
        <w:rPr>
          <w:color w:val="000000" w:themeColor="text1"/>
          <w:lang w:val="fr-FR"/>
        </w:rPr>
        <w:t>,</w:t>
      </w:r>
      <w:r w:rsidR="001E53C3" w:rsidRPr="001E53C3">
        <w:rPr>
          <w:color w:val="000000" w:themeColor="text1"/>
          <w:lang w:val="fr-FR"/>
        </w:rPr>
        <w:t xml:space="preserve"> é</w:t>
      </w:r>
      <w:r w:rsidR="001E53C3">
        <w:rPr>
          <w:color w:val="000000" w:themeColor="text1"/>
          <w:lang w:val="fr-FR"/>
        </w:rPr>
        <w:t>tait prévue en 2019</w:t>
      </w:r>
      <w:r w:rsidR="001E53C3" w:rsidRPr="001E53C3">
        <w:rPr>
          <w:color w:val="000000" w:themeColor="text1"/>
          <w:lang w:val="fr-FR"/>
        </w:rPr>
        <w:t xml:space="preserve"> mais que le groupe de travail intergouvernemental à composition non limi</w:t>
      </w:r>
      <w:r w:rsidR="001E53C3">
        <w:rPr>
          <w:color w:val="000000" w:themeColor="text1"/>
          <w:lang w:val="fr-FR"/>
        </w:rPr>
        <w:t>tée sur cette question n’était</w:t>
      </w:r>
      <w:r w:rsidR="001E53C3" w:rsidRPr="001E53C3">
        <w:rPr>
          <w:color w:val="000000" w:themeColor="text1"/>
          <w:lang w:val="fr-FR"/>
        </w:rPr>
        <w:t xml:space="preserve"> </w:t>
      </w:r>
      <w:r>
        <w:rPr>
          <w:color w:val="000000" w:themeColor="text1"/>
          <w:lang w:val="fr-FR"/>
        </w:rPr>
        <w:t>envisagé</w:t>
      </w:r>
      <w:r w:rsidR="001E53C3">
        <w:rPr>
          <w:color w:val="000000" w:themeColor="text1"/>
          <w:lang w:val="fr-FR"/>
        </w:rPr>
        <w:t xml:space="preserve"> qu'en 2021, c.-à-d.</w:t>
      </w:r>
      <w:r w:rsidR="001E53C3" w:rsidRPr="001E53C3">
        <w:rPr>
          <w:color w:val="000000" w:themeColor="text1"/>
          <w:lang w:val="fr-FR"/>
        </w:rPr>
        <w:t xml:space="preserve"> dans trois ans. Sur la base du calendrier</w:t>
      </w:r>
      <w:r>
        <w:rPr>
          <w:color w:val="000000" w:themeColor="text1"/>
          <w:lang w:val="fr-FR"/>
        </w:rPr>
        <w:t xml:space="preserve"> soumis</w:t>
      </w:r>
      <w:r w:rsidR="001E53C3" w:rsidRPr="001E53C3">
        <w:rPr>
          <w:color w:val="000000" w:themeColor="text1"/>
          <w:lang w:val="fr-FR"/>
        </w:rPr>
        <w:t>, toute proposition d'amendement aux Directives opérationnelles ne serait examinée par l'Assemblée générale qu'en 2022, c'e</w:t>
      </w:r>
      <w:r>
        <w:rPr>
          <w:color w:val="000000" w:themeColor="text1"/>
          <w:lang w:val="fr-FR"/>
        </w:rPr>
        <w:t>st-à-dire dans quatre ans, alors qu’il semblait</w:t>
      </w:r>
      <w:r w:rsidR="001E53C3" w:rsidRPr="001E53C3">
        <w:rPr>
          <w:color w:val="000000" w:themeColor="text1"/>
          <w:lang w:val="fr-FR"/>
        </w:rPr>
        <w:t xml:space="preserve"> urgent de traiter ces questions. </w:t>
      </w:r>
      <w:r>
        <w:rPr>
          <w:color w:val="000000" w:themeColor="text1"/>
          <w:lang w:val="fr-FR"/>
        </w:rPr>
        <w:t>À cet égard, la délégation estimait</w:t>
      </w:r>
      <w:r w:rsidR="001E53C3" w:rsidRPr="001E53C3">
        <w:rPr>
          <w:color w:val="000000" w:themeColor="text1"/>
          <w:lang w:val="fr-FR"/>
        </w:rPr>
        <w:t xml:space="preserve"> que l'Assemblée générale devrait, en 2020, adopter des amendements aux Directives opérationnelles qui pourraient améliorer le </w:t>
      </w:r>
      <w:r w:rsidR="00BD2C87">
        <w:rPr>
          <w:color w:val="000000" w:themeColor="text1"/>
          <w:lang w:val="fr-FR"/>
        </w:rPr>
        <w:t>système, en particulier s’ils</w:t>
      </w:r>
      <w:r w:rsidR="001E53C3" w:rsidRPr="001E53C3">
        <w:rPr>
          <w:color w:val="000000" w:themeColor="text1"/>
          <w:lang w:val="fr-FR"/>
        </w:rPr>
        <w:t xml:space="preserve"> recueillaient un large soutien. Il pourrait donc être utile de tenir une première réunion du groupe de travail intergouvernemental en 2020, suivie d'une autre réunion en 2021 et 2022, </w:t>
      </w:r>
      <w:r>
        <w:rPr>
          <w:color w:val="000000" w:themeColor="text1"/>
          <w:lang w:val="fr-FR"/>
        </w:rPr>
        <w:t>car cela serait nécessaire à la poursuite du</w:t>
      </w:r>
      <w:r w:rsidR="001E53C3" w:rsidRPr="001E53C3">
        <w:rPr>
          <w:color w:val="000000" w:themeColor="text1"/>
          <w:lang w:val="fr-FR"/>
        </w:rPr>
        <w:t xml:space="preserve"> processus de réforme. </w:t>
      </w:r>
      <w:r>
        <w:rPr>
          <w:color w:val="000000" w:themeColor="text1"/>
          <w:lang w:val="fr-FR"/>
        </w:rPr>
        <w:t>Prenant acte de certain</w:t>
      </w:r>
      <w:r w:rsidR="001E53C3" w:rsidRPr="001E53C3">
        <w:rPr>
          <w:color w:val="000000" w:themeColor="text1"/>
          <w:lang w:val="fr-FR"/>
        </w:rPr>
        <w:t xml:space="preserve">s des </w:t>
      </w:r>
      <w:r>
        <w:rPr>
          <w:color w:val="000000" w:themeColor="text1"/>
          <w:lang w:val="fr-FR"/>
        </w:rPr>
        <w:t>commentaires formulé</w:t>
      </w:r>
      <w:r w:rsidR="001E53C3" w:rsidRPr="001E53C3">
        <w:rPr>
          <w:color w:val="000000" w:themeColor="text1"/>
          <w:lang w:val="fr-FR"/>
        </w:rPr>
        <w:t>s par le Secrétariat sur les complexités et le calendrier proposé, tout en maintenant le système actuel</w:t>
      </w:r>
      <w:r w:rsidR="00265AC0">
        <w:rPr>
          <w:color w:val="000000" w:themeColor="text1"/>
          <w:lang w:val="fr-FR"/>
        </w:rPr>
        <w:t xml:space="preserve"> jusqu'en 2022, la délégation demandait</w:t>
      </w:r>
      <w:r w:rsidR="001E53C3" w:rsidRPr="001E53C3">
        <w:rPr>
          <w:color w:val="000000" w:themeColor="text1"/>
          <w:lang w:val="fr-FR"/>
        </w:rPr>
        <w:t xml:space="preserve"> instamment que la procédure de dialogue soit adoptée prochainement.</w:t>
      </w:r>
    </w:p>
    <w:p w14:paraId="09A16D7E" w14:textId="01BE17E5" w:rsidR="00930956" w:rsidRPr="00930956" w:rsidRDefault="00930956" w:rsidP="002018FA">
      <w:pPr>
        <w:pStyle w:val="Orateurengris"/>
        <w:spacing w:before="120"/>
        <w:ind w:left="709" w:hanging="709"/>
        <w:rPr>
          <w:color w:val="000000" w:themeColor="text1"/>
          <w:lang w:val="fr-FR"/>
        </w:rPr>
      </w:pPr>
      <w:r w:rsidRPr="00930956">
        <w:rPr>
          <w:color w:val="000000" w:themeColor="text1"/>
          <w:lang w:val="fr-FR"/>
        </w:rPr>
        <w:t xml:space="preserve">La </w:t>
      </w:r>
      <w:r w:rsidRPr="00930956">
        <w:rPr>
          <w:b/>
          <w:color w:val="000000" w:themeColor="text1"/>
          <w:lang w:val="fr-FR"/>
        </w:rPr>
        <w:t>délégation des Pays-Bas</w:t>
      </w:r>
      <w:r w:rsidRPr="00930956">
        <w:rPr>
          <w:color w:val="000000" w:themeColor="text1"/>
          <w:lang w:val="fr-FR"/>
        </w:rPr>
        <w:t xml:space="preserve"> a remercié le Japon de sa généreuse contribution et s'est </w:t>
      </w:r>
      <w:r>
        <w:rPr>
          <w:color w:val="000000" w:themeColor="text1"/>
          <w:lang w:val="fr-FR"/>
        </w:rPr>
        <w:t xml:space="preserve">déclarée intéressée par une </w:t>
      </w:r>
      <w:r w:rsidRPr="00930956">
        <w:rPr>
          <w:color w:val="000000" w:themeColor="text1"/>
          <w:lang w:val="fr-FR"/>
        </w:rPr>
        <w:t>participation</w:t>
      </w:r>
      <w:r>
        <w:rPr>
          <w:color w:val="000000" w:themeColor="text1"/>
          <w:lang w:val="fr-FR"/>
        </w:rPr>
        <w:t>, dans la mesure du possible, au processus de réforme.</w:t>
      </w:r>
      <w:r w:rsidRPr="00930956">
        <w:rPr>
          <w:color w:val="000000" w:themeColor="text1"/>
          <w:lang w:val="fr-FR"/>
        </w:rPr>
        <w:t xml:space="preserve"> Elle partage</w:t>
      </w:r>
      <w:r>
        <w:rPr>
          <w:color w:val="000000" w:themeColor="text1"/>
          <w:lang w:val="fr-FR"/>
        </w:rPr>
        <w:t>ait</w:t>
      </w:r>
      <w:r w:rsidRPr="00930956">
        <w:rPr>
          <w:color w:val="000000" w:themeColor="text1"/>
          <w:lang w:val="fr-FR"/>
        </w:rPr>
        <w:t xml:space="preserve"> également les préoccupations exprimées au sujet de la baisse importante des contributions volontaires affectées à des </w:t>
      </w:r>
      <w:r>
        <w:rPr>
          <w:color w:val="000000" w:themeColor="text1"/>
          <w:lang w:val="fr-FR"/>
        </w:rPr>
        <w:t>programmes particuliers</w:t>
      </w:r>
      <w:r w:rsidR="0045420D">
        <w:rPr>
          <w:color w:val="000000" w:themeColor="text1"/>
          <w:lang w:val="fr-FR"/>
        </w:rPr>
        <w:t>, observée</w:t>
      </w:r>
      <w:r w:rsidRPr="00930956">
        <w:rPr>
          <w:color w:val="000000" w:themeColor="text1"/>
          <w:lang w:val="fr-FR"/>
        </w:rPr>
        <w:t xml:space="preserve"> au cours des der</w:t>
      </w:r>
      <w:r>
        <w:rPr>
          <w:color w:val="000000" w:themeColor="text1"/>
          <w:lang w:val="fr-FR"/>
        </w:rPr>
        <w:t>nières années. Les Pays-Bas étaient</w:t>
      </w:r>
      <w:r w:rsidRPr="00930956">
        <w:rPr>
          <w:color w:val="000000" w:themeColor="text1"/>
          <w:lang w:val="fr-FR"/>
        </w:rPr>
        <w:t xml:space="preserve"> un fervent partisan du programme mondial de renforcement des </w:t>
      </w:r>
      <w:r>
        <w:rPr>
          <w:color w:val="000000" w:themeColor="text1"/>
          <w:lang w:val="fr-FR"/>
        </w:rPr>
        <w:t>capacités car il représentait</w:t>
      </w:r>
      <w:r w:rsidRPr="00930956">
        <w:rPr>
          <w:color w:val="000000" w:themeColor="text1"/>
          <w:lang w:val="fr-FR"/>
        </w:rPr>
        <w:t xml:space="preserve"> l'</w:t>
      </w:r>
      <w:r>
        <w:rPr>
          <w:color w:val="000000" w:themeColor="text1"/>
          <w:lang w:val="fr-FR"/>
        </w:rPr>
        <w:t>essence même de la Convention en contribuant</w:t>
      </w:r>
      <w:r w:rsidRPr="00930956">
        <w:rPr>
          <w:color w:val="000000" w:themeColor="text1"/>
          <w:lang w:val="fr-FR"/>
        </w:rPr>
        <w:t xml:space="preserve"> à la sauvegarde à tous les niveaux des communautés, des ONG et des États parties. Ces contributions volontaires </w:t>
      </w:r>
      <w:r>
        <w:rPr>
          <w:color w:val="000000" w:themeColor="text1"/>
          <w:lang w:val="fr-FR"/>
        </w:rPr>
        <w:t>affectées à des programmes particuliers pouvaient</w:t>
      </w:r>
      <w:r w:rsidRPr="00930956">
        <w:rPr>
          <w:color w:val="000000" w:themeColor="text1"/>
          <w:lang w:val="fr-FR"/>
        </w:rPr>
        <w:t xml:space="preserve"> être très effic</w:t>
      </w:r>
      <w:r>
        <w:rPr>
          <w:color w:val="000000" w:themeColor="text1"/>
          <w:lang w:val="fr-FR"/>
        </w:rPr>
        <w:t xml:space="preserve">aces lorsque le Secrétariat était </w:t>
      </w:r>
      <w:r w:rsidRPr="00930956">
        <w:rPr>
          <w:color w:val="000000" w:themeColor="text1"/>
          <w:lang w:val="fr-FR"/>
        </w:rPr>
        <w:t xml:space="preserve">en mesure de faire correspondre les besoins et les ressources. Ainsi, les programmes de renforcement des capacités pourraient répondre aux besoins spécifiques des régions et des communautés. Les Pays-Bas ont mis l'accent sur le paragraphe 8 du projet de décision 6, dans lequel les contributeurs </w:t>
      </w:r>
      <w:r>
        <w:rPr>
          <w:color w:val="000000" w:themeColor="text1"/>
          <w:lang w:val="fr-FR"/>
        </w:rPr>
        <w:t xml:space="preserve">étaient </w:t>
      </w:r>
      <w:r w:rsidRPr="00930956">
        <w:rPr>
          <w:color w:val="000000" w:themeColor="text1"/>
          <w:lang w:val="fr-FR"/>
        </w:rPr>
        <w:t xml:space="preserve">encouragés à </w:t>
      </w:r>
      <w:r>
        <w:rPr>
          <w:color w:val="000000" w:themeColor="text1"/>
          <w:lang w:val="fr-FR"/>
        </w:rPr>
        <w:t xml:space="preserve">soutenir </w:t>
      </w:r>
      <w:r w:rsidRPr="00930956">
        <w:rPr>
          <w:color w:val="000000" w:themeColor="text1"/>
          <w:lang w:val="fr-FR"/>
        </w:rPr>
        <w:t xml:space="preserve">la réalisation des objectifs fixés </w:t>
      </w:r>
      <w:r w:rsidR="0045420D">
        <w:rPr>
          <w:color w:val="000000" w:themeColor="text1"/>
          <w:lang w:val="fr-FR"/>
        </w:rPr>
        <w:t xml:space="preserve">pour </w:t>
      </w:r>
      <w:r w:rsidRPr="00930956">
        <w:rPr>
          <w:color w:val="000000" w:themeColor="text1"/>
          <w:lang w:val="fr-FR"/>
        </w:rPr>
        <w:t xml:space="preserve">les deux priorités de financement par le biais de contributions volontaires </w:t>
      </w:r>
      <w:r>
        <w:rPr>
          <w:color w:val="000000" w:themeColor="text1"/>
          <w:lang w:val="fr-FR"/>
        </w:rPr>
        <w:t xml:space="preserve">affectées </w:t>
      </w:r>
      <w:r w:rsidRPr="00930956">
        <w:rPr>
          <w:color w:val="000000" w:themeColor="text1"/>
          <w:lang w:val="fr-FR"/>
        </w:rPr>
        <w:t>au Fonds. Ces de</w:t>
      </w:r>
      <w:r>
        <w:rPr>
          <w:color w:val="000000" w:themeColor="text1"/>
          <w:lang w:val="fr-FR"/>
        </w:rPr>
        <w:t>rnières années, les Pays-Bas avaient</w:t>
      </w:r>
      <w:r w:rsidRPr="00930956">
        <w:rPr>
          <w:color w:val="000000" w:themeColor="text1"/>
          <w:lang w:val="fr-FR"/>
        </w:rPr>
        <w:t xml:space="preserve"> financé le renforce</w:t>
      </w:r>
      <w:r w:rsidR="0045420D">
        <w:rPr>
          <w:color w:val="000000" w:themeColor="text1"/>
          <w:lang w:val="fr-FR"/>
        </w:rPr>
        <w:t xml:space="preserve">ment des capacités au Suriname et </w:t>
      </w:r>
      <w:r w:rsidRPr="00930956">
        <w:rPr>
          <w:color w:val="000000" w:themeColor="text1"/>
          <w:lang w:val="fr-FR"/>
        </w:rPr>
        <w:t xml:space="preserve">dans les îles néerlandaises des Caraïbes. Le projet </w:t>
      </w:r>
      <w:r w:rsidR="0045420D">
        <w:rPr>
          <w:color w:val="000000" w:themeColor="text1"/>
          <w:lang w:val="fr-FR"/>
        </w:rPr>
        <w:t>étant arrivé</w:t>
      </w:r>
      <w:r w:rsidRPr="00930956">
        <w:rPr>
          <w:color w:val="000000" w:themeColor="text1"/>
          <w:lang w:val="fr-FR"/>
        </w:rPr>
        <w:t xml:space="preserve"> à son terme, les Pays-Bas </w:t>
      </w:r>
      <w:r w:rsidR="0045420D">
        <w:rPr>
          <w:color w:val="000000" w:themeColor="text1"/>
          <w:lang w:val="fr-FR"/>
        </w:rPr>
        <w:t xml:space="preserve">avaient désormais </w:t>
      </w:r>
      <w:r w:rsidRPr="00930956">
        <w:rPr>
          <w:color w:val="000000" w:themeColor="text1"/>
          <w:lang w:val="fr-FR"/>
        </w:rPr>
        <w:t xml:space="preserve">l'intention de commencer à contribuer à la sauvegarde du patrimoine culturel immatériel dans l'éducation formelle et non formelle. L'éducation à tous les </w:t>
      </w:r>
      <w:r w:rsidR="0045420D">
        <w:rPr>
          <w:color w:val="000000" w:themeColor="text1"/>
          <w:lang w:val="fr-FR"/>
        </w:rPr>
        <w:t xml:space="preserve">niveaux était </w:t>
      </w:r>
      <w:r w:rsidRPr="00930956">
        <w:rPr>
          <w:color w:val="000000" w:themeColor="text1"/>
          <w:lang w:val="fr-FR"/>
        </w:rPr>
        <w:t>de la plus haute importance pour la sauvegarde du patrimoine culturel immatériel. Les experts du pat</w:t>
      </w:r>
      <w:r w:rsidR="0045420D">
        <w:rPr>
          <w:color w:val="000000" w:themeColor="text1"/>
          <w:lang w:val="fr-FR"/>
        </w:rPr>
        <w:t>rimoine culturel immatériel du m</w:t>
      </w:r>
      <w:r w:rsidRPr="00930956">
        <w:rPr>
          <w:color w:val="000000" w:themeColor="text1"/>
          <w:lang w:val="fr-FR"/>
        </w:rPr>
        <w:t>inistère néerlandais de l'</w:t>
      </w:r>
      <w:r w:rsidR="0045420D" w:rsidRPr="00930956">
        <w:rPr>
          <w:color w:val="000000" w:themeColor="text1"/>
          <w:lang w:val="fr-FR"/>
        </w:rPr>
        <w:t>É</w:t>
      </w:r>
      <w:r w:rsidR="0045420D">
        <w:rPr>
          <w:color w:val="000000" w:themeColor="text1"/>
          <w:lang w:val="fr-FR"/>
        </w:rPr>
        <w:t>ducation, de la Culture et des S</w:t>
      </w:r>
      <w:r w:rsidRPr="00930956">
        <w:rPr>
          <w:color w:val="000000" w:themeColor="text1"/>
          <w:lang w:val="fr-FR"/>
        </w:rPr>
        <w:t>ciences travaill</w:t>
      </w:r>
      <w:r w:rsidR="0045420D">
        <w:rPr>
          <w:color w:val="000000" w:themeColor="text1"/>
          <w:lang w:val="fr-FR"/>
        </w:rPr>
        <w:t>ai</w:t>
      </w:r>
      <w:r w:rsidRPr="00930956">
        <w:rPr>
          <w:color w:val="000000" w:themeColor="text1"/>
          <w:lang w:val="fr-FR"/>
        </w:rPr>
        <w:t>ent</w:t>
      </w:r>
      <w:r w:rsidR="0045420D">
        <w:rPr>
          <w:color w:val="000000" w:themeColor="text1"/>
          <w:lang w:val="fr-FR"/>
        </w:rPr>
        <w:t xml:space="preserve"> actuellement à l’intégration</w:t>
      </w:r>
      <w:r w:rsidRPr="00930956">
        <w:rPr>
          <w:color w:val="000000" w:themeColor="text1"/>
          <w:lang w:val="fr-FR"/>
        </w:rPr>
        <w:t xml:space="preserve"> du patrimoine culturel immatériel dans un nouveau programme scolaire. La délégation a souligné qu'il importait de recourir à des approche</w:t>
      </w:r>
      <w:r w:rsidR="0045420D">
        <w:rPr>
          <w:color w:val="000000" w:themeColor="text1"/>
          <w:lang w:val="fr-FR"/>
        </w:rPr>
        <w:t>s ascendantes auxquelles participaient les membres des</w:t>
      </w:r>
      <w:r w:rsidRPr="00930956">
        <w:rPr>
          <w:color w:val="000000" w:themeColor="text1"/>
          <w:lang w:val="fr-FR"/>
        </w:rPr>
        <w:t xml:space="preserve"> co</w:t>
      </w:r>
      <w:r w:rsidR="0045420D">
        <w:rPr>
          <w:color w:val="000000" w:themeColor="text1"/>
          <w:lang w:val="fr-FR"/>
        </w:rPr>
        <w:t>mmunautés et les ONG. Elle estimait</w:t>
      </w:r>
      <w:r w:rsidRPr="00930956">
        <w:rPr>
          <w:color w:val="000000" w:themeColor="text1"/>
          <w:lang w:val="fr-FR"/>
        </w:rPr>
        <w:t xml:space="preserve"> </w:t>
      </w:r>
      <w:r w:rsidR="0045420D">
        <w:rPr>
          <w:color w:val="000000" w:themeColor="text1"/>
          <w:lang w:val="fr-FR"/>
        </w:rPr>
        <w:t>également que les jeunes pouvaient</w:t>
      </w:r>
      <w:r w:rsidRPr="00930956">
        <w:rPr>
          <w:color w:val="000000" w:themeColor="text1"/>
          <w:lang w:val="fr-FR"/>
        </w:rPr>
        <w:t xml:space="preserve"> grandement contribuer à la sauvegarde du patrimoine culturel immatériel. Par exemple, dans plusieurs comités nationaux, les jeunes associ</w:t>
      </w:r>
      <w:r w:rsidR="0045420D">
        <w:rPr>
          <w:color w:val="000000" w:themeColor="text1"/>
          <w:lang w:val="fr-FR"/>
        </w:rPr>
        <w:t>ai</w:t>
      </w:r>
      <w:r w:rsidRPr="00930956">
        <w:rPr>
          <w:color w:val="000000" w:themeColor="text1"/>
          <w:lang w:val="fr-FR"/>
        </w:rPr>
        <w:t>ent activement d'autres jeunes aux valeurs de la sauvegarde du pa</w:t>
      </w:r>
      <w:r w:rsidR="0045420D">
        <w:rPr>
          <w:color w:val="000000" w:themeColor="text1"/>
          <w:lang w:val="fr-FR"/>
        </w:rPr>
        <w:t>trimoine par l'éducation entre pairs. Les Pays-Bas se demandaient si ces initiatives pourr</w:t>
      </w:r>
      <w:r w:rsidRPr="00930956">
        <w:rPr>
          <w:color w:val="000000" w:themeColor="text1"/>
          <w:lang w:val="fr-FR"/>
        </w:rPr>
        <w:t>aient être reliées entr</w:t>
      </w:r>
      <w:r w:rsidR="0045420D">
        <w:rPr>
          <w:color w:val="000000" w:themeColor="text1"/>
          <w:lang w:val="fr-FR"/>
        </w:rPr>
        <w:t>e elles par l'intermédiaire du r</w:t>
      </w:r>
      <w:r w:rsidRPr="00930956">
        <w:rPr>
          <w:color w:val="000000" w:themeColor="text1"/>
          <w:lang w:val="fr-FR"/>
        </w:rPr>
        <w:t xml:space="preserve">éseau </w:t>
      </w:r>
      <w:r w:rsidR="0045420D">
        <w:rPr>
          <w:color w:val="000000" w:themeColor="text1"/>
          <w:lang w:val="fr-FR"/>
        </w:rPr>
        <w:t xml:space="preserve">du projet </w:t>
      </w:r>
      <w:r w:rsidRPr="00930956">
        <w:rPr>
          <w:color w:val="000000" w:themeColor="text1"/>
          <w:lang w:val="fr-FR"/>
        </w:rPr>
        <w:t xml:space="preserve">des écoles associées de l'UNESCO (réSEAU) </w:t>
      </w:r>
      <w:r w:rsidR="0045420D">
        <w:rPr>
          <w:color w:val="000000" w:themeColor="text1"/>
          <w:lang w:val="fr-FR"/>
        </w:rPr>
        <w:t xml:space="preserve">afin de </w:t>
      </w:r>
      <w:r w:rsidRPr="00930956">
        <w:rPr>
          <w:color w:val="000000" w:themeColor="text1"/>
          <w:lang w:val="fr-FR"/>
        </w:rPr>
        <w:t xml:space="preserve">travailler plus globalement sur la sensibilisation et les moyens de sauvegarder le patrimoine </w:t>
      </w:r>
      <w:r w:rsidRPr="00930956">
        <w:rPr>
          <w:color w:val="000000" w:themeColor="text1"/>
          <w:lang w:val="fr-FR"/>
        </w:rPr>
        <w:lastRenderedPageBreak/>
        <w:t>culturel immatériel. D'une manière générale, une plus grande visibilité pourrait être donnée aux différentes initiatives en matière d'éducation et de patrimoine culturel immatériel, ca</w:t>
      </w:r>
      <w:r w:rsidR="0045420D">
        <w:rPr>
          <w:color w:val="000000" w:themeColor="text1"/>
          <w:lang w:val="fr-FR"/>
        </w:rPr>
        <w:t>r de nombreux États membres étaient</w:t>
      </w:r>
      <w:r w:rsidRPr="00930956">
        <w:rPr>
          <w:color w:val="000000" w:themeColor="text1"/>
          <w:lang w:val="fr-FR"/>
        </w:rPr>
        <w:t xml:space="preserve"> actifs dans ce domaine</w:t>
      </w:r>
      <w:r w:rsidR="00FF1872">
        <w:rPr>
          <w:color w:val="000000" w:themeColor="text1"/>
          <w:lang w:val="fr-FR"/>
        </w:rPr>
        <w:t>,</w:t>
      </w:r>
      <w:r w:rsidRPr="00930956">
        <w:rPr>
          <w:color w:val="000000" w:themeColor="text1"/>
          <w:lang w:val="fr-FR"/>
        </w:rPr>
        <w:t xml:space="preserve"> et les États pourraient tirer des enseignements de ces bons exemples.</w:t>
      </w:r>
    </w:p>
    <w:p w14:paraId="61283B18" w14:textId="16865425" w:rsidR="002C7DD9" w:rsidRPr="002C7DD9" w:rsidRDefault="002C7DD9" w:rsidP="002C7DD9">
      <w:pPr>
        <w:pStyle w:val="Orateurengris"/>
        <w:spacing w:before="120"/>
        <w:ind w:left="709" w:hanging="709"/>
        <w:rPr>
          <w:color w:val="000000" w:themeColor="text1"/>
          <w:lang w:val="fr-FR"/>
        </w:rPr>
      </w:pPr>
      <w:r w:rsidRPr="002C7DD9">
        <w:rPr>
          <w:color w:val="000000" w:themeColor="text1"/>
          <w:lang w:val="fr-FR"/>
        </w:rPr>
        <w:t xml:space="preserve">Le </w:t>
      </w:r>
      <w:r w:rsidRPr="002C7DD9">
        <w:rPr>
          <w:b/>
          <w:color w:val="000000" w:themeColor="text1"/>
          <w:lang w:val="fr-FR"/>
        </w:rPr>
        <w:t>Secrétaire</w:t>
      </w:r>
      <w:r w:rsidRPr="002C7DD9">
        <w:rPr>
          <w:color w:val="000000" w:themeColor="text1"/>
          <w:lang w:val="fr-FR"/>
        </w:rPr>
        <w:t xml:space="preserve"> a</w:t>
      </w:r>
      <w:r>
        <w:rPr>
          <w:color w:val="000000" w:themeColor="text1"/>
          <w:lang w:val="fr-FR"/>
        </w:rPr>
        <w:t>vait</w:t>
      </w:r>
      <w:r w:rsidRPr="002C7DD9">
        <w:rPr>
          <w:color w:val="000000" w:themeColor="text1"/>
          <w:lang w:val="fr-FR"/>
        </w:rPr>
        <w:t xml:space="preserve"> pris note de deux questions concernant le calendrier, </w:t>
      </w:r>
      <w:r>
        <w:rPr>
          <w:color w:val="000000" w:themeColor="text1"/>
          <w:lang w:val="fr-FR"/>
        </w:rPr>
        <w:t>d’</w:t>
      </w:r>
      <w:r w:rsidRPr="002C7DD9">
        <w:rPr>
          <w:color w:val="000000" w:themeColor="text1"/>
          <w:lang w:val="fr-FR"/>
        </w:rPr>
        <w:t xml:space="preserve">une question </w:t>
      </w:r>
      <w:r>
        <w:rPr>
          <w:color w:val="000000" w:themeColor="text1"/>
          <w:lang w:val="fr-FR"/>
        </w:rPr>
        <w:t xml:space="preserve">de la Palestine </w:t>
      </w:r>
      <w:r w:rsidR="003213D8">
        <w:rPr>
          <w:color w:val="000000" w:themeColor="text1"/>
          <w:lang w:val="fr-FR"/>
        </w:rPr>
        <w:t>sur l'utilisation du</w:t>
      </w:r>
      <w:r w:rsidRPr="002C7DD9">
        <w:rPr>
          <w:color w:val="000000" w:themeColor="text1"/>
          <w:lang w:val="fr-FR"/>
        </w:rPr>
        <w:t xml:space="preserve"> fonds du Programme ordinaire, </w:t>
      </w:r>
      <w:r>
        <w:rPr>
          <w:color w:val="000000" w:themeColor="text1"/>
          <w:lang w:val="fr-FR"/>
        </w:rPr>
        <w:t>d’</w:t>
      </w:r>
      <w:r w:rsidRPr="002C7DD9">
        <w:rPr>
          <w:color w:val="000000" w:themeColor="text1"/>
          <w:lang w:val="fr-FR"/>
        </w:rPr>
        <w:t xml:space="preserve">une question </w:t>
      </w:r>
      <w:r>
        <w:rPr>
          <w:color w:val="000000" w:themeColor="text1"/>
          <w:lang w:val="fr-FR"/>
        </w:rPr>
        <w:t xml:space="preserve">des Pays-Bas sur </w:t>
      </w:r>
      <w:r w:rsidRPr="002C7DD9">
        <w:rPr>
          <w:color w:val="000000" w:themeColor="text1"/>
          <w:lang w:val="fr-FR"/>
        </w:rPr>
        <w:t xml:space="preserve">le réSEAU et </w:t>
      </w:r>
      <w:r>
        <w:rPr>
          <w:color w:val="000000" w:themeColor="text1"/>
          <w:lang w:val="fr-FR"/>
        </w:rPr>
        <w:t>d’</w:t>
      </w:r>
      <w:r w:rsidRPr="002C7DD9">
        <w:rPr>
          <w:color w:val="000000" w:themeColor="text1"/>
          <w:lang w:val="fr-FR"/>
        </w:rPr>
        <w:t xml:space="preserve">une question </w:t>
      </w:r>
      <w:r>
        <w:rPr>
          <w:color w:val="000000" w:themeColor="text1"/>
          <w:lang w:val="fr-FR"/>
        </w:rPr>
        <w:t>de l’</w:t>
      </w:r>
      <w:r w:rsidRPr="002C7DD9">
        <w:rPr>
          <w:color w:val="000000" w:themeColor="text1"/>
          <w:lang w:val="fr-FR"/>
        </w:rPr>
        <w:t>Azerbaïdjan</w:t>
      </w:r>
      <w:r>
        <w:rPr>
          <w:color w:val="000000" w:themeColor="text1"/>
          <w:lang w:val="fr-FR"/>
        </w:rPr>
        <w:t xml:space="preserve"> </w:t>
      </w:r>
      <w:r w:rsidRPr="002C7DD9">
        <w:rPr>
          <w:color w:val="000000" w:themeColor="text1"/>
          <w:lang w:val="fr-FR"/>
        </w:rPr>
        <w:t>sur</w:t>
      </w:r>
      <w:r w:rsidR="00171B7B">
        <w:rPr>
          <w:color w:val="000000" w:themeColor="text1"/>
          <w:lang w:val="fr-FR"/>
        </w:rPr>
        <w:t xml:space="preserve"> le taux</w:t>
      </w:r>
      <w:r>
        <w:rPr>
          <w:color w:val="000000" w:themeColor="text1"/>
          <w:lang w:val="fr-FR"/>
        </w:rPr>
        <w:t xml:space="preserve"> de gestion</w:t>
      </w:r>
      <w:r w:rsidR="003213D8">
        <w:rPr>
          <w:color w:val="000000" w:themeColor="text1"/>
          <w:lang w:val="fr-FR"/>
        </w:rPr>
        <w:t>. Le S</w:t>
      </w:r>
      <w:r w:rsidRPr="002C7DD9">
        <w:rPr>
          <w:color w:val="000000" w:themeColor="text1"/>
          <w:lang w:val="fr-FR"/>
        </w:rPr>
        <w:t xml:space="preserve">ecrétaire </w:t>
      </w:r>
      <w:r w:rsidR="00171B7B">
        <w:rPr>
          <w:color w:val="000000" w:themeColor="text1"/>
          <w:lang w:val="fr-FR"/>
        </w:rPr>
        <w:t>a commencé par le calendrier</w:t>
      </w:r>
      <w:r w:rsidRPr="002C7DD9">
        <w:rPr>
          <w:color w:val="000000" w:themeColor="text1"/>
          <w:lang w:val="fr-FR"/>
        </w:rPr>
        <w:t xml:space="preserve"> en expliquant qu'il y a</w:t>
      </w:r>
      <w:r w:rsidR="00171B7B">
        <w:rPr>
          <w:color w:val="000000" w:themeColor="text1"/>
          <w:lang w:val="fr-FR"/>
        </w:rPr>
        <w:t>vait</w:t>
      </w:r>
      <w:r w:rsidRPr="002C7DD9">
        <w:rPr>
          <w:color w:val="000000" w:themeColor="text1"/>
          <w:lang w:val="fr-FR"/>
        </w:rPr>
        <w:t xml:space="preserve"> deux facteurs</w:t>
      </w:r>
      <w:r w:rsidR="00171B7B">
        <w:rPr>
          <w:color w:val="000000" w:themeColor="text1"/>
          <w:lang w:val="fr-FR"/>
        </w:rPr>
        <w:t xml:space="preserve"> à prendre en </w:t>
      </w:r>
      <w:r w:rsidR="00171B7B" w:rsidRPr="00171B7B">
        <w:rPr>
          <w:color w:val="000000" w:themeColor="text1"/>
          <w:lang w:val="fr-FR"/>
        </w:rPr>
        <w:t>considération</w:t>
      </w:r>
      <w:r w:rsidR="002A5450">
        <w:rPr>
          <w:color w:val="000000" w:themeColor="text1"/>
          <w:lang w:val="fr-FR"/>
        </w:rPr>
        <w:t xml:space="preserve">. Premièrement, il s’agissait </w:t>
      </w:r>
      <w:r w:rsidRPr="002C7DD9">
        <w:rPr>
          <w:color w:val="000000" w:themeColor="text1"/>
          <w:lang w:val="fr-FR"/>
        </w:rPr>
        <w:t xml:space="preserve">de </w:t>
      </w:r>
      <w:r w:rsidR="002A5450">
        <w:rPr>
          <w:color w:val="000000" w:themeColor="text1"/>
          <w:lang w:val="fr-FR"/>
        </w:rPr>
        <w:t xml:space="preserve">définir </w:t>
      </w:r>
      <w:r w:rsidRPr="002C7DD9">
        <w:rPr>
          <w:color w:val="000000" w:themeColor="text1"/>
          <w:lang w:val="fr-FR"/>
        </w:rPr>
        <w:t xml:space="preserve">si les questions </w:t>
      </w:r>
      <w:r w:rsidR="002A5450">
        <w:rPr>
          <w:color w:val="000000" w:themeColor="text1"/>
          <w:lang w:val="fr-FR"/>
        </w:rPr>
        <w:t>relatives au</w:t>
      </w:r>
      <w:r w:rsidRPr="002C7DD9">
        <w:rPr>
          <w:color w:val="000000" w:themeColor="text1"/>
          <w:lang w:val="fr-FR"/>
        </w:rPr>
        <w:t xml:space="preserve"> processus d'inscription devaient être entièrement réformées, de manière globale et holistique, ou s'il fallait adopter une approche échelonnée. Le Secré</w:t>
      </w:r>
      <w:r w:rsidR="00171B7B">
        <w:rPr>
          <w:color w:val="000000" w:themeColor="text1"/>
          <w:lang w:val="fr-FR"/>
        </w:rPr>
        <w:t xml:space="preserve">taire a rappelé au Comité que ce dernier </w:t>
      </w:r>
      <w:r w:rsidRPr="002C7DD9">
        <w:rPr>
          <w:color w:val="000000" w:themeColor="text1"/>
          <w:lang w:val="fr-FR"/>
        </w:rPr>
        <w:t xml:space="preserve">avait </w:t>
      </w:r>
      <w:r w:rsidR="00171B7B">
        <w:rPr>
          <w:color w:val="000000" w:themeColor="text1"/>
          <w:lang w:val="fr-FR"/>
        </w:rPr>
        <w:t>mis en œuvre des initiatives</w:t>
      </w:r>
      <w:r w:rsidR="0024499A">
        <w:rPr>
          <w:color w:val="000000" w:themeColor="text1"/>
          <w:lang w:val="fr-FR"/>
        </w:rPr>
        <w:t>, notamment en ce qui concerne</w:t>
      </w:r>
      <w:r w:rsidRPr="002C7DD9">
        <w:rPr>
          <w:color w:val="000000" w:themeColor="text1"/>
          <w:lang w:val="fr-FR"/>
        </w:rPr>
        <w:t xml:space="preserve"> la réforme du système d'accréditation des ONG et l'élaboration de directives pour le patrimoine culturel immatériel dans les situations d'urgence</w:t>
      </w:r>
      <w:r w:rsidR="00171B7B">
        <w:rPr>
          <w:color w:val="000000" w:themeColor="text1"/>
          <w:lang w:val="fr-FR"/>
        </w:rPr>
        <w:t>,</w:t>
      </w:r>
      <w:r w:rsidRPr="002C7DD9">
        <w:rPr>
          <w:color w:val="000000" w:themeColor="text1"/>
          <w:lang w:val="fr-FR"/>
        </w:rPr>
        <w:t xml:space="preserve"> prévues pour 2019. Ainsi, trois réunions d'experts devaient se tenir en 2019. Le Secrétaire a en outre rappelé au Com</w:t>
      </w:r>
      <w:r w:rsidR="0024499A">
        <w:rPr>
          <w:color w:val="000000" w:themeColor="text1"/>
          <w:lang w:val="fr-FR"/>
        </w:rPr>
        <w:t xml:space="preserve">ité que les années où se tenait </w:t>
      </w:r>
      <w:r w:rsidRPr="002C7DD9">
        <w:rPr>
          <w:color w:val="000000" w:themeColor="text1"/>
          <w:lang w:val="fr-FR"/>
        </w:rPr>
        <w:t xml:space="preserve">Assemblée générale, le Secrétariat devait organiser à la fois une réunion du Comité et une Assemblée générale, </w:t>
      </w:r>
      <w:r w:rsidR="0024499A">
        <w:rPr>
          <w:color w:val="000000" w:themeColor="text1"/>
          <w:lang w:val="fr-FR"/>
        </w:rPr>
        <w:t>et qu’une partie du</w:t>
      </w:r>
      <w:r w:rsidRPr="002C7DD9">
        <w:rPr>
          <w:color w:val="000000" w:themeColor="text1"/>
          <w:lang w:val="fr-FR"/>
        </w:rPr>
        <w:t xml:space="preserve"> problème </w:t>
      </w:r>
      <w:r w:rsidR="0024499A">
        <w:rPr>
          <w:color w:val="000000" w:themeColor="text1"/>
          <w:lang w:val="fr-FR"/>
        </w:rPr>
        <w:t xml:space="preserve">résultait donc du </w:t>
      </w:r>
      <w:r w:rsidRPr="002C7DD9">
        <w:rPr>
          <w:color w:val="000000" w:themeColor="text1"/>
          <w:lang w:val="fr-FR"/>
        </w:rPr>
        <w:t>nomb</w:t>
      </w:r>
      <w:r w:rsidR="0065361B">
        <w:rPr>
          <w:color w:val="000000" w:themeColor="text1"/>
          <w:lang w:val="fr-FR"/>
        </w:rPr>
        <w:t>re de réunions statutaires requises selon le calendrier établi au cours d’une année</w:t>
      </w:r>
      <w:r w:rsidRPr="002C7DD9">
        <w:rPr>
          <w:color w:val="000000" w:themeColor="text1"/>
          <w:lang w:val="fr-FR"/>
        </w:rPr>
        <w:t>. Le financement</w:t>
      </w:r>
      <w:r w:rsidR="0065361B">
        <w:rPr>
          <w:color w:val="000000" w:themeColor="text1"/>
          <w:lang w:val="fr-FR"/>
        </w:rPr>
        <w:t xml:space="preserve"> de ce processus devait </w:t>
      </w:r>
      <w:r w:rsidR="0065361B" w:rsidRPr="0065361B">
        <w:rPr>
          <w:color w:val="000000" w:themeColor="text1"/>
          <w:lang w:val="fr-FR"/>
        </w:rPr>
        <w:t>également</w:t>
      </w:r>
      <w:r w:rsidR="0065361B">
        <w:rPr>
          <w:color w:val="000000" w:themeColor="text1"/>
          <w:lang w:val="fr-FR"/>
        </w:rPr>
        <w:t xml:space="preserve"> être</w:t>
      </w:r>
      <w:r w:rsidRPr="002C7DD9">
        <w:rPr>
          <w:color w:val="000000" w:themeColor="text1"/>
          <w:lang w:val="fr-FR"/>
        </w:rPr>
        <w:t xml:space="preserve"> pris en compte. Pour le moment, le Secrétariat a</w:t>
      </w:r>
      <w:r w:rsidR="0065361B">
        <w:rPr>
          <w:color w:val="000000" w:themeColor="text1"/>
          <w:lang w:val="fr-FR"/>
        </w:rPr>
        <w:t>vait</w:t>
      </w:r>
      <w:r w:rsidRPr="002C7DD9">
        <w:rPr>
          <w:color w:val="000000" w:themeColor="text1"/>
          <w:lang w:val="fr-FR"/>
        </w:rPr>
        <w:t xml:space="preserve"> reçu une offre très généreuse, mais on </w:t>
      </w:r>
      <w:r w:rsidR="0065361B">
        <w:rPr>
          <w:color w:val="000000" w:themeColor="text1"/>
          <w:lang w:val="fr-FR"/>
        </w:rPr>
        <w:t>pouvait espérer</w:t>
      </w:r>
      <w:r w:rsidRPr="002C7DD9">
        <w:rPr>
          <w:color w:val="000000" w:themeColor="text1"/>
          <w:lang w:val="fr-FR"/>
        </w:rPr>
        <w:t xml:space="preserve"> qu'il y aurait d'autres sources de financement pour entreprendre davantage de consultations sur ce process</w:t>
      </w:r>
      <w:r w:rsidR="0065361B">
        <w:rPr>
          <w:color w:val="000000" w:themeColor="text1"/>
          <w:lang w:val="fr-FR"/>
        </w:rPr>
        <w:t>us. Il était donc prévu d’organiser</w:t>
      </w:r>
      <w:r w:rsidRPr="002C7DD9">
        <w:rPr>
          <w:color w:val="000000" w:themeColor="text1"/>
          <w:lang w:val="fr-FR"/>
        </w:rPr>
        <w:t xml:space="preserve"> la première réunion d'experts</w:t>
      </w:r>
      <w:r w:rsidR="0065361B">
        <w:rPr>
          <w:color w:val="000000" w:themeColor="text1"/>
          <w:lang w:val="fr-FR"/>
        </w:rPr>
        <w:t xml:space="preserve"> </w:t>
      </w:r>
      <w:r w:rsidR="002A5450">
        <w:rPr>
          <w:color w:val="000000" w:themeColor="text1"/>
          <w:lang w:val="fr-FR"/>
        </w:rPr>
        <w:t>[consacrée au</w:t>
      </w:r>
      <w:r w:rsidRPr="002C7DD9">
        <w:rPr>
          <w:color w:val="000000" w:themeColor="text1"/>
          <w:lang w:val="fr-FR"/>
        </w:rPr>
        <w:t xml:space="preserve"> lancement des réflexion</w:t>
      </w:r>
      <w:r w:rsidR="002A5450">
        <w:rPr>
          <w:color w:val="000000" w:themeColor="text1"/>
          <w:lang w:val="fr-FR"/>
        </w:rPr>
        <w:t>s] en septembre 2019</w:t>
      </w:r>
      <w:r w:rsidR="0065361B">
        <w:rPr>
          <w:color w:val="000000" w:themeColor="text1"/>
          <w:lang w:val="fr-FR"/>
        </w:rPr>
        <w:t xml:space="preserve"> compte tenu</w:t>
      </w:r>
      <w:r w:rsidRPr="002C7DD9">
        <w:rPr>
          <w:color w:val="000000" w:themeColor="text1"/>
          <w:lang w:val="fr-FR"/>
        </w:rPr>
        <w:t xml:space="preserve"> du calendrier </w:t>
      </w:r>
      <w:r w:rsidR="003213D8">
        <w:rPr>
          <w:color w:val="000000" w:themeColor="text1"/>
          <w:lang w:val="fr-FR"/>
        </w:rPr>
        <w:t xml:space="preserve">fixé </w:t>
      </w:r>
      <w:r w:rsidR="0065361B">
        <w:rPr>
          <w:color w:val="000000" w:themeColor="text1"/>
          <w:lang w:val="fr-FR"/>
        </w:rPr>
        <w:t>pour l</w:t>
      </w:r>
      <w:r w:rsidRPr="002C7DD9">
        <w:rPr>
          <w:color w:val="000000" w:themeColor="text1"/>
          <w:lang w:val="fr-FR"/>
        </w:rPr>
        <w:t>es deux autres réunions d'experts, comme indiqué précédemment, et du temps disponible pou</w:t>
      </w:r>
      <w:r w:rsidR="0065361B">
        <w:rPr>
          <w:color w:val="000000" w:themeColor="text1"/>
          <w:lang w:val="fr-FR"/>
        </w:rPr>
        <w:t xml:space="preserve">r </w:t>
      </w:r>
      <w:r w:rsidRPr="002C7DD9">
        <w:rPr>
          <w:color w:val="000000" w:themeColor="text1"/>
          <w:lang w:val="fr-FR"/>
        </w:rPr>
        <w:t>accueillir</w:t>
      </w:r>
      <w:r w:rsidR="0065361B">
        <w:rPr>
          <w:color w:val="000000" w:themeColor="text1"/>
          <w:lang w:val="fr-FR"/>
        </w:rPr>
        <w:t xml:space="preserve"> cette première réunion</w:t>
      </w:r>
      <w:r w:rsidRPr="002C7DD9">
        <w:rPr>
          <w:color w:val="000000" w:themeColor="text1"/>
          <w:lang w:val="fr-FR"/>
        </w:rPr>
        <w:t>. Par conséquent, un rapport d'avancement ne pourra</w:t>
      </w:r>
      <w:r w:rsidR="0065361B">
        <w:rPr>
          <w:color w:val="000000" w:themeColor="text1"/>
          <w:lang w:val="fr-FR"/>
        </w:rPr>
        <w:t>it</w:t>
      </w:r>
      <w:r w:rsidRPr="002C7DD9">
        <w:rPr>
          <w:color w:val="000000" w:themeColor="text1"/>
          <w:lang w:val="fr-FR"/>
        </w:rPr>
        <w:t xml:space="preserve"> être présenté que dans un an à la qua</w:t>
      </w:r>
      <w:r w:rsidR="0065361B">
        <w:rPr>
          <w:color w:val="000000" w:themeColor="text1"/>
          <w:lang w:val="fr-FR"/>
        </w:rPr>
        <w:t>torzième session du Comité. Le S</w:t>
      </w:r>
      <w:r w:rsidRPr="002C7DD9">
        <w:rPr>
          <w:color w:val="000000" w:themeColor="text1"/>
          <w:lang w:val="fr-FR"/>
        </w:rPr>
        <w:t xml:space="preserve">ecrétaire </w:t>
      </w:r>
      <w:r w:rsidR="0065361B">
        <w:rPr>
          <w:color w:val="000000" w:themeColor="text1"/>
          <w:lang w:val="fr-FR"/>
        </w:rPr>
        <w:t>a fait remarquer que les C</w:t>
      </w:r>
      <w:r w:rsidRPr="002C7DD9">
        <w:rPr>
          <w:color w:val="000000" w:themeColor="text1"/>
          <w:lang w:val="fr-FR"/>
        </w:rPr>
        <w:t xml:space="preserve">omités </w:t>
      </w:r>
      <w:r w:rsidR="0065361B">
        <w:rPr>
          <w:color w:val="000000" w:themeColor="text1"/>
          <w:lang w:val="fr-FR"/>
        </w:rPr>
        <w:t xml:space="preserve">eux-mêmes étaient </w:t>
      </w:r>
      <w:r w:rsidRPr="002C7DD9">
        <w:rPr>
          <w:color w:val="000000" w:themeColor="text1"/>
          <w:lang w:val="fr-FR"/>
        </w:rPr>
        <w:t>en fait des processus de consulta</w:t>
      </w:r>
      <w:r w:rsidR="0065361B">
        <w:rPr>
          <w:color w:val="000000" w:themeColor="text1"/>
          <w:lang w:val="fr-FR"/>
        </w:rPr>
        <w:t>tion intergouvernementaux qui formulaient des commentaires</w:t>
      </w:r>
      <w:r w:rsidRPr="002C7DD9">
        <w:rPr>
          <w:color w:val="000000" w:themeColor="text1"/>
          <w:lang w:val="fr-FR"/>
        </w:rPr>
        <w:t xml:space="preserve"> sur des questions particulières </w:t>
      </w:r>
      <w:r w:rsidR="0065361B">
        <w:rPr>
          <w:color w:val="000000" w:themeColor="text1"/>
          <w:lang w:val="fr-FR"/>
        </w:rPr>
        <w:t>débattues entre membres du Comité</w:t>
      </w:r>
      <w:r w:rsidRPr="002C7DD9">
        <w:rPr>
          <w:color w:val="000000" w:themeColor="text1"/>
          <w:lang w:val="fr-FR"/>
        </w:rPr>
        <w:t>.</w:t>
      </w:r>
      <w:r w:rsidR="00265AC0">
        <w:rPr>
          <w:color w:val="000000" w:themeColor="text1"/>
          <w:lang w:val="fr-FR"/>
        </w:rPr>
        <w:t xml:space="preserve"> La question était de savoir si </w:t>
      </w:r>
      <w:r w:rsidRPr="002C7DD9">
        <w:rPr>
          <w:color w:val="000000" w:themeColor="text1"/>
          <w:lang w:val="fr-FR"/>
        </w:rPr>
        <w:t xml:space="preserve">la réunion d'experts </w:t>
      </w:r>
      <w:r w:rsidR="00265AC0">
        <w:rPr>
          <w:color w:val="000000" w:themeColor="text1"/>
          <w:lang w:val="fr-FR"/>
        </w:rPr>
        <w:t>ava</w:t>
      </w:r>
      <w:r w:rsidR="0000138C">
        <w:rPr>
          <w:color w:val="000000" w:themeColor="text1"/>
          <w:lang w:val="fr-FR"/>
        </w:rPr>
        <w:t>it déjà été prévue pour proposer</w:t>
      </w:r>
      <w:r w:rsidRPr="002C7DD9">
        <w:rPr>
          <w:color w:val="000000" w:themeColor="text1"/>
          <w:lang w:val="fr-FR"/>
        </w:rPr>
        <w:t xml:space="preserve"> des amendements aux Directives opérationne</w:t>
      </w:r>
      <w:r w:rsidR="0065361B">
        <w:rPr>
          <w:color w:val="000000" w:themeColor="text1"/>
          <w:lang w:val="fr-FR"/>
        </w:rPr>
        <w:t>lles</w:t>
      </w:r>
      <w:r w:rsidR="0000138C">
        <w:rPr>
          <w:color w:val="000000" w:themeColor="text1"/>
          <w:lang w:val="fr-FR"/>
        </w:rPr>
        <w:t xml:space="preserve">. Le Secrétaire estimait </w:t>
      </w:r>
      <w:r w:rsidR="0065361B" w:rsidRPr="0065361B">
        <w:rPr>
          <w:color w:val="000000" w:themeColor="text1"/>
          <w:lang w:val="fr-FR"/>
        </w:rPr>
        <w:t>toutefois</w:t>
      </w:r>
      <w:r w:rsidR="0065361B">
        <w:rPr>
          <w:color w:val="000000" w:themeColor="text1"/>
          <w:lang w:val="fr-FR"/>
        </w:rPr>
        <w:t xml:space="preserve"> </w:t>
      </w:r>
      <w:r w:rsidR="00D42D78">
        <w:rPr>
          <w:color w:val="000000" w:themeColor="text1"/>
          <w:lang w:val="fr-FR"/>
        </w:rPr>
        <w:t>que cela n'était pas réaliste</w:t>
      </w:r>
      <w:r w:rsidRPr="002C7DD9">
        <w:rPr>
          <w:color w:val="000000" w:themeColor="text1"/>
          <w:lang w:val="fr-FR"/>
        </w:rPr>
        <w:t xml:space="preserve"> </w:t>
      </w:r>
      <w:r w:rsidR="0065361B">
        <w:rPr>
          <w:color w:val="000000" w:themeColor="text1"/>
          <w:lang w:val="fr-FR"/>
        </w:rPr>
        <w:t>car cela serait précipité, l</w:t>
      </w:r>
      <w:r w:rsidRPr="002C7DD9">
        <w:rPr>
          <w:color w:val="000000" w:themeColor="text1"/>
          <w:lang w:val="fr-FR"/>
        </w:rPr>
        <w:t xml:space="preserve">es consultations </w:t>
      </w:r>
      <w:r w:rsidR="0065361B">
        <w:rPr>
          <w:color w:val="000000" w:themeColor="text1"/>
          <w:lang w:val="fr-FR"/>
        </w:rPr>
        <w:t>étant insuffisantes, à moins qu’on ne renonce à</w:t>
      </w:r>
      <w:r w:rsidRPr="002C7DD9">
        <w:rPr>
          <w:color w:val="000000" w:themeColor="text1"/>
          <w:lang w:val="fr-FR"/>
        </w:rPr>
        <w:t xml:space="preserve"> </w:t>
      </w:r>
      <w:r w:rsidR="00D42D78">
        <w:rPr>
          <w:color w:val="000000" w:themeColor="text1"/>
          <w:lang w:val="fr-FR"/>
        </w:rPr>
        <w:t>envisager certaines questions prévues</w:t>
      </w:r>
      <w:r w:rsidRPr="002C7DD9">
        <w:rPr>
          <w:color w:val="000000" w:themeColor="text1"/>
          <w:lang w:val="fr-FR"/>
        </w:rPr>
        <w:t xml:space="preserve"> telles que le patri</w:t>
      </w:r>
      <w:r w:rsidR="0065361B">
        <w:rPr>
          <w:color w:val="000000" w:themeColor="text1"/>
          <w:lang w:val="fr-FR"/>
        </w:rPr>
        <w:t xml:space="preserve">moine culturel immatériel dans les </w:t>
      </w:r>
      <w:r w:rsidR="0065361B" w:rsidRPr="0065361B">
        <w:rPr>
          <w:color w:val="000000" w:themeColor="text1"/>
          <w:lang w:val="fr-FR"/>
        </w:rPr>
        <w:t>situations</w:t>
      </w:r>
      <w:r w:rsidRPr="002C7DD9">
        <w:rPr>
          <w:color w:val="000000" w:themeColor="text1"/>
          <w:lang w:val="fr-FR"/>
        </w:rPr>
        <w:t xml:space="preserve"> d'urgence ou le renouvellement du système d'accréditation des ONG et la réflexion sur leur engagement. </w:t>
      </w:r>
      <w:r w:rsidR="003213D8">
        <w:rPr>
          <w:color w:val="000000" w:themeColor="text1"/>
          <w:lang w:val="fr-FR"/>
        </w:rPr>
        <w:t xml:space="preserve">Il n’était simplement pas possible pour le </w:t>
      </w:r>
      <w:r w:rsidRPr="002C7DD9">
        <w:rPr>
          <w:color w:val="000000" w:themeColor="text1"/>
          <w:lang w:val="fr-FR"/>
        </w:rPr>
        <w:t xml:space="preserve">Secrétariat </w:t>
      </w:r>
      <w:r w:rsidR="003213D8">
        <w:rPr>
          <w:color w:val="000000" w:themeColor="text1"/>
          <w:lang w:val="fr-FR"/>
        </w:rPr>
        <w:t xml:space="preserve">de </w:t>
      </w:r>
      <w:r w:rsidRPr="002C7DD9">
        <w:rPr>
          <w:color w:val="000000" w:themeColor="text1"/>
          <w:lang w:val="fr-FR"/>
        </w:rPr>
        <w:t>continuer d'ajouter d'autres points sans disposer de plus de temps.</w:t>
      </w:r>
    </w:p>
    <w:p w14:paraId="4EDAC39D" w14:textId="1A6E1F9A" w:rsidR="00D42D78" w:rsidRPr="00D42D78" w:rsidRDefault="00D42D78" w:rsidP="002018FA">
      <w:pPr>
        <w:pStyle w:val="Orateurengris"/>
        <w:spacing w:before="120"/>
        <w:ind w:left="709" w:hanging="709"/>
        <w:rPr>
          <w:color w:val="000000" w:themeColor="text1"/>
          <w:lang w:val="fr-FR"/>
        </w:rPr>
      </w:pPr>
      <w:r w:rsidRPr="00D42D78">
        <w:rPr>
          <w:color w:val="000000" w:themeColor="text1"/>
          <w:lang w:val="fr-FR"/>
        </w:rPr>
        <w:t xml:space="preserve">Le </w:t>
      </w:r>
      <w:r w:rsidRPr="00D42D78">
        <w:rPr>
          <w:b/>
          <w:color w:val="000000" w:themeColor="text1"/>
          <w:lang w:val="fr-FR"/>
        </w:rPr>
        <w:t>Secrétaire</w:t>
      </w:r>
      <w:r w:rsidRPr="00D42D78">
        <w:rPr>
          <w:color w:val="000000" w:themeColor="text1"/>
          <w:lang w:val="fr-FR"/>
        </w:rPr>
        <w:t xml:space="preserve"> a </w:t>
      </w:r>
      <w:r>
        <w:rPr>
          <w:color w:val="000000" w:themeColor="text1"/>
          <w:lang w:val="fr-FR"/>
        </w:rPr>
        <w:t xml:space="preserve">poursuivi son </w:t>
      </w:r>
      <w:r w:rsidRPr="00D42D78">
        <w:rPr>
          <w:color w:val="000000" w:themeColor="text1"/>
          <w:lang w:val="fr-FR"/>
        </w:rPr>
        <w:t>intervention</w:t>
      </w:r>
      <w:r>
        <w:rPr>
          <w:color w:val="000000" w:themeColor="text1"/>
          <w:lang w:val="fr-FR"/>
        </w:rPr>
        <w:t xml:space="preserve"> en abordant le</w:t>
      </w:r>
      <w:r w:rsidRPr="00D42D78">
        <w:rPr>
          <w:color w:val="000000" w:themeColor="text1"/>
          <w:lang w:val="fr-FR"/>
        </w:rPr>
        <w:t xml:space="preserve"> c</w:t>
      </w:r>
      <w:r>
        <w:rPr>
          <w:color w:val="000000" w:themeColor="text1"/>
          <w:lang w:val="fr-FR"/>
        </w:rPr>
        <w:t xml:space="preserve">alendrier jusqu'en juin 2020 et </w:t>
      </w:r>
      <w:r w:rsidR="00895599">
        <w:rPr>
          <w:color w:val="000000" w:themeColor="text1"/>
          <w:lang w:val="fr-FR"/>
        </w:rPr>
        <w:t>la prochaine Assemblée générale,</w:t>
      </w:r>
      <w:r w:rsidRPr="00D42D78">
        <w:rPr>
          <w:color w:val="000000" w:themeColor="text1"/>
          <w:lang w:val="fr-FR"/>
        </w:rPr>
        <w:t xml:space="preserve"> ajoutant</w:t>
      </w:r>
      <w:r w:rsidR="00895599">
        <w:rPr>
          <w:color w:val="000000" w:themeColor="text1"/>
          <w:lang w:val="fr-FR"/>
        </w:rPr>
        <w:t>,</w:t>
      </w:r>
      <w:r w:rsidRPr="00D42D78">
        <w:rPr>
          <w:color w:val="000000" w:themeColor="text1"/>
          <w:lang w:val="fr-FR"/>
        </w:rPr>
        <w:t xml:space="preserve"> qu'à son avis, il n'était pas réaliste d'envisager un</w:t>
      </w:r>
      <w:r>
        <w:rPr>
          <w:color w:val="000000" w:themeColor="text1"/>
          <w:lang w:val="fr-FR"/>
        </w:rPr>
        <w:t>e révision complète d'ici là. Le</w:t>
      </w:r>
      <w:r w:rsidRPr="00D42D78">
        <w:rPr>
          <w:color w:val="000000" w:themeColor="text1"/>
          <w:lang w:val="fr-FR"/>
        </w:rPr>
        <w:t xml:space="preserve"> transfert d'un élément,</w:t>
      </w:r>
      <w:r>
        <w:rPr>
          <w:color w:val="000000" w:themeColor="text1"/>
          <w:lang w:val="fr-FR"/>
        </w:rPr>
        <w:t xml:space="preserve"> le suivi des éléments, le</w:t>
      </w:r>
      <w:r w:rsidRPr="00D42D78">
        <w:rPr>
          <w:color w:val="000000" w:themeColor="text1"/>
          <w:lang w:val="fr-FR"/>
        </w:rPr>
        <w:t xml:space="preserve"> processus de dialogue et la durée d'un renvoi étaient </w:t>
      </w:r>
      <w:r>
        <w:rPr>
          <w:color w:val="000000" w:themeColor="text1"/>
          <w:lang w:val="fr-FR"/>
        </w:rPr>
        <w:t xml:space="preserve">des questions complexes à propos desquelles </w:t>
      </w:r>
      <w:r w:rsidR="00895599">
        <w:rPr>
          <w:color w:val="000000" w:themeColor="text1"/>
          <w:lang w:val="fr-FR"/>
        </w:rPr>
        <w:t xml:space="preserve">on ne saurait </w:t>
      </w:r>
      <w:r>
        <w:rPr>
          <w:color w:val="000000" w:themeColor="text1"/>
          <w:lang w:val="fr-FR"/>
        </w:rPr>
        <w:t xml:space="preserve">se </w:t>
      </w:r>
      <w:r w:rsidRPr="00D42D78">
        <w:rPr>
          <w:color w:val="000000" w:themeColor="text1"/>
          <w:lang w:val="fr-FR"/>
        </w:rPr>
        <w:t>précipiter. L'idée était que la réforme de la Convention s'engagerait positivement au cours des quinze prochaines années, de sorte qu'il ne serait pas constamment nécessaire de régler les questions au coup par coup, mais plutôt de travailler à une réforme plus globale et intégrale. L'Assemblée générale élargirait ainsi le processus de consultation, étant donné qu'elle a</w:t>
      </w:r>
      <w:r>
        <w:rPr>
          <w:color w:val="000000" w:themeColor="text1"/>
          <w:lang w:val="fr-FR"/>
        </w:rPr>
        <w:t>vait</w:t>
      </w:r>
      <w:r w:rsidRPr="00D42D78">
        <w:rPr>
          <w:color w:val="000000" w:themeColor="text1"/>
          <w:lang w:val="fr-FR"/>
        </w:rPr>
        <w:t xml:space="preserve"> autorité sur </w:t>
      </w:r>
      <w:r>
        <w:rPr>
          <w:color w:val="000000" w:themeColor="text1"/>
          <w:lang w:val="fr-FR"/>
        </w:rPr>
        <w:t>ces questions et qu'elle donnait</w:t>
      </w:r>
      <w:r w:rsidRPr="00D42D78">
        <w:rPr>
          <w:color w:val="000000" w:themeColor="text1"/>
          <w:lang w:val="fr-FR"/>
        </w:rPr>
        <w:t xml:space="preserve"> aux 178 États parties la possibilité d'examiner et de relancer effectivement de</w:t>
      </w:r>
      <w:r>
        <w:rPr>
          <w:color w:val="000000" w:themeColor="text1"/>
          <w:lang w:val="fr-FR"/>
        </w:rPr>
        <w:t>ux autres périodes, ce qui portait</w:t>
      </w:r>
      <w:r w:rsidRPr="00D42D78">
        <w:rPr>
          <w:color w:val="000000" w:themeColor="text1"/>
          <w:lang w:val="fr-FR"/>
        </w:rPr>
        <w:t xml:space="preserve"> le processus à trois ans et quelques mois. </w:t>
      </w:r>
      <w:r>
        <w:rPr>
          <w:color w:val="000000" w:themeColor="text1"/>
          <w:lang w:val="fr-FR"/>
        </w:rPr>
        <w:t xml:space="preserve">Une option plus rapide consisterait à </w:t>
      </w:r>
      <w:r w:rsidRPr="00D42D78">
        <w:rPr>
          <w:color w:val="000000" w:themeColor="text1"/>
          <w:lang w:val="fr-FR"/>
        </w:rPr>
        <w:t>changer le titre du groupe de travail</w:t>
      </w:r>
      <w:r>
        <w:rPr>
          <w:color w:val="000000" w:themeColor="text1"/>
          <w:lang w:val="fr-FR"/>
        </w:rPr>
        <w:t xml:space="preserve"> intergouvernemental en « </w:t>
      </w:r>
      <w:r w:rsidRPr="00D42D78">
        <w:rPr>
          <w:color w:val="000000" w:themeColor="text1"/>
          <w:lang w:val="fr-FR"/>
        </w:rPr>
        <w:t>session extraord</w:t>
      </w:r>
      <w:r>
        <w:rPr>
          <w:color w:val="000000" w:themeColor="text1"/>
          <w:lang w:val="fr-FR"/>
        </w:rPr>
        <w:t>inaire de l'Assemblée générale »</w:t>
      </w:r>
      <w:r w:rsidRPr="00D42D78">
        <w:rPr>
          <w:color w:val="000000" w:themeColor="text1"/>
          <w:lang w:val="fr-FR"/>
        </w:rPr>
        <w:t>, mais ce</w:t>
      </w:r>
      <w:r>
        <w:rPr>
          <w:color w:val="000000" w:themeColor="text1"/>
          <w:lang w:val="fr-FR"/>
        </w:rPr>
        <w:t>la aurait pour conséquence la réduction du nombre de</w:t>
      </w:r>
      <w:r w:rsidRPr="00D42D78">
        <w:rPr>
          <w:color w:val="000000" w:themeColor="text1"/>
          <w:lang w:val="fr-FR"/>
        </w:rPr>
        <w:t xml:space="preserve"> réflexion</w:t>
      </w:r>
      <w:r>
        <w:rPr>
          <w:color w:val="000000" w:themeColor="text1"/>
          <w:lang w:val="fr-FR"/>
        </w:rPr>
        <w:t>s</w:t>
      </w:r>
      <w:r w:rsidRPr="00D42D78">
        <w:rPr>
          <w:color w:val="000000" w:themeColor="text1"/>
          <w:lang w:val="fr-FR"/>
        </w:rPr>
        <w:t xml:space="preserve"> intergouvernementale</w:t>
      </w:r>
      <w:r w:rsidR="00895599">
        <w:rPr>
          <w:color w:val="000000" w:themeColor="text1"/>
          <w:lang w:val="fr-FR"/>
        </w:rPr>
        <w:t>s, et cela</w:t>
      </w:r>
      <w:r>
        <w:rPr>
          <w:color w:val="000000" w:themeColor="text1"/>
          <w:lang w:val="fr-FR"/>
        </w:rPr>
        <w:t xml:space="preserve"> entrainerait</w:t>
      </w:r>
      <w:r w:rsidRPr="00D42D78">
        <w:rPr>
          <w:color w:val="000000" w:themeColor="text1"/>
          <w:lang w:val="fr-FR"/>
        </w:rPr>
        <w:t xml:space="preserve"> d'autres complications. Il n'était donc pas vraiment possible de prévoir l</w:t>
      </w:r>
      <w:r w:rsidR="00895599">
        <w:rPr>
          <w:color w:val="000000" w:themeColor="text1"/>
          <w:lang w:val="fr-FR"/>
        </w:rPr>
        <w:t>a réunion avant 2021 compte tenu d</w:t>
      </w:r>
      <w:r w:rsidRPr="00D42D78">
        <w:rPr>
          <w:color w:val="000000" w:themeColor="text1"/>
          <w:lang w:val="fr-FR"/>
        </w:rPr>
        <w:t xml:space="preserve">es ressources, non seulement du Secrétariat, mais </w:t>
      </w:r>
      <w:r w:rsidR="00895599" w:rsidRPr="00895599">
        <w:rPr>
          <w:color w:val="000000" w:themeColor="text1"/>
          <w:lang w:val="fr-FR"/>
        </w:rPr>
        <w:t>également</w:t>
      </w:r>
      <w:r w:rsidR="00895599">
        <w:rPr>
          <w:color w:val="000000" w:themeColor="text1"/>
          <w:lang w:val="fr-FR"/>
        </w:rPr>
        <w:t xml:space="preserve"> des ressources </w:t>
      </w:r>
      <w:r w:rsidR="00895599" w:rsidRPr="00895599">
        <w:rPr>
          <w:color w:val="000000" w:themeColor="text1"/>
          <w:lang w:val="fr-FR"/>
        </w:rPr>
        <w:t xml:space="preserve">nécessaires </w:t>
      </w:r>
      <w:r w:rsidRPr="00D42D78">
        <w:rPr>
          <w:color w:val="000000" w:themeColor="text1"/>
          <w:lang w:val="fr-FR"/>
        </w:rPr>
        <w:t xml:space="preserve">pour répondre aux autres demandes formulées par le Comité. Il pourrait toutefois y avoir une possibilité si le Comité envisageait de retirer ou de suspendre d'autres processus, ce qui s'ajoutait également à la question du financement, car le groupe de travail intergouvernemental à composition non limitée n'était pas encore </w:t>
      </w:r>
      <w:r w:rsidR="00895599">
        <w:rPr>
          <w:color w:val="000000" w:themeColor="text1"/>
          <w:lang w:val="fr-FR"/>
        </w:rPr>
        <w:t xml:space="preserve">entièrement financé. Toutefois, il </w:t>
      </w:r>
      <w:r w:rsidRPr="00D42D78">
        <w:rPr>
          <w:color w:val="000000" w:themeColor="text1"/>
          <w:lang w:val="fr-FR"/>
        </w:rPr>
        <w:t>pourrait l'être d'ici 2021.</w:t>
      </w:r>
    </w:p>
    <w:p w14:paraId="64752AD5" w14:textId="745281E2" w:rsidR="00895599" w:rsidRPr="00895599" w:rsidRDefault="00895599" w:rsidP="002018FA">
      <w:pPr>
        <w:pStyle w:val="Orateurengris"/>
        <w:spacing w:before="120"/>
        <w:ind w:left="709" w:hanging="709"/>
        <w:rPr>
          <w:color w:val="000000" w:themeColor="text1"/>
          <w:lang w:val="fr-FR"/>
        </w:rPr>
      </w:pPr>
      <w:r w:rsidRPr="00895599">
        <w:rPr>
          <w:color w:val="000000" w:themeColor="text1"/>
          <w:lang w:val="fr-FR"/>
        </w:rPr>
        <w:lastRenderedPageBreak/>
        <w:t xml:space="preserve">Le </w:t>
      </w:r>
      <w:r w:rsidRPr="00895599">
        <w:rPr>
          <w:b/>
          <w:color w:val="000000" w:themeColor="text1"/>
          <w:lang w:val="fr-FR"/>
        </w:rPr>
        <w:t>Secrétaire</w:t>
      </w:r>
      <w:r>
        <w:rPr>
          <w:color w:val="000000" w:themeColor="text1"/>
          <w:lang w:val="fr-FR"/>
        </w:rPr>
        <w:t xml:space="preserve"> </w:t>
      </w:r>
      <w:r w:rsidRPr="00895599">
        <w:rPr>
          <w:color w:val="000000" w:themeColor="text1"/>
          <w:lang w:val="fr-FR"/>
        </w:rPr>
        <w:t xml:space="preserve">est ensuite </w:t>
      </w:r>
      <w:r>
        <w:rPr>
          <w:color w:val="000000" w:themeColor="text1"/>
          <w:lang w:val="fr-FR"/>
        </w:rPr>
        <w:t xml:space="preserve">passé à </w:t>
      </w:r>
      <w:r w:rsidRPr="00895599">
        <w:rPr>
          <w:color w:val="000000" w:themeColor="text1"/>
          <w:lang w:val="fr-FR"/>
        </w:rPr>
        <w:t>la question du financement des deux priorités de financement au titre du Progra</w:t>
      </w:r>
      <w:r>
        <w:rPr>
          <w:color w:val="000000" w:themeColor="text1"/>
          <w:lang w:val="fr-FR"/>
        </w:rPr>
        <w:t xml:space="preserve">mme ordinaire, en précisant qu’il n’était pas juste de déclarer </w:t>
      </w:r>
      <w:r w:rsidRPr="00895599">
        <w:rPr>
          <w:color w:val="000000" w:themeColor="text1"/>
          <w:lang w:val="fr-FR"/>
        </w:rPr>
        <w:t xml:space="preserve">que les deux </w:t>
      </w:r>
      <w:r>
        <w:rPr>
          <w:color w:val="000000" w:themeColor="text1"/>
          <w:lang w:val="fr-FR"/>
        </w:rPr>
        <w:t>priorités étaient en baisse.</w:t>
      </w:r>
      <w:r w:rsidRPr="00895599">
        <w:rPr>
          <w:color w:val="000000" w:themeColor="text1"/>
          <w:lang w:val="fr-FR"/>
        </w:rPr>
        <w:t xml:space="preserve"> L'une </w:t>
      </w:r>
      <w:r>
        <w:rPr>
          <w:color w:val="000000" w:themeColor="text1"/>
          <w:lang w:val="fr-FR"/>
        </w:rPr>
        <w:t xml:space="preserve">d’entre elles </w:t>
      </w:r>
      <w:r w:rsidRPr="00895599">
        <w:rPr>
          <w:color w:val="000000" w:themeColor="text1"/>
          <w:lang w:val="fr-FR"/>
        </w:rPr>
        <w:t xml:space="preserve">était une nouvelle priorité de financement qui n'avait pas encore commencé, tandis que l'autre </w:t>
      </w:r>
      <w:r w:rsidR="00C62321">
        <w:rPr>
          <w:color w:val="000000" w:themeColor="text1"/>
          <w:lang w:val="fr-FR"/>
        </w:rPr>
        <w:t xml:space="preserve">connaissait </w:t>
      </w:r>
      <w:r>
        <w:rPr>
          <w:color w:val="000000" w:themeColor="text1"/>
          <w:lang w:val="fr-FR"/>
        </w:rPr>
        <w:t xml:space="preserve">effectivement </w:t>
      </w:r>
      <w:r w:rsidR="00C62321">
        <w:rPr>
          <w:color w:val="000000" w:themeColor="text1"/>
          <w:lang w:val="fr-FR"/>
        </w:rPr>
        <w:t>une sérieuse baisse</w:t>
      </w:r>
      <w:r w:rsidRPr="00895599">
        <w:rPr>
          <w:color w:val="000000" w:themeColor="text1"/>
          <w:lang w:val="fr-FR"/>
        </w:rPr>
        <w:t>. Le Secrétariat a reco</w:t>
      </w:r>
      <w:r w:rsidR="00096C2A">
        <w:rPr>
          <w:color w:val="000000" w:themeColor="text1"/>
          <w:lang w:val="fr-FR"/>
        </w:rPr>
        <w:t>nnu qu'une partie du problème</w:t>
      </w:r>
      <w:r w:rsidRPr="00895599">
        <w:rPr>
          <w:color w:val="000000" w:themeColor="text1"/>
          <w:lang w:val="fr-FR"/>
        </w:rPr>
        <w:t xml:space="preserve"> était peut-être due à l'accumulation du Fonds du mécanisme d'assistance internationale, qui avait </w:t>
      </w:r>
      <w:r>
        <w:rPr>
          <w:color w:val="000000" w:themeColor="text1"/>
          <w:lang w:val="fr-FR"/>
        </w:rPr>
        <w:t>rendu plus difficile la collecte</w:t>
      </w:r>
      <w:r w:rsidRPr="00895599">
        <w:rPr>
          <w:color w:val="000000" w:themeColor="text1"/>
          <w:lang w:val="fr-FR"/>
        </w:rPr>
        <w:t xml:space="preserve"> de fonds. </w:t>
      </w:r>
      <w:r w:rsidR="00C62321">
        <w:rPr>
          <w:color w:val="000000" w:themeColor="text1"/>
          <w:lang w:val="fr-FR"/>
        </w:rPr>
        <w:t>Toutefois, cette tendance semblait</w:t>
      </w:r>
      <w:r w:rsidRPr="00895599">
        <w:rPr>
          <w:color w:val="000000" w:themeColor="text1"/>
          <w:lang w:val="fr-FR"/>
        </w:rPr>
        <w:t xml:space="preserve"> s'inverser et l'utilisation du Fonds pour des projets d</w:t>
      </w:r>
      <w:r w:rsidR="00C62321">
        <w:rPr>
          <w:color w:val="000000" w:themeColor="text1"/>
          <w:lang w:val="fr-FR"/>
        </w:rPr>
        <w:t>e renforcement des capacités était</w:t>
      </w:r>
      <w:r w:rsidRPr="00895599">
        <w:rPr>
          <w:color w:val="000000" w:themeColor="text1"/>
          <w:lang w:val="fr-FR"/>
        </w:rPr>
        <w:t xml:space="preserve"> encourageante.</w:t>
      </w:r>
      <w:r w:rsidR="00C62321">
        <w:rPr>
          <w:color w:val="000000" w:themeColor="text1"/>
          <w:lang w:val="fr-FR"/>
        </w:rPr>
        <w:t xml:space="preserve"> L</w:t>
      </w:r>
      <w:r w:rsidRPr="00895599">
        <w:rPr>
          <w:color w:val="000000" w:themeColor="text1"/>
          <w:lang w:val="fr-FR"/>
        </w:rPr>
        <w:t>e Secrétariat s'attend</w:t>
      </w:r>
      <w:r w:rsidR="00C62321">
        <w:rPr>
          <w:color w:val="000000" w:themeColor="text1"/>
          <w:lang w:val="fr-FR"/>
        </w:rPr>
        <w:t xml:space="preserve">ait </w:t>
      </w:r>
      <w:r w:rsidR="00C62321" w:rsidRPr="00C62321">
        <w:rPr>
          <w:color w:val="000000" w:themeColor="text1"/>
          <w:lang w:val="fr-FR"/>
        </w:rPr>
        <w:t>cependant</w:t>
      </w:r>
      <w:r w:rsidRPr="00895599">
        <w:rPr>
          <w:color w:val="000000" w:themeColor="text1"/>
          <w:lang w:val="fr-FR"/>
        </w:rPr>
        <w:t xml:space="preserve"> à ce que le Fonds</w:t>
      </w:r>
      <w:r w:rsidR="00C62321">
        <w:rPr>
          <w:color w:val="000000" w:themeColor="text1"/>
          <w:lang w:val="fr-FR"/>
        </w:rPr>
        <w:t xml:space="preserve"> commence à diminuer rapidement, et il existait</w:t>
      </w:r>
      <w:r w:rsidRPr="00895599">
        <w:rPr>
          <w:color w:val="000000" w:themeColor="text1"/>
          <w:lang w:val="fr-FR"/>
        </w:rPr>
        <w:t xml:space="preserve"> un risq</w:t>
      </w:r>
      <w:r w:rsidR="00C62321">
        <w:rPr>
          <w:color w:val="000000" w:themeColor="text1"/>
          <w:lang w:val="fr-FR"/>
        </w:rPr>
        <w:t>ue grave que si le Fonds diminuait</w:t>
      </w:r>
      <w:r w:rsidRPr="00895599">
        <w:rPr>
          <w:color w:val="000000" w:themeColor="text1"/>
          <w:lang w:val="fr-FR"/>
        </w:rPr>
        <w:t xml:space="preserve"> en raison d'un meilleur accès au mécanisme d'assistance internationale, une </w:t>
      </w:r>
      <w:r w:rsidR="00C62321">
        <w:rPr>
          <w:color w:val="000000" w:themeColor="text1"/>
          <w:lang w:val="fr-FR"/>
        </w:rPr>
        <w:t xml:space="preserve">brèche </w:t>
      </w:r>
      <w:r w:rsidR="00E534C3">
        <w:rPr>
          <w:color w:val="000000" w:themeColor="text1"/>
          <w:lang w:val="fr-FR"/>
        </w:rPr>
        <w:t xml:space="preserve">puisse </w:t>
      </w:r>
      <w:r w:rsidR="00C62321">
        <w:rPr>
          <w:color w:val="000000" w:themeColor="text1"/>
          <w:lang w:val="fr-FR"/>
        </w:rPr>
        <w:t xml:space="preserve">s'ouvrir et les financements </w:t>
      </w:r>
      <w:r w:rsidR="00E534C3">
        <w:rPr>
          <w:color w:val="000000" w:themeColor="text1"/>
          <w:lang w:val="fr-FR"/>
        </w:rPr>
        <w:t xml:space="preserve">viennent </w:t>
      </w:r>
      <w:r w:rsidR="00C62321">
        <w:rPr>
          <w:color w:val="000000" w:themeColor="text1"/>
          <w:lang w:val="fr-FR"/>
        </w:rPr>
        <w:t>à manquer. Les dix-huit prochains mois seraie</w:t>
      </w:r>
      <w:r w:rsidRPr="00895599">
        <w:rPr>
          <w:color w:val="000000" w:themeColor="text1"/>
          <w:lang w:val="fr-FR"/>
        </w:rPr>
        <w:t xml:space="preserve">nt donc critiques en ce sens. </w:t>
      </w:r>
      <w:r w:rsidR="00E534C3">
        <w:rPr>
          <w:color w:val="000000" w:themeColor="text1"/>
          <w:lang w:val="fr-FR"/>
        </w:rPr>
        <w:t>S’agissant du</w:t>
      </w:r>
      <w:r w:rsidRPr="00895599">
        <w:rPr>
          <w:color w:val="000000" w:themeColor="text1"/>
          <w:lang w:val="fr-FR"/>
        </w:rPr>
        <w:t xml:space="preserve"> Programme ordinaire, le Secrétaire a expliqué que des fonds du Programme ordinaire étaient utilisés, mais que cela était à peine suffisant. Le</w:t>
      </w:r>
      <w:r w:rsidR="008F3163">
        <w:rPr>
          <w:color w:val="000000" w:themeColor="text1"/>
          <w:lang w:val="fr-FR"/>
        </w:rPr>
        <w:t>s coût</w:t>
      </w:r>
      <w:r w:rsidR="00C73079">
        <w:rPr>
          <w:color w:val="000000" w:themeColor="text1"/>
          <w:lang w:val="fr-FR"/>
        </w:rPr>
        <w:t>s incompressibles</w:t>
      </w:r>
      <w:r w:rsidR="008F3163">
        <w:rPr>
          <w:color w:val="000000" w:themeColor="text1"/>
          <w:lang w:val="fr-FR"/>
        </w:rPr>
        <w:t xml:space="preserve">, qui étaient </w:t>
      </w:r>
      <w:r w:rsidRPr="00895599">
        <w:rPr>
          <w:color w:val="000000" w:themeColor="text1"/>
          <w:lang w:val="fr-FR"/>
        </w:rPr>
        <w:t>lié</w:t>
      </w:r>
      <w:r w:rsidR="008F3163">
        <w:rPr>
          <w:color w:val="000000" w:themeColor="text1"/>
          <w:lang w:val="fr-FR"/>
        </w:rPr>
        <w:t>s</w:t>
      </w:r>
      <w:r w:rsidRPr="00895599">
        <w:rPr>
          <w:color w:val="000000" w:themeColor="text1"/>
          <w:lang w:val="fr-FR"/>
        </w:rPr>
        <w:t xml:space="preserve"> à l'organisation des réunions statutaires de la Convention, </w:t>
      </w:r>
      <w:r w:rsidR="008F3163">
        <w:rPr>
          <w:color w:val="000000" w:themeColor="text1"/>
          <w:lang w:val="fr-FR"/>
        </w:rPr>
        <w:t>absorbaient</w:t>
      </w:r>
      <w:r w:rsidRPr="00895599">
        <w:rPr>
          <w:color w:val="000000" w:themeColor="text1"/>
          <w:lang w:val="fr-FR"/>
        </w:rPr>
        <w:t xml:space="preserve"> l'essentiel des fonds disponibles au titre du Programme ordinaire. Le reste </w:t>
      </w:r>
      <w:r w:rsidR="008F3163">
        <w:rPr>
          <w:color w:val="000000" w:themeColor="text1"/>
          <w:lang w:val="fr-FR"/>
        </w:rPr>
        <w:t>était</w:t>
      </w:r>
      <w:r w:rsidRPr="00895599">
        <w:rPr>
          <w:color w:val="000000" w:themeColor="text1"/>
          <w:lang w:val="fr-FR"/>
        </w:rPr>
        <w:t xml:space="preserve"> versé aux bureaux hors Siège, mais les fonds étaient très limités. Le Secrétaire a rappelé que les fonds du Prog</w:t>
      </w:r>
      <w:r w:rsidR="00C73079">
        <w:rPr>
          <w:color w:val="000000" w:themeColor="text1"/>
          <w:lang w:val="fr-FR"/>
        </w:rPr>
        <w:t xml:space="preserve">ramme ordinaire pour le biennium </w:t>
      </w:r>
      <w:r w:rsidRPr="00895599">
        <w:rPr>
          <w:color w:val="000000" w:themeColor="text1"/>
          <w:lang w:val="fr-FR"/>
        </w:rPr>
        <w:t xml:space="preserve">en cours avaient déjà été affectés à ces priorités de financement, mais uniquement à titre de capital d'amorçage pour tenter de mobiliser davantage de ressources extrabudgétaires. Abordant </w:t>
      </w:r>
      <w:r w:rsidR="00C73079">
        <w:rPr>
          <w:color w:val="000000" w:themeColor="text1"/>
          <w:lang w:val="fr-FR"/>
        </w:rPr>
        <w:t xml:space="preserve">ensuite </w:t>
      </w:r>
      <w:r w:rsidRPr="00895599">
        <w:rPr>
          <w:color w:val="000000" w:themeColor="text1"/>
          <w:lang w:val="fr-FR"/>
        </w:rPr>
        <w:t>la question de l'Azerbaïdjan</w:t>
      </w:r>
      <w:r w:rsidR="00C62321">
        <w:rPr>
          <w:color w:val="000000" w:themeColor="text1"/>
          <w:lang w:val="fr-FR"/>
        </w:rPr>
        <w:t xml:space="preserve"> </w:t>
      </w:r>
      <w:r w:rsidR="00C73079">
        <w:rPr>
          <w:color w:val="000000" w:themeColor="text1"/>
          <w:lang w:val="fr-FR"/>
        </w:rPr>
        <w:t>[sur les</w:t>
      </w:r>
      <w:r w:rsidRPr="00895599">
        <w:rPr>
          <w:color w:val="000000" w:themeColor="text1"/>
          <w:lang w:val="fr-FR"/>
        </w:rPr>
        <w:t xml:space="preserve"> fr</w:t>
      </w:r>
      <w:r w:rsidR="001F63B4">
        <w:rPr>
          <w:color w:val="000000" w:themeColor="text1"/>
          <w:lang w:val="fr-FR"/>
        </w:rPr>
        <w:t>ais de gestion], le Secrétaire est</w:t>
      </w:r>
      <w:r w:rsidRPr="00895599">
        <w:rPr>
          <w:color w:val="000000" w:themeColor="text1"/>
          <w:lang w:val="fr-FR"/>
        </w:rPr>
        <w:t xml:space="preserve"> convenu que l'Assemblée générale devrait prendre une décision à ce sujet et la renvoyer à la première étape des consultations. </w:t>
      </w:r>
      <w:r w:rsidR="00C73079">
        <w:rPr>
          <w:color w:val="000000" w:themeColor="text1"/>
          <w:lang w:val="fr-FR"/>
        </w:rPr>
        <w:t>Le Comité avait e</w:t>
      </w:r>
      <w:r w:rsidRPr="00895599">
        <w:rPr>
          <w:color w:val="000000" w:themeColor="text1"/>
          <w:lang w:val="fr-FR"/>
        </w:rPr>
        <w:t>ntre la présente session et la p</w:t>
      </w:r>
      <w:r w:rsidR="00C73079">
        <w:rPr>
          <w:color w:val="000000" w:themeColor="text1"/>
          <w:lang w:val="fr-FR"/>
        </w:rPr>
        <w:t>rochaine session</w:t>
      </w:r>
      <w:r w:rsidRPr="00895599">
        <w:rPr>
          <w:color w:val="000000" w:themeColor="text1"/>
          <w:lang w:val="fr-FR"/>
        </w:rPr>
        <w:t xml:space="preserve"> </w:t>
      </w:r>
      <w:r w:rsidR="00C73079">
        <w:rPr>
          <w:color w:val="000000" w:themeColor="text1"/>
          <w:lang w:val="fr-FR"/>
        </w:rPr>
        <w:t xml:space="preserve">pour faire une </w:t>
      </w:r>
      <w:r w:rsidRPr="00895599">
        <w:rPr>
          <w:color w:val="000000" w:themeColor="text1"/>
          <w:lang w:val="fr-FR"/>
        </w:rPr>
        <w:t xml:space="preserve">recommandation </w:t>
      </w:r>
      <w:r w:rsidR="00C73079">
        <w:rPr>
          <w:color w:val="000000" w:themeColor="text1"/>
          <w:lang w:val="fr-FR"/>
        </w:rPr>
        <w:t xml:space="preserve">à l'Assemblée générale. S’il y avait </w:t>
      </w:r>
      <w:r w:rsidRPr="00895599">
        <w:rPr>
          <w:color w:val="000000" w:themeColor="text1"/>
          <w:lang w:val="fr-FR"/>
        </w:rPr>
        <w:t>une demande de consultation ou de réunion électronique</w:t>
      </w:r>
      <w:r w:rsidR="00C73079">
        <w:rPr>
          <w:color w:val="000000" w:themeColor="text1"/>
          <w:lang w:val="fr-FR"/>
        </w:rPr>
        <w:t>, le Secrétaire prierait</w:t>
      </w:r>
      <w:r w:rsidRPr="00895599">
        <w:rPr>
          <w:color w:val="000000" w:themeColor="text1"/>
          <w:lang w:val="fr-FR"/>
        </w:rPr>
        <w:t xml:space="preserve"> instamment le Comité d'en faire une consultation peu coûteuse, que le Secrétariat se fera</w:t>
      </w:r>
      <w:r w:rsidR="00C73079">
        <w:rPr>
          <w:color w:val="000000" w:themeColor="text1"/>
          <w:lang w:val="fr-FR"/>
        </w:rPr>
        <w:t>it</w:t>
      </w:r>
      <w:r w:rsidRPr="00895599">
        <w:rPr>
          <w:color w:val="000000" w:themeColor="text1"/>
          <w:lang w:val="fr-FR"/>
        </w:rPr>
        <w:t xml:space="preserve"> un plaisir d'organiser entre tous les États, par exemple par courrier électronique. Le Secrétaire a suggéré de revenir sur cet</w:t>
      </w:r>
      <w:r w:rsidR="00E534C3">
        <w:rPr>
          <w:color w:val="000000" w:themeColor="text1"/>
          <w:lang w:val="fr-FR"/>
        </w:rPr>
        <w:t>te question afin de réfléchir à</w:t>
      </w:r>
      <w:r w:rsidRPr="00895599">
        <w:rPr>
          <w:color w:val="000000" w:themeColor="text1"/>
          <w:lang w:val="fr-FR"/>
        </w:rPr>
        <w:t xml:space="preserve"> l'opportunité d'a</w:t>
      </w:r>
      <w:r w:rsidR="00E534C3">
        <w:rPr>
          <w:color w:val="000000" w:themeColor="text1"/>
          <w:lang w:val="fr-FR"/>
        </w:rPr>
        <w:t xml:space="preserve">ppliquer également le taux de 7 pour cent </w:t>
      </w:r>
      <w:r w:rsidRPr="00895599">
        <w:rPr>
          <w:color w:val="000000" w:themeColor="text1"/>
          <w:lang w:val="fr-FR"/>
        </w:rPr>
        <w:t>aux</w:t>
      </w:r>
      <w:r w:rsidR="00E534C3">
        <w:rPr>
          <w:color w:val="000000" w:themeColor="text1"/>
          <w:lang w:val="fr-FR"/>
        </w:rPr>
        <w:t xml:space="preserve"> contributions réglementaires</w:t>
      </w:r>
      <w:r w:rsidRPr="00895599">
        <w:rPr>
          <w:color w:val="000000" w:themeColor="text1"/>
          <w:lang w:val="fr-FR"/>
        </w:rPr>
        <w:t>. En réponse à la question des Pays-Bas sur la possi</w:t>
      </w:r>
      <w:r w:rsidR="00E534C3">
        <w:rPr>
          <w:color w:val="000000" w:themeColor="text1"/>
          <w:lang w:val="fr-FR"/>
        </w:rPr>
        <w:t>bilité de travailler avec le résEAU, le Secrétaire était</w:t>
      </w:r>
      <w:r w:rsidRPr="00895599">
        <w:rPr>
          <w:color w:val="000000" w:themeColor="text1"/>
          <w:lang w:val="fr-FR"/>
        </w:rPr>
        <w:t xml:space="preserve"> heureux d'informer l</w:t>
      </w:r>
      <w:r w:rsidR="00E534C3">
        <w:rPr>
          <w:color w:val="000000" w:themeColor="text1"/>
          <w:lang w:val="fr-FR"/>
        </w:rPr>
        <w:t xml:space="preserve">e Comité que le Secrétariat était </w:t>
      </w:r>
      <w:r w:rsidRPr="00895599">
        <w:rPr>
          <w:color w:val="000000" w:themeColor="text1"/>
          <w:lang w:val="fr-FR"/>
        </w:rPr>
        <w:t xml:space="preserve">sur le point de lancer un projet financé par l'UE et consacré spécifiquement au patrimoine culturel immatériel </w:t>
      </w:r>
      <w:r w:rsidR="00E534C3">
        <w:rPr>
          <w:color w:val="000000" w:themeColor="text1"/>
          <w:lang w:val="fr-FR"/>
        </w:rPr>
        <w:t xml:space="preserve">avec le résEAU, </w:t>
      </w:r>
      <w:r w:rsidRPr="00895599">
        <w:rPr>
          <w:color w:val="000000" w:themeColor="text1"/>
          <w:lang w:val="fr-FR"/>
        </w:rPr>
        <w:t>dans le cadre d'une première i</w:t>
      </w:r>
      <w:r w:rsidR="00E534C3">
        <w:rPr>
          <w:color w:val="000000" w:themeColor="text1"/>
          <w:lang w:val="fr-FR"/>
        </w:rPr>
        <w:t xml:space="preserve">nitiative, et le Secrétariat était tout à fait disposé </w:t>
      </w:r>
      <w:r w:rsidRPr="00895599">
        <w:rPr>
          <w:color w:val="000000" w:themeColor="text1"/>
          <w:lang w:val="fr-FR"/>
        </w:rPr>
        <w:t>à envisager cette possibilité dans d'autres contextes.</w:t>
      </w:r>
    </w:p>
    <w:p w14:paraId="3565D2F1" w14:textId="283E80BC" w:rsidR="00E534C3" w:rsidRPr="00E534C3" w:rsidRDefault="00E534C3" w:rsidP="002018FA">
      <w:pPr>
        <w:pStyle w:val="Orateurengris"/>
        <w:spacing w:before="120"/>
        <w:ind w:left="709" w:hanging="709"/>
        <w:rPr>
          <w:color w:val="000000" w:themeColor="text1"/>
          <w:lang w:val="fr-FR"/>
        </w:rPr>
      </w:pPr>
      <w:r w:rsidRPr="00E534C3">
        <w:rPr>
          <w:color w:val="000000" w:themeColor="text1"/>
          <w:lang w:val="fr-FR"/>
        </w:rPr>
        <w:t xml:space="preserve">La </w:t>
      </w:r>
      <w:r w:rsidRPr="00E534C3">
        <w:rPr>
          <w:b/>
          <w:color w:val="000000" w:themeColor="text1"/>
          <w:lang w:val="fr-FR"/>
        </w:rPr>
        <w:t>délégation de la Palestine</w:t>
      </w:r>
      <w:r w:rsidR="00096C2A">
        <w:rPr>
          <w:color w:val="000000" w:themeColor="text1"/>
          <w:lang w:val="fr-FR"/>
        </w:rPr>
        <w:t xml:space="preserve"> se demandait</w:t>
      </w:r>
      <w:r w:rsidRPr="00E534C3">
        <w:rPr>
          <w:color w:val="000000" w:themeColor="text1"/>
          <w:lang w:val="fr-FR"/>
        </w:rPr>
        <w:t xml:space="preserve"> si la réunion d'experts </w:t>
      </w:r>
      <w:r>
        <w:rPr>
          <w:color w:val="000000" w:themeColor="text1"/>
          <w:lang w:val="fr-FR"/>
        </w:rPr>
        <w:t xml:space="preserve">en charge de lancer </w:t>
      </w:r>
      <w:r w:rsidRPr="00E534C3">
        <w:rPr>
          <w:color w:val="000000" w:themeColor="text1"/>
          <w:lang w:val="fr-FR"/>
        </w:rPr>
        <w:t>la réflexion pourrait se tenir avant la date proposée de septembre 2019, ce qui permettra</w:t>
      </w:r>
      <w:r>
        <w:rPr>
          <w:color w:val="000000" w:themeColor="text1"/>
          <w:lang w:val="fr-FR"/>
        </w:rPr>
        <w:t xml:space="preserve">it de gagner au moins un an. Elle </w:t>
      </w:r>
      <w:r w:rsidR="00096C2A">
        <w:rPr>
          <w:color w:val="000000" w:themeColor="text1"/>
          <w:lang w:val="fr-FR"/>
        </w:rPr>
        <w:t xml:space="preserve">se demandait également </w:t>
      </w:r>
      <w:r w:rsidRPr="00E534C3">
        <w:rPr>
          <w:color w:val="000000" w:themeColor="text1"/>
          <w:lang w:val="fr-FR"/>
        </w:rPr>
        <w:t>si le groupe de travail à composition non limitée ne devrait pas se réunir immédiatement après les résultats de la réunion d'experts afin de poursuivre ses travaux sur ce point.</w:t>
      </w:r>
    </w:p>
    <w:p w14:paraId="1FF6523A" w14:textId="7C5C3E32" w:rsidR="00E534C3" w:rsidRPr="00E534C3" w:rsidRDefault="00E534C3" w:rsidP="002018FA">
      <w:pPr>
        <w:pStyle w:val="Orateurengris"/>
        <w:spacing w:before="120"/>
        <w:ind w:left="709" w:hanging="709"/>
        <w:rPr>
          <w:color w:val="000000" w:themeColor="text1"/>
          <w:lang w:val="fr-FR"/>
        </w:rPr>
      </w:pPr>
      <w:r w:rsidRPr="00E534C3">
        <w:rPr>
          <w:color w:val="000000" w:themeColor="text1"/>
          <w:lang w:val="fr-FR"/>
        </w:rPr>
        <w:t xml:space="preserve">La </w:t>
      </w:r>
      <w:r w:rsidRPr="00E534C3">
        <w:rPr>
          <w:b/>
          <w:color w:val="000000" w:themeColor="text1"/>
          <w:lang w:val="fr-FR"/>
        </w:rPr>
        <w:t>délégation des Philippines</w:t>
      </w:r>
      <w:r w:rsidRPr="00E534C3">
        <w:rPr>
          <w:color w:val="000000" w:themeColor="text1"/>
          <w:lang w:val="fr-FR"/>
        </w:rPr>
        <w:t xml:space="preserve"> s'est félicitée des réponses du Secrétariat aux</w:t>
      </w:r>
      <w:r w:rsidR="00C454E8">
        <w:rPr>
          <w:color w:val="000000" w:themeColor="text1"/>
          <w:lang w:val="fr-FR"/>
        </w:rPr>
        <w:t xml:space="preserve"> points soulevés, ainsi qu'aux</w:t>
      </w:r>
      <w:r w:rsidRPr="00E534C3">
        <w:rPr>
          <w:color w:val="000000" w:themeColor="text1"/>
          <w:lang w:val="fr-FR"/>
        </w:rPr>
        <w:t xml:space="preserve"> points similaires</w:t>
      </w:r>
      <w:r w:rsidR="00C454E8">
        <w:rPr>
          <w:color w:val="000000" w:themeColor="text1"/>
          <w:lang w:val="fr-FR"/>
        </w:rPr>
        <w:t xml:space="preserve"> soulevés par la Palestine. Elle avait</w:t>
      </w:r>
      <w:r w:rsidRPr="00E534C3">
        <w:rPr>
          <w:color w:val="000000" w:themeColor="text1"/>
          <w:lang w:val="fr-FR"/>
        </w:rPr>
        <w:t xml:space="preserve"> </w:t>
      </w:r>
      <w:r w:rsidR="00C454E8">
        <w:rPr>
          <w:color w:val="000000" w:themeColor="text1"/>
          <w:lang w:val="fr-FR"/>
        </w:rPr>
        <w:t xml:space="preserve">bien saisi </w:t>
      </w:r>
      <w:r w:rsidRPr="00E534C3">
        <w:rPr>
          <w:color w:val="000000" w:themeColor="text1"/>
          <w:lang w:val="fr-FR"/>
        </w:rPr>
        <w:t>les contraintes exprimées par le Secrétaire concernant l'établissement du calendrier, reconnaissant qu</w:t>
      </w:r>
      <w:r w:rsidR="00C454E8">
        <w:rPr>
          <w:color w:val="000000" w:themeColor="text1"/>
          <w:lang w:val="fr-FR"/>
        </w:rPr>
        <w:t>e ce n'était pas une tâche facile. Elle ne cherchait toutefois pas</w:t>
      </w:r>
      <w:r w:rsidRPr="00E534C3">
        <w:rPr>
          <w:color w:val="000000" w:themeColor="text1"/>
          <w:lang w:val="fr-FR"/>
        </w:rPr>
        <w:t xml:space="preserve"> à supprimer des points </w:t>
      </w:r>
      <w:r w:rsidR="00C454E8">
        <w:rPr>
          <w:color w:val="000000" w:themeColor="text1"/>
          <w:lang w:val="fr-FR"/>
        </w:rPr>
        <w:t xml:space="preserve">à aborder </w:t>
      </w:r>
      <w:r w:rsidR="003B666E">
        <w:rPr>
          <w:color w:val="000000" w:themeColor="text1"/>
          <w:lang w:val="fr-FR"/>
        </w:rPr>
        <w:t>à l</w:t>
      </w:r>
      <w:r w:rsidRPr="00E534C3">
        <w:rPr>
          <w:color w:val="000000" w:themeColor="text1"/>
          <w:lang w:val="fr-FR"/>
        </w:rPr>
        <w:t>a plac</w:t>
      </w:r>
      <w:r w:rsidR="00C454E8">
        <w:rPr>
          <w:color w:val="000000" w:themeColor="text1"/>
          <w:lang w:val="fr-FR"/>
        </w:rPr>
        <w:t>e</w:t>
      </w:r>
      <w:r w:rsidR="003B666E">
        <w:rPr>
          <w:color w:val="000000" w:themeColor="text1"/>
          <w:lang w:val="fr-FR"/>
        </w:rPr>
        <w:t xml:space="preserve"> du Secrétariat</w:t>
      </w:r>
      <w:r w:rsidR="00C454E8">
        <w:rPr>
          <w:color w:val="000000" w:themeColor="text1"/>
          <w:lang w:val="fr-FR"/>
        </w:rPr>
        <w:t xml:space="preserve">. Sur le fond, la délégation avait le sentiment </w:t>
      </w:r>
      <w:r w:rsidRPr="00E534C3">
        <w:rPr>
          <w:color w:val="000000" w:themeColor="text1"/>
          <w:lang w:val="fr-FR"/>
        </w:rPr>
        <w:t>que toute éventuelle</w:t>
      </w:r>
      <w:r w:rsidR="00C454E8">
        <w:rPr>
          <w:color w:val="000000" w:themeColor="text1"/>
          <w:lang w:val="fr-FR"/>
        </w:rPr>
        <w:t xml:space="preserve"> réforme</w:t>
      </w:r>
      <w:r w:rsidRPr="00E534C3">
        <w:rPr>
          <w:color w:val="000000" w:themeColor="text1"/>
          <w:lang w:val="fr-FR"/>
        </w:rPr>
        <w:t xml:space="preserve">, notamment </w:t>
      </w:r>
      <w:r w:rsidR="00C564D2">
        <w:rPr>
          <w:color w:val="000000" w:themeColor="text1"/>
          <w:lang w:val="fr-FR"/>
        </w:rPr>
        <w:t xml:space="preserve">s’agissant du </w:t>
      </w:r>
      <w:r w:rsidRPr="00E534C3">
        <w:rPr>
          <w:color w:val="000000" w:themeColor="text1"/>
          <w:lang w:val="fr-FR"/>
        </w:rPr>
        <w:t>dialogue, qui a</w:t>
      </w:r>
      <w:r w:rsidR="00C454E8">
        <w:rPr>
          <w:color w:val="000000" w:themeColor="text1"/>
          <w:lang w:val="fr-FR"/>
        </w:rPr>
        <w:t>vait</w:t>
      </w:r>
      <w:r w:rsidR="00096C2A">
        <w:rPr>
          <w:color w:val="000000" w:themeColor="text1"/>
          <w:lang w:val="fr-FR"/>
        </w:rPr>
        <w:t xml:space="preserve"> déjà été abordée</w:t>
      </w:r>
      <w:r w:rsidRPr="00E534C3">
        <w:rPr>
          <w:color w:val="000000" w:themeColor="text1"/>
          <w:lang w:val="fr-FR"/>
        </w:rPr>
        <w:t xml:space="preserve"> au sein du Comité depuis plusieurs années, ainsi qu'au sein du groupe de travail ad hoc et de la dernière Assemblée générale, pourrait déjà être examinée à la huitième Assemblée générale. La délégation a rappelé que le Comité avait déjà décidé de prendre une décision sur le dialogue à sa quatorzième session. Par conséquent, </w:t>
      </w:r>
      <w:r w:rsidR="00C454E8">
        <w:rPr>
          <w:color w:val="000000" w:themeColor="text1"/>
          <w:lang w:val="fr-FR"/>
        </w:rPr>
        <w:t xml:space="preserve">si d’ici </w:t>
      </w:r>
      <w:r w:rsidRPr="00E534C3">
        <w:rPr>
          <w:color w:val="000000" w:themeColor="text1"/>
          <w:lang w:val="fr-FR"/>
        </w:rPr>
        <w:t>la huitième Asse</w:t>
      </w:r>
      <w:r w:rsidR="00C454E8">
        <w:rPr>
          <w:color w:val="000000" w:themeColor="text1"/>
          <w:lang w:val="fr-FR"/>
        </w:rPr>
        <w:t xml:space="preserve">mblée générale, en juin 2020, </w:t>
      </w:r>
      <w:r w:rsidRPr="00E534C3">
        <w:rPr>
          <w:color w:val="000000" w:themeColor="text1"/>
          <w:lang w:val="fr-FR"/>
        </w:rPr>
        <w:t>il y avait des amende</w:t>
      </w:r>
      <w:r w:rsidR="00C454E8">
        <w:rPr>
          <w:color w:val="000000" w:themeColor="text1"/>
          <w:lang w:val="fr-FR"/>
        </w:rPr>
        <w:t xml:space="preserve">ments prêts, en particulier en ce qui concerne </w:t>
      </w:r>
      <w:r w:rsidRPr="00E534C3">
        <w:rPr>
          <w:color w:val="000000" w:themeColor="text1"/>
          <w:lang w:val="fr-FR"/>
        </w:rPr>
        <w:t>le dialogue, il n'était pas nécessaire de les i</w:t>
      </w:r>
      <w:r w:rsidR="003B666E">
        <w:rPr>
          <w:color w:val="000000" w:themeColor="text1"/>
          <w:lang w:val="fr-FR"/>
        </w:rPr>
        <w:t>nclure dans la réflexion générale car cela</w:t>
      </w:r>
      <w:r w:rsidRPr="00E534C3">
        <w:rPr>
          <w:color w:val="000000" w:themeColor="text1"/>
          <w:lang w:val="fr-FR"/>
        </w:rPr>
        <w:t xml:space="preserve"> qui prendrait plus de temps</w:t>
      </w:r>
      <w:r w:rsidR="00C454E8">
        <w:rPr>
          <w:color w:val="000000" w:themeColor="text1"/>
          <w:lang w:val="fr-FR"/>
        </w:rPr>
        <w:t xml:space="preserve">, et on pourrait peut-être déjà les </w:t>
      </w:r>
      <w:r w:rsidR="003B666E">
        <w:rPr>
          <w:color w:val="000000" w:themeColor="text1"/>
          <w:lang w:val="fr-FR"/>
        </w:rPr>
        <w:t>présenter</w:t>
      </w:r>
      <w:r w:rsidRPr="00E534C3">
        <w:rPr>
          <w:color w:val="000000" w:themeColor="text1"/>
          <w:lang w:val="fr-FR"/>
        </w:rPr>
        <w:t xml:space="preserve"> à la huitième Assemblée générale. Les points soulevés par la Palestine mérit</w:t>
      </w:r>
      <w:r w:rsidR="00C454E8">
        <w:rPr>
          <w:color w:val="000000" w:themeColor="text1"/>
          <w:lang w:val="fr-FR"/>
        </w:rPr>
        <w:t>ai</w:t>
      </w:r>
      <w:r w:rsidRPr="00E534C3">
        <w:rPr>
          <w:color w:val="000000" w:themeColor="text1"/>
          <w:lang w:val="fr-FR"/>
        </w:rPr>
        <w:t>ent également d'être salués.</w:t>
      </w:r>
    </w:p>
    <w:p w14:paraId="08032DEF" w14:textId="02AEAF95" w:rsidR="006D1803" w:rsidRPr="006D1803" w:rsidRDefault="006D1803" w:rsidP="002018FA">
      <w:pPr>
        <w:pStyle w:val="Orateurengris"/>
        <w:spacing w:before="120"/>
        <w:ind w:left="709" w:hanging="709"/>
        <w:rPr>
          <w:color w:val="000000" w:themeColor="text1"/>
          <w:lang w:val="fr-CA"/>
        </w:rPr>
      </w:pPr>
      <w:r w:rsidRPr="006D1803">
        <w:rPr>
          <w:color w:val="000000" w:themeColor="text1"/>
          <w:lang w:val="fr-CA"/>
        </w:rPr>
        <w:t xml:space="preserve">Le </w:t>
      </w:r>
      <w:r w:rsidRPr="006D1803">
        <w:rPr>
          <w:b/>
          <w:color w:val="000000" w:themeColor="text1"/>
          <w:lang w:val="fr-CA"/>
        </w:rPr>
        <w:t>Secrétaire</w:t>
      </w:r>
      <w:r w:rsidRPr="006D1803">
        <w:rPr>
          <w:color w:val="000000" w:themeColor="text1"/>
          <w:lang w:val="fr-CA"/>
        </w:rPr>
        <w:t xml:space="preserve"> a noté qu'il y avait deux questions différentes : l'une concernant le dialogue et l'autre la réforme, ajoutant qu'il n'était pas seulement compliqué mais tout simplement impossible de mener à bien toutes les questions en même temps. Il ne s'agi</w:t>
      </w:r>
      <w:r>
        <w:rPr>
          <w:color w:val="000000" w:themeColor="text1"/>
          <w:lang w:val="fr-CA"/>
        </w:rPr>
        <w:t>ssai</w:t>
      </w:r>
      <w:r w:rsidRPr="006D1803">
        <w:rPr>
          <w:color w:val="000000" w:themeColor="text1"/>
          <w:lang w:val="fr-CA"/>
        </w:rPr>
        <w:t xml:space="preserve">t pas </w:t>
      </w:r>
      <w:r w:rsidR="00A42F88">
        <w:rPr>
          <w:color w:val="000000" w:themeColor="text1"/>
          <w:lang w:val="fr-CA"/>
        </w:rPr>
        <w:lastRenderedPageBreak/>
        <w:t xml:space="preserve">uniquement </w:t>
      </w:r>
      <w:r>
        <w:rPr>
          <w:color w:val="000000" w:themeColor="text1"/>
          <w:lang w:val="fr-CA"/>
        </w:rPr>
        <w:t>d'une question de financement</w:t>
      </w:r>
      <w:r w:rsidRPr="006D1803">
        <w:rPr>
          <w:color w:val="000000" w:themeColor="text1"/>
          <w:lang w:val="fr-CA"/>
        </w:rPr>
        <w:t xml:space="preserve"> mais également</w:t>
      </w:r>
      <w:r>
        <w:rPr>
          <w:color w:val="000000" w:themeColor="text1"/>
          <w:lang w:val="fr-CA"/>
        </w:rPr>
        <w:t xml:space="preserve"> </w:t>
      </w:r>
      <w:r w:rsidRPr="006D1803">
        <w:rPr>
          <w:color w:val="000000" w:themeColor="text1"/>
          <w:lang w:val="fr-CA"/>
        </w:rPr>
        <w:t>d'une question de te</w:t>
      </w:r>
      <w:r>
        <w:rPr>
          <w:color w:val="000000" w:themeColor="text1"/>
          <w:lang w:val="fr-CA"/>
        </w:rPr>
        <w:t>mps</w:t>
      </w:r>
      <w:r w:rsidR="00A42F88">
        <w:rPr>
          <w:color w:val="000000" w:themeColor="text1"/>
          <w:lang w:val="fr-CA"/>
        </w:rPr>
        <w:t xml:space="preserve"> dans la mesure où le passage</w:t>
      </w:r>
      <w:r w:rsidRPr="006D1803">
        <w:rPr>
          <w:color w:val="000000" w:themeColor="text1"/>
          <w:lang w:val="fr-CA"/>
        </w:rPr>
        <w:t xml:space="preserve"> immédiat</w:t>
      </w:r>
      <w:r>
        <w:rPr>
          <w:color w:val="000000" w:themeColor="text1"/>
          <w:lang w:val="fr-CA"/>
        </w:rPr>
        <w:t xml:space="preserve"> </w:t>
      </w:r>
      <w:r w:rsidR="00A42F88">
        <w:rPr>
          <w:color w:val="000000" w:themeColor="text1"/>
          <w:lang w:val="fr-CA"/>
        </w:rPr>
        <w:t>de la réunion d'experts au</w:t>
      </w:r>
      <w:r w:rsidRPr="006D1803">
        <w:rPr>
          <w:color w:val="000000" w:themeColor="text1"/>
          <w:lang w:val="fr-CA"/>
        </w:rPr>
        <w:t xml:space="preserve"> groupe de travail à composition non limitée ne permettrait pas d'atteindre un niveau de consultation </w:t>
      </w:r>
      <w:r>
        <w:rPr>
          <w:color w:val="000000" w:themeColor="text1"/>
          <w:lang w:val="fr-CA"/>
        </w:rPr>
        <w:t>avec le Comité qui serait</w:t>
      </w:r>
      <w:r w:rsidRPr="006D1803">
        <w:rPr>
          <w:color w:val="000000" w:themeColor="text1"/>
          <w:lang w:val="fr-CA"/>
        </w:rPr>
        <w:t xml:space="preserve"> considéré comme un processus consultatif</w:t>
      </w:r>
      <w:r>
        <w:rPr>
          <w:color w:val="000000" w:themeColor="text1"/>
          <w:lang w:val="fr-CA"/>
        </w:rPr>
        <w:t xml:space="preserve"> majeur. C'était</w:t>
      </w:r>
      <w:r w:rsidRPr="006D1803">
        <w:rPr>
          <w:color w:val="000000" w:themeColor="text1"/>
          <w:lang w:val="fr-CA"/>
        </w:rPr>
        <w:t xml:space="preserve"> le processus qui a</w:t>
      </w:r>
      <w:r>
        <w:rPr>
          <w:color w:val="000000" w:themeColor="text1"/>
          <w:lang w:val="fr-CA"/>
        </w:rPr>
        <w:t>vait</w:t>
      </w:r>
      <w:r w:rsidRPr="006D1803">
        <w:rPr>
          <w:color w:val="000000" w:themeColor="text1"/>
          <w:lang w:val="fr-CA"/>
        </w:rPr>
        <w:t xml:space="preserve"> été </w:t>
      </w:r>
      <w:r>
        <w:rPr>
          <w:color w:val="000000" w:themeColor="text1"/>
          <w:lang w:val="fr-CA"/>
        </w:rPr>
        <w:t xml:space="preserve">suivi </w:t>
      </w:r>
      <w:r w:rsidRPr="006D1803">
        <w:rPr>
          <w:color w:val="000000" w:themeColor="text1"/>
          <w:lang w:val="fr-CA"/>
        </w:rPr>
        <w:t xml:space="preserve">dans le cadre de travail sur le cadre </w:t>
      </w:r>
      <w:r>
        <w:rPr>
          <w:color w:val="000000" w:themeColor="text1"/>
          <w:lang w:val="fr-CA"/>
        </w:rPr>
        <w:t xml:space="preserve">global </w:t>
      </w:r>
      <w:r w:rsidRPr="006D1803">
        <w:rPr>
          <w:color w:val="000000" w:themeColor="text1"/>
          <w:lang w:val="fr-CA"/>
        </w:rPr>
        <w:t>de résultats, et on s</w:t>
      </w:r>
      <w:r>
        <w:rPr>
          <w:color w:val="000000" w:themeColor="text1"/>
          <w:lang w:val="fr-CA"/>
        </w:rPr>
        <w:t>’était alors inquiété</w:t>
      </w:r>
      <w:r w:rsidRPr="006D1803">
        <w:rPr>
          <w:color w:val="000000" w:themeColor="text1"/>
          <w:lang w:val="fr-CA"/>
        </w:rPr>
        <w:t xml:space="preserve"> du fait que</w:t>
      </w:r>
      <w:r w:rsidR="00703F00">
        <w:rPr>
          <w:color w:val="000000" w:themeColor="text1"/>
          <w:lang w:val="fr-CA"/>
        </w:rPr>
        <w:t xml:space="preserve"> l'ensemble du processus n'ait pas été</w:t>
      </w:r>
      <w:r w:rsidRPr="006D1803">
        <w:rPr>
          <w:color w:val="000000" w:themeColor="text1"/>
          <w:lang w:val="fr-CA"/>
        </w:rPr>
        <w:t xml:space="preserve"> pas suffisamment inclusif. Néanmoins, au cours de ce processus, cette consultation supplémentaire a</w:t>
      </w:r>
      <w:r>
        <w:rPr>
          <w:color w:val="000000" w:themeColor="text1"/>
          <w:lang w:val="fr-CA"/>
        </w:rPr>
        <w:t>vait</w:t>
      </w:r>
      <w:r w:rsidRPr="006D1803">
        <w:rPr>
          <w:color w:val="000000" w:themeColor="text1"/>
          <w:lang w:val="fr-CA"/>
        </w:rPr>
        <w:t xml:space="preserve"> permis de </w:t>
      </w:r>
      <w:r>
        <w:rPr>
          <w:color w:val="000000" w:themeColor="text1"/>
          <w:lang w:val="fr-CA"/>
        </w:rPr>
        <w:t xml:space="preserve">parvenir à </w:t>
      </w:r>
      <w:r w:rsidRPr="006D1803">
        <w:rPr>
          <w:color w:val="000000" w:themeColor="text1"/>
          <w:lang w:val="fr-CA"/>
        </w:rPr>
        <w:t xml:space="preserve">un consensus sur le cadre </w:t>
      </w:r>
      <w:r>
        <w:rPr>
          <w:color w:val="000000" w:themeColor="text1"/>
          <w:lang w:val="fr-CA"/>
        </w:rPr>
        <w:t xml:space="preserve">global de résultats lorsqu’il avait été </w:t>
      </w:r>
      <w:r w:rsidRPr="006D1803">
        <w:rPr>
          <w:color w:val="000000" w:themeColor="text1"/>
          <w:lang w:val="fr-CA"/>
        </w:rPr>
        <w:t>soumis à l'Assemblé</w:t>
      </w:r>
      <w:r>
        <w:rPr>
          <w:color w:val="000000" w:themeColor="text1"/>
          <w:lang w:val="fr-CA"/>
        </w:rPr>
        <w:t>e générale. Le Secrétaire estimait donc qu'il était</w:t>
      </w:r>
      <w:r w:rsidRPr="006D1803">
        <w:rPr>
          <w:color w:val="000000" w:themeColor="text1"/>
          <w:lang w:val="fr-CA"/>
        </w:rPr>
        <w:t xml:space="preserve"> important de suivre un </w:t>
      </w:r>
      <w:r w:rsidR="0022748C">
        <w:rPr>
          <w:color w:val="000000" w:themeColor="text1"/>
          <w:lang w:val="fr-CA"/>
        </w:rPr>
        <w:t xml:space="preserve">tel processus afin d’inclure deux examens par le </w:t>
      </w:r>
      <w:r w:rsidRPr="006D1803">
        <w:rPr>
          <w:color w:val="000000" w:themeColor="text1"/>
          <w:lang w:val="fr-CA"/>
        </w:rPr>
        <w:t>Comité</w:t>
      </w:r>
      <w:r w:rsidR="0022748C">
        <w:rPr>
          <w:color w:val="000000" w:themeColor="text1"/>
          <w:lang w:val="fr-CA"/>
        </w:rPr>
        <w:t xml:space="preserve">, l’avis de </w:t>
      </w:r>
      <w:r w:rsidRPr="006D1803">
        <w:rPr>
          <w:color w:val="000000" w:themeColor="text1"/>
          <w:lang w:val="fr-CA"/>
        </w:rPr>
        <w:t>l'Assemblée générale</w:t>
      </w:r>
      <w:r w:rsidR="0022748C">
        <w:rPr>
          <w:color w:val="000000" w:themeColor="text1"/>
          <w:lang w:val="fr-CA"/>
        </w:rPr>
        <w:t xml:space="preserve"> </w:t>
      </w:r>
      <w:r w:rsidRPr="006D1803">
        <w:rPr>
          <w:color w:val="000000" w:themeColor="text1"/>
          <w:lang w:val="fr-CA"/>
        </w:rPr>
        <w:t>et les trois contextes i</w:t>
      </w:r>
      <w:r w:rsidR="0022748C">
        <w:rPr>
          <w:color w:val="000000" w:themeColor="text1"/>
          <w:lang w:val="fr-CA"/>
        </w:rPr>
        <w:t>ntergouvernementaux qui assureraie</w:t>
      </w:r>
      <w:r w:rsidRPr="006D1803">
        <w:rPr>
          <w:color w:val="000000" w:themeColor="text1"/>
          <w:lang w:val="fr-CA"/>
        </w:rPr>
        <w:t>nt une approche pleinement réfléchie et donc une réforme</w:t>
      </w:r>
      <w:r w:rsidR="0022748C">
        <w:rPr>
          <w:color w:val="000000" w:themeColor="text1"/>
          <w:lang w:val="fr-CA"/>
        </w:rPr>
        <w:t xml:space="preserve"> complète. On pourrait donc considérer</w:t>
      </w:r>
      <w:r w:rsidRPr="006D1803">
        <w:rPr>
          <w:color w:val="000000" w:themeColor="text1"/>
          <w:lang w:val="fr-CA"/>
        </w:rPr>
        <w:t xml:space="preserve"> </w:t>
      </w:r>
      <w:r w:rsidR="0022748C">
        <w:rPr>
          <w:color w:val="000000" w:themeColor="text1"/>
          <w:lang w:val="fr-CA"/>
        </w:rPr>
        <w:t xml:space="preserve">cette </w:t>
      </w:r>
      <w:r w:rsidRPr="006D1803">
        <w:rPr>
          <w:color w:val="000000" w:themeColor="text1"/>
          <w:lang w:val="fr-CA"/>
        </w:rPr>
        <w:t xml:space="preserve">approche </w:t>
      </w:r>
      <w:r w:rsidR="0022748C">
        <w:rPr>
          <w:color w:val="000000" w:themeColor="text1"/>
          <w:lang w:val="fr-CA"/>
        </w:rPr>
        <w:t>comme stratégique.</w:t>
      </w:r>
      <w:r w:rsidRPr="006D1803">
        <w:rPr>
          <w:color w:val="000000" w:themeColor="text1"/>
          <w:lang w:val="fr-CA"/>
        </w:rPr>
        <w:t xml:space="preserve"> </w:t>
      </w:r>
      <w:r w:rsidR="0022748C">
        <w:rPr>
          <w:color w:val="000000" w:themeColor="text1"/>
          <w:lang w:val="fr-CA"/>
        </w:rPr>
        <w:t xml:space="preserve">Toutefois, </w:t>
      </w:r>
      <w:r w:rsidRPr="006D1803">
        <w:rPr>
          <w:color w:val="000000" w:themeColor="text1"/>
          <w:lang w:val="fr-CA"/>
        </w:rPr>
        <w:t xml:space="preserve">il serait impossible de prévoir une ouverture dans le calendrier en 2019 étant donné les réunions prévues, la réunion d'experts et la réunion intergouvernementale. </w:t>
      </w:r>
      <w:r w:rsidR="00A42F88">
        <w:rPr>
          <w:color w:val="000000" w:themeColor="text1"/>
          <w:lang w:val="fr-CA"/>
        </w:rPr>
        <w:t xml:space="preserve">S’agissant de </w:t>
      </w:r>
      <w:r w:rsidRPr="006D1803">
        <w:rPr>
          <w:color w:val="000000" w:themeColor="text1"/>
          <w:lang w:val="fr-CA"/>
        </w:rPr>
        <w:t xml:space="preserve">la question soulevée par les Philippines sur </w:t>
      </w:r>
      <w:r w:rsidR="00A42F88">
        <w:rPr>
          <w:color w:val="000000" w:themeColor="text1"/>
          <w:lang w:val="fr-CA"/>
        </w:rPr>
        <w:t xml:space="preserve">le </w:t>
      </w:r>
      <w:r w:rsidRPr="006D1803">
        <w:rPr>
          <w:color w:val="000000" w:themeColor="text1"/>
          <w:lang w:val="fr-CA"/>
        </w:rPr>
        <w:t xml:space="preserve">dialogue, le Secrétaire a expliqué qu'elle figurait déjà à l'ordre du jour des débats de la prochaine session du Comité en 2019 et que le calendrier avait été examiné de manière très approfondie à cet égard. De plus, il </w:t>
      </w:r>
      <w:r w:rsidR="00703F00">
        <w:rPr>
          <w:color w:val="000000" w:themeColor="text1"/>
          <w:lang w:val="fr-CA"/>
        </w:rPr>
        <w:t xml:space="preserve">serait </w:t>
      </w:r>
      <w:r w:rsidR="00A42F88">
        <w:rPr>
          <w:color w:val="000000" w:themeColor="text1"/>
          <w:lang w:val="fr-CA"/>
        </w:rPr>
        <w:t>peut-</w:t>
      </w:r>
      <w:r w:rsidRPr="006D1803">
        <w:rPr>
          <w:color w:val="000000" w:themeColor="text1"/>
          <w:lang w:val="fr-CA"/>
        </w:rPr>
        <w:t>être plus efficace de discuter du dialogue une fois la question du critère examinée. La question du critère pourrait également être un moyen de revoir le processus d'évaluation. Le Secrétai</w:t>
      </w:r>
      <w:r w:rsidR="00A42F88">
        <w:rPr>
          <w:color w:val="000000" w:themeColor="text1"/>
          <w:lang w:val="fr-CA"/>
        </w:rPr>
        <w:t>re a demandé au Comité s'il pourr</w:t>
      </w:r>
      <w:r w:rsidRPr="006D1803">
        <w:rPr>
          <w:color w:val="000000" w:themeColor="text1"/>
          <w:lang w:val="fr-CA"/>
        </w:rPr>
        <w:t>ait envisager une mesure provisoire en 2019 pour le processus de dialogue qui n'impliquait pas nécessairement une modification immédiate des Directives opérationnelles</w:t>
      </w:r>
      <w:r w:rsidR="00703F00">
        <w:rPr>
          <w:color w:val="000000" w:themeColor="text1"/>
          <w:lang w:val="fr-CA"/>
        </w:rPr>
        <w:t>,</w:t>
      </w:r>
      <w:r w:rsidRPr="006D1803">
        <w:rPr>
          <w:color w:val="000000" w:themeColor="text1"/>
          <w:lang w:val="fr-CA"/>
        </w:rPr>
        <w:t xml:space="preserve"> jusqu'à ce qu'un processus plus large puisse être suivi. Le Secrétaire a suggéré qu'une option pourrait être d'amener le Comité à se mettre d'accord sur la réforme du dialogue d'une manière plus légère et plus provisoire qui pourrait être lancée par le Comité en 2019, le groupe de travail informel travaillant à nouveau </w:t>
      </w:r>
      <w:r w:rsidR="00703F00">
        <w:rPr>
          <w:color w:val="000000" w:themeColor="text1"/>
          <w:lang w:val="fr-CA"/>
        </w:rPr>
        <w:t>sur cette question. Ou bien,</w:t>
      </w:r>
      <w:r w:rsidRPr="006D1803">
        <w:rPr>
          <w:color w:val="000000" w:themeColor="text1"/>
          <w:lang w:val="fr-CA"/>
        </w:rPr>
        <w:t xml:space="preserve"> les travaux sur cette question pourraient déjà solliciter l'Organe d'évaluation en février</w:t>
      </w:r>
      <w:r w:rsidR="00A42F88">
        <w:rPr>
          <w:color w:val="000000" w:themeColor="text1"/>
          <w:lang w:val="fr-CA"/>
        </w:rPr>
        <w:t xml:space="preserve"> </w:t>
      </w:r>
      <w:r w:rsidR="009543C0">
        <w:rPr>
          <w:color w:val="000000" w:themeColor="text1"/>
          <w:lang w:val="fr-CA"/>
        </w:rPr>
        <w:t>2019</w:t>
      </w:r>
      <w:r w:rsidRPr="006D1803">
        <w:rPr>
          <w:color w:val="000000" w:themeColor="text1"/>
          <w:lang w:val="fr-CA"/>
        </w:rPr>
        <w:t xml:space="preserve"> plutôt qu'en septembre 2019. Néanmoins, </w:t>
      </w:r>
      <w:r w:rsidR="00A42F88">
        <w:rPr>
          <w:color w:val="000000" w:themeColor="text1"/>
          <w:lang w:val="fr-CA"/>
        </w:rPr>
        <w:t>le problème du calendrier</w:t>
      </w:r>
      <w:r w:rsidR="00703F00">
        <w:rPr>
          <w:color w:val="000000" w:themeColor="text1"/>
          <w:lang w:val="fr-CA"/>
        </w:rPr>
        <w:t xml:space="preserve"> demeurait</w:t>
      </w:r>
      <w:r w:rsidR="00A42F88">
        <w:rPr>
          <w:color w:val="000000" w:themeColor="text1"/>
          <w:lang w:val="fr-CA"/>
        </w:rPr>
        <w:t>. Ce ne serait</w:t>
      </w:r>
      <w:r w:rsidRPr="006D1803">
        <w:rPr>
          <w:color w:val="000000" w:themeColor="text1"/>
          <w:lang w:val="fr-CA"/>
        </w:rPr>
        <w:t xml:space="preserve"> qu'après avoir examiné l'ensemble du processus que la question du dialogue pourra</w:t>
      </w:r>
      <w:r w:rsidR="00A42F88">
        <w:rPr>
          <w:color w:val="000000" w:themeColor="text1"/>
          <w:lang w:val="fr-CA"/>
        </w:rPr>
        <w:t>it</w:t>
      </w:r>
      <w:r w:rsidRPr="006D1803">
        <w:rPr>
          <w:color w:val="000000" w:themeColor="text1"/>
          <w:lang w:val="fr-CA"/>
        </w:rPr>
        <w:t xml:space="preserve"> être intégrée dans le calendrier. Le Secrétaire s'est montré sensible aux questions de dialogue et à la nécessité de travailler sur cette question, qu'il s'agisse d'amendements directs aux Directives opérationnelles en 2022 ou d'une mesure provisoire pour permettre une sorte de dialogue en 201</w:t>
      </w:r>
      <w:r w:rsidR="00A42F88">
        <w:rPr>
          <w:color w:val="000000" w:themeColor="text1"/>
          <w:lang w:val="fr-CA"/>
        </w:rPr>
        <w:t>9 qui mènerait le processus à sa</w:t>
      </w:r>
      <w:r w:rsidRPr="006D1803">
        <w:rPr>
          <w:color w:val="000000" w:themeColor="text1"/>
          <w:lang w:val="fr-CA"/>
        </w:rPr>
        <w:t xml:space="preserve"> réforme globale. Le Secrétaire a assuré le Comité que le Secrétariat ne cherchait pas à retarder cette question, mais qu'il n</w:t>
      </w:r>
      <w:r w:rsidR="00703F00">
        <w:rPr>
          <w:color w:val="000000" w:themeColor="text1"/>
          <w:lang w:val="fr-CA"/>
        </w:rPr>
        <w:t>e pouvait pas traiter</w:t>
      </w:r>
      <w:r w:rsidRPr="006D1803">
        <w:rPr>
          <w:color w:val="000000" w:themeColor="text1"/>
          <w:lang w:val="fr-CA"/>
        </w:rPr>
        <w:t xml:space="preserve"> toutes les questions en même temps. Non seulement</w:t>
      </w:r>
      <w:r w:rsidR="00A42F88">
        <w:rPr>
          <w:color w:val="000000" w:themeColor="text1"/>
          <w:lang w:val="fr-CA"/>
        </w:rPr>
        <w:t>,</w:t>
      </w:r>
      <w:r w:rsidRPr="006D1803">
        <w:rPr>
          <w:color w:val="000000" w:themeColor="text1"/>
          <w:lang w:val="fr-CA"/>
        </w:rPr>
        <w:t xml:space="preserve"> </w:t>
      </w:r>
      <w:r w:rsidR="00A42F88">
        <w:rPr>
          <w:color w:val="000000" w:themeColor="text1"/>
          <w:lang w:val="fr-CA"/>
        </w:rPr>
        <w:t xml:space="preserve">cela </w:t>
      </w:r>
      <w:r w:rsidRPr="006D1803">
        <w:rPr>
          <w:color w:val="000000" w:themeColor="text1"/>
          <w:lang w:val="fr-CA"/>
        </w:rPr>
        <w:t xml:space="preserve">nécessitait un financement, mais l'approche </w:t>
      </w:r>
      <w:r w:rsidR="00A42F88">
        <w:rPr>
          <w:color w:val="000000" w:themeColor="text1"/>
          <w:lang w:val="fr-CA"/>
        </w:rPr>
        <w:t xml:space="preserve">étape par étape </w:t>
      </w:r>
      <w:r w:rsidRPr="006D1803">
        <w:rPr>
          <w:color w:val="000000" w:themeColor="text1"/>
          <w:lang w:val="fr-CA"/>
        </w:rPr>
        <w:t xml:space="preserve">permettrait une réforme plus globale qui serait viable dans les quinze à vingt prochaines années, comme cela avait déjà été le cas </w:t>
      </w:r>
      <w:r w:rsidR="00A42F88">
        <w:rPr>
          <w:color w:val="000000" w:themeColor="text1"/>
          <w:lang w:val="fr-CA"/>
        </w:rPr>
        <w:t>avec d'autres C</w:t>
      </w:r>
      <w:r w:rsidRPr="006D1803">
        <w:rPr>
          <w:color w:val="000000" w:themeColor="text1"/>
          <w:lang w:val="fr-CA"/>
        </w:rPr>
        <w:t>onventions, notamment celle du patrimoine mondial.</w:t>
      </w:r>
    </w:p>
    <w:p w14:paraId="157CCC10" w14:textId="35952BE7" w:rsidR="00291113" w:rsidRPr="00291113" w:rsidRDefault="00291113" w:rsidP="00A95663">
      <w:pPr>
        <w:pStyle w:val="Orateurengris"/>
        <w:spacing w:before="120"/>
        <w:ind w:left="709" w:hanging="709"/>
        <w:rPr>
          <w:color w:val="000000" w:themeColor="text1"/>
          <w:lang w:val="fr-FR"/>
        </w:rPr>
      </w:pPr>
      <w:r w:rsidRPr="00291113">
        <w:rPr>
          <w:color w:val="000000" w:themeColor="text1"/>
          <w:lang w:val="fr-FR"/>
        </w:rPr>
        <w:t xml:space="preserve">La </w:t>
      </w:r>
      <w:r w:rsidRPr="00291113">
        <w:rPr>
          <w:b/>
          <w:color w:val="000000" w:themeColor="text1"/>
          <w:lang w:val="fr-FR"/>
        </w:rPr>
        <w:t>délégation du Sénégal</w:t>
      </w:r>
      <w:r w:rsidRPr="00291113">
        <w:rPr>
          <w:color w:val="000000" w:themeColor="text1"/>
          <w:lang w:val="fr-FR"/>
        </w:rPr>
        <w:t xml:space="preserve"> a rappelé le groupe de travail à composition non limitée qui s'était réuni à Chengdu pour examiner les questio</w:t>
      </w:r>
      <w:r>
        <w:rPr>
          <w:color w:val="000000" w:themeColor="text1"/>
          <w:lang w:val="fr-FR"/>
        </w:rPr>
        <w:t>ns sensibles et structurelles liées à</w:t>
      </w:r>
      <w:r w:rsidRPr="00291113">
        <w:rPr>
          <w:color w:val="000000" w:themeColor="text1"/>
          <w:lang w:val="fr-FR"/>
        </w:rPr>
        <w:t xml:space="preserve"> la réforme globale de la Convention, qui étaient en effet des </w:t>
      </w:r>
      <w:r>
        <w:rPr>
          <w:color w:val="000000" w:themeColor="text1"/>
          <w:lang w:val="fr-FR"/>
        </w:rPr>
        <w:t>questions complexes. Elle partageait le</w:t>
      </w:r>
      <w:r w:rsidRPr="00291113">
        <w:rPr>
          <w:color w:val="000000" w:themeColor="text1"/>
          <w:lang w:val="fr-FR"/>
        </w:rPr>
        <w:t xml:space="preserve"> sentiment d'urgence exprimé par les Philippines, mais ces questions mérit</w:t>
      </w:r>
      <w:r>
        <w:rPr>
          <w:color w:val="000000" w:themeColor="text1"/>
          <w:lang w:val="fr-FR"/>
        </w:rPr>
        <w:t>ai</w:t>
      </w:r>
      <w:r w:rsidRPr="00291113">
        <w:rPr>
          <w:color w:val="000000" w:themeColor="text1"/>
          <w:lang w:val="fr-FR"/>
        </w:rPr>
        <w:t>ent également un large processus de consultation entre les membres du Comité avant toute prise de</w:t>
      </w:r>
      <w:r>
        <w:rPr>
          <w:color w:val="000000" w:themeColor="text1"/>
          <w:lang w:val="fr-FR"/>
        </w:rPr>
        <w:t xml:space="preserve"> décision, car ces réformes étaient</w:t>
      </w:r>
      <w:r w:rsidRPr="00291113">
        <w:rPr>
          <w:color w:val="000000" w:themeColor="text1"/>
          <w:lang w:val="fr-FR"/>
        </w:rPr>
        <w:t xml:space="preserve"> extrêmement importantes pour l'avenir de la</w:t>
      </w:r>
      <w:r w:rsidR="00E83BB0">
        <w:rPr>
          <w:color w:val="000000" w:themeColor="text1"/>
          <w:lang w:val="fr-FR"/>
        </w:rPr>
        <w:t xml:space="preserve"> Convention. La délégation était</w:t>
      </w:r>
      <w:r w:rsidRPr="00291113">
        <w:rPr>
          <w:color w:val="000000" w:themeColor="text1"/>
          <w:lang w:val="fr-FR"/>
        </w:rPr>
        <w:t xml:space="preserve"> d'avis que ces réformes ne pouvaient se faire rapidement, notamment parce que les travaux engageaient l'avenir de la Convention et devaient être </w:t>
      </w:r>
      <w:r w:rsidR="00E83BB0">
        <w:rPr>
          <w:color w:val="000000" w:themeColor="text1"/>
          <w:lang w:val="fr-FR"/>
        </w:rPr>
        <w:t xml:space="preserve">mis en œuvre </w:t>
      </w:r>
      <w:r w:rsidRPr="00291113">
        <w:rPr>
          <w:color w:val="000000" w:themeColor="text1"/>
          <w:lang w:val="fr-FR"/>
        </w:rPr>
        <w:t xml:space="preserve">correctement pour assurer la pérennité </w:t>
      </w:r>
      <w:r w:rsidR="00E83BB0">
        <w:rPr>
          <w:color w:val="000000" w:themeColor="text1"/>
          <w:lang w:val="fr-FR"/>
        </w:rPr>
        <w:t>des mécanismes et des Di</w:t>
      </w:r>
      <w:r w:rsidR="001F63B4">
        <w:rPr>
          <w:color w:val="000000" w:themeColor="text1"/>
          <w:lang w:val="fr-FR"/>
        </w:rPr>
        <w:t>rectives opérationnelles. Elle est</w:t>
      </w:r>
      <w:r w:rsidR="00E83BB0">
        <w:rPr>
          <w:color w:val="000000" w:themeColor="text1"/>
          <w:lang w:val="fr-FR"/>
        </w:rPr>
        <w:t xml:space="preserve"> convenu</w:t>
      </w:r>
      <w:r w:rsidR="001F63B4">
        <w:rPr>
          <w:color w:val="000000" w:themeColor="text1"/>
          <w:lang w:val="fr-FR"/>
        </w:rPr>
        <w:t>e</w:t>
      </w:r>
      <w:r w:rsidRPr="00291113">
        <w:rPr>
          <w:color w:val="000000" w:themeColor="text1"/>
          <w:lang w:val="fr-FR"/>
        </w:rPr>
        <w:t xml:space="preserve"> que la question du dialogue </w:t>
      </w:r>
      <w:r w:rsidR="00E83BB0">
        <w:rPr>
          <w:color w:val="000000" w:themeColor="text1"/>
          <w:lang w:val="fr-FR"/>
        </w:rPr>
        <w:t xml:space="preserve">était </w:t>
      </w:r>
      <w:r w:rsidRPr="00291113">
        <w:rPr>
          <w:color w:val="000000" w:themeColor="text1"/>
          <w:lang w:val="fr-FR"/>
        </w:rPr>
        <w:t>effectivement</w:t>
      </w:r>
      <w:r w:rsidR="00E83BB0">
        <w:rPr>
          <w:color w:val="000000" w:themeColor="text1"/>
          <w:lang w:val="fr-FR"/>
        </w:rPr>
        <w:t xml:space="preserve"> urgente, mais le Comité disposait</w:t>
      </w:r>
      <w:r w:rsidRPr="00291113">
        <w:rPr>
          <w:color w:val="000000" w:themeColor="text1"/>
          <w:lang w:val="fr-FR"/>
        </w:rPr>
        <w:t xml:space="preserve"> des ressources et de l'intelligence nécessaires pour peut-être trouver une solution de rechange temporaire. En tout état de ca</w:t>
      </w:r>
      <w:r w:rsidR="00E83BB0">
        <w:rPr>
          <w:color w:val="000000" w:themeColor="text1"/>
          <w:lang w:val="fr-FR"/>
        </w:rPr>
        <w:t xml:space="preserve">use, les réformes qui influeraient sur </w:t>
      </w:r>
      <w:r w:rsidRPr="00291113">
        <w:rPr>
          <w:color w:val="000000" w:themeColor="text1"/>
          <w:lang w:val="fr-FR"/>
        </w:rPr>
        <w:t xml:space="preserve">la Convention </w:t>
      </w:r>
      <w:r w:rsidR="00E83BB0">
        <w:rPr>
          <w:color w:val="000000" w:themeColor="text1"/>
          <w:lang w:val="fr-FR"/>
        </w:rPr>
        <w:t xml:space="preserve">étaient </w:t>
      </w:r>
      <w:r w:rsidRPr="00291113">
        <w:rPr>
          <w:color w:val="000000" w:themeColor="text1"/>
          <w:lang w:val="fr-FR"/>
        </w:rPr>
        <w:t>d</w:t>
      </w:r>
      <w:r w:rsidR="00E83BB0">
        <w:rPr>
          <w:color w:val="000000" w:themeColor="text1"/>
          <w:lang w:val="fr-FR"/>
        </w:rPr>
        <w:t>e nature structurelle et prendraient donc du temps si l'on voulait</w:t>
      </w:r>
      <w:r w:rsidRPr="00291113">
        <w:rPr>
          <w:color w:val="000000" w:themeColor="text1"/>
          <w:lang w:val="fr-FR"/>
        </w:rPr>
        <w:t xml:space="preserve"> éviter les erreurs.</w:t>
      </w:r>
    </w:p>
    <w:p w14:paraId="10B6356E" w14:textId="35889355" w:rsidR="00E83BB0" w:rsidRPr="00E83BB0" w:rsidRDefault="00E83BB0" w:rsidP="002018FA">
      <w:pPr>
        <w:pStyle w:val="Orateurengris"/>
        <w:spacing w:before="120"/>
        <w:ind w:left="709" w:hanging="709"/>
        <w:rPr>
          <w:color w:val="000000" w:themeColor="text1"/>
          <w:lang w:val="fr-FR"/>
        </w:rPr>
      </w:pPr>
      <w:r>
        <w:rPr>
          <w:color w:val="000000" w:themeColor="text1"/>
          <w:lang w:val="fr-FR"/>
        </w:rPr>
        <w:t xml:space="preserve">Le </w:t>
      </w:r>
      <w:r w:rsidRPr="00E83BB0">
        <w:rPr>
          <w:b/>
          <w:color w:val="000000" w:themeColor="text1"/>
          <w:lang w:val="fr-FR"/>
        </w:rPr>
        <w:t>Président</w:t>
      </w:r>
      <w:r>
        <w:rPr>
          <w:color w:val="000000" w:themeColor="text1"/>
          <w:lang w:val="fr-FR"/>
        </w:rPr>
        <w:t xml:space="preserve"> a donné la parole à l’Algérie afin qu’elle s’exprime en qualité d’</w:t>
      </w:r>
      <w:r w:rsidRPr="00E83BB0">
        <w:rPr>
          <w:color w:val="000000" w:themeColor="text1"/>
          <w:lang w:val="fr-FR"/>
        </w:rPr>
        <w:t>observateur</w:t>
      </w:r>
      <w:r>
        <w:rPr>
          <w:color w:val="000000" w:themeColor="text1"/>
          <w:lang w:val="fr-FR"/>
        </w:rPr>
        <w:t xml:space="preserve">. </w:t>
      </w:r>
    </w:p>
    <w:p w14:paraId="3AC3D5AC" w14:textId="0E57C0A8" w:rsidR="00E83BB0" w:rsidRDefault="00E83BB0" w:rsidP="0016273D">
      <w:pPr>
        <w:pStyle w:val="Orateurengris"/>
        <w:spacing w:before="120"/>
        <w:ind w:left="709" w:hanging="709"/>
        <w:rPr>
          <w:color w:val="000000" w:themeColor="text1"/>
          <w:lang w:val="fr-FR"/>
        </w:rPr>
      </w:pPr>
      <w:r w:rsidRPr="00E83BB0">
        <w:rPr>
          <w:color w:val="000000" w:themeColor="text1"/>
          <w:lang w:val="fr-FR"/>
        </w:rPr>
        <w:t xml:space="preserve">La </w:t>
      </w:r>
      <w:r w:rsidRPr="00E83BB0">
        <w:rPr>
          <w:b/>
          <w:color w:val="000000" w:themeColor="text1"/>
          <w:lang w:val="fr-FR"/>
        </w:rPr>
        <w:t>délégation de l’Algérie</w:t>
      </w:r>
      <w:r w:rsidRPr="00E83BB0">
        <w:rPr>
          <w:color w:val="000000" w:themeColor="text1"/>
          <w:lang w:val="fr-FR"/>
        </w:rPr>
        <w:t xml:space="preserve"> a saisi cette occasion pour remercier Maurice </w:t>
      </w:r>
      <w:r w:rsidR="00D12B12">
        <w:rPr>
          <w:color w:val="000000" w:themeColor="text1"/>
          <w:lang w:val="fr-FR"/>
        </w:rPr>
        <w:t xml:space="preserve">pour </w:t>
      </w:r>
      <w:r w:rsidRPr="00E83BB0">
        <w:rPr>
          <w:color w:val="000000" w:themeColor="text1"/>
          <w:lang w:val="fr-FR"/>
        </w:rPr>
        <w:t xml:space="preserve">son accueil chaleureux, féliciter le Président pour son élection et remercier le Secrétariat pour son travail et la qualité des documents. En </w:t>
      </w:r>
      <w:r w:rsidR="00D12B12">
        <w:rPr>
          <w:color w:val="000000" w:themeColor="text1"/>
          <w:lang w:val="fr-FR"/>
        </w:rPr>
        <w:t>sa qualité d’</w:t>
      </w:r>
      <w:r>
        <w:rPr>
          <w:color w:val="000000" w:themeColor="text1"/>
          <w:lang w:val="fr-FR"/>
        </w:rPr>
        <w:t>observateur, la délégation souhaitait</w:t>
      </w:r>
      <w:r w:rsidRPr="00E83BB0">
        <w:rPr>
          <w:color w:val="000000" w:themeColor="text1"/>
          <w:lang w:val="fr-FR"/>
        </w:rPr>
        <w:t xml:space="preserve"> intervenir sur la question du dialogue, rappelant que </w:t>
      </w:r>
      <w:r w:rsidR="00D12B12">
        <w:rPr>
          <w:color w:val="000000" w:themeColor="text1"/>
          <w:lang w:val="fr-FR"/>
        </w:rPr>
        <w:t xml:space="preserve">l'Algérie avait été la première </w:t>
      </w:r>
      <w:r w:rsidRPr="00E83BB0">
        <w:rPr>
          <w:color w:val="000000" w:themeColor="text1"/>
          <w:lang w:val="fr-FR"/>
        </w:rPr>
        <w:t xml:space="preserve">à soulever ce point </w:t>
      </w:r>
      <w:r w:rsidRPr="00E83BB0">
        <w:rPr>
          <w:color w:val="000000" w:themeColor="text1"/>
          <w:lang w:val="fr-FR"/>
        </w:rPr>
        <w:lastRenderedPageBreak/>
        <w:t>à Addis-Abeba</w:t>
      </w:r>
      <w:r>
        <w:rPr>
          <w:color w:val="000000" w:themeColor="text1"/>
          <w:lang w:val="fr-FR"/>
        </w:rPr>
        <w:t xml:space="preserve"> </w:t>
      </w:r>
      <w:r w:rsidRPr="00E83BB0">
        <w:rPr>
          <w:color w:val="000000" w:themeColor="text1"/>
          <w:lang w:val="fr-FR"/>
        </w:rPr>
        <w:t xml:space="preserve">[en 2016], et qu'il y avait eu depuis deux sessions du Comité et un groupe de travail du Comité à composition non limitée sur ce sujet. </w:t>
      </w:r>
      <w:r>
        <w:rPr>
          <w:color w:val="000000" w:themeColor="text1"/>
          <w:lang w:val="fr-FR"/>
        </w:rPr>
        <w:t>Comme l’avait précisé le Secrétariat, o</w:t>
      </w:r>
      <w:r w:rsidRPr="00E83BB0">
        <w:rPr>
          <w:color w:val="000000" w:themeColor="text1"/>
          <w:lang w:val="fr-FR"/>
        </w:rPr>
        <w:t xml:space="preserve">n </w:t>
      </w:r>
      <w:r>
        <w:rPr>
          <w:color w:val="000000" w:themeColor="text1"/>
          <w:lang w:val="fr-FR"/>
        </w:rPr>
        <w:t xml:space="preserve">attendait une forme de dialogue qui soit </w:t>
      </w:r>
      <w:r w:rsidRPr="00E83BB0">
        <w:rPr>
          <w:color w:val="000000" w:themeColor="text1"/>
          <w:lang w:val="fr-FR"/>
        </w:rPr>
        <w:t>légère et o</w:t>
      </w:r>
      <w:r w:rsidR="00D12B12">
        <w:rPr>
          <w:color w:val="000000" w:themeColor="text1"/>
          <w:lang w:val="fr-FR"/>
        </w:rPr>
        <w:t xml:space="preserve">pérationnelle et </w:t>
      </w:r>
      <w:r>
        <w:rPr>
          <w:color w:val="000000" w:themeColor="text1"/>
          <w:lang w:val="fr-FR"/>
        </w:rPr>
        <w:t>qui n'alourdisse</w:t>
      </w:r>
      <w:r w:rsidRPr="00E83BB0">
        <w:rPr>
          <w:color w:val="000000" w:themeColor="text1"/>
          <w:lang w:val="fr-FR"/>
        </w:rPr>
        <w:t xml:space="preserve"> pas la charge</w:t>
      </w:r>
      <w:r w:rsidR="00C564D2">
        <w:rPr>
          <w:color w:val="000000" w:themeColor="text1"/>
          <w:lang w:val="fr-FR"/>
        </w:rPr>
        <w:t xml:space="preserve"> de travail</w:t>
      </w:r>
      <w:r w:rsidRPr="00E83BB0">
        <w:rPr>
          <w:color w:val="000000" w:themeColor="text1"/>
          <w:lang w:val="fr-FR"/>
        </w:rPr>
        <w:t xml:space="preserve"> du Secrétariat ni ne </w:t>
      </w:r>
      <w:r>
        <w:rPr>
          <w:color w:val="000000" w:themeColor="text1"/>
          <w:lang w:val="fr-FR"/>
        </w:rPr>
        <w:t xml:space="preserve">complique </w:t>
      </w:r>
      <w:r w:rsidRPr="00E83BB0">
        <w:rPr>
          <w:color w:val="000000" w:themeColor="text1"/>
          <w:lang w:val="fr-FR"/>
        </w:rPr>
        <w:t>le t</w:t>
      </w:r>
      <w:r>
        <w:rPr>
          <w:color w:val="000000" w:themeColor="text1"/>
          <w:lang w:val="fr-FR"/>
        </w:rPr>
        <w:t>ravail de l'Organe d'évaluation. I</w:t>
      </w:r>
      <w:r w:rsidR="00D12B12">
        <w:rPr>
          <w:color w:val="000000" w:themeColor="text1"/>
          <w:lang w:val="fr-FR"/>
        </w:rPr>
        <w:t>l était évident</w:t>
      </w:r>
      <w:r w:rsidRPr="00E83BB0">
        <w:rPr>
          <w:color w:val="000000" w:themeColor="text1"/>
          <w:lang w:val="fr-FR"/>
        </w:rPr>
        <w:t xml:space="preserve"> que l'idée du dialogue était établie et bien engagée. La délégation a rappelé que le dialogue avait déjà fait l'objet de deux décisions : une du Comité</w:t>
      </w:r>
      <w:r>
        <w:rPr>
          <w:color w:val="000000" w:themeColor="text1"/>
          <w:lang w:val="fr-FR"/>
        </w:rPr>
        <w:t>,</w:t>
      </w:r>
      <w:r w:rsidRPr="00E83BB0">
        <w:rPr>
          <w:color w:val="000000" w:themeColor="text1"/>
          <w:lang w:val="fr-FR"/>
        </w:rPr>
        <w:t xml:space="preserve"> et une </w:t>
      </w:r>
      <w:r>
        <w:rPr>
          <w:color w:val="000000" w:themeColor="text1"/>
          <w:lang w:val="fr-FR"/>
        </w:rPr>
        <w:t>de l'Assemblée générale</w:t>
      </w:r>
      <w:r w:rsidRPr="00E83BB0">
        <w:rPr>
          <w:color w:val="000000" w:themeColor="text1"/>
          <w:lang w:val="fr-FR"/>
        </w:rPr>
        <w:t xml:space="preserve"> qui avait décidé de reporter la question du dialogue à sa prochaine s</w:t>
      </w:r>
      <w:r>
        <w:rPr>
          <w:color w:val="000000" w:themeColor="text1"/>
          <w:lang w:val="fr-FR"/>
        </w:rPr>
        <w:t>ession. La délégation se demandait</w:t>
      </w:r>
      <w:r w:rsidRPr="00E83BB0">
        <w:rPr>
          <w:color w:val="000000" w:themeColor="text1"/>
          <w:lang w:val="fr-FR"/>
        </w:rPr>
        <w:t xml:space="preserve"> donc si le fait d'essayer d'avancer rapidement sur la que</w:t>
      </w:r>
      <w:r>
        <w:rPr>
          <w:color w:val="000000" w:themeColor="text1"/>
          <w:lang w:val="fr-FR"/>
        </w:rPr>
        <w:t>stion du dialogue n’allait pas</w:t>
      </w:r>
      <w:r w:rsidR="00D12B12">
        <w:rPr>
          <w:color w:val="000000" w:themeColor="text1"/>
          <w:lang w:val="fr-FR"/>
        </w:rPr>
        <w:t>,</w:t>
      </w:r>
      <w:r>
        <w:rPr>
          <w:color w:val="000000" w:themeColor="text1"/>
          <w:lang w:val="fr-FR"/>
        </w:rPr>
        <w:t xml:space="preserve"> </w:t>
      </w:r>
      <w:r w:rsidRPr="00E83BB0">
        <w:rPr>
          <w:color w:val="000000" w:themeColor="text1"/>
          <w:lang w:val="fr-FR"/>
        </w:rPr>
        <w:t>en fait</w:t>
      </w:r>
      <w:r w:rsidR="00D12B12">
        <w:rPr>
          <w:color w:val="000000" w:themeColor="text1"/>
          <w:lang w:val="fr-FR"/>
        </w:rPr>
        <w:t>,</w:t>
      </w:r>
      <w:r w:rsidRPr="00E83BB0">
        <w:rPr>
          <w:color w:val="000000" w:themeColor="text1"/>
          <w:lang w:val="fr-FR"/>
        </w:rPr>
        <w:t xml:space="preserve"> à l</w:t>
      </w:r>
      <w:r>
        <w:rPr>
          <w:color w:val="000000" w:themeColor="text1"/>
          <w:lang w:val="fr-FR"/>
        </w:rPr>
        <w:t xml:space="preserve">'encontre des décisions qui avaient </w:t>
      </w:r>
      <w:r w:rsidRPr="00E83BB0">
        <w:rPr>
          <w:color w:val="000000" w:themeColor="text1"/>
          <w:lang w:val="fr-FR"/>
        </w:rPr>
        <w:t>déjà été prises, notamment par l'Assemblée générale.</w:t>
      </w:r>
    </w:p>
    <w:p w14:paraId="765AA967" w14:textId="3927CC6C" w:rsidR="00D12B12" w:rsidRPr="00D12B12" w:rsidRDefault="00D12B12" w:rsidP="002018FA">
      <w:pPr>
        <w:pStyle w:val="Orateurengris"/>
        <w:spacing w:before="120"/>
        <w:ind w:left="709" w:hanging="709"/>
        <w:rPr>
          <w:lang w:val="fr-FR"/>
        </w:rPr>
      </w:pPr>
      <w:r>
        <w:rPr>
          <w:lang w:val="fr-FR"/>
        </w:rPr>
        <w:t xml:space="preserve">Le </w:t>
      </w:r>
      <w:r w:rsidRPr="00D12B12">
        <w:rPr>
          <w:b/>
          <w:lang w:val="fr-FR"/>
        </w:rPr>
        <w:t>Président</w:t>
      </w:r>
      <w:r>
        <w:rPr>
          <w:lang w:val="fr-FR"/>
        </w:rPr>
        <w:t xml:space="preserve"> a remercié l’Algérie pour ses commentaires pertinents. </w:t>
      </w:r>
    </w:p>
    <w:p w14:paraId="04CDE554" w14:textId="4A2A4F84" w:rsidR="00D12B12" w:rsidRPr="00D12B12" w:rsidRDefault="00D12B12" w:rsidP="0016273D">
      <w:pPr>
        <w:pStyle w:val="Orateurengris"/>
        <w:spacing w:before="120"/>
        <w:ind w:left="709" w:hanging="709"/>
        <w:rPr>
          <w:rFonts w:eastAsia="Times New Roman"/>
          <w:lang w:val="fr-FR"/>
        </w:rPr>
      </w:pPr>
      <w:r w:rsidRPr="00D12B12">
        <w:rPr>
          <w:rFonts w:eastAsia="Times New Roman"/>
          <w:lang w:val="fr-FR"/>
        </w:rPr>
        <w:t xml:space="preserve">Le </w:t>
      </w:r>
      <w:r w:rsidRPr="00D12B12">
        <w:rPr>
          <w:rFonts w:eastAsia="Times New Roman"/>
          <w:b/>
          <w:lang w:val="fr-FR"/>
        </w:rPr>
        <w:t>Secrétaire</w:t>
      </w:r>
      <w:r w:rsidRPr="00D12B12">
        <w:rPr>
          <w:rFonts w:eastAsia="Times New Roman"/>
          <w:lang w:val="fr-FR"/>
        </w:rPr>
        <w:t xml:space="preserve"> est revenu sur la question soulevée par l'Azerbaïdjan concernant les frais de gestion, rappelant qu'il avait été d</w:t>
      </w:r>
      <w:r>
        <w:rPr>
          <w:rFonts w:eastAsia="Times New Roman"/>
          <w:lang w:val="fr-FR"/>
        </w:rPr>
        <w:t>écidé par le</w:t>
      </w:r>
      <w:r w:rsidRPr="00D12B12">
        <w:rPr>
          <w:rFonts w:eastAsia="Times New Roman"/>
          <w:lang w:val="fr-FR"/>
        </w:rPr>
        <w:t xml:space="preserve"> Comité du patrimoine mondial, au titre du Fonds du patrimoine mondial, de ne pas appliquer ce taux aux contributions</w:t>
      </w:r>
      <w:r>
        <w:rPr>
          <w:rFonts w:eastAsia="Times New Roman"/>
          <w:lang w:val="fr-FR"/>
        </w:rPr>
        <w:t xml:space="preserve"> réglementaires. Le Comité était</w:t>
      </w:r>
      <w:r w:rsidRPr="00D12B12">
        <w:rPr>
          <w:rFonts w:eastAsia="Times New Roman"/>
          <w:lang w:val="fr-FR"/>
        </w:rPr>
        <w:t xml:space="preserve"> donc libre de prendre une décision à la présente session dans le cadre d'un processus de consul</w:t>
      </w:r>
      <w:r>
        <w:rPr>
          <w:rFonts w:eastAsia="Times New Roman"/>
          <w:lang w:val="fr-FR"/>
        </w:rPr>
        <w:t>tation, mais la décision pouv</w:t>
      </w:r>
      <w:r w:rsidRPr="00D12B12">
        <w:rPr>
          <w:rFonts w:eastAsia="Times New Roman"/>
          <w:lang w:val="fr-FR"/>
        </w:rPr>
        <w:t>ait également être renvoyé</w:t>
      </w:r>
      <w:r>
        <w:rPr>
          <w:rFonts w:eastAsia="Times New Roman"/>
          <w:lang w:val="fr-FR"/>
        </w:rPr>
        <w:t>e</w:t>
      </w:r>
      <w:r w:rsidRPr="00D12B12">
        <w:rPr>
          <w:rFonts w:eastAsia="Times New Roman"/>
          <w:lang w:val="fr-FR"/>
        </w:rPr>
        <w:t xml:space="preserve"> au Comité à sa prochaine session en 20</w:t>
      </w:r>
      <w:r>
        <w:rPr>
          <w:rFonts w:eastAsia="Times New Roman"/>
          <w:lang w:val="fr-FR"/>
        </w:rPr>
        <w:t xml:space="preserve">19, lorsqu’une décision devrait être prise avant </w:t>
      </w:r>
      <w:r w:rsidRPr="00D12B12">
        <w:rPr>
          <w:rFonts w:eastAsia="Times New Roman"/>
          <w:lang w:val="fr-FR"/>
        </w:rPr>
        <w:t xml:space="preserve">l'Assemblée générale. Il a été </w:t>
      </w:r>
      <w:r>
        <w:rPr>
          <w:rFonts w:eastAsia="Times New Roman"/>
          <w:lang w:val="fr-FR"/>
        </w:rPr>
        <w:t>noté que le projet de décision « </w:t>
      </w:r>
      <w:r w:rsidRPr="00D12B12">
        <w:rPr>
          <w:rFonts w:eastAsia="Times New Roman"/>
          <w:lang w:val="fr-FR"/>
        </w:rPr>
        <w:t>prenait également</w:t>
      </w:r>
      <w:r>
        <w:rPr>
          <w:rFonts w:eastAsia="Times New Roman"/>
          <w:lang w:val="fr-FR"/>
        </w:rPr>
        <w:t xml:space="preserve"> </w:t>
      </w:r>
      <w:r w:rsidRPr="00D12B12">
        <w:rPr>
          <w:rFonts w:eastAsia="Times New Roman"/>
          <w:lang w:val="fr-FR"/>
        </w:rPr>
        <w:t xml:space="preserve">note du document du Conseil </w:t>
      </w:r>
      <w:r>
        <w:rPr>
          <w:rFonts w:eastAsia="Times New Roman"/>
          <w:lang w:val="fr-FR"/>
        </w:rPr>
        <w:t>exécutif [...] »</w:t>
      </w:r>
      <w:r w:rsidRPr="00D12B12">
        <w:rPr>
          <w:rFonts w:eastAsia="Times New Roman"/>
          <w:lang w:val="fr-FR"/>
        </w:rPr>
        <w:t>.</w:t>
      </w:r>
    </w:p>
    <w:p w14:paraId="72690896" w14:textId="171429CC" w:rsidR="00346034" w:rsidRDefault="00346034" w:rsidP="002018FA">
      <w:pPr>
        <w:pStyle w:val="Orateurengris"/>
        <w:spacing w:before="120"/>
        <w:ind w:left="709" w:hanging="709"/>
        <w:rPr>
          <w:lang w:val="fr-FR"/>
        </w:rPr>
      </w:pPr>
      <w:r>
        <w:rPr>
          <w:lang w:val="fr-FR"/>
        </w:rPr>
        <w:t xml:space="preserve">Le </w:t>
      </w:r>
      <w:r w:rsidRPr="00346034">
        <w:rPr>
          <w:b/>
          <w:lang w:val="fr-FR"/>
        </w:rPr>
        <w:t>Président</w:t>
      </w:r>
      <w:r>
        <w:rPr>
          <w:lang w:val="fr-FR"/>
        </w:rPr>
        <w:t xml:space="preserve"> est passé au projet de décision </w:t>
      </w:r>
      <w:r w:rsidRPr="00346034">
        <w:rPr>
          <w:lang w:val="fr-FR"/>
        </w:rPr>
        <w:t>paragraphe</w:t>
      </w:r>
      <w:r>
        <w:rPr>
          <w:lang w:val="fr-FR"/>
        </w:rPr>
        <w:t xml:space="preserve"> par </w:t>
      </w:r>
      <w:r w:rsidRPr="00346034">
        <w:rPr>
          <w:lang w:val="fr-FR"/>
        </w:rPr>
        <w:t>paragraphe</w:t>
      </w:r>
      <w:r>
        <w:rPr>
          <w:lang w:val="fr-FR"/>
        </w:rPr>
        <w:t xml:space="preserve">, et les paragraphes 1 à 4 ont été dument adoptés. </w:t>
      </w:r>
    </w:p>
    <w:p w14:paraId="7B942EDA" w14:textId="610DC0D0" w:rsidR="00346034" w:rsidRDefault="00346034" w:rsidP="002018FA">
      <w:pPr>
        <w:pStyle w:val="Orateurengris"/>
        <w:spacing w:before="120"/>
        <w:ind w:left="709" w:hanging="709"/>
        <w:rPr>
          <w:lang w:val="fr-FR"/>
        </w:rPr>
      </w:pPr>
      <w:r>
        <w:rPr>
          <w:lang w:val="fr-FR"/>
        </w:rPr>
        <w:t xml:space="preserve">La </w:t>
      </w:r>
      <w:r w:rsidRPr="00346034">
        <w:rPr>
          <w:b/>
          <w:lang w:val="fr-FR"/>
        </w:rPr>
        <w:t>délégation des Philippines</w:t>
      </w:r>
      <w:r>
        <w:rPr>
          <w:lang w:val="fr-FR"/>
        </w:rPr>
        <w:t xml:space="preserve"> a proposé d’ajouter au </w:t>
      </w:r>
      <w:r w:rsidRPr="00346034">
        <w:rPr>
          <w:lang w:val="fr-FR"/>
        </w:rPr>
        <w:t>paragraphe</w:t>
      </w:r>
      <w:r>
        <w:rPr>
          <w:lang w:val="fr-FR"/>
        </w:rPr>
        <w:t xml:space="preserve"> 5, à la fin de la phrase, le libellé su</w:t>
      </w:r>
      <w:r w:rsidR="00C564D2">
        <w:rPr>
          <w:lang w:val="fr-FR"/>
        </w:rPr>
        <w:t>ivant : « en prenant en compte l</w:t>
      </w:r>
      <w:r>
        <w:rPr>
          <w:lang w:val="fr-FR"/>
        </w:rPr>
        <w:t xml:space="preserve">es débats lors de la treizième session du Comité », car cela prenait acte des discussions qui venaient de se tenir, </w:t>
      </w:r>
      <w:r w:rsidRPr="00346034">
        <w:rPr>
          <w:lang w:val="fr-FR"/>
        </w:rPr>
        <w:t>en particulier</w:t>
      </w:r>
      <w:r>
        <w:rPr>
          <w:lang w:val="fr-FR"/>
        </w:rPr>
        <w:t xml:space="preserve"> s’agissant du dialogue, et qui pourraient déboucher sur une mesure temporaire, même </w:t>
      </w:r>
      <w:r w:rsidR="006D4C7C">
        <w:rPr>
          <w:lang w:val="fr-FR"/>
        </w:rPr>
        <w:t xml:space="preserve">dans </w:t>
      </w:r>
      <w:r>
        <w:rPr>
          <w:lang w:val="fr-FR"/>
        </w:rPr>
        <w:t>les Directives opérationnelles</w:t>
      </w:r>
      <w:r w:rsidR="006D4C7C">
        <w:rPr>
          <w:lang w:val="fr-FR"/>
        </w:rPr>
        <w:t xml:space="preserve">, si on était prêt à temps. </w:t>
      </w:r>
    </w:p>
    <w:p w14:paraId="3D25A547" w14:textId="42857FBB" w:rsidR="006D4C7C" w:rsidRDefault="006D4C7C" w:rsidP="002018FA">
      <w:pPr>
        <w:pStyle w:val="Orateurengris"/>
        <w:spacing w:before="120"/>
        <w:ind w:left="709" w:hanging="709"/>
        <w:rPr>
          <w:lang w:val="fr-FR"/>
        </w:rPr>
      </w:pPr>
      <w:r>
        <w:rPr>
          <w:lang w:val="fr-FR"/>
        </w:rPr>
        <w:t xml:space="preserve">Les </w:t>
      </w:r>
      <w:r w:rsidRPr="006D4C7C">
        <w:rPr>
          <w:b/>
          <w:lang w:val="fr-FR"/>
        </w:rPr>
        <w:t>délégations de la Palestine et du Sénégal</w:t>
      </w:r>
      <w:r>
        <w:rPr>
          <w:lang w:val="fr-FR"/>
        </w:rPr>
        <w:t xml:space="preserve"> soutenaient la proposition d’</w:t>
      </w:r>
      <w:r w:rsidRPr="006D4C7C">
        <w:rPr>
          <w:lang w:val="fr-FR"/>
        </w:rPr>
        <w:t>amendement</w:t>
      </w:r>
      <w:r>
        <w:rPr>
          <w:lang w:val="fr-FR"/>
        </w:rPr>
        <w:t xml:space="preserve"> au </w:t>
      </w:r>
      <w:r w:rsidRPr="006D4C7C">
        <w:rPr>
          <w:lang w:val="fr-FR"/>
        </w:rPr>
        <w:t>paragraphe</w:t>
      </w:r>
      <w:r>
        <w:rPr>
          <w:lang w:val="fr-FR"/>
        </w:rPr>
        <w:t xml:space="preserve"> 5 qui a été dument adoptée. </w:t>
      </w:r>
    </w:p>
    <w:p w14:paraId="1681F104" w14:textId="342437CE" w:rsidR="006D4C7C" w:rsidRDefault="006D4C7C" w:rsidP="00CE5F74">
      <w:pPr>
        <w:pStyle w:val="Orateurengris"/>
        <w:spacing w:after="0"/>
        <w:ind w:left="709" w:hanging="709"/>
        <w:rPr>
          <w:lang w:val="fr-FR"/>
        </w:rPr>
      </w:pPr>
      <w:r>
        <w:rPr>
          <w:lang w:val="fr-FR"/>
        </w:rPr>
        <w:t xml:space="preserve">Le </w:t>
      </w:r>
      <w:r w:rsidRPr="006D4C7C">
        <w:rPr>
          <w:b/>
          <w:lang w:val="fr-FR"/>
        </w:rPr>
        <w:t>Président</w:t>
      </w:r>
      <w:r>
        <w:rPr>
          <w:lang w:val="fr-FR"/>
        </w:rPr>
        <w:t xml:space="preserve"> est revenu au projet de décision et aux paragraphes 6 à 10 qui ont été dument adoptés. Passant au projet de décision dans son </w:t>
      </w:r>
      <w:r w:rsidRPr="006D4C7C">
        <w:rPr>
          <w:lang w:val="fr-FR"/>
        </w:rPr>
        <w:t>ensemble</w:t>
      </w:r>
      <w:r>
        <w:rPr>
          <w:lang w:val="fr-FR"/>
        </w:rPr>
        <w:t xml:space="preserve">, le </w:t>
      </w:r>
      <w:r w:rsidRPr="006D4C7C">
        <w:rPr>
          <w:b/>
          <w:lang w:val="fr-FR"/>
        </w:rPr>
        <w:t>Président a déclaré la décision 13.COM 6 adoptée</w:t>
      </w:r>
      <w:r>
        <w:rPr>
          <w:lang w:val="fr-FR"/>
        </w:rPr>
        <w:t xml:space="preserve">. </w:t>
      </w:r>
    </w:p>
    <w:p w14:paraId="4480EB95" w14:textId="4FB5C5C4" w:rsidR="0019439A" w:rsidRPr="00BE0F12" w:rsidRDefault="00AA2071" w:rsidP="00B67A60">
      <w:pPr>
        <w:pStyle w:val="Orateurengris"/>
        <w:numPr>
          <w:ilvl w:val="0"/>
          <w:numId w:val="0"/>
        </w:numPr>
        <w:spacing w:before="360" w:after="60"/>
        <w:outlineLvl w:val="0"/>
        <w:rPr>
          <w:b/>
          <w:color w:val="000000" w:themeColor="text1"/>
          <w:u w:val="single"/>
          <w:lang w:val="fr-FR"/>
        </w:rPr>
      </w:pPr>
      <w:r>
        <w:rPr>
          <w:b/>
          <w:color w:val="000000" w:themeColor="text1"/>
          <w:u w:val="single"/>
          <w:lang w:val="fr-FR"/>
        </w:rPr>
        <w:t>POINT 7.a</w:t>
      </w:r>
      <w:r w:rsidR="00BE0F12">
        <w:rPr>
          <w:b/>
          <w:color w:val="000000" w:themeColor="text1"/>
          <w:u w:val="single"/>
          <w:lang w:val="fr-FR"/>
        </w:rPr>
        <w:t xml:space="preserve"> DE L’</w:t>
      </w:r>
      <w:r w:rsidR="00BE0F12" w:rsidRPr="00BE0F12">
        <w:rPr>
          <w:b/>
          <w:color w:val="000000" w:themeColor="text1"/>
          <w:u w:val="single"/>
          <w:lang w:val="fr-FR"/>
        </w:rPr>
        <w:t>ORDRE DU JOUR</w:t>
      </w:r>
    </w:p>
    <w:p w14:paraId="2527CFCB" w14:textId="285DE7A8" w:rsidR="002018FA" w:rsidRPr="00BE0F12" w:rsidRDefault="00BE0F12" w:rsidP="00B67A60">
      <w:pPr>
        <w:pStyle w:val="Orateurengris"/>
        <w:numPr>
          <w:ilvl w:val="0"/>
          <w:numId w:val="0"/>
        </w:numPr>
        <w:outlineLvl w:val="1"/>
        <w:rPr>
          <w:b/>
          <w:color w:val="000000" w:themeColor="text1"/>
          <w:lang w:val="fr-FR"/>
        </w:rPr>
      </w:pPr>
      <w:r>
        <w:rPr>
          <w:b/>
          <w:color w:val="000000" w:themeColor="text1"/>
          <w:lang w:val="fr-FR"/>
        </w:rPr>
        <w:t xml:space="preserve">EXAMEN DES RAPPORTS DES ÉTATS PARTIES SUR LA MISE EN ŒUVRE DE LA </w:t>
      </w:r>
      <w:r w:rsidRPr="00BE0F12">
        <w:rPr>
          <w:b/>
          <w:color w:val="000000" w:themeColor="text1"/>
          <w:lang w:val="fr-FR"/>
        </w:rPr>
        <w:t>CONVENTION</w:t>
      </w:r>
      <w:r>
        <w:rPr>
          <w:b/>
          <w:color w:val="000000" w:themeColor="text1"/>
          <w:lang w:val="fr-FR"/>
        </w:rPr>
        <w:t xml:space="preserve"> ET SUR L’ÉTAT ACTUEL D’ÉLÉMENTS INSCRITS SUR LA LISTE REPRÉSENTATIVE DU PATRIMOINE CULTUREL IMMATÉRIEL DE L’HUMANITÉ</w:t>
      </w:r>
    </w:p>
    <w:p w14:paraId="713C3953" w14:textId="27C8694E" w:rsidR="00767F42" w:rsidRPr="00BE0F12" w:rsidRDefault="00767F42" w:rsidP="00F331CE">
      <w:pPr>
        <w:pStyle w:val="Orateurengris"/>
        <w:numPr>
          <w:ilvl w:val="0"/>
          <w:numId w:val="0"/>
        </w:numPr>
        <w:spacing w:after="0"/>
        <w:ind w:left="709"/>
        <w:rPr>
          <w:color w:val="000000" w:themeColor="text1"/>
          <w:lang w:val="fr-FR"/>
        </w:rPr>
      </w:pPr>
      <w:r w:rsidRPr="00BE0F12">
        <w:rPr>
          <w:b/>
          <w:color w:val="000000" w:themeColor="text1"/>
          <w:lang w:val="fr-FR"/>
        </w:rPr>
        <w:t>Document</w:t>
      </w:r>
      <w:r w:rsidR="00BE0F12">
        <w:rPr>
          <w:b/>
          <w:color w:val="000000" w:themeColor="text1"/>
          <w:lang w:val="fr-FR"/>
        </w:rPr>
        <w:t xml:space="preserve"> </w:t>
      </w:r>
      <w:r w:rsidRPr="00BE0F12">
        <w:rPr>
          <w:b/>
          <w:color w:val="000000" w:themeColor="text1"/>
          <w:lang w:val="fr-FR"/>
        </w:rPr>
        <w:t>:</w:t>
      </w:r>
      <w:r w:rsidRPr="00BE0F12">
        <w:rPr>
          <w:b/>
          <w:color w:val="000000" w:themeColor="text1"/>
          <w:lang w:val="fr-FR"/>
        </w:rPr>
        <w:tab/>
      </w:r>
      <w:hyperlink r:id="rId43" w:history="1">
        <w:r w:rsidRPr="00BE0F12">
          <w:rPr>
            <w:rStyle w:val="Hyperlink"/>
            <w:bCs/>
            <w:i/>
            <w:lang w:val="fr-FR"/>
          </w:rPr>
          <w:t>ITH/18/13.COM/7.a Rev</w:t>
        </w:r>
      </w:hyperlink>
    </w:p>
    <w:p w14:paraId="0404A893" w14:textId="7FA21A13" w:rsidR="005020CA" w:rsidRPr="00BE0F12" w:rsidRDefault="00BE0F12" w:rsidP="0016273D">
      <w:pPr>
        <w:pStyle w:val="Orateurengris"/>
        <w:numPr>
          <w:ilvl w:val="0"/>
          <w:numId w:val="0"/>
        </w:numPr>
        <w:spacing w:before="60" w:after="0"/>
        <w:ind w:left="709"/>
        <w:rPr>
          <w:bCs/>
          <w:color w:val="000000" w:themeColor="text1"/>
          <w:lang w:val="fr-FR"/>
        </w:rPr>
      </w:pPr>
      <w:r>
        <w:rPr>
          <w:b/>
          <w:color w:val="000000" w:themeColor="text1"/>
          <w:lang w:val="fr-FR"/>
        </w:rPr>
        <w:t xml:space="preserve">Rapports </w:t>
      </w:r>
      <w:r w:rsidR="0016273D" w:rsidRPr="00BE0F12">
        <w:rPr>
          <w:b/>
          <w:color w:val="000000" w:themeColor="text1"/>
          <w:lang w:val="fr-FR"/>
        </w:rPr>
        <w:t>:</w:t>
      </w:r>
      <w:r w:rsidR="00767F42" w:rsidRPr="00BE0F12">
        <w:rPr>
          <w:b/>
          <w:color w:val="000000" w:themeColor="text1"/>
          <w:lang w:val="fr-FR"/>
        </w:rPr>
        <w:tab/>
      </w:r>
      <w:hyperlink r:id="rId44" w:history="1">
        <w:r>
          <w:rPr>
            <w:rStyle w:val="Hyperlink"/>
            <w:i/>
            <w:lang w:val="fr-FR"/>
          </w:rPr>
          <w:t>32 rapports</w:t>
        </w:r>
      </w:hyperlink>
    </w:p>
    <w:p w14:paraId="7A755C5D" w14:textId="27CC5893" w:rsidR="00767F42" w:rsidRPr="00BE0F12" w:rsidRDefault="00BE0F12" w:rsidP="00B67A60">
      <w:pPr>
        <w:pStyle w:val="Orateurengris"/>
        <w:numPr>
          <w:ilvl w:val="0"/>
          <w:numId w:val="0"/>
        </w:numPr>
        <w:spacing w:before="60" w:after="240"/>
        <w:ind w:left="709"/>
        <w:rPr>
          <w:rStyle w:val="Hyperlink"/>
          <w:i/>
          <w:color w:val="auto"/>
          <w:lang w:val="fr-FR"/>
        </w:rPr>
      </w:pPr>
      <w:r>
        <w:rPr>
          <w:b/>
          <w:color w:val="000000" w:themeColor="text1"/>
          <w:lang w:val="fr-FR"/>
        </w:rPr>
        <w:t>Dé</w:t>
      </w:r>
      <w:r w:rsidR="00A81577" w:rsidRPr="00BE0F12">
        <w:rPr>
          <w:b/>
          <w:color w:val="000000" w:themeColor="text1"/>
          <w:lang w:val="fr-FR"/>
        </w:rPr>
        <w:t>cision</w:t>
      </w:r>
      <w:r>
        <w:rPr>
          <w:b/>
          <w:color w:val="000000" w:themeColor="text1"/>
          <w:lang w:val="fr-FR"/>
        </w:rPr>
        <w:t xml:space="preserve"> </w:t>
      </w:r>
      <w:r w:rsidR="0016273D" w:rsidRPr="00BE0F12">
        <w:rPr>
          <w:b/>
          <w:bCs/>
          <w:color w:val="000000" w:themeColor="text1"/>
          <w:lang w:val="fr-FR"/>
        </w:rPr>
        <w:t>:</w:t>
      </w:r>
      <w:r w:rsidR="00A81577" w:rsidRPr="00BE0F12">
        <w:rPr>
          <w:color w:val="000000" w:themeColor="text1"/>
          <w:lang w:val="fr-FR"/>
        </w:rPr>
        <w:tab/>
      </w:r>
      <w:hyperlink r:id="rId45" w:history="1">
        <w:r w:rsidR="002018FA" w:rsidRPr="00BE0F12">
          <w:rPr>
            <w:rStyle w:val="Hyperlink"/>
            <w:i/>
            <w:lang w:val="fr-FR"/>
          </w:rPr>
          <w:t>13</w:t>
        </w:r>
        <w:r w:rsidR="00A81577" w:rsidRPr="00BE0F12">
          <w:rPr>
            <w:rStyle w:val="Hyperlink"/>
            <w:i/>
            <w:lang w:val="fr-FR"/>
          </w:rPr>
          <w:t>.COM 7</w:t>
        </w:r>
        <w:r w:rsidR="002018FA" w:rsidRPr="00BE0F12">
          <w:rPr>
            <w:rStyle w:val="Hyperlink"/>
            <w:i/>
            <w:lang w:val="fr-FR"/>
          </w:rPr>
          <w:t>.a</w:t>
        </w:r>
      </w:hyperlink>
    </w:p>
    <w:p w14:paraId="5289C838" w14:textId="0ADCEEAB" w:rsidR="00BE0F12" w:rsidRPr="00BE0F12" w:rsidRDefault="00BE0F12" w:rsidP="00CE5F74">
      <w:pPr>
        <w:pStyle w:val="Orateurengris"/>
        <w:spacing w:after="0"/>
        <w:ind w:left="709" w:hanging="709"/>
        <w:rPr>
          <w:rFonts w:cs="Helvetica"/>
          <w:iCs/>
          <w:color w:val="000000" w:themeColor="text1"/>
          <w:lang w:val="fr-FR"/>
        </w:rPr>
      </w:pPr>
      <w:r w:rsidRPr="00BE0F12">
        <w:rPr>
          <w:rFonts w:cs="Helvetica"/>
          <w:iCs/>
          <w:color w:val="000000" w:themeColor="text1"/>
          <w:lang w:val="fr-FR"/>
        </w:rPr>
        <w:t xml:space="preserve">Le </w:t>
      </w:r>
      <w:r w:rsidRPr="00BE0F12">
        <w:rPr>
          <w:rFonts w:cs="Helvetica"/>
          <w:b/>
          <w:iCs/>
          <w:color w:val="000000" w:themeColor="text1"/>
          <w:lang w:val="fr-FR"/>
        </w:rPr>
        <w:t>Président</w:t>
      </w:r>
      <w:r w:rsidRPr="00BE0F12">
        <w:rPr>
          <w:rFonts w:cs="Helvetica"/>
          <w:iCs/>
          <w:color w:val="000000" w:themeColor="text1"/>
          <w:lang w:val="fr-FR"/>
        </w:rPr>
        <w:t xml:space="preserve"> est ensuite passé au point suiv</w:t>
      </w:r>
      <w:r w:rsidR="00AA2071">
        <w:rPr>
          <w:rFonts w:cs="Helvetica"/>
          <w:iCs/>
          <w:color w:val="000000" w:themeColor="text1"/>
          <w:lang w:val="fr-FR"/>
        </w:rPr>
        <w:t xml:space="preserve">ant de l’ordre du jour, </w:t>
      </w:r>
      <w:r w:rsidRPr="00BE0F12">
        <w:rPr>
          <w:rFonts w:cs="Helvetica"/>
          <w:iCs/>
          <w:color w:val="000000" w:themeColor="text1"/>
          <w:lang w:val="fr-FR"/>
        </w:rPr>
        <w:t>le point 7.a.</w:t>
      </w:r>
    </w:p>
    <w:p w14:paraId="6A10E1C8" w14:textId="096E5413" w:rsidR="00BE0F12" w:rsidRDefault="00BE0F12" w:rsidP="004D2FB7">
      <w:pPr>
        <w:pStyle w:val="Orateurengris"/>
        <w:spacing w:before="120"/>
        <w:ind w:left="709" w:hanging="709"/>
        <w:rPr>
          <w:lang w:val="fr-FR"/>
        </w:rPr>
      </w:pPr>
      <w:r w:rsidRPr="00BE0F12">
        <w:rPr>
          <w:lang w:val="fr-FR"/>
        </w:rPr>
        <w:t xml:space="preserve">Le </w:t>
      </w:r>
      <w:r w:rsidRPr="00BE0F12">
        <w:rPr>
          <w:b/>
          <w:lang w:val="fr-FR"/>
        </w:rPr>
        <w:t>Secrétaire</w:t>
      </w:r>
      <w:r w:rsidRPr="00BE0F12">
        <w:rPr>
          <w:lang w:val="fr-FR"/>
        </w:rPr>
        <w:t xml:space="preserve"> a rappelé la réforme en cours du mécanisme de </w:t>
      </w:r>
      <w:r>
        <w:rPr>
          <w:lang w:val="fr-FR"/>
        </w:rPr>
        <w:t xml:space="preserve">soumission </w:t>
      </w:r>
      <w:r w:rsidRPr="00BE0F12">
        <w:rPr>
          <w:lang w:val="fr-FR"/>
        </w:rPr>
        <w:t>des rapports périodiques sur la mise en œuvre de la Convention de 2003, qui a</w:t>
      </w:r>
      <w:r>
        <w:rPr>
          <w:lang w:val="fr-FR"/>
        </w:rPr>
        <w:t>vait</w:t>
      </w:r>
      <w:r w:rsidRPr="00BE0F12">
        <w:rPr>
          <w:lang w:val="fr-FR"/>
        </w:rPr>
        <w:t xml:space="preserve"> débuté immédiatement après la septième session de l'Assemblée générale en juin 2017, avec l'approbation du cadre </w:t>
      </w:r>
      <w:r>
        <w:rPr>
          <w:lang w:val="fr-FR"/>
        </w:rPr>
        <w:t xml:space="preserve">global </w:t>
      </w:r>
      <w:r w:rsidRPr="00BE0F12">
        <w:rPr>
          <w:lang w:val="fr-FR"/>
        </w:rPr>
        <w:t xml:space="preserve">de résultats et la révision des Directives opérationnelles sur la </w:t>
      </w:r>
      <w:r>
        <w:rPr>
          <w:lang w:val="fr-FR"/>
        </w:rPr>
        <w:t xml:space="preserve">soumission </w:t>
      </w:r>
      <w:r w:rsidRPr="00BE0F12">
        <w:rPr>
          <w:lang w:val="fr-FR"/>
        </w:rPr>
        <w:t>de rapports périodiques. De plus amples détails sur la réforme et les act</w:t>
      </w:r>
      <w:r>
        <w:rPr>
          <w:lang w:val="fr-FR"/>
        </w:rPr>
        <w:t xml:space="preserve">ivités </w:t>
      </w:r>
      <w:r w:rsidR="006812F3">
        <w:rPr>
          <w:lang w:val="fr-FR"/>
        </w:rPr>
        <w:t xml:space="preserve">associées </w:t>
      </w:r>
      <w:r>
        <w:rPr>
          <w:lang w:val="fr-FR"/>
        </w:rPr>
        <w:t>en cours étaient</w:t>
      </w:r>
      <w:r w:rsidRPr="00BE0F12">
        <w:rPr>
          <w:lang w:val="fr-FR"/>
        </w:rPr>
        <w:t xml:space="preserve"> présentés et examinés au titre du point 8 de l'ordre du </w:t>
      </w:r>
      <w:r>
        <w:rPr>
          <w:lang w:val="fr-FR"/>
        </w:rPr>
        <w:t>jour,</w:t>
      </w:r>
      <w:r w:rsidRPr="00BE0F12">
        <w:rPr>
          <w:lang w:val="fr-FR"/>
        </w:rPr>
        <w:t xml:space="preserve"> </w:t>
      </w:r>
      <w:r>
        <w:rPr>
          <w:lang w:val="fr-FR"/>
        </w:rPr>
        <w:t>« Réforme du mécanisme de rapports périodiques »</w:t>
      </w:r>
      <w:r w:rsidRPr="00BE0F12">
        <w:rPr>
          <w:lang w:val="fr-FR"/>
        </w:rPr>
        <w:t xml:space="preserve">. Toutefois, en raison de la période de transition établie par le Comité à sa douzième session, l'obligation statutaire des États parties de soumettre leurs rapports périodiques sur la mise en œuvre de la Convention et sur les éléments inscrits sur la Liste représentative avant les </w:t>
      </w:r>
      <w:r w:rsidR="005C64D6">
        <w:rPr>
          <w:lang w:val="fr-FR"/>
        </w:rPr>
        <w:t xml:space="preserve">échéances </w:t>
      </w:r>
      <w:r w:rsidRPr="00BE0F12">
        <w:rPr>
          <w:lang w:val="fr-FR"/>
        </w:rPr>
        <w:t>du 15 décembre 2018 et 2019 a</w:t>
      </w:r>
      <w:r w:rsidR="005C64D6">
        <w:rPr>
          <w:lang w:val="fr-FR"/>
        </w:rPr>
        <w:t xml:space="preserve">vait été suspendue. Cela </w:t>
      </w:r>
      <w:r w:rsidR="005C64D6">
        <w:rPr>
          <w:lang w:val="fr-FR"/>
        </w:rPr>
        <w:lastRenderedPageBreak/>
        <w:t>signifiait</w:t>
      </w:r>
      <w:r w:rsidRPr="00BE0F12">
        <w:rPr>
          <w:lang w:val="fr-FR"/>
        </w:rPr>
        <w:t xml:space="preserve"> que la présente session examinera</w:t>
      </w:r>
      <w:r w:rsidR="005C64D6">
        <w:rPr>
          <w:lang w:val="fr-FR"/>
        </w:rPr>
        <w:t>it</w:t>
      </w:r>
      <w:r w:rsidRPr="00BE0F12">
        <w:rPr>
          <w:lang w:val="fr-FR"/>
        </w:rPr>
        <w:t>, pour la dernière fois, les rapports périodiques so</w:t>
      </w:r>
      <w:r w:rsidR="005C64D6">
        <w:rPr>
          <w:lang w:val="fr-FR"/>
        </w:rPr>
        <w:t>umis conformément au calendrier basé</w:t>
      </w:r>
      <w:r w:rsidR="006812F3">
        <w:rPr>
          <w:lang w:val="fr-FR"/>
        </w:rPr>
        <w:t xml:space="preserve"> sur</w:t>
      </w:r>
      <w:r w:rsidRPr="00BE0F12">
        <w:rPr>
          <w:lang w:val="fr-FR"/>
        </w:rPr>
        <w:t xml:space="preserve"> la date de ratification, comme décidé par le Comité en 2017. Cette année, le Comité a</w:t>
      </w:r>
      <w:r w:rsidR="005C64D6">
        <w:rPr>
          <w:lang w:val="fr-FR"/>
        </w:rPr>
        <w:t>vait</w:t>
      </w:r>
      <w:r w:rsidRPr="00BE0F12">
        <w:rPr>
          <w:lang w:val="fr-FR"/>
        </w:rPr>
        <w:t xml:space="preserve"> été chargé d'examiner trente-deux rapports périodiques et d'en donner un aperçu à la huitième session de l'Assemblée générale en 2020. Le document de travail 13.COM 7.a comportait une introduction et une annexe en cinq parties. Il a été noté que le Secrétariat avait publié une version révisée du document de travail pour y inclure le rapport soumis par la Mongolie (numéro 18). </w:t>
      </w:r>
      <w:r w:rsidR="005C64D6">
        <w:rPr>
          <w:u w:val="single"/>
          <w:lang w:val="fr-FR"/>
        </w:rPr>
        <w:t xml:space="preserve">La </w:t>
      </w:r>
      <w:r w:rsidRPr="005C64D6">
        <w:rPr>
          <w:u w:val="single"/>
          <w:lang w:val="fr-FR"/>
        </w:rPr>
        <w:t>partie</w:t>
      </w:r>
      <w:r w:rsidR="005C64D6">
        <w:rPr>
          <w:u w:val="single"/>
          <w:lang w:val="fr-FR"/>
        </w:rPr>
        <w:t xml:space="preserve"> I</w:t>
      </w:r>
      <w:r w:rsidRPr="005C64D6">
        <w:rPr>
          <w:u w:val="single"/>
          <w:lang w:val="fr-FR"/>
        </w:rPr>
        <w:t xml:space="preserve"> de l'annexe</w:t>
      </w:r>
      <w:r w:rsidR="005C64D6">
        <w:rPr>
          <w:lang w:val="fr-FR"/>
        </w:rPr>
        <w:t xml:space="preserve"> donnait </w:t>
      </w:r>
      <w:r w:rsidRPr="00BE0F12">
        <w:rPr>
          <w:lang w:val="fr-FR"/>
        </w:rPr>
        <w:t>un aperçu des rapports périodiques de 2018. Le tableau figurant au p</w:t>
      </w:r>
      <w:r w:rsidR="005C64D6">
        <w:rPr>
          <w:lang w:val="fr-FR"/>
        </w:rPr>
        <w:t>aragraphe 4 de l'annexe présentait</w:t>
      </w:r>
      <w:r w:rsidRPr="00BE0F12">
        <w:rPr>
          <w:lang w:val="fr-FR"/>
        </w:rPr>
        <w:t xml:space="preserve"> la list</w:t>
      </w:r>
      <w:r w:rsidR="005C64D6">
        <w:rPr>
          <w:lang w:val="fr-FR"/>
        </w:rPr>
        <w:t xml:space="preserve">e des trente-deux États qui avaient </w:t>
      </w:r>
      <w:r w:rsidRPr="00BE0F12">
        <w:rPr>
          <w:lang w:val="fr-FR"/>
        </w:rPr>
        <w:t>s</w:t>
      </w:r>
      <w:r w:rsidR="005C64D6">
        <w:rPr>
          <w:lang w:val="fr-FR"/>
        </w:rPr>
        <w:t>oumis leurs rapports pendant le</w:t>
      </w:r>
      <w:r w:rsidRPr="00BE0F12">
        <w:rPr>
          <w:lang w:val="fr-FR"/>
        </w:rPr>
        <w:t xml:space="preserve"> cycle</w:t>
      </w:r>
      <w:r w:rsidR="005C64D6">
        <w:rPr>
          <w:lang w:val="fr-FR"/>
        </w:rPr>
        <w:t xml:space="preserve"> en cours</w:t>
      </w:r>
      <w:r w:rsidRPr="00BE0F12">
        <w:rPr>
          <w:lang w:val="fr-FR"/>
        </w:rPr>
        <w:t>. Le tablea</w:t>
      </w:r>
      <w:r w:rsidR="005C64D6">
        <w:rPr>
          <w:lang w:val="fr-FR"/>
        </w:rPr>
        <w:t>u figurant au paragraphe 5 donnait</w:t>
      </w:r>
      <w:r w:rsidRPr="00BE0F12">
        <w:rPr>
          <w:lang w:val="fr-FR"/>
        </w:rPr>
        <w:t xml:space="preserve"> des précisions sur les trente-huit États qui auraient dû faire rapport cette année. Le Secrétaire a confirmé que la suspension de la date limite de présentation des rapports en 2018 et 2019 était également valable pour les rapports tardifs qui n'avaient pas encore été soumis à ce jour, ce qui signifiait que les trente-huit États figurant dans le tableau présenteraient leur prochain rapport dans le cadre du </w:t>
      </w:r>
      <w:r w:rsidR="005C64D6">
        <w:rPr>
          <w:lang w:val="fr-FR"/>
        </w:rPr>
        <w:t xml:space="preserve">prochain </w:t>
      </w:r>
      <w:r w:rsidRPr="00BE0F12">
        <w:rPr>
          <w:lang w:val="fr-FR"/>
        </w:rPr>
        <w:t>premier cycle de rapports</w:t>
      </w:r>
      <w:r w:rsidR="006812F3">
        <w:rPr>
          <w:lang w:val="fr-FR"/>
        </w:rPr>
        <w:t xml:space="preserve"> sur base régionale</w:t>
      </w:r>
      <w:r w:rsidRPr="00BE0F12">
        <w:rPr>
          <w:lang w:val="fr-FR"/>
        </w:rPr>
        <w:t xml:space="preserve">. Les 32 rapports à examiner couvraient 148 éléments inscrits sur la Liste représentative, dont 16 étaient des éléments multinationaux. Il a été noté que trois États parties n'avaient pas fait rapport sur quatre éléments inscrits sur la Liste représentative, à savoir </w:t>
      </w:r>
      <w:r w:rsidR="005C64D6">
        <w:rPr>
          <w:lang w:val="fr-FR"/>
        </w:rPr>
        <w:t>le Bhoutan pour « </w:t>
      </w:r>
      <w:r w:rsidRPr="00BE0F12">
        <w:rPr>
          <w:lang w:val="fr-FR"/>
        </w:rPr>
        <w:t>La danse des ma</w:t>
      </w:r>
      <w:r w:rsidR="005C64D6">
        <w:rPr>
          <w:lang w:val="fr-FR"/>
        </w:rPr>
        <w:t>sques des tambours de Drametse »</w:t>
      </w:r>
      <w:r w:rsidRPr="00BE0F12">
        <w:rPr>
          <w:lang w:val="fr-FR"/>
        </w:rPr>
        <w:t xml:space="preserve">, </w:t>
      </w:r>
      <w:r w:rsidR="005C64D6">
        <w:rPr>
          <w:lang w:val="fr-FR"/>
        </w:rPr>
        <w:t>un élément proclamé</w:t>
      </w:r>
      <w:r w:rsidRPr="00BE0F12">
        <w:rPr>
          <w:lang w:val="fr-FR"/>
        </w:rPr>
        <w:t xml:space="preserve"> à l</w:t>
      </w:r>
      <w:r w:rsidR="005C64D6">
        <w:rPr>
          <w:lang w:val="fr-FR"/>
        </w:rPr>
        <w:t>'origine en 2005 puis incorporé</w:t>
      </w:r>
      <w:r w:rsidRPr="00BE0F12">
        <w:rPr>
          <w:lang w:val="fr-FR"/>
        </w:rPr>
        <w:t xml:space="preserve"> en 2008 ; </w:t>
      </w:r>
      <w:r w:rsidR="005C64D6">
        <w:rPr>
          <w:lang w:val="fr-FR"/>
        </w:rPr>
        <w:t xml:space="preserve">la Chine pour «  </w:t>
      </w:r>
      <w:r w:rsidRPr="00BE0F12">
        <w:rPr>
          <w:lang w:val="fr-FR"/>
        </w:rPr>
        <w:t xml:space="preserve">Les vingt-quatre </w:t>
      </w:r>
      <w:r w:rsidR="005C64D6">
        <w:rPr>
          <w:lang w:val="fr-FR"/>
        </w:rPr>
        <w:t xml:space="preserve">périodes </w:t>
      </w:r>
      <w:r w:rsidRPr="00BE0F12">
        <w:rPr>
          <w:lang w:val="fr-FR"/>
        </w:rPr>
        <w:t xml:space="preserve">solaires, </w:t>
      </w:r>
      <w:r w:rsidR="005C64D6">
        <w:rPr>
          <w:lang w:val="fr-FR"/>
        </w:rPr>
        <w:t xml:space="preserve">la </w:t>
      </w:r>
      <w:r w:rsidRPr="00BE0F12">
        <w:rPr>
          <w:lang w:val="fr-FR"/>
        </w:rPr>
        <w:t xml:space="preserve">connaissance en Chine du temps et des pratiques développées </w:t>
      </w:r>
      <w:r w:rsidR="005C64D6">
        <w:rPr>
          <w:lang w:val="fr-FR"/>
        </w:rPr>
        <w:t>à travers l'observation du mouvement annuel</w:t>
      </w:r>
      <w:r w:rsidR="006812F3">
        <w:rPr>
          <w:lang w:val="fr-FR"/>
        </w:rPr>
        <w:t xml:space="preserve"> du soleil »</w:t>
      </w:r>
      <w:r w:rsidRPr="00BE0F12">
        <w:rPr>
          <w:lang w:val="fr-FR"/>
        </w:rPr>
        <w:t xml:space="preserve">, </w:t>
      </w:r>
      <w:r w:rsidR="005C64D6">
        <w:rPr>
          <w:lang w:val="fr-FR"/>
        </w:rPr>
        <w:t>un élément inscrit</w:t>
      </w:r>
      <w:r w:rsidRPr="00BE0F12">
        <w:rPr>
          <w:lang w:val="fr-FR"/>
        </w:rPr>
        <w:t xml:space="preserve"> en 2016 ; </w:t>
      </w:r>
      <w:r w:rsidR="006812F3">
        <w:rPr>
          <w:lang w:val="fr-FR"/>
        </w:rPr>
        <w:t xml:space="preserve">et </w:t>
      </w:r>
      <w:r w:rsidR="005C64D6">
        <w:rPr>
          <w:lang w:val="fr-FR"/>
        </w:rPr>
        <w:t>l’Inde pour deux éléments, le « </w:t>
      </w:r>
      <w:r w:rsidR="006812F3">
        <w:rPr>
          <w:lang w:val="fr-FR"/>
        </w:rPr>
        <w:t>Nawruz »</w:t>
      </w:r>
      <w:r w:rsidRPr="00BE0F12">
        <w:rPr>
          <w:lang w:val="fr-FR"/>
        </w:rPr>
        <w:t xml:space="preserve"> inscrit comme élément mult</w:t>
      </w:r>
      <w:r w:rsidR="006812F3">
        <w:rPr>
          <w:lang w:val="fr-FR"/>
        </w:rPr>
        <w:t>inational en 2009 et étendu à d’autres pays en 2016, et « Le yoga »</w:t>
      </w:r>
      <w:r w:rsidRPr="00BE0F12">
        <w:rPr>
          <w:lang w:val="fr-FR"/>
        </w:rPr>
        <w:t xml:space="preserve"> inscrit en 2016.</w:t>
      </w:r>
    </w:p>
    <w:p w14:paraId="689C0A3B" w14:textId="669D5108" w:rsidR="006812F3" w:rsidRDefault="006812F3" w:rsidP="00D721A8">
      <w:pPr>
        <w:pStyle w:val="Orateurengris"/>
        <w:spacing w:before="120"/>
        <w:ind w:left="709" w:hanging="709"/>
        <w:rPr>
          <w:lang w:val="fr-FR"/>
        </w:rPr>
      </w:pPr>
      <w:r w:rsidRPr="006812F3">
        <w:rPr>
          <w:lang w:val="fr-FR"/>
        </w:rPr>
        <w:t xml:space="preserve">Le </w:t>
      </w:r>
      <w:r w:rsidRPr="006812F3">
        <w:rPr>
          <w:b/>
          <w:lang w:val="fr-FR"/>
        </w:rPr>
        <w:t>Secrétaire</w:t>
      </w:r>
      <w:r w:rsidRPr="006812F3">
        <w:rPr>
          <w:lang w:val="fr-FR"/>
        </w:rPr>
        <w:t xml:space="preserve"> a expliqué que la </w:t>
      </w:r>
      <w:r w:rsidRPr="006812F3">
        <w:rPr>
          <w:u w:val="single"/>
          <w:lang w:val="fr-FR"/>
        </w:rPr>
        <w:t>partie II de l'annexe</w:t>
      </w:r>
      <w:r w:rsidRPr="006812F3">
        <w:rPr>
          <w:lang w:val="fr-FR"/>
        </w:rPr>
        <w:t xml:space="preserve"> </w:t>
      </w:r>
      <w:r w:rsidR="00C92EBE">
        <w:rPr>
          <w:lang w:val="fr-FR"/>
        </w:rPr>
        <w:t xml:space="preserve">présentait </w:t>
      </w:r>
      <w:r w:rsidRPr="006812F3">
        <w:rPr>
          <w:lang w:val="fr-FR"/>
        </w:rPr>
        <w:t>un aperçu des principaux thèmes abordés dans les trente-deux rapports</w:t>
      </w:r>
      <w:r>
        <w:rPr>
          <w:lang w:val="fr-FR"/>
        </w:rPr>
        <w:t xml:space="preserve"> soumis</w:t>
      </w:r>
      <w:r w:rsidRPr="006812F3">
        <w:rPr>
          <w:lang w:val="fr-FR"/>
        </w:rPr>
        <w:t>, à savo</w:t>
      </w:r>
      <w:r w:rsidR="00182894">
        <w:rPr>
          <w:lang w:val="fr-FR"/>
        </w:rPr>
        <w:t xml:space="preserve">ir le cadre institutionnel, la </w:t>
      </w:r>
      <w:r w:rsidR="00182894" w:rsidRPr="00182894">
        <w:rPr>
          <w:lang w:val="fr-FR"/>
        </w:rPr>
        <w:t>réalisation</w:t>
      </w:r>
      <w:r w:rsidR="00C92EBE">
        <w:rPr>
          <w:lang w:val="fr-FR"/>
        </w:rPr>
        <w:t xml:space="preserve"> </w:t>
      </w:r>
      <w:r w:rsidR="00182894">
        <w:rPr>
          <w:lang w:val="fr-FR"/>
        </w:rPr>
        <w:t>d’</w:t>
      </w:r>
      <w:r w:rsidRPr="006812F3">
        <w:rPr>
          <w:lang w:val="fr-FR"/>
        </w:rPr>
        <w:t>inventaire</w:t>
      </w:r>
      <w:r w:rsidR="00182894">
        <w:rPr>
          <w:lang w:val="fr-FR"/>
        </w:rPr>
        <w:t>s</w:t>
      </w:r>
      <w:r w:rsidRPr="006812F3">
        <w:rPr>
          <w:lang w:val="fr-FR"/>
        </w:rPr>
        <w:t xml:space="preserve">, les mesures de sauvegarde au niveau national, ainsi que la coopération bilatérale, sous-régionale, régionale et internationale pour la sauvegarde du </w:t>
      </w:r>
      <w:r w:rsidR="00182894">
        <w:rPr>
          <w:lang w:val="fr-FR"/>
        </w:rPr>
        <w:t xml:space="preserve">patrimoine vivant. La </w:t>
      </w:r>
      <w:r w:rsidRPr="00182894">
        <w:rPr>
          <w:u w:val="single"/>
          <w:lang w:val="fr-FR"/>
        </w:rPr>
        <w:t>partie</w:t>
      </w:r>
      <w:r w:rsidR="00182894" w:rsidRPr="00182894">
        <w:rPr>
          <w:u w:val="single"/>
          <w:lang w:val="fr-FR"/>
        </w:rPr>
        <w:t xml:space="preserve"> III</w:t>
      </w:r>
      <w:r w:rsidRPr="00182894">
        <w:rPr>
          <w:u w:val="single"/>
          <w:lang w:val="fr-FR"/>
        </w:rPr>
        <w:t xml:space="preserve"> de l'annexe</w:t>
      </w:r>
      <w:r w:rsidR="00182894">
        <w:rPr>
          <w:lang w:val="fr-FR"/>
        </w:rPr>
        <w:t xml:space="preserve"> présentait</w:t>
      </w:r>
      <w:r w:rsidRPr="006812F3">
        <w:rPr>
          <w:lang w:val="fr-FR"/>
        </w:rPr>
        <w:t xml:space="preserve"> une analyse approfondie des rapports présentés depuis 2011</w:t>
      </w:r>
      <w:r w:rsidR="00182894">
        <w:rPr>
          <w:lang w:val="fr-FR"/>
        </w:rPr>
        <w:t>. Pour ce cycle, l'analyse s'était</w:t>
      </w:r>
      <w:r w:rsidRPr="006812F3">
        <w:rPr>
          <w:lang w:val="fr-FR"/>
        </w:rPr>
        <w:t xml:space="preserve"> concentrée sur les mesures prises par les États parties pour sensibiliser à l'importance du patrimoine culturel immatériel. Plusieurs mesures adoptées par les État</w:t>
      </w:r>
      <w:r w:rsidR="00182894">
        <w:rPr>
          <w:lang w:val="fr-FR"/>
        </w:rPr>
        <w:t>s étaient mises en évidence</w:t>
      </w:r>
      <w:r w:rsidRPr="006812F3">
        <w:rPr>
          <w:lang w:val="fr-FR"/>
        </w:rPr>
        <w:t xml:space="preserve"> par l'analyse, notamment l'implication des différentes parties prenantes pour assurer un plus grand impact, la reconnaissance du rôle central des inventaires et de leur accessibilité,</w:t>
      </w:r>
      <w:r w:rsidR="00C92EBE">
        <w:rPr>
          <w:lang w:val="fr-FR"/>
        </w:rPr>
        <w:t xml:space="preserve"> ainsi que les proclamations de</w:t>
      </w:r>
      <w:r w:rsidRPr="006812F3">
        <w:rPr>
          <w:lang w:val="fr-FR"/>
        </w:rPr>
        <w:t xml:space="preserve"> journées, </w:t>
      </w:r>
      <w:r w:rsidR="00C92EBE">
        <w:rPr>
          <w:lang w:val="fr-FR"/>
        </w:rPr>
        <w:t>d’</w:t>
      </w:r>
      <w:r w:rsidRPr="006812F3">
        <w:rPr>
          <w:lang w:val="fr-FR"/>
        </w:rPr>
        <w:t xml:space="preserve">années et </w:t>
      </w:r>
      <w:r w:rsidR="00C92EBE">
        <w:rPr>
          <w:lang w:val="fr-FR"/>
        </w:rPr>
        <w:t xml:space="preserve">de </w:t>
      </w:r>
      <w:r w:rsidRPr="006812F3">
        <w:rPr>
          <w:lang w:val="fr-FR"/>
        </w:rPr>
        <w:t>semaines du patrimoine. L'une des mesures importantes</w:t>
      </w:r>
      <w:r w:rsidR="00182894">
        <w:rPr>
          <w:lang w:val="fr-FR"/>
        </w:rPr>
        <w:t xml:space="preserve"> </w:t>
      </w:r>
      <w:r w:rsidRPr="006812F3">
        <w:rPr>
          <w:lang w:val="fr-FR"/>
        </w:rPr>
        <w:t>[mentionnée par presque tous les États] concernait les fes</w:t>
      </w:r>
      <w:r w:rsidR="00182894">
        <w:rPr>
          <w:lang w:val="fr-FR"/>
        </w:rPr>
        <w:t>t</w:t>
      </w:r>
      <w:r w:rsidR="00C92EBE">
        <w:rPr>
          <w:lang w:val="fr-FR"/>
        </w:rPr>
        <w:t>ivals culturels, qu'ils soient</w:t>
      </w:r>
      <w:r w:rsidR="00182894">
        <w:rPr>
          <w:lang w:val="fr-FR"/>
        </w:rPr>
        <w:t xml:space="preserve"> déjà</w:t>
      </w:r>
      <w:r w:rsidRPr="006812F3">
        <w:rPr>
          <w:lang w:val="fr-FR"/>
        </w:rPr>
        <w:t xml:space="preserve"> </w:t>
      </w:r>
      <w:r w:rsidR="00C92EBE">
        <w:rPr>
          <w:lang w:val="fr-FR"/>
        </w:rPr>
        <w:t xml:space="preserve">bien installés </w:t>
      </w:r>
      <w:r w:rsidRPr="006812F3">
        <w:rPr>
          <w:lang w:val="fr-FR"/>
        </w:rPr>
        <w:t xml:space="preserve">ou </w:t>
      </w:r>
      <w:r w:rsidR="00182894">
        <w:rPr>
          <w:lang w:val="fr-FR"/>
        </w:rPr>
        <w:t xml:space="preserve">aient été récemment </w:t>
      </w:r>
      <w:r w:rsidRPr="006812F3">
        <w:rPr>
          <w:lang w:val="fr-FR"/>
        </w:rPr>
        <w:t>créés. En outre, la communication</w:t>
      </w:r>
      <w:r w:rsidR="00182894">
        <w:rPr>
          <w:lang w:val="fr-FR"/>
        </w:rPr>
        <w:t xml:space="preserve"> et l'engagement des médias étaient </w:t>
      </w:r>
      <w:r w:rsidRPr="006812F3">
        <w:rPr>
          <w:lang w:val="fr-FR"/>
        </w:rPr>
        <w:t xml:space="preserve">également soulignés comme étant </w:t>
      </w:r>
      <w:r w:rsidR="00182894">
        <w:rPr>
          <w:lang w:val="fr-FR"/>
        </w:rPr>
        <w:t xml:space="preserve">des facteurs </w:t>
      </w:r>
      <w:r w:rsidR="00C92EBE">
        <w:rPr>
          <w:lang w:val="fr-FR"/>
        </w:rPr>
        <w:t xml:space="preserve">importants de </w:t>
      </w:r>
      <w:r w:rsidR="00C92EBE" w:rsidRPr="00C92EBE">
        <w:rPr>
          <w:lang w:val="fr-FR"/>
        </w:rPr>
        <w:t>sensib</w:t>
      </w:r>
      <w:r w:rsidR="00C92EBE">
        <w:rPr>
          <w:lang w:val="fr-FR"/>
        </w:rPr>
        <w:t>ilisation du</w:t>
      </w:r>
      <w:r w:rsidRPr="006812F3">
        <w:rPr>
          <w:lang w:val="fr-FR"/>
        </w:rPr>
        <w:t xml:space="preserve"> public. La </w:t>
      </w:r>
      <w:r w:rsidR="00182894">
        <w:rPr>
          <w:u w:val="single"/>
          <w:lang w:val="fr-FR"/>
        </w:rPr>
        <w:t>partie IV de l'a</w:t>
      </w:r>
      <w:r w:rsidRPr="00182894">
        <w:rPr>
          <w:u w:val="single"/>
          <w:lang w:val="fr-FR"/>
        </w:rPr>
        <w:t>nnexe</w:t>
      </w:r>
      <w:r w:rsidRPr="006812F3">
        <w:rPr>
          <w:lang w:val="fr-FR"/>
        </w:rPr>
        <w:t xml:space="preserve"> </w:t>
      </w:r>
      <w:r w:rsidR="00C92EBE">
        <w:rPr>
          <w:lang w:val="fr-FR"/>
        </w:rPr>
        <w:t>présentai</w:t>
      </w:r>
      <w:r w:rsidR="00182894">
        <w:rPr>
          <w:lang w:val="fr-FR"/>
        </w:rPr>
        <w:t xml:space="preserve">t </w:t>
      </w:r>
      <w:r w:rsidRPr="006812F3">
        <w:rPr>
          <w:lang w:val="fr-FR"/>
        </w:rPr>
        <w:t>une brève analyse générale de l'état des éléments inscrits sur la Liste repr</w:t>
      </w:r>
      <w:r w:rsidR="00182894">
        <w:rPr>
          <w:lang w:val="fr-FR"/>
        </w:rPr>
        <w:t xml:space="preserve">ésentative, qui prenait en </w:t>
      </w:r>
      <w:r w:rsidR="00182894" w:rsidRPr="00182894">
        <w:rPr>
          <w:lang w:val="fr-FR"/>
        </w:rPr>
        <w:t>considération</w:t>
      </w:r>
      <w:r w:rsidRPr="006812F3">
        <w:rPr>
          <w:lang w:val="fr-FR"/>
        </w:rPr>
        <w:t xml:space="preserve"> plusieurs dimensions liées aux éléments, telles que les conséquences des inscriptions, l'évolution de la portée des éléments et les efforts </w:t>
      </w:r>
      <w:r w:rsidR="00182894">
        <w:rPr>
          <w:lang w:val="fr-FR"/>
        </w:rPr>
        <w:t xml:space="preserve">déployés </w:t>
      </w:r>
      <w:r w:rsidRPr="006812F3">
        <w:rPr>
          <w:lang w:val="fr-FR"/>
        </w:rPr>
        <w:t xml:space="preserve">pour les promouvoir ou les renforcer, ainsi que la participation </w:t>
      </w:r>
      <w:r w:rsidR="00182894">
        <w:rPr>
          <w:lang w:val="fr-FR"/>
        </w:rPr>
        <w:t>des communautés</w:t>
      </w:r>
      <w:r w:rsidRPr="006812F3">
        <w:rPr>
          <w:lang w:val="fr-FR"/>
        </w:rPr>
        <w:t xml:space="preserve"> aux activités de sauvegarde et à l'établissement des rap</w:t>
      </w:r>
      <w:r w:rsidR="00182894">
        <w:rPr>
          <w:lang w:val="fr-FR"/>
        </w:rPr>
        <w:t xml:space="preserve">ports, et les entités participant à </w:t>
      </w:r>
      <w:r w:rsidRPr="006812F3">
        <w:rPr>
          <w:lang w:val="fr-FR"/>
        </w:rPr>
        <w:t xml:space="preserve">la gestion et la sauvegarde des éléments inscrits. La </w:t>
      </w:r>
      <w:r w:rsidRPr="00182894">
        <w:rPr>
          <w:u w:val="single"/>
          <w:lang w:val="fr-FR"/>
        </w:rPr>
        <w:t>partie V de l'annexe</w:t>
      </w:r>
      <w:r w:rsidR="00F54C36">
        <w:rPr>
          <w:lang w:val="fr-FR"/>
        </w:rPr>
        <w:t xml:space="preserve"> présentait l</w:t>
      </w:r>
      <w:r w:rsidRPr="006812F3">
        <w:rPr>
          <w:lang w:val="fr-FR"/>
        </w:rPr>
        <w:t xml:space="preserve">es résumés de chacun des trente-deux rapports reçus, qui correspondaient cette année aux informations fournies par </w:t>
      </w:r>
      <w:r w:rsidR="00182894">
        <w:rPr>
          <w:lang w:val="fr-FR"/>
        </w:rPr>
        <w:t>les É</w:t>
      </w:r>
      <w:r w:rsidR="00F54C36">
        <w:rPr>
          <w:lang w:val="fr-FR"/>
        </w:rPr>
        <w:t xml:space="preserve">tats dans la section </w:t>
      </w:r>
      <w:r w:rsidR="00F54C36" w:rsidRPr="00EB4796">
        <w:rPr>
          <w:lang w:val="fr-FR"/>
        </w:rPr>
        <w:t>A</w:t>
      </w:r>
      <w:r w:rsidR="00182894" w:rsidRPr="00EB4796">
        <w:rPr>
          <w:lang w:val="fr-FR"/>
        </w:rPr>
        <w:t>.6,</w:t>
      </w:r>
      <w:r w:rsidRPr="006812F3">
        <w:rPr>
          <w:lang w:val="fr-FR"/>
        </w:rPr>
        <w:t xml:space="preserve"> </w:t>
      </w:r>
      <w:r w:rsidR="00F54C36">
        <w:rPr>
          <w:lang w:val="fr-FR"/>
        </w:rPr>
        <w:t>« Synthèse du rapport</w:t>
      </w:r>
      <w:r w:rsidR="00182894">
        <w:rPr>
          <w:lang w:val="fr-FR"/>
        </w:rPr>
        <w:t> »</w:t>
      </w:r>
      <w:r w:rsidRPr="006812F3">
        <w:rPr>
          <w:lang w:val="fr-FR"/>
        </w:rPr>
        <w:t>, de leurs rappor</w:t>
      </w:r>
      <w:r w:rsidR="00F54C36">
        <w:rPr>
          <w:lang w:val="fr-FR"/>
        </w:rPr>
        <w:t>ts respectifs. Ces rapports seraie</w:t>
      </w:r>
      <w:r w:rsidRPr="006812F3">
        <w:rPr>
          <w:lang w:val="fr-FR"/>
        </w:rPr>
        <w:t>nt publiés sur le site Web de la Convention, ainsi que le résumé des rapports examinés par le Comité entre 2011 et 2017.</w:t>
      </w:r>
    </w:p>
    <w:p w14:paraId="27A225F2" w14:textId="3BF17583" w:rsidR="008760DA" w:rsidRPr="00EB27FF" w:rsidRDefault="008760DA" w:rsidP="002018FA">
      <w:pPr>
        <w:pStyle w:val="Orateurengris"/>
        <w:spacing w:before="120"/>
        <w:ind w:left="709" w:hanging="709"/>
        <w:rPr>
          <w:rFonts w:cs="Helvetica"/>
          <w:iCs/>
          <w:lang w:val="fr-FR"/>
        </w:rPr>
      </w:pPr>
      <w:r w:rsidRPr="00EB27FF">
        <w:rPr>
          <w:rFonts w:cs="Helvetica"/>
          <w:iCs/>
          <w:lang w:val="fr-FR"/>
        </w:rPr>
        <w:t xml:space="preserve">La </w:t>
      </w:r>
      <w:r w:rsidRPr="00EB27FF">
        <w:rPr>
          <w:rFonts w:cs="Helvetica"/>
          <w:b/>
          <w:iCs/>
          <w:lang w:val="fr-FR"/>
        </w:rPr>
        <w:t>délégation des Philippines</w:t>
      </w:r>
      <w:r w:rsidRPr="00EB27FF">
        <w:rPr>
          <w:rFonts w:cs="Helvetica"/>
          <w:iCs/>
          <w:lang w:val="fr-FR"/>
        </w:rPr>
        <w:t xml:space="preserve"> a fait observer que les rapports périodiques des États parties contenaient une mine d'informations qui révélaient, entre autres, les difficultés communes auxquelles les parties prenantes étaient confrontées dans la sauvegarde des éléments, ce qui était crucial</w:t>
      </w:r>
      <w:r w:rsidR="009B4DA3" w:rsidRPr="00EB27FF">
        <w:rPr>
          <w:rFonts w:cs="Helvetica"/>
          <w:iCs/>
          <w:lang w:val="fr-FR"/>
        </w:rPr>
        <w:t xml:space="preserve"> pour l'avenir de la Convention car ils</w:t>
      </w:r>
      <w:r w:rsidRPr="00EB27FF">
        <w:rPr>
          <w:rFonts w:cs="Helvetica"/>
          <w:iCs/>
          <w:lang w:val="fr-FR"/>
        </w:rPr>
        <w:t xml:space="preserve"> abordai</w:t>
      </w:r>
      <w:r w:rsidR="009B4DA3" w:rsidRPr="00EB27FF">
        <w:rPr>
          <w:rFonts w:cs="Helvetica"/>
          <w:iCs/>
          <w:lang w:val="fr-FR"/>
        </w:rPr>
        <w:t>en</w:t>
      </w:r>
      <w:r w:rsidRPr="00EB27FF">
        <w:rPr>
          <w:rFonts w:cs="Helvetica"/>
          <w:iCs/>
          <w:lang w:val="fr-FR"/>
        </w:rPr>
        <w:t xml:space="preserve">t de nouvelles questions, telles que le suivi des éléments après </w:t>
      </w:r>
      <w:r w:rsidR="00E867ED" w:rsidRPr="00EB27FF">
        <w:rPr>
          <w:rFonts w:cs="Helvetica"/>
          <w:iCs/>
          <w:lang w:val="fr-FR"/>
        </w:rPr>
        <w:t xml:space="preserve">leur </w:t>
      </w:r>
      <w:r w:rsidRPr="00EB27FF">
        <w:rPr>
          <w:rFonts w:cs="Helvetica"/>
          <w:iCs/>
          <w:lang w:val="fr-FR"/>
        </w:rPr>
        <w:t xml:space="preserve">inscription. </w:t>
      </w:r>
      <w:r w:rsidR="00E867ED" w:rsidRPr="00EB27FF">
        <w:rPr>
          <w:rFonts w:cs="Helvetica"/>
          <w:iCs/>
          <w:lang w:val="fr-FR"/>
        </w:rPr>
        <w:t>La procédure des rapports périodiques étant</w:t>
      </w:r>
      <w:r w:rsidRPr="00EB27FF">
        <w:rPr>
          <w:rFonts w:cs="Helvetica"/>
          <w:iCs/>
          <w:lang w:val="fr-FR"/>
        </w:rPr>
        <w:t xml:space="preserve"> alignée sur le cadre </w:t>
      </w:r>
      <w:r w:rsidR="00E867ED" w:rsidRPr="00EB27FF">
        <w:rPr>
          <w:rFonts w:cs="Helvetica"/>
          <w:iCs/>
          <w:lang w:val="fr-FR"/>
        </w:rPr>
        <w:t xml:space="preserve">global </w:t>
      </w:r>
      <w:r w:rsidRPr="00EB27FF">
        <w:rPr>
          <w:rFonts w:cs="Helvetica"/>
          <w:iCs/>
          <w:lang w:val="fr-FR"/>
        </w:rPr>
        <w:t xml:space="preserve">de résultats, le Comité pourrait également réfléchir à la manière </w:t>
      </w:r>
      <w:r w:rsidRPr="00EB27FF">
        <w:rPr>
          <w:rFonts w:cs="Helvetica"/>
          <w:iCs/>
          <w:lang w:val="fr-FR"/>
        </w:rPr>
        <w:lastRenderedPageBreak/>
        <w:t xml:space="preserve">dont le processus </w:t>
      </w:r>
      <w:r w:rsidR="00E867ED" w:rsidRPr="00EB27FF">
        <w:rPr>
          <w:rFonts w:cs="Helvetica"/>
          <w:iCs/>
          <w:lang w:val="fr-FR"/>
        </w:rPr>
        <w:t>de</w:t>
      </w:r>
      <w:r w:rsidRPr="00EB27FF">
        <w:rPr>
          <w:rFonts w:cs="Helvetica"/>
          <w:iCs/>
          <w:lang w:val="fr-FR"/>
        </w:rPr>
        <w:t xml:space="preserve"> rapports</w:t>
      </w:r>
      <w:r w:rsidR="00E867ED" w:rsidRPr="00EB27FF">
        <w:rPr>
          <w:rFonts w:cs="Helvetica"/>
          <w:iCs/>
          <w:lang w:val="fr-FR"/>
        </w:rPr>
        <w:t xml:space="preserve"> périodiques</w:t>
      </w:r>
      <w:r w:rsidRPr="00EB27FF">
        <w:rPr>
          <w:rFonts w:cs="Helvetica"/>
          <w:iCs/>
          <w:lang w:val="fr-FR"/>
        </w:rPr>
        <w:t xml:space="preserve"> pourrait être rendu plus utile pour toutes les parties concernées</w:t>
      </w:r>
      <w:r w:rsidR="00E867ED" w:rsidRPr="00EB27FF">
        <w:rPr>
          <w:rFonts w:cs="Helvetica"/>
          <w:iCs/>
          <w:lang w:val="fr-FR"/>
        </w:rPr>
        <w:t>,</w:t>
      </w:r>
      <w:r w:rsidR="005634F2" w:rsidRPr="00EB27FF">
        <w:rPr>
          <w:rFonts w:cs="Helvetica"/>
          <w:iCs/>
          <w:lang w:val="fr-FR"/>
        </w:rPr>
        <w:t xml:space="preserve"> c.-à-d.</w:t>
      </w:r>
      <w:r w:rsidR="00E867ED" w:rsidRPr="00EB27FF">
        <w:rPr>
          <w:rFonts w:cs="Helvetica"/>
          <w:iCs/>
          <w:lang w:val="fr-FR"/>
        </w:rPr>
        <w:t xml:space="preserve"> </w:t>
      </w:r>
      <w:r w:rsidR="005634F2" w:rsidRPr="00EB27FF">
        <w:rPr>
          <w:rFonts w:cs="Helvetica"/>
          <w:iCs/>
          <w:lang w:val="fr-FR"/>
        </w:rPr>
        <w:t xml:space="preserve">ne pas être </w:t>
      </w:r>
      <w:r w:rsidR="00E867ED" w:rsidRPr="00EB27FF">
        <w:rPr>
          <w:rFonts w:cs="Helvetica"/>
          <w:iCs/>
          <w:lang w:val="fr-FR"/>
        </w:rPr>
        <w:t xml:space="preserve">une simple obligation et </w:t>
      </w:r>
      <w:r w:rsidR="005634F2" w:rsidRPr="00EB27FF">
        <w:rPr>
          <w:rFonts w:cs="Helvetica"/>
          <w:iCs/>
          <w:lang w:val="fr-FR"/>
        </w:rPr>
        <w:t xml:space="preserve">aller </w:t>
      </w:r>
      <w:r w:rsidRPr="00EB27FF">
        <w:rPr>
          <w:rFonts w:cs="Helvetica"/>
          <w:iCs/>
          <w:lang w:val="fr-FR"/>
        </w:rPr>
        <w:t>a</w:t>
      </w:r>
      <w:r w:rsidR="00E867ED" w:rsidRPr="00EB27FF">
        <w:rPr>
          <w:rFonts w:cs="Helvetica"/>
          <w:iCs/>
          <w:lang w:val="fr-FR"/>
        </w:rPr>
        <w:t>u-delà de la simple rédaction et</w:t>
      </w:r>
      <w:r w:rsidRPr="00EB27FF">
        <w:rPr>
          <w:rFonts w:cs="Helvetica"/>
          <w:iCs/>
          <w:lang w:val="fr-FR"/>
        </w:rPr>
        <w:t xml:space="preserve"> transmission du rapport à l'Assemblée générale. Le Comité pourrait envisager de </w:t>
      </w:r>
      <w:r w:rsidR="00E867ED" w:rsidRPr="00EB27FF">
        <w:rPr>
          <w:rFonts w:cs="Helvetica"/>
          <w:iCs/>
          <w:lang w:val="fr-FR"/>
        </w:rPr>
        <w:t xml:space="preserve">communiquer en retour </w:t>
      </w:r>
      <w:r w:rsidRPr="00EB27FF">
        <w:rPr>
          <w:rFonts w:cs="Helvetica"/>
          <w:iCs/>
          <w:lang w:val="fr-FR"/>
        </w:rPr>
        <w:t>aux</w:t>
      </w:r>
      <w:r w:rsidR="00E867ED" w:rsidRPr="00EB27FF">
        <w:rPr>
          <w:rFonts w:cs="Helvetica"/>
          <w:iCs/>
          <w:lang w:val="fr-FR"/>
        </w:rPr>
        <w:t xml:space="preserve"> États parties des informations </w:t>
      </w:r>
      <w:r w:rsidRPr="00EB27FF">
        <w:rPr>
          <w:rFonts w:cs="Helvetica"/>
          <w:iCs/>
          <w:lang w:val="fr-FR"/>
        </w:rPr>
        <w:t xml:space="preserve">plus détaillées et interactives. Outre la synthèse fournie par le Secrétariat, </w:t>
      </w:r>
      <w:r w:rsidR="00E867ED" w:rsidRPr="00EB27FF">
        <w:rPr>
          <w:rFonts w:cs="Helvetica"/>
          <w:iCs/>
          <w:lang w:val="fr-FR"/>
        </w:rPr>
        <w:t xml:space="preserve">on pourrait envisager </w:t>
      </w:r>
      <w:r w:rsidRPr="00EB27FF">
        <w:rPr>
          <w:rFonts w:cs="Helvetica"/>
          <w:iCs/>
          <w:lang w:val="fr-FR"/>
        </w:rPr>
        <w:t>un mo</w:t>
      </w:r>
      <w:r w:rsidR="00E867ED" w:rsidRPr="00EB27FF">
        <w:rPr>
          <w:rFonts w:cs="Helvetica"/>
          <w:iCs/>
          <w:lang w:val="fr-FR"/>
        </w:rPr>
        <w:t xml:space="preserve">yen </w:t>
      </w:r>
      <w:r w:rsidR="005634F2" w:rsidRPr="00EB27FF">
        <w:rPr>
          <w:rFonts w:cs="Helvetica"/>
          <w:iCs/>
          <w:lang w:val="fr-FR"/>
        </w:rPr>
        <w:t xml:space="preserve">plus approprié </w:t>
      </w:r>
      <w:r w:rsidR="00E867ED" w:rsidRPr="00EB27FF">
        <w:rPr>
          <w:rFonts w:cs="Helvetica"/>
          <w:iCs/>
          <w:lang w:val="fr-FR"/>
        </w:rPr>
        <w:t xml:space="preserve">pour diffuser </w:t>
      </w:r>
      <w:r w:rsidRPr="00EB27FF">
        <w:rPr>
          <w:rFonts w:cs="Helvetica"/>
          <w:iCs/>
          <w:lang w:val="fr-FR"/>
        </w:rPr>
        <w:t>les meilleures pratiques et les enseignements tirés des diver</w:t>
      </w:r>
      <w:r w:rsidR="00E867ED" w:rsidRPr="00EB27FF">
        <w:rPr>
          <w:rFonts w:cs="Helvetica"/>
          <w:iCs/>
          <w:lang w:val="fr-FR"/>
        </w:rPr>
        <w:t>s rapports et pour échanger à leur sujet. L</w:t>
      </w:r>
      <w:r w:rsidR="005634F2" w:rsidRPr="00EB27FF">
        <w:rPr>
          <w:rFonts w:cs="Helvetica"/>
          <w:iCs/>
          <w:lang w:val="fr-FR"/>
        </w:rPr>
        <w:t xml:space="preserve">a délégation s’est demandé si les </w:t>
      </w:r>
      <w:r w:rsidRPr="00EB27FF">
        <w:rPr>
          <w:rFonts w:cs="Helvetica"/>
          <w:iCs/>
          <w:lang w:val="fr-FR"/>
        </w:rPr>
        <w:t>ONG accréditées pourraient intervenir</w:t>
      </w:r>
      <w:r w:rsidR="005634F2" w:rsidRPr="00EB27FF">
        <w:rPr>
          <w:rFonts w:cs="Helvetica"/>
          <w:iCs/>
          <w:lang w:val="fr-FR"/>
        </w:rPr>
        <w:t xml:space="preserve"> dans ce domaine</w:t>
      </w:r>
      <w:r w:rsidRPr="00EB27FF">
        <w:rPr>
          <w:rFonts w:cs="Helvetica"/>
          <w:iCs/>
          <w:lang w:val="fr-FR"/>
        </w:rPr>
        <w:t>. En outre, en s'inspirant d'autres organes internationaux, un système d'examen par les pairs pourrait être</w:t>
      </w:r>
      <w:r w:rsidR="00E867ED" w:rsidRPr="00EB27FF">
        <w:rPr>
          <w:rFonts w:cs="Helvetica"/>
          <w:iCs/>
          <w:lang w:val="fr-FR"/>
        </w:rPr>
        <w:t xml:space="preserve"> mis en place</w:t>
      </w:r>
      <w:r w:rsidRPr="00EB27FF">
        <w:rPr>
          <w:rFonts w:cs="Helvetica"/>
          <w:iCs/>
          <w:lang w:val="fr-FR"/>
        </w:rPr>
        <w:t>, dans lequel le Comité examinerait les rapports périodiques et adopterait des observations, ce qui p</w:t>
      </w:r>
      <w:r w:rsidR="00AC1141" w:rsidRPr="00EB27FF">
        <w:rPr>
          <w:rFonts w:cs="Helvetica"/>
          <w:iCs/>
          <w:lang w:val="fr-FR"/>
        </w:rPr>
        <w:t>ourrait aider à recentrer</w:t>
      </w:r>
      <w:r w:rsidR="000F6E9B" w:rsidRPr="00EB27FF">
        <w:rPr>
          <w:rFonts w:cs="Helvetica"/>
          <w:iCs/>
          <w:lang w:val="fr-FR"/>
        </w:rPr>
        <w:t xml:space="preserve"> l’exercic</w:t>
      </w:r>
      <w:r w:rsidRPr="00EB27FF">
        <w:rPr>
          <w:rFonts w:cs="Helvetica"/>
          <w:iCs/>
          <w:lang w:val="fr-FR"/>
        </w:rPr>
        <w:t xml:space="preserve">e </w:t>
      </w:r>
      <w:r w:rsidR="00AC1141" w:rsidRPr="00EB27FF">
        <w:rPr>
          <w:rFonts w:cs="Helvetica"/>
          <w:iCs/>
          <w:lang w:val="fr-FR"/>
        </w:rPr>
        <w:t>en déplaçant l’ac</w:t>
      </w:r>
      <w:r w:rsidR="00CF0D94">
        <w:rPr>
          <w:rFonts w:cs="Helvetica"/>
          <w:iCs/>
          <w:lang w:val="fr-FR"/>
        </w:rPr>
        <w:t>cent, actuellement mis sur les l</w:t>
      </w:r>
      <w:r w:rsidR="00AC1141" w:rsidRPr="00EB27FF">
        <w:rPr>
          <w:rFonts w:cs="Helvetica"/>
          <w:iCs/>
          <w:lang w:val="fr-FR"/>
        </w:rPr>
        <w:t xml:space="preserve">istes, sur les résultats et bénéfices sur le terrain. </w:t>
      </w:r>
    </w:p>
    <w:p w14:paraId="0126A720" w14:textId="4977543E" w:rsidR="005634F2" w:rsidRPr="005634F2" w:rsidRDefault="005634F2" w:rsidP="005634F2">
      <w:pPr>
        <w:pStyle w:val="Orateurengris"/>
        <w:tabs>
          <w:tab w:val="left" w:pos="4253"/>
        </w:tabs>
        <w:spacing w:before="120"/>
        <w:ind w:left="709" w:hanging="709"/>
        <w:rPr>
          <w:rFonts w:cs="Helvetica"/>
          <w:iCs/>
          <w:color w:val="000000" w:themeColor="text1"/>
          <w:lang w:val="fr-FR"/>
        </w:rPr>
      </w:pPr>
      <w:r w:rsidRPr="005634F2">
        <w:rPr>
          <w:rFonts w:cs="Helvetica"/>
          <w:iCs/>
          <w:color w:val="000000" w:themeColor="text1"/>
          <w:lang w:val="fr-FR"/>
        </w:rPr>
        <w:t xml:space="preserve">La </w:t>
      </w:r>
      <w:r w:rsidRPr="005634F2">
        <w:rPr>
          <w:rFonts w:cs="Helvetica"/>
          <w:b/>
          <w:iCs/>
          <w:color w:val="000000" w:themeColor="text1"/>
          <w:lang w:val="fr-FR"/>
        </w:rPr>
        <w:t xml:space="preserve">délégation de l’Autriche </w:t>
      </w:r>
      <w:r>
        <w:rPr>
          <w:rFonts w:cs="Helvetica"/>
          <w:iCs/>
          <w:color w:val="000000" w:themeColor="text1"/>
          <w:lang w:val="fr-FR"/>
        </w:rPr>
        <w:t>a joint sa voix à celle des</w:t>
      </w:r>
      <w:r w:rsidRPr="005634F2">
        <w:rPr>
          <w:rFonts w:cs="Helvetica"/>
          <w:iCs/>
          <w:color w:val="000000" w:themeColor="text1"/>
          <w:lang w:val="fr-FR"/>
        </w:rPr>
        <w:t xml:space="preserve"> Philippines pour féliciter tous les États parties qui avaient soumis leurs rapports dans les délais, ainsi que le Secrétariat pour l'examen approfondi de ces rapports. Ces rapports n'étaient pas seulement un outil essentiel pour permettre au Co</w:t>
      </w:r>
      <w:r w:rsidR="00343500">
        <w:rPr>
          <w:rFonts w:cs="Helvetica"/>
          <w:iCs/>
          <w:color w:val="000000" w:themeColor="text1"/>
          <w:lang w:val="fr-FR"/>
        </w:rPr>
        <w:t xml:space="preserve">mité de remplir l'une de ses multiples </w:t>
      </w:r>
      <w:r w:rsidRPr="005634F2">
        <w:rPr>
          <w:rFonts w:cs="Helvetica"/>
          <w:iCs/>
          <w:color w:val="000000" w:themeColor="text1"/>
          <w:lang w:val="fr-FR"/>
        </w:rPr>
        <w:t xml:space="preserve">fonctions, comme mentionné à l'article 7, mais pouvaient également être utilisés comme </w:t>
      </w:r>
      <w:r w:rsidR="00343500">
        <w:rPr>
          <w:rFonts w:cs="Helvetica"/>
          <w:iCs/>
          <w:color w:val="000000" w:themeColor="text1"/>
          <w:lang w:val="fr-FR"/>
        </w:rPr>
        <w:t xml:space="preserve">principales </w:t>
      </w:r>
      <w:r w:rsidRPr="005634F2">
        <w:rPr>
          <w:rFonts w:cs="Helvetica"/>
          <w:iCs/>
          <w:color w:val="000000" w:themeColor="text1"/>
          <w:lang w:val="fr-FR"/>
        </w:rPr>
        <w:t xml:space="preserve">sources </w:t>
      </w:r>
      <w:r w:rsidR="00343500">
        <w:rPr>
          <w:rFonts w:cs="Helvetica"/>
          <w:iCs/>
          <w:color w:val="000000" w:themeColor="text1"/>
          <w:lang w:val="fr-FR"/>
        </w:rPr>
        <w:t>de données pour d</w:t>
      </w:r>
      <w:r w:rsidRPr="005634F2">
        <w:rPr>
          <w:rFonts w:cs="Helvetica"/>
          <w:iCs/>
          <w:color w:val="000000" w:themeColor="text1"/>
          <w:lang w:val="fr-FR"/>
        </w:rPr>
        <w:t>es études scientifiques, techniques</w:t>
      </w:r>
      <w:r w:rsidR="00343500">
        <w:rPr>
          <w:rFonts w:cs="Helvetica"/>
          <w:iCs/>
          <w:color w:val="000000" w:themeColor="text1"/>
          <w:lang w:val="fr-FR"/>
        </w:rPr>
        <w:t xml:space="preserve"> et artistiques. En examinant</w:t>
      </w:r>
      <w:r w:rsidRPr="005634F2">
        <w:rPr>
          <w:rFonts w:cs="Helvetica"/>
          <w:iCs/>
          <w:color w:val="000000" w:themeColor="text1"/>
          <w:lang w:val="fr-FR"/>
        </w:rPr>
        <w:t xml:space="preserve"> les rapports de 2018, </w:t>
      </w:r>
      <w:r w:rsidR="00343500">
        <w:rPr>
          <w:rFonts w:cs="Helvetica"/>
          <w:iCs/>
          <w:color w:val="000000" w:themeColor="text1"/>
          <w:lang w:val="fr-FR"/>
        </w:rPr>
        <w:t xml:space="preserve">on pouvait </w:t>
      </w:r>
      <w:r w:rsidR="00343500" w:rsidRPr="00343500">
        <w:rPr>
          <w:rFonts w:cs="Helvetica"/>
          <w:iCs/>
          <w:color w:val="000000" w:themeColor="text1"/>
          <w:lang w:val="fr-FR"/>
        </w:rPr>
        <w:t>également</w:t>
      </w:r>
      <w:r w:rsidR="00343500">
        <w:rPr>
          <w:rFonts w:cs="Helvetica"/>
          <w:iCs/>
          <w:color w:val="000000" w:themeColor="text1"/>
          <w:lang w:val="fr-FR"/>
        </w:rPr>
        <w:t xml:space="preserve"> constater qu’</w:t>
      </w:r>
      <w:r w:rsidRPr="005634F2">
        <w:rPr>
          <w:rFonts w:cs="Helvetica"/>
          <w:iCs/>
          <w:color w:val="000000" w:themeColor="text1"/>
          <w:lang w:val="fr-FR"/>
        </w:rPr>
        <w:t>ils constitu</w:t>
      </w:r>
      <w:r w:rsidR="00343500">
        <w:rPr>
          <w:rFonts w:cs="Helvetica"/>
          <w:iCs/>
          <w:color w:val="000000" w:themeColor="text1"/>
          <w:lang w:val="fr-FR"/>
        </w:rPr>
        <w:t>ai</w:t>
      </w:r>
      <w:r w:rsidRPr="005634F2">
        <w:rPr>
          <w:rFonts w:cs="Helvetica"/>
          <w:iCs/>
          <w:color w:val="000000" w:themeColor="text1"/>
          <w:lang w:val="fr-FR"/>
        </w:rPr>
        <w:t xml:space="preserve">ent une </w:t>
      </w:r>
      <w:r w:rsidR="00343500">
        <w:rPr>
          <w:rFonts w:cs="Helvetica"/>
          <w:iCs/>
          <w:color w:val="000000" w:themeColor="text1"/>
          <w:lang w:val="fr-FR"/>
        </w:rPr>
        <w:t xml:space="preserve">précieuse </w:t>
      </w:r>
      <w:r w:rsidRPr="005634F2">
        <w:rPr>
          <w:rFonts w:cs="Helvetica"/>
          <w:iCs/>
          <w:color w:val="000000" w:themeColor="text1"/>
          <w:lang w:val="fr-FR"/>
        </w:rPr>
        <w:t xml:space="preserve">source d'information pour les priorités thématiques actuelles, telles que le patrimoine culturel immatériel dans l'éducation, les approches axées sur l'expérience ou les cours d'été sur la gestion du patrimoine culturel immatériel. Les rapports </w:t>
      </w:r>
      <w:r w:rsidR="00EB27FF">
        <w:rPr>
          <w:rFonts w:cs="Helvetica"/>
          <w:iCs/>
          <w:color w:val="000000" w:themeColor="text1"/>
          <w:lang w:val="fr-FR"/>
        </w:rPr>
        <w:t>témoignaient en outre de différentes possibilités de</w:t>
      </w:r>
      <w:r w:rsidRPr="005634F2">
        <w:rPr>
          <w:rFonts w:cs="Helvetica"/>
          <w:iCs/>
          <w:color w:val="000000" w:themeColor="text1"/>
          <w:lang w:val="fr-FR"/>
        </w:rPr>
        <w:t xml:space="preserve"> participation des ONG à la mise en œuvre de la Convention au niveau national. Un</w:t>
      </w:r>
      <w:r w:rsidR="00EB27FF">
        <w:rPr>
          <w:rFonts w:cs="Helvetica"/>
          <w:iCs/>
          <w:color w:val="000000" w:themeColor="text1"/>
          <w:lang w:val="fr-FR"/>
        </w:rPr>
        <w:t xml:space="preserve"> autre avantage des rapports était qu'ils reflé</w:t>
      </w:r>
      <w:r w:rsidRPr="005634F2">
        <w:rPr>
          <w:rFonts w:cs="Helvetica"/>
          <w:iCs/>
          <w:color w:val="000000" w:themeColor="text1"/>
          <w:lang w:val="fr-FR"/>
        </w:rPr>
        <w:t>t</w:t>
      </w:r>
      <w:r w:rsidR="00EB27FF">
        <w:rPr>
          <w:rFonts w:cs="Helvetica"/>
          <w:iCs/>
          <w:color w:val="000000" w:themeColor="text1"/>
          <w:lang w:val="fr-FR"/>
        </w:rPr>
        <w:t>ai</w:t>
      </w:r>
      <w:r w:rsidRPr="005634F2">
        <w:rPr>
          <w:rFonts w:cs="Helvetica"/>
          <w:iCs/>
          <w:color w:val="000000" w:themeColor="text1"/>
          <w:lang w:val="fr-FR"/>
        </w:rPr>
        <w:t>ent en quelque sorte l'impact de l'assistance internationale, par exemple dans le domaine de l'inventaire. Un autre</w:t>
      </w:r>
      <w:r w:rsidR="00EB27FF">
        <w:rPr>
          <w:rFonts w:cs="Helvetica"/>
          <w:iCs/>
          <w:color w:val="000000" w:themeColor="text1"/>
          <w:lang w:val="fr-FR"/>
        </w:rPr>
        <w:t xml:space="preserve"> point concernait la mise à jour</w:t>
      </w:r>
      <w:r w:rsidRPr="005634F2">
        <w:rPr>
          <w:rFonts w:cs="Helvetica"/>
          <w:iCs/>
          <w:color w:val="000000" w:themeColor="text1"/>
          <w:lang w:val="fr-FR"/>
        </w:rPr>
        <w:t xml:space="preserve"> de l'état actuel des éléments inscrits sur la Liste représentative, </w:t>
      </w:r>
      <w:r w:rsidR="00EB27FF">
        <w:rPr>
          <w:rFonts w:cs="Helvetica"/>
          <w:iCs/>
          <w:color w:val="000000" w:themeColor="text1"/>
          <w:lang w:val="fr-FR"/>
        </w:rPr>
        <w:t xml:space="preserve">un sujet à propos duquel </w:t>
      </w:r>
      <w:r w:rsidRPr="005634F2">
        <w:rPr>
          <w:rFonts w:cs="Helvetica"/>
          <w:iCs/>
          <w:color w:val="000000" w:themeColor="text1"/>
          <w:lang w:val="fr-FR"/>
        </w:rPr>
        <w:t xml:space="preserve">l'Autriche s'était inquiétée à plusieurs reprises </w:t>
      </w:r>
      <w:r w:rsidR="00EB27FF">
        <w:rPr>
          <w:rFonts w:cs="Helvetica"/>
          <w:iCs/>
          <w:color w:val="000000" w:themeColor="text1"/>
          <w:lang w:val="fr-FR"/>
        </w:rPr>
        <w:t>constatant l’absence de</w:t>
      </w:r>
      <w:r w:rsidRPr="005634F2">
        <w:rPr>
          <w:rFonts w:cs="Helvetica"/>
          <w:iCs/>
          <w:color w:val="000000" w:themeColor="text1"/>
          <w:lang w:val="fr-FR"/>
        </w:rPr>
        <w:t xml:space="preserve"> mises à jour</w:t>
      </w:r>
      <w:r w:rsidR="00EB27FF">
        <w:rPr>
          <w:rFonts w:cs="Helvetica"/>
          <w:iCs/>
          <w:color w:val="000000" w:themeColor="text1"/>
          <w:lang w:val="fr-FR"/>
        </w:rPr>
        <w:t xml:space="preserve"> et qui devrait s’intéresser à tous les </w:t>
      </w:r>
      <w:r w:rsidRPr="005634F2">
        <w:rPr>
          <w:rFonts w:cs="Helvetica"/>
          <w:iCs/>
          <w:color w:val="000000" w:themeColor="text1"/>
          <w:lang w:val="fr-FR"/>
        </w:rPr>
        <w:t>facteur</w:t>
      </w:r>
      <w:r w:rsidR="00EB27FF">
        <w:rPr>
          <w:rFonts w:cs="Helvetica"/>
          <w:iCs/>
          <w:color w:val="000000" w:themeColor="text1"/>
          <w:lang w:val="fr-FR"/>
        </w:rPr>
        <w:t>s</w:t>
      </w:r>
      <w:r w:rsidRPr="005634F2">
        <w:rPr>
          <w:rFonts w:cs="Helvetica"/>
          <w:iCs/>
          <w:color w:val="000000" w:themeColor="text1"/>
          <w:lang w:val="fr-FR"/>
        </w:rPr>
        <w:t xml:space="preserve"> </w:t>
      </w:r>
      <w:r w:rsidR="00EB27FF">
        <w:rPr>
          <w:rFonts w:cs="Helvetica"/>
          <w:iCs/>
          <w:color w:val="000000" w:themeColor="text1"/>
          <w:lang w:val="fr-FR"/>
        </w:rPr>
        <w:t>d’</w:t>
      </w:r>
      <w:r w:rsidR="00EB27FF" w:rsidRPr="00EB27FF">
        <w:rPr>
          <w:rFonts w:cs="Helvetica"/>
          <w:iCs/>
          <w:color w:val="000000" w:themeColor="text1"/>
          <w:lang w:val="fr-FR"/>
        </w:rPr>
        <w:t>évolution</w:t>
      </w:r>
      <w:r w:rsidR="00EB27FF">
        <w:rPr>
          <w:rFonts w:cs="Helvetica"/>
          <w:iCs/>
          <w:color w:val="000000" w:themeColor="text1"/>
          <w:lang w:val="fr-FR"/>
        </w:rPr>
        <w:t xml:space="preserve"> </w:t>
      </w:r>
      <w:r w:rsidRPr="005634F2">
        <w:rPr>
          <w:rFonts w:cs="Helvetica"/>
          <w:iCs/>
          <w:color w:val="000000" w:themeColor="text1"/>
          <w:lang w:val="fr-FR"/>
        </w:rPr>
        <w:t>susceptible</w:t>
      </w:r>
      <w:r w:rsidR="00EB27FF">
        <w:rPr>
          <w:rFonts w:cs="Helvetica"/>
          <w:iCs/>
          <w:color w:val="000000" w:themeColor="text1"/>
          <w:lang w:val="fr-FR"/>
        </w:rPr>
        <w:t>s</w:t>
      </w:r>
      <w:r w:rsidRPr="005634F2">
        <w:rPr>
          <w:rFonts w:cs="Helvetica"/>
          <w:iCs/>
          <w:color w:val="000000" w:themeColor="text1"/>
          <w:lang w:val="fr-FR"/>
        </w:rPr>
        <w:t xml:space="preserve"> d'affecter l'état d'un é</w:t>
      </w:r>
      <w:r w:rsidR="00EB27FF">
        <w:rPr>
          <w:rFonts w:cs="Helvetica"/>
          <w:iCs/>
          <w:color w:val="000000" w:themeColor="text1"/>
          <w:lang w:val="fr-FR"/>
        </w:rPr>
        <w:t xml:space="preserve">lément inscrit. La délégation appréciait donc </w:t>
      </w:r>
      <w:r w:rsidRPr="005634F2">
        <w:rPr>
          <w:rFonts w:cs="Helvetica"/>
          <w:iCs/>
          <w:color w:val="000000" w:themeColor="text1"/>
          <w:lang w:val="fr-FR"/>
        </w:rPr>
        <w:t>grandement la généreuse contribution du Japon au Fonds, qui constituerait un excellent point de départ pour un processus de réflexion inclusif sur le mécanisme d'inscription.</w:t>
      </w:r>
    </w:p>
    <w:p w14:paraId="1FB0C599" w14:textId="6CC3B247" w:rsidR="002342B7" w:rsidRPr="002342B7" w:rsidRDefault="002342B7" w:rsidP="002018FA">
      <w:pPr>
        <w:pStyle w:val="Orateurengris"/>
        <w:spacing w:before="120"/>
        <w:ind w:left="709" w:hanging="709"/>
        <w:rPr>
          <w:iCs/>
          <w:color w:val="000000" w:themeColor="text1"/>
          <w:lang w:val="fr-FR"/>
        </w:rPr>
      </w:pPr>
      <w:r w:rsidRPr="002342B7">
        <w:rPr>
          <w:iCs/>
          <w:color w:val="000000" w:themeColor="text1"/>
          <w:lang w:val="fr-FR"/>
        </w:rPr>
        <w:t xml:space="preserve">La </w:t>
      </w:r>
      <w:r w:rsidRPr="002342B7">
        <w:rPr>
          <w:b/>
          <w:iCs/>
          <w:color w:val="000000" w:themeColor="text1"/>
          <w:lang w:val="fr-FR"/>
        </w:rPr>
        <w:t>délégation de la Jamaïque</w:t>
      </w:r>
      <w:r w:rsidRPr="002342B7">
        <w:rPr>
          <w:iCs/>
          <w:color w:val="000000" w:themeColor="text1"/>
          <w:lang w:val="fr-FR"/>
        </w:rPr>
        <w:t xml:space="preserve"> a exprimé sa gratitude à l'UNESCO pour avoir facilité sa participation à cette session ainsi qu'aux hôtes pour la générosité de leur accueil. La délégation a</w:t>
      </w:r>
      <w:r>
        <w:rPr>
          <w:iCs/>
          <w:color w:val="000000" w:themeColor="text1"/>
          <w:lang w:val="fr-FR"/>
        </w:rPr>
        <w:t>vait</w:t>
      </w:r>
      <w:r w:rsidRPr="002342B7">
        <w:rPr>
          <w:iCs/>
          <w:color w:val="000000" w:themeColor="text1"/>
          <w:lang w:val="fr-FR"/>
        </w:rPr>
        <w:t xml:space="preserve"> trouvé l'exercice de rédaction du rapport</w:t>
      </w:r>
      <w:r w:rsidR="004A41FC">
        <w:rPr>
          <w:iCs/>
          <w:color w:val="000000" w:themeColor="text1"/>
          <w:lang w:val="fr-FR"/>
        </w:rPr>
        <w:t xml:space="preserve"> fort intéressant</w:t>
      </w:r>
      <w:r w:rsidRPr="002342B7">
        <w:rPr>
          <w:iCs/>
          <w:color w:val="000000" w:themeColor="text1"/>
          <w:lang w:val="fr-FR"/>
        </w:rPr>
        <w:t xml:space="preserve"> ; c'était la première fo</w:t>
      </w:r>
      <w:r w:rsidR="004A41FC">
        <w:rPr>
          <w:iCs/>
          <w:color w:val="000000" w:themeColor="text1"/>
          <w:lang w:val="fr-FR"/>
        </w:rPr>
        <w:t>is qu'elle avait à faire rapport sur</w:t>
      </w:r>
      <w:r w:rsidRPr="002342B7">
        <w:rPr>
          <w:iCs/>
          <w:color w:val="000000" w:themeColor="text1"/>
          <w:lang w:val="fr-FR"/>
        </w:rPr>
        <w:t xml:space="preserve"> l'élément inscri</w:t>
      </w:r>
      <w:r w:rsidR="004A41FC">
        <w:rPr>
          <w:iCs/>
          <w:color w:val="000000" w:themeColor="text1"/>
          <w:lang w:val="fr-FR"/>
        </w:rPr>
        <w:t>t, les traditions des M</w:t>
      </w:r>
      <w:r w:rsidRPr="002342B7">
        <w:rPr>
          <w:iCs/>
          <w:color w:val="000000" w:themeColor="text1"/>
          <w:lang w:val="fr-FR"/>
        </w:rPr>
        <w:t>arron</w:t>
      </w:r>
      <w:r w:rsidR="004A41FC">
        <w:rPr>
          <w:iCs/>
          <w:color w:val="000000" w:themeColor="text1"/>
          <w:lang w:val="fr-FR"/>
        </w:rPr>
        <w:t>s</w:t>
      </w:r>
      <w:r w:rsidRPr="002342B7">
        <w:rPr>
          <w:iCs/>
          <w:color w:val="000000" w:themeColor="text1"/>
          <w:lang w:val="fr-FR"/>
        </w:rPr>
        <w:t xml:space="preserve"> de Moore Town. Outre son obligation de respecter les d</w:t>
      </w:r>
      <w:r w:rsidR="004A41FC">
        <w:rPr>
          <w:iCs/>
          <w:color w:val="000000" w:themeColor="text1"/>
          <w:lang w:val="fr-FR"/>
        </w:rPr>
        <w:t>ispositions de la Convention, cet exercice</w:t>
      </w:r>
      <w:r w:rsidRPr="002342B7">
        <w:rPr>
          <w:iCs/>
          <w:color w:val="000000" w:themeColor="text1"/>
          <w:lang w:val="fr-FR"/>
        </w:rPr>
        <w:t xml:space="preserve"> </w:t>
      </w:r>
      <w:r w:rsidR="004A41FC">
        <w:rPr>
          <w:iCs/>
          <w:color w:val="000000" w:themeColor="text1"/>
          <w:lang w:val="fr-FR"/>
        </w:rPr>
        <w:t xml:space="preserve">avait </w:t>
      </w:r>
      <w:r w:rsidRPr="002342B7">
        <w:rPr>
          <w:iCs/>
          <w:color w:val="000000" w:themeColor="text1"/>
          <w:lang w:val="fr-FR"/>
        </w:rPr>
        <w:t xml:space="preserve">permis d'évaluer l'état </w:t>
      </w:r>
      <w:r w:rsidR="004A41FC">
        <w:rPr>
          <w:iCs/>
          <w:color w:val="000000" w:themeColor="text1"/>
          <w:lang w:val="fr-FR"/>
        </w:rPr>
        <w:t xml:space="preserve">actuel </w:t>
      </w:r>
      <w:r w:rsidRPr="002342B7">
        <w:rPr>
          <w:iCs/>
          <w:color w:val="000000" w:themeColor="text1"/>
          <w:lang w:val="fr-FR"/>
        </w:rPr>
        <w:t>de l'élément</w:t>
      </w:r>
      <w:r w:rsidR="004A41FC">
        <w:rPr>
          <w:iCs/>
          <w:color w:val="000000" w:themeColor="text1"/>
          <w:lang w:val="fr-FR"/>
        </w:rPr>
        <w:t>. En ce qui concerne l'avenir, la délégation appréciait et acceptait</w:t>
      </w:r>
      <w:r w:rsidRPr="002342B7">
        <w:rPr>
          <w:iCs/>
          <w:color w:val="000000" w:themeColor="text1"/>
          <w:lang w:val="fr-FR"/>
        </w:rPr>
        <w:t xml:space="preserve"> les modifications apportées au cycle de présentation des rapports et a</w:t>
      </w:r>
      <w:r w:rsidR="004A41FC">
        <w:rPr>
          <w:iCs/>
          <w:color w:val="000000" w:themeColor="text1"/>
          <w:lang w:val="fr-FR"/>
        </w:rPr>
        <w:t>vait</w:t>
      </w:r>
      <w:r w:rsidRPr="002342B7">
        <w:rPr>
          <w:iCs/>
          <w:color w:val="000000" w:themeColor="text1"/>
          <w:lang w:val="fr-FR"/>
        </w:rPr>
        <w:t xml:space="preserve"> bon espoir que cela améliorerait la capacité</w:t>
      </w:r>
      <w:r w:rsidR="004A41FC">
        <w:rPr>
          <w:iCs/>
          <w:color w:val="000000" w:themeColor="text1"/>
          <w:lang w:val="fr-FR"/>
        </w:rPr>
        <w:t xml:space="preserve"> de la Jamaïque à suivre avec plus de constance l'état </w:t>
      </w:r>
      <w:r w:rsidRPr="002342B7">
        <w:rPr>
          <w:iCs/>
          <w:color w:val="000000" w:themeColor="text1"/>
          <w:lang w:val="fr-FR"/>
        </w:rPr>
        <w:t>des éléments inscrits en Jamaïque.</w:t>
      </w:r>
    </w:p>
    <w:p w14:paraId="013FA421" w14:textId="0BCFB770" w:rsidR="004A41FC" w:rsidRDefault="004A41FC" w:rsidP="002018FA">
      <w:pPr>
        <w:pStyle w:val="Orateurengris"/>
        <w:spacing w:before="120"/>
        <w:ind w:left="709" w:hanging="709"/>
        <w:rPr>
          <w:iCs/>
          <w:color w:val="000000" w:themeColor="text1"/>
          <w:lang w:val="fr-FR"/>
        </w:rPr>
      </w:pPr>
      <w:r w:rsidRPr="004A41FC">
        <w:rPr>
          <w:iCs/>
          <w:color w:val="000000" w:themeColor="text1"/>
          <w:lang w:val="fr-FR"/>
        </w:rPr>
        <w:t xml:space="preserve">La </w:t>
      </w:r>
      <w:r w:rsidRPr="004A41FC">
        <w:rPr>
          <w:b/>
          <w:iCs/>
          <w:color w:val="000000" w:themeColor="text1"/>
          <w:lang w:val="fr-FR"/>
        </w:rPr>
        <w:t xml:space="preserve">délégation de l’Azerbaïdjan </w:t>
      </w:r>
      <w:r w:rsidRPr="004A41FC">
        <w:rPr>
          <w:iCs/>
          <w:color w:val="000000" w:themeColor="text1"/>
          <w:lang w:val="fr-FR"/>
        </w:rPr>
        <w:t xml:space="preserve">a remercié le Secrétariat pour le document détaillé établi en vue de l'examen des derniers rapports périodiques sur </w:t>
      </w:r>
      <w:r>
        <w:rPr>
          <w:iCs/>
          <w:color w:val="000000" w:themeColor="text1"/>
          <w:lang w:val="fr-FR"/>
        </w:rPr>
        <w:t xml:space="preserve">la mise en œuvre </w:t>
      </w:r>
      <w:r w:rsidRPr="004A41FC">
        <w:rPr>
          <w:iCs/>
          <w:color w:val="000000" w:themeColor="text1"/>
          <w:lang w:val="fr-FR"/>
        </w:rPr>
        <w:t>de la Convention</w:t>
      </w:r>
      <w:r>
        <w:rPr>
          <w:iCs/>
          <w:color w:val="000000" w:themeColor="text1"/>
          <w:lang w:val="fr-FR"/>
        </w:rPr>
        <w:t>,</w:t>
      </w:r>
      <w:r w:rsidR="00EC3B8D">
        <w:rPr>
          <w:iCs/>
          <w:color w:val="000000" w:themeColor="text1"/>
          <w:lang w:val="fr-FR"/>
        </w:rPr>
        <w:t xml:space="preserve"> et a félicité les trente-deux</w:t>
      </w:r>
      <w:r w:rsidRPr="004A41FC">
        <w:rPr>
          <w:iCs/>
          <w:color w:val="000000" w:themeColor="text1"/>
          <w:lang w:val="fr-FR"/>
        </w:rPr>
        <w:t xml:space="preserve"> </w:t>
      </w:r>
      <w:r>
        <w:rPr>
          <w:iCs/>
          <w:color w:val="000000" w:themeColor="text1"/>
          <w:lang w:val="fr-FR"/>
        </w:rPr>
        <w:t xml:space="preserve">États membres </w:t>
      </w:r>
      <w:r w:rsidRPr="004A41FC">
        <w:rPr>
          <w:iCs/>
          <w:color w:val="000000" w:themeColor="text1"/>
          <w:lang w:val="fr-FR"/>
        </w:rPr>
        <w:t>pour leurs rapports soumis au cours du cycle actuel, tout en saluant les efforts déployés par les États parties concernés pour satisfaire aux obligations en la matière. La délégation s'est également félicitée de la qualité de l'aperçu général et des résumés des rapports périodiques, qui fourniss</w:t>
      </w:r>
      <w:r>
        <w:rPr>
          <w:iCs/>
          <w:color w:val="000000" w:themeColor="text1"/>
          <w:lang w:val="fr-FR"/>
        </w:rPr>
        <w:t>ai</w:t>
      </w:r>
      <w:r w:rsidRPr="004A41FC">
        <w:rPr>
          <w:iCs/>
          <w:color w:val="000000" w:themeColor="text1"/>
          <w:lang w:val="fr-FR"/>
        </w:rPr>
        <w:t>ent des informations détaillées et structurées permettant au Comité de suiv</w:t>
      </w:r>
      <w:r>
        <w:rPr>
          <w:iCs/>
          <w:color w:val="000000" w:themeColor="text1"/>
          <w:lang w:val="fr-FR"/>
        </w:rPr>
        <w:t>re et de contrôler la mise en œuvre</w:t>
      </w:r>
      <w:r w:rsidRPr="004A41FC">
        <w:rPr>
          <w:iCs/>
          <w:color w:val="000000" w:themeColor="text1"/>
          <w:lang w:val="fr-FR"/>
        </w:rPr>
        <w:t xml:space="preserve"> de la Convention au niveau national. Elle a</w:t>
      </w:r>
      <w:r>
        <w:rPr>
          <w:iCs/>
          <w:color w:val="000000" w:themeColor="text1"/>
          <w:lang w:val="fr-FR"/>
        </w:rPr>
        <w:t>vait</w:t>
      </w:r>
      <w:r w:rsidRPr="004A41FC">
        <w:rPr>
          <w:iCs/>
          <w:color w:val="000000" w:themeColor="text1"/>
          <w:lang w:val="fr-FR"/>
        </w:rPr>
        <w:t xml:space="preserve"> particulièrement apprécié le fait qu'un grand nombre de pays aient </w:t>
      </w:r>
      <w:r>
        <w:rPr>
          <w:iCs/>
          <w:color w:val="000000" w:themeColor="text1"/>
          <w:lang w:val="fr-FR"/>
        </w:rPr>
        <w:t>déployé davantage</w:t>
      </w:r>
      <w:r w:rsidRPr="004A41FC">
        <w:rPr>
          <w:iCs/>
          <w:color w:val="000000" w:themeColor="text1"/>
          <w:lang w:val="fr-FR"/>
        </w:rPr>
        <w:t xml:space="preserve"> </w:t>
      </w:r>
      <w:r>
        <w:rPr>
          <w:iCs/>
          <w:color w:val="000000" w:themeColor="text1"/>
          <w:lang w:val="fr-FR"/>
        </w:rPr>
        <w:t>d’efforts afin d’</w:t>
      </w:r>
      <w:r w:rsidRPr="004A41FC">
        <w:rPr>
          <w:iCs/>
          <w:color w:val="000000" w:themeColor="text1"/>
          <w:lang w:val="fr-FR"/>
        </w:rPr>
        <w:t>assurer la transmission durable du patrimoine culturel</w:t>
      </w:r>
      <w:r>
        <w:rPr>
          <w:iCs/>
          <w:color w:val="000000" w:themeColor="text1"/>
          <w:lang w:val="fr-FR"/>
        </w:rPr>
        <w:t xml:space="preserve"> immatériel, tout en impliquant, </w:t>
      </w:r>
      <w:r w:rsidRPr="004A41FC">
        <w:rPr>
          <w:iCs/>
          <w:color w:val="000000" w:themeColor="text1"/>
          <w:lang w:val="fr-FR"/>
        </w:rPr>
        <w:t>dans la mesure du possible</w:t>
      </w:r>
      <w:r>
        <w:rPr>
          <w:iCs/>
          <w:color w:val="000000" w:themeColor="text1"/>
          <w:lang w:val="fr-FR"/>
        </w:rPr>
        <w:t>,</w:t>
      </w:r>
      <w:r w:rsidRPr="004A41FC">
        <w:rPr>
          <w:iCs/>
          <w:color w:val="000000" w:themeColor="text1"/>
          <w:lang w:val="fr-FR"/>
        </w:rPr>
        <w:t xml:space="preserve"> les communautés concernées, ainsi qu'en renforçant les efforts d'inventaire et de recherche. La délégation a noté avec une grande satisfaction que les </w:t>
      </w:r>
      <w:r w:rsidR="00BC5D34">
        <w:rPr>
          <w:iCs/>
          <w:color w:val="000000" w:themeColor="text1"/>
          <w:lang w:val="fr-FR"/>
        </w:rPr>
        <w:t xml:space="preserve">candidatures </w:t>
      </w:r>
      <w:r w:rsidRPr="004A41FC">
        <w:rPr>
          <w:iCs/>
          <w:color w:val="000000" w:themeColor="text1"/>
          <w:lang w:val="fr-FR"/>
        </w:rPr>
        <w:t>multinationales continuaient de contribuer à la coopération internationale, même après l'inscription, à mesure que les pays continuaient de s'engager dans des activités conjointes de sauvegarde et de promotion</w:t>
      </w:r>
      <w:r w:rsidR="006350BF">
        <w:rPr>
          <w:iCs/>
          <w:color w:val="000000" w:themeColor="text1"/>
          <w:lang w:val="fr-FR"/>
        </w:rPr>
        <w:t xml:space="preserve"> du patrimoine commun. Enfin, elle</w:t>
      </w:r>
      <w:r w:rsidRPr="004A41FC">
        <w:rPr>
          <w:iCs/>
          <w:color w:val="000000" w:themeColor="text1"/>
          <w:lang w:val="fr-FR"/>
        </w:rPr>
        <w:t xml:space="preserve"> a également noté le grand nombre de pays qui </w:t>
      </w:r>
      <w:r w:rsidRPr="004A41FC">
        <w:rPr>
          <w:iCs/>
          <w:color w:val="000000" w:themeColor="text1"/>
          <w:lang w:val="fr-FR"/>
        </w:rPr>
        <w:lastRenderedPageBreak/>
        <w:t xml:space="preserve">n'avaient pas encore soumis leurs rapports mais qui attendaient la réforme du mécanisme de soumission de rapports périodiques pour remédier à cette situation par le biais de rapports </w:t>
      </w:r>
      <w:r w:rsidR="006350BF">
        <w:rPr>
          <w:iCs/>
          <w:color w:val="000000" w:themeColor="text1"/>
          <w:lang w:val="fr-FR"/>
        </w:rPr>
        <w:t>régionaux pour lesquels</w:t>
      </w:r>
      <w:r w:rsidRPr="004A41FC">
        <w:rPr>
          <w:iCs/>
          <w:color w:val="000000" w:themeColor="text1"/>
          <w:lang w:val="fr-FR"/>
        </w:rPr>
        <w:t xml:space="preserve"> des orientations seraient </w:t>
      </w:r>
      <w:r w:rsidR="006350BF">
        <w:rPr>
          <w:iCs/>
          <w:color w:val="000000" w:themeColor="text1"/>
          <w:lang w:val="fr-FR"/>
        </w:rPr>
        <w:t xml:space="preserve">données </w:t>
      </w:r>
      <w:r w:rsidRPr="004A41FC">
        <w:rPr>
          <w:iCs/>
          <w:color w:val="000000" w:themeColor="text1"/>
          <w:lang w:val="fr-FR"/>
        </w:rPr>
        <w:t>aux États parties concernés. La dé</w:t>
      </w:r>
      <w:r w:rsidR="006350BF">
        <w:rPr>
          <w:iCs/>
          <w:color w:val="000000" w:themeColor="text1"/>
          <w:lang w:val="fr-FR"/>
        </w:rPr>
        <w:t>légation a encouragé les États m</w:t>
      </w:r>
      <w:r w:rsidRPr="004A41FC">
        <w:rPr>
          <w:iCs/>
          <w:color w:val="000000" w:themeColor="text1"/>
          <w:lang w:val="fr-FR"/>
        </w:rPr>
        <w:t xml:space="preserve">embres à s'acquitter </w:t>
      </w:r>
      <w:r w:rsidR="006350BF">
        <w:rPr>
          <w:iCs/>
          <w:color w:val="000000" w:themeColor="text1"/>
          <w:lang w:val="fr-FR"/>
        </w:rPr>
        <w:t xml:space="preserve">de leurs obligations en matière de rapports, ajoutant que </w:t>
      </w:r>
      <w:r w:rsidRPr="004A41FC">
        <w:rPr>
          <w:iCs/>
          <w:color w:val="000000" w:themeColor="text1"/>
          <w:lang w:val="fr-FR"/>
        </w:rPr>
        <w:t>le Comité devrait suivre cette question de près.</w:t>
      </w:r>
    </w:p>
    <w:p w14:paraId="00B6266B" w14:textId="53C6126D" w:rsidR="006350BF" w:rsidRDefault="00EC3B8D" w:rsidP="002018FA">
      <w:pPr>
        <w:pStyle w:val="Orateurengris"/>
        <w:spacing w:before="120"/>
        <w:ind w:left="709" w:hanging="709"/>
        <w:rPr>
          <w:iCs/>
          <w:color w:val="000000" w:themeColor="text1"/>
          <w:lang w:val="fr-FR"/>
        </w:rPr>
      </w:pPr>
      <w:r w:rsidRPr="00EC3B8D">
        <w:rPr>
          <w:iCs/>
          <w:color w:val="000000" w:themeColor="text1"/>
          <w:lang w:val="fr-FR"/>
        </w:rPr>
        <w:t xml:space="preserve">La </w:t>
      </w:r>
      <w:r w:rsidRPr="00EC3B8D">
        <w:rPr>
          <w:b/>
          <w:iCs/>
          <w:color w:val="000000" w:themeColor="text1"/>
          <w:lang w:val="fr-FR"/>
        </w:rPr>
        <w:t>délégation de la Zambie</w:t>
      </w:r>
      <w:r w:rsidRPr="00EC3B8D">
        <w:rPr>
          <w:iCs/>
          <w:color w:val="000000" w:themeColor="text1"/>
          <w:lang w:val="fr-FR"/>
        </w:rPr>
        <w:t xml:space="preserve"> a félicité le Secrétariat pour son rapport détaillé ainsi que les trente-deux pays qui avaient soumi</w:t>
      </w:r>
      <w:r>
        <w:rPr>
          <w:iCs/>
          <w:color w:val="000000" w:themeColor="text1"/>
          <w:lang w:val="fr-FR"/>
        </w:rPr>
        <w:t>s leurs rapports. Toutefois, elle s'est déclarée</w:t>
      </w:r>
      <w:r w:rsidRPr="00EC3B8D">
        <w:rPr>
          <w:iCs/>
          <w:color w:val="000000" w:themeColor="text1"/>
          <w:lang w:val="fr-FR"/>
        </w:rPr>
        <w:t xml:space="preserve"> préoccupé</w:t>
      </w:r>
      <w:r>
        <w:rPr>
          <w:iCs/>
          <w:color w:val="000000" w:themeColor="text1"/>
          <w:lang w:val="fr-FR"/>
        </w:rPr>
        <w:t>e</w:t>
      </w:r>
      <w:r w:rsidRPr="00EC3B8D">
        <w:rPr>
          <w:iCs/>
          <w:color w:val="000000" w:themeColor="text1"/>
          <w:lang w:val="fr-FR"/>
        </w:rPr>
        <w:t xml:space="preserve"> par le nombre élevé de pays qui n'avaient pas soumis leur rapport, d'autant plus qu'un grand nombr</w:t>
      </w:r>
      <w:r>
        <w:rPr>
          <w:iCs/>
          <w:color w:val="000000" w:themeColor="text1"/>
          <w:lang w:val="fr-FR"/>
        </w:rPr>
        <w:t>e d'entre eux appartenaient au g</w:t>
      </w:r>
      <w:r w:rsidR="00BC5D34">
        <w:rPr>
          <w:iCs/>
          <w:color w:val="000000" w:themeColor="text1"/>
          <w:lang w:val="fr-FR"/>
        </w:rPr>
        <w:t>roupe V(a). La délégation se</w:t>
      </w:r>
      <w:r w:rsidRPr="00EC3B8D">
        <w:rPr>
          <w:iCs/>
          <w:color w:val="000000" w:themeColor="text1"/>
          <w:lang w:val="fr-FR"/>
        </w:rPr>
        <w:t xml:space="preserve"> </w:t>
      </w:r>
      <w:r w:rsidR="00BC5D34">
        <w:rPr>
          <w:iCs/>
          <w:color w:val="000000" w:themeColor="text1"/>
          <w:lang w:val="fr-FR"/>
        </w:rPr>
        <w:t>demandait</w:t>
      </w:r>
      <w:r>
        <w:rPr>
          <w:iCs/>
          <w:color w:val="000000" w:themeColor="text1"/>
          <w:lang w:val="fr-FR"/>
        </w:rPr>
        <w:t xml:space="preserve"> </w:t>
      </w:r>
      <w:r w:rsidRPr="00EC3B8D">
        <w:rPr>
          <w:iCs/>
          <w:color w:val="000000" w:themeColor="text1"/>
          <w:lang w:val="fr-FR"/>
        </w:rPr>
        <w:t xml:space="preserve">si le Secrétariat </w:t>
      </w:r>
      <w:r w:rsidR="00BC5D34">
        <w:rPr>
          <w:iCs/>
          <w:color w:val="000000" w:themeColor="text1"/>
          <w:lang w:val="fr-FR"/>
        </w:rPr>
        <w:t xml:space="preserve">ne </w:t>
      </w:r>
      <w:r>
        <w:rPr>
          <w:iCs/>
          <w:color w:val="000000" w:themeColor="text1"/>
          <w:lang w:val="fr-FR"/>
        </w:rPr>
        <w:t>pourr</w:t>
      </w:r>
      <w:r w:rsidRPr="00EC3B8D">
        <w:rPr>
          <w:iCs/>
          <w:color w:val="000000" w:themeColor="text1"/>
          <w:lang w:val="fr-FR"/>
        </w:rPr>
        <w:t>ait mettre en place un mécanisme ou une enquêt</w:t>
      </w:r>
      <w:r>
        <w:rPr>
          <w:iCs/>
          <w:color w:val="000000" w:themeColor="text1"/>
          <w:lang w:val="fr-FR"/>
        </w:rPr>
        <w:t>e pour identifier les raisons de ce</w:t>
      </w:r>
      <w:r w:rsidRPr="00EC3B8D">
        <w:rPr>
          <w:iCs/>
          <w:color w:val="000000" w:themeColor="text1"/>
          <w:lang w:val="fr-FR"/>
        </w:rPr>
        <w:t xml:space="preserve"> t</w:t>
      </w:r>
      <w:r>
        <w:rPr>
          <w:iCs/>
          <w:color w:val="000000" w:themeColor="text1"/>
          <w:lang w:val="fr-FR"/>
        </w:rPr>
        <w:t xml:space="preserve">aux de défaillance, c.-à-d. si cela </w:t>
      </w:r>
      <w:r w:rsidRPr="00EC3B8D">
        <w:rPr>
          <w:iCs/>
          <w:color w:val="000000" w:themeColor="text1"/>
          <w:lang w:val="fr-FR"/>
        </w:rPr>
        <w:t xml:space="preserve">était dû à un manque de capacité ou d'intérêt. Une fois </w:t>
      </w:r>
      <w:r>
        <w:rPr>
          <w:iCs/>
          <w:color w:val="000000" w:themeColor="text1"/>
          <w:lang w:val="fr-FR"/>
        </w:rPr>
        <w:t xml:space="preserve">ce rapport </w:t>
      </w:r>
      <w:r w:rsidRPr="00EC3B8D">
        <w:rPr>
          <w:iCs/>
          <w:color w:val="000000" w:themeColor="text1"/>
          <w:lang w:val="fr-FR"/>
        </w:rPr>
        <w:t>établi, il serait intéressant d'aller plus loin et d'explor</w:t>
      </w:r>
      <w:r>
        <w:rPr>
          <w:iCs/>
          <w:color w:val="000000" w:themeColor="text1"/>
          <w:lang w:val="fr-FR"/>
        </w:rPr>
        <w:t>er le modèle. Étaient-ce</w:t>
      </w:r>
      <w:r w:rsidRPr="00EC3B8D">
        <w:rPr>
          <w:iCs/>
          <w:color w:val="000000" w:themeColor="text1"/>
          <w:lang w:val="fr-FR"/>
        </w:rPr>
        <w:t xml:space="preserve"> </w:t>
      </w:r>
      <w:r>
        <w:rPr>
          <w:iCs/>
          <w:color w:val="000000" w:themeColor="text1"/>
          <w:lang w:val="fr-FR"/>
        </w:rPr>
        <w:t xml:space="preserve">toujours </w:t>
      </w:r>
      <w:r w:rsidRPr="00EC3B8D">
        <w:rPr>
          <w:iCs/>
          <w:color w:val="000000" w:themeColor="text1"/>
          <w:lang w:val="fr-FR"/>
        </w:rPr>
        <w:t>l</w:t>
      </w:r>
      <w:r>
        <w:rPr>
          <w:iCs/>
          <w:color w:val="000000" w:themeColor="text1"/>
          <w:lang w:val="fr-FR"/>
        </w:rPr>
        <w:t>es mêmes pays qui n’établissaient pas de rapport ?</w:t>
      </w:r>
      <w:r w:rsidRPr="00EC3B8D">
        <w:rPr>
          <w:iCs/>
          <w:color w:val="000000" w:themeColor="text1"/>
          <w:lang w:val="fr-FR"/>
        </w:rPr>
        <w:t xml:space="preserve"> Ou des pays différents à des</w:t>
      </w:r>
      <w:r>
        <w:rPr>
          <w:iCs/>
          <w:color w:val="000000" w:themeColor="text1"/>
          <w:lang w:val="fr-FR"/>
        </w:rPr>
        <w:t xml:space="preserve"> moments différents ? Quels étaient</w:t>
      </w:r>
      <w:r w:rsidRPr="00EC3B8D">
        <w:rPr>
          <w:iCs/>
          <w:color w:val="000000" w:themeColor="text1"/>
          <w:lang w:val="fr-FR"/>
        </w:rPr>
        <w:t xml:space="preserve"> les groupes électoraux qui semblaient le</w:t>
      </w:r>
      <w:r>
        <w:rPr>
          <w:iCs/>
          <w:color w:val="000000" w:themeColor="text1"/>
          <w:lang w:val="fr-FR"/>
        </w:rPr>
        <w:t>s</w:t>
      </w:r>
      <w:r w:rsidRPr="00EC3B8D">
        <w:rPr>
          <w:iCs/>
          <w:color w:val="000000" w:themeColor="text1"/>
          <w:lang w:val="fr-FR"/>
        </w:rPr>
        <w:t xml:space="preserve"> plus défaillants ? De cette façon, un mécanisme </w:t>
      </w:r>
      <w:r>
        <w:rPr>
          <w:iCs/>
          <w:color w:val="000000" w:themeColor="text1"/>
          <w:lang w:val="fr-FR"/>
        </w:rPr>
        <w:t>permettrait de</w:t>
      </w:r>
      <w:r w:rsidRPr="00EC3B8D">
        <w:rPr>
          <w:iCs/>
          <w:color w:val="000000" w:themeColor="text1"/>
          <w:lang w:val="fr-FR"/>
        </w:rPr>
        <w:t xml:space="preserve"> </w:t>
      </w:r>
      <w:r>
        <w:rPr>
          <w:iCs/>
          <w:color w:val="000000" w:themeColor="text1"/>
          <w:lang w:val="fr-FR"/>
        </w:rPr>
        <w:t>définir les raisons de cette situation</w:t>
      </w:r>
      <w:r w:rsidRPr="00EC3B8D">
        <w:rPr>
          <w:iCs/>
          <w:color w:val="000000" w:themeColor="text1"/>
          <w:lang w:val="fr-FR"/>
        </w:rPr>
        <w:t>.</w:t>
      </w:r>
    </w:p>
    <w:p w14:paraId="6AFB364E" w14:textId="2404837B" w:rsidR="00EC3B8D" w:rsidRPr="00EC3B8D" w:rsidRDefault="00EC3B8D" w:rsidP="00A27AF5">
      <w:pPr>
        <w:pStyle w:val="Orateurengris"/>
        <w:spacing w:before="120"/>
        <w:ind w:left="709" w:hanging="709"/>
        <w:rPr>
          <w:iCs/>
          <w:color w:val="000000" w:themeColor="text1"/>
          <w:lang w:val="fr-FR"/>
        </w:rPr>
      </w:pPr>
      <w:r w:rsidRPr="00EC3B8D">
        <w:rPr>
          <w:iCs/>
          <w:color w:val="000000" w:themeColor="text1"/>
          <w:lang w:val="fr-FR"/>
        </w:rPr>
        <w:t xml:space="preserve">La </w:t>
      </w:r>
      <w:r w:rsidRPr="00EC3B8D">
        <w:rPr>
          <w:b/>
          <w:iCs/>
          <w:color w:val="000000" w:themeColor="text1"/>
          <w:lang w:val="fr-FR"/>
        </w:rPr>
        <w:t>délégation de Djibouti</w:t>
      </w:r>
      <w:r w:rsidRPr="00EC3B8D">
        <w:rPr>
          <w:iCs/>
          <w:color w:val="000000" w:themeColor="text1"/>
          <w:lang w:val="fr-FR"/>
        </w:rPr>
        <w:t xml:space="preserve"> a fait observer que Djibouti faisait partie des trente-deux pays qui avaient soumis leurs rapports, quoique avec trois </w:t>
      </w:r>
      <w:r>
        <w:rPr>
          <w:iCs/>
          <w:color w:val="000000" w:themeColor="text1"/>
          <w:lang w:val="fr-FR"/>
        </w:rPr>
        <w:t>ans de retard ; il aurait dû le</w:t>
      </w:r>
      <w:r w:rsidR="008610A7">
        <w:rPr>
          <w:iCs/>
          <w:color w:val="000000" w:themeColor="text1"/>
          <w:lang w:val="fr-FR"/>
        </w:rPr>
        <w:t xml:space="preserve"> soumettre en 2014 mais l’avait finalement</w:t>
      </w:r>
      <w:r w:rsidRPr="00EC3B8D">
        <w:rPr>
          <w:iCs/>
          <w:color w:val="000000" w:themeColor="text1"/>
          <w:lang w:val="fr-FR"/>
        </w:rPr>
        <w:t xml:space="preserve"> soumis à la fin de </w:t>
      </w:r>
      <w:r w:rsidR="008610A7">
        <w:rPr>
          <w:iCs/>
          <w:color w:val="000000" w:themeColor="text1"/>
          <w:lang w:val="fr-FR"/>
        </w:rPr>
        <w:t>l’année 2017. Il était</w:t>
      </w:r>
      <w:r w:rsidRPr="00EC3B8D">
        <w:rPr>
          <w:iCs/>
          <w:color w:val="000000" w:themeColor="text1"/>
          <w:lang w:val="fr-FR"/>
        </w:rPr>
        <w:t xml:space="preserve"> en effet important de s'interroger sur la raison de ce retard, comme l'a</w:t>
      </w:r>
      <w:r w:rsidR="008610A7">
        <w:rPr>
          <w:iCs/>
          <w:color w:val="000000" w:themeColor="text1"/>
          <w:lang w:val="fr-FR"/>
        </w:rPr>
        <w:t>vait</w:t>
      </w:r>
      <w:r w:rsidRPr="00EC3B8D">
        <w:rPr>
          <w:iCs/>
          <w:color w:val="000000" w:themeColor="text1"/>
          <w:lang w:val="fr-FR"/>
        </w:rPr>
        <w:t xml:space="preserve"> men</w:t>
      </w:r>
      <w:r w:rsidR="008610A7">
        <w:rPr>
          <w:iCs/>
          <w:color w:val="000000" w:themeColor="text1"/>
          <w:lang w:val="fr-FR"/>
        </w:rPr>
        <w:t>tionné la Zambie, et elle estimait qu'il existait</w:t>
      </w:r>
      <w:r w:rsidRPr="00EC3B8D">
        <w:rPr>
          <w:iCs/>
          <w:color w:val="000000" w:themeColor="text1"/>
          <w:lang w:val="fr-FR"/>
        </w:rPr>
        <w:t xml:space="preserve"> </w:t>
      </w:r>
      <w:r w:rsidR="008610A7">
        <w:rPr>
          <w:iCs/>
          <w:color w:val="000000" w:themeColor="text1"/>
          <w:lang w:val="fr-FR"/>
        </w:rPr>
        <w:t>de nombreux facteurs. L</w:t>
      </w:r>
      <w:r w:rsidRPr="00EC3B8D">
        <w:rPr>
          <w:iCs/>
          <w:color w:val="000000" w:themeColor="text1"/>
          <w:lang w:val="fr-FR"/>
        </w:rPr>
        <w:t>e plu</w:t>
      </w:r>
      <w:r w:rsidR="008610A7">
        <w:rPr>
          <w:iCs/>
          <w:color w:val="000000" w:themeColor="text1"/>
          <w:lang w:val="fr-FR"/>
        </w:rPr>
        <w:t>s important était</w:t>
      </w:r>
      <w:r w:rsidRPr="00EC3B8D">
        <w:rPr>
          <w:iCs/>
          <w:color w:val="000000" w:themeColor="text1"/>
          <w:lang w:val="fr-FR"/>
        </w:rPr>
        <w:t xml:space="preserve"> le besoin de renforcement des capacités, suivi de la mobilisation de toutes les personnes et parties impliquées dans l'élaboration du rapport et dans la mise en œuvre de la Convention. </w:t>
      </w:r>
      <w:r w:rsidR="008610A7">
        <w:rPr>
          <w:iCs/>
          <w:color w:val="000000" w:themeColor="text1"/>
          <w:lang w:val="fr-FR"/>
        </w:rPr>
        <w:t xml:space="preserve">À </w:t>
      </w:r>
      <w:r w:rsidRPr="00EC3B8D">
        <w:rPr>
          <w:iCs/>
          <w:color w:val="000000" w:themeColor="text1"/>
          <w:lang w:val="fr-FR"/>
        </w:rPr>
        <w:t xml:space="preserve">cet égard, Djibouti a tenu à remercier le </w:t>
      </w:r>
      <w:r w:rsidRPr="00E3684E">
        <w:rPr>
          <w:iCs/>
          <w:color w:val="000000" w:themeColor="text1"/>
          <w:lang w:val="fr-FR"/>
        </w:rPr>
        <w:t xml:space="preserve">facilitateur </w:t>
      </w:r>
      <w:r w:rsidR="008610A7" w:rsidRPr="00B7684D">
        <w:rPr>
          <w:iCs/>
          <w:color w:val="000000" w:themeColor="text1"/>
          <w:lang w:val="fr-FR"/>
        </w:rPr>
        <w:t>M. Idriss Moussa Ahmed</w:t>
      </w:r>
      <w:r w:rsidR="008610A7" w:rsidRPr="00E3684E">
        <w:rPr>
          <w:iCs/>
          <w:color w:val="000000" w:themeColor="text1"/>
          <w:lang w:val="fr-FR"/>
        </w:rPr>
        <w:t xml:space="preserve"> et</w:t>
      </w:r>
      <w:r w:rsidR="008610A7">
        <w:rPr>
          <w:iCs/>
          <w:color w:val="000000" w:themeColor="text1"/>
          <w:lang w:val="fr-FR"/>
        </w:rPr>
        <w:t xml:space="preserve"> M</w:t>
      </w:r>
      <w:r w:rsidR="008610A7" w:rsidRPr="00B7684D">
        <w:rPr>
          <w:iCs/>
          <w:color w:val="000000" w:themeColor="text1"/>
          <w:lang w:val="fr-FR"/>
        </w:rPr>
        <w:t>me</w:t>
      </w:r>
      <w:r w:rsidRPr="00EC3B8D">
        <w:rPr>
          <w:iCs/>
          <w:color w:val="000000" w:themeColor="text1"/>
          <w:lang w:val="fr-FR"/>
        </w:rPr>
        <w:t xml:space="preserve"> Karalyn Monteil du Bureau de l'UNESCO à Nairobi, tout en notant l'importance d'impliquer les facilitateurs et les personnes ressources qui pourraient aider </w:t>
      </w:r>
      <w:r w:rsidR="008610A7">
        <w:rPr>
          <w:iCs/>
          <w:color w:val="000000" w:themeColor="text1"/>
          <w:lang w:val="fr-FR"/>
        </w:rPr>
        <w:t>à la mise en œuvre du processus. L</w:t>
      </w:r>
      <w:r w:rsidRPr="00EC3B8D">
        <w:rPr>
          <w:iCs/>
          <w:color w:val="000000" w:themeColor="text1"/>
          <w:lang w:val="fr-FR"/>
        </w:rPr>
        <w:t xml:space="preserve">e rapport constituait </w:t>
      </w:r>
      <w:r w:rsidR="008610A7">
        <w:rPr>
          <w:iCs/>
          <w:color w:val="000000" w:themeColor="text1"/>
          <w:lang w:val="fr-FR"/>
        </w:rPr>
        <w:t xml:space="preserve">surtout </w:t>
      </w:r>
      <w:r w:rsidRPr="00EC3B8D">
        <w:rPr>
          <w:iCs/>
          <w:color w:val="000000" w:themeColor="text1"/>
          <w:lang w:val="fr-FR"/>
        </w:rPr>
        <w:t xml:space="preserve">la mémoire de chaque pays en </w:t>
      </w:r>
      <w:r w:rsidR="008610A7">
        <w:rPr>
          <w:iCs/>
          <w:color w:val="000000" w:themeColor="text1"/>
          <w:lang w:val="fr-FR"/>
        </w:rPr>
        <w:t>matière de pro</w:t>
      </w:r>
      <w:r w:rsidRPr="00EC3B8D">
        <w:rPr>
          <w:iCs/>
          <w:color w:val="000000" w:themeColor="text1"/>
          <w:lang w:val="fr-FR"/>
        </w:rPr>
        <w:t xml:space="preserve">grès </w:t>
      </w:r>
      <w:r w:rsidR="008610A7">
        <w:rPr>
          <w:iCs/>
          <w:color w:val="000000" w:themeColor="text1"/>
          <w:lang w:val="fr-FR"/>
        </w:rPr>
        <w:t xml:space="preserve">réalisés </w:t>
      </w:r>
      <w:r w:rsidRPr="00EC3B8D">
        <w:rPr>
          <w:iCs/>
          <w:color w:val="000000" w:themeColor="text1"/>
          <w:lang w:val="fr-FR"/>
        </w:rPr>
        <w:t xml:space="preserve">dans la mise en œuvre de la Convention. </w:t>
      </w:r>
      <w:r w:rsidR="008610A7">
        <w:rPr>
          <w:iCs/>
          <w:color w:val="000000" w:themeColor="text1"/>
          <w:lang w:val="fr-FR"/>
        </w:rPr>
        <w:t>À ce propos, il était</w:t>
      </w:r>
      <w:r w:rsidRPr="00EC3B8D">
        <w:rPr>
          <w:iCs/>
          <w:color w:val="000000" w:themeColor="text1"/>
          <w:lang w:val="fr-FR"/>
        </w:rPr>
        <w:t xml:space="preserve"> nécessaire et important que le Secrétariat et le </w:t>
      </w:r>
      <w:r w:rsidR="00BC5D34">
        <w:rPr>
          <w:iCs/>
          <w:color w:val="000000" w:themeColor="text1"/>
          <w:lang w:val="fr-FR"/>
        </w:rPr>
        <w:t>Comité tiennent compte de la situation</w:t>
      </w:r>
      <w:r w:rsidRPr="00EC3B8D">
        <w:rPr>
          <w:iCs/>
          <w:color w:val="000000" w:themeColor="text1"/>
          <w:lang w:val="fr-FR"/>
        </w:rPr>
        <w:t xml:space="preserve"> </w:t>
      </w:r>
      <w:r w:rsidR="00BC5D34">
        <w:rPr>
          <w:iCs/>
          <w:color w:val="000000" w:themeColor="text1"/>
          <w:lang w:val="fr-FR"/>
        </w:rPr>
        <w:t xml:space="preserve">relative à la soumission </w:t>
      </w:r>
      <w:r w:rsidRPr="00EC3B8D">
        <w:rPr>
          <w:iCs/>
          <w:color w:val="000000" w:themeColor="text1"/>
          <w:lang w:val="fr-FR"/>
        </w:rPr>
        <w:t>des rapports afin de cibler et d'être guidés par les priorités et les besoins spécifiques des pays concernés dans la formulation des programmes de renforcement des capacités.</w:t>
      </w:r>
    </w:p>
    <w:p w14:paraId="78946131" w14:textId="369E5584" w:rsidR="007316BD" w:rsidRPr="007316BD" w:rsidRDefault="007316BD" w:rsidP="002018FA">
      <w:pPr>
        <w:pStyle w:val="Orateurengris"/>
        <w:spacing w:before="120"/>
        <w:ind w:left="709" w:hanging="709"/>
        <w:rPr>
          <w:iCs/>
          <w:color w:val="000000" w:themeColor="text1"/>
          <w:lang w:val="fr-FR"/>
        </w:rPr>
      </w:pPr>
      <w:r w:rsidRPr="007316BD">
        <w:rPr>
          <w:iCs/>
          <w:color w:val="000000" w:themeColor="text1"/>
          <w:lang w:val="fr-FR"/>
        </w:rPr>
        <w:t xml:space="preserve">La </w:t>
      </w:r>
      <w:r w:rsidRPr="007316BD">
        <w:rPr>
          <w:b/>
          <w:iCs/>
          <w:color w:val="000000" w:themeColor="text1"/>
          <w:lang w:val="fr-FR"/>
        </w:rPr>
        <w:t>délégation de la Pologne</w:t>
      </w:r>
      <w:r w:rsidRPr="007316BD">
        <w:rPr>
          <w:iCs/>
          <w:color w:val="000000" w:themeColor="text1"/>
          <w:lang w:val="fr-FR"/>
        </w:rPr>
        <w:t xml:space="preserve"> a</w:t>
      </w:r>
      <w:r>
        <w:rPr>
          <w:iCs/>
          <w:color w:val="000000" w:themeColor="text1"/>
          <w:lang w:val="fr-FR"/>
        </w:rPr>
        <w:t>vait</w:t>
      </w:r>
      <w:r w:rsidRPr="007316BD">
        <w:rPr>
          <w:iCs/>
          <w:color w:val="000000" w:themeColor="text1"/>
          <w:lang w:val="fr-FR"/>
        </w:rPr>
        <w:t xml:space="preserve"> </w:t>
      </w:r>
      <w:r>
        <w:rPr>
          <w:iCs/>
          <w:color w:val="000000" w:themeColor="text1"/>
          <w:lang w:val="fr-FR"/>
        </w:rPr>
        <w:t>soumis son premier rapport et souhaitait</w:t>
      </w:r>
      <w:r w:rsidRPr="007316BD">
        <w:rPr>
          <w:iCs/>
          <w:color w:val="000000" w:themeColor="text1"/>
          <w:lang w:val="fr-FR"/>
        </w:rPr>
        <w:t xml:space="preserve"> faire part de l'expérience positive qu'elle a</w:t>
      </w:r>
      <w:r>
        <w:rPr>
          <w:iCs/>
          <w:color w:val="000000" w:themeColor="text1"/>
          <w:lang w:val="fr-FR"/>
        </w:rPr>
        <w:t>vait</w:t>
      </w:r>
      <w:r w:rsidRPr="007316BD">
        <w:rPr>
          <w:iCs/>
          <w:color w:val="000000" w:themeColor="text1"/>
          <w:lang w:val="fr-FR"/>
        </w:rPr>
        <w:t xml:space="preserve"> acquise dans le cadre du processus d'étab</w:t>
      </w:r>
      <w:r>
        <w:rPr>
          <w:iCs/>
          <w:color w:val="000000" w:themeColor="text1"/>
          <w:lang w:val="fr-FR"/>
        </w:rPr>
        <w:t xml:space="preserve">lissement des rapports, qui était </w:t>
      </w:r>
      <w:r w:rsidRPr="007316BD">
        <w:rPr>
          <w:iCs/>
          <w:color w:val="000000" w:themeColor="text1"/>
          <w:lang w:val="fr-FR"/>
        </w:rPr>
        <w:t>p</w:t>
      </w:r>
      <w:r>
        <w:rPr>
          <w:iCs/>
          <w:color w:val="000000" w:themeColor="text1"/>
          <w:lang w:val="fr-FR"/>
        </w:rPr>
        <w:t>ris très au sérieux et contribuait</w:t>
      </w:r>
      <w:r w:rsidRPr="007316BD">
        <w:rPr>
          <w:iCs/>
          <w:color w:val="000000" w:themeColor="text1"/>
          <w:lang w:val="fr-FR"/>
        </w:rPr>
        <w:t xml:space="preserve"> à identifier les lacunes et à réfléchir aux nouveaux mécanismes de </w:t>
      </w:r>
      <w:r>
        <w:rPr>
          <w:iCs/>
          <w:color w:val="000000" w:themeColor="text1"/>
          <w:lang w:val="fr-FR"/>
        </w:rPr>
        <w:t>sauvegarde. La Pologne développait</w:t>
      </w:r>
      <w:r w:rsidRPr="007316BD">
        <w:rPr>
          <w:iCs/>
          <w:color w:val="000000" w:themeColor="text1"/>
          <w:lang w:val="fr-FR"/>
        </w:rPr>
        <w:t xml:space="preserve"> constamment son i</w:t>
      </w:r>
      <w:r>
        <w:rPr>
          <w:iCs/>
          <w:color w:val="000000" w:themeColor="text1"/>
          <w:lang w:val="fr-FR"/>
        </w:rPr>
        <w:t>nventaire national, qui contenait</w:t>
      </w:r>
      <w:r w:rsidRPr="007316BD">
        <w:rPr>
          <w:iCs/>
          <w:color w:val="000000" w:themeColor="text1"/>
          <w:lang w:val="fr-FR"/>
        </w:rPr>
        <w:t xml:space="preserve"> désormais trente-deux éléments, et elle encourage</w:t>
      </w:r>
      <w:r>
        <w:rPr>
          <w:iCs/>
          <w:color w:val="000000" w:themeColor="text1"/>
          <w:lang w:val="fr-FR"/>
        </w:rPr>
        <w:t>ait</w:t>
      </w:r>
      <w:r w:rsidRPr="007316BD">
        <w:rPr>
          <w:iCs/>
          <w:color w:val="000000" w:themeColor="text1"/>
          <w:lang w:val="fr-FR"/>
        </w:rPr>
        <w:t xml:space="preserve"> les autres États à soumettre leur</w:t>
      </w:r>
      <w:r>
        <w:rPr>
          <w:iCs/>
          <w:color w:val="000000" w:themeColor="text1"/>
          <w:lang w:val="fr-FR"/>
        </w:rPr>
        <w:t>s rapports, ajoutant qu'elle était</w:t>
      </w:r>
      <w:r w:rsidRPr="007316BD">
        <w:rPr>
          <w:iCs/>
          <w:color w:val="000000" w:themeColor="text1"/>
          <w:lang w:val="fr-FR"/>
        </w:rPr>
        <w:t xml:space="preserve"> prête à par</w:t>
      </w:r>
      <w:r w:rsidR="00347338">
        <w:rPr>
          <w:iCs/>
          <w:color w:val="000000" w:themeColor="text1"/>
          <w:lang w:val="fr-FR"/>
        </w:rPr>
        <w:t>tager son expérience dans ce domaine</w:t>
      </w:r>
      <w:r w:rsidRPr="007316BD">
        <w:rPr>
          <w:iCs/>
          <w:color w:val="000000" w:themeColor="text1"/>
          <w:lang w:val="fr-FR"/>
        </w:rPr>
        <w:t>.</w:t>
      </w:r>
    </w:p>
    <w:p w14:paraId="21E577BE" w14:textId="01C8E94C" w:rsidR="00B72997" w:rsidRPr="00834B2C" w:rsidRDefault="00B72997" w:rsidP="00834B2C">
      <w:pPr>
        <w:pStyle w:val="Orateurengris"/>
        <w:spacing w:before="120"/>
        <w:ind w:left="709" w:hanging="709"/>
        <w:rPr>
          <w:iCs/>
          <w:color w:val="000000" w:themeColor="text1"/>
          <w:lang w:val="fr-FR"/>
        </w:rPr>
      </w:pPr>
      <w:r w:rsidRPr="00B72997">
        <w:rPr>
          <w:iCs/>
          <w:color w:val="000000" w:themeColor="text1"/>
          <w:lang w:val="fr-FR"/>
        </w:rPr>
        <w:t xml:space="preserve">La </w:t>
      </w:r>
      <w:r w:rsidRPr="00B72997">
        <w:rPr>
          <w:b/>
          <w:iCs/>
          <w:color w:val="000000" w:themeColor="text1"/>
          <w:lang w:val="fr-FR"/>
        </w:rPr>
        <w:t>délégation de la Chine</w:t>
      </w:r>
      <w:r w:rsidRPr="00B72997">
        <w:rPr>
          <w:iCs/>
          <w:color w:val="000000" w:themeColor="text1"/>
          <w:lang w:val="fr-FR"/>
        </w:rPr>
        <w:t xml:space="preserve"> a félicité le Secrétariat d'avoir préparé un résumé aussi détaillé des trente-deux rapports soumis par les États parties en 2018. Les rapports périodiques fourniss</w:t>
      </w:r>
      <w:r>
        <w:rPr>
          <w:iCs/>
          <w:color w:val="000000" w:themeColor="text1"/>
          <w:lang w:val="fr-FR"/>
        </w:rPr>
        <w:t>ai</w:t>
      </w:r>
      <w:r w:rsidRPr="00B72997">
        <w:rPr>
          <w:iCs/>
          <w:color w:val="000000" w:themeColor="text1"/>
          <w:lang w:val="fr-FR"/>
        </w:rPr>
        <w:t xml:space="preserve">ent des informations et des bonnes pratiques des différents pays, ainsi que les </w:t>
      </w:r>
      <w:r>
        <w:rPr>
          <w:iCs/>
          <w:color w:val="000000" w:themeColor="text1"/>
          <w:lang w:val="fr-FR"/>
        </w:rPr>
        <w:t>mesures et politiques qu'ils avaient</w:t>
      </w:r>
      <w:r w:rsidRPr="00B72997">
        <w:rPr>
          <w:iCs/>
          <w:color w:val="000000" w:themeColor="text1"/>
          <w:lang w:val="fr-FR"/>
        </w:rPr>
        <w:t xml:space="preserve"> adoptées pour la mise en œuvre </w:t>
      </w:r>
      <w:r w:rsidR="00834B2C">
        <w:rPr>
          <w:iCs/>
          <w:color w:val="000000" w:themeColor="text1"/>
          <w:lang w:val="fr-FR"/>
        </w:rPr>
        <w:t xml:space="preserve">de la </w:t>
      </w:r>
      <w:r w:rsidR="00834B2C" w:rsidRPr="00834B2C">
        <w:rPr>
          <w:iCs/>
          <w:color w:val="000000" w:themeColor="text1"/>
          <w:lang w:val="fr-FR"/>
        </w:rPr>
        <w:t>Convention</w:t>
      </w:r>
      <w:r w:rsidR="00834B2C">
        <w:rPr>
          <w:iCs/>
          <w:color w:val="000000" w:themeColor="text1"/>
          <w:lang w:val="fr-FR"/>
        </w:rPr>
        <w:t xml:space="preserve"> </w:t>
      </w:r>
      <w:r w:rsidRPr="00B72997">
        <w:rPr>
          <w:iCs/>
          <w:color w:val="000000" w:themeColor="text1"/>
          <w:lang w:val="fr-FR"/>
        </w:rPr>
        <w:t>et la sauvegarde du patrim</w:t>
      </w:r>
      <w:r>
        <w:rPr>
          <w:iCs/>
          <w:color w:val="000000" w:themeColor="text1"/>
          <w:lang w:val="fr-FR"/>
        </w:rPr>
        <w:t>oine culturel immatériel. On devrait tirer parti de ces</w:t>
      </w:r>
      <w:r w:rsidRPr="00B72997">
        <w:rPr>
          <w:iCs/>
          <w:color w:val="000000" w:themeColor="text1"/>
          <w:lang w:val="fr-FR"/>
        </w:rPr>
        <w:t xml:space="preserve"> information</w:t>
      </w:r>
      <w:r>
        <w:rPr>
          <w:iCs/>
          <w:color w:val="000000" w:themeColor="text1"/>
          <w:lang w:val="fr-FR"/>
        </w:rPr>
        <w:t>s</w:t>
      </w:r>
      <w:r w:rsidRPr="00B72997">
        <w:rPr>
          <w:iCs/>
          <w:color w:val="000000" w:themeColor="text1"/>
          <w:lang w:val="fr-FR"/>
        </w:rPr>
        <w:t xml:space="preserve"> sur les bonnes pratiques</w:t>
      </w:r>
      <w:r>
        <w:rPr>
          <w:iCs/>
          <w:color w:val="000000" w:themeColor="text1"/>
          <w:lang w:val="fr-FR"/>
        </w:rPr>
        <w:t>, même si certaines pouvaient</w:t>
      </w:r>
      <w:r w:rsidR="00347338">
        <w:rPr>
          <w:iCs/>
          <w:color w:val="000000" w:themeColor="text1"/>
          <w:lang w:val="fr-FR"/>
        </w:rPr>
        <w:t xml:space="preserve"> être très similaires à des</w:t>
      </w:r>
      <w:r w:rsidRPr="00B72997">
        <w:rPr>
          <w:iCs/>
          <w:color w:val="000000" w:themeColor="text1"/>
          <w:lang w:val="fr-FR"/>
        </w:rPr>
        <w:t xml:space="preserve"> actions</w:t>
      </w:r>
      <w:r w:rsidR="00834B2C">
        <w:rPr>
          <w:iCs/>
          <w:color w:val="000000" w:themeColor="text1"/>
          <w:lang w:val="fr-FR"/>
        </w:rPr>
        <w:t xml:space="preserve"> déjà mises en œuvre</w:t>
      </w:r>
      <w:r w:rsidRPr="00B72997">
        <w:rPr>
          <w:iCs/>
          <w:color w:val="000000" w:themeColor="text1"/>
          <w:lang w:val="fr-FR"/>
        </w:rPr>
        <w:t xml:space="preserve">. Par </w:t>
      </w:r>
      <w:r w:rsidR="00834B2C">
        <w:rPr>
          <w:iCs/>
          <w:color w:val="000000" w:themeColor="text1"/>
          <w:lang w:val="fr-FR"/>
        </w:rPr>
        <w:t>exemple, depuis 2015, la Chine avait participé</w:t>
      </w:r>
      <w:r w:rsidRPr="00B72997">
        <w:rPr>
          <w:iCs/>
          <w:color w:val="000000" w:themeColor="text1"/>
          <w:lang w:val="fr-FR"/>
        </w:rPr>
        <w:t xml:space="preserve"> à des cours </w:t>
      </w:r>
      <w:r>
        <w:rPr>
          <w:iCs/>
          <w:color w:val="000000" w:themeColor="text1"/>
          <w:lang w:val="fr-FR"/>
        </w:rPr>
        <w:t xml:space="preserve">et à des forums de formation </w:t>
      </w:r>
      <w:r w:rsidRPr="00B72997">
        <w:rPr>
          <w:iCs/>
          <w:color w:val="000000" w:themeColor="text1"/>
          <w:lang w:val="fr-FR"/>
        </w:rPr>
        <w:t xml:space="preserve">dans plus de 118 </w:t>
      </w:r>
      <w:r>
        <w:rPr>
          <w:iCs/>
          <w:color w:val="000000" w:themeColor="text1"/>
          <w:lang w:val="fr-FR"/>
        </w:rPr>
        <w:t xml:space="preserve">universités </w:t>
      </w:r>
      <w:r w:rsidRPr="00B72997">
        <w:rPr>
          <w:iCs/>
          <w:color w:val="000000" w:themeColor="text1"/>
          <w:lang w:val="fr-FR"/>
        </w:rPr>
        <w:t xml:space="preserve">et académies d'enseignement supérieur pour aider les </w:t>
      </w:r>
      <w:r w:rsidR="00347338" w:rsidRPr="00347338">
        <w:rPr>
          <w:iCs/>
          <w:color w:val="000000" w:themeColor="text1"/>
          <w:lang w:val="fr-FR"/>
        </w:rPr>
        <w:t>détenteurs</w:t>
      </w:r>
      <w:r w:rsidR="00347338">
        <w:rPr>
          <w:iCs/>
          <w:color w:val="000000" w:themeColor="text1"/>
          <w:lang w:val="fr-FR"/>
        </w:rPr>
        <w:t xml:space="preserve"> </w:t>
      </w:r>
      <w:r w:rsidRPr="00B72997">
        <w:rPr>
          <w:iCs/>
          <w:color w:val="000000" w:themeColor="text1"/>
          <w:lang w:val="fr-FR"/>
        </w:rPr>
        <w:t>et les praticiens à mi</w:t>
      </w:r>
      <w:r w:rsidR="00347338">
        <w:rPr>
          <w:iCs/>
          <w:color w:val="000000" w:themeColor="text1"/>
          <w:lang w:val="fr-FR"/>
        </w:rPr>
        <w:t xml:space="preserve">eux comprendre la Convention </w:t>
      </w:r>
      <w:r w:rsidRPr="00B72997">
        <w:rPr>
          <w:iCs/>
          <w:color w:val="000000" w:themeColor="text1"/>
          <w:lang w:val="fr-FR"/>
        </w:rPr>
        <w:t xml:space="preserve">en les impliquant davantage dans sa mise en œuvre. Elle avait déjà </w:t>
      </w:r>
      <w:r>
        <w:rPr>
          <w:iCs/>
          <w:color w:val="000000" w:themeColor="text1"/>
          <w:lang w:val="fr-FR"/>
        </w:rPr>
        <w:t xml:space="preserve">observé </w:t>
      </w:r>
      <w:r w:rsidRPr="00B72997">
        <w:rPr>
          <w:iCs/>
          <w:color w:val="000000" w:themeColor="text1"/>
          <w:lang w:val="fr-FR"/>
        </w:rPr>
        <w:t>de nombreuses pratiques similaires dans d'autres États parties. En outre, beaucoup a</w:t>
      </w:r>
      <w:r>
        <w:rPr>
          <w:iCs/>
          <w:color w:val="000000" w:themeColor="text1"/>
          <w:lang w:val="fr-FR"/>
        </w:rPr>
        <w:t>vait</w:t>
      </w:r>
      <w:r w:rsidRPr="00B72997">
        <w:rPr>
          <w:iCs/>
          <w:color w:val="000000" w:themeColor="text1"/>
          <w:lang w:val="fr-FR"/>
        </w:rPr>
        <w:t xml:space="preserve"> été dit sur l'intégration du patrimoine culturel immatériel dans les p</w:t>
      </w:r>
      <w:r>
        <w:rPr>
          <w:iCs/>
          <w:color w:val="000000" w:themeColor="text1"/>
          <w:lang w:val="fr-FR"/>
        </w:rPr>
        <w:t>rogrammes scolaires, comme l'avaient</w:t>
      </w:r>
      <w:r w:rsidRPr="00B72997">
        <w:rPr>
          <w:iCs/>
          <w:color w:val="000000" w:themeColor="text1"/>
          <w:lang w:val="fr-FR"/>
        </w:rPr>
        <w:t xml:space="preserve"> mentionné les orateurs précédents. Ainsi, divers éléments d'information utiles et efficaces pourraient être tirés de ce</w:t>
      </w:r>
      <w:r w:rsidR="00834B2C">
        <w:rPr>
          <w:iCs/>
          <w:color w:val="000000" w:themeColor="text1"/>
          <w:lang w:val="fr-FR"/>
        </w:rPr>
        <w:t>s rapports périodiques. De plus</w:t>
      </w:r>
      <w:r w:rsidRPr="00B72997">
        <w:rPr>
          <w:iCs/>
          <w:color w:val="000000" w:themeColor="text1"/>
          <w:lang w:val="fr-FR"/>
        </w:rPr>
        <w:t>, le nombre élevé de rapports tardifs ne fai</w:t>
      </w:r>
      <w:r w:rsidR="00834B2C">
        <w:rPr>
          <w:iCs/>
          <w:color w:val="000000" w:themeColor="text1"/>
          <w:lang w:val="fr-FR"/>
        </w:rPr>
        <w:t>sai</w:t>
      </w:r>
      <w:r w:rsidRPr="00B72997">
        <w:rPr>
          <w:iCs/>
          <w:color w:val="000000" w:themeColor="text1"/>
          <w:lang w:val="fr-FR"/>
        </w:rPr>
        <w:t xml:space="preserve">t que refléter le besoin accru de renforcement des capacités, non seulement </w:t>
      </w:r>
      <w:r w:rsidR="00834B2C">
        <w:rPr>
          <w:iCs/>
          <w:color w:val="000000" w:themeColor="text1"/>
          <w:lang w:val="fr-FR"/>
        </w:rPr>
        <w:t>pour les États parties qui n'avaient</w:t>
      </w:r>
      <w:r w:rsidRPr="00B72997">
        <w:rPr>
          <w:iCs/>
          <w:color w:val="000000" w:themeColor="text1"/>
          <w:lang w:val="fr-FR"/>
        </w:rPr>
        <w:t xml:space="preserve"> pas encore </w:t>
      </w:r>
      <w:r w:rsidR="00834B2C">
        <w:rPr>
          <w:iCs/>
          <w:color w:val="000000" w:themeColor="text1"/>
          <w:lang w:val="fr-FR"/>
        </w:rPr>
        <w:t xml:space="preserve">soumis leurs rapports, mais </w:t>
      </w:r>
      <w:r w:rsidR="00834B2C" w:rsidRPr="00834B2C">
        <w:rPr>
          <w:iCs/>
          <w:color w:val="000000" w:themeColor="text1"/>
          <w:lang w:val="fr-FR"/>
        </w:rPr>
        <w:t>également</w:t>
      </w:r>
      <w:r w:rsidRPr="00B72997">
        <w:rPr>
          <w:iCs/>
          <w:color w:val="000000" w:themeColor="text1"/>
          <w:lang w:val="fr-FR"/>
        </w:rPr>
        <w:t xml:space="preserve"> pour les États parties qui </w:t>
      </w:r>
      <w:r w:rsidR="00834B2C">
        <w:rPr>
          <w:iCs/>
          <w:color w:val="000000" w:themeColor="text1"/>
          <w:lang w:val="fr-FR"/>
        </w:rPr>
        <w:t xml:space="preserve">avaient </w:t>
      </w:r>
      <w:r w:rsidRPr="00B72997">
        <w:rPr>
          <w:iCs/>
          <w:color w:val="000000" w:themeColor="text1"/>
          <w:lang w:val="fr-FR"/>
        </w:rPr>
        <w:t>déjà soumis leurs rappor</w:t>
      </w:r>
      <w:r w:rsidR="00834B2C">
        <w:rPr>
          <w:iCs/>
          <w:color w:val="000000" w:themeColor="text1"/>
          <w:lang w:val="fr-FR"/>
        </w:rPr>
        <w:t xml:space="preserve">ts. Par exemple, la </w:t>
      </w:r>
      <w:r w:rsidR="00834B2C">
        <w:rPr>
          <w:iCs/>
          <w:color w:val="000000" w:themeColor="text1"/>
          <w:lang w:val="fr-FR"/>
        </w:rPr>
        <w:lastRenderedPageBreak/>
        <w:t>Chine comptait</w:t>
      </w:r>
      <w:r w:rsidRPr="00B72997">
        <w:rPr>
          <w:iCs/>
          <w:color w:val="000000" w:themeColor="text1"/>
          <w:lang w:val="fr-FR"/>
        </w:rPr>
        <w:t xml:space="preserve"> un gra</w:t>
      </w:r>
      <w:r w:rsidR="00834B2C">
        <w:rPr>
          <w:iCs/>
          <w:color w:val="000000" w:themeColor="text1"/>
          <w:lang w:val="fr-FR"/>
        </w:rPr>
        <w:t>nd nombre de communautés qui avaient</w:t>
      </w:r>
      <w:r w:rsidRPr="00B72997">
        <w:rPr>
          <w:iCs/>
          <w:color w:val="000000" w:themeColor="text1"/>
          <w:lang w:val="fr-FR"/>
        </w:rPr>
        <w:t xml:space="preserve"> besoin de renforcer leurs capacités en </w:t>
      </w:r>
      <w:r w:rsidR="00834B2C">
        <w:rPr>
          <w:iCs/>
          <w:color w:val="000000" w:themeColor="text1"/>
          <w:lang w:val="fr-FR"/>
        </w:rPr>
        <w:t xml:space="preserve">matière </w:t>
      </w:r>
      <w:r w:rsidRPr="00B72997">
        <w:rPr>
          <w:iCs/>
          <w:color w:val="000000" w:themeColor="text1"/>
          <w:lang w:val="fr-FR"/>
        </w:rPr>
        <w:t>de mise en œuvre</w:t>
      </w:r>
      <w:r w:rsidR="00834B2C">
        <w:rPr>
          <w:iCs/>
          <w:color w:val="000000" w:themeColor="text1"/>
          <w:lang w:val="fr-FR"/>
        </w:rPr>
        <w:t xml:space="preserve"> de la Convention</w:t>
      </w:r>
      <w:r w:rsidRPr="00834B2C">
        <w:rPr>
          <w:iCs/>
          <w:color w:val="000000" w:themeColor="text1"/>
          <w:lang w:val="fr-FR"/>
        </w:rPr>
        <w:t xml:space="preserve">, et en particulier en ce qui concerne la </w:t>
      </w:r>
      <w:r w:rsidR="00834B2C">
        <w:rPr>
          <w:iCs/>
          <w:color w:val="000000" w:themeColor="text1"/>
          <w:lang w:val="fr-FR"/>
        </w:rPr>
        <w:t xml:space="preserve">soumission </w:t>
      </w:r>
      <w:r w:rsidRPr="00834B2C">
        <w:rPr>
          <w:iCs/>
          <w:color w:val="000000" w:themeColor="text1"/>
          <w:lang w:val="fr-FR"/>
        </w:rPr>
        <w:t>du rapport périodique. Heureusement, à sa septième session, l'Assemblée générale a</w:t>
      </w:r>
      <w:r w:rsidR="00834B2C">
        <w:rPr>
          <w:iCs/>
          <w:color w:val="000000" w:themeColor="text1"/>
          <w:lang w:val="fr-FR"/>
        </w:rPr>
        <w:t>vait</w:t>
      </w:r>
      <w:r w:rsidRPr="00834B2C">
        <w:rPr>
          <w:iCs/>
          <w:color w:val="000000" w:themeColor="text1"/>
          <w:lang w:val="fr-FR"/>
        </w:rPr>
        <w:t xml:space="preserve"> adopté les vingt-six indicateurs du cadre </w:t>
      </w:r>
      <w:r w:rsidR="00834B2C">
        <w:rPr>
          <w:iCs/>
          <w:color w:val="000000" w:themeColor="text1"/>
          <w:lang w:val="fr-FR"/>
        </w:rPr>
        <w:t xml:space="preserve">global </w:t>
      </w:r>
      <w:r w:rsidRPr="00834B2C">
        <w:rPr>
          <w:iCs/>
          <w:color w:val="000000" w:themeColor="text1"/>
          <w:lang w:val="fr-FR"/>
        </w:rPr>
        <w:t xml:space="preserve">de résultats qui, de l'avis de la délégation, contribueraient à améliorer le mécanisme </w:t>
      </w:r>
      <w:r w:rsidR="00347338">
        <w:rPr>
          <w:iCs/>
          <w:color w:val="000000" w:themeColor="text1"/>
          <w:lang w:val="fr-FR"/>
        </w:rPr>
        <w:t>de</w:t>
      </w:r>
      <w:r w:rsidRPr="00834B2C">
        <w:rPr>
          <w:iCs/>
          <w:color w:val="000000" w:themeColor="text1"/>
          <w:lang w:val="fr-FR"/>
        </w:rPr>
        <w:t xml:space="preserve"> rapports. En outre, le Comité examinera</w:t>
      </w:r>
      <w:r w:rsidR="00834B2C">
        <w:rPr>
          <w:iCs/>
          <w:color w:val="000000" w:themeColor="text1"/>
          <w:lang w:val="fr-FR"/>
        </w:rPr>
        <w:t>it la réforme du mécanisme</w:t>
      </w:r>
      <w:r w:rsidRPr="00834B2C">
        <w:rPr>
          <w:iCs/>
          <w:color w:val="000000" w:themeColor="text1"/>
          <w:lang w:val="fr-FR"/>
        </w:rPr>
        <w:t xml:space="preserve"> de rapports périodiques à la </w:t>
      </w:r>
      <w:r w:rsidR="00834B2C">
        <w:rPr>
          <w:iCs/>
          <w:color w:val="000000" w:themeColor="text1"/>
          <w:lang w:val="fr-FR"/>
        </w:rPr>
        <w:t>présente session</w:t>
      </w:r>
      <w:r w:rsidRPr="00834B2C">
        <w:rPr>
          <w:iCs/>
          <w:color w:val="000000" w:themeColor="text1"/>
          <w:lang w:val="fr-FR"/>
        </w:rPr>
        <w:t>, ce qui contribuera</w:t>
      </w:r>
      <w:r w:rsidR="00834B2C">
        <w:rPr>
          <w:iCs/>
          <w:color w:val="000000" w:themeColor="text1"/>
          <w:lang w:val="fr-FR"/>
        </w:rPr>
        <w:t xml:space="preserve">it à améliorer le système de rapports dans son ensemble. </w:t>
      </w:r>
    </w:p>
    <w:p w14:paraId="2877A66B" w14:textId="25759A67" w:rsidR="00834B2C" w:rsidRPr="00834B2C" w:rsidRDefault="00834B2C" w:rsidP="00CD5FF7">
      <w:pPr>
        <w:pStyle w:val="Orateurengris"/>
        <w:spacing w:before="120"/>
        <w:ind w:left="709" w:hanging="709"/>
        <w:rPr>
          <w:iCs/>
          <w:color w:val="000000" w:themeColor="text1"/>
          <w:lang w:val="fr-FR"/>
        </w:rPr>
      </w:pPr>
      <w:r w:rsidRPr="00834B2C">
        <w:rPr>
          <w:iCs/>
          <w:color w:val="000000" w:themeColor="text1"/>
          <w:lang w:val="fr-FR"/>
        </w:rPr>
        <w:t xml:space="preserve">La </w:t>
      </w:r>
      <w:r w:rsidRPr="00834B2C">
        <w:rPr>
          <w:b/>
          <w:iCs/>
          <w:color w:val="000000" w:themeColor="text1"/>
          <w:lang w:val="fr-FR"/>
        </w:rPr>
        <w:t>délégation du Liban</w:t>
      </w:r>
      <w:r>
        <w:rPr>
          <w:iCs/>
          <w:color w:val="000000" w:themeColor="text1"/>
          <w:lang w:val="fr-FR"/>
        </w:rPr>
        <w:t xml:space="preserve"> </w:t>
      </w:r>
      <w:r w:rsidRPr="00834B2C">
        <w:rPr>
          <w:iCs/>
          <w:color w:val="000000" w:themeColor="text1"/>
          <w:lang w:val="fr-FR"/>
        </w:rPr>
        <w:t xml:space="preserve">a fait observer qu'elle avait présenté son rapport en 2018, mais a reconnu qu'elle l'avait fait particulièrement </w:t>
      </w:r>
      <w:r>
        <w:rPr>
          <w:iCs/>
          <w:color w:val="000000" w:themeColor="text1"/>
          <w:lang w:val="fr-FR"/>
        </w:rPr>
        <w:t xml:space="preserve">tard. Néanmoins, le rapport permettait </w:t>
      </w:r>
      <w:r w:rsidR="00557208">
        <w:rPr>
          <w:iCs/>
          <w:color w:val="000000" w:themeColor="text1"/>
          <w:lang w:val="fr-FR"/>
        </w:rPr>
        <w:t xml:space="preserve">de dresser un </w:t>
      </w:r>
      <w:r w:rsidRPr="00834B2C">
        <w:rPr>
          <w:iCs/>
          <w:color w:val="000000" w:themeColor="text1"/>
          <w:lang w:val="fr-FR"/>
        </w:rPr>
        <w:t xml:space="preserve">état </w:t>
      </w:r>
      <w:r w:rsidR="00557208">
        <w:rPr>
          <w:iCs/>
          <w:color w:val="000000" w:themeColor="text1"/>
          <w:lang w:val="fr-FR"/>
        </w:rPr>
        <w:t xml:space="preserve">des lieux </w:t>
      </w:r>
      <w:r w:rsidRPr="00834B2C">
        <w:rPr>
          <w:iCs/>
          <w:color w:val="000000" w:themeColor="text1"/>
          <w:lang w:val="fr-FR"/>
        </w:rPr>
        <w:t>de la mise en œuvre de la Convention au Liban, ce qui a</w:t>
      </w:r>
      <w:r>
        <w:rPr>
          <w:iCs/>
          <w:color w:val="000000" w:themeColor="text1"/>
          <w:lang w:val="fr-FR"/>
        </w:rPr>
        <w:t>vait</w:t>
      </w:r>
      <w:r w:rsidRPr="00834B2C">
        <w:rPr>
          <w:iCs/>
          <w:color w:val="000000" w:themeColor="text1"/>
          <w:lang w:val="fr-FR"/>
        </w:rPr>
        <w:t xml:space="preserve"> donné lieu à une évaluation plutôt négative pour un certain</w:t>
      </w:r>
      <w:r w:rsidR="00557208">
        <w:rPr>
          <w:iCs/>
          <w:color w:val="000000" w:themeColor="text1"/>
          <w:lang w:val="fr-FR"/>
        </w:rPr>
        <w:t xml:space="preserve"> nombre de raisons liées à la conjoncture et aux </w:t>
      </w:r>
      <w:r w:rsidR="00557208" w:rsidRPr="00557208">
        <w:rPr>
          <w:iCs/>
          <w:color w:val="000000" w:themeColor="text1"/>
          <w:lang w:val="fr-FR"/>
        </w:rPr>
        <w:t>institutions</w:t>
      </w:r>
      <w:r w:rsidRPr="00834B2C">
        <w:rPr>
          <w:iCs/>
          <w:color w:val="000000" w:themeColor="text1"/>
          <w:lang w:val="fr-FR"/>
        </w:rPr>
        <w:t xml:space="preserve">. La délégation a donc profité de l'occasion pour remercier le Japon d'avoir </w:t>
      </w:r>
      <w:r w:rsidR="00557208">
        <w:rPr>
          <w:iCs/>
          <w:color w:val="000000" w:themeColor="text1"/>
          <w:lang w:val="fr-FR"/>
        </w:rPr>
        <w:t xml:space="preserve">soutenu </w:t>
      </w:r>
      <w:r w:rsidRPr="00834B2C">
        <w:rPr>
          <w:iCs/>
          <w:color w:val="000000" w:themeColor="text1"/>
          <w:lang w:val="fr-FR"/>
        </w:rPr>
        <w:t>le processus de réflexion qui permettrait de renforcer les capacités des États parties et d'assurer une mise en œuvre durable et à long terme.</w:t>
      </w:r>
    </w:p>
    <w:p w14:paraId="426CEDFE" w14:textId="1238C5C7" w:rsidR="00990866" w:rsidRDefault="00557208" w:rsidP="00990866">
      <w:pPr>
        <w:pStyle w:val="Orateurengris"/>
        <w:spacing w:before="120"/>
        <w:ind w:left="709" w:hanging="709"/>
        <w:rPr>
          <w:rFonts w:ascii="Helvetica" w:hAnsi="Helvetica" w:cs="Helvetica"/>
          <w:i/>
          <w:iCs/>
          <w:color w:val="000000" w:themeColor="text1"/>
          <w:lang w:val="fr-FR"/>
        </w:rPr>
      </w:pPr>
      <w:r>
        <w:rPr>
          <w:iCs/>
          <w:color w:val="000000" w:themeColor="text1"/>
          <w:lang w:val="fr-FR"/>
        </w:rPr>
        <w:t xml:space="preserve">Le </w:t>
      </w:r>
      <w:r w:rsidRPr="00557208">
        <w:rPr>
          <w:b/>
          <w:iCs/>
          <w:color w:val="000000" w:themeColor="text1"/>
          <w:lang w:val="fr-FR"/>
        </w:rPr>
        <w:t>Président</w:t>
      </w:r>
      <w:r>
        <w:rPr>
          <w:iCs/>
          <w:color w:val="000000" w:themeColor="text1"/>
          <w:lang w:val="fr-FR"/>
        </w:rPr>
        <w:t xml:space="preserve"> a do</w:t>
      </w:r>
      <w:r w:rsidR="008A5D37">
        <w:rPr>
          <w:iCs/>
          <w:color w:val="000000" w:themeColor="text1"/>
          <w:lang w:val="fr-FR"/>
        </w:rPr>
        <w:t>nné la parole aux observateurs.</w:t>
      </w:r>
    </w:p>
    <w:p w14:paraId="68043A97" w14:textId="24017B55" w:rsidR="00990866" w:rsidRPr="008A5D37" w:rsidRDefault="008A5D37" w:rsidP="00990866">
      <w:pPr>
        <w:pStyle w:val="Orateurengris"/>
        <w:spacing w:before="120"/>
        <w:ind w:left="709" w:hanging="709"/>
        <w:rPr>
          <w:rFonts w:cs="Helvetica"/>
          <w:iCs/>
          <w:color w:val="000000" w:themeColor="text1"/>
          <w:lang w:val="fr-FR"/>
        </w:rPr>
      </w:pPr>
      <w:r w:rsidRPr="008A5D37">
        <w:rPr>
          <w:rFonts w:cs="Helvetica"/>
          <w:iCs/>
          <w:color w:val="000000" w:themeColor="text1"/>
          <w:lang w:val="fr-FR"/>
        </w:rPr>
        <w:t xml:space="preserve">La </w:t>
      </w:r>
      <w:r w:rsidRPr="008A5D37">
        <w:rPr>
          <w:rFonts w:cs="Helvetica"/>
          <w:b/>
          <w:iCs/>
          <w:color w:val="000000" w:themeColor="text1"/>
          <w:lang w:val="fr-FR"/>
        </w:rPr>
        <w:t>délégation du Pakistan</w:t>
      </w:r>
      <w:r w:rsidR="00990866" w:rsidRPr="008A5D37">
        <w:rPr>
          <w:rFonts w:cs="Helvetica"/>
          <w:iCs/>
          <w:color w:val="000000" w:themeColor="text1"/>
          <w:lang w:val="fr-FR"/>
        </w:rPr>
        <w:t xml:space="preserve"> a remercié et félicité le Président, le Gouvernement mauricien et le Secrétariat d'avoir organisé cette importante manifestation. Le Pakistan, en tant que gardien d'un riche pat</w:t>
      </w:r>
      <w:r>
        <w:rPr>
          <w:rFonts w:cs="Helvetica"/>
          <w:iCs/>
          <w:color w:val="000000" w:themeColor="text1"/>
          <w:lang w:val="fr-FR"/>
        </w:rPr>
        <w:t>rimoine culturel immatériel, était</w:t>
      </w:r>
      <w:r w:rsidR="00990866" w:rsidRPr="008A5D37">
        <w:rPr>
          <w:rFonts w:cs="Helvetica"/>
          <w:iCs/>
          <w:color w:val="000000" w:themeColor="text1"/>
          <w:lang w:val="fr-FR"/>
        </w:rPr>
        <w:t xml:space="preserve"> fier de son patrimoine et a</w:t>
      </w:r>
      <w:r>
        <w:rPr>
          <w:rFonts w:cs="Helvetica"/>
          <w:iCs/>
          <w:color w:val="000000" w:themeColor="text1"/>
          <w:lang w:val="fr-FR"/>
        </w:rPr>
        <w:t>vait</w:t>
      </w:r>
      <w:r w:rsidR="00990866" w:rsidRPr="008A5D37">
        <w:rPr>
          <w:rFonts w:cs="Helvetica"/>
          <w:iCs/>
          <w:color w:val="000000" w:themeColor="text1"/>
          <w:lang w:val="fr-FR"/>
        </w:rPr>
        <w:t xml:space="preserve"> ratifié la Convention</w:t>
      </w:r>
      <w:r>
        <w:rPr>
          <w:rFonts w:cs="Helvetica"/>
          <w:iCs/>
          <w:color w:val="000000" w:themeColor="text1"/>
          <w:lang w:val="fr-FR"/>
        </w:rPr>
        <w:t xml:space="preserve"> </w:t>
      </w:r>
      <w:r w:rsidR="00990866" w:rsidRPr="008A5D37">
        <w:rPr>
          <w:rFonts w:cs="Helvetica"/>
          <w:iCs/>
          <w:color w:val="000000" w:themeColor="text1"/>
          <w:lang w:val="fr-FR"/>
        </w:rPr>
        <w:t xml:space="preserve">[en 2005]. </w:t>
      </w:r>
      <w:r>
        <w:rPr>
          <w:rFonts w:cs="Helvetica"/>
          <w:iCs/>
          <w:color w:val="000000" w:themeColor="text1"/>
          <w:lang w:val="fr-FR"/>
        </w:rPr>
        <w:t>Bien qu’i</w:t>
      </w:r>
      <w:r w:rsidR="00990866" w:rsidRPr="008A5D37">
        <w:rPr>
          <w:rFonts w:cs="Helvetica"/>
          <w:iCs/>
          <w:color w:val="000000" w:themeColor="text1"/>
          <w:lang w:val="fr-FR"/>
        </w:rPr>
        <w:t>l s'agiss</w:t>
      </w:r>
      <w:r>
        <w:rPr>
          <w:rFonts w:cs="Helvetica"/>
          <w:iCs/>
          <w:color w:val="000000" w:themeColor="text1"/>
          <w:lang w:val="fr-FR"/>
        </w:rPr>
        <w:t>e</w:t>
      </w:r>
      <w:r w:rsidR="00990866" w:rsidRPr="008A5D37">
        <w:rPr>
          <w:rFonts w:cs="Helvetica"/>
          <w:iCs/>
          <w:color w:val="000000" w:themeColor="text1"/>
          <w:lang w:val="fr-FR"/>
        </w:rPr>
        <w:t xml:space="preserve"> du </w:t>
      </w:r>
      <w:r>
        <w:rPr>
          <w:rFonts w:cs="Helvetica"/>
          <w:iCs/>
          <w:color w:val="000000" w:themeColor="text1"/>
          <w:lang w:val="fr-FR"/>
        </w:rPr>
        <w:t xml:space="preserve">deuxième rapport du Pakistan, </w:t>
      </w:r>
      <w:r w:rsidR="00D207D3">
        <w:rPr>
          <w:rFonts w:cs="Helvetica"/>
          <w:iCs/>
          <w:color w:val="000000" w:themeColor="text1"/>
          <w:lang w:val="fr-FR"/>
        </w:rPr>
        <w:t>cela avait été</w:t>
      </w:r>
      <w:r w:rsidR="00990866" w:rsidRPr="008A5D37">
        <w:rPr>
          <w:rFonts w:cs="Helvetica"/>
          <w:iCs/>
          <w:color w:val="000000" w:themeColor="text1"/>
          <w:lang w:val="fr-FR"/>
        </w:rPr>
        <w:t xml:space="preserve"> quand même une expérience d'apprentissage. Soulignant certaines des mesures prises pour mettre en œuvre les dispositions de la Conve</w:t>
      </w:r>
      <w:r w:rsidR="00D207D3">
        <w:rPr>
          <w:rFonts w:cs="Helvetica"/>
          <w:iCs/>
          <w:color w:val="000000" w:themeColor="text1"/>
          <w:lang w:val="fr-FR"/>
        </w:rPr>
        <w:t>ntion, la délégation a souligné l</w:t>
      </w:r>
      <w:r w:rsidR="00990866" w:rsidRPr="008A5D37">
        <w:rPr>
          <w:rFonts w:cs="Helvetica"/>
          <w:iCs/>
          <w:color w:val="000000" w:themeColor="text1"/>
          <w:lang w:val="fr-FR"/>
        </w:rPr>
        <w:t>es vingt-cinq éléments de son in</w:t>
      </w:r>
      <w:r w:rsidR="00D207D3">
        <w:rPr>
          <w:rFonts w:cs="Helvetica"/>
          <w:iCs/>
          <w:color w:val="000000" w:themeColor="text1"/>
          <w:lang w:val="fr-FR"/>
        </w:rPr>
        <w:t>ventaire national, dont deux faisaient partie d’</w:t>
      </w:r>
      <w:r w:rsidR="00990866" w:rsidRPr="008A5D37">
        <w:rPr>
          <w:rFonts w:cs="Helvetica"/>
          <w:iCs/>
          <w:color w:val="000000" w:themeColor="text1"/>
          <w:lang w:val="fr-FR"/>
        </w:rPr>
        <w:t>une inscription multinationale</w:t>
      </w:r>
      <w:r w:rsidR="003C6A8A">
        <w:rPr>
          <w:rFonts w:cs="Helvetica"/>
          <w:iCs/>
          <w:color w:val="000000" w:themeColor="text1"/>
          <w:lang w:val="fr-FR"/>
        </w:rPr>
        <w:t xml:space="preserve">, à savoir la fauconnerie et </w:t>
      </w:r>
      <w:r w:rsidR="00990866" w:rsidRPr="008A5D37">
        <w:rPr>
          <w:rFonts w:cs="Helvetica"/>
          <w:iCs/>
          <w:color w:val="000000" w:themeColor="text1"/>
          <w:lang w:val="fr-FR"/>
        </w:rPr>
        <w:t>Nawrouz, le Pakistan présentan</w:t>
      </w:r>
      <w:r w:rsidR="003C6A8A">
        <w:rPr>
          <w:rFonts w:cs="Helvetica"/>
          <w:iCs/>
          <w:color w:val="000000" w:themeColor="text1"/>
          <w:lang w:val="fr-FR"/>
        </w:rPr>
        <w:t>t à cette session un troisième élément,</w:t>
      </w:r>
      <w:r w:rsidR="00990866" w:rsidRPr="008A5D37">
        <w:rPr>
          <w:rFonts w:cs="Helvetica"/>
          <w:iCs/>
          <w:color w:val="000000" w:themeColor="text1"/>
          <w:lang w:val="fr-FR"/>
        </w:rPr>
        <w:t xml:space="preserve"> </w:t>
      </w:r>
      <w:r w:rsidR="00D207D3">
        <w:rPr>
          <w:rFonts w:cs="Helvetica"/>
          <w:iCs/>
          <w:color w:val="000000" w:themeColor="text1"/>
          <w:lang w:val="fr-FR"/>
        </w:rPr>
        <w:t xml:space="preserve">le </w:t>
      </w:r>
      <w:r w:rsidR="00990866" w:rsidRPr="008A5D37">
        <w:rPr>
          <w:rFonts w:cs="Helvetica"/>
          <w:iCs/>
          <w:color w:val="000000" w:themeColor="text1"/>
          <w:lang w:val="fr-FR"/>
        </w:rPr>
        <w:t>Suri Jagek. Le Pakistan a</w:t>
      </w:r>
      <w:r w:rsidR="00D207D3">
        <w:rPr>
          <w:rFonts w:cs="Helvetica"/>
          <w:iCs/>
          <w:color w:val="000000" w:themeColor="text1"/>
          <w:lang w:val="fr-FR"/>
        </w:rPr>
        <w:t>vait</w:t>
      </w:r>
      <w:r w:rsidR="00990866" w:rsidRPr="008A5D37">
        <w:rPr>
          <w:rFonts w:cs="Helvetica"/>
          <w:iCs/>
          <w:color w:val="000000" w:themeColor="text1"/>
          <w:lang w:val="fr-FR"/>
        </w:rPr>
        <w:t xml:space="preserve"> également signé un </w:t>
      </w:r>
      <w:r w:rsidR="00D207D3">
        <w:rPr>
          <w:rFonts w:cs="Helvetica"/>
          <w:iCs/>
          <w:color w:val="000000" w:themeColor="text1"/>
          <w:lang w:val="fr-FR"/>
        </w:rPr>
        <w:t xml:space="preserve">protocole </w:t>
      </w:r>
      <w:r w:rsidR="00990866" w:rsidRPr="008A5D37">
        <w:rPr>
          <w:rFonts w:cs="Helvetica"/>
          <w:iCs/>
          <w:color w:val="000000" w:themeColor="text1"/>
          <w:lang w:val="fr-FR"/>
        </w:rPr>
        <w:t>d'accord avec l'ICHCAP</w:t>
      </w:r>
      <w:r w:rsidR="00D207D3">
        <w:rPr>
          <w:rStyle w:val="FootnoteReference"/>
          <w:rFonts w:cs="Helvetica"/>
          <w:iCs/>
          <w:color w:val="000000" w:themeColor="text1"/>
          <w:lang w:val="fr-FR"/>
        </w:rPr>
        <w:footnoteReference w:id="8"/>
      </w:r>
      <w:r w:rsidR="00D207D3">
        <w:rPr>
          <w:rFonts w:cs="Helvetica"/>
          <w:iCs/>
          <w:color w:val="000000" w:themeColor="text1"/>
          <w:lang w:val="fr-FR"/>
        </w:rPr>
        <w:t xml:space="preserve"> dans le cadre duquel le Centre organisait</w:t>
      </w:r>
      <w:r w:rsidR="00990866" w:rsidRPr="008A5D37">
        <w:rPr>
          <w:rFonts w:cs="Helvetica"/>
          <w:iCs/>
          <w:color w:val="000000" w:themeColor="text1"/>
          <w:lang w:val="fr-FR"/>
        </w:rPr>
        <w:t xml:space="preserve"> des cours de formation aux niveaux fédéral et pro</w:t>
      </w:r>
      <w:r w:rsidR="00D207D3">
        <w:rPr>
          <w:rFonts w:cs="Helvetica"/>
          <w:iCs/>
          <w:color w:val="000000" w:themeColor="text1"/>
          <w:lang w:val="fr-FR"/>
        </w:rPr>
        <w:t>vincial ; trois de ces cours avaient</w:t>
      </w:r>
      <w:r w:rsidR="00990866" w:rsidRPr="008A5D37">
        <w:rPr>
          <w:rFonts w:cs="Helvetica"/>
          <w:iCs/>
          <w:color w:val="000000" w:themeColor="text1"/>
          <w:lang w:val="fr-FR"/>
        </w:rPr>
        <w:t xml:space="preserve"> déjà été organisés et un quatrième cours aura</w:t>
      </w:r>
      <w:r w:rsidR="00D207D3">
        <w:rPr>
          <w:rFonts w:cs="Helvetica"/>
          <w:iCs/>
          <w:color w:val="000000" w:themeColor="text1"/>
          <w:lang w:val="fr-FR"/>
        </w:rPr>
        <w:t>it</w:t>
      </w:r>
      <w:r w:rsidR="00990866" w:rsidRPr="008A5D37">
        <w:rPr>
          <w:rFonts w:cs="Helvetica"/>
          <w:iCs/>
          <w:color w:val="000000" w:themeColor="text1"/>
          <w:lang w:val="fr-FR"/>
        </w:rPr>
        <w:t xml:space="preserve"> li</w:t>
      </w:r>
      <w:r w:rsidR="00347338">
        <w:rPr>
          <w:rFonts w:cs="Helvetica"/>
          <w:iCs/>
          <w:color w:val="000000" w:themeColor="text1"/>
          <w:lang w:val="fr-FR"/>
        </w:rPr>
        <w:t>eu en décembre 2018. À l’échelon</w:t>
      </w:r>
      <w:r w:rsidR="00990866" w:rsidRPr="008A5D37">
        <w:rPr>
          <w:rFonts w:cs="Helvetica"/>
          <w:iCs/>
          <w:color w:val="000000" w:themeColor="text1"/>
          <w:lang w:val="fr-FR"/>
        </w:rPr>
        <w:t xml:space="preserve"> provincial et fédéral, les membres des cellules du pa</w:t>
      </w:r>
      <w:r w:rsidR="003C6A8A">
        <w:rPr>
          <w:rFonts w:cs="Helvetica"/>
          <w:iCs/>
          <w:color w:val="000000" w:themeColor="text1"/>
          <w:lang w:val="fr-FR"/>
        </w:rPr>
        <w:t>trimoine culturel immatériel étaient tenus</w:t>
      </w:r>
      <w:r w:rsidR="00990866" w:rsidRPr="008A5D37">
        <w:rPr>
          <w:rFonts w:cs="Helvetica"/>
          <w:iCs/>
          <w:color w:val="000000" w:themeColor="text1"/>
          <w:lang w:val="fr-FR"/>
        </w:rPr>
        <w:t xml:space="preserve"> informés</w:t>
      </w:r>
      <w:r w:rsidR="003C6A8A">
        <w:rPr>
          <w:rFonts w:cs="Helvetica"/>
          <w:iCs/>
          <w:color w:val="000000" w:themeColor="text1"/>
          <w:lang w:val="fr-FR"/>
        </w:rPr>
        <w:t>,</w:t>
      </w:r>
      <w:r w:rsidR="00990866" w:rsidRPr="008A5D37">
        <w:rPr>
          <w:rFonts w:cs="Helvetica"/>
          <w:iCs/>
          <w:color w:val="000000" w:themeColor="text1"/>
          <w:lang w:val="fr-FR"/>
        </w:rPr>
        <w:t xml:space="preserve"> au niveau des groupes de travail</w:t>
      </w:r>
      <w:r w:rsidR="003C6A8A">
        <w:rPr>
          <w:rFonts w:cs="Helvetica"/>
          <w:iCs/>
          <w:color w:val="000000" w:themeColor="text1"/>
          <w:lang w:val="fr-FR"/>
        </w:rPr>
        <w:t>, afin de</w:t>
      </w:r>
      <w:r w:rsidR="00990866" w:rsidRPr="008A5D37">
        <w:rPr>
          <w:rFonts w:cs="Helvetica"/>
          <w:iCs/>
          <w:color w:val="000000" w:themeColor="text1"/>
          <w:lang w:val="fr-FR"/>
        </w:rPr>
        <w:t xml:space="preserve"> suivre la mise en œuvre de la Convention dans sa lettre et son esprit. Le Pakistan a</w:t>
      </w:r>
      <w:r w:rsidR="003C6A8A">
        <w:rPr>
          <w:rFonts w:cs="Helvetica"/>
          <w:iCs/>
          <w:color w:val="000000" w:themeColor="text1"/>
          <w:lang w:val="fr-FR"/>
        </w:rPr>
        <w:t>vait</w:t>
      </w:r>
      <w:r w:rsidR="00990866" w:rsidRPr="008A5D37">
        <w:rPr>
          <w:rFonts w:cs="Helvetica"/>
          <w:iCs/>
          <w:color w:val="000000" w:themeColor="text1"/>
          <w:lang w:val="fr-FR"/>
        </w:rPr>
        <w:t xml:space="preserve"> également traduit la Convention en ourdou pour promouvoir la sensibilisation à l'importance du patrimoine culturel immatériel et a</w:t>
      </w:r>
      <w:r w:rsidR="003C6A8A">
        <w:rPr>
          <w:rFonts w:cs="Helvetica"/>
          <w:iCs/>
          <w:color w:val="000000" w:themeColor="text1"/>
          <w:lang w:val="fr-FR"/>
        </w:rPr>
        <w:t>vait</w:t>
      </w:r>
      <w:r w:rsidR="00990866" w:rsidRPr="008A5D37">
        <w:rPr>
          <w:rFonts w:cs="Helvetica"/>
          <w:iCs/>
          <w:color w:val="000000" w:themeColor="text1"/>
          <w:lang w:val="fr-FR"/>
        </w:rPr>
        <w:t xml:space="preserve"> également essayé de faire en sorte que la sensibilisation au patrimoine culturel immatériel </w:t>
      </w:r>
      <w:r w:rsidR="003C6A8A">
        <w:rPr>
          <w:rFonts w:cs="Helvetica"/>
          <w:iCs/>
          <w:color w:val="000000" w:themeColor="text1"/>
          <w:lang w:val="fr-FR"/>
        </w:rPr>
        <w:t>intègre l</w:t>
      </w:r>
      <w:r w:rsidR="00990866" w:rsidRPr="008A5D37">
        <w:rPr>
          <w:rFonts w:cs="Helvetica"/>
          <w:iCs/>
          <w:color w:val="000000" w:themeColor="text1"/>
          <w:lang w:val="fr-FR"/>
        </w:rPr>
        <w:t>es programmes d'enseignement à différent</w:t>
      </w:r>
      <w:r w:rsidR="003C6A8A">
        <w:rPr>
          <w:rFonts w:cs="Helvetica"/>
          <w:iCs/>
          <w:color w:val="000000" w:themeColor="text1"/>
          <w:lang w:val="fr-FR"/>
        </w:rPr>
        <w:t>s niveaux. Un livre distinct était</w:t>
      </w:r>
      <w:r w:rsidR="00990866" w:rsidRPr="008A5D37">
        <w:rPr>
          <w:rFonts w:cs="Helvetica"/>
          <w:iCs/>
          <w:color w:val="000000" w:themeColor="text1"/>
          <w:lang w:val="fr-FR"/>
        </w:rPr>
        <w:t xml:space="preserve"> également en c</w:t>
      </w:r>
      <w:r w:rsidR="003C6A8A">
        <w:rPr>
          <w:rFonts w:cs="Helvetica"/>
          <w:iCs/>
          <w:color w:val="000000" w:themeColor="text1"/>
          <w:lang w:val="fr-FR"/>
        </w:rPr>
        <w:t xml:space="preserve">ours de publication à ce sujet. </w:t>
      </w:r>
    </w:p>
    <w:p w14:paraId="4C7ED014" w14:textId="7F14F881" w:rsidR="003C6A8A" w:rsidRPr="003C6A8A" w:rsidRDefault="003C6A8A" w:rsidP="002018FA">
      <w:pPr>
        <w:pStyle w:val="Orateurengris"/>
        <w:spacing w:before="120"/>
        <w:ind w:left="709" w:hanging="709"/>
        <w:rPr>
          <w:rFonts w:ascii="Helvetica" w:hAnsi="Helvetica" w:cs="Helvetica"/>
          <w:i/>
          <w:iCs/>
          <w:color w:val="000000" w:themeColor="text1"/>
          <w:lang w:val="fr-FR"/>
        </w:rPr>
      </w:pPr>
      <w:r>
        <w:rPr>
          <w:rFonts w:cs="Helvetica"/>
          <w:iCs/>
          <w:color w:val="000000" w:themeColor="text1"/>
          <w:lang w:val="fr-FR"/>
        </w:rPr>
        <w:t xml:space="preserve">Le </w:t>
      </w:r>
      <w:r w:rsidRPr="00FF6307">
        <w:rPr>
          <w:rFonts w:cs="Helvetica"/>
          <w:b/>
          <w:iCs/>
          <w:color w:val="000000" w:themeColor="text1"/>
          <w:lang w:val="fr-FR"/>
        </w:rPr>
        <w:t>Président</w:t>
      </w:r>
      <w:r>
        <w:rPr>
          <w:rFonts w:cs="Helvetica"/>
          <w:iCs/>
          <w:color w:val="000000" w:themeColor="text1"/>
          <w:lang w:val="fr-FR"/>
        </w:rPr>
        <w:t xml:space="preserve"> a remercié le Pakistan d’avoir partagé son approche et d’avoir traduit </w:t>
      </w:r>
      <w:r w:rsidR="00FF6307">
        <w:rPr>
          <w:rFonts w:cs="Helvetica"/>
          <w:iCs/>
          <w:color w:val="000000" w:themeColor="text1"/>
          <w:lang w:val="fr-FR"/>
        </w:rPr>
        <w:t xml:space="preserve">le texte [de la </w:t>
      </w:r>
      <w:r w:rsidR="00FF6307" w:rsidRPr="00FF6307">
        <w:rPr>
          <w:rFonts w:cs="Helvetica"/>
          <w:iCs/>
          <w:color w:val="000000" w:themeColor="text1"/>
          <w:lang w:val="fr-FR"/>
        </w:rPr>
        <w:t>Convention</w:t>
      </w:r>
      <w:r w:rsidR="00FF6307">
        <w:rPr>
          <w:rFonts w:cs="Helvetica"/>
          <w:iCs/>
          <w:color w:val="000000" w:themeColor="text1"/>
          <w:lang w:val="fr-FR"/>
        </w:rPr>
        <w:t xml:space="preserve">] en ourdou. </w:t>
      </w:r>
    </w:p>
    <w:p w14:paraId="2200BE80" w14:textId="127A82B2" w:rsidR="003C3DE8" w:rsidRPr="003C3DE8" w:rsidRDefault="003C3DE8" w:rsidP="002018FA">
      <w:pPr>
        <w:pStyle w:val="Orateurengris"/>
        <w:spacing w:before="120"/>
        <w:ind w:left="709" w:hanging="709"/>
        <w:rPr>
          <w:iCs/>
          <w:color w:val="000000" w:themeColor="text1"/>
          <w:lang w:val="fr-FR"/>
        </w:rPr>
      </w:pPr>
      <w:r w:rsidRPr="003C3DE8">
        <w:rPr>
          <w:iCs/>
          <w:color w:val="000000" w:themeColor="text1"/>
          <w:lang w:val="fr-FR"/>
        </w:rPr>
        <w:t xml:space="preserve">La </w:t>
      </w:r>
      <w:r w:rsidRPr="003C3DE8">
        <w:rPr>
          <w:b/>
          <w:iCs/>
          <w:color w:val="000000" w:themeColor="text1"/>
          <w:lang w:val="fr-FR"/>
        </w:rPr>
        <w:t>délégation du Niger</w:t>
      </w:r>
      <w:r w:rsidRPr="003C3DE8">
        <w:rPr>
          <w:iCs/>
          <w:color w:val="000000" w:themeColor="text1"/>
          <w:lang w:val="fr-FR"/>
        </w:rPr>
        <w:t xml:space="preserve"> a remercié le Secrétariat pour les</w:t>
      </w:r>
      <w:r>
        <w:rPr>
          <w:iCs/>
          <w:color w:val="000000" w:themeColor="text1"/>
          <w:lang w:val="fr-FR"/>
        </w:rPr>
        <w:t xml:space="preserve"> efforts constants qu'il déployait</w:t>
      </w:r>
      <w:r w:rsidRPr="003C3DE8">
        <w:rPr>
          <w:iCs/>
          <w:color w:val="000000" w:themeColor="text1"/>
          <w:lang w:val="fr-FR"/>
        </w:rPr>
        <w:t xml:space="preserve"> chaque année pour la sauvegarde réussie du patrimoine culturel immatériel. Elle a également remercié le pays hôte pour la qualité de son accueil et </w:t>
      </w:r>
      <w:r w:rsidR="004202F5">
        <w:rPr>
          <w:iCs/>
          <w:color w:val="000000" w:themeColor="text1"/>
          <w:lang w:val="fr-FR"/>
        </w:rPr>
        <w:t xml:space="preserve">a </w:t>
      </w:r>
      <w:r w:rsidRPr="003C3DE8">
        <w:rPr>
          <w:iCs/>
          <w:color w:val="000000" w:themeColor="text1"/>
          <w:lang w:val="fr-FR"/>
        </w:rPr>
        <w:t>félicité le Président pour son dynamisme au cour</w:t>
      </w:r>
      <w:r w:rsidR="004202F5">
        <w:rPr>
          <w:iCs/>
          <w:color w:val="000000" w:themeColor="text1"/>
          <w:lang w:val="fr-FR"/>
        </w:rPr>
        <w:t>s de cette session. Le Niger était</w:t>
      </w:r>
      <w:r w:rsidRPr="003C3DE8">
        <w:rPr>
          <w:iCs/>
          <w:color w:val="000000" w:themeColor="text1"/>
          <w:lang w:val="fr-FR"/>
        </w:rPr>
        <w:t xml:space="preserve"> l'un des pays qui a</w:t>
      </w:r>
      <w:r w:rsidR="004202F5">
        <w:rPr>
          <w:iCs/>
          <w:color w:val="000000" w:themeColor="text1"/>
          <w:lang w:val="fr-FR"/>
        </w:rPr>
        <w:t>vait</w:t>
      </w:r>
      <w:r w:rsidRPr="003C3DE8">
        <w:rPr>
          <w:iCs/>
          <w:color w:val="000000" w:themeColor="text1"/>
          <w:lang w:val="fr-FR"/>
        </w:rPr>
        <w:t xml:space="preserve"> pris du retard dans l'établissement de son rapport, mais il a</w:t>
      </w:r>
      <w:r w:rsidR="004202F5">
        <w:rPr>
          <w:iCs/>
          <w:color w:val="000000" w:themeColor="text1"/>
          <w:lang w:val="fr-FR"/>
        </w:rPr>
        <w:t>vait</w:t>
      </w:r>
      <w:r w:rsidRPr="003C3DE8">
        <w:rPr>
          <w:iCs/>
          <w:color w:val="000000" w:themeColor="text1"/>
          <w:lang w:val="fr-FR"/>
        </w:rPr>
        <w:t xml:space="preserve"> presque achevé chaque phase du rapport d'un point de vue interne, de la collecte des données à la rédaction du t</w:t>
      </w:r>
      <w:r w:rsidR="004202F5">
        <w:rPr>
          <w:iCs/>
          <w:color w:val="000000" w:themeColor="text1"/>
          <w:lang w:val="fr-FR"/>
        </w:rPr>
        <w:t>exte. Toutefois, le rapport devait</w:t>
      </w:r>
      <w:r w:rsidRPr="003C3DE8">
        <w:rPr>
          <w:iCs/>
          <w:color w:val="000000" w:themeColor="text1"/>
          <w:lang w:val="fr-FR"/>
        </w:rPr>
        <w:t xml:space="preserve"> être validé p</w:t>
      </w:r>
      <w:r w:rsidR="004202F5">
        <w:rPr>
          <w:iCs/>
          <w:color w:val="000000" w:themeColor="text1"/>
          <w:lang w:val="fr-FR"/>
        </w:rPr>
        <w:t>ar toutes les parties prenantes</w:t>
      </w:r>
      <w:r w:rsidRPr="003C3DE8">
        <w:rPr>
          <w:iCs/>
          <w:color w:val="000000" w:themeColor="text1"/>
          <w:lang w:val="fr-FR"/>
        </w:rPr>
        <w:t xml:space="preserve"> car il ne pouvait être mis en ligne sans cette validation interne. La délégation a demandé que le Secrétariat désigne des facilitateurs dans les États </w:t>
      </w:r>
      <w:r w:rsidR="004202F5">
        <w:rPr>
          <w:iCs/>
          <w:color w:val="000000" w:themeColor="text1"/>
          <w:lang w:val="fr-FR"/>
        </w:rPr>
        <w:t>qui avaient pris du retard pour</w:t>
      </w:r>
      <w:r w:rsidRPr="003C3DE8">
        <w:rPr>
          <w:iCs/>
          <w:color w:val="000000" w:themeColor="text1"/>
          <w:lang w:val="fr-FR"/>
        </w:rPr>
        <w:t xml:space="preserve"> les aider à </w:t>
      </w:r>
      <w:r w:rsidR="004202F5">
        <w:rPr>
          <w:iCs/>
          <w:color w:val="000000" w:themeColor="text1"/>
          <w:lang w:val="fr-FR"/>
        </w:rPr>
        <w:t xml:space="preserve">avancer dans l'établissement de leurs rapports et </w:t>
      </w:r>
      <w:r w:rsidRPr="003C3DE8">
        <w:rPr>
          <w:iCs/>
          <w:color w:val="000000" w:themeColor="text1"/>
          <w:lang w:val="fr-FR"/>
        </w:rPr>
        <w:t>les rendre plus rapidement accessibles en ligne.</w:t>
      </w:r>
    </w:p>
    <w:p w14:paraId="2F4A7D38" w14:textId="75B944D9" w:rsidR="000F0D70" w:rsidRPr="000F0D70" w:rsidRDefault="000F0D70" w:rsidP="000F0D70">
      <w:pPr>
        <w:pStyle w:val="Orateurengris"/>
        <w:tabs>
          <w:tab w:val="left" w:pos="5245"/>
        </w:tabs>
        <w:spacing w:before="120"/>
        <w:ind w:left="709" w:hanging="709"/>
        <w:rPr>
          <w:iCs/>
          <w:color w:val="000000" w:themeColor="text1"/>
          <w:lang w:val="fr-FR"/>
        </w:rPr>
      </w:pPr>
      <w:r w:rsidRPr="000F0D70">
        <w:rPr>
          <w:iCs/>
          <w:color w:val="000000" w:themeColor="text1"/>
          <w:lang w:val="fr-FR"/>
        </w:rPr>
        <w:t xml:space="preserve">La </w:t>
      </w:r>
      <w:r w:rsidRPr="000F0D70">
        <w:rPr>
          <w:b/>
          <w:iCs/>
          <w:color w:val="000000" w:themeColor="text1"/>
          <w:lang w:val="fr-FR"/>
        </w:rPr>
        <w:t xml:space="preserve">délégation du Bangladesh </w:t>
      </w:r>
      <w:r w:rsidR="00E45C8B">
        <w:rPr>
          <w:iCs/>
          <w:color w:val="000000" w:themeColor="text1"/>
          <w:lang w:val="fr-FR"/>
        </w:rPr>
        <w:t xml:space="preserve">a félicité le Président pour sa direction des travaux de </w:t>
      </w:r>
      <w:r w:rsidRPr="000F0D70">
        <w:rPr>
          <w:iCs/>
          <w:color w:val="000000" w:themeColor="text1"/>
          <w:lang w:val="fr-FR"/>
        </w:rPr>
        <w:t>la réunion, en se félicitant de l'accueil chaleureux qui lui a</w:t>
      </w:r>
      <w:r>
        <w:rPr>
          <w:iCs/>
          <w:color w:val="000000" w:themeColor="text1"/>
          <w:lang w:val="fr-FR"/>
        </w:rPr>
        <w:t>vait</w:t>
      </w:r>
      <w:r w:rsidRPr="000F0D70">
        <w:rPr>
          <w:iCs/>
          <w:color w:val="000000" w:themeColor="text1"/>
          <w:lang w:val="fr-FR"/>
        </w:rPr>
        <w:t xml:space="preserve"> été réservé et en félicitant le Secrétar</w:t>
      </w:r>
      <w:r>
        <w:rPr>
          <w:iCs/>
          <w:color w:val="000000" w:themeColor="text1"/>
          <w:lang w:val="fr-FR"/>
        </w:rPr>
        <w:t>iat pour son rapport</w:t>
      </w:r>
      <w:r w:rsidRPr="000F0D70">
        <w:rPr>
          <w:iCs/>
          <w:color w:val="000000" w:themeColor="text1"/>
          <w:lang w:val="fr-FR"/>
        </w:rPr>
        <w:t xml:space="preserve"> qui a</w:t>
      </w:r>
      <w:r>
        <w:rPr>
          <w:iCs/>
          <w:color w:val="000000" w:themeColor="text1"/>
          <w:lang w:val="fr-FR"/>
        </w:rPr>
        <w:t>vait</w:t>
      </w:r>
      <w:r w:rsidRPr="000F0D70">
        <w:rPr>
          <w:iCs/>
          <w:color w:val="000000" w:themeColor="text1"/>
          <w:lang w:val="fr-FR"/>
        </w:rPr>
        <w:t xml:space="preserve"> permis de mieux comprendre le processus d'élaboration d'un rapport. Il s'agissait de la pr</w:t>
      </w:r>
      <w:r>
        <w:rPr>
          <w:iCs/>
          <w:color w:val="000000" w:themeColor="text1"/>
          <w:lang w:val="fr-FR"/>
        </w:rPr>
        <w:t xml:space="preserve">emière soumission du Bangladesh, </w:t>
      </w:r>
      <w:r w:rsidRPr="000F0D70">
        <w:rPr>
          <w:iCs/>
          <w:color w:val="000000" w:themeColor="text1"/>
          <w:lang w:val="fr-FR"/>
        </w:rPr>
        <w:t xml:space="preserve">au titre de </w:t>
      </w:r>
      <w:r>
        <w:rPr>
          <w:iCs/>
          <w:color w:val="000000" w:themeColor="text1"/>
          <w:lang w:val="fr-FR"/>
        </w:rPr>
        <w:t>la Convention, sur le statut d’</w:t>
      </w:r>
      <w:r w:rsidRPr="000F0D70">
        <w:rPr>
          <w:iCs/>
          <w:color w:val="000000" w:themeColor="text1"/>
          <w:lang w:val="fr-FR"/>
        </w:rPr>
        <w:t>éléments inscrits sur la Liste repré</w:t>
      </w:r>
      <w:r>
        <w:rPr>
          <w:iCs/>
          <w:color w:val="000000" w:themeColor="text1"/>
          <w:lang w:val="fr-FR"/>
        </w:rPr>
        <w:t xml:space="preserve">sentative. Bien qu'il ait pris </w:t>
      </w:r>
      <w:r>
        <w:rPr>
          <w:iCs/>
          <w:color w:val="000000" w:themeColor="text1"/>
          <w:lang w:val="fr-FR"/>
        </w:rPr>
        <w:lastRenderedPageBreak/>
        <w:t xml:space="preserve">un an </w:t>
      </w:r>
      <w:r w:rsidRPr="000F0D70">
        <w:rPr>
          <w:iCs/>
          <w:color w:val="000000" w:themeColor="text1"/>
          <w:lang w:val="fr-FR"/>
        </w:rPr>
        <w:t>de retard, le processus de préparation du rapport a</w:t>
      </w:r>
      <w:r>
        <w:rPr>
          <w:iCs/>
          <w:color w:val="000000" w:themeColor="text1"/>
          <w:lang w:val="fr-FR"/>
        </w:rPr>
        <w:t>vait</w:t>
      </w:r>
      <w:r w:rsidRPr="000F0D70">
        <w:rPr>
          <w:iCs/>
          <w:color w:val="000000" w:themeColor="text1"/>
          <w:lang w:val="fr-FR"/>
        </w:rPr>
        <w:t xml:space="preserve"> été </w:t>
      </w:r>
      <w:r>
        <w:rPr>
          <w:iCs/>
          <w:color w:val="000000" w:themeColor="text1"/>
          <w:lang w:val="fr-FR"/>
        </w:rPr>
        <w:t xml:space="preserve">très gratifiant pour ce qui était </w:t>
      </w:r>
      <w:r w:rsidRPr="000F0D70">
        <w:rPr>
          <w:iCs/>
          <w:color w:val="000000" w:themeColor="text1"/>
          <w:lang w:val="fr-FR"/>
        </w:rPr>
        <w:t>de comprendre les lacunes dans la sauvegarde du patrimoine cultur</w:t>
      </w:r>
      <w:r>
        <w:rPr>
          <w:iCs/>
          <w:color w:val="000000" w:themeColor="text1"/>
          <w:lang w:val="fr-FR"/>
        </w:rPr>
        <w:t>el immatériel. La délégation était</w:t>
      </w:r>
      <w:r w:rsidRPr="000F0D70">
        <w:rPr>
          <w:iCs/>
          <w:color w:val="000000" w:themeColor="text1"/>
          <w:lang w:val="fr-FR"/>
        </w:rPr>
        <w:t xml:space="preserve"> fermement convaincue que l</w:t>
      </w:r>
      <w:r>
        <w:rPr>
          <w:iCs/>
          <w:color w:val="000000" w:themeColor="text1"/>
          <w:lang w:val="fr-FR"/>
        </w:rPr>
        <w:t>es communautés étaient</w:t>
      </w:r>
      <w:r w:rsidRPr="000F0D70">
        <w:rPr>
          <w:iCs/>
          <w:color w:val="000000" w:themeColor="text1"/>
          <w:lang w:val="fr-FR"/>
        </w:rPr>
        <w:t xml:space="preserve"> au cœur des mesures de sauvegarde et</w:t>
      </w:r>
      <w:r>
        <w:rPr>
          <w:iCs/>
          <w:color w:val="000000" w:themeColor="text1"/>
          <w:lang w:val="fr-FR"/>
        </w:rPr>
        <w:t>, au sein de ce processus, elle a assuré</w:t>
      </w:r>
      <w:r w:rsidRPr="000F0D70">
        <w:rPr>
          <w:iCs/>
          <w:color w:val="000000" w:themeColor="text1"/>
          <w:lang w:val="fr-FR"/>
        </w:rPr>
        <w:t xml:space="preserve"> le Comité que les communautés </w:t>
      </w:r>
      <w:r>
        <w:rPr>
          <w:iCs/>
          <w:color w:val="000000" w:themeColor="text1"/>
          <w:lang w:val="fr-FR"/>
        </w:rPr>
        <w:t xml:space="preserve">avaient été </w:t>
      </w:r>
      <w:r w:rsidRPr="000F0D70">
        <w:rPr>
          <w:iCs/>
          <w:color w:val="000000" w:themeColor="text1"/>
          <w:lang w:val="fr-FR"/>
        </w:rPr>
        <w:t>associées à toutes les étapes de la collecte des données dans le cadre d'une consultation</w:t>
      </w:r>
      <w:r w:rsidR="00E45C8B">
        <w:rPr>
          <w:iCs/>
          <w:color w:val="000000" w:themeColor="text1"/>
          <w:lang w:val="fr-FR"/>
        </w:rPr>
        <w:t xml:space="preserve"> rigoureuse</w:t>
      </w:r>
      <w:r w:rsidRPr="000F0D70">
        <w:rPr>
          <w:iCs/>
          <w:color w:val="000000" w:themeColor="text1"/>
          <w:lang w:val="fr-FR"/>
        </w:rPr>
        <w:t>. Le Pakistan</w:t>
      </w:r>
      <w:r>
        <w:rPr>
          <w:iCs/>
          <w:color w:val="000000" w:themeColor="text1"/>
          <w:lang w:val="fr-FR"/>
        </w:rPr>
        <w:t>, qui</w:t>
      </w:r>
      <w:r w:rsidRPr="000F0D70">
        <w:rPr>
          <w:iCs/>
          <w:color w:val="000000" w:themeColor="text1"/>
          <w:lang w:val="fr-FR"/>
        </w:rPr>
        <w:t xml:space="preserve"> poursuivra</w:t>
      </w:r>
      <w:r>
        <w:rPr>
          <w:iCs/>
          <w:color w:val="000000" w:themeColor="text1"/>
          <w:lang w:val="fr-FR"/>
        </w:rPr>
        <w:t>it</w:t>
      </w:r>
      <w:r w:rsidRPr="000F0D70">
        <w:rPr>
          <w:iCs/>
          <w:color w:val="000000" w:themeColor="text1"/>
          <w:lang w:val="fr-FR"/>
        </w:rPr>
        <w:t xml:space="preserve"> ses efforts pour so</w:t>
      </w:r>
      <w:r>
        <w:rPr>
          <w:iCs/>
          <w:color w:val="000000" w:themeColor="text1"/>
          <w:lang w:val="fr-FR"/>
        </w:rPr>
        <w:t>umettre son rapport à temps, a réitéré</w:t>
      </w:r>
      <w:r w:rsidRPr="000F0D70">
        <w:rPr>
          <w:iCs/>
          <w:color w:val="000000" w:themeColor="text1"/>
          <w:lang w:val="fr-FR"/>
        </w:rPr>
        <w:t xml:space="preserve"> ses remerciements au Secrétariat pour son</w:t>
      </w:r>
      <w:r>
        <w:rPr>
          <w:iCs/>
          <w:color w:val="000000" w:themeColor="text1"/>
          <w:lang w:val="fr-FR"/>
        </w:rPr>
        <w:t xml:space="preserve"> rapport détaillé qui constituait</w:t>
      </w:r>
      <w:r w:rsidRPr="000F0D70">
        <w:rPr>
          <w:iCs/>
          <w:color w:val="000000" w:themeColor="text1"/>
          <w:lang w:val="fr-FR"/>
        </w:rPr>
        <w:t xml:space="preserve"> un guide très utile pour les rapports futurs.</w:t>
      </w:r>
    </w:p>
    <w:p w14:paraId="6A7E6166" w14:textId="2CC0CE4C" w:rsidR="000F0D70" w:rsidRPr="000F0D70" w:rsidRDefault="000F0D70" w:rsidP="00F3632B">
      <w:pPr>
        <w:pStyle w:val="Orateurengris"/>
        <w:spacing w:before="120"/>
        <w:ind w:left="709" w:hanging="709"/>
        <w:rPr>
          <w:iCs/>
          <w:color w:val="000000" w:themeColor="text1"/>
          <w:lang w:val="fr-FR"/>
        </w:rPr>
      </w:pPr>
      <w:r w:rsidRPr="000F0D70">
        <w:rPr>
          <w:iCs/>
          <w:color w:val="000000" w:themeColor="text1"/>
          <w:lang w:val="fr-FR"/>
        </w:rPr>
        <w:t xml:space="preserve">La </w:t>
      </w:r>
      <w:r w:rsidRPr="000F0D70">
        <w:rPr>
          <w:b/>
          <w:iCs/>
          <w:color w:val="000000" w:themeColor="text1"/>
          <w:lang w:val="fr-FR"/>
        </w:rPr>
        <w:t>délégation du Maroc</w:t>
      </w:r>
      <w:r w:rsidRPr="000F0D70">
        <w:rPr>
          <w:iCs/>
          <w:color w:val="000000" w:themeColor="text1"/>
          <w:lang w:val="fr-FR"/>
        </w:rPr>
        <w:t xml:space="preserve"> a remercié Maurice pour son accueil chaleureux et le Secrétariat pour</w:t>
      </w:r>
      <w:r w:rsidR="0033569D">
        <w:rPr>
          <w:iCs/>
          <w:color w:val="000000" w:themeColor="text1"/>
          <w:lang w:val="fr-FR"/>
        </w:rPr>
        <w:t xml:space="preserve"> les documents, ajoutant qu'elle</w:t>
      </w:r>
      <w:r w:rsidR="00336719">
        <w:rPr>
          <w:iCs/>
          <w:color w:val="000000" w:themeColor="text1"/>
          <w:lang w:val="fr-FR"/>
        </w:rPr>
        <w:t xml:space="preserve"> avait quelques réflexions d’ordre général</w:t>
      </w:r>
      <w:r w:rsidRPr="000F0D70">
        <w:rPr>
          <w:iCs/>
          <w:color w:val="000000" w:themeColor="text1"/>
          <w:lang w:val="fr-FR"/>
        </w:rPr>
        <w:t xml:space="preserve"> </w:t>
      </w:r>
      <w:r w:rsidR="0033569D">
        <w:rPr>
          <w:iCs/>
          <w:color w:val="000000" w:themeColor="text1"/>
          <w:lang w:val="fr-FR"/>
        </w:rPr>
        <w:t xml:space="preserve">à formuler </w:t>
      </w:r>
      <w:r w:rsidRPr="000F0D70">
        <w:rPr>
          <w:iCs/>
          <w:color w:val="000000" w:themeColor="text1"/>
          <w:lang w:val="fr-FR"/>
        </w:rPr>
        <w:t>sur les rapports. Tout d'abord</w:t>
      </w:r>
      <w:r w:rsidR="0033569D">
        <w:rPr>
          <w:iCs/>
          <w:color w:val="000000" w:themeColor="text1"/>
          <w:lang w:val="fr-FR"/>
        </w:rPr>
        <w:t xml:space="preserve"> </w:t>
      </w:r>
      <w:r w:rsidRPr="000F0D70">
        <w:rPr>
          <w:iCs/>
          <w:color w:val="000000" w:themeColor="text1"/>
          <w:lang w:val="fr-FR"/>
        </w:rPr>
        <w:t>[par expérience personnelle en tant que facilitateur], il a été noté qu'il n'existait pas</w:t>
      </w:r>
      <w:r w:rsidR="00336719">
        <w:rPr>
          <w:iCs/>
          <w:color w:val="000000" w:themeColor="text1"/>
          <w:lang w:val="fr-FR"/>
        </w:rPr>
        <w:t xml:space="preserve">, au sein des États, </w:t>
      </w:r>
      <w:r w:rsidRPr="000F0D70">
        <w:rPr>
          <w:iCs/>
          <w:color w:val="000000" w:themeColor="text1"/>
          <w:lang w:val="fr-FR"/>
        </w:rPr>
        <w:t xml:space="preserve"> de mécanisme d'établissement de</w:t>
      </w:r>
      <w:r w:rsidR="0033569D">
        <w:rPr>
          <w:iCs/>
          <w:color w:val="000000" w:themeColor="text1"/>
          <w:lang w:val="fr-FR"/>
        </w:rPr>
        <w:t>s</w:t>
      </w:r>
      <w:r w:rsidRPr="000F0D70">
        <w:rPr>
          <w:iCs/>
          <w:color w:val="000000" w:themeColor="text1"/>
          <w:lang w:val="fr-FR"/>
        </w:rPr>
        <w:t xml:space="preserve"> rapports. La délégation a</w:t>
      </w:r>
      <w:r w:rsidR="0033569D">
        <w:rPr>
          <w:iCs/>
          <w:color w:val="000000" w:themeColor="text1"/>
          <w:lang w:val="fr-FR"/>
        </w:rPr>
        <w:t>vait</w:t>
      </w:r>
      <w:r w:rsidR="003703B7">
        <w:rPr>
          <w:iCs/>
          <w:color w:val="000000" w:themeColor="text1"/>
          <w:lang w:val="fr-FR"/>
        </w:rPr>
        <w:t xml:space="preserve"> compris </w:t>
      </w:r>
      <w:r w:rsidRPr="000F0D70">
        <w:rPr>
          <w:iCs/>
          <w:color w:val="000000" w:themeColor="text1"/>
          <w:lang w:val="fr-FR"/>
        </w:rPr>
        <w:t xml:space="preserve">que le Comité s'employait à améliorer le mécanisme de </w:t>
      </w:r>
      <w:r w:rsidR="003703B7">
        <w:rPr>
          <w:iCs/>
          <w:color w:val="000000" w:themeColor="text1"/>
          <w:lang w:val="fr-FR"/>
        </w:rPr>
        <w:t xml:space="preserve">soumission </w:t>
      </w:r>
      <w:r w:rsidRPr="000F0D70">
        <w:rPr>
          <w:iCs/>
          <w:color w:val="000000" w:themeColor="text1"/>
          <w:lang w:val="fr-FR"/>
        </w:rPr>
        <w:t>de</w:t>
      </w:r>
      <w:r w:rsidR="003703B7">
        <w:rPr>
          <w:iCs/>
          <w:color w:val="000000" w:themeColor="text1"/>
          <w:lang w:val="fr-FR"/>
        </w:rPr>
        <w:t>s</w:t>
      </w:r>
      <w:r w:rsidRPr="000F0D70">
        <w:rPr>
          <w:iCs/>
          <w:color w:val="000000" w:themeColor="text1"/>
          <w:lang w:val="fr-FR"/>
        </w:rPr>
        <w:t xml:space="preserve"> rapports par les États au Comité, mais qu'il n'existait pas</w:t>
      </w:r>
      <w:r w:rsidR="003703B7">
        <w:rPr>
          <w:iCs/>
          <w:color w:val="000000" w:themeColor="text1"/>
          <w:lang w:val="fr-FR"/>
        </w:rPr>
        <w:t>,</w:t>
      </w:r>
      <w:r w:rsidR="003703B7" w:rsidRPr="003703B7">
        <w:rPr>
          <w:iCs/>
          <w:color w:val="000000" w:themeColor="text1"/>
          <w:lang w:val="fr-FR"/>
        </w:rPr>
        <w:t xml:space="preserve"> </w:t>
      </w:r>
      <w:r w:rsidR="003703B7" w:rsidRPr="000F0D70">
        <w:rPr>
          <w:iCs/>
          <w:color w:val="000000" w:themeColor="text1"/>
          <w:lang w:val="fr-FR"/>
        </w:rPr>
        <w:t>au niveau des États</w:t>
      </w:r>
      <w:r w:rsidR="003703B7">
        <w:rPr>
          <w:iCs/>
          <w:color w:val="000000" w:themeColor="text1"/>
          <w:lang w:val="fr-FR"/>
        </w:rPr>
        <w:t>,</w:t>
      </w:r>
      <w:r w:rsidRPr="000F0D70">
        <w:rPr>
          <w:iCs/>
          <w:color w:val="000000" w:themeColor="text1"/>
          <w:lang w:val="fr-FR"/>
        </w:rPr>
        <w:t xml:space="preserve"> de mécanisme en amont pour </w:t>
      </w:r>
      <w:r w:rsidR="003703B7">
        <w:rPr>
          <w:iCs/>
          <w:color w:val="000000" w:themeColor="text1"/>
          <w:lang w:val="fr-FR"/>
        </w:rPr>
        <w:t>l'établissement de ces rapports</w:t>
      </w:r>
      <w:r w:rsidRPr="000F0D70">
        <w:rPr>
          <w:iCs/>
          <w:color w:val="000000" w:themeColor="text1"/>
          <w:lang w:val="fr-FR"/>
        </w:rPr>
        <w:t xml:space="preserve"> qui inclurait les objectifs, les parties prenantes, les procédures et enfin les résultats auxquels ces rapports devaient aboutir. Deuxièmement</w:t>
      </w:r>
      <w:r w:rsidR="00336719">
        <w:rPr>
          <w:iCs/>
          <w:color w:val="000000" w:themeColor="text1"/>
          <w:lang w:val="fr-FR"/>
        </w:rPr>
        <w:t>, au sein du Comité lui-même, celui-ci</w:t>
      </w:r>
      <w:r w:rsidRPr="000F0D70">
        <w:rPr>
          <w:iCs/>
          <w:color w:val="000000" w:themeColor="text1"/>
          <w:lang w:val="fr-FR"/>
        </w:rPr>
        <w:t xml:space="preserve"> devra</w:t>
      </w:r>
      <w:r w:rsidR="003703B7">
        <w:rPr>
          <w:iCs/>
          <w:color w:val="000000" w:themeColor="text1"/>
          <w:lang w:val="fr-FR"/>
        </w:rPr>
        <w:t>it</w:t>
      </w:r>
      <w:r w:rsidRPr="000F0D70">
        <w:rPr>
          <w:iCs/>
          <w:color w:val="000000" w:themeColor="text1"/>
          <w:lang w:val="fr-FR"/>
        </w:rPr>
        <w:t xml:space="preserve"> peut-être </w:t>
      </w:r>
      <w:r w:rsidR="00E45C8B">
        <w:rPr>
          <w:iCs/>
          <w:color w:val="000000" w:themeColor="text1"/>
          <w:lang w:val="fr-FR"/>
        </w:rPr>
        <w:t xml:space="preserve">examiner les indicateurs </w:t>
      </w:r>
      <w:r w:rsidRPr="000F0D70">
        <w:rPr>
          <w:iCs/>
          <w:color w:val="000000" w:themeColor="text1"/>
          <w:lang w:val="fr-FR"/>
        </w:rPr>
        <w:t>clés qui permett</w:t>
      </w:r>
      <w:r w:rsidR="00336719">
        <w:rPr>
          <w:iCs/>
          <w:color w:val="000000" w:themeColor="text1"/>
          <w:lang w:val="fr-FR"/>
        </w:rPr>
        <w:t>aient</w:t>
      </w:r>
      <w:r w:rsidRPr="000F0D70">
        <w:rPr>
          <w:iCs/>
          <w:color w:val="000000" w:themeColor="text1"/>
          <w:lang w:val="fr-FR"/>
        </w:rPr>
        <w:t xml:space="preserve"> au contenu des rapports d'améliorer la sauvegarde des éléments et, plus généralement, la mise en œuvre de la Conventio</w:t>
      </w:r>
      <w:r w:rsidR="003703B7">
        <w:rPr>
          <w:iCs/>
          <w:color w:val="000000" w:themeColor="text1"/>
          <w:lang w:val="fr-FR"/>
        </w:rPr>
        <w:t>n au niveau national. Quels</w:t>
      </w:r>
      <w:r w:rsidRPr="000F0D70">
        <w:rPr>
          <w:iCs/>
          <w:color w:val="000000" w:themeColor="text1"/>
          <w:lang w:val="fr-FR"/>
        </w:rPr>
        <w:t xml:space="preserve"> principaux indicateurs le Comité pourrait</w:t>
      </w:r>
      <w:r w:rsidR="003703B7">
        <w:rPr>
          <w:iCs/>
          <w:color w:val="000000" w:themeColor="text1"/>
          <w:lang w:val="fr-FR"/>
        </w:rPr>
        <w:t>-il</w:t>
      </w:r>
      <w:r w:rsidRPr="000F0D70">
        <w:rPr>
          <w:iCs/>
          <w:color w:val="000000" w:themeColor="text1"/>
          <w:lang w:val="fr-FR"/>
        </w:rPr>
        <w:t xml:space="preserve"> utiliser pour améliorer cet exercice d'établissement de rapports ? Enfin, </w:t>
      </w:r>
      <w:r w:rsidR="003703B7">
        <w:rPr>
          <w:iCs/>
          <w:color w:val="000000" w:themeColor="text1"/>
          <w:lang w:val="fr-FR"/>
        </w:rPr>
        <w:t xml:space="preserve">s’agissant de </w:t>
      </w:r>
      <w:r w:rsidRPr="000F0D70">
        <w:rPr>
          <w:iCs/>
          <w:color w:val="000000" w:themeColor="text1"/>
          <w:lang w:val="fr-FR"/>
        </w:rPr>
        <w:t>la Liste de sauvegarde urgente, la délégation a de nouv</w:t>
      </w:r>
      <w:r w:rsidR="003703B7">
        <w:rPr>
          <w:iCs/>
          <w:color w:val="000000" w:themeColor="text1"/>
          <w:lang w:val="fr-FR"/>
        </w:rPr>
        <w:t>eau soulevé ce point : p</w:t>
      </w:r>
      <w:r w:rsidRPr="000F0D70">
        <w:rPr>
          <w:iCs/>
          <w:color w:val="000000" w:themeColor="text1"/>
          <w:lang w:val="fr-FR"/>
        </w:rPr>
        <w:t>endant comb</w:t>
      </w:r>
      <w:r w:rsidR="003703B7">
        <w:rPr>
          <w:iCs/>
          <w:color w:val="000000" w:themeColor="text1"/>
          <w:lang w:val="fr-FR"/>
        </w:rPr>
        <w:t>ien de temps des éléments devaien</w:t>
      </w:r>
      <w:r w:rsidRPr="000F0D70">
        <w:rPr>
          <w:iCs/>
          <w:color w:val="000000" w:themeColor="text1"/>
          <w:lang w:val="fr-FR"/>
        </w:rPr>
        <w:t>t-ils rester sur la Li</w:t>
      </w:r>
      <w:r w:rsidR="003703B7">
        <w:rPr>
          <w:iCs/>
          <w:color w:val="000000" w:themeColor="text1"/>
          <w:lang w:val="fr-FR"/>
        </w:rPr>
        <w:t>ste de sauvegarde urgente ? Devait</w:t>
      </w:r>
      <w:r w:rsidRPr="000F0D70">
        <w:rPr>
          <w:iCs/>
          <w:color w:val="000000" w:themeColor="text1"/>
          <w:lang w:val="fr-FR"/>
        </w:rPr>
        <w:t xml:space="preserve">-on s'attendre à ce qu'ils </w:t>
      </w:r>
      <w:r w:rsidR="003703B7">
        <w:rPr>
          <w:iCs/>
          <w:color w:val="000000" w:themeColor="text1"/>
          <w:lang w:val="fr-FR"/>
        </w:rPr>
        <w:t xml:space="preserve">y </w:t>
      </w:r>
      <w:r w:rsidR="00336719">
        <w:rPr>
          <w:iCs/>
          <w:color w:val="000000" w:themeColor="text1"/>
          <w:lang w:val="fr-FR"/>
        </w:rPr>
        <w:t>restent indéfiniment ? L</w:t>
      </w:r>
      <w:r w:rsidRPr="000F0D70">
        <w:rPr>
          <w:iCs/>
          <w:color w:val="000000" w:themeColor="text1"/>
          <w:lang w:val="fr-FR"/>
        </w:rPr>
        <w:t xml:space="preserve">e Comité </w:t>
      </w:r>
      <w:r w:rsidR="00336719">
        <w:rPr>
          <w:iCs/>
          <w:color w:val="000000" w:themeColor="text1"/>
          <w:lang w:val="fr-FR"/>
        </w:rPr>
        <w:t xml:space="preserve">ne </w:t>
      </w:r>
      <w:r w:rsidRPr="000F0D70">
        <w:rPr>
          <w:iCs/>
          <w:color w:val="000000" w:themeColor="text1"/>
          <w:lang w:val="fr-FR"/>
        </w:rPr>
        <w:t xml:space="preserve">devrait-il </w:t>
      </w:r>
      <w:r w:rsidR="00336719">
        <w:rPr>
          <w:iCs/>
          <w:color w:val="000000" w:themeColor="text1"/>
          <w:lang w:val="fr-FR"/>
        </w:rPr>
        <w:t xml:space="preserve">pas </w:t>
      </w:r>
      <w:r w:rsidRPr="000F0D70">
        <w:rPr>
          <w:iCs/>
          <w:color w:val="000000" w:themeColor="text1"/>
          <w:lang w:val="fr-FR"/>
        </w:rPr>
        <w:t>aider les États parties à améliorer leur viabilité afin qu'ils puissent rejoindre la Liste représentative ? Cet exemple avait récemment été vu dans le cas du Viet Nam</w:t>
      </w:r>
      <w:r w:rsidR="00336719">
        <w:rPr>
          <w:iCs/>
          <w:color w:val="000000" w:themeColor="text1"/>
          <w:lang w:val="fr-FR"/>
        </w:rPr>
        <w:t xml:space="preserve"> [d</w:t>
      </w:r>
      <w:r w:rsidRPr="000F0D70">
        <w:rPr>
          <w:iCs/>
          <w:color w:val="000000" w:themeColor="text1"/>
          <w:lang w:val="fr-FR"/>
        </w:rPr>
        <w:t>écision</w:t>
      </w:r>
      <w:r w:rsidR="00336719">
        <w:rPr>
          <w:iCs/>
          <w:color w:val="000000" w:themeColor="text1"/>
          <w:lang w:val="fr-FR"/>
        </w:rPr>
        <w:t xml:space="preserve"> </w:t>
      </w:r>
      <w:hyperlink r:id="rId46" w:history="1">
        <w:r w:rsidR="00336719" w:rsidRPr="007545F5">
          <w:rPr>
            <w:rStyle w:val="Hyperlink"/>
            <w:iCs/>
            <w:lang w:val="fr-FR"/>
          </w:rPr>
          <w:t>12.COM 11.C</w:t>
        </w:r>
      </w:hyperlink>
      <w:r w:rsidR="00336719">
        <w:rPr>
          <w:iCs/>
          <w:color w:val="000000" w:themeColor="text1"/>
          <w:lang w:val="fr-FR"/>
        </w:rPr>
        <w:t xml:space="preserve"> </w:t>
      </w:r>
      <w:r w:rsidRPr="000F0D70">
        <w:rPr>
          <w:iCs/>
          <w:color w:val="000000" w:themeColor="text1"/>
          <w:lang w:val="fr-FR"/>
        </w:rPr>
        <w:t xml:space="preserve">]. Il était </w:t>
      </w:r>
      <w:r w:rsidR="00336719">
        <w:rPr>
          <w:iCs/>
          <w:color w:val="000000" w:themeColor="text1"/>
          <w:lang w:val="fr-FR"/>
        </w:rPr>
        <w:t>donc important de réfléchir à cette</w:t>
      </w:r>
      <w:r w:rsidRPr="000F0D70">
        <w:rPr>
          <w:iCs/>
          <w:color w:val="000000" w:themeColor="text1"/>
          <w:lang w:val="fr-FR"/>
        </w:rPr>
        <w:t xml:space="preserve"> question : </w:t>
      </w:r>
      <w:r w:rsidR="00336719">
        <w:rPr>
          <w:iCs/>
          <w:color w:val="000000" w:themeColor="text1"/>
          <w:lang w:val="fr-FR"/>
        </w:rPr>
        <w:t>de quelle façon les rapports pouvaien</w:t>
      </w:r>
      <w:r w:rsidRPr="000F0D70">
        <w:rPr>
          <w:iCs/>
          <w:color w:val="000000" w:themeColor="text1"/>
          <w:lang w:val="fr-FR"/>
        </w:rPr>
        <w:t>t-ils permettre au Comité d'évaluer concrètem</w:t>
      </w:r>
      <w:r w:rsidR="00336719">
        <w:rPr>
          <w:iCs/>
          <w:color w:val="000000" w:themeColor="text1"/>
          <w:lang w:val="fr-FR"/>
        </w:rPr>
        <w:t>ent la viabilité des éléments inscrits sur</w:t>
      </w:r>
      <w:r w:rsidRPr="000F0D70">
        <w:rPr>
          <w:iCs/>
          <w:color w:val="000000" w:themeColor="text1"/>
          <w:lang w:val="fr-FR"/>
        </w:rPr>
        <w:t xml:space="preserve"> la Liste de sauvegarde urgente ?</w:t>
      </w:r>
    </w:p>
    <w:p w14:paraId="0FD4CE58" w14:textId="0D137AC9" w:rsidR="00336719" w:rsidRPr="00336719" w:rsidRDefault="00336719" w:rsidP="002018FA">
      <w:pPr>
        <w:pStyle w:val="Orateurengris"/>
        <w:spacing w:before="120"/>
        <w:ind w:left="709" w:hanging="709"/>
        <w:rPr>
          <w:iCs/>
          <w:color w:val="000000" w:themeColor="text1"/>
          <w:lang w:val="fr-FR"/>
        </w:rPr>
      </w:pPr>
      <w:r w:rsidRPr="00336719">
        <w:rPr>
          <w:iCs/>
          <w:color w:val="000000" w:themeColor="text1"/>
          <w:lang w:val="fr-FR"/>
        </w:rPr>
        <w:t xml:space="preserve">La </w:t>
      </w:r>
      <w:r w:rsidRPr="00336719">
        <w:rPr>
          <w:b/>
          <w:iCs/>
          <w:color w:val="000000" w:themeColor="text1"/>
          <w:lang w:val="fr-FR"/>
        </w:rPr>
        <w:t xml:space="preserve">délégation de l’Ouganda </w:t>
      </w:r>
      <w:r w:rsidRPr="00336719">
        <w:rPr>
          <w:iCs/>
          <w:color w:val="000000" w:themeColor="text1"/>
          <w:lang w:val="fr-FR"/>
        </w:rPr>
        <w:t>a remer</w:t>
      </w:r>
      <w:r w:rsidR="005322C1">
        <w:rPr>
          <w:iCs/>
          <w:color w:val="000000" w:themeColor="text1"/>
          <w:lang w:val="fr-FR"/>
        </w:rPr>
        <w:t>cié le Président pour sa direction des travaux de</w:t>
      </w:r>
      <w:r w:rsidRPr="00336719">
        <w:rPr>
          <w:iCs/>
          <w:color w:val="000000" w:themeColor="text1"/>
          <w:lang w:val="fr-FR"/>
        </w:rPr>
        <w:t xml:space="preserve"> cette session</w:t>
      </w:r>
      <w:r>
        <w:rPr>
          <w:iCs/>
          <w:color w:val="000000" w:themeColor="text1"/>
          <w:lang w:val="fr-FR"/>
        </w:rPr>
        <w:t xml:space="preserve">, le </w:t>
      </w:r>
      <w:r w:rsidR="00CA3B26">
        <w:rPr>
          <w:iCs/>
          <w:color w:val="000000" w:themeColor="text1"/>
          <w:lang w:val="fr-FR"/>
        </w:rPr>
        <w:t>G</w:t>
      </w:r>
      <w:r w:rsidRPr="00336719">
        <w:rPr>
          <w:iCs/>
          <w:color w:val="000000" w:themeColor="text1"/>
          <w:lang w:val="fr-FR"/>
        </w:rPr>
        <w:t>ouvernement</w:t>
      </w:r>
      <w:r>
        <w:rPr>
          <w:iCs/>
          <w:color w:val="000000" w:themeColor="text1"/>
          <w:lang w:val="fr-FR"/>
        </w:rPr>
        <w:t xml:space="preserve"> mauricien </w:t>
      </w:r>
      <w:r w:rsidR="00CA3B26">
        <w:rPr>
          <w:iCs/>
          <w:color w:val="000000" w:themeColor="text1"/>
          <w:lang w:val="fr-FR"/>
        </w:rPr>
        <w:t xml:space="preserve">pour son </w:t>
      </w:r>
      <w:r w:rsidRPr="00336719">
        <w:rPr>
          <w:iCs/>
          <w:color w:val="000000" w:themeColor="text1"/>
          <w:lang w:val="fr-FR"/>
        </w:rPr>
        <w:t>accu</w:t>
      </w:r>
      <w:r w:rsidR="00CA3B26">
        <w:rPr>
          <w:iCs/>
          <w:color w:val="000000" w:themeColor="text1"/>
          <w:lang w:val="fr-FR"/>
        </w:rPr>
        <w:t xml:space="preserve">eil chaleureux et son hospitalité, et </w:t>
      </w:r>
      <w:r w:rsidRPr="00336719">
        <w:rPr>
          <w:iCs/>
          <w:color w:val="000000" w:themeColor="text1"/>
          <w:lang w:val="fr-FR"/>
        </w:rPr>
        <w:t>le Secrétar</w:t>
      </w:r>
      <w:r w:rsidR="00CA3B26">
        <w:rPr>
          <w:iCs/>
          <w:color w:val="000000" w:themeColor="text1"/>
          <w:lang w:val="fr-FR"/>
        </w:rPr>
        <w:t xml:space="preserve">iat pour la </w:t>
      </w:r>
      <w:r w:rsidR="00CA3B26" w:rsidRPr="00CA3B26">
        <w:rPr>
          <w:iCs/>
          <w:color w:val="000000" w:themeColor="text1"/>
          <w:lang w:val="fr-FR"/>
        </w:rPr>
        <w:t>coordination</w:t>
      </w:r>
      <w:r w:rsidR="00CA3B26">
        <w:rPr>
          <w:iCs/>
          <w:color w:val="000000" w:themeColor="text1"/>
          <w:lang w:val="fr-FR"/>
        </w:rPr>
        <w:t xml:space="preserve"> et le </w:t>
      </w:r>
      <w:r w:rsidR="00CA3B26" w:rsidRPr="00CA3B26">
        <w:rPr>
          <w:iCs/>
          <w:color w:val="000000" w:themeColor="text1"/>
          <w:lang w:val="fr-FR"/>
        </w:rPr>
        <w:t>financement</w:t>
      </w:r>
      <w:r w:rsidR="00CA3B26">
        <w:rPr>
          <w:iCs/>
          <w:color w:val="000000" w:themeColor="text1"/>
          <w:lang w:val="fr-FR"/>
        </w:rPr>
        <w:t xml:space="preserve"> de</w:t>
      </w:r>
      <w:r w:rsidRPr="00336719">
        <w:rPr>
          <w:iCs/>
          <w:color w:val="000000" w:themeColor="text1"/>
          <w:lang w:val="fr-FR"/>
        </w:rPr>
        <w:t xml:space="preserve"> la participation de certains délégués à cette réunion. L'Ouganda a félicité les trente-deux États parties qui avaient soumis leurs rapports dans les délais, notant l'</w:t>
      </w:r>
      <w:r w:rsidR="00CA3B26">
        <w:rPr>
          <w:iCs/>
          <w:color w:val="000000" w:themeColor="text1"/>
          <w:lang w:val="fr-FR"/>
        </w:rPr>
        <w:t>amélioration de cette procédure, comme le montrait</w:t>
      </w:r>
      <w:r w:rsidRPr="00336719">
        <w:rPr>
          <w:iCs/>
          <w:color w:val="000000" w:themeColor="text1"/>
          <w:lang w:val="fr-FR"/>
        </w:rPr>
        <w:t xml:space="preserve"> le tab</w:t>
      </w:r>
      <w:r w:rsidR="00CA3B26">
        <w:rPr>
          <w:iCs/>
          <w:color w:val="000000" w:themeColor="text1"/>
          <w:lang w:val="fr-FR"/>
        </w:rPr>
        <w:t>leau 2 du rapport. L'Ouganda</w:t>
      </w:r>
      <w:r w:rsidR="005322C1">
        <w:rPr>
          <w:iCs/>
          <w:color w:val="000000" w:themeColor="text1"/>
          <w:lang w:val="fr-FR"/>
        </w:rPr>
        <w:t>,</w:t>
      </w:r>
      <w:r w:rsidR="00CA3B26">
        <w:rPr>
          <w:iCs/>
          <w:color w:val="000000" w:themeColor="text1"/>
          <w:lang w:val="fr-FR"/>
        </w:rPr>
        <w:t xml:space="preserve"> </w:t>
      </w:r>
      <w:r w:rsidR="005322C1">
        <w:rPr>
          <w:iCs/>
          <w:color w:val="000000" w:themeColor="text1"/>
          <w:lang w:val="fr-FR"/>
        </w:rPr>
        <w:t xml:space="preserve">qui </w:t>
      </w:r>
      <w:r w:rsidR="00CA3B26">
        <w:rPr>
          <w:iCs/>
          <w:color w:val="000000" w:themeColor="text1"/>
          <w:lang w:val="fr-FR"/>
        </w:rPr>
        <w:t>était</w:t>
      </w:r>
      <w:r w:rsidRPr="00336719">
        <w:rPr>
          <w:iCs/>
          <w:color w:val="000000" w:themeColor="text1"/>
          <w:lang w:val="fr-FR"/>
        </w:rPr>
        <w:t xml:space="preserve"> l'</w:t>
      </w:r>
      <w:r w:rsidR="00CA3B26">
        <w:rPr>
          <w:iCs/>
          <w:color w:val="000000" w:themeColor="text1"/>
          <w:lang w:val="fr-FR"/>
        </w:rPr>
        <w:t>un des trente-deux pays</w:t>
      </w:r>
      <w:r w:rsidR="005322C1">
        <w:rPr>
          <w:iCs/>
          <w:color w:val="000000" w:themeColor="text1"/>
          <w:lang w:val="fr-FR"/>
        </w:rPr>
        <w:t>, accusai</w:t>
      </w:r>
      <w:r w:rsidR="00CA3B26">
        <w:rPr>
          <w:iCs/>
          <w:color w:val="000000" w:themeColor="text1"/>
          <w:lang w:val="fr-FR"/>
        </w:rPr>
        <w:t>t</w:t>
      </w:r>
      <w:r w:rsidRPr="00336719">
        <w:rPr>
          <w:iCs/>
          <w:color w:val="000000" w:themeColor="text1"/>
          <w:lang w:val="fr-FR"/>
        </w:rPr>
        <w:t xml:space="preserve"> un retard d'un an et demi</w:t>
      </w:r>
      <w:r w:rsidR="00B638F0">
        <w:rPr>
          <w:iCs/>
          <w:color w:val="000000" w:themeColor="text1"/>
          <w:lang w:val="fr-FR"/>
        </w:rPr>
        <w:t xml:space="preserve"> </w:t>
      </w:r>
      <w:r w:rsidRPr="00336719">
        <w:rPr>
          <w:iCs/>
          <w:color w:val="000000" w:themeColor="text1"/>
          <w:lang w:val="fr-FR"/>
        </w:rPr>
        <w:t xml:space="preserve">dans la présentation de </w:t>
      </w:r>
      <w:r w:rsidR="00B638F0">
        <w:rPr>
          <w:iCs/>
          <w:color w:val="000000" w:themeColor="text1"/>
          <w:lang w:val="fr-FR"/>
        </w:rPr>
        <w:t xml:space="preserve">son </w:t>
      </w:r>
      <w:r w:rsidRPr="00336719">
        <w:rPr>
          <w:iCs/>
          <w:color w:val="000000" w:themeColor="text1"/>
          <w:lang w:val="fr-FR"/>
        </w:rPr>
        <w:t>ra</w:t>
      </w:r>
      <w:r w:rsidR="00CA3B26">
        <w:rPr>
          <w:iCs/>
          <w:color w:val="000000" w:themeColor="text1"/>
          <w:lang w:val="fr-FR"/>
        </w:rPr>
        <w:t>pport, et le présent rapport était</w:t>
      </w:r>
      <w:r w:rsidRPr="00336719">
        <w:rPr>
          <w:iCs/>
          <w:color w:val="000000" w:themeColor="text1"/>
          <w:lang w:val="fr-FR"/>
        </w:rPr>
        <w:t xml:space="preserve"> le premier depuis sa ratification de la Convention</w:t>
      </w:r>
      <w:r w:rsidR="00CA3B26">
        <w:rPr>
          <w:iCs/>
          <w:color w:val="000000" w:themeColor="text1"/>
          <w:lang w:val="fr-FR"/>
        </w:rPr>
        <w:t xml:space="preserve"> </w:t>
      </w:r>
      <w:r w:rsidRPr="00336719">
        <w:rPr>
          <w:iCs/>
          <w:color w:val="000000" w:themeColor="text1"/>
          <w:lang w:val="fr-FR"/>
        </w:rPr>
        <w:t xml:space="preserve">[en 2009]. En outre, de nombreuses institutions </w:t>
      </w:r>
      <w:r w:rsidR="00CA3B26">
        <w:rPr>
          <w:iCs/>
          <w:color w:val="000000" w:themeColor="text1"/>
          <w:lang w:val="fr-FR"/>
        </w:rPr>
        <w:t xml:space="preserve">étaient </w:t>
      </w:r>
      <w:r w:rsidRPr="00336719">
        <w:rPr>
          <w:iCs/>
          <w:color w:val="000000" w:themeColor="text1"/>
          <w:lang w:val="fr-FR"/>
        </w:rPr>
        <w:t>responsables du patrimoine culturel immatér</w:t>
      </w:r>
      <w:r w:rsidR="00CA3B26">
        <w:rPr>
          <w:iCs/>
          <w:color w:val="000000" w:themeColor="text1"/>
          <w:lang w:val="fr-FR"/>
        </w:rPr>
        <w:t>iel dans le pays, ce qui résultait</w:t>
      </w:r>
      <w:r w:rsidRPr="00336719">
        <w:rPr>
          <w:iCs/>
          <w:color w:val="000000" w:themeColor="text1"/>
          <w:lang w:val="fr-FR"/>
        </w:rPr>
        <w:t xml:space="preserve"> de la prise de conscience suscitée par l'inscription de l'élément sur la Liste représenta</w:t>
      </w:r>
      <w:r w:rsidR="005322C1">
        <w:rPr>
          <w:iCs/>
          <w:color w:val="000000" w:themeColor="text1"/>
          <w:lang w:val="fr-FR"/>
        </w:rPr>
        <w:t xml:space="preserve">tive et </w:t>
      </w:r>
      <w:r w:rsidRPr="00336719">
        <w:rPr>
          <w:iCs/>
          <w:color w:val="000000" w:themeColor="text1"/>
          <w:lang w:val="fr-FR"/>
        </w:rPr>
        <w:t>rend</w:t>
      </w:r>
      <w:r w:rsidR="00CA3B26">
        <w:rPr>
          <w:iCs/>
          <w:color w:val="000000" w:themeColor="text1"/>
          <w:lang w:val="fr-FR"/>
        </w:rPr>
        <w:t>ait</w:t>
      </w:r>
      <w:r w:rsidR="005322C1">
        <w:rPr>
          <w:iCs/>
          <w:color w:val="000000" w:themeColor="text1"/>
          <w:lang w:val="fr-FR"/>
        </w:rPr>
        <w:t xml:space="preserve"> plus difficile l'accès à</w:t>
      </w:r>
      <w:r w:rsidRPr="00336719">
        <w:rPr>
          <w:iCs/>
          <w:color w:val="000000" w:themeColor="text1"/>
          <w:lang w:val="fr-FR"/>
        </w:rPr>
        <w:t xml:space="preserve"> </w:t>
      </w:r>
      <w:r w:rsidR="00CA3B26">
        <w:rPr>
          <w:iCs/>
          <w:color w:val="000000" w:themeColor="text1"/>
          <w:lang w:val="fr-FR"/>
        </w:rPr>
        <w:t>toutes les institutions. Pour</w:t>
      </w:r>
      <w:r w:rsidRPr="00336719">
        <w:rPr>
          <w:iCs/>
          <w:color w:val="000000" w:themeColor="text1"/>
          <w:lang w:val="fr-FR"/>
        </w:rPr>
        <w:t xml:space="preserve"> l'élabora</w:t>
      </w:r>
      <w:r w:rsidR="00B638F0">
        <w:rPr>
          <w:iCs/>
          <w:color w:val="000000" w:themeColor="text1"/>
          <w:lang w:val="fr-FR"/>
        </w:rPr>
        <w:t>tion du rapport, la délégation conseillait</w:t>
      </w:r>
      <w:r w:rsidRPr="00336719">
        <w:rPr>
          <w:iCs/>
          <w:color w:val="000000" w:themeColor="text1"/>
          <w:lang w:val="fr-FR"/>
        </w:rPr>
        <w:t xml:space="preserve"> aux États parties d'utiliser le dossier d'orientation fourni par le Secrétariat pour interpréter chaque section, ce qui avait aidé l'Ouganda à soumettre un bo</w:t>
      </w:r>
      <w:r w:rsidR="00CA3B26">
        <w:rPr>
          <w:iCs/>
          <w:color w:val="000000" w:themeColor="text1"/>
          <w:lang w:val="fr-FR"/>
        </w:rPr>
        <w:t>n rapport. Il était</w:t>
      </w:r>
      <w:r w:rsidRPr="00336719">
        <w:rPr>
          <w:iCs/>
          <w:color w:val="000000" w:themeColor="text1"/>
          <w:lang w:val="fr-FR"/>
        </w:rPr>
        <w:t xml:space="preserve"> également important de rassembler les documents en temps voulu avant la </w:t>
      </w:r>
      <w:r w:rsidR="00CA3B26">
        <w:rPr>
          <w:iCs/>
          <w:color w:val="000000" w:themeColor="text1"/>
          <w:lang w:val="fr-FR"/>
        </w:rPr>
        <w:t xml:space="preserve">date de </w:t>
      </w:r>
      <w:r w:rsidRPr="00336719">
        <w:rPr>
          <w:iCs/>
          <w:color w:val="000000" w:themeColor="text1"/>
          <w:lang w:val="fr-FR"/>
        </w:rPr>
        <w:t xml:space="preserve">présentation des rapports et de renforcer les partenariats entre les organismes </w:t>
      </w:r>
      <w:r w:rsidR="00CA3B26">
        <w:rPr>
          <w:iCs/>
          <w:color w:val="000000" w:themeColor="text1"/>
          <w:lang w:val="fr-FR"/>
        </w:rPr>
        <w:t>en charge d’établir l</w:t>
      </w:r>
      <w:r w:rsidRPr="00336719">
        <w:rPr>
          <w:iCs/>
          <w:color w:val="000000" w:themeColor="text1"/>
          <w:lang w:val="fr-FR"/>
        </w:rPr>
        <w:t xml:space="preserve">es rapports </w:t>
      </w:r>
      <w:r w:rsidR="00CA3B26">
        <w:rPr>
          <w:iCs/>
          <w:color w:val="000000" w:themeColor="text1"/>
          <w:lang w:val="fr-FR"/>
        </w:rPr>
        <w:t>et les autres parties prenantes</w:t>
      </w:r>
      <w:r w:rsidRPr="00336719">
        <w:rPr>
          <w:iCs/>
          <w:color w:val="000000" w:themeColor="text1"/>
          <w:lang w:val="fr-FR"/>
        </w:rPr>
        <w:t xml:space="preserve"> telles que les ONG accré</w:t>
      </w:r>
      <w:r w:rsidR="00CA3B26">
        <w:rPr>
          <w:iCs/>
          <w:color w:val="000000" w:themeColor="text1"/>
          <w:lang w:val="fr-FR"/>
        </w:rPr>
        <w:t>ditées auprès de</w:t>
      </w:r>
      <w:r w:rsidRPr="00336719">
        <w:rPr>
          <w:iCs/>
          <w:color w:val="000000" w:themeColor="text1"/>
          <w:lang w:val="fr-FR"/>
        </w:rPr>
        <w:t xml:space="preserve"> la Convention, les communautés et le secteur privé. L'Ouganda utilisera</w:t>
      </w:r>
      <w:r w:rsidR="00CA3B26">
        <w:rPr>
          <w:iCs/>
          <w:color w:val="000000" w:themeColor="text1"/>
          <w:lang w:val="fr-FR"/>
        </w:rPr>
        <w:t>it</w:t>
      </w:r>
      <w:r w:rsidRPr="00336719">
        <w:rPr>
          <w:iCs/>
          <w:color w:val="000000" w:themeColor="text1"/>
          <w:lang w:val="fr-FR"/>
        </w:rPr>
        <w:t xml:space="preserve"> désormais ce rapport pour </w:t>
      </w:r>
      <w:r w:rsidR="00CA3B26">
        <w:rPr>
          <w:iCs/>
          <w:color w:val="000000" w:themeColor="text1"/>
          <w:lang w:val="fr-FR"/>
        </w:rPr>
        <w:t xml:space="preserve">accroitre la </w:t>
      </w:r>
      <w:r w:rsidR="00CA3B26" w:rsidRPr="00CA3B26">
        <w:rPr>
          <w:iCs/>
          <w:color w:val="000000" w:themeColor="text1"/>
          <w:lang w:val="fr-FR"/>
        </w:rPr>
        <w:t xml:space="preserve">sensibilisation </w:t>
      </w:r>
      <w:r w:rsidR="00CA3B26">
        <w:rPr>
          <w:iCs/>
          <w:color w:val="000000" w:themeColor="text1"/>
          <w:lang w:val="fr-FR"/>
        </w:rPr>
        <w:t>au</w:t>
      </w:r>
      <w:r w:rsidRPr="00336719">
        <w:rPr>
          <w:iCs/>
          <w:color w:val="000000" w:themeColor="text1"/>
          <w:lang w:val="fr-FR"/>
        </w:rPr>
        <w:t xml:space="preserve"> patrimoine culturel immatériel au niveau national et pour </w:t>
      </w:r>
      <w:r w:rsidR="00CA3B26">
        <w:rPr>
          <w:iCs/>
          <w:color w:val="000000" w:themeColor="text1"/>
          <w:lang w:val="fr-FR"/>
        </w:rPr>
        <w:t xml:space="preserve">bénéficier </w:t>
      </w:r>
      <w:r w:rsidRPr="00336719">
        <w:rPr>
          <w:iCs/>
          <w:color w:val="000000" w:themeColor="text1"/>
          <w:lang w:val="fr-FR"/>
        </w:rPr>
        <w:t xml:space="preserve">des enseignements </w:t>
      </w:r>
      <w:r w:rsidR="00B638F0">
        <w:rPr>
          <w:iCs/>
          <w:color w:val="000000" w:themeColor="text1"/>
          <w:lang w:val="fr-FR"/>
        </w:rPr>
        <w:t>qui en seraie</w:t>
      </w:r>
      <w:r w:rsidR="00CA3B26">
        <w:rPr>
          <w:iCs/>
          <w:color w:val="000000" w:themeColor="text1"/>
          <w:lang w:val="fr-FR"/>
        </w:rPr>
        <w:t xml:space="preserve">nt </w:t>
      </w:r>
      <w:r w:rsidRPr="00336719">
        <w:rPr>
          <w:iCs/>
          <w:color w:val="000000" w:themeColor="text1"/>
          <w:lang w:val="fr-FR"/>
        </w:rPr>
        <w:t xml:space="preserve">tirés </w:t>
      </w:r>
      <w:r w:rsidR="005322C1">
        <w:rPr>
          <w:iCs/>
          <w:color w:val="000000" w:themeColor="text1"/>
          <w:lang w:val="fr-FR"/>
        </w:rPr>
        <w:t>afin d’</w:t>
      </w:r>
      <w:r w:rsidRPr="00336719">
        <w:rPr>
          <w:iCs/>
          <w:color w:val="000000" w:themeColor="text1"/>
          <w:lang w:val="fr-FR"/>
        </w:rPr>
        <w:t>améliorer le prochain processus d'établissement des rapports. Toutefois, compte tenu de la recommandation de suspendre la date limite de soumission des rapports pour 2018 et 2019 (l'Ouganda avait deux rapports en attente pour 2018 et 2019), la déléga</w:t>
      </w:r>
      <w:r w:rsidR="00CA3B26">
        <w:rPr>
          <w:iCs/>
          <w:color w:val="000000" w:themeColor="text1"/>
          <w:lang w:val="fr-FR"/>
        </w:rPr>
        <w:t>tion souhaitait</w:t>
      </w:r>
      <w:r w:rsidRPr="00336719">
        <w:rPr>
          <w:iCs/>
          <w:color w:val="000000" w:themeColor="text1"/>
          <w:lang w:val="fr-FR"/>
        </w:rPr>
        <w:t xml:space="preserve"> toujours encourager les États parties à continuer à travailler à la finalisation de leurs rapports pour éviter tout retard dans la soumission en 2020.</w:t>
      </w:r>
    </w:p>
    <w:p w14:paraId="0DB46419" w14:textId="29B1EE90" w:rsidR="005322C1" w:rsidRPr="005322C1" w:rsidRDefault="005322C1" w:rsidP="002018FA">
      <w:pPr>
        <w:pStyle w:val="Orateurengris"/>
        <w:spacing w:before="120"/>
        <w:ind w:left="709" w:hanging="709"/>
        <w:rPr>
          <w:iCs/>
          <w:color w:val="000000" w:themeColor="text1"/>
          <w:lang w:val="fr-FR"/>
        </w:rPr>
      </w:pPr>
      <w:r w:rsidRPr="005322C1">
        <w:rPr>
          <w:iCs/>
          <w:color w:val="000000" w:themeColor="text1"/>
          <w:lang w:val="fr-FR"/>
        </w:rPr>
        <w:t xml:space="preserve">Le </w:t>
      </w:r>
      <w:r w:rsidRPr="005322C1">
        <w:rPr>
          <w:b/>
          <w:iCs/>
          <w:color w:val="000000" w:themeColor="text1"/>
          <w:lang w:val="fr-FR"/>
        </w:rPr>
        <w:t>Président</w:t>
      </w:r>
      <w:r w:rsidRPr="005322C1">
        <w:rPr>
          <w:iCs/>
          <w:color w:val="000000" w:themeColor="text1"/>
          <w:lang w:val="fr-FR"/>
        </w:rPr>
        <w:t xml:space="preserve"> a remercié l'Ouganda et tous les orateurs d'avoir partagé leurs expériences et les initiatives prises, et de s'être rendu compte de l'utilité de l'élaboration du rapport. Cer</w:t>
      </w:r>
      <w:r>
        <w:rPr>
          <w:iCs/>
          <w:color w:val="000000" w:themeColor="text1"/>
          <w:lang w:val="fr-FR"/>
        </w:rPr>
        <w:t>taines questions pertinentes avaient</w:t>
      </w:r>
      <w:r w:rsidRPr="005322C1">
        <w:rPr>
          <w:iCs/>
          <w:color w:val="000000" w:themeColor="text1"/>
          <w:lang w:val="fr-FR"/>
        </w:rPr>
        <w:t xml:space="preserve"> également été soulevées et le Président a invité le Secrétaire à y répondre.</w:t>
      </w:r>
    </w:p>
    <w:p w14:paraId="689500D1" w14:textId="4FC8AB8E" w:rsidR="009936D7" w:rsidRPr="009936D7" w:rsidRDefault="009936D7" w:rsidP="00836381">
      <w:pPr>
        <w:pStyle w:val="Orateurengris"/>
        <w:spacing w:before="120"/>
        <w:ind w:left="709" w:hanging="709"/>
        <w:rPr>
          <w:rFonts w:eastAsia="Times New Roman"/>
          <w:lang w:val="fr-FR"/>
        </w:rPr>
      </w:pPr>
      <w:r w:rsidRPr="009936D7">
        <w:rPr>
          <w:rFonts w:eastAsia="Times New Roman"/>
          <w:lang w:val="fr-FR"/>
        </w:rPr>
        <w:lastRenderedPageBreak/>
        <w:t xml:space="preserve">Le </w:t>
      </w:r>
      <w:r w:rsidRPr="009936D7">
        <w:rPr>
          <w:rFonts w:eastAsia="Times New Roman"/>
          <w:b/>
          <w:lang w:val="fr-FR"/>
        </w:rPr>
        <w:t>Secrétaire</w:t>
      </w:r>
      <w:r w:rsidR="001F63B4" w:rsidRPr="001F63B4">
        <w:rPr>
          <w:rFonts w:eastAsia="Times New Roman"/>
          <w:lang w:val="fr-FR"/>
        </w:rPr>
        <w:t>, qui</w:t>
      </w:r>
      <w:r>
        <w:rPr>
          <w:rFonts w:eastAsia="Times New Roman"/>
          <w:lang w:val="fr-FR"/>
        </w:rPr>
        <w:t xml:space="preserve"> s’est dit encouragé d’avoir entendu</w:t>
      </w:r>
      <w:r w:rsidRPr="009936D7">
        <w:rPr>
          <w:rFonts w:eastAsia="Times New Roman"/>
          <w:lang w:val="fr-FR"/>
        </w:rPr>
        <w:t xml:space="preserve"> tous les commentaires sur les rapports</w:t>
      </w:r>
      <w:r w:rsidR="001F63B4">
        <w:rPr>
          <w:rFonts w:eastAsia="Times New Roman"/>
          <w:lang w:val="fr-FR"/>
        </w:rPr>
        <w:t>, souhaitait</w:t>
      </w:r>
      <w:r w:rsidRPr="009936D7">
        <w:rPr>
          <w:rFonts w:eastAsia="Times New Roman"/>
          <w:lang w:val="fr-FR"/>
        </w:rPr>
        <w:t xml:space="preserve"> aborder certains points spécifiques soulevés par les membres du Comité, la Zambie, les Philippines et l'Autriche, qui cherch</w:t>
      </w:r>
      <w:r>
        <w:rPr>
          <w:rFonts w:eastAsia="Times New Roman"/>
          <w:lang w:val="fr-FR"/>
        </w:rPr>
        <w:t>ai</w:t>
      </w:r>
      <w:r w:rsidRPr="009936D7">
        <w:rPr>
          <w:rFonts w:eastAsia="Times New Roman"/>
          <w:lang w:val="fr-FR"/>
        </w:rPr>
        <w:t xml:space="preserve">ent à améliorer </w:t>
      </w:r>
      <w:r>
        <w:rPr>
          <w:rFonts w:eastAsia="Times New Roman"/>
          <w:lang w:val="fr-FR"/>
        </w:rPr>
        <w:t xml:space="preserve">la réforme en cours </w:t>
      </w:r>
      <w:r w:rsidRPr="009936D7">
        <w:rPr>
          <w:rFonts w:eastAsia="Times New Roman"/>
          <w:lang w:val="fr-FR"/>
        </w:rPr>
        <w:t>et touch</w:t>
      </w:r>
      <w:r>
        <w:rPr>
          <w:rFonts w:eastAsia="Times New Roman"/>
          <w:lang w:val="fr-FR"/>
        </w:rPr>
        <w:t>ai</w:t>
      </w:r>
      <w:r w:rsidRPr="009936D7">
        <w:rPr>
          <w:rFonts w:eastAsia="Times New Roman"/>
          <w:lang w:val="fr-FR"/>
        </w:rPr>
        <w:t>ent à l'objectif même</w:t>
      </w:r>
      <w:r>
        <w:rPr>
          <w:rFonts w:eastAsia="Times New Roman"/>
          <w:lang w:val="fr-FR"/>
        </w:rPr>
        <w:t xml:space="preserve"> de celle-ci. S’agissant des</w:t>
      </w:r>
      <w:r w:rsidRPr="009936D7">
        <w:rPr>
          <w:rFonts w:eastAsia="Times New Roman"/>
          <w:lang w:val="fr-FR"/>
        </w:rPr>
        <w:t xml:space="preserve"> indicateurs, le Secrétaire </w:t>
      </w:r>
      <w:r>
        <w:rPr>
          <w:rFonts w:eastAsia="Times New Roman"/>
          <w:lang w:val="fr-FR"/>
        </w:rPr>
        <w:t>a expliqué qu’il y avait une volonté d'utiliser le travail entrepris</w:t>
      </w:r>
      <w:r w:rsidRPr="009936D7">
        <w:rPr>
          <w:rFonts w:eastAsia="Times New Roman"/>
          <w:lang w:val="fr-FR"/>
        </w:rPr>
        <w:t xml:space="preserve"> sur le</w:t>
      </w:r>
      <w:r>
        <w:rPr>
          <w:rFonts w:eastAsia="Times New Roman"/>
          <w:lang w:val="fr-FR"/>
        </w:rPr>
        <w:t xml:space="preserve"> cadre </w:t>
      </w:r>
      <w:r w:rsidR="00BE7BB4">
        <w:rPr>
          <w:rFonts w:eastAsia="Times New Roman"/>
          <w:lang w:val="fr-FR"/>
        </w:rPr>
        <w:t xml:space="preserve">global </w:t>
      </w:r>
      <w:r>
        <w:rPr>
          <w:rFonts w:eastAsia="Times New Roman"/>
          <w:lang w:val="fr-FR"/>
        </w:rPr>
        <w:t xml:space="preserve">de résultats </w:t>
      </w:r>
      <w:r w:rsidR="00B638F0">
        <w:rPr>
          <w:rFonts w:eastAsia="Times New Roman"/>
          <w:lang w:val="fr-FR"/>
        </w:rPr>
        <w:t xml:space="preserve">afin de </w:t>
      </w:r>
      <w:r>
        <w:rPr>
          <w:rFonts w:eastAsia="Times New Roman"/>
          <w:lang w:val="fr-FR"/>
        </w:rPr>
        <w:t xml:space="preserve">définir le type d'informations que les États pourraient utiliser comme </w:t>
      </w:r>
      <w:r w:rsidRPr="009936D7">
        <w:rPr>
          <w:rFonts w:eastAsia="Times New Roman"/>
          <w:lang w:val="fr-FR"/>
        </w:rPr>
        <w:t xml:space="preserve">indicateurs </w:t>
      </w:r>
      <w:r w:rsidR="00B638F0">
        <w:rPr>
          <w:rFonts w:eastAsia="Times New Roman"/>
          <w:lang w:val="fr-FR"/>
        </w:rPr>
        <w:t xml:space="preserve">pour </w:t>
      </w:r>
      <w:r w:rsidRPr="009936D7">
        <w:rPr>
          <w:rFonts w:eastAsia="Times New Roman"/>
          <w:lang w:val="fr-FR"/>
        </w:rPr>
        <w:t xml:space="preserve">suivre leur propre </w:t>
      </w:r>
      <w:r>
        <w:rPr>
          <w:rFonts w:eastAsia="Times New Roman"/>
          <w:lang w:val="fr-FR"/>
        </w:rPr>
        <w:t xml:space="preserve">mise en œuvre au niveau national. On pouvait espérer qu'on obtiendrait ainsi </w:t>
      </w:r>
      <w:r w:rsidRPr="009936D7">
        <w:rPr>
          <w:rFonts w:eastAsia="Times New Roman"/>
          <w:lang w:val="fr-FR"/>
        </w:rPr>
        <w:t xml:space="preserve">un outil qui pourrait être </w:t>
      </w:r>
      <w:r w:rsidR="00F256C7">
        <w:rPr>
          <w:rFonts w:eastAsia="Times New Roman"/>
          <w:lang w:val="fr-FR"/>
        </w:rPr>
        <w:t xml:space="preserve">consolidé </w:t>
      </w:r>
      <w:r w:rsidR="00BE7BB4">
        <w:rPr>
          <w:rFonts w:eastAsia="Times New Roman"/>
          <w:lang w:val="fr-FR"/>
        </w:rPr>
        <w:t>au niveau international</w:t>
      </w:r>
      <w:r w:rsidRPr="009936D7">
        <w:rPr>
          <w:rFonts w:eastAsia="Times New Roman"/>
          <w:lang w:val="fr-FR"/>
        </w:rPr>
        <w:t xml:space="preserve"> mais qui pourrait aussi être utilisé au niveau national par les États pour les aider à prendre des décisions sur la base des résult</w:t>
      </w:r>
      <w:r w:rsidR="00F256C7">
        <w:rPr>
          <w:rFonts w:eastAsia="Times New Roman"/>
          <w:lang w:val="fr-FR"/>
        </w:rPr>
        <w:t>ats obtenus dans ce cadre. C'était</w:t>
      </w:r>
      <w:r w:rsidRPr="009936D7">
        <w:rPr>
          <w:rFonts w:eastAsia="Times New Roman"/>
          <w:lang w:val="fr-FR"/>
        </w:rPr>
        <w:t xml:space="preserve"> la raison </w:t>
      </w:r>
      <w:r w:rsidR="00F256C7">
        <w:rPr>
          <w:rFonts w:eastAsia="Times New Roman"/>
          <w:lang w:val="fr-FR"/>
        </w:rPr>
        <w:t xml:space="preserve">qui sous-tendait </w:t>
      </w:r>
      <w:r w:rsidRPr="009936D7">
        <w:rPr>
          <w:rFonts w:eastAsia="Times New Roman"/>
          <w:lang w:val="fr-FR"/>
        </w:rPr>
        <w:t xml:space="preserve">la réforme et le cadre </w:t>
      </w:r>
      <w:r w:rsidR="00F256C7">
        <w:rPr>
          <w:rFonts w:eastAsia="Times New Roman"/>
          <w:lang w:val="fr-FR"/>
        </w:rPr>
        <w:t xml:space="preserve">global </w:t>
      </w:r>
      <w:r w:rsidRPr="009936D7">
        <w:rPr>
          <w:rFonts w:eastAsia="Times New Roman"/>
          <w:lang w:val="fr-FR"/>
        </w:rPr>
        <w:t>de résultats en c</w:t>
      </w:r>
      <w:r w:rsidR="00F256C7">
        <w:rPr>
          <w:rFonts w:eastAsia="Times New Roman"/>
          <w:lang w:val="fr-FR"/>
        </w:rPr>
        <w:t>ours depuis quelques années</w:t>
      </w:r>
      <w:r w:rsidRPr="009936D7">
        <w:rPr>
          <w:rFonts w:eastAsia="Times New Roman"/>
          <w:lang w:val="fr-FR"/>
        </w:rPr>
        <w:t xml:space="preserve">. </w:t>
      </w:r>
      <w:r w:rsidR="00F256C7">
        <w:rPr>
          <w:rFonts w:eastAsia="Times New Roman"/>
          <w:lang w:val="fr-FR"/>
        </w:rPr>
        <w:t>L</w:t>
      </w:r>
      <w:r w:rsidRPr="009936D7">
        <w:rPr>
          <w:rFonts w:eastAsia="Times New Roman"/>
          <w:lang w:val="fr-FR"/>
        </w:rPr>
        <w:t>'approche de l'examen par les pair</w:t>
      </w:r>
      <w:r w:rsidR="00F256C7">
        <w:rPr>
          <w:rFonts w:eastAsia="Times New Roman"/>
          <w:lang w:val="fr-FR"/>
        </w:rPr>
        <w:t>s</w:t>
      </w:r>
      <w:r w:rsidRPr="009936D7">
        <w:rPr>
          <w:rFonts w:eastAsia="Times New Roman"/>
          <w:lang w:val="fr-FR"/>
        </w:rPr>
        <w:t xml:space="preserve"> </w:t>
      </w:r>
      <w:r w:rsidR="00F256C7">
        <w:rPr>
          <w:rFonts w:eastAsia="Times New Roman"/>
          <w:lang w:val="fr-FR"/>
        </w:rPr>
        <w:t xml:space="preserve">était </w:t>
      </w:r>
      <w:r w:rsidRPr="009936D7">
        <w:rPr>
          <w:rFonts w:eastAsia="Times New Roman"/>
          <w:lang w:val="fr-FR"/>
        </w:rPr>
        <w:t>considérée comme un système intéressant qui pourrait être envisagé mais qui n'a</w:t>
      </w:r>
      <w:r w:rsidR="00F256C7">
        <w:rPr>
          <w:rFonts w:eastAsia="Times New Roman"/>
          <w:lang w:val="fr-FR"/>
        </w:rPr>
        <w:t>vait</w:t>
      </w:r>
      <w:r w:rsidRPr="009936D7">
        <w:rPr>
          <w:rFonts w:eastAsia="Times New Roman"/>
          <w:lang w:val="fr-FR"/>
        </w:rPr>
        <w:t xml:space="preserve"> pas encore été utilisé, et il n'y a</w:t>
      </w:r>
      <w:r w:rsidR="00F256C7">
        <w:rPr>
          <w:rFonts w:eastAsia="Times New Roman"/>
          <w:lang w:val="fr-FR"/>
        </w:rPr>
        <w:t>vait</w:t>
      </w:r>
      <w:r w:rsidRPr="009936D7">
        <w:rPr>
          <w:rFonts w:eastAsia="Times New Roman"/>
          <w:lang w:val="fr-FR"/>
        </w:rPr>
        <w:t xml:space="preserve"> aucune raison pour que les États parties souhaitant s'engager dans un tel système ne puissent le faire. Le Secrétariat a</w:t>
      </w:r>
      <w:r w:rsidR="00F256C7">
        <w:rPr>
          <w:rFonts w:eastAsia="Times New Roman"/>
          <w:lang w:val="fr-FR"/>
        </w:rPr>
        <w:t>vait</w:t>
      </w:r>
      <w:r w:rsidRPr="009936D7">
        <w:rPr>
          <w:rFonts w:eastAsia="Times New Roman"/>
          <w:lang w:val="fr-FR"/>
        </w:rPr>
        <w:t xml:space="preserve"> travaillé à la fois sur le contenu et la structure des rapports, mais cela ne répondra</w:t>
      </w:r>
      <w:r w:rsidR="00F256C7">
        <w:rPr>
          <w:rFonts w:eastAsia="Times New Roman"/>
          <w:lang w:val="fr-FR"/>
        </w:rPr>
        <w:t>it</w:t>
      </w:r>
      <w:r w:rsidRPr="009936D7">
        <w:rPr>
          <w:rFonts w:eastAsia="Times New Roman"/>
          <w:lang w:val="fr-FR"/>
        </w:rPr>
        <w:t xml:space="preserve"> pas nécessairement aux questions soulevées par l'Autriche sur les éléments eux-mêmes qui </w:t>
      </w:r>
      <w:r w:rsidR="00F256C7">
        <w:rPr>
          <w:rFonts w:eastAsia="Times New Roman"/>
          <w:lang w:val="fr-FR"/>
        </w:rPr>
        <w:t xml:space="preserve">étaient </w:t>
      </w:r>
      <w:r w:rsidRPr="009936D7">
        <w:rPr>
          <w:rFonts w:eastAsia="Times New Roman"/>
          <w:lang w:val="fr-FR"/>
        </w:rPr>
        <w:t xml:space="preserve">inscrits sur les </w:t>
      </w:r>
      <w:r w:rsidR="00B638F0">
        <w:rPr>
          <w:rFonts w:eastAsia="Times New Roman"/>
          <w:lang w:val="fr-FR"/>
        </w:rPr>
        <w:t>l</w:t>
      </w:r>
      <w:r w:rsidR="00F256C7">
        <w:rPr>
          <w:rFonts w:eastAsia="Times New Roman"/>
          <w:lang w:val="fr-FR"/>
        </w:rPr>
        <w:t>istes, qui ne faisaient pas partie du cadre global</w:t>
      </w:r>
      <w:r w:rsidRPr="009936D7">
        <w:rPr>
          <w:rFonts w:eastAsia="Times New Roman"/>
          <w:lang w:val="fr-FR"/>
        </w:rPr>
        <w:t xml:space="preserve"> de résultats. Néanmoins, cette question devrait être abordée dans le cadre de l'examen d'ensemble du mécanisme d'inscription sur la Liste, notamment au titre du point 9</w:t>
      </w:r>
      <w:r w:rsidR="00F256C7">
        <w:rPr>
          <w:rStyle w:val="FootnoteReference"/>
          <w:rFonts w:eastAsia="Times New Roman"/>
          <w:lang w:val="fr-FR"/>
        </w:rPr>
        <w:footnoteReference w:id="9"/>
      </w:r>
      <w:r w:rsidRPr="009936D7">
        <w:rPr>
          <w:rFonts w:eastAsia="Times New Roman"/>
          <w:lang w:val="fr-FR"/>
        </w:rPr>
        <w:t xml:space="preserve"> de l'ordre du jour d</w:t>
      </w:r>
      <w:r w:rsidR="00B638F0">
        <w:rPr>
          <w:rFonts w:eastAsia="Times New Roman"/>
          <w:lang w:val="fr-FR"/>
        </w:rPr>
        <w:t xml:space="preserve">e la présente session. En réponse </w:t>
      </w:r>
      <w:r w:rsidRPr="009936D7">
        <w:rPr>
          <w:rFonts w:eastAsia="Times New Roman"/>
          <w:lang w:val="fr-FR"/>
        </w:rPr>
        <w:t xml:space="preserve">à la question posée par la Zambie sur les raisons </w:t>
      </w:r>
      <w:r w:rsidR="00BE7BB4">
        <w:rPr>
          <w:rFonts w:eastAsia="Times New Roman"/>
          <w:lang w:val="fr-FR"/>
        </w:rPr>
        <w:t>pour lesquelles des pays ne soumettaient</w:t>
      </w:r>
      <w:r w:rsidRPr="009936D7">
        <w:rPr>
          <w:rFonts w:eastAsia="Times New Roman"/>
          <w:lang w:val="fr-FR"/>
        </w:rPr>
        <w:t xml:space="preserve"> pas </w:t>
      </w:r>
      <w:r w:rsidR="00BE7BB4">
        <w:rPr>
          <w:rFonts w:eastAsia="Times New Roman"/>
          <w:lang w:val="fr-FR"/>
        </w:rPr>
        <w:t xml:space="preserve">de </w:t>
      </w:r>
      <w:r w:rsidRPr="009936D7">
        <w:rPr>
          <w:rFonts w:eastAsia="Times New Roman"/>
          <w:lang w:val="fr-FR"/>
        </w:rPr>
        <w:t xml:space="preserve">rapport, le Secrétaire a expliqué que c'était en partie pour cette raison que la réforme s'orientait vers un cycle régional qui permettrait des échanges collégiaux et le renforcement des capacités au sein des </w:t>
      </w:r>
      <w:r w:rsidR="00BE7BB4">
        <w:rPr>
          <w:rFonts w:eastAsia="Times New Roman"/>
          <w:lang w:val="fr-FR"/>
        </w:rPr>
        <w:t>régions, ce qui, on pouvait l’espérer</w:t>
      </w:r>
      <w:r w:rsidRPr="009936D7">
        <w:rPr>
          <w:rFonts w:eastAsia="Times New Roman"/>
          <w:lang w:val="fr-FR"/>
        </w:rPr>
        <w:t xml:space="preserve">, permettrait d'obtenir des résultats similaires à ceux du patrimoine mondial, notamment grâce au réseau des bureaux et ateliers hors Siège de l'UNESCO qui rassemblerait des groupes de pays pour travailler à la formation et la préparation des rapports </w:t>
      </w:r>
      <w:r w:rsidR="00BE7BB4">
        <w:rPr>
          <w:rFonts w:eastAsia="Times New Roman"/>
          <w:lang w:val="fr-FR"/>
        </w:rPr>
        <w:t xml:space="preserve">au cours d’une </w:t>
      </w:r>
      <w:r w:rsidRPr="009936D7">
        <w:rPr>
          <w:rFonts w:eastAsia="Times New Roman"/>
          <w:lang w:val="fr-FR"/>
        </w:rPr>
        <w:t>même année.</w:t>
      </w:r>
    </w:p>
    <w:p w14:paraId="57958D5C" w14:textId="245A560D" w:rsidR="00BE7BB4" w:rsidRPr="00BE7BB4" w:rsidRDefault="00BE7BB4" w:rsidP="00BE7BB4">
      <w:pPr>
        <w:pStyle w:val="Orateurengris"/>
        <w:spacing w:before="120"/>
        <w:ind w:left="709" w:hanging="709"/>
        <w:rPr>
          <w:i/>
          <w:iCs/>
          <w:color w:val="000000" w:themeColor="text1"/>
          <w:lang w:val="fr-FR"/>
        </w:rPr>
      </w:pPr>
      <w:r w:rsidRPr="00BE7BB4">
        <w:rPr>
          <w:iCs/>
          <w:color w:val="000000" w:themeColor="text1"/>
          <w:lang w:val="fr-FR"/>
        </w:rPr>
        <w:t xml:space="preserve">Le </w:t>
      </w:r>
      <w:r w:rsidRPr="00BE7BB4">
        <w:rPr>
          <w:b/>
          <w:iCs/>
          <w:color w:val="000000" w:themeColor="text1"/>
          <w:lang w:val="fr-FR"/>
        </w:rPr>
        <w:t>Président</w:t>
      </w:r>
      <w:r w:rsidRPr="00BE7BB4">
        <w:rPr>
          <w:iCs/>
          <w:color w:val="000000" w:themeColor="text1"/>
          <w:lang w:val="fr-FR"/>
        </w:rPr>
        <w:t xml:space="preserve"> </w:t>
      </w:r>
      <w:r>
        <w:rPr>
          <w:iCs/>
          <w:color w:val="000000" w:themeColor="text1"/>
          <w:lang w:val="fr-FR"/>
        </w:rPr>
        <w:t xml:space="preserve">est passé au projet de décision </w:t>
      </w:r>
      <w:r w:rsidRPr="00BE7BB4">
        <w:rPr>
          <w:iCs/>
          <w:color w:val="000000" w:themeColor="text1"/>
          <w:lang w:val="fr-FR"/>
        </w:rPr>
        <w:t>paragraphe</w:t>
      </w:r>
      <w:r>
        <w:rPr>
          <w:iCs/>
          <w:color w:val="000000" w:themeColor="text1"/>
          <w:lang w:val="fr-FR"/>
        </w:rPr>
        <w:t xml:space="preserve"> par </w:t>
      </w:r>
      <w:r w:rsidRPr="00BE7BB4">
        <w:rPr>
          <w:iCs/>
          <w:color w:val="000000" w:themeColor="text1"/>
          <w:lang w:val="fr-FR"/>
        </w:rPr>
        <w:t>paragraphe</w:t>
      </w:r>
      <w:r>
        <w:rPr>
          <w:iCs/>
          <w:color w:val="000000" w:themeColor="text1"/>
          <w:lang w:val="fr-FR"/>
        </w:rPr>
        <w:t xml:space="preserve">, et les paragraphes 1 à 5 ont été dûment adoptés. Le </w:t>
      </w:r>
      <w:r w:rsidRPr="00BE7BB4">
        <w:rPr>
          <w:iCs/>
          <w:color w:val="000000" w:themeColor="text1"/>
          <w:lang w:val="fr-FR"/>
        </w:rPr>
        <w:t>Président</w:t>
      </w:r>
      <w:r>
        <w:rPr>
          <w:iCs/>
          <w:color w:val="000000" w:themeColor="text1"/>
          <w:lang w:val="fr-FR"/>
        </w:rPr>
        <w:t xml:space="preserve"> a noté un </w:t>
      </w:r>
      <w:r w:rsidRPr="00BE7BB4">
        <w:rPr>
          <w:iCs/>
          <w:color w:val="000000" w:themeColor="text1"/>
          <w:lang w:val="fr-FR"/>
        </w:rPr>
        <w:t>amendement</w:t>
      </w:r>
      <w:r>
        <w:rPr>
          <w:iCs/>
          <w:color w:val="000000" w:themeColor="text1"/>
          <w:lang w:val="fr-FR"/>
        </w:rPr>
        <w:t xml:space="preserve"> au </w:t>
      </w:r>
      <w:r w:rsidRPr="00BE7BB4">
        <w:rPr>
          <w:iCs/>
          <w:color w:val="000000" w:themeColor="text1"/>
          <w:lang w:val="fr-FR"/>
        </w:rPr>
        <w:t>paragraphe</w:t>
      </w:r>
      <w:r>
        <w:rPr>
          <w:iCs/>
          <w:color w:val="000000" w:themeColor="text1"/>
          <w:lang w:val="fr-FR"/>
        </w:rPr>
        <w:t xml:space="preserve"> 6 proposé par Djibouti. </w:t>
      </w:r>
    </w:p>
    <w:p w14:paraId="38A3F848" w14:textId="06DF7B99" w:rsidR="00BE7BB4" w:rsidRPr="00BE7BB4" w:rsidRDefault="00BE7BB4" w:rsidP="00F26C45">
      <w:pPr>
        <w:pStyle w:val="Orateurengris"/>
        <w:spacing w:before="120"/>
        <w:ind w:left="709" w:hanging="709"/>
        <w:rPr>
          <w:iCs/>
          <w:color w:val="000000" w:themeColor="text1"/>
          <w:lang w:val="fr-FR"/>
        </w:rPr>
      </w:pPr>
      <w:r w:rsidRPr="00BE7BB4">
        <w:rPr>
          <w:iCs/>
          <w:color w:val="000000" w:themeColor="text1"/>
          <w:lang w:val="fr-FR"/>
        </w:rPr>
        <w:t xml:space="preserve">La </w:t>
      </w:r>
      <w:r w:rsidRPr="00BE7BB4">
        <w:rPr>
          <w:b/>
          <w:iCs/>
          <w:color w:val="000000" w:themeColor="text1"/>
          <w:lang w:val="fr-FR"/>
        </w:rPr>
        <w:t>délégation de Djibouti</w:t>
      </w:r>
      <w:r w:rsidR="00B638F0">
        <w:rPr>
          <w:iCs/>
          <w:color w:val="000000" w:themeColor="text1"/>
          <w:lang w:val="fr-FR"/>
        </w:rPr>
        <w:t xml:space="preserve"> a proposé</w:t>
      </w:r>
      <w:r>
        <w:rPr>
          <w:iCs/>
          <w:color w:val="000000" w:themeColor="text1"/>
          <w:lang w:val="fr-FR"/>
        </w:rPr>
        <w:t xml:space="preserve"> un </w:t>
      </w:r>
      <w:r w:rsidRPr="00BE7BB4">
        <w:rPr>
          <w:iCs/>
          <w:color w:val="000000" w:themeColor="text1"/>
          <w:lang w:val="fr-FR"/>
        </w:rPr>
        <w:t>amendement</w:t>
      </w:r>
      <w:r>
        <w:rPr>
          <w:iCs/>
          <w:color w:val="000000" w:themeColor="text1"/>
          <w:lang w:val="fr-FR"/>
        </w:rPr>
        <w:t xml:space="preserve"> au </w:t>
      </w:r>
      <w:r w:rsidRPr="00BE7BB4">
        <w:rPr>
          <w:iCs/>
          <w:color w:val="000000" w:themeColor="text1"/>
          <w:lang w:val="fr-FR"/>
        </w:rPr>
        <w:t>paragraphe</w:t>
      </w:r>
      <w:r>
        <w:rPr>
          <w:iCs/>
          <w:color w:val="000000" w:themeColor="text1"/>
          <w:lang w:val="fr-FR"/>
        </w:rPr>
        <w:t xml:space="preserve"> 6 qui prendrait en </w:t>
      </w:r>
      <w:r w:rsidRPr="00BE7BB4">
        <w:rPr>
          <w:iCs/>
          <w:color w:val="000000" w:themeColor="text1"/>
          <w:lang w:val="fr-FR"/>
        </w:rPr>
        <w:t>considération</w:t>
      </w:r>
      <w:r>
        <w:rPr>
          <w:iCs/>
          <w:color w:val="000000" w:themeColor="text1"/>
          <w:lang w:val="fr-FR"/>
        </w:rPr>
        <w:t xml:space="preserve"> les débats et </w:t>
      </w:r>
      <w:r w:rsidRPr="00BE7BB4">
        <w:rPr>
          <w:iCs/>
          <w:color w:val="000000" w:themeColor="text1"/>
          <w:lang w:val="fr-FR"/>
        </w:rPr>
        <w:t>intervention</w:t>
      </w:r>
      <w:r>
        <w:rPr>
          <w:iCs/>
          <w:color w:val="000000" w:themeColor="text1"/>
          <w:lang w:val="fr-FR"/>
        </w:rPr>
        <w:t xml:space="preserve">s qui venaient d’avoir lieu, notamment en ce qui concerne la mise en œuvre de la </w:t>
      </w:r>
      <w:r w:rsidRPr="00BE7BB4">
        <w:rPr>
          <w:iCs/>
          <w:color w:val="000000" w:themeColor="text1"/>
          <w:lang w:val="fr-FR"/>
        </w:rPr>
        <w:t>Convention</w:t>
      </w:r>
      <w:r>
        <w:rPr>
          <w:iCs/>
          <w:color w:val="000000" w:themeColor="text1"/>
          <w:lang w:val="fr-FR"/>
        </w:rPr>
        <w:t xml:space="preserve"> sur ce sujet. </w:t>
      </w:r>
    </w:p>
    <w:p w14:paraId="0F5B854A" w14:textId="16BDB707" w:rsidR="00BE7BB4" w:rsidRPr="00BE7BB4" w:rsidRDefault="00BE7BB4" w:rsidP="002018FA">
      <w:pPr>
        <w:pStyle w:val="Orateurengris"/>
        <w:spacing w:before="120"/>
        <w:ind w:left="709" w:hanging="709"/>
        <w:rPr>
          <w:i/>
          <w:iCs/>
          <w:color w:val="000000" w:themeColor="text1"/>
          <w:lang w:val="fr-FR"/>
        </w:rPr>
      </w:pPr>
      <w:r>
        <w:rPr>
          <w:iCs/>
          <w:color w:val="000000" w:themeColor="text1"/>
          <w:lang w:val="fr-FR"/>
        </w:rPr>
        <w:t xml:space="preserve">Le </w:t>
      </w:r>
      <w:r w:rsidRPr="00BE7BB4">
        <w:rPr>
          <w:b/>
          <w:iCs/>
          <w:color w:val="000000" w:themeColor="text1"/>
          <w:lang w:val="fr-FR"/>
        </w:rPr>
        <w:t>Président</w:t>
      </w:r>
      <w:r>
        <w:rPr>
          <w:iCs/>
          <w:color w:val="000000" w:themeColor="text1"/>
          <w:lang w:val="fr-FR"/>
        </w:rPr>
        <w:t xml:space="preserve"> a demandé une proposition concrète. </w:t>
      </w:r>
    </w:p>
    <w:p w14:paraId="568F0C4C" w14:textId="346769F1" w:rsidR="00D65078" w:rsidRPr="00D65078" w:rsidRDefault="00D65078" w:rsidP="002018FA">
      <w:pPr>
        <w:pStyle w:val="Orateurengris"/>
        <w:spacing w:before="120"/>
        <w:ind w:left="709" w:hanging="709"/>
        <w:rPr>
          <w:iCs/>
          <w:color w:val="000000" w:themeColor="text1"/>
          <w:lang w:val="fr-FR"/>
        </w:rPr>
      </w:pPr>
      <w:r w:rsidRPr="00D65078">
        <w:rPr>
          <w:iCs/>
          <w:color w:val="000000" w:themeColor="text1"/>
          <w:lang w:val="fr-FR"/>
        </w:rPr>
        <w:t xml:space="preserve">La </w:t>
      </w:r>
      <w:r w:rsidRPr="00D65078">
        <w:rPr>
          <w:b/>
          <w:iCs/>
          <w:color w:val="000000" w:themeColor="text1"/>
          <w:lang w:val="fr-FR"/>
        </w:rPr>
        <w:t>délégation de Djibouti</w:t>
      </w:r>
      <w:r w:rsidRPr="00D65078">
        <w:rPr>
          <w:iCs/>
          <w:color w:val="000000" w:themeColor="text1"/>
          <w:lang w:val="fr-FR"/>
        </w:rPr>
        <w:t xml:space="preserve"> a proposé de commencer une nouvelle phrase </w:t>
      </w:r>
      <w:r>
        <w:rPr>
          <w:iCs/>
          <w:color w:val="000000" w:themeColor="text1"/>
          <w:lang w:val="fr-FR"/>
        </w:rPr>
        <w:t>dont le libellé serait : « </w:t>
      </w:r>
      <w:r w:rsidRPr="00D65078">
        <w:rPr>
          <w:iCs/>
          <w:color w:val="000000" w:themeColor="text1"/>
          <w:lang w:val="fr-FR"/>
        </w:rPr>
        <w:t xml:space="preserve">considérant que les </w:t>
      </w:r>
      <w:r>
        <w:rPr>
          <w:iCs/>
          <w:color w:val="000000" w:themeColor="text1"/>
          <w:lang w:val="fr-FR"/>
        </w:rPr>
        <w:t xml:space="preserve">différents </w:t>
      </w:r>
      <w:r w:rsidRPr="00D65078">
        <w:rPr>
          <w:iCs/>
          <w:color w:val="000000" w:themeColor="text1"/>
          <w:lang w:val="fr-FR"/>
        </w:rPr>
        <w:t xml:space="preserve">débats seront intégrés dans la nouvelle </w:t>
      </w:r>
      <w:r>
        <w:rPr>
          <w:iCs/>
          <w:color w:val="000000" w:themeColor="text1"/>
          <w:lang w:val="fr-FR"/>
        </w:rPr>
        <w:t>conception et programmation du</w:t>
      </w:r>
      <w:r w:rsidRPr="00D65078">
        <w:rPr>
          <w:iCs/>
          <w:color w:val="000000" w:themeColor="text1"/>
          <w:lang w:val="fr-FR"/>
        </w:rPr>
        <w:t xml:space="preserve"> renforcement des capacités proposé par le Secré</w:t>
      </w:r>
      <w:r>
        <w:rPr>
          <w:iCs/>
          <w:color w:val="000000" w:themeColor="text1"/>
          <w:lang w:val="fr-FR"/>
        </w:rPr>
        <w:t>tariat »</w:t>
      </w:r>
      <w:r w:rsidRPr="00D65078">
        <w:rPr>
          <w:iCs/>
          <w:color w:val="000000" w:themeColor="text1"/>
          <w:lang w:val="fr-FR"/>
        </w:rPr>
        <w:t>.</w:t>
      </w:r>
    </w:p>
    <w:p w14:paraId="7E580C6D" w14:textId="7E116F74" w:rsidR="00D65078" w:rsidRPr="00D65078" w:rsidRDefault="00D65078" w:rsidP="002018FA">
      <w:pPr>
        <w:pStyle w:val="Orateurengris"/>
        <w:spacing w:before="120"/>
        <w:ind w:left="709" w:hanging="709"/>
        <w:rPr>
          <w:i/>
          <w:iCs/>
          <w:color w:val="000000" w:themeColor="text1"/>
          <w:lang w:val="fr-FR"/>
        </w:rPr>
      </w:pPr>
      <w:r>
        <w:rPr>
          <w:iCs/>
          <w:color w:val="000000" w:themeColor="text1"/>
          <w:lang w:val="fr-FR"/>
        </w:rPr>
        <w:t xml:space="preserve">La </w:t>
      </w:r>
      <w:r w:rsidRPr="00D65078">
        <w:rPr>
          <w:b/>
          <w:iCs/>
          <w:color w:val="000000" w:themeColor="text1"/>
          <w:lang w:val="fr-FR"/>
        </w:rPr>
        <w:t xml:space="preserve">délégation de l’Arménie </w:t>
      </w:r>
      <w:r>
        <w:rPr>
          <w:iCs/>
          <w:color w:val="000000" w:themeColor="text1"/>
          <w:lang w:val="fr-FR"/>
        </w:rPr>
        <w:t xml:space="preserve">a demandé à Djibouti </w:t>
      </w:r>
      <w:r w:rsidR="00887C5C">
        <w:rPr>
          <w:iCs/>
          <w:color w:val="000000" w:themeColor="text1"/>
          <w:lang w:val="fr-FR"/>
        </w:rPr>
        <w:t>d’être plus explicite quant au raisonnement</w:t>
      </w:r>
      <w:r>
        <w:rPr>
          <w:iCs/>
          <w:color w:val="000000" w:themeColor="text1"/>
          <w:lang w:val="fr-FR"/>
        </w:rPr>
        <w:t xml:space="preserve"> qui sous-tendait l’intégration de</w:t>
      </w:r>
      <w:r w:rsidR="00887C5C">
        <w:rPr>
          <w:iCs/>
          <w:color w:val="000000" w:themeColor="text1"/>
          <w:lang w:val="fr-FR"/>
        </w:rPr>
        <w:t>s débats, et ce que cela impliquait.</w:t>
      </w:r>
    </w:p>
    <w:p w14:paraId="1F6F1554" w14:textId="4114BA4C" w:rsidR="00887C5C" w:rsidRPr="00887C5C" w:rsidRDefault="00887C5C" w:rsidP="00BF35EE">
      <w:pPr>
        <w:pStyle w:val="Orateurengris"/>
        <w:spacing w:before="120"/>
        <w:ind w:left="709" w:hanging="709"/>
        <w:rPr>
          <w:bCs/>
          <w:lang w:val="fr-FR"/>
        </w:rPr>
      </w:pPr>
      <w:r>
        <w:rPr>
          <w:bCs/>
          <w:lang w:val="fr-FR"/>
        </w:rPr>
        <w:t xml:space="preserve">La </w:t>
      </w:r>
      <w:r w:rsidRPr="00887C5C">
        <w:rPr>
          <w:b/>
          <w:bCs/>
          <w:lang w:val="fr-FR"/>
        </w:rPr>
        <w:t>délégation du Sénégal</w:t>
      </w:r>
      <w:r>
        <w:rPr>
          <w:bCs/>
          <w:lang w:val="fr-FR"/>
        </w:rPr>
        <w:t xml:space="preserve"> a dit comprendre les préoccupations soulevées par Djibouti mais la phrase, telle que libellée, semblait </w:t>
      </w:r>
      <w:r w:rsidRPr="00887C5C">
        <w:rPr>
          <w:bCs/>
          <w:lang w:val="fr-FR"/>
        </w:rPr>
        <w:t>inappropriée</w:t>
      </w:r>
      <w:r>
        <w:rPr>
          <w:bCs/>
          <w:lang w:val="fr-FR"/>
        </w:rPr>
        <w:t xml:space="preserve">, </w:t>
      </w:r>
      <w:r w:rsidRPr="00887C5C">
        <w:rPr>
          <w:bCs/>
          <w:lang w:val="fr-FR"/>
        </w:rPr>
        <w:t>en particulier</w:t>
      </w:r>
      <w:r>
        <w:rPr>
          <w:bCs/>
          <w:lang w:val="fr-FR"/>
        </w:rPr>
        <w:t xml:space="preserve"> l’</w:t>
      </w:r>
      <w:r w:rsidRPr="00887C5C">
        <w:rPr>
          <w:bCs/>
          <w:lang w:val="fr-FR"/>
        </w:rPr>
        <w:t>utilisation</w:t>
      </w:r>
      <w:r>
        <w:rPr>
          <w:bCs/>
          <w:lang w:val="fr-FR"/>
        </w:rPr>
        <w:t xml:space="preserve"> de « considérant ». Elle a suggéré d’utiliser plutôt « tenant compte ».</w:t>
      </w:r>
    </w:p>
    <w:p w14:paraId="533BC34F" w14:textId="1351E604" w:rsidR="00887C5C" w:rsidRPr="00887C5C" w:rsidRDefault="00887C5C" w:rsidP="00BF35EE">
      <w:pPr>
        <w:pStyle w:val="Orateurengris"/>
        <w:spacing w:before="120"/>
        <w:ind w:left="709" w:hanging="709"/>
        <w:rPr>
          <w:bCs/>
          <w:lang w:val="fr-FR"/>
        </w:rPr>
      </w:pPr>
      <w:r>
        <w:rPr>
          <w:bCs/>
          <w:lang w:val="fr-FR"/>
        </w:rPr>
        <w:t xml:space="preserve">La </w:t>
      </w:r>
      <w:r w:rsidRPr="00887C5C">
        <w:rPr>
          <w:b/>
          <w:bCs/>
          <w:lang w:val="fr-FR"/>
        </w:rPr>
        <w:t xml:space="preserve">délégation du </w:t>
      </w:r>
      <w:r w:rsidR="007C36FA" w:rsidRPr="00887C5C">
        <w:rPr>
          <w:b/>
          <w:bCs/>
          <w:lang w:val="fr-FR"/>
        </w:rPr>
        <w:t>Togo</w:t>
      </w:r>
      <w:r w:rsidR="007C36FA">
        <w:rPr>
          <w:b/>
          <w:bCs/>
          <w:lang w:val="fr-FR"/>
        </w:rPr>
        <w:t xml:space="preserve">, </w:t>
      </w:r>
      <w:r w:rsidR="007C36FA">
        <w:rPr>
          <w:bCs/>
          <w:lang w:val="fr-FR"/>
        </w:rPr>
        <w:t>qui</w:t>
      </w:r>
      <w:r>
        <w:rPr>
          <w:bCs/>
          <w:lang w:val="fr-FR"/>
        </w:rPr>
        <w:t xml:space="preserve"> partageait l’avis du Sénégal, a suggéré : « en tenant compte des débats dans la nouvelle </w:t>
      </w:r>
      <w:r w:rsidRPr="00887C5C">
        <w:rPr>
          <w:bCs/>
          <w:lang w:val="fr-FR"/>
        </w:rPr>
        <w:t>planification</w:t>
      </w:r>
      <w:r>
        <w:rPr>
          <w:bCs/>
          <w:lang w:val="fr-FR"/>
        </w:rPr>
        <w:t xml:space="preserve"> du programme de renforcement des capacités »</w:t>
      </w:r>
    </w:p>
    <w:p w14:paraId="1755F2D0" w14:textId="4B6831D4" w:rsidR="00887C5C" w:rsidRPr="00887C5C" w:rsidRDefault="00887C5C" w:rsidP="000173B9">
      <w:pPr>
        <w:pStyle w:val="Orateurengris"/>
        <w:spacing w:before="120"/>
        <w:ind w:left="709" w:hanging="709"/>
        <w:rPr>
          <w:iCs/>
          <w:color w:val="000000" w:themeColor="text1"/>
          <w:lang w:val="fr-FR"/>
        </w:rPr>
      </w:pPr>
      <w:r w:rsidRPr="00887C5C">
        <w:rPr>
          <w:iCs/>
          <w:color w:val="000000" w:themeColor="text1"/>
          <w:lang w:val="fr-FR"/>
        </w:rPr>
        <w:t xml:space="preserve">Le </w:t>
      </w:r>
      <w:r w:rsidRPr="00887C5C">
        <w:rPr>
          <w:b/>
          <w:iCs/>
          <w:color w:val="000000" w:themeColor="text1"/>
          <w:lang w:val="fr-FR"/>
        </w:rPr>
        <w:t>Secrétaire</w:t>
      </w:r>
      <w:r w:rsidRPr="00887C5C">
        <w:rPr>
          <w:iCs/>
          <w:color w:val="000000" w:themeColor="text1"/>
          <w:lang w:val="fr-FR"/>
        </w:rPr>
        <w:t xml:space="preserve"> a demandé des éclaircis</w:t>
      </w:r>
      <w:r>
        <w:rPr>
          <w:iCs/>
          <w:color w:val="000000" w:themeColor="text1"/>
          <w:lang w:val="fr-FR"/>
        </w:rPr>
        <w:t>sements car on ne saurait dire</w:t>
      </w:r>
      <w:r w:rsidRPr="00887C5C">
        <w:rPr>
          <w:iCs/>
          <w:color w:val="000000" w:themeColor="text1"/>
          <w:lang w:val="fr-FR"/>
        </w:rPr>
        <w:t xml:space="preserve"> si la demande visait à intégrer les débats qui venaient d'avoir lieu dans le contenu du programme de renforcement des capacités, auquel cas il serait nécessaire de définir les débats </w:t>
      </w:r>
      <w:r>
        <w:rPr>
          <w:iCs/>
          <w:color w:val="000000" w:themeColor="text1"/>
          <w:lang w:val="fr-FR"/>
        </w:rPr>
        <w:t>et les modalités d’intégration</w:t>
      </w:r>
      <w:r w:rsidRPr="00887C5C">
        <w:rPr>
          <w:iCs/>
          <w:color w:val="000000" w:themeColor="text1"/>
          <w:lang w:val="fr-FR"/>
        </w:rPr>
        <w:t xml:space="preserve"> dans la planification. Le Secrétaire a rappelé au C</w:t>
      </w:r>
      <w:r w:rsidR="00E3135A">
        <w:rPr>
          <w:iCs/>
          <w:color w:val="000000" w:themeColor="text1"/>
          <w:lang w:val="fr-FR"/>
        </w:rPr>
        <w:t xml:space="preserve">omité qu'il existait un point spécifique </w:t>
      </w:r>
      <w:r w:rsidRPr="00887C5C">
        <w:rPr>
          <w:iCs/>
          <w:color w:val="000000" w:themeColor="text1"/>
          <w:lang w:val="fr-FR"/>
        </w:rPr>
        <w:t>de l'ordre du jour</w:t>
      </w:r>
      <w:r w:rsidR="00E3135A">
        <w:rPr>
          <w:iCs/>
          <w:color w:val="000000" w:themeColor="text1"/>
          <w:lang w:val="fr-FR"/>
        </w:rPr>
        <w:t>, le point 8,</w:t>
      </w:r>
      <w:r w:rsidRPr="00887C5C">
        <w:rPr>
          <w:iCs/>
          <w:color w:val="000000" w:themeColor="text1"/>
          <w:lang w:val="fr-FR"/>
        </w:rPr>
        <w:t xml:space="preserve"> </w:t>
      </w:r>
      <w:r w:rsidR="00E3135A">
        <w:rPr>
          <w:iCs/>
          <w:color w:val="000000" w:themeColor="text1"/>
          <w:lang w:val="fr-FR"/>
        </w:rPr>
        <w:t xml:space="preserve">qui concernait </w:t>
      </w:r>
      <w:r w:rsidRPr="00887C5C">
        <w:rPr>
          <w:iCs/>
          <w:color w:val="000000" w:themeColor="text1"/>
          <w:lang w:val="fr-FR"/>
        </w:rPr>
        <w:t>la réforme des rapports périodiques dans le</w:t>
      </w:r>
      <w:r w:rsidR="00E3135A">
        <w:rPr>
          <w:iCs/>
          <w:color w:val="000000" w:themeColor="text1"/>
          <w:lang w:val="fr-FR"/>
        </w:rPr>
        <w:t xml:space="preserve"> cadre du</w:t>
      </w:r>
      <w:r w:rsidRPr="00887C5C">
        <w:rPr>
          <w:iCs/>
          <w:color w:val="000000" w:themeColor="text1"/>
          <w:lang w:val="fr-FR"/>
        </w:rPr>
        <w:t>quel il pourrait être possible d'examiner la planification du renforcement des capacités.</w:t>
      </w:r>
    </w:p>
    <w:p w14:paraId="6C51E86D" w14:textId="1A72F610" w:rsidR="00E3135A" w:rsidRPr="00E3135A" w:rsidRDefault="00E3135A" w:rsidP="002018FA">
      <w:pPr>
        <w:pStyle w:val="Orateurengris"/>
        <w:spacing w:before="120"/>
        <w:ind w:left="709" w:hanging="709"/>
        <w:rPr>
          <w:iCs/>
          <w:color w:val="000000" w:themeColor="text1"/>
          <w:lang w:val="fr-FR"/>
        </w:rPr>
      </w:pPr>
      <w:r w:rsidRPr="00E3135A">
        <w:rPr>
          <w:iCs/>
          <w:color w:val="000000" w:themeColor="text1"/>
          <w:lang w:val="fr-FR"/>
        </w:rPr>
        <w:lastRenderedPageBreak/>
        <w:t xml:space="preserve">La </w:t>
      </w:r>
      <w:r w:rsidRPr="00E3135A">
        <w:rPr>
          <w:b/>
          <w:iCs/>
          <w:color w:val="000000" w:themeColor="text1"/>
          <w:lang w:val="fr-FR"/>
        </w:rPr>
        <w:t>délégation de Djibouti</w:t>
      </w:r>
      <w:r>
        <w:rPr>
          <w:iCs/>
          <w:color w:val="000000" w:themeColor="text1"/>
          <w:lang w:val="fr-FR"/>
        </w:rPr>
        <w:t xml:space="preserve"> </w:t>
      </w:r>
      <w:r w:rsidR="00EB4796">
        <w:rPr>
          <w:iCs/>
          <w:color w:val="000000" w:themeColor="text1"/>
          <w:lang w:val="fr-FR"/>
        </w:rPr>
        <w:t>souhaitait</w:t>
      </w:r>
      <w:r w:rsidR="00130604">
        <w:rPr>
          <w:iCs/>
          <w:color w:val="000000" w:themeColor="text1"/>
          <w:lang w:val="fr-FR"/>
        </w:rPr>
        <w:t xml:space="preserve"> </w:t>
      </w:r>
      <w:r w:rsidRPr="00E3135A">
        <w:rPr>
          <w:iCs/>
          <w:color w:val="000000" w:themeColor="text1"/>
          <w:lang w:val="fr-FR"/>
        </w:rPr>
        <w:t>précis</w:t>
      </w:r>
      <w:r>
        <w:rPr>
          <w:iCs/>
          <w:color w:val="000000" w:themeColor="text1"/>
          <w:lang w:val="fr-FR"/>
        </w:rPr>
        <w:t xml:space="preserve">er que les débats concernaient </w:t>
      </w:r>
      <w:r w:rsidRPr="00E3135A">
        <w:rPr>
          <w:iCs/>
          <w:color w:val="000000" w:themeColor="text1"/>
          <w:lang w:val="fr-FR"/>
        </w:rPr>
        <w:t xml:space="preserve">les différentes </w:t>
      </w:r>
      <w:r>
        <w:rPr>
          <w:iCs/>
          <w:color w:val="000000" w:themeColor="text1"/>
          <w:lang w:val="fr-FR"/>
        </w:rPr>
        <w:t xml:space="preserve">raisons </w:t>
      </w:r>
      <w:r w:rsidRPr="00E3135A">
        <w:rPr>
          <w:iCs/>
          <w:color w:val="000000" w:themeColor="text1"/>
          <w:lang w:val="fr-FR"/>
        </w:rPr>
        <w:t xml:space="preserve">du retard </w:t>
      </w:r>
      <w:r>
        <w:rPr>
          <w:iCs/>
          <w:color w:val="000000" w:themeColor="text1"/>
          <w:lang w:val="fr-FR"/>
        </w:rPr>
        <w:t xml:space="preserve">observé </w:t>
      </w:r>
      <w:r w:rsidRPr="00E3135A">
        <w:rPr>
          <w:iCs/>
          <w:color w:val="000000" w:themeColor="text1"/>
          <w:lang w:val="fr-FR"/>
        </w:rPr>
        <w:t xml:space="preserve">dans l'élaboration et la </w:t>
      </w:r>
      <w:r>
        <w:rPr>
          <w:iCs/>
          <w:color w:val="000000" w:themeColor="text1"/>
          <w:lang w:val="fr-FR"/>
        </w:rPr>
        <w:t xml:space="preserve">soumission </w:t>
      </w:r>
      <w:r w:rsidRPr="00E3135A">
        <w:rPr>
          <w:iCs/>
          <w:color w:val="000000" w:themeColor="text1"/>
          <w:lang w:val="fr-FR"/>
        </w:rPr>
        <w:t>des rapports périodiques, ce qui justifiait plus ou moins la nécessité cruciale de renforcer les capacités au niveau d</w:t>
      </w:r>
      <w:r w:rsidR="00130604">
        <w:rPr>
          <w:iCs/>
          <w:color w:val="000000" w:themeColor="text1"/>
          <w:lang w:val="fr-FR"/>
        </w:rPr>
        <w:t xml:space="preserve">es praticiens, des communautés, </w:t>
      </w:r>
      <w:r w:rsidRPr="00E3135A">
        <w:rPr>
          <w:iCs/>
          <w:color w:val="000000" w:themeColor="text1"/>
          <w:lang w:val="fr-FR"/>
        </w:rPr>
        <w:t>des différentes institutions de recherche et des représentants des ministères et de la société civile qui particip</w:t>
      </w:r>
      <w:r>
        <w:rPr>
          <w:iCs/>
          <w:color w:val="000000" w:themeColor="text1"/>
          <w:lang w:val="fr-FR"/>
        </w:rPr>
        <w:t>ai</w:t>
      </w:r>
      <w:r w:rsidRPr="00E3135A">
        <w:rPr>
          <w:iCs/>
          <w:color w:val="000000" w:themeColor="text1"/>
          <w:lang w:val="fr-FR"/>
        </w:rPr>
        <w:t xml:space="preserve">ent tous </w:t>
      </w:r>
      <w:r>
        <w:rPr>
          <w:iCs/>
          <w:color w:val="000000" w:themeColor="text1"/>
          <w:lang w:val="fr-FR"/>
        </w:rPr>
        <w:t>e</w:t>
      </w:r>
      <w:r w:rsidR="00130604">
        <w:rPr>
          <w:iCs/>
          <w:color w:val="000000" w:themeColor="text1"/>
          <w:lang w:val="fr-FR"/>
        </w:rPr>
        <w:t>n tant que parties intégrantes du rapport. C'était</w:t>
      </w:r>
      <w:r w:rsidRPr="00E3135A">
        <w:rPr>
          <w:iCs/>
          <w:color w:val="000000" w:themeColor="text1"/>
          <w:lang w:val="fr-FR"/>
        </w:rPr>
        <w:t xml:space="preserve"> donc à ce niveau qu'il fallait tirer la sonnette d'alarme, car ce retar</w:t>
      </w:r>
      <w:r w:rsidR="00130604">
        <w:rPr>
          <w:iCs/>
          <w:color w:val="000000" w:themeColor="text1"/>
          <w:lang w:val="fr-FR"/>
        </w:rPr>
        <w:t xml:space="preserve">d exigeait une réponse urgente </w:t>
      </w:r>
      <w:r w:rsidRPr="00E3135A">
        <w:rPr>
          <w:iCs/>
          <w:color w:val="000000" w:themeColor="text1"/>
          <w:lang w:val="fr-FR"/>
        </w:rPr>
        <w:t xml:space="preserve">qui pourrait consister à </w:t>
      </w:r>
      <w:r w:rsidR="00130604">
        <w:rPr>
          <w:iCs/>
          <w:color w:val="000000" w:themeColor="text1"/>
          <w:lang w:val="fr-FR"/>
        </w:rPr>
        <w:t xml:space="preserve">rendre plus conséquent </w:t>
      </w:r>
      <w:r w:rsidRPr="00E3135A">
        <w:rPr>
          <w:iCs/>
          <w:color w:val="000000" w:themeColor="text1"/>
          <w:lang w:val="fr-FR"/>
        </w:rPr>
        <w:t xml:space="preserve">le renforcement des capacités en fonction des besoins des différents pays </w:t>
      </w:r>
      <w:r w:rsidR="00130604">
        <w:rPr>
          <w:iCs/>
          <w:color w:val="000000" w:themeColor="text1"/>
          <w:lang w:val="fr-FR"/>
        </w:rPr>
        <w:t xml:space="preserve">faisant rapport et de ceux qui étaient </w:t>
      </w:r>
      <w:r w:rsidRPr="00E3135A">
        <w:rPr>
          <w:iCs/>
          <w:color w:val="000000" w:themeColor="text1"/>
          <w:lang w:val="fr-FR"/>
        </w:rPr>
        <w:t>en retard.</w:t>
      </w:r>
    </w:p>
    <w:p w14:paraId="0F783E6D" w14:textId="12E2B984" w:rsidR="00130604" w:rsidRPr="00130604" w:rsidRDefault="00130604" w:rsidP="002018FA">
      <w:pPr>
        <w:pStyle w:val="Orateurengris"/>
        <w:spacing w:before="120"/>
        <w:ind w:left="709" w:hanging="709"/>
        <w:rPr>
          <w:iCs/>
          <w:color w:val="000000" w:themeColor="text1"/>
          <w:lang w:val="fr-FR"/>
        </w:rPr>
      </w:pPr>
      <w:r>
        <w:rPr>
          <w:iCs/>
          <w:color w:val="000000" w:themeColor="text1"/>
          <w:lang w:val="fr-FR"/>
        </w:rPr>
        <w:t xml:space="preserve">Le </w:t>
      </w:r>
      <w:r w:rsidRPr="00130604">
        <w:rPr>
          <w:b/>
          <w:iCs/>
          <w:color w:val="000000" w:themeColor="text1"/>
          <w:lang w:val="fr-FR"/>
        </w:rPr>
        <w:t>Secrétaire</w:t>
      </w:r>
      <w:r>
        <w:rPr>
          <w:iCs/>
          <w:color w:val="000000" w:themeColor="text1"/>
          <w:lang w:val="fr-FR"/>
        </w:rPr>
        <w:t xml:space="preserve"> </w:t>
      </w:r>
      <w:r w:rsidR="006B2F18">
        <w:rPr>
          <w:iCs/>
          <w:color w:val="000000" w:themeColor="text1"/>
          <w:lang w:val="fr-FR"/>
        </w:rPr>
        <w:t xml:space="preserve">a dit mieux comprendre la situation </w:t>
      </w:r>
      <w:r w:rsidRPr="00130604">
        <w:rPr>
          <w:iCs/>
          <w:color w:val="000000" w:themeColor="text1"/>
          <w:lang w:val="fr-FR"/>
        </w:rPr>
        <w:t xml:space="preserve">et a </w:t>
      </w:r>
      <w:r w:rsidR="006B2F18">
        <w:rPr>
          <w:iCs/>
          <w:color w:val="000000" w:themeColor="text1"/>
          <w:lang w:val="fr-FR"/>
        </w:rPr>
        <w:t xml:space="preserve">souligné </w:t>
      </w:r>
      <w:r w:rsidRPr="00130604">
        <w:rPr>
          <w:iCs/>
          <w:color w:val="000000" w:themeColor="text1"/>
          <w:lang w:val="fr-FR"/>
        </w:rPr>
        <w:t xml:space="preserve">deux choses. Premièrement, </w:t>
      </w:r>
      <w:r w:rsidR="006B2F18">
        <w:rPr>
          <w:iCs/>
          <w:color w:val="000000" w:themeColor="text1"/>
          <w:lang w:val="fr-FR"/>
        </w:rPr>
        <w:t xml:space="preserve">depuis des années, </w:t>
      </w:r>
      <w:r w:rsidRPr="00130604">
        <w:rPr>
          <w:iCs/>
          <w:color w:val="000000" w:themeColor="text1"/>
          <w:lang w:val="fr-FR"/>
        </w:rPr>
        <w:t>la question du faible taux de soumi</w:t>
      </w:r>
      <w:r w:rsidR="006B2F18">
        <w:rPr>
          <w:iCs/>
          <w:color w:val="000000" w:themeColor="text1"/>
          <w:lang w:val="fr-FR"/>
        </w:rPr>
        <w:t>ssion des rapports avait été</w:t>
      </w:r>
      <w:r w:rsidRPr="00130604">
        <w:rPr>
          <w:iCs/>
          <w:color w:val="000000" w:themeColor="text1"/>
          <w:lang w:val="fr-FR"/>
        </w:rPr>
        <w:t xml:space="preserve"> un problème </w:t>
      </w:r>
      <w:r w:rsidR="006B2F18">
        <w:rPr>
          <w:iCs/>
          <w:color w:val="000000" w:themeColor="text1"/>
          <w:lang w:val="fr-FR"/>
        </w:rPr>
        <w:t xml:space="preserve">pour les </w:t>
      </w:r>
      <w:r w:rsidRPr="00130604">
        <w:rPr>
          <w:iCs/>
          <w:color w:val="000000" w:themeColor="text1"/>
          <w:lang w:val="fr-FR"/>
        </w:rPr>
        <w:t>sessions du Comité et, deuxièmement, la réfo</w:t>
      </w:r>
      <w:r w:rsidR="006B2F18">
        <w:rPr>
          <w:iCs/>
          <w:color w:val="000000" w:themeColor="text1"/>
          <w:lang w:val="fr-FR"/>
        </w:rPr>
        <w:t>rme des rapports périodiques était</w:t>
      </w:r>
      <w:r w:rsidRPr="00130604">
        <w:rPr>
          <w:iCs/>
          <w:color w:val="000000" w:themeColor="text1"/>
          <w:lang w:val="fr-FR"/>
        </w:rPr>
        <w:t xml:space="preserve"> liée à l'adoption des cadres de résultats. L'une des principales raisons pour lesquelles l'Assemblée générale a</w:t>
      </w:r>
      <w:r w:rsidR="006B2F18">
        <w:rPr>
          <w:iCs/>
          <w:color w:val="000000" w:themeColor="text1"/>
          <w:lang w:val="fr-FR"/>
        </w:rPr>
        <w:t>vait</w:t>
      </w:r>
      <w:r w:rsidRPr="00130604">
        <w:rPr>
          <w:iCs/>
          <w:color w:val="000000" w:themeColor="text1"/>
          <w:lang w:val="fr-FR"/>
        </w:rPr>
        <w:t xml:space="preserve"> décidé en</w:t>
      </w:r>
      <w:r w:rsidR="006B2F18">
        <w:rPr>
          <w:iCs/>
          <w:color w:val="000000" w:themeColor="text1"/>
          <w:lang w:val="fr-FR"/>
        </w:rPr>
        <w:t xml:space="preserve"> 2017 de réformer le système était</w:t>
      </w:r>
      <w:r w:rsidRPr="00130604">
        <w:rPr>
          <w:iCs/>
          <w:color w:val="000000" w:themeColor="text1"/>
          <w:lang w:val="fr-FR"/>
        </w:rPr>
        <w:t xml:space="preserve"> de pouvoir développer un système de renforcement des capacités autour des rapports périodiques. </w:t>
      </w:r>
      <w:r w:rsidR="006B2F18">
        <w:rPr>
          <w:iCs/>
          <w:color w:val="000000" w:themeColor="text1"/>
          <w:lang w:val="fr-FR"/>
        </w:rPr>
        <w:t xml:space="preserve">À </w:t>
      </w:r>
      <w:r w:rsidRPr="00130604">
        <w:rPr>
          <w:iCs/>
          <w:color w:val="000000" w:themeColor="text1"/>
          <w:lang w:val="fr-FR"/>
        </w:rPr>
        <w:t>cet égard, le point 8 de l'ordre du jour traitait directement de la question de la réforme des rapports périodiques. Le Secrétaire a</w:t>
      </w:r>
      <w:r w:rsidR="006B2F18">
        <w:rPr>
          <w:iCs/>
          <w:color w:val="000000" w:themeColor="text1"/>
          <w:lang w:val="fr-FR"/>
        </w:rPr>
        <w:t>vait</w:t>
      </w:r>
      <w:r w:rsidRPr="00130604">
        <w:rPr>
          <w:iCs/>
          <w:color w:val="000000" w:themeColor="text1"/>
          <w:lang w:val="fr-FR"/>
        </w:rPr>
        <w:t xml:space="preserve"> donc </w:t>
      </w:r>
      <w:r w:rsidR="006B2F18">
        <w:rPr>
          <w:iCs/>
          <w:color w:val="000000" w:themeColor="text1"/>
          <w:lang w:val="fr-FR"/>
        </w:rPr>
        <w:t xml:space="preserve">le sentiment </w:t>
      </w:r>
      <w:r w:rsidRPr="00130604">
        <w:rPr>
          <w:iCs/>
          <w:color w:val="000000" w:themeColor="text1"/>
          <w:lang w:val="fr-FR"/>
        </w:rPr>
        <w:t xml:space="preserve">qu'il serait peut-être plus approprié d'inclure une référence à ces débats au </w:t>
      </w:r>
      <w:r w:rsidR="006B2F18">
        <w:rPr>
          <w:iCs/>
          <w:color w:val="000000" w:themeColor="text1"/>
          <w:lang w:val="fr-FR"/>
        </w:rPr>
        <w:t xml:space="preserve">titre du </w:t>
      </w:r>
      <w:r w:rsidRPr="00130604">
        <w:rPr>
          <w:iCs/>
          <w:color w:val="000000" w:themeColor="text1"/>
          <w:lang w:val="fr-FR"/>
        </w:rPr>
        <w:t>po</w:t>
      </w:r>
      <w:r w:rsidR="006B2F18">
        <w:rPr>
          <w:iCs/>
          <w:color w:val="000000" w:themeColor="text1"/>
          <w:lang w:val="fr-FR"/>
        </w:rPr>
        <w:t xml:space="preserve">int 8 de l'ordre du jour, car ce point </w:t>
      </w:r>
      <w:r w:rsidRPr="00130604">
        <w:rPr>
          <w:iCs/>
          <w:color w:val="000000" w:themeColor="text1"/>
          <w:lang w:val="fr-FR"/>
        </w:rPr>
        <w:t>servirait de base à la réforme et, partant, à la suspension de l'établissement des rapports afin d'en</w:t>
      </w:r>
      <w:r w:rsidR="006B2F18">
        <w:rPr>
          <w:iCs/>
          <w:color w:val="000000" w:themeColor="text1"/>
          <w:lang w:val="fr-FR"/>
        </w:rPr>
        <w:t xml:space="preserve"> adapter le formulaire, mais </w:t>
      </w:r>
      <w:r w:rsidR="006B2F18" w:rsidRPr="006B2F18">
        <w:rPr>
          <w:iCs/>
          <w:color w:val="000000" w:themeColor="text1"/>
          <w:lang w:val="fr-FR"/>
        </w:rPr>
        <w:t>également</w:t>
      </w:r>
      <w:r w:rsidR="006B2F18">
        <w:rPr>
          <w:iCs/>
          <w:color w:val="000000" w:themeColor="text1"/>
          <w:lang w:val="fr-FR"/>
        </w:rPr>
        <w:t xml:space="preserve"> d’</w:t>
      </w:r>
      <w:r w:rsidRPr="00130604">
        <w:rPr>
          <w:iCs/>
          <w:color w:val="000000" w:themeColor="text1"/>
          <w:lang w:val="fr-FR"/>
        </w:rPr>
        <w:t xml:space="preserve">élaborer le programme de renforcement des capacités qui avait été demandé </w:t>
      </w:r>
      <w:r w:rsidR="006B2F18">
        <w:rPr>
          <w:iCs/>
          <w:color w:val="000000" w:themeColor="text1"/>
          <w:lang w:val="fr-FR"/>
        </w:rPr>
        <w:t xml:space="preserve">à </w:t>
      </w:r>
      <w:r w:rsidRPr="00130604">
        <w:rPr>
          <w:iCs/>
          <w:color w:val="000000" w:themeColor="text1"/>
          <w:lang w:val="fr-FR"/>
        </w:rPr>
        <w:t>plusieurs sessions du Comité. Le Secrétaire a donc suggéré qu'il serait peut-être plus approprié que Djibouti soulève cette question au titre du point 8, ce qui laisserait également un</w:t>
      </w:r>
      <w:r w:rsidR="006B2F18">
        <w:rPr>
          <w:iCs/>
          <w:color w:val="000000" w:themeColor="text1"/>
          <w:lang w:val="fr-FR"/>
        </w:rPr>
        <w:t xml:space="preserve"> certain temps pour trouver un libellé approprié</w:t>
      </w:r>
      <w:r w:rsidRPr="00130604">
        <w:rPr>
          <w:iCs/>
          <w:color w:val="000000" w:themeColor="text1"/>
          <w:lang w:val="fr-FR"/>
        </w:rPr>
        <w:t>.</w:t>
      </w:r>
    </w:p>
    <w:p w14:paraId="1EF3C4A9" w14:textId="61C01278" w:rsidR="006B2F18" w:rsidRPr="006B2F18" w:rsidRDefault="006B2F18" w:rsidP="002018FA">
      <w:pPr>
        <w:pStyle w:val="Orateurengris"/>
        <w:spacing w:before="120"/>
        <w:ind w:left="709" w:hanging="709"/>
        <w:rPr>
          <w:iCs/>
          <w:color w:val="000000" w:themeColor="text1"/>
          <w:lang w:val="fr-FR"/>
        </w:rPr>
      </w:pPr>
      <w:r w:rsidRPr="006B2F18">
        <w:rPr>
          <w:iCs/>
          <w:color w:val="000000" w:themeColor="text1"/>
          <w:lang w:val="fr-FR"/>
        </w:rPr>
        <w:t xml:space="preserve">La </w:t>
      </w:r>
      <w:r w:rsidRPr="006B2F18">
        <w:rPr>
          <w:b/>
          <w:iCs/>
          <w:color w:val="000000" w:themeColor="text1"/>
          <w:lang w:val="fr-FR"/>
        </w:rPr>
        <w:t>délégation de Djibouti</w:t>
      </w:r>
      <w:r w:rsidRPr="006B2F18">
        <w:rPr>
          <w:iCs/>
          <w:color w:val="000000" w:themeColor="text1"/>
          <w:lang w:val="fr-FR"/>
        </w:rPr>
        <w:t xml:space="preserve"> a remercié l</w:t>
      </w:r>
      <w:r w:rsidR="00946A68">
        <w:rPr>
          <w:iCs/>
          <w:color w:val="000000" w:themeColor="text1"/>
          <w:lang w:val="fr-FR"/>
        </w:rPr>
        <w:t>e Secrétaire pour cet éclaircissement,</w:t>
      </w:r>
      <w:r w:rsidRPr="006B2F18">
        <w:rPr>
          <w:iCs/>
          <w:color w:val="000000" w:themeColor="text1"/>
          <w:lang w:val="fr-FR"/>
        </w:rPr>
        <w:t xml:space="preserve"> </w:t>
      </w:r>
      <w:r w:rsidR="00946A68">
        <w:rPr>
          <w:iCs/>
          <w:color w:val="000000" w:themeColor="text1"/>
          <w:lang w:val="fr-FR"/>
        </w:rPr>
        <w:t>et d’</w:t>
      </w:r>
      <w:r>
        <w:rPr>
          <w:iCs/>
          <w:color w:val="000000" w:themeColor="text1"/>
          <w:lang w:val="fr-FR"/>
        </w:rPr>
        <w:t xml:space="preserve">avoir identifié l’emplacement approprié pour ce libellé. </w:t>
      </w:r>
    </w:p>
    <w:p w14:paraId="733917BC" w14:textId="0962AF8B" w:rsidR="006B2F18" w:rsidRPr="006B2F18" w:rsidRDefault="006B2F18" w:rsidP="00322E46">
      <w:pPr>
        <w:pStyle w:val="Orateurengris"/>
        <w:spacing w:after="0"/>
        <w:ind w:left="709" w:hanging="709"/>
        <w:rPr>
          <w:i/>
          <w:iCs/>
          <w:color w:val="000000" w:themeColor="text1"/>
          <w:lang w:val="fr-FR"/>
        </w:rPr>
      </w:pPr>
      <w:r>
        <w:rPr>
          <w:iCs/>
          <w:color w:val="000000" w:themeColor="text1"/>
          <w:lang w:val="fr-FR"/>
        </w:rPr>
        <w:t xml:space="preserve">Le </w:t>
      </w:r>
      <w:r w:rsidRPr="006B2F18">
        <w:rPr>
          <w:b/>
          <w:iCs/>
          <w:color w:val="000000" w:themeColor="text1"/>
          <w:lang w:val="fr-FR"/>
        </w:rPr>
        <w:t>Président</w:t>
      </w:r>
      <w:r>
        <w:rPr>
          <w:iCs/>
          <w:color w:val="000000" w:themeColor="text1"/>
          <w:lang w:val="fr-FR"/>
        </w:rPr>
        <w:t xml:space="preserve"> a confirmé qu’il n’y aurait pas d’</w:t>
      </w:r>
      <w:r w:rsidRPr="006B2F18">
        <w:rPr>
          <w:iCs/>
          <w:color w:val="000000" w:themeColor="text1"/>
          <w:lang w:val="fr-FR"/>
        </w:rPr>
        <w:t>amendement</w:t>
      </w:r>
      <w:r>
        <w:rPr>
          <w:iCs/>
          <w:color w:val="000000" w:themeColor="text1"/>
          <w:lang w:val="fr-FR"/>
        </w:rPr>
        <w:t xml:space="preserve"> au </w:t>
      </w:r>
      <w:r w:rsidRPr="006B2F18">
        <w:rPr>
          <w:iCs/>
          <w:color w:val="000000" w:themeColor="text1"/>
          <w:lang w:val="fr-FR"/>
        </w:rPr>
        <w:t>paragraphe</w:t>
      </w:r>
      <w:r>
        <w:rPr>
          <w:iCs/>
          <w:color w:val="000000" w:themeColor="text1"/>
          <w:lang w:val="fr-FR"/>
        </w:rPr>
        <w:t xml:space="preserve"> 6, et il est donc revenu aux paragraphes 7 et 8 qui ont été dûment adoptés. </w:t>
      </w:r>
      <w:r w:rsidRPr="006B2F18">
        <w:rPr>
          <w:b/>
          <w:iCs/>
          <w:color w:val="000000" w:themeColor="text1"/>
          <w:lang w:val="fr-FR"/>
        </w:rPr>
        <w:t>Le Président a déclaré la décision 13.COM 7.a adoptée</w:t>
      </w:r>
      <w:r>
        <w:rPr>
          <w:iCs/>
          <w:color w:val="000000" w:themeColor="text1"/>
          <w:lang w:val="fr-FR"/>
        </w:rPr>
        <w:t xml:space="preserve">. </w:t>
      </w:r>
    </w:p>
    <w:p w14:paraId="568C345A" w14:textId="02176574" w:rsidR="00702608" w:rsidRPr="006B2F18" w:rsidRDefault="009F406D" w:rsidP="0016273D">
      <w:pPr>
        <w:pStyle w:val="Orateurengris"/>
        <w:numPr>
          <w:ilvl w:val="0"/>
          <w:numId w:val="0"/>
        </w:numPr>
        <w:spacing w:before="360" w:after="60"/>
        <w:outlineLvl w:val="0"/>
        <w:rPr>
          <w:b/>
          <w:color w:val="000000" w:themeColor="text1"/>
          <w:u w:val="single"/>
          <w:lang w:val="fr-FR"/>
        </w:rPr>
      </w:pPr>
      <w:r>
        <w:rPr>
          <w:b/>
          <w:color w:val="000000" w:themeColor="text1"/>
          <w:u w:val="single"/>
          <w:lang w:val="fr-FR"/>
        </w:rPr>
        <w:t>POINT 7.b</w:t>
      </w:r>
      <w:r w:rsidR="001B187F">
        <w:rPr>
          <w:b/>
          <w:color w:val="000000" w:themeColor="text1"/>
          <w:u w:val="single"/>
          <w:lang w:val="fr-FR"/>
        </w:rPr>
        <w:t xml:space="preserve"> DE L’</w:t>
      </w:r>
      <w:r w:rsidR="001B187F" w:rsidRPr="006B2F18">
        <w:rPr>
          <w:b/>
          <w:color w:val="000000" w:themeColor="text1"/>
          <w:u w:val="single"/>
          <w:lang w:val="fr-FR"/>
        </w:rPr>
        <w:t>ORDRE DU JOUR</w:t>
      </w:r>
    </w:p>
    <w:p w14:paraId="61D976FD" w14:textId="43D2D938" w:rsidR="002018FA" w:rsidRPr="006B2F18" w:rsidRDefault="001B187F" w:rsidP="0016273D">
      <w:pPr>
        <w:pStyle w:val="Orateurengris"/>
        <w:numPr>
          <w:ilvl w:val="0"/>
          <w:numId w:val="0"/>
        </w:numPr>
        <w:outlineLvl w:val="1"/>
        <w:rPr>
          <w:b/>
          <w:color w:val="000000" w:themeColor="text1"/>
          <w:lang w:val="fr-FR"/>
        </w:rPr>
      </w:pPr>
      <w:r>
        <w:rPr>
          <w:b/>
          <w:color w:val="000000" w:themeColor="text1"/>
          <w:lang w:val="fr-FR"/>
        </w:rPr>
        <w:t xml:space="preserve">EXAMEN DES RAPPORTS DES ÉTATS PARTIES SUR L’ÉTAT ACTUEL D’ÉLÉMENTS INSCRITS SUR LA LISTE DU PATRIMOINE CULTUREL IMMATÉRIEL NÉCESSITANT UNE </w:t>
      </w:r>
      <w:r w:rsidRPr="001B187F">
        <w:rPr>
          <w:b/>
          <w:color w:val="000000" w:themeColor="text1"/>
          <w:lang w:val="fr-FR"/>
        </w:rPr>
        <w:t>SAUVEGARDE</w:t>
      </w:r>
      <w:r>
        <w:rPr>
          <w:b/>
          <w:color w:val="000000" w:themeColor="text1"/>
          <w:lang w:val="fr-FR"/>
        </w:rPr>
        <w:t xml:space="preserve"> URGENTE</w:t>
      </w:r>
    </w:p>
    <w:p w14:paraId="79A485B8" w14:textId="76EEBDA4" w:rsidR="002018FA" w:rsidRPr="006B2F18" w:rsidRDefault="002018FA" w:rsidP="0016273D">
      <w:pPr>
        <w:pStyle w:val="Orateurengris"/>
        <w:numPr>
          <w:ilvl w:val="0"/>
          <w:numId w:val="0"/>
        </w:numPr>
        <w:spacing w:after="60"/>
        <w:ind w:left="709"/>
        <w:rPr>
          <w:color w:val="000000" w:themeColor="text1"/>
          <w:lang w:val="fr-FR"/>
        </w:rPr>
      </w:pPr>
      <w:r w:rsidRPr="006B2F18">
        <w:rPr>
          <w:b/>
          <w:color w:val="000000" w:themeColor="text1"/>
          <w:lang w:val="fr-FR"/>
        </w:rPr>
        <w:t>Document</w:t>
      </w:r>
      <w:r w:rsidR="001B187F">
        <w:rPr>
          <w:b/>
          <w:color w:val="000000" w:themeColor="text1"/>
          <w:lang w:val="fr-FR"/>
        </w:rPr>
        <w:t xml:space="preserve"> </w:t>
      </w:r>
      <w:r w:rsidRPr="006B2F18">
        <w:rPr>
          <w:b/>
          <w:color w:val="000000" w:themeColor="text1"/>
          <w:lang w:val="fr-FR"/>
        </w:rPr>
        <w:t>:</w:t>
      </w:r>
      <w:r w:rsidRPr="006B2F18">
        <w:rPr>
          <w:b/>
          <w:color w:val="000000" w:themeColor="text1"/>
          <w:lang w:val="fr-FR"/>
        </w:rPr>
        <w:tab/>
      </w:r>
      <w:hyperlink r:id="rId47" w:history="1">
        <w:r w:rsidRPr="006B2F18">
          <w:rPr>
            <w:rStyle w:val="Hyperlink"/>
            <w:bCs/>
            <w:i/>
            <w:lang w:val="fr-FR"/>
          </w:rPr>
          <w:t>ITH/18/13.COM/7.b</w:t>
        </w:r>
      </w:hyperlink>
    </w:p>
    <w:p w14:paraId="78296439" w14:textId="3C6B115B" w:rsidR="00A330CC" w:rsidRPr="006B2F18" w:rsidRDefault="001B187F" w:rsidP="00547952">
      <w:pPr>
        <w:pStyle w:val="Orateurengris"/>
        <w:numPr>
          <w:ilvl w:val="0"/>
          <w:numId w:val="0"/>
        </w:numPr>
        <w:spacing w:after="0"/>
        <w:ind w:left="709"/>
        <w:rPr>
          <w:bCs/>
          <w:color w:val="000000" w:themeColor="text1"/>
          <w:lang w:val="fr-FR"/>
        </w:rPr>
      </w:pPr>
      <w:r>
        <w:rPr>
          <w:b/>
          <w:color w:val="000000" w:themeColor="text1"/>
          <w:lang w:val="fr-FR"/>
        </w:rPr>
        <w:t xml:space="preserve">Rapports </w:t>
      </w:r>
      <w:r w:rsidR="0016273D" w:rsidRPr="006B2F18">
        <w:rPr>
          <w:b/>
          <w:color w:val="000000" w:themeColor="text1"/>
          <w:lang w:val="fr-FR"/>
        </w:rPr>
        <w:t>:</w:t>
      </w:r>
      <w:r w:rsidR="005020CA" w:rsidRPr="006B2F18">
        <w:rPr>
          <w:b/>
          <w:color w:val="000000" w:themeColor="text1"/>
          <w:lang w:val="fr-FR"/>
        </w:rPr>
        <w:tab/>
      </w:r>
      <w:hyperlink r:id="rId48" w:history="1">
        <w:r>
          <w:rPr>
            <w:rStyle w:val="Hyperlink"/>
            <w:i/>
            <w:lang w:val="fr-FR"/>
          </w:rPr>
          <w:t>16 rapports</w:t>
        </w:r>
      </w:hyperlink>
    </w:p>
    <w:p w14:paraId="55675E96" w14:textId="463A1902" w:rsidR="002018FA" w:rsidRPr="006B2F18" w:rsidRDefault="001B187F" w:rsidP="0016273D">
      <w:pPr>
        <w:pStyle w:val="Orateurengris"/>
        <w:numPr>
          <w:ilvl w:val="0"/>
          <w:numId w:val="0"/>
        </w:numPr>
        <w:spacing w:before="60" w:after="240"/>
        <w:ind w:left="709"/>
        <w:rPr>
          <w:rStyle w:val="Hyperlink"/>
          <w:i/>
          <w:color w:val="auto"/>
          <w:lang w:val="fr-FR"/>
        </w:rPr>
      </w:pPr>
      <w:r>
        <w:rPr>
          <w:b/>
          <w:color w:val="000000" w:themeColor="text1"/>
          <w:lang w:val="fr-FR"/>
        </w:rPr>
        <w:t>Dé</w:t>
      </w:r>
      <w:r w:rsidR="002018FA" w:rsidRPr="006B2F18">
        <w:rPr>
          <w:b/>
          <w:color w:val="000000" w:themeColor="text1"/>
          <w:lang w:val="fr-FR"/>
        </w:rPr>
        <w:t>cision</w:t>
      </w:r>
      <w:r w:rsidR="002018FA" w:rsidRPr="006B2F18">
        <w:rPr>
          <w:b/>
          <w:bCs/>
          <w:color w:val="000000" w:themeColor="text1"/>
          <w:lang w:val="fr-FR"/>
        </w:rPr>
        <w:t>:</w:t>
      </w:r>
      <w:r w:rsidR="002018FA" w:rsidRPr="006B2F18">
        <w:rPr>
          <w:color w:val="000000" w:themeColor="text1"/>
          <w:lang w:val="fr-FR"/>
        </w:rPr>
        <w:tab/>
      </w:r>
      <w:hyperlink r:id="rId49" w:history="1">
        <w:r w:rsidR="002018FA" w:rsidRPr="006B2F18">
          <w:rPr>
            <w:rStyle w:val="Hyperlink"/>
            <w:i/>
            <w:lang w:val="fr-FR"/>
          </w:rPr>
          <w:t>13.COM 7.b</w:t>
        </w:r>
      </w:hyperlink>
    </w:p>
    <w:p w14:paraId="6FE95535" w14:textId="0B00DDFA" w:rsidR="001B187F" w:rsidRPr="001B187F" w:rsidRDefault="001B187F" w:rsidP="001B187F">
      <w:pPr>
        <w:pStyle w:val="Orateurengris"/>
        <w:widowControl w:val="0"/>
        <w:tabs>
          <w:tab w:val="left" w:pos="3969"/>
        </w:tabs>
        <w:spacing w:after="0"/>
        <w:ind w:left="709" w:hanging="709"/>
        <w:rPr>
          <w:lang w:val="fr-FR"/>
        </w:rPr>
      </w:pPr>
      <w:r w:rsidRPr="001B187F">
        <w:rPr>
          <w:lang w:val="fr-FR"/>
        </w:rPr>
        <w:t xml:space="preserve">Le </w:t>
      </w:r>
      <w:r w:rsidRPr="001B187F">
        <w:rPr>
          <w:b/>
          <w:lang w:val="fr-FR"/>
        </w:rPr>
        <w:t>Président</w:t>
      </w:r>
      <w:r w:rsidRPr="001B187F">
        <w:rPr>
          <w:lang w:val="fr-FR"/>
        </w:rPr>
        <w:t xml:space="preserve"> est passé à l'examen </w:t>
      </w:r>
      <w:r>
        <w:rPr>
          <w:lang w:val="fr-FR"/>
        </w:rPr>
        <w:t>du point 7.b de l'ordre du jour</w:t>
      </w:r>
      <w:r w:rsidRPr="001B187F">
        <w:rPr>
          <w:lang w:val="fr-FR"/>
        </w:rPr>
        <w:t xml:space="preserve"> qui commencera</w:t>
      </w:r>
      <w:r>
        <w:rPr>
          <w:lang w:val="fr-FR"/>
        </w:rPr>
        <w:t>it</w:t>
      </w:r>
      <w:r w:rsidRPr="001B187F">
        <w:rPr>
          <w:lang w:val="fr-FR"/>
        </w:rPr>
        <w:t xml:space="preserve"> par un débat général suivi de l'adoption des décisions individuelles concernant les rapports sur les éléments inscrits sur la Liste de sauvegarde urgente. Le Bureau avait déjà examiné la méthode de travail sur ce point, qui serait présentée par le Secrétaire. Toutefois, le Président a proposé de ne pas examine</w:t>
      </w:r>
      <w:r>
        <w:rPr>
          <w:lang w:val="fr-FR"/>
        </w:rPr>
        <w:t xml:space="preserve">r immédiatement la décision concernant </w:t>
      </w:r>
      <w:r w:rsidRPr="001B187F">
        <w:rPr>
          <w:lang w:val="fr-FR"/>
        </w:rPr>
        <w:t xml:space="preserve">le rapport soumis </w:t>
      </w:r>
      <w:r>
        <w:rPr>
          <w:lang w:val="fr-FR"/>
        </w:rPr>
        <w:t>par l'</w:t>
      </w:r>
      <w:r w:rsidRPr="001B187F">
        <w:rPr>
          <w:b/>
          <w:lang w:val="fr-FR"/>
        </w:rPr>
        <w:t>Azerbaïdjan</w:t>
      </w:r>
      <w:r>
        <w:rPr>
          <w:lang w:val="fr-FR"/>
        </w:rPr>
        <w:t xml:space="preserve"> sur le </w:t>
      </w:r>
      <w:r w:rsidRPr="001B187F">
        <w:rPr>
          <w:b/>
          <w:lang w:val="fr-FR"/>
        </w:rPr>
        <w:t>tchovgan, jeu équestre traditionnel pratiqué à dos de chevaux karabakhs en République d’Azerbaïdjan</w:t>
      </w:r>
      <w:r>
        <w:rPr>
          <w:lang w:val="fr-FR"/>
        </w:rPr>
        <w:t xml:space="preserve"> [p</w:t>
      </w:r>
      <w:r w:rsidRPr="001B187F">
        <w:rPr>
          <w:lang w:val="fr-FR"/>
        </w:rPr>
        <w:t>rojet de décision 13.COM 7.b.1] en raison du temps supplémentaire nécessaire aux discussions</w:t>
      </w:r>
      <w:r w:rsidR="00F66BA5">
        <w:rPr>
          <w:lang w:val="fr-FR"/>
        </w:rPr>
        <w:t xml:space="preserve"> en cours sur ce rapport</w:t>
      </w:r>
      <w:r w:rsidR="008141A0">
        <w:rPr>
          <w:lang w:val="fr-FR"/>
        </w:rPr>
        <w:t>. L</w:t>
      </w:r>
      <w:r w:rsidRPr="001B187F">
        <w:rPr>
          <w:lang w:val="fr-FR"/>
        </w:rPr>
        <w:t>'adoption du chapeau de ce point</w:t>
      </w:r>
      <w:r>
        <w:rPr>
          <w:lang w:val="fr-FR"/>
        </w:rPr>
        <w:t xml:space="preserve"> 7.b. serait réservée pour plus tard. Tous les autres rapports seraie</w:t>
      </w:r>
      <w:r w:rsidRPr="001B187F">
        <w:rPr>
          <w:lang w:val="fr-FR"/>
        </w:rPr>
        <w:t>nt examinés comme prévu initialement.</w:t>
      </w:r>
    </w:p>
    <w:p w14:paraId="0BBBC010" w14:textId="5254BD3B" w:rsidR="008141A0" w:rsidRDefault="008141A0" w:rsidP="00A636C7">
      <w:pPr>
        <w:pStyle w:val="Orateurengris"/>
        <w:widowControl w:val="0"/>
        <w:spacing w:before="120"/>
        <w:ind w:left="709" w:hanging="709"/>
        <w:rPr>
          <w:lang w:val="fr-FR"/>
        </w:rPr>
      </w:pPr>
      <w:r>
        <w:rPr>
          <w:lang w:val="fr-FR"/>
        </w:rPr>
        <w:t xml:space="preserve">Passant ensuite à l'examen du point 7.b, le </w:t>
      </w:r>
      <w:r w:rsidRPr="008141A0">
        <w:rPr>
          <w:b/>
          <w:lang w:val="fr-FR"/>
        </w:rPr>
        <w:t>Président</w:t>
      </w:r>
      <w:r>
        <w:rPr>
          <w:lang w:val="fr-FR"/>
        </w:rPr>
        <w:t xml:space="preserve"> s’est félicité</w:t>
      </w:r>
      <w:r w:rsidRPr="008141A0">
        <w:rPr>
          <w:lang w:val="fr-FR"/>
        </w:rPr>
        <w:t xml:space="preserve"> de co</w:t>
      </w:r>
      <w:r>
        <w:rPr>
          <w:lang w:val="fr-FR"/>
        </w:rPr>
        <w:t>nstater que tant de rapports avaient</w:t>
      </w:r>
      <w:r w:rsidRPr="008141A0">
        <w:rPr>
          <w:lang w:val="fr-FR"/>
        </w:rPr>
        <w:t xml:space="preserve"> été soumis </w:t>
      </w:r>
      <w:r>
        <w:rPr>
          <w:lang w:val="fr-FR"/>
        </w:rPr>
        <w:t>au cours de ce</w:t>
      </w:r>
      <w:r w:rsidRPr="008141A0">
        <w:rPr>
          <w:lang w:val="fr-FR"/>
        </w:rPr>
        <w:t xml:space="preserve"> cycle</w:t>
      </w:r>
      <w:r>
        <w:rPr>
          <w:lang w:val="fr-FR"/>
        </w:rPr>
        <w:t>, à savoir</w:t>
      </w:r>
      <w:r w:rsidRPr="008141A0">
        <w:rPr>
          <w:lang w:val="fr-FR"/>
        </w:rPr>
        <w:t xml:space="preserve"> s</w:t>
      </w:r>
      <w:r>
        <w:rPr>
          <w:lang w:val="fr-FR"/>
        </w:rPr>
        <w:t>eize sur dix-neuf, ce qui montrait</w:t>
      </w:r>
      <w:r w:rsidRPr="008141A0">
        <w:rPr>
          <w:lang w:val="fr-FR"/>
        </w:rPr>
        <w:t xml:space="preserve"> clairement l'attent</w:t>
      </w:r>
      <w:r>
        <w:rPr>
          <w:lang w:val="fr-FR"/>
        </w:rPr>
        <w:t>ion accordée par les États parties</w:t>
      </w:r>
      <w:r w:rsidRPr="008141A0">
        <w:rPr>
          <w:lang w:val="fr-FR"/>
        </w:rPr>
        <w:t xml:space="preserve"> à la viabilité du patrimoine vivant en péril et aux mesures de sauvegarde prises pour améliorer la situa</w:t>
      </w:r>
      <w:r>
        <w:rPr>
          <w:lang w:val="fr-FR"/>
        </w:rPr>
        <w:t>tion. Le nombre de rapports étai</w:t>
      </w:r>
      <w:r w:rsidRPr="008141A0">
        <w:rPr>
          <w:lang w:val="fr-FR"/>
        </w:rPr>
        <w:t>t plus élevé que les an</w:t>
      </w:r>
      <w:r>
        <w:rPr>
          <w:lang w:val="fr-FR"/>
        </w:rPr>
        <w:t>nées précédentes, le Comité devrait</w:t>
      </w:r>
      <w:r w:rsidRPr="008141A0">
        <w:rPr>
          <w:lang w:val="fr-FR"/>
        </w:rPr>
        <w:t xml:space="preserve"> donc être conscient de la nécessité </w:t>
      </w:r>
      <w:r w:rsidRPr="008141A0">
        <w:rPr>
          <w:lang w:val="fr-FR"/>
        </w:rPr>
        <w:lastRenderedPageBreak/>
        <w:t>d'une bonne gestion du temps. Le Président a rappelé la méthode de travail spécifique que le Comité pourrait adopter pour l'examen de ce point</w:t>
      </w:r>
      <w:r>
        <w:rPr>
          <w:lang w:val="fr-FR"/>
        </w:rPr>
        <w:t>,</w:t>
      </w:r>
      <w:r w:rsidRPr="008141A0">
        <w:rPr>
          <w:lang w:val="fr-FR"/>
        </w:rPr>
        <w:t xml:space="preserve"> en consultation avec le Secrétariat et le Bureau, comme indiqué précédemment au point 2 de l'ordre du jour, invitant le Secrétaire à fournir des détails spécifiques.</w:t>
      </w:r>
    </w:p>
    <w:p w14:paraId="2BA2CF00" w14:textId="1A2D07B9" w:rsidR="008141A0" w:rsidRPr="008141A0" w:rsidRDefault="008141A0" w:rsidP="00701B95">
      <w:pPr>
        <w:pStyle w:val="Orateurengris"/>
        <w:widowControl w:val="0"/>
        <w:spacing w:before="120"/>
        <w:ind w:left="709" w:hanging="709"/>
        <w:rPr>
          <w:bCs/>
          <w:color w:val="000000" w:themeColor="text1"/>
          <w:lang w:val="fr-FR"/>
        </w:rPr>
      </w:pPr>
      <w:r w:rsidRPr="008141A0">
        <w:rPr>
          <w:bCs/>
          <w:color w:val="000000" w:themeColor="text1"/>
          <w:lang w:val="fr-FR"/>
        </w:rPr>
        <w:t xml:space="preserve">Le </w:t>
      </w:r>
      <w:r w:rsidRPr="008141A0">
        <w:rPr>
          <w:b/>
          <w:bCs/>
          <w:color w:val="000000" w:themeColor="text1"/>
          <w:lang w:val="fr-FR"/>
        </w:rPr>
        <w:t>Secrétaire</w:t>
      </w:r>
      <w:r w:rsidRPr="008141A0">
        <w:rPr>
          <w:bCs/>
          <w:color w:val="000000" w:themeColor="text1"/>
          <w:lang w:val="fr-FR"/>
        </w:rPr>
        <w:t xml:space="preserve"> a expliqué que le Comité était chargé d'examiner seize rapports soumis par l</w:t>
      </w:r>
      <w:r>
        <w:rPr>
          <w:bCs/>
          <w:color w:val="000000" w:themeColor="text1"/>
          <w:lang w:val="fr-FR"/>
        </w:rPr>
        <w:t>es États parties sur l'état d’</w:t>
      </w:r>
      <w:r w:rsidRPr="008141A0">
        <w:rPr>
          <w:bCs/>
          <w:color w:val="000000" w:themeColor="text1"/>
          <w:lang w:val="fr-FR"/>
        </w:rPr>
        <w:t>éléments inscrits sur la Liste de sauvegarde urgente. Le Secrétaire a proposé que le point soit présenté dans son ensemble, y compris un aper</w:t>
      </w:r>
      <w:r>
        <w:rPr>
          <w:bCs/>
          <w:color w:val="000000" w:themeColor="text1"/>
          <w:lang w:val="fr-FR"/>
        </w:rPr>
        <w:t xml:space="preserve">çu des seize rapports analysés selon </w:t>
      </w:r>
      <w:r w:rsidRPr="008141A0">
        <w:rPr>
          <w:bCs/>
          <w:color w:val="000000" w:themeColor="text1"/>
          <w:lang w:val="fr-FR"/>
        </w:rPr>
        <w:t>trois thèmes principaux, à savoir : i) l'efficacité du plan de sauvegarde ; ii) la participation de la communauté à la mise en œuvre du plan de sauvegarde ; et</w:t>
      </w:r>
      <w:r w:rsidR="00F66BA5">
        <w:rPr>
          <w:bCs/>
          <w:color w:val="000000" w:themeColor="text1"/>
          <w:lang w:val="fr-FR"/>
        </w:rPr>
        <w:t xml:space="preserve"> iii) la préparation du rapport, </w:t>
      </w:r>
      <w:r w:rsidRPr="008141A0">
        <w:rPr>
          <w:bCs/>
          <w:color w:val="000000" w:themeColor="text1"/>
          <w:lang w:val="fr-FR"/>
        </w:rPr>
        <w:t xml:space="preserve">et la viabilité et les risques liés à cet élément. </w:t>
      </w:r>
      <w:r>
        <w:rPr>
          <w:bCs/>
          <w:color w:val="000000" w:themeColor="text1"/>
          <w:lang w:val="fr-FR"/>
        </w:rPr>
        <w:t xml:space="preserve">À </w:t>
      </w:r>
      <w:r w:rsidRPr="008141A0">
        <w:rPr>
          <w:bCs/>
          <w:color w:val="000000" w:themeColor="text1"/>
          <w:lang w:val="fr-FR"/>
        </w:rPr>
        <w:t>l'issue de l'exposé général, la parole sera</w:t>
      </w:r>
      <w:r>
        <w:rPr>
          <w:bCs/>
          <w:color w:val="000000" w:themeColor="text1"/>
          <w:lang w:val="fr-FR"/>
        </w:rPr>
        <w:t>it</w:t>
      </w:r>
      <w:r w:rsidR="00C52923">
        <w:rPr>
          <w:bCs/>
          <w:color w:val="000000" w:themeColor="text1"/>
          <w:lang w:val="fr-FR"/>
        </w:rPr>
        <w:t xml:space="preserve"> donnée pour un débat général</w:t>
      </w:r>
      <w:r w:rsidRPr="008141A0">
        <w:rPr>
          <w:bCs/>
          <w:color w:val="000000" w:themeColor="text1"/>
          <w:lang w:val="fr-FR"/>
        </w:rPr>
        <w:t xml:space="preserve"> et les État</w:t>
      </w:r>
      <w:r w:rsidR="00C52923">
        <w:rPr>
          <w:bCs/>
          <w:color w:val="000000" w:themeColor="text1"/>
          <w:lang w:val="fr-FR"/>
        </w:rPr>
        <w:t>s ayant soumis un rapport pourraie</w:t>
      </w:r>
      <w:r w:rsidRPr="008141A0">
        <w:rPr>
          <w:bCs/>
          <w:color w:val="000000" w:themeColor="text1"/>
          <w:lang w:val="fr-FR"/>
        </w:rPr>
        <w:t>nt fa</w:t>
      </w:r>
      <w:r w:rsidR="00C52923">
        <w:rPr>
          <w:bCs/>
          <w:color w:val="000000" w:themeColor="text1"/>
          <w:lang w:val="fr-FR"/>
        </w:rPr>
        <w:t>ire part de leur expérience de</w:t>
      </w:r>
      <w:r w:rsidRPr="008141A0">
        <w:rPr>
          <w:bCs/>
          <w:color w:val="000000" w:themeColor="text1"/>
          <w:lang w:val="fr-FR"/>
        </w:rPr>
        <w:t xml:space="preserve"> l'élaboration de leur rapport ou des difficultés et des possibilités liées à la sauvegarde de leurs éléments. </w:t>
      </w:r>
      <w:r w:rsidR="00C52923">
        <w:rPr>
          <w:bCs/>
          <w:color w:val="000000" w:themeColor="text1"/>
          <w:lang w:val="fr-FR"/>
        </w:rPr>
        <w:t xml:space="preserve">Un fois ce </w:t>
      </w:r>
      <w:r w:rsidRPr="008141A0">
        <w:rPr>
          <w:bCs/>
          <w:color w:val="000000" w:themeColor="text1"/>
          <w:lang w:val="fr-FR"/>
        </w:rPr>
        <w:t>débat</w:t>
      </w:r>
      <w:r w:rsidR="00C52923">
        <w:rPr>
          <w:bCs/>
          <w:color w:val="000000" w:themeColor="text1"/>
          <w:lang w:val="fr-FR"/>
        </w:rPr>
        <w:t xml:space="preserve"> achevé, le Comité passerait à</w:t>
      </w:r>
      <w:r w:rsidRPr="008141A0">
        <w:rPr>
          <w:bCs/>
          <w:color w:val="000000" w:themeColor="text1"/>
          <w:lang w:val="fr-FR"/>
        </w:rPr>
        <w:t xml:space="preserve"> l'adoption des décisions individuelles </w:t>
      </w:r>
      <w:r w:rsidR="00C52923">
        <w:rPr>
          <w:bCs/>
          <w:color w:val="000000" w:themeColor="text1"/>
          <w:lang w:val="fr-FR"/>
        </w:rPr>
        <w:t xml:space="preserve">relatives à chaque rapport, dans leur ensemble et </w:t>
      </w:r>
      <w:r w:rsidRPr="008141A0">
        <w:rPr>
          <w:bCs/>
          <w:color w:val="000000" w:themeColor="text1"/>
          <w:lang w:val="fr-FR"/>
        </w:rPr>
        <w:t>sans débat, sauf demande contraire. Une fois toutes les décisions individuelles adoptées, le Comité procédera</w:t>
      </w:r>
      <w:r w:rsidR="00C52923">
        <w:rPr>
          <w:bCs/>
          <w:color w:val="000000" w:themeColor="text1"/>
          <w:lang w:val="fr-FR"/>
        </w:rPr>
        <w:t>it</w:t>
      </w:r>
      <w:r w:rsidRPr="008141A0">
        <w:rPr>
          <w:bCs/>
          <w:color w:val="000000" w:themeColor="text1"/>
          <w:lang w:val="fr-FR"/>
        </w:rPr>
        <w:t xml:space="preserve"> alors à l'a</w:t>
      </w:r>
      <w:r w:rsidR="00C52923">
        <w:rPr>
          <w:bCs/>
          <w:color w:val="000000" w:themeColor="text1"/>
          <w:lang w:val="fr-FR"/>
        </w:rPr>
        <w:t>doption de la décision chapeau</w:t>
      </w:r>
      <w:r w:rsidRPr="008141A0">
        <w:rPr>
          <w:bCs/>
          <w:color w:val="000000" w:themeColor="text1"/>
          <w:lang w:val="fr-FR"/>
        </w:rPr>
        <w:t>, paragraphe par paragraphe, puis dans son ensemble.</w:t>
      </w:r>
    </w:p>
    <w:p w14:paraId="2C49F389" w14:textId="5029DD88" w:rsidR="00C52923" w:rsidRPr="00C52923" w:rsidRDefault="00C52923" w:rsidP="00C52923">
      <w:pPr>
        <w:pStyle w:val="Orateurengris"/>
        <w:widowControl w:val="0"/>
        <w:spacing w:before="120"/>
        <w:ind w:left="709" w:hanging="709"/>
        <w:rPr>
          <w:bCs/>
          <w:color w:val="000000" w:themeColor="text1"/>
          <w:lang w:val="fr-FR"/>
        </w:rPr>
      </w:pPr>
      <w:r>
        <w:rPr>
          <w:bCs/>
          <w:color w:val="000000" w:themeColor="text1"/>
          <w:lang w:val="fr-FR"/>
        </w:rPr>
        <w:t xml:space="preserve">Le </w:t>
      </w:r>
      <w:r w:rsidRPr="00C52923">
        <w:rPr>
          <w:b/>
          <w:bCs/>
          <w:color w:val="000000" w:themeColor="text1"/>
          <w:lang w:val="fr-FR"/>
        </w:rPr>
        <w:t>Président</w:t>
      </w:r>
      <w:r>
        <w:rPr>
          <w:bCs/>
          <w:color w:val="000000" w:themeColor="text1"/>
          <w:lang w:val="fr-FR"/>
        </w:rPr>
        <w:t xml:space="preserve"> a remercié le </w:t>
      </w:r>
      <w:r w:rsidRPr="00C52923">
        <w:rPr>
          <w:bCs/>
          <w:color w:val="000000" w:themeColor="text1"/>
          <w:lang w:val="fr-FR"/>
        </w:rPr>
        <w:t>Secrétaire</w:t>
      </w:r>
      <w:r>
        <w:rPr>
          <w:bCs/>
          <w:color w:val="000000" w:themeColor="text1"/>
          <w:lang w:val="fr-FR"/>
        </w:rPr>
        <w:t xml:space="preserve"> de sa </w:t>
      </w:r>
      <w:r w:rsidRPr="00C52923">
        <w:rPr>
          <w:bCs/>
          <w:color w:val="000000" w:themeColor="text1"/>
          <w:lang w:val="fr-FR"/>
        </w:rPr>
        <w:t xml:space="preserve">proposition </w:t>
      </w:r>
      <w:r>
        <w:rPr>
          <w:bCs/>
          <w:color w:val="000000" w:themeColor="text1"/>
          <w:lang w:val="fr-FR"/>
        </w:rPr>
        <w:t xml:space="preserve">et de la </w:t>
      </w:r>
      <w:r w:rsidRPr="00C52923">
        <w:rPr>
          <w:bCs/>
          <w:color w:val="000000" w:themeColor="text1"/>
          <w:lang w:val="fr-FR"/>
        </w:rPr>
        <w:t>méthodologie</w:t>
      </w:r>
      <w:r>
        <w:rPr>
          <w:bCs/>
          <w:color w:val="000000" w:themeColor="text1"/>
          <w:lang w:val="fr-FR"/>
        </w:rPr>
        <w:t>. En l’absence d’</w:t>
      </w:r>
      <w:r w:rsidRPr="00C52923">
        <w:rPr>
          <w:bCs/>
          <w:color w:val="000000" w:themeColor="text1"/>
          <w:lang w:val="fr-FR"/>
        </w:rPr>
        <w:t>objections</w:t>
      </w:r>
      <w:r>
        <w:rPr>
          <w:bCs/>
          <w:color w:val="000000" w:themeColor="text1"/>
          <w:lang w:val="fr-FR"/>
        </w:rPr>
        <w:t xml:space="preserve">, le Président a invité le </w:t>
      </w:r>
      <w:r w:rsidRPr="00C52923">
        <w:rPr>
          <w:bCs/>
          <w:color w:val="000000" w:themeColor="text1"/>
          <w:lang w:val="fr-FR"/>
        </w:rPr>
        <w:t>Secrétaire</w:t>
      </w:r>
      <w:r>
        <w:rPr>
          <w:bCs/>
          <w:color w:val="000000" w:themeColor="text1"/>
          <w:lang w:val="fr-FR"/>
        </w:rPr>
        <w:t xml:space="preserve"> à présenter le point. </w:t>
      </w:r>
    </w:p>
    <w:p w14:paraId="1E53ED81" w14:textId="19266BB9" w:rsidR="00C52923" w:rsidRPr="00C52923" w:rsidRDefault="00C52923" w:rsidP="00701B95">
      <w:pPr>
        <w:pStyle w:val="Orateurengris"/>
        <w:widowControl w:val="0"/>
        <w:spacing w:before="120"/>
        <w:ind w:left="709" w:hanging="709"/>
        <w:rPr>
          <w:bCs/>
          <w:color w:val="000000" w:themeColor="text1"/>
          <w:lang w:val="fr-FR"/>
        </w:rPr>
      </w:pPr>
      <w:r w:rsidRPr="00C52923">
        <w:rPr>
          <w:bCs/>
          <w:color w:val="000000" w:themeColor="text1"/>
          <w:lang w:val="fr-FR"/>
        </w:rPr>
        <w:t xml:space="preserve">Le </w:t>
      </w:r>
      <w:r w:rsidRPr="00C52923">
        <w:rPr>
          <w:b/>
          <w:bCs/>
          <w:color w:val="000000" w:themeColor="text1"/>
          <w:lang w:val="fr-FR"/>
        </w:rPr>
        <w:t>Secrétaire</w:t>
      </w:r>
      <w:r w:rsidRPr="00C52923">
        <w:rPr>
          <w:bCs/>
          <w:color w:val="000000" w:themeColor="text1"/>
          <w:lang w:val="fr-FR"/>
        </w:rPr>
        <w:t xml:space="preserve"> a </w:t>
      </w:r>
      <w:r>
        <w:rPr>
          <w:bCs/>
          <w:color w:val="000000" w:themeColor="text1"/>
          <w:lang w:val="fr-FR"/>
        </w:rPr>
        <w:t xml:space="preserve">rappelé </w:t>
      </w:r>
      <w:r w:rsidRPr="00C52923">
        <w:rPr>
          <w:bCs/>
          <w:color w:val="000000" w:themeColor="text1"/>
          <w:lang w:val="fr-FR"/>
        </w:rPr>
        <w:t>q</w:t>
      </w:r>
      <w:r>
        <w:rPr>
          <w:bCs/>
          <w:color w:val="000000" w:themeColor="text1"/>
          <w:lang w:val="fr-FR"/>
        </w:rPr>
        <w:t xml:space="preserve">ue le Comité devait examiner seize </w:t>
      </w:r>
      <w:r w:rsidRPr="00C52923">
        <w:rPr>
          <w:bCs/>
          <w:color w:val="000000" w:themeColor="text1"/>
          <w:lang w:val="fr-FR"/>
        </w:rPr>
        <w:t>rapports et en présenter un résumé à l'Assemblée générale en 2020. Le tableau du paragraphe 6 dressait la liste des seize rapports, qui comprenait quatre rapports pour les éléments inscrits en 2013, neuf rapports pour les éléments inscrits en 2009, trois rapports en retard pour les éléments inscrits en 2011, et un en 2012. Le tableau figurant au paragraphe 5 met</w:t>
      </w:r>
      <w:r>
        <w:rPr>
          <w:bCs/>
          <w:color w:val="000000" w:themeColor="text1"/>
          <w:lang w:val="fr-FR"/>
        </w:rPr>
        <w:t>tait</w:t>
      </w:r>
      <w:r w:rsidRPr="00C52923">
        <w:rPr>
          <w:bCs/>
          <w:color w:val="000000" w:themeColor="text1"/>
          <w:lang w:val="fr-FR"/>
        </w:rPr>
        <w:t xml:space="preserve"> en évidence trois rapports de la Chine qui </w:t>
      </w:r>
      <w:r w:rsidR="00575188">
        <w:rPr>
          <w:bCs/>
          <w:color w:val="000000" w:themeColor="text1"/>
          <w:lang w:val="fr-FR"/>
        </w:rPr>
        <w:t xml:space="preserve">auraient dû </w:t>
      </w:r>
      <w:r w:rsidRPr="00C52923">
        <w:rPr>
          <w:bCs/>
          <w:color w:val="000000" w:themeColor="text1"/>
          <w:lang w:val="fr-FR"/>
        </w:rPr>
        <w:t>être examinés à la présente session. Toutefois, le Comité ayant examiné les premiers rapports sur ces éléments lors de sa douzième session en 2017, les deuxièmes rapports étaient attendus pour le 15 décembre 2018 pour examen à la quatorzième session en 2019. Grâce à la généreuse contribution volontaire de la République de Corée, approuvée en 2016 par le Comité, un outil en ligne a</w:t>
      </w:r>
      <w:r w:rsidR="00575188">
        <w:rPr>
          <w:bCs/>
          <w:color w:val="000000" w:themeColor="text1"/>
          <w:lang w:val="fr-FR"/>
        </w:rPr>
        <w:t>vait</w:t>
      </w:r>
      <w:r w:rsidRPr="00C52923">
        <w:rPr>
          <w:bCs/>
          <w:color w:val="000000" w:themeColor="text1"/>
          <w:lang w:val="fr-FR"/>
        </w:rPr>
        <w:t xml:space="preserve"> été mis au point pour permettre aux États de soumettr</w:t>
      </w:r>
      <w:r w:rsidR="00575188">
        <w:rPr>
          <w:bCs/>
          <w:color w:val="000000" w:themeColor="text1"/>
          <w:lang w:val="fr-FR"/>
        </w:rPr>
        <w:t>e leurs rapports sur l'état d’</w:t>
      </w:r>
      <w:r w:rsidRPr="00C52923">
        <w:rPr>
          <w:bCs/>
          <w:color w:val="000000" w:themeColor="text1"/>
          <w:lang w:val="fr-FR"/>
        </w:rPr>
        <w:t xml:space="preserve">éléments inscrits sur la Liste de sauvegarde urgente. La </w:t>
      </w:r>
      <w:r w:rsidR="00575188">
        <w:rPr>
          <w:bCs/>
          <w:color w:val="000000" w:themeColor="text1"/>
          <w:lang w:val="fr-FR"/>
        </w:rPr>
        <w:t>Lettonie et le Viet Nam s’étaient portés volontaires et avaient</w:t>
      </w:r>
      <w:r w:rsidRPr="00C52923">
        <w:rPr>
          <w:bCs/>
          <w:color w:val="000000" w:themeColor="text1"/>
          <w:lang w:val="fr-FR"/>
        </w:rPr>
        <w:t xml:space="preserve"> soumis avec succès leurs rapports en utilisant cet outil en ligne pour deux éléments inscrits. La majorité des rapports pour ce cycle étaient soit le deuxième rapport ordinaire, soit un troisième ra</w:t>
      </w:r>
      <w:r w:rsidR="00575188">
        <w:rPr>
          <w:bCs/>
          <w:color w:val="000000" w:themeColor="text1"/>
          <w:lang w:val="fr-FR"/>
        </w:rPr>
        <w:t>pport soumis par les États</w:t>
      </w:r>
      <w:r w:rsidRPr="00C52923">
        <w:rPr>
          <w:bCs/>
          <w:color w:val="000000" w:themeColor="text1"/>
          <w:lang w:val="fr-FR"/>
        </w:rPr>
        <w:t xml:space="preserve"> après avoir soumis un rapport extraordinaire deux ans après l'inscription. Compte tenu du nombre croissant de deuxième</w:t>
      </w:r>
      <w:r w:rsidR="00575188">
        <w:rPr>
          <w:bCs/>
          <w:color w:val="000000" w:themeColor="text1"/>
          <w:lang w:val="fr-FR"/>
        </w:rPr>
        <w:t>s</w:t>
      </w:r>
      <w:r w:rsidRPr="00C52923">
        <w:rPr>
          <w:bCs/>
          <w:color w:val="000000" w:themeColor="text1"/>
          <w:lang w:val="fr-FR"/>
        </w:rPr>
        <w:t xml:space="preserve"> et troisième</w:t>
      </w:r>
      <w:r w:rsidR="00575188">
        <w:rPr>
          <w:bCs/>
          <w:color w:val="000000" w:themeColor="text1"/>
          <w:lang w:val="fr-FR"/>
        </w:rPr>
        <w:t>s</w:t>
      </w:r>
      <w:r w:rsidRPr="00C52923">
        <w:rPr>
          <w:bCs/>
          <w:color w:val="000000" w:themeColor="text1"/>
          <w:lang w:val="fr-FR"/>
        </w:rPr>
        <w:t xml:space="preserve"> rapports </w:t>
      </w:r>
      <w:r w:rsidR="00575188">
        <w:rPr>
          <w:bCs/>
          <w:color w:val="000000" w:themeColor="text1"/>
          <w:lang w:val="fr-FR"/>
        </w:rPr>
        <w:t>ordinaires, le document soulignait qu'il importait</w:t>
      </w:r>
      <w:r w:rsidRPr="00C52923">
        <w:rPr>
          <w:bCs/>
          <w:color w:val="000000" w:themeColor="text1"/>
          <w:lang w:val="fr-FR"/>
        </w:rPr>
        <w:t xml:space="preserve"> que les États répondent aux préoccupations exprim</w:t>
      </w:r>
      <w:r w:rsidR="00575188">
        <w:rPr>
          <w:bCs/>
          <w:color w:val="000000" w:themeColor="text1"/>
          <w:lang w:val="fr-FR"/>
        </w:rPr>
        <w:t>ées par le Comité suite à</w:t>
      </w:r>
      <w:r w:rsidRPr="00C52923">
        <w:rPr>
          <w:bCs/>
          <w:color w:val="000000" w:themeColor="text1"/>
          <w:lang w:val="fr-FR"/>
        </w:rPr>
        <w:t xml:space="preserve"> l'examen des rapports précédent</w:t>
      </w:r>
      <w:r w:rsidR="00F66BA5">
        <w:rPr>
          <w:bCs/>
          <w:color w:val="000000" w:themeColor="text1"/>
          <w:lang w:val="fr-FR"/>
        </w:rPr>
        <w:t>s. Cette année, par exemple, le rapport</w:t>
      </w:r>
      <w:r w:rsidRPr="00C52923">
        <w:rPr>
          <w:bCs/>
          <w:color w:val="000000" w:themeColor="text1"/>
          <w:lang w:val="fr-FR"/>
        </w:rPr>
        <w:t xml:space="preserve"> soum</w:t>
      </w:r>
      <w:r w:rsidR="00575188">
        <w:rPr>
          <w:bCs/>
          <w:color w:val="000000" w:themeColor="text1"/>
          <w:lang w:val="fr-FR"/>
        </w:rPr>
        <w:t>is</w:t>
      </w:r>
      <w:r w:rsidR="00F66BA5">
        <w:rPr>
          <w:bCs/>
          <w:color w:val="000000" w:themeColor="text1"/>
          <w:lang w:val="fr-FR"/>
        </w:rPr>
        <w:t xml:space="preserve"> par le Brésil sur l'élément « </w:t>
      </w:r>
      <w:r w:rsidR="00F66BA5" w:rsidRPr="0076389D">
        <w:rPr>
          <w:b/>
          <w:bCs/>
          <w:color w:val="000000" w:themeColor="text1"/>
          <w:lang w:val="fr-FR"/>
        </w:rPr>
        <w:t>L</w:t>
      </w:r>
      <w:r w:rsidR="00575188" w:rsidRPr="0076389D">
        <w:rPr>
          <w:b/>
          <w:bCs/>
          <w:color w:val="000000" w:themeColor="text1"/>
          <w:lang w:val="fr-FR"/>
        </w:rPr>
        <w:t>e</w:t>
      </w:r>
      <w:r w:rsidRPr="0076389D">
        <w:rPr>
          <w:b/>
          <w:bCs/>
          <w:color w:val="000000" w:themeColor="text1"/>
          <w:lang w:val="fr-FR"/>
        </w:rPr>
        <w:t xml:space="preserve"> Yaokwa, rituel du peuple Enawene Nawe pour le maintien</w:t>
      </w:r>
      <w:r w:rsidR="00575188" w:rsidRPr="0076389D">
        <w:rPr>
          <w:b/>
          <w:bCs/>
          <w:color w:val="000000" w:themeColor="text1"/>
          <w:lang w:val="fr-FR"/>
        </w:rPr>
        <w:t xml:space="preserve"> de l'ordre social et cosmique </w:t>
      </w:r>
      <w:r w:rsidR="00575188">
        <w:rPr>
          <w:bCs/>
          <w:color w:val="000000" w:themeColor="text1"/>
          <w:lang w:val="fr-FR"/>
        </w:rPr>
        <w:t>»</w:t>
      </w:r>
      <w:r w:rsidRPr="00C52923">
        <w:rPr>
          <w:bCs/>
          <w:color w:val="000000" w:themeColor="text1"/>
          <w:lang w:val="fr-FR"/>
        </w:rPr>
        <w:t xml:space="preserve"> </w:t>
      </w:r>
      <w:r w:rsidR="00F66BA5">
        <w:rPr>
          <w:bCs/>
          <w:color w:val="000000" w:themeColor="text1"/>
          <w:lang w:val="fr-FR"/>
        </w:rPr>
        <w:t>avai</w:t>
      </w:r>
      <w:r w:rsidR="00575188">
        <w:rPr>
          <w:bCs/>
          <w:color w:val="000000" w:themeColor="text1"/>
          <w:lang w:val="fr-FR"/>
        </w:rPr>
        <w:t xml:space="preserve">t </w:t>
      </w:r>
      <w:r w:rsidRPr="00C52923">
        <w:rPr>
          <w:bCs/>
          <w:color w:val="000000" w:themeColor="text1"/>
          <w:lang w:val="fr-FR"/>
        </w:rPr>
        <w:t xml:space="preserve">pris en compte les préoccupations soulevées </w:t>
      </w:r>
      <w:r w:rsidR="00575188">
        <w:rPr>
          <w:bCs/>
          <w:color w:val="000000" w:themeColor="text1"/>
          <w:lang w:val="fr-FR"/>
        </w:rPr>
        <w:t xml:space="preserve">en 2013 </w:t>
      </w:r>
      <w:r w:rsidRPr="00C52923">
        <w:rPr>
          <w:bCs/>
          <w:color w:val="000000" w:themeColor="text1"/>
          <w:lang w:val="fr-FR"/>
        </w:rPr>
        <w:t>par le C</w:t>
      </w:r>
      <w:r w:rsidR="00575188">
        <w:rPr>
          <w:bCs/>
          <w:color w:val="000000" w:themeColor="text1"/>
          <w:lang w:val="fr-FR"/>
        </w:rPr>
        <w:t xml:space="preserve">omité dans sa décision </w:t>
      </w:r>
      <w:hyperlink r:id="rId50" w:history="1">
        <w:r w:rsidR="00575188" w:rsidRPr="007545F5">
          <w:rPr>
            <w:rStyle w:val="Hyperlink"/>
            <w:lang w:val="fr-FR"/>
          </w:rPr>
          <w:t>8.COM 6.b</w:t>
        </w:r>
      </w:hyperlink>
      <w:r w:rsidR="00F66BA5">
        <w:rPr>
          <w:bCs/>
          <w:color w:val="000000" w:themeColor="text1"/>
          <w:lang w:val="fr-FR"/>
        </w:rPr>
        <w:t xml:space="preserve">, </w:t>
      </w:r>
      <w:r w:rsidR="0076389D">
        <w:rPr>
          <w:bCs/>
          <w:color w:val="000000" w:themeColor="text1"/>
          <w:lang w:val="fr-FR"/>
        </w:rPr>
        <w:t xml:space="preserve">le </w:t>
      </w:r>
      <w:r w:rsidR="00F66BA5">
        <w:rPr>
          <w:bCs/>
          <w:color w:val="000000" w:themeColor="text1"/>
          <w:lang w:val="fr-FR"/>
        </w:rPr>
        <w:t>plan de sauvegarde</w:t>
      </w:r>
      <w:r w:rsidR="0076389D">
        <w:rPr>
          <w:bCs/>
          <w:color w:val="000000" w:themeColor="text1"/>
          <w:lang w:val="fr-FR"/>
        </w:rPr>
        <w:t xml:space="preserve"> actualisé ayant été conçu</w:t>
      </w:r>
      <w:r w:rsidR="00F66BA5">
        <w:rPr>
          <w:bCs/>
          <w:color w:val="000000" w:themeColor="text1"/>
          <w:lang w:val="fr-FR"/>
        </w:rPr>
        <w:t xml:space="preserve"> pour être conforme aux termes de la décision </w:t>
      </w:r>
      <w:r w:rsidR="0076389D">
        <w:rPr>
          <w:bCs/>
          <w:color w:val="000000" w:themeColor="text1"/>
          <w:lang w:val="fr-FR"/>
        </w:rPr>
        <w:t xml:space="preserve">en vue </w:t>
      </w:r>
      <w:r w:rsidR="00575188">
        <w:rPr>
          <w:bCs/>
          <w:color w:val="000000" w:themeColor="text1"/>
          <w:lang w:val="fr-FR"/>
        </w:rPr>
        <w:t xml:space="preserve">de </w:t>
      </w:r>
      <w:r w:rsidRPr="00C52923">
        <w:rPr>
          <w:bCs/>
          <w:color w:val="000000" w:themeColor="text1"/>
          <w:lang w:val="fr-FR"/>
        </w:rPr>
        <w:t>mieux harmoniser les activités visant à renforcer les aspects culturels de l'élément.</w:t>
      </w:r>
      <w:r w:rsidR="007E2193">
        <w:rPr>
          <w:bCs/>
          <w:color w:val="000000" w:themeColor="text1"/>
          <w:lang w:val="fr-FR"/>
        </w:rPr>
        <w:t xml:space="preserve"> </w:t>
      </w:r>
    </w:p>
    <w:p w14:paraId="57A22A42" w14:textId="4A6AED8F" w:rsidR="00AC05F1" w:rsidRPr="00AC05F1" w:rsidRDefault="00AC05F1" w:rsidP="00701B95">
      <w:pPr>
        <w:pStyle w:val="Orateurengris"/>
        <w:widowControl w:val="0"/>
        <w:spacing w:before="120"/>
        <w:ind w:left="709" w:hanging="709"/>
        <w:rPr>
          <w:bCs/>
          <w:color w:val="000000" w:themeColor="text1"/>
          <w:lang w:val="fr-FR"/>
        </w:rPr>
      </w:pPr>
      <w:r w:rsidRPr="00AC05F1">
        <w:rPr>
          <w:bCs/>
          <w:color w:val="000000" w:themeColor="text1"/>
          <w:lang w:val="fr-FR"/>
        </w:rPr>
        <w:t xml:space="preserve">Le </w:t>
      </w:r>
      <w:r w:rsidRPr="00AC05F1">
        <w:rPr>
          <w:b/>
          <w:bCs/>
          <w:color w:val="000000" w:themeColor="text1"/>
          <w:lang w:val="fr-FR"/>
        </w:rPr>
        <w:t>Secrétaire</w:t>
      </w:r>
      <w:r w:rsidRPr="00AC05F1">
        <w:rPr>
          <w:bCs/>
          <w:color w:val="000000" w:themeColor="text1"/>
          <w:lang w:val="fr-FR"/>
        </w:rPr>
        <w:t xml:space="preserve"> passera</w:t>
      </w:r>
      <w:r>
        <w:rPr>
          <w:bCs/>
          <w:color w:val="000000" w:themeColor="text1"/>
          <w:lang w:val="fr-FR"/>
        </w:rPr>
        <w:t>it</w:t>
      </w:r>
      <w:r w:rsidRPr="00AC05F1">
        <w:rPr>
          <w:bCs/>
          <w:color w:val="000000" w:themeColor="text1"/>
          <w:lang w:val="fr-FR"/>
        </w:rPr>
        <w:t xml:space="preserve"> en revue les principaux points soulevés dans les seize rapports selon les trois axes thématiques. Les plan</w:t>
      </w:r>
      <w:r w:rsidR="00612F1B">
        <w:rPr>
          <w:bCs/>
          <w:color w:val="000000" w:themeColor="text1"/>
          <w:lang w:val="fr-FR"/>
        </w:rPr>
        <w:t>s de sauvegarde mis en œuvre mettaient</w:t>
      </w:r>
      <w:r w:rsidRPr="00AC05F1">
        <w:rPr>
          <w:bCs/>
          <w:color w:val="000000" w:themeColor="text1"/>
          <w:lang w:val="fr-FR"/>
        </w:rPr>
        <w:t xml:space="preserve"> généralement l'accent sur la réalisation partielle ou totale des objectifs initialement fixés dans les plans de sauvegarde contenus </w:t>
      </w:r>
      <w:r w:rsidR="004109E0">
        <w:rPr>
          <w:bCs/>
          <w:color w:val="000000" w:themeColor="text1"/>
          <w:lang w:val="fr-FR"/>
        </w:rPr>
        <w:t xml:space="preserve">dans les dossiers de </w:t>
      </w:r>
      <w:r w:rsidR="004109E0" w:rsidRPr="004109E0">
        <w:rPr>
          <w:bCs/>
          <w:color w:val="000000" w:themeColor="text1"/>
          <w:lang w:val="fr-FR"/>
        </w:rPr>
        <w:t>candidature</w:t>
      </w:r>
      <w:r w:rsidRPr="00AC05F1">
        <w:rPr>
          <w:bCs/>
          <w:color w:val="000000" w:themeColor="text1"/>
          <w:lang w:val="fr-FR"/>
        </w:rPr>
        <w:t>. Les deux tiers des rapports soulign</w:t>
      </w:r>
      <w:r w:rsidR="00612F1B">
        <w:rPr>
          <w:bCs/>
          <w:color w:val="000000" w:themeColor="text1"/>
          <w:lang w:val="fr-FR"/>
        </w:rPr>
        <w:t>aient qu'il importait</w:t>
      </w:r>
      <w:r w:rsidRPr="00AC05F1">
        <w:rPr>
          <w:bCs/>
          <w:color w:val="000000" w:themeColor="text1"/>
          <w:lang w:val="fr-FR"/>
        </w:rPr>
        <w:t xml:space="preserve"> de renforcer les capacités des praticiens existants et d'en augmenter le nombre. La création de centres de formation, la transmission des savoirs traditionnels par leur intégration dans les programmes d'enseignement et les activités de sensibilisation étaient les activités les plus courantes. Huit rapports mettaient l'accent sur l'importance des jeunes pour améliorer la viabilité de l'élément. Par exemple, les activit</w:t>
      </w:r>
      <w:r w:rsidR="00612F1B">
        <w:rPr>
          <w:bCs/>
          <w:color w:val="000000" w:themeColor="text1"/>
          <w:lang w:val="fr-FR"/>
        </w:rPr>
        <w:t>és de sauvegarde de l'élément « </w:t>
      </w:r>
      <w:r w:rsidR="00612F1B" w:rsidRPr="00612F1B">
        <w:rPr>
          <w:b/>
          <w:bCs/>
          <w:color w:val="000000" w:themeColor="text1"/>
          <w:lang w:val="fr-FR"/>
        </w:rPr>
        <w:t>Le rite des T</w:t>
      </w:r>
      <w:r w:rsidRPr="00612F1B">
        <w:rPr>
          <w:b/>
          <w:bCs/>
          <w:color w:val="000000" w:themeColor="text1"/>
          <w:lang w:val="fr-FR"/>
        </w:rPr>
        <w:t xml:space="preserve">sars </w:t>
      </w:r>
      <w:r w:rsidR="00612F1B" w:rsidRPr="00612F1B">
        <w:rPr>
          <w:b/>
          <w:bCs/>
          <w:color w:val="000000" w:themeColor="text1"/>
          <w:lang w:val="fr-FR"/>
        </w:rPr>
        <w:t>de Kalyady (Tsars de Noël) </w:t>
      </w:r>
      <w:r w:rsidR="00612F1B">
        <w:rPr>
          <w:bCs/>
          <w:color w:val="000000" w:themeColor="text1"/>
          <w:lang w:val="fr-FR"/>
        </w:rPr>
        <w:t>»</w:t>
      </w:r>
      <w:r w:rsidRPr="00AC05F1">
        <w:rPr>
          <w:bCs/>
          <w:color w:val="000000" w:themeColor="text1"/>
          <w:lang w:val="fr-FR"/>
        </w:rPr>
        <w:t xml:space="preserve"> du Bélarus comprenaient la conception et l'intégration de cours de formation pour les écoliers et la </w:t>
      </w:r>
      <w:r w:rsidRPr="00AC05F1">
        <w:rPr>
          <w:bCs/>
          <w:color w:val="000000" w:themeColor="text1"/>
          <w:lang w:val="fr-FR"/>
        </w:rPr>
        <w:lastRenderedPageBreak/>
        <w:t xml:space="preserve">création d'ateliers pratiques </w:t>
      </w:r>
      <w:r w:rsidR="00126831">
        <w:rPr>
          <w:bCs/>
          <w:color w:val="000000" w:themeColor="text1"/>
          <w:lang w:val="fr-FR"/>
        </w:rPr>
        <w:t xml:space="preserve">consacrés </w:t>
      </w:r>
      <w:r w:rsidRPr="00AC05F1">
        <w:rPr>
          <w:bCs/>
          <w:color w:val="000000" w:themeColor="text1"/>
          <w:lang w:val="fr-FR"/>
        </w:rPr>
        <w:t>à la fabrication du matériel lié</w:t>
      </w:r>
      <w:r w:rsidR="00126831">
        <w:rPr>
          <w:bCs/>
          <w:color w:val="000000" w:themeColor="text1"/>
          <w:lang w:val="fr-FR"/>
        </w:rPr>
        <w:t xml:space="preserve"> aux tsars. Un autre exemple était</w:t>
      </w:r>
      <w:r w:rsidRPr="00AC05F1">
        <w:rPr>
          <w:bCs/>
          <w:color w:val="000000" w:themeColor="text1"/>
          <w:lang w:val="fr-FR"/>
        </w:rPr>
        <w:t xml:space="preserve"> donné par le rappo</w:t>
      </w:r>
      <w:r w:rsidR="00612F1B">
        <w:rPr>
          <w:bCs/>
          <w:color w:val="000000" w:themeColor="text1"/>
          <w:lang w:val="fr-FR"/>
        </w:rPr>
        <w:t>rt de la France sur l'élément « </w:t>
      </w:r>
      <w:r w:rsidR="00612F1B" w:rsidRPr="00612F1B">
        <w:rPr>
          <w:b/>
          <w:bCs/>
          <w:color w:val="000000" w:themeColor="text1"/>
          <w:lang w:val="fr-FR"/>
        </w:rPr>
        <w:t>Le</w:t>
      </w:r>
      <w:r w:rsidR="00612F1B">
        <w:rPr>
          <w:bCs/>
          <w:color w:val="000000" w:themeColor="text1"/>
          <w:lang w:val="fr-FR"/>
        </w:rPr>
        <w:t xml:space="preserve"> </w:t>
      </w:r>
      <w:r w:rsidR="00612F1B" w:rsidRPr="00612F1B">
        <w:rPr>
          <w:b/>
          <w:bCs/>
          <w:color w:val="000000" w:themeColor="text1"/>
          <w:lang w:val="fr-FR"/>
        </w:rPr>
        <w:t>Cantu in paghjella</w:t>
      </w:r>
      <w:r w:rsidR="00612F1B">
        <w:rPr>
          <w:bCs/>
          <w:color w:val="000000" w:themeColor="text1"/>
          <w:lang w:val="fr-FR"/>
        </w:rPr>
        <w:t> », qui démontrait</w:t>
      </w:r>
      <w:r w:rsidRPr="00AC05F1">
        <w:rPr>
          <w:bCs/>
          <w:color w:val="000000" w:themeColor="text1"/>
          <w:lang w:val="fr-FR"/>
        </w:rPr>
        <w:t xml:space="preserve"> le succès de l'intégration des savoirs traditionnels dans les programmes d'enseignement, </w:t>
      </w:r>
      <w:r w:rsidR="007E2193">
        <w:rPr>
          <w:bCs/>
          <w:color w:val="000000" w:themeColor="text1"/>
          <w:lang w:val="fr-FR"/>
        </w:rPr>
        <w:t>ce qui avait permis de porter</w:t>
      </w:r>
      <w:r w:rsidRPr="00AC05F1">
        <w:rPr>
          <w:bCs/>
          <w:color w:val="000000" w:themeColor="text1"/>
          <w:lang w:val="fr-FR"/>
        </w:rPr>
        <w:t xml:space="preserve"> à plus de 500 le nombre d'élèves participant aux ateliers </w:t>
      </w:r>
      <w:r w:rsidR="00612F1B">
        <w:rPr>
          <w:bCs/>
          <w:color w:val="000000" w:themeColor="text1"/>
          <w:lang w:val="fr-FR"/>
        </w:rPr>
        <w:t xml:space="preserve">de </w:t>
      </w:r>
      <w:r w:rsidRPr="00AC05F1">
        <w:rPr>
          <w:bCs/>
          <w:color w:val="000000" w:themeColor="text1"/>
          <w:lang w:val="fr-FR"/>
        </w:rPr>
        <w:t>pag</w:t>
      </w:r>
      <w:r w:rsidR="00612F1B">
        <w:rPr>
          <w:bCs/>
          <w:color w:val="000000" w:themeColor="text1"/>
          <w:lang w:val="fr-FR"/>
        </w:rPr>
        <w:t>hjella. Parmi les rapports, 60 pour cent</w:t>
      </w:r>
      <w:r w:rsidRPr="00AC05F1">
        <w:rPr>
          <w:bCs/>
          <w:color w:val="000000" w:themeColor="text1"/>
          <w:lang w:val="fr-FR"/>
        </w:rPr>
        <w:t xml:space="preserve"> signal</w:t>
      </w:r>
      <w:r w:rsidR="00612F1B">
        <w:rPr>
          <w:bCs/>
          <w:color w:val="000000" w:themeColor="text1"/>
          <w:lang w:val="fr-FR"/>
        </w:rPr>
        <w:t>ai</w:t>
      </w:r>
      <w:r w:rsidRPr="00AC05F1">
        <w:rPr>
          <w:bCs/>
          <w:color w:val="000000" w:themeColor="text1"/>
          <w:lang w:val="fr-FR"/>
        </w:rPr>
        <w:t xml:space="preserve">ent </w:t>
      </w:r>
      <w:r w:rsidR="00612F1B">
        <w:rPr>
          <w:bCs/>
          <w:color w:val="000000" w:themeColor="text1"/>
          <w:lang w:val="fr-FR"/>
        </w:rPr>
        <w:t>des menaces plus vastes, qui dépassaient</w:t>
      </w:r>
      <w:r w:rsidRPr="00AC05F1">
        <w:rPr>
          <w:bCs/>
          <w:color w:val="000000" w:themeColor="text1"/>
          <w:lang w:val="fr-FR"/>
        </w:rPr>
        <w:t xml:space="preserve"> la dimension culturelle, telles que les ressources environnementales et naturelles associées au patrimoine vivant, et les contextes sociopolitiques et économiques.</w:t>
      </w:r>
      <w:r w:rsidR="00612F1B">
        <w:rPr>
          <w:bCs/>
          <w:color w:val="000000" w:themeColor="text1"/>
          <w:lang w:val="fr-FR"/>
        </w:rPr>
        <w:t xml:space="preserve"> Les plans de sauvegarde mettaient</w:t>
      </w:r>
      <w:r w:rsidRPr="00AC05F1">
        <w:rPr>
          <w:bCs/>
          <w:color w:val="000000" w:themeColor="text1"/>
          <w:lang w:val="fr-FR"/>
        </w:rPr>
        <w:t xml:space="preserve"> en évidence la </w:t>
      </w:r>
      <w:r w:rsidR="00612F1B">
        <w:rPr>
          <w:bCs/>
          <w:color w:val="000000" w:themeColor="text1"/>
          <w:lang w:val="fr-FR"/>
        </w:rPr>
        <w:t xml:space="preserve">vaste </w:t>
      </w:r>
      <w:r w:rsidRPr="00AC05F1">
        <w:rPr>
          <w:bCs/>
          <w:color w:val="000000" w:themeColor="text1"/>
          <w:lang w:val="fr-FR"/>
        </w:rPr>
        <w:t>coopération mise en place entre les différentes parties prenantes pour relever ces défis. Le rapp</w:t>
      </w:r>
      <w:r w:rsidR="00612F1B">
        <w:rPr>
          <w:bCs/>
          <w:color w:val="000000" w:themeColor="text1"/>
          <w:lang w:val="fr-FR"/>
        </w:rPr>
        <w:t>ort du Guatemala sur l'élément « </w:t>
      </w:r>
      <w:r w:rsidR="00612F1B" w:rsidRPr="00612F1B">
        <w:rPr>
          <w:b/>
          <w:bCs/>
          <w:color w:val="000000" w:themeColor="text1"/>
          <w:lang w:val="fr-FR"/>
        </w:rPr>
        <w:t>La c</w:t>
      </w:r>
      <w:r w:rsidRPr="00612F1B">
        <w:rPr>
          <w:b/>
          <w:bCs/>
          <w:color w:val="000000" w:themeColor="text1"/>
          <w:lang w:val="fr-FR"/>
        </w:rPr>
        <w:t xml:space="preserve">érémonie </w:t>
      </w:r>
      <w:r w:rsidR="00612F1B" w:rsidRPr="00612F1B">
        <w:rPr>
          <w:b/>
          <w:bCs/>
          <w:color w:val="000000" w:themeColor="text1"/>
          <w:lang w:val="fr-FR"/>
        </w:rPr>
        <w:t xml:space="preserve">de la </w:t>
      </w:r>
      <w:r w:rsidRPr="00612F1B">
        <w:rPr>
          <w:b/>
          <w:bCs/>
          <w:color w:val="000000" w:themeColor="text1"/>
          <w:lang w:val="fr-FR"/>
        </w:rPr>
        <w:t>Nan Pa'ch</w:t>
      </w:r>
      <w:r w:rsidR="00612F1B">
        <w:rPr>
          <w:bCs/>
          <w:color w:val="000000" w:themeColor="text1"/>
          <w:lang w:val="fr-FR"/>
        </w:rPr>
        <w:t> » évoquait les</w:t>
      </w:r>
      <w:r w:rsidRPr="00AC05F1">
        <w:rPr>
          <w:bCs/>
          <w:color w:val="000000" w:themeColor="text1"/>
          <w:lang w:val="fr-FR"/>
        </w:rPr>
        <w:t xml:space="preserve"> activités de sauvegarde conçues </w:t>
      </w:r>
      <w:r w:rsidR="00612F1B">
        <w:rPr>
          <w:bCs/>
          <w:color w:val="000000" w:themeColor="text1"/>
          <w:lang w:val="fr-FR"/>
        </w:rPr>
        <w:t xml:space="preserve">afin de </w:t>
      </w:r>
      <w:r w:rsidRPr="00AC05F1">
        <w:rPr>
          <w:bCs/>
          <w:color w:val="000000" w:themeColor="text1"/>
          <w:lang w:val="fr-FR"/>
        </w:rPr>
        <w:t>prendre en considération les réalités sociopolitiques, économiques et culturelles des communaut</w:t>
      </w:r>
      <w:r w:rsidR="00612F1B">
        <w:rPr>
          <w:bCs/>
          <w:color w:val="000000" w:themeColor="text1"/>
          <w:lang w:val="fr-FR"/>
        </w:rPr>
        <w:t>és. Le plan de sauvegarde des « </w:t>
      </w:r>
      <w:r w:rsidRPr="00612F1B">
        <w:rPr>
          <w:b/>
          <w:bCs/>
          <w:color w:val="000000" w:themeColor="text1"/>
          <w:lang w:val="fr-FR"/>
        </w:rPr>
        <w:t>Traditions et prat</w:t>
      </w:r>
      <w:r w:rsidR="00612F1B" w:rsidRPr="00612F1B">
        <w:rPr>
          <w:b/>
          <w:bCs/>
          <w:color w:val="000000" w:themeColor="text1"/>
          <w:lang w:val="fr-FR"/>
        </w:rPr>
        <w:t>iques associées aux Kayas </w:t>
      </w:r>
      <w:r w:rsidR="00612F1B">
        <w:rPr>
          <w:bCs/>
          <w:color w:val="000000" w:themeColor="text1"/>
          <w:lang w:val="fr-FR"/>
        </w:rPr>
        <w:t>»</w:t>
      </w:r>
      <w:r w:rsidRPr="00AC05F1">
        <w:rPr>
          <w:bCs/>
          <w:color w:val="000000" w:themeColor="text1"/>
          <w:lang w:val="fr-FR"/>
        </w:rPr>
        <w:t xml:space="preserve"> au Kenya visait également à conserver et à mettre en valeur le patrimoine culturel et naturel, ainsi qu'à </w:t>
      </w:r>
      <w:r w:rsidR="007E2193">
        <w:rPr>
          <w:bCs/>
          <w:color w:val="000000" w:themeColor="text1"/>
          <w:lang w:val="fr-FR"/>
        </w:rPr>
        <w:t xml:space="preserve">renforcer l’autonomie de </w:t>
      </w:r>
      <w:r w:rsidRPr="00AC05F1">
        <w:rPr>
          <w:bCs/>
          <w:color w:val="000000" w:themeColor="text1"/>
          <w:lang w:val="fr-FR"/>
        </w:rPr>
        <w:t>la communauté Mijikenda et ses possibilités de subsistance.</w:t>
      </w:r>
    </w:p>
    <w:p w14:paraId="5AE40C72" w14:textId="64F4197F" w:rsidR="00126831" w:rsidRPr="000512FC" w:rsidRDefault="00126831" w:rsidP="000512FC">
      <w:pPr>
        <w:pStyle w:val="Orateurengris"/>
        <w:widowControl w:val="0"/>
        <w:spacing w:before="120"/>
        <w:ind w:left="709" w:hanging="709"/>
        <w:rPr>
          <w:bCs/>
          <w:color w:val="000000" w:themeColor="text1"/>
          <w:lang w:val="fr-FR"/>
        </w:rPr>
      </w:pPr>
      <w:r w:rsidRPr="00126831">
        <w:rPr>
          <w:bCs/>
          <w:color w:val="000000" w:themeColor="text1"/>
          <w:lang w:val="fr-FR"/>
        </w:rPr>
        <w:t xml:space="preserve">Le </w:t>
      </w:r>
      <w:r w:rsidRPr="00126831">
        <w:rPr>
          <w:b/>
          <w:bCs/>
          <w:color w:val="000000" w:themeColor="text1"/>
          <w:lang w:val="fr-FR"/>
        </w:rPr>
        <w:t>Secrétaire</w:t>
      </w:r>
      <w:r w:rsidRPr="00126831">
        <w:rPr>
          <w:bCs/>
          <w:color w:val="000000" w:themeColor="text1"/>
          <w:lang w:val="fr-FR"/>
        </w:rPr>
        <w:t xml:space="preserve"> a ensuite évoqué le cas de la Mongolie, où les activités de sauvegarde étaient principalement menées au niveau national, décrivant ainsi le rôle important que jou</w:t>
      </w:r>
      <w:r>
        <w:rPr>
          <w:bCs/>
          <w:color w:val="000000" w:themeColor="text1"/>
          <w:lang w:val="fr-FR"/>
        </w:rPr>
        <w:t>ai</w:t>
      </w:r>
      <w:r w:rsidRPr="00126831">
        <w:rPr>
          <w:bCs/>
          <w:color w:val="000000" w:themeColor="text1"/>
          <w:lang w:val="fr-FR"/>
        </w:rPr>
        <w:t xml:space="preserve">ent les organismes centraux dans les efforts de sauvegarde. Les rapports sur les quatre éléments inscrits </w:t>
      </w:r>
      <w:r w:rsidR="000512FC">
        <w:rPr>
          <w:bCs/>
          <w:color w:val="000000" w:themeColor="text1"/>
          <w:lang w:val="fr-FR"/>
        </w:rPr>
        <w:t xml:space="preserve">présentaient </w:t>
      </w:r>
      <w:r w:rsidRPr="00126831">
        <w:rPr>
          <w:bCs/>
          <w:color w:val="000000" w:themeColor="text1"/>
          <w:lang w:val="fr-FR"/>
        </w:rPr>
        <w:t>des activités de sauvegarde identifiées dans le cadre du programme national global pour la sauvegarde du pa</w:t>
      </w:r>
      <w:r>
        <w:rPr>
          <w:bCs/>
          <w:color w:val="000000" w:themeColor="text1"/>
          <w:lang w:val="fr-FR"/>
        </w:rPr>
        <w:t xml:space="preserve">trimoine culturel immatériel </w:t>
      </w:r>
      <w:r w:rsidRPr="00126831">
        <w:rPr>
          <w:bCs/>
          <w:color w:val="000000" w:themeColor="text1"/>
          <w:lang w:val="fr-FR"/>
        </w:rPr>
        <w:t>2018-2025. Cette mesure semblait importante pour rationaliser les efforts de sauvegarde et avoir une approche cohérente au niveau natio</w:t>
      </w:r>
      <w:r w:rsidR="000512FC">
        <w:rPr>
          <w:bCs/>
          <w:color w:val="000000" w:themeColor="text1"/>
          <w:lang w:val="fr-FR"/>
        </w:rPr>
        <w:t xml:space="preserve">nal. Toutefois, étant donné que </w:t>
      </w:r>
      <w:r w:rsidRPr="00126831">
        <w:rPr>
          <w:bCs/>
          <w:color w:val="000000" w:themeColor="text1"/>
          <w:lang w:val="fr-FR"/>
        </w:rPr>
        <w:t>les activités de sauvegarde pour chaque élément nécessit</w:t>
      </w:r>
      <w:r w:rsidR="000512FC">
        <w:rPr>
          <w:bCs/>
          <w:color w:val="000000" w:themeColor="text1"/>
          <w:lang w:val="fr-FR"/>
        </w:rPr>
        <w:t>aie</w:t>
      </w:r>
      <w:r>
        <w:rPr>
          <w:bCs/>
          <w:color w:val="000000" w:themeColor="text1"/>
          <w:lang w:val="fr-FR"/>
        </w:rPr>
        <w:t>n</w:t>
      </w:r>
      <w:r w:rsidR="000512FC">
        <w:rPr>
          <w:bCs/>
          <w:color w:val="000000" w:themeColor="text1"/>
          <w:lang w:val="fr-FR"/>
        </w:rPr>
        <w:t>t des défis spécifiques et devaie</w:t>
      </w:r>
      <w:r w:rsidRPr="00126831">
        <w:rPr>
          <w:bCs/>
          <w:color w:val="000000" w:themeColor="text1"/>
          <w:lang w:val="fr-FR"/>
        </w:rPr>
        <w:t>nt être</w:t>
      </w:r>
      <w:r w:rsidR="000512FC">
        <w:rPr>
          <w:bCs/>
          <w:color w:val="000000" w:themeColor="text1"/>
          <w:lang w:val="fr-FR"/>
        </w:rPr>
        <w:t xml:space="preserve"> abordées</w:t>
      </w:r>
      <w:r w:rsidRPr="000512FC">
        <w:rPr>
          <w:bCs/>
          <w:color w:val="000000" w:themeColor="text1"/>
          <w:lang w:val="fr-FR"/>
        </w:rPr>
        <w:t xml:space="preserve">, des détails sur les mesures concrètes en faveur de la sauvegarde de chaque élément auraient permis de mieux comprendre la stratégie de sauvegarde. C’était la raison pour laquelle la Mongolie était invitée, dans les projets de décision respectifs, à </w:t>
      </w:r>
      <w:r w:rsidR="000512FC">
        <w:rPr>
          <w:bCs/>
          <w:color w:val="000000" w:themeColor="text1"/>
          <w:lang w:val="fr-FR"/>
        </w:rPr>
        <w:t xml:space="preserve">actualiser </w:t>
      </w:r>
      <w:r w:rsidRPr="000512FC">
        <w:rPr>
          <w:bCs/>
          <w:color w:val="000000" w:themeColor="text1"/>
          <w:lang w:val="fr-FR"/>
        </w:rPr>
        <w:t>les plans de sauvegarde et à fournir de plus amples détails dans ses prochains rapports. Le document soulignait l'importance de l'assistance internationale qui avait été accordée par le Fonds du patrimoine culturel immatériel pour sauvegarder certains des éléments inscrits. C’était notamment le cas pour l'Ouganda qui avait reçu une assistance internationale en 2017 pour la documentation et la revitalisation de la part communautés des cérémonies et pratiques associées à la « </w:t>
      </w:r>
      <w:r w:rsidRPr="000512FC">
        <w:rPr>
          <w:b/>
          <w:bCs/>
          <w:color w:val="000000" w:themeColor="text1"/>
          <w:lang w:val="fr-FR"/>
        </w:rPr>
        <w:t>tradition de l’empaako </w:t>
      </w:r>
      <w:r w:rsidRPr="000512FC">
        <w:rPr>
          <w:bCs/>
          <w:color w:val="000000" w:themeColor="text1"/>
          <w:lang w:val="fr-FR"/>
        </w:rPr>
        <w:t>»</w:t>
      </w:r>
      <w:r w:rsidR="00D32507" w:rsidRPr="000512FC">
        <w:rPr>
          <w:bCs/>
          <w:color w:val="000000" w:themeColor="text1"/>
          <w:lang w:val="fr-FR"/>
        </w:rPr>
        <w:t xml:space="preserve">. </w:t>
      </w:r>
      <w:r w:rsidRPr="000512FC">
        <w:rPr>
          <w:bCs/>
          <w:color w:val="000000" w:themeColor="text1"/>
          <w:lang w:val="fr-FR"/>
        </w:rPr>
        <w:t>Une description de la façon dont cette assistance a</w:t>
      </w:r>
      <w:r w:rsidR="00A2187D" w:rsidRPr="000512FC">
        <w:rPr>
          <w:bCs/>
          <w:color w:val="000000" w:themeColor="text1"/>
          <w:lang w:val="fr-FR"/>
        </w:rPr>
        <w:t>vait</w:t>
      </w:r>
      <w:r w:rsidRPr="000512FC">
        <w:rPr>
          <w:bCs/>
          <w:color w:val="000000" w:themeColor="text1"/>
          <w:lang w:val="fr-FR"/>
        </w:rPr>
        <w:t xml:space="preserve"> contribué à la sauvegarde de l'élément permettrait au Comité de mieux comprendre son impact. Les États </w:t>
      </w:r>
      <w:r w:rsidR="00A2187D" w:rsidRPr="000512FC">
        <w:rPr>
          <w:bCs/>
          <w:color w:val="000000" w:themeColor="text1"/>
          <w:lang w:val="fr-FR"/>
        </w:rPr>
        <w:t xml:space="preserve">étaient </w:t>
      </w:r>
      <w:r w:rsidRPr="000512FC">
        <w:rPr>
          <w:bCs/>
          <w:color w:val="000000" w:themeColor="text1"/>
          <w:lang w:val="fr-FR"/>
        </w:rPr>
        <w:t xml:space="preserve">généralement encouragés à coordonner ces mesures avec les mesures de sauvegarde en cours, conformément au dossier soumis. Dans l'ensemble, la majorité des États </w:t>
      </w:r>
      <w:r w:rsidR="00A2187D" w:rsidRPr="000512FC">
        <w:rPr>
          <w:bCs/>
          <w:color w:val="000000" w:themeColor="text1"/>
          <w:lang w:val="fr-FR"/>
        </w:rPr>
        <w:t xml:space="preserve">avaient </w:t>
      </w:r>
      <w:r w:rsidRPr="000512FC">
        <w:rPr>
          <w:bCs/>
          <w:color w:val="000000" w:themeColor="text1"/>
          <w:lang w:val="fr-FR"/>
        </w:rPr>
        <w:t>indiqué que les communautés jou</w:t>
      </w:r>
      <w:r w:rsidR="00A2187D" w:rsidRPr="000512FC">
        <w:rPr>
          <w:bCs/>
          <w:color w:val="000000" w:themeColor="text1"/>
          <w:lang w:val="fr-FR"/>
        </w:rPr>
        <w:t>ai</w:t>
      </w:r>
      <w:r w:rsidRPr="000512FC">
        <w:rPr>
          <w:bCs/>
          <w:color w:val="000000" w:themeColor="text1"/>
          <w:lang w:val="fr-FR"/>
        </w:rPr>
        <w:t>ent un rôle important dans la conception, la mise en œuvre et le suivi du plan de sauvegarde. Une participation accrue des ONG, des associations et des gouvernements locaux avait été</w:t>
      </w:r>
      <w:r w:rsidR="00A2187D" w:rsidRPr="000512FC">
        <w:rPr>
          <w:bCs/>
          <w:color w:val="000000" w:themeColor="text1"/>
          <w:lang w:val="fr-FR"/>
        </w:rPr>
        <w:t xml:space="preserve"> mise en </w:t>
      </w:r>
      <w:r w:rsidR="000512FC" w:rsidRPr="000512FC">
        <w:rPr>
          <w:bCs/>
          <w:color w:val="000000" w:themeColor="text1"/>
          <w:lang w:val="fr-FR"/>
        </w:rPr>
        <w:t>évidence</w:t>
      </w:r>
      <w:r w:rsidRPr="000512FC">
        <w:rPr>
          <w:bCs/>
          <w:color w:val="000000" w:themeColor="text1"/>
          <w:lang w:val="fr-FR"/>
        </w:rPr>
        <w:t>, comme dans le rapport</w:t>
      </w:r>
      <w:r w:rsidR="00A2187D" w:rsidRPr="000512FC">
        <w:rPr>
          <w:bCs/>
          <w:color w:val="000000" w:themeColor="text1"/>
          <w:lang w:val="fr-FR"/>
        </w:rPr>
        <w:t xml:space="preserve"> de la Lettonie sur l'élément « </w:t>
      </w:r>
      <w:r w:rsidR="00A2187D" w:rsidRPr="000512FC">
        <w:rPr>
          <w:b/>
          <w:bCs/>
          <w:color w:val="000000" w:themeColor="text1"/>
          <w:lang w:val="fr-FR"/>
        </w:rPr>
        <w:t>L’e</w:t>
      </w:r>
      <w:r w:rsidRPr="000512FC">
        <w:rPr>
          <w:b/>
          <w:bCs/>
          <w:color w:val="000000" w:themeColor="text1"/>
          <w:lang w:val="fr-FR"/>
        </w:rPr>
        <w:t xml:space="preserve">space culturel </w:t>
      </w:r>
      <w:r w:rsidR="00A2187D" w:rsidRPr="000512FC">
        <w:rPr>
          <w:b/>
          <w:bCs/>
          <w:color w:val="000000" w:themeColor="text1"/>
          <w:lang w:val="fr-FR"/>
        </w:rPr>
        <w:t xml:space="preserve">des </w:t>
      </w:r>
      <w:r w:rsidRPr="000512FC">
        <w:rPr>
          <w:b/>
          <w:bCs/>
          <w:color w:val="000000" w:themeColor="text1"/>
          <w:lang w:val="fr-FR"/>
        </w:rPr>
        <w:t>Suiti</w:t>
      </w:r>
      <w:r w:rsidR="00A2187D" w:rsidRPr="000512FC">
        <w:rPr>
          <w:b/>
          <w:bCs/>
          <w:color w:val="000000" w:themeColor="text1"/>
          <w:lang w:val="fr-FR"/>
        </w:rPr>
        <w:t> </w:t>
      </w:r>
      <w:r w:rsidR="00A2187D" w:rsidRPr="000512FC">
        <w:rPr>
          <w:bCs/>
          <w:color w:val="000000" w:themeColor="text1"/>
          <w:lang w:val="fr-FR"/>
        </w:rPr>
        <w:t>»</w:t>
      </w:r>
      <w:r w:rsidRPr="000512FC">
        <w:rPr>
          <w:bCs/>
          <w:color w:val="000000" w:themeColor="text1"/>
          <w:lang w:val="fr-FR"/>
        </w:rPr>
        <w:t xml:space="preserve">, où des détails </w:t>
      </w:r>
      <w:r w:rsidR="000512FC" w:rsidRPr="000512FC">
        <w:rPr>
          <w:bCs/>
          <w:color w:val="000000" w:themeColor="text1"/>
          <w:lang w:val="fr-FR"/>
        </w:rPr>
        <w:t>étaient donnés</w:t>
      </w:r>
      <w:r w:rsidR="00A2187D" w:rsidRPr="000512FC">
        <w:rPr>
          <w:bCs/>
          <w:color w:val="000000" w:themeColor="text1"/>
          <w:lang w:val="fr-FR"/>
        </w:rPr>
        <w:t xml:space="preserve"> </w:t>
      </w:r>
      <w:r w:rsidR="003F043B">
        <w:rPr>
          <w:bCs/>
          <w:color w:val="000000" w:themeColor="text1"/>
          <w:lang w:val="fr-FR"/>
        </w:rPr>
        <w:t xml:space="preserve">sur </w:t>
      </w:r>
      <w:r w:rsidRPr="000512FC">
        <w:rPr>
          <w:bCs/>
          <w:color w:val="000000" w:themeColor="text1"/>
          <w:lang w:val="fr-FR"/>
        </w:rPr>
        <w:t>l'appro</w:t>
      </w:r>
      <w:r w:rsidR="00A2187D" w:rsidRPr="000512FC">
        <w:rPr>
          <w:bCs/>
          <w:color w:val="000000" w:themeColor="text1"/>
          <w:lang w:val="fr-FR"/>
        </w:rPr>
        <w:t xml:space="preserve">che participative communautaire </w:t>
      </w:r>
      <w:r w:rsidR="000512FC" w:rsidRPr="000512FC">
        <w:rPr>
          <w:bCs/>
          <w:color w:val="000000" w:themeColor="text1"/>
          <w:lang w:val="fr-FR"/>
        </w:rPr>
        <w:t xml:space="preserve">très ouverte </w:t>
      </w:r>
      <w:r w:rsidR="003F043B">
        <w:rPr>
          <w:bCs/>
          <w:color w:val="000000" w:themeColor="text1"/>
          <w:lang w:val="fr-FR"/>
        </w:rPr>
        <w:t xml:space="preserve">adoptée pour </w:t>
      </w:r>
      <w:r w:rsidRPr="000512FC">
        <w:rPr>
          <w:bCs/>
          <w:color w:val="000000" w:themeColor="text1"/>
          <w:lang w:val="fr-FR"/>
        </w:rPr>
        <w:t>la préparation et la mise en œuv</w:t>
      </w:r>
      <w:r w:rsidR="00A2187D" w:rsidRPr="000512FC">
        <w:rPr>
          <w:bCs/>
          <w:color w:val="000000" w:themeColor="text1"/>
          <w:lang w:val="fr-FR"/>
        </w:rPr>
        <w:t>re du plan de sauvegarde qui avait</w:t>
      </w:r>
      <w:r w:rsidRPr="000512FC">
        <w:rPr>
          <w:bCs/>
          <w:color w:val="000000" w:themeColor="text1"/>
          <w:lang w:val="fr-FR"/>
        </w:rPr>
        <w:t xml:space="preserve"> conduit à une coopération pluriannuelle avec le</w:t>
      </w:r>
      <w:r w:rsidR="00A2187D" w:rsidRPr="000512FC">
        <w:rPr>
          <w:bCs/>
          <w:color w:val="000000" w:themeColor="text1"/>
          <w:lang w:val="fr-FR"/>
        </w:rPr>
        <w:t>s communautés lives de</w:t>
      </w:r>
      <w:r w:rsidRPr="000512FC">
        <w:rPr>
          <w:bCs/>
          <w:color w:val="000000" w:themeColor="text1"/>
          <w:lang w:val="fr-FR"/>
        </w:rPr>
        <w:t xml:space="preserve"> Lettonie et les communautés </w:t>
      </w:r>
      <w:r w:rsidR="00A2187D" w:rsidRPr="000512FC">
        <w:rPr>
          <w:bCs/>
          <w:color w:val="000000" w:themeColor="text1"/>
          <w:lang w:val="fr-FR"/>
        </w:rPr>
        <w:t>estoniennes s</w:t>
      </w:r>
      <w:r w:rsidRPr="000512FC">
        <w:rPr>
          <w:bCs/>
          <w:color w:val="000000" w:themeColor="text1"/>
          <w:lang w:val="fr-FR"/>
        </w:rPr>
        <w:t>eto</w:t>
      </w:r>
      <w:r w:rsidR="00A2187D" w:rsidRPr="000512FC">
        <w:rPr>
          <w:bCs/>
          <w:color w:val="000000" w:themeColor="text1"/>
          <w:lang w:val="fr-FR"/>
        </w:rPr>
        <w:t>s</w:t>
      </w:r>
      <w:r w:rsidRPr="000512FC">
        <w:rPr>
          <w:bCs/>
          <w:color w:val="000000" w:themeColor="text1"/>
          <w:lang w:val="fr-FR"/>
        </w:rPr>
        <w:t xml:space="preserve"> et </w:t>
      </w:r>
      <w:r w:rsidR="00A2187D" w:rsidRPr="000512FC">
        <w:rPr>
          <w:bCs/>
          <w:color w:val="000000" w:themeColor="text1"/>
          <w:lang w:val="fr-FR"/>
        </w:rPr>
        <w:t xml:space="preserve">de l’île de </w:t>
      </w:r>
      <w:r w:rsidRPr="000512FC">
        <w:rPr>
          <w:bCs/>
          <w:color w:val="000000" w:themeColor="text1"/>
          <w:lang w:val="fr-FR"/>
        </w:rPr>
        <w:t>Kihnu. Une approche similaire a</w:t>
      </w:r>
      <w:r w:rsidR="000512FC" w:rsidRPr="000512FC">
        <w:rPr>
          <w:bCs/>
          <w:color w:val="000000" w:themeColor="text1"/>
          <w:lang w:val="fr-FR"/>
        </w:rPr>
        <w:t>vait</w:t>
      </w:r>
      <w:r w:rsidRPr="000512FC">
        <w:rPr>
          <w:bCs/>
          <w:color w:val="000000" w:themeColor="text1"/>
          <w:lang w:val="fr-FR"/>
        </w:rPr>
        <w:t xml:space="preserve"> pu être observée au Kirghi</w:t>
      </w:r>
      <w:r w:rsidR="007C36FA">
        <w:rPr>
          <w:bCs/>
          <w:color w:val="000000" w:themeColor="text1"/>
          <w:lang w:val="fr-FR"/>
        </w:rPr>
        <w:t>zistan pour la sauvegarde de</w:t>
      </w:r>
      <w:r w:rsidR="000512FC" w:rsidRPr="000512FC">
        <w:rPr>
          <w:bCs/>
          <w:color w:val="000000" w:themeColor="text1"/>
          <w:lang w:val="fr-FR"/>
        </w:rPr>
        <w:t xml:space="preserve"> « </w:t>
      </w:r>
      <w:r w:rsidR="000512FC" w:rsidRPr="000512FC">
        <w:rPr>
          <w:b/>
          <w:bCs/>
          <w:color w:val="000000" w:themeColor="text1"/>
          <w:lang w:val="fr-FR"/>
        </w:rPr>
        <w:t>l’art du tapis traditionnel kirghize</w:t>
      </w:r>
      <w:r w:rsidRPr="000512FC">
        <w:rPr>
          <w:b/>
          <w:bCs/>
          <w:color w:val="000000" w:themeColor="text1"/>
          <w:lang w:val="fr-FR"/>
        </w:rPr>
        <w:t xml:space="preserve"> en feu</w:t>
      </w:r>
      <w:r w:rsidR="000512FC" w:rsidRPr="000512FC">
        <w:rPr>
          <w:b/>
          <w:bCs/>
          <w:color w:val="000000" w:themeColor="text1"/>
          <w:lang w:val="fr-FR"/>
        </w:rPr>
        <w:t>tre </w:t>
      </w:r>
      <w:r w:rsidR="000512FC" w:rsidRPr="000512FC">
        <w:rPr>
          <w:bCs/>
          <w:color w:val="000000" w:themeColor="text1"/>
          <w:lang w:val="fr-FR"/>
        </w:rPr>
        <w:t>»</w:t>
      </w:r>
      <w:r w:rsidRPr="000512FC">
        <w:rPr>
          <w:bCs/>
          <w:color w:val="000000" w:themeColor="text1"/>
          <w:lang w:val="fr-FR"/>
        </w:rPr>
        <w:t>, ai</w:t>
      </w:r>
      <w:r w:rsidR="000512FC" w:rsidRPr="000512FC">
        <w:rPr>
          <w:bCs/>
          <w:color w:val="000000" w:themeColor="text1"/>
          <w:lang w:val="fr-FR"/>
        </w:rPr>
        <w:t>nsi qu'au Mali pour l'élément « </w:t>
      </w:r>
      <w:r w:rsidR="000512FC" w:rsidRPr="000512FC">
        <w:rPr>
          <w:b/>
          <w:bCs/>
          <w:color w:val="000000" w:themeColor="text1"/>
          <w:lang w:val="fr-FR"/>
        </w:rPr>
        <w:t>Le Sanké mon </w:t>
      </w:r>
      <w:r w:rsidR="000512FC" w:rsidRPr="000512FC">
        <w:rPr>
          <w:bCs/>
          <w:color w:val="000000" w:themeColor="text1"/>
          <w:lang w:val="fr-FR"/>
        </w:rPr>
        <w:t>»</w:t>
      </w:r>
      <w:r w:rsidRPr="000512FC">
        <w:rPr>
          <w:bCs/>
          <w:color w:val="000000" w:themeColor="text1"/>
          <w:lang w:val="fr-FR"/>
        </w:rPr>
        <w:t>, où les communautés, ainsi que les organ</w:t>
      </w:r>
      <w:r w:rsidR="000512FC" w:rsidRPr="000512FC">
        <w:rPr>
          <w:bCs/>
          <w:color w:val="000000" w:themeColor="text1"/>
          <w:lang w:val="fr-FR"/>
        </w:rPr>
        <w:t xml:space="preserve">isations locales et les ONG, avaient été impliquées dans l’élaboration </w:t>
      </w:r>
      <w:r w:rsidRPr="000512FC">
        <w:rPr>
          <w:bCs/>
          <w:color w:val="000000" w:themeColor="text1"/>
          <w:lang w:val="fr-FR"/>
        </w:rPr>
        <w:t xml:space="preserve">de politiques </w:t>
      </w:r>
      <w:r w:rsidR="000512FC" w:rsidRPr="000512FC">
        <w:rPr>
          <w:bCs/>
          <w:color w:val="000000" w:themeColor="text1"/>
          <w:lang w:val="fr-FR"/>
        </w:rPr>
        <w:t>destinées à améliorer les</w:t>
      </w:r>
      <w:r w:rsidRPr="000512FC">
        <w:rPr>
          <w:bCs/>
          <w:color w:val="000000" w:themeColor="text1"/>
          <w:lang w:val="fr-FR"/>
        </w:rPr>
        <w:t xml:space="preserve"> mesures de sauvegarde.</w:t>
      </w:r>
    </w:p>
    <w:p w14:paraId="164A9829" w14:textId="5DE39A26" w:rsidR="003F043B" w:rsidRPr="003F043B" w:rsidRDefault="003F043B" w:rsidP="00701B95">
      <w:pPr>
        <w:pStyle w:val="Orateurengris"/>
        <w:widowControl w:val="0"/>
        <w:spacing w:before="120"/>
        <w:ind w:left="709" w:hanging="709"/>
        <w:rPr>
          <w:bCs/>
          <w:color w:val="000000" w:themeColor="text1"/>
          <w:lang w:val="fr-FR"/>
        </w:rPr>
      </w:pPr>
      <w:r>
        <w:rPr>
          <w:bCs/>
          <w:color w:val="000000" w:themeColor="text1"/>
          <w:lang w:val="fr-FR"/>
        </w:rPr>
        <w:t>Le</w:t>
      </w:r>
      <w:r w:rsidRPr="003F043B">
        <w:rPr>
          <w:bCs/>
          <w:color w:val="000000" w:themeColor="text1"/>
          <w:lang w:val="fr-FR"/>
        </w:rPr>
        <w:t xml:space="preserve"> </w:t>
      </w:r>
      <w:r w:rsidRPr="003F043B">
        <w:rPr>
          <w:b/>
          <w:bCs/>
          <w:color w:val="000000" w:themeColor="text1"/>
          <w:lang w:val="fr-FR"/>
        </w:rPr>
        <w:t>Secrétaire</w:t>
      </w:r>
      <w:r w:rsidRPr="003F043B">
        <w:rPr>
          <w:bCs/>
          <w:color w:val="000000" w:themeColor="text1"/>
          <w:lang w:val="fr-FR"/>
        </w:rPr>
        <w:t xml:space="preserve"> a en outre noté qu'environ la moitié des rapports mentionnaient les rôles et responsa</w:t>
      </w:r>
      <w:r w:rsidR="00FF69EE">
        <w:rPr>
          <w:bCs/>
          <w:color w:val="000000" w:themeColor="text1"/>
          <w:lang w:val="fr-FR"/>
        </w:rPr>
        <w:t>bilités sexo-</w:t>
      </w:r>
      <w:r>
        <w:rPr>
          <w:bCs/>
          <w:color w:val="000000" w:themeColor="text1"/>
          <w:lang w:val="fr-FR"/>
        </w:rPr>
        <w:t>spécifiques</w:t>
      </w:r>
      <w:r w:rsidRPr="003F043B">
        <w:rPr>
          <w:bCs/>
          <w:color w:val="000000" w:themeColor="text1"/>
          <w:lang w:val="fr-FR"/>
        </w:rPr>
        <w:t xml:space="preserve"> dans la mise en œuvre du plan de sauvegarde. Ces rapports </w:t>
      </w:r>
      <w:r w:rsidR="000E10FA">
        <w:rPr>
          <w:bCs/>
          <w:color w:val="000000" w:themeColor="text1"/>
          <w:lang w:val="fr-FR"/>
        </w:rPr>
        <w:t xml:space="preserve">évoquaient </w:t>
      </w:r>
      <w:r w:rsidRPr="003F043B">
        <w:rPr>
          <w:bCs/>
          <w:color w:val="000000" w:themeColor="text1"/>
          <w:lang w:val="fr-FR"/>
        </w:rPr>
        <w:t>la participation croissante des femmes à la conception et à la mise en œuvre de ces</w:t>
      </w:r>
      <w:r>
        <w:rPr>
          <w:bCs/>
          <w:color w:val="000000" w:themeColor="text1"/>
          <w:lang w:val="fr-FR"/>
        </w:rPr>
        <w:t xml:space="preserve"> plans. Par exemple,</w:t>
      </w:r>
      <w:r w:rsidRPr="003F043B">
        <w:rPr>
          <w:bCs/>
          <w:color w:val="000000" w:themeColor="text1"/>
          <w:lang w:val="fr-FR"/>
        </w:rPr>
        <w:t xml:space="preserve"> </w:t>
      </w:r>
      <w:r w:rsidR="007C36FA">
        <w:rPr>
          <w:bCs/>
          <w:color w:val="000000" w:themeColor="text1"/>
          <w:lang w:val="fr-FR"/>
        </w:rPr>
        <w:t xml:space="preserve">à propos </w:t>
      </w:r>
      <w:r>
        <w:rPr>
          <w:bCs/>
          <w:color w:val="000000" w:themeColor="text1"/>
          <w:lang w:val="fr-FR"/>
        </w:rPr>
        <w:t>du « </w:t>
      </w:r>
      <w:r w:rsidRPr="003F043B">
        <w:rPr>
          <w:b/>
          <w:bCs/>
          <w:color w:val="000000" w:themeColor="text1"/>
          <w:lang w:val="fr-FR"/>
        </w:rPr>
        <w:t>chant Ca trù </w:t>
      </w:r>
      <w:r>
        <w:rPr>
          <w:bCs/>
          <w:color w:val="000000" w:themeColor="text1"/>
          <w:lang w:val="fr-FR"/>
        </w:rPr>
        <w:t>»</w:t>
      </w:r>
      <w:r w:rsidRPr="003F043B">
        <w:rPr>
          <w:bCs/>
          <w:color w:val="000000" w:themeColor="text1"/>
          <w:lang w:val="fr-FR"/>
        </w:rPr>
        <w:t xml:space="preserve">, </w:t>
      </w:r>
      <w:r>
        <w:rPr>
          <w:bCs/>
          <w:color w:val="000000" w:themeColor="text1"/>
          <w:lang w:val="fr-FR"/>
        </w:rPr>
        <w:t>le Viet Nam précisait que 80 pour cent de ses pratiquants étaient</w:t>
      </w:r>
      <w:r w:rsidRPr="003F043B">
        <w:rPr>
          <w:bCs/>
          <w:color w:val="000000" w:themeColor="text1"/>
          <w:lang w:val="fr-FR"/>
        </w:rPr>
        <w:t xml:space="preserve"> </w:t>
      </w:r>
      <w:r>
        <w:rPr>
          <w:bCs/>
          <w:color w:val="000000" w:themeColor="text1"/>
          <w:lang w:val="fr-FR"/>
        </w:rPr>
        <w:t xml:space="preserve">désormais </w:t>
      </w:r>
      <w:r w:rsidRPr="003F043B">
        <w:rPr>
          <w:bCs/>
          <w:color w:val="000000" w:themeColor="text1"/>
          <w:lang w:val="fr-FR"/>
        </w:rPr>
        <w:t>des femmes, et le</w:t>
      </w:r>
      <w:r>
        <w:rPr>
          <w:bCs/>
          <w:color w:val="000000" w:themeColor="text1"/>
          <w:lang w:val="fr-FR"/>
        </w:rPr>
        <w:t xml:space="preserve"> rapport de la Mauritanie sur « </w:t>
      </w:r>
      <w:r w:rsidRPr="003F043B">
        <w:rPr>
          <w:b/>
          <w:bCs/>
          <w:color w:val="000000" w:themeColor="text1"/>
          <w:lang w:val="fr-FR"/>
        </w:rPr>
        <w:t>L'épopée maure de T'heydinn </w:t>
      </w:r>
      <w:r>
        <w:rPr>
          <w:bCs/>
          <w:color w:val="000000" w:themeColor="text1"/>
          <w:lang w:val="fr-FR"/>
        </w:rPr>
        <w:t>»</w:t>
      </w:r>
      <w:r w:rsidRPr="003F043B">
        <w:rPr>
          <w:bCs/>
          <w:color w:val="000000" w:themeColor="text1"/>
          <w:lang w:val="fr-FR"/>
        </w:rPr>
        <w:t xml:space="preserve"> fai</w:t>
      </w:r>
      <w:r>
        <w:rPr>
          <w:bCs/>
          <w:color w:val="000000" w:themeColor="text1"/>
          <w:lang w:val="fr-FR"/>
        </w:rPr>
        <w:t>sai</w:t>
      </w:r>
      <w:r w:rsidRPr="003F043B">
        <w:rPr>
          <w:bCs/>
          <w:color w:val="000000" w:themeColor="text1"/>
          <w:lang w:val="fr-FR"/>
        </w:rPr>
        <w:t>t référence à l'importance de la participation des hommes et des femmes à la mise en œuvre du plan de sauvegarde. Dans l'ensemble, les rapports mentionn</w:t>
      </w:r>
      <w:r>
        <w:rPr>
          <w:bCs/>
          <w:color w:val="000000" w:themeColor="text1"/>
          <w:lang w:val="fr-FR"/>
        </w:rPr>
        <w:t>ai</w:t>
      </w:r>
      <w:r w:rsidRPr="003F043B">
        <w:rPr>
          <w:bCs/>
          <w:color w:val="000000" w:themeColor="text1"/>
          <w:lang w:val="fr-FR"/>
        </w:rPr>
        <w:t xml:space="preserve">ent la participation des communautés à la conception et à la mise en </w:t>
      </w:r>
      <w:r w:rsidRPr="003F043B">
        <w:rPr>
          <w:bCs/>
          <w:color w:val="000000" w:themeColor="text1"/>
          <w:lang w:val="fr-FR"/>
        </w:rPr>
        <w:lastRenderedPageBreak/>
        <w:t xml:space="preserve">œuvre du plan de </w:t>
      </w:r>
      <w:r>
        <w:rPr>
          <w:bCs/>
          <w:color w:val="000000" w:themeColor="text1"/>
          <w:lang w:val="fr-FR"/>
        </w:rPr>
        <w:t>sauvegarde. Toutefois, il semblait</w:t>
      </w:r>
      <w:r w:rsidRPr="003F043B">
        <w:rPr>
          <w:bCs/>
          <w:color w:val="000000" w:themeColor="text1"/>
          <w:lang w:val="fr-FR"/>
        </w:rPr>
        <w:t xml:space="preserve"> que leur participation à l'élaboration du rapport </w:t>
      </w:r>
      <w:r w:rsidR="00FF69EE">
        <w:rPr>
          <w:bCs/>
          <w:color w:val="000000" w:themeColor="text1"/>
          <w:lang w:val="fr-FR"/>
        </w:rPr>
        <w:t xml:space="preserve">soit </w:t>
      </w:r>
      <w:r w:rsidRPr="003F043B">
        <w:rPr>
          <w:bCs/>
          <w:color w:val="000000" w:themeColor="text1"/>
          <w:lang w:val="fr-FR"/>
        </w:rPr>
        <w:t xml:space="preserve">encore assez limitée. </w:t>
      </w:r>
      <w:r>
        <w:rPr>
          <w:bCs/>
          <w:color w:val="000000" w:themeColor="text1"/>
          <w:lang w:val="fr-FR"/>
        </w:rPr>
        <w:t>Huit rapports soumis au cours de ce</w:t>
      </w:r>
      <w:r w:rsidRPr="003F043B">
        <w:rPr>
          <w:bCs/>
          <w:color w:val="000000" w:themeColor="text1"/>
          <w:lang w:val="fr-FR"/>
        </w:rPr>
        <w:t xml:space="preserve"> cycle contenaient des signaux positifs concernant l'amélioration de la viabilité des éléments inscrits, en particulier grâce à une participation communautaire accrue. Toutefois, les États </w:t>
      </w:r>
      <w:r>
        <w:rPr>
          <w:bCs/>
          <w:color w:val="000000" w:themeColor="text1"/>
          <w:lang w:val="fr-FR"/>
        </w:rPr>
        <w:t xml:space="preserve">avaient </w:t>
      </w:r>
      <w:r w:rsidRPr="003F043B">
        <w:rPr>
          <w:bCs/>
          <w:color w:val="000000" w:themeColor="text1"/>
          <w:lang w:val="fr-FR"/>
        </w:rPr>
        <w:t>signalé certains risques affec</w:t>
      </w:r>
      <w:r w:rsidR="00FF69EE">
        <w:rPr>
          <w:bCs/>
          <w:color w:val="000000" w:themeColor="text1"/>
          <w:lang w:val="fr-FR"/>
        </w:rPr>
        <w:t xml:space="preserve">tant la viabilité des éléments, </w:t>
      </w:r>
      <w:r w:rsidRPr="003F043B">
        <w:rPr>
          <w:bCs/>
          <w:color w:val="000000" w:themeColor="text1"/>
          <w:lang w:val="fr-FR"/>
        </w:rPr>
        <w:t>les</w:t>
      </w:r>
      <w:r>
        <w:rPr>
          <w:bCs/>
          <w:color w:val="000000" w:themeColor="text1"/>
          <w:lang w:val="fr-FR"/>
        </w:rPr>
        <w:t xml:space="preserve"> risques les plus courants étant les changements démographiques, </w:t>
      </w:r>
      <w:r w:rsidRPr="003F043B">
        <w:rPr>
          <w:bCs/>
          <w:color w:val="000000" w:themeColor="text1"/>
          <w:lang w:val="fr-FR"/>
        </w:rPr>
        <w:t>l'urbanisation et l'évolution des tendances migratoires. Enfin, l'amélioration de</w:t>
      </w:r>
      <w:r>
        <w:rPr>
          <w:bCs/>
          <w:color w:val="000000" w:themeColor="text1"/>
          <w:lang w:val="fr-FR"/>
        </w:rPr>
        <w:t xml:space="preserve"> la viabilité de l'élément était</w:t>
      </w:r>
      <w:r w:rsidRPr="003F043B">
        <w:rPr>
          <w:bCs/>
          <w:color w:val="000000" w:themeColor="text1"/>
          <w:lang w:val="fr-FR"/>
        </w:rPr>
        <w:t xml:space="preserve"> parfois liée au transfert éventuel de l'élément de la Liste de sauvegarde urgente vers la Liste représentative, comme cela a</w:t>
      </w:r>
      <w:r>
        <w:rPr>
          <w:bCs/>
          <w:color w:val="000000" w:themeColor="text1"/>
          <w:lang w:val="fr-FR"/>
        </w:rPr>
        <w:t>vait</w:t>
      </w:r>
      <w:r w:rsidRPr="003F043B">
        <w:rPr>
          <w:bCs/>
          <w:color w:val="000000" w:themeColor="text1"/>
          <w:lang w:val="fr-FR"/>
        </w:rPr>
        <w:t xml:space="preserve"> été le cas pour les deux rapports présentés par la Mongolie. La généreuse contribution du Japon au financement d'un groupe de travail à composition non limitée et d'une réunion préliminaire d'experts sur des thèmes plus larges concernant les mécanismes d'inscription permettrait également de réfléchir à ces questions de transfert.</w:t>
      </w:r>
    </w:p>
    <w:p w14:paraId="52141B40" w14:textId="262DF99F" w:rsidR="00FF69EE" w:rsidRPr="00FF69EE" w:rsidRDefault="00FF69EE" w:rsidP="00FF69EE">
      <w:pPr>
        <w:pStyle w:val="Orateurengris"/>
        <w:widowControl w:val="0"/>
        <w:spacing w:before="120"/>
        <w:ind w:left="709" w:hanging="709"/>
        <w:rPr>
          <w:bCs/>
          <w:color w:val="000000" w:themeColor="text1"/>
          <w:lang w:val="fr-FR"/>
        </w:rPr>
      </w:pPr>
      <w:r w:rsidRPr="00FF69EE">
        <w:rPr>
          <w:bCs/>
          <w:color w:val="000000" w:themeColor="text1"/>
          <w:lang w:val="fr-FR"/>
        </w:rPr>
        <w:t xml:space="preserve">La </w:t>
      </w:r>
      <w:r w:rsidRPr="00FF69EE">
        <w:rPr>
          <w:b/>
          <w:bCs/>
          <w:color w:val="000000" w:themeColor="text1"/>
          <w:lang w:val="fr-FR"/>
        </w:rPr>
        <w:t>délégation du Mali</w:t>
      </w:r>
      <w:r w:rsidRPr="00FF69EE">
        <w:rPr>
          <w:bCs/>
          <w:color w:val="000000" w:themeColor="text1"/>
          <w:lang w:val="fr-FR"/>
        </w:rPr>
        <w:t xml:space="preserve"> a remercié Maurice pour la bonne organisation de cette treizième session et</w:t>
      </w:r>
      <w:r>
        <w:rPr>
          <w:bCs/>
          <w:color w:val="000000" w:themeColor="text1"/>
          <w:lang w:val="fr-FR"/>
        </w:rPr>
        <w:t xml:space="preserve"> pour son accueil chaleureux. Elle</w:t>
      </w:r>
      <w:r w:rsidRPr="00FF69EE">
        <w:rPr>
          <w:bCs/>
          <w:color w:val="000000" w:themeColor="text1"/>
          <w:lang w:val="fr-FR"/>
        </w:rPr>
        <w:t xml:space="preserve"> a félicité le Président, reconnaiss</w:t>
      </w:r>
      <w:r>
        <w:rPr>
          <w:bCs/>
          <w:color w:val="000000" w:themeColor="text1"/>
          <w:lang w:val="fr-FR"/>
        </w:rPr>
        <w:t>ant ses qualités pour conduire et orienter l</w:t>
      </w:r>
      <w:r w:rsidRPr="00FF69EE">
        <w:rPr>
          <w:bCs/>
          <w:color w:val="000000" w:themeColor="text1"/>
          <w:lang w:val="fr-FR"/>
        </w:rPr>
        <w:t>es travaux du Comité. La délégation a également remercié le Secrétariat pour tout son travail et pour la préparation des documents de qualité. L'appui et l'att</w:t>
      </w:r>
      <w:r w:rsidR="007C2FF2">
        <w:rPr>
          <w:bCs/>
          <w:color w:val="000000" w:themeColor="text1"/>
          <w:lang w:val="fr-FR"/>
        </w:rPr>
        <w:t>ention multiformes du Comité avaient</w:t>
      </w:r>
      <w:r w:rsidRPr="00FF69EE">
        <w:rPr>
          <w:bCs/>
          <w:color w:val="000000" w:themeColor="text1"/>
          <w:lang w:val="fr-FR"/>
        </w:rPr>
        <w:t xml:space="preserve"> donné lieu à des échanges constructifs lors de l'élaboration des rapports périodiques. Le Mali a</w:t>
      </w:r>
      <w:r w:rsidR="007C2FF2">
        <w:rPr>
          <w:bCs/>
          <w:color w:val="000000" w:themeColor="text1"/>
          <w:lang w:val="fr-FR"/>
        </w:rPr>
        <w:t>vait</w:t>
      </w:r>
      <w:r w:rsidRPr="00FF69EE">
        <w:rPr>
          <w:bCs/>
          <w:color w:val="000000" w:themeColor="text1"/>
          <w:lang w:val="fr-FR"/>
        </w:rPr>
        <w:t xml:space="preserve"> deux éléments inscrits sur cette Liste de sauvegarde urge</w:t>
      </w:r>
      <w:r w:rsidR="007C2FF2">
        <w:rPr>
          <w:bCs/>
          <w:color w:val="000000" w:themeColor="text1"/>
          <w:lang w:val="fr-FR"/>
        </w:rPr>
        <w:t>nte et chaque fois qu'il préparait son rapport, il se demandait</w:t>
      </w:r>
      <w:r w:rsidRPr="00FF69EE">
        <w:rPr>
          <w:bCs/>
          <w:color w:val="000000" w:themeColor="text1"/>
          <w:lang w:val="fr-FR"/>
        </w:rPr>
        <w:t xml:space="preserve"> </w:t>
      </w:r>
      <w:r w:rsidR="007C2FF2">
        <w:rPr>
          <w:bCs/>
          <w:color w:val="000000" w:themeColor="text1"/>
          <w:lang w:val="fr-FR"/>
        </w:rPr>
        <w:t>quand ces deux éléments quitteraie</w:t>
      </w:r>
      <w:r w:rsidRPr="00FF69EE">
        <w:rPr>
          <w:bCs/>
          <w:color w:val="000000" w:themeColor="text1"/>
          <w:lang w:val="fr-FR"/>
        </w:rPr>
        <w:t>nt la Liste d</w:t>
      </w:r>
      <w:r w:rsidR="007C2FF2">
        <w:rPr>
          <w:bCs/>
          <w:color w:val="000000" w:themeColor="text1"/>
          <w:lang w:val="fr-FR"/>
        </w:rPr>
        <w:t>e sauvegarde urgente. C’était là</w:t>
      </w:r>
      <w:r w:rsidRPr="00FF69EE">
        <w:rPr>
          <w:bCs/>
          <w:color w:val="000000" w:themeColor="text1"/>
          <w:lang w:val="fr-FR"/>
        </w:rPr>
        <w:t xml:space="preserve"> une préoccupation majeure. Le Maroc, en particulier, partageait la m</w:t>
      </w:r>
      <w:r w:rsidR="007C2FF2">
        <w:rPr>
          <w:bCs/>
          <w:color w:val="000000" w:themeColor="text1"/>
          <w:lang w:val="fr-FR"/>
        </w:rPr>
        <w:t>ême préoccupation. Le Mali restait</w:t>
      </w:r>
      <w:r w:rsidRPr="00FF69EE">
        <w:rPr>
          <w:bCs/>
          <w:color w:val="000000" w:themeColor="text1"/>
          <w:lang w:val="fr-FR"/>
        </w:rPr>
        <w:t xml:space="preserve"> attaché à la mise en œuvre de la Convention, et </w:t>
      </w:r>
      <w:r w:rsidR="000E10FA">
        <w:rPr>
          <w:bCs/>
          <w:color w:val="000000" w:themeColor="text1"/>
          <w:lang w:val="fr-FR"/>
        </w:rPr>
        <w:t xml:space="preserve">tout </w:t>
      </w:r>
      <w:r w:rsidR="000E10FA" w:rsidRPr="000E10FA">
        <w:rPr>
          <w:bCs/>
          <w:color w:val="000000" w:themeColor="text1"/>
          <w:lang w:val="fr-FR"/>
        </w:rPr>
        <w:t>particulièrement</w:t>
      </w:r>
      <w:r w:rsidR="000E10FA">
        <w:rPr>
          <w:bCs/>
          <w:color w:val="000000" w:themeColor="text1"/>
          <w:lang w:val="fr-FR"/>
        </w:rPr>
        <w:t xml:space="preserve"> </w:t>
      </w:r>
      <w:r w:rsidRPr="00FF69EE">
        <w:rPr>
          <w:bCs/>
          <w:color w:val="000000" w:themeColor="text1"/>
          <w:lang w:val="fr-FR"/>
        </w:rPr>
        <w:t>à l'inventaire, à l'inscription et à la promotion de la Convention.</w:t>
      </w:r>
    </w:p>
    <w:p w14:paraId="2273ECB7" w14:textId="4E8A53F3" w:rsidR="007C2FF2" w:rsidRPr="007C2FF2" w:rsidRDefault="007C2FF2" w:rsidP="00701B95">
      <w:pPr>
        <w:pStyle w:val="Orateurengris"/>
        <w:widowControl w:val="0"/>
        <w:spacing w:before="120"/>
        <w:ind w:left="709" w:hanging="709"/>
        <w:rPr>
          <w:bCs/>
          <w:color w:val="000000" w:themeColor="text1"/>
          <w:lang w:val="fr-FR"/>
        </w:rPr>
      </w:pPr>
      <w:r w:rsidRPr="007C2FF2">
        <w:rPr>
          <w:bCs/>
          <w:color w:val="000000" w:themeColor="text1"/>
          <w:lang w:val="fr-FR"/>
        </w:rPr>
        <w:t xml:space="preserve">La </w:t>
      </w:r>
      <w:r w:rsidRPr="007C2FF2">
        <w:rPr>
          <w:b/>
          <w:bCs/>
          <w:color w:val="000000" w:themeColor="text1"/>
          <w:lang w:val="fr-FR"/>
        </w:rPr>
        <w:t>délégation de l'Algérie</w:t>
      </w:r>
      <w:r w:rsidR="00CD159F">
        <w:rPr>
          <w:bCs/>
          <w:color w:val="000000" w:themeColor="text1"/>
          <w:lang w:val="fr-FR"/>
        </w:rPr>
        <w:t xml:space="preserve"> est</w:t>
      </w:r>
      <w:r w:rsidRPr="007C2FF2">
        <w:rPr>
          <w:bCs/>
          <w:color w:val="000000" w:themeColor="text1"/>
          <w:lang w:val="fr-FR"/>
        </w:rPr>
        <w:t xml:space="preserve"> convenu</w:t>
      </w:r>
      <w:r w:rsidR="00CD159F">
        <w:rPr>
          <w:bCs/>
          <w:color w:val="000000" w:themeColor="text1"/>
          <w:lang w:val="fr-FR"/>
        </w:rPr>
        <w:t>e</w:t>
      </w:r>
      <w:r w:rsidR="009F406D">
        <w:rPr>
          <w:bCs/>
          <w:color w:val="000000" w:themeColor="text1"/>
          <w:lang w:val="fr-FR"/>
        </w:rPr>
        <w:t xml:space="preserve"> que la question des éléments de</w:t>
      </w:r>
      <w:r w:rsidRPr="007C2FF2">
        <w:rPr>
          <w:bCs/>
          <w:color w:val="000000" w:themeColor="text1"/>
          <w:lang w:val="fr-FR"/>
        </w:rPr>
        <w:t xml:space="preserve"> la Liste de sauvegarde urgente et de leur t</w:t>
      </w:r>
      <w:r w:rsidR="009F406D">
        <w:rPr>
          <w:bCs/>
          <w:color w:val="000000" w:themeColor="text1"/>
          <w:lang w:val="fr-FR"/>
        </w:rPr>
        <w:t>ransfert sur une autre l</w:t>
      </w:r>
      <w:r w:rsidRPr="007C2FF2">
        <w:rPr>
          <w:bCs/>
          <w:color w:val="000000" w:themeColor="text1"/>
          <w:lang w:val="fr-FR"/>
        </w:rPr>
        <w:t>iste devait vraiment être abordée, et elle a invité ses collègues à réfléchir plus avant à cette question afin d'entamer le débat avec des propositions concrètes pour établir de nouv</w:t>
      </w:r>
      <w:r w:rsidR="009F406D">
        <w:rPr>
          <w:bCs/>
          <w:color w:val="000000" w:themeColor="text1"/>
          <w:lang w:val="fr-FR"/>
        </w:rPr>
        <w:t>elles règles sur le passage d’une liste à une autre</w:t>
      </w:r>
      <w:r w:rsidRPr="007C2FF2">
        <w:rPr>
          <w:bCs/>
          <w:color w:val="000000" w:themeColor="text1"/>
          <w:lang w:val="fr-FR"/>
        </w:rPr>
        <w:t>. La délégation a évoqué d'autres programmes et conventions</w:t>
      </w:r>
      <w:r>
        <w:rPr>
          <w:bCs/>
          <w:color w:val="000000" w:themeColor="text1"/>
          <w:lang w:val="fr-FR"/>
        </w:rPr>
        <w:t xml:space="preserve"> </w:t>
      </w:r>
      <w:r w:rsidRPr="007C2FF2">
        <w:rPr>
          <w:bCs/>
          <w:color w:val="000000" w:themeColor="text1"/>
          <w:lang w:val="fr-FR"/>
        </w:rPr>
        <w:t>de l'UNESCO, par exemple le Programme sur l'homme et la biosphère (MAB). Bien que modeste, le programme était très pertinent pour la planète, et le Conseil international de co</w:t>
      </w:r>
      <w:r>
        <w:rPr>
          <w:bCs/>
          <w:color w:val="000000" w:themeColor="text1"/>
          <w:lang w:val="fr-FR"/>
        </w:rPr>
        <w:t>ordination (CIC) d</w:t>
      </w:r>
      <w:r w:rsidR="009F406D">
        <w:rPr>
          <w:bCs/>
          <w:color w:val="000000" w:themeColor="text1"/>
          <w:lang w:val="fr-FR"/>
        </w:rPr>
        <w:t>u MAB était parvenu à adopter une</w:t>
      </w:r>
      <w:r>
        <w:rPr>
          <w:bCs/>
          <w:color w:val="000000" w:themeColor="text1"/>
          <w:lang w:val="fr-FR"/>
        </w:rPr>
        <w:t xml:space="preserve"> « stratégie de sortie »</w:t>
      </w:r>
      <w:r>
        <w:rPr>
          <w:rStyle w:val="FootnoteReference"/>
          <w:bCs/>
          <w:color w:val="000000" w:themeColor="text1"/>
          <w:lang w:val="fr-FR"/>
        </w:rPr>
        <w:footnoteReference w:id="10"/>
      </w:r>
      <w:r w:rsidRPr="007C2FF2">
        <w:rPr>
          <w:bCs/>
          <w:color w:val="000000" w:themeColor="text1"/>
          <w:lang w:val="fr-FR"/>
        </w:rPr>
        <w:t xml:space="preserve"> </w:t>
      </w:r>
      <w:r w:rsidR="00A55D50">
        <w:rPr>
          <w:bCs/>
          <w:color w:val="000000" w:themeColor="text1"/>
          <w:lang w:val="fr-FR"/>
        </w:rPr>
        <w:t xml:space="preserve">par </w:t>
      </w:r>
      <w:r w:rsidRPr="007C2FF2">
        <w:rPr>
          <w:bCs/>
          <w:color w:val="000000" w:themeColor="text1"/>
          <w:lang w:val="fr-FR"/>
        </w:rPr>
        <w:t xml:space="preserve">laquelle, à un moment donné, lorsqu'un élément de la Liste du MAB ne répondait plus aux critères ou si les rapports accusaient un retard de plusieurs années, ou si la situation évoluait, l'élément en question était </w:t>
      </w:r>
      <w:r w:rsidR="00A55D50">
        <w:rPr>
          <w:bCs/>
          <w:color w:val="000000" w:themeColor="text1"/>
          <w:lang w:val="fr-FR"/>
        </w:rPr>
        <w:t>placé sur une liste. Il s'ensuivait</w:t>
      </w:r>
      <w:r w:rsidRPr="007C2FF2">
        <w:rPr>
          <w:bCs/>
          <w:color w:val="000000" w:themeColor="text1"/>
          <w:lang w:val="fr-FR"/>
        </w:rPr>
        <w:t xml:space="preserve"> une réflexion sur la façon de sortir l'élément de la situat</w:t>
      </w:r>
      <w:r w:rsidR="00A55D50">
        <w:rPr>
          <w:bCs/>
          <w:color w:val="000000" w:themeColor="text1"/>
          <w:lang w:val="fr-FR"/>
        </w:rPr>
        <w:t>ion, soit en le retirant de la l</w:t>
      </w:r>
      <w:r w:rsidRPr="007C2FF2">
        <w:rPr>
          <w:bCs/>
          <w:color w:val="000000" w:themeColor="text1"/>
          <w:lang w:val="fr-FR"/>
        </w:rPr>
        <w:t>iste, so</w:t>
      </w:r>
      <w:r w:rsidR="00A55D50">
        <w:rPr>
          <w:bCs/>
          <w:color w:val="000000" w:themeColor="text1"/>
          <w:lang w:val="fr-FR"/>
        </w:rPr>
        <w:t>it en le plaçant sur une autre liste. Cela équivalait</w:t>
      </w:r>
      <w:r w:rsidRPr="007C2FF2">
        <w:rPr>
          <w:bCs/>
          <w:color w:val="000000" w:themeColor="text1"/>
          <w:lang w:val="fr-FR"/>
        </w:rPr>
        <w:t xml:space="preserve"> à un suivi plus pertinent des éléments inscrits, car actuellement</w:t>
      </w:r>
      <w:r w:rsidR="00A55D50">
        <w:rPr>
          <w:bCs/>
          <w:color w:val="000000" w:themeColor="text1"/>
          <w:lang w:val="fr-FR"/>
        </w:rPr>
        <w:t xml:space="preserve"> </w:t>
      </w:r>
      <w:r w:rsidRPr="007C2FF2">
        <w:rPr>
          <w:bCs/>
          <w:color w:val="000000" w:themeColor="text1"/>
          <w:lang w:val="fr-FR"/>
        </w:rPr>
        <w:t>[dans la Convention de 2003] il y avait une ambiguïté s</w:t>
      </w:r>
      <w:r w:rsidR="009F406D">
        <w:rPr>
          <w:bCs/>
          <w:color w:val="000000" w:themeColor="text1"/>
          <w:lang w:val="fr-FR"/>
        </w:rPr>
        <w:t>ur l'avenir de ces différentes l</w:t>
      </w:r>
      <w:r w:rsidRPr="007C2FF2">
        <w:rPr>
          <w:bCs/>
          <w:color w:val="000000" w:themeColor="text1"/>
          <w:lang w:val="fr-FR"/>
        </w:rPr>
        <w:t>istes. La délégation a rappelé que l'objectif de la Convention, à savoir la sauvegarde, ne devait pas être oublié.</w:t>
      </w:r>
    </w:p>
    <w:p w14:paraId="2FDE6F76" w14:textId="17691F08" w:rsidR="009F406D" w:rsidRPr="009F406D" w:rsidRDefault="009F406D" w:rsidP="00701B95">
      <w:pPr>
        <w:pStyle w:val="Orateurengris"/>
        <w:widowControl w:val="0"/>
        <w:spacing w:before="120"/>
        <w:ind w:left="709" w:hanging="709"/>
        <w:rPr>
          <w:bCs/>
          <w:color w:val="000000" w:themeColor="text1"/>
          <w:lang w:val="fr-FR"/>
        </w:rPr>
      </w:pPr>
      <w:r w:rsidRPr="009F406D">
        <w:rPr>
          <w:bCs/>
          <w:color w:val="000000" w:themeColor="text1"/>
          <w:lang w:val="fr-FR"/>
        </w:rPr>
        <w:t xml:space="preserve">La </w:t>
      </w:r>
      <w:r w:rsidRPr="009F406D">
        <w:rPr>
          <w:b/>
          <w:bCs/>
          <w:color w:val="000000" w:themeColor="text1"/>
          <w:lang w:val="fr-FR"/>
        </w:rPr>
        <w:t>délégation du Bélarus</w:t>
      </w:r>
      <w:r w:rsidRPr="009F406D">
        <w:rPr>
          <w:bCs/>
          <w:color w:val="000000" w:themeColor="text1"/>
          <w:lang w:val="fr-FR"/>
        </w:rPr>
        <w:t xml:space="preserve"> a fait observer qu'elle avait soumis les deux rapports, son deuxième rapport périodique et le troisième rapport sur l'état de l'élément inscrit sur la List</w:t>
      </w:r>
      <w:r>
        <w:rPr>
          <w:bCs/>
          <w:color w:val="000000" w:themeColor="text1"/>
          <w:lang w:val="fr-FR"/>
        </w:rPr>
        <w:t>e de sauvegarde urgente. Elle s’est réjouie</w:t>
      </w:r>
      <w:r w:rsidRPr="009F406D">
        <w:rPr>
          <w:bCs/>
          <w:color w:val="000000" w:themeColor="text1"/>
          <w:lang w:val="fr-FR"/>
        </w:rPr>
        <w:t xml:space="preserve"> que les deux rapports aient été approuvés par le Secrétariat et la communauté des experts et, espéro</w:t>
      </w:r>
      <w:r>
        <w:rPr>
          <w:bCs/>
          <w:color w:val="000000" w:themeColor="text1"/>
          <w:lang w:val="fr-FR"/>
        </w:rPr>
        <w:t>ns-le, par le Comité, ce qui était</w:t>
      </w:r>
      <w:r w:rsidRPr="009F406D">
        <w:rPr>
          <w:bCs/>
          <w:color w:val="000000" w:themeColor="text1"/>
          <w:lang w:val="fr-FR"/>
        </w:rPr>
        <w:t xml:space="preserve"> un grand honneur et une grande </w:t>
      </w:r>
      <w:r>
        <w:rPr>
          <w:bCs/>
          <w:color w:val="000000" w:themeColor="text1"/>
          <w:lang w:val="fr-FR"/>
        </w:rPr>
        <w:t>responsabilité. Ces rapports avaient</w:t>
      </w:r>
      <w:r w:rsidRPr="009F406D">
        <w:rPr>
          <w:bCs/>
          <w:color w:val="000000" w:themeColor="text1"/>
          <w:lang w:val="fr-FR"/>
        </w:rPr>
        <w:t xml:space="preserve"> été complétés avec la participation de nombreuses parties </w:t>
      </w:r>
      <w:r>
        <w:rPr>
          <w:bCs/>
          <w:color w:val="000000" w:themeColor="text1"/>
          <w:lang w:val="fr-FR"/>
        </w:rPr>
        <w:t xml:space="preserve">prenantes, à savoir les </w:t>
      </w:r>
      <w:r w:rsidRPr="009F406D">
        <w:rPr>
          <w:bCs/>
          <w:color w:val="000000" w:themeColor="text1"/>
          <w:lang w:val="fr-FR"/>
        </w:rPr>
        <w:t xml:space="preserve">détenteurs et les communautés représentatives, des experts et des </w:t>
      </w:r>
      <w:r>
        <w:rPr>
          <w:bCs/>
          <w:color w:val="000000" w:themeColor="text1"/>
          <w:lang w:val="fr-FR"/>
        </w:rPr>
        <w:t xml:space="preserve">bénévoles </w:t>
      </w:r>
      <w:r w:rsidRPr="009F406D">
        <w:rPr>
          <w:bCs/>
          <w:color w:val="000000" w:themeColor="text1"/>
          <w:lang w:val="fr-FR"/>
        </w:rPr>
        <w:t>de différentes ONG. Les deux rapports étaient fondés sur le suivi annuel des éléments du patrimoine culturel immatériel et sur des travaux de recherche. La délégation a remercié le Comité pou</w:t>
      </w:r>
      <w:r>
        <w:rPr>
          <w:bCs/>
          <w:color w:val="000000" w:themeColor="text1"/>
          <w:lang w:val="fr-FR"/>
        </w:rPr>
        <w:t>r sa recommandation sur l'amélio</w:t>
      </w:r>
      <w:r w:rsidRPr="009F406D">
        <w:rPr>
          <w:bCs/>
          <w:color w:val="000000" w:themeColor="text1"/>
          <w:lang w:val="fr-FR"/>
        </w:rPr>
        <w:t>ration de la politique de sauvegarde du patrimoine culturel immatériel au Bélarus, ajoutant que l'établissement de rapports était un bon outil pour apprendre et comprendre son patrimoine culturel immatériel.</w:t>
      </w:r>
    </w:p>
    <w:p w14:paraId="36D8349F" w14:textId="6BE27580" w:rsidR="009F406D" w:rsidRPr="009F406D" w:rsidRDefault="009F406D" w:rsidP="0016273D">
      <w:pPr>
        <w:pStyle w:val="Orateurengris"/>
        <w:widowControl w:val="0"/>
        <w:spacing w:after="0"/>
        <w:ind w:left="709" w:hanging="709"/>
        <w:rPr>
          <w:bCs/>
          <w:color w:val="000000" w:themeColor="text1"/>
          <w:lang w:val="fr-FR"/>
        </w:rPr>
      </w:pPr>
      <w:r>
        <w:rPr>
          <w:bCs/>
          <w:color w:val="000000" w:themeColor="text1"/>
          <w:lang w:val="fr-FR"/>
        </w:rPr>
        <w:t xml:space="preserve">Le </w:t>
      </w:r>
      <w:r w:rsidRPr="009F406D">
        <w:rPr>
          <w:b/>
          <w:bCs/>
          <w:color w:val="000000" w:themeColor="text1"/>
          <w:lang w:val="fr-FR"/>
        </w:rPr>
        <w:t>Président</w:t>
      </w:r>
      <w:r w:rsidR="00C45854">
        <w:rPr>
          <w:bCs/>
          <w:color w:val="000000" w:themeColor="text1"/>
          <w:lang w:val="fr-FR"/>
        </w:rPr>
        <w:t xml:space="preserve"> a ajourné la session. </w:t>
      </w:r>
      <w:r>
        <w:rPr>
          <w:bCs/>
          <w:color w:val="000000" w:themeColor="text1"/>
          <w:lang w:val="fr-FR"/>
        </w:rPr>
        <w:t xml:space="preserve"> </w:t>
      </w:r>
    </w:p>
    <w:p w14:paraId="6ACFE912" w14:textId="7A5D6034" w:rsidR="0017442E" w:rsidRPr="009F406D" w:rsidRDefault="009F406D" w:rsidP="0016273D">
      <w:pPr>
        <w:pStyle w:val="Orateurengris"/>
        <w:keepNext/>
        <w:numPr>
          <w:ilvl w:val="0"/>
          <w:numId w:val="0"/>
        </w:numPr>
        <w:spacing w:before="240" w:after="240"/>
        <w:ind w:left="567" w:hanging="567"/>
        <w:jc w:val="center"/>
        <w:outlineLvl w:val="0"/>
        <w:rPr>
          <w:i/>
          <w:lang w:val="fr-FR"/>
        </w:rPr>
      </w:pPr>
      <w:r w:rsidRPr="007545F5">
        <w:rPr>
          <w:i/>
          <w:lang w:val="fr-FR"/>
        </w:rPr>
        <w:lastRenderedPageBreak/>
        <w:t xml:space="preserve"> </w:t>
      </w:r>
      <w:r>
        <w:rPr>
          <w:i/>
          <w:lang w:val="fr-FR"/>
        </w:rPr>
        <w:t>[Mardi 27 novembre 2018, séance du matin</w:t>
      </w:r>
      <w:r w:rsidR="0017442E" w:rsidRPr="009F406D">
        <w:rPr>
          <w:i/>
          <w:lang w:val="fr-FR"/>
        </w:rPr>
        <w:t>]</w:t>
      </w:r>
    </w:p>
    <w:p w14:paraId="128087A8" w14:textId="6B61142D" w:rsidR="0017442E" w:rsidRPr="009F406D" w:rsidRDefault="009F406D" w:rsidP="0016273D">
      <w:pPr>
        <w:pStyle w:val="Orateurengris"/>
        <w:keepNext/>
        <w:numPr>
          <w:ilvl w:val="0"/>
          <w:numId w:val="0"/>
        </w:numPr>
        <w:spacing w:before="360" w:after="60"/>
        <w:outlineLvl w:val="0"/>
        <w:rPr>
          <w:b/>
          <w:color w:val="000000" w:themeColor="text1"/>
          <w:u w:val="single"/>
          <w:lang w:val="fr-FR"/>
        </w:rPr>
      </w:pPr>
      <w:r>
        <w:rPr>
          <w:b/>
          <w:color w:val="000000" w:themeColor="text1"/>
          <w:u w:val="single"/>
          <w:lang w:val="fr-FR"/>
        </w:rPr>
        <w:t>POINT 7.b DE L’</w:t>
      </w:r>
      <w:r w:rsidRPr="009F406D">
        <w:rPr>
          <w:b/>
          <w:color w:val="000000" w:themeColor="text1"/>
          <w:u w:val="single"/>
          <w:lang w:val="fr-FR"/>
        </w:rPr>
        <w:t>ORDRE DU JOUR</w:t>
      </w:r>
      <w:r w:rsidR="00AC7E3C">
        <w:rPr>
          <w:b/>
          <w:color w:val="000000" w:themeColor="text1"/>
          <w:u w:val="single"/>
          <w:lang w:val="fr-FR"/>
        </w:rPr>
        <w:t xml:space="preserve"> [SUITE</w:t>
      </w:r>
      <w:r w:rsidR="00903550" w:rsidRPr="009F406D">
        <w:rPr>
          <w:b/>
          <w:color w:val="000000" w:themeColor="text1"/>
          <w:u w:val="single"/>
          <w:lang w:val="fr-FR"/>
        </w:rPr>
        <w:t>]</w:t>
      </w:r>
    </w:p>
    <w:p w14:paraId="75B2F66B" w14:textId="696515CE" w:rsidR="009F406D" w:rsidRPr="006B2F18" w:rsidRDefault="009F406D" w:rsidP="009F406D">
      <w:pPr>
        <w:pStyle w:val="Orateurengris"/>
        <w:numPr>
          <w:ilvl w:val="0"/>
          <w:numId w:val="0"/>
        </w:numPr>
        <w:outlineLvl w:val="1"/>
        <w:rPr>
          <w:b/>
          <w:color w:val="000000" w:themeColor="text1"/>
          <w:lang w:val="fr-FR"/>
        </w:rPr>
      </w:pPr>
      <w:r>
        <w:rPr>
          <w:b/>
          <w:color w:val="000000" w:themeColor="text1"/>
          <w:lang w:val="fr-FR"/>
        </w:rPr>
        <w:t xml:space="preserve">EXAMEN DES RAPPORTS DES ÉTATS PARTIES SUR L’ÉTAT ACTUEL D’ÉLÉMENTS INSCRITS SUR LA LISTE DU PATRIMOINE CULTUREL IMMATÉRIEL NÉCESSITANT UNE </w:t>
      </w:r>
      <w:r w:rsidRPr="001B187F">
        <w:rPr>
          <w:b/>
          <w:color w:val="000000" w:themeColor="text1"/>
          <w:lang w:val="fr-FR"/>
        </w:rPr>
        <w:t>SAUVEGARDE</w:t>
      </w:r>
      <w:r>
        <w:rPr>
          <w:b/>
          <w:color w:val="000000" w:themeColor="text1"/>
          <w:lang w:val="fr-FR"/>
        </w:rPr>
        <w:t xml:space="preserve"> URGENTE</w:t>
      </w:r>
    </w:p>
    <w:p w14:paraId="6B868E35" w14:textId="05D3EE56" w:rsidR="00010836" w:rsidRDefault="00010836" w:rsidP="008A0753">
      <w:pPr>
        <w:pStyle w:val="Orateurengris"/>
        <w:widowControl w:val="0"/>
        <w:spacing w:after="0"/>
        <w:ind w:left="709" w:hanging="709"/>
        <w:rPr>
          <w:lang w:val="fr-FR"/>
        </w:rPr>
      </w:pPr>
      <w:r w:rsidRPr="00010836">
        <w:rPr>
          <w:lang w:val="fr-FR"/>
        </w:rPr>
        <w:t xml:space="preserve">Le </w:t>
      </w:r>
      <w:r w:rsidRPr="00010836">
        <w:rPr>
          <w:b/>
          <w:lang w:val="fr-FR"/>
        </w:rPr>
        <w:t>Président</w:t>
      </w:r>
      <w:r>
        <w:rPr>
          <w:lang w:val="fr-FR"/>
        </w:rPr>
        <w:t xml:space="preserve"> a débuté la séance</w:t>
      </w:r>
      <w:r w:rsidRPr="00010836">
        <w:rPr>
          <w:lang w:val="fr-FR"/>
        </w:rPr>
        <w:t xml:space="preserve"> en expliquant que le Bureau avait r</w:t>
      </w:r>
      <w:r>
        <w:rPr>
          <w:lang w:val="fr-FR"/>
        </w:rPr>
        <w:t>évisé son calendrier lors de sa réunion du matin,</w:t>
      </w:r>
      <w:r w:rsidRPr="00010836">
        <w:rPr>
          <w:lang w:val="fr-FR"/>
        </w:rPr>
        <w:t xml:space="preserve"> à la suite de l'examen</w:t>
      </w:r>
      <w:r>
        <w:rPr>
          <w:lang w:val="fr-FR"/>
        </w:rPr>
        <w:t>, le jour précédent, des points 1 à 7.a, y compris du</w:t>
      </w:r>
      <w:r w:rsidR="00CD159F">
        <w:rPr>
          <w:lang w:val="fr-FR"/>
        </w:rPr>
        <w:t xml:space="preserve"> point 10.b.</w:t>
      </w:r>
      <w:r w:rsidRPr="00010836">
        <w:rPr>
          <w:lang w:val="fr-FR"/>
        </w:rPr>
        <w:t xml:space="preserve">41 sur l'inscription </w:t>
      </w:r>
      <w:r>
        <w:rPr>
          <w:lang w:val="fr-FR"/>
        </w:rPr>
        <w:t xml:space="preserve">coréenne </w:t>
      </w:r>
      <w:r w:rsidRPr="00010836">
        <w:rPr>
          <w:lang w:val="fr-FR"/>
        </w:rPr>
        <w:t>conjointe. La journée commencerait donc par l'examen du point 7.b de l'ordre du jour avant de passer aux points 7.c et 8. Le Comité examinera</w:t>
      </w:r>
      <w:r>
        <w:rPr>
          <w:lang w:val="fr-FR"/>
        </w:rPr>
        <w:t>it</w:t>
      </w:r>
      <w:r w:rsidRPr="00010836">
        <w:rPr>
          <w:lang w:val="fr-FR"/>
        </w:rPr>
        <w:t xml:space="preserve"> le </w:t>
      </w:r>
      <w:r>
        <w:rPr>
          <w:lang w:val="fr-FR"/>
        </w:rPr>
        <w:t xml:space="preserve">point 9 de l'ordre du jour au cours de la séance </w:t>
      </w:r>
      <w:r w:rsidRPr="00010836">
        <w:rPr>
          <w:lang w:val="fr-FR"/>
        </w:rPr>
        <w:t>de l'après-midi et, éventuellement, le rapport de l'Organe d'évaluation. Le Président a noté que la Norvège avait souhait</w:t>
      </w:r>
      <w:r>
        <w:rPr>
          <w:lang w:val="fr-FR"/>
        </w:rPr>
        <w:t>é prendre la parole à la séance</w:t>
      </w:r>
      <w:r w:rsidRPr="00010836">
        <w:rPr>
          <w:lang w:val="fr-FR"/>
        </w:rPr>
        <w:t xml:space="preserve"> précédente et qu'elle avait maintenant la possibilité de le faire.</w:t>
      </w:r>
    </w:p>
    <w:p w14:paraId="2264AC35" w14:textId="43B28F54" w:rsidR="00010836" w:rsidRDefault="00010836" w:rsidP="004B1FA4">
      <w:pPr>
        <w:pStyle w:val="Orateurengris"/>
        <w:widowControl w:val="0"/>
        <w:spacing w:before="120"/>
        <w:ind w:left="709" w:hanging="709"/>
        <w:rPr>
          <w:lang w:val="fr-FR"/>
        </w:rPr>
      </w:pPr>
      <w:r w:rsidRPr="00010836">
        <w:rPr>
          <w:lang w:val="fr-FR"/>
        </w:rPr>
        <w:t xml:space="preserve">La </w:t>
      </w:r>
      <w:r w:rsidRPr="00010836">
        <w:rPr>
          <w:b/>
          <w:lang w:val="fr-FR"/>
        </w:rPr>
        <w:t>délégation de la Norvège</w:t>
      </w:r>
      <w:r>
        <w:rPr>
          <w:lang w:val="fr-FR"/>
        </w:rPr>
        <w:t xml:space="preserve"> a débuté son </w:t>
      </w:r>
      <w:r w:rsidRPr="00010836">
        <w:rPr>
          <w:lang w:val="fr-FR"/>
        </w:rPr>
        <w:t>intervention</w:t>
      </w:r>
      <w:r>
        <w:rPr>
          <w:lang w:val="fr-FR"/>
        </w:rPr>
        <w:t xml:space="preserve"> en remerciant</w:t>
      </w:r>
      <w:r w:rsidRPr="00010836">
        <w:rPr>
          <w:lang w:val="fr-FR"/>
        </w:rPr>
        <w:t xml:space="preserve"> Maurice pour son accueil chaleureux et sa grande hospitalité, ainsi que le Secrétariat pour son excellent travail, qui a</w:t>
      </w:r>
      <w:r>
        <w:rPr>
          <w:lang w:val="fr-FR"/>
        </w:rPr>
        <w:t>vait</w:t>
      </w:r>
      <w:r w:rsidRPr="00010836">
        <w:rPr>
          <w:lang w:val="fr-FR"/>
        </w:rPr>
        <w:t xml:space="preserve"> été souligné dans le rapport. La Norvège s'est félicitée de voir que le Secrétariat envisageait des actions de sensibilisation au patrimoine culturel immatériel parmi les organisations et les </w:t>
      </w:r>
      <w:r w:rsidR="00F30FB6" w:rsidRPr="00F30FB6">
        <w:rPr>
          <w:lang w:val="fr-FR"/>
        </w:rPr>
        <w:t>parties prenantes</w:t>
      </w:r>
      <w:r w:rsidR="00F30FB6">
        <w:rPr>
          <w:lang w:val="fr-FR"/>
        </w:rPr>
        <w:t xml:space="preserve"> </w:t>
      </w:r>
      <w:r w:rsidRPr="00010836">
        <w:rPr>
          <w:lang w:val="fr-FR"/>
        </w:rPr>
        <w:t xml:space="preserve">travaillant sur les questions relatives aux peuples autochtones, en particulier des activités de communication qui se tiendraient pendant la dix-huitième session de l'Instance permanente </w:t>
      </w:r>
      <w:r w:rsidR="00F30FB6">
        <w:rPr>
          <w:lang w:val="fr-FR"/>
        </w:rPr>
        <w:t xml:space="preserve">des Nations Unies </w:t>
      </w:r>
      <w:r w:rsidRPr="00010836">
        <w:rPr>
          <w:lang w:val="fr-FR"/>
        </w:rPr>
        <w:t>sur les questions autochtones en 2019, et qui étaient considérées comme particulièrement importantes. La délégation a informé le Secrétariat et toutes les délégations qu'un collègue du Parlement sami s'était joint à la délégation norvégienne à Maurice et se réjouissait d'échanger des idées et des pratiques au cours des prochains jours.</w:t>
      </w:r>
    </w:p>
    <w:p w14:paraId="547308D2" w14:textId="3B726EDE" w:rsidR="00F30FB6" w:rsidRDefault="00F30FB6" w:rsidP="004B1FA4">
      <w:pPr>
        <w:pStyle w:val="Orateurengris"/>
        <w:widowControl w:val="0"/>
        <w:spacing w:before="120"/>
        <w:ind w:left="709" w:hanging="709"/>
        <w:rPr>
          <w:lang w:val="fr-FR"/>
        </w:rPr>
      </w:pPr>
      <w:r w:rsidRPr="00F30FB6">
        <w:rPr>
          <w:lang w:val="fr-FR"/>
        </w:rPr>
        <w:t xml:space="preserve">Le </w:t>
      </w:r>
      <w:r w:rsidRPr="00F30FB6">
        <w:rPr>
          <w:b/>
          <w:lang w:val="fr-FR"/>
        </w:rPr>
        <w:t>Président</w:t>
      </w:r>
      <w:r w:rsidRPr="00F30FB6">
        <w:rPr>
          <w:lang w:val="fr-FR"/>
        </w:rPr>
        <w:t xml:space="preserve"> a repris l'examen du point 7.b de l'ordre du jour en rappelant q</w:t>
      </w:r>
      <w:r>
        <w:rPr>
          <w:lang w:val="fr-FR"/>
        </w:rPr>
        <w:t xml:space="preserve">ue le Secrétaire avait présenté, lors de la séance </w:t>
      </w:r>
      <w:r w:rsidRPr="00F30FB6">
        <w:rPr>
          <w:lang w:val="fr-FR"/>
        </w:rPr>
        <w:t xml:space="preserve">précédente, un </w:t>
      </w:r>
      <w:r>
        <w:rPr>
          <w:lang w:val="fr-FR"/>
        </w:rPr>
        <w:t xml:space="preserve">aperçu des seize rapports qui avait été </w:t>
      </w:r>
      <w:r w:rsidRPr="00F30FB6">
        <w:rPr>
          <w:lang w:val="fr-FR"/>
        </w:rPr>
        <w:t>suivi de qu</w:t>
      </w:r>
      <w:r w:rsidR="0003652F">
        <w:rPr>
          <w:lang w:val="fr-FR"/>
        </w:rPr>
        <w:t>elques interventions de l’assemblée</w:t>
      </w:r>
      <w:r w:rsidRPr="00F30FB6">
        <w:rPr>
          <w:lang w:val="fr-FR"/>
        </w:rPr>
        <w:t>. Le président s'est ensuite penché sur</w:t>
      </w:r>
      <w:r>
        <w:rPr>
          <w:lang w:val="fr-FR"/>
        </w:rPr>
        <w:t xml:space="preserve"> les décisions individuelles. La première concernait le rapport soumis </w:t>
      </w:r>
      <w:r w:rsidRPr="00F30FB6">
        <w:rPr>
          <w:lang w:val="fr-FR"/>
        </w:rPr>
        <w:t xml:space="preserve">par l'Azerbaïdjan sur </w:t>
      </w:r>
      <w:r w:rsidR="005F77E7">
        <w:rPr>
          <w:lang w:val="fr-FR"/>
        </w:rPr>
        <w:t>« </w:t>
      </w:r>
      <w:r w:rsidR="005F77E7" w:rsidRPr="005F77E7">
        <w:rPr>
          <w:b/>
          <w:lang w:val="fr-FR"/>
        </w:rPr>
        <w:t>L</w:t>
      </w:r>
      <w:r w:rsidRPr="005F77E7">
        <w:rPr>
          <w:b/>
          <w:lang w:val="fr-FR"/>
        </w:rPr>
        <w:t>e</w:t>
      </w:r>
      <w:r w:rsidR="005F77E7" w:rsidRPr="005F77E7">
        <w:rPr>
          <w:b/>
          <w:lang w:val="fr-FR"/>
        </w:rPr>
        <w:t xml:space="preserve"> tchovgan, jeu équestre </w:t>
      </w:r>
      <w:r w:rsidR="005F77E7">
        <w:rPr>
          <w:b/>
          <w:lang w:val="fr-FR"/>
        </w:rPr>
        <w:t>traditionnel</w:t>
      </w:r>
      <w:r w:rsidR="005F77E7" w:rsidRPr="005F77E7">
        <w:rPr>
          <w:b/>
          <w:lang w:val="fr-FR"/>
        </w:rPr>
        <w:t xml:space="preserve"> pratiqué à dos de chevaux karabakhs en République d’Azerbaïdjan </w:t>
      </w:r>
      <w:r w:rsidR="005F77E7">
        <w:rPr>
          <w:lang w:val="fr-FR"/>
        </w:rPr>
        <w:t>»</w:t>
      </w:r>
      <w:r w:rsidRPr="00F30FB6">
        <w:rPr>
          <w:lang w:val="fr-FR"/>
        </w:rPr>
        <w:t xml:space="preserve"> </w:t>
      </w:r>
      <w:r>
        <w:rPr>
          <w:lang w:val="fr-FR"/>
        </w:rPr>
        <w:t xml:space="preserve">à propos </w:t>
      </w:r>
      <w:r w:rsidR="005F77E7">
        <w:rPr>
          <w:lang w:val="fr-FR"/>
        </w:rPr>
        <w:t xml:space="preserve">duquel </w:t>
      </w:r>
      <w:r w:rsidRPr="00F30FB6">
        <w:rPr>
          <w:lang w:val="fr-FR"/>
        </w:rPr>
        <w:t xml:space="preserve">un amendement </w:t>
      </w:r>
      <w:r w:rsidR="005F77E7">
        <w:rPr>
          <w:lang w:val="fr-FR"/>
        </w:rPr>
        <w:t xml:space="preserve">avait été reçu </w:t>
      </w:r>
      <w:r w:rsidRPr="00F30FB6">
        <w:rPr>
          <w:lang w:val="fr-FR"/>
        </w:rPr>
        <w:t>de l'Arménie.</w:t>
      </w:r>
    </w:p>
    <w:p w14:paraId="384A6C34" w14:textId="5DE5A394" w:rsidR="005F77E7" w:rsidRPr="005F77E7" w:rsidRDefault="005F77E7" w:rsidP="004B1FA4">
      <w:pPr>
        <w:pStyle w:val="Orateurengris"/>
        <w:widowControl w:val="0"/>
        <w:spacing w:before="120"/>
        <w:ind w:left="709" w:hanging="709"/>
        <w:rPr>
          <w:lang w:val="fr-FR"/>
        </w:rPr>
      </w:pPr>
      <w:r>
        <w:rPr>
          <w:lang w:val="fr-FR"/>
        </w:rPr>
        <w:t xml:space="preserve">Précisant </w:t>
      </w:r>
      <w:r w:rsidRPr="005F77E7">
        <w:rPr>
          <w:lang w:val="fr-FR"/>
        </w:rPr>
        <w:t xml:space="preserve">sa position, la </w:t>
      </w:r>
      <w:r w:rsidRPr="005F77E7">
        <w:rPr>
          <w:b/>
          <w:lang w:val="fr-FR"/>
        </w:rPr>
        <w:t>délégation de l’Arménie</w:t>
      </w:r>
      <w:r w:rsidRPr="005F77E7">
        <w:rPr>
          <w:lang w:val="fr-FR"/>
        </w:rPr>
        <w:t xml:space="preserve"> a expliqué que, contrairement à l'objectif et à l'esprit de l'UNESCO, de la Convention et des derniers efforts d</w:t>
      </w:r>
      <w:r>
        <w:rPr>
          <w:lang w:val="fr-FR"/>
        </w:rPr>
        <w:t>éployés par la Directrice générale</w:t>
      </w:r>
      <w:r w:rsidRPr="005F77E7">
        <w:rPr>
          <w:lang w:val="fr-FR"/>
        </w:rPr>
        <w:t xml:space="preserve"> pour dépolitiser l'UNESCO, elle </w:t>
      </w:r>
      <w:r>
        <w:rPr>
          <w:lang w:val="fr-FR"/>
        </w:rPr>
        <w:t xml:space="preserve">prenait acte de la politisation continue </w:t>
      </w:r>
      <w:r w:rsidR="00BF4296">
        <w:rPr>
          <w:lang w:val="fr-FR"/>
        </w:rPr>
        <w:t>de ce cadre par</w:t>
      </w:r>
      <w:r>
        <w:rPr>
          <w:lang w:val="fr-FR"/>
        </w:rPr>
        <w:t xml:space="preserve"> l’</w:t>
      </w:r>
      <w:r w:rsidRPr="005F77E7">
        <w:rPr>
          <w:lang w:val="fr-FR"/>
        </w:rPr>
        <w:t>Azerbaïdjan</w:t>
      </w:r>
      <w:r w:rsidR="00BF4296">
        <w:rPr>
          <w:lang w:val="fr-FR"/>
        </w:rPr>
        <w:t xml:space="preserve"> </w:t>
      </w:r>
      <w:r w:rsidR="005E4942">
        <w:rPr>
          <w:lang w:val="fr-FR"/>
        </w:rPr>
        <w:t>dans le but d'étendre l</w:t>
      </w:r>
      <w:r w:rsidRPr="005F77E7">
        <w:rPr>
          <w:lang w:val="fr-FR"/>
        </w:rPr>
        <w:t xml:space="preserve">es lignes </w:t>
      </w:r>
      <w:r>
        <w:rPr>
          <w:lang w:val="fr-FR"/>
        </w:rPr>
        <w:t xml:space="preserve">de démarcation </w:t>
      </w:r>
      <w:r w:rsidRPr="005F77E7">
        <w:rPr>
          <w:lang w:val="fr-FR"/>
        </w:rPr>
        <w:t>dans le domaine culturel. Le rapport de l'Azerbaïdjan présenté da</w:t>
      </w:r>
      <w:r>
        <w:rPr>
          <w:lang w:val="fr-FR"/>
        </w:rPr>
        <w:t>ns le projet de décision 13.COM </w:t>
      </w:r>
      <w:r w:rsidRPr="005F77E7">
        <w:rPr>
          <w:lang w:val="fr-FR"/>
        </w:rPr>
        <w:t>7.b.1 su</w:t>
      </w:r>
      <w:r>
        <w:rPr>
          <w:lang w:val="fr-FR"/>
        </w:rPr>
        <w:t>r l’état actuel de l'élément tchovgan</w:t>
      </w:r>
      <w:r w:rsidRPr="005F77E7">
        <w:rPr>
          <w:lang w:val="fr-FR"/>
        </w:rPr>
        <w:t xml:space="preserve"> </w:t>
      </w:r>
      <w:r>
        <w:rPr>
          <w:lang w:val="fr-FR"/>
        </w:rPr>
        <w:t>a été qualifié comme étant</w:t>
      </w:r>
      <w:r w:rsidRPr="005F77E7">
        <w:rPr>
          <w:lang w:val="fr-FR"/>
        </w:rPr>
        <w:t xml:space="preserve"> rempli d'allégations non fondées, fausses et inappropriées visant l'Arménie. Au lieu de se </w:t>
      </w:r>
      <w:r>
        <w:rPr>
          <w:lang w:val="fr-FR"/>
        </w:rPr>
        <w:t>concentrer sur le jeu de tchovgan</w:t>
      </w:r>
      <w:r w:rsidRPr="005F77E7">
        <w:rPr>
          <w:lang w:val="fr-FR"/>
        </w:rPr>
        <w:t>, l'Azerbaïdjan a</w:t>
      </w:r>
      <w:r>
        <w:rPr>
          <w:lang w:val="fr-FR"/>
        </w:rPr>
        <w:t>vait</w:t>
      </w:r>
      <w:r w:rsidRPr="005F77E7">
        <w:rPr>
          <w:lang w:val="fr-FR"/>
        </w:rPr>
        <w:t xml:space="preserve"> </w:t>
      </w:r>
      <w:r w:rsidR="005E4942">
        <w:rPr>
          <w:lang w:val="fr-FR"/>
        </w:rPr>
        <w:t xml:space="preserve">associé </w:t>
      </w:r>
      <w:r w:rsidRPr="005F77E7">
        <w:rPr>
          <w:lang w:val="fr-FR"/>
        </w:rPr>
        <w:t>le jeu au conflit du Haut</w:t>
      </w:r>
      <w:r w:rsidR="00BF4296">
        <w:rPr>
          <w:lang w:val="fr-FR"/>
        </w:rPr>
        <w:t xml:space="preserve">-Karabakh et </w:t>
      </w:r>
      <w:r w:rsidRPr="005F77E7">
        <w:rPr>
          <w:lang w:val="fr-FR"/>
        </w:rPr>
        <w:t xml:space="preserve">introduit une narration du conflit </w:t>
      </w:r>
      <w:r w:rsidR="00BF4296">
        <w:rPr>
          <w:lang w:val="fr-FR"/>
        </w:rPr>
        <w:t>dans le rapport. La délégation rejetait</w:t>
      </w:r>
      <w:r w:rsidRPr="005F77E7">
        <w:rPr>
          <w:lang w:val="fr-FR"/>
        </w:rPr>
        <w:t xml:space="preserve"> résolument toutes les allégations qui y figuraient et qui contredisaient la réalité et la position de la communauté internationale, comme en témoign</w:t>
      </w:r>
      <w:r w:rsidR="00BF4296">
        <w:rPr>
          <w:lang w:val="fr-FR"/>
        </w:rPr>
        <w:t>ai</w:t>
      </w:r>
      <w:r w:rsidRPr="005F77E7">
        <w:rPr>
          <w:lang w:val="fr-FR"/>
        </w:rPr>
        <w:t>ent les déclarati</w:t>
      </w:r>
      <w:r w:rsidR="00B659A5">
        <w:rPr>
          <w:lang w:val="fr-FR"/>
        </w:rPr>
        <w:t>ons des Cop</w:t>
      </w:r>
      <w:r w:rsidRPr="005F77E7">
        <w:rPr>
          <w:lang w:val="fr-FR"/>
        </w:rPr>
        <w:t>résidents du Groupe</w:t>
      </w:r>
      <w:r w:rsidR="00BF4296">
        <w:rPr>
          <w:lang w:val="fr-FR"/>
        </w:rPr>
        <w:t xml:space="preserve"> de Minsk de l'OSCE qui traitait</w:t>
      </w:r>
      <w:r w:rsidRPr="005F77E7">
        <w:rPr>
          <w:lang w:val="fr-FR"/>
        </w:rPr>
        <w:t xml:space="preserve"> du conflit du Haut-Karabakh. La délégation a en outre expliqué que lorsque l'A</w:t>
      </w:r>
      <w:r w:rsidR="00BF4296">
        <w:rPr>
          <w:lang w:val="fr-FR"/>
        </w:rPr>
        <w:t>zerbaïdjan avait inscrit le tchovgan</w:t>
      </w:r>
      <w:r w:rsidRPr="005F77E7">
        <w:rPr>
          <w:lang w:val="fr-FR"/>
        </w:rPr>
        <w:t xml:space="preserve">, </w:t>
      </w:r>
      <w:r w:rsidR="00BF4296" w:rsidRPr="00BF4296">
        <w:rPr>
          <w:lang w:val="fr-FR"/>
        </w:rPr>
        <w:t>jeu équestre traditionnel pratiqué à dos de chevaux karabakhs en République d’Azerbaïdjan</w:t>
      </w:r>
      <w:r w:rsidR="00BF4296">
        <w:rPr>
          <w:lang w:val="fr-FR"/>
        </w:rPr>
        <w:t>,</w:t>
      </w:r>
      <w:r w:rsidR="00BF4296" w:rsidRPr="005F77E7">
        <w:rPr>
          <w:lang w:val="fr-FR"/>
        </w:rPr>
        <w:t xml:space="preserve"> </w:t>
      </w:r>
      <w:r w:rsidRPr="005F77E7">
        <w:rPr>
          <w:lang w:val="fr-FR"/>
        </w:rPr>
        <w:t>en 2013</w:t>
      </w:r>
      <w:r w:rsidR="00BF4296">
        <w:rPr>
          <w:lang w:val="fr-FR"/>
        </w:rPr>
        <w:t>, une décision prise à Bakou, elle</w:t>
      </w:r>
      <w:r w:rsidRPr="005F77E7">
        <w:rPr>
          <w:lang w:val="fr-FR"/>
        </w:rPr>
        <w:t xml:space="preserve"> avait averti le Comité et le Secrétariat qu'il s'agissait</w:t>
      </w:r>
      <w:r w:rsidR="004109E0">
        <w:rPr>
          <w:lang w:val="fr-FR"/>
        </w:rPr>
        <w:t xml:space="preserve"> d'une </w:t>
      </w:r>
      <w:r w:rsidR="004109E0" w:rsidRPr="004109E0">
        <w:rPr>
          <w:lang w:val="fr-FR"/>
        </w:rPr>
        <w:t>candidature</w:t>
      </w:r>
      <w:r w:rsidRPr="005F77E7">
        <w:rPr>
          <w:lang w:val="fr-FR"/>
        </w:rPr>
        <w:t xml:space="preserve"> politisée et sensible. </w:t>
      </w:r>
      <w:r w:rsidR="00BF4296">
        <w:rPr>
          <w:lang w:val="fr-FR"/>
        </w:rPr>
        <w:t xml:space="preserve">On avait assuré à la </w:t>
      </w:r>
      <w:r w:rsidR="00BF4296" w:rsidRPr="00BF4296">
        <w:rPr>
          <w:lang w:val="fr-FR"/>
        </w:rPr>
        <w:t>délégation</w:t>
      </w:r>
      <w:r w:rsidR="00BF4296">
        <w:rPr>
          <w:lang w:val="fr-FR"/>
        </w:rPr>
        <w:t xml:space="preserve"> </w:t>
      </w:r>
      <w:r w:rsidRPr="005F77E7">
        <w:rPr>
          <w:lang w:val="fr-FR"/>
        </w:rPr>
        <w:t xml:space="preserve">que tel n'était pas le cas. Toutefois, le rapport sur l'état </w:t>
      </w:r>
      <w:r w:rsidR="00BF4296">
        <w:rPr>
          <w:lang w:val="fr-FR"/>
        </w:rPr>
        <w:t xml:space="preserve">actuel </w:t>
      </w:r>
      <w:r w:rsidRPr="005F77E7">
        <w:rPr>
          <w:lang w:val="fr-FR"/>
        </w:rPr>
        <w:t>de l'élément présenté</w:t>
      </w:r>
      <w:r w:rsidR="00BF4296">
        <w:rPr>
          <w:lang w:val="fr-FR"/>
        </w:rPr>
        <w:t xml:space="preserve"> par l'Azerbaïdjan démontrait</w:t>
      </w:r>
      <w:r w:rsidRPr="005F77E7">
        <w:rPr>
          <w:lang w:val="fr-FR"/>
        </w:rPr>
        <w:t xml:space="preserve"> que les préoccupations de l'Arménie </w:t>
      </w:r>
      <w:r w:rsidR="00BF4296">
        <w:rPr>
          <w:lang w:val="fr-FR"/>
        </w:rPr>
        <w:t xml:space="preserve">étaient </w:t>
      </w:r>
      <w:r w:rsidRPr="005F77E7">
        <w:rPr>
          <w:lang w:val="fr-FR"/>
        </w:rPr>
        <w:t xml:space="preserve">justifiées, car l'Azerbaïdjan aurait spéculé sur le nom même </w:t>
      </w:r>
      <w:r w:rsidR="00BF4296">
        <w:rPr>
          <w:lang w:val="fr-FR"/>
        </w:rPr>
        <w:t>du Karabakh. L'Arménie n'acceptait</w:t>
      </w:r>
      <w:r w:rsidRPr="005F77E7">
        <w:rPr>
          <w:lang w:val="fr-FR"/>
        </w:rPr>
        <w:t xml:space="preserve"> pas que l'UNESCO soit utilisée à mauvais escient pour promouvoir une quelconque perception des </w:t>
      </w:r>
      <w:r w:rsidR="00BF4296">
        <w:rPr>
          <w:lang w:val="fr-FR"/>
        </w:rPr>
        <w:t xml:space="preserve">conflits et était résolument </w:t>
      </w:r>
      <w:r w:rsidRPr="005F77E7">
        <w:rPr>
          <w:lang w:val="fr-FR"/>
        </w:rPr>
        <w:t xml:space="preserve">convaincue que les questions </w:t>
      </w:r>
      <w:r w:rsidR="00BF4296">
        <w:rPr>
          <w:lang w:val="fr-FR"/>
        </w:rPr>
        <w:t>relatives au</w:t>
      </w:r>
      <w:r w:rsidRPr="005F77E7">
        <w:rPr>
          <w:lang w:val="fr-FR"/>
        </w:rPr>
        <w:t xml:space="preserve"> règlement des conflits devraient être confiées </w:t>
      </w:r>
      <w:r w:rsidR="00BF4296">
        <w:rPr>
          <w:lang w:val="fr-FR"/>
        </w:rPr>
        <w:t xml:space="preserve">à </w:t>
      </w:r>
      <w:r w:rsidRPr="005F77E7">
        <w:rPr>
          <w:lang w:val="fr-FR"/>
        </w:rPr>
        <w:t xml:space="preserve">leurs structures respectives et ne devraient </w:t>
      </w:r>
      <w:r w:rsidR="005E4942">
        <w:rPr>
          <w:lang w:val="fr-FR"/>
        </w:rPr>
        <w:t xml:space="preserve">pas </w:t>
      </w:r>
      <w:r w:rsidR="00BF4296">
        <w:rPr>
          <w:lang w:val="fr-FR"/>
        </w:rPr>
        <w:t xml:space="preserve">inclure l’UNESCO </w:t>
      </w:r>
      <w:r w:rsidRPr="005F77E7">
        <w:rPr>
          <w:lang w:val="fr-FR"/>
        </w:rPr>
        <w:t>et entraver ainsi la coopération internationale. Compte te</w:t>
      </w:r>
      <w:r w:rsidR="00BF4296">
        <w:rPr>
          <w:lang w:val="fr-FR"/>
        </w:rPr>
        <w:t>nu de ce qui précédait</w:t>
      </w:r>
      <w:r w:rsidR="0003652F">
        <w:rPr>
          <w:lang w:val="fr-FR"/>
        </w:rPr>
        <w:t xml:space="preserve">, </w:t>
      </w:r>
      <w:r w:rsidR="0003652F">
        <w:rPr>
          <w:lang w:val="fr-FR"/>
        </w:rPr>
        <w:lastRenderedPageBreak/>
        <w:t>l'Arménie demandait</w:t>
      </w:r>
      <w:r w:rsidRPr="005F77E7">
        <w:rPr>
          <w:lang w:val="fr-FR"/>
        </w:rPr>
        <w:t xml:space="preserve"> que le Secrétariat renvoie le rapport à l'Azerbaïdjan pour corrections et ajustements </w:t>
      </w:r>
      <w:r w:rsidR="00BF4296">
        <w:rPr>
          <w:lang w:val="fr-FR"/>
        </w:rPr>
        <w:t xml:space="preserve">selon les </w:t>
      </w:r>
      <w:r w:rsidRPr="005F77E7">
        <w:rPr>
          <w:lang w:val="fr-FR"/>
        </w:rPr>
        <w:t xml:space="preserve">normes et </w:t>
      </w:r>
      <w:r w:rsidR="005E4942">
        <w:rPr>
          <w:lang w:val="fr-FR"/>
        </w:rPr>
        <w:t xml:space="preserve">principes de la Convention et de </w:t>
      </w:r>
      <w:r w:rsidRPr="005F77E7">
        <w:rPr>
          <w:lang w:val="fr-FR"/>
        </w:rPr>
        <w:t xml:space="preserve">ses </w:t>
      </w:r>
      <w:r w:rsidR="0003652F">
        <w:rPr>
          <w:lang w:val="fr-FR"/>
        </w:rPr>
        <w:t>D</w:t>
      </w:r>
      <w:r w:rsidR="005E4942">
        <w:rPr>
          <w:lang w:val="fr-FR"/>
        </w:rPr>
        <w:t xml:space="preserve">irectives opérationnelles, et </w:t>
      </w:r>
      <w:r w:rsidRPr="005F77E7">
        <w:rPr>
          <w:lang w:val="fr-FR"/>
        </w:rPr>
        <w:t xml:space="preserve">la mise en œuvre de la Convention conformément aux décisions </w:t>
      </w:r>
      <w:hyperlink r:id="rId51" w:history="1">
        <w:r w:rsidR="00BF4296" w:rsidRPr="007545F5">
          <w:rPr>
            <w:rStyle w:val="Hyperlink"/>
            <w:bCs/>
            <w:lang w:val="fr-FR"/>
          </w:rPr>
          <w:t>9.CO</w:t>
        </w:r>
        <w:r w:rsidR="0003652F" w:rsidRPr="007545F5">
          <w:rPr>
            <w:rStyle w:val="Hyperlink"/>
            <w:bCs/>
            <w:lang w:val="fr-FR"/>
          </w:rPr>
          <w:t>M </w:t>
        </w:r>
        <w:r w:rsidR="00BF4296" w:rsidRPr="007545F5">
          <w:rPr>
            <w:rStyle w:val="Hyperlink"/>
            <w:bCs/>
            <w:lang w:val="fr-FR"/>
          </w:rPr>
          <w:t>5.a</w:t>
        </w:r>
      </w:hyperlink>
      <w:r w:rsidR="00BF4296" w:rsidRPr="007545F5">
        <w:rPr>
          <w:rStyle w:val="Hyperlink"/>
          <w:bCs/>
          <w:lang w:val="fr-FR"/>
        </w:rPr>
        <w:t xml:space="preserve"> </w:t>
      </w:r>
      <w:r w:rsidR="00BF4296">
        <w:rPr>
          <w:lang w:val="fr-FR"/>
        </w:rPr>
        <w:t xml:space="preserve">et </w:t>
      </w:r>
      <w:hyperlink r:id="rId52" w:history="1">
        <w:r w:rsidR="00BF4296" w:rsidRPr="007545F5">
          <w:rPr>
            <w:rStyle w:val="Hyperlink"/>
            <w:bCs/>
            <w:lang w:val="fr-FR"/>
          </w:rPr>
          <w:t>5.COM 6</w:t>
        </w:r>
      </w:hyperlink>
      <w:r w:rsidR="00BF4296" w:rsidRPr="007545F5">
        <w:rPr>
          <w:rStyle w:val="Hyperlink"/>
          <w:bCs/>
          <w:color w:val="auto"/>
          <w:u w:val="none"/>
          <w:lang w:val="fr-FR"/>
        </w:rPr>
        <w:t>.</w:t>
      </w:r>
    </w:p>
    <w:p w14:paraId="510EE7A1" w14:textId="32A95BF3" w:rsidR="005E4942" w:rsidRPr="005E4942" w:rsidRDefault="005E4942" w:rsidP="004B1FA4">
      <w:pPr>
        <w:pStyle w:val="Orateurengris"/>
        <w:widowControl w:val="0"/>
        <w:spacing w:before="120"/>
        <w:ind w:left="709" w:hanging="709"/>
        <w:rPr>
          <w:lang w:val="fr-FR"/>
        </w:rPr>
      </w:pPr>
      <w:r>
        <w:rPr>
          <w:lang w:val="fr-FR"/>
        </w:rPr>
        <w:t xml:space="preserve">Le </w:t>
      </w:r>
      <w:r w:rsidRPr="005E4942">
        <w:rPr>
          <w:b/>
          <w:lang w:val="fr-FR"/>
        </w:rPr>
        <w:t>Président</w:t>
      </w:r>
      <w:r>
        <w:rPr>
          <w:lang w:val="fr-FR"/>
        </w:rPr>
        <w:t xml:space="preserve"> a demandé à l’Arménie si elle souhaitait remplacer le projet de décision par son texte amendé. </w:t>
      </w:r>
    </w:p>
    <w:p w14:paraId="263950B8" w14:textId="0CEFAAED" w:rsidR="005E4942" w:rsidRDefault="005E4942" w:rsidP="00483C1C">
      <w:pPr>
        <w:pStyle w:val="Orateurengris"/>
        <w:widowControl w:val="0"/>
        <w:spacing w:before="120"/>
        <w:ind w:left="709" w:hanging="709"/>
        <w:rPr>
          <w:lang w:val="fr-FR"/>
        </w:rPr>
      </w:pPr>
      <w:r>
        <w:rPr>
          <w:lang w:val="fr-FR"/>
        </w:rPr>
        <w:t xml:space="preserve">La </w:t>
      </w:r>
      <w:r w:rsidRPr="005E4942">
        <w:rPr>
          <w:b/>
          <w:lang w:val="fr-FR"/>
        </w:rPr>
        <w:t>délégation de l’Arménie</w:t>
      </w:r>
      <w:r>
        <w:rPr>
          <w:lang w:val="fr-FR"/>
        </w:rPr>
        <w:t xml:space="preserve"> a expliqué qu’elle souhaitait ame</w:t>
      </w:r>
      <w:r w:rsidR="0003652F">
        <w:rPr>
          <w:lang w:val="fr-FR"/>
        </w:rPr>
        <w:t>nder la plupart des paragraphes,</w:t>
      </w:r>
      <w:r>
        <w:rPr>
          <w:lang w:val="fr-FR"/>
        </w:rPr>
        <w:t xml:space="preserve"> mais pas tous les paragraphes, en soumettant le projet de décision </w:t>
      </w:r>
      <w:r w:rsidRPr="005E4942">
        <w:rPr>
          <w:lang w:val="fr-FR"/>
        </w:rPr>
        <w:t>paragraphe</w:t>
      </w:r>
      <w:r>
        <w:rPr>
          <w:lang w:val="fr-FR"/>
        </w:rPr>
        <w:t xml:space="preserve"> par </w:t>
      </w:r>
      <w:r w:rsidRPr="005E4942">
        <w:rPr>
          <w:lang w:val="fr-FR"/>
        </w:rPr>
        <w:t>paragraphe</w:t>
      </w:r>
      <w:r>
        <w:rPr>
          <w:lang w:val="fr-FR"/>
        </w:rPr>
        <w:t xml:space="preserve">. </w:t>
      </w:r>
    </w:p>
    <w:p w14:paraId="34AFBB36" w14:textId="7D8D6836" w:rsidR="005E4942" w:rsidRDefault="005E4942" w:rsidP="00483C1C">
      <w:pPr>
        <w:pStyle w:val="Orateurengris"/>
        <w:widowControl w:val="0"/>
        <w:spacing w:before="120"/>
        <w:ind w:left="709" w:hanging="709"/>
        <w:rPr>
          <w:lang w:val="fr-FR"/>
        </w:rPr>
      </w:pPr>
      <w:r w:rsidRPr="005E4942">
        <w:rPr>
          <w:lang w:val="fr-FR"/>
        </w:rPr>
        <w:t xml:space="preserve">La </w:t>
      </w:r>
      <w:r w:rsidRPr="005E4942">
        <w:rPr>
          <w:b/>
          <w:lang w:val="fr-FR"/>
        </w:rPr>
        <w:t>délégation de l’Azerbaïdjan</w:t>
      </w:r>
      <w:r>
        <w:rPr>
          <w:lang w:val="fr-FR"/>
        </w:rPr>
        <w:t xml:space="preserve"> </w:t>
      </w:r>
      <w:r w:rsidRPr="005E4942">
        <w:rPr>
          <w:lang w:val="fr-FR"/>
        </w:rPr>
        <w:t xml:space="preserve">a répondu qu'elle avait accepté de reporter ce projet de </w:t>
      </w:r>
      <w:r w:rsidR="00E443AB">
        <w:rPr>
          <w:lang w:val="fr-FR"/>
        </w:rPr>
        <w:t>décision</w:t>
      </w:r>
      <w:r w:rsidRPr="005E4942">
        <w:rPr>
          <w:lang w:val="fr-FR"/>
        </w:rPr>
        <w:t xml:space="preserve"> étant entendu que l'Arménie s'abstiendrait d'y insérer des amendements à caractère politique, ce qu'elle n'avait pas fait. Il a été dit que l'Arménie avait abusé de sa qualité de membre du Comité pendant près de trois ans en inscrivant à l'ordre du jour des questions à motiva</w:t>
      </w:r>
      <w:r w:rsidR="001F63B4">
        <w:rPr>
          <w:lang w:val="fr-FR"/>
        </w:rPr>
        <w:t>tion politique. La délégation estimait</w:t>
      </w:r>
      <w:r w:rsidRPr="005E4942">
        <w:rPr>
          <w:lang w:val="fr-FR"/>
        </w:rPr>
        <w:t xml:space="preserve"> que le Comité ne dev</w:t>
      </w:r>
      <w:r>
        <w:rPr>
          <w:lang w:val="fr-FR"/>
        </w:rPr>
        <w:t xml:space="preserve">rait pas être pris en otage par cet agenda politique, qui était principalement utilisé à des fins de politique </w:t>
      </w:r>
      <w:r w:rsidRPr="005E4942">
        <w:rPr>
          <w:lang w:val="fr-FR"/>
        </w:rPr>
        <w:t>intérieure. En réponse aux allégations qui</w:t>
      </w:r>
      <w:r>
        <w:rPr>
          <w:lang w:val="fr-FR"/>
        </w:rPr>
        <w:t xml:space="preserve"> venaient</w:t>
      </w:r>
      <w:r w:rsidRPr="005E4942">
        <w:rPr>
          <w:lang w:val="fr-FR"/>
        </w:rPr>
        <w:t xml:space="preserve"> d'être formulées, la délégation a précisé que le rapport national était présenté conformément à l'obligation de rendre compte de l'élément inscrit sur la Liste de sauvegarde urgente tous les quatre ans après son inscription. </w:t>
      </w:r>
      <w:r w:rsidR="007C15A3">
        <w:rPr>
          <w:lang w:val="fr-FR"/>
        </w:rPr>
        <w:t xml:space="preserve">Dans le cadre de </w:t>
      </w:r>
      <w:r w:rsidR="007C15A3" w:rsidRPr="005E4942">
        <w:rPr>
          <w:lang w:val="fr-FR"/>
        </w:rPr>
        <w:t>l'élaboration du présent rapport</w:t>
      </w:r>
      <w:r w:rsidR="007C15A3">
        <w:rPr>
          <w:lang w:val="fr-FR"/>
        </w:rPr>
        <w:t>,</w:t>
      </w:r>
      <w:r w:rsidR="007C15A3" w:rsidRPr="005E4942">
        <w:rPr>
          <w:lang w:val="fr-FR"/>
        </w:rPr>
        <w:t xml:space="preserve"> </w:t>
      </w:r>
      <w:r w:rsidR="007C15A3">
        <w:rPr>
          <w:lang w:val="fr-FR"/>
        </w:rPr>
        <w:t>l</w:t>
      </w:r>
      <w:r w:rsidRPr="005E4942">
        <w:rPr>
          <w:lang w:val="fr-FR"/>
        </w:rPr>
        <w:t>'Azerbaïdjan a</w:t>
      </w:r>
      <w:r>
        <w:rPr>
          <w:lang w:val="fr-FR"/>
        </w:rPr>
        <w:t>vait</w:t>
      </w:r>
      <w:r w:rsidRPr="005E4942">
        <w:rPr>
          <w:lang w:val="fr-FR"/>
        </w:rPr>
        <w:t xml:space="preserve"> déployé des efforts considérables pour faire participer toutes les parties prenantes et prendre en compte les préo</w:t>
      </w:r>
      <w:r>
        <w:rPr>
          <w:lang w:val="fr-FR"/>
        </w:rPr>
        <w:t xml:space="preserve">ccupations de la communauté. Elle </w:t>
      </w:r>
      <w:r w:rsidRPr="005E4942">
        <w:rPr>
          <w:lang w:val="fr-FR"/>
        </w:rPr>
        <w:t>a</w:t>
      </w:r>
      <w:r>
        <w:rPr>
          <w:lang w:val="fr-FR"/>
        </w:rPr>
        <w:t>vait</w:t>
      </w:r>
      <w:r w:rsidRPr="005E4942">
        <w:rPr>
          <w:lang w:val="fr-FR"/>
        </w:rPr>
        <w:t xml:space="preserve"> recueilli des données auprès des parties prenantes et mené des enquêtes et des entretiens avec les représentants des communautés, principalement des personnes </w:t>
      </w:r>
      <w:r>
        <w:rPr>
          <w:lang w:val="fr-FR"/>
        </w:rPr>
        <w:t>pratiquant ce patrimoine qui avaient</w:t>
      </w:r>
      <w:r w:rsidRPr="005E4942">
        <w:rPr>
          <w:lang w:val="fr-FR"/>
        </w:rPr>
        <w:t xml:space="preserve"> été déplacées de force en raison du conflit militaire et de l'occupation des territoires. Le rapport présentait ainsi des informations factuelles sur les préoccupations exprimées par les commu</w:t>
      </w:r>
      <w:r w:rsidR="00E443AB">
        <w:rPr>
          <w:lang w:val="fr-FR"/>
        </w:rPr>
        <w:t>nautés pratiquant le jeu de tchovgan</w:t>
      </w:r>
      <w:r w:rsidRPr="005E4942">
        <w:rPr>
          <w:lang w:val="fr-FR"/>
        </w:rPr>
        <w:t>. Dans ces entretiens e</w:t>
      </w:r>
      <w:r w:rsidR="00E443AB">
        <w:rPr>
          <w:lang w:val="fr-FR"/>
        </w:rPr>
        <w:t xml:space="preserve">t enquêtes, les communautés avaient </w:t>
      </w:r>
      <w:r w:rsidRPr="005E4942">
        <w:rPr>
          <w:lang w:val="fr-FR"/>
        </w:rPr>
        <w:t>explicitement fait part de leurs préoccupations concernant la rareté de la r</w:t>
      </w:r>
      <w:r w:rsidR="00E443AB">
        <w:rPr>
          <w:lang w:val="fr-FR"/>
        </w:rPr>
        <w:t>ace équine du Karabakh, qui jouait</w:t>
      </w:r>
      <w:r w:rsidRPr="005E4942">
        <w:rPr>
          <w:lang w:val="fr-FR"/>
        </w:rPr>
        <w:t xml:space="preserve"> un rôle important dans ce jeu, et cela a</w:t>
      </w:r>
      <w:r w:rsidR="00E443AB">
        <w:rPr>
          <w:lang w:val="fr-FR"/>
        </w:rPr>
        <w:t>vait</w:t>
      </w:r>
      <w:r w:rsidRPr="005E4942">
        <w:rPr>
          <w:lang w:val="fr-FR"/>
        </w:rPr>
        <w:t xml:space="preserve"> été clairement indiqué dans le dossier de candidature et le rapport. Cette pé</w:t>
      </w:r>
      <w:r w:rsidR="00E443AB">
        <w:rPr>
          <w:lang w:val="fr-FR"/>
        </w:rPr>
        <w:t>nurie de chevaux du Karabakh était</w:t>
      </w:r>
      <w:r w:rsidRPr="005E4942">
        <w:rPr>
          <w:lang w:val="fr-FR"/>
        </w:rPr>
        <w:t xml:space="preserve"> étroitem</w:t>
      </w:r>
      <w:r w:rsidR="00E443AB">
        <w:rPr>
          <w:lang w:val="fr-FR"/>
        </w:rPr>
        <w:t xml:space="preserve">ent liée à la destruction du haras </w:t>
      </w:r>
      <w:r w:rsidRPr="005E4942">
        <w:rPr>
          <w:lang w:val="fr-FR"/>
        </w:rPr>
        <w:t>d'Agdam, qui avait joué un rôle da</w:t>
      </w:r>
      <w:r w:rsidR="00E443AB">
        <w:rPr>
          <w:lang w:val="fr-FR"/>
        </w:rPr>
        <w:t>ns le maintien de la r</w:t>
      </w:r>
      <w:r w:rsidR="007C15A3">
        <w:rPr>
          <w:lang w:val="fr-FR"/>
        </w:rPr>
        <w:t xml:space="preserve">ace et du jeu dans le passé, </w:t>
      </w:r>
      <w:r w:rsidR="00E443AB">
        <w:rPr>
          <w:lang w:val="fr-FR"/>
        </w:rPr>
        <w:t xml:space="preserve">ce haras </w:t>
      </w:r>
      <w:r w:rsidRPr="005E4942">
        <w:rPr>
          <w:lang w:val="fr-FR"/>
        </w:rPr>
        <w:t xml:space="preserve">était </w:t>
      </w:r>
      <w:r w:rsidR="007C15A3">
        <w:rPr>
          <w:lang w:val="fr-FR"/>
        </w:rPr>
        <w:t xml:space="preserve">désormais </w:t>
      </w:r>
      <w:r w:rsidRPr="005E4942">
        <w:rPr>
          <w:lang w:val="fr-FR"/>
        </w:rPr>
        <w:t xml:space="preserve">sous occupation et donc hors contrôle azerbaïdjanais. Concernant la contradiction avec la Charte des Nations Unies, la délégation a attiré l'attention sur l'un des principes fondamentaux du droit international, à savoir l'intégrité territoriale, et a rappelé l'article 2.4 de la Charte des </w:t>
      </w:r>
      <w:r w:rsidR="004109E0">
        <w:rPr>
          <w:lang w:val="fr-FR"/>
        </w:rPr>
        <w:t>Nations Unies qui stipulait</w:t>
      </w:r>
      <w:r w:rsidR="00E443AB">
        <w:rPr>
          <w:lang w:val="fr-FR"/>
        </w:rPr>
        <w:t xml:space="preserve"> que « </w:t>
      </w:r>
      <w:r w:rsidRPr="005E4942">
        <w:rPr>
          <w:lang w:val="fr-FR"/>
        </w:rPr>
        <w:t xml:space="preserve">Tous les membres doivent s'abstenir, dans leurs relations internationales, de recourir </w:t>
      </w:r>
      <w:r w:rsidR="00E443AB">
        <w:rPr>
          <w:lang w:val="fr-FR"/>
        </w:rPr>
        <w:t xml:space="preserve">à la menace ou à l’emploi de la force </w:t>
      </w:r>
      <w:r w:rsidRPr="005E4942">
        <w:rPr>
          <w:lang w:val="fr-FR"/>
        </w:rPr>
        <w:t>co</w:t>
      </w:r>
      <w:r w:rsidR="00E443AB">
        <w:rPr>
          <w:lang w:val="fr-FR"/>
        </w:rPr>
        <w:t>ntre l'intégrité territoriale ou</w:t>
      </w:r>
      <w:r w:rsidRPr="005E4942">
        <w:rPr>
          <w:lang w:val="fr-FR"/>
        </w:rPr>
        <w:t xml:space="preserve"> l'indép</w:t>
      </w:r>
      <w:r w:rsidR="00E443AB">
        <w:rPr>
          <w:lang w:val="fr-FR"/>
        </w:rPr>
        <w:t>endance politique de tout État »</w:t>
      </w:r>
      <w:r w:rsidRPr="005E4942">
        <w:rPr>
          <w:lang w:val="fr-FR"/>
        </w:rPr>
        <w:t>. Dans le cas de</w:t>
      </w:r>
      <w:r w:rsidR="00E443AB">
        <w:rPr>
          <w:lang w:val="fr-FR"/>
        </w:rPr>
        <w:t xml:space="preserve"> la sauvegarde du jeu de tchovgan</w:t>
      </w:r>
      <w:r w:rsidRPr="005E4942">
        <w:rPr>
          <w:lang w:val="fr-FR"/>
        </w:rPr>
        <w:t>, l'élément lui-même portait les conséquences directes de l'occupation par un autre État contre son intégrité, ce qui empêchait les communautés concernées d'accéder à l'environnement naturel du jeu ; un point qui a</w:t>
      </w:r>
      <w:r w:rsidR="00E443AB">
        <w:rPr>
          <w:lang w:val="fr-FR"/>
        </w:rPr>
        <w:t>vait</w:t>
      </w:r>
      <w:r w:rsidRPr="005E4942">
        <w:rPr>
          <w:lang w:val="fr-FR"/>
        </w:rPr>
        <w:t xml:space="preserve"> été clairement souligné par les communautés lors de l'entretien et de l'enquête menés par le </w:t>
      </w:r>
      <w:r w:rsidR="00E443AB">
        <w:rPr>
          <w:lang w:val="fr-FR"/>
        </w:rPr>
        <w:t>ministère de la C</w:t>
      </w:r>
      <w:r w:rsidRPr="005E4942">
        <w:rPr>
          <w:lang w:val="fr-FR"/>
        </w:rPr>
        <w:t>ulture de l'Azerbaïdjan pendant la préparation du présent rapport.</w:t>
      </w:r>
    </w:p>
    <w:p w14:paraId="68555FDF" w14:textId="28603192" w:rsidR="004109E0" w:rsidRPr="004109E0" w:rsidRDefault="004109E0" w:rsidP="00483C1C">
      <w:pPr>
        <w:pStyle w:val="Orateurengris"/>
        <w:widowControl w:val="0"/>
        <w:spacing w:before="120"/>
        <w:ind w:left="709" w:hanging="709"/>
        <w:rPr>
          <w:lang w:val="fr-FR"/>
        </w:rPr>
      </w:pPr>
      <w:r w:rsidRPr="004109E0">
        <w:rPr>
          <w:lang w:val="fr-FR"/>
        </w:rPr>
        <w:t xml:space="preserve">La </w:t>
      </w:r>
      <w:r w:rsidRPr="004109E0">
        <w:rPr>
          <w:b/>
          <w:lang w:val="fr-FR"/>
        </w:rPr>
        <w:t>délégation de l'Azerbaïdjan</w:t>
      </w:r>
      <w:r w:rsidRPr="004109E0">
        <w:rPr>
          <w:lang w:val="fr-FR"/>
        </w:rPr>
        <w:t xml:space="preserve"> a rappelé au Comité que cett</w:t>
      </w:r>
      <w:r>
        <w:rPr>
          <w:lang w:val="fr-FR"/>
        </w:rPr>
        <w:t>e Convention était fondée sur les communautés</w:t>
      </w:r>
      <w:r w:rsidRPr="004109E0">
        <w:rPr>
          <w:lang w:val="fr-FR"/>
        </w:rPr>
        <w:t xml:space="preserve"> et que l'un des principes fondamentaux de la Convention était de donner la parole aux communautés et de respecter leurs vues sur la manière dont leur patrimoine était sauvegardé. L'Azerbaïdjan a</w:t>
      </w:r>
      <w:r>
        <w:rPr>
          <w:lang w:val="fr-FR"/>
        </w:rPr>
        <w:t>vait suivi c</w:t>
      </w:r>
      <w:r w:rsidR="00833513">
        <w:rPr>
          <w:lang w:val="fr-FR"/>
        </w:rPr>
        <w:t xml:space="preserve">e principe à la lettre, comme il </w:t>
      </w:r>
      <w:r>
        <w:rPr>
          <w:lang w:val="fr-FR"/>
        </w:rPr>
        <w:t>était</w:t>
      </w:r>
      <w:r w:rsidRPr="004109E0">
        <w:rPr>
          <w:lang w:val="fr-FR"/>
        </w:rPr>
        <w:t xml:space="preserve"> dûment indiqué dans le rappo</w:t>
      </w:r>
      <w:r>
        <w:rPr>
          <w:lang w:val="fr-FR"/>
        </w:rPr>
        <w:t>rt. La candidature</w:t>
      </w:r>
      <w:r w:rsidRPr="004109E0">
        <w:rPr>
          <w:lang w:val="fr-FR"/>
        </w:rPr>
        <w:t xml:space="preserve"> reflétait explicitement les menaces qui avaient eu un impact sur la viabilité de l'élément, à savoir : i) la diminution du nombre de formateurs et de praticiens ; ii) la dévalor</w:t>
      </w:r>
      <w:r>
        <w:rPr>
          <w:lang w:val="fr-FR"/>
        </w:rPr>
        <w:t>isation de la culture du tchovgan</w:t>
      </w:r>
      <w:r w:rsidRPr="004109E0">
        <w:rPr>
          <w:lang w:val="fr-FR"/>
        </w:rPr>
        <w:t xml:space="preserve"> comme pratique traditionnelle dans le passé ; iii) les processus d'urbanisation du pays ; et, surtout, iv) la pénurie de chevaux de la race Karabakh. Parmi </w:t>
      </w:r>
      <w:r>
        <w:rPr>
          <w:lang w:val="fr-FR"/>
        </w:rPr>
        <w:t>ces quatre menaces, deux étaient</w:t>
      </w:r>
      <w:r w:rsidRPr="004109E0">
        <w:rPr>
          <w:lang w:val="fr-FR"/>
        </w:rPr>
        <w:t xml:space="preserve"> indirectement ou directement touchées par le conflit militaire et l'occupation des territoires</w:t>
      </w:r>
      <w:r>
        <w:rPr>
          <w:lang w:val="fr-FR"/>
        </w:rPr>
        <w:t xml:space="preserve"> qui en découlait</w:t>
      </w:r>
      <w:r w:rsidRPr="004109E0">
        <w:rPr>
          <w:lang w:val="fr-FR"/>
        </w:rPr>
        <w:t xml:space="preserve"> : i) à la suite du processus d'urbanisation et du fait que les commun</w:t>
      </w:r>
      <w:r>
        <w:rPr>
          <w:lang w:val="fr-FR"/>
        </w:rPr>
        <w:t>autés pratiquant cet élément avaient</w:t>
      </w:r>
      <w:r w:rsidRPr="004109E0">
        <w:rPr>
          <w:lang w:val="fr-FR"/>
        </w:rPr>
        <w:t xml:space="preserve"> été déplacées de force de leur environnement naturel ; e</w:t>
      </w:r>
      <w:r>
        <w:rPr>
          <w:lang w:val="fr-FR"/>
        </w:rPr>
        <w:t>t ii) la destruction du haras</w:t>
      </w:r>
      <w:r w:rsidRPr="004109E0">
        <w:rPr>
          <w:lang w:val="fr-FR"/>
        </w:rPr>
        <w:t xml:space="preserve"> de reproduction des chevaux.</w:t>
      </w:r>
      <w:r>
        <w:rPr>
          <w:lang w:val="fr-FR"/>
        </w:rPr>
        <w:t xml:space="preserve"> C’était la raison pour laquelle</w:t>
      </w:r>
      <w:r w:rsidRPr="004109E0">
        <w:rPr>
          <w:lang w:val="fr-FR"/>
        </w:rPr>
        <w:t xml:space="preserve">, dans le rapport, entre autres </w:t>
      </w:r>
      <w:r w:rsidRPr="004109E0">
        <w:rPr>
          <w:lang w:val="fr-FR"/>
        </w:rPr>
        <w:lastRenderedPageBreak/>
        <w:t xml:space="preserve">menaces, l'environnement naturel des chevaux </w:t>
      </w:r>
      <w:r w:rsidR="00833513">
        <w:rPr>
          <w:lang w:val="fr-FR"/>
        </w:rPr>
        <w:t xml:space="preserve">de race </w:t>
      </w:r>
      <w:r w:rsidRPr="004109E0">
        <w:rPr>
          <w:lang w:val="fr-FR"/>
        </w:rPr>
        <w:t>Karabakh a</w:t>
      </w:r>
      <w:r>
        <w:rPr>
          <w:lang w:val="fr-FR"/>
        </w:rPr>
        <w:t>vait</w:t>
      </w:r>
      <w:r w:rsidRPr="004109E0">
        <w:rPr>
          <w:lang w:val="fr-FR"/>
        </w:rPr>
        <w:t xml:space="preserve"> été cité comme échappant au contrôle des Azéris. La délégation a conseillé à l'Arménie d'examiner le point présenté par le Secrétariat sur le patrimoine culturel immatérie</w:t>
      </w:r>
      <w:r w:rsidR="00833513">
        <w:rPr>
          <w:lang w:val="fr-FR"/>
        </w:rPr>
        <w:t>l dans les situations d'urgence</w:t>
      </w:r>
      <w:r w:rsidRPr="004109E0">
        <w:rPr>
          <w:lang w:val="fr-FR"/>
        </w:rPr>
        <w:t xml:space="preserve"> afin de trouver des informations très claires sur l'impact négatif des conflits et des déplacements forcés des communautés sur la viabilité de l'élément. Ainsi, le</w:t>
      </w:r>
      <w:r>
        <w:rPr>
          <w:lang w:val="fr-FR"/>
        </w:rPr>
        <w:t xml:space="preserve"> conflit dans le Karabakh et l’</w:t>
      </w:r>
      <w:r w:rsidRPr="004109E0">
        <w:rPr>
          <w:lang w:val="fr-FR"/>
        </w:rPr>
        <w:t>occupation</w:t>
      </w:r>
      <w:r w:rsidR="00833513">
        <w:rPr>
          <w:lang w:val="fr-FR"/>
        </w:rPr>
        <w:t xml:space="preserve"> qui en découlait</w:t>
      </w:r>
      <w:r w:rsidRPr="004109E0">
        <w:rPr>
          <w:lang w:val="fr-FR"/>
        </w:rPr>
        <w:t xml:space="preserve"> </w:t>
      </w:r>
      <w:r>
        <w:rPr>
          <w:lang w:val="fr-FR"/>
        </w:rPr>
        <w:t xml:space="preserve">avaient </w:t>
      </w:r>
      <w:r w:rsidRPr="004109E0">
        <w:rPr>
          <w:lang w:val="fr-FR"/>
        </w:rPr>
        <w:t xml:space="preserve">eu un impact négatif sur la viabilité du </w:t>
      </w:r>
      <w:r w:rsidR="00833513">
        <w:rPr>
          <w:lang w:val="fr-FR"/>
        </w:rPr>
        <w:t xml:space="preserve">tchovgan, </w:t>
      </w:r>
      <w:r w:rsidRPr="004109E0">
        <w:rPr>
          <w:lang w:val="fr-FR"/>
        </w:rPr>
        <w:t>jeu</w:t>
      </w:r>
      <w:r>
        <w:rPr>
          <w:lang w:val="fr-FR"/>
        </w:rPr>
        <w:t xml:space="preserve"> équestre du</w:t>
      </w:r>
      <w:r w:rsidR="00833513">
        <w:rPr>
          <w:lang w:val="fr-FR"/>
        </w:rPr>
        <w:t xml:space="preserve"> Karabakh</w:t>
      </w:r>
      <w:r w:rsidRPr="004109E0">
        <w:rPr>
          <w:lang w:val="fr-FR"/>
        </w:rPr>
        <w:t>. Le rapport a</w:t>
      </w:r>
      <w:r w:rsidR="00833513">
        <w:rPr>
          <w:lang w:val="fr-FR"/>
        </w:rPr>
        <w:t>vait donc repris</w:t>
      </w:r>
      <w:r w:rsidRPr="004109E0">
        <w:rPr>
          <w:lang w:val="fr-FR"/>
        </w:rPr>
        <w:t xml:space="preserve"> les r</w:t>
      </w:r>
      <w:r w:rsidR="00833513">
        <w:rPr>
          <w:lang w:val="fr-FR"/>
        </w:rPr>
        <w:t>éactions des communautés qui avaient</w:t>
      </w:r>
      <w:r w:rsidRPr="004109E0">
        <w:rPr>
          <w:lang w:val="fr-FR"/>
        </w:rPr>
        <w:t xml:space="preserve"> explicitement mentionné ces menaces, et la délégation </w:t>
      </w:r>
      <w:r w:rsidR="00833513">
        <w:rPr>
          <w:lang w:val="fr-FR"/>
        </w:rPr>
        <w:t xml:space="preserve">rejetait totalement </w:t>
      </w:r>
      <w:r w:rsidRPr="004109E0">
        <w:rPr>
          <w:lang w:val="fr-FR"/>
        </w:rPr>
        <w:t xml:space="preserve">les amendements proposés par l'Arménie, demandant que le Comité adhère à la décision technique proposée par le Secrétariat, et ajoutant que le Comité n'était pas le bon endroit pour </w:t>
      </w:r>
      <w:r w:rsidR="00833513">
        <w:rPr>
          <w:lang w:val="fr-FR"/>
        </w:rPr>
        <w:t xml:space="preserve">se laisser entrainer </w:t>
      </w:r>
      <w:r w:rsidRPr="004109E0">
        <w:rPr>
          <w:lang w:val="fr-FR"/>
        </w:rPr>
        <w:t>dans ce débat politique.</w:t>
      </w:r>
    </w:p>
    <w:p w14:paraId="298EFA6F" w14:textId="76062B48" w:rsidR="006F1C4A" w:rsidRDefault="006F1C4A" w:rsidP="004B1FA4">
      <w:pPr>
        <w:pStyle w:val="Orateurengris"/>
        <w:widowControl w:val="0"/>
        <w:spacing w:before="120"/>
        <w:ind w:left="709" w:hanging="709"/>
        <w:rPr>
          <w:lang w:val="fr-FR"/>
        </w:rPr>
      </w:pPr>
      <w:r w:rsidRPr="006F1C4A">
        <w:rPr>
          <w:lang w:val="fr-FR"/>
        </w:rPr>
        <w:t xml:space="preserve">La </w:t>
      </w:r>
      <w:r w:rsidRPr="006F1C4A">
        <w:rPr>
          <w:b/>
          <w:lang w:val="fr-FR"/>
        </w:rPr>
        <w:t>délégation de l’Arménie</w:t>
      </w:r>
      <w:r>
        <w:rPr>
          <w:lang w:val="fr-FR"/>
        </w:rPr>
        <w:t xml:space="preserve"> estimait</w:t>
      </w:r>
      <w:r w:rsidRPr="006F1C4A">
        <w:rPr>
          <w:lang w:val="fr-FR"/>
        </w:rPr>
        <w:t xml:space="preserve"> qu'il ne s'agissait pas d'un rapport purement technique car le nom Karabakh, comme expliqué précédemment, n'était utilisé que pour des rais</w:t>
      </w:r>
      <w:r w:rsidR="00495845">
        <w:rPr>
          <w:lang w:val="fr-FR"/>
        </w:rPr>
        <w:t>ons politiques. La délégation souhaitait</w:t>
      </w:r>
      <w:r w:rsidRPr="006F1C4A">
        <w:rPr>
          <w:lang w:val="fr-FR"/>
        </w:rPr>
        <w:t xml:space="preserve"> connaître le point de vue du Secrétariat à la réce</w:t>
      </w:r>
      <w:r>
        <w:rPr>
          <w:lang w:val="fr-FR"/>
        </w:rPr>
        <w:t>ption de ce rapport, qui contenai</w:t>
      </w:r>
      <w:r w:rsidRPr="006F1C4A">
        <w:rPr>
          <w:lang w:val="fr-FR"/>
        </w:rPr>
        <w:t>t près d'une dizaine de paragraphes faisant référence au conflit, m</w:t>
      </w:r>
      <w:r>
        <w:rPr>
          <w:lang w:val="fr-FR"/>
        </w:rPr>
        <w:t>ais aussi des termes qui n’étaient</w:t>
      </w:r>
      <w:r w:rsidRPr="006F1C4A">
        <w:rPr>
          <w:lang w:val="fr-FR"/>
        </w:rPr>
        <w:t xml:space="preserve"> pas acceptés par la communauté internationale. Comment le Secrétariat a</w:t>
      </w:r>
      <w:r>
        <w:rPr>
          <w:lang w:val="fr-FR"/>
        </w:rPr>
        <w:t>vait</w:t>
      </w:r>
      <w:r w:rsidRPr="006F1C4A">
        <w:rPr>
          <w:lang w:val="fr-FR"/>
        </w:rPr>
        <w:t>-t-il accepté ce</w:t>
      </w:r>
      <w:r w:rsidR="00B07D92">
        <w:rPr>
          <w:lang w:val="fr-FR"/>
        </w:rPr>
        <w:t xml:space="preserve"> rapport ? S’agissant du</w:t>
      </w:r>
      <w:r w:rsidRPr="006F1C4A">
        <w:rPr>
          <w:lang w:val="fr-FR"/>
        </w:rPr>
        <w:t xml:space="preserve"> patrimoine cu</w:t>
      </w:r>
      <w:r>
        <w:rPr>
          <w:lang w:val="fr-FR"/>
        </w:rPr>
        <w:t>lturel immatériel, l'Arménie était</w:t>
      </w:r>
      <w:r w:rsidRPr="006F1C4A">
        <w:rPr>
          <w:lang w:val="fr-FR"/>
        </w:rPr>
        <w:t xml:space="preserve"> prête à soutenir tout type de</w:t>
      </w:r>
      <w:r w:rsidR="00B07D92">
        <w:rPr>
          <w:lang w:val="fr-FR"/>
        </w:rPr>
        <w:t xml:space="preserve"> </w:t>
      </w:r>
      <w:r w:rsidR="00B07D92" w:rsidRPr="00B07D92">
        <w:rPr>
          <w:lang w:val="fr-FR"/>
        </w:rPr>
        <w:t>candidature</w:t>
      </w:r>
      <w:r w:rsidRPr="006F1C4A">
        <w:rPr>
          <w:lang w:val="fr-FR"/>
        </w:rPr>
        <w:t xml:space="preserve"> sauf les </w:t>
      </w:r>
      <w:r w:rsidR="00B07D92">
        <w:rPr>
          <w:lang w:val="fr-FR"/>
        </w:rPr>
        <w:t xml:space="preserve">candidatures </w:t>
      </w:r>
      <w:r w:rsidRPr="006F1C4A">
        <w:rPr>
          <w:lang w:val="fr-FR"/>
        </w:rPr>
        <w:t>politiques. En ce qui c</w:t>
      </w:r>
      <w:r w:rsidR="00495845">
        <w:rPr>
          <w:lang w:val="fr-FR"/>
        </w:rPr>
        <w:t>oncerne les causes profondes du conflit</w:t>
      </w:r>
      <w:r w:rsidRPr="006F1C4A">
        <w:rPr>
          <w:lang w:val="fr-FR"/>
        </w:rPr>
        <w:t>, la délégation s'est référée à l'article 1 de la C</w:t>
      </w:r>
      <w:r w:rsidR="00B07D92">
        <w:rPr>
          <w:lang w:val="fr-FR"/>
        </w:rPr>
        <w:t>harte des Nations Unies qui citait</w:t>
      </w:r>
      <w:r w:rsidRPr="006F1C4A">
        <w:rPr>
          <w:lang w:val="fr-FR"/>
        </w:rPr>
        <w:t xml:space="preserve"> les droits de l'homme</w:t>
      </w:r>
      <w:r w:rsidR="00B07D92">
        <w:rPr>
          <w:lang w:val="fr-FR"/>
        </w:rPr>
        <w:t xml:space="preserve"> fondamentaux</w:t>
      </w:r>
      <w:r w:rsidRPr="006F1C4A">
        <w:rPr>
          <w:lang w:val="fr-FR"/>
        </w:rPr>
        <w:t>, la liberté des peuples à l'autodétermination et leurs droits culturels</w:t>
      </w:r>
      <w:r w:rsidR="00B07D92">
        <w:rPr>
          <w:lang w:val="fr-FR"/>
        </w:rPr>
        <w:t xml:space="preserve"> et éducatifs. Dans le cas présent</w:t>
      </w:r>
      <w:r w:rsidRPr="006F1C4A">
        <w:rPr>
          <w:lang w:val="fr-FR"/>
        </w:rPr>
        <w:t>, il ne s'agissait pas d'occupation militaire. Le conflit a</w:t>
      </w:r>
      <w:r w:rsidR="00B07D92">
        <w:rPr>
          <w:lang w:val="fr-FR"/>
        </w:rPr>
        <w:t xml:space="preserve">vait différentes </w:t>
      </w:r>
      <w:r w:rsidRPr="006F1C4A">
        <w:rPr>
          <w:lang w:val="fr-FR"/>
        </w:rPr>
        <w:t>racines et le Comité</w:t>
      </w:r>
      <w:r w:rsidR="00B07D92">
        <w:rPr>
          <w:lang w:val="fr-FR"/>
        </w:rPr>
        <w:t xml:space="preserve"> devrait s'en tenir à la version de la</w:t>
      </w:r>
      <w:r w:rsidRPr="006F1C4A">
        <w:rPr>
          <w:lang w:val="fr-FR"/>
        </w:rPr>
        <w:t xml:space="preserve"> </w:t>
      </w:r>
      <w:r w:rsidR="00B659A5">
        <w:rPr>
          <w:lang w:val="fr-FR"/>
        </w:rPr>
        <w:t>Cop</w:t>
      </w:r>
      <w:r w:rsidRPr="006F1C4A">
        <w:rPr>
          <w:lang w:val="fr-FR"/>
        </w:rPr>
        <w:t>résidence du Grou</w:t>
      </w:r>
      <w:r w:rsidR="00B07D92">
        <w:rPr>
          <w:lang w:val="fr-FR"/>
        </w:rPr>
        <w:t>pe de Minsk de l'OSCE car c'était</w:t>
      </w:r>
      <w:r w:rsidRPr="006F1C4A">
        <w:rPr>
          <w:lang w:val="fr-FR"/>
        </w:rPr>
        <w:t xml:space="preserve"> la seule </w:t>
      </w:r>
      <w:r w:rsidR="00B07D92">
        <w:rPr>
          <w:lang w:val="fr-FR"/>
        </w:rPr>
        <w:t>version qui devrait permettre d’aborder</w:t>
      </w:r>
      <w:r w:rsidRPr="006F1C4A">
        <w:rPr>
          <w:lang w:val="fr-FR"/>
        </w:rPr>
        <w:t xml:space="preserve"> c</w:t>
      </w:r>
      <w:r w:rsidR="00B07D92">
        <w:rPr>
          <w:lang w:val="fr-FR"/>
        </w:rPr>
        <w:t>e conflit. La délégation estimait donc que le jeu de tchovgan</w:t>
      </w:r>
      <w:r w:rsidRPr="006F1C4A">
        <w:rPr>
          <w:lang w:val="fr-FR"/>
        </w:rPr>
        <w:t xml:space="preserve">, inclus dans l'inventaire national de l'Azerbaïdjan comme n'étant possible qu'avec les chevaux du Karabakh, n'était qu'une interprétation </w:t>
      </w:r>
      <w:r w:rsidR="00B07D92">
        <w:rPr>
          <w:lang w:val="fr-FR"/>
        </w:rPr>
        <w:t xml:space="preserve">erronée, à des fins </w:t>
      </w:r>
      <w:r w:rsidRPr="006F1C4A">
        <w:rPr>
          <w:lang w:val="fr-FR"/>
        </w:rPr>
        <w:t>politique</w:t>
      </w:r>
      <w:r w:rsidR="00B07D92">
        <w:rPr>
          <w:lang w:val="fr-FR"/>
        </w:rPr>
        <w:t>s,</w:t>
      </w:r>
      <w:r w:rsidRPr="006F1C4A">
        <w:rPr>
          <w:lang w:val="fr-FR"/>
        </w:rPr>
        <w:t xml:space="preserve"> de l'élément. En ce qui concerne les communautés, la délégation a demandé au Comité de ne pa</w:t>
      </w:r>
      <w:r w:rsidR="00495845">
        <w:rPr>
          <w:lang w:val="fr-FR"/>
        </w:rPr>
        <w:t xml:space="preserve">s oublier les communautés qui avaient vécu là </w:t>
      </w:r>
      <w:r w:rsidRPr="006F1C4A">
        <w:rPr>
          <w:lang w:val="fr-FR"/>
        </w:rPr>
        <w:t>auparavant et qui avaient été expul</w:t>
      </w:r>
      <w:r w:rsidR="00495845">
        <w:rPr>
          <w:lang w:val="fr-FR"/>
        </w:rPr>
        <w:t>sées de force. L'Arménie ne cherchait pas</w:t>
      </w:r>
      <w:r w:rsidRPr="006F1C4A">
        <w:rPr>
          <w:lang w:val="fr-FR"/>
        </w:rPr>
        <w:t xml:space="preserve"> à faire entrer l</w:t>
      </w:r>
      <w:r w:rsidR="00495845">
        <w:rPr>
          <w:lang w:val="fr-FR"/>
        </w:rPr>
        <w:t>e Comité ou l'UNESCO dans l’arène</w:t>
      </w:r>
      <w:r w:rsidRPr="006F1C4A">
        <w:rPr>
          <w:lang w:val="fr-FR"/>
        </w:rPr>
        <w:t xml:space="preserve"> politique, réitérant sa positi</w:t>
      </w:r>
      <w:r w:rsidR="00495845">
        <w:rPr>
          <w:lang w:val="fr-FR"/>
        </w:rPr>
        <w:t>on selon laquelle le rapport était inacceptable. Elle acceptait qu'il s'agisse</w:t>
      </w:r>
      <w:r w:rsidRPr="006F1C4A">
        <w:rPr>
          <w:lang w:val="fr-FR"/>
        </w:rPr>
        <w:t xml:space="preserve"> d'un rapport national établi au nom de l'Azerbaïdjan, mais il n'en était pas moins inacceptable. Aucun d</w:t>
      </w:r>
      <w:r w:rsidR="00495845">
        <w:rPr>
          <w:lang w:val="fr-FR"/>
        </w:rPr>
        <w:t>es paragraphes présentés n'était</w:t>
      </w:r>
      <w:r w:rsidRPr="006F1C4A">
        <w:rPr>
          <w:lang w:val="fr-FR"/>
        </w:rPr>
        <w:t xml:space="preserve"> accepté par l'Arménie, le rapport contenant des allégations partiales. Afin de ne pas créer de précédent pour l'avenir, la délégation a demandé que le rappo</w:t>
      </w:r>
      <w:r w:rsidR="00495845">
        <w:rPr>
          <w:lang w:val="fr-FR"/>
        </w:rPr>
        <w:t xml:space="preserve">rt soit renvoyé à l'État soumissionnaire </w:t>
      </w:r>
      <w:r w:rsidRPr="006F1C4A">
        <w:rPr>
          <w:lang w:val="fr-FR"/>
        </w:rPr>
        <w:t>et adapté aux normes.</w:t>
      </w:r>
    </w:p>
    <w:p w14:paraId="7FC073FD" w14:textId="41D9D3D5" w:rsidR="00495845" w:rsidRDefault="00495845" w:rsidP="00267D19">
      <w:pPr>
        <w:pStyle w:val="Orateurengris"/>
        <w:widowControl w:val="0"/>
        <w:tabs>
          <w:tab w:val="left" w:pos="3119"/>
        </w:tabs>
        <w:spacing w:before="120"/>
        <w:ind w:left="709" w:hanging="709"/>
        <w:rPr>
          <w:lang w:val="fr-FR"/>
        </w:rPr>
      </w:pPr>
      <w:r w:rsidRPr="00495845">
        <w:rPr>
          <w:lang w:val="fr-FR"/>
        </w:rPr>
        <w:t xml:space="preserve">La </w:t>
      </w:r>
      <w:r w:rsidRPr="00495845">
        <w:rPr>
          <w:b/>
          <w:lang w:val="fr-FR"/>
        </w:rPr>
        <w:t>délégation de la Palestine</w:t>
      </w:r>
      <w:r w:rsidRPr="00495845">
        <w:rPr>
          <w:lang w:val="fr-FR"/>
        </w:rPr>
        <w:t xml:space="preserve"> a parlé de sa propre expérience dans </w:t>
      </w:r>
      <w:r w:rsidR="00267D19">
        <w:rPr>
          <w:lang w:val="fr-FR"/>
        </w:rPr>
        <w:t>ce type de situation. Bien que cela soit regrettable, il était</w:t>
      </w:r>
      <w:r w:rsidRPr="00495845">
        <w:rPr>
          <w:lang w:val="fr-FR"/>
        </w:rPr>
        <w:t xml:space="preserve"> peu probable que la sit</w:t>
      </w:r>
      <w:r w:rsidR="00267D19">
        <w:rPr>
          <w:lang w:val="fr-FR"/>
        </w:rPr>
        <w:t xml:space="preserve">uation puisse être réglée ou que l’on puisse parvenir à </w:t>
      </w:r>
      <w:r w:rsidRPr="00495845">
        <w:rPr>
          <w:lang w:val="fr-FR"/>
        </w:rPr>
        <w:t>un consensus. Après avoir entendu les préoccu</w:t>
      </w:r>
      <w:r w:rsidR="00267D19">
        <w:rPr>
          <w:lang w:val="fr-FR"/>
        </w:rPr>
        <w:t>pations des deux délégations, elle comprenait</w:t>
      </w:r>
      <w:r w:rsidRPr="00495845">
        <w:rPr>
          <w:lang w:val="fr-FR"/>
        </w:rPr>
        <w:t xml:space="preserve"> la position de chacune d'elles. Toutefois, afin de faire avancer les travaux du Comité, la délégation a demandé de clore le débat pour que le Comité puisse adopter la décision</w:t>
      </w:r>
      <w:r w:rsidR="00267D19">
        <w:rPr>
          <w:lang w:val="fr-FR"/>
        </w:rPr>
        <w:t xml:space="preserve"> telle qu’elle était alors</w:t>
      </w:r>
      <w:r w:rsidRPr="00495845">
        <w:rPr>
          <w:lang w:val="fr-FR"/>
        </w:rPr>
        <w:t>, tout en prenant note des déclarations faites par les deux États parties dans le rapport oral.</w:t>
      </w:r>
    </w:p>
    <w:p w14:paraId="10B5A2B0" w14:textId="15E05F71" w:rsidR="00267D19" w:rsidRDefault="005A63A5" w:rsidP="006F19B0">
      <w:pPr>
        <w:pStyle w:val="Orateurengris"/>
        <w:widowControl w:val="0"/>
        <w:spacing w:before="120"/>
        <w:ind w:left="709" w:hanging="709"/>
        <w:rPr>
          <w:lang w:val="fr-FR"/>
        </w:rPr>
      </w:pPr>
      <w:r>
        <w:rPr>
          <w:lang w:val="fr-FR"/>
        </w:rPr>
        <w:t>Ayant</w:t>
      </w:r>
      <w:r w:rsidR="00267D19" w:rsidRPr="00267D19">
        <w:rPr>
          <w:lang w:val="fr-FR"/>
        </w:rPr>
        <w:t xml:space="preserve"> écouté le débat, la </w:t>
      </w:r>
      <w:r w:rsidR="00267D19" w:rsidRPr="00267D19">
        <w:rPr>
          <w:b/>
          <w:lang w:val="fr-FR"/>
        </w:rPr>
        <w:t>délégation des Philippines</w:t>
      </w:r>
      <w:r>
        <w:rPr>
          <w:lang w:val="fr-FR"/>
        </w:rPr>
        <w:t xml:space="preserve"> prenait </w:t>
      </w:r>
      <w:r w:rsidR="00267D19" w:rsidRPr="00267D19">
        <w:rPr>
          <w:lang w:val="fr-FR"/>
        </w:rPr>
        <w:t>également note des imp</w:t>
      </w:r>
      <w:r w:rsidR="00267D19">
        <w:rPr>
          <w:lang w:val="fr-FR"/>
        </w:rPr>
        <w:t xml:space="preserve">ortantes déclarations faites. Elle soutenait </w:t>
      </w:r>
      <w:r w:rsidR="00267D19" w:rsidRPr="00267D19">
        <w:rPr>
          <w:lang w:val="fr-FR"/>
        </w:rPr>
        <w:t>l</w:t>
      </w:r>
      <w:r w:rsidR="00267D19">
        <w:rPr>
          <w:lang w:val="fr-FR"/>
        </w:rPr>
        <w:t>a motion de la Palestine en faveur d’une clôture du</w:t>
      </w:r>
      <w:r w:rsidR="00267D19" w:rsidRPr="00267D19">
        <w:rPr>
          <w:lang w:val="fr-FR"/>
        </w:rPr>
        <w:t xml:space="preserve"> débat conformém</w:t>
      </w:r>
      <w:r w:rsidR="00267D19">
        <w:rPr>
          <w:lang w:val="fr-FR"/>
        </w:rPr>
        <w:t xml:space="preserve">ent à l'article 32 du Règlement intérieur. </w:t>
      </w:r>
    </w:p>
    <w:p w14:paraId="5D7B1D55" w14:textId="679CBA78" w:rsidR="00267D19" w:rsidRDefault="00267D19" w:rsidP="006F19B0">
      <w:pPr>
        <w:pStyle w:val="Orateurengris"/>
        <w:widowControl w:val="0"/>
        <w:spacing w:before="120"/>
        <w:ind w:left="709" w:hanging="709"/>
        <w:rPr>
          <w:lang w:val="fr-FR"/>
        </w:rPr>
      </w:pPr>
      <w:r>
        <w:rPr>
          <w:lang w:val="fr-FR"/>
        </w:rPr>
        <w:t>L</w:t>
      </w:r>
      <w:r w:rsidR="007C36FA">
        <w:rPr>
          <w:lang w:val="fr-FR"/>
        </w:rPr>
        <w:t>a</w:t>
      </w:r>
      <w:r>
        <w:rPr>
          <w:lang w:val="fr-FR"/>
        </w:rPr>
        <w:t xml:space="preserve"> </w:t>
      </w:r>
      <w:r w:rsidRPr="00267D19">
        <w:rPr>
          <w:b/>
          <w:lang w:val="fr-FR"/>
        </w:rPr>
        <w:t>délégation de Djibouti</w:t>
      </w:r>
      <w:r>
        <w:rPr>
          <w:lang w:val="fr-FR"/>
        </w:rPr>
        <w:t xml:space="preserve"> partageait la position exprimée par la Palestine et les Philippines. </w:t>
      </w:r>
    </w:p>
    <w:p w14:paraId="42669E5B" w14:textId="2FF4EE44" w:rsidR="00267D19" w:rsidRDefault="00267D19" w:rsidP="002D5460">
      <w:pPr>
        <w:pStyle w:val="Orateurengris"/>
        <w:widowControl w:val="0"/>
        <w:spacing w:before="120"/>
        <w:ind w:left="709" w:hanging="709"/>
        <w:rPr>
          <w:lang w:val="fr-FR"/>
        </w:rPr>
      </w:pPr>
      <w:r w:rsidRPr="00267D19">
        <w:rPr>
          <w:lang w:val="fr-FR"/>
        </w:rPr>
        <w:t xml:space="preserve">Le </w:t>
      </w:r>
      <w:r w:rsidRPr="00267D19">
        <w:rPr>
          <w:b/>
          <w:lang w:val="fr-FR"/>
        </w:rPr>
        <w:t>Secrétaire</w:t>
      </w:r>
      <w:r w:rsidRPr="00267D19">
        <w:rPr>
          <w:lang w:val="fr-FR"/>
        </w:rPr>
        <w:t xml:space="preserve"> a fait </w:t>
      </w:r>
      <w:r>
        <w:rPr>
          <w:lang w:val="fr-FR"/>
        </w:rPr>
        <w:t xml:space="preserve">observer </w:t>
      </w:r>
      <w:r w:rsidRPr="00267D19">
        <w:rPr>
          <w:lang w:val="fr-FR"/>
        </w:rPr>
        <w:t xml:space="preserve">qu'il </w:t>
      </w:r>
      <w:r>
        <w:rPr>
          <w:lang w:val="fr-FR"/>
        </w:rPr>
        <w:t xml:space="preserve">avait été </w:t>
      </w:r>
      <w:r w:rsidRPr="00267D19">
        <w:rPr>
          <w:lang w:val="fr-FR"/>
        </w:rPr>
        <w:t xml:space="preserve">fait référence à </w:t>
      </w:r>
      <w:r>
        <w:rPr>
          <w:lang w:val="fr-FR"/>
        </w:rPr>
        <w:t>l'article 32 sur la clôture du</w:t>
      </w:r>
      <w:r w:rsidRPr="00267D19">
        <w:rPr>
          <w:lang w:val="fr-FR"/>
        </w:rPr>
        <w:t xml:space="preserve"> dé</w:t>
      </w:r>
      <w:r>
        <w:rPr>
          <w:lang w:val="fr-FR"/>
        </w:rPr>
        <w:t xml:space="preserve">bat. L'article 32 stipule </w:t>
      </w:r>
      <w:r w:rsidR="007C36FA">
        <w:rPr>
          <w:lang w:val="fr-FR"/>
        </w:rPr>
        <w:t>qu’«</w:t>
      </w:r>
      <w:r>
        <w:rPr>
          <w:lang w:val="fr-FR"/>
        </w:rPr>
        <w:t> </w:t>
      </w:r>
      <w:r w:rsidR="00AC69CC">
        <w:rPr>
          <w:lang w:val="fr-FR"/>
        </w:rPr>
        <w:t>U</w:t>
      </w:r>
      <w:r w:rsidRPr="00267D19">
        <w:rPr>
          <w:lang w:val="fr-FR"/>
        </w:rPr>
        <w:t>n État membre du Comité peut à tout moment proposer la clôture du débat</w:t>
      </w:r>
      <w:r w:rsidR="00AC69CC">
        <w:rPr>
          <w:lang w:val="fr-FR"/>
        </w:rPr>
        <w:t xml:space="preserve">, même s’il y a encore des orateurs inscrits. </w:t>
      </w:r>
      <w:r w:rsidRPr="00267D19">
        <w:rPr>
          <w:lang w:val="fr-FR"/>
        </w:rPr>
        <w:t xml:space="preserve">Si la parole est demandée </w:t>
      </w:r>
      <w:r w:rsidR="00AC69CC">
        <w:rPr>
          <w:lang w:val="fr-FR"/>
        </w:rPr>
        <w:t xml:space="preserve">par plusieurs adversaires de </w:t>
      </w:r>
      <w:r w:rsidRPr="00267D19">
        <w:rPr>
          <w:lang w:val="fr-FR"/>
        </w:rPr>
        <w:t>la clôture, elle ne peut être accordée qu'à deux</w:t>
      </w:r>
      <w:r w:rsidR="00AC69CC">
        <w:rPr>
          <w:lang w:val="fr-FR"/>
        </w:rPr>
        <w:t xml:space="preserve"> d’entre eux</w:t>
      </w:r>
      <w:r w:rsidRPr="00267D19">
        <w:rPr>
          <w:lang w:val="fr-FR"/>
        </w:rPr>
        <w:t>. Le</w:t>
      </w:r>
      <w:r w:rsidR="00AC69CC">
        <w:rPr>
          <w:lang w:val="fr-FR"/>
        </w:rPr>
        <w:t>/La</w:t>
      </w:r>
      <w:r w:rsidRPr="00267D19">
        <w:rPr>
          <w:lang w:val="fr-FR"/>
        </w:rPr>
        <w:t xml:space="preserve"> Président</w:t>
      </w:r>
      <w:r w:rsidR="00AC69CC">
        <w:rPr>
          <w:lang w:val="fr-FR"/>
        </w:rPr>
        <w:t xml:space="preserve">(e) met ensuite la motion aux voix ». </w:t>
      </w:r>
      <w:r w:rsidRPr="00267D19">
        <w:rPr>
          <w:lang w:val="fr-FR"/>
        </w:rPr>
        <w:t>Le Président pourrait donc demander s'il y a</w:t>
      </w:r>
      <w:r w:rsidR="005A63A5">
        <w:rPr>
          <w:lang w:val="fr-FR"/>
        </w:rPr>
        <w:t>vait</w:t>
      </w:r>
      <w:r w:rsidRPr="00267D19">
        <w:rPr>
          <w:lang w:val="fr-FR"/>
        </w:rPr>
        <w:t xml:space="preserve"> une demande </w:t>
      </w:r>
      <w:r w:rsidR="005A63A5">
        <w:rPr>
          <w:lang w:val="fr-FR"/>
        </w:rPr>
        <w:t xml:space="preserve">en faveur de la poursuite du </w:t>
      </w:r>
      <w:r w:rsidRPr="00267D19">
        <w:rPr>
          <w:lang w:val="fr-FR"/>
        </w:rPr>
        <w:t>débat.</w:t>
      </w:r>
    </w:p>
    <w:p w14:paraId="2FFE07DD" w14:textId="1F9210C2" w:rsidR="00AC69CC" w:rsidRDefault="00AC69CC" w:rsidP="006F19B0">
      <w:pPr>
        <w:pStyle w:val="Orateurengris"/>
        <w:widowControl w:val="0"/>
        <w:spacing w:before="120"/>
        <w:ind w:left="709" w:hanging="709"/>
        <w:rPr>
          <w:lang w:val="fr-FR"/>
        </w:rPr>
      </w:pPr>
      <w:r w:rsidRPr="00AC69CC">
        <w:rPr>
          <w:lang w:val="fr-FR"/>
        </w:rPr>
        <w:t xml:space="preserve">Le </w:t>
      </w:r>
      <w:r w:rsidRPr="00AC69CC">
        <w:rPr>
          <w:b/>
          <w:lang w:val="fr-FR"/>
        </w:rPr>
        <w:t>Président</w:t>
      </w:r>
      <w:r w:rsidR="002F5CA8">
        <w:rPr>
          <w:lang w:val="fr-FR"/>
        </w:rPr>
        <w:t xml:space="preserve"> a déclaré </w:t>
      </w:r>
      <w:r w:rsidRPr="00AC69CC">
        <w:rPr>
          <w:lang w:val="fr-FR"/>
        </w:rPr>
        <w:t>qu</w:t>
      </w:r>
      <w:r w:rsidR="002F5CA8">
        <w:rPr>
          <w:lang w:val="fr-FR"/>
        </w:rPr>
        <w:t xml:space="preserve">e conformément à l'article 32, et </w:t>
      </w:r>
      <w:r w:rsidRPr="00AC69CC">
        <w:rPr>
          <w:lang w:val="fr-FR"/>
        </w:rPr>
        <w:t>comme l'a</w:t>
      </w:r>
      <w:r w:rsidR="002F5CA8">
        <w:rPr>
          <w:lang w:val="fr-FR"/>
        </w:rPr>
        <w:t xml:space="preserve">vait précisé le </w:t>
      </w:r>
      <w:r w:rsidR="002F5CA8">
        <w:rPr>
          <w:lang w:val="fr-FR"/>
        </w:rPr>
        <w:lastRenderedPageBreak/>
        <w:t>Secrétaire, il demandait si un membre s’opposait à la motion de clôture</w:t>
      </w:r>
      <w:r w:rsidRPr="00AC69CC">
        <w:rPr>
          <w:lang w:val="fr-FR"/>
        </w:rPr>
        <w:t xml:space="preserve"> telle que présentée par la Palestine et </w:t>
      </w:r>
      <w:r w:rsidR="002F5CA8">
        <w:rPr>
          <w:lang w:val="fr-FR"/>
        </w:rPr>
        <w:t xml:space="preserve">soutenue </w:t>
      </w:r>
      <w:r w:rsidRPr="00AC69CC">
        <w:rPr>
          <w:lang w:val="fr-FR"/>
        </w:rPr>
        <w:t>par les Philippines et Djibouti.</w:t>
      </w:r>
    </w:p>
    <w:p w14:paraId="41999C65" w14:textId="0156DE8A" w:rsidR="002F5CA8" w:rsidRDefault="002F5CA8" w:rsidP="006F19B0">
      <w:pPr>
        <w:pStyle w:val="Orateurengris"/>
        <w:widowControl w:val="0"/>
        <w:spacing w:before="120"/>
        <w:ind w:left="709" w:hanging="709"/>
        <w:rPr>
          <w:lang w:val="fr-FR"/>
        </w:rPr>
      </w:pPr>
      <w:r>
        <w:rPr>
          <w:lang w:val="fr-FR"/>
        </w:rPr>
        <w:t xml:space="preserve">Lé </w:t>
      </w:r>
      <w:r w:rsidRPr="002F5CA8">
        <w:rPr>
          <w:b/>
          <w:lang w:val="fr-FR"/>
        </w:rPr>
        <w:t>délégation de l’Arménie</w:t>
      </w:r>
      <w:r>
        <w:rPr>
          <w:lang w:val="fr-FR"/>
        </w:rPr>
        <w:t xml:space="preserve"> a réitéré sa position et son désir de débattre des projets d’</w:t>
      </w:r>
      <w:r w:rsidRPr="002F5CA8">
        <w:rPr>
          <w:lang w:val="fr-FR"/>
        </w:rPr>
        <w:t>amendement</w:t>
      </w:r>
      <w:r>
        <w:rPr>
          <w:lang w:val="fr-FR"/>
        </w:rPr>
        <w:t>, car ils avaient été soumis, et de ne pas uniquement examiner le rapport de l’</w:t>
      </w:r>
      <w:r w:rsidRPr="002F5CA8">
        <w:rPr>
          <w:lang w:val="fr-FR"/>
        </w:rPr>
        <w:t>Azerbaïdjan</w:t>
      </w:r>
      <w:r>
        <w:rPr>
          <w:lang w:val="fr-FR"/>
        </w:rPr>
        <w:t xml:space="preserve">. </w:t>
      </w:r>
    </w:p>
    <w:p w14:paraId="70387CC4" w14:textId="0287F22A" w:rsidR="002F5CA8" w:rsidRDefault="002F5CA8" w:rsidP="006F19B0">
      <w:pPr>
        <w:pStyle w:val="Orateurengris"/>
        <w:widowControl w:val="0"/>
        <w:spacing w:before="120"/>
        <w:ind w:left="709" w:hanging="709"/>
        <w:rPr>
          <w:lang w:val="fr-FR"/>
        </w:rPr>
      </w:pPr>
      <w:r w:rsidRPr="002F5CA8">
        <w:rPr>
          <w:lang w:val="fr-FR"/>
        </w:rPr>
        <w:t xml:space="preserve">Le </w:t>
      </w:r>
      <w:r w:rsidRPr="002F5CA8">
        <w:rPr>
          <w:b/>
          <w:lang w:val="fr-FR"/>
        </w:rPr>
        <w:t>Président</w:t>
      </w:r>
      <w:r w:rsidRPr="002F5CA8">
        <w:rPr>
          <w:lang w:val="fr-FR"/>
        </w:rPr>
        <w:t xml:space="preserve"> a noté qu'il n'y avait pas d'autres membres du Comité opposés à la clôture du débat, comme l'exige</w:t>
      </w:r>
      <w:r w:rsidR="005A2F86">
        <w:rPr>
          <w:lang w:val="fr-FR"/>
        </w:rPr>
        <w:t>ait</w:t>
      </w:r>
      <w:r w:rsidRPr="002F5CA8">
        <w:rPr>
          <w:lang w:val="fr-FR"/>
        </w:rPr>
        <w:t xml:space="preserve"> l'artic</w:t>
      </w:r>
      <w:r w:rsidR="005A2F86">
        <w:rPr>
          <w:lang w:val="fr-FR"/>
        </w:rPr>
        <w:t>le 32. Le débat sur ce point était</w:t>
      </w:r>
      <w:r w:rsidRPr="002F5CA8">
        <w:rPr>
          <w:lang w:val="fr-FR"/>
        </w:rPr>
        <w:t xml:space="preserve"> donc clos.</w:t>
      </w:r>
    </w:p>
    <w:p w14:paraId="7E119560" w14:textId="7E1E890A" w:rsidR="005A2F86" w:rsidRDefault="005A2F86" w:rsidP="00A54273">
      <w:pPr>
        <w:pStyle w:val="Orateurengris"/>
        <w:widowControl w:val="0"/>
        <w:spacing w:before="120"/>
        <w:ind w:left="709" w:hanging="709"/>
        <w:rPr>
          <w:lang w:val="fr-FR"/>
        </w:rPr>
      </w:pPr>
      <w:r w:rsidRPr="005A2F86">
        <w:rPr>
          <w:lang w:val="fr-FR"/>
        </w:rPr>
        <w:t xml:space="preserve">Malgré la clôture du débat, la </w:t>
      </w:r>
      <w:r w:rsidRPr="005A2F86">
        <w:rPr>
          <w:b/>
          <w:lang w:val="fr-FR"/>
        </w:rPr>
        <w:t>délégation de l'Azerbaïdjan</w:t>
      </w:r>
      <w:r w:rsidRPr="005A2F86">
        <w:rPr>
          <w:lang w:val="fr-FR"/>
        </w:rPr>
        <w:t xml:space="preserve"> a expliqué que le Comité devait procéder à l'adoption du projet de décision 13.COM 7.b.1 conformément à la pratique établie, tout amendement présenté nécessitant le soutien de la moitié des membres du Comité.</w:t>
      </w:r>
    </w:p>
    <w:p w14:paraId="63220E2D" w14:textId="6087134F" w:rsidR="005A2F86" w:rsidRDefault="005A2F86" w:rsidP="00A54273">
      <w:pPr>
        <w:pStyle w:val="Orateurengris"/>
        <w:widowControl w:val="0"/>
        <w:spacing w:before="120"/>
        <w:ind w:left="709" w:hanging="709"/>
        <w:rPr>
          <w:lang w:val="fr-FR"/>
        </w:rPr>
      </w:pPr>
      <w:r w:rsidRPr="005A2F86">
        <w:rPr>
          <w:lang w:val="fr-FR"/>
        </w:rPr>
        <w:t xml:space="preserve">Le </w:t>
      </w:r>
      <w:r w:rsidRPr="005A2F86">
        <w:rPr>
          <w:b/>
          <w:lang w:val="fr-FR"/>
        </w:rPr>
        <w:t>Président</w:t>
      </w:r>
      <w:r w:rsidR="005A63A5">
        <w:rPr>
          <w:lang w:val="fr-FR"/>
        </w:rPr>
        <w:t xml:space="preserve"> est</w:t>
      </w:r>
      <w:r w:rsidRPr="005A2F86">
        <w:rPr>
          <w:lang w:val="fr-FR"/>
        </w:rPr>
        <w:t xml:space="preserve"> convenu qu'en dépit de la</w:t>
      </w:r>
      <w:r>
        <w:rPr>
          <w:lang w:val="fr-FR"/>
        </w:rPr>
        <w:t xml:space="preserve"> clôture du débat, le Comité</w:t>
      </w:r>
      <w:r w:rsidRPr="005A2F86">
        <w:rPr>
          <w:lang w:val="fr-FR"/>
        </w:rPr>
        <w:t xml:space="preserve"> devrait revenir sur les amendements présentés paragraphe par paragraphe au projet de décision.</w:t>
      </w:r>
    </w:p>
    <w:p w14:paraId="5819119F" w14:textId="0246D86D" w:rsidR="005A2F86" w:rsidRDefault="005A2F86" w:rsidP="00DA599C">
      <w:pPr>
        <w:pStyle w:val="Orateurengris"/>
        <w:widowControl w:val="0"/>
        <w:spacing w:before="120"/>
        <w:ind w:left="709" w:hanging="709"/>
        <w:rPr>
          <w:lang w:val="fr-FR"/>
        </w:rPr>
      </w:pPr>
      <w:r w:rsidRPr="005A2F86">
        <w:rPr>
          <w:lang w:val="fr-FR"/>
        </w:rPr>
        <w:t xml:space="preserve">La </w:t>
      </w:r>
      <w:r w:rsidRPr="005A2F86">
        <w:rPr>
          <w:b/>
          <w:lang w:val="fr-FR"/>
        </w:rPr>
        <w:t>délégation de la Palestine</w:t>
      </w:r>
      <w:r w:rsidRPr="005A2F86">
        <w:rPr>
          <w:lang w:val="fr-FR"/>
        </w:rPr>
        <w:t xml:space="preserve"> a cité un autre article du Règlement intérieur demandant l'ajournement du débat sur ce point jusqu'au lendemain.</w:t>
      </w:r>
    </w:p>
    <w:p w14:paraId="706926DF" w14:textId="609EF6CA" w:rsidR="005A2F86" w:rsidRPr="005A2F86" w:rsidRDefault="005A2F86" w:rsidP="00DA599C">
      <w:pPr>
        <w:pStyle w:val="Orateurengris"/>
        <w:widowControl w:val="0"/>
        <w:spacing w:before="120"/>
        <w:ind w:left="709" w:hanging="709"/>
        <w:rPr>
          <w:lang w:val="fr-FR"/>
        </w:rPr>
      </w:pPr>
      <w:r w:rsidRPr="005A2F86">
        <w:rPr>
          <w:lang w:val="fr-FR"/>
        </w:rPr>
        <w:t xml:space="preserve">Le </w:t>
      </w:r>
      <w:r w:rsidRPr="005A2F86">
        <w:rPr>
          <w:b/>
          <w:lang w:val="fr-FR"/>
        </w:rPr>
        <w:t>Président</w:t>
      </w:r>
      <w:r w:rsidRPr="005A2F86">
        <w:rPr>
          <w:lang w:val="fr-FR"/>
        </w:rPr>
        <w:t xml:space="preserve"> a pris note de la motion de la Palestine demandant l'ajournement du débat sur ce point, notant que, conformément au Règlement intérieur, un membre pouvait prendre la parole contre et un autre en faveur de cette motion.</w:t>
      </w:r>
    </w:p>
    <w:p w14:paraId="28E87849" w14:textId="5E828DB1" w:rsidR="005A2F86" w:rsidRPr="005A2F86" w:rsidRDefault="005A2F86" w:rsidP="00505442">
      <w:pPr>
        <w:pStyle w:val="Orateurengris"/>
        <w:widowControl w:val="0"/>
        <w:spacing w:before="120"/>
        <w:ind w:left="709" w:hanging="709"/>
        <w:rPr>
          <w:lang w:val="fr-FR"/>
        </w:rPr>
      </w:pPr>
      <w:r w:rsidRPr="005A2F86">
        <w:rPr>
          <w:lang w:val="fr-FR"/>
        </w:rPr>
        <w:t xml:space="preserve">Avant de poursuivre les délibérations, la </w:t>
      </w:r>
      <w:r w:rsidRPr="005A2F86">
        <w:rPr>
          <w:b/>
          <w:lang w:val="fr-FR"/>
        </w:rPr>
        <w:t>délégation de l’Arménie</w:t>
      </w:r>
      <w:r w:rsidRPr="005A2F86">
        <w:rPr>
          <w:lang w:val="fr-FR"/>
        </w:rPr>
        <w:t xml:space="preserve"> a réitéré sa demande d'entendre l'avis du Secrétariat sur la réception du rapport de l'Azerbaïdjan </w:t>
      </w:r>
      <w:r>
        <w:rPr>
          <w:lang w:val="fr-FR"/>
        </w:rPr>
        <w:t>et des paragraphes qu'il contenai</w:t>
      </w:r>
      <w:r w:rsidRPr="005A2F86">
        <w:rPr>
          <w:lang w:val="fr-FR"/>
        </w:rPr>
        <w:t>t, car elle souhaitait connaître sa position conce</w:t>
      </w:r>
      <w:r>
        <w:rPr>
          <w:lang w:val="fr-FR"/>
        </w:rPr>
        <w:t>rnant le système de soumission des rapports, c.-</w:t>
      </w:r>
      <w:r w:rsidR="00285EB0">
        <w:rPr>
          <w:lang w:val="fr-FR"/>
        </w:rPr>
        <w:t xml:space="preserve">à-d. ses modalités d’application </w:t>
      </w:r>
      <w:r w:rsidRPr="005A2F86">
        <w:rPr>
          <w:lang w:val="fr-FR"/>
        </w:rPr>
        <w:t>et le type de formulation jugé non pertinent ou pertinent.</w:t>
      </w:r>
    </w:p>
    <w:p w14:paraId="51829910" w14:textId="03C1CCAD" w:rsidR="00285EB0" w:rsidRDefault="00285EB0" w:rsidP="00505442">
      <w:pPr>
        <w:pStyle w:val="Orateurengris"/>
        <w:widowControl w:val="0"/>
        <w:spacing w:before="120"/>
        <w:ind w:left="709" w:hanging="709"/>
        <w:rPr>
          <w:lang w:val="fr-FR"/>
        </w:rPr>
      </w:pPr>
      <w:r>
        <w:rPr>
          <w:lang w:val="fr-FR"/>
        </w:rPr>
        <w:t xml:space="preserve">Le </w:t>
      </w:r>
      <w:r w:rsidRPr="00285EB0">
        <w:rPr>
          <w:b/>
          <w:lang w:val="fr-FR"/>
        </w:rPr>
        <w:t>Président</w:t>
      </w:r>
      <w:r>
        <w:rPr>
          <w:lang w:val="fr-FR"/>
        </w:rPr>
        <w:t xml:space="preserve"> a noté une motion d’ordre invoquée par l’</w:t>
      </w:r>
      <w:r w:rsidRPr="00285EB0">
        <w:rPr>
          <w:lang w:val="fr-FR"/>
        </w:rPr>
        <w:t>Azerbaïdjan</w:t>
      </w:r>
      <w:r>
        <w:rPr>
          <w:lang w:val="fr-FR"/>
        </w:rPr>
        <w:t xml:space="preserve">. </w:t>
      </w:r>
    </w:p>
    <w:p w14:paraId="73588E30" w14:textId="38FCAE3E" w:rsidR="00285EB0" w:rsidRDefault="00285EB0" w:rsidP="00505442">
      <w:pPr>
        <w:pStyle w:val="Orateurengris"/>
        <w:widowControl w:val="0"/>
        <w:spacing w:before="120"/>
        <w:ind w:left="709" w:hanging="709"/>
        <w:rPr>
          <w:lang w:val="fr-FR"/>
        </w:rPr>
      </w:pPr>
      <w:r w:rsidRPr="00285EB0">
        <w:rPr>
          <w:lang w:val="fr-FR"/>
        </w:rPr>
        <w:t xml:space="preserve">La </w:t>
      </w:r>
      <w:r w:rsidRPr="00285EB0">
        <w:rPr>
          <w:b/>
          <w:lang w:val="fr-FR"/>
        </w:rPr>
        <w:t>délégation de l'Azerbaïdjan</w:t>
      </w:r>
      <w:r w:rsidRPr="00285EB0">
        <w:rPr>
          <w:lang w:val="fr-FR"/>
        </w:rPr>
        <w:t xml:space="preserve"> a rappelé au Comité que le débat était clos et qu'il n'y avait donc aucune possibilité de poser des questions ou de demander des réponses. Elle a donc proposé que les amendements présentés par l'Arménie soient soumis à l'</w:t>
      </w:r>
      <w:r>
        <w:rPr>
          <w:lang w:val="fr-FR"/>
        </w:rPr>
        <w:t>examen du Comité sans débat, ils</w:t>
      </w:r>
      <w:r w:rsidRPr="00285EB0">
        <w:rPr>
          <w:lang w:val="fr-FR"/>
        </w:rPr>
        <w:t xml:space="preserve"> serai</w:t>
      </w:r>
      <w:r>
        <w:rPr>
          <w:lang w:val="fr-FR"/>
        </w:rPr>
        <w:t>en</w:t>
      </w:r>
      <w:r w:rsidRPr="00285EB0">
        <w:rPr>
          <w:lang w:val="fr-FR"/>
        </w:rPr>
        <w:t xml:space="preserve">t alors </w:t>
      </w:r>
      <w:r>
        <w:rPr>
          <w:lang w:val="fr-FR"/>
        </w:rPr>
        <w:t>soutenu</w:t>
      </w:r>
      <w:r w:rsidR="005A63A5">
        <w:rPr>
          <w:lang w:val="fr-FR"/>
        </w:rPr>
        <w:t>s</w:t>
      </w:r>
      <w:r>
        <w:rPr>
          <w:lang w:val="fr-FR"/>
        </w:rPr>
        <w:t xml:space="preserve"> </w:t>
      </w:r>
      <w:r w:rsidRPr="00285EB0">
        <w:rPr>
          <w:lang w:val="fr-FR"/>
        </w:rPr>
        <w:t>ou non par les membres du Comité.</w:t>
      </w:r>
    </w:p>
    <w:p w14:paraId="7413B0F6" w14:textId="5FD5DCB0" w:rsidR="00285EB0" w:rsidRDefault="00285EB0" w:rsidP="00505442">
      <w:pPr>
        <w:pStyle w:val="Orateurengris"/>
        <w:widowControl w:val="0"/>
        <w:spacing w:before="120"/>
        <w:ind w:left="709" w:hanging="709"/>
        <w:rPr>
          <w:lang w:val="fr-FR"/>
        </w:rPr>
      </w:pPr>
      <w:r w:rsidRPr="00285EB0">
        <w:rPr>
          <w:lang w:val="fr-FR"/>
        </w:rPr>
        <w:t xml:space="preserve">Le </w:t>
      </w:r>
      <w:r w:rsidRPr="00285EB0">
        <w:rPr>
          <w:b/>
          <w:lang w:val="fr-FR"/>
        </w:rPr>
        <w:t>Président</w:t>
      </w:r>
      <w:r w:rsidRPr="00285EB0">
        <w:rPr>
          <w:lang w:val="fr-FR"/>
        </w:rPr>
        <w:t xml:space="preserve"> a confirmé la clôture du débat, mais s'il y avait un membre qui s'opposait à une clarification du Secrétariat, il ne pouvait s'opposer au Règlement. Toutefois, il a noté la présence d'une autre motion de la Palestine pour ajourner le débat sur cette question.</w:t>
      </w:r>
    </w:p>
    <w:p w14:paraId="23A63EF0" w14:textId="3313829A" w:rsidR="00285EB0" w:rsidRDefault="00285EB0" w:rsidP="00505442">
      <w:pPr>
        <w:pStyle w:val="Orateurengris"/>
        <w:widowControl w:val="0"/>
        <w:spacing w:before="120"/>
        <w:ind w:left="709" w:hanging="709"/>
        <w:rPr>
          <w:lang w:val="fr-FR"/>
        </w:rPr>
      </w:pPr>
      <w:r w:rsidRPr="00285EB0">
        <w:rPr>
          <w:lang w:val="fr-FR"/>
        </w:rPr>
        <w:t xml:space="preserve">La </w:t>
      </w:r>
      <w:r w:rsidRPr="00285EB0">
        <w:rPr>
          <w:b/>
          <w:lang w:val="fr-FR"/>
        </w:rPr>
        <w:t>délégation de la Palestine</w:t>
      </w:r>
      <w:r w:rsidRPr="00285EB0">
        <w:rPr>
          <w:lang w:val="fr-FR"/>
        </w:rPr>
        <w:t xml:space="preserve"> a fait observer qu'il semblait peu probable qu'une discussion ou une médiation entre les deux pa</w:t>
      </w:r>
      <w:r>
        <w:rPr>
          <w:lang w:val="fr-FR"/>
        </w:rPr>
        <w:t>rties puisse résoudre le différend</w:t>
      </w:r>
      <w:r w:rsidRPr="00285EB0">
        <w:rPr>
          <w:lang w:val="fr-FR"/>
        </w:rPr>
        <w:t xml:space="preserve">, même avec plus de temps. Ainsi, pour gagner du temps et éviter de procéder au </w:t>
      </w:r>
      <w:r>
        <w:rPr>
          <w:lang w:val="fr-FR"/>
        </w:rPr>
        <w:t xml:space="preserve">vote du </w:t>
      </w:r>
      <w:r w:rsidRPr="00285EB0">
        <w:rPr>
          <w:lang w:val="fr-FR"/>
        </w:rPr>
        <w:t>projet de décision paragraphe par paragraphe, la délégat</w:t>
      </w:r>
      <w:r>
        <w:rPr>
          <w:lang w:val="fr-FR"/>
        </w:rPr>
        <w:t>ion a demandé un vote à bulletin</w:t>
      </w:r>
      <w:r w:rsidRPr="00285EB0">
        <w:rPr>
          <w:lang w:val="fr-FR"/>
        </w:rPr>
        <w:t xml:space="preserve"> secret sur l'adoption du projet de décision, pour et contre les amendements dans leur intégralité.</w:t>
      </w:r>
    </w:p>
    <w:p w14:paraId="589A61E1" w14:textId="59F7E5F8" w:rsidR="00285EB0" w:rsidRPr="00285EB0" w:rsidRDefault="00285EB0" w:rsidP="00505442">
      <w:pPr>
        <w:pStyle w:val="Orateurengris"/>
        <w:widowControl w:val="0"/>
        <w:spacing w:before="120"/>
        <w:ind w:left="709" w:hanging="709"/>
        <w:rPr>
          <w:lang w:val="fr-FR"/>
        </w:rPr>
      </w:pPr>
      <w:r w:rsidRPr="00285EB0">
        <w:rPr>
          <w:lang w:val="fr-FR"/>
        </w:rPr>
        <w:t xml:space="preserve">Le </w:t>
      </w:r>
      <w:r w:rsidRPr="00285EB0">
        <w:rPr>
          <w:b/>
          <w:lang w:val="fr-FR"/>
        </w:rPr>
        <w:t>Président</w:t>
      </w:r>
      <w:r w:rsidRPr="00285EB0">
        <w:rPr>
          <w:lang w:val="fr-FR"/>
        </w:rPr>
        <w:t xml:space="preserve"> a pris note d'une motion officielle de la Palestine et d'une motion d'ordre de l'Azerbaïdjan.</w:t>
      </w:r>
    </w:p>
    <w:p w14:paraId="349B936B" w14:textId="5CF736FC" w:rsidR="003E6D69" w:rsidRDefault="003E6D69" w:rsidP="00505442">
      <w:pPr>
        <w:pStyle w:val="Orateurengris"/>
        <w:widowControl w:val="0"/>
        <w:spacing w:before="120"/>
        <w:ind w:left="709" w:hanging="709"/>
        <w:rPr>
          <w:lang w:val="fr-FR"/>
        </w:rPr>
      </w:pPr>
      <w:r w:rsidRPr="003E6D69">
        <w:rPr>
          <w:lang w:val="fr-FR"/>
        </w:rPr>
        <w:t xml:space="preserve">La </w:t>
      </w:r>
      <w:r w:rsidRPr="003E6D69">
        <w:rPr>
          <w:b/>
          <w:lang w:val="fr-FR"/>
        </w:rPr>
        <w:t>délégation de l'Azerbaïdjan</w:t>
      </w:r>
      <w:r>
        <w:rPr>
          <w:lang w:val="fr-FR"/>
        </w:rPr>
        <w:t xml:space="preserve"> appréciait les efforts déployés par la Palestine, mais elle ne voyait </w:t>
      </w:r>
      <w:r w:rsidRPr="003E6D69">
        <w:rPr>
          <w:lang w:val="fr-FR"/>
        </w:rPr>
        <w:t>pas l'intérêt d'un vote à bulletin secret étant donné qu'une procédure cla</w:t>
      </w:r>
      <w:r>
        <w:rPr>
          <w:lang w:val="fr-FR"/>
        </w:rPr>
        <w:t>ire établie par le Comité existait</w:t>
      </w:r>
      <w:r w:rsidRPr="003E6D69">
        <w:rPr>
          <w:lang w:val="fr-FR"/>
        </w:rPr>
        <w:t xml:space="preserve"> déjà concernant les amendements proposés. Si </w:t>
      </w:r>
      <w:r>
        <w:rPr>
          <w:lang w:val="fr-FR"/>
        </w:rPr>
        <w:t>les amendements étaient soutenus par le Comité, ils étaient</w:t>
      </w:r>
      <w:r w:rsidRPr="003E6D69">
        <w:rPr>
          <w:lang w:val="fr-FR"/>
        </w:rPr>
        <w:t xml:space="preserve"> </w:t>
      </w:r>
      <w:r>
        <w:rPr>
          <w:lang w:val="fr-FR"/>
        </w:rPr>
        <w:t>alors acceptés et adoptés, si les amendements n’étaient pas soutenus, ils étaient</w:t>
      </w:r>
      <w:r w:rsidRPr="003E6D69">
        <w:rPr>
          <w:lang w:val="fr-FR"/>
        </w:rPr>
        <w:t xml:space="preserve"> rejetés. Il n'était donc pas nécessaire de compliqu</w:t>
      </w:r>
      <w:r>
        <w:rPr>
          <w:lang w:val="fr-FR"/>
        </w:rPr>
        <w:t>er les choses en ayant recours au bulletin secret ou au vote</w:t>
      </w:r>
      <w:r w:rsidRPr="003E6D69">
        <w:rPr>
          <w:lang w:val="fr-FR"/>
        </w:rPr>
        <w:t>.</w:t>
      </w:r>
    </w:p>
    <w:p w14:paraId="3891E90E" w14:textId="58711E84" w:rsidR="00E028C8" w:rsidRDefault="00E028C8" w:rsidP="00505442">
      <w:pPr>
        <w:pStyle w:val="Orateurengris"/>
        <w:widowControl w:val="0"/>
        <w:spacing w:before="120"/>
        <w:ind w:left="709" w:hanging="709"/>
        <w:rPr>
          <w:lang w:val="fr-FR"/>
        </w:rPr>
      </w:pPr>
      <w:r w:rsidRPr="00E028C8">
        <w:rPr>
          <w:lang w:val="fr-FR"/>
        </w:rPr>
        <w:t xml:space="preserve">La </w:t>
      </w:r>
      <w:r w:rsidRPr="00E028C8">
        <w:rPr>
          <w:b/>
          <w:lang w:val="fr-FR"/>
        </w:rPr>
        <w:t>délégation du Koweït</w:t>
      </w:r>
      <w:r w:rsidRPr="00E028C8">
        <w:rPr>
          <w:lang w:val="fr-FR"/>
        </w:rPr>
        <w:t xml:space="preserve"> a pris note du débat animé, ajoutant que le Comité semblait compliquer les choses. L'article 32 a</w:t>
      </w:r>
      <w:r>
        <w:rPr>
          <w:lang w:val="fr-FR"/>
        </w:rPr>
        <w:t>vait</w:t>
      </w:r>
      <w:r w:rsidRPr="00E028C8">
        <w:rPr>
          <w:lang w:val="fr-FR"/>
        </w:rPr>
        <w:t xml:space="preserve"> été approuvé et le</w:t>
      </w:r>
      <w:r>
        <w:rPr>
          <w:lang w:val="fr-FR"/>
        </w:rPr>
        <w:t xml:space="preserve"> débat était</w:t>
      </w:r>
      <w:r w:rsidRPr="00E028C8">
        <w:rPr>
          <w:lang w:val="fr-FR"/>
        </w:rPr>
        <w:t xml:space="preserve"> clos. Un rapport ava</w:t>
      </w:r>
      <w:r>
        <w:rPr>
          <w:lang w:val="fr-FR"/>
        </w:rPr>
        <w:t>it été soumis par un État partie</w:t>
      </w:r>
      <w:r w:rsidRPr="00E028C8">
        <w:rPr>
          <w:lang w:val="fr-FR"/>
        </w:rPr>
        <w:t>, avec des projets d'amendem</w:t>
      </w:r>
      <w:r>
        <w:rPr>
          <w:lang w:val="fr-FR"/>
        </w:rPr>
        <w:t>ents présentés par un autre État</w:t>
      </w:r>
      <w:r w:rsidRPr="00E028C8">
        <w:rPr>
          <w:lang w:val="fr-FR"/>
        </w:rPr>
        <w:t xml:space="preserve"> partie. Le Comité d</w:t>
      </w:r>
      <w:r>
        <w:rPr>
          <w:lang w:val="fr-FR"/>
        </w:rPr>
        <w:t>evait donc décider s'il soutenait</w:t>
      </w:r>
      <w:r w:rsidRPr="00E028C8">
        <w:rPr>
          <w:lang w:val="fr-FR"/>
        </w:rPr>
        <w:t xml:space="preserve"> ou non les amendements sans compliquer davantage la situation.</w:t>
      </w:r>
    </w:p>
    <w:p w14:paraId="6A3AE62E" w14:textId="080EBE38" w:rsidR="00E028C8" w:rsidRDefault="00E028C8" w:rsidP="00505442">
      <w:pPr>
        <w:pStyle w:val="Orateurengris"/>
        <w:widowControl w:val="0"/>
        <w:spacing w:before="120"/>
        <w:ind w:left="709" w:hanging="709"/>
        <w:rPr>
          <w:lang w:val="fr-FR"/>
        </w:rPr>
      </w:pPr>
      <w:r w:rsidRPr="00E028C8">
        <w:rPr>
          <w:lang w:val="fr-FR"/>
        </w:rPr>
        <w:t xml:space="preserve">Le </w:t>
      </w:r>
      <w:r w:rsidRPr="00E028C8">
        <w:rPr>
          <w:b/>
          <w:lang w:val="fr-FR"/>
        </w:rPr>
        <w:t>Président</w:t>
      </w:r>
      <w:r w:rsidRPr="00E028C8">
        <w:rPr>
          <w:lang w:val="fr-FR"/>
        </w:rPr>
        <w:t xml:space="preserve"> a </w:t>
      </w:r>
      <w:r>
        <w:rPr>
          <w:lang w:val="fr-FR"/>
        </w:rPr>
        <w:t xml:space="preserve">exposé les détails de </w:t>
      </w:r>
      <w:r w:rsidRPr="00E028C8">
        <w:rPr>
          <w:lang w:val="fr-FR"/>
        </w:rPr>
        <w:t>la situati</w:t>
      </w:r>
      <w:r>
        <w:rPr>
          <w:lang w:val="fr-FR"/>
        </w:rPr>
        <w:t xml:space="preserve">on, à savoir l'Azerbaïdjan présentait son </w:t>
      </w:r>
      <w:r>
        <w:rPr>
          <w:lang w:val="fr-FR"/>
        </w:rPr>
        <w:lastRenderedPageBreak/>
        <w:t>rapport et l'Arménie proposai</w:t>
      </w:r>
      <w:r w:rsidRPr="00E028C8">
        <w:rPr>
          <w:lang w:val="fr-FR"/>
        </w:rPr>
        <w:t>t des amendem</w:t>
      </w:r>
      <w:r>
        <w:rPr>
          <w:lang w:val="fr-FR"/>
        </w:rPr>
        <w:t>ents au rapport. La question était</w:t>
      </w:r>
      <w:r w:rsidRPr="00E028C8">
        <w:rPr>
          <w:lang w:val="fr-FR"/>
        </w:rPr>
        <w:t xml:space="preserve"> de savoir si un membre du Comité </w:t>
      </w:r>
      <w:r>
        <w:rPr>
          <w:lang w:val="fr-FR"/>
        </w:rPr>
        <w:t xml:space="preserve">soutenait </w:t>
      </w:r>
      <w:r w:rsidRPr="00E028C8">
        <w:rPr>
          <w:lang w:val="fr-FR"/>
        </w:rPr>
        <w:t>la motion d'amendement telle que présentée par l'Arménie.</w:t>
      </w:r>
    </w:p>
    <w:p w14:paraId="1C74F3CB" w14:textId="4623752B" w:rsidR="000514EE" w:rsidRDefault="000514EE" w:rsidP="00505442">
      <w:pPr>
        <w:pStyle w:val="Orateurengris"/>
        <w:widowControl w:val="0"/>
        <w:spacing w:before="120"/>
        <w:ind w:left="709" w:hanging="709"/>
        <w:rPr>
          <w:lang w:val="fr-FR"/>
        </w:rPr>
      </w:pPr>
      <w:r w:rsidRPr="000514EE">
        <w:rPr>
          <w:lang w:val="fr-FR"/>
        </w:rPr>
        <w:t>A</w:t>
      </w:r>
      <w:r w:rsidR="00B45755">
        <w:rPr>
          <w:lang w:val="fr-FR"/>
        </w:rPr>
        <w:t>yant</w:t>
      </w:r>
      <w:r>
        <w:rPr>
          <w:lang w:val="fr-FR"/>
        </w:rPr>
        <w:t xml:space="preserve"> </w:t>
      </w:r>
      <w:r w:rsidRPr="000514EE">
        <w:rPr>
          <w:lang w:val="fr-FR"/>
        </w:rPr>
        <w:t xml:space="preserve">suivi le débat, la </w:t>
      </w:r>
      <w:r w:rsidRPr="000514EE">
        <w:rPr>
          <w:b/>
          <w:lang w:val="fr-FR"/>
        </w:rPr>
        <w:t>délégation de Cuba</w:t>
      </w:r>
      <w:r w:rsidRPr="000514EE">
        <w:rPr>
          <w:lang w:val="fr-FR"/>
        </w:rPr>
        <w:t xml:space="preserve"> a</w:t>
      </w:r>
      <w:r>
        <w:rPr>
          <w:lang w:val="fr-FR"/>
        </w:rPr>
        <w:t>vait</w:t>
      </w:r>
      <w:r w:rsidRPr="000514EE">
        <w:rPr>
          <w:lang w:val="fr-FR"/>
        </w:rPr>
        <w:t xml:space="preserve"> pris note des nombreuses propo</w:t>
      </w:r>
      <w:r>
        <w:rPr>
          <w:lang w:val="fr-FR"/>
        </w:rPr>
        <w:t>sitions soumises, et il importait donc de savoir si le Comité était</w:t>
      </w:r>
      <w:r w:rsidRPr="000514EE">
        <w:rPr>
          <w:lang w:val="fr-FR"/>
        </w:rPr>
        <w:t xml:space="preserve"> invité à examiner le projet de décision paragraphe par paragraphe, car de nombreux amendements </w:t>
      </w:r>
      <w:r>
        <w:rPr>
          <w:lang w:val="fr-FR"/>
        </w:rPr>
        <w:t xml:space="preserve">étaient </w:t>
      </w:r>
      <w:r w:rsidRPr="000514EE">
        <w:rPr>
          <w:lang w:val="fr-FR"/>
        </w:rPr>
        <w:t>proposés. La délégation a donc demandé des éclaircissements sur la procédure d'adoption des amendements.</w:t>
      </w:r>
    </w:p>
    <w:p w14:paraId="77B1B54D" w14:textId="4A98481F" w:rsidR="000514EE" w:rsidRDefault="000514EE" w:rsidP="00505442">
      <w:pPr>
        <w:pStyle w:val="Orateurengris"/>
        <w:widowControl w:val="0"/>
        <w:spacing w:before="120"/>
        <w:ind w:left="709" w:hanging="709"/>
        <w:rPr>
          <w:lang w:val="fr-FR"/>
        </w:rPr>
      </w:pPr>
      <w:r>
        <w:rPr>
          <w:lang w:val="fr-FR"/>
        </w:rPr>
        <w:t xml:space="preserve">Le </w:t>
      </w:r>
      <w:r w:rsidRPr="000514EE">
        <w:rPr>
          <w:b/>
          <w:lang w:val="fr-FR"/>
        </w:rPr>
        <w:t>Président</w:t>
      </w:r>
      <w:r>
        <w:rPr>
          <w:lang w:val="fr-FR"/>
        </w:rPr>
        <w:t xml:space="preserve"> a noté une motion d’ordre de la part des Philippines. </w:t>
      </w:r>
    </w:p>
    <w:p w14:paraId="2724F825" w14:textId="5103471B" w:rsidR="000514EE" w:rsidRDefault="000514EE" w:rsidP="00505442">
      <w:pPr>
        <w:pStyle w:val="Orateurengris"/>
        <w:widowControl w:val="0"/>
        <w:spacing w:before="120"/>
        <w:ind w:left="709" w:hanging="709"/>
        <w:rPr>
          <w:lang w:val="fr-FR"/>
        </w:rPr>
      </w:pPr>
      <w:r w:rsidRPr="000514EE">
        <w:rPr>
          <w:lang w:val="fr-FR"/>
        </w:rPr>
        <w:t xml:space="preserve">La </w:t>
      </w:r>
      <w:r w:rsidRPr="000514EE">
        <w:rPr>
          <w:b/>
          <w:lang w:val="fr-FR"/>
        </w:rPr>
        <w:t>délégation des Philippines</w:t>
      </w:r>
      <w:r w:rsidRPr="000514EE">
        <w:rPr>
          <w:lang w:val="fr-FR"/>
        </w:rPr>
        <w:t xml:space="preserve"> partage</w:t>
      </w:r>
      <w:r>
        <w:rPr>
          <w:lang w:val="fr-FR"/>
        </w:rPr>
        <w:t>ait</w:t>
      </w:r>
      <w:r w:rsidRPr="000514EE">
        <w:rPr>
          <w:lang w:val="fr-FR"/>
        </w:rPr>
        <w:t xml:space="preserve"> l'avis de Cuba sur la voie à suivre et, compte tenu de la position des États concernés, </w:t>
      </w:r>
      <w:r w:rsidR="00B45755">
        <w:rPr>
          <w:lang w:val="fr-FR"/>
        </w:rPr>
        <w:t xml:space="preserve">elle estimait </w:t>
      </w:r>
      <w:r w:rsidRPr="000514EE">
        <w:rPr>
          <w:lang w:val="fr-FR"/>
        </w:rPr>
        <w:t>que, dans un souci de tra</w:t>
      </w:r>
      <w:r w:rsidR="00D0720C">
        <w:rPr>
          <w:lang w:val="fr-FR"/>
        </w:rPr>
        <w:t>nsparence, il valait</w:t>
      </w:r>
      <w:r w:rsidRPr="000514EE">
        <w:rPr>
          <w:lang w:val="fr-FR"/>
        </w:rPr>
        <w:t xml:space="preserve"> mieux procéder paragraphe par paragraphe, conformément à la procédure habituelle du Comité.</w:t>
      </w:r>
    </w:p>
    <w:p w14:paraId="7376CF04" w14:textId="0684E33E" w:rsidR="008877B4" w:rsidRDefault="008877B4" w:rsidP="00505442">
      <w:pPr>
        <w:pStyle w:val="Orateurengris"/>
        <w:widowControl w:val="0"/>
        <w:spacing w:before="120"/>
        <w:ind w:left="709" w:hanging="709"/>
        <w:rPr>
          <w:lang w:val="fr-FR"/>
        </w:rPr>
      </w:pPr>
      <w:r>
        <w:rPr>
          <w:lang w:val="fr-FR"/>
        </w:rPr>
        <w:t xml:space="preserve">La </w:t>
      </w:r>
      <w:r w:rsidRPr="008877B4">
        <w:rPr>
          <w:b/>
          <w:lang w:val="fr-FR"/>
        </w:rPr>
        <w:t>délégation de la Palestine</w:t>
      </w:r>
      <w:r w:rsidR="00B45755">
        <w:rPr>
          <w:lang w:val="fr-FR"/>
        </w:rPr>
        <w:t xml:space="preserve"> est</w:t>
      </w:r>
      <w:r>
        <w:rPr>
          <w:lang w:val="fr-FR"/>
        </w:rPr>
        <w:t xml:space="preserve"> convenu</w:t>
      </w:r>
      <w:r w:rsidR="00B45755">
        <w:rPr>
          <w:lang w:val="fr-FR"/>
        </w:rPr>
        <w:t>e</w:t>
      </w:r>
      <w:r>
        <w:rPr>
          <w:lang w:val="fr-FR"/>
        </w:rPr>
        <w:t xml:space="preserve"> qu’il serait plus clair de procéder </w:t>
      </w:r>
      <w:r w:rsidRPr="008877B4">
        <w:rPr>
          <w:lang w:val="fr-FR"/>
        </w:rPr>
        <w:t>paragraphe</w:t>
      </w:r>
      <w:r>
        <w:rPr>
          <w:lang w:val="fr-FR"/>
        </w:rPr>
        <w:t xml:space="preserve"> par </w:t>
      </w:r>
      <w:r w:rsidRPr="008877B4">
        <w:rPr>
          <w:lang w:val="fr-FR"/>
        </w:rPr>
        <w:t>paragraphe</w:t>
      </w:r>
      <w:r>
        <w:rPr>
          <w:lang w:val="fr-FR"/>
        </w:rPr>
        <w:t xml:space="preserve"> même si cela prendrait plus de temps.</w:t>
      </w:r>
    </w:p>
    <w:p w14:paraId="7D097C0D" w14:textId="1E814B14" w:rsidR="008877B4" w:rsidRDefault="008877B4" w:rsidP="00505442">
      <w:pPr>
        <w:pStyle w:val="Orateurengris"/>
        <w:widowControl w:val="0"/>
        <w:spacing w:before="120"/>
        <w:ind w:left="709" w:hanging="709"/>
        <w:rPr>
          <w:lang w:val="fr-FR"/>
        </w:rPr>
      </w:pPr>
      <w:r>
        <w:rPr>
          <w:lang w:val="fr-FR"/>
        </w:rPr>
        <w:t xml:space="preserve">La </w:t>
      </w:r>
      <w:r w:rsidRPr="008877B4">
        <w:rPr>
          <w:b/>
          <w:lang w:val="fr-FR"/>
        </w:rPr>
        <w:t>délégation de l’Arménie</w:t>
      </w:r>
      <w:r>
        <w:rPr>
          <w:lang w:val="fr-FR"/>
        </w:rPr>
        <w:t xml:space="preserve"> souhaitait </w:t>
      </w:r>
      <w:r w:rsidRPr="008877B4">
        <w:rPr>
          <w:lang w:val="fr-FR"/>
        </w:rPr>
        <w:t>également</w:t>
      </w:r>
      <w:r>
        <w:rPr>
          <w:lang w:val="fr-FR"/>
        </w:rPr>
        <w:t xml:space="preserve"> procéder </w:t>
      </w:r>
      <w:r w:rsidRPr="008877B4">
        <w:rPr>
          <w:lang w:val="fr-FR"/>
        </w:rPr>
        <w:t>paragraphe</w:t>
      </w:r>
      <w:r>
        <w:rPr>
          <w:lang w:val="fr-FR"/>
        </w:rPr>
        <w:t xml:space="preserve"> par </w:t>
      </w:r>
      <w:r w:rsidRPr="008877B4">
        <w:rPr>
          <w:lang w:val="fr-FR"/>
        </w:rPr>
        <w:t>paragraphe</w:t>
      </w:r>
      <w:r>
        <w:rPr>
          <w:lang w:val="fr-FR"/>
        </w:rPr>
        <w:t xml:space="preserve">, ajoutant qu’elle apporterait, si nécessaire, des </w:t>
      </w:r>
      <w:r w:rsidRPr="008877B4">
        <w:rPr>
          <w:lang w:val="fr-FR"/>
        </w:rPr>
        <w:t>éclaircissements</w:t>
      </w:r>
      <w:r>
        <w:rPr>
          <w:lang w:val="fr-FR"/>
        </w:rPr>
        <w:t xml:space="preserve"> aux projets d’</w:t>
      </w:r>
      <w:r w:rsidRPr="008877B4">
        <w:rPr>
          <w:lang w:val="fr-FR"/>
        </w:rPr>
        <w:t>amendement</w:t>
      </w:r>
      <w:r>
        <w:rPr>
          <w:lang w:val="fr-FR"/>
        </w:rPr>
        <w:t>.</w:t>
      </w:r>
    </w:p>
    <w:p w14:paraId="78BEC3F5" w14:textId="3229B593" w:rsidR="00292148" w:rsidRDefault="00292148" w:rsidP="00505442">
      <w:pPr>
        <w:pStyle w:val="Orateurengris"/>
        <w:widowControl w:val="0"/>
        <w:spacing w:before="120"/>
        <w:ind w:left="709" w:hanging="709"/>
        <w:rPr>
          <w:lang w:val="fr-FR"/>
        </w:rPr>
      </w:pPr>
      <w:r>
        <w:rPr>
          <w:lang w:val="fr-FR"/>
        </w:rPr>
        <w:t xml:space="preserve">Prenant note du consensus, le </w:t>
      </w:r>
      <w:r w:rsidRPr="00292148">
        <w:rPr>
          <w:b/>
          <w:lang w:val="fr-FR"/>
        </w:rPr>
        <w:t>Président</w:t>
      </w:r>
      <w:r>
        <w:rPr>
          <w:lang w:val="fr-FR"/>
        </w:rPr>
        <w:t xml:space="preserve"> est passé au projet de décision </w:t>
      </w:r>
      <w:r w:rsidRPr="00292148">
        <w:rPr>
          <w:lang w:val="fr-FR"/>
        </w:rPr>
        <w:t>paragraphe</w:t>
      </w:r>
      <w:r>
        <w:rPr>
          <w:lang w:val="fr-FR"/>
        </w:rPr>
        <w:t xml:space="preserve"> par </w:t>
      </w:r>
      <w:r w:rsidRPr="00292148">
        <w:rPr>
          <w:lang w:val="fr-FR"/>
        </w:rPr>
        <w:t>paragraphe</w:t>
      </w:r>
      <w:r>
        <w:rPr>
          <w:lang w:val="fr-FR"/>
        </w:rPr>
        <w:t xml:space="preserve">, et les paragraphes 1 et 2 ont été dûment adoptés. Il est ensuite passé au </w:t>
      </w:r>
      <w:r w:rsidRPr="00292148">
        <w:rPr>
          <w:lang w:val="fr-FR"/>
        </w:rPr>
        <w:t>paragraphe</w:t>
      </w:r>
      <w:r>
        <w:rPr>
          <w:lang w:val="fr-FR"/>
        </w:rPr>
        <w:t xml:space="preserve"> 3. </w:t>
      </w:r>
    </w:p>
    <w:p w14:paraId="61DC450D" w14:textId="084C5A22" w:rsidR="003331D0" w:rsidRDefault="003331D0" w:rsidP="002D1C93">
      <w:pPr>
        <w:pStyle w:val="Orateurengris"/>
        <w:widowControl w:val="0"/>
        <w:spacing w:before="120"/>
        <w:ind w:left="709" w:hanging="709"/>
        <w:rPr>
          <w:lang w:val="fr-FR"/>
        </w:rPr>
      </w:pPr>
      <w:r>
        <w:rPr>
          <w:lang w:val="fr-FR"/>
        </w:rPr>
        <w:t xml:space="preserve">Au </w:t>
      </w:r>
      <w:r w:rsidRPr="003331D0">
        <w:rPr>
          <w:lang w:val="fr-FR"/>
        </w:rPr>
        <w:t>paragraphe</w:t>
      </w:r>
      <w:r>
        <w:rPr>
          <w:lang w:val="fr-FR"/>
        </w:rPr>
        <w:t xml:space="preserve"> 3, la </w:t>
      </w:r>
      <w:r w:rsidRPr="003331D0">
        <w:rPr>
          <w:b/>
          <w:lang w:val="fr-FR"/>
        </w:rPr>
        <w:t xml:space="preserve">délégation de l’Arménie </w:t>
      </w:r>
      <w:r>
        <w:rPr>
          <w:lang w:val="fr-FR"/>
        </w:rPr>
        <w:t>souhaitait supprimer « Exprime ses remerciements à l’</w:t>
      </w:r>
      <w:r w:rsidRPr="003331D0">
        <w:rPr>
          <w:lang w:val="fr-FR"/>
        </w:rPr>
        <w:t>Azerbaïdjan</w:t>
      </w:r>
      <w:r>
        <w:rPr>
          <w:lang w:val="fr-FR"/>
        </w:rPr>
        <w:t> » et remplacer ces termes par « Prend note du rapport soumis », car elle ne pouvait remercier l’</w:t>
      </w:r>
      <w:r w:rsidRPr="003331D0">
        <w:rPr>
          <w:lang w:val="fr-FR"/>
        </w:rPr>
        <w:t>Azerbaïdjan</w:t>
      </w:r>
      <w:r>
        <w:rPr>
          <w:lang w:val="fr-FR"/>
        </w:rPr>
        <w:t xml:space="preserve"> pour un rapport aussi partiel d’un point de vue politique. </w:t>
      </w:r>
    </w:p>
    <w:p w14:paraId="02C330EE" w14:textId="330E71B4" w:rsidR="003331D0" w:rsidRDefault="003331D0" w:rsidP="002D1C93">
      <w:pPr>
        <w:pStyle w:val="Orateurengris"/>
        <w:widowControl w:val="0"/>
        <w:spacing w:before="120"/>
        <w:ind w:left="709" w:hanging="709"/>
        <w:rPr>
          <w:lang w:val="fr-FR"/>
        </w:rPr>
      </w:pPr>
      <w:r w:rsidRPr="003331D0">
        <w:rPr>
          <w:lang w:val="fr-FR"/>
        </w:rPr>
        <w:t xml:space="preserve">La </w:t>
      </w:r>
      <w:r w:rsidRPr="003331D0">
        <w:rPr>
          <w:b/>
          <w:lang w:val="fr-FR"/>
        </w:rPr>
        <w:t>délégation de l'Azerbaïdjan</w:t>
      </w:r>
      <w:r w:rsidRPr="003331D0">
        <w:rPr>
          <w:lang w:val="fr-FR"/>
        </w:rPr>
        <w:t xml:space="preserve"> </w:t>
      </w:r>
      <w:r w:rsidR="00B45755">
        <w:rPr>
          <w:lang w:val="fr-FR"/>
        </w:rPr>
        <w:t xml:space="preserve">en </w:t>
      </w:r>
      <w:r w:rsidRPr="003331D0">
        <w:rPr>
          <w:lang w:val="fr-FR"/>
        </w:rPr>
        <w:t>a fait appel à la sage décision du Président, notant qu'il y avait des amendements supplémentaires à ceux initialement présentés. Elle a donc proposé d'examiner les amendements initialement présentés par l'Arménie</w:t>
      </w:r>
      <w:r>
        <w:rPr>
          <w:lang w:val="fr-FR"/>
        </w:rPr>
        <w:t xml:space="preserve"> sur le fond de la décision</w:t>
      </w:r>
      <w:r w:rsidRPr="003331D0">
        <w:rPr>
          <w:lang w:val="fr-FR"/>
        </w:rPr>
        <w:t xml:space="preserve"> qui, s'ils étaient acceptés ou non, permettraient au Comité d'aller de l'avant avec les autres.</w:t>
      </w:r>
    </w:p>
    <w:p w14:paraId="31C188A7" w14:textId="6F15228A" w:rsidR="003331D0" w:rsidRDefault="003331D0" w:rsidP="002D1C93">
      <w:pPr>
        <w:pStyle w:val="Orateurengris"/>
        <w:widowControl w:val="0"/>
        <w:spacing w:before="120"/>
        <w:ind w:left="709" w:hanging="709"/>
        <w:rPr>
          <w:lang w:val="fr-FR"/>
        </w:rPr>
      </w:pPr>
      <w:r w:rsidRPr="003331D0">
        <w:rPr>
          <w:lang w:val="fr-FR"/>
        </w:rPr>
        <w:t xml:space="preserve">La </w:t>
      </w:r>
      <w:r w:rsidRPr="003331D0">
        <w:rPr>
          <w:b/>
          <w:lang w:val="fr-FR"/>
        </w:rPr>
        <w:t xml:space="preserve">délégation du Koweït </w:t>
      </w:r>
      <w:r w:rsidRPr="003331D0">
        <w:rPr>
          <w:lang w:val="fr-FR"/>
        </w:rPr>
        <w:t>a fait rem</w:t>
      </w:r>
      <w:r>
        <w:rPr>
          <w:lang w:val="fr-FR"/>
        </w:rPr>
        <w:t>arquer qu'elle n'avait pas vu de</w:t>
      </w:r>
      <w:r w:rsidRPr="003331D0">
        <w:rPr>
          <w:lang w:val="fr-FR"/>
        </w:rPr>
        <w:t xml:space="preserve"> projet d'amendement proposant de pro</w:t>
      </w:r>
      <w:r>
        <w:rPr>
          <w:lang w:val="fr-FR"/>
        </w:rPr>
        <w:t>céder paragraphe par paragraphe</w:t>
      </w:r>
      <w:r w:rsidRPr="003331D0">
        <w:rPr>
          <w:lang w:val="fr-FR"/>
        </w:rPr>
        <w:t xml:space="preserve"> mais que l'Arménie avait </w:t>
      </w:r>
      <w:r>
        <w:rPr>
          <w:lang w:val="fr-FR"/>
        </w:rPr>
        <w:t xml:space="preserve">plutôt </w:t>
      </w:r>
      <w:r w:rsidRPr="003331D0">
        <w:rPr>
          <w:lang w:val="fr-FR"/>
        </w:rPr>
        <w:t>proposé de renvoyer le rapport à l'État partie</w:t>
      </w:r>
      <w:r>
        <w:rPr>
          <w:lang w:val="fr-FR"/>
        </w:rPr>
        <w:t xml:space="preserve"> </w:t>
      </w:r>
      <w:r w:rsidRPr="003331D0">
        <w:rPr>
          <w:lang w:val="fr-FR"/>
        </w:rPr>
        <w:t>soumissionnaire. Ainsi, pour des raisons d'e</w:t>
      </w:r>
      <w:r>
        <w:rPr>
          <w:lang w:val="fr-FR"/>
        </w:rPr>
        <w:t>xactitude juridique, il convenait de décider si le rapport devait</w:t>
      </w:r>
      <w:r w:rsidRPr="003331D0">
        <w:rPr>
          <w:lang w:val="fr-FR"/>
        </w:rPr>
        <w:t xml:space="preserve"> être renvoyé.</w:t>
      </w:r>
    </w:p>
    <w:p w14:paraId="06DEEC40" w14:textId="0F6BEC81" w:rsidR="003331D0" w:rsidRDefault="003331D0" w:rsidP="002D1C93">
      <w:pPr>
        <w:pStyle w:val="Orateurengris"/>
        <w:widowControl w:val="0"/>
        <w:spacing w:before="120"/>
        <w:ind w:left="709" w:hanging="709"/>
        <w:rPr>
          <w:lang w:val="fr-FR"/>
        </w:rPr>
      </w:pPr>
      <w:r w:rsidRPr="003331D0">
        <w:rPr>
          <w:lang w:val="fr-FR"/>
        </w:rPr>
        <w:t xml:space="preserve">La </w:t>
      </w:r>
      <w:r w:rsidRPr="003331D0">
        <w:rPr>
          <w:b/>
          <w:lang w:val="fr-FR"/>
        </w:rPr>
        <w:t>délégation de Cuba</w:t>
      </w:r>
      <w:r w:rsidRPr="003331D0">
        <w:rPr>
          <w:lang w:val="fr-FR"/>
        </w:rPr>
        <w:t xml:space="preserve"> a demandé l'avis du Secrétariat</w:t>
      </w:r>
      <w:r>
        <w:rPr>
          <w:lang w:val="fr-FR"/>
        </w:rPr>
        <w:t xml:space="preserve"> [s’agissant</w:t>
      </w:r>
      <w:r w:rsidRPr="003331D0">
        <w:rPr>
          <w:lang w:val="fr-FR"/>
        </w:rPr>
        <w:t xml:space="preserve"> de l'amendement au paragraphe 3 proposé par l'Arménie</w:t>
      </w:r>
      <w:r>
        <w:rPr>
          <w:lang w:val="fr-FR"/>
        </w:rPr>
        <w:t>]. L</w:t>
      </w:r>
      <w:r w:rsidRPr="003331D0">
        <w:rPr>
          <w:lang w:val="fr-FR"/>
        </w:rPr>
        <w:t xml:space="preserve">e Comité devrait </w:t>
      </w:r>
      <w:r>
        <w:rPr>
          <w:lang w:val="fr-FR"/>
        </w:rPr>
        <w:t xml:space="preserve">en effet </w:t>
      </w:r>
      <w:r w:rsidRPr="003331D0">
        <w:rPr>
          <w:lang w:val="fr-FR"/>
        </w:rPr>
        <w:t>faire preu</w:t>
      </w:r>
      <w:r>
        <w:rPr>
          <w:lang w:val="fr-FR"/>
        </w:rPr>
        <w:t>ve de prudence lorsqu'il modifiait</w:t>
      </w:r>
      <w:r w:rsidRPr="003331D0">
        <w:rPr>
          <w:lang w:val="fr-FR"/>
        </w:rPr>
        <w:t xml:space="preserve"> le libellé standard utilisé dans les projets de décision pour les États qui soumett</w:t>
      </w:r>
      <w:r>
        <w:rPr>
          <w:lang w:val="fr-FR"/>
        </w:rPr>
        <w:t xml:space="preserve">aient un rapport </w:t>
      </w:r>
      <w:r w:rsidRPr="003331D0">
        <w:rPr>
          <w:lang w:val="fr-FR"/>
        </w:rPr>
        <w:t>car cela constituerait une exception. La délégation a fait observer qu'il était de coutume pour le Comité d'exprimer sa gratitude à un État partie pour son rapport.</w:t>
      </w:r>
    </w:p>
    <w:p w14:paraId="3A5CCED4" w14:textId="1BE05521" w:rsidR="003331D0" w:rsidRDefault="00F9197C" w:rsidP="002D1C93">
      <w:pPr>
        <w:pStyle w:val="Orateurengris"/>
        <w:widowControl w:val="0"/>
        <w:spacing w:before="120"/>
        <w:ind w:left="709" w:hanging="709"/>
        <w:rPr>
          <w:lang w:val="fr-FR"/>
        </w:rPr>
      </w:pPr>
      <w:r>
        <w:rPr>
          <w:lang w:val="fr-FR"/>
        </w:rPr>
        <w:t>S’agissant de l’observation faite par le</w:t>
      </w:r>
      <w:r w:rsidR="003331D0">
        <w:rPr>
          <w:lang w:val="fr-FR"/>
        </w:rPr>
        <w:t xml:space="preserve"> Koweït, la </w:t>
      </w:r>
      <w:r w:rsidR="003331D0" w:rsidRPr="003331D0">
        <w:rPr>
          <w:b/>
          <w:lang w:val="fr-FR"/>
        </w:rPr>
        <w:t>délégation de l’Arménie</w:t>
      </w:r>
      <w:r w:rsidR="003331D0">
        <w:rPr>
          <w:lang w:val="fr-FR"/>
        </w:rPr>
        <w:t xml:space="preserve"> a précisé que les membres du Comité pouvaient </w:t>
      </w:r>
      <w:r>
        <w:rPr>
          <w:lang w:val="fr-FR"/>
        </w:rPr>
        <w:t xml:space="preserve">proposer </w:t>
      </w:r>
      <w:r w:rsidR="003331D0">
        <w:rPr>
          <w:lang w:val="fr-FR"/>
        </w:rPr>
        <w:t xml:space="preserve">des amendements au projet de décision à </w:t>
      </w:r>
      <w:r>
        <w:rPr>
          <w:lang w:val="fr-FR"/>
        </w:rPr>
        <w:t xml:space="preserve">tout </w:t>
      </w:r>
      <w:r w:rsidR="003331D0">
        <w:rPr>
          <w:lang w:val="fr-FR"/>
        </w:rPr>
        <w:t xml:space="preserve">moment. </w:t>
      </w:r>
    </w:p>
    <w:p w14:paraId="7BA45801" w14:textId="23962517" w:rsidR="00F9197C" w:rsidRDefault="00F9197C" w:rsidP="002D1C93">
      <w:pPr>
        <w:pStyle w:val="Orateurengris"/>
        <w:widowControl w:val="0"/>
        <w:spacing w:before="120"/>
        <w:ind w:left="709" w:hanging="709"/>
        <w:rPr>
          <w:lang w:val="fr-FR"/>
        </w:rPr>
      </w:pPr>
      <w:r w:rsidRPr="00F9197C">
        <w:rPr>
          <w:lang w:val="fr-FR"/>
        </w:rPr>
        <w:t xml:space="preserve">Exposant la situation, le </w:t>
      </w:r>
      <w:r w:rsidRPr="00F9197C">
        <w:rPr>
          <w:b/>
          <w:lang w:val="fr-FR"/>
        </w:rPr>
        <w:t>Président</w:t>
      </w:r>
      <w:r w:rsidRPr="00F9197C">
        <w:rPr>
          <w:lang w:val="fr-FR"/>
        </w:rPr>
        <w:t xml:space="preserve"> a expliqué que le consensus général était de procéder paragraphe par paragraphe et que le Comité</w:t>
      </w:r>
      <w:r>
        <w:rPr>
          <w:lang w:val="fr-FR"/>
        </w:rPr>
        <w:t xml:space="preserve"> était en train de modifier </w:t>
      </w:r>
      <w:r w:rsidRPr="00F9197C">
        <w:rPr>
          <w:lang w:val="fr-FR"/>
        </w:rPr>
        <w:t>le paragraphe 3. Cuba a</w:t>
      </w:r>
      <w:r>
        <w:rPr>
          <w:lang w:val="fr-FR"/>
        </w:rPr>
        <w:t>vait</w:t>
      </w:r>
      <w:r w:rsidRPr="00F9197C">
        <w:rPr>
          <w:lang w:val="fr-FR"/>
        </w:rPr>
        <w:t xml:space="preserve"> déclaré</w:t>
      </w:r>
      <w:r>
        <w:rPr>
          <w:lang w:val="fr-FR"/>
        </w:rPr>
        <w:t>,</w:t>
      </w:r>
      <w:r w:rsidRPr="00F9197C">
        <w:rPr>
          <w:lang w:val="fr-FR"/>
        </w:rPr>
        <w:t xml:space="preserve"> qu'à son avis, le Comité devrait faire preu</w:t>
      </w:r>
      <w:r>
        <w:rPr>
          <w:lang w:val="fr-FR"/>
        </w:rPr>
        <w:t>ve de prudence lorsqu'il modifiait</w:t>
      </w:r>
      <w:r w:rsidRPr="00F9197C">
        <w:rPr>
          <w:lang w:val="fr-FR"/>
        </w:rPr>
        <w:t xml:space="preserve"> un paragraphe afin de ne pas créer un précédent négatif. L'Azerbaïdjan a</w:t>
      </w:r>
      <w:r>
        <w:rPr>
          <w:lang w:val="fr-FR"/>
        </w:rPr>
        <w:t>vait</w:t>
      </w:r>
      <w:r w:rsidRPr="00F9197C">
        <w:rPr>
          <w:lang w:val="fr-FR"/>
        </w:rPr>
        <w:t xml:space="preserve"> également souscrit au large consensus en faveur du maintien </w:t>
      </w:r>
      <w:r>
        <w:rPr>
          <w:lang w:val="fr-FR"/>
        </w:rPr>
        <w:t xml:space="preserve">de l’examen du projet de décision </w:t>
      </w:r>
      <w:r w:rsidRPr="00F9197C">
        <w:rPr>
          <w:lang w:val="fr-FR"/>
        </w:rPr>
        <w:t>paragraphe par paragraphe.</w:t>
      </w:r>
      <w:r>
        <w:rPr>
          <w:lang w:val="fr-FR"/>
        </w:rPr>
        <w:t xml:space="preserve"> </w:t>
      </w:r>
    </w:p>
    <w:p w14:paraId="5125612B" w14:textId="59DF3898" w:rsidR="0008616E" w:rsidRDefault="0008616E" w:rsidP="003C66AF">
      <w:pPr>
        <w:pStyle w:val="Orateurengris"/>
        <w:widowControl w:val="0"/>
        <w:spacing w:before="120"/>
        <w:ind w:left="709" w:hanging="709"/>
        <w:rPr>
          <w:lang w:val="fr-FR"/>
        </w:rPr>
      </w:pPr>
      <w:r w:rsidRPr="0008616E">
        <w:rPr>
          <w:lang w:val="fr-FR"/>
        </w:rPr>
        <w:t xml:space="preserve">La </w:t>
      </w:r>
      <w:r w:rsidRPr="0008616E">
        <w:rPr>
          <w:b/>
          <w:lang w:val="fr-FR"/>
        </w:rPr>
        <w:t>délégation de la Palestine</w:t>
      </w:r>
      <w:r w:rsidRPr="0008616E">
        <w:rPr>
          <w:lang w:val="fr-FR"/>
        </w:rPr>
        <w:t xml:space="preserve"> a fait observer qu'il faudrait du temps pour </w:t>
      </w:r>
      <w:r>
        <w:rPr>
          <w:lang w:val="fr-FR"/>
        </w:rPr>
        <w:t xml:space="preserve">examiner le projet de décision </w:t>
      </w:r>
      <w:r w:rsidRPr="0008616E">
        <w:rPr>
          <w:lang w:val="fr-FR"/>
        </w:rPr>
        <w:t>paragraphe par paragraphe</w:t>
      </w:r>
      <w:r>
        <w:rPr>
          <w:lang w:val="fr-FR"/>
        </w:rPr>
        <w:t xml:space="preserve">. </w:t>
      </w:r>
      <w:r w:rsidR="00B94E9E">
        <w:rPr>
          <w:lang w:val="fr-FR"/>
        </w:rPr>
        <w:t>En outre, e</w:t>
      </w:r>
      <w:r>
        <w:rPr>
          <w:lang w:val="fr-FR"/>
        </w:rPr>
        <w:t xml:space="preserve">lle soutenait </w:t>
      </w:r>
      <w:r w:rsidRPr="0008616E">
        <w:rPr>
          <w:lang w:val="fr-FR"/>
        </w:rPr>
        <w:t>l'int</w:t>
      </w:r>
      <w:r>
        <w:rPr>
          <w:lang w:val="fr-FR"/>
        </w:rPr>
        <w:t>ervention d</w:t>
      </w:r>
      <w:r w:rsidR="00B94E9E">
        <w:rPr>
          <w:lang w:val="fr-FR"/>
        </w:rPr>
        <w:t>e Cuba concernant le libellé</w:t>
      </w:r>
      <w:r>
        <w:rPr>
          <w:lang w:val="fr-FR"/>
        </w:rPr>
        <w:t xml:space="preserve"> </w:t>
      </w:r>
      <w:r w:rsidRPr="0008616E">
        <w:rPr>
          <w:lang w:val="fr-FR"/>
        </w:rPr>
        <w:t>technique utilisé dans un projet de décision relatif aux rap</w:t>
      </w:r>
      <w:r w:rsidR="00B94E9E">
        <w:rPr>
          <w:lang w:val="fr-FR"/>
        </w:rPr>
        <w:t>ports, qui devrait être conservé</w:t>
      </w:r>
      <w:r w:rsidRPr="0008616E">
        <w:rPr>
          <w:lang w:val="fr-FR"/>
        </w:rPr>
        <w:t>.</w:t>
      </w:r>
    </w:p>
    <w:p w14:paraId="22AE0502" w14:textId="5F254FB7" w:rsidR="00B94E9E" w:rsidRDefault="00B94E9E" w:rsidP="003C66AF">
      <w:pPr>
        <w:pStyle w:val="Orateurengris"/>
        <w:widowControl w:val="0"/>
        <w:spacing w:before="120"/>
        <w:ind w:left="709" w:hanging="709"/>
        <w:rPr>
          <w:lang w:val="fr-FR"/>
        </w:rPr>
      </w:pPr>
      <w:r w:rsidRPr="00B94E9E">
        <w:rPr>
          <w:lang w:val="fr-FR"/>
        </w:rPr>
        <w:lastRenderedPageBreak/>
        <w:t xml:space="preserve">Le </w:t>
      </w:r>
      <w:r w:rsidRPr="00B94E9E">
        <w:rPr>
          <w:b/>
          <w:lang w:val="fr-FR"/>
        </w:rPr>
        <w:t>Président</w:t>
      </w:r>
      <w:r>
        <w:rPr>
          <w:lang w:val="fr-FR"/>
        </w:rPr>
        <w:t xml:space="preserve"> souhaitait savoir </w:t>
      </w:r>
      <w:r w:rsidRPr="00B94E9E">
        <w:rPr>
          <w:lang w:val="fr-FR"/>
        </w:rPr>
        <w:t xml:space="preserve">si un membre du Comité </w:t>
      </w:r>
      <w:r>
        <w:rPr>
          <w:lang w:val="fr-FR"/>
        </w:rPr>
        <w:t xml:space="preserve">soutenait </w:t>
      </w:r>
      <w:r w:rsidRPr="00B94E9E">
        <w:rPr>
          <w:lang w:val="fr-FR"/>
        </w:rPr>
        <w:t xml:space="preserve">l'amendement de l'Arménie, notant que Cuba et la Palestine </w:t>
      </w:r>
      <w:r>
        <w:rPr>
          <w:lang w:val="fr-FR"/>
        </w:rPr>
        <w:t>avaient exprimé des réserves et</w:t>
      </w:r>
      <w:r w:rsidRPr="00B94E9E">
        <w:rPr>
          <w:lang w:val="fr-FR"/>
        </w:rPr>
        <w:t xml:space="preserve"> a</w:t>
      </w:r>
      <w:r>
        <w:rPr>
          <w:lang w:val="fr-FR"/>
        </w:rPr>
        <w:t>joutant que l'amendement ne saurait</w:t>
      </w:r>
      <w:r w:rsidRPr="00B94E9E">
        <w:rPr>
          <w:lang w:val="fr-FR"/>
        </w:rPr>
        <w:t xml:space="preserve"> être examiné sans soutien.</w:t>
      </w:r>
    </w:p>
    <w:p w14:paraId="2F59FFCB" w14:textId="67519B88" w:rsidR="00B94E9E" w:rsidRDefault="00B94E9E" w:rsidP="002D1C93">
      <w:pPr>
        <w:pStyle w:val="Orateurengris"/>
        <w:widowControl w:val="0"/>
        <w:spacing w:before="120"/>
        <w:ind w:left="709" w:hanging="709"/>
        <w:rPr>
          <w:lang w:val="fr-FR"/>
        </w:rPr>
      </w:pPr>
      <w:r w:rsidRPr="00B94E9E">
        <w:rPr>
          <w:lang w:val="fr-FR"/>
        </w:rPr>
        <w:t xml:space="preserve">La </w:t>
      </w:r>
      <w:r w:rsidRPr="00B94E9E">
        <w:rPr>
          <w:b/>
          <w:lang w:val="fr-FR"/>
        </w:rPr>
        <w:t>délégation de Cuba</w:t>
      </w:r>
      <w:r>
        <w:rPr>
          <w:lang w:val="fr-FR"/>
        </w:rPr>
        <w:t xml:space="preserve"> souhaitait</w:t>
      </w:r>
      <w:r w:rsidRPr="00B94E9E">
        <w:rPr>
          <w:lang w:val="fr-FR"/>
        </w:rPr>
        <w:t xml:space="preserve"> préciser qu'elle ne remettait pas en cause le droit </w:t>
      </w:r>
      <w:r>
        <w:rPr>
          <w:lang w:val="fr-FR"/>
        </w:rPr>
        <w:t>de modifier le libellé d’une décision</w:t>
      </w:r>
      <w:r w:rsidRPr="00B94E9E">
        <w:rPr>
          <w:lang w:val="fr-FR"/>
        </w:rPr>
        <w:t>, mais qu'un libellé standard convenu était utilisé lors de l'</w:t>
      </w:r>
      <w:r>
        <w:rPr>
          <w:lang w:val="fr-FR"/>
        </w:rPr>
        <w:t>adoption de ce type de décisions</w:t>
      </w:r>
      <w:r w:rsidRPr="00B94E9E">
        <w:rPr>
          <w:lang w:val="fr-FR"/>
        </w:rPr>
        <w:t xml:space="preserve"> sur les rapports. Le Comité a</w:t>
      </w:r>
      <w:r>
        <w:rPr>
          <w:lang w:val="fr-FR"/>
        </w:rPr>
        <w:t>vait</w:t>
      </w:r>
      <w:r w:rsidRPr="00B94E9E">
        <w:rPr>
          <w:lang w:val="fr-FR"/>
        </w:rPr>
        <w:t xml:space="preserve"> le droit de changer les </w:t>
      </w:r>
      <w:r>
        <w:rPr>
          <w:lang w:val="fr-FR"/>
        </w:rPr>
        <w:t xml:space="preserve">mots qu'il souhaitait et elle souscrivait à </w:t>
      </w:r>
      <w:r w:rsidRPr="00B94E9E">
        <w:rPr>
          <w:lang w:val="fr-FR"/>
        </w:rPr>
        <w:t xml:space="preserve">l'idée de procéder paragraphe par paragraphe. Toutefois, la délégation </w:t>
      </w:r>
      <w:r>
        <w:rPr>
          <w:lang w:val="fr-FR"/>
        </w:rPr>
        <w:t>a demandé à l'Arménie de reconnaitre</w:t>
      </w:r>
      <w:r w:rsidRPr="00B94E9E">
        <w:rPr>
          <w:lang w:val="fr-FR"/>
        </w:rPr>
        <w:t xml:space="preserve"> qu'il s'agissait </w:t>
      </w:r>
      <w:r>
        <w:rPr>
          <w:lang w:val="fr-FR"/>
        </w:rPr>
        <w:t>plutôt d'une question de forme</w:t>
      </w:r>
      <w:r w:rsidRPr="00B94E9E">
        <w:rPr>
          <w:lang w:val="fr-FR"/>
        </w:rPr>
        <w:t xml:space="preserve"> </w:t>
      </w:r>
      <w:r>
        <w:rPr>
          <w:lang w:val="fr-FR"/>
        </w:rPr>
        <w:t xml:space="preserve">que </w:t>
      </w:r>
      <w:r w:rsidRPr="00B94E9E">
        <w:rPr>
          <w:lang w:val="fr-FR"/>
        </w:rPr>
        <w:t>de fond.</w:t>
      </w:r>
    </w:p>
    <w:p w14:paraId="24CB0C26" w14:textId="1C8FCF77" w:rsidR="00B94E9E" w:rsidRDefault="00B94E9E" w:rsidP="00572189">
      <w:pPr>
        <w:pStyle w:val="Orateurengris"/>
        <w:widowControl w:val="0"/>
        <w:spacing w:before="120"/>
        <w:ind w:left="709" w:hanging="709"/>
        <w:rPr>
          <w:lang w:val="fr-FR"/>
        </w:rPr>
      </w:pPr>
      <w:r>
        <w:rPr>
          <w:lang w:val="fr-FR"/>
        </w:rPr>
        <w:t>Après avoir remercié Cuba pour sa proposition constructive, l</w:t>
      </w:r>
      <w:r w:rsidRPr="00B94E9E">
        <w:rPr>
          <w:lang w:val="fr-FR"/>
        </w:rPr>
        <w:t xml:space="preserve">a </w:t>
      </w:r>
      <w:r w:rsidRPr="00B94E9E">
        <w:rPr>
          <w:b/>
          <w:lang w:val="fr-FR"/>
        </w:rPr>
        <w:t>délégation de l’Arménie</w:t>
      </w:r>
      <w:r w:rsidR="008208DA">
        <w:rPr>
          <w:b/>
          <w:lang w:val="fr-FR"/>
        </w:rPr>
        <w:t xml:space="preserve"> </w:t>
      </w:r>
      <w:r w:rsidR="00B45755">
        <w:rPr>
          <w:lang w:val="fr-FR"/>
        </w:rPr>
        <w:t>souhaitait</w:t>
      </w:r>
      <w:r w:rsidRPr="00B94E9E">
        <w:rPr>
          <w:lang w:val="fr-FR"/>
        </w:rPr>
        <w:t xml:space="preserve"> </w:t>
      </w:r>
      <w:r w:rsidR="008208DA" w:rsidRPr="008208DA">
        <w:rPr>
          <w:lang w:val="fr-FR"/>
        </w:rPr>
        <w:t>également</w:t>
      </w:r>
      <w:r w:rsidR="008208DA">
        <w:rPr>
          <w:lang w:val="fr-FR"/>
        </w:rPr>
        <w:t xml:space="preserve"> </w:t>
      </w:r>
      <w:r w:rsidRPr="00B94E9E">
        <w:rPr>
          <w:lang w:val="fr-FR"/>
        </w:rPr>
        <w:t>demander aux membres du Comité s'il</w:t>
      </w:r>
      <w:r w:rsidR="008208DA">
        <w:rPr>
          <w:lang w:val="fr-FR"/>
        </w:rPr>
        <w:t>s</w:t>
      </w:r>
      <w:r w:rsidRPr="00B94E9E">
        <w:rPr>
          <w:lang w:val="fr-FR"/>
        </w:rPr>
        <w:t xml:space="preserve"> pouvai</w:t>
      </w:r>
      <w:r w:rsidR="008208DA">
        <w:rPr>
          <w:lang w:val="fr-FR"/>
        </w:rPr>
        <w:t>en</w:t>
      </w:r>
      <w:r w:rsidRPr="00B94E9E">
        <w:rPr>
          <w:lang w:val="fr-FR"/>
        </w:rPr>
        <w:t>t adopter un rappor</w:t>
      </w:r>
      <w:r w:rsidR="008208DA">
        <w:rPr>
          <w:lang w:val="fr-FR"/>
        </w:rPr>
        <w:t>t partial et politique. E</w:t>
      </w:r>
      <w:r w:rsidRPr="00B94E9E">
        <w:rPr>
          <w:lang w:val="fr-FR"/>
        </w:rPr>
        <w:t xml:space="preserve">lle a </w:t>
      </w:r>
      <w:r w:rsidR="008208DA">
        <w:rPr>
          <w:lang w:val="fr-FR"/>
        </w:rPr>
        <w:t>admis que l'</w:t>
      </w:r>
      <w:r w:rsidR="008208DA" w:rsidRPr="008208DA">
        <w:rPr>
          <w:lang w:val="fr-FR"/>
        </w:rPr>
        <w:t>utilisation</w:t>
      </w:r>
      <w:r w:rsidR="008208DA">
        <w:rPr>
          <w:lang w:val="fr-FR"/>
        </w:rPr>
        <w:t xml:space="preserve"> d’un libellé </w:t>
      </w:r>
      <w:r w:rsidRPr="00B94E9E">
        <w:rPr>
          <w:lang w:val="fr-FR"/>
        </w:rPr>
        <w:t>était généralement une question technique,</w:t>
      </w:r>
      <w:r w:rsidR="008208DA">
        <w:rPr>
          <w:lang w:val="fr-FR"/>
        </w:rPr>
        <w:t xml:space="preserve"> mais pas dans ce cas précis. Elle</w:t>
      </w:r>
      <w:r w:rsidRPr="00B94E9E">
        <w:rPr>
          <w:lang w:val="fr-FR"/>
        </w:rPr>
        <w:t xml:space="preserve"> a expliqué que ce type de rapport constituait également un autre précédent pour l'UNESCO et que le Comité ne devait pas se limiter à</w:t>
      </w:r>
      <w:r w:rsidR="008208DA">
        <w:rPr>
          <w:lang w:val="fr-FR"/>
        </w:rPr>
        <w:t xml:space="preserve"> l'aspect technique du libellé</w:t>
      </w:r>
      <w:r w:rsidRPr="00B94E9E">
        <w:rPr>
          <w:lang w:val="fr-FR"/>
        </w:rPr>
        <w:t>.</w:t>
      </w:r>
    </w:p>
    <w:p w14:paraId="08A1B646" w14:textId="5D193D31" w:rsidR="008208DA" w:rsidRPr="008208DA" w:rsidRDefault="00A805D4" w:rsidP="008208DA">
      <w:pPr>
        <w:pStyle w:val="Orateurengris"/>
        <w:widowControl w:val="0"/>
        <w:spacing w:before="120"/>
        <w:ind w:left="709" w:hanging="709"/>
        <w:rPr>
          <w:bCs/>
          <w:lang w:val="fr-FR"/>
        </w:rPr>
      </w:pPr>
      <w:r>
        <w:rPr>
          <w:bCs/>
          <w:lang w:val="fr-FR"/>
        </w:rPr>
        <w:t>T</w:t>
      </w:r>
      <w:r w:rsidRPr="008208DA">
        <w:rPr>
          <w:bCs/>
          <w:lang w:val="fr-FR"/>
        </w:rPr>
        <w:t xml:space="preserve">out en prenant note des remarques de Cuba sur l'utilisation d'un </w:t>
      </w:r>
      <w:r>
        <w:rPr>
          <w:bCs/>
          <w:lang w:val="fr-FR"/>
        </w:rPr>
        <w:t>libellé standard et de son soutien</w:t>
      </w:r>
      <w:r w:rsidRPr="008208DA">
        <w:rPr>
          <w:bCs/>
          <w:lang w:val="fr-FR"/>
        </w:rPr>
        <w:t xml:space="preserve"> à la procédure </w:t>
      </w:r>
      <w:r>
        <w:rPr>
          <w:bCs/>
          <w:lang w:val="fr-FR"/>
        </w:rPr>
        <w:t xml:space="preserve">d’examen </w:t>
      </w:r>
      <w:r w:rsidRPr="008208DA">
        <w:rPr>
          <w:bCs/>
          <w:lang w:val="fr-FR"/>
        </w:rPr>
        <w:t>paragraphe par paragraphe</w:t>
      </w:r>
      <w:r>
        <w:rPr>
          <w:bCs/>
          <w:lang w:val="fr-FR"/>
        </w:rPr>
        <w:t>,</w:t>
      </w:r>
      <w:r w:rsidRPr="008208DA">
        <w:rPr>
          <w:bCs/>
          <w:lang w:val="fr-FR"/>
        </w:rPr>
        <w:t xml:space="preserve"> </w:t>
      </w:r>
      <w:r>
        <w:rPr>
          <w:bCs/>
          <w:lang w:val="fr-FR"/>
        </w:rPr>
        <w:t>l</w:t>
      </w:r>
      <w:r w:rsidR="008208DA" w:rsidRPr="008208DA">
        <w:rPr>
          <w:bCs/>
          <w:lang w:val="fr-FR"/>
        </w:rPr>
        <w:t xml:space="preserve">e </w:t>
      </w:r>
      <w:r w:rsidR="008208DA" w:rsidRPr="008208DA">
        <w:rPr>
          <w:b/>
          <w:bCs/>
          <w:lang w:val="fr-FR"/>
        </w:rPr>
        <w:t>Président</w:t>
      </w:r>
      <w:r w:rsidR="008208DA" w:rsidRPr="008208DA">
        <w:rPr>
          <w:bCs/>
          <w:lang w:val="fr-FR"/>
        </w:rPr>
        <w:t xml:space="preserve"> a rappelé au Comité que le débat était clos et qu'il lui était demandé de se prononcer sur l'a</w:t>
      </w:r>
      <w:r>
        <w:rPr>
          <w:bCs/>
          <w:lang w:val="fr-FR"/>
        </w:rPr>
        <w:t>mendement proposé par l'Arménie.</w:t>
      </w:r>
      <w:r w:rsidR="008208DA" w:rsidRPr="008208DA">
        <w:rPr>
          <w:bCs/>
          <w:lang w:val="fr-FR"/>
        </w:rPr>
        <w:t xml:space="preserve"> </w:t>
      </w:r>
      <w:r w:rsidR="008208DA">
        <w:rPr>
          <w:bCs/>
          <w:lang w:val="fr-FR"/>
        </w:rPr>
        <w:t xml:space="preserve">Le Président a donc </w:t>
      </w:r>
      <w:r>
        <w:rPr>
          <w:bCs/>
          <w:lang w:val="fr-FR"/>
        </w:rPr>
        <w:t>demandé s’il y avait un soutien à l’</w:t>
      </w:r>
      <w:r w:rsidR="008208DA" w:rsidRPr="008208DA">
        <w:rPr>
          <w:bCs/>
          <w:lang w:val="fr-FR"/>
        </w:rPr>
        <w:t>amendement de l’Arménie visant à remplacer « Exprime ses remerciements à l'Azerbaïdjan » par « Prend note du rapport présenté par l'Azerbaïdjan ».</w:t>
      </w:r>
    </w:p>
    <w:p w14:paraId="2C4D5C24" w14:textId="557F2820" w:rsidR="00A805D4" w:rsidRPr="00A805D4" w:rsidRDefault="00A805D4" w:rsidP="002D1C93">
      <w:pPr>
        <w:pStyle w:val="Orateurengris"/>
        <w:widowControl w:val="0"/>
        <w:spacing w:before="120"/>
        <w:ind w:left="709" w:hanging="709"/>
        <w:rPr>
          <w:bCs/>
          <w:lang w:val="fr-FR"/>
        </w:rPr>
      </w:pPr>
      <w:r w:rsidRPr="00A805D4">
        <w:rPr>
          <w:bCs/>
          <w:lang w:val="fr-FR"/>
        </w:rPr>
        <w:t xml:space="preserve">La </w:t>
      </w:r>
      <w:r w:rsidRPr="00A805D4">
        <w:rPr>
          <w:b/>
          <w:bCs/>
          <w:lang w:val="fr-FR"/>
        </w:rPr>
        <w:t xml:space="preserve">délégation de </w:t>
      </w:r>
      <w:r>
        <w:rPr>
          <w:b/>
          <w:bCs/>
          <w:lang w:val="fr-FR"/>
        </w:rPr>
        <w:t>C</w:t>
      </w:r>
      <w:r w:rsidRPr="00A805D4">
        <w:rPr>
          <w:b/>
          <w:bCs/>
          <w:lang w:val="fr-FR"/>
        </w:rPr>
        <w:t>uba</w:t>
      </w:r>
      <w:r>
        <w:rPr>
          <w:bCs/>
          <w:lang w:val="fr-FR"/>
        </w:rPr>
        <w:t xml:space="preserve"> comprenait les efforts déployés par le</w:t>
      </w:r>
      <w:r w:rsidRPr="00A805D4">
        <w:rPr>
          <w:bCs/>
          <w:lang w:val="fr-FR"/>
        </w:rPr>
        <w:t xml:space="preserve"> Président pour facilit</w:t>
      </w:r>
      <w:r>
        <w:rPr>
          <w:bCs/>
          <w:lang w:val="fr-FR"/>
        </w:rPr>
        <w:t xml:space="preserve">er cette </w:t>
      </w:r>
      <w:r w:rsidRPr="00A805D4">
        <w:rPr>
          <w:bCs/>
          <w:lang w:val="fr-FR"/>
        </w:rPr>
        <w:t>décision. T</w:t>
      </w:r>
      <w:r>
        <w:rPr>
          <w:bCs/>
          <w:lang w:val="fr-FR"/>
        </w:rPr>
        <w:t>outefois, elle ne soutenait pas</w:t>
      </w:r>
      <w:r w:rsidRPr="00A805D4">
        <w:rPr>
          <w:bCs/>
          <w:lang w:val="fr-FR"/>
        </w:rPr>
        <w:t xml:space="preserve"> l'idée d'un</w:t>
      </w:r>
      <w:r>
        <w:rPr>
          <w:bCs/>
          <w:lang w:val="fr-FR"/>
        </w:rPr>
        <w:t xml:space="preserve"> vote favorable ou défavorable </w:t>
      </w:r>
      <w:r w:rsidRPr="00A805D4">
        <w:rPr>
          <w:bCs/>
          <w:lang w:val="fr-FR"/>
        </w:rPr>
        <w:t xml:space="preserve">car </w:t>
      </w:r>
      <w:r>
        <w:rPr>
          <w:bCs/>
          <w:lang w:val="fr-FR"/>
        </w:rPr>
        <w:t xml:space="preserve">on était déjà parvenu à </w:t>
      </w:r>
      <w:r w:rsidRPr="00A805D4">
        <w:rPr>
          <w:bCs/>
          <w:lang w:val="fr-FR"/>
        </w:rPr>
        <w:t>un</w:t>
      </w:r>
      <w:r w:rsidR="00B45755">
        <w:rPr>
          <w:bCs/>
          <w:lang w:val="fr-FR"/>
        </w:rPr>
        <w:t xml:space="preserve"> consensus général dans l’assemblée</w:t>
      </w:r>
      <w:r w:rsidRPr="00A805D4">
        <w:rPr>
          <w:bCs/>
          <w:lang w:val="fr-FR"/>
        </w:rPr>
        <w:t>.</w:t>
      </w:r>
    </w:p>
    <w:p w14:paraId="27FD4F84" w14:textId="23FFA7E4" w:rsidR="00612726" w:rsidRDefault="00612726" w:rsidP="002D1C93">
      <w:pPr>
        <w:pStyle w:val="Orateurengris"/>
        <w:widowControl w:val="0"/>
        <w:spacing w:before="120"/>
        <w:ind w:left="709" w:hanging="709"/>
        <w:rPr>
          <w:lang w:val="fr-FR"/>
        </w:rPr>
      </w:pPr>
      <w:r w:rsidRPr="00612726">
        <w:rPr>
          <w:lang w:val="fr-FR"/>
        </w:rPr>
        <w:t xml:space="preserve">La </w:t>
      </w:r>
      <w:r w:rsidRPr="00612726">
        <w:rPr>
          <w:b/>
          <w:lang w:val="fr-FR"/>
        </w:rPr>
        <w:t>délégation de Djibouti</w:t>
      </w:r>
      <w:r w:rsidRPr="00612726">
        <w:rPr>
          <w:lang w:val="fr-FR"/>
        </w:rPr>
        <w:t xml:space="preserve"> a expliqué que, bien qu'il s'agisse de sa première participation au Comité,</w:t>
      </w:r>
      <w:r>
        <w:rPr>
          <w:lang w:val="fr-FR"/>
        </w:rPr>
        <w:t xml:space="preserve"> elle reconnaissait l'usage coutumier d'« exprimer ses remerciements » plutôt que de « prendre note »</w:t>
      </w:r>
      <w:r w:rsidRPr="00612726">
        <w:rPr>
          <w:lang w:val="fr-FR"/>
        </w:rPr>
        <w:t>. Il n'y avait do</w:t>
      </w:r>
      <w:r>
        <w:rPr>
          <w:lang w:val="fr-FR"/>
        </w:rPr>
        <w:t xml:space="preserve">nc aucune raison de modifier le libellé </w:t>
      </w:r>
      <w:r w:rsidRPr="00612726">
        <w:rPr>
          <w:lang w:val="fr-FR"/>
        </w:rPr>
        <w:t>standard pour des raisons autres que techniques, et de cette manière, les autres amendements pourraient être traités de manière plus approfondie.</w:t>
      </w:r>
    </w:p>
    <w:p w14:paraId="685CCDF1" w14:textId="460D2C88" w:rsidR="00612726" w:rsidRPr="00612726" w:rsidRDefault="00612726" w:rsidP="00DA3FCC">
      <w:pPr>
        <w:pStyle w:val="Orateurengris"/>
        <w:widowControl w:val="0"/>
        <w:spacing w:before="120"/>
        <w:ind w:left="709" w:hanging="709"/>
        <w:rPr>
          <w:bCs/>
          <w:lang w:val="fr-FR"/>
        </w:rPr>
      </w:pPr>
      <w:r>
        <w:rPr>
          <w:bCs/>
          <w:lang w:val="fr-FR"/>
        </w:rPr>
        <w:t xml:space="preserve">Le </w:t>
      </w:r>
      <w:r w:rsidRPr="00612726">
        <w:rPr>
          <w:b/>
          <w:bCs/>
          <w:lang w:val="fr-FR"/>
        </w:rPr>
        <w:t>Président</w:t>
      </w:r>
      <w:r>
        <w:rPr>
          <w:bCs/>
          <w:lang w:val="fr-FR"/>
        </w:rPr>
        <w:t xml:space="preserve"> a réaffirmé qu’à ce stade, il n’y avait pas de débat. </w:t>
      </w:r>
    </w:p>
    <w:p w14:paraId="0CF43B6B" w14:textId="78C29695" w:rsidR="009C599C" w:rsidRPr="009C599C" w:rsidRDefault="009C599C" w:rsidP="002D1C93">
      <w:pPr>
        <w:pStyle w:val="Orateurengris"/>
        <w:widowControl w:val="0"/>
        <w:spacing w:before="120"/>
        <w:ind w:left="709" w:hanging="709"/>
        <w:rPr>
          <w:bCs/>
          <w:lang w:val="fr-FR"/>
        </w:rPr>
      </w:pPr>
      <w:r w:rsidRPr="009C599C">
        <w:rPr>
          <w:bCs/>
          <w:lang w:val="fr-FR"/>
        </w:rPr>
        <w:t xml:space="preserve">La </w:t>
      </w:r>
      <w:r w:rsidRPr="009C599C">
        <w:rPr>
          <w:b/>
          <w:bCs/>
          <w:lang w:val="fr-FR"/>
        </w:rPr>
        <w:t>délégation des Philippines</w:t>
      </w:r>
      <w:r w:rsidRPr="009C599C">
        <w:rPr>
          <w:bCs/>
          <w:lang w:val="fr-FR"/>
        </w:rPr>
        <w:t xml:space="preserve"> a fait observer que le débat sur le projet de décision pourrait prendre beaucoup de temps et, par conséquent, dans un souci de transparence et d'efficacité, elle a suggéré, pour des raisons de procédure, que l'Arménie présente</w:t>
      </w:r>
      <w:r>
        <w:rPr>
          <w:bCs/>
          <w:lang w:val="fr-FR"/>
        </w:rPr>
        <w:t>, dans leur ensemble,</w:t>
      </w:r>
      <w:r w:rsidRPr="009C599C">
        <w:rPr>
          <w:bCs/>
          <w:lang w:val="fr-FR"/>
        </w:rPr>
        <w:t xml:space="preserve"> tous ses amendements au projet de décision</w:t>
      </w:r>
      <w:r>
        <w:rPr>
          <w:bCs/>
          <w:lang w:val="fr-FR"/>
        </w:rPr>
        <w:t xml:space="preserve"> </w:t>
      </w:r>
      <w:r w:rsidRPr="009C599C">
        <w:rPr>
          <w:bCs/>
          <w:lang w:val="fr-FR"/>
        </w:rPr>
        <w:t>afin que le Comité puisse se prononcer sur l'ensemble des amendements.</w:t>
      </w:r>
    </w:p>
    <w:p w14:paraId="68CCB1E3" w14:textId="3DDE3B20" w:rsidR="009C599C" w:rsidRPr="009C599C" w:rsidRDefault="009C599C" w:rsidP="002D1C93">
      <w:pPr>
        <w:pStyle w:val="Orateurengris"/>
        <w:widowControl w:val="0"/>
        <w:spacing w:before="120"/>
        <w:ind w:left="709" w:hanging="709"/>
        <w:rPr>
          <w:bCs/>
          <w:lang w:val="fr-FR"/>
        </w:rPr>
      </w:pPr>
      <w:r w:rsidRPr="009C599C">
        <w:rPr>
          <w:bCs/>
          <w:lang w:val="fr-FR"/>
        </w:rPr>
        <w:t xml:space="preserve">La </w:t>
      </w:r>
      <w:r w:rsidRPr="009C599C">
        <w:rPr>
          <w:b/>
          <w:bCs/>
          <w:lang w:val="fr-FR"/>
        </w:rPr>
        <w:t>délégation de la Palestine</w:t>
      </w:r>
      <w:r>
        <w:rPr>
          <w:bCs/>
          <w:lang w:val="fr-FR"/>
        </w:rPr>
        <w:t xml:space="preserve"> souscrivait à </w:t>
      </w:r>
      <w:r w:rsidRPr="009C599C">
        <w:rPr>
          <w:bCs/>
          <w:lang w:val="fr-FR"/>
        </w:rPr>
        <w:t>la proposition des Philippines de gagner du temps en demandant à l'Arménie de présenter</w:t>
      </w:r>
      <w:r>
        <w:rPr>
          <w:bCs/>
          <w:lang w:val="fr-FR"/>
        </w:rPr>
        <w:t xml:space="preserve"> tous ses amendements dans leur ensemble afin que le Comité prenne une décision </w:t>
      </w:r>
      <w:r w:rsidRPr="009C599C">
        <w:rPr>
          <w:bCs/>
          <w:lang w:val="fr-FR"/>
        </w:rPr>
        <w:t>sans suspendre la séance.</w:t>
      </w:r>
    </w:p>
    <w:p w14:paraId="68C40E3E" w14:textId="6AF0828B" w:rsidR="009C599C" w:rsidRPr="009C599C" w:rsidRDefault="009C599C" w:rsidP="002D1C93">
      <w:pPr>
        <w:pStyle w:val="Orateurengris"/>
        <w:widowControl w:val="0"/>
        <w:spacing w:before="120"/>
        <w:ind w:left="709" w:hanging="709"/>
        <w:rPr>
          <w:bCs/>
          <w:lang w:val="fr-FR"/>
        </w:rPr>
      </w:pPr>
      <w:r w:rsidRPr="009C599C">
        <w:rPr>
          <w:bCs/>
          <w:lang w:val="fr-FR"/>
        </w:rPr>
        <w:t xml:space="preserve">La </w:t>
      </w:r>
      <w:r w:rsidRPr="009C599C">
        <w:rPr>
          <w:b/>
          <w:bCs/>
          <w:lang w:val="fr-FR"/>
        </w:rPr>
        <w:t>délégation de Cuba</w:t>
      </w:r>
      <w:r>
        <w:rPr>
          <w:bCs/>
          <w:lang w:val="fr-FR"/>
        </w:rPr>
        <w:t xml:space="preserve">, qui soutenait </w:t>
      </w:r>
      <w:r w:rsidRPr="009C599C">
        <w:rPr>
          <w:bCs/>
          <w:lang w:val="fr-FR"/>
        </w:rPr>
        <w:t>également</w:t>
      </w:r>
      <w:r>
        <w:rPr>
          <w:bCs/>
          <w:lang w:val="fr-FR"/>
        </w:rPr>
        <w:t xml:space="preserve"> la proposition des Philippines, </w:t>
      </w:r>
      <w:r w:rsidR="00B45755">
        <w:rPr>
          <w:bCs/>
          <w:lang w:val="fr-FR"/>
        </w:rPr>
        <w:t>soutenue</w:t>
      </w:r>
      <w:r w:rsidRPr="009C599C">
        <w:rPr>
          <w:bCs/>
          <w:lang w:val="fr-FR"/>
        </w:rPr>
        <w:t xml:space="preserve"> par la Palestine, </w:t>
      </w:r>
      <w:r>
        <w:rPr>
          <w:bCs/>
          <w:lang w:val="fr-FR"/>
        </w:rPr>
        <w:t>souhaitait</w:t>
      </w:r>
      <w:r w:rsidRPr="009C599C">
        <w:rPr>
          <w:bCs/>
          <w:lang w:val="fr-FR"/>
        </w:rPr>
        <w:t xml:space="preserve"> d'abord régler le </w:t>
      </w:r>
      <w:r>
        <w:rPr>
          <w:bCs/>
          <w:lang w:val="fr-FR"/>
        </w:rPr>
        <w:t>libellé du premier paragraphe</w:t>
      </w:r>
      <w:r w:rsidRPr="009C599C">
        <w:rPr>
          <w:bCs/>
          <w:lang w:val="fr-FR"/>
        </w:rPr>
        <w:t>, demandant à l'Arménie de faire preuve d'une certaine souplesse.</w:t>
      </w:r>
    </w:p>
    <w:p w14:paraId="6FBBF64C" w14:textId="3C258C7F" w:rsidR="009C599C" w:rsidRPr="009C599C" w:rsidRDefault="009C599C" w:rsidP="002D1C93">
      <w:pPr>
        <w:pStyle w:val="Orateurengris"/>
        <w:widowControl w:val="0"/>
        <w:spacing w:before="120"/>
        <w:ind w:left="709" w:hanging="709"/>
        <w:rPr>
          <w:bCs/>
          <w:lang w:val="fr-FR"/>
        </w:rPr>
      </w:pPr>
      <w:r w:rsidRPr="009C599C">
        <w:rPr>
          <w:bCs/>
          <w:lang w:val="fr-FR"/>
        </w:rPr>
        <w:t xml:space="preserve">Le </w:t>
      </w:r>
      <w:r w:rsidRPr="009C599C">
        <w:rPr>
          <w:b/>
          <w:bCs/>
          <w:lang w:val="fr-FR"/>
        </w:rPr>
        <w:t>Président</w:t>
      </w:r>
      <w:r w:rsidRPr="009C599C">
        <w:rPr>
          <w:bCs/>
          <w:lang w:val="fr-FR"/>
        </w:rPr>
        <w:t xml:space="preserve"> a remercié les membres du Comité des </w:t>
      </w:r>
      <w:r>
        <w:rPr>
          <w:bCs/>
          <w:lang w:val="fr-FR"/>
        </w:rPr>
        <w:t>efforts constructifs qu'ils déployaient</w:t>
      </w:r>
      <w:r w:rsidRPr="009C599C">
        <w:rPr>
          <w:bCs/>
          <w:lang w:val="fr-FR"/>
        </w:rPr>
        <w:t xml:space="preserve"> </w:t>
      </w:r>
      <w:r>
        <w:rPr>
          <w:bCs/>
          <w:lang w:val="fr-FR"/>
        </w:rPr>
        <w:t xml:space="preserve">afin de </w:t>
      </w:r>
      <w:r w:rsidRPr="009C599C">
        <w:rPr>
          <w:bCs/>
          <w:lang w:val="fr-FR"/>
        </w:rPr>
        <w:t>résoudre cette situation exceptionnelle. Notant le large consensus, le Président a proposé de suspendre le débat pour permettre à l'Arménie de présenter un amendement officiel qui serait dûment distribué pour consultation.</w:t>
      </w:r>
    </w:p>
    <w:p w14:paraId="362DEB9E" w14:textId="781DB339" w:rsidR="009C599C" w:rsidRPr="009C599C" w:rsidRDefault="009C599C" w:rsidP="002D1C93">
      <w:pPr>
        <w:pStyle w:val="Orateurengris"/>
        <w:widowControl w:val="0"/>
        <w:spacing w:before="120"/>
        <w:ind w:left="709" w:hanging="709"/>
        <w:rPr>
          <w:bCs/>
          <w:lang w:val="fr-FR"/>
        </w:rPr>
      </w:pPr>
      <w:r w:rsidRPr="009C599C">
        <w:rPr>
          <w:bCs/>
          <w:lang w:val="fr-FR"/>
        </w:rPr>
        <w:t xml:space="preserve">La </w:t>
      </w:r>
      <w:r w:rsidRPr="009C599C">
        <w:rPr>
          <w:b/>
          <w:bCs/>
          <w:lang w:val="fr-FR"/>
        </w:rPr>
        <w:t>délégation de l'Azerbaïdjan</w:t>
      </w:r>
      <w:r>
        <w:rPr>
          <w:bCs/>
          <w:lang w:val="fr-FR"/>
        </w:rPr>
        <w:t xml:space="preserve"> souscrivait à</w:t>
      </w:r>
      <w:r w:rsidRPr="009C599C">
        <w:rPr>
          <w:bCs/>
          <w:lang w:val="fr-FR"/>
        </w:rPr>
        <w:t xml:space="preserve"> la proposition des Philippines, de la Palestine et </w:t>
      </w:r>
      <w:r w:rsidR="00295442">
        <w:rPr>
          <w:bCs/>
          <w:lang w:val="fr-FR"/>
        </w:rPr>
        <w:t xml:space="preserve">d'autres pays, ajoutant que cette </w:t>
      </w:r>
      <w:r w:rsidR="00295442" w:rsidRPr="00295442">
        <w:rPr>
          <w:bCs/>
          <w:lang w:val="fr-FR"/>
        </w:rPr>
        <w:t xml:space="preserve">proposition </w:t>
      </w:r>
      <w:r w:rsidRPr="009C599C">
        <w:rPr>
          <w:bCs/>
          <w:lang w:val="fr-FR"/>
        </w:rPr>
        <w:t>répondait à sa préoccup</w:t>
      </w:r>
      <w:r w:rsidR="00CC7E71">
        <w:rPr>
          <w:bCs/>
          <w:lang w:val="fr-FR"/>
        </w:rPr>
        <w:t>ation antérieure suscitée par la soumission de</w:t>
      </w:r>
      <w:r w:rsidRPr="009C599C">
        <w:rPr>
          <w:bCs/>
          <w:lang w:val="fr-FR"/>
        </w:rPr>
        <w:t xml:space="preserve"> </w:t>
      </w:r>
      <w:r w:rsidR="00295442">
        <w:rPr>
          <w:bCs/>
          <w:lang w:val="fr-FR"/>
        </w:rPr>
        <w:t>propositions d’amendements supplémentaires</w:t>
      </w:r>
      <w:r w:rsidR="00CC7E71">
        <w:rPr>
          <w:bCs/>
          <w:lang w:val="fr-FR"/>
        </w:rPr>
        <w:t>,</w:t>
      </w:r>
      <w:r w:rsidR="00295442">
        <w:rPr>
          <w:bCs/>
          <w:lang w:val="fr-FR"/>
        </w:rPr>
        <w:t xml:space="preserve"> </w:t>
      </w:r>
      <w:r w:rsidRPr="009C599C">
        <w:rPr>
          <w:bCs/>
          <w:lang w:val="fr-FR"/>
        </w:rPr>
        <w:t>en plus des amendements initiaux. De cette façon, le Comité recevrait tous les amendements afin qu'il puisse prendre une décision finale. La délégation a donc suggéré de suspendre la séance pendant</w:t>
      </w:r>
      <w:r w:rsidR="00295442">
        <w:rPr>
          <w:bCs/>
          <w:lang w:val="fr-FR"/>
        </w:rPr>
        <w:t xml:space="preserve"> cinq ou dix minutes, car il était</w:t>
      </w:r>
      <w:r w:rsidRPr="009C599C">
        <w:rPr>
          <w:bCs/>
          <w:lang w:val="fr-FR"/>
        </w:rPr>
        <w:t xml:space="preserve"> important de respecter les procédures et ce qui a</w:t>
      </w:r>
      <w:r w:rsidR="00295442">
        <w:rPr>
          <w:bCs/>
          <w:lang w:val="fr-FR"/>
        </w:rPr>
        <w:t>vait</w:t>
      </w:r>
      <w:r w:rsidRPr="009C599C">
        <w:rPr>
          <w:bCs/>
          <w:lang w:val="fr-FR"/>
        </w:rPr>
        <w:t xml:space="preserve"> </w:t>
      </w:r>
      <w:r w:rsidRPr="009C599C">
        <w:rPr>
          <w:bCs/>
          <w:lang w:val="fr-FR"/>
        </w:rPr>
        <w:lastRenderedPageBreak/>
        <w:t>été proposé, accepté et soutenu par le Comité.</w:t>
      </w:r>
    </w:p>
    <w:p w14:paraId="043DE3F0" w14:textId="45FDD5AE" w:rsidR="00295442" w:rsidRPr="00295442" w:rsidRDefault="00295442" w:rsidP="002D1C93">
      <w:pPr>
        <w:pStyle w:val="Orateurengris"/>
        <w:widowControl w:val="0"/>
        <w:spacing w:before="120"/>
        <w:ind w:left="709" w:hanging="709"/>
        <w:rPr>
          <w:bCs/>
          <w:lang w:val="fr-FR"/>
        </w:rPr>
      </w:pPr>
      <w:r w:rsidRPr="00295442">
        <w:rPr>
          <w:bCs/>
          <w:lang w:val="fr-FR"/>
        </w:rPr>
        <w:t xml:space="preserve">Le </w:t>
      </w:r>
      <w:r w:rsidRPr="00295442">
        <w:rPr>
          <w:b/>
          <w:bCs/>
          <w:lang w:val="fr-FR"/>
        </w:rPr>
        <w:t>Président</w:t>
      </w:r>
      <w:r w:rsidRPr="00295442">
        <w:rPr>
          <w:bCs/>
          <w:lang w:val="fr-FR"/>
        </w:rPr>
        <w:t xml:space="preserve"> a conclu qu'à la lumière des interventions et</w:t>
      </w:r>
      <w:r>
        <w:rPr>
          <w:bCs/>
          <w:lang w:val="fr-FR"/>
        </w:rPr>
        <w:t xml:space="preserve"> compte tenu du sentiment général</w:t>
      </w:r>
      <w:r w:rsidR="00AB4491">
        <w:rPr>
          <w:bCs/>
          <w:lang w:val="fr-FR"/>
        </w:rPr>
        <w:t xml:space="preserve"> partagé par cette assemblée</w:t>
      </w:r>
      <w:r w:rsidRPr="00295442">
        <w:rPr>
          <w:bCs/>
          <w:lang w:val="fr-FR"/>
        </w:rPr>
        <w:t>, il suspendrait l'examen du présent rapport et dema</w:t>
      </w:r>
      <w:r w:rsidR="00AB4491">
        <w:rPr>
          <w:bCs/>
          <w:lang w:val="fr-FR"/>
        </w:rPr>
        <w:t>nderait à l'Arménie d'intégrer</w:t>
      </w:r>
      <w:r w:rsidRPr="00295442">
        <w:rPr>
          <w:bCs/>
          <w:lang w:val="fr-FR"/>
        </w:rPr>
        <w:t xml:space="preserve"> tous les amendements </w:t>
      </w:r>
      <w:r>
        <w:rPr>
          <w:bCs/>
          <w:lang w:val="fr-FR"/>
        </w:rPr>
        <w:t xml:space="preserve">dans le projet de décision afin qu’il soit distribué </w:t>
      </w:r>
      <w:r w:rsidRPr="00295442">
        <w:rPr>
          <w:bCs/>
          <w:lang w:val="fr-FR"/>
        </w:rPr>
        <w:t>au Comité. Le Président a proposé de passer au point suivant et, après examen de tous les rapports, de revenir au rapport de l'Azerbaïdjan et à tous les amendements prop</w:t>
      </w:r>
      <w:r w:rsidR="00AB4491">
        <w:rPr>
          <w:bCs/>
          <w:lang w:val="fr-FR"/>
        </w:rPr>
        <w:t>osés par l'Arménie afin qu’une décision finale soit prise</w:t>
      </w:r>
      <w:r w:rsidRPr="00295442">
        <w:rPr>
          <w:bCs/>
          <w:lang w:val="fr-FR"/>
        </w:rPr>
        <w:t>.</w:t>
      </w:r>
    </w:p>
    <w:p w14:paraId="06414B23" w14:textId="4A7AF359" w:rsidR="00AB4491" w:rsidRPr="00AB4491" w:rsidRDefault="00AB4491" w:rsidP="00320C79">
      <w:pPr>
        <w:pStyle w:val="Orateurengris"/>
        <w:widowControl w:val="0"/>
        <w:spacing w:before="120"/>
        <w:ind w:left="709" w:hanging="709"/>
        <w:rPr>
          <w:bCs/>
          <w:lang w:val="fr-FR"/>
        </w:rPr>
      </w:pPr>
      <w:r w:rsidRPr="00AB4491">
        <w:rPr>
          <w:bCs/>
          <w:lang w:val="fr-FR"/>
        </w:rPr>
        <w:t xml:space="preserve">La </w:t>
      </w:r>
      <w:r w:rsidRPr="00AB4491">
        <w:rPr>
          <w:b/>
          <w:bCs/>
          <w:lang w:val="fr-FR"/>
        </w:rPr>
        <w:t>délégation de l’Arménie</w:t>
      </w:r>
      <w:r w:rsidRPr="00AB4491">
        <w:rPr>
          <w:bCs/>
          <w:lang w:val="fr-FR"/>
        </w:rPr>
        <w:t xml:space="preserve"> a remercié le Président de sa patience, précisant qu'elle intégrerait ses amendements dans le projet </w:t>
      </w:r>
      <w:r>
        <w:rPr>
          <w:bCs/>
          <w:lang w:val="fr-FR"/>
        </w:rPr>
        <w:t>de décision pour le présenter sous la forme</w:t>
      </w:r>
      <w:r w:rsidRPr="00AB4491">
        <w:rPr>
          <w:bCs/>
          <w:lang w:val="fr-FR"/>
        </w:rPr>
        <w:t xml:space="preserve"> </w:t>
      </w:r>
      <w:r>
        <w:rPr>
          <w:bCs/>
          <w:lang w:val="fr-FR"/>
        </w:rPr>
        <w:t>d’</w:t>
      </w:r>
      <w:r w:rsidRPr="00AB4491">
        <w:rPr>
          <w:bCs/>
          <w:lang w:val="fr-FR"/>
        </w:rPr>
        <w:t xml:space="preserve">un seul </w:t>
      </w:r>
      <w:r>
        <w:rPr>
          <w:bCs/>
          <w:lang w:val="fr-FR"/>
        </w:rPr>
        <w:t xml:space="preserve">et unique </w:t>
      </w:r>
      <w:r w:rsidRPr="00AB4491">
        <w:rPr>
          <w:bCs/>
          <w:lang w:val="fr-FR"/>
        </w:rPr>
        <w:t>document.</w:t>
      </w:r>
    </w:p>
    <w:p w14:paraId="1217E680" w14:textId="223700B4" w:rsidR="00AB4491" w:rsidRPr="00AB4491" w:rsidRDefault="00AB4491" w:rsidP="00320C79">
      <w:pPr>
        <w:pStyle w:val="Orateurengris"/>
        <w:widowControl w:val="0"/>
        <w:spacing w:before="120"/>
        <w:ind w:left="709" w:hanging="709"/>
        <w:rPr>
          <w:bCs/>
          <w:lang w:val="fr-FR"/>
        </w:rPr>
      </w:pPr>
      <w:r>
        <w:rPr>
          <w:bCs/>
          <w:lang w:val="fr-FR"/>
        </w:rPr>
        <w:t xml:space="preserve">Le </w:t>
      </w:r>
      <w:r w:rsidRPr="00AB4491">
        <w:rPr>
          <w:b/>
          <w:bCs/>
          <w:lang w:val="fr-FR"/>
        </w:rPr>
        <w:t>Président</w:t>
      </w:r>
      <w:r>
        <w:rPr>
          <w:bCs/>
          <w:lang w:val="fr-FR"/>
        </w:rPr>
        <w:t xml:space="preserve"> a remercié le Comité de sa </w:t>
      </w:r>
      <w:r w:rsidRPr="00AB4491">
        <w:rPr>
          <w:bCs/>
          <w:lang w:val="fr-FR"/>
        </w:rPr>
        <w:t>coopération</w:t>
      </w:r>
      <w:r>
        <w:rPr>
          <w:bCs/>
          <w:lang w:val="fr-FR"/>
        </w:rPr>
        <w:t xml:space="preserve">. </w:t>
      </w:r>
    </w:p>
    <w:p w14:paraId="148A091B" w14:textId="4DE40934" w:rsidR="00225484" w:rsidRDefault="00225484" w:rsidP="00320C79">
      <w:pPr>
        <w:pStyle w:val="Orateurengris"/>
        <w:widowControl w:val="0"/>
        <w:spacing w:before="120"/>
        <w:ind w:left="709" w:hanging="709"/>
        <w:rPr>
          <w:bCs/>
          <w:lang w:val="fr-FR"/>
        </w:rPr>
      </w:pPr>
      <w:r>
        <w:rPr>
          <w:bCs/>
          <w:lang w:val="fr-FR"/>
        </w:rPr>
        <w:t xml:space="preserve">La </w:t>
      </w:r>
      <w:r w:rsidRPr="00225484">
        <w:rPr>
          <w:b/>
          <w:bCs/>
          <w:lang w:val="fr-FR"/>
        </w:rPr>
        <w:t>délégation du Koweït</w:t>
      </w:r>
      <w:r>
        <w:rPr>
          <w:bCs/>
          <w:lang w:val="fr-FR"/>
        </w:rPr>
        <w:t xml:space="preserve"> souhaitait savoir si cette proposition répondait bien à l’intention des Philippines. </w:t>
      </w:r>
    </w:p>
    <w:p w14:paraId="2571782B" w14:textId="267189AB" w:rsidR="00225484" w:rsidRPr="00440ECF" w:rsidRDefault="00225484" w:rsidP="00FB4698">
      <w:pPr>
        <w:pStyle w:val="Orateurengris"/>
        <w:widowControl w:val="0"/>
        <w:spacing w:before="120"/>
        <w:ind w:left="709" w:hanging="709"/>
        <w:rPr>
          <w:lang w:val="fr-FR"/>
        </w:rPr>
      </w:pPr>
      <w:r w:rsidRPr="00440ECF">
        <w:rPr>
          <w:lang w:val="fr-FR"/>
        </w:rPr>
        <w:t xml:space="preserve">Le </w:t>
      </w:r>
      <w:r w:rsidRPr="00440ECF">
        <w:rPr>
          <w:b/>
          <w:lang w:val="fr-FR"/>
        </w:rPr>
        <w:t>Président</w:t>
      </w:r>
      <w:r w:rsidRPr="00440ECF">
        <w:rPr>
          <w:lang w:val="fr-FR"/>
        </w:rPr>
        <w:t xml:space="preserve"> a confirmé que cela répondait en effet à l’intention des Philippines et il a suspendu la consultation. Il est ensuite passé au deuxième rapport</w:t>
      </w:r>
      <w:r w:rsidR="00CC7E71">
        <w:rPr>
          <w:lang w:val="fr-FR"/>
        </w:rPr>
        <w:t>,</w:t>
      </w:r>
      <w:r w:rsidRPr="00440ECF">
        <w:rPr>
          <w:lang w:val="fr-FR"/>
        </w:rPr>
        <w:t xml:space="preserve"> soumis par le Bélarus sur « </w:t>
      </w:r>
      <w:r w:rsidRPr="00440ECF">
        <w:rPr>
          <w:b/>
          <w:lang w:val="fr-FR"/>
        </w:rPr>
        <w:t>Le rite des Tsars de Kalyady (Tsars de Noël) </w:t>
      </w:r>
      <w:r w:rsidRPr="00440ECF">
        <w:rPr>
          <w:lang w:val="fr-FR"/>
        </w:rPr>
        <w:t>»</w:t>
      </w:r>
      <w:r w:rsidR="00440ECF" w:rsidRPr="00440ECF">
        <w:rPr>
          <w:lang w:val="fr-FR"/>
        </w:rPr>
        <w:t>. En l’absence de commentaire</w:t>
      </w:r>
      <w:r w:rsidR="00440ECF">
        <w:rPr>
          <w:lang w:val="fr-FR"/>
        </w:rPr>
        <w:t>s</w:t>
      </w:r>
      <w:r w:rsidR="00440ECF" w:rsidRPr="00440ECF">
        <w:rPr>
          <w:lang w:val="fr-FR"/>
        </w:rPr>
        <w:t xml:space="preserve">, le </w:t>
      </w:r>
      <w:r w:rsidR="00440ECF" w:rsidRPr="00440ECF">
        <w:rPr>
          <w:b/>
          <w:lang w:val="fr-FR"/>
        </w:rPr>
        <w:t xml:space="preserve">Président a déclaré la décision </w:t>
      </w:r>
      <w:hyperlink r:id="rId53" w:history="1">
        <w:r w:rsidR="00440ECF" w:rsidRPr="00440ECF">
          <w:rPr>
            <w:rStyle w:val="Hyperlink"/>
            <w:b/>
            <w:lang w:val="fr-FR"/>
          </w:rPr>
          <w:t>13.COM 7.b.2</w:t>
        </w:r>
      </w:hyperlink>
      <w:r w:rsidR="00440ECF" w:rsidRPr="00440ECF">
        <w:rPr>
          <w:rStyle w:val="Hyperlink"/>
          <w:b/>
          <w:color w:val="auto"/>
          <w:u w:val="none"/>
          <w:lang w:val="fr-FR"/>
        </w:rPr>
        <w:t xml:space="preserve"> adoptée</w:t>
      </w:r>
      <w:r w:rsidR="00440ECF" w:rsidRPr="00440ECF">
        <w:rPr>
          <w:rStyle w:val="Hyperlink"/>
          <w:color w:val="auto"/>
          <w:u w:val="none"/>
          <w:lang w:val="fr-FR"/>
        </w:rPr>
        <w:t>.</w:t>
      </w:r>
      <w:r w:rsidR="00440ECF" w:rsidRPr="00440ECF">
        <w:rPr>
          <w:rStyle w:val="Hyperlink"/>
          <w:b/>
          <w:lang w:val="fr-FR"/>
        </w:rPr>
        <w:t xml:space="preserve"> </w:t>
      </w:r>
    </w:p>
    <w:p w14:paraId="49EE7915" w14:textId="21EE42F0" w:rsidR="00440ECF" w:rsidRDefault="00440ECF" w:rsidP="00440ECF">
      <w:pPr>
        <w:pStyle w:val="Orateurengris"/>
        <w:widowControl w:val="0"/>
        <w:tabs>
          <w:tab w:val="left" w:pos="3828"/>
        </w:tabs>
        <w:spacing w:before="120"/>
        <w:ind w:left="709" w:hanging="709"/>
        <w:rPr>
          <w:lang w:val="fr-FR"/>
        </w:rPr>
      </w:pPr>
      <w:r>
        <w:rPr>
          <w:lang w:val="fr-FR"/>
        </w:rPr>
        <w:t xml:space="preserve">Le </w:t>
      </w:r>
      <w:r w:rsidRPr="00440ECF">
        <w:rPr>
          <w:b/>
          <w:lang w:val="fr-FR"/>
        </w:rPr>
        <w:t>Président</w:t>
      </w:r>
      <w:r>
        <w:rPr>
          <w:lang w:val="fr-FR"/>
        </w:rPr>
        <w:t xml:space="preserve"> est passé au rapport soumis par le Brésil sur « </w:t>
      </w:r>
      <w:r w:rsidRPr="00440ECF">
        <w:rPr>
          <w:b/>
          <w:lang w:val="fr-FR"/>
        </w:rPr>
        <w:t>Le Yaokwa, rituel du peuple Enawene Nawe pour le maintien de l’ordre social et cosmique</w:t>
      </w:r>
      <w:r>
        <w:rPr>
          <w:lang w:val="fr-FR"/>
        </w:rPr>
        <w:t xml:space="preserve"> ». En l'absence de commentaires, le </w:t>
      </w:r>
      <w:r w:rsidRPr="00440ECF">
        <w:rPr>
          <w:b/>
          <w:lang w:val="fr-FR"/>
        </w:rPr>
        <w:t xml:space="preserve">Président a déclaré la décision </w:t>
      </w:r>
      <w:hyperlink r:id="rId54" w:history="1">
        <w:r w:rsidRPr="007545F5">
          <w:rPr>
            <w:rStyle w:val="Hyperlink"/>
            <w:b/>
            <w:lang w:val="fr-FR"/>
          </w:rPr>
          <w:t>13.COM 7.b.3</w:t>
        </w:r>
      </w:hyperlink>
      <w:r w:rsidRPr="00440ECF">
        <w:rPr>
          <w:b/>
          <w:lang w:val="fr-FR"/>
        </w:rPr>
        <w:t xml:space="preserve"> adoptée</w:t>
      </w:r>
      <w:r>
        <w:rPr>
          <w:lang w:val="fr-FR"/>
        </w:rPr>
        <w:t xml:space="preserve">. </w:t>
      </w:r>
    </w:p>
    <w:p w14:paraId="6C5DE2F3" w14:textId="3E37DC2D" w:rsidR="00440ECF" w:rsidRDefault="00440ECF" w:rsidP="005B78DD">
      <w:pPr>
        <w:pStyle w:val="Orateurengris"/>
        <w:widowControl w:val="0"/>
        <w:spacing w:before="120"/>
        <w:ind w:left="709" w:hanging="709"/>
        <w:rPr>
          <w:lang w:val="fr-FR"/>
        </w:rPr>
      </w:pPr>
      <w:r>
        <w:rPr>
          <w:lang w:val="fr-FR"/>
        </w:rPr>
        <w:t xml:space="preserve">Le </w:t>
      </w:r>
      <w:r w:rsidRPr="00440ECF">
        <w:rPr>
          <w:b/>
          <w:lang w:val="fr-FR"/>
        </w:rPr>
        <w:t>Président</w:t>
      </w:r>
      <w:r>
        <w:rPr>
          <w:lang w:val="fr-FR"/>
        </w:rPr>
        <w:t xml:space="preserve"> est passé au rapport soumis par le France sur « </w:t>
      </w:r>
      <w:r w:rsidRPr="00440ECF">
        <w:rPr>
          <w:b/>
          <w:lang w:val="fr-FR"/>
        </w:rPr>
        <w:t>Le Cantu in paghjella profane et liturgique de Corse de tradition orale</w:t>
      </w:r>
      <w:r>
        <w:rPr>
          <w:lang w:val="fr-FR"/>
        </w:rPr>
        <w:t xml:space="preserve"> ». En l'absence de commentaires, le </w:t>
      </w:r>
      <w:r w:rsidRPr="00440ECF">
        <w:rPr>
          <w:b/>
          <w:lang w:val="fr-FR"/>
        </w:rPr>
        <w:t xml:space="preserve">Président a déclaré la décision </w:t>
      </w:r>
      <w:hyperlink r:id="rId55" w:history="1">
        <w:r w:rsidRPr="007545F5">
          <w:rPr>
            <w:rStyle w:val="Hyperlink"/>
            <w:b/>
            <w:lang w:val="fr-FR"/>
          </w:rPr>
          <w:t>13.COM 7.b.4</w:t>
        </w:r>
      </w:hyperlink>
      <w:r w:rsidRPr="007545F5">
        <w:rPr>
          <w:rStyle w:val="Hyperlink"/>
          <w:b/>
          <w:u w:val="none"/>
          <w:lang w:val="fr-FR"/>
        </w:rPr>
        <w:t xml:space="preserve"> </w:t>
      </w:r>
      <w:r w:rsidRPr="00440ECF">
        <w:rPr>
          <w:b/>
          <w:lang w:val="fr-FR"/>
        </w:rPr>
        <w:t>adoptée</w:t>
      </w:r>
      <w:r w:rsidRPr="00440ECF">
        <w:rPr>
          <w:lang w:val="fr-FR"/>
        </w:rPr>
        <w:t>.</w:t>
      </w:r>
      <w:r>
        <w:rPr>
          <w:lang w:val="fr-FR"/>
        </w:rPr>
        <w:t xml:space="preserve"> </w:t>
      </w:r>
    </w:p>
    <w:p w14:paraId="61A021DA" w14:textId="655181B6" w:rsidR="006427C2" w:rsidRPr="006427C2" w:rsidRDefault="006427C2" w:rsidP="006427C2">
      <w:pPr>
        <w:pStyle w:val="Orateurengris"/>
        <w:widowControl w:val="0"/>
        <w:spacing w:before="120"/>
        <w:ind w:left="709" w:hanging="709"/>
        <w:rPr>
          <w:lang w:val="fr-FR"/>
        </w:rPr>
      </w:pPr>
      <w:r>
        <w:rPr>
          <w:lang w:val="fr-FR"/>
        </w:rPr>
        <w:t xml:space="preserve">Le </w:t>
      </w:r>
      <w:r w:rsidRPr="006427C2">
        <w:rPr>
          <w:b/>
          <w:lang w:val="fr-FR"/>
        </w:rPr>
        <w:t>Président</w:t>
      </w:r>
      <w:r>
        <w:rPr>
          <w:lang w:val="fr-FR"/>
        </w:rPr>
        <w:t xml:space="preserve"> est passé au rapport soumis par le Guatemala sur « </w:t>
      </w:r>
      <w:r w:rsidRPr="006427C2">
        <w:rPr>
          <w:b/>
          <w:lang w:val="fr-FR"/>
        </w:rPr>
        <w:t>La cérémonie de la Nan Pa’ch </w:t>
      </w:r>
      <w:r>
        <w:rPr>
          <w:lang w:val="fr-FR"/>
        </w:rPr>
        <w:t xml:space="preserve">». En l'absence de commentaires, le </w:t>
      </w:r>
      <w:r w:rsidRPr="006427C2">
        <w:rPr>
          <w:b/>
          <w:lang w:val="fr-FR"/>
        </w:rPr>
        <w:t xml:space="preserve">Président a déclaré la décision </w:t>
      </w:r>
      <w:hyperlink r:id="rId56" w:history="1">
        <w:r w:rsidR="00CC7E71" w:rsidRPr="007545F5">
          <w:rPr>
            <w:rStyle w:val="Hyperlink"/>
            <w:b/>
            <w:lang w:val="fr-FR"/>
          </w:rPr>
          <w:t>13.COM </w:t>
        </w:r>
        <w:r w:rsidRPr="007545F5">
          <w:rPr>
            <w:rStyle w:val="Hyperlink"/>
            <w:b/>
            <w:lang w:val="fr-FR"/>
          </w:rPr>
          <w:t>7.b.5</w:t>
        </w:r>
      </w:hyperlink>
      <w:r w:rsidRPr="007545F5">
        <w:rPr>
          <w:rStyle w:val="Hyperlink"/>
          <w:b/>
          <w:lang w:val="fr-FR"/>
        </w:rPr>
        <w:t xml:space="preserve"> </w:t>
      </w:r>
      <w:r w:rsidRPr="006427C2">
        <w:rPr>
          <w:b/>
          <w:lang w:val="fr-FR"/>
        </w:rPr>
        <w:t>adoptée</w:t>
      </w:r>
      <w:r>
        <w:rPr>
          <w:lang w:val="fr-FR"/>
        </w:rPr>
        <w:t xml:space="preserve">. </w:t>
      </w:r>
    </w:p>
    <w:p w14:paraId="510BD929" w14:textId="10E4C6C9" w:rsidR="006427C2" w:rsidRDefault="006427C2" w:rsidP="005B78DD">
      <w:pPr>
        <w:pStyle w:val="Orateurengris"/>
        <w:widowControl w:val="0"/>
        <w:spacing w:before="120"/>
        <w:ind w:left="709" w:hanging="709"/>
        <w:rPr>
          <w:lang w:val="fr-FR"/>
        </w:rPr>
      </w:pPr>
      <w:r>
        <w:rPr>
          <w:lang w:val="fr-FR"/>
        </w:rPr>
        <w:t xml:space="preserve">Le </w:t>
      </w:r>
      <w:r w:rsidRPr="006427C2">
        <w:rPr>
          <w:b/>
          <w:lang w:val="fr-FR"/>
        </w:rPr>
        <w:t>Président</w:t>
      </w:r>
      <w:r>
        <w:rPr>
          <w:lang w:val="fr-FR"/>
        </w:rPr>
        <w:t xml:space="preserve"> est passé au rapport soumis par le Kenya sur « </w:t>
      </w:r>
      <w:r w:rsidRPr="006427C2">
        <w:rPr>
          <w:b/>
          <w:lang w:val="fr-FR"/>
        </w:rPr>
        <w:t>Les traditions et pratiques associées aux Kayas dans les forêts sacrées des Mijikenda </w:t>
      </w:r>
      <w:r>
        <w:rPr>
          <w:lang w:val="fr-FR"/>
        </w:rPr>
        <w:t xml:space="preserve">». Le projet de décision a été projeté à l’écran, et en l'absence de commentaires, le </w:t>
      </w:r>
      <w:r w:rsidRPr="006427C2">
        <w:rPr>
          <w:b/>
          <w:lang w:val="fr-FR"/>
        </w:rPr>
        <w:t xml:space="preserve">Président a déclaré la décision </w:t>
      </w:r>
      <w:hyperlink r:id="rId57" w:history="1">
        <w:r w:rsidRPr="007545F5">
          <w:rPr>
            <w:rStyle w:val="Hyperlink"/>
            <w:b/>
            <w:lang w:val="fr-FR"/>
          </w:rPr>
          <w:t>13.COM 7.b.6</w:t>
        </w:r>
      </w:hyperlink>
      <w:r w:rsidRPr="007545F5">
        <w:rPr>
          <w:rStyle w:val="Hyperlink"/>
          <w:b/>
          <w:u w:val="none"/>
          <w:lang w:val="fr-FR"/>
        </w:rPr>
        <w:t xml:space="preserve"> </w:t>
      </w:r>
      <w:r w:rsidRPr="006427C2">
        <w:rPr>
          <w:b/>
          <w:lang w:val="fr-FR"/>
        </w:rPr>
        <w:t>adoptée</w:t>
      </w:r>
      <w:r>
        <w:rPr>
          <w:lang w:val="fr-FR"/>
        </w:rPr>
        <w:t xml:space="preserve">. </w:t>
      </w:r>
    </w:p>
    <w:p w14:paraId="50CD6C56" w14:textId="7CD82DA5" w:rsidR="006427C2" w:rsidRPr="006427C2" w:rsidRDefault="006427C2" w:rsidP="006427C2">
      <w:pPr>
        <w:pStyle w:val="Orateurengris"/>
        <w:widowControl w:val="0"/>
        <w:spacing w:before="120"/>
        <w:ind w:left="709" w:hanging="709"/>
        <w:rPr>
          <w:lang w:val="fr-FR"/>
        </w:rPr>
      </w:pPr>
      <w:r>
        <w:rPr>
          <w:lang w:val="fr-FR"/>
        </w:rPr>
        <w:t xml:space="preserve">Le </w:t>
      </w:r>
      <w:r w:rsidRPr="006427C2">
        <w:rPr>
          <w:b/>
          <w:lang w:val="fr-FR"/>
        </w:rPr>
        <w:t>Président</w:t>
      </w:r>
      <w:r>
        <w:rPr>
          <w:lang w:val="fr-FR"/>
        </w:rPr>
        <w:t xml:space="preserve"> est passé au rapport soumis par le </w:t>
      </w:r>
      <w:r w:rsidRPr="006427C2">
        <w:rPr>
          <w:rFonts w:eastAsiaTheme="minorEastAsia"/>
          <w:color w:val="1A1A1A"/>
          <w:lang w:val="fr-FR"/>
        </w:rPr>
        <w:t>Kirghizistan</w:t>
      </w:r>
      <w:r>
        <w:rPr>
          <w:lang w:val="fr-FR"/>
        </w:rPr>
        <w:t xml:space="preserve"> sur « </w:t>
      </w:r>
      <w:r w:rsidRPr="006427C2">
        <w:rPr>
          <w:b/>
          <w:lang w:val="fr-FR"/>
        </w:rPr>
        <w:t>L’ala-kiyiz et le chirdak, l’art du tapis traditionnel kirghiz en feutre </w:t>
      </w:r>
      <w:r>
        <w:rPr>
          <w:lang w:val="fr-FR"/>
        </w:rPr>
        <w:t xml:space="preserve">». En l'absence de commentaires, le </w:t>
      </w:r>
      <w:r w:rsidRPr="005B43C9">
        <w:rPr>
          <w:b/>
          <w:lang w:val="fr-FR"/>
        </w:rPr>
        <w:t xml:space="preserve">Président a déclaré la décision </w:t>
      </w:r>
      <w:hyperlink r:id="rId58" w:history="1">
        <w:r w:rsidRPr="007545F5">
          <w:rPr>
            <w:rStyle w:val="Hyperlink"/>
            <w:b/>
            <w:lang w:val="fr-FR"/>
          </w:rPr>
          <w:t>13.COM 7.b.7</w:t>
        </w:r>
      </w:hyperlink>
      <w:r w:rsidRPr="005B43C9">
        <w:rPr>
          <w:b/>
          <w:lang w:val="fr-FR"/>
        </w:rPr>
        <w:t xml:space="preserve"> adoptée</w:t>
      </w:r>
      <w:r>
        <w:rPr>
          <w:lang w:val="fr-FR"/>
        </w:rPr>
        <w:t>.</w:t>
      </w:r>
    </w:p>
    <w:p w14:paraId="40E0516C" w14:textId="03DD4990" w:rsidR="005B43C9" w:rsidRPr="005B43C9" w:rsidRDefault="005B43C9" w:rsidP="005B78DD">
      <w:pPr>
        <w:pStyle w:val="Orateurengris"/>
        <w:widowControl w:val="0"/>
        <w:spacing w:before="120"/>
        <w:ind w:left="709" w:hanging="709"/>
        <w:rPr>
          <w:b/>
          <w:lang w:val="fr-FR"/>
        </w:rPr>
      </w:pPr>
      <w:r>
        <w:rPr>
          <w:lang w:val="fr-FR"/>
        </w:rPr>
        <w:t xml:space="preserve">Le </w:t>
      </w:r>
      <w:r w:rsidRPr="005B43C9">
        <w:rPr>
          <w:b/>
          <w:lang w:val="fr-FR"/>
        </w:rPr>
        <w:t>Président</w:t>
      </w:r>
      <w:r>
        <w:rPr>
          <w:lang w:val="fr-FR"/>
        </w:rPr>
        <w:t xml:space="preserve"> est passé au rapport soumis par la Lettonie sur « </w:t>
      </w:r>
      <w:r w:rsidRPr="005B43C9">
        <w:rPr>
          <w:b/>
          <w:lang w:val="fr-FR"/>
        </w:rPr>
        <w:t>L’espace culturel des Suiti </w:t>
      </w:r>
      <w:r>
        <w:rPr>
          <w:lang w:val="fr-FR"/>
        </w:rPr>
        <w:t xml:space="preserve">». En l'absence de commentaires, le </w:t>
      </w:r>
      <w:r w:rsidRPr="005B43C9">
        <w:rPr>
          <w:b/>
          <w:lang w:val="fr-FR"/>
        </w:rPr>
        <w:t xml:space="preserve">Président a déclaré la décision </w:t>
      </w:r>
      <w:hyperlink r:id="rId59" w:history="1">
        <w:r w:rsidRPr="007545F5">
          <w:rPr>
            <w:rStyle w:val="Hyperlink"/>
            <w:b/>
            <w:lang w:val="fr-FR"/>
          </w:rPr>
          <w:t>13.COM 7.b.8</w:t>
        </w:r>
      </w:hyperlink>
      <w:r w:rsidRPr="005B43C9">
        <w:rPr>
          <w:b/>
          <w:lang w:val="fr-FR"/>
        </w:rPr>
        <w:t xml:space="preserve"> adoptée. </w:t>
      </w:r>
    </w:p>
    <w:p w14:paraId="5B5BD507" w14:textId="32F03C0D" w:rsidR="005B43C9" w:rsidRDefault="005B43C9" w:rsidP="005B78DD">
      <w:pPr>
        <w:pStyle w:val="Orateurengris"/>
        <w:widowControl w:val="0"/>
        <w:spacing w:before="120"/>
        <w:ind w:left="709" w:hanging="709"/>
        <w:rPr>
          <w:lang w:val="fr-FR"/>
        </w:rPr>
      </w:pPr>
      <w:r>
        <w:rPr>
          <w:lang w:val="fr-FR"/>
        </w:rPr>
        <w:t xml:space="preserve">Le </w:t>
      </w:r>
      <w:r w:rsidRPr="005B43C9">
        <w:rPr>
          <w:b/>
          <w:lang w:val="fr-FR"/>
        </w:rPr>
        <w:t>Président</w:t>
      </w:r>
      <w:r>
        <w:rPr>
          <w:lang w:val="fr-FR"/>
        </w:rPr>
        <w:t xml:space="preserve"> est passé au rapport soumis par le Mali sur « </w:t>
      </w:r>
      <w:r w:rsidRPr="005B43C9">
        <w:rPr>
          <w:b/>
          <w:lang w:val="fr-FR"/>
        </w:rPr>
        <w:t>Le Sanké mon, rite de pêche collective dans le Sanké</w:t>
      </w:r>
      <w:r>
        <w:rPr>
          <w:lang w:val="fr-FR"/>
        </w:rPr>
        <w:t xml:space="preserve"> ». En l'absence de commentaires, le </w:t>
      </w:r>
      <w:r w:rsidRPr="005B43C9">
        <w:rPr>
          <w:b/>
          <w:lang w:val="fr-FR"/>
        </w:rPr>
        <w:t xml:space="preserve">Président a déclaré la décision </w:t>
      </w:r>
      <w:hyperlink r:id="rId60" w:history="1">
        <w:r w:rsidRPr="007545F5">
          <w:rPr>
            <w:rStyle w:val="Hyperlink"/>
            <w:b/>
            <w:lang w:val="fr-FR"/>
          </w:rPr>
          <w:t>13.COM 7.b.9</w:t>
        </w:r>
      </w:hyperlink>
      <w:r w:rsidRPr="005B43C9">
        <w:rPr>
          <w:b/>
          <w:lang w:val="fr-FR"/>
        </w:rPr>
        <w:t xml:space="preserve"> adoptée</w:t>
      </w:r>
      <w:r>
        <w:rPr>
          <w:lang w:val="fr-FR"/>
        </w:rPr>
        <w:t xml:space="preserve">. </w:t>
      </w:r>
    </w:p>
    <w:p w14:paraId="453C9F9B" w14:textId="21DE88AF" w:rsidR="005B43C9" w:rsidRDefault="005B43C9" w:rsidP="00320C79">
      <w:pPr>
        <w:pStyle w:val="Orateurengris"/>
        <w:widowControl w:val="0"/>
        <w:spacing w:before="120"/>
        <w:ind w:left="709" w:hanging="709"/>
        <w:rPr>
          <w:lang w:val="fr-FR"/>
        </w:rPr>
      </w:pPr>
      <w:r>
        <w:rPr>
          <w:lang w:val="fr-FR"/>
        </w:rPr>
        <w:t xml:space="preserve">Le </w:t>
      </w:r>
      <w:r w:rsidRPr="005B43C9">
        <w:rPr>
          <w:b/>
          <w:lang w:val="fr-FR"/>
        </w:rPr>
        <w:t>Président</w:t>
      </w:r>
      <w:r>
        <w:rPr>
          <w:lang w:val="fr-FR"/>
        </w:rPr>
        <w:t xml:space="preserve"> est passé au rapport soumis par la Mauritanie sur « </w:t>
      </w:r>
      <w:r w:rsidRPr="005B43C9">
        <w:rPr>
          <w:b/>
          <w:lang w:val="fr-FR"/>
        </w:rPr>
        <w:t>L’épopée maure T’heydinne </w:t>
      </w:r>
      <w:r>
        <w:rPr>
          <w:lang w:val="fr-FR"/>
        </w:rPr>
        <w:t xml:space="preserve">». En l'absence de commentaires, le </w:t>
      </w:r>
      <w:r w:rsidRPr="005B43C9">
        <w:rPr>
          <w:b/>
          <w:lang w:val="fr-FR"/>
        </w:rPr>
        <w:t xml:space="preserve">Président a déclaré la décision </w:t>
      </w:r>
      <w:hyperlink r:id="rId61" w:history="1">
        <w:r w:rsidR="00B51300" w:rsidRPr="007545F5">
          <w:rPr>
            <w:rStyle w:val="Hyperlink"/>
            <w:b/>
            <w:lang w:val="fr-FR"/>
          </w:rPr>
          <w:t>13.COM 7.b.10</w:t>
        </w:r>
      </w:hyperlink>
      <w:r w:rsidRPr="005B43C9">
        <w:rPr>
          <w:b/>
          <w:lang w:val="fr-FR"/>
        </w:rPr>
        <w:t xml:space="preserve"> adoptée</w:t>
      </w:r>
      <w:r>
        <w:rPr>
          <w:lang w:val="fr-FR"/>
        </w:rPr>
        <w:t xml:space="preserve">. </w:t>
      </w:r>
    </w:p>
    <w:p w14:paraId="5D436A89" w14:textId="4EDF6C8F" w:rsidR="005B43C9" w:rsidRPr="001B27CC" w:rsidRDefault="005B43C9" w:rsidP="005B43C9">
      <w:pPr>
        <w:pStyle w:val="Orateurengris"/>
        <w:widowControl w:val="0"/>
        <w:spacing w:before="120"/>
        <w:ind w:left="709" w:hanging="709"/>
        <w:rPr>
          <w:lang w:val="fr-FR"/>
        </w:rPr>
      </w:pPr>
      <w:r w:rsidRPr="001B27CC">
        <w:rPr>
          <w:lang w:val="fr-FR"/>
        </w:rPr>
        <w:t xml:space="preserve">Le </w:t>
      </w:r>
      <w:r w:rsidRPr="001B27CC">
        <w:rPr>
          <w:b/>
          <w:lang w:val="fr-FR"/>
        </w:rPr>
        <w:t>Président</w:t>
      </w:r>
      <w:r w:rsidRPr="001B27CC">
        <w:rPr>
          <w:lang w:val="fr-FR"/>
        </w:rPr>
        <w:t xml:space="preserve"> est passé aux quatre rapports soumis par la Mongolie sur « </w:t>
      </w:r>
      <w:r w:rsidRPr="001B27CC">
        <w:rPr>
          <w:b/>
          <w:lang w:val="fr-FR"/>
        </w:rPr>
        <w:t>Le Tuuli mongol, épopée mongole</w:t>
      </w:r>
      <w:r w:rsidRPr="001B27CC">
        <w:rPr>
          <w:lang w:val="fr-FR"/>
        </w:rPr>
        <w:t> », « </w:t>
      </w:r>
      <w:r w:rsidRPr="001B27CC">
        <w:rPr>
          <w:b/>
          <w:lang w:val="fr-FR"/>
        </w:rPr>
        <w:t>Le Biyelgee mongol, danse populaire traditionnelle mongole</w:t>
      </w:r>
      <w:r w:rsidRPr="001B27CC">
        <w:rPr>
          <w:lang w:val="fr-FR"/>
        </w:rPr>
        <w:t> », « </w:t>
      </w:r>
      <w:r w:rsidRPr="001B27CC">
        <w:rPr>
          <w:b/>
          <w:lang w:val="fr-FR"/>
        </w:rPr>
        <w:t>La musique traditionnelle pour la flûte tsuur </w:t>
      </w:r>
      <w:r w:rsidRPr="001B27CC">
        <w:rPr>
          <w:lang w:val="fr-FR"/>
        </w:rPr>
        <w:t>» et le quatrième rapport sur « </w:t>
      </w:r>
      <w:r w:rsidRPr="001B27CC">
        <w:rPr>
          <w:b/>
          <w:lang w:val="fr-FR"/>
        </w:rPr>
        <w:t>La calligraphie mongole </w:t>
      </w:r>
      <w:r w:rsidRPr="001B27CC">
        <w:rPr>
          <w:lang w:val="fr-FR"/>
        </w:rPr>
        <w:t xml:space="preserve">». En l’absence de commentaires, </w:t>
      </w:r>
      <w:r w:rsidRPr="001B27CC">
        <w:rPr>
          <w:b/>
          <w:lang w:val="fr-FR"/>
        </w:rPr>
        <w:t xml:space="preserve">le Président a déclaré la décision </w:t>
      </w:r>
      <w:hyperlink r:id="rId62" w:history="1">
        <w:r w:rsidR="001B27CC" w:rsidRPr="001B27CC">
          <w:rPr>
            <w:rStyle w:val="Hyperlink"/>
            <w:b/>
            <w:lang w:val="fr-FR"/>
          </w:rPr>
          <w:t>13.COM 7.b.11</w:t>
        </w:r>
      </w:hyperlink>
      <w:r w:rsidR="001B27CC" w:rsidRPr="001B27CC">
        <w:rPr>
          <w:rStyle w:val="Hyperlink"/>
          <w:b/>
          <w:color w:val="auto"/>
          <w:u w:val="none"/>
          <w:lang w:val="fr-FR"/>
        </w:rPr>
        <w:t xml:space="preserve">, la décision </w:t>
      </w:r>
      <w:hyperlink r:id="rId63" w:history="1">
        <w:r w:rsidR="001B27CC" w:rsidRPr="001B27CC">
          <w:rPr>
            <w:rStyle w:val="Hyperlink"/>
            <w:b/>
            <w:lang w:val="fr-FR"/>
          </w:rPr>
          <w:t>13.COM 7.b.12</w:t>
        </w:r>
      </w:hyperlink>
      <w:r w:rsidR="001B27CC" w:rsidRPr="001B27CC">
        <w:rPr>
          <w:rStyle w:val="Hyperlink"/>
          <w:b/>
          <w:color w:val="auto"/>
          <w:u w:val="none"/>
          <w:lang w:val="fr-FR"/>
        </w:rPr>
        <w:t>, la décision</w:t>
      </w:r>
      <w:r w:rsidR="001B27CC" w:rsidRPr="001B27CC">
        <w:rPr>
          <w:rStyle w:val="Hyperlink"/>
          <w:b/>
          <w:u w:val="none"/>
          <w:lang w:val="fr-FR"/>
        </w:rPr>
        <w:t xml:space="preserve"> </w:t>
      </w:r>
      <w:hyperlink r:id="rId64" w:history="1">
        <w:r w:rsidR="001B27CC" w:rsidRPr="001B27CC">
          <w:rPr>
            <w:rStyle w:val="Hyperlink"/>
            <w:b/>
            <w:lang w:val="fr-FR"/>
          </w:rPr>
          <w:t>13.COM 7.b.13</w:t>
        </w:r>
      </w:hyperlink>
      <w:r w:rsidR="001B27CC" w:rsidRPr="001B27CC">
        <w:rPr>
          <w:rStyle w:val="Hyperlink"/>
          <w:b/>
          <w:color w:val="auto"/>
          <w:u w:val="none"/>
          <w:lang w:val="fr-FR"/>
        </w:rPr>
        <w:t xml:space="preserve"> et la décision</w:t>
      </w:r>
      <w:r w:rsidR="001B27CC" w:rsidRPr="001B27CC">
        <w:rPr>
          <w:rStyle w:val="Hyperlink"/>
          <w:b/>
          <w:lang w:val="fr-FR"/>
        </w:rPr>
        <w:t xml:space="preserve"> </w:t>
      </w:r>
      <w:hyperlink r:id="rId65" w:history="1">
        <w:r w:rsidR="001B27CC" w:rsidRPr="001B27CC">
          <w:rPr>
            <w:rStyle w:val="Hyperlink"/>
            <w:b/>
            <w:lang w:val="fr-FR"/>
          </w:rPr>
          <w:t>13.COM 7.b.14</w:t>
        </w:r>
      </w:hyperlink>
      <w:r w:rsidR="001B27CC" w:rsidRPr="001B27CC">
        <w:rPr>
          <w:rStyle w:val="Hyperlink"/>
          <w:b/>
          <w:color w:val="auto"/>
          <w:u w:val="none"/>
          <w:lang w:val="fr-FR"/>
        </w:rPr>
        <w:t xml:space="preserve"> dûment adoptées. </w:t>
      </w:r>
    </w:p>
    <w:p w14:paraId="6C5487E8" w14:textId="3D5239EC" w:rsidR="001B27CC" w:rsidRDefault="001B27CC" w:rsidP="005B78DD">
      <w:pPr>
        <w:pStyle w:val="Orateurengris"/>
        <w:widowControl w:val="0"/>
        <w:spacing w:before="120"/>
        <w:ind w:left="709" w:hanging="709"/>
        <w:rPr>
          <w:lang w:val="fr-FR"/>
        </w:rPr>
      </w:pPr>
      <w:r>
        <w:rPr>
          <w:lang w:val="fr-FR"/>
        </w:rPr>
        <w:t xml:space="preserve">Le </w:t>
      </w:r>
      <w:r w:rsidRPr="001B27CC">
        <w:rPr>
          <w:b/>
          <w:lang w:val="fr-FR"/>
        </w:rPr>
        <w:t>Président</w:t>
      </w:r>
      <w:r>
        <w:rPr>
          <w:lang w:val="fr-FR"/>
        </w:rPr>
        <w:t xml:space="preserve"> est passé au rapport soumis par l’Ouganda sur « </w:t>
      </w:r>
      <w:r w:rsidRPr="001B27CC">
        <w:rPr>
          <w:b/>
          <w:lang w:val="fr-FR"/>
        </w:rPr>
        <w:t>La tradition de l’empa</w:t>
      </w:r>
      <w:r>
        <w:rPr>
          <w:b/>
          <w:lang w:val="fr-FR"/>
        </w:rPr>
        <w:t>ako</w:t>
      </w:r>
      <w:r w:rsidRPr="001B27CC">
        <w:rPr>
          <w:b/>
          <w:lang w:val="fr-FR"/>
        </w:rPr>
        <w:t xml:space="preserve"> </w:t>
      </w:r>
      <w:r w:rsidRPr="001B27CC">
        <w:rPr>
          <w:b/>
          <w:lang w:val="fr-FR"/>
        </w:rPr>
        <w:lastRenderedPageBreak/>
        <w:t>des Batooro, Banyoro, Batuku, Batagwenda et Banyabindi de l’ouest de l’Ouganda </w:t>
      </w:r>
      <w:r>
        <w:rPr>
          <w:lang w:val="fr-FR"/>
        </w:rPr>
        <w:t xml:space="preserve">». En l'absence de commentaires, le </w:t>
      </w:r>
      <w:r w:rsidRPr="001B27CC">
        <w:rPr>
          <w:b/>
          <w:lang w:val="fr-FR"/>
        </w:rPr>
        <w:t xml:space="preserve">Président a déclaré la décision </w:t>
      </w:r>
      <w:hyperlink r:id="rId66" w:history="1">
        <w:r w:rsidRPr="007545F5">
          <w:rPr>
            <w:rStyle w:val="Hyperlink"/>
            <w:b/>
            <w:lang w:val="fr-FR"/>
          </w:rPr>
          <w:t>13.COM 7.b.15</w:t>
        </w:r>
      </w:hyperlink>
      <w:r w:rsidRPr="001B27CC">
        <w:rPr>
          <w:b/>
          <w:lang w:val="fr-FR"/>
        </w:rPr>
        <w:t xml:space="preserve"> adoptée</w:t>
      </w:r>
      <w:r>
        <w:rPr>
          <w:lang w:val="fr-FR"/>
        </w:rPr>
        <w:t xml:space="preserve">. </w:t>
      </w:r>
    </w:p>
    <w:p w14:paraId="1684EFF3" w14:textId="039B18BE" w:rsidR="001B27CC" w:rsidRDefault="001B27CC" w:rsidP="001B27CC">
      <w:pPr>
        <w:pStyle w:val="Orateurengris"/>
        <w:widowControl w:val="0"/>
        <w:spacing w:before="120"/>
        <w:ind w:left="709" w:hanging="709"/>
        <w:rPr>
          <w:lang w:val="fr-FR"/>
        </w:rPr>
      </w:pPr>
      <w:r>
        <w:rPr>
          <w:lang w:val="fr-FR"/>
        </w:rPr>
        <w:t xml:space="preserve">Le </w:t>
      </w:r>
      <w:r w:rsidRPr="001B27CC">
        <w:rPr>
          <w:b/>
          <w:lang w:val="fr-FR"/>
        </w:rPr>
        <w:t>Président</w:t>
      </w:r>
      <w:r>
        <w:rPr>
          <w:lang w:val="fr-FR"/>
        </w:rPr>
        <w:t xml:space="preserve"> a présenté le dernier rapport, soumis par le Viet Nam sur « </w:t>
      </w:r>
      <w:r w:rsidRPr="001B27CC">
        <w:rPr>
          <w:b/>
          <w:lang w:val="fr-FR"/>
        </w:rPr>
        <w:t>Le chant Ca trù </w:t>
      </w:r>
      <w:r>
        <w:rPr>
          <w:lang w:val="fr-FR"/>
        </w:rPr>
        <w:t xml:space="preserve">». En l'absence de commentaires, le </w:t>
      </w:r>
      <w:r w:rsidRPr="001B27CC">
        <w:rPr>
          <w:b/>
          <w:lang w:val="fr-FR"/>
        </w:rPr>
        <w:t xml:space="preserve">Président a déclaré la décision </w:t>
      </w:r>
      <w:hyperlink r:id="rId67" w:history="1">
        <w:r w:rsidRPr="007545F5">
          <w:rPr>
            <w:rStyle w:val="Hyperlink"/>
            <w:b/>
            <w:lang w:val="fr-FR"/>
          </w:rPr>
          <w:t>13.COM 7.b.16</w:t>
        </w:r>
      </w:hyperlink>
      <w:r w:rsidRPr="007545F5">
        <w:rPr>
          <w:rStyle w:val="Hyperlink"/>
          <w:b/>
          <w:lang w:val="fr-FR"/>
        </w:rPr>
        <w:t xml:space="preserve"> </w:t>
      </w:r>
      <w:r w:rsidRPr="001B27CC">
        <w:rPr>
          <w:rStyle w:val="Hyperlink"/>
          <w:b/>
          <w:color w:val="auto"/>
          <w:u w:val="none"/>
          <w:lang w:val="fr-CA"/>
        </w:rPr>
        <w:t>adoptée</w:t>
      </w:r>
      <w:r w:rsidRPr="007545F5">
        <w:rPr>
          <w:rStyle w:val="Hyperlink"/>
          <w:u w:val="none"/>
          <w:lang w:val="fr-FR"/>
        </w:rPr>
        <w:t xml:space="preserve">. </w:t>
      </w:r>
    </w:p>
    <w:p w14:paraId="7010DA62" w14:textId="03717BE3" w:rsidR="001B27CC" w:rsidRDefault="001B27CC" w:rsidP="002C2C50">
      <w:pPr>
        <w:pStyle w:val="Orateurengris"/>
        <w:widowControl w:val="0"/>
        <w:spacing w:before="120"/>
        <w:ind w:left="709" w:hanging="709"/>
        <w:rPr>
          <w:lang w:val="fr-FR"/>
        </w:rPr>
      </w:pPr>
      <w:r>
        <w:rPr>
          <w:lang w:val="fr-FR"/>
        </w:rPr>
        <w:t xml:space="preserve">Le </w:t>
      </w:r>
      <w:r w:rsidRPr="002C2C50">
        <w:rPr>
          <w:b/>
          <w:lang w:val="fr-FR"/>
        </w:rPr>
        <w:t>Président</w:t>
      </w:r>
      <w:r>
        <w:rPr>
          <w:lang w:val="fr-FR"/>
        </w:rPr>
        <w:t xml:space="preserve"> a ensuite suspendu l’adoption de la </w:t>
      </w:r>
      <w:r w:rsidR="002C2C50">
        <w:rPr>
          <w:lang w:val="fr-FR"/>
        </w:rPr>
        <w:t>« </w:t>
      </w:r>
      <w:r>
        <w:rPr>
          <w:lang w:val="fr-FR"/>
        </w:rPr>
        <w:t>décision chapeau</w:t>
      </w:r>
      <w:r w:rsidR="002C2C50">
        <w:rPr>
          <w:lang w:val="fr-FR"/>
        </w:rPr>
        <w:t xml:space="preserve"> » de ce point, dans l’attente du projet de décision intégrant les amendements de l’Arménie. </w:t>
      </w:r>
    </w:p>
    <w:p w14:paraId="16F5FA6B" w14:textId="559CA22C" w:rsidR="00701B95" w:rsidRPr="002C2C50" w:rsidRDefault="002C2C50" w:rsidP="00087166">
      <w:pPr>
        <w:pStyle w:val="Orateurengris"/>
        <w:numPr>
          <w:ilvl w:val="0"/>
          <w:numId w:val="0"/>
        </w:numPr>
        <w:spacing w:before="360" w:after="60"/>
        <w:outlineLvl w:val="0"/>
        <w:rPr>
          <w:b/>
          <w:color w:val="000000" w:themeColor="text1"/>
          <w:u w:val="single"/>
          <w:lang w:val="fr-FR"/>
        </w:rPr>
      </w:pPr>
      <w:r>
        <w:rPr>
          <w:b/>
          <w:color w:val="000000" w:themeColor="text1"/>
          <w:u w:val="single"/>
          <w:lang w:val="fr-FR"/>
        </w:rPr>
        <w:t>POINT 7.c DE L’</w:t>
      </w:r>
      <w:r w:rsidRPr="002C2C50">
        <w:rPr>
          <w:b/>
          <w:color w:val="000000" w:themeColor="text1"/>
          <w:u w:val="single"/>
          <w:lang w:val="fr-FR"/>
        </w:rPr>
        <w:t>ORDRE DU JOUR</w:t>
      </w:r>
    </w:p>
    <w:p w14:paraId="23E85030" w14:textId="68A4167B" w:rsidR="00701B95" w:rsidRPr="002C2C50" w:rsidRDefault="002C2C50" w:rsidP="00087166">
      <w:pPr>
        <w:pStyle w:val="Orateurengris"/>
        <w:numPr>
          <w:ilvl w:val="0"/>
          <w:numId w:val="0"/>
        </w:numPr>
        <w:outlineLvl w:val="1"/>
        <w:rPr>
          <w:b/>
          <w:color w:val="000000" w:themeColor="text1"/>
          <w:lang w:val="fr-FR"/>
        </w:rPr>
      </w:pPr>
      <w:r>
        <w:rPr>
          <w:b/>
          <w:color w:val="000000" w:themeColor="text1"/>
          <w:lang w:val="fr-FR"/>
        </w:rPr>
        <w:t>RAPPORTS DES ÉTATS PARTIES SUR L’</w:t>
      </w:r>
      <w:r w:rsidRPr="002C2C50">
        <w:rPr>
          <w:b/>
          <w:color w:val="000000" w:themeColor="text1"/>
          <w:lang w:val="fr-FR"/>
        </w:rPr>
        <w:t>UTILISATION</w:t>
      </w:r>
      <w:r>
        <w:rPr>
          <w:b/>
          <w:color w:val="000000" w:themeColor="text1"/>
          <w:lang w:val="fr-FR"/>
        </w:rPr>
        <w:t xml:space="preserve"> DE L’ASSISTANCE INTERNATIONALE DU FONDS DU PATRIMOINE CULTUREL IMMATÉRIEL </w:t>
      </w:r>
    </w:p>
    <w:p w14:paraId="5F67DB07" w14:textId="3F81276F" w:rsidR="00701B95" w:rsidRPr="002C2C50" w:rsidRDefault="00701B95" w:rsidP="00087166">
      <w:pPr>
        <w:pStyle w:val="Orateurengris"/>
        <w:numPr>
          <w:ilvl w:val="0"/>
          <w:numId w:val="0"/>
        </w:numPr>
        <w:spacing w:before="120" w:after="0"/>
        <w:ind w:left="709"/>
        <w:rPr>
          <w:b/>
          <w:color w:val="000000" w:themeColor="text1"/>
          <w:lang w:val="fr-FR"/>
        </w:rPr>
      </w:pPr>
      <w:r w:rsidRPr="002C2C50">
        <w:rPr>
          <w:b/>
          <w:color w:val="000000" w:themeColor="text1"/>
          <w:lang w:val="fr-FR"/>
        </w:rPr>
        <w:t>Document</w:t>
      </w:r>
      <w:r w:rsidR="002C2C50">
        <w:rPr>
          <w:b/>
          <w:color w:val="000000" w:themeColor="text1"/>
          <w:lang w:val="fr-FR"/>
        </w:rPr>
        <w:t xml:space="preserve"> </w:t>
      </w:r>
      <w:r w:rsidRPr="002C2C50">
        <w:rPr>
          <w:b/>
          <w:color w:val="000000" w:themeColor="text1"/>
          <w:lang w:val="fr-FR"/>
        </w:rPr>
        <w:t>:</w:t>
      </w:r>
      <w:r w:rsidRPr="002C2C50">
        <w:rPr>
          <w:b/>
          <w:color w:val="000000" w:themeColor="text1"/>
          <w:lang w:val="fr-FR"/>
        </w:rPr>
        <w:tab/>
      </w:r>
      <w:hyperlink r:id="rId68" w:history="1">
        <w:r w:rsidRPr="002C2C50">
          <w:rPr>
            <w:rStyle w:val="Hyperlink"/>
            <w:i/>
            <w:lang w:val="fr-FR"/>
          </w:rPr>
          <w:t>ITH/18/13.COM/7.c</w:t>
        </w:r>
      </w:hyperlink>
    </w:p>
    <w:p w14:paraId="2E4A8950" w14:textId="3388DC38" w:rsidR="00701B95" w:rsidRPr="002C2C50" w:rsidRDefault="002C2C50" w:rsidP="00087166">
      <w:pPr>
        <w:pStyle w:val="Orateurengris"/>
        <w:numPr>
          <w:ilvl w:val="0"/>
          <w:numId w:val="0"/>
        </w:numPr>
        <w:spacing w:before="60" w:after="240"/>
        <w:ind w:left="709"/>
        <w:rPr>
          <w:i/>
          <w:color w:val="000000" w:themeColor="text1"/>
          <w:lang w:val="fr-FR"/>
        </w:rPr>
      </w:pPr>
      <w:r>
        <w:rPr>
          <w:b/>
          <w:color w:val="000000" w:themeColor="text1"/>
          <w:lang w:val="fr-FR"/>
        </w:rPr>
        <w:t>Dé</w:t>
      </w:r>
      <w:r w:rsidR="00701B95" w:rsidRPr="002C2C50">
        <w:rPr>
          <w:b/>
          <w:color w:val="000000" w:themeColor="text1"/>
          <w:lang w:val="fr-FR"/>
        </w:rPr>
        <w:t>cision</w:t>
      </w:r>
      <w:r>
        <w:rPr>
          <w:b/>
          <w:color w:val="000000" w:themeColor="text1"/>
          <w:lang w:val="fr-FR"/>
        </w:rPr>
        <w:t xml:space="preserve"> </w:t>
      </w:r>
      <w:r w:rsidR="00701B95" w:rsidRPr="002C2C50">
        <w:rPr>
          <w:color w:val="000000" w:themeColor="text1"/>
          <w:lang w:val="fr-FR"/>
        </w:rPr>
        <w:t xml:space="preserve">: </w:t>
      </w:r>
      <w:r w:rsidR="00701B95" w:rsidRPr="002C2C50">
        <w:rPr>
          <w:color w:val="000000" w:themeColor="text1"/>
          <w:lang w:val="fr-FR"/>
        </w:rPr>
        <w:tab/>
      </w:r>
      <w:hyperlink r:id="rId69" w:history="1">
        <w:r w:rsidR="00701B95" w:rsidRPr="002C2C50">
          <w:rPr>
            <w:rStyle w:val="Hyperlink"/>
            <w:i/>
            <w:lang w:val="fr-FR"/>
          </w:rPr>
          <w:t>13.COM 7.c</w:t>
        </w:r>
      </w:hyperlink>
    </w:p>
    <w:p w14:paraId="027F2534" w14:textId="638D8526" w:rsidR="002C2C50" w:rsidRDefault="002C2C50" w:rsidP="008A0753">
      <w:pPr>
        <w:pStyle w:val="Orateurengris"/>
        <w:widowControl w:val="0"/>
        <w:spacing w:after="0"/>
        <w:ind w:left="709" w:hanging="709"/>
        <w:rPr>
          <w:lang w:val="fr-FR"/>
        </w:rPr>
      </w:pPr>
      <w:r w:rsidRPr="002C2C50">
        <w:rPr>
          <w:lang w:val="fr-FR"/>
        </w:rPr>
        <w:t xml:space="preserve">Le </w:t>
      </w:r>
      <w:r w:rsidRPr="002C2C50">
        <w:rPr>
          <w:b/>
          <w:lang w:val="fr-FR"/>
        </w:rPr>
        <w:t>Président</w:t>
      </w:r>
      <w:r w:rsidRPr="002C2C50">
        <w:rPr>
          <w:lang w:val="fr-FR"/>
        </w:rPr>
        <w:t xml:space="preserve"> a ensuite abordé le dernier </w:t>
      </w:r>
      <w:r>
        <w:rPr>
          <w:lang w:val="fr-FR"/>
        </w:rPr>
        <w:t>sous-</w:t>
      </w:r>
      <w:r w:rsidRPr="002C2C50">
        <w:rPr>
          <w:lang w:val="fr-FR"/>
        </w:rPr>
        <w:t>point</w:t>
      </w:r>
      <w:r>
        <w:rPr>
          <w:lang w:val="fr-FR"/>
        </w:rPr>
        <w:t>, le</w:t>
      </w:r>
      <w:r w:rsidRPr="002C2C50">
        <w:rPr>
          <w:lang w:val="fr-FR"/>
        </w:rPr>
        <w:t xml:space="preserve"> 7.c</w:t>
      </w:r>
      <w:r>
        <w:rPr>
          <w:lang w:val="fr-FR"/>
        </w:rPr>
        <w:t>,</w:t>
      </w:r>
      <w:r w:rsidRPr="002C2C50">
        <w:rPr>
          <w:lang w:val="fr-FR"/>
        </w:rPr>
        <w:t xml:space="preserve"> et les rapports des États parties sur l'utilisation de l'assistance internationale </w:t>
      </w:r>
      <w:r>
        <w:rPr>
          <w:lang w:val="fr-FR"/>
        </w:rPr>
        <w:t xml:space="preserve">du </w:t>
      </w:r>
      <w:r w:rsidRPr="002C2C50">
        <w:rPr>
          <w:lang w:val="fr-FR"/>
        </w:rPr>
        <w:t>Fonds du patrimoine culturel immatériel, un moyen important de faire le point sur l'application de la Convention sur le terrain.</w:t>
      </w:r>
    </w:p>
    <w:p w14:paraId="0F2B0B1E" w14:textId="08459020" w:rsidR="002C2C50" w:rsidRDefault="002C2C50" w:rsidP="009E187A">
      <w:pPr>
        <w:pStyle w:val="Orateurengris"/>
        <w:widowControl w:val="0"/>
        <w:spacing w:before="120"/>
        <w:ind w:left="709" w:hanging="709"/>
        <w:rPr>
          <w:lang w:val="fr-FR"/>
        </w:rPr>
      </w:pPr>
      <w:r w:rsidRPr="002C2C50">
        <w:rPr>
          <w:lang w:val="fr-FR"/>
        </w:rPr>
        <w:t xml:space="preserve">Le </w:t>
      </w:r>
      <w:r w:rsidRPr="002C2C50">
        <w:rPr>
          <w:b/>
          <w:lang w:val="fr-FR"/>
        </w:rPr>
        <w:t>Secrétaire</w:t>
      </w:r>
      <w:r w:rsidRPr="002C2C50">
        <w:rPr>
          <w:lang w:val="fr-FR"/>
        </w:rPr>
        <w:t xml:space="preserve"> a expliqué que l'article 24.3 de la </w:t>
      </w:r>
      <w:r w:rsidR="006F12C5">
        <w:rPr>
          <w:lang w:val="fr-FR"/>
        </w:rPr>
        <w:t>Convention disposait</w:t>
      </w:r>
      <w:r>
        <w:rPr>
          <w:lang w:val="fr-FR"/>
        </w:rPr>
        <w:t xml:space="preserve"> que « L’État partie </w:t>
      </w:r>
      <w:r w:rsidRPr="002C2C50">
        <w:rPr>
          <w:lang w:val="fr-FR"/>
        </w:rPr>
        <w:t xml:space="preserve">bénéficiaire </w:t>
      </w:r>
      <w:r>
        <w:rPr>
          <w:lang w:val="fr-FR"/>
        </w:rPr>
        <w:t xml:space="preserve">remet </w:t>
      </w:r>
      <w:r w:rsidRPr="002C2C50">
        <w:rPr>
          <w:lang w:val="fr-FR"/>
        </w:rPr>
        <w:t xml:space="preserve">au Comité un rapport sur l'utilisation faite de l'assistance </w:t>
      </w:r>
      <w:r>
        <w:rPr>
          <w:lang w:val="fr-FR"/>
        </w:rPr>
        <w:t xml:space="preserve">accordée </w:t>
      </w:r>
      <w:r w:rsidR="006F12C5">
        <w:rPr>
          <w:lang w:val="fr-FR"/>
        </w:rPr>
        <w:t xml:space="preserve">en faveur de </w:t>
      </w:r>
      <w:r w:rsidRPr="002C2C50">
        <w:rPr>
          <w:lang w:val="fr-FR"/>
        </w:rPr>
        <w:t>la sauvegarde du p</w:t>
      </w:r>
      <w:r w:rsidR="006F12C5">
        <w:rPr>
          <w:lang w:val="fr-FR"/>
        </w:rPr>
        <w:t>atrimoine culturel immatériel ». Cette session présentait</w:t>
      </w:r>
      <w:r w:rsidRPr="002C2C50">
        <w:rPr>
          <w:lang w:val="fr-FR"/>
        </w:rPr>
        <w:t xml:space="preserve"> d</w:t>
      </w:r>
      <w:r w:rsidR="006F12C5">
        <w:rPr>
          <w:lang w:val="fr-FR"/>
        </w:rPr>
        <w:t>ix rapports, soumis entre le 1</w:t>
      </w:r>
      <w:r w:rsidR="006F12C5" w:rsidRPr="006F12C5">
        <w:rPr>
          <w:vertAlign w:val="superscript"/>
          <w:lang w:val="fr-FR"/>
        </w:rPr>
        <w:t>er</w:t>
      </w:r>
      <w:r w:rsidRPr="002C2C50">
        <w:rPr>
          <w:lang w:val="fr-FR"/>
        </w:rPr>
        <w:t xml:space="preserve"> juillet 2017 et le 30 juin 2018 e</w:t>
      </w:r>
      <w:r w:rsidR="006F12C5">
        <w:rPr>
          <w:lang w:val="fr-FR"/>
        </w:rPr>
        <w:t xml:space="preserve">t disponibles au moyen des hyperliens du </w:t>
      </w:r>
      <w:hyperlink r:id="rId70" w:history="1">
        <w:r w:rsidR="006F12C5" w:rsidRPr="006F12C5">
          <w:rPr>
            <w:rStyle w:val="Hyperlink"/>
            <w:color w:val="3366FF"/>
            <w:lang w:val="fr-FR"/>
          </w:rPr>
          <w:t>document 7.c</w:t>
        </w:r>
      </w:hyperlink>
      <w:r w:rsidR="006F12C5">
        <w:rPr>
          <w:rStyle w:val="Hyperlink"/>
          <w:i/>
          <w:u w:val="none"/>
          <w:lang w:val="fr-FR"/>
        </w:rPr>
        <w:t xml:space="preserve"> </w:t>
      </w:r>
      <w:r w:rsidRPr="006F12C5">
        <w:rPr>
          <w:lang w:val="fr-FR"/>
        </w:rPr>
        <w:t>en</w:t>
      </w:r>
      <w:r w:rsidRPr="002C2C50">
        <w:rPr>
          <w:lang w:val="fr-FR"/>
        </w:rPr>
        <w:t xml:space="preserve"> anglais ou en français. Ils </w:t>
      </w:r>
      <w:r w:rsidR="006F12C5">
        <w:rPr>
          <w:lang w:val="fr-FR"/>
        </w:rPr>
        <w:t xml:space="preserve">présentaient </w:t>
      </w:r>
      <w:r w:rsidRPr="002C2C50">
        <w:rPr>
          <w:lang w:val="fr-FR"/>
        </w:rPr>
        <w:t>les rapports finaux des projets achevés et les rapports</w:t>
      </w:r>
      <w:r w:rsidR="006F12C5">
        <w:rPr>
          <w:lang w:val="fr-FR"/>
        </w:rPr>
        <w:t xml:space="preserve"> d'avancement pour ceux qui étaient</w:t>
      </w:r>
      <w:r w:rsidRPr="002C2C50">
        <w:rPr>
          <w:lang w:val="fr-FR"/>
        </w:rPr>
        <w:t xml:space="preserve"> encore en cours de mise en œuvre. Des résumés de ces rapports étaient également disponibles dans l'annexe du document. Il a été noté que les rapports ne représentaient qu'une partie des projets en cours. Le deuxième tableau comprenait une liste de tous les projets en cours, soit un total de trente-trois projets actifs pour un montant </w:t>
      </w:r>
      <w:r w:rsidR="006F12C5">
        <w:rPr>
          <w:lang w:val="fr-FR"/>
        </w:rPr>
        <w:t xml:space="preserve">total de 3,3 millions de </w:t>
      </w:r>
      <w:r w:rsidR="006F12C5" w:rsidRPr="006F12C5">
        <w:rPr>
          <w:lang w:val="fr-FR"/>
        </w:rPr>
        <w:t>dollars des États-Unis</w:t>
      </w:r>
      <w:r w:rsidR="006F12C5">
        <w:rPr>
          <w:lang w:val="fr-FR"/>
        </w:rPr>
        <w:t>. S’agissant de</w:t>
      </w:r>
      <w:r w:rsidRPr="002C2C50">
        <w:rPr>
          <w:lang w:val="fr-FR"/>
        </w:rPr>
        <w:t xml:space="preserve"> l'état actuel de la mise en œuvre du mécani</w:t>
      </w:r>
      <w:r w:rsidR="00970EDB">
        <w:rPr>
          <w:lang w:val="fr-FR"/>
        </w:rPr>
        <w:t>sme d'assistance internationale</w:t>
      </w:r>
      <w:r w:rsidRPr="002C2C50">
        <w:rPr>
          <w:lang w:val="fr-FR"/>
        </w:rPr>
        <w:t xml:space="preserve"> depuis l'établissement de la procédure d'assistance internationale, </w:t>
      </w:r>
      <w:r w:rsidR="006F12C5">
        <w:rPr>
          <w:lang w:val="fr-FR"/>
        </w:rPr>
        <w:t>quarante-trois États parties avaient</w:t>
      </w:r>
      <w:r w:rsidRPr="002C2C50">
        <w:rPr>
          <w:lang w:val="fr-FR"/>
        </w:rPr>
        <w:t xml:space="preserve"> bénéficié d'une assistance financière d'un montant t</w:t>
      </w:r>
      <w:r w:rsidR="006F12C5">
        <w:rPr>
          <w:lang w:val="fr-FR"/>
        </w:rPr>
        <w:t xml:space="preserve">otal de 5,42 millions de </w:t>
      </w:r>
      <w:r w:rsidR="006F12C5" w:rsidRPr="006F12C5">
        <w:rPr>
          <w:lang w:val="fr-FR"/>
        </w:rPr>
        <w:t>dollars des États-Unis</w:t>
      </w:r>
      <w:r w:rsidRPr="002C2C50">
        <w:rPr>
          <w:lang w:val="fr-FR"/>
        </w:rPr>
        <w:t xml:space="preserve"> pour financer quatre-vingt-deux projets. Au cours de la période considérée, entre</w:t>
      </w:r>
      <w:r w:rsidR="006F12C5">
        <w:rPr>
          <w:lang w:val="fr-FR"/>
        </w:rPr>
        <w:t xml:space="preserve"> juillet 2017 et juin 2018, 64 pour cent</w:t>
      </w:r>
      <w:r w:rsidRPr="002C2C50">
        <w:rPr>
          <w:lang w:val="fr-FR"/>
        </w:rPr>
        <w:t xml:space="preserve"> des demandes approuvées </w:t>
      </w:r>
      <w:r w:rsidR="006F12C5">
        <w:rPr>
          <w:lang w:val="fr-FR"/>
        </w:rPr>
        <w:t xml:space="preserve">avaient </w:t>
      </w:r>
      <w:r w:rsidRPr="002C2C50">
        <w:rPr>
          <w:lang w:val="fr-FR"/>
        </w:rPr>
        <w:t>été présentées par des États africains, soit 3,47 millions de</w:t>
      </w:r>
      <w:r w:rsidR="006F12C5">
        <w:rPr>
          <w:lang w:val="fr-FR"/>
        </w:rPr>
        <w:t xml:space="preserve"> </w:t>
      </w:r>
      <w:r w:rsidR="006F12C5" w:rsidRPr="006F12C5">
        <w:rPr>
          <w:lang w:val="fr-FR"/>
        </w:rPr>
        <w:t>dollars des États-Unis</w:t>
      </w:r>
      <w:r w:rsidR="006F12C5">
        <w:rPr>
          <w:lang w:val="fr-FR"/>
        </w:rPr>
        <w:t>, ce qui était conforme à la P</w:t>
      </w:r>
      <w:r w:rsidRPr="002C2C50">
        <w:rPr>
          <w:lang w:val="fr-FR"/>
        </w:rPr>
        <w:t xml:space="preserve">riorité globale </w:t>
      </w:r>
      <w:r w:rsidR="006F12C5">
        <w:rPr>
          <w:lang w:val="fr-FR"/>
        </w:rPr>
        <w:t xml:space="preserve">Afrique de </w:t>
      </w:r>
      <w:r w:rsidRPr="002C2C50">
        <w:rPr>
          <w:lang w:val="fr-FR"/>
        </w:rPr>
        <w:t>l'UNESCO</w:t>
      </w:r>
      <w:r w:rsidR="006F12C5">
        <w:rPr>
          <w:lang w:val="fr-FR"/>
        </w:rPr>
        <w:t>. Il était</w:t>
      </w:r>
      <w:r w:rsidRPr="002C2C50">
        <w:rPr>
          <w:lang w:val="fr-FR"/>
        </w:rPr>
        <w:t xml:space="preserve"> également en</w:t>
      </w:r>
      <w:r w:rsidR="006F12C5">
        <w:rPr>
          <w:lang w:val="fr-FR"/>
        </w:rPr>
        <w:t>courageant de constater que 50 pour cent</w:t>
      </w:r>
      <w:r w:rsidRPr="002C2C50">
        <w:rPr>
          <w:lang w:val="fr-FR"/>
        </w:rPr>
        <w:t xml:space="preserve"> des demandes satisfaites au cours de cette période provenaient d'États qui avaient bénéficié de l'assistance internationale</w:t>
      </w:r>
      <w:r w:rsidR="006F12C5" w:rsidRPr="006F12C5">
        <w:rPr>
          <w:lang w:val="fr-FR"/>
        </w:rPr>
        <w:t xml:space="preserve"> </w:t>
      </w:r>
      <w:r w:rsidR="006F12C5" w:rsidRPr="002C2C50">
        <w:rPr>
          <w:lang w:val="fr-FR"/>
        </w:rPr>
        <w:t>pour la première fois</w:t>
      </w:r>
      <w:r w:rsidR="006F12C5">
        <w:rPr>
          <w:lang w:val="fr-FR"/>
        </w:rPr>
        <w:t xml:space="preserve">. </w:t>
      </w:r>
      <w:r w:rsidRPr="002C2C50">
        <w:rPr>
          <w:lang w:val="fr-FR"/>
        </w:rPr>
        <w:t>Dans l'ensemble, le mécanis</w:t>
      </w:r>
      <w:r w:rsidR="002D19DA">
        <w:rPr>
          <w:lang w:val="fr-FR"/>
        </w:rPr>
        <w:t>me d'assistance internationale connaissait</w:t>
      </w:r>
      <w:r w:rsidRPr="002C2C50">
        <w:rPr>
          <w:lang w:val="fr-FR"/>
        </w:rPr>
        <w:t xml:space="preserve"> un élargissement de la portée des projets fi</w:t>
      </w:r>
      <w:r w:rsidR="006F12C5">
        <w:rPr>
          <w:lang w:val="fr-FR"/>
        </w:rPr>
        <w:t xml:space="preserve">nancés par le Fonds. Bien que la </w:t>
      </w:r>
      <w:r w:rsidR="006F12C5" w:rsidRPr="006F12C5">
        <w:rPr>
          <w:lang w:val="fr-FR"/>
        </w:rPr>
        <w:t>réalisation</w:t>
      </w:r>
      <w:r w:rsidR="006F12C5">
        <w:rPr>
          <w:lang w:val="fr-FR"/>
        </w:rPr>
        <w:t xml:space="preserve"> d’</w:t>
      </w:r>
      <w:r w:rsidRPr="002C2C50">
        <w:rPr>
          <w:lang w:val="fr-FR"/>
        </w:rPr>
        <w:t>inventaire</w:t>
      </w:r>
      <w:r w:rsidR="006F12C5">
        <w:rPr>
          <w:lang w:val="fr-FR"/>
        </w:rPr>
        <w:t>s</w:t>
      </w:r>
      <w:r w:rsidR="007C36FA">
        <w:rPr>
          <w:lang w:val="fr-FR"/>
        </w:rPr>
        <w:t xml:space="preserve"> continue</w:t>
      </w:r>
      <w:r w:rsidRPr="002C2C50">
        <w:rPr>
          <w:lang w:val="fr-FR"/>
        </w:rPr>
        <w:t xml:space="preserve"> d'être une priorité thématique importante, les projets étaient de plus en plus complets et couvraient un large é</w:t>
      </w:r>
      <w:r w:rsidR="006F12C5">
        <w:rPr>
          <w:lang w:val="fr-FR"/>
        </w:rPr>
        <w:t>ventail d'actions de sauvegarde</w:t>
      </w:r>
      <w:r w:rsidRPr="002C2C50">
        <w:rPr>
          <w:lang w:val="fr-FR"/>
        </w:rPr>
        <w:t xml:space="preserve"> te</w:t>
      </w:r>
      <w:r w:rsidR="006F12C5">
        <w:rPr>
          <w:lang w:val="fr-FR"/>
        </w:rPr>
        <w:t xml:space="preserve">lles que la sensibilisation, la </w:t>
      </w:r>
      <w:r w:rsidR="006F12C5" w:rsidRPr="006F12C5">
        <w:rPr>
          <w:lang w:val="fr-FR"/>
        </w:rPr>
        <w:t>réalisation</w:t>
      </w:r>
      <w:r w:rsidR="006F12C5">
        <w:rPr>
          <w:lang w:val="fr-FR"/>
        </w:rPr>
        <w:t xml:space="preserve"> d’i</w:t>
      </w:r>
      <w:r w:rsidRPr="002C2C50">
        <w:rPr>
          <w:lang w:val="fr-FR"/>
        </w:rPr>
        <w:t>nventaire</w:t>
      </w:r>
      <w:r w:rsidR="006F12C5">
        <w:rPr>
          <w:lang w:val="fr-FR"/>
        </w:rPr>
        <w:t>s</w:t>
      </w:r>
      <w:r w:rsidRPr="002C2C50">
        <w:rPr>
          <w:lang w:val="fr-FR"/>
        </w:rPr>
        <w:t xml:space="preserve"> e</w:t>
      </w:r>
      <w:r w:rsidR="005A6A2C">
        <w:rPr>
          <w:lang w:val="fr-FR"/>
        </w:rPr>
        <w:t>t le renforcement des capacités</w:t>
      </w:r>
    </w:p>
    <w:p w14:paraId="2E0AA54D" w14:textId="348A29AA" w:rsidR="00D66279" w:rsidRDefault="00D66279" w:rsidP="006B421D">
      <w:pPr>
        <w:pStyle w:val="Orateurengris"/>
        <w:widowControl w:val="0"/>
        <w:spacing w:before="120"/>
        <w:ind w:left="709" w:hanging="709"/>
        <w:rPr>
          <w:lang w:val="fr-FR"/>
        </w:rPr>
      </w:pPr>
      <w:r w:rsidRPr="00D66279">
        <w:rPr>
          <w:lang w:val="fr-FR"/>
        </w:rPr>
        <w:t xml:space="preserve">Le </w:t>
      </w:r>
      <w:r w:rsidRPr="004950E2">
        <w:rPr>
          <w:b/>
          <w:lang w:val="fr-FR"/>
        </w:rPr>
        <w:t>Secrétaire</w:t>
      </w:r>
      <w:r w:rsidRPr="00D66279">
        <w:rPr>
          <w:lang w:val="fr-FR"/>
        </w:rPr>
        <w:t xml:space="preserve"> a en outre expliqué que l'inclusion du patrimoine culturel immatériel dans l'éducation en tant que thème émergent avait conduit à</w:t>
      </w:r>
      <w:r w:rsidR="00712F4F">
        <w:rPr>
          <w:lang w:val="fr-FR"/>
        </w:rPr>
        <w:t xml:space="preserve"> financer des projets destinés</w:t>
      </w:r>
      <w:r w:rsidRPr="00D66279">
        <w:rPr>
          <w:lang w:val="fr-FR"/>
        </w:rPr>
        <w:t xml:space="preserve"> à </w:t>
      </w:r>
      <w:r w:rsidR="00712F4F">
        <w:rPr>
          <w:lang w:val="fr-FR"/>
        </w:rPr>
        <w:t xml:space="preserve">concevoir des matériels pédagogiques ainsi que </w:t>
      </w:r>
      <w:r w:rsidRPr="00D66279">
        <w:rPr>
          <w:lang w:val="fr-FR"/>
        </w:rPr>
        <w:t xml:space="preserve">des cours et programmes </w:t>
      </w:r>
      <w:r w:rsidR="004950E2">
        <w:rPr>
          <w:lang w:val="fr-FR"/>
        </w:rPr>
        <w:t>débouchant sur des diplômes</w:t>
      </w:r>
      <w:r w:rsidR="00712F4F">
        <w:rPr>
          <w:lang w:val="fr-FR"/>
        </w:rPr>
        <w:t xml:space="preserve"> </w:t>
      </w:r>
      <w:r w:rsidRPr="00D66279">
        <w:rPr>
          <w:lang w:val="fr-FR"/>
        </w:rPr>
        <w:t>spécialisés dans le patrimoine culturel immatériel. Dans le c</w:t>
      </w:r>
      <w:r w:rsidR="002D19DA">
        <w:rPr>
          <w:lang w:val="fr-FR"/>
        </w:rPr>
        <w:t xml:space="preserve">adre des projets financés, on avait également </w:t>
      </w:r>
      <w:r w:rsidRPr="00D66279">
        <w:rPr>
          <w:lang w:val="fr-FR"/>
        </w:rPr>
        <w:t xml:space="preserve">observé que les </w:t>
      </w:r>
      <w:r w:rsidR="002D19DA">
        <w:rPr>
          <w:lang w:val="fr-FR"/>
        </w:rPr>
        <w:t xml:space="preserve">actions </w:t>
      </w:r>
      <w:r w:rsidRPr="00D66279">
        <w:rPr>
          <w:lang w:val="fr-FR"/>
        </w:rPr>
        <w:t>de renfor</w:t>
      </w:r>
      <w:r w:rsidR="002D19DA">
        <w:rPr>
          <w:lang w:val="fr-FR"/>
        </w:rPr>
        <w:t>cement des capacités constituaient</w:t>
      </w:r>
      <w:r w:rsidRPr="00D66279">
        <w:rPr>
          <w:lang w:val="fr-FR"/>
        </w:rPr>
        <w:t xml:space="preserve"> une mé</w:t>
      </w:r>
      <w:r w:rsidR="00712F4F">
        <w:rPr>
          <w:lang w:val="fr-FR"/>
        </w:rPr>
        <w:t xml:space="preserve">thode de mise en œuvre efficace </w:t>
      </w:r>
      <w:r w:rsidRPr="00D66279">
        <w:rPr>
          <w:lang w:val="fr-FR"/>
        </w:rPr>
        <w:t>car elles répondaient directement aux besoins des États de développer les connaissances et les compétences nécessaires à la sauvegarde. De cette façon, le mécanisme d'assistance internationale était clairement utilisé pour renforcer l</w:t>
      </w:r>
      <w:r w:rsidR="00712F4F">
        <w:rPr>
          <w:lang w:val="fr-FR"/>
        </w:rPr>
        <w:t>es capacités et soutenir concrètement les</w:t>
      </w:r>
      <w:r w:rsidRPr="00D66279">
        <w:rPr>
          <w:lang w:val="fr-FR"/>
        </w:rPr>
        <w:t xml:space="preserve"> efforts nationaux de sauvegarde. Il devenait par conséquent un élément essentiel de la mise en œuvre du programme mondial de renforcement des capacités. Dans d'autres cas, certains États avaient eu besoin d'un soutien et de conseils plus substantiels de la part de l'UNESCO pour mener à bien leurs projets d'assistance internationale. Compte tenu de ce besoin de soutien supplémentaire, les </w:t>
      </w:r>
      <w:r w:rsidRPr="00D66279">
        <w:rPr>
          <w:lang w:val="fr-FR"/>
        </w:rPr>
        <w:lastRenderedPageBreak/>
        <w:t xml:space="preserve">bureaux hors Siège de l'UNESCO </w:t>
      </w:r>
      <w:r w:rsidR="004950E2">
        <w:rPr>
          <w:lang w:val="fr-FR"/>
        </w:rPr>
        <w:t xml:space="preserve">étaient en train de travailler </w:t>
      </w:r>
      <w:r w:rsidRPr="00D66279">
        <w:rPr>
          <w:lang w:val="fr-FR"/>
        </w:rPr>
        <w:t>avec les États à la mise en œuvre de projets par le</w:t>
      </w:r>
      <w:r w:rsidR="004950E2">
        <w:rPr>
          <w:lang w:val="fr-FR"/>
        </w:rPr>
        <w:t xml:space="preserve"> biais d'une autre modalité de</w:t>
      </w:r>
      <w:r w:rsidRPr="00D66279">
        <w:rPr>
          <w:lang w:val="fr-FR"/>
        </w:rPr>
        <w:t xml:space="preserve"> </w:t>
      </w:r>
      <w:r w:rsidR="004950E2">
        <w:rPr>
          <w:lang w:val="fr-FR"/>
        </w:rPr>
        <w:t>« fourniture de services » par l'UNESCO, qui différait du</w:t>
      </w:r>
      <w:r w:rsidRPr="00D66279">
        <w:rPr>
          <w:lang w:val="fr-FR"/>
        </w:rPr>
        <w:t xml:space="preserve"> simple octroi d'une assistance financière. Le Président avait déjà fourni des informations détaillées sur ce point, mais le </w:t>
      </w:r>
      <w:r w:rsidR="002D19DA">
        <w:rPr>
          <w:lang w:val="fr-FR"/>
        </w:rPr>
        <w:t>Secrétaire tenait</w:t>
      </w:r>
      <w:r w:rsidRPr="00D66279">
        <w:rPr>
          <w:lang w:val="fr-FR"/>
        </w:rPr>
        <w:t xml:space="preserve"> à souligner l'importance du suivi de la mise en œuvre des projets d'assistance internationale. Bien que les rapports soumis aient été utiles pour jeter </w:t>
      </w:r>
      <w:r w:rsidR="004950E2">
        <w:rPr>
          <w:lang w:val="fr-FR"/>
        </w:rPr>
        <w:t xml:space="preserve">un rapide </w:t>
      </w:r>
      <w:r w:rsidRPr="00D66279">
        <w:rPr>
          <w:lang w:val="fr-FR"/>
        </w:rPr>
        <w:t>coup d'œil aux résultats du projet, il</w:t>
      </w:r>
      <w:r w:rsidR="004950E2">
        <w:rPr>
          <w:lang w:val="fr-FR"/>
        </w:rPr>
        <w:t xml:space="preserve"> était</w:t>
      </w:r>
      <w:r w:rsidRPr="00D66279">
        <w:rPr>
          <w:lang w:val="fr-FR"/>
        </w:rPr>
        <w:t xml:space="preserve"> difficile d'évaluer les résultats du projet d'une manière plus systématique et plus</w:t>
      </w:r>
      <w:r w:rsidR="004950E2">
        <w:rPr>
          <w:lang w:val="fr-FR"/>
        </w:rPr>
        <w:t xml:space="preserve"> approfondie</w:t>
      </w:r>
      <w:r w:rsidRPr="00D66279">
        <w:rPr>
          <w:lang w:val="fr-FR"/>
        </w:rPr>
        <w:t>. La création de la nouvelle équipe était donc à la foi</w:t>
      </w:r>
      <w:r w:rsidR="004950E2">
        <w:rPr>
          <w:lang w:val="fr-FR"/>
        </w:rPr>
        <w:t xml:space="preserve">s cruciale et opportune. Le soutien accordé </w:t>
      </w:r>
      <w:r w:rsidRPr="00D66279">
        <w:rPr>
          <w:lang w:val="fr-FR"/>
        </w:rPr>
        <w:t>par cette équipe pour le suivi et l'évaluation de fond des projets aiderait les États à sauvegarder leur patrimoine culturel immatériel à long terme. Enfin, une</w:t>
      </w:r>
      <w:r w:rsidR="004950E2">
        <w:rPr>
          <w:lang w:val="fr-FR"/>
        </w:rPr>
        <w:t xml:space="preserve"> dernière tendance émergente était</w:t>
      </w:r>
      <w:r w:rsidRPr="00D66279">
        <w:rPr>
          <w:lang w:val="fr-FR"/>
        </w:rPr>
        <w:t xml:space="preserve"> le nombre croissant de demandes multiple</w:t>
      </w:r>
      <w:r w:rsidR="004950E2">
        <w:rPr>
          <w:lang w:val="fr-FR"/>
        </w:rPr>
        <w:t xml:space="preserve">s de moins de 100.000 </w:t>
      </w:r>
      <w:r w:rsidR="004950E2" w:rsidRPr="004950E2">
        <w:rPr>
          <w:lang w:val="fr-FR"/>
        </w:rPr>
        <w:t>dollars des États-Unis</w:t>
      </w:r>
      <w:r w:rsidRPr="00D66279">
        <w:rPr>
          <w:lang w:val="fr-FR"/>
        </w:rPr>
        <w:t xml:space="preserve"> </w:t>
      </w:r>
      <w:r w:rsidR="004950E2">
        <w:rPr>
          <w:lang w:val="fr-FR"/>
        </w:rPr>
        <w:t xml:space="preserve">soumises par </w:t>
      </w:r>
      <w:r w:rsidR="00712F4F">
        <w:rPr>
          <w:lang w:val="fr-FR"/>
        </w:rPr>
        <w:t xml:space="preserve">un seul pays, un sujet qui ferait l’objet d’un débat plus approfondi </w:t>
      </w:r>
      <w:r w:rsidRPr="00D66279">
        <w:rPr>
          <w:lang w:val="fr-FR"/>
        </w:rPr>
        <w:t>au point 12.</w:t>
      </w:r>
    </w:p>
    <w:p w14:paraId="398BEB02" w14:textId="0AB3CCC8" w:rsidR="00712F4F" w:rsidRDefault="00712F4F" w:rsidP="001113FF">
      <w:pPr>
        <w:pStyle w:val="Orateurengris"/>
        <w:widowControl w:val="0"/>
        <w:spacing w:before="120"/>
        <w:ind w:left="709" w:hanging="709"/>
        <w:rPr>
          <w:lang w:val="fr-FR"/>
        </w:rPr>
      </w:pPr>
      <w:r w:rsidRPr="00712F4F">
        <w:rPr>
          <w:lang w:val="fr-FR"/>
        </w:rPr>
        <w:t xml:space="preserve">Le </w:t>
      </w:r>
      <w:r w:rsidRPr="00712F4F">
        <w:rPr>
          <w:b/>
          <w:lang w:val="fr-FR"/>
        </w:rPr>
        <w:t>Président</w:t>
      </w:r>
      <w:r w:rsidRPr="00712F4F">
        <w:rPr>
          <w:lang w:val="fr-FR"/>
        </w:rPr>
        <w:t xml:space="preserve"> a remercié le Secrétaire et a donné la parole pour une discussion ou des éclaircissements sur le rapport tel que présenté. Il a ensuite invité le Comité à adopter le projet de décision, aprè</w:t>
      </w:r>
      <w:r>
        <w:rPr>
          <w:lang w:val="fr-FR"/>
        </w:rPr>
        <w:t>s quoi les États parties seraient</w:t>
      </w:r>
      <w:r w:rsidRPr="00712F4F">
        <w:rPr>
          <w:lang w:val="fr-FR"/>
        </w:rPr>
        <w:t xml:space="preserve"> invités à partager leurs expériences.</w:t>
      </w:r>
    </w:p>
    <w:p w14:paraId="19A4BEF9" w14:textId="6702A2BE" w:rsidR="00712F4F" w:rsidRDefault="00712F4F" w:rsidP="001113FF">
      <w:pPr>
        <w:pStyle w:val="Orateurengris"/>
        <w:widowControl w:val="0"/>
        <w:spacing w:before="120"/>
        <w:ind w:left="709" w:hanging="709"/>
        <w:rPr>
          <w:lang w:val="fr-FR"/>
        </w:rPr>
      </w:pPr>
      <w:r w:rsidRPr="00712F4F">
        <w:rPr>
          <w:lang w:val="fr-FR"/>
        </w:rPr>
        <w:t xml:space="preserve">La </w:t>
      </w:r>
      <w:r w:rsidRPr="00CD6583">
        <w:rPr>
          <w:b/>
          <w:lang w:val="fr-FR"/>
        </w:rPr>
        <w:t>délégation de la Colombie</w:t>
      </w:r>
      <w:r>
        <w:rPr>
          <w:lang w:val="fr-FR"/>
        </w:rPr>
        <w:t xml:space="preserve"> souhaitait partager son expérience de</w:t>
      </w:r>
      <w:r w:rsidRPr="00712F4F">
        <w:rPr>
          <w:lang w:val="fr-FR"/>
        </w:rPr>
        <w:t xml:space="preserve"> la</w:t>
      </w:r>
      <w:r>
        <w:rPr>
          <w:lang w:val="fr-FR"/>
        </w:rPr>
        <w:t xml:space="preserve"> mise en œuvre de son projet « La sauvegarde du savoir traditionnel</w:t>
      </w:r>
      <w:r w:rsidRPr="00712F4F">
        <w:rPr>
          <w:lang w:val="fr-FR"/>
        </w:rPr>
        <w:t xml:space="preserve"> pour la protection des sites naturels sacrés sur le territoire des Jaguars de Yuruparí, </w:t>
      </w:r>
      <w:r>
        <w:rPr>
          <w:lang w:val="fr-FR"/>
        </w:rPr>
        <w:t xml:space="preserve">dans le département </w:t>
      </w:r>
      <w:r w:rsidRPr="00712F4F">
        <w:rPr>
          <w:lang w:val="fr-FR"/>
        </w:rPr>
        <w:t>de Vaupés</w:t>
      </w:r>
      <w:r>
        <w:rPr>
          <w:lang w:val="fr-FR"/>
        </w:rPr>
        <w:t>, en Colombie »</w:t>
      </w:r>
      <w:r>
        <w:rPr>
          <w:rStyle w:val="FootnoteReference"/>
          <w:lang w:val="fr-FR"/>
        </w:rPr>
        <w:footnoteReference w:id="11"/>
      </w:r>
      <w:r w:rsidRPr="00712F4F">
        <w:rPr>
          <w:lang w:val="fr-FR"/>
        </w:rPr>
        <w:t xml:space="preserve">, </w:t>
      </w:r>
      <w:r w:rsidR="006A38FC">
        <w:rPr>
          <w:lang w:val="fr-FR"/>
        </w:rPr>
        <w:t>un élément</w:t>
      </w:r>
      <w:r w:rsidRPr="00712F4F">
        <w:rPr>
          <w:lang w:val="fr-FR"/>
        </w:rPr>
        <w:t xml:space="preserve"> inscrit sur la Liste représentative en 2011. La Colombie a</w:t>
      </w:r>
      <w:r w:rsidR="006A38FC">
        <w:rPr>
          <w:lang w:val="fr-FR"/>
        </w:rPr>
        <w:t>vait</w:t>
      </w:r>
      <w:r w:rsidRPr="00712F4F">
        <w:rPr>
          <w:lang w:val="fr-FR"/>
        </w:rPr>
        <w:t xml:space="preserve"> travaillé sur ce projet de juin 2017 à février 2018 grâce</w:t>
      </w:r>
      <w:r w:rsidR="006C7F09">
        <w:rPr>
          <w:lang w:val="fr-FR"/>
        </w:rPr>
        <w:t xml:space="preserve"> à l'assistance internationale d’</w:t>
      </w:r>
      <w:r w:rsidR="006A38FC">
        <w:rPr>
          <w:lang w:val="fr-FR"/>
        </w:rPr>
        <w:t xml:space="preserve">un montant de 25 000 </w:t>
      </w:r>
      <w:r w:rsidR="006A38FC" w:rsidRPr="006A38FC">
        <w:rPr>
          <w:lang w:val="fr-FR"/>
        </w:rPr>
        <w:t>dollars des États-Unis</w:t>
      </w:r>
      <w:r w:rsidRPr="00712F4F">
        <w:rPr>
          <w:lang w:val="fr-FR"/>
        </w:rPr>
        <w:t xml:space="preserve"> et à la contribution de la Colombie </w:t>
      </w:r>
      <w:r w:rsidR="006A38FC">
        <w:rPr>
          <w:lang w:val="fr-FR"/>
        </w:rPr>
        <w:t xml:space="preserve">pour un montant de 15 </w:t>
      </w:r>
      <w:r w:rsidRPr="00712F4F">
        <w:rPr>
          <w:lang w:val="fr-FR"/>
        </w:rPr>
        <w:t>000</w:t>
      </w:r>
      <w:r w:rsidR="006A38FC">
        <w:rPr>
          <w:lang w:val="fr-FR"/>
        </w:rPr>
        <w:t xml:space="preserve"> </w:t>
      </w:r>
      <w:r w:rsidR="006A38FC" w:rsidRPr="006A38FC">
        <w:rPr>
          <w:lang w:val="fr-FR"/>
        </w:rPr>
        <w:t>dollars des États-Unis</w:t>
      </w:r>
      <w:r w:rsidR="006A38FC">
        <w:rPr>
          <w:lang w:val="fr-FR"/>
        </w:rPr>
        <w:t xml:space="preserve">. Il s’agissait d’un projet très important car </w:t>
      </w:r>
      <w:r w:rsidRPr="00712F4F">
        <w:rPr>
          <w:lang w:val="fr-FR"/>
        </w:rPr>
        <w:t>le vaste territoire était très difficile d'accès et les coûts de toute</w:t>
      </w:r>
      <w:r w:rsidR="006A38FC">
        <w:rPr>
          <w:lang w:val="fr-FR"/>
        </w:rPr>
        <w:t>s les</w:t>
      </w:r>
      <w:r w:rsidRPr="00712F4F">
        <w:rPr>
          <w:lang w:val="fr-FR"/>
        </w:rPr>
        <w:t xml:space="preserve"> activité</w:t>
      </w:r>
      <w:r w:rsidR="006A38FC">
        <w:rPr>
          <w:lang w:val="fr-FR"/>
        </w:rPr>
        <w:t>s</w:t>
      </w:r>
      <w:r w:rsidRPr="00712F4F">
        <w:rPr>
          <w:lang w:val="fr-FR"/>
        </w:rPr>
        <w:t xml:space="preserve"> étaient toujou</w:t>
      </w:r>
      <w:r w:rsidR="006A38FC">
        <w:rPr>
          <w:lang w:val="fr-FR"/>
        </w:rPr>
        <w:t xml:space="preserve">rs très élevés </w:t>
      </w:r>
      <w:r w:rsidRPr="00712F4F">
        <w:rPr>
          <w:lang w:val="fr-FR"/>
        </w:rPr>
        <w:t>mais</w:t>
      </w:r>
      <w:r w:rsidR="006A38FC">
        <w:rPr>
          <w:lang w:val="fr-FR"/>
        </w:rPr>
        <w:t>,</w:t>
      </w:r>
      <w:r w:rsidRPr="00712F4F">
        <w:rPr>
          <w:lang w:val="fr-FR"/>
        </w:rPr>
        <w:t xml:space="preserve"> grâce à ce projet, le travail a</w:t>
      </w:r>
      <w:r w:rsidR="006A38FC">
        <w:rPr>
          <w:lang w:val="fr-FR"/>
        </w:rPr>
        <w:t>vait</w:t>
      </w:r>
      <w:r w:rsidRPr="00712F4F">
        <w:rPr>
          <w:lang w:val="fr-FR"/>
        </w:rPr>
        <w:t xml:space="preserve"> été réalisé avec six communautés différentes dans le Paraná</w:t>
      </w:r>
      <w:r w:rsidR="00F1219C">
        <w:rPr>
          <w:lang w:val="fr-FR"/>
        </w:rPr>
        <w:t>,</w:t>
      </w:r>
      <w:r w:rsidRPr="00712F4F">
        <w:rPr>
          <w:lang w:val="fr-FR"/>
        </w:rPr>
        <w:t xml:space="preserve"> autour de l'Amazone.</w:t>
      </w:r>
      <w:r w:rsidR="00F1219C">
        <w:rPr>
          <w:lang w:val="fr-FR"/>
        </w:rPr>
        <w:t xml:space="preserve"> Le savoir traditionnel de ces J</w:t>
      </w:r>
      <w:r w:rsidRPr="00712F4F">
        <w:rPr>
          <w:lang w:val="fr-FR"/>
        </w:rPr>
        <w:t xml:space="preserve">aguars de Yuruparí </w:t>
      </w:r>
      <w:r w:rsidR="006A38FC">
        <w:rPr>
          <w:lang w:val="fr-FR"/>
        </w:rPr>
        <w:t>était un savoir organique partagé par de</w:t>
      </w:r>
      <w:r w:rsidRPr="00712F4F">
        <w:rPr>
          <w:lang w:val="fr-FR"/>
        </w:rPr>
        <w:t xml:space="preserve"> nombreuses communautés autonomes de ce territ</w:t>
      </w:r>
      <w:r w:rsidR="006A38FC">
        <w:rPr>
          <w:lang w:val="fr-FR"/>
        </w:rPr>
        <w:t>oire qui croyaient que leur région était</w:t>
      </w:r>
      <w:r w:rsidRPr="00712F4F">
        <w:rPr>
          <w:lang w:val="fr-FR"/>
        </w:rPr>
        <w:t xml:space="preserve"> le poumon du monde et une zone sacrée</w:t>
      </w:r>
      <w:r w:rsidR="00F1219C">
        <w:rPr>
          <w:lang w:val="fr-FR"/>
        </w:rPr>
        <w:t>. L</w:t>
      </w:r>
      <w:r w:rsidR="00EC024F">
        <w:rPr>
          <w:lang w:val="fr-FR"/>
        </w:rPr>
        <w:t>e système de savoir traditionnel</w:t>
      </w:r>
      <w:r w:rsidR="006A38FC">
        <w:rPr>
          <w:lang w:val="fr-FR"/>
        </w:rPr>
        <w:t xml:space="preserve"> était</w:t>
      </w:r>
      <w:r w:rsidRPr="00712F4F">
        <w:rPr>
          <w:lang w:val="fr-FR"/>
        </w:rPr>
        <w:t xml:space="preserve"> </w:t>
      </w:r>
      <w:r w:rsidR="00F1219C">
        <w:rPr>
          <w:lang w:val="fr-FR"/>
        </w:rPr>
        <w:t xml:space="preserve">par conséquent </w:t>
      </w:r>
      <w:r w:rsidRPr="00712F4F">
        <w:rPr>
          <w:lang w:val="fr-FR"/>
        </w:rPr>
        <w:t>un moyen de prendre soin, de protéger et d'administrer cette région. Les</w:t>
      </w:r>
      <w:r w:rsidR="006A38FC">
        <w:rPr>
          <w:lang w:val="fr-FR"/>
        </w:rPr>
        <w:t xml:space="preserve"> détenteurs, les chamans (que l'on appelait</w:t>
      </w:r>
      <w:r w:rsidR="00F1219C">
        <w:rPr>
          <w:lang w:val="fr-FR"/>
        </w:rPr>
        <w:t xml:space="preserve"> les J</w:t>
      </w:r>
      <w:r w:rsidRPr="00712F4F">
        <w:rPr>
          <w:lang w:val="fr-FR"/>
        </w:rPr>
        <w:t>aguar</w:t>
      </w:r>
      <w:r w:rsidR="006A38FC">
        <w:rPr>
          <w:lang w:val="fr-FR"/>
        </w:rPr>
        <w:t>s de Yuruparí), étaient confrontés</w:t>
      </w:r>
      <w:r w:rsidRPr="00712F4F">
        <w:rPr>
          <w:lang w:val="fr-FR"/>
        </w:rPr>
        <w:t xml:space="preserve"> à </w:t>
      </w:r>
      <w:r w:rsidR="00F1219C">
        <w:rPr>
          <w:lang w:val="fr-FR"/>
        </w:rPr>
        <w:t>de nombreuses menaces</w:t>
      </w:r>
      <w:r w:rsidR="00EC024F">
        <w:rPr>
          <w:lang w:val="fr-FR"/>
        </w:rPr>
        <w:t xml:space="preserve"> notamment</w:t>
      </w:r>
      <w:r w:rsidRPr="00712F4F">
        <w:rPr>
          <w:lang w:val="fr-FR"/>
        </w:rPr>
        <w:t xml:space="preserve"> la</w:t>
      </w:r>
      <w:r w:rsidR="00EC024F">
        <w:rPr>
          <w:lang w:val="fr-FR"/>
        </w:rPr>
        <w:t xml:space="preserve"> relation asymétrique qui existait</w:t>
      </w:r>
      <w:r w:rsidRPr="00712F4F">
        <w:rPr>
          <w:lang w:val="fr-FR"/>
        </w:rPr>
        <w:t xml:space="preserve"> entre les communautés </w:t>
      </w:r>
      <w:r w:rsidR="00EC024F" w:rsidRPr="00EC024F">
        <w:rPr>
          <w:lang w:val="fr-FR"/>
        </w:rPr>
        <w:t>autochtones</w:t>
      </w:r>
      <w:r w:rsidR="00EC024F">
        <w:rPr>
          <w:lang w:val="fr-FR"/>
        </w:rPr>
        <w:t xml:space="preserve"> </w:t>
      </w:r>
      <w:r w:rsidRPr="00712F4F">
        <w:rPr>
          <w:lang w:val="fr-FR"/>
        </w:rPr>
        <w:t xml:space="preserve">et les communautés occidentales dans la région. L'organisation sociale de ces communautés </w:t>
      </w:r>
      <w:r w:rsidR="00EC024F" w:rsidRPr="00EC024F">
        <w:rPr>
          <w:lang w:val="fr-FR"/>
        </w:rPr>
        <w:t>autochtones</w:t>
      </w:r>
      <w:r w:rsidR="00EC024F">
        <w:rPr>
          <w:lang w:val="fr-FR"/>
        </w:rPr>
        <w:t xml:space="preserve"> s’articulait</w:t>
      </w:r>
      <w:r w:rsidRPr="00712F4F">
        <w:rPr>
          <w:lang w:val="fr-FR"/>
        </w:rPr>
        <w:t xml:space="preserve"> autour de leur espace culturel et du tra</w:t>
      </w:r>
      <w:r w:rsidR="00EC024F">
        <w:rPr>
          <w:lang w:val="fr-FR"/>
        </w:rPr>
        <w:t>nsfert des connaissances</w:t>
      </w:r>
      <w:r w:rsidRPr="00712F4F">
        <w:rPr>
          <w:lang w:val="fr-FR"/>
        </w:rPr>
        <w:t xml:space="preserve"> autour des sites sacrés du territoire</w:t>
      </w:r>
      <w:r w:rsidR="00EC024F">
        <w:rPr>
          <w:lang w:val="fr-FR"/>
        </w:rPr>
        <w:t>,</w:t>
      </w:r>
      <w:r w:rsidRPr="00712F4F">
        <w:rPr>
          <w:lang w:val="fr-FR"/>
        </w:rPr>
        <w:t xml:space="preserve"> au sein de ce système de savoir traditionnel et d'autres éléments culturels qui </w:t>
      </w:r>
      <w:r w:rsidR="00EC024F">
        <w:rPr>
          <w:lang w:val="fr-FR"/>
        </w:rPr>
        <w:t>témoignaient de l'importance que pouvaient revêtir</w:t>
      </w:r>
      <w:r w:rsidRPr="00712F4F">
        <w:rPr>
          <w:lang w:val="fr-FR"/>
        </w:rPr>
        <w:t xml:space="preserve"> ces sites sacrés. Dans le cadre de ce projet, l'accent a</w:t>
      </w:r>
      <w:r w:rsidR="00EC024F">
        <w:rPr>
          <w:lang w:val="fr-FR"/>
        </w:rPr>
        <w:t>vait</w:t>
      </w:r>
      <w:r w:rsidRPr="00712F4F">
        <w:rPr>
          <w:lang w:val="fr-FR"/>
        </w:rPr>
        <w:t xml:space="preserve"> été mis sur la collaboration directe avec des chercheurs et des </w:t>
      </w:r>
      <w:r w:rsidR="00EC024F">
        <w:rPr>
          <w:lang w:val="fr-FR"/>
        </w:rPr>
        <w:t xml:space="preserve">responsables autochtones </w:t>
      </w:r>
      <w:r w:rsidR="006C7F09">
        <w:rPr>
          <w:lang w:val="fr-FR"/>
        </w:rPr>
        <w:t>dont la majorité était</w:t>
      </w:r>
      <w:r w:rsidRPr="00712F4F">
        <w:rPr>
          <w:lang w:val="fr-FR"/>
        </w:rPr>
        <w:t xml:space="preserve"> </w:t>
      </w:r>
      <w:r w:rsidR="006C7F09">
        <w:rPr>
          <w:lang w:val="fr-FR"/>
        </w:rPr>
        <w:t>jeune</w:t>
      </w:r>
      <w:r w:rsidRPr="00712F4F">
        <w:rPr>
          <w:lang w:val="fr-FR"/>
        </w:rPr>
        <w:t xml:space="preserve">. Dans les six </w:t>
      </w:r>
      <w:r w:rsidR="00EC024F">
        <w:rPr>
          <w:lang w:val="fr-FR"/>
        </w:rPr>
        <w:t xml:space="preserve">différentes </w:t>
      </w:r>
      <w:r w:rsidRPr="00712F4F">
        <w:rPr>
          <w:lang w:val="fr-FR"/>
        </w:rPr>
        <w:t>communautés</w:t>
      </w:r>
      <w:r w:rsidR="00EC024F">
        <w:rPr>
          <w:lang w:val="fr-FR"/>
        </w:rPr>
        <w:t>, l'une des principales composantes du projet avait consisté</w:t>
      </w:r>
      <w:r w:rsidRPr="00712F4F">
        <w:rPr>
          <w:lang w:val="fr-FR"/>
        </w:rPr>
        <w:t xml:space="preserve"> à </w:t>
      </w:r>
      <w:r w:rsidR="00D01540">
        <w:rPr>
          <w:lang w:val="fr-FR"/>
        </w:rPr>
        <w:t>s’intéresser à</w:t>
      </w:r>
      <w:r w:rsidRPr="00712F4F">
        <w:rPr>
          <w:lang w:val="fr-FR"/>
        </w:rPr>
        <w:t xml:space="preserve"> l'importance des</w:t>
      </w:r>
      <w:r w:rsidR="00EC024F">
        <w:rPr>
          <w:lang w:val="fr-FR"/>
        </w:rPr>
        <w:t xml:space="preserve"> sites sacrés dans la région en</w:t>
      </w:r>
      <w:r w:rsidR="00D01540">
        <w:rPr>
          <w:lang w:val="fr-FR"/>
        </w:rPr>
        <w:t xml:space="preserve"> travaillant</w:t>
      </w:r>
      <w:r w:rsidR="00EC024F">
        <w:rPr>
          <w:lang w:val="fr-FR"/>
        </w:rPr>
        <w:t xml:space="preserve">, </w:t>
      </w:r>
      <w:r w:rsidRPr="00712F4F">
        <w:rPr>
          <w:lang w:val="fr-FR"/>
        </w:rPr>
        <w:t>avec les communautés locales</w:t>
      </w:r>
      <w:r w:rsidR="00EC024F">
        <w:rPr>
          <w:lang w:val="fr-FR"/>
        </w:rPr>
        <w:t>,</w:t>
      </w:r>
      <w:r w:rsidRPr="00712F4F">
        <w:rPr>
          <w:lang w:val="fr-FR"/>
        </w:rPr>
        <w:t xml:space="preserve"> sur les rituels et en demandant la permission d'acc</w:t>
      </w:r>
      <w:r w:rsidR="00EC024F">
        <w:rPr>
          <w:lang w:val="fr-FR"/>
        </w:rPr>
        <w:t>éder à ces sites sacrés afin que l’on puisse poursuivre l’</w:t>
      </w:r>
      <w:r w:rsidR="00EC024F" w:rsidRPr="00EC024F">
        <w:rPr>
          <w:lang w:val="fr-FR"/>
        </w:rPr>
        <w:t>élaboration</w:t>
      </w:r>
      <w:r w:rsidR="00EC024F">
        <w:rPr>
          <w:lang w:val="fr-FR"/>
        </w:rPr>
        <w:t xml:space="preserve"> d’</w:t>
      </w:r>
      <w:r w:rsidRPr="00712F4F">
        <w:rPr>
          <w:lang w:val="fr-FR"/>
        </w:rPr>
        <w:t xml:space="preserve">un plan spécial pour la sauvegarde de cet élément. Les connaissances </w:t>
      </w:r>
      <w:r w:rsidR="00EC024F">
        <w:rPr>
          <w:lang w:val="fr-FR"/>
        </w:rPr>
        <w:t xml:space="preserve">traditionnelles des détenteurs, qu’ils soient adultes ou plus </w:t>
      </w:r>
      <w:r w:rsidRPr="00712F4F">
        <w:rPr>
          <w:lang w:val="fr-FR"/>
        </w:rPr>
        <w:t>jeunes</w:t>
      </w:r>
      <w:r w:rsidR="00EC024F">
        <w:rPr>
          <w:lang w:val="fr-FR"/>
        </w:rPr>
        <w:t xml:space="preserve">, avaient </w:t>
      </w:r>
      <w:r w:rsidRPr="00712F4F">
        <w:rPr>
          <w:lang w:val="fr-FR"/>
        </w:rPr>
        <w:t>été</w:t>
      </w:r>
      <w:r w:rsidR="00EC024F">
        <w:rPr>
          <w:lang w:val="fr-FR"/>
        </w:rPr>
        <w:t xml:space="preserve"> recueillies et des voyages avaient </w:t>
      </w:r>
      <w:r w:rsidRPr="00712F4F">
        <w:rPr>
          <w:lang w:val="fr-FR"/>
        </w:rPr>
        <w:t xml:space="preserve">été organisés dans les différentes communautés du territoire. Parmi les principaux résultats, vingt-quatre jeunes </w:t>
      </w:r>
      <w:r w:rsidR="00EC024F">
        <w:rPr>
          <w:lang w:val="fr-FR"/>
        </w:rPr>
        <w:t xml:space="preserve">étaient en train </w:t>
      </w:r>
      <w:r w:rsidR="00531E03">
        <w:rPr>
          <w:lang w:val="fr-FR"/>
        </w:rPr>
        <w:t xml:space="preserve">d’acquérir </w:t>
      </w:r>
      <w:r w:rsidRPr="00712F4F">
        <w:rPr>
          <w:lang w:val="fr-FR"/>
        </w:rPr>
        <w:t xml:space="preserve">les savoirs traditionnels et </w:t>
      </w:r>
      <w:r w:rsidR="00531E03">
        <w:rPr>
          <w:lang w:val="fr-FR"/>
        </w:rPr>
        <w:t xml:space="preserve">d’apprendre </w:t>
      </w:r>
      <w:r w:rsidRPr="00712F4F">
        <w:rPr>
          <w:lang w:val="fr-FR"/>
        </w:rPr>
        <w:t>la défense des sites sacrés, et six brochures bilingues avaient été rédigées dans les langues autochtones de la région</w:t>
      </w:r>
      <w:r w:rsidR="00531E03">
        <w:rPr>
          <w:lang w:val="fr-FR"/>
        </w:rPr>
        <w:t>. Elles s’intéressaient aux connaissances, et pas uniquement celles de</w:t>
      </w:r>
      <w:r w:rsidRPr="00712F4F">
        <w:rPr>
          <w:lang w:val="fr-FR"/>
        </w:rPr>
        <w:t xml:space="preserve"> la région</w:t>
      </w:r>
      <w:r w:rsidR="00531E03">
        <w:rPr>
          <w:lang w:val="fr-FR"/>
        </w:rPr>
        <w:t>,</w:t>
      </w:r>
      <w:r w:rsidRPr="00712F4F">
        <w:rPr>
          <w:lang w:val="fr-FR"/>
        </w:rPr>
        <w:t xml:space="preserve"> </w:t>
      </w:r>
      <w:r w:rsidR="00531E03">
        <w:rPr>
          <w:lang w:val="fr-FR"/>
        </w:rPr>
        <w:t>et comprenai</w:t>
      </w:r>
      <w:r w:rsidR="00D01540">
        <w:rPr>
          <w:lang w:val="fr-FR"/>
        </w:rPr>
        <w:t>en</w:t>
      </w:r>
      <w:r w:rsidR="00531E03">
        <w:rPr>
          <w:lang w:val="fr-FR"/>
        </w:rPr>
        <w:t xml:space="preserve">t </w:t>
      </w:r>
      <w:r w:rsidR="00531E03" w:rsidRPr="00531E03">
        <w:rPr>
          <w:lang w:val="fr-FR"/>
        </w:rPr>
        <w:t>également</w:t>
      </w:r>
      <w:r w:rsidR="00531E03">
        <w:rPr>
          <w:lang w:val="fr-FR"/>
        </w:rPr>
        <w:t xml:space="preserve"> du matériel pédagogique destiné à éduquer 1 800 personnes </w:t>
      </w:r>
      <w:r w:rsidRPr="00712F4F">
        <w:rPr>
          <w:lang w:val="fr-FR"/>
        </w:rPr>
        <w:t>viv</w:t>
      </w:r>
      <w:r w:rsidR="00531E03">
        <w:rPr>
          <w:lang w:val="fr-FR"/>
        </w:rPr>
        <w:t>ant dans la région. Ce projet était</w:t>
      </w:r>
      <w:r w:rsidRPr="00712F4F">
        <w:rPr>
          <w:lang w:val="fr-FR"/>
        </w:rPr>
        <w:t xml:space="preserve"> donc la preuve que le pa</w:t>
      </w:r>
      <w:r w:rsidR="00531E03">
        <w:rPr>
          <w:lang w:val="fr-FR"/>
        </w:rPr>
        <w:t>trimoine culturel immatériel était</w:t>
      </w:r>
      <w:r w:rsidRPr="00712F4F">
        <w:rPr>
          <w:lang w:val="fr-FR"/>
        </w:rPr>
        <w:t xml:space="preserve"> un moyen de renforcer les communaut</w:t>
      </w:r>
      <w:r w:rsidR="00531E03">
        <w:rPr>
          <w:lang w:val="fr-FR"/>
        </w:rPr>
        <w:t>és elles-mêmes, mais aussi de développer les régions et l</w:t>
      </w:r>
      <w:r w:rsidRPr="00712F4F">
        <w:rPr>
          <w:lang w:val="fr-FR"/>
        </w:rPr>
        <w:t>es territoires.</w:t>
      </w:r>
    </w:p>
    <w:p w14:paraId="0005706A" w14:textId="19C25A88" w:rsidR="00D01540" w:rsidRDefault="00D01540" w:rsidP="00C72620">
      <w:pPr>
        <w:pStyle w:val="Orateurengris"/>
        <w:widowControl w:val="0"/>
        <w:spacing w:before="120"/>
        <w:ind w:left="709" w:hanging="709"/>
        <w:rPr>
          <w:lang w:val="fr-FR"/>
        </w:rPr>
      </w:pPr>
      <w:r>
        <w:rPr>
          <w:lang w:val="fr-FR"/>
        </w:rPr>
        <w:t xml:space="preserve">Le </w:t>
      </w:r>
      <w:r w:rsidRPr="00D01540">
        <w:rPr>
          <w:b/>
          <w:lang w:val="fr-FR"/>
        </w:rPr>
        <w:t>Président</w:t>
      </w:r>
      <w:r>
        <w:rPr>
          <w:lang w:val="fr-FR"/>
        </w:rPr>
        <w:t xml:space="preserve"> est revenu au projet de décision </w:t>
      </w:r>
      <w:r w:rsidRPr="00D01540">
        <w:rPr>
          <w:lang w:val="fr-FR"/>
        </w:rPr>
        <w:t>paragraphe</w:t>
      </w:r>
      <w:r>
        <w:rPr>
          <w:lang w:val="fr-FR"/>
        </w:rPr>
        <w:t xml:space="preserve"> par </w:t>
      </w:r>
      <w:r w:rsidRPr="00D01540">
        <w:rPr>
          <w:lang w:val="fr-FR"/>
        </w:rPr>
        <w:t>paragraphe</w:t>
      </w:r>
      <w:r>
        <w:rPr>
          <w:lang w:val="fr-FR"/>
        </w:rPr>
        <w:t xml:space="preserve">. En l'absence de commentaires ou d’objections à aucun des paragraphes, le </w:t>
      </w:r>
      <w:r w:rsidRPr="00D01540">
        <w:rPr>
          <w:b/>
          <w:lang w:val="fr-FR"/>
        </w:rPr>
        <w:t xml:space="preserve">Président a déclaré la décision </w:t>
      </w:r>
      <w:r w:rsidRPr="00D01540">
        <w:rPr>
          <w:b/>
          <w:lang w:val="fr-FR"/>
        </w:rPr>
        <w:lastRenderedPageBreak/>
        <w:t>13.COM 7.C adoptée</w:t>
      </w:r>
      <w:r>
        <w:rPr>
          <w:lang w:val="fr-FR"/>
        </w:rPr>
        <w:t xml:space="preserve">. Le </w:t>
      </w:r>
      <w:r w:rsidRPr="00D01540">
        <w:rPr>
          <w:lang w:val="fr-FR"/>
        </w:rPr>
        <w:t>Président</w:t>
      </w:r>
      <w:r>
        <w:rPr>
          <w:lang w:val="fr-FR"/>
        </w:rPr>
        <w:t xml:space="preserve"> a précisé que certains États parties qui avaient bénéficié de l’assistance internationale et achevé leur projet souhaitaient faire part de leur expérience. </w:t>
      </w:r>
    </w:p>
    <w:p w14:paraId="5017D604" w14:textId="7C94B15E" w:rsidR="00D01540" w:rsidRDefault="00D01540" w:rsidP="000562F8">
      <w:pPr>
        <w:pStyle w:val="Orateurengris"/>
        <w:widowControl w:val="0"/>
        <w:tabs>
          <w:tab w:val="left" w:pos="5245"/>
        </w:tabs>
        <w:spacing w:before="120"/>
        <w:ind w:left="709" w:hanging="709"/>
        <w:rPr>
          <w:lang w:val="fr-FR"/>
        </w:rPr>
      </w:pPr>
      <w:r w:rsidRPr="00D01540">
        <w:rPr>
          <w:lang w:val="fr-FR"/>
        </w:rPr>
        <w:t xml:space="preserve">La </w:t>
      </w:r>
      <w:r w:rsidRPr="000562F8">
        <w:rPr>
          <w:b/>
          <w:lang w:val="fr-FR"/>
        </w:rPr>
        <w:t>délégation du Botswana</w:t>
      </w:r>
      <w:r w:rsidR="000562F8">
        <w:rPr>
          <w:lang w:val="fr-FR"/>
        </w:rPr>
        <w:t xml:space="preserve"> a remercié Maurice d'</w:t>
      </w:r>
      <w:r w:rsidRPr="00D01540">
        <w:rPr>
          <w:lang w:val="fr-FR"/>
        </w:rPr>
        <w:t>accueilli</w:t>
      </w:r>
      <w:r w:rsidR="000562F8">
        <w:rPr>
          <w:lang w:val="fr-FR"/>
        </w:rPr>
        <w:t>r</w:t>
      </w:r>
      <w:r w:rsidRPr="00D01540">
        <w:rPr>
          <w:lang w:val="fr-FR"/>
        </w:rPr>
        <w:t xml:space="preserve"> cette importante réunion et de sa chal</w:t>
      </w:r>
      <w:r w:rsidR="000562F8">
        <w:rPr>
          <w:lang w:val="fr-FR"/>
        </w:rPr>
        <w:t xml:space="preserve">eureuse hospitalité. Le projet « La valorisation du </w:t>
      </w:r>
      <w:r w:rsidR="000562F8" w:rsidRPr="000562F8">
        <w:rPr>
          <w:lang w:val="fr-FR"/>
        </w:rPr>
        <w:t>savoir-faire</w:t>
      </w:r>
      <w:r w:rsidRPr="00D01540">
        <w:rPr>
          <w:lang w:val="fr-FR"/>
        </w:rPr>
        <w:t xml:space="preserve"> de la poterie en </w:t>
      </w:r>
      <w:r w:rsidR="000562F8">
        <w:rPr>
          <w:lang w:val="fr-FR"/>
        </w:rPr>
        <w:t>terre cuite dans le district de Kgatleng »</w:t>
      </w:r>
      <w:r w:rsidR="000562F8">
        <w:rPr>
          <w:rStyle w:val="FootnoteReference"/>
          <w:lang w:val="fr-FR"/>
        </w:rPr>
        <w:footnoteReference w:id="12"/>
      </w:r>
      <w:r w:rsidR="00A019A3">
        <w:rPr>
          <w:lang w:val="fr-FR"/>
        </w:rPr>
        <w:t xml:space="preserve">, </w:t>
      </w:r>
      <w:r w:rsidRPr="00D01540">
        <w:rPr>
          <w:lang w:val="fr-FR"/>
        </w:rPr>
        <w:t xml:space="preserve"> </w:t>
      </w:r>
      <w:r w:rsidR="00A019A3">
        <w:rPr>
          <w:lang w:val="fr-FR"/>
        </w:rPr>
        <w:t>parrainé par le Fonds-en-dépôt flamand, concernait l’élément soumis en 2010</w:t>
      </w:r>
      <w:r w:rsidR="00364A52">
        <w:rPr>
          <w:lang w:val="fr-FR"/>
        </w:rPr>
        <w:t xml:space="preserve"> et</w:t>
      </w:r>
      <w:r w:rsidR="00A019A3">
        <w:rPr>
          <w:lang w:val="fr-FR"/>
        </w:rPr>
        <w:t xml:space="preserve"> </w:t>
      </w:r>
      <w:r w:rsidRPr="00D01540">
        <w:rPr>
          <w:lang w:val="fr-FR"/>
        </w:rPr>
        <w:t>i</w:t>
      </w:r>
      <w:r w:rsidR="00A019A3">
        <w:rPr>
          <w:lang w:val="fr-FR"/>
        </w:rPr>
        <w:t xml:space="preserve">nscrit en 2012. </w:t>
      </w:r>
      <w:r w:rsidR="00364A52">
        <w:rPr>
          <w:lang w:val="fr-FR"/>
        </w:rPr>
        <w:t>En 2014, l</w:t>
      </w:r>
      <w:r w:rsidR="00A019A3">
        <w:rPr>
          <w:lang w:val="fr-FR"/>
        </w:rPr>
        <w:t>e Botswana avait fait une demande</w:t>
      </w:r>
      <w:r w:rsidRPr="00D01540">
        <w:rPr>
          <w:lang w:val="fr-FR"/>
        </w:rPr>
        <w:t xml:space="preserve"> </w:t>
      </w:r>
      <w:r w:rsidR="00A019A3">
        <w:rPr>
          <w:lang w:val="fr-FR"/>
        </w:rPr>
        <w:t>d’</w:t>
      </w:r>
      <w:r w:rsidRPr="00D01540">
        <w:rPr>
          <w:lang w:val="fr-FR"/>
        </w:rPr>
        <w:t xml:space="preserve">assistance internationale pour mettre en œuvre le plan de sauvegarde, </w:t>
      </w:r>
      <w:r w:rsidR="00A019A3">
        <w:rPr>
          <w:lang w:val="fr-FR"/>
        </w:rPr>
        <w:t xml:space="preserve">demande </w:t>
      </w:r>
      <w:r w:rsidRPr="00D01540">
        <w:rPr>
          <w:lang w:val="fr-FR"/>
        </w:rPr>
        <w:t>qui a</w:t>
      </w:r>
      <w:r w:rsidR="00A019A3">
        <w:rPr>
          <w:lang w:val="fr-FR"/>
        </w:rPr>
        <w:t>vait</w:t>
      </w:r>
      <w:r w:rsidRPr="00D01540">
        <w:rPr>
          <w:lang w:val="fr-FR"/>
        </w:rPr>
        <w:t xml:space="preserve"> été accordé</w:t>
      </w:r>
      <w:r w:rsidR="00A019A3">
        <w:rPr>
          <w:lang w:val="fr-FR"/>
        </w:rPr>
        <w:t>e</w:t>
      </w:r>
      <w:r w:rsidRPr="00D01540">
        <w:rPr>
          <w:lang w:val="fr-FR"/>
        </w:rPr>
        <w:t xml:space="preserve"> en novembre 2016. Le projet a</w:t>
      </w:r>
      <w:r w:rsidR="00A019A3">
        <w:rPr>
          <w:lang w:val="fr-FR"/>
        </w:rPr>
        <w:t>vait</w:t>
      </w:r>
      <w:r w:rsidRPr="00D01540">
        <w:rPr>
          <w:lang w:val="fr-FR"/>
        </w:rPr>
        <w:t xml:space="preserve"> été supervisé par le Comité du </w:t>
      </w:r>
      <w:r w:rsidR="00A019A3">
        <w:rPr>
          <w:lang w:val="fr-FR"/>
        </w:rPr>
        <w:t xml:space="preserve">PCI </w:t>
      </w:r>
      <w:r w:rsidRPr="00D01540">
        <w:rPr>
          <w:lang w:val="fr-FR"/>
        </w:rPr>
        <w:t>du district de Kgatleng.</w:t>
      </w:r>
      <w:r w:rsidR="00A019A3">
        <w:rPr>
          <w:lang w:val="fr-FR"/>
        </w:rPr>
        <w:t xml:space="preserve"> Les praticiens de l'élément avaient</w:t>
      </w:r>
      <w:r w:rsidRPr="00D01540">
        <w:rPr>
          <w:lang w:val="fr-FR"/>
        </w:rPr>
        <w:t xml:space="preserve"> participé à la conception et à la planification du plan de sauveg</w:t>
      </w:r>
      <w:r w:rsidR="00452A00">
        <w:rPr>
          <w:lang w:val="fr-FR"/>
        </w:rPr>
        <w:t xml:space="preserve">arde. Les quatre femmes, maîtres potiers, </w:t>
      </w:r>
      <w:r w:rsidRPr="00D01540">
        <w:rPr>
          <w:lang w:val="fr-FR"/>
        </w:rPr>
        <w:t>identifié</w:t>
      </w:r>
      <w:r w:rsidR="00452A00">
        <w:rPr>
          <w:lang w:val="fr-FR"/>
        </w:rPr>
        <w:t>e</w:t>
      </w:r>
      <w:r w:rsidRPr="00D01540">
        <w:rPr>
          <w:lang w:val="fr-FR"/>
        </w:rPr>
        <w:t xml:space="preserve">s en 2010 </w:t>
      </w:r>
      <w:r w:rsidR="00A019A3">
        <w:rPr>
          <w:lang w:val="fr-FR"/>
        </w:rPr>
        <w:t xml:space="preserve">avaient </w:t>
      </w:r>
      <w:r w:rsidRPr="00D01540">
        <w:rPr>
          <w:lang w:val="fr-FR"/>
        </w:rPr>
        <w:t>joué un rôle crucial dans la mise en œuvr</w:t>
      </w:r>
      <w:r w:rsidR="00364A52">
        <w:rPr>
          <w:lang w:val="fr-FR"/>
        </w:rPr>
        <w:t>e du projet</w:t>
      </w:r>
      <w:r w:rsidRPr="00D01540">
        <w:rPr>
          <w:lang w:val="fr-FR"/>
        </w:rPr>
        <w:t xml:space="preserve"> qui </w:t>
      </w:r>
      <w:r w:rsidR="00A019A3">
        <w:rPr>
          <w:lang w:val="fr-FR"/>
        </w:rPr>
        <w:t>intégrait un</w:t>
      </w:r>
      <w:r w:rsidRPr="00D01540">
        <w:rPr>
          <w:lang w:val="fr-FR"/>
        </w:rPr>
        <w:t xml:space="preserve"> maîtr</w:t>
      </w:r>
      <w:r w:rsidR="00452A00">
        <w:rPr>
          <w:lang w:val="fr-FR"/>
        </w:rPr>
        <w:t>e centenaire et d'autres potière</w:t>
      </w:r>
      <w:r w:rsidR="00A019A3">
        <w:rPr>
          <w:lang w:val="fr-FR"/>
        </w:rPr>
        <w:t xml:space="preserve">s de différentes </w:t>
      </w:r>
      <w:r w:rsidRPr="00D01540">
        <w:rPr>
          <w:lang w:val="fr-FR"/>
        </w:rPr>
        <w:t xml:space="preserve">générations. La participation de la communauté </w:t>
      </w:r>
      <w:r w:rsidR="00A019A3">
        <w:rPr>
          <w:lang w:val="fr-FR"/>
        </w:rPr>
        <w:t xml:space="preserve">s’était concrétisée par </w:t>
      </w:r>
      <w:r w:rsidRPr="00D01540">
        <w:rPr>
          <w:lang w:val="fr-FR"/>
        </w:rPr>
        <w:t xml:space="preserve">un engagement </w:t>
      </w:r>
      <w:r w:rsidR="00A019A3">
        <w:rPr>
          <w:lang w:val="fr-FR"/>
        </w:rPr>
        <w:t>des</w:t>
      </w:r>
      <w:r w:rsidRPr="00D01540">
        <w:rPr>
          <w:lang w:val="fr-FR"/>
        </w:rPr>
        <w:t xml:space="preserve"> </w:t>
      </w:r>
      <w:r w:rsidR="00A019A3">
        <w:rPr>
          <w:lang w:val="fr-FR"/>
        </w:rPr>
        <w:t>membres de la communauté dans vingt-et-un des vingt-trois</w:t>
      </w:r>
      <w:r w:rsidRPr="00D01540">
        <w:rPr>
          <w:lang w:val="fr-FR"/>
        </w:rPr>
        <w:t xml:space="preserve"> villages. Les chefs traditionnels et les comités de développement village</w:t>
      </w:r>
      <w:r w:rsidR="00A019A3">
        <w:rPr>
          <w:lang w:val="fr-FR"/>
        </w:rPr>
        <w:t xml:space="preserve">ois des villages concernés avaient </w:t>
      </w:r>
      <w:r w:rsidRPr="00D01540">
        <w:rPr>
          <w:lang w:val="fr-FR"/>
        </w:rPr>
        <w:t xml:space="preserve">également été consultés et </w:t>
      </w:r>
      <w:r w:rsidR="00A019A3">
        <w:rPr>
          <w:lang w:val="fr-FR"/>
        </w:rPr>
        <w:t xml:space="preserve">avaient </w:t>
      </w:r>
      <w:r w:rsidRPr="00D01540">
        <w:rPr>
          <w:lang w:val="fr-FR"/>
        </w:rPr>
        <w:t>participé à la mise en œuvre du projet. Les défis associés à la mise en œuvre du projet</w:t>
      </w:r>
      <w:r w:rsidR="00452A00">
        <w:rPr>
          <w:lang w:val="fr-FR"/>
        </w:rPr>
        <w:t xml:space="preserve"> avaient été, entre autres</w:t>
      </w:r>
      <w:r w:rsidR="00364A52">
        <w:rPr>
          <w:lang w:val="fr-FR"/>
        </w:rPr>
        <w:t xml:space="preserve"> </w:t>
      </w:r>
      <w:r w:rsidRPr="00D01540">
        <w:rPr>
          <w:lang w:val="fr-FR"/>
        </w:rPr>
        <w:t>: i) sur le</w:t>
      </w:r>
      <w:r w:rsidR="00A019A3">
        <w:rPr>
          <w:lang w:val="fr-FR"/>
        </w:rPr>
        <w:t>s vingt jeunes ciblés, seuls</w:t>
      </w:r>
      <w:r w:rsidRPr="00D01540">
        <w:rPr>
          <w:lang w:val="fr-FR"/>
        </w:rPr>
        <w:t xml:space="preserve"> dix-sept étaient </w:t>
      </w:r>
      <w:r w:rsidR="00A019A3">
        <w:rPr>
          <w:lang w:val="fr-FR"/>
        </w:rPr>
        <w:t xml:space="preserve">réellement </w:t>
      </w:r>
      <w:r w:rsidRPr="00D01540">
        <w:rPr>
          <w:lang w:val="fr-FR"/>
        </w:rPr>
        <w:t>impliqués ; ii) un manque d'adhésion aux tabous associés à l'élém</w:t>
      </w:r>
      <w:r w:rsidR="00A019A3">
        <w:rPr>
          <w:lang w:val="fr-FR"/>
        </w:rPr>
        <w:t xml:space="preserve">ent ; et iii) un retard dans la conception </w:t>
      </w:r>
      <w:r w:rsidRPr="00D01540">
        <w:rPr>
          <w:lang w:val="fr-FR"/>
        </w:rPr>
        <w:t>du matériel éducatif a</w:t>
      </w:r>
      <w:r w:rsidR="00A019A3">
        <w:rPr>
          <w:lang w:val="fr-FR"/>
        </w:rPr>
        <w:t>vait</w:t>
      </w:r>
      <w:r w:rsidRPr="00D01540">
        <w:rPr>
          <w:lang w:val="fr-FR"/>
        </w:rPr>
        <w:t xml:space="preserve"> conduit à une prolongation</w:t>
      </w:r>
      <w:r w:rsidR="00A019A3">
        <w:rPr>
          <w:lang w:val="fr-FR"/>
        </w:rPr>
        <w:t xml:space="preserve"> de trois mois du projet. Vingt-et-</w:t>
      </w:r>
      <w:r w:rsidRPr="00D01540">
        <w:rPr>
          <w:lang w:val="fr-FR"/>
        </w:rPr>
        <w:t xml:space="preserve">un </w:t>
      </w:r>
      <w:r w:rsidR="00364A52">
        <w:rPr>
          <w:lang w:val="fr-FR"/>
        </w:rPr>
        <w:t xml:space="preserve">apprentis </w:t>
      </w:r>
      <w:r w:rsidR="00A019A3">
        <w:rPr>
          <w:lang w:val="fr-FR"/>
        </w:rPr>
        <w:t xml:space="preserve">avaient </w:t>
      </w:r>
      <w:r w:rsidRPr="00D01540">
        <w:rPr>
          <w:lang w:val="fr-FR"/>
        </w:rPr>
        <w:t>été formés dans l'ensemble du district, dont trois hommes et une femme handicapés. Le projet a</w:t>
      </w:r>
      <w:r w:rsidR="00364A52">
        <w:rPr>
          <w:lang w:val="fr-FR"/>
        </w:rPr>
        <w:t>vait</w:t>
      </w:r>
      <w:r w:rsidRPr="00D01540">
        <w:rPr>
          <w:lang w:val="fr-FR"/>
        </w:rPr>
        <w:t xml:space="preserve"> franchi </w:t>
      </w:r>
      <w:r w:rsidR="00364A52">
        <w:rPr>
          <w:lang w:val="fr-FR"/>
        </w:rPr>
        <w:t xml:space="preserve">plusieurs étapes importantes, avec </w:t>
      </w:r>
      <w:r w:rsidRPr="00D01540">
        <w:rPr>
          <w:lang w:val="fr-FR"/>
        </w:rPr>
        <w:t xml:space="preserve">des consultations, des </w:t>
      </w:r>
      <w:r w:rsidR="00364A52">
        <w:rPr>
          <w:lang w:val="fr-FR"/>
        </w:rPr>
        <w:t xml:space="preserve">travaux de </w:t>
      </w:r>
      <w:r w:rsidRPr="00D01540">
        <w:rPr>
          <w:lang w:val="fr-FR"/>
        </w:rPr>
        <w:t xml:space="preserve">recherches et l'identification de nouveaux </w:t>
      </w:r>
      <w:r w:rsidR="00364A52">
        <w:rPr>
          <w:lang w:val="fr-FR"/>
        </w:rPr>
        <w:t>apprentis dans vingt-et-</w:t>
      </w:r>
      <w:r w:rsidRPr="00D01540">
        <w:rPr>
          <w:lang w:val="fr-FR"/>
        </w:rPr>
        <w:t>un des vingt-trois</w:t>
      </w:r>
      <w:r w:rsidR="00364A52">
        <w:rPr>
          <w:lang w:val="fr-FR"/>
        </w:rPr>
        <w:t xml:space="preserve"> villages ciblés. En outre, le département des Musées et des M</w:t>
      </w:r>
      <w:r w:rsidRPr="00D01540">
        <w:rPr>
          <w:lang w:val="fr-FR"/>
        </w:rPr>
        <w:t xml:space="preserve">onuments </w:t>
      </w:r>
      <w:r w:rsidR="00364A52">
        <w:rPr>
          <w:lang w:val="fr-FR"/>
        </w:rPr>
        <w:t xml:space="preserve">nationaux </w:t>
      </w:r>
      <w:r w:rsidRPr="00D01540">
        <w:rPr>
          <w:lang w:val="fr-FR"/>
        </w:rPr>
        <w:t>a</w:t>
      </w:r>
      <w:r w:rsidR="00364A52">
        <w:rPr>
          <w:lang w:val="fr-FR"/>
        </w:rPr>
        <w:t>vait</w:t>
      </w:r>
      <w:r w:rsidRPr="00D01540">
        <w:rPr>
          <w:lang w:val="fr-FR"/>
        </w:rPr>
        <w:t xml:space="preserve"> contrib</w:t>
      </w:r>
      <w:r w:rsidR="00364A52">
        <w:rPr>
          <w:lang w:val="fr-FR"/>
        </w:rPr>
        <w:t xml:space="preserve">ué à hauteur de 8 000 </w:t>
      </w:r>
      <w:r w:rsidR="00364A52" w:rsidRPr="00364A52">
        <w:rPr>
          <w:lang w:val="fr-FR"/>
        </w:rPr>
        <w:t>dollars des États-Unis</w:t>
      </w:r>
      <w:r w:rsidRPr="00D01540">
        <w:rPr>
          <w:lang w:val="fr-FR"/>
        </w:rPr>
        <w:t xml:space="preserve"> au financement de l'espace culturel, et le conseil du district de Kgatleng a</w:t>
      </w:r>
      <w:r w:rsidR="00364A52">
        <w:rPr>
          <w:lang w:val="fr-FR"/>
        </w:rPr>
        <w:t>vait</w:t>
      </w:r>
      <w:r w:rsidRPr="00D01540">
        <w:rPr>
          <w:lang w:val="fr-FR"/>
        </w:rPr>
        <w:t xml:space="preserve"> </w:t>
      </w:r>
      <w:r w:rsidR="00364A52">
        <w:rPr>
          <w:lang w:val="fr-FR"/>
        </w:rPr>
        <w:t xml:space="preserve">mis à disposition </w:t>
      </w:r>
      <w:r w:rsidRPr="00D01540">
        <w:rPr>
          <w:lang w:val="fr-FR"/>
        </w:rPr>
        <w:t xml:space="preserve">la main-d'œuvre et assuré l'installation de clôtures. Douze nouveaux trésors vivants </w:t>
      </w:r>
      <w:r w:rsidR="00364A52">
        <w:rPr>
          <w:lang w:val="fr-FR"/>
        </w:rPr>
        <w:t xml:space="preserve">avaient </w:t>
      </w:r>
      <w:r w:rsidRPr="00D01540">
        <w:rPr>
          <w:lang w:val="fr-FR"/>
        </w:rPr>
        <w:t xml:space="preserve">été découverts et les </w:t>
      </w:r>
      <w:r w:rsidR="00364A52">
        <w:rPr>
          <w:lang w:val="fr-FR"/>
        </w:rPr>
        <w:t xml:space="preserve">apprentis avaient </w:t>
      </w:r>
      <w:r w:rsidRPr="00D01540">
        <w:rPr>
          <w:lang w:val="fr-FR"/>
        </w:rPr>
        <w:t>monté avec succès une exposition qui a</w:t>
      </w:r>
      <w:r w:rsidR="00364A52">
        <w:rPr>
          <w:lang w:val="fr-FR"/>
        </w:rPr>
        <w:t>vait fait l’objet d’une large couverture par les médias.</w:t>
      </w:r>
      <w:r w:rsidRPr="00D01540">
        <w:rPr>
          <w:lang w:val="fr-FR"/>
        </w:rPr>
        <w:t xml:space="preserve"> Du matériel éducatif </w:t>
      </w:r>
      <w:r w:rsidR="00364A52">
        <w:rPr>
          <w:lang w:val="fr-FR"/>
        </w:rPr>
        <w:t xml:space="preserve">tels que </w:t>
      </w:r>
      <w:r w:rsidRPr="00D01540">
        <w:rPr>
          <w:lang w:val="fr-FR"/>
        </w:rPr>
        <w:t xml:space="preserve">des brochures, du matériel audiovisuel et des dépliants </w:t>
      </w:r>
      <w:r w:rsidR="00364A52">
        <w:rPr>
          <w:lang w:val="fr-FR"/>
        </w:rPr>
        <w:t xml:space="preserve">avaient </w:t>
      </w:r>
      <w:r w:rsidRPr="00D01540">
        <w:rPr>
          <w:lang w:val="fr-FR"/>
        </w:rPr>
        <w:t>également été</w:t>
      </w:r>
      <w:r w:rsidR="00364A52">
        <w:rPr>
          <w:lang w:val="fr-FR"/>
        </w:rPr>
        <w:t xml:space="preserve"> conçus et diffusés</w:t>
      </w:r>
      <w:r w:rsidRPr="00D01540">
        <w:rPr>
          <w:lang w:val="fr-FR"/>
        </w:rPr>
        <w:t>.</w:t>
      </w:r>
    </w:p>
    <w:p w14:paraId="5E7A50E7" w14:textId="08167754" w:rsidR="003614A6" w:rsidRPr="003614A6" w:rsidRDefault="003614A6" w:rsidP="00B71216">
      <w:pPr>
        <w:pStyle w:val="Orateurengris"/>
        <w:widowControl w:val="0"/>
        <w:spacing w:before="120"/>
        <w:ind w:left="709" w:hanging="709"/>
        <w:rPr>
          <w:lang w:val="fr-FR"/>
        </w:rPr>
      </w:pPr>
      <w:r>
        <w:rPr>
          <w:lang w:val="fr-FR"/>
        </w:rPr>
        <w:t>Ayant présenté</w:t>
      </w:r>
      <w:r w:rsidRPr="003614A6">
        <w:rPr>
          <w:lang w:val="fr-FR"/>
        </w:rPr>
        <w:t xml:space="preserve"> son projet plus tôt, la </w:t>
      </w:r>
      <w:r w:rsidRPr="003614A6">
        <w:rPr>
          <w:b/>
          <w:lang w:val="fr-FR"/>
        </w:rPr>
        <w:t>délégation de la Colombie</w:t>
      </w:r>
      <w:r>
        <w:rPr>
          <w:lang w:val="fr-FR"/>
        </w:rPr>
        <w:t xml:space="preserve"> a projeté une courte vidéo. </w:t>
      </w:r>
    </w:p>
    <w:p w14:paraId="27C5DA96" w14:textId="52062C6B" w:rsidR="001E13D3" w:rsidRPr="002C2C50" w:rsidRDefault="003614A6" w:rsidP="00087166">
      <w:pPr>
        <w:pStyle w:val="Orateurengris"/>
        <w:widowControl w:val="0"/>
        <w:numPr>
          <w:ilvl w:val="0"/>
          <w:numId w:val="0"/>
        </w:numPr>
        <w:spacing w:before="240" w:after="240"/>
        <w:jc w:val="center"/>
        <w:rPr>
          <w:i/>
          <w:lang w:val="fr-FR"/>
        </w:rPr>
      </w:pPr>
      <w:r w:rsidRPr="002C2C50">
        <w:rPr>
          <w:i/>
          <w:lang w:val="fr-FR"/>
        </w:rPr>
        <w:t xml:space="preserve"> </w:t>
      </w:r>
      <w:r>
        <w:rPr>
          <w:i/>
          <w:lang w:val="fr-FR"/>
        </w:rPr>
        <w:t>[Un petit film sur les shamans, Jaguars de Yuruparí, a été projeté</w:t>
      </w:r>
      <w:r w:rsidR="001E13D3" w:rsidRPr="002C2C50">
        <w:rPr>
          <w:i/>
          <w:lang w:val="fr-FR"/>
        </w:rPr>
        <w:t>]</w:t>
      </w:r>
    </w:p>
    <w:p w14:paraId="7145A359" w14:textId="550C109B" w:rsidR="00893E55" w:rsidRPr="003E3FAE" w:rsidRDefault="00893E55" w:rsidP="003E3FAE">
      <w:pPr>
        <w:pStyle w:val="Orateurengris"/>
        <w:widowControl w:val="0"/>
        <w:spacing w:before="120"/>
        <w:ind w:left="709" w:hanging="709"/>
        <w:rPr>
          <w:lang w:val="fr-FR"/>
        </w:rPr>
      </w:pPr>
      <w:r w:rsidRPr="00893E55">
        <w:rPr>
          <w:lang w:val="fr-FR"/>
        </w:rPr>
        <w:t xml:space="preserve">La </w:t>
      </w:r>
      <w:r w:rsidRPr="00893E55">
        <w:rPr>
          <w:b/>
          <w:lang w:val="fr-FR"/>
        </w:rPr>
        <w:t>délégation de El Salvador</w:t>
      </w:r>
      <w:r w:rsidRPr="00893E55">
        <w:rPr>
          <w:lang w:val="fr-FR"/>
        </w:rPr>
        <w:t xml:space="preserve"> a remercié le Président et le Secrétaire</w:t>
      </w:r>
      <w:r>
        <w:rPr>
          <w:lang w:val="fr-FR"/>
        </w:rPr>
        <w:t>, et a présenté son projet « Titajtakezakan, parler à travers le temps</w:t>
      </w:r>
      <w:r w:rsidRPr="00893E55">
        <w:rPr>
          <w:lang w:val="fr-FR"/>
        </w:rPr>
        <w:t xml:space="preserve"> : tradition orale et utilisation des technologies de l'information et de la communication</w:t>
      </w:r>
      <w:r>
        <w:rPr>
          <w:lang w:val="fr-FR"/>
        </w:rPr>
        <w:t xml:space="preserve"> (TIC) »</w:t>
      </w:r>
      <w:r>
        <w:rPr>
          <w:rStyle w:val="FootnoteReference"/>
          <w:lang w:val="fr-FR"/>
        </w:rPr>
        <w:footnoteReference w:id="13"/>
      </w:r>
      <w:r w:rsidRPr="00893E55">
        <w:rPr>
          <w:lang w:val="fr-FR"/>
        </w:rPr>
        <w:t xml:space="preserve">, </w:t>
      </w:r>
      <w:r>
        <w:rPr>
          <w:lang w:val="fr-FR"/>
        </w:rPr>
        <w:t xml:space="preserve">élaboré </w:t>
      </w:r>
      <w:r w:rsidRPr="00893E55">
        <w:rPr>
          <w:lang w:val="fr-FR"/>
        </w:rPr>
        <w:t>par le personnel du PCI sous les auspices de l'UNESCO</w:t>
      </w:r>
      <w:r w:rsidR="003E3FAE">
        <w:rPr>
          <w:lang w:val="fr-FR"/>
        </w:rPr>
        <w:t xml:space="preserve">. Le projet </w:t>
      </w:r>
      <w:r w:rsidRPr="00893E55">
        <w:rPr>
          <w:lang w:val="fr-FR"/>
        </w:rPr>
        <w:t>a</w:t>
      </w:r>
      <w:r>
        <w:rPr>
          <w:lang w:val="fr-FR"/>
        </w:rPr>
        <w:t xml:space="preserve">vait formé des jeunes </w:t>
      </w:r>
      <w:r w:rsidRPr="00893E55">
        <w:rPr>
          <w:lang w:val="fr-FR"/>
        </w:rPr>
        <w:t>à effect</w:t>
      </w:r>
      <w:r>
        <w:rPr>
          <w:lang w:val="fr-FR"/>
        </w:rPr>
        <w:t>uer un travail de terrain de recensement et de documentation des</w:t>
      </w:r>
      <w:r w:rsidRPr="00893E55">
        <w:rPr>
          <w:lang w:val="fr-FR"/>
        </w:rPr>
        <w:t xml:space="preserve"> tradition</w:t>
      </w:r>
      <w:r>
        <w:rPr>
          <w:lang w:val="fr-FR"/>
        </w:rPr>
        <w:t>s</w:t>
      </w:r>
      <w:r w:rsidRPr="00893E55">
        <w:rPr>
          <w:lang w:val="fr-FR"/>
        </w:rPr>
        <w:t xml:space="preserve"> orale</w:t>
      </w:r>
      <w:r w:rsidR="003E3FAE">
        <w:rPr>
          <w:lang w:val="fr-FR"/>
        </w:rPr>
        <w:t xml:space="preserve">s. Les jeunes </w:t>
      </w:r>
      <w:r>
        <w:rPr>
          <w:lang w:val="fr-FR"/>
        </w:rPr>
        <w:t>avaient</w:t>
      </w:r>
      <w:r w:rsidRPr="00893E55">
        <w:rPr>
          <w:lang w:val="fr-FR"/>
        </w:rPr>
        <w:t xml:space="preserve"> également appri</w:t>
      </w:r>
      <w:r>
        <w:rPr>
          <w:lang w:val="fr-FR"/>
        </w:rPr>
        <w:t>s à utiliser</w:t>
      </w:r>
      <w:r w:rsidR="003E3FAE">
        <w:rPr>
          <w:lang w:val="fr-FR"/>
        </w:rPr>
        <w:t>,</w:t>
      </w:r>
      <w:r>
        <w:rPr>
          <w:lang w:val="fr-FR"/>
        </w:rPr>
        <w:t xml:space="preserve"> </w:t>
      </w:r>
      <w:r w:rsidR="003E3FAE">
        <w:rPr>
          <w:lang w:val="fr-FR"/>
        </w:rPr>
        <w:t xml:space="preserve">d’une part, </w:t>
      </w:r>
      <w:r>
        <w:rPr>
          <w:lang w:val="fr-FR"/>
        </w:rPr>
        <w:t>les TIC pour mettre à jour</w:t>
      </w:r>
      <w:r w:rsidRPr="00893E55">
        <w:rPr>
          <w:lang w:val="fr-FR"/>
        </w:rPr>
        <w:t xml:space="preserve"> des</w:t>
      </w:r>
      <w:r>
        <w:rPr>
          <w:lang w:val="fr-FR"/>
        </w:rPr>
        <w:t xml:space="preserve"> documents</w:t>
      </w:r>
      <w:r w:rsidRPr="00893E55">
        <w:rPr>
          <w:lang w:val="fr-FR"/>
        </w:rPr>
        <w:t xml:space="preserve"> tels q</w:t>
      </w:r>
      <w:r w:rsidR="003E3FAE">
        <w:rPr>
          <w:lang w:val="fr-FR"/>
        </w:rPr>
        <w:t xml:space="preserve">ue les vidéos </w:t>
      </w:r>
      <w:r>
        <w:rPr>
          <w:lang w:val="fr-FR"/>
        </w:rPr>
        <w:t>et</w:t>
      </w:r>
      <w:r w:rsidR="003E3FAE">
        <w:rPr>
          <w:lang w:val="fr-FR"/>
        </w:rPr>
        <w:t>,</w:t>
      </w:r>
      <w:r>
        <w:rPr>
          <w:lang w:val="fr-FR"/>
        </w:rPr>
        <w:t xml:space="preserve"> </w:t>
      </w:r>
      <w:r w:rsidR="003E3FAE">
        <w:rPr>
          <w:lang w:val="fr-FR"/>
        </w:rPr>
        <w:t xml:space="preserve">d’autre part, </w:t>
      </w:r>
      <w:r>
        <w:rPr>
          <w:lang w:val="fr-FR"/>
        </w:rPr>
        <w:t xml:space="preserve">les </w:t>
      </w:r>
      <w:r w:rsidRPr="00893E55">
        <w:rPr>
          <w:lang w:val="fr-FR"/>
        </w:rPr>
        <w:t xml:space="preserve">outils </w:t>
      </w:r>
      <w:r>
        <w:rPr>
          <w:lang w:val="fr-FR"/>
        </w:rPr>
        <w:t xml:space="preserve">en ligne </w:t>
      </w:r>
      <w:r w:rsidRPr="00893E55">
        <w:rPr>
          <w:lang w:val="fr-FR"/>
        </w:rPr>
        <w:t>pour promouvoir le projet. G</w:t>
      </w:r>
      <w:r w:rsidR="003E3FAE">
        <w:rPr>
          <w:lang w:val="fr-FR"/>
        </w:rPr>
        <w:t xml:space="preserve">râce à ce projet et dans le cadre d’entretiens menés par les ainés, </w:t>
      </w:r>
      <w:r w:rsidR="003E3FAE" w:rsidRPr="003E3FAE">
        <w:rPr>
          <w:lang w:val="fr-FR"/>
        </w:rPr>
        <w:t>détenteurs</w:t>
      </w:r>
      <w:r w:rsidR="003E3FAE">
        <w:rPr>
          <w:lang w:val="fr-FR"/>
        </w:rPr>
        <w:t xml:space="preserve"> de ces connaissances communautaires</w:t>
      </w:r>
      <w:r w:rsidR="003E3FAE" w:rsidRPr="003E3FAE">
        <w:rPr>
          <w:lang w:val="fr-FR"/>
        </w:rPr>
        <w:t>, les jeunes avaient</w:t>
      </w:r>
      <w:r w:rsidRPr="003E3FAE">
        <w:rPr>
          <w:lang w:val="fr-FR"/>
        </w:rPr>
        <w:t xml:space="preserve"> eu accès aux connaissances, à l'histoire, aux légendes, aux </w:t>
      </w:r>
      <w:r w:rsidR="003E3FAE" w:rsidRPr="003E3FAE">
        <w:rPr>
          <w:lang w:val="fr-FR"/>
        </w:rPr>
        <w:t>récits et aux mythes qui étaient</w:t>
      </w:r>
      <w:r w:rsidRPr="003E3FAE">
        <w:rPr>
          <w:lang w:val="fr-FR"/>
        </w:rPr>
        <w:t xml:space="preserve"> transmis de génération en génération</w:t>
      </w:r>
      <w:r w:rsidR="003E3FAE">
        <w:rPr>
          <w:lang w:val="fr-FR"/>
        </w:rPr>
        <w:t>. Ils avaient</w:t>
      </w:r>
      <w:r w:rsidRPr="003E3FAE">
        <w:rPr>
          <w:lang w:val="fr-FR"/>
        </w:rPr>
        <w:t xml:space="preserve"> également acquis des compétences qui les aideraient dans leur ca</w:t>
      </w:r>
      <w:r w:rsidR="003E3FAE">
        <w:rPr>
          <w:lang w:val="fr-FR"/>
        </w:rPr>
        <w:t>rrière universitaire, et ils avaient</w:t>
      </w:r>
      <w:r w:rsidRPr="003E3FAE">
        <w:rPr>
          <w:lang w:val="fr-FR"/>
        </w:rPr>
        <w:t xml:space="preserve"> appris à connaître leur culture et leur communauté en vue d'évaluer leur culture et </w:t>
      </w:r>
      <w:r w:rsidR="004E3615">
        <w:rPr>
          <w:lang w:val="fr-FR"/>
        </w:rPr>
        <w:t xml:space="preserve">de savoir comment ils pourraient </w:t>
      </w:r>
      <w:r w:rsidRPr="003E3FAE">
        <w:rPr>
          <w:lang w:val="fr-FR"/>
        </w:rPr>
        <w:t>contribuer à sa sauvegarde. Une courte vidéo des travaux réalisés dans le cadre du projet a été projetée.</w:t>
      </w:r>
    </w:p>
    <w:p w14:paraId="3FC64B45" w14:textId="156FCF91" w:rsidR="001E13D3" w:rsidRPr="002C2C50" w:rsidRDefault="003E3FAE" w:rsidP="00087166">
      <w:pPr>
        <w:pStyle w:val="Orateurengris"/>
        <w:widowControl w:val="0"/>
        <w:numPr>
          <w:ilvl w:val="0"/>
          <w:numId w:val="0"/>
        </w:numPr>
        <w:spacing w:before="240" w:after="240"/>
        <w:jc w:val="center"/>
        <w:rPr>
          <w:i/>
          <w:lang w:val="fr-FR"/>
        </w:rPr>
      </w:pPr>
      <w:r w:rsidRPr="002C2C50">
        <w:rPr>
          <w:i/>
          <w:lang w:val="fr-FR"/>
        </w:rPr>
        <w:t xml:space="preserve"> </w:t>
      </w:r>
      <w:r>
        <w:rPr>
          <w:i/>
          <w:lang w:val="fr-FR"/>
        </w:rPr>
        <w:t>[Un petit film sur le projet a été projeté</w:t>
      </w:r>
      <w:r w:rsidR="001E13D3" w:rsidRPr="002C2C50">
        <w:rPr>
          <w:i/>
          <w:lang w:val="fr-FR"/>
        </w:rPr>
        <w:t>]</w:t>
      </w:r>
    </w:p>
    <w:p w14:paraId="63A8E49A" w14:textId="4722F58D" w:rsidR="003E3FAE" w:rsidRDefault="003E3FAE" w:rsidP="00CD6528">
      <w:pPr>
        <w:pStyle w:val="Orateurengris"/>
        <w:widowControl w:val="0"/>
        <w:spacing w:before="120"/>
        <w:ind w:left="709" w:hanging="709"/>
        <w:rPr>
          <w:lang w:val="fr-FR"/>
        </w:rPr>
      </w:pPr>
      <w:r w:rsidRPr="003E3FAE">
        <w:rPr>
          <w:lang w:val="fr-FR"/>
        </w:rPr>
        <w:t xml:space="preserve">La </w:t>
      </w:r>
      <w:r w:rsidRPr="003E3FAE">
        <w:rPr>
          <w:b/>
          <w:lang w:val="fr-FR"/>
        </w:rPr>
        <w:t>délégation du Kenya</w:t>
      </w:r>
      <w:r w:rsidRPr="003E3FAE">
        <w:rPr>
          <w:lang w:val="fr-FR"/>
        </w:rPr>
        <w:t xml:space="preserve"> a félicité le Président pour son élection et a exprimé sa gratitude au Gouvernement et au peuple mauriciens po</w:t>
      </w:r>
      <w:r>
        <w:rPr>
          <w:lang w:val="fr-FR"/>
        </w:rPr>
        <w:t>ur leur hospitalité. Le projet « La p</w:t>
      </w:r>
      <w:r w:rsidRPr="003E3FAE">
        <w:rPr>
          <w:lang w:val="fr-FR"/>
        </w:rPr>
        <w:t xml:space="preserve">romotion des pratiques </w:t>
      </w:r>
      <w:r>
        <w:rPr>
          <w:lang w:val="fr-FR"/>
        </w:rPr>
        <w:t xml:space="preserve">de poterie traditionnelle </w:t>
      </w:r>
      <w:r w:rsidRPr="003E3FAE">
        <w:rPr>
          <w:lang w:val="fr-FR"/>
        </w:rPr>
        <w:t>dans l'est du Kenya</w:t>
      </w:r>
      <w:r>
        <w:rPr>
          <w:lang w:val="fr-FR"/>
        </w:rPr>
        <w:t> »</w:t>
      </w:r>
      <w:r>
        <w:rPr>
          <w:rStyle w:val="FootnoteReference"/>
          <w:lang w:val="fr-FR"/>
        </w:rPr>
        <w:footnoteReference w:id="14"/>
      </w:r>
      <w:r>
        <w:rPr>
          <w:lang w:val="fr-FR"/>
        </w:rPr>
        <w:t xml:space="preserve"> a</w:t>
      </w:r>
      <w:r w:rsidR="00AB02E5">
        <w:rPr>
          <w:lang w:val="fr-FR"/>
        </w:rPr>
        <w:t>vait</w:t>
      </w:r>
      <w:r>
        <w:rPr>
          <w:lang w:val="fr-FR"/>
        </w:rPr>
        <w:t xml:space="preserve"> bénéficié</w:t>
      </w:r>
      <w:r w:rsidRPr="003E3FAE">
        <w:rPr>
          <w:lang w:val="fr-FR"/>
        </w:rPr>
        <w:t xml:space="preserve"> </w:t>
      </w:r>
      <w:r w:rsidR="00AB02E5">
        <w:rPr>
          <w:lang w:val="fr-FR"/>
        </w:rPr>
        <w:t>d’</w:t>
      </w:r>
      <w:r w:rsidRPr="003E3FAE">
        <w:rPr>
          <w:lang w:val="fr-FR"/>
        </w:rPr>
        <w:t>une assistance</w:t>
      </w:r>
      <w:r w:rsidR="00AB02E5">
        <w:rPr>
          <w:lang w:val="fr-FR"/>
        </w:rPr>
        <w:t xml:space="preserve"> internationale en 2016 et s'était</w:t>
      </w:r>
      <w:r w:rsidRPr="003E3FAE">
        <w:rPr>
          <w:lang w:val="fr-FR"/>
        </w:rPr>
        <w:t xml:space="preserve"> achevé en décembre 2017. L'o</w:t>
      </w:r>
      <w:r w:rsidR="00377900">
        <w:rPr>
          <w:lang w:val="fr-FR"/>
        </w:rPr>
        <w:t>bjectif du projet était de permettre de</w:t>
      </w:r>
      <w:r w:rsidRPr="003E3FAE">
        <w:rPr>
          <w:lang w:val="fr-FR"/>
        </w:rPr>
        <w:t xml:space="preserve"> conserver la technologie </w:t>
      </w:r>
      <w:r w:rsidR="00377900">
        <w:rPr>
          <w:lang w:val="fr-FR"/>
        </w:rPr>
        <w:t>liée</w:t>
      </w:r>
      <w:r w:rsidR="00AB02E5">
        <w:rPr>
          <w:lang w:val="fr-FR"/>
        </w:rPr>
        <w:t xml:space="preserve"> aux pratiques de poterie traditionnelle</w:t>
      </w:r>
      <w:r w:rsidRPr="003E3FAE">
        <w:rPr>
          <w:lang w:val="fr-FR"/>
        </w:rPr>
        <w:t>, une tradition culturelle proche de l'extinction</w:t>
      </w:r>
      <w:r w:rsidR="00AB02E5">
        <w:rPr>
          <w:lang w:val="fr-FR"/>
        </w:rPr>
        <w:t xml:space="preserve"> en raison de l'introduction du plastique</w:t>
      </w:r>
      <w:r w:rsidRPr="003E3FAE">
        <w:rPr>
          <w:lang w:val="fr-FR"/>
        </w:rPr>
        <w:t xml:space="preserve"> </w:t>
      </w:r>
      <w:r w:rsidR="00AB02E5">
        <w:rPr>
          <w:lang w:val="fr-FR"/>
        </w:rPr>
        <w:t>et du métal,</w:t>
      </w:r>
      <w:r w:rsidRPr="003E3FAE">
        <w:rPr>
          <w:lang w:val="fr-FR"/>
        </w:rPr>
        <w:t xml:space="preserve"> et de l'éducation formelle dans trois localités de la région du mont Kenya, à savoir Mbeere, Tigania et Tharaka. Le projet a</w:t>
      </w:r>
      <w:r w:rsidR="00AB02E5">
        <w:rPr>
          <w:lang w:val="fr-FR"/>
        </w:rPr>
        <w:t>vait</w:t>
      </w:r>
      <w:r w:rsidRPr="003E3FAE">
        <w:rPr>
          <w:lang w:val="fr-FR"/>
        </w:rPr>
        <w:t xml:space="preserve"> permis </w:t>
      </w:r>
      <w:r w:rsidR="00AB02E5">
        <w:rPr>
          <w:lang w:val="fr-FR"/>
        </w:rPr>
        <w:t xml:space="preserve">d’obtenir </w:t>
      </w:r>
      <w:r w:rsidRPr="003E3FAE">
        <w:rPr>
          <w:lang w:val="fr-FR"/>
        </w:rPr>
        <w:t xml:space="preserve">les résultats suivants : i) des </w:t>
      </w:r>
      <w:r w:rsidR="00377900">
        <w:rPr>
          <w:lang w:val="fr-FR"/>
        </w:rPr>
        <w:t>travaux de recherche</w:t>
      </w:r>
      <w:r w:rsidRPr="003E3FAE">
        <w:rPr>
          <w:lang w:val="fr-FR"/>
        </w:rPr>
        <w:t xml:space="preserve"> su</w:t>
      </w:r>
      <w:r w:rsidR="00AB02E5">
        <w:rPr>
          <w:lang w:val="fr-FR"/>
        </w:rPr>
        <w:t>r la poterie avaient</w:t>
      </w:r>
      <w:r w:rsidR="00377900">
        <w:rPr>
          <w:lang w:val="fr-FR"/>
        </w:rPr>
        <w:t xml:space="preserve"> été mené</w:t>
      </w:r>
      <w:r w:rsidRPr="003E3FAE">
        <w:rPr>
          <w:lang w:val="fr-FR"/>
        </w:rPr>
        <w:t>s dans les tr</w:t>
      </w:r>
      <w:r w:rsidR="00377900">
        <w:rPr>
          <w:lang w:val="fr-FR"/>
        </w:rPr>
        <w:t>ois régions et enregistré</w:t>
      </w:r>
      <w:r w:rsidRPr="003E3FAE">
        <w:rPr>
          <w:lang w:val="fr-FR"/>
        </w:rPr>
        <w:t>s sur vidéo et sur papier, ce qui a</w:t>
      </w:r>
      <w:r w:rsidR="00AB02E5">
        <w:rPr>
          <w:lang w:val="fr-FR"/>
        </w:rPr>
        <w:t>vait</w:t>
      </w:r>
      <w:r w:rsidRPr="003E3FAE">
        <w:rPr>
          <w:lang w:val="fr-FR"/>
        </w:rPr>
        <w:t xml:space="preserve"> donné lieu à la production d'un DVD et de brochures imprimées ; et ii) c</w:t>
      </w:r>
      <w:r w:rsidR="00AB02E5">
        <w:rPr>
          <w:lang w:val="fr-FR"/>
        </w:rPr>
        <w:t>inq groupes avaient été constitués</w:t>
      </w:r>
      <w:r w:rsidRPr="003E3FAE">
        <w:rPr>
          <w:lang w:val="fr-FR"/>
        </w:rPr>
        <w:t xml:space="preserve"> pour améliorer les pratiques de</w:t>
      </w:r>
      <w:r w:rsidR="00AB02E5">
        <w:rPr>
          <w:lang w:val="fr-FR"/>
        </w:rPr>
        <w:t xml:space="preserve"> poterie</w:t>
      </w:r>
      <w:r w:rsidRPr="003E3FAE">
        <w:rPr>
          <w:lang w:val="fr-FR"/>
        </w:rPr>
        <w:t xml:space="preserve">, cinq fours </w:t>
      </w:r>
      <w:r w:rsidR="00AB02E5">
        <w:rPr>
          <w:lang w:val="fr-FR"/>
        </w:rPr>
        <w:t xml:space="preserve">avaient </w:t>
      </w:r>
      <w:r w:rsidRPr="003E3FAE">
        <w:rPr>
          <w:lang w:val="fr-FR"/>
        </w:rPr>
        <w:t xml:space="preserve">été </w:t>
      </w:r>
      <w:r w:rsidR="00AB02E5">
        <w:rPr>
          <w:lang w:val="fr-FR"/>
        </w:rPr>
        <w:t xml:space="preserve">installés </w:t>
      </w:r>
      <w:r w:rsidRPr="003E3FAE">
        <w:rPr>
          <w:lang w:val="fr-FR"/>
        </w:rPr>
        <w:t xml:space="preserve">et cinq potiers </w:t>
      </w:r>
      <w:r w:rsidR="00AB02E5">
        <w:rPr>
          <w:lang w:val="fr-FR"/>
        </w:rPr>
        <w:t xml:space="preserve">étaient allés dans un atelier </w:t>
      </w:r>
      <w:r w:rsidRPr="003E3FAE">
        <w:rPr>
          <w:lang w:val="fr-FR"/>
        </w:rPr>
        <w:t xml:space="preserve">de fabrication dans la périphérie de Nairobi où ils </w:t>
      </w:r>
      <w:r w:rsidR="00AB02E5">
        <w:rPr>
          <w:lang w:val="fr-FR"/>
        </w:rPr>
        <w:t xml:space="preserve">avaient </w:t>
      </w:r>
      <w:r w:rsidRPr="003E3FAE">
        <w:rPr>
          <w:lang w:val="fr-FR"/>
        </w:rPr>
        <w:t>tous été form</w:t>
      </w:r>
      <w:r w:rsidR="00AB02E5">
        <w:rPr>
          <w:lang w:val="fr-FR"/>
        </w:rPr>
        <w:t>és pendant sept jours, puis ils étaient</w:t>
      </w:r>
      <w:r w:rsidRPr="003E3FAE">
        <w:rPr>
          <w:lang w:val="fr-FR"/>
        </w:rPr>
        <w:t xml:space="preserve"> revenus pour </w:t>
      </w:r>
      <w:r w:rsidR="00AB02E5">
        <w:rPr>
          <w:lang w:val="fr-FR"/>
        </w:rPr>
        <w:t xml:space="preserve">transmettre leur savoir </w:t>
      </w:r>
      <w:r w:rsidRPr="003E3FAE">
        <w:rPr>
          <w:lang w:val="fr-FR"/>
        </w:rPr>
        <w:t>aux membres de l</w:t>
      </w:r>
      <w:r w:rsidR="00AB02E5">
        <w:rPr>
          <w:lang w:val="fr-FR"/>
        </w:rPr>
        <w:t>eur groupe. Cette activité s'était</w:t>
      </w:r>
      <w:r w:rsidRPr="003E3FAE">
        <w:rPr>
          <w:lang w:val="fr-FR"/>
        </w:rPr>
        <w:t xml:space="preserve"> déroulée dans trois écoles réparties sur les trois sites</w:t>
      </w:r>
      <w:r w:rsidR="00377900">
        <w:rPr>
          <w:lang w:val="fr-FR"/>
        </w:rPr>
        <w:t>,</w:t>
      </w:r>
      <w:r w:rsidRPr="003E3FAE">
        <w:rPr>
          <w:lang w:val="fr-FR"/>
        </w:rPr>
        <w:t xml:space="preserve"> </w:t>
      </w:r>
      <w:r w:rsidR="00AB02E5">
        <w:rPr>
          <w:lang w:val="fr-FR"/>
        </w:rPr>
        <w:t>et 350 enfants en to</w:t>
      </w:r>
      <w:r w:rsidR="00377900">
        <w:rPr>
          <w:lang w:val="fr-FR"/>
        </w:rPr>
        <w:t xml:space="preserve">ut avaient été formés. </w:t>
      </w:r>
      <w:r w:rsidRPr="003E3FAE">
        <w:rPr>
          <w:lang w:val="fr-FR"/>
        </w:rPr>
        <w:t xml:space="preserve">67 adultes et enfants </w:t>
      </w:r>
      <w:r w:rsidR="00AB02E5">
        <w:rPr>
          <w:lang w:val="fr-FR"/>
        </w:rPr>
        <w:t xml:space="preserve">avaient </w:t>
      </w:r>
      <w:r w:rsidRPr="003E3FAE">
        <w:rPr>
          <w:lang w:val="fr-FR"/>
        </w:rPr>
        <w:t>été formés au cours d'un atelier</w:t>
      </w:r>
      <w:r w:rsidR="00377900">
        <w:rPr>
          <w:lang w:val="fr-FR"/>
        </w:rPr>
        <w:t xml:space="preserve"> organisé dans un village. En ce qui concerne l’aspect éducatif</w:t>
      </w:r>
      <w:r w:rsidRPr="003E3FAE">
        <w:rPr>
          <w:lang w:val="fr-FR"/>
        </w:rPr>
        <w:t>, 200 brochures et DVD su</w:t>
      </w:r>
      <w:r w:rsidR="00AB02E5">
        <w:rPr>
          <w:lang w:val="fr-FR"/>
        </w:rPr>
        <w:t>r la fabrication de poteries avaient</w:t>
      </w:r>
      <w:r w:rsidRPr="003E3FAE">
        <w:rPr>
          <w:lang w:val="fr-FR"/>
        </w:rPr>
        <w:t xml:space="preserve"> été produits et un court documentaire a</w:t>
      </w:r>
      <w:r w:rsidR="00377900">
        <w:rPr>
          <w:lang w:val="fr-FR"/>
        </w:rPr>
        <w:t xml:space="preserve">vait été réalisé. Celui-ci a été </w:t>
      </w:r>
      <w:r w:rsidRPr="003E3FAE">
        <w:rPr>
          <w:lang w:val="fr-FR"/>
        </w:rPr>
        <w:t>dûment projeté.</w:t>
      </w:r>
    </w:p>
    <w:p w14:paraId="2261882F" w14:textId="34DCDB06" w:rsidR="00A4524F" w:rsidRPr="002C2C50" w:rsidRDefault="00377900" w:rsidP="00087166">
      <w:pPr>
        <w:pStyle w:val="Orateurengris"/>
        <w:numPr>
          <w:ilvl w:val="0"/>
          <w:numId w:val="0"/>
        </w:numPr>
        <w:spacing w:before="240" w:after="240"/>
        <w:ind w:left="567" w:hanging="567"/>
        <w:jc w:val="center"/>
        <w:rPr>
          <w:i/>
          <w:lang w:val="fr-FR"/>
        </w:rPr>
      </w:pPr>
      <w:r w:rsidRPr="002C2C50">
        <w:rPr>
          <w:i/>
          <w:lang w:val="fr-FR"/>
        </w:rPr>
        <w:t xml:space="preserve"> </w:t>
      </w:r>
      <w:r w:rsidR="00A13C8A">
        <w:rPr>
          <w:i/>
          <w:lang w:val="fr-FR"/>
        </w:rPr>
        <w:t>[Un petit film sur les</w:t>
      </w:r>
      <w:r>
        <w:rPr>
          <w:i/>
          <w:lang w:val="fr-FR"/>
        </w:rPr>
        <w:t xml:space="preserve"> potiers de l’est du Kenya a été projeté</w:t>
      </w:r>
      <w:r w:rsidR="00A4524F" w:rsidRPr="002C2C50">
        <w:rPr>
          <w:i/>
          <w:lang w:val="fr-FR"/>
        </w:rPr>
        <w:t>]</w:t>
      </w:r>
    </w:p>
    <w:p w14:paraId="250EC45D" w14:textId="2F04DA81" w:rsidR="009027DA" w:rsidRDefault="009027DA" w:rsidP="00BF332C">
      <w:pPr>
        <w:pStyle w:val="Orateurengris"/>
        <w:widowControl w:val="0"/>
        <w:spacing w:before="120"/>
        <w:ind w:left="709" w:hanging="709"/>
        <w:rPr>
          <w:lang w:val="fr-FR"/>
        </w:rPr>
      </w:pPr>
      <w:r w:rsidRPr="009027DA">
        <w:rPr>
          <w:lang w:val="fr-FR"/>
        </w:rPr>
        <w:t xml:space="preserve">La </w:t>
      </w:r>
      <w:r w:rsidRPr="009027DA">
        <w:rPr>
          <w:b/>
          <w:lang w:val="fr-FR"/>
        </w:rPr>
        <w:t>délégation du Lesotho</w:t>
      </w:r>
      <w:r>
        <w:rPr>
          <w:lang w:val="fr-FR"/>
        </w:rPr>
        <w:t xml:space="preserve"> a félicité Maurice pour l’accueil de </w:t>
      </w:r>
      <w:r w:rsidRPr="009027DA">
        <w:rPr>
          <w:lang w:val="fr-FR"/>
        </w:rPr>
        <w:t>cett</w:t>
      </w:r>
      <w:r>
        <w:rPr>
          <w:lang w:val="fr-FR"/>
        </w:rPr>
        <w:t xml:space="preserve">e importante manifestation et </w:t>
      </w:r>
      <w:r w:rsidRPr="009027DA">
        <w:rPr>
          <w:lang w:val="fr-FR"/>
        </w:rPr>
        <w:t xml:space="preserve">sa chaleureuse hospitalité. En tant que </w:t>
      </w:r>
      <w:r w:rsidR="00395097">
        <w:rPr>
          <w:lang w:val="fr-FR"/>
        </w:rPr>
        <w:t xml:space="preserve">représentante d’un </w:t>
      </w:r>
      <w:r w:rsidRPr="009027DA">
        <w:rPr>
          <w:lang w:val="fr-FR"/>
        </w:rPr>
        <w:t>pays bénéficiaire de</w:t>
      </w:r>
      <w:r>
        <w:rPr>
          <w:lang w:val="fr-FR"/>
        </w:rPr>
        <w:t xml:space="preserve"> l'assistance internationale, elle</w:t>
      </w:r>
      <w:r w:rsidRPr="009027DA">
        <w:rPr>
          <w:lang w:val="fr-FR"/>
        </w:rPr>
        <w:t xml:space="preserve"> s'est félicité</w:t>
      </w:r>
      <w:r>
        <w:rPr>
          <w:lang w:val="fr-FR"/>
        </w:rPr>
        <w:t>e</w:t>
      </w:r>
      <w:r w:rsidRPr="009027DA">
        <w:rPr>
          <w:lang w:val="fr-FR"/>
        </w:rPr>
        <w:t xml:space="preserve"> du soutien apporté par l'UNESCO à son projet</w:t>
      </w:r>
      <w:r>
        <w:rPr>
          <w:lang w:val="fr-FR"/>
        </w:rPr>
        <w:t xml:space="preserve"> « R</w:t>
      </w:r>
      <w:r w:rsidRPr="009027DA">
        <w:rPr>
          <w:lang w:val="fr-FR"/>
        </w:rPr>
        <w:t>éalisation</w:t>
      </w:r>
      <w:r>
        <w:rPr>
          <w:lang w:val="fr-FR"/>
        </w:rPr>
        <w:t xml:space="preserve"> d’un inventaire d’</w:t>
      </w:r>
      <w:r w:rsidRPr="009027DA">
        <w:rPr>
          <w:lang w:val="fr-FR"/>
        </w:rPr>
        <w:t>éléments du patrimoine culturel immatériel à Thaba-Bosiu</w:t>
      </w:r>
      <w:r>
        <w:rPr>
          <w:lang w:val="fr-FR"/>
        </w:rPr>
        <w:t xml:space="preserve"> au Lesotho »</w:t>
      </w:r>
      <w:r w:rsidR="00395097">
        <w:rPr>
          <w:rStyle w:val="FootnoteReference"/>
          <w:lang w:val="fr-FR"/>
        </w:rPr>
        <w:footnoteReference w:id="15"/>
      </w:r>
      <w:r w:rsidRPr="009027DA">
        <w:rPr>
          <w:lang w:val="fr-FR"/>
        </w:rPr>
        <w:t>, qui a</w:t>
      </w:r>
      <w:r>
        <w:rPr>
          <w:lang w:val="fr-FR"/>
        </w:rPr>
        <w:t>vait</w:t>
      </w:r>
      <w:r w:rsidRPr="009027DA">
        <w:rPr>
          <w:lang w:val="fr-FR"/>
        </w:rPr>
        <w:t xml:space="preserve"> été approuvé en 2016 et </w:t>
      </w:r>
      <w:r>
        <w:rPr>
          <w:lang w:val="fr-FR"/>
        </w:rPr>
        <w:t xml:space="preserve">mis en œuvre </w:t>
      </w:r>
      <w:r w:rsidRPr="009027DA">
        <w:rPr>
          <w:lang w:val="fr-FR"/>
        </w:rPr>
        <w:t>en 2017. Le projet a</w:t>
      </w:r>
      <w:r>
        <w:rPr>
          <w:lang w:val="fr-FR"/>
        </w:rPr>
        <w:t>vait</w:t>
      </w:r>
      <w:r w:rsidRPr="009027DA">
        <w:rPr>
          <w:lang w:val="fr-FR"/>
        </w:rPr>
        <w:t xml:space="preserve"> été supervisé par l'expert initial du Malawi, deux coord</w:t>
      </w:r>
      <w:r>
        <w:rPr>
          <w:lang w:val="fr-FR"/>
        </w:rPr>
        <w:t>onnateurs nationaux du PCI, le département de la C</w:t>
      </w:r>
      <w:r w:rsidRPr="009027DA">
        <w:rPr>
          <w:lang w:val="fr-FR"/>
        </w:rPr>
        <w:t>ulture</w:t>
      </w:r>
      <w:r>
        <w:rPr>
          <w:lang w:val="fr-FR"/>
        </w:rPr>
        <w:t xml:space="preserve"> [m</w:t>
      </w:r>
      <w:r w:rsidRPr="009027DA">
        <w:rPr>
          <w:lang w:val="fr-FR"/>
        </w:rPr>
        <w:t>inistèr</w:t>
      </w:r>
      <w:r>
        <w:rPr>
          <w:lang w:val="fr-FR"/>
        </w:rPr>
        <w:t>e du Tourisme, de l'Environnement et de la C</w:t>
      </w:r>
      <w:r w:rsidRPr="009027DA">
        <w:rPr>
          <w:lang w:val="fr-FR"/>
        </w:rPr>
        <w:t xml:space="preserve">ulture], ainsi que </w:t>
      </w:r>
      <w:r w:rsidR="00395097">
        <w:rPr>
          <w:lang w:val="fr-FR"/>
        </w:rPr>
        <w:t xml:space="preserve">par </w:t>
      </w:r>
      <w:r w:rsidRPr="009027DA">
        <w:rPr>
          <w:lang w:val="fr-FR"/>
        </w:rPr>
        <w:t xml:space="preserve">la Commission nationale du Lesotho pour l'UNESCO. Le projet </w:t>
      </w:r>
      <w:r>
        <w:rPr>
          <w:lang w:val="fr-FR"/>
        </w:rPr>
        <w:t xml:space="preserve">avait concerné </w:t>
      </w:r>
      <w:r w:rsidRPr="009027DA">
        <w:rPr>
          <w:lang w:val="fr-FR"/>
        </w:rPr>
        <w:t>neuf com</w:t>
      </w:r>
      <w:r>
        <w:rPr>
          <w:lang w:val="fr-FR"/>
        </w:rPr>
        <w:t xml:space="preserve">munautés de Thaba-Bosiu, </w:t>
      </w:r>
      <w:r w:rsidRPr="009027DA">
        <w:rPr>
          <w:lang w:val="fr-FR"/>
        </w:rPr>
        <w:t xml:space="preserve">un </w:t>
      </w:r>
      <w:r>
        <w:rPr>
          <w:lang w:val="fr-FR"/>
        </w:rPr>
        <w:t xml:space="preserve">lieu </w:t>
      </w:r>
      <w:r w:rsidRPr="009027DA">
        <w:rPr>
          <w:lang w:val="fr-FR"/>
        </w:rPr>
        <w:t>hist</w:t>
      </w:r>
      <w:r>
        <w:rPr>
          <w:lang w:val="fr-FR"/>
        </w:rPr>
        <w:t xml:space="preserve">orique emblématique pour le Lesotho car c’était </w:t>
      </w:r>
      <w:r w:rsidRPr="009027DA">
        <w:rPr>
          <w:lang w:val="fr-FR"/>
        </w:rPr>
        <w:t>un monument fondateur de la nation. L'objectif du projet était de contribuer à la sauvegarde du patrimoine culturel immatériel au Lesotho et de sensibiliser les parties prenantes, telles que les communautés, les gardiens, les praticiens et la société civile. Dans le cadre de ce projet, qui</w:t>
      </w:r>
      <w:r w:rsidR="00395097">
        <w:rPr>
          <w:lang w:val="fr-FR"/>
        </w:rPr>
        <w:t xml:space="preserve">nze membres des </w:t>
      </w:r>
      <w:r>
        <w:rPr>
          <w:lang w:val="fr-FR"/>
        </w:rPr>
        <w:t>communauté</w:t>
      </w:r>
      <w:r w:rsidR="00395097">
        <w:rPr>
          <w:lang w:val="fr-FR"/>
        </w:rPr>
        <w:t>s</w:t>
      </w:r>
      <w:r>
        <w:rPr>
          <w:lang w:val="fr-FR"/>
        </w:rPr>
        <w:t xml:space="preserve"> avaient</w:t>
      </w:r>
      <w:r w:rsidRPr="009027DA">
        <w:rPr>
          <w:lang w:val="fr-FR"/>
        </w:rPr>
        <w:t xml:space="preserve"> été formés</w:t>
      </w:r>
      <w:r>
        <w:rPr>
          <w:lang w:val="fr-FR"/>
        </w:rPr>
        <w:t xml:space="preserve"> au travail de terrain et à la </w:t>
      </w:r>
      <w:r w:rsidRPr="009027DA">
        <w:rPr>
          <w:lang w:val="fr-FR"/>
        </w:rPr>
        <w:t>recherche, ainsi que cinq fonctionnaires du ministère de la Culture. L'équilibre entre les sexes a</w:t>
      </w:r>
      <w:r>
        <w:rPr>
          <w:lang w:val="fr-FR"/>
        </w:rPr>
        <w:t>vait</w:t>
      </w:r>
      <w:r w:rsidRPr="009027DA">
        <w:rPr>
          <w:lang w:val="fr-FR"/>
        </w:rPr>
        <w:t xml:space="preserve"> été pris en considération</w:t>
      </w:r>
      <w:r>
        <w:rPr>
          <w:lang w:val="fr-FR"/>
        </w:rPr>
        <w:t xml:space="preserve"> </w:t>
      </w:r>
      <w:r w:rsidRPr="009027DA">
        <w:rPr>
          <w:lang w:val="fr-FR"/>
        </w:rPr>
        <w:t>dans la s</w:t>
      </w:r>
      <w:r>
        <w:rPr>
          <w:lang w:val="fr-FR"/>
        </w:rPr>
        <w:t xml:space="preserve">élection des participants parmi lesquels on avait </w:t>
      </w:r>
      <w:r w:rsidRPr="009027DA">
        <w:rPr>
          <w:lang w:val="fr-FR"/>
        </w:rPr>
        <w:t>également</w:t>
      </w:r>
      <w:r>
        <w:rPr>
          <w:lang w:val="fr-FR"/>
        </w:rPr>
        <w:t xml:space="preserve"> pu dénombrer des </w:t>
      </w:r>
      <w:r w:rsidRPr="009027DA">
        <w:rPr>
          <w:lang w:val="fr-FR"/>
        </w:rPr>
        <w:t xml:space="preserve">jeunes </w:t>
      </w:r>
      <w:r>
        <w:rPr>
          <w:lang w:val="fr-FR"/>
        </w:rPr>
        <w:t xml:space="preserve">issus </w:t>
      </w:r>
      <w:r w:rsidRPr="009027DA">
        <w:rPr>
          <w:lang w:val="fr-FR"/>
        </w:rPr>
        <w:t>de neuf communautés</w:t>
      </w:r>
      <w:r>
        <w:rPr>
          <w:lang w:val="fr-FR"/>
        </w:rPr>
        <w:t>, choisis afin de transmettre</w:t>
      </w:r>
      <w:r w:rsidRPr="009027DA">
        <w:rPr>
          <w:lang w:val="fr-FR"/>
        </w:rPr>
        <w:t xml:space="preserve"> des connaissances sur l'importance du patrimoine culturel immatériel et sa viabilité. Vingt-quatre éléments </w:t>
      </w:r>
      <w:r>
        <w:rPr>
          <w:lang w:val="fr-FR"/>
        </w:rPr>
        <w:t xml:space="preserve">avaient </w:t>
      </w:r>
      <w:r w:rsidRPr="009027DA">
        <w:rPr>
          <w:lang w:val="fr-FR"/>
        </w:rPr>
        <w:t>été inventoriés et documentés</w:t>
      </w:r>
      <w:r w:rsidR="00395097">
        <w:rPr>
          <w:lang w:val="fr-FR"/>
        </w:rPr>
        <w:t>,</w:t>
      </w:r>
      <w:r w:rsidRPr="009027DA">
        <w:rPr>
          <w:lang w:val="fr-FR"/>
        </w:rPr>
        <w:t xml:space="preserve"> et </w:t>
      </w:r>
      <w:r>
        <w:rPr>
          <w:lang w:val="fr-FR"/>
        </w:rPr>
        <w:t xml:space="preserve">étaient </w:t>
      </w:r>
      <w:r w:rsidRPr="009027DA">
        <w:rPr>
          <w:lang w:val="fr-FR"/>
        </w:rPr>
        <w:t>désormais</w:t>
      </w:r>
      <w:r>
        <w:rPr>
          <w:lang w:val="fr-FR"/>
        </w:rPr>
        <w:t xml:space="preserve"> </w:t>
      </w:r>
      <w:r w:rsidRPr="009027DA">
        <w:rPr>
          <w:lang w:val="fr-FR"/>
        </w:rPr>
        <w:t xml:space="preserve">accessibles dans la base de données nationale du PCI. Deux </w:t>
      </w:r>
      <w:r w:rsidR="00395097">
        <w:rPr>
          <w:lang w:val="fr-FR"/>
        </w:rPr>
        <w:t>d'entre eux ont été projetés à</w:t>
      </w:r>
      <w:r w:rsidRPr="009027DA">
        <w:rPr>
          <w:lang w:val="fr-FR"/>
        </w:rPr>
        <w:t xml:space="preserve"> l'</w:t>
      </w:r>
      <w:r>
        <w:rPr>
          <w:lang w:val="fr-FR"/>
        </w:rPr>
        <w:t xml:space="preserve">écran. On avait choisi de présenter ces deux éléments car ils avaient été </w:t>
      </w:r>
      <w:r w:rsidRPr="009027DA">
        <w:rPr>
          <w:lang w:val="fr-FR"/>
        </w:rPr>
        <w:t>sélectionnés ou envisagés par les communautés consentantes pour une inscription éventuelle sur la Liste représentative. Ce projet a</w:t>
      </w:r>
      <w:r w:rsidR="00395097">
        <w:rPr>
          <w:lang w:val="fr-FR"/>
        </w:rPr>
        <w:t>vait</w:t>
      </w:r>
      <w:r w:rsidRPr="009027DA">
        <w:rPr>
          <w:lang w:val="fr-FR"/>
        </w:rPr>
        <w:t xml:space="preserve"> été mis en œ</w:t>
      </w:r>
      <w:r w:rsidR="00395097">
        <w:rPr>
          <w:lang w:val="fr-FR"/>
        </w:rPr>
        <w:t>uvre en l'espace de cinq mois. T</w:t>
      </w:r>
      <w:r w:rsidRPr="009027DA">
        <w:rPr>
          <w:lang w:val="fr-FR"/>
        </w:rPr>
        <w:t xml:space="preserve">outefois, des difficultés imprévues </w:t>
      </w:r>
      <w:r w:rsidR="00395097">
        <w:rPr>
          <w:lang w:val="fr-FR"/>
        </w:rPr>
        <w:t xml:space="preserve">étaient </w:t>
      </w:r>
      <w:r w:rsidRPr="009027DA">
        <w:rPr>
          <w:lang w:val="fr-FR"/>
        </w:rPr>
        <w:t>apparues et le projet n'a</w:t>
      </w:r>
      <w:r w:rsidR="00395097">
        <w:rPr>
          <w:lang w:val="fr-FR"/>
        </w:rPr>
        <w:t>vait</w:t>
      </w:r>
      <w:r w:rsidRPr="009027DA">
        <w:rPr>
          <w:lang w:val="fr-FR"/>
        </w:rPr>
        <w:t xml:space="preserve"> pu respecter son échéance, ce qui a</w:t>
      </w:r>
      <w:r w:rsidR="00395097">
        <w:rPr>
          <w:lang w:val="fr-FR"/>
        </w:rPr>
        <w:t>vait</w:t>
      </w:r>
      <w:r w:rsidRPr="009027DA">
        <w:rPr>
          <w:lang w:val="fr-FR"/>
        </w:rPr>
        <w:t xml:space="preserve"> retard</w:t>
      </w:r>
      <w:r w:rsidR="00395097">
        <w:rPr>
          <w:lang w:val="fr-FR"/>
        </w:rPr>
        <w:t>é l'obtention de fonds et</w:t>
      </w:r>
      <w:r w:rsidRPr="009027DA">
        <w:rPr>
          <w:lang w:val="fr-FR"/>
        </w:rPr>
        <w:t xml:space="preserve"> ent</w:t>
      </w:r>
      <w:r w:rsidR="00395097">
        <w:rPr>
          <w:lang w:val="fr-FR"/>
        </w:rPr>
        <w:t xml:space="preserve">raîné un retard dans la mise en œuvre </w:t>
      </w:r>
      <w:r w:rsidRPr="009027DA">
        <w:rPr>
          <w:lang w:val="fr-FR"/>
        </w:rPr>
        <w:t>d'autres activités. Cela a</w:t>
      </w:r>
      <w:r w:rsidR="00395097">
        <w:rPr>
          <w:lang w:val="fr-FR"/>
        </w:rPr>
        <w:t>vait</w:t>
      </w:r>
      <w:r w:rsidRPr="009027DA">
        <w:rPr>
          <w:lang w:val="fr-FR"/>
        </w:rPr>
        <w:t xml:space="preserve"> également eu une incidence sur la production de certains documents d'information et sur l'exposition photographique. Néanmoins, le Lesotho a</w:t>
      </w:r>
      <w:r w:rsidR="00395097">
        <w:rPr>
          <w:lang w:val="fr-FR"/>
        </w:rPr>
        <w:t xml:space="preserve">vait bénéficié d’une </w:t>
      </w:r>
      <w:r w:rsidR="00395097" w:rsidRPr="00395097">
        <w:rPr>
          <w:lang w:val="fr-FR"/>
        </w:rPr>
        <w:t>amélioration</w:t>
      </w:r>
      <w:r w:rsidR="00395097">
        <w:rPr>
          <w:lang w:val="fr-FR"/>
        </w:rPr>
        <w:t xml:space="preserve"> de </w:t>
      </w:r>
      <w:r w:rsidRPr="009027DA">
        <w:rPr>
          <w:lang w:val="fr-FR"/>
        </w:rPr>
        <w:t>son niveau d'expertise sur le patrimoine culturel immatériel, ainsi que de la mise à jour de sa base de données nationale sur le PCI. Toutefois, il fallait encore renforcer ses plans de sauvegarde, sa sensibilisation et sa revitalisation pour accroître sa mission de sauvegarde et la valorisation du patrimoine culturel immatériel et de sa viabilité.</w:t>
      </w:r>
    </w:p>
    <w:p w14:paraId="4212A7BA" w14:textId="508D6C9D" w:rsidR="00FA32DC" w:rsidRPr="00FA32DC" w:rsidRDefault="00FA32DC" w:rsidP="00FA32DC">
      <w:pPr>
        <w:pStyle w:val="Orateurengris"/>
        <w:widowControl w:val="0"/>
        <w:spacing w:before="120"/>
        <w:ind w:left="709" w:hanging="709"/>
        <w:rPr>
          <w:lang w:val="fr-FR"/>
        </w:rPr>
      </w:pPr>
      <w:r w:rsidRPr="00FA32DC">
        <w:rPr>
          <w:lang w:val="fr-FR"/>
        </w:rPr>
        <w:t xml:space="preserve">La </w:t>
      </w:r>
      <w:r w:rsidRPr="00FA32DC">
        <w:rPr>
          <w:b/>
          <w:lang w:val="fr-FR"/>
        </w:rPr>
        <w:t>délégation du Malawi</w:t>
      </w:r>
      <w:r w:rsidRPr="00FA32DC">
        <w:rPr>
          <w:lang w:val="fr-FR"/>
        </w:rPr>
        <w:t xml:space="preserve"> a rem</w:t>
      </w:r>
      <w:r w:rsidR="00A13C8A">
        <w:rPr>
          <w:lang w:val="fr-FR"/>
        </w:rPr>
        <w:t>ercié le Président de lui donner</w:t>
      </w:r>
      <w:r w:rsidRPr="00FA32DC">
        <w:rPr>
          <w:lang w:val="fr-FR"/>
        </w:rPr>
        <w:t xml:space="preserve"> l'occasion de faire part</w:t>
      </w:r>
      <w:r>
        <w:rPr>
          <w:lang w:val="fr-FR"/>
        </w:rPr>
        <w:t xml:space="preserve"> de son expérience </w:t>
      </w:r>
      <w:r w:rsidR="00A13C8A">
        <w:rPr>
          <w:lang w:val="fr-FR"/>
        </w:rPr>
        <w:t xml:space="preserve">à propos </w:t>
      </w:r>
      <w:r>
        <w:rPr>
          <w:lang w:val="fr-FR"/>
        </w:rPr>
        <w:t>du projet « La s</w:t>
      </w:r>
      <w:r w:rsidRPr="00FA32DC">
        <w:rPr>
          <w:lang w:val="fr-FR"/>
        </w:rPr>
        <w:t xml:space="preserve">auvegarde des proverbes et contes populaires </w:t>
      </w:r>
      <w:r>
        <w:rPr>
          <w:lang w:val="fr-FR"/>
        </w:rPr>
        <w:t xml:space="preserve">des </w:t>
      </w:r>
      <w:r w:rsidRPr="00FA32DC">
        <w:rPr>
          <w:lang w:val="fr-FR"/>
        </w:rPr>
        <w:t>Nkhonde, Tumbuka et Chewa</w:t>
      </w:r>
      <w:r>
        <w:rPr>
          <w:lang w:val="fr-FR"/>
        </w:rPr>
        <w:t> »</w:t>
      </w:r>
      <w:r>
        <w:rPr>
          <w:rStyle w:val="FootnoteReference"/>
          <w:lang w:val="fr-FR"/>
        </w:rPr>
        <w:footnoteReference w:id="16"/>
      </w:r>
      <w:r w:rsidRPr="00FA32DC">
        <w:rPr>
          <w:lang w:val="fr-FR"/>
        </w:rPr>
        <w:t xml:space="preserve">, financé par </w:t>
      </w:r>
      <w:r>
        <w:rPr>
          <w:lang w:val="fr-FR"/>
        </w:rPr>
        <w:t>le Fonds du PCI</w:t>
      </w:r>
      <w:r w:rsidRPr="00FA32DC">
        <w:rPr>
          <w:lang w:val="fr-FR"/>
        </w:rPr>
        <w:t xml:space="preserve">. La délégation a tout d'abord remercié Maurice pour son accueil chaleureux et son hospitalité, et a rappelé que le projet avait bénéficié de l'assistance internationale à sa dixième session à Windhoek (Namibie) en 2015. Les objectifs du projet étaient de renforcer les capacités de documentation du patrimoine culturel immatériel afin d'améliorer la sauvegarde des proverbes et contes populaires, mais surtout, de </w:t>
      </w:r>
      <w:r w:rsidR="00A13C8A">
        <w:rPr>
          <w:lang w:val="fr-FR"/>
        </w:rPr>
        <w:t xml:space="preserve">transmettre les proverbes et </w:t>
      </w:r>
      <w:r w:rsidRPr="00FA32DC">
        <w:rPr>
          <w:lang w:val="fr-FR"/>
        </w:rPr>
        <w:t xml:space="preserve">contes populaires documentés aux jeunes générations. </w:t>
      </w:r>
      <w:r>
        <w:rPr>
          <w:lang w:val="fr-FR"/>
        </w:rPr>
        <w:t>Parmi l</w:t>
      </w:r>
      <w:r w:rsidR="00A13C8A">
        <w:rPr>
          <w:lang w:val="fr-FR"/>
        </w:rPr>
        <w:t>es activités du projet</w:t>
      </w:r>
      <w:r>
        <w:rPr>
          <w:lang w:val="fr-FR"/>
        </w:rPr>
        <w:t xml:space="preserve">, on pouvait citer : </w:t>
      </w:r>
      <w:r w:rsidRPr="00FA32DC">
        <w:rPr>
          <w:lang w:val="fr-FR"/>
        </w:rPr>
        <w:t>l'identification d'informateu</w:t>
      </w:r>
      <w:r>
        <w:rPr>
          <w:lang w:val="fr-FR"/>
        </w:rPr>
        <w:t>rs et d'assistants de recherche ;</w:t>
      </w:r>
      <w:r w:rsidRPr="00FA32DC">
        <w:rPr>
          <w:lang w:val="fr-FR"/>
        </w:rPr>
        <w:t xml:space="preserve"> la formation à </w:t>
      </w:r>
      <w:r>
        <w:rPr>
          <w:lang w:val="fr-FR"/>
        </w:rPr>
        <w:t xml:space="preserve">la </w:t>
      </w:r>
      <w:r w:rsidRPr="00FA32DC">
        <w:rPr>
          <w:lang w:val="fr-FR"/>
        </w:rPr>
        <w:t>réalisation</w:t>
      </w:r>
      <w:r>
        <w:rPr>
          <w:lang w:val="fr-FR"/>
        </w:rPr>
        <w:t xml:space="preserve"> d'inventaire ;</w:t>
      </w:r>
      <w:r w:rsidRPr="00FA32DC">
        <w:rPr>
          <w:lang w:val="fr-FR"/>
        </w:rPr>
        <w:t xml:space="preserve"> la collecte et l'enregistrement des pro</w:t>
      </w:r>
      <w:r>
        <w:rPr>
          <w:lang w:val="fr-FR"/>
        </w:rPr>
        <w:t>verbes et contes populaires ; leur</w:t>
      </w:r>
      <w:r w:rsidRPr="00FA32DC">
        <w:rPr>
          <w:lang w:val="fr-FR"/>
        </w:rPr>
        <w:t xml:space="preserve"> traduction</w:t>
      </w:r>
      <w:r>
        <w:rPr>
          <w:lang w:val="fr-FR"/>
        </w:rPr>
        <w:t> ; la conception</w:t>
      </w:r>
      <w:r w:rsidRPr="00FA32DC">
        <w:rPr>
          <w:lang w:val="fr-FR"/>
        </w:rPr>
        <w:t xml:space="preserve"> et l'impression de livres de pro</w:t>
      </w:r>
      <w:r w:rsidR="00A13C8A">
        <w:rPr>
          <w:lang w:val="fr-FR"/>
        </w:rPr>
        <w:t>verbes et</w:t>
      </w:r>
      <w:r>
        <w:rPr>
          <w:lang w:val="fr-FR"/>
        </w:rPr>
        <w:t xml:space="preserve"> contes populaires et de dictionnaires ; l’</w:t>
      </w:r>
      <w:r w:rsidRPr="00FA32DC">
        <w:rPr>
          <w:lang w:val="fr-FR"/>
        </w:rPr>
        <w:t>organisation</w:t>
      </w:r>
      <w:r>
        <w:rPr>
          <w:lang w:val="fr-FR"/>
        </w:rPr>
        <w:t xml:space="preserve"> de séances </w:t>
      </w:r>
      <w:r w:rsidR="00A13C8A">
        <w:rPr>
          <w:lang w:val="fr-FR"/>
        </w:rPr>
        <w:t xml:space="preserve">de </w:t>
      </w:r>
      <w:r>
        <w:rPr>
          <w:lang w:val="fr-FR"/>
        </w:rPr>
        <w:t>contes</w:t>
      </w:r>
      <w:r w:rsidR="00A13C8A">
        <w:rPr>
          <w:lang w:val="fr-FR"/>
        </w:rPr>
        <w:t> ;</w:t>
      </w:r>
      <w:r>
        <w:rPr>
          <w:lang w:val="fr-FR"/>
        </w:rPr>
        <w:t xml:space="preserve"> </w:t>
      </w:r>
      <w:r w:rsidR="00A13C8A">
        <w:rPr>
          <w:lang w:val="fr-FR"/>
        </w:rPr>
        <w:t xml:space="preserve">et </w:t>
      </w:r>
      <w:r w:rsidRPr="00FA32DC">
        <w:rPr>
          <w:lang w:val="fr-FR"/>
        </w:rPr>
        <w:t>enfin, la production de matériel pour les émissions de télévision. Au total, 150 pr</w:t>
      </w:r>
      <w:r w:rsidR="00A13C8A">
        <w:rPr>
          <w:lang w:val="fr-FR"/>
        </w:rPr>
        <w:t>overbes et contes populaires avaient</w:t>
      </w:r>
      <w:r w:rsidRPr="00FA32DC">
        <w:rPr>
          <w:lang w:val="fr-FR"/>
        </w:rPr>
        <w:t xml:space="preserve"> été rassemblés et six livres </w:t>
      </w:r>
      <w:r w:rsidR="00A13C8A">
        <w:rPr>
          <w:lang w:val="fr-FR"/>
        </w:rPr>
        <w:t xml:space="preserve">avaient </w:t>
      </w:r>
      <w:r w:rsidRPr="00FA32DC">
        <w:rPr>
          <w:lang w:val="fr-FR"/>
        </w:rPr>
        <w:t>été publiés ; trois sur les proverbes et trois sur les contes po</w:t>
      </w:r>
      <w:r w:rsidR="00A13C8A">
        <w:rPr>
          <w:lang w:val="fr-FR"/>
        </w:rPr>
        <w:t>pulaires. Trois mille livres avaient</w:t>
      </w:r>
      <w:r w:rsidRPr="00FA32DC">
        <w:rPr>
          <w:lang w:val="fr-FR"/>
        </w:rPr>
        <w:t xml:space="preserve"> été imprimés, ainsi que 1 500 dictionnaires, soit trois dictionnaires dans les trois langues locales (500 dictionnaires pour chaque lang</w:t>
      </w:r>
      <w:r w:rsidR="00A13C8A">
        <w:rPr>
          <w:lang w:val="fr-FR"/>
        </w:rPr>
        <w:t>ue), et 90 séances de contes avaient</w:t>
      </w:r>
      <w:r w:rsidRPr="00FA32DC">
        <w:rPr>
          <w:lang w:val="fr-FR"/>
        </w:rPr>
        <w:t xml:space="preserve"> été organisées à la bibliothèque nationale de Lilongwe. Des </w:t>
      </w:r>
      <w:r w:rsidR="00A13C8A">
        <w:rPr>
          <w:lang w:val="fr-FR"/>
        </w:rPr>
        <w:t>émissions avaient</w:t>
      </w:r>
      <w:r w:rsidRPr="00FA32DC">
        <w:rPr>
          <w:lang w:val="fr-FR"/>
        </w:rPr>
        <w:t xml:space="preserve"> également été diffusé</w:t>
      </w:r>
      <w:r w:rsidR="00A13C8A">
        <w:rPr>
          <w:lang w:val="fr-FR"/>
        </w:rPr>
        <w:t xml:space="preserve">es sur les proverbes et contes </w:t>
      </w:r>
      <w:r w:rsidRPr="00FA32DC">
        <w:rPr>
          <w:lang w:val="fr-FR"/>
        </w:rPr>
        <w:t xml:space="preserve">populaires documentés, </w:t>
      </w:r>
      <w:r w:rsidR="00A13C8A">
        <w:rPr>
          <w:lang w:val="fr-FR"/>
        </w:rPr>
        <w:t>la plupart sur les ondes du</w:t>
      </w:r>
      <w:r w:rsidRPr="00FA32DC">
        <w:rPr>
          <w:lang w:val="fr-FR"/>
        </w:rPr>
        <w:t xml:space="preserve"> radiodiffuseur national. Depuis lors, le projet a</w:t>
      </w:r>
      <w:r w:rsidR="00A13C8A">
        <w:rPr>
          <w:lang w:val="fr-FR"/>
        </w:rPr>
        <w:t>vait</w:t>
      </w:r>
      <w:r w:rsidRPr="00FA32DC">
        <w:rPr>
          <w:lang w:val="fr-FR"/>
        </w:rPr>
        <w:t xml:space="preserve"> pris fin et les rapports finaux comprenaient des états financiers qui avaient déjà été soumis à l'UNESCO. La délégation a remercié l'UNESCO de son soutien et attend</w:t>
      </w:r>
      <w:r w:rsidR="00A13C8A">
        <w:rPr>
          <w:lang w:val="fr-FR"/>
        </w:rPr>
        <w:t>ait</w:t>
      </w:r>
      <w:r w:rsidRPr="00FA32DC">
        <w:rPr>
          <w:lang w:val="fr-FR"/>
        </w:rPr>
        <w:t xml:space="preserve"> avec intérêt les programmes futurs.</w:t>
      </w:r>
    </w:p>
    <w:p w14:paraId="5347E200" w14:textId="5C8CAD22" w:rsidR="00CE52CB" w:rsidRPr="002C2C50" w:rsidRDefault="00A13C8A" w:rsidP="00087166">
      <w:pPr>
        <w:pStyle w:val="Orateurengris"/>
        <w:numPr>
          <w:ilvl w:val="0"/>
          <w:numId w:val="0"/>
        </w:numPr>
        <w:spacing w:before="240" w:after="240"/>
        <w:jc w:val="center"/>
        <w:rPr>
          <w:i/>
          <w:lang w:val="fr-FR"/>
        </w:rPr>
      </w:pPr>
      <w:r w:rsidRPr="002C2C50">
        <w:rPr>
          <w:i/>
          <w:lang w:val="fr-FR"/>
        </w:rPr>
        <w:t xml:space="preserve"> </w:t>
      </w:r>
      <w:r>
        <w:rPr>
          <w:i/>
          <w:lang w:val="fr-FR"/>
        </w:rPr>
        <w:t>[Un petit film sur le projet a été présenté</w:t>
      </w:r>
      <w:r w:rsidR="00CE52CB" w:rsidRPr="002C2C50">
        <w:rPr>
          <w:i/>
          <w:lang w:val="fr-FR"/>
        </w:rPr>
        <w:t>]</w:t>
      </w:r>
    </w:p>
    <w:p w14:paraId="4AC10BC2" w14:textId="0C3D73DF" w:rsidR="00AC49FA" w:rsidRDefault="00AC49FA" w:rsidP="00DE3D9F">
      <w:pPr>
        <w:pStyle w:val="Orateurengris"/>
        <w:widowControl w:val="0"/>
        <w:spacing w:before="120"/>
        <w:ind w:left="709" w:hanging="709"/>
        <w:rPr>
          <w:lang w:val="fr-FR"/>
        </w:rPr>
      </w:pPr>
      <w:r w:rsidRPr="00AC49FA">
        <w:rPr>
          <w:lang w:val="fr-FR"/>
        </w:rPr>
        <w:t xml:space="preserve">La </w:t>
      </w:r>
      <w:r w:rsidRPr="00AC49FA">
        <w:rPr>
          <w:b/>
          <w:lang w:val="fr-FR"/>
        </w:rPr>
        <w:t>délégation de la Zambie</w:t>
      </w:r>
      <w:r w:rsidRPr="00AC49FA">
        <w:rPr>
          <w:lang w:val="fr-FR"/>
        </w:rPr>
        <w:t xml:space="preserve"> a remercié le Gouve</w:t>
      </w:r>
      <w:r w:rsidR="005E76BB">
        <w:rPr>
          <w:lang w:val="fr-FR"/>
        </w:rPr>
        <w:t xml:space="preserve">rnement et le peuple mauriciens pour leur accueil et pour leur </w:t>
      </w:r>
      <w:r w:rsidR="005E76BB" w:rsidRPr="005E76BB">
        <w:rPr>
          <w:lang w:val="fr-FR"/>
        </w:rPr>
        <w:t>présentation</w:t>
      </w:r>
      <w:r w:rsidR="005E76BB">
        <w:rPr>
          <w:lang w:val="fr-FR"/>
        </w:rPr>
        <w:t xml:space="preserve"> d’</w:t>
      </w:r>
      <w:r w:rsidRPr="00AC49FA">
        <w:rPr>
          <w:lang w:val="fr-FR"/>
        </w:rPr>
        <w:t xml:space="preserve">une partie de leur patrimoine culturel. Elle s'est également félicitée de la préservation des espaces verts du pays, ajoutant qu'il était gratifiant de constater et </w:t>
      </w:r>
      <w:r>
        <w:rPr>
          <w:lang w:val="fr-FR"/>
        </w:rPr>
        <w:t>de voir comment la culture brisait les barrières et contribuait</w:t>
      </w:r>
      <w:r w:rsidRPr="00AC49FA">
        <w:rPr>
          <w:lang w:val="fr-FR"/>
        </w:rPr>
        <w:t xml:space="preserve"> au</w:t>
      </w:r>
      <w:r>
        <w:rPr>
          <w:lang w:val="fr-FR"/>
        </w:rPr>
        <w:t xml:space="preserve"> processus de paix, comme c’était</w:t>
      </w:r>
      <w:r w:rsidRPr="00AC49FA">
        <w:rPr>
          <w:lang w:val="fr-FR"/>
        </w:rPr>
        <w:t xml:space="preserve"> le cas</w:t>
      </w:r>
      <w:r>
        <w:rPr>
          <w:lang w:val="fr-FR"/>
        </w:rPr>
        <w:t xml:space="preserve"> pour les deux Corée. Le projet,</w:t>
      </w:r>
      <w:r w:rsidRPr="00AC49FA">
        <w:rPr>
          <w:lang w:val="fr-FR"/>
        </w:rPr>
        <w:t xml:space="preserve"> </w:t>
      </w:r>
      <w:r>
        <w:rPr>
          <w:lang w:val="fr-FR"/>
        </w:rPr>
        <w:t>« L’i</w:t>
      </w:r>
      <w:r w:rsidRPr="00AC49FA">
        <w:rPr>
          <w:lang w:val="fr-FR"/>
        </w:rPr>
        <w:t>nventaire des proverbes de la communauté Lala du district de Luano</w:t>
      </w:r>
      <w:r>
        <w:rPr>
          <w:lang w:val="fr-FR"/>
        </w:rPr>
        <w:t xml:space="preserve"> en Zambie »</w:t>
      </w:r>
      <w:r>
        <w:rPr>
          <w:rStyle w:val="FootnoteReference"/>
          <w:lang w:val="fr-FR"/>
        </w:rPr>
        <w:footnoteReference w:id="17"/>
      </w:r>
      <w:r>
        <w:rPr>
          <w:lang w:val="fr-FR"/>
        </w:rPr>
        <w:t xml:space="preserve">, </w:t>
      </w:r>
      <w:r w:rsidRPr="00AC49FA">
        <w:rPr>
          <w:lang w:val="fr-FR"/>
        </w:rPr>
        <w:t>a</w:t>
      </w:r>
      <w:r>
        <w:rPr>
          <w:lang w:val="fr-FR"/>
        </w:rPr>
        <w:t xml:space="preserve">vait bénéficié d'un montant de 25 000 </w:t>
      </w:r>
      <w:r w:rsidRPr="00AC49FA">
        <w:rPr>
          <w:lang w:val="fr-FR"/>
        </w:rPr>
        <w:t xml:space="preserve">dollars des États-Unis du Fonds du </w:t>
      </w:r>
      <w:r>
        <w:rPr>
          <w:lang w:val="fr-FR"/>
        </w:rPr>
        <w:t xml:space="preserve">PCI </w:t>
      </w:r>
      <w:r w:rsidRPr="00AC49FA">
        <w:rPr>
          <w:lang w:val="fr-FR"/>
        </w:rPr>
        <w:t xml:space="preserve">en 2016, principalement pour </w:t>
      </w:r>
      <w:r>
        <w:rPr>
          <w:lang w:val="fr-FR"/>
        </w:rPr>
        <w:t xml:space="preserve">dresser </w:t>
      </w:r>
      <w:r w:rsidRPr="00AC49FA">
        <w:rPr>
          <w:lang w:val="fr-FR"/>
        </w:rPr>
        <w:t>l'inventaire des proverbes du groupe ethnique Lala du district de Luano dans la Province centrale de Zambie. Il s'agi</w:t>
      </w:r>
      <w:r>
        <w:rPr>
          <w:lang w:val="fr-FR"/>
        </w:rPr>
        <w:t>ssai</w:t>
      </w:r>
      <w:r w:rsidRPr="00AC49FA">
        <w:rPr>
          <w:lang w:val="fr-FR"/>
        </w:rPr>
        <w:t>t d'une petite tribu dont les origines se trouv</w:t>
      </w:r>
      <w:r>
        <w:rPr>
          <w:lang w:val="fr-FR"/>
        </w:rPr>
        <w:t>ai</w:t>
      </w:r>
      <w:r w:rsidRPr="00AC49FA">
        <w:rPr>
          <w:lang w:val="fr-FR"/>
        </w:rPr>
        <w:t xml:space="preserve">ent </w:t>
      </w:r>
      <w:r>
        <w:rPr>
          <w:lang w:val="fr-FR"/>
        </w:rPr>
        <w:t>au Congo, mais au fil du temps</w:t>
      </w:r>
      <w:r w:rsidRPr="00AC49FA">
        <w:rPr>
          <w:lang w:val="fr-FR"/>
        </w:rPr>
        <w:t xml:space="preserve">, </w:t>
      </w:r>
      <w:r>
        <w:rPr>
          <w:lang w:val="fr-FR"/>
        </w:rPr>
        <w:t xml:space="preserve">elle avait assimilé </w:t>
      </w:r>
      <w:r w:rsidRPr="00AC49FA">
        <w:rPr>
          <w:lang w:val="fr-FR"/>
        </w:rPr>
        <w:t>de</w:t>
      </w:r>
      <w:r>
        <w:rPr>
          <w:lang w:val="fr-FR"/>
        </w:rPr>
        <w:t xml:space="preserve"> nombreux aspects culturels locaux qui </w:t>
      </w:r>
      <w:r w:rsidRPr="00AC49FA">
        <w:rPr>
          <w:lang w:val="fr-FR"/>
        </w:rPr>
        <w:t>risqu</w:t>
      </w:r>
      <w:r>
        <w:rPr>
          <w:lang w:val="fr-FR"/>
        </w:rPr>
        <w:t>aient désormais de disparaître. Le projet s'était</w:t>
      </w:r>
      <w:r w:rsidRPr="00AC49FA">
        <w:rPr>
          <w:lang w:val="fr-FR"/>
        </w:rPr>
        <w:t xml:space="preserve"> déroulé de septembre 2016 à septembre 2017. Malgré les difficultés rencontrées, le projet a</w:t>
      </w:r>
      <w:r>
        <w:rPr>
          <w:lang w:val="fr-FR"/>
        </w:rPr>
        <w:t>vait</w:t>
      </w:r>
      <w:r w:rsidRPr="00AC49FA">
        <w:rPr>
          <w:lang w:val="fr-FR"/>
        </w:rPr>
        <w:t xml:space="preserve"> atteint ses objectifs. L'équipe a</w:t>
      </w:r>
      <w:r>
        <w:rPr>
          <w:lang w:val="fr-FR"/>
        </w:rPr>
        <w:t>vait</w:t>
      </w:r>
      <w:r w:rsidRPr="00AC49FA">
        <w:rPr>
          <w:lang w:val="fr-FR"/>
        </w:rPr>
        <w:t xml:space="preserve"> dû faire face au terrain accidenté, inaccessible aux véhicules, en marchant et en </w:t>
      </w:r>
      <w:r w:rsidR="003E3A3B">
        <w:rPr>
          <w:lang w:val="fr-FR"/>
        </w:rPr>
        <w:t>circulant à</w:t>
      </w:r>
      <w:r w:rsidRPr="00AC49FA">
        <w:rPr>
          <w:lang w:val="fr-FR"/>
        </w:rPr>
        <w:t xml:space="preserve"> bicyclette pour atteindre certaines personnes qui ét</w:t>
      </w:r>
      <w:r w:rsidR="003E3A3B">
        <w:rPr>
          <w:lang w:val="fr-FR"/>
        </w:rPr>
        <w:t>aient essentielles pour le</w:t>
      </w:r>
      <w:r w:rsidRPr="00AC49FA">
        <w:rPr>
          <w:lang w:val="fr-FR"/>
        </w:rPr>
        <w:t xml:space="preserve"> projet. </w:t>
      </w:r>
      <w:r w:rsidR="003E3A3B">
        <w:rPr>
          <w:lang w:val="fr-FR"/>
        </w:rPr>
        <w:t>On avait rencontré d</w:t>
      </w:r>
      <w:r w:rsidRPr="00AC49FA">
        <w:rPr>
          <w:lang w:val="fr-FR"/>
        </w:rPr>
        <w:t xml:space="preserve">'autres problèmes </w:t>
      </w:r>
      <w:r w:rsidR="005E76BB">
        <w:rPr>
          <w:lang w:val="fr-FR"/>
        </w:rPr>
        <w:t>liés à la nature rurale du site</w:t>
      </w:r>
      <w:r w:rsidRPr="00AC49FA">
        <w:rPr>
          <w:lang w:val="fr-FR"/>
        </w:rPr>
        <w:t xml:space="preserve"> comme les sources d'énergie. L'un des défis inattendus a</w:t>
      </w:r>
      <w:r w:rsidR="003E3A3B">
        <w:rPr>
          <w:lang w:val="fr-FR"/>
        </w:rPr>
        <w:t>vait</w:t>
      </w:r>
      <w:r w:rsidRPr="00AC49FA">
        <w:rPr>
          <w:lang w:val="fr-FR"/>
        </w:rPr>
        <w:t xml:space="preserve"> été la traduction de</w:t>
      </w:r>
      <w:r w:rsidR="003E3A3B">
        <w:rPr>
          <w:lang w:val="fr-FR"/>
        </w:rPr>
        <w:t xml:space="preserve"> la langue de la </w:t>
      </w:r>
      <w:r w:rsidR="003E3A3B" w:rsidRPr="003E3A3B">
        <w:rPr>
          <w:lang w:val="fr-FR"/>
        </w:rPr>
        <w:t>communauté</w:t>
      </w:r>
      <w:r w:rsidR="003E3A3B">
        <w:rPr>
          <w:lang w:val="fr-FR"/>
        </w:rPr>
        <w:t xml:space="preserve"> </w:t>
      </w:r>
      <w:r w:rsidR="005B1862">
        <w:rPr>
          <w:lang w:val="fr-FR"/>
        </w:rPr>
        <w:t>L</w:t>
      </w:r>
      <w:r w:rsidRPr="00AC49FA">
        <w:rPr>
          <w:lang w:val="fr-FR"/>
        </w:rPr>
        <w:t>ala en anglais, et l'équipe a</w:t>
      </w:r>
      <w:r w:rsidR="003E3A3B">
        <w:rPr>
          <w:lang w:val="fr-FR"/>
        </w:rPr>
        <w:t>vait</w:t>
      </w:r>
      <w:r w:rsidRPr="00AC49FA">
        <w:rPr>
          <w:lang w:val="fr-FR"/>
        </w:rPr>
        <w:t xml:space="preserve"> dû à plusieurs reprises demander des explications sur les proverbes afin qu'ils puissent être correctement traduits. Au total, </w:t>
      </w:r>
      <w:r w:rsidR="003E3A3B">
        <w:rPr>
          <w:lang w:val="fr-FR"/>
        </w:rPr>
        <w:t>vingt gardiens et praticiens avaient</w:t>
      </w:r>
      <w:r w:rsidRPr="00AC49FA">
        <w:rPr>
          <w:lang w:val="fr-FR"/>
        </w:rPr>
        <w:t xml:space="preserve"> été formés</w:t>
      </w:r>
      <w:r w:rsidR="003E3A3B">
        <w:rPr>
          <w:lang w:val="fr-FR"/>
        </w:rPr>
        <w:t>,</w:t>
      </w:r>
      <w:r w:rsidRPr="00AC49FA">
        <w:rPr>
          <w:lang w:val="fr-FR"/>
        </w:rPr>
        <w:t xml:space="preserve"> par des facilitateurs accrédités par l'UNESCO</w:t>
      </w:r>
      <w:r w:rsidR="003E3A3B">
        <w:rPr>
          <w:lang w:val="fr-FR"/>
        </w:rPr>
        <w:t xml:space="preserve">, à la </w:t>
      </w:r>
      <w:r w:rsidR="003E3A3B" w:rsidRPr="003E3A3B">
        <w:rPr>
          <w:lang w:val="fr-FR"/>
        </w:rPr>
        <w:t>réalisation</w:t>
      </w:r>
      <w:r w:rsidR="003E3A3B">
        <w:rPr>
          <w:lang w:val="fr-FR"/>
        </w:rPr>
        <w:t xml:space="preserve"> d’</w:t>
      </w:r>
      <w:r w:rsidRPr="00AC49FA">
        <w:rPr>
          <w:lang w:val="fr-FR"/>
        </w:rPr>
        <w:t>inventaire</w:t>
      </w:r>
      <w:r w:rsidR="003E3A3B">
        <w:rPr>
          <w:lang w:val="fr-FR"/>
        </w:rPr>
        <w:t>s</w:t>
      </w:r>
      <w:r w:rsidRPr="00AC49FA">
        <w:rPr>
          <w:lang w:val="fr-FR"/>
        </w:rPr>
        <w:t xml:space="preserve"> du patrimoine culturel immatériel, en mett</w:t>
      </w:r>
      <w:r w:rsidR="005B1862">
        <w:rPr>
          <w:lang w:val="fr-FR"/>
        </w:rPr>
        <w:t>ant l'accent sur les proverbes L</w:t>
      </w:r>
      <w:r w:rsidRPr="00AC49FA">
        <w:rPr>
          <w:lang w:val="fr-FR"/>
        </w:rPr>
        <w:t xml:space="preserve">ala. Grâce aux exercices pratiques </w:t>
      </w:r>
      <w:r w:rsidR="005E76BB">
        <w:rPr>
          <w:lang w:val="fr-FR"/>
        </w:rPr>
        <w:t xml:space="preserve">réalisés </w:t>
      </w:r>
      <w:r w:rsidRPr="00AC49FA">
        <w:rPr>
          <w:lang w:val="fr-FR"/>
        </w:rPr>
        <w:t>pendant la</w:t>
      </w:r>
      <w:r w:rsidR="003E3A3B">
        <w:rPr>
          <w:lang w:val="fr-FR"/>
        </w:rPr>
        <w:t xml:space="preserve"> for</w:t>
      </w:r>
      <w:r w:rsidR="005E76BB">
        <w:rPr>
          <w:lang w:val="fr-FR"/>
        </w:rPr>
        <w:t xml:space="preserve">mation, les participants étaient parvenus </w:t>
      </w:r>
      <w:r w:rsidRPr="00AC49FA">
        <w:rPr>
          <w:lang w:val="fr-FR"/>
        </w:rPr>
        <w:t>à inventorier les prov</w:t>
      </w:r>
      <w:r w:rsidR="005E76BB">
        <w:rPr>
          <w:lang w:val="fr-FR"/>
        </w:rPr>
        <w:t xml:space="preserve">erbes Lala </w:t>
      </w:r>
      <w:r w:rsidR="003E3A3B">
        <w:rPr>
          <w:lang w:val="fr-FR"/>
        </w:rPr>
        <w:t xml:space="preserve">qui faisaient </w:t>
      </w:r>
      <w:r w:rsidR="003E3A3B" w:rsidRPr="003E3A3B">
        <w:rPr>
          <w:lang w:val="fr-FR"/>
        </w:rPr>
        <w:t>désormais</w:t>
      </w:r>
      <w:r w:rsidR="003E3A3B">
        <w:rPr>
          <w:lang w:val="fr-FR"/>
        </w:rPr>
        <w:t xml:space="preserve"> </w:t>
      </w:r>
      <w:r w:rsidRPr="00AC49FA">
        <w:rPr>
          <w:lang w:val="fr-FR"/>
        </w:rPr>
        <w:t>partie de l'inventaire national du PCI. Pour assurer la transmission de l'inventaire du PCI, l'équipe du projet a</w:t>
      </w:r>
      <w:r w:rsidR="003E3A3B">
        <w:rPr>
          <w:lang w:val="fr-FR"/>
        </w:rPr>
        <w:t>vait</w:t>
      </w:r>
      <w:r w:rsidRPr="00AC49FA">
        <w:rPr>
          <w:lang w:val="fr-FR"/>
        </w:rPr>
        <w:t xml:space="preserve"> engagé des enseignants des différentes écoles de la région, ainsi que des dirigeants et </w:t>
      </w:r>
      <w:r w:rsidR="003E3A3B">
        <w:rPr>
          <w:lang w:val="fr-FR"/>
        </w:rPr>
        <w:t xml:space="preserve">des </w:t>
      </w:r>
      <w:r w:rsidRPr="00AC49FA">
        <w:rPr>
          <w:lang w:val="fr-FR"/>
        </w:rPr>
        <w:t>chefs communautaires du district pour créer des groupes culturels qui, grâce à ce projet, étaient devenus très actifs et étaient utilisés pour promouvoir l'éducation culturelle auprès des enfants et des jeu</w:t>
      </w:r>
      <w:r w:rsidR="003E3A3B">
        <w:rPr>
          <w:lang w:val="fr-FR"/>
        </w:rPr>
        <w:t>nes. D</w:t>
      </w:r>
      <w:r w:rsidRPr="00AC49FA">
        <w:rPr>
          <w:lang w:val="fr-FR"/>
        </w:rPr>
        <w:t xml:space="preserve">es structures traditionnelles établies </w:t>
      </w:r>
      <w:r w:rsidR="003E3A3B">
        <w:rPr>
          <w:lang w:val="fr-FR"/>
        </w:rPr>
        <w:t xml:space="preserve">avaient </w:t>
      </w:r>
      <w:r w:rsidR="003E3A3B" w:rsidRPr="003E3A3B">
        <w:rPr>
          <w:lang w:val="fr-FR"/>
        </w:rPr>
        <w:t>également</w:t>
      </w:r>
      <w:r w:rsidR="003E3A3B">
        <w:rPr>
          <w:lang w:val="fr-FR"/>
        </w:rPr>
        <w:t xml:space="preserve"> été utilisées </w:t>
      </w:r>
      <w:r w:rsidRPr="00AC49FA">
        <w:rPr>
          <w:lang w:val="fr-FR"/>
        </w:rPr>
        <w:t xml:space="preserve">pour transmettre la </w:t>
      </w:r>
      <w:r w:rsidR="003E3A3B">
        <w:rPr>
          <w:lang w:val="fr-FR"/>
        </w:rPr>
        <w:t xml:space="preserve">tradition. Un </w:t>
      </w:r>
      <w:r w:rsidRPr="00AC49FA">
        <w:rPr>
          <w:lang w:val="fr-FR"/>
        </w:rPr>
        <w:t xml:space="preserve">inventaire définitif </w:t>
      </w:r>
      <w:r w:rsidR="003E3A3B">
        <w:rPr>
          <w:lang w:val="fr-FR"/>
        </w:rPr>
        <w:t xml:space="preserve">n’avait pas été dressé lors </w:t>
      </w:r>
      <w:r w:rsidRPr="00AC49FA">
        <w:rPr>
          <w:lang w:val="fr-FR"/>
        </w:rPr>
        <w:t>du projet à Luano, mais depuis</w:t>
      </w:r>
      <w:r w:rsidR="003E3A3B">
        <w:rPr>
          <w:lang w:val="fr-FR"/>
        </w:rPr>
        <w:t xml:space="preserve"> lors</w:t>
      </w:r>
      <w:r w:rsidRPr="00AC49FA">
        <w:rPr>
          <w:lang w:val="fr-FR"/>
        </w:rPr>
        <w:t xml:space="preserve">, un inventaire avait été établi et l'un des résultats, une brochure d'une page intitulée </w:t>
      </w:r>
      <w:r w:rsidRPr="003E3A3B">
        <w:rPr>
          <w:i/>
          <w:lang w:val="fr-FR"/>
        </w:rPr>
        <w:t>Proverbes du groupe ethnique Lala dans le centre de la Zambie</w:t>
      </w:r>
      <w:r w:rsidRPr="00AC49FA">
        <w:rPr>
          <w:lang w:val="fr-FR"/>
        </w:rPr>
        <w:t xml:space="preserve">, allait bientôt être publié. Il existait désormais un Comité du </w:t>
      </w:r>
      <w:r w:rsidR="003E3A3B">
        <w:rPr>
          <w:lang w:val="fr-FR"/>
        </w:rPr>
        <w:t xml:space="preserve">PCI </w:t>
      </w:r>
      <w:r w:rsidRPr="00AC49FA">
        <w:rPr>
          <w:lang w:val="fr-FR"/>
        </w:rPr>
        <w:t xml:space="preserve">pour </w:t>
      </w:r>
      <w:r w:rsidR="003E3A3B">
        <w:rPr>
          <w:lang w:val="fr-FR"/>
        </w:rPr>
        <w:t>maintenir l’élan</w:t>
      </w:r>
      <w:r w:rsidRPr="00AC49FA">
        <w:rPr>
          <w:lang w:val="fr-FR"/>
        </w:rPr>
        <w:t xml:space="preserve"> </w:t>
      </w:r>
      <w:r w:rsidR="005E76BB">
        <w:rPr>
          <w:lang w:val="fr-FR"/>
        </w:rPr>
        <w:t xml:space="preserve">pris </w:t>
      </w:r>
      <w:r w:rsidR="003E3A3B">
        <w:rPr>
          <w:lang w:val="fr-FR"/>
        </w:rPr>
        <w:t>et veiller</w:t>
      </w:r>
      <w:r w:rsidRPr="00AC49FA">
        <w:rPr>
          <w:lang w:val="fr-FR"/>
        </w:rPr>
        <w:t xml:space="preserve"> sur les actions du patrimoine culturel immatériel, tandis que la participation des gardiens</w:t>
      </w:r>
      <w:r w:rsidR="005E76BB">
        <w:rPr>
          <w:lang w:val="fr-FR"/>
        </w:rPr>
        <w:t xml:space="preserve"> était jugée importante car ils</w:t>
      </w:r>
      <w:r w:rsidRPr="00AC49FA">
        <w:rPr>
          <w:lang w:val="fr-FR"/>
        </w:rPr>
        <w:t xml:space="preserve"> encourageai</w:t>
      </w:r>
      <w:r w:rsidR="005E76BB">
        <w:rPr>
          <w:lang w:val="fr-FR"/>
        </w:rPr>
        <w:t>en</w:t>
      </w:r>
      <w:r w:rsidRPr="00AC49FA">
        <w:rPr>
          <w:lang w:val="fr-FR"/>
        </w:rPr>
        <w:t>t les groupes éducatifs et culturels à</w:t>
      </w:r>
      <w:r w:rsidR="005E76BB">
        <w:rPr>
          <w:lang w:val="fr-FR"/>
        </w:rPr>
        <w:t xml:space="preserve"> poursuivre leur action</w:t>
      </w:r>
      <w:r w:rsidRPr="00AC49FA">
        <w:rPr>
          <w:lang w:val="fr-FR"/>
        </w:rPr>
        <w:t>. La déléga</w:t>
      </w:r>
      <w:r w:rsidR="005E76BB">
        <w:rPr>
          <w:lang w:val="fr-FR"/>
        </w:rPr>
        <w:t>tion était</w:t>
      </w:r>
      <w:r w:rsidRPr="00AC49FA">
        <w:rPr>
          <w:lang w:val="fr-FR"/>
        </w:rPr>
        <w:t xml:space="preserve"> donc reconnaissante à l'UNESCO d'avoir </w:t>
      </w:r>
      <w:r w:rsidR="005E76BB">
        <w:rPr>
          <w:lang w:val="fr-FR"/>
        </w:rPr>
        <w:t xml:space="preserve">mis à disposition </w:t>
      </w:r>
      <w:r w:rsidRPr="00AC49FA">
        <w:rPr>
          <w:lang w:val="fr-FR"/>
        </w:rPr>
        <w:t>les fonds nécessa</w:t>
      </w:r>
      <w:r w:rsidR="005E76BB">
        <w:rPr>
          <w:lang w:val="fr-FR"/>
        </w:rPr>
        <w:t>ires à ce projet, et elle espérait</w:t>
      </w:r>
      <w:r w:rsidRPr="00AC49FA">
        <w:rPr>
          <w:lang w:val="fr-FR"/>
        </w:rPr>
        <w:t xml:space="preserve"> que ce partenariat se poursuivra</w:t>
      </w:r>
      <w:r w:rsidR="005E76BB">
        <w:rPr>
          <w:lang w:val="fr-FR"/>
        </w:rPr>
        <w:t xml:space="preserve">it </w:t>
      </w:r>
      <w:r w:rsidRPr="00AC49FA">
        <w:rPr>
          <w:lang w:val="fr-FR"/>
        </w:rPr>
        <w:t>car il permettra</w:t>
      </w:r>
      <w:r w:rsidR="005E76BB">
        <w:rPr>
          <w:lang w:val="fr-FR"/>
        </w:rPr>
        <w:t>it</w:t>
      </w:r>
      <w:r w:rsidRPr="00AC49FA">
        <w:rPr>
          <w:lang w:val="fr-FR"/>
        </w:rPr>
        <w:t xml:space="preserve"> au Comité de disposer de davantage d'inventaires.</w:t>
      </w:r>
    </w:p>
    <w:p w14:paraId="17CB47FA" w14:textId="1C90E52C" w:rsidR="00A13C8A" w:rsidRPr="00AC49FA" w:rsidRDefault="00AC49FA" w:rsidP="00DE3D9F">
      <w:pPr>
        <w:pStyle w:val="Orateurengris"/>
        <w:widowControl w:val="0"/>
        <w:spacing w:before="120"/>
        <w:ind w:left="709" w:hanging="709"/>
        <w:rPr>
          <w:lang w:val="fr-FR"/>
        </w:rPr>
      </w:pPr>
      <w:r>
        <w:rPr>
          <w:lang w:val="fr-FR"/>
        </w:rPr>
        <w:t xml:space="preserve">Après avoir remercié les États parties d’avoir partagé leurs expériences, le </w:t>
      </w:r>
      <w:r w:rsidRPr="00AC49FA">
        <w:rPr>
          <w:b/>
          <w:lang w:val="fr-FR"/>
        </w:rPr>
        <w:t>Président</w:t>
      </w:r>
      <w:r>
        <w:rPr>
          <w:lang w:val="fr-FR"/>
        </w:rPr>
        <w:t xml:space="preserve"> a noté que la Côte d’Ivoire souhaitait prendre la parole afin de faire part des résultats qu’elle avait obtenus dans la mise en œuvre de son projet d’assistance internationale d’urgence en cours. </w:t>
      </w:r>
    </w:p>
    <w:p w14:paraId="1E384166" w14:textId="375694DC" w:rsidR="008F24E7" w:rsidRPr="008F24E7" w:rsidRDefault="008F24E7" w:rsidP="00B77328">
      <w:pPr>
        <w:pStyle w:val="Orateurengris"/>
        <w:widowControl w:val="0"/>
        <w:spacing w:before="120"/>
        <w:ind w:left="709" w:hanging="709"/>
        <w:rPr>
          <w:bCs/>
          <w:color w:val="000000" w:themeColor="text1"/>
          <w:lang w:val="fr-FR"/>
        </w:rPr>
      </w:pPr>
      <w:r w:rsidRPr="008F24E7">
        <w:rPr>
          <w:bCs/>
          <w:color w:val="000000" w:themeColor="text1"/>
          <w:lang w:val="fr-FR"/>
        </w:rPr>
        <w:t xml:space="preserve">La </w:t>
      </w:r>
      <w:r w:rsidRPr="008F24E7">
        <w:rPr>
          <w:b/>
          <w:bCs/>
          <w:color w:val="000000" w:themeColor="text1"/>
          <w:lang w:val="fr-FR"/>
        </w:rPr>
        <w:t>délégation de la Côte d'Ivoire</w:t>
      </w:r>
      <w:r w:rsidRPr="008F24E7">
        <w:rPr>
          <w:bCs/>
          <w:color w:val="000000" w:themeColor="text1"/>
          <w:lang w:val="fr-FR"/>
        </w:rPr>
        <w:t xml:space="preserve"> a remercié les autorités mauriciennes pour leur aimable hospitalité et l'UNESCO po</w:t>
      </w:r>
      <w:r>
        <w:rPr>
          <w:bCs/>
          <w:color w:val="000000" w:themeColor="text1"/>
          <w:lang w:val="fr-FR"/>
        </w:rPr>
        <w:t xml:space="preserve">ur son soutien financier de 299 972 </w:t>
      </w:r>
      <w:r w:rsidRPr="008F24E7">
        <w:rPr>
          <w:bCs/>
          <w:color w:val="000000" w:themeColor="text1"/>
          <w:lang w:val="fr-FR"/>
        </w:rPr>
        <w:t>dollars des États-Unis qui a</w:t>
      </w:r>
      <w:r>
        <w:rPr>
          <w:bCs/>
          <w:color w:val="000000" w:themeColor="text1"/>
          <w:lang w:val="fr-FR"/>
        </w:rPr>
        <w:t>vait</w:t>
      </w:r>
      <w:r w:rsidRPr="008F24E7">
        <w:rPr>
          <w:bCs/>
          <w:color w:val="000000" w:themeColor="text1"/>
          <w:lang w:val="fr-FR"/>
        </w:rPr>
        <w:t xml:space="preserve"> permis la réalisation du projet </w:t>
      </w:r>
      <w:r>
        <w:rPr>
          <w:bCs/>
          <w:color w:val="000000" w:themeColor="text1"/>
          <w:lang w:val="fr-FR"/>
        </w:rPr>
        <w:t>« </w:t>
      </w:r>
      <w:r w:rsidRPr="008F24E7">
        <w:rPr>
          <w:bCs/>
          <w:color w:val="000000" w:themeColor="text1"/>
          <w:lang w:val="fr-FR"/>
        </w:rPr>
        <w:t xml:space="preserve">Inventaire du patrimoine culturel immatériel </w:t>
      </w:r>
      <w:r>
        <w:rPr>
          <w:bCs/>
          <w:color w:val="000000" w:themeColor="text1"/>
          <w:lang w:val="fr-FR"/>
        </w:rPr>
        <w:t xml:space="preserve">(PCI) </w:t>
      </w:r>
      <w:r w:rsidRPr="008F24E7">
        <w:rPr>
          <w:bCs/>
          <w:color w:val="000000" w:themeColor="text1"/>
          <w:lang w:val="fr-FR"/>
        </w:rPr>
        <w:t>présent en Côte d'Ivoire en vue de sa sauvegarde urgente</w:t>
      </w:r>
      <w:r>
        <w:rPr>
          <w:bCs/>
          <w:color w:val="000000" w:themeColor="text1"/>
          <w:lang w:val="fr-FR"/>
        </w:rPr>
        <w:t> »</w:t>
      </w:r>
      <w:r>
        <w:rPr>
          <w:rStyle w:val="FootnoteReference"/>
          <w:bCs/>
          <w:color w:val="000000" w:themeColor="text1"/>
          <w:lang w:val="fr-FR"/>
        </w:rPr>
        <w:footnoteReference w:id="18"/>
      </w:r>
      <w:r w:rsidRPr="008F24E7">
        <w:rPr>
          <w:bCs/>
          <w:color w:val="000000" w:themeColor="text1"/>
          <w:lang w:val="fr-FR"/>
        </w:rPr>
        <w:t>. Lancé</w:t>
      </w:r>
      <w:r>
        <w:rPr>
          <w:bCs/>
          <w:color w:val="000000" w:themeColor="text1"/>
          <w:lang w:val="fr-FR"/>
        </w:rPr>
        <w:t>e</w:t>
      </w:r>
      <w:r w:rsidRPr="008F24E7">
        <w:rPr>
          <w:bCs/>
          <w:color w:val="000000" w:themeColor="text1"/>
          <w:lang w:val="fr-FR"/>
        </w:rPr>
        <w:t xml:space="preserve"> en 2016, la mise en œuvre de l'inventaire a</w:t>
      </w:r>
      <w:r>
        <w:rPr>
          <w:bCs/>
          <w:color w:val="000000" w:themeColor="text1"/>
          <w:lang w:val="fr-FR"/>
        </w:rPr>
        <w:t>vait</w:t>
      </w:r>
      <w:r w:rsidRPr="008F24E7">
        <w:rPr>
          <w:bCs/>
          <w:color w:val="000000" w:themeColor="text1"/>
          <w:lang w:val="fr-FR"/>
        </w:rPr>
        <w:t xml:space="preserve"> été bénéfique pour la Côte d'Ivoire à plus d'un titre. Les professionnels de la culture, les communautés et même les universitaires avaient découvert avec intérêt le concept de patrimoine culturel immatériel</w:t>
      </w:r>
      <w:r>
        <w:rPr>
          <w:bCs/>
          <w:color w:val="000000" w:themeColor="text1"/>
          <w:lang w:val="fr-FR"/>
        </w:rPr>
        <w:t>, le renforcement des capacités</w:t>
      </w:r>
      <w:r w:rsidRPr="008F24E7">
        <w:rPr>
          <w:bCs/>
          <w:color w:val="000000" w:themeColor="text1"/>
          <w:lang w:val="fr-FR"/>
        </w:rPr>
        <w:t xml:space="preserve"> ainsi que la documentation des éléments avec la pa</w:t>
      </w:r>
      <w:r>
        <w:rPr>
          <w:bCs/>
          <w:color w:val="000000" w:themeColor="text1"/>
          <w:lang w:val="fr-FR"/>
        </w:rPr>
        <w:t>rticipation des communautés, ce qui permettait de les sensibiliser</w:t>
      </w:r>
      <w:r w:rsidRPr="008F24E7">
        <w:rPr>
          <w:bCs/>
          <w:color w:val="000000" w:themeColor="text1"/>
          <w:lang w:val="fr-FR"/>
        </w:rPr>
        <w:t xml:space="preserve"> davantage à la valeur de leur patrimoine culturel immatériel. C'était la première fois qu'un inventaire systématique était réalisé en Côte d'Ivoire avec </w:t>
      </w:r>
      <w:r>
        <w:rPr>
          <w:bCs/>
          <w:color w:val="000000" w:themeColor="text1"/>
          <w:lang w:val="fr-FR"/>
        </w:rPr>
        <w:t xml:space="preserve">la </w:t>
      </w:r>
      <w:r w:rsidRPr="008F24E7">
        <w:rPr>
          <w:bCs/>
          <w:color w:val="000000" w:themeColor="text1"/>
          <w:lang w:val="fr-FR"/>
        </w:rPr>
        <w:t>participation</w:t>
      </w:r>
      <w:r>
        <w:rPr>
          <w:bCs/>
          <w:color w:val="000000" w:themeColor="text1"/>
          <w:lang w:val="fr-FR"/>
        </w:rPr>
        <w:t xml:space="preserve"> de </w:t>
      </w:r>
      <w:r w:rsidRPr="008F24E7">
        <w:rPr>
          <w:bCs/>
          <w:color w:val="000000" w:themeColor="text1"/>
          <w:lang w:val="fr-FR"/>
        </w:rPr>
        <w:t xml:space="preserve">toutes les grandes régions administratives du pays, permettant </w:t>
      </w:r>
      <w:r w:rsidR="00821C1E">
        <w:rPr>
          <w:bCs/>
          <w:color w:val="000000" w:themeColor="text1"/>
          <w:lang w:val="fr-FR"/>
        </w:rPr>
        <w:t xml:space="preserve">ainsi </w:t>
      </w:r>
      <w:r w:rsidRPr="008F24E7">
        <w:rPr>
          <w:bCs/>
          <w:color w:val="000000" w:themeColor="text1"/>
          <w:lang w:val="fr-FR"/>
        </w:rPr>
        <w:t>d'identifier et de documenter environ 800 éléments</w:t>
      </w:r>
      <w:r w:rsidR="005B1862">
        <w:rPr>
          <w:bCs/>
          <w:color w:val="000000" w:themeColor="text1"/>
          <w:lang w:val="fr-FR"/>
        </w:rPr>
        <w:t xml:space="preserve"> différents</w:t>
      </w:r>
      <w:r w:rsidRPr="008F24E7">
        <w:rPr>
          <w:bCs/>
          <w:color w:val="000000" w:themeColor="text1"/>
          <w:lang w:val="fr-FR"/>
        </w:rPr>
        <w:t xml:space="preserve"> présents sur le </w:t>
      </w:r>
      <w:r w:rsidR="00821C1E">
        <w:rPr>
          <w:bCs/>
          <w:color w:val="000000" w:themeColor="text1"/>
          <w:lang w:val="fr-FR"/>
        </w:rPr>
        <w:t>territoire national. À ce jour, le pays comptait</w:t>
      </w:r>
      <w:r w:rsidRPr="008F24E7">
        <w:rPr>
          <w:bCs/>
          <w:color w:val="000000" w:themeColor="text1"/>
          <w:lang w:val="fr-FR"/>
        </w:rPr>
        <w:t xml:space="preserve"> environ 500 personnes, hommes e</w:t>
      </w:r>
      <w:r w:rsidR="00821C1E">
        <w:rPr>
          <w:bCs/>
          <w:color w:val="000000" w:themeColor="text1"/>
          <w:lang w:val="fr-FR"/>
        </w:rPr>
        <w:t>t femmes, dont les capacités avaient</w:t>
      </w:r>
      <w:r w:rsidRPr="008F24E7">
        <w:rPr>
          <w:bCs/>
          <w:color w:val="000000" w:themeColor="text1"/>
          <w:lang w:val="fr-FR"/>
        </w:rPr>
        <w:t xml:space="preserve"> été renforcées</w:t>
      </w:r>
      <w:r w:rsidR="00821C1E">
        <w:rPr>
          <w:bCs/>
          <w:color w:val="000000" w:themeColor="text1"/>
          <w:lang w:val="fr-FR"/>
        </w:rPr>
        <w:t xml:space="preserve"> sur la Convention, et qui étaient </w:t>
      </w:r>
      <w:r w:rsidR="00821C1E" w:rsidRPr="00821C1E">
        <w:rPr>
          <w:bCs/>
          <w:color w:val="000000" w:themeColor="text1"/>
          <w:lang w:val="fr-FR"/>
        </w:rPr>
        <w:t>désormais</w:t>
      </w:r>
      <w:r w:rsidR="00821C1E">
        <w:rPr>
          <w:bCs/>
          <w:color w:val="000000" w:themeColor="text1"/>
          <w:lang w:val="fr-FR"/>
        </w:rPr>
        <w:t xml:space="preserve"> </w:t>
      </w:r>
      <w:r w:rsidRPr="008F24E7">
        <w:rPr>
          <w:bCs/>
          <w:color w:val="000000" w:themeColor="text1"/>
          <w:lang w:val="fr-FR"/>
        </w:rPr>
        <w:t>suffisamment équipé</w:t>
      </w:r>
      <w:r w:rsidR="00821C1E">
        <w:rPr>
          <w:bCs/>
          <w:color w:val="000000" w:themeColor="text1"/>
          <w:lang w:val="fr-FR"/>
        </w:rPr>
        <w:t>e</w:t>
      </w:r>
      <w:r w:rsidRPr="008F24E7">
        <w:rPr>
          <w:bCs/>
          <w:color w:val="000000" w:themeColor="text1"/>
          <w:lang w:val="fr-FR"/>
        </w:rPr>
        <w:t>s pour réaliser un inventaire du patrimoine cultur</w:t>
      </w:r>
      <w:r w:rsidR="005B1862">
        <w:rPr>
          <w:bCs/>
          <w:color w:val="000000" w:themeColor="text1"/>
          <w:lang w:val="fr-FR"/>
        </w:rPr>
        <w:t>el immatériel et pour élaborer l</w:t>
      </w:r>
      <w:r w:rsidRPr="008F24E7">
        <w:rPr>
          <w:bCs/>
          <w:color w:val="000000" w:themeColor="text1"/>
          <w:lang w:val="fr-FR"/>
        </w:rPr>
        <w:t xml:space="preserve">es plans de sauvegarde des éléments qui en </w:t>
      </w:r>
      <w:r w:rsidR="00821C1E">
        <w:rPr>
          <w:bCs/>
          <w:color w:val="000000" w:themeColor="text1"/>
          <w:lang w:val="fr-FR"/>
        </w:rPr>
        <w:t xml:space="preserve">avaient </w:t>
      </w:r>
      <w:r w:rsidRPr="008F24E7">
        <w:rPr>
          <w:bCs/>
          <w:color w:val="000000" w:themeColor="text1"/>
          <w:lang w:val="fr-FR"/>
        </w:rPr>
        <w:t>besoin. L'inventaire a</w:t>
      </w:r>
      <w:r w:rsidR="00821C1E">
        <w:rPr>
          <w:bCs/>
          <w:color w:val="000000" w:themeColor="text1"/>
          <w:lang w:val="fr-FR"/>
        </w:rPr>
        <w:t>vait</w:t>
      </w:r>
      <w:r w:rsidRPr="008F24E7">
        <w:rPr>
          <w:bCs/>
          <w:color w:val="000000" w:themeColor="text1"/>
          <w:lang w:val="fr-FR"/>
        </w:rPr>
        <w:t xml:space="preserve"> confirmé l'imp</w:t>
      </w:r>
      <w:r w:rsidR="00821C1E">
        <w:rPr>
          <w:bCs/>
          <w:color w:val="000000" w:themeColor="text1"/>
          <w:lang w:val="fr-FR"/>
        </w:rPr>
        <w:t xml:space="preserve">act de la crise </w:t>
      </w:r>
      <w:r w:rsidR="00A76799">
        <w:rPr>
          <w:bCs/>
          <w:color w:val="000000" w:themeColor="text1"/>
          <w:lang w:val="fr-FR"/>
        </w:rPr>
        <w:t xml:space="preserve">post-électorale </w:t>
      </w:r>
      <w:r w:rsidRPr="008F24E7">
        <w:rPr>
          <w:bCs/>
          <w:color w:val="000000" w:themeColor="text1"/>
          <w:lang w:val="fr-FR"/>
        </w:rPr>
        <w:t>de 2010</w:t>
      </w:r>
      <w:r w:rsidR="00A76799">
        <w:rPr>
          <w:bCs/>
          <w:color w:val="000000" w:themeColor="text1"/>
          <w:lang w:val="fr-FR"/>
        </w:rPr>
        <w:t xml:space="preserve"> </w:t>
      </w:r>
      <w:r w:rsidRPr="008F24E7">
        <w:rPr>
          <w:bCs/>
          <w:color w:val="000000" w:themeColor="text1"/>
          <w:lang w:val="fr-FR"/>
        </w:rPr>
        <w:t>sur certains éléments du patrimoine culturel immatériel et le caractère ur</w:t>
      </w:r>
      <w:r w:rsidR="005B1862">
        <w:rPr>
          <w:bCs/>
          <w:color w:val="000000" w:themeColor="text1"/>
          <w:lang w:val="fr-FR"/>
        </w:rPr>
        <w:t>gent de leur sauvegarde. C’</w:t>
      </w:r>
      <w:r w:rsidR="00821C1E">
        <w:rPr>
          <w:bCs/>
          <w:color w:val="000000" w:themeColor="text1"/>
          <w:lang w:val="fr-FR"/>
        </w:rPr>
        <w:t xml:space="preserve">était </w:t>
      </w:r>
      <w:r w:rsidRPr="008F24E7">
        <w:rPr>
          <w:bCs/>
          <w:color w:val="000000" w:themeColor="text1"/>
          <w:lang w:val="fr-FR"/>
        </w:rPr>
        <w:t>le cas à Bangolo, à l'ouest du pays, avec la destruction d'enclos sacrés de masques, lieux exclusifs d</w:t>
      </w:r>
      <w:r w:rsidR="00E5727E">
        <w:rPr>
          <w:bCs/>
          <w:color w:val="000000" w:themeColor="text1"/>
          <w:lang w:val="fr-FR"/>
        </w:rPr>
        <w:t xml:space="preserve">'initiation dans cette région, ce </w:t>
      </w:r>
      <w:r w:rsidRPr="008F24E7">
        <w:rPr>
          <w:bCs/>
          <w:color w:val="000000" w:themeColor="text1"/>
          <w:lang w:val="fr-FR"/>
        </w:rPr>
        <w:t>qui avait conduit le ministère de la Culture à accorder exceptionnellement aux praticiens les moyens nécessaires à leur reconstitution. L'analyse des éléments inventoriés a</w:t>
      </w:r>
      <w:r w:rsidR="00821C1E">
        <w:rPr>
          <w:bCs/>
          <w:color w:val="000000" w:themeColor="text1"/>
          <w:lang w:val="fr-FR"/>
        </w:rPr>
        <w:t>vait</w:t>
      </w:r>
      <w:r w:rsidRPr="008F24E7">
        <w:rPr>
          <w:bCs/>
          <w:color w:val="000000" w:themeColor="text1"/>
          <w:lang w:val="fr-FR"/>
        </w:rPr>
        <w:t xml:space="preserve"> permis de comprendre que, malgré la dive</w:t>
      </w:r>
      <w:r w:rsidR="00821C1E">
        <w:rPr>
          <w:bCs/>
          <w:color w:val="000000" w:themeColor="text1"/>
          <w:lang w:val="fr-FR"/>
        </w:rPr>
        <w:t>rsité culturelle caractérisant la Côte d'Ivoire, il existait</w:t>
      </w:r>
      <w:r w:rsidRPr="008F24E7">
        <w:rPr>
          <w:bCs/>
          <w:color w:val="000000" w:themeColor="text1"/>
          <w:lang w:val="fr-FR"/>
        </w:rPr>
        <w:t xml:space="preserve"> des similitudes ethnoculturelles et linguistiques au niveau de </w:t>
      </w:r>
      <w:r w:rsidR="00821C1E">
        <w:rPr>
          <w:bCs/>
          <w:color w:val="000000" w:themeColor="text1"/>
          <w:lang w:val="fr-FR"/>
        </w:rPr>
        <w:t>certains éléments, ce qui prouvait</w:t>
      </w:r>
      <w:r w:rsidRPr="008F24E7">
        <w:rPr>
          <w:bCs/>
          <w:color w:val="000000" w:themeColor="text1"/>
          <w:lang w:val="fr-FR"/>
        </w:rPr>
        <w:t xml:space="preserve"> que les communautés </w:t>
      </w:r>
      <w:r w:rsidR="00821C1E">
        <w:rPr>
          <w:bCs/>
          <w:color w:val="000000" w:themeColor="text1"/>
          <w:lang w:val="fr-FR"/>
        </w:rPr>
        <w:t>vivant en Côte d'Ivoire n’étaient pas si différentes et devaient s'accepter et vivre ensemble de façon harmonieuse</w:t>
      </w:r>
      <w:r w:rsidRPr="008F24E7">
        <w:rPr>
          <w:bCs/>
          <w:color w:val="000000" w:themeColor="text1"/>
          <w:lang w:val="fr-FR"/>
        </w:rPr>
        <w:t>. Le pat</w:t>
      </w:r>
      <w:r w:rsidR="00821C1E">
        <w:rPr>
          <w:bCs/>
          <w:color w:val="000000" w:themeColor="text1"/>
          <w:lang w:val="fr-FR"/>
        </w:rPr>
        <w:t>rimoine culturel immatériel pouvait</w:t>
      </w:r>
      <w:r w:rsidRPr="008F24E7">
        <w:rPr>
          <w:bCs/>
          <w:color w:val="000000" w:themeColor="text1"/>
          <w:lang w:val="fr-FR"/>
        </w:rPr>
        <w:t xml:space="preserve"> certainement contribuer à renforcer la cohésion sociale. Tout</w:t>
      </w:r>
      <w:r w:rsidR="00821C1E">
        <w:rPr>
          <w:bCs/>
          <w:color w:val="000000" w:themeColor="text1"/>
          <w:lang w:val="fr-FR"/>
        </w:rPr>
        <w:t>efois, certaines difficultés avaient</w:t>
      </w:r>
      <w:r w:rsidRPr="008F24E7">
        <w:rPr>
          <w:bCs/>
          <w:color w:val="000000" w:themeColor="text1"/>
          <w:lang w:val="fr-FR"/>
        </w:rPr>
        <w:t xml:space="preserve"> été rencontrées dans la mise en œuvre de cet inventaire. Le non-res</w:t>
      </w:r>
      <w:r w:rsidR="00A76799">
        <w:rPr>
          <w:bCs/>
          <w:color w:val="000000" w:themeColor="text1"/>
          <w:lang w:val="fr-FR"/>
        </w:rPr>
        <w:t>pect du calendrier du projet était</w:t>
      </w:r>
      <w:r w:rsidRPr="008F24E7">
        <w:rPr>
          <w:bCs/>
          <w:color w:val="000000" w:themeColor="text1"/>
          <w:lang w:val="fr-FR"/>
        </w:rPr>
        <w:t xml:space="preserve"> dû à certains événements au niveau national, à savoir la grève générale des fonctionnaires tout au long </w:t>
      </w:r>
      <w:r w:rsidR="00821C1E">
        <w:rPr>
          <w:bCs/>
          <w:color w:val="000000" w:themeColor="text1"/>
          <w:lang w:val="fr-FR"/>
        </w:rPr>
        <w:t xml:space="preserve">du mois </w:t>
      </w:r>
      <w:r w:rsidRPr="008F24E7">
        <w:rPr>
          <w:bCs/>
          <w:color w:val="000000" w:themeColor="text1"/>
          <w:lang w:val="fr-FR"/>
        </w:rPr>
        <w:t>de janvier 2017 et les dernières élections municipales et régionales en se</w:t>
      </w:r>
      <w:r w:rsidR="00821C1E">
        <w:rPr>
          <w:bCs/>
          <w:color w:val="000000" w:themeColor="text1"/>
          <w:lang w:val="fr-FR"/>
        </w:rPr>
        <w:t>ptembre et octobre 2018 qui avaient</w:t>
      </w:r>
      <w:r w:rsidRPr="008F24E7">
        <w:rPr>
          <w:bCs/>
          <w:color w:val="000000" w:themeColor="text1"/>
          <w:lang w:val="fr-FR"/>
        </w:rPr>
        <w:t xml:space="preserve"> mobilisé la plupart des acteurs travaillant sur l'inventaire. Les dépenses non inscrites au budget initial s'étaient avérées indispensables sur le terrain au c</w:t>
      </w:r>
      <w:r w:rsidR="00821C1E">
        <w:rPr>
          <w:bCs/>
          <w:color w:val="000000" w:themeColor="text1"/>
          <w:lang w:val="fr-FR"/>
        </w:rPr>
        <w:t>ours de la phase 1, c.-à-d.</w:t>
      </w:r>
      <w:r w:rsidRPr="008F24E7">
        <w:rPr>
          <w:bCs/>
          <w:color w:val="000000" w:themeColor="text1"/>
          <w:lang w:val="fr-FR"/>
        </w:rPr>
        <w:t xml:space="preserve"> les coûts nécessaires à l'identification et à la documentation de certains éléments, ainsi que les frais de transport et de subsistance des équipes d'inventaire, ce qui avait conduit l'État à réévaluer sa contribution financière. En accord avec le Secrétariat, la phase 2 a</w:t>
      </w:r>
      <w:r w:rsidR="00821C1E">
        <w:rPr>
          <w:bCs/>
          <w:color w:val="000000" w:themeColor="text1"/>
          <w:lang w:val="fr-FR"/>
        </w:rPr>
        <w:t>vait</w:t>
      </w:r>
      <w:r w:rsidRPr="008F24E7">
        <w:rPr>
          <w:bCs/>
          <w:color w:val="000000" w:themeColor="text1"/>
          <w:lang w:val="fr-FR"/>
        </w:rPr>
        <w:t xml:space="preserve"> été divisée e</w:t>
      </w:r>
      <w:r w:rsidR="00821C1E">
        <w:rPr>
          <w:bCs/>
          <w:color w:val="000000" w:themeColor="text1"/>
          <w:lang w:val="fr-FR"/>
        </w:rPr>
        <w:t>n deux parties afin d’achever</w:t>
      </w:r>
      <w:r w:rsidRPr="008F24E7">
        <w:rPr>
          <w:bCs/>
          <w:color w:val="000000" w:themeColor="text1"/>
          <w:lang w:val="fr-FR"/>
        </w:rPr>
        <w:t xml:space="preserve"> le projet. La Côte d'Ivoire </w:t>
      </w:r>
      <w:r w:rsidR="00821C1E">
        <w:rPr>
          <w:bCs/>
          <w:color w:val="000000" w:themeColor="text1"/>
          <w:lang w:val="fr-FR"/>
        </w:rPr>
        <w:t xml:space="preserve">tenait </w:t>
      </w:r>
      <w:r w:rsidRPr="008F24E7">
        <w:rPr>
          <w:bCs/>
          <w:color w:val="000000" w:themeColor="text1"/>
          <w:lang w:val="fr-FR"/>
        </w:rPr>
        <w:t>particulièrement à remercier le Secrétariat pour ses conseils constants tout au long de l'inventaire du patrimoine culturel immatériel présent sur son territoire.</w:t>
      </w:r>
    </w:p>
    <w:p w14:paraId="1C377D36" w14:textId="022C96F0" w:rsidR="00CC6705" w:rsidRPr="00AC49FA" w:rsidRDefault="00821C1E" w:rsidP="00087166">
      <w:pPr>
        <w:pStyle w:val="Orateurengris"/>
        <w:widowControl w:val="0"/>
        <w:numPr>
          <w:ilvl w:val="0"/>
          <w:numId w:val="0"/>
        </w:numPr>
        <w:spacing w:before="240" w:after="240"/>
        <w:jc w:val="center"/>
        <w:rPr>
          <w:i/>
          <w:lang w:val="fr-FR"/>
        </w:rPr>
      </w:pPr>
      <w:r w:rsidRPr="00AC49FA">
        <w:rPr>
          <w:i/>
          <w:lang w:val="fr-FR"/>
        </w:rPr>
        <w:t xml:space="preserve"> </w:t>
      </w:r>
      <w:r>
        <w:rPr>
          <w:i/>
          <w:lang w:val="fr-FR"/>
        </w:rPr>
        <w:t>[Un petit film sur le projet a été présenté</w:t>
      </w:r>
      <w:r w:rsidR="00087166" w:rsidRPr="00AC49FA">
        <w:rPr>
          <w:i/>
          <w:lang w:val="fr-FR"/>
        </w:rPr>
        <w:t>]</w:t>
      </w:r>
    </w:p>
    <w:p w14:paraId="19C749CA" w14:textId="2C16D83D" w:rsidR="009912AC" w:rsidRPr="00A76799" w:rsidRDefault="00A76799" w:rsidP="00087166">
      <w:pPr>
        <w:pStyle w:val="Orateurengris"/>
        <w:widowControl w:val="0"/>
        <w:numPr>
          <w:ilvl w:val="0"/>
          <w:numId w:val="0"/>
        </w:numPr>
        <w:spacing w:before="360" w:after="60"/>
        <w:outlineLvl w:val="0"/>
        <w:rPr>
          <w:b/>
          <w:color w:val="000000" w:themeColor="text1"/>
          <w:u w:val="single"/>
          <w:lang w:val="fr-FR"/>
        </w:rPr>
      </w:pPr>
      <w:r>
        <w:rPr>
          <w:b/>
          <w:color w:val="000000" w:themeColor="text1"/>
          <w:u w:val="single"/>
          <w:lang w:val="fr-FR"/>
        </w:rPr>
        <w:t>POINT 8 DE L’</w:t>
      </w:r>
      <w:r w:rsidRPr="00A76799">
        <w:rPr>
          <w:b/>
          <w:color w:val="000000" w:themeColor="text1"/>
          <w:u w:val="single"/>
          <w:lang w:val="fr-FR"/>
        </w:rPr>
        <w:t>ORDRE DU JOUR</w:t>
      </w:r>
    </w:p>
    <w:p w14:paraId="4FD06415" w14:textId="489A74E4" w:rsidR="009912AC" w:rsidRPr="00A76799" w:rsidRDefault="00A76799" w:rsidP="00087166">
      <w:pPr>
        <w:pStyle w:val="Orateurengris"/>
        <w:numPr>
          <w:ilvl w:val="0"/>
          <w:numId w:val="0"/>
        </w:numPr>
        <w:outlineLvl w:val="1"/>
        <w:rPr>
          <w:b/>
          <w:color w:val="000000" w:themeColor="text1"/>
          <w:lang w:val="fr-FR"/>
        </w:rPr>
      </w:pPr>
      <w:r>
        <w:rPr>
          <w:b/>
          <w:color w:val="000000" w:themeColor="text1"/>
          <w:lang w:val="fr-FR"/>
        </w:rPr>
        <w:t xml:space="preserve">RÉFORME DU </w:t>
      </w:r>
      <w:r w:rsidRPr="00A76799">
        <w:rPr>
          <w:b/>
          <w:color w:val="000000" w:themeColor="text1"/>
          <w:lang w:val="fr-FR"/>
        </w:rPr>
        <w:t>MÉCANISME</w:t>
      </w:r>
      <w:r>
        <w:rPr>
          <w:b/>
          <w:color w:val="000000" w:themeColor="text1"/>
          <w:lang w:val="fr-FR"/>
        </w:rPr>
        <w:t xml:space="preserve"> DES RAPPORTS PÉRIODIQUES </w:t>
      </w:r>
    </w:p>
    <w:p w14:paraId="32AF3590" w14:textId="2015A6AC" w:rsidR="009912AC" w:rsidRPr="00A76799" w:rsidRDefault="009912AC" w:rsidP="00087166">
      <w:pPr>
        <w:pStyle w:val="Orateurengris"/>
        <w:numPr>
          <w:ilvl w:val="0"/>
          <w:numId w:val="0"/>
        </w:numPr>
        <w:spacing w:before="120" w:after="0"/>
        <w:ind w:left="709"/>
        <w:rPr>
          <w:i/>
          <w:color w:val="000000" w:themeColor="text1"/>
          <w:lang w:val="fr-FR"/>
        </w:rPr>
      </w:pPr>
      <w:r w:rsidRPr="00A76799">
        <w:rPr>
          <w:b/>
          <w:color w:val="000000" w:themeColor="text1"/>
          <w:lang w:val="fr-FR"/>
        </w:rPr>
        <w:t>Document</w:t>
      </w:r>
      <w:r w:rsidR="00A76799">
        <w:rPr>
          <w:b/>
          <w:color w:val="000000" w:themeColor="text1"/>
          <w:lang w:val="fr-FR"/>
        </w:rPr>
        <w:t xml:space="preserve"> </w:t>
      </w:r>
      <w:r w:rsidRPr="00A76799">
        <w:rPr>
          <w:b/>
          <w:color w:val="000000" w:themeColor="text1"/>
          <w:lang w:val="fr-FR"/>
        </w:rPr>
        <w:t>:</w:t>
      </w:r>
      <w:r w:rsidRPr="00A76799">
        <w:rPr>
          <w:b/>
          <w:color w:val="000000" w:themeColor="text1"/>
          <w:lang w:val="fr-FR"/>
        </w:rPr>
        <w:tab/>
      </w:r>
      <w:hyperlink r:id="rId71" w:history="1">
        <w:r w:rsidR="00701B95" w:rsidRPr="00A76799">
          <w:rPr>
            <w:rStyle w:val="Hyperlink"/>
            <w:bCs/>
            <w:i/>
            <w:lang w:val="fr-FR"/>
          </w:rPr>
          <w:t>ITH/18/13.COM/8</w:t>
        </w:r>
      </w:hyperlink>
    </w:p>
    <w:p w14:paraId="6A5752DF" w14:textId="7F19C5A6" w:rsidR="009912AC" w:rsidRPr="00A76799" w:rsidRDefault="00A76799" w:rsidP="00087166">
      <w:pPr>
        <w:pStyle w:val="Orateurengris"/>
        <w:numPr>
          <w:ilvl w:val="0"/>
          <w:numId w:val="0"/>
        </w:numPr>
        <w:spacing w:before="60" w:after="240"/>
        <w:ind w:left="709"/>
        <w:rPr>
          <w:i/>
          <w:color w:val="000000" w:themeColor="text1"/>
          <w:lang w:val="fr-FR"/>
        </w:rPr>
      </w:pPr>
      <w:r>
        <w:rPr>
          <w:b/>
          <w:color w:val="000000" w:themeColor="text1"/>
          <w:lang w:val="fr-FR"/>
        </w:rPr>
        <w:t>Dé</w:t>
      </w:r>
      <w:r w:rsidR="009912AC" w:rsidRPr="00A76799">
        <w:rPr>
          <w:b/>
          <w:color w:val="000000" w:themeColor="text1"/>
          <w:lang w:val="fr-FR"/>
        </w:rPr>
        <w:t>cision</w:t>
      </w:r>
      <w:r>
        <w:rPr>
          <w:b/>
          <w:color w:val="000000" w:themeColor="text1"/>
          <w:lang w:val="fr-FR"/>
        </w:rPr>
        <w:t xml:space="preserve"> </w:t>
      </w:r>
      <w:r w:rsidR="009912AC" w:rsidRPr="00A76799">
        <w:rPr>
          <w:b/>
          <w:bCs/>
          <w:color w:val="000000" w:themeColor="text1"/>
          <w:lang w:val="fr-FR"/>
        </w:rPr>
        <w:t>:</w:t>
      </w:r>
      <w:r w:rsidR="009912AC" w:rsidRPr="00A76799">
        <w:rPr>
          <w:color w:val="000000" w:themeColor="text1"/>
          <w:lang w:val="fr-FR"/>
        </w:rPr>
        <w:tab/>
      </w:r>
      <w:hyperlink r:id="rId72" w:history="1">
        <w:r w:rsidR="0036419F" w:rsidRPr="00A76799">
          <w:rPr>
            <w:rStyle w:val="Hyperlink"/>
            <w:i/>
            <w:lang w:val="fr-FR"/>
          </w:rPr>
          <w:t>13</w:t>
        </w:r>
        <w:r w:rsidR="009912AC" w:rsidRPr="00A76799">
          <w:rPr>
            <w:rStyle w:val="Hyperlink"/>
            <w:i/>
            <w:lang w:val="fr-FR"/>
          </w:rPr>
          <w:t>.COM 8</w:t>
        </w:r>
      </w:hyperlink>
    </w:p>
    <w:p w14:paraId="7EF6C392" w14:textId="76DD85A9" w:rsidR="00A76799" w:rsidRPr="00A76799" w:rsidRDefault="00A76799" w:rsidP="008A0753">
      <w:pPr>
        <w:pStyle w:val="Orateurengris"/>
        <w:spacing w:after="0"/>
        <w:ind w:left="709" w:hanging="709"/>
        <w:rPr>
          <w:lang w:val="fr-FR"/>
        </w:rPr>
      </w:pPr>
      <w:r w:rsidRPr="00A76799">
        <w:rPr>
          <w:lang w:val="fr-FR"/>
        </w:rPr>
        <w:t xml:space="preserve">Le </w:t>
      </w:r>
      <w:r w:rsidRPr="00A76799">
        <w:rPr>
          <w:b/>
          <w:lang w:val="fr-FR"/>
        </w:rPr>
        <w:t>Président</w:t>
      </w:r>
      <w:r w:rsidRPr="00A76799">
        <w:rPr>
          <w:lang w:val="fr-FR"/>
        </w:rPr>
        <w:t xml:space="preserve"> a abordé le point 8 de l'ordre du jour sur la réforme en cours du mécanisme de présentation de</w:t>
      </w:r>
      <w:r>
        <w:rPr>
          <w:lang w:val="fr-FR"/>
        </w:rPr>
        <w:t>s</w:t>
      </w:r>
      <w:r w:rsidRPr="00A76799">
        <w:rPr>
          <w:lang w:val="fr-FR"/>
        </w:rPr>
        <w:t xml:space="preserve"> rapports au titre de la Convention de 2003, qui avait commencé après la septième session de l'Assemblée générale en juin 2017 avec l'approbation du </w:t>
      </w:r>
      <w:r>
        <w:rPr>
          <w:lang w:val="fr-FR"/>
        </w:rPr>
        <w:t xml:space="preserve">cadre global de résultats </w:t>
      </w:r>
      <w:r w:rsidRPr="00A76799">
        <w:rPr>
          <w:lang w:val="fr-FR"/>
        </w:rPr>
        <w:t>et la révision des Directives opérationnelles.</w:t>
      </w:r>
    </w:p>
    <w:p w14:paraId="0593B787" w14:textId="3AF34519" w:rsidR="00A76799" w:rsidRPr="00A76799" w:rsidRDefault="00A76799" w:rsidP="00DE01F0">
      <w:pPr>
        <w:pStyle w:val="Orateurengris"/>
        <w:spacing w:before="120" w:after="0"/>
        <w:ind w:left="709" w:hanging="709"/>
        <w:rPr>
          <w:rFonts w:eastAsia="Malgun Gothic"/>
          <w:lang w:val="fr-FR" w:eastAsia="ko-KR"/>
        </w:rPr>
      </w:pPr>
      <w:r w:rsidRPr="00A76799">
        <w:rPr>
          <w:rFonts w:eastAsia="Malgun Gothic"/>
          <w:lang w:val="fr-FR" w:eastAsia="ko-KR"/>
        </w:rPr>
        <w:t xml:space="preserve">Le </w:t>
      </w:r>
      <w:r w:rsidRPr="00A76799">
        <w:rPr>
          <w:rFonts w:eastAsia="Malgun Gothic"/>
          <w:b/>
          <w:lang w:val="fr-FR" w:eastAsia="ko-KR"/>
        </w:rPr>
        <w:t>Secrétaire</w:t>
      </w:r>
      <w:r>
        <w:rPr>
          <w:rFonts w:eastAsia="Malgun Gothic"/>
          <w:lang w:val="fr-FR" w:eastAsia="ko-KR"/>
        </w:rPr>
        <w:t xml:space="preserve"> a expliqué que le mécanisme </w:t>
      </w:r>
      <w:r w:rsidRPr="00A76799">
        <w:rPr>
          <w:rFonts w:eastAsia="Malgun Gothic"/>
          <w:lang w:val="fr-FR" w:eastAsia="ko-KR"/>
        </w:rPr>
        <w:t>de</w:t>
      </w:r>
      <w:r>
        <w:rPr>
          <w:rFonts w:eastAsia="Malgun Gothic"/>
          <w:lang w:val="fr-FR" w:eastAsia="ko-KR"/>
        </w:rPr>
        <w:t>s</w:t>
      </w:r>
      <w:r w:rsidRPr="00A76799">
        <w:rPr>
          <w:rFonts w:eastAsia="Malgun Gothic"/>
          <w:lang w:val="fr-FR" w:eastAsia="ko-KR"/>
        </w:rPr>
        <w:t xml:space="preserve"> rapports périodiques était en cours de réforme afin d'en améliorer la qualité, l'utilité et </w:t>
      </w:r>
      <w:r w:rsidR="00330F90">
        <w:rPr>
          <w:rFonts w:eastAsia="Malgun Gothic"/>
          <w:lang w:val="fr-FR" w:eastAsia="ko-KR"/>
        </w:rPr>
        <w:t xml:space="preserve">la rapidité </w:t>
      </w:r>
      <w:r w:rsidRPr="00A76799">
        <w:rPr>
          <w:rFonts w:eastAsia="Malgun Gothic"/>
          <w:lang w:val="fr-FR" w:eastAsia="ko-KR"/>
        </w:rPr>
        <w:t>en l'alignan</w:t>
      </w:r>
      <w:r>
        <w:rPr>
          <w:rFonts w:eastAsia="Malgun Gothic"/>
          <w:lang w:val="fr-FR" w:eastAsia="ko-KR"/>
        </w:rPr>
        <w:t>t en partie sur le cadre global</w:t>
      </w:r>
      <w:r w:rsidRPr="00A76799">
        <w:rPr>
          <w:rFonts w:eastAsia="Malgun Gothic"/>
          <w:lang w:val="fr-FR" w:eastAsia="ko-KR"/>
        </w:rPr>
        <w:t xml:space="preserve"> de résultats. </w:t>
      </w:r>
      <w:r>
        <w:rPr>
          <w:rFonts w:eastAsia="Malgun Gothic"/>
          <w:lang w:val="fr-FR" w:eastAsia="ko-KR"/>
        </w:rPr>
        <w:t xml:space="preserve">À </w:t>
      </w:r>
      <w:r w:rsidRPr="00A76799">
        <w:rPr>
          <w:rFonts w:eastAsia="Malgun Gothic"/>
          <w:lang w:val="fr-FR" w:eastAsia="ko-KR"/>
        </w:rPr>
        <w:t>sa précédente session, le Comité avait demandé au Secrétariat de faire le point sur la réforme et s</w:t>
      </w:r>
      <w:r w:rsidR="00330F90">
        <w:rPr>
          <w:rFonts w:eastAsia="Malgun Gothic"/>
          <w:lang w:val="fr-FR" w:eastAsia="ko-KR"/>
        </w:rPr>
        <w:t xml:space="preserve">ur la période de transition </w:t>
      </w:r>
      <w:r w:rsidRPr="00A76799">
        <w:rPr>
          <w:rFonts w:eastAsia="Malgun Gothic"/>
          <w:lang w:val="fr-FR" w:eastAsia="ko-KR"/>
        </w:rPr>
        <w:t>qui devait durer jusqu'en 2020. Le Secrétaire a tout d'abord remercié la République de Corée pour sa généreuse contribution qui a</w:t>
      </w:r>
      <w:r>
        <w:rPr>
          <w:rFonts w:eastAsia="Malgun Gothic"/>
          <w:lang w:val="fr-FR" w:eastAsia="ko-KR"/>
        </w:rPr>
        <w:t>vait</w:t>
      </w:r>
      <w:r w:rsidRPr="00A76799">
        <w:rPr>
          <w:rFonts w:eastAsia="Malgun Gothic"/>
          <w:lang w:val="fr-FR" w:eastAsia="ko-KR"/>
        </w:rPr>
        <w:t xml:space="preserve"> permis à l'UNESCO de poursuivre le processus de réfor</w:t>
      </w:r>
      <w:r>
        <w:rPr>
          <w:rFonts w:eastAsia="Malgun Gothic"/>
          <w:lang w:val="fr-FR" w:eastAsia="ko-KR"/>
        </w:rPr>
        <w:t xml:space="preserve">me du mécanisme </w:t>
      </w:r>
      <w:r w:rsidRPr="00A76799">
        <w:rPr>
          <w:rFonts w:eastAsia="Malgun Gothic"/>
          <w:lang w:val="fr-FR" w:eastAsia="ko-KR"/>
        </w:rPr>
        <w:t>de</w:t>
      </w:r>
      <w:r>
        <w:rPr>
          <w:rFonts w:eastAsia="Malgun Gothic"/>
          <w:lang w:val="fr-FR" w:eastAsia="ko-KR"/>
        </w:rPr>
        <w:t>s</w:t>
      </w:r>
      <w:r w:rsidRPr="00A76799">
        <w:rPr>
          <w:rFonts w:eastAsia="Malgun Gothic"/>
          <w:lang w:val="fr-FR" w:eastAsia="ko-KR"/>
        </w:rPr>
        <w:t xml:space="preserve"> rapports périodiques</w:t>
      </w:r>
      <w:r w:rsidR="00330F90">
        <w:rPr>
          <w:rFonts w:eastAsia="Malgun Gothic"/>
          <w:lang w:val="fr-FR" w:eastAsia="ko-KR"/>
        </w:rPr>
        <w:t xml:space="preserve">. Le </w:t>
      </w:r>
      <w:hyperlink r:id="rId73" w:history="1">
        <w:r w:rsidR="00330F90" w:rsidRPr="00330F90">
          <w:rPr>
            <w:rStyle w:val="Hyperlink"/>
            <w:bCs/>
            <w:lang w:val="fr-FR"/>
          </w:rPr>
          <w:t>document de travail 8</w:t>
        </w:r>
      </w:hyperlink>
      <w:r w:rsidR="00330F90" w:rsidRPr="00330F90">
        <w:rPr>
          <w:rStyle w:val="Hyperlink"/>
          <w:bCs/>
          <w:u w:val="none"/>
          <w:lang w:val="fr-FR"/>
        </w:rPr>
        <w:t xml:space="preserve"> </w:t>
      </w:r>
      <w:r w:rsidR="00330F90">
        <w:rPr>
          <w:rFonts w:eastAsia="Malgun Gothic"/>
          <w:lang w:val="fr-FR" w:eastAsia="ko-KR"/>
        </w:rPr>
        <w:t xml:space="preserve">était constitué de </w:t>
      </w:r>
      <w:r w:rsidRPr="00A76799">
        <w:rPr>
          <w:rFonts w:eastAsia="Malgun Gothic"/>
          <w:lang w:val="fr-FR" w:eastAsia="ko-KR"/>
        </w:rPr>
        <w:t>deux parties : i)</w:t>
      </w:r>
      <w:r w:rsidR="00330F90">
        <w:rPr>
          <w:rFonts w:eastAsia="Malgun Gothic"/>
          <w:lang w:val="fr-FR" w:eastAsia="ko-KR"/>
        </w:rPr>
        <w:t xml:space="preserve"> </w:t>
      </w:r>
      <w:r w:rsidRPr="00A76799">
        <w:rPr>
          <w:rFonts w:eastAsia="Malgun Gothic"/>
          <w:lang w:val="fr-FR" w:eastAsia="ko-KR"/>
        </w:rPr>
        <w:t xml:space="preserve">[mises à jour de la réforme] </w:t>
      </w:r>
      <w:r w:rsidR="00330F90">
        <w:rPr>
          <w:rFonts w:eastAsia="Malgun Gothic"/>
          <w:lang w:val="fr-FR" w:eastAsia="ko-KR"/>
        </w:rPr>
        <w:t>détail d</w:t>
      </w:r>
      <w:r w:rsidRPr="00A76799">
        <w:rPr>
          <w:rFonts w:eastAsia="Malgun Gothic"/>
          <w:lang w:val="fr-FR" w:eastAsia="ko-KR"/>
        </w:rPr>
        <w:t>es initiatives prises par le Secrétariat en vue de cette réforme ; et ii) le calen</w:t>
      </w:r>
      <w:r w:rsidR="00330F90">
        <w:rPr>
          <w:rFonts w:eastAsia="Malgun Gothic"/>
          <w:lang w:val="fr-FR" w:eastAsia="ko-KR"/>
        </w:rPr>
        <w:t xml:space="preserve">drier du premier cycle régional </w:t>
      </w:r>
      <w:r w:rsidRPr="00A76799">
        <w:rPr>
          <w:rFonts w:eastAsia="Malgun Gothic"/>
          <w:lang w:val="fr-FR" w:eastAsia="ko-KR"/>
        </w:rPr>
        <w:t>de rapports. Le Secrétariat a proposé deux options à</w:t>
      </w:r>
      <w:r w:rsidR="00E5727E">
        <w:rPr>
          <w:rFonts w:eastAsia="Malgun Gothic"/>
          <w:lang w:val="fr-FR" w:eastAsia="ko-KR"/>
        </w:rPr>
        <w:t xml:space="preserve"> ce sujet</w:t>
      </w:r>
      <w:r w:rsidR="00330F90">
        <w:rPr>
          <w:rFonts w:eastAsia="Malgun Gothic"/>
          <w:lang w:val="fr-FR" w:eastAsia="ko-KR"/>
        </w:rPr>
        <w:t>. S’agissant d</w:t>
      </w:r>
      <w:r w:rsidRPr="00A76799">
        <w:rPr>
          <w:rFonts w:eastAsia="Malgun Gothic"/>
          <w:lang w:val="fr-FR" w:eastAsia="ko-KR"/>
        </w:rPr>
        <w:t xml:space="preserve">es </w:t>
      </w:r>
      <w:r w:rsidRPr="00330F90">
        <w:rPr>
          <w:rFonts w:eastAsia="Malgun Gothic"/>
          <w:u w:val="single"/>
          <w:lang w:val="fr-FR" w:eastAsia="ko-KR"/>
        </w:rPr>
        <w:t>mises à jour de la réforme</w:t>
      </w:r>
      <w:r w:rsidRPr="00A76799">
        <w:rPr>
          <w:rFonts w:eastAsia="Malgun Gothic"/>
          <w:lang w:val="fr-FR" w:eastAsia="ko-KR"/>
        </w:rPr>
        <w:t>, le Secrétaire a eu le plaisir d'annoncer que les révisions apportées au f</w:t>
      </w:r>
      <w:r w:rsidR="00330F90">
        <w:rPr>
          <w:rFonts w:eastAsia="Malgun Gothic"/>
          <w:lang w:val="fr-FR" w:eastAsia="ko-KR"/>
        </w:rPr>
        <w:t>ormulaire de rapport ICH-10 et</w:t>
      </w:r>
      <w:r w:rsidRPr="00A76799">
        <w:rPr>
          <w:rFonts w:eastAsia="Malgun Gothic"/>
          <w:lang w:val="fr-FR" w:eastAsia="ko-KR"/>
        </w:rPr>
        <w:t xml:space="preserve"> la rédaction des notes d'orientation pour le cadre </w:t>
      </w:r>
      <w:r w:rsidR="00330F90">
        <w:rPr>
          <w:rFonts w:eastAsia="Malgun Gothic"/>
          <w:lang w:val="fr-FR" w:eastAsia="ko-KR"/>
        </w:rPr>
        <w:t xml:space="preserve">global </w:t>
      </w:r>
      <w:r w:rsidRPr="00A76799">
        <w:rPr>
          <w:rFonts w:eastAsia="Malgun Gothic"/>
          <w:lang w:val="fr-FR" w:eastAsia="ko-KR"/>
        </w:rPr>
        <w:t>de résultats progressaient bien. Ces deux aspects évoluaient en parallèle parce qu'ils étaie</w:t>
      </w:r>
      <w:r w:rsidR="00330F90">
        <w:rPr>
          <w:rFonts w:eastAsia="Malgun Gothic"/>
          <w:lang w:val="fr-FR" w:eastAsia="ko-KR"/>
        </w:rPr>
        <w:t>nt interdépendants, c.-à-d.</w:t>
      </w:r>
      <w:r w:rsidRPr="00A76799">
        <w:rPr>
          <w:rFonts w:eastAsia="Malgun Gothic"/>
          <w:lang w:val="fr-FR" w:eastAsia="ko-KR"/>
        </w:rPr>
        <w:t xml:space="preserve"> les progrès réalisés dans la révision du formulaire dev</w:t>
      </w:r>
      <w:r w:rsidR="00330F90">
        <w:rPr>
          <w:rFonts w:eastAsia="Malgun Gothic"/>
          <w:lang w:val="fr-FR" w:eastAsia="ko-KR"/>
        </w:rPr>
        <w:t>raient guider l'élaboration des n</w:t>
      </w:r>
      <w:r w:rsidR="00E5727E">
        <w:rPr>
          <w:rFonts w:eastAsia="Malgun Gothic"/>
          <w:lang w:val="fr-FR" w:eastAsia="ko-KR"/>
        </w:rPr>
        <w:t xml:space="preserve">otes d'orientation et vice </w:t>
      </w:r>
      <w:r w:rsidRPr="00A76799">
        <w:rPr>
          <w:rFonts w:eastAsia="Malgun Gothic"/>
          <w:lang w:val="fr-FR" w:eastAsia="ko-KR"/>
        </w:rPr>
        <w:t>versa. Les autres activités en cours comprenaient la préparation de l'approche de renforcement des capacités et des matériels d'information, ai</w:t>
      </w:r>
      <w:r w:rsidR="00330F90">
        <w:rPr>
          <w:rFonts w:eastAsia="Malgun Gothic"/>
          <w:lang w:val="fr-FR" w:eastAsia="ko-KR"/>
        </w:rPr>
        <w:t xml:space="preserve">nsi que l'adaptation de l'outil </w:t>
      </w:r>
      <w:r w:rsidRPr="00A76799">
        <w:rPr>
          <w:rFonts w:eastAsia="Malgun Gothic"/>
          <w:lang w:val="fr-FR" w:eastAsia="ko-KR"/>
        </w:rPr>
        <w:t>de rapports en ligne existant. Il sera</w:t>
      </w:r>
      <w:r w:rsidR="00330F90">
        <w:rPr>
          <w:rFonts w:eastAsia="Malgun Gothic"/>
          <w:lang w:val="fr-FR" w:eastAsia="ko-KR"/>
        </w:rPr>
        <w:t>it</w:t>
      </w:r>
      <w:r w:rsidRPr="00A76799">
        <w:rPr>
          <w:rFonts w:eastAsia="Malgun Gothic"/>
          <w:lang w:val="fr-FR" w:eastAsia="ko-KR"/>
        </w:rPr>
        <w:t xml:space="preserve"> rendu compte de l'état d'avancement de toutes ces activités au Comité à sa prochaine session en 2019.</w:t>
      </w:r>
      <w:r w:rsidR="00A14F86">
        <w:rPr>
          <w:rFonts w:eastAsia="Malgun Gothic"/>
          <w:lang w:val="fr-FR" w:eastAsia="ko-KR"/>
        </w:rPr>
        <w:t xml:space="preserve"> </w:t>
      </w:r>
    </w:p>
    <w:p w14:paraId="4D15823D" w14:textId="3E0FBD2F" w:rsidR="00330F90" w:rsidRPr="00330F90" w:rsidRDefault="00330F90" w:rsidP="00D02337">
      <w:pPr>
        <w:pStyle w:val="Orateurengris"/>
        <w:spacing w:before="120" w:after="0"/>
        <w:ind w:left="709" w:hanging="709"/>
        <w:rPr>
          <w:rFonts w:eastAsia="Malgun Gothic"/>
          <w:lang w:val="fr-FR" w:eastAsia="ko-KR"/>
        </w:rPr>
      </w:pPr>
      <w:r>
        <w:rPr>
          <w:rFonts w:eastAsia="Malgun Gothic"/>
          <w:lang w:val="fr-FR" w:eastAsia="ko-KR"/>
        </w:rPr>
        <w:t>S’agissant de</w:t>
      </w:r>
      <w:r w:rsidRPr="00330F90">
        <w:rPr>
          <w:rFonts w:eastAsia="Malgun Gothic"/>
          <w:lang w:val="fr-FR" w:eastAsia="ko-KR"/>
        </w:rPr>
        <w:t xml:space="preserve"> la réforme, le </w:t>
      </w:r>
      <w:r w:rsidRPr="00330F90">
        <w:rPr>
          <w:rFonts w:eastAsia="Malgun Gothic"/>
          <w:b/>
          <w:lang w:val="fr-FR" w:eastAsia="ko-KR"/>
        </w:rPr>
        <w:t>Secrétaire</w:t>
      </w:r>
      <w:r>
        <w:rPr>
          <w:rFonts w:eastAsia="Malgun Gothic"/>
          <w:lang w:val="fr-FR" w:eastAsia="ko-KR"/>
        </w:rPr>
        <w:t xml:space="preserve"> souhaitait</w:t>
      </w:r>
      <w:r w:rsidRPr="00330F90">
        <w:rPr>
          <w:rFonts w:eastAsia="Malgun Gothic"/>
          <w:lang w:val="fr-FR" w:eastAsia="ko-KR"/>
        </w:rPr>
        <w:t xml:space="preserve"> clarifier plusieurs points. Premièrement, l'obligation statutaire pour les États parties de soumettre leurs rapports périodiques sur la mise en œuvre de la Convention et sur les éléments inscri</w:t>
      </w:r>
      <w:r>
        <w:rPr>
          <w:rFonts w:eastAsia="Malgun Gothic"/>
          <w:lang w:val="fr-FR" w:eastAsia="ko-KR"/>
        </w:rPr>
        <w:t>ts sur la Liste représentative était</w:t>
      </w:r>
      <w:r w:rsidRPr="00330F90">
        <w:rPr>
          <w:rFonts w:eastAsia="Malgun Gothic"/>
          <w:lang w:val="fr-FR" w:eastAsia="ko-KR"/>
        </w:rPr>
        <w:t xml:space="preserve"> suspendue pour les dates limites du 15 </w:t>
      </w:r>
      <w:r>
        <w:rPr>
          <w:rFonts w:eastAsia="Malgun Gothic"/>
          <w:lang w:val="fr-FR" w:eastAsia="ko-KR"/>
        </w:rPr>
        <w:t>décembre 2018 et 2019. Cela valait</w:t>
      </w:r>
      <w:r w:rsidRPr="00330F90">
        <w:rPr>
          <w:rFonts w:eastAsia="Malgun Gothic"/>
          <w:lang w:val="fr-FR" w:eastAsia="ko-KR"/>
        </w:rPr>
        <w:t xml:space="preserve"> également pour les rapports </w:t>
      </w:r>
      <w:r>
        <w:rPr>
          <w:rFonts w:eastAsia="Malgun Gothic"/>
          <w:lang w:val="fr-FR" w:eastAsia="ko-KR"/>
        </w:rPr>
        <w:t xml:space="preserve">en retard </w:t>
      </w:r>
      <w:r w:rsidRPr="00330F90">
        <w:rPr>
          <w:rFonts w:eastAsia="Malgun Gothic"/>
          <w:lang w:val="fr-FR" w:eastAsia="ko-KR"/>
        </w:rPr>
        <w:t>des États</w:t>
      </w:r>
      <w:r>
        <w:rPr>
          <w:rFonts w:eastAsia="Malgun Gothic"/>
          <w:lang w:val="fr-FR" w:eastAsia="ko-KR"/>
        </w:rPr>
        <w:t>, pour</w:t>
      </w:r>
      <w:r w:rsidRPr="00330F90">
        <w:rPr>
          <w:rFonts w:eastAsia="Malgun Gothic"/>
          <w:lang w:val="fr-FR" w:eastAsia="ko-KR"/>
        </w:rPr>
        <w:t xml:space="preserve"> </w:t>
      </w:r>
      <w:r>
        <w:rPr>
          <w:rFonts w:eastAsia="Malgun Gothic"/>
          <w:lang w:val="fr-FR" w:eastAsia="ko-KR"/>
        </w:rPr>
        <w:t>l</w:t>
      </w:r>
      <w:r w:rsidRPr="00330F90">
        <w:rPr>
          <w:rFonts w:eastAsia="Malgun Gothic"/>
          <w:lang w:val="fr-FR" w:eastAsia="ko-KR"/>
        </w:rPr>
        <w:t>es cycles en cours ou passés. Deuxièmemen</w:t>
      </w:r>
      <w:r>
        <w:rPr>
          <w:rFonts w:eastAsia="Malgun Gothic"/>
          <w:lang w:val="fr-FR" w:eastAsia="ko-KR"/>
        </w:rPr>
        <w:t>t, la procédure de rapport</w:t>
      </w:r>
      <w:r w:rsidRPr="00330F90">
        <w:rPr>
          <w:rFonts w:eastAsia="Malgun Gothic"/>
          <w:lang w:val="fr-FR" w:eastAsia="ko-KR"/>
        </w:rPr>
        <w:t xml:space="preserve"> sur les éléments figurant sur la Liste de sauvegarde urgente ne sera</w:t>
      </w:r>
      <w:r>
        <w:rPr>
          <w:rFonts w:eastAsia="Malgun Gothic"/>
          <w:lang w:val="fr-FR" w:eastAsia="ko-KR"/>
        </w:rPr>
        <w:t>it pas modifiée pour l'instant. E</w:t>
      </w:r>
      <w:r w:rsidRPr="00330F90">
        <w:rPr>
          <w:rFonts w:eastAsia="Malgun Gothic"/>
          <w:lang w:val="fr-FR" w:eastAsia="ko-KR"/>
        </w:rPr>
        <w:t xml:space="preserve">n d'autres termes, les rapports sur </w:t>
      </w:r>
      <w:r>
        <w:rPr>
          <w:rFonts w:eastAsia="Malgun Gothic"/>
          <w:lang w:val="fr-FR" w:eastAsia="ko-KR"/>
        </w:rPr>
        <w:t xml:space="preserve">les éléments de </w:t>
      </w:r>
      <w:r w:rsidRPr="00330F90">
        <w:rPr>
          <w:rFonts w:eastAsia="Malgun Gothic"/>
          <w:lang w:val="fr-FR" w:eastAsia="ko-KR"/>
        </w:rPr>
        <w:t xml:space="preserve">la Liste de sauvegarde urgente </w:t>
      </w:r>
      <w:r>
        <w:rPr>
          <w:rFonts w:eastAsia="Malgun Gothic"/>
          <w:lang w:val="fr-FR" w:eastAsia="ko-KR"/>
        </w:rPr>
        <w:t xml:space="preserve">continueraient de constituer </w:t>
      </w:r>
      <w:r w:rsidRPr="00330F90">
        <w:rPr>
          <w:rFonts w:eastAsia="Malgun Gothic"/>
          <w:lang w:val="fr-FR" w:eastAsia="ko-KR"/>
        </w:rPr>
        <w:t xml:space="preserve">un système distinct fondé sur un calendrier quadriennal et </w:t>
      </w:r>
      <w:r w:rsidR="00A14F86">
        <w:rPr>
          <w:rFonts w:eastAsia="Malgun Gothic"/>
          <w:lang w:val="fr-FR" w:eastAsia="ko-KR"/>
        </w:rPr>
        <w:t xml:space="preserve">sur </w:t>
      </w:r>
      <w:r>
        <w:rPr>
          <w:rFonts w:eastAsia="Malgun Gothic"/>
          <w:lang w:val="fr-FR" w:eastAsia="ko-KR"/>
        </w:rPr>
        <w:t xml:space="preserve">l’année </w:t>
      </w:r>
      <w:r w:rsidRPr="00330F90">
        <w:rPr>
          <w:rFonts w:eastAsia="Malgun Gothic"/>
          <w:lang w:val="fr-FR" w:eastAsia="ko-KR"/>
        </w:rPr>
        <w:t>d'inscription. Comme indiqué aux points 6 et 7.b, une réflexion globale sur les mécanismes d'inscription de la Convention de 2003, ainsi que sur les transferts et les</w:t>
      </w:r>
      <w:r>
        <w:rPr>
          <w:rFonts w:eastAsia="Malgun Gothic"/>
          <w:lang w:val="fr-FR" w:eastAsia="ko-KR"/>
        </w:rPr>
        <w:t xml:space="preserve"> retraits</w:t>
      </w:r>
      <w:r w:rsidRPr="00330F90">
        <w:rPr>
          <w:rFonts w:eastAsia="Malgun Gothic"/>
          <w:lang w:val="fr-FR" w:eastAsia="ko-KR"/>
        </w:rPr>
        <w:t xml:space="preserve">, aurait lieu prochainement et serait donc également l'occasion de discuter des rapports sur les éléments inscrits. Troisièmement, la procédure de </w:t>
      </w:r>
      <w:r>
        <w:rPr>
          <w:rFonts w:eastAsia="Malgun Gothic"/>
          <w:lang w:val="fr-FR" w:eastAsia="ko-KR"/>
        </w:rPr>
        <w:t xml:space="preserve">soumission </w:t>
      </w:r>
      <w:r w:rsidRPr="00330F90">
        <w:rPr>
          <w:rFonts w:eastAsia="Malgun Gothic"/>
          <w:lang w:val="fr-FR" w:eastAsia="ko-KR"/>
        </w:rPr>
        <w:t>de</w:t>
      </w:r>
      <w:r>
        <w:rPr>
          <w:rFonts w:eastAsia="Malgun Gothic"/>
          <w:lang w:val="fr-FR" w:eastAsia="ko-KR"/>
        </w:rPr>
        <w:t>s</w:t>
      </w:r>
      <w:r w:rsidRPr="00330F90">
        <w:rPr>
          <w:rFonts w:eastAsia="Malgun Gothic"/>
          <w:lang w:val="fr-FR" w:eastAsia="ko-KR"/>
        </w:rPr>
        <w:t xml:space="preserve"> rapports pour les États non parties à la Convention sur les éléments inscrits sur la Liste représentative ne serait pas modifiée. La Fédération de Russie, seul État dans cette situation, devrait faire rapport tous les six ans sur ses deux anciens chefs-d'œuvre inscrits en 2008 sur la Liste représentati</w:t>
      </w:r>
      <w:r>
        <w:rPr>
          <w:rFonts w:eastAsia="Malgun Gothic"/>
          <w:lang w:val="fr-FR" w:eastAsia="ko-KR"/>
        </w:rPr>
        <w:t>ve, dont le prochain rapport était</w:t>
      </w:r>
      <w:r w:rsidRPr="00330F90">
        <w:rPr>
          <w:rFonts w:eastAsia="Malgun Gothic"/>
          <w:lang w:val="fr-FR" w:eastAsia="ko-KR"/>
        </w:rPr>
        <w:t xml:space="preserve"> donc attendu pour le 15 décembre 2020</w:t>
      </w:r>
      <w:r>
        <w:rPr>
          <w:rFonts w:eastAsia="Malgun Gothic"/>
          <w:lang w:val="fr-FR" w:eastAsia="ko-KR"/>
        </w:rPr>
        <w:t xml:space="preserve"> </w:t>
      </w:r>
      <w:r w:rsidRPr="00330F90">
        <w:rPr>
          <w:rFonts w:eastAsia="Malgun Gothic"/>
          <w:lang w:val="fr-FR" w:eastAsia="ko-KR"/>
        </w:rPr>
        <w:t xml:space="preserve">[paragraphe 169 des Directives opérationnelles]. En ce qui concerne le </w:t>
      </w:r>
      <w:r w:rsidRPr="000D686B">
        <w:rPr>
          <w:rFonts w:eastAsia="Malgun Gothic"/>
          <w:lang w:val="fr-FR" w:eastAsia="ko-KR"/>
        </w:rPr>
        <w:t>calendrier</w:t>
      </w:r>
      <w:r w:rsidRPr="00330F90">
        <w:rPr>
          <w:rFonts w:eastAsia="Malgun Gothic"/>
          <w:lang w:val="fr-FR" w:eastAsia="ko-KR"/>
        </w:rPr>
        <w:t xml:space="preserve">, le Secrétaire a expliqué que le Comité devait </w:t>
      </w:r>
      <w:r>
        <w:rPr>
          <w:rFonts w:eastAsia="Malgun Gothic"/>
          <w:lang w:val="fr-FR" w:eastAsia="ko-KR"/>
        </w:rPr>
        <w:t xml:space="preserve">désormais </w:t>
      </w:r>
      <w:r w:rsidRPr="00330F90">
        <w:rPr>
          <w:rFonts w:eastAsia="Malgun Gothic"/>
          <w:lang w:val="fr-FR" w:eastAsia="ko-KR"/>
        </w:rPr>
        <w:t>établir le calen</w:t>
      </w:r>
      <w:r>
        <w:rPr>
          <w:rFonts w:eastAsia="Malgun Gothic"/>
          <w:lang w:val="fr-FR" w:eastAsia="ko-KR"/>
        </w:rPr>
        <w:t xml:space="preserve">drier du premier cycle régional </w:t>
      </w:r>
      <w:r w:rsidRPr="00330F90">
        <w:rPr>
          <w:rFonts w:eastAsia="Malgun Gothic"/>
          <w:lang w:val="fr-FR" w:eastAsia="ko-KR"/>
        </w:rPr>
        <w:t xml:space="preserve">de rapports, ajoutant qu'il était important de garder à l'esprit que l'un des principaux avantages de passer à un calendrier régional de </w:t>
      </w:r>
      <w:r>
        <w:rPr>
          <w:rFonts w:eastAsia="Malgun Gothic"/>
          <w:lang w:val="fr-FR" w:eastAsia="ko-KR"/>
        </w:rPr>
        <w:t xml:space="preserve">soumission </w:t>
      </w:r>
      <w:r w:rsidRPr="00330F90">
        <w:rPr>
          <w:rFonts w:eastAsia="Malgun Gothic"/>
          <w:lang w:val="fr-FR" w:eastAsia="ko-KR"/>
        </w:rPr>
        <w:t>de</w:t>
      </w:r>
      <w:r>
        <w:rPr>
          <w:rFonts w:eastAsia="Malgun Gothic"/>
          <w:lang w:val="fr-FR" w:eastAsia="ko-KR"/>
        </w:rPr>
        <w:t>s</w:t>
      </w:r>
      <w:r w:rsidRPr="00330F90">
        <w:rPr>
          <w:rFonts w:eastAsia="Malgun Gothic"/>
          <w:lang w:val="fr-FR" w:eastAsia="ko-KR"/>
        </w:rPr>
        <w:t xml:space="preserve"> rapports, plutôt qu'à un calendrier fondé sur la ratification, était l</w:t>
      </w:r>
      <w:r>
        <w:rPr>
          <w:rFonts w:eastAsia="Malgun Gothic"/>
          <w:lang w:val="fr-FR" w:eastAsia="ko-KR"/>
        </w:rPr>
        <w:t>es multiples possibilités qu’</w:t>
      </w:r>
      <w:r w:rsidRPr="00330F90">
        <w:rPr>
          <w:rFonts w:eastAsia="Malgun Gothic"/>
          <w:lang w:val="fr-FR" w:eastAsia="ko-KR"/>
        </w:rPr>
        <w:t>offrait</w:t>
      </w:r>
      <w:r>
        <w:rPr>
          <w:rFonts w:eastAsia="Malgun Gothic"/>
          <w:lang w:val="fr-FR" w:eastAsia="ko-KR"/>
        </w:rPr>
        <w:t xml:space="preserve"> ce mécanisme régional </w:t>
      </w:r>
      <w:r w:rsidRPr="00330F90">
        <w:rPr>
          <w:rFonts w:eastAsia="Malgun Gothic"/>
          <w:lang w:val="fr-FR" w:eastAsia="ko-KR"/>
        </w:rPr>
        <w:t>de renforcer plus efficacement et plus spécifiquement les capacités, notamment l'assistance technique et la coopération entre pairs et entre voisins. Le docume</w:t>
      </w:r>
      <w:r w:rsidR="00A14F86">
        <w:rPr>
          <w:rFonts w:eastAsia="Malgun Gothic"/>
          <w:lang w:val="fr-FR" w:eastAsia="ko-KR"/>
        </w:rPr>
        <w:t xml:space="preserve">nt présentait deux options à examiner par le </w:t>
      </w:r>
      <w:r w:rsidRPr="00330F90">
        <w:rPr>
          <w:rFonts w:eastAsia="Malgun Gothic"/>
          <w:lang w:val="fr-FR" w:eastAsia="ko-KR"/>
        </w:rPr>
        <w:t xml:space="preserve">Comité. L'option I, comme mentionné précédemment dans </w:t>
      </w:r>
      <w:r>
        <w:rPr>
          <w:rFonts w:eastAsia="Malgun Gothic"/>
          <w:lang w:val="fr-FR" w:eastAsia="ko-KR"/>
        </w:rPr>
        <w:t xml:space="preserve">le document de travail </w:t>
      </w:r>
      <w:hyperlink r:id="rId74" w:history="1">
        <w:r w:rsidRPr="007545F5">
          <w:rPr>
            <w:rStyle w:val="Hyperlink"/>
            <w:rFonts w:eastAsia="Malgun Gothic"/>
            <w:lang w:val="fr-FR" w:eastAsia="ko-KR"/>
          </w:rPr>
          <w:t>12.COM 10</w:t>
        </w:r>
      </w:hyperlink>
      <w:r w:rsidRPr="007545F5">
        <w:rPr>
          <w:rStyle w:val="Hyperlink"/>
          <w:rFonts w:eastAsia="Malgun Gothic"/>
          <w:u w:val="none"/>
          <w:lang w:val="fr-FR" w:eastAsia="ko-KR"/>
        </w:rPr>
        <w:t xml:space="preserve"> </w:t>
      </w:r>
      <w:r w:rsidRPr="00330F90">
        <w:rPr>
          <w:rFonts w:eastAsia="Malgun Gothic"/>
          <w:lang w:val="fr-FR" w:eastAsia="ko-KR"/>
        </w:rPr>
        <w:t xml:space="preserve">sous </w:t>
      </w:r>
      <w:r>
        <w:rPr>
          <w:rFonts w:eastAsia="Malgun Gothic"/>
          <w:lang w:val="fr-FR" w:eastAsia="ko-KR"/>
        </w:rPr>
        <w:t>le titre « </w:t>
      </w:r>
      <w:r w:rsidRPr="00330F90">
        <w:rPr>
          <w:rFonts w:eastAsia="Malgun Gothic"/>
          <w:lang w:val="fr-FR" w:eastAsia="ko-KR"/>
        </w:rPr>
        <w:t xml:space="preserve"> Projet d'amendements aux Directives opérationnelles </w:t>
      </w:r>
      <w:r w:rsidR="00395E49">
        <w:rPr>
          <w:rFonts w:eastAsia="Malgun Gothic"/>
          <w:lang w:val="fr-FR" w:eastAsia="ko-KR"/>
        </w:rPr>
        <w:t xml:space="preserve">sur la soumission </w:t>
      </w:r>
      <w:r>
        <w:rPr>
          <w:rFonts w:eastAsia="Malgun Gothic"/>
          <w:lang w:val="fr-FR" w:eastAsia="ko-KR"/>
        </w:rPr>
        <w:t>de</w:t>
      </w:r>
      <w:r w:rsidR="00395E49">
        <w:rPr>
          <w:rFonts w:eastAsia="Malgun Gothic"/>
          <w:lang w:val="fr-FR" w:eastAsia="ko-KR"/>
        </w:rPr>
        <w:t>s</w:t>
      </w:r>
      <w:r>
        <w:rPr>
          <w:rFonts w:eastAsia="Malgun Gothic"/>
          <w:lang w:val="fr-FR" w:eastAsia="ko-KR"/>
        </w:rPr>
        <w:t xml:space="preserve"> rapports périodiques »</w:t>
      </w:r>
      <w:r w:rsidRPr="00330F90">
        <w:rPr>
          <w:rFonts w:eastAsia="Malgun Gothic"/>
          <w:lang w:val="fr-FR" w:eastAsia="ko-KR"/>
        </w:rPr>
        <w:t>, consistait en une structure de rapport sur six ans, chaque année étant consacrée à l'un des groupes électoraux, tels que définis dans le Groupement des États membres aux fins de</w:t>
      </w:r>
      <w:r w:rsidR="00395E49">
        <w:rPr>
          <w:rFonts w:eastAsia="Malgun Gothic"/>
          <w:lang w:val="fr-FR" w:eastAsia="ko-KR"/>
        </w:rPr>
        <w:t xml:space="preserve"> l'élection au Conseil exécutif</w:t>
      </w:r>
      <w:r w:rsidR="00395E49">
        <w:rPr>
          <w:rStyle w:val="FootnoteReference"/>
          <w:rFonts w:eastAsia="Malgun Gothic"/>
          <w:lang w:val="fr-FR" w:eastAsia="ko-KR"/>
        </w:rPr>
        <w:footnoteReference w:id="19"/>
      </w:r>
      <w:r w:rsidR="00395E49">
        <w:rPr>
          <w:rFonts w:eastAsia="Malgun Gothic"/>
          <w:lang w:val="fr-FR" w:eastAsia="ko-KR"/>
        </w:rPr>
        <w:t xml:space="preserve">. </w:t>
      </w:r>
      <w:r w:rsidRPr="00330F90">
        <w:rPr>
          <w:rFonts w:eastAsia="Malgun Gothic"/>
          <w:lang w:val="fr-FR" w:eastAsia="ko-KR"/>
        </w:rPr>
        <w:t>Dans ce scénario, les États parties du premier groupe électoral commenceraient à préparer leurs rapports périodiques au début de 2020 et les soume</w:t>
      </w:r>
      <w:r w:rsidR="00395E49">
        <w:rPr>
          <w:rFonts w:eastAsia="Malgun Gothic"/>
          <w:lang w:val="fr-FR" w:eastAsia="ko-KR"/>
        </w:rPr>
        <w:t>ttraient au Secrétariat avant la date butoir du</w:t>
      </w:r>
      <w:r w:rsidRPr="00330F90">
        <w:rPr>
          <w:rFonts w:eastAsia="Malgun Gothic"/>
          <w:lang w:val="fr-FR" w:eastAsia="ko-KR"/>
        </w:rPr>
        <w:t xml:space="preserve"> 15 décembre 2020. Le Comité examinera</w:t>
      </w:r>
      <w:r w:rsidR="00395E49">
        <w:rPr>
          <w:rFonts w:eastAsia="Malgun Gothic"/>
          <w:lang w:val="fr-FR" w:eastAsia="ko-KR"/>
        </w:rPr>
        <w:t>it</w:t>
      </w:r>
      <w:r w:rsidRPr="00330F90">
        <w:rPr>
          <w:rFonts w:eastAsia="Malgun Gothic"/>
          <w:lang w:val="fr-FR" w:eastAsia="ko-KR"/>
        </w:rPr>
        <w:t xml:space="preserve"> ensuite ces rapports à sa seizième session à la fin de 2021. Dans le même temps, le deuxième groupe électoral commencera</w:t>
      </w:r>
      <w:r w:rsidR="00395E49">
        <w:rPr>
          <w:rFonts w:eastAsia="Malgun Gothic"/>
          <w:lang w:val="fr-FR" w:eastAsia="ko-KR"/>
        </w:rPr>
        <w:t>it</w:t>
      </w:r>
      <w:r w:rsidRPr="00330F90">
        <w:rPr>
          <w:rFonts w:eastAsia="Malgun Gothic"/>
          <w:lang w:val="fr-FR" w:eastAsia="ko-KR"/>
        </w:rPr>
        <w:t xml:space="preserve"> à préparer des rapports au début de 2021 afin de les soumettre pour le 15 décembre 2021 et pour examen par le Comité à sa dix-septième session à la fin de 2022. Cela se poursuivrait avec les quatre autres groupes électoraux jusqu'à la vingt et unième session du Comité en 2026</w:t>
      </w:r>
      <w:r w:rsidR="00395E49">
        <w:rPr>
          <w:rStyle w:val="FootnoteReference"/>
          <w:rFonts w:eastAsia="Malgun Gothic"/>
          <w:lang w:val="fr-FR" w:eastAsia="ko-KR"/>
        </w:rPr>
        <w:footnoteReference w:id="20"/>
      </w:r>
      <w:r w:rsidRPr="00330F90">
        <w:rPr>
          <w:rFonts w:eastAsia="Malgun Gothic"/>
          <w:lang w:val="fr-FR" w:eastAsia="ko-KR"/>
        </w:rPr>
        <w:t>.</w:t>
      </w:r>
    </w:p>
    <w:p w14:paraId="3DE627E9" w14:textId="3612FE54" w:rsidR="00395E49" w:rsidRDefault="00395E49" w:rsidP="004C0C0E">
      <w:pPr>
        <w:pStyle w:val="Orateurengris"/>
        <w:spacing w:before="120" w:after="0"/>
        <w:ind w:left="709" w:hanging="709"/>
        <w:rPr>
          <w:rFonts w:eastAsia="Malgun Gothic"/>
          <w:lang w:val="fr-FR" w:eastAsia="ko-KR"/>
        </w:rPr>
      </w:pPr>
      <w:r w:rsidRPr="00395E49">
        <w:rPr>
          <w:rFonts w:eastAsia="Malgun Gothic"/>
          <w:lang w:val="fr-FR" w:eastAsia="ko-KR"/>
        </w:rPr>
        <w:t xml:space="preserve">Le </w:t>
      </w:r>
      <w:r w:rsidRPr="00395E49">
        <w:rPr>
          <w:rFonts w:eastAsia="Malgun Gothic"/>
          <w:b/>
          <w:lang w:val="fr-FR" w:eastAsia="ko-KR"/>
        </w:rPr>
        <w:t>Secrétaire</w:t>
      </w:r>
      <w:r w:rsidRPr="00395E49">
        <w:rPr>
          <w:rFonts w:eastAsia="Malgun Gothic"/>
          <w:lang w:val="fr-FR" w:eastAsia="ko-KR"/>
        </w:rPr>
        <w:t xml:space="preserve"> a ensuite présenté l'option II, qui faisait suite à une suggestion faite à la douzième session du Comité lors du débat général sur les amendements au chapitre V des Directives opérationnelles</w:t>
      </w:r>
      <w:r w:rsidR="002105AC">
        <w:rPr>
          <w:rStyle w:val="FootnoteReference"/>
          <w:rFonts w:eastAsia="Malgun Gothic"/>
          <w:lang w:val="fr-FR" w:eastAsia="ko-KR"/>
        </w:rPr>
        <w:footnoteReference w:id="21"/>
      </w:r>
      <w:r w:rsidRPr="00395E49">
        <w:rPr>
          <w:rFonts w:eastAsia="Malgun Gothic"/>
          <w:lang w:val="fr-FR" w:eastAsia="ko-KR"/>
        </w:rPr>
        <w:t>. Cette option proposait de suivre le même cycle régional de rapports que celui actuellement suivi par la Convention de 1972 avec cinq régions, conformément à la définition des régions figurant dans les Textes fondamentaux de l'UNESCO. Cela signifiait un calendrier quinquennal par lequel les groupes électoraux I et II feraient rapport ensemble au cour</w:t>
      </w:r>
      <w:r>
        <w:rPr>
          <w:rFonts w:eastAsia="Malgun Gothic"/>
          <w:lang w:val="fr-FR" w:eastAsia="ko-KR"/>
        </w:rPr>
        <w:t>s de la même année au titre</w:t>
      </w:r>
      <w:r w:rsidR="00F77E29">
        <w:rPr>
          <w:rFonts w:eastAsia="Malgun Gothic"/>
          <w:lang w:val="fr-FR" w:eastAsia="ko-KR"/>
        </w:rPr>
        <w:t xml:space="preserve"> de la région « Europe »</w:t>
      </w:r>
      <w:r w:rsidRPr="00395E49">
        <w:rPr>
          <w:rFonts w:eastAsia="Malgun Gothic"/>
          <w:lang w:val="fr-FR" w:eastAsia="ko-KR"/>
        </w:rPr>
        <w:t>. La sixième année serait consacrée à l'évaluation du mécanisme de soumission de rapports périodiques et à toute révision nécessaire, avant de passer au calendrier sexennal suivant</w:t>
      </w:r>
      <w:r w:rsidR="00665FDD">
        <w:rPr>
          <w:rStyle w:val="FootnoteReference"/>
          <w:rFonts w:eastAsia="Malgun Gothic"/>
          <w:lang w:val="fr-FR" w:eastAsia="ko-KR"/>
        </w:rPr>
        <w:footnoteReference w:id="22"/>
      </w:r>
      <w:r w:rsidRPr="00395E49">
        <w:rPr>
          <w:rFonts w:eastAsia="Malgun Gothic"/>
          <w:lang w:val="fr-FR" w:eastAsia="ko-KR"/>
        </w:rPr>
        <w:t>. Le Secrétaire a ensuite p</w:t>
      </w:r>
      <w:r w:rsidR="00665FDD">
        <w:rPr>
          <w:rFonts w:eastAsia="Malgun Gothic"/>
          <w:lang w:val="fr-FR" w:eastAsia="ko-KR"/>
        </w:rPr>
        <w:t>résenté un autre aspect essentiel</w:t>
      </w:r>
      <w:r w:rsidRPr="00395E49">
        <w:rPr>
          <w:rFonts w:eastAsia="Malgun Gothic"/>
          <w:lang w:val="fr-FR" w:eastAsia="ko-KR"/>
        </w:rPr>
        <w:t xml:space="preserve"> qui </w:t>
      </w:r>
      <w:r w:rsidR="00665FDD">
        <w:rPr>
          <w:rFonts w:eastAsia="Malgun Gothic"/>
          <w:lang w:val="fr-FR" w:eastAsia="ko-KR"/>
        </w:rPr>
        <w:t xml:space="preserve">était </w:t>
      </w:r>
      <w:r w:rsidR="00F77E29">
        <w:rPr>
          <w:rFonts w:eastAsia="Malgun Gothic"/>
          <w:lang w:val="fr-FR" w:eastAsia="ko-KR"/>
        </w:rPr>
        <w:t>de</w:t>
      </w:r>
      <w:r w:rsidRPr="00395E49">
        <w:rPr>
          <w:rFonts w:eastAsia="Malgun Gothic"/>
          <w:lang w:val="fr-FR" w:eastAsia="ko-KR"/>
        </w:rPr>
        <w:t xml:space="preserve"> décider de l'ordre dans lequel les groupes électoraux ou les régions feraient rapport, afin d'éviter </w:t>
      </w:r>
      <w:r w:rsidR="00665FDD">
        <w:rPr>
          <w:rFonts w:eastAsia="Malgun Gothic"/>
          <w:lang w:val="fr-FR" w:eastAsia="ko-KR"/>
        </w:rPr>
        <w:t xml:space="preserve">la situation dans laquelle les États parties </w:t>
      </w:r>
      <w:r w:rsidRPr="00395E49">
        <w:rPr>
          <w:rFonts w:eastAsia="Malgun Gothic"/>
          <w:lang w:val="fr-FR" w:eastAsia="ko-KR"/>
        </w:rPr>
        <w:t xml:space="preserve">feraient rapport </w:t>
      </w:r>
      <w:r w:rsidR="00665FDD">
        <w:rPr>
          <w:rFonts w:eastAsia="Malgun Gothic"/>
          <w:lang w:val="fr-FR" w:eastAsia="ko-KR"/>
        </w:rPr>
        <w:t xml:space="preserve">au titre des </w:t>
      </w:r>
      <w:r w:rsidRPr="00395E49">
        <w:rPr>
          <w:rFonts w:eastAsia="Malgun Gothic"/>
          <w:lang w:val="fr-FR" w:eastAsia="ko-KR"/>
        </w:rPr>
        <w:t xml:space="preserve">Conventions de 1972 et de 2003 la même année ou une année après l'autre. Un écart bénéfique de deux à trois ans entre les rapports </w:t>
      </w:r>
      <w:r w:rsidR="00665FDD">
        <w:rPr>
          <w:rFonts w:eastAsia="Malgun Gothic"/>
          <w:lang w:val="fr-FR" w:eastAsia="ko-KR"/>
        </w:rPr>
        <w:t>permettrait de</w:t>
      </w:r>
      <w:r w:rsidRPr="00395E49">
        <w:rPr>
          <w:rFonts w:eastAsia="Malgun Gothic"/>
          <w:lang w:val="fr-FR" w:eastAsia="ko-KR"/>
        </w:rPr>
        <w:t xml:space="preserve"> ne pas surcha</w:t>
      </w:r>
      <w:r w:rsidR="00665FDD">
        <w:rPr>
          <w:rFonts w:eastAsia="Malgun Gothic"/>
          <w:lang w:val="fr-FR" w:eastAsia="ko-KR"/>
        </w:rPr>
        <w:t>rger les États parties en ce qui concerne la charge de travail et les</w:t>
      </w:r>
      <w:r w:rsidRPr="00395E49">
        <w:rPr>
          <w:rFonts w:eastAsia="Malgun Gothic"/>
          <w:lang w:val="fr-FR" w:eastAsia="ko-KR"/>
        </w:rPr>
        <w:t xml:space="preserve"> ressources. Sur la base de cet examen, deux scénarios étaient </w:t>
      </w:r>
      <w:r w:rsidR="00665FDD">
        <w:rPr>
          <w:rFonts w:eastAsia="Malgun Gothic"/>
          <w:lang w:val="fr-FR" w:eastAsia="ko-KR"/>
        </w:rPr>
        <w:t xml:space="preserve">donc </w:t>
      </w:r>
      <w:r w:rsidRPr="00395E49">
        <w:rPr>
          <w:rFonts w:eastAsia="Malgun Gothic"/>
          <w:lang w:val="fr-FR" w:eastAsia="ko-KR"/>
        </w:rPr>
        <w:t>possibles. L'</w:t>
      </w:r>
      <w:r w:rsidRPr="00665FDD">
        <w:rPr>
          <w:rFonts w:eastAsia="Malgun Gothic"/>
          <w:u w:val="single"/>
          <w:lang w:val="fr-FR" w:eastAsia="ko-KR"/>
        </w:rPr>
        <w:t>option I</w:t>
      </w:r>
      <w:r w:rsidRPr="00665FDD">
        <w:rPr>
          <w:rFonts w:eastAsia="Malgun Gothic"/>
          <w:lang w:val="fr-FR" w:eastAsia="ko-KR"/>
        </w:rPr>
        <w:t xml:space="preserve"> </w:t>
      </w:r>
      <w:r w:rsidRPr="00395E49">
        <w:rPr>
          <w:rFonts w:eastAsia="Malgun Gothic"/>
          <w:lang w:val="fr-FR" w:eastAsia="ko-KR"/>
        </w:rPr>
        <w:t>était fondée sur la structure des groupes él</w:t>
      </w:r>
      <w:r w:rsidR="00665FDD">
        <w:rPr>
          <w:rFonts w:eastAsia="Malgun Gothic"/>
          <w:lang w:val="fr-FR" w:eastAsia="ko-KR"/>
        </w:rPr>
        <w:t>ectoraux. L</w:t>
      </w:r>
      <w:r w:rsidR="00F77E29">
        <w:rPr>
          <w:rFonts w:eastAsia="Malgun Gothic"/>
          <w:lang w:val="fr-FR" w:eastAsia="ko-KR"/>
        </w:rPr>
        <w:t>es États parties du G</w:t>
      </w:r>
      <w:r w:rsidRPr="00395E49">
        <w:rPr>
          <w:rFonts w:eastAsia="Malgun Gothic"/>
          <w:lang w:val="fr-FR" w:eastAsia="ko-KR"/>
        </w:rPr>
        <w:t>roupe électoral</w:t>
      </w:r>
      <w:r w:rsidR="00665FDD">
        <w:rPr>
          <w:rFonts w:eastAsia="Malgun Gothic"/>
          <w:lang w:val="fr-FR" w:eastAsia="ko-KR"/>
        </w:rPr>
        <w:t xml:space="preserve"> </w:t>
      </w:r>
      <w:r w:rsidRPr="00395E49">
        <w:rPr>
          <w:rFonts w:eastAsia="Malgun Gothic"/>
          <w:lang w:val="fr-FR" w:eastAsia="ko-KR"/>
        </w:rPr>
        <w:t xml:space="preserve">III (Amérique latine et Caraïbes) commenceraient à établir leurs rapports au début de 2020 </w:t>
      </w:r>
      <w:r w:rsidR="00F77E29">
        <w:rPr>
          <w:rFonts w:eastAsia="Malgun Gothic"/>
          <w:lang w:val="fr-FR" w:eastAsia="ko-KR"/>
        </w:rPr>
        <w:t xml:space="preserve">afin de </w:t>
      </w:r>
      <w:r w:rsidRPr="00395E49">
        <w:rPr>
          <w:rFonts w:eastAsia="Malgun Gothic"/>
          <w:lang w:val="fr-FR" w:eastAsia="ko-KR"/>
        </w:rPr>
        <w:t xml:space="preserve">les soumettre avant la date </w:t>
      </w:r>
      <w:r w:rsidR="00F77E29">
        <w:rPr>
          <w:rFonts w:eastAsia="Malgun Gothic"/>
          <w:lang w:val="fr-FR" w:eastAsia="ko-KR"/>
        </w:rPr>
        <w:t>limite du 15 décembre 2020. Le G</w:t>
      </w:r>
      <w:r w:rsidRPr="00395E49">
        <w:rPr>
          <w:rFonts w:eastAsia="Malgun Gothic"/>
          <w:lang w:val="fr-FR" w:eastAsia="ko-KR"/>
        </w:rPr>
        <w:t>roupe I (Amérique du Nord et Europe occidentale) suivra</w:t>
      </w:r>
      <w:r w:rsidR="00665FDD">
        <w:rPr>
          <w:rFonts w:eastAsia="Malgun Gothic"/>
          <w:lang w:val="fr-FR" w:eastAsia="ko-KR"/>
        </w:rPr>
        <w:t>it</w:t>
      </w:r>
      <w:r w:rsidRPr="00395E49">
        <w:rPr>
          <w:rFonts w:eastAsia="Malgun Gothic"/>
          <w:lang w:val="fr-FR" w:eastAsia="ko-KR"/>
        </w:rPr>
        <w:t xml:space="preserve"> avec la présentation</w:t>
      </w:r>
      <w:r w:rsidR="00F77E29">
        <w:rPr>
          <w:rFonts w:eastAsia="Malgun Gothic"/>
          <w:lang w:val="fr-FR" w:eastAsia="ko-KR"/>
        </w:rPr>
        <w:t xml:space="preserve"> de rapports en 2021, suivi du Groupe électoral V</w:t>
      </w:r>
      <w:r w:rsidRPr="00395E49">
        <w:rPr>
          <w:rFonts w:eastAsia="Malgun Gothic"/>
          <w:lang w:val="fr-FR" w:eastAsia="ko-KR"/>
        </w:rPr>
        <w:t xml:space="preserve">(b) </w:t>
      </w:r>
      <w:r w:rsidR="00665FDD">
        <w:rPr>
          <w:rFonts w:eastAsia="Malgun Gothic"/>
          <w:lang w:val="fr-FR" w:eastAsia="ko-KR"/>
        </w:rPr>
        <w:t>(</w:t>
      </w:r>
      <w:r w:rsidRPr="00395E49">
        <w:rPr>
          <w:rFonts w:eastAsia="Malgun Gothic"/>
          <w:lang w:val="fr-FR" w:eastAsia="ko-KR"/>
        </w:rPr>
        <w:t>États arabes</w:t>
      </w:r>
      <w:r w:rsidR="00665FDD">
        <w:rPr>
          <w:rFonts w:eastAsia="Malgun Gothic"/>
          <w:lang w:val="fr-FR" w:eastAsia="ko-KR"/>
        </w:rPr>
        <w:t>)</w:t>
      </w:r>
      <w:r w:rsidR="00F77E29">
        <w:rPr>
          <w:rFonts w:eastAsia="Malgun Gothic"/>
          <w:lang w:val="fr-FR" w:eastAsia="ko-KR"/>
        </w:rPr>
        <w:t xml:space="preserve"> en 2022, du Groupe électoral V</w:t>
      </w:r>
      <w:r w:rsidRPr="00395E49">
        <w:rPr>
          <w:rFonts w:eastAsia="Malgun Gothic"/>
          <w:lang w:val="fr-FR" w:eastAsia="ko-KR"/>
        </w:rPr>
        <w:t xml:space="preserve">(a) </w:t>
      </w:r>
      <w:r w:rsidR="00665FDD">
        <w:rPr>
          <w:rFonts w:eastAsia="Malgun Gothic"/>
          <w:lang w:val="fr-FR" w:eastAsia="ko-KR"/>
        </w:rPr>
        <w:t>(</w:t>
      </w:r>
      <w:r w:rsidRPr="00395E49">
        <w:rPr>
          <w:rFonts w:eastAsia="Malgun Gothic"/>
          <w:lang w:val="fr-FR" w:eastAsia="ko-KR"/>
        </w:rPr>
        <w:t>Afrique</w:t>
      </w:r>
      <w:r w:rsidR="00665FDD">
        <w:rPr>
          <w:rFonts w:eastAsia="Malgun Gothic"/>
          <w:lang w:val="fr-FR" w:eastAsia="ko-KR"/>
        </w:rPr>
        <w:t>)</w:t>
      </w:r>
      <w:r w:rsidR="00F77E29">
        <w:rPr>
          <w:rFonts w:eastAsia="Malgun Gothic"/>
          <w:lang w:val="fr-FR" w:eastAsia="ko-KR"/>
        </w:rPr>
        <w:t xml:space="preserve"> en 2023, du G</w:t>
      </w:r>
      <w:r w:rsidRPr="00395E49">
        <w:rPr>
          <w:rFonts w:eastAsia="Malgun Gothic"/>
          <w:lang w:val="fr-FR" w:eastAsia="ko-KR"/>
        </w:rPr>
        <w:t xml:space="preserve">roupe électoral IV </w:t>
      </w:r>
      <w:r w:rsidR="00665FDD">
        <w:rPr>
          <w:rFonts w:eastAsia="Malgun Gothic"/>
          <w:lang w:val="fr-FR" w:eastAsia="ko-KR"/>
        </w:rPr>
        <w:t xml:space="preserve">(Asie et Pacifique) </w:t>
      </w:r>
      <w:r w:rsidR="00F77E29">
        <w:rPr>
          <w:rFonts w:eastAsia="Malgun Gothic"/>
          <w:lang w:val="fr-FR" w:eastAsia="ko-KR"/>
        </w:rPr>
        <w:t>en 2024, et enfin du G</w:t>
      </w:r>
      <w:r w:rsidRPr="00395E49">
        <w:rPr>
          <w:rFonts w:eastAsia="Malgun Gothic"/>
          <w:lang w:val="fr-FR" w:eastAsia="ko-KR"/>
        </w:rPr>
        <w:t xml:space="preserve">roupe électoral II </w:t>
      </w:r>
      <w:r w:rsidR="00665FDD">
        <w:rPr>
          <w:rFonts w:eastAsia="Malgun Gothic"/>
          <w:lang w:val="fr-FR" w:eastAsia="ko-KR"/>
        </w:rPr>
        <w:t>(</w:t>
      </w:r>
      <w:r w:rsidRPr="00395E49">
        <w:rPr>
          <w:rFonts w:eastAsia="Malgun Gothic"/>
          <w:lang w:val="fr-FR" w:eastAsia="ko-KR"/>
        </w:rPr>
        <w:t>Europe orientale</w:t>
      </w:r>
      <w:r w:rsidR="00665FDD">
        <w:rPr>
          <w:rFonts w:eastAsia="Malgun Gothic"/>
          <w:lang w:val="fr-FR" w:eastAsia="ko-KR"/>
        </w:rPr>
        <w:t>)</w:t>
      </w:r>
      <w:r w:rsidRPr="00395E49">
        <w:rPr>
          <w:rFonts w:eastAsia="Malgun Gothic"/>
          <w:lang w:val="fr-FR" w:eastAsia="ko-KR"/>
        </w:rPr>
        <w:t xml:space="preserve"> en 2025. </w:t>
      </w:r>
      <w:r w:rsidRPr="00665FDD">
        <w:rPr>
          <w:rFonts w:eastAsia="Malgun Gothic"/>
          <w:lang w:val="fr-FR" w:eastAsia="ko-KR"/>
        </w:rPr>
        <w:t>L'</w:t>
      </w:r>
      <w:r w:rsidRPr="00665FDD">
        <w:rPr>
          <w:rFonts w:eastAsia="Malgun Gothic"/>
          <w:u w:val="single"/>
          <w:lang w:val="fr-FR" w:eastAsia="ko-KR"/>
        </w:rPr>
        <w:t>option II</w:t>
      </w:r>
      <w:r w:rsidRPr="00665FDD">
        <w:rPr>
          <w:rFonts w:eastAsia="Malgun Gothic"/>
          <w:i/>
          <w:lang w:val="fr-FR" w:eastAsia="ko-KR"/>
        </w:rPr>
        <w:t xml:space="preserve"> </w:t>
      </w:r>
      <w:r w:rsidRPr="00395E49">
        <w:rPr>
          <w:rFonts w:eastAsia="Malgun Gothic"/>
          <w:lang w:val="fr-FR" w:eastAsia="ko-KR"/>
        </w:rPr>
        <w:t xml:space="preserve">était fondée sur la définition de cinq régions, conformément au </w:t>
      </w:r>
      <w:r w:rsidRPr="00665FDD">
        <w:rPr>
          <w:rFonts w:eastAsia="Malgun Gothic"/>
          <w:lang w:val="fr-FR" w:eastAsia="ko-KR"/>
        </w:rPr>
        <w:t>chapitre</w:t>
      </w:r>
      <w:r w:rsidRPr="00395E49">
        <w:rPr>
          <w:rFonts w:eastAsia="Malgun Gothic"/>
          <w:lang w:val="fr-FR" w:eastAsia="ko-KR"/>
        </w:rPr>
        <w:t xml:space="preserve"> I des Textes fondamentaux de l'UNES</w:t>
      </w:r>
      <w:r w:rsidR="00665FDD">
        <w:rPr>
          <w:rFonts w:eastAsia="Malgun Gothic"/>
          <w:lang w:val="fr-FR" w:eastAsia="ko-KR"/>
        </w:rPr>
        <w:t xml:space="preserve">CO. Dans ce cas, la région </w:t>
      </w:r>
      <w:r w:rsidRPr="00395E49">
        <w:rPr>
          <w:rFonts w:eastAsia="Malgun Gothic"/>
          <w:lang w:val="fr-FR" w:eastAsia="ko-KR"/>
        </w:rPr>
        <w:t>Amé</w:t>
      </w:r>
      <w:r w:rsidR="00665FDD">
        <w:rPr>
          <w:rFonts w:eastAsia="Malgun Gothic"/>
          <w:lang w:val="fr-FR" w:eastAsia="ko-KR"/>
        </w:rPr>
        <w:t xml:space="preserve">rique latine et </w:t>
      </w:r>
      <w:r w:rsidRPr="00395E49">
        <w:rPr>
          <w:rFonts w:eastAsia="Malgun Gothic"/>
          <w:lang w:val="fr-FR" w:eastAsia="ko-KR"/>
        </w:rPr>
        <w:t xml:space="preserve">Caraïbes lancerait ce nouveau cycle de présentation de rapports en 2020, suivie par l'Europe en 2021, les États arabes en 2022, l'Afrique en 2023 et l'Asie et le Pacifique en 2024. L'année 2025 serait réservée </w:t>
      </w:r>
      <w:r w:rsidR="00F77E29">
        <w:rPr>
          <w:rFonts w:eastAsia="Malgun Gothic"/>
          <w:lang w:val="fr-FR" w:eastAsia="ko-KR"/>
        </w:rPr>
        <w:t xml:space="preserve">à la </w:t>
      </w:r>
      <w:r w:rsidRPr="00395E49">
        <w:rPr>
          <w:rFonts w:eastAsia="Malgun Gothic"/>
          <w:lang w:val="fr-FR" w:eastAsia="ko-KR"/>
        </w:rPr>
        <w:t xml:space="preserve">réflexion </w:t>
      </w:r>
      <w:r w:rsidR="00F77E29">
        <w:rPr>
          <w:rFonts w:eastAsia="Malgun Gothic"/>
          <w:lang w:val="fr-FR" w:eastAsia="ko-KR"/>
        </w:rPr>
        <w:t xml:space="preserve">sur le mécanisme </w:t>
      </w:r>
      <w:r w:rsidRPr="00395E49">
        <w:rPr>
          <w:rFonts w:eastAsia="Malgun Gothic"/>
          <w:lang w:val="fr-FR" w:eastAsia="ko-KR"/>
        </w:rPr>
        <w:t>avant d'entam</w:t>
      </w:r>
      <w:r w:rsidR="00665FDD">
        <w:rPr>
          <w:rFonts w:eastAsia="Malgun Gothic"/>
          <w:lang w:val="fr-FR" w:eastAsia="ko-KR"/>
        </w:rPr>
        <w:t>er le nouveau cycle de rapports</w:t>
      </w:r>
      <w:r w:rsidRPr="00395E49">
        <w:rPr>
          <w:rFonts w:eastAsia="Malgun Gothic"/>
          <w:lang w:val="fr-FR" w:eastAsia="ko-KR"/>
        </w:rPr>
        <w:t>.</w:t>
      </w:r>
    </w:p>
    <w:p w14:paraId="350D55C0" w14:textId="4E5BDDB8" w:rsidR="00E11138" w:rsidRDefault="00E11138" w:rsidP="004C0C0E">
      <w:pPr>
        <w:pStyle w:val="Orateurengris"/>
        <w:spacing w:before="120" w:after="0"/>
        <w:ind w:left="709" w:hanging="709"/>
        <w:rPr>
          <w:rFonts w:eastAsia="Malgun Gothic"/>
          <w:lang w:val="fr-FR" w:eastAsia="ko-KR"/>
        </w:rPr>
      </w:pPr>
      <w:r w:rsidRPr="00E11138">
        <w:rPr>
          <w:rFonts w:eastAsia="Malgun Gothic"/>
          <w:lang w:val="fr-FR" w:eastAsia="ko-KR"/>
        </w:rPr>
        <w:t xml:space="preserve">Le </w:t>
      </w:r>
      <w:r w:rsidRPr="00E11138">
        <w:rPr>
          <w:rFonts w:eastAsia="Malgun Gothic"/>
          <w:b/>
          <w:lang w:val="fr-FR" w:eastAsia="ko-KR"/>
        </w:rPr>
        <w:t>Secrétaire</w:t>
      </w:r>
      <w:r>
        <w:rPr>
          <w:rFonts w:eastAsia="Malgun Gothic"/>
          <w:lang w:val="fr-FR" w:eastAsia="ko-KR"/>
        </w:rPr>
        <w:t xml:space="preserve"> souhaitait</w:t>
      </w:r>
      <w:r w:rsidRPr="00E11138">
        <w:rPr>
          <w:rFonts w:eastAsia="Malgun Gothic"/>
          <w:lang w:val="fr-FR" w:eastAsia="ko-KR"/>
        </w:rPr>
        <w:t xml:space="preserve"> également attirer l'attention du Comité sur quelques points supplémentaires. Le calendrier à établir ne concernerait que le premier cycle. Après la sixième année, le Comité aura</w:t>
      </w:r>
      <w:r>
        <w:rPr>
          <w:rFonts w:eastAsia="Malgun Gothic"/>
          <w:lang w:val="fr-FR" w:eastAsia="ko-KR"/>
        </w:rPr>
        <w:t>it</w:t>
      </w:r>
      <w:r w:rsidRPr="00E11138">
        <w:rPr>
          <w:rFonts w:eastAsia="Malgun Gothic"/>
          <w:lang w:val="fr-FR" w:eastAsia="ko-KR"/>
        </w:rPr>
        <w:t xml:space="preserve"> une nouvelle occasion d'examiner la situation avant d'établir le calendri</w:t>
      </w:r>
      <w:r>
        <w:rPr>
          <w:rFonts w:eastAsia="Malgun Gothic"/>
          <w:lang w:val="fr-FR" w:eastAsia="ko-KR"/>
        </w:rPr>
        <w:t>er du deuxième cycle. Il importait</w:t>
      </w:r>
      <w:r w:rsidRPr="00E11138">
        <w:rPr>
          <w:rFonts w:eastAsia="Malgun Gothic"/>
          <w:lang w:val="fr-FR" w:eastAsia="ko-KR"/>
        </w:rPr>
        <w:t xml:space="preserve"> également de noter que, quelle que soit l'option retenue </w:t>
      </w:r>
      <w:r>
        <w:rPr>
          <w:rFonts w:eastAsia="Malgun Gothic"/>
          <w:lang w:val="fr-FR" w:eastAsia="ko-KR"/>
        </w:rPr>
        <w:t>par le Comité, les États qui avaient</w:t>
      </w:r>
      <w:r w:rsidRPr="00E11138">
        <w:rPr>
          <w:rFonts w:eastAsia="Malgun Gothic"/>
          <w:lang w:val="fr-FR" w:eastAsia="ko-KR"/>
        </w:rPr>
        <w:t xml:space="preserve"> ré</w:t>
      </w:r>
      <w:r>
        <w:rPr>
          <w:rFonts w:eastAsia="Malgun Gothic"/>
          <w:lang w:val="fr-FR" w:eastAsia="ko-KR"/>
        </w:rPr>
        <w:t>cemment ratifié ou qui ratifieraie</w:t>
      </w:r>
      <w:r w:rsidRPr="00E11138">
        <w:rPr>
          <w:rFonts w:eastAsia="Malgun Gothic"/>
          <w:lang w:val="fr-FR" w:eastAsia="ko-KR"/>
        </w:rPr>
        <w:t xml:space="preserve">nt la Convention au cours </w:t>
      </w:r>
      <w:r>
        <w:rPr>
          <w:rFonts w:eastAsia="Malgun Gothic"/>
          <w:lang w:val="fr-FR" w:eastAsia="ko-KR"/>
        </w:rPr>
        <w:t>de la période de transition seraie</w:t>
      </w:r>
      <w:r w:rsidRPr="00E11138">
        <w:rPr>
          <w:rFonts w:eastAsia="Malgun Gothic"/>
          <w:lang w:val="fr-FR" w:eastAsia="ko-KR"/>
        </w:rPr>
        <w:t xml:space="preserve">nt dûment pris en </w:t>
      </w:r>
      <w:r>
        <w:rPr>
          <w:rFonts w:eastAsia="Malgun Gothic"/>
          <w:lang w:val="fr-FR" w:eastAsia="ko-KR"/>
        </w:rPr>
        <w:t>considération en ce qui concerne le</w:t>
      </w:r>
      <w:r w:rsidRPr="00E11138">
        <w:rPr>
          <w:rFonts w:eastAsia="Malgun Gothic"/>
          <w:lang w:val="fr-FR" w:eastAsia="ko-KR"/>
        </w:rPr>
        <w:t xml:space="preserve"> délai entre la ratification et le premier rapport attendu. Dans les deux options proposées, les pays d'Amérique latine et des Caraïbes seraient les premiers à faire rapport en décembre 2020. Si cet ordre était confirmé, seuls deux États parties sur trente-deux (à savoir la Jamaïque et le Mexique) qui avaient fait rapport en 2018, dans le cadre de la dernière série de rapports examinés par le Comité selon l'ancien système au titre du point 7.a, auraient à faire rapport à nouveau en 2020</w:t>
      </w:r>
      <w:r w:rsidR="002105AC">
        <w:rPr>
          <w:rStyle w:val="FootnoteReference"/>
          <w:rFonts w:eastAsia="Malgun Gothic"/>
          <w:lang w:val="fr-FR" w:eastAsia="ko-KR"/>
        </w:rPr>
        <w:footnoteReference w:id="23"/>
      </w:r>
      <w:r w:rsidRPr="00E11138">
        <w:rPr>
          <w:rFonts w:eastAsia="Malgun Gothic"/>
          <w:lang w:val="fr-FR" w:eastAsia="ko-KR"/>
        </w:rPr>
        <w:t xml:space="preserve">. Enfin, le Secrétaire a informé le Comité qu'avant cette session, le Secrétariat avait </w:t>
      </w:r>
      <w:r>
        <w:rPr>
          <w:rFonts w:eastAsia="Malgun Gothic"/>
          <w:lang w:val="fr-FR" w:eastAsia="ko-KR"/>
        </w:rPr>
        <w:t>transmis un courrier, en date</w:t>
      </w:r>
      <w:r w:rsidRPr="00E11138">
        <w:rPr>
          <w:rFonts w:eastAsia="Malgun Gothic"/>
          <w:lang w:val="fr-FR" w:eastAsia="ko-KR"/>
        </w:rPr>
        <w:t xml:space="preserve"> du 18 octobre 2018</w:t>
      </w:r>
      <w:r>
        <w:rPr>
          <w:rFonts w:eastAsia="Malgun Gothic"/>
          <w:lang w:val="fr-FR" w:eastAsia="ko-KR"/>
        </w:rPr>
        <w:t>,</w:t>
      </w:r>
      <w:r w:rsidR="00F77E29">
        <w:rPr>
          <w:rFonts w:eastAsia="Malgun Gothic"/>
          <w:lang w:val="fr-FR" w:eastAsia="ko-KR"/>
        </w:rPr>
        <w:t xml:space="preserve"> aux Présidents des G</w:t>
      </w:r>
      <w:r w:rsidRPr="00E11138">
        <w:rPr>
          <w:rFonts w:eastAsia="Malgun Gothic"/>
          <w:lang w:val="fr-FR" w:eastAsia="ko-KR"/>
        </w:rPr>
        <w:t>roupes électoraux I et II pour leur demander d'entreprendre des consultations au sein de leurs groupes respectifs sur les options présentées concernant le calendrier pour le premier cycle régional.</w:t>
      </w:r>
    </w:p>
    <w:p w14:paraId="6C2E7008" w14:textId="76FC8AC2" w:rsidR="00E11138" w:rsidRPr="00E11138" w:rsidRDefault="00DB1653" w:rsidP="00701B95">
      <w:pPr>
        <w:pStyle w:val="Orateurengris"/>
        <w:spacing w:before="120" w:after="0"/>
        <w:ind w:left="709" w:hanging="709"/>
        <w:rPr>
          <w:color w:val="000000" w:themeColor="text1"/>
          <w:lang w:val="fr-FR"/>
        </w:rPr>
      </w:pPr>
      <w:r>
        <w:rPr>
          <w:color w:val="000000" w:themeColor="text1"/>
          <w:lang w:val="fr-FR"/>
        </w:rPr>
        <w:t xml:space="preserve">Le </w:t>
      </w:r>
      <w:r w:rsidRPr="00DB1653">
        <w:rPr>
          <w:b/>
          <w:color w:val="000000" w:themeColor="text1"/>
          <w:lang w:val="fr-FR"/>
        </w:rPr>
        <w:t>Président</w:t>
      </w:r>
      <w:r>
        <w:rPr>
          <w:color w:val="000000" w:themeColor="text1"/>
          <w:lang w:val="fr-FR"/>
        </w:rPr>
        <w:t xml:space="preserve"> a donné la parole à l’assemblée, notant que le </w:t>
      </w:r>
      <w:r w:rsidRPr="00DB1653">
        <w:rPr>
          <w:color w:val="000000" w:themeColor="text1"/>
          <w:lang w:val="fr-FR"/>
        </w:rPr>
        <w:t>Secrétaire</w:t>
      </w:r>
      <w:r>
        <w:rPr>
          <w:color w:val="000000" w:themeColor="text1"/>
          <w:lang w:val="fr-FR"/>
        </w:rPr>
        <w:t xml:space="preserve"> avait un point à éclaircir. </w:t>
      </w:r>
    </w:p>
    <w:p w14:paraId="516431E8" w14:textId="6A6AC3B7" w:rsidR="00DB1653" w:rsidRDefault="00DB1653" w:rsidP="006F3B39">
      <w:pPr>
        <w:pStyle w:val="Orateurengris"/>
        <w:spacing w:before="120" w:after="0"/>
        <w:ind w:left="709" w:hanging="709"/>
        <w:rPr>
          <w:color w:val="000000" w:themeColor="text1"/>
          <w:lang w:val="fr-FR"/>
        </w:rPr>
      </w:pPr>
      <w:r>
        <w:rPr>
          <w:color w:val="000000" w:themeColor="text1"/>
          <w:lang w:val="fr-FR"/>
        </w:rPr>
        <w:t xml:space="preserve">Le </w:t>
      </w:r>
      <w:r w:rsidRPr="00DB1653">
        <w:rPr>
          <w:b/>
          <w:color w:val="000000" w:themeColor="text1"/>
          <w:lang w:val="fr-FR"/>
        </w:rPr>
        <w:t>Secrétaire</w:t>
      </w:r>
      <w:r>
        <w:rPr>
          <w:color w:val="000000" w:themeColor="text1"/>
          <w:lang w:val="fr-FR"/>
        </w:rPr>
        <w:t xml:space="preserve"> a informé le Comité que les projets d’</w:t>
      </w:r>
      <w:r w:rsidRPr="00DB1653">
        <w:rPr>
          <w:color w:val="000000" w:themeColor="text1"/>
          <w:lang w:val="fr-FR"/>
        </w:rPr>
        <w:t>amendement</w:t>
      </w:r>
      <w:r>
        <w:rPr>
          <w:color w:val="000000" w:themeColor="text1"/>
          <w:lang w:val="fr-FR"/>
        </w:rPr>
        <w:t xml:space="preserve"> avaient été reçus et qu’ils seraient projetés à l’écran. </w:t>
      </w:r>
    </w:p>
    <w:p w14:paraId="2D1415FD" w14:textId="2A8680D4" w:rsidR="00E35593" w:rsidRPr="00E35593" w:rsidRDefault="00E35593" w:rsidP="006F3B39">
      <w:pPr>
        <w:pStyle w:val="Orateurengris"/>
        <w:spacing w:before="120" w:after="0"/>
        <w:ind w:left="709" w:hanging="709"/>
        <w:rPr>
          <w:color w:val="000000" w:themeColor="text1"/>
          <w:lang w:val="fr-FR"/>
        </w:rPr>
      </w:pPr>
      <w:r w:rsidRPr="00E35593">
        <w:rPr>
          <w:color w:val="000000" w:themeColor="text1"/>
          <w:lang w:val="fr-FR"/>
        </w:rPr>
        <w:t xml:space="preserve">Le </w:t>
      </w:r>
      <w:r w:rsidRPr="00E35593">
        <w:rPr>
          <w:b/>
          <w:color w:val="000000" w:themeColor="text1"/>
          <w:lang w:val="fr-FR"/>
        </w:rPr>
        <w:t>Président</w:t>
      </w:r>
      <w:r w:rsidRPr="00E35593">
        <w:rPr>
          <w:color w:val="000000" w:themeColor="text1"/>
          <w:lang w:val="fr-FR"/>
        </w:rPr>
        <w:t xml:space="preserve"> </w:t>
      </w:r>
      <w:r>
        <w:rPr>
          <w:color w:val="000000" w:themeColor="text1"/>
          <w:lang w:val="fr-FR"/>
        </w:rPr>
        <w:t>est passé</w:t>
      </w:r>
      <w:r w:rsidRPr="00E35593">
        <w:rPr>
          <w:color w:val="000000" w:themeColor="text1"/>
          <w:lang w:val="fr-FR"/>
        </w:rPr>
        <w:t xml:space="preserve"> au projet de décision paragraphe par paragraphe, et les paragraphes 1 à 6 </w:t>
      </w:r>
      <w:r>
        <w:rPr>
          <w:color w:val="000000" w:themeColor="text1"/>
          <w:lang w:val="fr-FR"/>
        </w:rPr>
        <w:t xml:space="preserve">ont été </w:t>
      </w:r>
      <w:r w:rsidRPr="00E35593">
        <w:rPr>
          <w:color w:val="000000" w:themeColor="text1"/>
          <w:lang w:val="fr-FR"/>
        </w:rPr>
        <w:t>dûment adoptés. Un nouveau paragraphe 7 a été proposé par</w:t>
      </w:r>
      <w:r w:rsidR="003A0F5D">
        <w:rPr>
          <w:color w:val="000000" w:themeColor="text1"/>
          <w:lang w:val="fr-FR"/>
        </w:rPr>
        <w:t xml:space="preserve"> Djibouti qui était ainsi rédigé : « </w:t>
      </w:r>
      <w:r w:rsidRPr="00E35593">
        <w:rPr>
          <w:color w:val="000000" w:themeColor="text1"/>
          <w:lang w:val="fr-FR"/>
        </w:rPr>
        <w:t>Encourage le Secrét</w:t>
      </w:r>
      <w:r w:rsidR="003A0F5D">
        <w:rPr>
          <w:color w:val="000000" w:themeColor="text1"/>
          <w:lang w:val="fr-FR"/>
        </w:rPr>
        <w:t>ariat à tenir compte, dans la</w:t>
      </w:r>
      <w:r w:rsidRPr="00E35593">
        <w:rPr>
          <w:color w:val="000000" w:themeColor="text1"/>
          <w:lang w:val="fr-FR"/>
        </w:rPr>
        <w:t xml:space="preserve"> planification des activités de renforcement des capacités, des débats de la présente session</w:t>
      </w:r>
      <w:r w:rsidR="003A0F5D">
        <w:rPr>
          <w:color w:val="000000" w:themeColor="text1"/>
          <w:lang w:val="fr-FR"/>
        </w:rPr>
        <w:t xml:space="preserve"> ayant </w:t>
      </w:r>
      <w:r w:rsidRPr="00E35593">
        <w:rPr>
          <w:color w:val="000000" w:themeColor="text1"/>
          <w:lang w:val="fr-FR"/>
        </w:rPr>
        <w:t>mis en évidence l</w:t>
      </w:r>
      <w:r w:rsidR="003A0F5D">
        <w:rPr>
          <w:color w:val="000000" w:themeColor="text1"/>
          <w:lang w:val="fr-FR"/>
        </w:rPr>
        <w:t>es besoins des États, en accordant</w:t>
      </w:r>
      <w:r w:rsidRPr="00E35593">
        <w:rPr>
          <w:color w:val="000000" w:themeColor="text1"/>
          <w:lang w:val="fr-FR"/>
        </w:rPr>
        <w:t xml:space="preserve"> la priorit</w:t>
      </w:r>
      <w:r w:rsidR="001213BA">
        <w:rPr>
          <w:color w:val="000000" w:themeColor="text1"/>
          <w:lang w:val="fr-FR"/>
        </w:rPr>
        <w:t xml:space="preserve">é aux États qui sont </w:t>
      </w:r>
      <w:r w:rsidR="003A0F5D">
        <w:rPr>
          <w:color w:val="000000" w:themeColor="text1"/>
          <w:lang w:val="fr-FR"/>
        </w:rPr>
        <w:t>demande dans ce domaine »</w:t>
      </w:r>
      <w:r w:rsidRPr="00E35593">
        <w:rPr>
          <w:color w:val="000000" w:themeColor="text1"/>
          <w:lang w:val="fr-FR"/>
        </w:rPr>
        <w:t>.</w:t>
      </w:r>
    </w:p>
    <w:p w14:paraId="58CE7990" w14:textId="33DAA5A4" w:rsidR="003A0F5D" w:rsidRDefault="003A0F5D" w:rsidP="00701B95">
      <w:pPr>
        <w:pStyle w:val="Orateurengris"/>
        <w:spacing w:before="120" w:after="0"/>
        <w:ind w:left="709" w:hanging="709"/>
        <w:rPr>
          <w:color w:val="000000" w:themeColor="text1"/>
          <w:lang w:val="fr-FR"/>
        </w:rPr>
      </w:pPr>
      <w:r>
        <w:rPr>
          <w:color w:val="000000" w:themeColor="text1"/>
          <w:lang w:val="fr-FR"/>
        </w:rPr>
        <w:t xml:space="preserve">La </w:t>
      </w:r>
      <w:r w:rsidRPr="003A0F5D">
        <w:rPr>
          <w:b/>
          <w:color w:val="000000" w:themeColor="text1"/>
          <w:lang w:val="fr-FR"/>
        </w:rPr>
        <w:t>délégation de la Palestine</w:t>
      </w:r>
      <w:r>
        <w:rPr>
          <w:color w:val="000000" w:themeColor="text1"/>
          <w:lang w:val="fr-FR"/>
        </w:rPr>
        <w:t xml:space="preserve"> soutenait l’</w:t>
      </w:r>
      <w:r w:rsidRPr="003A0F5D">
        <w:rPr>
          <w:color w:val="000000" w:themeColor="text1"/>
          <w:lang w:val="fr-FR"/>
        </w:rPr>
        <w:t>amendement</w:t>
      </w:r>
      <w:r>
        <w:rPr>
          <w:color w:val="000000" w:themeColor="text1"/>
          <w:lang w:val="fr-FR"/>
        </w:rPr>
        <w:t xml:space="preserve"> proposé par Djibouti.</w:t>
      </w:r>
    </w:p>
    <w:p w14:paraId="66115E91" w14:textId="0301CC8D" w:rsidR="003A0F5D" w:rsidRDefault="003A0F5D" w:rsidP="00701B95">
      <w:pPr>
        <w:pStyle w:val="Orateurengris"/>
        <w:spacing w:before="120" w:after="0"/>
        <w:ind w:left="709" w:hanging="709"/>
        <w:rPr>
          <w:color w:val="000000" w:themeColor="text1"/>
          <w:lang w:val="fr-FR"/>
        </w:rPr>
      </w:pPr>
      <w:r>
        <w:rPr>
          <w:color w:val="000000" w:themeColor="text1"/>
          <w:lang w:val="fr-FR"/>
        </w:rPr>
        <w:t xml:space="preserve">Le </w:t>
      </w:r>
      <w:r w:rsidRPr="003A0F5D">
        <w:rPr>
          <w:b/>
          <w:color w:val="000000" w:themeColor="text1"/>
          <w:lang w:val="fr-FR"/>
        </w:rPr>
        <w:t>Président</w:t>
      </w:r>
      <w:r>
        <w:rPr>
          <w:color w:val="000000" w:themeColor="text1"/>
          <w:lang w:val="fr-FR"/>
        </w:rPr>
        <w:t xml:space="preserve"> n’a pas noté d’objections au nouveau </w:t>
      </w:r>
      <w:r w:rsidRPr="003A0F5D">
        <w:rPr>
          <w:color w:val="000000" w:themeColor="text1"/>
          <w:lang w:val="fr-FR"/>
        </w:rPr>
        <w:t>paragraphe</w:t>
      </w:r>
      <w:r>
        <w:rPr>
          <w:color w:val="000000" w:themeColor="text1"/>
          <w:lang w:val="fr-FR"/>
        </w:rPr>
        <w:t xml:space="preserve"> 7 qui a été dûment adopté. Il est ensuite passé au </w:t>
      </w:r>
      <w:r w:rsidRPr="003A0F5D">
        <w:rPr>
          <w:color w:val="000000" w:themeColor="text1"/>
          <w:lang w:val="fr-FR"/>
        </w:rPr>
        <w:t>paragraphe</w:t>
      </w:r>
      <w:r>
        <w:rPr>
          <w:color w:val="000000" w:themeColor="text1"/>
          <w:lang w:val="fr-FR"/>
        </w:rPr>
        <w:t xml:space="preserve"> 8 [l’ancien </w:t>
      </w:r>
      <w:r w:rsidRPr="003A0F5D">
        <w:rPr>
          <w:color w:val="000000" w:themeColor="text1"/>
          <w:lang w:val="fr-FR"/>
        </w:rPr>
        <w:t>paragraphe</w:t>
      </w:r>
      <w:r>
        <w:rPr>
          <w:color w:val="000000" w:themeColor="text1"/>
          <w:lang w:val="fr-FR"/>
        </w:rPr>
        <w:t xml:space="preserve"> 7] qui a été dûment adopté. Le Président a ensuite demandé au </w:t>
      </w:r>
      <w:r w:rsidRPr="003A0F5D">
        <w:rPr>
          <w:color w:val="000000" w:themeColor="text1"/>
          <w:lang w:val="fr-FR"/>
        </w:rPr>
        <w:t>Secrétaire</w:t>
      </w:r>
      <w:r>
        <w:rPr>
          <w:color w:val="000000" w:themeColor="text1"/>
          <w:lang w:val="fr-FR"/>
        </w:rPr>
        <w:t xml:space="preserve"> de présenter le </w:t>
      </w:r>
      <w:r w:rsidRPr="003A0F5D">
        <w:rPr>
          <w:color w:val="000000" w:themeColor="text1"/>
          <w:lang w:val="fr-FR"/>
        </w:rPr>
        <w:t>paragraphe</w:t>
      </w:r>
      <w:r>
        <w:rPr>
          <w:color w:val="000000" w:themeColor="text1"/>
          <w:lang w:val="fr-FR"/>
        </w:rPr>
        <w:t xml:space="preserve"> 9 avec ses deux options. </w:t>
      </w:r>
    </w:p>
    <w:p w14:paraId="5D4E32F6" w14:textId="5C84A829" w:rsidR="003A0F5D" w:rsidRDefault="003A0F5D" w:rsidP="00701B95">
      <w:pPr>
        <w:pStyle w:val="Orateurengris"/>
        <w:spacing w:before="120" w:after="0"/>
        <w:ind w:left="709" w:hanging="709"/>
        <w:rPr>
          <w:color w:val="000000" w:themeColor="text1"/>
          <w:lang w:val="fr-FR"/>
        </w:rPr>
      </w:pPr>
      <w:r w:rsidRPr="003A0F5D">
        <w:rPr>
          <w:color w:val="000000" w:themeColor="text1"/>
          <w:lang w:val="fr-FR"/>
        </w:rPr>
        <w:t xml:space="preserve">Le </w:t>
      </w:r>
      <w:r w:rsidRPr="003A0F5D">
        <w:rPr>
          <w:b/>
          <w:color w:val="000000" w:themeColor="text1"/>
          <w:lang w:val="fr-FR"/>
        </w:rPr>
        <w:t>Secrétaire</w:t>
      </w:r>
      <w:r w:rsidRPr="003A0F5D">
        <w:rPr>
          <w:color w:val="000000" w:themeColor="text1"/>
          <w:lang w:val="fr-FR"/>
        </w:rPr>
        <w:t xml:space="preserve"> a expliqué qu'au cours de la réuni</w:t>
      </w:r>
      <w:r>
        <w:rPr>
          <w:color w:val="000000" w:themeColor="text1"/>
          <w:lang w:val="fr-FR"/>
        </w:rPr>
        <w:t>on du Bureau du matin même, celui-ci</w:t>
      </w:r>
      <w:r w:rsidRPr="003A0F5D">
        <w:rPr>
          <w:color w:val="000000" w:themeColor="text1"/>
          <w:lang w:val="fr-FR"/>
        </w:rPr>
        <w:t xml:space="preserve"> avait reçu un courriel de l'Autriche et </w:t>
      </w:r>
      <w:r w:rsidR="001213BA">
        <w:rPr>
          <w:color w:val="000000" w:themeColor="text1"/>
          <w:lang w:val="fr-FR"/>
        </w:rPr>
        <w:t xml:space="preserve">des États parties de la région Europe </w:t>
      </w:r>
      <w:r w:rsidRPr="003A0F5D">
        <w:rPr>
          <w:color w:val="000000" w:themeColor="text1"/>
          <w:lang w:val="fr-FR"/>
        </w:rPr>
        <w:t>[Arménie, Azerbaïdjan, Chypre, Lituanie, Pays-Bas, Pologne], qui souhaitaie</w:t>
      </w:r>
      <w:r>
        <w:rPr>
          <w:color w:val="000000" w:themeColor="text1"/>
          <w:lang w:val="fr-FR"/>
        </w:rPr>
        <w:t>nt opter pour l'option II avec l</w:t>
      </w:r>
      <w:r w:rsidRPr="003A0F5D">
        <w:rPr>
          <w:color w:val="000000" w:themeColor="text1"/>
          <w:lang w:val="fr-FR"/>
        </w:rPr>
        <w:t>es amendements tels qu'ils figur</w:t>
      </w:r>
      <w:r>
        <w:rPr>
          <w:color w:val="000000" w:themeColor="text1"/>
          <w:lang w:val="fr-FR"/>
        </w:rPr>
        <w:t>ai</w:t>
      </w:r>
      <w:r w:rsidRPr="003A0F5D">
        <w:rPr>
          <w:color w:val="000000" w:themeColor="text1"/>
          <w:lang w:val="fr-FR"/>
        </w:rPr>
        <w:t>ent dans le projet de décision. Le Secrétaire a invité les États parties qui souhaitaient être ajoutés ou retirés de la liste établie à le faire savoir.</w:t>
      </w:r>
    </w:p>
    <w:p w14:paraId="05E8E452" w14:textId="606F60B2" w:rsidR="003A0F5D" w:rsidRDefault="003A0F5D" w:rsidP="00701B95">
      <w:pPr>
        <w:pStyle w:val="Orateurengris"/>
        <w:spacing w:before="120" w:after="0"/>
        <w:ind w:left="709" w:hanging="709"/>
        <w:rPr>
          <w:color w:val="000000" w:themeColor="text1"/>
          <w:lang w:val="fr-FR"/>
        </w:rPr>
      </w:pPr>
      <w:r>
        <w:rPr>
          <w:color w:val="000000" w:themeColor="text1"/>
          <w:lang w:val="fr-FR"/>
        </w:rPr>
        <w:t xml:space="preserve">La </w:t>
      </w:r>
      <w:r w:rsidRPr="003A0F5D">
        <w:rPr>
          <w:b/>
          <w:color w:val="000000" w:themeColor="text1"/>
          <w:lang w:val="fr-FR"/>
        </w:rPr>
        <w:t>délégation de la Palestine</w:t>
      </w:r>
      <w:r>
        <w:rPr>
          <w:color w:val="000000" w:themeColor="text1"/>
          <w:lang w:val="fr-FR"/>
        </w:rPr>
        <w:t xml:space="preserve"> soutenait l’option II avec les amendements tels que proposés.</w:t>
      </w:r>
    </w:p>
    <w:p w14:paraId="2BDD78DD" w14:textId="1A7AF741" w:rsidR="003A0F5D" w:rsidRDefault="003A0F5D" w:rsidP="00701B95">
      <w:pPr>
        <w:pStyle w:val="Orateurengris"/>
        <w:spacing w:before="120" w:after="0"/>
        <w:ind w:left="709" w:hanging="709"/>
        <w:rPr>
          <w:color w:val="000000" w:themeColor="text1"/>
          <w:lang w:val="fr-FR"/>
        </w:rPr>
      </w:pPr>
      <w:r>
        <w:rPr>
          <w:color w:val="000000" w:themeColor="text1"/>
          <w:lang w:val="fr-FR"/>
        </w:rPr>
        <w:t xml:space="preserve">La </w:t>
      </w:r>
      <w:r w:rsidRPr="003A0F5D">
        <w:rPr>
          <w:b/>
          <w:color w:val="000000" w:themeColor="text1"/>
          <w:lang w:val="fr-FR"/>
        </w:rPr>
        <w:t>délégation du Liban</w:t>
      </w:r>
      <w:r>
        <w:rPr>
          <w:color w:val="000000" w:themeColor="text1"/>
          <w:lang w:val="fr-FR"/>
        </w:rPr>
        <w:t xml:space="preserve"> soutenait </w:t>
      </w:r>
      <w:r w:rsidRPr="003A0F5D">
        <w:rPr>
          <w:color w:val="000000" w:themeColor="text1"/>
          <w:lang w:val="fr-FR"/>
        </w:rPr>
        <w:t>également</w:t>
      </w:r>
      <w:r>
        <w:rPr>
          <w:color w:val="000000" w:themeColor="text1"/>
          <w:lang w:val="fr-FR"/>
        </w:rPr>
        <w:t xml:space="preserve"> l’option II. </w:t>
      </w:r>
    </w:p>
    <w:p w14:paraId="7A6C39B9" w14:textId="791D4C3D" w:rsidR="003A0F5D" w:rsidRDefault="003A0F5D" w:rsidP="00E5585F">
      <w:pPr>
        <w:pStyle w:val="Orateurengris"/>
        <w:spacing w:before="120" w:after="0"/>
        <w:ind w:left="709" w:hanging="709"/>
        <w:rPr>
          <w:color w:val="000000" w:themeColor="text1"/>
          <w:lang w:val="fr-FR"/>
        </w:rPr>
      </w:pPr>
      <w:r w:rsidRPr="003A0F5D">
        <w:rPr>
          <w:color w:val="000000" w:themeColor="text1"/>
          <w:lang w:val="fr-FR"/>
        </w:rPr>
        <w:t>En l'absence d'</w:t>
      </w:r>
      <w:r>
        <w:rPr>
          <w:color w:val="000000" w:themeColor="text1"/>
          <w:lang w:val="fr-FR"/>
        </w:rPr>
        <w:t xml:space="preserve">autres commentaires ou </w:t>
      </w:r>
      <w:r w:rsidRPr="003A0F5D">
        <w:rPr>
          <w:color w:val="000000" w:themeColor="text1"/>
          <w:lang w:val="fr-FR"/>
        </w:rPr>
        <w:t>objections</w:t>
      </w:r>
      <w:r>
        <w:rPr>
          <w:color w:val="000000" w:themeColor="text1"/>
          <w:lang w:val="fr-FR"/>
        </w:rPr>
        <w:t xml:space="preserve">, le </w:t>
      </w:r>
      <w:r w:rsidRPr="00BE51FE">
        <w:rPr>
          <w:b/>
          <w:color w:val="000000" w:themeColor="text1"/>
          <w:lang w:val="fr-FR"/>
        </w:rPr>
        <w:t>Président</w:t>
      </w:r>
      <w:r>
        <w:rPr>
          <w:color w:val="000000" w:themeColor="text1"/>
          <w:lang w:val="fr-FR"/>
        </w:rPr>
        <w:t xml:space="preserve"> a adopté le </w:t>
      </w:r>
      <w:r w:rsidRPr="003A0F5D">
        <w:rPr>
          <w:color w:val="000000" w:themeColor="text1"/>
          <w:lang w:val="fr-FR"/>
        </w:rPr>
        <w:t>paragraphe</w:t>
      </w:r>
      <w:r>
        <w:rPr>
          <w:color w:val="000000" w:themeColor="text1"/>
          <w:lang w:val="fr-FR"/>
        </w:rPr>
        <w:t xml:space="preserve"> tel qu’amendé</w:t>
      </w:r>
      <w:r w:rsidR="00BE51FE">
        <w:rPr>
          <w:color w:val="000000" w:themeColor="text1"/>
          <w:lang w:val="fr-FR"/>
        </w:rPr>
        <w:t xml:space="preserve">. Le </w:t>
      </w:r>
      <w:r w:rsidR="00BE51FE" w:rsidRPr="00BE51FE">
        <w:rPr>
          <w:color w:val="000000" w:themeColor="text1"/>
          <w:lang w:val="fr-FR"/>
        </w:rPr>
        <w:t>paragraphe</w:t>
      </w:r>
      <w:r w:rsidR="00BE51FE">
        <w:rPr>
          <w:color w:val="000000" w:themeColor="text1"/>
          <w:lang w:val="fr-FR"/>
        </w:rPr>
        <w:t xml:space="preserve"> 10 présentait la proposition de calendrier [de 2020 à 2025] pour les rapports périodiques sur une base régionale. </w:t>
      </w:r>
      <w:r w:rsidR="00BE51FE" w:rsidRPr="00BE51FE">
        <w:rPr>
          <w:color w:val="000000" w:themeColor="text1"/>
          <w:lang w:val="fr-FR"/>
        </w:rPr>
        <w:t>En l'absence d'</w:t>
      </w:r>
      <w:r w:rsidR="00BE51FE">
        <w:rPr>
          <w:color w:val="000000" w:themeColor="text1"/>
          <w:lang w:val="fr-FR"/>
        </w:rPr>
        <w:t xml:space="preserve">objections, le </w:t>
      </w:r>
      <w:r w:rsidR="00BE51FE" w:rsidRPr="00BE51FE">
        <w:rPr>
          <w:color w:val="000000" w:themeColor="text1"/>
          <w:lang w:val="fr-FR"/>
        </w:rPr>
        <w:t>paragraphe</w:t>
      </w:r>
      <w:r w:rsidR="00BE51FE">
        <w:rPr>
          <w:color w:val="000000" w:themeColor="text1"/>
          <w:lang w:val="fr-FR"/>
        </w:rPr>
        <w:t xml:space="preserve"> 10 a été dûment adopté. Le nouveau </w:t>
      </w:r>
      <w:r w:rsidR="00BE51FE" w:rsidRPr="00BE51FE">
        <w:rPr>
          <w:color w:val="000000" w:themeColor="text1"/>
          <w:lang w:val="fr-FR"/>
        </w:rPr>
        <w:t>paragraphe</w:t>
      </w:r>
      <w:r w:rsidR="00BE51FE">
        <w:rPr>
          <w:color w:val="000000" w:themeColor="text1"/>
          <w:lang w:val="fr-FR"/>
        </w:rPr>
        <w:t xml:space="preserve"> 11, tel qu’amendé, a été dûment adopté. Passant au projet de décision dans son ensemble, et en l’absence de commentaires ou d’objections, le </w:t>
      </w:r>
      <w:r w:rsidR="00BE51FE" w:rsidRPr="00BE51FE">
        <w:rPr>
          <w:b/>
          <w:color w:val="000000" w:themeColor="text1"/>
          <w:lang w:val="fr-FR"/>
        </w:rPr>
        <w:t xml:space="preserve">Président a déclaré la décision 13.COM </w:t>
      </w:r>
      <w:r w:rsidR="00BE51FE">
        <w:rPr>
          <w:b/>
          <w:color w:val="000000" w:themeColor="text1"/>
          <w:lang w:val="fr-FR"/>
        </w:rPr>
        <w:t xml:space="preserve">8 </w:t>
      </w:r>
      <w:r w:rsidR="00BE51FE" w:rsidRPr="00BE51FE">
        <w:rPr>
          <w:b/>
          <w:color w:val="000000" w:themeColor="text1"/>
          <w:lang w:val="fr-FR"/>
        </w:rPr>
        <w:t>adoptée</w:t>
      </w:r>
      <w:r w:rsidR="00BE51FE">
        <w:rPr>
          <w:color w:val="000000" w:themeColor="text1"/>
          <w:lang w:val="fr-FR"/>
        </w:rPr>
        <w:t xml:space="preserve">. </w:t>
      </w:r>
    </w:p>
    <w:p w14:paraId="1F59625E" w14:textId="3CCA1889" w:rsidR="00BE51FE" w:rsidRPr="00BE51FE" w:rsidRDefault="00BE51FE" w:rsidP="00087166">
      <w:pPr>
        <w:pStyle w:val="Orateurengris"/>
        <w:spacing w:before="120" w:after="0"/>
        <w:ind w:left="709" w:hanging="709"/>
        <w:rPr>
          <w:lang w:val="fr-FR"/>
        </w:rPr>
      </w:pPr>
      <w:r w:rsidRPr="00BE51FE">
        <w:rPr>
          <w:lang w:val="fr-FR"/>
        </w:rPr>
        <w:t xml:space="preserve">Le </w:t>
      </w:r>
      <w:r w:rsidRPr="00BE51FE">
        <w:rPr>
          <w:b/>
          <w:lang w:val="fr-FR"/>
        </w:rPr>
        <w:t>Secrétaire</w:t>
      </w:r>
      <w:r>
        <w:rPr>
          <w:lang w:val="fr-FR"/>
        </w:rPr>
        <w:t xml:space="preserve"> a annoncé qu’</w:t>
      </w:r>
      <w:r w:rsidRPr="00BE51FE">
        <w:rPr>
          <w:lang w:val="fr-FR"/>
        </w:rPr>
        <w:t xml:space="preserve">une table ronde </w:t>
      </w:r>
      <w:r>
        <w:rPr>
          <w:lang w:val="fr-FR"/>
        </w:rPr>
        <w:t xml:space="preserve">était organisée </w:t>
      </w:r>
      <w:r w:rsidRPr="00BE51FE">
        <w:rPr>
          <w:lang w:val="fr-FR"/>
        </w:rPr>
        <w:t xml:space="preserve">sur le réseau </w:t>
      </w:r>
      <w:r>
        <w:rPr>
          <w:lang w:val="fr-FR"/>
        </w:rPr>
        <w:t xml:space="preserve">global </w:t>
      </w:r>
      <w:r w:rsidRPr="00BE51FE">
        <w:rPr>
          <w:lang w:val="fr-FR"/>
        </w:rPr>
        <w:t xml:space="preserve">de </w:t>
      </w:r>
      <w:r>
        <w:rPr>
          <w:lang w:val="fr-FR"/>
        </w:rPr>
        <w:t>facilitateurs dans le cadre du</w:t>
      </w:r>
      <w:r w:rsidRPr="00BE51FE">
        <w:rPr>
          <w:lang w:val="fr-FR"/>
        </w:rPr>
        <w:t xml:space="preserve"> programme mondial de renforcement des capacités et </w:t>
      </w:r>
      <w:r>
        <w:rPr>
          <w:lang w:val="fr-FR"/>
        </w:rPr>
        <w:t>sur la manière dont le réseau aidait</w:t>
      </w:r>
      <w:r w:rsidRPr="00BE51FE">
        <w:rPr>
          <w:lang w:val="fr-FR"/>
        </w:rPr>
        <w:t xml:space="preserve"> les pays à mettre en œuvre la Convention. Des facilitateurs des différentes régions parleraient de leurs expériences concrètes de facilitation du renforcement des capacités dans les pays du monde entier.</w:t>
      </w:r>
    </w:p>
    <w:p w14:paraId="7B1A4AA5" w14:textId="2FB6B846" w:rsidR="006F3B39" w:rsidRPr="0063309F" w:rsidRDefault="00BE51FE" w:rsidP="00087166">
      <w:pPr>
        <w:pStyle w:val="Orateurengris"/>
        <w:numPr>
          <w:ilvl w:val="0"/>
          <w:numId w:val="0"/>
        </w:numPr>
        <w:spacing w:before="240" w:after="240"/>
        <w:ind w:left="567" w:hanging="567"/>
        <w:jc w:val="center"/>
        <w:outlineLvl w:val="0"/>
        <w:rPr>
          <w:i/>
          <w:lang w:val="fr-FR"/>
        </w:rPr>
      </w:pPr>
      <w:r w:rsidRPr="0063309F">
        <w:rPr>
          <w:i/>
          <w:lang w:val="fr-FR"/>
        </w:rPr>
        <w:t xml:space="preserve"> </w:t>
      </w:r>
      <w:r w:rsidR="006F3B39" w:rsidRPr="0063309F">
        <w:rPr>
          <w:i/>
          <w:lang w:val="fr-FR"/>
        </w:rPr>
        <w:t>[</w:t>
      </w:r>
      <w:r w:rsidR="0063309F" w:rsidRPr="0063309F">
        <w:rPr>
          <w:i/>
          <w:lang w:val="fr-FR"/>
        </w:rPr>
        <w:t>Mardi 27 novembre 2018, séance de l’après-midi</w:t>
      </w:r>
      <w:r w:rsidR="006F3B39" w:rsidRPr="0063309F">
        <w:rPr>
          <w:i/>
          <w:lang w:val="fr-FR"/>
        </w:rPr>
        <w:t>]</w:t>
      </w:r>
    </w:p>
    <w:p w14:paraId="4BD59988" w14:textId="505F2D44" w:rsidR="00B97134" w:rsidRPr="00BE51FE" w:rsidRDefault="0063309F" w:rsidP="00087166">
      <w:pPr>
        <w:pStyle w:val="Orateurengris"/>
        <w:numPr>
          <w:ilvl w:val="0"/>
          <w:numId w:val="0"/>
        </w:numPr>
        <w:spacing w:before="360" w:after="60"/>
        <w:outlineLvl w:val="0"/>
        <w:rPr>
          <w:b/>
          <w:color w:val="000000" w:themeColor="text1"/>
          <w:u w:val="single"/>
          <w:lang w:val="fr-FR"/>
        </w:rPr>
      </w:pPr>
      <w:r>
        <w:rPr>
          <w:b/>
          <w:color w:val="000000" w:themeColor="text1"/>
          <w:u w:val="single"/>
          <w:lang w:val="fr-FR"/>
        </w:rPr>
        <w:t>POINT 7.b DE L’AGENDA [SUITE</w:t>
      </w:r>
      <w:r w:rsidRPr="00BE51FE">
        <w:rPr>
          <w:b/>
          <w:color w:val="000000" w:themeColor="text1"/>
          <w:u w:val="single"/>
          <w:lang w:val="fr-FR"/>
        </w:rPr>
        <w:t>]</w:t>
      </w:r>
    </w:p>
    <w:p w14:paraId="624837BA" w14:textId="683421DB" w:rsidR="0059535A" w:rsidRPr="00BE51FE" w:rsidRDefault="00AC7E3C" w:rsidP="005966F6">
      <w:pPr>
        <w:pStyle w:val="Orateurengris"/>
        <w:numPr>
          <w:ilvl w:val="0"/>
          <w:numId w:val="0"/>
        </w:numPr>
        <w:spacing w:after="240"/>
        <w:outlineLvl w:val="1"/>
        <w:rPr>
          <w:b/>
          <w:color w:val="000000" w:themeColor="text1"/>
          <w:lang w:val="fr-FR"/>
        </w:rPr>
      </w:pPr>
      <w:r>
        <w:rPr>
          <w:b/>
          <w:color w:val="000000" w:themeColor="text1"/>
          <w:lang w:val="fr-FR"/>
        </w:rPr>
        <w:t xml:space="preserve">EXAMEN DES RAPPORTS DES ÉTATS PARTIES SUR L’ÉTAT ACTUEL D’ÉLÉMENTS INSCRITS SUR LA LISTE DU PATRIMOINE CULTUREL IMMATÉRIEL NÉCESSITANT UNE </w:t>
      </w:r>
      <w:r w:rsidRPr="0063309F">
        <w:rPr>
          <w:b/>
          <w:color w:val="000000" w:themeColor="text1"/>
          <w:lang w:val="fr-FR"/>
        </w:rPr>
        <w:t>SAUVEGARDE</w:t>
      </w:r>
      <w:r>
        <w:rPr>
          <w:b/>
          <w:color w:val="000000" w:themeColor="text1"/>
          <w:lang w:val="fr-FR"/>
        </w:rPr>
        <w:t xml:space="preserve"> URGENT</w:t>
      </w:r>
      <w:r w:rsidR="001213BA">
        <w:rPr>
          <w:b/>
          <w:color w:val="000000" w:themeColor="text1"/>
          <w:lang w:val="fr-FR"/>
        </w:rPr>
        <w:t>E</w:t>
      </w:r>
    </w:p>
    <w:p w14:paraId="065004CD" w14:textId="5B6E2250" w:rsidR="00AC7E3C" w:rsidRDefault="00AC7E3C" w:rsidP="00346906">
      <w:pPr>
        <w:pStyle w:val="Orateurengris"/>
        <w:spacing w:after="0"/>
        <w:ind w:left="709" w:hanging="709"/>
        <w:rPr>
          <w:color w:val="000000" w:themeColor="text1"/>
          <w:lang w:val="fr-FR"/>
        </w:rPr>
      </w:pPr>
      <w:r w:rsidRPr="00AC7E3C">
        <w:rPr>
          <w:color w:val="000000" w:themeColor="text1"/>
          <w:lang w:val="fr-FR"/>
        </w:rPr>
        <w:t xml:space="preserve">Le </w:t>
      </w:r>
      <w:r w:rsidRPr="00AC7E3C">
        <w:rPr>
          <w:b/>
          <w:color w:val="000000" w:themeColor="text1"/>
          <w:lang w:val="fr-FR"/>
        </w:rPr>
        <w:t>Président</w:t>
      </w:r>
      <w:r w:rsidRPr="00AC7E3C">
        <w:rPr>
          <w:color w:val="000000" w:themeColor="text1"/>
          <w:lang w:val="fr-FR"/>
        </w:rPr>
        <w:t xml:space="preserve"> a repris les travaux inachevés au titre du point 7.b de l'ordre du jour et la proposition des Philippines de donner à l'Arménie la possibilité de présenter ses amendements a</w:t>
      </w:r>
      <w:r w:rsidR="00DA7963">
        <w:rPr>
          <w:color w:val="000000" w:themeColor="text1"/>
          <w:lang w:val="fr-FR"/>
        </w:rPr>
        <w:t xml:space="preserve">u projet de décision 13.COM </w:t>
      </w:r>
      <w:r w:rsidR="001213BA">
        <w:rPr>
          <w:color w:val="000000" w:themeColor="text1"/>
          <w:lang w:val="fr-FR"/>
        </w:rPr>
        <w:t>7.b.</w:t>
      </w:r>
      <w:r w:rsidRPr="00AC7E3C">
        <w:rPr>
          <w:color w:val="000000" w:themeColor="text1"/>
          <w:lang w:val="fr-FR"/>
        </w:rPr>
        <w:t xml:space="preserve">1. Les amendements </w:t>
      </w:r>
      <w:r>
        <w:rPr>
          <w:color w:val="000000" w:themeColor="text1"/>
          <w:lang w:val="fr-FR"/>
        </w:rPr>
        <w:t xml:space="preserve">avaient </w:t>
      </w:r>
      <w:r w:rsidRPr="00AC7E3C">
        <w:rPr>
          <w:color w:val="000000" w:themeColor="text1"/>
          <w:lang w:val="fr-FR"/>
        </w:rPr>
        <w:t>été communiqués au S</w:t>
      </w:r>
      <w:r>
        <w:rPr>
          <w:color w:val="000000" w:themeColor="text1"/>
          <w:lang w:val="fr-FR"/>
        </w:rPr>
        <w:t>ecrétariat et intégrés</w:t>
      </w:r>
      <w:r w:rsidRPr="00AC7E3C">
        <w:rPr>
          <w:color w:val="000000" w:themeColor="text1"/>
          <w:lang w:val="fr-FR"/>
        </w:rPr>
        <w:t xml:space="preserve"> dan</w:t>
      </w:r>
      <w:r>
        <w:rPr>
          <w:color w:val="000000" w:themeColor="text1"/>
          <w:lang w:val="fr-FR"/>
        </w:rPr>
        <w:t>s le projet de décision, comme le voulait la coutume</w:t>
      </w:r>
      <w:r w:rsidRPr="00AC7E3C">
        <w:rPr>
          <w:color w:val="000000" w:themeColor="text1"/>
          <w:lang w:val="fr-FR"/>
        </w:rPr>
        <w:t>. Le Comité a donc été invité à examiner les différents amendements paragraphe par paragraphe. Présentant les grandes lignes de la procédure, le Président a expliqué que les interventions lui permettraient d'établir si les amendements proposés bénéficiaient ou non d'un soutien. S'il n'y avait pas de soutien, le Président supposerait que la position était d'adopter le paragraphe original.</w:t>
      </w:r>
    </w:p>
    <w:p w14:paraId="276B40D1" w14:textId="234FAB5C" w:rsidR="00AC7E3C" w:rsidRDefault="00AC7E3C" w:rsidP="00B97134">
      <w:pPr>
        <w:pStyle w:val="Orateurengris"/>
        <w:spacing w:before="120" w:after="0"/>
        <w:ind w:left="709" w:hanging="709"/>
        <w:rPr>
          <w:color w:val="000000" w:themeColor="text1"/>
          <w:lang w:val="fr-FR"/>
        </w:rPr>
      </w:pPr>
      <w:r w:rsidRPr="00AC7E3C">
        <w:rPr>
          <w:color w:val="000000" w:themeColor="text1"/>
          <w:lang w:val="fr-FR"/>
        </w:rPr>
        <w:t xml:space="preserve">La </w:t>
      </w:r>
      <w:r w:rsidRPr="00AC7E3C">
        <w:rPr>
          <w:b/>
          <w:color w:val="000000" w:themeColor="text1"/>
          <w:lang w:val="fr-FR"/>
        </w:rPr>
        <w:t>délégation du Liban</w:t>
      </w:r>
      <w:r w:rsidRPr="00AC7E3C">
        <w:rPr>
          <w:color w:val="000000" w:themeColor="text1"/>
          <w:lang w:val="fr-FR"/>
        </w:rPr>
        <w:t xml:space="preserve"> </w:t>
      </w:r>
      <w:r>
        <w:rPr>
          <w:color w:val="000000" w:themeColor="text1"/>
          <w:lang w:val="fr-FR"/>
        </w:rPr>
        <w:t>s'est excusée d'inter</w:t>
      </w:r>
      <w:r w:rsidR="00DA7963">
        <w:rPr>
          <w:color w:val="000000" w:themeColor="text1"/>
          <w:lang w:val="fr-FR"/>
        </w:rPr>
        <w:t>rompre les travaux, mais elle tenait</w:t>
      </w:r>
      <w:r w:rsidRPr="00AC7E3C">
        <w:rPr>
          <w:color w:val="000000" w:themeColor="text1"/>
          <w:lang w:val="fr-FR"/>
        </w:rPr>
        <w:t xml:space="preserve"> à préciser que, malgré la prise en compte des préoccupations de l'Arménie, il s'agi</w:t>
      </w:r>
      <w:r>
        <w:rPr>
          <w:color w:val="000000" w:themeColor="text1"/>
          <w:lang w:val="fr-FR"/>
        </w:rPr>
        <w:t>ssai</w:t>
      </w:r>
      <w:r w:rsidRPr="00AC7E3C">
        <w:rPr>
          <w:color w:val="000000" w:themeColor="text1"/>
          <w:lang w:val="fr-FR"/>
        </w:rPr>
        <w:t xml:space="preserve">t d'une question culturelle qui aurait dû être réglée par la négociation </w:t>
      </w:r>
      <w:r>
        <w:rPr>
          <w:color w:val="000000" w:themeColor="text1"/>
          <w:lang w:val="fr-FR"/>
        </w:rPr>
        <w:t xml:space="preserve">afin de </w:t>
      </w:r>
      <w:r w:rsidRPr="00AC7E3C">
        <w:rPr>
          <w:color w:val="000000" w:themeColor="text1"/>
          <w:lang w:val="fr-FR"/>
        </w:rPr>
        <w:t xml:space="preserve">parvenir à un consensus entre les parties concernées </w:t>
      </w:r>
      <w:r>
        <w:rPr>
          <w:color w:val="000000" w:themeColor="text1"/>
          <w:lang w:val="fr-FR"/>
        </w:rPr>
        <w:t xml:space="preserve">et dans l'intérêt du Comité. Elle </w:t>
      </w:r>
      <w:r w:rsidRPr="00AC7E3C">
        <w:rPr>
          <w:color w:val="000000" w:themeColor="text1"/>
          <w:lang w:val="fr-FR"/>
        </w:rPr>
        <w:t xml:space="preserve">estimait que le vote, direct ou indirect, n'était pas une façon appropriée de procéder. </w:t>
      </w:r>
      <w:r>
        <w:rPr>
          <w:color w:val="000000" w:themeColor="text1"/>
          <w:lang w:val="fr-FR"/>
        </w:rPr>
        <w:t xml:space="preserve">En raison de </w:t>
      </w:r>
      <w:r w:rsidRPr="00AC7E3C">
        <w:rPr>
          <w:color w:val="000000" w:themeColor="text1"/>
          <w:lang w:val="fr-FR"/>
        </w:rPr>
        <w:t>cette position de principe, le Liban ne participerait pas à l'exercice.</w:t>
      </w:r>
    </w:p>
    <w:p w14:paraId="17773BBF" w14:textId="426DA231" w:rsidR="00AC7E3C" w:rsidRDefault="00AC7E3C" w:rsidP="00B97134">
      <w:pPr>
        <w:pStyle w:val="Orateurengris"/>
        <w:spacing w:before="120" w:after="0"/>
        <w:ind w:left="709" w:hanging="709"/>
        <w:rPr>
          <w:color w:val="000000" w:themeColor="text1"/>
          <w:lang w:val="fr-FR"/>
        </w:rPr>
      </w:pPr>
      <w:r>
        <w:rPr>
          <w:color w:val="000000" w:themeColor="text1"/>
          <w:lang w:val="fr-FR"/>
        </w:rPr>
        <w:t xml:space="preserve">Le </w:t>
      </w:r>
      <w:r w:rsidRPr="00AC7E3C">
        <w:rPr>
          <w:b/>
          <w:color w:val="000000" w:themeColor="text1"/>
          <w:lang w:val="fr-FR"/>
        </w:rPr>
        <w:t>Président</w:t>
      </w:r>
      <w:r>
        <w:rPr>
          <w:color w:val="000000" w:themeColor="text1"/>
          <w:lang w:val="fr-FR"/>
        </w:rPr>
        <w:t xml:space="preserve"> a pris note</w:t>
      </w:r>
      <w:r w:rsidR="00DA7963">
        <w:rPr>
          <w:color w:val="000000" w:themeColor="text1"/>
          <w:lang w:val="fr-FR"/>
        </w:rPr>
        <w:t>,</w:t>
      </w:r>
      <w:r>
        <w:rPr>
          <w:color w:val="000000" w:themeColor="text1"/>
          <w:lang w:val="fr-FR"/>
        </w:rPr>
        <w:t xml:space="preserve"> et est revenu au projet de décision. Ne constatant aucun soutien à l’</w:t>
      </w:r>
      <w:r w:rsidRPr="00AC7E3C">
        <w:rPr>
          <w:color w:val="000000" w:themeColor="text1"/>
          <w:lang w:val="fr-FR"/>
        </w:rPr>
        <w:t>amendement</w:t>
      </w:r>
      <w:r>
        <w:rPr>
          <w:color w:val="000000" w:themeColor="text1"/>
          <w:lang w:val="fr-FR"/>
        </w:rPr>
        <w:t xml:space="preserve"> de l’Arménie au </w:t>
      </w:r>
      <w:r w:rsidRPr="00AC7E3C">
        <w:rPr>
          <w:color w:val="000000" w:themeColor="text1"/>
          <w:lang w:val="fr-FR"/>
        </w:rPr>
        <w:t>paragraphe</w:t>
      </w:r>
      <w:r>
        <w:rPr>
          <w:color w:val="000000" w:themeColor="text1"/>
          <w:lang w:val="fr-FR"/>
        </w:rPr>
        <w:t xml:space="preserve"> 3, le </w:t>
      </w:r>
      <w:r w:rsidRPr="00AC7E3C">
        <w:rPr>
          <w:color w:val="000000" w:themeColor="text1"/>
          <w:lang w:val="fr-FR"/>
        </w:rPr>
        <w:t>paragraphe</w:t>
      </w:r>
      <w:r w:rsidR="00140F20">
        <w:rPr>
          <w:color w:val="000000" w:themeColor="text1"/>
          <w:lang w:val="fr-FR"/>
        </w:rPr>
        <w:t xml:space="preserve"> 3 initial</w:t>
      </w:r>
      <w:r>
        <w:rPr>
          <w:color w:val="000000" w:themeColor="text1"/>
          <w:lang w:val="fr-FR"/>
        </w:rPr>
        <w:t xml:space="preserve"> a été dûment adopté</w:t>
      </w:r>
    </w:p>
    <w:p w14:paraId="4D9BC2D7" w14:textId="3F7A2B99" w:rsidR="00AC7E3C" w:rsidRDefault="00AC7E3C" w:rsidP="00B97134">
      <w:pPr>
        <w:pStyle w:val="Orateurengris"/>
        <w:spacing w:before="120" w:after="0"/>
        <w:ind w:left="709" w:hanging="709"/>
        <w:rPr>
          <w:color w:val="000000" w:themeColor="text1"/>
          <w:lang w:val="fr-FR"/>
        </w:rPr>
      </w:pPr>
      <w:r>
        <w:rPr>
          <w:color w:val="000000" w:themeColor="text1"/>
          <w:lang w:val="fr-FR"/>
        </w:rPr>
        <w:t xml:space="preserve">La </w:t>
      </w:r>
      <w:r w:rsidRPr="00140F20">
        <w:rPr>
          <w:b/>
          <w:color w:val="000000" w:themeColor="text1"/>
          <w:lang w:val="fr-FR"/>
        </w:rPr>
        <w:t>délégation de l’Arménie</w:t>
      </w:r>
      <w:r>
        <w:rPr>
          <w:color w:val="000000" w:themeColor="text1"/>
          <w:lang w:val="fr-FR"/>
        </w:rPr>
        <w:t xml:space="preserve"> </w:t>
      </w:r>
      <w:r w:rsidR="00140F20">
        <w:rPr>
          <w:color w:val="000000" w:themeColor="text1"/>
          <w:lang w:val="fr-FR"/>
        </w:rPr>
        <w:t xml:space="preserve">était opposée à l’adoption du </w:t>
      </w:r>
      <w:r w:rsidR="00140F20" w:rsidRPr="00140F20">
        <w:rPr>
          <w:color w:val="000000" w:themeColor="text1"/>
          <w:lang w:val="fr-FR"/>
        </w:rPr>
        <w:t>paragraphe</w:t>
      </w:r>
      <w:r w:rsidR="00140F20">
        <w:rPr>
          <w:color w:val="000000" w:themeColor="text1"/>
          <w:lang w:val="fr-FR"/>
        </w:rPr>
        <w:t xml:space="preserve"> 3 et souhaitait qu’il soit pris acte de son rejet du </w:t>
      </w:r>
      <w:r w:rsidR="00140F20" w:rsidRPr="00140F20">
        <w:rPr>
          <w:color w:val="000000" w:themeColor="text1"/>
          <w:lang w:val="fr-FR"/>
        </w:rPr>
        <w:t>paragraphe</w:t>
      </w:r>
      <w:r w:rsidR="000B688C">
        <w:rPr>
          <w:color w:val="000000" w:themeColor="text1"/>
          <w:lang w:val="fr-FR"/>
        </w:rPr>
        <w:t xml:space="preserve"> tel que rédigé</w:t>
      </w:r>
      <w:r w:rsidR="00140F20">
        <w:rPr>
          <w:color w:val="000000" w:themeColor="text1"/>
          <w:lang w:val="fr-FR"/>
        </w:rPr>
        <w:t xml:space="preserve">. </w:t>
      </w:r>
    </w:p>
    <w:p w14:paraId="618D9DB5" w14:textId="13E22024" w:rsidR="00140F20" w:rsidRDefault="00140F20" w:rsidP="00B97134">
      <w:pPr>
        <w:pStyle w:val="Orateurengris"/>
        <w:spacing w:before="120" w:after="0"/>
        <w:ind w:left="709" w:hanging="709"/>
        <w:rPr>
          <w:color w:val="000000" w:themeColor="text1"/>
          <w:lang w:val="fr-FR"/>
        </w:rPr>
      </w:pPr>
      <w:r w:rsidRPr="00140F20">
        <w:rPr>
          <w:color w:val="000000" w:themeColor="text1"/>
          <w:lang w:val="fr-FR"/>
        </w:rPr>
        <w:t xml:space="preserve">Le </w:t>
      </w:r>
      <w:r w:rsidRPr="00140F20">
        <w:rPr>
          <w:b/>
          <w:color w:val="000000" w:themeColor="text1"/>
          <w:lang w:val="fr-FR"/>
        </w:rPr>
        <w:t>Président</w:t>
      </w:r>
      <w:r w:rsidRPr="00140F20">
        <w:rPr>
          <w:color w:val="000000" w:themeColor="text1"/>
          <w:lang w:val="fr-FR"/>
        </w:rPr>
        <w:t xml:space="preserve"> a pris note de la position de l'Arménie</w:t>
      </w:r>
      <w:r>
        <w:rPr>
          <w:color w:val="000000" w:themeColor="text1"/>
          <w:lang w:val="fr-FR"/>
        </w:rPr>
        <w:t>, et est passé au paragraphe</w:t>
      </w:r>
      <w:r w:rsidRPr="00140F20">
        <w:rPr>
          <w:color w:val="000000" w:themeColor="text1"/>
          <w:lang w:val="fr-FR"/>
        </w:rPr>
        <w:t xml:space="preserve"> suivant,</w:t>
      </w:r>
      <w:r>
        <w:rPr>
          <w:color w:val="000000" w:themeColor="text1"/>
          <w:lang w:val="fr-FR"/>
        </w:rPr>
        <w:t xml:space="preserve"> le </w:t>
      </w:r>
      <w:r w:rsidRPr="00140F20">
        <w:rPr>
          <w:color w:val="000000" w:themeColor="text1"/>
          <w:lang w:val="fr-FR"/>
        </w:rPr>
        <w:t>paragraphe</w:t>
      </w:r>
      <w:r>
        <w:rPr>
          <w:color w:val="000000" w:themeColor="text1"/>
          <w:lang w:val="fr-FR"/>
        </w:rPr>
        <w:t xml:space="preserve"> 4,</w:t>
      </w:r>
      <w:r w:rsidRPr="00140F20">
        <w:rPr>
          <w:color w:val="000000" w:themeColor="text1"/>
          <w:lang w:val="fr-FR"/>
        </w:rPr>
        <w:t xml:space="preserve"> avec l'amendement proposé par l'Arménie (reconnaissant que le rapport</w:t>
      </w:r>
      <w:r>
        <w:rPr>
          <w:color w:val="000000" w:themeColor="text1"/>
          <w:lang w:val="fr-FR"/>
        </w:rPr>
        <w:t xml:space="preserve"> relevait</w:t>
      </w:r>
      <w:r w:rsidRPr="00140F20">
        <w:rPr>
          <w:color w:val="000000" w:themeColor="text1"/>
          <w:lang w:val="fr-FR"/>
        </w:rPr>
        <w:t xml:space="preserve"> de la</w:t>
      </w:r>
      <w:r>
        <w:rPr>
          <w:color w:val="000000" w:themeColor="text1"/>
          <w:lang w:val="fr-FR"/>
        </w:rPr>
        <w:t xml:space="preserve"> responsabilité de l'État partie et ne reflétait</w:t>
      </w:r>
      <w:r w:rsidRPr="00140F20">
        <w:rPr>
          <w:color w:val="000000" w:themeColor="text1"/>
          <w:lang w:val="fr-FR"/>
        </w:rPr>
        <w:t xml:space="preserve"> pas la position du Comité et de l'UNESCO). L'amendement n'ayant recueilli aucun soutien, le paragraphe 4 initial a été dûment adopté.</w:t>
      </w:r>
    </w:p>
    <w:p w14:paraId="49B7DE14" w14:textId="72890376" w:rsidR="00140F20" w:rsidRDefault="00140F20" w:rsidP="00B97134">
      <w:pPr>
        <w:pStyle w:val="Orateurengris"/>
        <w:spacing w:before="120" w:after="0"/>
        <w:ind w:left="709" w:hanging="709"/>
        <w:rPr>
          <w:color w:val="000000" w:themeColor="text1"/>
          <w:lang w:val="fr-FR"/>
        </w:rPr>
      </w:pPr>
      <w:r>
        <w:rPr>
          <w:color w:val="000000" w:themeColor="text1"/>
          <w:lang w:val="fr-FR"/>
        </w:rPr>
        <w:t xml:space="preserve">La </w:t>
      </w:r>
      <w:r w:rsidRPr="00140F20">
        <w:rPr>
          <w:b/>
          <w:color w:val="000000" w:themeColor="text1"/>
          <w:lang w:val="fr-FR"/>
        </w:rPr>
        <w:t>délégation de l’Arménie</w:t>
      </w:r>
      <w:r w:rsidRPr="00140F20">
        <w:rPr>
          <w:color w:val="000000" w:themeColor="text1"/>
          <w:lang w:val="fr-FR"/>
        </w:rPr>
        <w:t>, qui</w:t>
      </w:r>
      <w:r>
        <w:rPr>
          <w:color w:val="000000" w:themeColor="text1"/>
          <w:lang w:val="fr-FR"/>
        </w:rPr>
        <w:t xml:space="preserve"> a exprimé la même position que sur le précédent </w:t>
      </w:r>
      <w:r w:rsidRPr="00140F20">
        <w:rPr>
          <w:color w:val="000000" w:themeColor="text1"/>
          <w:lang w:val="fr-FR"/>
        </w:rPr>
        <w:t>paragraphe</w:t>
      </w:r>
      <w:r>
        <w:rPr>
          <w:color w:val="000000" w:themeColor="text1"/>
          <w:lang w:val="fr-FR"/>
        </w:rPr>
        <w:t xml:space="preserve">, était opposée à l’adoption de ce </w:t>
      </w:r>
      <w:r w:rsidRPr="00140F20">
        <w:rPr>
          <w:color w:val="000000" w:themeColor="text1"/>
          <w:lang w:val="fr-FR"/>
        </w:rPr>
        <w:t>paragraphe</w:t>
      </w:r>
      <w:r>
        <w:rPr>
          <w:color w:val="000000" w:themeColor="text1"/>
          <w:lang w:val="fr-FR"/>
        </w:rPr>
        <w:t xml:space="preserve"> 4. </w:t>
      </w:r>
    </w:p>
    <w:p w14:paraId="0D56B823" w14:textId="108D6358" w:rsidR="00140F20" w:rsidRDefault="00140F20" w:rsidP="00B97134">
      <w:pPr>
        <w:pStyle w:val="Orateurengris"/>
        <w:spacing w:before="120" w:after="0"/>
        <w:ind w:left="709" w:hanging="709"/>
        <w:rPr>
          <w:color w:val="000000" w:themeColor="text1"/>
          <w:lang w:val="fr-FR"/>
        </w:rPr>
      </w:pPr>
      <w:r w:rsidRPr="00140F20">
        <w:rPr>
          <w:color w:val="000000" w:themeColor="text1"/>
          <w:lang w:val="fr-FR"/>
        </w:rPr>
        <w:t xml:space="preserve">Le </w:t>
      </w:r>
      <w:r w:rsidRPr="00140F20">
        <w:rPr>
          <w:b/>
          <w:color w:val="000000" w:themeColor="text1"/>
          <w:lang w:val="fr-FR"/>
        </w:rPr>
        <w:t>Président</w:t>
      </w:r>
      <w:r>
        <w:rPr>
          <w:color w:val="000000" w:themeColor="text1"/>
          <w:lang w:val="fr-FR"/>
        </w:rPr>
        <w:t xml:space="preserve"> est</w:t>
      </w:r>
      <w:r w:rsidRPr="00140F20">
        <w:rPr>
          <w:color w:val="000000" w:themeColor="text1"/>
          <w:lang w:val="fr-FR"/>
        </w:rPr>
        <w:t xml:space="preserve"> ensuite passé au paragraphe 5 avec l'amende</w:t>
      </w:r>
      <w:r>
        <w:rPr>
          <w:color w:val="000000" w:themeColor="text1"/>
          <w:lang w:val="fr-FR"/>
        </w:rPr>
        <w:t>ment proposé par l'Arménie [</w:t>
      </w:r>
      <w:r w:rsidRPr="00140F20">
        <w:rPr>
          <w:color w:val="000000" w:themeColor="text1"/>
          <w:lang w:val="fr-FR"/>
        </w:rPr>
        <w:t>renvoyant</w:t>
      </w:r>
      <w:r>
        <w:rPr>
          <w:color w:val="000000" w:themeColor="text1"/>
          <w:lang w:val="fr-FR"/>
        </w:rPr>
        <w:t xml:space="preserve"> le rapport à l'État partie </w:t>
      </w:r>
      <w:r w:rsidRPr="00140F20">
        <w:rPr>
          <w:color w:val="000000" w:themeColor="text1"/>
          <w:lang w:val="fr-FR"/>
        </w:rPr>
        <w:t>soumissionnaire</w:t>
      </w:r>
      <w:r>
        <w:rPr>
          <w:color w:val="000000" w:themeColor="text1"/>
          <w:lang w:val="fr-FR"/>
        </w:rPr>
        <w:t xml:space="preserve"> pour corrections</w:t>
      </w:r>
      <w:r w:rsidR="000B688C">
        <w:rPr>
          <w:color w:val="000000" w:themeColor="text1"/>
          <w:lang w:val="fr-FR"/>
        </w:rPr>
        <w:t>]</w:t>
      </w:r>
      <w:r w:rsidRPr="00140F20">
        <w:rPr>
          <w:color w:val="000000" w:themeColor="text1"/>
          <w:lang w:val="fr-FR"/>
        </w:rPr>
        <w:t>. Aucun soutien n'ayant été exprimé en faveur de l'amendement, le paragraphe 5 initial a été dûment adopté.</w:t>
      </w:r>
    </w:p>
    <w:p w14:paraId="1B28E3D0" w14:textId="7CE46710" w:rsidR="000B688C" w:rsidRDefault="000B688C" w:rsidP="009D4CF1">
      <w:pPr>
        <w:pStyle w:val="Orateurengris"/>
        <w:spacing w:before="120" w:after="0"/>
        <w:ind w:left="709" w:hanging="709"/>
        <w:rPr>
          <w:color w:val="000000" w:themeColor="text1"/>
          <w:lang w:val="fr-FR"/>
        </w:rPr>
      </w:pPr>
      <w:r>
        <w:rPr>
          <w:color w:val="000000" w:themeColor="text1"/>
          <w:lang w:val="fr-FR"/>
        </w:rPr>
        <w:t xml:space="preserve">La </w:t>
      </w:r>
      <w:r w:rsidRPr="000B688C">
        <w:rPr>
          <w:b/>
          <w:color w:val="000000" w:themeColor="text1"/>
          <w:lang w:val="fr-FR"/>
        </w:rPr>
        <w:t>délégation de l’Arménie</w:t>
      </w:r>
      <w:r>
        <w:rPr>
          <w:color w:val="000000" w:themeColor="text1"/>
          <w:lang w:val="fr-FR"/>
        </w:rPr>
        <w:t xml:space="preserve"> a rejeté le </w:t>
      </w:r>
      <w:r w:rsidRPr="000B688C">
        <w:rPr>
          <w:color w:val="000000" w:themeColor="text1"/>
          <w:lang w:val="fr-FR"/>
        </w:rPr>
        <w:t>paragraphe</w:t>
      </w:r>
      <w:r>
        <w:rPr>
          <w:color w:val="000000" w:themeColor="text1"/>
          <w:lang w:val="fr-FR"/>
        </w:rPr>
        <w:t xml:space="preserve"> 5 tel que rédigé.</w:t>
      </w:r>
    </w:p>
    <w:p w14:paraId="4CE77149" w14:textId="59CB0923" w:rsidR="000B688C" w:rsidRDefault="000B688C" w:rsidP="00AA4F5E">
      <w:pPr>
        <w:pStyle w:val="Orateurengris"/>
        <w:spacing w:before="120" w:after="0"/>
        <w:ind w:left="709" w:hanging="709"/>
        <w:rPr>
          <w:color w:val="000000" w:themeColor="text1"/>
          <w:lang w:val="fr-FR"/>
        </w:rPr>
      </w:pPr>
      <w:r>
        <w:rPr>
          <w:color w:val="000000" w:themeColor="text1"/>
          <w:lang w:val="fr-FR"/>
        </w:rPr>
        <w:t xml:space="preserve">Le </w:t>
      </w:r>
      <w:r w:rsidRPr="000B688C">
        <w:rPr>
          <w:b/>
          <w:color w:val="000000" w:themeColor="text1"/>
          <w:lang w:val="fr-FR"/>
        </w:rPr>
        <w:t>Président</w:t>
      </w:r>
      <w:r>
        <w:rPr>
          <w:color w:val="000000" w:themeColor="text1"/>
          <w:lang w:val="fr-FR"/>
        </w:rPr>
        <w:t xml:space="preserve"> est ensuite passé au nouveau </w:t>
      </w:r>
      <w:r w:rsidRPr="000B688C">
        <w:rPr>
          <w:color w:val="000000" w:themeColor="text1"/>
          <w:lang w:val="fr-FR"/>
        </w:rPr>
        <w:t>paragraphe</w:t>
      </w:r>
      <w:r>
        <w:rPr>
          <w:color w:val="000000" w:themeColor="text1"/>
          <w:lang w:val="fr-FR"/>
        </w:rPr>
        <w:t xml:space="preserve"> 6 ajouté par l’Arménie [appelant l’État partie à s’abstenir d’utiliser des déclarations d’ordre politique].</w:t>
      </w:r>
    </w:p>
    <w:p w14:paraId="5D2A644C" w14:textId="74432AA6" w:rsidR="000B688C" w:rsidRDefault="000B688C" w:rsidP="00B97134">
      <w:pPr>
        <w:pStyle w:val="Orateurengris"/>
        <w:spacing w:before="120" w:after="0"/>
        <w:ind w:left="709" w:hanging="709"/>
        <w:rPr>
          <w:color w:val="000000" w:themeColor="text1"/>
          <w:lang w:val="fr-FR"/>
        </w:rPr>
      </w:pPr>
      <w:r>
        <w:rPr>
          <w:color w:val="000000" w:themeColor="text1"/>
          <w:lang w:val="fr-FR"/>
        </w:rPr>
        <w:t xml:space="preserve">La </w:t>
      </w:r>
      <w:r w:rsidRPr="000B688C">
        <w:rPr>
          <w:b/>
          <w:color w:val="000000" w:themeColor="text1"/>
          <w:lang w:val="fr-FR"/>
        </w:rPr>
        <w:t>délégation de Chypre</w:t>
      </w:r>
      <w:r>
        <w:rPr>
          <w:color w:val="000000" w:themeColor="text1"/>
          <w:lang w:val="fr-FR"/>
        </w:rPr>
        <w:t xml:space="preserve"> a dit regretter la situation car toute formulation politique devrait être évitée dans le cadre de la </w:t>
      </w:r>
      <w:r w:rsidRPr="000B688C">
        <w:rPr>
          <w:color w:val="000000" w:themeColor="text1"/>
          <w:lang w:val="fr-FR"/>
        </w:rPr>
        <w:t>Convention</w:t>
      </w:r>
      <w:r>
        <w:rPr>
          <w:color w:val="000000" w:themeColor="text1"/>
          <w:lang w:val="fr-FR"/>
        </w:rPr>
        <w:t xml:space="preserve">. Elle soutenait </w:t>
      </w:r>
      <w:r w:rsidRPr="000B688C">
        <w:rPr>
          <w:color w:val="000000" w:themeColor="text1"/>
          <w:lang w:val="fr-FR"/>
        </w:rPr>
        <w:t>néanmoins</w:t>
      </w:r>
      <w:r>
        <w:rPr>
          <w:color w:val="000000" w:themeColor="text1"/>
          <w:lang w:val="fr-FR"/>
        </w:rPr>
        <w:t xml:space="preserve"> le </w:t>
      </w:r>
      <w:r w:rsidRPr="000B688C">
        <w:rPr>
          <w:color w:val="000000" w:themeColor="text1"/>
          <w:lang w:val="fr-FR"/>
        </w:rPr>
        <w:t>paragraphe</w:t>
      </w:r>
      <w:r>
        <w:rPr>
          <w:color w:val="000000" w:themeColor="text1"/>
          <w:lang w:val="fr-FR"/>
        </w:rPr>
        <w:t xml:space="preserve"> 6. </w:t>
      </w:r>
    </w:p>
    <w:p w14:paraId="4FC823EE" w14:textId="0E636540" w:rsidR="000B688C" w:rsidRDefault="000B688C" w:rsidP="00B97134">
      <w:pPr>
        <w:pStyle w:val="Orateurengris"/>
        <w:spacing w:before="120" w:after="0"/>
        <w:ind w:left="709" w:hanging="709"/>
        <w:rPr>
          <w:color w:val="000000" w:themeColor="text1"/>
          <w:lang w:val="fr-FR"/>
        </w:rPr>
      </w:pPr>
      <w:r>
        <w:rPr>
          <w:color w:val="000000" w:themeColor="text1"/>
          <w:lang w:val="fr-FR"/>
        </w:rPr>
        <w:t xml:space="preserve">La </w:t>
      </w:r>
      <w:r w:rsidRPr="000B688C">
        <w:rPr>
          <w:b/>
          <w:color w:val="000000" w:themeColor="text1"/>
          <w:lang w:val="fr-FR"/>
        </w:rPr>
        <w:t>Président</w:t>
      </w:r>
      <w:r>
        <w:rPr>
          <w:color w:val="000000" w:themeColor="text1"/>
          <w:lang w:val="fr-FR"/>
        </w:rPr>
        <w:t xml:space="preserve"> a fait observer que le </w:t>
      </w:r>
      <w:r w:rsidRPr="000B688C">
        <w:rPr>
          <w:color w:val="000000" w:themeColor="text1"/>
          <w:lang w:val="fr-FR"/>
        </w:rPr>
        <w:t>paragraphe</w:t>
      </w:r>
      <w:r>
        <w:rPr>
          <w:color w:val="000000" w:themeColor="text1"/>
          <w:lang w:val="fr-FR"/>
        </w:rPr>
        <w:t xml:space="preserve"> initial serait adopté. </w:t>
      </w:r>
    </w:p>
    <w:p w14:paraId="16300552" w14:textId="42CC66C9" w:rsidR="000B688C" w:rsidRDefault="000B688C" w:rsidP="00B97134">
      <w:pPr>
        <w:pStyle w:val="Orateurengris"/>
        <w:spacing w:before="120" w:after="0"/>
        <w:ind w:left="709" w:hanging="709"/>
        <w:rPr>
          <w:color w:val="000000" w:themeColor="text1"/>
          <w:lang w:val="fr-FR"/>
        </w:rPr>
      </w:pPr>
      <w:r>
        <w:rPr>
          <w:color w:val="000000" w:themeColor="text1"/>
          <w:lang w:val="fr-FR"/>
        </w:rPr>
        <w:t xml:space="preserve">La </w:t>
      </w:r>
      <w:r w:rsidRPr="000B688C">
        <w:rPr>
          <w:b/>
          <w:color w:val="000000" w:themeColor="text1"/>
          <w:lang w:val="fr-FR"/>
        </w:rPr>
        <w:t>délégation de l’Arménie</w:t>
      </w:r>
      <w:r>
        <w:rPr>
          <w:color w:val="000000" w:themeColor="text1"/>
          <w:lang w:val="fr-FR"/>
        </w:rPr>
        <w:t xml:space="preserve"> a précisé que le </w:t>
      </w:r>
      <w:r w:rsidRPr="000B688C">
        <w:rPr>
          <w:color w:val="000000" w:themeColor="text1"/>
          <w:lang w:val="fr-FR"/>
        </w:rPr>
        <w:t>paragraphe</w:t>
      </w:r>
      <w:r>
        <w:rPr>
          <w:color w:val="000000" w:themeColor="text1"/>
          <w:lang w:val="fr-FR"/>
        </w:rPr>
        <w:t xml:space="preserve"> 6 était un nouveau </w:t>
      </w:r>
      <w:r w:rsidRPr="000B688C">
        <w:rPr>
          <w:color w:val="000000" w:themeColor="text1"/>
          <w:lang w:val="fr-FR"/>
        </w:rPr>
        <w:t>paragraphe</w:t>
      </w:r>
      <w:r>
        <w:rPr>
          <w:color w:val="000000" w:themeColor="text1"/>
          <w:lang w:val="fr-FR"/>
        </w:rPr>
        <w:t xml:space="preserve"> et qu’il n’y avait donc pas de « formulation initiale ». Elle a maintenu son soutien à ce nouveau </w:t>
      </w:r>
      <w:r w:rsidRPr="000B688C">
        <w:rPr>
          <w:color w:val="000000" w:themeColor="text1"/>
          <w:lang w:val="fr-FR"/>
        </w:rPr>
        <w:t>paragraphe</w:t>
      </w:r>
      <w:r>
        <w:rPr>
          <w:color w:val="000000" w:themeColor="text1"/>
          <w:lang w:val="fr-FR"/>
        </w:rPr>
        <w:t xml:space="preserve"> 6.</w:t>
      </w:r>
    </w:p>
    <w:p w14:paraId="23AF584F" w14:textId="4BC3B046" w:rsidR="000B688C" w:rsidRDefault="000B688C" w:rsidP="00B97134">
      <w:pPr>
        <w:pStyle w:val="Orateurengris"/>
        <w:spacing w:before="120" w:after="0"/>
        <w:ind w:left="709" w:hanging="709"/>
        <w:rPr>
          <w:color w:val="000000" w:themeColor="text1"/>
          <w:lang w:val="fr-FR"/>
        </w:rPr>
      </w:pPr>
      <w:r>
        <w:rPr>
          <w:color w:val="000000" w:themeColor="text1"/>
          <w:lang w:val="fr-FR"/>
        </w:rPr>
        <w:t xml:space="preserve">Le </w:t>
      </w:r>
      <w:r w:rsidRPr="000B688C">
        <w:rPr>
          <w:b/>
          <w:color w:val="000000" w:themeColor="text1"/>
          <w:lang w:val="fr-FR"/>
        </w:rPr>
        <w:t>Président</w:t>
      </w:r>
      <w:r>
        <w:rPr>
          <w:color w:val="000000" w:themeColor="text1"/>
          <w:lang w:val="fr-FR"/>
        </w:rPr>
        <w:t xml:space="preserve"> est convenu que le </w:t>
      </w:r>
      <w:r w:rsidRPr="000B688C">
        <w:rPr>
          <w:color w:val="000000" w:themeColor="text1"/>
          <w:lang w:val="fr-FR"/>
        </w:rPr>
        <w:t>paragraphe</w:t>
      </w:r>
      <w:r>
        <w:rPr>
          <w:color w:val="000000" w:themeColor="text1"/>
          <w:lang w:val="fr-FR"/>
        </w:rPr>
        <w:t xml:space="preserve"> 6 avait été ajouté par l’Arménie. </w:t>
      </w:r>
    </w:p>
    <w:p w14:paraId="2D4E5701" w14:textId="12ACD548" w:rsidR="000B688C" w:rsidRDefault="000B688C" w:rsidP="00B97134">
      <w:pPr>
        <w:pStyle w:val="Orateurengris"/>
        <w:spacing w:before="120" w:after="0"/>
        <w:ind w:left="709" w:hanging="709"/>
        <w:rPr>
          <w:color w:val="000000" w:themeColor="text1"/>
          <w:lang w:val="fr-FR"/>
        </w:rPr>
      </w:pPr>
      <w:r>
        <w:rPr>
          <w:color w:val="000000" w:themeColor="text1"/>
          <w:lang w:val="fr-FR"/>
        </w:rPr>
        <w:t xml:space="preserve">La </w:t>
      </w:r>
      <w:r w:rsidRPr="000B688C">
        <w:rPr>
          <w:b/>
          <w:color w:val="000000" w:themeColor="text1"/>
          <w:lang w:val="fr-FR"/>
        </w:rPr>
        <w:t xml:space="preserve">délégation de Chypre </w:t>
      </w:r>
      <w:r>
        <w:rPr>
          <w:color w:val="000000" w:themeColor="text1"/>
          <w:lang w:val="fr-FR"/>
        </w:rPr>
        <w:t xml:space="preserve">a réitéré son soutien au nouveau </w:t>
      </w:r>
      <w:r w:rsidRPr="000B688C">
        <w:rPr>
          <w:color w:val="000000" w:themeColor="text1"/>
          <w:lang w:val="fr-FR"/>
        </w:rPr>
        <w:t>paragraphe</w:t>
      </w:r>
      <w:r>
        <w:rPr>
          <w:color w:val="000000" w:themeColor="text1"/>
          <w:lang w:val="fr-FR"/>
        </w:rPr>
        <w:t xml:space="preserve"> 6. </w:t>
      </w:r>
    </w:p>
    <w:p w14:paraId="0B7EE84D" w14:textId="07F291C7" w:rsidR="000B688C" w:rsidRDefault="000B688C" w:rsidP="00B97134">
      <w:pPr>
        <w:pStyle w:val="Orateurengris"/>
        <w:spacing w:before="120" w:after="0"/>
        <w:ind w:left="709" w:hanging="709"/>
        <w:rPr>
          <w:color w:val="000000" w:themeColor="text1"/>
          <w:lang w:val="fr-FR"/>
        </w:rPr>
      </w:pPr>
      <w:r>
        <w:rPr>
          <w:color w:val="000000" w:themeColor="text1"/>
          <w:lang w:val="fr-FR"/>
        </w:rPr>
        <w:t xml:space="preserve">Le </w:t>
      </w:r>
      <w:r w:rsidRPr="000B688C">
        <w:rPr>
          <w:b/>
          <w:color w:val="000000" w:themeColor="text1"/>
          <w:lang w:val="fr-FR"/>
        </w:rPr>
        <w:t>Président</w:t>
      </w:r>
      <w:r>
        <w:rPr>
          <w:color w:val="000000" w:themeColor="text1"/>
          <w:lang w:val="fr-FR"/>
        </w:rPr>
        <w:t xml:space="preserve"> a noté que le nouveau </w:t>
      </w:r>
      <w:r w:rsidRPr="000B688C">
        <w:rPr>
          <w:color w:val="000000" w:themeColor="text1"/>
          <w:lang w:val="fr-FR"/>
        </w:rPr>
        <w:t>paragraphe</w:t>
      </w:r>
      <w:r>
        <w:rPr>
          <w:color w:val="000000" w:themeColor="text1"/>
          <w:lang w:val="fr-FR"/>
        </w:rPr>
        <w:t xml:space="preserve"> 6 était soutenu par Chypre. </w:t>
      </w:r>
    </w:p>
    <w:p w14:paraId="7FB47365" w14:textId="4A24E254" w:rsidR="000F49B9" w:rsidRDefault="000F49B9" w:rsidP="00B97134">
      <w:pPr>
        <w:pStyle w:val="Orateurengris"/>
        <w:spacing w:before="120" w:after="0"/>
        <w:ind w:left="709" w:hanging="709"/>
        <w:rPr>
          <w:color w:val="000000" w:themeColor="text1"/>
          <w:lang w:val="fr-FR"/>
        </w:rPr>
      </w:pPr>
      <w:r w:rsidRPr="000F49B9">
        <w:rPr>
          <w:color w:val="000000" w:themeColor="text1"/>
          <w:lang w:val="fr-FR"/>
        </w:rPr>
        <w:t xml:space="preserve">La </w:t>
      </w:r>
      <w:r w:rsidRPr="000F49B9">
        <w:rPr>
          <w:b/>
          <w:color w:val="000000" w:themeColor="text1"/>
          <w:lang w:val="fr-FR"/>
        </w:rPr>
        <w:t>délégation de l'Azerbaïdjan</w:t>
      </w:r>
      <w:r w:rsidRPr="000F49B9">
        <w:rPr>
          <w:color w:val="000000" w:themeColor="text1"/>
          <w:lang w:val="fr-FR"/>
        </w:rPr>
        <w:t xml:space="preserve"> a expliqué que, dans une intervention antérieure, elle avait déclaré que son rapport n'était pas incompatible avec la Charte des Nations Unies, de sort</w:t>
      </w:r>
      <w:r>
        <w:rPr>
          <w:color w:val="000000" w:themeColor="text1"/>
          <w:lang w:val="fr-FR"/>
        </w:rPr>
        <w:t>e qu'il ne convenait pas d’</w:t>
      </w:r>
      <w:r w:rsidRPr="000F49B9">
        <w:rPr>
          <w:color w:val="000000" w:themeColor="text1"/>
          <w:lang w:val="fr-FR"/>
        </w:rPr>
        <w:t xml:space="preserve">accorder </w:t>
      </w:r>
      <w:r>
        <w:rPr>
          <w:color w:val="000000" w:themeColor="text1"/>
          <w:lang w:val="fr-FR"/>
        </w:rPr>
        <w:t xml:space="preserve">à ce rapport une importance particulière </w:t>
      </w:r>
      <w:r w:rsidRPr="000F49B9">
        <w:rPr>
          <w:color w:val="000000" w:themeColor="text1"/>
          <w:lang w:val="fr-FR"/>
        </w:rPr>
        <w:t>car cette formulation figurait déjà dans une dé</w:t>
      </w:r>
      <w:r>
        <w:rPr>
          <w:color w:val="000000" w:themeColor="text1"/>
          <w:lang w:val="fr-FR"/>
        </w:rPr>
        <w:t xml:space="preserve">cision chapeau </w:t>
      </w:r>
      <w:r w:rsidRPr="000F49B9">
        <w:rPr>
          <w:color w:val="000000" w:themeColor="text1"/>
          <w:lang w:val="fr-FR"/>
        </w:rPr>
        <w:t>adoptée par le Comité il y a quatre ans. Il n'était donc pas nécessaire de le répéter ici dans un projet de décision concerna</w:t>
      </w:r>
      <w:r>
        <w:rPr>
          <w:color w:val="000000" w:themeColor="text1"/>
          <w:lang w:val="fr-FR"/>
        </w:rPr>
        <w:t>nt spécifiquement le jeu de tchovgan</w:t>
      </w:r>
      <w:r w:rsidRPr="000F49B9">
        <w:rPr>
          <w:color w:val="000000" w:themeColor="text1"/>
          <w:lang w:val="fr-FR"/>
        </w:rPr>
        <w:t xml:space="preserve"> ou le rapport.</w:t>
      </w:r>
    </w:p>
    <w:p w14:paraId="12AF0BDC" w14:textId="67B18146" w:rsidR="000F49B9" w:rsidRDefault="000F49B9" w:rsidP="009D4CF1">
      <w:pPr>
        <w:pStyle w:val="Orateurengris"/>
        <w:spacing w:before="120" w:after="0"/>
        <w:ind w:left="709" w:hanging="709"/>
        <w:rPr>
          <w:color w:val="000000" w:themeColor="text1"/>
          <w:lang w:val="fr-FR"/>
        </w:rPr>
      </w:pPr>
      <w:r w:rsidRPr="000F49B9">
        <w:rPr>
          <w:color w:val="000000" w:themeColor="text1"/>
          <w:lang w:val="fr-FR"/>
        </w:rPr>
        <w:t xml:space="preserve">La </w:t>
      </w:r>
      <w:r w:rsidRPr="000F49B9">
        <w:rPr>
          <w:b/>
          <w:color w:val="000000" w:themeColor="text1"/>
          <w:lang w:val="fr-FR"/>
        </w:rPr>
        <w:t>délégation de l’Arménie</w:t>
      </w:r>
      <w:r w:rsidRPr="000F49B9">
        <w:rPr>
          <w:color w:val="000000" w:themeColor="text1"/>
          <w:lang w:val="fr-FR"/>
        </w:rPr>
        <w:t xml:space="preserve"> a répondu que le Comité était obligé de se référer à certaines des décisions adoptées lors de</w:t>
      </w:r>
      <w:r>
        <w:rPr>
          <w:color w:val="000000" w:themeColor="text1"/>
          <w:lang w:val="fr-FR"/>
        </w:rPr>
        <w:t xml:space="preserve"> précédentes</w:t>
      </w:r>
      <w:r w:rsidRPr="000F49B9">
        <w:rPr>
          <w:color w:val="000000" w:themeColor="text1"/>
          <w:lang w:val="fr-FR"/>
        </w:rPr>
        <w:t xml:space="preserve"> sessions </w:t>
      </w:r>
      <w:r>
        <w:rPr>
          <w:color w:val="000000" w:themeColor="text1"/>
          <w:lang w:val="fr-FR"/>
        </w:rPr>
        <w:t>du Comité car</w:t>
      </w:r>
      <w:r w:rsidRPr="000F49B9">
        <w:rPr>
          <w:color w:val="000000" w:themeColor="text1"/>
          <w:lang w:val="fr-FR"/>
        </w:rPr>
        <w:t xml:space="preserve"> ces décisions n'étaient pas dûment prises en considération</w:t>
      </w:r>
      <w:r>
        <w:rPr>
          <w:color w:val="000000" w:themeColor="text1"/>
          <w:lang w:val="fr-FR"/>
        </w:rPr>
        <w:t xml:space="preserve"> </w:t>
      </w:r>
      <w:r w:rsidRPr="000F49B9">
        <w:rPr>
          <w:color w:val="000000" w:themeColor="text1"/>
          <w:lang w:val="fr-FR"/>
        </w:rPr>
        <w:t>par certai</w:t>
      </w:r>
      <w:r>
        <w:rPr>
          <w:color w:val="000000" w:themeColor="text1"/>
          <w:lang w:val="fr-FR"/>
        </w:rPr>
        <w:t>ns États membres. C'était la raison pour laquelle l</w:t>
      </w:r>
      <w:r w:rsidR="00DA7963">
        <w:rPr>
          <w:color w:val="000000" w:themeColor="text1"/>
          <w:lang w:val="fr-FR"/>
        </w:rPr>
        <w:t>a délégation souhaitait rappeler</w:t>
      </w:r>
      <w:r>
        <w:rPr>
          <w:color w:val="000000" w:themeColor="text1"/>
          <w:lang w:val="fr-FR"/>
        </w:rPr>
        <w:t xml:space="preserve"> d</w:t>
      </w:r>
      <w:r w:rsidRPr="000F49B9">
        <w:rPr>
          <w:color w:val="000000" w:themeColor="text1"/>
          <w:lang w:val="fr-FR"/>
        </w:rPr>
        <w:t>es décisions antérieures du Comité dans cette décision particulière.</w:t>
      </w:r>
    </w:p>
    <w:p w14:paraId="763DC39C" w14:textId="61A346C4" w:rsidR="000F49B9" w:rsidRDefault="000F49B9" w:rsidP="00B97134">
      <w:pPr>
        <w:pStyle w:val="Orateurengris"/>
        <w:spacing w:before="120" w:after="0"/>
        <w:ind w:left="709" w:hanging="709"/>
        <w:rPr>
          <w:color w:val="000000" w:themeColor="text1"/>
          <w:lang w:val="fr-FR"/>
        </w:rPr>
      </w:pPr>
      <w:r w:rsidRPr="000F49B9">
        <w:rPr>
          <w:color w:val="000000" w:themeColor="text1"/>
          <w:lang w:val="fr-FR"/>
        </w:rPr>
        <w:t xml:space="preserve">Le </w:t>
      </w:r>
      <w:r w:rsidRPr="000F49B9">
        <w:rPr>
          <w:b/>
          <w:color w:val="000000" w:themeColor="text1"/>
          <w:lang w:val="fr-FR"/>
        </w:rPr>
        <w:t>Président</w:t>
      </w:r>
      <w:r w:rsidRPr="000F49B9">
        <w:rPr>
          <w:color w:val="000000" w:themeColor="text1"/>
          <w:lang w:val="fr-FR"/>
        </w:rPr>
        <w:t xml:space="preserve"> a noté qu</w:t>
      </w:r>
      <w:r>
        <w:rPr>
          <w:color w:val="000000" w:themeColor="text1"/>
          <w:lang w:val="fr-FR"/>
        </w:rPr>
        <w:t>'il y avait deux suggestions : l'Arménie demandait</w:t>
      </w:r>
      <w:r w:rsidRPr="000F49B9">
        <w:rPr>
          <w:color w:val="000000" w:themeColor="text1"/>
          <w:lang w:val="fr-FR"/>
        </w:rPr>
        <w:t xml:space="preserve"> l'ajout d'un nouvea</w:t>
      </w:r>
      <w:r>
        <w:rPr>
          <w:color w:val="000000" w:themeColor="text1"/>
          <w:lang w:val="fr-FR"/>
        </w:rPr>
        <w:t>u paragraphe et l'Azerbaïdjan estimait</w:t>
      </w:r>
      <w:r w:rsidRPr="000F49B9">
        <w:rPr>
          <w:color w:val="000000" w:themeColor="text1"/>
          <w:lang w:val="fr-FR"/>
        </w:rPr>
        <w:t xml:space="preserve"> que ce paragraphe n'était pas nécessaire car il faisait partie d'une décision </w:t>
      </w:r>
      <w:r>
        <w:rPr>
          <w:color w:val="000000" w:themeColor="text1"/>
          <w:lang w:val="fr-FR"/>
        </w:rPr>
        <w:t xml:space="preserve">chapeau </w:t>
      </w:r>
      <w:r w:rsidRPr="000F49B9">
        <w:rPr>
          <w:color w:val="000000" w:themeColor="text1"/>
          <w:lang w:val="fr-FR"/>
        </w:rPr>
        <w:t xml:space="preserve">qui </w:t>
      </w:r>
      <w:r w:rsidR="00D91977">
        <w:rPr>
          <w:color w:val="000000" w:themeColor="text1"/>
          <w:lang w:val="fr-FR"/>
        </w:rPr>
        <w:t>restait à prendre</w:t>
      </w:r>
      <w:r w:rsidRPr="000F49B9">
        <w:rPr>
          <w:color w:val="000000" w:themeColor="text1"/>
          <w:lang w:val="fr-FR"/>
        </w:rPr>
        <w:t xml:space="preserve">. Le Président a demandé </w:t>
      </w:r>
      <w:r>
        <w:rPr>
          <w:color w:val="000000" w:themeColor="text1"/>
          <w:lang w:val="fr-FR"/>
        </w:rPr>
        <w:t>au Comité s'il soutenait</w:t>
      </w:r>
      <w:r w:rsidRPr="000F49B9">
        <w:rPr>
          <w:color w:val="000000" w:themeColor="text1"/>
          <w:lang w:val="fr-FR"/>
        </w:rPr>
        <w:t xml:space="preserve"> l'inclusion du nouveau paragraphe.</w:t>
      </w:r>
    </w:p>
    <w:p w14:paraId="4FDEC550" w14:textId="184521D3" w:rsidR="00D91977" w:rsidRDefault="00D91977" w:rsidP="00B97134">
      <w:pPr>
        <w:pStyle w:val="Orateurengris"/>
        <w:spacing w:before="120" w:after="0"/>
        <w:ind w:left="709" w:hanging="709"/>
        <w:rPr>
          <w:color w:val="000000" w:themeColor="text1"/>
          <w:lang w:val="fr-FR"/>
        </w:rPr>
      </w:pPr>
      <w:r>
        <w:rPr>
          <w:color w:val="000000" w:themeColor="text1"/>
          <w:lang w:val="fr-FR"/>
        </w:rPr>
        <w:t xml:space="preserve">La </w:t>
      </w:r>
      <w:r w:rsidRPr="00D91977">
        <w:rPr>
          <w:b/>
          <w:color w:val="000000" w:themeColor="text1"/>
          <w:lang w:val="fr-FR"/>
        </w:rPr>
        <w:t>délégation de l’Azerbaïdjan</w:t>
      </w:r>
      <w:r>
        <w:rPr>
          <w:color w:val="000000" w:themeColor="text1"/>
          <w:lang w:val="fr-FR"/>
        </w:rPr>
        <w:t xml:space="preserve"> a rappelé que toute </w:t>
      </w:r>
      <w:r w:rsidRPr="00D91977">
        <w:rPr>
          <w:color w:val="000000" w:themeColor="text1"/>
          <w:lang w:val="fr-FR"/>
        </w:rPr>
        <w:t xml:space="preserve">proposition </w:t>
      </w:r>
      <w:r>
        <w:rPr>
          <w:color w:val="000000" w:themeColor="text1"/>
          <w:lang w:val="fr-FR"/>
        </w:rPr>
        <w:t xml:space="preserve">ou tout </w:t>
      </w:r>
      <w:r w:rsidRPr="00D91977">
        <w:rPr>
          <w:color w:val="000000" w:themeColor="text1"/>
          <w:lang w:val="fr-FR"/>
        </w:rPr>
        <w:t>amendement</w:t>
      </w:r>
      <w:r>
        <w:rPr>
          <w:color w:val="000000" w:themeColor="text1"/>
          <w:lang w:val="fr-FR"/>
        </w:rPr>
        <w:t xml:space="preserve"> présenté par un État partie devait être soutenu par au moins la moitié des membres du Comité. À défaut, l’</w:t>
      </w:r>
      <w:r w:rsidRPr="00D91977">
        <w:rPr>
          <w:color w:val="000000" w:themeColor="text1"/>
          <w:lang w:val="fr-FR"/>
        </w:rPr>
        <w:t>amendement</w:t>
      </w:r>
      <w:r>
        <w:rPr>
          <w:color w:val="000000" w:themeColor="text1"/>
          <w:lang w:val="fr-FR"/>
        </w:rPr>
        <w:t xml:space="preserve"> ne pouvait être adopté. </w:t>
      </w:r>
    </w:p>
    <w:p w14:paraId="752F7D82" w14:textId="1A2D9AB2" w:rsidR="00C50241" w:rsidRDefault="00C50241" w:rsidP="00B97134">
      <w:pPr>
        <w:pStyle w:val="Orateurengris"/>
        <w:spacing w:before="120" w:after="0"/>
        <w:ind w:left="709" w:hanging="709"/>
        <w:rPr>
          <w:color w:val="000000" w:themeColor="text1"/>
          <w:lang w:val="fr-FR"/>
        </w:rPr>
      </w:pPr>
      <w:r w:rsidRPr="00C50241">
        <w:rPr>
          <w:color w:val="000000" w:themeColor="text1"/>
          <w:lang w:val="fr-FR"/>
        </w:rPr>
        <w:t xml:space="preserve">Le </w:t>
      </w:r>
      <w:r w:rsidRPr="00C50241">
        <w:rPr>
          <w:b/>
          <w:color w:val="000000" w:themeColor="text1"/>
          <w:lang w:val="fr-FR"/>
        </w:rPr>
        <w:t>Président</w:t>
      </w:r>
      <w:r>
        <w:rPr>
          <w:color w:val="000000" w:themeColor="text1"/>
          <w:lang w:val="fr-FR"/>
        </w:rPr>
        <w:t xml:space="preserve"> a fait observer qu'en cas d’absence </w:t>
      </w:r>
      <w:r w:rsidRPr="00C50241">
        <w:rPr>
          <w:color w:val="000000" w:themeColor="text1"/>
          <w:lang w:val="fr-FR"/>
        </w:rPr>
        <w:t>de soutien actif, il était entendu qu'il n'y</w:t>
      </w:r>
      <w:r w:rsidR="00DA7963">
        <w:rPr>
          <w:color w:val="000000" w:themeColor="text1"/>
          <w:lang w:val="fr-FR"/>
        </w:rPr>
        <w:t xml:space="preserve"> avait pas d'objection et qu’il</w:t>
      </w:r>
      <w:r w:rsidRPr="00C50241">
        <w:rPr>
          <w:color w:val="000000" w:themeColor="text1"/>
          <w:lang w:val="fr-FR"/>
        </w:rPr>
        <w:t xml:space="preserve"> serait accepté en tant que tel, mais dans </w:t>
      </w:r>
      <w:r>
        <w:rPr>
          <w:color w:val="000000" w:themeColor="text1"/>
          <w:lang w:val="fr-FR"/>
        </w:rPr>
        <w:t xml:space="preserve">la présente </w:t>
      </w:r>
      <w:r w:rsidRPr="00C50241">
        <w:rPr>
          <w:color w:val="000000" w:themeColor="text1"/>
          <w:lang w:val="fr-FR"/>
        </w:rPr>
        <w:t>situation, l'Arménie souhaitait ajouter un paragraphe</w:t>
      </w:r>
      <w:r>
        <w:rPr>
          <w:color w:val="000000" w:themeColor="text1"/>
          <w:lang w:val="fr-FR"/>
        </w:rPr>
        <w:t xml:space="preserve">, </w:t>
      </w:r>
      <w:r w:rsidR="00DA7963">
        <w:rPr>
          <w:color w:val="000000" w:themeColor="text1"/>
          <w:lang w:val="fr-FR"/>
        </w:rPr>
        <w:t xml:space="preserve">avec le soutien de </w:t>
      </w:r>
      <w:r w:rsidRPr="00C50241">
        <w:rPr>
          <w:color w:val="000000" w:themeColor="text1"/>
          <w:lang w:val="fr-FR"/>
        </w:rPr>
        <w:t>Chypre, tandis que l'Azerbaïdjan souhaitait conserver le projet de décision initial. Le Président a demandé l'avis des membres du Comité.</w:t>
      </w:r>
    </w:p>
    <w:p w14:paraId="0FC203DD" w14:textId="51645FC5" w:rsidR="00C50241" w:rsidRPr="00C50241" w:rsidRDefault="00C50241" w:rsidP="00B97134">
      <w:pPr>
        <w:pStyle w:val="Orateurengris"/>
        <w:spacing w:before="120" w:after="0"/>
        <w:ind w:left="709" w:hanging="709"/>
        <w:rPr>
          <w:color w:val="000000" w:themeColor="text1"/>
          <w:lang w:val="fr-FR"/>
        </w:rPr>
      </w:pPr>
      <w:r w:rsidRPr="00C50241">
        <w:rPr>
          <w:color w:val="000000" w:themeColor="text1"/>
          <w:lang w:val="fr-FR"/>
        </w:rPr>
        <w:t xml:space="preserve">Sans prendre position sur la formulation, la </w:t>
      </w:r>
      <w:r w:rsidRPr="00C50241">
        <w:rPr>
          <w:b/>
          <w:color w:val="000000" w:themeColor="text1"/>
          <w:lang w:val="fr-FR"/>
        </w:rPr>
        <w:t>délégation des Philippines</w:t>
      </w:r>
      <w:r w:rsidRPr="00C50241">
        <w:rPr>
          <w:color w:val="000000" w:themeColor="text1"/>
          <w:lang w:val="fr-FR"/>
        </w:rPr>
        <w:t xml:space="preserve"> a rappelé les discussions au sein du groupe de travail ad hoc et du Bureau concernant le processus de prise de décision </w:t>
      </w:r>
      <w:r>
        <w:rPr>
          <w:color w:val="000000" w:themeColor="text1"/>
          <w:lang w:val="fr-FR"/>
        </w:rPr>
        <w:t>pour les projets de décision, au terme desquelles,</w:t>
      </w:r>
      <w:r w:rsidRPr="00C50241">
        <w:rPr>
          <w:color w:val="000000" w:themeColor="text1"/>
          <w:lang w:val="fr-FR"/>
        </w:rPr>
        <w:t xml:space="preserve"> comme annoncé précédemment, la même procédure décisionnelle serait adoptée </w:t>
      </w:r>
      <w:r>
        <w:rPr>
          <w:color w:val="000000" w:themeColor="text1"/>
          <w:lang w:val="fr-FR"/>
        </w:rPr>
        <w:t xml:space="preserve">que </w:t>
      </w:r>
      <w:r w:rsidRPr="00C50241">
        <w:rPr>
          <w:color w:val="000000" w:themeColor="text1"/>
          <w:lang w:val="fr-FR"/>
        </w:rPr>
        <w:t>lors de la derni</w:t>
      </w:r>
      <w:r>
        <w:rPr>
          <w:color w:val="000000" w:themeColor="text1"/>
          <w:lang w:val="fr-FR"/>
        </w:rPr>
        <w:t>ère session à Jeju, c.-à-d.</w:t>
      </w:r>
      <w:r w:rsidRPr="00C50241">
        <w:rPr>
          <w:color w:val="000000" w:themeColor="text1"/>
          <w:lang w:val="fr-FR"/>
        </w:rPr>
        <w:t xml:space="preserve"> selon une approche </w:t>
      </w:r>
      <w:r>
        <w:rPr>
          <w:color w:val="000000" w:themeColor="text1"/>
          <w:lang w:val="fr-FR"/>
        </w:rPr>
        <w:t>étape par étape</w:t>
      </w:r>
      <w:r w:rsidRPr="00C50241">
        <w:rPr>
          <w:color w:val="000000" w:themeColor="text1"/>
          <w:lang w:val="fr-FR"/>
        </w:rPr>
        <w:t>. En cas d'objection à un amendement, un soutien relatif sera</w:t>
      </w:r>
      <w:r>
        <w:rPr>
          <w:color w:val="000000" w:themeColor="text1"/>
          <w:lang w:val="fr-FR"/>
        </w:rPr>
        <w:t>it</w:t>
      </w:r>
      <w:r w:rsidRPr="00C50241">
        <w:rPr>
          <w:color w:val="000000" w:themeColor="text1"/>
          <w:lang w:val="fr-FR"/>
        </w:rPr>
        <w:t xml:space="preserve"> s</w:t>
      </w:r>
      <w:r>
        <w:rPr>
          <w:color w:val="000000" w:themeColor="text1"/>
          <w:lang w:val="fr-FR"/>
        </w:rPr>
        <w:t xml:space="preserve">ollicité de manière informelle </w:t>
      </w:r>
      <w:r w:rsidRPr="00C50241">
        <w:rPr>
          <w:color w:val="000000" w:themeColor="text1"/>
          <w:lang w:val="fr-FR"/>
        </w:rPr>
        <w:t xml:space="preserve">auprès d'un tiers du Comité, et par la </w:t>
      </w:r>
      <w:r>
        <w:rPr>
          <w:color w:val="000000" w:themeColor="text1"/>
          <w:lang w:val="fr-FR"/>
        </w:rPr>
        <w:t>suite, si une objection persistait, le Comité passerait à</w:t>
      </w:r>
      <w:r w:rsidRPr="00C50241">
        <w:rPr>
          <w:color w:val="000000" w:themeColor="text1"/>
          <w:lang w:val="fr-FR"/>
        </w:rPr>
        <w:t xml:space="preserve"> la moitié</w:t>
      </w:r>
      <w:r>
        <w:rPr>
          <w:color w:val="000000" w:themeColor="text1"/>
          <w:lang w:val="fr-FR"/>
        </w:rPr>
        <w:t xml:space="preserve">. </w:t>
      </w:r>
      <w:r w:rsidRPr="00C50241">
        <w:rPr>
          <w:color w:val="000000" w:themeColor="text1"/>
          <w:lang w:val="fr-FR"/>
        </w:rPr>
        <w:t>Ainsi, afin de rester cohérent avec les procédures annoncées, la même procédure devrait s'appliquer, pour voir</w:t>
      </w:r>
      <w:r>
        <w:rPr>
          <w:color w:val="000000" w:themeColor="text1"/>
          <w:lang w:val="fr-FR"/>
        </w:rPr>
        <w:t xml:space="preserve"> combien de personnes soutenaient</w:t>
      </w:r>
      <w:r w:rsidRPr="00C50241">
        <w:rPr>
          <w:color w:val="000000" w:themeColor="text1"/>
          <w:lang w:val="fr-FR"/>
        </w:rPr>
        <w:t xml:space="preserve"> la modification de façon informelle avant de prendre une décision.</w:t>
      </w:r>
    </w:p>
    <w:p w14:paraId="67BAA0B2" w14:textId="440B7560" w:rsidR="00C50241" w:rsidRDefault="00C50241" w:rsidP="00B97134">
      <w:pPr>
        <w:pStyle w:val="Orateurengris"/>
        <w:spacing w:before="120" w:after="0"/>
        <w:ind w:left="709" w:hanging="709"/>
        <w:rPr>
          <w:color w:val="000000" w:themeColor="text1"/>
          <w:lang w:val="fr-FR"/>
        </w:rPr>
      </w:pPr>
      <w:r w:rsidRPr="00C50241">
        <w:rPr>
          <w:color w:val="000000" w:themeColor="text1"/>
          <w:lang w:val="fr-FR"/>
        </w:rPr>
        <w:t xml:space="preserve">La </w:t>
      </w:r>
      <w:r w:rsidRPr="00C50241">
        <w:rPr>
          <w:b/>
          <w:color w:val="000000" w:themeColor="text1"/>
          <w:lang w:val="fr-FR"/>
        </w:rPr>
        <w:t>délégation de la Palestine</w:t>
      </w:r>
      <w:r>
        <w:rPr>
          <w:color w:val="000000" w:themeColor="text1"/>
          <w:lang w:val="fr-FR"/>
        </w:rPr>
        <w:t xml:space="preserve"> suivait</w:t>
      </w:r>
      <w:r w:rsidRPr="00C50241">
        <w:rPr>
          <w:color w:val="000000" w:themeColor="text1"/>
          <w:lang w:val="fr-FR"/>
        </w:rPr>
        <w:t xml:space="preserve"> la même ligne que les Philippines en ce sens que</w:t>
      </w:r>
      <w:r>
        <w:rPr>
          <w:color w:val="000000" w:themeColor="text1"/>
          <w:lang w:val="fr-FR"/>
        </w:rPr>
        <w:t xml:space="preserve"> la prise de décision avait fait l’objet d’un accord, </w:t>
      </w:r>
      <w:r w:rsidRPr="00C50241">
        <w:rPr>
          <w:color w:val="000000" w:themeColor="text1"/>
          <w:lang w:val="fr-FR"/>
        </w:rPr>
        <w:t>et qu'en cas d'objection, un soutien actif serait</w:t>
      </w:r>
      <w:r>
        <w:rPr>
          <w:color w:val="000000" w:themeColor="text1"/>
          <w:lang w:val="fr-FR"/>
        </w:rPr>
        <w:t xml:space="preserve"> sollicité avec à ce stade, le </w:t>
      </w:r>
      <w:r w:rsidRPr="00C50241">
        <w:rPr>
          <w:color w:val="000000" w:themeColor="text1"/>
          <w:lang w:val="fr-FR"/>
        </w:rPr>
        <w:t xml:space="preserve">soutien actif </w:t>
      </w:r>
      <w:r>
        <w:rPr>
          <w:color w:val="000000" w:themeColor="text1"/>
          <w:lang w:val="fr-FR"/>
        </w:rPr>
        <w:t xml:space="preserve">d’au moins un tiers des membres </w:t>
      </w:r>
      <w:r w:rsidRPr="00C50241">
        <w:rPr>
          <w:color w:val="000000" w:themeColor="text1"/>
          <w:lang w:val="fr-FR"/>
        </w:rPr>
        <w:t>pour adoption.</w:t>
      </w:r>
    </w:p>
    <w:p w14:paraId="31C28CB6" w14:textId="5C111935" w:rsidR="00BE0839" w:rsidRDefault="00BE0839" w:rsidP="00B97134">
      <w:pPr>
        <w:pStyle w:val="Orateurengris"/>
        <w:spacing w:before="120" w:after="0"/>
        <w:ind w:left="709" w:hanging="709"/>
        <w:rPr>
          <w:color w:val="000000" w:themeColor="text1"/>
          <w:lang w:val="fr-FR"/>
        </w:rPr>
      </w:pPr>
      <w:r w:rsidRPr="00BE0839">
        <w:rPr>
          <w:color w:val="000000" w:themeColor="text1"/>
          <w:lang w:val="fr-FR"/>
        </w:rPr>
        <w:t xml:space="preserve">La </w:t>
      </w:r>
      <w:r w:rsidRPr="00BE0839">
        <w:rPr>
          <w:b/>
          <w:color w:val="000000" w:themeColor="text1"/>
          <w:lang w:val="fr-FR"/>
        </w:rPr>
        <w:t>délégation de l’Arménie</w:t>
      </w:r>
      <w:r w:rsidRPr="00BE0839">
        <w:rPr>
          <w:color w:val="000000" w:themeColor="text1"/>
          <w:lang w:val="fr-FR"/>
        </w:rPr>
        <w:t xml:space="preserve"> a remercié Chypre de son soutien, réitérant sa demande aux autres membres du Comité de soutenir cet amendement, non pas parce que l'Arménie a</w:t>
      </w:r>
      <w:r>
        <w:rPr>
          <w:color w:val="000000" w:themeColor="text1"/>
          <w:lang w:val="fr-FR"/>
        </w:rPr>
        <w:t>vait</w:t>
      </w:r>
      <w:r w:rsidR="006D3AF9">
        <w:rPr>
          <w:color w:val="000000" w:themeColor="text1"/>
          <w:lang w:val="fr-FR"/>
        </w:rPr>
        <w:t xml:space="preserve"> proposé</w:t>
      </w:r>
      <w:r w:rsidRPr="00BE0839">
        <w:rPr>
          <w:color w:val="000000" w:themeColor="text1"/>
          <w:lang w:val="fr-FR"/>
        </w:rPr>
        <w:t xml:space="preserve"> </w:t>
      </w:r>
      <w:r w:rsidR="006D3AF9">
        <w:rPr>
          <w:color w:val="000000" w:themeColor="text1"/>
          <w:lang w:val="fr-FR"/>
        </w:rPr>
        <w:t>l’</w:t>
      </w:r>
      <w:r w:rsidR="006D3AF9" w:rsidRPr="006D3AF9">
        <w:rPr>
          <w:color w:val="000000" w:themeColor="text1"/>
          <w:lang w:val="fr-FR"/>
        </w:rPr>
        <w:t>amendement</w:t>
      </w:r>
      <w:r w:rsidR="006D3AF9">
        <w:rPr>
          <w:color w:val="000000" w:themeColor="text1"/>
          <w:lang w:val="fr-FR"/>
        </w:rPr>
        <w:t xml:space="preserve"> </w:t>
      </w:r>
      <w:r w:rsidRPr="00BE0839">
        <w:rPr>
          <w:color w:val="000000" w:themeColor="text1"/>
          <w:lang w:val="fr-FR"/>
        </w:rPr>
        <w:t xml:space="preserve">mais dans l'intérêt de </w:t>
      </w:r>
      <w:r>
        <w:rPr>
          <w:color w:val="000000" w:themeColor="text1"/>
          <w:lang w:val="fr-FR"/>
        </w:rPr>
        <w:t xml:space="preserve">l'UNESCO et de la Convention, </w:t>
      </w:r>
      <w:r w:rsidR="00EB4796">
        <w:rPr>
          <w:color w:val="000000" w:themeColor="text1"/>
          <w:lang w:val="fr-FR"/>
        </w:rPr>
        <w:t xml:space="preserve">et parce que </w:t>
      </w:r>
      <w:r>
        <w:rPr>
          <w:color w:val="000000" w:themeColor="text1"/>
          <w:lang w:val="fr-FR"/>
        </w:rPr>
        <w:t>le rapport était effectivement</w:t>
      </w:r>
      <w:r w:rsidRPr="00BE0839">
        <w:rPr>
          <w:color w:val="000000" w:themeColor="text1"/>
          <w:lang w:val="fr-FR"/>
        </w:rPr>
        <w:t xml:space="preserve"> politisé.</w:t>
      </w:r>
    </w:p>
    <w:p w14:paraId="1B2097B7" w14:textId="01B43B0F" w:rsidR="006D3AF9" w:rsidRDefault="006D3AF9" w:rsidP="00B97134">
      <w:pPr>
        <w:pStyle w:val="Orateurengris"/>
        <w:spacing w:before="120" w:after="0"/>
        <w:ind w:left="709" w:hanging="709"/>
        <w:rPr>
          <w:color w:val="000000" w:themeColor="text1"/>
          <w:lang w:val="fr-FR"/>
        </w:rPr>
      </w:pPr>
      <w:r>
        <w:rPr>
          <w:color w:val="000000" w:themeColor="text1"/>
          <w:lang w:val="fr-FR"/>
        </w:rPr>
        <w:t xml:space="preserve">Le </w:t>
      </w:r>
      <w:r w:rsidRPr="006D3AF9">
        <w:rPr>
          <w:b/>
          <w:color w:val="000000" w:themeColor="text1"/>
          <w:lang w:val="fr-FR"/>
        </w:rPr>
        <w:t>Président</w:t>
      </w:r>
      <w:r>
        <w:rPr>
          <w:color w:val="000000" w:themeColor="text1"/>
          <w:lang w:val="fr-FR"/>
        </w:rPr>
        <w:t xml:space="preserve"> a signalé une motion d’ordre soumise par l’</w:t>
      </w:r>
      <w:r w:rsidRPr="006D3AF9">
        <w:rPr>
          <w:color w:val="000000" w:themeColor="text1"/>
          <w:lang w:val="fr-FR"/>
        </w:rPr>
        <w:t>Azerbaïdjan</w:t>
      </w:r>
      <w:r>
        <w:rPr>
          <w:color w:val="000000" w:themeColor="text1"/>
          <w:lang w:val="fr-FR"/>
        </w:rPr>
        <w:t>.</w:t>
      </w:r>
    </w:p>
    <w:p w14:paraId="14A99B1C" w14:textId="7F2A03DA" w:rsidR="006D3AF9" w:rsidRDefault="006D3AF9" w:rsidP="001139EC">
      <w:pPr>
        <w:pStyle w:val="Orateurengris"/>
        <w:spacing w:before="120" w:after="0"/>
        <w:ind w:left="709" w:hanging="709"/>
        <w:rPr>
          <w:color w:val="000000" w:themeColor="text1"/>
          <w:lang w:val="fr-FR"/>
        </w:rPr>
      </w:pPr>
      <w:r w:rsidRPr="006D3AF9">
        <w:rPr>
          <w:color w:val="000000" w:themeColor="text1"/>
          <w:lang w:val="fr-FR"/>
        </w:rPr>
        <w:t xml:space="preserve">La </w:t>
      </w:r>
      <w:r w:rsidRPr="006D3AF9">
        <w:rPr>
          <w:b/>
          <w:color w:val="000000" w:themeColor="text1"/>
          <w:lang w:val="fr-FR"/>
        </w:rPr>
        <w:t xml:space="preserve">délégation de l'Azerbaïdjan </w:t>
      </w:r>
      <w:r>
        <w:rPr>
          <w:color w:val="000000" w:themeColor="text1"/>
          <w:lang w:val="fr-FR"/>
        </w:rPr>
        <w:t xml:space="preserve">a fait observer que le débat avait repris </w:t>
      </w:r>
      <w:r w:rsidRPr="006D3AF9">
        <w:rPr>
          <w:color w:val="000000" w:themeColor="text1"/>
          <w:lang w:val="fr-FR"/>
        </w:rPr>
        <w:t>alors qu'en fait le Comité était déjà en train d'adopter la décision. Il a instamment prié le Comité de procéder à l'adoption de la décision dès que possible s</w:t>
      </w:r>
      <w:r>
        <w:rPr>
          <w:color w:val="000000" w:themeColor="text1"/>
          <w:lang w:val="fr-FR"/>
        </w:rPr>
        <w:t>ans ouvrir le débat, comme l'avaient</w:t>
      </w:r>
      <w:r w:rsidRPr="006D3AF9">
        <w:rPr>
          <w:color w:val="000000" w:themeColor="text1"/>
          <w:lang w:val="fr-FR"/>
        </w:rPr>
        <w:t xml:space="preserve"> exprimé les Philippines et la Palestine, en demandant au Comité de suivre les</w:t>
      </w:r>
      <w:r>
        <w:rPr>
          <w:color w:val="000000" w:themeColor="text1"/>
          <w:lang w:val="fr-FR"/>
        </w:rPr>
        <w:t xml:space="preserve"> procédures qui avaient</w:t>
      </w:r>
      <w:r w:rsidRPr="006D3AF9">
        <w:rPr>
          <w:color w:val="000000" w:themeColor="text1"/>
          <w:lang w:val="fr-FR"/>
        </w:rPr>
        <w:t xml:space="preserve"> été adoptées et recommandées par le groupe de travail ad hoc.</w:t>
      </w:r>
    </w:p>
    <w:p w14:paraId="2C4BDF33" w14:textId="56282256" w:rsidR="006D3AF9" w:rsidRDefault="006D3AF9" w:rsidP="00B97134">
      <w:pPr>
        <w:pStyle w:val="Orateurengris"/>
        <w:spacing w:before="120" w:after="0"/>
        <w:ind w:left="709" w:hanging="709"/>
        <w:rPr>
          <w:color w:val="000000" w:themeColor="text1"/>
          <w:lang w:val="fr-FR"/>
        </w:rPr>
      </w:pPr>
      <w:r w:rsidRPr="006D3AF9">
        <w:rPr>
          <w:color w:val="000000" w:themeColor="text1"/>
          <w:lang w:val="fr-FR"/>
        </w:rPr>
        <w:t xml:space="preserve">Le </w:t>
      </w:r>
      <w:r w:rsidRPr="006D3AF9">
        <w:rPr>
          <w:b/>
          <w:color w:val="000000" w:themeColor="text1"/>
          <w:lang w:val="fr-FR"/>
        </w:rPr>
        <w:t>Président</w:t>
      </w:r>
      <w:r>
        <w:rPr>
          <w:color w:val="000000" w:themeColor="text1"/>
          <w:lang w:val="fr-FR"/>
        </w:rPr>
        <w:t xml:space="preserve"> souhaitait</w:t>
      </w:r>
      <w:r w:rsidRPr="006D3AF9">
        <w:rPr>
          <w:color w:val="000000" w:themeColor="text1"/>
          <w:lang w:val="fr-FR"/>
        </w:rPr>
        <w:t xml:space="preserve"> rassurer le Comité sur le fait que le débat ne sera</w:t>
      </w:r>
      <w:r>
        <w:rPr>
          <w:color w:val="000000" w:themeColor="text1"/>
          <w:lang w:val="fr-FR"/>
        </w:rPr>
        <w:t>it pas rouvert. Le Comité était</w:t>
      </w:r>
      <w:r w:rsidRPr="006D3AF9">
        <w:rPr>
          <w:color w:val="000000" w:themeColor="text1"/>
          <w:lang w:val="fr-FR"/>
        </w:rPr>
        <w:t xml:space="preserve"> sur le point de décider d'inclure ou non un paragraphe. Le Président a</w:t>
      </w:r>
      <w:r>
        <w:rPr>
          <w:color w:val="000000" w:themeColor="text1"/>
          <w:lang w:val="fr-FR"/>
        </w:rPr>
        <w:t>vait</w:t>
      </w:r>
      <w:r w:rsidRPr="006D3AF9">
        <w:rPr>
          <w:color w:val="000000" w:themeColor="text1"/>
          <w:lang w:val="fr-FR"/>
        </w:rPr>
        <w:t xml:space="preserve"> sollicité un soutien actif, et les</w:t>
      </w:r>
      <w:r>
        <w:rPr>
          <w:color w:val="000000" w:themeColor="text1"/>
          <w:lang w:val="fr-FR"/>
        </w:rPr>
        <w:t xml:space="preserve"> Philippines et la Palestine avaient</w:t>
      </w:r>
      <w:r w:rsidRPr="006D3AF9">
        <w:rPr>
          <w:color w:val="000000" w:themeColor="text1"/>
          <w:lang w:val="fr-FR"/>
        </w:rPr>
        <w:t xml:space="preserve"> exprimé l'opinion</w:t>
      </w:r>
      <w:r>
        <w:rPr>
          <w:color w:val="000000" w:themeColor="text1"/>
          <w:lang w:val="fr-FR"/>
        </w:rPr>
        <w:t xml:space="preserve"> qu'en fait, le</w:t>
      </w:r>
      <w:r w:rsidRPr="006D3AF9">
        <w:rPr>
          <w:color w:val="000000" w:themeColor="text1"/>
          <w:lang w:val="fr-FR"/>
        </w:rPr>
        <w:t xml:space="preserve"> soutien actif </w:t>
      </w:r>
      <w:r>
        <w:rPr>
          <w:color w:val="000000" w:themeColor="text1"/>
          <w:lang w:val="fr-FR"/>
        </w:rPr>
        <w:t xml:space="preserve">nécessaire </w:t>
      </w:r>
      <w:r w:rsidRPr="006D3AF9">
        <w:rPr>
          <w:color w:val="000000" w:themeColor="text1"/>
          <w:lang w:val="fr-FR"/>
        </w:rPr>
        <w:t>pour inclure le nouveau paragraphe</w:t>
      </w:r>
      <w:r>
        <w:rPr>
          <w:color w:val="000000" w:themeColor="text1"/>
          <w:lang w:val="fr-FR"/>
        </w:rPr>
        <w:t xml:space="preserve"> faisait défaut</w:t>
      </w:r>
      <w:r w:rsidRPr="006D3AF9">
        <w:rPr>
          <w:color w:val="000000" w:themeColor="text1"/>
          <w:lang w:val="fr-FR"/>
        </w:rPr>
        <w:t>. Ainsi, à ce stade, il n'y a</w:t>
      </w:r>
      <w:r>
        <w:rPr>
          <w:color w:val="000000" w:themeColor="text1"/>
          <w:lang w:val="fr-FR"/>
        </w:rPr>
        <w:t>vait pas</w:t>
      </w:r>
      <w:r w:rsidRPr="006D3AF9">
        <w:rPr>
          <w:color w:val="000000" w:themeColor="text1"/>
          <w:lang w:val="fr-FR"/>
        </w:rPr>
        <w:t xml:space="preserve"> de soutien actif </w:t>
      </w:r>
      <w:r w:rsidR="00FE4442">
        <w:rPr>
          <w:color w:val="000000" w:themeColor="text1"/>
          <w:lang w:val="fr-FR"/>
        </w:rPr>
        <w:t>pour amender le</w:t>
      </w:r>
      <w:r w:rsidRPr="006D3AF9">
        <w:rPr>
          <w:color w:val="000000" w:themeColor="text1"/>
          <w:lang w:val="fr-FR"/>
        </w:rPr>
        <w:t xml:space="preserve"> paragraphe 6, qui a</w:t>
      </w:r>
      <w:r>
        <w:rPr>
          <w:color w:val="000000" w:themeColor="text1"/>
          <w:lang w:val="fr-FR"/>
        </w:rPr>
        <w:t xml:space="preserve"> été supprimé. Le</w:t>
      </w:r>
      <w:r w:rsidRPr="006D3AF9">
        <w:rPr>
          <w:color w:val="000000" w:themeColor="text1"/>
          <w:lang w:val="fr-FR"/>
        </w:rPr>
        <w:t xml:space="preserve"> Président </w:t>
      </w:r>
      <w:r>
        <w:rPr>
          <w:color w:val="000000" w:themeColor="text1"/>
          <w:lang w:val="fr-FR"/>
        </w:rPr>
        <w:t>est passé au</w:t>
      </w:r>
      <w:r w:rsidRPr="006D3AF9">
        <w:rPr>
          <w:color w:val="000000" w:themeColor="text1"/>
          <w:lang w:val="fr-FR"/>
        </w:rPr>
        <w:t xml:space="preserve"> paragraphe 7</w:t>
      </w:r>
      <w:r>
        <w:rPr>
          <w:color w:val="000000" w:themeColor="text1"/>
          <w:lang w:val="fr-FR"/>
        </w:rPr>
        <w:t xml:space="preserve"> </w:t>
      </w:r>
      <w:r w:rsidRPr="006D3AF9">
        <w:rPr>
          <w:color w:val="000000" w:themeColor="text1"/>
          <w:lang w:val="fr-FR"/>
        </w:rPr>
        <w:t>[</w:t>
      </w:r>
      <w:r>
        <w:rPr>
          <w:color w:val="000000" w:themeColor="text1"/>
          <w:lang w:val="fr-FR"/>
        </w:rPr>
        <w:t xml:space="preserve">désormais </w:t>
      </w:r>
      <w:r w:rsidRPr="006D3AF9">
        <w:rPr>
          <w:color w:val="000000" w:themeColor="text1"/>
          <w:lang w:val="fr-FR"/>
        </w:rPr>
        <w:t>le paragraphe 6] tel qu'amendé par l'Arménie</w:t>
      </w:r>
      <w:r>
        <w:rPr>
          <w:color w:val="000000" w:themeColor="text1"/>
          <w:lang w:val="fr-FR"/>
        </w:rPr>
        <w:t xml:space="preserve"> </w:t>
      </w:r>
      <w:r w:rsidRPr="006D3AF9">
        <w:rPr>
          <w:color w:val="000000" w:themeColor="text1"/>
          <w:lang w:val="fr-FR"/>
        </w:rPr>
        <w:t>[demandant que le Secrétar</w:t>
      </w:r>
      <w:r>
        <w:rPr>
          <w:color w:val="000000" w:themeColor="text1"/>
          <w:lang w:val="fr-FR"/>
        </w:rPr>
        <w:t xml:space="preserve">iat travaille en </w:t>
      </w:r>
      <w:r w:rsidRPr="006D3AF9">
        <w:rPr>
          <w:color w:val="000000" w:themeColor="text1"/>
          <w:lang w:val="fr-FR"/>
        </w:rPr>
        <w:t>collaboration</w:t>
      </w:r>
      <w:r>
        <w:rPr>
          <w:color w:val="000000" w:themeColor="text1"/>
          <w:lang w:val="fr-FR"/>
        </w:rPr>
        <w:t xml:space="preserve"> avec l'État partie</w:t>
      </w:r>
      <w:r w:rsidRPr="006D3AF9">
        <w:rPr>
          <w:color w:val="000000" w:themeColor="text1"/>
          <w:lang w:val="fr-FR"/>
        </w:rPr>
        <w:t xml:space="preserve"> sur la nouvelle soumission de son premier rapport]. Le paragraphe 6 </w:t>
      </w:r>
      <w:r w:rsidR="00FE4442">
        <w:rPr>
          <w:color w:val="000000" w:themeColor="text1"/>
          <w:lang w:val="fr-FR"/>
        </w:rPr>
        <w:t xml:space="preserve">tel qu’amendé </w:t>
      </w:r>
      <w:r w:rsidRPr="006D3AF9">
        <w:rPr>
          <w:color w:val="000000" w:themeColor="text1"/>
          <w:lang w:val="fr-FR"/>
        </w:rPr>
        <w:t>n'ayant reçu aucun</w:t>
      </w:r>
      <w:r>
        <w:rPr>
          <w:color w:val="000000" w:themeColor="text1"/>
          <w:lang w:val="fr-FR"/>
        </w:rPr>
        <w:t xml:space="preserve"> soutien</w:t>
      </w:r>
      <w:r w:rsidRPr="006D3AF9">
        <w:rPr>
          <w:color w:val="000000" w:themeColor="text1"/>
          <w:lang w:val="fr-FR"/>
        </w:rPr>
        <w:t>, il ne sera</w:t>
      </w:r>
      <w:r>
        <w:rPr>
          <w:color w:val="000000" w:themeColor="text1"/>
          <w:lang w:val="fr-FR"/>
        </w:rPr>
        <w:t>it</w:t>
      </w:r>
      <w:r w:rsidRPr="006D3AF9">
        <w:rPr>
          <w:color w:val="000000" w:themeColor="text1"/>
          <w:lang w:val="fr-FR"/>
        </w:rPr>
        <w:t xml:space="preserve"> pas non plus inclus dans le document final.</w:t>
      </w:r>
    </w:p>
    <w:p w14:paraId="0849F109" w14:textId="6D5E3EA5" w:rsidR="00FE4442" w:rsidRDefault="00FE4442" w:rsidP="00B97134">
      <w:pPr>
        <w:pStyle w:val="Orateurengris"/>
        <w:spacing w:before="120" w:after="0"/>
        <w:ind w:left="709" w:hanging="709"/>
        <w:rPr>
          <w:color w:val="000000" w:themeColor="text1"/>
          <w:lang w:val="fr-FR"/>
        </w:rPr>
      </w:pPr>
      <w:r>
        <w:rPr>
          <w:color w:val="000000" w:themeColor="text1"/>
          <w:lang w:val="fr-FR"/>
        </w:rPr>
        <w:t xml:space="preserve">La </w:t>
      </w:r>
      <w:r w:rsidRPr="00FE4442">
        <w:rPr>
          <w:b/>
          <w:color w:val="000000" w:themeColor="text1"/>
          <w:lang w:val="fr-FR"/>
        </w:rPr>
        <w:t>délégation de l’Arménie</w:t>
      </w:r>
      <w:r>
        <w:rPr>
          <w:color w:val="000000" w:themeColor="text1"/>
          <w:lang w:val="fr-FR"/>
        </w:rPr>
        <w:t xml:space="preserve"> a demandé si le nouveau </w:t>
      </w:r>
      <w:r w:rsidRPr="00FE4442">
        <w:rPr>
          <w:color w:val="000000" w:themeColor="text1"/>
          <w:lang w:val="fr-FR"/>
        </w:rPr>
        <w:t>paragraphe</w:t>
      </w:r>
      <w:r>
        <w:rPr>
          <w:color w:val="000000" w:themeColor="text1"/>
          <w:lang w:val="fr-FR"/>
        </w:rPr>
        <w:t xml:space="preserve"> tel qu’amendé par l’Arménie avait été supprimé.</w:t>
      </w:r>
    </w:p>
    <w:p w14:paraId="53963E32" w14:textId="6E0C0B98" w:rsidR="00FE4442" w:rsidRDefault="00FE4442" w:rsidP="00B97134">
      <w:pPr>
        <w:pStyle w:val="Orateurengris"/>
        <w:spacing w:before="120" w:after="0"/>
        <w:ind w:left="709" w:hanging="709"/>
        <w:rPr>
          <w:color w:val="000000" w:themeColor="text1"/>
          <w:lang w:val="fr-FR"/>
        </w:rPr>
      </w:pPr>
      <w:r>
        <w:rPr>
          <w:color w:val="000000" w:themeColor="text1"/>
          <w:lang w:val="fr-FR"/>
        </w:rPr>
        <w:t xml:space="preserve">Le </w:t>
      </w:r>
      <w:r w:rsidRPr="00FE4442">
        <w:rPr>
          <w:b/>
          <w:color w:val="000000" w:themeColor="text1"/>
          <w:lang w:val="fr-FR"/>
        </w:rPr>
        <w:t>Président</w:t>
      </w:r>
      <w:r>
        <w:rPr>
          <w:color w:val="000000" w:themeColor="text1"/>
          <w:lang w:val="fr-FR"/>
        </w:rPr>
        <w:t xml:space="preserve"> a confirmé que les deux paragraphes amendés avaient été supprimés</w:t>
      </w:r>
    </w:p>
    <w:p w14:paraId="5F25A9DF" w14:textId="1F908AE7" w:rsidR="00FE4442" w:rsidRDefault="00FE4442" w:rsidP="00B97134">
      <w:pPr>
        <w:pStyle w:val="Orateurengris"/>
        <w:spacing w:before="120" w:after="0"/>
        <w:ind w:left="709" w:hanging="709"/>
        <w:rPr>
          <w:color w:val="000000" w:themeColor="text1"/>
          <w:lang w:val="fr-FR"/>
        </w:rPr>
      </w:pPr>
      <w:r>
        <w:rPr>
          <w:color w:val="000000" w:themeColor="text1"/>
          <w:lang w:val="fr-FR"/>
        </w:rPr>
        <w:t xml:space="preserve">La </w:t>
      </w:r>
      <w:r w:rsidRPr="00FE4442">
        <w:rPr>
          <w:b/>
          <w:color w:val="000000" w:themeColor="text1"/>
          <w:lang w:val="fr-FR"/>
        </w:rPr>
        <w:t xml:space="preserve">délégation de l’Arménie </w:t>
      </w:r>
      <w:r>
        <w:rPr>
          <w:color w:val="000000" w:themeColor="text1"/>
          <w:lang w:val="fr-FR"/>
        </w:rPr>
        <w:t xml:space="preserve">a pris note de la suppression des paragraphes amendés 6 et 7. </w:t>
      </w:r>
    </w:p>
    <w:p w14:paraId="072D860E" w14:textId="5C280EE7" w:rsidR="00FE4442" w:rsidRDefault="00FE4442" w:rsidP="00B97134">
      <w:pPr>
        <w:pStyle w:val="Orateurengris"/>
        <w:spacing w:before="120" w:after="0"/>
        <w:ind w:left="709" w:hanging="709"/>
        <w:rPr>
          <w:color w:val="000000" w:themeColor="text1"/>
          <w:lang w:val="fr-FR"/>
        </w:rPr>
      </w:pPr>
      <w:r>
        <w:rPr>
          <w:color w:val="000000" w:themeColor="text1"/>
          <w:lang w:val="fr-FR"/>
        </w:rPr>
        <w:t xml:space="preserve">Le </w:t>
      </w:r>
      <w:r w:rsidRPr="00FE4442">
        <w:rPr>
          <w:b/>
          <w:color w:val="000000" w:themeColor="text1"/>
          <w:lang w:val="fr-FR"/>
        </w:rPr>
        <w:t>Président</w:t>
      </w:r>
      <w:r>
        <w:rPr>
          <w:color w:val="000000" w:themeColor="text1"/>
          <w:lang w:val="fr-FR"/>
        </w:rPr>
        <w:t xml:space="preserve"> est revenu au </w:t>
      </w:r>
      <w:r w:rsidRPr="00FE4442">
        <w:rPr>
          <w:color w:val="000000" w:themeColor="text1"/>
          <w:lang w:val="fr-FR"/>
        </w:rPr>
        <w:t>paragraphe</w:t>
      </w:r>
      <w:r>
        <w:rPr>
          <w:color w:val="000000" w:themeColor="text1"/>
          <w:lang w:val="fr-FR"/>
        </w:rPr>
        <w:t xml:space="preserve"> 6 initial, qui a été dûment adopté. Il est ensuite passé au </w:t>
      </w:r>
      <w:r w:rsidRPr="00FE4442">
        <w:rPr>
          <w:color w:val="000000" w:themeColor="text1"/>
          <w:lang w:val="fr-FR"/>
        </w:rPr>
        <w:t>paragraphe</w:t>
      </w:r>
      <w:r>
        <w:rPr>
          <w:color w:val="000000" w:themeColor="text1"/>
          <w:lang w:val="fr-FR"/>
        </w:rPr>
        <w:t xml:space="preserve"> 7 initial, et a demandé à l’Arménie si elle souhaitait maintenir son </w:t>
      </w:r>
      <w:r w:rsidRPr="00FE4442">
        <w:rPr>
          <w:color w:val="000000" w:themeColor="text1"/>
          <w:lang w:val="fr-FR"/>
        </w:rPr>
        <w:t>amendement</w:t>
      </w:r>
      <w:r>
        <w:rPr>
          <w:color w:val="000000" w:themeColor="text1"/>
          <w:lang w:val="fr-FR"/>
        </w:rPr>
        <w:t>, car celui-ci était</w:t>
      </w:r>
      <w:r w:rsidR="00B00FAF">
        <w:rPr>
          <w:color w:val="000000" w:themeColor="text1"/>
          <w:lang w:val="fr-FR"/>
        </w:rPr>
        <w:t xml:space="preserve"> lié à l’</w:t>
      </w:r>
      <w:r w:rsidR="00B00FAF" w:rsidRPr="00B00FAF">
        <w:rPr>
          <w:color w:val="000000" w:themeColor="text1"/>
          <w:lang w:val="fr-FR"/>
        </w:rPr>
        <w:t>amendement</w:t>
      </w:r>
      <w:r w:rsidR="00B00FAF">
        <w:rPr>
          <w:color w:val="000000" w:themeColor="text1"/>
          <w:lang w:val="fr-FR"/>
        </w:rPr>
        <w:t xml:space="preserve"> précédent qui n’avait pas été retenu. </w:t>
      </w:r>
    </w:p>
    <w:p w14:paraId="699E3D55" w14:textId="11AFBC1F" w:rsidR="00B00FAF" w:rsidRDefault="00B00FAF" w:rsidP="003003BF">
      <w:pPr>
        <w:pStyle w:val="Orateurengris"/>
        <w:spacing w:before="120" w:after="0"/>
        <w:ind w:left="709" w:hanging="709"/>
        <w:rPr>
          <w:color w:val="000000" w:themeColor="text1"/>
          <w:lang w:val="fr-FR"/>
        </w:rPr>
      </w:pPr>
      <w:r w:rsidRPr="00B00FAF">
        <w:rPr>
          <w:color w:val="000000" w:themeColor="text1"/>
          <w:lang w:val="fr-FR"/>
        </w:rPr>
        <w:t xml:space="preserve">La </w:t>
      </w:r>
      <w:r w:rsidRPr="00B00FAF">
        <w:rPr>
          <w:b/>
          <w:color w:val="000000" w:themeColor="text1"/>
          <w:lang w:val="fr-FR"/>
        </w:rPr>
        <w:t>délégation de l’Arménie</w:t>
      </w:r>
      <w:r w:rsidRPr="00B00FAF">
        <w:rPr>
          <w:color w:val="000000" w:themeColor="text1"/>
          <w:lang w:val="fr-FR"/>
        </w:rPr>
        <w:t xml:space="preserve"> a remercié le Président de sa compréhension, reconnaissant qu'il s'agissait </w:t>
      </w:r>
      <w:r>
        <w:rPr>
          <w:color w:val="000000" w:themeColor="text1"/>
          <w:lang w:val="fr-FR"/>
        </w:rPr>
        <w:t xml:space="preserve">en effet </w:t>
      </w:r>
      <w:r w:rsidRPr="00B00FAF">
        <w:rPr>
          <w:color w:val="000000" w:themeColor="text1"/>
          <w:lang w:val="fr-FR"/>
        </w:rPr>
        <w:t xml:space="preserve">d'une continuation de ses amendements et ajoutant qu'après son adoption, elle </w:t>
      </w:r>
      <w:r w:rsidR="00E36AA5">
        <w:rPr>
          <w:color w:val="000000" w:themeColor="text1"/>
          <w:lang w:val="fr-FR"/>
        </w:rPr>
        <w:t>expliquerait son vote concernant le projet de décision dans son ensemble tel que présenté</w:t>
      </w:r>
      <w:r w:rsidRPr="00B00FAF">
        <w:rPr>
          <w:color w:val="000000" w:themeColor="text1"/>
          <w:lang w:val="fr-FR"/>
        </w:rPr>
        <w:t>.</w:t>
      </w:r>
    </w:p>
    <w:p w14:paraId="7AFD0CCE" w14:textId="48A9D970" w:rsidR="00E36AA5" w:rsidRDefault="00E36AA5" w:rsidP="003003BF">
      <w:pPr>
        <w:pStyle w:val="Orateurengris"/>
        <w:spacing w:before="120" w:after="0"/>
        <w:ind w:left="709" w:hanging="709"/>
        <w:rPr>
          <w:color w:val="000000" w:themeColor="text1"/>
          <w:lang w:val="fr-FR"/>
        </w:rPr>
      </w:pPr>
      <w:r>
        <w:rPr>
          <w:color w:val="000000" w:themeColor="text1"/>
          <w:lang w:val="fr-FR"/>
        </w:rPr>
        <w:t xml:space="preserve">Le </w:t>
      </w:r>
      <w:r w:rsidRPr="00E36AA5">
        <w:rPr>
          <w:b/>
          <w:color w:val="000000" w:themeColor="text1"/>
          <w:lang w:val="fr-FR"/>
        </w:rPr>
        <w:t>Président</w:t>
      </w:r>
      <w:r>
        <w:rPr>
          <w:color w:val="000000" w:themeColor="text1"/>
          <w:lang w:val="fr-FR"/>
        </w:rPr>
        <w:t xml:space="preserve"> a demandé à l’Arménie si elle retirait son </w:t>
      </w:r>
      <w:r w:rsidRPr="00E36AA5">
        <w:rPr>
          <w:color w:val="000000" w:themeColor="text1"/>
          <w:lang w:val="fr-FR"/>
        </w:rPr>
        <w:t>amendement</w:t>
      </w:r>
      <w:r>
        <w:rPr>
          <w:color w:val="000000" w:themeColor="text1"/>
          <w:lang w:val="fr-FR"/>
        </w:rPr>
        <w:t>.</w:t>
      </w:r>
    </w:p>
    <w:p w14:paraId="37078025" w14:textId="1B393C16" w:rsidR="00E36AA5" w:rsidRPr="00E36AA5" w:rsidRDefault="00E36AA5" w:rsidP="003003BF">
      <w:pPr>
        <w:pStyle w:val="Orateurengris"/>
        <w:spacing w:before="120" w:after="0"/>
        <w:ind w:left="709" w:hanging="709"/>
        <w:rPr>
          <w:color w:val="000000" w:themeColor="text1"/>
          <w:lang w:val="fr-FR"/>
        </w:rPr>
      </w:pPr>
      <w:r>
        <w:rPr>
          <w:color w:val="000000" w:themeColor="text1"/>
          <w:lang w:val="fr-FR"/>
        </w:rPr>
        <w:t xml:space="preserve">La </w:t>
      </w:r>
      <w:r w:rsidRPr="00E36AA5">
        <w:rPr>
          <w:b/>
          <w:color w:val="000000" w:themeColor="text1"/>
          <w:lang w:val="fr-FR"/>
        </w:rPr>
        <w:t>délégation de l’Arménie</w:t>
      </w:r>
      <w:r>
        <w:rPr>
          <w:color w:val="000000" w:themeColor="text1"/>
          <w:lang w:val="fr-FR"/>
        </w:rPr>
        <w:t xml:space="preserve"> ne souhaitait pas retirer son </w:t>
      </w:r>
      <w:r w:rsidRPr="00E36AA5">
        <w:rPr>
          <w:color w:val="000000" w:themeColor="text1"/>
          <w:lang w:val="fr-FR"/>
        </w:rPr>
        <w:t>amendement</w:t>
      </w:r>
      <w:r>
        <w:rPr>
          <w:color w:val="000000" w:themeColor="text1"/>
          <w:lang w:val="fr-FR"/>
        </w:rPr>
        <w:t xml:space="preserve"> car il résultait de l’</w:t>
      </w:r>
      <w:r w:rsidRPr="00E36AA5">
        <w:rPr>
          <w:color w:val="000000" w:themeColor="text1"/>
          <w:lang w:val="fr-FR"/>
        </w:rPr>
        <w:t>amendement</w:t>
      </w:r>
      <w:r>
        <w:rPr>
          <w:color w:val="000000" w:themeColor="text1"/>
          <w:lang w:val="fr-FR"/>
        </w:rPr>
        <w:t xml:space="preserve"> précédemment proposé. </w:t>
      </w:r>
    </w:p>
    <w:p w14:paraId="36B0D8FF" w14:textId="419CAF92" w:rsidR="00E36AA5" w:rsidRPr="00E36AA5" w:rsidRDefault="00E36AA5" w:rsidP="003003BF">
      <w:pPr>
        <w:pStyle w:val="Orateurengris"/>
        <w:spacing w:before="120" w:after="0"/>
        <w:ind w:left="709" w:hanging="709"/>
        <w:rPr>
          <w:color w:val="000000" w:themeColor="text1"/>
          <w:lang w:val="fr-FR"/>
        </w:rPr>
      </w:pPr>
      <w:r w:rsidRPr="00E36AA5">
        <w:rPr>
          <w:color w:val="000000" w:themeColor="text1"/>
          <w:lang w:val="fr-FR"/>
        </w:rPr>
        <w:t xml:space="preserve">Le </w:t>
      </w:r>
      <w:r w:rsidRPr="00E36AA5">
        <w:rPr>
          <w:b/>
          <w:color w:val="000000" w:themeColor="text1"/>
          <w:lang w:val="fr-FR"/>
        </w:rPr>
        <w:t>Président</w:t>
      </w:r>
      <w:r w:rsidRPr="00E36AA5">
        <w:rPr>
          <w:color w:val="000000" w:themeColor="text1"/>
          <w:lang w:val="fr-FR"/>
        </w:rPr>
        <w:t xml:space="preserve"> a noté qu'il n'y</w:t>
      </w:r>
      <w:r>
        <w:rPr>
          <w:color w:val="000000" w:themeColor="text1"/>
          <w:lang w:val="fr-FR"/>
        </w:rPr>
        <w:t xml:space="preserve"> avait pas de soutien actif en faveur de</w:t>
      </w:r>
      <w:r w:rsidRPr="00E36AA5">
        <w:rPr>
          <w:color w:val="000000" w:themeColor="text1"/>
          <w:lang w:val="fr-FR"/>
        </w:rPr>
        <w:t xml:space="preserve"> l'amendement au paragraphe 7</w:t>
      </w:r>
      <w:r>
        <w:rPr>
          <w:color w:val="000000" w:themeColor="text1"/>
          <w:lang w:val="fr-FR"/>
        </w:rPr>
        <w:t>,</w:t>
      </w:r>
      <w:r w:rsidRPr="00E36AA5">
        <w:rPr>
          <w:color w:val="000000" w:themeColor="text1"/>
          <w:lang w:val="fr-FR"/>
        </w:rPr>
        <w:t xml:space="preserve"> et l</w:t>
      </w:r>
      <w:r>
        <w:rPr>
          <w:color w:val="000000" w:themeColor="text1"/>
          <w:lang w:val="fr-FR"/>
        </w:rPr>
        <w:t>e paragraphe 7 initial a été</w:t>
      </w:r>
      <w:r w:rsidRPr="00E36AA5">
        <w:rPr>
          <w:color w:val="000000" w:themeColor="text1"/>
          <w:lang w:val="fr-FR"/>
        </w:rPr>
        <w:t xml:space="preserve"> dûment adopté. Le Président</w:t>
      </w:r>
      <w:r>
        <w:rPr>
          <w:color w:val="000000" w:themeColor="text1"/>
          <w:lang w:val="fr-FR"/>
        </w:rPr>
        <w:t xml:space="preserve"> est</w:t>
      </w:r>
      <w:r w:rsidRPr="00E36AA5">
        <w:rPr>
          <w:color w:val="000000" w:themeColor="text1"/>
          <w:lang w:val="fr-FR"/>
        </w:rPr>
        <w:t xml:space="preserve"> ensuite passé à l'adoption du projet de décision dans son ensemble.</w:t>
      </w:r>
    </w:p>
    <w:p w14:paraId="41741FC7" w14:textId="09EDAC89" w:rsidR="00E36AA5" w:rsidRPr="00E36AA5" w:rsidRDefault="00E36AA5" w:rsidP="003003BF">
      <w:pPr>
        <w:pStyle w:val="Orateurengris"/>
        <w:spacing w:before="120" w:after="0"/>
        <w:ind w:left="709" w:hanging="709"/>
        <w:rPr>
          <w:color w:val="000000" w:themeColor="text1"/>
          <w:lang w:val="fr-FR"/>
        </w:rPr>
      </w:pPr>
      <w:r w:rsidRPr="00E36AA5">
        <w:rPr>
          <w:color w:val="000000" w:themeColor="text1"/>
          <w:lang w:val="fr-FR"/>
        </w:rPr>
        <w:t xml:space="preserve">La </w:t>
      </w:r>
      <w:r w:rsidRPr="00E36AA5">
        <w:rPr>
          <w:b/>
          <w:color w:val="000000" w:themeColor="text1"/>
          <w:lang w:val="fr-FR"/>
        </w:rPr>
        <w:t>délégation de l’Arménie</w:t>
      </w:r>
      <w:r w:rsidR="00D066CA">
        <w:rPr>
          <w:color w:val="000000" w:themeColor="text1"/>
          <w:lang w:val="fr-FR"/>
        </w:rPr>
        <w:t xml:space="preserve"> rejetait</w:t>
      </w:r>
      <w:r w:rsidRPr="00E36AA5">
        <w:rPr>
          <w:color w:val="000000" w:themeColor="text1"/>
          <w:lang w:val="fr-FR"/>
        </w:rPr>
        <w:t xml:space="preserve"> les paragraphes </w:t>
      </w:r>
      <w:r>
        <w:rPr>
          <w:color w:val="000000" w:themeColor="text1"/>
          <w:lang w:val="fr-FR"/>
        </w:rPr>
        <w:t>du projet de décision tels que présentés</w:t>
      </w:r>
      <w:r w:rsidRPr="00E36AA5">
        <w:rPr>
          <w:color w:val="000000" w:themeColor="text1"/>
          <w:lang w:val="fr-FR"/>
        </w:rPr>
        <w:t xml:space="preserve"> et dans leur ensemble, regrettant que ce projet de</w:t>
      </w:r>
      <w:r w:rsidR="00D066CA">
        <w:rPr>
          <w:color w:val="000000" w:themeColor="text1"/>
          <w:lang w:val="fr-FR"/>
        </w:rPr>
        <w:t xml:space="preserve"> décision ait été accepté par le Comité</w:t>
      </w:r>
      <w:r w:rsidRPr="00E36AA5">
        <w:rPr>
          <w:color w:val="000000" w:themeColor="text1"/>
          <w:lang w:val="fr-FR"/>
        </w:rPr>
        <w:t>. Elle a donc voté contre ce projet de décision et a jugé inacceptable que le rapport ait été approuvé.</w:t>
      </w:r>
    </w:p>
    <w:p w14:paraId="7E00C926" w14:textId="3A19A8FC" w:rsidR="00D066CA" w:rsidRPr="00D066CA" w:rsidRDefault="00D066CA" w:rsidP="003003BF">
      <w:pPr>
        <w:pStyle w:val="Orateurengris"/>
        <w:spacing w:before="120" w:after="0"/>
        <w:ind w:left="709" w:hanging="709"/>
        <w:rPr>
          <w:color w:val="000000" w:themeColor="text1"/>
          <w:lang w:val="fr-FR"/>
        </w:rPr>
      </w:pPr>
      <w:r>
        <w:rPr>
          <w:color w:val="000000" w:themeColor="text1"/>
          <w:lang w:val="fr-FR"/>
        </w:rPr>
        <w:t xml:space="preserve">Après avoir remercié le Comité, la </w:t>
      </w:r>
      <w:r w:rsidRPr="00D066CA">
        <w:rPr>
          <w:b/>
          <w:color w:val="000000" w:themeColor="text1"/>
          <w:lang w:val="fr-FR"/>
        </w:rPr>
        <w:t>délégation de l’Azerbaïdjan</w:t>
      </w:r>
      <w:r>
        <w:rPr>
          <w:color w:val="000000" w:themeColor="text1"/>
          <w:lang w:val="fr-FR"/>
        </w:rPr>
        <w:t xml:space="preserve"> a déclaré vouloir s’exprimer une fois toute la décision adoptée. </w:t>
      </w:r>
    </w:p>
    <w:p w14:paraId="0574A6D0" w14:textId="6DFC058E" w:rsidR="00D066CA" w:rsidRPr="00D066CA" w:rsidRDefault="00D066CA" w:rsidP="003003BF">
      <w:pPr>
        <w:pStyle w:val="Orateurengris"/>
        <w:spacing w:before="120" w:after="0"/>
        <w:ind w:left="709" w:hanging="709"/>
        <w:rPr>
          <w:color w:val="000000" w:themeColor="text1"/>
          <w:lang w:val="fr-FR"/>
        </w:rPr>
      </w:pPr>
      <w:r w:rsidRPr="00D066CA">
        <w:rPr>
          <w:color w:val="000000" w:themeColor="text1"/>
          <w:lang w:val="fr-FR"/>
        </w:rPr>
        <w:t>En l'absence d'</w:t>
      </w:r>
      <w:r>
        <w:rPr>
          <w:color w:val="000000" w:themeColor="text1"/>
          <w:lang w:val="fr-FR"/>
        </w:rPr>
        <w:t xml:space="preserve">autres commentaires, le </w:t>
      </w:r>
      <w:r w:rsidRPr="00D066CA">
        <w:rPr>
          <w:b/>
          <w:color w:val="000000" w:themeColor="text1"/>
          <w:lang w:val="fr-FR"/>
        </w:rPr>
        <w:t xml:space="preserve">Président a déclaré la décision </w:t>
      </w:r>
      <w:hyperlink r:id="rId75" w:history="1">
        <w:r w:rsidR="00937135">
          <w:rPr>
            <w:rStyle w:val="Hyperlink"/>
            <w:b/>
            <w:bCs/>
            <w:lang w:val="fr-FR"/>
          </w:rPr>
          <w:t>13.COM 7.b.1</w:t>
        </w:r>
      </w:hyperlink>
      <w:r w:rsidRPr="00D066CA">
        <w:rPr>
          <w:rStyle w:val="Hyperlink"/>
          <w:b/>
          <w:bCs/>
          <w:lang w:val="fr-FR"/>
        </w:rPr>
        <w:t xml:space="preserve"> </w:t>
      </w:r>
      <w:r w:rsidRPr="00D066CA">
        <w:rPr>
          <w:rStyle w:val="Hyperlink"/>
          <w:b/>
          <w:bCs/>
          <w:color w:val="auto"/>
          <w:u w:val="none"/>
          <w:lang w:val="fr-FR"/>
        </w:rPr>
        <w:t>adoptée</w:t>
      </w:r>
      <w:r>
        <w:rPr>
          <w:rStyle w:val="Hyperlink"/>
          <w:bCs/>
          <w:color w:val="auto"/>
          <w:u w:val="none"/>
          <w:lang w:val="fr-FR"/>
        </w:rPr>
        <w:t xml:space="preserve">. </w:t>
      </w:r>
    </w:p>
    <w:p w14:paraId="49A0D854" w14:textId="79311AD7" w:rsidR="00D066CA" w:rsidRDefault="00D066CA" w:rsidP="003003BF">
      <w:pPr>
        <w:pStyle w:val="Orateurengris"/>
        <w:spacing w:before="120" w:after="0"/>
        <w:ind w:left="709" w:hanging="709"/>
        <w:rPr>
          <w:color w:val="000000" w:themeColor="text1"/>
          <w:lang w:val="fr-FR"/>
        </w:rPr>
      </w:pPr>
      <w:r w:rsidRPr="00D066CA">
        <w:rPr>
          <w:color w:val="000000" w:themeColor="text1"/>
          <w:lang w:val="fr-FR"/>
        </w:rPr>
        <w:t xml:space="preserve">La </w:t>
      </w:r>
      <w:r w:rsidRPr="00D066CA">
        <w:rPr>
          <w:b/>
          <w:color w:val="000000" w:themeColor="text1"/>
          <w:lang w:val="fr-FR"/>
        </w:rPr>
        <w:t>délégation de l'Azerbaïdjan</w:t>
      </w:r>
      <w:r w:rsidRPr="00D066CA">
        <w:rPr>
          <w:color w:val="000000" w:themeColor="text1"/>
          <w:lang w:val="fr-FR"/>
        </w:rPr>
        <w:t xml:space="preserve"> a remercié le Comi</w:t>
      </w:r>
      <w:r>
        <w:rPr>
          <w:color w:val="000000" w:themeColor="text1"/>
          <w:lang w:val="fr-FR"/>
        </w:rPr>
        <w:t>té de sa décision concernant l’état de l'élément, le tchovgan</w:t>
      </w:r>
      <w:r w:rsidRPr="00D066CA">
        <w:rPr>
          <w:color w:val="000000" w:themeColor="text1"/>
          <w:lang w:val="fr-FR"/>
        </w:rPr>
        <w:t xml:space="preserve">, </w:t>
      </w:r>
      <w:r>
        <w:rPr>
          <w:color w:val="000000" w:themeColor="text1"/>
          <w:lang w:val="fr-FR"/>
        </w:rPr>
        <w:t>jeu équestre</w:t>
      </w:r>
      <w:r w:rsidRPr="00D066CA">
        <w:rPr>
          <w:color w:val="000000" w:themeColor="text1"/>
          <w:lang w:val="fr-FR"/>
        </w:rPr>
        <w:t xml:space="preserve"> traditionnel </w:t>
      </w:r>
      <w:r>
        <w:rPr>
          <w:color w:val="000000" w:themeColor="text1"/>
          <w:lang w:val="fr-FR"/>
        </w:rPr>
        <w:t xml:space="preserve">pratiqué à </w:t>
      </w:r>
      <w:r w:rsidR="00C9103F">
        <w:rPr>
          <w:color w:val="000000" w:themeColor="text1"/>
          <w:lang w:val="fr-FR"/>
        </w:rPr>
        <w:t xml:space="preserve">dos </w:t>
      </w:r>
      <w:r>
        <w:rPr>
          <w:color w:val="000000" w:themeColor="text1"/>
          <w:lang w:val="fr-FR"/>
        </w:rPr>
        <w:t>de chevaux karabakhs,</w:t>
      </w:r>
      <w:r w:rsidRPr="00D066CA">
        <w:rPr>
          <w:color w:val="000000" w:themeColor="text1"/>
          <w:lang w:val="fr-FR"/>
        </w:rPr>
        <w:t xml:space="preserve"> inscrit sur la Liste de sauvegarde urgente depuis 2013. Elle s'est félicitée de constater que les efforts déployés par les commun</w:t>
      </w:r>
      <w:r>
        <w:rPr>
          <w:color w:val="000000" w:themeColor="text1"/>
          <w:lang w:val="fr-FR"/>
        </w:rPr>
        <w:t>autés pour sauvegarder ce jeu</w:t>
      </w:r>
      <w:r w:rsidRPr="00D066CA">
        <w:rPr>
          <w:color w:val="000000" w:themeColor="text1"/>
          <w:lang w:val="fr-FR"/>
        </w:rPr>
        <w:t xml:space="preserve"> traditionnel avaient été re</w:t>
      </w:r>
      <w:r>
        <w:rPr>
          <w:color w:val="000000" w:themeColor="text1"/>
          <w:lang w:val="fr-FR"/>
        </w:rPr>
        <w:t>connus par le Comité, et elle appréciait</w:t>
      </w:r>
      <w:r w:rsidRPr="00D066CA">
        <w:rPr>
          <w:color w:val="000000" w:themeColor="text1"/>
          <w:lang w:val="fr-FR"/>
        </w:rPr>
        <w:t xml:space="preserve"> la position du Comité sur cette que</w:t>
      </w:r>
      <w:r>
        <w:rPr>
          <w:color w:val="000000" w:themeColor="text1"/>
          <w:lang w:val="fr-FR"/>
        </w:rPr>
        <w:t>stion. L'expérience acquise dan</w:t>
      </w:r>
      <w:r w:rsidR="00C9103F">
        <w:rPr>
          <w:color w:val="000000" w:themeColor="text1"/>
          <w:lang w:val="fr-FR"/>
        </w:rPr>
        <w:t xml:space="preserve">s le cadre de </w:t>
      </w:r>
      <w:r w:rsidRPr="00D066CA">
        <w:rPr>
          <w:color w:val="000000" w:themeColor="text1"/>
          <w:lang w:val="fr-FR"/>
        </w:rPr>
        <w:t>la préparation de ce rapport a</w:t>
      </w:r>
      <w:r>
        <w:rPr>
          <w:color w:val="000000" w:themeColor="text1"/>
          <w:lang w:val="fr-FR"/>
        </w:rPr>
        <w:t>vait</w:t>
      </w:r>
      <w:r w:rsidRPr="00D066CA">
        <w:rPr>
          <w:color w:val="000000" w:themeColor="text1"/>
          <w:lang w:val="fr-FR"/>
        </w:rPr>
        <w:t xml:space="preserve"> été très importante pour toutes les principales parties prenantes impliqué</w:t>
      </w:r>
      <w:r>
        <w:rPr>
          <w:color w:val="000000" w:themeColor="text1"/>
          <w:lang w:val="fr-FR"/>
        </w:rPr>
        <w:t xml:space="preserve">es </w:t>
      </w:r>
      <w:r w:rsidR="00C9103F">
        <w:rPr>
          <w:color w:val="000000" w:themeColor="text1"/>
          <w:lang w:val="fr-FR"/>
        </w:rPr>
        <w:t>dans la sauvegarde du tchovgan</w:t>
      </w:r>
      <w:r w:rsidRPr="00D066CA">
        <w:rPr>
          <w:color w:val="000000" w:themeColor="text1"/>
          <w:lang w:val="fr-FR"/>
        </w:rPr>
        <w:t xml:space="preserve"> en Azerbaïdjan, ce qui contribuera</w:t>
      </w:r>
      <w:r w:rsidR="00C9103F">
        <w:rPr>
          <w:color w:val="000000" w:themeColor="text1"/>
          <w:lang w:val="fr-FR"/>
        </w:rPr>
        <w:t>it</w:t>
      </w:r>
      <w:r w:rsidRPr="00D066CA">
        <w:rPr>
          <w:color w:val="000000" w:themeColor="text1"/>
          <w:lang w:val="fr-FR"/>
        </w:rPr>
        <w:t xml:space="preserve"> au suivi du processus de sauvegarde dans son ensemble. Les principales organisations communautaires liées à l'élément, les chevaux du Karabakh, les associations d'amateurs et la Fédération équ</w:t>
      </w:r>
      <w:r>
        <w:rPr>
          <w:color w:val="000000" w:themeColor="text1"/>
          <w:lang w:val="fr-FR"/>
        </w:rPr>
        <w:t>estre azerbaïdjanaise poursuivraie</w:t>
      </w:r>
      <w:r w:rsidRPr="00D066CA">
        <w:rPr>
          <w:color w:val="000000" w:themeColor="text1"/>
          <w:lang w:val="fr-FR"/>
        </w:rPr>
        <w:t>nt leurs efforts pour renforcer la transmission et la viabilité du jeu, en impliquant le plus largement possible les communautés concernées, en particulier les jeune</w:t>
      </w:r>
      <w:r>
        <w:rPr>
          <w:color w:val="000000" w:themeColor="text1"/>
          <w:lang w:val="fr-FR"/>
        </w:rPr>
        <w:t>s, malgré les menaces qui pesaient</w:t>
      </w:r>
      <w:r w:rsidRPr="00D066CA">
        <w:rPr>
          <w:color w:val="000000" w:themeColor="text1"/>
          <w:lang w:val="fr-FR"/>
        </w:rPr>
        <w:t xml:space="preserve"> sur l'élément. L'Azerbaïdjan s'est engagé à poursuivre ses efforts actifs de sauvegarde en soutenant la transmission et la promotion de l'élément.</w:t>
      </w:r>
    </w:p>
    <w:p w14:paraId="6BDF98B3" w14:textId="57844A47" w:rsidR="00C9103F" w:rsidRDefault="00C9103F" w:rsidP="00D51296">
      <w:pPr>
        <w:pStyle w:val="Orateurengris"/>
        <w:spacing w:before="120" w:after="0"/>
        <w:ind w:left="709" w:hanging="709"/>
        <w:rPr>
          <w:color w:val="000000" w:themeColor="text1"/>
          <w:lang w:val="fr-FR"/>
        </w:rPr>
      </w:pPr>
      <w:r w:rsidRPr="00C9103F">
        <w:rPr>
          <w:color w:val="000000" w:themeColor="text1"/>
          <w:lang w:val="fr-FR"/>
        </w:rPr>
        <w:t xml:space="preserve">Le </w:t>
      </w:r>
      <w:r w:rsidRPr="00C9103F">
        <w:rPr>
          <w:b/>
          <w:color w:val="000000" w:themeColor="text1"/>
          <w:lang w:val="fr-FR"/>
        </w:rPr>
        <w:t>Président</w:t>
      </w:r>
      <w:r w:rsidRPr="00C9103F">
        <w:rPr>
          <w:color w:val="000000" w:themeColor="text1"/>
          <w:lang w:val="fr-FR"/>
        </w:rPr>
        <w:t xml:space="preserve"> a rappelé que le Comité </w:t>
      </w:r>
      <w:r>
        <w:rPr>
          <w:color w:val="000000" w:themeColor="text1"/>
          <w:lang w:val="fr-FR"/>
        </w:rPr>
        <w:t>avait différé la décision</w:t>
      </w:r>
      <w:r w:rsidRPr="00C9103F">
        <w:rPr>
          <w:color w:val="000000" w:themeColor="text1"/>
          <w:lang w:val="fr-FR"/>
        </w:rPr>
        <w:t xml:space="preserve"> chapeau du projet de décision 13.COM 7.b, qui couvrait tous les rapports, et a proposé de revenir au chapeau et </w:t>
      </w:r>
      <w:r>
        <w:rPr>
          <w:color w:val="000000" w:themeColor="text1"/>
          <w:lang w:val="fr-FR"/>
        </w:rPr>
        <w:t xml:space="preserve">à </w:t>
      </w:r>
      <w:r w:rsidRPr="00C9103F">
        <w:rPr>
          <w:color w:val="000000" w:themeColor="text1"/>
          <w:lang w:val="fr-FR"/>
        </w:rPr>
        <w:t>u</w:t>
      </w:r>
      <w:r>
        <w:rPr>
          <w:color w:val="000000" w:themeColor="text1"/>
          <w:lang w:val="fr-FR"/>
        </w:rPr>
        <w:t>n amendement du Secrétariat visant à</w:t>
      </w:r>
      <w:r w:rsidRPr="00C9103F">
        <w:rPr>
          <w:color w:val="000000" w:themeColor="text1"/>
          <w:lang w:val="fr-FR"/>
        </w:rPr>
        <w:t xml:space="preserve"> ajouter un nouveau paragraphe 13.</w:t>
      </w:r>
    </w:p>
    <w:p w14:paraId="547189DA" w14:textId="32CFFC8B" w:rsidR="00C9103F" w:rsidRDefault="00C9103F" w:rsidP="003003BF">
      <w:pPr>
        <w:pStyle w:val="Orateurengris"/>
        <w:spacing w:before="120" w:after="0"/>
        <w:ind w:left="709" w:hanging="709"/>
        <w:rPr>
          <w:color w:val="000000" w:themeColor="text1"/>
          <w:lang w:val="fr-FR"/>
        </w:rPr>
      </w:pPr>
      <w:r w:rsidRPr="00C9103F">
        <w:rPr>
          <w:color w:val="000000" w:themeColor="text1"/>
          <w:lang w:val="fr-FR"/>
        </w:rPr>
        <w:t xml:space="preserve">La </w:t>
      </w:r>
      <w:r w:rsidRPr="00C9103F">
        <w:rPr>
          <w:b/>
          <w:color w:val="000000" w:themeColor="text1"/>
          <w:lang w:val="fr-FR"/>
        </w:rPr>
        <w:t>délégation des Pays-Bas</w:t>
      </w:r>
      <w:r w:rsidRPr="00C9103F">
        <w:rPr>
          <w:color w:val="000000" w:themeColor="text1"/>
          <w:lang w:val="fr-FR"/>
        </w:rPr>
        <w:t xml:space="preserve"> a fait remarqu</w:t>
      </w:r>
      <w:r>
        <w:rPr>
          <w:color w:val="000000" w:themeColor="text1"/>
          <w:lang w:val="fr-FR"/>
        </w:rPr>
        <w:t>er qu'elle avait une question concernant le</w:t>
      </w:r>
      <w:r w:rsidRPr="00C9103F">
        <w:rPr>
          <w:color w:val="000000" w:themeColor="text1"/>
          <w:lang w:val="fr-FR"/>
        </w:rPr>
        <w:t xml:space="preserve"> paragraphe</w:t>
      </w:r>
      <w:r>
        <w:rPr>
          <w:color w:val="000000" w:themeColor="text1"/>
          <w:lang w:val="fr-FR"/>
        </w:rPr>
        <w:t xml:space="preserve"> 8, mais que le Président était </w:t>
      </w:r>
      <w:r w:rsidRPr="00C9103F">
        <w:rPr>
          <w:color w:val="000000" w:themeColor="text1"/>
          <w:lang w:val="fr-FR"/>
        </w:rPr>
        <w:t>déjà passé au paragraphe 13.</w:t>
      </w:r>
    </w:p>
    <w:p w14:paraId="3591C159" w14:textId="14375369" w:rsidR="00C9103F" w:rsidRDefault="00C9103F" w:rsidP="00ED2F36">
      <w:pPr>
        <w:pStyle w:val="Orateurengris"/>
        <w:spacing w:before="120" w:after="0"/>
        <w:ind w:left="709" w:hanging="709"/>
        <w:rPr>
          <w:color w:val="000000" w:themeColor="text1"/>
          <w:lang w:val="fr-FR"/>
        </w:rPr>
      </w:pPr>
      <w:r w:rsidRPr="00C9103F">
        <w:rPr>
          <w:color w:val="000000" w:themeColor="text1"/>
          <w:lang w:val="fr-FR"/>
        </w:rPr>
        <w:t xml:space="preserve">Le </w:t>
      </w:r>
      <w:r w:rsidRPr="00C9103F">
        <w:rPr>
          <w:b/>
          <w:color w:val="000000" w:themeColor="text1"/>
          <w:lang w:val="fr-FR"/>
        </w:rPr>
        <w:t>Président</w:t>
      </w:r>
      <w:r w:rsidRPr="00C9103F">
        <w:rPr>
          <w:color w:val="000000" w:themeColor="text1"/>
          <w:lang w:val="fr-FR"/>
        </w:rPr>
        <w:t xml:space="preserve"> </w:t>
      </w:r>
      <w:r>
        <w:rPr>
          <w:color w:val="000000" w:themeColor="text1"/>
          <w:lang w:val="fr-FR"/>
        </w:rPr>
        <w:t>a remercié</w:t>
      </w:r>
      <w:r w:rsidRPr="00C9103F">
        <w:rPr>
          <w:color w:val="000000" w:themeColor="text1"/>
          <w:lang w:val="fr-FR"/>
        </w:rPr>
        <w:t xml:space="preserve"> les Pays-Bas d'avoir rappelé la nécessité de procéder paragraphe</w:t>
      </w:r>
      <w:r>
        <w:rPr>
          <w:color w:val="000000" w:themeColor="text1"/>
          <w:lang w:val="fr-FR"/>
        </w:rPr>
        <w:t xml:space="preserve"> par paragraphe, </w:t>
      </w:r>
      <w:r w:rsidRPr="00C9103F">
        <w:rPr>
          <w:color w:val="000000" w:themeColor="text1"/>
          <w:lang w:val="fr-FR"/>
        </w:rPr>
        <w:t xml:space="preserve">et </w:t>
      </w:r>
      <w:r>
        <w:rPr>
          <w:color w:val="000000" w:themeColor="text1"/>
          <w:lang w:val="fr-FR"/>
        </w:rPr>
        <w:t>il est passé aux paragraphes 1 et 2</w:t>
      </w:r>
      <w:r w:rsidRPr="00C9103F">
        <w:rPr>
          <w:color w:val="000000" w:themeColor="text1"/>
          <w:lang w:val="fr-FR"/>
        </w:rPr>
        <w:t xml:space="preserve"> qui </w:t>
      </w:r>
      <w:r>
        <w:rPr>
          <w:color w:val="000000" w:themeColor="text1"/>
          <w:lang w:val="fr-FR"/>
        </w:rPr>
        <w:t xml:space="preserve">ont été </w:t>
      </w:r>
      <w:r w:rsidRPr="00C9103F">
        <w:rPr>
          <w:color w:val="000000" w:themeColor="text1"/>
          <w:lang w:val="fr-FR"/>
        </w:rPr>
        <w:t xml:space="preserve">dûment adoptés. Le Président </w:t>
      </w:r>
      <w:r>
        <w:rPr>
          <w:color w:val="000000" w:themeColor="text1"/>
          <w:lang w:val="fr-FR"/>
        </w:rPr>
        <w:t>est ensuite passé</w:t>
      </w:r>
      <w:r w:rsidRPr="00C9103F">
        <w:rPr>
          <w:color w:val="000000" w:themeColor="text1"/>
          <w:lang w:val="fr-FR"/>
        </w:rPr>
        <w:t xml:space="preserve"> </w:t>
      </w:r>
      <w:r>
        <w:rPr>
          <w:color w:val="000000" w:themeColor="text1"/>
          <w:lang w:val="fr-FR"/>
        </w:rPr>
        <w:t>au paragraphe 3 qui remerciait</w:t>
      </w:r>
      <w:r w:rsidRPr="00C9103F">
        <w:rPr>
          <w:color w:val="000000" w:themeColor="text1"/>
          <w:lang w:val="fr-FR"/>
        </w:rPr>
        <w:t xml:space="preserve"> tous les États parties d'avoir soumis leurs rapports.</w:t>
      </w:r>
    </w:p>
    <w:p w14:paraId="1CA590F4" w14:textId="0E2C7885" w:rsidR="00C9103F" w:rsidRDefault="00C9103F" w:rsidP="003003BF">
      <w:pPr>
        <w:pStyle w:val="Orateurengris"/>
        <w:spacing w:before="120" w:after="0"/>
        <w:ind w:left="709" w:hanging="709"/>
        <w:rPr>
          <w:color w:val="000000" w:themeColor="text1"/>
          <w:lang w:val="fr-FR"/>
        </w:rPr>
      </w:pPr>
      <w:r w:rsidRPr="00C9103F">
        <w:rPr>
          <w:color w:val="000000" w:themeColor="text1"/>
          <w:lang w:val="fr-FR"/>
        </w:rPr>
        <w:t xml:space="preserve">La </w:t>
      </w:r>
      <w:r w:rsidRPr="00C9103F">
        <w:rPr>
          <w:b/>
          <w:color w:val="000000" w:themeColor="text1"/>
          <w:lang w:val="fr-FR"/>
        </w:rPr>
        <w:t>délégation de l’Arménie</w:t>
      </w:r>
      <w:r>
        <w:rPr>
          <w:color w:val="000000" w:themeColor="text1"/>
          <w:lang w:val="fr-FR"/>
        </w:rPr>
        <w:t xml:space="preserve"> </w:t>
      </w:r>
      <w:r w:rsidRPr="00C9103F">
        <w:rPr>
          <w:color w:val="000000" w:themeColor="text1"/>
          <w:lang w:val="fr-FR"/>
        </w:rPr>
        <w:t>a réitéré sa position concernant le rapport</w:t>
      </w:r>
      <w:r>
        <w:rPr>
          <w:color w:val="000000" w:themeColor="text1"/>
          <w:lang w:val="fr-FR"/>
        </w:rPr>
        <w:t xml:space="preserve"> de l'Azerbaïdjan sur le tchovgan</w:t>
      </w:r>
      <w:r w:rsidRPr="00C9103F">
        <w:rPr>
          <w:color w:val="000000" w:themeColor="text1"/>
          <w:lang w:val="fr-FR"/>
        </w:rPr>
        <w:t>, ajoutant qu'elle ne remerciait pas tous les États parties, avec tout le respect dû aux autres États parties.</w:t>
      </w:r>
    </w:p>
    <w:p w14:paraId="5B184375" w14:textId="28F04DA7" w:rsidR="00C9103F" w:rsidRDefault="00C9103F" w:rsidP="003003BF">
      <w:pPr>
        <w:pStyle w:val="Orateurengris"/>
        <w:spacing w:before="120" w:after="0"/>
        <w:ind w:left="709" w:hanging="709"/>
        <w:rPr>
          <w:color w:val="000000" w:themeColor="text1"/>
          <w:lang w:val="fr-FR"/>
        </w:rPr>
      </w:pPr>
      <w:r>
        <w:rPr>
          <w:color w:val="000000" w:themeColor="text1"/>
          <w:lang w:val="fr-FR"/>
        </w:rPr>
        <w:t xml:space="preserve">Le </w:t>
      </w:r>
      <w:r w:rsidRPr="00C9103F">
        <w:rPr>
          <w:b/>
          <w:color w:val="000000" w:themeColor="text1"/>
          <w:lang w:val="fr-FR"/>
        </w:rPr>
        <w:t>Président</w:t>
      </w:r>
      <w:r>
        <w:rPr>
          <w:color w:val="000000" w:themeColor="text1"/>
          <w:lang w:val="fr-FR"/>
        </w:rPr>
        <w:t xml:space="preserve"> a pris note de la position de l’Arménie, et le </w:t>
      </w:r>
      <w:r w:rsidRPr="00C9103F">
        <w:rPr>
          <w:color w:val="000000" w:themeColor="text1"/>
          <w:lang w:val="fr-FR"/>
        </w:rPr>
        <w:t>paragraphe</w:t>
      </w:r>
      <w:r>
        <w:rPr>
          <w:color w:val="000000" w:themeColor="text1"/>
          <w:lang w:val="fr-FR"/>
        </w:rPr>
        <w:t xml:space="preserve"> 3 a été dûment adopté. Les paragraphes 4 à 7 ont </w:t>
      </w:r>
      <w:r w:rsidRPr="00C9103F">
        <w:rPr>
          <w:color w:val="000000" w:themeColor="text1"/>
          <w:lang w:val="fr-FR"/>
        </w:rPr>
        <w:t>également</w:t>
      </w:r>
      <w:r>
        <w:rPr>
          <w:color w:val="000000" w:themeColor="text1"/>
          <w:lang w:val="fr-FR"/>
        </w:rPr>
        <w:t xml:space="preserve"> été adoptés. </w:t>
      </w:r>
    </w:p>
    <w:p w14:paraId="12B0BD6D" w14:textId="5D70FE13" w:rsidR="00DF15D9" w:rsidRDefault="00DF15D9" w:rsidP="003003BF">
      <w:pPr>
        <w:pStyle w:val="Orateurengris"/>
        <w:spacing w:before="120" w:after="0"/>
        <w:ind w:left="709" w:hanging="709"/>
        <w:rPr>
          <w:color w:val="000000" w:themeColor="text1"/>
          <w:lang w:val="fr-FR"/>
        </w:rPr>
      </w:pPr>
      <w:r w:rsidRPr="00DF15D9">
        <w:rPr>
          <w:color w:val="000000" w:themeColor="text1"/>
          <w:lang w:val="fr-FR"/>
        </w:rPr>
        <w:t xml:space="preserve">Au paragraphe 8, la </w:t>
      </w:r>
      <w:r w:rsidRPr="00DF15D9">
        <w:rPr>
          <w:b/>
          <w:color w:val="000000" w:themeColor="text1"/>
          <w:lang w:val="fr-FR"/>
        </w:rPr>
        <w:t>délégation des Pays-Bas</w:t>
      </w:r>
      <w:r w:rsidR="00E321B2">
        <w:rPr>
          <w:color w:val="000000" w:themeColor="text1"/>
          <w:lang w:val="fr-FR"/>
        </w:rPr>
        <w:t xml:space="preserve"> s'est demandé</w:t>
      </w:r>
      <w:r>
        <w:rPr>
          <w:color w:val="000000" w:themeColor="text1"/>
          <w:lang w:val="fr-FR"/>
        </w:rPr>
        <w:t xml:space="preserve"> à quoi se référait le mot</w:t>
      </w:r>
      <w:r w:rsidRPr="00DF15D9">
        <w:rPr>
          <w:color w:val="000000" w:themeColor="text1"/>
          <w:lang w:val="fr-FR"/>
        </w:rPr>
        <w:t xml:space="preserve"> </w:t>
      </w:r>
      <w:r>
        <w:rPr>
          <w:color w:val="000000" w:themeColor="text1"/>
          <w:lang w:val="fr-FR"/>
        </w:rPr>
        <w:t xml:space="preserve">« menaces », </w:t>
      </w:r>
      <w:r w:rsidRPr="00DF15D9">
        <w:rPr>
          <w:color w:val="000000" w:themeColor="text1"/>
          <w:lang w:val="fr-FR"/>
        </w:rPr>
        <w:t>s'</w:t>
      </w:r>
      <w:r>
        <w:rPr>
          <w:color w:val="000000" w:themeColor="text1"/>
          <w:lang w:val="fr-FR"/>
        </w:rPr>
        <w:t xml:space="preserve">il impliquait, </w:t>
      </w:r>
      <w:r w:rsidRPr="00DF15D9">
        <w:rPr>
          <w:color w:val="000000" w:themeColor="text1"/>
          <w:lang w:val="fr-FR"/>
        </w:rPr>
        <w:t>par exemple</w:t>
      </w:r>
      <w:r>
        <w:rPr>
          <w:color w:val="000000" w:themeColor="text1"/>
          <w:lang w:val="fr-FR"/>
        </w:rPr>
        <w:t xml:space="preserve">, </w:t>
      </w:r>
      <w:r w:rsidRPr="00DF15D9">
        <w:rPr>
          <w:color w:val="000000" w:themeColor="text1"/>
          <w:lang w:val="fr-FR"/>
        </w:rPr>
        <w:t>des menaces pour l'environnement, les ressources naturelles ou des changements sociaux et économiques, ajoutant que le projet de décision serait utilisé dans le rapport global préparé par le Secrétariat et que la clarté était donc nécessaire.</w:t>
      </w:r>
    </w:p>
    <w:p w14:paraId="12C5E991" w14:textId="405F4AE2" w:rsidR="00DF15D9" w:rsidRDefault="00DF15D9" w:rsidP="003003BF">
      <w:pPr>
        <w:pStyle w:val="Orateurengris"/>
        <w:spacing w:before="120" w:after="0"/>
        <w:ind w:left="709" w:hanging="709"/>
        <w:rPr>
          <w:color w:val="000000" w:themeColor="text1"/>
          <w:lang w:val="fr-FR"/>
        </w:rPr>
      </w:pPr>
      <w:r>
        <w:rPr>
          <w:color w:val="000000" w:themeColor="text1"/>
          <w:lang w:val="fr-FR"/>
        </w:rPr>
        <w:t xml:space="preserve">Le </w:t>
      </w:r>
      <w:r w:rsidRPr="00DF15D9">
        <w:rPr>
          <w:b/>
          <w:color w:val="000000" w:themeColor="text1"/>
          <w:lang w:val="fr-FR"/>
        </w:rPr>
        <w:t>Président</w:t>
      </w:r>
      <w:r>
        <w:rPr>
          <w:color w:val="000000" w:themeColor="text1"/>
          <w:lang w:val="fr-FR"/>
        </w:rPr>
        <w:t xml:space="preserve"> est convenu qu’un éclaircissement était nécessaire. </w:t>
      </w:r>
    </w:p>
    <w:p w14:paraId="7057A040" w14:textId="0C7A0F11" w:rsidR="00DF15D9" w:rsidRDefault="00DF15D9" w:rsidP="003003BF">
      <w:pPr>
        <w:pStyle w:val="Orateurengris"/>
        <w:spacing w:before="120" w:after="0"/>
        <w:ind w:left="709" w:hanging="709"/>
        <w:rPr>
          <w:color w:val="000000" w:themeColor="text1"/>
          <w:lang w:val="fr-FR"/>
        </w:rPr>
      </w:pPr>
      <w:r w:rsidRPr="00DF15D9">
        <w:rPr>
          <w:color w:val="000000" w:themeColor="text1"/>
          <w:lang w:val="fr-FR"/>
        </w:rPr>
        <w:t xml:space="preserve">Le </w:t>
      </w:r>
      <w:r w:rsidRPr="00DF15D9">
        <w:rPr>
          <w:b/>
          <w:color w:val="000000" w:themeColor="text1"/>
          <w:lang w:val="fr-FR"/>
        </w:rPr>
        <w:t>Secrétaire</w:t>
      </w:r>
      <w:r>
        <w:rPr>
          <w:color w:val="000000" w:themeColor="text1"/>
          <w:lang w:val="fr-FR"/>
        </w:rPr>
        <w:t xml:space="preserve"> a expliqué que les « menaces » </w:t>
      </w:r>
      <w:r w:rsidRPr="00DF15D9">
        <w:rPr>
          <w:color w:val="000000" w:themeColor="text1"/>
          <w:lang w:val="fr-FR"/>
        </w:rPr>
        <w:t>concernaient le contexte p</w:t>
      </w:r>
      <w:r>
        <w:rPr>
          <w:color w:val="000000" w:themeColor="text1"/>
          <w:lang w:val="fr-FR"/>
        </w:rPr>
        <w:t>lus large des menaces qui pesaient</w:t>
      </w:r>
      <w:r w:rsidRPr="00DF15D9">
        <w:rPr>
          <w:color w:val="000000" w:themeColor="text1"/>
          <w:lang w:val="fr-FR"/>
        </w:rPr>
        <w:t xml:space="preserve"> sur le </w:t>
      </w:r>
      <w:r>
        <w:rPr>
          <w:color w:val="000000" w:themeColor="text1"/>
          <w:lang w:val="fr-FR"/>
        </w:rPr>
        <w:t xml:space="preserve">patrimoine culturel immatériel </w:t>
      </w:r>
      <w:r w:rsidRPr="00DF15D9">
        <w:rPr>
          <w:color w:val="000000" w:themeColor="text1"/>
          <w:lang w:val="fr-FR"/>
        </w:rPr>
        <w:t>telles que le changement climatique, et d'autres menaces qui exige</w:t>
      </w:r>
      <w:r>
        <w:rPr>
          <w:color w:val="000000" w:themeColor="text1"/>
          <w:lang w:val="fr-FR"/>
        </w:rPr>
        <w:t>aie</w:t>
      </w:r>
      <w:r w:rsidRPr="00DF15D9">
        <w:rPr>
          <w:color w:val="000000" w:themeColor="text1"/>
          <w:lang w:val="fr-FR"/>
        </w:rPr>
        <w:t>nt de travailler en dehors du domaine de la culture. Bon nombre d'entre elles seraient</w:t>
      </w:r>
      <w:r>
        <w:rPr>
          <w:color w:val="000000" w:themeColor="text1"/>
          <w:lang w:val="fr-FR"/>
        </w:rPr>
        <w:t xml:space="preserve"> des menaces environnementales </w:t>
      </w:r>
      <w:r w:rsidRPr="00DF15D9">
        <w:rPr>
          <w:color w:val="000000" w:themeColor="text1"/>
          <w:lang w:val="fr-FR"/>
        </w:rPr>
        <w:t xml:space="preserve">mais </w:t>
      </w:r>
      <w:r>
        <w:rPr>
          <w:color w:val="000000" w:themeColor="text1"/>
          <w:lang w:val="fr-FR"/>
        </w:rPr>
        <w:t xml:space="preserve">également </w:t>
      </w:r>
      <w:r w:rsidRPr="00DF15D9">
        <w:rPr>
          <w:color w:val="000000" w:themeColor="text1"/>
          <w:lang w:val="fr-FR"/>
        </w:rPr>
        <w:t>d</w:t>
      </w:r>
      <w:r>
        <w:rPr>
          <w:color w:val="000000" w:themeColor="text1"/>
          <w:lang w:val="fr-FR"/>
        </w:rPr>
        <w:t>es menaces, entre autres, démographiques</w:t>
      </w:r>
      <w:r w:rsidRPr="00DF15D9">
        <w:rPr>
          <w:color w:val="000000" w:themeColor="text1"/>
          <w:lang w:val="fr-FR"/>
        </w:rPr>
        <w:t>.</w:t>
      </w:r>
    </w:p>
    <w:p w14:paraId="772FF7CC" w14:textId="2D3E5762" w:rsidR="00DF15D9" w:rsidRDefault="00DF15D9" w:rsidP="00D12F60">
      <w:pPr>
        <w:pStyle w:val="Orateurengris"/>
        <w:spacing w:before="120" w:after="0"/>
        <w:ind w:left="709" w:hanging="709"/>
        <w:rPr>
          <w:color w:val="000000" w:themeColor="text1"/>
          <w:lang w:val="fr-FR"/>
        </w:rPr>
      </w:pPr>
      <w:r w:rsidRPr="00DF15D9">
        <w:rPr>
          <w:color w:val="000000" w:themeColor="text1"/>
          <w:lang w:val="fr-FR"/>
        </w:rPr>
        <w:t xml:space="preserve">La </w:t>
      </w:r>
      <w:r w:rsidRPr="00DF15D9">
        <w:rPr>
          <w:b/>
          <w:color w:val="000000" w:themeColor="text1"/>
          <w:lang w:val="fr-FR"/>
        </w:rPr>
        <w:t>délégation des Pays-Bas</w:t>
      </w:r>
      <w:r w:rsidRPr="00DF15D9">
        <w:rPr>
          <w:color w:val="000000" w:themeColor="text1"/>
          <w:lang w:val="fr-FR"/>
        </w:rPr>
        <w:t xml:space="preserve"> a donc suggéré </w:t>
      </w:r>
      <w:r>
        <w:rPr>
          <w:color w:val="000000" w:themeColor="text1"/>
          <w:lang w:val="fr-FR"/>
        </w:rPr>
        <w:t>d'ajouter après « les menaces », « </w:t>
      </w:r>
      <w:r w:rsidRPr="00DF15D9">
        <w:rPr>
          <w:color w:val="000000" w:themeColor="text1"/>
          <w:lang w:val="fr-FR"/>
        </w:rPr>
        <w:t xml:space="preserve">par exemple </w:t>
      </w:r>
      <w:r>
        <w:rPr>
          <w:color w:val="000000" w:themeColor="text1"/>
          <w:lang w:val="fr-FR"/>
        </w:rPr>
        <w:t xml:space="preserve">celles pesant sur </w:t>
      </w:r>
      <w:r w:rsidRPr="00DF15D9">
        <w:rPr>
          <w:color w:val="000000" w:themeColor="text1"/>
          <w:lang w:val="fr-FR"/>
        </w:rPr>
        <w:t xml:space="preserve">l'environnement et les ressources naturelles, et les risques </w:t>
      </w:r>
      <w:r>
        <w:rPr>
          <w:color w:val="000000" w:themeColor="text1"/>
          <w:lang w:val="fr-FR"/>
        </w:rPr>
        <w:t>dus aux</w:t>
      </w:r>
      <w:r w:rsidRPr="00DF15D9">
        <w:rPr>
          <w:color w:val="000000" w:themeColor="text1"/>
          <w:lang w:val="fr-FR"/>
        </w:rPr>
        <w:t xml:space="preserve"> chan</w:t>
      </w:r>
      <w:r>
        <w:rPr>
          <w:color w:val="000000" w:themeColor="text1"/>
          <w:lang w:val="fr-FR"/>
        </w:rPr>
        <w:t>gements sociaux et économiques »</w:t>
      </w:r>
      <w:r w:rsidRPr="00DF15D9">
        <w:rPr>
          <w:color w:val="000000" w:themeColor="text1"/>
          <w:lang w:val="fr-FR"/>
        </w:rPr>
        <w:t>.</w:t>
      </w:r>
    </w:p>
    <w:p w14:paraId="4BAB1514" w14:textId="44C96CAD" w:rsidR="00DF15D9" w:rsidRDefault="00DF15D9" w:rsidP="00D12F60">
      <w:pPr>
        <w:pStyle w:val="Orateurengris"/>
        <w:spacing w:before="120" w:after="0"/>
        <w:ind w:left="709" w:hanging="709"/>
        <w:rPr>
          <w:color w:val="000000" w:themeColor="text1"/>
          <w:lang w:val="fr-FR"/>
        </w:rPr>
      </w:pPr>
      <w:r>
        <w:rPr>
          <w:color w:val="000000" w:themeColor="text1"/>
          <w:lang w:val="fr-FR"/>
        </w:rPr>
        <w:t xml:space="preserve">La </w:t>
      </w:r>
      <w:r w:rsidRPr="00DF15D9">
        <w:rPr>
          <w:b/>
          <w:color w:val="000000" w:themeColor="text1"/>
          <w:lang w:val="fr-FR"/>
        </w:rPr>
        <w:t>délégation de la Zambie</w:t>
      </w:r>
      <w:r>
        <w:rPr>
          <w:color w:val="000000" w:themeColor="text1"/>
          <w:lang w:val="fr-FR"/>
        </w:rPr>
        <w:t xml:space="preserve"> préférait conserver le libellé initial et le sens général des « menaces » car cela impliquait à la fois les menaces pesant sur l’élément lui-même et celles pesant sur l’</w:t>
      </w:r>
      <w:r w:rsidRPr="00DF15D9">
        <w:rPr>
          <w:color w:val="000000" w:themeColor="text1"/>
          <w:lang w:val="fr-FR"/>
        </w:rPr>
        <w:t>environnement</w:t>
      </w:r>
      <w:r>
        <w:rPr>
          <w:color w:val="000000" w:themeColor="text1"/>
          <w:lang w:val="fr-FR"/>
        </w:rPr>
        <w:t xml:space="preserve"> de l’élément. </w:t>
      </w:r>
    </w:p>
    <w:p w14:paraId="7E5B04B5" w14:textId="2C9C1EAF" w:rsidR="00DF15D9" w:rsidRDefault="00DF15D9" w:rsidP="00D12F60">
      <w:pPr>
        <w:pStyle w:val="Orateurengris"/>
        <w:spacing w:before="120" w:after="0"/>
        <w:ind w:left="709" w:hanging="709"/>
        <w:rPr>
          <w:color w:val="000000" w:themeColor="text1"/>
          <w:lang w:val="fr-FR"/>
        </w:rPr>
      </w:pPr>
      <w:r>
        <w:rPr>
          <w:color w:val="000000" w:themeColor="text1"/>
          <w:lang w:val="fr-FR"/>
        </w:rPr>
        <w:t xml:space="preserve">Le </w:t>
      </w:r>
      <w:r w:rsidRPr="00DF15D9">
        <w:rPr>
          <w:b/>
          <w:color w:val="000000" w:themeColor="text1"/>
          <w:lang w:val="fr-FR"/>
        </w:rPr>
        <w:t>Président</w:t>
      </w:r>
      <w:r>
        <w:rPr>
          <w:color w:val="000000" w:themeColor="text1"/>
          <w:lang w:val="fr-FR"/>
        </w:rPr>
        <w:t xml:space="preserve"> a demandé aux Pays-Bas s’ils acceptaient l’explication du Secrétariat et l’avis de la Zambie. </w:t>
      </w:r>
    </w:p>
    <w:p w14:paraId="7C51D7C4" w14:textId="0366DD4E" w:rsidR="00DF15D9" w:rsidRDefault="00DF15D9" w:rsidP="009710A9">
      <w:pPr>
        <w:pStyle w:val="Orateurengris"/>
        <w:spacing w:before="120" w:after="0"/>
        <w:ind w:left="709" w:hanging="709"/>
        <w:rPr>
          <w:color w:val="000000" w:themeColor="text1"/>
          <w:lang w:val="fr-FR"/>
        </w:rPr>
      </w:pPr>
      <w:r>
        <w:rPr>
          <w:color w:val="000000" w:themeColor="text1"/>
          <w:lang w:val="fr-FR"/>
        </w:rPr>
        <w:t xml:space="preserve">La </w:t>
      </w:r>
      <w:r w:rsidRPr="00DF15D9">
        <w:rPr>
          <w:b/>
          <w:color w:val="000000" w:themeColor="text1"/>
          <w:lang w:val="fr-FR"/>
        </w:rPr>
        <w:t>délégation des Pays-Bas</w:t>
      </w:r>
      <w:r>
        <w:rPr>
          <w:color w:val="000000" w:themeColor="text1"/>
          <w:lang w:val="fr-FR"/>
        </w:rPr>
        <w:t xml:space="preserve"> a accepté de retirer son </w:t>
      </w:r>
      <w:r w:rsidRPr="00DF15D9">
        <w:rPr>
          <w:color w:val="000000" w:themeColor="text1"/>
          <w:lang w:val="fr-FR"/>
        </w:rPr>
        <w:t>amendement</w:t>
      </w:r>
      <w:r>
        <w:rPr>
          <w:color w:val="000000" w:themeColor="text1"/>
          <w:lang w:val="fr-FR"/>
        </w:rPr>
        <w:t xml:space="preserve"> au </w:t>
      </w:r>
      <w:r w:rsidRPr="00DF15D9">
        <w:rPr>
          <w:color w:val="000000" w:themeColor="text1"/>
          <w:lang w:val="fr-FR"/>
        </w:rPr>
        <w:t>paragraphe</w:t>
      </w:r>
      <w:r>
        <w:rPr>
          <w:color w:val="000000" w:themeColor="text1"/>
          <w:lang w:val="fr-FR"/>
        </w:rPr>
        <w:t xml:space="preserve"> 8. </w:t>
      </w:r>
    </w:p>
    <w:p w14:paraId="1C44B069" w14:textId="53AB5311" w:rsidR="00DF15D9" w:rsidRDefault="00DF15D9" w:rsidP="00D12F60">
      <w:pPr>
        <w:pStyle w:val="Orateurengris"/>
        <w:spacing w:before="120" w:after="0"/>
        <w:ind w:left="709" w:hanging="709"/>
        <w:rPr>
          <w:color w:val="000000" w:themeColor="text1"/>
          <w:lang w:val="fr-FR"/>
        </w:rPr>
      </w:pPr>
      <w:r>
        <w:rPr>
          <w:color w:val="000000" w:themeColor="text1"/>
          <w:lang w:val="fr-FR"/>
        </w:rPr>
        <w:t xml:space="preserve">Le </w:t>
      </w:r>
      <w:r w:rsidRPr="00DF15D9">
        <w:rPr>
          <w:b/>
          <w:color w:val="000000" w:themeColor="text1"/>
          <w:lang w:val="fr-FR"/>
        </w:rPr>
        <w:t>Président</w:t>
      </w:r>
      <w:r>
        <w:rPr>
          <w:color w:val="000000" w:themeColor="text1"/>
          <w:lang w:val="fr-FR"/>
        </w:rPr>
        <w:t xml:space="preserve"> est ensuite passé aux </w:t>
      </w:r>
      <w:r w:rsidRPr="00DF15D9">
        <w:rPr>
          <w:color w:val="000000" w:themeColor="text1"/>
          <w:lang w:val="fr-FR"/>
        </w:rPr>
        <w:t>paragraphe</w:t>
      </w:r>
      <w:r>
        <w:rPr>
          <w:color w:val="000000" w:themeColor="text1"/>
          <w:lang w:val="fr-FR"/>
        </w:rPr>
        <w:t xml:space="preserve">s 9 à 12 qui ont été dûment adoptés. </w:t>
      </w:r>
    </w:p>
    <w:p w14:paraId="6E9E9E9F" w14:textId="29B9116C" w:rsidR="00DF15D9" w:rsidRDefault="00DF15D9" w:rsidP="00D12F60">
      <w:pPr>
        <w:pStyle w:val="Orateurengris"/>
        <w:spacing w:before="120" w:after="0"/>
        <w:ind w:left="709" w:hanging="709"/>
        <w:rPr>
          <w:color w:val="000000" w:themeColor="text1"/>
          <w:lang w:val="fr-FR"/>
        </w:rPr>
      </w:pPr>
      <w:r>
        <w:rPr>
          <w:color w:val="000000" w:themeColor="text1"/>
          <w:lang w:val="fr-FR"/>
        </w:rPr>
        <w:t xml:space="preserve">Le </w:t>
      </w:r>
      <w:r w:rsidRPr="00DF15D9">
        <w:rPr>
          <w:b/>
          <w:color w:val="000000" w:themeColor="text1"/>
          <w:lang w:val="fr-FR"/>
        </w:rPr>
        <w:t>Secrétaire</w:t>
      </w:r>
      <w:r>
        <w:rPr>
          <w:color w:val="000000" w:themeColor="text1"/>
          <w:lang w:val="fr-FR"/>
        </w:rPr>
        <w:t xml:space="preserve"> a présenté le nouveau </w:t>
      </w:r>
      <w:r w:rsidRPr="00DF15D9">
        <w:rPr>
          <w:color w:val="000000" w:themeColor="text1"/>
          <w:lang w:val="fr-FR"/>
        </w:rPr>
        <w:t>paragraphe</w:t>
      </w:r>
      <w:r>
        <w:rPr>
          <w:color w:val="000000" w:themeColor="text1"/>
          <w:lang w:val="fr-FR"/>
        </w:rPr>
        <w:t xml:space="preserve"> 13</w:t>
      </w:r>
      <w:r>
        <w:rPr>
          <w:rStyle w:val="FootnoteReference"/>
          <w:color w:val="000000" w:themeColor="text1"/>
          <w:lang w:val="fr-FR"/>
        </w:rPr>
        <w:footnoteReference w:id="24"/>
      </w:r>
      <w:r>
        <w:rPr>
          <w:color w:val="000000" w:themeColor="text1"/>
          <w:lang w:val="fr-FR"/>
        </w:rPr>
        <w:t xml:space="preserve">, expliquant que ce nouveau </w:t>
      </w:r>
      <w:r w:rsidRPr="00DF15D9">
        <w:rPr>
          <w:color w:val="000000" w:themeColor="text1"/>
          <w:lang w:val="fr-FR"/>
        </w:rPr>
        <w:t>paragraphe</w:t>
      </w:r>
      <w:r>
        <w:rPr>
          <w:color w:val="000000" w:themeColor="text1"/>
          <w:lang w:val="fr-FR"/>
        </w:rPr>
        <w:t xml:space="preserve"> était la formulation suggérée et adoptée dans les décisions </w:t>
      </w:r>
      <w:r w:rsidR="00873424">
        <w:rPr>
          <w:color w:val="000000" w:themeColor="text1"/>
          <w:lang w:val="fr-FR"/>
        </w:rPr>
        <w:t xml:space="preserve">passées </w:t>
      </w:r>
      <w:r>
        <w:rPr>
          <w:color w:val="000000" w:themeColor="text1"/>
          <w:lang w:val="fr-FR"/>
        </w:rPr>
        <w:t xml:space="preserve">en tant que principe général qu’il convenait de respecter dans les rapports périodiques. </w:t>
      </w:r>
    </w:p>
    <w:p w14:paraId="558B570F" w14:textId="27597B61" w:rsidR="00873424" w:rsidRDefault="00873424" w:rsidP="00D12F60">
      <w:pPr>
        <w:pStyle w:val="Orateurengris"/>
        <w:spacing w:before="120" w:after="0"/>
        <w:ind w:left="709" w:hanging="709"/>
        <w:rPr>
          <w:color w:val="000000" w:themeColor="text1"/>
          <w:lang w:val="fr-FR"/>
        </w:rPr>
      </w:pPr>
      <w:r w:rsidRPr="00873424">
        <w:rPr>
          <w:color w:val="000000" w:themeColor="text1"/>
          <w:lang w:val="fr-FR"/>
        </w:rPr>
        <w:t xml:space="preserve">La </w:t>
      </w:r>
      <w:r w:rsidRPr="00873424">
        <w:rPr>
          <w:b/>
          <w:color w:val="000000" w:themeColor="text1"/>
          <w:lang w:val="fr-FR"/>
        </w:rPr>
        <w:t>délégation de l’Arménie</w:t>
      </w:r>
      <w:r w:rsidRPr="00873424">
        <w:rPr>
          <w:color w:val="000000" w:themeColor="text1"/>
          <w:lang w:val="fr-FR"/>
        </w:rPr>
        <w:t xml:space="preserve"> a remercié le Secrétariat des efforts qu'il avait déployés pour présenter ce paragraphe,</w:t>
      </w:r>
      <w:r>
        <w:rPr>
          <w:color w:val="000000" w:themeColor="text1"/>
          <w:lang w:val="fr-FR"/>
        </w:rPr>
        <w:t xml:space="preserve"> ajoutant que l’on comprenait clairement</w:t>
      </w:r>
      <w:r w:rsidRPr="00873424">
        <w:rPr>
          <w:color w:val="000000" w:themeColor="text1"/>
          <w:lang w:val="fr-FR"/>
        </w:rPr>
        <w:t xml:space="preserve"> </w:t>
      </w:r>
      <w:r>
        <w:rPr>
          <w:color w:val="000000" w:themeColor="text1"/>
          <w:lang w:val="fr-FR"/>
        </w:rPr>
        <w:t xml:space="preserve">la raison pour laquelle </w:t>
      </w:r>
      <w:r w:rsidRPr="00873424">
        <w:rPr>
          <w:color w:val="000000" w:themeColor="text1"/>
          <w:lang w:val="fr-FR"/>
        </w:rPr>
        <w:t>ce paragraphe avait été inclus et qu'elle était favorable à son inclusion.</w:t>
      </w:r>
    </w:p>
    <w:p w14:paraId="2EDF1274" w14:textId="1ED16DAA" w:rsidR="00873424" w:rsidRDefault="00873424" w:rsidP="00D12F60">
      <w:pPr>
        <w:pStyle w:val="Orateurengris"/>
        <w:spacing w:before="120" w:after="0"/>
        <w:ind w:left="709" w:hanging="709"/>
        <w:rPr>
          <w:color w:val="000000" w:themeColor="text1"/>
          <w:lang w:val="fr-FR"/>
        </w:rPr>
      </w:pPr>
      <w:r>
        <w:rPr>
          <w:color w:val="000000" w:themeColor="text1"/>
          <w:lang w:val="fr-FR"/>
        </w:rPr>
        <w:t xml:space="preserve">Le </w:t>
      </w:r>
      <w:r w:rsidRPr="00873424">
        <w:rPr>
          <w:b/>
          <w:color w:val="000000" w:themeColor="text1"/>
          <w:lang w:val="fr-FR"/>
        </w:rPr>
        <w:t>Président</w:t>
      </w:r>
      <w:r>
        <w:rPr>
          <w:color w:val="000000" w:themeColor="text1"/>
          <w:lang w:val="fr-FR"/>
        </w:rPr>
        <w:t xml:space="preserve"> a déclaré le nouveau </w:t>
      </w:r>
      <w:r w:rsidRPr="00873424">
        <w:rPr>
          <w:color w:val="000000" w:themeColor="text1"/>
          <w:lang w:val="fr-FR"/>
        </w:rPr>
        <w:t>paragraphe</w:t>
      </w:r>
      <w:r>
        <w:rPr>
          <w:color w:val="000000" w:themeColor="text1"/>
          <w:lang w:val="fr-FR"/>
        </w:rPr>
        <w:t xml:space="preserve"> 13 adopté. Le </w:t>
      </w:r>
      <w:r w:rsidRPr="00873424">
        <w:rPr>
          <w:color w:val="000000" w:themeColor="text1"/>
          <w:lang w:val="fr-FR"/>
        </w:rPr>
        <w:t>paragraphe</w:t>
      </w:r>
      <w:r>
        <w:rPr>
          <w:color w:val="000000" w:themeColor="text1"/>
          <w:lang w:val="fr-FR"/>
        </w:rPr>
        <w:t xml:space="preserve"> 14 [anciennement </w:t>
      </w:r>
      <w:r w:rsidRPr="00873424">
        <w:rPr>
          <w:color w:val="000000" w:themeColor="text1"/>
          <w:lang w:val="fr-FR"/>
        </w:rPr>
        <w:t>paragraphe</w:t>
      </w:r>
      <w:r>
        <w:rPr>
          <w:color w:val="000000" w:themeColor="text1"/>
          <w:lang w:val="fr-FR"/>
        </w:rPr>
        <w:t xml:space="preserve"> 13] a été </w:t>
      </w:r>
      <w:r w:rsidRPr="00873424">
        <w:rPr>
          <w:color w:val="000000" w:themeColor="text1"/>
          <w:lang w:val="fr-FR"/>
        </w:rPr>
        <w:t>également</w:t>
      </w:r>
      <w:r>
        <w:rPr>
          <w:color w:val="000000" w:themeColor="text1"/>
          <w:lang w:val="fr-FR"/>
        </w:rPr>
        <w:t xml:space="preserve"> dûment adopté. </w:t>
      </w:r>
    </w:p>
    <w:p w14:paraId="6368D571" w14:textId="455BAB34" w:rsidR="00873424" w:rsidRDefault="00873424" w:rsidP="00D12F60">
      <w:pPr>
        <w:pStyle w:val="Orateurengris"/>
        <w:spacing w:before="120" w:after="0"/>
        <w:ind w:left="709" w:hanging="709"/>
        <w:rPr>
          <w:color w:val="000000" w:themeColor="text1"/>
          <w:lang w:val="fr-FR"/>
        </w:rPr>
      </w:pPr>
      <w:r w:rsidRPr="00873424">
        <w:rPr>
          <w:color w:val="000000" w:themeColor="text1"/>
          <w:lang w:val="fr-FR"/>
        </w:rPr>
        <w:t xml:space="preserve">La </w:t>
      </w:r>
      <w:r w:rsidRPr="00873424">
        <w:rPr>
          <w:b/>
          <w:color w:val="000000" w:themeColor="text1"/>
          <w:lang w:val="fr-FR"/>
        </w:rPr>
        <w:t>délégation de l’Arménie</w:t>
      </w:r>
      <w:r>
        <w:rPr>
          <w:color w:val="000000" w:themeColor="text1"/>
          <w:lang w:val="fr-FR"/>
        </w:rPr>
        <w:t xml:space="preserve"> souhaitait</w:t>
      </w:r>
      <w:r w:rsidRPr="00873424">
        <w:rPr>
          <w:color w:val="000000" w:themeColor="text1"/>
          <w:lang w:val="fr-FR"/>
        </w:rPr>
        <w:t xml:space="preserve"> se dissocier du projet de décision, tout en respectant to</w:t>
      </w:r>
      <w:r>
        <w:rPr>
          <w:color w:val="000000" w:themeColor="text1"/>
          <w:lang w:val="fr-FR"/>
        </w:rPr>
        <w:t>us les autres rapports qui n'avaient</w:t>
      </w:r>
      <w:r w:rsidRPr="00873424">
        <w:rPr>
          <w:color w:val="000000" w:themeColor="text1"/>
          <w:lang w:val="fr-FR"/>
        </w:rPr>
        <w:t xml:space="preserve"> pas d'objectifs politiques.</w:t>
      </w:r>
    </w:p>
    <w:p w14:paraId="68C3B99D" w14:textId="6643A507" w:rsidR="00873424" w:rsidRDefault="00873424" w:rsidP="00D12F60">
      <w:pPr>
        <w:pStyle w:val="Orateurengris"/>
        <w:spacing w:before="120" w:after="0"/>
        <w:ind w:left="709" w:hanging="709"/>
        <w:rPr>
          <w:color w:val="000000" w:themeColor="text1"/>
          <w:lang w:val="fr-FR"/>
        </w:rPr>
      </w:pPr>
      <w:r>
        <w:rPr>
          <w:color w:val="000000" w:themeColor="text1"/>
          <w:lang w:val="fr-FR"/>
        </w:rPr>
        <w:t>Notant les réserves exprimées par l’Arménie sur le projet de décision et e</w:t>
      </w:r>
      <w:r w:rsidRPr="00873424">
        <w:rPr>
          <w:color w:val="000000" w:themeColor="text1"/>
          <w:lang w:val="fr-FR"/>
        </w:rPr>
        <w:t>n l'absence d'</w:t>
      </w:r>
      <w:r>
        <w:rPr>
          <w:color w:val="000000" w:themeColor="text1"/>
          <w:lang w:val="fr-FR"/>
        </w:rPr>
        <w:t xml:space="preserve">autres commentaires ou objections, le </w:t>
      </w:r>
      <w:r w:rsidRPr="00873424">
        <w:rPr>
          <w:b/>
          <w:color w:val="000000" w:themeColor="text1"/>
          <w:lang w:val="fr-FR"/>
        </w:rPr>
        <w:t>Président a déclaré la décision 13.COM 7.</w:t>
      </w:r>
      <w:r w:rsidR="000019E6">
        <w:rPr>
          <w:b/>
          <w:color w:val="000000" w:themeColor="text1"/>
          <w:lang w:val="fr-FR"/>
        </w:rPr>
        <w:t>b</w:t>
      </w:r>
      <w:r w:rsidRPr="00873424">
        <w:rPr>
          <w:b/>
          <w:color w:val="000000" w:themeColor="text1"/>
          <w:lang w:val="fr-FR"/>
        </w:rPr>
        <w:t xml:space="preserve"> adoptée</w:t>
      </w:r>
      <w:r>
        <w:rPr>
          <w:color w:val="000000" w:themeColor="text1"/>
          <w:lang w:val="fr-FR"/>
        </w:rPr>
        <w:t>.</w:t>
      </w:r>
    </w:p>
    <w:p w14:paraId="0102F23A" w14:textId="56C75BA2" w:rsidR="009D23D6" w:rsidRDefault="009D23D6" w:rsidP="001A014C">
      <w:pPr>
        <w:pStyle w:val="Orateurengris"/>
        <w:spacing w:before="120" w:after="0"/>
        <w:ind w:left="709" w:hanging="709"/>
        <w:rPr>
          <w:color w:val="000000" w:themeColor="text1"/>
          <w:lang w:val="fr-FR"/>
        </w:rPr>
      </w:pPr>
      <w:r>
        <w:rPr>
          <w:color w:val="000000" w:themeColor="text1"/>
          <w:lang w:val="fr-FR"/>
        </w:rPr>
        <w:t xml:space="preserve">La </w:t>
      </w:r>
      <w:r w:rsidRPr="009D23D6">
        <w:rPr>
          <w:b/>
          <w:color w:val="000000" w:themeColor="text1"/>
          <w:lang w:val="fr-FR"/>
        </w:rPr>
        <w:t>délégation de l’Arménie</w:t>
      </w:r>
      <w:r>
        <w:rPr>
          <w:color w:val="000000" w:themeColor="text1"/>
          <w:lang w:val="fr-FR"/>
        </w:rPr>
        <w:t xml:space="preserve"> a réitéré sa demande afin que toutes les réserves exprimées soient consignées dans le </w:t>
      </w:r>
      <w:r w:rsidRPr="009D23D6">
        <w:rPr>
          <w:color w:val="000000" w:themeColor="text1"/>
          <w:lang w:val="fr-FR"/>
        </w:rPr>
        <w:t>compte-rendu</w:t>
      </w:r>
      <w:r>
        <w:rPr>
          <w:color w:val="000000" w:themeColor="text1"/>
          <w:lang w:val="fr-FR"/>
        </w:rPr>
        <w:t xml:space="preserve"> ainsi que dans le rapport oral du </w:t>
      </w:r>
      <w:r w:rsidRPr="009D23D6">
        <w:rPr>
          <w:color w:val="000000" w:themeColor="text1"/>
          <w:lang w:val="fr-FR"/>
        </w:rPr>
        <w:t>Président</w:t>
      </w:r>
      <w:r>
        <w:rPr>
          <w:color w:val="000000" w:themeColor="text1"/>
          <w:lang w:val="fr-FR"/>
        </w:rPr>
        <w:t xml:space="preserve">. </w:t>
      </w:r>
    </w:p>
    <w:p w14:paraId="78010827" w14:textId="121975B7" w:rsidR="009D23D6" w:rsidRDefault="009D23D6" w:rsidP="009D23D6">
      <w:pPr>
        <w:pStyle w:val="Orateurengris"/>
        <w:spacing w:before="120" w:after="0"/>
        <w:ind w:left="709" w:hanging="709"/>
        <w:rPr>
          <w:color w:val="000000" w:themeColor="text1"/>
          <w:lang w:val="fr-FR"/>
        </w:rPr>
      </w:pPr>
      <w:r>
        <w:rPr>
          <w:color w:val="000000" w:themeColor="text1"/>
          <w:lang w:val="fr-FR"/>
        </w:rPr>
        <w:t xml:space="preserve">Le </w:t>
      </w:r>
      <w:r w:rsidRPr="009D23D6">
        <w:rPr>
          <w:b/>
          <w:color w:val="000000" w:themeColor="text1"/>
          <w:lang w:val="fr-FR"/>
        </w:rPr>
        <w:t>Président</w:t>
      </w:r>
      <w:r>
        <w:rPr>
          <w:color w:val="000000" w:themeColor="text1"/>
          <w:lang w:val="fr-FR"/>
        </w:rPr>
        <w:t xml:space="preserve"> a pris note de la demande. Avant de passer au point 9 de l’</w:t>
      </w:r>
      <w:r w:rsidRPr="009D23D6">
        <w:rPr>
          <w:color w:val="000000" w:themeColor="text1"/>
          <w:lang w:val="fr-FR"/>
        </w:rPr>
        <w:t>ordre du jour</w:t>
      </w:r>
      <w:r>
        <w:rPr>
          <w:color w:val="000000" w:themeColor="text1"/>
          <w:lang w:val="fr-FR"/>
        </w:rPr>
        <w:t xml:space="preserve">, le </w:t>
      </w:r>
      <w:r w:rsidRPr="009D23D6">
        <w:rPr>
          <w:color w:val="000000" w:themeColor="text1"/>
          <w:lang w:val="fr-FR"/>
        </w:rPr>
        <w:t>Président</w:t>
      </w:r>
      <w:r>
        <w:rPr>
          <w:color w:val="000000" w:themeColor="text1"/>
          <w:lang w:val="fr-FR"/>
        </w:rPr>
        <w:t xml:space="preserve"> s’est félicité de la présence de M</w:t>
      </w:r>
      <w:r w:rsidRPr="00B7684D">
        <w:rPr>
          <w:color w:val="000000" w:themeColor="text1"/>
          <w:lang w:val="fr-FR"/>
        </w:rPr>
        <w:t>me</w:t>
      </w:r>
      <w:r>
        <w:rPr>
          <w:color w:val="000000" w:themeColor="text1"/>
          <w:lang w:val="fr-FR"/>
        </w:rPr>
        <w:t xml:space="preserve"> Olivia Grange, honorable ministre de la Culture, du Genre, des Divertissements et des Sports de la Jamaïque, qu’il a chaleureusement accueillie. </w:t>
      </w:r>
    </w:p>
    <w:p w14:paraId="284E1C9A" w14:textId="66D453A7" w:rsidR="00B955F0" w:rsidRPr="00644CB8" w:rsidRDefault="00644CB8" w:rsidP="00E41386">
      <w:pPr>
        <w:pStyle w:val="Orateurengris"/>
        <w:widowControl w:val="0"/>
        <w:numPr>
          <w:ilvl w:val="0"/>
          <w:numId w:val="0"/>
        </w:numPr>
        <w:spacing w:before="360" w:after="60"/>
        <w:outlineLvl w:val="0"/>
        <w:rPr>
          <w:b/>
          <w:color w:val="000000" w:themeColor="text1"/>
          <w:u w:val="single"/>
          <w:lang w:val="fr-FR"/>
        </w:rPr>
      </w:pPr>
      <w:r>
        <w:rPr>
          <w:b/>
          <w:color w:val="000000" w:themeColor="text1"/>
          <w:u w:val="single"/>
          <w:lang w:val="fr-FR"/>
        </w:rPr>
        <w:t>POINT 9 DE L’</w:t>
      </w:r>
      <w:r w:rsidRPr="00644CB8">
        <w:rPr>
          <w:b/>
          <w:color w:val="000000" w:themeColor="text1"/>
          <w:u w:val="single"/>
          <w:lang w:val="fr-FR"/>
        </w:rPr>
        <w:t>ORDRE DU JOUR</w:t>
      </w:r>
    </w:p>
    <w:p w14:paraId="7FE4AB82" w14:textId="6A16256E" w:rsidR="00B955F0" w:rsidRPr="00644CB8" w:rsidRDefault="00644CB8" w:rsidP="00E41386">
      <w:pPr>
        <w:pStyle w:val="Orateurengris"/>
        <w:widowControl w:val="0"/>
        <w:numPr>
          <w:ilvl w:val="0"/>
          <w:numId w:val="0"/>
        </w:numPr>
        <w:rPr>
          <w:b/>
          <w:color w:val="000000" w:themeColor="text1"/>
          <w:lang w:val="fr-FR"/>
        </w:rPr>
      </w:pPr>
      <w:r>
        <w:rPr>
          <w:b/>
          <w:color w:val="000000" w:themeColor="text1"/>
          <w:lang w:val="fr-FR"/>
        </w:rPr>
        <w:t xml:space="preserve">QUESTIONS AFFÉRENTES AU SUIVI DES ÉLÉMENTS INSCRITS SUR LES LISTES DE LA </w:t>
      </w:r>
      <w:r w:rsidRPr="00644CB8">
        <w:rPr>
          <w:b/>
          <w:color w:val="000000" w:themeColor="text1"/>
          <w:lang w:val="fr-FR"/>
        </w:rPr>
        <w:t>CONVENTION</w:t>
      </w:r>
    </w:p>
    <w:p w14:paraId="0294939D" w14:textId="58558056" w:rsidR="00B955F0" w:rsidRPr="00644CB8" w:rsidRDefault="00B955F0" w:rsidP="00E41386">
      <w:pPr>
        <w:pStyle w:val="Orateurengris"/>
        <w:numPr>
          <w:ilvl w:val="0"/>
          <w:numId w:val="0"/>
        </w:numPr>
        <w:spacing w:before="120" w:after="0"/>
        <w:ind w:left="709"/>
        <w:rPr>
          <w:bCs/>
          <w:color w:val="000000" w:themeColor="text1"/>
          <w:lang w:val="fr-FR"/>
        </w:rPr>
      </w:pPr>
      <w:r w:rsidRPr="00644CB8">
        <w:rPr>
          <w:b/>
          <w:color w:val="000000" w:themeColor="text1"/>
          <w:lang w:val="fr-FR"/>
        </w:rPr>
        <w:t>Document</w:t>
      </w:r>
      <w:r w:rsidR="00644CB8">
        <w:rPr>
          <w:b/>
          <w:color w:val="000000" w:themeColor="text1"/>
          <w:lang w:val="fr-FR"/>
        </w:rPr>
        <w:t xml:space="preserve"> </w:t>
      </w:r>
      <w:r w:rsidRPr="00644CB8">
        <w:rPr>
          <w:b/>
          <w:color w:val="000000" w:themeColor="text1"/>
          <w:lang w:val="fr-FR"/>
        </w:rPr>
        <w:t>:</w:t>
      </w:r>
      <w:r w:rsidRPr="00644CB8">
        <w:rPr>
          <w:b/>
          <w:color w:val="000000" w:themeColor="text1"/>
          <w:lang w:val="fr-FR"/>
        </w:rPr>
        <w:tab/>
      </w:r>
      <w:hyperlink r:id="rId76" w:history="1">
        <w:r w:rsidR="00701B95" w:rsidRPr="00644CB8">
          <w:rPr>
            <w:rStyle w:val="Hyperlink"/>
            <w:bCs/>
            <w:i/>
            <w:lang w:val="fr-FR"/>
          </w:rPr>
          <w:t>ITH/18/13</w:t>
        </w:r>
        <w:r w:rsidRPr="00644CB8">
          <w:rPr>
            <w:rStyle w:val="Hyperlink"/>
            <w:bCs/>
            <w:i/>
            <w:lang w:val="fr-FR"/>
          </w:rPr>
          <w:t>.COM/</w:t>
        </w:r>
        <w:r w:rsidR="00701B95" w:rsidRPr="00644CB8">
          <w:rPr>
            <w:rStyle w:val="Hyperlink"/>
            <w:bCs/>
            <w:i/>
            <w:lang w:val="fr-FR"/>
          </w:rPr>
          <w:t>9</w:t>
        </w:r>
      </w:hyperlink>
    </w:p>
    <w:p w14:paraId="382FFBC0" w14:textId="59D8E338" w:rsidR="00B955F0" w:rsidRPr="00644CB8" w:rsidRDefault="00644CB8" w:rsidP="00F611A5">
      <w:pPr>
        <w:pStyle w:val="Orateurengris"/>
        <w:numPr>
          <w:ilvl w:val="0"/>
          <w:numId w:val="0"/>
        </w:numPr>
        <w:spacing w:before="60" w:after="240"/>
        <w:ind w:left="709"/>
        <w:rPr>
          <w:color w:val="000000" w:themeColor="text1"/>
          <w:lang w:val="fr-FR"/>
        </w:rPr>
      </w:pPr>
      <w:r>
        <w:rPr>
          <w:b/>
          <w:color w:val="000000" w:themeColor="text1"/>
          <w:lang w:val="fr-FR"/>
        </w:rPr>
        <w:t>Dé</w:t>
      </w:r>
      <w:r w:rsidR="00B955F0" w:rsidRPr="00644CB8">
        <w:rPr>
          <w:b/>
          <w:color w:val="000000" w:themeColor="text1"/>
          <w:lang w:val="fr-FR"/>
        </w:rPr>
        <w:t>cision</w:t>
      </w:r>
      <w:r>
        <w:rPr>
          <w:b/>
          <w:color w:val="000000" w:themeColor="text1"/>
          <w:lang w:val="fr-FR"/>
        </w:rPr>
        <w:t xml:space="preserve"> </w:t>
      </w:r>
      <w:r w:rsidR="00B955F0" w:rsidRPr="00644CB8">
        <w:rPr>
          <w:b/>
          <w:bCs/>
          <w:color w:val="000000" w:themeColor="text1"/>
          <w:lang w:val="fr-FR"/>
        </w:rPr>
        <w:t>:</w:t>
      </w:r>
      <w:r w:rsidR="00B955F0" w:rsidRPr="00644CB8">
        <w:rPr>
          <w:color w:val="000000" w:themeColor="text1"/>
          <w:lang w:val="fr-FR"/>
        </w:rPr>
        <w:tab/>
      </w:r>
      <w:hyperlink r:id="rId77" w:history="1">
        <w:r w:rsidR="00B955F0" w:rsidRPr="00644CB8">
          <w:rPr>
            <w:rStyle w:val="Hyperlink"/>
            <w:i/>
            <w:lang w:val="fr-FR"/>
          </w:rPr>
          <w:t>1</w:t>
        </w:r>
        <w:r w:rsidR="00F611A5" w:rsidRPr="00644CB8">
          <w:rPr>
            <w:rStyle w:val="Hyperlink"/>
            <w:i/>
            <w:lang w:val="fr-FR"/>
          </w:rPr>
          <w:t>3</w:t>
        </w:r>
        <w:r w:rsidR="00B955F0" w:rsidRPr="00644CB8">
          <w:rPr>
            <w:rStyle w:val="Hyperlink"/>
            <w:i/>
            <w:lang w:val="fr-FR"/>
          </w:rPr>
          <w:t xml:space="preserve">.COM </w:t>
        </w:r>
        <w:r w:rsidR="00701B95" w:rsidRPr="00644CB8">
          <w:rPr>
            <w:rStyle w:val="Hyperlink"/>
            <w:i/>
            <w:lang w:val="fr-FR"/>
          </w:rPr>
          <w:t>9</w:t>
        </w:r>
      </w:hyperlink>
    </w:p>
    <w:p w14:paraId="72682050" w14:textId="7ACA02B5" w:rsidR="00644CB8" w:rsidRDefault="00644CB8" w:rsidP="00FB3221">
      <w:pPr>
        <w:pStyle w:val="Orateurengris"/>
        <w:spacing w:before="120"/>
        <w:ind w:left="709" w:hanging="709"/>
        <w:rPr>
          <w:color w:val="000000" w:themeColor="text1"/>
          <w:lang w:val="fr-FR"/>
        </w:rPr>
      </w:pPr>
      <w:r>
        <w:rPr>
          <w:color w:val="000000" w:themeColor="text1"/>
          <w:lang w:val="fr-FR"/>
        </w:rPr>
        <w:t xml:space="preserve">Le </w:t>
      </w:r>
      <w:r w:rsidRPr="00644CB8">
        <w:rPr>
          <w:b/>
          <w:color w:val="000000" w:themeColor="text1"/>
          <w:lang w:val="fr-FR"/>
        </w:rPr>
        <w:t>Président</w:t>
      </w:r>
      <w:r>
        <w:rPr>
          <w:color w:val="000000" w:themeColor="text1"/>
          <w:lang w:val="fr-FR"/>
        </w:rPr>
        <w:t xml:space="preserve"> est passé au point suivant de l’</w:t>
      </w:r>
      <w:r w:rsidRPr="00644CB8">
        <w:rPr>
          <w:color w:val="000000" w:themeColor="text1"/>
          <w:lang w:val="fr-FR"/>
        </w:rPr>
        <w:t>ordre du jour</w:t>
      </w:r>
      <w:r>
        <w:rPr>
          <w:color w:val="000000" w:themeColor="text1"/>
          <w:lang w:val="fr-FR"/>
        </w:rPr>
        <w:t xml:space="preserve">, notant qu’il s’agissait d’un nouveau point. Il a invité le </w:t>
      </w:r>
      <w:r w:rsidRPr="00644CB8">
        <w:rPr>
          <w:color w:val="000000" w:themeColor="text1"/>
          <w:lang w:val="fr-FR"/>
        </w:rPr>
        <w:t>Secrétaire</w:t>
      </w:r>
      <w:r>
        <w:rPr>
          <w:color w:val="000000" w:themeColor="text1"/>
          <w:lang w:val="fr-FR"/>
        </w:rPr>
        <w:t xml:space="preserve"> à </w:t>
      </w:r>
      <w:r w:rsidR="009B1770">
        <w:rPr>
          <w:color w:val="000000" w:themeColor="text1"/>
          <w:lang w:val="fr-FR"/>
        </w:rPr>
        <w:t xml:space="preserve">le </w:t>
      </w:r>
      <w:r>
        <w:rPr>
          <w:color w:val="000000" w:themeColor="text1"/>
          <w:lang w:val="fr-FR"/>
        </w:rPr>
        <w:t xml:space="preserve">présenter. </w:t>
      </w:r>
    </w:p>
    <w:p w14:paraId="6125959E" w14:textId="7365F7E6" w:rsidR="00644CB8" w:rsidRPr="007C5BC4" w:rsidRDefault="00644CB8" w:rsidP="007C5BC4">
      <w:pPr>
        <w:pStyle w:val="Orateurengris"/>
        <w:spacing w:before="120"/>
        <w:ind w:left="709" w:hanging="709"/>
        <w:rPr>
          <w:lang w:val="fr-FR"/>
        </w:rPr>
      </w:pPr>
      <w:r w:rsidRPr="00644CB8">
        <w:rPr>
          <w:lang w:val="fr-FR"/>
        </w:rPr>
        <w:t xml:space="preserve">Le </w:t>
      </w:r>
      <w:r w:rsidRPr="00644CB8">
        <w:rPr>
          <w:b/>
          <w:lang w:val="fr-FR"/>
        </w:rPr>
        <w:t>Secrétaire</w:t>
      </w:r>
      <w:r w:rsidRPr="00644CB8">
        <w:rPr>
          <w:lang w:val="fr-FR"/>
        </w:rPr>
        <w:t xml:space="preserve"> a expliqué qu'il s'agissait effectivement d'un nouveau sujet, précisant que le Comité n'était pas invité à prendre une décision à la présente session sur la création d'un mécan</w:t>
      </w:r>
      <w:r>
        <w:rPr>
          <w:lang w:val="fr-FR"/>
        </w:rPr>
        <w:t xml:space="preserve">isme de suivi. Le Secrétariat souhaitait </w:t>
      </w:r>
      <w:r w:rsidRPr="00644CB8">
        <w:rPr>
          <w:lang w:val="fr-FR"/>
        </w:rPr>
        <w:t xml:space="preserve">plutôt lancer un débat sur ce sujet en s'appuyant sur l'expérience acquise jusqu'à présent. Le Secrétaire a brièvement rappelé que le statut des éléments inscrits faisait actuellement l'objet d'un suivi par le biais de deux mécanismes existants : i) les rapports périodiques ; et ii) les </w:t>
      </w:r>
      <w:r w:rsidR="00A84A68">
        <w:rPr>
          <w:lang w:val="fr-FR"/>
        </w:rPr>
        <w:t>o</w:t>
      </w:r>
      <w:r w:rsidR="00A84A68" w:rsidRPr="00A84A68">
        <w:rPr>
          <w:lang w:val="fr-FR"/>
        </w:rPr>
        <w:t>rientations</w:t>
      </w:r>
      <w:r w:rsidR="00A84A68">
        <w:rPr>
          <w:lang w:val="fr-FR"/>
        </w:rPr>
        <w:t xml:space="preserve"> concernant </w:t>
      </w:r>
      <w:r w:rsidRPr="00644CB8">
        <w:rPr>
          <w:lang w:val="fr-FR"/>
        </w:rPr>
        <w:t>le traitement de la c</w:t>
      </w:r>
      <w:r>
        <w:rPr>
          <w:lang w:val="fr-FR"/>
        </w:rPr>
        <w:t xml:space="preserve">orrespondance. Les </w:t>
      </w:r>
      <w:r w:rsidRPr="00A84A68">
        <w:rPr>
          <w:u w:val="single"/>
          <w:lang w:val="fr-FR"/>
        </w:rPr>
        <w:t>rapports périodiques</w:t>
      </w:r>
      <w:r>
        <w:rPr>
          <w:lang w:val="fr-FR"/>
        </w:rPr>
        <w:t xml:space="preserve"> étaient </w:t>
      </w:r>
      <w:r w:rsidRPr="00644CB8">
        <w:rPr>
          <w:lang w:val="fr-FR"/>
        </w:rPr>
        <w:t xml:space="preserve">actuellement le principal mécanisme utilisé pour suivre régulièrement les éléments après leur inscription, comme </w:t>
      </w:r>
      <w:r>
        <w:rPr>
          <w:lang w:val="fr-FR"/>
        </w:rPr>
        <w:t xml:space="preserve">exposé dans le sous-chapitre V des Directives opérationnelles. Un rapport sur l'état </w:t>
      </w:r>
      <w:r w:rsidR="0096565B">
        <w:rPr>
          <w:lang w:val="fr-FR"/>
        </w:rPr>
        <w:t xml:space="preserve">actuel </w:t>
      </w:r>
      <w:r>
        <w:rPr>
          <w:lang w:val="fr-FR"/>
        </w:rPr>
        <w:t>d’</w:t>
      </w:r>
      <w:r w:rsidRPr="00644CB8">
        <w:rPr>
          <w:lang w:val="fr-FR"/>
        </w:rPr>
        <w:t>éléments inscrits</w:t>
      </w:r>
      <w:r>
        <w:rPr>
          <w:lang w:val="fr-FR"/>
        </w:rPr>
        <w:t xml:space="preserve"> sur la Liste représentative était</w:t>
      </w:r>
      <w:r w:rsidRPr="00644CB8">
        <w:rPr>
          <w:lang w:val="fr-FR"/>
        </w:rPr>
        <w:t xml:space="preserve"> établi tous les six ans par chaque État partie</w:t>
      </w:r>
      <w:r>
        <w:rPr>
          <w:lang w:val="fr-FR"/>
        </w:rPr>
        <w:t>. Il s’intéressait</w:t>
      </w:r>
      <w:r w:rsidRPr="00644CB8">
        <w:rPr>
          <w:lang w:val="fr-FR"/>
        </w:rPr>
        <w:t xml:space="preserve"> </w:t>
      </w:r>
      <w:r w:rsidR="0096565B" w:rsidRPr="0096565B">
        <w:rPr>
          <w:lang w:val="fr-FR"/>
        </w:rPr>
        <w:t>également</w:t>
      </w:r>
      <w:r w:rsidR="0096565B">
        <w:rPr>
          <w:lang w:val="fr-FR"/>
        </w:rPr>
        <w:t xml:space="preserve"> </w:t>
      </w:r>
      <w:r>
        <w:rPr>
          <w:lang w:val="fr-FR"/>
        </w:rPr>
        <w:t xml:space="preserve">à </w:t>
      </w:r>
      <w:r w:rsidRPr="00644CB8">
        <w:rPr>
          <w:lang w:val="fr-FR"/>
        </w:rPr>
        <w:t>la mise en œuvre de la Convention au niveau national. Pour les éléments inscrits sur la Liste de sauve</w:t>
      </w:r>
      <w:r>
        <w:rPr>
          <w:lang w:val="fr-FR"/>
        </w:rPr>
        <w:t xml:space="preserve">garde urgente, un rapport sur l’état </w:t>
      </w:r>
      <w:r w:rsidR="0096565B">
        <w:rPr>
          <w:lang w:val="fr-FR"/>
        </w:rPr>
        <w:t xml:space="preserve">actuel </w:t>
      </w:r>
      <w:r>
        <w:rPr>
          <w:lang w:val="fr-FR"/>
        </w:rPr>
        <w:t>de l’</w:t>
      </w:r>
      <w:r w:rsidRPr="00644CB8">
        <w:rPr>
          <w:lang w:val="fr-FR"/>
        </w:rPr>
        <w:t>élément</w:t>
      </w:r>
      <w:r>
        <w:rPr>
          <w:lang w:val="fr-FR"/>
        </w:rPr>
        <w:t xml:space="preserve"> était</w:t>
      </w:r>
      <w:r w:rsidRPr="00644CB8">
        <w:rPr>
          <w:lang w:val="fr-FR"/>
        </w:rPr>
        <w:t xml:space="preserve"> </w:t>
      </w:r>
      <w:r>
        <w:rPr>
          <w:lang w:val="fr-FR"/>
        </w:rPr>
        <w:t xml:space="preserve">établi </w:t>
      </w:r>
      <w:r w:rsidRPr="00644CB8">
        <w:rPr>
          <w:lang w:val="fr-FR"/>
        </w:rPr>
        <w:t xml:space="preserve">tous les quatre ans </w:t>
      </w:r>
      <w:r>
        <w:rPr>
          <w:lang w:val="fr-FR"/>
        </w:rPr>
        <w:t xml:space="preserve">à partir de </w:t>
      </w:r>
      <w:r w:rsidR="0096565B">
        <w:rPr>
          <w:lang w:val="fr-FR"/>
        </w:rPr>
        <w:t xml:space="preserve">son </w:t>
      </w:r>
      <w:r w:rsidRPr="00644CB8">
        <w:rPr>
          <w:lang w:val="fr-FR"/>
        </w:rPr>
        <w:t>inscription. Dans les deux cas, ce mécanisme de rapports encourage</w:t>
      </w:r>
      <w:r>
        <w:rPr>
          <w:lang w:val="fr-FR"/>
        </w:rPr>
        <w:t>ait</w:t>
      </w:r>
      <w:r w:rsidRPr="00644CB8">
        <w:rPr>
          <w:lang w:val="fr-FR"/>
        </w:rPr>
        <w:t xml:space="preserve"> la participation de la communauté</w:t>
      </w:r>
      <w:r w:rsidR="0096565B">
        <w:rPr>
          <w:lang w:val="fr-FR"/>
        </w:rPr>
        <w:t>,</w:t>
      </w:r>
      <w:r w:rsidRPr="00644CB8">
        <w:rPr>
          <w:lang w:val="fr-FR"/>
        </w:rPr>
        <w:t xml:space="preserve"> tout en demeurant </w:t>
      </w:r>
      <w:r w:rsidR="0096565B">
        <w:rPr>
          <w:lang w:val="fr-FR"/>
        </w:rPr>
        <w:t>sous la conduite de</w:t>
      </w:r>
      <w:r>
        <w:rPr>
          <w:lang w:val="fr-FR"/>
        </w:rPr>
        <w:t xml:space="preserve"> l'État. Il importai</w:t>
      </w:r>
      <w:r w:rsidRPr="00644CB8">
        <w:rPr>
          <w:lang w:val="fr-FR"/>
        </w:rPr>
        <w:t>t de noter que les rapports périodiques ne permett</w:t>
      </w:r>
      <w:r>
        <w:rPr>
          <w:lang w:val="fr-FR"/>
        </w:rPr>
        <w:t>ai</w:t>
      </w:r>
      <w:r w:rsidRPr="00644CB8">
        <w:rPr>
          <w:lang w:val="fr-FR"/>
        </w:rPr>
        <w:t>ent pas aux communautés et aux autres parties prenantes concernées de signaler les situations émergentes qui pourraient survenir entre deux cycles de rapports. Outre le mécanisme de rapports périodiques, le Comité a</w:t>
      </w:r>
      <w:r w:rsidR="00D17D13">
        <w:rPr>
          <w:lang w:val="fr-FR"/>
        </w:rPr>
        <w:t>vait établi en 2012 des « O</w:t>
      </w:r>
      <w:r w:rsidR="00A84A68">
        <w:rPr>
          <w:lang w:val="fr-FR"/>
        </w:rPr>
        <w:t xml:space="preserve">rientations concernant le </w:t>
      </w:r>
      <w:r w:rsidRPr="00644CB8">
        <w:rPr>
          <w:lang w:val="fr-FR"/>
        </w:rPr>
        <w:t>traitement de la correspondance du public ou d'autres parties concerné</w:t>
      </w:r>
      <w:r>
        <w:rPr>
          <w:lang w:val="fr-FR"/>
        </w:rPr>
        <w:t xml:space="preserve">es </w:t>
      </w:r>
      <w:r w:rsidR="00A84A68">
        <w:rPr>
          <w:lang w:val="fr-FR"/>
        </w:rPr>
        <w:t>au sujet d</w:t>
      </w:r>
      <w:r>
        <w:rPr>
          <w:lang w:val="fr-FR"/>
        </w:rPr>
        <w:t>es candidatures »</w:t>
      </w:r>
      <w:r w:rsidR="00A84A68">
        <w:rPr>
          <w:lang w:val="fr-FR"/>
        </w:rPr>
        <w:t>. À</w:t>
      </w:r>
      <w:r w:rsidR="00A84A68" w:rsidRPr="00644CB8">
        <w:rPr>
          <w:lang w:val="fr-FR"/>
        </w:rPr>
        <w:t xml:space="preserve"> </w:t>
      </w:r>
      <w:r w:rsidR="009B1770">
        <w:rPr>
          <w:lang w:val="fr-FR"/>
        </w:rPr>
        <w:t>cet égard, le Secrétaire tenait</w:t>
      </w:r>
      <w:r w:rsidRPr="00644CB8">
        <w:rPr>
          <w:lang w:val="fr-FR"/>
        </w:rPr>
        <w:t xml:space="preserve"> à souligner la distinction faite dans les </w:t>
      </w:r>
      <w:r w:rsidR="007C5BC4">
        <w:rPr>
          <w:lang w:val="fr-FR"/>
        </w:rPr>
        <w:t xml:space="preserve">orientations </w:t>
      </w:r>
      <w:r w:rsidRPr="007C5BC4">
        <w:rPr>
          <w:lang w:val="fr-FR"/>
        </w:rPr>
        <w:t xml:space="preserve">entre la correspondance relative aux éléments </w:t>
      </w:r>
      <w:r w:rsidR="009D4547" w:rsidRPr="007C5BC4">
        <w:rPr>
          <w:lang w:val="fr-FR"/>
        </w:rPr>
        <w:t xml:space="preserve">candidats à l’inscription </w:t>
      </w:r>
      <w:r w:rsidR="007C5BC4">
        <w:rPr>
          <w:lang w:val="fr-FR"/>
        </w:rPr>
        <w:t>sur les l</w:t>
      </w:r>
      <w:r w:rsidRPr="007C5BC4">
        <w:rPr>
          <w:lang w:val="fr-FR"/>
        </w:rPr>
        <w:t xml:space="preserve">istes et les éléments déjà inscrits. La </w:t>
      </w:r>
      <w:r w:rsidRPr="007C5BC4">
        <w:rPr>
          <w:u w:val="single"/>
          <w:lang w:val="fr-FR"/>
        </w:rPr>
        <w:t xml:space="preserve">correspondance relative aux </w:t>
      </w:r>
      <w:r w:rsidR="0096565B" w:rsidRPr="007C5BC4">
        <w:rPr>
          <w:u w:val="single"/>
          <w:lang w:val="fr-FR"/>
        </w:rPr>
        <w:t>éléments candidats à l’inscription</w:t>
      </w:r>
      <w:r w:rsidR="006727F3">
        <w:rPr>
          <w:u w:val="single"/>
          <w:lang w:val="fr-FR"/>
        </w:rPr>
        <w:t xml:space="preserve"> sur les listes</w:t>
      </w:r>
      <w:r w:rsidR="0096565B" w:rsidRPr="007C5BC4">
        <w:rPr>
          <w:lang w:val="fr-FR"/>
        </w:rPr>
        <w:t xml:space="preserve"> </w:t>
      </w:r>
      <w:r w:rsidR="00A84A68" w:rsidRPr="007C5BC4">
        <w:rPr>
          <w:lang w:val="fr-FR"/>
        </w:rPr>
        <w:t>était</w:t>
      </w:r>
      <w:r w:rsidRPr="007C5BC4">
        <w:rPr>
          <w:lang w:val="fr-FR"/>
        </w:rPr>
        <w:t xml:space="preserve"> trans</w:t>
      </w:r>
      <w:r w:rsidR="00A84A68" w:rsidRPr="007C5BC4">
        <w:rPr>
          <w:lang w:val="fr-FR"/>
        </w:rPr>
        <w:t>mise par le Secrétariat à l'État</w:t>
      </w:r>
      <w:r w:rsidRPr="007C5BC4">
        <w:rPr>
          <w:lang w:val="fr-FR"/>
        </w:rPr>
        <w:t xml:space="preserve"> co</w:t>
      </w:r>
      <w:r w:rsidR="007C5BC4">
        <w:rPr>
          <w:lang w:val="fr-FR"/>
        </w:rPr>
        <w:t xml:space="preserve">ncerné dans la langue reçue. L’éventuelle </w:t>
      </w:r>
      <w:r w:rsidRPr="007C5BC4">
        <w:rPr>
          <w:lang w:val="fr-FR"/>
        </w:rPr>
        <w:t>répons</w:t>
      </w:r>
      <w:r w:rsidR="007C5BC4">
        <w:rPr>
          <w:lang w:val="fr-FR"/>
        </w:rPr>
        <w:t xml:space="preserve">e de l'État </w:t>
      </w:r>
      <w:r w:rsidR="00A84A68" w:rsidRPr="007C5BC4">
        <w:rPr>
          <w:lang w:val="fr-FR"/>
        </w:rPr>
        <w:t>était</w:t>
      </w:r>
      <w:r w:rsidRPr="007C5BC4">
        <w:rPr>
          <w:lang w:val="fr-FR"/>
        </w:rPr>
        <w:t xml:space="preserve"> ensuite communiquée à l'entité qui a</w:t>
      </w:r>
      <w:r w:rsidR="00A84A68" w:rsidRPr="007C5BC4">
        <w:rPr>
          <w:lang w:val="fr-FR"/>
        </w:rPr>
        <w:t>vait</w:t>
      </w:r>
      <w:r w:rsidRPr="007C5BC4">
        <w:rPr>
          <w:lang w:val="fr-FR"/>
        </w:rPr>
        <w:t xml:space="preserve"> envoyé la correspondance par l'intermédiaire du Secrétariat. La corres</w:t>
      </w:r>
      <w:r w:rsidR="00A84A68" w:rsidRPr="007C5BC4">
        <w:rPr>
          <w:lang w:val="fr-FR"/>
        </w:rPr>
        <w:t>pondance, qui comprenait</w:t>
      </w:r>
      <w:r w:rsidRPr="007C5BC4">
        <w:rPr>
          <w:lang w:val="fr-FR"/>
        </w:rPr>
        <w:t xml:space="preserve"> la lettre reçue et la réponse</w:t>
      </w:r>
      <w:r w:rsidR="00A84A68" w:rsidRPr="007C5BC4">
        <w:rPr>
          <w:lang w:val="fr-FR"/>
        </w:rPr>
        <w:t xml:space="preserve"> </w:t>
      </w:r>
      <w:r w:rsidRPr="007C5BC4">
        <w:rPr>
          <w:lang w:val="fr-FR"/>
        </w:rPr>
        <w:t>[ultérieure</w:t>
      </w:r>
      <w:r w:rsidR="00A84A68" w:rsidRPr="007C5BC4">
        <w:rPr>
          <w:lang w:val="fr-FR"/>
        </w:rPr>
        <w:t>] de l'État soumissionnaire, était</w:t>
      </w:r>
      <w:r w:rsidRPr="007C5BC4">
        <w:rPr>
          <w:lang w:val="fr-FR"/>
        </w:rPr>
        <w:t xml:space="preserve"> mise à la disposition du Comité et de l'Organe d'évaluation avant leur réunion respective. Grâce à ce mécanisme, le Comité </w:t>
      </w:r>
      <w:r w:rsidR="009D4547" w:rsidRPr="007C5BC4">
        <w:rPr>
          <w:lang w:val="fr-FR"/>
        </w:rPr>
        <w:t xml:space="preserve">pouvait superviser </w:t>
      </w:r>
      <w:r w:rsidRPr="007C5BC4">
        <w:rPr>
          <w:lang w:val="fr-FR"/>
        </w:rPr>
        <w:t xml:space="preserve">- par l'intermédiaire de l'Organe d'évaluation </w:t>
      </w:r>
      <w:r w:rsidR="00A84A68" w:rsidRPr="007C5BC4">
        <w:rPr>
          <w:lang w:val="fr-FR"/>
        </w:rPr>
        <w:t xml:space="preserve">établi </w:t>
      </w:r>
      <w:r w:rsidRPr="007C5BC4">
        <w:rPr>
          <w:lang w:val="fr-FR"/>
        </w:rPr>
        <w:t xml:space="preserve">chaque année </w:t>
      </w:r>
      <w:r w:rsidR="00A84A68" w:rsidRPr="007C5BC4">
        <w:rPr>
          <w:lang w:val="fr-FR"/>
        </w:rPr>
        <w:t>–</w:t>
      </w:r>
      <w:r w:rsidRPr="007C5BC4">
        <w:rPr>
          <w:lang w:val="fr-FR"/>
        </w:rPr>
        <w:t xml:space="preserve"> </w:t>
      </w:r>
      <w:r w:rsidR="009D4547" w:rsidRPr="007C5BC4">
        <w:rPr>
          <w:lang w:val="fr-FR"/>
        </w:rPr>
        <w:t xml:space="preserve">l’évaluation de </w:t>
      </w:r>
      <w:r w:rsidRPr="007C5BC4">
        <w:rPr>
          <w:lang w:val="fr-FR"/>
        </w:rPr>
        <w:t>la correspondance reçue sur l</w:t>
      </w:r>
      <w:r w:rsidR="009D4547" w:rsidRPr="007C5BC4">
        <w:rPr>
          <w:lang w:val="fr-FR"/>
        </w:rPr>
        <w:t xml:space="preserve">es candidatures. Le mécanisme </w:t>
      </w:r>
      <w:r w:rsidR="007C5BC4">
        <w:rPr>
          <w:lang w:val="fr-FR"/>
        </w:rPr>
        <w:t xml:space="preserve">concernant </w:t>
      </w:r>
      <w:r w:rsidR="009D4547" w:rsidRPr="007C5BC4">
        <w:rPr>
          <w:lang w:val="fr-FR"/>
        </w:rPr>
        <w:t xml:space="preserve">la </w:t>
      </w:r>
      <w:r w:rsidR="009D4547" w:rsidRPr="007C5BC4">
        <w:rPr>
          <w:u w:val="single"/>
          <w:lang w:val="fr-FR"/>
        </w:rPr>
        <w:t xml:space="preserve">correspondance </w:t>
      </w:r>
      <w:r w:rsidR="007C5BC4">
        <w:rPr>
          <w:u w:val="single"/>
          <w:lang w:val="fr-FR"/>
        </w:rPr>
        <w:t xml:space="preserve">relative aux </w:t>
      </w:r>
      <w:r w:rsidRPr="007C5BC4">
        <w:rPr>
          <w:u w:val="single"/>
          <w:lang w:val="fr-FR"/>
        </w:rPr>
        <w:t>éléments déjà inscrits</w:t>
      </w:r>
      <w:r w:rsidRPr="007C5BC4">
        <w:rPr>
          <w:lang w:val="fr-FR"/>
        </w:rPr>
        <w:t xml:space="preserve"> </w:t>
      </w:r>
      <w:r w:rsidR="009D4547" w:rsidRPr="007C5BC4">
        <w:rPr>
          <w:lang w:val="fr-FR"/>
        </w:rPr>
        <w:t xml:space="preserve">fonctionnait </w:t>
      </w:r>
      <w:r w:rsidRPr="007C5BC4">
        <w:rPr>
          <w:lang w:val="fr-FR"/>
        </w:rPr>
        <w:t>de man</w:t>
      </w:r>
      <w:r w:rsidR="009D4547" w:rsidRPr="007C5BC4">
        <w:rPr>
          <w:lang w:val="fr-FR"/>
        </w:rPr>
        <w:t>ière différente. Lorsqu'elle était</w:t>
      </w:r>
      <w:r w:rsidRPr="007C5BC4">
        <w:rPr>
          <w:lang w:val="fr-FR"/>
        </w:rPr>
        <w:t xml:space="preserve"> reçue, la co</w:t>
      </w:r>
      <w:r w:rsidR="009D4547" w:rsidRPr="007C5BC4">
        <w:rPr>
          <w:lang w:val="fr-FR"/>
        </w:rPr>
        <w:t>rrespondance était</w:t>
      </w:r>
      <w:r w:rsidRPr="007C5BC4">
        <w:rPr>
          <w:lang w:val="fr-FR"/>
        </w:rPr>
        <w:t xml:space="preserve"> trans</w:t>
      </w:r>
      <w:r w:rsidR="009D4547" w:rsidRPr="007C5BC4">
        <w:rPr>
          <w:lang w:val="fr-FR"/>
        </w:rPr>
        <w:t>mise par le Secrétariat à l'État</w:t>
      </w:r>
      <w:r w:rsidRPr="007C5BC4">
        <w:rPr>
          <w:lang w:val="fr-FR"/>
        </w:rPr>
        <w:t xml:space="preserve"> c</w:t>
      </w:r>
      <w:r w:rsidR="009D4547" w:rsidRPr="007C5BC4">
        <w:rPr>
          <w:lang w:val="fr-FR"/>
        </w:rPr>
        <w:t>oncerné dans la langue reçue. L’éventuelle</w:t>
      </w:r>
      <w:r w:rsidRPr="007C5BC4">
        <w:rPr>
          <w:lang w:val="fr-FR"/>
        </w:rPr>
        <w:t xml:space="preserve"> répons</w:t>
      </w:r>
      <w:r w:rsidR="009D4547" w:rsidRPr="007C5BC4">
        <w:rPr>
          <w:lang w:val="fr-FR"/>
        </w:rPr>
        <w:t>e de l'État était</w:t>
      </w:r>
      <w:r w:rsidRPr="007C5BC4">
        <w:rPr>
          <w:lang w:val="fr-FR"/>
        </w:rPr>
        <w:t xml:space="preserve"> ensuite transmise à l'entité qui a</w:t>
      </w:r>
      <w:r w:rsidR="009D4547" w:rsidRPr="007C5BC4">
        <w:rPr>
          <w:lang w:val="fr-FR"/>
        </w:rPr>
        <w:t>vait</w:t>
      </w:r>
      <w:r w:rsidRPr="007C5BC4">
        <w:rPr>
          <w:lang w:val="fr-FR"/>
        </w:rPr>
        <w:t xml:space="preserve"> envoyé la correspondance. Toutefois, les </w:t>
      </w:r>
      <w:r w:rsidR="009D4547" w:rsidRPr="007C5BC4">
        <w:rPr>
          <w:lang w:val="fr-FR"/>
        </w:rPr>
        <w:t>orientations ne prévoyai</w:t>
      </w:r>
      <w:r w:rsidRPr="007C5BC4">
        <w:rPr>
          <w:lang w:val="fr-FR"/>
        </w:rPr>
        <w:t>en</w:t>
      </w:r>
      <w:r w:rsidR="009B1770">
        <w:rPr>
          <w:lang w:val="fr-FR"/>
        </w:rPr>
        <w:t>t pas que la correspondance soit</w:t>
      </w:r>
      <w:r w:rsidRPr="007C5BC4">
        <w:rPr>
          <w:lang w:val="fr-FR"/>
        </w:rPr>
        <w:t xml:space="preserve"> portée à l'attention du Comité. En d'autres termes, contrairement au mécanisme prévu pour la correspondance </w:t>
      </w:r>
      <w:r w:rsidR="007C5BC4">
        <w:rPr>
          <w:lang w:val="fr-FR"/>
        </w:rPr>
        <w:t>relative aux</w:t>
      </w:r>
      <w:r w:rsidR="009D4547" w:rsidRPr="007C5BC4">
        <w:rPr>
          <w:lang w:val="fr-FR"/>
        </w:rPr>
        <w:t xml:space="preserve"> candidatures, la communication ne se faisait qu'entre l'État partie</w:t>
      </w:r>
      <w:r w:rsidRPr="007C5BC4">
        <w:rPr>
          <w:lang w:val="fr-FR"/>
        </w:rPr>
        <w:t xml:space="preserve"> et la partie prenante ou l'expéditeur de la correspondance</w:t>
      </w:r>
      <w:r w:rsidR="009D4547" w:rsidRPr="007C5BC4">
        <w:rPr>
          <w:lang w:val="fr-FR"/>
        </w:rPr>
        <w:t>,</w:t>
      </w:r>
      <w:r w:rsidRPr="007C5BC4">
        <w:rPr>
          <w:lang w:val="fr-FR"/>
        </w:rPr>
        <w:t xml:space="preserve"> par l'intermédiaire du Se</w:t>
      </w:r>
      <w:r w:rsidR="0096565B" w:rsidRPr="007C5BC4">
        <w:rPr>
          <w:lang w:val="fr-FR"/>
        </w:rPr>
        <w:t>crétariat. Aucun mécanisme n'était</w:t>
      </w:r>
      <w:r w:rsidRPr="007C5BC4">
        <w:rPr>
          <w:lang w:val="fr-FR"/>
        </w:rPr>
        <w:t xml:space="preserve"> prévu pour informer le Comité de la c</w:t>
      </w:r>
      <w:r w:rsidR="0096565B" w:rsidRPr="007C5BC4">
        <w:rPr>
          <w:lang w:val="fr-FR"/>
        </w:rPr>
        <w:t>orrespondance même si celle-ci était susceptible de</w:t>
      </w:r>
      <w:r w:rsidRPr="007C5BC4">
        <w:rPr>
          <w:lang w:val="fr-FR"/>
        </w:rPr>
        <w:t xml:space="preserve"> concerner des questions importantes qui affect</w:t>
      </w:r>
      <w:r w:rsidR="0096565B" w:rsidRPr="007C5BC4">
        <w:rPr>
          <w:lang w:val="fr-FR"/>
        </w:rPr>
        <w:t>aient l’état</w:t>
      </w:r>
      <w:r w:rsidRPr="007C5BC4">
        <w:rPr>
          <w:lang w:val="fr-FR"/>
        </w:rPr>
        <w:t xml:space="preserve"> des éléments inscrits.</w:t>
      </w:r>
    </w:p>
    <w:p w14:paraId="3F13349E" w14:textId="33848254" w:rsidR="006727F3" w:rsidRDefault="006727F3" w:rsidP="002211C1">
      <w:pPr>
        <w:pStyle w:val="Orateurengris"/>
        <w:spacing w:before="120"/>
        <w:ind w:left="709" w:hanging="709"/>
        <w:rPr>
          <w:lang w:val="fr-FR"/>
        </w:rPr>
      </w:pPr>
      <w:r w:rsidRPr="006727F3">
        <w:rPr>
          <w:lang w:val="fr-FR"/>
        </w:rPr>
        <w:t xml:space="preserve">Le </w:t>
      </w:r>
      <w:r w:rsidRPr="006727F3">
        <w:rPr>
          <w:b/>
          <w:lang w:val="fr-FR"/>
        </w:rPr>
        <w:t>Secrétaire</w:t>
      </w:r>
      <w:r w:rsidRPr="006727F3">
        <w:rPr>
          <w:lang w:val="fr-FR"/>
        </w:rPr>
        <w:t xml:space="preserve"> a en outre expli</w:t>
      </w:r>
      <w:r>
        <w:rPr>
          <w:lang w:val="fr-FR"/>
        </w:rPr>
        <w:t>qué que depuis la création des l</w:t>
      </w:r>
      <w:r w:rsidRPr="006727F3">
        <w:rPr>
          <w:lang w:val="fr-FR"/>
        </w:rPr>
        <w:t>istes, le Secrétariat avait régulièrement reçu des lettres conce</w:t>
      </w:r>
      <w:r>
        <w:rPr>
          <w:lang w:val="fr-FR"/>
        </w:rPr>
        <w:t>rnant des éléments candidats à l’</w:t>
      </w:r>
      <w:r w:rsidRPr="006727F3">
        <w:rPr>
          <w:lang w:val="fr-FR"/>
        </w:rPr>
        <w:t>inscription</w:t>
      </w:r>
      <w:r>
        <w:rPr>
          <w:lang w:val="fr-FR"/>
        </w:rPr>
        <w:t xml:space="preserve"> sur les listes</w:t>
      </w:r>
      <w:r w:rsidRPr="006727F3">
        <w:rPr>
          <w:lang w:val="fr-FR"/>
        </w:rPr>
        <w:t>, des éléments inscrits ou des éléments du patrimoine culturel immatériel en général. Cependant, au cours des deux années</w:t>
      </w:r>
      <w:r w:rsidR="002F43EA">
        <w:rPr>
          <w:lang w:val="fr-FR"/>
        </w:rPr>
        <w:t xml:space="preserve"> précédentes</w:t>
      </w:r>
      <w:r w:rsidRPr="006727F3">
        <w:rPr>
          <w:lang w:val="fr-FR"/>
        </w:rPr>
        <w:t xml:space="preserve">, </w:t>
      </w:r>
      <w:r>
        <w:rPr>
          <w:lang w:val="fr-FR"/>
        </w:rPr>
        <w:t xml:space="preserve">le nombre de </w:t>
      </w:r>
      <w:r w:rsidRPr="006727F3">
        <w:rPr>
          <w:lang w:val="fr-FR"/>
        </w:rPr>
        <w:t xml:space="preserve">ces lettres </w:t>
      </w:r>
      <w:r>
        <w:rPr>
          <w:lang w:val="fr-FR"/>
        </w:rPr>
        <w:t xml:space="preserve">avait </w:t>
      </w:r>
      <w:r w:rsidR="002F43EA">
        <w:rPr>
          <w:lang w:val="fr-FR"/>
        </w:rPr>
        <w:t xml:space="preserve">considérablement augmenté avec, par exemple, </w:t>
      </w:r>
      <w:r w:rsidRPr="006727F3">
        <w:rPr>
          <w:lang w:val="fr-FR"/>
        </w:rPr>
        <w:t xml:space="preserve">une centaine de courriels et de lettres </w:t>
      </w:r>
      <w:r w:rsidR="002F43EA">
        <w:rPr>
          <w:lang w:val="fr-FR"/>
        </w:rPr>
        <w:t>à propos d</w:t>
      </w:r>
      <w:r w:rsidRPr="006727F3">
        <w:rPr>
          <w:lang w:val="fr-FR"/>
        </w:rPr>
        <w:t>es dern</w:t>
      </w:r>
      <w:r w:rsidR="002F43EA">
        <w:rPr>
          <w:lang w:val="fr-FR"/>
        </w:rPr>
        <w:t>iers développements affectant l’état</w:t>
      </w:r>
      <w:r w:rsidRPr="006727F3">
        <w:rPr>
          <w:lang w:val="fr-FR"/>
        </w:rPr>
        <w:t xml:space="preserve"> et la viabilité d'un élément inscrit. Ces lettres concernaient douze éléments différents inscrits sur la Liste représentative et la Liste </w:t>
      </w:r>
      <w:r w:rsidR="002F43EA">
        <w:rPr>
          <w:lang w:val="fr-FR"/>
        </w:rPr>
        <w:t xml:space="preserve">de sauvegarde urgente, </w:t>
      </w:r>
      <w:r w:rsidR="009B1770">
        <w:rPr>
          <w:lang w:val="fr-FR"/>
        </w:rPr>
        <w:t xml:space="preserve">présents </w:t>
      </w:r>
      <w:r w:rsidRPr="006727F3">
        <w:rPr>
          <w:lang w:val="fr-FR"/>
        </w:rPr>
        <w:t>dans dix pays d</w:t>
      </w:r>
      <w:r w:rsidR="00CD5B35">
        <w:rPr>
          <w:lang w:val="fr-FR"/>
        </w:rPr>
        <w:t xml:space="preserve">ifférents. De ces douze cas, on </w:t>
      </w:r>
      <w:r w:rsidRPr="006727F3">
        <w:rPr>
          <w:lang w:val="fr-FR"/>
        </w:rPr>
        <w:t>a</w:t>
      </w:r>
      <w:r w:rsidR="002F43EA">
        <w:rPr>
          <w:lang w:val="fr-FR"/>
        </w:rPr>
        <w:t>vait</w:t>
      </w:r>
      <w:r w:rsidRPr="006727F3">
        <w:rPr>
          <w:lang w:val="fr-FR"/>
        </w:rPr>
        <w:t xml:space="preserve"> </w:t>
      </w:r>
      <w:r w:rsidR="00CD5B35">
        <w:rPr>
          <w:lang w:val="fr-FR"/>
        </w:rPr>
        <w:t>pu observer</w:t>
      </w:r>
      <w:r w:rsidRPr="006727F3">
        <w:rPr>
          <w:lang w:val="fr-FR"/>
        </w:rPr>
        <w:t xml:space="preserve"> que des informations r</w:t>
      </w:r>
      <w:r w:rsidR="002F43EA">
        <w:rPr>
          <w:lang w:val="fr-FR"/>
        </w:rPr>
        <w:t>elatives à l'évolution de l’état</w:t>
      </w:r>
      <w:r w:rsidR="00CD5B35">
        <w:rPr>
          <w:lang w:val="fr-FR"/>
        </w:rPr>
        <w:t xml:space="preserve"> des éléments inscrits étaient</w:t>
      </w:r>
      <w:r w:rsidRPr="006727F3">
        <w:rPr>
          <w:lang w:val="fr-FR"/>
        </w:rPr>
        <w:t xml:space="preserve"> portées à l'attention du Secrétariat par un large éventail de parties prenantes. Plus d'un tiers de la correspondance provenait de la communauté elle-même. En outre, les États, les médias, les ONG, les universités ou des personnes extérieures à la communauté étaient également susceptibles d'alerter le Secrétariat sur de</w:t>
      </w:r>
      <w:r w:rsidR="00CD5B35">
        <w:rPr>
          <w:lang w:val="fr-FR"/>
        </w:rPr>
        <w:t>s situations nouvelles. Par ailleurs,</w:t>
      </w:r>
      <w:r w:rsidRPr="006727F3">
        <w:rPr>
          <w:lang w:val="fr-FR"/>
        </w:rPr>
        <w:t xml:space="preserve"> certaines des lettres reçues étaient anonymes et étaient donc simplement enregistrées par le Secrétariat sans être transmises. Une autre caractéristique de la correspondance récente était la gravité de cer</w:t>
      </w:r>
      <w:r w:rsidR="00CD5B35">
        <w:rPr>
          <w:lang w:val="fr-FR"/>
        </w:rPr>
        <w:t>taines des questions soulevées. P</w:t>
      </w:r>
      <w:r w:rsidRPr="006727F3">
        <w:rPr>
          <w:lang w:val="fr-FR"/>
        </w:rPr>
        <w:t>lusieurs cas concern</w:t>
      </w:r>
      <w:r w:rsidR="00CD5B35">
        <w:rPr>
          <w:lang w:val="fr-FR"/>
        </w:rPr>
        <w:t xml:space="preserve">aient, par exemple, </w:t>
      </w:r>
      <w:r w:rsidRPr="006727F3">
        <w:rPr>
          <w:lang w:val="fr-FR"/>
        </w:rPr>
        <w:t xml:space="preserve">l'introduction de mesures politiques ou législatives restreignant la pratique d'un élément par les membres de la communauté. Parfois, ces initiatives semblaient contredire les mesures de sauvegarde décrites dans le dossier de </w:t>
      </w:r>
      <w:r w:rsidR="00CD5B35" w:rsidRPr="00CD5B35">
        <w:rPr>
          <w:lang w:val="fr-FR"/>
        </w:rPr>
        <w:t>candidature</w:t>
      </w:r>
      <w:r w:rsidR="00CD5B35">
        <w:rPr>
          <w:lang w:val="fr-FR"/>
        </w:rPr>
        <w:t xml:space="preserve"> </w:t>
      </w:r>
      <w:r w:rsidRPr="006727F3">
        <w:rPr>
          <w:lang w:val="fr-FR"/>
        </w:rPr>
        <w:t>de l'</w:t>
      </w:r>
      <w:r w:rsidR="00CD5B35">
        <w:rPr>
          <w:lang w:val="fr-FR"/>
        </w:rPr>
        <w:t xml:space="preserve">élément. Le manque de </w:t>
      </w:r>
      <w:r w:rsidR="00CD5B35" w:rsidRPr="00CD5B35">
        <w:rPr>
          <w:lang w:val="fr-FR"/>
        </w:rPr>
        <w:t>participation</w:t>
      </w:r>
      <w:r w:rsidRPr="006727F3">
        <w:rPr>
          <w:lang w:val="fr-FR"/>
        </w:rPr>
        <w:t xml:space="preserve"> de la communauté </w:t>
      </w:r>
      <w:r w:rsidR="00CD5B35">
        <w:rPr>
          <w:lang w:val="fr-FR"/>
        </w:rPr>
        <w:t xml:space="preserve">à </w:t>
      </w:r>
      <w:r w:rsidRPr="006727F3">
        <w:rPr>
          <w:lang w:val="fr-FR"/>
        </w:rPr>
        <w:t>la mise en œu</w:t>
      </w:r>
      <w:r w:rsidR="00CD5B35">
        <w:rPr>
          <w:lang w:val="fr-FR"/>
        </w:rPr>
        <w:t xml:space="preserve">vre des mesures de sauvegarde était </w:t>
      </w:r>
      <w:r w:rsidRPr="006727F3">
        <w:rPr>
          <w:lang w:val="fr-FR"/>
        </w:rPr>
        <w:t>également une source de préoccupation dans plusieurs cas portés à l'attention du Secrétariat. Les fait</w:t>
      </w:r>
      <w:r w:rsidR="00CD5B35">
        <w:rPr>
          <w:lang w:val="fr-FR"/>
        </w:rPr>
        <w:t>s décrits dans ces lettres pouv</w:t>
      </w:r>
      <w:r w:rsidRPr="006727F3">
        <w:rPr>
          <w:lang w:val="fr-FR"/>
        </w:rPr>
        <w:t>aient contredir</w:t>
      </w:r>
      <w:r w:rsidR="00CD5B35">
        <w:rPr>
          <w:lang w:val="fr-FR"/>
        </w:rPr>
        <w:t xml:space="preserve">e l'article 15 de la Convention </w:t>
      </w:r>
      <w:r w:rsidRPr="006727F3">
        <w:rPr>
          <w:lang w:val="fr-FR"/>
        </w:rPr>
        <w:t xml:space="preserve">ainsi que les critères 3 et 4 des deux listes. Dans un cas, les représentants des communautés en question s'étaient déclarés profondément préoccupés par la </w:t>
      </w:r>
      <w:r w:rsidR="00CD5B35">
        <w:rPr>
          <w:lang w:val="fr-FR"/>
        </w:rPr>
        <w:t xml:space="preserve">baisse </w:t>
      </w:r>
      <w:r w:rsidRPr="006727F3">
        <w:rPr>
          <w:lang w:val="fr-FR"/>
        </w:rPr>
        <w:t xml:space="preserve">de la viabilité de leur patrimoine culturel immatériel et </w:t>
      </w:r>
      <w:r w:rsidR="00CD5B35">
        <w:rPr>
          <w:lang w:val="fr-FR"/>
        </w:rPr>
        <w:t>envisageaient</w:t>
      </w:r>
      <w:r w:rsidRPr="006727F3">
        <w:rPr>
          <w:lang w:val="fr-FR"/>
        </w:rPr>
        <w:t xml:space="preserve"> de demander le transfert de cet élément de la Liste représentative vers la Liste de sauvegarde urgente. C</w:t>
      </w:r>
      <w:r w:rsidR="00CD5B35">
        <w:rPr>
          <w:lang w:val="fr-FR"/>
        </w:rPr>
        <w:t>ertains messages, cependant, avaient</w:t>
      </w:r>
      <w:r w:rsidRPr="006727F3">
        <w:rPr>
          <w:lang w:val="fr-FR"/>
        </w:rPr>
        <w:t xml:space="preserve"> soulevé des questions plutôt inhabituelles, voire parfois absurdes. L'éventail des cas devrait donc également être pris en considération pour décider de la manière la plus appropriée de traiter cette correspondance.</w:t>
      </w:r>
    </w:p>
    <w:p w14:paraId="1D9BEB32" w14:textId="7D888F01" w:rsidR="00D17D13" w:rsidRDefault="00D17D13" w:rsidP="002211C1">
      <w:pPr>
        <w:pStyle w:val="Orateurengris"/>
        <w:spacing w:before="120"/>
        <w:ind w:left="709" w:hanging="709"/>
        <w:rPr>
          <w:lang w:val="fr-FR"/>
        </w:rPr>
      </w:pPr>
      <w:r w:rsidRPr="00D17D13">
        <w:rPr>
          <w:lang w:val="fr-FR"/>
        </w:rPr>
        <w:t xml:space="preserve">Le </w:t>
      </w:r>
      <w:r w:rsidRPr="00D17D13">
        <w:rPr>
          <w:b/>
          <w:lang w:val="fr-FR"/>
        </w:rPr>
        <w:t>Secrétaire</w:t>
      </w:r>
      <w:r w:rsidRPr="00D17D13">
        <w:rPr>
          <w:lang w:val="fr-FR"/>
        </w:rPr>
        <w:t xml:space="preserve"> a décrit comment le Secrétariat </w:t>
      </w:r>
      <w:r>
        <w:rPr>
          <w:lang w:val="fr-FR"/>
        </w:rPr>
        <w:t>avait traité</w:t>
      </w:r>
      <w:r w:rsidRPr="00D17D13">
        <w:rPr>
          <w:lang w:val="fr-FR"/>
        </w:rPr>
        <w:t xml:space="preserve"> cette corre</w:t>
      </w:r>
      <w:r>
        <w:rPr>
          <w:lang w:val="fr-FR"/>
        </w:rPr>
        <w:t xml:space="preserve">spondance. En application des « Orientations concernant le </w:t>
      </w:r>
      <w:r w:rsidRPr="00644CB8">
        <w:rPr>
          <w:lang w:val="fr-FR"/>
        </w:rPr>
        <w:t>traitement de la correspondance du public ou d'autres parties concerné</w:t>
      </w:r>
      <w:r>
        <w:rPr>
          <w:lang w:val="fr-FR"/>
        </w:rPr>
        <w:t xml:space="preserve">es au sujet des candidatures » </w:t>
      </w:r>
      <w:r w:rsidRPr="00D17D13">
        <w:rPr>
          <w:lang w:val="fr-FR"/>
        </w:rPr>
        <w:t>adoptées par le Comité e</w:t>
      </w:r>
      <w:r w:rsidR="005311B2">
        <w:rPr>
          <w:lang w:val="fr-FR"/>
        </w:rPr>
        <w:t xml:space="preserve">n 2012, le Secrétariat avait, </w:t>
      </w:r>
      <w:r w:rsidR="005311B2" w:rsidRPr="00D17D13">
        <w:rPr>
          <w:lang w:val="fr-FR"/>
        </w:rPr>
        <w:t>dans huit cas</w:t>
      </w:r>
      <w:r w:rsidR="005311B2">
        <w:rPr>
          <w:lang w:val="fr-FR"/>
        </w:rPr>
        <w:t xml:space="preserve">, </w:t>
      </w:r>
      <w:r>
        <w:rPr>
          <w:lang w:val="fr-FR"/>
        </w:rPr>
        <w:t>transmis</w:t>
      </w:r>
      <w:r w:rsidRPr="00D17D13">
        <w:rPr>
          <w:lang w:val="fr-FR"/>
        </w:rPr>
        <w:t xml:space="preserve"> les lettres aux autorités compétentes </w:t>
      </w:r>
      <w:r>
        <w:rPr>
          <w:lang w:val="fr-FR"/>
        </w:rPr>
        <w:t xml:space="preserve">pour la </w:t>
      </w:r>
      <w:r w:rsidRPr="00D17D13">
        <w:rPr>
          <w:lang w:val="fr-FR"/>
        </w:rPr>
        <w:t>candidature</w:t>
      </w:r>
      <w:r>
        <w:rPr>
          <w:lang w:val="fr-FR"/>
        </w:rPr>
        <w:t xml:space="preserve"> </w:t>
      </w:r>
      <w:r w:rsidRPr="00D17D13">
        <w:rPr>
          <w:lang w:val="fr-FR"/>
        </w:rPr>
        <w:t>concernée. Dans cinq de c</w:t>
      </w:r>
      <w:r>
        <w:rPr>
          <w:lang w:val="fr-FR"/>
        </w:rPr>
        <w:t xml:space="preserve">es cas, les États concernés avaient </w:t>
      </w:r>
      <w:r w:rsidRPr="00D17D13">
        <w:rPr>
          <w:lang w:val="fr-FR"/>
        </w:rPr>
        <w:t>fourni</w:t>
      </w:r>
      <w:r>
        <w:rPr>
          <w:lang w:val="fr-FR"/>
        </w:rPr>
        <w:t xml:space="preserve"> une réponse qui avait été </w:t>
      </w:r>
      <w:r w:rsidR="005311B2">
        <w:rPr>
          <w:lang w:val="fr-FR"/>
        </w:rPr>
        <w:t xml:space="preserve">transmise </w:t>
      </w:r>
      <w:r w:rsidRPr="00D17D13">
        <w:rPr>
          <w:lang w:val="fr-FR"/>
        </w:rPr>
        <w:t>à l'entité</w:t>
      </w:r>
      <w:r>
        <w:rPr>
          <w:lang w:val="fr-FR"/>
        </w:rPr>
        <w:t xml:space="preserve"> expéditrice de la lettre initiale</w:t>
      </w:r>
      <w:r w:rsidRPr="00D17D13">
        <w:rPr>
          <w:lang w:val="fr-FR"/>
        </w:rPr>
        <w:t xml:space="preserve">. Dans deux </w:t>
      </w:r>
      <w:r w:rsidR="005311B2">
        <w:rPr>
          <w:lang w:val="fr-FR"/>
        </w:rPr>
        <w:t>de</w:t>
      </w:r>
      <w:r w:rsidR="009B1770">
        <w:rPr>
          <w:lang w:val="fr-FR"/>
        </w:rPr>
        <w:t>s</w:t>
      </w:r>
      <w:r w:rsidR="005311B2">
        <w:rPr>
          <w:lang w:val="fr-FR"/>
        </w:rPr>
        <w:t xml:space="preserve"> </w:t>
      </w:r>
      <w:r w:rsidRPr="00D17D13">
        <w:rPr>
          <w:lang w:val="fr-FR"/>
        </w:rPr>
        <w:t>cas, l'échange de correspondance a</w:t>
      </w:r>
      <w:r>
        <w:rPr>
          <w:lang w:val="fr-FR"/>
        </w:rPr>
        <w:t>vait</w:t>
      </w:r>
      <w:r w:rsidRPr="00D17D13">
        <w:rPr>
          <w:lang w:val="fr-FR"/>
        </w:rPr>
        <w:t xml:space="preserve"> permis d'améliorer la collaboration entre les autorités gouvernemen</w:t>
      </w:r>
      <w:r w:rsidR="009D5E58">
        <w:rPr>
          <w:lang w:val="fr-FR"/>
        </w:rPr>
        <w:t>tales et les communautés pour élaborer et mettre en œuvre conjointement</w:t>
      </w:r>
      <w:r w:rsidRPr="00D17D13">
        <w:rPr>
          <w:lang w:val="fr-FR"/>
        </w:rPr>
        <w:t xml:space="preserve"> de</w:t>
      </w:r>
      <w:r w:rsidR="009D5E58">
        <w:rPr>
          <w:lang w:val="fr-FR"/>
        </w:rPr>
        <w:t>s</w:t>
      </w:r>
      <w:r w:rsidRPr="00D17D13">
        <w:rPr>
          <w:lang w:val="fr-FR"/>
        </w:rPr>
        <w:t xml:space="preserve"> mesures de sauvegarde. Toutefois, dans l'un de ces cas, l'État concerné a</w:t>
      </w:r>
      <w:r w:rsidR="005311B2">
        <w:rPr>
          <w:lang w:val="fr-FR"/>
        </w:rPr>
        <w:t>vait</w:t>
      </w:r>
      <w:r w:rsidRPr="00D17D13">
        <w:rPr>
          <w:lang w:val="fr-FR"/>
        </w:rPr>
        <w:t xml:space="preserve"> c</w:t>
      </w:r>
      <w:r w:rsidR="005311B2">
        <w:rPr>
          <w:lang w:val="fr-FR"/>
        </w:rPr>
        <w:t xml:space="preserve">onfirmé que des mesures </w:t>
      </w:r>
      <w:r w:rsidRPr="00D17D13">
        <w:rPr>
          <w:lang w:val="fr-FR"/>
        </w:rPr>
        <w:t>prises</w:t>
      </w:r>
      <w:r w:rsidR="005311B2">
        <w:rPr>
          <w:lang w:val="fr-FR"/>
        </w:rPr>
        <w:t xml:space="preserve"> récemment</w:t>
      </w:r>
      <w:r w:rsidRPr="00D17D13">
        <w:rPr>
          <w:lang w:val="fr-FR"/>
        </w:rPr>
        <w:t xml:space="preserve"> restrei</w:t>
      </w:r>
      <w:r w:rsidR="005311B2">
        <w:rPr>
          <w:lang w:val="fr-FR"/>
        </w:rPr>
        <w:t xml:space="preserve">gnaient effectivement </w:t>
      </w:r>
      <w:r w:rsidR="009D5E58">
        <w:rPr>
          <w:lang w:val="fr-FR"/>
        </w:rPr>
        <w:t xml:space="preserve">cette pratique, ce qui contrevenait aux </w:t>
      </w:r>
      <w:r w:rsidRPr="00D17D13">
        <w:rPr>
          <w:lang w:val="fr-FR"/>
        </w:rPr>
        <w:t xml:space="preserve">mesures de sauvegarde </w:t>
      </w:r>
      <w:r w:rsidR="005311B2">
        <w:rPr>
          <w:lang w:val="fr-FR"/>
        </w:rPr>
        <w:t xml:space="preserve">élaborées </w:t>
      </w:r>
      <w:r w:rsidRPr="00D17D13">
        <w:rPr>
          <w:lang w:val="fr-FR"/>
        </w:rPr>
        <w:t>dans son dossier de candidature. Dans quelques cas, la transmission de la correspondance a</w:t>
      </w:r>
      <w:r w:rsidR="005311B2">
        <w:rPr>
          <w:lang w:val="fr-FR"/>
        </w:rPr>
        <w:t>vait</w:t>
      </w:r>
      <w:r w:rsidRPr="00D17D13">
        <w:rPr>
          <w:lang w:val="fr-FR"/>
        </w:rPr>
        <w:t xml:space="preserve"> donné lieu à des mesures concrètes susceptibles d'améliorer la viabilité de l'élément. Cependant, dans la plupart des cas, le système actuel de suivi des éléments inscrits a</w:t>
      </w:r>
      <w:r w:rsidR="005311B2">
        <w:rPr>
          <w:lang w:val="fr-FR"/>
        </w:rPr>
        <w:t>vait</w:t>
      </w:r>
      <w:r w:rsidRPr="00D17D13">
        <w:rPr>
          <w:lang w:val="fr-FR"/>
        </w:rPr>
        <w:t xml:space="preserve"> eu un impact limité. En fait, une fois la correspondance </w:t>
      </w:r>
      <w:r w:rsidR="005311B2">
        <w:rPr>
          <w:lang w:val="fr-FR"/>
        </w:rPr>
        <w:t xml:space="preserve">initiale </w:t>
      </w:r>
      <w:r w:rsidRPr="00D17D13">
        <w:rPr>
          <w:lang w:val="fr-FR"/>
        </w:rPr>
        <w:t>reçue, le Secrétariat n'avait d'autre choix que de la transmettre à l'État concerné sans possibilité d'en informer</w:t>
      </w:r>
      <w:r w:rsidR="005311B2">
        <w:rPr>
          <w:lang w:val="fr-FR"/>
        </w:rPr>
        <w:t xml:space="preserve"> le Comité, et ce, </w:t>
      </w:r>
      <w:r w:rsidR="009D5E58">
        <w:rPr>
          <w:lang w:val="fr-FR"/>
        </w:rPr>
        <w:t xml:space="preserve">indépendamment de </w:t>
      </w:r>
      <w:r w:rsidRPr="00D17D13">
        <w:rPr>
          <w:lang w:val="fr-FR"/>
        </w:rPr>
        <w:t>la gravité des questions soulevées dans certaines correspondances. Ces cas mett</w:t>
      </w:r>
      <w:r w:rsidR="005311B2">
        <w:rPr>
          <w:lang w:val="fr-FR"/>
        </w:rPr>
        <w:t>ai</w:t>
      </w:r>
      <w:r w:rsidRPr="00D17D13">
        <w:rPr>
          <w:lang w:val="fr-FR"/>
        </w:rPr>
        <w:t>ent en évidence l'absence d'un mé</w:t>
      </w:r>
      <w:r w:rsidR="005311B2">
        <w:rPr>
          <w:lang w:val="fr-FR"/>
        </w:rPr>
        <w:t>canisme efficace permettant</w:t>
      </w:r>
      <w:r w:rsidRPr="00D17D13">
        <w:rPr>
          <w:lang w:val="fr-FR"/>
        </w:rPr>
        <w:t xml:space="preserve"> au Comité de s'acquitt</w:t>
      </w:r>
      <w:r w:rsidR="009D5E58">
        <w:rPr>
          <w:lang w:val="fr-FR"/>
        </w:rPr>
        <w:t>er de son mandat, de sorte que</w:t>
      </w:r>
      <w:r w:rsidR="005311B2">
        <w:rPr>
          <w:lang w:val="fr-FR"/>
        </w:rPr>
        <w:t xml:space="preserve"> le Comité </w:t>
      </w:r>
      <w:r w:rsidRPr="00D17D13">
        <w:rPr>
          <w:lang w:val="fr-FR"/>
        </w:rPr>
        <w:t>n'était pas co</w:t>
      </w:r>
      <w:r w:rsidR="005311B2">
        <w:rPr>
          <w:lang w:val="fr-FR"/>
        </w:rPr>
        <w:t>nscient de l'évolution de l’état</w:t>
      </w:r>
      <w:r w:rsidRPr="00D17D13">
        <w:rPr>
          <w:lang w:val="fr-FR"/>
        </w:rPr>
        <w:t xml:space="preserve"> des éléments aprè</w:t>
      </w:r>
      <w:r w:rsidR="005311B2">
        <w:rPr>
          <w:lang w:val="fr-FR"/>
        </w:rPr>
        <w:t>s leur inscription. Cela affectait</w:t>
      </w:r>
      <w:r w:rsidRPr="00D17D13">
        <w:rPr>
          <w:lang w:val="fr-FR"/>
        </w:rPr>
        <w:t xml:space="preserve"> invariablement la crédibilité d</w:t>
      </w:r>
      <w:r w:rsidR="009D5E58">
        <w:rPr>
          <w:lang w:val="fr-FR"/>
        </w:rPr>
        <w:t>u système d'inscription, et c'était</w:t>
      </w:r>
      <w:r w:rsidRPr="00D17D13">
        <w:rPr>
          <w:lang w:val="fr-FR"/>
        </w:rPr>
        <w:t xml:space="preserve"> la raison pour laquelle le Secrétariat a</w:t>
      </w:r>
      <w:r w:rsidR="009D5E58">
        <w:rPr>
          <w:lang w:val="fr-FR"/>
        </w:rPr>
        <w:t>vait</w:t>
      </w:r>
      <w:r w:rsidRPr="00D17D13">
        <w:rPr>
          <w:lang w:val="fr-FR"/>
        </w:rPr>
        <w:t xml:space="preserve"> décidé de prop</w:t>
      </w:r>
      <w:r w:rsidR="009D5E58">
        <w:rPr>
          <w:lang w:val="fr-FR"/>
        </w:rPr>
        <w:t xml:space="preserve">oser l'inscription de ce point au présent </w:t>
      </w:r>
      <w:r w:rsidRPr="00D17D13">
        <w:rPr>
          <w:lang w:val="fr-FR"/>
        </w:rPr>
        <w:t>ordre du jour.</w:t>
      </w:r>
    </w:p>
    <w:p w14:paraId="374788A8" w14:textId="15483826" w:rsidR="009D5E58" w:rsidRDefault="009D5E58" w:rsidP="00D90118">
      <w:pPr>
        <w:pStyle w:val="Orateurengris"/>
        <w:spacing w:before="120"/>
        <w:ind w:left="709" w:hanging="709"/>
        <w:rPr>
          <w:lang w:val="fr-FR"/>
        </w:rPr>
      </w:pPr>
      <w:r w:rsidRPr="009D5E58">
        <w:rPr>
          <w:lang w:val="fr-FR"/>
        </w:rPr>
        <w:t xml:space="preserve">Le </w:t>
      </w:r>
      <w:r w:rsidRPr="009D5E58">
        <w:rPr>
          <w:b/>
          <w:lang w:val="fr-FR"/>
        </w:rPr>
        <w:t>Secrétaire</w:t>
      </w:r>
      <w:r>
        <w:rPr>
          <w:lang w:val="fr-FR"/>
        </w:rPr>
        <w:t xml:space="preserve"> a ensuite abordé des considérations d’ordre plus général</w:t>
      </w:r>
      <w:r w:rsidRPr="009D5E58">
        <w:rPr>
          <w:lang w:val="fr-FR"/>
        </w:rPr>
        <w:t xml:space="preserve"> liées à la réflexion sur la nécessité d'un suivi des éléments inscrits que le Comité pourrait souhaiter prendre en </w:t>
      </w:r>
      <w:r>
        <w:rPr>
          <w:lang w:val="fr-FR"/>
        </w:rPr>
        <w:t xml:space="preserve">considération. Premièrement, cela concernait les </w:t>
      </w:r>
      <w:r w:rsidRPr="009D5E58">
        <w:rPr>
          <w:u w:val="single"/>
          <w:lang w:val="fr-FR"/>
        </w:rPr>
        <w:t>rapports périodiques</w:t>
      </w:r>
      <w:r w:rsidRPr="009D5E58">
        <w:rPr>
          <w:lang w:val="fr-FR"/>
        </w:rPr>
        <w:t>. En 2017, le Comité a</w:t>
      </w:r>
      <w:r>
        <w:rPr>
          <w:lang w:val="fr-FR"/>
        </w:rPr>
        <w:t>vait</w:t>
      </w:r>
      <w:r w:rsidRPr="009D5E58">
        <w:rPr>
          <w:lang w:val="fr-FR"/>
        </w:rPr>
        <w:t xml:space="preserve"> </w:t>
      </w:r>
      <w:r>
        <w:rPr>
          <w:lang w:val="fr-FR"/>
        </w:rPr>
        <w:t>décidé de réformer le mécanisme</w:t>
      </w:r>
      <w:r w:rsidRPr="009D5E58">
        <w:rPr>
          <w:lang w:val="fr-FR"/>
        </w:rPr>
        <w:t xml:space="preserve"> de</w:t>
      </w:r>
      <w:r w:rsidR="00E06CA8">
        <w:rPr>
          <w:lang w:val="fr-FR"/>
        </w:rPr>
        <w:t>s</w:t>
      </w:r>
      <w:r w:rsidRPr="009D5E58">
        <w:rPr>
          <w:lang w:val="fr-FR"/>
        </w:rPr>
        <w:t xml:space="preserve"> rapports périodiques et de passer à un système de rotation r</w:t>
      </w:r>
      <w:r>
        <w:rPr>
          <w:lang w:val="fr-FR"/>
        </w:rPr>
        <w:t>égion par région. Ceci n'affectait</w:t>
      </w:r>
      <w:r w:rsidRPr="009D5E58">
        <w:rPr>
          <w:lang w:val="fr-FR"/>
        </w:rPr>
        <w:t xml:space="preserve"> </w:t>
      </w:r>
      <w:r>
        <w:rPr>
          <w:lang w:val="fr-FR"/>
        </w:rPr>
        <w:t xml:space="preserve">alors </w:t>
      </w:r>
      <w:r w:rsidRPr="009D5E58">
        <w:rPr>
          <w:lang w:val="fr-FR"/>
        </w:rPr>
        <w:t>que la soumi</w:t>
      </w:r>
      <w:r w:rsidR="00F27CF1">
        <w:rPr>
          <w:lang w:val="fr-FR"/>
        </w:rPr>
        <w:t>ssion de rapports sur l’état d’</w:t>
      </w:r>
      <w:r w:rsidRPr="009D5E58">
        <w:rPr>
          <w:lang w:val="fr-FR"/>
        </w:rPr>
        <w:t>éléments inscrits sur la Liste représentative</w:t>
      </w:r>
      <w:r>
        <w:rPr>
          <w:lang w:val="fr-FR"/>
        </w:rPr>
        <w:t xml:space="preserve"> et ne concernait pas les éléments inscrits </w:t>
      </w:r>
      <w:r w:rsidRPr="009D5E58">
        <w:rPr>
          <w:lang w:val="fr-FR"/>
        </w:rPr>
        <w:t>sur la Liste de sa</w:t>
      </w:r>
      <w:r>
        <w:rPr>
          <w:lang w:val="fr-FR"/>
        </w:rPr>
        <w:t xml:space="preserve">uvegarde urgente. Toute élaboration </w:t>
      </w:r>
      <w:r w:rsidRPr="009D5E58">
        <w:rPr>
          <w:lang w:val="fr-FR"/>
        </w:rPr>
        <w:t>d'un mécanisme de suivi devrait tenir compte de la réforme en cours du mécanisme de</w:t>
      </w:r>
      <w:r>
        <w:rPr>
          <w:lang w:val="fr-FR"/>
        </w:rPr>
        <w:t>s</w:t>
      </w:r>
      <w:r w:rsidRPr="009D5E58">
        <w:rPr>
          <w:lang w:val="fr-FR"/>
        </w:rPr>
        <w:t xml:space="preserve"> rapports périodiques. Deuxièmement, il s'agissait du </w:t>
      </w:r>
      <w:r w:rsidR="00E06CA8">
        <w:rPr>
          <w:u w:val="single"/>
          <w:lang w:val="fr-FR"/>
        </w:rPr>
        <w:t>transfert d'éléments entre l</w:t>
      </w:r>
      <w:r w:rsidRPr="00E06CA8">
        <w:rPr>
          <w:u w:val="single"/>
          <w:lang w:val="fr-FR"/>
        </w:rPr>
        <w:t>istes</w:t>
      </w:r>
      <w:r w:rsidRPr="009D5E58">
        <w:rPr>
          <w:lang w:val="fr-FR"/>
        </w:rPr>
        <w:t>. Un mécanisme de suivi des éléments inscrits pourrait également être pertinent dans ce contexte et permettrait en effet aux com</w:t>
      </w:r>
      <w:r w:rsidR="00E06CA8">
        <w:rPr>
          <w:lang w:val="fr-FR"/>
        </w:rPr>
        <w:t>munautés et aux tiers de communiquer</w:t>
      </w:r>
      <w:r w:rsidRPr="009D5E58">
        <w:rPr>
          <w:lang w:val="fr-FR"/>
        </w:rPr>
        <w:t xml:space="preserve"> des informations pertinentes pour évaluer l'efficacité d'un plan de sauvegarde. Cela permettrait à l'Organe d'évaluation et au Comité de prendre une décision en toute connaissance de</w:t>
      </w:r>
      <w:r w:rsidR="00E06CA8">
        <w:rPr>
          <w:lang w:val="fr-FR"/>
        </w:rPr>
        <w:t xml:space="preserve"> cause. Troisièmement, il y avait</w:t>
      </w:r>
      <w:r w:rsidRPr="009D5E58">
        <w:rPr>
          <w:lang w:val="fr-FR"/>
        </w:rPr>
        <w:t xml:space="preserve"> la question de la </w:t>
      </w:r>
      <w:r w:rsidRPr="00E06CA8">
        <w:rPr>
          <w:u w:val="single"/>
          <w:lang w:val="fr-FR"/>
        </w:rPr>
        <w:t>réflexion sur l'avenir du système d'inscription</w:t>
      </w:r>
      <w:r w:rsidRPr="009D5E58">
        <w:rPr>
          <w:lang w:val="fr-FR"/>
        </w:rPr>
        <w:t>. Au-delà du processus d'inscription, cette réflexion pourrait inclure une discussion sur la nécessité éventuelle d'un mécanisme de suivi des éléme</w:t>
      </w:r>
      <w:r w:rsidR="00E06CA8">
        <w:rPr>
          <w:lang w:val="fr-FR"/>
        </w:rPr>
        <w:t>nts inscrits, ce qui semblait</w:t>
      </w:r>
      <w:r w:rsidRPr="009D5E58">
        <w:rPr>
          <w:lang w:val="fr-FR"/>
        </w:rPr>
        <w:t xml:space="preserve"> important po</w:t>
      </w:r>
      <w:r w:rsidR="00E06CA8">
        <w:rPr>
          <w:lang w:val="fr-FR"/>
        </w:rPr>
        <w:t>ur garantir la crédibilité des l</w:t>
      </w:r>
      <w:r w:rsidRPr="009D5E58">
        <w:rPr>
          <w:lang w:val="fr-FR"/>
        </w:rPr>
        <w:t>istes et</w:t>
      </w:r>
      <w:r w:rsidR="00E06CA8">
        <w:rPr>
          <w:lang w:val="fr-FR"/>
        </w:rPr>
        <w:t xml:space="preserve"> permettre au Comité de s’acquitter </w:t>
      </w:r>
      <w:r w:rsidRPr="009D5E58">
        <w:rPr>
          <w:lang w:val="fr-FR"/>
        </w:rPr>
        <w:t xml:space="preserve">correctement </w:t>
      </w:r>
      <w:r w:rsidR="00E06CA8">
        <w:rPr>
          <w:lang w:val="fr-FR"/>
        </w:rPr>
        <w:t xml:space="preserve">de son mandat. </w:t>
      </w:r>
      <w:r w:rsidR="00E06CA8" w:rsidRPr="00E06CA8">
        <w:rPr>
          <w:lang w:val="fr-FR"/>
        </w:rPr>
        <w:t>En ce qui concerne</w:t>
      </w:r>
      <w:r w:rsidRPr="009D5E58">
        <w:rPr>
          <w:lang w:val="fr-FR"/>
        </w:rPr>
        <w:t xml:space="preserve"> la voie à suivre, et compte tenu de ces considérations </w:t>
      </w:r>
      <w:r w:rsidR="00E06CA8">
        <w:rPr>
          <w:lang w:val="fr-FR"/>
        </w:rPr>
        <w:t>d’ordre plus général, le Comité était</w:t>
      </w:r>
      <w:r w:rsidRPr="009D5E58">
        <w:rPr>
          <w:lang w:val="fr-FR"/>
        </w:rPr>
        <w:t xml:space="preserve"> i</w:t>
      </w:r>
      <w:r w:rsidR="00F27CF1">
        <w:rPr>
          <w:lang w:val="fr-FR"/>
        </w:rPr>
        <w:t xml:space="preserve">nvité à étudier les moyens par lesquels il pourrait être tenu informé </w:t>
      </w:r>
      <w:r w:rsidRPr="009D5E58">
        <w:rPr>
          <w:lang w:val="fr-FR"/>
        </w:rPr>
        <w:t xml:space="preserve">des </w:t>
      </w:r>
      <w:r w:rsidR="00F27CF1">
        <w:rPr>
          <w:lang w:val="fr-FR"/>
        </w:rPr>
        <w:t xml:space="preserve">variables </w:t>
      </w:r>
      <w:r w:rsidR="00E06CA8">
        <w:rPr>
          <w:lang w:val="fr-FR"/>
        </w:rPr>
        <w:t>qui influaient sur l’état</w:t>
      </w:r>
      <w:r w:rsidRPr="009D5E58">
        <w:rPr>
          <w:lang w:val="fr-FR"/>
        </w:rPr>
        <w:t xml:space="preserve"> d'un élément inscrit</w:t>
      </w:r>
      <w:r w:rsidR="00E06CA8">
        <w:rPr>
          <w:lang w:val="fr-FR"/>
        </w:rPr>
        <w:t>. Le document de travail énumérait</w:t>
      </w:r>
      <w:r w:rsidRPr="009D5E58">
        <w:rPr>
          <w:lang w:val="fr-FR"/>
        </w:rPr>
        <w:t xml:space="preserve"> un certain nombre d'aspects que le Comité pourrait juger importants pour envisager la création éventuelle d'un mécanisme de</w:t>
      </w:r>
      <w:r w:rsidR="00E06CA8">
        <w:rPr>
          <w:lang w:val="fr-FR"/>
        </w:rPr>
        <w:t xml:space="preserve"> suivi à part entière. Parmi les </w:t>
      </w:r>
      <w:r w:rsidRPr="009D5E58">
        <w:rPr>
          <w:lang w:val="fr-FR"/>
        </w:rPr>
        <w:t>questions clés</w:t>
      </w:r>
      <w:r w:rsidR="00E06CA8">
        <w:rPr>
          <w:lang w:val="fr-FR"/>
        </w:rPr>
        <w:t xml:space="preserve"> qu’il convenait de se poser, on pouvait citer : i) q</w:t>
      </w:r>
      <w:r w:rsidRPr="009D5E58">
        <w:rPr>
          <w:lang w:val="fr-FR"/>
        </w:rPr>
        <w:t>uels seraient les objectifs</w:t>
      </w:r>
      <w:r w:rsidR="00E06CA8">
        <w:rPr>
          <w:lang w:val="fr-FR"/>
        </w:rPr>
        <w:t xml:space="preserve"> d'un mécanisme de suivi ?</w:t>
      </w:r>
      <w:r w:rsidR="00F27CF1">
        <w:rPr>
          <w:lang w:val="fr-FR"/>
        </w:rPr>
        <w:t xml:space="preserve"> ;</w:t>
      </w:r>
      <w:r w:rsidR="00E06CA8">
        <w:rPr>
          <w:lang w:val="fr-FR"/>
        </w:rPr>
        <w:t xml:space="preserve"> ii) q</w:t>
      </w:r>
      <w:r w:rsidRPr="009D5E58">
        <w:rPr>
          <w:lang w:val="fr-FR"/>
        </w:rPr>
        <w:t>ui pourrait mettre en place le mécanisme de suivi pour un élément</w:t>
      </w:r>
      <w:r w:rsidR="00E06CA8">
        <w:rPr>
          <w:lang w:val="fr-FR"/>
        </w:rPr>
        <w:t xml:space="preserve"> particulier ?</w:t>
      </w:r>
      <w:r w:rsidR="00F27CF1">
        <w:rPr>
          <w:lang w:val="fr-FR"/>
        </w:rPr>
        <w:t xml:space="preserve"> ; et sur quelle base </w:t>
      </w:r>
      <w:r w:rsidR="00E06CA8">
        <w:rPr>
          <w:lang w:val="fr-FR"/>
        </w:rPr>
        <w:t>?</w:t>
      </w:r>
      <w:r w:rsidR="00F27CF1">
        <w:rPr>
          <w:lang w:val="fr-FR"/>
        </w:rPr>
        <w:t> ;</w:t>
      </w:r>
      <w:r w:rsidR="00E06CA8">
        <w:rPr>
          <w:lang w:val="fr-FR"/>
        </w:rPr>
        <w:t xml:space="preserve"> iii) l</w:t>
      </w:r>
      <w:r w:rsidRPr="009D5E58">
        <w:rPr>
          <w:lang w:val="fr-FR"/>
        </w:rPr>
        <w:t>a correspondance devrait-elle être examinée avant d'être éventuelle</w:t>
      </w:r>
      <w:r w:rsidR="00E06CA8">
        <w:rPr>
          <w:lang w:val="fr-FR"/>
        </w:rPr>
        <w:t>ment transmise au Comité ?</w:t>
      </w:r>
      <w:r w:rsidR="00F27CF1">
        <w:rPr>
          <w:lang w:val="fr-FR"/>
        </w:rPr>
        <w:t xml:space="preserve"> ;</w:t>
      </w:r>
      <w:r w:rsidR="00E06CA8">
        <w:rPr>
          <w:lang w:val="fr-FR"/>
        </w:rPr>
        <w:t xml:space="preserve"> iv) qui devrait participer au</w:t>
      </w:r>
      <w:r w:rsidRPr="009D5E58">
        <w:rPr>
          <w:lang w:val="fr-FR"/>
        </w:rPr>
        <w:t xml:space="preserve"> su</w:t>
      </w:r>
      <w:r w:rsidR="00E06CA8">
        <w:rPr>
          <w:lang w:val="fr-FR"/>
        </w:rPr>
        <w:t>ivi des éléments inscrits ?</w:t>
      </w:r>
      <w:r w:rsidR="00F27CF1">
        <w:rPr>
          <w:lang w:val="fr-FR"/>
        </w:rPr>
        <w:t> ;</w:t>
      </w:r>
      <w:r w:rsidR="00E06CA8">
        <w:rPr>
          <w:lang w:val="fr-FR"/>
        </w:rPr>
        <w:t xml:space="preserve"> v) q</w:t>
      </w:r>
      <w:r w:rsidRPr="009D5E58">
        <w:rPr>
          <w:lang w:val="fr-FR"/>
        </w:rPr>
        <w:t>uels types d'actions de suivi le Com</w:t>
      </w:r>
      <w:r w:rsidR="00E06CA8">
        <w:rPr>
          <w:lang w:val="fr-FR"/>
        </w:rPr>
        <w:t>ité pourrait-il demander ?</w:t>
      </w:r>
      <w:r w:rsidR="00F27CF1">
        <w:rPr>
          <w:lang w:val="fr-FR"/>
        </w:rPr>
        <w:t> ; et</w:t>
      </w:r>
      <w:r w:rsidR="00E06CA8">
        <w:rPr>
          <w:lang w:val="fr-FR"/>
        </w:rPr>
        <w:t xml:space="preserve"> vi) q</w:t>
      </w:r>
      <w:r w:rsidR="00E27266">
        <w:rPr>
          <w:lang w:val="fr-FR"/>
        </w:rPr>
        <w:t>uelles seraient</w:t>
      </w:r>
      <w:r w:rsidRPr="009D5E58">
        <w:rPr>
          <w:lang w:val="fr-FR"/>
        </w:rPr>
        <w:t xml:space="preserve"> les implications budgétaires de l'établissement d'un mécanisme de suivi ? La mise en place d'un mécanisme de suivi pourrait être considérée comme étant liée à un certain</w:t>
      </w:r>
      <w:r w:rsidR="00F27CF1">
        <w:rPr>
          <w:lang w:val="fr-FR"/>
        </w:rPr>
        <w:t xml:space="preserve"> nombre de questions plus vastes</w:t>
      </w:r>
      <w:r w:rsidRPr="009D5E58">
        <w:rPr>
          <w:lang w:val="fr-FR"/>
        </w:rPr>
        <w:t xml:space="preserve"> et de</w:t>
      </w:r>
      <w:r w:rsidR="00F27CF1">
        <w:rPr>
          <w:lang w:val="fr-FR"/>
        </w:rPr>
        <w:t xml:space="preserve"> réflexions permanentes qui étaient</w:t>
      </w:r>
      <w:r w:rsidRPr="009D5E58">
        <w:rPr>
          <w:lang w:val="fr-FR"/>
        </w:rPr>
        <w:t xml:space="preserve"> cruciales pour l'avenir de la Convention. Il s'agi</w:t>
      </w:r>
      <w:r w:rsidR="00F27CF1">
        <w:rPr>
          <w:lang w:val="fr-FR"/>
        </w:rPr>
        <w:t>ssai</w:t>
      </w:r>
      <w:r w:rsidRPr="009D5E58">
        <w:rPr>
          <w:lang w:val="fr-FR"/>
        </w:rPr>
        <w:t>t notamment de la réflexion lancée par le Comité en 2017 sur les procédures d</w:t>
      </w:r>
      <w:r w:rsidR="00F27CF1">
        <w:rPr>
          <w:lang w:val="fr-FR"/>
        </w:rPr>
        <w:t>e retrait d'un élément d'une l</w:t>
      </w:r>
      <w:r w:rsidRPr="009D5E58">
        <w:rPr>
          <w:lang w:val="fr-FR"/>
        </w:rPr>
        <w:t>iste et d</w:t>
      </w:r>
      <w:r w:rsidR="00F27CF1">
        <w:rPr>
          <w:lang w:val="fr-FR"/>
        </w:rPr>
        <w:t>e transfert d'un élément d'une l</w:t>
      </w:r>
      <w:r w:rsidRPr="009D5E58">
        <w:rPr>
          <w:lang w:val="fr-FR"/>
        </w:rPr>
        <w:t xml:space="preserve">iste à l'autre, sur </w:t>
      </w:r>
      <w:r w:rsidR="00F27CF1">
        <w:rPr>
          <w:lang w:val="fr-FR"/>
        </w:rPr>
        <w:t>la nature et les objectifs des l</w:t>
      </w:r>
      <w:r w:rsidRPr="009D5E58">
        <w:rPr>
          <w:lang w:val="fr-FR"/>
        </w:rPr>
        <w:t>istes et du Registre, et sur la pertinence des différents critères pour chacun de ces mécanismes. Le pro</w:t>
      </w:r>
      <w:r w:rsidR="00F27CF1">
        <w:rPr>
          <w:lang w:val="fr-FR"/>
        </w:rPr>
        <w:t>jet de décision 13.COM 9 proposait</w:t>
      </w:r>
      <w:r w:rsidRPr="009D5E58">
        <w:rPr>
          <w:lang w:val="fr-FR"/>
        </w:rPr>
        <w:t xml:space="preserve"> donc d'intégrer la réflexion sur la mise en place d'un mécanisme de suivi à part entière</w:t>
      </w:r>
      <w:r w:rsidR="00F27CF1">
        <w:rPr>
          <w:lang w:val="fr-FR"/>
        </w:rPr>
        <w:t xml:space="preserve"> dans cette réflexion plus vaste</w:t>
      </w:r>
      <w:r w:rsidRPr="009D5E58">
        <w:rPr>
          <w:lang w:val="fr-FR"/>
        </w:rPr>
        <w:t xml:space="preserve"> et dans le mandat du groupe de travail intergouvernemental à composition non limitée que le Comité a</w:t>
      </w:r>
      <w:r w:rsidR="00F27CF1">
        <w:rPr>
          <w:lang w:val="fr-FR"/>
        </w:rPr>
        <w:t>vait</w:t>
      </w:r>
      <w:r w:rsidRPr="009D5E58">
        <w:rPr>
          <w:lang w:val="fr-FR"/>
        </w:rPr>
        <w:t xml:space="preserve"> décidé de réunir en 2017 et qui a</w:t>
      </w:r>
      <w:r w:rsidR="00F27CF1">
        <w:rPr>
          <w:lang w:val="fr-FR"/>
        </w:rPr>
        <w:t>vait</w:t>
      </w:r>
      <w:r w:rsidRPr="009D5E58">
        <w:rPr>
          <w:lang w:val="fr-FR"/>
        </w:rPr>
        <w:t xml:space="preserve"> reçu le généreux soutien du Japon.</w:t>
      </w:r>
    </w:p>
    <w:p w14:paraId="72C70F02" w14:textId="6F79A798" w:rsidR="006107DE" w:rsidRDefault="006107DE" w:rsidP="00A63E07">
      <w:pPr>
        <w:pStyle w:val="Orateurengris"/>
        <w:spacing w:before="120"/>
        <w:ind w:left="709" w:hanging="709"/>
        <w:rPr>
          <w:lang w:val="fr-FR"/>
        </w:rPr>
      </w:pPr>
      <w:r w:rsidRPr="006107DE">
        <w:rPr>
          <w:lang w:val="fr-FR"/>
        </w:rPr>
        <w:t xml:space="preserve">Le </w:t>
      </w:r>
      <w:r w:rsidRPr="006107DE">
        <w:rPr>
          <w:b/>
          <w:lang w:val="fr-FR"/>
        </w:rPr>
        <w:t>Président</w:t>
      </w:r>
      <w:r w:rsidRPr="006107DE">
        <w:rPr>
          <w:lang w:val="fr-FR"/>
        </w:rPr>
        <w:t xml:space="preserve"> a invité les participants à faire part de leurs observations.</w:t>
      </w:r>
    </w:p>
    <w:p w14:paraId="0C3AA83F" w14:textId="1F46CB00" w:rsidR="00E72B03" w:rsidRDefault="00E72B03" w:rsidP="00A63E07">
      <w:pPr>
        <w:pStyle w:val="Orateurengris"/>
        <w:spacing w:before="120"/>
        <w:ind w:left="709" w:hanging="709"/>
        <w:rPr>
          <w:lang w:val="fr-FR"/>
        </w:rPr>
      </w:pPr>
      <w:r w:rsidRPr="00E72B03">
        <w:rPr>
          <w:lang w:val="fr-FR"/>
        </w:rPr>
        <w:t xml:space="preserve">La </w:t>
      </w:r>
      <w:r w:rsidRPr="00E72B03">
        <w:rPr>
          <w:b/>
          <w:lang w:val="fr-FR"/>
        </w:rPr>
        <w:t>délégation des Philippines</w:t>
      </w:r>
      <w:r w:rsidRPr="00E72B03">
        <w:rPr>
          <w:lang w:val="fr-FR"/>
        </w:rPr>
        <w:t xml:space="preserve"> a fait des observations sur ce point intéressant qui avait effectivement une incidence sur les orientations futures de la Convention. D'une part, il était important de suivre les éléments a</w:t>
      </w:r>
      <w:r>
        <w:rPr>
          <w:lang w:val="fr-FR"/>
        </w:rPr>
        <w:t xml:space="preserve">u fur et à mesure de leur </w:t>
      </w:r>
      <w:r w:rsidRPr="00E72B03">
        <w:rPr>
          <w:lang w:val="fr-FR"/>
        </w:rPr>
        <w:t>évolution</w:t>
      </w:r>
      <w:r>
        <w:rPr>
          <w:lang w:val="fr-FR"/>
        </w:rPr>
        <w:t xml:space="preserve"> dans le temps car cela donnait</w:t>
      </w:r>
      <w:r w:rsidRPr="00E72B03">
        <w:rPr>
          <w:lang w:val="fr-FR"/>
        </w:rPr>
        <w:t xml:space="preserve"> plus de sens et de signifi</w:t>
      </w:r>
      <w:r>
        <w:rPr>
          <w:lang w:val="fr-FR"/>
        </w:rPr>
        <w:t>cation à l'inscription sur les listes, y compris au</w:t>
      </w:r>
      <w:r w:rsidRPr="00E72B03">
        <w:rPr>
          <w:lang w:val="fr-FR"/>
        </w:rPr>
        <w:t xml:space="preserve"> tr</w:t>
      </w:r>
      <w:r>
        <w:rPr>
          <w:lang w:val="fr-FR"/>
        </w:rPr>
        <w:t xml:space="preserve">ansfert des éléments </w:t>
      </w:r>
      <w:r w:rsidR="0094799D">
        <w:rPr>
          <w:lang w:val="fr-FR"/>
        </w:rPr>
        <w:t xml:space="preserve">entre les listes. Cela reflétait </w:t>
      </w:r>
      <w:r w:rsidRPr="00E72B03">
        <w:rPr>
          <w:lang w:val="fr-FR"/>
        </w:rPr>
        <w:t>également le système de la Convention du patrimoine mondial dans lequel les sites inscri</w:t>
      </w:r>
      <w:r>
        <w:rPr>
          <w:lang w:val="fr-FR"/>
        </w:rPr>
        <w:t>ts faisaient</w:t>
      </w:r>
      <w:r w:rsidRPr="00E72B03">
        <w:rPr>
          <w:lang w:val="fr-FR"/>
        </w:rPr>
        <w:t xml:space="preserve"> l'objet d'un s</w:t>
      </w:r>
      <w:r w:rsidR="0094799D">
        <w:rPr>
          <w:lang w:val="fr-FR"/>
        </w:rPr>
        <w:t>uivi régulier et le Comité prenait</w:t>
      </w:r>
      <w:r w:rsidRPr="00E72B03">
        <w:rPr>
          <w:lang w:val="fr-FR"/>
        </w:rPr>
        <w:t xml:space="preserve"> des mesures pour envoyer des missions de suivi réactif </w:t>
      </w:r>
      <w:r w:rsidR="0094799D">
        <w:rPr>
          <w:lang w:val="fr-FR"/>
        </w:rPr>
        <w:t xml:space="preserve">en vue d’inclure, voire de </w:t>
      </w:r>
      <w:r w:rsidRPr="00E72B03">
        <w:rPr>
          <w:lang w:val="fr-FR"/>
        </w:rPr>
        <w:t>retirer</w:t>
      </w:r>
      <w:r w:rsidR="0094799D">
        <w:rPr>
          <w:lang w:val="fr-FR"/>
        </w:rPr>
        <w:t>,</w:t>
      </w:r>
      <w:r w:rsidRPr="00E72B03">
        <w:rPr>
          <w:lang w:val="fr-FR"/>
        </w:rPr>
        <w:t xml:space="preserve"> des sites de la Liste du patrimoine mondial en péril. D'autre part, il y avait des </w:t>
      </w:r>
      <w:r w:rsidR="008C551E">
        <w:rPr>
          <w:lang w:val="fr-FR"/>
        </w:rPr>
        <w:t xml:space="preserve">risques de politisation accrue </w:t>
      </w:r>
      <w:r w:rsidRPr="00E72B03">
        <w:rPr>
          <w:lang w:val="fr-FR"/>
        </w:rPr>
        <w:t>car cela impliquerait un examen préalable des communications qui pourraient être reçues d'un large éventail d'intervenants. Un ensemble différent de procédures était donc nécessaire pour évaluer les communications et les réponses</w:t>
      </w:r>
      <w:r w:rsidR="0094799D">
        <w:rPr>
          <w:lang w:val="fr-FR"/>
        </w:rPr>
        <w:t xml:space="preserve"> des États parties. Cela</w:t>
      </w:r>
      <w:r w:rsidRPr="00E72B03">
        <w:rPr>
          <w:lang w:val="fr-FR"/>
        </w:rPr>
        <w:t xml:space="preserve"> pourrait également nécessiter des consultations et un dialogue avec les États parties concernés. La délégation a </w:t>
      </w:r>
      <w:r w:rsidR="0094799D">
        <w:rPr>
          <w:lang w:val="fr-FR"/>
        </w:rPr>
        <w:t>noté que très peu d'éléments avaient</w:t>
      </w:r>
      <w:r w:rsidRPr="00E72B03">
        <w:rPr>
          <w:lang w:val="fr-FR"/>
        </w:rPr>
        <w:t xml:space="preserve"> fait l'objet de communications. Néanmoins, c'ét</w:t>
      </w:r>
      <w:r w:rsidR="0094799D">
        <w:rPr>
          <w:lang w:val="fr-FR"/>
        </w:rPr>
        <w:t>ait une question à étudier. Elle</w:t>
      </w:r>
      <w:r w:rsidRPr="00E72B03">
        <w:rPr>
          <w:lang w:val="fr-FR"/>
        </w:rPr>
        <w:t xml:space="preserve"> estim</w:t>
      </w:r>
      <w:r w:rsidR="0094799D">
        <w:rPr>
          <w:lang w:val="fr-FR"/>
        </w:rPr>
        <w:t>ait</w:t>
      </w:r>
      <w:r w:rsidRPr="00E72B03">
        <w:rPr>
          <w:lang w:val="fr-FR"/>
        </w:rPr>
        <w:t xml:space="preserve"> que le Comité devrait être informé et avoir son mot à dire dans le </w:t>
      </w:r>
      <w:r w:rsidR="0094799D">
        <w:rPr>
          <w:lang w:val="fr-FR"/>
        </w:rPr>
        <w:t xml:space="preserve">cadre de ce </w:t>
      </w:r>
      <w:r w:rsidRPr="00E72B03">
        <w:rPr>
          <w:lang w:val="fr-FR"/>
        </w:rPr>
        <w:t>processus, conformément à l'article 7. En ce qui concerne l'examen des communications, le Bureau ou tout</w:t>
      </w:r>
      <w:r w:rsidR="0094799D">
        <w:rPr>
          <w:lang w:val="fr-FR"/>
        </w:rPr>
        <w:t xml:space="preserve"> autre organe pourrait </w:t>
      </w:r>
      <w:r w:rsidRPr="00E72B03">
        <w:rPr>
          <w:lang w:val="fr-FR"/>
        </w:rPr>
        <w:t>être chargé d'examiner les communications relative</w:t>
      </w:r>
      <w:r w:rsidR="0094799D">
        <w:rPr>
          <w:lang w:val="fr-FR"/>
        </w:rPr>
        <w:t xml:space="preserve">s à des éléments. Cette </w:t>
      </w:r>
      <w:r w:rsidR="008C551E">
        <w:rPr>
          <w:lang w:val="fr-FR"/>
        </w:rPr>
        <w:t xml:space="preserve">éventualité </w:t>
      </w:r>
      <w:r w:rsidR="0094799D">
        <w:rPr>
          <w:lang w:val="fr-FR"/>
        </w:rPr>
        <w:t>pourrai</w:t>
      </w:r>
      <w:r w:rsidRPr="00E72B03">
        <w:rPr>
          <w:lang w:val="fr-FR"/>
        </w:rPr>
        <w:t>t faire l'objet de discussions lors de la réunion d'experts</w:t>
      </w:r>
      <w:r w:rsidR="0094799D">
        <w:rPr>
          <w:lang w:val="fr-FR"/>
        </w:rPr>
        <w:t xml:space="preserve"> financée par le Japon. Seuls </w:t>
      </w:r>
      <w:r w:rsidRPr="00E72B03">
        <w:rPr>
          <w:lang w:val="fr-FR"/>
        </w:rPr>
        <w:t xml:space="preserve">les cas les plus graves </w:t>
      </w:r>
      <w:r w:rsidR="0094799D">
        <w:rPr>
          <w:lang w:val="fr-FR"/>
        </w:rPr>
        <w:t xml:space="preserve">devraient être soumis au Comité. Le suivi des éléments était en lien avec </w:t>
      </w:r>
      <w:r w:rsidRPr="00E72B03">
        <w:rPr>
          <w:lang w:val="fr-FR"/>
        </w:rPr>
        <w:t>les Direc</w:t>
      </w:r>
      <w:r w:rsidR="008C551E">
        <w:rPr>
          <w:lang w:val="fr-FR"/>
        </w:rPr>
        <w:t>tives opérationnelles 39 et 40</w:t>
      </w:r>
      <w:r w:rsidRPr="00E72B03">
        <w:rPr>
          <w:lang w:val="fr-FR"/>
        </w:rPr>
        <w:t xml:space="preserve"> qui </w:t>
      </w:r>
      <w:r w:rsidR="0094799D">
        <w:rPr>
          <w:lang w:val="fr-FR"/>
        </w:rPr>
        <w:t>disposaient que le Comité pouvait retirer un élément des listes lorsqu'il estimait</w:t>
      </w:r>
      <w:r w:rsidR="008C551E">
        <w:rPr>
          <w:lang w:val="fr-FR"/>
        </w:rPr>
        <w:t xml:space="preserve"> qu'il ne remplissait </w:t>
      </w:r>
      <w:r w:rsidRPr="00E72B03">
        <w:rPr>
          <w:lang w:val="fr-FR"/>
        </w:rPr>
        <w:t>plus un ou plusieurs critères d'inscription. La question de sa</w:t>
      </w:r>
      <w:r w:rsidR="008C551E">
        <w:rPr>
          <w:lang w:val="fr-FR"/>
        </w:rPr>
        <w:t>voir si les ONG accréditées pourr</w:t>
      </w:r>
      <w:r w:rsidRPr="00E72B03">
        <w:rPr>
          <w:lang w:val="fr-FR"/>
        </w:rPr>
        <w:t>aient jouer un rôle dans ce processus était une autre question à examiner.</w:t>
      </w:r>
    </w:p>
    <w:p w14:paraId="00CAF3E4" w14:textId="3971458E" w:rsidR="008C551E" w:rsidRPr="00120485" w:rsidRDefault="008C551E" w:rsidP="00120485">
      <w:pPr>
        <w:pStyle w:val="Orateurengris"/>
        <w:tabs>
          <w:tab w:val="left" w:pos="4111"/>
        </w:tabs>
        <w:spacing w:before="120"/>
        <w:ind w:left="709" w:hanging="709"/>
        <w:rPr>
          <w:lang w:val="fr-FR"/>
        </w:rPr>
      </w:pPr>
      <w:r w:rsidRPr="008C551E">
        <w:rPr>
          <w:lang w:val="fr-FR"/>
        </w:rPr>
        <w:t xml:space="preserve">La </w:t>
      </w:r>
      <w:r w:rsidRPr="008C551E">
        <w:rPr>
          <w:b/>
          <w:lang w:val="fr-FR"/>
        </w:rPr>
        <w:t>délégation de l'Azerbaïdjan</w:t>
      </w:r>
      <w:r w:rsidRPr="008C551E">
        <w:rPr>
          <w:lang w:val="fr-FR"/>
        </w:rPr>
        <w:t xml:space="preserve"> a remercié le Secrétariat d'avoir soulevé cette question du suivi</w:t>
      </w:r>
      <w:r>
        <w:rPr>
          <w:lang w:val="fr-FR"/>
        </w:rPr>
        <w:t xml:space="preserve"> des éléments inscrits sur les l</w:t>
      </w:r>
      <w:r w:rsidRPr="008C551E">
        <w:rPr>
          <w:lang w:val="fr-FR"/>
        </w:rPr>
        <w:t xml:space="preserve">istes avant de discuter des </w:t>
      </w:r>
      <w:r>
        <w:rPr>
          <w:lang w:val="fr-FR"/>
        </w:rPr>
        <w:t xml:space="preserve">candidatures </w:t>
      </w:r>
      <w:r w:rsidRPr="008C551E">
        <w:rPr>
          <w:lang w:val="fr-FR"/>
        </w:rPr>
        <w:t xml:space="preserve">soumises cette année, et pour le document très détaillé </w:t>
      </w:r>
      <w:r>
        <w:rPr>
          <w:lang w:val="fr-FR"/>
        </w:rPr>
        <w:t xml:space="preserve">qu’il avait </w:t>
      </w:r>
      <w:r w:rsidRPr="008C551E">
        <w:rPr>
          <w:lang w:val="fr-FR"/>
        </w:rPr>
        <w:t xml:space="preserve">préparé. </w:t>
      </w:r>
      <w:r>
        <w:rPr>
          <w:lang w:val="fr-FR"/>
        </w:rPr>
        <w:t>Comme l'avaient</w:t>
      </w:r>
      <w:r w:rsidRPr="008C551E">
        <w:rPr>
          <w:lang w:val="fr-FR"/>
        </w:rPr>
        <w:t xml:space="preserve"> mentionné les Philippines</w:t>
      </w:r>
      <w:r>
        <w:rPr>
          <w:lang w:val="fr-FR"/>
        </w:rPr>
        <w:t>, i</w:t>
      </w:r>
      <w:r w:rsidRPr="008C551E">
        <w:rPr>
          <w:lang w:val="fr-FR"/>
        </w:rPr>
        <w:t>l s'agi</w:t>
      </w:r>
      <w:r>
        <w:rPr>
          <w:lang w:val="fr-FR"/>
        </w:rPr>
        <w:t>ssai</w:t>
      </w:r>
      <w:r w:rsidRPr="008C551E">
        <w:rPr>
          <w:lang w:val="fr-FR"/>
        </w:rPr>
        <w:t>t en effet d'une quest</w:t>
      </w:r>
      <w:r>
        <w:rPr>
          <w:lang w:val="fr-FR"/>
        </w:rPr>
        <w:t>ion très importante qui était</w:t>
      </w:r>
      <w:r w:rsidRPr="008C551E">
        <w:rPr>
          <w:lang w:val="fr-FR"/>
        </w:rPr>
        <w:t xml:space="preserve"> parfois liée à la complexité des questions relatives aux éléments du patrimoin</w:t>
      </w:r>
      <w:r>
        <w:rPr>
          <w:lang w:val="fr-FR"/>
        </w:rPr>
        <w:t>e culturel immatériel, notamment</w:t>
      </w:r>
      <w:r w:rsidRPr="008C551E">
        <w:rPr>
          <w:lang w:val="fr-FR"/>
        </w:rPr>
        <w:t xml:space="preserve"> les sensibilités entre différentes parties prenantes dans le processus de sauvegarde après </w:t>
      </w:r>
      <w:r w:rsidR="00E27266">
        <w:rPr>
          <w:lang w:val="fr-FR"/>
        </w:rPr>
        <w:t>inscription. La délégation se prononçait</w:t>
      </w:r>
      <w:r w:rsidRPr="008C551E">
        <w:rPr>
          <w:lang w:val="fr-FR"/>
        </w:rPr>
        <w:t xml:space="preserve"> en faveur d'une approche prudente sur cette</w:t>
      </w:r>
      <w:r>
        <w:rPr>
          <w:lang w:val="fr-FR"/>
        </w:rPr>
        <w:t xml:space="preserve"> question. </w:t>
      </w:r>
      <w:r w:rsidR="00AC35CB" w:rsidRPr="00120485">
        <w:rPr>
          <w:lang w:val="fr-FR"/>
        </w:rPr>
        <w:t>A priori</w:t>
      </w:r>
      <w:r>
        <w:rPr>
          <w:lang w:val="fr-FR"/>
        </w:rPr>
        <w:t>, elle</w:t>
      </w:r>
      <w:r w:rsidRPr="008C551E">
        <w:rPr>
          <w:lang w:val="fr-FR"/>
        </w:rPr>
        <w:t xml:space="preserve"> </w:t>
      </w:r>
      <w:r w:rsidR="00AC35CB">
        <w:rPr>
          <w:lang w:val="fr-FR"/>
        </w:rPr>
        <w:t>se félicitait</w:t>
      </w:r>
      <w:r w:rsidRPr="008C551E">
        <w:rPr>
          <w:lang w:val="fr-FR"/>
        </w:rPr>
        <w:t xml:space="preserve"> de</w:t>
      </w:r>
      <w:r w:rsidR="00AC35CB">
        <w:rPr>
          <w:lang w:val="fr-FR"/>
        </w:rPr>
        <w:t xml:space="preserve"> la pratique établie jusqu'alors</w:t>
      </w:r>
      <w:r w:rsidRPr="008C551E">
        <w:rPr>
          <w:lang w:val="fr-FR"/>
        </w:rPr>
        <w:t xml:space="preserve"> en m</w:t>
      </w:r>
      <w:r w:rsidR="00AC35CB">
        <w:rPr>
          <w:lang w:val="fr-FR"/>
        </w:rPr>
        <w:t>atière de suivi des éléments qui avait recours au mécanisme réformé des rapports périodiques, et elle était</w:t>
      </w:r>
      <w:r w:rsidRPr="008C551E">
        <w:rPr>
          <w:lang w:val="fr-FR"/>
        </w:rPr>
        <w:t xml:space="preserve"> favorable à la poursuite du traitement de la correspondance </w:t>
      </w:r>
      <w:r w:rsidR="00AC35CB">
        <w:rPr>
          <w:lang w:val="fr-FR"/>
        </w:rPr>
        <w:t xml:space="preserve">transmise par </w:t>
      </w:r>
      <w:r w:rsidR="00120485">
        <w:rPr>
          <w:lang w:val="fr-FR"/>
        </w:rPr>
        <w:t xml:space="preserve">le </w:t>
      </w:r>
      <w:r w:rsidR="00AC35CB">
        <w:rPr>
          <w:lang w:val="fr-FR"/>
        </w:rPr>
        <w:t>public ou d’</w:t>
      </w:r>
      <w:r w:rsidRPr="008C551E">
        <w:rPr>
          <w:lang w:val="fr-FR"/>
        </w:rPr>
        <w:t xml:space="preserve">autres parties concernées </w:t>
      </w:r>
      <w:r w:rsidR="00AC35CB">
        <w:rPr>
          <w:lang w:val="fr-FR"/>
        </w:rPr>
        <w:t>à propos d</w:t>
      </w:r>
      <w:r w:rsidRPr="008C551E">
        <w:rPr>
          <w:lang w:val="fr-FR"/>
        </w:rPr>
        <w:t xml:space="preserve">es </w:t>
      </w:r>
      <w:r w:rsidR="00AC35CB">
        <w:rPr>
          <w:lang w:val="fr-FR"/>
        </w:rPr>
        <w:t xml:space="preserve">candidatures, selon les </w:t>
      </w:r>
      <w:r w:rsidRPr="008C551E">
        <w:rPr>
          <w:lang w:val="fr-FR"/>
        </w:rPr>
        <w:t>direc</w:t>
      </w:r>
      <w:r w:rsidR="00AC35CB">
        <w:rPr>
          <w:lang w:val="fr-FR"/>
        </w:rPr>
        <w:t xml:space="preserve">tives établies. La délégation estimait </w:t>
      </w:r>
      <w:r w:rsidRPr="008C551E">
        <w:rPr>
          <w:lang w:val="fr-FR"/>
        </w:rPr>
        <w:t xml:space="preserve">que le Comité devait faire preuve </w:t>
      </w:r>
      <w:r w:rsidR="00120485">
        <w:rPr>
          <w:lang w:val="fr-FR"/>
        </w:rPr>
        <w:t>de prudence dans l'examen de</w:t>
      </w:r>
      <w:r w:rsidR="00AC35CB">
        <w:rPr>
          <w:lang w:val="fr-FR"/>
        </w:rPr>
        <w:t xml:space="preserve"> </w:t>
      </w:r>
      <w:r w:rsidRPr="008C551E">
        <w:rPr>
          <w:lang w:val="fr-FR"/>
        </w:rPr>
        <w:t xml:space="preserve">correspondance qui n'avait jamais fait partie du dossier de </w:t>
      </w:r>
      <w:r w:rsidR="00AC35CB">
        <w:rPr>
          <w:lang w:val="fr-FR"/>
        </w:rPr>
        <w:t xml:space="preserve">candidature tel que </w:t>
      </w:r>
      <w:r w:rsidRPr="008C551E">
        <w:rPr>
          <w:lang w:val="fr-FR"/>
        </w:rPr>
        <w:t>sou</w:t>
      </w:r>
      <w:r w:rsidR="00AC35CB">
        <w:rPr>
          <w:lang w:val="fr-FR"/>
        </w:rPr>
        <w:t>mis à l'origine, car celui-ci</w:t>
      </w:r>
      <w:r w:rsidRPr="008C551E">
        <w:rPr>
          <w:lang w:val="fr-FR"/>
        </w:rPr>
        <w:t xml:space="preserve"> décrivait et délimitait la portée des éléments et des praticiens, ainsi que les fonctions sociales et culturelles des éléments</w:t>
      </w:r>
      <w:r w:rsidR="00AC35CB">
        <w:rPr>
          <w:lang w:val="fr-FR"/>
        </w:rPr>
        <w:t>. En outre, le Comité ne disposait</w:t>
      </w:r>
      <w:r w:rsidRPr="008C551E">
        <w:rPr>
          <w:lang w:val="fr-FR"/>
        </w:rPr>
        <w:t xml:space="preserve"> d'aucun élément permettant de confirmer ou de nier que la correspondanc</w:t>
      </w:r>
      <w:r w:rsidR="00AC35CB">
        <w:rPr>
          <w:lang w:val="fr-FR"/>
        </w:rPr>
        <w:t>e se rapportait</w:t>
      </w:r>
      <w:r w:rsidRPr="008C551E">
        <w:rPr>
          <w:lang w:val="fr-FR"/>
        </w:rPr>
        <w:t xml:space="preserve"> entièrement, partiellement, directement ou indirectement aux</w:t>
      </w:r>
      <w:r w:rsidR="00120485">
        <w:rPr>
          <w:lang w:val="fr-FR"/>
        </w:rPr>
        <w:t xml:space="preserve"> éléments inscrits, c.</w:t>
      </w:r>
      <w:r w:rsidR="00AC35CB">
        <w:rPr>
          <w:lang w:val="fr-FR"/>
        </w:rPr>
        <w:t>à.d.</w:t>
      </w:r>
      <w:r w:rsidR="00120485">
        <w:rPr>
          <w:lang w:val="fr-FR"/>
        </w:rPr>
        <w:t xml:space="preserve"> qu'il n'existait</w:t>
      </w:r>
      <w:r w:rsidRPr="008C551E">
        <w:rPr>
          <w:lang w:val="fr-FR"/>
        </w:rPr>
        <w:t xml:space="preserve"> aucun mécanisme de suivi au sein du Comité pour vérifier si les informations four</w:t>
      </w:r>
      <w:r w:rsidR="00120485">
        <w:rPr>
          <w:lang w:val="fr-FR"/>
        </w:rPr>
        <w:t>nies dans la correspondance étaient</w:t>
      </w:r>
      <w:r w:rsidRPr="008C551E">
        <w:rPr>
          <w:lang w:val="fr-FR"/>
        </w:rPr>
        <w:t xml:space="preserve"> exactes ou non. De nombreux éléments du pa</w:t>
      </w:r>
      <w:r w:rsidR="00120485">
        <w:rPr>
          <w:lang w:val="fr-FR"/>
        </w:rPr>
        <w:t xml:space="preserve">trimoine culturel immatériel abordaient </w:t>
      </w:r>
      <w:r w:rsidRPr="008C551E">
        <w:rPr>
          <w:lang w:val="fr-FR"/>
        </w:rPr>
        <w:t>des questions sensib</w:t>
      </w:r>
      <w:r w:rsidR="004B1AA3">
        <w:rPr>
          <w:lang w:val="fr-FR"/>
        </w:rPr>
        <w:t>les liées aux</w:t>
      </w:r>
      <w:r w:rsidR="006A0EC4">
        <w:rPr>
          <w:lang w:val="fr-FR"/>
        </w:rPr>
        <w:t xml:space="preserve"> relations tant intracommunautaires qu’</w:t>
      </w:r>
      <w:r w:rsidR="00120485">
        <w:rPr>
          <w:lang w:val="fr-FR"/>
        </w:rPr>
        <w:t>entre l</w:t>
      </w:r>
      <w:r w:rsidR="00120485" w:rsidRPr="00120485">
        <w:rPr>
          <w:lang w:val="fr-FR"/>
        </w:rPr>
        <w:t>es c</w:t>
      </w:r>
      <w:r w:rsidR="00120485">
        <w:rPr>
          <w:lang w:val="fr-FR"/>
        </w:rPr>
        <w:t xml:space="preserve">ommunautés concernées, </w:t>
      </w:r>
      <w:r w:rsidRPr="00120485">
        <w:rPr>
          <w:lang w:val="fr-FR"/>
        </w:rPr>
        <w:t>et le Comité devrait faire pr</w:t>
      </w:r>
      <w:r w:rsidR="00120485">
        <w:rPr>
          <w:lang w:val="fr-FR"/>
        </w:rPr>
        <w:t>euve de prudence lorsqu'il prenait</w:t>
      </w:r>
      <w:r w:rsidRPr="00120485">
        <w:rPr>
          <w:lang w:val="fr-FR"/>
        </w:rPr>
        <w:t xml:space="preserve"> position sans avoir une </w:t>
      </w:r>
      <w:r w:rsidR="00120485">
        <w:rPr>
          <w:lang w:val="fr-FR"/>
        </w:rPr>
        <w:t xml:space="preserve">vision très </w:t>
      </w:r>
      <w:r w:rsidRPr="00120485">
        <w:rPr>
          <w:lang w:val="fr-FR"/>
        </w:rPr>
        <w:t>clai</w:t>
      </w:r>
      <w:r w:rsidR="00120485">
        <w:rPr>
          <w:lang w:val="fr-FR"/>
        </w:rPr>
        <w:t xml:space="preserve">re de la situation. Enfin, la </w:t>
      </w:r>
      <w:r w:rsidR="00120485" w:rsidRPr="00120485">
        <w:rPr>
          <w:lang w:val="fr-FR"/>
        </w:rPr>
        <w:t>délégation</w:t>
      </w:r>
      <w:r w:rsidR="00120485">
        <w:rPr>
          <w:lang w:val="fr-FR"/>
        </w:rPr>
        <w:t xml:space="preserve"> a également noté que toute </w:t>
      </w:r>
      <w:r w:rsidR="00120485" w:rsidRPr="00120485">
        <w:rPr>
          <w:lang w:val="fr-FR"/>
        </w:rPr>
        <w:t>élaboration</w:t>
      </w:r>
      <w:r w:rsidR="00120485">
        <w:rPr>
          <w:lang w:val="fr-FR"/>
        </w:rPr>
        <w:t xml:space="preserve"> </w:t>
      </w:r>
      <w:r w:rsidRPr="00120485">
        <w:rPr>
          <w:lang w:val="fr-FR"/>
        </w:rPr>
        <w:t xml:space="preserve">d'un éventuel mécanisme de suivi impliquerait une charge de travail supplémentaire pour le Comité, le Secrétariat et éventuellement l'Organe d'évaluation, et aurait certainement des implications financières. En </w:t>
      </w:r>
      <w:r w:rsidR="00120485">
        <w:rPr>
          <w:lang w:val="fr-FR"/>
        </w:rPr>
        <w:t>ce sens, elle</w:t>
      </w:r>
      <w:r w:rsidRPr="00120485">
        <w:rPr>
          <w:lang w:val="fr-FR"/>
        </w:rPr>
        <w:t xml:space="preserve"> a félicité le Japon d'avoir généreusement soutenu cette tâche et la réflexion su</w:t>
      </w:r>
      <w:r w:rsidR="00120485">
        <w:rPr>
          <w:lang w:val="fr-FR"/>
        </w:rPr>
        <w:t>r cette question, ajoutant qu'elle</w:t>
      </w:r>
      <w:r w:rsidRPr="00120485">
        <w:rPr>
          <w:lang w:val="fr-FR"/>
        </w:rPr>
        <w:t xml:space="preserve"> était favorable à l'acquisition d'une plus grande expérience et à une réflexion</w:t>
      </w:r>
      <w:r w:rsidR="00120485">
        <w:rPr>
          <w:lang w:val="fr-FR"/>
        </w:rPr>
        <w:t xml:space="preserve"> sur la réforme du mécanisme des </w:t>
      </w:r>
      <w:r w:rsidRPr="00120485">
        <w:rPr>
          <w:lang w:val="fr-FR"/>
        </w:rPr>
        <w:t>rapports périodiques, et éventuellement à un réexamen de cette question après un cycle complet de six ans.</w:t>
      </w:r>
    </w:p>
    <w:p w14:paraId="4D2A3C67" w14:textId="7F361C1F" w:rsidR="008A3766" w:rsidRDefault="008A3766" w:rsidP="00A63E07">
      <w:pPr>
        <w:pStyle w:val="Orateurengris"/>
        <w:spacing w:before="120"/>
        <w:ind w:left="709" w:hanging="709"/>
        <w:rPr>
          <w:lang w:val="fr-FR"/>
        </w:rPr>
      </w:pPr>
      <w:r w:rsidRPr="008A3766">
        <w:rPr>
          <w:lang w:val="fr-FR"/>
        </w:rPr>
        <w:t xml:space="preserve">La </w:t>
      </w:r>
      <w:r w:rsidRPr="008A3766">
        <w:rPr>
          <w:b/>
          <w:lang w:val="fr-FR"/>
        </w:rPr>
        <w:t>délégation de Cuba</w:t>
      </w:r>
      <w:r w:rsidRPr="008A3766">
        <w:rPr>
          <w:lang w:val="fr-FR"/>
        </w:rPr>
        <w:t xml:space="preserve"> a remercié le Secrétariat pour les informations </w:t>
      </w:r>
      <w:r>
        <w:rPr>
          <w:lang w:val="fr-FR"/>
        </w:rPr>
        <w:t xml:space="preserve">communiquées </w:t>
      </w:r>
      <w:r w:rsidR="007E3AE3">
        <w:rPr>
          <w:lang w:val="fr-FR"/>
        </w:rPr>
        <w:t>et l’</w:t>
      </w:r>
      <w:r w:rsidR="007E3AE3" w:rsidRPr="007E3AE3">
        <w:rPr>
          <w:lang w:val="fr-FR"/>
        </w:rPr>
        <w:t>inscription</w:t>
      </w:r>
      <w:r w:rsidR="007E3AE3">
        <w:rPr>
          <w:lang w:val="fr-FR"/>
        </w:rPr>
        <w:t xml:space="preserve"> de </w:t>
      </w:r>
      <w:r w:rsidRPr="008A3766">
        <w:rPr>
          <w:lang w:val="fr-FR"/>
        </w:rPr>
        <w:t>ce point à l'ordre du jour, ajoutant que le processus de suivi était particulièreme</w:t>
      </w:r>
      <w:r w:rsidR="00DE5651">
        <w:rPr>
          <w:lang w:val="fr-FR"/>
        </w:rPr>
        <w:t xml:space="preserve">nt important s’agissant de </w:t>
      </w:r>
      <w:r w:rsidRPr="008A3766">
        <w:rPr>
          <w:lang w:val="fr-FR"/>
        </w:rPr>
        <w:t>l'état de conservation des élémen</w:t>
      </w:r>
      <w:r>
        <w:rPr>
          <w:lang w:val="fr-FR"/>
        </w:rPr>
        <w:t xml:space="preserve">ts inscrits. Toutefois, </w:t>
      </w:r>
      <w:r w:rsidRPr="008A3766">
        <w:rPr>
          <w:lang w:val="fr-FR"/>
        </w:rPr>
        <w:t xml:space="preserve">un processus de réflexion </w:t>
      </w:r>
      <w:r>
        <w:rPr>
          <w:lang w:val="fr-FR"/>
        </w:rPr>
        <w:t xml:space="preserve">était nécessaire </w:t>
      </w:r>
      <w:r w:rsidRPr="008A3766">
        <w:rPr>
          <w:lang w:val="fr-FR"/>
        </w:rPr>
        <w:t>pour préserver la crédibilité du Comité et de la Convention elle-même. Ce mécanisme pourrait se développer sur le modèle du système de suivi réactif de</w:t>
      </w:r>
      <w:r w:rsidR="006D1773">
        <w:rPr>
          <w:lang w:val="fr-FR"/>
        </w:rPr>
        <w:t xml:space="preserve"> la Convention de 1972, bien qu’il pose </w:t>
      </w:r>
      <w:r w:rsidR="006D1773" w:rsidRPr="006D1773">
        <w:rPr>
          <w:lang w:val="fr-FR"/>
        </w:rPr>
        <w:t>désormais</w:t>
      </w:r>
      <w:r w:rsidR="006D1773">
        <w:rPr>
          <w:lang w:val="fr-FR"/>
        </w:rPr>
        <w:t xml:space="preserve"> certains problèmes car il s'était</w:t>
      </w:r>
      <w:r w:rsidRPr="008A3766">
        <w:rPr>
          <w:lang w:val="fr-FR"/>
        </w:rPr>
        <w:t xml:space="preserve"> politisé. Toutefois, il ressort</w:t>
      </w:r>
      <w:r w:rsidR="006D1773">
        <w:rPr>
          <w:lang w:val="fr-FR"/>
        </w:rPr>
        <w:t>ait</w:t>
      </w:r>
      <w:r w:rsidRPr="008A3766">
        <w:rPr>
          <w:lang w:val="fr-FR"/>
        </w:rPr>
        <w:t xml:space="preserve"> du document présenté que le système n'était pas destiné à reproduire le système utilisé </w:t>
      </w:r>
      <w:r w:rsidR="006D1773">
        <w:rPr>
          <w:lang w:val="fr-FR"/>
        </w:rPr>
        <w:t xml:space="preserve">pour </w:t>
      </w:r>
      <w:r w:rsidRPr="008A3766">
        <w:rPr>
          <w:lang w:val="fr-FR"/>
        </w:rPr>
        <w:t>la Convention de 1972. Néanmoi</w:t>
      </w:r>
      <w:r w:rsidR="006D1773">
        <w:rPr>
          <w:lang w:val="fr-FR"/>
        </w:rPr>
        <w:t>ns, les membres du Comité devaient</w:t>
      </w:r>
      <w:r w:rsidRPr="008A3766">
        <w:rPr>
          <w:lang w:val="fr-FR"/>
        </w:rPr>
        <w:t xml:space="preserve"> réfléchir </w:t>
      </w:r>
      <w:r w:rsidR="006D1773">
        <w:rPr>
          <w:lang w:val="fr-FR"/>
        </w:rPr>
        <w:t xml:space="preserve">en profondeur </w:t>
      </w:r>
      <w:r w:rsidRPr="008A3766">
        <w:rPr>
          <w:lang w:val="fr-FR"/>
        </w:rPr>
        <w:t>à cette quest</w:t>
      </w:r>
      <w:r w:rsidR="006D1773">
        <w:rPr>
          <w:lang w:val="fr-FR"/>
        </w:rPr>
        <w:t>ion, ainsi que les États parties</w:t>
      </w:r>
      <w:r w:rsidRPr="008A3766">
        <w:rPr>
          <w:lang w:val="fr-FR"/>
        </w:rPr>
        <w:t xml:space="preserve"> à la Convention, afin de trouver un moyen de suivre les éléments sans politiser le Comité et sans générer d'autres problèmes com</w:t>
      </w:r>
      <w:r w:rsidR="006D1773">
        <w:rPr>
          <w:lang w:val="fr-FR"/>
        </w:rPr>
        <w:t>me ceux que connaissait</w:t>
      </w:r>
      <w:r w:rsidRPr="008A3766">
        <w:rPr>
          <w:lang w:val="fr-FR"/>
        </w:rPr>
        <w:t xml:space="preserve"> la Convent</w:t>
      </w:r>
      <w:r w:rsidR="006D1773">
        <w:rPr>
          <w:lang w:val="fr-FR"/>
        </w:rPr>
        <w:t>ion de 1972 lorsque les cas étaient</w:t>
      </w:r>
      <w:r w:rsidRPr="008A3766">
        <w:rPr>
          <w:lang w:val="fr-FR"/>
        </w:rPr>
        <w:t xml:space="preserve"> examinés </w:t>
      </w:r>
      <w:r w:rsidR="006D1773">
        <w:rPr>
          <w:lang w:val="fr-FR"/>
        </w:rPr>
        <w:t>dans le cadre d’</w:t>
      </w:r>
      <w:r w:rsidRPr="008A3766">
        <w:rPr>
          <w:lang w:val="fr-FR"/>
        </w:rPr>
        <w:t>un système de</w:t>
      </w:r>
      <w:r w:rsidR="007E3AE3">
        <w:rPr>
          <w:lang w:val="fr-FR"/>
        </w:rPr>
        <w:t xml:space="preserve"> suivi réactif. La délégation supposait</w:t>
      </w:r>
      <w:r w:rsidRPr="008A3766">
        <w:rPr>
          <w:lang w:val="fr-FR"/>
        </w:rPr>
        <w:t xml:space="preserve"> que le Comité pourrait examiner comment, dans le rapport de l'État partie, inclure les réponses aux États sur des questions spécifiques qui pos</w:t>
      </w:r>
      <w:r w:rsidR="00DE5651">
        <w:rPr>
          <w:lang w:val="fr-FR"/>
        </w:rPr>
        <w:t xml:space="preserve">aient </w:t>
      </w:r>
      <w:r w:rsidRPr="008A3766">
        <w:rPr>
          <w:lang w:val="fr-FR"/>
        </w:rPr>
        <w:t xml:space="preserve">problème. La délégation a admis qu'il était peut-être plus </w:t>
      </w:r>
      <w:r w:rsidR="006D1773">
        <w:rPr>
          <w:lang w:val="fr-FR"/>
        </w:rPr>
        <w:t xml:space="preserve">aisé </w:t>
      </w:r>
      <w:r w:rsidRPr="008A3766">
        <w:rPr>
          <w:lang w:val="fr-FR"/>
        </w:rPr>
        <w:t>d'identifier un problème dans l</w:t>
      </w:r>
      <w:r w:rsidR="006D1773">
        <w:rPr>
          <w:lang w:val="fr-FR"/>
        </w:rPr>
        <w:t>a Convention de 1972 parce qu'elle</w:t>
      </w:r>
      <w:r w:rsidRPr="008A3766">
        <w:rPr>
          <w:lang w:val="fr-FR"/>
        </w:rPr>
        <w:t xml:space="preserve"> concer</w:t>
      </w:r>
      <w:r w:rsidR="006D1773">
        <w:rPr>
          <w:lang w:val="fr-FR"/>
        </w:rPr>
        <w:t>nait le patrimoine matériel et d</w:t>
      </w:r>
      <w:r w:rsidRPr="008A3766">
        <w:rPr>
          <w:lang w:val="fr-FR"/>
        </w:rPr>
        <w:t>es mesures spécifiques de sauvegarde, ce qui était plus difficile à établir dans le cas du patrim</w:t>
      </w:r>
      <w:r w:rsidR="00DE5651">
        <w:rPr>
          <w:lang w:val="fr-FR"/>
        </w:rPr>
        <w:t xml:space="preserve">oine culturel immatériel avec </w:t>
      </w:r>
      <w:r w:rsidRPr="008A3766">
        <w:rPr>
          <w:lang w:val="fr-FR"/>
        </w:rPr>
        <w:t xml:space="preserve">un élément </w:t>
      </w:r>
      <w:r w:rsidR="00DE5651">
        <w:rPr>
          <w:lang w:val="fr-FR"/>
        </w:rPr>
        <w:t xml:space="preserve">pouvant s’exprimer </w:t>
      </w:r>
      <w:r w:rsidRPr="008A3766">
        <w:rPr>
          <w:lang w:val="fr-FR"/>
        </w:rPr>
        <w:t>dans to</w:t>
      </w:r>
      <w:r w:rsidR="00DE5651">
        <w:rPr>
          <w:lang w:val="fr-FR"/>
        </w:rPr>
        <w:t>ut un pays. D</w:t>
      </w:r>
      <w:r w:rsidRPr="008A3766">
        <w:rPr>
          <w:lang w:val="fr-FR"/>
        </w:rPr>
        <w:t xml:space="preserve">es problèmes </w:t>
      </w:r>
      <w:r w:rsidR="00DE5651">
        <w:rPr>
          <w:lang w:val="fr-FR"/>
        </w:rPr>
        <w:t xml:space="preserve">pouvaient, </w:t>
      </w:r>
      <w:r w:rsidR="00DE5651" w:rsidRPr="00DE5651">
        <w:rPr>
          <w:lang w:val="fr-FR"/>
        </w:rPr>
        <w:t>par exemple</w:t>
      </w:r>
      <w:r w:rsidR="00DE5651">
        <w:rPr>
          <w:lang w:val="fr-FR"/>
        </w:rPr>
        <w:t xml:space="preserve">, être </w:t>
      </w:r>
      <w:r w:rsidRPr="008A3766">
        <w:rPr>
          <w:lang w:val="fr-FR"/>
        </w:rPr>
        <w:t>liés à un lieu sp</w:t>
      </w:r>
      <w:r w:rsidR="00DE5651">
        <w:rPr>
          <w:lang w:val="fr-FR"/>
        </w:rPr>
        <w:t xml:space="preserve">écifique sans que cela implique </w:t>
      </w:r>
      <w:r w:rsidRPr="008A3766">
        <w:rPr>
          <w:lang w:val="fr-FR"/>
        </w:rPr>
        <w:t>l'élément dans son ensem</w:t>
      </w:r>
      <w:r w:rsidR="00DE5651">
        <w:rPr>
          <w:lang w:val="fr-FR"/>
        </w:rPr>
        <w:t xml:space="preserve">ble. Néanmoins, </w:t>
      </w:r>
      <w:r w:rsidRPr="008A3766">
        <w:rPr>
          <w:lang w:val="fr-FR"/>
        </w:rPr>
        <w:t xml:space="preserve">un processus </w:t>
      </w:r>
      <w:r w:rsidR="00DE5651">
        <w:rPr>
          <w:lang w:val="fr-FR"/>
        </w:rPr>
        <w:t xml:space="preserve">devait exister </w:t>
      </w:r>
      <w:r w:rsidRPr="008A3766">
        <w:rPr>
          <w:lang w:val="fr-FR"/>
        </w:rPr>
        <w:t xml:space="preserve">dans </w:t>
      </w:r>
      <w:r w:rsidR="00DE5651">
        <w:rPr>
          <w:lang w:val="fr-FR"/>
        </w:rPr>
        <w:t xml:space="preserve">le cadre duquel </w:t>
      </w:r>
      <w:r w:rsidRPr="008A3766">
        <w:rPr>
          <w:lang w:val="fr-FR"/>
        </w:rPr>
        <w:t>le dialog</w:t>
      </w:r>
      <w:r w:rsidR="00DE5651">
        <w:rPr>
          <w:lang w:val="fr-FR"/>
        </w:rPr>
        <w:t>ue avec les États parties recevait toute l'attention qu'il méritait</w:t>
      </w:r>
      <w:r w:rsidRPr="008A3766">
        <w:rPr>
          <w:lang w:val="fr-FR"/>
        </w:rPr>
        <w:t xml:space="preserve"> afin de trouver le meilleur moyen de mettre en œuvre la Convention et de sauvegarder le patrimoine culturel immatériel.</w:t>
      </w:r>
    </w:p>
    <w:p w14:paraId="0679332D" w14:textId="48A90E72" w:rsidR="00DE5651" w:rsidRDefault="00DE5651" w:rsidP="000577DE">
      <w:pPr>
        <w:pStyle w:val="Orateurengris"/>
        <w:tabs>
          <w:tab w:val="left" w:pos="3261"/>
        </w:tabs>
        <w:spacing w:before="120"/>
        <w:ind w:left="709" w:hanging="709"/>
        <w:rPr>
          <w:lang w:val="fr-FR"/>
        </w:rPr>
      </w:pPr>
      <w:r w:rsidRPr="00DE5651">
        <w:rPr>
          <w:lang w:val="fr-FR"/>
        </w:rPr>
        <w:t xml:space="preserve">La </w:t>
      </w:r>
      <w:r w:rsidRPr="00DE5651">
        <w:rPr>
          <w:b/>
          <w:lang w:val="fr-FR"/>
        </w:rPr>
        <w:t>délégation des Pays-Bas</w:t>
      </w:r>
      <w:r w:rsidRPr="00DE5651">
        <w:rPr>
          <w:lang w:val="fr-FR"/>
        </w:rPr>
        <w:t xml:space="preserve"> a </w:t>
      </w:r>
      <w:r w:rsidR="000577DE">
        <w:rPr>
          <w:lang w:val="fr-FR"/>
        </w:rPr>
        <w:t xml:space="preserve">noté </w:t>
      </w:r>
      <w:r w:rsidRPr="00DE5651">
        <w:rPr>
          <w:lang w:val="fr-FR"/>
        </w:rPr>
        <w:t>que le Secrétariat avait clairement indiqué que les</w:t>
      </w:r>
      <w:r>
        <w:rPr>
          <w:lang w:val="fr-FR"/>
        </w:rPr>
        <w:t xml:space="preserve"> informations communiquées </w:t>
      </w:r>
      <w:r w:rsidRPr="00DE5651">
        <w:rPr>
          <w:lang w:val="fr-FR"/>
        </w:rPr>
        <w:t xml:space="preserve">par les différentes parties prenantes sur l'évolution de la situation des éléments, ou les préoccupations des communautés concernant les éléments inscrits du patrimoine culturel immatériel, étaient en jeu et qu'un mécanisme de suivi était </w:t>
      </w:r>
      <w:r>
        <w:rPr>
          <w:lang w:val="fr-FR"/>
        </w:rPr>
        <w:t>nécessaire. La délégation estimait</w:t>
      </w:r>
      <w:r w:rsidRPr="00DE5651">
        <w:rPr>
          <w:lang w:val="fr-FR"/>
        </w:rPr>
        <w:t xml:space="preserve"> qu'un m</w:t>
      </w:r>
      <w:r w:rsidR="000577DE">
        <w:rPr>
          <w:lang w:val="fr-FR"/>
        </w:rPr>
        <w:t>écanisme de médiation axé sur l’</w:t>
      </w:r>
      <w:r w:rsidR="000577DE" w:rsidRPr="000577DE">
        <w:rPr>
          <w:lang w:val="fr-FR"/>
        </w:rPr>
        <w:t>identification</w:t>
      </w:r>
      <w:r w:rsidR="000577DE">
        <w:rPr>
          <w:lang w:val="fr-FR"/>
        </w:rPr>
        <w:t xml:space="preserve"> et la</w:t>
      </w:r>
      <w:r w:rsidRPr="00DE5651">
        <w:rPr>
          <w:lang w:val="fr-FR"/>
        </w:rPr>
        <w:t xml:space="preserve"> </w:t>
      </w:r>
      <w:r w:rsidR="000577DE" w:rsidRPr="000577DE">
        <w:rPr>
          <w:lang w:val="fr-FR"/>
        </w:rPr>
        <w:t xml:space="preserve">localisation </w:t>
      </w:r>
      <w:r w:rsidRPr="00DE5651">
        <w:rPr>
          <w:lang w:val="fr-FR"/>
        </w:rPr>
        <w:t>de certains problèmes et la recherche de solutions à ces problèmes pourrait constituer un point de départ ou une première phase dans laquelle les États parties et les experts pourra</w:t>
      </w:r>
      <w:r w:rsidR="000577DE">
        <w:rPr>
          <w:lang w:val="fr-FR"/>
        </w:rPr>
        <w:t>ient jouer un rôle. Ainsi,</w:t>
      </w:r>
      <w:r w:rsidR="007E3AE3">
        <w:rPr>
          <w:lang w:val="fr-FR"/>
        </w:rPr>
        <w:t xml:space="preserve"> les P</w:t>
      </w:r>
      <w:r w:rsidRPr="00DE5651">
        <w:rPr>
          <w:lang w:val="fr-FR"/>
        </w:rPr>
        <w:t>rincipes éthiques, tels que mentionnés au paragraphe 3 du projet de décision et au point 5 de l'ordre du jou</w:t>
      </w:r>
      <w:r w:rsidR="000577DE">
        <w:rPr>
          <w:lang w:val="fr-FR"/>
        </w:rPr>
        <w:t>r, pourraient être appliqués, « </w:t>
      </w:r>
      <w:r w:rsidRPr="00DE5651">
        <w:rPr>
          <w:lang w:val="fr-FR"/>
        </w:rPr>
        <w:t xml:space="preserve">pour </w:t>
      </w:r>
      <w:r w:rsidR="000577DE">
        <w:rPr>
          <w:lang w:val="fr-FR"/>
        </w:rPr>
        <w:t xml:space="preserve">offrir </w:t>
      </w:r>
      <w:r w:rsidRPr="00DE5651">
        <w:rPr>
          <w:lang w:val="fr-FR"/>
        </w:rPr>
        <w:t>aux communautés et à la société civile de</w:t>
      </w:r>
      <w:r w:rsidR="000577DE">
        <w:rPr>
          <w:lang w:val="fr-FR"/>
        </w:rPr>
        <w:t>s moyens de</w:t>
      </w:r>
      <w:r w:rsidRPr="00DE5651">
        <w:rPr>
          <w:lang w:val="fr-FR"/>
        </w:rPr>
        <w:t xml:space="preserve"> participer plus directement </w:t>
      </w:r>
      <w:r w:rsidR="000577DE">
        <w:rPr>
          <w:lang w:val="fr-FR"/>
        </w:rPr>
        <w:t>au suivi des éléments inscrits »</w:t>
      </w:r>
      <w:r w:rsidRPr="00DE5651">
        <w:rPr>
          <w:lang w:val="fr-FR"/>
        </w:rPr>
        <w:t>. La délégation a</w:t>
      </w:r>
      <w:r w:rsidR="000577DE">
        <w:rPr>
          <w:lang w:val="fr-FR"/>
        </w:rPr>
        <w:t>vait cru comprendre</w:t>
      </w:r>
      <w:r w:rsidRPr="00DE5651">
        <w:rPr>
          <w:lang w:val="fr-FR"/>
        </w:rPr>
        <w:t xml:space="preserve"> que cette question s'inscrirait dans le cadre d'un débat plus large au sein du groupe de travail d'experts </w:t>
      </w:r>
      <w:r w:rsidR="000577DE">
        <w:rPr>
          <w:lang w:val="fr-FR"/>
        </w:rPr>
        <w:t xml:space="preserve">soutenu </w:t>
      </w:r>
      <w:r w:rsidRPr="00DE5651">
        <w:rPr>
          <w:lang w:val="fr-FR"/>
        </w:rPr>
        <w:t>par le Japon.</w:t>
      </w:r>
    </w:p>
    <w:p w14:paraId="7899505F" w14:textId="77CFF214" w:rsidR="000577DE" w:rsidRDefault="000577DE" w:rsidP="00A63E07">
      <w:pPr>
        <w:pStyle w:val="Orateurengris"/>
        <w:spacing w:before="120"/>
        <w:ind w:left="709" w:hanging="709"/>
        <w:rPr>
          <w:lang w:val="fr-FR"/>
        </w:rPr>
      </w:pPr>
      <w:r w:rsidRPr="000577DE">
        <w:rPr>
          <w:lang w:val="fr-FR"/>
        </w:rPr>
        <w:t xml:space="preserve">La </w:t>
      </w:r>
      <w:r w:rsidRPr="000577DE">
        <w:rPr>
          <w:b/>
          <w:lang w:val="fr-FR"/>
        </w:rPr>
        <w:t>délégation de la Colombie</w:t>
      </w:r>
      <w:r>
        <w:rPr>
          <w:lang w:val="fr-FR"/>
        </w:rPr>
        <w:t xml:space="preserve"> soutenait</w:t>
      </w:r>
      <w:r w:rsidRPr="000577DE">
        <w:rPr>
          <w:lang w:val="fr-FR"/>
        </w:rPr>
        <w:t xml:space="preserve"> la proposition du Secrétariat d'engager une discussion et une réflexion sur les mécanismes de suivi des éléments inscrits sur la List</w:t>
      </w:r>
      <w:r w:rsidR="00F67F90">
        <w:rPr>
          <w:lang w:val="fr-FR"/>
        </w:rPr>
        <w:t>e, ajoutant que cela</w:t>
      </w:r>
      <w:r w:rsidRPr="000577DE">
        <w:rPr>
          <w:lang w:val="fr-FR"/>
        </w:rPr>
        <w:t xml:space="preserve"> pourrait être bénéfique pour les communautés en assurant le </w:t>
      </w:r>
      <w:r w:rsidR="00F67F90">
        <w:rPr>
          <w:lang w:val="fr-FR"/>
        </w:rPr>
        <w:t>suivi des éléments, mais que cela</w:t>
      </w:r>
      <w:r w:rsidRPr="000577DE">
        <w:rPr>
          <w:lang w:val="fr-FR"/>
        </w:rPr>
        <w:t xml:space="preserve"> pourrait également servir d'outil à l'usage des États par leur admin</w:t>
      </w:r>
      <w:r w:rsidR="00F67F90">
        <w:rPr>
          <w:lang w:val="fr-FR"/>
        </w:rPr>
        <w:t>istration nationale. Elle estimait</w:t>
      </w:r>
      <w:r w:rsidRPr="000577DE">
        <w:rPr>
          <w:lang w:val="fr-FR"/>
        </w:rPr>
        <w:t xml:space="preserve"> que certains aspects de la Convention pourraient être empruntés à d'autres conventions et que cette question serait sans aucun doute e</w:t>
      </w:r>
      <w:r w:rsidR="00F67F90">
        <w:rPr>
          <w:lang w:val="fr-FR"/>
        </w:rPr>
        <w:t>xaminée. La délégation a apporté</w:t>
      </w:r>
      <w:r w:rsidRPr="000577DE">
        <w:rPr>
          <w:lang w:val="fr-FR"/>
        </w:rPr>
        <w:t xml:space="preserve"> son plein </w:t>
      </w:r>
      <w:r w:rsidR="00F67F90">
        <w:rPr>
          <w:lang w:val="fr-FR"/>
        </w:rPr>
        <w:t xml:space="preserve">soutien </w:t>
      </w:r>
      <w:r w:rsidRPr="000577DE">
        <w:rPr>
          <w:lang w:val="fr-FR"/>
        </w:rPr>
        <w:t>technique à cette nouvelle proposition de réflexion.</w:t>
      </w:r>
    </w:p>
    <w:p w14:paraId="7D72D6A3" w14:textId="344BC2BE" w:rsidR="00857289" w:rsidRPr="00857289" w:rsidRDefault="00857289" w:rsidP="00857289">
      <w:pPr>
        <w:pStyle w:val="Orateurengris"/>
        <w:spacing w:before="120"/>
        <w:ind w:left="709" w:hanging="709"/>
        <w:rPr>
          <w:lang w:val="fr-FR"/>
        </w:rPr>
      </w:pPr>
      <w:r w:rsidRPr="00857289">
        <w:rPr>
          <w:lang w:val="fr-FR"/>
        </w:rPr>
        <w:t xml:space="preserve">La </w:t>
      </w:r>
      <w:r w:rsidRPr="00857289">
        <w:rPr>
          <w:b/>
          <w:lang w:val="fr-FR"/>
        </w:rPr>
        <w:t>délégation de l'Autriche</w:t>
      </w:r>
      <w:r>
        <w:rPr>
          <w:lang w:val="fr-FR"/>
        </w:rPr>
        <w:t xml:space="preserve"> comprenait</w:t>
      </w:r>
      <w:r w:rsidRPr="00857289">
        <w:rPr>
          <w:lang w:val="fr-FR"/>
        </w:rPr>
        <w:t xml:space="preserve"> que le nombre croissant de lettres </w:t>
      </w:r>
      <w:r>
        <w:rPr>
          <w:lang w:val="fr-FR"/>
        </w:rPr>
        <w:t xml:space="preserve">exprimant des préoccupations quant à l’état </w:t>
      </w:r>
      <w:r w:rsidRPr="00857289">
        <w:rPr>
          <w:lang w:val="fr-FR"/>
        </w:rPr>
        <w:t xml:space="preserve">des éléments inscrits exigeait une solution créative et des ressources </w:t>
      </w:r>
      <w:r>
        <w:rPr>
          <w:lang w:val="fr-FR"/>
        </w:rPr>
        <w:t xml:space="preserve">supplémentaires, et elle adhérait </w:t>
      </w:r>
      <w:r w:rsidR="007E3AE3">
        <w:rPr>
          <w:lang w:val="fr-FR"/>
        </w:rPr>
        <w:t xml:space="preserve">pleinement </w:t>
      </w:r>
      <w:r>
        <w:rPr>
          <w:lang w:val="fr-FR"/>
        </w:rPr>
        <w:t xml:space="preserve">à l’idée </w:t>
      </w:r>
      <w:r w:rsidRPr="00857289">
        <w:rPr>
          <w:lang w:val="fr-FR"/>
        </w:rPr>
        <w:t>q</w:t>
      </w:r>
      <w:r>
        <w:rPr>
          <w:lang w:val="fr-FR"/>
        </w:rPr>
        <w:t>ue les communautés, les détenteurs</w:t>
      </w:r>
      <w:r w:rsidRPr="00857289">
        <w:rPr>
          <w:lang w:val="fr-FR"/>
        </w:rPr>
        <w:t>, la société civile et les ONG devraient être impliqués dans le suivi de</w:t>
      </w:r>
      <w:r>
        <w:rPr>
          <w:lang w:val="fr-FR"/>
        </w:rPr>
        <w:t>s éléments inscrits. Elle estimait</w:t>
      </w:r>
      <w:r w:rsidRPr="00857289">
        <w:rPr>
          <w:lang w:val="fr-FR"/>
        </w:rPr>
        <w:t xml:space="preserve"> que les approches</w:t>
      </w:r>
      <w:r>
        <w:rPr>
          <w:lang w:val="fr-FR"/>
        </w:rPr>
        <w:t xml:space="preserve"> ascendantes et le dialogue étaient</w:t>
      </w:r>
      <w:r w:rsidRPr="00857289">
        <w:rPr>
          <w:lang w:val="fr-FR"/>
        </w:rPr>
        <w:t xml:space="preserve"> la meilleure façon d'aller de </w:t>
      </w:r>
      <w:r w:rsidR="00C759A6">
        <w:rPr>
          <w:lang w:val="fr-FR"/>
        </w:rPr>
        <w:t>l'avant et, à cet égard, il fallait créer</w:t>
      </w:r>
      <w:r w:rsidRPr="00857289">
        <w:rPr>
          <w:lang w:val="fr-FR"/>
        </w:rPr>
        <w:t xml:space="preserve"> une plate-forme d'échange, de dialo</w:t>
      </w:r>
      <w:r w:rsidR="00C759A6">
        <w:rPr>
          <w:lang w:val="fr-FR"/>
        </w:rPr>
        <w:t>gue et de réflexion, comme l'avaient</w:t>
      </w:r>
      <w:r w:rsidRPr="00857289">
        <w:rPr>
          <w:lang w:val="fr-FR"/>
        </w:rPr>
        <w:t xml:space="preserve"> déjà mentionné les Pays-Ba</w:t>
      </w:r>
      <w:r w:rsidR="00C759A6">
        <w:rPr>
          <w:lang w:val="fr-FR"/>
        </w:rPr>
        <w:t xml:space="preserve">s. La délégation a ensuite évoqué </w:t>
      </w:r>
      <w:r w:rsidRPr="00857289">
        <w:rPr>
          <w:lang w:val="fr-FR"/>
        </w:rPr>
        <w:t>une réunion exemplaire organisée p</w:t>
      </w:r>
      <w:r w:rsidR="00C759A6">
        <w:rPr>
          <w:lang w:val="fr-FR"/>
        </w:rPr>
        <w:t>ar les commissions nationales de l’</w:t>
      </w:r>
      <w:r w:rsidRPr="00857289">
        <w:rPr>
          <w:lang w:val="fr-FR"/>
        </w:rPr>
        <w:t xml:space="preserve">Allemagne, du Luxembourg, de </w:t>
      </w:r>
      <w:r w:rsidR="00C759A6">
        <w:rPr>
          <w:lang w:val="fr-FR"/>
        </w:rPr>
        <w:t>la Suisse et de l’</w:t>
      </w:r>
      <w:r w:rsidRPr="00857289">
        <w:rPr>
          <w:lang w:val="fr-FR"/>
        </w:rPr>
        <w:t>Autriche en 2018. Sur la base des expériences individuelles tirées de la mise en œuvre de la Convention au niveau national, des représentants des communautés, des</w:t>
      </w:r>
      <w:r w:rsidR="00C759A6">
        <w:rPr>
          <w:lang w:val="fr-FR"/>
        </w:rPr>
        <w:t xml:space="preserve"> </w:t>
      </w:r>
      <w:r w:rsidR="00C759A6" w:rsidRPr="00C759A6">
        <w:rPr>
          <w:lang w:val="fr-FR"/>
        </w:rPr>
        <w:t>détenteurs</w:t>
      </w:r>
      <w:r w:rsidRPr="00857289">
        <w:rPr>
          <w:lang w:val="fr-FR"/>
        </w:rPr>
        <w:t>, des experts du patrimoine culturel immatériel, des organismes officiels et des représentants des médias de</w:t>
      </w:r>
      <w:r w:rsidR="00C759A6">
        <w:rPr>
          <w:lang w:val="fr-FR"/>
        </w:rPr>
        <w:t xml:space="preserve"> quatre pays européens avaient</w:t>
      </w:r>
      <w:r w:rsidRPr="00857289">
        <w:rPr>
          <w:lang w:val="fr-FR"/>
        </w:rPr>
        <w:t xml:space="preserve"> partagé et discuté des défis, mais aussi des </w:t>
      </w:r>
      <w:r w:rsidR="00C759A6">
        <w:rPr>
          <w:lang w:val="fr-FR"/>
        </w:rPr>
        <w:t>évolutions positives</w:t>
      </w:r>
      <w:r w:rsidRPr="00857289">
        <w:rPr>
          <w:lang w:val="fr-FR"/>
        </w:rPr>
        <w:t xml:space="preserve"> </w:t>
      </w:r>
      <w:r w:rsidR="00C759A6">
        <w:rPr>
          <w:lang w:val="fr-FR"/>
        </w:rPr>
        <w:t xml:space="preserve">observées </w:t>
      </w:r>
      <w:r w:rsidRPr="00857289">
        <w:rPr>
          <w:lang w:val="fr-FR"/>
        </w:rPr>
        <w:t xml:space="preserve">et des résultats </w:t>
      </w:r>
      <w:r w:rsidR="00C759A6">
        <w:rPr>
          <w:lang w:val="fr-FR"/>
        </w:rPr>
        <w:t xml:space="preserve">obtenus avant et après l'inscription </w:t>
      </w:r>
      <w:r w:rsidRPr="00857289">
        <w:rPr>
          <w:lang w:val="fr-FR"/>
        </w:rPr>
        <w:t xml:space="preserve">des éléments. </w:t>
      </w:r>
      <w:r w:rsidR="00C759A6">
        <w:rPr>
          <w:lang w:val="fr-FR"/>
        </w:rPr>
        <w:t xml:space="preserve">Parmi les sujets abordés, on pouvait citer </w:t>
      </w:r>
      <w:r w:rsidRPr="00857289">
        <w:rPr>
          <w:lang w:val="fr-FR"/>
        </w:rPr>
        <w:t xml:space="preserve">le genre, les droits des minorités, la commercialisation et les droits des animaux. Le traitement de </w:t>
      </w:r>
      <w:r w:rsidR="00C759A6">
        <w:rPr>
          <w:lang w:val="fr-FR"/>
        </w:rPr>
        <w:t>ces questions était</w:t>
      </w:r>
      <w:r w:rsidRPr="00857289">
        <w:rPr>
          <w:lang w:val="fr-FR"/>
        </w:rPr>
        <w:t xml:space="preserve"> en effet très complexe et très sensible, mais l'expérience a</w:t>
      </w:r>
      <w:r w:rsidR="00C759A6">
        <w:rPr>
          <w:lang w:val="fr-FR"/>
        </w:rPr>
        <w:t xml:space="preserve">vait montré qu'une </w:t>
      </w:r>
      <w:r w:rsidRPr="00857289">
        <w:rPr>
          <w:lang w:val="fr-FR"/>
        </w:rPr>
        <w:t>réflexion</w:t>
      </w:r>
      <w:r w:rsidR="00C759A6">
        <w:rPr>
          <w:lang w:val="fr-FR"/>
        </w:rPr>
        <w:t xml:space="preserve"> et un dialogue</w:t>
      </w:r>
      <w:r w:rsidRPr="00857289">
        <w:rPr>
          <w:lang w:val="fr-FR"/>
        </w:rPr>
        <w:t xml:space="preserve"> transparents et </w:t>
      </w:r>
      <w:r w:rsidR="00C759A6">
        <w:rPr>
          <w:lang w:val="fr-FR"/>
        </w:rPr>
        <w:t xml:space="preserve">ouverts à tous, </w:t>
      </w:r>
      <w:r w:rsidRPr="00857289">
        <w:rPr>
          <w:lang w:val="fr-FR"/>
        </w:rPr>
        <w:t>avec toute</w:t>
      </w:r>
      <w:r w:rsidR="00C759A6">
        <w:rPr>
          <w:lang w:val="fr-FR"/>
        </w:rPr>
        <w:t>s les parties concernées, pouvaient</w:t>
      </w:r>
      <w:r w:rsidRPr="00857289">
        <w:rPr>
          <w:lang w:val="fr-FR"/>
        </w:rPr>
        <w:t xml:space="preserve"> favoriser le respect et la c</w:t>
      </w:r>
      <w:r w:rsidR="00C759A6">
        <w:rPr>
          <w:lang w:val="fr-FR"/>
        </w:rPr>
        <w:t xml:space="preserve">ompréhension mutuels. Comme l'avait exposé </w:t>
      </w:r>
      <w:r w:rsidRPr="00857289">
        <w:rPr>
          <w:lang w:val="fr-FR"/>
        </w:rPr>
        <w:t xml:space="preserve">le Secrétariat, </w:t>
      </w:r>
      <w:r w:rsidR="00C759A6">
        <w:rPr>
          <w:lang w:val="fr-FR"/>
        </w:rPr>
        <w:t xml:space="preserve">il existait </w:t>
      </w:r>
      <w:r w:rsidRPr="00857289">
        <w:rPr>
          <w:lang w:val="fr-FR"/>
        </w:rPr>
        <w:t>de no</w:t>
      </w:r>
      <w:r w:rsidR="00C759A6">
        <w:rPr>
          <w:lang w:val="fr-FR"/>
        </w:rPr>
        <w:t xml:space="preserve">mbreuses questions sérieuses </w:t>
      </w:r>
      <w:r w:rsidRPr="00857289">
        <w:rPr>
          <w:lang w:val="fr-FR"/>
        </w:rPr>
        <w:t>sur le suivi des éléments inscrits qui nécessitaient une réflexion, et qui dépass</w:t>
      </w:r>
      <w:r w:rsidR="00C759A6">
        <w:rPr>
          <w:lang w:val="fr-FR"/>
        </w:rPr>
        <w:t>ai</w:t>
      </w:r>
      <w:r w:rsidRPr="00857289">
        <w:rPr>
          <w:lang w:val="fr-FR"/>
        </w:rPr>
        <w:t xml:space="preserve">ent le cadre des </w:t>
      </w:r>
      <w:r w:rsidR="00C759A6">
        <w:rPr>
          <w:lang w:val="fr-FR"/>
        </w:rPr>
        <w:t xml:space="preserve">présentes </w:t>
      </w:r>
      <w:r w:rsidRPr="00857289">
        <w:rPr>
          <w:lang w:val="fr-FR"/>
        </w:rPr>
        <w:t>discussions. La délégation a donc</w:t>
      </w:r>
      <w:r w:rsidR="00C759A6">
        <w:rPr>
          <w:lang w:val="fr-FR"/>
        </w:rPr>
        <w:t xml:space="preserve"> exprimé sa gratitude au Japon </w:t>
      </w:r>
      <w:r w:rsidRPr="00857289">
        <w:rPr>
          <w:lang w:val="fr-FR"/>
        </w:rPr>
        <w:t>dont la généreuse contribution permettrait un examen approfondi de ces questions sensibles et importantes au niveau des experts.</w:t>
      </w:r>
    </w:p>
    <w:p w14:paraId="7BE2E512" w14:textId="19957162" w:rsidR="00C759A6" w:rsidRDefault="00C759A6" w:rsidP="00A63E07">
      <w:pPr>
        <w:pStyle w:val="Orateurengris"/>
        <w:spacing w:before="120"/>
        <w:ind w:left="709" w:hanging="709"/>
        <w:rPr>
          <w:lang w:val="fr-FR"/>
        </w:rPr>
      </w:pPr>
      <w:r>
        <w:rPr>
          <w:lang w:val="fr-FR"/>
        </w:rPr>
        <w:t xml:space="preserve">Le </w:t>
      </w:r>
      <w:r w:rsidRPr="00C759A6">
        <w:rPr>
          <w:b/>
          <w:lang w:val="fr-FR"/>
        </w:rPr>
        <w:t>Président</w:t>
      </w:r>
      <w:r>
        <w:rPr>
          <w:lang w:val="fr-FR"/>
        </w:rPr>
        <w:t xml:space="preserve"> a donné la parole aux observateurs. </w:t>
      </w:r>
    </w:p>
    <w:p w14:paraId="3010E6B5" w14:textId="6D3F96F5" w:rsidR="00FA108F" w:rsidRPr="00134E34" w:rsidRDefault="00FA108F" w:rsidP="00134E34">
      <w:pPr>
        <w:pStyle w:val="Orateurengris"/>
        <w:spacing w:before="120"/>
        <w:ind w:left="709" w:hanging="709"/>
        <w:rPr>
          <w:lang w:val="fr-FR"/>
        </w:rPr>
      </w:pPr>
      <w:r w:rsidRPr="00FA108F">
        <w:rPr>
          <w:lang w:val="fr-FR"/>
        </w:rPr>
        <w:t xml:space="preserve">La </w:t>
      </w:r>
      <w:r w:rsidRPr="00FA108F">
        <w:rPr>
          <w:b/>
          <w:lang w:val="fr-FR"/>
        </w:rPr>
        <w:t>délégation de la Belgique</w:t>
      </w:r>
      <w:r w:rsidRPr="00FA108F">
        <w:rPr>
          <w:lang w:val="fr-FR"/>
        </w:rPr>
        <w:t xml:space="preserve"> a remercié et félicité Maurice pour son hospitalité et son excellente organisation, ajoutant que ce point de l'ordre du jour était très intéressant et important car il était gra</w:t>
      </w:r>
      <w:r>
        <w:rPr>
          <w:lang w:val="fr-FR"/>
        </w:rPr>
        <w:t>nd temps de commencer à débattre</w:t>
      </w:r>
      <w:r w:rsidRPr="00FA108F">
        <w:rPr>
          <w:lang w:val="fr-FR"/>
        </w:rPr>
        <w:t xml:space="preserve"> du suivi de l'inscription des éléments sur les listes et des pratiques de sauvegar</w:t>
      </w:r>
      <w:r>
        <w:rPr>
          <w:lang w:val="fr-FR"/>
        </w:rPr>
        <w:t>de associées. S’agissant de</w:t>
      </w:r>
      <w:r w:rsidRPr="00FA108F">
        <w:rPr>
          <w:lang w:val="fr-FR"/>
        </w:rPr>
        <w:t xml:space="preserve"> la participation des communautés, des groupes et des individus, comme le s</w:t>
      </w:r>
      <w:r>
        <w:rPr>
          <w:lang w:val="fr-FR"/>
        </w:rPr>
        <w:t>oulignait</w:t>
      </w:r>
      <w:r w:rsidRPr="00FA108F">
        <w:rPr>
          <w:lang w:val="fr-FR"/>
        </w:rPr>
        <w:t xml:space="preserve"> notamment l'article 15 de la Convention, la délégation a</w:t>
      </w:r>
      <w:r w:rsidR="00134E34">
        <w:rPr>
          <w:lang w:val="fr-FR"/>
        </w:rPr>
        <w:t>vait</w:t>
      </w:r>
      <w:r w:rsidRPr="00FA108F">
        <w:rPr>
          <w:lang w:val="fr-FR"/>
        </w:rPr>
        <w:t xml:space="preserve"> noté dans ce document et </w:t>
      </w:r>
      <w:r w:rsidR="00134E34">
        <w:rPr>
          <w:lang w:val="fr-FR"/>
        </w:rPr>
        <w:t xml:space="preserve">dans </w:t>
      </w:r>
      <w:r w:rsidRPr="00FA108F">
        <w:rPr>
          <w:lang w:val="fr-FR"/>
        </w:rPr>
        <w:t xml:space="preserve">d'autres que souvent seules les communautés </w:t>
      </w:r>
      <w:r w:rsidR="00134E34">
        <w:rPr>
          <w:lang w:val="fr-FR"/>
        </w:rPr>
        <w:t xml:space="preserve">étaient </w:t>
      </w:r>
      <w:r w:rsidRPr="00FA108F">
        <w:rPr>
          <w:lang w:val="fr-FR"/>
        </w:rPr>
        <w:t>mentionnées, parfois mêm</w:t>
      </w:r>
      <w:r w:rsidR="00134E34">
        <w:rPr>
          <w:lang w:val="fr-FR"/>
        </w:rPr>
        <w:t xml:space="preserve">e sous une forme singulière. Il avait été remarqué </w:t>
      </w:r>
      <w:r w:rsidRPr="00FA108F">
        <w:rPr>
          <w:lang w:val="fr-FR"/>
        </w:rPr>
        <w:t xml:space="preserve">à plusieurs reprises qu'il serait préférable d'éviter cette interprétation réductionniste et de s'en tenir le plus possible aux Textes fondamentaux, c'est-à-dire de mentionner systématiquement </w:t>
      </w:r>
      <w:r w:rsidR="00134E34">
        <w:rPr>
          <w:lang w:val="fr-FR"/>
        </w:rPr>
        <w:t xml:space="preserve">« les </w:t>
      </w:r>
      <w:r w:rsidRPr="00FA108F">
        <w:rPr>
          <w:lang w:val="fr-FR"/>
        </w:rPr>
        <w:t xml:space="preserve">communautés, </w:t>
      </w:r>
      <w:r w:rsidR="00134E34">
        <w:rPr>
          <w:lang w:val="fr-FR"/>
        </w:rPr>
        <w:t xml:space="preserve">les </w:t>
      </w:r>
      <w:r w:rsidRPr="00FA108F">
        <w:rPr>
          <w:lang w:val="fr-FR"/>
        </w:rPr>
        <w:t>groupes</w:t>
      </w:r>
      <w:r w:rsidR="00134E34">
        <w:rPr>
          <w:lang w:val="fr-FR"/>
        </w:rPr>
        <w:t xml:space="preserve"> et, le cas échéant, les individus »</w:t>
      </w:r>
      <w:r w:rsidRPr="00FA108F">
        <w:rPr>
          <w:lang w:val="fr-FR"/>
        </w:rPr>
        <w:t>. En ce qui concerne le nombre d'étapes qui sembl</w:t>
      </w:r>
      <w:r w:rsidR="00134E34">
        <w:rPr>
          <w:lang w:val="fr-FR"/>
        </w:rPr>
        <w:t>ai</w:t>
      </w:r>
      <w:r w:rsidRPr="00FA108F">
        <w:rPr>
          <w:lang w:val="fr-FR"/>
        </w:rPr>
        <w:t>ent manquer avant et entre la réception de la lettre et des commentaires, d'une part, et l'examen éventuel par le Secrétariat, l'Organe d'évaluation,</w:t>
      </w:r>
      <w:r w:rsidR="00134E34">
        <w:rPr>
          <w:lang w:val="fr-FR"/>
        </w:rPr>
        <w:t xml:space="preserve"> le Bureau, voire </w:t>
      </w:r>
      <w:r w:rsidRPr="00FA108F">
        <w:rPr>
          <w:lang w:val="fr-FR"/>
        </w:rPr>
        <w:t xml:space="preserve">le </w:t>
      </w:r>
      <w:r w:rsidR="00134E34">
        <w:rPr>
          <w:lang w:val="fr-FR"/>
        </w:rPr>
        <w:t>Comité, d'autre part, il existait</w:t>
      </w:r>
      <w:r w:rsidRPr="00FA108F">
        <w:rPr>
          <w:lang w:val="fr-FR"/>
        </w:rPr>
        <w:t xml:space="preserve"> toute une série d'étapes possibles de prévention, </w:t>
      </w:r>
      <w:r w:rsidR="00134E34">
        <w:rPr>
          <w:lang w:val="fr-FR"/>
        </w:rPr>
        <w:t xml:space="preserve">de </w:t>
      </w:r>
      <w:r w:rsidRPr="00FA108F">
        <w:rPr>
          <w:lang w:val="fr-FR"/>
        </w:rPr>
        <w:t xml:space="preserve">médiation et </w:t>
      </w:r>
      <w:r w:rsidR="00134E34">
        <w:rPr>
          <w:lang w:val="fr-FR"/>
        </w:rPr>
        <w:t>d’</w:t>
      </w:r>
      <w:r w:rsidRPr="00FA108F">
        <w:rPr>
          <w:lang w:val="fr-FR"/>
        </w:rPr>
        <w:t>atténuation qui pourraient être développées entre-temps, comme indiqué par les Pays-Bas. Il y a</w:t>
      </w:r>
      <w:r w:rsidR="00134E34">
        <w:rPr>
          <w:lang w:val="fr-FR"/>
        </w:rPr>
        <w:t>vait</w:t>
      </w:r>
      <w:r w:rsidRPr="00FA108F">
        <w:rPr>
          <w:lang w:val="fr-FR"/>
        </w:rPr>
        <w:t xml:space="preserve"> donc plusieurs possibilités, et la première option serait de commencer à travailler sur la plateforme interactive en ligne avec des outils éthi</w:t>
      </w:r>
      <w:r w:rsidR="00134E34">
        <w:rPr>
          <w:lang w:val="fr-FR"/>
        </w:rPr>
        <w:t>ques, conformément</w:t>
      </w:r>
      <w:r w:rsidRPr="00134E34">
        <w:rPr>
          <w:lang w:val="fr-FR"/>
        </w:rPr>
        <w:t xml:space="preserve"> </w:t>
      </w:r>
      <w:r w:rsidR="00134E34">
        <w:rPr>
          <w:lang w:val="fr-FR"/>
        </w:rPr>
        <w:t xml:space="preserve">à la décision et la demande du </w:t>
      </w:r>
      <w:r w:rsidRPr="00134E34">
        <w:rPr>
          <w:lang w:val="fr-FR"/>
        </w:rPr>
        <w:t>Comité à Windhoek en 2</w:t>
      </w:r>
      <w:r w:rsidR="00134E34" w:rsidRPr="00134E34">
        <w:rPr>
          <w:lang w:val="fr-FR"/>
        </w:rPr>
        <w:t xml:space="preserve">015 </w:t>
      </w:r>
      <w:r w:rsidR="00134E34">
        <w:rPr>
          <w:lang w:val="fr-FR"/>
        </w:rPr>
        <w:t>(</w:t>
      </w:r>
      <w:r w:rsidR="00134E34" w:rsidRPr="00134E34">
        <w:rPr>
          <w:lang w:val="fr-FR"/>
        </w:rPr>
        <w:t xml:space="preserve">décision </w:t>
      </w:r>
      <w:hyperlink r:id="rId78" w:history="1">
        <w:r w:rsidR="00134E34" w:rsidRPr="007545F5">
          <w:rPr>
            <w:rStyle w:val="Hyperlink"/>
            <w:color w:val="3366FF"/>
            <w:lang w:val="fr-FR"/>
          </w:rPr>
          <w:t>10.COM 15.a</w:t>
        </w:r>
      </w:hyperlink>
      <w:r w:rsidR="00134E34" w:rsidRPr="007545F5">
        <w:rPr>
          <w:rStyle w:val="Hyperlink"/>
          <w:color w:val="auto"/>
          <w:u w:val="none"/>
          <w:lang w:val="fr-FR"/>
        </w:rPr>
        <w:t xml:space="preserve">). </w:t>
      </w:r>
      <w:r w:rsidRPr="00134E34">
        <w:rPr>
          <w:lang w:val="fr-FR"/>
        </w:rPr>
        <w:t>Cela permettrait de développer et de partager un ensemble de formulaires, documents ou p</w:t>
      </w:r>
      <w:r w:rsidR="00A74C63">
        <w:rPr>
          <w:lang w:val="fr-FR"/>
        </w:rPr>
        <w:t>rocédures, tels les formulaires relatifs au</w:t>
      </w:r>
      <w:r w:rsidRPr="00134E34">
        <w:rPr>
          <w:lang w:val="fr-FR"/>
        </w:rPr>
        <w:t xml:space="preserve"> consentement préalable</w:t>
      </w:r>
      <w:r w:rsidR="00A74C63">
        <w:rPr>
          <w:lang w:val="fr-FR"/>
        </w:rPr>
        <w:t xml:space="preserve"> et éclairé</w:t>
      </w:r>
      <w:r w:rsidR="007A573C">
        <w:rPr>
          <w:lang w:val="fr-FR"/>
        </w:rPr>
        <w:t>, comme mentionné dans le P</w:t>
      </w:r>
      <w:r w:rsidRPr="00134E34">
        <w:rPr>
          <w:lang w:val="fr-FR"/>
        </w:rPr>
        <w:t>rincipe éthique 4</w:t>
      </w:r>
      <w:r w:rsidR="002105AC">
        <w:rPr>
          <w:rStyle w:val="FootnoteReference"/>
          <w:lang w:val="fr-FR"/>
        </w:rPr>
        <w:footnoteReference w:id="25"/>
      </w:r>
      <w:r w:rsidR="00A74C63">
        <w:rPr>
          <w:lang w:val="fr-FR"/>
        </w:rPr>
        <w:t>, et d’</w:t>
      </w:r>
      <w:r w:rsidRPr="00134E34">
        <w:rPr>
          <w:lang w:val="fr-FR"/>
        </w:rPr>
        <w:t xml:space="preserve">éviter plusieurs problèmes et faciliter </w:t>
      </w:r>
      <w:r w:rsidR="00A74C63">
        <w:rPr>
          <w:lang w:val="fr-FR"/>
        </w:rPr>
        <w:t xml:space="preserve">ainsi </w:t>
      </w:r>
      <w:r w:rsidRPr="00134E34">
        <w:rPr>
          <w:lang w:val="fr-FR"/>
        </w:rPr>
        <w:t xml:space="preserve">la médiation. Ce serait aussi un moyen d'impliquer les ONG et les autres parties prenantes dans la recherche de solutions. Il serait donc important de </w:t>
      </w:r>
      <w:r w:rsidR="00A74C63">
        <w:rPr>
          <w:lang w:val="fr-FR"/>
        </w:rPr>
        <w:t xml:space="preserve">trouver un type de médiation </w:t>
      </w:r>
      <w:r w:rsidRPr="00134E34">
        <w:rPr>
          <w:lang w:val="fr-FR"/>
        </w:rPr>
        <w:t>qui pourrait prendre la for</w:t>
      </w:r>
      <w:r w:rsidR="00A74C63">
        <w:rPr>
          <w:lang w:val="fr-FR"/>
        </w:rPr>
        <w:t xml:space="preserve">me d'un comité d'éthique ou </w:t>
      </w:r>
      <w:r w:rsidR="00D35A5D">
        <w:rPr>
          <w:lang w:val="fr-FR"/>
        </w:rPr>
        <w:t xml:space="preserve">de multiples </w:t>
      </w:r>
      <w:r w:rsidRPr="00134E34">
        <w:rPr>
          <w:lang w:val="fr-FR"/>
        </w:rPr>
        <w:t>comités de médiation pour tenter de résoudre les problèmes d'une manière pl</w:t>
      </w:r>
      <w:r w:rsidR="00A74C63">
        <w:rPr>
          <w:lang w:val="fr-FR"/>
        </w:rPr>
        <w:t xml:space="preserve">us légère, </w:t>
      </w:r>
      <w:r w:rsidR="00D35A5D">
        <w:rPr>
          <w:lang w:val="fr-FR"/>
        </w:rPr>
        <w:t xml:space="preserve">en faisant </w:t>
      </w:r>
      <w:r w:rsidR="00A74C63">
        <w:rPr>
          <w:lang w:val="fr-FR"/>
        </w:rPr>
        <w:t>participer</w:t>
      </w:r>
      <w:r w:rsidRPr="00134E34">
        <w:rPr>
          <w:lang w:val="fr-FR"/>
        </w:rPr>
        <w:t xml:space="preserve"> des médiateurs spécialisés, des ONG et d'autres acteurs </w:t>
      </w:r>
      <w:r w:rsidR="00D35A5D">
        <w:rPr>
          <w:lang w:val="fr-FR"/>
        </w:rPr>
        <w:t xml:space="preserve">et </w:t>
      </w:r>
      <w:r w:rsidRPr="00134E34">
        <w:rPr>
          <w:lang w:val="fr-FR"/>
        </w:rPr>
        <w:t>sans alourdir le f</w:t>
      </w:r>
      <w:r w:rsidR="00A74C63">
        <w:rPr>
          <w:lang w:val="fr-FR"/>
        </w:rPr>
        <w:t>ardeau de l'O</w:t>
      </w:r>
      <w:r w:rsidRPr="00134E34">
        <w:rPr>
          <w:lang w:val="fr-FR"/>
        </w:rPr>
        <w:t xml:space="preserve">rgane d'évaluation. La délégation a donc plaidé en faveur d'une structure de médiation allégée utilisant les ressources et la sagesse disponibles parmi les nombreux acteurs </w:t>
      </w:r>
      <w:r w:rsidR="00D35A5D">
        <w:rPr>
          <w:lang w:val="fr-FR"/>
        </w:rPr>
        <w:t xml:space="preserve">œuvrant </w:t>
      </w:r>
      <w:r w:rsidRPr="00134E34">
        <w:rPr>
          <w:lang w:val="fr-FR"/>
        </w:rPr>
        <w:t xml:space="preserve">à la sauvegarde du patrimoine culturel immatériel, tout en donnant suite </w:t>
      </w:r>
      <w:r w:rsidR="00A74C63">
        <w:rPr>
          <w:lang w:val="fr-FR"/>
        </w:rPr>
        <w:t>aux paragraphes 9 et 10 de</w:t>
      </w:r>
      <w:r w:rsidRPr="00134E34">
        <w:rPr>
          <w:lang w:val="fr-FR"/>
        </w:rPr>
        <w:t xml:space="preserve"> la décision 10.COM 15.a.</w:t>
      </w:r>
    </w:p>
    <w:p w14:paraId="36FD45E1" w14:textId="28EA4D1C" w:rsidR="00D35A5D" w:rsidRDefault="00D35A5D" w:rsidP="00A63E07">
      <w:pPr>
        <w:pStyle w:val="Orateurengris"/>
        <w:spacing w:before="120"/>
        <w:ind w:left="709" w:hanging="709"/>
        <w:rPr>
          <w:lang w:val="fr-FR"/>
        </w:rPr>
      </w:pPr>
      <w:r w:rsidRPr="00D35A5D">
        <w:rPr>
          <w:lang w:val="fr-FR"/>
        </w:rPr>
        <w:t xml:space="preserve">La </w:t>
      </w:r>
      <w:r w:rsidRPr="00D35A5D">
        <w:rPr>
          <w:b/>
          <w:lang w:val="fr-FR"/>
        </w:rPr>
        <w:t>délégation de l’Arménie</w:t>
      </w:r>
      <w:r>
        <w:rPr>
          <w:lang w:val="fr-FR"/>
        </w:rPr>
        <w:t xml:space="preserve"> a joint sa voix</w:t>
      </w:r>
      <w:r w:rsidRPr="00D35A5D">
        <w:rPr>
          <w:lang w:val="fr-FR"/>
        </w:rPr>
        <w:t xml:space="preserve"> </w:t>
      </w:r>
      <w:r>
        <w:rPr>
          <w:lang w:val="fr-FR"/>
        </w:rPr>
        <w:t xml:space="preserve">à celle </w:t>
      </w:r>
      <w:r w:rsidRPr="00D35A5D">
        <w:rPr>
          <w:lang w:val="fr-FR"/>
        </w:rPr>
        <w:t>de l'Autriche, ajoutant que la culture, en particulier le pat</w:t>
      </w:r>
      <w:r>
        <w:rPr>
          <w:lang w:val="fr-FR"/>
        </w:rPr>
        <w:t>rimoine culturel immatériel, était</w:t>
      </w:r>
      <w:r w:rsidRPr="00D35A5D">
        <w:rPr>
          <w:lang w:val="fr-FR"/>
        </w:rPr>
        <w:t xml:space="preserve"> un outil permettant d'opérer une transformation mondiale pacifique et de préserver et de transmettre aux générations futures les coutumes, traditions et expressions culturelles nationales uniques qui auraient </w:t>
      </w:r>
      <w:r>
        <w:rPr>
          <w:lang w:val="fr-FR"/>
        </w:rPr>
        <w:t xml:space="preserve">sinon disparu. Le rôle des </w:t>
      </w:r>
      <w:r w:rsidRPr="00D35A5D">
        <w:rPr>
          <w:lang w:val="fr-FR"/>
        </w:rPr>
        <w:t>détenteurs</w:t>
      </w:r>
      <w:r>
        <w:rPr>
          <w:lang w:val="fr-FR"/>
        </w:rPr>
        <w:t xml:space="preserve"> au sein des </w:t>
      </w:r>
      <w:r w:rsidRPr="00D35A5D">
        <w:rPr>
          <w:lang w:val="fr-FR"/>
        </w:rPr>
        <w:t>communautés était donc crucial et important</w:t>
      </w:r>
      <w:r>
        <w:rPr>
          <w:lang w:val="fr-FR"/>
        </w:rPr>
        <w:t xml:space="preserve">. La délégation souhaitait </w:t>
      </w:r>
      <w:r w:rsidRPr="00D35A5D">
        <w:rPr>
          <w:lang w:val="fr-FR"/>
        </w:rPr>
        <w:t>également un examen plus scrupuleux des dossiers de candidature afin d'éviter de recevoir des avis négatifs, notamment lorsque les communications éman</w:t>
      </w:r>
      <w:r>
        <w:rPr>
          <w:lang w:val="fr-FR"/>
        </w:rPr>
        <w:t>ai</w:t>
      </w:r>
      <w:r w:rsidRPr="00D35A5D">
        <w:rPr>
          <w:lang w:val="fr-FR"/>
        </w:rPr>
        <w:t>ent d'ONG publ</w:t>
      </w:r>
      <w:r>
        <w:rPr>
          <w:lang w:val="fr-FR"/>
        </w:rPr>
        <w:t>iques ou d'un ou plusieurs États</w:t>
      </w:r>
      <w:r w:rsidRPr="00D35A5D">
        <w:rPr>
          <w:lang w:val="fr-FR"/>
        </w:rPr>
        <w:t xml:space="preserve">, ce qui devrait servir d'alerte </w:t>
      </w:r>
      <w:r>
        <w:rPr>
          <w:lang w:val="fr-FR"/>
        </w:rPr>
        <w:t>à l'Organe</w:t>
      </w:r>
      <w:r w:rsidRPr="00D35A5D">
        <w:rPr>
          <w:lang w:val="fr-FR"/>
        </w:rPr>
        <w:t xml:space="preserve"> d'évaluation et au Secrétariat.</w:t>
      </w:r>
    </w:p>
    <w:p w14:paraId="03B293FA" w14:textId="6C20BCFF" w:rsidR="00DB6C34" w:rsidRDefault="00DB6C34" w:rsidP="00A63E07">
      <w:pPr>
        <w:pStyle w:val="Orateurengris"/>
        <w:spacing w:before="120"/>
        <w:ind w:left="709" w:hanging="709"/>
        <w:rPr>
          <w:lang w:val="fr-FR"/>
        </w:rPr>
      </w:pPr>
      <w:r w:rsidRPr="00DB6C34">
        <w:rPr>
          <w:lang w:val="fr-FR"/>
        </w:rPr>
        <w:t xml:space="preserve">La </w:t>
      </w:r>
      <w:r w:rsidRPr="00DB6C34">
        <w:rPr>
          <w:b/>
          <w:lang w:val="fr-FR"/>
        </w:rPr>
        <w:t>délégation du Sénégal</w:t>
      </w:r>
      <w:r w:rsidRPr="00DB6C34">
        <w:rPr>
          <w:lang w:val="fr-FR"/>
        </w:rPr>
        <w:t xml:space="preserve"> a remercié le Secrétariat d'avoir abordé cette question importante pour la mise en œuvre de la Conve</w:t>
      </w:r>
      <w:r>
        <w:rPr>
          <w:lang w:val="fr-FR"/>
        </w:rPr>
        <w:t>ntion. Le mécanisme de suivi était</w:t>
      </w:r>
      <w:r w:rsidRPr="00DB6C34">
        <w:rPr>
          <w:lang w:val="fr-FR"/>
        </w:rPr>
        <w:t xml:space="preserve"> en effet un outil d'évaluation des éléments déjà inscrits </w:t>
      </w:r>
      <w:r>
        <w:rPr>
          <w:lang w:val="fr-FR"/>
        </w:rPr>
        <w:t>sur la Liste représentative, qui était</w:t>
      </w:r>
      <w:r w:rsidRPr="00DB6C34">
        <w:rPr>
          <w:lang w:val="fr-FR"/>
        </w:rPr>
        <w:t xml:space="preserve"> essentiel et devrait donc être confié à un groupe de travail afin de faire avanc</w:t>
      </w:r>
      <w:r>
        <w:rPr>
          <w:lang w:val="fr-FR"/>
        </w:rPr>
        <w:t>er la question. La délégation estimait</w:t>
      </w:r>
      <w:r w:rsidRPr="00DB6C34">
        <w:rPr>
          <w:lang w:val="fr-FR"/>
        </w:rPr>
        <w:t xml:space="preserve"> qu'il était également important d</w:t>
      </w:r>
      <w:r>
        <w:rPr>
          <w:lang w:val="fr-FR"/>
        </w:rPr>
        <w:t xml:space="preserve">e rappeler que les communautés, </w:t>
      </w:r>
      <w:r w:rsidRPr="00DB6C34">
        <w:rPr>
          <w:lang w:val="fr-FR"/>
        </w:rPr>
        <w:t>gardiennes du patrimoine culturel immatériel, dispos</w:t>
      </w:r>
      <w:r>
        <w:rPr>
          <w:lang w:val="fr-FR"/>
        </w:rPr>
        <w:t>ai</w:t>
      </w:r>
      <w:r w:rsidRPr="00DB6C34">
        <w:rPr>
          <w:lang w:val="fr-FR"/>
        </w:rPr>
        <w:t>ent d'un système inter</w:t>
      </w:r>
      <w:r>
        <w:rPr>
          <w:lang w:val="fr-FR"/>
        </w:rPr>
        <w:t xml:space="preserve">ne pour réguler et gérer les </w:t>
      </w:r>
      <w:r w:rsidRPr="00DB6C34">
        <w:rPr>
          <w:lang w:val="fr-FR"/>
        </w:rPr>
        <w:t>él</w:t>
      </w:r>
      <w:r>
        <w:rPr>
          <w:lang w:val="fr-FR"/>
        </w:rPr>
        <w:t>éments et que tout mécanisme devait</w:t>
      </w:r>
      <w:r w:rsidRPr="00DB6C34">
        <w:rPr>
          <w:lang w:val="fr-FR"/>
        </w:rPr>
        <w:t xml:space="preserve"> en tenir compte. Il </w:t>
      </w:r>
      <w:r>
        <w:rPr>
          <w:lang w:val="fr-FR"/>
        </w:rPr>
        <w:t xml:space="preserve">était </w:t>
      </w:r>
      <w:r w:rsidRPr="00DB6C34">
        <w:rPr>
          <w:lang w:val="fr-FR"/>
        </w:rPr>
        <w:t>également important que le Secrétariat accorde toute l'attention voulue à la correspondance et qu'il l'examine c</w:t>
      </w:r>
      <w:r>
        <w:rPr>
          <w:lang w:val="fr-FR"/>
        </w:rPr>
        <w:t>omme il convenait.</w:t>
      </w:r>
    </w:p>
    <w:p w14:paraId="777D70A0" w14:textId="74A8F21B" w:rsidR="00DB6C34" w:rsidRDefault="00DB6C34" w:rsidP="00AA063D">
      <w:pPr>
        <w:pStyle w:val="Orateurengris"/>
        <w:spacing w:before="120"/>
        <w:ind w:left="709" w:hanging="709"/>
        <w:rPr>
          <w:lang w:val="fr-FR"/>
        </w:rPr>
      </w:pPr>
      <w:r w:rsidRPr="00DB6C34">
        <w:rPr>
          <w:lang w:val="fr-FR"/>
        </w:rPr>
        <w:t xml:space="preserve">La </w:t>
      </w:r>
      <w:r w:rsidRPr="00BD410C">
        <w:rPr>
          <w:b/>
          <w:lang w:val="fr-FR"/>
        </w:rPr>
        <w:t xml:space="preserve">délégation </w:t>
      </w:r>
      <w:r w:rsidR="00BD410C" w:rsidRPr="00BD410C">
        <w:rPr>
          <w:b/>
          <w:lang w:val="fr-FR"/>
        </w:rPr>
        <w:t>de l’Algérie</w:t>
      </w:r>
      <w:r w:rsidRPr="00DB6C34">
        <w:rPr>
          <w:lang w:val="fr-FR"/>
        </w:rPr>
        <w:t xml:space="preserve"> a</w:t>
      </w:r>
      <w:r>
        <w:rPr>
          <w:lang w:val="fr-FR"/>
        </w:rPr>
        <w:t>vait</w:t>
      </w:r>
      <w:r w:rsidRPr="00DB6C34">
        <w:rPr>
          <w:lang w:val="fr-FR"/>
        </w:rPr>
        <w:t xml:space="preserve"> quelques commentaires à ajouter aux remarques précédemment </w:t>
      </w:r>
      <w:r>
        <w:rPr>
          <w:lang w:val="fr-FR"/>
        </w:rPr>
        <w:t xml:space="preserve">formulées </w:t>
      </w:r>
      <w:r w:rsidRPr="00DB6C34">
        <w:rPr>
          <w:lang w:val="fr-FR"/>
        </w:rPr>
        <w:t>au sujet de l'évaluation et</w:t>
      </w:r>
      <w:r>
        <w:rPr>
          <w:lang w:val="fr-FR"/>
        </w:rPr>
        <w:t xml:space="preserve"> du suivi des éléments inscrits. Elle </w:t>
      </w:r>
      <w:r w:rsidR="008E7BB0">
        <w:rPr>
          <w:lang w:val="fr-FR"/>
        </w:rPr>
        <w:t>se demandait</w:t>
      </w:r>
      <w:r>
        <w:rPr>
          <w:lang w:val="fr-FR"/>
        </w:rPr>
        <w:t xml:space="preserve"> s'il serait</w:t>
      </w:r>
      <w:r w:rsidRPr="00DB6C34">
        <w:rPr>
          <w:lang w:val="fr-FR"/>
        </w:rPr>
        <w:t xml:space="preserve"> possible pour le Secrétariat, sans alourdir sa charge</w:t>
      </w:r>
      <w:r>
        <w:rPr>
          <w:lang w:val="fr-FR"/>
        </w:rPr>
        <w:t xml:space="preserve"> de travail</w:t>
      </w:r>
      <w:r w:rsidRPr="00DB6C34">
        <w:rPr>
          <w:lang w:val="fr-FR"/>
        </w:rPr>
        <w:t>, de mettre au point un questionnaire en ligne sur ce sujet afin que l'enquête d'</w:t>
      </w:r>
      <w:r>
        <w:rPr>
          <w:lang w:val="fr-FR"/>
        </w:rPr>
        <w:t>opinion auprès des États parties</w:t>
      </w:r>
      <w:r w:rsidRPr="00DB6C34">
        <w:rPr>
          <w:lang w:val="fr-FR"/>
        </w:rPr>
        <w:t xml:space="preserve"> puisse être préparée avant la réunion du groupe de travail à composit</w:t>
      </w:r>
      <w:r>
        <w:rPr>
          <w:lang w:val="fr-FR"/>
        </w:rPr>
        <w:t>ion non limitée. La délégation souhaitait</w:t>
      </w:r>
      <w:r w:rsidRPr="00DB6C34">
        <w:rPr>
          <w:lang w:val="fr-FR"/>
        </w:rPr>
        <w:t xml:space="preserve"> également savoir si les textes </w:t>
      </w:r>
      <w:r>
        <w:rPr>
          <w:lang w:val="fr-FR"/>
        </w:rPr>
        <w:t>juridiques relatifs au Comité et à</w:t>
      </w:r>
      <w:r w:rsidRPr="00DB6C34">
        <w:rPr>
          <w:lang w:val="fr-FR"/>
        </w:rPr>
        <w:t xml:space="preserve"> la Convention devraient être modifiés une fois </w:t>
      </w:r>
      <w:r>
        <w:rPr>
          <w:lang w:val="fr-FR"/>
        </w:rPr>
        <w:t xml:space="preserve">adoptées </w:t>
      </w:r>
      <w:r w:rsidRPr="00DB6C34">
        <w:rPr>
          <w:lang w:val="fr-FR"/>
        </w:rPr>
        <w:t>les propositions sur le suivi des élé</w:t>
      </w:r>
      <w:r>
        <w:rPr>
          <w:lang w:val="fr-FR"/>
        </w:rPr>
        <w:t>ments inscrits sur la Liste</w:t>
      </w:r>
      <w:r w:rsidRPr="00DB6C34">
        <w:rPr>
          <w:lang w:val="fr-FR"/>
        </w:rPr>
        <w:t>, compte tenu des implications juridiques qui en découler</w:t>
      </w:r>
      <w:r>
        <w:rPr>
          <w:lang w:val="fr-FR"/>
        </w:rPr>
        <w:t>aient, étant donné qu'elles devraie</w:t>
      </w:r>
      <w:r w:rsidRPr="00DB6C34">
        <w:rPr>
          <w:lang w:val="fr-FR"/>
        </w:rPr>
        <w:t xml:space="preserve">nt également être prises en compte au moment de l'adoption. En ce qui concerne </w:t>
      </w:r>
      <w:r>
        <w:rPr>
          <w:lang w:val="fr-FR"/>
        </w:rPr>
        <w:t xml:space="preserve">le suivi, la délégation souhaitait </w:t>
      </w:r>
      <w:r w:rsidR="00BD410C">
        <w:rPr>
          <w:lang w:val="fr-FR"/>
        </w:rPr>
        <w:t>connaître les modalités de mise en œuvre. En tout état de cause, il était</w:t>
      </w:r>
      <w:r w:rsidRPr="00DB6C34">
        <w:rPr>
          <w:lang w:val="fr-FR"/>
        </w:rPr>
        <w:t xml:space="preserve"> esse</w:t>
      </w:r>
      <w:r w:rsidR="00BD410C">
        <w:rPr>
          <w:lang w:val="fr-FR"/>
        </w:rPr>
        <w:t>ntiel que les communautés y participent</w:t>
      </w:r>
      <w:r w:rsidRPr="00DB6C34">
        <w:rPr>
          <w:lang w:val="fr-FR"/>
        </w:rPr>
        <w:t>. En outre, pour éviter toute forme de politisation, il pourrait être nécessaire de limiter l</w:t>
      </w:r>
      <w:r w:rsidR="00BD410C">
        <w:rPr>
          <w:lang w:val="fr-FR"/>
        </w:rPr>
        <w:t>es représentants à ceux qui étaient</w:t>
      </w:r>
      <w:r w:rsidRPr="00DB6C34">
        <w:rPr>
          <w:lang w:val="fr-FR"/>
        </w:rPr>
        <w:t xml:space="preserve"> directement concernés</w:t>
      </w:r>
      <w:r w:rsidR="00BD410C">
        <w:rPr>
          <w:lang w:val="fr-FR"/>
        </w:rPr>
        <w:t xml:space="preserve"> par l'inscription, c.-à-d. ceux qui avaient</w:t>
      </w:r>
      <w:r w:rsidRPr="00DB6C34">
        <w:rPr>
          <w:lang w:val="fr-FR"/>
        </w:rPr>
        <w:t xml:space="preserve"> </w:t>
      </w:r>
      <w:r w:rsidR="00BD410C">
        <w:rPr>
          <w:lang w:val="fr-FR"/>
        </w:rPr>
        <w:t xml:space="preserve">pris part </w:t>
      </w:r>
      <w:r w:rsidRPr="00DB6C34">
        <w:rPr>
          <w:lang w:val="fr-FR"/>
        </w:rPr>
        <w:t xml:space="preserve">au processus d'inscription et qui </w:t>
      </w:r>
      <w:r w:rsidR="00BD410C">
        <w:rPr>
          <w:lang w:val="fr-FR"/>
        </w:rPr>
        <w:t xml:space="preserve">participaient </w:t>
      </w:r>
      <w:r w:rsidRPr="00DB6C34">
        <w:rPr>
          <w:lang w:val="fr-FR"/>
        </w:rPr>
        <w:t>et représent</w:t>
      </w:r>
      <w:r w:rsidR="00BD410C">
        <w:rPr>
          <w:lang w:val="fr-FR"/>
        </w:rPr>
        <w:t>ai</w:t>
      </w:r>
      <w:r w:rsidRPr="00DB6C34">
        <w:rPr>
          <w:lang w:val="fr-FR"/>
        </w:rPr>
        <w:t xml:space="preserve">ent </w:t>
      </w:r>
      <w:r w:rsidR="00BD410C">
        <w:rPr>
          <w:lang w:val="fr-FR"/>
        </w:rPr>
        <w:t xml:space="preserve">toute </w:t>
      </w:r>
      <w:r w:rsidRPr="00DB6C34">
        <w:rPr>
          <w:lang w:val="fr-FR"/>
        </w:rPr>
        <w:t>la communauté</w:t>
      </w:r>
      <w:r w:rsidR="00BD410C">
        <w:rPr>
          <w:lang w:val="fr-FR"/>
        </w:rPr>
        <w:t>. Par ailleurs</w:t>
      </w:r>
      <w:r w:rsidRPr="00DB6C34">
        <w:rPr>
          <w:lang w:val="fr-FR"/>
        </w:rPr>
        <w:t>, le Comité devrait avo</w:t>
      </w:r>
      <w:r w:rsidR="00BD410C">
        <w:rPr>
          <w:lang w:val="fr-FR"/>
        </w:rPr>
        <w:t>ir la possibilité de mener</w:t>
      </w:r>
      <w:r w:rsidRPr="00DB6C34">
        <w:rPr>
          <w:lang w:val="fr-FR"/>
        </w:rPr>
        <w:t xml:space="preserve"> une enquête sur le terrain pour déterminer l'ampleur des dommages causés à un élément inscrit sur la Liste, </w:t>
      </w:r>
      <w:r w:rsidR="00BD410C">
        <w:rPr>
          <w:lang w:val="fr-FR"/>
        </w:rPr>
        <w:t>enquête qui pourrait être menée par les centres de catégorie 2, l</w:t>
      </w:r>
      <w:r w:rsidRPr="00DB6C34">
        <w:rPr>
          <w:lang w:val="fr-FR"/>
        </w:rPr>
        <w:t xml:space="preserve">es facilitateurs ou </w:t>
      </w:r>
      <w:r w:rsidR="00BD410C">
        <w:rPr>
          <w:lang w:val="fr-FR"/>
        </w:rPr>
        <w:t>d'autres parties prenantes. U</w:t>
      </w:r>
      <w:r w:rsidRPr="00DB6C34">
        <w:rPr>
          <w:lang w:val="fr-FR"/>
        </w:rPr>
        <w:t xml:space="preserve">ne enquête sur le terrain pourrait </w:t>
      </w:r>
      <w:r w:rsidR="00BD410C">
        <w:rPr>
          <w:lang w:val="fr-FR"/>
        </w:rPr>
        <w:t xml:space="preserve">en effet </w:t>
      </w:r>
      <w:r w:rsidRPr="00DB6C34">
        <w:rPr>
          <w:lang w:val="fr-FR"/>
        </w:rPr>
        <w:t>être une bonne solution dans une telle situation.</w:t>
      </w:r>
    </w:p>
    <w:p w14:paraId="3FA94F8E" w14:textId="073D5FD3" w:rsidR="00BD410C" w:rsidRDefault="00BD410C" w:rsidP="00A63E07">
      <w:pPr>
        <w:pStyle w:val="Orateurengris"/>
        <w:spacing w:before="120"/>
        <w:ind w:left="709" w:hanging="709"/>
        <w:rPr>
          <w:lang w:val="fr-FR"/>
        </w:rPr>
      </w:pPr>
      <w:r w:rsidRPr="00BD410C">
        <w:rPr>
          <w:lang w:val="fr-FR"/>
        </w:rPr>
        <w:t xml:space="preserve">Le </w:t>
      </w:r>
      <w:r w:rsidRPr="00BD410C">
        <w:rPr>
          <w:b/>
          <w:lang w:val="fr-FR"/>
        </w:rPr>
        <w:t>Président</w:t>
      </w:r>
      <w:r w:rsidRPr="00BD410C">
        <w:rPr>
          <w:lang w:val="fr-FR"/>
        </w:rPr>
        <w:t xml:space="preserve"> a demandé au Secrétariat de faire la lumière sur les quelques points soulevés par l'Algérie.</w:t>
      </w:r>
    </w:p>
    <w:p w14:paraId="2904B34C" w14:textId="57F42ED5" w:rsidR="00577283" w:rsidRDefault="00577283" w:rsidP="00A63E07">
      <w:pPr>
        <w:pStyle w:val="Orateurengris"/>
        <w:spacing w:before="120"/>
        <w:ind w:left="709" w:hanging="709"/>
        <w:rPr>
          <w:lang w:val="fr-FR"/>
        </w:rPr>
      </w:pPr>
      <w:r w:rsidRPr="00577283">
        <w:rPr>
          <w:lang w:val="fr-FR"/>
        </w:rPr>
        <w:t xml:space="preserve">Le </w:t>
      </w:r>
      <w:r w:rsidRPr="00577283">
        <w:rPr>
          <w:b/>
          <w:lang w:val="fr-FR"/>
        </w:rPr>
        <w:t>Secrétaire</w:t>
      </w:r>
      <w:r w:rsidRPr="00577283">
        <w:rPr>
          <w:lang w:val="fr-FR"/>
        </w:rPr>
        <w:t xml:space="preserve"> a remercié tous les délégués qui étaient intervenus et avaient soulevé de multiples questions, ce qui montrai</w:t>
      </w:r>
      <w:r>
        <w:rPr>
          <w:lang w:val="fr-FR"/>
        </w:rPr>
        <w:t>t la complexité de la question en jeu. Il a rappelé</w:t>
      </w:r>
      <w:r w:rsidRPr="00577283">
        <w:rPr>
          <w:lang w:val="fr-FR"/>
        </w:rPr>
        <w:t xml:space="preserve"> qu'il s'agissait d'engager une discussion qui nécessiterait en effet plusieurs étapes et de multiples cons</w:t>
      </w:r>
      <w:r>
        <w:rPr>
          <w:lang w:val="fr-FR"/>
        </w:rPr>
        <w:t>ultations. S’agissant d</w:t>
      </w:r>
      <w:r w:rsidRPr="00577283">
        <w:rPr>
          <w:lang w:val="fr-FR"/>
        </w:rPr>
        <w:t>es question</w:t>
      </w:r>
      <w:r>
        <w:rPr>
          <w:lang w:val="fr-FR"/>
        </w:rPr>
        <w:t>s relatives à la sélection, le S</w:t>
      </w:r>
      <w:r w:rsidRPr="00577283">
        <w:rPr>
          <w:lang w:val="fr-FR"/>
        </w:rPr>
        <w:t xml:space="preserve">ecrétaire a souligné la diversité des enjeux et des idées comme la médiation informelle, la nécessité d'être prudent, la nécessité de faire participer les gens, les groupes, les </w:t>
      </w:r>
      <w:r>
        <w:rPr>
          <w:lang w:val="fr-FR"/>
        </w:rPr>
        <w:t xml:space="preserve">communautés </w:t>
      </w:r>
      <w:r w:rsidRPr="00577283">
        <w:rPr>
          <w:lang w:val="fr-FR"/>
        </w:rPr>
        <w:t>et, dans certains cas, les individus</w:t>
      </w:r>
      <w:r>
        <w:rPr>
          <w:lang w:val="fr-FR"/>
        </w:rPr>
        <w:t xml:space="preserve"> pleinement impliqués lorsqu'ils étaient associés</w:t>
      </w:r>
      <w:r w:rsidRPr="00577283">
        <w:rPr>
          <w:lang w:val="fr-FR"/>
        </w:rPr>
        <w:t xml:space="preserve"> à la candidature. Le Secrétaire a</w:t>
      </w:r>
      <w:r>
        <w:rPr>
          <w:lang w:val="fr-FR"/>
        </w:rPr>
        <w:t>vait</w:t>
      </w:r>
      <w:r w:rsidRPr="00577283">
        <w:rPr>
          <w:lang w:val="fr-FR"/>
        </w:rPr>
        <w:t xml:space="preserve"> également trouvé les commentaires de Cuba très pertinents en ce sens que le suivi du patrim</w:t>
      </w:r>
      <w:r>
        <w:rPr>
          <w:lang w:val="fr-FR"/>
        </w:rPr>
        <w:t>oine culturel immatériel ne devait</w:t>
      </w:r>
      <w:r w:rsidRPr="00577283">
        <w:rPr>
          <w:lang w:val="fr-FR"/>
        </w:rPr>
        <w:t xml:space="preserve"> pas être </w:t>
      </w:r>
      <w:r w:rsidR="00C06B48">
        <w:rPr>
          <w:lang w:val="fr-FR"/>
        </w:rPr>
        <w:t xml:space="preserve">envisagé </w:t>
      </w:r>
      <w:r w:rsidRPr="00577283">
        <w:rPr>
          <w:lang w:val="fr-FR"/>
        </w:rPr>
        <w:t xml:space="preserve">de la même manière que le suivi des sites et monuments car les implications </w:t>
      </w:r>
      <w:r>
        <w:rPr>
          <w:lang w:val="fr-FR"/>
        </w:rPr>
        <w:t xml:space="preserve">étaient </w:t>
      </w:r>
      <w:r w:rsidRPr="00577283">
        <w:rPr>
          <w:lang w:val="fr-FR"/>
        </w:rPr>
        <w:t>très di</w:t>
      </w:r>
      <w:r>
        <w:rPr>
          <w:lang w:val="fr-FR"/>
        </w:rPr>
        <w:t>fférentes. Le Secrétaire était assurément impatient</w:t>
      </w:r>
      <w:r w:rsidRPr="00577283">
        <w:rPr>
          <w:lang w:val="fr-FR"/>
        </w:rPr>
        <w:t xml:space="preserve"> de rec</w:t>
      </w:r>
      <w:r>
        <w:rPr>
          <w:lang w:val="fr-FR"/>
        </w:rPr>
        <w:t>evoir des idées et il</w:t>
      </w:r>
      <w:r w:rsidRPr="00577283">
        <w:rPr>
          <w:lang w:val="fr-FR"/>
        </w:rPr>
        <w:t xml:space="preserve"> a remercié une fois de plus le Gouvernement japonais d'avoir</w:t>
      </w:r>
      <w:r>
        <w:rPr>
          <w:lang w:val="fr-FR"/>
        </w:rPr>
        <w:t xml:space="preserve"> rendu cette réflexion possible</w:t>
      </w:r>
      <w:r w:rsidRPr="00577283">
        <w:rPr>
          <w:lang w:val="fr-FR"/>
        </w:rPr>
        <w:t>. Les sondages électroniques pourraient être un moyen</w:t>
      </w:r>
      <w:r>
        <w:rPr>
          <w:lang w:val="fr-FR"/>
        </w:rPr>
        <w:t xml:space="preserve"> à envisager</w:t>
      </w:r>
      <w:r w:rsidRPr="00577283">
        <w:rPr>
          <w:lang w:val="fr-FR"/>
        </w:rPr>
        <w:t>, et l'intégration de cette question dans d'autres discussions en serait un autre. N</w:t>
      </w:r>
      <w:r w:rsidR="00C06B48">
        <w:rPr>
          <w:lang w:val="fr-FR"/>
        </w:rPr>
        <w:t>éanmoins, cela</w:t>
      </w:r>
      <w:r w:rsidRPr="00577283">
        <w:rPr>
          <w:lang w:val="fr-FR"/>
        </w:rPr>
        <w:t xml:space="preserve"> valait la peine de poursuivre cette réflexion et cette discussion, même s'il était encore très tôt pour faire des suggestions concrètes.</w:t>
      </w:r>
    </w:p>
    <w:p w14:paraId="6ACC552E" w14:textId="3198C498" w:rsidR="00577283" w:rsidRDefault="00577283" w:rsidP="00703F5E">
      <w:pPr>
        <w:pStyle w:val="Orateurengris"/>
        <w:spacing w:before="120"/>
        <w:ind w:left="709" w:hanging="709"/>
        <w:rPr>
          <w:lang w:val="fr-FR"/>
        </w:rPr>
      </w:pPr>
      <w:r>
        <w:rPr>
          <w:lang w:val="fr-FR"/>
        </w:rPr>
        <w:t xml:space="preserve">Le </w:t>
      </w:r>
      <w:r w:rsidRPr="00577283">
        <w:rPr>
          <w:b/>
          <w:lang w:val="fr-FR"/>
        </w:rPr>
        <w:t>Président</w:t>
      </w:r>
      <w:r>
        <w:rPr>
          <w:lang w:val="fr-FR"/>
        </w:rPr>
        <w:t xml:space="preserve"> est passé au projet de décision </w:t>
      </w:r>
      <w:r w:rsidRPr="00577283">
        <w:rPr>
          <w:lang w:val="fr-FR"/>
        </w:rPr>
        <w:t>paragraphe</w:t>
      </w:r>
      <w:r>
        <w:rPr>
          <w:lang w:val="fr-FR"/>
        </w:rPr>
        <w:t xml:space="preserve"> par </w:t>
      </w:r>
      <w:r w:rsidRPr="00577283">
        <w:rPr>
          <w:lang w:val="fr-FR"/>
        </w:rPr>
        <w:t>paragraphe</w:t>
      </w:r>
      <w:r>
        <w:rPr>
          <w:lang w:val="fr-FR"/>
        </w:rPr>
        <w:t xml:space="preserve">, et le </w:t>
      </w:r>
      <w:r w:rsidRPr="00577283">
        <w:rPr>
          <w:lang w:val="fr-FR"/>
        </w:rPr>
        <w:t>paragraphe</w:t>
      </w:r>
      <w:r>
        <w:rPr>
          <w:lang w:val="fr-FR"/>
        </w:rPr>
        <w:t xml:space="preserve"> 1 a été dûment adopté.</w:t>
      </w:r>
    </w:p>
    <w:p w14:paraId="4CBAD296" w14:textId="17971F63" w:rsidR="00577283" w:rsidRDefault="00577283" w:rsidP="00703F5E">
      <w:pPr>
        <w:pStyle w:val="Orateurengris"/>
        <w:spacing w:before="120"/>
        <w:ind w:left="709" w:hanging="709"/>
        <w:rPr>
          <w:lang w:val="fr-FR"/>
        </w:rPr>
      </w:pPr>
      <w:r>
        <w:rPr>
          <w:lang w:val="fr-FR"/>
        </w:rPr>
        <w:t xml:space="preserve">La </w:t>
      </w:r>
      <w:r w:rsidRPr="006118B5">
        <w:rPr>
          <w:b/>
          <w:lang w:val="fr-FR"/>
        </w:rPr>
        <w:t>délégation des Philippines</w:t>
      </w:r>
      <w:r>
        <w:rPr>
          <w:lang w:val="fr-FR"/>
        </w:rPr>
        <w:t xml:space="preserve"> a proposé un léger </w:t>
      </w:r>
      <w:r w:rsidRPr="00577283">
        <w:rPr>
          <w:lang w:val="fr-FR"/>
        </w:rPr>
        <w:t>amendement</w:t>
      </w:r>
      <w:r>
        <w:rPr>
          <w:lang w:val="fr-FR"/>
        </w:rPr>
        <w:t xml:space="preserve"> au </w:t>
      </w:r>
      <w:r w:rsidRPr="00577283">
        <w:rPr>
          <w:lang w:val="fr-FR"/>
        </w:rPr>
        <w:t>paragraphe</w:t>
      </w:r>
      <w:r>
        <w:rPr>
          <w:lang w:val="fr-FR"/>
        </w:rPr>
        <w:t xml:space="preserve"> qui rappelait l’article 7 de la </w:t>
      </w:r>
      <w:r w:rsidRPr="00577283">
        <w:rPr>
          <w:lang w:val="fr-FR"/>
        </w:rPr>
        <w:t>Convention</w:t>
      </w:r>
      <w:r>
        <w:rPr>
          <w:lang w:val="fr-FR"/>
        </w:rPr>
        <w:t xml:space="preserve">, expliquant que cet article concernait </w:t>
      </w:r>
      <w:r w:rsidR="006118B5">
        <w:rPr>
          <w:lang w:val="fr-FR"/>
        </w:rPr>
        <w:t>les fonctions du Comité et qu’il devrait donc être le lieu pour aborder le suivi des éléments si celui-ci était adopté. L’</w:t>
      </w:r>
      <w:r w:rsidR="006118B5" w:rsidRPr="006118B5">
        <w:rPr>
          <w:lang w:val="fr-FR"/>
        </w:rPr>
        <w:t>amendement</w:t>
      </w:r>
      <w:r w:rsidR="00583863">
        <w:rPr>
          <w:lang w:val="fr-FR"/>
        </w:rPr>
        <w:t xml:space="preserve"> a été dûment adopté. </w:t>
      </w:r>
    </w:p>
    <w:p w14:paraId="1B9BE3D2" w14:textId="4C896256" w:rsidR="00583863" w:rsidRDefault="00583863" w:rsidP="00703F5E">
      <w:pPr>
        <w:pStyle w:val="Orateurengris"/>
        <w:spacing w:before="120"/>
        <w:ind w:left="709" w:hanging="709"/>
        <w:rPr>
          <w:lang w:val="fr-FR"/>
        </w:rPr>
      </w:pPr>
      <w:r>
        <w:rPr>
          <w:lang w:val="fr-FR"/>
        </w:rPr>
        <w:t xml:space="preserve">Le </w:t>
      </w:r>
      <w:r w:rsidRPr="00583863">
        <w:rPr>
          <w:b/>
          <w:lang w:val="fr-FR"/>
        </w:rPr>
        <w:t>Président</w:t>
      </w:r>
      <w:r>
        <w:rPr>
          <w:lang w:val="fr-FR"/>
        </w:rPr>
        <w:t xml:space="preserve"> est revenu à l’adoption de la </w:t>
      </w:r>
      <w:r w:rsidRPr="00583863">
        <w:rPr>
          <w:lang w:val="fr-FR"/>
        </w:rPr>
        <w:t>décision</w:t>
      </w:r>
      <w:r>
        <w:rPr>
          <w:lang w:val="fr-FR"/>
        </w:rPr>
        <w:t xml:space="preserve">, et les paragraphes 3 et 4 ont été dûment adoptés. Le </w:t>
      </w:r>
      <w:r w:rsidRPr="00583863">
        <w:rPr>
          <w:lang w:val="fr-FR"/>
        </w:rPr>
        <w:t>Président</w:t>
      </w:r>
      <w:r>
        <w:rPr>
          <w:lang w:val="fr-FR"/>
        </w:rPr>
        <w:t xml:space="preserve"> est ensuite passé à l’adoption du </w:t>
      </w:r>
      <w:r w:rsidRPr="00583863">
        <w:rPr>
          <w:lang w:val="fr-FR"/>
        </w:rPr>
        <w:t>paragraphe</w:t>
      </w:r>
      <w:r>
        <w:rPr>
          <w:lang w:val="fr-FR"/>
        </w:rPr>
        <w:t xml:space="preserve"> 5 et à l’</w:t>
      </w:r>
      <w:r w:rsidRPr="00583863">
        <w:rPr>
          <w:lang w:val="fr-FR"/>
        </w:rPr>
        <w:t>amendement</w:t>
      </w:r>
      <w:r>
        <w:rPr>
          <w:lang w:val="fr-FR"/>
        </w:rPr>
        <w:t xml:space="preserve"> mineur des Pays-Bas et de l’Autriche visant à insérer « groupes, et le cas échéant, </w:t>
      </w:r>
      <w:r w:rsidRPr="00583863">
        <w:rPr>
          <w:lang w:val="fr-FR"/>
        </w:rPr>
        <w:t>individus</w:t>
      </w:r>
      <w:r>
        <w:rPr>
          <w:lang w:val="fr-FR"/>
        </w:rPr>
        <w:t> ».</w:t>
      </w:r>
    </w:p>
    <w:p w14:paraId="4D8E5BF3" w14:textId="7324017D" w:rsidR="00583863" w:rsidRPr="00583863" w:rsidRDefault="00583863" w:rsidP="00583863">
      <w:pPr>
        <w:pStyle w:val="Orateurengris"/>
        <w:spacing w:before="120"/>
        <w:ind w:left="709" w:hanging="709"/>
        <w:rPr>
          <w:lang w:val="fr-FR"/>
        </w:rPr>
      </w:pPr>
      <w:r w:rsidRPr="00583863">
        <w:rPr>
          <w:lang w:val="fr-FR"/>
        </w:rPr>
        <w:t xml:space="preserve">La </w:t>
      </w:r>
      <w:r w:rsidRPr="00583863">
        <w:rPr>
          <w:b/>
          <w:lang w:val="fr-FR"/>
        </w:rPr>
        <w:t>délégation des Philippines</w:t>
      </w:r>
      <w:r>
        <w:rPr>
          <w:lang w:val="fr-FR"/>
        </w:rPr>
        <w:t xml:space="preserve"> estimait qu’en utilisant </w:t>
      </w:r>
      <w:r w:rsidRPr="00583863">
        <w:rPr>
          <w:lang w:val="fr-FR"/>
        </w:rPr>
        <w:t>l'expression « de renforcer »</w:t>
      </w:r>
      <w:r>
        <w:rPr>
          <w:lang w:val="fr-FR"/>
        </w:rPr>
        <w:t xml:space="preserve">, le paragraphe 5 donnait l’impression d’anticiper </w:t>
      </w:r>
      <w:r w:rsidRPr="00583863">
        <w:rPr>
          <w:lang w:val="fr-FR"/>
        </w:rPr>
        <w:t xml:space="preserve">la discussion </w:t>
      </w:r>
      <w:r>
        <w:rPr>
          <w:lang w:val="fr-FR"/>
        </w:rPr>
        <w:t>ou de préjuger de son résultat alors qu’</w:t>
      </w:r>
      <w:r w:rsidRPr="00583863">
        <w:rPr>
          <w:lang w:val="fr-FR"/>
        </w:rPr>
        <w:t>il ressortait clairement du récent débat qu'il y avait beaucoup de suggestions et pas encore de véritables réponses</w:t>
      </w:r>
      <w:r w:rsidR="00C06B48">
        <w:rPr>
          <w:lang w:val="fr-FR"/>
        </w:rPr>
        <w:t>,</w:t>
      </w:r>
      <w:r w:rsidRPr="00583863">
        <w:rPr>
          <w:lang w:val="fr-FR"/>
        </w:rPr>
        <w:t xml:space="preserve"> et que le processus </w:t>
      </w:r>
      <w:r>
        <w:rPr>
          <w:lang w:val="fr-FR"/>
        </w:rPr>
        <w:t xml:space="preserve">ne faisait que commencer. C'était la raison pour laquelle </w:t>
      </w:r>
      <w:r w:rsidRPr="00583863">
        <w:rPr>
          <w:lang w:val="fr-FR"/>
        </w:rPr>
        <w:t>la délé</w:t>
      </w:r>
      <w:r w:rsidR="00C06B48">
        <w:rPr>
          <w:lang w:val="fr-FR"/>
        </w:rPr>
        <w:t>gation suggérait</w:t>
      </w:r>
      <w:r>
        <w:rPr>
          <w:lang w:val="fr-FR"/>
        </w:rPr>
        <w:t xml:space="preserve"> de remplacer « renforcer » par « réfléchir », et de supprimer « offrir » et « plus directement »</w:t>
      </w:r>
      <w:r w:rsidRPr="00583863">
        <w:rPr>
          <w:lang w:val="fr-FR"/>
        </w:rPr>
        <w:t xml:space="preserve"> car cela reflétait mieux la discussion précédente.</w:t>
      </w:r>
    </w:p>
    <w:p w14:paraId="1F29E377" w14:textId="7F632F57" w:rsidR="00583863" w:rsidRDefault="00583863" w:rsidP="00703F5E">
      <w:pPr>
        <w:pStyle w:val="Orateurengris"/>
        <w:spacing w:before="120"/>
        <w:ind w:left="709" w:hanging="709"/>
        <w:rPr>
          <w:lang w:val="fr-FR"/>
        </w:rPr>
      </w:pPr>
      <w:r>
        <w:rPr>
          <w:lang w:val="fr-FR"/>
        </w:rPr>
        <w:t xml:space="preserve">La </w:t>
      </w:r>
      <w:r w:rsidRPr="00583863">
        <w:rPr>
          <w:b/>
          <w:lang w:val="fr-FR"/>
        </w:rPr>
        <w:t>délégation de l‘Azerbaïdjan</w:t>
      </w:r>
      <w:r>
        <w:rPr>
          <w:lang w:val="fr-FR"/>
        </w:rPr>
        <w:t xml:space="preserve"> soutenait l’</w:t>
      </w:r>
      <w:r w:rsidRPr="00583863">
        <w:rPr>
          <w:lang w:val="fr-FR"/>
        </w:rPr>
        <w:t>amendement</w:t>
      </w:r>
      <w:r>
        <w:rPr>
          <w:lang w:val="fr-FR"/>
        </w:rPr>
        <w:t xml:space="preserve"> proposé par les Philippines qui reflétait le débat. </w:t>
      </w:r>
    </w:p>
    <w:p w14:paraId="1B1C0DF9" w14:textId="0B842080" w:rsidR="00583863" w:rsidRDefault="00583863" w:rsidP="00703F5E">
      <w:pPr>
        <w:pStyle w:val="Orateurengris"/>
        <w:spacing w:before="120"/>
        <w:ind w:left="709" w:hanging="709"/>
        <w:rPr>
          <w:lang w:val="fr-FR"/>
        </w:rPr>
      </w:pPr>
      <w:r w:rsidRPr="00583863">
        <w:rPr>
          <w:lang w:val="fr-FR"/>
        </w:rPr>
        <w:t xml:space="preserve">La </w:t>
      </w:r>
      <w:r w:rsidRPr="00583863">
        <w:rPr>
          <w:b/>
          <w:lang w:val="fr-FR"/>
        </w:rPr>
        <w:t>délégation de Cuba</w:t>
      </w:r>
      <w:r>
        <w:rPr>
          <w:lang w:val="fr-FR"/>
        </w:rPr>
        <w:t xml:space="preserve"> soutenait</w:t>
      </w:r>
      <w:r w:rsidRPr="00583863">
        <w:rPr>
          <w:lang w:val="fr-FR"/>
        </w:rPr>
        <w:t xml:space="preserve"> également la proposition des Philippines. </w:t>
      </w:r>
      <w:r>
        <w:rPr>
          <w:lang w:val="fr-FR"/>
        </w:rPr>
        <w:t xml:space="preserve">S’agissant de </w:t>
      </w:r>
      <w:r w:rsidRPr="00583863">
        <w:rPr>
          <w:lang w:val="fr-FR"/>
        </w:rPr>
        <w:t>la proposition des Pa</w:t>
      </w:r>
      <w:r>
        <w:rPr>
          <w:lang w:val="fr-FR"/>
        </w:rPr>
        <w:t xml:space="preserve">ys-Bas et de l'Autriche, elle avait le sentiment que la définition, à ce stade, </w:t>
      </w:r>
      <w:r w:rsidRPr="00583863">
        <w:rPr>
          <w:lang w:val="fr-FR"/>
        </w:rPr>
        <w:t xml:space="preserve">d'une liste de parties prenantes ou de personnes susceptibles </w:t>
      </w:r>
      <w:r>
        <w:rPr>
          <w:lang w:val="fr-FR"/>
        </w:rPr>
        <w:t xml:space="preserve">de participer pourrait compliquer les choses </w:t>
      </w:r>
      <w:r w:rsidRPr="00583863">
        <w:rPr>
          <w:lang w:val="fr-FR"/>
        </w:rPr>
        <w:t xml:space="preserve">car elle pourrait également inclure des centres de recherche, des universités </w:t>
      </w:r>
      <w:r>
        <w:rPr>
          <w:lang w:val="fr-FR"/>
        </w:rPr>
        <w:t xml:space="preserve">et d'autres entités qui n’étaient </w:t>
      </w:r>
      <w:r w:rsidRPr="00583863">
        <w:rPr>
          <w:lang w:val="fr-FR"/>
        </w:rPr>
        <w:t>pas nécessairement liées à l'État, ce qui donnerait lieu à un</w:t>
      </w:r>
      <w:r>
        <w:rPr>
          <w:lang w:val="fr-FR"/>
        </w:rPr>
        <w:t xml:space="preserve"> nouveau débat. La délégation estimait</w:t>
      </w:r>
      <w:r w:rsidRPr="00583863">
        <w:rPr>
          <w:lang w:val="fr-FR"/>
        </w:rPr>
        <w:t xml:space="preserve"> qu'il faudrait peut-être laisser aux représentants des communautés le soin de parler du suivi des éléments inscrits, car la liste elle-même</w:t>
      </w:r>
      <w:r>
        <w:rPr>
          <w:lang w:val="fr-FR"/>
        </w:rPr>
        <w:t xml:space="preserve"> pourrait être interminable, </w:t>
      </w:r>
      <w:r w:rsidRPr="00583863">
        <w:rPr>
          <w:lang w:val="fr-FR"/>
        </w:rPr>
        <w:t>d</w:t>
      </w:r>
      <w:r>
        <w:rPr>
          <w:lang w:val="fr-FR"/>
        </w:rPr>
        <w:t xml:space="preserve">'autres acteurs pouvant </w:t>
      </w:r>
      <w:r w:rsidRPr="00583863">
        <w:rPr>
          <w:lang w:val="fr-FR"/>
        </w:rPr>
        <w:t>également être fondamentaux pour la participation.</w:t>
      </w:r>
    </w:p>
    <w:p w14:paraId="75FF6408" w14:textId="724FE4AE" w:rsidR="00583863" w:rsidRDefault="00583863" w:rsidP="00703F5E">
      <w:pPr>
        <w:pStyle w:val="Orateurengris"/>
        <w:spacing w:before="120"/>
        <w:ind w:left="709" w:hanging="709"/>
        <w:rPr>
          <w:lang w:val="fr-FR"/>
        </w:rPr>
      </w:pPr>
      <w:r w:rsidRPr="00583863">
        <w:rPr>
          <w:lang w:val="fr-FR"/>
        </w:rPr>
        <w:t xml:space="preserve">La </w:t>
      </w:r>
      <w:r w:rsidRPr="00583863">
        <w:rPr>
          <w:b/>
          <w:lang w:val="fr-FR"/>
        </w:rPr>
        <w:t>délégation du Sénégal</w:t>
      </w:r>
      <w:r>
        <w:rPr>
          <w:lang w:val="fr-FR"/>
        </w:rPr>
        <w:t xml:space="preserve"> soutenait</w:t>
      </w:r>
      <w:r w:rsidRPr="00583863">
        <w:rPr>
          <w:lang w:val="fr-FR"/>
        </w:rPr>
        <w:t xml:space="preserve"> </w:t>
      </w:r>
      <w:r>
        <w:rPr>
          <w:lang w:val="fr-FR"/>
        </w:rPr>
        <w:t xml:space="preserve">résolument </w:t>
      </w:r>
      <w:r w:rsidR="00AB10C8">
        <w:rPr>
          <w:lang w:val="fr-FR"/>
        </w:rPr>
        <w:t>le paragraphe 5</w:t>
      </w:r>
      <w:r w:rsidRPr="00583863">
        <w:rPr>
          <w:lang w:val="fr-FR"/>
        </w:rPr>
        <w:t xml:space="preserve"> car il encourage</w:t>
      </w:r>
      <w:r>
        <w:rPr>
          <w:lang w:val="fr-FR"/>
        </w:rPr>
        <w:t>ait</w:t>
      </w:r>
      <w:r w:rsidR="00AB10C8">
        <w:rPr>
          <w:lang w:val="fr-FR"/>
        </w:rPr>
        <w:t xml:space="preserve"> un mécanisme de suivi ouvert à tous </w:t>
      </w:r>
      <w:r w:rsidRPr="00583863">
        <w:rPr>
          <w:lang w:val="fr-FR"/>
        </w:rPr>
        <w:t>et participatif au n</w:t>
      </w:r>
      <w:r w:rsidR="00AB10C8">
        <w:rPr>
          <w:lang w:val="fr-FR"/>
        </w:rPr>
        <w:t>om des communautés, ce qui était</w:t>
      </w:r>
      <w:r w:rsidRPr="00583863">
        <w:rPr>
          <w:lang w:val="fr-FR"/>
        </w:rPr>
        <w:t xml:space="preserve"> extrêmement important.</w:t>
      </w:r>
    </w:p>
    <w:p w14:paraId="10ECCC1C" w14:textId="7640DF53" w:rsidR="00AB10C8" w:rsidRDefault="00AB10C8" w:rsidP="00703F5E">
      <w:pPr>
        <w:pStyle w:val="Orateurengris"/>
        <w:spacing w:before="120"/>
        <w:ind w:left="709" w:hanging="709"/>
        <w:rPr>
          <w:lang w:val="fr-FR"/>
        </w:rPr>
      </w:pPr>
      <w:r w:rsidRPr="00AB10C8">
        <w:rPr>
          <w:lang w:val="fr-FR"/>
        </w:rPr>
        <w:t xml:space="preserve">La </w:t>
      </w:r>
      <w:r w:rsidRPr="00AB10C8">
        <w:rPr>
          <w:b/>
          <w:lang w:val="fr-FR"/>
        </w:rPr>
        <w:t>délégation de la Palestine</w:t>
      </w:r>
      <w:r>
        <w:rPr>
          <w:lang w:val="fr-FR"/>
        </w:rPr>
        <w:t xml:space="preserve"> souscrivait à l’idée </w:t>
      </w:r>
      <w:r w:rsidRPr="00AB10C8">
        <w:rPr>
          <w:lang w:val="fr-FR"/>
        </w:rPr>
        <w:t>qu'une</w:t>
      </w:r>
      <w:r>
        <w:rPr>
          <w:lang w:val="fr-FR"/>
        </w:rPr>
        <w:t xml:space="preserve"> réflexion était nécessaire et soutenait</w:t>
      </w:r>
      <w:r w:rsidRPr="00AB10C8">
        <w:rPr>
          <w:lang w:val="fr-FR"/>
        </w:rPr>
        <w:t xml:space="preserve"> la proposition des Philippines. Su</w:t>
      </w:r>
      <w:r>
        <w:rPr>
          <w:lang w:val="fr-FR"/>
        </w:rPr>
        <w:t>ivant la même ligne que Cuba, elle</w:t>
      </w:r>
      <w:r w:rsidRPr="00AB10C8">
        <w:rPr>
          <w:lang w:val="fr-FR"/>
        </w:rPr>
        <w:t xml:space="preserve"> est convenu</w:t>
      </w:r>
      <w:r>
        <w:rPr>
          <w:lang w:val="fr-FR"/>
        </w:rPr>
        <w:t>e</w:t>
      </w:r>
      <w:r w:rsidRPr="00AB10C8">
        <w:rPr>
          <w:lang w:val="fr-FR"/>
        </w:rPr>
        <w:t xml:space="preserve"> que la proposition des Pays-Bas et de l'Autriche ouvrirait une liste </w:t>
      </w:r>
      <w:r>
        <w:rPr>
          <w:lang w:val="fr-FR"/>
        </w:rPr>
        <w:t xml:space="preserve">sans fin de parties concernées </w:t>
      </w:r>
      <w:r w:rsidRPr="00AB10C8">
        <w:rPr>
          <w:lang w:val="fr-FR"/>
        </w:rPr>
        <w:t>et qu'il n'était pas nécessaire de restreindre cette liste. La délégation a d</w:t>
      </w:r>
      <w:r>
        <w:rPr>
          <w:lang w:val="fr-FR"/>
        </w:rPr>
        <w:t>onc suggéré soit de conserver « </w:t>
      </w:r>
      <w:r w:rsidRPr="00AB10C8">
        <w:rPr>
          <w:lang w:val="fr-FR"/>
        </w:rPr>
        <w:t>les moyens pour les communautés et le</w:t>
      </w:r>
      <w:r>
        <w:rPr>
          <w:lang w:val="fr-FR"/>
        </w:rPr>
        <w:t xml:space="preserve">s parties prenantes concernées », soit de supprimer </w:t>
      </w:r>
      <w:r w:rsidRPr="00AB10C8">
        <w:rPr>
          <w:lang w:val="fr-FR"/>
        </w:rPr>
        <w:t xml:space="preserve">complètement </w:t>
      </w:r>
      <w:r>
        <w:rPr>
          <w:lang w:val="fr-FR"/>
        </w:rPr>
        <w:t>ces termes et d'utiliser simplement « communautés » ou « parties concernées » au lieu de « groupes, individus »</w:t>
      </w:r>
      <w:r w:rsidRPr="00AB10C8">
        <w:rPr>
          <w:lang w:val="fr-FR"/>
        </w:rPr>
        <w:t xml:space="preserve">, notamment parce que les </w:t>
      </w:r>
      <w:r>
        <w:rPr>
          <w:lang w:val="fr-FR"/>
        </w:rPr>
        <w:t>« </w:t>
      </w:r>
      <w:r w:rsidRPr="00AB10C8">
        <w:rPr>
          <w:lang w:val="fr-FR"/>
        </w:rPr>
        <w:t>communa</w:t>
      </w:r>
      <w:r>
        <w:rPr>
          <w:lang w:val="fr-FR"/>
        </w:rPr>
        <w:t>utés » étaient comprises par les m</w:t>
      </w:r>
      <w:r w:rsidRPr="00AB10C8">
        <w:rPr>
          <w:lang w:val="fr-FR"/>
        </w:rPr>
        <w:t>embres et les experts comme un terme général.</w:t>
      </w:r>
    </w:p>
    <w:p w14:paraId="177AE178" w14:textId="704A7C24" w:rsidR="00AB10C8" w:rsidRDefault="00AB10C8" w:rsidP="00703F5E">
      <w:pPr>
        <w:pStyle w:val="Orateurengris"/>
        <w:spacing w:before="120"/>
        <w:ind w:left="709" w:hanging="709"/>
        <w:rPr>
          <w:lang w:val="fr-FR"/>
        </w:rPr>
      </w:pPr>
      <w:r w:rsidRPr="00AB10C8">
        <w:rPr>
          <w:lang w:val="fr-FR"/>
        </w:rPr>
        <w:t xml:space="preserve">La </w:t>
      </w:r>
      <w:r w:rsidRPr="00AB10C8">
        <w:rPr>
          <w:b/>
          <w:lang w:val="fr-FR"/>
        </w:rPr>
        <w:t xml:space="preserve">délégation de </w:t>
      </w:r>
      <w:r>
        <w:rPr>
          <w:b/>
          <w:lang w:val="fr-FR"/>
        </w:rPr>
        <w:t xml:space="preserve">la </w:t>
      </w:r>
      <w:r w:rsidRPr="00AB10C8">
        <w:rPr>
          <w:b/>
          <w:lang w:val="fr-FR"/>
        </w:rPr>
        <w:t>C</w:t>
      </w:r>
      <w:r>
        <w:rPr>
          <w:b/>
          <w:lang w:val="fr-FR"/>
        </w:rPr>
        <w:t>olombie</w:t>
      </w:r>
      <w:r>
        <w:rPr>
          <w:lang w:val="fr-FR"/>
        </w:rPr>
        <w:t>, qui soutenait</w:t>
      </w:r>
      <w:r w:rsidRPr="00AB10C8">
        <w:rPr>
          <w:lang w:val="fr-FR"/>
        </w:rPr>
        <w:t xml:space="preserve"> la</w:t>
      </w:r>
      <w:r>
        <w:rPr>
          <w:lang w:val="fr-FR"/>
        </w:rPr>
        <w:t xml:space="preserve"> proposition des Philippines, a repris </w:t>
      </w:r>
      <w:r w:rsidRPr="00AB10C8">
        <w:rPr>
          <w:lang w:val="fr-FR"/>
        </w:rPr>
        <w:t>la prop</w:t>
      </w:r>
      <w:r>
        <w:rPr>
          <w:lang w:val="fr-FR"/>
        </w:rPr>
        <w:t xml:space="preserve">osition de Cuba de mentionner </w:t>
      </w:r>
      <w:r w:rsidR="008B0A49">
        <w:rPr>
          <w:lang w:val="fr-FR"/>
        </w:rPr>
        <w:t xml:space="preserve">les </w:t>
      </w:r>
      <w:r>
        <w:rPr>
          <w:lang w:val="fr-FR"/>
        </w:rPr>
        <w:t>« </w:t>
      </w:r>
      <w:r w:rsidRPr="00AB10C8">
        <w:rPr>
          <w:lang w:val="fr-FR"/>
        </w:rPr>
        <w:t xml:space="preserve">communautés et autres </w:t>
      </w:r>
      <w:r>
        <w:rPr>
          <w:lang w:val="fr-FR"/>
        </w:rPr>
        <w:t>parties prenantes »</w:t>
      </w:r>
      <w:r w:rsidRPr="00AB10C8">
        <w:rPr>
          <w:lang w:val="fr-FR"/>
        </w:rPr>
        <w:t xml:space="preserve"> et d'en rester l</w:t>
      </w:r>
      <w:r w:rsidR="008B0A49">
        <w:rPr>
          <w:lang w:val="fr-FR"/>
        </w:rPr>
        <w:t>à parce que chaque pays faisait participer</w:t>
      </w:r>
      <w:r w:rsidRPr="00AB10C8">
        <w:rPr>
          <w:lang w:val="fr-FR"/>
        </w:rPr>
        <w:t xml:space="preserve"> sa population, ses communautés o</w:t>
      </w:r>
      <w:r w:rsidR="008B0A49">
        <w:rPr>
          <w:lang w:val="fr-FR"/>
        </w:rPr>
        <w:t>u ses centres et que la situation était vraiment différente selon les cas. De plus, les « </w:t>
      </w:r>
      <w:r w:rsidRPr="00AB10C8">
        <w:rPr>
          <w:lang w:val="fr-FR"/>
        </w:rPr>
        <w:t>commun</w:t>
      </w:r>
      <w:r w:rsidR="008B0A49">
        <w:rPr>
          <w:lang w:val="fr-FR"/>
        </w:rPr>
        <w:t>autés et parties prenantes » couvraient</w:t>
      </w:r>
      <w:r w:rsidRPr="00AB10C8">
        <w:rPr>
          <w:lang w:val="fr-FR"/>
        </w:rPr>
        <w:t xml:space="preserve"> tous les participants possibles.</w:t>
      </w:r>
    </w:p>
    <w:p w14:paraId="7489613E" w14:textId="304E68BF" w:rsidR="008B0A49" w:rsidRDefault="008B0A49" w:rsidP="00703F5E">
      <w:pPr>
        <w:pStyle w:val="Orateurengris"/>
        <w:spacing w:before="120"/>
        <w:ind w:left="709" w:hanging="709"/>
        <w:rPr>
          <w:lang w:val="fr-FR"/>
        </w:rPr>
      </w:pPr>
      <w:r>
        <w:rPr>
          <w:lang w:val="fr-FR"/>
        </w:rPr>
        <w:t xml:space="preserve">La </w:t>
      </w:r>
      <w:r w:rsidRPr="008B0A49">
        <w:rPr>
          <w:b/>
          <w:lang w:val="fr-FR"/>
        </w:rPr>
        <w:t>délégation de la Pologne</w:t>
      </w:r>
      <w:r>
        <w:rPr>
          <w:lang w:val="fr-FR"/>
        </w:rPr>
        <w:t xml:space="preserve"> soutenait l’</w:t>
      </w:r>
      <w:r w:rsidRPr="008B0A49">
        <w:rPr>
          <w:lang w:val="fr-FR"/>
        </w:rPr>
        <w:t>amendement</w:t>
      </w:r>
      <w:r>
        <w:rPr>
          <w:lang w:val="fr-FR"/>
        </w:rPr>
        <w:t xml:space="preserve"> de l’Autriche et des Pays-Bas car il était conforme au libellé de la </w:t>
      </w:r>
      <w:r w:rsidRPr="008B0A49">
        <w:rPr>
          <w:lang w:val="fr-FR"/>
        </w:rPr>
        <w:t>Convention</w:t>
      </w:r>
      <w:r>
        <w:rPr>
          <w:lang w:val="fr-FR"/>
        </w:rPr>
        <w:t xml:space="preserve">. </w:t>
      </w:r>
    </w:p>
    <w:p w14:paraId="4B15274D" w14:textId="241D46D3" w:rsidR="008B0A49" w:rsidRDefault="008B0A49" w:rsidP="00703F5E">
      <w:pPr>
        <w:pStyle w:val="Orateurengris"/>
        <w:spacing w:before="120"/>
        <w:ind w:left="709" w:hanging="709"/>
        <w:rPr>
          <w:lang w:val="fr-FR"/>
        </w:rPr>
      </w:pPr>
      <w:r w:rsidRPr="008B0A49">
        <w:rPr>
          <w:lang w:val="fr-FR"/>
        </w:rPr>
        <w:t xml:space="preserve">La </w:t>
      </w:r>
      <w:r w:rsidRPr="008B0A49">
        <w:rPr>
          <w:b/>
          <w:lang w:val="fr-FR"/>
        </w:rPr>
        <w:t>délégation de l’Arménie</w:t>
      </w:r>
      <w:r>
        <w:rPr>
          <w:lang w:val="fr-FR"/>
        </w:rPr>
        <w:t xml:space="preserve"> soutenait pleinement </w:t>
      </w:r>
      <w:r w:rsidRPr="008B0A49">
        <w:rPr>
          <w:lang w:val="fr-FR"/>
        </w:rPr>
        <w:t xml:space="preserve">l'amendement de l'Autriche et des Pays-Bas, notant </w:t>
      </w:r>
      <w:r>
        <w:rPr>
          <w:lang w:val="fr-FR"/>
        </w:rPr>
        <w:t>que la Palestine avait inclus « </w:t>
      </w:r>
      <w:r w:rsidRPr="008B0A49">
        <w:rPr>
          <w:lang w:val="fr-FR"/>
        </w:rPr>
        <w:t>d'autre</w:t>
      </w:r>
      <w:r>
        <w:rPr>
          <w:lang w:val="fr-FR"/>
        </w:rPr>
        <w:t>s parties prenantes concernées » ou</w:t>
      </w:r>
      <w:r w:rsidRPr="008B0A49">
        <w:rPr>
          <w:lang w:val="fr-FR"/>
        </w:rPr>
        <w:t xml:space="preserve"> </w:t>
      </w:r>
      <w:r>
        <w:rPr>
          <w:lang w:val="fr-FR"/>
        </w:rPr>
        <w:t>« d'autres parties concernées » afin de parvenir à</w:t>
      </w:r>
      <w:r w:rsidRPr="008B0A49">
        <w:rPr>
          <w:lang w:val="fr-FR"/>
        </w:rPr>
        <w:t xml:space="preserve"> la plus large couverture possib</w:t>
      </w:r>
      <w:r>
        <w:rPr>
          <w:lang w:val="fr-FR"/>
        </w:rPr>
        <w:t>le</w:t>
      </w:r>
      <w:r w:rsidRPr="008B0A49">
        <w:rPr>
          <w:lang w:val="fr-FR"/>
        </w:rPr>
        <w:t xml:space="preserve"> car les éléments du patrimoine culturel immatériel concernaient réellement les populations, les véritables détenteurs.</w:t>
      </w:r>
    </w:p>
    <w:p w14:paraId="3060CE37" w14:textId="56DA0859" w:rsidR="008B0A49" w:rsidRDefault="008B0A49" w:rsidP="00703F5E">
      <w:pPr>
        <w:pStyle w:val="Orateurengris"/>
        <w:spacing w:before="120"/>
        <w:ind w:left="709" w:hanging="709"/>
        <w:rPr>
          <w:lang w:val="fr-FR"/>
        </w:rPr>
      </w:pPr>
      <w:r w:rsidRPr="008B0A49">
        <w:rPr>
          <w:lang w:val="fr-FR"/>
        </w:rPr>
        <w:t xml:space="preserve">La </w:t>
      </w:r>
      <w:r w:rsidRPr="008B0A49">
        <w:rPr>
          <w:b/>
          <w:lang w:val="fr-FR"/>
        </w:rPr>
        <w:t>délégation de la Jamaïque</w:t>
      </w:r>
      <w:r>
        <w:rPr>
          <w:lang w:val="fr-FR"/>
        </w:rPr>
        <w:t xml:space="preserve"> soutenait</w:t>
      </w:r>
      <w:r w:rsidRPr="008B0A49">
        <w:rPr>
          <w:lang w:val="fr-FR"/>
        </w:rPr>
        <w:t xml:space="preserve"> l'amendement de Cuba, de la Palestine et d'autres pays, comme indiqué au paragraphe 5.</w:t>
      </w:r>
    </w:p>
    <w:p w14:paraId="1352A779" w14:textId="1DFC485F" w:rsidR="008B0A49" w:rsidRDefault="008B0A49" w:rsidP="00703F5E">
      <w:pPr>
        <w:pStyle w:val="Orateurengris"/>
        <w:spacing w:before="120"/>
        <w:ind w:left="709" w:hanging="709"/>
        <w:rPr>
          <w:lang w:val="fr-FR"/>
        </w:rPr>
      </w:pPr>
      <w:r w:rsidRPr="008B0A49">
        <w:rPr>
          <w:lang w:val="fr-FR"/>
        </w:rPr>
        <w:t xml:space="preserve">Le </w:t>
      </w:r>
      <w:r w:rsidRPr="008B0A49">
        <w:rPr>
          <w:b/>
          <w:lang w:val="fr-FR"/>
        </w:rPr>
        <w:t>Président</w:t>
      </w:r>
      <w:r>
        <w:rPr>
          <w:lang w:val="fr-FR"/>
        </w:rPr>
        <w:t xml:space="preserve"> a précisé qu’il y avait</w:t>
      </w:r>
      <w:r w:rsidRPr="008B0A49">
        <w:rPr>
          <w:lang w:val="fr-FR"/>
        </w:rPr>
        <w:t xml:space="preserve"> </w:t>
      </w:r>
      <w:r>
        <w:rPr>
          <w:lang w:val="fr-FR"/>
        </w:rPr>
        <w:t xml:space="preserve">donc </w:t>
      </w:r>
      <w:r w:rsidRPr="008B0A49">
        <w:rPr>
          <w:lang w:val="fr-FR"/>
        </w:rPr>
        <w:t>deux propositions d'amendement</w:t>
      </w:r>
      <w:r>
        <w:rPr>
          <w:lang w:val="fr-FR"/>
        </w:rPr>
        <w:t>. L</w:t>
      </w:r>
      <w:r w:rsidRPr="008B0A49">
        <w:rPr>
          <w:lang w:val="fr-FR"/>
        </w:rPr>
        <w:t>'un</w:t>
      </w:r>
      <w:r>
        <w:rPr>
          <w:lang w:val="fr-FR"/>
        </w:rPr>
        <w:t>e d'entre elles, qui « réfléchissait » plutôt que « renforçait »,</w:t>
      </w:r>
      <w:r w:rsidRPr="008B0A49">
        <w:rPr>
          <w:lang w:val="fr-FR"/>
        </w:rPr>
        <w:t xml:space="preserve"> faisait l'objet d'un</w:t>
      </w:r>
      <w:r>
        <w:rPr>
          <w:lang w:val="fr-FR"/>
        </w:rPr>
        <w:t xml:space="preserve"> con</w:t>
      </w:r>
      <w:r w:rsidR="003622B4">
        <w:rPr>
          <w:lang w:val="fr-FR"/>
        </w:rPr>
        <w:t xml:space="preserve">sensus, et l'autre s’interrogeait sur </w:t>
      </w:r>
      <w:r w:rsidRPr="008B0A49">
        <w:rPr>
          <w:lang w:val="fr-FR"/>
        </w:rPr>
        <w:t>la phrase</w:t>
      </w:r>
      <w:r w:rsidR="003622B4">
        <w:rPr>
          <w:lang w:val="fr-FR"/>
        </w:rPr>
        <w:t xml:space="preserve"> qui</w:t>
      </w:r>
      <w:r w:rsidRPr="008B0A49">
        <w:rPr>
          <w:lang w:val="fr-FR"/>
        </w:rPr>
        <w:t xml:space="preserve"> dev</w:t>
      </w:r>
      <w:r w:rsidR="003622B4">
        <w:rPr>
          <w:lang w:val="fr-FR"/>
        </w:rPr>
        <w:t>r</w:t>
      </w:r>
      <w:r w:rsidRPr="008B0A49">
        <w:rPr>
          <w:lang w:val="fr-FR"/>
        </w:rPr>
        <w:t xml:space="preserve">ait </w:t>
      </w:r>
      <w:r w:rsidR="003622B4">
        <w:rPr>
          <w:lang w:val="fr-FR"/>
        </w:rPr>
        <w:t xml:space="preserve">soit être limitée aux communautés, soit </w:t>
      </w:r>
      <w:r w:rsidRPr="008B0A49">
        <w:rPr>
          <w:lang w:val="fr-FR"/>
        </w:rPr>
        <w:t>être étendue au-delà des communautés.</w:t>
      </w:r>
    </w:p>
    <w:p w14:paraId="7271301D" w14:textId="6461085F" w:rsidR="003622B4" w:rsidRDefault="003622B4" w:rsidP="00703F5E">
      <w:pPr>
        <w:pStyle w:val="Orateurengris"/>
        <w:spacing w:before="120"/>
        <w:ind w:left="709" w:hanging="709"/>
        <w:rPr>
          <w:lang w:val="fr-FR"/>
        </w:rPr>
      </w:pPr>
      <w:r>
        <w:rPr>
          <w:lang w:val="fr-FR"/>
        </w:rPr>
        <w:t xml:space="preserve">La </w:t>
      </w:r>
      <w:r w:rsidRPr="003622B4">
        <w:rPr>
          <w:b/>
          <w:lang w:val="fr-FR"/>
        </w:rPr>
        <w:t>délégation de l’Autriche</w:t>
      </w:r>
      <w:r>
        <w:rPr>
          <w:lang w:val="fr-FR"/>
        </w:rPr>
        <w:t xml:space="preserve"> a précisé que la seule raison pour laquelle elle avait soumis l’</w:t>
      </w:r>
      <w:r w:rsidRPr="003622B4">
        <w:rPr>
          <w:lang w:val="fr-FR"/>
        </w:rPr>
        <w:t>amendement</w:t>
      </w:r>
      <w:r w:rsidR="00C06B48">
        <w:rPr>
          <w:lang w:val="fr-FR"/>
        </w:rPr>
        <w:t xml:space="preserve"> était la volonté de</w:t>
      </w:r>
      <w:r>
        <w:rPr>
          <w:lang w:val="fr-FR"/>
        </w:rPr>
        <w:t xml:space="preserve"> se conformer au libellé de la </w:t>
      </w:r>
      <w:r w:rsidRPr="003622B4">
        <w:rPr>
          <w:lang w:val="fr-FR"/>
        </w:rPr>
        <w:t>Convention</w:t>
      </w:r>
      <w:r>
        <w:rPr>
          <w:lang w:val="fr-FR"/>
        </w:rPr>
        <w:t xml:space="preserve">, comme l’avait </w:t>
      </w:r>
      <w:r w:rsidRPr="003622B4">
        <w:rPr>
          <w:lang w:val="fr-FR"/>
        </w:rPr>
        <w:t>également</w:t>
      </w:r>
      <w:r>
        <w:rPr>
          <w:lang w:val="fr-FR"/>
        </w:rPr>
        <w:t xml:space="preserve"> mentionné la Belgique. </w:t>
      </w:r>
    </w:p>
    <w:p w14:paraId="465F7C6F" w14:textId="6CB67FCB" w:rsidR="003622B4" w:rsidRDefault="003622B4" w:rsidP="00703F5E">
      <w:pPr>
        <w:pStyle w:val="Orateurengris"/>
        <w:spacing w:before="120"/>
        <w:ind w:left="709" w:hanging="709"/>
        <w:rPr>
          <w:lang w:val="fr-FR"/>
        </w:rPr>
      </w:pPr>
      <w:r w:rsidRPr="003622B4">
        <w:rPr>
          <w:lang w:val="fr-FR"/>
        </w:rPr>
        <w:t xml:space="preserve">La </w:t>
      </w:r>
      <w:r w:rsidRPr="003622B4">
        <w:rPr>
          <w:b/>
          <w:lang w:val="fr-FR"/>
        </w:rPr>
        <w:t>délégation de Djibouti</w:t>
      </w:r>
      <w:r>
        <w:rPr>
          <w:lang w:val="fr-FR"/>
        </w:rPr>
        <w:t xml:space="preserve"> est convenue</w:t>
      </w:r>
      <w:r w:rsidRPr="003622B4">
        <w:rPr>
          <w:lang w:val="fr-FR"/>
        </w:rPr>
        <w:t xml:space="preserve"> que ce document était très important en ce qu</w:t>
      </w:r>
      <w:r>
        <w:rPr>
          <w:lang w:val="fr-FR"/>
        </w:rPr>
        <w:t>i concerne le suivi, comme l'avaient</w:t>
      </w:r>
      <w:r w:rsidRPr="003622B4">
        <w:rPr>
          <w:lang w:val="fr-FR"/>
        </w:rPr>
        <w:t xml:space="preserve"> souligné les orateurs précédents. Outre les comm</w:t>
      </w:r>
      <w:r>
        <w:rPr>
          <w:lang w:val="fr-FR"/>
        </w:rPr>
        <w:t>unautés et la société civile, elle</w:t>
      </w:r>
      <w:r w:rsidRPr="003622B4">
        <w:rPr>
          <w:lang w:val="fr-FR"/>
        </w:rPr>
        <w:t xml:space="preserve"> so</w:t>
      </w:r>
      <w:r>
        <w:rPr>
          <w:lang w:val="fr-FR"/>
        </w:rPr>
        <w:t xml:space="preserve">uhaitait également ajouter les « praticiens » et les « détenteurs ». </w:t>
      </w:r>
    </w:p>
    <w:p w14:paraId="30516DAE" w14:textId="77F1206A" w:rsidR="003622B4" w:rsidRDefault="003622B4" w:rsidP="005016CC">
      <w:pPr>
        <w:pStyle w:val="Orateurengris"/>
        <w:spacing w:before="120"/>
        <w:ind w:left="709" w:hanging="709"/>
        <w:rPr>
          <w:lang w:val="fr-FR"/>
        </w:rPr>
      </w:pPr>
      <w:r>
        <w:rPr>
          <w:lang w:val="fr-FR"/>
        </w:rPr>
        <w:t xml:space="preserve">Le </w:t>
      </w:r>
      <w:r w:rsidRPr="003622B4">
        <w:rPr>
          <w:b/>
          <w:lang w:val="fr-FR"/>
        </w:rPr>
        <w:t>Président</w:t>
      </w:r>
      <w:r>
        <w:rPr>
          <w:lang w:val="fr-FR"/>
        </w:rPr>
        <w:t xml:space="preserve"> a noté que Djibouti proposait un libellé plus précis qui incluait « les praticiens et les </w:t>
      </w:r>
      <w:r w:rsidRPr="003622B4">
        <w:rPr>
          <w:lang w:val="fr-FR"/>
        </w:rPr>
        <w:t>détenteurs</w:t>
      </w:r>
      <w:r>
        <w:rPr>
          <w:lang w:val="fr-FR"/>
        </w:rPr>
        <w:t> » au lieu des « </w:t>
      </w:r>
      <w:r w:rsidRPr="003622B4">
        <w:rPr>
          <w:lang w:val="fr-FR"/>
        </w:rPr>
        <w:t>communauté</w:t>
      </w:r>
      <w:r>
        <w:rPr>
          <w:lang w:val="fr-FR"/>
        </w:rPr>
        <w:t xml:space="preserve">s », ajoutant que cette proposition n’étendait pas trop largement la portée, tout en étant plus ciblée. </w:t>
      </w:r>
    </w:p>
    <w:p w14:paraId="54EFA9D3" w14:textId="62EE6241" w:rsidR="003622B4" w:rsidRDefault="003622B4" w:rsidP="00703F5E">
      <w:pPr>
        <w:pStyle w:val="Orateurengris"/>
        <w:spacing w:before="120"/>
        <w:ind w:left="709" w:hanging="709"/>
        <w:rPr>
          <w:lang w:val="fr-FR"/>
        </w:rPr>
      </w:pPr>
      <w:r w:rsidRPr="003622B4">
        <w:rPr>
          <w:lang w:val="fr-FR"/>
        </w:rPr>
        <w:t xml:space="preserve">Le </w:t>
      </w:r>
      <w:r w:rsidRPr="003622B4">
        <w:rPr>
          <w:b/>
          <w:lang w:val="fr-FR"/>
        </w:rPr>
        <w:t>Secrétaire</w:t>
      </w:r>
      <w:r w:rsidRPr="003622B4">
        <w:rPr>
          <w:lang w:val="fr-FR"/>
        </w:rPr>
        <w:t xml:space="preserve"> a fai</w:t>
      </w:r>
      <w:r w:rsidR="004A633F">
        <w:rPr>
          <w:lang w:val="fr-FR"/>
        </w:rPr>
        <w:t>t remarquer que le Comité était, une fois de plus, revenu sur la question de savoir « que sont les communautés ? »</w:t>
      </w:r>
      <w:r w:rsidRPr="003622B4">
        <w:rPr>
          <w:lang w:val="fr-FR"/>
        </w:rPr>
        <w:t xml:space="preserve">, </w:t>
      </w:r>
      <w:r w:rsidR="004A633F">
        <w:rPr>
          <w:lang w:val="fr-FR"/>
        </w:rPr>
        <w:t>un terme qui, bien qu'il</w:t>
      </w:r>
      <w:r w:rsidRPr="003622B4">
        <w:rPr>
          <w:lang w:val="fr-FR"/>
        </w:rPr>
        <w:t xml:space="preserve"> ne </w:t>
      </w:r>
      <w:r w:rsidR="004A633F">
        <w:rPr>
          <w:lang w:val="fr-FR"/>
        </w:rPr>
        <w:t xml:space="preserve">soit pas spécifiquement défini </w:t>
      </w:r>
      <w:r w:rsidRPr="003622B4">
        <w:rPr>
          <w:lang w:val="fr-FR"/>
        </w:rPr>
        <w:t>dans la Convent</w:t>
      </w:r>
      <w:r w:rsidR="004A633F">
        <w:rPr>
          <w:lang w:val="fr-FR"/>
        </w:rPr>
        <w:t>ion, était généralement compris</w:t>
      </w:r>
      <w:r w:rsidRPr="003622B4">
        <w:rPr>
          <w:lang w:val="fr-FR"/>
        </w:rPr>
        <w:t xml:space="preserve"> comme englobant les p</w:t>
      </w:r>
      <w:r w:rsidR="004A633F">
        <w:rPr>
          <w:lang w:val="fr-FR"/>
        </w:rPr>
        <w:t xml:space="preserve">raticiens et les </w:t>
      </w:r>
      <w:r w:rsidR="004A633F" w:rsidRPr="004A633F">
        <w:rPr>
          <w:lang w:val="fr-FR"/>
        </w:rPr>
        <w:t>détenteurs</w:t>
      </w:r>
      <w:r w:rsidR="004A633F">
        <w:rPr>
          <w:lang w:val="fr-FR"/>
        </w:rPr>
        <w:t xml:space="preserve">, de la même façon que </w:t>
      </w:r>
      <w:r w:rsidRPr="003622B4">
        <w:rPr>
          <w:lang w:val="fr-FR"/>
        </w:rPr>
        <w:t>les communautés (les praticiens et les</w:t>
      </w:r>
      <w:r w:rsidR="004A633F">
        <w:rPr>
          <w:lang w:val="fr-FR"/>
        </w:rPr>
        <w:t xml:space="preserve"> détenteurs) étaient</w:t>
      </w:r>
      <w:r w:rsidRPr="003622B4">
        <w:rPr>
          <w:lang w:val="fr-FR"/>
        </w:rPr>
        <w:t xml:space="preserve"> identifiées dans les dossiers de</w:t>
      </w:r>
      <w:r w:rsidR="004A633F">
        <w:rPr>
          <w:lang w:val="fr-FR"/>
        </w:rPr>
        <w:t xml:space="preserve"> </w:t>
      </w:r>
      <w:r w:rsidR="004A633F" w:rsidRPr="004A633F">
        <w:rPr>
          <w:lang w:val="fr-FR"/>
        </w:rPr>
        <w:t>candidature</w:t>
      </w:r>
      <w:r w:rsidR="004A633F">
        <w:rPr>
          <w:lang w:val="fr-FR"/>
        </w:rPr>
        <w:t xml:space="preserve">. Le Secrétaire </w:t>
      </w:r>
      <w:r w:rsidR="00BA43EF">
        <w:rPr>
          <w:lang w:val="fr-FR"/>
        </w:rPr>
        <w:t xml:space="preserve">est convenu </w:t>
      </w:r>
      <w:r w:rsidR="004A633F">
        <w:rPr>
          <w:lang w:val="fr-FR"/>
        </w:rPr>
        <w:t>que « l</w:t>
      </w:r>
      <w:r w:rsidRPr="003622B4">
        <w:rPr>
          <w:lang w:val="fr-FR"/>
        </w:rPr>
        <w:t>es co</w:t>
      </w:r>
      <w:r w:rsidR="00BA43EF">
        <w:rPr>
          <w:lang w:val="fr-FR"/>
        </w:rPr>
        <w:t>mmunautés, groupes et, le cas échéant</w:t>
      </w:r>
      <w:r w:rsidR="004A633F">
        <w:rPr>
          <w:lang w:val="fr-FR"/>
        </w:rPr>
        <w:t>, les individus »</w:t>
      </w:r>
      <w:r w:rsidR="00BA43EF">
        <w:rPr>
          <w:lang w:val="fr-FR"/>
        </w:rPr>
        <w:t xml:space="preserve"> était le libellé</w:t>
      </w:r>
      <w:r w:rsidRPr="003622B4">
        <w:rPr>
          <w:lang w:val="fr-FR"/>
        </w:rPr>
        <w:t xml:space="preserve"> utilisé dans les Directives opérationnelles, ce qui é</w:t>
      </w:r>
      <w:r w:rsidR="004A633F">
        <w:rPr>
          <w:lang w:val="fr-FR"/>
        </w:rPr>
        <w:t xml:space="preserve">tait compris comme signifiant « les </w:t>
      </w:r>
      <w:r w:rsidRPr="003622B4">
        <w:rPr>
          <w:lang w:val="fr-FR"/>
        </w:rPr>
        <w:t xml:space="preserve">praticiens et </w:t>
      </w:r>
      <w:r w:rsidR="004A633F">
        <w:rPr>
          <w:lang w:val="fr-FR"/>
        </w:rPr>
        <w:t xml:space="preserve">les </w:t>
      </w:r>
      <w:r w:rsidR="004A633F" w:rsidRPr="004A633F">
        <w:rPr>
          <w:lang w:val="fr-FR"/>
        </w:rPr>
        <w:t>détenteurs</w:t>
      </w:r>
      <w:r w:rsidR="004A633F">
        <w:rPr>
          <w:lang w:val="fr-FR"/>
        </w:rPr>
        <w:t> »</w:t>
      </w:r>
      <w:r w:rsidRPr="003622B4">
        <w:rPr>
          <w:lang w:val="fr-FR"/>
        </w:rPr>
        <w:t>. C'était la pratique depuis un certain nombre d'années, en particulier depuis la dixième session d</w:t>
      </w:r>
      <w:r w:rsidR="008A6803">
        <w:rPr>
          <w:lang w:val="fr-FR"/>
        </w:rPr>
        <w:t xml:space="preserve">u Comité. Ainsi, en remerciant Djibouti de son aimable </w:t>
      </w:r>
      <w:r w:rsidRPr="003622B4">
        <w:rPr>
          <w:lang w:val="fr-FR"/>
        </w:rPr>
        <w:t>compréhension, on pourrai</w:t>
      </w:r>
      <w:r w:rsidR="004A633F">
        <w:rPr>
          <w:lang w:val="fr-FR"/>
        </w:rPr>
        <w:t xml:space="preserve">t </w:t>
      </w:r>
      <w:r w:rsidR="0044711F">
        <w:rPr>
          <w:lang w:val="fr-FR"/>
        </w:rPr>
        <w:t xml:space="preserve">assurément </w:t>
      </w:r>
      <w:r w:rsidR="004A633F">
        <w:rPr>
          <w:lang w:val="fr-FR"/>
        </w:rPr>
        <w:t>considérer les « communautés »</w:t>
      </w:r>
      <w:r w:rsidRPr="003622B4">
        <w:rPr>
          <w:lang w:val="fr-FR"/>
        </w:rPr>
        <w:t xml:space="preserve"> comme les praticiens et les</w:t>
      </w:r>
      <w:r w:rsidR="004A633F">
        <w:rPr>
          <w:lang w:val="fr-FR"/>
        </w:rPr>
        <w:t xml:space="preserve"> </w:t>
      </w:r>
      <w:r w:rsidR="004A633F" w:rsidRPr="004A633F">
        <w:rPr>
          <w:lang w:val="fr-FR"/>
        </w:rPr>
        <w:t>détenteurs</w:t>
      </w:r>
      <w:r w:rsidRPr="003622B4">
        <w:rPr>
          <w:lang w:val="fr-FR"/>
        </w:rPr>
        <w:t xml:space="preserve">. La </w:t>
      </w:r>
      <w:r w:rsidR="004A633F">
        <w:rPr>
          <w:lang w:val="fr-FR"/>
        </w:rPr>
        <w:t>question de savoir s'il convenait de maintenir la formulation</w:t>
      </w:r>
      <w:r w:rsidRPr="003622B4">
        <w:rPr>
          <w:lang w:val="fr-FR"/>
        </w:rPr>
        <w:t xml:space="preserve"> </w:t>
      </w:r>
      <w:r w:rsidR="007C36FA">
        <w:rPr>
          <w:lang w:val="fr-FR"/>
        </w:rPr>
        <w:t>« communautés</w:t>
      </w:r>
      <w:r w:rsidRPr="003622B4">
        <w:rPr>
          <w:lang w:val="fr-FR"/>
        </w:rPr>
        <w:t>, groupes</w:t>
      </w:r>
      <w:r w:rsidR="004A633F">
        <w:rPr>
          <w:lang w:val="fr-FR"/>
        </w:rPr>
        <w:t xml:space="preserve"> et individus » qui avait</w:t>
      </w:r>
      <w:r w:rsidRPr="003622B4">
        <w:rPr>
          <w:lang w:val="fr-FR"/>
        </w:rPr>
        <w:t xml:space="preserve"> utilisée depuis </w:t>
      </w:r>
      <w:r w:rsidR="004A633F">
        <w:rPr>
          <w:lang w:val="fr-FR"/>
        </w:rPr>
        <w:t>la dixième session du Comité, était, en l’occurrence, une décision qui revenait au</w:t>
      </w:r>
      <w:r w:rsidRPr="003622B4">
        <w:rPr>
          <w:lang w:val="fr-FR"/>
        </w:rPr>
        <w:t xml:space="preserve"> Comité.</w:t>
      </w:r>
    </w:p>
    <w:p w14:paraId="1321D514" w14:textId="39B075E1" w:rsidR="00EA7C77" w:rsidRDefault="00EA7C77" w:rsidP="00703F5E">
      <w:pPr>
        <w:pStyle w:val="Orateurengris"/>
        <w:spacing w:before="120"/>
        <w:ind w:left="709" w:hanging="709"/>
        <w:rPr>
          <w:lang w:val="fr-FR"/>
        </w:rPr>
      </w:pPr>
      <w:r w:rsidRPr="00EA7C77">
        <w:rPr>
          <w:lang w:val="fr-FR"/>
        </w:rPr>
        <w:t xml:space="preserve">La </w:t>
      </w:r>
      <w:r w:rsidRPr="00EA7C77">
        <w:rPr>
          <w:b/>
          <w:lang w:val="fr-FR"/>
        </w:rPr>
        <w:t>délégation de la Palestine</w:t>
      </w:r>
      <w:r w:rsidR="00915F22">
        <w:rPr>
          <w:lang w:val="fr-FR"/>
        </w:rPr>
        <w:t xml:space="preserve"> souscrivait aux</w:t>
      </w:r>
      <w:r w:rsidRPr="00EA7C77">
        <w:rPr>
          <w:lang w:val="fr-FR"/>
        </w:rPr>
        <w:t xml:space="preserve"> </w:t>
      </w:r>
      <w:r w:rsidR="00915F22">
        <w:rPr>
          <w:lang w:val="fr-FR"/>
        </w:rPr>
        <w:t xml:space="preserve">observations formulées </w:t>
      </w:r>
      <w:r w:rsidRPr="00EA7C77">
        <w:rPr>
          <w:lang w:val="fr-FR"/>
        </w:rPr>
        <w:t xml:space="preserve">par le Secrétaire </w:t>
      </w:r>
      <w:r w:rsidR="00915F22">
        <w:rPr>
          <w:lang w:val="fr-FR"/>
        </w:rPr>
        <w:t xml:space="preserve">quant à </w:t>
      </w:r>
      <w:r w:rsidRPr="00EA7C77">
        <w:rPr>
          <w:lang w:val="fr-FR"/>
        </w:rPr>
        <w:t>l'util</w:t>
      </w:r>
      <w:r w:rsidR="00915F22">
        <w:rPr>
          <w:lang w:val="fr-FR"/>
        </w:rPr>
        <w:t xml:space="preserve">isation des termes « praticiens et </w:t>
      </w:r>
      <w:r w:rsidR="00915F22" w:rsidRPr="00915F22">
        <w:rPr>
          <w:lang w:val="fr-FR"/>
        </w:rPr>
        <w:t>détenteurs</w:t>
      </w:r>
      <w:r w:rsidR="00915F22">
        <w:rPr>
          <w:lang w:val="fr-FR"/>
        </w:rPr>
        <w:t> » et « </w:t>
      </w:r>
      <w:r w:rsidRPr="00EA7C77">
        <w:rPr>
          <w:lang w:val="fr-FR"/>
        </w:rPr>
        <w:t>comm</w:t>
      </w:r>
      <w:r w:rsidR="00915F22">
        <w:rPr>
          <w:lang w:val="fr-FR"/>
        </w:rPr>
        <w:t>unautés, groupes et individus »</w:t>
      </w:r>
      <w:r w:rsidRPr="00EA7C77">
        <w:rPr>
          <w:lang w:val="fr-FR"/>
        </w:rPr>
        <w:t xml:space="preserve"> car il s'agi</w:t>
      </w:r>
      <w:r w:rsidR="00915F22">
        <w:rPr>
          <w:lang w:val="fr-FR"/>
        </w:rPr>
        <w:t xml:space="preserve">ssait bien </w:t>
      </w:r>
      <w:r w:rsidRPr="00EA7C77">
        <w:rPr>
          <w:lang w:val="fr-FR"/>
        </w:rPr>
        <w:t>du libellé figurant dans les</w:t>
      </w:r>
      <w:r w:rsidR="00915F22">
        <w:rPr>
          <w:lang w:val="fr-FR"/>
        </w:rPr>
        <w:t xml:space="preserve"> Directives opérationnelles. C'était donc au Comité qu'il appartenait de choisir le libellé qu'il préférait</w:t>
      </w:r>
      <w:r w:rsidRPr="00EA7C77">
        <w:rPr>
          <w:lang w:val="fr-FR"/>
        </w:rPr>
        <w:t>.</w:t>
      </w:r>
    </w:p>
    <w:p w14:paraId="6BCF2975" w14:textId="182BE0F0" w:rsidR="00915F22" w:rsidRPr="00915F22" w:rsidRDefault="00915F22" w:rsidP="00915F22">
      <w:pPr>
        <w:pStyle w:val="Orateurengris"/>
        <w:spacing w:before="120"/>
        <w:ind w:left="709" w:hanging="709"/>
        <w:rPr>
          <w:lang w:val="fr-FR"/>
        </w:rPr>
      </w:pPr>
      <w:r w:rsidRPr="00915F22">
        <w:rPr>
          <w:lang w:val="fr-FR"/>
        </w:rPr>
        <w:t xml:space="preserve">La </w:t>
      </w:r>
      <w:r w:rsidRPr="00915F22">
        <w:rPr>
          <w:b/>
          <w:lang w:val="fr-FR"/>
        </w:rPr>
        <w:t>délégation de Cuba</w:t>
      </w:r>
      <w:r w:rsidRPr="00915F22">
        <w:rPr>
          <w:lang w:val="fr-FR"/>
        </w:rPr>
        <w:t xml:space="preserve"> s'est dite préoccupée par le fait que la nécessité d'</w:t>
      </w:r>
      <w:r>
        <w:rPr>
          <w:lang w:val="fr-FR"/>
        </w:rPr>
        <w:t>une réflexion à ce stade ne se limitait</w:t>
      </w:r>
      <w:r w:rsidRPr="00915F22">
        <w:rPr>
          <w:lang w:val="fr-FR"/>
        </w:rPr>
        <w:t xml:space="preserve"> pas à réfléchir à la manière dont les communautés et les individus pourraient travailler et contribuer, ce que sous-entend</w:t>
      </w:r>
      <w:r>
        <w:rPr>
          <w:lang w:val="fr-FR"/>
        </w:rPr>
        <w:t>ait</w:t>
      </w:r>
      <w:r w:rsidRPr="00915F22">
        <w:rPr>
          <w:lang w:val="fr-FR"/>
        </w:rPr>
        <w:t xml:space="preserve"> la </w:t>
      </w:r>
      <w:r w:rsidR="002C0F88">
        <w:rPr>
          <w:lang w:val="fr-FR"/>
        </w:rPr>
        <w:t>limitation</w:t>
      </w:r>
      <w:r w:rsidRPr="00915F22">
        <w:rPr>
          <w:lang w:val="fr-FR"/>
        </w:rPr>
        <w:t xml:space="preserve"> de ce paragraphe, mais aussi à la manière d'améliorer les mesures de sauvegarde en </w:t>
      </w:r>
      <w:r>
        <w:rPr>
          <w:lang w:val="fr-FR"/>
        </w:rPr>
        <w:t>matière</w:t>
      </w:r>
      <w:r w:rsidRPr="00915F22">
        <w:rPr>
          <w:lang w:val="fr-FR"/>
        </w:rPr>
        <w:t xml:space="preserve"> de gestion. L'objectif de la réflexion était donc d'offrir aux communautés et aux groupes un moyen plus facile de partic</w:t>
      </w:r>
      <w:r>
        <w:rPr>
          <w:lang w:val="fr-FR"/>
        </w:rPr>
        <w:t xml:space="preserve">iper, et </w:t>
      </w:r>
      <w:r w:rsidR="002C0F88">
        <w:rPr>
          <w:lang w:val="fr-FR"/>
        </w:rPr>
        <w:t xml:space="preserve">il fallait donc que cette réflexion soit de grande envergure </w:t>
      </w:r>
      <w:r w:rsidRPr="00915F22">
        <w:rPr>
          <w:lang w:val="fr-FR"/>
        </w:rPr>
        <w:t>pour leur donner la possibilité de s'engager, la formulation devrait donc être plus large et une version simplifiée du texte permettrait de le faire.</w:t>
      </w:r>
    </w:p>
    <w:p w14:paraId="0D79617A" w14:textId="112EEBD5" w:rsidR="002C0F88" w:rsidRDefault="002C0F88" w:rsidP="005B3EBE">
      <w:pPr>
        <w:pStyle w:val="Orateurengris"/>
        <w:spacing w:before="120"/>
        <w:ind w:left="709" w:hanging="709"/>
        <w:rPr>
          <w:lang w:val="fr-FR"/>
        </w:rPr>
      </w:pPr>
      <w:r w:rsidRPr="002C0F88">
        <w:rPr>
          <w:lang w:val="fr-FR"/>
        </w:rPr>
        <w:t xml:space="preserve">La </w:t>
      </w:r>
      <w:r w:rsidRPr="002C0F88">
        <w:rPr>
          <w:b/>
          <w:lang w:val="fr-FR"/>
        </w:rPr>
        <w:t>délégation du Liban</w:t>
      </w:r>
      <w:r>
        <w:rPr>
          <w:lang w:val="fr-FR"/>
        </w:rPr>
        <w:t xml:space="preserve"> soutenait</w:t>
      </w:r>
      <w:r w:rsidRPr="002C0F88">
        <w:rPr>
          <w:lang w:val="fr-FR"/>
        </w:rPr>
        <w:t xml:space="preserve"> la p</w:t>
      </w:r>
      <w:r>
        <w:rPr>
          <w:lang w:val="fr-FR"/>
        </w:rPr>
        <w:t xml:space="preserve">roposition des Philippines de « réfléchir » au suivi, ainsi que la proposition d’utiliser les termes « les </w:t>
      </w:r>
      <w:r w:rsidRPr="002C0F88">
        <w:rPr>
          <w:lang w:val="fr-FR"/>
        </w:rPr>
        <w:t xml:space="preserve">communautés, </w:t>
      </w:r>
      <w:r>
        <w:rPr>
          <w:lang w:val="fr-FR"/>
        </w:rPr>
        <w:t xml:space="preserve">les </w:t>
      </w:r>
      <w:r w:rsidRPr="002C0F88">
        <w:rPr>
          <w:lang w:val="fr-FR"/>
        </w:rPr>
        <w:t xml:space="preserve">groupes et, le cas échéant, </w:t>
      </w:r>
      <w:r>
        <w:rPr>
          <w:lang w:val="fr-FR"/>
        </w:rPr>
        <w:t>les individus » qui étaient le libellé</w:t>
      </w:r>
      <w:r w:rsidRPr="002C0F88">
        <w:rPr>
          <w:lang w:val="fr-FR"/>
        </w:rPr>
        <w:t xml:space="preserve"> de la Convention.</w:t>
      </w:r>
    </w:p>
    <w:p w14:paraId="46E9116D" w14:textId="20DCDC05" w:rsidR="002C0F88" w:rsidRDefault="002C0F88" w:rsidP="00703F5E">
      <w:pPr>
        <w:pStyle w:val="Orateurengris"/>
        <w:spacing w:before="120"/>
        <w:ind w:left="709" w:hanging="709"/>
        <w:rPr>
          <w:lang w:val="fr-FR"/>
        </w:rPr>
      </w:pPr>
      <w:r w:rsidRPr="002C0F88">
        <w:rPr>
          <w:lang w:val="fr-FR"/>
        </w:rPr>
        <w:t xml:space="preserve">La </w:t>
      </w:r>
      <w:r w:rsidRPr="002C0F88">
        <w:rPr>
          <w:b/>
          <w:lang w:val="fr-FR"/>
        </w:rPr>
        <w:t>délégation de la Chine</w:t>
      </w:r>
      <w:r>
        <w:rPr>
          <w:lang w:val="fr-FR"/>
        </w:rPr>
        <w:t xml:space="preserve"> a repris</w:t>
      </w:r>
      <w:r w:rsidRPr="002C0F88">
        <w:rPr>
          <w:lang w:val="fr-FR"/>
        </w:rPr>
        <w:t xml:space="preserve"> la proposition de la Palestin</w:t>
      </w:r>
      <w:r>
        <w:rPr>
          <w:lang w:val="fr-FR"/>
        </w:rPr>
        <w:t>e et de la Colombie d'ajouter « </w:t>
      </w:r>
      <w:r w:rsidR="00EE25B8">
        <w:rPr>
          <w:lang w:val="fr-FR"/>
        </w:rPr>
        <w:t>d’</w:t>
      </w:r>
      <w:r w:rsidRPr="002C0F88">
        <w:rPr>
          <w:lang w:val="fr-FR"/>
        </w:rPr>
        <w:t>autre</w:t>
      </w:r>
      <w:r>
        <w:rPr>
          <w:lang w:val="fr-FR"/>
        </w:rPr>
        <w:t>s parties prenantes concernées » après « les communautés »</w:t>
      </w:r>
      <w:r w:rsidRPr="002C0F88">
        <w:rPr>
          <w:lang w:val="fr-FR"/>
        </w:rPr>
        <w:t>, et a é</w:t>
      </w:r>
      <w:r w:rsidR="00EE25B8">
        <w:rPr>
          <w:lang w:val="fr-FR"/>
        </w:rPr>
        <w:t>galement suggéré de supprimer « société civile » car cela était implicite avec « d’</w:t>
      </w:r>
      <w:r w:rsidRPr="002C0F88">
        <w:rPr>
          <w:lang w:val="fr-FR"/>
        </w:rPr>
        <w:t>autre</w:t>
      </w:r>
      <w:r w:rsidR="00EE25B8">
        <w:rPr>
          <w:lang w:val="fr-FR"/>
        </w:rPr>
        <w:t>s parties prenantes concernées »</w:t>
      </w:r>
      <w:r w:rsidRPr="002C0F88">
        <w:rPr>
          <w:lang w:val="fr-FR"/>
        </w:rPr>
        <w:t>. En outre</w:t>
      </w:r>
      <w:r w:rsidR="00EE25B8">
        <w:rPr>
          <w:lang w:val="fr-FR"/>
        </w:rPr>
        <w:t>, le libellé de la décision devait</w:t>
      </w:r>
      <w:r w:rsidRPr="002C0F88">
        <w:rPr>
          <w:lang w:val="fr-FR"/>
        </w:rPr>
        <w:t xml:space="preserve"> rester simple et précis.</w:t>
      </w:r>
    </w:p>
    <w:p w14:paraId="5B74AE08" w14:textId="16DFACDD" w:rsidR="00CA642A" w:rsidRDefault="00CA642A" w:rsidP="00703F5E">
      <w:pPr>
        <w:pStyle w:val="Orateurengris"/>
        <w:spacing w:before="120"/>
        <w:ind w:left="709" w:hanging="709"/>
        <w:rPr>
          <w:lang w:val="fr-FR"/>
        </w:rPr>
      </w:pPr>
      <w:r w:rsidRPr="00CA642A">
        <w:rPr>
          <w:lang w:val="fr-FR"/>
        </w:rPr>
        <w:t xml:space="preserve">Après avoir écouté les suggestions, la </w:t>
      </w:r>
      <w:r w:rsidRPr="00CA642A">
        <w:rPr>
          <w:b/>
          <w:lang w:val="fr-FR"/>
        </w:rPr>
        <w:t>délégation des Philippines</w:t>
      </w:r>
      <w:r w:rsidRPr="00CA642A">
        <w:rPr>
          <w:lang w:val="fr-FR"/>
        </w:rPr>
        <w:t xml:space="preserve"> a proposé un texte d</w:t>
      </w:r>
      <w:r w:rsidR="00B97966">
        <w:rPr>
          <w:lang w:val="fr-FR"/>
        </w:rPr>
        <w:t xml:space="preserve">e compromis qui prenait en </w:t>
      </w:r>
      <w:r w:rsidR="00B97966" w:rsidRPr="00B97966">
        <w:rPr>
          <w:lang w:val="fr-FR"/>
        </w:rPr>
        <w:t>considération</w:t>
      </w:r>
      <w:r w:rsidR="00B97966">
        <w:rPr>
          <w:lang w:val="fr-FR"/>
        </w:rPr>
        <w:t xml:space="preserve"> la remarque du Liban de se conformer</w:t>
      </w:r>
      <w:r w:rsidRPr="00CA642A">
        <w:rPr>
          <w:lang w:val="fr-FR"/>
        </w:rPr>
        <w:t xml:space="preserve"> au libellé de la Convention et des Directiv</w:t>
      </w:r>
      <w:r w:rsidR="00B97966">
        <w:rPr>
          <w:lang w:val="fr-FR"/>
        </w:rPr>
        <w:t>es opérationnelles, ainsi que</w:t>
      </w:r>
      <w:r w:rsidRPr="00CA642A">
        <w:rPr>
          <w:lang w:val="fr-FR"/>
        </w:rPr>
        <w:t xml:space="preserve"> la remarque de la Chine de su</w:t>
      </w:r>
      <w:r w:rsidR="00B97966">
        <w:rPr>
          <w:lang w:val="fr-FR"/>
        </w:rPr>
        <w:t>pprimer</w:t>
      </w:r>
      <w:r w:rsidRPr="00CA642A">
        <w:rPr>
          <w:lang w:val="fr-FR"/>
        </w:rPr>
        <w:t xml:space="preserve"> </w:t>
      </w:r>
      <w:r w:rsidR="00B97966">
        <w:rPr>
          <w:lang w:val="fr-FR"/>
        </w:rPr>
        <w:t>« société civile » qui n’était</w:t>
      </w:r>
      <w:r w:rsidRPr="00CA642A">
        <w:rPr>
          <w:lang w:val="fr-FR"/>
        </w:rPr>
        <w:t xml:space="preserve"> pas me</w:t>
      </w:r>
      <w:r w:rsidR="00B97966">
        <w:rPr>
          <w:lang w:val="fr-FR"/>
        </w:rPr>
        <w:t xml:space="preserve">ntionnée dans l'article 1 </w:t>
      </w:r>
      <w:r w:rsidRPr="00CA642A">
        <w:rPr>
          <w:lang w:val="fr-FR"/>
        </w:rPr>
        <w:t>des Directive</w:t>
      </w:r>
      <w:r w:rsidR="00B97966">
        <w:rPr>
          <w:lang w:val="fr-FR"/>
        </w:rPr>
        <w:t>s opérationnelles. Il a été précisé</w:t>
      </w:r>
      <w:r w:rsidRPr="00CA642A">
        <w:rPr>
          <w:lang w:val="fr-FR"/>
        </w:rPr>
        <w:t xml:space="preserve"> que le libellé de la Directive opérationne</w:t>
      </w:r>
      <w:r w:rsidR="00B97966">
        <w:rPr>
          <w:lang w:val="fr-FR"/>
        </w:rPr>
        <w:t>lle 16 était le suivant : « d</w:t>
      </w:r>
      <w:r w:rsidRPr="00CA642A">
        <w:rPr>
          <w:lang w:val="fr-FR"/>
        </w:rPr>
        <w:t>es communautés, groupes et, le cas é</w:t>
      </w:r>
      <w:r w:rsidR="00B97966">
        <w:rPr>
          <w:lang w:val="fr-FR"/>
        </w:rPr>
        <w:t>chéant, individus concernés ».</w:t>
      </w:r>
    </w:p>
    <w:p w14:paraId="7384DC5D" w14:textId="4BA8E3A4" w:rsidR="00B97966" w:rsidRDefault="00B97966" w:rsidP="00703F5E">
      <w:pPr>
        <w:pStyle w:val="Orateurengris"/>
        <w:spacing w:before="120"/>
        <w:ind w:left="709" w:hanging="709"/>
        <w:rPr>
          <w:lang w:val="fr-FR"/>
        </w:rPr>
      </w:pPr>
      <w:r w:rsidRPr="00B97966">
        <w:rPr>
          <w:lang w:val="fr-FR"/>
        </w:rPr>
        <w:t xml:space="preserve">La </w:t>
      </w:r>
      <w:r w:rsidRPr="00B97966">
        <w:rPr>
          <w:b/>
          <w:lang w:val="fr-FR"/>
        </w:rPr>
        <w:t>délégation de la Pologne</w:t>
      </w:r>
      <w:r w:rsidRPr="00B97966">
        <w:rPr>
          <w:lang w:val="fr-FR"/>
        </w:rPr>
        <w:t xml:space="preserve"> s'est prononcée en faveur non seulement d'une simplificatio</w:t>
      </w:r>
      <w:r>
        <w:rPr>
          <w:lang w:val="fr-FR"/>
        </w:rPr>
        <w:t>n du libellé</w:t>
      </w:r>
      <w:r w:rsidRPr="00B97966">
        <w:rPr>
          <w:lang w:val="fr-FR"/>
        </w:rPr>
        <w:t>, m</w:t>
      </w:r>
      <w:r>
        <w:rPr>
          <w:lang w:val="fr-FR"/>
        </w:rPr>
        <w:t>ais aussi d'une c</w:t>
      </w:r>
      <w:r w:rsidR="00920F1A">
        <w:rPr>
          <w:lang w:val="fr-FR"/>
        </w:rPr>
        <w:t>onformité directe avec la terminologie</w:t>
      </w:r>
      <w:r>
        <w:rPr>
          <w:lang w:val="fr-FR"/>
        </w:rPr>
        <w:t xml:space="preserve"> </w:t>
      </w:r>
      <w:r w:rsidR="00920F1A">
        <w:rPr>
          <w:lang w:val="fr-FR"/>
        </w:rPr>
        <w:t xml:space="preserve">de </w:t>
      </w:r>
      <w:r w:rsidRPr="00B97966">
        <w:rPr>
          <w:lang w:val="fr-FR"/>
        </w:rPr>
        <w:t xml:space="preserve">la Convention afin de ne pas créer de nouvelles définitions en utilisant, par exemple, </w:t>
      </w:r>
      <w:r>
        <w:rPr>
          <w:lang w:val="fr-FR"/>
        </w:rPr>
        <w:t xml:space="preserve">« des praticiens et des </w:t>
      </w:r>
      <w:r w:rsidRPr="00B97966">
        <w:rPr>
          <w:lang w:val="fr-FR"/>
        </w:rPr>
        <w:t>détenteurs</w:t>
      </w:r>
      <w:r>
        <w:rPr>
          <w:lang w:val="fr-FR"/>
        </w:rPr>
        <w:t> » qui étaient compris par « les communautés »</w:t>
      </w:r>
      <w:r w:rsidRPr="00B97966">
        <w:rPr>
          <w:lang w:val="fr-FR"/>
        </w:rPr>
        <w:t xml:space="preserve">. La délégation </w:t>
      </w:r>
      <w:r w:rsidR="007C36FA">
        <w:rPr>
          <w:lang w:val="fr-FR"/>
        </w:rPr>
        <w:t xml:space="preserve">soutenait </w:t>
      </w:r>
      <w:r>
        <w:rPr>
          <w:lang w:val="fr-FR"/>
        </w:rPr>
        <w:t>donc le libellé « </w:t>
      </w:r>
      <w:r w:rsidRPr="00B97966">
        <w:rPr>
          <w:lang w:val="fr-FR"/>
        </w:rPr>
        <w:t>communautés, groupes</w:t>
      </w:r>
      <w:r>
        <w:rPr>
          <w:lang w:val="fr-FR"/>
        </w:rPr>
        <w:t xml:space="preserve"> et, le cas échéant, individus »</w:t>
      </w:r>
      <w:r w:rsidRPr="00B97966">
        <w:rPr>
          <w:lang w:val="fr-FR"/>
        </w:rPr>
        <w:t xml:space="preserve"> afin d'éviter tout malentendu.</w:t>
      </w:r>
    </w:p>
    <w:p w14:paraId="0B8F51B5" w14:textId="4A08CDD9" w:rsidR="00B97966" w:rsidRDefault="00B97966" w:rsidP="00703F5E">
      <w:pPr>
        <w:pStyle w:val="Orateurengris"/>
        <w:spacing w:before="120"/>
        <w:ind w:left="709" w:hanging="709"/>
        <w:rPr>
          <w:lang w:val="fr-FR"/>
        </w:rPr>
      </w:pPr>
      <w:r w:rsidRPr="00B97966">
        <w:rPr>
          <w:lang w:val="fr-FR"/>
        </w:rPr>
        <w:t xml:space="preserve">Le </w:t>
      </w:r>
      <w:r w:rsidRPr="00B97966">
        <w:rPr>
          <w:b/>
          <w:lang w:val="fr-FR"/>
        </w:rPr>
        <w:t>Secrétaire</w:t>
      </w:r>
      <w:r w:rsidRPr="00B97966">
        <w:rPr>
          <w:lang w:val="fr-FR"/>
        </w:rPr>
        <w:t xml:space="preserve"> a précisé que le texte se trouvait à l'article</w:t>
      </w:r>
      <w:r w:rsidR="00B55B84">
        <w:rPr>
          <w:lang w:val="fr-FR"/>
        </w:rPr>
        <w:t xml:space="preserve"> 15 de la Convention, et qu’il était ainsi rédigé : « des communautés, des </w:t>
      </w:r>
      <w:r w:rsidRPr="00B97966">
        <w:rPr>
          <w:lang w:val="fr-FR"/>
        </w:rPr>
        <w:t xml:space="preserve">groupes et, le cas échéant, </w:t>
      </w:r>
      <w:r w:rsidR="00B55B84">
        <w:rPr>
          <w:lang w:val="fr-FR"/>
        </w:rPr>
        <w:t xml:space="preserve">des </w:t>
      </w:r>
      <w:r w:rsidRPr="00B97966">
        <w:rPr>
          <w:lang w:val="fr-FR"/>
        </w:rPr>
        <w:t>individus qui créent, entretiennent et transmettent ce patrimoine</w:t>
      </w:r>
      <w:r w:rsidR="00B55B84">
        <w:rPr>
          <w:lang w:val="fr-FR"/>
        </w:rPr>
        <w:t xml:space="preserve"> [...] »</w:t>
      </w:r>
      <w:r w:rsidRPr="00B97966">
        <w:rPr>
          <w:lang w:val="fr-FR"/>
        </w:rPr>
        <w:t>. Le Secrétaire a suggéré de se référer directement au libellé de la Convention pour gagner du temps, notamment parce qu</w:t>
      </w:r>
      <w:r w:rsidR="00B55B84">
        <w:rPr>
          <w:lang w:val="fr-FR"/>
        </w:rPr>
        <w:t>e ce sujet avait déjà fait l’objet de débats préalables</w:t>
      </w:r>
      <w:r w:rsidRPr="00B97966">
        <w:rPr>
          <w:lang w:val="fr-FR"/>
        </w:rPr>
        <w:t>. La question était donc d</w:t>
      </w:r>
      <w:r w:rsidR="00B55B84">
        <w:rPr>
          <w:lang w:val="fr-FR"/>
        </w:rPr>
        <w:t>e savoir s'il fallait retenir « </w:t>
      </w:r>
      <w:r w:rsidRPr="00B97966">
        <w:rPr>
          <w:lang w:val="fr-FR"/>
        </w:rPr>
        <w:t>d'autre</w:t>
      </w:r>
      <w:r w:rsidR="00B55B84">
        <w:rPr>
          <w:lang w:val="fr-FR"/>
        </w:rPr>
        <w:t>s parties prenantes concernées »</w:t>
      </w:r>
      <w:r w:rsidRPr="00B97966">
        <w:rPr>
          <w:lang w:val="fr-FR"/>
        </w:rPr>
        <w:t>.</w:t>
      </w:r>
    </w:p>
    <w:p w14:paraId="4ECDD20D" w14:textId="0A2AED7F" w:rsidR="00B55B84" w:rsidRDefault="00B55B84" w:rsidP="00703F5E">
      <w:pPr>
        <w:pStyle w:val="Orateurengris"/>
        <w:spacing w:before="120"/>
        <w:ind w:left="709" w:hanging="709"/>
        <w:rPr>
          <w:lang w:val="fr-FR"/>
        </w:rPr>
      </w:pPr>
      <w:r>
        <w:rPr>
          <w:lang w:val="fr-FR"/>
        </w:rPr>
        <w:t xml:space="preserve">La </w:t>
      </w:r>
      <w:r w:rsidRPr="00B55B84">
        <w:rPr>
          <w:b/>
          <w:lang w:val="fr-FR"/>
        </w:rPr>
        <w:t>délégation du Sénégal</w:t>
      </w:r>
      <w:r>
        <w:rPr>
          <w:lang w:val="fr-FR"/>
        </w:rPr>
        <w:t xml:space="preserve"> soutenait pleinement les observations formulées par le </w:t>
      </w:r>
      <w:r w:rsidRPr="00B55B84">
        <w:rPr>
          <w:lang w:val="fr-FR"/>
        </w:rPr>
        <w:t>Secrétaire</w:t>
      </w:r>
      <w:r>
        <w:rPr>
          <w:lang w:val="fr-FR"/>
        </w:rPr>
        <w:t xml:space="preserve"> en faveur d’une </w:t>
      </w:r>
      <w:r w:rsidRPr="00B55B84">
        <w:rPr>
          <w:lang w:val="fr-FR"/>
        </w:rPr>
        <w:t>utilisation</w:t>
      </w:r>
      <w:r>
        <w:rPr>
          <w:lang w:val="fr-FR"/>
        </w:rPr>
        <w:t xml:space="preserve"> du libellé de la </w:t>
      </w:r>
      <w:r w:rsidRPr="00B55B84">
        <w:rPr>
          <w:lang w:val="fr-FR"/>
        </w:rPr>
        <w:t>Convention</w:t>
      </w:r>
      <w:r>
        <w:rPr>
          <w:lang w:val="fr-FR"/>
        </w:rPr>
        <w:t xml:space="preserve"> car le terme « les communautés » était plus inclusif et, donc, plus approprié. </w:t>
      </w:r>
    </w:p>
    <w:p w14:paraId="2BE5DEBB" w14:textId="3B8C21DF" w:rsidR="00B55B84" w:rsidRDefault="00B55B84" w:rsidP="00703F5E">
      <w:pPr>
        <w:pStyle w:val="Orateurengris"/>
        <w:spacing w:before="120"/>
        <w:ind w:left="709" w:hanging="709"/>
        <w:rPr>
          <w:lang w:val="fr-FR"/>
        </w:rPr>
      </w:pPr>
      <w:r>
        <w:rPr>
          <w:lang w:val="fr-FR"/>
        </w:rPr>
        <w:t xml:space="preserve">Le </w:t>
      </w:r>
      <w:r w:rsidRPr="00B55B84">
        <w:rPr>
          <w:b/>
          <w:lang w:val="fr-FR"/>
        </w:rPr>
        <w:t>Président</w:t>
      </w:r>
      <w:r>
        <w:rPr>
          <w:lang w:val="fr-FR"/>
        </w:rPr>
        <w:t xml:space="preserve"> a noté le consensus parmi les membres du Comité.</w:t>
      </w:r>
    </w:p>
    <w:p w14:paraId="0087FBE9" w14:textId="6820AC81" w:rsidR="00B50002" w:rsidRPr="00920F1A" w:rsidRDefault="00B55B84" w:rsidP="00920F1A">
      <w:pPr>
        <w:pStyle w:val="Orateurengris"/>
        <w:spacing w:before="120"/>
        <w:ind w:left="709" w:hanging="709"/>
        <w:rPr>
          <w:lang w:val="fr-FR"/>
        </w:rPr>
      </w:pPr>
      <w:r w:rsidRPr="00B55B84">
        <w:rPr>
          <w:lang w:val="fr-FR"/>
        </w:rPr>
        <w:t xml:space="preserve">La </w:t>
      </w:r>
      <w:r w:rsidRPr="00B55B84">
        <w:rPr>
          <w:b/>
          <w:lang w:val="fr-FR"/>
        </w:rPr>
        <w:t>délégation des Philippines</w:t>
      </w:r>
      <w:r w:rsidR="00B50002">
        <w:rPr>
          <w:lang w:val="fr-FR"/>
        </w:rPr>
        <w:t xml:space="preserve"> pouv</w:t>
      </w:r>
      <w:r w:rsidRPr="00B55B84">
        <w:rPr>
          <w:lang w:val="fr-FR"/>
        </w:rPr>
        <w:t xml:space="preserve">ait </w:t>
      </w:r>
      <w:r>
        <w:rPr>
          <w:lang w:val="fr-FR"/>
        </w:rPr>
        <w:t>accepter la suggestion de se conformer au</w:t>
      </w:r>
      <w:r w:rsidRPr="00B55B84">
        <w:rPr>
          <w:lang w:val="fr-FR"/>
        </w:rPr>
        <w:t xml:space="preserve"> libellé de la Convention ou des Directives opérationnelles, ajoutant que la Directive opérationnelle 16 faisait</w:t>
      </w:r>
      <w:r>
        <w:rPr>
          <w:lang w:val="fr-FR"/>
        </w:rPr>
        <w:t xml:space="preserve"> spécifiquement référence aux « communautés concernées »</w:t>
      </w:r>
      <w:r w:rsidRPr="00B55B84">
        <w:rPr>
          <w:lang w:val="fr-FR"/>
        </w:rPr>
        <w:t>, ce qui pourrait être un moyen utile de répondre à toutes ces préoccupations. Ains</w:t>
      </w:r>
      <w:r>
        <w:rPr>
          <w:lang w:val="fr-FR"/>
        </w:rPr>
        <w:t xml:space="preserve">i, le texte serait ainsi rédigé : « les </w:t>
      </w:r>
      <w:r w:rsidRPr="00B55B84">
        <w:rPr>
          <w:lang w:val="fr-FR"/>
        </w:rPr>
        <w:t>communautés, groupes et, le ca</w:t>
      </w:r>
      <w:r>
        <w:rPr>
          <w:lang w:val="fr-FR"/>
        </w:rPr>
        <w:t>s échéant, individus concernés ». L</w:t>
      </w:r>
      <w:r w:rsidRPr="00B55B84">
        <w:rPr>
          <w:lang w:val="fr-FR"/>
        </w:rPr>
        <w:t>e reste de l'ame</w:t>
      </w:r>
      <w:r>
        <w:rPr>
          <w:lang w:val="fr-FR"/>
        </w:rPr>
        <w:t>ndement pourrait être supprimé y compris « société civile »</w:t>
      </w:r>
      <w:r w:rsidRPr="00B55B84">
        <w:rPr>
          <w:lang w:val="fr-FR"/>
        </w:rPr>
        <w:t>.</w:t>
      </w:r>
    </w:p>
    <w:p w14:paraId="7BD7D97B" w14:textId="1851C4BB" w:rsidR="00B50002" w:rsidRDefault="00B50002" w:rsidP="00703F5E">
      <w:pPr>
        <w:pStyle w:val="Orateurengris"/>
        <w:spacing w:before="120"/>
        <w:ind w:left="709" w:hanging="709"/>
        <w:rPr>
          <w:lang w:val="fr-FR"/>
        </w:rPr>
      </w:pPr>
      <w:r>
        <w:rPr>
          <w:lang w:val="fr-FR"/>
        </w:rPr>
        <w:t xml:space="preserve">Compte tenu de la durée du débat, le </w:t>
      </w:r>
      <w:r w:rsidRPr="00B50002">
        <w:rPr>
          <w:b/>
          <w:lang w:val="fr-FR"/>
        </w:rPr>
        <w:t>Président</w:t>
      </w:r>
      <w:r>
        <w:rPr>
          <w:lang w:val="fr-FR"/>
        </w:rPr>
        <w:t xml:space="preserve"> a suggéré de suivre la </w:t>
      </w:r>
      <w:r w:rsidRPr="00B50002">
        <w:rPr>
          <w:lang w:val="fr-FR"/>
        </w:rPr>
        <w:t>recommandation</w:t>
      </w:r>
      <w:r>
        <w:rPr>
          <w:lang w:val="fr-FR"/>
        </w:rPr>
        <w:t xml:space="preserve"> des Philippines. </w:t>
      </w:r>
    </w:p>
    <w:p w14:paraId="13F4F102" w14:textId="27785D80" w:rsidR="00B50002" w:rsidRDefault="00B50002" w:rsidP="00703F5E">
      <w:pPr>
        <w:pStyle w:val="Orateurengris"/>
        <w:spacing w:before="120"/>
        <w:ind w:left="709" w:hanging="709"/>
        <w:rPr>
          <w:lang w:val="fr-FR"/>
        </w:rPr>
      </w:pPr>
      <w:r>
        <w:rPr>
          <w:lang w:val="fr-FR"/>
        </w:rPr>
        <w:t xml:space="preserve">D’un point de vue technique, la </w:t>
      </w:r>
      <w:r w:rsidRPr="00B50002">
        <w:rPr>
          <w:b/>
          <w:lang w:val="fr-FR"/>
        </w:rPr>
        <w:t>délégation de la Palestine</w:t>
      </w:r>
      <w:r>
        <w:rPr>
          <w:lang w:val="fr-FR"/>
        </w:rPr>
        <w:t xml:space="preserve"> a demandé que le </w:t>
      </w:r>
      <w:r w:rsidRPr="00B50002">
        <w:rPr>
          <w:lang w:val="fr-FR"/>
        </w:rPr>
        <w:t>paragraphe</w:t>
      </w:r>
      <w:r>
        <w:rPr>
          <w:lang w:val="fr-FR"/>
        </w:rPr>
        <w:t xml:space="preserve"> soit rendu plus lisible en ne conservant que la dernière proposition des Philippines. </w:t>
      </w:r>
    </w:p>
    <w:p w14:paraId="4FA7B996" w14:textId="6BE2843B" w:rsidR="00B50002" w:rsidRDefault="00B50002" w:rsidP="00703F5E">
      <w:pPr>
        <w:pStyle w:val="Orateurengris"/>
        <w:spacing w:before="120"/>
        <w:ind w:left="709" w:hanging="709"/>
        <w:rPr>
          <w:lang w:val="fr-FR"/>
        </w:rPr>
      </w:pPr>
      <w:r>
        <w:rPr>
          <w:lang w:val="fr-FR"/>
        </w:rPr>
        <w:t xml:space="preserve">Le </w:t>
      </w:r>
      <w:r w:rsidRPr="00B50002">
        <w:rPr>
          <w:b/>
          <w:lang w:val="fr-FR"/>
        </w:rPr>
        <w:t>Secrétaire</w:t>
      </w:r>
      <w:r>
        <w:rPr>
          <w:lang w:val="fr-FR"/>
        </w:rPr>
        <w:t xml:space="preserve"> a demandé que les noms des membres soutenant l’</w:t>
      </w:r>
      <w:r w:rsidRPr="00B50002">
        <w:rPr>
          <w:lang w:val="fr-FR"/>
        </w:rPr>
        <w:t>amendement</w:t>
      </w:r>
      <w:r>
        <w:rPr>
          <w:lang w:val="fr-FR"/>
        </w:rPr>
        <w:t xml:space="preserve"> s</w:t>
      </w:r>
      <w:r w:rsidR="00FE2FC6">
        <w:rPr>
          <w:lang w:val="fr-FR"/>
        </w:rPr>
        <w:t>oient retirés afin de permettre</w:t>
      </w:r>
      <w:r>
        <w:rPr>
          <w:lang w:val="fr-FR"/>
        </w:rPr>
        <w:t xml:space="preserve"> une lecture plus aisée de la phrase. Le nouveau </w:t>
      </w:r>
      <w:r w:rsidRPr="00B50002">
        <w:rPr>
          <w:lang w:val="fr-FR"/>
        </w:rPr>
        <w:t>paragraphe</w:t>
      </w:r>
      <w:r>
        <w:rPr>
          <w:lang w:val="fr-FR"/>
        </w:rPr>
        <w:t xml:space="preserve"> serait ainsi rédigé : « </w:t>
      </w:r>
      <w:r w:rsidR="00FE2FC6">
        <w:rPr>
          <w:lang w:val="fr-FR"/>
        </w:rPr>
        <w:t xml:space="preserve">Reconnaît la nécessité de réfléchir au suivi des éléments inscrits et aux moyens pour les communautés, groupes, et le cas échéant, </w:t>
      </w:r>
      <w:r w:rsidR="00FE2FC6" w:rsidRPr="00FE2FC6">
        <w:rPr>
          <w:lang w:val="fr-FR"/>
        </w:rPr>
        <w:t>individus</w:t>
      </w:r>
      <w:r w:rsidR="00FE2FC6">
        <w:rPr>
          <w:lang w:val="fr-FR"/>
        </w:rPr>
        <w:t xml:space="preserve"> concernés de participer au suivi des éléments inscrits ».</w:t>
      </w:r>
    </w:p>
    <w:p w14:paraId="6BF7B096" w14:textId="2289D7EE" w:rsidR="00FE2FC6" w:rsidRPr="00FE2FC6" w:rsidRDefault="00FE2FC6" w:rsidP="00703F5E">
      <w:pPr>
        <w:pStyle w:val="Orateurengris"/>
        <w:spacing w:before="120"/>
        <w:ind w:left="709" w:hanging="709"/>
        <w:rPr>
          <w:lang w:val="fr-FR"/>
        </w:rPr>
      </w:pPr>
      <w:r w:rsidRPr="00FE2FC6">
        <w:rPr>
          <w:lang w:val="fr-FR"/>
        </w:rPr>
        <w:t xml:space="preserve">La </w:t>
      </w:r>
      <w:r w:rsidRPr="00FE2FC6">
        <w:rPr>
          <w:b/>
          <w:lang w:val="fr-FR"/>
        </w:rPr>
        <w:t>délégation des Pays-Bas</w:t>
      </w:r>
      <w:r>
        <w:rPr>
          <w:lang w:val="fr-FR"/>
        </w:rPr>
        <w:t xml:space="preserve"> a fait remarquer que le mot « conce</w:t>
      </w:r>
      <w:r w:rsidR="00920F1A">
        <w:rPr>
          <w:lang w:val="fr-FR"/>
        </w:rPr>
        <w:t xml:space="preserve">rnés » ne faisait pas partie de la terminologie </w:t>
      </w:r>
      <w:r>
        <w:rPr>
          <w:lang w:val="fr-FR"/>
        </w:rPr>
        <w:t xml:space="preserve">standard de la </w:t>
      </w:r>
      <w:r w:rsidRPr="00FE2FC6">
        <w:rPr>
          <w:lang w:val="fr-FR"/>
        </w:rPr>
        <w:t>Convention</w:t>
      </w:r>
      <w:r>
        <w:rPr>
          <w:lang w:val="fr-FR"/>
        </w:rPr>
        <w:t xml:space="preserve"> et que son ajout signifiait que seules « les communautés concernées » pourraient participer et pas les autres communautés, ce qui aurait donc pour conséquence une limitation des « communautés, groupes et </w:t>
      </w:r>
      <w:r w:rsidRPr="00FE2FC6">
        <w:rPr>
          <w:lang w:val="fr-FR"/>
        </w:rPr>
        <w:t>individus</w:t>
      </w:r>
      <w:r>
        <w:rPr>
          <w:lang w:val="fr-FR"/>
        </w:rPr>
        <w:t> ».</w:t>
      </w:r>
    </w:p>
    <w:p w14:paraId="01BA1020" w14:textId="7A8BF84F" w:rsidR="00FE2FC6" w:rsidRDefault="00FE2FC6" w:rsidP="00703F5E">
      <w:pPr>
        <w:pStyle w:val="Orateurengris"/>
        <w:spacing w:before="120"/>
        <w:ind w:left="709" w:hanging="709"/>
        <w:rPr>
          <w:lang w:val="fr-FR"/>
        </w:rPr>
      </w:pPr>
      <w:r w:rsidRPr="00FE2FC6">
        <w:rPr>
          <w:lang w:val="fr-FR"/>
        </w:rPr>
        <w:t xml:space="preserve">La </w:t>
      </w:r>
      <w:r w:rsidRPr="00FE2FC6">
        <w:rPr>
          <w:b/>
          <w:lang w:val="fr-FR"/>
        </w:rPr>
        <w:t>délégation de l'Autriche</w:t>
      </w:r>
      <w:r>
        <w:rPr>
          <w:lang w:val="fr-FR"/>
        </w:rPr>
        <w:t xml:space="preserve"> ne cherchait pas à poursuivre le débat mais elle estimait</w:t>
      </w:r>
      <w:r w:rsidRPr="00FE2FC6">
        <w:rPr>
          <w:lang w:val="fr-FR"/>
        </w:rPr>
        <w:t xml:space="preserve"> que le paragraphe devrait inclure d'autres parties prenantes </w:t>
      </w:r>
      <w:r>
        <w:rPr>
          <w:lang w:val="fr-FR"/>
        </w:rPr>
        <w:t xml:space="preserve">participant au </w:t>
      </w:r>
      <w:r w:rsidRPr="00FE2FC6">
        <w:rPr>
          <w:lang w:val="fr-FR"/>
        </w:rPr>
        <w:t>suivi de l'é</w:t>
      </w:r>
      <w:r>
        <w:rPr>
          <w:lang w:val="fr-FR"/>
        </w:rPr>
        <w:t>lément, en dehors des « </w:t>
      </w:r>
      <w:r w:rsidRPr="00FE2FC6">
        <w:rPr>
          <w:lang w:val="fr-FR"/>
        </w:rPr>
        <w:t xml:space="preserve">communautés, </w:t>
      </w:r>
      <w:r>
        <w:rPr>
          <w:lang w:val="fr-FR"/>
        </w:rPr>
        <w:t xml:space="preserve">groupes et individus concernés », </w:t>
      </w:r>
      <w:r w:rsidRPr="00FE2FC6">
        <w:rPr>
          <w:lang w:val="fr-FR"/>
        </w:rPr>
        <w:t xml:space="preserve">tels que les universitaires et </w:t>
      </w:r>
      <w:r>
        <w:rPr>
          <w:lang w:val="fr-FR"/>
        </w:rPr>
        <w:t>d’</w:t>
      </w:r>
      <w:r w:rsidRPr="00FE2FC6">
        <w:rPr>
          <w:lang w:val="fr-FR"/>
        </w:rPr>
        <w:t xml:space="preserve">autres communautés. </w:t>
      </w:r>
      <w:r>
        <w:rPr>
          <w:lang w:val="fr-FR"/>
        </w:rPr>
        <w:t>À cet égard, la délégation préférait</w:t>
      </w:r>
      <w:r w:rsidRPr="00FE2FC6">
        <w:rPr>
          <w:lang w:val="fr-FR"/>
        </w:rPr>
        <w:t xml:space="preserve"> conserver l'amende</w:t>
      </w:r>
      <w:r>
        <w:rPr>
          <w:lang w:val="fr-FR"/>
        </w:rPr>
        <w:t>ment de la Chine qui incluait « </w:t>
      </w:r>
      <w:r w:rsidRPr="00FE2FC6">
        <w:rPr>
          <w:lang w:val="fr-FR"/>
        </w:rPr>
        <w:t>toute</w:t>
      </w:r>
      <w:r>
        <w:rPr>
          <w:lang w:val="fr-FR"/>
        </w:rPr>
        <w:t>s les autres parties prenantes »</w:t>
      </w:r>
      <w:r w:rsidRPr="00FE2FC6">
        <w:rPr>
          <w:lang w:val="fr-FR"/>
        </w:rPr>
        <w:t xml:space="preserve"> afin de ne pa</w:t>
      </w:r>
      <w:r>
        <w:rPr>
          <w:lang w:val="fr-FR"/>
        </w:rPr>
        <w:t xml:space="preserve">s redéfinir « les </w:t>
      </w:r>
      <w:r w:rsidRPr="00FE2FC6">
        <w:rPr>
          <w:lang w:val="fr-FR"/>
        </w:rPr>
        <w:t>com</w:t>
      </w:r>
      <w:r>
        <w:rPr>
          <w:lang w:val="fr-FR"/>
        </w:rPr>
        <w:t>munautés, groupes et individus »</w:t>
      </w:r>
      <w:r w:rsidRPr="00FE2FC6">
        <w:rPr>
          <w:lang w:val="fr-FR"/>
        </w:rPr>
        <w:t>.</w:t>
      </w:r>
    </w:p>
    <w:p w14:paraId="02AB1D09" w14:textId="484335BA" w:rsidR="00C1388C" w:rsidRDefault="00C1388C" w:rsidP="00703F5E">
      <w:pPr>
        <w:pStyle w:val="Orateurengris"/>
        <w:spacing w:before="120"/>
        <w:ind w:left="709" w:hanging="709"/>
        <w:rPr>
          <w:lang w:val="fr-FR"/>
        </w:rPr>
      </w:pPr>
      <w:r>
        <w:rPr>
          <w:lang w:val="fr-FR"/>
        </w:rPr>
        <w:t xml:space="preserve">La </w:t>
      </w:r>
      <w:r w:rsidRPr="00C1388C">
        <w:rPr>
          <w:b/>
          <w:lang w:val="fr-FR"/>
        </w:rPr>
        <w:t>délégation de la Palestine</w:t>
      </w:r>
      <w:r>
        <w:rPr>
          <w:lang w:val="fr-FR"/>
        </w:rPr>
        <w:t xml:space="preserve"> soutenait sa proposition initiale.</w:t>
      </w:r>
    </w:p>
    <w:p w14:paraId="18CE6CBB" w14:textId="6E2CE49A" w:rsidR="00C1388C" w:rsidRDefault="00C1388C" w:rsidP="00703F5E">
      <w:pPr>
        <w:pStyle w:val="Orateurengris"/>
        <w:spacing w:before="120"/>
        <w:ind w:left="709" w:hanging="709"/>
        <w:rPr>
          <w:lang w:val="fr-FR"/>
        </w:rPr>
      </w:pPr>
      <w:r w:rsidRPr="00C1388C">
        <w:rPr>
          <w:lang w:val="fr-FR"/>
        </w:rPr>
        <w:t xml:space="preserve">Le </w:t>
      </w:r>
      <w:r w:rsidRPr="00C1388C">
        <w:rPr>
          <w:b/>
          <w:lang w:val="fr-FR"/>
        </w:rPr>
        <w:t>Président</w:t>
      </w:r>
      <w:r w:rsidRPr="00C1388C">
        <w:rPr>
          <w:lang w:val="fr-FR"/>
        </w:rPr>
        <w:t xml:space="preserve"> a demandé </w:t>
      </w:r>
      <w:r>
        <w:rPr>
          <w:lang w:val="fr-FR"/>
        </w:rPr>
        <w:t xml:space="preserve">si, suite à </w:t>
      </w:r>
      <w:r w:rsidRPr="00C1388C">
        <w:rPr>
          <w:lang w:val="fr-FR"/>
        </w:rPr>
        <w:t>ces observations</w:t>
      </w:r>
      <w:r>
        <w:rPr>
          <w:lang w:val="fr-FR"/>
        </w:rPr>
        <w:t xml:space="preserve">, on pouvait prendre cela en </w:t>
      </w:r>
      <w:r w:rsidRPr="00C1388C">
        <w:rPr>
          <w:lang w:val="fr-FR"/>
        </w:rPr>
        <w:t>considération</w:t>
      </w:r>
      <w:r>
        <w:rPr>
          <w:lang w:val="fr-FR"/>
        </w:rPr>
        <w:t xml:space="preserve">. </w:t>
      </w:r>
    </w:p>
    <w:p w14:paraId="4B4AE7B3" w14:textId="27658518" w:rsidR="00C1388C" w:rsidRDefault="00C1388C" w:rsidP="00703F5E">
      <w:pPr>
        <w:pStyle w:val="Orateurengris"/>
        <w:spacing w:before="120"/>
        <w:ind w:left="709" w:hanging="709"/>
        <w:rPr>
          <w:lang w:val="fr-FR"/>
        </w:rPr>
      </w:pPr>
      <w:r w:rsidRPr="00C1388C">
        <w:rPr>
          <w:lang w:val="fr-FR"/>
        </w:rPr>
        <w:t xml:space="preserve">La </w:t>
      </w:r>
      <w:r w:rsidRPr="00C1388C">
        <w:rPr>
          <w:b/>
          <w:lang w:val="fr-FR"/>
        </w:rPr>
        <w:t>délégation de la Pologne</w:t>
      </w:r>
      <w:r w:rsidRPr="00C1388C">
        <w:rPr>
          <w:lang w:val="fr-FR"/>
        </w:rPr>
        <w:t xml:space="preserve"> a fait remarquer que l'Autriche venait d'exprimer </w:t>
      </w:r>
      <w:r>
        <w:rPr>
          <w:lang w:val="fr-FR"/>
        </w:rPr>
        <w:t xml:space="preserve">une </w:t>
      </w:r>
      <w:r w:rsidRPr="00C1388C">
        <w:rPr>
          <w:lang w:val="fr-FR"/>
        </w:rPr>
        <w:t xml:space="preserve">préoccupation </w:t>
      </w:r>
      <w:r>
        <w:rPr>
          <w:lang w:val="fr-FR"/>
        </w:rPr>
        <w:t xml:space="preserve">qu’elle partageait </w:t>
      </w:r>
      <w:r w:rsidRPr="00C1388C">
        <w:rPr>
          <w:lang w:val="fr-FR"/>
        </w:rPr>
        <w:t>concernant les parties prenantes, car il était très important d'inclure, par exemple, la communauté scientifique et d'autres personnes qui particip</w:t>
      </w:r>
      <w:r>
        <w:rPr>
          <w:lang w:val="fr-FR"/>
        </w:rPr>
        <w:t>ai</w:t>
      </w:r>
      <w:r w:rsidRPr="00C1388C">
        <w:rPr>
          <w:lang w:val="fr-FR"/>
        </w:rPr>
        <w:t xml:space="preserve">ent à la sauvegarde de l'élément. Elle a </w:t>
      </w:r>
      <w:r>
        <w:rPr>
          <w:lang w:val="fr-FR"/>
        </w:rPr>
        <w:t>donc proposé de conserver les « autres parties prenantes »</w:t>
      </w:r>
      <w:r w:rsidRPr="00C1388C">
        <w:rPr>
          <w:lang w:val="fr-FR"/>
        </w:rPr>
        <w:t>.</w:t>
      </w:r>
    </w:p>
    <w:p w14:paraId="7CAFB0AC" w14:textId="34337DB2" w:rsidR="00C1388C" w:rsidRDefault="00C1388C" w:rsidP="00703F5E">
      <w:pPr>
        <w:pStyle w:val="Orateurengris"/>
        <w:spacing w:before="120"/>
        <w:ind w:left="709" w:hanging="709"/>
        <w:rPr>
          <w:lang w:val="fr-FR"/>
        </w:rPr>
      </w:pPr>
      <w:r>
        <w:rPr>
          <w:lang w:val="fr-FR"/>
        </w:rPr>
        <w:t xml:space="preserve">Le </w:t>
      </w:r>
      <w:r w:rsidRPr="00C1388C">
        <w:rPr>
          <w:b/>
          <w:lang w:val="fr-FR"/>
        </w:rPr>
        <w:t>Président</w:t>
      </w:r>
      <w:r>
        <w:rPr>
          <w:lang w:val="fr-FR"/>
        </w:rPr>
        <w:t xml:space="preserve"> a fait remarquer que le Comité était sur le point de finaliser le texte. </w:t>
      </w:r>
    </w:p>
    <w:p w14:paraId="3669F785" w14:textId="215AB078" w:rsidR="00C1388C" w:rsidRDefault="00C1388C" w:rsidP="00703F5E">
      <w:pPr>
        <w:pStyle w:val="Orateurengris"/>
        <w:spacing w:before="120"/>
        <w:ind w:left="709" w:hanging="709"/>
        <w:rPr>
          <w:lang w:val="fr-FR"/>
        </w:rPr>
      </w:pPr>
      <w:r w:rsidRPr="00C1388C">
        <w:rPr>
          <w:lang w:val="fr-FR"/>
        </w:rPr>
        <w:t xml:space="preserve">La </w:t>
      </w:r>
      <w:r w:rsidRPr="00232104">
        <w:rPr>
          <w:b/>
          <w:lang w:val="fr-FR"/>
        </w:rPr>
        <w:t>délégation des Philippines</w:t>
      </w:r>
      <w:r w:rsidR="00232104">
        <w:rPr>
          <w:lang w:val="fr-FR"/>
        </w:rPr>
        <w:t xml:space="preserve"> avait cru comprendre </w:t>
      </w:r>
      <w:r w:rsidRPr="00C1388C">
        <w:rPr>
          <w:lang w:val="fr-FR"/>
        </w:rPr>
        <w:t>que le texte devrait suivre le libellé de la Convention et des Directives opé</w:t>
      </w:r>
      <w:r w:rsidR="00232104">
        <w:rPr>
          <w:lang w:val="fr-FR"/>
        </w:rPr>
        <w:t>rationnelles, mais les termes « les autres parties prenantes »</w:t>
      </w:r>
      <w:r w:rsidRPr="00C1388C">
        <w:rPr>
          <w:lang w:val="fr-FR"/>
        </w:rPr>
        <w:t xml:space="preserve"> ne figurai</w:t>
      </w:r>
      <w:r w:rsidR="00232104">
        <w:rPr>
          <w:lang w:val="fr-FR"/>
        </w:rPr>
        <w:t>en</w:t>
      </w:r>
      <w:r w:rsidRPr="00C1388C">
        <w:rPr>
          <w:lang w:val="fr-FR"/>
        </w:rPr>
        <w:t>t ni dans l'article pertinent des Directives opérationnelles ni d</w:t>
      </w:r>
      <w:r w:rsidR="00232104">
        <w:rPr>
          <w:lang w:val="fr-FR"/>
        </w:rPr>
        <w:t>ans la Convention. Toutefois, elle</w:t>
      </w:r>
      <w:r w:rsidRPr="00C1388C">
        <w:rPr>
          <w:lang w:val="fr-FR"/>
        </w:rPr>
        <w:t xml:space="preserve"> ne s'opposerait pas au texte si le Comité souhaitait en</w:t>
      </w:r>
      <w:r w:rsidR="00232104">
        <w:rPr>
          <w:lang w:val="fr-FR"/>
        </w:rPr>
        <w:t xml:space="preserve"> élargir la portée. </w:t>
      </w:r>
    </w:p>
    <w:p w14:paraId="794D3072" w14:textId="0377C647" w:rsidR="00232104" w:rsidRPr="00232104" w:rsidRDefault="00232104" w:rsidP="00232104">
      <w:pPr>
        <w:pStyle w:val="Orateurengris"/>
        <w:spacing w:before="120"/>
        <w:ind w:left="709" w:hanging="709"/>
        <w:rPr>
          <w:lang w:val="fr-FR"/>
        </w:rPr>
      </w:pPr>
      <w:r>
        <w:rPr>
          <w:lang w:val="fr-FR"/>
        </w:rPr>
        <w:t xml:space="preserve">Le </w:t>
      </w:r>
      <w:r w:rsidRPr="00232104">
        <w:rPr>
          <w:b/>
          <w:lang w:val="fr-FR"/>
        </w:rPr>
        <w:t>Président</w:t>
      </w:r>
      <w:r>
        <w:rPr>
          <w:lang w:val="fr-FR"/>
        </w:rPr>
        <w:t xml:space="preserve"> estimait que le Comité devrait, autant que faire se peut, se conformer à la </w:t>
      </w:r>
      <w:r w:rsidRPr="00232104">
        <w:rPr>
          <w:lang w:val="fr-FR"/>
        </w:rPr>
        <w:t>Convention</w:t>
      </w:r>
      <w:r>
        <w:rPr>
          <w:lang w:val="fr-FR"/>
        </w:rPr>
        <w:t xml:space="preserve"> au regard de l’</w:t>
      </w:r>
      <w:r w:rsidRPr="00232104">
        <w:rPr>
          <w:lang w:val="fr-FR"/>
        </w:rPr>
        <w:t>utilisation</w:t>
      </w:r>
      <w:r>
        <w:rPr>
          <w:lang w:val="fr-FR"/>
        </w:rPr>
        <w:t xml:space="preserve"> d’un libellé harmonisé. </w:t>
      </w:r>
    </w:p>
    <w:p w14:paraId="7C3D7CB9" w14:textId="63663B7D" w:rsidR="00F24EBD" w:rsidRDefault="00F24EBD" w:rsidP="00703F5E">
      <w:pPr>
        <w:pStyle w:val="Orateurengris"/>
        <w:spacing w:before="120"/>
        <w:ind w:left="709" w:hanging="709"/>
        <w:rPr>
          <w:lang w:val="fr-FR"/>
        </w:rPr>
      </w:pPr>
      <w:r w:rsidRPr="00F24EBD">
        <w:rPr>
          <w:lang w:val="fr-FR"/>
        </w:rPr>
        <w:t xml:space="preserve">Le </w:t>
      </w:r>
      <w:r w:rsidRPr="00F24EBD">
        <w:rPr>
          <w:b/>
          <w:lang w:val="fr-FR"/>
        </w:rPr>
        <w:t>Secrétaire</w:t>
      </w:r>
      <w:r w:rsidR="00B73AF3">
        <w:rPr>
          <w:lang w:val="fr-FR"/>
        </w:rPr>
        <w:t xml:space="preserve"> a proposé un autre libellé</w:t>
      </w:r>
      <w:r w:rsidRPr="00F24EBD">
        <w:rPr>
          <w:lang w:val="fr-FR"/>
        </w:rPr>
        <w:t xml:space="preserve"> </w:t>
      </w:r>
      <w:r w:rsidR="00B73AF3">
        <w:rPr>
          <w:lang w:val="fr-FR"/>
        </w:rPr>
        <w:t>à la place des « </w:t>
      </w:r>
      <w:r w:rsidRPr="00F24EBD">
        <w:rPr>
          <w:lang w:val="fr-FR"/>
        </w:rPr>
        <w:t>autres parties pren</w:t>
      </w:r>
      <w:r w:rsidR="002A78A6">
        <w:rPr>
          <w:lang w:val="fr-FR"/>
        </w:rPr>
        <w:t>antes » qui serait ainsi rédigé : « </w:t>
      </w:r>
      <w:r w:rsidRPr="00F24EBD">
        <w:rPr>
          <w:lang w:val="fr-FR"/>
        </w:rPr>
        <w:t xml:space="preserve">reconnaît la nécessité de réfléchir au suivi des éléments </w:t>
      </w:r>
      <w:r w:rsidR="002A78A6">
        <w:rPr>
          <w:lang w:val="fr-FR"/>
        </w:rPr>
        <w:t xml:space="preserve">inscrits et aux </w:t>
      </w:r>
      <w:r w:rsidRPr="00F24EBD">
        <w:rPr>
          <w:lang w:val="fr-FR"/>
        </w:rPr>
        <w:t>moyens</w:t>
      </w:r>
      <w:r w:rsidR="00920F1A">
        <w:rPr>
          <w:lang w:val="fr-FR"/>
        </w:rPr>
        <w:t xml:space="preserve"> </w:t>
      </w:r>
      <w:r w:rsidRPr="00F24EBD">
        <w:rPr>
          <w:lang w:val="fr-FR"/>
        </w:rPr>
        <w:t xml:space="preserve">en particulier pour les communautés, </w:t>
      </w:r>
      <w:r w:rsidR="002A78A6">
        <w:rPr>
          <w:lang w:val="fr-FR"/>
        </w:rPr>
        <w:t>groupes et, le cas échéant, individus con</w:t>
      </w:r>
      <w:r w:rsidR="00920F1A">
        <w:rPr>
          <w:lang w:val="fr-FR"/>
        </w:rPr>
        <w:t>cernés », ajoutant que « moyens</w:t>
      </w:r>
      <w:r w:rsidR="002A78A6">
        <w:rPr>
          <w:lang w:val="fr-FR"/>
        </w:rPr>
        <w:t xml:space="preserve"> en particulier »</w:t>
      </w:r>
      <w:r w:rsidRPr="00F24EBD">
        <w:rPr>
          <w:lang w:val="fr-FR"/>
        </w:rPr>
        <w:t xml:space="preserve"> mettait l'accent sur les communautés, groupes et individus concernés mais pas sur leur </w:t>
      </w:r>
      <w:r w:rsidR="002A78A6">
        <w:rPr>
          <w:lang w:val="fr-FR"/>
        </w:rPr>
        <w:t>caractère exclusif, c.-à-d.</w:t>
      </w:r>
      <w:r w:rsidRPr="00F24EBD">
        <w:rPr>
          <w:lang w:val="fr-FR"/>
        </w:rPr>
        <w:t xml:space="preserve"> cela ne leu</w:t>
      </w:r>
      <w:r w:rsidR="002A78A6">
        <w:rPr>
          <w:lang w:val="fr-FR"/>
        </w:rPr>
        <w:t>r était pas exclusif, et donc « autres parties prenantes » pouvait</w:t>
      </w:r>
      <w:r w:rsidRPr="00F24EBD">
        <w:rPr>
          <w:lang w:val="fr-FR"/>
        </w:rPr>
        <w:t xml:space="preserve"> être supprimé.</w:t>
      </w:r>
    </w:p>
    <w:p w14:paraId="42CE9C04" w14:textId="59709862" w:rsidR="002A78A6" w:rsidRDefault="002A78A6" w:rsidP="00703F5E">
      <w:pPr>
        <w:pStyle w:val="Orateurengris"/>
        <w:spacing w:before="120"/>
        <w:ind w:left="709" w:hanging="709"/>
        <w:rPr>
          <w:lang w:val="fr-FR"/>
        </w:rPr>
      </w:pPr>
      <w:r w:rsidRPr="002A78A6">
        <w:rPr>
          <w:lang w:val="fr-FR"/>
        </w:rPr>
        <w:t xml:space="preserve">La </w:t>
      </w:r>
      <w:r w:rsidRPr="002A78A6">
        <w:rPr>
          <w:b/>
          <w:lang w:val="fr-FR"/>
        </w:rPr>
        <w:t>délégation de la Palestine</w:t>
      </w:r>
      <w:r>
        <w:rPr>
          <w:lang w:val="fr-FR"/>
        </w:rPr>
        <w:t xml:space="preserve"> avait le sentiment</w:t>
      </w:r>
      <w:r w:rsidRPr="002A78A6">
        <w:rPr>
          <w:lang w:val="fr-FR"/>
        </w:rPr>
        <w:t xml:space="preserve"> que le libellé proposé avait rend</w:t>
      </w:r>
      <w:r>
        <w:rPr>
          <w:lang w:val="fr-FR"/>
        </w:rPr>
        <w:t>u la phrase confuse parce que « </w:t>
      </w:r>
      <w:r w:rsidRPr="002A78A6">
        <w:rPr>
          <w:lang w:val="fr-FR"/>
        </w:rPr>
        <w:t>moyens</w:t>
      </w:r>
      <w:r>
        <w:rPr>
          <w:lang w:val="fr-FR"/>
        </w:rPr>
        <w:t xml:space="preserve"> en particulier »</w:t>
      </w:r>
      <w:r w:rsidRPr="002A78A6">
        <w:rPr>
          <w:lang w:val="fr-FR"/>
        </w:rPr>
        <w:t xml:space="preserve"> suggéra</w:t>
      </w:r>
      <w:r>
        <w:rPr>
          <w:lang w:val="fr-FR"/>
        </w:rPr>
        <w:t xml:space="preserve">it des moyens de réfléchir au </w:t>
      </w:r>
      <w:r w:rsidRPr="002A78A6">
        <w:rPr>
          <w:lang w:val="fr-FR"/>
        </w:rPr>
        <w:t xml:space="preserve">suivi des éléments inscrits, avec des moyens particuliers pour les parties concernées </w:t>
      </w:r>
      <w:r>
        <w:rPr>
          <w:lang w:val="fr-FR"/>
        </w:rPr>
        <w:t>afin qu’elles participent</w:t>
      </w:r>
      <w:r w:rsidRPr="002A78A6">
        <w:rPr>
          <w:lang w:val="fr-FR"/>
        </w:rPr>
        <w:t xml:space="preserve"> au suivi.</w:t>
      </w:r>
    </w:p>
    <w:p w14:paraId="0AC054E8" w14:textId="00492967" w:rsidR="002A78A6" w:rsidRDefault="002A78A6" w:rsidP="00703F5E">
      <w:pPr>
        <w:pStyle w:val="Orateurengris"/>
        <w:spacing w:before="120"/>
        <w:ind w:left="709" w:hanging="709"/>
        <w:rPr>
          <w:lang w:val="fr-FR"/>
        </w:rPr>
      </w:pPr>
      <w:r w:rsidRPr="002A78A6">
        <w:rPr>
          <w:lang w:val="fr-FR"/>
        </w:rPr>
        <w:t xml:space="preserve">La </w:t>
      </w:r>
      <w:r w:rsidRPr="002A78A6">
        <w:rPr>
          <w:b/>
          <w:lang w:val="fr-FR"/>
        </w:rPr>
        <w:t>délégation des Pays-Bas</w:t>
      </w:r>
      <w:r>
        <w:rPr>
          <w:lang w:val="fr-FR"/>
        </w:rPr>
        <w:t xml:space="preserve"> estimait</w:t>
      </w:r>
      <w:r w:rsidRPr="002A78A6">
        <w:rPr>
          <w:lang w:val="fr-FR"/>
        </w:rPr>
        <w:t xml:space="preserve"> que la suggestion du</w:t>
      </w:r>
      <w:r>
        <w:rPr>
          <w:lang w:val="fr-FR"/>
        </w:rPr>
        <w:t xml:space="preserve"> Secrétariat était correcte si « en particulier »</w:t>
      </w:r>
      <w:r w:rsidRPr="002A78A6">
        <w:rPr>
          <w:lang w:val="fr-FR"/>
        </w:rPr>
        <w:t xml:space="preserve"> ét</w:t>
      </w:r>
      <w:r>
        <w:rPr>
          <w:lang w:val="fr-FR"/>
        </w:rPr>
        <w:t>ait placé devant</w:t>
      </w:r>
      <w:r w:rsidR="00920F1A">
        <w:rPr>
          <w:lang w:val="fr-FR"/>
        </w:rPr>
        <w:t xml:space="preserve"> « les communautés, groupes et, le cas échéant, </w:t>
      </w:r>
      <w:r w:rsidR="00920F1A" w:rsidRPr="00920F1A">
        <w:rPr>
          <w:lang w:val="fr-FR"/>
        </w:rPr>
        <w:t>individus</w:t>
      </w:r>
      <w:r w:rsidR="00920F1A">
        <w:rPr>
          <w:lang w:val="fr-FR"/>
        </w:rPr>
        <w:t xml:space="preserve"> concernés », alors que si « en particulier » était placé</w:t>
      </w:r>
      <w:r>
        <w:rPr>
          <w:lang w:val="fr-FR"/>
        </w:rPr>
        <w:t xml:space="preserve"> après, elle ferait référence « aux moyens », comme l’avait </w:t>
      </w:r>
      <w:r w:rsidR="00920F1A">
        <w:rPr>
          <w:lang w:val="fr-FR"/>
        </w:rPr>
        <w:t xml:space="preserve">interprété </w:t>
      </w:r>
      <w:r w:rsidR="008A6803">
        <w:rPr>
          <w:lang w:val="fr-FR"/>
        </w:rPr>
        <w:t>la Palestine. L</w:t>
      </w:r>
      <w:r w:rsidRPr="002A78A6">
        <w:rPr>
          <w:lang w:val="fr-FR"/>
        </w:rPr>
        <w:t>e para</w:t>
      </w:r>
      <w:r w:rsidR="00920F1A">
        <w:rPr>
          <w:lang w:val="fr-FR"/>
        </w:rPr>
        <w:t>graphe serait ainsi rédigé : « </w:t>
      </w:r>
      <w:r w:rsidRPr="002A78A6">
        <w:rPr>
          <w:lang w:val="fr-FR"/>
        </w:rPr>
        <w:t>reconnaît la nécessité de réfléchir au suivi des éléments inscrits et aux moyens, en particulier pour les commun</w:t>
      </w:r>
      <w:r>
        <w:rPr>
          <w:lang w:val="fr-FR"/>
        </w:rPr>
        <w:t>autés, groupes et, le cas échéan</w:t>
      </w:r>
      <w:r w:rsidRPr="002A78A6">
        <w:rPr>
          <w:lang w:val="fr-FR"/>
        </w:rPr>
        <w:t xml:space="preserve">t, individus concernés, de participer </w:t>
      </w:r>
      <w:r w:rsidR="00920F1A">
        <w:rPr>
          <w:lang w:val="fr-FR"/>
        </w:rPr>
        <w:t>au suivi des éléments inscrits »</w:t>
      </w:r>
      <w:r w:rsidRPr="002A78A6">
        <w:rPr>
          <w:lang w:val="fr-FR"/>
        </w:rPr>
        <w:t>.</w:t>
      </w:r>
    </w:p>
    <w:p w14:paraId="4886CE25" w14:textId="54A7C4ED" w:rsidR="00920F1A" w:rsidRDefault="00920F1A" w:rsidP="00703F5E">
      <w:pPr>
        <w:pStyle w:val="Orateurengris"/>
        <w:spacing w:before="120"/>
        <w:ind w:left="709" w:hanging="709"/>
        <w:rPr>
          <w:lang w:val="fr-FR"/>
        </w:rPr>
      </w:pPr>
      <w:r>
        <w:rPr>
          <w:lang w:val="fr-FR"/>
        </w:rPr>
        <w:t xml:space="preserve">La </w:t>
      </w:r>
      <w:r w:rsidRPr="00920F1A">
        <w:rPr>
          <w:b/>
          <w:lang w:val="fr-FR"/>
        </w:rPr>
        <w:t>délégation des Philippines</w:t>
      </w:r>
      <w:r>
        <w:rPr>
          <w:lang w:val="fr-FR"/>
        </w:rPr>
        <w:t xml:space="preserve"> soutenait le libellé proposé par les Pays-Bas. </w:t>
      </w:r>
    </w:p>
    <w:p w14:paraId="433AA02C" w14:textId="27D53619" w:rsidR="00920F1A" w:rsidRDefault="00920F1A" w:rsidP="00703F5E">
      <w:pPr>
        <w:pStyle w:val="Orateurengris"/>
        <w:spacing w:before="120"/>
        <w:ind w:left="709" w:hanging="709"/>
        <w:rPr>
          <w:lang w:val="fr-FR"/>
        </w:rPr>
      </w:pPr>
      <w:r>
        <w:rPr>
          <w:lang w:val="fr-FR"/>
        </w:rPr>
        <w:t xml:space="preserve">Se référant une fois de plus à la terminologie de la </w:t>
      </w:r>
      <w:r w:rsidRPr="00920F1A">
        <w:rPr>
          <w:lang w:val="fr-FR"/>
        </w:rPr>
        <w:t>Convention</w:t>
      </w:r>
      <w:r>
        <w:rPr>
          <w:lang w:val="fr-FR"/>
        </w:rPr>
        <w:t xml:space="preserve">, la </w:t>
      </w:r>
      <w:r w:rsidRPr="00F135F5">
        <w:rPr>
          <w:b/>
          <w:lang w:val="fr-FR"/>
        </w:rPr>
        <w:t>délégation de la Pologne</w:t>
      </w:r>
      <w:r>
        <w:rPr>
          <w:lang w:val="fr-FR"/>
        </w:rPr>
        <w:t xml:space="preserve"> a rappelé que l’on pouvait trouver cette formulation précise dans le cadre global de résultats</w:t>
      </w:r>
      <w:r w:rsidR="00F135F5">
        <w:rPr>
          <w:lang w:val="fr-FR"/>
        </w:rPr>
        <w:t xml:space="preserve"> récemment adopté </w:t>
      </w:r>
      <w:r w:rsidR="00D50C7A">
        <w:rPr>
          <w:lang w:val="fr-FR"/>
        </w:rPr>
        <w:t>dans les T</w:t>
      </w:r>
      <w:r>
        <w:rPr>
          <w:lang w:val="fr-FR"/>
        </w:rPr>
        <w:t>ext</w:t>
      </w:r>
      <w:r w:rsidR="00D50C7A">
        <w:rPr>
          <w:lang w:val="fr-FR"/>
        </w:rPr>
        <w:t>es fondamentaux</w:t>
      </w:r>
      <w:r w:rsidR="00F135F5">
        <w:rPr>
          <w:lang w:val="fr-FR"/>
        </w:rPr>
        <w:t>,</w:t>
      </w:r>
      <w:r>
        <w:rPr>
          <w:lang w:val="fr-FR"/>
        </w:rPr>
        <w:t xml:space="preserve"> qui </w:t>
      </w:r>
      <w:r w:rsidR="00F135F5">
        <w:rPr>
          <w:lang w:val="fr-FR"/>
        </w:rPr>
        <w:t>évoquait</w:t>
      </w:r>
      <w:r w:rsidR="00D50C7A">
        <w:rPr>
          <w:lang w:val="fr-FR"/>
        </w:rPr>
        <w:t xml:space="preserve"> </w:t>
      </w:r>
      <w:r>
        <w:rPr>
          <w:lang w:val="fr-FR"/>
        </w:rPr>
        <w:t xml:space="preserve">les groupes, </w:t>
      </w:r>
      <w:r w:rsidR="00D50C7A">
        <w:rPr>
          <w:lang w:val="fr-FR"/>
        </w:rPr>
        <w:t xml:space="preserve">les </w:t>
      </w:r>
      <w:r>
        <w:rPr>
          <w:lang w:val="fr-FR"/>
        </w:rPr>
        <w:t xml:space="preserve">communautés et </w:t>
      </w:r>
      <w:r w:rsidR="00D50C7A">
        <w:rPr>
          <w:lang w:val="fr-FR"/>
        </w:rPr>
        <w:t xml:space="preserve">les </w:t>
      </w:r>
      <w:r>
        <w:rPr>
          <w:lang w:val="fr-FR"/>
        </w:rPr>
        <w:t xml:space="preserve">« autres </w:t>
      </w:r>
      <w:r w:rsidRPr="00920F1A">
        <w:rPr>
          <w:lang w:val="fr-FR"/>
        </w:rPr>
        <w:t>parties prenantes</w:t>
      </w:r>
      <w:r>
        <w:rPr>
          <w:lang w:val="fr-FR"/>
        </w:rPr>
        <w:t xml:space="preserve"> » pour sauvegarder le patrimoine culturel immatériel. </w:t>
      </w:r>
      <w:r w:rsidR="00D50C7A">
        <w:rPr>
          <w:lang w:val="fr-FR"/>
        </w:rPr>
        <w:t xml:space="preserve">Il ne s’agissait donc pas d’une nouveauté mais plutôt d’un emprunt à un texte déjà adopté. </w:t>
      </w:r>
      <w:r w:rsidR="00D50C7A" w:rsidRPr="00D50C7A">
        <w:rPr>
          <w:lang w:val="fr-FR"/>
        </w:rPr>
        <w:t>En conséquence</w:t>
      </w:r>
      <w:r w:rsidR="00D50C7A">
        <w:rPr>
          <w:lang w:val="fr-FR"/>
        </w:rPr>
        <w:t xml:space="preserve">, la </w:t>
      </w:r>
      <w:r w:rsidR="00D50C7A" w:rsidRPr="00D50C7A">
        <w:rPr>
          <w:lang w:val="fr-FR"/>
        </w:rPr>
        <w:t>délégation</w:t>
      </w:r>
      <w:r w:rsidR="00F135F5">
        <w:rPr>
          <w:lang w:val="fr-FR"/>
        </w:rPr>
        <w:t xml:space="preserve"> préférait conserver « autres </w:t>
      </w:r>
      <w:r w:rsidR="00F135F5" w:rsidRPr="00F135F5">
        <w:rPr>
          <w:lang w:val="fr-FR"/>
        </w:rPr>
        <w:t>parties prenantes</w:t>
      </w:r>
      <w:r w:rsidR="00F135F5">
        <w:rPr>
          <w:lang w:val="fr-FR"/>
        </w:rPr>
        <w:t xml:space="preserve"> » dans le </w:t>
      </w:r>
      <w:r w:rsidR="00F135F5" w:rsidRPr="00F135F5">
        <w:rPr>
          <w:lang w:val="fr-FR"/>
        </w:rPr>
        <w:t>paragraphe</w:t>
      </w:r>
      <w:r w:rsidR="00F135F5">
        <w:rPr>
          <w:lang w:val="fr-FR"/>
        </w:rPr>
        <w:t xml:space="preserve">. </w:t>
      </w:r>
    </w:p>
    <w:p w14:paraId="5B302567" w14:textId="43ADF7F7" w:rsidR="00F135F5" w:rsidRPr="00F135F5" w:rsidRDefault="00F135F5" w:rsidP="00F135F5">
      <w:pPr>
        <w:pStyle w:val="Orateurengris"/>
        <w:spacing w:before="120"/>
        <w:ind w:left="709" w:hanging="709"/>
        <w:rPr>
          <w:lang w:val="fr-FR"/>
        </w:rPr>
      </w:pPr>
      <w:r>
        <w:rPr>
          <w:lang w:val="fr-FR"/>
        </w:rPr>
        <w:t xml:space="preserve">Le </w:t>
      </w:r>
      <w:r w:rsidRPr="00F135F5">
        <w:rPr>
          <w:b/>
          <w:lang w:val="fr-FR"/>
        </w:rPr>
        <w:t>Secrétaire</w:t>
      </w:r>
      <w:r>
        <w:rPr>
          <w:lang w:val="fr-FR"/>
        </w:rPr>
        <w:t xml:space="preserve"> a noté que la Pologne désirait conserver « autres </w:t>
      </w:r>
      <w:r w:rsidRPr="00F135F5">
        <w:rPr>
          <w:lang w:val="fr-FR"/>
        </w:rPr>
        <w:t>parties prenantes</w:t>
      </w:r>
      <w:r>
        <w:rPr>
          <w:lang w:val="fr-FR"/>
        </w:rPr>
        <w:t> » et supprimer « </w:t>
      </w:r>
      <w:r w:rsidRPr="00F135F5">
        <w:rPr>
          <w:lang w:val="fr-FR"/>
        </w:rPr>
        <w:t>en particulier</w:t>
      </w:r>
      <w:r>
        <w:rPr>
          <w:lang w:val="fr-FR"/>
        </w:rPr>
        <w:t xml:space="preserve"> ». </w:t>
      </w:r>
    </w:p>
    <w:p w14:paraId="1AA0A2B5" w14:textId="4D8337AD" w:rsidR="00F135F5" w:rsidRDefault="00F135F5" w:rsidP="00703F5E">
      <w:pPr>
        <w:pStyle w:val="Orateurengris"/>
        <w:spacing w:before="120"/>
        <w:ind w:left="709" w:hanging="709"/>
        <w:rPr>
          <w:lang w:val="fr-FR"/>
        </w:rPr>
      </w:pPr>
      <w:r>
        <w:rPr>
          <w:lang w:val="fr-FR"/>
        </w:rPr>
        <w:t xml:space="preserve">La </w:t>
      </w:r>
      <w:r w:rsidRPr="00F135F5">
        <w:rPr>
          <w:b/>
          <w:lang w:val="fr-FR"/>
        </w:rPr>
        <w:t>délégation des Philippines</w:t>
      </w:r>
      <w:r>
        <w:rPr>
          <w:lang w:val="fr-FR"/>
        </w:rPr>
        <w:t xml:space="preserve"> souhaitait </w:t>
      </w:r>
      <w:r w:rsidRPr="00F135F5">
        <w:rPr>
          <w:lang w:val="fr-FR"/>
        </w:rPr>
        <w:t>aller de l'av</w:t>
      </w:r>
      <w:r>
        <w:rPr>
          <w:lang w:val="fr-FR"/>
        </w:rPr>
        <w:t>ant et a déclaré pouvoir souscrire au</w:t>
      </w:r>
      <w:r w:rsidRPr="00F135F5">
        <w:rPr>
          <w:lang w:val="fr-FR"/>
        </w:rPr>
        <w:t xml:space="preserve"> libellé tel que présenté, ajoutant qu'elle </w:t>
      </w:r>
      <w:r>
        <w:rPr>
          <w:lang w:val="fr-FR"/>
        </w:rPr>
        <w:t>cherchait simplement à se conformer au</w:t>
      </w:r>
      <w:r w:rsidRPr="00F135F5">
        <w:rPr>
          <w:lang w:val="fr-FR"/>
        </w:rPr>
        <w:t xml:space="preserve"> libellé de la Convention qui </w:t>
      </w:r>
      <w:r>
        <w:rPr>
          <w:lang w:val="fr-FR"/>
        </w:rPr>
        <w:t xml:space="preserve">définissait les communautés. Elle </w:t>
      </w:r>
      <w:r w:rsidRPr="00F135F5">
        <w:rPr>
          <w:lang w:val="fr-FR"/>
        </w:rPr>
        <w:t>a remercié la Pologne pour sa réflexion et sa référence à une autre partie des Directives opérationnelles.</w:t>
      </w:r>
    </w:p>
    <w:p w14:paraId="3DFBD7DE" w14:textId="77D694FB" w:rsidR="00F135F5" w:rsidRDefault="00F135F5" w:rsidP="00346906">
      <w:pPr>
        <w:pStyle w:val="Orateurengris"/>
        <w:spacing w:after="0"/>
        <w:ind w:left="709" w:hanging="709"/>
        <w:rPr>
          <w:lang w:val="fr-FR"/>
        </w:rPr>
      </w:pPr>
      <w:r>
        <w:rPr>
          <w:lang w:val="fr-FR"/>
        </w:rPr>
        <w:t xml:space="preserve">Le </w:t>
      </w:r>
      <w:r w:rsidRPr="00F135F5">
        <w:rPr>
          <w:b/>
          <w:lang w:val="fr-FR"/>
        </w:rPr>
        <w:t>Président</w:t>
      </w:r>
      <w:r>
        <w:rPr>
          <w:lang w:val="fr-FR"/>
        </w:rPr>
        <w:t xml:space="preserve"> est ensuite passé au </w:t>
      </w:r>
      <w:r w:rsidRPr="00F135F5">
        <w:rPr>
          <w:lang w:val="fr-FR"/>
        </w:rPr>
        <w:t>paragraphe</w:t>
      </w:r>
      <w:r>
        <w:rPr>
          <w:lang w:val="fr-FR"/>
        </w:rPr>
        <w:t xml:space="preserve"> 6 tel qu’amendé, qui a été dûment adopté. Le </w:t>
      </w:r>
      <w:r w:rsidRPr="00F135F5">
        <w:rPr>
          <w:lang w:val="fr-FR"/>
        </w:rPr>
        <w:t>paragraphe</w:t>
      </w:r>
      <w:r>
        <w:rPr>
          <w:lang w:val="fr-FR"/>
        </w:rPr>
        <w:t xml:space="preserve"> 7 a </w:t>
      </w:r>
      <w:r w:rsidRPr="00F135F5">
        <w:rPr>
          <w:lang w:val="fr-FR"/>
        </w:rPr>
        <w:t>également</w:t>
      </w:r>
      <w:r>
        <w:rPr>
          <w:lang w:val="fr-FR"/>
        </w:rPr>
        <w:t xml:space="preserve"> été adopté. Passant au projet de décision dans son ensemble, le </w:t>
      </w:r>
      <w:r w:rsidRPr="00F135F5">
        <w:rPr>
          <w:b/>
          <w:lang w:val="fr-FR"/>
        </w:rPr>
        <w:t>Président a déclaré la décision 13.COM 9 adoptée</w:t>
      </w:r>
      <w:r>
        <w:rPr>
          <w:lang w:val="fr-FR"/>
        </w:rPr>
        <w:t xml:space="preserve">. </w:t>
      </w:r>
    </w:p>
    <w:p w14:paraId="2FA882C4" w14:textId="4558B8D3" w:rsidR="00A63E07" w:rsidRPr="001D6DB5" w:rsidRDefault="001D6DB5" w:rsidP="00E41386">
      <w:pPr>
        <w:pStyle w:val="Orateurengris"/>
        <w:keepNext/>
        <w:numPr>
          <w:ilvl w:val="0"/>
          <w:numId w:val="0"/>
        </w:numPr>
        <w:spacing w:before="360" w:after="60"/>
        <w:outlineLvl w:val="0"/>
        <w:rPr>
          <w:b/>
          <w:color w:val="000000" w:themeColor="text1"/>
          <w:u w:val="single"/>
          <w:lang w:val="fr-FR"/>
        </w:rPr>
      </w:pPr>
      <w:r w:rsidRPr="001D6DB5">
        <w:rPr>
          <w:b/>
          <w:color w:val="000000" w:themeColor="text1"/>
          <w:u w:val="single"/>
          <w:lang w:val="fr-FR"/>
        </w:rPr>
        <w:t>POINT 10 DE L’ORDRE DU JOUR</w:t>
      </w:r>
    </w:p>
    <w:p w14:paraId="6EAD70F1" w14:textId="0EFAD2DE" w:rsidR="00A63E07" w:rsidRPr="001D6DB5" w:rsidRDefault="001D6DB5" w:rsidP="00E41386">
      <w:pPr>
        <w:pStyle w:val="Orateurengris"/>
        <w:numPr>
          <w:ilvl w:val="0"/>
          <w:numId w:val="0"/>
        </w:numPr>
        <w:jc w:val="left"/>
        <w:outlineLvl w:val="1"/>
        <w:rPr>
          <w:b/>
          <w:color w:val="000000" w:themeColor="text1"/>
          <w:lang w:val="fr-FR"/>
        </w:rPr>
      </w:pPr>
      <w:r w:rsidRPr="001D6DB5">
        <w:rPr>
          <w:b/>
          <w:color w:val="000000" w:themeColor="text1"/>
          <w:lang w:val="fr-FR"/>
        </w:rPr>
        <w:t>RAPPORT DE L’</w:t>
      </w:r>
      <w:r>
        <w:rPr>
          <w:b/>
          <w:color w:val="000000" w:themeColor="text1"/>
          <w:lang w:val="fr-FR"/>
        </w:rPr>
        <w:t>ORGANE D'ÉVALUATION SUR SES TRAVAUX EN 2018</w:t>
      </w:r>
    </w:p>
    <w:p w14:paraId="0687082B" w14:textId="43D1BB88" w:rsidR="00A63E07" w:rsidRPr="001D6DB5" w:rsidRDefault="00A63E07" w:rsidP="00E41386">
      <w:pPr>
        <w:pStyle w:val="Orateurengris"/>
        <w:keepNext/>
        <w:numPr>
          <w:ilvl w:val="0"/>
          <w:numId w:val="0"/>
        </w:numPr>
        <w:spacing w:before="120" w:after="0"/>
        <w:ind w:left="709"/>
        <w:rPr>
          <w:bCs/>
          <w:i/>
          <w:color w:val="000000" w:themeColor="text1"/>
          <w:lang w:val="fr-FR"/>
        </w:rPr>
      </w:pPr>
      <w:r w:rsidRPr="001D6DB5">
        <w:rPr>
          <w:b/>
          <w:color w:val="000000" w:themeColor="text1"/>
          <w:lang w:val="fr-FR"/>
        </w:rPr>
        <w:t>Document</w:t>
      </w:r>
      <w:r w:rsidR="001D6DB5">
        <w:rPr>
          <w:b/>
          <w:color w:val="000000" w:themeColor="text1"/>
          <w:lang w:val="fr-FR"/>
        </w:rPr>
        <w:t xml:space="preserve"> </w:t>
      </w:r>
      <w:r w:rsidRPr="001D6DB5">
        <w:rPr>
          <w:b/>
          <w:color w:val="000000" w:themeColor="text1"/>
          <w:lang w:val="fr-FR"/>
        </w:rPr>
        <w:t>:</w:t>
      </w:r>
      <w:r w:rsidRPr="001D6DB5">
        <w:rPr>
          <w:b/>
          <w:color w:val="000000" w:themeColor="text1"/>
          <w:lang w:val="fr-FR"/>
        </w:rPr>
        <w:tab/>
      </w:r>
      <w:hyperlink r:id="rId79" w:history="1">
        <w:r w:rsidRPr="001D6DB5">
          <w:rPr>
            <w:rStyle w:val="Hyperlink"/>
            <w:bCs/>
            <w:i/>
            <w:lang w:val="fr-FR"/>
          </w:rPr>
          <w:t>ITH/18/13.COM/10</w:t>
        </w:r>
      </w:hyperlink>
    </w:p>
    <w:p w14:paraId="095F7F6F" w14:textId="0FC594D5" w:rsidR="00A63E07" w:rsidRPr="001D6DB5" w:rsidRDefault="001D6DB5" w:rsidP="00E41386">
      <w:pPr>
        <w:pStyle w:val="Orateurengris"/>
        <w:keepNext/>
        <w:numPr>
          <w:ilvl w:val="0"/>
          <w:numId w:val="0"/>
        </w:numPr>
        <w:spacing w:before="60" w:after="240"/>
        <w:ind w:left="709"/>
        <w:rPr>
          <w:rStyle w:val="Hyperlink"/>
          <w:i/>
          <w:lang w:val="fr-FR"/>
        </w:rPr>
      </w:pPr>
      <w:r>
        <w:rPr>
          <w:b/>
          <w:color w:val="000000" w:themeColor="text1"/>
          <w:lang w:val="fr-FR"/>
        </w:rPr>
        <w:t>Dé</w:t>
      </w:r>
      <w:r w:rsidR="00A63E07" w:rsidRPr="001D6DB5">
        <w:rPr>
          <w:b/>
          <w:color w:val="000000" w:themeColor="text1"/>
          <w:lang w:val="fr-FR"/>
        </w:rPr>
        <w:t>cision</w:t>
      </w:r>
      <w:r>
        <w:rPr>
          <w:b/>
          <w:color w:val="000000" w:themeColor="text1"/>
          <w:lang w:val="fr-FR"/>
        </w:rPr>
        <w:t xml:space="preserve"> </w:t>
      </w:r>
      <w:r w:rsidR="00A63E07" w:rsidRPr="001D6DB5">
        <w:rPr>
          <w:b/>
          <w:bCs/>
          <w:color w:val="000000" w:themeColor="text1"/>
          <w:lang w:val="fr-FR"/>
        </w:rPr>
        <w:t>:</w:t>
      </w:r>
      <w:r w:rsidR="00A63E07" w:rsidRPr="001D6DB5">
        <w:rPr>
          <w:color w:val="000000" w:themeColor="text1"/>
          <w:lang w:val="fr-FR"/>
        </w:rPr>
        <w:tab/>
      </w:r>
      <w:hyperlink r:id="rId80" w:history="1">
        <w:r w:rsidR="00A63E07" w:rsidRPr="001D6DB5">
          <w:rPr>
            <w:rStyle w:val="Hyperlink"/>
            <w:i/>
            <w:lang w:val="fr-FR"/>
          </w:rPr>
          <w:t>13.COM 10</w:t>
        </w:r>
      </w:hyperlink>
    </w:p>
    <w:p w14:paraId="1A267E61" w14:textId="7841EAA3" w:rsidR="001D6DB5" w:rsidRDefault="001D6DB5" w:rsidP="00346906">
      <w:pPr>
        <w:pStyle w:val="Orateurengris"/>
        <w:spacing w:after="0"/>
        <w:ind w:left="709" w:hanging="709"/>
        <w:rPr>
          <w:lang w:val="fr-FR"/>
        </w:rPr>
      </w:pPr>
      <w:r w:rsidRPr="001D6DB5">
        <w:rPr>
          <w:lang w:val="fr-FR"/>
        </w:rPr>
        <w:t xml:space="preserve">Le </w:t>
      </w:r>
      <w:r w:rsidRPr="001D6DB5">
        <w:rPr>
          <w:b/>
          <w:lang w:val="fr-FR"/>
        </w:rPr>
        <w:t>Président</w:t>
      </w:r>
      <w:r w:rsidRPr="001D6DB5">
        <w:rPr>
          <w:lang w:val="fr-FR"/>
        </w:rPr>
        <w:t xml:space="preserve"> a rappelé au Com</w:t>
      </w:r>
      <w:r>
        <w:rPr>
          <w:lang w:val="fr-FR"/>
        </w:rPr>
        <w:t>ité qu'à la séance du jour précédent</w:t>
      </w:r>
      <w:r w:rsidRPr="001D6DB5">
        <w:rPr>
          <w:lang w:val="fr-FR"/>
        </w:rPr>
        <w:t>, il avait adopté la dé</w:t>
      </w:r>
      <w:r>
        <w:rPr>
          <w:lang w:val="fr-FR"/>
        </w:rPr>
        <w:t>cision 13.COM 10.b.41 aux termes de laquelle « La lutte coréenne traditionnelle</w:t>
      </w:r>
      <w:r w:rsidRPr="001D6DB5">
        <w:rPr>
          <w:lang w:val="fr-FR"/>
        </w:rPr>
        <w:t xml:space="preserve"> </w:t>
      </w:r>
      <w:r>
        <w:rPr>
          <w:lang w:val="fr-FR"/>
        </w:rPr>
        <w:t>(ssirum/ssireum) »</w:t>
      </w:r>
      <w:r w:rsidRPr="001D6DB5">
        <w:rPr>
          <w:lang w:val="fr-FR"/>
        </w:rPr>
        <w:t xml:space="preserve"> </w:t>
      </w:r>
      <w:r>
        <w:rPr>
          <w:lang w:val="fr-FR"/>
        </w:rPr>
        <w:t xml:space="preserve">avait été inscrite </w:t>
      </w:r>
      <w:r w:rsidRPr="001D6DB5">
        <w:rPr>
          <w:lang w:val="fr-FR"/>
        </w:rPr>
        <w:t>sur la Liste représentative, et il a remercié chacun pour l'esprit de coopération qui a</w:t>
      </w:r>
      <w:r>
        <w:rPr>
          <w:lang w:val="fr-FR"/>
        </w:rPr>
        <w:t>vait</w:t>
      </w:r>
      <w:r w:rsidRPr="001D6DB5">
        <w:rPr>
          <w:lang w:val="fr-FR"/>
        </w:rPr>
        <w:t xml:space="preserve"> permis cette inscription historique. Le Président a ensui</w:t>
      </w:r>
      <w:r w:rsidR="008A6803">
        <w:rPr>
          <w:lang w:val="fr-FR"/>
        </w:rPr>
        <w:t>te repris l'examen du point 10, le</w:t>
      </w:r>
      <w:r w:rsidRPr="001D6DB5">
        <w:rPr>
          <w:lang w:val="fr-FR"/>
        </w:rPr>
        <w:t xml:space="preserve"> rapport de l'Organe d'évaluation sur ses travaux en 2018. Il a saisi cette occasion pour souligner la généreuse contribution de la Fondation du </w:t>
      </w:r>
      <w:r>
        <w:rPr>
          <w:lang w:val="fr-FR"/>
        </w:rPr>
        <w:t>Sultan ben Abdelaziz Al Saoud du r</w:t>
      </w:r>
      <w:r w:rsidRPr="001D6DB5">
        <w:rPr>
          <w:lang w:val="fr-FR"/>
        </w:rPr>
        <w:t xml:space="preserve">oyaume d'Arabie saoudite pour l'interprétation en arabe lors de l'examen des candidatures, propositions et demandes. Le Président a ensuite invité le Président de l'Organe d'évaluation, M. John Moogi Omare (Kenya), le </w:t>
      </w:r>
      <w:r w:rsidR="007F7EF7">
        <w:rPr>
          <w:lang w:val="fr-FR"/>
        </w:rPr>
        <w:t>Vice-Président, M. Eivind Falk de l’</w:t>
      </w:r>
      <w:r w:rsidRPr="001D6DB5">
        <w:rPr>
          <w:lang w:val="fr-FR"/>
        </w:rPr>
        <w:t>In</w:t>
      </w:r>
      <w:r w:rsidR="007F7EF7">
        <w:rPr>
          <w:lang w:val="fr-FR"/>
        </w:rPr>
        <w:t>stitut norvégien de l'artisanat</w:t>
      </w:r>
      <w:r w:rsidR="0032163D">
        <w:rPr>
          <w:lang w:val="fr-FR"/>
        </w:rPr>
        <w:t xml:space="preserve"> et le Rapporteur</w:t>
      </w:r>
      <w:r w:rsidRPr="001D6DB5">
        <w:rPr>
          <w:lang w:val="fr-FR"/>
        </w:rPr>
        <w:t>, M</w:t>
      </w:r>
      <w:r w:rsidRPr="00B7684D">
        <w:rPr>
          <w:lang w:val="fr-FR"/>
        </w:rPr>
        <w:t>me</w:t>
      </w:r>
      <w:r w:rsidR="007F7EF7">
        <w:rPr>
          <w:lang w:val="fr-FR"/>
        </w:rPr>
        <w:t xml:space="preserve"> Eva Kuminkova de la Société ethnologique tchèque à le rejoindre à la tribune. </w:t>
      </w:r>
    </w:p>
    <w:p w14:paraId="52ADAB6A" w14:textId="48C843B9" w:rsidR="007F7EF7" w:rsidRDefault="007F7EF7" w:rsidP="00B57E8D">
      <w:pPr>
        <w:pStyle w:val="Orateurengris"/>
        <w:spacing w:before="120"/>
        <w:ind w:left="709" w:hanging="709"/>
        <w:rPr>
          <w:lang w:val="fr-FR"/>
        </w:rPr>
      </w:pPr>
      <w:r w:rsidRPr="007F7EF7">
        <w:rPr>
          <w:lang w:val="fr-FR"/>
        </w:rPr>
        <w:t xml:space="preserve">Le </w:t>
      </w:r>
      <w:r w:rsidRPr="007F7EF7">
        <w:rPr>
          <w:b/>
          <w:lang w:val="fr-FR"/>
        </w:rPr>
        <w:t>Président</w:t>
      </w:r>
      <w:r w:rsidRPr="007F7EF7">
        <w:rPr>
          <w:lang w:val="fr-FR"/>
        </w:rPr>
        <w:t xml:space="preserve"> a </w:t>
      </w:r>
      <w:r>
        <w:rPr>
          <w:lang w:val="fr-FR"/>
        </w:rPr>
        <w:t>rappelé que le Comité avait établi</w:t>
      </w:r>
      <w:r w:rsidRPr="007F7EF7">
        <w:rPr>
          <w:lang w:val="fr-FR"/>
        </w:rPr>
        <w:t xml:space="preserve"> l'Organe d'évaluation à sa douzième session</w:t>
      </w:r>
      <w:r>
        <w:rPr>
          <w:lang w:val="fr-FR"/>
        </w:rPr>
        <w:t>,</w:t>
      </w:r>
      <w:r w:rsidRPr="007F7EF7">
        <w:rPr>
          <w:lang w:val="fr-FR"/>
        </w:rPr>
        <w:t xml:space="preserve"> sur l'île de</w:t>
      </w:r>
      <w:r>
        <w:rPr>
          <w:lang w:val="fr-FR"/>
        </w:rPr>
        <w:t xml:space="preserve"> Jeju (République de Corée), afin d’</w:t>
      </w:r>
      <w:r w:rsidRPr="007F7EF7">
        <w:rPr>
          <w:lang w:val="fr-FR"/>
        </w:rPr>
        <w:t xml:space="preserve">évaluer : i) les </w:t>
      </w:r>
      <w:r w:rsidR="004A716A">
        <w:rPr>
          <w:lang w:val="fr-FR"/>
        </w:rPr>
        <w:t xml:space="preserve">candidatures pour </w:t>
      </w:r>
      <w:r w:rsidRPr="007F7EF7">
        <w:rPr>
          <w:lang w:val="fr-FR"/>
        </w:rPr>
        <w:t>inscription</w:t>
      </w:r>
      <w:r>
        <w:rPr>
          <w:lang w:val="fr-FR"/>
        </w:rPr>
        <w:t xml:space="preserve"> sur </w:t>
      </w:r>
      <w:r w:rsidRPr="007F7EF7">
        <w:rPr>
          <w:lang w:val="fr-FR"/>
        </w:rPr>
        <w:t xml:space="preserve">la Liste de sauvegarde urgente ; ii) les </w:t>
      </w:r>
      <w:r w:rsidR="004A716A">
        <w:rPr>
          <w:lang w:val="fr-FR"/>
        </w:rPr>
        <w:t xml:space="preserve">candidatures pour </w:t>
      </w:r>
      <w:r w:rsidRPr="007F7EF7">
        <w:rPr>
          <w:lang w:val="fr-FR"/>
        </w:rPr>
        <w:t>inscription</w:t>
      </w:r>
      <w:r>
        <w:rPr>
          <w:lang w:val="fr-FR"/>
        </w:rPr>
        <w:t xml:space="preserve"> sur </w:t>
      </w:r>
      <w:r w:rsidRPr="007F7EF7">
        <w:rPr>
          <w:lang w:val="fr-FR"/>
        </w:rPr>
        <w:t>la Liste représent</w:t>
      </w:r>
      <w:r>
        <w:rPr>
          <w:lang w:val="fr-FR"/>
        </w:rPr>
        <w:t>ative ; iii) les prop</w:t>
      </w:r>
      <w:r w:rsidR="004A716A">
        <w:rPr>
          <w:lang w:val="fr-FR"/>
        </w:rPr>
        <w:t>ositions au</w:t>
      </w:r>
      <w:r w:rsidRPr="007F7EF7">
        <w:rPr>
          <w:lang w:val="fr-FR"/>
        </w:rPr>
        <w:t xml:space="preserve"> Registre des bonnes pratiques de sauvegarde ; et iv) les demandes d'assistance internationale supérieu</w:t>
      </w:r>
      <w:r>
        <w:rPr>
          <w:lang w:val="fr-FR"/>
        </w:rPr>
        <w:t>r</w:t>
      </w:r>
      <w:r w:rsidR="004A716A">
        <w:rPr>
          <w:lang w:val="fr-FR"/>
        </w:rPr>
        <w:t>es</w:t>
      </w:r>
      <w:r>
        <w:rPr>
          <w:lang w:val="fr-FR"/>
        </w:rPr>
        <w:t xml:space="preserve"> à 100 000 </w:t>
      </w:r>
      <w:r w:rsidRPr="007F7EF7">
        <w:rPr>
          <w:lang w:val="fr-FR"/>
        </w:rPr>
        <w:t xml:space="preserve">dollars des États-Unis. Le Président a expliqué que le Comité commencerait le point 10 et ses quatre </w:t>
      </w:r>
      <w:r>
        <w:rPr>
          <w:lang w:val="fr-FR"/>
        </w:rPr>
        <w:t>sous-</w:t>
      </w:r>
      <w:r w:rsidRPr="007F7EF7">
        <w:rPr>
          <w:lang w:val="fr-FR"/>
        </w:rPr>
        <w:t>points par le rapport oral de M</w:t>
      </w:r>
      <w:r w:rsidRPr="00B7684D">
        <w:rPr>
          <w:lang w:val="fr-FR"/>
        </w:rPr>
        <w:t>me</w:t>
      </w:r>
      <w:r w:rsidRPr="007F7EF7">
        <w:rPr>
          <w:lang w:val="fr-FR"/>
        </w:rPr>
        <w:t xml:space="preserve"> Eva Kuminkova sur un certain nombre de questions transversales et spécifiques soulevées lors des travaux de l'Organe sur les quatre mécanismes. La parole sera</w:t>
      </w:r>
      <w:r w:rsidR="005A4C12">
        <w:rPr>
          <w:lang w:val="fr-FR"/>
        </w:rPr>
        <w:t>it</w:t>
      </w:r>
      <w:r w:rsidRPr="007F7EF7">
        <w:rPr>
          <w:lang w:val="fr-FR"/>
        </w:rPr>
        <w:t xml:space="preserve"> ensuite donnée aux </w:t>
      </w:r>
      <w:r w:rsidR="005A4C12">
        <w:rPr>
          <w:lang w:val="fr-FR"/>
        </w:rPr>
        <w:t>membres du Comité à qui il était</w:t>
      </w:r>
      <w:r w:rsidRPr="007F7EF7">
        <w:rPr>
          <w:lang w:val="fr-FR"/>
        </w:rPr>
        <w:t xml:space="preserve"> demandé de limiter leurs interventions aux seules questions soulevées dans </w:t>
      </w:r>
      <w:r w:rsidR="004A716A">
        <w:rPr>
          <w:lang w:val="fr-FR"/>
        </w:rPr>
        <w:t>le</w:t>
      </w:r>
      <w:r w:rsidR="005A4C12">
        <w:rPr>
          <w:lang w:val="fr-FR"/>
        </w:rPr>
        <w:t xml:space="preserve"> </w:t>
      </w:r>
      <w:r w:rsidRPr="007F7EF7">
        <w:rPr>
          <w:lang w:val="fr-FR"/>
        </w:rPr>
        <w:t>rapport</w:t>
      </w:r>
      <w:r w:rsidR="005A4C12">
        <w:rPr>
          <w:lang w:val="fr-FR"/>
        </w:rPr>
        <w:t xml:space="preserve"> de l’Organe d'évaluation</w:t>
      </w:r>
      <w:r w:rsidRPr="007F7EF7">
        <w:rPr>
          <w:lang w:val="fr-FR"/>
        </w:rPr>
        <w:t>. Le débat général sur ce point aurait lieu après l'évaluation de tous les dossiers individuels, après quoi le Comité passerait à l</w:t>
      </w:r>
      <w:r w:rsidR="005A4C12">
        <w:rPr>
          <w:lang w:val="fr-FR"/>
        </w:rPr>
        <w:t>'adoption de la décision générale 13.COM 10. Il était</w:t>
      </w:r>
      <w:r w:rsidRPr="007F7EF7">
        <w:rPr>
          <w:lang w:val="fr-FR"/>
        </w:rPr>
        <w:t xml:space="preserve"> demandé au Comité d'examiner d'abord les </w:t>
      </w:r>
      <w:r w:rsidR="004A716A">
        <w:rPr>
          <w:lang w:val="fr-FR"/>
        </w:rPr>
        <w:t xml:space="preserve">candidatures pour </w:t>
      </w:r>
      <w:r w:rsidR="004A716A" w:rsidRPr="004A716A">
        <w:rPr>
          <w:lang w:val="fr-FR"/>
        </w:rPr>
        <w:t>inscription</w:t>
      </w:r>
      <w:r w:rsidRPr="007F7EF7">
        <w:rPr>
          <w:lang w:val="fr-FR"/>
        </w:rPr>
        <w:t xml:space="preserve"> sur la Liste de sauv</w:t>
      </w:r>
      <w:r w:rsidR="004A716A">
        <w:rPr>
          <w:lang w:val="fr-FR"/>
        </w:rPr>
        <w:t xml:space="preserve">egarde urgente (point 10.a), suivies des candidatures pour </w:t>
      </w:r>
      <w:r w:rsidR="004A716A" w:rsidRPr="004A716A">
        <w:rPr>
          <w:lang w:val="fr-FR"/>
        </w:rPr>
        <w:t>inscription</w:t>
      </w:r>
      <w:r w:rsidRPr="007F7EF7">
        <w:rPr>
          <w:lang w:val="fr-FR"/>
        </w:rPr>
        <w:t xml:space="preserve"> sur la List</w:t>
      </w:r>
      <w:r w:rsidR="004A716A">
        <w:rPr>
          <w:lang w:val="fr-FR"/>
        </w:rPr>
        <w:t>e représentative (point 10.b), d</w:t>
      </w:r>
      <w:r w:rsidRPr="007F7EF7">
        <w:rPr>
          <w:lang w:val="fr-FR"/>
        </w:rPr>
        <w:t>es propositions au Registre des bonnes pratiques</w:t>
      </w:r>
      <w:r w:rsidR="004A716A">
        <w:rPr>
          <w:lang w:val="fr-FR"/>
        </w:rPr>
        <w:t xml:space="preserve"> de sauvegarde (point 10.c) et d</w:t>
      </w:r>
      <w:r w:rsidRPr="007F7EF7">
        <w:rPr>
          <w:lang w:val="fr-FR"/>
        </w:rPr>
        <w:t>es demandes d'assistance internationa</w:t>
      </w:r>
      <w:r w:rsidR="004A716A">
        <w:rPr>
          <w:lang w:val="fr-FR"/>
        </w:rPr>
        <w:t xml:space="preserve">le supérieures à 100 000 </w:t>
      </w:r>
      <w:r w:rsidR="004A716A" w:rsidRPr="004A716A">
        <w:rPr>
          <w:lang w:val="fr-FR"/>
        </w:rPr>
        <w:t>dollars des États-Unis</w:t>
      </w:r>
      <w:r w:rsidR="00D332CA">
        <w:rPr>
          <w:lang w:val="fr-FR"/>
        </w:rPr>
        <w:t xml:space="preserve"> (point 10.d</w:t>
      </w:r>
      <w:r w:rsidRPr="007F7EF7">
        <w:rPr>
          <w:lang w:val="fr-FR"/>
        </w:rPr>
        <w:t xml:space="preserve">). Celles-ci seraient accompagnées d'un bref exposé du Président de l'Organe d'évaluation et d'une explication justifiant le projet de décision, ainsi que de photos projetées à l'écran. Concernant les </w:t>
      </w:r>
      <w:r w:rsidR="004A716A">
        <w:rPr>
          <w:lang w:val="fr-FR"/>
        </w:rPr>
        <w:t xml:space="preserve">candidatures </w:t>
      </w:r>
      <w:r w:rsidRPr="007F7EF7">
        <w:rPr>
          <w:lang w:val="fr-FR"/>
        </w:rPr>
        <w:t>recommandées pour renvoi, le Président a rappelé que, conformé</w:t>
      </w:r>
      <w:r w:rsidR="004A716A">
        <w:rPr>
          <w:lang w:val="fr-FR"/>
        </w:rPr>
        <w:t xml:space="preserve">ment à la décision </w:t>
      </w:r>
      <w:hyperlink r:id="rId81" w:history="1">
        <w:r w:rsidR="004A716A" w:rsidRPr="007545F5">
          <w:rPr>
            <w:rStyle w:val="Hyperlink"/>
            <w:lang w:val="fr-FR"/>
          </w:rPr>
          <w:t>9.COM 13.c</w:t>
        </w:r>
      </w:hyperlink>
      <w:r w:rsidR="004A716A" w:rsidRPr="007545F5">
        <w:rPr>
          <w:rStyle w:val="Hyperlink"/>
          <w:u w:val="none"/>
          <w:lang w:val="fr-FR"/>
        </w:rPr>
        <w:t xml:space="preserve"> </w:t>
      </w:r>
      <w:r w:rsidR="004A716A">
        <w:rPr>
          <w:lang w:val="fr-FR"/>
        </w:rPr>
        <w:t>de</w:t>
      </w:r>
      <w:r w:rsidRPr="007F7EF7">
        <w:rPr>
          <w:lang w:val="fr-FR"/>
        </w:rPr>
        <w:t xml:space="preserve"> 2014, l'Organe d'évaluation ne recommanderait un renvoi que dans le cas d'informations manquantes dans une</w:t>
      </w:r>
      <w:r w:rsidR="004A716A">
        <w:rPr>
          <w:lang w:val="fr-FR"/>
        </w:rPr>
        <w:t xml:space="preserve"> </w:t>
      </w:r>
      <w:r w:rsidR="004A716A" w:rsidRPr="004A716A">
        <w:rPr>
          <w:lang w:val="fr-FR"/>
        </w:rPr>
        <w:t>candidature</w:t>
      </w:r>
      <w:r w:rsidRPr="007F7EF7">
        <w:rPr>
          <w:lang w:val="fr-FR"/>
        </w:rPr>
        <w:t>, qu'elles soient de nature technique ou substantielle. L'État soumissionnaire pourrait soumettre à nouveau le dossier renvoyé au cours du cycle suivant ou d'un cycle ultérieur. Il a été noté que les dossiers renvoyés qui étaient à nouveau soumis dans un autre cycle seraient considérés comme de nouv</w:t>
      </w:r>
      <w:r w:rsidR="004A716A">
        <w:rPr>
          <w:lang w:val="fr-FR"/>
        </w:rPr>
        <w:t>elles candidatures</w:t>
      </w:r>
      <w:r w:rsidRPr="007F7EF7">
        <w:rPr>
          <w:lang w:val="fr-FR"/>
        </w:rPr>
        <w:t xml:space="preserve"> et donc soumis au plafond global des dossiers et au système de priorité décrit au paragraphe 34 des Directives opérationnelles.</w:t>
      </w:r>
    </w:p>
    <w:p w14:paraId="0B67DAAA" w14:textId="6B408241" w:rsidR="00080957" w:rsidRDefault="00080957" w:rsidP="00B50B46">
      <w:pPr>
        <w:pStyle w:val="Orateurengris"/>
        <w:tabs>
          <w:tab w:val="left" w:pos="2552"/>
        </w:tabs>
        <w:spacing w:before="120"/>
        <w:ind w:left="709" w:hanging="709"/>
        <w:rPr>
          <w:lang w:val="fr-FR"/>
        </w:rPr>
      </w:pPr>
      <w:r w:rsidRPr="00080957">
        <w:rPr>
          <w:lang w:val="fr-FR"/>
        </w:rPr>
        <w:t xml:space="preserve">Compte </w:t>
      </w:r>
      <w:r>
        <w:rPr>
          <w:lang w:val="fr-FR"/>
        </w:rPr>
        <w:t xml:space="preserve">tenu de la lourde tâche à venir </w:t>
      </w:r>
      <w:r w:rsidRPr="00080957">
        <w:rPr>
          <w:lang w:val="fr-FR"/>
        </w:rPr>
        <w:t xml:space="preserve">avec quarante-six dossiers à examiner, le </w:t>
      </w:r>
      <w:r w:rsidRPr="00080957">
        <w:rPr>
          <w:b/>
          <w:lang w:val="fr-FR"/>
        </w:rPr>
        <w:t>Président</w:t>
      </w:r>
      <w:r w:rsidRPr="00080957">
        <w:rPr>
          <w:lang w:val="fr-FR"/>
        </w:rPr>
        <w:t xml:space="preserve"> a informé le Comité qu'au cours de sa réunion du 2 octobre, le Bureau </w:t>
      </w:r>
      <w:r>
        <w:rPr>
          <w:lang w:val="fr-FR"/>
        </w:rPr>
        <w:t xml:space="preserve">était </w:t>
      </w:r>
      <w:r w:rsidRPr="00080957">
        <w:rPr>
          <w:lang w:val="fr-FR"/>
        </w:rPr>
        <w:t xml:space="preserve">convenu d'adopter la même procédure que les </w:t>
      </w:r>
      <w:r>
        <w:rPr>
          <w:lang w:val="fr-FR"/>
        </w:rPr>
        <w:t>années précédentes, c.-à-d.</w:t>
      </w:r>
      <w:r w:rsidRPr="00080957">
        <w:rPr>
          <w:lang w:val="fr-FR"/>
        </w:rPr>
        <w:t xml:space="preserve"> les membr</w:t>
      </w:r>
      <w:r>
        <w:rPr>
          <w:lang w:val="fr-FR"/>
        </w:rPr>
        <w:t>es du Comité souhaitant débattre</w:t>
      </w:r>
      <w:r w:rsidRPr="00080957">
        <w:rPr>
          <w:lang w:val="fr-FR"/>
        </w:rPr>
        <w:t xml:space="preserve"> ou modifier des projets de décision spécifiques devraient informer</w:t>
      </w:r>
      <w:r>
        <w:rPr>
          <w:lang w:val="fr-FR"/>
        </w:rPr>
        <w:t xml:space="preserve"> le Secrétariat avant la séance. U</w:t>
      </w:r>
      <w:r w:rsidRPr="00080957">
        <w:rPr>
          <w:lang w:val="fr-FR"/>
        </w:rPr>
        <w:t xml:space="preserve">n message avait été envoyé </w:t>
      </w:r>
      <w:r>
        <w:rPr>
          <w:lang w:val="fr-FR"/>
        </w:rPr>
        <w:t xml:space="preserve">à ce sujet </w:t>
      </w:r>
      <w:r w:rsidRPr="00080957">
        <w:rPr>
          <w:lang w:val="fr-FR"/>
        </w:rPr>
        <w:t>le 15 novembre</w:t>
      </w:r>
      <w:r>
        <w:rPr>
          <w:lang w:val="fr-FR"/>
        </w:rPr>
        <w:t xml:space="preserve"> </w:t>
      </w:r>
      <w:r w:rsidRPr="00080957">
        <w:rPr>
          <w:lang w:val="fr-FR"/>
        </w:rPr>
        <w:t>[2018] par le Secrétariat à tous les membres du Comité pour les informer de cette méthode de travail. Le Président a assuré le Comité que cette procédure n'empêchait aucun</w:t>
      </w:r>
      <w:r>
        <w:rPr>
          <w:lang w:val="fr-FR"/>
        </w:rPr>
        <w:t xml:space="preserve"> membre de prendre la parole à propos</w:t>
      </w:r>
      <w:r w:rsidRPr="00080957">
        <w:rPr>
          <w:lang w:val="fr-FR"/>
        </w:rPr>
        <w:t xml:space="preserve"> </w:t>
      </w:r>
      <w:r>
        <w:rPr>
          <w:lang w:val="fr-FR"/>
        </w:rPr>
        <w:t>d’</w:t>
      </w:r>
      <w:r w:rsidRPr="00080957">
        <w:rPr>
          <w:lang w:val="fr-FR"/>
        </w:rPr>
        <w:t>une décision. Le Secrétariat a</w:t>
      </w:r>
      <w:r>
        <w:rPr>
          <w:lang w:val="fr-FR"/>
        </w:rPr>
        <w:t>vait</w:t>
      </w:r>
      <w:r w:rsidRPr="00080957">
        <w:rPr>
          <w:lang w:val="fr-FR"/>
        </w:rPr>
        <w:t xml:space="preserve"> confirmé que</w:t>
      </w:r>
      <w:r>
        <w:rPr>
          <w:lang w:val="fr-FR"/>
        </w:rPr>
        <w:t xml:space="preserve"> des demandes de débat avaient été reçues pour deux candidatures pour inscription </w:t>
      </w:r>
      <w:r w:rsidRPr="00080957">
        <w:rPr>
          <w:lang w:val="fr-FR"/>
        </w:rPr>
        <w:t xml:space="preserve">sur la Liste de sauvegarde urgente et six </w:t>
      </w:r>
      <w:r>
        <w:rPr>
          <w:lang w:val="fr-FR"/>
        </w:rPr>
        <w:t xml:space="preserve">candidatures pour inscription sur la Liste représentative, </w:t>
      </w:r>
      <w:r w:rsidRPr="00080957">
        <w:rPr>
          <w:lang w:val="fr-FR"/>
        </w:rPr>
        <w:t>et que deux dossiers avaient</w:t>
      </w:r>
      <w:r>
        <w:rPr>
          <w:lang w:val="fr-FR"/>
        </w:rPr>
        <w:t xml:space="preserve"> été retirés. S’agissant de</w:t>
      </w:r>
      <w:r w:rsidRPr="00080957">
        <w:rPr>
          <w:lang w:val="fr-FR"/>
        </w:rPr>
        <w:t xml:space="preserve"> la méthode de travail pour l'adoption des p</w:t>
      </w:r>
      <w:r w:rsidR="00ED2618">
        <w:rPr>
          <w:lang w:val="fr-FR"/>
        </w:rPr>
        <w:t>rojets de décision, en principe, le Comité procédait</w:t>
      </w:r>
      <w:r w:rsidRPr="00080957">
        <w:rPr>
          <w:lang w:val="fr-FR"/>
        </w:rPr>
        <w:t xml:space="preserve"> à l'adoption </w:t>
      </w:r>
      <w:r w:rsidR="00ED2618" w:rsidRPr="00080957">
        <w:rPr>
          <w:lang w:val="fr-FR"/>
        </w:rPr>
        <w:t xml:space="preserve">paragraphe par paragraphe </w:t>
      </w:r>
      <w:r w:rsidRPr="00080957">
        <w:rPr>
          <w:lang w:val="fr-FR"/>
        </w:rPr>
        <w:t>des projets de décision p</w:t>
      </w:r>
      <w:r w:rsidR="00ED2618">
        <w:rPr>
          <w:lang w:val="fr-FR"/>
        </w:rPr>
        <w:t>our lesquels des amendements avaient</w:t>
      </w:r>
      <w:r w:rsidR="00B50B46">
        <w:rPr>
          <w:lang w:val="fr-FR"/>
        </w:rPr>
        <w:t xml:space="preserve"> été soumis. </w:t>
      </w:r>
      <w:r w:rsidR="00B50B46" w:rsidRPr="00B50B46">
        <w:rPr>
          <w:lang w:val="fr-FR"/>
        </w:rPr>
        <w:t>En ce qui concerne</w:t>
      </w:r>
      <w:r w:rsidRPr="00080957">
        <w:rPr>
          <w:lang w:val="fr-FR"/>
        </w:rPr>
        <w:t xml:space="preserve"> les autres déc</w:t>
      </w:r>
      <w:r w:rsidR="00ED2618">
        <w:rPr>
          <w:lang w:val="fr-FR"/>
        </w:rPr>
        <w:t>isions, elles devraient logiquement être</w:t>
      </w:r>
      <w:r w:rsidRPr="00080957">
        <w:rPr>
          <w:lang w:val="fr-FR"/>
        </w:rPr>
        <w:t xml:space="preserve"> adoptées dans leur</w:t>
      </w:r>
      <w:r w:rsidR="0078598E">
        <w:rPr>
          <w:lang w:val="fr-FR"/>
        </w:rPr>
        <w:t xml:space="preserve"> ensemble. </w:t>
      </w:r>
      <w:r w:rsidRPr="00080957">
        <w:rPr>
          <w:lang w:val="fr-FR"/>
        </w:rPr>
        <w:t>Comme à l'accoutumée, l'État soumissionnaire disposera</w:t>
      </w:r>
      <w:r w:rsidR="00B50B46">
        <w:rPr>
          <w:lang w:val="fr-FR"/>
        </w:rPr>
        <w:t>it</w:t>
      </w:r>
      <w:r w:rsidRPr="00080957">
        <w:rPr>
          <w:lang w:val="fr-FR"/>
        </w:rPr>
        <w:t xml:space="preserve"> de deux minutes pour présenter ses observations après l'adoption. L</w:t>
      </w:r>
      <w:r w:rsidR="00B50B46">
        <w:rPr>
          <w:lang w:val="fr-FR"/>
        </w:rPr>
        <w:t>e Président a également précisé</w:t>
      </w:r>
      <w:r w:rsidRPr="00080957">
        <w:rPr>
          <w:lang w:val="fr-FR"/>
        </w:rPr>
        <w:t xml:space="preserve"> la procédure concernant les amendements aux projets de décision su</w:t>
      </w:r>
      <w:r w:rsidR="00B50B46">
        <w:rPr>
          <w:lang w:val="fr-FR"/>
        </w:rPr>
        <w:t>r les candidatures pour inscription</w:t>
      </w:r>
      <w:r w:rsidRPr="00080957">
        <w:rPr>
          <w:lang w:val="fr-FR"/>
        </w:rPr>
        <w:t>, notamment à la</w:t>
      </w:r>
      <w:r w:rsidR="00B50B46">
        <w:rPr>
          <w:lang w:val="fr-FR"/>
        </w:rPr>
        <w:t xml:space="preserve"> lumière de la décision </w:t>
      </w:r>
      <w:hyperlink r:id="rId82" w:history="1">
        <w:r w:rsidR="00B50B46" w:rsidRPr="007545F5">
          <w:rPr>
            <w:rStyle w:val="Hyperlink"/>
            <w:lang w:val="fr-FR"/>
          </w:rPr>
          <w:t>11.COM 8</w:t>
        </w:r>
      </w:hyperlink>
      <w:r w:rsidR="00B50B46">
        <w:rPr>
          <w:lang w:val="fr-FR"/>
        </w:rPr>
        <w:t xml:space="preserve"> </w:t>
      </w:r>
      <w:r w:rsidRPr="00080957">
        <w:rPr>
          <w:lang w:val="fr-FR"/>
        </w:rPr>
        <w:t xml:space="preserve">ainsi que les discussions du groupe de travail informel </w:t>
      </w:r>
      <w:r w:rsidR="0078598E" w:rsidRPr="00080957">
        <w:rPr>
          <w:lang w:val="fr-FR"/>
        </w:rPr>
        <w:t xml:space="preserve">ad hoc </w:t>
      </w:r>
      <w:r w:rsidRPr="00080957">
        <w:rPr>
          <w:lang w:val="fr-FR"/>
        </w:rPr>
        <w:t>au cours des deux années</w:t>
      </w:r>
      <w:r w:rsidR="00B50B46">
        <w:rPr>
          <w:lang w:val="fr-FR"/>
        </w:rPr>
        <w:t xml:space="preserve"> précédentes, ce sujet ayant</w:t>
      </w:r>
      <w:r w:rsidRPr="00080957">
        <w:rPr>
          <w:lang w:val="fr-FR"/>
        </w:rPr>
        <w:t xml:space="preserve"> fait l'objet de </w:t>
      </w:r>
      <w:r w:rsidR="00B50B46">
        <w:rPr>
          <w:lang w:val="fr-FR"/>
        </w:rPr>
        <w:t>nombreuses discussions lors de ses réunions. Ces points seraie</w:t>
      </w:r>
      <w:r w:rsidRPr="00080957">
        <w:rPr>
          <w:lang w:val="fr-FR"/>
        </w:rPr>
        <w:t>nt examinés plus avant au titre du point 16 de l'ordre du jour, ce qui donnera</w:t>
      </w:r>
      <w:r w:rsidR="00B50B46">
        <w:rPr>
          <w:lang w:val="fr-FR"/>
        </w:rPr>
        <w:t>it</w:t>
      </w:r>
      <w:r w:rsidRPr="00080957">
        <w:rPr>
          <w:lang w:val="fr-FR"/>
        </w:rPr>
        <w:t xml:space="preserve"> l'occasion de débattre pleinement de ces</w:t>
      </w:r>
      <w:r w:rsidR="0078598E">
        <w:rPr>
          <w:lang w:val="fr-FR"/>
        </w:rPr>
        <w:t xml:space="preserve"> idées</w:t>
      </w:r>
      <w:r w:rsidRPr="00080957">
        <w:rPr>
          <w:lang w:val="fr-FR"/>
        </w:rPr>
        <w:t xml:space="preserve">. Compte tenu des </w:t>
      </w:r>
      <w:r w:rsidR="00B50B46">
        <w:rPr>
          <w:lang w:val="fr-FR"/>
        </w:rPr>
        <w:t xml:space="preserve">résultats </w:t>
      </w:r>
      <w:r w:rsidRPr="00080957">
        <w:rPr>
          <w:lang w:val="fr-FR"/>
        </w:rPr>
        <w:t>de ces réunions</w:t>
      </w:r>
      <w:r w:rsidR="00B50B46">
        <w:rPr>
          <w:rStyle w:val="FootnoteReference"/>
          <w:lang w:val="fr-FR"/>
        </w:rPr>
        <w:footnoteReference w:id="26"/>
      </w:r>
      <w:r w:rsidR="00B50B46">
        <w:rPr>
          <w:lang w:val="fr-FR"/>
        </w:rPr>
        <w:t>, le Président appliqu</w:t>
      </w:r>
      <w:r w:rsidR="0078598E">
        <w:rPr>
          <w:lang w:val="fr-FR"/>
        </w:rPr>
        <w:t>er</w:t>
      </w:r>
      <w:r w:rsidR="00B50B46">
        <w:rPr>
          <w:lang w:val="fr-FR"/>
        </w:rPr>
        <w:t>ait</w:t>
      </w:r>
      <w:r w:rsidRPr="00080957">
        <w:rPr>
          <w:lang w:val="fr-FR"/>
        </w:rPr>
        <w:t xml:space="preserve"> la mét</w:t>
      </w:r>
      <w:r w:rsidR="00B50B46">
        <w:rPr>
          <w:lang w:val="fr-FR"/>
        </w:rPr>
        <w:t xml:space="preserve">hode de travail suivante pour le présent </w:t>
      </w:r>
      <w:r w:rsidRPr="00080957">
        <w:rPr>
          <w:lang w:val="fr-FR"/>
        </w:rPr>
        <w:t>examen des dossiers de candidature au titre du point 10, conformément au paragraphe 14 du Règlement intér</w:t>
      </w:r>
      <w:r w:rsidR="0078598E">
        <w:rPr>
          <w:lang w:val="fr-FR"/>
        </w:rPr>
        <w:t>ieur du Comité. Comme le reflétait</w:t>
      </w:r>
      <w:r w:rsidRPr="00080957">
        <w:rPr>
          <w:lang w:val="fr-FR"/>
        </w:rPr>
        <w:t xml:space="preserve"> la décision</w:t>
      </w:r>
      <w:r w:rsidR="00D332CA">
        <w:rPr>
          <w:lang w:val="fr-FR"/>
        </w:rPr>
        <w:t xml:space="preserve"> </w:t>
      </w:r>
      <w:hyperlink r:id="rId83" w:history="1">
        <w:r w:rsidR="00D332CA" w:rsidRPr="007545F5">
          <w:rPr>
            <w:rStyle w:val="Hyperlink"/>
            <w:lang w:val="fr-FR"/>
          </w:rPr>
          <w:t>11.COM 8</w:t>
        </w:r>
      </w:hyperlink>
      <w:r w:rsidRPr="00080957">
        <w:rPr>
          <w:lang w:val="fr-FR"/>
        </w:rPr>
        <w:t>, l'esprit de consensus prévaudra</w:t>
      </w:r>
      <w:r w:rsidR="0078598E">
        <w:rPr>
          <w:lang w:val="fr-FR"/>
        </w:rPr>
        <w:t>it</w:t>
      </w:r>
      <w:r w:rsidRPr="00080957">
        <w:rPr>
          <w:lang w:val="fr-FR"/>
        </w:rPr>
        <w:t xml:space="preserve"> dans les débats, et le Président a rappelé au Comité que les projets de décision avaient été préparés par l'Organe d'évaluation dont les membres </w:t>
      </w:r>
      <w:r w:rsidR="0078598E">
        <w:rPr>
          <w:lang w:val="fr-FR"/>
        </w:rPr>
        <w:t xml:space="preserve">avaient été </w:t>
      </w:r>
      <w:r w:rsidRPr="00080957">
        <w:rPr>
          <w:lang w:val="fr-FR"/>
        </w:rPr>
        <w:t>élus parmi les candidats proposés par le Comité. Les débats et le processus de prise de décision devraient donc faire preuve de respect à l'égard de l'expertise et du travail diligent de l'Organe d'évaluation.</w:t>
      </w:r>
    </w:p>
    <w:p w14:paraId="0FB46F66" w14:textId="54D84A70" w:rsidR="0078598E" w:rsidRPr="0078598E" w:rsidRDefault="0078598E" w:rsidP="000C010B">
      <w:pPr>
        <w:pStyle w:val="Orateurengris"/>
        <w:spacing w:before="120"/>
        <w:ind w:left="709" w:hanging="709"/>
        <w:rPr>
          <w:rStyle w:val="hps"/>
          <w:lang w:val="fr-FR"/>
        </w:rPr>
      </w:pPr>
      <w:r w:rsidRPr="0078598E">
        <w:rPr>
          <w:rStyle w:val="hps"/>
          <w:lang w:val="fr-FR"/>
        </w:rPr>
        <w:t xml:space="preserve">Le </w:t>
      </w:r>
      <w:r w:rsidRPr="0078598E">
        <w:rPr>
          <w:rStyle w:val="hps"/>
          <w:b/>
          <w:lang w:val="fr-FR"/>
        </w:rPr>
        <w:t>Président</w:t>
      </w:r>
      <w:r w:rsidRPr="0078598E">
        <w:rPr>
          <w:rStyle w:val="hps"/>
          <w:lang w:val="fr-FR"/>
        </w:rPr>
        <w:t xml:space="preserve"> a en outre expliqué que, conformément à la décision prise en 2017, il s'efforcerait de parvenir à un consensus en appréciant à</w:t>
      </w:r>
      <w:r>
        <w:rPr>
          <w:rStyle w:val="hps"/>
          <w:lang w:val="fr-FR"/>
        </w:rPr>
        <w:t xml:space="preserve"> la fois les arguments en faveur de l’</w:t>
      </w:r>
      <w:r w:rsidRPr="0078598E">
        <w:rPr>
          <w:rStyle w:val="hps"/>
          <w:lang w:val="fr-FR"/>
        </w:rPr>
        <w:t xml:space="preserve">amendement et les objections aux amendements examinés. </w:t>
      </w:r>
      <w:r>
        <w:rPr>
          <w:rStyle w:val="hps"/>
          <w:lang w:val="fr-FR"/>
        </w:rPr>
        <w:t xml:space="preserve">À </w:t>
      </w:r>
      <w:r w:rsidRPr="0078598E">
        <w:rPr>
          <w:rStyle w:val="hps"/>
          <w:lang w:val="fr-FR"/>
        </w:rPr>
        <w:t>cet</w:t>
      </w:r>
      <w:r>
        <w:rPr>
          <w:rStyle w:val="hps"/>
          <w:lang w:val="fr-FR"/>
        </w:rPr>
        <w:t>te fin, lorsqu'un amendement serait</w:t>
      </w:r>
      <w:r w:rsidRPr="0078598E">
        <w:rPr>
          <w:rStyle w:val="hps"/>
          <w:lang w:val="fr-FR"/>
        </w:rPr>
        <w:t xml:space="preserve"> proposé, il détermine</w:t>
      </w:r>
      <w:r>
        <w:rPr>
          <w:rStyle w:val="hps"/>
          <w:lang w:val="fr-FR"/>
        </w:rPr>
        <w:t>rait d'abord si celui-ci recevait</w:t>
      </w:r>
      <w:r w:rsidRPr="0078598E">
        <w:rPr>
          <w:rStyle w:val="hps"/>
          <w:lang w:val="fr-FR"/>
        </w:rPr>
        <w:t xml:space="preserve"> un soutien </w:t>
      </w:r>
      <w:r>
        <w:rPr>
          <w:rStyle w:val="hps"/>
          <w:lang w:val="fr-FR"/>
        </w:rPr>
        <w:t xml:space="preserve">actif </w:t>
      </w:r>
      <w:r w:rsidRPr="0078598E">
        <w:rPr>
          <w:rStyle w:val="hps"/>
          <w:i/>
          <w:lang w:val="fr-FR"/>
        </w:rPr>
        <w:t>relatif</w:t>
      </w:r>
      <w:r w:rsidRPr="0078598E">
        <w:rPr>
          <w:rStyle w:val="hps"/>
          <w:lang w:val="fr-FR"/>
        </w:rPr>
        <w:t xml:space="preserve"> </w:t>
      </w:r>
      <w:r>
        <w:rPr>
          <w:rStyle w:val="hps"/>
          <w:lang w:val="fr-FR"/>
        </w:rPr>
        <w:t>de la part du Comité, c.-à-d.</w:t>
      </w:r>
      <w:r w:rsidRPr="0078598E">
        <w:rPr>
          <w:rStyle w:val="hps"/>
          <w:lang w:val="fr-FR"/>
        </w:rPr>
        <w:t xml:space="preserve"> l'expression du soutien d'au moins </w:t>
      </w:r>
      <w:r w:rsidRPr="0078598E">
        <w:rPr>
          <w:rStyle w:val="hps"/>
          <w:i/>
          <w:lang w:val="fr-FR"/>
        </w:rPr>
        <w:t>un tiers</w:t>
      </w:r>
      <w:r w:rsidRPr="0078598E">
        <w:rPr>
          <w:rStyle w:val="hps"/>
          <w:lang w:val="fr-FR"/>
        </w:rPr>
        <w:t xml:space="preserve"> des membres du Comité. Dans le cas où </w:t>
      </w:r>
      <w:r>
        <w:rPr>
          <w:rStyle w:val="hps"/>
          <w:lang w:val="fr-FR"/>
        </w:rPr>
        <w:t xml:space="preserve">un membre du Comité objecterait à un amendement, </w:t>
      </w:r>
      <w:r w:rsidR="0032163D">
        <w:rPr>
          <w:rStyle w:val="hps"/>
          <w:lang w:val="fr-FR"/>
        </w:rPr>
        <w:t xml:space="preserve">le </w:t>
      </w:r>
      <w:r w:rsidR="0032163D" w:rsidRPr="0032163D">
        <w:rPr>
          <w:rStyle w:val="hps"/>
          <w:lang w:val="fr-FR"/>
        </w:rPr>
        <w:t>Président</w:t>
      </w:r>
      <w:r w:rsidR="0032163D">
        <w:rPr>
          <w:rStyle w:val="hps"/>
          <w:lang w:val="fr-FR"/>
        </w:rPr>
        <w:t xml:space="preserve"> </w:t>
      </w:r>
      <w:r w:rsidRPr="0078598E">
        <w:rPr>
          <w:rStyle w:val="hps"/>
          <w:lang w:val="fr-FR"/>
        </w:rPr>
        <w:t xml:space="preserve">chercherait alors à obtenir un </w:t>
      </w:r>
      <w:r w:rsidR="0032163D">
        <w:rPr>
          <w:rStyle w:val="hps"/>
          <w:i/>
          <w:lang w:val="fr-FR"/>
        </w:rPr>
        <w:t>large</w:t>
      </w:r>
      <w:r w:rsidRPr="0078598E">
        <w:rPr>
          <w:rStyle w:val="hps"/>
          <w:lang w:val="fr-FR"/>
        </w:rPr>
        <w:t xml:space="preserve"> soutien actif de la </w:t>
      </w:r>
      <w:r>
        <w:rPr>
          <w:rStyle w:val="hps"/>
          <w:lang w:val="fr-FR"/>
        </w:rPr>
        <w:t xml:space="preserve">part de la </w:t>
      </w:r>
      <w:r w:rsidRPr="0032163D">
        <w:rPr>
          <w:rStyle w:val="hps"/>
          <w:i/>
          <w:lang w:val="fr-FR"/>
        </w:rPr>
        <w:t>majorité</w:t>
      </w:r>
      <w:r w:rsidRPr="0078598E">
        <w:rPr>
          <w:rStyle w:val="hps"/>
          <w:lang w:val="fr-FR"/>
        </w:rPr>
        <w:t xml:space="preserve"> d</w:t>
      </w:r>
      <w:r w:rsidR="0032163D">
        <w:rPr>
          <w:rStyle w:val="hps"/>
          <w:lang w:val="fr-FR"/>
        </w:rPr>
        <w:t>es membres du Comité. Ce processus était</w:t>
      </w:r>
      <w:r w:rsidRPr="0078598E">
        <w:rPr>
          <w:rStyle w:val="hps"/>
          <w:lang w:val="fr-FR"/>
        </w:rPr>
        <w:t xml:space="preserve"> jugé</w:t>
      </w:r>
      <w:r w:rsidR="0032163D">
        <w:rPr>
          <w:rStyle w:val="hps"/>
          <w:lang w:val="fr-FR"/>
        </w:rPr>
        <w:t xml:space="preserve"> comme étant</w:t>
      </w:r>
      <w:r w:rsidRPr="0078598E">
        <w:rPr>
          <w:rStyle w:val="hps"/>
          <w:lang w:val="fr-FR"/>
        </w:rPr>
        <w:t xml:space="preserve"> d'une importance primordiale car le processus décisionnel a</w:t>
      </w:r>
      <w:r w:rsidR="0032163D">
        <w:rPr>
          <w:rStyle w:val="hps"/>
          <w:lang w:val="fr-FR"/>
        </w:rPr>
        <w:t>vait</w:t>
      </w:r>
      <w:r w:rsidRPr="0078598E">
        <w:rPr>
          <w:rStyle w:val="hps"/>
          <w:lang w:val="fr-FR"/>
        </w:rPr>
        <w:t xml:space="preserve"> un impact sur la crédibilité des travaux de ce </w:t>
      </w:r>
      <w:r w:rsidR="0032163D">
        <w:rPr>
          <w:rStyle w:val="hps"/>
          <w:lang w:val="fr-FR"/>
        </w:rPr>
        <w:t>Comité, mais aussi, par extension,</w:t>
      </w:r>
      <w:r w:rsidRPr="0078598E">
        <w:rPr>
          <w:rStyle w:val="hps"/>
          <w:lang w:val="fr-FR"/>
        </w:rPr>
        <w:t xml:space="preserve"> sur la Convention dans son ensemble. Il était donc du devoir et de la responsabilité du Comité de garder ces considérations à l'esprit. Au cours des débats</w:t>
      </w:r>
      <w:r w:rsidR="0032163D">
        <w:rPr>
          <w:rStyle w:val="hps"/>
          <w:lang w:val="fr-FR"/>
        </w:rPr>
        <w:t xml:space="preserve"> d’ordre général</w:t>
      </w:r>
      <w:r w:rsidRPr="0078598E">
        <w:rPr>
          <w:rStyle w:val="hps"/>
          <w:lang w:val="fr-FR"/>
        </w:rPr>
        <w:t>, la priorité sera</w:t>
      </w:r>
      <w:r w:rsidR="0032163D">
        <w:rPr>
          <w:rStyle w:val="hps"/>
          <w:lang w:val="fr-FR"/>
        </w:rPr>
        <w:t>it donnée aux membres du Comité</w:t>
      </w:r>
      <w:r w:rsidRPr="0078598E">
        <w:rPr>
          <w:rStyle w:val="hps"/>
          <w:lang w:val="fr-FR"/>
        </w:rPr>
        <w:t xml:space="preserve"> mais la parole serait également donnée aux États parties non membres du Comité et aux autres observateurs, si le temps le permet</w:t>
      </w:r>
      <w:r w:rsidR="0032163D">
        <w:rPr>
          <w:rStyle w:val="hps"/>
          <w:lang w:val="fr-FR"/>
        </w:rPr>
        <w:t>tait</w:t>
      </w:r>
      <w:r w:rsidRPr="0078598E">
        <w:rPr>
          <w:rStyle w:val="hps"/>
          <w:lang w:val="fr-FR"/>
        </w:rPr>
        <w:t xml:space="preserve">. Toutefois, les débats sur les projets de décision concernant des dossiers de candidature spécifiques seraient limités aux membres du Comité. Le Président a également rappelé l'article 22.4 du Règlement </w:t>
      </w:r>
      <w:r w:rsidR="0032163D">
        <w:rPr>
          <w:rStyle w:val="hps"/>
          <w:lang w:val="fr-FR"/>
        </w:rPr>
        <w:t>intérieur selon lequel les États</w:t>
      </w:r>
      <w:r w:rsidRPr="0078598E">
        <w:rPr>
          <w:rStyle w:val="hps"/>
          <w:lang w:val="fr-FR"/>
        </w:rPr>
        <w:t xml:space="preserve"> soumis</w:t>
      </w:r>
      <w:r w:rsidR="0032163D">
        <w:rPr>
          <w:rStyle w:val="hps"/>
          <w:lang w:val="fr-FR"/>
        </w:rPr>
        <w:t>sionnaires, qu'ils soient</w:t>
      </w:r>
      <w:r w:rsidRPr="0078598E">
        <w:rPr>
          <w:rStyle w:val="hps"/>
          <w:lang w:val="fr-FR"/>
        </w:rPr>
        <w:t xml:space="preserve"> membres</w:t>
      </w:r>
      <w:r w:rsidR="0032163D">
        <w:rPr>
          <w:rStyle w:val="hps"/>
          <w:lang w:val="fr-FR"/>
        </w:rPr>
        <w:t xml:space="preserve"> ou non du Comité, ne devaient</w:t>
      </w:r>
      <w:r w:rsidRPr="0078598E">
        <w:rPr>
          <w:rStyle w:val="hps"/>
          <w:lang w:val="fr-FR"/>
        </w:rPr>
        <w:t xml:space="preserve"> pas prendre la pa</w:t>
      </w:r>
      <w:r w:rsidR="0032163D">
        <w:rPr>
          <w:rStyle w:val="hps"/>
          <w:lang w:val="fr-FR"/>
        </w:rPr>
        <w:t>role pour recommander l’</w:t>
      </w:r>
      <w:r w:rsidR="0032163D" w:rsidRPr="0032163D">
        <w:rPr>
          <w:rStyle w:val="hps"/>
          <w:lang w:val="fr-FR"/>
        </w:rPr>
        <w:t>inscription</w:t>
      </w:r>
      <w:r w:rsidRPr="0078598E">
        <w:rPr>
          <w:rStyle w:val="hps"/>
          <w:lang w:val="fr-FR"/>
        </w:rPr>
        <w:t xml:space="preserve"> de leur dossier mais seulement pour </w:t>
      </w:r>
      <w:r w:rsidR="0032163D">
        <w:rPr>
          <w:rStyle w:val="hps"/>
          <w:lang w:val="fr-FR"/>
        </w:rPr>
        <w:t xml:space="preserve">communiquer </w:t>
      </w:r>
      <w:r w:rsidRPr="0078598E">
        <w:rPr>
          <w:rStyle w:val="hps"/>
          <w:lang w:val="fr-FR"/>
        </w:rPr>
        <w:t xml:space="preserve">des informations en réponse aux </w:t>
      </w:r>
      <w:r w:rsidR="0032163D">
        <w:rPr>
          <w:rStyle w:val="hps"/>
          <w:lang w:val="fr-FR"/>
        </w:rPr>
        <w:t xml:space="preserve">éventuelles </w:t>
      </w:r>
      <w:r w:rsidRPr="0078598E">
        <w:rPr>
          <w:rStyle w:val="hps"/>
          <w:lang w:val="fr-FR"/>
        </w:rPr>
        <w:t xml:space="preserve">questions soulevées. Le Président a saisi l'occasion pour rappeler aux membres et </w:t>
      </w:r>
      <w:r w:rsidR="0032163D">
        <w:rPr>
          <w:rStyle w:val="hps"/>
          <w:lang w:val="fr-FR"/>
        </w:rPr>
        <w:t xml:space="preserve">aux </w:t>
      </w:r>
      <w:r w:rsidRPr="0078598E">
        <w:rPr>
          <w:rStyle w:val="hps"/>
          <w:lang w:val="fr-FR"/>
        </w:rPr>
        <w:t>observateurs qu'un grand nombre de personnes suivaient les trav</w:t>
      </w:r>
      <w:r w:rsidR="0032163D">
        <w:rPr>
          <w:rStyle w:val="hps"/>
          <w:lang w:val="fr-FR"/>
        </w:rPr>
        <w:t>aux du Comité par audio</w:t>
      </w:r>
      <w:r w:rsidRPr="0078598E">
        <w:rPr>
          <w:rStyle w:val="hps"/>
          <w:lang w:val="fr-FR"/>
        </w:rPr>
        <w:t xml:space="preserve"> et vidéodiffusion, ou par</w:t>
      </w:r>
      <w:r w:rsidR="009B2731">
        <w:rPr>
          <w:rStyle w:val="hps"/>
          <w:lang w:val="fr-FR"/>
        </w:rPr>
        <w:t xml:space="preserve"> l’</w:t>
      </w:r>
      <w:r w:rsidR="009B2731" w:rsidRPr="009B2731">
        <w:rPr>
          <w:rStyle w:val="hps"/>
          <w:lang w:val="fr-FR"/>
        </w:rPr>
        <w:t>intermédiaire</w:t>
      </w:r>
      <w:r w:rsidR="009B2731">
        <w:rPr>
          <w:rStyle w:val="hps"/>
          <w:lang w:val="fr-FR"/>
        </w:rPr>
        <w:t xml:space="preserve"> d</w:t>
      </w:r>
      <w:r w:rsidRPr="0078598E">
        <w:rPr>
          <w:rStyle w:val="hps"/>
          <w:lang w:val="fr-FR"/>
        </w:rPr>
        <w:t>es médias, et qu'il était donc important de respecter l'horaire. Il</w:t>
      </w:r>
      <w:r w:rsidR="00952A1B">
        <w:rPr>
          <w:rStyle w:val="hps"/>
          <w:lang w:val="fr-FR"/>
        </w:rPr>
        <w:t xml:space="preserve"> a ensuite invité le </w:t>
      </w:r>
      <w:r w:rsidR="00952A1B" w:rsidRPr="00952A1B">
        <w:rPr>
          <w:rStyle w:val="hps"/>
          <w:lang w:val="fr-FR"/>
        </w:rPr>
        <w:t>Rapporteur</w:t>
      </w:r>
      <w:r w:rsidRPr="0078598E">
        <w:rPr>
          <w:rStyle w:val="hps"/>
          <w:lang w:val="fr-FR"/>
        </w:rPr>
        <w:t xml:space="preserve"> de l'Organe d'évaluation, </w:t>
      </w:r>
      <w:r w:rsidRPr="00B7684D">
        <w:rPr>
          <w:lang w:val="fr-FR"/>
        </w:rPr>
        <w:t>Mme Kuminkova</w:t>
      </w:r>
      <w:r w:rsidRPr="0078598E">
        <w:rPr>
          <w:rStyle w:val="hps"/>
          <w:lang w:val="fr-FR"/>
        </w:rPr>
        <w:t>, à présenter son rapport.</w:t>
      </w:r>
      <w:r w:rsidR="00952A1B">
        <w:rPr>
          <w:rStyle w:val="hps"/>
          <w:lang w:val="fr-FR"/>
        </w:rPr>
        <w:t xml:space="preserve"> </w:t>
      </w:r>
    </w:p>
    <w:p w14:paraId="7814FC72" w14:textId="63B752AB" w:rsidR="00952A1B" w:rsidRPr="00952A1B" w:rsidRDefault="00952A1B" w:rsidP="00FD5B63">
      <w:pPr>
        <w:pStyle w:val="Orateurengris"/>
        <w:spacing w:before="120"/>
        <w:ind w:left="709" w:hanging="709"/>
        <w:rPr>
          <w:lang w:val="fr-FR"/>
        </w:rPr>
      </w:pPr>
      <w:r>
        <w:rPr>
          <w:lang w:val="fr-FR"/>
        </w:rPr>
        <w:t xml:space="preserve">Le </w:t>
      </w:r>
      <w:r w:rsidRPr="00952A1B">
        <w:rPr>
          <w:b/>
          <w:lang w:val="fr-FR"/>
        </w:rPr>
        <w:t>Rapporteur de l'Organe d'évaluation</w:t>
      </w:r>
      <w:r w:rsidRPr="00952A1B">
        <w:rPr>
          <w:lang w:val="fr-FR"/>
        </w:rPr>
        <w:t>, M</w:t>
      </w:r>
      <w:r w:rsidRPr="00B7684D">
        <w:rPr>
          <w:lang w:val="fr-FR"/>
        </w:rPr>
        <w:t>me</w:t>
      </w:r>
      <w:r w:rsidRPr="00952A1B">
        <w:rPr>
          <w:lang w:val="fr-FR"/>
        </w:rPr>
        <w:t xml:space="preserve"> Eva Kuminkova, a présenté le rapport final des travaux de l'Organe d'é</w:t>
      </w:r>
      <w:r>
        <w:rPr>
          <w:lang w:val="fr-FR"/>
        </w:rPr>
        <w:t xml:space="preserve">valuation en 2018 </w:t>
      </w:r>
      <w:r w:rsidRPr="007545F5">
        <w:rPr>
          <w:lang w:val="fr-FR"/>
        </w:rPr>
        <w:t xml:space="preserve"> (</w:t>
      </w:r>
      <w:hyperlink r:id="rId84" w:history="1">
        <w:r w:rsidRPr="007545F5">
          <w:rPr>
            <w:rStyle w:val="Hyperlink"/>
            <w:lang w:val="fr-FR"/>
          </w:rPr>
          <w:t>document 10</w:t>
        </w:r>
      </w:hyperlink>
      <w:r w:rsidRPr="007545F5">
        <w:rPr>
          <w:rStyle w:val="Hyperlink"/>
          <w:color w:val="auto"/>
          <w:u w:val="none"/>
          <w:lang w:val="fr-FR"/>
        </w:rPr>
        <w:t>)</w:t>
      </w:r>
      <w:r w:rsidRPr="00952A1B">
        <w:rPr>
          <w:lang w:val="fr-FR"/>
        </w:rPr>
        <w:t xml:space="preserve"> qui </w:t>
      </w:r>
      <w:r>
        <w:rPr>
          <w:lang w:val="fr-FR"/>
        </w:rPr>
        <w:t xml:space="preserve">était constitué de </w:t>
      </w:r>
      <w:r w:rsidRPr="00952A1B">
        <w:rPr>
          <w:lang w:val="fr-FR"/>
        </w:rPr>
        <w:t xml:space="preserve">cinq parties. Les quatre autres documents </w:t>
      </w:r>
      <w:r>
        <w:rPr>
          <w:lang w:val="fr-FR"/>
        </w:rPr>
        <w:t>étaient consacrés aux</w:t>
      </w:r>
      <w:r w:rsidRPr="00952A1B">
        <w:rPr>
          <w:lang w:val="fr-FR"/>
        </w:rPr>
        <w:t xml:space="preserve"> quatre mécanismes internationaux de la Convention : la Liste de sauvegarde urgente</w:t>
      </w:r>
      <w:r>
        <w:rPr>
          <w:lang w:val="fr-FR"/>
        </w:rPr>
        <w:t xml:space="preserve"> (</w:t>
      </w:r>
      <w:hyperlink r:id="rId85" w:history="1">
        <w:r w:rsidRPr="007545F5">
          <w:rPr>
            <w:rStyle w:val="Hyperlink"/>
            <w:lang w:val="fr-FR"/>
          </w:rPr>
          <w:t>document 10.a</w:t>
        </w:r>
      </w:hyperlink>
      <w:r w:rsidRPr="007545F5">
        <w:rPr>
          <w:rStyle w:val="Hyperlink"/>
          <w:color w:val="auto"/>
          <w:u w:val="none"/>
          <w:lang w:val="fr-FR"/>
        </w:rPr>
        <w:t>)</w:t>
      </w:r>
      <w:r>
        <w:rPr>
          <w:lang w:val="fr-FR"/>
        </w:rPr>
        <w:t>, la Liste représentative (</w:t>
      </w:r>
      <w:hyperlink r:id="rId86" w:history="1">
        <w:r w:rsidRPr="007545F5">
          <w:rPr>
            <w:rStyle w:val="Hyperlink"/>
            <w:lang w:val="fr-FR"/>
          </w:rPr>
          <w:t>document 10.b</w:t>
        </w:r>
      </w:hyperlink>
      <w:r w:rsidRPr="007545F5">
        <w:rPr>
          <w:rStyle w:val="Hyperlink"/>
          <w:lang w:val="fr-FR"/>
        </w:rPr>
        <w:t>)</w:t>
      </w:r>
      <w:r w:rsidRPr="00952A1B">
        <w:rPr>
          <w:lang w:val="fr-FR"/>
        </w:rPr>
        <w:t>, le Registre des bonnes pratiques de sauvegarde</w:t>
      </w:r>
      <w:r>
        <w:rPr>
          <w:lang w:val="fr-FR"/>
        </w:rPr>
        <w:t xml:space="preserve"> </w:t>
      </w:r>
      <w:r w:rsidRPr="00952A1B">
        <w:rPr>
          <w:lang w:val="fr-FR"/>
        </w:rPr>
        <w:t xml:space="preserve"> </w:t>
      </w:r>
      <w:r>
        <w:rPr>
          <w:lang w:val="fr-FR"/>
        </w:rPr>
        <w:t>(</w:t>
      </w:r>
      <w:hyperlink r:id="rId87" w:history="1">
        <w:r w:rsidRPr="007545F5">
          <w:rPr>
            <w:rStyle w:val="Hyperlink"/>
            <w:lang w:val="fr-FR"/>
          </w:rPr>
          <w:t>document 10.c</w:t>
        </w:r>
      </w:hyperlink>
      <w:r w:rsidRPr="007545F5">
        <w:rPr>
          <w:rStyle w:val="Hyperlink"/>
          <w:color w:val="auto"/>
          <w:u w:val="none"/>
          <w:lang w:val="fr-FR"/>
        </w:rPr>
        <w:t>)</w:t>
      </w:r>
      <w:r w:rsidR="0025605C">
        <w:rPr>
          <w:lang w:val="fr-FR"/>
        </w:rPr>
        <w:t xml:space="preserve"> et l'a</w:t>
      </w:r>
      <w:r w:rsidRPr="00952A1B">
        <w:rPr>
          <w:lang w:val="fr-FR"/>
        </w:rPr>
        <w:t>ssistance internationale</w:t>
      </w:r>
      <w:r>
        <w:rPr>
          <w:lang w:val="fr-FR"/>
        </w:rPr>
        <w:t xml:space="preserve"> (</w:t>
      </w:r>
      <w:hyperlink r:id="rId88" w:history="1">
        <w:r w:rsidRPr="007545F5">
          <w:rPr>
            <w:rStyle w:val="Hyperlink"/>
            <w:lang w:val="fr-FR"/>
          </w:rPr>
          <w:t>document 10.d</w:t>
        </w:r>
      </w:hyperlink>
      <w:r w:rsidRPr="007545F5">
        <w:rPr>
          <w:rStyle w:val="Hyperlink"/>
          <w:color w:val="auto"/>
          <w:u w:val="none"/>
          <w:lang w:val="fr-FR"/>
        </w:rPr>
        <w:t>)</w:t>
      </w:r>
      <w:r w:rsidRPr="00952A1B">
        <w:rPr>
          <w:lang w:val="fr-FR"/>
        </w:rPr>
        <w:t>, qui seraient présentés par M. Joh</w:t>
      </w:r>
      <w:r>
        <w:rPr>
          <w:lang w:val="fr-FR"/>
        </w:rPr>
        <w:t>n Moogi Omare, Président de l'O</w:t>
      </w:r>
      <w:r w:rsidRPr="00952A1B">
        <w:rPr>
          <w:lang w:val="fr-FR"/>
        </w:rPr>
        <w:t>rgane d'évaluation. Au cours de ce cycle, cin</w:t>
      </w:r>
      <w:r w:rsidR="00711D12">
        <w:rPr>
          <w:lang w:val="fr-FR"/>
        </w:rPr>
        <w:t>quante dossiers avaient</w:t>
      </w:r>
      <w:r w:rsidR="0025605C">
        <w:rPr>
          <w:lang w:val="fr-FR"/>
        </w:rPr>
        <w:t xml:space="preserve"> été traités </w:t>
      </w:r>
      <w:r w:rsidRPr="00952A1B">
        <w:rPr>
          <w:lang w:val="fr-FR"/>
        </w:rPr>
        <w:t>et soumis au Comité pour recommandation, dont six candidatures multinationales. Un dossier concernait une</w:t>
      </w:r>
      <w:r w:rsidR="00711D12">
        <w:rPr>
          <w:lang w:val="fr-FR"/>
        </w:rPr>
        <w:t xml:space="preserve"> </w:t>
      </w:r>
      <w:r w:rsidR="00711D12" w:rsidRPr="00711D12">
        <w:rPr>
          <w:lang w:val="fr-FR"/>
        </w:rPr>
        <w:t>candidature</w:t>
      </w:r>
      <w:r w:rsidR="00711D12">
        <w:rPr>
          <w:lang w:val="fr-FR"/>
        </w:rPr>
        <w:t xml:space="preserve"> élargie et</w:t>
      </w:r>
      <w:r w:rsidRPr="00952A1B">
        <w:rPr>
          <w:lang w:val="fr-FR"/>
        </w:rPr>
        <w:t xml:space="preserve"> huit dossiers avaient été soumis à nouveau après un renvoi ou une non-inscription dans un cycle précédent. La plus grande proport</w:t>
      </w:r>
      <w:r w:rsidR="00711D12">
        <w:rPr>
          <w:lang w:val="fr-FR"/>
        </w:rPr>
        <w:t xml:space="preserve">ion concernait les candidatures pour inscription </w:t>
      </w:r>
      <w:r w:rsidRPr="00952A1B">
        <w:rPr>
          <w:lang w:val="fr-FR"/>
        </w:rPr>
        <w:t>s</w:t>
      </w:r>
      <w:r w:rsidR="00711D12">
        <w:rPr>
          <w:lang w:val="fr-FR"/>
        </w:rPr>
        <w:t xml:space="preserve">ur la Liste représentative (80 pour cent), </w:t>
      </w:r>
      <w:r w:rsidR="00D13A1A">
        <w:rPr>
          <w:lang w:val="fr-FR"/>
        </w:rPr>
        <w:t xml:space="preserve">puis venaient </w:t>
      </w:r>
      <w:r w:rsidR="00711D12">
        <w:rPr>
          <w:lang w:val="fr-FR"/>
        </w:rPr>
        <w:t xml:space="preserve">les candidatures pour inscription </w:t>
      </w:r>
      <w:r w:rsidRPr="00952A1B">
        <w:rPr>
          <w:lang w:val="fr-FR"/>
        </w:rPr>
        <w:t>sur la L</w:t>
      </w:r>
      <w:r w:rsidR="00711D12">
        <w:rPr>
          <w:lang w:val="fr-FR"/>
        </w:rPr>
        <w:t>iste de sauvegarde urgente (14 pour cent</w:t>
      </w:r>
      <w:r w:rsidRPr="00952A1B">
        <w:rPr>
          <w:lang w:val="fr-FR"/>
        </w:rPr>
        <w:t>), deux propositions au Registre des bon</w:t>
      </w:r>
      <w:r w:rsidR="00711D12">
        <w:rPr>
          <w:lang w:val="fr-FR"/>
        </w:rPr>
        <w:t>nes pratiques de sauvegarde (4 pour cent</w:t>
      </w:r>
      <w:r w:rsidRPr="00952A1B">
        <w:rPr>
          <w:lang w:val="fr-FR"/>
        </w:rPr>
        <w:t>) et une seule demande d'assistance internationale. Sur les cinquante dossiers examinés, un t</w:t>
      </w:r>
      <w:r w:rsidR="00711D12">
        <w:rPr>
          <w:lang w:val="fr-FR"/>
        </w:rPr>
        <w:t>otal de trente-cinq dossiers avaient</w:t>
      </w:r>
      <w:r w:rsidRPr="00952A1B">
        <w:rPr>
          <w:lang w:val="fr-FR"/>
        </w:rPr>
        <w:t xml:space="preserve"> été recommandés pour inscription, sélection ou</w:t>
      </w:r>
      <w:r w:rsidR="00711D12">
        <w:rPr>
          <w:lang w:val="fr-FR"/>
        </w:rPr>
        <w:t xml:space="preserve"> approbation, douze dossiers avaient</w:t>
      </w:r>
      <w:r w:rsidRPr="00952A1B">
        <w:rPr>
          <w:lang w:val="fr-FR"/>
        </w:rPr>
        <w:t xml:space="preserve"> été recommandés pou</w:t>
      </w:r>
      <w:r w:rsidR="00711D12">
        <w:rPr>
          <w:lang w:val="fr-FR"/>
        </w:rPr>
        <w:t>r renvoi et trois dossiers n'avaient</w:t>
      </w:r>
      <w:r w:rsidRPr="00952A1B">
        <w:rPr>
          <w:lang w:val="fr-FR"/>
        </w:rPr>
        <w:t xml:space="preserve"> pas été recommandés pour inscription, sélection ou approbation. Les douze membres </w:t>
      </w:r>
      <w:r w:rsidR="00711D12">
        <w:rPr>
          <w:lang w:val="fr-FR"/>
        </w:rPr>
        <w:t>de l'Organe d'évaluation s’étaient</w:t>
      </w:r>
      <w:r w:rsidRPr="00952A1B">
        <w:rPr>
          <w:lang w:val="fr-FR"/>
        </w:rPr>
        <w:t xml:space="preserve"> réunis trois fois en mars, juin et septembre. Chaque membre a</w:t>
      </w:r>
      <w:r w:rsidR="00711D12">
        <w:rPr>
          <w:lang w:val="fr-FR"/>
        </w:rPr>
        <w:t>vait</w:t>
      </w:r>
      <w:r w:rsidRPr="00952A1B">
        <w:rPr>
          <w:lang w:val="fr-FR"/>
        </w:rPr>
        <w:t xml:space="preserve"> étudié chaque dossier afin d'obtenir u</w:t>
      </w:r>
      <w:r w:rsidR="00711D12">
        <w:rPr>
          <w:lang w:val="fr-FR"/>
        </w:rPr>
        <w:t xml:space="preserve">ne vue d'ensemble complète et </w:t>
      </w:r>
      <w:r w:rsidR="00D13A1A">
        <w:rPr>
          <w:lang w:val="fr-FR"/>
        </w:rPr>
        <w:t xml:space="preserve">de </w:t>
      </w:r>
      <w:r w:rsidR="00711D12">
        <w:rPr>
          <w:lang w:val="fr-FR"/>
        </w:rPr>
        <w:t>parvenir à une certaine cohérence. Seul un quart des membres étant remplacé</w:t>
      </w:r>
      <w:r w:rsidRPr="00952A1B">
        <w:rPr>
          <w:lang w:val="fr-FR"/>
        </w:rPr>
        <w:t xml:space="preserve"> chaque année, les membres de l'Organe d'évaluation </w:t>
      </w:r>
      <w:r w:rsidR="00711D12">
        <w:rPr>
          <w:lang w:val="fr-FR"/>
        </w:rPr>
        <w:t xml:space="preserve">avaient </w:t>
      </w:r>
      <w:r w:rsidRPr="00952A1B">
        <w:rPr>
          <w:lang w:val="fr-FR"/>
        </w:rPr>
        <w:t>bénéficié de l'expérience acquise lors des cycles précédents. Après avoir soumis leurs évaluations individuelles en ligne, les membres de l'Organe d'évaluation</w:t>
      </w:r>
      <w:r w:rsidR="00711D12">
        <w:rPr>
          <w:lang w:val="fr-FR"/>
        </w:rPr>
        <w:t xml:space="preserve"> s’étaient </w:t>
      </w:r>
      <w:r w:rsidRPr="00952A1B">
        <w:rPr>
          <w:lang w:val="fr-FR"/>
        </w:rPr>
        <w:t xml:space="preserve">réunis en juin pour examiner </w:t>
      </w:r>
      <w:r w:rsidR="00711D12">
        <w:rPr>
          <w:lang w:val="fr-FR"/>
        </w:rPr>
        <w:t xml:space="preserve">ensemble </w:t>
      </w:r>
      <w:r w:rsidRPr="00952A1B">
        <w:rPr>
          <w:lang w:val="fr-FR"/>
        </w:rPr>
        <w:t xml:space="preserve">tous les dossiers. L'évaluation de chaque dossier </w:t>
      </w:r>
      <w:r w:rsidR="00D13A1A">
        <w:rPr>
          <w:lang w:val="fr-FR"/>
        </w:rPr>
        <w:t xml:space="preserve">avait </w:t>
      </w:r>
      <w:r w:rsidRPr="00952A1B">
        <w:rPr>
          <w:lang w:val="fr-FR"/>
        </w:rPr>
        <w:t>généralement commencé par une divers</w:t>
      </w:r>
      <w:r w:rsidR="00D13A1A">
        <w:rPr>
          <w:lang w:val="fr-FR"/>
        </w:rPr>
        <w:t>ité d'opinions mais, au terme de</w:t>
      </w:r>
      <w:r w:rsidRPr="00952A1B">
        <w:rPr>
          <w:lang w:val="fr-FR"/>
        </w:rPr>
        <w:t xml:space="preserve"> débats intensifs, le</w:t>
      </w:r>
      <w:r w:rsidR="00D13A1A">
        <w:rPr>
          <w:lang w:val="fr-FR"/>
        </w:rPr>
        <w:t>s douze membres de l'Organe étaient</w:t>
      </w:r>
      <w:r w:rsidRPr="00952A1B">
        <w:rPr>
          <w:lang w:val="fr-FR"/>
        </w:rPr>
        <w:t xml:space="preserve"> parvenus à un consensus, tel que présenté dans ce rapport.</w:t>
      </w:r>
    </w:p>
    <w:p w14:paraId="50F8A7A8" w14:textId="43A388E4" w:rsidR="00B16FF6" w:rsidRDefault="00B16FF6" w:rsidP="00FD5B63">
      <w:pPr>
        <w:pStyle w:val="Orateurengris"/>
        <w:spacing w:before="120"/>
        <w:ind w:left="709" w:hanging="709"/>
        <w:rPr>
          <w:lang w:val="fr-FR"/>
        </w:rPr>
      </w:pPr>
      <w:r w:rsidRPr="00B16FF6">
        <w:rPr>
          <w:lang w:val="fr-FR"/>
        </w:rPr>
        <w:t xml:space="preserve">Le </w:t>
      </w:r>
      <w:r w:rsidRPr="00B16FF6">
        <w:rPr>
          <w:b/>
          <w:lang w:val="fr-FR"/>
        </w:rPr>
        <w:t>Rapporteur</w:t>
      </w:r>
      <w:r>
        <w:rPr>
          <w:b/>
          <w:lang w:val="fr-FR"/>
        </w:rPr>
        <w:t xml:space="preserve"> de l’Organe d'évaluation </w:t>
      </w:r>
      <w:r w:rsidRPr="00B16FF6">
        <w:rPr>
          <w:lang w:val="fr-FR"/>
        </w:rPr>
        <w:t xml:space="preserve">a rappelé au </w:t>
      </w:r>
      <w:r>
        <w:rPr>
          <w:lang w:val="fr-FR"/>
        </w:rPr>
        <w:t>Comité que la composition de l'Organe d'évaluation</w:t>
      </w:r>
      <w:r w:rsidRPr="00B16FF6">
        <w:rPr>
          <w:lang w:val="fr-FR"/>
        </w:rPr>
        <w:t xml:space="preserve"> respectait une répar</w:t>
      </w:r>
      <w:r w:rsidR="003551BD">
        <w:rPr>
          <w:lang w:val="fr-FR"/>
        </w:rPr>
        <w:t>tition géographique équitable</w:t>
      </w:r>
      <w:r w:rsidRPr="00B16FF6">
        <w:rPr>
          <w:lang w:val="fr-FR"/>
        </w:rPr>
        <w:t xml:space="preserve"> permettant à ses débats de bénéficier d'un large éventail de compétences. Bien que le rapport ait été rédigé par le Rapporteur, </w:t>
      </w:r>
      <w:r>
        <w:rPr>
          <w:lang w:val="fr-FR"/>
        </w:rPr>
        <w:t>tous les membres de l'Organe avaient</w:t>
      </w:r>
      <w:r w:rsidRPr="00B16FF6">
        <w:rPr>
          <w:lang w:val="fr-FR"/>
        </w:rPr>
        <w:t xml:space="preserve"> participé à son élaboration. L'Organe d'évaluation a</w:t>
      </w:r>
      <w:r>
        <w:rPr>
          <w:lang w:val="fr-FR"/>
        </w:rPr>
        <w:t>vait</w:t>
      </w:r>
      <w:r w:rsidRPr="00B16FF6">
        <w:rPr>
          <w:lang w:val="fr-FR"/>
        </w:rPr>
        <w:t xml:space="preserve"> str</w:t>
      </w:r>
      <w:r>
        <w:rPr>
          <w:lang w:val="fr-FR"/>
        </w:rPr>
        <w:t xml:space="preserve">ictement respecté le principe consistant à </w:t>
      </w:r>
      <w:r w:rsidRPr="00B16FF6">
        <w:rPr>
          <w:lang w:val="fr-FR"/>
        </w:rPr>
        <w:t>évaluer exclusivement les informations et les faits c</w:t>
      </w:r>
      <w:r>
        <w:rPr>
          <w:lang w:val="fr-FR"/>
        </w:rPr>
        <w:t xml:space="preserve">ontenus dans les dossiers et à </w:t>
      </w:r>
      <w:r w:rsidRPr="00B16FF6">
        <w:rPr>
          <w:lang w:val="fr-FR"/>
        </w:rPr>
        <w:t>ne pas faire d'hypothèses sur le</w:t>
      </w:r>
      <w:r>
        <w:rPr>
          <w:lang w:val="fr-FR"/>
        </w:rPr>
        <w:t>s informations que l'État partie</w:t>
      </w:r>
      <w:r w:rsidRPr="00B16FF6">
        <w:rPr>
          <w:lang w:val="fr-FR"/>
        </w:rPr>
        <w:t xml:space="preserve"> n'avait pas explicitement formulées. Lorsque les informations nécessaires à l'évaluation d'un certain critère faisaient défaut, l'Organe a</w:t>
      </w:r>
      <w:r>
        <w:rPr>
          <w:lang w:val="fr-FR"/>
        </w:rPr>
        <w:t>vait</w:t>
      </w:r>
      <w:r w:rsidRPr="00B16FF6">
        <w:rPr>
          <w:lang w:val="fr-FR"/>
        </w:rPr>
        <w:t xml:space="preserve"> recommandé l'option de renvoi. Conscient du fait qu'un renvoi causait souvent des déceptions, en particulier parmi les co</w:t>
      </w:r>
      <w:r w:rsidR="007C36FA">
        <w:rPr>
          <w:lang w:val="fr-FR"/>
        </w:rPr>
        <w:t>mmunautés concernées, l'Organe</w:t>
      </w:r>
      <w:r>
        <w:rPr>
          <w:lang w:val="fr-FR"/>
        </w:rPr>
        <w:t xml:space="preserve"> réaffirmait</w:t>
      </w:r>
      <w:r w:rsidRPr="00B16FF6">
        <w:rPr>
          <w:lang w:val="fr-FR"/>
        </w:rPr>
        <w:t xml:space="preserve"> que l'option de renvoi ne constituait pas une évaluation négat</w:t>
      </w:r>
      <w:r>
        <w:rPr>
          <w:lang w:val="fr-FR"/>
        </w:rPr>
        <w:t>ive d'un dossier. En fait, le renvoi permettait</w:t>
      </w:r>
      <w:r w:rsidRPr="00B16FF6">
        <w:rPr>
          <w:lang w:val="fr-FR"/>
        </w:rPr>
        <w:t xml:space="preserve"> à l'État partie de réexaminer le dossier et d'en améliorer la qualité, ce qui mettrait en lumière le travail des États parties et du Comité. En 2017, l'Organe d'évaluation a</w:t>
      </w:r>
      <w:r>
        <w:rPr>
          <w:lang w:val="fr-FR"/>
        </w:rPr>
        <w:t>vait</w:t>
      </w:r>
      <w:r w:rsidRPr="00B16FF6">
        <w:rPr>
          <w:lang w:val="fr-FR"/>
        </w:rPr>
        <w:t xml:space="preserve"> utilisé, à </w:t>
      </w:r>
      <w:r w:rsidR="003551BD">
        <w:rPr>
          <w:lang w:val="fr-FR"/>
        </w:rPr>
        <w:t>titre exceptionnel, un « </w:t>
      </w:r>
      <w:r w:rsidRPr="00B16FF6">
        <w:rPr>
          <w:lang w:val="fr-FR"/>
        </w:rPr>
        <w:t xml:space="preserve">système de projets de décision </w:t>
      </w:r>
      <w:r w:rsidR="003551BD">
        <w:rPr>
          <w:lang w:val="fr-FR"/>
        </w:rPr>
        <w:t>à deux options »</w:t>
      </w:r>
      <w:r w:rsidRPr="00B16FF6">
        <w:rPr>
          <w:lang w:val="fr-FR"/>
        </w:rPr>
        <w:t xml:space="preserve"> pour le critère U.5/R.5. Cela a</w:t>
      </w:r>
      <w:r w:rsidR="003551BD">
        <w:rPr>
          <w:lang w:val="fr-FR"/>
        </w:rPr>
        <w:t>vait</w:t>
      </w:r>
      <w:r w:rsidRPr="00B16FF6">
        <w:rPr>
          <w:lang w:val="fr-FR"/>
        </w:rPr>
        <w:t xml:space="preserve"> été appliqué dans les cas recommandés pour renvoi uniqu</w:t>
      </w:r>
      <w:r w:rsidR="003551BD">
        <w:rPr>
          <w:lang w:val="fr-FR"/>
        </w:rPr>
        <w:t xml:space="preserve">ement parce que les </w:t>
      </w:r>
      <w:r w:rsidRPr="00B16FF6">
        <w:rPr>
          <w:lang w:val="fr-FR"/>
        </w:rPr>
        <w:t>information</w:t>
      </w:r>
      <w:r w:rsidR="003551BD">
        <w:rPr>
          <w:lang w:val="fr-FR"/>
        </w:rPr>
        <w:t>s</w:t>
      </w:r>
      <w:r w:rsidRPr="00B16FF6">
        <w:rPr>
          <w:lang w:val="fr-FR"/>
        </w:rPr>
        <w:t xml:space="preserve"> factuelle</w:t>
      </w:r>
      <w:r w:rsidR="003551BD">
        <w:rPr>
          <w:lang w:val="fr-FR"/>
        </w:rPr>
        <w:t>s</w:t>
      </w:r>
      <w:r w:rsidRPr="00B16FF6">
        <w:rPr>
          <w:lang w:val="fr-FR"/>
        </w:rPr>
        <w:t xml:space="preserve"> liée</w:t>
      </w:r>
      <w:r w:rsidR="003551BD">
        <w:rPr>
          <w:lang w:val="fr-FR"/>
        </w:rPr>
        <w:t>s</w:t>
      </w:r>
      <w:r w:rsidRPr="00B16FF6">
        <w:rPr>
          <w:lang w:val="fr-FR"/>
        </w:rPr>
        <w:t xml:space="preserve"> à l'inventaire</w:t>
      </w:r>
      <w:r w:rsidR="003551BD">
        <w:rPr>
          <w:lang w:val="fr-FR"/>
        </w:rPr>
        <w:t xml:space="preserve"> faisaient défaut</w:t>
      </w:r>
      <w:r w:rsidRPr="00B16FF6">
        <w:rPr>
          <w:lang w:val="fr-FR"/>
        </w:rPr>
        <w:t>. Cette année, pour la première fois, l'Organe a</w:t>
      </w:r>
      <w:r w:rsidR="003551BD">
        <w:rPr>
          <w:lang w:val="fr-FR"/>
        </w:rPr>
        <w:t>vait</w:t>
      </w:r>
      <w:r w:rsidRPr="00B16FF6">
        <w:rPr>
          <w:lang w:val="fr-FR"/>
        </w:rPr>
        <w:t xml:space="preserve"> évalué les dossiers de candidature bénéficiant des nouveaux formulaires de candidature ICH-01 et ICH-02, dans lesquels la section 5 était divisée en plusieurs sous-sections. En conséquence, il a</w:t>
      </w:r>
      <w:r w:rsidR="003551BD">
        <w:rPr>
          <w:lang w:val="fr-FR"/>
        </w:rPr>
        <w:t>vait</w:t>
      </w:r>
      <w:r w:rsidRPr="00B16FF6">
        <w:rPr>
          <w:lang w:val="fr-FR"/>
        </w:rPr>
        <w:t xml:space="preserve"> noté des améliorations substantielles dans </w:t>
      </w:r>
      <w:r w:rsidR="003551BD">
        <w:rPr>
          <w:lang w:val="fr-FR"/>
        </w:rPr>
        <w:t xml:space="preserve">la présentation des </w:t>
      </w:r>
      <w:r w:rsidR="003551BD" w:rsidRPr="003551BD">
        <w:rPr>
          <w:lang w:val="fr-FR"/>
        </w:rPr>
        <w:t>informations</w:t>
      </w:r>
      <w:r w:rsidRPr="00B16FF6">
        <w:rPr>
          <w:lang w:val="fr-FR"/>
        </w:rPr>
        <w:t xml:space="preserve"> par rapport aux cycles précédents. Toutefois, </w:t>
      </w:r>
      <w:r w:rsidR="003551BD">
        <w:rPr>
          <w:lang w:val="fr-FR"/>
        </w:rPr>
        <w:t xml:space="preserve">dans certains dossiers, des </w:t>
      </w:r>
      <w:r w:rsidRPr="00B16FF6">
        <w:rPr>
          <w:lang w:val="fr-FR"/>
        </w:rPr>
        <w:t>informations obligatoires</w:t>
      </w:r>
      <w:r w:rsidR="003551BD">
        <w:rPr>
          <w:lang w:val="fr-FR"/>
        </w:rPr>
        <w:t xml:space="preserve"> faisaient toujours défaut, notamment en ce qui concerne</w:t>
      </w:r>
      <w:r w:rsidRPr="00B16FF6">
        <w:rPr>
          <w:lang w:val="fr-FR"/>
        </w:rPr>
        <w:t xml:space="preserve"> la périodicité et les modalités de mise à jour de l'inventaire. L'Organe a</w:t>
      </w:r>
      <w:r w:rsidR="003551BD">
        <w:rPr>
          <w:lang w:val="fr-FR"/>
        </w:rPr>
        <w:t>vait</w:t>
      </w:r>
      <w:r w:rsidRPr="00B16FF6">
        <w:rPr>
          <w:lang w:val="fr-FR"/>
        </w:rPr>
        <w:t xml:space="preserve"> évalué positivement le critère U.5/R.5 lorsque la plupart des information</w:t>
      </w:r>
      <w:r w:rsidR="003551BD">
        <w:rPr>
          <w:lang w:val="fr-FR"/>
        </w:rPr>
        <w:t>s et un extrait d'inventaire avaient</w:t>
      </w:r>
      <w:r w:rsidRPr="00B16FF6">
        <w:rPr>
          <w:lang w:val="fr-FR"/>
        </w:rPr>
        <w:t xml:space="preserve"> été fournis. Toutefois, dans l</w:t>
      </w:r>
      <w:r w:rsidR="003551BD">
        <w:rPr>
          <w:lang w:val="fr-FR"/>
        </w:rPr>
        <w:t>e projet de décision, l'organe avait suggéré</w:t>
      </w:r>
      <w:r w:rsidRPr="00B16FF6">
        <w:rPr>
          <w:lang w:val="fr-FR"/>
        </w:rPr>
        <w:t xml:space="preserve"> que l'État partie fournisse clairement les informations concernées dans son rapport périodique. En conséquence de cette approche, </w:t>
      </w:r>
      <w:r w:rsidR="00DC113B">
        <w:rPr>
          <w:lang w:val="fr-FR"/>
        </w:rPr>
        <w:t xml:space="preserve">aucune </w:t>
      </w:r>
      <w:r w:rsidR="00DC113B" w:rsidRPr="00DC113B">
        <w:rPr>
          <w:lang w:val="fr-FR"/>
        </w:rPr>
        <w:t>candidature</w:t>
      </w:r>
      <w:r w:rsidRPr="00B16FF6">
        <w:rPr>
          <w:lang w:val="fr-FR"/>
        </w:rPr>
        <w:t xml:space="preserve"> n'a</w:t>
      </w:r>
      <w:r w:rsidR="003551BD">
        <w:rPr>
          <w:lang w:val="fr-FR"/>
        </w:rPr>
        <w:t>vait</w:t>
      </w:r>
      <w:r w:rsidRPr="00B16FF6">
        <w:rPr>
          <w:lang w:val="fr-FR"/>
        </w:rPr>
        <w:t xml:space="preserve"> été recommandée pour renvoi sur la base du seul critère U.5/R.5, et </w:t>
      </w:r>
      <w:r w:rsidR="003551BD">
        <w:rPr>
          <w:lang w:val="fr-FR"/>
        </w:rPr>
        <w:t>c’est la raison pour laquelle le « </w:t>
      </w:r>
      <w:r w:rsidRPr="00B16FF6">
        <w:rPr>
          <w:lang w:val="fr-FR"/>
        </w:rPr>
        <w:t>système de proj</w:t>
      </w:r>
      <w:r w:rsidR="003551BD">
        <w:rPr>
          <w:lang w:val="fr-FR"/>
        </w:rPr>
        <w:t>ets de décision à deux options »</w:t>
      </w:r>
      <w:r w:rsidRPr="00B16FF6">
        <w:rPr>
          <w:lang w:val="fr-FR"/>
        </w:rPr>
        <w:t xml:space="preserve"> a</w:t>
      </w:r>
      <w:r w:rsidR="003551BD">
        <w:rPr>
          <w:lang w:val="fr-FR"/>
        </w:rPr>
        <w:t>vait</w:t>
      </w:r>
      <w:r w:rsidRPr="00B16FF6">
        <w:rPr>
          <w:lang w:val="fr-FR"/>
        </w:rPr>
        <w:t xml:space="preserve"> été jugé inutile </w:t>
      </w:r>
      <w:r w:rsidR="003551BD">
        <w:rPr>
          <w:lang w:val="fr-FR"/>
        </w:rPr>
        <w:t>pour le présent</w:t>
      </w:r>
      <w:r w:rsidRPr="00B16FF6">
        <w:rPr>
          <w:lang w:val="fr-FR"/>
        </w:rPr>
        <w:t xml:space="preserve"> cycle.</w:t>
      </w:r>
    </w:p>
    <w:p w14:paraId="5FC6EFB9" w14:textId="689D488F" w:rsidR="00B92A42" w:rsidRDefault="00B92A42" w:rsidP="00FD5B63">
      <w:pPr>
        <w:pStyle w:val="Orateurengris"/>
        <w:spacing w:before="120"/>
        <w:ind w:left="709" w:hanging="709"/>
        <w:rPr>
          <w:lang w:val="fr-FR"/>
        </w:rPr>
      </w:pPr>
      <w:r w:rsidRPr="00B92A42">
        <w:rPr>
          <w:lang w:val="fr-FR"/>
        </w:rPr>
        <w:t xml:space="preserve">Le </w:t>
      </w:r>
      <w:r w:rsidRPr="00B92A42">
        <w:rPr>
          <w:b/>
          <w:lang w:val="fr-FR"/>
        </w:rPr>
        <w:t>Rapporteur de l’Organe d'évaluation</w:t>
      </w:r>
      <w:r>
        <w:rPr>
          <w:lang w:val="fr-FR"/>
        </w:rPr>
        <w:t xml:space="preserve"> </w:t>
      </w:r>
      <w:r w:rsidRPr="00B92A42">
        <w:rPr>
          <w:lang w:val="fr-FR"/>
        </w:rPr>
        <w:t xml:space="preserve">a en outre indiqué que l'Organe d'évaluation avait noté une fois de plus que certains États parties trouvaient le critère R.2 particulièrement difficile à appliquer et que son objectif n'était toujours pas clair, même pour les États soumissionnaires expérimentés. L'Organe était parvenu à la conclusion que pour tous les autres critères, </w:t>
      </w:r>
      <w:r>
        <w:rPr>
          <w:lang w:val="fr-FR"/>
        </w:rPr>
        <w:t xml:space="preserve">il était demandé à l'État partie </w:t>
      </w:r>
      <w:r w:rsidRPr="00B92A42">
        <w:rPr>
          <w:lang w:val="fr-FR"/>
        </w:rPr>
        <w:t xml:space="preserve">de justifier l'inscription d'un élément du point de vue de la communauté, alors que </w:t>
      </w:r>
      <w:r w:rsidR="0025605C">
        <w:rPr>
          <w:lang w:val="fr-FR"/>
        </w:rPr>
        <w:t xml:space="preserve">pour </w:t>
      </w:r>
      <w:r w:rsidRPr="00B92A42">
        <w:rPr>
          <w:lang w:val="fr-FR"/>
        </w:rPr>
        <w:t xml:space="preserve">le </w:t>
      </w:r>
      <w:r w:rsidR="0025605C" w:rsidRPr="0025605C">
        <w:rPr>
          <w:lang w:val="fr-FR"/>
        </w:rPr>
        <w:t>critère</w:t>
      </w:r>
      <w:r w:rsidR="0025605C">
        <w:rPr>
          <w:lang w:val="fr-FR"/>
        </w:rPr>
        <w:t xml:space="preserve"> </w:t>
      </w:r>
      <w:r w:rsidRPr="00B92A42">
        <w:rPr>
          <w:lang w:val="fr-FR"/>
        </w:rPr>
        <w:t xml:space="preserve">R.2, un point de vue externe et abstrait était attendu. Au lieu d'expliquer </w:t>
      </w:r>
      <w:r>
        <w:rPr>
          <w:lang w:val="fr-FR"/>
        </w:rPr>
        <w:t xml:space="preserve">de quelle façon l'inscription pouvait </w:t>
      </w:r>
      <w:r w:rsidRPr="00B92A42">
        <w:rPr>
          <w:lang w:val="fr-FR"/>
        </w:rPr>
        <w:t xml:space="preserve">promouvoir le patrimoine culturel immatériel en général et sensibiliser </w:t>
      </w:r>
      <w:r>
        <w:rPr>
          <w:lang w:val="fr-FR"/>
        </w:rPr>
        <w:t xml:space="preserve">au delà </w:t>
      </w:r>
      <w:r w:rsidRPr="00B92A42">
        <w:rPr>
          <w:lang w:val="fr-FR"/>
        </w:rPr>
        <w:t>de la communauté, une grande partie des dossiers de candidature</w:t>
      </w:r>
      <w:r>
        <w:rPr>
          <w:lang w:val="fr-FR"/>
        </w:rPr>
        <w:t xml:space="preserve"> </w:t>
      </w:r>
      <w:r w:rsidR="00633B0E">
        <w:rPr>
          <w:lang w:val="fr-FR"/>
        </w:rPr>
        <w:t xml:space="preserve">avaient tendance </w:t>
      </w:r>
      <w:r w:rsidRPr="00B92A42">
        <w:rPr>
          <w:lang w:val="fr-FR"/>
        </w:rPr>
        <w:t>à traiter de l'impact de l'inscriptio</w:t>
      </w:r>
      <w:r>
        <w:rPr>
          <w:lang w:val="fr-FR"/>
        </w:rPr>
        <w:t>n sur l'élément lui-même et au sein de</w:t>
      </w:r>
      <w:r w:rsidRPr="00B92A42">
        <w:rPr>
          <w:lang w:val="fr-FR"/>
        </w:rPr>
        <w:t xml:space="preserve"> sa communauté. L'Organe a</w:t>
      </w:r>
      <w:r>
        <w:rPr>
          <w:lang w:val="fr-FR"/>
        </w:rPr>
        <w:t>vait</w:t>
      </w:r>
      <w:r w:rsidRPr="00B92A42">
        <w:rPr>
          <w:lang w:val="fr-FR"/>
        </w:rPr>
        <w:t xml:space="preserve"> longuement débattu de cette question et a</w:t>
      </w:r>
      <w:r>
        <w:rPr>
          <w:lang w:val="fr-FR"/>
        </w:rPr>
        <w:t>vait</w:t>
      </w:r>
      <w:r w:rsidRPr="00B92A42">
        <w:rPr>
          <w:lang w:val="fr-FR"/>
        </w:rPr>
        <w:t xml:space="preserve"> suggéré que le critère était directement lié à l'objectif de la Liste représentative et était donc très pertinent et important. Pour ces r</w:t>
      </w:r>
      <w:r>
        <w:rPr>
          <w:lang w:val="fr-FR"/>
        </w:rPr>
        <w:t>aisons, l'Organe accueillait favorablement et encourageait</w:t>
      </w:r>
      <w:r w:rsidRPr="00B92A42">
        <w:rPr>
          <w:lang w:val="fr-FR"/>
        </w:rPr>
        <w:t xml:space="preserve"> </w:t>
      </w:r>
      <w:r w:rsidR="00CF0D94">
        <w:rPr>
          <w:lang w:val="fr-FR"/>
        </w:rPr>
        <w:t>la réflexion sur la nature des l</w:t>
      </w:r>
      <w:r w:rsidRPr="00B92A42">
        <w:rPr>
          <w:lang w:val="fr-FR"/>
        </w:rPr>
        <w:t xml:space="preserve">istes et la pertinence des critères, en particulier le critère R.2. Le Rapporteur s'est ensuite penché sur certaines </w:t>
      </w:r>
      <w:r w:rsidR="00C5765F">
        <w:rPr>
          <w:lang w:val="fr-FR"/>
        </w:rPr>
        <w:t xml:space="preserve">questions transversales </w:t>
      </w:r>
      <w:r>
        <w:rPr>
          <w:lang w:val="fr-FR"/>
        </w:rPr>
        <w:t>qui avaient</w:t>
      </w:r>
      <w:r w:rsidRPr="00B92A42">
        <w:rPr>
          <w:lang w:val="fr-FR"/>
        </w:rPr>
        <w:t xml:space="preserve"> suscité des discussions particulièrement sérieuses parmi les membres de l'Organe. Dans plusieurs cas, les États concernés </w:t>
      </w:r>
      <w:r>
        <w:rPr>
          <w:lang w:val="fr-FR"/>
        </w:rPr>
        <w:t xml:space="preserve">avaient </w:t>
      </w:r>
      <w:r w:rsidRPr="00B92A42">
        <w:rPr>
          <w:lang w:val="fr-FR"/>
        </w:rPr>
        <w:t>tenté de revendiquer ou de justifier la propriété d'u</w:t>
      </w:r>
      <w:r w:rsidR="00633B0E">
        <w:rPr>
          <w:lang w:val="fr-FR"/>
        </w:rPr>
        <w:t>n élément, principalement dans l</w:t>
      </w:r>
      <w:r w:rsidRPr="00B92A42">
        <w:rPr>
          <w:lang w:val="fr-FR"/>
        </w:rPr>
        <w:t>es sections correspondant aux critères R.1/U.1 ou R2. L'Organe a</w:t>
      </w:r>
      <w:r w:rsidR="00633B0E">
        <w:rPr>
          <w:lang w:val="fr-FR"/>
        </w:rPr>
        <w:t>vait également noté que les noms</w:t>
      </w:r>
      <w:r w:rsidRPr="00B92A42">
        <w:rPr>
          <w:lang w:val="fr-FR"/>
        </w:rPr>
        <w:t xml:space="preserve"> des él</w:t>
      </w:r>
      <w:r w:rsidR="00633B0E">
        <w:rPr>
          <w:lang w:val="fr-FR"/>
        </w:rPr>
        <w:t>éments candidats</w:t>
      </w:r>
      <w:r w:rsidRPr="00B92A42">
        <w:rPr>
          <w:lang w:val="fr-FR"/>
        </w:rPr>
        <w:t xml:space="preserve"> impliquaient parfois des revendications de propriété. Dans de tels cas, il a</w:t>
      </w:r>
      <w:r w:rsidR="00633B0E">
        <w:rPr>
          <w:lang w:val="fr-FR"/>
        </w:rPr>
        <w:t>vait</w:t>
      </w:r>
      <w:r w:rsidRPr="00B92A42">
        <w:rPr>
          <w:lang w:val="fr-FR"/>
        </w:rPr>
        <w:t xml:space="preserve"> été demandé au Secrétariat de proposer au pays </w:t>
      </w:r>
      <w:r w:rsidR="00633B0E" w:rsidRPr="00633B0E">
        <w:rPr>
          <w:lang w:val="fr-FR"/>
        </w:rPr>
        <w:t>soumissionnaire</w:t>
      </w:r>
      <w:r w:rsidR="00633B0E">
        <w:rPr>
          <w:lang w:val="fr-FR"/>
        </w:rPr>
        <w:t xml:space="preserve"> une modification du nom de l’</w:t>
      </w:r>
      <w:r w:rsidR="00633B0E" w:rsidRPr="00633B0E">
        <w:rPr>
          <w:lang w:val="fr-FR"/>
        </w:rPr>
        <w:t>élément</w:t>
      </w:r>
      <w:r w:rsidRPr="00B92A42">
        <w:rPr>
          <w:lang w:val="fr-FR"/>
        </w:rPr>
        <w:t xml:space="preserve"> de manière à ne pas provoquer par inadvertance des sentiments contraires au principe de respect mutuel et de coopération internationale énoncé dans la Convention. Plus précisément, lors de la </w:t>
      </w:r>
      <w:r w:rsidR="00633B0E">
        <w:rPr>
          <w:lang w:val="fr-FR"/>
        </w:rPr>
        <w:t xml:space="preserve">définition </w:t>
      </w:r>
      <w:r w:rsidRPr="00B92A42">
        <w:rPr>
          <w:lang w:val="fr-FR"/>
        </w:rPr>
        <w:t>d'un</w:t>
      </w:r>
      <w:r w:rsidR="00633B0E">
        <w:rPr>
          <w:lang w:val="fr-FR"/>
        </w:rPr>
        <w:t xml:space="preserve"> nom d’élément</w:t>
      </w:r>
      <w:r w:rsidRPr="00B92A42">
        <w:rPr>
          <w:lang w:val="fr-FR"/>
        </w:rPr>
        <w:t xml:space="preserve">, il était généralement recommandé d'identifier les éléments comme étant </w:t>
      </w:r>
      <w:r w:rsidRPr="00C5765F">
        <w:rPr>
          <w:i/>
          <w:lang w:val="fr-FR"/>
        </w:rPr>
        <w:t>pratiqués</w:t>
      </w:r>
      <w:r w:rsidRPr="00B92A42">
        <w:rPr>
          <w:lang w:val="fr-FR"/>
        </w:rPr>
        <w:t xml:space="preserve"> </w:t>
      </w:r>
      <w:r w:rsidRPr="00633B0E">
        <w:rPr>
          <w:i/>
          <w:lang w:val="fr-FR"/>
        </w:rPr>
        <w:t>dans</w:t>
      </w:r>
      <w:r w:rsidRPr="00B92A42">
        <w:rPr>
          <w:lang w:val="fr-FR"/>
        </w:rPr>
        <w:t xml:space="preserve"> un pays plutôt que comme </w:t>
      </w:r>
      <w:r w:rsidRPr="00633B0E">
        <w:rPr>
          <w:i/>
          <w:lang w:val="fr-FR"/>
        </w:rPr>
        <w:t>étant d'</w:t>
      </w:r>
      <w:r w:rsidRPr="00C5765F">
        <w:rPr>
          <w:lang w:val="fr-FR"/>
        </w:rPr>
        <w:t>un</w:t>
      </w:r>
      <w:r w:rsidRPr="00B92A42">
        <w:rPr>
          <w:lang w:val="fr-FR"/>
        </w:rPr>
        <w:t xml:space="preserve"> pays.</w:t>
      </w:r>
    </w:p>
    <w:p w14:paraId="64E01DFB" w14:textId="5672502F" w:rsidR="00C5765F" w:rsidRPr="00BA1601" w:rsidRDefault="00C5765F" w:rsidP="00BA1601">
      <w:pPr>
        <w:pStyle w:val="Orateurengris"/>
        <w:spacing w:before="120"/>
        <w:ind w:left="709" w:hanging="709"/>
        <w:rPr>
          <w:lang w:val="fr-FR"/>
        </w:rPr>
      </w:pPr>
      <w:r w:rsidRPr="00C5765F">
        <w:rPr>
          <w:lang w:val="fr-FR"/>
        </w:rPr>
        <w:t xml:space="preserve">Le </w:t>
      </w:r>
      <w:r w:rsidRPr="00C5765F">
        <w:rPr>
          <w:b/>
          <w:lang w:val="fr-FR"/>
        </w:rPr>
        <w:t>Rapporteur de l’Organe d'évaluation</w:t>
      </w:r>
      <w:r>
        <w:rPr>
          <w:lang w:val="fr-FR"/>
        </w:rPr>
        <w:t xml:space="preserve"> </w:t>
      </w:r>
      <w:r w:rsidRPr="00C5765F">
        <w:rPr>
          <w:lang w:val="fr-FR"/>
        </w:rPr>
        <w:t>a également noté, comme lors des cycles précédents, que certaine</w:t>
      </w:r>
      <w:r w:rsidR="00CF0D94">
        <w:rPr>
          <w:lang w:val="fr-FR"/>
        </w:rPr>
        <w:t>s candidatures</w:t>
      </w:r>
      <w:r w:rsidRPr="00C5765F">
        <w:rPr>
          <w:lang w:val="fr-FR"/>
        </w:rPr>
        <w:t xml:space="preserve"> présentaient une </w:t>
      </w:r>
      <w:r>
        <w:rPr>
          <w:lang w:val="fr-FR"/>
        </w:rPr>
        <w:t xml:space="preserve">piètre </w:t>
      </w:r>
      <w:r w:rsidRPr="00AD3E5C">
        <w:rPr>
          <w:u w:val="single"/>
          <w:lang w:val="fr-FR"/>
        </w:rPr>
        <w:t>qualité linguistique</w:t>
      </w:r>
      <w:r w:rsidRPr="00C5765F">
        <w:rPr>
          <w:lang w:val="fr-FR"/>
        </w:rPr>
        <w:t xml:space="preserve"> avec de nombreuses erreurs typographiques et </w:t>
      </w:r>
      <w:r>
        <w:rPr>
          <w:lang w:val="fr-FR"/>
        </w:rPr>
        <w:t xml:space="preserve">des </w:t>
      </w:r>
      <w:r w:rsidRPr="00C5765F">
        <w:rPr>
          <w:lang w:val="fr-FR"/>
        </w:rPr>
        <w:t>incoh</w:t>
      </w:r>
      <w:r>
        <w:rPr>
          <w:lang w:val="fr-FR"/>
        </w:rPr>
        <w:t>érences</w:t>
      </w:r>
      <w:r w:rsidR="00BA1601">
        <w:rPr>
          <w:lang w:val="fr-FR"/>
        </w:rPr>
        <w:t>. Considérant que cela nuisait à</w:t>
      </w:r>
      <w:r w:rsidRPr="00C5765F">
        <w:rPr>
          <w:lang w:val="fr-FR"/>
        </w:rPr>
        <w:t xml:space="preserve"> la compréhension de l'élément et que les dossiers de candidature </w:t>
      </w:r>
      <w:r>
        <w:rPr>
          <w:lang w:val="fr-FR"/>
        </w:rPr>
        <w:t xml:space="preserve">étaient </w:t>
      </w:r>
      <w:r w:rsidRPr="00C5765F">
        <w:rPr>
          <w:lang w:val="fr-FR"/>
        </w:rPr>
        <w:t>rendus publics et serv</w:t>
      </w:r>
      <w:r>
        <w:rPr>
          <w:lang w:val="fr-FR"/>
        </w:rPr>
        <w:t>ai</w:t>
      </w:r>
      <w:r w:rsidRPr="00C5765F">
        <w:rPr>
          <w:lang w:val="fr-FR"/>
        </w:rPr>
        <w:t xml:space="preserve">ent à promouvoir la Convention, il était important que les </w:t>
      </w:r>
      <w:r>
        <w:rPr>
          <w:lang w:val="fr-FR"/>
        </w:rPr>
        <w:t xml:space="preserve">États veillent à communiquer </w:t>
      </w:r>
      <w:r w:rsidRPr="00C5765F">
        <w:rPr>
          <w:lang w:val="fr-FR"/>
        </w:rPr>
        <w:t xml:space="preserve">des explications écrites claires et cohérentes dans les dossiers et accordent une attention particulière à une traduction correcte. Il a également été rappelé aux États </w:t>
      </w:r>
      <w:r w:rsidR="00465BEA">
        <w:rPr>
          <w:lang w:val="fr-FR"/>
        </w:rPr>
        <w:t>de ne pas utiliser de termes</w:t>
      </w:r>
      <w:r w:rsidRPr="00C5765F">
        <w:rPr>
          <w:lang w:val="fr-FR"/>
        </w:rPr>
        <w:t xml:space="preserve"> </w:t>
      </w:r>
      <w:r w:rsidR="00465BEA">
        <w:rPr>
          <w:lang w:val="fr-FR"/>
        </w:rPr>
        <w:t>tels que « </w:t>
      </w:r>
      <w:r w:rsidRPr="00C5765F">
        <w:rPr>
          <w:lang w:val="fr-FR"/>
        </w:rPr>
        <w:t>authent</w:t>
      </w:r>
      <w:r w:rsidR="00465BEA">
        <w:rPr>
          <w:lang w:val="fr-FR"/>
        </w:rPr>
        <w:t>icité », « unique », « original » ou « extraordinaire »</w:t>
      </w:r>
      <w:r w:rsidR="00BA1601" w:rsidRPr="00BA1601">
        <w:rPr>
          <w:lang w:val="fr-FR"/>
        </w:rPr>
        <w:t xml:space="preserve"> </w:t>
      </w:r>
      <w:r w:rsidR="00BA1601">
        <w:rPr>
          <w:lang w:val="fr-FR"/>
        </w:rPr>
        <w:t xml:space="preserve">qui </w:t>
      </w:r>
      <w:r w:rsidR="00BA1601" w:rsidRPr="00C5765F">
        <w:rPr>
          <w:lang w:val="fr-FR"/>
        </w:rPr>
        <w:t>impliqua</w:t>
      </w:r>
      <w:r w:rsidR="00BA1601">
        <w:rPr>
          <w:lang w:val="fr-FR"/>
        </w:rPr>
        <w:t>ie</w:t>
      </w:r>
      <w:r w:rsidR="00BA1601" w:rsidRPr="00C5765F">
        <w:rPr>
          <w:lang w:val="fr-FR"/>
        </w:rPr>
        <w:t>nt l'immuabilité, l'excellence ou le caractè</w:t>
      </w:r>
      <w:r w:rsidR="00BA1601">
        <w:rPr>
          <w:lang w:val="fr-FR"/>
        </w:rPr>
        <w:t>re unique des éléments</w:t>
      </w:r>
      <w:r w:rsidR="00465BEA">
        <w:rPr>
          <w:lang w:val="fr-FR"/>
        </w:rPr>
        <w:t>. Ces termes</w:t>
      </w:r>
      <w:r w:rsidRPr="00C5765F">
        <w:rPr>
          <w:lang w:val="fr-FR"/>
        </w:rPr>
        <w:t xml:space="preserve"> impliquaient une hiérarchie d'éléments imposée de l'extérieur, alors que la Convention encourage</w:t>
      </w:r>
      <w:r w:rsidR="00BA1601">
        <w:rPr>
          <w:lang w:val="fr-FR"/>
        </w:rPr>
        <w:t>ait</w:t>
      </w:r>
      <w:r w:rsidRPr="00C5765F">
        <w:rPr>
          <w:lang w:val="fr-FR"/>
        </w:rPr>
        <w:t xml:space="preserve"> les expressions équitables. Dans plusieurs cas, les États </w:t>
      </w:r>
      <w:r w:rsidR="00465BEA">
        <w:rPr>
          <w:lang w:val="fr-FR"/>
        </w:rPr>
        <w:t xml:space="preserve">avaient </w:t>
      </w:r>
      <w:r w:rsidRPr="00C5765F">
        <w:rPr>
          <w:lang w:val="fr-FR"/>
        </w:rPr>
        <w:t>également proposé des mesures de sauvegarde visant à protéger l'authenticité d</w:t>
      </w:r>
      <w:r w:rsidR="00465BEA">
        <w:rPr>
          <w:lang w:val="fr-FR"/>
        </w:rPr>
        <w:t xml:space="preserve">'un élément ou à assurer sa conservation et son immuabilité </w:t>
      </w:r>
      <w:r w:rsidRPr="00C5765F">
        <w:rPr>
          <w:lang w:val="fr-FR"/>
        </w:rPr>
        <w:t xml:space="preserve">à </w:t>
      </w:r>
      <w:r w:rsidR="007C2DB3">
        <w:rPr>
          <w:lang w:val="fr-FR"/>
        </w:rPr>
        <w:t>l'avenir. Une telle approche était</w:t>
      </w:r>
      <w:r w:rsidRPr="00C5765F">
        <w:rPr>
          <w:lang w:val="fr-FR"/>
        </w:rPr>
        <w:t xml:space="preserve"> considérée comme contraire à la définition du patrimoine culturel immatériel et</w:t>
      </w:r>
      <w:r w:rsidR="007C2DB3">
        <w:rPr>
          <w:lang w:val="fr-FR"/>
        </w:rPr>
        <w:t xml:space="preserve"> aux objectifs de la Convention</w:t>
      </w:r>
      <w:r w:rsidRPr="00C5765F">
        <w:rPr>
          <w:lang w:val="fr-FR"/>
        </w:rPr>
        <w:t xml:space="preserve"> qui met</w:t>
      </w:r>
      <w:r w:rsidR="007C2DB3">
        <w:rPr>
          <w:lang w:val="fr-FR"/>
        </w:rPr>
        <w:t>tait</w:t>
      </w:r>
      <w:r w:rsidRPr="00C5765F">
        <w:rPr>
          <w:lang w:val="fr-FR"/>
        </w:rPr>
        <w:t xml:space="preserve"> l'accent sur la nature vivante, dynamique et en constante évolution du pat</w:t>
      </w:r>
      <w:r w:rsidR="007C2DB3">
        <w:rPr>
          <w:lang w:val="fr-FR"/>
        </w:rPr>
        <w:t xml:space="preserve">rimoine culturel immatériel, </w:t>
      </w:r>
      <w:r w:rsidRPr="00C5765F">
        <w:rPr>
          <w:lang w:val="fr-FR"/>
        </w:rPr>
        <w:t xml:space="preserve">répondant aux besoins et aux préférences des praticiens. L'Organe d'évaluation avait rencontré des difficultés avec les </w:t>
      </w:r>
      <w:r w:rsidR="007C2DB3">
        <w:rPr>
          <w:lang w:val="fr-FR"/>
        </w:rPr>
        <w:t xml:space="preserve">candidatures d’éléments </w:t>
      </w:r>
      <w:r w:rsidRPr="00C5765F">
        <w:rPr>
          <w:lang w:val="fr-FR"/>
        </w:rPr>
        <w:t>généralement bien connus se réf</w:t>
      </w:r>
      <w:r w:rsidR="007C2DB3">
        <w:rPr>
          <w:lang w:val="fr-FR"/>
        </w:rPr>
        <w:t>érant à différents concepts in</w:t>
      </w:r>
      <w:r w:rsidRPr="00C5765F">
        <w:rPr>
          <w:lang w:val="fr-FR"/>
        </w:rPr>
        <w:t xml:space="preserve">connus des membres de l'Organe, et qui n'étaient pas expliqués dans le dossier. </w:t>
      </w:r>
      <w:r w:rsidR="007C2DB3">
        <w:rPr>
          <w:lang w:val="fr-FR"/>
        </w:rPr>
        <w:t>La description d'un élément devait</w:t>
      </w:r>
      <w:r w:rsidRPr="00C5765F">
        <w:rPr>
          <w:lang w:val="fr-FR"/>
        </w:rPr>
        <w:t xml:space="preserve"> être rédigée de telle sorte que même quelqu'un qui n'a</w:t>
      </w:r>
      <w:r w:rsidR="007C2DB3">
        <w:rPr>
          <w:lang w:val="fr-FR"/>
        </w:rPr>
        <w:t>vait</w:t>
      </w:r>
      <w:r w:rsidRPr="00C5765F">
        <w:rPr>
          <w:lang w:val="fr-FR"/>
        </w:rPr>
        <w:t xml:space="preserve"> aucune connaissance préalable de cet élément puisse en comprendre la na</w:t>
      </w:r>
      <w:r w:rsidR="007C2DB3">
        <w:rPr>
          <w:lang w:val="fr-FR"/>
        </w:rPr>
        <w:t xml:space="preserve">ture. En raison </w:t>
      </w:r>
      <w:r w:rsidR="00AD3E5C">
        <w:rPr>
          <w:lang w:val="fr-FR"/>
        </w:rPr>
        <w:t xml:space="preserve">du </w:t>
      </w:r>
      <w:r w:rsidRPr="00C5765F">
        <w:rPr>
          <w:lang w:val="fr-FR"/>
        </w:rPr>
        <w:t xml:space="preserve">nombre </w:t>
      </w:r>
      <w:r w:rsidR="002E2283">
        <w:rPr>
          <w:lang w:val="fr-FR"/>
        </w:rPr>
        <w:t xml:space="preserve">limité </w:t>
      </w:r>
      <w:r w:rsidRPr="00C5765F">
        <w:rPr>
          <w:lang w:val="fr-FR"/>
        </w:rPr>
        <w:t>de mots</w:t>
      </w:r>
      <w:r w:rsidR="007C2DB3">
        <w:rPr>
          <w:lang w:val="fr-FR"/>
        </w:rPr>
        <w:t>, les États avaient</w:t>
      </w:r>
      <w:r w:rsidR="00BA1601">
        <w:rPr>
          <w:lang w:val="fr-FR"/>
        </w:rPr>
        <w:t xml:space="preserve"> également</w:t>
      </w:r>
      <w:r w:rsidR="007C2DB3">
        <w:rPr>
          <w:lang w:val="fr-FR"/>
        </w:rPr>
        <w:t xml:space="preserve"> </w:t>
      </w:r>
      <w:r w:rsidRPr="00C5765F">
        <w:rPr>
          <w:lang w:val="fr-FR"/>
        </w:rPr>
        <w:t xml:space="preserve">tendance à </w:t>
      </w:r>
      <w:r w:rsidR="007C2DB3">
        <w:rPr>
          <w:lang w:val="fr-FR"/>
        </w:rPr>
        <w:t xml:space="preserve">utiliser des </w:t>
      </w:r>
      <w:r w:rsidR="00BA1601">
        <w:rPr>
          <w:lang w:val="fr-FR"/>
        </w:rPr>
        <w:t xml:space="preserve">sigles </w:t>
      </w:r>
      <w:r w:rsidR="002E2283">
        <w:rPr>
          <w:lang w:val="fr-FR"/>
        </w:rPr>
        <w:t>mais ceux</w:t>
      </w:r>
      <w:r w:rsidR="007C2DB3">
        <w:rPr>
          <w:lang w:val="fr-FR"/>
        </w:rPr>
        <w:t>-ci</w:t>
      </w:r>
      <w:r w:rsidR="00BA1601">
        <w:rPr>
          <w:lang w:val="fr-FR"/>
        </w:rPr>
        <w:t xml:space="preserve"> dev</w:t>
      </w:r>
      <w:r w:rsidRPr="00BA1601">
        <w:rPr>
          <w:lang w:val="fr-FR"/>
        </w:rPr>
        <w:t>aient d'abord être</w:t>
      </w:r>
      <w:r w:rsidR="002E2283">
        <w:rPr>
          <w:lang w:val="fr-FR"/>
        </w:rPr>
        <w:t xml:space="preserve"> expliqué</w:t>
      </w:r>
      <w:r w:rsidR="007C2DB3" w:rsidRPr="00BA1601">
        <w:rPr>
          <w:lang w:val="fr-FR"/>
        </w:rPr>
        <w:t>s</w:t>
      </w:r>
      <w:r w:rsidRPr="00BA1601">
        <w:rPr>
          <w:lang w:val="fr-FR"/>
        </w:rPr>
        <w:t xml:space="preserve">. En ce qui concerne les </w:t>
      </w:r>
      <w:r w:rsidRPr="00BA1601">
        <w:rPr>
          <w:u w:val="single"/>
          <w:lang w:val="fr-FR"/>
        </w:rPr>
        <w:t>dossiers multinationaux</w:t>
      </w:r>
      <w:r w:rsidRPr="00BA1601">
        <w:rPr>
          <w:lang w:val="fr-FR"/>
        </w:rPr>
        <w:t>, l'Organe d'évaluation a</w:t>
      </w:r>
      <w:r w:rsidR="00AD3E5C" w:rsidRPr="00BA1601">
        <w:rPr>
          <w:lang w:val="fr-FR"/>
        </w:rPr>
        <w:t>vait</w:t>
      </w:r>
      <w:r w:rsidRPr="00BA1601">
        <w:rPr>
          <w:lang w:val="fr-FR"/>
        </w:rPr>
        <w:t xml:space="preserve"> examiné six candidatures multinationales</w:t>
      </w:r>
      <w:r w:rsidR="00AD3E5C" w:rsidRPr="00BA1601">
        <w:rPr>
          <w:lang w:val="fr-FR"/>
        </w:rPr>
        <w:t xml:space="preserve"> au cours du cycle 2018, et il encourageait</w:t>
      </w:r>
      <w:r w:rsidRPr="00BA1601">
        <w:rPr>
          <w:lang w:val="fr-FR"/>
        </w:rPr>
        <w:t xml:space="preserve"> les États parties à faire tout leur possible pour envisager de soumettre des candidatures multinationales à l'avenir, étant donné leur potentiel largement inexploité. Le dossier multinational</w:t>
      </w:r>
      <w:r w:rsidR="00AD3E5C" w:rsidRPr="00BA1601">
        <w:rPr>
          <w:lang w:val="fr-FR"/>
        </w:rPr>
        <w:t>, présenté la veille,</w:t>
      </w:r>
      <w:r w:rsidRPr="00BA1601">
        <w:rPr>
          <w:lang w:val="fr-FR"/>
        </w:rPr>
        <w:t xml:space="preserve"> qui </w:t>
      </w:r>
      <w:r w:rsidR="00AD3E5C" w:rsidRPr="00BA1601">
        <w:rPr>
          <w:lang w:val="fr-FR"/>
        </w:rPr>
        <w:t xml:space="preserve">unissait </w:t>
      </w:r>
      <w:r w:rsidRPr="00BA1601">
        <w:rPr>
          <w:lang w:val="fr-FR"/>
        </w:rPr>
        <w:t xml:space="preserve">l'élément commun à la Corée du Nord et à la Corée du Sud </w:t>
      </w:r>
      <w:r w:rsidR="00AD3E5C" w:rsidRPr="00BA1601">
        <w:rPr>
          <w:lang w:val="fr-FR"/>
        </w:rPr>
        <w:t>en était</w:t>
      </w:r>
      <w:r w:rsidRPr="00BA1601">
        <w:rPr>
          <w:lang w:val="fr-FR"/>
        </w:rPr>
        <w:t xml:space="preserve"> un bon exemple. La préparation </w:t>
      </w:r>
      <w:r w:rsidR="00AD3E5C" w:rsidRPr="00BA1601">
        <w:rPr>
          <w:lang w:val="fr-FR"/>
        </w:rPr>
        <w:t xml:space="preserve">d'une candidature </w:t>
      </w:r>
      <w:r w:rsidRPr="00BA1601">
        <w:rPr>
          <w:lang w:val="fr-FR"/>
        </w:rPr>
        <w:t>conjointe exige</w:t>
      </w:r>
      <w:r w:rsidR="00AD3E5C" w:rsidRPr="00BA1601">
        <w:rPr>
          <w:lang w:val="fr-FR"/>
        </w:rPr>
        <w:t>ait</w:t>
      </w:r>
      <w:r w:rsidRPr="00BA1601">
        <w:rPr>
          <w:lang w:val="fr-FR"/>
        </w:rPr>
        <w:t xml:space="preserve"> toujours beaucoup de coordination. Parfois, ces efforts </w:t>
      </w:r>
      <w:r w:rsidR="00AD3E5C" w:rsidRPr="00BA1601">
        <w:rPr>
          <w:lang w:val="fr-FR"/>
        </w:rPr>
        <w:t xml:space="preserve">parvenaient </w:t>
      </w:r>
      <w:r w:rsidRPr="00BA1601">
        <w:rPr>
          <w:lang w:val="fr-FR"/>
        </w:rPr>
        <w:t xml:space="preserve">à démontrer les principes de la coopération internationale. Cependant, </w:t>
      </w:r>
      <w:r w:rsidR="00AD3E5C" w:rsidRPr="00BA1601">
        <w:rPr>
          <w:lang w:val="fr-FR"/>
        </w:rPr>
        <w:t>dans quelques situations, la collaboration semblait plutôt formelle et ne reflétait</w:t>
      </w:r>
      <w:r w:rsidRPr="00BA1601">
        <w:rPr>
          <w:lang w:val="fr-FR"/>
        </w:rPr>
        <w:t xml:space="preserve"> pas les efforts conjoints </w:t>
      </w:r>
      <w:r w:rsidR="00AD3E5C" w:rsidRPr="00BA1601">
        <w:rPr>
          <w:lang w:val="fr-FR"/>
        </w:rPr>
        <w:t xml:space="preserve">déployés </w:t>
      </w:r>
      <w:r w:rsidRPr="00BA1601">
        <w:rPr>
          <w:lang w:val="fr-FR"/>
        </w:rPr>
        <w:t xml:space="preserve">en amont. Dans certains cas, l'Organe avait noté que la quantité et la qualité des informations </w:t>
      </w:r>
      <w:r w:rsidR="00AD3E5C" w:rsidRPr="00BA1601">
        <w:rPr>
          <w:lang w:val="fr-FR"/>
        </w:rPr>
        <w:t xml:space="preserve">communiquées </w:t>
      </w:r>
      <w:r w:rsidRPr="00BA1601">
        <w:rPr>
          <w:lang w:val="fr-FR"/>
        </w:rPr>
        <w:t xml:space="preserve">par chaque pays dans le processus </w:t>
      </w:r>
      <w:r w:rsidR="00AD3E5C" w:rsidRPr="00BA1601">
        <w:rPr>
          <w:lang w:val="fr-FR"/>
        </w:rPr>
        <w:t>de candidature</w:t>
      </w:r>
      <w:r w:rsidRPr="00BA1601">
        <w:rPr>
          <w:lang w:val="fr-FR"/>
        </w:rPr>
        <w:t xml:space="preserve"> </w:t>
      </w:r>
      <w:r w:rsidR="00AD3E5C" w:rsidRPr="00BA1601">
        <w:rPr>
          <w:lang w:val="fr-FR"/>
        </w:rPr>
        <w:t xml:space="preserve">multinationale </w:t>
      </w:r>
      <w:r w:rsidRPr="00BA1601">
        <w:rPr>
          <w:lang w:val="fr-FR"/>
        </w:rPr>
        <w:t xml:space="preserve">différaient, de sorte que la contribution d'un pays </w:t>
      </w:r>
      <w:r w:rsidR="00BA1601">
        <w:rPr>
          <w:lang w:val="fr-FR"/>
        </w:rPr>
        <w:t>avait entravé</w:t>
      </w:r>
      <w:r w:rsidRPr="00BA1601">
        <w:rPr>
          <w:lang w:val="fr-FR"/>
        </w:rPr>
        <w:t xml:space="preserve"> l'ensemble de la </w:t>
      </w:r>
      <w:r w:rsidR="00AD3E5C" w:rsidRPr="00BA1601">
        <w:rPr>
          <w:lang w:val="fr-FR"/>
        </w:rPr>
        <w:t xml:space="preserve">candidature </w:t>
      </w:r>
      <w:r w:rsidR="00BA1601">
        <w:rPr>
          <w:lang w:val="fr-FR"/>
        </w:rPr>
        <w:t>et causé</w:t>
      </w:r>
      <w:r w:rsidRPr="00BA1601">
        <w:rPr>
          <w:lang w:val="fr-FR"/>
        </w:rPr>
        <w:t xml:space="preserve"> une déception parmi tous les autres pays et communautés</w:t>
      </w:r>
      <w:r w:rsidR="00BA1601">
        <w:rPr>
          <w:lang w:val="fr-FR"/>
        </w:rPr>
        <w:t xml:space="preserve"> participants</w:t>
      </w:r>
      <w:r w:rsidRPr="00BA1601">
        <w:rPr>
          <w:lang w:val="fr-FR"/>
        </w:rPr>
        <w:t>. Les États parties devraient donc s'efforcer de présenter des dossiers équi</w:t>
      </w:r>
      <w:r w:rsidR="00BA1601">
        <w:rPr>
          <w:lang w:val="fr-FR"/>
        </w:rPr>
        <w:t xml:space="preserve">librés. Néanmoins, la </w:t>
      </w:r>
      <w:r w:rsidR="00BA1601" w:rsidRPr="00BA1601">
        <w:rPr>
          <w:lang w:val="fr-FR"/>
        </w:rPr>
        <w:t>participation</w:t>
      </w:r>
      <w:r w:rsidRPr="00BA1601">
        <w:rPr>
          <w:lang w:val="fr-FR"/>
        </w:rPr>
        <w:t xml:space="preserve"> des communautés, en particulier </w:t>
      </w:r>
      <w:r w:rsidR="00BA1601">
        <w:rPr>
          <w:lang w:val="fr-FR"/>
        </w:rPr>
        <w:t xml:space="preserve">à </w:t>
      </w:r>
      <w:r w:rsidRPr="00BA1601">
        <w:rPr>
          <w:lang w:val="fr-FR"/>
        </w:rPr>
        <w:t>la planification et la mise en œuvre</w:t>
      </w:r>
      <w:r w:rsidR="0051518A" w:rsidRPr="00BA1601">
        <w:rPr>
          <w:lang w:val="fr-FR"/>
        </w:rPr>
        <w:t xml:space="preserve"> des mesures de sauvegarde, devait</w:t>
      </w:r>
      <w:r w:rsidRPr="00BA1601">
        <w:rPr>
          <w:lang w:val="fr-FR"/>
        </w:rPr>
        <w:t xml:space="preserve"> dans ces cas être traitée avec encore plus de soin et d'attention.</w:t>
      </w:r>
    </w:p>
    <w:p w14:paraId="3BD7AE64" w14:textId="19BD8268" w:rsidR="00BA1601" w:rsidRPr="00A55230" w:rsidRDefault="00BA1601" w:rsidP="00A55230">
      <w:pPr>
        <w:pStyle w:val="Orateurengris"/>
        <w:spacing w:before="120"/>
        <w:ind w:left="709" w:hanging="709"/>
        <w:rPr>
          <w:lang w:val="fr-FR"/>
        </w:rPr>
      </w:pPr>
      <w:r w:rsidRPr="00BA1601">
        <w:rPr>
          <w:lang w:val="fr-FR"/>
        </w:rPr>
        <w:t xml:space="preserve">Le </w:t>
      </w:r>
      <w:r w:rsidRPr="00BA1601">
        <w:rPr>
          <w:b/>
          <w:lang w:val="fr-FR"/>
        </w:rPr>
        <w:t>Rapporteur de l’Organe d'évaluation</w:t>
      </w:r>
      <w:r>
        <w:rPr>
          <w:lang w:val="fr-FR"/>
        </w:rPr>
        <w:t xml:space="preserve"> </w:t>
      </w:r>
      <w:r w:rsidR="00B33D5D">
        <w:rPr>
          <w:lang w:val="fr-FR"/>
        </w:rPr>
        <w:t>s'est ensuite intéressé aux</w:t>
      </w:r>
      <w:r w:rsidRPr="00BA1601">
        <w:rPr>
          <w:lang w:val="fr-FR"/>
        </w:rPr>
        <w:t xml:space="preserve"> </w:t>
      </w:r>
      <w:r w:rsidRPr="002E2283">
        <w:rPr>
          <w:u w:val="single"/>
          <w:lang w:val="fr-FR"/>
        </w:rPr>
        <w:t>questions thématiques</w:t>
      </w:r>
      <w:r w:rsidRPr="00BA1601">
        <w:rPr>
          <w:lang w:val="fr-FR"/>
        </w:rPr>
        <w:t xml:space="preserve"> débattues par l'Organe d'évaluation. L'organe a</w:t>
      </w:r>
      <w:r w:rsidR="002E2283">
        <w:rPr>
          <w:lang w:val="fr-FR"/>
        </w:rPr>
        <w:t>vait</w:t>
      </w:r>
      <w:r w:rsidRPr="00BA1601">
        <w:rPr>
          <w:lang w:val="fr-FR"/>
        </w:rPr>
        <w:t xml:space="preserve"> noté un nombre croissant de </w:t>
      </w:r>
      <w:r w:rsidR="002E2283">
        <w:rPr>
          <w:lang w:val="fr-FR"/>
        </w:rPr>
        <w:t xml:space="preserve">candidatures </w:t>
      </w:r>
      <w:r w:rsidRPr="00BA1601">
        <w:rPr>
          <w:lang w:val="fr-FR"/>
        </w:rPr>
        <w:t xml:space="preserve">liées aux sports, </w:t>
      </w:r>
      <w:r w:rsidR="002E2283">
        <w:rPr>
          <w:lang w:val="fr-FR"/>
        </w:rPr>
        <w:t xml:space="preserve">ouvrant la discussion sur </w:t>
      </w:r>
      <w:r w:rsidRPr="00BA1601">
        <w:rPr>
          <w:lang w:val="fr-FR"/>
        </w:rPr>
        <w:t xml:space="preserve">la frontière entre les sports et jeux traditionnels et leurs formes professionnelles. L'Organe </w:t>
      </w:r>
      <w:r w:rsidR="002E2283">
        <w:rPr>
          <w:lang w:val="fr-FR"/>
        </w:rPr>
        <w:t xml:space="preserve">s’était montré </w:t>
      </w:r>
      <w:r w:rsidRPr="00BA1601">
        <w:rPr>
          <w:lang w:val="fr-FR"/>
        </w:rPr>
        <w:t>particulièrem</w:t>
      </w:r>
      <w:r w:rsidR="002E2283">
        <w:rPr>
          <w:lang w:val="fr-FR"/>
        </w:rPr>
        <w:t>ent préoccupé lorsqu'un État s’était concentré</w:t>
      </w:r>
      <w:r w:rsidRPr="00BA1601">
        <w:rPr>
          <w:lang w:val="fr-FR"/>
        </w:rPr>
        <w:t xml:space="preserve"> sur les règles et le système d'organisation plutôt que sur leur valeur en tant que pratiques culturelles et sur les rôles communautaires. En tant que pratiques communautaires ayant une signification culturelle</w:t>
      </w:r>
      <w:r w:rsidR="002E2283">
        <w:rPr>
          <w:lang w:val="fr-FR"/>
        </w:rPr>
        <w:t xml:space="preserve"> évidente</w:t>
      </w:r>
      <w:r w:rsidRPr="00BA1601">
        <w:rPr>
          <w:lang w:val="fr-FR"/>
        </w:rPr>
        <w:t>, les spor</w:t>
      </w:r>
      <w:r w:rsidR="002E2283">
        <w:rPr>
          <w:lang w:val="fr-FR"/>
        </w:rPr>
        <w:t>ts et jeux traditionnels pouvaient</w:t>
      </w:r>
      <w:r w:rsidRPr="00BA1601">
        <w:rPr>
          <w:lang w:val="fr-FR"/>
        </w:rPr>
        <w:t xml:space="preserve"> être considérés comme des expressions du patrimoine culturel immatériel. Cependant, lorsqu'ils se professionnalis</w:t>
      </w:r>
      <w:r w:rsidR="002E2283">
        <w:rPr>
          <w:lang w:val="fr-FR"/>
        </w:rPr>
        <w:t>ai</w:t>
      </w:r>
      <w:r w:rsidRPr="00BA1601">
        <w:rPr>
          <w:lang w:val="fr-FR"/>
        </w:rPr>
        <w:t>ent fortement, leur statut de pat</w:t>
      </w:r>
      <w:r w:rsidR="002E2283">
        <w:rPr>
          <w:lang w:val="fr-FR"/>
        </w:rPr>
        <w:t>rimoine culturel immatériel pouvait</w:t>
      </w:r>
      <w:r w:rsidRPr="00BA1601">
        <w:rPr>
          <w:lang w:val="fr-FR"/>
        </w:rPr>
        <w:t xml:space="preserve"> s'en trouver</w:t>
      </w:r>
      <w:r w:rsidR="002E2283">
        <w:rPr>
          <w:lang w:val="fr-FR"/>
        </w:rPr>
        <w:t xml:space="preserve"> amoindri. L'Organe se</w:t>
      </w:r>
      <w:r w:rsidRPr="00BA1601">
        <w:rPr>
          <w:lang w:val="fr-FR"/>
        </w:rPr>
        <w:t xml:space="preserve"> fél</w:t>
      </w:r>
      <w:r w:rsidR="002E2283">
        <w:rPr>
          <w:lang w:val="fr-FR"/>
        </w:rPr>
        <w:t>icitait de constater que les États</w:t>
      </w:r>
      <w:r w:rsidRPr="00BA1601">
        <w:rPr>
          <w:lang w:val="fr-FR"/>
        </w:rPr>
        <w:t xml:space="preserve"> étaient conscients des liens étroits entre le patrimoine immatériel et son environ</w:t>
      </w:r>
      <w:r w:rsidR="002E2283">
        <w:rPr>
          <w:lang w:val="fr-FR"/>
        </w:rPr>
        <w:t>nement matériel, et décidaient</w:t>
      </w:r>
      <w:r w:rsidRPr="00BA1601">
        <w:rPr>
          <w:lang w:val="fr-FR"/>
        </w:rPr>
        <w:t xml:space="preserve"> de sauvegarder les traditions vivantes en complément de la protection des sites associés du patrimoine mondial. Malheureusement, dans certains </w:t>
      </w:r>
      <w:r w:rsidR="002E2283">
        <w:rPr>
          <w:lang w:val="fr-FR"/>
        </w:rPr>
        <w:t>cas, les plans de sauvegarde donnaient</w:t>
      </w:r>
      <w:r w:rsidRPr="00BA1601">
        <w:rPr>
          <w:lang w:val="fr-FR"/>
        </w:rPr>
        <w:t xml:space="preserve"> la priorité à la protection du patrimoine </w:t>
      </w:r>
      <w:r w:rsidRPr="002E2283">
        <w:rPr>
          <w:i/>
          <w:lang w:val="fr-FR"/>
        </w:rPr>
        <w:t>matériel</w:t>
      </w:r>
      <w:r w:rsidRPr="00BA1601">
        <w:rPr>
          <w:lang w:val="fr-FR"/>
        </w:rPr>
        <w:t xml:space="preserve"> avant le patrimoine </w:t>
      </w:r>
      <w:r w:rsidRPr="002E2283">
        <w:rPr>
          <w:i/>
          <w:lang w:val="fr-FR"/>
        </w:rPr>
        <w:t>immatériel</w:t>
      </w:r>
      <w:r w:rsidRPr="00BA1601">
        <w:rPr>
          <w:lang w:val="fr-FR"/>
        </w:rPr>
        <w:t>, sans considérer qu</w:t>
      </w:r>
      <w:r w:rsidR="002E2283">
        <w:rPr>
          <w:lang w:val="fr-FR"/>
        </w:rPr>
        <w:t xml:space="preserve">e la Convention de 2003 </w:t>
      </w:r>
      <w:r w:rsidR="00A55230">
        <w:rPr>
          <w:lang w:val="fr-FR"/>
        </w:rPr>
        <w:t xml:space="preserve">avait </w:t>
      </w:r>
      <w:r w:rsidRPr="00BA1601">
        <w:rPr>
          <w:lang w:val="fr-FR"/>
        </w:rPr>
        <w:t xml:space="preserve">une approche </w:t>
      </w:r>
      <w:r w:rsidR="002E2283">
        <w:rPr>
          <w:lang w:val="fr-FR"/>
        </w:rPr>
        <w:t xml:space="preserve">différente </w:t>
      </w:r>
      <w:r w:rsidRPr="00BA1601">
        <w:rPr>
          <w:lang w:val="fr-FR"/>
        </w:rPr>
        <w:t xml:space="preserve">et </w:t>
      </w:r>
      <w:r w:rsidR="002E2283">
        <w:rPr>
          <w:lang w:val="fr-FR"/>
        </w:rPr>
        <w:t xml:space="preserve">appliquait </w:t>
      </w:r>
      <w:r w:rsidRPr="00BA1601">
        <w:rPr>
          <w:lang w:val="fr-FR"/>
        </w:rPr>
        <w:t xml:space="preserve">des critères différents. Au cours du processus d'évaluation, plusieurs problèmes graves liés à la commercialisation du patrimoine culturel immatériel s'étaient posés, principalement </w:t>
      </w:r>
      <w:r w:rsidR="002E2283">
        <w:rPr>
          <w:lang w:val="fr-FR"/>
        </w:rPr>
        <w:t>s’agissant de sa promotion. L'Organe s'était</w:t>
      </w:r>
      <w:r w:rsidRPr="00BA1601">
        <w:rPr>
          <w:lang w:val="fr-FR"/>
        </w:rPr>
        <w:t xml:space="preserve"> déclaré préoccupé lorsque la promotion et la commercialisation du tourisme étaient considérées comme des objectifs clés de sauvegarde. Bien que le tourisme durable puisse être une source importante de revenus pour les gardiens</w:t>
      </w:r>
      <w:r w:rsidR="002E2283">
        <w:rPr>
          <w:lang w:val="fr-FR"/>
        </w:rPr>
        <w:t xml:space="preserve"> du </w:t>
      </w:r>
      <w:r w:rsidR="002E2283" w:rsidRPr="002E2283">
        <w:rPr>
          <w:lang w:val="fr-FR"/>
        </w:rPr>
        <w:t>patrimoine</w:t>
      </w:r>
      <w:r w:rsidRPr="00BA1601">
        <w:rPr>
          <w:lang w:val="fr-FR"/>
        </w:rPr>
        <w:t>, considérer l'inscription d'un élément comme un moyen d'attirer davantage de touristes ou de c</w:t>
      </w:r>
      <w:r w:rsidR="002E2283">
        <w:rPr>
          <w:lang w:val="fr-FR"/>
        </w:rPr>
        <w:t>réer un parc de loisirs démontrait</w:t>
      </w:r>
      <w:r w:rsidRPr="00BA1601">
        <w:rPr>
          <w:lang w:val="fr-FR"/>
        </w:rPr>
        <w:t xml:space="preserve"> un manque de compréhension des principes de la</w:t>
      </w:r>
      <w:r w:rsidR="002E2283">
        <w:rPr>
          <w:lang w:val="fr-FR"/>
        </w:rPr>
        <w:t xml:space="preserve"> Convention et de l'objectif de ses</w:t>
      </w:r>
      <w:r w:rsidRPr="00BA1601">
        <w:rPr>
          <w:lang w:val="fr-FR"/>
        </w:rPr>
        <w:t xml:space="preserve"> </w:t>
      </w:r>
      <w:r w:rsidR="002E2283">
        <w:rPr>
          <w:lang w:val="fr-FR"/>
        </w:rPr>
        <w:t>l</w:t>
      </w:r>
      <w:r w:rsidRPr="00BA1601">
        <w:rPr>
          <w:lang w:val="fr-FR"/>
        </w:rPr>
        <w:t>ist</w:t>
      </w:r>
      <w:r w:rsidR="002E2283">
        <w:rPr>
          <w:lang w:val="fr-FR"/>
        </w:rPr>
        <w:t>es. Si des impacts négatifs étaient</w:t>
      </w:r>
      <w:r w:rsidR="00FC2C74">
        <w:rPr>
          <w:lang w:val="fr-FR"/>
        </w:rPr>
        <w:t xml:space="preserve"> prévus suite à </w:t>
      </w:r>
      <w:r w:rsidRPr="00BA1601">
        <w:rPr>
          <w:lang w:val="fr-FR"/>
        </w:rPr>
        <w:t>une inscription, un mécanisme de suivi devrait être conçu pour permettre à la communauté de prendre les mesures appropriées lorsqu'un nombre excessif de touristes commence</w:t>
      </w:r>
      <w:r w:rsidR="00FC2C74">
        <w:rPr>
          <w:lang w:val="fr-FR"/>
        </w:rPr>
        <w:t>rai</w:t>
      </w:r>
      <w:r w:rsidR="008469FC">
        <w:rPr>
          <w:lang w:val="fr-FR"/>
        </w:rPr>
        <w:t>en</w:t>
      </w:r>
      <w:r w:rsidR="00A55230">
        <w:rPr>
          <w:lang w:val="fr-FR"/>
        </w:rPr>
        <w:t>t</w:t>
      </w:r>
      <w:r w:rsidRPr="00A55230">
        <w:rPr>
          <w:lang w:val="fr-FR"/>
        </w:rPr>
        <w:t xml:space="preserve"> à </w:t>
      </w:r>
      <w:r w:rsidR="00FC2C74" w:rsidRPr="00A55230">
        <w:rPr>
          <w:lang w:val="fr-FR"/>
        </w:rPr>
        <w:t xml:space="preserve">avoir une influence négative sur la pratique. Il était </w:t>
      </w:r>
      <w:r w:rsidRPr="00A55230">
        <w:rPr>
          <w:lang w:val="fr-FR"/>
        </w:rPr>
        <w:t xml:space="preserve">encourageant de constater que plusieurs </w:t>
      </w:r>
      <w:r w:rsidR="00FC2C74" w:rsidRPr="00A55230">
        <w:rPr>
          <w:lang w:val="fr-FR"/>
        </w:rPr>
        <w:t>candidatures prévoyaient</w:t>
      </w:r>
      <w:r w:rsidRPr="00A55230">
        <w:rPr>
          <w:lang w:val="fr-FR"/>
        </w:rPr>
        <w:t xml:space="preserve"> de tels mécanismes de suivi. Certains éléments, particulièrement </w:t>
      </w:r>
      <w:r w:rsidR="00FC2C74" w:rsidRPr="00A55230">
        <w:rPr>
          <w:lang w:val="fr-FR"/>
        </w:rPr>
        <w:t xml:space="preserve">ceux </w:t>
      </w:r>
      <w:r w:rsidRPr="00A55230">
        <w:rPr>
          <w:lang w:val="fr-FR"/>
        </w:rPr>
        <w:t xml:space="preserve">associés à l'artisanat </w:t>
      </w:r>
      <w:r w:rsidR="00FC2C74" w:rsidRPr="00A55230">
        <w:rPr>
          <w:lang w:val="fr-FR"/>
        </w:rPr>
        <w:t>traditionnel, pouv</w:t>
      </w:r>
      <w:r w:rsidRPr="00A55230">
        <w:rPr>
          <w:lang w:val="fr-FR"/>
        </w:rPr>
        <w:t>aient avoir un fort</w:t>
      </w:r>
      <w:r w:rsidR="00FC2C74" w:rsidRPr="00A55230">
        <w:rPr>
          <w:lang w:val="fr-FR"/>
        </w:rPr>
        <w:t xml:space="preserve"> aspect commercial, ce qui n'était</w:t>
      </w:r>
      <w:r w:rsidR="008469FC">
        <w:rPr>
          <w:lang w:val="fr-FR"/>
        </w:rPr>
        <w:t>, en général,</w:t>
      </w:r>
      <w:r w:rsidRPr="00A55230">
        <w:rPr>
          <w:lang w:val="fr-FR"/>
        </w:rPr>
        <w:t xml:space="preserve"> ni inhabituel ni indésirable lo</w:t>
      </w:r>
      <w:r w:rsidR="00FC2C74" w:rsidRPr="00A55230">
        <w:rPr>
          <w:lang w:val="fr-FR"/>
        </w:rPr>
        <w:t>rsque la commercialisation offrait</w:t>
      </w:r>
      <w:r w:rsidRPr="00A55230">
        <w:rPr>
          <w:lang w:val="fr-FR"/>
        </w:rPr>
        <w:t xml:space="preserve"> aux praticiens une source permanente de revenus et donc de durabilité. Cependant, les </w:t>
      </w:r>
      <w:r w:rsidR="00FC2C74" w:rsidRPr="00A55230">
        <w:rPr>
          <w:lang w:val="fr-FR"/>
        </w:rPr>
        <w:t>candidatures ne dev</w:t>
      </w:r>
      <w:r w:rsidR="008469FC">
        <w:rPr>
          <w:lang w:val="fr-FR"/>
        </w:rPr>
        <w:t>r</w:t>
      </w:r>
      <w:r w:rsidR="00FC2C74" w:rsidRPr="00A55230">
        <w:rPr>
          <w:lang w:val="fr-FR"/>
        </w:rPr>
        <w:t>aient</w:t>
      </w:r>
      <w:r w:rsidRPr="00A55230">
        <w:rPr>
          <w:lang w:val="fr-FR"/>
        </w:rPr>
        <w:t xml:space="preserve"> pas se concentrer principalement sur les aspects commer</w:t>
      </w:r>
      <w:r w:rsidR="00FC2C74" w:rsidRPr="00A55230">
        <w:rPr>
          <w:lang w:val="fr-FR"/>
        </w:rPr>
        <w:t>ciaux, en particulier en ce qui concerne les</w:t>
      </w:r>
      <w:r w:rsidRPr="00A55230">
        <w:rPr>
          <w:lang w:val="fr-FR"/>
        </w:rPr>
        <w:t xml:space="preserve"> mesures de sauvegarde, mais plutôt mettre en évidence leurs rôles et caractéristiques sociaux et </w:t>
      </w:r>
      <w:r w:rsidR="00FC2C74" w:rsidRPr="00A55230">
        <w:rPr>
          <w:lang w:val="fr-FR"/>
        </w:rPr>
        <w:t>culturels. L'inscription ne devrait</w:t>
      </w:r>
      <w:r w:rsidRPr="00A55230">
        <w:rPr>
          <w:lang w:val="fr-FR"/>
        </w:rPr>
        <w:t xml:space="preserve"> pas non plus être considérée comme un label d'excellence accordé par l'UNESCO pour aider à promouvoir les produits. Dans plusieurs cas, </w:t>
      </w:r>
      <w:r w:rsidR="00FC2C74" w:rsidRPr="00A55230">
        <w:rPr>
          <w:lang w:val="fr-FR"/>
        </w:rPr>
        <w:t xml:space="preserve">on </w:t>
      </w:r>
      <w:r w:rsidR="008469FC">
        <w:rPr>
          <w:lang w:val="fr-FR"/>
        </w:rPr>
        <w:t>avait semblé</w:t>
      </w:r>
      <w:r w:rsidR="00FC2C74" w:rsidRPr="00A55230">
        <w:rPr>
          <w:lang w:val="fr-FR"/>
        </w:rPr>
        <w:t xml:space="preserve"> confondre </w:t>
      </w:r>
      <w:r w:rsidRPr="00A55230">
        <w:rPr>
          <w:lang w:val="fr-FR"/>
        </w:rPr>
        <w:t xml:space="preserve">les objectifs de la Convention avec ceux d'autres instruments normatifs de l'UNESCO dans le domaine de la culture, </w:t>
      </w:r>
      <w:r w:rsidR="00FC2C74" w:rsidRPr="00A55230">
        <w:rPr>
          <w:lang w:val="fr-FR"/>
        </w:rPr>
        <w:t xml:space="preserve">tout particulièrement </w:t>
      </w:r>
      <w:r w:rsidRPr="00A55230">
        <w:rPr>
          <w:lang w:val="fr-FR"/>
        </w:rPr>
        <w:t>en ce qui concerne l'importance économique des éléments proposés.</w:t>
      </w:r>
    </w:p>
    <w:p w14:paraId="31E67208" w14:textId="7F290994" w:rsidR="00C3263F" w:rsidRDefault="00C3263F" w:rsidP="000C010B">
      <w:pPr>
        <w:pStyle w:val="Orateurengris"/>
        <w:spacing w:before="120"/>
        <w:ind w:left="709" w:hanging="709"/>
        <w:rPr>
          <w:lang w:val="fr-FR"/>
        </w:rPr>
      </w:pPr>
      <w:r w:rsidRPr="00C3263F">
        <w:rPr>
          <w:lang w:val="fr-FR"/>
        </w:rPr>
        <w:t xml:space="preserve">Le </w:t>
      </w:r>
      <w:r w:rsidRPr="00C3263F">
        <w:rPr>
          <w:b/>
          <w:lang w:val="fr-FR"/>
        </w:rPr>
        <w:t>Rapporteur de l’Organe d'évaluation</w:t>
      </w:r>
      <w:r>
        <w:rPr>
          <w:lang w:val="fr-FR"/>
        </w:rPr>
        <w:t xml:space="preserve"> </w:t>
      </w:r>
      <w:r w:rsidR="00C50D7B">
        <w:rPr>
          <w:lang w:val="fr-FR"/>
        </w:rPr>
        <w:t xml:space="preserve">s'est </w:t>
      </w:r>
      <w:r w:rsidR="00C50D7B" w:rsidRPr="00C50D7B">
        <w:rPr>
          <w:lang w:val="fr-FR"/>
        </w:rPr>
        <w:t>par ailleurs</w:t>
      </w:r>
      <w:r w:rsidR="00C50D7B">
        <w:rPr>
          <w:lang w:val="fr-FR"/>
        </w:rPr>
        <w:t xml:space="preserve"> intéressé à</w:t>
      </w:r>
      <w:r w:rsidRPr="00C3263F">
        <w:rPr>
          <w:lang w:val="fr-FR"/>
        </w:rPr>
        <w:t xml:space="preserve"> la </w:t>
      </w:r>
      <w:r w:rsidRPr="00C3263F">
        <w:rPr>
          <w:u w:val="single"/>
          <w:lang w:val="fr-FR"/>
        </w:rPr>
        <w:t>participation et le consentement de la communauté</w:t>
      </w:r>
      <w:r w:rsidRPr="00C3263F">
        <w:rPr>
          <w:lang w:val="fr-FR"/>
        </w:rPr>
        <w:t>, autre question ma</w:t>
      </w:r>
      <w:r w:rsidR="00B75635">
        <w:rPr>
          <w:lang w:val="fr-FR"/>
        </w:rPr>
        <w:t>jeure et récurrente. A</w:t>
      </w:r>
      <w:r w:rsidRPr="00C3263F">
        <w:rPr>
          <w:lang w:val="fr-FR"/>
        </w:rPr>
        <w:t>vant tout</w:t>
      </w:r>
      <w:r w:rsidR="00B75635">
        <w:rPr>
          <w:lang w:val="fr-FR"/>
        </w:rPr>
        <w:t>e chose</w:t>
      </w:r>
      <w:r w:rsidRPr="00C3263F">
        <w:rPr>
          <w:lang w:val="fr-FR"/>
        </w:rPr>
        <w:t xml:space="preserve">, </w:t>
      </w:r>
      <w:r w:rsidR="00B75635">
        <w:rPr>
          <w:lang w:val="fr-FR"/>
        </w:rPr>
        <w:t>toutes les sections du dossier de candidature</w:t>
      </w:r>
      <w:r w:rsidR="00B33D5D">
        <w:rPr>
          <w:lang w:val="fr-FR"/>
        </w:rPr>
        <w:t xml:space="preserve"> devraient être cohérentes </w:t>
      </w:r>
      <w:r w:rsidR="00B75635">
        <w:rPr>
          <w:lang w:val="fr-FR"/>
        </w:rPr>
        <w:t xml:space="preserve">quant aux </w:t>
      </w:r>
      <w:r w:rsidRPr="00C3263F">
        <w:rPr>
          <w:lang w:val="fr-FR"/>
        </w:rPr>
        <w:t>communautés et praticiens identifiés</w:t>
      </w:r>
      <w:r w:rsidR="00B75635">
        <w:rPr>
          <w:lang w:val="fr-FR"/>
        </w:rPr>
        <w:t>, c.-à-d.</w:t>
      </w:r>
      <w:r w:rsidRPr="00C3263F">
        <w:rPr>
          <w:lang w:val="fr-FR"/>
        </w:rPr>
        <w:t xml:space="preserve"> les communautés ident</w:t>
      </w:r>
      <w:r w:rsidR="00B75635">
        <w:rPr>
          <w:lang w:val="fr-FR"/>
        </w:rPr>
        <w:t>ifiées dans la section C devraient également participer à</w:t>
      </w:r>
      <w:r w:rsidRPr="00C3263F">
        <w:rPr>
          <w:lang w:val="fr-FR"/>
        </w:rPr>
        <w:t xml:space="preserve"> la sauvegarde et l'expression du consentement. Les États parties devraient également garder à l'esprit que les critères U.3/R.3 et U.4/R.4 </w:t>
      </w:r>
      <w:r w:rsidR="00C50D7B" w:rsidRPr="00C3263F">
        <w:rPr>
          <w:lang w:val="fr-FR"/>
        </w:rPr>
        <w:t>exige</w:t>
      </w:r>
      <w:r w:rsidR="00C50D7B">
        <w:rPr>
          <w:lang w:val="fr-FR"/>
        </w:rPr>
        <w:t>ai</w:t>
      </w:r>
      <w:r w:rsidR="00C50D7B" w:rsidRPr="00C3263F">
        <w:rPr>
          <w:lang w:val="fr-FR"/>
        </w:rPr>
        <w:t>ent</w:t>
      </w:r>
      <w:r w:rsidRPr="00C3263F">
        <w:rPr>
          <w:lang w:val="fr-FR"/>
        </w:rPr>
        <w:t xml:space="preserve"> tous deux une description détaillée de l</w:t>
      </w:r>
      <w:r w:rsidR="00B75635">
        <w:rPr>
          <w:lang w:val="fr-FR"/>
        </w:rPr>
        <w:t>a participation communautaire. T</w:t>
      </w:r>
      <w:r w:rsidRPr="00C3263F">
        <w:rPr>
          <w:lang w:val="fr-FR"/>
        </w:rPr>
        <w:t xml:space="preserve">outefois, </w:t>
      </w:r>
      <w:r w:rsidR="00B75635" w:rsidRPr="00C3263F">
        <w:rPr>
          <w:lang w:val="fr-FR"/>
        </w:rPr>
        <w:t>bien qu'ils aient tous deux la même importance</w:t>
      </w:r>
      <w:r w:rsidR="00B75635">
        <w:rPr>
          <w:lang w:val="fr-FR"/>
        </w:rPr>
        <w:t xml:space="preserve">, </w:t>
      </w:r>
      <w:r w:rsidRPr="00C3263F">
        <w:rPr>
          <w:lang w:val="fr-FR"/>
        </w:rPr>
        <w:t xml:space="preserve">ils </w:t>
      </w:r>
      <w:r w:rsidR="00B75635">
        <w:rPr>
          <w:lang w:val="fr-FR"/>
        </w:rPr>
        <w:t xml:space="preserve">étaient </w:t>
      </w:r>
      <w:r w:rsidRPr="00C3263F">
        <w:rPr>
          <w:lang w:val="fr-FR"/>
        </w:rPr>
        <w:t>différents dans le</w:t>
      </w:r>
      <w:r w:rsidR="00B75635">
        <w:rPr>
          <w:lang w:val="fr-FR"/>
        </w:rPr>
        <w:t xml:space="preserve">ur contexte et leur perspective. S’agissant du </w:t>
      </w:r>
      <w:r w:rsidRPr="00C3263F">
        <w:rPr>
          <w:lang w:val="fr-FR"/>
        </w:rPr>
        <w:t>critère U.3/R.3, les co</w:t>
      </w:r>
      <w:r w:rsidR="00B75635">
        <w:rPr>
          <w:lang w:val="fr-FR"/>
        </w:rPr>
        <w:t>mmunautés et les praticiens étaient</w:t>
      </w:r>
      <w:r w:rsidRPr="00C3263F">
        <w:rPr>
          <w:lang w:val="fr-FR"/>
        </w:rPr>
        <w:t xml:space="preserve"> censés être les forces motrices des mesures de sauvegarde, et non </w:t>
      </w:r>
      <w:r w:rsidR="00B75635">
        <w:rPr>
          <w:lang w:val="fr-FR"/>
        </w:rPr>
        <w:t xml:space="preserve">les simples bénéficiaires d’une </w:t>
      </w:r>
      <w:r w:rsidRPr="00C3263F">
        <w:rPr>
          <w:lang w:val="fr-FR"/>
        </w:rPr>
        <w:t xml:space="preserve">sauvegarde </w:t>
      </w:r>
      <w:r w:rsidR="00B75635">
        <w:rPr>
          <w:lang w:val="fr-FR"/>
        </w:rPr>
        <w:t xml:space="preserve">conçue </w:t>
      </w:r>
      <w:r w:rsidR="00B33D5D">
        <w:rPr>
          <w:lang w:val="fr-FR"/>
        </w:rPr>
        <w:t xml:space="preserve">et </w:t>
      </w:r>
      <w:r w:rsidR="00B75635">
        <w:rPr>
          <w:lang w:val="fr-FR"/>
        </w:rPr>
        <w:t xml:space="preserve">mise en œuvre de façon </w:t>
      </w:r>
      <w:r w:rsidRPr="00C3263F">
        <w:rPr>
          <w:lang w:val="fr-FR"/>
        </w:rPr>
        <w:t>descendante. L'Organe a</w:t>
      </w:r>
      <w:r w:rsidR="00B75635">
        <w:rPr>
          <w:lang w:val="fr-FR"/>
        </w:rPr>
        <w:t>vait</w:t>
      </w:r>
      <w:r w:rsidRPr="00C3263F">
        <w:rPr>
          <w:lang w:val="fr-FR"/>
        </w:rPr>
        <w:t xml:space="preserve"> souvent rencontré des situations dans lesquelles la participation communautaire au titre du critère U.4/R.4 était déclarée mais non démontrée dans le dossier. Malgré de longues listes d'ateliers et de réunions entre les parties prenantes, l'Organe n'a</w:t>
      </w:r>
      <w:r w:rsidR="00B75635">
        <w:rPr>
          <w:lang w:val="fr-FR"/>
        </w:rPr>
        <w:t>vait</w:t>
      </w:r>
      <w:r w:rsidRPr="00C3263F">
        <w:rPr>
          <w:lang w:val="fr-FR"/>
        </w:rPr>
        <w:t xml:space="preserve"> pas été en mesure d'identifier la nature de ces réunions et les types de rôles que les praticiens </w:t>
      </w:r>
      <w:r w:rsidR="00B75635">
        <w:rPr>
          <w:lang w:val="fr-FR"/>
        </w:rPr>
        <w:t xml:space="preserve">avaient </w:t>
      </w:r>
      <w:r w:rsidRPr="00C3263F">
        <w:rPr>
          <w:lang w:val="fr-FR"/>
        </w:rPr>
        <w:t>effectivement joués dans le processus de</w:t>
      </w:r>
      <w:r w:rsidR="00B75635">
        <w:rPr>
          <w:lang w:val="fr-FR"/>
        </w:rPr>
        <w:t xml:space="preserve"> </w:t>
      </w:r>
      <w:r w:rsidR="00B75635" w:rsidRPr="00B75635">
        <w:rPr>
          <w:lang w:val="fr-FR"/>
        </w:rPr>
        <w:t>candidature</w:t>
      </w:r>
      <w:r w:rsidRPr="00C3263F">
        <w:rPr>
          <w:lang w:val="fr-FR"/>
        </w:rPr>
        <w:t xml:space="preserve">. Cela </w:t>
      </w:r>
      <w:r w:rsidR="00B33D5D">
        <w:rPr>
          <w:lang w:val="fr-FR"/>
        </w:rPr>
        <w:t>avait soulevé</w:t>
      </w:r>
      <w:r w:rsidRPr="00C3263F">
        <w:rPr>
          <w:lang w:val="fr-FR"/>
        </w:rPr>
        <w:t xml:space="preserve"> des doutes quant au niveau de sensibilisation de</w:t>
      </w:r>
      <w:r w:rsidR="00B33D5D">
        <w:rPr>
          <w:lang w:val="fr-FR"/>
        </w:rPr>
        <w:t>s communautés à l’objectif</w:t>
      </w:r>
      <w:r w:rsidRPr="00C3263F">
        <w:rPr>
          <w:lang w:val="fr-FR"/>
        </w:rPr>
        <w:t xml:space="preserve"> de la</w:t>
      </w:r>
      <w:r w:rsidR="00B75635">
        <w:rPr>
          <w:lang w:val="fr-FR"/>
        </w:rPr>
        <w:t xml:space="preserve"> </w:t>
      </w:r>
      <w:r w:rsidR="00B75635" w:rsidRPr="00B75635">
        <w:rPr>
          <w:lang w:val="fr-FR"/>
        </w:rPr>
        <w:t>candidature</w:t>
      </w:r>
      <w:r w:rsidRPr="00C3263F">
        <w:rPr>
          <w:lang w:val="fr-FR"/>
        </w:rPr>
        <w:t>, à la signification de l'inscription et à l'expression de leur consentement libre, préalable et éclairé. Des qu</w:t>
      </w:r>
      <w:r w:rsidR="00B75635">
        <w:rPr>
          <w:lang w:val="fr-FR"/>
        </w:rPr>
        <w:t>estions relatives à la forme et au</w:t>
      </w:r>
      <w:r w:rsidRPr="00C3263F">
        <w:rPr>
          <w:lang w:val="fr-FR"/>
        </w:rPr>
        <w:t xml:space="preserve"> contenu des lettres de consentement</w:t>
      </w:r>
      <w:r w:rsidR="00B75635" w:rsidRPr="00B75635">
        <w:rPr>
          <w:lang w:val="fr-FR"/>
        </w:rPr>
        <w:t xml:space="preserve"> </w:t>
      </w:r>
      <w:r w:rsidR="00B75635">
        <w:rPr>
          <w:lang w:val="fr-FR"/>
        </w:rPr>
        <w:t>avaient</w:t>
      </w:r>
      <w:r w:rsidR="00B75635" w:rsidRPr="00C3263F">
        <w:rPr>
          <w:lang w:val="fr-FR"/>
        </w:rPr>
        <w:t xml:space="preserve"> également été soulevées</w:t>
      </w:r>
      <w:r w:rsidRPr="00C3263F">
        <w:rPr>
          <w:lang w:val="fr-FR"/>
        </w:rPr>
        <w:t>. Les Directives opérationnelles exige</w:t>
      </w:r>
      <w:r w:rsidR="00B75635">
        <w:rPr>
          <w:lang w:val="fr-FR"/>
        </w:rPr>
        <w:t>aie</w:t>
      </w:r>
      <w:r w:rsidRPr="00C3263F">
        <w:rPr>
          <w:lang w:val="fr-FR"/>
        </w:rPr>
        <w:t xml:space="preserve">nt qu'un élément </w:t>
      </w:r>
      <w:r w:rsidR="00B75635">
        <w:rPr>
          <w:lang w:val="fr-FR"/>
        </w:rPr>
        <w:t xml:space="preserve">candidat pour </w:t>
      </w:r>
      <w:r w:rsidR="00B75635" w:rsidRPr="00B75635">
        <w:rPr>
          <w:lang w:val="fr-FR"/>
        </w:rPr>
        <w:t>inscription</w:t>
      </w:r>
      <w:r w:rsidR="00B75635">
        <w:rPr>
          <w:lang w:val="fr-FR"/>
        </w:rPr>
        <w:t xml:space="preserve"> </w:t>
      </w:r>
      <w:r w:rsidRPr="00C3263F">
        <w:rPr>
          <w:lang w:val="fr-FR"/>
        </w:rPr>
        <w:t>bénéficie de la participation la plus large possible de la communauté, du groupe ou, le cas échéant, des individus concernés. Comme aucun nombre particulier d'e</w:t>
      </w:r>
      <w:r w:rsidR="00B75635">
        <w:rPr>
          <w:lang w:val="fr-FR"/>
        </w:rPr>
        <w:t>xpressions de consentement n'était</w:t>
      </w:r>
      <w:r w:rsidRPr="00C3263F">
        <w:rPr>
          <w:lang w:val="fr-FR"/>
        </w:rPr>
        <w:t xml:space="preserve"> prescrit, l'Organe a</w:t>
      </w:r>
      <w:r w:rsidR="00B75635">
        <w:rPr>
          <w:lang w:val="fr-FR"/>
        </w:rPr>
        <w:t>vait</w:t>
      </w:r>
      <w:r w:rsidRPr="00C3263F">
        <w:rPr>
          <w:lang w:val="fr-FR"/>
        </w:rPr>
        <w:t xml:space="preserve"> étudié leur représentativité, leur valeur informative et le processus d'obtentio</w:t>
      </w:r>
      <w:r w:rsidR="00B75635">
        <w:rPr>
          <w:lang w:val="fr-FR"/>
        </w:rPr>
        <w:t xml:space="preserve">n du consentement. Bien que </w:t>
      </w:r>
      <w:r w:rsidRPr="00C3263F">
        <w:rPr>
          <w:lang w:val="fr-FR"/>
        </w:rPr>
        <w:t>diverses expressions de consentement éclairé, y compris les documents audiovisuels, aient toujours été les bienvenues, des lettres, des pétitions et des feuilles</w:t>
      </w:r>
      <w:r w:rsidR="00B75635">
        <w:rPr>
          <w:lang w:val="fr-FR"/>
        </w:rPr>
        <w:t xml:space="preserve"> de signatures normalisées n'avaient</w:t>
      </w:r>
      <w:r w:rsidRPr="00C3263F">
        <w:rPr>
          <w:lang w:val="fr-FR"/>
        </w:rPr>
        <w:t xml:space="preserve"> parfois pas pu être prises en considération parce qu'elles ne démontraient pas si les signataires étaient pleinement conscients de ce qu'ils signaient. Au cours du cycle 2018, l'Organe a</w:t>
      </w:r>
      <w:r w:rsidR="00B75635">
        <w:rPr>
          <w:lang w:val="fr-FR"/>
        </w:rPr>
        <w:t>vait</w:t>
      </w:r>
      <w:r w:rsidRPr="00C3263F">
        <w:rPr>
          <w:lang w:val="fr-FR"/>
        </w:rPr>
        <w:t xml:space="preserve"> examiné plus</w:t>
      </w:r>
      <w:r w:rsidR="00B75635">
        <w:rPr>
          <w:lang w:val="fr-FR"/>
        </w:rPr>
        <w:t>ieurs formes de consentement d’</w:t>
      </w:r>
      <w:r w:rsidRPr="00C3263F">
        <w:rPr>
          <w:lang w:val="fr-FR"/>
        </w:rPr>
        <w:t>enfants et a</w:t>
      </w:r>
      <w:r w:rsidR="00B75635">
        <w:rPr>
          <w:lang w:val="fr-FR"/>
        </w:rPr>
        <w:t>vait</w:t>
      </w:r>
      <w:r w:rsidRPr="00C3263F">
        <w:rPr>
          <w:lang w:val="fr-FR"/>
        </w:rPr>
        <w:t xml:space="preserve"> donc demandé la position de l'Office des normes internationales et des affaires j</w:t>
      </w:r>
      <w:r w:rsidR="00B75635">
        <w:rPr>
          <w:lang w:val="fr-FR"/>
        </w:rPr>
        <w:t xml:space="preserve">uridiques </w:t>
      </w:r>
      <w:r w:rsidRPr="00C3263F">
        <w:rPr>
          <w:lang w:val="fr-FR"/>
        </w:rPr>
        <w:t>de l'UNESCO sur la participatio</w:t>
      </w:r>
      <w:r w:rsidR="00D04443">
        <w:rPr>
          <w:lang w:val="fr-FR"/>
        </w:rPr>
        <w:t>n des enfants. Se fondant sur la</w:t>
      </w:r>
      <w:r w:rsidRPr="00C3263F">
        <w:rPr>
          <w:lang w:val="fr-FR"/>
        </w:rPr>
        <w:t xml:space="preserve"> position</w:t>
      </w:r>
      <w:r w:rsidR="00D04443">
        <w:rPr>
          <w:lang w:val="fr-FR"/>
        </w:rPr>
        <w:t xml:space="preserve"> de l’Office</w:t>
      </w:r>
      <w:r w:rsidRPr="00C3263F">
        <w:rPr>
          <w:lang w:val="fr-FR"/>
        </w:rPr>
        <w:t xml:space="preserve"> et rappelant la décision</w:t>
      </w:r>
      <w:r w:rsidR="00B75635">
        <w:rPr>
          <w:lang w:val="fr-FR"/>
        </w:rPr>
        <w:t xml:space="preserve"> </w:t>
      </w:r>
      <w:hyperlink r:id="rId89" w:history="1">
        <w:r w:rsidR="00B75635" w:rsidRPr="007545F5">
          <w:rPr>
            <w:rStyle w:val="Hyperlink"/>
            <w:lang w:val="fr-FR"/>
          </w:rPr>
          <w:t>8.COM 8</w:t>
        </w:r>
      </w:hyperlink>
      <w:r w:rsidR="00B75635">
        <w:rPr>
          <w:lang w:val="fr-FR"/>
        </w:rPr>
        <w:t xml:space="preserve"> </w:t>
      </w:r>
      <w:r w:rsidRPr="00C3263F">
        <w:rPr>
          <w:lang w:val="fr-FR"/>
        </w:rPr>
        <w:t>(paragraphe 16), l'Organe a</w:t>
      </w:r>
      <w:r w:rsidR="00D04443">
        <w:rPr>
          <w:lang w:val="fr-FR"/>
        </w:rPr>
        <w:t>vait</w:t>
      </w:r>
      <w:r w:rsidRPr="00C3263F">
        <w:rPr>
          <w:lang w:val="fr-FR"/>
        </w:rPr>
        <w:t xml:space="preserve"> accepté le consentement des mineurs comme une forme d'attestation adaptée à la situation des communautés concernées et a</w:t>
      </w:r>
      <w:r w:rsidR="00D04443">
        <w:rPr>
          <w:lang w:val="fr-FR"/>
        </w:rPr>
        <w:t>vait</w:t>
      </w:r>
      <w:r w:rsidRPr="00C3263F">
        <w:rPr>
          <w:lang w:val="fr-FR"/>
        </w:rPr>
        <w:t xml:space="preserve"> conclu que, dans</w:t>
      </w:r>
      <w:r w:rsidR="00D04443">
        <w:rPr>
          <w:lang w:val="fr-FR"/>
        </w:rPr>
        <w:t xml:space="preserve"> de tels cas, les </w:t>
      </w:r>
      <w:r w:rsidRPr="00C3263F">
        <w:rPr>
          <w:lang w:val="fr-FR"/>
        </w:rPr>
        <w:t>information</w:t>
      </w:r>
      <w:r w:rsidR="00D04443">
        <w:rPr>
          <w:lang w:val="fr-FR"/>
        </w:rPr>
        <w:t>s</w:t>
      </w:r>
      <w:r w:rsidRPr="00C3263F">
        <w:rPr>
          <w:lang w:val="fr-FR"/>
        </w:rPr>
        <w:t xml:space="preserve"> sur le</w:t>
      </w:r>
      <w:r w:rsidR="00D04443">
        <w:rPr>
          <w:lang w:val="fr-FR"/>
        </w:rPr>
        <w:t xml:space="preserve"> contexte de ce consentement était</w:t>
      </w:r>
      <w:r w:rsidRPr="00C3263F">
        <w:rPr>
          <w:lang w:val="fr-FR"/>
        </w:rPr>
        <w:t xml:space="preserve"> importante</w:t>
      </w:r>
      <w:r w:rsidR="00D04443">
        <w:rPr>
          <w:lang w:val="fr-FR"/>
        </w:rPr>
        <w:t>s</w:t>
      </w:r>
      <w:r w:rsidRPr="00C3263F">
        <w:rPr>
          <w:lang w:val="fr-FR"/>
        </w:rPr>
        <w:t xml:space="preserve"> et nécessaire</w:t>
      </w:r>
      <w:r w:rsidR="00D04443">
        <w:rPr>
          <w:lang w:val="fr-FR"/>
        </w:rPr>
        <w:t>s. Dans plusieurs cas, on avait constaté</w:t>
      </w:r>
      <w:r w:rsidRPr="00C3263F">
        <w:rPr>
          <w:lang w:val="fr-FR"/>
        </w:rPr>
        <w:t xml:space="preserve"> une divergence entre le contenu des lettres de consentement </w:t>
      </w:r>
      <w:r w:rsidR="00D04443">
        <w:rPr>
          <w:lang w:val="fr-FR"/>
        </w:rPr>
        <w:t xml:space="preserve">rédigées </w:t>
      </w:r>
      <w:r w:rsidRPr="00C3263F">
        <w:rPr>
          <w:lang w:val="fr-FR"/>
        </w:rPr>
        <w:t xml:space="preserve">dans les langues </w:t>
      </w:r>
      <w:r w:rsidR="00B33D5D">
        <w:rPr>
          <w:lang w:val="fr-FR"/>
        </w:rPr>
        <w:t xml:space="preserve">d’origine </w:t>
      </w:r>
      <w:r w:rsidRPr="00C3263F">
        <w:rPr>
          <w:lang w:val="fr-FR"/>
        </w:rPr>
        <w:t>et leurs traductions en anglais ou en français, ce</w:t>
      </w:r>
      <w:r w:rsidR="00D04443">
        <w:rPr>
          <w:lang w:val="fr-FR"/>
        </w:rPr>
        <w:t>rtaines faisant référence à la</w:t>
      </w:r>
      <w:r w:rsidRPr="00C3263F">
        <w:rPr>
          <w:lang w:val="fr-FR"/>
        </w:rPr>
        <w:t xml:space="preserve"> </w:t>
      </w:r>
      <w:r w:rsidR="00D04443">
        <w:rPr>
          <w:lang w:val="fr-FR"/>
        </w:rPr>
        <w:t>« Liste du patrimoine mondial »</w:t>
      </w:r>
      <w:r w:rsidRPr="00C3263F">
        <w:rPr>
          <w:lang w:val="fr-FR"/>
        </w:rPr>
        <w:t xml:space="preserve">, </w:t>
      </w:r>
      <w:r w:rsidR="00D04443">
        <w:rPr>
          <w:lang w:val="fr-FR"/>
        </w:rPr>
        <w:t xml:space="preserve">à des </w:t>
      </w:r>
      <w:r w:rsidRPr="00C3263F">
        <w:rPr>
          <w:lang w:val="fr-FR"/>
        </w:rPr>
        <w:t>listes de la Conven</w:t>
      </w:r>
      <w:r w:rsidR="00D04443">
        <w:rPr>
          <w:lang w:val="fr-FR"/>
        </w:rPr>
        <w:t>tion de 2003 autres que celle à laquelle l’élément était candidat</w:t>
      </w:r>
      <w:r w:rsidRPr="00C3263F">
        <w:rPr>
          <w:lang w:val="fr-FR"/>
        </w:rPr>
        <w:t>, ou de</w:t>
      </w:r>
      <w:r w:rsidR="00D04443">
        <w:rPr>
          <w:lang w:val="fr-FR"/>
        </w:rPr>
        <w:t xml:space="preserve">s expressions inexactes comme « inscription à l'UNESCO » et ainsi de suite. L'Organe </w:t>
      </w:r>
      <w:r w:rsidR="00B33D5D">
        <w:rPr>
          <w:lang w:val="fr-FR"/>
        </w:rPr>
        <w:t xml:space="preserve">avait rappelé aux États parties qu'ils étaient </w:t>
      </w:r>
      <w:r w:rsidRPr="00C3263F">
        <w:rPr>
          <w:lang w:val="fr-FR"/>
        </w:rPr>
        <w:t>responsables de l'exactitude et de la qualité de leurs traductions et que les</w:t>
      </w:r>
      <w:r w:rsidR="00B33D5D">
        <w:rPr>
          <w:lang w:val="fr-FR"/>
        </w:rPr>
        <w:t xml:space="preserve"> références incorrectes n’étaient pas valables car elles soulevaient</w:t>
      </w:r>
      <w:r w:rsidRPr="00C3263F">
        <w:rPr>
          <w:lang w:val="fr-FR"/>
        </w:rPr>
        <w:t xml:space="preserve"> des doutes quant à la nature </w:t>
      </w:r>
      <w:r w:rsidR="00B33D5D">
        <w:rPr>
          <w:lang w:val="fr-FR"/>
        </w:rPr>
        <w:t xml:space="preserve">éclairée </w:t>
      </w:r>
      <w:r w:rsidRPr="00C3263F">
        <w:rPr>
          <w:lang w:val="fr-FR"/>
        </w:rPr>
        <w:t>du consentement.</w:t>
      </w:r>
    </w:p>
    <w:p w14:paraId="2A43BB88" w14:textId="1C2DD9D5" w:rsidR="00B33D5D" w:rsidRPr="00B33D5D" w:rsidRDefault="00B33D5D" w:rsidP="005A1FC1">
      <w:pPr>
        <w:pStyle w:val="Orateurengris"/>
        <w:spacing w:before="120"/>
        <w:ind w:left="709" w:hanging="709"/>
        <w:rPr>
          <w:lang w:val="fr-FR"/>
        </w:rPr>
      </w:pPr>
      <w:r w:rsidRPr="00B33D5D">
        <w:rPr>
          <w:lang w:val="fr-FR"/>
        </w:rPr>
        <w:t xml:space="preserve">Le </w:t>
      </w:r>
      <w:r w:rsidRPr="00B33D5D">
        <w:rPr>
          <w:b/>
          <w:lang w:val="fr-FR"/>
        </w:rPr>
        <w:t>Rapporteur de l’Organe d'évaluation</w:t>
      </w:r>
      <w:r w:rsidR="00C50D7B">
        <w:rPr>
          <w:lang w:val="fr-FR"/>
        </w:rPr>
        <w:t xml:space="preserve"> s'est enfin</w:t>
      </w:r>
      <w:r w:rsidRPr="00B33D5D">
        <w:rPr>
          <w:lang w:val="fr-FR"/>
        </w:rPr>
        <w:t xml:space="preserve"> intéressé aux </w:t>
      </w:r>
      <w:r w:rsidRPr="00B33D5D">
        <w:rPr>
          <w:u w:val="single"/>
          <w:lang w:val="fr-FR"/>
        </w:rPr>
        <w:t>inventaires</w:t>
      </w:r>
      <w:r w:rsidRPr="00B33D5D">
        <w:rPr>
          <w:lang w:val="fr-FR"/>
        </w:rPr>
        <w:t>, not</w:t>
      </w:r>
      <w:r w:rsidR="00A40022">
        <w:rPr>
          <w:lang w:val="fr-FR"/>
        </w:rPr>
        <w:t>ant que les inventaires, au titre du</w:t>
      </w:r>
      <w:r w:rsidRPr="00B33D5D">
        <w:rPr>
          <w:lang w:val="fr-FR"/>
        </w:rPr>
        <w:t xml:space="preserve"> critère U.5/R.5 dans le cycle 2018</w:t>
      </w:r>
      <w:r w:rsidR="00A40022">
        <w:rPr>
          <w:lang w:val="fr-FR"/>
        </w:rPr>
        <w:t>,</w:t>
      </w:r>
      <w:r w:rsidRPr="00B33D5D">
        <w:rPr>
          <w:lang w:val="fr-FR"/>
        </w:rPr>
        <w:t xml:space="preserve"> </w:t>
      </w:r>
      <w:r w:rsidR="00A40022">
        <w:rPr>
          <w:lang w:val="fr-FR"/>
        </w:rPr>
        <w:t xml:space="preserve">avaient été </w:t>
      </w:r>
      <w:r w:rsidRPr="00B33D5D">
        <w:rPr>
          <w:lang w:val="fr-FR"/>
        </w:rPr>
        <w:t>présentés sous</w:t>
      </w:r>
      <w:r w:rsidR="00A40022">
        <w:rPr>
          <w:lang w:val="fr-FR"/>
        </w:rPr>
        <w:t xml:space="preserve"> divers formats, tels que </w:t>
      </w:r>
      <w:r w:rsidR="003852EF">
        <w:rPr>
          <w:lang w:val="fr-FR"/>
        </w:rPr>
        <w:t xml:space="preserve">des </w:t>
      </w:r>
      <w:r w:rsidR="00A40022">
        <w:rPr>
          <w:lang w:val="fr-FR"/>
        </w:rPr>
        <w:t xml:space="preserve">livres, </w:t>
      </w:r>
      <w:r w:rsidR="003852EF">
        <w:rPr>
          <w:lang w:val="fr-FR"/>
        </w:rPr>
        <w:t xml:space="preserve">des </w:t>
      </w:r>
      <w:r w:rsidR="00A40022">
        <w:rPr>
          <w:lang w:val="fr-FR"/>
        </w:rPr>
        <w:t>listes</w:t>
      </w:r>
      <w:r w:rsidRPr="00B33D5D">
        <w:rPr>
          <w:lang w:val="fr-FR"/>
        </w:rPr>
        <w:t xml:space="preserve"> </w:t>
      </w:r>
      <w:r w:rsidR="00A40022">
        <w:rPr>
          <w:lang w:val="fr-FR"/>
        </w:rPr>
        <w:t xml:space="preserve">de ressources, </w:t>
      </w:r>
      <w:r w:rsidR="003852EF">
        <w:rPr>
          <w:lang w:val="fr-FR"/>
        </w:rPr>
        <w:t xml:space="preserve">des </w:t>
      </w:r>
      <w:r w:rsidR="00A40022">
        <w:rPr>
          <w:lang w:val="fr-FR"/>
        </w:rPr>
        <w:t>catalogues</w:t>
      </w:r>
      <w:r w:rsidRPr="00B33D5D">
        <w:rPr>
          <w:lang w:val="fr-FR"/>
        </w:rPr>
        <w:t>, etc. Bien qu'il existe des règles strictes sur la structure d'un inv</w:t>
      </w:r>
      <w:r w:rsidR="00A40022">
        <w:rPr>
          <w:lang w:val="fr-FR"/>
        </w:rPr>
        <w:t xml:space="preserve">entaire, </w:t>
      </w:r>
      <w:r w:rsidR="003852EF">
        <w:rPr>
          <w:lang w:val="fr-FR"/>
        </w:rPr>
        <w:t>l</w:t>
      </w:r>
      <w:r w:rsidR="00A40022">
        <w:rPr>
          <w:lang w:val="fr-FR"/>
        </w:rPr>
        <w:t xml:space="preserve">es inventaires </w:t>
      </w:r>
      <w:r w:rsidR="003852EF">
        <w:rPr>
          <w:lang w:val="fr-FR"/>
        </w:rPr>
        <w:t xml:space="preserve">devaient inclure </w:t>
      </w:r>
      <w:r w:rsidRPr="00B33D5D">
        <w:rPr>
          <w:lang w:val="fr-FR"/>
        </w:rPr>
        <w:t>cert</w:t>
      </w:r>
      <w:r w:rsidR="003852EF">
        <w:rPr>
          <w:lang w:val="fr-FR"/>
        </w:rPr>
        <w:t>aines informations afin de satisfaire</w:t>
      </w:r>
      <w:r w:rsidRPr="00B33D5D">
        <w:rPr>
          <w:lang w:val="fr-FR"/>
        </w:rPr>
        <w:t xml:space="preserve"> aux exigences des articles 11 et 12 de la Convention, en particulier : i)</w:t>
      </w:r>
      <w:r w:rsidR="003852EF">
        <w:rPr>
          <w:lang w:val="fr-FR"/>
        </w:rPr>
        <w:t xml:space="preserve"> le nom et la description de l’</w:t>
      </w:r>
      <w:r w:rsidRPr="00B33D5D">
        <w:rPr>
          <w:lang w:val="fr-FR"/>
        </w:rPr>
        <w:t>élément ; ii) l'iden</w:t>
      </w:r>
      <w:r w:rsidR="00A40022">
        <w:rPr>
          <w:lang w:val="fr-FR"/>
        </w:rPr>
        <w:t xml:space="preserve">tification des </w:t>
      </w:r>
      <w:r w:rsidR="003852EF">
        <w:rPr>
          <w:lang w:val="fr-FR"/>
        </w:rPr>
        <w:t xml:space="preserve">praticiens </w:t>
      </w:r>
      <w:r w:rsidRPr="00B33D5D">
        <w:rPr>
          <w:lang w:val="fr-FR"/>
        </w:rPr>
        <w:t>associés</w:t>
      </w:r>
      <w:r w:rsidR="00A40022">
        <w:rPr>
          <w:lang w:val="fr-FR"/>
        </w:rPr>
        <w:t xml:space="preserve"> à l’élément</w:t>
      </w:r>
      <w:r w:rsidRPr="00B33D5D">
        <w:rPr>
          <w:lang w:val="fr-FR"/>
        </w:rPr>
        <w:t xml:space="preserve"> ; iii</w:t>
      </w:r>
      <w:r w:rsidR="003852EF">
        <w:rPr>
          <w:lang w:val="fr-FR"/>
        </w:rPr>
        <w:t>) sa portée géographique ; iv) s</w:t>
      </w:r>
      <w:r w:rsidRPr="00B33D5D">
        <w:rPr>
          <w:lang w:val="fr-FR"/>
        </w:rPr>
        <w:t>es fonctions sociales et culturelles actuelles ; et v) sa viabilité et ses modalités de transmission. Le Secrétariat avait attiré l</w:t>
      </w:r>
      <w:r w:rsidR="00A40022">
        <w:rPr>
          <w:lang w:val="fr-FR"/>
        </w:rPr>
        <w:t xml:space="preserve">'attention de l'Organe sur la « Note d'orientation pour la </w:t>
      </w:r>
      <w:r w:rsidR="00A40022" w:rsidRPr="00A40022">
        <w:rPr>
          <w:lang w:val="fr-FR"/>
        </w:rPr>
        <w:t>réalisation</w:t>
      </w:r>
      <w:r w:rsidR="00A40022">
        <w:rPr>
          <w:lang w:val="fr-FR"/>
        </w:rPr>
        <w:t xml:space="preserve"> d’</w:t>
      </w:r>
      <w:r w:rsidRPr="00B33D5D">
        <w:rPr>
          <w:lang w:val="fr-FR"/>
        </w:rPr>
        <w:t>inventaire</w:t>
      </w:r>
      <w:r w:rsidR="00A40022">
        <w:rPr>
          <w:lang w:val="fr-FR"/>
        </w:rPr>
        <w:t>s</w:t>
      </w:r>
      <w:r w:rsidRPr="00B33D5D">
        <w:rPr>
          <w:lang w:val="fr-FR"/>
        </w:rPr>
        <w:t xml:space="preserve"> du </w:t>
      </w:r>
      <w:r w:rsidR="00A40022">
        <w:rPr>
          <w:lang w:val="fr-FR"/>
        </w:rPr>
        <w:t>patrimoine culturel immatériel »</w:t>
      </w:r>
      <w:r w:rsidR="00A40022">
        <w:rPr>
          <w:rStyle w:val="FootnoteReference"/>
          <w:lang w:val="fr-FR"/>
        </w:rPr>
        <w:footnoteReference w:id="27"/>
      </w:r>
      <w:r w:rsidRPr="00B33D5D">
        <w:rPr>
          <w:lang w:val="fr-FR"/>
        </w:rPr>
        <w:t>, qui a</w:t>
      </w:r>
      <w:r w:rsidR="00A40022">
        <w:rPr>
          <w:lang w:val="fr-FR"/>
        </w:rPr>
        <w:t>vait</w:t>
      </w:r>
      <w:r w:rsidRPr="00B33D5D">
        <w:rPr>
          <w:lang w:val="fr-FR"/>
        </w:rPr>
        <w:t xml:space="preserve"> été p</w:t>
      </w:r>
      <w:r w:rsidR="00A40022">
        <w:rPr>
          <w:lang w:val="fr-FR"/>
        </w:rPr>
        <w:t xml:space="preserve">ubliée au printemps 2018 et était </w:t>
      </w:r>
      <w:r w:rsidR="00A40022" w:rsidRPr="00A40022">
        <w:rPr>
          <w:lang w:val="fr-FR"/>
        </w:rPr>
        <w:t>désormais</w:t>
      </w:r>
      <w:r w:rsidR="00A40022">
        <w:rPr>
          <w:lang w:val="fr-FR"/>
        </w:rPr>
        <w:t xml:space="preserve"> disponible sur le </w:t>
      </w:r>
      <w:r w:rsidRPr="00B33D5D">
        <w:rPr>
          <w:lang w:val="fr-FR"/>
        </w:rPr>
        <w:t xml:space="preserve"> </w:t>
      </w:r>
      <w:hyperlink r:id="rId90" w:history="1">
        <w:r w:rsidR="00A40022" w:rsidRPr="007545F5">
          <w:rPr>
            <w:rStyle w:val="Hyperlink"/>
            <w:lang w:val="fr-FR"/>
          </w:rPr>
          <w:t>site web</w:t>
        </w:r>
      </w:hyperlink>
      <w:r w:rsidR="00A40022" w:rsidRPr="007545F5">
        <w:rPr>
          <w:rStyle w:val="Hyperlink"/>
          <w:u w:val="none"/>
          <w:lang w:val="fr-FR"/>
        </w:rPr>
        <w:t xml:space="preserve"> </w:t>
      </w:r>
      <w:r w:rsidRPr="00A40022">
        <w:rPr>
          <w:lang w:val="fr-FR"/>
        </w:rPr>
        <w:t>de</w:t>
      </w:r>
      <w:r w:rsidRPr="00B33D5D">
        <w:rPr>
          <w:lang w:val="fr-FR"/>
        </w:rPr>
        <w:t xml:space="preserve"> la Convent</w:t>
      </w:r>
      <w:r w:rsidR="00A40022">
        <w:rPr>
          <w:lang w:val="fr-FR"/>
        </w:rPr>
        <w:t>ion, dans la mesure où elle pouvait</w:t>
      </w:r>
      <w:r w:rsidRPr="00B33D5D">
        <w:rPr>
          <w:lang w:val="fr-FR"/>
        </w:rPr>
        <w:t xml:space="preserve"> aider à la conception et à l'élaboration des inventaires aux niveaux national et local. Le Rapporteur a conclu </w:t>
      </w:r>
      <w:r w:rsidR="003852EF">
        <w:rPr>
          <w:lang w:val="fr-FR"/>
        </w:rPr>
        <w:t xml:space="preserve">son </w:t>
      </w:r>
      <w:r w:rsidR="003852EF" w:rsidRPr="003852EF">
        <w:rPr>
          <w:lang w:val="fr-FR"/>
        </w:rPr>
        <w:t>intervention</w:t>
      </w:r>
      <w:r w:rsidR="003852EF">
        <w:rPr>
          <w:lang w:val="fr-FR"/>
        </w:rPr>
        <w:t xml:space="preserve"> en remerciant le Comité d’</w:t>
      </w:r>
      <w:r w:rsidRPr="00B33D5D">
        <w:rPr>
          <w:lang w:val="fr-FR"/>
        </w:rPr>
        <w:t>avoir confié cette tâche</w:t>
      </w:r>
      <w:r w:rsidR="003852EF">
        <w:rPr>
          <w:lang w:val="fr-FR"/>
        </w:rPr>
        <w:t xml:space="preserve"> à l’Organe d'évaluation</w:t>
      </w:r>
      <w:r w:rsidRPr="00B33D5D">
        <w:rPr>
          <w:lang w:val="fr-FR"/>
        </w:rPr>
        <w:t>.</w:t>
      </w:r>
    </w:p>
    <w:p w14:paraId="0DD0B18A" w14:textId="6BFB7DC0" w:rsidR="003852EF" w:rsidRPr="003852EF" w:rsidRDefault="003852EF" w:rsidP="005A1FC1">
      <w:pPr>
        <w:pStyle w:val="Orateurengris"/>
        <w:spacing w:before="120"/>
        <w:ind w:left="709" w:hanging="709"/>
        <w:rPr>
          <w:lang w:val="fr-FR"/>
        </w:rPr>
      </w:pPr>
      <w:r w:rsidRPr="003852EF">
        <w:rPr>
          <w:lang w:val="fr-FR"/>
        </w:rPr>
        <w:t xml:space="preserve">Le </w:t>
      </w:r>
      <w:r w:rsidRPr="003852EF">
        <w:rPr>
          <w:b/>
          <w:lang w:val="fr-FR"/>
        </w:rPr>
        <w:t>Président</w:t>
      </w:r>
      <w:r w:rsidRPr="003852EF">
        <w:rPr>
          <w:lang w:val="fr-FR"/>
        </w:rPr>
        <w:t xml:space="preserve"> a remercié le Rapporteur </w:t>
      </w:r>
      <w:r>
        <w:rPr>
          <w:lang w:val="fr-FR"/>
        </w:rPr>
        <w:t xml:space="preserve">de l’Organe d'évaluation </w:t>
      </w:r>
      <w:r w:rsidRPr="003852EF">
        <w:rPr>
          <w:lang w:val="fr-FR"/>
        </w:rPr>
        <w:t>d'avoir soulevé de</w:t>
      </w:r>
      <w:r w:rsidR="00C50D7B">
        <w:rPr>
          <w:lang w:val="fr-FR"/>
        </w:rPr>
        <w:t>s questions importantes qui éclaireraient</w:t>
      </w:r>
      <w:r>
        <w:rPr>
          <w:lang w:val="fr-FR"/>
        </w:rPr>
        <w:t xml:space="preserve"> </w:t>
      </w:r>
      <w:r w:rsidR="00C50D7B">
        <w:rPr>
          <w:lang w:val="fr-FR"/>
        </w:rPr>
        <w:t xml:space="preserve">les </w:t>
      </w:r>
      <w:r>
        <w:rPr>
          <w:lang w:val="fr-FR"/>
        </w:rPr>
        <w:t xml:space="preserve">débats du Comité. Il a </w:t>
      </w:r>
      <w:r w:rsidR="00160FB3">
        <w:rPr>
          <w:lang w:val="fr-FR"/>
        </w:rPr>
        <w:t xml:space="preserve">invité les participants à faire part de leurs observations. </w:t>
      </w:r>
    </w:p>
    <w:p w14:paraId="7D950FF6" w14:textId="0B747484" w:rsidR="00160FB3" w:rsidRDefault="00160FB3" w:rsidP="005A1FC1">
      <w:pPr>
        <w:pStyle w:val="Orateurengris"/>
        <w:spacing w:before="120"/>
        <w:ind w:left="709" w:hanging="709"/>
        <w:rPr>
          <w:lang w:val="fr-FR"/>
        </w:rPr>
      </w:pPr>
      <w:r w:rsidRPr="00160FB3">
        <w:rPr>
          <w:lang w:val="fr-FR"/>
        </w:rPr>
        <w:t xml:space="preserve">La </w:t>
      </w:r>
      <w:r w:rsidRPr="00160FB3">
        <w:rPr>
          <w:b/>
          <w:lang w:val="fr-FR"/>
        </w:rPr>
        <w:t>délégation de l'Azerbaïdjan</w:t>
      </w:r>
      <w:r w:rsidRPr="00160FB3">
        <w:rPr>
          <w:lang w:val="fr-FR"/>
        </w:rPr>
        <w:t xml:space="preserve"> a félicité l'Organe d'évaluation pour son travail acharné et la qualité de son rapport, reconnaissant que celui-ci avait soulevé un certain nombre de questions et de défis très importants qui pourraient guider le Comité et les États parties </w:t>
      </w:r>
      <w:r>
        <w:rPr>
          <w:lang w:val="fr-FR"/>
        </w:rPr>
        <w:t xml:space="preserve">dans </w:t>
      </w:r>
      <w:r w:rsidR="007A5A34">
        <w:rPr>
          <w:lang w:val="fr-FR"/>
        </w:rPr>
        <w:t>les années à venir. Elle</w:t>
      </w:r>
      <w:r w:rsidRPr="00160FB3">
        <w:rPr>
          <w:lang w:val="fr-FR"/>
        </w:rPr>
        <w:t xml:space="preserve"> a noté que certains États avaient </w:t>
      </w:r>
      <w:r>
        <w:rPr>
          <w:lang w:val="fr-FR"/>
        </w:rPr>
        <w:t xml:space="preserve">eu </w:t>
      </w:r>
      <w:r w:rsidRPr="00160FB3">
        <w:rPr>
          <w:lang w:val="fr-FR"/>
        </w:rPr>
        <w:t>de sérieuses difficultés à décrire le critère R.2</w:t>
      </w:r>
      <w:r w:rsidR="007A5A34">
        <w:rPr>
          <w:lang w:val="fr-FR"/>
        </w:rPr>
        <w:t>,</w:t>
      </w:r>
      <w:r w:rsidRPr="00160FB3">
        <w:rPr>
          <w:lang w:val="fr-FR"/>
        </w:rPr>
        <w:t xml:space="preserve"> et </w:t>
      </w:r>
      <w:r w:rsidR="007A5A34">
        <w:rPr>
          <w:lang w:val="fr-FR"/>
        </w:rPr>
        <w:t>elle</w:t>
      </w:r>
      <w:r>
        <w:rPr>
          <w:lang w:val="fr-FR"/>
        </w:rPr>
        <w:t xml:space="preserve"> </w:t>
      </w:r>
      <w:r w:rsidRPr="00160FB3">
        <w:rPr>
          <w:lang w:val="fr-FR"/>
        </w:rPr>
        <w:t>s'est félicité</w:t>
      </w:r>
      <w:r w:rsidR="007A5A34">
        <w:rPr>
          <w:lang w:val="fr-FR"/>
        </w:rPr>
        <w:t>e</w:t>
      </w:r>
      <w:r w:rsidRPr="00160FB3">
        <w:rPr>
          <w:lang w:val="fr-FR"/>
        </w:rPr>
        <w:t xml:space="preserve"> que cette question ait été intégrée à l'ordre du jour de la réunion d'experts et du groupe de travail intergouvernemental à composition non limitée sur les critères, les objectifs et la nature des listes. La délégation a également </w:t>
      </w:r>
      <w:r w:rsidR="007A5A34">
        <w:rPr>
          <w:lang w:val="fr-FR"/>
        </w:rPr>
        <w:t xml:space="preserve">noté </w:t>
      </w:r>
      <w:r w:rsidRPr="00160FB3">
        <w:rPr>
          <w:lang w:val="fr-FR"/>
        </w:rPr>
        <w:t xml:space="preserve">l'observation selon laquelle le </w:t>
      </w:r>
      <w:r>
        <w:rPr>
          <w:lang w:val="fr-FR"/>
        </w:rPr>
        <w:t xml:space="preserve">présent </w:t>
      </w:r>
      <w:r w:rsidRPr="00160FB3">
        <w:rPr>
          <w:lang w:val="fr-FR"/>
        </w:rPr>
        <w:t>cycle d'évaluation avait fai</w:t>
      </w:r>
      <w:r>
        <w:rPr>
          <w:lang w:val="fr-FR"/>
        </w:rPr>
        <w:t>t apparaître une série de cas pour lesquels</w:t>
      </w:r>
      <w:r w:rsidRPr="00160FB3">
        <w:rPr>
          <w:lang w:val="fr-FR"/>
        </w:rPr>
        <w:t xml:space="preserve"> des informations plus détaillées sur la représentation des communautés auraient pu être utiles pour les candidatures, ajoutant qu'il était en effet essentiel d'expliquer </w:t>
      </w:r>
      <w:r>
        <w:rPr>
          <w:lang w:val="fr-FR"/>
        </w:rPr>
        <w:t xml:space="preserve">de quelle façon </w:t>
      </w:r>
      <w:r w:rsidRPr="00160FB3">
        <w:rPr>
          <w:lang w:val="fr-FR"/>
        </w:rPr>
        <w:t xml:space="preserve">les membres des communautés avaient été choisis pour représenter leur communauté entière dans le cadre du processus de candidature et avaient donné leur consentement libre, préalable et </w:t>
      </w:r>
      <w:r>
        <w:rPr>
          <w:lang w:val="fr-FR"/>
        </w:rPr>
        <w:t xml:space="preserve">éclairé </w:t>
      </w:r>
      <w:r w:rsidRPr="00160FB3">
        <w:rPr>
          <w:lang w:val="fr-FR"/>
        </w:rPr>
        <w:t xml:space="preserve">afin de parler </w:t>
      </w:r>
      <w:r>
        <w:rPr>
          <w:lang w:val="fr-FR"/>
        </w:rPr>
        <w:t xml:space="preserve">en tant que </w:t>
      </w:r>
      <w:r w:rsidRPr="00160FB3">
        <w:rPr>
          <w:lang w:val="fr-FR"/>
        </w:rPr>
        <w:t>représentant</w:t>
      </w:r>
      <w:r>
        <w:rPr>
          <w:lang w:val="fr-FR"/>
        </w:rPr>
        <w:t xml:space="preserve"> légitime des </w:t>
      </w:r>
      <w:r w:rsidRPr="00160FB3">
        <w:rPr>
          <w:lang w:val="fr-FR"/>
        </w:rPr>
        <w:t>communautés</w:t>
      </w:r>
      <w:r>
        <w:rPr>
          <w:lang w:val="fr-FR"/>
        </w:rPr>
        <w:t xml:space="preserve"> et en leur nom</w:t>
      </w:r>
      <w:r w:rsidRPr="00160FB3">
        <w:rPr>
          <w:lang w:val="fr-FR"/>
        </w:rPr>
        <w:t>. C'est ce qui a</w:t>
      </w:r>
      <w:r>
        <w:rPr>
          <w:lang w:val="fr-FR"/>
        </w:rPr>
        <w:t>vait</w:t>
      </w:r>
      <w:r w:rsidRPr="00160FB3">
        <w:rPr>
          <w:lang w:val="fr-FR"/>
        </w:rPr>
        <w:t xml:space="preserve"> motivé</w:t>
      </w:r>
      <w:r>
        <w:rPr>
          <w:lang w:val="fr-FR"/>
        </w:rPr>
        <w:t>, au cours de ce cycle,</w:t>
      </w:r>
      <w:r w:rsidRPr="00160FB3">
        <w:rPr>
          <w:lang w:val="fr-FR"/>
        </w:rPr>
        <w:t xml:space="preserve"> les renvois au titre </w:t>
      </w:r>
      <w:r w:rsidR="00052C66">
        <w:rPr>
          <w:lang w:val="fr-FR"/>
        </w:rPr>
        <w:t>des critères 3 et 4</w:t>
      </w:r>
      <w:r>
        <w:rPr>
          <w:lang w:val="fr-FR"/>
        </w:rPr>
        <w:t xml:space="preserve"> </w:t>
      </w:r>
      <w:r w:rsidR="00052C66">
        <w:rPr>
          <w:lang w:val="fr-FR"/>
        </w:rPr>
        <w:t>de</w:t>
      </w:r>
      <w:r w:rsidRPr="00160FB3">
        <w:rPr>
          <w:lang w:val="fr-FR"/>
        </w:rPr>
        <w:t xml:space="preserve"> candidatures</w:t>
      </w:r>
      <w:r w:rsidR="007A5A34">
        <w:rPr>
          <w:lang w:val="fr-FR"/>
        </w:rPr>
        <w:t xml:space="preserve"> pour </w:t>
      </w:r>
      <w:r w:rsidR="007A5A34" w:rsidRPr="007A5A34">
        <w:rPr>
          <w:lang w:val="fr-FR"/>
        </w:rPr>
        <w:t>inscription</w:t>
      </w:r>
      <w:r w:rsidR="007A5A34">
        <w:rPr>
          <w:lang w:val="fr-FR"/>
        </w:rPr>
        <w:t xml:space="preserve"> tant </w:t>
      </w:r>
      <w:r w:rsidRPr="00160FB3">
        <w:rPr>
          <w:lang w:val="fr-FR"/>
        </w:rPr>
        <w:t>su</w:t>
      </w:r>
      <w:r w:rsidR="007A5A34">
        <w:rPr>
          <w:lang w:val="fr-FR"/>
        </w:rPr>
        <w:t>r la Liste représentative que</w:t>
      </w:r>
      <w:r w:rsidRPr="00160FB3">
        <w:rPr>
          <w:lang w:val="fr-FR"/>
        </w:rPr>
        <w:t xml:space="preserve"> </w:t>
      </w:r>
      <w:r w:rsidR="00052C66">
        <w:rPr>
          <w:lang w:val="fr-FR"/>
        </w:rPr>
        <w:t xml:space="preserve">sur </w:t>
      </w:r>
      <w:r w:rsidRPr="00160FB3">
        <w:rPr>
          <w:lang w:val="fr-FR"/>
        </w:rPr>
        <w:t>la Liste de sauvegarde urgente</w:t>
      </w:r>
      <w:r>
        <w:rPr>
          <w:lang w:val="fr-FR"/>
        </w:rPr>
        <w:t xml:space="preserve">. La délégation estimait </w:t>
      </w:r>
      <w:r w:rsidRPr="00160FB3">
        <w:rPr>
          <w:lang w:val="fr-FR"/>
        </w:rPr>
        <w:t xml:space="preserve">que cela pourrait </w:t>
      </w:r>
      <w:r w:rsidR="007A5A34" w:rsidRPr="007A5A34">
        <w:rPr>
          <w:lang w:val="fr-FR"/>
        </w:rPr>
        <w:t>éventuellement</w:t>
      </w:r>
      <w:r w:rsidR="007A5A34">
        <w:rPr>
          <w:lang w:val="fr-FR"/>
        </w:rPr>
        <w:t xml:space="preserve"> </w:t>
      </w:r>
      <w:r w:rsidRPr="00160FB3">
        <w:rPr>
          <w:lang w:val="fr-FR"/>
        </w:rPr>
        <w:t xml:space="preserve">être évité dans les cycles futurs en intégrant une question spécifique dans les formulaires de candidature où il serait demandé aux États d'expliquer comment certains membres de la communauté avaient été choisis pour </w:t>
      </w:r>
      <w:r w:rsidR="007A5A34">
        <w:rPr>
          <w:lang w:val="fr-FR"/>
        </w:rPr>
        <w:t xml:space="preserve">représenter leur communauté. </w:t>
      </w:r>
      <w:r w:rsidR="00052C66">
        <w:rPr>
          <w:lang w:val="fr-FR"/>
        </w:rPr>
        <w:t>Sur ce sujet particulier, e</w:t>
      </w:r>
      <w:r w:rsidRPr="00160FB3">
        <w:rPr>
          <w:lang w:val="fr-FR"/>
        </w:rPr>
        <w:t>lle a</w:t>
      </w:r>
      <w:r w:rsidR="007A5A34">
        <w:rPr>
          <w:lang w:val="fr-FR"/>
        </w:rPr>
        <w:t xml:space="preserve">vait </w:t>
      </w:r>
      <w:r w:rsidRPr="00160FB3">
        <w:rPr>
          <w:lang w:val="fr-FR"/>
        </w:rPr>
        <w:t>proposé un projet d'amendement à la décision</w:t>
      </w:r>
      <w:r w:rsidR="00052C66">
        <w:rPr>
          <w:lang w:val="fr-FR"/>
        </w:rPr>
        <w:t>. S’agissant de</w:t>
      </w:r>
      <w:r w:rsidRPr="00160FB3">
        <w:rPr>
          <w:lang w:val="fr-FR"/>
        </w:rPr>
        <w:t xml:space="preserve"> l'examen des critères R.2 et R.3, il a été noté que les projets de décision faisaient souvent référence à des </w:t>
      </w:r>
      <w:r w:rsidRPr="007A5A34">
        <w:rPr>
          <w:i/>
          <w:lang w:val="fr-FR"/>
        </w:rPr>
        <w:t>plans</w:t>
      </w:r>
      <w:r w:rsidRPr="00160FB3">
        <w:rPr>
          <w:lang w:val="fr-FR"/>
        </w:rPr>
        <w:t xml:space="preserve"> de sauvegarde, alors que le critère R.3 exigeait que les </w:t>
      </w:r>
      <w:r w:rsidRPr="007A5A34">
        <w:rPr>
          <w:i/>
          <w:lang w:val="fr-FR"/>
        </w:rPr>
        <w:t>mesures</w:t>
      </w:r>
      <w:r w:rsidRPr="00160FB3">
        <w:rPr>
          <w:lang w:val="fr-FR"/>
        </w:rPr>
        <w:t xml:space="preserve"> soient décrites</w:t>
      </w:r>
      <w:r w:rsidR="00052C66">
        <w:rPr>
          <w:lang w:val="fr-FR"/>
        </w:rPr>
        <w:t>,</w:t>
      </w:r>
      <w:r w:rsidRPr="00160FB3">
        <w:rPr>
          <w:lang w:val="fr-FR"/>
        </w:rPr>
        <w:t xml:space="preserve"> comme indiqué dans le formulaire de candidature et au paragraphe 2 des Directives opérationnelles. Il était donc important de faire la distinction entre les </w:t>
      </w:r>
      <w:r w:rsidRPr="007A5A34">
        <w:rPr>
          <w:i/>
          <w:lang w:val="fr-FR"/>
        </w:rPr>
        <w:t>mesures</w:t>
      </w:r>
      <w:r w:rsidRPr="00160FB3">
        <w:rPr>
          <w:lang w:val="fr-FR"/>
        </w:rPr>
        <w:t xml:space="preserve"> et le </w:t>
      </w:r>
      <w:r w:rsidRPr="007A5A34">
        <w:rPr>
          <w:i/>
          <w:lang w:val="fr-FR"/>
        </w:rPr>
        <w:t>plan</w:t>
      </w:r>
      <w:r w:rsidRPr="00160FB3">
        <w:rPr>
          <w:lang w:val="fr-FR"/>
        </w:rPr>
        <w:t xml:space="preserve"> de sauvegarde, car l</w:t>
      </w:r>
      <w:r w:rsidR="00CF0D94">
        <w:rPr>
          <w:lang w:val="fr-FR"/>
        </w:rPr>
        <w:t>a nature des critères des deux l</w:t>
      </w:r>
      <w:r w:rsidRPr="00160FB3">
        <w:rPr>
          <w:lang w:val="fr-FR"/>
        </w:rPr>
        <w:t>istes était différente, et un projet d'amendement sur cette question a</w:t>
      </w:r>
      <w:r w:rsidR="007A5A34">
        <w:rPr>
          <w:lang w:val="fr-FR"/>
        </w:rPr>
        <w:t>vait</w:t>
      </w:r>
      <w:r w:rsidRPr="00160FB3">
        <w:rPr>
          <w:lang w:val="fr-FR"/>
        </w:rPr>
        <w:t xml:space="preserve"> été proposé. E</w:t>
      </w:r>
      <w:r w:rsidR="007A5A34">
        <w:rPr>
          <w:lang w:val="fr-FR"/>
        </w:rPr>
        <w:t xml:space="preserve">nfin, la délégation a fait </w:t>
      </w:r>
      <w:r w:rsidR="00052C66">
        <w:rPr>
          <w:lang w:val="fr-FR"/>
        </w:rPr>
        <w:t xml:space="preserve">observer que, contrairement aux années précédentes, </w:t>
      </w:r>
      <w:r w:rsidR="001361FD">
        <w:rPr>
          <w:lang w:val="fr-FR"/>
        </w:rPr>
        <w:t>l'O</w:t>
      </w:r>
      <w:r w:rsidRPr="00160FB3">
        <w:rPr>
          <w:lang w:val="fr-FR"/>
        </w:rPr>
        <w:t>rgane d'évaluatio</w:t>
      </w:r>
      <w:r w:rsidR="007A5A34">
        <w:rPr>
          <w:lang w:val="fr-FR"/>
        </w:rPr>
        <w:t>n n'avait pas présenté d'options</w:t>
      </w:r>
      <w:r w:rsidRPr="00160FB3">
        <w:rPr>
          <w:lang w:val="fr-FR"/>
        </w:rPr>
        <w:t xml:space="preserve"> concernant le critère R.5, </w:t>
      </w:r>
      <w:r w:rsidR="00052C66">
        <w:rPr>
          <w:lang w:val="fr-FR"/>
        </w:rPr>
        <w:t>ajoutant qu'une</w:t>
      </w:r>
      <w:r w:rsidRPr="00160FB3">
        <w:rPr>
          <w:lang w:val="fr-FR"/>
        </w:rPr>
        <w:t xml:space="preserve"> approche similaire aurait encore pu être appliquée pour un certain nombre de </w:t>
      </w:r>
      <w:r w:rsidR="007A5A34">
        <w:rPr>
          <w:lang w:val="fr-FR"/>
        </w:rPr>
        <w:t>candidatures de</w:t>
      </w:r>
      <w:r w:rsidRPr="00160FB3">
        <w:rPr>
          <w:lang w:val="fr-FR"/>
        </w:rPr>
        <w:t xml:space="preserve"> ce cycle, même si d'autres critères dans les mêmes dossiers posaient </w:t>
      </w:r>
      <w:r w:rsidR="007A5A34">
        <w:rPr>
          <w:lang w:val="fr-FR"/>
        </w:rPr>
        <w:t xml:space="preserve">des problèmes qui exigeaient des </w:t>
      </w:r>
      <w:r w:rsidR="007A5A34" w:rsidRPr="007A5A34">
        <w:rPr>
          <w:lang w:val="fr-FR"/>
        </w:rPr>
        <w:t>éclaircissements</w:t>
      </w:r>
      <w:r w:rsidRPr="00160FB3">
        <w:rPr>
          <w:lang w:val="fr-FR"/>
        </w:rPr>
        <w:t>.</w:t>
      </w:r>
    </w:p>
    <w:p w14:paraId="103F7DC3" w14:textId="3F297B81" w:rsidR="00052C66" w:rsidRDefault="00052C66" w:rsidP="003C648C">
      <w:pPr>
        <w:pStyle w:val="Orateurengris"/>
        <w:spacing w:before="120"/>
        <w:ind w:left="709" w:hanging="709"/>
        <w:rPr>
          <w:lang w:val="fr-FR"/>
        </w:rPr>
      </w:pPr>
      <w:r w:rsidRPr="00052C66">
        <w:rPr>
          <w:lang w:val="fr-FR"/>
        </w:rPr>
        <w:t xml:space="preserve">La </w:t>
      </w:r>
      <w:r w:rsidRPr="00052C66">
        <w:rPr>
          <w:b/>
          <w:lang w:val="fr-FR"/>
        </w:rPr>
        <w:t>délégation du Sénégal</w:t>
      </w:r>
      <w:r w:rsidRPr="00052C66">
        <w:rPr>
          <w:lang w:val="fr-FR"/>
        </w:rPr>
        <w:t xml:space="preserve"> a chaleureusement félicité l'Organe d'évaluation pour son travail et pour le rapport très détaillé et les nombreuses propositions visant à a</w:t>
      </w:r>
      <w:r w:rsidR="00C30501">
        <w:rPr>
          <w:lang w:val="fr-FR"/>
        </w:rPr>
        <w:t xml:space="preserve">méliorer la communication entre </w:t>
      </w:r>
      <w:r w:rsidRPr="00052C66">
        <w:rPr>
          <w:lang w:val="fr-FR"/>
        </w:rPr>
        <w:t>les États soumissionnaires et l'Organe. Cette question sera</w:t>
      </w:r>
      <w:r>
        <w:rPr>
          <w:lang w:val="fr-FR"/>
        </w:rPr>
        <w:t>it</w:t>
      </w:r>
      <w:r w:rsidR="00C30501">
        <w:rPr>
          <w:lang w:val="fr-FR"/>
        </w:rPr>
        <w:t xml:space="preserve"> certainement prise en </w:t>
      </w:r>
      <w:r w:rsidR="00C30501" w:rsidRPr="00C30501">
        <w:rPr>
          <w:lang w:val="fr-FR"/>
        </w:rPr>
        <w:t>considération</w:t>
      </w:r>
      <w:r w:rsidR="00C30501">
        <w:rPr>
          <w:lang w:val="fr-FR"/>
        </w:rPr>
        <w:t xml:space="preserve"> par le</w:t>
      </w:r>
      <w:r w:rsidRPr="00052C66">
        <w:rPr>
          <w:lang w:val="fr-FR"/>
        </w:rPr>
        <w:t xml:space="preserve"> groupe de travail, d'autant plus qu'il s'agi</w:t>
      </w:r>
      <w:r w:rsidR="000C431D">
        <w:rPr>
          <w:lang w:val="fr-FR"/>
        </w:rPr>
        <w:t>ssai</w:t>
      </w:r>
      <w:r w:rsidRPr="00052C66">
        <w:rPr>
          <w:lang w:val="fr-FR"/>
        </w:rPr>
        <w:t>t d'un sujet d'actualité depuis deux ans. Comme l'Azerbaïdjan l'a</w:t>
      </w:r>
      <w:r w:rsidR="000C431D">
        <w:rPr>
          <w:lang w:val="fr-FR"/>
        </w:rPr>
        <w:t>vait mentionné, le critère R.2 restait problématique et le Comité devait</w:t>
      </w:r>
      <w:r w:rsidRPr="00052C66">
        <w:rPr>
          <w:lang w:val="fr-FR"/>
        </w:rPr>
        <w:t xml:space="preserve"> travailler à une meilleure compréhension de ce critère afin qu'il soit mieux justif</w:t>
      </w:r>
      <w:r w:rsidR="000C431D">
        <w:rPr>
          <w:lang w:val="fr-FR"/>
        </w:rPr>
        <w:t>ié et présenté dans les dossiers de candidature</w:t>
      </w:r>
      <w:r w:rsidRPr="00052C66">
        <w:rPr>
          <w:lang w:val="fr-FR"/>
        </w:rPr>
        <w:t>. La délégation a également soulevé la question des noms des éléments. Dans le cas de l'Afrique, par</w:t>
      </w:r>
      <w:r w:rsidR="000C431D">
        <w:rPr>
          <w:lang w:val="fr-FR"/>
        </w:rPr>
        <w:t xml:space="preserve"> exemple, où les frontières étaient</w:t>
      </w:r>
      <w:r w:rsidRPr="00052C66">
        <w:rPr>
          <w:lang w:val="fr-FR"/>
        </w:rPr>
        <w:t xml:space="preserve"> artificielles en raison de la colonisati</w:t>
      </w:r>
      <w:r w:rsidR="000C431D">
        <w:rPr>
          <w:lang w:val="fr-FR"/>
        </w:rPr>
        <w:t>on, une partie d'un village pouvait</w:t>
      </w:r>
      <w:r w:rsidRPr="00052C66">
        <w:rPr>
          <w:lang w:val="fr-FR"/>
        </w:rPr>
        <w:t xml:space="preserve"> se trouver dans un pays anglophone alo</w:t>
      </w:r>
      <w:r w:rsidR="000C431D">
        <w:rPr>
          <w:lang w:val="fr-FR"/>
        </w:rPr>
        <w:t>rs qu'une autre partie se trouvait dans une autre république, mais elles</w:t>
      </w:r>
      <w:r w:rsidRPr="00052C66">
        <w:rPr>
          <w:lang w:val="fr-FR"/>
        </w:rPr>
        <w:t xml:space="preserve"> partage</w:t>
      </w:r>
      <w:r w:rsidR="000C431D">
        <w:rPr>
          <w:lang w:val="fr-FR"/>
        </w:rPr>
        <w:t>aie</w:t>
      </w:r>
      <w:r w:rsidRPr="00052C66">
        <w:rPr>
          <w:lang w:val="fr-FR"/>
        </w:rPr>
        <w:t>nt la même culture et les mêmes rites, port</w:t>
      </w:r>
      <w:r w:rsidR="000C431D">
        <w:rPr>
          <w:lang w:val="fr-FR"/>
        </w:rPr>
        <w:t>ai</w:t>
      </w:r>
      <w:r w:rsidRPr="00052C66">
        <w:rPr>
          <w:lang w:val="fr-FR"/>
        </w:rPr>
        <w:t>ent les mêmes noms et utilis</w:t>
      </w:r>
      <w:r w:rsidR="000C431D">
        <w:rPr>
          <w:lang w:val="fr-FR"/>
        </w:rPr>
        <w:t>ai</w:t>
      </w:r>
      <w:r w:rsidRPr="00052C66">
        <w:rPr>
          <w:lang w:val="fr-FR"/>
        </w:rPr>
        <w:t xml:space="preserve">ent la même langue. Les inscriptions conjointes devraient donc être encouragées, comme </w:t>
      </w:r>
      <w:r w:rsidR="000C431D">
        <w:rPr>
          <w:lang w:val="fr-FR"/>
        </w:rPr>
        <w:t>c’était le cas au</w:t>
      </w:r>
      <w:r w:rsidRPr="00052C66">
        <w:rPr>
          <w:lang w:val="fr-FR"/>
        </w:rPr>
        <w:t xml:space="preserve"> Sénégal avec </w:t>
      </w:r>
      <w:r w:rsidR="000C431D">
        <w:rPr>
          <w:lang w:val="fr-FR"/>
        </w:rPr>
        <w:t xml:space="preserve">le </w:t>
      </w:r>
      <w:r w:rsidRPr="00052C66">
        <w:rPr>
          <w:lang w:val="fr-FR"/>
        </w:rPr>
        <w:t>Kankura</w:t>
      </w:r>
      <w:r w:rsidR="000C431D">
        <w:rPr>
          <w:lang w:val="fr-FR"/>
        </w:rPr>
        <w:t>ng, rite initiatique mandingue</w:t>
      </w:r>
      <w:r w:rsidR="001361FD">
        <w:rPr>
          <w:lang w:val="fr-FR"/>
        </w:rPr>
        <w:t>, un dossier auquel s’était jointe la Gambie</w:t>
      </w:r>
      <w:r w:rsidR="000C431D">
        <w:rPr>
          <w:lang w:val="fr-FR"/>
        </w:rPr>
        <w:t>, une r</w:t>
      </w:r>
      <w:r w:rsidRPr="00052C66">
        <w:rPr>
          <w:lang w:val="fr-FR"/>
        </w:rPr>
        <w:t xml:space="preserve">épublique autonome </w:t>
      </w:r>
      <w:r w:rsidR="000C431D">
        <w:rPr>
          <w:lang w:val="fr-FR"/>
        </w:rPr>
        <w:t xml:space="preserve">sise </w:t>
      </w:r>
      <w:r w:rsidRPr="00052C66">
        <w:rPr>
          <w:lang w:val="fr-FR"/>
        </w:rPr>
        <w:t xml:space="preserve">dans les limites </w:t>
      </w:r>
      <w:r w:rsidR="000C431D">
        <w:rPr>
          <w:lang w:val="fr-FR"/>
        </w:rPr>
        <w:t xml:space="preserve">géographiques </w:t>
      </w:r>
      <w:r w:rsidRPr="00052C66">
        <w:rPr>
          <w:lang w:val="fr-FR"/>
        </w:rPr>
        <w:t>du Sénégal. Ainsi, la</w:t>
      </w:r>
      <w:r w:rsidR="000C431D">
        <w:rPr>
          <w:lang w:val="fr-FR"/>
        </w:rPr>
        <w:t xml:space="preserve"> continuité culturelle ne connaissait pas de frontières. C'était</w:t>
      </w:r>
      <w:r w:rsidRPr="00052C66">
        <w:rPr>
          <w:lang w:val="fr-FR"/>
        </w:rPr>
        <w:t xml:space="preserve"> le cas dans presque tous les États africains, en particulier en Afrique de l'Ouest où les expressions culturelles partage</w:t>
      </w:r>
      <w:r w:rsidR="000C431D">
        <w:rPr>
          <w:lang w:val="fr-FR"/>
        </w:rPr>
        <w:t>aie</w:t>
      </w:r>
      <w:r w:rsidRPr="00052C66">
        <w:rPr>
          <w:lang w:val="fr-FR"/>
        </w:rPr>
        <w:t>nt le même nom et la même langue au sein de</w:t>
      </w:r>
      <w:r w:rsidR="000C431D">
        <w:rPr>
          <w:lang w:val="fr-FR"/>
        </w:rPr>
        <w:t xml:space="preserve">s mêmes groupes ethniques. Pour cette raison, </w:t>
      </w:r>
      <w:r w:rsidRPr="00052C66">
        <w:rPr>
          <w:lang w:val="fr-FR"/>
        </w:rPr>
        <w:t>les inscriptions multinationales devraient être enc</w:t>
      </w:r>
      <w:r w:rsidR="000C431D">
        <w:rPr>
          <w:lang w:val="fr-FR"/>
        </w:rPr>
        <w:t>ouragées même si un pays décidait</w:t>
      </w:r>
      <w:r w:rsidRPr="00052C66">
        <w:rPr>
          <w:lang w:val="fr-FR"/>
        </w:rPr>
        <w:t xml:space="preserve"> d'inscrire un élément</w:t>
      </w:r>
      <w:r w:rsidR="00C30501">
        <w:rPr>
          <w:lang w:val="fr-FR"/>
        </w:rPr>
        <w:t xml:space="preserve"> seul</w:t>
      </w:r>
      <w:r w:rsidR="000C431D">
        <w:rPr>
          <w:lang w:val="fr-FR"/>
        </w:rPr>
        <w:t xml:space="preserve">, comme le Niger </w:t>
      </w:r>
      <w:r w:rsidR="00C30501">
        <w:rPr>
          <w:lang w:val="fr-FR"/>
        </w:rPr>
        <w:t xml:space="preserve">l’avait fait </w:t>
      </w:r>
      <w:r w:rsidR="000C431D">
        <w:rPr>
          <w:lang w:val="fr-FR"/>
        </w:rPr>
        <w:t>avec les « </w:t>
      </w:r>
      <w:r w:rsidRPr="00052C66">
        <w:rPr>
          <w:lang w:val="fr-FR"/>
        </w:rPr>
        <w:t>Pratiques et exp</w:t>
      </w:r>
      <w:r w:rsidR="000C431D">
        <w:rPr>
          <w:lang w:val="fr-FR"/>
        </w:rPr>
        <w:t>ressions de la parenté à plaisanterie »</w:t>
      </w:r>
      <w:r w:rsidRPr="00052C66">
        <w:rPr>
          <w:lang w:val="fr-FR"/>
        </w:rPr>
        <w:t xml:space="preserve">, </w:t>
      </w:r>
      <w:r w:rsidR="000C431D">
        <w:rPr>
          <w:lang w:val="fr-FR"/>
        </w:rPr>
        <w:t xml:space="preserve">alors que le même élément existait ailleurs. </w:t>
      </w:r>
      <w:r w:rsidR="00C30501">
        <w:rPr>
          <w:lang w:val="fr-FR"/>
        </w:rPr>
        <w:t>Dans d</w:t>
      </w:r>
      <w:r w:rsidR="000C431D">
        <w:rPr>
          <w:lang w:val="fr-FR"/>
        </w:rPr>
        <w:t>'autres c</w:t>
      </w:r>
      <w:r w:rsidR="00C30501">
        <w:rPr>
          <w:lang w:val="fr-FR"/>
        </w:rPr>
        <w:t xml:space="preserve">onventions, on appellerait cela </w:t>
      </w:r>
      <w:r w:rsidRPr="00052C66">
        <w:rPr>
          <w:lang w:val="fr-FR"/>
        </w:rPr>
        <w:t xml:space="preserve">extension, mais dans la Convention </w:t>
      </w:r>
      <w:r w:rsidR="000C431D">
        <w:rPr>
          <w:lang w:val="fr-FR"/>
        </w:rPr>
        <w:t xml:space="preserve">de 2003 </w:t>
      </w:r>
      <w:r w:rsidRPr="00052C66">
        <w:rPr>
          <w:lang w:val="fr-FR"/>
        </w:rPr>
        <w:t>il ne s'agi</w:t>
      </w:r>
      <w:r w:rsidR="000C431D">
        <w:rPr>
          <w:lang w:val="fr-FR"/>
        </w:rPr>
        <w:t>ssai</w:t>
      </w:r>
      <w:r w:rsidRPr="00052C66">
        <w:rPr>
          <w:lang w:val="fr-FR"/>
        </w:rPr>
        <w:t>t pas d'une e</w:t>
      </w:r>
      <w:r w:rsidR="00C30501">
        <w:rPr>
          <w:lang w:val="fr-FR"/>
        </w:rPr>
        <w:t xml:space="preserve">xtension mais d'une inscription </w:t>
      </w:r>
      <w:r w:rsidRPr="00052C66">
        <w:rPr>
          <w:lang w:val="fr-FR"/>
        </w:rPr>
        <w:t>mult</w:t>
      </w:r>
      <w:r w:rsidR="000C431D">
        <w:rPr>
          <w:lang w:val="fr-FR"/>
        </w:rPr>
        <w:t>inationale, c.-à-d. elle portait</w:t>
      </w:r>
      <w:r w:rsidRPr="00052C66">
        <w:rPr>
          <w:lang w:val="fr-FR"/>
        </w:rPr>
        <w:t xml:space="preserve"> le même nom dans les différentes communautés.</w:t>
      </w:r>
    </w:p>
    <w:p w14:paraId="52901B5B" w14:textId="2C63F205" w:rsidR="00C30501" w:rsidRDefault="00C30501" w:rsidP="005B1B05">
      <w:pPr>
        <w:pStyle w:val="Orateurengris"/>
        <w:spacing w:before="120"/>
        <w:ind w:left="709" w:hanging="709"/>
        <w:rPr>
          <w:lang w:val="fr-FR"/>
        </w:rPr>
      </w:pPr>
      <w:r w:rsidRPr="00C30501">
        <w:rPr>
          <w:lang w:val="fr-FR"/>
        </w:rPr>
        <w:t xml:space="preserve">La </w:t>
      </w:r>
      <w:r w:rsidRPr="00C30501">
        <w:rPr>
          <w:b/>
          <w:lang w:val="fr-FR"/>
        </w:rPr>
        <w:t>délégation de la Colombie</w:t>
      </w:r>
      <w:r w:rsidRPr="00C30501">
        <w:rPr>
          <w:lang w:val="fr-FR"/>
        </w:rPr>
        <w:t xml:space="preserve"> a félicité l'Organe d'évaluation pour son immense travail et pour son rapport détaillé qui attirait l'attention sur la fonction sociale du patrimoine culturel immatériel au-delà de ses dimensions commerciales, ce qui profitait parfois aux communautés mais n'était pas le seul bénéfice qu'elles pouvaient en retirer. Elle a également attiré l'attention du Comité sur la nécessité d'inclure la durabilité environnementale et l</w:t>
      </w:r>
      <w:r>
        <w:rPr>
          <w:lang w:val="fr-FR"/>
        </w:rPr>
        <w:t>a perspective de genre lorsqu'on</w:t>
      </w:r>
      <w:r w:rsidRPr="00C30501">
        <w:rPr>
          <w:lang w:val="fr-FR"/>
        </w:rPr>
        <w:t xml:space="preserve"> fai</w:t>
      </w:r>
      <w:r>
        <w:rPr>
          <w:lang w:val="fr-FR"/>
        </w:rPr>
        <w:t>sai</w:t>
      </w:r>
      <w:r w:rsidRPr="00C30501">
        <w:rPr>
          <w:lang w:val="fr-FR"/>
        </w:rPr>
        <w:t>t référence aux manifestations du patrimoine culturel immaté</w:t>
      </w:r>
      <w:r>
        <w:rPr>
          <w:lang w:val="fr-FR"/>
        </w:rPr>
        <w:t xml:space="preserve">riel et à leur sauvegarde. Elle estimait </w:t>
      </w:r>
      <w:r w:rsidRPr="00C30501">
        <w:rPr>
          <w:lang w:val="fr-FR"/>
        </w:rPr>
        <w:t xml:space="preserve">que ces éléments, ainsi que d'autres éléments mentionnés par l'Organe d'évaluation, devraient être davantage intersectoriels. </w:t>
      </w:r>
      <w:r>
        <w:rPr>
          <w:lang w:val="fr-FR"/>
        </w:rPr>
        <w:t xml:space="preserve">À </w:t>
      </w:r>
      <w:r w:rsidRPr="00C30501">
        <w:rPr>
          <w:lang w:val="fr-FR"/>
        </w:rPr>
        <w:t>cet é</w:t>
      </w:r>
      <w:r>
        <w:rPr>
          <w:lang w:val="fr-FR"/>
        </w:rPr>
        <w:t>gard, la délégation a évoqué un</w:t>
      </w:r>
      <w:r w:rsidRPr="00C30501">
        <w:rPr>
          <w:lang w:val="fr-FR"/>
        </w:rPr>
        <w:t xml:space="preserve"> </w:t>
      </w:r>
      <w:hyperlink r:id="rId91" w:history="1">
        <w:r w:rsidRPr="00C30501">
          <w:rPr>
            <w:rStyle w:val="Hyperlink"/>
            <w:bCs/>
            <w:lang w:val="fr-FR"/>
          </w:rPr>
          <w:t>événement parallèle</w:t>
        </w:r>
      </w:hyperlink>
      <w:r>
        <w:rPr>
          <w:lang w:val="fr-FR"/>
        </w:rPr>
        <w:t xml:space="preserve"> à l'Assemblée générale qui s'était</w:t>
      </w:r>
      <w:r w:rsidRPr="00C30501">
        <w:rPr>
          <w:lang w:val="fr-FR"/>
        </w:rPr>
        <w:t xml:space="preserve"> tenue en juin 2018 et qui a</w:t>
      </w:r>
      <w:r>
        <w:rPr>
          <w:lang w:val="fr-FR"/>
        </w:rPr>
        <w:t>vait</w:t>
      </w:r>
      <w:r w:rsidRPr="00C30501">
        <w:rPr>
          <w:lang w:val="fr-FR"/>
        </w:rPr>
        <w:t xml:space="preserve"> mis l'accent sur la manière dont les manifestations du patrimoine culturel immatériel devraient être gérées en relation avec d'autres éléments de la</w:t>
      </w:r>
      <w:r>
        <w:rPr>
          <w:lang w:val="fr-FR"/>
        </w:rPr>
        <w:t xml:space="preserve"> sphère sociale et politique, ce qui</w:t>
      </w:r>
      <w:r w:rsidRPr="00C30501">
        <w:rPr>
          <w:lang w:val="fr-FR"/>
        </w:rPr>
        <w:t xml:space="preserve"> permettrait de créer des mécanismes de sauvegarde durables qui aideraient l'élément à perdurer </w:t>
      </w:r>
      <w:r>
        <w:rPr>
          <w:lang w:val="fr-FR"/>
        </w:rPr>
        <w:t>au sein d</w:t>
      </w:r>
      <w:r w:rsidRPr="00C30501">
        <w:rPr>
          <w:lang w:val="fr-FR"/>
        </w:rPr>
        <w:t xml:space="preserve">es communautés malgré les changements que </w:t>
      </w:r>
      <w:r>
        <w:rPr>
          <w:lang w:val="fr-FR"/>
        </w:rPr>
        <w:t>celles-ci pourraient décider d’opérer</w:t>
      </w:r>
      <w:r w:rsidRPr="00C30501">
        <w:rPr>
          <w:lang w:val="fr-FR"/>
        </w:rPr>
        <w:t xml:space="preserve"> sur leur propre patrimoine culturel.</w:t>
      </w:r>
    </w:p>
    <w:p w14:paraId="4A8472B1" w14:textId="786F8833" w:rsidR="00C30501" w:rsidRDefault="00C30501" w:rsidP="005A1FC1">
      <w:pPr>
        <w:pStyle w:val="Orateurengris"/>
        <w:spacing w:before="120"/>
        <w:ind w:left="709" w:hanging="709"/>
        <w:rPr>
          <w:lang w:val="fr-FR"/>
        </w:rPr>
      </w:pPr>
      <w:r w:rsidRPr="00C30501">
        <w:rPr>
          <w:lang w:val="fr-FR"/>
        </w:rPr>
        <w:t xml:space="preserve">La </w:t>
      </w:r>
      <w:r w:rsidRPr="00C30501">
        <w:rPr>
          <w:b/>
          <w:lang w:val="fr-FR"/>
        </w:rPr>
        <w:t>délégation des Philippines</w:t>
      </w:r>
      <w:r w:rsidRPr="00C30501">
        <w:rPr>
          <w:lang w:val="fr-FR"/>
        </w:rPr>
        <w:t xml:space="preserve"> a remercié l'Organe d'évaluation pour son rapport et son travail acharné, ajoutant qu'elle appréciait les questions importantes identifiées dans le rapport. Elle a</w:t>
      </w:r>
      <w:r>
        <w:rPr>
          <w:lang w:val="fr-FR"/>
        </w:rPr>
        <w:t>vait</w:t>
      </w:r>
      <w:r w:rsidRPr="00C30501">
        <w:rPr>
          <w:lang w:val="fr-FR"/>
        </w:rPr>
        <w:t xml:space="preserve"> toujours appelé au dial</w:t>
      </w:r>
      <w:r>
        <w:rPr>
          <w:lang w:val="fr-FR"/>
        </w:rPr>
        <w:t>ogue entre l’Organe d'évaluation</w:t>
      </w:r>
      <w:r w:rsidRPr="00C30501">
        <w:rPr>
          <w:lang w:val="fr-FR"/>
        </w:rPr>
        <w:t xml:space="preserve"> et les États soumissionnaires</w:t>
      </w:r>
      <w:r>
        <w:rPr>
          <w:lang w:val="fr-FR"/>
        </w:rPr>
        <w:t>, non pas parce qu'elle ne soutenait ni n’appréciait le travail de l'O</w:t>
      </w:r>
      <w:r w:rsidRPr="00C30501">
        <w:rPr>
          <w:lang w:val="fr-FR"/>
        </w:rPr>
        <w:t>rgane d'éval</w:t>
      </w:r>
      <w:r>
        <w:rPr>
          <w:lang w:val="fr-FR"/>
        </w:rPr>
        <w:t>uation ou parce qu'elle souhaitait changer la manière dont l’Organe travaillait</w:t>
      </w:r>
      <w:r w:rsidRPr="00C30501">
        <w:rPr>
          <w:lang w:val="fr-FR"/>
        </w:rPr>
        <w:t xml:space="preserve"> pour refléter le patrimoine mondial, mais en raison de tous les problèmes et défis observés au cours des trois dernières années où elle a</w:t>
      </w:r>
      <w:r>
        <w:rPr>
          <w:lang w:val="fr-FR"/>
        </w:rPr>
        <w:t>vait</w:t>
      </w:r>
      <w:r w:rsidRPr="00C30501">
        <w:rPr>
          <w:lang w:val="fr-FR"/>
        </w:rPr>
        <w:t xml:space="preserve"> fait partie du Comité. Il était </w:t>
      </w:r>
      <w:r>
        <w:rPr>
          <w:lang w:val="fr-FR"/>
        </w:rPr>
        <w:t xml:space="preserve">évident </w:t>
      </w:r>
      <w:r w:rsidRPr="00C30501">
        <w:rPr>
          <w:lang w:val="fr-FR"/>
        </w:rPr>
        <w:t>q</w:t>
      </w:r>
      <w:r>
        <w:rPr>
          <w:lang w:val="fr-FR"/>
        </w:rPr>
        <w:t>u'il y avait un problème avec le critère</w:t>
      </w:r>
      <w:r w:rsidRPr="00C30501">
        <w:rPr>
          <w:lang w:val="fr-FR"/>
        </w:rPr>
        <w:t xml:space="preserve"> R.2. Presque</w:t>
      </w:r>
      <w:r w:rsidR="00890D9E">
        <w:rPr>
          <w:lang w:val="fr-FR"/>
        </w:rPr>
        <w:t xml:space="preserve"> tous les États parties ayant reçu un renvoi de </w:t>
      </w:r>
      <w:r>
        <w:rPr>
          <w:lang w:val="fr-FR"/>
        </w:rPr>
        <w:t xml:space="preserve">leur </w:t>
      </w:r>
      <w:r w:rsidRPr="00C30501">
        <w:rPr>
          <w:lang w:val="fr-FR"/>
        </w:rPr>
        <w:t>candidature</w:t>
      </w:r>
      <w:r>
        <w:rPr>
          <w:lang w:val="fr-FR"/>
        </w:rPr>
        <w:t xml:space="preserve"> avaient eu </w:t>
      </w:r>
      <w:r w:rsidR="00890D9E">
        <w:rPr>
          <w:lang w:val="fr-FR"/>
        </w:rPr>
        <w:t>des difficultés avec le</w:t>
      </w:r>
      <w:r w:rsidRPr="00C30501">
        <w:rPr>
          <w:lang w:val="fr-FR"/>
        </w:rPr>
        <w:t xml:space="preserve"> </w:t>
      </w:r>
      <w:r w:rsidR="001361FD" w:rsidRPr="001361FD">
        <w:rPr>
          <w:lang w:val="fr-FR"/>
        </w:rPr>
        <w:t>critère</w:t>
      </w:r>
      <w:r w:rsidR="001361FD">
        <w:rPr>
          <w:lang w:val="fr-FR"/>
        </w:rPr>
        <w:t xml:space="preserve"> </w:t>
      </w:r>
      <w:r w:rsidRPr="00C30501">
        <w:rPr>
          <w:lang w:val="fr-FR"/>
        </w:rPr>
        <w:t xml:space="preserve">R.2. La délégation a également noté avec </w:t>
      </w:r>
      <w:r w:rsidR="00890D9E">
        <w:rPr>
          <w:lang w:val="fr-FR"/>
        </w:rPr>
        <w:t xml:space="preserve">inquiétude que les États parties </w:t>
      </w:r>
      <w:r w:rsidRPr="00C30501">
        <w:rPr>
          <w:lang w:val="fr-FR"/>
        </w:rPr>
        <w:t xml:space="preserve">qui </w:t>
      </w:r>
      <w:r w:rsidR="00890D9E">
        <w:rPr>
          <w:lang w:val="fr-FR"/>
        </w:rPr>
        <w:t xml:space="preserve">avaient préalablement reçu </w:t>
      </w:r>
      <w:r w:rsidRPr="00C30501">
        <w:rPr>
          <w:lang w:val="fr-FR"/>
        </w:rPr>
        <w:t xml:space="preserve">des </w:t>
      </w:r>
      <w:r w:rsidR="00890D9E">
        <w:rPr>
          <w:lang w:val="fr-FR"/>
        </w:rPr>
        <w:t xml:space="preserve">renvois de leur </w:t>
      </w:r>
      <w:r w:rsidR="00890D9E" w:rsidRPr="00890D9E">
        <w:rPr>
          <w:lang w:val="fr-FR"/>
        </w:rPr>
        <w:t>candidature</w:t>
      </w:r>
      <w:r w:rsidRPr="00C30501">
        <w:rPr>
          <w:lang w:val="fr-FR"/>
        </w:rPr>
        <w:t>, revenaient avec des dossiers améliorés mais rec</w:t>
      </w:r>
      <w:r w:rsidR="00890D9E">
        <w:rPr>
          <w:lang w:val="fr-FR"/>
        </w:rPr>
        <w:t>evaient encore des renvois en raison de problèmes techniques, de</w:t>
      </w:r>
      <w:r w:rsidRPr="00C30501">
        <w:rPr>
          <w:lang w:val="fr-FR"/>
        </w:rPr>
        <w:t xml:space="preserve"> questions o</w:t>
      </w:r>
      <w:r w:rsidR="00890D9E">
        <w:rPr>
          <w:lang w:val="fr-FR"/>
        </w:rPr>
        <w:t>u de malentendus</w:t>
      </w:r>
      <w:r w:rsidRPr="00C30501">
        <w:rPr>
          <w:lang w:val="fr-FR"/>
        </w:rPr>
        <w:t xml:space="preserve"> qui aura</w:t>
      </w:r>
      <w:r w:rsidR="00890D9E">
        <w:rPr>
          <w:lang w:val="fr-FR"/>
        </w:rPr>
        <w:t>ient facilement pu être traités dans le cadre d’un dialogue ou grâce à la communication</w:t>
      </w:r>
      <w:r w:rsidRPr="00C30501">
        <w:rPr>
          <w:lang w:val="fr-FR"/>
        </w:rPr>
        <w:t xml:space="preserve"> </w:t>
      </w:r>
      <w:r w:rsidR="00890D9E">
        <w:rPr>
          <w:lang w:val="fr-FR"/>
        </w:rPr>
        <w:t>d’éclaircissements mineur</w:t>
      </w:r>
      <w:r w:rsidRPr="00C30501">
        <w:rPr>
          <w:lang w:val="fr-FR"/>
        </w:rPr>
        <w:t>s. Sans possibilité de dialogue au cours du processus</w:t>
      </w:r>
      <w:r w:rsidR="00890D9E">
        <w:rPr>
          <w:lang w:val="fr-FR"/>
        </w:rPr>
        <w:t xml:space="preserve"> d'évaluation, le Comité devenait la plate-forme de dialogue </w:t>
      </w:r>
      <w:r w:rsidRPr="00C30501">
        <w:rPr>
          <w:lang w:val="fr-FR"/>
        </w:rPr>
        <w:t xml:space="preserve">mais à un stade tardif, et il était donc difficile de contenir le processus politique de lobbying et les attentes élevées des communautés concernées. Il </w:t>
      </w:r>
      <w:r w:rsidR="00890D9E">
        <w:rPr>
          <w:lang w:val="fr-FR"/>
        </w:rPr>
        <w:t xml:space="preserve">serait tout à fait préférable </w:t>
      </w:r>
      <w:r w:rsidRPr="00C30501">
        <w:rPr>
          <w:lang w:val="fr-FR"/>
        </w:rPr>
        <w:t>que le dialogue se déroule en</w:t>
      </w:r>
      <w:r w:rsidR="00890D9E">
        <w:rPr>
          <w:lang w:val="fr-FR"/>
        </w:rPr>
        <w:t xml:space="preserve"> amont, sous le pilotage d’experts. Cela</w:t>
      </w:r>
      <w:r w:rsidRPr="00C30501">
        <w:rPr>
          <w:lang w:val="fr-FR"/>
        </w:rPr>
        <w:t xml:space="preserve"> contribuerait grandement à renforcer la confiance dans le système et à </w:t>
      </w:r>
      <w:r w:rsidR="00890D9E">
        <w:rPr>
          <w:lang w:val="fr-FR"/>
        </w:rPr>
        <w:t xml:space="preserve">mieux faire comprendre la Convention aux </w:t>
      </w:r>
      <w:r w:rsidRPr="00C30501">
        <w:rPr>
          <w:lang w:val="fr-FR"/>
        </w:rPr>
        <w:t>États parties e</w:t>
      </w:r>
      <w:r w:rsidR="00890D9E">
        <w:rPr>
          <w:lang w:val="fr-FR"/>
        </w:rPr>
        <w:t>t aux communautés concernées, d’une</w:t>
      </w:r>
      <w:r w:rsidRPr="00C30501">
        <w:rPr>
          <w:lang w:val="fr-FR"/>
        </w:rPr>
        <w:t xml:space="preserve"> manière constructive et pratique.</w:t>
      </w:r>
      <w:r w:rsidR="00890D9E">
        <w:rPr>
          <w:lang w:val="fr-FR"/>
        </w:rPr>
        <w:t xml:space="preserve"> Dans bien des cas, </w:t>
      </w:r>
      <w:r w:rsidRPr="00C30501">
        <w:rPr>
          <w:lang w:val="fr-FR"/>
        </w:rPr>
        <w:t xml:space="preserve">une explication mineure </w:t>
      </w:r>
      <w:r w:rsidR="00890D9E">
        <w:rPr>
          <w:lang w:val="fr-FR"/>
        </w:rPr>
        <w:t xml:space="preserve">suffisait </w:t>
      </w:r>
      <w:r w:rsidR="001361FD">
        <w:rPr>
          <w:lang w:val="fr-FR"/>
        </w:rPr>
        <w:t xml:space="preserve">à </w:t>
      </w:r>
      <w:r w:rsidRPr="00C30501">
        <w:rPr>
          <w:lang w:val="fr-FR"/>
        </w:rPr>
        <w:t xml:space="preserve">clarifier </w:t>
      </w:r>
      <w:r w:rsidR="00890D9E">
        <w:rPr>
          <w:lang w:val="fr-FR"/>
        </w:rPr>
        <w:t xml:space="preserve">une question. Le rapport évoquait </w:t>
      </w:r>
      <w:r w:rsidRPr="00C30501">
        <w:rPr>
          <w:lang w:val="fr-FR"/>
        </w:rPr>
        <w:t>clairement l'utili</w:t>
      </w:r>
      <w:r w:rsidR="00890D9E">
        <w:rPr>
          <w:lang w:val="fr-FR"/>
        </w:rPr>
        <w:t>té du dialogue au paragraphe 28, à propos des modifications des</w:t>
      </w:r>
      <w:r w:rsidRPr="00C30501">
        <w:rPr>
          <w:lang w:val="fr-FR"/>
        </w:rPr>
        <w:t xml:space="preserve"> </w:t>
      </w:r>
      <w:r w:rsidR="00890D9E">
        <w:rPr>
          <w:lang w:val="fr-FR"/>
        </w:rPr>
        <w:t xml:space="preserve">noms </w:t>
      </w:r>
      <w:r w:rsidRPr="00C30501">
        <w:rPr>
          <w:lang w:val="fr-FR"/>
        </w:rPr>
        <w:t>de certains éléments. Les méthodes de travail de l'Organe d'évaluation devaient donc être revues et renforcées afin de permettre un dialogue limité avec les États</w:t>
      </w:r>
      <w:r w:rsidR="00890D9E">
        <w:rPr>
          <w:lang w:val="fr-FR"/>
        </w:rPr>
        <w:t xml:space="preserve"> soumissionnaires</w:t>
      </w:r>
      <w:r w:rsidRPr="00C30501">
        <w:rPr>
          <w:lang w:val="fr-FR"/>
        </w:rPr>
        <w:t xml:space="preserve">. Cela </w:t>
      </w:r>
      <w:r w:rsidR="00890D9E">
        <w:rPr>
          <w:lang w:val="fr-FR"/>
        </w:rPr>
        <w:t xml:space="preserve">consoliderait </w:t>
      </w:r>
      <w:r w:rsidRPr="00C30501">
        <w:rPr>
          <w:lang w:val="fr-FR"/>
        </w:rPr>
        <w:t xml:space="preserve">la crédibilité du système et son caractère inclusif. La délégation était disposée à </w:t>
      </w:r>
      <w:r w:rsidR="00890D9E">
        <w:rPr>
          <w:lang w:val="fr-FR"/>
        </w:rPr>
        <w:t xml:space="preserve">poursuivre son travail </w:t>
      </w:r>
      <w:r w:rsidRPr="00C30501">
        <w:rPr>
          <w:lang w:val="fr-FR"/>
        </w:rPr>
        <w:t xml:space="preserve">avec l'Organe d'évaluation et le Secrétariat </w:t>
      </w:r>
      <w:r w:rsidR="00890D9E">
        <w:rPr>
          <w:lang w:val="fr-FR"/>
        </w:rPr>
        <w:t xml:space="preserve">afin de </w:t>
      </w:r>
      <w:r w:rsidRPr="00C30501">
        <w:rPr>
          <w:lang w:val="fr-FR"/>
        </w:rPr>
        <w:t>définir les paramètres et la procédure les plus appropriés, notant que person</w:t>
      </w:r>
      <w:r w:rsidR="00890D9E">
        <w:rPr>
          <w:lang w:val="fr-FR"/>
        </w:rPr>
        <w:t>ne n'était opposé au dialogue. Enfin, elle</w:t>
      </w:r>
      <w:r w:rsidRPr="00C30501">
        <w:rPr>
          <w:lang w:val="fr-FR"/>
        </w:rPr>
        <w:t xml:space="preserve"> a </w:t>
      </w:r>
      <w:r w:rsidR="00890D9E">
        <w:rPr>
          <w:lang w:val="fr-FR"/>
        </w:rPr>
        <w:t>déclaré soumettre</w:t>
      </w:r>
      <w:r w:rsidRPr="00C30501">
        <w:rPr>
          <w:lang w:val="fr-FR"/>
        </w:rPr>
        <w:t xml:space="preserve"> un amendement au libellé de l'Assemblée générale sur cette question.</w:t>
      </w:r>
    </w:p>
    <w:p w14:paraId="3A0838B3" w14:textId="2733C4B6" w:rsidR="000264FF" w:rsidRDefault="000264FF" w:rsidP="005A1FC1">
      <w:pPr>
        <w:pStyle w:val="Orateurengris"/>
        <w:spacing w:before="120"/>
        <w:ind w:left="709" w:hanging="709"/>
        <w:rPr>
          <w:lang w:val="fr-FR"/>
        </w:rPr>
      </w:pPr>
      <w:r w:rsidRPr="000264FF">
        <w:rPr>
          <w:lang w:val="fr-FR"/>
        </w:rPr>
        <w:t xml:space="preserve">La </w:t>
      </w:r>
      <w:r w:rsidRPr="000264FF">
        <w:rPr>
          <w:b/>
          <w:lang w:val="fr-FR"/>
        </w:rPr>
        <w:t>délégation de la Pologne</w:t>
      </w:r>
      <w:r w:rsidRPr="000264FF">
        <w:rPr>
          <w:lang w:val="fr-FR"/>
        </w:rPr>
        <w:t xml:space="preserve"> s'est félicitée du rapport et du travail accomp</w:t>
      </w:r>
      <w:r>
        <w:rPr>
          <w:lang w:val="fr-FR"/>
        </w:rPr>
        <w:t>li par l'Organe d'évaluation. Elle comprenait</w:t>
      </w:r>
      <w:r w:rsidRPr="000264FF">
        <w:rPr>
          <w:lang w:val="fr-FR"/>
        </w:rPr>
        <w:t xml:space="preserve"> </w:t>
      </w:r>
      <w:r>
        <w:rPr>
          <w:lang w:val="fr-FR"/>
        </w:rPr>
        <w:t xml:space="preserve">et a souligné </w:t>
      </w:r>
      <w:r w:rsidRPr="000264FF">
        <w:rPr>
          <w:lang w:val="fr-FR"/>
        </w:rPr>
        <w:t>l'importance de la réflexion sur le processus de candidature</w:t>
      </w:r>
      <w:r>
        <w:rPr>
          <w:lang w:val="fr-FR"/>
        </w:rPr>
        <w:t xml:space="preserve">, </w:t>
      </w:r>
      <w:r w:rsidRPr="000264FF">
        <w:rPr>
          <w:lang w:val="fr-FR"/>
        </w:rPr>
        <w:t xml:space="preserve">et </w:t>
      </w:r>
      <w:r>
        <w:rPr>
          <w:lang w:val="fr-FR"/>
        </w:rPr>
        <w:t>elle partageait</w:t>
      </w:r>
      <w:r w:rsidRPr="000264FF">
        <w:rPr>
          <w:lang w:val="fr-FR"/>
        </w:rPr>
        <w:t xml:space="preserve"> l'opinion exprimée par les Philippine</w:t>
      </w:r>
      <w:r>
        <w:rPr>
          <w:lang w:val="fr-FR"/>
        </w:rPr>
        <w:t>s selon laquelle</w:t>
      </w:r>
      <w:r w:rsidRPr="000264FF">
        <w:rPr>
          <w:lang w:val="fr-FR"/>
        </w:rPr>
        <w:t xml:space="preserve"> un dialogue entre les États soumissio</w:t>
      </w:r>
      <w:r>
        <w:rPr>
          <w:lang w:val="fr-FR"/>
        </w:rPr>
        <w:t>nnaires et l'Organe d'évaluation était absolument nécessaire</w:t>
      </w:r>
      <w:r w:rsidRPr="000264FF">
        <w:rPr>
          <w:lang w:val="fr-FR"/>
        </w:rPr>
        <w:t>. La délégation est convenue qu'il était nécessaire d'entreprendre une réflexion plus large sur les difficultés rencontrées par l'Organe d'évaluation, en particulier pour évaluer le critère R.2, ajoutant qu'elle avait certaines idées qu'elle partagerait avec le Comité dans un aven</w:t>
      </w:r>
      <w:r>
        <w:rPr>
          <w:lang w:val="fr-FR"/>
        </w:rPr>
        <w:t>ir proche. Dans l'intervalle, elle</w:t>
      </w:r>
      <w:r w:rsidRPr="000264FF">
        <w:rPr>
          <w:lang w:val="fr-FR"/>
        </w:rPr>
        <w:t xml:space="preserve"> a demandé l'avis de l'Organe d'évaluation sur les solutions possibles à ce problème.</w:t>
      </w:r>
    </w:p>
    <w:p w14:paraId="54772630" w14:textId="4EF3C8AE" w:rsidR="000E248F" w:rsidRDefault="000E248F" w:rsidP="005A1FC1">
      <w:pPr>
        <w:pStyle w:val="Orateurengris"/>
        <w:spacing w:before="120"/>
        <w:ind w:left="709" w:hanging="709"/>
        <w:rPr>
          <w:lang w:val="fr-FR"/>
        </w:rPr>
      </w:pPr>
      <w:r w:rsidRPr="000E248F">
        <w:rPr>
          <w:lang w:val="fr-FR"/>
        </w:rPr>
        <w:t xml:space="preserve">La </w:t>
      </w:r>
      <w:r w:rsidRPr="003E10E6">
        <w:rPr>
          <w:b/>
          <w:lang w:val="fr-FR"/>
        </w:rPr>
        <w:t>délégation de Chypre</w:t>
      </w:r>
      <w:r>
        <w:rPr>
          <w:lang w:val="fr-FR"/>
        </w:rPr>
        <w:t xml:space="preserve"> soutenait</w:t>
      </w:r>
      <w:r w:rsidRPr="000E248F">
        <w:rPr>
          <w:lang w:val="fr-FR"/>
        </w:rPr>
        <w:t xml:space="preserve"> les observations faites par les Philippines en ce sen</w:t>
      </w:r>
      <w:r w:rsidR="003E10E6">
        <w:rPr>
          <w:lang w:val="fr-FR"/>
        </w:rPr>
        <w:t>s qu'elle souscrivait à l’idée d’un</w:t>
      </w:r>
      <w:r w:rsidRPr="000E248F">
        <w:rPr>
          <w:lang w:val="fr-FR"/>
        </w:rPr>
        <w:t xml:space="preserve"> dialogue entre les États parties et</w:t>
      </w:r>
      <w:r w:rsidR="003E10E6">
        <w:rPr>
          <w:lang w:val="fr-FR"/>
        </w:rPr>
        <w:t xml:space="preserve"> l'Organe d'évaluation. Le choix du</w:t>
      </w:r>
      <w:r w:rsidRPr="000E248F">
        <w:rPr>
          <w:lang w:val="fr-FR"/>
        </w:rPr>
        <w:t xml:space="preserve"> dialogue permettrait d'éviter certain</w:t>
      </w:r>
      <w:r w:rsidR="003E10E6">
        <w:rPr>
          <w:lang w:val="fr-FR"/>
        </w:rPr>
        <w:t>s problèmes techniques qui pouv</w:t>
      </w:r>
      <w:r w:rsidRPr="000E248F">
        <w:rPr>
          <w:lang w:val="fr-FR"/>
        </w:rPr>
        <w:t>aient survenir lors de l'examen d'un dossier. La déléga</w:t>
      </w:r>
      <w:r w:rsidR="003E10E6">
        <w:rPr>
          <w:lang w:val="fr-FR"/>
        </w:rPr>
        <w:t>tion estimait</w:t>
      </w:r>
      <w:r w:rsidRPr="000E248F">
        <w:rPr>
          <w:lang w:val="fr-FR"/>
        </w:rPr>
        <w:t xml:space="preserve"> que la question du dialogue entre les États parties et l'Organe d'évaluation pourrait également être examinée lors de la réunion d'experts et de la réunion du groupe de travail.</w:t>
      </w:r>
    </w:p>
    <w:p w14:paraId="0E8829B3" w14:textId="672A642B" w:rsidR="003E10E6" w:rsidRDefault="003E10E6" w:rsidP="005A1FC1">
      <w:pPr>
        <w:pStyle w:val="Orateurengris"/>
        <w:spacing w:before="120"/>
        <w:ind w:left="709" w:hanging="709"/>
        <w:rPr>
          <w:lang w:val="fr-FR"/>
        </w:rPr>
      </w:pPr>
      <w:r w:rsidRPr="003E10E6">
        <w:rPr>
          <w:lang w:val="fr-FR"/>
        </w:rPr>
        <w:t xml:space="preserve">La </w:t>
      </w:r>
      <w:r w:rsidRPr="003E10E6">
        <w:rPr>
          <w:b/>
          <w:lang w:val="fr-FR"/>
        </w:rPr>
        <w:t>délégation du Kazakhstan</w:t>
      </w:r>
      <w:r w:rsidRPr="003E10E6">
        <w:rPr>
          <w:lang w:val="fr-FR"/>
        </w:rPr>
        <w:t xml:space="preserve"> a salué le travail de l'Organe d'évaluation et</w:t>
      </w:r>
      <w:r>
        <w:rPr>
          <w:lang w:val="fr-FR"/>
        </w:rPr>
        <w:t xml:space="preserve"> sa présentation très claire. Elle</w:t>
      </w:r>
      <w:r w:rsidRPr="003E10E6">
        <w:rPr>
          <w:lang w:val="fr-FR"/>
        </w:rPr>
        <w:t xml:space="preserve"> s'est également félicité</w:t>
      </w:r>
      <w:r>
        <w:rPr>
          <w:lang w:val="fr-FR"/>
        </w:rPr>
        <w:t>e de la volonté</w:t>
      </w:r>
      <w:r w:rsidRPr="003E10E6">
        <w:rPr>
          <w:lang w:val="fr-FR"/>
        </w:rPr>
        <w:t xml:space="preserve"> de répondre aux préoccupations liées au critère R.2 lors de l'examen des candidature</w:t>
      </w:r>
      <w:r>
        <w:rPr>
          <w:lang w:val="fr-FR"/>
        </w:rPr>
        <w:t xml:space="preserve">s </w:t>
      </w:r>
      <w:r w:rsidRPr="003E10E6">
        <w:rPr>
          <w:lang w:val="fr-FR"/>
        </w:rPr>
        <w:t>soumises par les États parties, ainsi que de partager certaines des préoccupations exprimées par les o</w:t>
      </w:r>
      <w:r>
        <w:rPr>
          <w:lang w:val="fr-FR"/>
        </w:rPr>
        <w:t>rateurs précédents quant au</w:t>
      </w:r>
      <w:r w:rsidRPr="003E10E6">
        <w:rPr>
          <w:lang w:val="fr-FR"/>
        </w:rPr>
        <w:t xml:space="preserve"> dialogu</w:t>
      </w:r>
      <w:r>
        <w:rPr>
          <w:lang w:val="fr-FR"/>
        </w:rPr>
        <w:t>e entre les États parties et l'O</w:t>
      </w:r>
      <w:r w:rsidRPr="003E10E6">
        <w:rPr>
          <w:lang w:val="fr-FR"/>
        </w:rPr>
        <w:t>rgane d'évaluation.</w:t>
      </w:r>
    </w:p>
    <w:p w14:paraId="4006BF05" w14:textId="34C90685" w:rsidR="003E10E6" w:rsidRDefault="003E10E6" w:rsidP="005A1FC1">
      <w:pPr>
        <w:pStyle w:val="Orateurengris"/>
        <w:spacing w:before="120"/>
        <w:ind w:left="709" w:hanging="709"/>
        <w:rPr>
          <w:lang w:val="fr-FR"/>
        </w:rPr>
      </w:pPr>
      <w:r w:rsidRPr="003E10E6">
        <w:rPr>
          <w:lang w:val="fr-FR"/>
        </w:rPr>
        <w:t xml:space="preserve">La </w:t>
      </w:r>
      <w:r w:rsidRPr="003E10E6">
        <w:rPr>
          <w:b/>
          <w:lang w:val="fr-FR"/>
        </w:rPr>
        <w:t>délégation de l’Autriche</w:t>
      </w:r>
      <w:r w:rsidRPr="003E10E6">
        <w:rPr>
          <w:lang w:val="fr-FR"/>
        </w:rPr>
        <w:t xml:space="preserve"> a félicité l'Organe d'évaluation pour la cohérence de ses travaux et le rapport détaillé et </w:t>
      </w:r>
      <w:r>
        <w:rPr>
          <w:lang w:val="fr-FR"/>
        </w:rPr>
        <w:t xml:space="preserve">avisé </w:t>
      </w:r>
      <w:r w:rsidRPr="003E10E6">
        <w:rPr>
          <w:lang w:val="fr-FR"/>
        </w:rPr>
        <w:t>qui montrait comment l'évaluation des dossiers était un proc</w:t>
      </w:r>
      <w:r w:rsidR="00BA0001">
        <w:rPr>
          <w:lang w:val="fr-FR"/>
        </w:rPr>
        <w:t>essus continu, évoluant</w:t>
      </w:r>
      <w:r>
        <w:rPr>
          <w:lang w:val="fr-FR"/>
        </w:rPr>
        <w:t xml:space="preserve"> au cours du</w:t>
      </w:r>
      <w:r w:rsidR="00D36341">
        <w:rPr>
          <w:lang w:val="fr-FR"/>
        </w:rPr>
        <w:t xml:space="preserve"> </w:t>
      </w:r>
      <w:r w:rsidRPr="003E10E6">
        <w:rPr>
          <w:lang w:val="fr-FR"/>
        </w:rPr>
        <w:t>temps avec l'expérience</w:t>
      </w:r>
      <w:r w:rsidR="00D36341">
        <w:rPr>
          <w:lang w:val="fr-FR"/>
        </w:rPr>
        <w:t xml:space="preserve"> acquise</w:t>
      </w:r>
      <w:r w:rsidRPr="003E10E6">
        <w:rPr>
          <w:lang w:val="fr-FR"/>
        </w:rPr>
        <w:t>, et également</w:t>
      </w:r>
      <w:r>
        <w:rPr>
          <w:lang w:val="fr-FR"/>
        </w:rPr>
        <w:t xml:space="preserve"> </w:t>
      </w:r>
      <w:r w:rsidRPr="003E10E6">
        <w:rPr>
          <w:lang w:val="fr-FR"/>
        </w:rPr>
        <w:t>au n</w:t>
      </w:r>
      <w:r>
        <w:rPr>
          <w:lang w:val="fr-FR"/>
        </w:rPr>
        <w:t xml:space="preserve">iveau national. La délégation avait </w:t>
      </w:r>
      <w:r w:rsidRPr="003E10E6">
        <w:rPr>
          <w:lang w:val="fr-FR"/>
        </w:rPr>
        <w:t xml:space="preserve">pris note avec satisfaction des effets positifs du formulaire révisé pour la section 5, comme déjà mentionné, bien que le critère 2 reste </w:t>
      </w:r>
      <w:r w:rsidR="00D36341">
        <w:rPr>
          <w:lang w:val="fr-FR"/>
        </w:rPr>
        <w:t>difficile à satisfaire. Ce critère</w:t>
      </w:r>
      <w:r w:rsidRPr="003E10E6">
        <w:rPr>
          <w:lang w:val="fr-FR"/>
        </w:rPr>
        <w:t xml:space="preserve"> sera</w:t>
      </w:r>
      <w:r w:rsidR="00D36341">
        <w:rPr>
          <w:lang w:val="fr-FR"/>
        </w:rPr>
        <w:t>it</w:t>
      </w:r>
      <w:r w:rsidRPr="003E10E6">
        <w:rPr>
          <w:lang w:val="fr-FR"/>
        </w:rPr>
        <w:t xml:space="preserve"> examiné par le groupe de travail. Toutefois, le Comité pourrait souhaiter définir un ensemble d'indicateurs permettant de mesurer l'impact des inscriptions. </w:t>
      </w:r>
      <w:r w:rsidR="00D36341">
        <w:rPr>
          <w:lang w:val="fr-FR"/>
        </w:rPr>
        <w:t xml:space="preserve">À </w:t>
      </w:r>
      <w:r w:rsidRPr="003E10E6">
        <w:rPr>
          <w:lang w:val="fr-FR"/>
        </w:rPr>
        <w:t xml:space="preserve">cet égard, le cadre </w:t>
      </w:r>
      <w:r w:rsidR="00D36341">
        <w:rPr>
          <w:lang w:val="fr-FR"/>
        </w:rPr>
        <w:t xml:space="preserve">global </w:t>
      </w:r>
      <w:r w:rsidRPr="003E10E6">
        <w:rPr>
          <w:lang w:val="fr-FR"/>
        </w:rPr>
        <w:t>de</w:t>
      </w:r>
      <w:r w:rsidR="00D36341">
        <w:rPr>
          <w:lang w:val="fr-FR"/>
        </w:rPr>
        <w:t xml:space="preserve"> résultats et l'i</w:t>
      </w:r>
      <w:r w:rsidRPr="003E10E6">
        <w:rPr>
          <w:lang w:val="fr-FR"/>
        </w:rPr>
        <w:t>ndicateur 15 sur le rôle du patrimoine culturel immatériel dans la sauvega</w:t>
      </w:r>
      <w:r w:rsidR="00D36341">
        <w:rPr>
          <w:lang w:val="fr-FR"/>
        </w:rPr>
        <w:t xml:space="preserve">rde de la société </w:t>
      </w:r>
      <w:r w:rsidRPr="003E10E6">
        <w:rPr>
          <w:lang w:val="fr-FR"/>
        </w:rPr>
        <w:t>pourraient</w:t>
      </w:r>
      <w:r w:rsidR="00D36341">
        <w:rPr>
          <w:lang w:val="fr-FR"/>
        </w:rPr>
        <w:t xml:space="preserve">, </w:t>
      </w:r>
      <w:r w:rsidR="00D36341" w:rsidRPr="00D36341">
        <w:rPr>
          <w:lang w:val="fr-FR"/>
        </w:rPr>
        <w:t>par exemple</w:t>
      </w:r>
      <w:r w:rsidR="00D36341">
        <w:rPr>
          <w:lang w:val="fr-FR"/>
        </w:rPr>
        <w:t>,</w:t>
      </w:r>
      <w:r w:rsidRPr="003E10E6">
        <w:rPr>
          <w:lang w:val="fr-FR"/>
        </w:rPr>
        <w:t xml:space="preserve"> constituer un p</w:t>
      </w:r>
      <w:r w:rsidR="00D36341">
        <w:rPr>
          <w:lang w:val="fr-FR"/>
        </w:rPr>
        <w:t xml:space="preserve">oint de départ. La délégation souhaitait </w:t>
      </w:r>
      <w:r w:rsidRPr="003E10E6">
        <w:rPr>
          <w:lang w:val="fr-FR"/>
        </w:rPr>
        <w:t>également inviter l'Organe d'évaluation à développer ses i</w:t>
      </w:r>
      <w:r w:rsidR="00D36341">
        <w:rPr>
          <w:lang w:val="fr-FR"/>
        </w:rPr>
        <w:t>dées concernant le critère 2. Elle</w:t>
      </w:r>
      <w:r w:rsidRPr="003E10E6">
        <w:rPr>
          <w:lang w:val="fr-FR"/>
        </w:rPr>
        <w:t xml:space="preserve"> a</w:t>
      </w:r>
      <w:r w:rsidR="00D36341">
        <w:rPr>
          <w:lang w:val="fr-FR"/>
        </w:rPr>
        <w:t>vait</w:t>
      </w:r>
      <w:r w:rsidRPr="003E10E6">
        <w:rPr>
          <w:lang w:val="fr-FR"/>
        </w:rPr>
        <w:t xml:space="preserve"> pris note des observations de l'Organe d'évaluation</w:t>
      </w:r>
      <w:r w:rsidR="001156B2">
        <w:rPr>
          <w:lang w:val="fr-FR"/>
        </w:rPr>
        <w:t xml:space="preserve">, </w:t>
      </w:r>
      <w:r w:rsidR="001156B2" w:rsidRPr="003E10E6">
        <w:rPr>
          <w:lang w:val="fr-FR"/>
        </w:rPr>
        <w:t>au paragraphe 39</w:t>
      </w:r>
      <w:r w:rsidR="001156B2">
        <w:rPr>
          <w:lang w:val="fr-FR"/>
        </w:rPr>
        <w:t xml:space="preserve">, </w:t>
      </w:r>
      <w:r w:rsidRPr="003E10E6">
        <w:rPr>
          <w:lang w:val="fr-FR"/>
        </w:rPr>
        <w:t xml:space="preserve">sur les dossiers relatifs </w:t>
      </w:r>
      <w:r w:rsidR="00D36341">
        <w:rPr>
          <w:lang w:val="fr-FR"/>
        </w:rPr>
        <w:t xml:space="preserve">à l’artisanat </w:t>
      </w:r>
      <w:r w:rsidR="001156B2">
        <w:rPr>
          <w:lang w:val="fr-FR"/>
        </w:rPr>
        <w:t>et,</w:t>
      </w:r>
      <w:r w:rsidRPr="003E10E6">
        <w:rPr>
          <w:lang w:val="fr-FR"/>
        </w:rPr>
        <w:t xml:space="preserve"> en exami</w:t>
      </w:r>
      <w:r w:rsidR="00D36341">
        <w:rPr>
          <w:lang w:val="fr-FR"/>
        </w:rPr>
        <w:t>nant les dossiers soumis, il était</w:t>
      </w:r>
      <w:r w:rsidRPr="003E10E6">
        <w:rPr>
          <w:lang w:val="fr-FR"/>
        </w:rPr>
        <w:t xml:space="preserve"> apparu clairement que le manque de visibilité ou le manque d'intérêt pour les mé</w:t>
      </w:r>
      <w:r w:rsidR="00BA0001">
        <w:rPr>
          <w:lang w:val="fr-FR"/>
        </w:rPr>
        <w:t>tiers traditionnels constituai</w:t>
      </w:r>
      <w:r w:rsidRPr="003E10E6">
        <w:rPr>
          <w:lang w:val="fr-FR"/>
        </w:rPr>
        <w:t>t souvent une menace pour la viabilité de l'élément. Considérant q</w:t>
      </w:r>
      <w:r w:rsidR="001156B2">
        <w:rPr>
          <w:lang w:val="fr-FR"/>
        </w:rPr>
        <w:t>ue l'artisanat traditionnel pouvait</w:t>
      </w:r>
      <w:r w:rsidRPr="003E10E6">
        <w:rPr>
          <w:lang w:val="fr-FR"/>
        </w:rPr>
        <w:t xml:space="preserve"> </w:t>
      </w:r>
      <w:r w:rsidR="001156B2">
        <w:rPr>
          <w:lang w:val="fr-FR"/>
        </w:rPr>
        <w:t xml:space="preserve">contribuer </w:t>
      </w:r>
      <w:r w:rsidR="00BA0001">
        <w:rPr>
          <w:lang w:val="fr-FR"/>
        </w:rPr>
        <w:t xml:space="preserve">de manière essentielle </w:t>
      </w:r>
      <w:r w:rsidRPr="003E10E6">
        <w:rPr>
          <w:lang w:val="fr-FR"/>
        </w:rPr>
        <w:t>à</w:t>
      </w:r>
      <w:r w:rsidR="001156B2">
        <w:rPr>
          <w:lang w:val="fr-FR"/>
        </w:rPr>
        <w:t xml:space="preserve"> plusieurs objectifs du Programme 2030, tels que les ODD</w:t>
      </w:r>
      <w:r w:rsidRPr="003E10E6">
        <w:rPr>
          <w:lang w:val="fr-FR"/>
        </w:rPr>
        <w:t xml:space="preserve"> 8 et 12, on </w:t>
      </w:r>
      <w:r w:rsidR="007307EC">
        <w:rPr>
          <w:lang w:val="fr-FR"/>
        </w:rPr>
        <w:t>pouvait espérer</w:t>
      </w:r>
      <w:r w:rsidRPr="003E10E6">
        <w:rPr>
          <w:lang w:val="fr-FR"/>
        </w:rPr>
        <w:t xml:space="preserve"> que les États parties continueraient à reconnaître, promouvoir et renforcer les éléments du patrimoine culturel immatériel liés aux compétences et aux </w:t>
      </w:r>
      <w:r w:rsidR="001156B2" w:rsidRPr="001156B2">
        <w:rPr>
          <w:lang w:val="fr-FR"/>
        </w:rPr>
        <w:t>savoir-faire</w:t>
      </w:r>
      <w:r w:rsidR="001156B2">
        <w:rPr>
          <w:lang w:val="fr-FR"/>
        </w:rPr>
        <w:t xml:space="preserve"> de l’artisanat traditionnel</w:t>
      </w:r>
      <w:r w:rsidRPr="003E10E6">
        <w:rPr>
          <w:lang w:val="fr-FR"/>
        </w:rPr>
        <w:t xml:space="preserve">. </w:t>
      </w:r>
      <w:r w:rsidR="001156B2">
        <w:rPr>
          <w:lang w:val="fr-FR"/>
        </w:rPr>
        <w:t xml:space="preserve">Par ailleurs, </w:t>
      </w:r>
      <w:r w:rsidRPr="003E10E6">
        <w:rPr>
          <w:lang w:val="fr-FR"/>
        </w:rPr>
        <w:t>il n'y a</w:t>
      </w:r>
      <w:r w:rsidR="001156B2">
        <w:rPr>
          <w:lang w:val="fr-FR"/>
        </w:rPr>
        <w:t xml:space="preserve">vait malheureusement </w:t>
      </w:r>
      <w:r w:rsidRPr="003E10E6">
        <w:rPr>
          <w:lang w:val="fr-FR"/>
        </w:rPr>
        <w:t>eu</w:t>
      </w:r>
      <w:r w:rsidR="001156B2">
        <w:rPr>
          <w:lang w:val="fr-FR"/>
        </w:rPr>
        <w:t>, au cours de ce cycle</w:t>
      </w:r>
      <w:r w:rsidR="00BA0001">
        <w:rPr>
          <w:lang w:val="fr-FR"/>
        </w:rPr>
        <w:t>,</w:t>
      </w:r>
      <w:r w:rsidRPr="003E10E6">
        <w:rPr>
          <w:lang w:val="fr-FR"/>
        </w:rPr>
        <w:t xml:space="preserve"> que deux propositio</w:t>
      </w:r>
      <w:r w:rsidR="001156B2">
        <w:rPr>
          <w:lang w:val="fr-FR"/>
        </w:rPr>
        <w:t>ns au</w:t>
      </w:r>
      <w:r w:rsidRPr="003E10E6">
        <w:rPr>
          <w:lang w:val="fr-FR"/>
        </w:rPr>
        <w:t xml:space="preserve"> Registre des bonnes pratiques de sauv</w:t>
      </w:r>
      <w:r w:rsidR="001156B2">
        <w:rPr>
          <w:lang w:val="fr-FR"/>
        </w:rPr>
        <w:t xml:space="preserve">egarde bien qu’il s’agisse </w:t>
      </w:r>
      <w:r w:rsidRPr="003E10E6">
        <w:rPr>
          <w:lang w:val="fr-FR"/>
        </w:rPr>
        <w:t>d'un registre très p</w:t>
      </w:r>
      <w:r w:rsidR="00BA0001">
        <w:rPr>
          <w:lang w:val="fr-FR"/>
        </w:rPr>
        <w:t xml:space="preserve">récieux et utile pour servir de </w:t>
      </w:r>
      <w:r w:rsidRPr="003E10E6">
        <w:rPr>
          <w:lang w:val="fr-FR"/>
        </w:rPr>
        <w:t xml:space="preserve">source d'inspiration </w:t>
      </w:r>
      <w:r w:rsidR="00BA0001">
        <w:rPr>
          <w:lang w:val="fr-FR"/>
        </w:rPr>
        <w:t>non seulement aux autres mais aussi aux</w:t>
      </w:r>
      <w:r w:rsidRPr="003E10E6">
        <w:rPr>
          <w:lang w:val="fr-FR"/>
        </w:rPr>
        <w:t xml:space="preserve"> communautés elles-mêmes. </w:t>
      </w:r>
      <w:r w:rsidR="00BA0001">
        <w:rPr>
          <w:lang w:val="fr-FR"/>
        </w:rPr>
        <w:t>Le Registre contribuait</w:t>
      </w:r>
      <w:r w:rsidRPr="003E10E6">
        <w:rPr>
          <w:lang w:val="fr-FR"/>
        </w:rPr>
        <w:t xml:space="preserve"> à la réflexion sur la nature des mesures de sauve</w:t>
      </w:r>
      <w:r w:rsidR="00BA0001">
        <w:rPr>
          <w:lang w:val="fr-FR"/>
        </w:rPr>
        <w:t>garde efficaces, mais il renforçait</w:t>
      </w:r>
      <w:r w:rsidRPr="003E10E6">
        <w:rPr>
          <w:lang w:val="fr-FR"/>
        </w:rPr>
        <w:t xml:space="preserve"> également les l</w:t>
      </w:r>
      <w:r w:rsidR="00BA0001">
        <w:rPr>
          <w:lang w:val="fr-FR"/>
        </w:rPr>
        <w:t>iens communautaires et contribuait</w:t>
      </w:r>
      <w:r w:rsidRPr="003E10E6">
        <w:rPr>
          <w:lang w:val="fr-FR"/>
        </w:rPr>
        <w:t xml:space="preserve"> à la sauvegarde de l'élément. La délégation a conclu </w:t>
      </w:r>
      <w:r w:rsidR="00BA0001">
        <w:rPr>
          <w:lang w:val="fr-FR"/>
        </w:rPr>
        <w:t xml:space="preserve">son </w:t>
      </w:r>
      <w:r w:rsidR="00BA0001" w:rsidRPr="00BA0001">
        <w:rPr>
          <w:lang w:val="fr-FR"/>
        </w:rPr>
        <w:t>intervention</w:t>
      </w:r>
      <w:r w:rsidR="00BA0001">
        <w:rPr>
          <w:lang w:val="fr-FR"/>
        </w:rPr>
        <w:t xml:space="preserve"> </w:t>
      </w:r>
      <w:r w:rsidRPr="003E10E6">
        <w:rPr>
          <w:lang w:val="fr-FR"/>
        </w:rPr>
        <w:t xml:space="preserve">en remerciant l'Organe d'évaluation pour ses recommandations spécifiques aux </w:t>
      </w:r>
      <w:r w:rsidR="00BA0001">
        <w:rPr>
          <w:lang w:val="fr-FR"/>
        </w:rPr>
        <w:t xml:space="preserve">États soumissionnaires, qui </w:t>
      </w:r>
      <w:r w:rsidRPr="003E10E6">
        <w:rPr>
          <w:lang w:val="fr-FR"/>
        </w:rPr>
        <w:t>identifia</w:t>
      </w:r>
      <w:r w:rsidR="00BA0001">
        <w:rPr>
          <w:lang w:val="fr-FR"/>
        </w:rPr>
        <w:t>ie</w:t>
      </w:r>
      <w:r w:rsidRPr="003E10E6">
        <w:rPr>
          <w:lang w:val="fr-FR"/>
        </w:rPr>
        <w:t>nt clairement les parties du dossier qui pourraient être re</w:t>
      </w:r>
      <w:r w:rsidR="00BA0001">
        <w:rPr>
          <w:lang w:val="fr-FR"/>
        </w:rPr>
        <w:t>vues et améliorées, ce qui était</w:t>
      </w:r>
      <w:r w:rsidRPr="003E10E6">
        <w:rPr>
          <w:lang w:val="fr-FR"/>
        </w:rPr>
        <w:t xml:space="preserve"> très apprécié.</w:t>
      </w:r>
    </w:p>
    <w:p w14:paraId="5D0A9CE5" w14:textId="3114E6CD" w:rsidR="00BA0001" w:rsidRDefault="00BA0001" w:rsidP="005A1FC1">
      <w:pPr>
        <w:pStyle w:val="Orateurengris"/>
        <w:spacing w:before="120"/>
        <w:ind w:left="709" w:hanging="709"/>
        <w:rPr>
          <w:lang w:val="fr-FR"/>
        </w:rPr>
      </w:pPr>
      <w:r w:rsidRPr="00BA0001">
        <w:rPr>
          <w:lang w:val="fr-FR"/>
        </w:rPr>
        <w:t xml:space="preserve">La </w:t>
      </w:r>
      <w:r w:rsidRPr="00BA0001">
        <w:rPr>
          <w:b/>
          <w:lang w:val="fr-FR"/>
        </w:rPr>
        <w:t>délégation de Cuba</w:t>
      </w:r>
      <w:r>
        <w:rPr>
          <w:lang w:val="fr-FR"/>
        </w:rPr>
        <w:t xml:space="preserve"> a remercié l'O</w:t>
      </w:r>
      <w:r w:rsidRPr="00BA0001">
        <w:rPr>
          <w:lang w:val="fr-FR"/>
        </w:rPr>
        <w:t>rgane d'évaluation pour son rapport, ajoutant qu'elle était satisfaite du fait que le dialogue avait amélioré la compréhension entre les États et l</w:t>
      </w:r>
      <w:r>
        <w:rPr>
          <w:lang w:val="fr-FR"/>
        </w:rPr>
        <w:t>'Organe d'évaluation et que 67 pour cent</w:t>
      </w:r>
      <w:r w:rsidRPr="00BA0001">
        <w:rPr>
          <w:lang w:val="fr-FR"/>
        </w:rPr>
        <w:t xml:space="preserve"> des candidatures présentées avaient reçu une recommandation favorable. La délégation a reconnu que de nombreuses choses pouvaient êt</w:t>
      </w:r>
      <w:r w:rsidR="007309E7">
        <w:rPr>
          <w:lang w:val="fr-FR"/>
        </w:rPr>
        <w:t>re améliorées dans le processus</w:t>
      </w:r>
      <w:r w:rsidRPr="00BA0001">
        <w:rPr>
          <w:lang w:val="fr-FR"/>
        </w:rPr>
        <w:t xml:space="preserve"> mais que le dialogue avec les États s'était amélioré. Grâce à l'offre financière du Japon, le groupe de travail devrait contribuer à améliorer les méthodes et</w:t>
      </w:r>
      <w:r w:rsidR="007309E7">
        <w:rPr>
          <w:lang w:val="fr-FR"/>
        </w:rPr>
        <w:t xml:space="preserve"> procédures de travail afin de parvenir à</w:t>
      </w:r>
      <w:r w:rsidRPr="00BA0001">
        <w:rPr>
          <w:lang w:val="fr-FR"/>
        </w:rPr>
        <w:t xml:space="preserve"> l'objectif ultime, à savoir la sauvegarde et la protection du patrimoine culturel immatériel.</w:t>
      </w:r>
    </w:p>
    <w:p w14:paraId="7AAAADBB" w14:textId="202E54E2" w:rsidR="007309E7" w:rsidRDefault="007309E7" w:rsidP="005A1FC1">
      <w:pPr>
        <w:pStyle w:val="Orateurengris"/>
        <w:spacing w:before="120"/>
        <w:ind w:left="709" w:hanging="709"/>
        <w:rPr>
          <w:lang w:val="fr-FR"/>
        </w:rPr>
      </w:pPr>
      <w:r w:rsidRPr="007309E7">
        <w:rPr>
          <w:lang w:val="fr-FR"/>
        </w:rPr>
        <w:t xml:space="preserve">La </w:t>
      </w:r>
      <w:r w:rsidRPr="007309E7">
        <w:rPr>
          <w:b/>
          <w:lang w:val="fr-FR"/>
        </w:rPr>
        <w:t>délégation du G</w:t>
      </w:r>
      <w:r>
        <w:rPr>
          <w:b/>
          <w:lang w:val="fr-FR"/>
        </w:rPr>
        <w:t>uate</w:t>
      </w:r>
      <w:r w:rsidRPr="007309E7">
        <w:rPr>
          <w:b/>
          <w:lang w:val="fr-FR"/>
        </w:rPr>
        <w:t>mala</w:t>
      </w:r>
      <w:r w:rsidRPr="007309E7">
        <w:rPr>
          <w:lang w:val="fr-FR"/>
        </w:rPr>
        <w:t xml:space="preserve"> a félicité l'Organe d'évaluation, notant son excellent</w:t>
      </w:r>
      <w:r>
        <w:rPr>
          <w:lang w:val="fr-FR"/>
        </w:rPr>
        <w:t xml:space="preserve"> travail. Toutefois, elle estimait que la Convention, qui encourageait</w:t>
      </w:r>
      <w:r w:rsidRPr="007309E7">
        <w:rPr>
          <w:lang w:val="fr-FR"/>
        </w:rPr>
        <w:t xml:space="preserve"> le dialogue en tant que forme de compréhension entre les différentes p</w:t>
      </w:r>
      <w:r>
        <w:rPr>
          <w:lang w:val="fr-FR"/>
        </w:rPr>
        <w:t>arties prenantes à</w:t>
      </w:r>
      <w:r w:rsidRPr="007309E7">
        <w:rPr>
          <w:lang w:val="fr-FR"/>
        </w:rPr>
        <w:t xml:space="preserve"> la sauvegarde du patrimoine culturel immatériel, devrait fondamentalement permettre aux pays de s'exprimer et d'être entendus. Les critères de l'Organe d'évaluation devraient être respectés, mais le Comité devrait également faire tout son possible pour promouvoir le</w:t>
      </w:r>
      <w:r>
        <w:rPr>
          <w:lang w:val="fr-FR"/>
        </w:rPr>
        <w:t xml:space="preserve"> dialogue avec les États parties, ce qui signifiait permettre aux États </w:t>
      </w:r>
      <w:r w:rsidRPr="007309E7">
        <w:rPr>
          <w:lang w:val="fr-FR"/>
        </w:rPr>
        <w:t>soumissionnaires d'être entendus</w:t>
      </w:r>
      <w:r>
        <w:rPr>
          <w:lang w:val="fr-FR"/>
        </w:rPr>
        <w:t xml:space="preserve"> lorsque des </w:t>
      </w:r>
      <w:r w:rsidRPr="007309E7">
        <w:rPr>
          <w:lang w:val="fr-FR"/>
        </w:rPr>
        <w:t>éclaircissements</w:t>
      </w:r>
      <w:r>
        <w:rPr>
          <w:lang w:val="fr-FR"/>
        </w:rPr>
        <w:t xml:space="preserve"> étaient</w:t>
      </w:r>
      <w:r w:rsidRPr="007309E7">
        <w:rPr>
          <w:lang w:val="fr-FR"/>
        </w:rPr>
        <w:t xml:space="preserve"> nécess</w:t>
      </w:r>
      <w:r>
        <w:rPr>
          <w:lang w:val="fr-FR"/>
        </w:rPr>
        <w:t>aires. Deux années auparavant, le Guatemala avait évoqué</w:t>
      </w:r>
      <w:r w:rsidRPr="007309E7">
        <w:rPr>
          <w:lang w:val="fr-FR"/>
        </w:rPr>
        <w:t xml:space="preserve"> la nécessité d'un dialogue entre l'Organe d'évaluation et</w:t>
      </w:r>
      <w:r w:rsidR="006A7CDB">
        <w:rPr>
          <w:lang w:val="fr-FR"/>
        </w:rPr>
        <w:t xml:space="preserve"> les États soumissionnaires. On </w:t>
      </w:r>
      <w:r w:rsidRPr="007309E7">
        <w:rPr>
          <w:lang w:val="fr-FR"/>
        </w:rPr>
        <w:t>a</w:t>
      </w:r>
      <w:r>
        <w:rPr>
          <w:lang w:val="fr-FR"/>
        </w:rPr>
        <w:t>vait</w:t>
      </w:r>
      <w:r w:rsidRPr="007309E7">
        <w:rPr>
          <w:lang w:val="fr-FR"/>
        </w:rPr>
        <w:t xml:space="preserve"> alors décidé </w:t>
      </w:r>
      <w:r w:rsidR="006A7CDB">
        <w:rPr>
          <w:lang w:val="fr-FR"/>
        </w:rPr>
        <w:t xml:space="preserve">qu’il n’était pas encore temps </w:t>
      </w:r>
      <w:r w:rsidRPr="007309E7">
        <w:rPr>
          <w:lang w:val="fr-FR"/>
        </w:rPr>
        <w:t>de créer un mécanisme car les conditions nécessaires à la mise en œuvre d'une telle idée n'étaient pas réunies. En outre, il ne fai</w:t>
      </w:r>
      <w:r>
        <w:rPr>
          <w:lang w:val="fr-FR"/>
        </w:rPr>
        <w:t>sai</w:t>
      </w:r>
      <w:r w:rsidRPr="007309E7">
        <w:rPr>
          <w:lang w:val="fr-FR"/>
        </w:rPr>
        <w:t>t aucun doute que de nombreux É</w:t>
      </w:r>
      <w:r>
        <w:rPr>
          <w:lang w:val="fr-FR"/>
        </w:rPr>
        <w:t>tats parties à la Convention avaient</w:t>
      </w:r>
      <w:r w:rsidRPr="007309E7">
        <w:rPr>
          <w:lang w:val="fr-FR"/>
        </w:rPr>
        <w:t xml:space="preserve"> besoin d'un renforcement des capacités, y compris la capacité de rédiger des dossiers de</w:t>
      </w:r>
      <w:r>
        <w:rPr>
          <w:lang w:val="fr-FR"/>
        </w:rPr>
        <w:t xml:space="preserve"> </w:t>
      </w:r>
      <w:r w:rsidRPr="007309E7">
        <w:rPr>
          <w:lang w:val="fr-FR"/>
        </w:rPr>
        <w:t>candidature, et de nombreux experts de ces pays continu</w:t>
      </w:r>
      <w:r>
        <w:rPr>
          <w:lang w:val="fr-FR"/>
        </w:rPr>
        <w:t>ai</w:t>
      </w:r>
      <w:r w:rsidRPr="007309E7">
        <w:rPr>
          <w:lang w:val="fr-FR"/>
        </w:rPr>
        <w:t>ent d'éprouver des difficultés à interpréter les conditions requises pour reconnaître leur v</w:t>
      </w:r>
      <w:r>
        <w:rPr>
          <w:lang w:val="fr-FR"/>
        </w:rPr>
        <w:t xml:space="preserve">aste patrimoine. On pouvait le constater avec </w:t>
      </w:r>
      <w:r w:rsidRPr="007309E7">
        <w:rPr>
          <w:lang w:val="fr-FR"/>
        </w:rPr>
        <w:t xml:space="preserve">certains </w:t>
      </w:r>
      <w:r>
        <w:rPr>
          <w:lang w:val="fr-FR"/>
        </w:rPr>
        <w:t>critères, en particulier le R.2</w:t>
      </w:r>
      <w:r w:rsidR="007307EC">
        <w:rPr>
          <w:lang w:val="fr-FR"/>
        </w:rPr>
        <w:t>,</w:t>
      </w:r>
      <w:r w:rsidRPr="007309E7">
        <w:rPr>
          <w:lang w:val="fr-FR"/>
        </w:rPr>
        <w:t xml:space="preserve"> dont le Secrétaire a</w:t>
      </w:r>
      <w:r>
        <w:rPr>
          <w:lang w:val="fr-FR"/>
        </w:rPr>
        <w:t>vait</w:t>
      </w:r>
      <w:r w:rsidR="007307EC">
        <w:rPr>
          <w:lang w:val="fr-FR"/>
        </w:rPr>
        <w:t xml:space="preserve"> reconnu qu'ils posaien</w:t>
      </w:r>
      <w:r w:rsidRPr="007309E7">
        <w:rPr>
          <w:lang w:val="fr-FR"/>
        </w:rPr>
        <w:t>t des problèmes. La délégation a fait remarquer que dans la plupart des dossiers de candidature</w:t>
      </w:r>
      <w:r>
        <w:rPr>
          <w:lang w:val="fr-FR"/>
        </w:rPr>
        <w:t xml:space="preserve"> </w:t>
      </w:r>
      <w:r w:rsidRPr="007309E7">
        <w:rPr>
          <w:lang w:val="fr-FR"/>
        </w:rPr>
        <w:t xml:space="preserve">considérés comme ne répondant pas à tous les critères, c'était le critère R.2 qui était en cause. La question n'était donc pas de savoir </w:t>
      </w:r>
      <w:r w:rsidRPr="007309E7">
        <w:rPr>
          <w:i/>
          <w:lang w:val="fr-FR"/>
        </w:rPr>
        <w:t>combien</w:t>
      </w:r>
      <w:r w:rsidRPr="007309E7">
        <w:rPr>
          <w:lang w:val="fr-FR"/>
        </w:rPr>
        <w:t xml:space="preserve"> de critères l'Organe d'évaluation considérait comme</w:t>
      </w:r>
      <w:r>
        <w:rPr>
          <w:lang w:val="fr-FR"/>
        </w:rPr>
        <w:t xml:space="preserve"> satisfaits</w:t>
      </w:r>
      <w:r w:rsidRPr="007309E7">
        <w:rPr>
          <w:lang w:val="fr-FR"/>
        </w:rPr>
        <w:t xml:space="preserve">, mais plutôt la </w:t>
      </w:r>
      <w:r w:rsidRPr="007309E7">
        <w:rPr>
          <w:i/>
          <w:lang w:val="fr-FR"/>
        </w:rPr>
        <w:t>qualité</w:t>
      </w:r>
      <w:r w:rsidRPr="007309E7">
        <w:rPr>
          <w:lang w:val="fr-FR"/>
        </w:rPr>
        <w:t xml:space="preserve"> et le contenu de chacun</w:t>
      </w:r>
      <w:r>
        <w:rPr>
          <w:lang w:val="fr-FR"/>
        </w:rPr>
        <w:t xml:space="preserve"> de ces critères</w:t>
      </w:r>
      <w:r w:rsidRPr="007309E7">
        <w:rPr>
          <w:lang w:val="fr-FR"/>
        </w:rPr>
        <w:t>. La délégation a expliqué qu'il n'existait pas de règle écrite à ce sujet et que les dossiers dev</w:t>
      </w:r>
      <w:r>
        <w:rPr>
          <w:lang w:val="fr-FR"/>
        </w:rPr>
        <w:t>r</w:t>
      </w:r>
      <w:r w:rsidRPr="007309E7">
        <w:rPr>
          <w:lang w:val="fr-FR"/>
        </w:rPr>
        <w:t>aient donc être analysés au cas par cas sans établir une règle qui pénaliserait les pays et les empêcherait de s'exprimer. Bien qu'il reste encore plusieurs points à régler lors de l'évaluation du processus de</w:t>
      </w:r>
      <w:r>
        <w:rPr>
          <w:lang w:val="fr-FR"/>
        </w:rPr>
        <w:t xml:space="preserve"> </w:t>
      </w:r>
      <w:r w:rsidRPr="007309E7">
        <w:rPr>
          <w:lang w:val="fr-FR"/>
        </w:rPr>
        <w:t>candidature</w:t>
      </w:r>
      <w:r>
        <w:rPr>
          <w:lang w:val="fr-FR"/>
        </w:rPr>
        <w:t>, la délégation estimait que s'il n'existait</w:t>
      </w:r>
      <w:r w:rsidRPr="007309E7">
        <w:rPr>
          <w:lang w:val="fr-FR"/>
        </w:rPr>
        <w:t xml:space="preserve"> pas de mécanisme de dialogue permettant de reformuler le cont</w:t>
      </w:r>
      <w:r>
        <w:rPr>
          <w:lang w:val="fr-FR"/>
        </w:rPr>
        <w:t>enu d'un dossier, le Comité devrait</w:t>
      </w:r>
      <w:r w:rsidRPr="007309E7">
        <w:rPr>
          <w:lang w:val="fr-FR"/>
        </w:rPr>
        <w:t xml:space="preserve"> faire preuve de souplesse dans l'évaluation des candidatures.</w:t>
      </w:r>
    </w:p>
    <w:p w14:paraId="339C5FCE" w14:textId="2478E73E" w:rsidR="006A7CDB" w:rsidRPr="006A7CDB" w:rsidRDefault="006A7CDB" w:rsidP="005A1FC1">
      <w:pPr>
        <w:pStyle w:val="Orateurengris"/>
        <w:spacing w:before="120"/>
        <w:ind w:left="709" w:hanging="709"/>
        <w:rPr>
          <w:lang w:val="fr-FR"/>
        </w:rPr>
      </w:pPr>
      <w:r w:rsidRPr="006A7CDB">
        <w:rPr>
          <w:lang w:val="fr-FR"/>
        </w:rPr>
        <w:t xml:space="preserve">La </w:t>
      </w:r>
      <w:r w:rsidRPr="00894232">
        <w:rPr>
          <w:b/>
          <w:lang w:val="fr-FR"/>
        </w:rPr>
        <w:t>délégation du Japon</w:t>
      </w:r>
      <w:r w:rsidR="00894232">
        <w:rPr>
          <w:lang w:val="fr-FR"/>
        </w:rPr>
        <w:t xml:space="preserve"> </w:t>
      </w:r>
      <w:r w:rsidRPr="006A7CDB">
        <w:rPr>
          <w:lang w:val="fr-FR"/>
        </w:rPr>
        <w:t>s'</w:t>
      </w:r>
      <w:r>
        <w:rPr>
          <w:lang w:val="fr-FR"/>
        </w:rPr>
        <w:t xml:space="preserve">est félicitée de la très bonne </w:t>
      </w:r>
      <w:r w:rsidRPr="006A7CDB">
        <w:rPr>
          <w:lang w:val="fr-FR"/>
        </w:rPr>
        <w:t>présentation de l'Organe d'évaluation sur l'état actuel du système d'évaluation. Après avoir écouté très attentivement les commentaires de chaque délégation avec intérêt et satisfaction, la d</w:t>
      </w:r>
      <w:r>
        <w:rPr>
          <w:lang w:val="fr-FR"/>
        </w:rPr>
        <w:t xml:space="preserve">élégation a fait observer que ces déclarations témoignaient clairement de la nécessité d'une </w:t>
      </w:r>
      <w:r w:rsidRPr="006A7CDB">
        <w:rPr>
          <w:lang w:val="fr-FR"/>
        </w:rPr>
        <w:t xml:space="preserve">réflexion </w:t>
      </w:r>
      <w:r>
        <w:rPr>
          <w:lang w:val="fr-FR"/>
        </w:rPr>
        <w:t xml:space="preserve">plus approfondie </w:t>
      </w:r>
      <w:r w:rsidRPr="006A7CDB">
        <w:rPr>
          <w:lang w:val="fr-FR"/>
        </w:rPr>
        <w:t>sur le système du patrimoine cul</w:t>
      </w:r>
      <w:r>
        <w:rPr>
          <w:lang w:val="fr-FR"/>
        </w:rPr>
        <w:t xml:space="preserve">turel immatériel. On devrait non seulement débattre des </w:t>
      </w:r>
      <w:r w:rsidRPr="006A7CDB">
        <w:rPr>
          <w:lang w:val="fr-FR"/>
        </w:rPr>
        <w:t>critères</w:t>
      </w:r>
      <w:r>
        <w:rPr>
          <w:lang w:val="fr-FR"/>
        </w:rPr>
        <w:t>, comme du</w:t>
      </w:r>
      <w:r w:rsidRPr="006A7CDB">
        <w:rPr>
          <w:lang w:val="fr-FR"/>
        </w:rPr>
        <w:t xml:space="preserve"> critère R.2, mais </w:t>
      </w:r>
      <w:r w:rsidR="00894232">
        <w:rPr>
          <w:lang w:val="fr-FR"/>
        </w:rPr>
        <w:t>on devrait également, et en même temps, débattre de la</w:t>
      </w:r>
      <w:r w:rsidRPr="006A7CDB">
        <w:rPr>
          <w:lang w:val="fr-FR"/>
        </w:rPr>
        <w:t xml:space="preserve"> procédure </w:t>
      </w:r>
      <w:r w:rsidR="00894232">
        <w:rPr>
          <w:lang w:val="fr-FR"/>
        </w:rPr>
        <w:t xml:space="preserve">et des mécanismes </w:t>
      </w:r>
      <w:r w:rsidRPr="006A7CDB">
        <w:rPr>
          <w:lang w:val="fr-FR"/>
        </w:rPr>
        <w:t>établis depuis l'adoption de la Convention</w:t>
      </w:r>
      <w:r w:rsidR="00894232">
        <w:rPr>
          <w:lang w:val="fr-FR"/>
        </w:rPr>
        <w:t xml:space="preserve">. Comme </w:t>
      </w:r>
      <w:r w:rsidR="007307EC">
        <w:rPr>
          <w:lang w:val="fr-FR"/>
        </w:rPr>
        <w:t>suggéré dans s</w:t>
      </w:r>
      <w:r w:rsidR="00894232">
        <w:rPr>
          <w:lang w:val="fr-FR"/>
        </w:rPr>
        <w:t xml:space="preserve">a </w:t>
      </w:r>
      <w:r w:rsidR="00894232" w:rsidRPr="00894232">
        <w:rPr>
          <w:lang w:val="fr-FR"/>
        </w:rPr>
        <w:t>déclaration</w:t>
      </w:r>
      <w:r w:rsidRPr="006A7CDB">
        <w:rPr>
          <w:lang w:val="fr-FR"/>
        </w:rPr>
        <w:t xml:space="preserve"> </w:t>
      </w:r>
      <w:r w:rsidR="007307EC">
        <w:rPr>
          <w:lang w:val="fr-FR"/>
        </w:rPr>
        <w:t>de la veille, é</w:t>
      </w:r>
      <w:r w:rsidRPr="006A7CDB">
        <w:rPr>
          <w:lang w:val="fr-FR"/>
        </w:rPr>
        <w:t>tait-ce vraiment si mauvais de se référer à d'a</w:t>
      </w:r>
      <w:r w:rsidR="007307EC">
        <w:rPr>
          <w:lang w:val="fr-FR"/>
        </w:rPr>
        <w:t xml:space="preserve">utres sources d'information </w:t>
      </w:r>
      <w:r w:rsidRPr="006A7CDB">
        <w:rPr>
          <w:lang w:val="fr-FR"/>
        </w:rPr>
        <w:t>extérie</w:t>
      </w:r>
      <w:r w:rsidR="00894232">
        <w:rPr>
          <w:lang w:val="fr-FR"/>
        </w:rPr>
        <w:t>ur</w:t>
      </w:r>
      <w:r w:rsidR="007307EC">
        <w:rPr>
          <w:lang w:val="fr-FR"/>
        </w:rPr>
        <w:t>es a</w:t>
      </w:r>
      <w:r w:rsidR="00894232">
        <w:rPr>
          <w:lang w:val="fr-FR"/>
        </w:rPr>
        <w:t>u dossier ? Les notion</w:t>
      </w:r>
      <w:r w:rsidR="007C36FA">
        <w:rPr>
          <w:lang w:val="fr-FR"/>
        </w:rPr>
        <w:t>s de « caractère unique » et d'</w:t>
      </w:r>
      <w:r w:rsidR="00894232">
        <w:rPr>
          <w:lang w:val="fr-FR"/>
        </w:rPr>
        <w:t>« originalité »</w:t>
      </w:r>
      <w:r w:rsidRPr="006A7CDB">
        <w:rPr>
          <w:lang w:val="fr-FR"/>
        </w:rPr>
        <w:t xml:space="preserve"> </w:t>
      </w:r>
      <w:r w:rsidR="00894232">
        <w:rPr>
          <w:lang w:val="fr-FR"/>
        </w:rPr>
        <w:t xml:space="preserve">allaient-elles réellement à l’encontre de </w:t>
      </w:r>
      <w:r w:rsidRPr="006A7CDB">
        <w:rPr>
          <w:lang w:val="fr-FR"/>
        </w:rPr>
        <w:t>la définition du patrimoine cultur</w:t>
      </w:r>
      <w:r w:rsidR="00894232">
        <w:rPr>
          <w:lang w:val="fr-FR"/>
        </w:rPr>
        <w:t>el immatériel ? La délégation estimait</w:t>
      </w:r>
      <w:r w:rsidRPr="006A7CDB">
        <w:rPr>
          <w:lang w:val="fr-FR"/>
        </w:rPr>
        <w:t xml:space="preserve"> que ces </w:t>
      </w:r>
      <w:r w:rsidR="00894232">
        <w:rPr>
          <w:lang w:val="fr-FR"/>
        </w:rPr>
        <w:t xml:space="preserve">sujets </w:t>
      </w:r>
      <w:r w:rsidRPr="006A7CDB">
        <w:rPr>
          <w:lang w:val="fr-FR"/>
        </w:rPr>
        <w:t>devraient également être traités très sérieusement dans le cadre d'une réflexion fondamentale et philosophique, ce qui était t</w:t>
      </w:r>
      <w:r w:rsidR="00894232">
        <w:rPr>
          <w:lang w:val="fr-FR"/>
        </w:rPr>
        <w:t xml:space="preserve">rès important à ce stade. C'était la raison pour laquelle </w:t>
      </w:r>
      <w:r w:rsidRPr="006A7CDB">
        <w:rPr>
          <w:lang w:val="fr-FR"/>
        </w:rPr>
        <w:t>le Japon était prêt à parrainer ce processus très important</w:t>
      </w:r>
      <w:r w:rsidR="00894232">
        <w:rPr>
          <w:lang w:val="fr-FR"/>
        </w:rPr>
        <w:t>,</w:t>
      </w:r>
      <w:r w:rsidRPr="006A7CDB">
        <w:rPr>
          <w:lang w:val="fr-FR"/>
        </w:rPr>
        <w:t xml:space="preserve"> et c'était un grand honneur de le faire.</w:t>
      </w:r>
    </w:p>
    <w:p w14:paraId="219351AE" w14:textId="6184AE2A" w:rsidR="00894232" w:rsidRDefault="00894232" w:rsidP="005A1FC1">
      <w:pPr>
        <w:pStyle w:val="Orateurengris"/>
        <w:spacing w:before="120"/>
        <w:ind w:left="709" w:hanging="709"/>
        <w:rPr>
          <w:lang w:val="fr-FR"/>
        </w:rPr>
      </w:pPr>
      <w:r>
        <w:rPr>
          <w:lang w:val="fr-FR"/>
        </w:rPr>
        <w:t xml:space="preserve">La </w:t>
      </w:r>
      <w:r w:rsidRPr="00894232">
        <w:rPr>
          <w:b/>
          <w:lang w:val="fr-FR"/>
        </w:rPr>
        <w:t>Président</w:t>
      </w:r>
      <w:r>
        <w:rPr>
          <w:lang w:val="fr-FR"/>
        </w:rPr>
        <w:t xml:space="preserve"> a réitéré ses remerciements au Japon pour le soutien accordé à la </w:t>
      </w:r>
      <w:r w:rsidRPr="00894232">
        <w:rPr>
          <w:lang w:val="fr-FR"/>
        </w:rPr>
        <w:t>Convention</w:t>
      </w:r>
      <w:r>
        <w:rPr>
          <w:lang w:val="fr-FR"/>
        </w:rPr>
        <w:t xml:space="preserve">. </w:t>
      </w:r>
    </w:p>
    <w:p w14:paraId="25754296" w14:textId="5267DF76" w:rsidR="00894232" w:rsidRDefault="00894232" w:rsidP="005A1FC1">
      <w:pPr>
        <w:pStyle w:val="Orateurengris"/>
        <w:spacing w:before="120"/>
        <w:ind w:left="709" w:hanging="709"/>
        <w:rPr>
          <w:lang w:val="fr-FR"/>
        </w:rPr>
      </w:pPr>
      <w:r w:rsidRPr="00894232">
        <w:rPr>
          <w:lang w:val="fr-FR"/>
        </w:rPr>
        <w:t xml:space="preserve">La </w:t>
      </w:r>
      <w:r w:rsidRPr="00894232">
        <w:rPr>
          <w:b/>
          <w:lang w:val="fr-FR"/>
        </w:rPr>
        <w:t>délégation de la Palestine</w:t>
      </w:r>
      <w:r>
        <w:rPr>
          <w:lang w:val="fr-FR"/>
        </w:rPr>
        <w:t xml:space="preserve"> </w:t>
      </w:r>
      <w:r w:rsidRPr="00894232">
        <w:rPr>
          <w:lang w:val="fr-FR"/>
        </w:rPr>
        <w:t>a remercié l'Organe d'évaluation pour</w:t>
      </w:r>
      <w:r>
        <w:rPr>
          <w:lang w:val="fr-FR"/>
        </w:rPr>
        <w:t xml:space="preserve"> son rapport très détaillé. Elle </w:t>
      </w:r>
      <w:r w:rsidRPr="00894232">
        <w:rPr>
          <w:lang w:val="fr-FR"/>
        </w:rPr>
        <w:t>souscri</w:t>
      </w:r>
      <w:r>
        <w:rPr>
          <w:lang w:val="fr-FR"/>
        </w:rPr>
        <w:t>vai</w:t>
      </w:r>
      <w:r w:rsidRPr="00894232">
        <w:rPr>
          <w:lang w:val="fr-FR"/>
        </w:rPr>
        <w:t xml:space="preserve">t à toutes les observations </w:t>
      </w:r>
      <w:r>
        <w:rPr>
          <w:lang w:val="fr-FR"/>
        </w:rPr>
        <w:t xml:space="preserve">formulées, </w:t>
      </w:r>
      <w:r w:rsidRPr="00894232">
        <w:rPr>
          <w:lang w:val="fr-FR"/>
        </w:rPr>
        <w:t>soulignant l'importance du dialogue avec l'État soumis</w:t>
      </w:r>
      <w:r>
        <w:rPr>
          <w:lang w:val="fr-FR"/>
        </w:rPr>
        <w:t>sionnaire lorsqu'un problème était</w:t>
      </w:r>
      <w:r w:rsidRPr="00894232">
        <w:rPr>
          <w:lang w:val="fr-FR"/>
        </w:rPr>
        <w:t xml:space="preserve"> identifié ou lorsqu'il y a</w:t>
      </w:r>
      <w:r>
        <w:rPr>
          <w:lang w:val="fr-FR"/>
        </w:rPr>
        <w:t>vait un manque de clarté à propos du</w:t>
      </w:r>
      <w:r w:rsidRPr="00894232">
        <w:rPr>
          <w:lang w:val="fr-FR"/>
        </w:rPr>
        <w:t xml:space="preserve"> critère R.2, </w:t>
      </w:r>
      <w:r>
        <w:rPr>
          <w:lang w:val="fr-FR"/>
        </w:rPr>
        <w:t xml:space="preserve">un sujet </w:t>
      </w:r>
      <w:r w:rsidRPr="00894232">
        <w:rPr>
          <w:lang w:val="fr-FR"/>
        </w:rPr>
        <w:t>qui sera</w:t>
      </w:r>
      <w:r>
        <w:rPr>
          <w:lang w:val="fr-FR"/>
        </w:rPr>
        <w:t>it examiné à la réunion d’</w:t>
      </w:r>
      <w:r w:rsidRPr="00894232">
        <w:rPr>
          <w:lang w:val="fr-FR"/>
        </w:rPr>
        <w:t>experts. La délégation a saisi cette occasion pour réitérer ses remerciements au Japon pou</w:t>
      </w:r>
      <w:r>
        <w:rPr>
          <w:lang w:val="fr-FR"/>
        </w:rPr>
        <w:t xml:space="preserve">r le grand soutien qu'il accordait à la Convention. Il était évident </w:t>
      </w:r>
      <w:r w:rsidRPr="00894232">
        <w:rPr>
          <w:lang w:val="fr-FR"/>
        </w:rPr>
        <w:t xml:space="preserve">que tout le monde </w:t>
      </w:r>
      <w:r>
        <w:rPr>
          <w:lang w:val="fr-FR"/>
        </w:rPr>
        <w:t>convenait que le critère</w:t>
      </w:r>
      <w:r w:rsidRPr="00894232">
        <w:rPr>
          <w:lang w:val="fr-FR"/>
        </w:rPr>
        <w:t xml:space="preserve"> R.2 posait p</w:t>
      </w:r>
      <w:r w:rsidR="003977F4">
        <w:rPr>
          <w:lang w:val="fr-FR"/>
        </w:rPr>
        <w:t xml:space="preserve">roblème mais que </w:t>
      </w:r>
      <w:r w:rsidRPr="00894232">
        <w:rPr>
          <w:lang w:val="fr-FR"/>
        </w:rPr>
        <w:t xml:space="preserve">le mécanisme de dialogue ne serait pas prêt pour la prochaine session. Comment le Comité allait-il donc traiter la question </w:t>
      </w:r>
      <w:r w:rsidR="003977F4">
        <w:rPr>
          <w:lang w:val="fr-FR"/>
        </w:rPr>
        <w:t xml:space="preserve">du </w:t>
      </w:r>
      <w:r w:rsidR="007307EC" w:rsidRPr="007307EC">
        <w:rPr>
          <w:lang w:val="fr-FR"/>
        </w:rPr>
        <w:t>critère</w:t>
      </w:r>
      <w:r w:rsidR="007307EC">
        <w:rPr>
          <w:lang w:val="fr-FR"/>
        </w:rPr>
        <w:t xml:space="preserve"> </w:t>
      </w:r>
      <w:r w:rsidRPr="00894232">
        <w:rPr>
          <w:lang w:val="fr-FR"/>
        </w:rPr>
        <w:t>R.2 à sa prochaine session ? La délégation a</w:t>
      </w:r>
      <w:r w:rsidR="003977F4">
        <w:rPr>
          <w:lang w:val="fr-FR"/>
        </w:rPr>
        <w:t>vait cru comprendre</w:t>
      </w:r>
      <w:r w:rsidRPr="00894232">
        <w:rPr>
          <w:lang w:val="fr-FR"/>
        </w:rPr>
        <w:t xml:space="preserve"> qu'il était difficile d'introduire la double option, comme lors </w:t>
      </w:r>
      <w:r w:rsidR="003977F4">
        <w:rPr>
          <w:lang w:val="fr-FR"/>
        </w:rPr>
        <w:t>de la session précédente pour le critère</w:t>
      </w:r>
      <w:r w:rsidRPr="00894232">
        <w:rPr>
          <w:lang w:val="fr-FR"/>
        </w:rPr>
        <w:t xml:space="preserve"> R.5, et que les experts </w:t>
      </w:r>
      <w:r w:rsidR="003977F4">
        <w:rPr>
          <w:lang w:val="fr-FR"/>
        </w:rPr>
        <w:t xml:space="preserve">se penchaient </w:t>
      </w:r>
      <w:r w:rsidRPr="00894232">
        <w:rPr>
          <w:lang w:val="fr-FR"/>
        </w:rPr>
        <w:t>cette question, même si rien ne se passerait avant septembre 2019. Toutefois, dans l'intervalle, un groupe de travail pourrait peut-être être chargé</w:t>
      </w:r>
      <w:r w:rsidR="003977F4">
        <w:rPr>
          <w:lang w:val="fr-FR"/>
        </w:rPr>
        <w:t xml:space="preserve"> d'examiner une solution pour le</w:t>
      </w:r>
      <w:r w:rsidRPr="00894232">
        <w:rPr>
          <w:lang w:val="fr-FR"/>
        </w:rPr>
        <w:t xml:space="preserve"> </w:t>
      </w:r>
      <w:r w:rsidR="007307EC" w:rsidRPr="007307EC">
        <w:rPr>
          <w:lang w:val="fr-FR"/>
        </w:rPr>
        <w:t>critère</w:t>
      </w:r>
      <w:r w:rsidR="007307EC">
        <w:rPr>
          <w:lang w:val="fr-FR"/>
        </w:rPr>
        <w:t xml:space="preserve"> </w:t>
      </w:r>
      <w:r w:rsidRPr="00894232">
        <w:rPr>
          <w:lang w:val="fr-FR"/>
        </w:rPr>
        <w:t>R.2 avec l'aide de l'Organe d'évaluation.</w:t>
      </w:r>
    </w:p>
    <w:p w14:paraId="52E9BA70" w14:textId="615887E6" w:rsidR="003977F4" w:rsidRDefault="003977F4" w:rsidP="005A1FC1">
      <w:pPr>
        <w:pStyle w:val="Orateurengris"/>
        <w:spacing w:before="120"/>
        <w:ind w:left="709" w:hanging="709"/>
        <w:rPr>
          <w:lang w:val="fr-FR"/>
        </w:rPr>
      </w:pPr>
      <w:r>
        <w:rPr>
          <w:lang w:val="fr-FR"/>
        </w:rPr>
        <w:t xml:space="preserve">Le </w:t>
      </w:r>
      <w:r w:rsidRPr="003977F4">
        <w:rPr>
          <w:b/>
          <w:lang w:val="fr-FR"/>
        </w:rPr>
        <w:t>Président</w:t>
      </w:r>
      <w:r>
        <w:rPr>
          <w:lang w:val="fr-FR"/>
        </w:rPr>
        <w:t xml:space="preserve"> a fait remarquer que la séance s’achevait sur une question importante, et il a remercié toutes les délégations, invitant le </w:t>
      </w:r>
      <w:r w:rsidRPr="003977F4">
        <w:rPr>
          <w:lang w:val="fr-FR"/>
        </w:rPr>
        <w:t>Secrétaire</w:t>
      </w:r>
      <w:r>
        <w:rPr>
          <w:lang w:val="fr-FR"/>
        </w:rPr>
        <w:t xml:space="preserve"> à faire quelques annonces d’ordre pratique. </w:t>
      </w:r>
    </w:p>
    <w:p w14:paraId="1C62774C" w14:textId="0EC04F6E" w:rsidR="003977F4" w:rsidRDefault="003977F4" w:rsidP="00161A45">
      <w:pPr>
        <w:pStyle w:val="Orateurengris"/>
        <w:spacing w:after="0"/>
        <w:ind w:left="709" w:hanging="709"/>
        <w:rPr>
          <w:lang w:val="fr-FR"/>
        </w:rPr>
      </w:pPr>
      <w:r>
        <w:rPr>
          <w:lang w:val="fr-FR"/>
        </w:rPr>
        <w:t xml:space="preserve">Le </w:t>
      </w:r>
      <w:r w:rsidRPr="003977F4">
        <w:rPr>
          <w:b/>
          <w:lang w:val="fr-FR"/>
        </w:rPr>
        <w:t>Secrétaire</w:t>
      </w:r>
      <w:r>
        <w:rPr>
          <w:lang w:val="fr-FR"/>
        </w:rPr>
        <w:t xml:space="preserve"> a rappelé aux États désireux d’organiser des représentations ou de présenter du matériel audiovisuel d’informer le Secrétariat afin d’en faciliter la </w:t>
      </w:r>
      <w:r w:rsidRPr="003977F4">
        <w:rPr>
          <w:lang w:val="fr-FR"/>
        </w:rPr>
        <w:t>préparation</w:t>
      </w:r>
      <w:r>
        <w:rPr>
          <w:lang w:val="fr-FR"/>
        </w:rPr>
        <w:t xml:space="preserve">. </w:t>
      </w:r>
    </w:p>
    <w:p w14:paraId="4497E791" w14:textId="70675306" w:rsidR="002E1FB8" w:rsidRPr="006A7CDB" w:rsidRDefault="003977F4" w:rsidP="00E72560">
      <w:pPr>
        <w:pStyle w:val="Orateurengris"/>
        <w:keepNext/>
        <w:numPr>
          <w:ilvl w:val="0"/>
          <w:numId w:val="0"/>
        </w:numPr>
        <w:spacing w:before="240" w:after="240"/>
        <w:ind w:left="709"/>
        <w:jc w:val="center"/>
        <w:outlineLvl w:val="0"/>
        <w:rPr>
          <w:rFonts w:ascii="Helvetica" w:hAnsi="Helvetica" w:cs="Helvetica"/>
          <w:i/>
          <w:iCs/>
          <w:color w:val="000000" w:themeColor="text1"/>
          <w:lang w:val="fr-FR"/>
        </w:rPr>
      </w:pPr>
      <w:r w:rsidRPr="006A7CDB">
        <w:rPr>
          <w:rFonts w:ascii="Helvetica" w:hAnsi="Helvetica" w:cs="Helvetica"/>
          <w:i/>
          <w:iCs/>
          <w:color w:val="000000" w:themeColor="text1"/>
          <w:lang w:val="fr-FR"/>
        </w:rPr>
        <w:t xml:space="preserve"> </w:t>
      </w:r>
      <w:r>
        <w:rPr>
          <w:rFonts w:ascii="Helvetica" w:hAnsi="Helvetica" w:cs="Helvetica"/>
          <w:i/>
          <w:iCs/>
          <w:color w:val="000000" w:themeColor="text1"/>
          <w:lang w:val="fr-FR"/>
        </w:rPr>
        <w:t>[Mercredi 28 novembre 2018, séance du matin</w:t>
      </w:r>
      <w:r w:rsidR="002E1FB8" w:rsidRPr="006A7CDB">
        <w:rPr>
          <w:rFonts w:ascii="Helvetica" w:hAnsi="Helvetica" w:cs="Helvetica"/>
          <w:i/>
          <w:iCs/>
          <w:color w:val="000000" w:themeColor="text1"/>
          <w:lang w:val="fr-FR"/>
        </w:rPr>
        <w:t>]</w:t>
      </w:r>
    </w:p>
    <w:p w14:paraId="1D0016B8" w14:textId="28006023" w:rsidR="00C10BE2" w:rsidRPr="00E75C18" w:rsidRDefault="00AE6002" w:rsidP="00E41386">
      <w:pPr>
        <w:pStyle w:val="Orateurengris"/>
        <w:keepNext/>
        <w:numPr>
          <w:ilvl w:val="0"/>
          <w:numId w:val="0"/>
        </w:numPr>
        <w:spacing w:before="360" w:after="60"/>
        <w:outlineLvl w:val="0"/>
        <w:rPr>
          <w:b/>
          <w:color w:val="000000" w:themeColor="text1"/>
          <w:u w:val="single"/>
          <w:lang w:val="fr-FR"/>
        </w:rPr>
      </w:pPr>
      <w:r>
        <w:rPr>
          <w:b/>
          <w:color w:val="000000" w:themeColor="text1"/>
          <w:u w:val="single"/>
          <w:lang w:val="fr-FR"/>
        </w:rPr>
        <w:t>POINT 10.a DE L’</w:t>
      </w:r>
      <w:r w:rsidRPr="00EE0301">
        <w:rPr>
          <w:b/>
          <w:color w:val="000000" w:themeColor="text1"/>
          <w:u w:val="single"/>
          <w:lang w:val="fr-FR"/>
        </w:rPr>
        <w:t>ORDRE DU JOUR</w:t>
      </w:r>
      <w:r w:rsidRPr="00E75C18">
        <w:rPr>
          <w:b/>
          <w:color w:val="000000" w:themeColor="text1"/>
          <w:u w:val="single"/>
          <w:lang w:val="fr-FR"/>
        </w:rPr>
        <w:t xml:space="preserve"> </w:t>
      </w:r>
    </w:p>
    <w:p w14:paraId="39982472" w14:textId="59F91A80" w:rsidR="00701B95" w:rsidRPr="00E75C18" w:rsidRDefault="00AE6002" w:rsidP="005966F6">
      <w:pPr>
        <w:pStyle w:val="Orateurengris"/>
        <w:numPr>
          <w:ilvl w:val="0"/>
          <w:numId w:val="0"/>
        </w:numPr>
        <w:outlineLvl w:val="1"/>
        <w:rPr>
          <w:b/>
          <w:color w:val="000000" w:themeColor="text1"/>
          <w:lang w:val="fr-FR"/>
        </w:rPr>
      </w:pPr>
      <w:r>
        <w:rPr>
          <w:b/>
          <w:color w:val="000000" w:themeColor="text1"/>
          <w:lang w:val="fr-FR"/>
        </w:rPr>
        <w:t xml:space="preserve">EXAMEN DES CANDIDATURES POUR </w:t>
      </w:r>
      <w:r w:rsidRPr="00AE6002">
        <w:rPr>
          <w:b/>
          <w:color w:val="000000" w:themeColor="text1"/>
          <w:lang w:val="fr-FR"/>
        </w:rPr>
        <w:t>INSCRIPTION</w:t>
      </w:r>
      <w:r>
        <w:rPr>
          <w:b/>
          <w:color w:val="000000" w:themeColor="text1"/>
          <w:lang w:val="fr-FR"/>
        </w:rPr>
        <w:t xml:space="preserve"> SUR LE LISTE DU PATRIMOINE CULTUREL IMMATÉRIEL NÉCESSITANT UNE </w:t>
      </w:r>
      <w:r w:rsidRPr="00AE6002">
        <w:rPr>
          <w:b/>
          <w:color w:val="000000" w:themeColor="text1"/>
          <w:lang w:val="fr-FR"/>
        </w:rPr>
        <w:t>SAUVEGARDE</w:t>
      </w:r>
      <w:r>
        <w:rPr>
          <w:b/>
          <w:color w:val="000000" w:themeColor="text1"/>
          <w:lang w:val="fr-FR"/>
        </w:rPr>
        <w:t xml:space="preserve"> URGENTE</w:t>
      </w:r>
    </w:p>
    <w:p w14:paraId="6635E75D" w14:textId="78656F9F" w:rsidR="00C10BE2" w:rsidRPr="00E75C18" w:rsidRDefault="00C10BE2" w:rsidP="00E41386">
      <w:pPr>
        <w:pStyle w:val="Orateurengris"/>
        <w:keepNext/>
        <w:numPr>
          <w:ilvl w:val="0"/>
          <w:numId w:val="0"/>
        </w:numPr>
        <w:spacing w:before="120" w:after="0"/>
        <w:ind w:left="709"/>
        <w:rPr>
          <w:rStyle w:val="Hyperlink"/>
          <w:bCs/>
          <w:iCs/>
          <w:color w:val="auto"/>
          <w:u w:val="none"/>
          <w:lang w:val="fr-FR"/>
        </w:rPr>
      </w:pPr>
      <w:r w:rsidRPr="00E75C18">
        <w:rPr>
          <w:b/>
          <w:color w:val="000000" w:themeColor="text1"/>
          <w:lang w:val="fr-FR"/>
        </w:rPr>
        <w:t>Document</w:t>
      </w:r>
      <w:r w:rsidR="00AE6002">
        <w:rPr>
          <w:b/>
          <w:color w:val="000000" w:themeColor="text1"/>
          <w:lang w:val="fr-FR"/>
        </w:rPr>
        <w:t xml:space="preserve"> </w:t>
      </w:r>
      <w:r w:rsidRPr="00E75C18">
        <w:rPr>
          <w:b/>
          <w:color w:val="000000" w:themeColor="text1"/>
          <w:lang w:val="fr-FR"/>
        </w:rPr>
        <w:t>:</w:t>
      </w:r>
      <w:r w:rsidRPr="00E75C18">
        <w:rPr>
          <w:b/>
          <w:color w:val="000000" w:themeColor="text1"/>
          <w:lang w:val="fr-FR"/>
        </w:rPr>
        <w:tab/>
      </w:r>
      <w:hyperlink r:id="rId92" w:history="1">
        <w:r w:rsidR="00701B95" w:rsidRPr="00E75C18">
          <w:rPr>
            <w:rStyle w:val="Hyperlink"/>
            <w:bCs/>
            <w:i/>
            <w:lang w:val="fr-FR"/>
          </w:rPr>
          <w:t>ITH/18/13</w:t>
        </w:r>
        <w:r w:rsidRPr="00E75C18">
          <w:rPr>
            <w:rStyle w:val="Hyperlink"/>
            <w:bCs/>
            <w:i/>
            <w:lang w:val="fr-FR"/>
          </w:rPr>
          <w:t>.COM/</w:t>
        </w:r>
        <w:r w:rsidR="00701B95" w:rsidRPr="00E75C18">
          <w:rPr>
            <w:rStyle w:val="Hyperlink"/>
            <w:bCs/>
            <w:i/>
            <w:lang w:val="fr-FR"/>
          </w:rPr>
          <w:t>10.a</w:t>
        </w:r>
      </w:hyperlink>
    </w:p>
    <w:p w14:paraId="252C10C9" w14:textId="3D6575D0" w:rsidR="009D12B7" w:rsidRPr="00E75C18" w:rsidRDefault="00AE6002" w:rsidP="00E41386">
      <w:pPr>
        <w:pStyle w:val="Orateurengris"/>
        <w:keepNext/>
        <w:numPr>
          <w:ilvl w:val="0"/>
          <w:numId w:val="0"/>
        </w:numPr>
        <w:spacing w:before="60" w:after="240"/>
        <w:ind w:left="709"/>
        <w:rPr>
          <w:bCs/>
          <w:color w:val="000000" w:themeColor="text1"/>
          <w:lang w:val="fr-FR"/>
        </w:rPr>
      </w:pPr>
      <w:r>
        <w:rPr>
          <w:b/>
          <w:color w:val="000000" w:themeColor="text1"/>
          <w:lang w:val="fr-FR"/>
        </w:rPr>
        <w:t xml:space="preserve">Dossiers </w:t>
      </w:r>
      <w:r w:rsidR="009D12B7" w:rsidRPr="00E75C18">
        <w:rPr>
          <w:b/>
          <w:color w:val="000000" w:themeColor="text1"/>
          <w:lang w:val="fr-FR"/>
        </w:rPr>
        <w:t xml:space="preserve">: </w:t>
      </w:r>
      <w:r w:rsidR="000151E5" w:rsidRPr="00E75C18">
        <w:rPr>
          <w:b/>
          <w:color w:val="000000" w:themeColor="text1"/>
          <w:lang w:val="fr-FR"/>
        </w:rPr>
        <w:tab/>
      </w:r>
      <w:hyperlink r:id="rId93" w:history="1">
        <w:r>
          <w:rPr>
            <w:rStyle w:val="Hyperlink"/>
            <w:i/>
            <w:lang w:val="fr-FR"/>
          </w:rPr>
          <w:t>7 candidatures</w:t>
        </w:r>
      </w:hyperlink>
    </w:p>
    <w:p w14:paraId="6A378D64" w14:textId="54B886C4" w:rsidR="00AE6002" w:rsidRPr="00AE6002" w:rsidRDefault="00AE6002" w:rsidP="000151E5">
      <w:pPr>
        <w:pStyle w:val="Orateurengris"/>
        <w:spacing w:after="0"/>
        <w:ind w:left="709" w:hanging="709"/>
        <w:rPr>
          <w:lang w:val="fr-FR"/>
        </w:rPr>
      </w:pPr>
      <w:r w:rsidRPr="00AE6002">
        <w:rPr>
          <w:lang w:val="fr-FR"/>
        </w:rPr>
        <w:t xml:space="preserve">Le </w:t>
      </w:r>
      <w:r w:rsidRPr="00AE6002">
        <w:rPr>
          <w:b/>
          <w:lang w:val="fr-FR"/>
        </w:rPr>
        <w:t>Président</w:t>
      </w:r>
      <w:r w:rsidRPr="00AE6002">
        <w:rPr>
          <w:lang w:val="fr-FR"/>
        </w:rPr>
        <w:t xml:space="preserve"> a informé le Comité que le Bureau s'était réuni le matin </w:t>
      </w:r>
      <w:r>
        <w:rPr>
          <w:lang w:val="fr-FR"/>
        </w:rPr>
        <w:t xml:space="preserve">même </w:t>
      </w:r>
      <w:r w:rsidRPr="00AE6002">
        <w:rPr>
          <w:lang w:val="fr-FR"/>
        </w:rPr>
        <w:t>et avait révisé le calendrier des travaux du</w:t>
      </w:r>
      <w:r>
        <w:rPr>
          <w:lang w:val="fr-FR"/>
        </w:rPr>
        <w:t xml:space="preserve"> Comité. La séance du jour</w:t>
      </w:r>
      <w:r w:rsidR="003B1FA9">
        <w:rPr>
          <w:lang w:val="fr-FR"/>
        </w:rPr>
        <w:t xml:space="preserve"> commencerait</w:t>
      </w:r>
      <w:r w:rsidRPr="00AE6002">
        <w:rPr>
          <w:lang w:val="fr-FR"/>
        </w:rPr>
        <w:t xml:space="preserve"> par l'examen du point 10.a et se poursuivra</w:t>
      </w:r>
      <w:r>
        <w:rPr>
          <w:lang w:val="fr-FR"/>
        </w:rPr>
        <w:t>it</w:t>
      </w:r>
      <w:r w:rsidRPr="00AE6002">
        <w:rPr>
          <w:lang w:val="fr-FR"/>
        </w:rPr>
        <w:t xml:space="preserve"> par le point 10.b. Le Secrétariat a</w:t>
      </w:r>
      <w:r>
        <w:rPr>
          <w:lang w:val="fr-FR"/>
        </w:rPr>
        <w:t>vait</w:t>
      </w:r>
      <w:r w:rsidRPr="00AE6002">
        <w:rPr>
          <w:lang w:val="fr-FR"/>
        </w:rPr>
        <w:t xml:space="preserve"> reçu des demandes </w:t>
      </w:r>
      <w:r w:rsidR="00AA3603">
        <w:rPr>
          <w:lang w:val="fr-FR"/>
        </w:rPr>
        <w:t>afin d’ouvrir le débat à propos de</w:t>
      </w:r>
      <w:r>
        <w:rPr>
          <w:lang w:val="fr-FR"/>
        </w:rPr>
        <w:t xml:space="preserve"> </w:t>
      </w:r>
      <w:r w:rsidRPr="00AE6002">
        <w:rPr>
          <w:lang w:val="fr-FR"/>
        </w:rPr>
        <w:t>neuf décisions individuelles</w:t>
      </w:r>
      <w:r w:rsidR="003B1FA9">
        <w:rPr>
          <w:lang w:val="fr-FR"/>
        </w:rPr>
        <w:t>, et deux États avaient</w:t>
      </w:r>
      <w:r w:rsidR="00030170">
        <w:rPr>
          <w:lang w:val="fr-FR"/>
        </w:rPr>
        <w:t xml:space="preserve"> retiré leurs dossiers : l</w:t>
      </w:r>
      <w:r w:rsidRPr="00AE6002">
        <w:rPr>
          <w:lang w:val="fr-FR"/>
        </w:rPr>
        <w:t>a République démocratique populaire lao a</w:t>
      </w:r>
      <w:r w:rsidR="002977B4">
        <w:rPr>
          <w:lang w:val="fr-FR"/>
        </w:rPr>
        <w:t>vait retiré « L</w:t>
      </w:r>
      <w:r w:rsidRPr="00AE6002">
        <w:rPr>
          <w:lang w:val="fr-FR"/>
        </w:rPr>
        <w:t xml:space="preserve">'art traditionnel du tissage </w:t>
      </w:r>
      <w:r w:rsidR="003B1FA9">
        <w:rPr>
          <w:lang w:val="fr-FR"/>
        </w:rPr>
        <w:t xml:space="preserve">naga », une </w:t>
      </w:r>
      <w:r w:rsidR="003B1FA9" w:rsidRPr="003B1FA9">
        <w:rPr>
          <w:lang w:val="fr-FR"/>
        </w:rPr>
        <w:t>candidature</w:t>
      </w:r>
      <w:r w:rsidR="003B1FA9">
        <w:rPr>
          <w:lang w:val="fr-FR"/>
        </w:rPr>
        <w:t xml:space="preserve"> pour</w:t>
      </w:r>
      <w:r w:rsidRPr="00AE6002">
        <w:rPr>
          <w:lang w:val="fr-FR"/>
        </w:rPr>
        <w:t xml:space="preserve"> inscription sur la Liste représentative (projet de décision 13.COM 10.b.22), et l'Arabie saoudite a</w:t>
      </w:r>
      <w:r w:rsidR="003B1FA9">
        <w:rPr>
          <w:lang w:val="fr-FR"/>
        </w:rPr>
        <w:t xml:space="preserve">vait retiré « Le </w:t>
      </w:r>
      <w:r w:rsidRPr="00AE6002">
        <w:rPr>
          <w:lang w:val="fr-FR"/>
        </w:rPr>
        <w:t xml:space="preserve">festival national </w:t>
      </w:r>
      <w:r w:rsidR="003B1FA9">
        <w:rPr>
          <w:lang w:val="fr-FR"/>
        </w:rPr>
        <w:t xml:space="preserve">du patrimoine et de la culture Al-Janadria » une proposition pour </w:t>
      </w:r>
      <w:r w:rsidRPr="00AE6002">
        <w:rPr>
          <w:lang w:val="fr-FR"/>
        </w:rPr>
        <w:t xml:space="preserve">sélection sur le Registre des bonnes pratiques de sauvegarde (projet de décision 13.COM 10.c.1). Le Président a ensuite abordé le premier </w:t>
      </w:r>
      <w:r w:rsidR="003B1FA9">
        <w:rPr>
          <w:lang w:val="fr-FR"/>
        </w:rPr>
        <w:t>sous-</w:t>
      </w:r>
      <w:r w:rsidRPr="00AE6002">
        <w:rPr>
          <w:lang w:val="fr-FR"/>
        </w:rPr>
        <w:t>point</w:t>
      </w:r>
      <w:r w:rsidR="003B1FA9">
        <w:rPr>
          <w:lang w:val="fr-FR"/>
        </w:rPr>
        <w:t>, le</w:t>
      </w:r>
      <w:r w:rsidRPr="00AE6002">
        <w:rPr>
          <w:lang w:val="fr-FR"/>
        </w:rPr>
        <w:t xml:space="preserve"> 10.a</w:t>
      </w:r>
      <w:r w:rsidR="003B1FA9">
        <w:rPr>
          <w:lang w:val="fr-FR"/>
        </w:rPr>
        <w:t>,</w:t>
      </w:r>
      <w:r w:rsidRPr="00AE6002">
        <w:rPr>
          <w:lang w:val="fr-FR"/>
        </w:rPr>
        <w:t xml:space="preserve"> et l'examen des </w:t>
      </w:r>
      <w:r w:rsidR="003B1FA9">
        <w:rPr>
          <w:lang w:val="fr-FR"/>
        </w:rPr>
        <w:t xml:space="preserve">candidatures pour inscription </w:t>
      </w:r>
      <w:r w:rsidRPr="00AE6002">
        <w:rPr>
          <w:lang w:val="fr-FR"/>
        </w:rPr>
        <w:t>sur la Liste de sauvegarde urgente. Le Comité examinera</w:t>
      </w:r>
      <w:r w:rsidR="003B1FA9">
        <w:rPr>
          <w:lang w:val="fr-FR"/>
        </w:rPr>
        <w:t>it</w:t>
      </w:r>
      <w:r w:rsidRPr="00AE6002">
        <w:rPr>
          <w:lang w:val="fr-FR"/>
        </w:rPr>
        <w:t xml:space="preserve"> sept candidatures </w:t>
      </w:r>
      <w:r w:rsidR="003B1FA9">
        <w:rPr>
          <w:lang w:val="fr-FR"/>
        </w:rPr>
        <w:t xml:space="preserve">soumises </w:t>
      </w:r>
      <w:r w:rsidRPr="00AE6002">
        <w:rPr>
          <w:lang w:val="fr-FR"/>
        </w:rPr>
        <w:t>par l'Algérie, l'Azerbaïdjan, le Cambodge, l'Égypte, le Kenya, le Pakistan et la République arabe syrienne. Les critères d'inscr</w:t>
      </w:r>
      <w:r w:rsidR="00030170">
        <w:rPr>
          <w:lang w:val="fr-FR"/>
        </w:rPr>
        <w:t xml:space="preserve">iption U.1 à </w:t>
      </w:r>
      <w:r w:rsidR="00AA3603">
        <w:rPr>
          <w:lang w:val="fr-FR"/>
        </w:rPr>
        <w:t>U.5 ont été rappelés</w:t>
      </w:r>
      <w:r w:rsidRPr="00AE6002">
        <w:rPr>
          <w:lang w:val="fr-FR"/>
        </w:rPr>
        <w:t xml:space="preserve"> car ils </w:t>
      </w:r>
      <w:r w:rsidR="00AA3603">
        <w:rPr>
          <w:lang w:val="fr-FR"/>
        </w:rPr>
        <w:t xml:space="preserve">orienteraient </w:t>
      </w:r>
      <w:r w:rsidRPr="00AE6002">
        <w:rPr>
          <w:lang w:val="fr-FR"/>
        </w:rPr>
        <w:t>les décisions. Le Président de l'Organe d'évaluation, M. John Moogi Omara, a été invité à présenter les dossiers de candidature.</w:t>
      </w:r>
    </w:p>
    <w:p w14:paraId="3063563D" w14:textId="5F7B5470" w:rsidR="00AA3603" w:rsidRPr="005477BB" w:rsidRDefault="00AA3603" w:rsidP="005477BB">
      <w:pPr>
        <w:pStyle w:val="Orateurengris"/>
        <w:spacing w:before="120"/>
        <w:ind w:left="709" w:hanging="709"/>
        <w:rPr>
          <w:lang w:val="fr-FR"/>
        </w:rPr>
      </w:pPr>
      <w:r w:rsidRPr="00AA3603">
        <w:rPr>
          <w:lang w:val="fr-FR"/>
        </w:rPr>
        <w:t xml:space="preserve">Le </w:t>
      </w:r>
      <w:r w:rsidRPr="00AA3603">
        <w:rPr>
          <w:b/>
          <w:lang w:val="fr-FR"/>
        </w:rPr>
        <w:t>Président de l'Organe d'évaluation</w:t>
      </w:r>
      <w:r>
        <w:rPr>
          <w:lang w:val="fr-FR"/>
        </w:rPr>
        <w:t xml:space="preserve"> est passé à</w:t>
      </w:r>
      <w:r w:rsidRPr="00AA3603">
        <w:rPr>
          <w:lang w:val="fr-FR"/>
        </w:rPr>
        <w:t xml:space="preserve"> la première</w:t>
      </w:r>
      <w:r>
        <w:rPr>
          <w:lang w:val="fr-FR"/>
        </w:rPr>
        <w:t xml:space="preserve"> </w:t>
      </w:r>
      <w:r w:rsidRPr="00AA3603">
        <w:rPr>
          <w:lang w:val="fr-FR"/>
        </w:rPr>
        <w:t xml:space="preserve">candidature, </w:t>
      </w:r>
      <w:r w:rsidR="002977B4" w:rsidRPr="00030170">
        <w:rPr>
          <w:b/>
          <w:lang w:val="fr-FR"/>
        </w:rPr>
        <w:t>l</w:t>
      </w:r>
      <w:r w:rsidRPr="00030170">
        <w:rPr>
          <w:b/>
          <w:lang w:val="fr-FR"/>
        </w:rPr>
        <w:t>es</w:t>
      </w:r>
      <w:r w:rsidRPr="00AA3603">
        <w:rPr>
          <w:b/>
          <w:lang w:val="fr-FR"/>
        </w:rPr>
        <w:t xml:space="preserve"> savoirs et savoir-faire des mesureurs d’eau des foggaras du Touat-Tidikelt</w:t>
      </w:r>
      <w:r w:rsidR="002977B4">
        <w:rPr>
          <w:b/>
          <w:lang w:val="fr-FR"/>
        </w:rPr>
        <w:t xml:space="preserve"> </w:t>
      </w:r>
      <w:r w:rsidRPr="00AA3603">
        <w:rPr>
          <w:lang w:val="fr-FR"/>
        </w:rPr>
        <w:t>[projet de décision 13.COM 10.a.1], soumis</w:t>
      </w:r>
      <w:r w:rsidR="002977B4">
        <w:rPr>
          <w:lang w:val="fr-FR"/>
        </w:rPr>
        <w:t>e</w:t>
      </w:r>
      <w:r w:rsidRPr="00AA3603">
        <w:rPr>
          <w:lang w:val="fr-FR"/>
        </w:rPr>
        <w:t xml:space="preserve"> p</w:t>
      </w:r>
      <w:r w:rsidR="00C23785">
        <w:rPr>
          <w:lang w:val="fr-FR"/>
        </w:rPr>
        <w:t>ar l'Algérie. L'élément concernait</w:t>
      </w:r>
      <w:r w:rsidRPr="00C23785">
        <w:rPr>
          <w:lang w:val="fr-FR"/>
        </w:rPr>
        <w:t xml:space="preserve"> les </w:t>
      </w:r>
      <w:r w:rsidR="00C23785">
        <w:rPr>
          <w:lang w:val="fr-FR"/>
        </w:rPr>
        <w:t xml:space="preserve">savoirs et </w:t>
      </w:r>
      <w:r w:rsidR="00C23785" w:rsidRPr="00C23785">
        <w:rPr>
          <w:lang w:val="fr-FR"/>
        </w:rPr>
        <w:t>savoir-faire</w:t>
      </w:r>
      <w:r w:rsidR="00C23785">
        <w:rPr>
          <w:lang w:val="fr-FR"/>
        </w:rPr>
        <w:t xml:space="preserve"> des </w:t>
      </w:r>
      <w:r w:rsidRPr="00C23785">
        <w:rPr>
          <w:lang w:val="fr-FR"/>
        </w:rPr>
        <w:t>mesureurs d'eau des foggaras (système de canaux</w:t>
      </w:r>
      <w:r w:rsidR="00C23785">
        <w:rPr>
          <w:lang w:val="fr-FR"/>
        </w:rPr>
        <w:t xml:space="preserve"> d’irrigation</w:t>
      </w:r>
      <w:r w:rsidRPr="00C23785">
        <w:rPr>
          <w:lang w:val="fr-FR"/>
        </w:rPr>
        <w:t>), ou</w:t>
      </w:r>
      <w:r w:rsidR="00C23785">
        <w:rPr>
          <w:lang w:val="fr-FR"/>
        </w:rPr>
        <w:t xml:space="preserve"> aiguadiers</w:t>
      </w:r>
      <w:r w:rsidRPr="00C23785">
        <w:rPr>
          <w:lang w:val="fr-FR"/>
        </w:rPr>
        <w:t>, des communautés ksour</w:t>
      </w:r>
      <w:r w:rsidR="00C23785">
        <w:rPr>
          <w:lang w:val="fr-FR"/>
        </w:rPr>
        <w:t>iennes</w:t>
      </w:r>
      <w:r w:rsidRPr="00C23785">
        <w:rPr>
          <w:lang w:val="fr-FR"/>
        </w:rPr>
        <w:t xml:space="preserve"> (village) d</w:t>
      </w:r>
      <w:r w:rsidR="00C23785">
        <w:rPr>
          <w:lang w:val="fr-FR"/>
        </w:rPr>
        <w:t>u Touat-</w:t>
      </w:r>
      <w:r w:rsidRPr="00C23785">
        <w:rPr>
          <w:lang w:val="fr-FR"/>
        </w:rPr>
        <w:t xml:space="preserve">Tidikelt. Les mesureurs d'eau </w:t>
      </w:r>
      <w:r w:rsidR="00C23785">
        <w:rPr>
          <w:lang w:val="fr-FR"/>
        </w:rPr>
        <w:t xml:space="preserve">participaient à </w:t>
      </w:r>
      <w:r w:rsidRPr="00C23785">
        <w:rPr>
          <w:lang w:val="fr-FR"/>
        </w:rPr>
        <w:t>diverses opérations allant du calcul des parts d'eau à la réparation des peignes de distribution et à la</w:t>
      </w:r>
      <w:r w:rsidR="00C23785">
        <w:rPr>
          <w:lang w:val="fr-FR"/>
        </w:rPr>
        <w:t xml:space="preserve"> conduite de l'eau dans les canaux</w:t>
      </w:r>
      <w:r w:rsidRPr="00C23785">
        <w:rPr>
          <w:lang w:val="fr-FR"/>
        </w:rPr>
        <w:t>. Chaqu</w:t>
      </w:r>
      <w:r w:rsidR="00C23785">
        <w:rPr>
          <w:lang w:val="fr-FR"/>
        </w:rPr>
        <w:t>e foggara reliait</w:t>
      </w:r>
      <w:r w:rsidRPr="00C23785">
        <w:rPr>
          <w:lang w:val="fr-FR"/>
        </w:rPr>
        <w:t xml:space="preserve"> plusieurs catégories d'agents sociaux et de </w:t>
      </w:r>
      <w:r w:rsidR="00C23785" w:rsidRPr="00C23785">
        <w:rPr>
          <w:lang w:val="fr-FR"/>
        </w:rPr>
        <w:t>détenteurs</w:t>
      </w:r>
      <w:r w:rsidR="00C23785">
        <w:rPr>
          <w:lang w:val="fr-FR"/>
        </w:rPr>
        <w:t xml:space="preserve"> </w:t>
      </w:r>
      <w:r w:rsidRPr="00C23785">
        <w:rPr>
          <w:lang w:val="fr-FR"/>
        </w:rPr>
        <w:t>de connaissances, y compris les propriétaires, les travailleurs manuels, les comptables et l</w:t>
      </w:r>
      <w:r w:rsidR="00C23785">
        <w:rPr>
          <w:lang w:val="fr-FR"/>
        </w:rPr>
        <w:t>es mesureurs d'eau, mais c’étaient</w:t>
      </w:r>
      <w:r w:rsidRPr="00C23785">
        <w:rPr>
          <w:lang w:val="fr-FR"/>
        </w:rPr>
        <w:t xml:space="preserve"> les </w:t>
      </w:r>
      <w:r w:rsidR="005477BB">
        <w:rPr>
          <w:lang w:val="fr-FR"/>
        </w:rPr>
        <w:t xml:space="preserve">savoirs </w:t>
      </w:r>
      <w:r w:rsidRPr="00C23785">
        <w:rPr>
          <w:lang w:val="fr-FR"/>
        </w:rPr>
        <w:t>des mesureurs d'eau qui sembl</w:t>
      </w:r>
      <w:r w:rsidR="00C23785">
        <w:rPr>
          <w:lang w:val="fr-FR"/>
        </w:rPr>
        <w:t xml:space="preserve">aient </w:t>
      </w:r>
      <w:r w:rsidR="005477BB">
        <w:rPr>
          <w:lang w:val="fr-FR"/>
        </w:rPr>
        <w:t>menacé</w:t>
      </w:r>
      <w:r w:rsidR="00C23785" w:rsidRPr="005477BB">
        <w:rPr>
          <w:lang w:val="fr-FR"/>
        </w:rPr>
        <w:t>s. I</w:t>
      </w:r>
      <w:r w:rsidRPr="005477BB">
        <w:rPr>
          <w:lang w:val="fr-FR"/>
        </w:rPr>
        <w:t>l y a</w:t>
      </w:r>
      <w:r w:rsidR="00C23785" w:rsidRPr="005477BB">
        <w:rPr>
          <w:lang w:val="fr-FR"/>
        </w:rPr>
        <w:t>vait désormais</w:t>
      </w:r>
      <w:r w:rsidRPr="005477BB">
        <w:rPr>
          <w:lang w:val="fr-FR"/>
        </w:rPr>
        <w:t xml:space="preserve"> peu de transmission des connaissances et un manque de communication entre les jeunes et leurs aînés. D'après les informations contenues dans le dossier, la </w:t>
      </w:r>
      <w:r w:rsidR="005477BB" w:rsidRPr="005477BB">
        <w:rPr>
          <w:lang w:val="fr-FR"/>
        </w:rPr>
        <w:t>candidature</w:t>
      </w:r>
      <w:r w:rsidR="005477BB">
        <w:rPr>
          <w:lang w:val="fr-FR"/>
        </w:rPr>
        <w:t xml:space="preserve"> </w:t>
      </w:r>
      <w:r w:rsidRPr="005477BB">
        <w:rPr>
          <w:lang w:val="fr-FR"/>
        </w:rPr>
        <w:t>satisfaisait aux critères U.1</w:t>
      </w:r>
      <w:r w:rsidR="005477BB" w:rsidRPr="005477BB">
        <w:rPr>
          <w:lang w:val="fr-FR"/>
        </w:rPr>
        <w:t>, U.2, U.4 et U.5. L'élément était</w:t>
      </w:r>
      <w:r w:rsidRPr="005477BB">
        <w:rPr>
          <w:lang w:val="fr-FR"/>
        </w:rPr>
        <w:t xml:space="preserve"> étroitement lié au mode de vie, à l'économie et à la survie de la zone désertique de l'Algérie. Les </w:t>
      </w:r>
      <w:r w:rsidR="005477BB" w:rsidRPr="005477BB">
        <w:rPr>
          <w:lang w:val="fr-FR"/>
        </w:rPr>
        <w:t xml:space="preserve">savoirs et savoir-faire </w:t>
      </w:r>
      <w:r w:rsidRPr="005477BB">
        <w:rPr>
          <w:lang w:val="fr-FR"/>
        </w:rPr>
        <w:t>des mesure</w:t>
      </w:r>
      <w:r w:rsidR="005477BB" w:rsidRPr="005477BB">
        <w:rPr>
          <w:lang w:val="fr-FR"/>
        </w:rPr>
        <w:t>urs d'eau étaient étroitement lié</w:t>
      </w:r>
      <w:r w:rsidRPr="005477BB">
        <w:rPr>
          <w:lang w:val="fr-FR"/>
        </w:rPr>
        <w:t>s au système jur</w:t>
      </w:r>
      <w:r w:rsidR="005477BB">
        <w:rPr>
          <w:lang w:val="fr-FR"/>
        </w:rPr>
        <w:t>idique foncier local historique</w:t>
      </w:r>
      <w:r w:rsidRPr="005477BB">
        <w:rPr>
          <w:lang w:val="fr-FR"/>
        </w:rPr>
        <w:t xml:space="preserve"> qui a</w:t>
      </w:r>
      <w:r w:rsidR="005477BB" w:rsidRPr="005477BB">
        <w:rPr>
          <w:lang w:val="fr-FR"/>
        </w:rPr>
        <w:t>vait</w:t>
      </w:r>
      <w:r w:rsidRPr="005477BB">
        <w:rPr>
          <w:lang w:val="fr-FR"/>
        </w:rPr>
        <w:t xml:space="preserve"> été affecté par les interventions de l'État dans l'agriculture oasienne et l'introduction de méthodes d'extraction des eaux souterrain</w:t>
      </w:r>
      <w:r w:rsidR="005477BB" w:rsidRPr="005477BB">
        <w:rPr>
          <w:lang w:val="fr-FR"/>
        </w:rPr>
        <w:t>es technologiquement avancées. D</w:t>
      </w:r>
      <w:r w:rsidRPr="005477BB">
        <w:rPr>
          <w:lang w:val="fr-FR"/>
        </w:rPr>
        <w:t>es r</w:t>
      </w:r>
      <w:r w:rsidR="005477BB" w:rsidRPr="005477BB">
        <w:rPr>
          <w:lang w:val="fr-FR"/>
        </w:rPr>
        <w:t>eprésentants de la communauté, d</w:t>
      </w:r>
      <w:r w:rsidRPr="005477BB">
        <w:rPr>
          <w:lang w:val="fr-FR"/>
        </w:rPr>
        <w:t xml:space="preserve">es membres d'une association pour la protection des foggaras, des étudiants, des détenteurs de connaissances et des praticiens </w:t>
      </w:r>
      <w:r w:rsidR="005477BB" w:rsidRPr="005477BB">
        <w:rPr>
          <w:lang w:val="fr-FR"/>
        </w:rPr>
        <w:t>avaient</w:t>
      </w:r>
      <w:r w:rsidRPr="005477BB">
        <w:rPr>
          <w:lang w:val="fr-FR"/>
        </w:rPr>
        <w:t xml:space="preserve"> participé activement à la préparation de la</w:t>
      </w:r>
      <w:r w:rsidR="005477BB" w:rsidRPr="005477BB">
        <w:rPr>
          <w:lang w:val="fr-FR"/>
        </w:rPr>
        <w:t xml:space="preserve"> candidature</w:t>
      </w:r>
      <w:r w:rsidRPr="005477BB">
        <w:rPr>
          <w:lang w:val="fr-FR"/>
        </w:rPr>
        <w:t>. Toutefois, l'Organe d'évaluation a</w:t>
      </w:r>
      <w:r w:rsidR="005477BB" w:rsidRPr="005477BB">
        <w:rPr>
          <w:lang w:val="fr-FR"/>
        </w:rPr>
        <w:t>vait</w:t>
      </w:r>
      <w:r w:rsidRPr="005477BB">
        <w:rPr>
          <w:lang w:val="fr-FR"/>
        </w:rPr>
        <w:t xml:space="preserve"> estimé que ces informations n'étaient pas suffisantes pour évaluer le critère U.3. Des informations complémentaires étaient nécessaires sur : la manière dont les </w:t>
      </w:r>
      <w:r w:rsidR="005477BB" w:rsidRPr="005477BB">
        <w:rPr>
          <w:lang w:val="fr-FR"/>
        </w:rPr>
        <w:t>savoirs et savoir-faire nouvellement acquis</w:t>
      </w:r>
      <w:r w:rsidRPr="005477BB">
        <w:rPr>
          <w:lang w:val="fr-FR"/>
        </w:rPr>
        <w:t xml:space="preserve"> par les pra</w:t>
      </w:r>
      <w:r w:rsidR="005477BB" w:rsidRPr="005477BB">
        <w:rPr>
          <w:lang w:val="fr-FR"/>
        </w:rPr>
        <w:t>ticiens formés seraient utilisé</w:t>
      </w:r>
      <w:r w:rsidRPr="005477BB">
        <w:rPr>
          <w:lang w:val="fr-FR"/>
        </w:rPr>
        <w:t>s ; la manière dont l'ensemble du système de connaiss</w:t>
      </w:r>
      <w:r w:rsidR="005477BB" w:rsidRPr="005477BB">
        <w:rPr>
          <w:lang w:val="fr-FR"/>
        </w:rPr>
        <w:t xml:space="preserve">ances serait sauvegardé, les savoir-faire des </w:t>
      </w:r>
      <w:r w:rsidRPr="005477BB">
        <w:rPr>
          <w:lang w:val="fr-FR"/>
        </w:rPr>
        <w:t>mesure</w:t>
      </w:r>
      <w:r w:rsidR="005477BB" w:rsidRPr="005477BB">
        <w:rPr>
          <w:lang w:val="fr-FR"/>
        </w:rPr>
        <w:t>urs d’</w:t>
      </w:r>
      <w:r w:rsidR="005477BB">
        <w:rPr>
          <w:lang w:val="fr-FR"/>
        </w:rPr>
        <w:t>eau n'étant pas indépendant</w:t>
      </w:r>
      <w:r w:rsidRPr="005477BB">
        <w:rPr>
          <w:lang w:val="fr-FR"/>
        </w:rPr>
        <w:t>s du context</w:t>
      </w:r>
      <w:r w:rsidR="005477BB" w:rsidRPr="005477BB">
        <w:rPr>
          <w:lang w:val="fr-FR"/>
        </w:rPr>
        <w:t>e soci</w:t>
      </w:r>
      <w:r w:rsidR="00030170">
        <w:rPr>
          <w:lang w:val="fr-FR"/>
        </w:rPr>
        <w:t>al général propre à cet élément ;</w:t>
      </w:r>
      <w:r w:rsidRPr="005477BB">
        <w:rPr>
          <w:lang w:val="fr-FR"/>
        </w:rPr>
        <w:t xml:space="preserve"> le financement du plan de sauvegarde</w:t>
      </w:r>
      <w:r w:rsidR="005477BB" w:rsidRPr="005477BB">
        <w:rPr>
          <w:lang w:val="fr-FR"/>
        </w:rPr>
        <w:t xml:space="preserve"> ; l'engagement de l'État partie</w:t>
      </w:r>
      <w:r w:rsidRPr="005477BB">
        <w:rPr>
          <w:lang w:val="fr-FR"/>
        </w:rPr>
        <w:t xml:space="preserve"> ; </w:t>
      </w:r>
      <w:r w:rsidR="005477BB">
        <w:rPr>
          <w:lang w:val="fr-FR"/>
        </w:rPr>
        <w:t xml:space="preserve">et </w:t>
      </w:r>
      <w:r w:rsidRPr="005477BB">
        <w:rPr>
          <w:lang w:val="fr-FR"/>
        </w:rPr>
        <w:t>les objectifs et impacts attendus des mesures de sauvegarde proposées. L'Organe d'évaluation recom</w:t>
      </w:r>
      <w:r w:rsidR="00603D22">
        <w:rPr>
          <w:lang w:val="fr-FR"/>
        </w:rPr>
        <w:t>mandait donc</w:t>
      </w:r>
      <w:r w:rsidR="002977B4">
        <w:rPr>
          <w:lang w:val="fr-FR"/>
        </w:rPr>
        <w:t xml:space="preserve"> que le Comité renvoie </w:t>
      </w:r>
      <w:r w:rsidR="002977B4">
        <w:rPr>
          <w:b/>
          <w:lang w:val="fr-FR"/>
        </w:rPr>
        <w:t>l</w:t>
      </w:r>
      <w:r w:rsidR="005477BB" w:rsidRPr="005477BB">
        <w:rPr>
          <w:b/>
          <w:lang w:val="fr-FR"/>
        </w:rPr>
        <w:t>es savoirs et savoir-faire des mesureurs d’eau des foggaras du Touat-Tidikelt </w:t>
      </w:r>
      <w:r w:rsidR="005477BB" w:rsidRPr="005477BB">
        <w:rPr>
          <w:lang w:val="fr-FR"/>
        </w:rPr>
        <w:t xml:space="preserve">à </w:t>
      </w:r>
      <w:r w:rsidRPr="005477BB">
        <w:rPr>
          <w:lang w:val="fr-FR"/>
        </w:rPr>
        <w:t>l'État soumissionnaire</w:t>
      </w:r>
      <w:r w:rsidR="005477BB" w:rsidRPr="005477BB">
        <w:rPr>
          <w:lang w:val="fr-FR"/>
        </w:rPr>
        <w:t>.</w:t>
      </w:r>
      <w:r w:rsidRPr="005477BB">
        <w:rPr>
          <w:lang w:val="fr-FR"/>
        </w:rPr>
        <w:t xml:space="preserve"> </w:t>
      </w:r>
    </w:p>
    <w:p w14:paraId="4352F8FE" w14:textId="5DE29B1D" w:rsidR="005477BB" w:rsidRPr="005477BB" w:rsidRDefault="005477BB" w:rsidP="003569F5">
      <w:pPr>
        <w:pStyle w:val="Orateurengris"/>
        <w:spacing w:before="120"/>
        <w:ind w:left="709" w:hanging="709"/>
        <w:rPr>
          <w:lang w:val="fr-FR"/>
        </w:rPr>
      </w:pPr>
      <w:r>
        <w:rPr>
          <w:lang w:val="fr-FR"/>
        </w:rPr>
        <w:t xml:space="preserve">Le </w:t>
      </w:r>
      <w:r w:rsidRPr="005477BB">
        <w:rPr>
          <w:b/>
          <w:lang w:val="fr-FR"/>
        </w:rPr>
        <w:t>Président</w:t>
      </w:r>
      <w:r>
        <w:rPr>
          <w:lang w:val="fr-FR"/>
        </w:rPr>
        <w:t xml:space="preserve"> a noté qu’un </w:t>
      </w:r>
      <w:r w:rsidRPr="005477BB">
        <w:rPr>
          <w:lang w:val="fr-FR"/>
        </w:rPr>
        <w:t>amendement</w:t>
      </w:r>
      <w:r>
        <w:rPr>
          <w:lang w:val="fr-FR"/>
        </w:rPr>
        <w:t xml:space="preserve"> avait été soumis pour cette </w:t>
      </w:r>
      <w:r w:rsidRPr="005477BB">
        <w:rPr>
          <w:lang w:val="fr-FR"/>
        </w:rPr>
        <w:t>candidature</w:t>
      </w:r>
      <w:r>
        <w:rPr>
          <w:lang w:val="fr-FR"/>
        </w:rPr>
        <w:t xml:space="preserve">, et il a donné la parole aux participants afin qu’ils formulent des observations. </w:t>
      </w:r>
    </w:p>
    <w:p w14:paraId="489FB6C7" w14:textId="18F61F98" w:rsidR="0064261D" w:rsidRDefault="0064261D" w:rsidP="003569F5">
      <w:pPr>
        <w:pStyle w:val="Orateurengris"/>
        <w:spacing w:before="120"/>
        <w:ind w:left="709" w:hanging="709"/>
        <w:rPr>
          <w:lang w:val="fr-FR"/>
        </w:rPr>
      </w:pPr>
      <w:r w:rsidRPr="0064261D">
        <w:rPr>
          <w:lang w:val="fr-FR"/>
        </w:rPr>
        <w:t xml:space="preserve">La </w:t>
      </w:r>
      <w:r w:rsidRPr="0064261D">
        <w:rPr>
          <w:b/>
          <w:lang w:val="fr-FR"/>
        </w:rPr>
        <w:t>délégation de la Palestine</w:t>
      </w:r>
      <w:r w:rsidRPr="0064261D">
        <w:rPr>
          <w:lang w:val="fr-FR"/>
        </w:rPr>
        <w:t xml:space="preserve"> </w:t>
      </w:r>
      <w:r>
        <w:rPr>
          <w:lang w:val="fr-FR"/>
        </w:rPr>
        <w:t xml:space="preserve">a remercié l'Organe d'évaluation et l'État </w:t>
      </w:r>
      <w:r w:rsidRPr="0064261D">
        <w:rPr>
          <w:lang w:val="fr-FR"/>
        </w:rPr>
        <w:t>partie d'avoir prêté attention à cet élémen</w:t>
      </w:r>
      <w:r>
        <w:rPr>
          <w:lang w:val="fr-FR"/>
        </w:rPr>
        <w:t>t important lié à l'eau, qui était en effet en danger. L'eau était</w:t>
      </w:r>
      <w:r w:rsidRPr="0064261D">
        <w:rPr>
          <w:lang w:val="fr-FR"/>
        </w:rPr>
        <w:t xml:space="preserve"> le fil conducteur de la vie elle-même, en Algérie et dans le monde entier. Notant que </w:t>
      </w:r>
      <w:r>
        <w:rPr>
          <w:lang w:val="fr-FR"/>
        </w:rPr>
        <w:t xml:space="preserve">le critère </w:t>
      </w:r>
      <w:r w:rsidRPr="0064261D">
        <w:rPr>
          <w:lang w:val="fr-FR"/>
        </w:rPr>
        <w:t>R.3 n'avait pas été</w:t>
      </w:r>
      <w:r>
        <w:rPr>
          <w:lang w:val="fr-FR"/>
        </w:rPr>
        <w:t xml:space="preserve"> satisfait</w:t>
      </w:r>
      <w:r w:rsidRPr="0064261D">
        <w:rPr>
          <w:lang w:val="fr-FR"/>
        </w:rPr>
        <w:t>, la délé</w:t>
      </w:r>
      <w:r>
        <w:rPr>
          <w:lang w:val="fr-FR"/>
        </w:rPr>
        <w:t xml:space="preserve">gation a demandé à l'État partie d’expliquer la raison pour laquelle </w:t>
      </w:r>
      <w:r w:rsidRPr="0064261D">
        <w:rPr>
          <w:lang w:val="fr-FR"/>
        </w:rPr>
        <w:t>la sauvegarde anté</w:t>
      </w:r>
      <w:r>
        <w:rPr>
          <w:lang w:val="fr-FR"/>
        </w:rPr>
        <w:t xml:space="preserve">rieure s'était concentrée sur les </w:t>
      </w:r>
      <w:r w:rsidRPr="0064261D">
        <w:rPr>
          <w:lang w:val="fr-FR"/>
        </w:rPr>
        <w:t>infrastructure</w:t>
      </w:r>
      <w:r>
        <w:rPr>
          <w:lang w:val="fr-FR"/>
        </w:rPr>
        <w:t>s</w:t>
      </w:r>
      <w:r w:rsidRPr="0064261D">
        <w:rPr>
          <w:lang w:val="fr-FR"/>
        </w:rPr>
        <w:t xml:space="preserve">, et </w:t>
      </w:r>
      <w:r>
        <w:rPr>
          <w:lang w:val="fr-FR"/>
        </w:rPr>
        <w:t xml:space="preserve">elle </w:t>
      </w:r>
      <w:r w:rsidRPr="0064261D">
        <w:rPr>
          <w:lang w:val="fr-FR"/>
        </w:rPr>
        <w:t>a également demandé des éclaircissements sur le financemen</w:t>
      </w:r>
      <w:r>
        <w:rPr>
          <w:lang w:val="fr-FR"/>
        </w:rPr>
        <w:t>t du plan de sauvegarde car cet aspect</w:t>
      </w:r>
      <w:r w:rsidRPr="0064261D">
        <w:rPr>
          <w:lang w:val="fr-FR"/>
        </w:rPr>
        <w:t xml:space="preserve"> </w:t>
      </w:r>
      <w:r>
        <w:rPr>
          <w:lang w:val="fr-FR"/>
        </w:rPr>
        <w:t xml:space="preserve">avait été </w:t>
      </w:r>
      <w:r w:rsidRPr="0064261D">
        <w:rPr>
          <w:lang w:val="fr-FR"/>
        </w:rPr>
        <w:t>jugé peu clair.</w:t>
      </w:r>
    </w:p>
    <w:p w14:paraId="600AA1D4" w14:textId="23201A76" w:rsidR="0064261D" w:rsidRDefault="0064261D" w:rsidP="0064261D">
      <w:pPr>
        <w:pStyle w:val="Orateurengris"/>
        <w:spacing w:before="120"/>
        <w:ind w:left="709" w:hanging="709"/>
        <w:rPr>
          <w:lang w:val="fr-FR"/>
        </w:rPr>
      </w:pPr>
      <w:r>
        <w:rPr>
          <w:lang w:val="fr-FR"/>
        </w:rPr>
        <w:t xml:space="preserve">Le </w:t>
      </w:r>
      <w:r w:rsidRPr="0064261D">
        <w:rPr>
          <w:b/>
          <w:lang w:val="fr-FR"/>
        </w:rPr>
        <w:t>Président</w:t>
      </w:r>
      <w:r>
        <w:rPr>
          <w:lang w:val="fr-FR"/>
        </w:rPr>
        <w:t xml:space="preserve"> a invité l’Algérie à répondre. </w:t>
      </w:r>
    </w:p>
    <w:p w14:paraId="409B2FEB" w14:textId="543C49BA" w:rsidR="0064261D" w:rsidRDefault="0064261D" w:rsidP="003569F5">
      <w:pPr>
        <w:pStyle w:val="Orateurengris"/>
        <w:spacing w:before="120"/>
        <w:ind w:left="709" w:hanging="709"/>
        <w:rPr>
          <w:lang w:val="fr-FR"/>
        </w:rPr>
      </w:pPr>
      <w:r w:rsidRPr="0064261D">
        <w:rPr>
          <w:lang w:val="fr-FR"/>
        </w:rPr>
        <w:t xml:space="preserve">La </w:t>
      </w:r>
      <w:r w:rsidRPr="0064261D">
        <w:rPr>
          <w:b/>
          <w:lang w:val="fr-FR"/>
        </w:rPr>
        <w:t>délégation de l'Algérie</w:t>
      </w:r>
      <w:r w:rsidRPr="0064261D">
        <w:rPr>
          <w:lang w:val="fr-FR"/>
        </w:rPr>
        <w:t xml:space="preserve"> a demandé s'il était possible de regrouper deux ou trois </w:t>
      </w:r>
      <w:r>
        <w:rPr>
          <w:lang w:val="fr-FR"/>
        </w:rPr>
        <w:t xml:space="preserve">demandes </w:t>
      </w:r>
      <w:r w:rsidRPr="0064261D">
        <w:rPr>
          <w:lang w:val="fr-FR"/>
        </w:rPr>
        <w:t xml:space="preserve">afin </w:t>
      </w:r>
      <w:r>
        <w:rPr>
          <w:lang w:val="fr-FR"/>
        </w:rPr>
        <w:t>de répondre à toutes les questions en même temps et d'éviter ainsi les répétitions</w:t>
      </w:r>
      <w:r w:rsidRPr="0064261D">
        <w:rPr>
          <w:lang w:val="fr-FR"/>
        </w:rPr>
        <w:t>.</w:t>
      </w:r>
    </w:p>
    <w:p w14:paraId="2A58E863" w14:textId="3833F18E" w:rsidR="0064261D" w:rsidRDefault="0064261D" w:rsidP="00B870DF">
      <w:pPr>
        <w:pStyle w:val="Orateurengris"/>
        <w:spacing w:before="120"/>
        <w:ind w:left="709" w:hanging="709"/>
        <w:rPr>
          <w:lang w:val="fr-FR"/>
        </w:rPr>
      </w:pPr>
      <w:r w:rsidRPr="0064261D">
        <w:rPr>
          <w:lang w:val="fr-FR"/>
        </w:rPr>
        <w:t xml:space="preserve">La </w:t>
      </w:r>
      <w:r w:rsidRPr="0064261D">
        <w:rPr>
          <w:b/>
          <w:lang w:val="fr-FR"/>
        </w:rPr>
        <w:t>délégation du Koweït</w:t>
      </w:r>
      <w:r>
        <w:rPr>
          <w:lang w:val="fr-FR"/>
        </w:rPr>
        <w:t xml:space="preserve"> soutenait</w:t>
      </w:r>
      <w:r w:rsidRPr="0064261D">
        <w:rPr>
          <w:lang w:val="fr-FR"/>
        </w:rPr>
        <w:t xml:space="preserve"> le projet d'amendement présenté par la Palestine. Comme l'</w:t>
      </w:r>
      <w:r>
        <w:rPr>
          <w:lang w:val="fr-FR"/>
        </w:rPr>
        <w:t>avait expliqué la Palestine, l'eau était</w:t>
      </w:r>
      <w:r w:rsidRPr="0064261D">
        <w:rPr>
          <w:lang w:val="fr-FR"/>
        </w:rPr>
        <w:t xml:space="preserve"> un élément majeur, surtout dans une région </w:t>
      </w:r>
      <w:r>
        <w:rPr>
          <w:lang w:val="fr-FR"/>
        </w:rPr>
        <w:t xml:space="preserve">qui souffrait d’un </w:t>
      </w:r>
      <w:r w:rsidRPr="0064261D">
        <w:rPr>
          <w:lang w:val="fr-FR"/>
        </w:rPr>
        <w:t>manque d'eau. L'élément avait été prés</w:t>
      </w:r>
      <w:r>
        <w:rPr>
          <w:lang w:val="fr-FR"/>
        </w:rPr>
        <w:t>ervé pendant tant d'années et elle</w:t>
      </w:r>
      <w:r w:rsidRPr="0064261D">
        <w:rPr>
          <w:lang w:val="fr-FR"/>
        </w:rPr>
        <w:t xml:space="preserve"> </w:t>
      </w:r>
      <w:r>
        <w:rPr>
          <w:lang w:val="fr-FR"/>
        </w:rPr>
        <w:t xml:space="preserve">pensait </w:t>
      </w:r>
      <w:r w:rsidRPr="0064261D">
        <w:rPr>
          <w:lang w:val="fr-FR"/>
        </w:rPr>
        <w:t>que le Comité avait la responsabilité morale de préserver ces mesureurs d'eau et les savoir-faire</w:t>
      </w:r>
      <w:r>
        <w:rPr>
          <w:lang w:val="fr-FR"/>
        </w:rPr>
        <w:t xml:space="preserve"> </w:t>
      </w:r>
      <w:r w:rsidRPr="0064261D">
        <w:rPr>
          <w:lang w:val="fr-FR"/>
        </w:rPr>
        <w:t>en matière d'eau pour la collectivité</w:t>
      </w:r>
      <w:r>
        <w:rPr>
          <w:lang w:val="fr-FR"/>
        </w:rPr>
        <w:t>,</w:t>
      </w:r>
      <w:r w:rsidRPr="0064261D">
        <w:rPr>
          <w:lang w:val="fr-FR"/>
        </w:rPr>
        <w:t xml:space="preserve"> </w:t>
      </w:r>
      <w:r w:rsidR="00030170">
        <w:rPr>
          <w:lang w:val="fr-FR"/>
        </w:rPr>
        <w:t xml:space="preserve">pour le présent et </w:t>
      </w:r>
      <w:r w:rsidRPr="0064261D">
        <w:rPr>
          <w:lang w:val="fr-FR"/>
        </w:rPr>
        <w:t xml:space="preserve">l'avenir, et d'apprécier et de sauvegarder ce système d'eau dans une région où les ressources en eau </w:t>
      </w:r>
      <w:r w:rsidR="00030170">
        <w:rPr>
          <w:lang w:val="fr-FR"/>
        </w:rPr>
        <w:t>étaient faibles. Elle</w:t>
      </w:r>
      <w:r>
        <w:rPr>
          <w:lang w:val="fr-FR"/>
        </w:rPr>
        <w:t xml:space="preserve"> souhaitait </w:t>
      </w:r>
      <w:r w:rsidRPr="0064261D">
        <w:rPr>
          <w:lang w:val="fr-FR"/>
        </w:rPr>
        <w:t>également entendre l'Algérie.</w:t>
      </w:r>
    </w:p>
    <w:p w14:paraId="5195B2B0" w14:textId="135C5DB8" w:rsidR="0064261D" w:rsidRDefault="0064261D" w:rsidP="003569F5">
      <w:pPr>
        <w:pStyle w:val="Orateurengris"/>
        <w:spacing w:before="120"/>
        <w:ind w:left="709" w:hanging="709"/>
        <w:rPr>
          <w:lang w:val="fr-FR"/>
        </w:rPr>
      </w:pPr>
      <w:r w:rsidRPr="0064261D">
        <w:rPr>
          <w:lang w:val="fr-FR"/>
        </w:rPr>
        <w:t xml:space="preserve">La </w:t>
      </w:r>
      <w:r w:rsidRPr="00FD7469">
        <w:rPr>
          <w:b/>
          <w:lang w:val="fr-FR"/>
        </w:rPr>
        <w:t>délégation des Philippines</w:t>
      </w:r>
      <w:r w:rsidRPr="0064261D">
        <w:rPr>
          <w:lang w:val="fr-FR"/>
        </w:rPr>
        <w:t xml:space="preserve"> a noté que cette </w:t>
      </w:r>
      <w:r w:rsidR="00030170" w:rsidRPr="00030170">
        <w:rPr>
          <w:lang w:val="fr-FR"/>
        </w:rPr>
        <w:t>candidature</w:t>
      </w:r>
      <w:r w:rsidR="00030170">
        <w:rPr>
          <w:lang w:val="fr-FR"/>
        </w:rPr>
        <w:t xml:space="preserve"> </w:t>
      </w:r>
      <w:r w:rsidRPr="0064261D">
        <w:rPr>
          <w:lang w:val="fr-FR"/>
        </w:rPr>
        <w:t>avait déjà é</w:t>
      </w:r>
      <w:r w:rsidR="00FD7469">
        <w:rPr>
          <w:lang w:val="fr-FR"/>
        </w:rPr>
        <w:t xml:space="preserve">té renvoyée et que l'État partie l'avait soumise à nouveau </w:t>
      </w:r>
      <w:r w:rsidRPr="0064261D">
        <w:rPr>
          <w:lang w:val="fr-FR"/>
        </w:rPr>
        <w:t xml:space="preserve">en </w:t>
      </w:r>
      <w:r w:rsidR="00FD7469">
        <w:rPr>
          <w:lang w:val="fr-FR"/>
        </w:rPr>
        <w:t xml:space="preserve">prenant en </w:t>
      </w:r>
      <w:r w:rsidR="00FD7469" w:rsidRPr="00FD7469">
        <w:rPr>
          <w:lang w:val="fr-FR"/>
        </w:rPr>
        <w:t>considération</w:t>
      </w:r>
      <w:r w:rsidR="00FD7469">
        <w:rPr>
          <w:lang w:val="fr-FR"/>
        </w:rPr>
        <w:t xml:space="preserve"> la précédente évaluation de l'O</w:t>
      </w:r>
      <w:r w:rsidRPr="0064261D">
        <w:rPr>
          <w:lang w:val="fr-FR"/>
        </w:rPr>
        <w:t xml:space="preserve">rgane d'évaluation. En tant que </w:t>
      </w:r>
      <w:r w:rsidR="00FD7469">
        <w:rPr>
          <w:lang w:val="fr-FR"/>
        </w:rPr>
        <w:t xml:space="preserve">candidature pour inscription sur </w:t>
      </w:r>
      <w:r w:rsidRPr="0064261D">
        <w:rPr>
          <w:lang w:val="fr-FR"/>
        </w:rPr>
        <w:t>la Liste de sauv</w:t>
      </w:r>
      <w:r w:rsidR="00FD7469">
        <w:rPr>
          <w:lang w:val="fr-FR"/>
        </w:rPr>
        <w:t>egarde urgente, la délégation estimait</w:t>
      </w:r>
      <w:r w:rsidRPr="0064261D">
        <w:rPr>
          <w:lang w:val="fr-FR"/>
        </w:rPr>
        <w:t xml:space="preserve"> que le Comité devait </w:t>
      </w:r>
      <w:r w:rsidR="00FD7469">
        <w:rPr>
          <w:lang w:val="fr-FR"/>
        </w:rPr>
        <w:t xml:space="preserve">adopter une approche inclusive </w:t>
      </w:r>
      <w:r w:rsidRPr="0064261D">
        <w:rPr>
          <w:lang w:val="fr-FR"/>
        </w:rPr>
        <w:t>car cet</w:t>
      </w:r>
      <w:r w:rsidR="00FD7469">
        <w:rPr>
          <w:lang w:val="fr-FR"/>
        </w:rPr>
        <w:t xml:space="preserve"> élément avait besoin d’être soutenu. À</w:t>
      </w:r>
      <w:r w:rsidRPr="0064261D">
        <w:rPr>
          <w:lang w:val="fr-FR"/>
        </w:rPr>
        <w:t xml:space="preserve"> cet égard, le plan de sauve</w:t>
      </w:r>
      <w:r w:rsidR="00FD7469">
        <w:rPr>
          <w:lang w:val="fr-FR"/>
        </w:rPr>
        <w:t xml:space="preserve">garde présenté par l'État partie </w:t>
      </w:r>
      <w:r w:rsidRPr="0064261D">
        <w:rPr>
          <w:lang w:val="fr-FR"/>
        </w:rPr>
        <w:t xml:space="preserve">pourrait contribuer à promouvoir la viabilité et la transmission </w:t>
      </w:r>
      <w:r w:rsidR="00FD7469">
        <w:rPr>
          <w:lang w:val="fr-FR"/>
        </w:rPr>
        <w:t xml:space="preserve">à venir de l'élément car il prévoyait </w:t>
      </w:r>
      <w:r w:rsidR="007A12F9">
        <w:rPr>
          <w:lang w:val="fr-FR"/>
        </w:rPr>
        <w:t>la création d'un C</w:t>
      </w:r>
      <w:r w:rsidRPr="0064261D">
        <w:rPr>
          <w:lang w:val="fr-FR"/>
        </w:rPr>
        <w:t xml:space="preserve">omité directeur </w:t>
      </w:r>
      <w:r w:rsidR="00FD7469">
        <w:rPr>
          <w:lang w:val="fr-FR"/>
        </w:rPr>
        <w:t>composé d</w:t>
      </w:r>
      <w:r w:rsidRPr="0064261D">
        <w:rPr>
          <w:lang w:val="fr-FR"/>
        </w:rPr>
        <w:t xml:space="preserve">es principaux acteurs </w:t>
      </w:r>
      <w:r w:rsidR="00FD7469">
        <w:rPr>
          <w:lang w:val="fr-FR"/>
        </w:rPr>
        <w:t>en charge</w:t>
      </w:r>
      <w:r w:rsidRPr="0064261D">
        <w:rPr>
          <w:lang w:val="fr-FR"/>
        </w:rPr>
        <w:t xml:space="preserve"> de la ges</w:t>
      </w:r>
      <w:r w:rsidR="00FD7469">
        <w:rPr>
          <w:lang w:val="fr-FR"/>
        </w:rPr>
        <w:t xml:space="preserve">tion des ressources en eau et foncières, y compris des représentants du </w:t>
      </w:r>
      <w:r w:rsidRPr="0064261D">
        <w:rPr>
          <w:lang w:val="fr-FR"/>
        </w:rPr>
        <w:t>gouvernement. Il a également été observé que la communauté locale participait à certains aspects du plan de sauvegarde. La délégation a demandé à l'Algérie de fournir davantage d'informati</w:t>
      </w:r>
      <w:r w:rsidR="00FD7469">
        <w:rPr>
          <w:lang w:val="fr-FR"/>
        </w:rPr>
        <w:t xml:space="preserve">ons sur la documentation et les mesures </w:t>
      </w:r>
      <w:r w:rsidRPr="0064261D">
        <w:rPr>
          <w:lang w:val="fr-FR"/>
        </w:rPr>
        <w:t>de sensibilisation.</w:t>
      </w:r>
    </w:p>
    <w:p w14:paraId="133200A5" w14:textId="1E3DD1D0" w:rsidR="00FD7469" w:rsidRDefault="00FD7469" w:rsidP="003569F5">
      <w:pPr>
        <w:pStyle w:val="Orateurengris"/>
        <w:spacing w:before="120"/>
        <w:ind w:left="709" w:hanging="709"/>
        <w:rPr>
          <w:lang w:val="fr-FR"/>
        </w:rPr>
      </w:pPr>
      <w:r w:rsidRPr="00FD7469">
        <w:rPr>
          <w:lang w:val="fr-FR"/>
        </w:rPr>
        <w:t xml:space="preserve">La </w:t>
      </w:r>
      <w:r w:rsidRPr="00FD7469">
        <w:rPr>
          <w:b/>
          <w:lang w:val="fr-FR"/>
        </w:rPr>
        <w:t>délégation du Liban</w:t>
      </w:r>
      <w:r w:rsidRPr="00FD7469">
        <w:rPr>
          <w:lang w:val="fr-FR"/>
        </w:rPr>
        <w:t xml:space="preserve"> a souligné l'importance de cet élément du patrimoine culturel immatériel, </w:t>
      </w:r>
      <w:r>
        <w:rPr>
          <w:lang w:val="fr-FR"/>
        </w:rPr>
        <w:t xml:space="preserve">un </w:t>
      </w:r>
      <w:r w:rsidRPr="00FD7469">
        <w:rPr>
          <w:lang w:val="fr-FR"/>
        </w:rPr>
        <w:t>élément inclusif qui décri</w:t>
      </w:r>
      <w:r>
        <w:rPr>
          <w:lang w:val="fr-FR"/>
        </w:rPr>
        <w:t>vai</w:t>
      </w:r>
      <w:r w:rsidRPr="00FD7469">
        <w:rPr>
          <w:lang w:val="fr-FR"/>
        </w:rPr>
        <w:t xml:space="preserve">t le rôle vital des mesureurs d'eau </w:t>
      </w:r>
      <w:r w:rsidR="0029625A">
        <w:rPr>
          <w:lang w:val="fr-FR"/>
        </w:rPr>
        <w:t xml:space="preserve">présents </w:t>
      </w:r>
      <w:r w:rsidRPr="00FD7469">
        <w:rPr>
          <w:lang w:val="fr-FR"/>
        </w:rPr>
        <w:t xml:space="preserve">autour du bassin méditerranéen, </w:t>
      </w:r>
      <w:r>
        <w:rPr>
          <w:lang w:val="fr-FR"/>
        </w:rPr>
        <w:t xml:space="preserve">tels </w:t>
      </w:r>
      <w:r w:rsidRPr="00FD7469">
        <w:rPr>
          <w:lang w:val="fr-FR"/>
        </w:rPr>
        <w:t>les gardiens des eaux au Liban. Elle a demandé un complément d'information sur la participation de la communauté locale au processus de sauvega</w:t>
      </w:r>
      <w:r>
        <w:rPr>
          <w:lang w:val="fr-FR"/>
        </w:rPr>
        <w:t xml:space="preserve">rde. De plus, la communauté était </w:t>
      </w:r>
      <w:r w:rsidRPr="00FD7469">
        <w:rPr>
          <w:lang w:val="fr-FR"/>
        </w:rPr>
        <w:t xml:space="preserve">présente dans le critère U.4 en tant que signataire du </w:t>
      </w:r>
      <w:r w:rsidR="0029625A">
        <w:rPr>
          <w:lang w:val="fr-FR"/>
        </w:rPr>
        <w:t>projet</w:t>
      </w:r>
      <w:r>
        <w:rPr>
          <w:lang w:val="fr-FR"/>
        </w:rPr>
        <w:t xml:space="preserve"> mais elle n’apparaissait pas</w:t>
      </w:r>
      <w:r w:rsidRPr="00FD7469">
        <w:rPr>
          <w:lang w:val="fr-FR"/>
        </w:rPr>
        <w:t xml:space="preserve"> dans </w:t>
      </w:r>
      <w:r>
        <w:rPr>
          <w:lang w:val="fr-FR"/>
        </w:rPr>
        <w:t xml:space="preserve">le critère U.3. La délégation souhaitait </w:t>
      </w:r>
      <w:r w:rsidRPr="00FD7469">
        <w:rPr>
          <w:lang w:val="fr-FR"/>
        </w:rPr>
        <w:t xml:space="preserve">également </w:t>
      </w:r>
      <w:r>
        <w:rPr>
          <w:lang w:val="fr-FR"/>
        </w:rPr>
        <w:t xml:space="preserve">savoir comment les nouveaux savoirs et </w:t>
      </w:r>
      <w:r w:rsidRPr="00FD7469">
        <w:rPr>
          <w:lang w:val="fr-FR"/>
        </w:rPr>
        <w:t>savoir-faire</w:t>
      </w:r>
      <w:r>
        <w:rPr>
          <w:lang w:val="fr-FR"/>
        </w:rPr>
        <w:t xml:space="preserve"> acquis seraient utilisés</w:t>
      </w:r>
      <w:r w:rsidRPr="00FD7469">
        <w:rPr>
          <w:lang w:val="fr-FR"/>
        </w:rPr>
        <w:t xml:space="preserve"> dans le plan de sauvegarde.</w:t>
      </w:r>
    </w:p>
    <w:p w14:paraId="2152F0A8" w14:textId="402A1A9A" w:rsidR="0029625A" w:rsidRDefault="0029625A" w:rsidP="003569F5">
      <w:pPr>
        <w:pStyle w:val="Orateurengris"/>
        <w:spacing w:before="120"/>
        <w:ind w:left="709" w:hanging="709"/>
        <w:rPr>
          <w:lang w:val="fr-FR"/>
        </w:rPr>
      </w:pPr>
      <w:r w:rsidRPr="0029625A">
        <w:rPr>
          <w:lang w:val="fr-FR"/>
        </w:rPr>
        <w:t xml:space="preserve">La </w:t>
      </w:r>
      <w:r w:rsidRPr="0029625A">
        <w:rPr>
          <w:b/>
          <w:lang w:val="fr-FR"/>
        </w:rPr>
        <w:t>délégation du Sénégal</w:t>
      </w:r>
      <w:r w:rsidRPr="0029625A">
        <w:rPr>
          <w:lang w:val="fr-FR"/>
        </w:rPr>
        <w:t xml:space="preserve"> a remercié l'Organe d'évaluation et félicité l'Algérie pour cet élément important con</w:t>
      </w:r>
      <w:r>
        <w:rPr>
          <w:lang w:val="fr-FR"/>
        </w:rPr>
        <w:t xml:space="preserve">cernant l'eau, source de vie. Elle souhaitait </w:t>
      </w:r>
      <w:r w:rsidRPr="0029625A">
        <w:rPr>
          <w:lang w:val="fr-FR"/>
        </w:rPr>
        <w:t>également</w:t>
      </w:r>
      <w:r>
        <w:rPr>
          <w:lang w:val="fr-FR"/>
        </w:rPr>
        <w:t xml:space="preserve"> </w:t>
      </w:r>
      <w:r w:rsidRPr="0029625A">
        <w:rPr>
          <w:lang w:val="fr-FR"/>
        </w:rPr>
        <w:t>en savoir plus sur la participation de la communauté et le transfert des</w:t>
      </w:r>
      <w:r>
        <w:rPr>
          <w:lang w:val="fr-FR"/>
        </w:rPr>
        <w:t xml:space="preserve"> savoirs</w:t>
      </w:r>
      <w:r w:rsidRPr="0029625A">
        <w:rPr>
          <w:lang w:val="fr-FR"/>
        </w:rPr>
        <w:t>.</w:t>
      </w:r>
    </w:p>
    <w:p w14:paraId="78F8A7D5" w14:textId="6B587082" w:rsidR="0029625A" w:rsidRDefault="0029625A" w:rsidP="003569F5">
      <w:pPr>
        <w:pStyle w:val="Orateurengris"/>
        <w:spacing w:before="120"/>
        <w:ind w:left="709" w:hanging="709"/>
        <w:rPr>
          <w:lang w:val="fr-FR"/>
        </w:rPr>
      </w:pPr>
      <w:r w:rsidRPr="0029625A">
        <w:rPr>
          <w:lang w:val="fr-FR"/>
        </w:rPr>
        <w:t xml:space="preserve">La </w:t>
      </w:r>
      <w:r w:rsidRPr="0029625A">
        <w:rPr>
          <w:b/>
          <w:lang w:val="fr-FR"/>
        </w:rPr>
        <w:t>délégation de Cuba</w:t>
      </w:r>
      <w:r w:rsidRPr="0029625A">
        <w:rPr>
          <w:lang w:val="fr-FR"/>
        </w:rPr>
        <w:t xml:space="preserve"> a re</w:t>
      </w:r>
      <w:r>
        <w:rPr>
          <w:lang w:val="fr-FR"/>
        </w:rPr>
        <w:t>mercié l'Organe d'évaluation pour les</w:t>
      </w:r>
      <w:r w:rsidRPr="0029625A">
        <w:rPr>
          <w:lang w:val="fr-FR"/>
        </w:rPr>
        <w:t xml:space="preserve"> informations </w:t>
      </w:r>
      <w:r>
        <w:rPr>
          <w:lang w:val="fr-FR"/>
        </w:rPr>
        <w:t xml:space="preserve">communiquées et </w:t>
      </w:r>
      <w:r w:rsidRPr="0029625A">
        <w:rPr>
          <w:lang w:val="fr-FR"/>
        </w:rPr>
        <w:t xml:space="preserve">l'évaluation du dossier, </w:t>
      </w:r>
      <w:r>
        <w:rPr>
          <w:lang w:val="fr-FR"/>
        </w:rPr>
        <w:t>joignant sa voix à celles des</w:t>
      </w:r>
      <w:r w:rsidRPr="0029625A">
        <w:rPr>
          <w:lang w:val="fr-FR"/>
        </w:rPr>
        <w:t xml:space="preserve"> précédentes délégations </w:t>
      </w:r>
      <w:r>
        <w:rPr>
          <w:lang w:val="fr-FR"/>
        </w:rPr>
        <w:t>en ce qui concerne l</w:t>
      </w:r>
      <w:r w:rsidRPr="0029625A">
        <w:rPr>
          <w:lang w:val="fr-FR"/>
        </w:rPr>
        <w:t>es amendements prése</w:t>
      </w:r>
      <w:r>
        <w:rPr>
          <w:lang w:val="fr-FR"/>
        </w:rPr>
        <w:t xml:space="preserve">ntés par la Palestine, qu'elle soutenait. Il </w:t>
      </w:r>
      <w:r w:rsidRPr="0029625A">
        <w:rPr>
          <w:lang w:val="fr-FR"/>
        </w:rPr>
        <w:t>s'agi</w:t>
      </w:r>
      <w:r>
        <w:rPr>
          <w:lang w:val="fr-FR"/>
        </w:rPr>
        <w:t>ssai</w:t>
      </w:r>
      <w:r w:rsidRPr="0029625A">
        <w:rPr>
          <w:lang w:val="fr-FR"/>
        </w:rPr>
        <w:t>t d'une candidature</w:t>
      </w:r>
      <w:r>
        <w:rPr>
          <w:lang w:val="fr-FR"/>
        </w:rPr>
        <w:t xml:space="preserve"> </w:t>
      </w:r>
      <w:r w:rsidRPr="0029625A">
        <w:rPr>
          <w:lang w:val="fr-FR"/>
        </w:rPr>
        <w:t>d'une importance et d'une signification particulières, notamment en raison du lien entre le patrimoine immatériel et le développement durable dans le domaine de l'eau. Dans le domaine des pratiques de gestion et des savoir-faire, la gestion dur</w:t>
      </w:r>
      <w:r>
        <w:rPr>
          <w:lang w:val="fr-FR"/>
        </w:rPr>
        <w:t>able de l'eau était</w:t>
      </w:r>
      <w:r w:rsidRPr="0029625A">
        <w:rPr>
          <w:lang w:val="fr-FR"/>
        </w:rPr>
        <w:t xml:space="preserve"> un problème </w:t>
      </w:r>
      <w:r>
        <w:rPr>
          <w:lang w:val="fr-FR"/>
        </w:rPr>
        <w:t>essentiel pour</w:t>
      </w:r>
      <w:r w:rsidRPr="0029625A">
        <w:rPr>
          <w:lang w:val="fr-FR"/>
        </w:rPr>
        <w:t xml:space="preserve"> les sociétés, même</w:t>
      </w:r>
      <w:r>
        <w:rPr>
          <w:lang w:val="fr-FR"/>
        </w:rPr>
        <w:t xml:space="preserve"> de nos jours</w:t>
      </w:r>
      <w:r w:rsidRPr="0029625A">
        <w:rPr>
          <w:lang w:val="fr-FR"/>
        </w:rPr>
        <w:t xml:space="preserve">, et il était donc vital d'aider à inscrire cet élément. Les points importants dans la présentation du dossier étaient liés à la communauté et à </w:t>
      </w:r>
      <w:r>
        <w:rPr>
          <w:lang w:val="fr-FR"/>
        </w:rPr>
        <w:t xml:space="preserve">la </w:t>
      </w:r>
      <w:r w:rsidRPr="0029625A">
        <w:rPr>
          <w:lang w:val="fr-FR"/>
        </w:rPr>
        <w:t>participation</w:t>
      </w:r>
      <w:r>
        <w:rPr>
          <w:lang w:val="fr-FR"/>
        </w:rPr>
        <w:t xml:space="preserve"> </w:t>
      </w:r>
      <w:r w:rsidRPr="0029625A">
        <w:rPr>
          <w:lang w:val="fr-FR"/>
        </w:rPr>
        <w:t>d'une population vieillissante. L'assistance directe de l'UNESCO permettrait ainsi d'étendre et de maintenir en vie les pratiques et les savoir-faire afin de protéger ce patrimoine culturel immatériel et sa gestion de</w:t>
      </w:r>
      <w:r>
        <w:rPr>
          <w:lang w:val="fr-FR"/>
        </w:rPr>
        <w:t xml:space="preserve"> l'eau, si importante pour l’ensemble de</w:t>
      </w:r>
      <w:r w:rsidRPr="0029625A">
        <w:rPr>
          <w:lang w:val="fr-FR"/>
        </w:rPr>
        <w:t xml:space="preserve"> la région arabe.</w:t>
      </w:r>
    </w:p>
    <w:p w14:paraId="356AABD5" w14:textId="096F3051" w:rsidR="0029625A" w:rsidRPr="00D4522A" w:rsidRDefault="0029625A" w:rsidP="00D4522A">
      <w:pPr>
        <w:pStyle w:val="Orateurengris"/>
        <w:spacing w:before="120"/>
        <w:ind w:left="709" w:hanging="709"/>
        <w:rPr>
          <w:lang w:val="fr-FR"/>
        </w:rPr>
      </w:pPr>
      <w:r w:rsidRPr="0029625A">
        <w:rPr>
          <w:lang w:val="fr-FR"/>
        </w:rPr>
        <w:t xml:space="preserve">La </w:t>
      </w:r>
      <w:r w:rsidRPr="0029625A">
        <w:rPr>
          <w:b/>
          <w:lang w:val="fr-FR"/>
        </w:rPr>
        <w:t>délégation de l'Azerbaïdjan</w:t>
      </w:r>
      <w:r w:rsidRPr="0029625A">
        <w:rPr>
          <w:lang w:val="fr-FR"/>
        </w:rPr>
        <w:t xml:space="preserve"> a remercié l'Organe d'évaluation des efforts qu'il avait déployés pour évaluer ce dossier, qui présentait un élément intéressant étroitement lié à l'interaction entre le patrimoine culturel immatériel et le développement durable, notamment le partage équitable des ressources naturelles et la prévention et le règlement des différends. La candidature</w:t>
      </w:r>
      <w:r w:rsidR="00D4522A">
        <w:rPr>
          <w:lang w:val="fr-FR"/>
        </w:rPr>
        <w:t xml:space="preserve"> attestait</w:t>
      </w:r>
      <w:r w:rsidRPr="0029625A">
        <w:rPr>
          <w:lang w:val="fr-FR"/>
        </w:rPr>
        <w:t xml:space="preserve"> un lien étroit entre le patrimoine </w:t>
      </w:r>
      <w:r w:rsidRPr="0029625A">
        <w:rPr>
          <w:i/>
          <w:lang w:val="fr-FR"/>
        </w:rPr>
        <w:t>immatériel</w:t>
      </w:r>
      <w:r w:rsidRPr="0029625A">
        <w:rPr>
          <w:lang w:val="fr-FR"/>
        </w:rPr>
        <w:t xml:space="preserve"> et le patrimoine </w:t>
      </w:r>
      <w:r w:rsidRPr="0029625A">
        <w:rPr>
          <w:i/>
          <w:lang w:val="fr-FR"/>
        </w:rPr>
        <w:t>matériel</w:t>
      </w:r>
      <w:r w:rsidRPr="0029625A">
        <w:rPr>
          <w:lang w:val="fr-FR"/>
        </w:rPr>
        <w:t xml:space="preserve"> </w:t>
      </w:r>
      <w:r w:rsidR="00D4522A">
        <w:rPr>
          <w:lang w:val="fr-FR"/>
        </w:rPr>
        <w:t xml:space="preserve">puisque </w:t>
      </w:r>
      <w:r w:rsidRPr="0029625A">
        <w:rPr>
          <w:lang w:val="fr-FR"/>
        </w:rPr>
        <w:t xml:space="preserve">le système de foggaras, </w:t>
      </w:r>
      <w:r w:rsidR="00D4522A">
        <w:rPr>
          <w:lang w:val="fr-FR"/>
        </w:rPr>
        <w:t xml:space="preserve">un ensemble </w:t>
      </w:r>
      <w:r w:rsidRPr="0029625A">
        <w:rPr>
          <w:lang w:val="fr-FR"/>
        </w:rPr>
        <w:t>de puits et de canaux</w:t>
      </w:r>
      <w:r w:rsidR="00D4522A">
        <w:rPr>
          <w:lang w:val="fr-FR"/>
        </w:rPr>
        <w:t>, représentai</w:t>
      </w:r>
      <w:r w:rsidRPr="0029625A">
        <w:rPr>
          <w:lang w:val="fr-FR"/>
        </w:rPr>
        <w:t xml:space="preserve">t un aspect important de la pratique de </w:t>
      </w:r>
      <w:r w:rsidR="00D4522A">
        <w:rPr>
          <w:lang w:val="fr-FR"/>
        </w:rPr>
        <w:t>l'élément</w:t>
      </w:r>
      <w:r>
        <w:rPr>
          <w:lang w:val="fr-FR"/>
        </w:rPr>
        <w:t xml:space="preserve"> dont la viabilité était</w:t>
      </w:r>
      <w:r w:rsidRPr="0029625A">
        <w:rPr>
          <w:lang w:val="fr-FR"/>
        </w:rPr>
        <w:t xml:space="preserve"> désormais sérieusement menacée. La section 1 du dossier, en particulier, expliquait </w:t>
      </w:r>
      <w:r w:rsidR="00D4522A">
        <w:rPr>
          <w:lang w:val="fr-FR"/>
        </w:rPr>
        <w:t xml:space="preserve">avec exactitude de quelle façon </w:t>
      </w:r>
      <w:r w:rsidRPr="0029625A">
        <w:rPr>
          <w:lang w:val="fr-FR"/>
        </w:rPr>
        <w:t xml:space="preserve">les communautés </w:t>
      </w:r>
      <w:r w:rsidR="00D4522A">
        <w:rPr>
          <w:lang w:val="fr-FR"/>
        </w:rPr>
        <w:t>avaient sauvegardé</w:t>
      </w:r>
      <w:r w:rsidRPr="0029625A">
        <w:rPr>
          <w:lang w:val="fr-FR"/>
        </w:rPr>
        <w:t xml:space="preserve"> l'élément dans le passé, ainsi que le rôle </w:t>
      </w:r>
      <w:r w:rsidR="00D4522A">
        <w:rPr>
          <w:lang w:val="fr-FR"/>
        </w:rPr>
        <w:t>joué par les propriétaires</w:t>
      </w:r>
      <w:r w:rsidRPr="0029625A">
        <w:rPr>
          <w:lang w:val="fr-FR"/>
        </w:rPr>
        <w:t xml:space="preserve">, les travailleurs manuels, les comptables et les mesureurs d'eau. </w:t>
      </w:r>
      <w:r w:rsidR="00D4522A">
        <w:rPr>
          <w:lang w:val="fr-FR"/>
        </w:rPr>
        <w:t>S’agissant du</w:t>
      </w:r>
      <w:r w:rsidRPr="00D4522A">
        <w:rPr>
          <w:lang w:val="fr-FR"/>
        </w:rPr>
        <w:t xml:space="preserve"> plan de sauvegarde proposé, la délégation a noté que le plan ne proposait pas seulement</w:t>
      </w:r>
      <w:r w:rsidR="00D4522A">
        <w:rPr>
          <w:lang w:val="fr-FR"/>
        </w:rPr>
        <w:t xml:space="preserve"> comme lignes directrices</w:t>
      </w:r>
      <w:r w:rsidRPr="00D4522A">
        <w:rPr>
          <w:lang w:val="fr-FR"/>
        </w:rPr>
        <w:t xml:space="preserve"> de documenter la pratique et de former une nouvelle génération de mesureurs d'eau mais </w:t>
      </w:r>
      <w:r w:rsidR="00D4522A" w:rsidRPr="00D4522A">
        <w:rPr>
          <w:lang w:val="fr-FR"/>
        </w:rPr>
        <w:t>également</w:t>
      </w:r>
      <w:r w:rsidR="00D4522A">
        <w:rPr>
          <w:lang w:val="fr-FR"/>
        </w:rPr>
        <w:t xml:space="preserve"> </w:t>
      </w:r>
      <w:r w:rsidRPr="00D4522A">
        <w:rPr>
          <w:lang w:val="fr-FR"/>
        </w:rPr>
        <w:t>de nouer des relations avec les parties prenantes qui jou</w:t>
      </w:r>
      <w:r w:rsidR="00D4522A">
        <w:rPr>
          <w:lang w:val="fr-FR"/>
        </w:rPr>
        <w:t>ai</w:t>
      </w:r>
      <w:r w:rsidRPr="00D4522A">
        <w:rPr>
          <w:lang w:val="fr-FR"/>
        </w:rPr>
        <w:t>ent également un rôl</w:t>
      </w:r>
      <w:r w:rsidR="00D4522A">
        <w:rPr>
          <w:lang w:val="fr-FR"/>
        </w:rPr>
        <w:t>e dans la pratique de l'élément tels que</w:t>
      </w:r>
      <w:r w:rsidRPr="00D4522A">
        <w:rPr>
          <w:lang w:val="fr-FR"/>
        </w:rPr>
        <w:t xml:space="preserve"> les propriétaires de foggaras et les municipalités locales. L'accent mis sur les mesureurs d'eau était également compréhensible car ils jou</w:t>
      </w:r>
      <w:r w:rsidR="00D4522A">
        <w:rPr>
          <w:lang w:val="fr-FR"/>
        </w:rPr>
        <w:t>ai</w:t>
      </w:r>
      <w:r w:rsidRPr="00D4522A">
        <w:rPr>
          <w:lang w:val="fr-FR"/>
        </w:rPr>
        <w:t xml:space="preserve">ent probablement le rôle le plus important dans la pratique de l'élément. Il a également été noté qu'un budget avait été prévu pour la mise en œuvre </w:t>
      </w:r>
      <w:r w:rsidR="00D4522A">
        <w:rPr>
          <w:lang w:val="fr-FR"/>
        </w:rPr>
        <w:t>du plan. Enfin, la délégation estimait</w:t>
      </w:r>
      <w:r w:rsidRPr="00D4522A">
        <w:rPr>
          <w:lang w:val="fr-FR"/>
        </w:rPr>
        <w:t xml:space="preserve"> que le dossier </w:t>
      </w:r>
      <w:r w:rsidR="00D4522A">
        <w:rPr>
          <w:lang w:val="fr-FR"/>
        </w:rPr>
        <w:t xml:space="preserve">donnait </w:t>
      </w:r>
      <w:r w:rsidRPr="00D4522A">
        <w:rPr>
          <w:lang w:val="fr-FR"/>
        </w:rPr>
        <w:t xml:space="preserve">suffisamment d'informations sur la prise en compte </w:t>
      </w:r>
      <w:r w:rsidR="00D4522A">
        <w:rPr>
          <w:lang w:val="fr-FR"/>
        </w:rPr>
        <w:t>d'un contexte social plus large car</w:t>
      </w:r>
      <w:r w:rsidRPr="00D4522A">
        <w:rPr>
          <w:lang w:val="fr-FR"/>
        </w:rPr>
        <w:t xml:space="preserve"> les municipalités locales s'appuya</w:t>
      </w:r>
      <w:r w:rsidR="00D4522A">
        <w:rPr>
          <w:lang w:val="fr-FR"/>
        </w:rPr>
        <w:t>ie</w:t>
      </w:r>
      <w:r w:rsidRPr="00D4522A">
        <w:rPr>
          <w:lang w:val="fr-FR"/>
        </w:rPr>
        <w:t xml:space="preserve">nt sur </w:t>
      </w:r>
      <w:r w:rsidR="00D4522A">
        <w:rPr>
          <w:lang w:val="fr-FR"/>
        </w:rPr>
        <w:t xml:space="preserve">la </w:t>
      </w:r>
      <w:r w:rsidR="00D4522A" w:rsidRPr="00D4522A">
        <w:rPr>
          <w:lang w:val="fr-FR"/>
        </w:rPr>
        <w:t>participation</w:t>
      </w:r>
      <w:r w:rsidR="00D4522A">
        <w:rPr>
          <w:lang w:val="fr-FR"/>
        </w:rPr>
        <w:t xml:space="preserve"> d</w:t>
      </w:r>
      <w:r w:rsidRPr="00D4522A">
        <w:rPr>
          <w:lang w:val="fr-FR"/>
        </w:rPr>
        <w:t>es associations de propriétaires de foggaras</w:t>
      </w:r>
      <w:r w:rsidR="00D4522A">
        <w:rPr>
          <w:lang w:val="fr-FR"/>
        </w:rPr>
        <w:t>, tout en mentionnant d</w:t>
      </w:r>
      <w:r w:rsidRPr="00D4522A">
        <w:rPr>
          <w:lang w:val="fr-FR"/>
        </w:rPr>
        <w:t xml:space="preserve">es activités de sensibilisation destinées au grand public. Compte tenu de </w:t>
      </w:r>
      <w:r w:rsidR="00D4522A">
        <w:rPr>
          <w:lang w:val="fr-FR"/>
        </w:rPr>
        <w:t xml:space="preserve">tous ces éléments, la délégation soutenait la recommandation positive du critère </w:t>
      </w:r>
      <w:r w:rsidRPr="00D4522A">
        <w:rPr>
          <w:lang w:val="fr-FR"/>
        </w:rPr>
        <w:t>U.3 pour ce dossier.</w:t>
      </w:r>
    </w:p>
    <w:p w14:paraId="099D3838" w14:textId="1D68B0E1" w:rsidR="00D4522A" w:rsidRPr="00D4522A" w:rsidRDefault="00D4522A" w:rsidP="003569F5">
      <w:pPr>
        <w:pStyle w:val="Orateurengris"/>
        <w:spacing w:before="120"/>
        <w:ind w:left="709" w:hanging="709"/>
        <w:rPr>
          <w:lang w:val="fr-FR"/>
        </w:rPr>
      </w:pPr>
      <w:r w:rsidRPr="00D4522A">
        <w:rPr>
          <w:lang w:val="fr-FR"/>
        </w:rPr>
        <w:t xml:space="preserve">La </w:t>
      </w:r>
      <w:r w:rsidRPr="00BE44C6">
        <w:rPr>
          <w:b/>
          <w:lang w:val="fr-FR"/>
        </w:rPr>
        <w:t>délégation du Kazakhstan</w:t>
      </w:r>
      <w:r>
        <w:rPr>
          <w:lang w:val="fr-FR"/>
        </w:rPr>
        <w:t xml:space="preserve"> soutenait </w:t>
      </w:r>
      <w:r w:rsidRPr="00D4522A">
        <w:rPr>
          <w:lang w:val="fr-FR"/>
        </w:rPr>
        <w:t>l'amendement de la Palestine. Étant don</w:t>
      </w:r>
      <w:r w:rsidR="00BE44C6">
        <w:rPr>
          <w:lang w:val="fr-FR"/>
        </w:rPr>
        <w:t>né que la plupart des pays n'avaient</w:t>
      </w:r>
      <w:r w:rsidRPr="00D4522A">
        <w:rPr>
          <w:lang w:val="fr-FR"/>
        </w:rPr>
        <w:t xml:space="preserve"> eu que récemment l'occasion d'offrir aux régions reculées de meilleurs équipements</w:t>
      </w:r>
      <w:r w:rsidR="00D54468">
        <w:rPr>
          <w:lang w:val="fr-FR"/>
        </w:rPr>
        <w:t xml:space="preserve"> pour les foyers</w:t>
      </w:r>
      <w:r w:rsidRPr="00D4522A">
        <w:rPr>
          <w:lang w:val="fr-FR"/>
        </w:rPr>
        <w:t xml:space="preserve"> tels que des systèmes centralisés d'irrigation, d'électricité o</w:t>
      </w:r>
      <w:r w:rsidR="00BE44C6">
        <w:rPr>
          <w:lang w:val="fr-FR"/>
        </w:rPr>
        <w:t>u de chauffage, la délégation comprenait</w:t>
      </w:r>
      <w:r w:rsidRPr="00D4522A">
        <w:rPr>
          <w:lang w:val="fr-FR"/>
        </w:rPr>
        <w:t xml:space="preserve"> la </w:t>
      </w:r>
      <w:r w:rsidR="00BE44C6">
        <w:rPr>
          <w:lang w:val="fr-FR"/>
        </w:rPr>
        <w:t>volonté du g</w:t>
      </w:r>
      <w:r w:rsidRPr="00D4522A">
        <w:rPr>
          <w:lang w:val="fr-FR"/>
        </w:rPr>
        <w:t>ouvernement d'améliorer les conditions de vie des personnes vivant dans des environnements climatiques rigoureux. Chaque</w:t>
      </w:r>
      <w:r w:rsidR="00BE44C6">
        <w:rPr>
          <w:lang w:val="fr-FR"/>
        </w:rPr>
        <w:t xml:space="preserve"> fois que la technologie atteignait</w:t>
      </w:r>
      <w:r w:rsidRPr="00D4522A">
        <w:rPr>
          <w:lang w:val="fr-FR"/>
        </w:rPr>
        <w:t xml:space="preserve"> les zones rurales, le</w:t>
      </w:r>
      <w:r w:rsidR="00BE44C6">
        <w:rPr>
          <w:lang w:val="fr-FR"/>
        </w:rPr>
        <w:t xml:space="preserve">s communautés locales n’étaient pas en mesure de </w:t>
      </w:r>
      <w:r w:rsidRPr="00D4522A">
        <w:rPr>
          <w:lang w:val="fr-FR"/>
        </w:rPr>
        <w:t xml:space="preserve">pleinement </w:t>
      </w:r>
      <w:r w:rsidR="00BE44C6">
        <w:rPr>
          <w:lang w:val="fr-FR"/>
        </w:rPr>
        <w:t xml:space="preserve">saisir </w:t>
      </w:r>
      <w:r w:rsidRPr="00D4522A">
        <w:rPr>
          <w:lang w:val="fr-FR"/>
        </w:rPr>
        <w:t>la valeur de leurs modes de vie traditionnels</w:t>
      </w:r>
      <w:r w:rsidR="00BE44C6">
        <w:rPr>
          <w:lang w:val="fr-FR"/>
        </w:rPr>
        <w:t xml:space="preserve"> et durables du point de vue</w:t>
      </w:r>
      <w:r w:rsidRPr="00D4522A">
        <w:rPr>
          <w:lang w:val="fr-FR"/>
        </w:rPr>
        <w:t xml:space="preserve"> du patrimoine culturel universel. En tant que me</w:t>
      </w:r>
      <w:r w:rsidR="00BE44C6">
        <w:rPr>
          <w:lang w:val="fr-FR"/>
        </w:rPr>
        <w:t>mbre du Comité, la délégation reconnaissait</w:t>
      </w:r>
      <w:r w:rsidRPr="00D4522A">
        <w:rPr>
          <w:lang w:val="fr-FR"/>
        </w:rPr>
        <w:t xml:space="preserve"> le mérite de la </w:t>
      </w:r>
      <w:r w:rsidR="00BE44C6" w:rsidRPr="00BE44C6">
        <w:rPr>
          <w:lang w:val="fr-FR"/>
        </w:rPr>
        <w:t>candidature</w:t>
      </w:r>
      <w:r w:rsidR="00BE44C6">
        <w:rPr>
          <w:lang w:val="fr-FR"/>
        </w:rPr>
        <w:t xml:space="preserve"> </w:t>
      </w:r>
      <w:r w:rsidRPr="00D4522A">
        <w:rPr>
          <w:lang w:val="fr-FR"/>
        </w:rPr>
        <w:t>pour sa descri</w:t>
      </w:r>
      <w:r w:rsidR="00BE44C6">
        <w:rPr>
          <w:lang w:val="fr-FR"/>
        </w:rPr>
        <w:t xml:space="preserve">ption réaliste de la situation qui témoignait de </w:t>
      </w:r>
      <w:r w:rsidRPr="00D4522A">
        <w:rPr>
          <w:lang w:val="fr-FR"/>
        </w:rPr>
        <w:t xml:space="preserve">la préoccupation sincère des représentants de la communauté, tels que les mesureurs, les comptables, les étudiants, les chercheurs, ainsi que les autorités locales et nationales, </w:t>
      </w:r>
      <w:r w:rsidR="00D54468">
        <w:rPr>
          <w:lang w:val="fr-FR"/>
        </w:rPr>
        <w:t xml:space="preserve">de </w:t>
      </w:r>
      <w:r w:rsidRPr="00D4522A">
        <w:rPr>
          <w:lang w:val="fr-FR"/>
        </w:rPr>
        <w:t>trouver des solutions pratiques, efficaces et durables de sauvegarde. Un système approprié d'approvisionnement en eau et de gestion des ressources foncières respectan</w:t>
      </w:r>
      <w:r w:rsidR="00D54468">
        <w:rPr>
          <w:lang w:val="fr-FR"/>
        </w:rPr>
        <w:t xml:space="preserve">t les formes traditionnelles de viabilité de l'élément </w:t>
      </w:r>
      <w:r w:rsidRPr="00D4522A">
        <w:rPr>
          <w:lang w:val="fr-FR"/>
        </w:rPr>
        <w:t xml:space="preserve">nécessiterait des ressources financières, techniques et administratives importantes de la part du gouvernement </w:t>
      </w:r>
      <w:r w:rsidR="00833D87">
        <w:rPr>
          <w:lang w:val="fr-FR"/>
        </w:rPr>
        <w:t>et des communautés, ce qui rend</w:t>
      </w:r>
      <w:r w:rsidRPr="00D4522A">
        <w:rPr>
          <w:lang w:val="fr-FR"/>
        </w:rPr>
        <w:t>ait l'inscription sur la Liste de sauvegarde urgent</w:t>
      </w:r>
      <w:r w:rsidR="00D54468">
        <w:rPr>
          <w:lang w:val="fr-FR"/>
        </w:rPr>
        <w:t>e difficilement réalisable</w:t>
      </w:r>
      <w:r w:rsidRPr="00D4522A">
        <w:rPr>
          <w:lang w:val="fr-FR"/>
        </w:rPr>
        <w:t>. Gardant à l'esprit que la survie de l'élément était menacée par l'évolution des modes de vie tradi</w:t>
      </w:r>
      <w:r w:rsidR="00D54468">
        <w:rPr>
          <w:lang w:val="fr-FR"/>
        </w:rPr>
        <w:t>tionnels, la délégation soutenait</w:t>
      </w:r>
      <w:r w:rsidRPr="00D4522A">
        <w:rPr>
          <w:lang w:val="fr-FR"/>
        </w:rPr>
        <w:t xml:space="preserve"> l'inscription sur la base d'une évaluation plus souple et réaliste de la viabilité de ces éléments.</w:t>
      </w:r>
      <w:r w:rsidR="00833D87">
        <w:rPr>
          <w:lang w:val="fr-FR"/>
        </w:rPr>
        <w:t xml:space="preserve"> L'inscription de cet élément, </w:t>
      </w:r>
      <w:r w:rsidRPr="00D4522A">
        <w:rPr>
          <w:lang w:val="fr-FR"/>
        </w:rPr>
        <w:t>un trésor de génie et de créativité humaine et un modèle de moyens d'existence durables sur le p</w:t>
      </w:r>
      <w:r w:rsidR="00833D87">
        <w:rPr>
          <w:lang w:val="fr-FR"/>
        </w:rPr>
        <w:t xml:space="preserve">lan environnemental et social, </w:t>
      </w:r>
      <w:r w:rsidRPr="00D4522A">
        <w:rPr>
          <w:lang w:val="fr-FR"/>
        </w:rPr>
        <w:t>insufflerait une nouvelle vie à la survie fut</w:t>
      </w:r>
      <w:r w:rsidR="00D54468">
        <w:rPr>
          <w:lang w:val="fr-FR"/>
        </w:rPr>
        <w:t>ure de l'élément en attirant la</w:t>
      </w:r>
      <w:r w:rsidRPr="00D4522A">
        <w:rPr>
          <w:lang w:val="fr-FR"/>
        </w:rPr>
        <w:t xml:space="preserve"> recherche, </w:t>
      </w:r>
      <w:r w:rsidR="00D54468">
        <w:rPr>
          <w:lang w:val="fr-FR"/>
        </w:rPr>
        <w:t xml:space="preserve">la </w:t>
      </w:r>
      <w:r w:rsidRPr="00D4522A">
        <w:rPr>
          <w:lang w:val="fr-FR"/>
        </w:rPr>
        <w:t xml:space="preserve">documentation, </w:t>
      </w:r>
      <w:r w:rsidR="00D54468">
        <w:rPr>
          <w:lang w:val="fr-FR"/>
        </w:rPr>
        <w:t xml:space="preserve">la </w:t>
      </w:r>
      <w:r w:rsidRPr="00D4522A">
        <w:rPr>
          <w:lang w:val="fr-FR"/>
        </w:rPr>
        <w:t xml:space="preserve">formation et une </w:t>
      </w:r>
      <w:r w:rsidR="00D54468">
        <w:rPr>
          <w:lang w:val="fr-FR"/>
        </w:rPr>
        <w:t xml:space="preserve">mise en </w:t>
      </w:r>
      <w:r w:rsidRPr="00D4522A">
        <w:rPr>
          <w:lang w:val="fr-FR"/>
        </w:rPr>
        <w:t>pratique complètes, à la fois comme patrimoine vivant en Algérie et comme projet immobilier novateur à l'étranger.</w:t>
      </w:r>
    </w:p>
    <w:p w14:paraId="4C71BF61" w14:textId="68523DBD" w:rsidR="00D54468" w:rsidRPr="00D54468" w:rsidRDefault="00D54468" w:rsidP="003569F5">
      <w:pPr>
        <w:pStyle w:val="Orateurengris"/>
        <w:spacing w:before="120"/>
        <w:ind w:left="709" w:hanging="709"/>
        <w:rPr>
          <w:lang w:val="fr-FR"/>
        </w:rPr>
      </w:pPr>
      <w:r>
        <w:rPr>
          <w:lang w:val="fr-FR"/>
        </w:rPr>
        <w:t>Reconnaissant</w:t>
      </w:r>
      <w:r w:rsidRPr="00D54468">
        <w:rPr>
          <w:lang w:val="fr-FR"/>
        </w:rPr>
        <w:t xml:space="preserve"> la pertinence de ce savoir-faire traditionnel lié à la distribution de l'eau dans des co</w:t>
      </w:r>
      <w:r w:rsidR="00E700B4">
        <w:rPr>
          <w:lang w:val="fr-FR"/>
        </w:rPr>
        <w:t>nditions climatiques difficiles, l</w:t>
      </w:r>
      <w:r w:rsidRPr="00D54468">
        <w:rPr>
          <w:lang w:val="fr-FR"/>
        </w:rPr>
        <w:t xml:space="preserve">a </w:t>
      </w:r>
      <w:r w:rsidRPr="00D54468">
        <w:rPr>
          <w:b/>
          <w:lang w:val="fr-FR"/>
        </w:rPr>
        <w:t>délégation de Djibouti</w:t>
      </w:r>
      <w:r w:rsidR="00E700B4">
        <w:rPr>
          <w:lang w:val="fr-FR"/>
        </w:rPr>
        <w:t xml:space="preserve"> a félicité l'Algérie. </w:t>
      </w:r>
      <w:r w:rsidRPr="00D54468">
        <w:rPr>
          <w:lang w:val="fr-FR"/>
        </w:rPr>
        <w:t>Dans ce contexte, l'Organe d'évaluation a</w:t>
      </w:r>
      <w:r w:rsidR="00E700B4">
        <w:rPr>
          <w:lang w:val="fr-FR"/>
        </w:rPr>
        <w:t xml:space="preserve">vait </w:t>
      </w:r>
      <w:r w:rsidRPr="00D54468">
        <w:rPr>
          <w:lang w:val="fr-FR"/>
        </w:rPr>
        <w:t>estimé que la communauté locale ne semblait pas avoir été impliquée dans la sauvegarde de l'élément en tant qu'expression du patrimoine vivant et que, selon le dossier, il y avait un écart entre les jeunes et les anciens dans la transmissio</w:t>
      </w:r>
      <w:r w:rsidR="00E700B4">
        <w:rPr>
          <w:lang w:val="fr-FR"/>
        </w:rPr>
        <w:t xml:space="preserve">n de l'élément. La délégation souhaitait en savoir plus </w:t>
      </w:r>
      <w:r w:rsidRPr="00D54468">
        <w:rPr>
          <w:lang w:val="fr-FR"/>
        </w:rPr>
        <w:t>sur la participation de la communauté à la sauvegarde de cet élément.</w:t>
      </w:r>
    </w:p>
    <w:p w14:paraId="5FF74DB6" w14:textId="46678BEF" w:rsidR="00E700B4" w:rsidRPr="00E700B4" w:rsidRDefault="00E700B4" w:rsidP="003569F5">
      <w:pPr>
        <w:pStyle w:val="Orateurengris"/>
        <w:spacing w:before="120"/>
        <w:ind w:left="709" w:hanging="709"/>
        <w:rPr>
          <w:lang w:val="fr-FR"/>
        </w:rPr>
      </w:pPr>
      <w:r>
        <w:rPr>
          <w:lang w:val="fr-FR"/>
        </w:rPr>
        <w:t>Après avoir remercié l'O</w:t>
      </w:r>
      <w:r w:rsidRPr="00E700B4">
        <w:rPr>
          <w:lang w:val="fr-FR"/>
        </w:rPr>
        <w:t xml:space="preserve">rgane d'évaluation, la </w:t>
      </w:r>
      <w:r w:rsidRPr="00E700B4">
        <w:rPr>
          <w:b/>
          <w:lang w:val="fr-FR"/>
        </w:rPr>
        <w:t>délégation de la Jamaïque</w:t>
      </w:r>
      <w:r w:rsidRPr="00E700B4">
        <w:rPr>
          <w:lang w:val="fr-FR"/>
        </w:rPr>
        <w:t xml:space="preserve"> a reconnu l'importance des mesureurs d'eau des foggaras</w:t>
      </w:r>
      <w:r>
        <w:rPr>
          <w:lang w:val="fr-FR"/>
        </w:rPr>
        <w:t>,</w:t>
      </w:r>
      <w:r w:rsidRPr="00E700B4">
        <w:rPr>
          <w:lang w:val="fr-FR"/>
        </w:rPr>
        <w:t xml:space="preserve"> et a noté que le dossier répondait de manière adéquate aux critères U.1, U.2, U.4 et U.5 en présentant clairement les caractéristiqu</w:t>
      </w:r>
      <w:r>
        <w:rPr>
          <w:lang w:val="fr-FR"/>
        </w:rPr>
        <w:t>es des mesureurs d'eau par rapport à la</w:t>
      </w:r>
      <w:r w:rsidRPr="00E700B4">
        <w:rPr>
          <w:lang w:val="fr-FR"/>
        </w:rPr>
        <w:t xml:space="preserve"> communauté historique et leur rôle dan</w:t>
      </w:r>
      <w:r>
        <w:rPr>
          <w:lang w:val="fr-FR"/>
        </w:rPr>
        <w:t>s la survie de cette communauté grâce à</w:t>
      </w:r>
      <w:r w:rsidRPr="00E700B4">
        <w:rPr>
          <w:lang w:val="fr-FR"/>
        </w:rPr>
        <w:t xml:space="preserve"> la gestion du système d'ir</w:t>
      </w:r>
      <w:r>
        <w:rPr>
          <w:lang w:val="fr-FR"/>
        </w:rPr>
        <w:t>rigation. La délégation estimait</w:t>
      </w:r>
      <w:r w:rsidRPr="00E700B4">
        <w:rPr>
          <w:lang w:val="fr-FR"/>
        </w:rPr>
        <w:t xml:space="preserve"> que les préoccupations exprimées par l'Organe d'évaluation sur les questions de sauvegarde de l'élément et de garantie de sa viabilité pourraient être clarifiées par l'Algérie, et que des précisions supplémentaires sur ces </w:t>
      </w:r>
      <w:r>
        <w:rPr>
          <w:lang w:val="fr-FR"/>
        </w:rPr>
        <w:t xml:space="preserve">sujets </w:t>
      </w:r>
      <w:r w:rsidRPr="00E700B4">
        <w:rPr>
          <w:lang w:val="fr-FR"/>
        </w:rPr>
        <w:t xml:space="preserve">pourraient être </w:t>
      </w:r>
      <w:r>
        <w:rPr>
          <w:lang w:val="fr-FR"/>
        </w:rPr>
        <w:t xml:space="preserve">communiquées </w:t>
      </w:r>
      <w:r w:rsidRPr="00E700B4">
        <w:rPr>
          <w:lang w:val="fr-FR"/>
        </w:rPr>
        <w:t xml:space="preserve">au cas où le Comité aurait besoin de renseignements complémentaires. </w:t>
      </w:r>
      <w:r>
        <w:rPr>
          <w:lang w:val="fr-FR"/>
        </w:rPr>
        <w:t xml:space="preserve">La </w:t>
      </w:r>
      <w:r w:rsidRPr="00E700B4">
        <w:rPr>
          <w:lang w:val="fr-FR"/>
        </w:rPr>
        <w:t>délégation</w:t>
      </w:r>
      <w:r>
        <w:rPr>
          <w:lang w:val="fr-FR"/>
        </w:rPr>
        <w:t xml:space="preserve"> souhaitait donc entendre l'État partie </w:t>
      </w:r>
      <w:r w:rsidRPr="00E700B4">
        <w:rPr>
          <w:lang w:val="fr-FR"/>
        </w:rPr>
        <w:t>répondre aux préoccupations soulevées p</w:t>
      </w:r>
      <w:r w:rsidR="005512A2">
        <w:rPr>
          <w:lang w:val="fr-FR"/>
        </w:rPr>
        <w:t>ar la Palestine, ajoutant qu'elle</w:t>
      </w:r>
      <w:r w:rsidRPr="00E700B4">
        <w:rPr>
          <w:lang w:val="fr-FR"/>
        </w:rPr>
        <w:t xml:space="preserve"> soutenait l'amendement tel que soumis.</w:t>
      </w:r>
    </w:p>
    <w:p w14:paraId="67A3FEC5" w14:textId="2CC42414" w:rsidR="00E700B4" w:rsidRPr="00E700B4" w:rsidRDefault="00E700B4" w:rsidP="003569F5">
      <w:pPr>
        <w:pStyle w:val="Orateurengris"/>
        <w:spacing w:before="120"/>
        <w:ind w:left="709" w:hanging="709"/>
        <w:rPr>
          <w:lang w:val="fr-FR"/>
        </w:rPr>
      </w:pPr>
      <w:r w:rsidRPr="00E700B4">
        <w:rPr>
          <w:lang w:val="fr-FR"/>
        </w:rPr>
        <w:t xml:space="preserve">La </w:t>
      </w:r>
      <w:r w:rsidRPr="00E700B4">
        <w:rPr>
          <w:b/>
          <w:lang w:val="fr-FR"/>
        </w:rPr>
        <w:t>délégation de l’Algérie</w:t>
      </w:r>
      <w:r>
        <w:rPr>
          <w:lang w:val="fr-FR"/>
        </w:rPr>
        <w:t xml:space="preserve"> a débuté son </w:t>
      </w:r>
      <w:r w:rsidRPr="00E700B4">
        <w:rPr>
          <w:lang w:val="fr-FR"/>
        </w:rPr>
        <w:t>intervention</w:t>
      </w:r>
      <w:r>
        <w:rPr>
          <w:lang w:val="fr-FR"/>
        </w:rPr>
        <w:t xml:space="preserve"> en remerciant les membres du Comité de leurs questions et de l’intérêt qu’ils </w:t>
      </w:r>
      <w:r w:rsidR="00521941">
        <w:rPr>
          <w:lang w:val="fr-FR"/>
        </w:rPr>
        <w:t>portaient à</w:t>
      </w:r>
      <w:r>
        <w:rPr>
          <w:lang w:val="fr-FR"/>
        </w:rPr>
        <w:t xml:space="preserve"> cette </w:t>
      </w:r>
      <w:r w:rsidRPr="00E700B4">
        <w:rPr>
          <w:lang w:val="fr-FR"/>
        </w:rPr>
        <w:t>candidature</w:t>
      </w:r>
      <w:r>
        <w:rPr>
          <w:lang w:val="fr-FR"/>
        </w:rPr>
        <w:t xml:space="preserve">. Elle a invité son collègue, qui avait </w:t>
      </w:r>
      <w:r w:rsidR="00521941">
        <w:rPr>
          <w:lang w:val="fr-FR"/>
        </w:rPr>
        <w:t>travaillé sur le dossier de candidature, à répondre a</w:t>
      </w:r>
      <w:r w:rsidR="00061906">
        <w:rPr>
          <w:lang w:val="fr-FR"/>
        </w:rPr>
        <w:t xml:space="preserve">ux préoccupations soulevées. </w:t>
      </w:r>
    </w:p>
    <w:p w14:paraId="4A2DCB81" w14:textId="12837426" w:rsidR="00061906" w:rsidRPr="00061906" w:rsidRDefault="00061906" w:rsidP="00061906">
      <w:pPr>
        <w:pStyle w:val="Orateurengris"/>
        <w:spacing w:before="120"/>
        <w:ind w:left="709" w:hanging="709"/>
        <w:rPr>
          <w:lang w:val="fr-FR"/>
        </w:rPr>
      </w:pPr>
      <w:r w:rsidRPr="00061906">
        <w:rPr>
          <w:lang w:val="fr-FR"/>
        </w:rPr>
        <w:t xml:space="preserve">La </w:t>
      </w:r>
      <w:r w:rsidRPr="00061906">
        <w:rPr>
          <w:b/>
          <w:lang w:val="fr-FR"/>
        </w:rPr>
        <w:t>délégation de l'Algérie</w:t>
      </w:r>
      <w:r>
        <w:rPr>
          <w:lang w:val="fr-FR"/>
        </w:rPr>
        <w:t xml:space="preserve"> </w:t>
      </w:r>
      <w:r w:rsidRPr="00061906">
        <w:rPr>
          <w:lang w:val="fr-FR"/>
        </w:rPr>
        <w:t>[deuxième orateur] a fait observer qu'il y avait plusieurs éléments à prendre en</w:t>
      </w:r>
      <w:r>
        <w:rPr>
          <w:lang w:val="fr-FR"/>
        </w:rPr>
        <w:t xml:space="preserve"> </w:t>
      </w:r>
      <w:r w:rsidRPr="00061906">
        <w:rPr>
          <w:lang w:val="fr-FR"/>
        </w:rPr>
        <w:t>considération</w:t>
      </w:r>
      <w:r>
        <w:rPr>
          <w:lang w:val="fr-FR"/>
        </w:rPr>
        <w:t xml:space="preserve">. S’agissant de la </w:t>
      </w:r>
      <w:r w:rsidRPr="00061906">
        <w:rPr>
          <w:lang w:val="fr-FR"/>
        </w:rPr>
        <w:t>participation</w:t>
      </w:r>
      <w:r>
        <w:rPr>
          <w:lang w:val="fr-FR"/>
        </w:rPr>
        <w:t xml:space="preserve"> des communautés,</w:t>
      </w:r>
      <w:r w:rsidRPr="00061906">
        <w:rPr>
          <w:lang w:val="fr-FR"/>
        </w:rPr>
        <w:t xml:space="preserve"> </w:t>
      </w:r>
      <w:r>
        <w:rPr>
          <w:lang w:val="fr-FR"/>
        </w:rPr>
        <w:t>la délégation a fait référence</w:t>
      </w:r>
      <w:r w:rsidRPr="00061906">
        <w:rPr>
          <w:lang w:val="fr-FR"/>
        </w:rPr>
        <w:t xml:space="preserve"> à la discussion de la veille sur le concept large et théoriq</w:t>
      </w:r>
      <w:r w:rsidR="007C36FA">
        <w:rPr>
          <w:lang w:val="fr-FR"/>
        </w:rPr>
        <w:t>ue de</w:t>
      </w:r>
      <w:r w:rsidRPr="00061906">
        <w:rPr>
          <w:lang w:val="fr-FR"/>
        </w:rPr>
        <w:t xml:space="preserve"> </w:t>
      </w:r>
      <w:r>
        <w:rPr>
          <w:lang w:val="fr-FR"/>
        </w:rPr>
        <w:t>« communauté ». Dans le</w:t>
      </w:r>
      <w:r w:rsidRPr="00061906">
        <w:rPr>
          <w:lang w:val="fr-FR"/>
        </w:rPr>
        <w:t xml:space="preserve"> cas</w:t>
      </w:r>
      <w:r>
        <w:rPr>
          <w:lang w:val="fr-FR"/>
        </w:rPr>
        <w:t xml:space="preserve"> présent</w:t>
      </w:r>
      <w:r w:rsidRPr="00061906">
        <w:rPr>
          <w:lang w:val="fr-FR"/>
        </w:rPr>
        <w:t xml:space="preserve">, les membres des communautés étaient directement concernés par la question de la gestion de l'eau puisqu'ils étaient - d'abord et avant tout - propriétaires de foggaras. Les foggaras étaient des structures privées qui avaient été créées dans le passé par des groupes de personnes qui construisaient des foggaras pour partager les ressources en eau, qui étaient ensuite transmises d'une génération à l'autre. De plus, les parts d'eau pouvaient être vendues et achetées par d'autres. Outre les propriétaires de foggaras, les comptables tenaient des registres de toutes les transactions (parts achetées et vendues) enregistrées depuis des générations, voire des siècles. La troisième catégorie était la plus importante au regard du projet puisqu’il s’agissait des mesureurs d'eau, appelés kiyalin al-Ma. Il y avait donc trois catégories de personnes impliquées. La première partie du travail, qui s’était étalée sur plusieurs années, avait consisté à inventorier tous les acteurs de chaque </w:t>
      </w:r>
      <w:r w:rsidRPr="00061906">
        <w:rPr>
          <w:i/>
          <w:lang w:val="fr-FR"/>
        </w:rPr>
        <w:t>ksar</w:t>
      </w:r>
      <w:r w:rsidRPr="00061906">
        <w:rPr>
          <w:lang w:val="fr-FR"/>
        </w:rPr>
        <w:t>, l</w:t>
      </w:r>
      <w:r>
        <w:rPr>
          <w:lang w:val="fr-FR"/>
        </w:rPr>
        <w:t>'équivalent d'un village. L</w:t>
      </w:r>
      <w:r w:rsidRPr="00061906">
        <w:rPr>
          <w:lang w:val="fr-FR"/>
        </w:rPr>
        <w:t xml:space="preserve">es propriétaires, les détenteurs de savoirs et les comptables avaient tous été identifiés, puis directement impliqués dans le projet. La délégation a expliqué que les autorités avaient travaillé en étroite collaboration avec </w:t>
      </w:r>
      <w:r>
        <w:rPr>
          <w:lang w:val="fr-FR"/>
        </w:rPr>
        <w:t>ces personnes</w:t>
      </w:r>
      <w:r w:rsidRPr="00061906">
        <w:rPr>
          <w:lang w:val="fr-FR"/>
        </w:rPr>
        <w:t>, même si ces savoirs et savoir-faire avaient été plus ou moins marginalisés depuis les années 70 avec l'intervention des pouvoirs publics et la mise en œuvre de techniques modernes d'accès aux eaux souterraines. Toutefois, après 30 à 40 ans d'expérience, il était devenu évident que, bien que les projets de l'État aient fonctionné, l'ancien système de foggaras pour accéder à l'eau ne devait pas être abandonné.</w:t>
      </w:r>
    </w:p>
    <w:p w14:paraId="4B218F01" w14:textId="79066C91" w:rsidR="00092980" w:rsidRDefault="00092980" w:rsidP="00BF0BA0">
      <w:pPr>
        <w:pStyle w:val="Orateurengris"/>
        <w:spacing w:before="120"/>
        <w:ind w:left="709" w:hanging="709"/>
        <w:rPr>
          <w:lang w:val="fr-FR"/>
        </w:rPr>
      </w:pPr>
      <w:r w:rsidRPr="00092980">
        <w:rPr>
          <w:lang w:val="fr-FR"/>
        </w:rPr>
        <w:t xml:space="preserve">La </w:t>
      </w:r>
      <w:r w:rsidRPr="00092980">
        <w:rPr>
          <w:b/>
          <w:lang w:val="fr-FR"/>
        </w:rPr>
        <w:t>délégation de l’Algérie</w:t>
      </w:r>
      <w:r w:rsidRPr="00092980">
        <w:rPr>
          <w:lang w:val="fr-FR"/>
        </w:rPr>
        <w:t xml:space="preserve"> a expliqué que ce système traditionnel avait contribué à l'entretien des palmeraies existantes, avec environ 300 à 350 palmeraies qui s'étend</w:t>
      </w:r>
      <w:r>
        <w:rPr>
          <w:lang w:val="fr-FR"/>
        </w:rPr>
        <w:t>ai</w:t>
      </w:r>
      <w:r w:rsidRPr="00092980">
        <w:rPr>
          <w:lang w:val="fr-FR"/>
        </w:rPr>
        <w:t xml:space="preserve">ent </w:t>
      </w:r>
      <w:r w:rsidR="00793549">
        <w:rPr>
          <w:lang w:val="fr-FR"/>
        </w:rPr>
        <w:t xml:space="preserve">désormais </w:t>
      </w:r>
      <w:r w:rsidRPr="00092980">
        <w:rPr>
          <w:lang w:val="fr-FR"/>
        </w:rPr>
        <w:t>sur 600 kilomètres. Ce projet n'était donc pas en conflit avec le dé</w:t>
      </w:r>
      <w:r>
        <w:rPr>
          <w:lang w:val="fr-FR"/>
        </w:rPr>
        <w:t xml:space="preserve">veloppement économique et était, </w:t>
      </w:r>
      <w:r w:rsidRPr="00092980">
        <w:rPr>
          <w:lang w:val="fr-FR"/>
        </w:rPr>
        <w:t>en fait</w:t>
      </w:r>
      <w:r>
        <w:rPr>
          <w:lang w:val="fr-FR"/>
        </w:rPr>
        <w:t>,</w:t>
      </w:r>
      <w:r w:rsidRPr="00092980">
        <w:rPr>
          <w:lang w:val="fr-FR"/>
        </w:rPr>
        <w:t xml:space="preserve"> complémentaire en ce sens que l'État était autorisé à créer de nouvelles exploitations agricoles dans des endroits isolés, tandis que le projet cherchait à </w:t>
      </w:r>
      <w:r>
        <w:rPr>
          <w:lang w:val="fr-FR"/>
        </w:rPr>
        <w:t xml:space="preserve">poursuivre le travail entrepris </w:t>
      </w:r>
      <w:r w:rsidRPr="00092980">
        <w:rPr>
          <w:lang w:val="fr-FR"/>
        </w:rPr>
        <w:t xml:space="preserve">avec les détenteurs </w:t>
      </w:r>
      <w:r>
        <w:rPr>
          <w:lang w:val="fr-FR"/>
        </w:rPr>
        <w:t>de connaissances (les propriétaires de</w:t>
      </w:r>
      <w:r w:rsidRPr="00092980">
        <w:rPr>
          <w:lang w:val="fr-FR"/>
        </w:rPr>
        <w:t xml:space="preserve"> foggaras) pour sauv</w:t>
      </w:r>
      <w:r>
        <w:rPr>
          <w:lang w:val="fr-FR"/>
        </w:rPr>
        <w:t>egarder leur</w:t>
      </w:r>
      <w:r w:rsidR="00793549">
        <w:rPr>
          <w:lang w:val="fr-FR"/>
        </w:rPr>
        <w:t>s</w:t>
      </w:r>
      <w:r>
        <w:rPr>
          <w:lang w:val="fr-FR"/>
        </w:rPr>
        <w:t xml:space="preserve"> savoir</w:t>
      </w:r>
      <w:r w:rsidR="00793549">
        <w:rPr>
          <w:lang w:val="fr-FR"/>
        </w:rPr>
        <w:t>s</w:t>
      </w:r>
      <w:r>
        <w:rPr>
          <w:lang w:val="fr-FR"/>
        </w:rPr>
        <w:t xml:space="preserve">. On pouvait craindre </w:t>
      </w:r>
      <w:r w:rsidRPr="00092980">
        <w:rPr>
          <w:lang w:val="fr-FR"/>
        </w:rPr>
        <w:t>que</w:t>
      </w:r>
      <w:r w:rsidR="00793549">
        <w:rPr>
          <w:lang w:val="fr-FR"/>
        </w:rPr>
        <w:t>,</w:t>
      </w:r>
      <w:r w:rsidRPr="00092980">
        <w:rPr>
          <w:lang w:val="fr-FR"/>
        </w:rPr>
        <w:t xml:space="preserve"> si la tendance se poursuivait, ces </w:t>
      </w:r>
      <w:r w:rsidR="005512A2">
        <w:rPr>
          <w:lang w:val="fr-FR"/>
        </w:rPr>
        <w:t>savoirs ne soient</w:t>
      </w:r>
      <w:r>
        <w:rPr>
          <w:lang w:val="fr-FR"/>
        </w:rPr>
        <w:t xml:space="preserve"> plus transmis d’ici une à </w:t>
      </w:r>
      <w:r w:rsidRPr="00092980">
        <w:rPr>
          <w:lang w:val="fr-FR"/>
        </w:rPr>
        <w:t>d</w:t>
      </w:r>
      <w:r>
        <w:rPr>
          <w:lang w:val="fr-FR"/>
        </w:rPr>
        <w:t>eux générations. De nos jours, l</w:t>
      </w:r>
      <w:r w:rsidRPr="00092980">
        <w:rPr>
          <w:lang w:val="fr-FR"/>
        </w:rPr>
        <w:t>'âge moyen des</w:t>
      </w:r>
      <w:r>
        <w:rPr>
          <w:lang w:val="fr-FR"/>
        </w:rPr>
        <w:t xml:space="preserve"> détenteurs de connaissances était</w:t>
      </w:r>
      <w:r w:rsidRPr="00092980">
        <w:rPr>
          <w:lang w:val="fr-FR"/>
        </w:rPr>
        <w:t xml:space="preserve"> de 55 </w:t>
      </w:r>
      <w:r>
        <w:rPr>
          <w:lang w:val="fr-FR"/>
        </w:rPr>
        <w:t>à 60 ans, les jeunes s’orientant</w:t>
      </w:r>
      <w:r w:rsidRPr="00092980">
        <w:rPr>
          <w:lang w:val="fr-FR"/>
        </w:rPr>
        <w:t xml:space="preserve"> vers d'autres professions. L'objectif du projet était donc de documenter le</w:t>
      </w:r>
      <w:r w:rsidR="00793549">
        <w:rPr>
          <w:lang w:val="fr-FR"/>
        </w:rPr>
        <w:t>s</w:t>
      </w:r>
      <w:r w:rsidRPr="00092980">
        <w:rPr>
          <w:lang w:val="fr-FR"/>
        </w:rPr>
        <w:t xml:space="preserve"> savoir-faire et </w:t>
      </w:r>
      <w:r>
        <w:rPr>
          <w:lang w:val="fr-FR"/>
        </w:rPr>
        <w:t xml:space="preserve">savoirs </w:t>
      </w:r>
      <w:r w:rsidRPr="00092980">
        <w:rPr>
          <w:lang w:val="fr-FR"/>
        </w:rPr>
        <w:t>des détenteurs, qui étaient empiriques et transmis or</w:t>
      </w:r>
      <w:r>
        <w:rPr>
          <w:lang w:val="fr-FR"/>
        </w:rPr>
        <w:t>alement, afin que ces savoirs traditionnels soient établi</w:t>
      </w:r>
      <w:r w:rsidRPr="00092980">
        <w:rPr>
          <w:lang w:val="fr-FR"/>
        </w:rPr>
        <w:t>s</w:t>
      </w:r>
      <w:r>
        <w:rPr>
          <w:lang w:val="fr-FR"/>
        </w:rPr>
        <w:t xml:space="preserve"> de façon formelle</w:t>
      </w:r>
      <w:r w:rsidRPr="00092980">
        <w:rPr>
          <w:lang w:val="fr-FR"/>
        </w:rPr>
        <w:t>. La deuxième partie du projet visait à impliquer les jeunes, et même les personnes âgées de 40 à 50 ans, qui souhait</w:t>
      </w:r>
      <w:r>
        <w:rPr>
          <w:lang w:val="fr-FR"/>
        </w:rPr>
        <w:t>aient accéder à ces</w:t>
      </w:r>
      <w:r w:rsidRPr="00092980">
        <w:rPr>
          <w:lang w:val="fr-FR"/>
        </w:rPr>
        <w:t xml:space="preserve"> </w:t>
      </w:r>
      <w:r>
        <w:rPr>
          <w:lang w:val="fr-FR"/>
        </w:rPr>
        <w:t>savoirs</w:t>
      </w:r>
      <w:r w:rsidR="00793549">
        <w:rPr>
          <w:lang w:val="fr-FR"/>
        </w:rPr>
        <w:t>,</w:t>
      </w:r>
      <w:r>
        <w:rPr>
          <w:lang w:val="fr-FR"/>
        </w:rPr>
        <w:t xml:space="preserve"> et les mettre en </w:t>
      </w:r>
      <w:r w:rsidRPr="00092980">
        <w:rPr>
          <w:lang w:val="fr-FR"/>
        </w:rPr>
        <w:t>contact direct avec un certain nombre d'ateliers de transfert de</w:t>
      </w:r>
      <w:r>
        <w:rPr>
          <w:lang w:val="fr-FR"/>
        </w:rPr>
        <w:t xml:space="preserve"> savoirs, des lieux utilisa</w:t>
      </w:r>
      <w:r w:rsidRPr="00092980">
        <w:rPr>
          <w:lang w:val="fr-FR"/>
        </w:rPr>
        <w:t>nt des</w:t>
      </w:r>
      <w:r>
        <w:rPr>
          <w:lang w:val="fr-FR"/>
        </w:rPr>
        <w:t xml:space="preserve"> supports modernes</w:t>
      </w:r>
      <w:r w:rsidRPr="00092980">
        <w:rPr>
          <w:lang w:val="fr-FR"/>
        </w:rPr>
        <w:t>, des vidéos, des films, des</w:t>
      </w:r>
      <w:r>
        <w:rPr>
          <w:lang w:val="fr-FR"/>
        </w:rPr>
        <w:t xml:space="preserve"> communications imprimées etc</w:t>
      </w:r>
      <w:r w:rsidRPr="00092980">
        <w:rPr>
          <w:lang w:val="fr-FR"/>
        </w:rPr>
        <w:t>.</w:t>
      </w:r>
    </w:p>
    <w:p w14:paraId="52BEA048" w14:textId="45CCA51A" w:rsidR="00793549" w:rsidRDefault="00793549" w:rsidP="00980581">
      <w:pPr>
        <w:pStyle w:val="Orateurengris"/>
        <w:spacing w:before="120"/>
        <w:ind w:left="709" w:hanging="709"/>
        <w:rPr>
          <w:lang w:val="fr-FR"/>
        </w:rPr>
      </w:pPr>
      <w:r w:rsidRPr="00793549">
        <w:rPr>
          <w:lang w:val="fr-FR"/>
        </w:rPr>
        <w:t xml:space="preserve">Abordant la question du financement, la </w:t>
      </w:r>
      <w:r w:rsidRPr="00793549">
        <w:rPr>
          <w:b/>
          <w:lang w:val="fr-FR"/>
        </w:rPr>
        <w:t>délégation de l’Algérie</w:t>
      </w:r>
      <w:r>
        <w:rPr>
          <w:lang w:val="fr-FR"/>
        </w:rPr>
        <w:t xml:space="preserve"> </w:t>
      </w:r>
      <w:r w:rsidRPr="00793549">
        <w:rPr>
          <w:lang w:val="fr-FR"/>
        </w:rPr>
        <w:t>[premier orateur] a expliqué que le Gouvernement avait mis des fonds</w:t>
      </w:r>
      <w:r>
        <w:rPr>
          <w:lang w:val="fr-FR"/>
        </w:rPr>
        <w:t xml:space="preserve">, plus de 750 000 </w:t>
      </w:r>
      <w:r w:rsidRPr="00793549">
        <w:rPr>
          <w:lang w:val="fr-FR"/>
        </w:rPr>
        <w:t xml:space="preserve">dollars des </w:t>
      </w:r>
      <w:r>
        <w:rPr>
          <w:lang w:val="fr-FR"/>
        </w:rPr>
        <w:t>États-Unis,</w:t>
      </w:r>
      <w:r w:rsidRPr="00793549">
        <w:rPr>
          <w:lang w:val="fr-FR"/>
        </w:rPr>
        <w:t xml:space="preserve"> à la disposition des personnes qui </w:t>
      </w:r>
      <w:r>
        <w:rPr>
          <w:lang w:val="fr-FR"/>
        </w:rPr>
        <w:t xml:space="preserve">sauvegardaient </w:t>
      </w:r>
      <w:r w:rsidRPr="00793549">
        <w:rPr>
          <w:lang w:val="fr-FR"/>
        </w:rPr>
        <w:t xml:space="preserve">l'élément pour la réalisation du projet. Répondant à la question spécifique sur la sauvegarde de la structure physique de l'élément, la délégation a expliqué que sans l'élément physique, la connaissance empirique des foggaras deviendrait obsolète car elle ne </w:t>
      </w:r>
      <w:r>
        <w:rPr>
          <w:lang w:val="fr-FR"/>
        </w:rPr>
        <w:t xml:space="preserve">servait à rien, </w:t>
      </w:r>
      <w:r w:rsidRPr="00793549">
        <w:rPr>
          <w:lang w:val="fr-FR"/>
        </w:rPr>
        <w:t xml:space="preserve">comme un musicien sans son instrument. On espérait que les informations </w:t>
      </w:r>
      <w:r>
        <w:rPr>
          <w:lang w:val="fr-FR"/>
        </w:rPr>
        <w:t xml:space="preserve">communiquées </w:t>
      </w:r>
      <w:r w:rsidRPr="00793549">
        <w:rPr>
          <w:lang w:val="fr-FR"/>
        </w:rPr>
        <w:t>avaient répondu aux questions.</w:t>
      </w:r>
    </w:p>
    <w:p w14:paraId="6C5D74CF" w14:textId="1D33257F" w:rsidR="00793549" w:rsidRDefault="00793549" w:rsidP="00B870DF">
      <w:pPr>
        <w:pStyle w:val="Orateurengris"/>
        <w:spacing w:before="120"/>
        <w:ind w:left="709" w:hanging="709"/>
        <w:rPr>
          <w:lang w:val="fr-FR"/>
        </w:rPr>
      </w:pPr>
      <w:r w:rsidRPr="00793549">
        <w:rPr>
          <w:lang w:val="fr-FR"/>
        </w:rPr>
        <w:t xml:space="preserve">Le </w:t>
      </w:r>
      <w:r w:rsidRPr="00793549">
        <w:rPr>
          <w:b/>
          <w:lang w:val="fr-FR"/>
        </w:rPr>
        <w:t>Président</w:t>
      </w:r>
      <w:r w:rsidR="0029500A">
        <w:rPr>
          <w:lang w:val="fr-FR"/>
        </w:rPr>
        <w:t xml:space="preserve"> </w:t>
      </w:r>
      <w:r>
        <w:rPr>
          <w:lang w:val="fr-FR"/>
        </w:rPr>
        <w:t xml:space="preserve">est passé au </w:t>
      </w:r>
      <w:r w:rsidRPr="00793549">
        <w:rPr>
          <w:lang w:val="fr-FR"/>
        </w:rPr>
        <w:t>projet de décision paragraphe par paragraphe et les paragraphes 1 et 2 ont été dûment adoptés. La Palestine a</w:t>
      </w:r>
      <w:r w:rsidR="0029500A">
        <w:rPr>
          <w:lang w:val="fr-FR"/>
        </w:rPr>
        <w:t>vait</w:t>
      </w:r>
      <w:r w:rsidRPr="00793549">
        <w:rPr>
          <w:lang w:val="fr-FR"/>
        </w:rPr>
        <w:t xml:space="preserve"> </w:t>
      </w:r>
      <w:r w:rsidR="0029500A">
        <w:rPr>
          <w:lang w:val="fr-FR"/>
        </w:rPr>
        <w:t xml:space="preserve">proposé </w:t>
      </w:r>
      <w:r w:rsidRPr="00793549">
        <w:rPr>
          <w:lang w:val="fr-FR"/>
        </w:rPr>
        <w:t>un amendement au paragraphe 3</w:t>
      </w:r>
      <w:r>
        <w:rPr>
          <w:lang w:val="fr-FR"/>
        </w:rPr>
        <w:t xml:space="preserve"> [décidant que le critère U.3 était satisfait</w:t>
      </w:r>
      <w:r w:rsidRPr="00793549">
        <w:rPr>
          <w:lang w:val="fr-FR"/>
        </w:rPr>
        <w:t xml:space="preserve">]. Les délégations de </w:t>
      </w:r>
      <w:r w:rsidRPr="005512A2">
        <w:rPr>
          <w:b/>
          <w:lang w:val="fr-FR"/>
        </w:rPr>
        <w:t>la Zambie, du Sénégal, du Koweït, de Djibouti, de Cuba, du Togo, des Philippines, de la Pologne, du Kazakhstan, du Liban et de la Jamaïque</w:t>
      </w:r>
      <w:r w:rsidR="005512A2">
        <w:rPr>
          <w:lang w:val="fr-FR"/>
        </w:rPr>
        <w:t xml:space="preserve"> soutenaient</w:t>
      </w:r>
      <w:r>
        <w:rPr>
          <w:lang w:val="fr-FR"/>
        </w:rPr>
        <w:t xml:space="preserve"> l'amendement au</w:t>
      </w:r>
      <w:r w:rsidRPr="00793549">
        <w:rPr>
          <w:lang w:val="fr-FR"/>
        </w:rPr>
        <w:t xml:space="preserve"> paragraphe 3, qui a </w:t>
      </w:r>
      <w:r w:rsidR="0029500A">
        <w:rPr>
          <w:lang w:val="fr-FR"/>
        </w:rPr>
        <w:t>été dûment adopté tel qu’amendé</w:t>
      </w:r>
      <w:r w:rsidRPr="00793549">
        <w:rPr>
          <w:lang w:val="fr-FR"/>
        </w:rPr>
        <w:t>. La Palestine a</w:t>
      </w:r>
      <w:r w:rsidR="0029500A">
        <w:rPr>
          <w:lang w:val="fr-FR"/>
        </w:rPr>
        <w:t>vait</w:t>
      </w:r>
      <w:r w:rsidRPr="00793549">
        <w:rPr>
          <w:lang w:val="fr-FR"/>
        </w:rPr>
        <w:t xml:space="preserve"> proposé un amendement au paragraphe 4</w:t>
      </w:r>
      <w:r>
        <w:rPr>
          <w:lang w:val="fr-FR"/>
        </w:rPr>
        <w:t xml:space="preserve"> </w:t>
      </w:r>
      <w:r w:rsidRPr="00793549">
        <w:rPr>
          <w:lang w:val="fr-FR"/>
        </w:rPr>
        <w:t xml:space="preserve">[inscrivant l'élément sur la Liste de sauvegarde urgente], qui a reçu le soutien actif de </w:t>
      </w:r>
      <w:r w:rsidRPr="005512A2">
        <w:rPr>
          <w:b/>
          <w:lang w:val="fr-FR"/>
        </w:rPr>
        <w:t xml:space="preserve">Cuba, </w:t>
      </w:r>
      <w:r w:rsidR="0029500A" w:rsidRPr="005512A2">
        <w:rPr>
          <w:b/>
          <w:lang w:val="fr-FR"/>
        </w:rPr>
        <w:t xml:space="preserve">de </w:t>
      </w:r>
      <w:r w:rsidRPr="005512A2">
        <w:rPr>
          <w:b/>
          <w:lang w:val="fr-FR"/>
        </w:rPr>
        <w:t xml:space="preserve">Chypre, </w:t>
      </w:r>
      <w:r w:rsidR="0029500A" w:rsidRPr="005512A2">
        <w:rPr>
          <w:b/>
          <w:lang w:val="fr-FR"/>
        </w:rPr>
        <w:t xml:space="preserve">de </w:t>
      </w:r>
      <w:r w:rsidRPr="005512A2">
        <w:rPr>
          <w:b/>
          <w:lang w:val="fr-FR"/>
        </w:rPr>
        <w:t>Djibouti</w:t>
      </w:r>
      <w:r w:rsidR="0029500A" w:rsidRPr="005512A2">
        <w:rPr>
          <w:b/>
          <w:lang w:val="fr-FR"/>
        </w:rPr>
        <w:t>, de l</w:t>
      </w:r>
      <w:r w:rsidRPr="005512A2">
        <w:rPr>
          <w:b/>
          <w:lang w:val="fr-FR"/>
        </w:rPr>
        <w:t>a Jamaïque, du Kazakhstan, du Koweït, du Liban, des Philippines, de la Pologne, du Sénégal, du Togo et de la Zambie</w:t>
      </w:r>
      <w:r w:rsidRPr="00793549">
        <w:rPr>
          <w:lang w:val="fr-FR"/>
        </w:rPr>
        <w:t>.</w:t>
      </w:r>
    </w:p>
    <w:p w14:paraId="423DB684" w14:textId="4E32292A" w:rsidR="0029500A" w:rsidRPr="0029500A" w:rsidRDefault="0029500A" w:rsidP="0029500A">
      <w:pPr>
        <w:pStyle w:val="Orateurengris"/>
        <w:spacing w:before="120"/>
        <w:ind w:left="709" w:hanging="709"/>
        <w:rPr>
          <w:lang w:val="fr-FR"/>
        </w:rPr>
      </w:pPr>
      <w:r>
        <w:rPr>
          <w:lang w:val="fr-FR"/>
        </w:rPr>
        <w:t xml:space="preserve">Le </w:t>
      </w:r>
      <w:r w:rsidRPr="005512A2">
        <w:rPr>
          <w:b/>
          <w:lang w:val="fr-FR"/>
        </w:rPr>
        <w:t>Président</w:t>
      </w:r>
      <w:r>
        <w:rPr>
          <w:lang w:val="fr-FR"/>
        </w:rPr>
        <w:t xml:space="preserve"> a déclaré les </w:t>
      </w:r>
      <w:r w:rsidRPr="0029500A">
        <w:rPr>
          <w:lang w:val="fr-FR"/>
        </w:rPr>
        <w:t>paragraphe</w:t>
      </w:r>
      <w:r w:rsidR="005512A2">
        <w:rPr>
          <w:lang w:val="fr-FR"/>
        </w:rPr>
        <w:t>s</w:t>
      </w:r>
      <w:r>
        <w:rPr>
          <w:lang w:val="fr-FR"/>
        </w:rPr>
        <w:t xml:space="preserve"> 4, 5 et 6 adoptés. </w:t>
      </w:r>
    </w:p>
    <w:p w14:paraId="545F41C4" w14:textId="5BBBD441" w:rsidR="0029500A" w:rsidRPr="0029500A" w:rsidRDefault="0029500A" w:rsidP="003569F5">
      <w:pPr>
        <w:pStyle w:val="Orateurengris"/>
        <w:spacing w:before="120"/>
        <w:ind w:left="709" w:hanging="709"/>
        <w:rPr>
          <w:b/>
          <w:lang w:val="fr-FR"/>
        </w:rPr>
      </w:pPr>
      <w:r>
        <w:rPr>
          <w:lang w:val="fr-FR"/>
        </w:rPr>
        <w:t>Passant au projet de décision dans son ensemble, et e</w:t>
      </w:r>
      <w:r w:rsidRPr="0029500A">
        <w:rPr>
          <w:lang w:val="fr-FR"/>
        </w:rPr>
        <w:t>n l'absence d'</w:t>
      </w:r>
      <w:r>
        <w:rPr>
          <w:lang w:val="fr-FR"/>
        </w:rPr>
        <w:t xml:space="preserve">autres commentaires ou objections, le </w:t>
      </w:r>
      <w:r w:rsidRPr="0029500A">
        <w:rPr>
          <w:b/>
          <w:lang w:val="fr-FR"/>
        </w:rPr>
        <w:t>Président</w:t>
      </w:r>
      <w:r>
        <w:rPr>
          <w:lang w:val="fr-FR"/>
        </w:rPr>
        <w:t xml:space="preserve"> </w:t>
      </w:r>
      <w:r w:rsidRPr="0029500A">
        <w:rPr>
          <w:b/>
          <w:lang w:val="fr-FR"/>
        </w:rPr>
        <w:t>a déclaré adoptée la décision</w:t>
      </w:r>
      <w:r>
        <w:rPr>
          <w:lang w:val="fr-FR"/>
        </w:rPr>
        <w:t xml:space="preserve"> </w:t>
      </w:r>
      <w:hyperlink r:id="rId94" w:history="1">
        <w:r w:rsidRPr="007545F5">
          <w:rPr>
            <w:rStyle w:val="Hyperlink"/>
            <w:b/>
            <w:lang w:val="fr-FR"/>
          </w:rPr>
          <w:t>13.COM 10.a.1</w:t>
        </w:r>
      </w:hyperlink>
      <w:r>
        <w:rPr>
          <w:lang w:val="fr-FR"/>
        </w:rPr>
        <w:t xml:space="preserve"> </w:t>
      </w:r>
      <w:r w:rsidRPr="0029500A">
        <w:rPr>
          <w:b/>
          <w:lang w:val="fr-FR"/>
        </w:rPr>
        <w:t>d’inscrire</w:t>
      </w:r>
      <w:r>
        <w:rPr>
          <w:lang w:val="fr-FR"/>
        </w:rPr>
        <w:t xml:space="preserve"> </w:t>
      </w:r>
      <w:r w:rsidR="002977B4">
        <w:rPr>
          <w:b/>
          <w:lang w:val="fr-FR"/>
        </w:rPr>
        <w:t>l</w:t>
      </w:r>
      <w:r w:rsidRPr="0029500A">
        <w:rPr>
          <w:b/>
          <w:lang w:val="fr-FR"/>
        </w:rPr>
        <w:t xml:space="preserve">es savoirs et savoir-faire des mesureurs d’eau </w:t>
      </w:r>
      <w:r w:rsidR="002977B4">
        <w:rPr>
          <w:b/>
          <w:lang w:val="fr-FR"/>
        </w:rPr>
        <w:t>des foggaras du Touat-Tidikelt</w:t>
      </w:r>
      <w:r>
        <w:rPr>
          <w:b/>
          <w:lang w:val="fr-FR"/>
        </w:rPr>
        <w:t xml:space="preserve"> sur la Liste de </w:t>
      </w:r>
      <w:r w:rsidRPr="0029500A">
        <w:rPr>
          <w:b/>
          <w:lang w:val="fr-FR"/>
        </w:rPr>
        <w:t>sauvegarde</w:t>
      </w:r>
      <w:r>
        <w:rPr>
          <w:b/>
          <w:lang w:val="fr-FR"/>
        </w:rPr>
        <w:t xml:space="preserve"> urgente. </w:t>
      </w:r>
    </w:p>
    <w:p w14:paraId="36822504" w14:textId="434F0203" w:rsidR="0029500A" w:rsidRDefault="0029500A" w:rsidP="006A6285">
      <w:pPr>
        <w:pStyle w:val="Orateurengris"/>
        <w:spacing w:before="120"/>
        <w:ind w:left="709" w:hanging="709"/>
        <w:rPr>
          <w:lang w:val="fr-FR"/>
        </w:rPr>
      </w:pPr>
      <w:r w:rsidRPr="0029500A">
        <w:rPr>
          <w:lang w:val="fr-FR"/>
        </w:rPr>
        <w:t xml:space="preserve">La </w:t>
      </w:r>
      <w:r w:rsidRPr="0029500A">
        <w:rPr>
          <w:b/>
          <w:lang w:val="fr-FR"/>
        </w:rPr>
        <w:t>délégation de l’Algérie</w:t>
      </w:r>
      <w:r w:rsidRPr="0029500A">
        <w:rPr>
          <w:lang w:val="fr-FR"/>
        </w:rPr>
        <w:t xml:space="preserve"> a tout d'abord remercié le Comité pour son soutien, et en particulier pour sa compréhension de cette question importante pour l'A</w:t>
      </w:r>
      <w:r>
        <w:rPr>
          <w:lang w:val="fr-FR"/>
        </w:rPr>
        <w:t xml:space="preserve">lgérie et pour la communauté. Elle pensait qu’on ne pourrait parvenir à un développement durable, et, </w:t>
      </w:r>
      <w:r w:rsidRPr="0029500A">
        <w:rPr>
          <w:lang w:val="fr-FR"/>
        </w:rPr>
        <w:t>en particulier</w:t>
      </w:r>
      <w:r>
        <w:rPr>
          <w:lang w:val="fr-FR"/>
        </w:rPr>
        <w:t xml:space="preserve">, </w:t>
      </w:r>
      <w:r w:rsidR="003D4115">
        <w:rPr>
          <w:lang w:val="fr-FR"/>
        </w:rPr>
        <w:t xml:space="preserve">à </w:t>
      </w:r>
      <w:r w:rsidRPr="0029500A">
        <w:rPr>
          <w:lang w:val="fr-FR"/>
        </w:rPr>
        <w:t xml:space="preserve">une agriculture durable, qu'en protégeant les coutumes anciennes, les vieilles habitudes de nos pères, grands-pères et ancêtres </w:t>
      </w:r>
      <w:r>
        <w:rPr>
          <w:lang w:val="fr-FR"/>
        </w:rPr>
        <w:t xml:space="preserve">et de </w:t>
      </w:r>
      <w:r w:rsidRPr="0029500A">
        <w:rPr>
          <w:lang w:val="fr-FR"/>
        </w:rPr>
        <w:t>leur approche de l'utilisation rationnelle des ressources</w:t>
      </w:r>
      <w:r>
        <w:rPr>
          <w:lang w:val="fr-FR"/>
        </w:rPr>
        <w:t>, notamment l'eau. L'eau jaillissait de la vie, et c'était la raison pour laquelle</w:t>
      </w:r>
      <w:r w:rsidRPr="0029500A">
        <w:rPr>
          <w:lang w:val="fr-FR"/>
        </w:rPr>
        <w:t xml:space="preserve"> l'élément </w:t>
      </w:r>
      <w:r w:rsidR="003D4115" w:rsidRPr="003D4115">
        <w:rPr>
          <w:lang w:val="fr-FR"/>
        </w:rPr>
        <w:t>désormais</w:t>
      </w:r>
      <w:r w:rsidR="003D4115">
        <w:rPr>
          <w:lang w:val="fr-FR"/>
        </w:rPr>
        <w:t xml:space="preserve"> </w:t>
      </w:r>
      <w:r w:rsidRPr="0029500A">
        <w:rPr>
          <w:lang w:val="fr-FR"/>
        </w:rPr>
        <w:t xml:space="preserve">inscrit était si emblématique. L'Algérie s'est engagée à tout mettre en œuvre pour sauvegarder cet élément, le promouvoir et peut-être un jour revenir devant le Comité pour voir cet élément transféré sur la Liste représentative, ou peut-être </w:t>
      </w:r>
      <w:r w:rsidR="003D4115">
        <w:rPr>
          <w:lang w:val="fr-FR"/>
        </w:rPr>
        <w:t xml:space="preserve">sélectionné </w:t>
      </w:r>
      <w:r w:rsidRPr="0029500A">
        <w:rPr>
          <w:lang w:val="fr-FR"/>
        </w:rPr>
        <w:t xml:space="preserve">sur le Registre des bonnes pratiques de sauvegarde. La délégation a remercié l'Organe d'évaluation pour son travail vraiment impressionnant, pour avoir </w:t>
      </w:r>
      <w:r w:rsidR="003D4115">
        <w:rPr>
          <w:lang w:val="fr-FR"/>
        </w:rPr>
        <w:t xml:space="preserve">bien saisi </w:t>
      </w:r>
      <w:r w:rsidRPr="0029500A">
        <w:rPr>
          <w:lang w:val="fr-FR"/>
        </w:rPr>
        <w:t>la nature du dossier e</w:t>
      </w:r>
      <w:r w:rsidR="003D4115">
        <w:rPr>
          <w:lang w:val="fr-FR"/>
        </w:rPr>
        <w:t>t pour les recommandations qu’elle</w:t>
      </w:r>
      <w:r w:rsidRPr="0029500A">
        <w:rPr>
          <w:lang w:val="fr-FR"/>
        </w:rPr>
        <w:t xml:space="preserve"> s'est engagé</w:t>
      </w:r>
      <w:r w:rsidR="003D4115">
        <w:rPr>
          <w:lang w:val="fr-FR"/>
        </w:rPr>
        <w:t xml:space="preserve">e à mettre en œuvre afin de </w:t>
      </w:r>
      <w:r w:rsidRPr="0029500A">
        <w:rPr>
          <w:lang w:val="fr-FR"/>
        </w:rPr>
        <w:t xml:space="preserve">renforcer son </w:t>
      </w:r>
      <w:r w:rsidR="003D4115">
        <w:rPr>
          <w:lang w:val="fr-FR"/>
        </w:rPr>
        <w:t>action dans ce domaine</w:t>
      </w:r>
      <w:r w:rsidRPr="0029500A">
        <w:rPr>
          <w:lang w:val="fr-FR"/>
        </w:rPr>
        <w:t xml:space="preserve">. Enfin, au nom </w:t>
      </w:r>
      <w:r w:rsidR="003D4115">
        <w:rPr>
          <w:lang w:val="fr-FR"/>
        </w:rPr>
        <w:t xml:space="preserve">de l'ensemble des communautés du Touat-Tidikelt, elle </w:t>
      </w:r>
      <w:r w:rsidRPr="0029500A">
        <w:rPr>
          <w:lang w:val="fr-FR"/>
        </w:rPr>
        <w:t>a remercié le Secrétariat pour son aide précieuse dans la gestion de ce dossier, en particulier le Président pour la manière dont il conduisait les travaux du Comité, et en particulier Maurice pour avoir accueilli et organisé cet important événement.</w:t>
      </w:r>
    </w:p>
    <w:p w14:paraId="59B93E32" w14:textId="348EE812" w:rsidR="003D4115" w:rsidRPr="003D4115" w:rsidRDefault="003D4115" w:rsidP="00231ED6">
      <w:pPr>
        <w:pStyle w:val="Orateurengris"/>
        <w:spacing w:before="120"/>
        <w:ind w:left="709" w:hanging="709"/>
        <w:rPr>
          <w:lang w:val="fr-FR"/>
        </w:rPr>
      </w:pPr>
      <w:r w:rsidRPr="003D4115">
        <w:rPr>
          <w:lang w:val="fr-FR"/>
        </w:rPr>
        <w:t xml:space="preserve">Le </w:t>
      </w:r>
      <w:r w:rsidRPr="003D4115">
        <w:rPr>
          <w:b/>
          <w:lang w:val="fr-FR"/>
        </w:rPr>
        <w:t xml:space="preserve">Président de l'Organe d'évaluation </w:t>
      </w:r>
      <w:r>
        <w:rPr>
          <w:lang w:val="fr-FR"/>
        </w:rPr>
        <w:t xml:space="preserve">est passé à la </w:t>
      </w:r>
      <w:r w:rsidRPr="003D4115">
        <w:rPr>
          <w:lang w:val="fr-FR"/>
        </w:rPr>
        <w:t xml:space="preserve">candidature suivante, </w:t>
      </w:r>
      <w:r w:rsidR="002977B4">
        <w:rPr>
          <w:b/>
          <w:lang w:val="fr-FR"/>
        </w:rPr>
        <w:t>l</w:t>
      </w:r>
      <w:r w:rsidRPr="003D4115">
        <w:rPr>
          <w:b/>
          <w:lang w:val="fr-FR"/>
        </w:rPr>
        <w:t>e yalli (kochari, tenzere), danses collectives traditionnelles du Nakhtchivan</w:t>
      </w:r>
      <w:r w:rsidR="002977B4">
        <w:rPr>
          <w:b/>
          <w:lang w:val="fr-FR"/>
        </w:rPr>
        <w:t>,</w:t>
      </w:r>
      <w:r>
        <w:rPr>
          <w:lang w:val="fr-FR"/>
        </w:rPr>
        <w:t xml:space="preserve"> </w:t>
      </w:r>
      <w:r w:rsidRPr="003D4115">
        <w:rPr>
          <w:lang w:val="fr-FR"/>
        </w:rPr>
        <w:t xml:space="preserve">[projet de décision 13.COM 10.a.2], </w:t>
      </w:r>
      <w:r>
        <w:rPr>
          <w:lang w:val="fr-FR"/>
        </w:rPr>
        <w:t xml:space="preserve">soumise </w:t>
      </w:r>
      <w:r w:rsidRPr="003D4115">
        <w:rPr>
          <w:lang w:val="fr-FR"/>
        </w:rPr>
        <w:t>par l'</w:t>
      </w:r>
      <w:r w:rsidRPr="003D4115">
        <w:rPr>
          <w:b/>
          <w:lang w:val="fr-FR"/>
        </w:rPr>
        <w:t>Azerbaïdjan</w:t>
      </w:r>
      <w:r w:rsidR="00A3291B">
        <w:rPr>
          <w:lang w:val="fr-FR"/>
        </w:rPr>
        <w:t>. Le y</w:t>
      </w:r>
      <w:r w:rsidRPr="003D4115">
        <w:rPr>
          <w:lang w:val="fr-FR"/>
        </w:rPr>
        <w:t xml:space="preserve">alli, </w:t>
      </w:r>
      <w:r w:rsidR="002977B4">
        <w:rPr>
          <w:lang w:val="fr-FR"/>
        </w:rPr>
        <w:t xml:space="preserve">un ensemble de </w:t>
      </w:r>
      <w:r w:rsidRPr="003D4115">
        <w:rPr>
          <w:lang w:val="fr-FR"/>
        </w:rPr>
        <w:t xml:space="preserve">danses </w:t>
      </w:r>
      <w:r w:rsidR="00A3291B">
        <w:rPr>
          <w:lang w:val="fr-FR"/>
        </w:rPr>
        <w:t xml:space="preserve">collectives </w:t>
      </w:r>
      <w:r w:rsidRPr="003D4115">
        <w:rPr>
          <w:lang w:val="fr-FR"/>
        </w:rPr>
        <w:t xml:space="preserve">traditionnelles, </w:t>
      </w:r>
      <w:r w:rsidR="002977B4">
        <w:rPr>
          <w:lang w:val="fr-FR"/>
        </w:rPr>
        <w:t>était interprété</w:t>
      </w:r>
      <w:r w:rsidR="00A3291B">
        <w:rPr>
          <w:lang w:val="fr-FR"/>
        </w:rPr>
        <w:t xml:space="preserve"> </w:t>
      </w:r>
      <w:r w:rsidRPr="003D4115">
        <w:rPr>
          <w:lang w:val="fr-FR"/>
        </w:rPr>
        <w:t>ex</w:t>
      </w:r>
      <w:r w:rsidR="00A3291B">
        <w:rPr>
          <w:lang w:val="fr-FR"/>
        </w:rPr>
        <w:t>clusivement lors de représentations</w:t>
      </w:r>
      <w:r w:rsidRPr="003D4115">
        <w:rPr>
          <w:lang w:val="fr-FR"/>
        </w:rPr>
        <w:t xml:space="preserve"> collectives. Ju</w:t>
      </w:r>
      <w:r w:rsidR="00A3291B">
        <w:rPr>
          <w:lang w:val="fr-FR"/>
        </w:rPr>
        <w:t>squ'au milieu du XX</w:t>
      </w:r>
      <w:r w:rsidR="00A3291B" w:rsidRPr="00A3291B">
        <w:rPr>
          <w:vertAlign w:val="superscript"/>
          <w:lang w:val="fr-FR"/>
        </w:rPr>
        <w:t>e</w:t>
      </w:r>
      <w:r w:rsidR="00A3291B">
        <w:rPr>
          <w:lang w:val="fr-FR"/>
        </w:rPr>
        <w:t xml:space="preserve"> siècle, le yalli avait été couramment pratiqué</w:t>
      </w:r>
      <w:r w:rsidRPr="003D4115">
        <w:rPr>
          <w:lang w:val="fr-FR"/>
        </w:rPr>
        <w:t>, m</w:t>
      </w:r>
      <w:r>
        <w:rPr>
          <w:lang w:val="fr-FR"/>
        </w:rPr>
        <w:t>a</w:t>
      </w:r>
      <w:r w:rsidRPr="003D4115">
        <w:rPr>
          <w:lang w:val="fr-FR"/>
        </w:rPr>
        <w:t xml:space="preserve">is plusieurs facteurs tels que la perte progressive de fonctions sociales </w:t>
      </w:r>
      <w:r w:rsidR="00A3291B">
        <w:rPr>
          <w:lang w:val="fr-FR"/>
        </w:rPr>
        <w:t xml:space="preserve">de </w:t>
      </w:r>
      <w:r w:rsidRPr="003D4115">
        <w:rPr>
          <w:lang w:val="fr-FR"/>
        </w:rPr>
        <w:t xml:space="preserve">certains types de yalli, la préférence pour les </w:t>
      </w:r>
      <w:r w:rsidR="00A3291B">
        <w:rPr>
          <w:lang w:val="fr-FR"/>
        </w:rPr>
        <w:t xml:space="preserve">représentations </w:t>
      </w:r>
      <w:r w:rsidRPr="003D4115">
        <w:rPr>
          <w:lang w:val="fr-FR"/>
        </w:rPr>
        <w:t>scéniques, la migration des travailleurs et les crises économiques de la fin des années 1980 et du début des années 1990, le passage de la transmission informelle à la transmission formelle et une simplifica</w:t>
      </w:r>
      <w:r w:rsidR="00A3291B">
        <w:rPr>
          <w:lang w:val="fr-FR"/>
        </w:rPr>
        <w:t>tion considérable de la  danse avaient</w:t>
      </w:r>
      <w:r w:rsidRPr="003D4115">
        <w:rPr>
          <w:lang w:val="fr-FR"/>
        </w:rPr>
        <w:t xml:space="preserve"> eu u</w:t>
      </w:r>
      <w:r w:rsidR="00A3291B">
        <w:rPr>
          <w:lang w:val="fr-FR"/>
        </w:rPr>
        <w:t xml:space="preserve">n impact sur la transmission de la pratique. D'après les </w:t>
      </w:r>
      <w:r w:rsidRPr="003D4115">
        <w:rPr>
          <w:lang w:val="fr-FR"/>
        </w:rPr>
        <w:t>information</w:t>
      </w:r>
      <w:r w:rsidR="00A3291B">
        <w:rPr>
          <w:lang w:val="fr-FR"/>
        </w:rPr>
        <w:t xml:space="preserve">s communiquées </w:t>
      </w:r>
      <w:r w:rsidRPr="003D4115">
        <w:rPr>
          <w:lang w:val="fr-FR"/>
        </w:rPr>
        <w:t>dans le dossier, la candidature satisfaisait aux cinq critères. L'Organe d'évaluation a</w:t>
      </w:r>
      <w:r w:rsidR="00A3291B">
        <w:rPr>
          <w:lang w:val="fr-FR"/>
        </w:rPr>
        <w:t>vait estimé que le yalli (kochari, t</w:t>
      </w:r>
      <w:r w:rsidRPr="003D4115">
        <w:rPr>
          <w:lang w:val="fr-FR"/>
        </w:rPr>
        <w:t xml:space="preserve">enzere), danses </w:t>
      </w:r>
      <w:r w:rsidR="00A3291B">
        <w:rPr>
          <w:lang w:val="fr-FR"/>
        </w:rPr>
        <w:t xml:space="preserve">collectives </w:t>
      </w:r>
      <w:r w:rsidRPr="003D4115">
        <w:rPr>
          <w:lang w:val="fr-FR"/>
        </w:rPr>
        <w:t xml:space="preserve">traditionnelles </w:t>
      </w:r>
      <w:r w:rsidR="00A3291B">
        <w:rPr>
          <w:lang w:val="fr-FR"/>
        </w:rPr>
        <w:t>du Nakhtchi</w:t>
      </w:r>
      <w:r w:rsidRPr="003D4115">
        <w:rPr>
          <w:lang w:val="fr-FR"/>
        </w:rPr>
        <w:t>van, symbolis</w:t>
      </w:r>
      <w:r w:rsidR="00A3291B">
        <w:rPr>
          <w:lang w:val="fr-FR"/>
        </w:rPr>
        <w:t>ait</w:t>
      </w:r>
      <w:r w:rsidRPr="003D4115">
        <w:rPr>
          <w:lang w:val="fr-FR"/>
        </w:rPr>
        <w:t xml:space="preserve"> l'énergie, la solidarité et le rythme de la vie, renforçant la cohésion sociale et l'amitié. En raison de la perte de variété, de l'utilisation de formes homogénéisées et simplifiées, de la perte progressive des différents rôles des praticie</w:t>
      </w:r>
      <w:r w:rsidR="00A3291B">
        <w:rPr>
          <w:lang w:val="fr-FR"/>
        </w:rPr>
        <w:t>ns et des fonctions sociales de la danse</w:t>
      </w:r>
      <w:r w:rsidRPr="003D4115">
        <w:rPr>
          <w:lang w:val="fr-FR"/>
        </w:rPr>
        <w:t>, de la prédominance des représentations scéniques et de la préférence des jeunes générations pour d'autres types de divertissement dans les c</w:t>
      </w:r>
      <w:r w:rsidR="00A3291B">
        <w:rPr>
          <w:lang w:val="fr-FR"/>
        </w:rPr>
        <w:t>ontextes urbains, sa pratique continuait à diminuer</w:t>
      </w:r>
      <w:r w:rsidRPr="003D4115">
        <w:rPr>
          <w:lang w:val="fr-FR"/>
        </w:rPr>
        <w:t xml:space="preserve">. Le </w:t>
      </w:r>
      <w:r w:rsidR="00A3291B">
        <w:rPr>
          <w:lang w:val="fr-FR"/>
        </w:rPr>
        <w:t>plan de sauvegarde proposé était</w:t>
      </w:r>
      <w:r w:rsidRPr="003D4115">
        <w:rPr>
          <w:lang w:val="fr-FR"/>
        </w:rPr>
        <w:t xml:space="preserve"> bien conçu, avec des objectifs clairs, reflétant les besoins et le budget identifiés, dans le but de créer des conditions favorables à la transmission du yalli et au maintien de cette pratique à l'avenir. Les praticiens, les colle</w:t>
      </w:r>
      <w:r w:rsidR="00A3291B">
        <w:rPr>
          <w:lang w:val="fr-FR"/>
        </w:rPr>
        <w:t>ctivités et les intervenants avaient</w:t>
      </w:r>
      <w:r w:rsidRPr="003D4115">
        <w:rPr>
          <w:lang w:val="fr-FR"/>
        </w:rPr>
        <w:t xml:space="preserve"> participé au processus </w:t>
      </w:r>
      <w:r w:rsidR="00A3291B">
        <w:rPr>
          <w:lang w:val="fr-FR"/>
        </w:rPr>
        <w:t xml:space="preserve">de </w:t>
      </w:r>
      <w:r w:rsidRPr="003D4115">
        <w:rPr>
          <w:lang w:val="fr-FR"/>
        </w:rPr>
        <w:t xml:space="preserve">candidature </w:t>
      </w:r>
      <w:r w:rsidR="00A3291B">
        <w:rPr>
          <w:lang w:val="fr-FR"/>
        </w:rPr>
        <w:t xml:space="preserve">par le biais de </w:t>
      </w:r>
      <w:r w:rsidRPr="003D4115">
        <w:rPr>
          <w:lang w:val="fr-FR"/>
        </w:rPr>
        <w:t xml:space="preserve">consultations </w:t>
      </w:r>
      <w:r w:rsidR="00A3291B">
        <w:rPr>
          <w:lang w:val="fr-FR"/>
        </w:rPr>
        <w:t>organisées dans le cadre d’un</w:t>
      </w:r>
      <w:r w:rsidRPr="003D4115">
        <w:rPr>
          <w:lang w:val="fr-FR"/>
        </w:rPr>
        <w:t xml:space="preserve"> groupe de tr</w:t>
      </w:r>
      <w:r w:rsidR="00A3291B">
        <w:rPr>
          <w:lang w:val="fr-FR"/>
        </w:rPr>
        <w:t>avail. L'Orga</w:t>
      </w:r>
      <w:r w:rsidR="00603D22">
        <w:rPr>
          <w:lang w:val="fr-FR"/>
        </w:rPr>
        <w:t>ne d'évaluation recommandait</w:t>
      </w:r>
      <w:r w:rsidRPr="003D4115">
        <w:rPr>
          <w:lang w:val="fr-FR"/>
        </w:rPr>
        <w:t xml:space="preserve"> que le Comité inscrive</w:t>
      </w:r>
      <w:r w:rsidR="00A3291B">
        <w:rPr>
          <w:lang w:val="fr-FR"/>
        </w:rPr>
        <w:t xml:space="preserve"> </w:t>
      </w:r>
      <w:r w:rsidR="002977B4">
        <w:rPr>
          <w:b/>
          <w:lang w:val="fr-FR"/>
        </w:rPr>
        <w:t>l</w:t>
      </w:r>
      <w:r w:rsidR="00A3291B" w:rsidRPr="003D4115">
        <w:rPr>
          <w:b/>
          <w:lang w:val="fr-FR"/>
        </w:rPr>
        <w:t>e yalli (kochari, tenzere), danses collectives traditionnelles du Nakhtchivan</w:t>
      </w:r>
      <w:r w:rsidR="00A3291B">
        <w:rPr>
          <w:lang w:val="fr-FR"/>
        </w:rPr>
        <w:t xml:space="preserve"> </w:t>
      </w:r>
      <w:r w:rsidRPr="003D4115">
        <w:rPr>
          <w:lang w:val="fr-FR"/>
        </w:rPr>
        <w:t>sur la Liste de sauvegarde urgente.</w:t>
      </w:r>
    </w:p>
    <w:p w14:paraId="4DBB292F" w14:textId="744D1CCA" w:rsidR="002977B4" w:rsidRDefault="002977B4" w:rsidP="00A826DC">
      <w:pPr>
        <w:pStyle w:val="Orateurengris"/>
        <w:spacing w:before="120"/>
        <w:ind w:left="709" w:hanging="709"/>
        <w:rPr>
          <w:lang w:val="fr-FR"/>
        </w:rPr>
      </w:pPr>
      <w:r>
        <w:rPr>
          <w:lang w:val="fr-FR"/>
        </w:rPr>
        <w:t xml:space="preserve">Le </w:t>
      </w:r>
      <w:r w:rsidRPr="002977B4">
        <w:rPr>
          <w:b/>
          <w:lang w:val="fr-FR"/>
        </w:rPr>
        <w:t>Président</w:t>
      </w:r>
      <w:r>
        <w:rPr>
          <w:lang w:val="fr-FR"/>
        </w:rPr>
        <w:t xml:space="preserve"> a noté qu’un </w:t>
      </w:r>
      <w:r w:rsidRPr="002977B4">
        <w:rPr>
          <w:lang w:val="fr-FR"/>
        </w:rPr>
        <w:t>amendement</w:t>
      </w:r>
      <w:r>
        <w:rPr>
          <w:lang w:val="fr-FR"/>
        </w:rPr>
        <w:t xml:space="preserve"> avait été reçu pour cette </w:t>
      </w:r>
      <w:r w:rsidRPr="002977B4">
        <w:rPr>
          <w:lang w:val="fr-FR"/>
        </w:rPr>
        <w:t>candidature</w:t>
      </w:r>
      <w:r>
        <w:rPr>
          <w:lang w:val="fr-FR"/>
        </w:rPr>
        <w:t xml:space="preserve">, et il a invité le </w:t>
      </w:r>
      <w:r w:rsidRPr="002977B4">
        <w:rPr>
          <w:lang w:val="fr-FR"/>
        </w:rPr>
        <w:t>Secrétaire</w:t>
      </w:r>
      <w:r>
        <w:rPr>
          <w:lang w:val="fr-FR"/>
        </w:rPr>
        <w:t xml:space="preserve"> à présenter l’</w:t>
      </w:r>
      <w:r w:rsidRPr="002977B4">
        <w:rPr>
          <w:lang w:val="fr-FR"/>
        </w:rPr>
        <w:t>amendement</w:t>
      </w:r>
      <w:r>
        <w:rPr>
          <w:lang w:val="fr-FR"/>
        </w:rPr>
        <w:t xml:space="preserve">. </w:t>
      </w:r>
    </w:p>
    <w:p w14:paraId="4D5662F9" w14:textId="5D5A5880" w:rsidR="002977B4" w:rsidRPr="004971DB" w:rsidRDefault="002977B4" w:rsidP="004971DB">
      <w:pPr>
        <w:pStyle w:val="Orateurengris"/>
        <w:spacing w:before="120"/>
        <w:ind w:left="709" w:hanging="709"/>
        <w:rPr>
          <w:lang w:val="fr-FR"/>
        </w:rPr>
      </w:pPr>
      <w:r w:rsidRPr="002977B4">
        <w:rPr>
          <w:lang w:val="fr-FR"/>
        </w:rPr>
        <w:t xml:space="preserve">Le </w:t>
      </w:r>
      <w:r w:rsidRPr="002977B4">
        <w:rPr>
          <w:b/>
          <w:lang w:val="fr-FR"/>
        </w:rPr>
        <w:t>Secrétaire</w:t>
      </w:r>
      <w:r w:rsidRPr="002977B4">
        <w:rPr>
          <w:lang w:val="fr-FR"/>
        </w:rPr>
        <w:t xml:space="preserve"> a expliqué qu'un </w:t>
      </w:r>
      <w:r w:rsidR="004971DB">
        <w:rPr>
          <w:lang w:val="fr-FR"/>
        </w:rPr>
        <w:t>amendement avait été proposé à propos de</w:t>
      </w:r>
      <w:r w:rsidRPr="002977B4">
        <w:rPr>
          <w:lang w:val="fr-FR"/>
        </w:rPr>
        <w:t xml:space="preserve"> ce dossier</w:t>
      </w:r>
      <w:r w:rsidR="004971DB">
        <w:rPr>
          <w:lang w:val="fr-FR"/>
        </w:rPr>
        <w:t>,</w:t>
      </w:r>
      <w:r w:rsidRPr="002977B4">
        <w:rPr>
          <w:lang w:val="fr-FR"/>
        </w:rPr>
        <w:t xml:space="preserve"> et a demandé au Comité</w:t>
      </w:r>
      <w:r w:rsidR="004971DB">
        <w:rPr>
          <w:lang w:val="fr-FR"/>
        </w:rPr>
        <w:t xml:space="preserve"> de prendre note que grâce à</w:t>
      </w:r>
      <w:r w:rsidRPr="002977B4">
        <w:rPr>
          <w:lang w:val="fr-FR"/>
        </w:rPr>
        <w:t xml:space="preserve"> la bonne volonté des parties concernées, </w:t>
      </w:r>
      <w:r w:rsidR="004971DB">
        <w:rPr>
          <w:lang w:val="fr-FR"/>
        </w:rPr>
        <w:t>le Secrétariat proposait finalement</w:t>
      </w:r>
      <w:r w:rsidRPr="002977B4">
        <w:rPr>
          <w:lang w:val="fr-FR"/>
        </w:rPr>
        <w:t xml:space="preserve"> </w:t>
      </w:r>
      <w:r w:rsidR="004971DB">
        <w:rPr>
          <w:lang w:val="fr-FR"/>
        </w:rPr>
        <w:t>l’ajout d’</w:t>
      </w:r>
      <w:r w:rsidRPr="002977B4">
        <w:rPr>
          <w:lang w:val="fr-FR"/>
        </w:rPr>
        <w:t>un paragraphe supplémentaire</w:t>
      </w:r>
      <w:r>
        <w:rPr>
          <w:lang w:val="fr-FR"/>
        </w:rPr>
        <w:t xml:space="preserve"> </w:t>
      </w:r>
      <w:r w:rsidRPr="002977B4">
        <w:rPr>
          <w:lang w:val="fr-FR"/>
        </w:rPr>
        <w:t>[5] au projet de décis</w:t>
      </w:r>
      <w:r w:rsidR="004971DB">
        <w:rPr>
          <w:lang w:val="fr-FR"/>
        </w:rPr>
        <w:t>ion, reflétant le libellé utilisé dans le passé, qui serait ainsi rédigé : « P</w:t>
      </w:r>
      <w:r w:rsidRPr="002977B4">
        <w:rPr>
          <w:lang w:val="fr-FR"/>
        </w:rPr>
        <w:t xml:space="preserve">rend note que le patrimoine des danses collectives </w:t>
      </w:r>
      <w:r w:rsidR="004971DB">
        <w:rPr>
          <w:lang w:val="fr-FR"/>
        </w:rPr>
        <w:t>traditionnelles est partagé par d</w:t>
      </w:r>
      <w:r w:rsidRPr="004971DB">
        <w:rPr>
          <w:lang w:val="fr-FR"/>
        </w:rPr>
        <w:t>es communa</w:t>
      </w:r>
      <w:r w:rsidR="004971DB">
        <w:rPr>
          <w:lang w:val="fr-FR"/>
        </w:rPr>
        <w:t>utés dans la région et au-delà ». Le Secrétariat espérait</w:t>
      </w:r>
      <w:r w:rsidRPr="004971DB">
        <w:rPr>
          <w:lang w:val="fr-FR"/>
        </w:rPr>
        <w:t xml:space="preserve"> que</w:t>
      </w:r>
      <w:r w:rsidR="004971DB">
        <w:rPr>
          <w:lang w:val="fr-FR"/>
        </w:rPr>
        <w:t xml:space="preserve"> les membres du Comité souscriraient</w:t>
      </w:r>
      <w:r w:rsidRPr="004971DB">
        <w:rPr>
          <w:lang w:val="fr-FR"/>
        </w:rPr>
        <w:t xml:space="preserve"> </w:t>
      </w:r>
      <w:r w:rsidR="004971DB">
        <w:rPr>
          <w:lang w:val="fr-FR"/>
        </w:rPr>
        <w:t xml:space="preserve">à </w:t>
      </w:r>
      <w:r w:rsidRPr="004971DB">
        <w:rPr>
          <w:lang w:val="fr-FR"/>
        </w:rPr>
        <w:t>cet amendement.</w:t>
      </w:r>
    </w:p>
    <w:p w14:paraId="6E022055" w14:textId="0FA6E6E1" w:rsidR="004971DB" w:rsidRDefault="00755DBB" w:rsidP="00231ED6">
      <w:pPr>
        <w:pStyle w:val="Orateurengris"/>
        <w:spacing w:before="120"/>
        <w:ind w:left="709" w:hanging="709"/>
        <w:rPr>
          <w:lang w:val="fr-FR"/>
        </w:rPr>
      </w:pPr>
      <w:r>
        <w:rPr>
          <w:lang w:val="fr-FR"/>
        </w:rPr>
        <w:t xml:space="preserve">Après avoir remercié le </w:t>
      </w:r>
      <w:r w:rsidRPr="00755DBB">
        <w:rPr>
          <w:lang w:val="fr-FR"/>
        </w:rPr>
        <w:t>Secrétaire</w:t>
      </w:r>
      <w:r>
        <w:rPr>
          <w:lang w:val="fr-FR"/>
        </w:rPr>
        <w:t xml:space="preserve"> pour ces éclaircissements, le </w:t>
      </w:r>
      <w:r w:rsidRPr="00755DBB">
        <w:rPr>
          <w:b/>
          <w:lang w:val="fr-FR"/>
        </w:rPr>
        <w:t>Président</w:t>
      </w:r>
      <w:r>
        <w:rPr>
          <w:lang w:val="fr-FR"/>
        </w:rPr>
        <w:t xml:space="preserve"> est passé à l’adoption de la </w:t>
      </w:r>
      <w:r w:rsidRPr="00755DBB">
        <w:rPr>
          <w:lang w:val="fr-FR"/>
        </w:rPr>
        <w:t>décision</w:t>
      </w:r>
      <w:r>
        <w:rPr>
          <w:lang w:val="fr-FR"/>
        </w:rPr>
        <w:t xml:space="preserve"> </w:t>
      </w:r>
      <w:r w:rsidRPr="00755DBB">
        <w:rPr>
          <w:lang w:val="fr-FR"/>
        </w:rPr>
        <w:t>paragraphe</w:t>
      </w:r>
      <w:r>
        <w:rPr>
          <w:lang w:val="fr-FR"/>
        </w:rPr>
        <w:t xml:space="preserve"> par </w:t>
      </w:r>
      <w:r w:rsidRPr="00755DBB">
        <w:rPr>
          <w:lang w:val="fr-FR"/>
        </w:rPr>
        <w:t>paragraphe</w:t>
      </w:r>
      <w:r>
        <w:rPr>
          <w:lang w:val="fr-FR"/>
        </w:rPr>
        <w:t xml:space="preserve">. </w:t>
      </w:r>
    </w:p>
    <w:p w14:paraId="10F40B20" w14:textId="5E87435E" w:rsidR="00755DBB" w:rsidRPr="00755DBB" w:rsidRDefault="00755DBB" w:rsidP="00231ED6">
      <w:pPr>
        <w:pStyle w:val="Orateurengris"/>
        <w:spacing w:before="120"/>
        <w:ind w:left="709" w:hanging="709"/>
        <w:rPr>
          <w:lang w:val="fr-FR"/>
        </w:rPr>
      </w:pPr>
      <w:r w:rsidRPr="00755DBB">
        <w:rPr>
          <w:lang w:val="fr-FR"/>
        </w:rPr>
        <w:t xml:space="preserve">La </w:t>
      </w:r>
      <w:r w:rsidRPr="00755DBB">
        <w:rPr>
          <w:b/>
          <w:lang w:val="fr-FR"/>
        </w:rPr>
        <w:t>délégation de la Palestine</w:t>
      </w:r>
      <w:r w:rsidR="005512A2">
        <w:rPr>
          <w:lang w:val="fr-FR"/>
        </w:rPr>
        <w:t xml:space="preserve"> a demandé s</w:t>
      </w:r>
      <w:r>
        <w:rPr>
          <w:lang w:val="fr-FR"/>
        </w:rPr>
        <w:t xml:space="preserve">i le projet </w:t>
      </w:r>
      <w:r w:rsidR="00B31079">
        <w:rPr>
          <w:lang w:val="fr-FR"/>
        </w:rPr>
        <w:t>de décision pouvait être adopté</w:t>
      </w:r>
      <w:r>
        <w:rPr>
          <w:lang w:val="fr-FR"/>
        </w:rPr>
        <w:t xml:space="preserve"> dans son ensemble.</w:t>
      </w:r>
    </w:p>
    <w:p w14:paraId="29089228" w14:textId="1216780F" w:rsidR="00755DBB" w:rsidRDefault="00755DBB" w:rsidP="00231ED6">
      <w:pPr>
        <w:pStyle w:val="Orateurengris"/>
        <w:spacing w:before="120"/>
        <w:ind w:left="709" w:hanging="709"/>
        <w:rPr>
          <w:lang w:val="fr-FR"/>
        </w:rPr>
      </w:pPr>
      <w:r>
        <w:rPr>
          <w:lang w:val="fr-FR"/>
        </w:rPr>
        <w:t xml:space="preserve">La </w:t>
      </w:r>
      <w:r w:rsidRPr="00755DBB">
        <w:rPr>
          <w:b/>
          <w:lang w:val="fr-FR"/>
        </w:rPr>
        <w:t>délégation de Cuba</w:t>
      </w:r>
      <w:r>
        <w:rPr>
          <w:lang w:val="fr-FR"/>
        </w:rPr>
        <w:t xml:space="preserve"> soutenait la proposition de la Palestine.</w:t>
      </w:r>
    </w:p>
    <w:p w14:paraId="44EA8DD9" w14:textId="3157E1AF" w:rsidR="00755DBB" w:rsidRPr="00755DBB" w:rsidRDefault="00755DBB" w:rsidP="00755DBB">
      <w:pPr>
        <w:pStyle w:val="Orateurengris"/>
        <w:spacing w:before="120"/>
        <w:ind w:left="709" w:hanging="709"/>
        <w:rPr>
          <w:lang w:val="fr-FR"/>
        </w:rPr>
      </w:pPr>
      <w:r>
        <w:rPr>
          <w:lang w:val="fr-FR"/>
        </w:rPr>
        <w:t xml:space="preserve">En l'absence de commentaires ou d’objections, le </w:t>
      </w:r>
      <w:r w:rsidRPr="00755DBB">
        <w:rPr>
          <w:b/>
          <w:lang w:val="fr-FR"/>
        </w:rPr>
        <w:t>Président a déclaré adoptée la décisio</w:t>
      </w:r>
      <w:r>
        <w:rPr>
          <w:b/>
          <w:lang w:val="fr-FR"/>
        </w:rPr>
        <w:t xml:space="preserve">n </w:t>
      </w:r>
      <w:hyperlink r:id="rId95" w:history="1">
        <w:r w:rsidRPr="007545F5">
          <w:rPr>
            <w:rStyle w:val="Hyperlink"/>
            <w:b/>
            <w:lang w:val="fr-FR"/>
          </w:rPr>
          <w:t>13.COM 10.a.2</w:t>
        </w:r>
      </w:hyperlink>
      <w:r w:rsidRPr="007545F5">
        <w:rPr>
          <w:rStyle w:val="Hyperlink"/>
          <w:b/>
          <w:u w:val="none"/>
          <w:lang w:val="fr-FR"/>
        </w:rPr>
        <w:t xml:space="preserve"> </w:t>
      </w:r>
      <w:r w:rsidRPr="00755DBB">
        <w:rPr>
          <w:b/>
          <w:lang w:val="fr-FR"/>
        </w:rPr>
        <w:t>d’inscrire</w:t>
      </w:r>
      <w:r>
        <w:rPr>
          <w:lang w:val="fr-FR"/>
        </w:rPr>
        <w:t xml:space="preserve"> </w:t>
      </w:r>
      <w:r>
        <w:rPr>
          <w:b/>
          <w:lang w:val="fr-FR"/>
        </w:rPr>
        <w:t>l</w:t>
      </w:r>
      <w:r w:rsidRPr="003D4115">
        <w:rPr>
          <w:b/>
          <w:lang w:val="fr-FR"/>
        </w:rPr>
        <w:t>e yalli (kochari, tenzere), danses collectives traditionnelles du Nakhtchivan</w:t>
      </w:r>
      <w:r>
        <w:rPr>
          <w:b/>
          <w:lang w:val="fr-FR"/>
        </w:rPr>
        <w:t xml:space="preserve"> sur la Liste de sauvegarde urgente. </w:t>
      </w:r>
    </w:p>
    <w:p w14:paraId="6FD816C8" w14:textId="6FE8D22A" w:rsidR="00755DBB" w:rsidRPr="003E5FE3" w:rsidRDefault="00755DBB" w:rsidP="003E5FE3">
      <w:pPr>
        <w:pStyle w:val="Orateurengris"/>
        <w:spacing w:before="120"/>
        <w:ind w:left="709" w:hanging="709"/>
        <w:rPr>
          <w:lang w:val="fr-FR"/>
        </w:rPr>
      </w:pPr>
      <w:r w:rsidRPr="00755DBB">
        <w:rPr>
          <w:lang w:val="fr-FR"/>
        </w:rPr>
        <w:t xml:space="preserve">La </w:t>
      </w:r>
      <w:r w:rsidRPr="00755DBB">
        <w:rPr>
          <w:b/>
          <w:lang w:val="fr-FR"/>
        </w:rPr>
        <w:t>délégation de l’Arménie</w:t>
      </w:r>
      <w:r w:rsidRPr="00755DBB">
        <w:rPr>
          <w:lang w:val="fr-FR"/>
        </w:rPr>
        <w:t xml:space="preserve"> </w:t>
      </w:r>
      <w:r>
        <w:rPr>
          <w:lang w:val="fr-FR"/>
        </w:rPr>
        <w:t>a déclaré</w:t>
      </w:r>
      <w:r w:rsidR="00077B40">
        <w:rPr>
          <w:lang w:val="fr-FR"/>
        </w:rPr>
        <w:t xml:space="preserve"> ne pas s’associer au </w:t>
      </w:r>
      <w:r w:rsidRPr="00755DBB">
        <w:rPr>
          <w:lang w:val="fr-FR"/>
        </w:rPr>
        <w:t>projet de décision adopté. Certains éléments du pat</w:t>
      </w:r>
      <w:r>
        <w:rPr>
          <w:lang w:val="fr-FR"/>
        </w:rPr>
        <w:t>rimoine culturel immatériel étaient</w:t>
      </w:r>
      <w:r w:rsidRPr="00755DBB">
        <w:rPr>
          <w:lang w:val="fr-FR"/>
        </w:rPr>
        <w:t xml:space="preserve"> assez courants dans </w:t>
      </w:r>
      <w:r w:rsidR="003E5FE3">
        <w:rPr>
          <w:lang w:val="fr-FR"/>
        </w:rPr>
        <w:t>plusieurs États, en particulier des</w:t>
      </w:r>
      <w:r w:rsidRPr="003E5FE3">
        <w:rPr>
          <w:lang w:val="fr-FR"/>
        </w:rPr>
        <w:t xml:space="preserve"> États vo</w:t>
      </w:r>
      <w:r w:rsidR="003E5FE3">
        <w:rPr>
          <w:lang w:val="fr-FR"/>
        </w:rPr>
        <w:t>isins, et ne pouvaient se cantonner à l’intérieur des</w:t>
      </w:r>
      <w:r w:rsidRPr="003E5FE3">
        <w:rPr>
          <w:lang w:val="fr-FR"/>
        </w:rPr>
        <w:t xml:space="preserve"> frontières d’un </w:t>
      </w:r>
      <w:r w:rsidR="003E5FE3">
        <w:rPr>
          <w:lang w:val="fr-FR"/>
        </w:rPr>
        <w:t xml:space="preserve">seul </w:t>
      </w:r>
      <w:r w:rsidRPr="003E5FE3">
        <w:rPr>
          <w:lang w:val="fr-FR"/>
        </w:rPr>
        <w:t xml:space="preserve">État. Malheureusement, dans un certain nombre de cas, des tentatives avaient été faites pour s’approprier un </w:t>
      </w:r>
      <w:r w:rsidR="00077B40" w:rsidRPr="003E5FE3">
        <w:rPr>
          <w:lang w:val="fr-FR"/>
        </w:rPr>
        <w:t>élément. On avait également constaté une certaine forme</w:t>
      </w:r>
      <w:r w:rsidRPr="003E5FE3">
        <w:rPr>
          <w:lang w:val="fr-FR"/>
        </w:rPr>
        <w:t xml:space="preserve"> </w:t>
      </w:r>
      <w:r w:rsidR="00077B40" w:rsidRPr="003E5FE3">
        <w:rPr>
          <w:lang w:val="fr-FR"/>
        </w:rPr>
        <w:t>de « </w:t>
      </w:r>
      <w:r w:rsidRPr="003E5FE3">
        <w:rPr>
          <w:lang w:val="fr-FR"/>
        </w:rPr>
        <w:t>j</w:t>
      </w:r>
      <w:r w:rsidR="00077B40" w:rsidRPr="003E5FE3">
        <w:rPr>
          <w:lang w:val="fr-FR"/>
        </w:rPr>
        <w:t xml:space="preserve">alousie » lorsqu'un État voisin avait </w:t>
      </w:r>
      <w:r w:rsidRPr="003E5FE3">
        <w:rPr>
          <w:lang w:val="fr-FR"/>
        </w:rPr>
        <w:t>reproduit presque toute</w:t>
      </w:r>
      <w:r w:rsidR="00077B40" w:rsidRPr="003E5FE3">
        <w:rPr>
          <w:lang w:val="fr-FR"/>
        </w:rPr>
        <w:t>s les candidatures</w:t>
      </w:r>
      <w:r w:rsidRPr="003E5FE3">
        <w:rPr>
          <w:lang w:val="fr-FR"/>
        </w:rPr>
        <w:t xml:space="preserve"> d'un autre dossier. Il était donc impératif d'a</w:t>
      </w:r>
      <w:r w:rsidR="00463CCA">
        <w:rPr>
          <w:lang w:val="fr-FR"/>
        </w:rPr>
        <w:t>ffirmer qu'une approche teintée d’envie</w:t>
      </w:r>
      <w:r w:rsidR="00077B40" w:rsidRPr="003E5FE3">
        <w:rPr>
          <w:lang w:val="fr-FR"/>
        </w:rPr>
        <w:t xml:space="preserve"> d'un État voisin qui tentait</w:t>
      </w:r>
      <w:r w:rsidRPr="003E5FE3">
        <w:rPr>
          <w:lang w:val="fr-FR"/>
        </w:rPr>
        <w:t xml:space="preserve"> de rejeter le patrimoine culturel immatériel d</w:t>
      </w:r>
      <w:r w:rsidR="00077B40" w:rsidRPr="003E5FE3">
        <w:rPr>
          <w:lang w:val="fr-FR"/>
        </w:rPr>
        <w:t>'autrui pour prouver qu’il était sien, était</w:t>
      </w:r>
      <w:r w:rsidRPr="003E5FE3">
        <w:rPr>
          <w:lang w:val="fr-FR"/>
        </w:rPr>
        <w:t xml:space="preserve"> non seulement pitoyable mais aussi très dangereuse pour la Convention et pour les délibérations du Comité. Contrairement à l'objectif et à l'espr</w:t>
      </w:r>
      <w:r w:rsidR="009D3224" w:rsidRPr="003E5FE3">
        <w:rPr>
          <w:lang w:val="fr-FR"/>
        </w:rPr>
        <w:t>it de l'UNESCO, l'Azerbaïdjan continuait</w:t>
      </w:r>
      <w:r w:rsidRPr="003E5FE3">
        <w:rPr>
          <w:lang w:val="fr-FR"/>
        </w:rPr>
        <w:t xml:space="preserve"> de politiser ce cadre, l'utilisant pour présenter ses revendications illimitées et sans fondement pour chaque élément de l'histoire et de la culture dans la région. Après la soumission </w:t>
      </w:r>
      <w:r w:rsidR="009D3224" w:rsidRPr="003E5FE3">
        <w:rPr>
          <w:lang w:val="fr-FR"/>
        </w:rPr>
        <w:t xml:space="preserve">par l’Arménie </w:t>
      </w:r>
      <w:r w:rsidRPr="003E5FE3">
        <w:rPr>
          <w:lang w:val="fr-FR"/>
        </w:rPr>
        <w:t xml:space="preserve">de </w:t>
      </w:r>
      <w:r w:rsidR="009D3224" w:rsidRPr="003E5FE3">
        <w:rPr>
          <w:lang w:val="fr-FR"/>
        </w:rPr>
        <w:t>la candidature, « Le k</w:t>
      </w:r>
      <w:r w:rsidRPr="003E5FE3">
        <w:rPr>
          <w:lang w:val="fr-FR"/>
        </w:rPr>
        <w:t xml:space="preserve">ochari, danse </w:t>
      </w:r>
      <w:r w:rsidR="009D3224" w:rsidRPr="003E5FE3">
        <w:rPr>
          <w:lang w:val="fr-FR"/>
        </w:rPr>
        <w:t xml:space="preserve">collective traditionnelle » </w:t>
      </w:r>
      <w:r w:rsidRPr="003E5FE3">
        <w:rPr>
          <w:lang w:val="fr-FR"/>
        </w:rPr>
        <w:t xml:space="preserve">par l'Arménie en 2014 et </w:t>
      </w:r>
      <w:r w:rsidR="009D3224" w:rsidRPr="003E5FE3">
        <w:rPr>
          <w:lang w:val="fr-FR"/>
        </w:rPr>
        <w:t>son inscription</w:t>
      </w:r>
      <w:r w:rsidRPr="003E5FE3">
        <w:rPr>
          <w:lang w:val="fr-FR"/>
        </w:rPr>
        <w:t xml:space="preserve"> en 2017, </w:t>
      </w:r>
      <w:r w:rsidR="009D3224" w:rsidRPr="003E5FE3">
        <w:rPr>
          <w:lang w:val="fr-FR"/>
        </w:rPr>
        <w:t xml:space="preserve">la suite donnée par </w:t>
      </w:r>
      <w:r w:rsidRPr="003E5FE3">
        <w:rPr>
          <w:lang w:val="fr-FR"/>
        </w:rPr>
        <w:t xml:space="preserve">l'Azerbaïdjan </w:t>
      </w:r>
      <w:r w:rsidR="00B31079">
        <w:rPr>
          <w:lang w:val="fr-FR"/>
        </w:rPr>
        <w:t>consistait</w:t>
      </w:r>
      <w:r w:rsidR="009D3224" w:rsidRPr="003E5FE3">
        <w:rPr>
          <w:lang w:val="fr-FR"/>
        </w:rPr>
        <w:t xml:space="preserve"> à </w:t>
      </w:r>
      <w:r w:rsidRPr="003E5FE3">
        <w:rPr>
          <w:lang w:val="fr-FR"/>
        </w:rPr>
        <w:t xml:space="preserve">soumettre une réplique de la </w:t>
      </w:r>
      <w:r w:rsidR="009D3224" w:rsidRPr="003E5FE3">
        <w:rPr>
          <w:lang w:val="fr-FR"/>
        </w:rPr>
        <w:t xml:space="preserve">candidature, à savoir « Le yalli (kochari, tenzere), danses collectives traditionnelles du Nakhtchivan », </w:t>
      </w:r>
      <w:r w:rsidRPr="003E5FE3">
        <w:rPr>
          <w:lang w:val="fr-FR"/>
        </w:rPr>
        <w:t xml:space="preserve">pour inscription sur la Liste de sauvegarde urgente. </w:t>
      </w:r>
      <w:r w:rsidR="009D55EA" w:rsidRPr="003E5FE3">
        <w:rPr>
          <w:lang w:val="fr-FR"/>
        </w:rPr>
        <w:t xml:space="preserve">Le nom </w:t>
      </w:r>
      <w:r w:rsidRPr="003E5FE3">
        <w:rPr>
          <w:lang w:val="fr-FR"/>
        </w:rPr>
        <w:t xml:space="preserve">même </w:t>
      </w:r>
      <w:r w:rsidR="009D55EA" w:rsidRPr="003E5FE3">
        <w:rPr>
          <w:lang w:val="fr-FR"/>
        </w:rPr>
        <w:t>de l’élément était un exemple évident</w:t>
      </w:r>
      <w:r w:rsidRPr="003E5FE3">
        <w:rPr>
          <w:lang w:val="fr-FR"/>
        </w:rPr>
        <w:t xml:space="preserve"> de provocation. </w:t>
      </w:r>
      <w:r w:rsidR="00463CCA">
        <w:rPr>
          <w:lang w:val="fr-FR"/>
        </w:rPr>
        <w:t xml:space="preserve">Le </w:t>
      </w:r>
      <w:r w:rsidR="009D55EA" w:rsidRPr="003E5FE3">
        <w:rPr>
          <w:lang w:val="fr-FR"/>
        </w:rPr>
        <w:t>kochari était</w:t>
      </w:r>
      <w:r w:rsidRPr="003E5FE3">
        <w:rPr>
          <w:lang w:val="fr-FR"/>
        </w:rPr>
        <w:t xml:space="preserve"> intentionnellement </w:t>
      </w:r>
      <w:r w:rsidR="009D55EA" w:rsidRPr="003E5FE3">
        <w:rPr>
          <w:lang w:val="fr-FR"/>
        </w:rPr>
        <w:t xml:space="preserve">mentionné </w:t>
      </w:r>
      <w:r w:rsidRPr="003E5FE3">
        <w:rPr>
          <w:lang w:val="fr-FR"/>
        </w:rPr>
        <w:t>dans le</w:t>
      </w:r>
      <w:r w:rsidR="009D55EA" w:rsidRPr="003E5FE3">
        <w:rPr>
          <w:lang w:val="fr-FR"/>
        </w:rPr>
        <w:t xml:space="preserve"> nom de l’élément</w:t>
      </w:r>
      <w:r w:rsidRPr="003E5FE3">
        <w:rPr>
          <w:lang w:val="fr-FR"/>
        </w:rPr>
        <w:t>, mêm</w:t>
      </w:r>
      <w:r w:rsidR="009D55EA" w:rsidRPr="003E5FE3">
        <w:rPr>
          <w:lang w:val="fr-FR"/>
        </w:rPr>
        <w:t>e s'il existait</w:t>
      </w:r>
      <w:r w:rsidRPr="003E5FE3">
        <w:rPr>
          <w:lang w:val="fr-FR"/>
        </w:rPr>
        <w:t xml:space="preserve"> plus de dix-huit types de yalli comme indiqué, et plus de soixante-trois types de yalli oubliés. I</w:t>
      </w:r>
      <w:r w:rsidR="009D55EA" w:rsidRPr="003E5FE3">
        <w:rPr>
          <w:lang w:val="fr-FR"/>
        </w:rPr>
        <w:t>l a été noté que, selon des</w:t>
      </w:r>
      <w:r w:rsidRPr="003E5FE3">
        <w:rPr>
          <w:lang w:val="fr-FR"/>
        </w:rPr>
        <w:t xml:space="preserve"> sources et de</w:t>
      </w:r>
      <w:r w:rsidR="009D55EA" w:rsidRPr="003E5FE3">
        <w:rPr>
          <w:lang w:val="fr-FR"/>
        </w:rPr>
        <w:t>s</w:t>
      </w:r>
      <w:r w:rsidRPr="003E5FE3">
        <w:rPr>
          <w:lang w:val="fr-FR"/>
        </w:rPr>
        <w:t xml:space="preserve"> données historiques, les danses </w:t>
      </w:r>
      <w:r w:rsidR="009D55EA" w:rsidRPr="003E5FE3">
        <w:rPr>
          <w:lang w:val="fr-FR"/>
        </w:rPr>
        <w:t xml:space="preserve">collectives </w:t>
      </w:r>
      <w:r w:rsidRPr="003E5FE3">
        <w:rPr>
          <w:lang w:val="fr-FR"/>
        </w:rPr>
        <w:t>avaient été une pratique répandue et diversifiée parmi les communautés arméniennes, kurdes et yazidi du Nakh</w:t>
      </w:r>
      <w:r w:rsidR="009D55EA" w:rsidRPr="003E5FE3">
        <w:rPr>
          <w:lang w:val="fr-FR"/>
        </w:rPr>
        <w:t>t</w:t>
      </w:r>
      <w:r w:rsidRPr="003E5FE3">
        <w:rPr>
          <w:lang w:val="fr-FR"/>
        </w:rPr>
        <w:t>chivan jusqu'au milieu du XX</w:t>
      </w:r>
      <w:r w:rsidR="009D55EA" w:rsidRPr="003E5FE3">
        <w:rPr>
          <w:vertAlign w:val="superscript"/>
          <w:lang w:val="fr-FR"/>
        </w:rPr>
        <w:t>e</w:t>
      </w:r>
      <w:r w:rsidR="009D55EA" w:rsidRPr="003E5FE3">
        <w:rPr>
          <w:lang w:val="fr-FR"/>
        </w:rPr>
        <w:t xml:space="preserve"> </w:t>
      </w:r>
      <w:r w:rsidR="003E5FE3" w:rsidRPr="003E5FE3">
        <w:rPr>
          <w:lang w:val="fr-FR"/>
        </w:rPr>
        <w:t>siècle. Si l’on se référait</w:t>
      </w:r>
      <w:r w:rsidRPr="003E5FE3">
        <w:rPr>
          <w:lang w:val="fr-FR"/>
        </w:rPr>
        <w:t xml:space="preserve"> aux arguments de la page 5 du</w:t>
      </w:r>
      <w:r w:rsidR="009D55EA" w:rsidRPr="003E5FE3">
        <w:rPr>
          <w:lang w:val="fr-FR"/>
        </w:rPr>
        <w:t xml:space="preserve"> dossier de candidature,</w:t>
      </w:r>
      <w:r w:rsidRPr="003E5FE3">
        <w:rPr>
          <w:lang w:val="fr-FR"/>
        </w:rPr>
        <w:t xml:space="preserve"> la diminution progre</w:t>
      </w:r>
      <w:r w:rsidR="003E5FE3" w:rsidRPr="003E5FE3">
        <w:rPr>
          <w:lang w:val="fr-FR"/>
        </w:rPr>
        <w:t>ssive du nombre de praticiens était le résultat</w:t>
      </w:r>
      <w:r w:rsidRPr="003E5FE3">
        <w:rPr>
          <w:lang w:val="fr-FR"/>
        </w:rPr>
        <w:t xml:space="preserve"> de la migration </w:t>
      </w:r>
      <w:r w:rsidR="003E5FE3" w:rsidRPr="003E5FE3">
        <w:rPr>
          <w:lang w:val="fr-FR"/>
        </w:rPr>
        <w:t>forcée à partir du milieu du XX</w:t>
      </w:r>
      <w:r w:rsidR="003E5FE3" w:rsidRPr="003E5FE3">
        <w:rPr>
          <w:vertAlign w:val="superscript"/>
          <w:lang w:val="fr-FR"/>
        </w:rPr>
        <w:t>e</w:t>
      </w:r>
      <w:r w:rsidR="003E5FE3" w:rsidRPr="003E5FE3">
        <w:rPr>
          <w:lang w:val="fr-FR"/>
        </w:rPr>
        <w:t xml:space="preserve"> </w:t>
      </w:r>
      <w:r w:rsidRPr="003E5FE3">
        <w:rPr>
          <w:lang w:val="fr-FR"/>
        </w:rPr>
        <w:t>sièc</w:t>
      </w:r>
      <w:r w:rsidR="003E5FE3" w:rsidRPr="003E5FE3">
        <w:rPr>
          <w:lang w:val="fr-FR"/>
        </w:rPr>
        <w:t xml:space="preserve">le. Cependant, l'État partie avait omis d’accorder </w:t>
      </w:r>
      <w:r w:rsidRPr="003E5FE3">
        <w:rPr>
          <w:lang w:val="fr-FR"/>
        </w:rPr>
        <w:t xml:space="preserve">l'attention </w:t>
      </w:r>
      <w:r w:rsidR="003E5FE3" w:rsidRPr="003E5FE3">
        <w:rPr>
          <w:lang w:val="fr-FR"/>
        </w:rPr>
        <w:t>requise aux co</w:t>
      </w:r>
      <w:r w:rsidR="00463CCA">
        <w:rPr>
          <w:lang w:val="fr-FR"/>
        </w:rPr>
        <w:t>mmunautés qui n’étaient plus présentes dans</w:t>
      </w:r>
      <w:r w:rsidR="003E5FE3" w:rsidRPr="003E5FE3">
        <w:rPr>
          <w:lang w:val="fr-FR"/>
        </w:rPr>
        <w:t xml:space="preserve"> la région en question, </w:t>
      </w:r>
      <w:r w:rsidRPr="003E5FE3">
        <w:rPr>
          <w:lang w:val="fr-FR"/>
        </w:rPr>
        <w:t xml:space="preserve">ou </w:t>
      </w:r>
      <w:r w:rsidR="003E5FE3" w:rsidRPr="003E5FE3">
        <w:rPr>
          <w:lang w:val="fr-FR"/>
        </w:rPr>
        <w:t xml:space="preserve">de préciser </w:t>
      </w:r>
      <w:r w:rsidRPr="003E5FE3">
        <w:rPr>
          <w:lang w:val="fr-FR"/>
        </w:rPr>
        <w:t>que la principale communauté, la communauté armén</w:t>
      </w:r>
      <w:r w:rsidR="003E5FE3" w:rsidRPr="003E5FE3">
        <w:rPr>
          <w:lang w:val="fr-FR"/>
        </w:rPr>
        <w:t xml:space="preserve">ienne, qui pratiquait le </w:t>
      </w:r>
      <w:r w:rsidRPr="003E5FE3">
        <w:rPr>
          <w:lang w:val="fr-FR"/>
        </w:rPr>
        <w:t>kochari, avait été contrainte de fuir la région autonome depuis le milieu du</w:t>
      </w:r>
      <w:r w:rsidR="003E5FE3" w:rsidRPr="003E5FE3">
        <w:rPr>
          <w:lang w:val="fr-FR"/>
        </w:rPr>
        <w:t xml:space="preserve"> </w:t>
      </w:r>
      <w:r w:rsidR="00B31079">
        <w:rPr>
          <w:lang w:val="fr-FR"/>
        </w:rPr>
        <w:t>XX</w:t>
      </w:r>
      <w:r w:rsidR="003E5FE3" w:rsidRPr="003E5FE3">
        <w:rPr>
          <w:vertAlign w:val="superscript"/>
          <w:lang w:val="fr-FR"/>
        </w:rPr>
        <w:t>e</w:t>
      </w:r>
      <w:r w:rsidR="003E5FE3" w:rsidRPr="003E5FE3">
        <w:rPr>
          <w:lang w:val="fr-FR"/>
        </w:rPr>
        <w:t xml:space="preserve"> siècle. D'importantes évolutions </w:t>
      </w:r>
      <w:r w:rsidRPr="003E5FE3">
        <w:rPr>
          <w:lang w:val="fr-FR"/>
        </w:rPr>
        <w:t xml:space="preserve">démographiques, en particulier la migration forcée et le nettoyage ethnique de la communauté arménienne, </w:t>
      </w:r>
      <w:r w:rsidR="003E5FE3" w:rsidRPr="003E5FE3">
        <w:rPr>
          <w:lang w:val="fr-FR"/>
        </w:rPr>
        <w:t xml:space="preserve">étaient </w:t>
      </w:r>
      <w:r w:rsidRPr="003E5FE3">
        <w:rPr>
          <w:lang w:val="fr-FR"/>
        </w:rPr>
        <w:t>à l'origine de la diminution du nombre de pratici</w:t>
      </w:r>
      <w:r w:rsidR="003E5FE3" w:rsidRPr="003E5FE3">
        <w:rPr>
          <w:lang w:val="fr-FR"/>
        </w:rPr>
        <w:t>ens. Bien que la tradition consistant à</w:t>
      </w:r>
      <w:r w:rsidRPr="003E5FE3">
        <w:rPr>
          <w:lang w:val="fr-FR"/>
        </w:rPr>
        <w:t xml:space="preserve"> pratique</w:t>
      </w:r>
      <w:r w:rsidR="003E5FE3" w:rsidRPr="003E5FE3">
        <w:rPr>
          <w:lang w:val="fr-FR"/>
        </w:rPr>
        <w:t>r</w:t>
      </w:r>
      <w:r w:rsidRPr="003E5FE3">
        <w:rPr>
          <w:lang w:val="fr-FR"/>
        </w:rPr>
        <w:t xml:space="preserve"> des danses </w:t>
      </w:r>
      <w:r w:rsidR="003E5FE3" w:rsidRPr="003E5FE3">
        <w:rPr>
          <w:lang w:val="fr-FR"/>
        </w:rPr>
        <w:t>collectives soit partagée</w:t>
      </w:r>
      <w:r w:rsidRPr="003E5FE3">
        <w:rPr>
          <w:lang w:val="fr-FR"/>
        </w:rPr>
        <w:t xml:space="preserve"> par de nombreux pays dans le monde</w:t>
      </w:r>
      <w:r w:rsidR="003E5FE3" w:rsidRPr="003E5FE3">
        <w:rPr>
          <w:lang w:val="fr-FR"/>
        </w:rPr>
        <w:t xml:space="preserve"> pour lesquels cette tradition était essentielle</w:t>
      </w:r>
      <w:r w:rsidRPr="003E5FE3">
        <w:rPr>
          <w:lang w:val="fr-FR"/>
        </w:rPr>
        <w:t xml:space="preserve">, la culture de la danse kochari en Arménie, avec toutes ses composantes, fonctions sociales, </w:t>
      </w:r>
      <w:r w:rsidR="00463CCA">
        <w:rPr>
          <w:lang w:val="fr-FR"/>
        </w:rPr>
        <w:t xml:space="preserve">techniques, significations </w:t>
      </w:r>
      <w:r w:rsidR="003E5FE3" w:rsidRPr="003E5FE3">
        <w:rPr>
          <w:lang w:val="fr-FR"/>
        </w:rPr>
        <w:t>et</w:t>
      </w:r>
      <w:r w:rsidR="00463CCA">
        <w:rPr>
          <w:lang w:val="fr-FR"/>
        </w:rPr>
        <w:t xml:space="preserve"> sa</w:t>
      </w:r>
      <w:r w:rsidR="003E5FE3" w:rsidRPr="003E5FE3">
        <w:rPr>
          <w:lang w:val="fr-FR"/>
        </w:rPr>
        <w:t xml:space="preserve"> variété d’expressions culturelles, différait</w:t>
      </w:r>
      <w:r w:rsidRPr="003E5FE3">
        <w:rPr>
          <w:lang w:val="fr-FR"/>
        </w:rPr>
        <w:t xml:space="preserve"> considérablement des danses similaires.</w:t>
      </w:r>
    </w:p>
    <w:p w14:paraId="13E2CE92" w14:textId="4F19D39F" w:rsidR="00463CCA" w:rsidRPr="00463CCA" w:rsidRDefault="00463CCA" w:rsidP="007379A9">
      <w:pPr>
        <w:pStyle w:val="Orateurengris"/>
        <w:spacing w:before="120"/>
        <w:ind w:left="709" w:hanging="709"/>
        <w:rPr>
          <w:lang w:val="fr-FR"/>
        </w:rPr>
      </w:pPr>
      <w:r>
        <w:rPr>
          <w:lang w:val="fr-FR"/>
        </w:rPr>
        <w:t xml:space="preserve">Le </w:t>
      </w:r>
      <w:r w:rsidRPr="00463CCA">
        <w:rPr>
          <w:b/>
          <w:lang w:val="fr-FR"/>
        </w:rPr>
        <w:t>Président</w:t>
      </w:r>
      <w:r>
        <w:rPr>
          <w:lang w:val="fr-FR"/>
        </w:rPr>
        <w:t xml:space="preserve"> a réitéré ses félicitations à l’</w:t>
      </w:r>
      <w:r w:rsidRPr="00463CCA">
        <w:rPr>
          <w:lang w:val="fr-FR"/>
        </w:rPr>
        <w:t>Azerbaïdjan</w:t>
      </w:r>
      <w:r>
        <w:rPr>
          <w:lang w:val="fr-FR"/>
        </w:rPr>
        <w:t>.</w:t>
      </w:r>
    </w:p>
    <w:p w14:paraId="3FA1F3D4" w14:textId="7FD128A7" w:rsidR="00463CCA" w:rsidRPr="00463CCA" w:rsidRDefault="00463CCA" w:rsidP="00463CCA">
      <w:pPr>
        <w:pStyle w:val="Orateurengris"/>
        <w:spacing w:before="120"/>
        <w:ind w:left="709" w:hanging="709"/>
        <w:rPr>
          <w:lang w:val="fr-FR"/>
        </w:rPr>
      </w:pPr>
      <w:r w:rsidRPr="00463CCA">
        <w:rPr>
          <w:lang w:val="fr-FR"/>
        </w:rPr>
        <w:t xml:space="preserve">La </w:t>
      </w:r>
      <w:r w:rsidRPr="00463CCA">
        <w:rPr>
          <w:b/>
          <w:lang w:val="fr-FR"/>
        </w:rPr>
        <w:t>délégation de l’Azerbaïdjan</w:t>
      </w:r>
      <w:r>
        <w:rPr>
          <w:lang w:val="fr-FR"/>
        </w:rPr>
        <w:t xml:space="preserve"> ne souhaitait</w:t>
      </w:r>
      <w:r w:rsidR="002B1C6F">
        <w:rPr>
          <w:lang w:val="fr-FR"/>
        </w:rPr>
        <w:t xml:space="preserve"> pas reprendre</w:t>
      </w:r>
      <w:r w:rsidRPr="00463CCA">
        <w:rPr>
          <w:lang w:val="fr-FR"/>
        </w:rPr>
        <w:t xml:space="preserve"> le contenu de la lettre qu'elle a</w:t>
      </w:r>
      <w:r>
        <w:rPr>
          <w:lang w:val="fr-FR"/>
        </w:rPr>
        <w:t>vait</w:t>
      </w:r>
      <w:r w:rsidRPr="00463CCA">
        <w:rPr>
          <w:lang w:val="fr-FR"/>
        </w:rPr>
        <w:t xml:space="preserve"> adressée au Sous-Directeur général en réponse à toutes les allégations formulées par l'Arménie, alors que le Comité </w:t>
      </w:r>
      <w:r>
        <w:rPr>
          <w:lang w:val="fr-FR"/>
        </w:rPr>
        <w:t>pouvait malheureusement constater</w:t>
      </w:r>
      <w:r w:rsidRPr="00463CCA">
        <w:rPr>
          <w:lang w:val="fr-FR"/>
        </w:rPr>
        <w:t xml:space="preserve"> avec regret qu'un État partie tentait d'abuser de sa qualité de membre à des fins politiques malgré les négociati</w:t>
      </w:r>
      <w:r w:rsidR="00B31079">
        <w:rPr>
          <w:lang w:val="fr-FR"/>
        </w:rPr>
        <w:t>ons difficiles et les efforts déployés par le Secrétariat et le</w:t>
      </w:r>
      <w:r w:rsidRPr="00463CCA">
        <w:rPr>
          <w:lang w:val="fr-FR"/>
        </w:rPr>
        <w:t xml:space="preserve"> Comité pour t</w:t>
      </w:r>
      <w:r>
        <w:rPr>
          <w:lang w:val="fr-FR"/>
        </w:rPr>
        <w:t>rouver un compromis sur le libellé</w:t>
      </w:r>
      <w:r w:rsidRPr="00463CCA">
        <w:rPr>
          <w:lang w:val="fr-FR"/>
        </w:rPr>
        <w:t xml:space="preserve"> du projet de décision. Ainsi, malgré le c</w:t>
      </w:r>
      <w:r>
        <w:rPr>
          <w:lang w:val="fr-FR"/>
        </w:rPr>
        <w:t>ompromis et la souplesse dont l</w:t>
      </w:r>
      <w:r w:rsidR="002B1C6F">
        <w:rPr>
          <w:lang w:val="fr-FR"/>
        </w:rPr>
        <w:t>’État</w:t>
      </w:r>
      <w:r w:rsidRPr="00463CCA">
        <w:rPr>
          <w:lang w:val="fr-FR"/>
        </w:rPr>
        <w:t xml:space="preserve"> a</w:t>
      </w:r>
      <w:r w:rsidR="009877A8">
        <w:rPr>
          <w:lang w:val="fr-FR"/>
        </w:rPr>
        <w:t>vait fait preuve, l</w:t>
      </w:r>
      <w:r w:rsidR="002B1C6F">
        <w:rPr>
          <w:lang w:val="fr-FR"/>
        </w:rPr>
        <w:t>’</w:t>
      </w:r>
      <w:r w:rsidR="002B1C6F" w:rsidRPr="002B1C6F">
        <w:rPr>
          <w:lang w:val="fr-FR"/>
        </w:rPr>
        <w:t>Azerbaïdjan</w:t>
      </w:r>
      <w:r w:rsidRPr="00463CCA">
        <w:rPr>
          <w:lang w:val="fr-FR"/>
        </w:rPr>
        <w:t xml:space="preserve"> </w:t>
      </w:r>
      <w:r>
        <w:rPr>
          <w:lang w:val="fr-FR"/>
        </w:rPr>
        <w:t xml:space="preserve">qui </w:t>
      </w:r>
      <w:r w:rsidRPr="00463CCA">
        <w:rPr>
          <w:lang w:val="fr-FR"/>
        </w:rPr>
        <w:t>fai</w:t>
      </w:r>
      <w:r>
        <w:rPr>
          <w:lang w:val="fr-FR"/>
        </w:rPr>
        <w:t>sai</w:t>
      </w:r>
      <w:r w:rsidRPr="00463CCA">
        <w:rPr>
          <w:lang w:val="fr-FR"/>
        </w:rPr>
        <w:t>t to</w:t>
      </w:r>
      <w:r>
        <w:rPr>
          <w:lang w:val="fr-FR"/>
        </w:rPr>
        <w:t>ujours l'objet d'accusations, appelait</w:t>
      </w:r>
      <w:r w:rsidRPr="00463CCA">
        <w:rPr>
          <w:lang w:val="fr-FR"/>
        </w:rPr>
        <w:t xml:space="preserve"> à mettre fin à ce type de com</w:t>
      </w:r>
      <w:r w:rsidR="009877A8">
        <w:rPr>
          <w:lang w:val="fr-FR"/>
        </w:rPr>
        <w:t xml:space="preserve">portement contraire à l'éthique </w:t>
      </w:r>
      <w:r w:rsidRPr="00463CCA">
        <w:rPr>
          <w:lang w:val="fr-FR"/>
        </w:rPr>
        <w:t>du Comité</w:t>
      </w:r>
      <w:r w:rsidR="009877A8">
        <w:rPr>
          <w:lang w:val="fr-FR"/>
        </w:rPr>
        <w:t>,</w:t>
      </w:r>
      <w:r w:rsidRPr="00463CCA">
        <w:rPr>
          <w:lang w:val="fr-FR"/>
        </w:rPr>
        <w:t xml:space="preserve"> et à des déclarations </w:t>
      </w:r>
      <w:r w:rsidR="009877A8">
        <w:rPr>
          <w:lang w:val="fr-FR"/>
        </w:rPr>
        <w:t>prononcées à des fins de politique intérieure. La délégation a expliqué que</w:t>
      </w:r>
      <w:r w:rsidRPr="00463CCA">
        <w:rPr>
          <w:lang w:val="fr-FR"/>
        </w:rPr>
        <w:t xml:space="preserve"> chaque année, l'Azerbaïdjan faisait preuve de souplesse sur </w:t>
      </w:r>
      <w:r w:rsidR="009877A8">
        <w:rPr>
          <w:lang w:val="fr-FR"/>
        </w:rPr>
        <w:t>cette question, les retransmissions vidéo des débats</w:t>
      </w:r>
      <w:r w:rsidRPr="00463CCA">
        <w:rPr>
          <w:lang w:val="fr-FR"/>
        </w:rPr>
        <w:t xml:space="preserve"> </w:t>
      </w:r>
      <w:r w:rsidR="009877A8">
        <w:rPr>
          <w:lang w:val="fr-FR"/>
        </w:rPr>
        <w:t xml:space="preserve">faisant foi de son acceptation de </w:t>
      </w:r>
      <w:r w:rsidRPr="00463CCA">
        <w:rPr>
          <w:lang w:val="fr-FR"/>
        </w:rPr>
        <w:t>l'approche constructive adopté</w:t>
      </w:r>
      <w:r w:rsidR="009877A8">
        <w:rPr>
          <w:lang w:val="fr-FR"/>
        </w:rPr>
        <w:t>e par les membres du Comité et d</w:t>
      </w:r>
      <w:r w:rsidRPr="00463CCA">
        <w:rPr>
          <w:lang w:val="fr-FR"/>
        </w:rPr>
        <w:t xml:space="preserve">es efforts </w:t>
      </w:r>
      <w:r w:rsidR="009877A8">
        <w:rPr>
          <w:lang w:val="fr-FR"/>
        </w:rPr>
        <w:t>du Secrét</w:t>
      </w:r>
      <w:r w:rsidR="002B1C6F">
        <w:rPr>
          <w:lang w:val="fr-FR"/>
        </w:rPr>
        <w:t>ariat. En retour, l’</w:t>
      </w:r>
      <w:r w:rsidR="002B1C6F" w:rsidRPr="002B1C6F">
        <w:rPr>
          <w:lang w:val="fr-FR"/>
        </w:rPr>
        <w:t>Azerbaïdjan</w:t>
      </w:r>
      <w:r w:rsidR="009877A8">
        <w:rPr>
          <w:lang w:val="fr-FR"/>
        </w:rPr>
        <w:t xml:space="preserve"> était l’objet d’accusations et</w:t>
      </w:r>
      <w:r w:rsidRPr="00463CCA">
        <w:rPr>
          <w:lang w:val="fr-FR"/>
        </w:rPr>
        <w:t xml:space="preserve"> </w:t>
      </w:r>
      <w:r w:rsidR="009877A8">
        <w:rPr>
          <w:lang w:val="fr-FR"/>
        </w:rPr>
        <w:t>d’</w:t>
      </w:r>
      <w:r w:rsidRPr="00463CCA">
        <w:rPr>
          <w:lang w:val="fr-FR"/>
        </w:rPr>
        <w:t>allégat</w:t>
      </w:r>
      <w:r w:rsidR="009877A8">
        <w:rPr>
          <w:lang w:val="fr-FR"/>
        </w:rPr>
        <w:t>ions agressives de politisation</w:t>
      </w:r>
      <w:r w:rsidR="002B1C6F">
        <w:rPr>
          <w:lang w:val="fr-FR"/>
        </w:rPr>
        <w:t xml:space="preserve"> alors, qu'au contraire, le pays</w:t>
      </w:r>
      <w:r w:rsidRPr="00463CCA">
        <w:rPr>
          <w:lang w:val="fr-FR"/>
        </w:rPr>
        <w:t xml:space="preserve"> était toujours </w:t>
      </w:r>
      <w:r w:rsidR="009877A8">
        <w:rPr>
          <w:lang w:val="fr-FR"/>
        </w:rPr>
        <w:t xml:space="preserve">favorable à </w:t>
      </w:r>
      <w:r w:rsidR="002B1C6F">
        <w:rPr>
          <w:lang w:val="fr-FR"/>
        </w:rPr>
        <w:t>la coopération régionale. Après avoir examiné l</w:t>
      </w:r>
      <w:r w:rsidRPr="00463CCA">
        <w:rPr>
          <w:lang w:val="fr-FR"/>
        </w:rPr>
        <w:t xml:space="preserve">es candidatures </w:t>
      </w:r>
      <w:r w:rsidR="002B1C6F">
        <w:rPr>
          <w:lang w:val="fr-FR"/>
        </w:rPr>
        <w:t xml:space="preserve">soumises </w:t>
      </w:r>
      <w:r w:rsidRPr="00463CCA">
        <w:rPr>
          <w:lang w:val="fr-FR"/>
        </w:rPr>
        <w:t>par les deux pays, la délégation a noté que l'Arménie, bien que plai</w:t>
      </w:r>
      <w:r w:rsidR="009877A8">
        <w:rPr>
          <w:lang w:val="fr-FR"/>
        </w:rPr>
        <w:t>dant pour</w:t>
      </w:r>
      <w:r w:rsidRPr="00463CCA">
        <w:rPr>
          <w:lang w:val="fr-FR"/>
        </w:rPr>
        <w:t xml:space="preserve"> la coopération régionale, n'avait pas une se</w:t>
      </w:r>
      <w:r w:rsidR="002B1C6F">
        <w:rPr>
          <w:lang w:val="fr-FR"/>
        </w:rPr>
        <w:t xml:space="preserve">ule candidature multinationale </w:t>
      </w:r>
      <w:r w:rsidRPr="00463CCA">
        <w:rPr>
          <w:lang w:val="fr-FR"/>
        </w:rPr>
        <w:t xml:space="preserve">alors que l'Azerbaïdjan </w:t>
      </w:r>
      <w:r w:rsidR="002B1C6F">
        <w:rPr>
          <w:lang w:val="fr-FR"/>
        </w:rPr>
        <w:t xml:space="preserve">en </w:t>
      </w:r>
      <w:r w:rsidRPr="00463CCA">
        <w:rPr>
          <w:lang w:val="fr-FR"/>
        </w:rPr>
        <w:t>avait trois.</w:t>
      </w:r>
    </w:p>
    <w:p w14:paraId="5CC9AC12" w14:textId="155B882D" w:rsidR="002B1C6F" w:rsidRDefault="002B1C6F" w:rsidP="00805B55">
      <w:pPr>
        <w:pStyle w:val="Orateurengris"/>
        <w:spacing w:before="120"/>
        <w:ind w:left="709" w:hanging="709"/>
        <w:rPr>
          <w:lang w:val="fr-FR"/>
        </w:rPr>
      </w:pPr>
      <w:r w:rsidRPr="002B1C6F">
        <w:rPr>
          <w:lang w:val="fr-FR"/>
        </w:rPr>
        <w:t xml:space="preserve">La </w:t>
      </w:r>
      <w:r w:rsidRPr="002B1C6F">
        <w:rPr>
          <w:b/>
          <w:lang w:val="fr-FR"/>
        </w:rPr>
        <w:t>délégation de l'Azerbaïdjan</w:t>
      </w:r>
      <w:r w:rsidRPr="002B1C6F">
        <w:rPr>
          <w:lang w:val="fr-FR"/>
        </w:rPr>
        <w:t xml:space="preserve"> a remercié le Comité d'avoir inscrit </w:t>
      </w:r>
      <w:r w:rsidR="00624324" w:rsidRPr="00624324">
        <w:rPr>
          <w:lang w:val="fr-FR"/>
        </w:rPr>
        <w:t>le yalli (kochari, tenzere), danses collectives traditionnelles du Nakhtchivan</w:t>
      </w:r>
      <w:r w:rsidRPr="00624324">
        <w:rPr>
          <w:lang w:val="fr-FR"/>
        </w:rPr>
        <w:t>,</w:t>
      </w:r>
      <w:r w:rsidRPr="002B1C6F">
        <w:rPr>
          <w:lang w:val="fr-FR"/>
        </w:rPr>
        <w:t xml:space="preserve"> sur la Liste de sauvegarde urgente, et a félicité l'Organe d'évaluation pour l'évaluation du dossier. Il s'agissait de la deuxième inscription de l'Azerbaïdjan sur la Liste de sauvegarde urgente et de la première inscription d'un élément du patrimoine culturel immatériel du Nakh</w:t>
      </w:r>
      <w:r w:rsidR="00624324">
        <w:rPr>
          <w:lang w:val="fr-FR"/>
        </w:rPr>
        <w:t xml:space="preserve">tchivan. Elle estimait que cette </w:t>
      </w:r>
      <w:r w:rsidR="00624324" w:rsidRPr="00624324">
        <w:rPr>
          <w:lang w:val="fr-FR"/>
        </w:rPr>
        <w:t>inscription</w:t>
      </w:r>
      <w:r w:rsidRPr="002B1C6F">
        <w:rPr>
          <w:lang w:val="fr-FR"/>
        </w:rPr>
        <w:t xml:space="preserve"> sensibiliserait </w:t>
      </w:r>
      <w:r w:rsidR="00624324">
        <w:rPr>
          <w:lang w:val="fr-FR"/>
        </w:rPr>
        <w:t xml:space="preserve">le plus grand nombre </w:t>
      </w:r>
      <w:r w:rsidRPr="002B1C6F">
        <w:rPr>
          <w:lang w:val="fr-FR"/>
        </w:rPr>
        <w:t>à d'autres formes de patrimoine culturel immatériel dans cette régio</w:t>
      </w:r>
      <w:r w:rsidR="00624324">
        <w:rPr>
          <w:lang w:val="fr-FR"/>
        </w:rPr>
        <w:t>n particulière de l'Azerbaïdjan, qui était une ex</w:t>
      </w:r>
      <w:r w:rsidRPr="002B1C6F">
        <w:rPr>
          <w:lang w:val="fr-FR"/>
        </w:rPr>
        <w:t>clave. Les communautés du Nakh</w:t>
      </w:r>
      <w:r w:rsidR="00624324">
        <w:rPr>
          <w:lang w:val="fr-FR"/>
        </w:rPr>
        <w:t>tchivan percevaient</w:t>
      </w:r>
      <w:r w:rsidRPr="002B1C6F">
        <w:rPr>
          <w:lang w:val="fr-FR"/>
        </w:rPr>
        <w:t xml:space="preserve"> les danses </w:t>
      </w:r>
      <w:r w:rsidR="00F736A9">
        <w:rPr>
          <w:lang w:val="fr-FR"/>
        </w:rPr>
        <w:t xml:space="preserve">du </w:t>
      </w:r>
      <w:r w:rsidRPr="002B1C6F">
        <w:rPr>
          <w:lang w:val="fr-FR"/>
        </w:rPr>
        <w:t xml:space="preserve">yalli comme l'un des aspects les plus importants </w:t>
      </w:r>
      <w:r w:rsidR="00624324">
        <w:rPr>
          <w:lang w:val="fr-FR"/>
        </w:rPr>
        <w:t>de leur patrimoine qui nous étaient</w:t>
      </w:r>
      <w:r w:rsidRPr="002B1C6F">
        <w:rPr>
          <w:lang w:val="fr-FR"/>
        </w:rPr>
        <w:t xml:space="preserve"> parvenus</w:t>
      </w:r>
      <w:r w:rsidR="00624324">
        <w:rPr>
          <w:lang w:val="fr-FR"/>
        </w:rPr>
        <w:t xml:space="preserve"> jusqu’alors</w:t>
      </w:r>
      <w:r w:rsidRPr="002B1C6F">
        <w:rPr>
          <w:lang w:val="fr-FR"/>
        </w:rPr>
        <w:t>, malgré les dé</w:t>
      </w:r>
      <w:r w:rsidR="00F736A9">
        <w:rPr>
          <w:lang w:val="fr-FR"/>
        </w:rPr>
        <w:t>fis auxquels les communautés avaient</w:t>
      </w:r>
      <w:r w:rsidRPr="002B1C6F">
        <w:rPr>
          <w:lang w:val="fr-FR"/>
        </w:rPr>
        <w:t xml:space="preserve"> dû faire face dans le passé. Elles </w:t>
      </w:r>
      <w:r w:rsidR="00F736A9">
        <w:rPr>
          <w:lang w:val="fr-FR"/>
        </w:rPr>
        <w:t xml:space="preserve">étaient exécutées lors de </w:t>
      </w:r>
      <w:r w:rsidRPr="002B1C6F">
        <w:rPr>
          <w:lang w:val="fr-FR"/>
        </w:rPr>
        <w:t>diverses occasions sociales et culturelles qui représent</w:t>
      </w:r>
      <w:r w:rsidR="00F736A9">
        <w:rPr>
          <w:lang w:val="fr-FR"/>
        </w:rPr>
        <w:t>ai</w:t>
      </w:r>
      <w:r w:rsidRPr="002B1C6F">
        <w:rPr>
          <w:lang w:val="fr-FR"/>
        </w:rPr>
        <w:t>ent une partie de l'i</w:t>
      </w:r>
      <w:r w:rsidR="00F736A9">
        <w:rPr>
          <w:lang w:val="fr-FR"/>
        </w:rPr>
        <w:t>dentité des communautés du Nakhtchi</w:t>
      </w:r>
      <w:r w:rsidRPr="002B1C6F">
        <w:rPr>
          <w:lang w:val="fr-FR"/>
        </w:rPr>
        <w:t xml:space="preserve">van. Ces danses </w:t>
      </w:r>
      <w:r w:rsidR="00F736A9">
        <w:rPr>
          <w:lang w:val="fr-FR"/>
        </w:rPr>
        <w:t xml:space="preserve">encourageaient </w:t>
      </w:r>
      <w:r w:rsidRPr="002B1C6F">
        <w:rPr>
          <w:lang w:val="fr-FR"/>
        </w:rPr>
        <w:t>les sentiments d'amitié, de partage et d'appartenance à la communauté, ainsi que l'égalité entre les</w:t>
      </w:r>
      <w:r w:rsidR="00F736A9">
        <w:rPr>
          <w:lang w:val="fr-FR"/>
        </w:rPr>
        <w:t xml:space="preserve"> genres</w:t>
      </w:r>
      <w:r w:rsidRPr="002B1C6F">
        <w:rPr>
          <w:lang w:val="fr-FR"/>
        </w:rPr>
        <w:t xml:space="preserve"> car elles </w:t>
      </w:r>
      <w:r w:rsidR="00F736A9">
        <w:rPr>
          <w:lang w:val="fr-FR"/>
        </w:rPr>
        <w:t>étaient</w:t>
      </w:r>
      <w:r w:rsidRPr="002B1C6F">
        <w:rPr>
          <w:lang w:val="fr-FR"/>
        </w:rPr>
        <w:t xml:space="preserve"> également exécutées sous des formes mixtes. La délégation a remercié toutes les parties prenantes impliquées dans la préparation du dossier, en particulie</w:t>
      </w:r>
      <w:r w:rsidR="00F736A9">
        <w:rPr>
          <w:lang w:val="fr-FR"/>
        </w:rPr>
        <w:t>r le Consul suprême du Nakhtchivan, le m</w:t>
      </w:r>
      <w:r w:rsidRPr="002B1C6F">
        <w:rPr>
          <w:lang w:val="fr-FR"/>
        </w:rPr>
        <w:t>inistère de l</w:t>
      </w:r>
      <w:r w:rsidR="00F736A9">
        <w:rPr>
          <w:lang w:val="fr-FR"/>
        </w:rPr>
        <w:t xml:space="preserve">a Culture du Nakhtchivan, le groupe de danse populaire yalli </w:t>
      </w:r>
      <w:r w:rsidRPr="002B1C6F">
        <w:rPr>
          <w:lang w:val="fr-FR"/>
        </w:rPr>
        <w:t>Sharur, les écoles ainsi que le</w:t>
      </w:r>
      <w:r w:rsidR="00F736A9">
        <w:rPr>
          <w:lang w:val="fr-FR"/>
        </w:rPr>
        <w:t xml:space="preserve">s danseurs et praticiens qui avaient déployés d’immenses </w:t>
      </w:r>
      <w:r w:rsidRPr="002B1C6F">
        <w:rPr>
          <w:lang w:val="fr-FR"/>
        </w:rPr>
        <w:t>effort</w:t>
      </w:r>
      <w:r w:rsidR="00F736A9">
        <w:rPr>
          <w:lang w:val="fr-FR"/>
        </w:rPr>
        <w:t>s</w:t>
      </w:r>
      <w:r w:rsidRPr="002B1C6F">
        <w:rPr>
          <w:lang w:val="fr-FR"/>
        </w:rPr>
        <w:t xml:space="preserve"> pour se </w:t>
      </w:r>
      <w:r w:rsidR="0060649C">
        <w:rPr>
          <w:lang w:val="fr-FR"/>
        </w:rPr>
        <w:t xml:space="preserve">focaliser </w:t>
      </w:r>
      <w:r w:rsidRPr="002B1C6F">
        <w:rPr>
          <w:lang w:val="fr-FR"/>
        </w:rPr>
        <w:t xml:space="preserve">sur la sauvegarde </w:t>
      </w:r>
      <w:r w:rsidR="00F736A9">
        <w:rPr>
          <w:lang w:val="fr-FR"/>
        </w:rPr>
        <w:t>des danses du yalli, et surtout</w:t>
      </w:r>
      <w:r w:rsidRPr="002B1C6F">
        <w:rPr>
          <w:lang w:val="fr-FR"/>
        </w:rPr>
        <w:t xml:space="preserve"> </w:t>
      </w:r>
      <w:r w:rsidR="00F736A9">
        <w:rPr>
          <w:lang w:val="fr-FR"/>
        </w:rPr>
        <w:t>le k</w:t>
      </w:r>
      <w:r w:rsidRPr="002B1C6F">
        <w:rPr>
          <w:lang w:val="fr-FR"/>
        </w:rPr>
        <w:t xml:space="preserve">ochari et </w:t>
      </w:r>
      <w:r w:rsidR="00F736A9">
        <w:rPr>
          <w:lang w:val="fr-FR"/>
        </w:rPr>
        <w:t xml:space="preserve">le tenzere, </w:t>
      </w:r>
      <w:r w:rsidR="0060649C">
        <w:rPr>
          <w:lang w:val="fr-FR"/>
        </w:rPr>
        <w:t xml:space="preserve">et </w:t>
      </w:r>
      <w:r w:rsidR="00F736A9">
        <w:rPr>
          <w:lang w:val="fr-FR"/>
        </w:rPr>
        <w:t xml:space="preserve">qui allaient désormais </w:t>
      </w:r>
      <w:r w:rsidRPr="002B1C6F">
        <w:rPr>
          <w:lang w:val="fr-FR"/>
        </w:rPr>
        <w:t>travailler en partenariat pour sauvegarder cet élément le mieux possible. Une courte vidéo</w:t>
      </w:r>
      <w:r w:rsidR="00C463FB">
        <w:rPr>
          <w:lang w:val="fr-FR"/>
        </w:rPr>
        <w:t>,</w:t>
      </w:r>
      <w:r w:rsidRPr="002B1C6F">
        <w:rPr>
          <w:lang w:val="fr-FR"/>
        </w:rPr>
        <w:t xml:space="preserve"> préparée par le ministère de la Culture</w:t>
      </w:r>
      <w:r w:rsidR="00C463FB">
        <w:rPr>
          <w:lang w:val="fr-FR"/>
        </w:rPr>
        <w:t>,</w:t>
      </w:r>
      <w:r w:rsidRPr="002B1C6F">
        <w:rPr>
          <w:lang w:val="fr-FR"/>
        </w:rPr>
        <w:t xml:space="preserve"> sur </w:t>
      </w:r>
      <w:r w:rsidR="00C463FB">
        <w:rPr>
          <w:lang w:val="fr-FR"/>
        </w:rPr>
        <w:t>le</w:t>
      </w:r>
      <w:r w:rsidRPr="002B1C6F">
        <w:rPr>
          <w:lang w:val="fr-FR"/>
        </w:rPr>
        <w:t xml:space="preserve"> rôle social </w:t>
      </w:r>
      <w:r w:rsidR="00C463FB">
        <w:rPr>
          <w:lang w:val="fr-FR"/>
        </w:rPr>
        <w:t xml:space="preserve">que jouait la danse </w:t>
      </w:r>
      <w:r w:rsidRPr="002B1C6F">
        <w:rPr>
          <w:lang w:val="fr-FR"/>
        </w:rPr>
        <w:t>au Nakh</w:t>
      </w:r>
      <w:r w:rsidR="00C463FB">
        <w:rPr>
          <w:lang w:val="fr-FR"/>
        </w:rPr>
        <w:t>t</w:t>
      </w:r>
      <w:r w:rsidRPr="002B1C6F">
        <w:rPr>
          <w:lang w:val="fr-FR"/>
        </w:rPr>
        <w:t>chivan et en Azerbaïdjan a été projetée.</w:t>
      </w:r>
    </w:p>
    <w:p w14:paraId="24736363" w14:textId="17AE3331" w:rsidR="00C463FB" w:rsidRPr="00C463FB" w:rsidRDefault="00C463FB" w:rsidP="00231ED6">
      <w:pPr>
        <w:pStyle w:val="Orateurengris"/>
        <w:spacing w:before="120"/>
        <w:ind w:left="709" w:hanging="709"/>
        <w:rPr>
          <w:lang w:val="fr-FR"/>
        </w:rPr>
      </w:pPr>
      <w:r w:rsidRPr="00C463FB">
        <w:rPr>
          <w:lang w:val="fr-FR"/>
        </w:rPr>
        <w:t xml:space="preserve">Le </w:t>
      </w:r>
      <w:r w:rsidRPr="00C463FB">
        <w:rPr>
          <w:b/>
          <w:lang w:val="fr-FR"/>
        </w:rPr>
        <w:t>Président de l'Organe d'évaluation</w:t>
      </w:r>
      <w:r>
        <w:rPr>
          <w:lang w:val="fr-FR"/>
        </w:rPr>
        <w:t xml:space="preserve"> </w:t>
      </w:r>
      <w:r w:rsidR="005854F7">
        <w:rPr>
          <w:lang w:val="fr-FR"/>
        </w:rPr>
        <w:t xml:space="preserve">est ensuite passé à </w:t>
      </w:r>
      <w:r w:rsidRPr="00C463FB">
        <w:rPr>
          <w:lang w:val="fr-FR"/>
        </w:rPr>
        <w:t xml:space="preserve">la </w:t>
      </w:r>
      <w:r w:rsidR="005854F7" w:rsidRPr="005854F7">
        <w:rPr>
          <w:lang w:val="fr-FR"/>
        </w:rPr>
        <w:t>candidature</w:t>
      </w:r>
      <w:r w:rsidR="005854F7">
        <w:rPr>
          <w:lang w:val="fr-FR"/>
        </w:rPr>
        <w:t xml:space="preserve"> </w:t>
      </w:r>
      <w:r w:rsidRPr="00C463FB">
        <w:rPr>
          <w:lang w:val="fr-FR"/>
        </w:rPr>
        <w:t xml:space="preserve">suivante, </w:t>
      </w:r>
      <w:r w:rsidRPr="00C463FB">
        <w:rPr>
          <w:b/>
          <w:lang w:val="fr-FR"/>
        </w:rPr>
        <w:t>le lkhon khol de Wat Svay Andet</w:t>
      </w:r>
      <w:r>
        <w:rPr>
          <w:lang w:val="fr-FR"/>
        </w:rPr>
        <w:t xml:space="preserve"> </w:t>
      </w:r>
      <w:r w:rsidRPr="00C463FB">
        <w:rPr>
          <w:lang w:val="fr-FR"/>
        </w:rPr>
        <w:t xml:space="preserve">[projet de décision 13.COM 10.a.3], </w:t>
      </w:r>
      <w:r>
        <w:rPr>
          <w:lang w:val="fr-FR"/>
        </w:rPr>
        <w:t>soumis</w:t>
      </w:r>
      <w:r w:rsidR="005854F7">
        <w:rPr>
          <w:lang w:val="fr-FR"/>
        </w:rPr>
        <w:t>e</w:t>
      </w:r>
      <w:r>
        <w:rPr>
          <w:lang w:val="fr-FR"/>
        </w:rPr>
        <w:t xml:space="preserve"> </w:t>
      </w:r>
      <w:r w:rsidRPr="00C463FB">
        <w:rPr>
          <w:lang w:val="fr-FR"/>
        </w:rPr>
        <w:t xml:space="preserve">par le </w:t>
      </w:r>
      <w:r w:rsidRPr="00C463FB">
        <w:rPr>
          <w:b/>
          <w:lang w:val="fr-FR"/>
        </w:rPr>
        <w:t>Cambodge</w:t>
      </w:r>
      <w:r w:rsidRPr="00C463FB">
        <w:rPr>
          <w:lang w:val="fr-FR"/>
        </w:rPr>
        <w:t xml:space="preserve">. </w:t>
      </w:r>
      <w:r>
        <w:rPr>
          <w:lang w:val="fr-FR"/>
        </w:rPr>
        <w:t>Le lkhon k</w:t>
      </w:r>
      <w:r w:rsidRPr="00C463FB">
        <w:rPr>
          <w:lang w:val="fr-FR"/>
        </w:rPr>
        <w:t>hol</w:t>
      </w:r>
      <w:r>
        <w:rPr>
          <w:lang w:val="fr-FR"/>
        </w:rPr>
        <w:t xml:space="preserve"> de Wat Svay Andet était</w:t>
      </w:r>
      <w:r w:rsidRPr="00C463FB">
        <w:rPr>
          <w:lang w:val="fr-FR"/>
        </w:rPr>
        <w:t xml:space="preserve"> pratiqué dans une communauté entourant un monastère bouddhiste, </w:t>
      </w:r>
      <w:r>
        <w:rPr>
          <w:lang w:val="fr-FR"/>
        </w:rPr>
        <w:t>le Wat Svay Andet, et était</w:t>
      </w:r>
      <w:r w:rsidRPr="00C463FB">
        <w:rPr>
          <w:lang w:val="fr-FR"/>
        </w:rPr>
        <w:t xml:space="preserve"> interprété par des hommes portant des masques, accompagnés d'un orchestre traditionnel et </w:t>
      </w:r>
      <w:r>
        <w:rPr>
          <w:lang w:val="fr-FR"/>
        </w:rPr>
        <w:t>de récitations mélodieuses</w:t>
      </w:r>
      <w:r w:rsidRPr="00C463FB">
        <w:rPr>
          <w:lang w:val="fr-FR"/>
        </w:rPr>
        <w:t>. Cependant, après des générations de transmission, plusieurs facteurs mena</w:t>
      </w:r>
      <w:r>
        <w:rPr>
          <w:lang w:val="fr-FR"/>
        </w:rPr>
        <w:t>çai</w:t>
      </w:r>
      <w:r w:rsidRPr="00C463FB">
        <w:rPr>
          <w:lang w:val="fr-FR"/>
        </w:rPr>
        <w:t>ent désormais</w:t>
      </w:r>
      <w:r>
        <w:rPr>
          <w:lang w:val="fr-FR"/>
        </w:rPr>
        <w:t xml:space="preserve"> </w:t>
      </w:r>
      <w:r w:rsidRPr="00C463FB">
        <w:rPr>
          <w:lang w:val="fr-FR"/>
        </w:rPr>
        <w:t>la viabilité de l'élément, notamment des facteurs environnementaux, l'insuffisance des ressources, la migration économique de la comm</w:t>
      </w:r>
      <w:r>
        <w:rPr>
          <w:lang w:val="fr-FR"/>
        </w:rPr>
        <w:t xml:space="preserve">unauté et une interruption </w:t>
      </w:r>
      <w:r w:rsidRPr="00C463FB">
        <w:rPr>
          <w:lang w:val="fr-FR"/>
        </w:rPr>
        <w:t>de la transmission</w:t>
      </w:r>
      <w:r>
        <w:rPr>
          <w:lang w:val="fr-FR"/>
        </w:rPr>
        <w:t xml:space="preserve"> pendant quatorze années,</w:t>
      </w:r>
      <w:r w:rsidRPr="00C463FB">
        <w:rPr>
          <w:lang w:val="fr-FR"/>
        </w:rPr>
        <w:t xml:space="preserve"> entre 1970 et 1984</w:t>
      </w:r>
      <w:r>
        <w:rPr>
          <w:lang w:val="fr-FR"/>
        </w:rPr>
        <w:t>,</w:t>
      </w:r>
      <w:r w:rsidRPr="00C463FB">
        <w:rPr>
          <w:lang w:val="fr-FR"/>
        </w:rPr>
        <w:t xml:space="preserve"> en raison de la guerre et du régime des Khmers rouges. D'après les informations </w:t>
      </w:r>
      <w:r w:rsidR="005854F7">
        <w:rPr>
          <w:lang w:val="fr-FR"/>
        </w:rPr>
        <w:t xml:space="preserve">présentées </w:t>
      </w:r>
      <w:r w:rsidRPr="00C463FB">
        <w:rPr>
          <w:lang w:val="fr-FR"/>
        </w:rPr>
        <w:t xml:space="preserve">dans le dossier, la </w:t>
      </w:r>
      <w:r w:rsidR="005854F7" w:rsidRPr="005854F7">
        <w:rPr>
          <w:lang w:val="fr-FR"/>
        </w:rPr>
        <w:t>candidature</w:t>
      </w:r>
      <w:r w:rsidR="005854F7">
        <w:rPr>
          <w:lang w:val="fr-FR"/>
        </w:rPr>
        <w:t xml:space="preserve"> </w:t>
      </w:r>
      <w:r w:rsidRPr="00C463FB">
        <w:rPr>
          <w:lang w:val="fr-FR"/>
        </w:rPr>
        <w:t xml:space="preserve">satisfaisait aux critères U.1, U.2, U.4 et U.5. </w:t>
      </w:r>
      <w:r>
        <w:rPr>
          <w:lang w:val="fr-FR"/>
        </w:rPr>
        <w:t xml:space="preserve">Le lkhon khol </w:t>
      </w:r>
      <w:r w:rsidR="005854F7">
        <w:rPr>
          <w:lang w:val="fr-FR"/>
        </w:rPr>
        <w:t xml:space="preserve">de </w:t>
      </w:r>
      <w:r>
        <w:rPr>
          <w:lang w:val="fr-FR"/>
        </w:rPr>
        <w:t>Wat Svay Andet était</w:t>
      </w:r>
      <w:r w:rsidRPr="00C463FB">
        <w:rPr>
          <w:lang w:val="fr-FR"/>
        </w:rPr>
        <w:t xml:space="preserve"> une prière pour le bonheur et la prospérité, en particulier la pluie et u</w:t>
      </w:r>
      <w:r>
        <w:rPr>
          <w:lang w:val="fr-FR"/>
        </w:rPr>
        <w:t>ne bonne récolte, et était</w:t>
      </w:r>
      <w:r w:rsidRPr="00C463FB">
        <w:rPr>
          <w:lang w:val="fr-FR"/>
        </w:rPr>
        <w:t xml:space="preserve"> également considéré comme un outil puissant pour conjurer les catastrophes et les m</w:t>
      </w:r>
      <w:r>
        <w:rPr>
          <w:lang w:val="fr-FR"/>
        </w:rPr>
        <w:t>aladies. La pratique rituelle du lkhon k</w:t>
      </w:r>
      <w:r w:rsidRPr="00C463FB">
        <w:rPr>
          <w:lang w:val="fr-FR"/>
        </w:rPr>
        <w:t xml:space="preserve">hol </w:t>
      </w:r>
      <w:r>
        <w:rPr>
          <w:lang w:val="fr-FR"/>
        </w:rPr>
        <w:t xml:space="preserve">de </w:t>
      </w:r>
      <w:r w:rsidRPr="00C463FB">
        <w:rPr>
          <w:lang w:val="fr-FR"/>
        </w:rPr>
        <w:t>Wat Svay Andet uni</w:t>
      </w:r>
      <w:r>
        <w:rPr>
          <w:lang w:val="fr-FR"/>
        </w:rPr>
        <w:t>ssai</w:t>
      </w:r>
      <w:r w:rsidRPr="00C463FB">
        <w:rPr>
          <w:lang w:val="fr-FR"/>
        </w:rPr>
        <w:t>t la population laïque locale des villages de Ta Skor et Peam Ta Ek à la communauté monastique bouddhiste de Wat Svay Andet où elle a</w:t>
      </w:r>
      <w:r>
        <w:rPr>
          <w:lang w:val="fr-FR"/>
        </w:rPr>
        <w:t>vait</w:t>
      </w:r>
      <w:r w:rsidRPr="00C463FB">
        <w:rPr>
          <w:lang w:val="fr-FR"/>
        </w:rPr>
        <w:t xml:space="preserve"> une signification spirituelle profonde et une pertinence sociale. Bien qu</w:t>
      </w:r>
      <w:r>
        <w:rPr>
          <w:lang w:val="fr-FR"/>
        </w:rPr>
        <w:t xml:space="preserve">e les </w:t>
      </w:r>
      <w:r w:rsidR="005854F7">
        <w:rPr>
          <w:lang w:val="fr-FR"/>
        </w:rPr>
        <w:t>cinq derniers maîtres du lkhon k</w:t>
      </w:r>
      <w:r w:rsidRPr="00C463FB">
        <w:rPr>
          <w:lang w:val="fr-FR"/>
        </w:rPr>
        <w:t xml:space="preserve">hol continuent de transmettre leurs connaissances, la </w:t>
      </w:r>
      <w:r w:rsidR="005854F7">
        <w:rPr>
          <w:lang w:val="fr-FR"/>
        </w:rPr>
        <w:t>majorité d'entre eux avaient</w:t>
      </w:r>
      <w:r w:rsidRPr="00C463FB">
        <w:rPr>
          <w:lang w:val="fr-FR"/>
        </w:rPr>
        <w:t xml:space="preserve"> plus de s</w:t>
      </w:r>
      <w:r w:rsidR="005854F7">
        <w:rPr>
          <w:lang w:val="fr-FR"/>
        </w:rPr>
        <w:t>oixante-dix ans et certains étaient</w:t>
      </w:r>
      <w:r w:rsidRPr="00C463FB">
        <w:rPr>
          <w:lang w:val="fr-FR"/>
        </w:rPr>
        <w:t xml:space="preserve"> gravement malades. Le ministère de la Culture et des Beaux-Arts a</w:t>
      </w:r>
      <w:r w:rsidR="005854F7">
        <w:rPr>
          <w:lang w:val="fr-FR"/>
        </w:rPr>
        <w:t xml:space="preserve">vait établi </w:t>
      </w:r>
      <w:r w:rsidRPr="00C463FB">
        <w:rPr>
          <w:lang w:val="fr-FR"/>
        </w:rPr>
        <w:t>un groupe de travail chargé de coopérer avec la communauté locale lors de la préparation du dossier de candidature. Toutefois, l'Organe d'évaluation a</w:t>
      </w:r>
      <w:r w:rsidR="005854F7">
        <w:rPr>
          <w:lang w:val="fr-FR"/>
        </w:rPr>
        <w:t>vait</w:t>
      </w:r>
      <w:r w:rsidRPr="00C463FB">
        <w:rPr>
          <w:lang w:val="fr-FR"/>
        </w:rPr>
        <w:t xml:space="preserve"> estimé que ces informations n'étaient pas suffisantes pour évalue</w:t>
      </w:r>
      <w:r w:rsidR="005854F7">
        <w:rPr>
          <w:lang w:val="fr-FR"/>
        </w:rPr>
        <w:t xml:space="preserve">r le critère U.3. Bien que l'Organe ait </w:t>
      </w:r>
      <w:r w:rsidRPr="00C463FB">
        <w:rPr>
          <w:lang w:val="fr-FR"/>
        </w:rPr>
        <w:t>estimé que la stratégie de sauvegarde ne semblait pas nécessiter d'importants apports financiers, un budget clairement défini à l'appui de sa mise en œuvre faisait totalement</w:t>
      </w:r>
      <w:r w:rsidR="00603D22">
        <w:rPr>
          <w:lang w:val="fr-FR"/>
        </w:rPr>
        <w:t xml:space="preserve"> défaut. L'Organe d'évaluation </w:t>
      </w:r>
      <w:r w:rsidRPr="00C463FB">
        <w:rPr>
          <w:lang w:val="fr-FR"/>
        </w:rPr>
        <w:t>re</w:t>
      </w:r>
      <w:r w:rsidR="00603D22">
        <w:rPr>
          <w:lang w:val="fr-FR"/>
        </w:rPr>
        <w:t>commandait donc</w:t>
      </w:r>
      <w:r w:rsidR="005854F7">
        <w:rPr>
          <w:lang w:val="fr-FR"/>
        </w:rPr>
        <w:t xml:space="preserve"> au Comité de renvoyer le lkhon k</w:t>
      </w:r>
      <w:r w:rsidRPr="00C463FB">
        <w:rPr>
          <w:lang w:val="fr-FR"/>
        </w:rPr>
        <w:t xml:space="preserve">hol </w:t>
      </w:r>
      <w:r w:rsidR="005854F7">
        <w:rPr>
          <w:lang w:val="fr-FR"/>
        </w:rPr>
        <w:t xml:space="preserve">de </w:t>
      </w:r>
      <w:r w:rsidRPr="00C463FB">
        <w:rPr>
          <w:lang w:val="fr-FR"/>
        </w:rPr>
        <w:t>Wat Svay Andet à l'État soumissionnaire.</w:t>
      </w:r>
    </w:p>
    <w:p w14:paraId="3081C78E" w14:textId="2BD37B39" w:rsidR="00AF3B70" w:rsidRPr="00AF3B70" w:rsidRDefault="00AF3B70" w:rsidP="00AF3B70">
      <w:pPr>
        <w:pStyle w:val="Orateurengris"/>
        <w:spacing w:before="120"/>
        <w:ind w:left="709" w:hanging="709"/>
        <w:rPr>
          <w:lang w:val="fr-FR"/>
        </w:rPr>
      </w:pPr>
      <w:r w:rsidRPr="00AF3B70">
        <w:rPr>
          <w:lang w:val="fr-FR"/>
        </w:rPr>
        <w:t xml:space="preserve">Le </w:t>
      </w:r>
      <w:r w:rsidRPr="00AF3B70">
        <w:rPr>
          <w:b/>
          <w:lang w:val="fr-FR"/>
        </w:rPr>
        <w:t>Président</w:t>
      </w:r>
      <w:r w:rsidRPr="00AF3B70">
        <w:rPr>
          <w:lang w:val="fr-FR"/>
        </w:rPr>
        <w:t xml:space="preserve"> a remercié le Président de l'Organe d'évaluation pour l'explication détaillée des différentes questions soulevées lors de l'évaluation du dossier. Il a été noté que des amendements avaient été </w:t>
      </w:r>
      <w:r>
        <w:rPr>
          <w:lang w:val="fr-FR"/>
        </w:rPr>
        <w:t xml:space="preserve">reçus </w:t>
      </w:r>
      <w:r w:rsidRPr="00AF3B70">
        <w:rPr>
          <w:lang w:val="fr-FR"/>
        </w:rPr>
        <w:t>pour cette</w:t>
      </w:r>
      <w:r>
        <w:rPr>
          <w:lang w:val="fr-FR"/>
        </w:rPr>
        <w:t xml:space="preserve"> </w:t>
      </w:r>
      <w:r w:rsidRPr="00AF3B70">
        <w:rPr>
          <w:lang w:val="fr-FR"/>
        </w:rPr>
        <w:t xml:space="preserve">candidature, et la parole a été donnée </w:t>
      </w:r>
      <w:r>
        <w:rPr>
          <w:lang w:val="fr-FR"/>
        </w:rPr>
        <w:t>aux participants afin qu’ils formulent des observations</w:t>
      </w:r>
      <w:r w:rsidRPr="00AF3B70">
        <w:rPr>
          <w:lang w:val="fr-FR"/>
        </w:rPr>
        <w:t>.</w:t>
      </w:r>
    </w:p>
    <w:p w14:paraId="46BD1CB3" w14:textId="0D282958" w:rsidR="00AF3B70" w:rsidRPr="00AF3B70" w:rsidRDefault="00AF3B70" w:rsidP="008B445C">
      <w:pPr>
        <w:pStyle w:val="Orateurengris"/>
        <w:spacing w:before="120"/>
        <w:ind w:left="709" w:hanging="709"/>
        <w:rPr>
          <w:lang w:val="fr-FR"/>
        </w:rPr>
      </w:pPr>
      <w:r w:rsidRPr="00AF3B70">
        <w:rPr>
          <w:lang w:val="fr-FR"/>
        </w:rPr>
        <w:t xml:space="preserve">La </w:t>
      </w:r>
      <w:r w:rsidRPr="00AF3B70">
        <w:rPr>
          <w:b/>
          <w:lang w:val="fr-FR"/>
        </w:rPr>
        <w:t>délégation des Philippines</w:t>
      </w:r>
      <w:r w:rsidRPr="00AF3B70">
        <w:rPr>
          <w:lang w:val="fr-FR"/>
        </w:rPr>
        <w:t xml:space="preserve"> a</w:t>
      </w:r>
      <w:r>
        <w:rPr>
          <w:lang w:val="fr-FR"/>
        </w:rPr>
        <w:t>vait</w:t>
      </w:r>
      <w:r w:rsidRPr="00AF3B70">
        <w:rPr>
          <w:lang w:val="fr-FR"/>
        </w:rPr>
        <w:t xml:space="preserve"> demandé </w:t>
      </w:r>
      <w:r w:rsidR="0057789D">
        <w:rPr>
          <w:lang w:val="fr-FR"/>
        </w:rPr>
        <w:t>que le dossier soit soumis à</w:t>
      </w:r>
      <w:r>
        <w:rPr>
          <w:lang w:val="fr-FR"/>
        </w:rPr>
        <w:t xml:space="preserve"> débat car </w:t>
      </w:r>
      <w:r w:rsidRPr="00AF3B70">
        <w:rPr>
          <w:lang w:val="fr-FR"/>
        </w:rPr>
        <w:t>ell</w:t>
      </w:r>
      <w:r>
        <w:rPr>
          <w:lang w:val="fr-FR"/>
        </w:rPr>
        <w:t>e estimait que l'élément ne dev</w:t>
      </w:r>
      <w:r w:rsidRPr="00AF3B70">
        <w:rPr>
          <w:lang w:val="fr-FR"/>
        </w:rPr>
        <w:t xml:space="preserve">ait </w:t>
      </w:r>
      <w:r>
        <w:rPr>
          <w:lang w:val="fr-FR"/>
        </w:rPr>
        <w:t xml:space="preserve">pas être renvoyé à l'État partie alors que </w:t>
      </w:r>
      <w:r w:rsidRPr="00AF3B70">
        <w:rPr>
          <w:lang w:val="fr-FR"/>
        </w:rPr>
        <w:t>le</w:t>
      </w:r>
      <w:r>
        <w:rPr>
          <w:lang w:val="fr-FR"/>
        </w:rPr>
        <w:t>s informations manquantes avaient</w:t>
      </w:r>
      <w:r w:rsidRPr="00AF3B70">
        <w:rPr>
          <w:lang w:val="fr-FR"/>
        </w:rPr>
        <w:t xml:space="preserve"> été dûment </w:t>
      </w:r>
      <w:r>
        <w:rPr>
          <w:lang w:val="fr-FR"/>
        </w:rPr>
        <w:t xml:space="preserve">communiquées </w:t>
      </w:r>
      <w:r w:rsidRPr="00AF3B70">
        <w:rPr>
          <w:lang w:val="fr-FR"/>
        </w:rPr>
        <w:t>au Comit</w:t>
      </w:r>
      <w:r>
        <w:rPr>
          <w:lang w:val="fr-FR"/>
        </w:rPr>
        <w:t xml:space="preserve">é par le Cambodge. Cela ne faisait que souligner </w:t>
      </w:r>
      <w:r w:rsidRPr="00AF3B70">
        <w:rPr>
          <w:lang w:val="fr-FR"/>
        </w:rPr>
        <w:t>la nécessité d'un di</w:t>
      </w:r>
      <w:r>
        <w:rPr>
          <w:lang w:val="fr-FR"/>
        </w:rPr>
        <w:t>alogue entre les États soumissionnaires et l'O</w:t>
      </w:r>
      <w:r w:rsidRPr="00AF3B70">
        <w:rPr>
          <w:lang w:val="fr-FR"/>
        </w:rPr>
        <w:t>rgane d</w:t>
      </w:r>
      <w:r>
        <w:rPr>
          <w:lang w:val="fr-FR"/>
        </w:rPr>
        <w:t xml:space="preserve">'évaluation </w:t>
      </w:r>
      <w:r w:rsidR="004B2668">
        <w:rPr>
          <w:lang w:val="fr-FR"/>
        </w:rPr>
        <w:t xml:space="preserve">dans les cas où </w:t>
      </w:r>
      <w:r>
        <w:rPr>
          <w:lang w:val="fr-FR"/>
        </w:rPr>
        <w:t xml:space="preserve">des précisions </w:t>
      </w:r>
      <w:r w:rsidRPr="00AF3B70">
        <w:rPr>
          <w:lang w:val="fr-FR"/>
        </w:rPr>
        <w:t>mineure</w:t>
      </w:r>
      <w:r>
        <w:rPr>
          <w:lang w:val="fr-FR"/>
        </w:rPr>
        <w:t>s</w:t>
      </w:r>
      <w:r w:rsidRPr="00AF3B70">
        <w:rPr>
          <w:lang w:val="fr-FR"/>
        </w:rPr>
        <w:t xml:space="preserve"> ou des informa</w:t>
      </w:r>
      <w:r w:rsidR="004B2668">
        <w:rPr>
          <w:lang w:val="fr-FR"/>
        </w:rPr>
        <w:t>tions supplémentaires permett</w:t>
      </w:r>
      <w:r>
        <w:rPr>
          <w:lang w:val="fr-FR"/>
        </w:rPr>
        <w:t>aient de compléter le tableau de la situation dont l'O</w:t>
      </w:r>
      <w:r w:rsidRPr="00AF3B70">
        <w:rPr>
          <w:lang w:val="fr-FR"/>
        </w:rPr>
        <w:t>rgane d'évaluation a</w:t>
      </w:r>
      <w:r>
        <w:rPr>
          <w:lang w:val="fr-FR"/>
        </w:rPr>
        <w:t>vait</w:t>
      </w:r>
      <w:r w:rsidRPr="00AF3B70">
        <w:rPr>
          <w:lang w:val="fr-FR"/>
        </w:rPr>
        <w:t xml:space="preserve"> besoin pour finaliser sa recommandation. En effet, le dossier </w:t>
      </w:r>
      <w:r>
        <w:rPr>
          <w:lang w:val="fr-FR"/>
        </w:rPr>
        <w:t xml:space="preserve">de </w:t>
      </w:r>
      <w:r w:rsidRPr="00AF3B70">
        <w:rPr>
          <w:lang w:val="fr-FR"/>
        </w:rPr>
        <w:t>candidature</w:t>
      </w:r>
      <w:r>
        <w:rPr>
          <w:lang w:val="fr-FR"/>
        </w:rPr>
        <w:t xml:space="preserve"> </w:t>
      </w:r>
      <w:r w:rsidR="004B2668">
        <w:rPr>
          <w:lang w:val="fr-FR"/>
        </w:rPr>
        <w:t>et le rapport de l'O</w:t>
      </w:r>
      <w:r w:rsidRPr="00AF3B70">
        <w:rPr>
          <w:lang w:val="fr-FR"/>
        </w:rPr>
        <w:t xml:space="preserve">rgane d'évaluation indiquaient clairement que l'élément méritait une sauvegarde urgente et que les mesures proposées étaient très claires et détaillées. </w:t>
      </w:r>
      <w:r w:rsidR="004B2668">
        <w:rPr>
          <w:lang w:val="fr-FR"/>
        </w:rPr>
        <w:t>L'élément était</w:t>
      </w:r>
      <w:r w:rsidRPr="00AF3B70">
        <w:rPr>
          <w:lang w:val="fr-FR"/>
        </w:rPr>
        <w:t xml:space="preserve"> très important en tant que pratique de la communauté monastique bouddhiste et source de signification spirituelle et de pertinence </w:t>
      </w:r>
      <w:r w:rsidR="004B2668">
        <w:rPr>
          <w:lang w:val="fr-FR"/>
        </w:rPr>
        <w:t xml:space="preserve">sociale. Ainsi, la délégation demandait que l’on donne la parole à l'État partie afin qu’il communique </w:t>
      </w:r>
      <w:r w:rsidRPr="00AF3B70">
        <w:rPr>
          <w:lang w:val="fr-FR"/>
        </w:rPr>
        <w:t>des informations complémentaires sur le budget du pl</w:t>
      </w:r>
      <w:r w:rsidR="004B2668">
        <w:rPr>
          <w:lang w:val="fr-FR"/>
        </w:rPr>
        <w:t>an de sauvegarde, ajoutant qu'elle</w:t>
      </w:r>
      <w:r w:rsidRPr="00AF3B70">
        <w:rPr>
          <w:lang w:val="fr-FR"/>
        </w:rPr>
        <w:t xml:space="preserve"> avait soumis des amendemen</w:t>
      </w:r>
      <w:r w:rsidR="004B2668">
        <w:rPr>
          <w:lang w:val="fr-FR"/>
        </w:rPr>
        <w:t xml:space="preserve">ts au projet de décision aux cotés de plusieurs </w:t>
      </w:r>
      <w:r w:rsidRPr="00AF3B70">
        <w:rPr>
          <w:lang w:val="fr-FR"/>
        </w:rPr>
        <w:t>membres du Comité.</w:t>
      </w:r>
    </w:p>
    <w:p w14:paraId="6D5D86C0" w14:textId="67EC6C58" w:rsidR="004B2668" w:rsidRPr="0057789D" w:rsidRDefault="004B2668" w:rsidP="0057789D">
      <w:pPr>
        <w:pStyle w:val="Orateurengris"/>
        <w:spacing w:before="120"/>
        <w:ind w:left="709" w:hanging="709"/>
        <w:rPr>
          <w:lang w:val="fr-FR"/>
        </w:rPr>
      </w:pPr>
      <w:r>
        <w:rPr>
          <w:lang w:val="fr-FR"/>
        </w:rPr>
        <w:t xml:space="preserve">Le </w:t>
      </w:r>
      <w:r w:rsidRPr="004B2668">
        <w:rPr>
          <w:b/>
          <w:lang w:val="fr-FR"/>
        </w:rPr>
        <w:t>Président</w:t>
      </w:r>
      <w:r>
        <w:rPr>
          <w:lang w:val="fr-FR"/>
        </w:rPr>
        <w:t xml:space="preserve"> a pris note de la liste des membres du Comité qui souhaitaient intervenir.</w:t>
      </w:r>
    </w:p>
    <w:p w14:paraId="38076FE8" w14:textId="062A12AB" w:rsidR="004B2668" w:rsidRPr="004B2668" w:rsidRDefault="004B2668" w:rsidP="00992A2A">
      <w:pPr>
        <w:pStyle w:val="Orateurengris"/>
        <w:spacing w:before="120"/>
        <w:ind w:left="709" w:hanging="709"/>
        <w:rPr>
          <w:lang w:val="fr-FR"/>
        </w:rPr>
      </w:pPr>
      <w:r w:rsidRPr="004B2668">
        <w:rPr>
          <w:lang w:val="fr-FR"/>
        </w:rPr>
        <w:t xml:space="preserve">La </w:t>
      </w:r>
      <w:r w:rsidRPr="004B2668">
        <w:rPr>
          <w:b/>
          <w:lang w:val="fr-FR"/>
        </w:rPr>
        <w:t>délégation de la Palestine</w:t>
      </w:r>
      <w:r>
        <w:rPr>
          <w:lang w:val="fr-FR"/>
        </w:rPr>
        <w:t xml:space="preserve"> </w:t>
      </w:r>
      <w:r w:rsidRPr="004B2668">
        <w:rPr>
          <w:lang w:val="fr-FR"/>
        </w:rPr>
        <w:t>souscri</w:t>
      </w:r>
      <w:r>
        <w:rPr>
          <w:lang w:val="fr-FR"/>
        </w:rPr>
        <w:t>vai</w:t>
      </w:r>
      <w:r w:rsidRPr="004B2668">
        <w:rPr>
          <w:lang w:val="fr-FR"/>
        </w:rPr>
        <w:t xml:space="preserve">t aux observations </w:t>
      </w:r>
      <w:r>
        <w:rPr>
          <w:lang w:val="fr-FR"/>
        </w:rPr>
        <w:t xml:space="preserve">formulées </w:t>
      </w:r>
      <w:r w:rsidRPr="004B2668">
        <w:rPr>
          <w:lang w:val="fr-FR"/>
        </w:rPr>
        <w:t>par les Philippines</w:t>
      </w:r>
      <w:r>
        <w:rPr>
          <w:lang w:val="fr-FR"/>
        </w:rPr>
        <w:t>,</w:t>
      </w:r>
      <w:r w:rsidRPr="004B2668">
        <w:rPr>
          <w:lang w:val="fr-FR"/>
        </w:rPr>
        <w:t xml:space="preserve"> et a remercié l'Organe d'évaluation </w:t>
      </w:r>
      <w:r>
        <w:rPr>
          <w:lang w:val="fr-FR"/>
        </w:rPr>
        <w:t xml:space="preserve">pour son travail, tout </w:t>
      </w:r>
      <w:r w:rsidRPr="004B2668">
        <w:rPr>
          <w:lang w:val="fr-FR"/>
        </w:rPr>
        <w:t xml:space="preserve">particulièrement </w:t>
      </w:r>
      <w:r>
        <w:rPr>
          <w:lang w:val="fr-FR"/>
        </w:rPr>
        <w:t>s’agissant de cet élément particulier. Elle</w:t>
      </w:r>
      <w:r w:rsidRPr="004B2668">
        <w:rPr>
          <w:lang w:val="fr-FR"/>
        </w:rPr>
        <w:t xml:space="preserve"> a noté que le dossier satisfaisait à la pl</w:t>
      </w:r>
      <w:r>
        <w:rPr>
          <w:lang w:val="fr-FR"/>
        </w:rPr>
        <w:t xml:space="preserve">upart des critères, et même s’agissant du </w:t>
      </w:r>
      <w:r w:rsidRPr="004B2668">
        <w:rPr>
          <w:lang w:val="fr-FR"/>
        </w:rPr>
        <w:t>critère</w:t>
      </w:r>
      <w:r>
        <w:rPr>
          <w:lang w:val="fr-FR"/>
        </w:rPr>
        <w:t xml:space="preserve"> </w:t>
      </w:r>
      <w:r w:rsidRPr="004B2668">
        <w:rPr>
          <w:lang w:val="fr-FR"/>
        </w:rPr>
        <w:t>U.3, il a</w:t>
      </w:r>
      <w:r>
        <w:rPr>
          <w:lang w:val="fr-FR"/>
        </w:rPr>
        <w:t>vait</w:t>
      </w:r>
      <w:r w:rsidRPr="004B2668">
        <w:rPr>
          <w:lang w:val="fr-FR"/>
        </w:rPr>
        <w:t xml:space="preserve"> été </w:t>
      </w:r>
      <w:r>
        <w:rPr>
          <w:lang w:val="fr-FR"/>
        </w:rPr>
        <w:t xml:space="preserve">déclaré </w:t>
      </w:r>
      <w:r w:rsidRPr="004B2668">
        <w:rPr>
          <w:lang w:val="fr-FR"/>
        </w:rPr>
        <w:t>que le plan de sauvegarde était cl</w:t>
      </w:r>
      <w:r>
        <w:rPr>
          <w:lang w:val="fr-FR"/>
        </w:rPr>
        <w:t>air et solide, et qu'il soutenait</w:t>
      </w:r>
      <w:r w:rsidRPr="004B2668">
        <w:rPr>
          <w:lang w:val="fr-FR"/>
        </w:rPr>
        <w:t xml:space="preserve"> clairement le rôle des communautés locales dans le plan de sauvegarde. Le coût du plan de sauvegard</w:t>
      </w:r>
      <w:r>
        <w:rPr>
          <w:lang w:val="fr-FR"/>
        </w:rPr>
        <w:t>e n'était pas non plus excessif</w:t>
      </w:r>
      <w:r w:rsidRPr="004B2668">
        <w:rPr>
          <w:lang w:val="fr-FR"/>
        </w:rPr>
        <w:t xml:space="preserve"> mais il n'y avait pas de budget clair, ce qui était le seul aspect négatif de l'évaluation. La délégatio</w:t>
      </w:r>
      <w:r>
        <w:rPr>
          <w:lang w:val="fr-FR"/>
        </w:rPr>
        <w:t xml:space="preserve">n a donc demandé à l'État partie </w:t>
      </w:r>
      <w:r w:rsidR="0057789D">
        <w:rPr>
          <w:lang w:val="fr-FR"/>
        </w:rPr>
        <w:t xml:space="preserve">d’apporter </w:t>
      </w:r>
      <w:r w:rsidRPr="004B2668">
        <w:rPr>
          <w:lang w:val="fr-FR"/>
        </w:rPr>
        <w:t>quelques éclaircissements sur ce point.</w:t>
      </w:r>
    </w:p>
    <w:p w14:paraId="198AB537" w14:textId="78A5EA9E" w:rsidR="002E4C12" w:rsidRPr="002E4C12" w:rsidRDefault="002E4C12" w:rsidP="00992A2A">
      <w:pPr>
        <w:pStyle w:val="Orateurengris"/>
        <w:spacing w:before="120"/>
        <w:ind w:left="709" w:hanging="709"/>
        <w:rPr>
          <w:lang w:val="fr-FR"/>
        </w:rPr>
      </w:pPr>
      <w:r w:rsidRPr="002E4C12">
        <w:rPr>
          <w:lang w:val="fr-FR"/>
        </w:rPr>
        <w:t xml:space="preserve">La </w:t>
      </w:r>
      <w:r w:rsidRPr="002E4C12">
        <w:rPr>
          <w:b/>
          <w:lang w:val="fr-FR"/>
        </w:rPr>
        <w:t>délégation de la Chine</w:t>
      </w:r>
      <w:r w:rsidRPr="002E4C12">
        <w:rPr>
          <w:lang w:val="fr-FR"/>
        </w:rPr>
        <w:t xml:space="preserve"> a remercié l'Organe d'évaluation des efforts qu'il ava</w:t>
      </w:r>
      <w:r>
        <w:rPr>
          <w:lang w:val="fr-FR"/>
        </w:rPr>
        <w:t>it déployés afin d’évaluer</w:t>
      </w:r>
      <w:r w:rsidRPr="002E4C12">
        <w:rPr>
          <w:lang w:val="fr-FR"/>
        </w:rPr>
        <w:t xml:space="preserve"> cette candidature. Selon le projet de décision, les informations </w:t>
      </w:r>
      <w:r>
        <w:rPr>
          <w:lang w:val="fr-FR"/>
        </w:rPr>
        <w:t xml:space="preserve">présentées </w:t>
      </w:r>
      <w:r w:rsidRPr="002E4C12">
        <w:rPr>
          <w:lang w:val="fr-FR"/>
        </w:rPr>
        <w:t>dans ce dossier n'étaient pas suffisantes pour satisfaire au critère U.3. Cependant, lorsqu'elle a</w:t>
      </w:r>
      <w:r>
        <w:rPr>
          <w:lang w:val="fr-FR"/>
        </w:rPr>
        <w:t>vait</w:t>
      </w:r>
      <w:r w:rsidRPr="002E4C12">
        <w:rPr>
          <w:lang w:val="fr-FR"/>
        </w:rPr>
        <w:t xml:space="preserve"> examiné le</w:t>
      </w:r>
      <w:r>
        <w:rPr>
          <w:lang w:val="fr-FR"/>
        </w:rPr>
        <w:t xml:space="preserve"> dossier de candidature, la </w:t>
      </w:r>
      <w:r w:rsidRPr="002E4C12">
        <w:rPr>
          <w:lang w:val="fr-FR"/>
        </w:rPr>
        <w:t>délégation a</w:t>
      </w:r>
      <w:r>
        <w:rPr>
          <w:lang w:val="fr-FR"/>
        </w:rPr>
        <w:t>vait remarqué que la section 3.b consacrée au</w:t>
      </w:r>
      <w:r w:rsidRPr="002E4C12">
        <w:rPr>
          <w:lang w:val="fr-FR"/>
        </w:rPr>
        <w:t xml:space="preserve"> plan de sauvegarde proposé indiquait à plusieurs reprises que les ressources provenaien</w:t>
      </w:r>
      <w:r>
        <w:rPr>
          <w:lang w:val="fr-FR"/>
        </w:rPr>
        <w:t>t tant de la communauté que du ministère de la Culture et des Beaux-A</w:t>
      </w:r>
      <w:r w:rsidRPr="002E4C12">
        <w:rPr>
          <w:lang w:val="fr-FR"/>
        </w:rPr>
        <w:t>rts et q</w:t>
      </w:r>
      <w:r>
        <w:rPr>
          <w:lang w:val="fr-FR"/>
        </w:rPr>
        <w:t>ue d’</w:t>
      </w:r>
      <w:r w:rsidRPr="002E4C12">
        <w:rPr>
          <w:lang w:val="fr-FR"/>
        </w:rPr>
        <w:t>autres partenaires jouai</w:t>
      </w:r>
      <w:r w:rsidR="0033049F">
        <w:rPr>
          <w:lang w:val="fr-FR"/>
        </w:rPr>
        <w:t>ent également un rôle de soutien</w:t>
      </w:r>
      <w:r w:rsidRPr="002E4C12">
        <w:rPr>
          <w:lang w:val="fr-FR"/>
        </w:rPr>
        <w:t xml:space="preserve"> en </w:t>
      </w:r>
      <w:r>
        <w:rPr>
          <w:lang w:val="fr-FR"/>
        </w:rPr>
        <w:t xml:space="preserve">accordant </w:t>
      </w:r>
      <w:r w:rsidR="0033049F">
        <w:rPr>
          <w:lang w:val="fr-FR"/>
        </w:rPr>
        <w:t>une aide</w:t>
      </w:r>
      <w:r w:rsidRPr="002E4C12">
        <w:rPr>
          <w:lang w:val="fr-FR"/>
        </w:rPr>
        <w:t xml:space="preserve"> </w:t>
      </w:r>
      <w:r w:rsidR="0033049F">
        <w:rPr>
          <w:lang w:val="fr-FR"/>
        </w:rPr>
        <w:t>tant financière</w:t>
      </w:r>
      <w:r>
        <w:rPr>
          <w:lang w:val="fr-FR"/>
        </w:rPr>
        <w:t xml:space="preserve"> qu’en nature</w:t>
      </w:r>
      <w:r w:rsidRPr="002E4C12">
        <w:rPr>
          <w:lang w:val="fr-FR"/>
        </w:rPr>
        <w:t xml:space="preserve">. Il a également été noté que les </w:t>
      </w:r>
      <w:r w:rsidR="0033049F">
        <w:rPr>
          <w:lang w:val="fr-FR"/>
        </w:rPr>
        <w:t>res</w:t>
      </w:r>
      <w:r w:rsidRPr="002E4C12">
        <w:rPr>
          <w:lang w:val="fr-FR"/>
        </w:rPr>
        <w:t xml:space="preserve">sources disponibles pour la mise en œuvre du plan de sauvegarde provenaient des engagements des différentes parties prenantes. Dans ce contexte, la délégation a donc demandé à l'État </w:t>
      </w:r>
      <w:r w:rsidR="0033049F" w:rsidRPr="0033049F">
        <w:rPr>
          <w:lang w:val="fr-FR"/>
        </w:rPr>
        <w:t>soumissionnaire</w:t>
      </w:r>
      <w:r w:rsidR="0033049F">
        <w:rPr>
          <w:lang w:val="fr-FR"/>
        </w:rPr>
        <w:t xml:space="preserve"> d’apporter</w:t>
      </w:r>
      <w:r w:rsidRPr="002E4C12">
        <w:rPr>
          <w:lang w:val="fr-FR"/>
        </w:rPr>
        <w:t xml:space="preserve"> des éclaircissements sur ce point.</w:t>
      </w:r>
    </w:p>
    <w:p w14:paraId="37424479" w14:textId="3E906E2B" w:rsidR="0033049F" w:rsidRPr="0033049F" w:rsidRDefault="0033049F" w:rsidP="00992A2A">
      <w:pPr>
        <w:pStyle w:val="Orateurengris"/>
        <w:spacing w:before="120"/>
        <w:ind w:left="709" w:hanging="709"/>
        <w:rPr>
          <w:lang w:val="fr-FR"/>
        </w:rPr>
      </w:pPr>
      <w:r w:rsidRPr="0033049F">
        <w:rPr>
          <w:lang w:val="fr-FR"/>
        </w:rPr>
        <w:t xml:space="preserve">La </w:t>
      </w:r>
      <w:r w:rsidRPr="0033049F">
        <w:rPr>
          <w:b/>
          <w:lang w:val="fr-FR"/>
        </w:rPr>
        <w:t>délégation de la Pologne</w:t>
      </w:r>
      <w:r>
        <w:rPr>
          <w:lang w:val="fr-FR"/>
        </w:rPr>
        <w:t xml:space="preserve"> souscrivait aux</w:t>
      </w:r>
      <w:r w:rsidRPr="0033049F">
        <w:rPr>
          <w:lang w:val="fr-FR"/>
        </w:rPr>
        <w:t xml:space="preserve"> amendements proposés par les Philippines, soulignant que l'objectif de la Liste de sauvegarde urgente était de prévenir les menaces imminentes et</w:t>
      </w:r>
      <w:r>
        <w:rPr>
          <w:lang w:val="fr-FR"/>
        </w:rPr>
        <w:t xml:space="preserve"> l'extinction éventuelle de l’</w:t>
      </w:r>
      <w:r w:rsidRPr="0033049F">
        <w:rPr>
          <w:lang w:val="fr-FR"/>
        </w:rPr>
        <w:t xml:space="preserve">élément. Comme le </w:t>
      </w:r>
      <w:r>
        <w:rPr>
          <w:lang w:val="fr-FR"/>
        </w:rPr>
        <w:t xml:space="preserve">soulignait le </w:t>
      </w:r>
      <w:r w:rsidRPr="0033049F">
        <w:rPr>
          <w:lang w:val="fr-FR"/>
        </w:rPr>
        <w:t>dossier de candidature</w:t>
      </w:r>
      <w:r>
        <w:rPr>
          <w:lang w:val="fr-FR"/>
        </w:rPr>
        <w:t xml:space="preserve"> </w:t>
      </w:r>
      <w:r w:rsidRPr="0033049F">
        <w:rPr>
          <w:lang w:val="fr-FR"/>
        </w:rPr>
        <w:t>du Cambodge, l'élément était menacé en raison des conséquences du vieillissement de la population des</w:t>
      </w:r>
      <w:r>
        <w:rPr>
          <w:lang w:val="fr-FR"/>
        </w:rPr>
        <w:t xml:space="preserve"> </w:t>
      </w:r>
      <w:r w:rsidRPr="0033049F">
        <w:rPr>
          <w:lang w:val="fr-FR"/>
        </w:rPr>
        <w:t xml:space="preserve">détenteurs. Par conséquent, l'élément devait être inscrit d'urgence, car le fait de le laisser sans assistance internationale serait contraire à l'esprit et aux objectifs de la Convention. La délégation espérait que les éclaircissements apportés par </w:t>
      </w:r>
      <w:r>
        <w:rPr>
          <w:lang w:val="fr-FR"/>
        </w:rPr>
        <w:t xml:space="preserve">l’État partie </w:t>
      </w:r>
      <w:r w:rsidRPr="0033049F">
        <w:rPr>
          <w:lang w:val="fr-FR"/>
        </w:rPr>
        <w:t xml:space="preserve">compléteraient le dossier </w:t>
      </w:r>
      <w:r>
        <w:rPr>
          <w:lang w:val="fr-FR"/>
        </w:rPr>
        <w:t xml:space="preserve">de </w:t>
      </w:r>
      <w:r w:rsidRPr="0033049F">
        <w:rPr>
          <w:lang w:val="fr-FR"/>
        </w:rPr>
        <w:t>candidature</w:t>
      </w:r>
      <w:r>
        <w:rPr>
          <w:lang w:val="fr-FR"/>
        </w:rPr>
        <w:t xml:space="preserve"> </w:t>
      </w:r>
      <w:r w:rsidRPr="0033049F">
        <w:rPr>
          <w:lang w:val="fr-FR"/>
        </w:rPr>
        <w:t>et permettraient au Comité de se prononcer en faveur de l'inscription de l'élément.</w:t>
      </w:r>
    </w:p>
    <w:p w14:paraId="6745631B" w14:textId="17B2C4F3" w:rsidR="0033049F" w:rsidRPr="0033049F" w:rsidRDefault="0033049F" w:rsidP="00992A2A">
      <w:pPr>
        <w:pStyle w:val="Orateurengris"/>
        <w:spacing w:before="120"/>
        <w:ind w:left="709" w:hanging="709"/>
        <w:rPr>
          <w:lang w:val="fr-FR"/>
        </w:rPr>
      </w:pPr>
      <w:r w:rsidRPr="0033049F">
        <w:rPr>
          <w:lang w:val="fr-FR"/>
        </w:rPr>
        <w:t xml:space="preserve">La </w:t>
      </w:r>
      <w:r w:rsidRPr="0033049F">
        <w:rPr>
          <w:b/>
          <w:lang w:val="fr-FR"/>
        </w:rPr>
        <w:t>délégation du Sénégal</w:t>
      </w:r>
      <w:r w:rsidRPr="0033049F">
        <w:rPr>
          <w:lang w:val="fr-FR"/>
        </w:rPr>
        <w:t xml:space="preserve"> a remercié l'Organe d'évaluation pour son travail extrêmement important et a félicité l'État soumissionnaire pour ce dossier t</w:t>
      </w:r>
      <w:r w:rsidR="006969EC">
        <w:rPr>
          <w:lang w:val="fr-FR"/>
        </w:rPr>
        <w:t>rès important lié au bouddhisme,</w:t>
      </w:r>
      <w:r w:rsidRPr="0033049F">
        <w:rPr>
          <w:lang w:val="fr-FR"/>
        </w:rPr>
        <w:t xml:space="preserve"> </w:t>
      </w:r>
      <w:r w:rsidR="006969EC">
        <w:rPr>
          <w:lang w:val="fr-FR"/>
        </w:rPr>
        <w:t xml:space="preserve">qui se traduisait par un spectacle riche </w:t>
      </w:r>
      <w:r>
        <w:rPr>
          <w:lang w:val="fr-FR"/>
        </w:rPr>
        <w:t xml:space="preserve">en </w:t>
      </w:r>
      <w:r w:rsidRPr="0033049F">
        <w:rPr>
          <w:lang w:val="fr-FR"/>
        </w:rPr>
        <w:t xml:space="preserve">couleurs </w:t>
      </w:r>
      <w:r w:rsidR="006969EC">
        <w:rPr>
          <w:lang w:val="fr-FR"/>
        </w:rPr>
        <w:t>avec une diversité d’</w:t>
      </w:r>
      <w:r w:rsidRPr="0033049F">
        <w:rPr>
          <w:lang w:val="fr-FR"/>
        </w:rPr>
        <w:t xml:space="preserve">expressions culturelles liées aux rites agraires, y compris le cycle de la riziculture. Le seul point négatif soulevé par l'Organe d'évaluation concernait le budget, et la délégation a demandé que l'État soumissionnaire ait la possibilité de </w:t>
      </w:r>
      <w:r>
        <w:rPr>
          <w:lang w:val="fr-FR"/>
        </w:rPr>
        <w:t xml:space="preserve">communiquer </w:t>
      </w:r>
      <w:r w:rsidRPr="0033049F">
        <w:rPr>
          <w:lang w:val="fr-FR"/>
        </w:rPr>
        <w:t>les informations nécessaires.</w:t>
      </w:r>
    </w:p>
    <w:p w14:paraId="398B83BC" w14:textId="47D5D317" w:rsidR="006969EC" w:rsidRPr="006969EC" w:rsidRDefault="006969EC" w:rsidP="00992A2A">
      <w:pPr>
        <w:pStyle w:val="Orateurengris"/>
        <w:spacing w:before="120"/>
        <w:ind w:left="709" w:hanging="709"/>
        <w:rPr>
          <w:lang w:val="fr-FR"/>
        </w:rPr>
      </w:pPr>
      <w:r w:rsidRPr="006969EC">
        <w:rPr>
          <w:lang w:val="fr-FR"/>
        </w:rPr>
        <w:t xml:space="preserve">La </w:t>
      </w:r>
      <w:r w:rsidRPr="006969EC">
        <w:rPr>
          <w:b/>
          <w:lang w:val="fr-FR"/>
        </w:rPr>
        <w:t>délégation de la Zambie</w:t>
      </w:r>
      <w:r>
        <w:rPr>
          <w:lang w:val="fr-FR"/>
        </w:rPr>
        <w:t xml:space="preserve"> soutenait </w:t>
      </w:r>
      <w:r w:rsidRPr="006969EC">
        <w:rPr>
          <w:lang w:val="fr-FR"/>
        </w:rPr>
        <w:t>l'amendement des Philippine</w:t>
      </w:r>
      <w:r>
        <w:rPr>
          <w:lang w:val="fr-FR"/>
        </w:rPr>
        <w:t xml:space="preserve">s en faveur de l'inscription </w:t>
      </w:r>
      <w:r w:rsidRPr="006969EC">
        <w:rPr>
          <w:lang w:val="fr-FR"/>
        </w:rPr>
        <w:t>sur la Liste de sauvegarde urgente</w:t>
      </w:r>
      <w:r>
        <w:rPr>
          <w:lang w:val="fr-FR"/>
        </w:rPr>
        <w:t xml:space="preserve"> de l’élément soumis par le Cambodge. Comme cela</w:t>
      </w:r>
      <w:r w:rsidRPr="006969EC">
        <w:rPr>
          <w:lang w:val="fr-FR"/>
        </w:rPr>
        <w:t xml:space="preserve"> a</w:t>
      </w:r>
      <w:r>
        <w:rPr>
          <w:lang w:val="fr-FR"/>
        </w:rPr>
        <w:t>vait</w:t>
      </w:r>
      <w:r w:rsidRPr="006969EC">
        <w:rPr>
          <w:lang w:val="fr-FR"/>
        </w:rPr>
        <w:t xml:space="preserve"> déjà été</w:t>
      </w:r>
      <w:r>
        <w:rPr>
          <w:lang w:val="fr-FR"/>
        </w:rPr>
        <w:t xml:space="preserve"> précisé</w:t>
      </w:r>
      <w:r w:rsidRPr="006969EC">
        <w:rPr>
          <w:lang w:val="fr-FR"/>
        </w:rPr>
        <w:t>, un c</w:t>
      </w:r>
      <w:r>
        <w:rPr>
          <w:lang w:val="fr-FR"/>
        </w:rPr>
        <w:t>ertain nombre de menaces pesaient sur l'élément, telles que les migrations</w:t>
      </w:r>
      <w:r w:rsidRPr="006969EC">
        <w:rPr>
          <w:lang w:val="fr-FR"/>
        </w:rPr>
        <w:t xml:space="preserve"> et les </w:t>
      </w:r>
      <w:r>
        <w:rPr>
          <w:lang w:val="fr-FR"/>
        </w:rPr>
        <w:t>problèmes environnementaux</w:t>
      </w:r>
      <w:r w:rsidRPr="006969EC">
        <w:rPr>
          <w:lang w:val="fr-FR"/>
        </w:rPr>
        <w:t xml:space="preserve"> et économiques, tandis que</w:t>
      </w:r>
      <w:r>
        <w:rPr>
          <w:lang w:val="fr-FR"/>
        </w:rPr>
        <w:t xml:space="preserve"> dans la section sur le critère U.3, qui traitait</w:t>
      </w:r>
      <w:r w:rsidRPr="006969EC">
        <w:rPr>
          <w:lang w:val="fr-FR"/>
        </w:rPr>
        <w:t xml:space="preserve"> également de la communauté, l'État soumissionnaire a</w:t>
      </w:r>
      <w:r>
        <w:rPr>
          <w:lang w:val="fr-FR"/>
        </w:rPr>
        <w:t>vait</w:t>
      </w:r>
      <w:r w:rsidRPr="006969EC">
        <w:rPr>
          <w:lang w:val="fr-FR"/>
        </w:rPr>
        <w:t xml:space="preserve"> mentionné un certain nombre de points qui, de l'avis de la délégation, sembl</w:t>
      </w:r>
      <w:r>
        <w:rPr>
          <w:lang w:val="fr-FR"/>
        </w:rPr>
        <w:t>aient satisfaire au critère U.3. Elle soutenait</w:t>
      </w:r>
      <w:r w:rsidRPr="006969EC">
        <w:rPr>
          <w:lang w:val="fr-FR"/>
        </w:rPr>
        <w:t xml:space="preserve"> donc l'amendement des Philippines et l'inscription de l'élément.</w:t>
      </w:r>
    </w:p>
    <w:p w14:paraId="3A177A9B" w14:textId="4D9AFFA9" w:rsidR="006969EC" w:rsidRPr="006969EC" w:rsidRDefault="006969EC" w:rsidP="00992A2A">
      <w:pPr>
        <w:pStyle w:val="Orateurengris"/>
        <w:spacing w:before="120"/>
        <w:ind w:left="709" w:hanging="709"/>
        <w:rPr>
          <w:lang w:val="fr-FR"/>
        </w:rPr>
      </w:pPr>
      <w:r w:rsidRPr="006969EC">
        <w:rPr>
          <w:lang w:val="fr-FR"/>
        </w:rPr>
        <w:t xml:space="preserve">La </w:t>
      </w:r>
      <w:r w:rsidRPr="006969EC">
        <w:rPr>
          <w:b/>
          <w:lang w:val="fr-FR"/>
        </w:rPr>
        <w:t>délégation du Kazakhstan</w:t>
      </w:r>
      <w:r>
        <w:rPr>
          <w:lang w:val="fr-FR"/>
        </w:rPr>
        <w:t xml:space="preserve"> soutenait</w:t>
      </w:r>
      <w:r w:rsidRPr="006969EC">
        <w:rPr>
          <w:lang w:val="fr-FR"/>
        </w:rPr>
        <w:t xml:space="preserve"> l'amendement des Philippines, ajoutant que la nature spirituelle d</w:t>
      </w:r>
      <w:r>
        <w:rPr>
          <w:lang w:val="fr-FR"/>
        </w:rPr>
        <w:t>e la représentation théâtrale du lkhon k</w:t>
      </w:r>
      <w:r w:rsidRPr="006969EC">
        <w:rPr>
          <w:lang w:val="fr-FR"/>
        </w:rPr>
        <w:t>hol et sa concentration géographique dans les villages près du monastère de Wat Svay Andet mettaient la survie de l'élément entre les mains de la communauté, et que celle-ci souhaitait, comme indiqué dans le dossi</w:t>
      </w:r>
      <w:r w:rsidR="004B219C">
        <w:rPr>
          <w:lang w:val="fr-FR"/>
        </w:rPr>
        <w:t>er, mettre l’accent</w:t>
      </w:r>
      <w:r w:rsidRPr="006969EC">
        <w:rPr>
          <w:lang w:val="fr-FR"/>
        </w:rPr>
        <w:t xml:space="preserve"> sur des mesures de sauvegarde </w:t>
      </w:r>
      <w:r w:rsidR="004B219C">
        <w:rPr>
          <w:lang w:val="fr-FR"/>
        </w:rPr>
        <w:t>immatérielles et créatives telles que</w:t>
      </w:r>
      <w:r w:rsidRPr="006969EC">
        <w:rPr>
          <w:lang w:val="fr-FR"/>
        </w:rPr>
        <w:t xml:space="preserve"> le travail en réseau, la formation et la collecte de fonds. Le budget alloué dans le cadre du programme national </w:t>
      </w:r>
      <w:r w:rsidR="004B219C">
        <w:rPr>
          <w:lang w:val="fr-FR"/>
        </w:rPr>
        <w:t>des Trésors humains vivants prévoyait</w:t>
      </w:r>
      <w:r w:rsidRPr="006969EC">
        <w:rPr>
          <w:lang w:val="fr-FR"/>
        </w:rPr>
        <w:t xml:space="preserve"> des </w:t>
      </w:r>
      <w:r w:rsidR="004B219C">
        <w:rPr>
          <w:lang w:val="fr-FR"/>
        </w:rPr>
        <w:t xml:space="preserve">subsides </w:t>
      </w:r>
      <w:r w:rsidRPr="006969EC">
        <w:rPr>
          <w:lang w:val="fr-FR"/>
        </w:rPr>
        <w:t>ré</w:t>
      </w:r>
      <w:r w:rsidR="004B219C">
        <w:rPr>
          <w:lang w:val="fr-FR"/>
        </w:rPr>
        <w:t>guliers pour les moines locaux,</w:t>
      </w:r>
      <w:r w:rsidRPr="006969EC">
        <w:rPr>
          <w:lang w:val="fr-FR"/>
        </w:rPr>
        <w:t xml:space="preserve"> et l'</w:t>
      </w:r>
      <w:r w:rsidR="004B219C">
        <w:rPr>
          <w:lang w:val="fr-FR"/>
        </w:rPr>
        <w:t>embauche d'un point focal semblait</w:t>
      </w:r>
      <w:r w:rsidRPr="006969EC">
        <w:rPr>
          <w:lang w:val="fr-FR"/>
        </w:rPr>
        <w:t xml:space="preserve"> </w:t>
      </w:r>
      <w:r w:rsidR="004B219C">
        <w:rPr>
          <w:lang w:val="fr-FR"/>
        </w:rPr>
        <w:t xml:space="preserve">répondre aux </w:t>
      </w:r>
      <w:r w:rsidRPr="006969EC">
        <w:rPr>
          <w:lang w:val="fr-FR"/>
        </w:rPr>
        <w:t>besoins de la communauté en</w:t>
      </w:r>
      <w:r w:rsidR="004B219C">
        <w:rPr>
          <w:lang w:val="fr-FR"/>
        </w:rPr>
        <w:t xml:space="preserve"> matière de soutien municipal. À cet égard, la </w:t>
      </w:r>
      <w:r w:rsidR="004B219C" w:rsidRPr="004B219C">
        <w:rPr>
          <w:lang w:val="fr-FR"/>
        </w:rPr>
        <w:t>délégation</w:t>
      </w:r>
      <w:r w:rsidRPr="006969EC">
        <w:rPr>
          <w:lang w:val="fr-FR"/>
        </w:rPr>
        <w:t xml:space="preserve"> </w:t>
      </w:r>
      <w:r w:rsidR="004B219C">
        <w:rPr>
          <w:lang w:val="fr-FR"/>
        </w:rPr>
        <w:t xml:space="preserve">jugeait </w:t>
      </w:r>
      <w:r w:rsidRPr="006969EC">
        <w:rPr>
          <w:lang w:val="fr-FR"/>
        </w:rPr>
        <w:t xml:space="preserve">la </w:t>
      </w:r>
      <w:r w:rsidR="004B219C" w:rsidRPr="004B219C">
        <w:rPr>
          <w:lang w:val="fr-FR"/>
        </w:rPr>
        <w:t>candidature</w:t>
      </w:r>
      <w:r w:rsidR="004B219C">
        <w:rPr>
          <w:lang w:val="fr-FR"/>
        </w:rPr>
        <w:t xml:space="preserve"> </w:t>
      </w:r>
      <w:r w:rsidRPr="006969EC">
        <w:rPr>
          <w:lang w:val="fr-FR"/>
        </w:rPr>
        <w:t xml:space="preserve">du Cambodge tout à fait intéressante, donnant un bon exemple </w:t>
      </w:r>
      <w:r w:rsidR="004B219C">
        <w:rPr>
          <w:lang w:val="fr-FR"/>
        </w:rPr>
        <w:t>d'esprit communautaire et du</w:t>
      </w:r>
      <w:r w:rsidRPr="006969EC">
        <w:rPr>
          <w:lang w:val="fr-FR"/>
        </w:rPr>
        <w:t xml:space="preserve"> rôle de la population âgée dans la sauvegarde de l'élément.</w:t>
      </w:r>
    </w:p>
    <w:p w14:paraId="2A9449E6" w14:textId="5D2A7F0E" w:rsidR="004B219C" w:rsidRPr="004B219C" w:rsidRDefault="004B219C" w:rsidP="00992A2A">
      <w:pPr>
        <w:pStyle w:val="Orateurengris"/>
        <w:spacing w:before="120"/>
        <w:ind w:left="709" w:hanging="709"/>
        <w:rPr>
          <w:lang w:val="fr-FR"/>
        </w:rPr>
      </w:pPr>
      <w:r w:rsidRPr="004B219C">
        <w:rPr>
          <w:lang w:val="fr-FR"/>
        </w:rPr>
        <w:t xml:space="preserve">La </w:t>
      </w:r>
      <w:r w:rsidRPr="004B219C">
        <w:rPr>
          <w:b/>
          <w:lang w:val="fr-FR"/>
        </w:rPr>
        <w:t>délégation de l'Azerbaïdjan</w:t>
      </w:r>
      <w:r w:rsidRPr="004B219C">
        <w:rPr>
          <w:lang w:val="fr-FR"/>
        </w:rPr>
        <w:t xml:space="preserve"> a félicité le Cambodge </w:t>
      </w:r>
      <w:r>
        <w:rPr>
          <w:lang w:val="fr-FR"/>
        </w:rPr>
        <w:t xml:space="preserve">d’avoir soumis </w:t>
      </w:r>
      <w:r w:rsidRPr="004B219C">
        <w:rPr>
          <w:lang w:val="fr-FR"/>
        </w:rPr>
        <w:t>la candidature de cet élément dynamique et d</w:t>
      </w:r>
      <w:r>
        <w:rPr>
          <w:lang w:val="fr-FR"/>
        </w:rPr>
        <w:t>iversifié dont la pratique était</w:t>
      </w:r>
      <w:r w:rsidRPr="004B219C">
        <w:rPr>
          <w:lang w:val="fr-FR"/>
        </w:rPr>
        <w:t xml:space="preserve"> </w:t>
      </w:r>
      <w:r w:rsidR="00961194">
        <w:rPr>
          <w:lang w:val="fr-FR"/>
        </w:rPr>
        <w:t xml:space="preserve">perpétuée </w:t>
      </w:r>
      <w:r w:rsidRPr="004B219C">
        <w:rPr>
          <w:lang w:val="fr-FR"/>
        </w:rPr>
        <w:t xml:space="preserve">et maintenue principalement par des praticiens ruraux pour la valeur et le bien-être que cet élément apportait à la communauté. </w:t>
      </w:r>
      <w:r w:rsidR="004D0B42">
        <w:rPr>
          <w:lang w:val="fr-FR"/>
        </w:rPr>
        <w:t xml:space="preserve">S’agissant du </w:t>
      </w:r>
      <w:r w:rsidRPr="004B219C">
        <w:rPr>
          <w:lang w:val="fr-FR"/>
        </w:rPr>
        <w:t>critère U.3, elle a noté avec une grande satisfaction la description des mesures de sauvegarde passées et actuelles au titr</w:t>
      </w:r>
      <w:r>
        <w:rPr>
          <w:lang w:val="fr-FR"/>
        </w:rPr>
        <w:t xml:space="preserve">e de la section 3.a, qui montrait </w:t>
      </w:r>
      <w:r w:rsidRPr="004B219C">
        <w:rPr>
          <w:lang w:val="fr-FR"/>
        </w:rPr>
        <w:t>une approche équilib</w:t>
      </w:r>
      <w:r w:rsidR="004D0B42">
        <w:rPr>
          <w:lang w:val="fr-FR"/>
        </w:rPr>
        <w:t xml:space="preserve">rée de la part de la communauté consentante </w:t>
      </w:r>
      <w:r w:rsidRPr="004B219C">
        <w:rPr>
          <w:lang w:val="fr-FR"/>
        </w:rPr>
        <w:t xml:space="preserve">et des autorités nationales </w:t>
      </w:r>
      <w:r w:rsidR="004D0B42">
        <w:rPr>
          <w:lang w:val="fr-FR"/>
        </w:rPr>
        <w:t xml:space="preserve">pour sauvegarder </w:t>
      </w:r>
      <w:r w:rsidR="00961194">
        <w:rPr>
          <w:lang w:val="fr-FR"/>
        </w:rPr>
        <w:t>cet élément</w:t>
      </w:r>
      <w:r w:rsidRPr="004B219C">
        <w:rPr>
          <w:lang w:val="fr-FR"/>
        </w:rPr>
        <w:t xml:space="preserve"> qui était menacé par un certain nombre de facteurs externes et internes. </w:t>
      </w:r>
      <w:r w:rsidR="004D0B42">
        <w:rPr>
          <w:lang w:val="fr-FR"/>
        </w:rPr>
        <w:t xml:space="preserve">S’agissant de </w:t>
      </w:r>
      <w:r w:rsidRPr="004B219C">
        <w:rPr>
          <w:lang w:val="fr-FR"/>
        </w:rPr>
        <w:t>la deuxième partie de ce critère</w:t>
      </w:r>
      <w:r w:rsidR="0057789D">
        <w:rPr>
          <w:lang w:val="fr-FR"/>
        </w:rPr>
        <w:t>,</w:t>
      </w:r>
      <w:r w:rsidR="00961194">
        <w:rPr>
          <w:lang w:val="fr-FR"/>
        </w:rPr>
        <w:t xml:space="preserve"> la section 3.b, et du</w:t>
      </w:r>
      <w:r w:rsidRPr="004B219C">
        <w:rPr>
          <w:lang w:val="fr-FR"/>
        </w:rPr>
        <w:t xml:space="preserve"> budget </w:t>
      </w:r>
      <w:r w:rsidR="00961194">
        <w:rPr>
          <w:lang w:val="fr-FR"/>
        </w:rPr>
        <w:t xml:space="preserve">du </w:t>
      </w:r>
      <w:r w:rsidRPr="004B219C">
        <w:rPr>
          <w:lang w:val="fr-FR"/>
        </w:rPr>
        <w:t>plan de sauvegarde</w:t>
      </w:r>
      <w:r w:rsidR="00961194">
        <w:rPr>
          <w:lang w:val="fr-FR"/>
        </w:rPr>
        <w:t xml:space="preserve"> qui faisait défaut</w:t>
      </w:r>
      <w:r w:rsidRPr="004B219C">
        <w:rPr>
          <w:lang w:val="fr-FR"/>
        </w:rPr>
        <w:t xml:space="preserve">, </w:t>
      </w:r>
      <w:r w:rsidR="004D0B42">
        <w:rPr>
          <w:lang w:val="fr-FR"/>
        </w:rPr>
        <w:t>comme signalé par l’O</w:t>
      </w:r>
      <w:r w:rsidRPr="004B219C">
        <w:rPr>
          <w:lang w:val="fr-FR"/>
        </w:rPr>
        <w:t xml:space="preserve">rgane d'évaluation, il a été noté que la </w:t>
      </w:r>
      <w:r w:rsidR="004D0B42" w:rsidRPr="004D0B42">
        <w:rPr>
          <w:lang w:val="fr-FR"/>
        </w:rPr>
        <w:t>candidature</w:t>
      </w:r>
      <w:r w:rsidR="004D0B42">
        <w:rPr>
          <w:lang w:val="fr-FR"/>
        </w:rPr>
        <w:t xml:space="preserve"> </w:t>
      </w:r>
      <w:r w:rsidR="00961194">
        <w:rPr>
          <w:lang w:val="fr-FR"/>
        </w:rPr>
        <w:t>faisait état du</w:t>
      </w:r>
      <w:r w:rsidRPr="004B219C">
        <w:rPr>
          <w:lang w:val="fr-FR"/>
        </w:rPr>
        <w:t xml:space="preserve"> soutien financi</w:t>
      </w:r>
      <w:r w:rsidR="004D0B42">
        <w:rPr>
          <w:lang w:val="fr-FR"/>
        </w:rPr>
        <w:t xml:space="preserve">er et structurel fourni </w:t>
      </w:r>
      <w:r w:rsidR="0057789D">
        <w:rPr>
          <w:lang w:val="fr-FR"/>
        </w:rPr>
        <w:t xml:space="preserve">par </w:t>
      </w:r>
      <w:r w:rsidR="004D0B42">
        <w:rPr>
          <w:lang w:val="fr-FR"/>
        </w:rPr>
        <w:t>le ministère de la Culture et des Beaux-A</w:t>
      </w:r>
      <w:r w:rsidRPr="004B219C">
        <w:rPr>
          <w:lang w:val="fr-FR"/>
        </w:rPr>
        <w:t>rts</w:t>
      </w:r>
      <w:r w:rsidR="004D0B42">
        <w:rPr>
          <w:lang w:val="fr-FR"/>
        </w:rPr>
        <w:t xml:space="preserve"> du Cambodge</w:t>
      </w:r>
      <w:r w:rsidRPr="004B219C">
        <w:rPr>
          <w:lang w:val="fr-FR"/>
        </w:rPr>
        <w:t xml:space="preserve"> et </w:t>
      </w:r>
      <w:r w:rsidR="004D0B42">
        <w:rPr>
          <w:lang w:val="fr-FR"/>
        </w:rPr>
        <w:t>d’</w:t>
      </w:r>
      <w:r w:rsidRPr="004B219C">
        <w:rPr>
          <w:lang w:val="fr-FR"/>
        </w:rPr>
        <w:t xml:space="preserve">autres partenaires pour </w:t>
      </w:r>
      <w:r w:rsidR="004D0B42">
        <w:rPr>
          <w:lang w:val="fr-FR"/>
        </w:rPr>
        <w:t xml:space="preserve">consolider </w:t>
      </w:r>
      <w:r w:rsidRPr="004B219C">
        <w:rPr>
          <w:lang w:val="fr-FR"/>
        </w:rPr>
        <w:t xml:space="preserve">les efforts de la communauté. Enfin, la délégation a également noté </w:t>
      </w:r>
      <w:r w:rsidR="00961194">
        <w:rPr>
          <w:lang w:val="fr-FR"/>
        </w:rPr>
        <w:t xml:space="preserve">que </w:t>
      </w:r>
      <w:r w:rsidRPr="004B219C">
        <w:rPr>
          <w:lang w:val="fr-FR"/>
        </w:rPr>
        <w:t xml:space="preserve">dans le formulaire de </w:t>
      </w:r>
      <w:r w:rsidR="004D0B42" w:rsidRPr="004D0B42">
        <w:rPr>
          <w:lang w:val="fr-FR"/>
        </w:rPr>
        <w:t>candidature</w:t>
      </w:r>
      <w:r w:rsidR="004D0B42">
        <w:rPr>
          <w:lang w:val="fr-FR"/>
        </w:rPr>
        <w:t xml:space="preserve">, </w:t>
      </w:r>
      <w:r w:rsidR="00961194">
        <w:rPr>
          <w:lang w:val="fr-FR"/>
        </w:rPr>
        <w:t xml:space="preserve">au titre de </w:t>
      </w:r>
      <w:r w:rsidRPr="004B219C">
        <w:rPr>
          <w:lang w:val="fr-FR"/>
        </w:rPr>
        <w:t>cette rubrique</w:t>
      </w:r>
      <w:r w:rsidR="004D0B42">
        <w:rPr>
          <w:lang w:val="fr-FR"/>
        </w:rPr>
        <w:t>,</w:t>
      </w:r>
      <w:r w:rsidRPr="004B219C">
        <w:rPr>
          <w:lang w:val="fr-FR"/>
        </w:rPr>
        <w:t xml:space="preserve"> la possibilité de contributions en nature de la communauté</w:t>
      </w:r>
      <w:r w:rsidR="00961194">
        <w:rPr>
          <w:lang w:val="fr-FR"/>
        </w:rPr>
        <w:t xml:space="preserve"> était mentionnée</w:t>
      </w:r>
      <w:r w:rsidRPr="004B219C">
        <w:rPr>
          <w:lang w:val="fr-FR"/>
        </w:rPr>
        <w:t>, ce qui semblait être le cas dans</w:t>
      </w:r>
      <w:r w:rsidR="00961194">
        <w:rPr>
          <w:lang w:val="fr-FR"/>
        </w:rPr>
        <w:t xml:space="preserve"> ce dossier</w:t>
      </w:r>
      <w:r w:rsidRPr="004B219C">
        <w:rPr>
          <w:lang w:val="fr-FR"/>
        </w:rPr>
        <w:t>, car la sauvegarde de cet élément dépendait en grande partie des communauté</w:t>
      </w:r>
      <w:r w:rsidR="00961194">
        <w:rPr>
          <w:lang w:val="fr-FR"/>
        </w:rPr>
        <w:t>s elles-mêmes. Dans cet esprit, l'Azerbaïdjan estimait que ce critère était satisfait</w:t>
      </w:r>
      <w:r w:rsidRPr="004B219C">
        <w:rPr>
          <w:lang w:val="fr-FR"/>
        </w:rPr>
        <w:t>, même si une estimation budgétaire claire</w:t>
      </w:r>
      <w:r w:rsidR="00961194">
        <w:rPr>
          <w:lang w:val="fr-FR"/>
        </w:rPr>
        <w:t xml:space="preserve"> et précise</w:t>
      </w:r>
      <w:r w:rsidRPr="004B219C">
        <w:rPr>
          <w:lang w:val="fr-FR"/>
        </w:rPr>
        <w:t xml:space="preserve"> n'a</w:t>
      </w:r>
      <w:r w:rsidR="00961194">
        <w:rPr>
          <w:lang w:val="fr-FR"/>
        </w:rPr>
        <w:t>vait</w:t>
      </w:r>
      <w:r w:rsidRPr="004B219C">
        <w:rPr>
          <w:lang w:val="fr-FR"/>
        </w:rPr>
        <w:t xml:space="preserve"> pas été</w:t>
      </w:r>
      <w:r w:rsidR="004851B4">
        <w:rPr>
          <w:lang w:val="fr-FR"/>
        </w:rPr>
        <w:t xml:space="preserve"> communiquée, car, tout bien considéré</w:t>
      </w:r>
      <w:r w:rsidR="00961194">
        <w:rPr>
          <w:lang w:val="fr-FR"/>
        </w:rPr>
        <w:t>, il existait de nombreux cas dans lesquels l'État s'était</w:t>
      </w:r>
      <w:r w:rsidRPr="004B219C">
        <w:rPr>
          <w:lang w:val="fr-FR"/>
        </w:rPr>
        <w:t xml:space="preserve"> clairement engagé à fournir, obtenir ou utiliser les mécanismes existants pour </w:t>
      </w:r>
      <w:r w:rsidR="00961194">
        <w:rPr>
          <w:lang w:val="fr-FR"/>
        </w:rPr>
        <w:t>disposer de</w:t>
      </w:r>
      <w:r w:rsidRPr="004B219C">
        <w:rPr>
          <w:lang w:val="fr-FR"/>
        </w:rPr>
        <w:t xml:space="preserve"> ressources financières.</w:t>
      </w:r>
    </w:p>
    <w:p w14:paraId="57F0DC5C" w14:textId="4F9940EE" w:rsidR="0044260C" w:rsidRDefault="0044260C" w:rsidP="00992A2A">
      <w:pPr>
        <w:pStyle w:val="Orateurengris"/>
        <w:spacing w:before="120"/>
        <w:ind w:left="709" w:hanging="709"/>
        <w:rPr>
          <w:lang w:val="fr-FR"/>
        </w:rPr>
      </w:pPr>
      <w:r w:rsidRPr="0044260C">
        <w:rPr>
          <w:lang w:val="fr-FR"/>
        </w:rPr>
        <w:t xml:space="preserve">La </w:t>
      </w:r>
      <w:r w:rsidRPr="0044260C">
        <w:rPr>
          <w:b/>
          <w:lang w:val="fr-FR"/>
        </w:rPr>
        <w:t>délégation du Koweït</w:t>
      </w:r>
      <w:r>
        <w:rPr>
          <w:lang w:val="fr-FR"/>
        </w:rPr>
        <w:t xml:space="preserve"> a remercié l'O</w:t>
      </w:r>
      <w:r w:rsidRPr="0044260C">
        <w:rPr>
          <w:lang w:val="fr-FR"/>
        </w:rPr>
        <w:t>rgane d'évaluation pour son excellent travail sur ce dos</w:t>
      </w:r>
      <w:r>
        <w:rPr>
          <w:lang w:val="fr-FR"/>
        </w:rPr>
        <w:t>sier</w:t>
      </w:r>
      <w:r w:rsidR="00C50C54">
        <w:rPr>
          <w:lang w:val="fr-FR"/>
        </w:rPr>
        <w:t>,</w:t>
      </w:r>
      <w:r>
        <w:rPr>
          <w:lang w:val="fr-FR"/>
        </w:rPr>
        <w:t xml:space="preserve"> et a félicité l'État partie</w:t>
      </w:r>
      <w:r w:rsidRPr="0044260C">
        <w:rPr>
          <w:lang w:val="fr-FR"/>
        </w:rPr>
        <w:t xml:space="preserve"> pou</w:t>
      </w:r>
      <w:r>
        <w:rPr>
          <w:lang w:val="fr-FR"/>
        </w:rPr>
        <w:t xml:space="preserve">r l'excellent dossier qui démontrait clairement la </w:t>
      </w:r>
      <w:r w:rsidRPr="0044260C">
        <w:rPr>
          <w:lang w:val="fr-FR"/>
        </w:rPr>
        <w:t>participation de la commu</w:t>
      </w:r>
      <w:r w:rsidR="00C50C54">
        <w:rPr>
          <w:lang w:val="fr-FR"/>
        </w:rPr>
        <w:t>nauté à</w:t>
      </w:r>
      <w:r w:rsidR="0057789D">
        <w:rPr>
          <w:lang w:val="fr-FR"/>
        </w:rPr>
        <w:t xml:space="preserve"> </w:t>
      </w:r>
      <w:r w:rsidR="0057789D" w:rsidRPr="0057789D">
        <w:rPr>
          <w:lang w:val="fr-FR"/>
        </w:rPr>
        <w:t>l’élaboration</w:t>
      </w:r>
      <w:r w:rsidR="00C50C54">
        <w:rPr>
          <w:lang w:val="fr-FR"/>
        </w:rPr>
        <w:t xml:space="preserve"> de ce dossier et</w:t>
      </w:r>
      <w:r w:rsidRPr="0044260C">
        <w:rPr>
          <w:lang w:val="fr-FR"/>
        </w:rPr>
        <w:t xml:space="preserve"> </w:t>
      </w:r>
      <w:r w:rsidR="00C50C54">
        <w:rPr>
          <w:lang w:val="fr-FR"/>
        </w:rPr>
        <w:t xml:space="preserve">à son aspect financier </w:t>
      </w:r>
      <w:r w:rsidRPr="0044260C">
        <w:rPr>
          <w:lang w:val="fr-FR"/>
        </w:rPr>
        <w:t xml:space="preserve">dans les années à venir. La délégation </w:t>
      </w:r>
      <w:r>
        <w:rPr>
          <w:lang w:val="fr-FR"/>
        </w:rPr>
        <w:t xml:space="preserve">comprenait </w:t>
      </w:r>
      <w:r w:rsidRPr="0044260C">
        <w:rPr>
          <w:lang w:val="fr-FR"/>
        </w:rPr>
        <w:t xml:space="preserve">que le budget détaillé de la section 3.b faisait défaut et attendait les éclaircissements de </w:t>
      </w:r>
      <w:r>
        <w:rPr>
          <w:lang w:val="fr-FR"/>
        </w:rPr>
        <w:t xml:space="preserve">l’État partie sur ce point mineur. Elle était </w:t>
      </w:r>
      <w:r w:rsidRPr="0044260C">
        <w:rPr>
          <w:lang w:val="fr-FR"/>
        </w:rPr>
        <w:t xml:space="preserve">néanmoins </w:t>
      </w:r>
      <w:r>
        <w:rPr>
          <w:lang w:val="fr-FR"/>
        </w:rPr>
        <w:t xml:space="preserve">favorable à </w:t>
      </w:r>
      <w:r w:rsidRPr="0044260C">
        <w:rPr>
          <w:lang w:val="fr-FR"/>
        </w:rPr>
        <w:t>l'inscription de ce dossier et a remercié les Philippines d'avoir ouvert le débat.</w:t>
      </w:r>
    </w:p>
    <w:p w14:paraId="4BC485D2" w14:textId="00601A41" w:rsidR="006138EE" w:rsidRDefault="006138EE" w:rsidP="00992A2A">
      <w:pPr>
        <w:pStyle w:val="Orateurengris"/>
        <w:spacing w:before="120"/>
        <w:ind w:left="709" w:hanging="709"/>
        <w:rPr>
          <w:lang w:val="fr-FR"/>
        </w:rPr>
      </w:pPr>
      <w:r>
        <w:rPr>
          <w:lang w:val="fr-FR"/>
        </w:rPr>
        <w:t xml:space="preserve">La </w:t>
      </w:r>
      <w:r w:rsidRPr="006138EE">
        <w:rPr>
          <w:b/>
          <w:lang w:val="fr-FR"/>
        </w:rPr>
        <w:t>délégation du Liban</w:t>
      </w:r>
      <w:r>
        <w:rPr>
          <w:lang w:val="fr-FR"/>
        </w:rPr>
        <w:t xml:space="preserve"> a exprimé son soutien aux amendements proposés par les Philippines et a remercié l’Organe d'évaluation.</w:t>
      </w:r>
    </w:p>
    <w:p w14:paraId="2561BD39" w14:textId="10FDC581" w:rsidR="00DB69D1" w:rsidRDefault="00DB69D1" w:rsidP="00992A2A">
      <w:pPr>
        <w:pStyle w:val="Orateurengris"/>
        <w:spacing w:before="120"/>
        <w:ind w:left="709" w:hanging="709"/>
        <w:rPr>
          <w:lang w:val="fr-FR"/>
        </w:rPr>
      </w:pPr>
      <w:r w:rsidRPr="00DB69D1">
        <w:rPr>
          <w:lang w:val="fr-FR"/>
        </w:rPr>
        <w:t xml:space="preserve">La </w:t>
      </w:r>
      <w:r w:rsidRPr="00DB69D1">
        <w:rPr>
          <w:b/>
          <w:lang w:val="fr-FR"/>
        </w:rPr>
        <w:t xml:space="preserve">délégation du </w:t>
      </w:r>
      <w:r w:rsidRPr="00C50C54">
        <w:rPr>
          <w:b/>
          <w:lang w:val="fr-FR"/>
        </w:rPr>
        <w:t>Japon</w:t>
      </w:r>
      <w:r>
        <w:rPr>
          <w:lang w:val="fr-FR"/>
        </w:rPr>
        <w:t>, qui appréciait</w:t>
      </w:r>
      <w:r w:rsidRPr="00DB69D1">
        <w:rPr>
          <w:lang w:val="fr-FR"/>
        </w:rPr>
        <w:t xml:space="preserve"> les effor</w:t>
      </w:r>
      <w:r>
        <w:rPr>
          <w:lang w:val="fr-FR"/>
        </w:rPr>
        <w:t>ts déployés par l'Organe d'évaluation, estimait grandement et reconnaissait</w:t>
      </w:r>
      <w:r w:rsidRPr="00DB69D1">
        <w:rPr>
          <w:lang w:val="fr-FR"/>
        </w:rPr>
        <w:t xml:space="preserve"> la </w:t>
      </w:r>
      <w:r>
        <w:rPr>
          <w:lang w:val="fr-FR"/>
        </w:rPr>
        <w:t>valeur de la culture bouddhiste</w:t>
      </w:r>
      <w:r w:rsidRPr="00DB69D1">
        <w:rPr>
          <w:lang w:val="fr-FR"/>
        </w:rPr>
        <w:t xml:space="preserve"> avec laquelle elle avait une très f</w:t>
      </w:r>
      <w:r>
        <w:rPr>
          <w:lang w:val="fr-FR"/>
        </w:rPr>
        <w:t xml:space="preserve">orte affinité. Le dossier était, dans l’ensemble, </w:t>
      </w:r>
      <w:r w:rsidRPr="00DB69D1">
        <w:rPr>
          <w:lang w:val="fr-FR"/>
        </w:rPr>
        <w:t>très bien prép</w:t>
      </w:r>
      <w:r w:rsidR="00FE2557">
        <w:rPr>
          <w:lang w:val="fr-FR"/>
        </w:rPr>
        <w:t>aré à l'exception du chapitre sur le</w:t>
      </w:r>
      <w:r w:rsidRPr="00DB69D1">
        <w:rPr>
          <w:lang w:val="fr-FR"/>
        </w:rPr>
        <w:t xml:space="preserve"> budget. Ainsi, </w:t>
      </w:r>
      <w:r w:rsidR="00FE2557">
        <w:rPr>
          <w:lang w:val="fr-FR"/>
        </w:rPr>
        <w:t>si l'État soumissionnaire communiquait</w:t>
      </w:r>
      <w:r w:rsidRPr="00DB69D1">
        <w:rPr>
          <w:lang w:val="fr-FR"/>
        </w:rPr>
        <w:t xml:space="preserve"> de bonnes informations sur le budget, il n'y a</w:t>
      </w:r>
      <w:r w:rsidR="00FE2557">
        <w:rPr>
          <w:lang w:val="fr-FR"/>
        </w:rPr>
        <w:t>urait</w:t>
      </w:r>
      <w:r w:rsidRPr="00DB69D1">
        <w:rPr>
          <w:lang w:val="fr-FR"/>
        </w:rPr>
        <w:t xml:space="preserve"> aucune raison de ne pas inscrire cet élément. En</w:t>
      </w:r>
      <w:r w:rsidR="00FE2557">
        <w:rPr>
          <w:lang w:val="fr-FR"/>
        </w:rPr>
        <w:t xml:space="preserve"> ce sens, la délégation </w:t>
      </w:r>
      <w:r w:rsidR="00C50C54">
        <w:rPr>
          <w:lang w:val="fr-FR"/>
        </w:rPr>
        <w:t xml:space="preserve">soutenait </w:t>
      </w:r>
      <w:r w:rsidRPr="00DB69D1">
        <w:rPr>
          <w:lang w:val="fr-FR"/>
        </w:rPr>
        <w:t>l'amendement des Philippines.</w:t>
      </w:r>
    </w:p>
    <w:p w14:paraId="5B596429" w14:textId="362B7419" w:rsidR="00FE2557" w:rsidRPr="00FE2557" w:rsidRDefault="00FE2557" w:rsidP="00FE2557">
      <w:pPr>
        <w:pStyle w:val="Orateurengris"/>
        <w:spacing w:before="120"/>
        <w:ind w:left="709" w:hanging="709"/>
        <w:rPr>
          <w:lang w:val="fr-FR"/>
        </w:rPr>
      </w:pPr>
      <w:r>
        <w:rPr>
          <w:lang w:val="fr-FR"/>
        </w:rPr>
        <w:t xml:space="preserve">La </w:t>
      </w:r>
      <w:r w:rsidRPr="00FE2557">
        <w:rPr>
          <w:b/>
          <w:lang w:val="fr-FR"/>
        </w:rPr>
        <w:t>délégation de l’Arménie</w:t>
      </w:r>
      <w:r>
        <w:rPr>
          <w:lang w:val="fr-FR"/>
        </w:rPr>
        <w:t xml:space="preserve"> a félicité la Cambodge pour la </w:t>
      </w:r>
      <w:r w:rsidRPr="00FE2557">
        <w:rPr>
          <w:lang w:val="fr-FR"/>
        </w:rPr>
        <w:t>candidature</w:t>
      </w:r>
      <w:r>
        <w:rPr>
          <w:lang w:val="fr-FR"/>
        </w:rPr>
        <w:t xml:space="preserve"> et a demandé que l’État apporte des </w:t>
      </w:r>
      <w:r w:rsidRPr="00FE2557">
        <w:rPr>
          <w:lang w:val="fr-FR"/>
        </w:rPr>
        <w:t>éclaircissements</w:t>
      </w:r>
      <w:r>
        <w:rPr>
          <w:lang w:val="fr-FR"/>
        </w:rPr>
        <w:t xml:space="preserve"> afin d’examiner plus avant l’élément soumis à </w:t>
      </w:r>
      <w:r w:rsidRPr="00FE2557">
        <w:rPr>
          <w:lang w:val="fr-FR"/>
        </w:rPr>
        <w:t>inscription</w:t>
      </w:r>
      <w:r>
        <w:rPr>
          <w:lang w:val="fr-FR"/>
        </w:rPr>
        <w:t xml:space="preserve">. </w:t>
      </w:r>
    </w:p>
    <w:p w14:paraId="4DE868AB" w14:textId="54FDD587" w:rsidR="00FE2557" w:rsidRDefault="00FE2557" w:rsidP="00992A2A">
      <w:pPr>
        <w:pStyle w:val="Orateurengris"/>
        <w:spacing w:before="120"/>
        <w:ind w:left="709" w:hanging="709"/>
        <w:rPr>
          <w:lang w:val="fr-FR"/>
        </w:rPr>
      </w:pPr>
      <w:r w:rsidRPr="00FE2557">
        <w:rPr>
          <w:lang w:val="fr-FR"/>
        </w:rPr>
        <w:t xml:space="preserve">La </w:t>
      </w:r>
      <w:r w:rsidRPr="00FE2557">
        <w:rPr>
          <w:b/>
          <w:lang w:val="fr-FR"/>
        </w:rPr>
        <w:t>délégation de la Colombie</w:t>
      </w:r>
      <w:r w:rsidRPr="00FE2557">
        <w:rPr>
          <w:lang w:val="fr-FR"/>
        </w:rPr>
        <w:t xml:space="preserve"> a remercié le Camb</w:t>
      </w:r>
      <w:r>
        <w:rPr>
          <w:lang w:val="fr-FR"/>
        </w:rPr>
        <w:t xml:space="preserve">odge pour son dossier et, </w:t>
      </w:r>
      <w:r w:rsidRPr="00FE2557">
        <w:rPr>
          <w:lang w:val="fr-FR"/>
        </w:rPr>
        <w:t>en particulier</w:t>
      </w:r>
      <w:r>
        <w:rPr>
          <w:lang w:val="fr-FR"/>
        </w:rPr>
        <w:t>,</w:t>
      </w:r>
      <w:r w:rsidRPr="00FE2557">
        <w:rPr>
          <w:lang w:val="fr-FR"/>
        </w:rPr>
        <w:t xml:space="preserve"> le fait qu'il avait travaillé main dans la main avec les communautés, ce qui en faisait un dossier très </w:t>
      </w:r>
      <w:r>
        <w:rPr>
          <w:lang w:val="fr-FR"/>
        </w:rPr>
        <w:t>qualitatif d’un point de vue technique</w:t>
      </w:r>
      <w:r w:rsidRPr="00FE2557">
        <w:rPr>
          <w:lang w:val="fr-FR"/>
        </w:rPr>
        <w:t xml:space="preserve">. La délégation </w:t>
      </w:r>
      <w:r>
        <w:rPr>
          <w:lang w:val="fr-FR"/>
        </w:rPr>
        <w:t xml:space="preserve">soutenait donc </w:t>
      </w:r>
      <w:r w:rsidRPr="00FE2557">
        <w:rPr>
          <w:lang w:val="fr-FR"/>
        </w:rPr>
        <w:t>l'amendement des Philippines, demandant au Cambodge d'apporter plus de clarté sur le budget.</w:t>
      </w:r>
    </w:p>
    <w:p w14:paraId="28F58DDC" w14:textId="10DDFB19" w:rsidR="00FE2557" w:rsidRDefault="00FE2557" w:rsidP="00992A2A">
      <w:pPr>
        <w:pStyle w:val="Orateurengris"/>
        <w:spacing w:before="120"/>
        <w:ind w:left="709" w:hanging="709"/>
        <w:rPr>
          <w:lang w:val="fr-FR"/>
        </w:rPr>
      </w:pPr>
      <w:r>
        <w:rPr>
          <w:lang w:val="fr-FR"/>
        </w:rPr>
        <w:t xml:space="preserve">La </w:t>
      </w:r>
      <w:r w:rsidRPr="00FE2557">
        <w:rPr>
          <w:b/>
          <w:lang w:val="fr-FR"/>
        </w:rPr>
        <w:t>délégation de Cuba</w:t>
      </w:r>
      <w:r>
        <w:rPr>
          <w:lang w:val="fr-FR"/>
        </w:rPr>
        <w:t xml:space="preserve"> a joint sa voix à celles des précédentes délégations pour remercier les Philippines de ses amendements qu’elle soutenait. </w:t>
      </w:r>
    </w:p>
    <w:p w14:paraId="38A70269" w14:textId="302769B8" w:rsidR="00FE2557" w:rsidRDefault="00FE2557" w:rsidP="00992A2A">
      <w:pPr>
        <w:pStyle w:val="Orateurengris"/>
        <w:spacing w:before="120"/>
        <w:ind w:left="709" w:hanging="709"/>
        <w:rPr>
          <w:lang w:val="fr-FR"/>
        </w:rPr>
      </w:pPr>
      <w:r w:rsidRPr="00FE2557">
        <w:rPr>
          <w:lang w:val="fr-FR"/>
        </w:rPr>
        <w:t xml:space="preserve">La </w:t>
      </w:r>
      <w:r w:rsidRPr="00FE2557">
        <w:rPr>
          <w:b/>
          <w:lang w:val="fr-FR"/>
        </w:rPr>
        <w:t xml:space="preserve">délégation du Guatemala </w:t>
      </w:r>
      <w:r w:rsidRPr="00FE2557">
        <w:rPr>
          <w:lang w:val="fr-FR"/>
        </w:rPr>
        <w:t>a fait remarquer que le Cambodge avait présenté un bon dossier, ajoutant que la partie manquante n'était pas de nature substantielle</w:t>
      </w:r>
      <w:r>
        <w:rPr>
          <w:lang w:val="fr-FR"/>
        </w:rPr>
        <w:t xml:space="preserve">. Elle soutenait donc </w:t>
      </w:r>
      <w:r w:rsidRPr="00FE2557">
        <w:rPr>
          <w:lang w:val="fr-FR"/>
        </w:rPr>
        <w:t>l'amendement des Philippines et l'inscription de l'élément sur la Liste de sauvegarde urgente.</w:t>
      </w:r>
    </w:p>
    <w:p w14:paraId="798C1C8C" w14:textId="6BE9626A" w:rsidR="00FE2557" w:rsidRDefault="00FE2557" w:rsidP="00F508B9">
      <w:pPr>
        <w:pStyle w:val="Orateurengris"/>
        <w:spacing w:before="120"/>
        <w:ind w:left="709" w:hanging="709"/>
        <w:rPr>
          <w:lang w:val="fr-FR"/>
        </w:rPr>
      </w:pPr>
      <w:r w:rsidRPr="00FE2557">
        <w:rPr>
          <w:lang w:val="fr-FR"/>
        </w:rPr>
        <w:t xml:space="preserve">La </w:t>
      </w:r>
      <w:r w:rsidR="007C36FA">
        <w:rPr>
          <w:b/>
          <w:lang w:val="fr-FR"/>
        </w:rPr>
        <w:t xml:space="preserve">délégation de </w:t>
      </w:r>
      <w:r w:rsidRPr="00FE2557">
        <w:rPr>
          <w:b/>
          <w:lang w:val="fr-FR"/>
        </w:rPr>
        <w:t>Chypre</w:t>
      </w:r>
      <w:r>
        <w:rPr>
          <w:lang w:val="fr-FR"/>
        </w:rPr>
        <w:t xml:space="preserve"> était favorable à ce que </w:t>
      </w:r>
      <w:r w:rsidRPr="00FE2557">
        <w:rPr>
          <w:lang w:val="fr-FR"/>
        </w:rPr>
        <w:t xml:space="preserve">la parole </w:t>
      </w:r>
      <w:r>
        <w:rPr>
          <w:lang w:val="fr-FR"/>
        </w:rPr>
        <w:t xml:space="preserve">soit donnée </w:t>
      </w:r>
      <w:r w:rsidRPr="00FE2557">
        <w:rPr>
          <w:lang w:val="fr-FR"/>
        </w:rPr>
        <w:t>au Cambodge</w:t>
      </w:r>
      <w:r>
        <w:rPr>
          <w:lang w:val="fr-FR"/>
        </w:rPr>
        <w:t>,</w:t>
      </w:r>
      <w:r w:rsidRPr="00FE2557">
        <w:rPr>
          <w:lang w:val="fr-FR"/>
        </w:rPr>
        <w:t xml:space="preserve"> et a proposé qu'au lieu </w:t>
      </w:r>
      <w:r>
        <w:rPr>
          <w:lang w:val="fr-FR"/>
        </w:rPr>
        <w:t>de donner la parole à tous les m</w:t>
      </w:r>
      <w:r w:rsidR="007D116E">
        <w:rPr>
          <w:lang w:val="fr-FR"/>
        </w:rPr>
        <w:t>embres, ceux-ci indiquent simplement s’</w:t>
      </w:r>
      <w:r w:rsidRPr="00FE2557">
        <w:rPr>
          <w:lang w:val="fr-FR"/>
        </w:rPr>
        <w:t>ils accept</w:t>
      </w:r>
      <w:r w:rsidR="007D116E">
        <w:rPr>
          <w:lang w:val="fr-FR"/>
        </w:rPr>
        <w:t>ai</w:t>
      </w:r>
      <w:r w:rsidRPr="00FE2557">
        <w:rPr>
          <w:lang w:val="fr-FR"/>
        </w:rPr>
        <w:t>ent d'apporter leur soutien</w:t>
      </w:r>
      <w:r w:rsidR="007D116E">
        <w:rPr>
          <w:lang w:val="fr-FR"/>
        </w:rPr>
        <w:t>, et ce afin de</w:t>
      </w:r>
      <w:r w:rsidRPr="00FE2557">
        <w:rPr>
          <w:lang w:val="fr-FR"/>
        </w:rPr>
        <w:t xml:space="preserve"> gagner du temps.</w:t>
      </w:r>
    </w:p>
    <w:p w14:paraId="1CCFDBEF" w14:textId="4774D9FB" w:rsidR="007D116E" w:rsidRDefault="007D116E" w:rsidP="00126861">
      <w:pPr>
        <w:pStyle w:val="Orateurengris"/>
        <w:spacing w:before="120"/>
        <w:ind w:left="709" w:hanging="709"/>
        <w:rPr>
          <w:lang w:val="fr-FR"/>
        </w:rPr>
      </w:pPr>
      <w:r w:rsidRPr="007D116E">
        <w:rPr>
          <w:lang w:val="fr-FR"/>
        </w:rPr>
        <w:t xml:space="preserve">La </w:t>
      </w:r>
      <w:r w:rsidRPr="007D116E">
        <w:rPr>
          <w:b/>
          <w:lang w:val="fr-FR"/>
        </w:rPr>
        <w:t>délégation du Cambodge</w:t>
      </w:r>
      <w:r w:rsidRPr="007D116E">
        <w:rPr>
          <w:lang w:val="fr-FR"/>
        </w:rPr>
        <w:t xml:space="preserve"> a tout d'abord remercié l</w:t>
      </w:r>
      <w:r>
        <w:rPr>
          <w:lang w:val="fr-FR"/>
        </w:rPr>
        <w:t>e Gouvernement mauricien d'</w:t>
      </w:r>
      <w:r w:rsidRPr="007D116E">
        <w:rPr>
          <w:lang w:val="fr-FR"/>
        </w:rPr>
        <w:t>accueilli</w:t>
      </w:r>
      <w:r>
        <w:rPr>
          <w:lang w:val="fr-FR"/>
        </w:rPr>
        <w:t>r et d’organiser</w:t>
      </w:r>
      <w:r w:rsidRPr="007D116E">
        <w:rPr>
          <w:lang w:val="fr-FR"/>
        </w:rPr>
        <w:t xml:space="preserve"> la réunion du Comité dans un pays magnifique d'une très grande diversité culturelle. Elle a exprimé ses remerciements au Secrétariat pour le travail qu'il a</w:t>
      </w:r>
      <w:r>
        <w:rPr>
          <w:lang w:val="fr-FR"/>
        </w:rPr>
        <w:t>vait</w:t>
      </w:r>
      <w:r w:rsidRPr="007D116E">
        <w:rPr>
          <w:lang w:val="fr-FR"/>
        </w:rPr>
        <w:t xml:space="preserve"> accompli en fournissant les très bons documents de travail, ainsi qu'aux membres du Com</w:t>
      </w:r>
      <w:r>
        <w:rPr>
          <w:lang w:val="fr-FR"/>
        </w:rPr>
        <w:t>ité pour leur travail soutenu</w:t>
      </w:r>
      <w:r w:rsidRPr="007D116E">
        <w:rPr>
          <w:lang w:val="fr-FR"/>
        </w:rPr>
        <w:t xml:space="preserve"> </w:t>
      </w:r>
      <w:r>
        <w:rPr>
          <w:lang w:val="fr-FR"/>
        </w:rPr>
        <w:t xml:space="preserve">en vue d'améliorer la mise en œuvre </w:t>
      </w:r>
      <w:r w:rsidRPr="007D116E">
        <w:rPr>
          <w:lang w:val="fr-FR"/>
        </w:rPr>
        <w:t>de la Convention à chaque session.</w:t>
      </w:r>
    </w:p>
    <w:p w14:paraId="336B07CB" w14:textId="623CF0F8" w:rsidR="007D116E" w:rsidRDefault="007D116E" w:rsidP="00126861">
      <w:pPr>
        <w:pStyle w:val="Orateurengris"/>
        <w:spacing w:before="120"/>
        <w:ind w:left="709" w:hanging="709"/>
        <w:rPr>
          <w:lang w:val="fr-FR"/>
        </w:rPr>
      </w:pPr>
      <w:r w:rsidRPr="007D116E">
        <w:rPr>
          <w:lang w:val="fr-FR"/>
        </w:rPr>
        <w:t xml:space="preserve">La </w:t>
      </w:r>
      <w:r w:rsidRPr="007D116E">
        <w:rPr>
          <w:b/>
          <w:lang w:val="fr-FR"/>
        </w:rPr>
        <w:t>délégation du Cambodge</w:t>
      </w:r>
      <w:r>
        <w:rPr>
          <w:lang w:val="fr-FR"/>
        </w:rPr>
        <w:t xml:space="preserve"> </w:t>
      </w:r>
      <w:r w:rsidRPr="007D116E">
        <w:rPr>
          <w:lang w:val="fr-FR"/>
        </w:rPr>
        <w:t xml:space="preserve">[deuxième orateur] s'est félicitée de l'évaluation de l'Organe d'évaluation qui avait exprimé une opinion positive sur tous les critères, à l'exception du critère U.3, </w:t>
      </w:r>
      <w:r>
        <w:rPr>
          <w:lang w:val="fr-FR"/>
        </w:rPr>
        <w:t xml:space="preserve">ce </w:t>
      </w:r>
      <w:r w:rsidRPr="007D116E">
        <w:rPr>
          <w:lang w:val="fr-FR"/>
        </w:rPr>
        <w:t>qui était dû à une mauvaise interprét</w:t>
      </w:r>
      <w:r>
        <w:rPr>
          <w:lang w:val="fr-FR"/>
        </w:rPr>
        <w:t>ation technique. La délégation souhaitait</w:t>
      </w:r>
      <w:r w:rsidRPr="007D116E">
        <w:rPr>
          <w:lang w:val="fr-FR"/>
        </w:rPr>
        <w:t xml:space="preserve"> </w:t>
      </w:r>
      <w:r w:rsidR="00915848">
        <w:rPr>
          <w:lang w:val="fr-FR"/>
        </w:rPr>
        <w:t xml:space="preserve">préciser </w:t>
      </w:r>
      <w:r>
        <w:rPr>
          <w:lang w:val="fr-FR"/>
        </w:rPr>
        <w:t xml:space="preserve">et assurer le </w:t>
      </w:r>
      <w:r w:rsidRPr="007D116E">
        <w:rPr>
          <w:lang w:val="fr-FR"/>
        </w:rPr>
        <w:t xml:space="preserve">Comité que le plan de sauvegarde quinquennal 2018-2022 </w:t>
      </w:r>
      <w:r>
        <w:rPr>
          <w:lang w:val="fr-FR"/>
        </w:rPr>
        <w:t xml:space="preserve">présenté dans le </w:t>
      </w:r>
      <w:r w:rsidRPr="007D116E">
        <w:rPr>
          <w:lang w:val="fr-FR"/>
        </w:rPr>
        <w:t>dossier de candidature était articulé sur la base des engagements budgétaires fermes de</w:t>
      </w:r>
      <w:r>
        <w:rPr>
          <w:lang w:val="fr-FR"/>
        </w:rPr>
        <w:t xml:space="preserve"> toutes les parties prenantes, G</w:t>
      </w:r>
      <w:r w:rsidRPr="007D116E">
        <w:rPr>
          <w:lang w:val="fr-FR"/>
        </w:rPr>
        <w:t>ouvernement, communautés et partenaires. En fonction de leurs acti</w:t>
      </w:r>
      <w:r>
        <w:rPr>
          <w:lang w:val="fr-FR"/>
        </w:rPr>
        <w:t>vités respectives, ce budget était</w:t>
      </w:r>
      <w:r w:rsidRPr="007D116E">
        <w:rPr>
          <w:lang w:val="fr-FR"/>
        </w:rPr>
        <w:t xml:space="preserve"> évalué chaque année une fois l'activité</w:t>
      </w:r>
      <w:r w:rsidR="00C50C54">
        <w:rPr>
          <w:lang w:val="fr-FR"/>
        </w:rPr>
        <w:t xml:space="preserve"> achevée. C'était</w:t>
      </w:r>
      <w:r w:rsidRPr="007D116E">
        <w:rPr>
          <w:lang w:val="fr-FR"/>
        </w:rPr>
        <w:t xml:space="preserve"> </w:t>
      </w:r>
      <w:r>
        <w:rPr>
          <w:lang w:val="fr-FR"/>
        </w:rPr>
        <w:t>s</w:t>
      </w:r>
      <w:r w:rsidR="00915848">
        <w:rPr>
          <w:lang w:val="fr-FR"/>
        </w:rPr>
        <w:t>ur la base de ces éléments que l’Organe</w:t>
      </w:r>
      <w:r>
        <w:rPr>
          <w:lang w:val="fr-FR"/>
        </w:rPr>
        <w:t xml:space="preserve"> avait </w:t>
      </w:r>
      <w:r w:rsidR="00915848">
        <w:rPr>
          <w:lang w:val="fr-FR"/>
        </w:rPr>
        <w:t xml:space="preserve">estimé </w:t>
      </w:r>
      <w:r>
        <w:rPr>
          <w:lang w:val="fr-FR"/>
        </w:rPr>
        <w:t xml:space="preserve">qu’un </w:t>
      </w:r>
      <w:r w:rsidRPr="007D116E">
        <w:rPr>
          <w:lang w:val="fr-FR"/>
        </w:rPr>
        <w:t xml:space="preserve">budget clairement défini </w:t>
      </w:r>
      <w:r>
        <w:rPr>
          <w:lang w:val="fr-FR"/>
        </w:rPr>
        <w:t>faisait défaut dans le dossier de candidature</w:t>
      </w:r>
      <w:r w:rsidRPr="007D116E">
        <w:rPr>
          <w:lang w:val="fr-FR"/>
        </w:rPr>
        <w:t xml:space="preserve">. </w:t>
      </w:r>
      <w:r w:rsidR="00915848">
        <w:rPr>
          <w:lang w:val="fr-FR"/>
        </w:rPr>
        <w:t xml:space="preserve">À </w:t>
      </w:r>
      <w:r w:rsidRPr="007D116E">
        <w:rPr>
          <w:lang w:val="fr-FR"/>
        </w:rPr>
        <w:t>cet égard, le Cambodge a</w:t>
      </w:r>
      <w:r w:rsidR="00915848">
        <w:rPr>
          <w:lang w:val="fr-FR"/>
        </w:rPr>
        <w:t>vait</w:t>
      </w:r>
      <w:r w:rsidRPr="007D116E">
        <w:rPr>
          <w:lang w:val="fr-FR"/>
        </w:rPr>
        <w:t xml:space="preserve"> établi à l'intention du Comité un aide-mémoire présentant une ven</w:t>
      </w:r>
      <w:r w:rsidR="00077B45">
        <w:rPr>
          <w:lang w:val="fr-FR"/>
        </w:rPr>
        <w:t xml:space="preserve">tilation budgétaire claire. La </w:t>
      </w:r>
      <w:r w:rsidR="00077B45" w:rsidRPr="00077B45">
        <w:rPr>
          <w:lang w:val="fr-FR"/>
        </w:rPr>
        <w:t>délégation</w:t>
      </w:r>
      <w:r w:rsidRPr="007D116E">
        <w:rPr>
          <w:lang w:val="fr-FR"/>
        </w:rPr>
        <w:t xml:space="preserve"> a</w:t>
      </w:r>
      <w:r w:rsidR="00915848">
        <w:rPr>
          <w:lang w:val="fr-FR"/>
        </w:rPr>
        <w:t xml:space="preserve">vait également </w:t>
      </w:r>
      <w:r w:rsidRPr="007D116E">
        <w:rPr>
          <w:lang w:val="fr-FR"/>
        </w:rPr>
        <w:t>le plaisir d'informer le Comité que</w:t>
      </w:r>
      <w:r w:rsidR="00915848">
        <w:rPr>
          <w:lang w:val="fr-FR"/>
        </w:rPr>
        <w:t>, depuis la soumission du dossier,</w:t>
      </w:r>
      <w:r w:rsidRPr="007D116E">
        <w:rPr>
          <w:lang w:val="fr-FR"/>
        </w:rPr>
        <w:t xml:space="preserve"> ces engagements </w:t>
      </w:r>
      <w:r w:rsidR="00915848">
        <w:rPr>
          <w:lang w:val="fr-FR"/>
        </w:rPr>
        <w:t xml:space="preserve">de dépenses </w:t>
      </w:r>
      <w:r w:rsidRPr="007D116E">
        <w:rPr>
          <w:lang w:val="fr-FR"/>
        </w:rPr>
        <w:t xml:space="preserve">avaient déjà permis de </w:t>
      </w:r>
      <w:r w:rsidR="00915848">
        <w:rPr>
          <w:lang w:val="fr-FR"/>
        </w:rPr>
        <w:t xml:space="preserve">mettre à disposition </w:t>
      </w:r>
      <w:r w:rsidRPr="007D116E">
        <w:rPr>
          <w:lang w:val="fr-FR"/>
        </w:rPr>
        <w:t>deux éléments identifiés comme urgents dans le dossier, à savoir la représentation scénique et un ensemble de costumes, grâce aux initiatives prises par la communauté loc</w:t>
      </w:r>
      <w:r w:rsidR="00915848">
        <w:rPr>
          <w:lang w:val="fr-FR"/>
        </w:rPr>
        <w:t xml:space="preserve">ale et au soutien financier du ministère de la Culture et des Beaux-Arts, qui s'élevait à plus de 75 000 </w:t>
      </w:r>
      <w:r w:rsidR="00915848" w:rsidRPr="00915848">
        <w:rPr>
          <w:lang w:val="fr-FR"/>
        </w:rPr>
        <w:t>dollars des États-Unis</w:t>
      </w:r>
      <w:r w:rsidRPr="007D116E">
        <w:rPr>
          <w:lang w:val="fr-FR"/>
        </w:rPr>
        <w:t>, témoignage de la volonté des communautés et de l'ensemble d</w:t>
      </w:r>
      <w:r w:rsidR="00C50C54">
        <w:rPr>
          <w:lang w:val="fr-FR"/>
        </w:rPr>
        <w:t>es acteurs de</w:t>
      </w:r>
      <w:r w:rsidRPr="007D116E">
        <w:rPr>
          <w:lang w:val="fr-FR"/>
        </w:rPr>
        <w:t xml:space="preserve"> revitaliser cette forme précieuse. Le Cambodge a assuré le Comité qu'il était pleinement engagé et déterminé à fournir tous les moyens financiers, humains et matériels nécessaires </w:t>
      </w:r>
      <w:r w:rsidR="00915848">
        <w:rPr>
          <w:lang w:val="fr-FR"/>
        </w:rPr>
        <w:t xml:space="preserve">à la </w:t>
      </w:r>
      <w:r w:rsidR="00915848" w:rsidRPr="00915848">
        <w:rPr>
          <w:lang w:val="fr-FR"/>
        </w:rPr>
        <w:t>sauvegarde</w:t>
      </w:r>
      <w:r w:rsidR="00915848">
        <w:rPr>
          <w:lang w:val="fr-FR"/>
        </w:rPr>
        <w:t xml:space="preserve"> du lkhon k</w:t>
      </w:r>
      <w:r w:rsidRPr="007D116E">
        <w:rPr>
          <w:lang w:val="fr-FR"/>
        </w:rPr>
        <w:t xml:space="preserve">hol </w:t>
      </w:r>
      <w:r w:rsidR="00915848">
        <w:rPr>
          <w:lang w:val="fr-FR"/>
        </w:rPr>
        <w:t xml:space="preserve">de </w:t>
      </w:r>
      <w:r w:rsidRPr="007D116E">
        <w:rPr>
          <w:lang w:val="fr-FR"/>
        </w:rPr>
        <w:t>Wat Svay Andet pour les générations à venir. La délégation a remercié le Comité d'avoir per</w:t>
      </w:r>
      <w:r w:rsidR="00077B45">
        <w:rPr>
          <w:lang w:val="fr-FR"/>
        </w:rPr>
        <w:t>mis cette clarification et</w:t>
      </w:r>
      <w:r w:rsidRPr="007D116E">
        <w:rPr>
          <w:lang w:val="fr-FR"/>
        </w:rPr>
        <w:t xml:space="preserve"> </w:t>
      </w:r>
      <w:r w:rsidR="00915848">
        <w:rPr>
          <w:lang w:val="fr-FR"/>
        </w:rPr>
        <w:t xml:space="preserve">l’expression de son </w:t>
      </w:r>
      <w:r w:rsidRPr="007D116E">
        <w:rPr>
          <w:lang w:val="fr-FR"/>
        </w:rPr>
        <w:t>engagement.</w:t>
      </w:r>
    </w:p>
    <w:p w14:paraId="21FE7C78" w14:textId="657F35B5" w:rsidR="00077B45" w:rsidRPr="00077B45" w:rsidRDefault="00077B45" w:rsidP="00431C20">
      <w:pPr>
        <w:pStyle w:val="Orateurengris"/>
        <w:spacing w:before="120"/>
        <w:ind w:left="709" w:hanging="709"/>
        <w:rPr>
          <w:lang w:val="fr-FR"/>
        </w:rPr>
      </w:pPr>
      <w:r>
        <w:rPr>
          <w:lang w:val="fr-FR"/>
        </w:rPr>
        <w:t xml:space="preserve">Le </w:t>
      </w:r>
      <w:r w:rsidRPr="00077B45">
        <w:rPr>
          <w:b/>
          <w:lang w:val="fr-FR"/>
        </w:rPr>
        <w:t>Président</w:t>
      </w:r>
      <w:r>
        <w:rPr>
          <w:lang w:val="fr-FR"/>
        </w:rPr>
        <w:t xml:space="preserve"> est passé au projet de décision </w:t>
      </w:r>
      <w:r w:rsidRPr="00077B45">
        <w:rPr>
          <w:lang w:val="fr-FR"/>
        </w:rPr>
        <w:t>paragraphe</w:t>
      </w:r>
      <w:r>
        <w:rPr>
          <w:lang w:val="fr-FR"/>
        </w:rPr>
        <w:t xml:space="preserve"> par </w:t>
      </w:r>
      <w:r w:rsidRPr="00077B45">
        <w:rPr>
          <w:lang w:val="fr-FR"/>
        </w:rPr>
        <w:t>paragraphe</w:t>
      </w:r>
      <w:r>
        <w:rPr>
          <w:lang w:val="fr-FR"/>
        </w:rPr>
        <w:t>, et les paragraphes 1 et 2 ont été dûment adoptés. L’</w:t>
      </w:r>
      <w:r w:rsidRPr="00077B45">
        <w:rPr>
          <w:lang w:val="fr-FR"/>
        </w:rPr>
        <w:t>amendement</w:t>
      </w:r>
      <w:r>
        <w:rPr>
          <w:lang w:val="fr-FR"/>
        </w:rPr>
        <w:t xml:space="preserve"> des Philippines au </w:t>
      </w:r>
      <w:r w:rsidRPr="00077B45">
        <w:rPr>
          <w:lang w:val="fr-FR"/>
        </w:rPr>
        <w:t>paragraphe</w:t>
      </w:r>
      <w:r>
        <w:rPr>
          <w:lang w:val="fr-FR"/>
        </w:rPr>
        <w:t xml:space="preserve"> 3 a été présenté [décidant que le critère U.3 était satisfait].</w:t>
      </w:r>
    </w:p>
    <w:p w14:paraId="5C3C4A2D" w14:textId="4C4A82FD" w:rsidR="00077B45" w:rsidRPr="004B219C" w:rsidRDefault="00077B45" w:rsidP="00431C20">
      <w:pPr>
        <w:pStyle w:val="Orateurengris"/>
        <w:spacing w:before="120"/>
        <w:ind w:left="709" w:hanging="709"/>
        <w:rPr>
          <w:lang w:val="fr-FR"/>
        </w:rPr>
      </w:pPr>
      <w:r>
        <w:rPr>
          <w:lang w:val="fr-FR"/>
        </w:rPr>
        <w:t xml:space="preserve">La </w:t>
      </w:r>
      <w:r w:rsidRPr="00077B45">
        <w:rPr>
          <w:b/>
          <w:lang w:val="fr-FR"/>
        </w:rPr>
        <w:t>délégation de la Palestine</w:t>
      </w:r>
      <w:r>
        <w:rPr>
          <w:lang w:val="fr-FR"/>
        </w:rPr>
        <w:t xml:space="preserve"> soutenait tous les amendements proposés par les Philippines. </w:t>
      </w:r>
    </w:p>
    <w:p w14:paraId="61900B3C" w14:textId="556ADC64" w:rsidR="00077B45" w:rsidRPr="00077B45" w:rsidRDefault="00077B45" w:rsidP="00012979">
      <w:pPr>
        <w:pStyle w:val="Orateurengris"/>
        <w:spacing w:before="120"/>
        <w:ind w:left="709" w:hanging="709"/>
        <w:rPr>
          <w:lang w:val="fr-FR"/>
        </w:rPr>
      </w:pPr>
      <w:r w:rsidRPr="00077B45">
        <w:rPr>
          <w:lang w:val="fr-FR"/>
        </w:rPr>
        <w:t xml:space="preserve">Le </w:t>
      </w:r>
      <w:r w:rsidRPr="00077B45">
        <w:rPr>
          <w:b/>
          <w:lang w:val="fr-FR"/>
        </w:rPr>
        <w:t>Président</w:t>
      </w:r>
      <w:r w:rsidRPr="00077B45">
        <w:rPr>
          <w:lang w:val="fr-FR"/>
        </w:rPr>
        <w:t xml:space="preserve"> a noté le large soutien de </w:t>
      </w:r>
      <w:r w:rsidRPr="000019E6">
        <w:rPr>
          <w:b/>
          <w:lang w:val="fr-FR"/>
        </w:rPr>
        <w:t>Chypre, du Koweït, du Japon, du Sénégal, de Djibouti, de la Zambie, du Kazakhstan, du Togo, de la Chine, de la Colombie, de l'Arménie, de l'Azerbaïdjan, du Liban, du Koweït, du Guatemala, de la Pologne, de la Jamaïque, de Cuba, de la Zambie et du Sri Lanka</w:t>
      </w:r>
      <w:r w:rsidRPr="00077B45">
        <w:rPr>
          <w:lang w:val="fr-FR"/>
        </w:rPr>
        <w:t xml:space="preserve">. Passant à l'adoption du projet de décision dans son ensemble, le </w:t>
      </w:r>
      <w:r w:rsidRPr="00077B45">
        <w:rPr>
          <w:b/>
          <w:lang w:val="fr-FR"/>
        </w:rPr>
        <w:t xml:space="preserve">Président a déclaré adoptée la décision </w:t>
      </w:r>
      <w:hyperlink r:id="rId96" w:history="1">
        <w:r w:rsidRPr="007545F5">
          <w:rPr>
            <w:rStyle w:val="Hyperlink"/>
            <w:b/>
            <w:lang w:val="fr-FR"/>
          </w:rPr>
          <w:t>13.COM 10.a.3</w:t>
        </w:r>
      </w:hyperlink>
      <w:r w:rsidRPr="00077B45">
        <w:rPr>
          <w:b/>
          <w:lang w:val="fr-FR"/>
        </w:rPr>
        <w:t xml:space="preserve"> d’inscrire le lkhon khol de Wat Svay Andet sur la Liste de sauvegarde urgente</w:t>
      </w:r>
      <w:r w:rsidRPr="00077B45">
        <w:rPr>
          <w:lang w:val="fr-FR"/>
        </w:rPr>
        <w:t>.</w:t>
      </w:r>
    </w:p>
    <w:p w14:paraId="0F49A23B" w14:textId="45BF5377" w:rsidR="00BC116F" w:rsidRPr="00BC116F" w:rsidRDefault="00BC116F" w:rsidP="00012979">
      <w:pPr>
        <w:pStyle w:val="Orateurengris"/>
        <w:spacing w:before="120"/>
        <w:ind w:left="709" w:hanging="709"/>
        <w:rPr>
          <w:lang w:val="fr-FR"/>
        </w:rPr>
      </w:pPr>
      <w:r w:rsidRPr="00BC116F">
        <w:rPr>
          <w:lang w:val="fr-FR"/>
        </w:rPr>
        <w:t xml:space="preserve">La </w:t>
      </w:r>
      <w:r w:rsidRPr="00BC116F">
        <w:rPr>
          <w:b/>
          <w:lang w:val="fr-FR"/>
        </w:rPr>
        <w:t>délégation du Cambodge</w:t>
      </w:r>
      <w:r w:rsidR="0047216F">
        <w:rPr>
          <w:lang w:val="fr-FR"/>
        </w:rPr>
        <w:t xml:space="preserve"> a évoqué le</w:t>
      </w:r>
      <w:r w:rsidRPr="00BC116F">
        <w:rPr>
          <w:lang w:val="fr-FR"/>
        </w:rPr>
        <w:t xml:space="preserve"> moment de joie et de fierté pour le Cambodge et en particulier pour la communa</w:t>
      </w:r>
      <w:r w:rsidR="0047216F">
        <w:rPr>
          <w:lang w:val="fr-FR"/>
        </w:rPr>
        <w:t>uté de Wat Svay Andet que représentait l’</w:t>
      </w:r>
      <w:r w:rsidR="0047216F" w:rsidRPr="0047216F">
        <w:rPr>
          <w:lang w:val="fr-FR"/>
        </w:rPr>
        <w:t>inscription</w:t>
      </w:r>
      <w:r w:rsidR="0047216F">
        <w:rPr>
          <w:lang w:val="fr-FR"/>
        </w:rPr>
        <w:t xml:space="preserve"> de ce</w:t>
      </w:r>
      <w:r w:rsidRPr="00BC116F">
        <w:rPr>
          <w:lang w:val="fr-FR"/>
        </w:rPr>
        <w:t xml:space="preserve"> cinquième élément de son</w:t>
      </w:r>
      <w:r w:rsidR="0047216F">
        <w:rPr>
          <w:lang w:val="fr-FR"/>
        </w:rPr>
        <w:t xml:space="preserve"> patrimoine culturel immatériel </w:t>
      </w:r>
      <w:r w:rsidRPr="00BC116F">
        <w:rPr>
          <w:lang w:val="fr-FR"/>
        </w:rPr>
        <w:t xml:space="preserve">sur cette Liste. Au nom du Gouvernement royal du Cambodge et des communautés concernées, le Cambodge a remercié le Comité </w:t>
      </w:r>
      <w:r w:rsidR="0047216F">
        <w:rPr>
          <w:lang w:val="fr-FR"/>
        </w:rPr>
        <w:t xml:space="preserve">de </w:t>
      </w:r>
      <w:r w:rsidRPr="00BC116F">
        <w:rPr>
          <w:lang w:val="fr-FR"/>
        </w:rPr>
        <w:t xml:space="preserve">sa décision d'inscrire </w:t>
      </w:r>
      <w:r w:rsidR="0047216F">
        <w:rPr>
          <w:lang w:val="fr-FR"/>
        </w:rPr>
        <w:t>le lkhon k</w:t>
      </w:r>
      <w:r w:rsidRPr="00BC116F">
        <w:rPr>
          <w:lang w:val="fr-FR"/>
        </w:rPr>
        <w:t xml:space="preserve">hol </w:t>
      </w:r>
      <w:r w:rsidR="0047216F">
        <w:rPr>
          <w:lang w:val="fr-FR"/>
        </w:rPr>
        <w:t xml:space="preserve">de </w:t>
      </w:r>
      <w:r w:rsidRPr="00BC116F">
        <w:rPr>
          <w:lang w:val="fr-FR"/>
        </w:rPr>
        <w:t>Wat Svay Andet sur la Liste de sauvegarde urgente, ce qui encouragerait le développement de cette forme d'expression culturelle cambodgienne. Le Cambodge était conscient de sa responsabilité d'aider les communautés à mettre en œuvre le plan de sauvegarde. De nombreuses activités étaient déjà en cours et le pays considérait cet élément comme le reflet de son identité culturelle. Il a assuré le Comité que cette inscription créerait une synergie positive entre les communautés et les autres parties prenantes, ce qui soutiendrait grandement les efforts de sauvegarde et assurerait la viabilité de l'élément. Le Cam</w:t>
      </w:r>
      <w:r w:rsidR="0047216F">
        <w:rPr>
          <w:lang w:val="fr-FR"/>
        </w:rPr>
        <w:t>bodge considérait</w:t>
      </w:r>
      <w:r w:rsidRPr="00BC116F">
        <w:rPr>
          <w:lang w:val="fr-FR"/>
        </w:rPr>
        <w:t xml:space="preserve"> cette session comme une étape majeure dans la contribution du patrimoine culturel immatériel à la préservation de la diversité culturelle.</w:t>
      </w:r>
    </w:p>
    <w:p w14:paraId="72972408" w14:textId="4FDA87D5" w:rsidR="0047216F" w:rsidRPr="0047216F" w:rsidRDefault="0047216F" w:rsidP="0047216F">
      <w:pPr>
        <w:pStyle w:val="Orateurengris"/>
        <w:spacing w:before="120"/>
        <w:ind w:left="709" w:hanging="709"/>
        <w:rPr>
          <w:lang w:val="fr-FR"/>
        </w:rPr>
      </w:pPr>
      <w:r>
        <w:rPr>
          <w:lang w:val="fr-FR"/>
        </w:rPr>
        <w:t xml:space="preserve">Après avoir à nouveau remercié le Cambodge, le </w:t>
      </w:r>
      <w:r w:rsidRPr="0047216F">
        <w:rPr>
          <w:b/>
          <w:lang w:val="fr-FR"/>
        </w:rPr>
        <w:t>Président</w:t>
      </w:r>
      <w:r>
        <w:rPr>
          <w:lang w:val="fr-FR"/>
        </w:rPr>
        <w:t xml:space="preserve"> est ensuite passé à la </w:t>
      </w:r>
      <w:r w:rsidRPr="0047216F">
        <w:rPr>
          <w:lang w:val="fr-FR"/>
        </w:rPr>
        <w:t>candidature</w:t>
      </w:r>
      <w:r>
        <w:rPr>
          <w:lang w:val="fr-FR"/>
        </w:rPr>
        <w:t xml:space="preserve"> suivante, soumise par l’</w:t>
      </w:r>
      <w:r w:rsidRPr="0047216F">
        <w:rPr>
          <w:lang w:val="fr-FR"/>
        </w:rPr>
        <w:t>Égypte</w:t>
      </w:r>
      <w:r>
        <w:rPr>
          <w:lang w:val="fr-FR"/>
        </w:rPr>
        <w:t>.</w:t>
      </w:r>
    </w:p>
    <w:p w14:paraId="351C03B9" w14:textId="4801C411" w:rsidR="0047216F" w:rsidRPr="0047216F" w:rsidRDefault="0047216F" w:rsidP="00231ED6">
      <w:pPr>
        <w:pStyle w:val="Orateurengris"/>
        <w:spacing w:before="120"/>
        <w:ind w:left="709" w:hanging="709"/>
        <w:rPr>
          <w:lang w:val="fr-FR"/>
        </w:rPr>
      </w:pPr>
      <w:r w:rsidRPr="0047216F">
        <w:rPr>
          <w:lang w:val="fr-FR"/>
        </w:rPr>
        <w:t xml:space="preserve">Le </w:t>
      </w:r>
      <w:r w:rsidRPr="0047216F">
        <w:rPr>
          <w:b/>
          <w:lang w:val="fr-FR"/>
        </w:rPr>
        <w:t>Président de l'Organe d'évaluation</w:t>
      </w:r>
      <w:r>
        <w:rPr>
          <w:lang w:val="fr-FR"/>
        </w:rPr>
        <w:t xml:space="preserve"> est passé à</w:t>
      </w:r>
      <w:r w:rsidRPr="0047216F">
        <w:rPr>
          <w:lang w:val="fr-FR"/>
        </w:rPr>
        <w:t xml:space="preserve"> la candidature</w:t>
      </w:r>
      <w:r>
        <w:rPr>
          <w:lang w:val="fr-FR"/>
        </w:rPr>
        <w:t xml:space="preserve"> </w:t>
      </w:r>
      <w:r w:rsidRPr="0047216F">
        <w:rPr>
          <w:lang w:val="fr-FR"/>
        </w:rPr>
        <w:t xml:space="preserve">suivante, </w:t>
      </w:r>
      <w:r w:rsidR="002B395F" w:rsidRPr="002B395F">
        <w:rPr>
          <w:b/>
          <w:lang w:val="fr-FR"/>
        </w:rPr>
        <w:t>les marionnettes à gaine traditionnelles</w:t>
      </w:r>
      <w:r w:rsidR="002B395F">
        <w:rPr>
          <w:lang w:val="fr-FR"/>
        </w:rPr>
        <w:t xml:space="preserve"> </w:t>
      </w:r>
      <w:r w:rsidRPr="0047216F">
        <w:rPr>
          <w:lang w:val="fr-FR"/>
        </w:rPr>
        <w:t>[projet de décision 13.C</w:t>
      </w:r>
      <w:r w:rsidR="002B395F">
        <w:rPr>
          <w:lang w:val="fr-FR"/>
        </w:rPr>
        <w:t>OM 10.a.4], soumise par l'</w:t>
      </w:r>
      <w:r w:rsidR="002B395F" w:rsidRPr="002B395F">
        <w:rPr>
          <w:lang w:val="fr-FR"/>
        </w:rPr>
        <w:t>Égypte</w:t>
      </w:r>
      <w:r w:rsidR="002B395F">
        <w:rPr>
          <w:lang w:val="fr-FR"/>
        </w:rPr>
        <w:t>. Al-Aragoz était</w:t>
      </w:r>
      <w:r w:rsidRPr="0047216F">
        <w:rPr>
          <w:lang w:val="fr-FR"/>
        </w:rPr>
        <w:t xml:space="preserve"> une forme</w:t>
      </w:r>
      <w:r w:rsidR="002B395F">
        <w:rPr>
          <w:lang w:val="fr-FR"/>
        </w:rPr>
        <w:t xml:space="preserve"> ancienne</w:t>
      </w:r>
      <w:r w:rsidRPr="0047216F">
        <w:rPr>
          <w:lang w:val="fr-FR"/>
        </w:rPr>
        <w:t xml:space="preserve"> de théâtre</w:t>
      </w:r>
      <w:r w:rsidR="002B395F">
        <w:rPr>
          <w:lang w:val="fr-FR"/>
        </w:rPr>
        <w:t xml:space="preserve"> égyptien utilisant les</w:t>
      </w:r>
      <w:r w:rsidRPr="0047216F">
        <w:rPr>
          <w:lang w:val="fr-FR"/>
        </w:rPr>
        <w:t xml:space="preserve"> marionnette</w:t>
      </w:r>
      <w:r w:rsidR="002B395F">
        <w:rPr>
          <w:lang w:val="fr-FR"/>
        </w:rPr>
        <w:t>s à gaine</w:t>
      </w:r>
      <w:r w:rsidRPr="0047216F">
        <w:rPr>
          <w:lang w:val="fr-FR"/>
        </w:rPr>
        <w:t xml:space="preserve"> traditionnelle</w:t>
      </w:r>
      <w:r w:rsidR="002B395F">
        <w:rPr>
          <w:lang w:val="fr-FR"/>
        </w:rPr>
        <w:t>s</w:t>
      </w:r>
      <w:r w:rsidRPr="0047216F">
        <w:rPr>
          <w:lang w:val="fr-FR"/>
        </w:rPr>
        <w:t>.</w:t>
      </w:r>
      <w:r w:rsidR="002B395F">
        <w:rPr>
          <w:lang w:val="fr-FR"/>
        </w:rPr>
        <w:t xml:space="preserve"> La viabilité de la pratique était</w:t>
      </w:r>
      <w:r w:rsidRPr="0047216F">
        <w:rPr>
          <w:lang w:val="fr-FR"/>
        </w:rPr>
        <w:t xml:space="preserve"> menacée par l'évolution des </w:t>
      </w:r>
      <w:r w:rsidR="002B395F" w:rsidRPr="002B395F">
        <w:rPr>
          <w:lang w:val="fr-FR"/>
        </w:rPr>
        <w:t>caractéristiques</w:t>
      </w:r>
      <w:r w:rsidR="002B395F">
        <w:rPr>
          <w:lang w:val="fr-FR"/>
        </w:rPr>
        <w:t xml:space="preserve"> </w:t>
      </w:r>
      <w:r w:rsidRPr="0047216F">
        <w:rPr>
          <w:lang w:val="fr-FR"/>
        </w:rPr>
        <w:t>sociales, politiqu</w:t>
      </w:r>
      <w:r w:rsidR="004F7C39">
        <w:rPr>
          <w:lang w:val="fr-FR"/>
        </w:rPr>
        <w:t>es, juridiques et culturelles propres à</w:t>
      </w:r>
      <w:r w:rsidR="002B395F">
        <w:rPr>
          <w:lang w:val="fr-FR"/>
        </w:rPr>
        <w:t xml:space="preserve"> </w:t>
      </w:r>
      <w:r w:rsidRPr="0047216F">
        <w:rPr>
          <w:lang w:val="fr-FR"/>
        </w:rPr>
        <w:t>son</w:t>
      </w:r>
      <w:r w:rsidR="002B395F">
        <w:rPr>
          <w:lang w:val="fr-FR"/>
        </w:rPr>
        <w:t xml:space="preserve"> </w:t>
      </w:r>
      <w:r w:rsidR="002B395F" w:rsidRPr="002B395F">
        <w:rPr>
          <w:lang w:val="fr-FR"/>
        </w:rPr>
        <w:t>interprétation</w:t>
      </w:r>
      <w:r w:rsidRPr="0047216F">
        <w:rPr>
          <w:lang w:val="fr-FR"/>
        </w:rPr>
        <w:t>, telles que les lois concernant les rassemblements publics, la montée du radicalisme religieux, la diminution générale de l'intérêt des jeunes générations et l'âge avancé d</w:t>
      </w:r>
      <w:r w:rsidR="002B395F">
        <w:rPr>
          <w:lang w:val="fr-FR"/>
        </w:rPr>
        <w:t xml:space="preserve">es praticiens actifs. D'après les </w:t>
      </w:r>
      <w:r w:rsidRPr="0047216F">
        <w:rPr>
          <w:lang w:val="fr-FR"/>
        </w:rPr>
        <w:t>information</w:t>
      </w:r>
      <w:r w:rsidR="002B395F">
        <w:rPr>
          <w:lang w:val="fr-FR"/>
        </w:rPr>
        <w:t>s</w:t>
      </w:r>
      <w:r w:rsidRPr="0047216F">
        <w:rPr>
          <w:lang w:val="fr-FR"/>
        </w:rPr>
        <w:t xml:space="preserve"> </w:t>
      </w:r>
      <w:r w:rsidR="004F7C39">
        <w:rPr>
          <w:lang w:val="fr-FR"/>
        </w:rPr>
        <w:t xml:space="preserve">présentées </w:t>
      </w:r>
      <w:r w:rsidRPr="0047216F">
        <w:rPr>
          <w:lang w:val="fr-FR"/>
        </w:rPr>
        <w:t>dans le dossier, la candidature satisfaisait aux cinq critères. L'Organe d'évaluation a</w:t>
      </w:r>
      <w:r w:rsidR="002B395F">
        <w:rPr>
          <w:lang w:val="fr-FR"/>
        </w:rPr>
        <w:t>vait</w:t>
      </w:r>
      <w:r w:rsidRPr="0047216F">
        <w:rPr>
          <w:lang w:val="fr-FR"/>
        </w:rPr>
        <w:t xml:space="preserve"> estimé que</w:t>
      </w:r>
      <w:r w:rsidR="002B395F">
        <w:rPr>
          <w:lang w:val="fr-FR"/>
        </w:rPr>
        <w:t xml:space="preserve"> les</w:t>
      </w:r>
      <w:r w:rsidRPr="0047216F">
        <w:rPr>
          <w:lang w:val="fr-FR"/>
        </w:rPr>
        <w:t xml:space="preserve"> marionnette</w:t>
      </w:r>
      <w:r w:rsidR="002B395F">
        <w:rPr>
          <w:lang w:val="fr-FR"/>
        </w:rPr>
        <w:t>s</w:t>
      </w:r>
      <w:r w:rsidRPr="0047216F">
        <w:rPr>
          <w:lang w:val="fr-FR"/>
        </w:rPr>
        <w:t xml:space="preserve"> traditionnelle</w:t>
      </w:r>
      <w:r w:rsidR="002B395F">
        <w:rPr>
          <w:lang w:val="fr-FR"/>
        </w:rPr>
        <w:t>s</w:t>
      </w:r>
      <w:r w:rsidRPr="0047216F">
        <w:rPr>
          <w:lang w:val="fr-FR"/>
        </w:rPr>
        <w:t xml:space="preserve"> transmet</w:t>
      </w:r>
      <w:r w:rsidR="002B395F">
        <w:rPr>
          <w:lang w:val="fr-FR"/>
        </w:rPr>
        <w:t>taient</w:t>
      </w:r>
      <w:r w:rsidRPr="0047216F">
        <w:rPr>
          <w:lang w:val="fr-FR"/>
        </w:rPr>
        <w:t xml:space="preserve"> des principes moraux, des normes sociales et</w:t>
      </w:r>
      <w:r w:rsidR="002B395F">
        <w:rPr>
          <w:lang w:val="fr-FR"/>
        </w:rPr>
        <w:t xml:space="preserve"> des valeurs culturelles, traitaient</w:t>
      </w:r>
      <w:r w:rsidRPr="0047216F">
        <w:rPr>
          <w:lang w:val="fr-FR"/>
        </w:rPr>
        <w:t xml:space="preserve"> des </w:t>
      </w:r>
      <w:r w:rsidR="002B395F">
        <w:rPr>
          <w:lang w:val="fr-FR"/>
        </w:rPr>
        <w:t>relations familiales et étaient porteuses de</w:t>
      </w:r>
      <w:r w:rsidRPr="0047216F">
        <w:rPr>
          <w:lang w:val="fr-FR"/>
        </w:rPr>
        <w:t xml:space="preserve"> messages sur les comportements sociaux négatifs et autres questions d'actualité. </w:t>
      </w:r>
      <w:r w:rsidR="002B395F">
        <w:rPr>
          <w:lang w:val="fr-FR"/>
        </w:rPr>
        <w:t>Parmi l</w:t>
      </w:r>
      <w:r w:rsidRPr="0047216F">
        <w:rPr>
          <w:lang w:val="fr-FR"/>
        </w:rPr>
        <w:t>es efforts visant à s</w:t>
      </w:r>
      <w:r w:rsidR="002B395F">
        <w:rPr>
          <w:lang w:val="fr-FR"/>
        </w:rPr>
        <w:t xml:space="preserve">auvegarder l'élément, on pouvait citer </w:t>
      </w:r>
      <w:r w:rsidRPr="0047216F">
        <w:rPr>
          <w:lang w:val="fr-FR"/>
        </w:rPr>
        <w:t>l'identification et la description de son état actuel, la recherche scientifique et les publications</w:t>
      </w:r>
      <w:r w:rsidR="004F7C39">
        <w:rPr>
          <w:lang w:val="fr-FR"/>
        </w:rPr>
        <w:t xml:space="preserve"> connexes</w:t>
      </w:r>
      <w:r w:rsidRPr="0047216F">
        <w:rPr>
          <w:lang w:val="fr-FR"/>
        </w:rPr>
        <w:t>. Au cours d'une série de réunions et de sessions de formation, les praticiens d'</w:t>
      </w:r>
      <w:r w:rsidR="002B395F">
        <w:rPr>
          <w:lang w:val="fr-FR"/>
        </w:rPr>
        <w:t>al-</w:t>
      </w:r>
      <w:r w:rsidRPr="0047216F">
        <w:rPr>
          <w:lang w:val="fr-FR"/>
        </w:rPr>
        <w:t>Aragoz et trois ONG avaient identifié l'élément et donné leur consentement libre, préalable et éclairé à la cand</w:t>
      </w:r>
      <w:r w:rsidR="002B395F">
        <w:rPr>
          <w:lang w:val="fr-FR"/>
        </w:rPr>
        <w:t>idature. L'Organe d'évaluation recommandait</w:t>
      </w:r>
      <w:r w:rsidRPr="0047216F">
        <w:rPr>
          <w:lang w:val="fr-FR"/>
        </w:rPr>
        <w:t xml:space="preserve"> que le Comité inscrive les marionnettes </w:t>
      </w:r>
      <w:r w:rsidR="002B395F">
        <w:rPr>
          <w:lang w:val="fr-FR"/>
        </w:rPr>
        <w:t xml:space="preserve">à gaine </w:t>
      </w:r>
      <w:r w:rsidRPr="0047216F">
        <w:rPr>
          <w:lang w:val="fr-FR"/>
        </w:rPr>
        <w:t>traditionnelles sur la Liste de sauvegarde urgente.</w:t>
      </w:r>
    </w:p>
    <w:p w14:paraId="06CB9034" w14:textId="6705DADA" w:rsidR="004F7C39" w:rsidRPr="004F7C39" w:rsidRDefault="004F7C39" w:rsidP="00231ED6">
      <w:pPr>
        <w:pStyle w:val="Orateurengris"/>
        <w:spacing w:before="120"/>
        <w:ind w:left="709" w:hanging="709"/>
        <w:rPr>
          <w:lang w:val="fr-FR"/>
        </w:rPr>
      </w:pPr>
      <w:r>
        <w:rPr>
          <w:lang w:val="fr-FR"/>
        </w:rPr>
        <w:t xml:space="preserve">Le </w:t>
      </w:r>
      <w:r w:rsidRPr="004F7C39">
        <w:rPr>
          <w:b/>
          <w:lang w:val="fr-FR"/>
        </w:rPr>
        <w:t>Président</w:t>
      </w:r>
      <w:r>
        <w:rPr>
          <w:lang w:val="fr-FR"/>
        </w:rPr>
        <w:t xml:space="preserve"> a noté qu’aucun </w:t>
      </w:r>
      <w:r w:rsidRPr="004F7C39">
        <w:rPr>
          <w:lang w:val="fr-FR"/>
        </w:rPr>
        <w:t>amendement</w:t>
      </w:r>
      <w:r>
        <w:rPr>
          <w:lang w:val="fr-FR"/>
        </w:rPr>
        <w:t xml:space="preserve"> n’avait été reçu pour cette </w:t>
      </w:r>
      <w:r w:rsidRPr="004F7C39">
        <w:rPr>
          <w:lang w:val="fr-FR"/>
        </w:rPr>
        <w:t>candidature</w:t>
      </w:r>
      <w:r>
        <w:rPr>
          <w:lang w:val="fr-FR"/>
        </w:rPr>
        <w:t>.</w:t>
      </w:r>
    </w:p>
    <w:p w14:paraId="44A20881" w14:textId="39832F1E" w:rsidR="004F7C39" w:rsidRPr="004F7C39" w:rsidRDefault="004F7C39" w:rsidP="00231ED6">
      <w:pPr>
        <w:pStyle w:val="Orateurengris"/>
        <w:spacing w:before="120"/>
        <w:ind w:left="709" w:hanging="709"/>
        <w:rPr>
          <w:lang w:val="fr-FR"/>
        </w:rPr>
      </w:pPr>
      <w:r w:rsidRPr="004F7C39">
        <w:rPr>
          <w:lang w:val="fr-FR"/>
        </w:rPr>
        <w:t xml:space="preserve">La </w:t>
      </w:r>
      <w:r w:rsidRPr="004F7C39">
        <w:rPr>
          <w:b/>
          <w:lang w:val="fr-FR"/>
        </w:rPr>
        <w:t>délégation du Koweït</w:t>
      </w:r>
      <w:r w:rsidRPr="004F7C39">
        <w:rPr>
          <w:lang w:val="fr-FR"/>
        </w:rPr>
        <w:t xml:space="preserve"> a remercié l'Organe d'évaluation pour son travail et pour son analyse de ce dossier parti</w:t>
      </w:r>
      <w:r>
        <w:rPr>
          <w:lang w:val="fr-FR"/>
        </w:rPr>
        <w:t>culier. Elle a félicité l'</w:t>
      </w:r>
      <w:r w:rsidRPr="004F7C39">
        <w:rPr>
          <w:lang w:val="fr-FR"/>
        </w:rPr>
        <w:t>Égypte et tous les autres pays de la région pour</w:t>
      </w:r>
      <w:r>
        <w:rPr>
          <w:lang w:val="fr-FR"/>
        </w:rPr>
        <w:t xml:space="preserve"> cette inscription car il s'agissait d'un élément essentiel</w:t>
      </w:r>
      <w:r w:rsidRPr="004F7C39">
        <w:rPr>
          <w:lang w:val="fr-FR"/>
        </w:rPr>
        <w:t xml:space="preserve"> du point de vue culturel. Co</w:t>
      </w:r>
      <w:r>
        <w:rPr>
          <w:lang w:val="fr-FR"/>
        </w:rPr>
        <w:t>mme cela avait été dit, cet élément était</w:t>
      </w:r>
      <w:r w:rsidRPr="004F7C39">
        <w:rPr>
          <w:lang w:val="fr-FR"/>
        </w:rPr>
        <w:t xml:space="preserve"> menacé, m</w:t>
      </w:r>
      <w:r>
        <w:rPr>
          <w:lang w:val="fr-FR"/>
        </w:rPr>
        <w:t xml:space="preserve">ais l'Égypte, avec ses </w:t>
      </w:r>
      <w:r w:rsidRPr="004F7C39">
        <w:rPr>
          <w:lang w:val="fr-FR"/>
        </w:rPr>
        <w:t>détenteurs</w:t>
      </w:r>
      <w:r>
        <w:rPr>
          <w:lang w:val="fr-FR"/>
        </w:rPr>
        <w:t xml:space="preserve"> </w:t>
      </w:r>
      <w:r w:rsidRPr="004F7C39">
        <w:rPr>
          <w:lang w:val="fr-FR"/>
        </w:rPr>
        <w:t>et l</w:t>
      </w:r>
      <w:r>
        <w:rPr>
          <w:lang w:val="fr-FR"/>
        </w:rPr>
        <w:t>es communautés concernées, s'était</w:t>
      </w:r>
      <w:r w:rsidRPr="004F7C39">
        <w:rPr>
          <w:lang w:val="fr-FR"/>
        </w:rPr>
        <w:t xml:space="preserve"> engagée à prendre les mesures nécessaires pour protéger ce patrimoine vivant.</w:t>
      </w:r>
    </w:p>
    <w:p w14:paraId="5B5553BC" w14:textId="269D57C9" w:rsidR="004F7C39" w:rsidRPr="004F7C39" w:rsidRDefault="004F7C39" w:rsidP="00231ED6">
      <w:pPr>
        <w:pStyle w:val="Orateurengris"/>
        <w:spacing w:before="120"/>
        <w:ind w:left="709" w:hanging="709"/>
        <w:rPr>
          <w:lang w:val="fr-FR"/>
        </w:rPr>
      </w:pPr>
      <w:r w:rsidRPr="004F7C39">
        <w:rPr>
          <w:lang w:val="fr-FR"/>
        </w:rPr>
        <w:t xml:space="preserve">La </w:t>
      </w:r>
      <w:r w:rsidRPr="004F7C39">
        <w:rPr>
          <w:b/>
          <w:lang w:val="fr-FR"/>
        </w:rPr>
        <w:t>délégation de la Colombie</w:t>
      </w:r>
      <w:r>
        <w:rPr>
          <w:lang w:val="fr-FR"/>
        </w:rPr>
        <w:t xml:space="preserve"> a félicité l'</w:t>
      </w:r>
      <w:r w:rsidRPr="004F7C39">
        <w:rPr>
          <w:lang w:val="fr-FR"/>
        </w:rPr>
        <w:t>Égypte</w:t>
      </w:r>
      <w:r>
        <w:rPr>
          <w:lang w:val="fr-FR"/>
        </w:rPr>
        <w:t xml:space="preserve"> pour le</w:t>
      </w:r>
      <w:r w:rsidRPr="004F7C39">
        <w:rPr>
          <w:lang w:val="fr-FR"/>
        </w:rPr>
        <w:t xml:space="preserve"> travail accompli </w:t>
      </w:r>
      <w:r>
        <w:rPr>
          <w:lang w:val="fr-FR"/>
        </w:rPr>
        <w:t xml:space="preserve">avant de soumettre </w:t>
      </w:r>
      <w:r w:rsidRPr="004F7C39">
        <w:rPr>
          <w:lang w:val="fr-FR"/>
        </w:rPr>
        <w:t>ce dossier de candidature</w:t>
      </w:r>
      <w:r>
        <w:rPr>
          <w:lang w:val="fr-FR"/>
        </w:rPr>
        <w:t xml:space="preserve"> </w:t>
      </w:r>
      <w:r w:rsidRPr="004F7C39">
        <w:rPr>
          <w:lang w:val="fr-FR"/>
        </w:rPr>
        <w:t>de grande qualité</w:t>
      </w:r>
      <w:r>
        <w:rPr>
          <w:lang w:val="fr-FR"/>
        </w:rPr>
        <w:t>,</w:t>
      </w:r>
      <w:r w:rsidRPr="004F7C39">
        <w:rPr>
          <w:lang w:val="fr-FR"/>
        </w:rPr>
        <w:t xml:space="preserve"> et pour avoir maintenu ce patrimoine vivant en si bonne san</w:t>
      </w:r>
      <w:r>
        <w:rPr>
          <w:lang w:val="fr-FR"/>
        </w:rPr>
        <w:t>té malgré les menaces auxquelles il devait faire face</w:t>
      </w:r>
      <w:r w:rsidRPr="004F7C39">
        <w:rPr>
          <w:lang w:val="fr-FR"/>
        </w:rPr>
        <w:t>, ce qui ne fai</w:t>
      </w:r>
      <w:r>
        <w:rPr>
          <w:lang w:val="fr-FR"/>
        </w:rPr>
        <w:t>sai</w:t>
      </w:r>
      <w:r w:rsidRPr="004F7C39">
        <w:rPr>
          <w:lang w:val="fr-FR"/>
        </w:rPr>
        <w:t>t que démontrer</w:t>
      </w:r>
      <w:r>
        <w:rPr>
          <w:lang w:val="fr-FR"/>
        </w:rPr>
        <w:t xml:space="preserve"> l’engagement résolu de l'État</w:t>
      </w:r>
      <w:r w:rsidRPr="004F7C39">
        <w:rPr>
          <w:lang w:val="fr-FR"/>
        </w:rPr>
        <w:t>.</w:t>
      </w:r>
    </w:p>
    <w:p w14:paraId="7A172DD7" w14:textId="3511FD0A" w:rsidR="004F7C39" w:rsidRPr="004F7C39" w:rsidRDefault="004F7C39" w:rsidP="00231ED6">
      <w:pPr>
        <w:pStyle w:val="Orateurengris"/>
        <w:spacing w:before="120"/>
        <w:ind w:left="709" w:hanging="709"/>
        <w:rPr>
          <w:lang w:val="fr-FR"/>
        </w:rPr>
      </w:pPr>
      <w:r w:rsidRPr="004F7C39">
        <w:rPr>
          <w:lang w:val="fr-FR"/>
        </w:rPr>
        <w:t xml:space="preserve">La </w:t>
      </w:r>
      <w:r w:rsidRPr="004F7C39">
        <w:rPr>
          <w:b/>
          <w:lang w:val="fr-FR"/>
        </w:rPr>
        <w:t>délégation de la Palestine</w:t>
      </w:r>
      <w:r>
        <w:rPr>
          <w:lang w:val="fr-FR"/>
        </w:rPr>
        <w:t xml:space="preserve"> a </w:t>
      </w:r>
      <w:r w:rsidR="003A4901">
        <w:rPr>
          <w:lang w:val="fr-FR"/>
        </w:rPr>
        <w:t xml:space="preserve">adressé ses remerciements à </w:t>
      </w:r>
      <w:r>
        <w:rPr>
          <w:lang w:val="fr-FR"/>
        </w:rPr>
        <w:t>l'</w:t>
      </w:r>
      <w:r w:rsidRPr="004F7C39">
        <w:rPr>
          <w:lang w:val="fr-FR"/>
        </w:rPr>
        <w:t xml:space="preserve">Égypte et </w:t>
      </w:r>
      <w:r w:rsidR="003A4901">
        <w:rPr>
          <w:lang w:val="fr-FR"/>
        </w:rPr>
        <w:t xml:space="preserve">à </w:t>
      </w:r>
      <w:r w:rsidRPr="004F7C39">
        <w:rPr>
          <w:lang w:val="fr-FR"/>
        </w:rPr>
        <w:t>l'Organe d'évaluation pour tout le travail ac</w:t>
      </w:r>
      <w:r>
        <w:rPr>
          <w:lang w:val="fr-FR"/>
        </w:rPr>
        <w:t xml:space="preserve">compli, </w:t>
      </w:r>
      <w:r w:rsidR="003A4901">
        <w:rPr>
          <w:lang w:val="fr-FR"/>
        </w:rPr>
        <w:t>et elle a remercié</w:t>
      </w:r>
      <w:r>
        <w:rPr>
          <w:lang w:val="fr-FR"/>
        </w:rPr>
        <w:t xml:space="preserve"> l'État partie </w:t>
      </w:r>
      <w:r w:rsidRPr="004F7C39">
        <w:rPr>
          <w:lang w:val="fr-FR"/>
        </w:rPr>
        <w:t>d'avoir sauvegardé cet élément,</w:t>
      </w:r>
      <w:r w:rsidR="003A4901">
        <w:rPr>
          <w:lang w:val="fr-FR"/>
        </w:rPr>
        <w:t xml:space="preserve"> les </w:t>
      </w:r>
      <w:r w:rsidR="003A4901" w:rsidRPr="003A4901">
        <w:rPr>
          <w:lang w:val="fr-FR"/>
        </w:rPr>
        <w:t>marionnette</w:t>
      </w:r>
      <w:r w:rsidR="003A4901">
        <w:rPr>
          <w:lang w:val="fr-FR"/>
        </w:rPr>
        <w:t>s à gaine traditionnelles, qui était</w:t>
      </w:r>
      <w:r w:rsidRPr="004F7C39">
        <w:rPr>
          <w:lang w:val="fr-FR"/>
        </w:rPr>
        <w:t xml:space="preserve"> profondément ancré dans la</w:t>
      </w:r>
      <w:r w:rsidR="003A4901">
        <w:rPr>
          <w:lang w:val="fr-FR"/>
        </w:rPr>
        <w:t xml:space="preserve"> culture de la région et qui était</w:t>
      </w:r>
      <w:r w:rsidRPr="004F7C39">
        <w:rPr>
          <w:lang w:val="fr-FR"/>
        </w:rPr>
        <w:t xml:space="preserve"> malheureusement menacé.</w:t>
      </w:r>
    </w:p>
    <w:p w14:paraId="03C80029" w14:textId="0383FE79" w:rsidR="003A4901" w:rsidRPr="003A4901" w:rsidRDefault="003A4901" w:rsidP="003A4901">
      <w:pPr>
        <w:pStyle w:val="Orateurengris"/>
        <w:spacing w:before="120"/>
        <w:ind w:left="709" w:hanging="709"/>
        <w:rPr>
          <w:lang w:val="fr-FR"/>
        </w:rPr>
      </w:pPr>
      <w:r>
        <w:rPr>
          <w:lang w:val="fr-FR"/>
        </w:rPr>
        <w:t xml:space="preserve">Passant au projet de décision dans son </w:t>
      </w:r>
      <w:r w:rsidRPr="003A4901">
        <w:rPr>
          <w:lang w:val="fr-FR"/>
        </w:rPr>
        <w:t>ensemble</w:t>
      </w:r>
      <w:r>
        <w:rPr>
          <w:lang w:val="fr-FR"/>
        </w:rPr>
        <w:t xml:space="preserve">, le </w:t>
      </w:r>
      <w:r w:rsidRPr="003A4901">
        <w:rPr>
          <w:b/>
          <w:lang w:val="fr-FR"/>
        </w:rPr>
        <w:t xml:space="preserve">Président a déclaré adoptée la décision </w:t>
      </w:r>
      <w:hyperlink r:id="rId97" w:history="1">
        <w:r w:rsidRPr="003A4901">
          <w:rPr>
            <w:rStyle w:val="Hyperlink"/>
            <w:b/>
            <w:lang w:val="fr-FR"/>
          </w:rPr>
          <w:t>13.COM 10.a.4</w:t>
        </w:r>
      </w:hyperlink>
      <w:r w:rsidRPr="003A4901">
        <w:rPr>
          <w:rStyle w:val="Hyperlink"/>
          <w:b/>
          <w:color w:val="auto"/>
          <w:u w:val="none"/>
          <w:lang w:val="fr-FR"/>
        </w:rPr>
        <w:t xml:space="preserve"> d’inscrire les marionnettes à gaine traditionnelles sur la Liste de sauvegarde urgente</w:t>
      </w:r>
      <w:r>
        <w:rPr>
          <w:rStyle w:val="Hyperlink"/>
          <w:color w:val="auto"/>
          <w:u w:val="none"/>
          <w:lang w:val="fr-FR"/>
        </w:rPr>
        <w:t>.</w:t>
      </w:r>
    </w:p>
    <w:p w14:paraId="79778F42" w14:textId="06F27A6B" w:rsidR="003A4901" w:rsidRPr="003A4901" w:rsidRDefault="003A4901" w:rsidP="00D3548C">
      <w:pPr>
        <w:pStyle w:val="Orateurengris"/>
        <w:spacing w:before="120"/>
        <w:ind w:left="709" w:hanging="709"/>
        <w:rPr>
          <w:lang w:val="fr-FR"/>
        </w:rPr>
      </w:pPr>
      <w:r w:rsidRPr="003A4901">
        <w:rPr>
          <w:lang w:val="fr-FR"/>
        </w:rPr>
        <w:t xml:space="preserve">La </w:t>
      </w:r>
      <w:r w:rsidRPr="003A4901">
        <w:rPr>
          <w:b/>
          <w:lang w:val="fr-FR"/>
        </w:rPr>
        <w:t>délégation de l’Égypte</w:t>
      </w:r>
      <w:r w:rsidRPr="003A4901">
        <w:rPr>
          <w:lang w:val="fr-FR"/>
        </w:rPr>
        <w:t xml:space="preserve"> a remercié le Comité et l'Organe d'évaluation pour l'évaluation complète de son dossier de candidature, qui avait été soumis pour la première fois</w:t>
      </w:r>
      <w:r>
        <w:rPr>
          <w:lang w:val="fr-FR"/>
        </w:rPr>
        <w:t xml:space="preserve"> en 2014. Beaucoup d'efforts avaient été déployés</w:t>
      </w:r>
      <w:r w:rsidRPr="003A4901">
        <w:rPr>
          <w:lang w:val="fr-FR"/>
        </w:rPr>
        <w:t xml:space="preserve"> pour combler toutes les lacunes ide</w:t>
      </w:r>
      <w:r>
        <w:rPr>
          <w:lang w:val="fr-FR"/>
        </w:rPr>
        <w:t xml:space="preserve">ntifiées dans le dossier, et il </w:t>
      </w:r>
      <w:r w:rsidRPr="003A4901">
        <w:rPr>
          <w:lang w:val="fr-FR"/>
        </w:rPr>
        <w:t>a</w:t>
      </w:r>
      <w:r>
        <w:rPr>
          <w:lang w:val="fr-FR"/>
        </w:rPr>
        <w:t>vait</w:t>
      </w:r>
      <w:r w:rsidRPr="003A4901">
        <w:rPr>
          <w:lang w:val="fr-FR"/>
        </w:rPr>
        <w:t xml:space="preserve"> été </w:t>
      </w:r>
      <w:r>
        <w:rPr>
          <w:lang w:val="fr-FR"/>
        </w:rPr>
        <w:t xml:space="preserve">à nouveau soumis </w:t>
      </w:r>
      <w:r w:rsidRPr="003A4901">
        <w:rPr>
          <w:lang w:val="fr-FR"/>
        </w:rPr>
        <w:t xml:space="preserve">en septembre 2017. Les efforts </w:t>
      </w:r>
      <w:r>
        <w:rPr>
          <w:lang w:val="fr-FR"/>
        </w:rPr>
        <w:t>entrepris par la communauté avaient</w:t>
      </w:r>
      <w:r w:rsidRPr="003A4901">
        <w:rPr>
          <w:lang w:val="fr-FR"/>
        </w:rPr>
        <w:t xml:space="preserve"> permis de constituer un dossier </w:t>
      </w:r>
      <w:r>
        <w:rPr>
          <w:lang w:val="fr-FR"/>
        </w:rPr>
        <w:t xml:space="preserve">de </w:t>
      </w:r>
      <w:r w:rsidRPr="003A4901">
        <w:rPr>
          <w:lang w:val="fr-FR"/>
        </w:rPr>
        <w:t>candidature</w:t>
      </w:r>
      <w:r>
        <w:rPr>
          <w:lang w:val="fr-FR"/>
        </w:rPr>
        <w:t xml:space="preserve"> réussi. Al-Aragoz était</w:t>
      </w:r>
      <w:r w:rsidRPr="003A4901">
        <w:rPr>
          <w:lang w:val="fr-FR"/>
        </w:rPr>
        <w:t xml:space="preserve"> une forme</w:t>
      </w:r>
      <w:r>
        <w:rPr>
          <w:lang w:val="fr-FR"/>
        </w:rPr>
        <w:t xml:space="preserve"> ancienne</w:t>
      </w:r>
      <w:r w:rsidRPr="003A4901">
        <w:rPr>
          <w:lang w:val="fr-FR"/>
        </w:rPr>
        <w:t xml:space="preserve"> de théâ</w:t>
      </w:r>
      <w:r>
        <w:rPr>
          <w:lang w:val="fr-FR"/>
        </w:rPr>
        <w:t xml:space="preserve">tre, interprétée en </w:t>
      </w:r>
      <w:r w:rsidRPr="003A4901">
        <w:rPr>
          <w:lang w:val="fr-FR"/>
        </w:rPr>
        <w:t>Égypte</w:t>
      </w:r>
      <w:r>
        <w:rPr>
          <w:lang w:val="fr-FR"/>
        </w:rPr>
        <w:t xml:space="preserve">, qui utilisait </w:t>
      </w:r>
      <w:r w:rsidRPr="003A4901">
        <w:rPr>
          <w:lang w:val="fr-FR"/>
        </w:rPr>
        <w:t>de</w:t>
      </w:r>
      <w:r>
        <w:rPr>
          <w:lang w:val="fr-FR"/>
        </w:rPr>
        <w:t>s</w:t>
      </w:r>
      <w:r w:rsidRPr="003A4901">
        <w:rPr>
          <w:lang w:val="fr-FR"/>
        </w:rPr>
        <w:t xml:space="preserve"> marionnettes </w:t>
      </w:r>
      <w:r>
        <w:rPr>
          <w:lang w:val="fr-FR"/>
        </w:rPr>
        <w:t xml:space="preserve">à gaine </w:t>
      </w:r>
      <w:r w:rsidRPr="003A4901">
        <w:rPr>
          <w:lang w:val="fr-FR"/>
        </w:rPr>
        <w:t>traditionnelles</w:t>
      </w:r>
      <w:r>
        <w:rPr>
          <w:lang w:val="fr-FR"/>
        </w:rPr>
        <w:t>, une tradition qui se</w:t>
      </w:r>
      <w:r w:rsidRPr="003A4901">
        <w:rPr>
          <w:lang w:val="fr-FR"/>
        </w:rPr>
        <w:t xml:space="preserve"> transmet</w:t>
      </w:r>
      <w:r>
        <w:rPr>
          <w:lang w:val="fr-FR"/>
        </w:rPr>
        <w:t>tait</w:t>
      </w:r>
      <w:r w:rsidRPr="003A4901">
        <w:rPr>
          <w:lang w:val="fr-FR"/>
        </w:rPr>
        <w:t xml:space="preserve"> oralement d'une génération à l'autre. Malheureusement, le no</w:t>
      </w:r>
      <w:r>
        <w:rPr>
          <w:lang w:val="fr-FR"/>
        </w:rPr>
        <w:t>mbre de praticiens survivants diminuait</w:t>
      </w:r>
      <w:r w:rsidRPr="003A4901">
        <w:rPr>
          <w:lang w:val="fr-FR"/>
        </w:rPr>
        <w:t xml:space="preserve"> et les </w:t>
      </w:r>
      <w:r>
        <w:rPr>
          <w:lang w:val="fr-FR"/>
        </w:rPr>
        <w:t>représentations étaient désormais limitées, ce qui portait préjudice à</w:t>
      </w:r>
      <w:r w:rsidRPr="003A4901">
        <w:rPr>
          <w:lang w:val="fr-FR"/>
        </w:rPr>
        <w:t xml:space="preserve"> la transmission harmonieuse de l'élément aux générations futures. </w:t>
      </w:r>
      <w:r>
        <w:rPr>
          <w:lang w:val="fr-FR"/>
        </w:rPr>
        <w:t xml:space="preserve">À </w:t>
      </w:r>
      <w:r w:rsidR="00B42FD5">
        <w:rPr>
          <w:lang w:val="fr-FR"/>
        </w:rPr>
        <w:t>ce propos</w:t>
      </w:r>
      <w:r w:rsidRPr="003A4901">
        <w:rPr>
          <w:lang w:val="fr-FR"/>
        </w:rPr>
        <w:t>, la délégation a exprimé sa sincère reconnaissance aux pr</w:t>
      </w:r>
      <w:r>
        <w:rPr>
          <w:lang w:val="fr-FR"/>
        </w:rPr>
        <w:t>aticiens pour le rôle qu'ils jouaient</w:t>
      </w:r>
      <w:r w:rsidRPr="003A4901">
        <w:rPr>
          <w:lang w:val="fr-FR"/>
        </w:rPr>
        <w:t xml:space="preserve"> dans le maintien en vie de cet art vivant. Les comm</w:t>
      </w:r>
      <w:r>
        <w:rPr>
          <w:lang w:val="fr-FR"/>
        </w:rPr>
        <w:t>unautés concernées considérant a</w:t>
      </w:r>
      <w:r w:rsidRPr="003A4901">
        <w:rPr>
          <w:lang w:val="fr-FR"/>
        </w:rPr>
        <w:t>l-Aragoz comme faisant partie intégrante de leu</w:t>
      </w:r>
      <w:r>
        <w:rPr>
          <w:lang w:val="fr-FR"/>
        </w:rPr>
        <w:t>r patrimoine culturel, elles avaient</w:t>
      </w:r>
      <w:r w:rsidRPr="003A4901">
        <w:rPr>
          <w:lang w:val="fr-FR"/>
        </w:rPr>
        <w:t xml:space="preserve"> participé </w:t>
      </w:r>
      <w:r w:rsidR="00B42FD5">
        <w:rPr>
          <w:lang w:val="fr-FR"/>
        </w:rPr>
        <w:t xml:space="preserve">sans réserves </w:t>
      </w:r>
      <w:r w:rsidRPr="003A4901">
        <w:rPr>
          <w:lang w:val="fr-FR"/>
        </w:rPr>
        <w:t>au processus de p</w:t>
      </w:r>
      <w:r>
        <w:rPr>
          <w:lang w:val="fr-FR"/>
        </w:rPr>
        <w:t>réparation du dossier, notamment</w:t>
      </w:r>
      <w:r w:rsidRPr="003A4901">
        <w:rPr>
          <w:lang w:val="fr-FR"/>
        </w:rPr>
        <w:t xml:space="preserve"> l'identification des mesures de sauvegarde passées et actuelles, en</w:t>
      </w:r>
      <w:r>
        <w:rPr>
          <w:lang w:val="fr-FR"/>
        </w:rPr>
        <w:t xml:space="preserve"> plus du plan proposé qui serait </w:t>
      </w:r>
      <w:r w:rsidRPr="003A4901">
        <w:rPr>
          <w:lang w:val="fr-FR"/>
        </w:rPr>
        <w:t>mis en œuv</w:t>
      </w:r>
      <w:r w:rsidR="000B095D">
        <w:rPr>
          <w:lang w:val="fr-FR"/>
        </w:rPr>
        <w:t>re après l'inscription. L'</w:t>
      </w:r>
      <w:r w:rsidR="000B095D" w:rsidRPr="000B095D">
        <w:rPr>
          <w:lang w:val="fr-FR"/>
        </w:rPr>
        <w:t>Égypte</w:t>
      </w:r>
      <w:r w:rsidRPr="003A4901">
        <w:rPr>
          <w:lang w:val="fr-FR"/>
        </w:rPr>
        <w:t xml:space="preserve"> </w:t>
      </w:r>
      <w:r w:rsidR="000B095D">
        <w:rPr>
          <w:lang w:val="fr-FR"/>
        </w:rPr>
        <w:t>se réjouissait</w:t>
      </w:r>
      <w:r w:rsidRPr="003A4901">
        <w:rPr>
          <w:lang w:val="fr-FR"/>
        </w:rPr>
        <w:t xml:space="preserve"> de cette décision d'inscrire les marionnettes </w:t>
      </w:r>
      <w:r w:rsidR="000B095D">
        <w:rPr>
          <w:lang w:val="fr-FR"/>
        </w:rPr>
        <w:t xml:space="preserve">à gaine </w:t>
      </w:r>
      <w:r w:rsidRPr="003A4901">
        <w:rPr>
          <w:lang w:val="fr-FR"/>
        </w:rPr>
        <w:t xml:space="preserve">traditionnelles sur la Liste de sauvegarde urgente, ce qui créerait sans aucun doute une atmosphère positive dans la communauté concernée, mais aussi une sensibilisation au patrimoine culturel immatériel en général. La délégation a réitéré ses sincères remerciements au Président et l'a félicité pour l'excellente </w:t>
      </w:r>
      <w:r w:rsidR="00B42FD5">
        <w:rPr>
          <w:lang w:val="fr-FR"/>
        </w:rPr>
        <w:t xml:space="preserve">organisation de la réunion et la généreuse </w:t>
      </w:r>
      <w:r w:rsidRPr="003A4901">
        <w:rPr>
          <w:lang w:val="fr-FR"/>
        </w:rPr>
        <w:t>hospitalité offerte à tous les participants.</w:t>
      </w:r>
    </w:p>
    <w:p w14:paraId="47D153BC" w14:textId="4758C7A8" w:rsidR="00B42FD5" w:rsidRPr="00B42FD5" w:rsidRDefault="00B42FD5" w:rsidP="00D3548C">
      <w:pPr>
        <w:pStyle w:val="Orateurengris"/>
        <w:spacing w:before="120"/>
        <w:ind w:left="709" w:hanging="709"/>
        <w:rPr>
          <w:lang w:val="fr-FR"/>
        </w:rPr>
      </w:pPr>
      <w:r w:rsidRPr="00B42FD5">
        <w:rPr>
          <w:lang w:val="fr-FR"/>
        </w:rPr>
        <w:t xml:space="preserve">Le </w:t>
      </w:r>
      <w:r w:rsidRPr="00B42FD5">
        <w:rPr>
          <w:b/>
          <w:lang w:val="fr-FR"/>
        </w:rPr>
        <w:t>Président</w:t>
      </w:r>
      <w:r w:rsidRPr="00B42FD5">
        <w:rPr>
          <w:lang w:val="fr-FR"/>
        </w:rPr>
        <w:t xml:space="preserve"> a noté que la prochaine</w:t>
      </w:r>
      <w:r>
        <w:rPr>
          <w:lang w:val="fr-FR"/>
        </w:rPr>
        <w:t xml:space="preserve"> </w:t>
      </w:r>
      <w:r w:rsidRPr="00B42FD5">
        <w:rPr>
          <w:lang w:val="fr-FR"/>
        </w:rPr>
        <w:t>candidature</w:t>
      </w:r>
      <w:r>
        <w:rPr>
          <w:lang w:val="fr-FR"/>
        </w:rPr>
        <w:t xml:space="preserve"> était</w:t>
      </w:r>
      <w:r w:rsidRPr="00B42FD5">
        <w:rPr>
          <w:lang w:val="fr-FR"/>
        </w:rPr>
        <w:t xml:space="preserve"> soumise par le Kenya. Comm</w:t>
      </w:r>
      <w:r>
        <w:rPr>
          <w:lang w:val="fr-FR"/>
        </w:rPr>
        <w:t xml:space="preserve">e cela avait été le cas dans le passé, un membre de l'Organe d'évaluation ne participait pas à l'évaluation d’une </w:t>
      </w:r>
      <w:r w:rsidRPr="00B42FD5">
        <w:rPr>
          <w:lang w:val="fr-FR"/>
        </w:rPr>
        <w:t>candidature soumise par le pays de domicil</w:t>
      </w:r>
      <w:r>
        <w:rPr>
          <w:lang w:val="fr-FR"/>
        </w:rPr>
        <w:t>iation de l'ONG qu'il représentait ou par le</w:t>
      </w:r>
      <w:r w:rsidRPr="00B42FD5">
        <w:rPr>
          <w:lang w:val="fr-FR"/>
        </w:rPr>
        <w:t xml:space="preserve"> pays de </w:t>
      </w:r>
      <w:r>
        <w:rPr>
          <w:lang w:val="fr-FR"/>
        </w:rPr>
        <w:t xml:space="preserve">sa </w:t>
      </w:r>
      <w:r w:rsidRPr="00B42FD5">
        <w:rPr>
          <w:lang w:val="fr-FR"/>
        </w:rPr>
        <w:t>nationalité. La parole a donc été donnée à M. Eivind Falk, Vice-Président</w:t>
      </w:r>
      <w:r>
        <w:rPr>
          <w:lang w:val="fr-FR"/>
        </w:rPr>
        <w:t xml:space="preserve"> de l'Organe d'évaluation, afin </w:t>
      </w:r>
      <w:r w:rsidRPr="00B42FD5">
        <w:rPr>
          <w:lang w:val="fr-FR"/>
        </w:rPr>
        <w:t>qu'il partage les conclusions de l'Organe d</w:t>
      </w:r>
      <w:r>
        <w:rPr>
          <w:lang w:val="fr-FR"/>
        </w:rPr>
        <w:t xml:space="preserve">'évaluation sur cette </w:t>
      </w:r>
      <w:r w:rsidRPr="00B42FD5">
        <w:rPr>
          <w:lang w:val="fr-FR"/>
        </w:rPr>
        <w:t>candidature.</w:t>
      </w:r>
    </w:p>
    <w:p w14:paraId="27BD0CB8" w14:textId="26E19DEE" w:rsidR="00396821" w:rsidRPr="0047216F" w:rsidRDefault="00B42FD5" w:rsidP="00E41386">
      <w:pPr>
        <w:pStyle w:val="Orateurengris"/>
        <w:numPr>
          <w:ilvl w:val="0"/>
          <w:numId w:val="0"/>
        </w:numPr>
        <w:spacing w:before="240" w:after="240"/>
        <w:jc w:val="center"/>
        <w:rPr>
          <w:i/>
          <w:lang w:val="fr-FR"/>
        </w:rPr>
      </w:pPr>
      <w:r w:rsidRPr="0047216F">
        <w:rPr>
          <w:i/>
          <w:color w:val="000000" w:themeColor="text1"/>
          <w:lang w:val="fr-FR"/>
        </w:rPr>
        <w:t xml:space="preserve"> </w:t>
      </w:r>
      <w:r>
        <w:rPr>
          <w:i/>
          <w:color w:val="000000" w:themeColor="text1"/>
          <w:lang w:val="fr-FR"/>
        </w:rPr>
        <w:t>[Le Vice-Président de l’Organe d'évaluation a présenté le dossier soumis par le Kenya</w:t>
      </w:r>
      <w:r w:rsidR="00396821" w:rsidRPr="0047216F">
        <w:rPr>
          <w:i/>
          <w:color w:val="000000" w:themeColor="text1"/>
          <w:lang w:val="fr-FR"/>
        </w:rPr>
        <w:t>]</w:t>
      </w:r>
    </w:p>
    <w:p w14:paraId="0BB552DC" w14:textId="23831F35" w:rsidR="00A268D0" w:rsidRPr="00A268D0" w:rsidRDefault="00A268D0" w:rsidP="00CE097D">
      <w:pPr>
        <w:pStyle w:val="Orateurengris"/>
        <w:spacing w:before="120"/>
        <w:ind w:left="709" w:hanging="709"/>
        <w:rPr>
          <w:lang w:val="fr-FR"/>
        </w:rPr>
      </w:pPr>
      <w:r w:rsidRPr="00A268D0">
        <w:rPr>
          <w:lang w:val="fr-FR"/>
        </w:rPr>
        <w:t xml:space="preserve">Le </w:t>
      </w:r>
      <w:r w:rsidRPr="00A268D0">
        <w:rPr>
          <w:b/>
          <w:lang w:val="fr-FR"/>
        </w:rPr>
        <w:t>Vice-Président de l'Organe d'évaluation</w:t>
      </w:r>
      <w:r w:rsidRPr="00A268D0">
        <w:rPr>
          <w:lang w:val="fr-FR"/>
        </w:rPr>
        <w:t xml:space="preserve"> </w:t>
      </w:r>
      <w:r>
        <w:rPr>
          <w:lang w:val="fr-FR"/>
        </w:rPr>
        <w:t xml:space="preserve">est passé à la </w:t>
      </w:r>
      <w:r w:rsidRPr="00A268D0">
        <w:rPr>
          <w:lang w:val="fr-FR"/>
        </w:rPr>
        <w:t>candidature</w:t>
      </w:r>
      <w:r>
        <w:rPr>
          <w:lang w:val="fr-FR"/>
        </w:rPr>
        <w:t xml:space="preserve"> </w:t>
      </w:r>
      <w:r w:rsidRPr="00A268D0">
        <w:rPr>
          <w:lang w:val="fr-FR"/>
        </w:rPr>
        <w:t xml:space="preserve">suivante, </w:t>
      </w:r>
      <w:r w:rsidR="00CB2614">
        <w:rPr>
          <w:lang w:val="fr-FR"/>
        </w:rPr>
        <w:t>L’</w:t>
      </w:r>
      <w:r w:rsidRPr="00A268D0">
        <w:rPr>
          <w:b/>
          <w:lang w:val="fr-FR"/>
        </w:rPr>
        <w:t xml:space="preserve">Enkipaata, </w:t>
      </w:r>
      <w:r w:rsidR="00CB2614">
        <w:rPr>
          <w:b/>
          <w:lang w:val="fr-FR"/>
        </w:rPr>
        <w:t>l’</w:t>
      </w:r>
      <w:r w:rsidRPr="00A268D0">
        <w:rPr>
          <w:b/>
          <w:lang w:val="fr-FR"/>
        </w:rPr>
        <w:t xml:space="preserve">Eunoto et </w:t>
      </w:r>
      <w:r w:rsidR="00CB2614">
        <w:rPr>
          <w:b/>
          <w:lang w:val="fr-FR"/>
        </w:rPr>
        <w:t>l’</w:t>
      </w:r>
      <w:r w:rsidRPr="00A268D0">
        <w:rPr>
          <w:b/>
          <w:lang w:val="fr-FR"/>
        </w:rPr>
        <w:t xml:space="preserve">Olng'esherr, trois rites de passage </w:t>
      </w:r>
      <w:r w:rsidR="00CB2614" w:rsidRPr="00A268D0">
        <w:rPr>
          <w:b/>
          <w:lang w:val="fr-FR"/>
        </w:rPr>
        <w:t xml:space="preserve">masculins </w:t>
      </w:r>
      <w:r w:rsidR="00603D22">
        <w:rPr>
          <w:b/>
          <w:lang w:val="fr-FR"/>
        </w:rPr>
        <w:t>de la communauté ma</w:t>
      </w:r>
      <w:r w:rsidRPr="00A268D0">
        <w:rPr>
          <w:b/>
          <w:lang w:val="fr-FR"/>
        </w:rPr>
        <w:t>saï</w:t>
      </w:r>
      <w:r>
        <w:rPr>
          <w:b/>
          <w:lang w:val="fr-FR"/>
        </w:rPr>
        <w:t xml:space="preserve"> </w:t>
      </w:r>
      <w:r w:rsidRPr="00A268D0">
        <w:rPr>
          <w:lang w:val="fr-FR"/>
        </w:rPr>
        <w:t>[projet de décision 13.COM 10.a.5], soumis</w:t>
      </w:r>
      <w:r w:rsidR="00CB2614">
        <w:rPr>
          <w:lang w:val="fr-FR"/>
        </w:rPr>
        <w:t>e</w:t>
      </w:r>
      <w:r w:rsidRPr="00A268D0">
        <w:rPr>
          <w:lang w:val="fr-FR"/>
        </w:rPr>
        <w:t xml:space="preserve"> par le Kenya. </w:t>
      </w:r>
      <w:r w:rsidR="00CB2614">
        <w:rPr>
          <w:lang w:val="fr-FR"/>
        </w:rPr>
        <w:t xml:space="preserve">L’Enkipaata était la </w:t>
      </w:r>
      <w:r w:rsidR="00CB2614" w:rsidRPr="00CB2614">
        <w:rPr>
          <w:lang w:val="fr-FR"/>
        </w:rPr>
        <w:t>préparation</w:t>
      </w:r>
      <w:r w:rsidR="00CB2614">
        <w:rPr>
          <w:lang w:val="fr-FR"/>
        </w:rPr>
        <w:t xml:space="preserve"> des garçons à l'initiation, l’</w:t>
      </w:r>
      <w:r w:rsidR="00EE2BE4">
        <w:rPr>
          <w:lang w:val="fr-FR"/>
        </w:rPr>
        <w:t xml:space="preserve">Eunoto </w:t>
      </w:r>
      <w:r w:rsidRPr="00A268D0">
        <w:rPr>
          <w:lang w:val="fr-FR"/>
        </w:rPr>
        <w:t>le rasage des moran</w:t>
      </w:r>
      <w:r w:rsidR="00CB2614">
        <w:rPr>
          <w:lang w:val="fr-FR"/>
        </w:rPr>
        <w:t>e</w:t>
      </w:r>
      <w:r w:rsidRPr="00A268D0">
        <w:rPr>
          <w:lang w:val="fr-FR"/>
        </w:rPr>
        <w:t xml:space="preserve">s, </w:t>
      </w:r>
      <w:r w:rsidR="00CB2614">
        <w:rPr>
          <w:lang w:val="fr-FR"/>
        </w:rPr>
        <w:t xml:space="preserve">ouvrant la voie à l'âge adulte et l’Olng'esherr </w:t>
      </w:r>
      <w:r w:rsidRPr="00A268D0">
        <w:rPr>
          <w:lang w:val="fr-FR"/>
        </w:rPr>
        <w:t xml:space="preserve">la cérémonie de consommation de viande </w:t>
      </w:r>
      <w:r w:rsidR="00CB2614">
        <w:rPr>
          <w:lang w:val="fr-FR"/>
        </w:rPr>
        <w:t>marquant</w:t>
      </w:r>
      <w:r w:rsidRPr="00A268D0">
        <w:rPr>
          <w:lang w:val="fr-FR"/>
        </w:rPr>
        <w:t xml:space="preserve"> la fin du moranisme et le début de la vieille</w:t>
      </w:r>
      <w:r w:rsidR="00CB2614">
        <w:rPr>
          <w:lang w:val="fr-FR"/>
        </w:rPr>
        <w:t xml:space="preserve">sse. D'après les </w:t>
      </w:r>
      <w:r w:rsidRPr="00A268D0">
        <w:rPr>
          <w:lang w:val="fr-FR"/>
        </w:rPr>
        <w:t>information</w:t>
      </w:r>
      <w:r w:rsidR="00CB2614">
        <w:rPr>
          <w:lang w:val="fr-FR"/>
        </w:rPr>
        <w:t xml:space="preserve">s présentées </w:t>
      </w:r>
      <w:r w:rsidRPr="00A268D0">
        <w:rPr>
          <w:lang w:val="fr-FR"/>
        </w:rPr>
        <w:t>dans le dossier, la candidature satisfaisait aux cinq critères. Grâce à cette pratiq</w:t>
      </w:r>
      <w:r w:rsidR="00CB2614">
        <w:rPr>
          <w:lang w:val="fr-FR"/>
        </w:rPr>
        <w:t>ue, les jeunes hommes acquéraient</w:t>
      </w:r>
      <w:r w:rsidRPr="00A268D0">
        <w:rPr>
          <w:lang w:val="fr-FR"/>
        </w:rPr>
        <w:t xml:space="preserve"> les</w:t>
      </w:r>
      <w:r w:rsidR="00CB2614">
        <w:rPr>
          <w:lang w:val="fr-FR"/>
        </w:rPr>
        <w:t xml:space="preserve"> savoirs</w:t>
      </w:r>
      <w:r w:rsidRPr="00A268D0">
        <w:rPr>
          <w:lang w:val="fr-FR"/>
        </w:rPr>
        <w:t>, les compétences et les valeurs sociales nécessaires pour devenir des membres respectés et responsables de la communauté, et pour comprendre et rempli</w:t>
      </w:r>
      <w:r w:rsidR="00CB2614">
        <w:rPr>
          <w:lang w:val="fr-FR"/>
        </w:rPr>
        <w:t xml:space="preserve">r leur rôle dans la société. Les savoirs </w:t>
      </w:r>
      <w:r w:rsidR="00603D22">
        <w:rPr>
          <w:lang w:val="fr-FR"/>
        </w:rPr>
        <w:t>relatifs à la culture masaï étaient</w:t>
      </w:r>
      <w:r w:rsidR="00CB2614">
        <w:rPr>
          <w:lang w:val="fr-FR"/>
        </w:rPr>
        <w:t xml:space="preserve"> transmis</w:t>
      </w:r>
      <w:r w:rsidRPr="00A268D0">
        <w:rPr>
          <w:lang w:val="fr-FR"/>
        </w:rPr>
        <w:t xml:space="preserve"> aux nouvelles générations en même temps que les trois rites. </w:t>
      </w:r>
      <w:r w:rsidR="00603D22">
        <w:rPr>
          <w:lang w:val="fr-FR"/>
        </w:rPr>
        <w:t>Cependant, cette pratique semblait</w:t>
      </w:r>
      <w:r w:rsidRPr="00A268D0">
        <w:rPr>
          <w:lang w:val="fr-FR"/>
        </w:rPr>
        <w:t xml:space="preserve"> rapidement décliner en raison de l'émergence rapide de l'agriculture comme principale source de revenus, des réformes du régime foncier et de l'impact du changement climatique</w:t>
      </w:r>
      <w:r w:rsidR="00603D22">
        <w:rPr>
          <w:lang w:val="fr-FR"/>
        </w:rPr>
        <w:t>. Le plan de sauvegarde s'appuyait</w:t>
      </w:r>
      <w:r w:rsidRPr="00A268D0">
        <w:rPr>
          <w:lang w:val="fr-FR"/>
        </w:rPr>
        <w:t xml:space="preserve"> sur un projet cofinancé par le gouvernement du Keny</w:t>
      </w:r>
      <w:r w:rsidR="00603D22">
        <w:rPr>
          <w:lang w:val="fr-FR"/>
        </w:rPr>
        <w:t>a, la communauté ma</w:t>
      </w:r>
      <w:r w:rsidRPr="00A268D0">
        <w:rPr>
          <w:lang w:val="fr-FR"/>
        </w:rPr>
        <w:t xml:space="preserve">saï et l'UNESCO, fondé sur le renforcement des capacités et la formation des participants des neuf clans à l'inventaire </w:t>
      </w:r>
      <w:r w:rsidR="00EB4484">
        <w:rPr>
          <w:lang w:val="fr-FR"/>
        </w:rPr>
        <w:t xml:space="preserve">à participation </w:t>
      </w:r>
      <w:r w:rsidRPr="00A268D0">
        <w:rPr>
          <w:lang w:val="fr-FR"/>
        </w:rPr>
        <w:t>co</w:t>
      </w:r>
      <w:r w:rsidR="00603D22">
        <w:rPr>
          <w:lang w:val="fr-FR"/>
        </w:rPr>
        <w:t>mmunautaire. Le dossier témoignait</w:t>
      </w:r>
      <w:r w:rsidRPr="00A268D0">
        <w:rPr>
          <w:lang w:val="fr-FR"/>
        </w:rPr>
        <w:t xml:space="preserve"> d'une coopératio</w:t>
      </w:r>
      <w:r w:rsidR="00603D22">
        <w:rPr>
          <w:lang w:val="fr-FR"/>
        </w:rPr>
        <w:t xml:space="preserve">n </w:t>
      </w:r>
      <w:r w:rsidR="00EE2BE4">
        <w:rPr>
          <w:lang w:val="fr-FR"/>
        </w:rPr>
        <w:t xml:space="preserve">et d’un dialogue </w:t>
      </w:r>
      <w:r w:rsidR="00603D22">
        <w:rPr>
          <w:lang w:val="fr-FR"/>
        </w:rPr>
        <w:t>actifs</w:t>
      </w:r>
      <w:r w:rsidR="00EE2BE4">
        <w:rPr>
          <w:lang w:val="fr-FR"/>
        </w:rPr>
        <w:t>,</w:t>
      </w:r>
      <w:r w:rsidR="00EE2BE4" w:rsidRPr="00EE2BE4">
        <w:rPr>
          <w:lang w:val="fr-FR"/>
        </w:rPr>
        <w:t xml:space="preserve"> </w:t>
      </w:r>
      <w:r w:rsidR="00EE2BE4" w:rsidRPr="00A268D0">
        <w:rPr>
          <w:lang w:val="fr-FR"/>
        </w:rPr>
        <w:t>tout au long du processus de</w:t>
      </w:r>
      <w:r w:rsidR="00EE2BE4">
        <w:rPr>
          <w:lang w:val="fr-FR"/>
        </w:rPr>
        <w:t xml:space="preserve"> </w:t>
      </w:r>
      <w:r w:rsidR="00EE2BE4" w:rsidRPr="00EE2BE4">
        <w:rPr>
          <w:lang w:val="fr-FR"/>
        </w:rPr>
        <w:t>candidature</w:t>
      </w:r>
      <w:r w:rsidR="00EE2BE4">
        <w:rPr>
          <w:lang w:val="fr-FR"/>
        </w:rPr>
        <w:t>,</w:t>
      </w:r>
      <w:r w:rsidR="00603D22">
        <w:rPr>
          <w:lang w:val="fr-FR"/>
        </w:rPr>
        <w:t xml:space="preserve"> entre la communauté ma</w:t>
      </w:r>
      <w:r w:rsidRPr="00A268D0">
        <w:rPr>
          <w:lang w:val="fr-FR"/>
        </w:rPr>
        <w:t>saï, le ministère de la Culture, l'Initiative culturelle pour la conservation de la biodiver</w:t>
      </w:r>
      <w:r w:rsidR="00603D22">
        <w:rPr>
          <w:lang w:val="fr-FR"/>
        </w:rPr>
        <w:t>sité, le Patrimoine culturel ma</w:t>
      </w:r>
      <w:r w:rsidRPr="00A268D0">
        <w:rPr>
          <w:lang w:val="fr-FR"/>
        </w:rPr>
        <w:t>saï et d'autres parties prenantes</w:t>
      </w:r>
      <w:r w:rsidR="00603D22">
        <w:rPr>
          <w:lang w:val="fr-FR"/>
        </w:rPr>
        <w:t>. L'Organe d'évaluation recommandait</w:t>
      </w:r>
      <w:r w:rsidRPr="00A268D0">
        <w:rPr>
          <w:lang w:val="fr-FR"/>
        </w:rPr>
        <w:t xml:space="preserve"> que le Comité inscrive </w:t>
      </w:r>
      <w:r w:rsidR="00603D22">
        <w:rPr>
          <w:lang w:val="fr-FR"/>
        </w:rPr>
        <w:t>l’</w:t>
      </w:r>
      <w:r w:rsidRPr="00A268D0">
        <w:rPr>
          <w:lang w:val="fr-FR"/>
        </w:rPr>
        <w:t xml:space="preserve">Enkipaata, </w:t>
      </w:r>
      <w:r w:rsidR="00603D22">
        <w:rPr>
          <w:lang w:val="fr-FR"/>
        </w:rPr>
        <w:t>l’</w:t>
      </w:r>
      <w:r w:rsidRPr="00A268D0">
        <w:rPr>
          <w:lang w:val="fr-FR"/>
        </w:rPr>
        <w:t xml:space="preserve">Eunoto et </w:t>
      </w:r>
      <w:r w:rsidR="00603D22">
        <w:rPr>
          <w:lang w:val="fr-FR"/>
        </w:rPr>
        <w:t>l’</w:t>
      </w:r>
      <w:r w:rsidRPr="00A268D0">
        <w:rPr>
          <w:lang w:val="fr-FR"/>
        </w:rPr>
        <w:t xml:space="preserve">Olng'esherr, trois rites de passage </w:t>
      </w:r>
      <w:r w:rsidR="00603D22" w:rsidRPr="00A268D0">
        <w:rPr>
          <w:lang w:val="fr-FR"/>
        </w:rPr>
        <w:t xml:space="preserve">masculins </w:t>
      </w:r>
      <w:r w:rsidR="00603D22">
        <w:rPr>
          <w:lang w:val="fr-FR"/>
        </w:rPr>
        <w:t>de la communauté ma</w:t>
      </w:r>
      <w:r w:rsidRPr="00A268D0">
        <w:rPr>
          <w:lang w:val="fr-FR"/>
        </w:rPr>
        <w:t>saï sur la Liste de sauvegarde urgente.</w:t>
      </w:r>
    </w:p>
    <w:p w14:paraId="26B926B3" w14:textId="4CFE4626" w:rsidR="00EE2BE4" w:rsidRPr="00EE2BE4" w:rsidRDefault="00EE2BE4" w:rsidP="001A4023">
      <w:pPr>
        <w:pStyle w:val="Orateurengris"/>
        <w:spacing w:before="120"/>
        <w:ind w:left="709" w:hanging="709"/>
        <w:rPr>
          <w:lang w:val="fr-FR"/>
        </w:rPr>
      </w:pPr>
      <w:r>
        <w:rPr>
          <w:lang w:val="fr-FR"/>
        </w:rPr>
        <w:t xml:space="preserve">Le </w:t>
      </w:r>
      <w:r w:rsidRPr="00EE2BE4">
        <w:rPr>
          <w:b/>
          <w:lang w:val="fr-FR"/>
        </w:rPr>
        <w:t>Président</w:t>
      </w:r>
      <w:r>
        <w:rPr>
          <w:lang w:val="fr-FR"/>
        </w:rPr>
        <w:t xml:space="preserve"> a noté qu’aucun </w:t>
      </w:r>
      <w:r w:rsidRPr="00EE2BE4">
        <w:rPr>
          <w:lang w:val="fr-FR"/>
        </w:rPr>
        <w:t>amendement</w:t>
      </w:r>
      <w:r>
        <w:rPr>
          <w:lang w:val="fr-FR"/>
        </w:rPr>
        <w:t xml:space="preserve"> n’avait été reçu pour cette </w:t>
      </w:r>
      <w:r w:rsidRPr="00EE2BE4">
        <w:rPr>
          <w:lang w:val="fr-FR"/>
        </w:rPr>
        <w:t>candidature</w:t>
      </w:r>
      <w:r>
        <w:rPr>
          <w:lang w:val="fr-FR"/>
        </w:rPr>
        <w:t>.</w:t>
      </w:r>
    </w:p>
    <w:p w14:paraId="51D5FEE3" w14:textId="4E3A47D1" w:rsidR="00EE2BE4" w:rsidRPr="00EE2BE4" w:rsidRDefault="00EE2BE4" w:rsidP="00CE097D">
      <w:pPr>
        <w:pStyle w:val="Orateurengris"/>
        <w:spacing w:before="120"/>
        <w:ind w:left="709" w:hanging="709"/>
        <w:rPr>
          <w:lang w:val="fr-FR"/>
        </w:rPr>
      </w:pPr>
      <w:r>
        <w:rPr>
          <w:lang w:val="fr-FR"/>
        </w:rPr>
        <w:t xml:space="preserve">Passant au projet de décision dans son </w:t>
      </w:r>
      <w:r w:rsidRPr="00EE2BE4">
        <w:rPr>
          <w:lang w:val="fr-FR"/>
        </w:rPr>
        <w:t>ensemble</w:t>
      </w:r>
      <w:r>
        <w:rPr>
          <w:lang w:val="fr-FR"/>
        </w:rPr>
        <w:t xml:space="preserve">, le </w:t>
      </w:r>
      <w:r w:rsidRPr="00474F52">
        <w:rPr>
          <w:b/>
          <w:lang w:val="fr-FR"/>
        </w:rPr>
        <w:t xml:space="preserve">Président a déclaré adoptée la décision </w:t>
      </w:r>
      <w:hyperlink r:id="rId98" w:history="1">
        <w:r w:rsidR="00474F52" w:rsidRPr="00474F52">
          <w:rPr>
            <w:rStyle w:val="Hyperlink"/>
            <w:b/>
            <w:lang w:val="fr-FR"/>
          </w:rPr>
          <w:t>13.COM 10.a.5</w:t>
        </w:r>
      </w:hyperlink>
      <w:r w:rsidR="00474F52" w:rsidRPr="00474F52">
        <w:rPr>
          <w:rStyle w:val="Hyperlink"/>
          <w:b/>
          <w:lang w:val="fr-FR"/>
        </w:rPr>
        <w:t xml:space="preserve"> </w:t>
      </w:r>
      <w:r w:rsidR="00474F52" w:rsidRPr="00474F52">
        <w:rPr>
          <w:rStyle w:val="Hyperlink"/>
          <w:b/>
          <w:color w:val="auto"/>
          <w:u w:val="none"/>
          <w:lang w:val="fr-FR"/>
        </w:rPr>
        <w:t xml:space="preserve">d’inscrire </w:t>
      </w:r>
      <w:r w:rsidR="00474F52" w:rsidRPr="00474F52">
        <w:rPr>
          <w:b/>
          <w:lang w:val="fr-FR"/>
        </w:rPr>
        <w:t>l’Enkipaata, l’Eunoto et l’Olng'esherr, trois rites de passage masculins de la communauté masaï sur la Liste de sauvegarde urgente</w:t>
      </w:r>
      <w:r w:rsidR="00474F52">
        <w:rPr>
          <w:lang w:val="fr-FR"/>
        </w:rPr>
        <w:t>.</w:t>
      </w:r>
    </w:p>
    <w:p w14:paraId="542162D3" w14:textId="12C6B6D2" w:rsidR="00474F52" w:rsidRPr="00474F52" w:rsidRDefault="00474F52" w:rsidP="00CE097D">
      <w:pPr>
        <w:pStyle w:val="Orateurengris"/>
        <w:spacing w:before="120"/>
        <w:ind w:left="709" w:hanging="709"/>
        <w:rPr>
          <w:lang w:val="fr-FR"/>
        </w:rPr>
      </w:pPr>
      <w:r w:rsidRPr="00474F52">
        <w:rPr>
          <w:lang w:val="fr-FR"/>
        </w:rPr>
        <w:t xml:space="preserve">La </w:t>
      </w:r>
      <w:r w:rsidRPr="00474F52">
        <w:rPr>
          <w:b/>
          <w:lang w:val="fr-FR"/>
        </w:rPr>
        <w:t>délégation du Kenya</w:t>
      </w:r>
      <w:r w:rsidRPr="00474F52">
        <w:rPr>
          <w:lang w:val="fr-FR"/>
        </w:rPr>
        <w:t xml:space="preserve"> a fa</w:t>
      </w:r>
      <w:r>
        <w:rPr>
          <w:lang w:val="fr-FR"/>
        </w:rPr>
        <w:t>it observer que l</w:t>
      </w:r>
      <w:r w:rsidR="00671E76">
        <w:rPr>
          <w:lang w:val="fr-FR"/>
        </w:rPr>
        <w:t>'inscription de l’Enkipaata, l’</w:t>
      </w:r>
      <w:r>
        <w:rPr>
          <w:lang w:val="fr-FR"/>
        </w:rPr>
        <w:t>Eunoto et l</w:t>
      </w:r>
      <w:r w:rsidRPr="00474F52">
        <w:rPr>
          <w:lang w:val="fr-FR"/>
        </w:rPr>
        <w:t xml:space="preserve">'Olng'esherr, trois rites de passage </w:t>
      </w:r>
      <w:r>
        <w:rPr>
          <w:lang w:val="fr-FR"/>
        </w:rPr>
        <w:t>masculins de la communauté ma</w:t>
      </w:r>
      <w:r w:rsidRPr="00474F52">
        <w:rPr>
          <w:lang w:val="fr-FR"/>
        </w:rPr>
        <w:t xml:space="preserve">saï sur la Liste de sauvegarde urgente, marquait l'un des moments les plus </w:t>
      </w:r>
      <w:r>
        <w:rPr>
          <w:lang w:val="fr-FR"/>
        </w:rPr>
        <w:t>heureux de l'histoire de la mise en œuvre</w:t>
      </w:r>
      <w:r w:rsidRPr="00474F52">
        <w:rPr>
          <w:lang w:val="fr-FR"/>
        </w:rPr>
        <w:t xml:space="preserve"> de la Convention au Kenya. La délégation a remercié l'Organe d'évaluation et le Comité de lui avoir donné l'occasion de partager avec le monde ce grand élément du patrimoin</w:t>
      </w:r>
      <w:r w:rsidR="00EB4484">
        <w:rPr>
          <w:lang w:val="fr-FR"/>
        </w:rPr>
        <w:t xml:space="preserve">e culturel immatériel. Elle a </w:t>
      </w:r>
      <w:r w:rsidR="00EB4484" w:rsidRPr="00EB4484">
        <w:rPr>
          <w:lang w:val="fr-FR"/>
        </w:rPr>
        <w:t>également</w:t>
      </w:r>
      <w:r w:rsidR="00EB4484">
        <w:rPr>
          <w:lang w:val="fr-FR"/>
        </w:rPr>
        <w:t xml:space="preserve"> adressé ses remerciements pour </w:t>
      </w:r>
      <w:r w:rsidRPr="00474F52">
        <w:rPr>
          <w:lang w:val="fr-FR"/>
        </w:rPr>
        <w:t>l'assistance financière reçue pour sauvegarder cet élément. Il s'agissait du troisième élément ins</w:t>
      </w:r>
      <w:r>
        <w:rPr>
          <w:lang w:val="fr-FR"/>
        </w:rPr>
        <w:t>crit du Kenya, après « Les t</w:t>
      </w:r>
      <w:r w:rsidRPr="00474F52">
        <w:rPr>
          <w:lang w:val="fr-FR"/>
        </w:rPr>
        <w:t>raditions et pratiques associées aux Kayas dans le</w:t>
      </w:r>
      <w:r>
        <w:rPr>
          <w:lang w:val="fr-FR"/>
        </w:rPr>
        <w:t xml:space="preserve">s forêts sacrées de Mijikenda » et « La </w:t>
      </w:r>
      <w:r w:rsidRPr="00474F52">
        <w:rPr>
          <w:lang w:val="fr-FR"/>
        </w:rPr>
        <w:t>danse Isukuti des</w:t>
      </w:r>
      <w:r>
        <w:rPr>
          <w:lang w:val="fr-FR"/>
        </w:rPr>
        <w:t xml:space="preserve"> communautés Isukha et Idakho dans l’ouest du Kenya »</w:t>
      </w:r>
      <w:r w:rsidRPr="00474F52">
        <w:rPr>
          <w:lang w:val="fr-FR"/>
        </w:rPr>
        <w:t>. Le Ke</w:t>
      </w:r>
      <w:r>
        <w:rPr>
          <w:lang w:val="fr-FR"/>
        </w:rPr>
        <w:t>nya attachait</w:t>
      </w:r>
      <w:r w:rsidRPr="00474F52">
        <w:rPr>
          <w:lang w:val="fr-FR"/>
        </w:rPr>
        <w:t xml:space="preserve"> une grande valeur à son patrimoine immatériel et a</w:t>
      </w:r>
      <w:r>
        <w:rPr>
          <w:lang w:val="fr-FR"/>
        </w:rPr>
        <w:t>vait</w:t>
      </w:r>
      <w:r w:rsidRPr="00474F52">
        <w:rPr>
          <w:lang w:val="fr-FR"/>
        </w:rPr>
        <w:t xml:space="preserve"> mis en place des mécanismes de sauvegarde et de transmission dans le cadre de la mise en œuvre de la </w:t>
      </w:r>
      <w:r>
        <w:rPr>
          <w:lang w:val="fr-FR"/>
        </w:rPr>
        <w:t>Convention. Cette inscription constituait donc</w:t>
      </w:r>
      <w:r w:rsidRPr="00474F52">
        <w:rPr>
          <w:lang w:val="fr-FR"/>
        </w:rPr>
        <w:t xml:space="preserve"> un jalon imp</w:t>
      </w:r>
      <w:r>
        <w:rPr>
          <w:lang w:val="fr-FR"/>
        </w:rPr>
        <w:t xml:space="preserve">ortant pour le Kenya car elle </w:t>
      </w:r>
      <w:r w:rsidRPr="00474F52">
        <w:rPr>
          <w:lang w:val="fr-FR"/>
        </w:rPr>
        <w:t>d</w:t>
      </w:r>
      <w:r>
        <w:rPr>
          <w:lang w:val="fr-FR"/>
        </w:rPr>
        <w:t>onnait à la communauté ma</w:t>
      </w:r>
      <w:r w:rsidRPr="00474F52">
        <w:rPr>
          <w:lang w:val="fr-FR"/>
        </w:rPr>
        <w:t xml:space="preserve">saï une énergie renouvelée pour sa promotion et sa sauvegarde. Les </w:t>
      </w:r>
      <w:r>
        <w:rPr>
          <w:lang w:val="fr-FR"/>
        </w:rPr>
        <w:t>Mas</w:t>
      </w:r>
      <w:r w:rsidRPr="00474F52">
        <w:rPr>
          <w:lang w:val="fr-FR"/>
        </w:rPr>
        <w:t xml:space="preserve">aïs </w:t>
      </w:r>
      <w:r>
        <w:rPr>
          <w:lang w:val="fr-FR"/>
        </w:rPr>
        <w:t xml:space="preserve">étaient </w:t>
      </w:r>
      <w:r w:rsidRPr="00474F52">
        <w:rPr>
          <w:lang w:val="fr-FR"/>
        </w:rPr>
        <w:t xml:space="preserve">composés de neuf </w:t>
      </w:r>
      <w:r>
        <w:rPr>
          <w:lang w:val="fr-FR"/>
        </w:rPr>
        <w:t xml:space="preserve">groupes </w:t>
      </w:r>
      <w:r w:rsidRPr="00474F52">
        <w:rPr>
          <w:lang w:val="fr-FR"/>
        </w:rPr>
        <w:t>qui partage</w:t>
      </w:r>
      <w:r>
        <w:rPr>
          <w:lang w:val="fr-FR"/>
        </w:rPr>
        <w:t>aient tous</w:t>
      </w:r>
      <w:r w:rsidRPr="00474F52">
        <w:rPr>
          <w:lang w:val="fr-FR"/>
        </w:rPr>
        <w:t xml:space="preserve"> cet héritage commun. Les tro</w:t>
      </w:r>
      <w:r>
        <w:rPr>
          <w:lang w:val="fr-FR"/>
        </w:rPr>
        <w:t xml:space="preserve">is rites de passage </w:t>
      </w:r>
      <w:r w:rsidR="00671E76">
        <w:rPr>
          <w:lang w:val="fr-FR"/>
        </w:rPr>
        <w:t xml:space="preserve">masculins </w:t>
      </w:r>
      <w:r>
        <w:rPr>
          <w:lang w:val="fr-FR"/>
        </w:rPr>
        <w:t>de l’Enkipaata, de l’Eunoto et de l’</w:t>
      </w:r>
      <w:r w:rsidRPr="00474F52">
        <w:rPr>
          <w:lang w:val="fr-FR"/>
        </w:rPr>
        <w:t>Olng'esherr leur donn</w:t>
      </w:r>
      <w:r w:rsidR="00671E76">
        <w:rPr>
          <w:lang w:val="fr-FR"/>
        </w:rPr>
        <w:t>ai</w:t>
      </w:r>
      <w:r w:rsidRPr="00474F52">
        <w:rPr>
          <w:lang w:val="fr-FR"/>
        </w:rPr>
        <w:t>ent un sentiment d'identité et de fierté et favoris</w:t>
      </w:r>
      <w:r w:rsidR="00671E76">
        <w:rPr>
          <w:lang w:val="fr-FR"/>
        </w:rPr>
        <w:t>ai</w:t>
      </w:r>
      <w:r w:rsidRPr="00474F52">
        <w:rPr>
          <w:lang w:val="fr-FR"/>
        </w:rPr>
        <w:t>ent les systèmes traditionnels de gouvernance, de prise de décision et</w:t>
      </w:r>
      <w:r>
        <w:rPr>
          <w:lang w:val="fr-FR"/>
        </w:rPr>
        <w:t xml:space="preserve"> de responsabilité chez les Mas</w:t>
      </w:r>
      <w:r w:rsidR="00671E76">
        <w:rPr>
          <w:lang w:val="fr-FR"/>
        </w:rPr>
        <w:t>aï</w:t>
      </w:r>
      <w:r w:rsidR="007C36FA">
        <w:rPr>
          <w:lang w:val="fr-FR"/>
        </w:rPr>
        <w:t>s</w:t>
      </w:r>
      <w:r w:rsidR="00671E76">
        <w:rPr>
          <w:lang w:val="fr-FR"/>
        </w:rPr>
        <w:t>. Ce patrimoine était</w:t>
      </w:r>
      <w:r w:rsidRPr="00474F52">
        <w:rPr>
          <w:lang w:val="fr-FR"/>
        </w:rPr>
        <w:t xml:space="preserve"> si exceptionnel qu'il a</w:t>
      </w:r>
      <w:r w:rsidR="00671E76">
        <w:rPr>
          <w:lang w:val="fr-FR"/>
        </w:rPr>
        <w:t>vait</w:t>
      </w:r>
      <w:r w:rsidRPr="00474F52">
        <w:rPr>
          <w:lang w:val="fr-FR"/>
        </w:rPr>
        <w:t xml:space="preserve"> permis aux Massaï de devenir</w:t>
      </w:r>
      <w:r w:rsidR="00671E76">
        <w:rPr>
          <w:lang w:val="fr-FR"/>
        </w:rPr>
        <w:t>,</w:t>
      </w:r>
      <w:r w:rsidR="00671E76" w:rsidRPr="00671E76">
        <w:rPr>
          <w:lang w:val="fr-FR"/>
        </w:rPr>
        <w:t xml:space="preserve"> </w:t>
      </w:r>
      <w:r w:rsidR="00671E76" w:rsidRPr="00474F52">
        <w:rPr>
          <w:lang w:val="fr-FR"/>
        </w:rPr>
        <w:t>parmi les commu</w:t>
      </w:r>
      <w:r w:rsidR="00671E76">
        <w:rPr>
          <w:lang w:val="fr-FR"/>
        </w:rPr>
        <w:t>nautés kenyanes,</w:t>
      </w:r>
      <w:r w:rsidRPr="00474F52">
        <w:rPr>
          <w:lang w:val="fr-FR"/>
        </w:rPr>
        <w:t xml:space="preserve"> une communauté </w:t>
      </w:r>
      <w:r w:rsidR="00EB4484">
        <w:rPr>
          <w:lang w:val="fr-FR"/>
        </w:rPr>
        <w:t xml:space="preserve">remarquable </w:t>
      </w:r>
      <w:r w:rsidR="00671E76">
        <w:rPr>
          <w:lang w:val="fr-FR"/>
        </w:rPr>
        <w:t xml:space="preserve">au regard de </w:t>
      </w:r>
      <w:r w:rsidRPr="00474F52">
        <w:rPr>
          <w:lang w:val="fr-FR"/>
        </w:rPr>
        <w:t xml:space="preserve">la transmission et </w:t>
      </w:r>
      <w:r w:rsidR="00671E76">
        <w:rPr>
          <w:lang w:val="fr-FR"/>
        </w:rPr>
        <w:t xml:space="preserve">de </w:t>
      </w:r>
      <w:r w:rsidRPr="00474F52">
        <w:rPr>
          <w:lang w:val="fr-FR"/>
        </w:rPr>
        <w:t>la sauvegarde de son patrimoine culturel immatériel</w:t>
      </w:r>
      <w:r w:rsidR="00671E76">
        <w:rPr>
          <w:lang w:val="fr-FR"/>
        </w:rPr>
        <w:t>. Outre les éléments inscrits, le Kenya s'engageait</w:t>
      </w:r>
      <w:r w:rsidRPr="00474F52">
        <w:rPr>
          <w:lang w:val="fr-FR"/>
        </w:rPr>
        <w:t xml:space="preserve"> à promouvoir, préserver et sauvegarder le patrimoine cultu</w:t>
      </w:r>
      <w:r w:rsidR="00671E76">
        <w:rPr>
          <w:lang w:val="fr-FR"/>
        </w:rPr>
        <w:t>rel de ses diverses communautés</w:t>
      </w:r>
      <w:r w:rsidRPr="00474F52">
        <w:rPr>
          <w:lang w:val="fr-FR"/>
        </w:rPr>
        <w:t xml:space="preserve">. La délégation a invité la communauté internationale à se rendre dans </w:t>
      </w:r>
      <w:r w:rsidR="007C36FA" w:rsidRPr="00474F52">
        <w:rPr>
          <w:lang w:val="fr-FR"/>
        </w:rPr>
        <w:t xml:space="preserve">les comtés </w:t>
      </w:r>
      <w:r w:rsidR="007C36FA">
        <w:rPr>
          <w:lang w:val="fr-FR"/>
        </w:rPr>
        <w:t>masaïs</w:t>
      </w:r>
      <w:r w:rsidR="00671E76">
        <w:rPr>
          <w:lang w:val="fr-FR"/>
        </w:rPr>
        <w:t xml:space="preserve"> </w:t>
      </w:r>
      <w:r w:rsidRPr="00474F52">
        <w:rPr>
          <w:lang w:val="fr-FR"/>
        </w:rPr>
        <w:t xml:space="preserve">de Kajiado et </w:t>
      </w:r>
      <w:r w:rsidR="00671E76">
        <w:rPr>
          <w:lang w:val="fr-FR"/>
        </w:rPr>
        <w:t xml:space="preserve">de </w:t>
      </w:r>
      <w:r w:rsidRPr="00474F52">
        <w:rPr>
          <w:lang w:val="fr-FR"/>
        </w:rPr>
        <w:t>Narok au début du mois d'av</w:t>
      </w:r>
      <w:r w:rsidR="00671E76">
        <w:rPr>
          <w:lang w:val="fr-FR"/>
        </w:rPr>
        <w:t>ril 2019, lors des cérémonies de l’Enkipaata, de l’Eunoto et de l’Olng'esherr, afin de vivre</w:t>
      </w:r>
      <w:r w:rsidRPr="00474F52">
        <w:rPr>
          <w:lang w:val="fr-FR"/>
        </w:rPr>
        <w:t xml:space="preserve"> l'expérience </w:t>
      </w:r>
      <w:r w:rsidR="00671E76">
        <w:rPr>
          <w:lang w:val="fr-FR"/>
        </w:rPr>
        <w:t>en direct</w:t>
      </w:r>
      <w:r w:rsidRPr="00474F52">
        <w:rPr>
          <w:lang w:val="fr-FR"/>
        </w:rPr>
        <w:t>. La délégation a invité le</w:t>
      </w:r>
      <w:r w:rsidR="00671E76">
        <w:rPr>
          <w:lang w:val="fr-FR"/>
        </w:rPr>
        <w:t>s voyagistes ainsi que les touristes se rendant</w:t>
      </w:r>
      <w:r w:rsidRPr="00474F52">
        <w:rPr>
          <w:lang w:val="fr-FR"/>
        </w:rPr>
        <w:t xml:space="preserve"> Kenya à </w:t>
      </w:r>
      <w:r w:rsidR="00B94AF2">
        <w:rPr>
          <w:lang w:val="fr-FR"/>
        </w:rPr>
        <w:t xml:space="preserve">penser à </w:t>
      </w:r>
      <w:r w:rsidRPr="00474F52">
        <w:rPr>
          <w:lang w:val="fr-FR"/>
        </w:rPr>
        <w:t>ajouter cet élément à leurs itinéraires de voyage, assurant le Comité que le Kenya avait une stratégie de gestion durable du tourisme afin d'éviter une commercialisation excessive de son patrimoine culturel immatériel du fait de l'augmentation des activités touristiques autour de cet élément.</w:t>
      </w:r>
    </w:p>
    <w:p w14:paraId="6CC3FCE7" w14:textId="62DCACC9" w:rsidR="00DE4963" w:rsidRPr="00671E76" w:rsidRDefault="00671E76" w:rsidP="00E41386">
      <w:pPr>
        <w:pStyle w:val="Orateurengris"/>
        <w:numPr>
          <w:ilvl w:val="0"/>
          <w:numId w:val="0"/>
        </w:numPr>
        <w:spacing w:before="240" w:after="240"/>
        <w:jc w:val="center"/>
        <w:rPr>
          <w:i/>
          <w:lang w:val="fr-FR"/>
        </w:rPr>
      </w:pPr>
      <w:r w:rsidRPr="00671E76">
        <w:rPr>
          <w:i/>
          <w:lang w:val="fr-FR"/>
        </w:rPr>
        <w:t xml:space="preserve"> </w:t>
      </w:r>
      <w:r w:rsidR="00DE4963" w:rsidRPr="00671E76">
        <w:rPr>
          <w:i/>
          <w:lang w:val="fr-FR"/>
        </w:rPr>
        <w:t>[</w:t>
      </w:r>
      <w:r w:rsidRPr="00671E76">
        <w:rPr>
          <w:i/>
          <w:lang w:val="fr-FR"/>
        </w:rPr>
        <w:t>Un petit film a été projeté sur les rites de l’Enkipaata, de l’Eunoto et de l’Olng'esherr</w:t>
      </w:r>
      <w:r w:rsidR="00DE4963" w:rsidRPr="00671E76">
        <w:rPr>
          <w:i/>
          <w:lang w:val="fr-FR"/>
        </w:rPr>
        <w:t>]</w:t>
      </w:r>
    </w:p>
    <w:p w14:paraId="3AE9D5CC" w14:textId="6B713473" w:rsidR="00671E76" w:rsidRPr="00671E76" w:rsidRDefault="00671E76" w:rsidP="00671E76">
      <w:pPr>
        <w:pStyle w:val="Orateurengris"/>
        <w:spacing w:before="120"/>
        <w:ind w:left="709" w:hanging="709"/>
        <w:rPr>
          <w:lang w:val="fr-FR"/>
        </w:rPr>
      </w:pPr>
      <w:r>
        <w:rPr>
          <w:lang w:val="fr-FR"/>
        </w:rPr>
        <w:t xml:space="preserve">Le </w:t>
      </w:r>
      <w:r w:rsidRPr="00671E76">
        <w:rPr>
          <w:b/>
          <w:lang w:val="fr-FR"/>
        </w:rPr>
        <w:t>Président</w:t>
      </w:r>
      <w:r>
        <w:rPr>
          <w:lang w:val="fr-FR"/>
        </w:rPr>
        <w:t xml:space="preserve"> a remercié M. Eivind Falk pour la présentation. </w:t>
      </w:r>
    </w:p>
    <w:p w14:paraId="33E55D31" w14:textId="695CF267" w:rsidR="00CE097D" w:rsidRPr="00A268D0" w:rsidRDefault="00671E76" w:rsidP="00E41386">
      <w:pPr>
        <w:pStyle w:val="Orateurengris"/>
        <w:numPr>
          <w:ilvl w:val="0"/>
          <w:numId w:val="0"/>
        </w:numPr>
        <w:spacing w:before="240" w:after="240"/>
        <w:jc w:val="center"/>
        <w:rPr>
          <w:i/>
          <w:lang w:val="fr-FR"/>
        </w:rPr>
      </w:pPr>
      <w:r w:rsidRPr="00A268D0">
        <w:rPr>
          <w:i/>
          <w:lang w:val="fr-FR"/>
        </w:rPr>
        <w:t xml:space="preserve"> </w:t>
      </w:r>
      <w:r w:rsidR="00B94AF2">
        <w:rPr>
          <w:i/>
          <w:lang w:val="fr-FR"/>
        </w:rPr>
        <w:t xml:space="preserve">[Le </w:t>
      </w:r>
      <w:r>
        <w:rPr>
          <w:i/>
          <w:lang w:val="fr-FR"/>
        </w:rPr>
        <w:t>Président de l’Organe d'évaluation a repris ses fonctions</w:t>
      </w:r>
      <w:r w:rsidR="00396821" w:rsidRPr="00A268D0">
        <w:rPr>
          <w:i/>
          <w:lang w:val="fr-FR"/>
        </w:rPr>
        <w:t>]</w:t>
      </w:r>
    </w:p>
    <w:p w14:paraId="34BB314B" w14:textId="36DB139C" w:rsidR="00671E76" w:rsidRPr="002A50F0" w:rsidRDefault="00671E76" w:rsidP="00092054">
      <w:pPr>
        <w:pStyle w:val="Orateurengris"/>
        <w:spacing w:before="120"/>
        <w:ind w:left="709" w:hanging="709"/>
        <w:rPr>
          <w:lang w:val="fr-FR"/>
        </w:rPr>
      </w:pPr>
      <w:r w:rsidRPr="00671E76">
        <w:rPr>
          <w:lang w:val="fr-FR"/>
        </w:rPr>
        <w:t xml:space="preserve">Le </w:t>
      </w:r>
      <w:r w:rsidRPr="00671E76">
        <w:rPr>
          <w:b/>
          <w:lang w:val="fr-FR"/>
        </w:rPr>
        <w:t>Président de l'Organe d'évaluation</w:t>
      </w:r>
      <w:r>
        <w:rPr>
          <w:lang w:val="fr-FR"/>
        </w:rPr>
        <w:t xml:space="preserve"> est passé à la </w:t>
      </w:r>
      <w:r w:rsidRPr="00671E76">
        <w:rPr>
          <w:lang w:val="fr-FR"/>
        </w:rPr>
        <w:t>candidature</w:t>
      </w:r>
      <w:r>
        <w:rPr>
          <w:lang w:val="fr-FR"/>
        </w:rPr>
        <w:t xml:space="preserve"> </w:t>
      </w:r>
      <w:r w:rsidRPr="00671E76">
        <w:rPr>
          <w:lang w:val="fr-FR"/>
        </w:rPr>
        <w:t xml:space="preserve">suivante, </w:t>
      </w:r>
      <w:r w:rsidR="003072E4" w:rsidRPr="003072E4">
        <w:rPr>
          <w:b/>
          <w:lang w:val="fr-FR"/>
        </w:rPr>
        <w:t xml:space="preserve">le </w:t>
      </w:r>
      <w:r w:rsidRPr="003072E4">
        <w:rPr>
          <w:b/>
          <w:lang w:val="fr-FR"/>
        </w:rPr>
        <w:t>Suri Jagek (observation du soleil), pratique météorologique et astronomique traditionnelle fondée sur l'observation du soleil, de la l</w:t>
      </w:r>
      <w:r w:rsidR="003072E4" w:rsidRPr="003072E4">
        <w:rPr>
          <w:b/>
          <w:lang w:val="fr-FR"/>
        </w:rPr>
        <w:t xml:space="preserve">une et des étoiles par rapport </w:t>
      </w:r>
      <w:r w:rsidRPr="003072E4">
        <w:rPr>
          <w:b/>
          <w:lang w:val="fr-FR"/>
        </w:rPr>
        <w:t>à la topographie locale</w:t>
      </w:r>
      <w:r w:rsidR="003072E4">
        <w:rPr>
          <w:lang w:val="fr-FR"/>
        </w:rPr>
        <w:t xml:space="preserve"> </w:t>
      </w:r>
      <w:r w:rsidRPr="00671E76">
        <w:rPr>
          <w:lang w:val="fr-FR"/>
        </w:rPr>
        <w:t>[projet de décision 13.COM 10.a.6], soumis</w:t>
      </w:r>
      <w:r w:rsidR="003072E4">
        <w:rPr>
          <w:lang w:val="fr-FR"/>
        </w:rPr>
        <w:t>e</w:t>
      </w:r>
      <w:r w:rsidRPr="00671E76">
        <w:rPr>
          <w:lang w:val="fr-FR"/>
        </w:rPr>
        <w:t xml:space="preserve"> par le Pakistan. </w:t>
      </w:r>
      <w:r w:rsidR="003072E4">
        <w:rPr>
          <w:lang w:val="fr-FR"/>
        </w:rPr>
        <w:t>Le Suri Jagek était</w:t>
      </w:r>
      <w:r w:rsidRPr="00671E76">
        <w:rPr>
          <w:lang w:val="fr-FR"/>
        </w:rPr>
        <w:t xml:space="preserve"> le système traditionnel de connaissances et de pratiques météorologiques et astronomiques </w:t>
      </w:r>
      <w:r w:rsidR="003072E4">
        <w:rPr>
          <w:lang w:val="fr-FR"/>
        </w:rPr>
        <w:t xml:space="preserve">des Kalash </w:t>
      </w:r>
      <w:r w:rsidRPr="00671E76">
        <w:rPr>
          <w:lang w:val="fr-FR"/>
        </w:rPr>
        <w:t>basé sur l'observation du soleil, de la lune, des étoiles et des ombres par rapport à la top</w:t>
      </w:r>
      <w:r w:rsidR="003072E4">
        <w:rPr>
          <w:lang w:val="fr-FR"/>
        </w:rPr>
        <w:t xml:space="preserve">ographie locale. Le système était continuellement référencé </w:t>
      </w:r>
      <w:r w:rsidR="002A50F0">
        <w:rPr>
          <w:lang w:val="fr-FR"/>
        </w:rPr>
        <w:t xml:space="preserve">afin de </w:t>
      </w:r>
      <w:r w:rsidR="003072E4">
        <w:rPr>
          <w:lang w:val="fr-FR"/>
        </w:rPr>
        <w:t>permettre au peuple kalash</w:t>
      </w:r>
      <w:r w:rsidRPr="00671E76">
        <w:rPr>
          <w:lang w:val="fr-FR"/>
        </w:rPr>
        <w:t xml:space="preserve"> de prédire le moment approprié pour </w:t>
      </w:r>
      <w:r w:rsidR="003072E4">
        <w:rPr>
          <w:lang w:val="fr-FR"/>
        </w:rPr>
        <w:t>les semis</w:t>
      </w:r>
      <w:r w:rsidRPr="00671E76">
        <w:rPr>
          <w:lang w:val="fr-FR"/>
        </w:rPr>
        <w:t xml:space="preserve">, l'élevage </w:t>
      </w:r>
      <w:r w:rsidR="003072E4">
        <w:rPr>
          <w:lang w:val="fr-FR"/>
        </w:rPr>
        <w:t xml:space="preserve">du bétail </w:t>
      </w:r>
      <w:r w:rsidRPr="00671E76">
        <w:rPr>
          <w:lang w:val="fr-FR"/>
        </w:rPr>
        <w:t>et l</w:t>
      </w:r>
      <w:r w:rsidR="003072E4">
        <w:rPr>
          <w:lang w:val="fr-FR"/>
        </w:rPr>
        <w:t xml:space="preserve">es calamités naturelles. Il était </w:t>
      </w:r>
      <w:r w:rsidRPr="00671E76">
        <w:rPr>
          <w:lang w:val="fr-FR"/>
        </w:rPr>
        <w:t xml:space="preserve">également utilisé </w:t>
      </w:r>
      <w:r w:rsidR="003072E4">
        <w:rPr>
          <w:lang w:val="fr-FR"/>
        </w:rPr>
        <w:t>pour établir le calendrier kalash en définissant</w:t>
      </w:r>
      <w:r w:rsidRPr="00671E76">
        <w:rPr>
          <w:lang w:val="fr-FR"/>
        </w:rPr>
        <w:t xml:space="preserve"> les dates des</w:t>
      </w:r>
      <w:r w:rsidR="003072E4">
        <w:rPr>
          <w:lang w:val="fr-FR"/>
        </w:rPr>
        <w:t xml:space="preserve"> événements sociaux, fêtes, </w:t>
      </w:r>
      <w:r w:rsidRPr="00671E76">
        <w:rPr>
          <w:lang w:val="fr-FR"/>
        </w:rPr>
        <w:t xml:space="preserve">cérémonies religieuses </w:t>
      </w:r>
      <w:r w:rsidR="003072E4">
        <w:rPr>
          <w:lang w:val="fr-FR"/>
        </w:rPr>
        <w:t xml:space="preserve">et festivals </w:t>
      </w:r>
      <w:r w:rsidRPr="00671E76">
        <w:rPr>
          <w:lang w:val="fr-FR"/>
        </w:rPr>
        <w:t>importants. Cependant, avec l'avènement de l'ère numérique, les gens opt</w:t>
      </w:r>
      <w:r w:rsidR="003072E4">
        <w:rPr>
          <w:lang w:val="fr-FR"/>
        </w:rPr>
        <w:t>ai</w:t>
      </w:r>
      <w:r w:rsidRPr="00671E76">
        <w:rPr>
          <w:lang w:val="fr-FR"/>
        </w:rPr>
        <w:t>ent de plus</w:t>
      </w:r>
      <w:r w:rsidR="003072E4">
        <w:rPr>
          <w:lang w:val="fr-FR"/>
        </w:rPr>
        <w:t xml:space="preserve"> en plus pour des moyens plus « avancés »</w:t>
      </w:r>
      <w:r w:rsidRPr="00671E76">
        <w:rPr>
          <w:lang w:val="fr-FR"/>
        </w:rPr>
        <w:t xml:space="preserve"> sur le plan technologique pour prédire les conditi</w:t>
      </w:r>
      <w:r w:rsidR="003072E4">
        <w:rPr>
          <w:lang w:val="fr-FR"/>
        </w:rPr>
        <w:t>ons météorologiques. D'après les i</w:t>
      </w:r>
      <w:r w:rsidRPr="00671E76">
        <w:rPr>
          <w:lang w:val="fr-FR"/>
        </w:rPr>
        <w:t>nformation</w:t>
      </w:r>
      <w:r w:rsidR="003072E4">
        <w:rPr>
          <w:lang w:val="fr-FR"/>
        </w:rPr>
        <w:t>s présentées</w:t>
      </w:r>
      <w:r w:rsidRPr="00671E76">
        <w:rPr>
          <w:lang w:val="fr-FR"/>
        </w:rPr>
        <w:t xml:space="preserve"> dans le dossier, la candidature satisfaisait aux cinq critères. L'Organe d'évaluation a</w:t>
      </w:r>
      <w:r w:rsidR="003072E4">
        <w:rPr>
          <w:lang w:val="fr-FR"/>
        </w:rPr>
        <w:t>vait</w:t>
      </w:r>
      <w:r w:rsidRPr="00671E76">
        <w:rPr>
          <w:lang w:val="fr-FR"/>
        </w:rPr>
        <w:t xml:space="preserve"> estimé qu'en dépit de la modernisation et des nouvelles méthodes </w:t>
      </w:r>
      <w:r w:rsidR="003072E4">
        <w:rPr>
          <w:lang w:val="fr-FR"/>
        </w:rPr>
        <w:t xml:space="preserve">mondiales </w:t>
      </w:r>
      <w:r w:rsidRPr="00671E76">
        <w:rPr>
          <w:lang w:val="fr-FR"/>
        </w:rPr>
        <w:t xml:space="preserve">de prévision, </w:t>
      </w:r>
      <w:r w:rsidR="003072E4">
        <w:rPr>
          <w:lang w:val="fr-FR"/>
        </w:rPr>
        <w:t>le Suri Jagek jouait</w:t>
      </w:r>
      <w:r w:rsidRPr="00671E76">
        <w:rPr>
          <w:lang w:val="fr-FR"/>
        </w:rPr>
        <w:t xml:space="preserve"> toujours un rôle important dans</w:t>
      </w:r>
      <w:r w:rsidR="003072E4">
        <w:rPr>
          <w:lang w:val="fr-FR"/>
        </w:rPr>
        <w:t xml:space="preserve"> la vie de la communauté kalash</w:t>
      </w:r>
      <w:r w:rsidRPr="00671E76">
        <w:rPr>
          <w:lang w:val="fr-FR"/>
        </w:rPr>
        <w:t xml:space="preserve">, </w:t>
      </w:r>
      <w:r w:rsidR="002A50F0">
        <w:rPr>
          <w:lang w:val="fr-FR"/>
        </w:rPr>
        <w:t>étant constitué de</w:t>
      </w:r>
      <w:r w:rsidRPr="00671E76">
        <w:rPr>
          <w:lang w:val="fr-FR"/>
        </w:rPr>
        <w:t xml:space="preserve"> connaissances fondamentales qui aid</w:t>
      </w:r>
      <w:r w:rsidR="003072E4">
        <w:rPr>
          <w:lang w:val="fr-FR"/>
        </w:rPr>
        <w:t>ai</w:t>
      </w:r>
      <w:r w:rsidRPr="00671E76">
        <w:rPr>
          <w:lang w:val="fr-FR"/>
        </w:rPr>
        <w:t xml:space="preserve">ent à maintenir leur mode de vie. </w:t>
      </w:r>
      <w:r w:rsidR="003072E4">
        <w:rPr>
          <w:lang w:val="fr-FR"/>
        </w:rPr>
        <w:t>Le Suri Jagek renforçait</w:t>
      </w:r>
      <w:r w:rsidRPr="00671E76">
        <w:rPr>
          <w:lang w:val="fr-FR"/>
        </w:rPr>
        <w:t xml:space="preserve"> la solidari</w:t>
      </w:r>
      <w:r w:rsidR="003072E4">
        <w:rPr>
          <w:lang w:val="fr-FR"/>
        </w:rPr>
        <w:t>té entre les peuples et renforçait</w:t>
      </w:r>
      <w:r w:rsidRPr="00671E76">
        <w:rPr>
          <w:lang w:val="fr-FR"/>
        </w:rPr>
        <w:t xml:space="preserve"> le sentiment d'identité en mettant l'accent sur des histoires communes et des liens culturels profondément enracinés. La viabilité et la transmission de l'élément repos</w:t>
      </w:r>
      <w:r w:rsidR="002A50F0">
        <w:rPr>
          <w:lang w:val="fr-FR"/>
        </w:rPr>
        <w:t>ai</w:t>
      </w:r>
      <w:r w:rsidRPr="00671E76">
        <w:rPr>
          <w:lang w:val="fr-FR"/>
        </w:rPr>
        <w:t>ent sur un transfert novateur de l'information par la narration, particulièrement lorsque la communauté se réuni</w:t>
      </w:r>
      <w:r w:rsidR="002A50F0">
        <w:rPr>
          <w:lang w:val="fr-FR"/>
        </w:rPr>
        <w:t>ssai</w:t>
      </w:r>
      <w:r w:rsidRPr="00671E76">
        <w:rPr>
          <w:lang w:val="fr-FR"/>
        </w:rPr>
        <w:t xml:space="preserve">t pour observer le lever et le coucher du soleil. </w:t>
      </w:r>
      <w:r w:rsidR="002A50F0">
        <w:rPr>
          <w:lang w:val="fr-FR"/>
        </w:rPr>
        <w:t xml:space="preserve">Le plan de sauvegarde proposé avait </w:t>
      </w:r>
      <w:r w:rsidRPr="00671E76">
        <w:rPr>
          <w:lang w:val="fr-FR"/>
        </w:rPr>
        <w:t>été soigneusement préparé et a</w:t>
      </w:r>
      <w:r w:rsidR="002A50F0">
        <w:rPr>
          <w:lang w:val="fr-FR"/>
        </w:rPr>
        <w:t>vait</w:t>
      </w:r>
      <w:r w:rsidRPr="00671E76">
        <w:rPr>
          <w:lang w:val="fr-FR"/>
        </w:rPr>
        <w:t xml:space="preserve"> clairement démontré la participation de la communauté. La </w:t>
      </w:r>
      <w:r w:rsidR="002A50F0" w:rsidRPr="002A50F0">
        <w:rPr>
          <w:lang w:val="fr-FR"/>
        </w:rPr>
        <w:t>candidature</w:t>
      </w:r>
      <w:r w:rsidR="002A50F0">
        <w:rPr>
          <w:lang w:val="fr-FR"/>
        </w:rPr>
        <w:t xml:space="preserve"> </w:t>
      </w:r>
      <w:r w:rsidRPr="00671E76">
        <w:rPr>
          <w:lang w:val="fr-FR"/>
        </w:rPr>
        <w:t>a</w:t>
      </w:r>
      <w:r w:rsidR="002A50F0">
        <w:rPr>
          <w:lang w:val="fr-FR"/>
        </w:rPr>
        <w:t>vait</w:t>
      </w:r>
      <w:r w:rsidRPr="00671E76">
        <w:rPr>
          <w:lang w:val="fr-FR"/>
        </w:rPr>
        <w:t xml:space="preserve"> impliqué la participation la plus large possib</w:t>
      </w:r>
      <w:r w:rsidR="002A50F0">
        <w:rPr>
          <w:lang w:val="fr-FR"/>
        </w:rPr>
        <w:t>le de membres de la communauté kalash</w:t>
      </w:r>
      <w:r w:rsidRPr="00671E76">
        <w:rPr>
          <w:lang w:val="fr-FR"/>
        </w:rPr>
        <w:t>,</w:t>
      </w:r>
      <w:r w:rsidR="002A50F0">
        <w:rPr>
          <w:lang w:val="fr-FR"/>
        </w:rPr>
        <w:t xml:space="preserve"> d'universitaires, d'ONG et du G</w:t>
      </w:r>
      <w:r w:rsidRPr="00671E76">
        <w:rPr>
          <w:lang w:val="fr-FR"/>
        </w:rPr>
        <w:t>ouvernement pakistanais. L'Organe d'évaluation a</w:t>
      </w:r>
      <w:r w:rsidR="00C407BB">
        <w:rPr>
          <w:lang w:val="fr-FR"/>
        </w:rPr>
        <w:t>vait</w:t>
      </w:r>
      <w:r w:rsidR="002A50F0">
        <w:rPr>
          <w:lang w:val="fr-FR"/>
        </w:rPr>
        <w:t xml:space="preserve"> félicité l'État </w:t>
      </w:r>
      <w:r w:rsidRPr="00671E76">
        <w:rPr>
          <w:lang w:val="fr-FR"/>
        </w:rPr>
        <w:t xml:space="preserve">partie d'avoir soumis un </w:t>
      </w:r>
      <w:r w:rsidR="00C407BB">
        <w:rPr>
          <w:lang w:val="fr-FR"/>
        </w:rPr>
        <w:t>dossier bien préparé. Il</w:t>
      </w:r>
      <w:r w:rsidR="002A50F0">
        <w:rPr>
          <w:lang w:val="fr-FR"/>
        </w:rPr>
        <w:t xml:space="preserve"> </w:t>
      </w:r>
      <w:r w:rsidR="00C407BB">
        <w:rPr>
          <w:lang w:val="fr-FR"/>
        </w:rPr>
        <w:t xml:space="preserve">avait </w:t>
      </w:r>
      <w:r w:rsidRPr="00671E76">
        <w:rPr>
          <w:lang w:val="fr-FR"/>
        </w:rPr>
        <w:t>en outre</w:t>
      </w:r>
      <w:r w:rsidR="00C407BB">
        <w:rPr>
          <w:lang w:val="fr-FR"/>
        </w:rPr>
        <w:t xml:space="preserve"> tenu</w:t>
      </w:r>
      <w:r w:rsidRPr="00671E76">
        <w:rPr>
          <w:lang w:val="fr-FR"/>
        </w:rPr>
        <w:t xml:space="preserve"> à rappeler au</w:t>
      </w:r>
      <w:r w:rsidR="002A50F0">
        <w:rPr>
          <w:lang w:val="fr-FR"/>
        </w:rPr>
        <w:t xml:space="preserve"> Pakistan que la mise à jour était</w:t>
      </w:r>
      <w:r w:rsidRPr="00671E76">
        <w:rPr>
          <w:lang w:val="fr-FR"/>
        </w:rPr>
        <w:t xml:space="preserve"> un élément important du pr</w:t>
      </w:r>
      <w:r w:rsidR="002A50F0">
        <w:rPr>
          <w:lang w:val="fr-FR"/>
        </w:rPr>
        <w:t>ocessus d'inventaire et l'</w:t>
      </w:r>
      <w:r w:rsidR="00C407BB">
        <w:rPr>
          <w:lang w:val="fr-FR"/>
        </w:rPr>
        <w:t>avait invité</w:t>
      </w:r>
      <w:r w:rsidRPr="00671E76">
        <w:rPr>
          <w:lang w:val="fr-FR"/>
        </w:rPr>
        <w:t xml:space="preserve"> à inclure des informations détaillées sur cet aspect dans son prochain rapport péri</w:t>
      </w:r>
      <w:r w:rsidR="002A50F0">
        <w:rPr>
          <w:lang w:val="fr-FR"/>
        </w:rPr>
        <w:t>odique. L'Organe d'évaluation recommandait</w:t>
      </w:r>
      <w:r w:rsidRPr="00671E76">
        <w:rPr>
          <w:lang w:val="fr-FR"/>
        </w:rPr>
        <w:t xml:space="preserve"> que le Comité inscrive </w:t>
      </w:r>
      <w:r w:rsidR="002A50F0" w:rsidRPr="002A50F0">
        <w:rPr>
          <w:lang w:val="fr-FR"/>
        </w:rPr>
        <w:t xml:space="preserve">le Suri Jagek (observation du soleil), pratique météorologique et astronomique traditionnelle fondée sur l'observation du soleil, de la lune et des étoiles par rapport à la topographie locale </w:t>
      </w:r>
      <w:r w:rsidRPr="002A50F0">
        <w:rPr>
          <w:lang w:val="fr-FR"/>
        </w:rPr>
        <w:t>sur la Liste de sauvegarde urgente.</w:t>
      </w:r>
    </w:p>
    <w:p w14:paraId="54F5F085" w14:textId="2F27F7D6" w:rsidR="003309AB" w:rsidRPr="003309AB" w:rsidRDefault="003309AB" w:rsidP="00766463">
      <w:pPr>
        <w:pStyle w:val="Orateurengris"/>
        <w:spacing w:before="120"/>
        <w:ind w:left="709" w:hanging="709"/>
        <w:rPr>
          <w:lang w:val="fr-FR"/>
        </w:rPr>
      </w:pPr>
      <w:r>
        <w:rPr>
          <w:lang w:val="fr-FR"/>
        </w:rPr>
        <w:t xml:space="preserve">Le </w:t>
      </w:r>
      <w:r w:rsidRPr="00EE2BE4">
        <w:rPr>
          <w:b/>
          <w:lang w:val="fr-FR"/>
        </w:rPr>
        <w:t>Président</w:t>
      </w:r>
      <w:r>
        <w:rPr>
          <w:lang w:val="fr-FR"/>
        </w:rPr>
        <w:t xml:space="preserve"> a noté qu’aucun </w:t>
      </w:r>
      <w:r w:rsidRPr="00EE2BE4">
        <w:rPr>
          <w:lang w:val="fr-FR"/>
        </w:rPr>
        <w:t>amendement</w:t>
      </w:r>
      <w:r>
        <w:rPr>
          <w:lang w:val="fr-FR"/>
        </w:rPr>
        <w:t xml:space="preserve"> n’avait été reçu pour cette </w:t>
      </w:r>
      <w:r w:rsidRPr="00EE2BE4">
        <w:rPr>
          <w:lang w:val="fr-FR"/>
        </w:rPr>
        <w:t>candidature</w:t>
      </w:r>
      <w:r>
        <w:rPr>
          <w:lang w:val="fr-FR"/>
        </w:rPr>
        <w:t>.</w:t>
      </w:r>
    </w:p>
    <w:p w14:paraId="2B5B9F64" w14:textId="59694007" w:rsidR="003309AB" w:rsidRPr="003309AB" w:rsidRDefault="003309AB" w:rsidP="00930341">
      <w:pPr>
        <w:pStyle w:val="Orateurengris"/>
        <w:spacing w:before="120"/>
        <w:ind w:left="709" w:hanging="709"/>
        <w:rPr>
          <w:lang w:val="fr-FR"/>
        </w:rPr>
      </w:pPr>
      <w:r>
        <w:rPr>
          <w:lang w:val="fr-FR"/>
        </w:rPr>
        <w:t xml:space="preserve">Passant au projet de décision dans son </w:t>
      </w:r>
      <w:r w:rsidRPr="003309AB">
        <w:rPr>
          <w:lang w:val="fr-FR"/>
        </w:rPr>
        <w:t>ensemble</w:t>
      </w:r>
      <w:r>
        <w:rPr>
          <w:lang w:val="fr-FR"/>
        </w:rPr>
        <w:t xml:space="preserve">, le </w:t>
      </w:r>
      <w:r w:rsidRPr="00836624">
        <w:rPr>
          <w:b/>
          <w:lang w:val="fr-FR"/>
        </w:rPr>
        <w:t>Président a déclaré adoptée la décision</w:t>
      </w:r>
      <w:r w:rsidR="00836624" w:rsidRPr="00836624">
        <w:rPr>
          <w:b/>
          <w:lang w:val="fr-FR"/>
        </w:rPr>
        <w:t xml:space="preserve"> </w:t>
      </w:r>
      <w:hyperlink r:id="rId99" w:history="1">
        <w:r w:rsidR="00836624" w:rsidRPr="00836624">
          <w:rPr>
            <w:rStyle w:val="Hyperlink"/>
            <w:b/>
            <w:lang w:val="fr-FR"/>
          </w:rPr>
          <w:t>13.COM 10.a.6</w:t>
        </w:r>
      </w:hyperlink>
      <w:r w:rsidR="00836624" w:rsidRPr="00836624">
        <w:rPr>
          <w:b/>
          <w:lang w:val="fr-FR"/>
        </w:rPr>
        <w:t xml:space="preserve"> </w:t>
      </w:r>
      <w:r w:rsidRPr="00836624">
        <w:rPr>
          <w:b/>
          <w:lang w:val="fr-FR"/>
        </w:rPr>
        <w:t xml:space="preserve"> d’inscrire le Suri Jagek (observation du soleil), pratique météorologique et astronomique traditionnelle fondée sur l'observation du soleil, de la lune et des étoiles par rapport à la topographie locale sur la Liste de sauvegarde urgente</w:t>
      </w:r>
      <w:r w:rsidRPr="002A50F0">
        <w:rPr>
          <w:lang w:val="fr-FR"/>
        </w:rPr>
        <w:t>.</w:t>
      </w:r>
    </w:p>
    <w:p w14:paraId="5A9DB154" w14:textId="4AF36AA1" w:rsidR="00836624" w:rsidRPr="00836624" w:rsidRDefault="00836624" w:rsidP="00836624">
      <w:pPr>
        <w:pStyle w:val="Orateurengris"/>
        <w:tabs>
          <w:tab w:val="left" w:pos="4820"/>
        </w:tabs>
        <w:spacing w:before="120"/>
        <w:ind w:left="709" w:hanging="709"/>
        <w:rPr>
          <w:lang w:val="fr-FR"/>
        </w:rPr>
      </w:pPr>
      <w:r w:rsidRPr="00836624">
        <w:rPr>
          <w:lang w:val="fr-FR"/>
        </w:rPr>
        <w:t xml:space="preserve">La </w:t>
      </w:r>
      <w:r w:rsidRPr="00C407BB">
        <w:rPr>
          <w:b/>
          <w:lang w:val="fr-FR"/>
        </w:rPr>
        <w:t>délégation du Pakistan</w:t>
      </w:r>
      <w:r w:rsidRPr="00836624">
        <w:rPr>
          <w:lang w:val="fr-FR"/>
        </w:rPr>
        <w:t xml:space="preserve"> a exprimé sa gratitude au Comité pour </w:t>
      </w:r>
      <w:r>
        <w:rPr>
          <w:lang w:val="fr-FR"/>
        </w:rPr>
        <w:t>l'inscription de la tradition du</w:t>
      </w:r>
      <w:r w:rsidRPr="00836624">
        <w:rPr>
          <w:lang w:val="fr-FR"/>
        </w:rPr>
        <w:t xml:space="preserve"> Suri Jagek sur</w:t>
      </w:r>
      <w:r>
        <w:rPr>
          <w:lang w:val="fr-FR"/>
        </w:rPr>
        <w:t xml:space="preserve"> la Liste de sauvegarde urgente, </w:t>
      </w:r>
      <w:r w:rsidRPr="00836624">
        <w:rPr>
          <w:lang w:val="fr-FR"/>
        </w:rPr>
        <w:t xml:space="preserve">et a saisi cette occasion pour exprimer son immense </w:t>
      </w:r>
      <w:r w:rsidR="00C407BB" w:rsidRPr="00C407BB">
        <w:rPr>
          <w:lang w:val="fr-FR"/>
        </w:rPr>
        <w:t>reconnaissance</w:t>
      </w:r>
      <w:r w:rsidR="00C407BB">
        <w:rPr>
          <w:lang w:val="fr-FR"/>
        </w:rPr>
        <w:t xml:space="preserve"> </w:t>
      </w:r>
      <w:r w:rsidRPr="00836624">
        <w:rPr>
          <w:lang w:val="fr-FR"/>
        </w:rPr>
        <w:t>à l'Organe d'évaluation et au Secrétariat pour leur précieux soutien</w:t>
      </w:r>
      <w:r>
        <w:rPr>
          <w:lang w:val="fr-FR"/>
        </w:rPr>
        <w:t xml:space="preserve"> dans le franchissement de cette étape importante. Cette pratique jouait</w:t>
      </w:r>
      <w:r w:rsidRPr="00836624">
        <w:rPr>
          <w:lang w:val="fr-FR"/>
        </w:rPr>
        <w:t xml:space="preserve"> un rôle </w:t>
      </w:r>
      <w:r>
        <w:rPr>
          <w:lang w:val="fr-FR"/>
        </w:rPr>
        <w:t>essentiel dans la communauté kalash</w:t>
      </w:r>
      <w:r w:rsidRPr="00836624">
        <w:rPr>
          <w:lang w:val="fr-FR"/>
        </w:rPr>
        <w:t xml:space="preserve"> en tant qu'évé</w:t>
      </w:r>
      <w:r>
        <w:rPr>
          <w:lang w:val="fr-FR"/>
        </w:rPr>
        <w:t>nement social important dans les</w:t>
      </w:r>
      <w:r w:rsidRPr="00836624">
        <w:rPr>
          <w:lang w:val="fr-FR"/>
        </w:rPr>
        <w:t xml:space="preserve"> festi</w:t>
      </w:r>
      <w:r>
        <w:rPr>
          <w:lang w:val="fr-FR"/>
        </w:rPr>
        <w:t xml:space="preserve">vals, les fêtes et les rituels, ainsi que dans l’élevage des animaux et les pratiques agricoles </w:t>
      </w:r>
      <w:r w:rsidRPr="00836624">
        <w:rPr>
          <w:lang w:val="fr-FR"/>
        </w:rPr>
        <w:t xml:space="preserve">qui </w:t>
      </w:r>
      <w:r>
        <w:rPr>
          <w:lang w:val="fr-FR"/>
        </w:rPr>
        <w:t xml:space="preserve">étaient </w:t>
      </w:r>
      <w:r w:rsidRPr="00836624">
        <w:rPr>
          <w:lang w:val="fr-FR"/>
        </w:rPr>
        <w:t>régis par c</w:t>
      </w:r>
      <w:r>
        <w:rPr>
          <w:lang w:val="fr-FR"/>
        </w:rPr>
        <w:t xml:space="preserve">ette pratique séculaire. Elle était </w:t>
      </w:r>
      <w:r w:rsidRPr="00836624">
        <w:rPr>
          <w:lang w:val="fr-FR"/>
        </w:rPr>
        <w:t>également utilisé</w:t>
      </w:r>
      <w:r>
        <w:rPr>
          <w:lang w:val="fr-FR"/>
        </w:rPr>
        <w:t>e</w:t>
      </w:r>
      <w:r w:rsidRPr="00836624">
        <w:rPr>
          <w:lang w:val="fr-FR"/>
        </w:rPr>
        <w:t xml:space="preserve"> pour prévoir les conditions météorologiques et </w:t>
      </w:r>
      <w:r>
        <w:rPr>
          <w:lang w:val="fr-FR"/>
        </w:rPr>
        <w:t xml:space="preserve">prédire </w:t>
      </w:r>
      <w:r w:rsidRPr="00836624">
        <w:rPr>
          <w:lang w:val="fr-FR"/>
        </w:rPr>
        <w:t>les catastrophes naturelles. Il s'agissait de la première inscriptio</w:t>
      </w:r>
      <w:r>
        <w:rPr>
          <w:lang w:val="fr-FR"/>
        </w:rPr>
        <w:t>n indépendante du Pakistan, après</w:t>
      </w:r>
      <w:r w:rsidRPr="00836624">
        <w:rPr>
          <w:lang w:val="fr-FR"/>
        </w:rPr>
        <w:t xml:space="preserve"> les inscriptions conjointes de la fauconn</w:t>
      </w:r>
      <w:r w:rsidR="00400740">
        <w:rPr>
          <w:lang w:val="fr-FR"/>
        </w:rPr>
        <w:t>erie et de Nawrouz</w:t>
      </w:r>
      <w:r>
        <w:rPr>
          <w:lang w:val="fr-FR"/>
        </w:rPr>
        <w:t xml:space="preserve"> qui étaient </w:t>
      </w:r>
      <w:r w:rsidRPr="00836624">
        <w:rPr>
          <w:lang w:val="fr-FR"/>
        </w:rPr>
        <w:t>toutes deux inscrites sur la Liste représentative en tant que candidatures mu</w:t>
      </w:r>
      <w:r>
        <w:rPr>
          <w:lang w:val="fr-FR"/>
        </w:rPr>
        <w:t xml:space="preserve">ltinationales. Le Suri Jagek était </w:t>
      </w:r>
      <w:r w:rsidRPr="00836624">
        <w:rPr>
          <w:lang w:val="fr-FR"/>
        </w:rPr>
        <w:t xml:space="preserve">un élément de la connaissance </w:t>
      </w:r>
      <w:r>
        <w:rPr>
          <w:lang w:val="fr-FR"/>
        </w:rPr>
        <w:t xml:space="preserve">autochtone des Kalash dans les domaines de la nature et de l'univers, qui disparaissait rapidement, et avait </w:t>
      </w:r>
      <w:r w:rsidRPr="00836624">
        <w:rPr>
          <w:lang w:val="fr-FR"/>
        </w:rPr>
        <w:t xml:space="preserve">donc été proposé </w:t>
      </w:r>
      <w:r>
        <w:rPr>
          <w:lang w:val="fr-FR"/>
        </w:rPr>
        <w:t xml:space="preserve">pour </w:t>
      </w:r>
      <w:r w:rsidRPr="00836624">
        <w:rPr>
          <w:lang w:val="fr-FR"/>
        </w:rPr>
        <w:t>inscription</w:t>
      </w:r>
      <w:r>
        <w:rPr>
          <w:lang w:val="fr-FR"/>
        </w:rPr>
        <w:t xml:space="preserve"> </w:t>
      </w:r>
      <w:r w:rsidRPr="00836624">
        <w:rPr>
          <w:lang w:val="fr-FR"/>
        </w:rPr>
        <w:t>sur la Liste de sauvegarde urgente. Cette tradition vitale sera</w:t>
      </w:r>
      <w:r>
        <w:rPr>
          <w:lang w:val="fr-FR"/>
        </w:rPr>
        <w:t>it</w:t>
      </w:r>
      <w:r w:rsidRPr="00836624">
        <w:rPr>
          <w:lang w:val="fr-FR"/>
        </w:rPr>
        <w:t xml:space="preserve"> désormais protégée en tant qu'élément du patrimoine commun de l'humanité tout entière, et elle continuera</w:t>
      </w:r>
      <w:r>
        <w:rPr>
          <w:lang w:val="fr-FR"/>
        </w:rPr>
        <w:t>it</w:t>
      </w:r>
      <w:r w:rsidRPr="00836624">
        <w:rPr>
          <w:lang w:val="fr-FR"/>
        </w:rPr>
        <w:t xml:space="preserve"> à servir son but spirituel et utilitaire. En tant que partie à la Convention, l</w:t>
      </w:r>
      <w:r>
        <w:rPr>
          <w:lang w:val="fr-FR"/>
        </w:rPr>
        <w:t>e Pakistan souscrivait à ses dispositions et s'engageait</w:t>
      </w:r>
      <w:r w:rsidRPr="00836624">
        <w:rPr>
          <w:lang w:val="fr-FR"/>
        </w:rPr>
        <w:t xml:space="preserve"> à préserver son patrimoine culturel immat</w:t>
      </w:r>
      <w:r>
        <w:rPr>
          <w:lang w:val="fr-FR"/>
        </w:rPr>
        <w:t>ériel, ajoutant que l'UNESCO était</w:t>
      </w:r>
      <w:r w:rsidRPr="00836624">
        <w:rPr>
          <w:lang w:val="fr-FR"/>
        </w:rPr>
        <w:t xml:space="preserve"> la seule orga</w:t>
      </w:r>
      <w:r>
        <w:rPr>
          <w:lang w:val="fr-FR"/>
        </w:rPr>
        <w:t>nisation internationale qui pouvait</w:t>
      </w:r>
      <w:r w:rsidRPr="00836624">
        <w:rPr>
          <w:lang w:val="fr-FR"/>
        </w:rPr>
        <w:t xml:space="preserve"> s'enorgueillir de remplir ce mandat</w:t>
      </w:r>
      <w:r w:rsidR="00400740">
        <w:rPr>
          <w:lang w:val="fr-FR"/>
        </w:rPr>
        <w:t xml:space="preserve"> extrêmement important d'instaurer</w:t>
      </w:r>
      <w:r w:rsidRPr="00836624">
        <w:rPr>
          <w:lang w:val="fr-FR"/>
        </w:rPr>
        <w:t xml:space="preserve"> la paix dans l'esprit des hommes et des femmes par l'éducation, la culture, la science et la communication. Les pratiques traditionnelles ajout</w:t>
      </w:r>
      <w:r w:rsidR="00400740">
        <w:rPr>
          <w:lang w:val="fr-FR"/>
        </w:rPr>
        <w:t>ai</w:t>
      </w:r>
      <w:r w:rsidRPr="00836624">
        <w:rPr>
          <w:lang w:val="fr-FR"/>
        </w:rPr>
        <w:t>ent de la valeur à notre vie quotid</w:t>
      </w:r>
      <w:r w:rsidR="00400740">
        <w:rPr>
          <w:lang w:val="fr-FR"/>
        </w:rPr>
        <w:t>ienne et le patrimoine constituait</w:t>
      </w:r>
      <w:r w:rsidRPr="00836624">
        <w:rPr>
          <w:lang w:val="fr-FR"/>
        </w:rPr>
        <w:t xml:space="preserve"> une identité nationale et une source de cohésion</w:t>
      </w:r>
      <w:r w:rsidR="00400740">
        <w:rPr>
          <w:lang w:val="fr-FR"/>
        </w:rPr>
        <w:t xml:space="preserve"> à une époque de changements déconcertants</w:t>
      </w:r>
      <w:r w:rsidRPr="00836624">
        <w:rPr>
          <w:lang w:val="fr-FR"/>
        </w:rPr>
        <w:t>. Inscrire la culture au cœur de la politique de développem</w:t>
      </w:r>
      <w:r w:rsidR="00400740">
        <w:rPr>
          <w:lang w:val="fr-FR"/>
        </w:rPr>
        <w:t>ent était</w:t>
      </w:r>
      <w:r w:rsidRPr="00836624">
        <w:rPr>
          <w:lang w:val="fr-FR"/>
        </w:rPr>
        <w:t xml:space="preserve"> une priorité du gouvernement et un investissement essentiel pour son avenir.</w:t>
      </w:r>
    </w:p>
    <w:p w14:paraId="0E061950" w14:textId="51E9A64B" w:rsidR="00901DEE" w:rsidRPr="00A268D0" w:rsidRDefault="00400740" w:rsidP="00E41386">
      <w:pPr>
        <w:pStyle w:val="Orateurengris"/>
        <w:numPr>
          <w:ilvl w:val="0"/>
          <w:numId w:val="0"/>
        </w:numPr>
        <w:spacing w:before="240" w:after="240"/>
        <w:ind w:left="567" w:hanging="567"/>
        <w:jc w:val="center"/>
        <w:rPr>
          <w:i/>
          <w:lang w:val="fr-FR"/>
        </w:rPr>
      </w:pPr>
      <w:r w:rsidRPr="00A268D0">
        <w:rPr>
          <w:i/>
          <w:lang w:val="fr-FR"/>
        </w:rPr>
        <w:t xml:space="preserve"> </w:t>
      </w:r>
      <w:r>
        <w:rPr>
          <w:i/>
          <w:lang w:val="fr-FR"/>
        </w:rPr>
        <w:t>[Un petit film a été projeté sur le Suri Jagek</w:t>
      </w:r>
      <w:r w:rsidR="00901DEE" w:rsidRPr="00A268D0">
        <w:rPr>
          <w:i/>
          <w:lang w:val="fr-FR"/>
        </w:rPr>
        <w:t>]</w:t>
      </w:r>
    </w:p>
    <w:p w14:paraId="174D2591" w14:textId="3F849FAA" w:rsidR="00400740" w:rsidRPr="00400740" w:rsidRDefault="00400740" w:rsidP="00400740">
      <w:pPr>
        <w:pStyle w:val="Orateurengris"/>
        <w:spacing w:before="120"/>
        <w:ind w:left="709" w:hanging="709"/>
        <w:rPr>
          <w:lang w:val="fr-FR"/>
        </w:rPr>
      </w:pPr>
      <w:r w:rsidRPr="00400740">
        <w:rPr>
          <w:lang w:val="fr-FR"/>
        </w:rPr>
        <w:t xml:space="preserve">Le </w:t>
      </w:r>
      <w:r w:rsidRPr="00400740">
        <w:rPr>
          <w:b/>
          <w:lang w:val="fr-FR"/>
        </w:rPr>
        <w:t>Président</w:t>
      </w:r>
      <w:r w:rsidRPr="00400740">
        <w:rPr>
          <w:lang w:val="fr-FR"/>
        </w:rPr>
        <w:t xml:space="preserve"> a félicité le Pakistan</w:t>
      </w:r>
      <w:r>
        <w:rPr>
          <w:lang w:val="fr-FR"/>
        </w:rPr>
        <w:t>,</w:t>
      </w:r>
      <w:r w:rsidRPr="00400740">
        <w:rPr>
          <w:lang w:val="fr-FR"/>
        </w:rPr>
        <w:t xml:space="preserve"> et est passé à la dernière candidature au titre du point 10.a.</w:t>
      </w:r>
    </w:p>
    <w:p w14:paraId="552086FC" w14:textId="6250552A" w:rsidR="00400740" w:rsidRDefault="00400740" w:rsidP="00F82F8A">
      <w:pPr>
        <w:pStyle w:val="Orateurengris"/>
        <w:spacing w:before="120"/>
        <w:ind w:left="709" w:hanging="709"/>
        <w:rPr>
          <w:lang w:val="fr-FR"/>
        </w:rPr>
      </w:pPr>
      <w:r w:rsidRPr="00400740">
        <w:rPr>
          <w:lang w:val="fr-FR"/>
        </w:rPr>
        <w:t xml:space="preserve">Le </w:t>
      </w:r>
      <w:r w:rsidRPr="00400740">
        <w:rPr>
          <w:b/>
          <w:lang w:val="fr-FR"/>
        </w:rPr>
        <w:t>Président de l'Organe d'évaluation</w:t>
      </w:r>
      <w:r w:rsidRPr="00400740">
        <w:rPr>
          <w:lang w:val="fr-FR"/>
        </w:rPr>
        <w:t xml:space="preserve"> </w:t>
      </w:r>
      <w:r w:rsidR="00786CB8">
        <w:rPr>
          <w:lang w:val="fr-FR"/>
        </w:rPr>
        <w:t xml:space="preserve">est passé à la </w:t>
      </w:r>
      <w:r w:rsidR="00786CB8" w:rsidRPr="00786CB8">
        <w:rPr>
          <w:lang w:val="fr-FR"/>
        </w:rPr>
        <w:t>candidature</w:t>
      </w:r>
      <w:r w:rsidR="00786CB8">
        <w:rPr>
          <w:lang w:val="fr-FR"/>
        </w:rPr>
        <w:t xml:space="preserve"> </w:t>
      </w:r>
      <w:r w:rsidRPr="00400740">
        <w:rPr>
          <w:lang w:val="fr-FR"/>
        </w:rPr>
        <w:t xml:space="preserve">suivante, </w:t>
      </w:r>
      <w:r w:rsidR="00786CB8" w:rsidRPr="00786CB8">
        <w:rPr>
          <w:b/>
          <w:lang w:val="fr-FR"/>
        </w:rPr>
        <w:t>le théâtre d’ombres</w:t>
      </w:r>
      <w:r w:rsidR="00786CB8">
        <w:rPr>
          <w:lang w:val="fr-FR"/>
        </w:rPr>
        <w:t xml:space="preserve"> </w:t>
      </w:r>
      <w:r w:rsidRPr="00400740">
        <w:rPr>
          <w:lang w:val="fr-FR"/>
        </w:rPr>
        <w:t>[projet de dé</w:t>
      </w:r>
      <w:r w:rsidR="00786CB8">
        <w:rPr>
          <w:lang w:val="fr-FR"/>
        </w:rPr>
        <w:t>cision 13.COM 10.a.7], soumise</w:t>
      </w:r>
      <w:r w:rsidRPr="00400740">
        <w:rPr>
          <w:lang w:val="fr-FR"/>
        </w:rPr>
        <w:t xml:space="preserve"> par la Ré</w:t>
      </w:r>
      <w:r w:rsidR="00786CB8">
        <w:rPr>
          <w:lang w:val="fr-FR"/>
        </w:rPr>
        <w:t>publique arabe syrienne. Le théâtre d'ombres était</w:t>
      </w:r>
      <w:r w:rsidRPr="00400740">
        <w:rPr>
          <w:lang w:val="fr-FR"/>
        </w:rPr>
        <w:t xml:space="preserve"> un art traditionnel </w:t>
      </w:r>
      <w:r w:rsidR="00786CB8">
        <w:rPr>
          <w:lang w:val="fr-FR"/>
        </w:rPr>
        <w:t>mettant en scène des marionnettes fabriquées</w:t>
      </w:r>
      <w:r w:rsidRPr="00400740">
        <w:rPr>
          <w:lang w:val="fr-FR"/>
        </w:rPr>
        <w:t xml:space="preserve"> à la main se déplaçant derrière un mince rideau ou </w:t>
      </w:r>
      <w:r w:rsidR="00786CB8">
        <w:rPr>
          <w:lang w:val="fr-FR"/>
        </w:rPr>
        <w:t xml:space="preserve">un </w:t>
      </w:r>
      <w:r w:rsidRPr="00400740">
        <w:rPr>
          <w:lang w:val="fr-FR"/>
        </w:rPr>
        <w:t>écran translucide à l</w:t>
      </w:r>
      <w:r w:rsidR="00786CB8">
        <w:rPr>
          <w:lang w:val="fr-FR"/>
        </w:rPr>
        <w:t xml:space="preserve">'intérieur d'un théâtre sombre. Cet art était désormais </w:t>
      </w:r>
      <w:r w:rsidRPr="00400740">
        <w:rPr>
          <w:lang w:val="fr-FR"/>
        </w:rPr>
        <w:t>pratiqué principalement à Damas. Les représentatio</w:t>
      </w:r>
      <w:r w:rsidR="00786CB8">
        <w:rPr>
          <w:lang w:val="fr-FR"/>
        </w:rPr>
        <w:t>ns dans les cafés populaires avaient</w:t>
      </w:r>
      <w:r w:rsidRPr="00400740">
        <w:rPr>
          <w:lang w:val="fr-FR"/>
        </w:rPr>
        <w:t xml:space="preserve"> diminué et se limit</w:t>
      </w:r>
      <w:r w:rsidR="00786CB8">
        <w:rPr>
          <w:lang w:val="fr-FR"/>
        </w:rPr>
        <w:t>ai</w:t>
      </w:r>
      <w:r w:rsidRPr="00400740">
        <w:rPr>
          <w:lang w:val="fr-FR"/>
        </w:rPr>
        <w:t xml:space="preserve">ent </w:t>
      </w:r>
      <w:r w:rsidR="00786CB8">
        <w:rPr>
          <w:lang w:val="fr-FR"/>
        </w:rPr>
        <w:t xml:space="preserve">surtout de nos jours aux festivals, </w:t>
      </w:r>
      <w:r w:rsidRPr="00400740">
        <w:rPr>
          <w:lang w:val="fr-FR"/>
        </w:rPr>
        <w:t xml:space="preserve">fêtes </w:t>
      </w:r>
      <w:r w:rsidR="00786CB8">
        <w:rPr>
          <w:lang w:val="fr-FR"/>
        </w:rPr>
        <w:t>et théâtres. D'après les i</w:t>
      </w:r>
      <w:r w:rsidRPr="00400740">
        <w:rPr>
          <w:lang w:val="fr-FR"/>
        </w:rPr>
        <w:t>nformation</w:t>
      </w:r>
      <w:r w:rsidR="00786CB8">
        <w:rPr>
          <w:lang w:val="fr-FR"/>
        </w:rPr>
        <w:t>s présentées</w:t>
      </w:r>
      <w:r w:rsidRPr="00400740">
        <w:rPr>
          <w:lang w:val="fr-FR"/>
        </w:rPr>
        <w:t xml:space="preserve"> dans le dossier, la candidature satisfaisait aux cinq critères. L'Organe d'évaluation a</w:t>
      </w:r>
      <w:r w:rsidR="00786CB8">
        <w:rPr>
          <w:lang w:val="fr-FR"/>
        </w:rPr>
        <w:t>vait</w:t>
      </w:r>
      <w:r w:rsidRPr="00400740">
        <w:rPr>
          <w:lang w:val="fr-FR"/>
        </w:rPr>
        <w:t xml:space="preserve"> </w:t>
      </w:r>
      <w:r w:rsidR="00786CB8">
        <w:rPr>
          <w:lang w:val="fr-FR"/>
        </w:rPr>
        <w:t xml:space="preserve">estimé que le théâtre d'ombres était </w:t>
      </w:r>
      <w:r w:rsidRPr="00400740">
        <w:rPr>
          <w:lang w:val="fr-FR"/>
        </w:rPr>
        <w:t>un art du spectacle traditionnel syrien populaire, ayant une signification sociale et culturelle profonde qui transmet</w:t>
      </w:r>
      <w:r w:rsidR="00786CB8">
        <w:rPr>
          <w:lang w:val="fr-FR"/>
        </w:rPr>
        <w:t>tait</w:t>
      </w:r>
      <w:r w:rsidRPr="00400740">
        <w:rPr>
          <w:lang w:val="fr-FR"/>
        </w:rPr>
        <w:t xml:space="preserve"> un contenu social, rel</w:t>
      </w:r>
      <w:r w:rsidR="00786CB8">
        <w:rPr>
          <w:lang w:val="fr-FR"/>
        </w:rPr>
        <w:t>igieux et politique, et enseignait au</w:t>
      </w:r>
      <w:r w:rsidR="00954C8D">
        <w:rPr>
          <w:lang w:val="fr-FR"/>
        </w:rPr>
        <w:t>x spectateurs, par la satire, des</w:t>
      </w:r>
      <w:r w:rsidR="00786CB8">
        <w:rPr>
          <w:lang w:val="fr-FR"/>
        </w:rPr>
        <w:t xml:space="preserve"> </w:t>
      </w:r>
      <w:r w:rsidRPr="00400740">
        <w:rPr>
          <w:lang w:val="fr-FR"/>
        </w:rPr>
        <w:t>comportement</w:t>
      </w:r>
      <w:r w:rsidR="00954C8D">
        <w:rPr>
          <w:lang w:val="fr-FR"/>
        </w:rPr>
        <w:t xml:space="preserve">s sociaux </w:t>
      </w:r>
      <w:r w:rsidRPr="00400740">
        <w:rPr>
          <w:lang w:val="fr-FR"/>
        </w:rPr>
        <w:t>approprié</w:t>
      </w:r>
      <w:r w:rsidR="00954C8D">
        <w:rPr>
          <w:lang w:val="fr-FR"/>
        </w:rPr>
        <w:t>s</w:t>
      </w:r>
      <w:r w:rsidRPr="00400740">
        <w:rPr>
          <w:lang w:val="fr-FR"/>
        </w:rPr>
        <w:t>. S</w:t>
      </w:r>
      <w:r w:rsidR="00786CB8">
        <w:rPr>
          <w:lang w:val="fr-FR"/>
        </w:rPr>
        <w:t>a pratique et sa popularité étaient</w:t>
      </w:r>
      <w:r w:rsidRPr="00400740">
        <w:rPr>
          <w:lang w:val="fr-FR"/>
        </w:rPr>
        <w:t xml:space="preserve"> en déclin depuis les années 1940 en raison de la technologie moderne et des nouvelles formes de divertissement. </w:t>
      </w:r>
      <w:r w:rsidR="00954C8D">
        <w:rPr>
          <w:lang w:val="fr-FR"/>
        </w:rPr>
        <w:t>Parmi l</w:t>
      </w:r>
      <w:r w:rsidRPr="00400740">
        <w:rPr>
          <w:lang w:val="fr-FR"/>
        </w:rPr>
        <w:t xml:space="preserve">es </w:t>
      </w:r>
      <w:r w:rsidR="00954C8D">
        <w:rPr>
          <w:lang w:val="fr-FR"/>
        </w:rPr>
        <w:t xml:space="preserve">mesures de sauvegarde proposées, on pouvait citer </w:t>
      </w:r>
      <w:r w:rsidRPr="00400740">
        <w:rPr>
          <w:lang w:val="fr-FR"/>
        </w:rPr>
        <w:t xml:space="preserve">la formation de nouveaux marionnettistes, l'augmentation du nombre de spectacles, la participation à des festivals internationaux, la documentation, la transmission des connaissances, le lancement d'un site Web, le retour des </w:t>
      </w:r>
      <w:r w:rsidR="00786CB8">
        <w:rPr>
          <w:lang w:val="fr-FR"/>
        </w:rPr>
        <w:t xml:space="preserve">représentations dans les cafés, la </w:t>
      </w:r>
      <w:r w:rsidR="00786CB8" w:rsidRPr="00786CB8">
        <w:rPr>
          <w:lang w:val="fr-FR"/>
        </w:rPr>
        <w:t>construction</w:t>
      </w:r>
      <w:r w:rsidR="00786CB8">
        <w:rPr>
          <w:lang w:val="fr-FR"/>
        </w:rPr>
        <w:t xml:space="preserve"> d’un réseau</w:t>
      </w:r>
      <w:r w:rsidRPr="00400740">
        <w:rPr>
          <w:lang w:val="fr-FR"/>
        </w:rPr>
        <w:t xml:space="preserve"> et l'élaboration d'un cadre législatif pour gérer le patrimoine vivant. La </w:t>
      </w:r>
      <w:r w:rsidR="00786CB8" w:rsidRPr="00786CB8">
        <w:rPr>
          <w:lang w:val="fr-FR"/>
        </w:rPr>
        <w:t>candidature</w:t>
      </w:r>
      <w:r w:rsidR="00786CB8">
        <w:rPr>
          <w:lang w:val="fr-FR"/>
        </w:rPr>
        <w:t xml:space="preserve"> </w:t>
      </w:r>
      <w:r w:rsidRPr="00400740">
        <w:rPr>
          <w:lang w:val="fr-FR"/>
        </w:rPr>
        <w:t>a</w:t>
      </w:r>
      <w:r w:rsidR="00786CB8">
        <w:rPr>
          <w:lang w:val="fr-FR"/>
        </w:rPr>
        <w:t>vait</w:t>
      </w:r>
      <w:r w:rsidRPr="00400740">
        <w:rPr>
          <w:lang w:val="fr-FR"/>
        </w:rPr>
        <w:t xml:space="preserve"> été élaborée par des organisations gouvernementales en partenariat avec des artistes, des associations culturelles et des organisations de la société </w:t>
      </w:r>
      <w:r w:rsidR="00786CB8">
        <w:rPr>
          <w:lang w:val="fr-FR"/>
        </w:rPr>
        <w:t>civile. L'Organe d'évaluation recommandait</w:t>
      </w:r>
      <w:r w:rsidRPr="00400740">
        <w:rPr>
          <w:lang w:val="fr-FR"/>
        </w:rPr>
        <w:t xml:space="preserve"> que le Comité inscrive le </w:t>
      </w:r>
      <w:r w:rsidR="00786CB8">
        <w:rPr>
          <w:lang w:val="fr-FR"/>
        </w:rPr>
        <w:t xml:space="preserve">théâtre d’ombres </w:t>
      </w:r>
      <w:r w:rsidRPr="00400740">
        <w:rPr>
          <w:lang w:val="fr-FR"/>
        </w:rPr>
        <w:t>sur la Liste de sauvegarde urgente.</w:t>
      </w:r>
    </w:p>
    <w:p w14:paraId="3EE01455" w14:textId="0024ABBA" w:rsidR="00954C8D" w:rsidRDefault="00954C8D" w:rsidP="00B06583">
      <w:pPr>
        <w:pStyle w:val="Orateurengris"/>
        <w:spacing w:before="120"/>
        <w:ind w:left="709" w:hanging="709"/>
        <w:rPr>
          <w:lang w:val="fr-FR"/>
        </w:rPr>
      </w:pPr>
      <w:r>
        <w:rPr>
          <w:lang w:val="fr-FR"/>
        </w:rPr>
        <w:t xml:space="preserve">Le </w:t>
      </w:r>
      <w:r w:rsidRPr="00954C8D">
        <w:rPr>
          <w:b/>
          <w:lang w:val="fr-FR"/>
        </w:rPr>
        <w:t>Président</w:t>
      </w:r>
      <w:r>
        <w:rPr>
          <w:lang w:val="fr-FR"/>
        </w:rPr>
        <w:t xml:space="preserve"> a noté qu’aucun </w:t>
      </w:r>
      <w:r w:rsidRPr="00954C8D">
        <w:rPr>
          <w:lang w:val="fr-FR"/>
        </w:rPr>
        <w:t>amendement</w:t>
      </w:r>
      <w:r>
        <w:rPr>
          <w:lang w:val="fr-FR"/>
        </w:rPr>
        <w:t xml:space="preserve"> n’avait été reçu pour cette </w:t>
      </w:r>
      <w:r w:rsidRPr="00954C8D">
        <w:rPr>
          <w:lang w:val="fr-FR"/>
        </w:rPr>
        <w:t>candidature</w:t>
      </w:r>
      <w:r>
        <w:rPr>
          <w:lang w:val="fr-FR"/>
        </w:rPr>
        <w:t>.</w:t>
      </w:r>
    </w:p>
    <w:p w14:paraId="19DCA550" w14:textId="005371FD" w:rsidR="00954C8D" w:rsidRPr="00954C8D" w:rsidRDefault="00954C8D" w:rsidP="00F82F8A">
      <w:pPr>
        <w:pStyle w:val="Orateurengris"/>
        <w:spacing w:before="120"/>
        <w:ind w:left="709" w:hanging="709"/>
        <w:rPr>
          <w:lang w:val="fr-FR"/>
        </w:rPr>
      </w:pPr>
      <w:r>
        <w:rPr>
          <w:lang w:val="fr-FR"/>
        </w:rPr>
        <w:t xml:space="preserve">Passant au projet de décision dans son </w:t>
      </w:r>
      <w:r w:rsidRPr="00954C8D">
        <w:rPr>
          <w:lang w:val="fr-FR"/>
        </w:rPr>
        <w:t>ensemble</w:t>
      </w:r>
      <w:r>
        <w:rPr>
          <w:lang w:val="fr-FR"/>
        </w:rPr>
        <w:t xml:space="preserve">, le </w:t>
      </w:r>
      <w:r w:rsidRPr="00954C8D">
        <w:rPr>
          <w:b/>
          <w:lang w:val="fr-FR"/>
        </w:rPr>
        <w:t xml:space="preserve">Président a déclaré adoptée la décision </w:t>
      </w:r>
      <w:hyperlink r:id="rId100" w:history="1">
        <w:r w:rsidRPr="00954C8D">
          <w:rPr>
            <w:rStyle w:val="Hyperlink"/>
            <w:b/>
            <w:lang w:val="fr-FR"/>
          </w:rPr>
          <w:t>13.COM 10.a.7</w:t>
        </w:r>
      </w:hyperlink>
      <w:r w:rsidRPr="00954C8D">
        <w:rPr>
          <w:b/>
          <w:lang w:val="fr-FR"/>
        </w:rPr>
        <w:t xml:space="preserve"> d’inscrire le théâtre d’ombres sur la Liste de sauvegarde urgente</w:t>
      </w:r>
      <w:r>
        <w:rPr>
          <w:lang w:val="fr-FR"/>
        </w:rPr>
        <w:t xml:space="preserve">. </w:t>
      </w:r>
    </w:p>
    <w:p w14:paraId="075F5554" w14:textId="6CA0F490" w:rsidR="00954C8D" w:rsidRPr="00954C8D" w:rsidRDefault="00954C8D" w:rsidP="00AA30B3">
      <w:pPr>
        <w:pStyle w:val="Orateurengris"/>
        <w:spacing w:before="120"/>
        <w:ind w:left="709" w:hanging="709"/>
        <w:rPr>
          <w:lang w:val="fr-FR"/>
        </w:rPr>
      </w:pPr>
      <w:r w:rsidRPr="00954C8D">
        <w:rPr>
          <w:lang w:val="fr-FR"/>
        </w:rPr>
        <w:t xml:space="preserve">La </w:t>
      </w:r>
      <w:r w:rsidRPr="00954C8D">
        <w:rPr>
          <w:b/>
          <w:lang w:val="fr-FR"/>
        </w:rPr>
        <w:t>délégation de la République arabe syrienne</w:t>
      </w:r>
      <w:r w:rsidRPr="00954C8D">
        <w:rPr>
          <w:lang w:val="fr-FR"/>
        </w:rPr>
        <w:t xml:space="preserve"> a exprimé sa gratitude à Maurice pour son hospitalité très appréciée, au Secrétaire, aux membres du Comité, aux délégués, aux obse</w:t>
      </w:r>
      <w:r>
        <w:rPr>
          <w:lang w:val="fr-FR"/>
        </w:rPr>
        <w:t xml:space="preserve">rvateurs et aux représentants des </w:t>
      </w:r>
      <w:r w:rsidR="004D16BF">
        <w:rPr>
          <w:lang w:val="fr-FR"/>
        </w:rPr>
        <w:t>ONG,</w:t>
      </w:r>
      <w:r w:rsidR="004D16BF" w:rsidRPr="004D16BF">
        <w:rPr>
          <w:lang w:val="fr-FR"/>
        </w:rPr>
        <w:t xml:space="preserve"> </w:t>
      </w:r>
      <w:r w:rsidR="004D16BF">
        <w:rPr>
          <w:lang w:val="fr-FR"/>
        </w:rPr>
        <w:t xml:space="preserve">au nom du peuple syrien, </w:t>
      </w:r>
      <w:r w:rsidRPr="00954C8D">
        <w:rPr>
          <w:lang w:val="fr-FR"/>
        </w:rPr>
        <w:t xml:space="preserve">pour l'inscription du </w:t>
      </w:r>
      <w:r>
        <w:rPr>
          <w:lang w:val="fr-FR"/>
        </w:rPr>
        <w:t xml:space="preserve">théâtre d’ombres </w:t>
      </w:r>
      <w:r w:rsidRPr="00954C8D">
        <w:rPr>
          <w:lang w:val="fr-FR"/>
        </w:rPr>
        <w:t>sur la List</w:t>
      </w:r>
      <w:r>
        <w:rPr>
          <w:lang w:val="fr-FR"/>
        </w:rPr>
        <w:t xml:space="preserve">e de sauvegarde urgente. Le théâtre </w:t>
      </w:r>
      <w:r w:rsidRPr="00954C8D">
        <w:rPr>
          <w:lang w:val="fr-FR"/>
        </w:rPr>
        <w:t>d'ombr</w:t>
      </w:r>
      <w:r>
        <w:rPr>
          <w:lang w:val="fr-FR"/>
        </w:rPr>
        <w:t xml:space="preserve">es était </w:t>
      </w:r>
      <w:r w:rsidRPr="00954C8D">
        <w:rPr>
          <w:lang w:val="fr-FR"/>
        </w:rPr>
        <w:t xml:space="preserve">un élément profondément ancré dans la mémoire et les traditions du peuple syrien. </w:t>
      </w:r>
      <w:r>
        <w:rPr>
          <w:lang w:val="fr-FR"/>
        </w:rPr>
        <w:t xml:space="preserve">Il avait </w:t>
      </w:r>
      <w:r w:rsidR="00430B77">
        <w:rPr>
          <w:lang w:val="fr-FR"/>
        </w:rPr>
        <w:t xml:space="preserve">été </w:t>
      </w:r>
      <w:r>
        <w:rPr>
          <w:lang w:val="fr-FR"/>
        </w:rPr>
        <w:t xml:space="preserve">élevé </w:t>
      </w:r>
      <w:r w:rsidR="004D16BF">
        <w:rPr>
          <w:lang w:val="fr-FR"/>
        </w:rPr>
        <w:t xml:space="preserve">à une dimension supérieure </w:t>
      </w:r>
      <w:r>
        <w:rPr>
          <w:lang w:val="fr-FR"/>
        </w:rPr>
        <w:t>et transformé</w:t>
      </w:r>
      <w:r w:rsidRPr="00954C8D">
        <w:rPr>
          <w:lang w:val="fr-FR"/>
        </w:rPr>
        <w:t xml:space="preserve"> pour représenter plus que le ma</w:t>
      </w:r>
      <w:r>
        <w:rPr>
          <w:lang w:val="fr-FR"/>
        </w:rPr>
        <w:t xml:space="preserve">rionnettiste et son écran. </w:t>
      </w:r>
      <w:r w:rsidR="00430B77">
        <w:rPr>
          <w:lang w:val="fr-FR"/>
        </w:rPr>
        <w:t xml:space="preserve">L’élément témoignait </w:t>
      </w:r>
      <w:r w:rsidRPr="00954C8D">
        <w:rPr>
          <w:lang w:val="fr-FR"/>
        </w:rPr>
        <w:t>de la faço</w:t>
      </w:r>
      <w:r>
        <w:rPr>
          <w:lang w:val="fr-FR"/>
        </w:rPr>
        <w:t>n dont le patrimoine vivant aidait</w:t>
      </w:r>
      <w:r w:rsidRPr="00954C8D">
        <w:rPr>
          <w:lang w:val="fr-FR"/>
        </w:rPr>
        <w:t xml:space="preserve"> les communautés à établir d</w:t>
      </w:r>
      <w:r>
        <w:rPr>
          <w:lang w:val="fr-FR"/>
        </w:rPr>
        <w:t>es liens sociaux ent</w:t>
      </w:r>
      <w:r w:rsidR="00430B77">
        <w:rPr>
          <w:lang w:val="fr-FR"/>
        </w:rPr>
        <w:t>re elles, dont les communautés communiquaient entre elles, et dont ces mêmes communautés</w:t>
      </w:r>
      <w:r>
        <w:rPr>
          <w:lang w:val="fr-FR"/>
        </w:rPr>
        <w:t xml:space="preserve"> exprimaient</w:t>
      </w:r>
      <w:r w:rsidRPr="00954C8D">
        <w:rPr>
          <w:lang w:val="fr-FR"/>
        </w:rPr>
        <w:t xml:space="preserve"> leurs pensées, leurs opinions, leurs sentiments et leurs griefs. </w:t>
      </w:r>
      <w:r w:rsidR="00430B77">
        <w:rPr>
          <w:lang w:val="fr-FR"/>
        </w:rPr>
        <w:t>Cependant, d</w:t>
      </w:r>
      <w:r w:rsidRPr="00954C8D">
        <w:rPr>
          <w:lang w:val="fr-FR"/>
        </w:rPr>
        <w:t>an</w:t>
      </w:r>
      <w:r w:rsidR="00430B77">
        <w:rPr>
          <w:lang w:val="fr-FR"/>
        </w:rPr>
        <w:t xml:space="preserve">s des circonstances difficiles, </w:t>
      </w:r>
      <w:r w:rsidRPr="00954C8D">
        <w:rPr>
          <w:lang w:val="fr-FR"/>
        </w:rPr>
        <w:t>en particulier en cas de guerre et de déplacement</w:t>
      </w:r>
      <w:r w:rsidR="00430B77">
        <w:rPr>
          <w:lang w:val="fr-FR"/>
        </w:rPr>
        <w:t xml:space="preserve"> des populations</w:t>
      </w:r>
      <w:r w:rsidRPr="00954C8D">
        <w:rPr>
          <w:lang w:val="fr-FR"/>
        </w:rPr>
        <w:t>, le patrimo</w:t>
      </w:r>
      <w:r w:rsidR="00430B77">
        <w:rPr>
          <w:lang w:val="fr-FR"/>
        </w:rPr>
        <w:t>ine culturel des communautés était</w:t>
      </w:r>
      <w:r w:rsidRPr="00954C8D">
        <w:rPr>
          <w:lang w:val="fr-FR"/>
        </w:rPr>
        <w:t xml:space="preserve"> directement menacé, et i</w:t>
      </w:r>
      <w:r w:rsidR="00430B77">
        <w:rPr>
          <w:lang w:val="fr-FR"/>
        </w:rPr>
        <w:t>l était</w:t>
      </w:r>
      <w:r w:rsidRPr="00954C8D">
        <w:rPr>
          <w:lang w:val="fr-FR"/>
        </w:rPr>
        <w:t xml:space="preserve"> donc vital que les efforts nationaux et internationaux s'unissent pour sauvegarder ce patrimoine dans l'esprit de la Convention. La République arabe syrienne, y compris ses institutions gouvernementales, les organisations de la société civile et les </w:t>
      </w:r>
      <w:r w:rsidR="00430B77">
        <w:rPr>
          <w:lang w:val="fr-FR"/>
        </w:rPr>
        <w:t>communautés locales, était</w:t>
      </w:r>
      <w:r w:rsidRPr="00954C8D">
        <w:rPr>
          <w:lang w:val="fr-FR"/>
        </w:rPr>
        <w:t xml:space="preserve"> déterminée à sauvegarder cet élément et à garantir sa transmission aux générations futures. La délégation s'est engagée à mettre en œuvre le plan de sauvegarde quadriennal décrit dans le dossier de</w:t>
      </w:r>
      <w:r w:rsidR="00430B77">
        <w:rPr>
          <w:lang w:val="fr-FR"/>
        </w:rPr>
        <w:t xml:space="preserve"> </w:t>
      </w:r>
      <w:r w:rsidR="00430B77" w:rsidRPr="00430B77">
        <w:rPr>
          <w:lang w:val="fr-FR"/>
        </w:rPr>
        <w:t>candidature</w:t>
      </w:r>
      <w:r w:rsidRPr="00954C8D">
        <w:rPr>
          <w:lang w:val="fr-FR"/>
        </w:rPr>
        <w:t>, qui a</w:t>
      </w:r>
      <w:r w:rsidR="00430B77">
        <w:rPr>
          <w:lang w:val="fr-FR"/>
        </w:rPr>
        <w:t>vait</w:t>
      </w:r>
      <w:r w:rsidRPr="00954C8D">
        <w:rPr>
          <w:lang w:val="fr-FR"/>
        </w:rPr>
        <w:t xml:space="preserve"> été préparé avec la participation directe du de</w:t>
      </w:r>
      <w:r w:rsidR="00430B77">
        <w:rPr>
          <w:lang w:val="fr-FR"/>
        </w:rPr>
        <w:t xml:space="preserve">rnier marionnettiste actif de </w:t>
      </w:r>
      <w:r w:rsidRPr="00954C8D">
        <w:rPr>
          <w:lang w:val="fr-FR"/>
        </w:rPr>
        <w:t xml:space="preserve">Syrie. La délégation a remercié l'Organe d'évaluation pour son travail professionnel et a pris note des recommandations </w:t>
      </w:r>
      <w:r w:rsidR="00430B77">
        <w:rPr>
          <w:lang w:val="fr-FR"/>
        </w:rPr>
        <w:t>figurant dans son évaluation. Elle</w:t>
      </w:r>
      <w:r w:rsidRPr="00954C8D">
        <w:rPr>
          <w:lang w:val="fr-FR"/>
        </w:rPr>
        <w:t xml:space="preserve"> a remercié le Comité de l'occasion donnée à ses communautés de célébrer leur identité culturelle, de renforcer leurs</w:t>
      </w:r>
      <w:r w:rsidR="00430B77">
        <w:rPr>
          <w:lang w:val="fr-FR"/>
        </w:rPr>
        <w:t xml:space="preserve"> efforts de sauvegarde du théâtre </w:t>
      </w:r>
      <w:r w:rsidRPr="00954C8D">
        <w:rPr>
          <w:lang w:val="fr-FR"/>
        </w:rPr>
        <w:t>d'ombres et de soutenir la transmission et la préservation de leur patrimoine vivant.</w:t>
      </w:r>
    </w:p>
    <w:p w14:paraId="1EF8111F" w14:textId="431A219C" w:rsidR="00A90FC5" w:rsidRPr="00400740" w:rsidRDefault="00430B77" w:rsidP="00E41386">
      <w:pPr>
        <w:pStyle w:val="Orateurengris"/>
        <w:numPr>
          <w:ilvl w:val="0"/>
          <w:numId w:val="0"/>
        </w:numPr>
        <w:spacing w:before="240" w:after="240"/>
        <w:jc w:val="center"/>
        <w:rPr>
          <w:i/>
          <w:lang w:val="fr-FR"/>
        </w:rPr>
      </w:pPr>
      <w:r w:rsidRPr="00400740">
        <w:rPr>
          <w:i/>
          <w:lang w:val="fr-FR"/>
        </w:rPr>
        <w:t xml:space="preserve"> </w:t>
      </w:r>
      <w:r w:rsidR="00A90FC5" w:rsidRPr="00400740">
        <w:rPr>
          <w:i/>
          <w:lang w:val="fr-FR"/>
        </w:rPr>
        <w:t>[</w:t>
      </w:r>
      <w:r>
        <w:rPr>
          <w:i/>
          <w:lang w:val="fr-FR"/>
        </w:rPr>
        <w:t>Un petit film a été projeté sur le théâtre d’ombres</w:t>
      </w:r>
      <w:r w:rsidR="00A90FC5" w:rsidRPr="00400740">
        <w:rPr>
          <w:i/>
          <w:lang w:val="fr-FR"/>
        </w:rPr>
        <w:t>]</w:t>
      </w:r>
    </w:p>
    <w:p w14:paraId="0934C0D9" w14:textId="43B4AE11" w:rsidR="00701B95" w:rsidRPr="007A54D2" w:rsidRDefault="007A54D2" w:rsidP="00E41386">
      <w:pPr>
        <w:pStyle w:val="Orateurengris"/>
        <w:keepNext/>
        <w:numPr>
          <w:ilvl w:val="0"/>
          <w:numId w:val="0"/>
        </w:numPr>
        <w:spacing w:before="360" w:after="60"/>
        <w:outlineLvl w:val="0"/>
        <w:rPr>
          <w:b/>
          <w:color w:val="000000" w:themeColor="text1"/>
          <w:u w:val="single"/>
          <w:lang w:val="fr-FR"/>
        </w:rPr>
      </w:pPr>
      <w:r>
        <w:rPr>
          <w:b/>
          <w:color w:val="000000" w:themeColor="text1"/>
          <w:u w:val="single"/>
          <w:lang w:val="fr-FR"/>
        </w:rPr>
        <w:t>POINT 10.b DE L’</w:t>
      </w:r>
      <w:r w:rsidRPr="007A54D2">
        <w:rPr>
          <w:b/>
          <w:color w:val="000000" w:themeColor="text1"/>
          <w:u w:val="single"/>
          <w:lang w:val="fr-FR"/>
        </w:rPr>
        <w:t>ORDRE DU JOUR</w:t>
      </w:r>
    </w:p>
    <w:p w14:paraId="47D706B2" w14:textId="5AF3D903" w:rsidR="00701B95" w:rsidRPr="007A54D2" w:rsidRDefault="007A54D2" w:rsidP="005966F6">
      <w:pPr>
        <w:pStyle w:val="Orateurengris"/>
        <w:numPr>
          <w:ilvl w:val="0"/>
          <w:numId w:val="0"/>
        </w:numPr>
        <w:outlineLvl w:val="1"/>
        <w:rPr>
          <w:b/>
          <w:color w:val="000000" w:themeColor="text1"/>
          <w:lang w:val="fr-FR"/>
        </w:rPr>
      </w:pPr>
      <w:r>
        <w:rPr>
          <w:b/>
          <w:color w:val="000000" w:themeColor="text1"/>
          <w:lang w:val="fr-FR"/>
        </w:rPr>
        <w:t xml:space="preserve">EXAMEN DES CANDIDATURES POUR </w:t>
      </w:r>
      <w:r w:rsidRPr="007A54D2">
        <w:rPr>
          <w:b/>
          <w:color w:val="000000" w:themeColor="text1"/>
          <w:lang w:val="fr-FR"/>
        </w:rPr>
        <w:t>INSCRIPTION</w:t>
      </w:r>
      <w:r>
        <w:rPr>
          <w:b/>
          <w:color w:val="000000" w:themeColor="text1"/>
          <w:lang w:val="fr-FR"/>
        </w:rPr>
        <w:t xml:space="preserve"> SUR LA LISTE REPRÉSENTATIVE DU PATRIMOINE CULTUREL IMMATÉRIEL </w:t>
      </w:r>
    </w:p>
    <w:p w14:paraId="1F28A78B" w14:textId="09EC3034" w:rsidR="00701B95" w:rsidRPr="007545F5" w:rsidRDefault="00701B95" w:rsidP="00E41386">
      <w:pPr>
        <w:pStyle w:val="Orateurengris"/>
        <w:keepNext/>
        <w:numPr>
          <w:ilvl w:val="0"/>
          <w:numId w:val="0"/>
        </w:numPr>
        <w:spacing w:before="120" w:after="0"/>
        <w:ind w:left="709"/>
        <w:rPr>
          <w:bCs/>
          <w:i/>
          <w:lang w:val="en-US"/>
        </w:rPr>
      </w:pPr>
      <w:r w:rsidRPr="007545F5">
        <w:rPr>
          <w:b/>
          <w:color w:val="000000" w:themeColor="text1"/>
          <w:lang w:val="en-US"/>
        </w:rPr>
        <w:t>Document</w:t>
      </w:r>
      <w:r w:rsidR="007A54D2" w:rsidRPr="007545F5">
        <w:rPr>
          <w:b/>
          <w:color w:val="000000" w:themeColor="text1"/>
          <w:lang w:val="en-US"/>
        </w:rPr>
        <w:t xml:space="preserve"> </w:t>
      </w:r>
      <w:r w:rsidRPr="007545F5">
        <w:rPr>
          <w:b/>
          <w:color w:val="000000" w:themeColor="text1"/>
          <w:lang w:val="en-US"/>
        </w:rPr>
        <w:t>:</w:t>
      </w:r>
      <w:r w:rsidRPr="007545F5">
        <w:rPr>
          <w:b/>
          <w:color w:val="000000" w:themeColor="text1"/>
          <w:lang w:val="en-US"/>
        </w:rPr>
        <w:tab/>
      </w:r>
      <w:hyperlink r:id="rId101" w:history="1">
        <w:r w:rsidRPr="007545F5">
          <w:rPr>
            <w:rStyle w:val="Hyperlink"/>
            <w:bCs/>
            <w:i/>
            <w:lang w:val="en-US"/>
          </w:rPr>
          <w:t>ITH/18/13.COM/10.</w:t>
        </w:r>
        <w:r w:rsidR="00FE7E54" w:rsidRPr="007545F5">
          <w:rPr>
            <w:rStyle w:val="Hyperlink"/>
            <w:bCs/>
            <w:i/>
            <w:lang w:val="en-US"/>
          </w:rPr>
          <w:t>b</w:t>
        </w:r>
        <w:r w:rsidR="009D12B7" w:rsidRPr="007545F5">
          <w:rPr>
            <w:rStyle w:val="Hyperlink"/>
            <w:bCs/>
            <w:i/>
            <w:lang w:val="en-US"/>
          </w:rPr>
          <w:t>+Add.2</w:t>
        </w:r>
      </w:hyperlink>
    </w:p>
    <w:p w14:paraId="6B2015DD" w14:textId="1DC8F605" w:rsidR="009D12B7" w:rsidRPr="007A54D2" w:rsidRDefault="007A54D2" w:rsidP="00E41386">
      <w:pPr>
        <w:pStyle w:val="Orateurengris"/>
        <w:keepNext/>
        <w:numPr>
          <w:ilvl w:val="0"/>
          <w:numId w:val="0"/>
        </w:numPr>
        <w:spacing w:after="240"/>
        <w:ind w:left="709"/>
        <w:rPr>
          <w:bCs/>
          <w:i/>
          <w:color w:val="000000" w:themeColor="text1"/>
          <w:lang w:val="fr-FR"/>
        </w:rPr>
      </w:pPr>
      <w:r>
        <w:rPr>
          <w:b/>
          <w:color w:val="000000" w:themeColor="text1"/>
          <w:lang w:val="fr-FR"/>
        </w:rPr>
        <w:t xml:space="preserve">Dossiers </w:t>
      </w:r>
      <w:r w:rsidR="009D12B7" w:rsidRPr="007A54D2">
        <w:rPr>
          <w:b/>
          <w:color w:val="000000" w:themeColor="text1"/>
          <w:lang w:val="fr-FR"/>
        </w:rPr>
        <w:t>:</w:t>
      </w:r>
      <w:r>
        <w:rPr>
          <w:bCs/>
          <w:i/>
          <w:color w:val="000000" w:themeColor="text1"/>
          <w:lang w:val="fr-FR"/>
        </w:rPr>
        <w:t xml:space="preserve"> </w:t>
      </w:r>
      <w:r w:rsidR="009D12B7" w:rsidRPr="007A54D2">
        <w:rPr>
          <w:bCs/>
          <w:i/>
          <w:color w:val="000000" w:themeColor="text1"/>
          <w:lang w:val="fr-FR"/>
        </w:rPr>
        <w:tab/>
      </w:r>
      <w:hyperlink r:id="rId102" w:history="1">
        <w:r>
          <w:rPr>
            <w:rStyle w:val="Hyperlink"/>
            <w:bCs/>
            <w:i/>
            <w:lang w:val="fr-FR"/>
          </w:rPr>
          <w:t>40 candidatures</w:t>
        </w:r>
      </w:hyperlink>
    </w:p>
    <w:p w14:paraId="1EE11389" w14:textId="5A9CAD75" w:rsidR="00D6395F" w:rsidRDefault="00D6395F" w:rsidP="009D12B7">
      <w:pPr>
        <w:pStyle w:val="Orateurengris"/>
        <w:spacing w:after="0"/>
        <w:ind w:left="709" w:hanging="709"/>
        <w:rPr>
          <w:rFonts w:eastAsia="Calibri"/>
          <w:color w:val="000000" w:themeColor="text1"/>
          <w:lang w:val="fr-FR"/>
        </w:rPr>
      </w:pPr>
      <w:r w:rsidRPr="00D6395F">
        <w:rPr>
          <w:rFonts w:eastAsia="Calibri"/>
          <w:color w:val="000000" w:themeColor="text1"/>
          <w:lang w:val="fr-FR"/>
        </w:rPr>
        <w:t xml:space="preserve">Le </w:t>
      </w:r>
      <w:r w:rsidRPr="00D6395F">
        <w:rPr>
          <w:rFonts w:eastAsia="Calibri"/>
          <w:b/>
          <w:color w:val="000000" w:themeColor="text1"/>
          <w:lang w:val="fr-FR"/>
        </w:rPr>
        <w:t>Président</w:t>
      </w:r>
      <w:r w:rsidRPr="00D6395F">
        <w:rPr>
          <w:rFonts w:eastAsia="Calibri"/>
          <w:color w:val="000000" w:themeColor="text1"/>
          <w:lang w:val="fr-FR"/>
        </w:rPr>
        <w:t xml:space="preserve"> est ensuite passé au sous-point 10.b et à l'examen </w:t>
      </w:r>
      <w:r>
        <w:rPr>
          <w:rFonts w:eastAsia="Calibri"/>
          <w:color w:val="000000" w:themeColor="text1"/>
          <w:lang w:val="fr-FR"/>
        </w:rPr>
        <w:t xml:space="preserve">des candidatures pour </w:t>
      </w:r>
      <w:r w:rsidRPr="00D6395F">
        <w:rPr>
          <w:rFonts w:eastAsia="Calibri"/>
          <w:color w:val="000000" w:themeColor="text1"/>
          <w:lang w:val="fr-FR"/>
        </w:rPr>
        <w:t>inscription sur la Liste représentative. Le Comité ayant déjà examiné l'inscription conjointe soumise par la République populaire démocratique de Corée et la République de Corée</w:t>
      </w:r>
      <w:r>
        <w:rPr>
          <w:rFonts w:eastAsia="Calibri"/>
          <w:color w:val="000000" w:themeColor="text1"/>
          <w:lang w:val="fr-FR"/>
        </w:rPr>
        <w:t>,</w:t>
      </w:r>
      <w:r w:rsidRPr="00D6395F">
        <w:rPr>
          <w:rFonts w:eastAsia="Calibri"/>
          <w:color w:val="000000" w:themeColor="text1"/>
          <w:lang w:val="fr-FR"/>
        </w:rPr>
        <w:t xml:space="preserve"> et la République populaire lao ayant retiré son dossier, il n'y avait que trente-sept candidatures à examiner. Le Président a rappelé</w:t>
      </w:r>
      <w:r>
        <w:rPr>
          <w:rFonts w:eastAsia="Calibri"/>
          <w:color w:val="000000" w:themeColor="text1"/>
          <w:lang w:val="fr-FR"/>
        </w:rPr>
        <w:t xml:space="preserve"> les critères d'inscription R.1 à </w:t>
      </w:r>
      <w:r w:rsidRPr="00D6395F">
        <w:rPr>
          <w:rFonts w:eastAsia="Calibri"/>
          <w:color w:val="000000" w:themeColor="text1"/>
          <w:lang w:val="fr-FR"/>
        </w:rPr>
        <w:t xml:space="preserve">R.5 qui guideraient les décisions, </w:t>
      </w:r>
      <w:r w:rsidR="004D16BF">
        <w:rPr>
          <w:rFonts w:eastAsia="Calibri"/>
          <w:color w:val="000000" w:themeColor="text1"/>
          <w:lang w:val="fr-FR"/>
        </w:rPr>
        <w:t xml:space="preserve">et a invité </w:t>
      </w:r>
      <w:r w:rsidRPr="00D6395F">
        <w:rPr>
          <w:rFonts w:eastAsia="Calibri"/>
          <w:color w:val="000000" w:themeColor="text1"/>
          <w:lang w:val="fr-FR"/>
        </w:rPr>
        <w:t>le Président de l'Organe d'évaluation à présenter les dossiers de candidature.</w:t>
      </w:r>
    </w:p>
    <w:p w14:paraId="13FF70DF" w14:textId="2B30CDE5" w:rsidR="00D6395F" w:rsidRDefault="00D6395F" w:rsidP="00B975C6">
      <w:pPr>
        <w:pStyle w:val="Orateurengris"/>
        <w:spacing w:before="120"/>
        <w:ind w:left="709" w:hanging="709"/>
        <w:rPr>
          <w:lang w:val="fr-FR"/>
        </w:rPr>
      </w:pPr>
      <w:r w:rsidRPr="00D6395F">
        <w:rPr>
          <w:lang w:val="fr-FR"/>
        </w:rPr>
        <w:t xml:space="preserve">Le </w:t>
      </w:r>
      <w:r w:rsidRPr="00D6395F">
        <w:rPr>
          <w:b/>
          <w:lang w:val="fr-FR"/>
        </w:rPr>
        <w:t>Président de l'Organe d'évaluation</w:t>
      </w:r>
      <w:r>
        <w:rPr>
          <w:lang w:val="fr-FR"/>
        </w:rPr>
        <w:t xml:space="preserve"> </w:t>
      </w:r>
      <w:r w:rsidR="00B65BEF">
        <w:rPr>
          <w:lang w:val="fr-FR"/>
        </w:rPr>
        <w:t xml:space="preserve">est passé à la </w:t>
      </w:r>
      <w:r w:rsidRPr="00D6395F">
        <w:rPr>
          <w:lang w:val="fr-FR"/>
        </w:rPr>
        <w:t>première</w:t>
      </w:r>
      <w:r>
        <w:rPr>
          <w:lang w:val="fr-FR"/>
        </w:rPr>
        <w:t xml:space="preserve"> </w:t>
      </w:r>
      <w:r w:rsidRPr="00D6395F">
        <w:rPr>
          <w:lang w:val="fr-FR"/>
        </w:rPr>
        <w:t xml:space="preserve">candidature, </w:t>
      </w:r>
      <w:r w:rsidRPr="00D6395F">
        <w:rPr>
          <w:b/>
          <w:lang w:val="fr-FR"/>
        </w:rPr>
        <w:t>le chamamé</w:t>
      </w:r>
      <w:r>
        <w:rPr>
          <w:lang w:val="fr-FR"/>
        </w:rPr>
        <w:t xml:space="preserve"> </w:t>
      </w:r>
      <w:r w:rsidRPr="00D6395F">
        <w:rPr>
          <w:lang w:val="fr-FR"/>
        </w:rPr>
        <w:t>[projet de décision 13.COM 10.b.1], soumise par l'Argentine. Le chamamé, genre musical originaire d</w:t>
      </w:r>
      <w:r w:rsidR="00431F1B">
        <w:rPr>
          <w:lang w:val="fr-FR"/>
        </w:rPr>
        <w:t>e la province de Corrientes, était</w:t>
      </w:r>
      <w:r w:rsidRPr="00D6395F">
        <w:rPr>
          <w:lang w:val="fr-FR"/>
        </w:rPr>
        <w:t xml:space="preserve"> le produit d'une symbiose culturelle </w:t>
      </w:r>
      <w:r w:rsidR="001A3162">
        <w:rPr>
          <w:lang w:val="fr-FR"/>
        </w:rPr>
        <w:t xml:space="preserve">marquée par des </w:t>
      </w:r>
      <w:r w:rsidRPr="00D6395F">
        <w:rPr>
          <w:lang w:val="fr-FR"/>
        </w:rPr>
        <w:t>éléments guaranis, afro</w:t>
      </w:r>
      <w:r w:rsidR="001A3162">
        <w:rPr>
          <w:lang w:val="fr-FR"/>
        </w:rPr>
        <w:t>-américains et européens. Il était</w:t>
      </w:r>
      <w:r w:rsidRPr="00D6395F">
        <w:rPr>
          <w:lang w:val="fr-FR"/>
        </w:rPr>
        <w:t xml:space="preserve"> dansé, joué et apprécié par des personnes de toutes les sphères sociales et de toutes les générations lors de fêtes </w:t>
      </w:r>
      <w:r w:rsidR="001A3162">
        <w:rPr>
          <w:lang w:val="fr-FR"/>
        </w:rPr>
        <w:t>familiales, citoyennes, populaires et religieuses</w:t>
      </w:r>
      <w:r w:rsidRPr="00D6395F">
        <w:rPr>
          <w:lang w:val="fr-FR"/>
        </w:rPr>
        <w:t>. D'après les information</w:t>
      </w:r>
      <w:r w:rsidR="00CF0D94">
        <w:rPr>
          <w:lang w:val="fr-FR"/>
        </w:rPr>
        <w:t xml:space="preserve">s contenues dans le dossier, la </w:t>
      </w:r>
      <w:r w:rsidR="00CF0D94" w:rsidRPr="00CF0D94">
        <w:rPr>
          <w:lang w:val="fr-FR"/>
        </w:rPr>
        <w:t>candidature</w:t>
      </w:r>
      <w:r w:rsidR="00CF0D94">
        <w:rPr>
          <w:lang w:val="fr-FR"/>
        </w:rPr>
        <w:t xml:space="preserve"> </w:t>
      </w:r>
      <w:r w:rsidRPr="00D6395F">
        <w:rPr>
          <w:lang w:val="fr-FR"/>
        </w:rPr>
        <w:t>satisfaisait aux critères R.1 et R.3. L'Organe d'évaluation a</w:t>
      </w:r>
      <w:r w:rsidR="001A3162">
        <w:rPr>
          <w:lang w:val="fr-FR"/>
        </w:rPr>
        <w:t>vait</w:t>
      </w:r>
      <w:r w:rsidRPr="00D6395F">
        <w:rPr>
          <w:lang w:val="fr-FR"/>
        </w:rPr>
        <w:t xml:space="preserve"> </w:t>
      </w:r>
      <w:r w:rsidR="00B65BEF">
        <w:rPr>
          <w:lang w:val="fr-FR"/>
        </w:rPr>
        <w:t>estimé</w:t>
      </w:r>
      <w:r w:rsidR="00431F1B">
        <w:rPr>
          <w:lang w:val="fr-FR"/>
        </w:rPr>
        <w:t xml:space="preserve"> que </w:t>
      </w:r>
      <w:r w:rsidR="001A3162">
        <w:rPr>
          <w:lang w:val="fr-FR"/>
        </w:rPr>
        <w:t>le c</w:t>
      </w:r>
      <w:r w:rsidRPr="00D6395F">
        <w:rPr>
          <w:lang w:val="fr-FR"/>
        </w:rPr>
        <w:t xml:space="preserve">hamamé </w:t>
      </w:r>
      <w:r w:rsidR="00431F1B">
        <w:rPr>
          <w:lang w:val="fr-FR"/>
        </w:rPr>
        <w:t xml:space="preserve">était </w:t>
      </w:r>
      <w:r w:rsidRPr="00D6395F">
        <w:rPr>
          <w:lang w:val="fr-FR"/>
        </w:rPr>
        <w:t>une exp</w:t>
      </w:r>
      <w:r w:rsidR="001A3162">
        <w:rPr>
          <w:lang w:val="fr-FR"/>
        </w:rPr>
        <w:t>ression culturelle qui rassemblait</w:t>
      </w:r>
      <w:r w:rsidRPr="00D6395F">
        <w:rPr>
          <w:lang w:val="fr-FR"/>
        </w:rPr>
        <w:t xml:space="preserve"> des personnes de cultures, générations, religions et classes sociales différentes. Un large éventai</w:t>
      </w:r>
      <w:r w:rsidR="001A3162">
        <w:rPr>
          <w:lang w:val="fr-FR"/>
        </w:rPr>
        <w:t>l de mesures de sauvegarde avait été</w:t>
      </w:r>
      <w:r w:rsidRPr="00D6395F">
        <w:rPr>
          <w:lang w:val="fr-FR"/>
        </w:rPr>
        <w:t xml:space="preserve"> proposé, notamment la réparation et l'entretien des instrument</w:t>
      </w:r>
      <w:r w:rsidR="001A3162">
        <w:rPr>
          <w:lang w:val="fr-FR"/>
        </w:rPr>
        <w:t>s de musique, l'intégration du c</w:t>
      </w:r>
      <w:r w:rsidRPr="00D6395F">
        <w:rPr>
          <w:lang w:val="fr-FR"/>
        </w:rPr>
        <w:t>hamamé dans l'éducation et la création d'un centre d'interprétation à Corrientes. Toutefois, l'Organe d'évaluation a</w:t>
      </w:r>
      <w:r w:rsidR="001A3162">
        <w:rPr>
          <w:lang w:val="fr-FR"/>
        </w:rPr>
        <w:t>vait</w:t>
      </w:r>
      <w:r w:rsidRPr="00D6395F">
        <w:rPr>
          <w:lang w:val="fr-FR"/>
        </w:rPr>
        <w:t xml:space="preserve"> estimé que les informations étaient insuffisantes pour évaluer les critères R.2, R.4 et</w:t>
      </w:r>
      <w:r w:rsidR="00B65BEF">
        <w:rPr>
          <w:lang w:val="fr-FR"/>
        </w:rPr>
        <w:t xml:space="preserve"> R.5. Le dossier se concentrait</w:t>
      </w:r>
      <w:r w:rsidRPr="00D6395F">
        <w:rPr>
          <w:lang w:val="fr-FR"/>
        </w:rPr>
        <w:t xml:space="preserve"> exclusivement sur l'augmentation de la visibilité de l'élément lui-même, tout en faisant des références inappropriées à son caractère unique sans démontrer </w:t>
      </w:r>
      <w:r w:rsidR="001A3162">
        <w:rPr>
          <w:lang w:val="fr-FR"/>
        </w:rPr>
        <w:t xml:space="preserve">de quelle </w:t>
      </w:r>
      <w:r w:rsidR="00431F1B">
        <w:rPr>
          <w:lang w:val="fr-FR"/>
        </w:rPr>
        <w:t xml:space="preserve">manière </w:t>
      </w:r>
      <w:r w:rsidRPr="00D6395F">
        <w:rPr>
          <w:lang w:val="fr-FR"/>
        </w:rPr>
        <w:t xml:space="preserve">l'inscription pourrait contribuer à la sensibilisation au patrimoine culturel immatériel en général. </w:t>
      </w:r>
      <w:r w:rsidR="001A3162">
        <w:rPr>
          <w:lang w:val="fr-FR"/>
        </w:rPr>
        <w:t>Bien qu’u</w:t>
      </w:r>
      <w:r w:rsidRPr="00D6395F">
        <w:rPr>
          <w:lang w:val="fr-FR"/>
        </w:rPr>
        <w:t xml:space="preserve">ne longue liste de différentes réunions </w:t>
      </w:r>
      <w:r w:rsidR="001A3162">
        <w:rPr>
          <w:lang w:val="fr-FR"/>
        </w:rPr>
        <w:t>organisées dans le cadre d</w:t>
      </w:r>
      <w:r w:rsidRPr="00D6395F">
        <w:rPr>
          <w:lang w:val="fr-FR"/>
        </w:rPr>
        <w:t xml:space="preserve">u processus de </w:t>
      </w:r>
      <w:r w:rsidR="00431F1B" w:rsidRPr="00431F1B">
        <w:rPr>
          <w:lang w:val="fr-FR"/>
        </w:rPr>
        <w:t>candidature</w:t>
      </w:r>
      <w:r w:rsidR="001A3162">
        <w:rPr>
          <w:lang w:val="fr-FR"/>
        </w:rPr>
        <w:t xml:space="preserve"> </w:t>
      </w:r>
      <w:r w:rsidRPr="00D6395F">
        <w:rPr>
          <w:lang w:val="fr-FR"/>
        </w:rPr>
        <w:t>a</w:t>
      </w:r>
      <w:r w:rsidR="001A3162">
        <w:rPr>
          <w:lang w:val="fr-FR"/>
        </w:rPr>
        <w:t>it été communiquée,</w:t>
      </w:r>
      <w:r w:rsidRPr="00D6395F">
        <w:rPr>
          <w:lang w:val="fr-FR"/>
        </w:rPr>
        <w:t xml:space="preserve"> il n'y avait pas de description claire de la</w:t>
      </w:r>
      <w:r w:rsidR="001A3162">
        <w:rPr>
          <w:lang w:val="fr-FR"/>
        </w:rPr>
        <w:t xml:space="preserve"> nature ou des mécanismes de </w:t>
      </w:r>
      <w:r w:rsidRPr="00D6395F">
        <w:rPr>
          <w:lang w:val="fr-FR"/>
        </w:rPr>
        <w:t xml:space="preserve">participation des collectivités. Les preuves relatives à l'inclusion de l'élément dans un inventaire étaient incohérentes. Les informations fournies faisaient référence à plusieurs mécanismes d'inventaire différents de manière peu claire et dispersée. Des informations de base telles que la date d'inclusion de </w:t>
      </w:r>
      <w:r w:rsidR="00431F1B">
        <w:rPr>
          <w:lang w:val="fr-FR"/>
        </w:rPr>
        <w:t xml:space="preserve">l'élément dans l'inventaire et la manière et les modalités de mise à jour régulière de </w:t>
      </w:r>
      <w:r w:rsidRPr="00D6395F">
        <w:rPr>
          <w:lang w:val="fr-FR"/>
        </w:rPr>
        <w:t>l'inventaire faisaient également défaut. L</w:t>
      </w:r>
      <w:r w:rsidR="00431F1B">
        <w:rPr>
          <w:lang w:val="fr-FR"/>
        </w:rPr>
        <w:t>'Organe d'évaluation recommandait donc</w:t>
      </w:r>
      <w:r w:rsidRPr="00D6395F">
        <w:rPr>
          <w:lang w:val="fr-FR"/>
        </w:rPr>
        <w:t xml:space="preserve"> que le Comité renvoie </w:t>
      </w:r>
      <w:r w:rsidR="00431F1B">
        <w:rPr>
          <w:lang w:val="fr-FR"/>
        </w:rPr>
        <w:t>le c</w:t>
      </w:r>
      <w:r w:rsidRPr="00D6395F">
        <w:rPr>
          <w:lang w:val="fr-FR"/>
        </w:rPr>
        <w:t>hamamé à l'État</w:t>
      </w:r>
      <w:r w:rsidR="00431F1B">
        <w:rPr>
          <w:lang w:val="fr-FR"/>
        </w:rPr>
        <w:t xml:space="preserve"> </w:t>
      </w:r>
      <w:r w:rsidR="00431F1B" w:rsidRPr="00431F1B">
        <w:rPr>
          <w:lang w:val="fr-FR"/>
        </w:rPr>
        <w:t>soumissionnaire</w:t>
      </w:r>
      <w:r w:rsidRPr="00D6395F">
        <w:rPr>
          <w:lang w:val="fr-FR"/>
        </w:rPr>
        <w:t>.</w:t>
      </w:r>
    </w:p>
    <w:p w14:paraId="324BD687" w14:textId="538E7919" w:rsidR="00431F1B" w:rsidRPr="00431F1B" w:rsidRDefault="00431F1B" w:rsidP="00431F1B">
      <w:pPr>
        <w:pStyle w:val="Orateurengris"/>
        <w:spacing w:before="120"/>
        <w:ind w:left="709" w:hanging="709"/>
        <w:rPr>
          <w:rFonts w:eastAsia="Calibri"/>
          <w:color w:val="000000" w:themeColor="text1"/>
          <w:lang w:val="fr-FR"/>
        </w:rPr>
      </w:pPr>
      <w:r>
        <w:rPr>
          <w:rFonts w:eastAsia="Calibri"/>
          <w:color w:val="000000" w:themeColor="text1"/>
          <w:lang w:val="fr-FR"/>
        </w:rPr>
        <w:t xml:space="preserve">Le </w:t>
      </w:r>
      <w:r w:rsidRPr="00431F1B">
        <w:rPr>
          <w:rFonts w:eastAsia="Calibri"/>
          <w:b/>
          <w:color w:val="000000" w:themeColor="text1"/>
          <w:lang w:val="fr-FR"/>
        </w:rPr>
        <w:t>Président</w:t>
      </w:r>
      <w:r>
        <w:rPr>
          <w:rFonts w:eastAsia="Calibri"/>
          <w:color w:val="000000" w:themeColor="text1"/>
          <w:lang w:val="fr-FR"/>
        </w:rPr>
        <w:t xml:space="preserve"> a noté que des amendements avaient été reçus pour cette </w:t>
      </w:r>
      <w:r w:rsidRPr="00431F1B">
        <w:rPr>
          <w:rFonts w:eastAsia="Calibri"/>
          <w:color w:val="000000" w:themeColor="text1"/>
          <w:lang w:val="fr-FR"/>
        </w:rPr>
        <w:t>candidature</w:t>
      </w:r>
      <w:r>
        <w:rPr>
          <w:rFonts w:eastAsia="Calibri"/>
          <w:color w:val="000000" w:themeColor="text1"/>
          <w:lang w:val="fr-FR"/>
        </w:rPr>
        <w:t xml:space="preserve">, et a donné la parole aux participants afin qu’ils formulent des commentaires. </w:t>
      </w:r>
    </w:p>
    <w:p w14:paraId="7724B1F9" w14:textId="3A046B9A" w:rsidR="00431F1B" w:rsidRPr="00431F1B" w:rsidRDefault="00431F1B" w:rsidP="007F4091">
      <w:pPr>
        <w:pStyle w:val="Orateurengris"/>
        <w:spacing w:before="120"/>
        <w:ind w:left="709" w:hanging="709"/>
        <w:rPr>
          <w:rFonts w:eastAsia="Calibri"/>
          <w:color w:val="000000" w:themeColor="text1"/>
          <w:lang w:val="fr-FR"/>
        </w:rPr>
      </w:pPr>
      <w:r w:rsidRPr="00431F1B">
        <w:rPr>
          <w:rFonts w:eastAsia="Calibri"/>
          <w:color w:val="000000" w:themeColor="text1"/>
          <w:lang w:val="fr-FR"/>
        </w:rPr>
        <w:t xml:space="preserve">La </w:t>
      </w:r>
      <w:r w:rsidRPr="00431F1B">
        <w:rPr>
          <w:rFonts w:eastAsia="Calibri"/>
          <w:b/>
          <w:color w:val="000000" w:themeColor="text1"/>
          <w:lang w:val="fr-FR"/>
        </w:rPr>
        <w:t>délégation du G</w:t>
      </w:r>
      <w:r>
        <w:rPr>
          <w:rFonts w:eastAsia="Calibri"/>
          <w:b/>
          <w:color w:val="000000" w:themeColor="text1"/>
          <w:lang w:val="fr-FR"/>
        </w:rPr>
        <w:t>uate</w:t>
      </w:r>
      <w:r w:rsidRPr="00431F1B">
        <w:rPr>
          <w:rFonts w:eastAsia="Calibri"/>
          <w:b/>
          <w:color w:val="000000" w:themeColor="text1"/>
          <w:lang w:val="fr-FR"/>
        </w:rPr>
        <w:t>mala</w:t>
      </w:r>
      <w:r w:rsidRPr="00431F1B">
        <w:rPr>
          <w:rFonts w:eastAsia="Calibri"/>
          <w:color w:val="000000" w:themeColor="text1"/>
          <w:lang w:val="fr-FR"/>
        </w:rPr>
        <w:t xml:space="preserve"> a fait observer que</w:t>
      </w:r>
      <w:r>
        <w:rPr>
          <w:rFonts w:eastAsia="Calibri"/>
          <w:color w:val="000000" w:themeColor="text1"/>
          <w:lang w:val="fr-FR"/>
        </w:rPr>
        <w:t>,</w:t>
      </w:r>
      <w:r w:rsidRPr="00431F1B">
        <w:rPr>
          <w:rFonts w:eastAsia="Calibri"/>
          <w:color w:val="000000" w:themeColor="text1"/>
          <w:lang w:val="fr-FR"/>
        </w:rPr>
        <w:t xml:space="preserve"> comme on l'a</w:t>
      </w:r>
      <w:r>
        <w:rPr>
          <w:rFonts w:eastAsia="Calibri"/>
          <w:color w:val="000000" w:themeColor="text1"/>
          <w:lang w:val="fr-FR"/>
        </w:rPr>
        <w:t>vait</w:t>
      </w:r>
      <w:r w:rsidRPr="00431F1B">
        <w:rPr>
          <w:rFonts w:eastAsia="Calibri"/>
          <w:color w:val="000000" w:themeColor="text1"/>
          <w:lang w:val="fr-FR"/>
        </w:rPr>
        <w:t xml:space="preserve"> vu précédemment</w:t>
      </w:r>
      <w:r>
        <w:rPr>
          <w:rFonts w:eastAsia="Calibri"/>
          <w:color w:val="000000" w:themeColor="text1"/>
          <w:lang w:val="fr-FR"/>
        </w:rPr>
        <w:t>,</w:t>
      </w:r>
      <w:r w:rsidRPr="00431F1B">
        <w:rPr>
          <w:rFonts w:eastAsia="Calibri"/>
          <w:color w:val="000000" w:themeColor="text1"/>
          <w:lang w:val="fr-FR"/>
        </w:rPr>
        <w:t xml:space="preserve"> le dialogue était </w:t>
      </w:r>
      <w:r>
        <w:rPr>
          <w:rFonts w:eastAsia="Calibri"/>
          <w:color w:val="000000" w:themeColor="text1"/>
          <w:lang w:val="fr-FR"/>
        </w:rPr>
        <w:t xml:space="preserve">important au sein de ce Comité </w:t>
      </w:r>
      <w:r w:rsidRPr="00431F1B">
        <w:rPr>
          <w:rFonts w:eastAsia="Calibri"/>
          <w:color w:val="000000" w:themeColor="text1"/>
          <w:lang w:val="fr-FR"/>
        </w:rPr>
        <w:t>car il permettait aux États soumissionn</w:t>
      </w:r>
      <w:r>
        <w:rPr>
          <w:rFonts w:eastAsia="Calibri"/>
          <w:color w:val="000000" w:themeColor="text1"/>
          <w:lang w:val="fr-FR"/>
        </w:rPr>
        <w:t>aires de s'exprimer. Dans le cas présent</w:t>
      </w:r>
      <w:r w:rsidRPr="00431F1B">
        <w:rPr>
          <w:rFonts w:eastAsia="Calibri"/>
          <w:color w:val="000000" w:themeColor="text1"/>
          <w:lang w:val="fr-FR"/>
        </w:rPr>
        <w:t xml:space="preserve">, la délégation a demandé que l'État soumissionnaire soit autorisé à </w:t>
      </w:r>
      <w:r>
        <w:rPr>
          <w:rFonts w:eastAsia="Calibri"/>
          <w:color w:val="000000" w:themeColor="text1"/>
          <w:lang w:val="fr-FR"/>
        </w:rPr>
        <w:t>prendre la parole pour donner des explications à propos de</w:t>
      </w:r>
      <w:r w:rsidRPr="00431F1B">
        <w:rPr>
          <w:rFonts w:eastAsia="Calibri"/>
          <w:color w:val="000000" w:themeColor="text1"/>
          <w:lang w:val="fr-FR"/>
        </w:rPr>
        <w:t xml:space="preserve"> certaines des questions qui n'é</w:t>
      </w:r>
      <w:r>
        <w:rPr>
          <w:rFonts w:eastAsia="Calibri"/>
          <w:color w:val="000000" w:themeColor="text1"/>
          <w:lang w:val="fr-FR"/>
        </w:rPr>
        <w:t xml:space="preserve">taient peut-être pas claires ou </w:t>
      </w:r>
      <w:r w:rsidRPr="00431F1B">
        <w:rPr>
          <w:rFonts w:eastAsia="Calibri"/>
          <w:color w:val="000000" w:themeColor="text1"/>
          <w:lang w:val="fr-FR"/>
        </w:rPr>
        <w:t>que l'Organe d'évaluation n'a</w:t>
      </w:r>
      <w:r>
        <w:rPr>
          <w:rFonts w:eastAsia="Calibri"/>
          <w:color w:val="000000" w:themeColor="text1"/>
          <w:lang w:val="fr-FR"/>
        </w:rPr>
        <w:t>vait</w:t>
      </w:r>
      <w:r w:rsidRPr="00431F1B">
        <w:rPr>
          <w:rFonts w:eastAsia="Calibri"/>
          <w:color w:val="000000" w:themeColor="text1"/>
          <w:lang w:val="fr-FR"/>
        </w:rPr>
        <w:t xml:space="preserve"> pas interprétées comme l'État soumissionnaire l'aurait souhaité.</w:t>
      </w:r>
    </w:p>
    <w:p w14:paraId="30903F2D" w14:textId="6DE5D13C" w:rsidR="00431F1B" w:rsidRPr="00431F1B" w:rsidRDefault="00431F1B" w:rsidP="007F4091">
      <w:pPr>
        <w:pStyle w:val="Orateurengris"/>
        <w:spacing w:before="120"/>
        <w:ind w:left="709" w:hanging="709"/>
        <w:rPr>
          <w:rFonts w:eastAsia="Calibri"/>
          <w:color w:val="000000" w:themeColor="text1"/>
          <w:lang w:val="fr-FR"/>
        </w:rPr>
      </w:pPr>
      <w:r w:rsidRPr="00431F1B">
        <w:rPr>
          <w:rFonts w:eastAsia="Calibri"/>
          <w:color w:val="000000" w:themeColor="text1"/>
          <w:lang w:val="fr-FR"/>
        </w:rPr>
        <w:t xml:space="preserve">La </w:t>
      </w:r>
      <w:r w:rsidRPr="00431F1B">
        <w:rPr>
          <w:rFonts w:eastAsia="Calibri"/>
          <w:b/>
          <w:color w:val="000000" w:themeColor="text1"/>
          <w:lang w:val="fr-FR"/>
        </w:rPr>
        <w:t>délégation de la Chine</w:t>
      </w:r>
      <w:r w:rsidRPr="00431F1B">
        <w:rPr>
          <w:rFonts w:eastAsia="Calibri"/>
          <w:color w:val="000000" w:themeColor="text1"/>
          <w:lang w:val="fr-FR"/>
        </w:rPr>
        <w:t xml:space="preserve"> a remercié l'Organe d'évaluation pour les efforts qu'il a</w:t>
      </w:r>
      <w:r>
        <w:rPr>
          <w:rFonts w:eastAsia="Calibri"/>
          <w:color w:val="000000" w:themeColor="text1"/>
          <w:lang w:val="fr-FR"/>
        </w:rPr>
        <w:t>vait</w:t>
      </w:r>
      <w:r w:rsidRPr="00431F1B">
        <w:rPr>
          <w:rFonts w:eastAsia="Calibri"/>
          <w:color w:val="000000" w:themeColor="text1"/>
          <w:lang w:val="fr-FR"/>
        </w:rPr>
        <w:t xml:space="preserve"> déployés </w:t>
      </w:r>
      <w:r>
        <w:rPr>
          <w:rFonts w:eastAsia="Calibri"/>
          <w:color w:val="000000" w:themeColor="text1"/>
          <w:lang w:val="fr-FR"/>
        </w:rPr>
        <w:t xml:space="preserve">pour </w:t>
      </w:r>
      <w:r w:rsidRPr="00431F1B">
        <w:rPr>
          <w:rFonts w:eastAsia="Calibri"/>
          <w:color w:val="000000" w:themeColor="text1"/>
          <w:lang w:val="fr-FR"/>
        </w:rPr>
        <w:t>cette candidature et a rem</w:t>
      </w:r>
      <w:r>
        <w:rPr>
          <w:rFonts w:eastAsia="Calibri"/>
          <w:color w:val="000000" w:themeColor="text1"/>
          <w:lang w:val="fr-FR"/>
        </w:rPr>
        <w:t xml:space="preserve">ercié l'État soumissionnaire. Elle a </w:t>
      </w:r>
      <w:r w:rsidR="00A74303">
        <w:rPr>
          <w:rFonts w:eastAsia="Calibri"/>
          <w:color w:val="000000" w:themeColor="text1"/>
          <w:lang w:val="fr-FR"/>
        </w:rPr>
        <w:t xml:space="preserve">noté </w:t>
      </w:r>
      <w:r>
        <w:rPr>
          <w:rFonts w:eastAsia="Calibri"/>
          <w:color w:val="000000" w:themeColor="text1"/>
          <w:lang w:val="fr-FR"/>
        </w:rPr>
        <w:t>que la section 4.a du</w:t>
      </w:r>
      <w:r w:rsidRPr="00431F1B">
        <w:rPr>
          <w:rFonts w:eastAsia="Calibri"/>
          <w:color w:val="000000" w:themeColor="text1"/>
          <w:lang w:val="fr-FR"/>
        </w:rPr>
        <w:t xml:space="preserve"> dossier de candidature</w:t>
      </w:r>
      <w:r>
        <w:rPr>
          <w:rFonts w:eastAsia="Calibri"/>
          <w:color w:val="000000" w:themeColor="text1"/>
          <w:lang w:val="fr-FR"/>
        </w:rPr>
        <w:t xml:space="preserve">, </w:t>
      </w:r>
      <w:r w:rsidRPr="00431F1B">
        <w:rPr>
          <w:rFonts w:eastAsia="Calibri"/>
          <w:color w:val="000000" w:themeColor="text1"/>
          <w:lang w:val="fr-FR"/>
        </w:rPr>
        <w:t>sur la participation des communautés</w:t>
      </w:r>
      <w:r>
        <w:rPr>
          <w:rFonts w:eastAsia="Calibri"/>
          <w:color w:val="000000" w:themeColor="text1"/>
          <w:lang w:val="fr-FR"/>
        </w:rPr>
        <w:t>,</w:t>
      </w:r>
      <w:r w:rsidRPr="00431F1B">
        <w:rPr>
          <w:rFonts w:eastAsia="Calibri"/>
          <w:color w:val="000000" w:themeColor="text1"/>
          <w:lang w:val="fr-FR"/>
        </w:rPr>
        <w:t xml:space="preserve"> mentionnait la participation active des communautés en énumérant une série d'événements et d'activités. La délégation a demandé des éclaircissements complémentaires </w:t>
      </w:r>
      <w:r w:rsidR="00A74303">
        <w:rPr>
          <w:rFonts w:eastAsia="Calibri"/>
          <w:color w:val="000000" w:themeColor="text1"/>
          <w:lang w:val="fr-FR"/>
        </w:rPr>
        <w:t>sur cette question</w:t>
      </w:r>
      <w:r>
        <w:rPr>
          <w:rFonts w:eastAsia="Calibri"/>
          <w:color w:val="000000" w:themeColor="text1"/>
          <w:lang w:val="fr-FR"/>
        </w:rPr>
        <w:t xml:space="preserve"> à l’État soumissionnaire</w:t>
      </w:r>
      <w:r w:rsidRPr="00431F1B">
        <w:rPr>
          <w:rFonts w:eastAsia="Calibri"/>
          <w:color w:val="000000" w:themeColor="text1"/>
          <w:lang w:val="fr-FR"/>
        </w:rPr>
        <w:t>.</w:t>
      </w:r>
    </w:p>
    <w:p w14:paraId="03BBB03A" w14:textId="1CBE0D37" w:rsidR="00A74303" w:rsidRPr="00A74303" w:rsidRDefault="00A74303" w:rsidP="007F4091">
      <w:pPr>
        <w:pStyle w:val="Orateurengris"/>
        <w:spacing w:before="120"/>
        <w:ind w:left="709" w:hanging="709"/>
        <w:rPr>
          <w:rFonts w:eastAsia="Calibri"/>
          <w:color w:val="000000" w:themeColor="text1"/>
          <w:lang w:val="fr-FR"/>
        </w:rPr>
      </w:pPr>
      <w:r w:rsidRPr="00A74303">
        <w:rPr>
          <w:rFonts w:eastAsia="Calibri"/>
          <w:color w:val="000000" w:themeColor="text1"/>
          <w:lang w:val="fr-FR"/>
        </w:rPr>
        <w:t xml:space="preserve">La </w:t>
      </w:r>
      <w:r w:rsidRPr="00A74303">
        <w:rPr>
          <w:rFonts w:eastAsia="Calibri"/>
          <w:b/>
          <w:color w:val="000000" w:themeColor="text1"/>
          <w:lang w:val="fr-FR"/>
        </w:rPr>
        <w:t>délégation de la Pologne</w:t>
      </w:r>
      <w:r>
        <w:rPr>
          <w:rFonts w:eastAsia="Calibri"/>
          <w:color w:val="000000" w:themeColor="text1"/>
          <w:lang w:val="fr-FR"/>
        </w:rPr>
        <w:t xml:space="preserve"> appréciait l</w:t>
      </w:r>
      <w:r w:rsidRPr="00A74303">
        <w:rPr>
          <w:rFonts w:eastAsia="Calibri"/>
          <w:color w:val="000000" w:themeColor="text1"/>
          <w:lang w:val="fr-FR"/>
        </w:rPr>
        <w:t>es recommandations formulées par l'Organe d'évaluation. Toutefois, à la lumière du débat de</w:t>
      </w:r>
      <w:r>
        <w:rPr>
          <w:rFonts w:eastAsia="Calibri"/>
          <w:color w:val="000000" w:themeColor="text1"/>
          <w:lang w:val="fr-FR"/>
        </w:rPr>
        <w:t xml:space="preserve"> la veille sur le dialogue, elle souhaitait demander à l'État partie </w:t>
      </w:r>
      <w:r w:rsidRPr="00A74303">
        <w:rPr>
          <w:rFonts w:eastAsia="Calibri"/>
          <w:color w:val="000000" w:themeColor="text1"/>
          <w:lang w:val="fr-FR"/>
        </w:rPr>
        <w:t>des éclaircissements sur quelques points concernant</w:t>
      </w:r>
      <w:r>
        <w:rPr>
          <w:rFonts w:eastAsia="Calibri"/>
          <w:color w:val="000000" w:themeColor="text1"/>
          <w:lang w:val="fr-FR"/>
        </w:rPr>
        <w:t xml:space="preserve"> les critères mentionnés par l'O</w:t>
      </w:r>
      <w:r w:rsidRPr="00A74303">
        <w:rPr>
          <w:rFonts w:eastAsia="Calibri"/>
          <w:color w:val="000000" w:themeColor="text1"/>
          <w:lang w:val="fr-FR"/>
        </w:rPr>
        <w:t>rgane d'évaluation, ajoutant qu'il sembl</w:t>
      </w:r>
      <w:r>
        <w:rPr>
          <w:rFonts w:eastAsia="Calibri"/>
          <w:color w:val="000000" w:themeColor="text1"/>
          <w:lang w:val="fr-FR"/>
        </w:rPr>
        <w:t xml:space="preserve">ait que tous les arguments n'avaient pas été pris en compte par l'Organe d'évaluation, arguments que l’État partie pourrait fournir </w:t>
      </w:r>
      <w:r w:rsidRPr="00A74303">
        <w:rPr>
          <w:rFonts w:eastAsia="Calibri"/>
          <w:color w:val="000000" w:themeColor="text1"/>
          <w:lang w:val="fr-FR"/>
        </w:rPr>
        <w:t>dans le cas présent.</w:t>
      </w:r>
    </w:p>
    <w:p w14:paraId="237DD075" w14:textId="41DDC3CC" w:rsidR="00A74303" w:rsidRPr="00A74303" w:rsidRDefault="00A74303" w:rsidP="007F4091">
      <w:pPr>
        <w:pStyle w:val="Orateurengris"/>
        <w:spacing w:before="120"/>
        <w:ind w:left="709" w:hanging="709"/>
        <w:rPr>
          <w:rFonts w:eastAsia="Calibri"/>
          <w:color w:val="000000" w:themeColor="text1"/>
          <w:lang w:val="fr-FR"/>
        </w:rPr>
      </w:pPr>
      <w:r w:rsidRPr="00A74303">
        <w:rPr>
          <w:rFonts w:eastAsia="Calibri"/>
          <w:color w:val="000000" w:themeColor="text1"/>
          <w:lang w:val="fr-FR"/>
        </w:rPr>
        <w:t xml:space="preserve">La </w:t>
      </w:r>
      <w:r w:rsidRPr="00A74303">
        <w:rPr>
          <w:rFonts w:eastAsia="Calibri"/>
          <w:b/>
          <w:color w:val="000000" w:themeColor="text1"/>
          <w:lang w:val="fr-FR"/>
        </w:rPr>
        <w:t>délégation de la Colombie</w:t>
      </w:r>
      <w:r w:rsidRPr="00A74303">
        <w:rPr>
          <w:rFonts w:eastAsia="Calibri"/>
          <w:color w:val="000000" w:themeColor="text1"/>
          <w:lang w:val="fr-FR"/>
        </w:rPr>
        <w:t xml:space="preserve"> a remercié l'Organe d'évaluation pour son travail sur ce dossier. Elle a également remercié l'Argentine d'avoir protégé et reconnu </w:t>
      </w:r>
      <w:r>
        <w:rPr>
          <w:rFonts w:eastAsia="Calibri"/>
          <w:color w:val="000000" w:themeColor="text1"/>
          <w:lang w:val="fr-FR"/>
        </w:rPr>
        <w:t>le chamamé, qui était</w:t>
      </w:r>
      <w:r w:rsidRPr="00A74303">
        <w:rPr>
          <w:rFonts w:eastAsia="Calibri"/>
          <w:color w:val="000000" w:themeColor="text1"/>
          <w:lang w:val="fr-FR"/>
        </w:rPr>
        <w:t xml:space="preserve"> une manifestation culturelle </w:t>
      </w:r>
      <w:r>
        <w:rPr>
          <w:rFonts w:eastAsia="Calibri"/>
          <w:color w:val="000000" w:themeColor="text1"/>
          <w:lang w:val="fr-FR"/>
        </w:rPr>
        <w:t xml:space="preserve">propre </w:t>
      </w:r>
      <w:r w:rsidRPr="00A74303">
        <w:rPr>
          <w:rFonts w:eastAsia="Calibri"/>
          <w:color w:val="000000" w:themeColor="text1"/>
          <w:lang w:val="fr-FR"/>
        </w:rPr>
        <w:t xml:space="preserve">à la </w:t>
      </w:r>
      <w:r>
        <w:rPr>
          <w:rFonts w:eastAsia="Calibri"/>
          <w:color w:val="000000" w:themeColor="text1"/>
          <w:lang w:val="fr-FR"/>
        </w:rPr>
        <w:t xml:space="preserve">province de Corrientes. Il s’agissait là du produit d’une </w:t>
      </w:r>
      <w:r w:rsidRPr="00A74303">
        <w:rPr>
          <w:rFonts w:eastAsia="Calibri"/>
          <w:color w:val="000000" w:themeColor="text1"/>
          <w:lang w:val="fr-FR"/>
        </w:rPr>
        <w:t>symbiose entre</w:t>
      </w:r>
      <w:r>
        <w:rPr>
          <w:rFonts w:eastAsia="Calibri"/>
          <w:color w:val="000000" w:themeColor="text1"/>
          <w:lang w:val="fr-FR"/>
        </w:rPr>
        <w:t xml:space="preserve"> la population indigène guarani</w:t>
      </w:r>
      <w:r w:rsidRPr="00A74303">
        <w:rPr>
          <w:rFonts w:eastAsia="Calibri"/>
          <w:color w:val="000000" w:themeColor="text1"/>
          <w:lang w:val="fr-FR"/>
        </w:rPr>
        <w:t>, la population européenne et la population africaine qui, depuis le XVII</w:t>
      </w:r>
      <w:r w:rsidRPr="00A74303">
        <w:rPr>
          <w:rFonts w:eastAsia="Calibri"/>
          <w:color w:val="000000" w:themeColor="text1"/>
          <w:vertAlign w:val="superscript"/>
          <w:lang w:val="fr-FR"/>
        </w:rPr>
        <w:t>e</w:t>
      </w:r>
      <w:r>
        <w:rPr>
          <w:rFonts w:eastAsia="Calibri"/>
          <w:color w:val="000000" w:themeColor="text1"/>
          <w:lang w:val="fr-FR"/>
        </w:rPr>
        <w:t xml:space="preserve"> </w:t>
      </w:r>
      <w:r w:rsidRPr="00A74303">
        <w:rPr>
          <w:rFonts w:eastAsia="Calibri"/>
          <w:color w:val="000000" w:themeColor="text1"/>
          <w:lang w:val="fr-FR"/>
        </w:rPr>
        <w:t>siècle, a</w:t>
      </w:r>
      <w:r>
        <w:rPr>
          <w:rFonts w:eastAsia="Calibri"/>
          <w:color w:val="000000" w:themeColor="text1"/>
          <w:lang w:val="fr-FR"/>
        </w:rPr>
        <w:t>vait été mise en place</w:t>
      </w:r>
      <w:r w:rsidRPr="00A74303">
        <w:rPr>
          <w:rFonts w:eastAsia="Calibri"/>
          <w:color w:val="000000" w:themeColor="text1"/>
          <w:lang w:val="fr-FR"/>
        </w:rPr>
        <w:t xml:space="preserve"> et </w:t>
      </w:r>
      <w:r>
        <w:rPr>
          <w:rFonts w:eastAsia="Calibri"/>
          <w:color w:val="000000" w:themeColor="text1"/>
          <w:lang w:val="fr-FR"/>
        </w:rPr>
        <w:t xml:space="preserve">entretenue </w:t>
      </w:r>
      <w:r w:rsidRPr="00A74303">
        <w:rPr>
          <w:rFonts w:eastAsia="Calibri"/>
          <w:color w:val="000000" w:themeColor="text1"/>
          <w:lang w:val="fr-FR"/>
        </w:rPr>
        <w:t>par les mi</w:t>
      </w:r>
      <w:r w:rsidR="003A44DB">
        <w:rPr>
          <w:rFonts w:eastAsia="Calibri"/>
          <w:color w:val="000000" w:themeColor="text1"/>
          <w:lang w:val="fr-FR"/>
        </w:rPr>
        <w:t xml:space="preserve">ssionnaires jésuites. C’était </w:t>
      </w:r>
      <w:r w:rsidRPr="00A74303">
        <w:rPr>
          <w:rFonts w:eastAsia="Calibri"/>
          <w:color w:val="000000" w:themeColor="text1"/>
          <w:lang w:val="fr-FR"/>
        </w:rPr>
        <w:t xml:space="preserve">une histoire commune </w:t>
      </w:r>
      <w:r w:rsidR="003A44DB">
        <w:rPr>
          <w:rFonts w:eastAsia="Calibri"/>
          <w:color w:val="000000" w:themeColor="text1"/>
          <w:lang w:val="fr-FR"/>
        </w:rPr>
        <w:t xml:space="preserve">partagée, en Amérique du Sud, </w:t>
      </w:r>
      <w:r w:rsidRPr="00A74303">
        <w:rPr>
          <w:rFonts w:eastAsia="Calibri"/>
          <w:color w:val="000000" w:themeColor="text1"/>
          <w:lang w:val="fr-FR"/>
        </w:rPr>
        <w:t xml:space="preserve">entre plusieurs pays </w:t>
      </w:r>
      <w:r w:rsidR="003A44DB">
        <w:rPr>
          <w:rFonts w:eastAsia="Calibri"/>
          <w:color w:val="000000" w:themeColor="text1"/>
          <w:lang w:val="fr-FR"/>
        </w:rPr>
        <w:t xml:space="preserve">tels que </w:t>
      </w:r>
      <w:r w:rsidRPr="00A74303">
        <w:rPr>
          <w:rFonts w:eastAsia="Calibri"/>
          <w:color w:val="000000" w:themeColor="text1"/>
          <w:lang w:val="fr-FR"/>
        </w:rPr>
        <w:t>le Paraguay, la Bolivie e</w:t>
      </w:r>
      <w:r w:rsidR="003A44DB">
        <w:rPr>
          <w:rFonts w:eastAsia="Calibri"/>
          <w:color w:val="000000" w:themeColor="text1"/>
          <w:lang w:val="fr-FR"/>
        </w:rPr>
        <w:t>t la Colombie. Les manifestations de l’élément</w:t>
      </w:r>
      <w:r w:rsidRPr="00A74303">
        <w:rPr>
          <w:rFonts w:eastAsia="Calibri"/>
          <w:color w:val="000000" w:themeColor="text1"/>
          <w:lang w:val="fr-FR"/>
        </w:rPr>
        <w:t xml:space="preserve"> </w:t>
      </w:r>
      <w:r w:rsidR="003A44DB">
        <w:rPr>
          <w:rFonts w:eastAsia="Calibri"/>
          <w:color w:val="000000" w:themeColor="text1"/>
          <w:lang w:val="fr-FR"/>
        </w:rPr>
        <w:t xml:space="preserve">étaient diverses et très spécifiques en Amérique du Sud avec, </w:t>
      </w:r>
      <w:r w:rsidRPr="00A74303">
        <w:rPr>
          <w:rFonts w:eastAsia="Calibri"/>
          <w:color w:val="000000" w:themeColor="text1"/>
          <w:lang w:val="fr-FR"/>
        </w:rPr>
        <w:t>par exemple</w:t>
      </w:r>
      <w:r w:rsidR="003A44DB">
        <w:rPr>
          <w:rFonts w:eastAsia="Calibri"/>
          <w:color w:val="000000" w:themeColor="text1"/>
          <w:lang w:val="fr-FR"/>
        </w:rPr>
        <w:t>,</w:t>
      </w:r>
      <w:r w:rsidRPr="00A74303">
        <w:rPr>
          <w:rFonts w:eastAsia="Calibri"/>
          <w:color w:val="000000" w:themeColor="text1"/>
          <w:lang w:val="fr-FR"/>
        </w:rPr>
        <w:t xml:space="preserve"> l'utilisation d'instruments comme la guitare, le violon ou la harpe. </w:t>
      </w:r>
      <w:r w:rsidR="003A44DB">
        <w:rPr>
          <w:rFonts w:eastAsia="Calibri"/>
          <w:color w:val="000000" w:themeColor="text1"/>
          <w:lang w:val="fr-FR"/>
        </w:rPr>
        <w:t>Bien que l</w:t>
      </w:r>
      <w:r w:rsidRPr="00A74303">
        <w:rPr>
          <w:rFonts w:eastAsia="Calibri"/>
          <w:color w:val="000000" w:themeColor="text1"/>
          <w:lang w:val="fr-FR"/>
        </w:rPr>
        <w:t xml:space="preserve">e </w:t>
      </w:r>
      <w:r w:rsidR="003A44DB">
        <w:rPr>
          <w:rFonts w:eastAsia="Calibri"/>
          <w:color w:val="000000" w:themeColor="text1"/>
          <w:lang w:val="fr-FR"/>
        </w:rPr>
        <w:t xml:space="preserve">dossier de candidature précise </w:t>
      </w:r>
      <w:r w:rsidRPr="00A74303">
        <w:rPr>
          <w:rFonts w:eastAsia="Calibri"/>
          <w:color w:val="000000" w:themeColor="text1"/>
          <w:lang w:val="fr-FR"/>
        </w:rPr>
        <w:t>que l'él</w:t>
      </w:r>
      <w:r w:rsidR="003A44DB">
        <w:rPr>
          <w:rFonts w:eastAsia="Calibri"/>
          <w:color w:val="000000" w:themeColor="text1"/>
          <w:lang w:val="fr-FR"/>
        </w:rPr>
        <w:t>ément avait été inscrit sur la L</w:t>
      </w:r>
      <w:r w:rsidRPr="00A74303">
        <w:rPr>
          <w:rFonts w:eastAsia="Calibri"/>
          <w:color w:val="000000" w:themeColor="text1"/>
          <w:lang w:val="fr-FR"/>
        </w:rPr>
        <w:t>iste du patrimoine immatériel de la province</w:t>
      </w:r>
      <w:r w:rsidR="003A44DB">
        <w:rPr>
          <w:rFonts w:eastAsia="Calibri"/>
          <w:color w:val="000000" w:themeColor="text1"/>
          <w:lang w:val="fr-FR"/>
        </w:rPr>
        <w:t xml:space="preserve"> de Corrientes</w:t>
      </w:r>
      <w:r w:rsidRPr="00A74303">
        <w:rPr>
          <w:rFonts w:eastAsia="Calibri"/>
          <w:color w:val="000000" w:themeColor="text1"/>
          <w:lang w:val="fr-FR"/>
        </w:rPr>
        <w:t xml:space="preserve">, les informations </w:t>
      </w:r>
      <w:r w:rsidR="003A44DB">
        <w:rPr>
          <w:rFonts w:eastAsia="Calibri"/>
          <w:color w:val="000000" w:themeColor="text1"/>
          <w:lang w:val="fr-FR"/>
        </w:rPr>
        <w:t xml:space="preserve">communiquées </w:t>
      </w:r>
      <w:r w:rsidRPr="00A74303">
        <w:rPr>
          <w:rFonts w:eastAsia="Calibri"/>
          <w:color w:val="000000" w:themeColor="text1"/>
          <w:lang w:val="fr-FR"/>
        </w:rPr>
        <w:t>dans la sixième section</w:t>
      </w:r>
      <w:r w:rsidR="003A44DB">
        <w:rPr>
          <w:rFonts w:eastAsia="Calibri"/>
          <w:color w:val="000000" w:themeColor="text1"/>
          <w:lang w:val="fr-FR"/>
        </w:rPr>
        <w:t xml:space="preserve"> </w:t>
      </w:r>
      <w:r w:rsidRPr="00A74303">
        <w:rPr>
          <w:rFonts w:eastAsia="Calibri"/>
          <w:color w:val="000000" w:themeColor="text1"/>
          <w:lang w:val="fr-FR"/>
        </w:rPr>
        <w:t>[du dossier] faisaient réf</w:t>
      </w:r>
      <w:r w:rsidR="003A44DB">
        <w:rPr>
          <w:rFonts w:eastAsia="Calibri"/>
          <w:color w:val="000000" w:themeColor="text1"/>
          <w:lang w:val="fr-FR"/>
        </w:rPr>
        <w:t xml:space="preserve">érence à différents mécanismes, </w:t>
      </w:r>
      <w:r w:rsidRPr="00A74303">
        <w:rPr>
          <w:rFonts w:eastAsia="Calibri"/>
          <w:color w:val="000000" w:themeColor="text1"/>
          <w:lang w:val="fr-FR"/>
        </w:rPr>
        <w:t>dont plusieurs lois et la Liste du patrimoine immat</w:t>
      </w:r>
      <w:r w:rsidR="003A44DB">
        <w:rPr>
          <w:rFonts w:eastAsia="Calibri"/>
          <w:color w:val="000000" w:themeColor="text1"/>
          <w:lang w:val="fr-FR"/>
        </w:rPr>
        <w:t xml:space="preserve">ériel du MERCOSUR. Les </w:t>
      </w:r>
      <w:r w:rsidR="003A44DB" w:rsidRPr="003A44DB">
        <w:rPr>
          <w:rFonts w:eastAsia="Calibri"/>
          <w:color w:val="000000" w:themeColor="text1"/>
          <w:lang w:val="fr-FR"/>
        </w:rPr>
        <w:t>informations</w:t>
      </w:r>
      <w:r w:rsidRPr="00A74303">
        <w:rPr>
          <w:rFonts w:eastAsia="Calibri"/>
          <w:color w:val="000000" w:themeColor="text1"/>
          <w:lang w:val="fr-FR"/>
        </w:rPr>
        <w:t xml:space="preserve"> sur la date d'inclusion de l'élément ou sur </w:t>
      </w:r>
      <w:r w:rsidR="003A44DB">
        <w:rPr>
          <w:rFonts w:eastAsia="Calibri"/>
          <w:color w:val="000000" w:themeColor="text1"/>
          <w:lang w:val="fr-FR"/>
        </w:rPr>
        <w:t xml:space="preserve">les modalités de mise à jour </w:t>
      </w:r>
      <w:r w:rsidR="003A44DB" w:rsidRPr="003A44DB">
        <w:rPr>
          <w:rFonts w:eastAsia="Calibri"/>
          <w:color w:val="000000" w:themeColor="text1"/>
          <w:lang w:val="fr-FR"/>
        </w:rPr>
        <w:t>périodique</w:t>
      </w:r>
      <w:r w:rsidR="003A44DB">
        <w:rPr>
          <w:rFonts w:eastAsia="Calibri"/>
          <w:color w:val="000000" w:themeColor="text1"/>
          <w:lang w:val="fr-FR"/>
        </w:rPr>
        <w:t xml:space="preserve"> de l’</w:t>
      </w:r>
      <w:r w:rsidR="003A44DB" w:rsidRPr="003A44DB">
        <w:rPr>
          <w:rFonts w:eastAsia="Calibri"/>
          <w:color w:val="000000" w:themeColor="text1"/>
          <w:lang w:val="fr-FR"/>
        </w:rPr>
        <w:t>inventaire</w:t>
      </w:r>
      <w:r w:rsidR="003A44DB">
        <w:rPr>
          <w:rFonts w:eastAsia="Calibri"/>
          <w:color w:val="000000" w:themeColor="text1"/>
          <w:lang w:val="fr-FR"/>
        </w:rPr>
        <w:t xml:space="preserve"> </w:t>
      </w:r>
      <w:r w:rsidRPr="00A74303">
        <w:rPr>
          <w:rFonts w:eastAsia="Calibri"/>
          <w:color w:val="000000" w:themeColor="text1"/>
          <w:lang w:val="fr-FR"/>
        </w:rPr>
        <w:t>n'a</w:t>
      </w:r>
      <w:r w:rsidR="003A44DB">
        <w:rPr>
          <w:rFonts w:eastAsia="Calibri"/>
          <w:color w:val="000000" w:themeColor="text1"/>
          <w:lang w:val="fr-FR"/>
        </w:rPr>
        <w:t>vaient</w:t>
      </w:r>
      <w:r w:rsidRPr="00A74303">
        <w:rPr>
          <w:rFonts w:eastAsia="Calibri"/>
          <w:color w:val="000000" w:themeColor="text1"/>
          <w:lang w:val="fr-FR"/>
        </w:rPr>
        <w:t xml:space="preserve"> pas été incluse</w:t>
      </w:r>
      <w:r w:rsidR="003A44DB">
        <w:rPr>
          <w:rFonts w:eastAsia="Calibri"/>
          <w:color w:val="000000" w:themeColor="text1"/>
          <w:lang w:val="fr-FR"/>
        </w:rPr>
        <w:t>s</w:t>
      </w:r>
      <w:r w:rsidRPr="00A74303">
        <w:rPr>
          <w:rFonts w:eastAsia="Calibri"/>
          <w:color w:val="000000" w:themeColor="text1"/>
          <w:lang w:val="fr-FR"/>
        </w:rPr>
        <w:t xml:space="preserve"> dans le dossier. Ainsi, sur la base des informations fournies, le Comité n'a</w:t>
      </w:r>
      <w:r w:rsidR="003A44DB">
        <w:rPr>
          <w:rFonts w:eastAsia="Calibri"/>
          <w:color w:val="000000" w:themeColor="text1"/>
          <w:lang w:val="fr-FR"/>
        </w:rPr>
        <w:t xml:space="preserve">vait pas été en mesure de définir si le chamamé était correctement inventorié. C'était la raison pour laquelle il était </w:t>
      </w:r>
      <w:r w:rsidRPr="00A74303">
        <w:rPr>
          <w:rFonts w:eastAsia="Calibri"/>
          <w:color w:val="000000" w:themeColor="text1"/>
          <w:lang w:val="fr-FR"/>
        </w:rPr>
        <w:t>demandé à l'Argentine de faire la lumière sur ces questions.</w:t>
      </w:r>
    </w:p>
    <w:p w14:paraId="71119B5A" w14:textId="5BF3295B" w:rsidR="002B3208" w:rsidRPr="002B3208" w:rsidRDefault="002B3208" w:rsidP="007F4091">
      <w:pPr>
        <w:pStyle w:val="Orateurengris"/>
        <w:spacing w:before="120"/>
        <w:ind w:left="709" w:hanging="709"/>
        <w:rPr>
          <w:rFonts w:eastAsia="Calibri"/>
          <w:color w:val="000000" w:themeColor="text1"/>
          <w:lang w:val="fr-FR"/>
        </w:rPr>
      </w:pPr>
      <w:r w:rsidRPr="002B3208">
        <w:rPr>
          <w:rFonts w:eastAsia="Calibri"/>
          <w:color w:val="000000" w:themeColor="text1"/>
          <w:lang w:val="fr-FR"/>
        </w:rPr>
        <w:t xml:space="preserve">La </w:t>
      </w:r>
      <w:r w:rsidRPr="002B3208">
        <w:rPr>
          <w:rFonts w:eastAsia="Calibri"/>
          <w:b/>
          <w:color w:val="000000" w:themeColor="text1"/>
          <w:lang w:val="fr-FR"/>
        </w:rPr>
        <w:t>délégation du Kazakhstan</w:t>
      </w:r>
      <w:r>
        <w:rPr>
          <w:rFonts w:eastAsia="Calibri"/>
          <w:color w:val="000000" w:themeColor="text1"/>
          <w:lang w:val="fr-FR"/>
        </w:rPr>
        <w:t xml:space="preserve"> s’est félicitée du travail de l'O</w:t>
      </w:r>
      <w:r w:rsidRPr="002B3208">
        <w:rPr>
          <w:rFonts w:eastAsia="Calibri"/>
          <w:color w:val="000000" w:themeColor="text1"/>
          <w:lang w:val="fr-FR"/>
        </w:rPr>
        <w:t xml:space="preserve">rgane </w:t>
      </w:r>
      <w:r>
        <w:rPr>
          <w:rFonts w:eastAsia="Calibri"/>
          <w:color w:val="000000" w:themeColor="text1"/>
          <w:lang w:val="fr-FR"/>
        </w:rPr>
        <w:t>d'évaluation et de l’État partie pour cette très intéressante candidature</w:t>
      </w:r>
      <w:r w:rsidRPr="002B3208">
        <w:rPr>
          <w:rFonts w:eastAsia="Calibri"/>
          <w:color w:val="000000" w:themeColor="text1"/>
          <w:lang w:val="fr-FR"/>
        </w:rPr>
        <w:t xml:space="preserve">. Il </w:t>
      </w:r>
      <w:r>
        <w:rPr>
          <w:rFonts w:eastAsia="Calibri"/>
          <w:color w:val="000000" w:themeColor="text1"/>
          <w:lang w:val="fr-FR"/>
        </w:rPr>
        <w:t>a été noté que la tradition du c</w:t>
      </w:r>
      <w:r w:rsidRPr="002B3208">
        <w:rPr>
          <w:rFonts w:eastAsia="Calibri"/>
          <w:color w:val="000000" w:themeColor="text1"/>
          <w:lang w:val="fr-FR"/>
        </w:rPr>
        <w:t xml:space="preserve">hamamé </w:t>
      </w:r>
      <w:r>
        <w:rPr>
          <w:rFonts w:eastAsia="Calibri"/>
          <w:color w:val="000000" w:themeColor="text1"/>
          <w:lang w:val="fr-FR"/>
        </w:rPr>
        <w:t>était extrêmement importante</w:t>
      </w:r>
      <w:r w:rsidRPr="002B3208">
        <w:rPr>
          <w:rFonts w:eastAsia="Calibri"/>
          <w:color w:val="000000" w:themeColor="text1"/>
          <w:lang w:val="fr-FR"/>
        </w:rPr>
        <w:t xml:space="preserve"> pour le </w:t>
      </w:r>
      <w:r>
        <w:rPr>
          <w:rFonts w:eastAsia="Calibri"/>
          <w:color w:val="000000" w:themeColor="text1"/>
          <w:lang w:val="fr-FR"/>
        </w:rPr>
        <w:t>peuple argentin et était, en fait,</w:t>
      </w:r>
      <w:r w:rsidRPr="002B3208">
        <w:rPr>
          <w:rFonts w:eastAsia="Calibri"/>
          <w:color w:val="000000" w:themeColor="text1"/>
          <w:lang w:val="fr-FR"/>
        </w:rPr>
        <w:t xml:space="preserve"> considérée comme l'un des éléments centraux de son identité culturelle d'une importance </w:t>
      </w:r>
      <w:r>
        <w:rPr>
          <w:rFonts w:eastAsia="Calibri"/>
          <w:color w:val="000000" w:themeColor="text1"/>
          <w:lang w:val="fr-FR"/>
        </w:rPr>
        <w:t>tout aussi remarquable que le t</w:t>
      </w:r>
      <w:r w:rsidRPr="002B3208">
        <w:rPr>
          <w:rFonts w:eastAsia="Calibri"/>
          <w:color w:val="000000" w:themeColor="text1"/>
          <w:lang w:val="fr-FR"/>
        </w:rPr>
        <w:t>ango de renommée mondiale. Il a également été noté que certaines des conclusions plus négatives de l'Organe d'évaluation semblaient être de nature plus</w:t>
      </w:r>
      <w:r>
        <w:rPr>
          <w:rFonts w:eastAsia="Calibri"/>
          <w:color w:val="000000" w:themeColor="text1"/>
          <w:lang w:val="fr-FR"/>
        </w:rPr>
        <w:t xml:space="preserve"> technique, ce que l'État partie</w:t>
      </w:r>
      <w:r w:rsidRPr="002B3208">
        <w:rPr>
          <w:rFonts w:eastAsia="Calibri"/>
          <w:color w:val="000000" w:themeColor="text1"/>
          <w:lang w:val="fr-FR"/>
        </w:rPr>
        <w:t xml:space="preserve"> pourrait clarifier. Compte tenu des difficultés bien connues liées à l'absence d'un mécanisme de dialogue entre les États parties et l'Organ</w:t>
      </w:r>
      <w:r>
        <w:rPr>
          <w:rFonts w:eastAsia="Calibri"/>
          <w:color w:val="000000" w:themeColor="text1"/>
          <w:lang w:val="fr-FR"/>
        </w:rPr>
        <w:t xml:space="preserve">e d'évaluation, la délégation </w:t>
      </w:r>
      <w:r w:rsidRPr="002B3208">
        <w:rPr>
          <w:rFonts w:eastAsia="Calibri"/>
          <w:color w:val="000000" w:themeColor="text1"/>
          <w:lang w:val="fr-FR"/>
        </w:rPr>
        <w:t>estim</w:t>
      </w:r>
      <w:r>
        <w:rPr>
          <w:rFonts w:eastAsia="Calibri"/>
          <w:color w:val="000000" w:themeColor="text1"/>
          <w:lang w:val="fr-FR"/>
        </w:rPr>
        <w:t xml:space="preserve">ait </w:t>
      </w:r>
      <w:r w:rsidRPr="002B3208">
        <w:rPr>
          <w:rFonts w:eastAsia="Calibri"/>
          <w:color w:val="000000" w:themeColor="text1"/>
          <w:lang w:val="fr-FR"/>
        </w:rPr>
        <w:t xml:space="preserve">que ce dossier </w:t>
      </w:r>
      <w:r>
        <w:rPr>
          <w:rFonts w:eastAsia="Calibri"/>
          <w:color w:val="000000" w:themeColor="text1"/>
          <w:lang w:val="fr-FR"/>
        </w:rPr>
        <w:t xml:space="preserve">méritait un examen approfondi. À cet égard, elle </w:t>
      </w:r>
      <w:r w:rsidRPr="002B3208">
        <w:rPr>
          <w:rFonts w:eastAsia="Calibri"/>
          <w:color w:val="000000" w:themeColor="text1"/>
          <w:lang w:val="fr-FR"/>
        </w:rPr>
        <w:t>apprécie</w:t>
      </w:r>
      <w:r>
        <w:rPr>
          <w:rFonts w:eastAsia="Calibri"/>
          <w:color w:val="000000" w:themeColor="text1"/>
          <w:lang w:val="fr-FR"/>
        </w:rPr>
        <w:t>rait d’entendre la réponse de l'État partie</w:t>
      </w:r>
      <w:r w:rsidRPr="002B3208">
        <w:rPr>
          <w:rFonts w:eastAsia="Calibri"/>
          <w:color w:val="000000" w:themeColor="text1"/>
          <w:lang w:val="fr-FR"/>
        </w:rPr>
        <w:t xml:space="preserve"> sur </w:t>
      </w:r>
      <w:r>
        <w:rPr>
          <w:rFonts w:eastAsia="Calibri"/>
          <w:color w:val="000000" w:themeColor="text1"/>
          <w:lang w:val="fr-FR"/>
        </w:rPr>
        <w:t xml:space="preserve">la façon dont </w:t>
      </w:r>
      <w:r w:rsidR="00B65BEF">
        <w:rPr>
          <w:rFonts w:eastAsia="Calibri"/>
          <w:color w:val="000000" w:themeColor="text1"/>
          <w:lang w:val="fr-FR"/>
        </w:rPr>
        <w:t>l'inscription du</w:t>
      </w:r>
      <w:r>
        <w:rPr>
          <w:rFonts w:eastAsia="Calibri"/>
          <w:color w:val="000000" w:themeColor="text1"/>
          <w:lang w:val="fr-FR"/>
        </w:rPr>
        <w:t xml:space="preserve"> c</w:t>
      </w:r>
      <w:r w:rsidRPr="002B3208">
        <w:rPr>
          <w:rFonts w:eastAsia="Calibri"/>
          <w:color w:val="000000" w:themeColor="text1"/>
          <w:lang w:val="fr-FR"/>
        </w:rPr>
        <w:t>hamamé contribuerait à une plus grande visibilité et à une meilleure sensibilisation au patrimoine culturel immatériel en général.</w:t>
      </w:r>
    </w:p>
    <w:p w14:paraId="1947D903" w14:textId="1A866965" w:rsidR="002B3208" w:rsidRPr="002B3208" w:rsidRDefault="002B3208" w:rsidP="007F4091">
      <w:pPr>
        <w:pStyle w:val="Orateurengris"/>
        <w:spacing w:before="120"/>
        <w:ind w:left="709" w:hanging="709"/>
        <w:rPr>
          <w:rFonts w:eastAsia="Calibri"/>
          <w:color w:val="000000" w:themeColor="text1"/>
          <w:lang w:val="fr-FR"/>
        </w:rPr>
      </w:pPr>
      <w:r w:rsidRPr="002B3208">
        <w:rPr>
          <w:rFonts w:eastAsia="Calibri"/>
          <w:color w:val="000000" w:themeColor="text1"/>
          <w:lang w:val="fr-FR"/>
        </w:rPr>
        <w:t xml:space="preserve">La </w:t>
      </w:r>
      <w:r w:rsidRPr="002B3208">
        <w:rPr>
          <w:rFonts w:eastAsia="Calibri"/>
          <w:b/>
          <w:color w:val="000000" w:themeColor="text1"/>
          <w:lang w:val="fr-FR"/>
        </w:rPr>
        <w:t>délégation de l’Arménie</w:t>
      </w:r>
      <w:r w:rsidRPr="002B3208">
        <w:rPr>
          <w:rFonts w:eastAsia="Calibri"/>
          <w:color w:val="000000" w:themeColor="text1"/>
          <w:lang w:val="fr-FR"/>
        </w:rPr>
        <w:t xml:space="preserve"> a remercié l'Organe d'évaluation pour son travail et a également félicité l'Argentine pour l'intéressant dossier </w:t>
      </w:r>
      <w:r>
        <w:rPr>
          <w:rFonts w:eastAsia="Calibri"/>
          <w:color w:val="000000" w:themeColor="text1"/>
          <w:lang w:val="fr-FR"/>
        </w:rPr>
        <w:t xml:space="preserve">sur le chamamé. Elle a joint sa voix à celle de </w:t>
      </w:r>
      <w:r w:rsidRPr="002B3208">
        <w:rPr>
          <w:rFonts w:eastAsia="Calibri"/>
          <w:color w:val="000000" w:themeColor="text1"/>
          <w:lang w:val="fr-FR"/>
        </w:rPr>
        <w:t>la Colombie pour demander à l'Argentine de répondre à la question sur l'inventaire car, sur la base des informations</w:t>
      </w:r>
      <w:r>
        <w:rPr>
          <w:rFonts w:eastAsia="Calibri"/>
          <w:color w:val="000000" w:themeColor="text1"/>
          <w:lang w:val="fr-FR"/>
        </w:rPr>
        <w:t xml:space="preserve"> communiquées, il était difficile d'évaluer si </w:t>
      </w:r>
      <w:r w:rsidR="00B65BEF">
        <w:rPr>
          <w:rFonts w:eastAsia="Calibri"/>
          <w:color w:val="000000" w:themeColor="text1"/>
          <w:lang w:val="fr-FR"/>
        </w:rPr>
        <w:t xml:space="preserve">le </w:t>
      </w:r>
      <w:r>
        <w:rPr>
          <w:rFonts w:eastAsia="Calibri"/>
          <w:color w:val="000000" w:themeColor="text1"/>
          <w:lang w:val="fr-FR"/>
        </w:rPr>
        <w:t>chamamé figurait</w:t>
      </w:r>
      <w:r w:rsidRPr="002B3208">
        <w:rPr>
          <w:rFonts w:eastAsia="Calibri"/>
          <w:color w:val="000000" w:themeColor="text1"/>
          <w:lang w:val="fr-FR"/>
        </w:rPr>
        <w:t xml:space="preserve"> </w:t>
      </w:r>
      <w:r>
        <w:rPr>
          <w:rFonts w:eastAsia="Calibri"/>
          <w:color w:val="000000" w:themeColor="text1"/>
          <w:lang w:val="fr-FR"/>
        </w:rPr>
        <w:t xml:space="preserve">bien </w:t>
      </w:r>
      <w:r w:rsidRPr="002B3208">
        <w:rPr>
          <w:rFonts w:eastAsia="Calibri"/>
          <w:color w:val="000000" w:themeColor="text1"/>
          <w:lang w:val="fr-FR"/>
        </w:rPr>
        <w:t>dans un inventaire</w:t>
      </w:r>
      <w:r>
        <w:rPr>
          <w:rFonts w:eastAsia="Calibri"/>
          <w:color w:val="000000" w:themeColor="text1"/>
          <w:lang w:val="fr-FR"/>
        </w:rPr>
        <w:t>,</w:t>
      </w:r>
      <w:r w:rsidRPr="002B3208">
        <w:rPr>
          <w:rFonts w:eastAsia="Calibri"/>
          <w:color w:val="000000" w:themeColor="text1"/>
          <w:lang w:val="fr-FR"/>
        </w:rPr>
        <w:t xml:space="preserve"> conformément aux articles 11 et 12 de la Convention</w:t>
      </w:r>
      <w:r>
        <w:rPr>
          <w:rFonts w:eastAsia="Calibri"/>
          <w:color w:val="000000" w:themeColor="text1"/>
          <w:lang w:val="fr-FR"/>
        </w:rPr>
        <w:t>, ou s'il s’agissait d’</w:t>
      </w:r>
      <w:r w:rsidRPr="002B3208">
        <w:rPr>
          <w:rFonts w:eastAsia="Calibri"/>
          <w:color w:val="000000" w:themeColor="text1"/>
          <w:lang w:val="fr-FR"/>
        </w:rPr>
        <w:t xml:space="preserve">un malentendu </w:t>
      </w:r>
      <w:r>
        <w:rPr>
          <w:rFonts w:eastAsia="Calibri"/>
          <w:color w:val="000000" w:themeColor="text1"/>
          <w:lang w:val="fr-FR"/>
        </w:rPr>
        <w:t xml:space="preserve">d’ordre </w:t>
      </w:r>
      <w:r w:rsidRPr="002B3208">
        <w:rPr>
          <w:rFonts w:eastAsia="Calibri"/>
          <w:color w:val="000000" w:themeColor="text1"/>
          <w:lang w:val="fr-FR"/>
        </w:rPr>
        <w:t>technique.</w:t>
      </w:r>
    </w:p>
    <w:p w14:paraId="47DBF213" w14:textId="19AA295F" w:rsidR="00905F56" w:rsidRPr="00905F56" w:rsidRDefault="00905F56" w:rsidP="007F4091">
      <w:pPr>
        <w:pStyle w:val="Orateurengris"/>
        <w:spacing w:before="120"/>
        <w:ind w:left="709" w:hanging="709"/>
        <w:rPr>
          <w:rFonts w:eastAsia="Calibri"/>
          <w:color w:val="000000" w:themeColor="text1"/>
          <w:lang w:val="fr-FR"/>
        </w:rPr>
      </w:pPr>
      <w:r w:rsidRPr="00905F56">
        <w:rPr>
          <w:rFonts w:eastAsia="Calibri"/>
          <w:color w:val="000000" w:themeColor="text1"/>
          <w:lang w:val="fr-FR"/>
        </w:rPr>
        <w:t xml:space="preserve">La </w:t>
      </w:r>
      <w:r w:rsidRPr="00905F56">
        <w:rPr>
          <w:rFonts w:eastAsia="Calibri"/>
          <w:b/>
          <w:color w:val="000000" w:themeColor="text1"/>
          <w:lang w:val="fr-FR"/>
        </w:rPr>
        <w:t>délégation de l'Azerbaïdjan</w:t>
      </w:r>
      <w:r w:rsidRPr="00905F56">
        <w:rPr>
          <w:rFonts w:eastAsia="Calibri"/>
          <w:color w:val="000000" w:themeColor="text1"/>
          <w:lang w:val="fr-FR"/>
        </w:rPr>
        <w:t xml:space="preserve"> a remercié l'Argentine d'avoir </w:t>
      </w:r>
      <w:r>
        <w:rPr>
          <w:rFonts w:eastAsia="Calibri"/>
          <w:color w:val="000000" w:themeColor="text1"/>
          <w:lang w:val="fr-FR"/>
        </w:rPr>
        <w:t xml:space="preserve">soumis le dossier </w:t>
      </w:r>
      <w:r w:rsidR="00C30745">
        <w:rPr>
          <w:rFonts w:eastAsia="Calibri"/>
          <w:color w:val="000000" w:themeColor="text1"/>
          <w:lang w:val="fr-FR"/>
        </w:rPr>
        <w:t xml:space="preserve">du </w:t>
      </w:r>
      <w:r>
        <w:rPr>
          <w:rFonts w:eastAsia="Calibri"/>
          <w:color w:val="000000" w:themeColor="text1"/>
          <w:lang w:val="fr-FR"/>
        </w:rPr>
        <w:t>c</w:t>
      </w:r>
      <w:r w:rsidRPr="00905F56">
        <w:rPr>
          <w:rFonts w:eastAsia="Calibri"/>
          <w:color w:val="000000" w:themeColor="text1"/>
          <w:lang w:val="fr-FR"/>
        </w:rPr>
        <w:t xml:space="preserve">hamamé, </w:t>
      </w:r>
      <w:r>
        <w:rPr>
          <w:rFonts w:eastAsia="Calibri"/>
          <w:color w:val="000000" w:themeColor="text1"/>
          <w:lang w:val="fr-FR"/>
        </w:rPr>
        <w:t xml:space="preserve">une </w:t>
      </w:r>
      <w:r w:rsidRPr="00905F56">
        <w:rPr>
          <w:rFonts w:eastAsia="Calibri"/>
          <w:color w:val="000000" w:themeColor="text1"/>
          <w:lang w:val="fr-FR"/>
        </w:rPr>
        <w:t>expression d'une culture vivante</w:t>
      </w:r>
      <w:r>
        <w:rPr>
          <w:rFonts w:eastAsia="Calibri"/>
          <w:color w:val="000000" w:themeColor="text1"/>
          <w:lang w:val="fr-FR"/>
        </w:rPr>
        <w:t>, qui représentait</w:t>
      </w:r>
      <w:r w:rsidRPr="00905F56">
        <w:rPr>
          <w:rFonts w:eastAsia="Calibri"/>
          <w:color w:val="000000" w:themeColor="text1"/>
          <w:lang w:val="fr-FR"/>
        </w:rPr>
        <w:t xml:space="preserve"> plusieurs traditions</w:t>
      </w:r>
      <w:r>
        <w:rPr>
          <w:rFonts w:eastAsia="Calibri"/>
          <w:color w:val="000000" w:themeColor="text1"/>
          <w:lang w:val="fr-FR"/>
        </w:rPr>
        <w:t xml:space="preserve"> culturelles en soi et rassemblait</w:t>
      </w:r>
      <w:r w:rsidRPr="00905F56">
        <w:rPr>
          <w:rFonts w:eastAsia="Calibri"/>
          <w:color w:val="000000" w:themeColor="text1"/>
          <w:lang w:val="fr-FR"/>
        </w:rPr>
        <w:t xml:space="preserve"> des personnes de cultures, de générations</w:t>
      </w:r>
      <w:r>
        <w:rPr>
          <w:rFonts w:eastAsia="Calibri"/>
          <w:color w:val="000000" w:themeColor="text1"/>
          <w:lang w:val="fr-FR"/>
        </w:rPr>
        <w:t xml:space="preserve"> et de religions différentes. Elle</w:t>
      </w:r>
      <w:r w:rsidRPr="00905F56">
        <w:rPr>
          <w:rFonts w:eastAsia="Calibri"/>
          <w:color w:val="000000" w:themeColor="text1"/>
          <w:lang w:val="fr-FR"/>
        </w:rPr>
        <w:t xml:space="preserve"> a</w:t>
      </w:r>
      <w:r>
        <w:rPr>
          <w:rFonts w:eastAsia="Calibri"/>
          <w:color w:val="000000" w:themeColor="text1"/>
          <w:lang w:val="fr-FR"/>
        </w:rPr>
        <w:t xml:space="preserve"> souligné,</w:t>
      </w:r>
      <w:r w:rsidRPr="00905F56">
        <w:rPr>
          <w:rFonts w:eastAsia="Calibri"/>
          <w:color w:val="000000" w:themeColor="text1"/>
          <w:lang w:val="fr-FR"/>
        </w:rPr>
        <w:t xml:space="preserve"> en particulier</w:t>
      </w:r>
      <w:r>
        <w:rPr>
          <w:rFonts w:eastAsia="Calibri"/>
          <w:color w:val="000000" w:themeColor="text1"/>
          <w:lang w:val="fr-FR"/>
        </w:rPr>
        <w:t>,</w:t>
      </w:r>
      <w:r w:rsidRPr="00905F56">
        <w:rPr>
          <w:rFonts w:eastAsia="Calibri"/>
          <w:color w:val="000000" w:themeColor="text1"/>
          <w:lang w:val="fr-FR"/>
        </w:rPr>
        <w:t xml:space="preserve"> la participation des personnes handicapées à cette pratique, qui était l'un des points forts de cet élément. </w:t>
      </w:r>
      <w:r>
        <w:rPr>
          <w:rFonts w:eastAsia="Calibri"/>
          <w:color w:val="000000" w:themeColor="text1"/>
          <w:lang w:val="fr-FR"/>
        </w:rPr>
        <w:t xml:space="preserve">S’agissant du </w:t>
      </w:r>
      <w:r w:rsidRPr="00905F56">
        <w:rPr>
          <w:rFonts w:eastAsia="Calibri"/>
          <w:color w:val="000000" w:themeColor="text1"/>
          <w:lang w:val="fr-FR"/>
        </w:rPr>
        <w:t>critère R.2, la délégation a fait observer que le Comité était de nouveau confronté à une situation dans laquelle l'État soumissionnaire avait des difficultés à répondre</w:t>
      </w:r>
      <w:r>
        <w:rPr>
          <w:rFonts w:eastAsia="Calibri"/>
          <w:color w:val="000000" w:themeColor="text1"/>
          <w:lang w:val="fr-FR"/>
        </w:rPr>
        <w:t xml:space="preserve"> convenablement au critère. Elle souscrivait en partie</w:t>
      </w:r>
      <w:r w:rsidRPr="00905F56">
        <w:rPr>
          <w:rFonts w:eastAsia="Calibri"/>
          <w:color w:val="000000" w:themeColor="text1"/>
          <w:lang w:val="fr-FR"/>
        </w:rPr>
        <w:t xml:space="preserve"> </w:t>
      </w:r>
      <w:r>
        <w:rPr>
          <w:rFonts w:eastAsia="Calibri"/>
          <w:color w:val="000000" w:themeColor="text1"/>
          <w:lang w:val="fr-FR"/>
        </w:rPr>
        <w:t xml:space="preserve">à </w:t>
      </w:r>
      <w:r w:rsidRPr="00905F56">
        <w:rPr>
          <w:rFonts w:eastAsia="Calibri"/>
          <w:color w:val="000000" w:themeColor="text1"/>
          <w:lang w:val="fr-FR"/>
        </w:rPr>
        <w:t xml:space="preserve">l'avis de l'Organe d'évaluation en ce sens que la réponse à la section 2 du dossier de candidature aurait pu être </w:t>
      </w:r>
      <w:r>
        <w:rPr>
          <w:rFonts w:eastAsia="Calibri"/>
          <w:color w:val="000000" w:themeColor="text1"/>
          <w:lang w:val="fr-FR"/>
        </w:rPr>
        <w:t>mieux formulée. La délégation souhaitait</w:t>
      </w:r>
      <w:r w:rsidRPr="00905F56">
        <w:rPr>
          <w:rFonts w:eastAsia="Calibri"/>
          <w:color w:val="000000" w:themeColor="text1"/>
          <w:lang w:val="fr-FR"/>
        </w:rPr>
        <w:t xml:space="preserve"> entendre l'Argentine sur la façon </w:t>
      </w:r>
      <w:r>
        <w:rPr>
          <w:rFonts w:eastAsia="Calibri"/>
          <w:color w:val="000000" w:themeColor="text1"/>
          <w:lang w:val="fr-FR"/>
        </w:rPr>
        <w:t xml:space="preserve">dont </w:t>
      </w:r>
      <w:r w:rsidRPr="00905F56">
        <w:rPr>
          <w:rFonts w:eastAsia="Calibri"/>
          <w:color w:val="000000" w:themeColor="text1"/>
          <w:lang w:val="fr-FR"/>
        </w:rPr>
        <w:t>la candidature</w:t>
      </w:r>
      <w:r>
        <w:rPr>
          <w:rFonts w:eastAsia="Calibri"/>
          <w:color w:val="000000" w:themeColor="text1"/>
          <w:lang w:val="fr-FR"/>
        </w:rPr>
        <w:t xml:space="preserve"> </w:t>
      </w:r>
      <w:r w:rsidRPr="00905F56">
        <w:rPr>
          <w:rFonts w:eastAsia="Calibri"/>
          <w:color w:val="000000" w:themeColor="text1"/>
          <w:lang w:val="fr-FR"/>
        </w:rPr>
        <w:t xml:space="preserve">favoriserait la visibilité du patrimoine immatériel en général, et elle </w:t>
      </w:r>
      <w:r>
        <w:rPr>
          <w:rFonts w:eastAsia="Calibri"/>
          <w:color w:val="000000" w:themeColor="text1"/>
          <w:lang w:val="fr-FR"/>
        </w:rPr>
        <w:t xml:space="preserve">serait </w:t>
      </w:r>
      <w:r w:rsidRPr="00905F56">
        <w:rPr>
          <w:rFonts w:eastAsia="Calibri"/>
          <w:color w:val="000000" w:themeColor="text1"/>
          <w:lang w:val="fr-FR"/>
        </w:rPr>
        <w:t xml:space="preserve">prête à réexaminer la recommandation proposée par l'Organe d'évaluation dans ce cas. </w:t>
      </w:r>
      <w:r>
        <w:rPr>
          <w:rFonts w:eastAsia="Calibri"/>
          <w:color w:val="000000" w:themeColor="text1"/>
          <w:lang w:val="fr-FR"/>
        </w:rPr>
        <w:t xml:space="preserve">S’agissant du </w:t>
      </w:r>
      <w:r w:rsidRPr="00905F56">
        <w:rPr>
          <w:rFonts w:eastAsia="Calibri"/>
          <w:color w:val="000000" w:themeColor="text1"/>
          <w:lang w:val="fr-FR"/>
        </w:rPr>
        <w:t>critère R.4, la délégation a remercié l'Organe d'évaluation pour son éva</w:t>
      </w:r>
      <w:r>
        <w:rPr>
          <w:rFonts w:eastAsia="Calibri"/>
          <w:color w:val="000000" w:themeColor="text1"/>
          <w:lang w:val="fr-FR"/>
        </w:rPr>
        <w:t xml:space="preserve">luation détaillée. Les </w:t>
      </w:r>
      <w:r w:rsidRPr="00905F56">
        <w:rPr>
          <w:rFonts w:eastAsia="Calibri"/>
          <w:color w:val="000000" w:themeColor="text1"/>
          <w:lang w:val="fr-FR"/>
        </w:rPr>
        <w:t>informations fournie</w:t>
      </w:r>
      <w:r>
        <w:rPr>
          <w:rFonts w:eastAsia="Calibri"/>
          <w:color w:val="000000" w:themeColor="text1"/>
          <w:lang w:val="fr-FR"/>
        </w:rPr>
        <w:t>s</w:t>
      </w:r>
      <w:r w:rsidRPr="00905F56">
        <w:rPr>
          <w:rFonts w:eastAsia="Calibri"/>
          <w:color w:val="000000" w:themeColor="text1"/>
          <w:lang w:val="fr-FR"/>
        </w:rPr>
        <w:t xml:space="preserve"> sous forme de lettres de consentement </w:t>
      </w:r>
      <w:r>
        <w:rPr>
          <w:rFonts w:eastAsia="Calibri"/>
          <w:color w:val="000000" w:themeColor="text1"/>
          <w:lang w:val="fr-FR"/>
        </w:rPr>
        <w:t>des communautés</w:t>
      </w:r>
      <w:r w:rsidRPr="00905F56">
        <w:rPr>
          <w:rFonts w:eastAsia="Calibri"/>
          <w:color w:val="000000" w:themeColor="text1"/>
          <w:lang w:val="fr-FR"/>
        </w:rPr>
        <w:t xml:space="preserve"> étai</w:t>
      </w:r>
      <w:r>
        <w:rPr>
          <w:rFonts w:eastAsia="Calibri"/>
          <w:color w:val="000000" w:themeColor="text1"/>
          <w:lang w:val="fr-FR"/>
        </w:rPr>
        <w:t>en</w:t>
      </w:r>
      <w:r w:rsidRPr="00905F56">
        <w:rPr>
          <w:rFonts w:eastAsia="Calibri"/>
          <w:color w:val="000000" w:themeColor="text1"/>
          <w:lang w:val="fr-FR"/>
        </w:rPr>
        <w:t>t en effet très limitée</w:t>
      </w:r>
      <w:r>
        <w:rPr>
          <w:rFonts w:eastAsia="Calibri"/>
          <w:color w:val="000000" w:themeColor="text1"/>
          <w:lang w:val="fr-FR"/>
        </w:rPr>
        <w:t xml:space="preserve">s. Toutefois, la délégation </w:t>
      </w:r>
      <w:r w:rsidR="00C30745">
        <w:rPr>
          <w:rFonts w:eastAsia="Calibri"/>
          <w:color w:val="000000" w:themeColor="text1"/>
          <w:lang w:val="fr-FR"/>
        </w:rPr>
        <w:t xml:space="preserve">pensait </w:t>
      </w:r>
      <w:r w:rsidRPr="00905F56">
        <w:rPr>
          <w:rFonts w:eastAsia="Calibri"/>
          <w:color w:val="000000" w:themeColor="text1"/>
          <w:lang w:val="fr-FR"/>
        </w:rPr>
        <w:t xml:space="preserve">que toutes les lettres de consentement n'avaient </w:t>
      </w:r>
      <w:r w:rsidR="00C30745">
        <w:rPr>
          <w:rFonts w:eastAsia="Calibri"/>
          <w:color w:val="000000" w:themeColor="text1"/>
          <w:lang w:val="fr-FR"/>
        </w:rPr>
        <w:t xml:space="preserve">pas été soumises par l'État car </w:t>
      </w:r>
      <w:r w:rsidRPr="00905F56">
        <w:rPr>
          <w:rFonts w:eastAsia="Calibri"/>
          <w:color w:val="000000" w:themeColor="text1"/>
          <w:lang w:val="fr-FR"/>
        </w:rPr>
        <w:t xml:space="preserve">le site Web </w:t>
      </w:r>
      <w:hyperlink r:id="rId103" w:history="1">
        <w:r w:rsidRPr="00C30745">
          <w:rPr>
            <w:rStyle w:val="Hyperlink"/>
            <w:rFonts w:eastAsia="Calibri"/>
            <w:color w:val="3366FF"/>
            <w:lang w:val="fr-FR"/>
          </w:rPr>
          <w:t>http://chamameargentina.org</w:t>
        </w:r>
      </w:hyperlink>
      <w:r w:rsidR="00C30745">
        <w:rPr>
          <w:rFonts w:eastAsia="Calibri"/>
          <w:color w:val="000000" w:themeColor="text1"/>
          <w:lang w:val="fr-FR"/>
        </w:rPr>
        <w:t xml:space="preserve">, </w:t>
      </w:r>
      <w:r>
        <w:rPr>
          <w:rFonts w:eastAsia="Calibri"/>
          <w:color w:val="000000" w:themeColor="text1"/>
          <w:lang w:val="fr-FR"/>
        </w:rPr>
        <w:t xml:space="preserve">mentionné dans la candidature, présentait </w:t>
      </w:r>
      <w:r w:rsidRPr="00905F56">
        <w:rPr>
          <w:rFonts w:eastAsia="Calibri"/>
          <w:color w:val="000000" w:themeColor="text1"/>
          <w:lang w:val="fr-FR"/>
        </w:rPr>
        <w:t>en effet au moins soixante pages de lettres exprimant le consentement</w:t>
      </w:r>
      <w:r w:rsidR="00C30745">
        <w:rPr>
          <w:rFonts w:eastAsia="Calibri"/>
          <w:color w:val="000000" w:themeColor="text1"/>
          <w:lang w:val="fr-FR"/>
        </w:rPr>
        <w:t xml:space="preserve"> à la candidature, ce qui laissait</w:t>
      </w:r>
      <w:r w:rsidRPr="00905F56">
        <w:rPr>
          <w:rFonts w:eastAsia="Calibri"/>
          <w:color w:val="000000" w:themeColor="text1"/>
          <w:lang w:val="fr-FR"/>
        </w:rPr>
        <w:t xml:space="preserve"> penser qu'i</w:t>
      </w:r>
      <w:r w:rsidR="00B65BEF">
        <w:rPr>
          <w:rFonts w:eastAsia="Calibri"/>
          <w:color w:val="000000" w:themeColor="text1"/>
          <w:lang w:val="fr-FR"/>
        </w:rPr>
        <w:t>l pourrait s'agir d'un problème</w:t>
      </w:r>
      <w:r w:rsidRPr="00905F56">
        <w:rPr>
          <w:rFonts w:eastAsia="Calibri"/>
          <w:color w:val="000000" w:themeColor="text1"/>
          <w:lang w:val="fr-FR"/>
        </w:rPr>
        <w:t xml:space="preserve"> technique. En ce qui concerne le critère R.5, la date d'insc</w:t>
      </w:r>
      <w:r w:rsidR="00C30745">
        <w:rPr>
          <w:rFonts w:eastAsia="Calibri"/>
          <w:color w:val="000000" w:themeColor="text1"/>
          <w:lang w:val="fr-FR"/>
        </w:rPr>
        <w:t>ription à</w:t>
      </w:r>
      <w:r w:rsidRPr="00905F56">
        <w:rPr>
          <w:rFonts w:eastAsia="Calibri"/>
          <w:color w:val="000000" w:themeColor="text1"/>
          <w:lang w:val="fr-FR"/>
        </w:rPr>
        <w:t xml:space="preserve"> un inventaire a</w:t>
      </w:r>
      <w:r w:rsidR="00C30745">
        <w:rPr>
          <w:rFonts w:eastAsia="Calibri"/>
          <w:color w:val="000000" w:themeColor="text1"/>
          <w:lang w:val="fr-FR"/>
        </w:rPr>
        <w:t>vait</w:t>
      </w:r>
      <w:r w:rsidRPr="00905F56">
        <w:rPr>
          <w:rFonts w:eastAsia="Calibri"/>
          <w:color w:val="000000" w:themeColor="text1"/>
          <w:lang w:val="fr-FR"/>
        </w:rPr>
        <w:t xml:space="preserve"> bien été</w:t>
      </w:r>
      <w:r w:rsidR="00C30745">
        <w:rPr>
          <w:rFonts w:eastAsia="Calibri"/>
          <w:color w:val="000000" w:themeColor="text1"/>
          <w:lang w:val="fr-FR"/>
        </w:rPr>
        <w:t xml:space="preserve"> communiquée, même si </w:t>
      </w:r>
      <w:r w:rsidRPr="00905F56">
        <w:rPr>
          <w:rFonts w:eastAsia="Calibri"/>
          <w:color w:val="000000" w:themeColor="text1"/>
          <w:lang w:val="fr-FR"/>
        </w:rPr>
        <w:t>elle n'</w:t>
      </w:r>
      <w:r w:rsidR="00B65BEF">
        <w:rPr>
          <w:rFonts w:eastAsia="Calibri"/>
          <w:color w:val="000000" w:themeColor="text1"/>
          <w:lang w:val="fr-FR"/>
        </w:rPr>
        <w:t>av</w:t>
      </w:r>
      <w:r w:rsidRPr="00905F56">
        <w:rPr>
          <w:rFonts w:eastAsia="Calibri"/>
          <w:color w:val="000000" w:themeColor="text1"/>
          <w:lang w:val="fr-FR"/>
        </w:rPr>
        <w:t xml:space="preserve">ait pas été </w:t>
      </w:r>
      <w:r w:rsidR="00C30745">
        <w:rPr>
          <w:rFonts w:eastAsia="Calibri"/>
          <w:color w:val="000000" w:themeColor="text1"/>
          <w:lang w:val="fr-FR"/>
        </w:rPr>
        <w:t xml:space="preserve">reprise </w:t>
      </w:r>
      <w:r w:rsidRPr="00905F56">
        <w:rPr>
          <w:rFonts w:eastAsia="Calibri"/>
          <w:color w:val="000000" w:themeColor="text1"/>
          <w:lang w:val="fr-FR"/>
        </w:rPr>
        <w:t>dans le formulaire mais dans l'extrait d'inventaire joint, daté du 6 janvier 2017. En ce sens, la délégation a rappelé au Comité le paragraphe 21 de la décision</w:t>
      </w:r>
      <w:r w:rsidR="00C30745">
        <w:rPr>
          <w:rFonts w:eastAsia="Calibri"/>
          <w:color w:val="000000" w:themeColor="text1"/>
          <w:lang w:val="fr-FR"/>
        </w:rPr>
        <w:t xml:space="preserve"> </w:t>
      </w:r>
      <w:hyperlink r:id="rId104" w:history="1">
        <w:r w:rsidR="00C30745" w:rsidRPr="007545F5">
          <w:rPr>
            <w:rStyle w:val="Hyperlink"/>
            <w:lang w:val="fr-FR"/>
          </w:rPr>
          <w:t>10.COM 10</w:t>
        </w:r>
      </w:hyperlink>
      <w:r w:rsidRPr="00905F56">
        <w:rPr>
          <w:rFonts w:eastAsia="Calibri"/>
          <w:color w:val="000000" w:themeColor="text1"/>
          <w:lang w:val="fr-FR"/>
        </w:rPr>
        <w:t xml:space="preserve"> </w:t>
      </w:r>
      <w:r w:rsidR="00C30745">
        <w:rPr>
          <w:rFonts w:eastAsia="Calibri"/>
          <w:color w:val="000000" w:themeColor="text1"/>
          <w:lang w:val="fr-FR"/>
        </w:rPr>
        <w:t xml:space="preserve">indiquant que les extraits </w:t>
      </w:r>
      <w:r w:rsidRPr="00905F56">
        <w:rPr>
          <w:rFonts w:eastAsia="Calibri"/>
          <w:color w:val="000000" w:themeColor="text1"/>
          <w:lang w:val="fr-FR"/>
        </w:rPr>
        <w:t xml:space="preserve">pertinents </w:t>
      </w:r>
      <w:r w:rsidR="00C30745">
        <w:rPr>
          <w:rFonts w:eastAsia="Calibri"/>
          <w:color w:val="000000" w:themeColor="text1"/>
          <w:lang w:val="fr-FR"/>
        </w:rPr>
        <w:t>des inventaires et les</w:t>
      </w:r>
      <w:r w:rsidRPr="00905F56">
        <w:rPr>
          <w:rFonts w:eastAsia="Calibri"/>
          <w:color w:val="000000" w:themeColor="text1"/>
          <w:lang w:val="fr-FR"/>
        </w:rPr>
        <w:t xml:space="preserve"> section</w:t>
      </w:r>
      <w:r w:rsidR="00C30745">
        <w:rPr>
          <w:rFonts w:eastAsia="Calibri"/>
          <w:color w:val="000000" w:themeColor="text1"/>
          <w:lang w:val="fr-FR"/>
        </w:rPr>
        <w:t>s</w:t>
      </w:r>
      <w:r w:rsidRPr="00905F56">
        <w:rPr>
          <w:rFonts w:eastAsia="Calibri"/>
          <w:color w:val="000000" w:themeColor="text1"/>
          <w:lang w:val="fr-FR"/>
        </w:rPr>
        <w:t xml:space="preserve"> correspondante</w:t>
      </w:r>
      <w:r w:rsidR="00C30745">
        <w:rPr>
          <w:rFonts w:eastAsia="Calibri"/>
          <w:color w:val="000000" w:themeColor="text1"/>
          <w:lang w:val="fr-FR"/>
        </w:rPr>
        <w:t>s</w:t>
      </w:r>
      <w:r w:rsidRPr="00905F56">
        <w:rPr>
          <w:rFonts w:eastAsia="Calibri"/>
          <w:color w:val="000000" w:themeColor="text1"/>
          <w:lang w:val="fr-FR"/>
        </w:rPr>
        <w:t xml:space="preserve"> du formulaire de </w:t>
      </w:r>
      <w:r w:rsidR="00C30745" w:rsidRPr="00C30745">
        <w:rPr>
          <w:rFonts w:eastAsia="Calibri"/>
          <w:color w:val="000000" w:themeColor="text1"/>
          <w:lang w:val="fr-FR"/>
        </w:rPr>
        <w:t>candidature</w:t>
      </w:r>
      <w:r w:rsidR="00C30745">
        <w:rPr>
          <w:rFonts w:eastAsia="Calibri"/>
          <w:color w:val="000000" w:themeColor="text1"/>
          <w:lang w:val="fr-FR"/>
        </w:rPr>
        <w:t xml:space="preserve"> </w:t>
      </w:r>
      <w:r w:rsidRPr="00905F56">
        <w:rPr>
          <w:rFonts w:eastAsia="Calibri"/>
          <w:color w:val="000000" w:themeColor="text1"/>
          <w:lang w:val="fr-FR"/>
        </w:rPr>
        <w:t xml:space="preserve">devraient être examinés </w:t>
      </w:r>
      <w:r w:rsidR="00C30745">
        <w:rPr>
          <w:rFonts w:eastAsia="Calibri"/>
          <w:color w:val="000000" w:themeColor="text1"/>
          <w:lang w:val="fr-FR"/>
        </w:rPr>
        <w:t xml:space="preserve">de concert </w:t>
      </w:r>
      <w:r w:rsidRPr="00905F56">
        <w:rPr>
          <w:rFonts w:eastAsia="Calibri"/>
          <w:color w:val="000000" w:themeColor="text1"/>
          <w:lang w:val="fr-FR"/>
        </w:rPr>
        <w:t>et se compl</w:t>
      </w:r>
      <w:r w:rsidR="00C30745">
        <w:rPr>
          <w:rFonts w:eastAsia="Calibri"/>
          <w:color w:val="000000" w:themeColor="text1"/>
          <w:lang w:val="fr-FR"/>
        </w:rPr>
        <w:t xml:space="preserve">éter aux fins de l'évaluation, </w:t>
      </w:r>
      <w:r w:rsidRPr="00905F56">
        <w:rPr>
          <w:rFonts w:eastAsia="Calibri"/>
          <w:color w:val="000000" w:themeColor="text1"/>
          <w:lang w:val="fr-FR"/>
        </w:rPr>
        <w:t xml:space="preserve">un principe important qui devrait être appliqué à l'avenir. Les </w:t>
      </w:r>
      <w:r w:rsidR="00C30745">
        <w:rPr>
          <w:rFonts w:eastAsia="Calibri"/>
          <w:color w:val="000000" w:themeColor="text1"/>
          <w:lang w:val="fr-FR"/>
        </w:rPr>
        <w:t xml:space="preserve">autres </w:t>
      </w:r>
      <w:r w:rsidRPr="00905F56">
        <w:rPr>
          <w:rFonts w:eastAsia="Calibri"/>
          <w:color w:val="000000" w:themeColor="text1"/>
          <w:lang w:val="fr-FR"/>
        </w:rPr>
        <w:t xml:space="preserve">informations </w:t>
      </w:r>
      <w:r w:rsidR="00C30745">
        <w:rPr>
          <w:rFonts w:eastAsia="Calibri"/>
          <w:color w:val="000000" w:themeColor="text1"/>
          <w:lang w:val="fr-FR"/>
        </w:rPr>
        <w:t>concernant</w:t>
      </w:r>
      <w:r w:rsidRPr="00905F56">
        <w:rPr>
          <w:rFonts w:eastAsia="Calibri"/>
          <w:color w:val="000000" w:themeColor="text1"/>
          <w:lang w:val="fr-FR"/>
        </w:rPr>
        <w:t xml:space="preserve"> le critère R.5, telles que la participation communautaire et la mise à jour de l'inventaire, se trouv</w:t>
      </w:r>
      <w:r w:rsidR="00C30745">
        <w:rPr>
          <w:rFonts w:eastAsia="Calibri"/>
          <w:color w:val="000000" w:themeColor="text1"/>
          <w:lang w:val="fr-FR"/>
        </w:rPr>
        <w:t>ai</w:t>
      </w:r>
      <w:r w:rsidRPr="00905F56">
        <w:rPr>
          <w:rFonts w:eastAsia="Calibri"/>
          <w:color w:val="000000" w:themeColor="text1"/>
          <w:lang w:val="fr-FR"/>
        </w:rPr>
        <w:t>ent également dans le formulaire et dans l'extrait d'inventaire. Pour ces raisons, la délégation n'a</w:t>
      </w:r>
      <w:r w:rsidR="00C30745">
        <w:rPr>
          <w:rFonts w:eastAsia="Calibri"/>
          <w:color w:val="000000" w:themeColor="text1"/>
          <w:lang w:val="fr-FR"/>
        </w:rPr>
        <w:t>vait</w:t>
      </w:r>
      <w:r w:rsidRPr="00905F56">
        <w:rPr>
          <w:rFonts w:eastAsia="Calibri"/>
          <w:color w:val="000000" w:themeColor="text1"/>
          <w:lang w:val="fr-FR"/>
        </w:rPr>
        <w:t xml:space="preserve"> pas trouvé de raisons de renvoyer le dossier sur ce critère et </w:t>
      </w:r>
      <w:r w:rsidR="00C30745">
        <w:rPr>
          <w:rFonts w:eastAsia="Calibri"/>
          <w:color w:val="000000" w:themeColor="text1"/>
          <w:lang w:val="fr-FR"/>
        </w:rPr>
        <w:t xml:space="preserve">soutiendrait </w:t>
      </w:r>
      <w:r w:rsidRPr="00905F56">
        <w:rPr>
          <w:rFonts w:eastAsia="Calibri"/>
          <w:color w:val="000000" w:themeColor="text1"/>
          <w:lang w:val="fr-FR"/>
        </w:rPr>
        <w:t>une recommandation positive.</w:t>
      </w:r>
    </w:p>
    <w:p w14:paraId="684435D3" w14:textId="3C3C7777" w:rsidR="00BA3C29" w:rsidRPr="00846B0E" w:rsidRDefault="00BA3C29" w:rsidP="00846B0E">
      <w:pPr>
        <w:pStyle w:val="Orateurengris"/>
        <w:spacing w:before="120"/>
        <w:ind w:left="709" w:hanging="709"/>
        <w:rPr>
          <w:rFonts w:eastAsia="Calibri"/>
          <w:color w:val="000000" w:themeColor="text1"/>
          <w:lang w:val="fr-FR"/>
        </w:rPr>
      </w:pPr>
      <w:r w:rsidRPr="00BA3C29">
        <w:rPr>
          <w:rFonts w:eastAsia="Calibri"/>
          <w:color w:val="000000" w:themeColor="text1"/>
          <w:lang w:val="fr-FR"/>
        </w:rPr>
        <w:t xml:space="preserve">La </w:t>
      </w:r>
      <w:r w:rsidRPr="00846B0E">
        <w:rPr>
          <w:rFonts w:eastAsia="Calibri"/>
          <w:b/>
          <w:color w:val="000000" w:themeColor="text1"/>
          <w:lang w:val="fr-FR"/>
        </w:rPr>
        <w:t xml:space="preserve">délégation </w:t>
      </w:r>
      <w:r w:rsidR="00846B0E" w:rsidRPr="00846B0E">
        <w:rPr>
          <w:rFonts w:eastAsia="Calibri"/>
          <w:b/>
          <w:color w:val="000000" w:themeColor="text1"/>
          <w:lang w:val="fr-FR"/>
        </w:rPr>
        <w:t>de Cuba</w:t>
      </w:r>
      <w:r w:rsidR="00846B0E">
        <w:rPr>
          <w:rFonts w:eastAsia="Calibri"/>
          <w:color w:val="000000" w:themeColor="text1"/>
          <w:lang w:val="fr-FR"/>
        </w:rPr>
        <w:t xml:space="preserve"> a remercié l'O</w:t>
      </w:r>
      <w:r w:rsidRPr="00BA3C29">
        <w:rPr>
          <w:rFonts w:eastAsia="Calibri"/>
          <w:color w:val="000000" w:themeColor="text1"/>
          <w:lang w:val="fr-FR"/>
        </w:rPr>
        <w:t>rgane d'é</w:t>
      </w:r>
      <w:r w:rsidR="00846B0E">
        <w:rPr>
          <w:rFonts w:eastAsia="Calibri"/>
          <w:color w:val="000000" w:themeColor="text1"/>
          <w:lang w:val="fr-FR"/>
        </w:rPr>
        <w:t>valuation pour les informations présentées</w:t>
      </w:r>
      <w:r w:rsidRPr="00BA3C29">
        <w:rPr>
          <w:rFonts w:eastAsia="Calibri"/>
          <w:color w:val="000000" w:themeColor="text1"/>
          <w:lang w:val="fr-FR"/>
        </w:rPr>
        <w:t xml:space="preserve"> </w:t>
      </w:r>
      <w:r w:rsidR="00846B0E">
        <w:rPr>
          <w:rFonts w:eastAsia="Calibri"/>
          <w:color w:val="000000" w:themeColor="text1"/>
          <w:lang w:val="fr-FR"/>
        </w:rPr>
        <w:t xml:space="preserve">dans son </w:t>
      </w:r>
      <w:r w:rsidRPr="00BA3C29">
        <w:rPr>
          <w:rFonts w:eastAsia="Calibri"/>
          <w:color w:val="000000" w:themeColor="text1"/>
          <w:lang w:val="fr-FR"/>
        </w:rPr>
        <w:t>éva</w:t>
      </w:r>
      <w:r w:rsidR="00846B0E">
        <w:rPr>
          <w:rFonts w:eastAsia="Calibri"/>
          <w:color w:val="000000" w:themeColor="text1"/>
          <w:lang w:val="fr-FR"/>
        </w:rPr>
        <w:t>luation, ainsi que l'État partie. Comme</w:t>
      </w:r>
      <w:r w:rsidRPr="00BA3C29">
        <w:rPr>
          <w:rFonts w:eastAsia="Calibri"/>
          <w:color w:val="000000" w:themeColor="text1"/>
          <w:lang w:val="fr-FR"/>
        </w:rPr>
        <w:t xml:space="preserve"> déjà mentionné </w:t>
      </w:r>
      <w:r w:rsidR="00846B0E">
        <w:rPr>
          <w:rFonts w:eastAsia="Calibri"/>
          <w:color w:val="000000" w:themeColor="text1"/>
          <w:lang w:val="fr-FR"/>
        </w:rPr>
        <w:t xml:space="preserve">par </w:t>
      </w:r>
      <w:r w:rsidRPr="00BA3C29">
        <w:rPr>
          <w:rFonts w:eastAsia="Calibri"/>
          <w:color w:val="000000" w:themeColor="text1"/>
          <w:lang w:val="fr-FR"/>
        </w:rPr>
        <w:t>certains membres du Comité, la délégation a une fois de plus attiré l'attention sur le fait que le dossie</w:t>
      </w:r>
      <w:r w:rsidR="00846B0E">
        <w:rPr>
          <w:rFonts w:eastAsia="Calibri"/>
          <w:color w:val="000000" w:themeColor="text1"/>
          <w:lang w:val="fr-FR"/>
        </w:rPr>
        <w:t>r rencontrait des problèmes avec les critères</w:t>
      </w:r>
      <w:r w:rsidRPr="00BA3C29">
        <w:rPr>
          <w:rFonts w:eastAsia="Calibri"/>
          <w:color w:val="000000" w:themeColor="text1"/>
          <w:lang w:val="fr-FR"/>
        </w:rPr>
        <w:t xml:space="preserve"> R.2 et R.5, ce qui </w:t>
      </w:r>
      <w:r w:rsidR="00846B0E">
        <w:rPr>
          <w:rFonts w:eastAsia="Calibri"/>
          <w:color w:val="000000" w:themeColor="text1"/>
          <w:lang w:val="fr-FR"/>
        </w:rPr>
        <w:t xml:space="preserve">mettait en évidence </w:t>
      </w:r>
      <w:r w:rsidRPr="00BA3C29">
        <w:rPr>
          <w:rFonts w:eastAsia="Calibri"/>
          <w:color w:val="000000" w:themeColor="text1"/>
          <w:lang w:val="fr-FR"/>
        </w:rPr>
        <w:t xml:space="preserve">la nécessité de réfléchir </w:t>
      </w:r>
      <w:r w:rsidR="00846B0E">
        <w:rPr>
          <w:rFonts w:eastAsia="Calibri"/>
          <w:color w:val="000000" w:themeColor="text1"/>
          <w:lang w:val="fr-FR"/>
        </w:rPr>
        <w:t xml:space="preserve">plus avant </w:t>
      </w:r>
      <w:r w:rsidRPr="00BA3C29">
        <w:rPr>
          <w:rFonts w:eastAsia="Calibri"/>
          <w:color w:val="000000" w:themeColor="text1"/>
          <w:lang w:val="fr-FR"/>
        </w:rPr>
        <w:t>à ces critèr</w:t>
      </w:r>
      <w:r w:rsidR="00846B0E">
        <w:rPr>
          <w:rFonts w:eastAsia="Calibri"/>
          <w:color w:val="000000" w:themeColor="text1"/>
          <w:lang w:val="fr-FR"/>
        </w:rPr>
        <w:t>es et à la manière dont ils étaient</w:t>
      </w:r>
      <w:r w:rsidRPr="00BA3C29">
        <w:rPr>
          <w:rFonts w:eastAsia="Calibri"/>
          <w:color w:val="000000" w:themeColor="text1"/>
          <w:lang w:val="fr-FR"/>
        </w:rPr>
        <w:t xml:space="preserve"> spécifiquement utilisés. En effet, </w:t>
      </w:r>
      <w:r w:rsidR="00846B0E">
        <w:rPr>
          <w:rFonts w:eastAsia="Calibri"/>
          <w:color w:val="000000" w:themeColor="text1"/>
          <w:lang w:val="fr-FR"/>
        </w:rPr>
        <w:t xml:space="preserve">une </w:t>
      </w:r>
      <w:r w:rsidR="00846B0E" w:rsidRPr="00846B0E">
        <w:rPr>
          <w:rFonts w:eastAsia="Calibri"/>
          <w:color w:val="000000" w:themeColor="text1"/>
          <w:lang w:val="fr-FR"/>
        </w:rPr>
        <w:t>interprétation</w:t>
      </w:r>
      <w:r w:rsidR="00846B0E">
        <w:rPr>
          <w:rFonts w:eastAsia="Calibri"/>
          <w:color w:val="000000" w:themeColor="text1"/>
          <w:lang w:val="fr-FR"/>
        </w:rPr>
        <w:t xml:space="preserve"> était possible </w:t>
      </w:r>
      <w:r w:rsidRPr="00846B0E">
        <w:rPr>
          <w:rFonts w:eastAsia="Calibri"/>
          <w:color w:val="000000" w:themeColor="text1"/>
          <w:lang w:val="fr-FR"/>
        </w:rPr>
        <w:t xml:space="preserve">et une telle ambiguïté devait être clarifiée. </w:t>
      </w:r>
      <w:r w:rsidR="00AB472E">
        <w:rPr>
          <w:rFonts w:eastAsia="Calibri"/>
          <w:color w:val="000000" w:themeColor="text1"/>
          <w:lang w:val="fr-FR"/>
        </w:rPr>
        <w:t xml:space="preserve">S’agissant </w:t>
      </w:r>
      <w:r w:rsidRPr="00846B0E">
        <w:rPr>
          <w:rFonts w:eastAsia="Calibri"/>
          <w:color w:val="000000" w:themeColor="text1"/>
          <w:lang w:val="fr-FR"/>
        </w:rPr>
        <w:t>en particulier</w:t>
      </w:r>
      <w:r w:rsidR="00AB472E">
        <w:rPr>
          <w:rFonts w:eastAsia="Calibri"/>
          <w:color w:val="000000" w:themeColor="text1"/>
          <w:lang w:val="fr-FR"/>
        </w:rPr>
        <w:t xml:space="preserve"> </w:t>
      </w:r>
      <w:r w:rsidR="00846B0E">
        <w:rPr>
          <w:rFonts w:eastAsia="Calibri"/>
          <w:color w:val="000000" w:themeColor="text1"/>
          <w:lang w:val="fr-FR"/>
        </w:rPr>
        <w:t xml:space="preserve">du </w:t>
      </w:r>
      <w:r w:rsidR="00846B0E" w:rsidRPr="00846B0E">
        <w:rPr>
          <w:rFonts w:eastAsia="Calibri"/>
          <w:color w:val="000000" w:themeColor="text1"/>
          <w:lang w:val="fr-FR"/>
        </w:rPr>
        <w:t>critère</w:t>
      </w:r>
      <w:r w:rsidR="00846B0E">
        <w:rPr>
          <w:rFonts w:eastAsia="Calibri"/>
          <w:color w:val="000000" w:themeColor="text1"/>
          <w:lang w:val="fr-FR"/>
        </w:rPr>
        <w:t xml:space="preserve"> </w:t>
      </w:r>
      <w:r w:rsidRPr="00846B0E">
        <w:rPr>
          <w:rFonts w:eastAsia="Calibri"/>
          <w:color w:val="000000" w:themeColor="text1"/>
          <w:lang w:val="fr-FR"/>
        </w:rPr>
        <w:t xml:space="preserve">R.4, la délégation a noté une divergence entre </w:t>
      </w:r>
      <w:r w:rsidR="00846B0E">
        <w:rPr>
          <w:rFonts w:eastAsia="Calibri"/>
          <w:color w:val="000000" w:themeColor="text1"/>
          <w:lang w:val="fr-FR"/>
        </w:rPr>
        <w:t xml:space="preserve">les </w:t>
      </w:r>
      <w:r w:rsidR="00AB472E">
        <w:rPr>
          <w:rFonts w:eastAsia="Calibri"/>
          <w:color w:val="000000" w:themeColor="text1"/>
          <w:lang w:val="fr-FR"/>
        </w:rPr>
        <w:t>modalités</w:t>
      </w:r>
      <w:r w:rsidR="00846B0E">
        <w:rPr>
          <w:rFonts w:eastAsia="Calibri"/>
          <w:color w:val="000000" w:themeColor="text1"/>
          <w:lang w:val="fr-FR"/>
        </w:rPr>
        <w:t xml:space="preserve"> d’</w:t>
      </w:r>
      <w:r w:rsidR="00846B0E" w:rsidRPr="00846B0E">
        <w:rPr>
          <w:rFonts w:eastAsia="Calibri"/>
          <w:color w:val="000000" w:themeColor="text1"/>
          <w:lang w:val="fr-FR"/>
        </w:rPr>
        <w:t>utilisation</w:t>
      </w:r>
      <w:r w:rsidR="00846B0E">
        <w:rPr>
          <w:rFonts w:eastAsia="Calibri"/>
          <w:color w:val="000000" w:themeColor="text1"/>
          <w:lang w:val="fr-FR"/>
        </w:rPr>
        <w:t xml:space="preserve"> du critère par l’État partie</w:t>
      </w:r>
      <w:r w:rsidR="000153EE">
        <w:rPr>
          <w:rFonts w:eastAsia="Calibri"/>
          <w:color w:val="000000" w:themeColor="text1"/>
          <w:lang w:val="fr-FR"/>
        </w:rPr>
        <w:t xml:space="preserve"> dans le dossier et </w:t>
      </w:r>
      <w:r w:rsidR="00AB472E">
        <w:rPr>
          <w:rFonts w:eastAsia="Calibri"/>
          <w:color w:val="000000" w:themeColor="text1"/>
          <w:lang w:val="fr-FR"/>
        </w:rPr>
        <w:t xml:space="preserve">son </w:t>
      </w:r>
      <w:r w:rsidR="00846B0E" w:rsidRPr="00846B0E">
        <w:rPr>
          <w:rFonts w:eastAsia="Calibri"/>
          <w:color w:val="000000" w:themeColor="text1"/>
          <w:lang w:val="fr-FR"/>
        </w:rPr>
        <w:t>évaluation</w:t>
      </w:r>
      <w:r w:rsidR="00846B0E">
        <w:rPr>
          <w:rFonts w:eastAsia="Calibri"/>
          <w:color w:val="000000" w:themeColor="text1"/>
          <w:lang w:val="fr-FR"/>
        </w:rPr>
        <w:t xml:space="preserve"> par l’Organe d'évaluation</w:t>
      </w:r>
      <w:r w:rsidR="00AB472E">
        <w:rPr>
          <w:rFonts w:eastAsia="Calibri"/>
          <w:color w:val="000000" w:themeColor="text1"/>
          <w:lang w:val="fr-FR"/>
        </w:rPr>
        <w:t xml:space="preserve">, </w:t>
      </w:r>
      <w:r w:rsidRPr="00846B0E">
        <w:rPr>
          <w:rFonts w:eastAsia="Calibri"/>
          <w:color w:val="000000" w:themeColor="text1"/>
          <w:lang w:val="fr-FR"/>
        </w:rPr>
        <w:t>l'interprétation</w:t>
      </w:r>
      <w:r w:rsidR="00AB472E">
        <w:rPr>
          <w:rFonts w:eastAsia="Calibri"/>
          <w:color w:val="000000" w:themeColor="text1"/>
          <w:lang w:val="fr-FR"/>
        </w:rPr>
        <w:t xml:space="preserve"> de ce </w:t>
      </w:r>
      <w:r w:rsidR="00AB472E" w:rsidRPr="00AB472E">
        <w:rPr>
          <w:rFonts w:eastAsia="Calibri"/>
          <w:color w:val="000000" w:themeColor="text1"/>
          <w:lang w:val="fr-FR"/>
        </w:rPr>
        <w:t>critère</w:t>
      </w:r>
      <w:r w:rsidR="00AB472E">
        <w:rPr>
          <w:rFonts w:eastAsia="Calibri"/>
          <w:color w:val="000000" w:themeColor="text1"/>
          <w:lang w:val="fr-FR"/>
        </w:rPr>
        <w:t xml:space="preserve"> devant</w:t>
      </w:r>
      <w:r w:rsidRPr="00846B0E">
        <w:rPr>
          <w:rFonts w:eastAsia="Calibri"/>
          <w:color w:val="000000" w:themeColor="text1"/>
          <w:lang w:val="fr-FR"/>
        </w:rPr>
        <w:t xml:space="preserve"> être</w:t>
      </w:r>
      <w:r w:rsidR="000153EE">
        <w:rPr>
          <w:rFonts w:eastAsia="Calibri"/>
          <w:color w:val="000000" w:themeColor="text1"/>
          <w:lang w:val="fr-FR"/>
        </w:rPr>
        <w:t xml:space="preserve"> la même pour l’État et l’Organe d'évaluation</w:t>
      </w:r>
      <w:r w:rsidRPr="00846B0E">
        <w:rPr>
          <w:rFonts w:eastAsia="Calibri"/>
          <w:color w:val="000000" w:themeColor="text1"/>
          <w:lang w:val="fr-FR"/>
        </w:rPr>
        <w:t>. Il était donc pertinent de permettre aux deux parties de clarif</w:t>
      </w:r>
      <w:r w:rsidR="00846B0E" w:rsidRPr="00846B0E">
        <w:rPr>
          <w:rFonts w:eastAsia="Calibri"/>
          <w:color w:val="000000" w:themeColor="text1"/>
          <w:lang w:val="fr-FR"/>
        </w:rPr>
        <w:t>ier cette question afin de</w:t>
      </w:r>
      <w:r w:rsidRPr="00846B0E">
        <w:rPr>
          <w:rFonts w:eastAsia="Calibri"/>
          <w:color w:val="000000" w:themeColor="text1"/>
          <w:lang w:val="fr-FR"/>
        </w:rPr>
        <w:t xml:space="preserve"> permettre au Comité de prendre une décision objective.</w:t>
      </w:r>
    </w:p>
    <w:p w14:paraId="44EBE1F8" w14:textId="76BFD456" w:rsidR="00AB472E" w:rsidRDefault="00AB472E" w:rsidP="007F4091">
      <w:pPr>
        <w:pStyle w:val="Orateurengris"/>
        <w:spacing w:before="120"/>
        <w:ind w:left="709" w:hanging="709"/>
        <w:rPr>
          <w:rFonts w:eastAsia="Calibri"/>
          <w:color w:val="000000" w:themeColor="text1"/>
          <w:lang w:val="fr-FR"/>
        </w:rPr>
      </w:pPr>
      <w:r w:rsidRPr="00AB472E">
        <w:rPr>
          <w:rFonts w:eastAsia="Calibri"/>
          <w:color w:val="000000" w:themeColor="text1"/>
          <w:lang w:val="fr-FR"/>
        </w:rPr>
        <w:t xml:space="preserve">La </w:t>
      </w:r>
      <w:r w:rsidRPr="00AB472E">
        <w:rPr>
          <w:rFonts w:eastAsia="Calibri"/>
          <w:b/>
          <w:color w:val="000000" w:themeColor="text1"/>
          <w:lang w:val="fr-FR"/>
        </w:rPr>
        <w:t>délégation du Koweït</w:t>
      </w:r>
      <w:r>
        <w:rPr>
          <w:rFonts w:eastAsia="Calibri"/>
          <w:color w:val="000000" w:themeColor="text1"/>
          <w:lang w:val="fr-FR"/>
        </w:rPr>
        <w:t xml:space="preserve"> a remercié l'O</w:t>
      </w:r>
      <w:r w:rsidRPr="00AB472E">
        <w:rPr>
          <w:rFonts w:eastAsia="Calibri"/>
          <w:color w:val="000000" w:themeColor="text1"/>
          <w:lang w:val="fr-FR"/>
        </w:rPr>
        <w:t>rgane d'évaluation pour le travail a</w:t>
      </w:r>
      <w:r>
        <w:rPr>
          <w:rFonts w:eastAsia="Calibri"/>
          <w:color w:val="000000" w:themeColor="text1"/>
          <w:lang w:val="fr-FR"/>
        </w:rPr>
        <w:t>ccompli, ainsi que l'État partie</w:t>
      </w:r>
      <w:r w:rsidRPr="00AB472E">
        <w:rPr>
          <w:rFonts w:eastAsia="Calibri"/>
          <w:color w:val="000000" w:themeColor="text1"/>
          <w:lang w:val="fr-FR"/>
        </w:rPr>
        <w:t xml:space="preserve"> </w:t>
      </w:r>
      <w:r>
        <w:rPr>
          <w:rFonts w:eastAsia="Calibri"/>
          <w:color w:val="000000" w:themeColor="text1"/>
          <w:lang w:val="fr-FR"/>
        </w:rPr>
        <w:t xml:space="preserve">pour la soumission de </w:t>
      </w:r>
      <w:r w:rsidR="000153EE">
        <w:rPr>
          <w:rFonts w:eastAsia="Calibri"/>
          <w:color w:val="000000" w:themeColor="text1"/>
          <w:lang w:val="fr-FR"/>
        </w:rPr>
        <w:t xml:space="preserve">cet </w:t>
      </w:r>
      <w:r>
        <w:rPr>
          <w:rFonts w:eastAsia="Calibri"/>
          <w:color w:val="000000" w:themeColor="text1"/>
          <w:lang w:val="fr-FR"/>
        </w:rPr>
        <w:t>important dossier sur le c</w:t>
      </w:r>
      <w:r w:rsidRPr="00AB472E">
        <w:rPr>
          <w:rFonts w:eastAsia="Calibri"/>
          <w:color w:val="000000" w:themeColor="text1"/>
          <w:lang w:val="fr-FR"/>
        </w:rPr>
        <w:t>hamamé, ajoutant que la musique a</w:t>
      </w:r>
      <w:r>
        <w:rPr>
          <w:rFonts w:eastAsia="Calibri"/>
          <w:color w:val="000000" w:themeColor="text1"/>
          <w:lang w:val="fr-FR"/>
        </w:rPr>
        <w:t>vait</w:t>
      </w:r>
      <w:r w:rsidRPr="00AB472E">
        <w:rPr>
          <w:rFonts w:eastAsia="Calibri"/>
          <w:color w:val="000000" w:themeColor="text1"/>
          <w:lang w:val="fr-FR"/>
        </w:rPr>
        <w:t xml:space="preserve"> to</w:t>
      </w:r>
      <w:r>
        <w:rPr>
          <w:rFonts w:eastAsia="Calibri"/>
          <w:color w:val="000000" w:themeColor="text1"/>
          <w:lang w:val="fr-FR"/>
        </w:rPr>
        <w:t>ujours rapproché les gens. Il s’agissait là d’</w:t>
      </w:r>
      <w:r w:rsidRPr="00AB472E">
        <w:rPr>
          <w:rFonts w:eastAsia="Calibri"/>
          <w:color w:val="000000" w:themeColor="text1"/>
          <w:lang w:val="fr-FR"/>
        </w:rPr>
        <w:t>une forme vivante de patrimoine, en particulier</w:t>
      </w:r>
      <w:r>
        <w:rPr>
          <w:rFonts w:eastAsia="Calibri"/>
          <w:color w:val="000000" w:themeColor="text1"/>
          <w:lang w:val="fr-FR"/>
        </w:rPr>
        <w:t xml:space="preserve"> </w:t>
      </w:r>
      <w:r w:rsidRPr="00AB472E">
        <w:rPr>
          <w:rFonts w:eastAsia="Calibri"/>
          <w:color w:val="000000" w:themeColor="text1"/>
          <w:lang w:val="fr-FR"/>
        </w:rPr>
        <w:t>dans un lieu multiethnique qui a</w:t>
      </w:r>
      <w:r>
        <w:rPr>
          <w:rFonts w:eastAsia="Calibri"/>
          <w:color w:val="000000" w:themeColor="text1"/>
          <w:lang w:val="fr-FR"/>
        </w:rPr>
        <w:t>vait</w:t>
      </w:r>
      <w:r w:rsidRPr="00AB472E">
        <w:rPr>
          <w:rFonts w:eastAsia="Calibri"/>
          <w:color w:val="000000" w:themeColor="text1"/>
          <w:lang w:val="fr-FR"/>
        </w:rPr>
        <w:t xml:space="preserve"> connu beauc</w:t>
      </w:r>
      <w:r>
        <w:rPr>
          <w:rFonts w:eastAsia="Calibri"/>
          <w:color w:val="000000" w:themeColor="text1"/>
          <w:lang w:val="fr-FR"/>
        </w:rPr>
        <w:t>oup de migrations au fil du temps</w:t>
      </w:r>
      <w:r w:rsidRPr="00AB472E">
        <w:rPr>
          <w:rFonts w:eastAsia="Calibri"/>
          <w:color w:val="000000" w:themeColor="text1"/>
          <w:lang w:val="fr-FR"/>
        </w:rPr>
        <w:t xml:space="preserve">. </w:t>
      </w:r>
      <w:r>
        <w:rPr>
          <w:rFonts w:eastAsia="Calibri"/>
          <w:color w:val="000000" w:themeColor="text1"/>
          <w:lang w:val="fr-FR"/>
        </w:rPr>
        <w:t>Il était donc important d’envisager de m</w:t>
      </w:r>
      <w:r w:rsidRPr="00AB472E">
        <w:rPr>
          <w:rFonts w:eastAsia="Calibri"/>
          <w:color w:val="000000" w:themeColor="text1"/>
          <w:lang w:val="fr-FR"/>
        </w:rPr>
        <w:t xml:space="preserve">aintenir cette tradition et cette </w:t>
      </w:r>
      <w:r>
        <w:rPr>
          <w:rFonts w:eastAsia="Calibri"/>
          <w:color w:val="000000" w:themeColor="text1"/>
          <w:lang w:val="fr-FR"/>
        </w:rPr>
        <w:t xml:space="preserve">musique vivantes. En raison d'une absence </w:t>
      </w:r>
      <w:r w:rsidRPr="00AB472E">
        <w:rPr>
          <w:rFonts w:eastAsia="Calibri"/>
          <w:color w:val="000000" w:themeColor="text1"/>
          <w:lang w:val="fr-FR"/>
        </w:rPr>
        <w:t xml:space="preserve">d'interprétation de la documentation soumise, des éclaircissements s'imposaient sur certaines des questions techniques qui se posaient. Pour cette raison, </w:t>
      </w:r>
      <w:r>
        <w:rPr>
          <w:rFonts w:eastAsia="Calibri"/>
          <w:color w:val="000000" w:themeColor="text1"/>
          <w:lang w:val="fr-FR"/>
        </w:rPr>
        <w:t xml:space="preserve">l’État partie </w:t>
      </w:r>
      <w:r w:rsidRPr="00AB472E">
        <w:rPr>
          <w:rFonts w:eastAsia="Calibri"/>
          <w:color w:val="000000" w:themeColor="text1"/>
          <w:lang w:val="fr-FR"/>
        </w:rPr>
        <w:t xml:space="preserve">devrait </w:t>
      </w:r>
      <w:r>
        <w:rPr>
          <w:rFonts w:eastAsia="Calibri"/>
          <w:color w:val="000000" w:themeColor="text1"/>
          <w:lang w:val="fr-FR"/>
        </w:rPr>
        <w:t>éclaircir les questions soulevées par l'O</w:t>
      </w:r>
      <w:r w:rsidRPr="00AB472E">
        <w:rPr>
          <w:rFonts w:eastAsia="Calibri"/>
          <w:color w:val="000000" w:themeColor="text1"/>
          <w:lang w:val="fr-FR"/>
        </w:rPr>
        <w:t>rg</w:t>
      </w:r>
      <w:r>
        <w:rPr>
          <w:rFonts w:eastAsia="Calibri"/>
          <w:color w:val="000000" w:themeColor="text1"/>
          <w:lang w:val="fr-FR"/>
        </w:rPr>
        <w:t xml:space="preserve">ane d'évaluation afin de parvenir à </w:t>
      </w:r>
      <w:r w:rsidRPr="00AB472E">
        <w:rPr>
          <w:rFonts w:eastAsia="Calibri"/>
          <w:color w:val="000000" w:themeColor="text1"/>
          <w:lang w:val="fr-FR"/>
        </w:rPr>
        <w:t xml:space="preserve">un résultat plus positif pour ce </w:t>
      </w:r>
      <w:r>
        <w:rPr>
          <w:rFonts w:eastAsia="Calibri"/>
          <w:color w:val="000000" w:themeColor="text1"/>
          <w:lang w:val="fr-FR"/>
        </w:rPr>
        <w:t xml:space="preserve">dossier, car c'était un très bon dossier qui rapprochait les gens. </w:t>
      </w:r>
    </w:p>
    <w:p w14:paraId="2FF80936" w14:textId="7BC44DD0" w:rsidR="00AB472E" w:rsidRPr="00DE0A75" w:rsidRDefault="00AB472E" w:rsidP="00DE0A75">
      <w:pPr>
        <w:pStyle w:val="Orateurengris"/>
        <w:spacing w:before="120"/>
        <w:ind w:left="709" w:hanging="709"/>
        <w:rPr>
          <w:rFonts w:eastAsia="Calibri"/>
          <w:color w:val="000000" w:themeColor="text1"/>
          <w:lang w:val="fr-FR"/>
        </w:rPr>
      </w:pPr>
      <w:r w:rsidRPr="00AB472E">
        <w:rPr>
          <w:rFonts w:eastAsia="Calibri"/>
          <w:color w:val="000000" w:themeColor="text1"/>
          <w:lang w:val="fr-FR"/>
        </w:rPr>
        <w:t xml:space="preserve">La </w:t>
      </w:r>
      <w:r w:rsidRPr="00AB472E">
        <w:rPr>
          <w:rFonts w:eastAsia="Calibri"/>
          <w:b/>
          <w:color w:val="000000" w:themeColor="text1"/>
          <w:lang w:val="fr-FR"/>
        </w:rPr>
        <w:t>délégation de l'Autriche</w:t>
      </w:r>
      <w:r w:rsidRPr="00AB472E">
        <w:rPr>
          <w:rFonts w:eastAsia="Calibri"/>
          <w:color w:val="000000" w:themeColor="text1"/>
          <w:lang w:val="fr-FR"/>
        </w:rPr>
        <w:t xml:space="preserve"> a</w:t>
      </w:r>
      <w:r>
        <w:rPr>
          <w:rFonts w:eastAsia="Calibri"/>
          <w:color w:val="000000" w:themeColor="text1"/>
          <w:lang w:val="fr-FR"/>
        </w:rPr>
        <w:t>vait</w:t>
      </w:r>
      <w:r w:rsidRPr="00AB472E">
        <w:rPr>
          <w:rFonts w:eastAsia="Calibri"/>
          <w:color w:val="000000" w:themeColor="text1"/>
          <w:lang w:val="fr-FR"/>
        </w:rPr>
        <w:t xml:space="preserve"> lu le dossier à plusieurs reprises et a </w:t>
      </w:r>
      <w:r w:rsidR="00DE0A75">
        <w:rPr>
          <w:rFonts w:eastAsia="Calibri"/>
          <w:color w:val="000000" w:themeColor="text1"/>
          <w:lang w:val="fr-FR"/>
        </w:rPr>
        <w:t xml:space="preserve">reconnu </w:t>
      </w:r>
      <w:r w:rsidRPr="00AB472E">
        <w:rPr>
          <w:rFonts w:eastAsia="Calibri"/>
          <w:color w:val="000000" w:themeColor="text1"/>
          <w:lang w:val="fr-FR"/>
        </w:rPr>
        <w:t>être parvenue à la même conclusion que l'Organe d'évaluation sur</w:t>
      </w:r>
      <w:r>
        <w:rPr>
          <w:rFonts w:eastAsia="Calibri"/>
          <w:color w:val="000000" w:themeColor="text1"/>
          <w:lang w:val="fr-FR"/>
        </w:rPr>
        <w:t xml:space="preserve"> presque tous</w:t>
      </w:r>
      <w:r w:rsidR="00DE0A75">
        <w:rPr>
          <w:rFonts w:eastAsia="Calibri"/>
          <w:color w:val="000000" w:themeColor="text1"/>
          <w:lang w:val="fr-FR"/>
        </w:rPr>
        <w:t xml:space="preserve"> les critères. Elle souhaitait entendre </w:t>
      </w:r>
      <w:r>
        <w:rPr>
          <w:rFonts w:eastAsia="Calibri"/>
          <w:color w:val="000000" w:themeColor="text1"/>
          <w:lang w:val="fr-FR"/>
        </w:rPr>
        <w:t>l'O</w:t>
      </w:r>
      <w:r w:rsidRPr="00AB472E">
        <w:rPr>
          <w:rFonts w:eastAsia="Calibri"/>
          <w:color w:val="000000" w:themeColor="text1"/>
          <w:lang w:val="fr-FR"/>
        </w:rPr>
        <w:t>rgane d'évaluation sur l'util</w:t>
      </w:r>
      <w:r w:rsidR="00DE0A75">
        <w:rPr>
          <w:rFonts w:eastAsia="Calibri"/>
          <w:color w:val="000000" w:themeColor="text1"/>
          <w:lang w:val="fr-FR"/>
        </w:rPr>
        <w:t>isation des médias sociaux et grand public car l'élément semblait rassembler</w:t>
      </w:r>
      <w:r w:rsidRPr="00AB472E">
        <w:rPr>
          <w:rFonts w:eastAsia="Calibri"/>
          <w:color w:val="000000" w:themeColor="text1"/>
          <w:lang w:val="fr-FR"/>
        </w:rPr>
        <w:t xml:space="preserve"> une très large communauté</w:t>
      </w:r>
      <w:r w:rsidR="00DE0A75">
        <w:rPr>
          <w:rFonts w:eastAsia="Calibri"/>
          <w:color w:val="000000" w:themeColor="text1"/>
          <w:lang w:val="fr-FR"/>
        </w:rPr>
        <w:t xml:space="preserve"> et l'approche consistant à l’</w:t>
      </w:r>
      <w:r w:rsidRPr="00AB472E">
        <w:rPr>
          <w:rFonts w:eastAsia="Calibri"/>
          <w:color w:val="000000" w:themeColor="text1"/>
          <w:lang w:val="fr-FR"/>
        </w:rPr>
        <w:t>im</w:t>
      </w:r>
      <w:r w:rsidR="00DE0A75">
        <w:rPr>
          <w:rFonts w:eastAsia="Calibri"/>
          <w:color w:val="000000" w:themeColor="text1"/>
          <w:lang w:val="fr-FR"/>
        </w:rPr>
        <w:t xml:space="preserve">pliquer par </w:t>
      </w:r>
      <w:r w:rsidR="00DE0A75" w:rsidRPr="00DE0A75">
        <w:rPr>
          <w:rFonts w:eastAsia="Calibri"/>
          <w:color w:val="000000" w:themeColor="text1"/>
          <w:lang w:val="fr-FR"/>
        </w:rPr>
        <w:t xml:space="preserve">l’utilisation </w:t>
      </w:r>
      <w:r w:rsidRPr="00AB472E">
        <w:rPr>
          <w:rFonts w:eastAsia="Calibri"/>
          <w:color w:val="000000" w:themeColor="text1"/>
          <w:lang w:val="fr-FR"/>
        </w:rPr>
        <w:t xml:space="preserve">des médias sociaux et d'un forum de réflexion en ligne était intéressante. La délégation </w:t>
      </w:r>
      <w:r w:rsidR="00DE0A75">
        <w:rPr>
          <w:rFonts w:eastAsia="Calibri"/>
          <w:color w:val="000000" w:themeColor="text1"/>
          <w:lang w:val="fr-FR"/>
        </w:rPr>
        <w:t>souhaitait donc savoir si l'Organe d'évaluation pourr</w:t>
      </w:r>
      <w:r w:rsidRPr="00AB472E">
        <w:rPr>
          <w:rFonts w:eastAsia="Calibri"/>
          <w:color w:val="000000" w:themeColor="text1"/>
          <w:lang w:val="fr-FR"/>
        </w:rPr>
        <w:t>ait préciser comment il était parvenu</w:t>
      </w:r>
      <w:r w:rsidR="00DE0A75">
        <w:rPr>
          <w:rFonts w:eastAsia="Calibri"/>
          <w:color w:val="000000" w:themeColor="text1"/>
          <w:lang w:val="fr-FR"/>
        </w:rPr>
        <w:t xml:space="preserve"> à cette décision au titre du </w:t>
      </w:r>
      <w:r w:rsidR="00DE0A75" w:rsidRPr="00DE0A75">
        <w:rPr>
          <w:rFonts w:eastAsia="Calibri"/>
          <w:color w:val="000000" w:themeColor="text1"/>
          <w:lang w:val="fr-FR"/>
        </w:rPr>
        <w:t>critère</w:t>
      </w:r>
      <w:r w:rsidRPr="00AB472E">
        <w:rPr>
          <w:rFonts w:eastAsia="Calibri"/>
          <w:color w:val="000000" w:themeColor="text1"/>
          <w:lang w:val="fr-FR"/>
        </w:rPr>
        <w:t xml:space="preserve"> R.4 et, d'une manière générale, </w:t>
      </w:r>
      <w:r w:rsidR="00DE0A75">
        <w:rPr>
          <w:rFonts w:eastAsia="Calibri"/>
          <w:color w:val="000000" w:themeColor="text1"/>
          <w:lang w:val="fr-FR"/>
        </w:rPr>
        <w:t>si un site Web spécifique, tel que mentionné</w:t>
      </w:r>
      <w:r w:rsidRPr="00AB472E">
        <w:rPr>
          <w:rFonts w:eastAsia="Calibri"/>
          <w:color w:val="000000" w:themeColor="text1"/>
          <w:lang w:val="fr-FR"/>
        </w:rPr>
        <w:t xml:space="preserve"> dans le formulaire, avait été consulté. Cela clarifierait égalem</w:t>
      </w:r>
      <w:r w:rsidR="00DE0A75">
        <w:rPr>
          <w:rFonts w:eastAsia="Calibri"/>
          <w:color w:val="000000" w:themeColor="text1"/>
          <w:lang w:val="fr-FR"/>
        </w:rPr>
        <w:t xml:space="preserve">ent la question pour les futures candidatures. </w:t>
      </w:r>
    </w:p>
    <w:p w14:paraId="1C6A262C" w14:textId="53FCAAB7" w:rsidR="00DE0A75" w:rsidRDefault="00DE0A75" w:rsidP="007F4091">
      <w:pPr>
        <w:pStyle w:val="Orateurengris"/>
        <w:spacing w:before="120"/>
        <w:ind w:left="709" w:hanging="709"/>
        <w:rPr>
          <w:rFonts w:eastAsia="Calibri"/>
          <w:color w:val="000000" w:themeColor="text1"/>
          <w:lang w:val="fr-FR"/>
        </w:rPr>
      </w:pPr>
      <w:r w:rsidRPr="00DE0A75">
        <w:rPr>
          <w:rFonts w:eastAsia="Calibri"/>
          <w:color w:val="000000" w:themeColor="text1"/>
          <w:lang w:val="fr-FR"/>
        </w:rPr>
        <w:t xml:space="preserve">La </w:t>
      </w:r>
      <w:r w:rsidRPr="00DE0A75">
        <w:rPr>
          <w:rFonts w:eastAsia="Calibri"/>
          <w:b/>
          <w:color w:val="000000" w:themeColor="text1"/>
          <w:lang w:val="fr-FR"/>
        </w:rPr>
        <w:t>délégation du Sénégal</w:t>
      </w:r>
      <w:r w:rsidRPr="00DE0A75">
        <w:rPr>
          <w:rFonts w:eastAsia="Calibri"/>
          <w:color w:val="000000" w:themeColor="text1"/>
          <w:lang w:val="fr-FR"/>
        </w:rPr>
        <w:t xml:space="preserve"> a remercié l'Organe d'évaluation pour son travail extrê</w:t>
      </w:r>
      <w:r>
        <w:rPr>
          <w:rFonts w:eastAsia="Calibri"/>
          <w:color w:val="000000" w:themeColor="text1"/>
          <w:lang w:val="fr-FR"/>
        </w:rPr>
        <w:t xml:space="preserve">mement important et a joint sa voix à celle des </w:t>
      </w:r>
      <w:r w:rsidR="000153EE">
        <w:rPr>
          <w:rFonts w:eastAsia="Calibri"/>
          <w:color w:val="000000" w:themeColor="text1"/>
          <w:lang w:val="fr-FR"/>
        </w:rPr>
        <w:t>autres m</w:t>
      </w:r>
      <w:r w:rsidRPr="00DE0A75">
        <w:rPr>
          <w:rFonts w:eastAsia="Calibri"/>
          <w:color w:val="000000" w:themeColor="text1"/>
          <w:lang w:val="fr-FR"/>
        </w:rPr>
        <w:t xml:space="preserve">embres qui </w:t>
      </w:r>
      <w:r>
        <w:rPr>
          <w:rFonts w:eastAsia="Calibri"/>
          <w:color w:val="000000" w:themeColor="text1"/>
          <w:lang w:val="fr-FR"/>
        </w:rPr>
        <w:t xml:space="preserve">avaient </w:t>
      </w:r>
      <w:r w:rsidRPr="00DE0A75">
        <w:rPr>
          <w:rFonts w:eastAsia="Calibri"/>
          <w:color w:val="000000" w:themeColor="text1"/>
          <w:lang w:val="fr-FR"/>
        </w:rPr>
        <w:t>exprimé le souhait de permettre à l'État soumissionnaire de fournir le</w:t>
      </w:r>
      <w:r>
        <w:rPr>
          <w:rFonts w:eastAsia="Calibri"/>
          <w:color w:val="000000" w:themeColor="text1"/>
          <w:lang w:val="fr-FR"/>
        </w:rPr>
        <w:t xml:space="preserve">s explications nécessaires afin de pouvoir prendre une </w:t>
      </w:r>
      <w:r w:rsidRPr="00DE0A75">
        <w:rPr>
          <w:rFonts w:eastAsia="Calibri"/>
          <w:color w:val="000000" w:themeColor="text1"/>
          <w:lang w:val="fr-FR"/>
        </w:rPr>
        <w:t>décision</w:t>
      </w:r>
      <w:r>
        <w:rPr>
          <w:rFonts w:eastAsia="Calibri"/>
          <w:color w:val="000000" w:themeColor="text1"/>
          <w:lang w:val="fr-FR"/>
        </w:rPr>
        <w:t xml:space="preserve"> sur</w:t>
      </w:r>
      <w:r w:rsidRPr="00DE0A75">
        <w:rPr>
          <w:rFonts w:eastAsia="Calibri"/>
          <w:color w:val="000000" w:themeColor="text1"/>
          <w:lang w:val="fr-FR"/>
        </w:rPr>
        <w:t xml:space="preserve"> la candidature.</w:t>
      </w:r>
    </w:p>
    <w:p w14:paraId="2F792569" w14:textId="2799AEEA" w:rsidR="00DE0A75" w:rsidRDefault="00DE0A75" w:rsidP="007F4091">
      <w:pPr>
        <w:pStyle w:val="Orateurengris"/>
        <w:spacing w:before="120"/>
        <w:ind w:left="709" w:hanging="709"/>
        <w:rPr>
          <w:rFonts w:eastAsia="Calibri"/>
          <w:color w:val="000000" w:themeColor="text1"/>
          <w:lang w:val="fr-FR"/>
        </w:rPr>
      </w:pPr>
      <w:r w:rsidRPr="00DE0A75">
        <w:rPr>
          <w:rFonts w:eastAsia="Calibri"/>
          <w:color w:val="000000" w:themeColor="text1"/>
          <w:lang w:val="fr-FR"/>
        </w:rPr>
        <w:t xml:space="preserve">La </w:t>
      </w:r>
      <w:r w:rsidRPr="002727CE">
        <w:rPr>
          <w:rFonts w:eastAsia="Calibri"/>
          <w:b/>
          <w:color w:val="000000" w:themeColor="text1"/>
          <w:lang w:val="fr-FR"/>
        </w:rPr>
        <w:t>délégation de la Jamaïque</w:t>
      </w:r>
      <w:r w:rsidRPr="00DE0A75">
        <w:rPr>
          <w:rFonts w:eastAsia="Calibri"/>
          <w:color w:val="000000" w:themeColor="text1"/>
          <w:lang w:val="fr-FR"/>
        </w:rPr>
        <w:t xml:space="preserve"> a reconnu que les </w:t>
      </w:r>
      <w:r w:rsidR="002727CE">
        <w:rPr>
          <w:rFonts w:eastAsia="Calibri"/>
          <w:color w:val="000000" w:themeColor="text1"/>
          <w:lang w:val="fr-FR"/>
        </w:rPr>
        <w:t xml:space="preserve">critères </w:t>
      </w:r>
      <w:r w:rsidRPr="00DE0A75">
        <w:rPr>
          <w:rFonts w:eastAsia="Calibri"/>
          <w:color w:val="000000" w:themeColor="text1"/>
          <w:lang w:val="fr-FR"/>
        </w:rPr>
        <w:t xml:space="preserve">R.1 et R.3 avaient été </w:t>
      </w:r>
      <w:r w:rsidR="002727CE">
        <w:rPr>
          <w:rFonts w:eastAsia="Calibri"/>
          <w:color w:val="000000" w:themeColor="text1"/>
          <w:lang w:val="fr-FR"/>
        </w:rPr>
        <w:t xml:space="preserve">satisfaits </w:t>
      </w:r>
      <w:r w:rsidRPr="00DE0A75">
        <w:rPr>
          <w:rFonts w:eastAsia="Calibri"/>
          <w:color w:val="000000" w:themeColor="text1"/>
          <w:lang w:val="fr-FR"/>
        </w:rPr>
        <w:t xml:space="preserve">dans le dossier de candidature, mais elle a également noté les </w:t>
      </w:r>
      <w:r w:rsidR="002727CE">
        <w:rPr>
          <w:rFonts w:eastAsia="Calibri"/>
          <w:color w:val="000000" w:themeColor="text1"/>
          <w:lang w:val="fr-FR"/>
        </w:rPr>
        <w:t>préoccupations exprimées par l'O</w:t>
      </w:r>
      <w:r w:rsidRPr="00DE0A75">
        <w:rPr>
          <w:rFonts w:eastAsia="Calibri"/>
          <w:color w:val="000000" w:themeColor="text1"/>
          <w:lang w:val="fr-FR"/>
        </w:rPr>
        <w:t xml:space="preserve">rgane d'évaluation concernant les </w:t>
      </w:r>
      <w:r w:rsidR="002727CE">
        <w:rPr>
          <w:rFonts w:eastAsia="Calibri"/>
          <w:color w:val="000000" w:themeColor="text1"/>
          <w:lang w:val="fr-FR"/>
        </w:rPr>
        <w:t>critères R.2, R.4 et R.5. Elle soutenait</w:t>
      </w:r>
      <w:r w:rsidRPr="00DE0A75">
        <w:rPr>
          <w:rFonts w:eastAsia="Calibri"/>
          <w:color w:val="000000" w:themeColor="text1"/>
          <w:lang w:val="fr-FR"/>
        </w:rPr>
        <w:t xml:space="preserve"> la position de Cuba, du Sénégal et du Kow</w:t>
      </w:r>
      <w:r w:rsidR="002727CE">
        <w:rPr>
          <w:rFonts w:eastAsia="Calibri"/>
          <w:color w:val="000000" w:themeColor="text1"/>
          <w:lang w:val="fr-FR"/>
        </w:rPr>
        <w:t xml:space="preserve">eït selon laquelle l'État partie </w:t>
      </w:r>
      <w:r w:rsidRPr="00DE0A75">
        <w:rPr>
          <w:rFonts w:eastAsia="Calibri"/>
          <w:color w:val="000000" w:themeColor="text1"/>
          <w:lang w:val="fr-FR"/>
        </w:rPr>
        <w:t xml:space="preserve">devrait avoir la possibilité de répondre aux préoccupations </w:t>
      </w:r>
      <w:r w:rsidR="002727CE">
        <w:rPr>
          <w:rFonts w:eastAsia="Calibri"/>
          <w:color w:val="000000" w:themeColor="text1"/>
          <w:lang w:val="fr-FR"/>
        </w:rPr>
        <w:t xml:space="preserve">relatives </w:t>
      </w:r>
      <w:r w:rsidRPr="00DE0A75">
        <w:rPr>
          <w:rFonts w:eastAsia="Calibri"/>
          <w:color w:val="000000" w:themeColor="text1"/>
          <w:lang w:val="fr-FR"/>
        </w:rPr>
        <w:t>à la contribution de l'élément au patrimoine immatériel en général, à la participation communautaire et à la présence d'un inventaire.</w:t>
      </w:r>
    </w:p>
    <w:p w14:paraId="1C5E0D23" w14:textId="32C3A69E" w:rsidR="002727CE" w:rsidRDefault="002727CE" w:rsidP="007F4091">
      <w:pPr>
        <w:pStyle w:val="Orateurengris"/>
        <w:spacing w:before="120"/>
        <w:ind w:left="709" w:hanging="709"/>
        <w:rPr>
          <w:rFonts w:eastAsia="Calibri"/>
          <w:color w:val="000000" w:themeColor="text1"/>
          <w:lang w:val="fr-FR"/>
        </w:rPr>
      </w:pPr>
      <w:r w:rsidRPr="002727CE">
        <w:rPr>
          <w:rFonts w:eastAsia="Calibri"/>
          <w:color w:val="000000" w:themeColor="text1"/>
          <w:lang w:val="fr-FR"/>
        </w:rPr>
        <w:t xml:space="preserve">La </w:t>
      </w:r>
      <w:r w:rsidRPr="002727CE">
        <w:rPr>
          <w:rFonts w:eastAsia="Calibri"/>
          <w:b/>
          <w:color w:val="000000" w:themeColor="text1"/>
          <w:lang w:val="fr-FR"/>
        </w:rPr>
        <w:t>délégation du Liban</w:t>
      </w:r>
      <w:r w:rsidRPr="002727CE">
        <w:rPr>
          <w:rFonts w:eastAsia="Calibri"/>
          <w:color w:val="000000" w:themeColor="text1"/>
          <w:lang w:val="fr-FR"/>
        </w:rPr>
        <w:t xml:space="preserve"> a remercié l'Organe d'évaluation pour son travail, notant qu'il s'agissait apparemment d'un cas difficile. Néanmoins, sur la base du dialogue, il</w:t>
      </w:r>
      <w:r>
        <w:rPr>
          <w:rFonts w:eastAsia="Calibri"/>
          <w:color w:val="000000" w:themeColor="text1"/>
          <w:lang w:val="fr-FR"/>
        </w:rPr>
        <w:t xml:space="preserve"> était important de donner à l’État soumissionnaire </w:t>
      </w:r>
      <w:r w:rsidRPr="002727CE">
        <w:rPr>
          <w:rFonts w:eastAsia="Calibri"/>
          <w:color w:val="000000" w:themeColor="text1"/>
          <w:lang w:val="fr-FR"/>
        </w:rPr>
        <w:t>une chance de combler les lacunes</w:t>
      </w:r>
      <w:r>
        <w:rPr>
          <w:rFonts w:eastAsia="Calibri"/>
          <w:color w:val="000000" w:themeColor="text1"/>
          <w:lang w:val="fr-FR"/>
        </w:rPr>
        <w:t xml:space="preserve"> du dossier</w:t>
      </w:r>
      <w:r w:rsidRPr="002727CE">
        <w:rPr>
          <w:rFonts w:eastAsia="Calibri"/>
          <w:color w:val="000000" w:themeColor="text1"/>
          <w:lang w:val="fr-FR"/>
        </w:rPr>
        <w:t>.</w:t>
      </w:r>
    </w:p>
    <w:p w14:paraId="731EDA29" w14:textId="77777777" w:rsidR="002727CE" w:rsidRDefault="002727CE" w:rsidP="002727CE">
      <w:pPr>
        <w:pStyle w:val="Orateurengris"/>
        <w:spacing w:before="120"/>
        <w:ind w:left="709" w:hanging="709"/>
        <w:rPr>
          <w:rFonts w:eastAsia="Calibri"/>
          <w:color w:val="000000" w:themeColor="text1"/>
          <w:lang w:val="fr-FR"/>
        </w:rPr>
      </w:pPr>
      <w:r>
        <w:rPr>
          <w:rFonts w:eastAsia="Calibri"/>
          <w:color w:val="000000" w:themeColor="text1"/>
          <w:lang w:val="fr-FR"/>
        </w:rPr>
        <w:t xml:space="preserve">Le </w:t>
      </w:r>
      <w:r w:rsidRPr="002727CE">
        <w:rPr>
          <w:rFonts w:eastAsia="Calibri"/>
          <w:b/>
          <w:color w:val="000000" w:themeColor="text1"/>
          <w:lang w:val="fr-FR"/>
        </w:rPr>
        <w:t>Président</w:t>
      </w:r>
      <w:r>
        <w:rPr>
          <w:rFonts w:eastAsia="Calibri"/>
          <w:color w:val="000000" w:themeColor="text1"/>
          <w:lang w:val="fr-FR"/>
        </w:rPr>
        <w:t xml:space="preserve"> a remercié les membres du Comité et a, dans un premier temps, donné la parole à l’Organe d'évaluation afin qu’il réponde à certaines questions posées, </w:t>
      </w:r>
      <w:r w:rsidRPr="002727CE">
        <w:rPr>
          <w:rFonts w:eastAsia="Calibri"/>
          <w:color w:val="000000" w:themeColor="text1"/>
          <w:lang w:val="fr-FR"/>
        </w:rPr>
        <w:t>en particulier</w:t>
      </w:r>
      <w:r>
        <w:rPr>
          <w:rFonts w:eastAsia="Calibri"/>
          <w:color w:val="000000" w:themeColor="text1"/>
          <w:lang w:val="fr-FR"/>
        </w:rPr>
        <w:t xml:space="preserve"> à la question de l’Autriche, avant de donner la parole à l’Argentine. </w:t>
      </w:r>
    </w:p>
    <w:p w14:paraId="17833948" w14:textId="082869D1" w:rsidR="002727CE" w:rsidRPr="006F70D9" w:rsidRDefault="002727CE" w:rsidP="006F70D9">
      <w:pPr>
        <w:pStyle w:val="Orateurengris"/>
        <w:spacing w:before="120"/>
        <w:ind w:left="709" w:hanging="709"/>
        <w:rPr>
          <w:rFonts w:eastAsia="Calibri"/>
          <w:color w:val="000000" w:themeColor="text1"/>
          <w:lang w:val="fr-FR"/>
        </w:rPr>
      </w:pPr>
      <w:r>
        <w:rPr>
          <w:rFonts w:eastAsia="Calibri"/>
          <w:color w:val="000000" w:themeColor="text1"/>
          <w:lang w:val="fr-FR"/>
        </w:rPr>
        <w:t xml:space="preserve">En réponse à la </w:t>
      </w:r>
      <w:r w:rsidRPr="002727CE">
        <w:rPr>
          <w:rFonts w:eastAsia="Calibri"/>
          <w:color w:val="000000" w:themeColor="text1"/>
          <w:lang w:val="fr-FR"/>
        </w:rPr>
        <w:t xml:space="preserve">question </w:t>
      </w:r>
      <w:r>
        <w:rPr>
          <w:rFonts w:eastAsia="Calibri"/>
          <w:color w:val="000000" w:themeColor="text1"/>
          <w:lang w:val="fr-FR"/>
        </w:rPr>
        <w:t xml:space="preserve">de </w:t>
      </w:r>
      <w:r w:rsidRPr="002727CE">
        <w:rPr>
          <w:rFonts w:eastAsia="Calibri"/>
          <w:color w:val="000000" w:themeColor="text1"/>
          <w:lang w:val="fr-FR"/>
        </w:rPr>
        <w:t xml:space="preserve">l'Autriche, le </w:t>
      </w:r>
      <w:r w:rsidRPr="002727CE">
        <w:rPr>
          <w:rFonts w:eastAsia="Calibri"/>
          <w:b/>
          <w:color w:val="000000" w:themeColor="text1"/>
          <w:lang w:val="fr-FR"/>
        </w:rPr>
        <w:t>Président de l'Organe d'évaluation</w:t>
      </w:r>
      <w:r w:rsidRPr="002727CE">
        <w:rPr>
          <w:rFonts w:eastAsia="Calibri"/>
          <w:color w:val="000000" w:themeColor="text1"/>
          <w:lang w:val="fr-FR"/>
        </w:rPr>
        <w:t xml:space="preserve"> a expliqué </w:t>
      </w:r>
      <w:r>
        <w:rPr>
          <w:rFonts w:eastAsia="Calibri"/>
          <w:color w:val="000000" w:themeColor="text1"/>
          <w:lang w:val="fr-FR"/>
        </w:rPr>
        <w:t xml:space="preserve">qu’outre les </w:t>
      </w:r>
      <w:r w:rsidRPr="002727CE">
        <w:rPr>
          <w:rFonts w:eastAsia="Calibri"/>
          <w:color w:val="000000" w:themeColor="text1"/>
          <w:lang w:val="fr-FR"/>
        </w:rPr>
        <w:t>quatre consentements présentés dans le dossier, l'Organe d'évaluation a</w:t>
      </w:r>
      <w:r>
        <w:rPr>
          <w:rFonts w:eastAsia="Calibri"/>
          <w:color w:val="000000" w:themeColor="text1"/>
          <w:lang w:val="fr-FR"/>
        </w:rPr>
        <w:t xml:space="preserve">vait </w:t>
      </w:r>
      <w:r w:rsidRPr="002727CE">
        <w:rPr>
          <w:rFonts w:eastAsia="Calibri"/>
          <w:color w:val="000000" w:themeColor="text1"/>
          <w:lang w:val="fr-FR"/>
        </w:rPr>
        <w:t xml:space="preserve">également </w:t>
      </w:r>
      <w:r>
        <w:rPr>
          <w:rFonts w:eastAsia="Calibri"/>
          <w:color w:val="000000" w:themeColor="text1"/>
          <w:lang w:val="fr-FR"/>
        </w:rPr>
        <w:t xml:space="preserve">consulté </w:t>
      </w:r>
      <w:r w:rsidRPr="002727CE">
        <w:rPr>
          <w:rFonts w:eastAsia="Calibri"/>
          <w:color w:val="000000" w:themeColor="text1"/>
          <w:lang w:val="fr-FR"/>
        </w:rPr>
        <w:t xml:space="preserve">le site Web </w:t>
      </w:r>
      <w:r w:rsidR="006F70D9">
        <w:rPr>
          <w:rFonts w:eastAsia="Calibri"/>
          <w:color w:val="000000" w:themeColor="text1"/>
          <w:lang w:val="fr-FR"/>
        </w:rPr>
        <w:t xml:space="preserve">mentionné, sur lequel </w:t>
      </w:r>
      <w:r w:rsidRPr="002727CE">
        <w:rPr>
          <w:rFonts w:eastAsia="Calibri"/>
          <w:color w:val="000000" w:themeColor="text1"/>
          <w:lang w:val="fr-FR"/>
        </w:rPr>
        <w:t xml:space="preserve">un certain nombre d'autres consentements étaient disponibles. Toutefois, le Président a rappelé que le </w:t>
      </w:r>
      <w:r w:rsidR="006F70D9" w:rsidRPr="006F70D9">
        <w:rPr>
          <w:rFonts w:eastAsia="Calibri"/>
          <w:color w:val="000000" w:themeColor="text1"/>
          <w:lang w:val="fr-FR"/>
        </w:rPr>
        <w:t>critère</w:t>
      </w:r>
      <w:r w:rsidR="006F70D9">
        <w:rPr>
          <w:rFonts w:eastAsia="Calibri"/>
          <w:color w:val="000000" w:themeColor="text1"/>
          <w:lang w:val="fr-FR"/>
        </w:rPr>
        <w:t xml:space="preserve"> </w:t>
      </w:r>
      <w:r w:rsidRPr="002727CE">
        <w:rPr>
          <w:rFonts w:eastAsia="Calibri"/>
          <w:color w:val="000000" w:themeColor="text1"/>
          <w:lang w:val="fr-FR"/>
        </w:rPr>
        <w:t>R.4 ne concernait pas</w:t>
      </w:r>
      <w:r w:rsidR="006F70D9">
        <w:rPr>
          <w:rFonts w:eastAsia="Calibri"/>
          <w:color w:val="000000" w:themeColor="text1"/>
          <w:lang w:val="fr-FR"/>
        </w:rPr>
        <w:t xml:space="preserve"> seulement le consentement mais </w:t>
      </w:r>
      <w:r w:rsidR="006F70D9" w:rsidRPr="006F70D9">
        <w:rPr>
          <w:rFonts w:eastAsia="Calibri"/>
          <w:color w:val="000000" w:themeColor="text1"/>
          <w:lang w:val="fr-FR"/>
        </w:rPr>
        <w:t>également</w:t>
      </w:r>
      <w:r w:rsidR="006F70D9">
        <w:rPr>
          <w:rFonts w:eastAsia="Calibri"/>
          <w:color w:val="000000" w:themeColor="text1"/>
          <w:lang w:val="fr-FR"/>
        </w:rPr>
        <w:t xml:space="preserve"> </w:t>
      </w:r>
      <w:r w:rsidRPr="002727CE">
        <w:rPr>
          <w:rFonts w:eastAsia="Calibri"/>
          <w:color w:val="000000" w:themeColor="text1"/>
          <w:lang w:val="fr-FR"/>
        </w:rPr>
        <w:t xml:space="preserve">plusieurs autres aspects, notamment les mécanismes </w:t>
      </w:r>
      <w:r w:rsidR="006F70D9">
        <w:rPr>
          <w:rFonts w:eastAsia="Calibri"/>
          <w:color w:val="000000" w:themeColor="text1"/>
          <w:lang w:val="fr-FR"/>
        </w:rPr>
        <w:t xml:space="preserve">de </w:t>
      </w:r>
      <w:r w:rsidR="006F70D9" w:rsidRPr="006F70D9">
        <w:rPr>
          <w:rFonts w:eastAsia="Calibri"/>
          <w:color w:val="000000" w:themeColor="text1"/>
          <w:lang w:val="fr-FR"/>
        </w:rPr>
        <w:t>participation</w:t>
      </w:r>
      <w:r w:rsidR="006F70D9">
        <w:rPr>
          <w:rFonts w:eastAsia="Calibri"/>
          <w:color w:val="000000" w:themeColor="text1"/>
          <w:lang w:val="fr-FR"/>
        </w:rPr>
        <w:t xml:space="preserve"> </w:t>
      </w:r>
      <w:r w:rsidRPr="002727CE">
        <w:rPr>
          <w:rFonts w:eastAsia="Calibri"/>
          <w:color w:val="000000" w:themeColor="text1"/>
          <w:lang w:val="fr-FR"/>
        </w:rPr>
        <w:t xml:space="preserve">des communautés et la nature de </w:t>
      </w:r>
      <w:r w:rsidR="006F70D9">
        <w:rPr>
          <w:rFonts w:eastAsia="Calibri"/>
          <w:color w:val="000000" w:themeColor="text1"/>
          <w:lang w:val="fr-FR"/>
        </w:rPr>
        <w:t xml:space="preserve">cette participation. En outre, </w:t>
      </w:r>
      <w:r w:rsidRPr="002727CE">
        <w:rPr>
          <w:rFonts w:eastAsia="Calibri"/>
          <w:color w:val="000000" w:themeColor="text1"/>
          <w:lang w:val="fr-FR"/>
        </w:rPr>
        <w:t>la section 4.c demandait une déclaration claire sur le respect des</w:t>
      </w:r>
      <w:r w:rsidR="006F70D9">
        <w:rPr>
          <w:rFonts w:eastAsia="Calibri"/>
          <w:color w:val="000000" w:themeColor="text1"/>
          <w:lang w:val="fr-FR"/>
        </w:rPr>
        <w:t xml:space="preserve"> pratiques</w:t>
      </w:r>
      <w:r w:rsidR="000153EE">
        <w:rPr>
          <w:rFonts w:eastAsia="Calibri"/>
          <w:color w:val="000000" w:themeColor="text1"/>
          <w:lang w:val="fr-FR"/>
        </w:rPr>
        <w:t xml:space="preserve"> coutumières. C’était en prenant en </w:t>
      </w:r>
      <w:r w:rsidR="000153EE" w:rsidRPr="000153EE">
        <w:rPr>
          <w:rFonts w:eastAsia="Calibri"/>
          <w:color w:val="000000" w:themeColor="text1"/>
          <w:lang w:val="fr-FR"/>
        </w:rPr>
        <w:t>considération</w:t>
      </w:r>
      <w:r w:rsidR="000153EE">
        <w:rPr>
          <w:rFonts w:eastAsia="Calibri"/>
          <w:color w:val="000000" w:themeColor="text1"/>
          <w:lang w:val="fr-FR"/>
        </w:rPr>
        <w:t xml:space="preserve"> </w:t>
      </w:r>
      <w:r w:rsidR="006F70D9">
        <w:rPr>
          <w:rFonts w:eastAsia="Calibri"/>
          <w:color w:val="000000" w:themeColor="text1"/>
          <w:lang w:val="fr-FR"/>
        </w:rPr>
        <w:t xml:space="preserve">ces aspects que l'Organe d'évaluation était parvenu à un consensus sur le fait que le </w:t>
      </w:r>
      <w:r w:rsidR="006F70D9" w:rsidRPr="006F70D9">
        <w:rPr>
          <w:rFonts w:eastAsia="Calibri"/>
          <w:color w:val="000000" w:themeColor="text1"/>
          <w:lang w:val="fr-FR"/>
        </w:rPr>
        <w:t>critère</w:t>
      </w:r>
      <w:r w:rsidRPr="002727CE">
        <w:rPr>
          <w:rFonts w:eastAsia="Calibri"/>
          <w:color w:val="000000" w:themeColor="text1"/>
          <w:lang w:val="fr-FR"/>
        </w:rPr>
        <w:t xml:space="preserve"> n</w:t>
      </w:r>
      <w:r w:rsidR="006F70D9">
        <w:rPr>
          <w:rFonts w:eastAsia="Calibri"/>
          <w:color w:val="000000" w:themeColor="text1"/>
          <w:lang w:val="fr-FR"/>
        </w:rPr>
        <w:t xml:space="preserve">'était pas pleinement satisfait. </w:t>
      </w:r>
      <w:r w:rsidRPr="006F70D9">
        <w:rPr>
          <w:rFonts w:eastAsia="Calibri"/>
          <w:color w:val="000000" w:themeColor="text1"/>
          <w:lang w:val="fr-FR"/>
        </w:rPr>
        <w:t xml:space="preserve">Bien qu'ils paraissent mineurs, il s'agissait de certains des aspects requis pour que le critère soit </w:t>
      </w:r>
      <w:r w:rsidR="006F70D9">
        <w:rPr>
          <w:rFonts w:eastAsia="Calibri"/>
          <w:color w:val="000000" w:themeColor="text1"/>
          <w:lang w:val="fr-FR"/>
        </w:rPr>
        <w:t xml:space="preserve">satisfait </w:t>
      </w:r>
      <w:r w:rsidRPr="006F70D9">
        <w:rPr>
          <w:rFonts w:eastAsia="Calibri"/>
          <w:color w:val="000000" w:themeColor="text1"/>
          <w:lang w:val="fr-FR"/>
        </w:rPr>
        <w:t>lors de l'examen du formulaire section par section.</w:t>
      </w:r>
    </w:p>
    <w:p w14:paraId="59DF44B9" w14:textId="266F0118" w:rsidR="006F70D9" w:rsidRPr="006F70D9" w:rsidRDefault="006F70D9" w:rsidP="007F4091">
      <w:pPr>
        <w:pStyle w:val="Orateurengris"/>
        <w:spacing w:before="120"/>
        <w:ind w:left="709" w:hanging="709"/>
        <w:rPr>
          <w:rFonts w:eastAsia="Calibri"/>
          <w:color w:val="000000" w:themeColor="text1"/>
          <w:lang w:val="fr-FR"/>
        </w:rPr>
      </w:pPr>
      <w:r>
        <w:rPr>
          <w:rFonts w:eastAsia="Calibri"/>
          <w:color w:val="000000" w:themeColor="text1"/>
          <w:lang w:val="fr-FR"/>
        </w:rPr>
        <w:t xml:space="preserve">Le </w:t>
      </w:r>
      <w:r w:rsidRPr="006F70D9">
        <w:rPr>
          <w:rFonts w:eastAsia="Calibri"/>
          <w:b/>
          <w:color w:val="000000" w:themeColor="text1"/>
          <w:lang w:val="fr-FR"/>
        </w:rPr>
        <w:t>Président</w:t>
      </w:r>
      <w:r>
        <w:rPr>
          <w:rFonts w:eastAsia="Calibri"/>
          <w:color w:val="000000" w:themeColor="text1"/>
          <w:lang w:val="fr-FR"/>
        </w:rPr>
        <w:t xml:space="preserve"> a donné la parole à l’Argentine afin qu’elle réponde aux questions. </w:t>
      </w:r>
    </w:p>
    <w:p w14:paraId="6E430F1E" w14:textId="79404DDF" w:rsidR="006F70D9" w:rsidRDefault="006F70D9" w:rsidP="000B2336">
      <w:pPr>
        <w:pStyle w:val="Orateurengris"/>
        <w:spacing w:before="120"/>
        <w:ind w:left="709" w:hanging="709"/>
        <w:rPr>
          <w:rFonts w:eastAsia="Calibri"/>
          <w:color w:val="000000" w:themeColor="text1"/>
          <w:lang w:val="fr-FR"/>
        </w:rPr>
      </w:pPr>
      <w:r w:rsidRPr="006F70D9">
        <w:rPr>
          <w:rFonts w:eastAsia="Calibri"/>
          <w:color w:val="000000" w:themeColor="text1"/>
          <w:lang w:val="fr-FR"/>
        </w:rPr>
        <w:t xml:space="preserve">La </w:t>
      </w:r>
      <w:r w:rsidRPr="006F70D9">
        <w:rPr>
          <w:rFonts w:eastAsia="Calibri"/>
          <w:b/>
          <w:color w:val="000000" w:themeColor="text1"/>
          <w:lang w:val="fr-FR"/>
        </w:rPr>
        <w:t>délégation de l’Argentine</w:t>
      </w:r>
      <w:r w:rsidR="000153EE">
        <w:rPr>
          <w:rFonts w:eastAsia="Calibri"/>
          <w:color w:val="000000" w:themeColor="text1"/>
          <w:lang w:val="fr-FR"/>
        </w:rPr>
        <w:t xml:space="preserve"> a tout d'abord remercié le G</w:t>
      </w:r>
      <w:r w:rsidRPr="006F70D9">
        <w:rPr>
          <w:rFonts w:eastAsia="Calibri"/>
          <w:color w:val="000000" w:themeColor="text1"/>
          <w:lang w:val="fr-FR"/>
        </w:rPr>
        <w:t>ouvernement et l</w:t>
      </w:r>
      <w:r w:rsidR="000153EE">
        <w:rPr>
          <w:rFonts w:eastAsia="Calibri"/>
          <w:color w:val="000000" w:themeColor="text1"/>
          <w:lang w:val="fr-FR"/>
        </w:rPr>
        <w:t>es autorités de Maurice d’</w:t>
      </w:r>
      <w:r w:rsidRPr="006F70D9">
        <w:rPr>
          <w:rFonts w:eastAsia="Calibri"/>
          <w:color w:val="000000" w:themeColor="text1"/>
          <w:lang w:val="fr-FR"/>
        </w:rPr>
        <w:t>organi</w:t>
      </w:r>
      <w:r w:rsidR="000153EE">
        <w:rPr>
          <w:rFonts w:eastAsia="Calibri"/>
          <w:color w:val="000000" w:themeColor="text1"/>
          <w:lang w:val="fr-FR"/>
        </w:rPr>
        <w:t>ser</w:t>
      </w:r>
      <w:r>
        <w:rPr>
          <w:rFonts w:eastAsia="Calibri"/>
          <w:color w:val="000000" w:themeColor="text1"/>
          <w:lang w:val="fr-FR"/>
        </w:rPr>
        <w:t xml:space="preserve"> cette réunion, et pour</w:t>
      </w:r>
      <w:r w:rsidRPr="006F70D9">
        <w:rPr>
          <w:rFonts w:eastAsia="Calibri"/>
          <w:color w:val="000000" w:themeColor="text1"/>
          <w:lang w:val="fr-FR"/>
        </w:rPr>
        <w:t xml:space="preserve"> l'expérience directe </w:t>
      </w:r>
      <w:r>
        <w:rPr>
          <w:rFonts w:eastAsia="Calibri"/>
          <w:color w:val="000000" w:themeColor="text1"/>
          <w:lang w:val="fr-FR"/>
        </w:rPr>
        <w:t xml:space="preserve">qu’elle avait faite </w:t>
      </w:r>
      <w:r w:rsidRPr="006F70D9">
        <w:rPr>
          <w:rFonts w:eastAsia="Calibri"/>
          <w:color w:val="000000" w:themeColor="text1"/>
          <w:lang w:val="fr-FR"/>
        </w:rPr>
        <w:t>de son hospitalité et de son patrimoine culturel. La délégation a cité M. José Ortega y Gasset, M.</w:t>
      </w:r>
      <w:r>
        <w:rPr>
          <w:rFonts w:eastAsia="Calibri"/>
          <w:color w:val="000000" w:themeColor="text1"/>
          <w:lang w:val="fr-FR"/>
        </w:rPr>
        <w:t> </w:t>
      </w:r>
      <w:r w:rsidRPr="006F70D9">
        <w:rPr>
          <w:rFonts w:eastAsia="Calibri"/>
          <w:color w:val="000000" w:themeColor="text1"/>
          <w:lang w:val="fr-FR"/>
        </w:rPr>
        <w:t>Koichiro M</w:t>
      </w:r>
      <w:r>
        <w:rPr>
          <w:rFonts w:eastAsia="Calibri"/>
          <w:color w:val="000000" w:themeColor="text1"/>
          <w:lang w:val="fr-FR"/>
        </w:rPr>
        <w:t xml:space="preserve">atsuura et M. Mohammed Bedjaoui, </w:t>
      </w:r>
      <w:r w:rsidRPr="006F70D9">
        <w:rPr>
          <w:rFonts w:eastAsia="Calibri"/>
          <w:color w:val="000000" w:themeColor="text1"/>
          <w:lang w:val="fr-FR"/>
        </w:rPr>
        <w:t>des personnes qui auraient compris l'importance du dialogue.</w:t>
      </w:r>
    </w:p>
    <w:p w14:paraId="6716460F" w14:textId="6F122EC9" w:rsidR="006F70D9" w:rsidRPr="006F70D9" w:rsidRDefault="006F70D9" w:rsidP="007F4091">
      <w:pPr>
        <w:pStyle w:val="Orateurengris"/>
        <w:spacing w:before="120"/>
        <w:ind w:left="709" w:hanging="709"/>
        <w:rPr>
          <w:rFonts w:eastAsia="Calibri"/>
          <w:color w:val="000000" w:themeColor="text1"/>
          <w:lang w:val="fr-FR"/>
        </w:rPr>
      </w:pPr>
      <w:r>
        <w:rPr>
          <w:rFonts w:eastAsia="Calibri"/>
          <w:color w:val="000000" w:themeColor="text1"/>
          <w:lang w:val="fr-FR"/>
        </w:rPr>
        <w:t xml:space="preserve">Le </w:t>
      </w:r>
      <w:r w:rsidRPr="006F70D9">
        <w:rPr>
          <w:rFonts w:eastAsia="Calibri"/>
          <w:b/>
          <w:color w:val="000000" w:themeColor="text1"/>
          <w:lang w:val="fr-FR"/>
        </w:rPr>
        <w:t>Président</w:t>
      </w:r>
      <w:r>
        <w:rPr>
          <w:rFonts w:eastAsia="Calibri"/>
          <w:color w:val="000000" w:themeColor="text1"/>
          <w:lang w:val="fr-FR"/>
        </w:rPr>
        <w:t xml:space="preserve"> a demandé à l’Argentine de répondre directement aux points soulevés par le Comité. </w:t>
      </w:r>
    </w:p>
    <w:p w14:paraId="089AE009" w14:textId="293A40CD" w:rsidR="002E5D7B" w:rsidRPr="002E5D7B" w:rsidRDefault="002E5D7B" w:rsidP="007F4091">
      <w:pPr>
        <w:pStyle w:val="Orateurengris"/>
        <w:spacing w:before="120"/>
        <w:ind w:left="709" w:hanging="709"/>
        <w:rPr>
          <w:rFonts w:eastAsia="Calibri"/>
          <w:color w:val="000000" w:themeColor="text1"/>
          <w:lang w:val="fr-FR"/>
        </w:rPr>
      </w:pPr>
      <w:r w:rsidRPr="002E5D7B">
        <w:rPr>
          <w:rFonts w:eastAsia="Calibri"/>
          <w:color w:val="000000" w:themeColor="text1"/>
          <w:lang w:val="fr-FR"/>
        </w:rPr>
        <w:t xml:space="preserve">La </w:t>
      </w:r>
      <w:r w:rsidRPr="002E5D7B">
        <w:rPr>
          <w:rFonts w:eastAsia="Calibri"/>
          <w:b/>
          <w:color w:val="000000" w:themeColor="text1"/>
          <w:lang w:val="fr-FR"/>
        </w:rPr>
        <w:t>délégation de l'Argentine</w:t>
      </w:r>
      <w:r w:rsidRPr="002E5D7B">
        <w:rPr>
          <w:rFonts w:eastAsia="Calibri"/>
          <w:color w:val="000000" w:themeColor="text1"/>
          <w:lang w:val="fr-FR"/>
        </w:rPr>
        <w:t xml:space="preserve"> a expliqué que son introduction visait à souligner l'impo</w:t>
      </w:r>
      <w:r>
        <w:rPr>
          <w:rFonts w:eastAsia="Calibri"/>
          <w:color w:val="000000" w:themeColor="text1"/>
          <w:lang w:val="fr-FR"/>
        </w:rPr>
        <w:t>rtance de la communication. Elle</w:t>
      </w:r>
      <w:r w:rsidRPr="002E5D7B">
        <w:rPr>
          <w:rFonts w:eastAsia="Calibri"/>
          <w:color w:val="000000" w:themeColor="text1"/>
          <w:lang w:val="fr-FR"/>
        </w:rPr>
        <w:t xml:space="preserve"> </w:t>
      </w:r>
      <w:r>
        <w:rPr>
          <w:rFonts w:eastAsia="Calibri"/>
          <w:color w:val="000000" w:themeColor="text1"/>
          <w:lang w:val="fr-FR"/>
        </w:rPr>
        <w:t>appréciait grandement</w:t>
      </w:r>
      <w:r w:rsidRPr="002E5D7B">
        <w:rPr>
          <w:rFonts w:eastAsia="Calibri"/>
          <w:color w:val="000000" w:themeColor="text1"/>
          <w:lang w:val="fr-FR"/>
        </w:rPr>
        <w:t xml:space="preserve"> le travail de l'Orga</w:t>
      </w:r>
      <w:r>
        <w:rPr>
          <w:rFonts w:eastAsia="Calibri"/>
          <w:color w:val="000000" w:themeColor="text1"/>
          <w:lang w:val="fr-FR"/>
        </w:rPr>
        <w:t xml:space="preserve">ne d'évaluation, mais elle aurait </w:t>
      </w:r>
      <w:r w:rsidRPr="002E5D7B">
        <w:rPr>
          <w:rFonts w:eastAsia="Calibri"/>
          <w:color w:val="000000" w:themeColor="text1"/>
          <w:lang w:val="fr-FR"/>
        </w:rPr>
        <w:t xml:space="preserve">souhaité </w:t>
      </w:r>
      <w:r>
        <w:rPr>
          <w:rFonts w:eastAsia="Calibri"/>
          <w:color w:val="000000" w:themeColor="text1"/>
          <w:lang w:val="fr-FR"/>
        </w:rPr>
        <w:t xml:space="preserve">pouvoir </w:t>
      </w:r>
      <w:r w:rsidRPr="002E5D7B">
        <w:rPr>
          <w:rFonts w:eastAsia="Calibri"/>
          <w:color w:val="000000" w:themeColor="text1"/>
          <w:lang w:val="fr-FR"/>
        </w:rPr>
        <w:t>communiquer au préalable avec lui par courriel ou par téléphone, ce qui aurait été l</w:t>
      </w:r>
      <w:r w:rsidR="001334EC">
        <w:rPr>
          <w:rFonts w:eastAsia="Calibri"/>
          <w:color w:val="000000" w:themeColor="text1"/>
          <w:lang w:val="fr-FR"/>
        </w:rPr>
        <w:t>e meilleur moyen d’éclaircir</w:t>
      </w:r>
      <w:r w:rsidRPr="002E5D7B">
        <w:rPr>
          <w:rFonts w:eastAsia="Calibri"/>
          <w:color w:val="000000" w:themeColor="text1"/>
          <w:lang w:val="fr-FR"/>
        </w:rPr>
        <w:t xml:space="preserve"> ces points avant la pr</w:t>
      </w:r>
      <w:r>
        <w:rPr>
          <w:rFonts w:eastAsia="Calibri"/>
          <w:color w:val="000000" w:themeColor="text1"/>
          <w:lang w:val="fr-FR"/>
        </w:rPr>
        <w:t xml:space="preserve">ésente session. Le dialogue était </w:t>
      </w:r>
      <w:r w:rsidRPr="002E5D7B">
        <w:rPr>
          <w:rFonts w:eastAsia="Calibri"/>
          <w:color w:val="000000" w:themeColor="text1"/>
          <w:lang w:val="fr-FR"/>
        </w:rPr>
        <w:t>de la plus haute importance et l'Argentine a</w:t>
      </w:r>
      <w:r>
        <w:rPr>
          <w:rFonts w:eastAsia="Calibri"/>
          <w:color w:val="000000" w:themeColor="text1"/>
          <w:lang w:val="fr-FR"/>
        </w:rPr>
        <w:t>vait</w:t>
      </w:r>
      <w:r w:rsidRPr="002E5D7B">
        <w:rPr>
          <w:rFonts w:eastAsia="Calibri"/>
          <w:color w:val="000000" w:themeColor="text1"/>
          <w:lang w:val="fr-FR"/>
        </w:rPr>
        <w:t xml:space="preserve"> toujours été prête à apporter les réponses nécessaires. La délégation a en outre expliqué que les communautés concernées parl</w:t>
      </w:r>
      <w:r>
        <w:rPr>
          <w:rFonts w:eastAsia="Calibri"/>
          <w:color w:val="000000" w:themeColor="text1"/>
          <w:lang w:val="fr-FR"/>
        </w:rPr>
        <w:t>ai</w:t>
      </w:r>
      <w:r w:rsidRPr="002E5D7B">
        <w:rPr>
          <w:rFonts w:eastAsia="Calibri"/>
          <w:color w:val="000000" w:themeColor="text1"/>
          <w:lang w:val="fr-FR"/>
        </w:rPr>
        <w:t>en</w:t>
      </w:r>
      <w:r>
        <w:rPr>
          <w:rFonts w:eastAsia="Calibri"/>
          <w:color w:val="000000" w:themeColor="text1"/>
          <w:lang w:val="fr-FR"/>
        </w:rPr>
        <w:t xml:space="preserve">t espagnol et </w:t>
      </w:r>
      <w:r w:rsidRPr="002E5D7B">
        <w:rPr>
          <w:rFonts w:eastAsia="Calibri"/>
          <w:color w:val="000000" w:themeColor="text1"/>
          <w:lang w:val="fr-FR"/>
        </w:rPr>
        <w:t>guarani, la langue officiell</w:t>
      </w:r>
      <w:r>
        <w:rPr>
          <w:rFonts w:eastAsia="Calibri"/>
          <w:color w:val="000000" w:themeColor="text1"/>
          <w:lang w:val="fr-FR"/>
        </w:rPr>
        <w:t xml:space="preserve">e de la province de Corrientes, également inscrite </w:t>
      </w:r>
      <w:r w:rsidRPr="002E5D7B">
        <w:rPr>
          <w:rFonts w:eastAsia="Calibri"/>
          <w:color w:val="000000" w:themeColor="text1"/>
          <w:lang w:val="fr-FR"/>
        </w:rPr>
        <w:t>dans la con</w:t>
      </w:r>
      <w:r>
        <w:rPr>
          <w:rFonts w:eastAsia="Calibri"/>
          <w:color w:val="000000" w:themeColor="text1"/>
          <w:lang w:val="fr-FR"/>
        </w:rPr>
        <w:t>stitution du Paraguay, qui n'était</w:t>
      </w:r>
      <w:r w:rsidRPr="002E5D7B">
        <w:rPr>
          <w:rFonts w:eastAsia="Calibri"/>
          <w:color w:val="000000" w:themeColor="text1"/>
          <w:lang w:val="fr-FR"/>
        </w:rPr>
        <w:t xml:space="preserve"> pas comprise</w:t>
      </w:r>
      <w:r>
        <w:rPr>
          <w:rFonts w:eastAsia="Calibri"/>
          <w:color w:val="000000" w:themeColor="text1"/>
          <w:lang w:val="fr-FR"/>
        </w:rPr>
        <w:t xml:space="preserve"> par tous,</w:t>
      </w:r>
      <w:r w:rsidRPr="002E5D7B">
        <w:rPr>
          <w:rFonts w:eastAsia="Calibri"/>
          <w:color w:val="000000" w:themeColor="text1"/>
          <w:lang w:val="fr-FR"/>
        </w:rPr>
        <w:t xml:space="preserve"> de telle sorte que sa traduction en français ou en anglais rend</w:t>
      </w:r>
      <w:r>
        <w:rPr>
          <w:rFonts w:eastAsia="Calibri"/>
          <w:color w:val="000000" w:themeColor="text1"/>
          <w:lang w:val="fr-FR"/>
        </w:rPr>
        <w:t>ait</w:t>
      </w:r>
      <w:r w:rsidRPr="002E5D7B">
        <w:rPr>
          <w:rFonts w:eastAsia="Calibri"/>
          <w:color w:val="000000" w:themeColor="text1"/>
          <w:lang w:val="fr-FR"/>
        </w:rPr>
        <w:t xml:space="preserve"> plus difficile la rédaction du formulaire de</w:t>
      </w:r>
      <w:r>
        <w:rPr>
          <w:rFonts w:eastAsia="Calibri"/>
          <w:color w:val="000000" w:themeColor="text1"/>
          <w:lang w:val="fr-FR"/>
        </w:rPr>
        <w:t xml:space="preserve"> candidature, dont la portée était limitée </w:t>
      </w:r>
      <w:r w:rsidRPr="002E5D7B">
        <w:rPr>
          <w:rFonts w:eastAsia="Calibri"/>
          <w:color w:val="000000" w:themeColor="text1"/>
          <w:lang w:val="fr-FR"/>
        </w:rPr>
        <w:t xml:space="preserve">sur les plans linguistique, culturel et procédural. De plus, </w:t>
      </w:r>
      <w:r>
        <w:rPr>
          <w:rFonts w:eastAsia="Calibri"/>
          <w:color w:val="000000" w:themeColor="text1"/>
          <w:lang w:val="fr-FR"/>
        </w:rPr>
        <w:t xml:space="preserve">on avait estimé qu’il était </w:t>
      </w:r>
      <w:r w:rsidRPr="002E5D7B">
        <w:rPr>
          <w:rFonts w:eastAsia="Calibri"/>
          <w:color w:val="000000" w:themeColor="text1"/>
          <w:lang w:val="fr-FR"/>
        </w:rPr>
        <w:t xml:space="preserve">impossible de </w:t>
      </w:r>
      <w:r w:rsidR="001334EC">
        <w:rPr>
          <w:rFonts w:eastAsia="Calibri"/>
          <w:color w:val="000000" w:themeColor="text1"/>
          <w:lang w:val="fr-FR"/>
        </w:rPr>
        <w:t xml:space="preserve">communiquer, </w:t>
      </w:r>
      <w:r w:rsidR="001334EC" w:rsidRPr="002E5D7B">
        <w:rPr>
          <w:rFonts w:eastAsia="Calibri"/>
          <w:color w:val="000000" w:themeColor="text1"/>
          <w:lang w:val="fr-FR"/>
        </w:rPr>
        <w:t>dans le formulaire de candidature</w:t>
      </w:r>
      <w:r w:rsidR="001334EC">
        <w:rPr>
          <w:rFonts w:eastAsia="Calibri"/>
          <w:color w:val="000000" w:themeColor="text1"/>
          <w:lang w:val="fr-FR"/>
        </w:rPr>
        <w:t xml:space="preserve">, </w:t>
      </w:r>
      <w:r w:rsidRPr="002E5D7B">
        <w:rPr>
          <w:rFonts w:eastAsia="Calibri"/>
          <w:color w:val="000000" w:themeColor="text1"/>
          <w:lang w:val="fr-FR"/>
        </w:rPr>
        <w:t xml:space="preserve">tous les renseignements requis </w:t>
      </w:r>
      <w:r w:rsidR="001334EC">
        <w:rPr>
          <w:rFonts w:eastAsia="Calibri"/>
          <w:color w:val="000000" w:themeColor="text1"/>
          <w:lang w:val="fr-FR"/>
        </w:rPr>
        <w:t>permettant d’</w:t>
      </w:r>
      <w:r w:rsidRPr="002E5D7B">
        <w:rPr>
          <w:rFonts w:eastAsia="Calibri"/>
          <w:color w:val="000000" w:themeColor="text1"/>
          <w:lang w:val="fr-FR"/>
        </w:rPr>
        <w:t xml:space="preserve">inclure et </w:t>
      </w:r>
      <w:r w:rsidR="001334EC">
        <w:rPr>
          <w:rFonts w:eastAsia="Calibri"/>
          <w:color w:val="000000" w:themeColor="text1"/>
          <w:lang w:val="fr-FR"/>
        </w:rPr>
        <w:t xml:space="preserve">de </w:t>
      </w:r>
      <w:r w:rsidRPr="002E5D7B">
        <w:rPr>
          <w:rFonts w:eastAsia="Calibri"/>
          <w:color w:val="000000" w:themeColor="text1"/>
          <w:lang w:val="fr-FR"/>
        </w:rPr>
        <w:t>reconnaître chacune des différentes communautés et c</w:t>
      </w:r>
      <w:r w:rsidR="001334EC">
        <w:rPr>
          <w:rFonts w:eastAsia="Calibri"/>
          <w:color w:val="000000" w:themeColor="text1"/>
          <w:lang w:val="fr-FR"/>
        </w:rPr>
        <w:t>hacun des différents groupes, et de préciser où s’étaient tenus les ateliers, qui y avait</w:t>
      </w:r>
      <w:r w:rsidRPr="002E5D7B">
        <w:rPr>
          <w:rFonts w:eastAsia="Calibri"/>
          <w:color w:val="000000" w:themeColor="text1"/>
          <w:lang w:val="fr-FR"/>
        </w:rPr>
        <w:t xml:space="preserve"> participé et à quelles dates. La délégation a</w:t>
      </w:r>
      <w:r w:rsidR="001334EC">
        <w:rPr>
          <w:rFonts w:eastAsia="Calibri"/>
          <w:color w:val="000000" w:themeColor="text1"/>
          <w:lang w:val="fr-FR"/>
        </w:rPr>
        <w:t>vait choisi de mettre</w:t>
      </w:r>
      <w:r w:rsidRPr="002E5D7B">
        <w:rPr>
          <w:rFonts w:eastAsia="Calibri"/>
          <w:color w:val="000000" w:themeColor="text1"/>
          <w:lang w:val="fr-FR"/>
        </w:rPr>
        <w:t xml:space="preserve"> en </w:t>
      </w:r>
      <w:r w:rsidR="001334EC">
        <w:rPr>
          <w:rFonts w:eastAsia="Calibri"/>
          <w:color w:val="000000" w:themeColor="text1"/>
          <w:lang w:val="fr-FR"/>
        </w:rPr>
        <w:t xml:space="preserve">évidence </w:t>
      </w:r>
      <w:r w:rsidRPr="002E5D7B">
        <w:rPr>
          <w:rFonts w:eastAsia="Calibri"/>
          <w:color w:val="000000" w:themeColor="text1"/>
          <w:lang w:val="fr-FR"/>
        </w:rPr>
        <w:t xml:space="preserve">certaines phrases clés qui </w:t>
      </w:r>
      <w:r w:rsidR="001334EC">
        <w:rPr>
          <w:rFonts w:eastAsia="Calibri"/>
          <w:color w:val="000000" w:themeColor="text1"/>
          <w:lang w:val="fr-FR"/>
        </w:rPr>
        <w:t xml:space="preserve">avaient </w:t>
      </w:r>
      <w:r w:rsidRPr="002E5D7B">
        <w:rPr>
          <w:rFonts w:eastAsia="Calibri"/>
          <w:color w:val="000000" w:themeColor="text1"/>
          <w:lang w:val="fr-FR"/>
        </w:rPr>
        <w:t xml:space="preserve">particulièrement retenu l'attention. Par exemple, seulement quatre </w:t>
      </w:r>
      <w:r w:rsidR="001334EC">
        <w:rPr>
          <w:rFonts w:eastAsia="Calibri"/>
          <w:color w:val="000000" w:themeColor="text1"/>
          <w:lang w:val="fr-FR"/>
        </w:rPr>
        <w:t xml:space="preserve">différentes </w:t>
      </w:r>
      <w:r w:rsidRPr="002E5D7B">
        <w:rPr>
          <w:rFonts w:eastAsia="Calibri"/>
          <w:color w:val="000000" w:themeColor="text1"/>
          <w:lang w:val="fr-FR"/>
        </w:rPr>
        <w:t>lettres de consentement a</w:t>
      </w:r>
      <w:r w:rsidR="001334EC">
        <w:rPr>
          <w:rFonts w:eastAsia="Calibri"/>
          <w:color w:val="000000" w:themeColor="text1"/>
          <w:lang w:val="fr-FR"/>
        </w:rPr>
        <w:t xml:space="preserve">vaient été soumises car le nombre nécessaire n’était pas clairement précisé, en fallait-il </w:t>
      </w:r>
      <w:r w:rsidRPr="002E5D7B">
        <w:rPr>
          <w:rFonts w:eastAsia="Calibri"/>
          <w:color w:val="000000" w:themeColor="text1"/>
          <w:lang w:val="fr-FR"/>
        </w:rPr>
        <w:t xml:space="preserve">une ou quatre mille ? La délégation a expliqué qu'elle </w:t>
      </w:r>
      <w:r w:rsidR="001334EC">
        <w:rPr>
          <w:rFonts w:eastAsia="Calibri"/>
          <w:color w:val="000000" w:themeColor="text1"/>
          <w:lang w:val="fr-FR"/>
        </w:rPr>
        <w:t>avait travaillé</w:t>
      </w:r>
      <w:r w:rsidRPr="002E5D7B">
        <w:rPr>
          <w:rFonts w:eastAsia="Calibri"/>
          <w:color w:val="000000" w:themeColor="text1"/>
          <w:lang w:val="fr-FR"/>
        </w:rPr>
        <w:t xml:space="preserve"> sur le dossier de candidature depuis des années et qu'elle avait fourni quatre signatures de consentement à titre d'exemple, notamment parce que la section </w:t>
      </w:r>
      <w:r w:rsidR="00EB59B2">
        <w:rPr>
          <w:rFonts w:eastAsia="Calibri"/>
          <w:color w:val="000000" w:themeColor="text1"/>
          <w:lang w:val="fr-FR"/>
        </w:rPr>
        <w:t xml:space="preserve">se limitait à </w:t>
      </w:r>
      <w:r w:rsidRPr="002E5D7B">
        <w:rPr>
          <w:rFonts w:eastAsia="Calibri"/>
          <w:color w:val="000000" w:themeColor="text1"/>
          <w:lang w:val="fr-FR"/>
        </w:rPr>
        <w:t>150 mots, mais que derrière chacune des quatre signatures se trouvaient des centaines, voire des milliers, de lettres de consentement avec leurs</w:t>
      </w:r>
      <w:r w:rsidR="001334EC">
        <w:rPr>
          <w:rFonts w:eastAsia="Calibri"/>
          <w:color w:val="000000" w:themeColor="text1"/>
          <w:lang w:val="fr-FR"/>
        </w:rPr>
        <w:t xml:space="preserve"> dates de soumission qui pouvaient</w:t>
      </w:r>
      <w:r w:rsidRPr="002E5D7B">
        <w:rPr>
          <w:rFonts w:eastAsia="Calibri"/>
          <w:color w:val="000000" w:themeColor="text1"/>
          <w:lang w:val="fr-FR"/>
        </w:rPr>
        <w:t xml:space="preserve"> être consultées sur le site Web </w:t>
      </w:r>
      <w:r w:rsidR="001334EC">
        <w:rPr>
          <w:rFonts w:eastAsia="Calibri"/>
          <w:color w:val="000000" w:themeColor="text1"/>
          <w:lang w:val="fr-FR"/>
        </w:rPr>
        <w:t>du c</w:t>
      </w:r>
      <w:r w:rsidRPr="002E5D7B">
        <w:rPr>
          <w:rFonts w:eastAsia="Calibri"/>
          <w:color w:val="000000" w:themeColor="text1"/>
          <w:lang w:val="fr-FR"/>
        </w:rPr>
        <w:t xml:space="preserve">hamamé. La délégation a en outre expliqué qu'elle était très impliquée dans tous les travaux </w:t>
      </w:r>
      <w:r w:rsidR="001334EC">
        <w:rPr>
          <w:rFonts w:eastAsia="Calibri"/>
          <w:color w:val="000000" w:themeColor="text1"/>
          <w:lang w:val="fr-FR"/>
        </w:rPr>
        <w:t xml:space="preserve">menés </w:t>
      </w:r>
      <w:r w:rsidR="00EB59B2">
        <w:rPr>
          <w:rFonts w:eastAsia="Calibri"/>
          <w:color w:val="000000" w:themeColor="text1"/>
          <w:lang w:val="fr-FR"/>
        </w:rPr>
        <w:t xml:space="preserve">par l'UNESCO </w:t>
      </w:r>
      <w:r w:rsidRPr="002E5D7B">
        <w:rPr>
          <w:rFonts w:eastAsia="Calibri"/>
          <w:color w:val="000000" w:themeColor="text1"/>
          <w:lang w:val="fr-FR"/>
        </w:rPr>
        <w:t xml:space="preserve">qui </w:t>
      </w:r>
      <w:r w:rsidR="001334EC">
        <w:rPr>
          <w:rFonts w:eastAsia="Calibri"/>
          <w:color w:val="000000" w:themeColor="text1"/>
          <w:lang w:val="fr-FR"/>
        </w:rPr>
        <w:t xml:space="preserve">préconisait en permanence </w:t>
      </w:r>
      <w:r w:rsidRPr="002E5D7B">
        <w:rPr>
          <w:rFonts w:eastAsia="Calibri"/>
          <w:color w:val="000000" w:themeColor="text1"/>
          <w:lang w:val="fr-FR"/>
        </w:rPr>
        <w:t xml:space="preserve">l'utilisation des TIC comme moyen moderne de communication. Cependant, </w:t>
      </w:r>
      <w:r w:rsidR="00EB59B2">
        <w:rPr>
          <w:rFonts w:eastAsia="Calibri"/>
          <w:color w:val="000000" w:themeColor="text1"/>
          <w:lang w:val="fr-FR"/>
        </w:rPr>
        <w:t xml:space="preserve">en examinant </w:t>
      </w:r>
      <w:r w:rsidRPr="002E5D7B">
        <w:rPr>
          <w:rFonts w:eastAsia="Calibri"/>
          <w:color w:val="000000" w:themeColor="text1"/>
          <w:lang w:val="fr-FR"/>
        </w:rPr>
        <w:t>c</w:t>
      </w:r>
      <w:r w:rsidR="001334EC">
        <w:rPr>
          <w:rFonts w:eastAsia="Calibri"/>
          <w:color w:val="000000" w:themeColor="text1"/>
          <w:lang w:val="fr-FR"/>
        </w:rPr>
        <w:t>e dossier de candidature, il était</w:t>
      </w:r>
      <w:r w:rsidRPr="002E5D7B">
        <w:rPr>
          <w:rFonts w:eastAsia="Calibri"/>
          <w:color w:val="000000" w:themeColor="text1"/>
          <w:lang w:val="fr-FR"/>
        </w:rPr>
        <w:t xml:space="preserve"> apparu que tout devait être fourni sur papier. Les rédacteurs avaient utilisé les TIC</w:t>
      </w:r>
      <w:r w:rsidR="00EB59B2">
        <w:rPr>
          <w:rFonts w:eastAsia="Calibri"/>
          <w:color w:val="000000" w:themeColor="text1"/>
          <w:lang w:val="fr-FR"/>
        </w:rPr>
        <w:t>,</w:t>
      </w:r>
      <w:r w:rsidRPr="002E5D7B">
        <w:rPr>
          <w:rFonts w:eastAsia="Calibri"/>
          <w:color w:val="000000" w:themeColor="text1"/>
          <w:lang w:val="fr-FR"/>
        </w:rPr>
        <w:t xml:space="preserve"> et le site Web dédié illustrai</w:t>
      </w:r>
      <w:r w:rsidR="001334EC">
        <w:rPr>
          <w:rFonts w:eastAsia="Calibri"/>
          <w:color w:val="000000" w:themeColor="text1"/>
          <w:lang w:val="fr-FR"/>
        </w:rPr>
        <w:t xml:space="preserve">t parfaitement la richesse des </w:t>
      </w:r>
      <w:r w:rsidRPr="002E5D7B">
        <w:rPr>
          <w:rFonts w:eastAsia="Calibri"/>
          <w:color w:val="000000" w:themeColor="text1"/>
          <w:lang w:val="fr-FR"/>
        </w:rPr>
        <w:t>information</w:t>
      </w:r>
      <w:r w:rsidR="001334EC">
        <w:rPr>
          <w:rFonts w:eastAsia="Calibri"/>
          <w:color w:val="000000" w:themeColor="text1"/>
          <w:lang w:val="fr-FR"/>
        </w:rPr>
        <w:t>s</w:t>
      </w:r>
      <w:r w:rsidRPr="002E5D7B">
        <w:rPr>
          <w:rFonts w:eastAsia="Calibri"/>
          <w:color w:val="000000" w:themeColor="text1"/>
          <w:lang w:val="fr-FR"/>
        </w:rPr>
        <w:t xml:space="preserve"> requise</w:t>
      </w:r>
      <w:r w:rsidR="001334EC">
        <w:rPr>
          <w:rFonts w:eastAsia="Calibri"/>
          <w:color w:val="000000" w:themeColor="text1"/>
          <w:lang w:val="fr-FR"/>
        </w:rPr>
        <w:t>s. La délégation se demandait si le Secrétariat pourr</w:t>
      </w:r>
      <w:r w:rsidRPr="002E5D7B">
        <w:rPr>
          <w:rFonts w:eastAsia="Calibri"/>
          <w:color w:val="000000" w:themeColor="text1"/>
          <w:lang w:val="fr-FR"/>
        </w:rPr>
        <w:t xml:space="preserve">ait projeter le site Web sur l'écran afin que tout le monde puisse voir les informations </w:t>
      </w:r>
      <w:r w:rsidR="001334EC">
        <w:rPr>
          <w:rFonts w:eastAsia="Calibri"/>
          <w:color w:val="000000" w:themeColor="text1"/>
          <w:lang w:val="fr-FR"/>
        </w:rPr>
        <w:t xml:space="preserve">présentées </w:t>
      </w:r>
      <w:r w:rsidRPr="002E5D7B">
        <w:rPr>
          <w:rFonts w:eastAsia="Calibri"/>
          <w:color w:val="000000" w:themeColor="text1"/>
          <w:lang w:val="fr-FR"/>
        </w:rPr>
        <w:t>en ligne, ajoutant que cela dissiperait certainement toute préoccupation concernant les informations et le nombre de signatures requises.</w:t>
      </w:r>
    </w:p>
    <w:p w14:paraId="596AD639" w14:textId="5A1EAD63" w:rsidR="00EB59B2" w:rsidRPr="00EB59B2" w:rsidRDefault="00EB59B2" w:rsidP="007F4091">
      <w:pPr>
        <w:pStyle w:val="Orateurengris"/>
        <w:spacing w:before="120"/>
        <w:ind w:left="709" w:hanging="709"/>
        <w:rPr>
          <w:rFonts w:eastAsia="Calibri"/>
          <w:color w:val="000000" w:themeColor="text1"/>
          <w:lang w:val="fr-FR"/>
        </w:rPr>
      </w:pPr>
      <w:r w:rsidRPr="00EB59B2">
        <w:rPr>
          <w:rFonts w:eastAsia="Calibri"/>
          <w:color w:val="000000" w:themeColor="text1"/>
          <w:lang w:val="fr-FR"/>
        </w:rPr>
        <w:t xml:space="preserve">La </w:t>
      </w:r>
      <w:r>
        <w:rPr>
          <w:rFonts w:eastAsia="Calibri"/>
          <w:b/>
          <w:color w:val="000000" w:themeColor="text1"/>
          <w:lang w:val="fr-FR"/>
        </w:rPr>
        <w:t xml:space="preserve">délégation </w:t>
      </w:r>
      <w:r w:rsidRPr="00EB59B2">
        <w:rPr>
          <w:rFonts w:eastAsia="Calibri"/>
          <w:b/>
          <w:color w:val="000000" w:themeColor="text1"/>
          <w:lang w:val="fr-FR"/>
        </w:rPr>
        <w:t>de l'Argentine</w:t>
      </w:r>
      <w:r w:rsidRPr="00EB59B2">
        <w:rPr>
          <w:rFonts w:eastAsia="Calibri"/>
          <w:color w:val="000000" w:themeColor="text1"/>
          <w:lang w:val="fr-FR"/>
        </w:rPr>
        <w:t xml:space="preserve"> a fait référence au critère</w:t>
      </w:r>
      <w:r>
        <w:rPr>
          <w:rFonts w:eastAsia="Calibri"/>
          <w:color w:val="000000" w:themeColor="text1"/>
          <w:lang w:val="fr-FR"/>
        </w:rPr>
        <w:t xml:space="preserve"> </w:t>
      </w:r>
      <w:r w:rsidRPr="00EB59B2">
        <w:rPr>
          <w:rFonts w:eastAsia="Calibri"/>
          <w:color w:val="000000" w:themeColor="text1"/>
          <w:lang w:val="fr-FR"/>
        </w:rPr>
        <w:t>R.2 et aux nombreuses préoccupations soulevées concernant la visibilité du patrimoine culturel immatériel en général, expliquant que les rédacteurs avaient travaillé avec des femmes, des enfants, des aînés et toutes sortes d'associations et d'organismes qui avaient participé à la rédaction du dossier de candidature, car ils étaient tous</w:t>
      </w:r>
      <w:r w:rsidR="002F4402">
        <w:rPr>
          <w:rFonts w:eastAsia="Calibri"/>
          <w:color w:val="000000" w:themeColor="text1"/>
          <w:lang w:val="fr-FR"/>
        </w:rPr>
        <w:t xml:space="preserve"> naturellement fiers de </w:t>
      </w:r>
      <w:r w:rsidRPr="00EB59B2">
        <w:rPr>
          <w:rFonts w:eastAsia="Calibri"/>
          <w:color w:val="000000" w:themeColor="text1"/>
          <w:lang w:val="fr-FR"/>
        </w:rPr>
        <w:t>l'inscription</w:t>
      </w:r>
      <w:r w:rsidR="002F4402">
        <w:rPr>
          <w:rFonts w:eastAsia="Calibri"/>
          <w:color w:val="000000" w:themeColor="text1"/>
          <w:lang w:val="fr-FR"/>
        </w:rPr>
        <w:t xml:space="preserve"> en vue</w:t>
      </w:r>
      <w:r w:rsidRPr="00EB59B2">
        <w:rPr>
          <w:rFonts w:eastAsia="Calibri"/>
          <w:color w:val="000000" w:themeColor="text1"/>
          <w:lang w:val="fr-FR"/>
        </w:rPr>
        <w:t>. La délégation a ajouté qu'il y avait peut-être eu une certaine confusion entre la Convention d</w:t>
      </w:r>
      <w:r w:rsidR="002F4402">
        <w:rPr>
          <w:rFonts w:eastAsia="Calibri"/>
          <w:color w:val="000000" w:themeColor="text1"/>
          <w:lang w:val="fr-FR"/>
        </w:rPr>
        <w:t>e 2003 et la Convention de 1972</w:t>
      </w:r>
      <w:r w:rsidRPr="00EB59B2">
        <w:rPr>
          <w:rFonts w:eastAsia="Calibri"/>
          <w:color w:val="000000" w:themeColor="text1"/>
          <w:lang w:val="fr-FR"/>
        </w:rPr>
        <w:t xml:space="preserve"> mais </w:t>
      </w:r>
      <w:r>
        <w:rPr>
          <w:rFonts w:eastAsia="Calibri"/>
          <w:color w:val="000000" w:themeColor="text1"/>
          <w:lang w:val="fr-FR"/>
        </w:rPr>
        <w:t xml:space="preserve">que </w:t>
      </w:r>
      <w:r w:rsidRPr="00EB59B2">
        <w:rPr>
          <w:rFonts w:eastAsia="Calibri"/>
          <w:color w:val="000000" w:themeColor="text1"/>
          <w:lang w:val="fr-FR"/>
        </w:rPr>
        <w:t xml:space="preserve">tous ceux qui </w:t>
      </w:r>
      <w:r>
        <w:rPr>
          <w:rFonts w:eastAsia="Calibri"/>
          <w:color w:val="000000" w:themeColor="text1"/>
          <w:lang w:val="fr-FR"/>
        </w:rPr>
        <w:t>avaient travaillé</w:t>
      </w:r>
      <w:r w:rsidRPr="00EB59B2">
        <w:rPr>
          <w:rFonts w:eastAsia="Calibri"/>
          <w:color w:val="000000" w:themeColor="text1"/>
          <w:lang w:val="fr-FR"/>
        </w:rPr>
        <w:t xml:space="preserve"> sur les inscriptions </w:t>
      </w:r>
      <w:r>
        <w:rPr>
          <w:rFonts w:eastAsia="Calibri"/>
          <w:color w:val="000000" w:themeColor="text1"/>
          <w:lang w:val="fr-FR"/>
        </w:rPr>
        <w:t xml:space="preserve">comprenaient </w:t>
      </w:r>
      <w:r w:rsidRPr="00EB59B2">
        <w:rPr>
          <w:rFonts w:eastAsia="Calibri"/>
          <w:color w:val="000000" w:themeColor="text1"/>
          <w:lang w:val="fr-FR"/>
        </w:rPr>
        <w:t xml:space="preserve">l'importance de </w:t>
      </w:r>
      <w:r>
        <w:rPr>
          <w:rFonts w:eastAsia="Calibri"/>
          <w:color w:val="000000" w:themeColor="text1"/>
          <w:lang w:val="fr-FR"/>
        </w:rPr>
        <w:t xml:space="preserve">préciser </w:t>
      </w:r>
      <w:r w:rsidRPr="00EB59B2">
        <w:rPr>
          <w:rFonts w:eastAsia="Calibri"/>
          <w:color w:val="000000" w:themeColor="text1"/>
          <w:lang w:val="fr-FR"/>
        </w:rPr>
        <w:t>pourquoi le patrimoine cultu</w:t>
      </w:r>
      <w:r>
        <w:rPr>
          <w:rFonts w:eastAsia="Calibri"/>
          <w:color w:val="000000" w:themeColor="text1"/>
          <w:lang w:val="fr-FR"/>
        </w:rPr>
        <w:t xml:space="preserve">rel immatériel en général revêtait </w:t>
      </w:r>
      <w:r w:rsidRPr="00EB59B2">
        <w:rPr>
          <w:rFonts w:eastAsia="Calibri"/>
          <w:color w:val="000000" w:themeColor="text1"/>
          <w:lang w:val="fr-FR"/>
        </w:rPr>
        <w:t>une grande importance. En outre, la question du critère R.2 était une question de compréhension et de capacité. Il était donc important de veiller à ce que c</w:t>
      </w:r>
      <w:r>
        <w:rPr>
          <w:rFonts w:eastAsia="Calibri"/>
          <w:color w:val="000000" w:themeColor="text1"/>
          <w:lang w:val="fr-FR"/>
        </w:rPr>
        <w:t xml:space="preserve">hacun comprenne l'objectif du </w:t>
      </w:r>
      <w:r w:rsidRPr="00EB59B2">
        <w:rPr>
          <w:rFonts w:eastAsia="Calibri"/>
          <w:color w:val="000000" w:themeColor="text1"/>
          <w:lang w:val="fr-FR"/>
        </w:rPr>
        <w:t xml:space="preserve">critère R.2, après quoi il serait plus facile de présenter à l'avenir de meilleures propositions </w:t>
      </w:r>
      <w:r w:rsidR="00F77A99">
        <w:rPr>
          <w:rFonts w:eastAsia="Calibri"/>
          <w:color w:val="000000" w:themeColor="text1"/>
          <w:lang w:val="fr-FR"/>
        </w:rPr>
        <w:t>qui satisfassent au</w:t>
      </w:r>
      <w:r>
        <w:rPr>
          <w:rFonts w:eastAsia="Calibri"/>
          <w:color w:val="000000" w:themeColor="text1"/>
          <w:lang w:val="fr-FR"/>
        </w:rPr>
        <w:t xml:space="preserve"> </w:t>
      </w:r>
      <w:r w:rsidRPr="00EB59B2">
        <w:rPr>
          <w:rFonts w:eastAsia="Calibri"/>
          <w:color w:val="000000" w:themeColor="text1"/>
          <w:lang w:val="fr-FR"/>
        </w:rPr>
        <w:t>critère</w:t>
      </w:r>
      <w:r>
        <w:rPr>
          <w:rFonts w:eastAsia="Calibri"/>
          <w:color w:val="000000" w:themeColor="text1"/>
          <w:lang w:val="fr-FR"/>
        </w:rPr>
        <w:t xml:space="preserve"> </w:t>
      </w:r>
      <w:r w:rsidRPr="00EB59B2">
        <w:rPr>
          <w:rFonts w:eastAsia="Calibri"/>
          <w:color w:val="000000" w:themeColor="text1"/>
          <w:lang w:val="fr-FR"/>
        </w:rPr>
        <w:t xml:space="preserve">R.2. Néanmoins, </w:t>
      </w:r>
      <w:r>
        <w:rPr>
          <w:rFonts w:eastAsia="Calibri"/>
          <w:color w:val="000000" w:themeColor="text1"/>
          <w:lang w:val="fr-FR"/>
        </w:rPr>
        <w:t xml:space="preserve">c’était </w:t>
      </w:r>
      <w:r w:rsidRPr="00EB59B2">
        <w:rPr>
          <w:rFonts w:eastAsia="Calibri"/>
          <w:color w:val="000000" w:themeColor="text1"/>
          <w:lang w:val="fr-FR"/>
        </w:rPr>
        <w:t>la fierté</w:t>
      </w:r>
      <w:r>
        <w:rPr>
          <w:rFonts w:eastAsia="Calibri"/>
          <w:color w:val="000000" w:themeColor="text1"/>
          <w:lang w:val="fr-FR"/>
        </w:rPr>
        <w:t xml:space="preserve"> de ces communautés pratiquant l’élément</w:t>
      </w:r>
      <w:r w:rsidRPr="00EB59B2">
        <w:rPr>
          <w:rFonts w:eastAsia="Calibri"/>
          <w:color w:val="000000" w:themeColor="text1"/>
          <w:lang w:val="fr-FR"/>
        </w:rPr>
        <w:t xml:space="preserve"> </w:t>
      </w:r>
      <w:r>
        <w:rPr>
          <w:rFonts w:eastAsia="Calibri"/>
          <w:color w:val="000000" w:themeColor="text1"/>
          <w:lang w:val="fr-FR"/>
        </w:rPr>
        <w:t xml:space="preserve">qui justifiait </w:t>
      </w:r>
      <w:r w:rsidR="002F4402">
        <w:rPr>
          <w:rFonts w:eastAsia="Calibri"/>
          <w:color w:val="000000" w:themeColor="text1"/>
          <w:lang w:val="fr-FR"/>
        </w:rPr>
        <w:t>l’</w:t>
      </w:r>
      <w:r w:rsidR="002F4402" w:rsidRPr="002F4402">
        <w:rPr>
          <w:rFonts w:eastAsia="Calibri"/>
          <w:color w:val="000000" w:themeColor="text1"/>
          <w:lang w:val="fr-FR"/>
        </w:rPr>
        <w:t>utilisation</w:t>
      </w:r>
      <w:r w:rsidR="002F4402">
        <w:rPr>
          <w:rFonts w:eastAsia="Calibri"/>
          <w:color w:val="000000" w:themeColor="text1"/>
          <w:lang w:val="fr-FR"/>
        </w:rPr>
        <w:t xml:space="preserve"> de</w:t>
      </w:r>
      <w:r>
        <w:rPr>
          <w:rFonts w:eastAsia="Calibri"/>
          <w:color w:val="000000" w:themeColor="text1"/>
          <w:lang w:val="fr-FR"/>
        </w:rPr>
        <w:t xml:space="preserve"> termes tels que « unique », « exclusif » et « exceptionnel »</w:t>
      </w:r>
      <w:r w:rsidRPr="00EB59B2">
        <w:rPr>
          <w:rFonts w:eastAsia="Calibri"/>
          <w:color w:val="000000" w:themeColor="text1"/>
          <w:lang w:val="fr-FR"/>
        </w:rPr>
        <w:t xml:space="preserve"> pour décrire la nature unique de leur patrimoine culturel immatériel, ce qui était parfaitement compréhensible. On pourrait en effet demander aux communautés d'exprimer leur culture d'une manière différente, mais on ne devrait pas </w:t>
      </w:r>
      <w:r w:rsidR="00912C77">
        <w:rPr>
          <w:rFonts w:eastAsia="Calibri"/>
          <w:color w:val="000000" w:themeColor="text1"/>
          <w:lang w:val="fr-FR"/>
        </w:rPr>
        <w:t xml:space="preserve">dénier à ces communautés </w:t>
      </w:r>
      <w:r w:rsidRPr="00EB59B2">
        <w:rPr>
          <w:rFonts w:eastAsia="Calibri"/>
          <w:color w:val="000000" w:themeColor="text1"/>
          <w:lang w:val="fr-FR"/>
        </w:rPr>
        <w:t xml:space="preserve">la fierté de </w:t>
      </w:r>
      <w:r w:rsidR="00912C77">
        <w:rPr>
          <w:rFonts w:eastAsia="Calibri"/>
          <w:color w:val="000000" w:themeColor="text1"/>
          <w:lang w:val="fr-FR"/>
        </w:rPr>
        <w:t xml:space="preserve">leur élément en raison de leur incapacité à utiliser </w:t>
      </w:r>
      <w:r w:rsidRPr="00EB59B2">
        <w:rPr>
          <w:rFonts w:eastAsia="Calibri"/>
          <w:color w:val="000000" w:themeColor="text1"/>
          <w:lang w:val="fr-FR"/>
        </w:rPr>
        <w:t xml:space="preserve">le langage requis pour expliquer </w:t>
      </w:r>
      <w:r w:rsidR="00912C77">
        <w:rPr>
          <w:rFonts w:eastAsia="Calibri"/>
          <w:color w:val="000000" w:themeColor="text1"/>
          <w:lang w:val="fr-FR"/>
        </w:rPr>
        <w:t xml:space="preserve">de quelle façon </w:t>
      </w:r>
      <w:r w:rsidRPr="00EB59B2">
        <w:rPr>
          <w:rFonts w:eastAsia="Calibri"/>
          <w:color w:val="000000" w:themeColor="text1"/>
          <w:lang w:val="fr-FR"/>
        </w:rPr>
        <w:t>l'élément augmenterait la visibilité du patrimoine culturel immatérie</w:t>
      </w:r>
      <w:r w:rsidR="00912C77">
        <w:rPr>
          <w:rFonts w:eastAsia="Calibri"/>
          <w:color w:val="000000" w:themeColor="text1"/>
          <w:lang w:val="fr-FR"/>
        </w:rPr>
        <w:t>l en général. Le Comité devrait</w:t>
      </w:r>
      <w:r w:rsidRPr="00EB59B2">
        <w:rPr>
          <w:rFonts w:eastAsia="Calibri"/>
          <w:color w:val="000000" w:themeColor="text1"/>
          <w:lang w:val="fr-FR"/>
        </w:rPr>
        <w:t xml:space="preserve"> donc garder à l'esprit le point de vue de la communauté. En ce qui concerne les autres questions soulevées, la délégation a</w:t>
      </w:r>
      <w:r w:rsidR="00912C77">
        <w:rPr>
          <w:rFonts w:eastAsia="Calibri"/>
          <w:color w:val="000000" w:themeColor="text1"/>
          <w:lang w:val="fr-FR"/>
        </w:rPr>
        <w:t xml:space="preserve"> expliqué que l'inscription du c</w:t>
      </w:r>
      <w:r w:rsidRPr="00EB59B2">
        <w:rPr>
          <w:rFonts w:eastAsia="Calibri"/>
          <w:color w:val="000000" w:themeColor="text1"/>
          <w:lang w:val="fr-FR"/>
        </w:rPr>
        <w:t xml:space="preserve">hamamé </w:t>
      </w:r>
      <w:r w:rsidR="00912C77">
        <w:rPr>
          <w:rFonts w:eastAsia="Calibri"/>
          <w:color w:val="000000" w:themeColor="text1"/>
          <w:lang w:val="fr-FR"/>
        </w:rPr>
        <w:t xml:space="preserve">à </w:t>
      </w:r>
      <w:r w:rsidRPr="00EB59B2">
        <w:rPr>
          <w:rFonts w:eastAsia="Calibri"/>
          <w:color w:val="000000" w:themeColor="text1"/>
          <w:lang w:val="fr-FR"/>
        </w:rPr>
        <w:t>l'inventaire a</w:t>
      </w:r>
      <w:r w:rsidR="00912C77">
        <w:rPr>
          <w:rFonts w:eastAsia="Calibri"/>
          <w:color w:val="000000" w:themeColor="text1"/>
          <w:lang w:val="fr-FR"/>
        </w:rPr>
        <w:t>vait</w:t>
      </w:r>
      <w:r w:rsidRPr="00EB59B2">
        <w:rPr>
          <w:rFonts w:eastAsia="Calibri"/>
          <w:color w:val="000000" w:themeColor="text1"/>
          <w:lang w:val="fr-FR"/>
        </w:rPr>
        <w:t xml:space="preserve"> </w:t>
      </w:r>
      <w:r w:rsidR="00912C77">
        <w:rPr>
          <w:rFonts w:eastAsia="Calibri"/>
          <w:color w:val="000000" w:themeColor="text1"/>
          <w:lang w:val="fr-FR"/>
        </w:rPr>
        <w:t xml:space="preserve">ouvert la voie à </w:t>
      </w:r>
      <w:r w:rsidRPr="00EB59B2">
        <w:rPr>
          <w:rFonts w:eastAsia="Calibri"/>
          <w:color w:val="000000" w:themeColor="text1"/>
          <w:lang w:val="fr-FR"/>
        </w:rPr>
        <w:t>l'inscription d'autres éléments, ce qui a</w:t>
      </w:r>
      <w:r w:rsidR="00912C77">
        <w:rPr>
          <w:rFonts w:eastAsia="Calibri"/>
          <w:color w:val="000000" w:themeColor="text1"/>
          <w:lang w:val="fr-FR"/>
        </w:rPr>
        <w:t>vait</w:t>
      </w:r>
      <w:r w:rsidRPr="00EB59B2">
        <w:rPr>
          <w:rFonts w:eastAsia="Calibri"/>
          <w:color w:val="000000" w:themeColor="text1"/>
          <w:lang w:val="fr-FR"/>
        </w:rPr>
        <w:t xml:space="preserve"> permis a</w:t>
      </w:r>
      <w:r w:rsidR="00912C77">
        <w:rPr>
          <w:rFonts w:eastAsia="Calibri"/>
          <w:color w:val="000000" w:themeColor="text1"/>
          <w:lang w:val="fr-FR"/>
        </w:rPr>
        <w:t>ux communautés de participer, de s’</w:t>
      </w:r>
      <w:r w:rsidRPr="00EB59B2">
        <w:rPr>
          <w:rFonts w:eastAsia="Calibri"/>
          <w:color w:val="000000" w:themeColor="text1"/>
          <w:lang w:val="fr-FR"/>
        </w:rPr>
        <w:t xml:space="preserve">engager et d'en apprendre </w:t>
      </w:r>
      <w:r w:rsidR="00912C77">
        <w:rPr>
          <w:rFonts w:eastAsia="Calibri"/>
          <w:color w:val="000000" w:themeColor="text1"/>
          <w:lang w:val="fr-FR"/>
        </w:rPr>
        <w:t xml:space="preserve">plus </w:t>
      </w:r>
      <w:r w:rsidRPr="00EB59B2">
        <w:rPr>
          <w:rFonts w:eastAsia="Calibri"/>
          <w:color w:val="000000" w:themeColor="text1"/>
          <w:lang w:val="fr-FR"/>
        </w:rPr>
        <w:t xml:space="preserve">sur le patrimoine culturel immatériel en général. La délégation </w:t>
      </w:r>
      <w:r w:rsidR="00912C77">
        <w:rPr>
          <w:rFonts w:eastAsia="Calibri"/>
          <w:color w:val="000000" w:themeColor="text1"/>
          <w:lang w:val="fr-FR"/>
        </w:rPr>
        <w:t xml:space="preserve">a admis </w:t>
      </w:r>
      <w:r w:rsidRPr="00EB59B2">
        <w:rPr>
          <w:rFonts w:eastAsia="Calibri"/>
          <w:color w:val="000000" w:themeColor="text1"/>
          <w:lang w:val="fr-FR"/>
        </w:rPr>
        <w:t>que la procédure pou</w:t>
      </w:r>
      <w:r w:rsidR="00912C77">
        <w:rPr>
          <w:rFonts w:eastAsia="Calibri"/>
          <w:color w:val="000000" w:themeColor="text1"/>
          <w:lang w:val="fr-FR"/>
        </w:rPr>
        <w:t>rrait être améliorée et elle était</w:t>
      </w:r>
      <w:r w:rsidRPr="00EB59B2">
        <w:rPr>
          <w:rFonts w:eastAsia="Calibri"/>
          <w:color w:val="000000" w:themeColor="text1"/>
          <w:lang w:val="fr-FR"/>
        </w:rPr>
        <w:t xml:space="preserve"> tout à fait disposée à démontrer les résultats découlant des critères et de l'inscription da</w:t>
      </w:r>
      <w:r w:rsidR="00F77A99">
        <w:rPr>
          <w:rFonts w:eastAsia="Calibri"/>
          <w:color w:val="000000" w:themeColor="text1"/>
          <w:lang w:val="fr-FR"/>
        </w:rPr>
        <w:t xml:space="preserve">ns les rapports périodiques, </w:t>
      </w:r>
      <w:r w:rsidRPr="00EB59B2">
        <w:rPr>
          <w:rFonts w:eastAsia="Calibri"/>
          <w:color w:val="000000" w:themeColor="text1"/>
          <w:lang w:val="fr-FR"/>
        </w:rPr>
        <w:t xml:space="preserve">qui </w:t>
      </w:r>
      <w:r w:rsidR="002F4402">
        <w:rPr>
          <w:rFonts w:eastAsia="Calibri"/>
          <w:color w:val="000000" w:themeColor="text1"/>
          <w:lang w:val="fr-FR"/>
        </w:rPr>
        <w:t>témoignerai</w:t>
      </w:r>
      <w:r w:rsidR="00F77A99">
        <w:rPr>
          <w:rFonts w:eastAsia="Calibri"/>
          <w:color w:val="000000" w:themeColor="text1"/>
          <w:lang w:val="fr-FR"/>
        </w:rPr>
        <w:t>en</w:t>
      </w:r>
      <w:r w:rsidR="002F4402">
        <w:rPr>
          <w:rFonts w:eastAsia="Calibri"/>
          <w:color w:val="000000" w:themeColor="text1"/>
          <w:lang w:val="fr-FR"/>
        </w:rPr>
        <w:t xml:space="preserve">t </w:t>
      </w:r>
      <w:r w:rsidRPr="00EB59B2">
        <w:rPr>
          <w:rFonts w:eastAsia="Calibri"/>
          <w:color w:val="000000" w:themeColor="text1"/>
          <w:lang w:val="fr-FR"/>
        </w:rPr>
        <w:t>égaleme</w:t>
      </w:r>
      <w:r w:rsidR="00912C77">
        <w:rPr>
          <w:rFonts w:eastAsia="Calibri"/>
          <w:color w:val="000000" w:themeColor="text1"/>
          <w:lang w:val="fr-FR"/>
        </w:rPr>
        <w:t xml:space="preserve">nt </w:t>
      </w:r>
      <w:r w:rsidR="002F4402">
        <w:rPr>
          <w:rFonts w:eastAsia="Calibri"/>
          <w:color w:val="000000" w:themeColor="text1"/>
          <w:lang w:val="fr-FR"/>
        </w:rPr>
        <w:t xml:space="preserve">de </w:t>
      </w:r>
      <w:r w:rsidR="00912C77">
        <w:rPr>
          <w:rFonts w:eastAsia="Calibri"/>
          <w:color w:val="000000" w:themeColor="text1"/>
          <w:lang w:val="fr-FR"/>
        </w:rPr>
        <w:t>la fierté des communautés, un aspect</w:t>
      </w:r>
      <w:r w:rsidRPr="00EB59B2">
        <w:rPr>
          <w:rFonts w:eastAsia="Calibri"/>
          <w:color w:val="000000" w:themeColor="text1"/>
          <w:lang w:val="fr-FR"/>
        </w:rPr>
        <w:t xml:space="preserve"> qui devrait </w:t>
      </w:r>
      <w:r w:rsidR="002F4402">
        <w:rPr>
          <w:rFonts w:eastAsia="Calibri"/>
          <w:color w:val="000000" w:themeColor="text1"/>
          <w:lang w:val="fr-FR"/>
        </w:rPr>
        <w:t xml:space="preserve">aussi </w:t>
      </w:r>
      <w:r w:rsidRPr="00EB59B2">
        <w:rPr>
          <w:rFonts w:eastAsia="Calibri"/>
          <w:color w:val="000000" w:themeColor="text1"/>
          <w:lang w:val="fr-FR"/>
        </w:rPr>
        <w:t>être pris en consi</w:t>
      </w:r>
      <w:r w:rsidR="00912C77">
        <w:rPr>
          <w:rFonts w:eastAsia="Calibri"/>
          <w:color w:val="000000" w:themeColor="text1"/>
          <w:lang w:val="fr-FR"/>
        </w:rPr>
        <w:t>dération. De plus, l'UNESCO devait</w:t>
      </w:r>
      <w:r w:rsidR="00F77A99">
        <w:rPr>
          <w:rFonts w:eastAsia="Calibri"/>
          <w:color w:val="000000" w:themeColor="text1"/>
          <w:lang w:val="fr-FR"/>
        </w:rPr>
        <w:t xml:space="preserve"> se </w:t>
      </w:r>
      <w:r w:rsidR="00F77A99" w:rsidRPr="00F77A99">
        <w:rPr>
          <w:rFonts w:eastAsia="Calibri"/>
          <w:lang w:val="fr-FR"/>
        </w:rPr>
        <w:t>rapprocher</w:t>
      </w:r>
      <w:r w:rsidR="00F77A99">
        <w:rPr>
          <w:rFonts w:eastAsia="Calibri"/>
          <w:color w:val="000000" w:themeColor="text1"/>
          <w:lang w:val="fr-FR"/>
        </w:rPr>
        <w:t xml:space="preserve"> d</w:t>
      </w:r>
      <w:r w:rsidRPr="00EB59B2">
        <w:rPr>
          <w:rFonts w:eastAsia="Calibri"/>
          <w:color w:val="000000" w:themeColor="text1"/>
          <w:lang w:val="fr-FR"/>
        </w:rPr>
        <w:t xml:space="preserve">es communautés, tout comme les </w:t>
      </w:r>
      <w:r w:rsidR="00912C77">
        <w:rPr>
          <w:rFonts w:eastAsia="Calibri"/>
          <w:color w:val="000000" w:themeColor="text1"/>
          <w:lang w:val="fr-FR"/>
        </w:rPr>
        <w:t>communautés devaient se r</w:t>
      </w:r>
      <w:r w:rsidRPr="00EB59B2">
        <w:rPr>
          <w:rFonts w:eastAsia="Calibri"/>
          <w:color w:val="000000" w:themeColor="text1"/>
          <w:lang w:val="fr-FR"/>
        </w:rPr>
        <w:t xml:space="preserve">approcher </w:t>
      </w:r>
      <w:r w:rsidR="00912C77">
        <w:rPr>
          <w:rFonts w:eastAsia="Calibri"/>
          <w:color w:val="000000" w:themeColor="text1"/>
          <w:lang w:val="fr-FR"/>
        </w:rPr>
        <w:t xml:space="preserve">de </w:t>
      </w:r>
      <w:r w:rsidRPr="00EB59B2">
        <w:rPr>
          <w:rFonts w:eastAsia="Calibri"/>
          <w:color w:val="000000" w:themeColor="text1"/>
          <w:lang w:val="fr-FR"/>
        </w:rPr>
        <w:t xml:space="preserve">l'UNESCO et </w:t>
      </w:r>
      <w:r w:rsidR="00912C77">
        <w:rPr>
          <w:rFonts w:eastAsia="Calibri"/>
          <w:color w:val="000000" w:themeColor="text1"/>
          <w:lang w:val="fr-FR"/>
        </w:rPr>
        <w:t xml:space="preserve">de </w:t>
      </w:r>
      <w:r w:rsidRPr="00EB59B2">
        <w:rPr>
          <w:rFonts w:eastAsia="Calibri"/>
          <w:color w:val="000000" w:themeColor="text1"/>
          <w:lang w:val="fr-FR"/>
        </w:rPr>
        <w:t xml:space="preserve">la Convention </w:t>
      </w:r>
      <w:r w:rsidR="00912C77">
        <w:rPr>
          <w:rFonts w:eastAsia="Calibri"/>
          <w:color w:val="000000" w:themeColor="text1"/>
          <w:lang w:val="fr-FR"/>
        </w:rPr>
        <w:t xml:space="preserve">lors d’une </w:t>
      </w:r>
      <w:r w:rsidRPr="00EB59B2">
        <w:rPr>
          <w:rFonts w:eastAsia="Calibri"/>
          <w:color w:val="000000" w:themeColor="text1"/>
          <w:lang w:val="fr-FR"/>
        </w:rPr>
        <w:t>l</w:t>
      </w:r>
      <w:r w:rsidR="00912C77">
        <w:rPr>
          <w:rFonts w:eastAsia="Calibri"/>
          <w:color w:val="000000" w:themeColor="text1"/>
          <w:lang w:val="fr-FR"/>
        </w:rPr>
        <w:t>'inscription. Il convenait toutefois de respecter les</w:t>
      </w:r>
      <w:r w:rsidRPr="00EB59B2">
        <w:rPr>
          <w:rFonts w:eastAsia="Calibri"/>
          <w:color w:val="000000" w:themeColor="text1"/>
          <w:lang w:val="fr-FR"/>
        </w:rPr>
        <w:t xml:space="preserve"> culture</w:t>
      </w:r>
      <w:r w:rsidR="00912C77">
        <w:rPr>
          <w:rFonts w:eastAsia="Calibri"/>
          <w:color w:val="000000" w:themeColor="text1"/>
          <w:lang w:val="fr-FR"/>
        </w:rPr>
        <w:t>s des communautés</w:t>
      </w:r>
      <w:r w:rsidRPr="00EB59B2">
        <w:rPr>
          <w:rFonts w:eastAsia="Calibri"/>
          <w:color w:val="000000" w:themeColor="text1"/>
          <w:lang w:val="fr-FR"/>
        </w:rPr>
        <w:t xml:space="preserve"> en ne se concentrant pas sur l'impossible et en ne reprochant pas aux communautés leurs lacunes. Il faudrait plutôt leur donner la possibilité d'</w:t>
      </w:r>
      <w:r w:rsidR="00912C77">
        <w:rPr>
          <w:rFonts w:eastAsia="Calibri"/>
          <w:color w:val="000000" w:themeColor="text1"/>
          <w:lang w:val="fr-FR"/>
        </w:rPr>
        <w:t>inscrire ces pratiques, qui étaient</w:t>
      </w:r>
      <w:r w:rsidRPr="00EB59B2">
        <w:rPr>
          <w:rFonts w:eastAsia="Calibri"/>
          <w:color w:val="000000" w:themeColor="text1"/>
          <w:lang w:val="fr-FR"/>
        </w:rPr>
        <w:t xml:space="preserve"> importantes pour le pays, les communautés concernées et l</w:t>
      </w:r>
      <w:r w:rsidR="00912C77">
        <w:rPr>
          <w:rFonts w:eastAsia="Calibri"/>
          <w:color w:val="000000" w:themeColor="text1"/>
          <w:lang w:val="fr-FR"/>
        </w:rPr>
        <w:t>a région dans son ensemble. L’</w:t>
      </w:r>
      <w:r w:rsidR="00912C77" w:rsidRPr="00912C77">
        <w:rPr>
          <w:rFonts w:eastAsia="Calibri"/>
          <w:color w:val="000000" w:themeColor="text1"/>
          <w:lang w:val="fr-FR"/>
        </w:rPr>
        <w:t>inscription</w:t>
      </w:r>
      <w:r w:rsidRPr="00EB59B2">
        <w:rPr>
          <w:rFonts w:eastAsia="Calibri"/>
          <w:color w:val="000000" w:themeColor="text1"/>
          <w:lang w:val="fr-FR"/>
        </w:rPr>
        <w:t xml:space="preserve"> servirait à unir les communautés de toute l'Argentine, a</w:t>
      </w:r>
      <w:r w:rsidR="00912C77">
        <w:rPr>
          <w:rFonts w:eastAsia="Calibri"/>
          <w:color w:val="000000" w:themeColor="text1"/>
          <w:lang w:val="fr-FR"/>
        </w:rPr>
        <w:t xml:space="preserve">insi que les communautés qui </w:t>
      </w:r>
      <w:r w:rsidR="00F77A99">
        <w:rPr>
          <w:rFonts w:eastAsia="Calibri"/>
          <w:color w:val="000000" w:themeColor="text1"/>
          <w:lang w:val="fr-FR"/>
        </w:rPr>
        <w:t>avaient immigré</w:t>
      </w:r>
      <w:r w:rsidRPr="00EB59B2">
        <w:rPr>
          <w:rFonts w:eastAsia="Calibri"/>
          <w:color w:val="000000" w:themeColor="text1"/>
          <w:lang w:val="fr-FR"/>
        </w:rPr>
        <w:t xml:space="preserve"> dans d'autres parties de l'Amérique du Sud. </w:t>
      </w:r>
      <w:r w:rsidR="00912C77">
        <w:rPr>
          <w:rFonts w:eastAsia="Calibri"/>
          <w:color w:val="000000" w:themeColor="text1"/>
          <w:lang w:val="fr-FR"/>
        </w:rPr>
        <w:t xml:space="preserve">S’agissant des </w:t>
      </w:r>
      <w:r w:rsidR="00912C77" w:rsidRPr="00912C77">
        <w:rPr>
          <w:rFonts w:eastAsia="Calibri"/>
          <w:color w:val="000000" w:themeColor="text1"/>
          <w:lang w:val="fr-FR"/>
        </w:rPr>
        <w:t>préoccupation</w:t>
      </w:r>
      <w:r w:rsidR="002F4402">
        <w:rPr>
          <w:rFonts w:eastAsia="Calibri"/>
          <w:color w:val="000000" w:themeColor="text1"/>
          <w:lang w:val="fr-FR"/>
        </w:rPr>
        <w:t>s</w:t>
      </w:r>
      <w:r w:rsidR="00912C77">
        <w:rPr>
          <w:rFonts w:eastAsia="Calibri"/>
          <w:color w:val="000000" w:themeColor="text1"/>
          <w:lang w:val="fr-FR"/>
        </w:rPr>
        <w:t xml:space="preserve"> suscitées par le </w:t>
      </w:r>
      <w:r w:rsidRPr="00EB59B2">
        <w:rPr>
          <w:rFonts w:eastAsia="Calibri"/>
          <w:color w:val="000000" w:themeColor="text1"/>
          <w:lang w:val="fr-FR"/>
        </w:rPr>
        <w:t xml:space="preserve">critère R.4, il a été noté que le dossier de candidature avait été axé sur la </w:t>
      </w:r>
      <w:r w:rsidR="002F4402">
        <w:rPr>
          <w:rFonts w:eastAsia="Calibri"/>
          <w:color w:val="000000" w:themeColor="text1"/>
          <w:lang w:val="fr-FR"/>
        </w:rPr>
        <w:t xml:space="preserve">mise à disposition </w:t>
      </w:r>
      <w:r w:rsidRPr="00EB59B2">
        <w:rPr>
          <w:rFonts w:eastAsia="Calibri"/>
          <w:color w:val="000000" w:themeColor="text1"/>
          <w:lang w:val="fr-FR"/>
        </w:rPr>
        <w:t>du consentement d'un petit nombre de personnes. La délégation a expliqué que le formulaire était très limité en termes d'espace et de portée, avec très peu d'instructions sur ce qui était requis.</w:t>
      </w:r>
    </w:p>
    <w:p w14:paraId="6A0F5609" w14:textId="1AA86AFB" w:rsidR="002F4402" w:rsidRDefault="002F4402" w:rsidP="007F4091">
      <w:pPr>
        <w:pStyle w:val="Orateurengris"/>
        <w:spacing w:before="120"/>
        <w:ind w:left="709" w:hanging="709"/>
        <w:rPr>
          <w:rFonts w:eastAsia="Calibri"/>
          <w:color w:val="000000" w:themeColor="text1"/>
          <w:lang w:val="fr-FR"/>
        </w:rPr>
      </w:pPr>
      <w:r w:rsidRPr="002F4402">
        <w:rPr>
          <w:rFonts w:eastAsia="Calibri"/>
          <w:color w:val="000000" w:themeColor="text1"/>
          <w:lang w:val="fr-FR"/>
        </w:rPr>
        <w:t>Notant l'heure</w:t>
      </w:r>
      <w:r w:rsidR="00FE203A">
        <w:rPr>
          <w:rFonts w:eastAsia="Calibri"/>
          <w:color w:val="000000" w:themeColor="text1"/>
          <w:lang w:val="fr-FR"/>
        </w:rPr>
        <w:t xml:space="preserve"> avancée</w:t>
      </w:r>
      <w:r w:rsidRPr="002F4402">
        <w:rPr>
          <w:rFonts w:eastAsia="Calibri"/>
          <w:color w:val="000000" w:themeColor="text1"/>
          <w:lang w:val="fr-FR"/>
        </w:rPr>
        <w:t xml:space="preserve">, le </w:t>
      </w:r>
      <w:r w:rsidRPr="002F4402">
        <w:rPr>
          <w:rFonts w:eastAsia="Calibri"/>
          <w:b/>
          <w:color w:val="000000" w:themeColor="text1"/>
          <w:lang w:val="fr-FR"/>
        </w:rPr>
        <w:t>Président</w:t>
      </w:r>
      <w:r w:rsidRPr="002F4402">
        <w:rPr>
          <w:rFonts w:eastAsia="Calibri"/>
          <w:color w:val="000000" w:themeColor="text1"/>
          <w:lang w:val="fr-FR"/>
        </w:rPr>
        <w:t xml:space="preserve"> a rappelé à l'Argentine l'article 22.4 du Règlement intérieur </w:t>
      </w:r>
      <w:r>
        <w:rPr>
          <w:rFonts w:eastAsia="Calibri"/>
          <w:color w:val="000000" w:themeColor="text1"/>
          <w:lang w:val="fr-FR"/>
        </w:rPr>
        <w:t xml:space="preserve">aux termes duquel </w:t>
      </w:r>
      <w:r w:rsidRPr="002F4402">
        <w:rPr>
          <w:rFonts w:eastAsia="Calibri"/>
          <w:color w:val="000000" w:themeColor="text1"/>
          <w:lang w:val="fr-FR"/>
        </w:rPr>
        <w:t>seules les informations relatives aux questions soulevée</w:t>
      </w:r>
      <w:r>
        <w:rPr>
          <w:rFonts w:eastAsia="Calibri"/>
          <w:color w:val="000000" w:themeColor="text1"/>
          <w:lang w:val="fr-FR"/>
        </w:rPr>
        <w:t>s par les membres du Comité dev</w:t>
      </w:r>
      <w:r w:rsidRPr="002F4402">
        <w:rPr>
          <w:rFonts w:eastAsia="Calibri"/>
          <w:color w:val="000000" w:themeColor="text1"/>
          <w:lang w:val="fr-FR"/>
        </w:rPr>
        <w:t>aient être</w:t>
      </w:r>
      <w:r>
        <w:rPr>
          <w:rFonts w:eastAsia="Calibri"/>
          <w:color w:val="000000" w:themeColor="text1"/>
          <w:lang w:val="fr-FR"/>
        </w:rPr>
        <w:t xml:space="preserve"> communiquées. Il a demandé</w:t>
      </w:r>
      <w:r w:rsidRPr="002F4402">
        <w:rPr>
          <w:rFonts w:eastAsia="Calibri"/>
          <w:color w:val="000000" w:themeColor="text1"/>
          <w:lang w:val="fr-FR"/>
        </w:rPr>
        <w:t xml:space="preserve"> à la délégation de rester précise sur l'explication donnée </w:t>
      </w:r>
      <w:r>
        <w:rPr>
          <w:rFonts w:eastAsia="Calibri"/>
          <w:color w:val="000000" w:themeColor="text1"/>
          <w:lang w:val="fr-FR"/>
        </w:rPr>
        <w:t>e</w:t>
      </w:r>
      <w:r w:rsidRPr="002F4402">
        <w:rPr>
          <w:rFonts w:eastAsia="Calibri"/>
          <w:color w:val="000000" w:themeColor="text1"/>
          <w:lang w:val="fr-FR"/>
        </w:rPr>
        <w:t>n ce qui concerne</w:t>
      </w:r>
      <w:r>
        <w:rPr>
          <w:rFonts w:eastAsia="Calibri"/>
          <w:color w:val="000000" w:themeColor="text1"/>
          <w:lang w:val="fr-FR"/>
        </w:rPr>
        <w:t xml:space="preserve"> le </w:t>
      </w:r>
      <w:r w:rsidRPr="002F4402">
        <w:rPr>
          <w:rFonts w:eastAsia="Calibri"/>
          <w:color w:val="000000" w:themeColor="text1"/>
          <w:lang w:val="fr-FR"/>
        </w:rPr>
        <w:t>critère</w:t>
      </w:r>
      <w:r>
        <w:rPr>
          <w:rFonts w:eastAsia="Calibri"/>
          <w:color w:val="000000" w:themeColor="text1"/>
          <w:lang w:val="fr-FR"/>
        </w:rPr>
        <w:t xml:space="preserve"> </w:t>
      </w:r>
      <w:r w:rsidRPr="002F4402">
        <w:rPr>
          <w:rFonts w:eastAsia="Calibri"/>
          <w:color w:val="000000" w:themeColor="text1"/>
          <w:lang w:val="fr-FR"/>
        </w:rPr>
        <w:t>R.4.</w:t>
      </w:r>
    </w:p>
    <w:p w14:paraId="4A1CDC40" w14:textId="687F025B" w:rsidR="00FE203A" w:rsidRPr="00FE203A" w:rsidRDefault="00FE203A" w:rsidP="008A2774">
      <w:pPr>
        <w:pStyle w:val="Orateurengris"/>
        <w:spacing w:before="120"/>
        <w:ind w:left="709" w:hanging="709"/>
        <w:rPr>
          <w:rFonts w:eastAsia="Calibri"/>
          <w:color w:val="000000" w:themeColor="text1"/>
          <w:lang w:val="fr-FR"/>
        </w:rPr>
      </w:pPr>
      <w:r w:rsidRPr="00FE203A">
        <w:rPr>
          <w:rFonts w:eastAsia="Calibri"/>
          <w:color w:val="000000" w:themeColor="text1"/>
          <w:lang w:val="fr-FR"/>
        </w:rPr>
        <w:t xml:space="preserve">La </w:t>
      </w:r>
      <w:r w:rsidRPr="00FE203A">
        <w:rPr>
          <w:rFonts w:eastAsia="Calibri"/>
          <w:b/>
          <w:color w:val="000000" w:themeColor="text1"/>
          <w:lang w:val="fr-FR"/>
        </w:rPr>
        <w:t>délégation de l'Argentine</w:t>
      </w:r>
      <w:r w:rsidRPr="00FE203A">
        <w:rPr>
          <w:rFonts w:eastAsia="Calibri"/>
          <w:color w:val="000000" w:themeColor="text1"/>
          <w:lang w:val="fr-FR"/>
        </w:rPr>
        <w:t xml:space="preserve"> a fait observer qu'il lui avait été demandé d'expliquer différents aspects de la Convention, d'où ses explications détaillées, mais qu'elle était prête à répondre plus spécifiquement aux questions soulevées. La délégation a fait référ</w:t>
      </w:r>
      <w:r>
        <w:rPr>
          <w:rFonts w:eastAsia="Calibri"/>
          <w:color w:val="000000" w:themeColor="text1"/>
          <w:lang w:val="fr-FR"/>
        </w:rPr>
        <w:t>ence à la page Web consacrée au chamamé sur laquelle</w:t>
      </w:r>
      <w:r w:rsidRPr="00FE203A">
        <w:rPr>
          <w:rFonts w:eastAsia="Calibri"/>
          <w:color w:val="000000" w:themeColor="text1"/>
          <w:lang w:val="fr-FR"/>
        </w:rPr>
        <w:t xml:space="preserve"> la très large participation de ces communautés et les ateliers organisés étaient très clairement indi</w:t>
      </w:r>
      <w:r>
        <w:rPr>
          <w:rFonts w:eastAsia="Calibri"/>
          <w:color w:val="000000" w:themeColor="text1"/>
          <w:lang w:val="fr-FR"/>
        </w:rPr>
        <w:t>qués. En outre, des ateliers avaient</w:t>
      </w:r>
      <w:r w:rsidRPr="00FE203A">
        <w:rPr>
          <w:rFonts w:eastAsia="Calibri"/>
          <w:color w:val="000000" w:themeColor="text1"/>
          <w:lang w:val="fr-FR"/>
        </w:rPr>
        <w:t xml:space="preserve"> été organisés en</w:t>
      </w:r>
      <w:r w:rsidR="00F013EB">
        <w:rPr>
          <w:rFonts w:eastAsia="Calibri"/>
          <w:color w:val="000000" w:themeColor="text1"/>
          <w:lang w:val="fr-FR"/>
        </w:rPr>
        <w:t xml:space="preserve"> 2016, 2017 et 2018, qui poursuivaient ce travail</w:t>
      </w:r>
      <w:r w:rsidRPr="00FE203A">
        <w:rPr>
          <w:rFonts w:eastAsia="Calibri"/>
          <w:color w:val="000000" w:themeColor="text1"/>
          <w:lang w:val="fr-FR"/>
        </w:rPr>
        <w:t xml:space="preserve"> et </w:t>
      </w:r>
      <w:r w:rsidR="00F013EB">
        <w:rPr>
          <w:rFonts w:eastAsia="Calibri"/>
          <w:color w:val="000000" w:themeColor="text1"/>
          <w:lang w:val="fr-FR"/>
        </w:rPr>
        <w:t xml:space="preserve">auxquels </w:t>
      </w:r>
      <w:r w:rsidRPr="00FE203A">
        <w:rPr>
          <w:rFonts w:eastAsia="Calibri"/>
          <w:color w:val="000000" w:themeColor="text1"/>
          <w:lang w:val="fr-FR"/>
        </w:rPr>
        <w:t xml:space="preserve">les communautés </w:t>
      </w:r>
      <w:r w:rsidR="00F013EB">
        <w:rPr>
          <w:rFonts w:eastAsia="Calibri"/>
          <w:color w:val="000000" w:themeColor="text1"/>
          <w:lang w:val="fr-FR"/>
        </w:rPr>
        <w:t>du c</w:t>
      </w:r>
      <w:r w:rsidRPr="00FE203A">
        <w:rPr>
          <w:rFonts w:eastAsia="Calibri"/>
          <w:color w:val="000000" w:themeColor="text1"/>
          <w:lang w:val="fr-FR"/>
        </w:rPr>
        <w:t>hamamé</w:t>
      </w:r>
      <w:r w:rsidR="00F013EB">
        <w:rPr>
          <w:rFonts w:eastAsia="Calibri"/>
          <w:color w:val="000000" w:themeColor="text1"/>
          <w:lang w:val="fr-FR"/>
        </w:rPr>
        <w:t xml:space="preserve"> avaient directement participé. Le travail</w:t>
      </w:r>
      <w:r w:rsidRPr="00FE203A">
        <w:rPr>
          <w:rFonts w:eastAsia="Calibri"/>
          <w:color w:val="000000" w:themeColor="text1"/>
          <w:lang w:val="fr-FR"/>
        </w:rPr>
        <w:t xml:space="preserve"> n'a</w:t>
      </w:r>
      <w:r w:rsidR="00F013EB">
        <w:rPr>
          <w:rFonts w:eastAsia="Calibri"/>
          <w:color w:val="000000" w:themeColor="text1"/>
          <w:lang w:val="fr-FR"/>
        </w:rPr>
        <w:t>vait d’ailleurs</w:t>
      </w:r>
      <w:r w:rsidRPr="00FE203A">
        <w:rPr>
          <w:rFonts w:eastAsia="Calibri"/>
          <w:color w:val="000000" w:themeColor="text1"/>
          <w:lang w:val="fr-FR"/>
        </w:rPr>
        <w:t xml:space="preserve"> jamais cessé </w:t>
      </w:r>
      <w:r w:rsidR="00F013EB">
        <w:rPr>
          <w:rFonts w:eastAsia="Calibri"/>
          <w:color w:val="000000" w:themeColor="text1"/>
          <w:lang w:val="fr-FR"/>
        </w:rPr>
        <w:t xml:space="preserve">et </w:t>
      </w:r>
      <w:r w:rsidRPr="00FE203A">
        <w:rPr>
          <w:rFonts w:eastAsia="Calibri"/>
          <w:color w:val="000000" w:themeColor="text1"/>
          <w:lang w:val="fr-FR"/>
        </w:rPr>
        <w:t xml:space="preserve">des ateliers </w:t>
      </w:r>
      <w:r w:rsidR="00F013EB">
        <w:rPr>
          <w:rFonts w:eastAsia="Calibri"/>
          <w:color w:val="000000" w:themeColor="text1"/>
          <w:lang w:val="fr-FR"/>
        </w:rPr>
        <w:t xml:space="preserve">étaient toujours organisés </w:t>
      </w:r>
      <w:r w:rsidRPr="00FE203A">
        <w:rPr>
          <w:rFonts w:eastAsia="Calibri"/>
          <w:color w:val="000000" w:themeColor="text1"/>
          <w:lang w:val="fr-FR"/>
        </w:rPr>
        <w:t>en Argen</w:t>
      </w:r>
      <w:r w:rsidR="00F013EB">
        <w:rPr>
          <w:rFonts w:eastAsia="Calibri"/>
          <w:color w:val="000000" w:themeColor="text1"/>
          <w:lang w:val="fr-FR"/>
        </w:rPr>
        <w:t xml:space="preserve">tine. C’était pour cette raison qu’il était </w:t>
      </w:r>
      <w:r w:rsidRPr="00FE203A">
        <w:rPr>
          <w:rFonts w:eastAsia="Calibri"/>
          <w:color w:val="000000" w:themeColor="text1"/>
          <w:lang w:val="fr-FR"/>
        </w:rPr>
        <w:t>difficile d'ext</w:t>
      </w:r>
      <w:r w:rsidR="00F013EB">
        <w:rPr>
          <w:rFonts w:eastAsia="Calibri"/>
          <w:color w:val="000000" w:themeColor="text1"/>
          <w:lang w:val="fr-FR"/>
        </w:rPr>
        <w:t>rapoler les chiffres, mais ces</w:t>
      </w:r>
      <w:r w:rsidRPr="00FE203A">
        <w:rPr>
          <w:rFonts w:eastAsia="Calibri"/>
          <w:color w:val="000000" w:themeColor="text1"/>
          <w:lang w:val="fr-FR"/>
        </w:rPr>
        <w:t xml:space="preserve"> information</w:t>
      </w:r>
      <w:r w:rsidR="00F013EB">
        <w:rPr>
          <w:rFonts w:eastAsia="Calibri"/>
          <w:color w:val="000000" w:themeColor="text1"/>
          <w:lang w:val="fr-FR"/>
        </w:rPr>
        <w:t>s étaient</w:t>
      </w:r>
      <w:r w:rsidRPr="00FE203A">
        <w:rPr>
          <w:rFonts w:eastAsia="Calibri"/>
          <w:color w:val="000000" w:themeColor="text1"/>
          <w:lang w:val="fr-FR"/>
        </w:rPr>
        <w:t xml:space="preserve"> disponible</w:t>
      </w:r>
      <w:r w:rsidR="00AB7EE1">
        <w:rPr>
          <w:rFonts w:eastAsia="Calibri"/>
          <w:color w:val="000000" w:themeColor="text1"/>
          <w:lang w:val="fr-FR"/>
        </w:rPr>
        <w:t>s</w:t>
      </w:r>
      <w:r w:rsidRPr="00FE203A">
        <w:rPr>
          <w:rFonts w:eastAsia="Calibri"/>
          <w:color w:val="000000" w:themeColor="text1"/>
          <w:lang w:val="fr-FR"/>
        </w:rPr>
        <w:t xml:space="preserve"> sur le site Web. En ce qui concerne les lettres de consentement, la délégation a expliqué que plus de 1 000 formulaires avaient été soumis, ajoutant que les rédacteurs avaient choisi cette méthode parce qu'il n'existait pas de directives claires sur la manière de remplir les formulaires et d'exprimer le consentement. Les rédacteurs avaient ainsi choisi de soumettre quatre lettres, représentant quatre groupes de consentement, alors qu'il s'agissait en réalité de milliers de lettres témoignant du plein soutien de toutes les communautés concernées. </w:t>
      </w:r>
      <w:r w:rsidR="00F013EB">
        <w:rPr>
          <w:rFonts w:eastAsia="Calibri"/>
          <w:color w:val="000000" w:themeColor="text1"/>
          <w:lang w:val="fr-FR"/>
        </w:rPr>
        <w:t>Le c</w:t>
      </w:r>
      <w:r w:rsidRPr="00FE203A">
        <w:rPr>
          <w:rFonts w:eastAsia="Calibri"/>
          <w:color w:val="000000" w:themeColor="text1"/>
          <w:lang w:val="fr-FR"/>
        </w:rPr>
        <w:t>hamamé fai</w:t>
      </w:r>
      <w:r w:rsidR="00F013EB">
        <w:rPr>
          <w:rFonts w:eastAsia="Calibri"/>
          <w:color w:val="000000" w:themeColor="text1"/>
          <w:lang w:val="fr-FR"/>
        </w:rPr>
        <w:t>sai</w:t>
      </w:r>
      <w:r w:rsidRPr="00FE203A">
        <w:rPr>
          <w:rFonts w:eastAsia="Calibri"/>
          <w:color w:val="000000" w:themeColor="text1"/>
          <w:lang w:val="fr-FR"/>
        </w:rPr>
        <w:t xml:space="preserve">t partie intégrante de la culture </w:t>
      </w:r>
      <w:r w:rsidR="00F013EB">
        <w:rPr>
          <w:rFonts w:eastAsia="Calibri"/>
          <w:color w:val="000000" w:themeColor="text1"/>
          <w:lang w:val="fr-FR"/>
        </w:rPr>
        <w:t xml:space="preserve">de la province de </w:t>
      </w:r>
      <w:r w:rsidRPr="00FE203A">
        <w:rPr>
          <w:rFonts w:eastAsia="Calibri"/>
          <w:color w:val="000000" w:themeColor="text1"/>
          <w:lang w:val="fr-FR"/>
        </w:rPr>
        <w:t xml:space="preserve">Corrientes et </w:t>
      </w:r>
      <w:r w:rsidR="00F013EB">
        <w:rPr>
          <w:rFonts w:eastAsia="Calibri"/>
          <w:color w:val="000000" w:themeColor="text1"/>
          <w:lang w:val="fr-FR"/>
        </w:rPr>
        <w:t xml:space="preserve">de </w:t>
      </w:r>
      <w:r w:rsidRPr="00FE203A">
        <w:rPr>
          <w:rFonts w:eastAsia="Calibri"/>
          <w:color w:val="000000" w:themeColor="text1"/>
          <w:lang w:val="fr-FR"/>
        </w:rPr>
        <w:t xml:space="preserve">tout le </w:t>
      </w:r>
      <w:r w:rsidR="00F013EB">
        <w:rPr>
          <w:rFonts w:eastAsia="Calibri"/>
          <w:color w:val="000000" w:themeColor="text1"/>
          <w:lang w:val="fr-FR"/>
        </w:rPr>
        <w:t>pays, et toute la communauté avait</w:t>
      </w:r>
      <w:r w:rsidRPr="00FE203A">
        <w:rPr>
          <w:rFonts w:eastAsia="Calibri"/>
          <w:color w:val="000000" w:themeColor="text1"/>
          <w:lang w:val="fr-FR"/>
        </w:rPr>
        <w:t xml:space="preserve"> participé et envoyé des milliers de lettres signées, même si seul un échantillon représentatif a</w:t>
      </w:r>
      <w:r w:rsidR="00F013EB">
        <w:rPr>
          <w:rFonts w:eastAsia="Calibri"/>
          <w:color w:val="000000" w:themeColor="text1"/>
          <w:lang w:val="fr-FR"/>
        </w:rPr>
        <w:t>vait</w:t>
      </w:r>
      <w:r w:rsidRPr="00FE203A">
        <w:rPr>
          <w:rFonts w:eastAsia="Calibri"/>
          <w:color w:val="000000" w:themeColor="text1"/>
          <w:lang w:val="fr-FR"/>
        </w:rPr>
        <w:t xml:space="preserve"> été</w:t>
      </w:r>
      <w:r w:rsidR="00871B78">
        <w:rPr>
          <w:rFonts w:eastAsia="Calibri"/>
          <w:color w:val="000000" w:themeColor="text1"/>
          <w:lang w:val="fr-FR"/>
        </w:rPr>
        <w:t xml:space="preserve"> présenté</w:t>
      </w:r>
      <w:r w:rsidRPr="00FE203A">
        <w:rPr>
          <w:rFonts w:eastAsia="Calibri"/>
          <w:color w:val="000000" w:themeColor="text1"/>
          <w:lang w:val="fr-FR"/>
        </w:rPr>
        <w:t xml:space="preserve">. </w:t>
      </w:r>
      <w:r w:rsidR="00F013EB">
        <w:rPr>
          <w:rFonts w:eastAsia="Calibri"/>
          <w:color w:val="000000" w:themeColor="text1"/>
          <w:lang w:val="fr-FR"/>
        </w:rPr>
        <w:t xml:space="preserve">S’agissant du </w:t>
      </w:r>
      <w:r w:rsidRPr="00FE203A">
        <w:rPr>
          <w:rFonts w:eastAsia="Calibri"/>
          <w:color w:val="000000" w:themeColor="text1"/>
          <w:lang w:val="fr-FR"/>
        </w:rPr>
        <w:t>registre du patrimoine culturel immatériel</w:t>
      </w:r>
      <w:r w:rsidR="00F013EB">
        <w:rPr>
          <w:rFonts w:eastAsia="Calibri"/>
          <w:color w:val="000000" w:themeColor="text1"/>
          <w:lang w:val="fr-FR"/>
        </w:rPr>
        <w:t xml:space="preserve"> évoqué</w:t>
      </w:r>
      <w:r w:rsidRPr="00FE203A">
        <w:rPr>
          <w:rFonts w:eastAsia="Calibri"/>
          <w:color w:val="000000" w:themeColor="text1"/>
          <w:lang w:val="fr-FR"/>
        </w:rPr>
        <w:t xml:space="preserve">, la délégation a clairement indiqué que le registre était en fait l'inventaire. La délégation a rappelé l'article </w:t>
      </w:r>
      <w:r w:rsidR="00F013EB">
        <w:rPr>
          <w:rFonts w:eastAsia="Calibri"/>
          <w:color w:val="000000" w:themeColor="text1"/>
          <w:lang w:val="fr-FR"/>
        </w:rPr>
        <w:t>12 de la Convention qui stipulait</w:t>
      </w:r>
      <w:r w:rsidRPr="00FE203A">
        <w:rPr>
          <w:rFonts w:eastAsia="Calibri"/>
          <w:color w:val="000000" w:themeColor="text1"/>
          <w:lang w:val="fr-FR"/>
        </w:rPr>
        <w:t xml:space="preserve"> clairemen</w:t>
      </w:r>
      <w:r w:rsidR="00F013EB">
        <w:rPr>
          <w:rFonts w:eastAsia="Calibri"/>
          <w:color w:val="000000" w:themeColor="text1"/>
          <w:lang w:val="fr-FR"/>
        </w:rPr>
        <w:t>t qu'un inventaire national devait</w:t>
      </w:r>
      <w:r w:rsidRPr="00FE203A">
        <w:rPr>
          <w:rFonts w:eastAsia="Calibri"/>
          <w:color w:val="000000" w:themeColor="text1"/>
          <w:lang w:val="fr-FR"/>
        </w:rPr>
        <w:t xml:space="preserve"> être </w:t>
      </w:r>
      <w:r w:rsidR="00F77A99">
        <w:rPr>
          <w:rFonts w:eastAsia="Calibri"/>
          <w:color w:val="000000" w:themeColor="text1"/>
          <w:lang w:val="fr-FR"/>
        </w:rPr>
        <w:t>dressé « </w:t>
      </w:r>
      <w:r w:rsidR="00F013EB">
        <w:rPr>
          <w:rFonts w:eastAsia="Calibri"/>
          <w:color w:val="000000" w:themeColor="text1"/>
          <w:lang w:val="fr-FR"/>
        </w:rPr>
        <w:t xml:space="preserve">de façon adaptée à sa </w:t>
      </w:r>
      <w:r w:rsidRPr="00FE203A">
        <w:rPr>
          <w:rFonts w:eastAsia="Calibri"/>
          <w:color w:val="000000" w:themeColor="text1"/>
          <w:lang w:val="fr-FR"/>
        </w:rPr>
        <w:t>situation</w:t>
      </w:r>
      <w:r w:rsidR="00F77A99">
        <w:rPr>
          <w:rFonts w:eastAsia="Calibri"/>
          <w:color w:val="000000" w:themeColor="text1"/>
          <w:lang w:val="fr-FR"/>
        </w:rPr>
        <w:t> »</w:t>
      </w:r>
      <w:r w:rsidR="00F013EB">
        <w:rPr>
          <w:rFonts w:eastAsia="Calibri"/>
          <w:color w:val="000000" w:themeColor="text1"/>
          <w:lang w:val="fr-FR"/>
        </w:rPr>
        <w:t xml:space="preserve">, </w:t>
      </w:r>
      <w:r w:rsidR="00F77A99">
        <w:rPr>
          <w:rFonts w:eastAsia="Calibri"/>
          <w:color w:val="000000" w:themeColor="text1"/>
          <w:lang w:val="fr-FR"/>
        </w:rPr>
        <w:t xml:space="preserve">et que l’Argentine étant une </w:t>
      </w:r>
      <w:r w:rsidRPr="00FE203A">
        <w:rPr>
          <w:rFonts w:eastAsia="Calibri"/>
          <w:color w:val="000000" w:themeColor="text1"/>
          <w:lang w:val="fr-FR"/>
        </w:rPr>
        <w:t>nation fédérale, chaque province a</w:t>
      </w:r>
      <w:r w:rsidR="00F013EB">
        <w:rPr>
          <w:rFonts w:eastAsia="Calibri"/>
          <w:color w:val="000000" w:themeColor="text1"/>
          <w:lang w:val="fr-FR"/>
        </w:rPr>
        <w:t>vait</w:t>
      </w:r>
      <w:r w:rsidRPr="00FE203A">
        <w:rPr>
          <w:rFonts w:eastAsia="Calibri"/>
          <w:color w:val="000000" w:themeColor="text1"/>
          <w:lang w:val="fr-FR"/>
        </w:rPr>
        <w:t xml:space="preserve"> le droit de rédiger sa propre constitution</w:t>
      </w:r>
      <w:r w:rsidR="00871B78">
        <w:rPr>
          <w:rFonts w:eastAsia="Calibri"/>
          <w:color w:val="000000" w:themeColor="text1"/>
          <w:lang w:val="fr-FR"/>
        </w:rPr>
        <w:t xml:space="preserve"> régionale. A</w:t>
      </w:r>
      <w:r w:rsidR="00F013EB">
        <w:rPr>
          <w:rFonts w:eastAsia="Calibri"/>
          <w:color w:val="000000" w:themeColor="text1"/>
          <w:lang w:val="fr-FR"/>
        </w:rPr>
        <w:t>insi</w:t>
      </w:r>
      <w:r w:rsidR="00871B78">
        <w:rPr>
          <w:rFonts w:eastAsia="Calibri"/>
          <w:color w:val="000000" w:themeColor="text1"/>
          <w:lang w:val="fr-FR"/>
        </w:rPr>
        <w:t xml:space="preserve">, </w:t>
      </w:r>
      <w:r w:rsidR="00F013EB">
        <w:rPr>
          <w:rFonts w:eastAsia="Calibri"/>
          <w:color w:val="000000" w:themeColor="text1"/>
          <w:lang w:val="fr-FR"/>
        </w:rPr>
        <w:t>la r</w:t>
      </w:r>
      <w:r w:rsidRPr="00FE203A">
        <w:rPr>
          <w:rFonts w:eastAsia="Calibri"/>
          <w:color w:val="000000" w:themeColor="text1"/>
          <w:lang w:val="fr-FR"/>
        </w:rPr>
        <w:t>ésolution 1553 a</w:t>
      </w:r>
      <w:r w:rsidR="00F013EB">
        <w:rPr>
          <w:rFonts w:eastAsia="Calibri"/>
          <w:color w:val="000000" w:themeColor="text1"/>
          <w:lang w:val="fr-FR"/>
        </w:rPr>
        <w:t>vait établi l'institut qui enregistrait</w:t>
      </w:r>
      <w:r w:rsidRPr="00FE203A">
        <w:rPr>
          <w:rFonts w:eastAsia="Calibri"/>
          <w:color w:val="000000" w:themeColor="text1"/>
          <w:lang w:val="fr-FR"/>
        </w:rPr>
        <w:t xml:space="preserve"> le patrimoine culturel immaté</w:t>
      </w:r>
      <w:r w:rsidR="00F013EB">
        <w:rPr>
          <w:rFonts w:eastAsia="Calibri"/>
          <w:color w:val="000000" w:themeColor="text1"/>
          <w:lang w:val="fr-FR"/>
        </w:rPr>
        <w:t>riel dans lequel l'élément était</w:t>
      </w:r>
      <w:r w:rsidRPr="00FE203A">
        <w:rPr>
          <w:rFonts w:eastAsia="Calibri"/>
          <w:color w:val="000000" w:themeColor="text1"/>
          <w:lang w:val="fr-FR"/>
        </w:rPr>
        <w:t xml:space="preserve"> inventorié. </w:t>
      </w:r>
      <w:r w:rsidR="00F013EB">
        <w:rPr>
          <w:rFonts w:eastAsia="Calibri"/>
          <w:color w:val="000000" w:themeColor="text1"/>
          <w:lang w:val="fr-FR"/>
        </w:rPr>
        <w:t>La résolution citée ne se référait</w:t>
      </w:r>
      <w:r w:rsidRPr="00FE203A">
        <w:rPr>
          <w:rFonts w:eastAsia="Calibri"/>
          <w:color w:val="000000" w:themeColor="text1"/>
          <w:lang w:val="fr-FR"/>
        </w:rPr>
        <w:t xml:space="preserve"> donc pas à la loi, mais spécifi</w:t>
      </w:r>
      <w:r w:rsidR="00F013EB">
        <w:rPr>
          <w:rFonts w:eastAsia="Calibri"/>
          <w:color w:val="000000" w:themeColor="text1"/>
          <w:lang w:val="fr-FR"/>
        </w:rPr>
        <w:t xml:space="preserve">quement à l'inventaire, qui était </w:t>
      </w:r>
      <w:r w:rsidRPr="00FE203A">
        <w:rPr>
          <w:rFonts w:eastAsia="Calibri"/>
          <w:color w:val="000000" w:themeColor="text1"/>
          <w:lang w:val="fr-FR"/>
        </w:rPr>
        <w:t>également enregistré dans le MERCOSUR sous cette référence. En outre, il y a</w:t>
      </w:r>
      <w:r w:rsidR="00F013EB">
        <w:rPr>
          <w:rFonts w:eastAsia="Calibri"/>
          <w:color w:val="000000" w:themeColor="text1"/>
          <w:lang w:val="fr-FR"/>
        </w:rPr>
        <w:t>vait</w:t>
      </w:r>
      <w:r w:rsidRPr="00FE203A">
        <w:rPr>
          <w:rFonts w:eastAsia="Calibri"/>
          <w:color w:val="000000" w:themeColor="text1"/>
          <w:lang w:val="fr-FR"/>
        </w:rPr>
        <w:t xml:space="preserve"> une faute de frappe dans le formulaire en</w:t>
      </w:r>
      <w:r w:rsidR="00F013EB">
        <w:rPr>
          <w:rFonts w:eastAsia="Calibri"/>
          <w:color w:val="000000" w:themeColor="text1"/>
          <w:lang w:val="fr-FR"/>
        </w:rPr>
        <w:t xml:space="preserve"> espagnol, dans lequel on devait lire « </w:t>
      </w:r>
      <w:r w:rsidRPr="00FE203A">
        <w:rPr>
          <w:rFonts w:eastAsia="Calibri"/>
          <w:color w:val="000000" w:themeColor="text1"/>
          <w:lang w:val="fr-FR"/>
        </w:rPr>
        <w:t>reg</w:t>
      </w:r>
      <w:r w:rsidR="00F013EB">
        <w:rPr>
          <w:rFonts w:eastAsia="Calibri"/>
          <w:color w:val="000000" w:themeColor="text1"/>
          <w:lang w:val="fr-FR"/>
        </w:rPr>
        <w:t xml:space="preserve">istro » au lieu de « registo », </w:t>
      </w:r>
      <w:r w:rsidRPr="00FE203A">
        <w:rPr>
          <w:rFonts w:eastAsia="Calibri"/>
          <w:color w:val="000000" w:themeColor="text1"/>
          <w:lang w:val="fr-FR"/>
        </w:rPr>
        <w:t>parce qu'il a</w:t>
      </w:r>
      <w:r w:rsidR="00F013EB">
        <w:rPr>
          <w:rFonts w:eastAsia="Calibri"/>
          <w:color w:val="000000" w:themeColor="text1"/>
          <w:lang w:val="fr-FR"/>
        </w:rPr>
        <w:t>vait</w:t>
      </w:r>
      <w:r w:rsidRPr="00FE203A">
        <w:rPr>
          <w:rFonts w:eastAsia="Calibri"/>
          <w:color w:val="000000" w:themeColor="text1"/>
          <w:lang w:val="fr-FR"/>
        </w:rPr>
        <w:t xml:space="preserve"> été traduit en espagnol à partir du guaraní, la langue du peuple </w:t>
      </w:r>
      <w:r w:rsidR="00F013EB">
        <w:rPr>
          <w:rFonts w:eastAsia="Calibri"/>
          <w:color w:val="000000" w:themeColor="text1"/>
          <w:lang w:val="fr-FR"/>
        </w:rPr>
        <w:t xml:space="preserve">du </w:t>
      </w:r>
      <w:r w:rsidR="00871B78">
        <w:rPr>
          <w:rFonts w:eastAsia="Calibri"/>
          <w:color w:val="000000" w:themeColor="text1"/>
          <w:lang w:val="fr-FR"/>
        </w:rPr>
        <w:t>chamamé. La délégation était consciente de la limite de temps accordé, mais elle était</w:t>
      </w:r>
      <w:r w:rsidRPr="00FE203A">
        <w:rPr>
          <w:rFonts w:eastAsia="Calibri"/>
          <w:color w:val="000000" w:themeColor="text1"/>
          <w:lang w:val="fr-FR"/>
        </w:rPr>
        <w:t xml:space="preserve"> disponible pour répondre</w:t>
      </w:r>
      <w:r w:rsidR="00871B78">
        <w:rPr>
          <w:rFonts w:eastAsia="Calibri"/>
          <w:color w:val="000000" w:themeColor="text1"/>
          <w:lang w:val="fr-FR"/>
        </w:rPr>
        <w:t>, si nécessaire,</w:t>
      </w:r>
      <w:r w:rsidRPr="00FE203A">
        <w:rPr>
          <w:rFonts w:eastAsia="Calibri"/>
          <w:color w:val="000000" w:themeColor="text1"/>
          <w:lang w:val="fr-FR"/>
        </w:rPr>
        <w:t xml:space="preserve"> </w:t>
      </w:r>
      <w:r w:rsidR="00871B78">
        <w:rPr>
          <w:rFonts w:eastAsia="Calibri"/>
          <w:color w:val="000000" w:themeColor="text1"/>
          <w:lang w:val="fr-FR"/>
        </w:rPr>
        <w:t xml:space="preserve">de façon plus détaillée </w:t>
      </w:r>
      <w:r w:rsidRPr="00FE203A">
        <w:rPr>
          <w:rFonts w:eastAsia="Calibri"/>
          <w:color w:val="000000" w:themeColor="text1"/>
          <w:lang w:val="fr-FR"/>
        </w:rPr>
        <w:t>à toute autre question.</w:t>
      </w:r>
    </w:p>
    <w:p w14:paraId="4E9D1A97" w14:textId="1BED471E" w:rsidR="00871B78" w:rsidRPr="00871B78" w:rsidRDefault="00871B78" w:rsidP="005A5615">
      <w:pPr>
        <w:pStyle w:val="Orateurengris"/>
        <w:spacing w:before="120"/>
        <w:ind w:left="709" w:hanging="709"/>
        <w:rPr>
          <w:rFonts w:eastAsia="Calibri"/>
          <w:color w:val="000000" w:themeColor="text1"/>
          <w:lang w:val="fr-FR"/>
        </w:rPr>
      </w:pPr>
      <w:r>
        <w:rPr>
          <w:rFonts w:eastAsia="Calibri"/>
          <w:color w:val="000000" w:themeColor="text1"/>
          <w:lang w:val="fr-FR"/>
        </w:rPr>
        <w:t xml:space="preserve">Le </w:t>
      </w:r>
      <w:r w:rsidRPr="00871B78">
        <w:rPr>
          <w:rFonts w:eastAsia="Calibri"/>
          <w:b/>
          <w:color w:val="000000" w:themeColor="text1"/>
          <w:lang w:val="fr-FR"/>
        </w:rPr>
        <w:t>Président</w:t>
      </w:r>
      <w:r w:rsidR="005838AB">
        <w:rPr>
          <w:rFonts w:eastAsia="Calibri"/>
          <w:color w:val="000000" w:themeColor="text1"/>
          <w:lang w:val="fr-FR"/>
        </w:rPr>
        <w:t xml:space="preserve"> a remercié l’Argentine</w:t>
      </w:r>
      <w:r>
        <w:rPr>
          <w:rFonts w:eastAsia="Calibri"/>
          <w:color w:val="000000" w:themeColor="text1"/>
          <w:lang w:val="fr-FR"/>
        </w:rPr>
        <w:t xml:space="preserve"> et a ajouté qu’une décision </w:t>
      </w:r>
      <w:r w:rsidR="005838AB">
        <w:rPr>
          <w:rFonts w:eastAsia="Calibri"/>
          <w:color w:val="000000" w:themeColor="text1"/>
          <w:lang w:val="fr-FR"/>
        </w:rPr>
        <w:t>serait prise à propos du</w:t>
      </w:r>
      <w:r>
        <w:rPr>
          <w:rFonts w:eastAsia="Calibri"/>
          <w:color w:val="000000" w:themeColor="text1"/>
          <w:lang w:val="fr-FR"/>
        </w:rPr>
        <w:t xml:space="preserve"> projet de décision</w:t>
      </w:r>
      <w:r w:rsidR="005838AB">
        <w:rPr>
          <w:rFonts w:eastAsia="Calibri"/>
          <w:color w:val="000000" w:themeColor="text1"/>
          <w:lang w:val="fr-FR"/>
        </w:rPr>
        <w:t xml:space="preserve"> </w:t>
      </w:r>
      <w:r>
        <w:rPr>
          <w:rFonts w:eastAsia="Calibri"/>
          <w:color w:val="000000" w:themeColor="text1"/>
          <w:lang w:val="fr-FR"/>
        </w:rPr>
        <w:t xml:space="preserve">après le déjeuner. Il a invité le </w:t>
      </w:r>
      <w:r w:rsidRPr="00871B78">
        <w:rPr>
          <w:rFonts w:eastAsia="Calibri"/>
          <w:color w:val="000000" w:themeColor="text1"/>
          <w:lang w:val="fr-FR"/>
        </w:rPr>
        <w:t>Secrétaire</w:t>
      </w:r>
      <w:r>
        <w:rPr>
          <w:rFonts w:eastAsia="Calibri"/>
          <w:color w:val="000000" w:themeColor="text1"/>
          <w:lang w:val="fr-FR"/>
        </w:rPr>
        <w:t xml:space="preserve"> à faire quelques annonces d’ordre pratique. </w:t>
      </w:r>
    </w:p>
    <w:p w14:paraId="55016D9F" w14:textId="3C43B353" w:rsidR="00871B78" w:rsidRDefault="00871B78" w:rsidP="00BA14F9">
      <w:pPr>
        <w:pStyle w:val="Orateurengris"/>
        <w:spacing w:after="0"/>
        <w:ind w:left="709" w:hanging="709"/>
        <w:rPr>
          <w:rFonts w:eastAsia="Calibri"/>
          <w:color w:val="000000" w:themeColor="text1"/>
          <w:lang w:val="fr-FR"/>
        </w:rPr>
      </w:pPr>
      <w:r>
        <w:rPr>
          <w:rFonts w:eastAsia="Calibri"/>
          <w:color w:val="000000" w:themeColor="text1"/>
          <w:lang w:val="fr-FR"/>
        </w:rPr>
        <w:t xml:space="preserve">Le </w:t>
      </w:r>
      <w:r w:rsidRPr="00871B78">
        <w:rPr>
          <w:rFonts w:eastAsia="Calibri"/>
          <w:b/>
          <w:color w:val="000000" w:themeColor="text1"/>
          <w:lang w:val="fr-FR"/>
        </w:rPr>
        <w:t>Secrétaire</w:t>
      </w:r>
      <w:r w:rsidR="005838AB">
        <w:rPr>
          <w:rFonts w:eastAsia="Calibri"/>
          <w:color w:val="000000" w:themeColor="text1"/>
          <w:lang w:val="fr-FR"/>
        </w:rPr>
        <w:t xml:space="preserve"> a annoncé que se tiendrait, </w:t>
      </w:r>
      <w:r>
        <w:rPr>
          <w:rFonts w:eastAsia="Calibri"/>
          <w:color w:val="000000" w:themeColor="text1"/>
          <w:lang w:val="fr-FR"/>
        </w:rPr>
        <w:t>pendant le déjeuner, un séminaire</w:t>
      </w:r>
      <w:r w:rsidR="005838AB">
        <w:rPr>
          <w:rFonts w:eastAsia="Calibri"/>
          <w:color w:val="000000" w:themeColor="text1"/>
          <w:lang w:val="fr-FR"/>
        </w:rPr>
        <w:t>,</w:t>
      </w:r>
      <w:r>
        <w:rPr>
          <w:rFonts w:eastAsia="Calibri"/>
          <w:color w:val="000000" w:themeColor="text1"/>
          <w:lang w:val="fr-FR"/>
        </w:rPr>
        <w:t xml:space="preserve"> organisé le </w:t>
      </w:r>
      <w:r w:rsidRPr="00871B78">
        <w:rPr>
          <w:rFonts w:eastAsia="Calibri"/>
          <w:color w:val="000000" w:themeColor="text1"/>
          <w:lang w:val="fr-FR"/>
        </w:rPr>
        <w:t>ministère</w:t>
      </w:r>
      <w:r>
        <w:rPr>
          <w:rFonts w:eastAsia="Calibri"/>
          <w:color w:val="000000" w:themeColor="text1"/>
          <w:lang w:val="fr-FR"/>
        </w:rPr>
        <w:t xml:space="preserve"> de la Culture de Colombie, sur le patrimoine culturel immatériel dans les contextes urbains.</w:t>
      </w:r>
      <w:r w:rsidR="005838AB">
        <w:rPr>
          <w:rFonts w:eastAsia="Calibri"/>
          <w:color w:val="000000" w:themeColor="text1"/>
          <w:lang w:val="fr-FR"/>
        </w:rPr>
        <w:t xml:space="preserve"> Une réunion du groupe des États </w:t>
      </w:r>
      <w:r>
        <w:rPr>
          <w:rFonts w:eastAsia="Calibri"/>
          <w:color w:val="000000" w:themeColor="text1"/>
          <w:lang w:val="fr-FR"/>
        </w:rPr>
        <w:t xml:space="preserve">arabes se tiendrait </w:t>
      </w:r>
      <w:r w:rsidRPr="00871B78">
        <w:rPr>
          <w:rFonts w:eastAsia="Calibri"/>
          <w:color w:val="000000" w:themeColor="text1"/>
          <w:lang w:val="fr-FR"/>
        </w:rPr>
        <w:t>également</w:t>
      </w:r>
      <w:r>
        <w:rPr>
          <w:rFonts w:eastAsia="Calibri"/>
          <w:color w:val="000000" w:themeColor="text1"/>
          <w:lang w:val="fr-FR"/>
        </w:rPr>
        <w:t xml:space="preserve">. </w:t>
      </w:r>
    </w:p>
    <w:p w14:paraId="5B175D96" w14:textId="479E7E1C" w:rsidR="00A732A1" w:rsidRPr="00871B78" w:rsidRDefault="00871B78" w:rsidP="00E41386">
      <w:pPr>
        <w:pStyle w:val="Orateurengris"/>
        <w:keepNext/>
        <w:numPr>
          <w:ilvl w:val="0"/>
          <w:numId w:val="0"/>
        </w:numPr>
        <w:spacing w:before="240" w:after="240"/>
        <w:ind w:left="709"/>
        <w:jc w:val="center"/>
        <w:outlineLvl w:val="0"/>
        <w:rPr>
          <w:rFonts w:ascii="Helvetica" w:hAnsi="Helvetica" w:cs="Helvetica"/>
          <w:i/>
          <w:iCs/>
          <w:color w:val="000000" w:themeColor="text1"/>
          <w:lang w:val="fr-FR"/>
        </w:rPr>
      </w:pPr>
      <w:r w:rsidRPr="00871B78">
        <w:rPr>
          <w:rFonts w:ascii="Helvetica" w:hAnsi="Helvetica" w:cs="Helvetica"/>
          <w:i/>
          <w:iCs/>
          <w:color w:val="000000" w:themeColor="text1"/>
          <w:lang w:val="fr-FR"/>
        </w:rPr>
        <w:t xml:space="preserve"> [Mercredi 28 novembre 2018, séance de l’après-midi</w:t>
      </w:r>
      <w:r w:rsidR="00A732A1" w:rsidRPr="00871B78">
        <w:rPr>
          <w:rFonts w:ascii="Helvetica" w:hAnsi="Helvetica" w:cs="Helvetica"/>
          <w:i/>
          <w:iCs/>
          <w:color w:val="000000" w:themeColor="text1"/>
          <w:lang w:val="fr-FR"/>
        </w:rPr>
        <w:t>]</w:t>
      </w:r>
    </w:p>
    <w:p w14:paraId="7563230E" w14:textId="319B9C6E" w:rsidR="00A26ED2" w:rsidRPr="00A57B8E" w:rsidRDefault="00A57B8E" w:rsidP="00E72560">
      <w:pPr>
        <w:pStyle w:val="Orateurengris"/>
        <w:keepNext/>
        <w:numPr>
          <w:ilvl w:val="0"/>
          <w:numId w:val="0"/>
        </w:numPr>
        <w:spacing w:before="360" w:after="60"/>
        <w:outlineLvl w:val="0"/>
        <w:rPr>
          <w:b/>
          <w:color w:val="000000" w:themeColor="text1"/>
          <w:u w:val="single"/>
          <w:lang w:val="fr-FR"/>
        </w:rPr>
      </w:pPr>
      <w:r>
        <w:rPr>
          <w:b/>
          <w:color w:val="000000" w:themeColor="text1"/>
          <w:u w:val="single"/>
          <w:lang w:val="fr-FR"/>
        </w:rPr>
        <w:t>POINT 10.b DE L’</w:t>
      </w:r>
      <w:r w:rsidRPr="00A57B8E">
        <w:rPr>
          <w:b/>
          <w:color w:val="000000" w:themeColor="text1"/>
          <w:u w:val="single"/>
          <w:lang w:val="fr-FR"/>
        </w:rPr>
        <w:t xml:space="preserve">ORDRE DU JOUR </w:t>
      </w:r>
      <w:r>
        <w:rPr>
          <w:b/>
          <w:color w:val="000000" w:themeColor="text1"/>
          <w:u w:val="single"/>
          <w:lang w:val="fr-FR"/>
        </w:rPr>
        <w:t>[SUITE</w:t>
      </w:r>
      <w:r w:rsidRPr="00A57B8E">
        <w:rPr>
          <w:b/>
          <w:color w:val="000000" w:themeColor="text1"/>
          <w:u w:val="single"/>
          <w:lang w:val="fr-FR"/>
        </w:rPr>
        <w:t>]</w:t>
      </w:r>
    </w:p>
    <w:p w14:paraId="3776B693" w14:textId="676DA621" w:rsidR="00A732A1" w:rsidRPr="00A57B8E" w:rsidRDefault="00A57B8E" w:rsidP="005966F6">
      <w:pPr>
        <w:pStyle w:val="Orateurengris"/>
        <w:numPr>
          <w:ilvl w:val="0"/>
          <w:numId w:val="0"/>
        </w:numPr>
        <w:spacing w:after="240"/>
        <w:outlineLvl w:val="1"/>
        <w:rPr>
          <w:b/>
          <w:color w:val="000000" w:themeColor="text1"/>
          <w:lang w:val="fr-FR"/>
        </w:rPr>
      </w:pPr>
      <w:r>
        <w:rPr>
          <w:b/>
          <w:color w:val="000000" w:themeColor="text1"/>
          <w:lang w:val="fr-FR"/>
        </w:rPr>
        <w:t xml:space="preserve">EXAMEN DES CANDIDATURES POUR </w:t>
      </w:r>
      <w:r w:rsidRPr="00A57B8E">
        <w:rPr>
          <w:b/>
          <w:color w:val="000000" w:themeColor="text1"/>
          <w:lang w:val="fr-FR"/>
        </w:rPr>
        <w:t>INSCRIPTION</w:t>
      </w:r>
      <w:r>
        <w:rPr>
          <w:b/>
          <w:color w:val="000000" w:themeColor="text1"/>
          <w:lang w:val="fr-FR"/>
        </w:rPr>
        <w:t xml:space="preserve"> SUR LA LISTE REPRÉSENTATIVE DU PATRIMOINE CULTUREL IMMATÉRIEL DE L’</w:t>
      </w:r>
      <w:r w:rsidRPr="00A57B8E">
        <w:rPr>
          <w:b/>
          <w:color w:val="000000" w:themeColor="text1"/>
          <w:lang w:val="fr-FR"/>
        </w:rPr>
        <w:t>HUMANITÉ</w:t>
      </w:r>
    </w:p>
    <w:p w14:paraId="6257892C" w14:textId="6E96F063" w:rsidR="00A57B8E" w:rsidRDefault="00A57B8E" w:rsidP="007C3FE7">
      <w:pPr>
        <w:pStyle w:val="Orateurengris"/>
        <w:spacing w:after="0"/>
        <w:ind w:left="709" w:hanging="709"/>
        <w:rPr>
          <w:lang w:val="fr-FR"/>
        </w:rPr>
      </w:pPr>
      <w:r w:rsidRPr="00A57B8E">
        <w:rPr>
          <w:lang w:val="fr-FR"/>
        </w:rPr>
        <w:t xml:space="preserve">Le </w:t>
      </w:r>
      <w:r w:rsidRPr="00A57B8E">
        <w:rPr>
          <w:b/>
          <w:lang w:val="fr-FR"/>
        </w:rPr>
        <w:t>Président</w:t>
      </w:r>
      <w:r w:rsidRPr="00A57B8E">
        <w:rPr>
          <w:lang w:val="fr-FR"/>
        </w:rPr>
        <w:t xml:space="preserve"> a repris la session, rappelant que l'Argentine avait </w:t>
      </w:r>
      <w:r>
        <w:rPr>
          <w:lang w:val="fr-FR"/>
        </w:rPr>
        <w:t xml:space="preserve">apporté </w:t>
      </w:r>
      <w:r w:rsidRPr="00A57B8E">
        <w:rPr>
          <w:lang w:val="fr-FR"/>
        </w:rPr>
        <w:t>des éclaircissements sur les quest</w:t>
      </w:r>
      <w:r w:rsidR="00176D30">
        <w:rPr>
          <w:lang w:val="fr-FR"/>
        </w:rPr>
        <w:t>ions soulevées par le Comité. Il est ensuite passé à</w:t>
      </w:r>
      <w:r w:rsidRPr="00A57B8E">
        <w:rPr>
          <w:lang w:val="fr-FR"/>
        </w:rPr>
        <w:t xml:space="preserve"> l'adoption du projet de décision 13.COM 10.b.1 paragraphe par paragraphe.</w:t>
      </w:r>
      <w:r w:rsidR="00176D30">
        <w:rPr>
          <w:lang w:val="fr-FR"/>
        </w:rPr>
        <w:t xml:space="preserve"> Les paragraphes 1 et 2 ont été</w:t>
      </w:r>
      <w:r w:rsidRPr="00A57B8E">
        <w:rPr>
          <w:lang w:val="fr-FR"/>
        </w:rPr>
        <w:t xml:space="preserve"> dûment adoptés. Le Guatemala a présenté un amendement au paragraphe 3</w:t>
      </w:r>
      <w:r>
        <w:rPr>
          <w:lang w:val="fr-FR"/>
        </w:rPr>
        <w:t xml:space="preserve"> </w:t>
      </w:r>
      <w:r w:rsidR="00176D30">
        <w:rPr>
          <w:lang w:val="fr-FR"/>
        </w:rPr>
        <w:t>[</w:t>
      </w:r>
      <w:r w:rsidR="008E1F6A">
        <w:rPr>
          <w:lang w:val="fr-FR"/>
        </w:rPr>
        <w:t>décidant</w:t>
      </w:r>
      <w:r w:rsidRPr="00A57B8E">
        <w:rPr>
          <w:lang w:val="fr-FR"/>
        </w:rPr>
        <w:t xml:space="preserve"> </w:t>
      </w:r>
      <w:r w:rsidR="008E1F6A">
        <w:rPr>
          <w:lang w:val="fr-FR"/>
        </w:rPr>
        <w:t xml:space="preserve">en outre </w:t>
      </w:r>
      <w:r w:rsidRPr="00A57B8E">
        <w:rPr>
          <w:lang w:val="fr-FR"/>
        </w:rPr>
        <w:t xml:space="preserve">que les critères R.2, R.4 et R.5 </w:t>
      </w:r>
      <w:r w:rsidR="00176D30">
        <w:rPr>
          <w:lang w:val="fr-FR"/>
        </w:rPr>
        <w:t xml:space="preserve">étaient </w:t>
      </w:r>
      <w:r w:rsidRPr="00A57B8E">
        <w:rPr>
          <w:lang w:val="fr-FR"/>
        </w:rPr>
        <w:t>remplis].</w:t>
      </w:r>
    </w:p>
    <w:p w14:paraId="6369C719" w14:textId="3C9D4981" w:rsidR="009A3299" w:rsidRPr="009A3299" w:rsidRDefault="009A3299" w:rsidP="007F4091">
      <w:pPr>
        <w:pStyle w:val="Orateurengris"/>
        <w:spacing w:before="120"/>
        <w:ind w:left="709" w:hanging="709"/>
        <w:rPr>
          <w:rFonts w:eastAsia="Calibri"/>
          <w:color w:val="000000" w:themeColor="text1"/>
          <w:lang w:val="fr-FR"/>
        </w:rPr>
      </w:pPr>
      <w:r>
        <w:rPr>
          <w:rFonts w:eastAsia="Calibri"/>
          <w:color w:val="000000" w:themeColor="text1"/>
          <w:lang w:val="fr-FR"/>
        </w:rPr>
        <w:t xml:space="preserve">La </w:t>
      </w:r>
      <w:r w:rsidRPr="009A3299">
        <w:rPr>
          <w:rFonts w:eastAsia="Calibri"/>
          <w:b/>
          <w:color w:val="000000" w:themeColor="text1"/>
          <w:lang w:val="fr-FR"/>
        </w:rPr>
        <w:t>délégation de la Colombie</w:t>
      </w:r>
      <w:r>
        <w:rPr>
          <w:rFonts w:eastAsia="Calibri"/>
          <w:color w:val="000000" w:themeColor="text1"/>
          <w:lang w:val="fr-FR"/>
        </w:rPr>
        <w:t xml:space="preserve"> soutenait l’</w:t>
      </w:r>
      <w:r w:rsidRPr="009A3299">
        <w:rPr>
          <w:rFonts w:eastAsia="Calibri"/>
          <w:color w:val="000000" w:themeColor="text1"/>
          <w:lang w:val="fr-FR"/>
        </w:rPr>
        <w:t>amendement</w:t>
      </w:r>
      <w:r>
        <w:rPr>
          <w:rFonts w:eastAsia="Calibri"/>
          <w:color w:val="000000" w:themeColor="text1"/>
          <w:lang w:val="fr-FR"/>
        </w:rPr>
        <w:t xml:space="preserve"> présenté par le Guatemala.</w:t>
      </w:r>
    </w:p>
    <w:p w14:paraId="7919B473" w14:textId="2579771A" w:rsidR="009A3299" w:rsidRPr="009A3299" w:rsidRDefault="009A3299" w:rsidP="00615896">
      <w:pPr>
        <w:pStyle w:val="Orateurengris"/>
        <w:spacing w:before="120"/>
        <w:ind w:left="709" w:hanging="709"/>
        <w:rPr>
          <w:rFonts w:eastAsia="Calibri"/>
          <w:color w:val="000000" w:themeColor="text1"/>
          <w:lang w:val="fr-FR"/>
        </w:rPr>
      </w:pPr>
      <w:r>
        <w:rPr>
          <w:rFonts w:eastAsia="Calibri"/>
          <w:color w:val="000000" w:themeColor="text1"/>
          <w:lang w:val="fr-FR"/>
        </w:rPr>
        <w:t xml:space="preserve">Les </w:t>
      </w:r>
      <w:r w:rsidRPr="009A3299">
        <w:rPr>
          <w:rFonts w:eastAsia="Calibri"/>
          <w:b/>
          <w:color w:val="000000" w:themeColor="text1"/>
          <w:lang w:val="fr-FR"/>
        </w:rPr>
        <w:t>délégations du Kazakhstan</w:t>
      </w:r>
      <w:r>
        <w:rPr>
          <w:rFonts w:eastAsia="Calibri"/>
          <w:color w:val="000000" w:themeColor="text1"/>
          <w:lang w:val="fr-FR"/>
        </w:rPr>
        <w:t xml:space="preserve"> et </w:t>
      </w:r>
      <w:r w:rsidRPr="009A3299">
        <w:rPr>
          <w:rFonts w:eastAsia="Calibri"/>
          <w:b/>
          <w:color w:val="000000" w:themeColor="text1"/>
          <w:lang w:val="fr-FR"/>
        </w:rPr>
        <w:t>de</w:t>
      </w:r>
      <w:r>
        <w:rPr>
          <w:rFonts w:eastAsia="Calibri"/>
          <w:color w:val="000000" w:themeColor="text1"/>
          <w:lang w:val="fr-FR"/>
        </w:rPr>
        <w:t xml:space="preserve"> </w:t>
      </w:r>
      <w:r w:rsidRPr="009A3299">
        <w:rPr>
          <w:rFonts w:eastAsia="Calibri"/>
          <w:b/>
          <w:color w:val="000000" w:themeColor="text1"/>
          <w:lang w:val="fr-FR"/>
        </w:rPr>
        <w:t>la</w:t>
      </w:r>
      <w:r>
        <w:rPr>
          <w:rFonts w:eastAsia="Calibri"/>
          <w:color w:val="000000" w:themeColor="text1"/>
          <w:lang w:val="fr-FR"/>
        </w:rPr>
        <w:t xml:space="preserve"> </w:t>
      </w:r>
      <w:r w:rsidRPr="009A3299">
        <w:rPr>
          <w:rFonts w:eastAsia="Calibri"/>
          <w:b/>
          <w:color w:val="000000" w:themeColor="text1"/>
          <w:lang w:val="fr-FR"/>
        </w:rPr>
        <w:t>Pologne</w:t>
      </w:r>
      <w:r>
        <w:rPr>
          <w:rFonts w:eastAsia="Calibri"/>
          <w:color w:val="000000" w:themeColor="text1"/>
          <w:lang w:val="fr-FR"/>
        </w:rPr>
        <w:t xml:space="preserve"> soutenaient l’</w:t>
      </w:r>
      <w:r w:rsidRPr="009A3299">
        <w:rPr>
          <w:rFonts w:eastAsia="Calibri"/>
          <w:color w:val="000000" w:themeColor="text1"/>
          <w:lang w:val="fr-FR"/>
        </w:rPr>
        <w:t>amendement</w:t>
      </w:r>
      <w:r>
        <w:rPr>
          <w:rFonts w:eastAsia="Calibri"/>
          <w:color w:val="000000" w:themeColor="text1"/>
          <w:lang w:val="fr-FR"/>
        </w:rPr>
        <w:t>.</w:t>
      </w:r>
    </w:p>
    <w:p w14:paraId="454747D4" w14:textId="6C48A18B" w:rsidR="009A3299" w:rsidRPr="009A3299" w:rsidRDefault="009A3299" w:rsidP="007F4091">
      <w:pPr>
        <w:pStyle w:val="Orateurengris"/>
        <w:spacing w:before="120"/>
        <w:ind w:left="709" w:hanging="709"/>
        <w:rPr>
          <w:rFonts w:eastAsia="Calibri"/>
          <w:color w:val="000000" w:themeColor="text1"/>
          <w:lang w:val="fr-FR"/>
        </w:rPr>
      </w:pPr>
      <w:r w:rsidRPr="009A3299">
        <w:rPr>
          <w:rFonts w:eastAsia="Calibri"/>
          <w:color w:val="000000" w:themeColor="text1"/>
          <w:lang w:val="fr-FR"/>
        </w:rPr>
        <w:t xml:space="preserve">La </w:t>
      </w:r>
      <w:r w:rsidRPr="009A3299">
        <w:rPr>
          <w:rFonts w:eastAsia="Calibri"/>
          <w:b/>
          <w:color w:val="000000" w:themeColor="text1"/>
          <w:lang w:val="fr-FR"/>
        </w:rPr>
        <w:t>délégation des Pays-Bas</w:t>
      </w:r>
      <w:r>
        <w:rPr>
          <w:rFonts w:eastAsia="Calibri"/>
          <w:color w:val="000000" w:themeColor="text1"/>
          <w:lang w:val="fr-FR"/>
        </w:rPr>
        <w:t xml:space="preserve"> a remercié l'O</w:t>
      </w:r>
      <w:r w:rsidRPr="009A3299">
        <w:rPr>
          <w:rFonts w:eastAsia="Calibri"/>
          <w:color w:val="000000" w:themeColor="text1"/>
          <w:lang w:val="fr-FR"/>
        </w:rPr>
        <w:t>rgane d'évaluation pour l'év</w:t>
      </w:r>
      <w:r>
        <w:rPr>
          <w:rFonts w:eastAsia="Calibri"/>
          <w:color w:val="000000" w:themeColor="text1"/>
          <w:lang w:val="fr-FR"/>
        </w:rPr>
        <w:t>aluation de ce dossier et l'État partie</w:t>
      </w:r>
      <w:r w:rsidRPr="009A3299">
        <w:rPr>
          <w:rFonts w:eastAsia="Calibri"/>
          <w:color w:val="000000" w:themeColor="text1"/>
          <w:lang w:val="fr-FR"/>
        </w:rPr>
        <w:t xml:space="preserve"> pour sa ré</w:t>
      </w:r>
      <w:r>
        <w:rPr>
          <w:rFonts w:eastAsia="Calibri"/>
          <w:color w:val="000000" w:themeColor="text1"/>
          <w:lang w:val="fr-FR"/>
        </w:rPr>
        <w:t>ponse détaillée. Toutefois, elle souhaitait</w:t>
      </w:r>
      <w:r w:rsidRPr="009A3299">
        <w:rPr>
          <w:rFonts w:eastAsia="Calibri"/>
          <w:color w:val="000000" w:themeColor="text1"/>
          <w:lang w:val="fr-FR"/>
        </w:rPr>
        <w:t xml:space="preserve"> se référer au paragraphe 22.4 du Règlem</w:t>
      </w:r>
      <w:r w:rsidR="00E47859">
        <w:rPr>
          <w:rFonts w:eastAsia="Calibri"/>
          <w:color w:val="000000" w:themeColor="text1"/>
          <w:lang w:val="fr-FR"/>
        </w:rPr>
        <w:t>ent intérieur dans lequel il était dit que « </w:t>
      </w:r>
      <w:r w:rsidRPr="009A3299">
        <w:rPr>
          <w:rFonts w:eastAsia="Calibri"/>
          <w:color w:val="000000" w:themeColor="text1"/>
          <w:lang w:val="fr-FR"/>
        </w:rPr>
        <w:t>le</w:t>
      </w:r>
      <w:r w:rsidR="001147B2">
        <w:rPr>
          <w:rFonts w:eastAsia="Calibri"/>
          <w:color w:val="000000" w:themeColor="text1"/>
          <w:lang w:val="fr-FR"/>
        </w:rPr>
        <w:t>s représentants d'un État partie</w:t>
      </w:r>
      <w:r w:rsidRPr="009A3299">
        <w:rPr>
          <w:rFonts w:eastAsia="Calibri"/>
          <w:color w:val="000000" w:themeColor="text1"/>
          <w:lang w:val="fr-FR"/>
        </w:rPr>
        <w:t xml:space="preserve"> ne doivent </w:t>
      </w:r>
      <w:r w:rsidR="001147B2">
        <w:rPr>
          <w:rFonts w:eastAsia="Calibri"/>
          <w:color w:val="000000" w:themeColor="text1"/>
          <w:lang w:val="fr-FR"/>
        </w:rPr>
        <w:t>pas intervenir pour appuyer l'inscription sur les listes</w:t>
      </w:r>
      <w:r w:rsidRPr="009A3299">
        <w:rPr>
          <w:rFonts w:eastAsia="Calibri"/>
          <w:color w:val="000000" w:themeColor="text1"/>
          <w:lang w:val="fr-FR"/>
        </w:rPr>
        <w:t xml:space="preserve"> mais seulement pour fournir des informations en r</w:t>
      </w:r>
      <w:r w:rsidR="001147B2">
        <w:rPr>
          <w:rFonts w:eastAsia="Calibri"/>
          <w:color w:val="000000" w:themeColor="text1"/>
          <w:lang w:val="fr-FR"/>
        </w:rPr>
        <w:t>éponse aux questions qui leur sont posées ». Les Pays-Bas estimaient</w:t>
      </w:r>
      <w:r w:rsidRPr="009A3299">
        <w:rPr>
          <w:rFonts w:eastAsia="Calibri"/>
          <w:color w:val="000000" w:themeColor="text1"/>
          <w:lang w:val="fr-FR"/>
        </w:rPr>
        <w:t xml:space="preserve"> que le Comité devrait </w:t>
      </w:r>
      <w:r w:rsidR="001147B2">
        <w:rPr>
          <w:rFonts w:eastAsia="Calibri"/>
          <w:color w:val="000000" w:themeColor="text1"/>
          <w:lang w:val="fr-FR"/>
        </w:rPr>
        <w:t>se conformer au</w:t>
      </w:r>
      <w:r w:rsidRPr="009A3299">
        <w:rPr>
          <w:rFonts w:eastAsia="Calibri"/>
          <w:color w:val="000000" w:themeColor="text1"/>
          <w:lang w:val="fr-FR"/>
        </w:rPr>
        <w:t xml:space="preserve"> Règlement intérieur et, autant que</w:t>
      </w:r>
      <w:r w:rsidR="001147B2">
        <w:rPr>
          <w:rFonts w:eastAsia="Calibri"/>
          <w:color w:val="000000" w:themeColor="text1"/>
          <w:lang w:val="fr-FR"/>
        </w:rPr>
        <w:t xml:space="preserve"> faire se peut</w:t>
      </w:r>
      <w:r w:rsidRPr="009A3299">
        <w:rPr>
          <w:rFonts w:eastAsia="Calibri"/>
          <w:color w:val="000000" w:themeColor="text1"/>
          <w:lang w:val="fr-FR"/>
        </w:rPr>
        <w:t xml:space="preserve">, </w:t>
      </w:r>
      <w:r w:rsidR="001147B2">
        <w:rPr>
          <w:rFonts w:eastAsia="Calibri"/>
          <w:color w:val="000000" w:themeColor="text1"/>
          <w:lang w:val="fr-FR"/>
        </w:rPr>
        <w:t xml:space="preserve">à </w:t>
      </w:r>
      <w:r w:rsidRPr="009A3299">
        <w:rPr>
          <w:rFonts w:eastAsia="Calibri"/>
          <w:color w:val="000000" w:themeColor="text1"/>
          <w:lang w:val="fr-FR"/>
        </w:rPr>
        <w:t xml:space="preserve">l'avis de l'Organe d'évaluation afin d'améliorer la qualité des dossiers. La délégation a réaffirmé qu'il ne s'agissait nullement de discuter de la </w:t>
      </w:r>
      <w:r w:rsidR="00D7188C">
        <w:rPr>
          <w:rFonts w:eastAsia="Calibri"/>
          <w:color w:val="000000" w:themeColor="text1"/>
          <w:lang w:val="fr-FR"/>
        </w:rPr>
        <w:t>valeur de l'élément lui-même</w:t>
      </w:r>
      <w:r w:rsidRPr="009A3299">
        <w:rPr>
          <w:rFonts w:eastAsia="Calibri"/>
          <w:color w:val="000000" w:themeColor="text1"/>
          <w:lang w:val="fr-FR"/>
        </w:rPr>
        <w:t xml:space="preserve"> mais </w:t>
      </w:r>
      <w:r w:rsidR="001147B2">
        <w:rPr>
          <w:rFonts w:eastAsia="Calibri"/>
          <w:color w:val="000000" w:themeColor="text1"/>
          <w:lang w:val="fr-FR"/>
        </w:rPr>
        <w:t>plutôt du dossier en question. À cet égard, elle</w:t>
      </w:r>
      <w:r w:rsidRPr="009A3299">
        <w:rPr>
          <w:rFonts w:eastAsia="Calibri"/>
          <w:color w:val="000000" w:themeColor="text1"/>
          <w:lang w:val="fr-FR"/>
        </w:rPr>
        <w:t xml:space="preserve"> s'est félicité</w:t>
      </w:r>
      <w:r w:rsidR="001147B2">
        <w:rPr>
          <w:rFonts w:eastAsia="Calibri"/>
          <w:color w:val="000000" w:themeColor="text1"/>
          <w:lang w:val="fr-FR"/>
        </w:rPr>
        <w:t>e des remarques de l'O</w:t>
      </w:r>
      <w:r w:rsidRPr="009A3299">
        <w:rPr>
          <w:rFonts w:eastAsia="Calibri"/>
          <w:color w:val="000000" w:themeColor="text1"/>
          <w:lang w:val="fr-FR"/>
        </w:rPr>
        <w:t>rgane d'évaluation su</w:t>
      </w:r>
      <w:r w:rsidR="00D7188C">
        <w:rPr>
          <w:rFonts w:eastAsia="Calibri"/>
          <w:color w:val="000000" w:themeColor="text1"/>
          <w:lang w:val="fr-FR"/>
        </w:rPr>
        <w:t>r l'option de renvoi qui donnait</w:t>
      </w:r>
      <w:r w:rsidR="001147B2">
        <w:rPr>
          <w:rFonts w:eastAsia="Calibri"/>
          <w:color w:val="000000" w:themeColor="text1"/>
          <w:lang w:val="fr-FR"/>
        </w:rPr>
        <w:t xml:space="preserve"> à l'État partie</w:t>
      </w:r>
      <w:r w:rsidRPr="009A3299">
        <w:rPr>
          <w:rFonts w:eastAsia="Calibri"/>
          <w:color w:val="000000" w:themeColor="text1"/>
          <w:lang w:val="fr-FR"/>
        </w:rPr>
        <w:t xml:space="preserve"> la possibilité de réexaminer le dossier et d'en améliorer la qualité afin que chaque dossier puisse servir de vitrine pour le patrimoine </w:t>
      </w:r>
      <w:r w:rsidR="001147B2">
        <w:rPr>
          <w:rFonts w:eastAsia="Calibri"/>
          <w:color w:val="000000" w:themeColor="text1"/>
          <w:lang w:val="fr-FR"/>
        </w:rPr>
        <w:t>culturel immatériel. Elle ne soutenait</w:t>
      </w:r>
      <w:r w:rsidRPr="009A3299">
        <w:rPr>
          <w:rFonts w:eastAsia="Calibri"/>
          <w:color w:val="000000" w:themeColor="text1"/>
          <w:lang w:val="fr-FR"/>
        </w:rPr>
        <w:t xml:space="preserve"> donc pas l'amendement proposé par le Guatemala.</w:t>
      </w:r>
    </w:p>
    <w:p w14:paraId="396A44E3" w14:textId="3E873396" w:rsidR="00D7188C" w:rsidRPr="00D7188C" w:rsidRDefault="00D7188C" w:rsidP="007F4091">
      <w:pPr>
        <w:pStyle w:val="Orateurengris"/>
        <w:spacing w:before="120"/>
        <w:ind w:left="709" w:hanging="709"/>
        <w:rPr>
          <w:rFonts w:eastAsia="Calibri"/>
          <w:color w:val="000000" w:themeColor="text1"/>
          <w:lang w:val="fr-FR"/>
        </w:rPr>
      </w:pPr>
      <w:r>
        <w:rPr>
          <w:rFonts w:eastAsia="Calibri"/>
          <w:color w:val="000000" w:themeColor="text1"/>
          <w:lang w:val="fr-FR"/>
        </w:rPr>
        <w:t xml:space="preserve">La </w:t>
      </w:r>
      <w:r w:rsidRPr="00D7188C">
        <w:rPr>
          <w:rFonts w:eastAsia="Calibri"/>
          <w:b/>
          <w:color w:val="000000" w:themeColor="text1"/>
          <w:lang w:val="fr-FR"/>
        </w:rPr>
        <w:t>délégation du Koweït</w:t>
      </w:r>
      <w:r>
        <w:rPr>
          <w:rFonts w:eastAsia="Calibri"/>
          <w:color w:val="000000" w:themeColor="text1"/>
          <w:lang w:val="fr-FR"/>
        </w:rPr>
        <w:t xml:space="preserve"> souhaitait ajouter son soutien à l’</w:t>
      </w:r>
      <w:r w:rsidRPr="00D7188C">
        <w:rPr>
          <w:rFonts w:eastAsia="Calibri"/>
          <w:color w:val="000000" w:themeColor="text1"/>
          <w:lang w:val="fr-FR"/>
        </w:rPr>
        <w:t>amendement</w:t>
      </w:r>
      <w:r>
        <w:rPr>
          <w:rFonts w:eastAsia="Calibri"/>
          <w:color w:val="000000" w:themeColor="text1"/>
          <w:lang w:val="fr-FR"/>
        </w:rPr>
        <w:t xml:space="preserve"> du </w:t>
      </w:r>
      <w:r w:rsidRPr="00D7188C">
        <w:rPr>
          <w:rFonts w:eastAsia="Calibri"/>
          <w:color w:val="000000" w:themeColor="text1"/>
          <w:lang w:val="fr-FR"/>
        </w:rPr>
        <w:t>Guatemala</w:t>
      </w:r>
      <w:r>
        <w:rPr>
          <w:rFonts w:eastAsia="Calibri"/>
          <w:color w:val="000000" w:themeColor="text1"/>
          <w:lang w:val="fr-FR"/>
        </w:rPr>
        <w:t xml:space="preserve">. </w:t>
      </w:r>
    </w:p>
    <w:p w14:paraId="63D2D9FB" w14:textId="4C36BDB4" w:rsidR="00D7188C" w:rsidRPr="00D7188C" w:rsidRDefault="00D7188C" w:rsidP="007F4091">
      <w:pPr>
        <w:pStyle w:val="Orateurengris"/>
        <w:spacing w:before="120"/>
        <w:ind w:left="709" w:hanging="709"/>
        <w:rPr>
          <w:rFonts w:eastAsia="Calibri"/>
          <w:color w:val="000000" w:themeColor="text1"/>
          <w:lang w:val="fr-FR"/>
        </w:rPr>
      </w:pPr>
      <w:r>
        <w:rPr>
          <w:rFonts w:eastAsia="Calibri"/>
          <w:color w:val="000000" w:themeColor="text1"/>
          <w:lang w:val="fr-FR"/>
        </w:rPr>
        <w:t xml:space="preserve">La </w:t>
      </w:r>
      <w:r w:rsidRPr="00D7188C">
        <w:rPr>
          <w:rFonts w:eastAsia="Calibri"/>
          <w:b/>
          <w:color w:val="000000" w:themeColor="text1"/>
          <w:lang w:val="fr-FR"/>
        </w:rPr>
        <w:t>délégation de l’Arménie</w:t>
      </w:r>
      <w:r w:rsidR="008E1F6A">
        <w:rPr>
          <w:rFonts w:eastAsia="Calibri"/>
          <w:color w:val="000000" w:themeColor="text1"/>
          <w:lang w:val="fr-FR"/>
        </w:rPr>
        <w:t xml:space="preserve"> s’associait</w:t>
      </w:r>
      <w:r>
        <w:rPr>
          <w:rFonts w:eastAsia="Calibri"/>
          <w:color w:val="000000" w:themeColor="text1"/>
          <w:lang w:val="fr-FR"/>
        </w:rPr>
        <w:t xml:space="preserve"> à la proposition du </w:t>
      </w:r>
      <w:r w:rsidRPr="00D7188C">
        <w:rPr>
          <w:rFonts w:eastAsia="Calibri"/>
          <w:color w:val="000000" w:themeColor="text1"/>
          <w:lang w:val="fr-FR"/>
        </w:rPr>
        <w:t>Guatemala</w:t>
      </w:r>
      <w:r>
        <w:rPr>
          <w:rFonts w:eastAsia="Calibri"/>
          <w:color w:val="000000" w:themeColor="text1"/>
          <w:lang w:val="fr-FR"/>
        </w:rPr>
        <w:t>.</w:t>
      </w:r>
    </w:p>
    <w:p w14:paraId="12F127B4" w14:textId="2FCD9869" w:rsidR="00D7188C" w:rsidRPr="00D7188C" w:rsidRDefault="00D7188C" w:rsidP="003D14B6">
      <w:pPr>
        <w:pStyle w:val="Orateurengris"/>
        <w:spacing w:before="120"/>
        <w:ind w:left="709" w:hanging="709"/>
        <w:rPr>
          <w:rFonts w:eastAsia="Calibri"/>
          <w:color w:val="000000" w:themeColor="text1"/>
          <w:lang w:val="fr-FR"/>
        </w:rPr>
      </w:pPr>
      <w:r w:rsidRPr="00D7188C">
        <w:rPr>
          <w:rFonts w:eastAsia="Calibri"/>
          <w:color w:val="000000" w:themeColor="text1"/>
          <w:lang w:val="fr-FR"/>
        </w:rPr>
        <w:t xml:space="preserve">La </w:t>
      </w:r>
      <w:r w:rsidRPr="00D7188C">
        <w:rPr>
          <w:rFonts w:eastAsia="Calibri"/>
          <w:b/>
          <w:color w:val="000000" w:themeColor="text1"/>
          <w:lang w:val="fr-FR"/>
        </w:rPr>
        <w:t>délégation de l'Autriche</w:t>
      </w:r>
      <w:r w:rsidRPr="00D7188C">
        <w:rPr>
          <w:rFonts w:eastAsia="Calibri"/>
          <w:color w:val="000000" w:themeColor="text1"/>
          <w:lang w:val="fr-FR"/>
        </w:rPr>
        <w:t xml:space="preserve"> a remercié l'Argentine pour les informations</w:t>
      </w:r>
      <w:r>
        <w:rPr>
          <w:rFonts w:eastAsia="Calibri"/>
          <w:color w:val="000000" w:themeColor="text1"/>
          <w:lang w:val="fr-FR"/>
        </w:rPr>
        <w:t xml:space="preserve"> communiquées, mais en se basant sur dossier et les</w:t>
      </w:r>
      <w:r w:rsidRPr="00D7188C">
        <w:rPr>
          <w:rFonts w:eastAsia="Calibri"/>
          <w:color w:val="000000" w:themeColor="text1"/>
          <w:lang w:val="fr-FR"/>
        </w:rPr>
        <w:t xml:space="preserve"> informations</w:t>
      </w:r>
      <w:r>
        <w:rPr>
          <w:rFonts w:eastAsia="Calibri"/>
          <w:color w:val="000000" w:themeColor="text1"/>
          <w:lang w:val="fr-FR"/>
        </w:rPr>
        <w:t xml:space="preserve"> fournies</w:t>
      </w:r>
      <w:r w:rsidRPr="00D7188C">
        <w:rPr>
          <w:rFonts w:eastAsia="Calibri"/>
          <w:color w:val="000000" w:themeColor="text1"/>
          <w:lang w:val="fr-FR"/>
        </w:rPr>
        <w:t xml:space="preserve">, certains éléments n'étaient </w:t>
      </w:r>
      <w:r>
        <w:rPr>
          <w:rFonts w:eastAsia="Calibri"/>
          <w:color w:val="000000" w:themeColor="text1"/>
          <w:lang w:val="fr-FR"/>
        </w:rPr>
        <w:t xml:space="preserve">toujours pas clairs. C'était la raison pour laquelle l'Autriche soutenait </w:t>
      </w:r>
      <w:r w:rsidRPr="00D7188C">
        <w:rPr>
          <w:rFonts w:eastAsia="Calibri"/>
          <w:color w:val="000000" w:themeColor="text1"/>
          <w:lang w:val="fr-FR"/>
        </w:rPr>
        <w:t>la position des Pays-Bas.</w:t>
      </w:r>
    </w:p>
    <w:p w14:paraId="7D5CCFEE" w14:textId="37AB3727" w:rsidR="00D7188C" w:rsidRPr="00D7188C" w:rsidRDefault="00D7188C" w:rsidP="007F4091">
      <w:pPr>
        <w:pStyle w:val="Orateurengris"/>
        <w:spacing w:before="120"/>
        <w:ind w:left="709" w:hanging="709"/>
        <w:rPr>
          <w:rFonts w:eastAsia="Calibri"/>
          <w:color w:val="000000" w:themeColor="text1"/>
          <w:lang w:val="fr-FR"/>
        </w:rPr>
      </w:pPr>
      <w:r>
        <w:rPr>
          <w:rFonts w:eastAsia="Calibri"/>
          <w:color w:val="000000" w:themeColor="text1"/>
          <w:lang w:val="fr-FR"/>
        </w:rPr>
        <w:t xml:space="preserve">La </w:t>
      </w:r>
      <w:r w:rsidRPr="00D7188C">
        <w:rPr>
          <w:rFonts w:eastAsia="Calibri"/>
          <w:b/>
          <w:color w:val="000000" w:themeColor="text1"/>
          <w:lang w:val="fr-FR"/>
        </w:rPr>
        <w:t>délégation de la Palestine</w:t>
      </w:r>
      <w:r>
        <w:rPr>
          <w:rFonts w:eastAsia="Calibri"/>
          <w:color w:val="000000" w:themeColor="text1"/>
          <w:lang w:val="fr-FR"/>
        </w:rPr>
        <w:t xml:space="preserve"> a demandé au </w:t>
      </w:r>
      <w:r w:rsidRPr="00D7188C">
        <w:rPr>
          <w:rFonts w:eastAsia="Calibri"/>
          <w:color w:val="000000" w:themeColor="text1"/>
          <w:lang w:val="fr-FR"/>
        </w:rPr>
        <w:t>Président</w:t>
      </w:r>
      <w:r>
        <w:rPr>
          <w:rFonts w:eastAsia="Calibri"/>
          <w:color w:val="000000" w:themeColor="text1"/>
          <w:lang w:val="fr-FR"/>
        </w:rPr>
        <w:t xml:space="preserve"> de permettre à l’Organe d'évaluation de répondre aux explications données par l’Argentine afin de pouvoir déterminer si les </w:t>
      </w:r>
      <w:r w:rsidRPr="00D7188C">
        <w:rPr>
          <w:rFonts w:eastAsia="Calibri"/>
          <w:color w:val="000000" w:themeColor="text1"/>
          <w:lang w:val="fr-FR"/>
        </w:rPr>
        <w:t>éclaircissements</w:t>
      </w:r>
      <w:r>
        <w:rPr>
          <w:rFonts w:eastAsia="Calibri"/>
          <w:color w:val="000000" w:themeColor="text1"/>
          <w:lang w:val="fr-FR"/>
        </w:rPr>
        <w:t xml:space="preserve"> apportés avaient dissipé les inquiétudes exprimées. </w:t>
      </w:r>
    </w:p>
    <w:p w14:paraId="3E6FA54A" w14:textId="5A20495A" w:rsidR="00D7188C" w:rsidRPr="00D7188C" w:rsidRDefault="00D7188C" w:rsidP="007F4091">
      <w:pPr>
        <w:pStyle w:val="Orateurengris"/>
        <w:spacing w:before="120"/>
        <w:ind w:left="709" w:hanging="709"/>
        <w:rPr>
          <w:rFonts w:eastAsia="Calibri"/>
          <w:color w:val="000000" w:themeColor="text1"/>
          <w:lang w:val="fr-FR"/>
        </w:rPr>
      </w:pPr>
      <w:r>
        <w:rPr>
          <w:rFonts w:eastAsia="Calibri"/>
          <w:color w:val="000000" w:themeColor="text1"/>
          <w:lang w:val="fr-FR"/>
        </w:rPr>
        <w:t xml:space="preserve">La </w:t>
      </w:r>
      <w:r w:rsidRPr="00D7188C">
        <w:rPr>
          <w:rFonts w:eastAsia="Calibri"/>
          <w:b/>
          <w:color w:val="000000" w:themeColor="text1"/>
          <w:lang w:val="fr-FR"/>
        </w:rPr>
        <w:t>délégation du Liban</w:t>
      </w:r>
      <w:r>
        <w:rPr>
          <w:rFonts w:eastAsia="Calibri"/>
          <w:color w:val="000000" w:themeColor="text1"/>
          <w:lang w:val="fr-FR"/>
        </w:rPr>
        <w:t xml:space="preserve"> s’est associée à la proposition de la Palestine et a remercié l’Argentine. </w:t>
      </w:r>
    </w:p>
    <w:p w14:paraId="3990D758" w14:textId="1B3ED145" w:rsidR="00D7188C" w:rsidRPr="00D7188C" w:rsidRDefault="00D7188C" w:rsidP="007F4091">
      <w:pPr>
        <w:pStyle w:val="Orateurengris"/>
        <w:spacing w:before="120"/>
        <w:ind w:left="709" w:hanging="709"/>
        <w:rPr>
          <w:rFonts w:eastAsia="Calibri"/>
          <w:color w:val="000000" w:themeColor="text1"/>
          <w:lang w:val="fr-FR"/>
        </w:rPr>
      </w:pPr>
      <w:r w:rsidRPr="00D7188C">
        <w:rPr>
          <w:rFonts w:eastAsia="Calibri"/>
          <w:color w:val="000000" w:themeColor="text1"/>
          <w:lang w:val="fr-FR"/>
        </w:rPr>
        <w:t xml:space="preserve">Le </w:t>
      </w:r>
      <w:r w:rsidRPr="00D7188C">
        <w:rPr>
          <w:rFonts w:eastAsia="Calibri"/>
          <w:b/>
          <w:color w:val="000000" w:themeColor="text1"/>
          <w:lang w:val="fr-FR"/>
        </w:rPr>
        <w:t>Président de l'Organe d'évaluation</w:t>
      </w:r>
      <w:r w:rsidRPr="00D7188C">
        <w:rPr>
          <w:rFonts w:eastAsia="Calibri"/>
          <w:color w:val="000000" w:themeColor="text1"/>
          <w:lang w:val="fr-FR"/>
        </w:rPr>
        <w:t xml:space="preserve"> a </w:t>
      </w:r>
      <w:r>
        <w:rPr>
          <w:rFonts w:eastAsia="Calibri"/>
          <w:color w:val="000000" w:themeColor="text1"/>
          <w:lang w:val="fr-FR"/>
        </w:rPr>
        <w:t>rappelé que son travail consistait</w:t>
      </w:r>
      <w:r w:rsidRPr="00D7188C">
        <w:rPr>
          <w:rFonts w:eastAsia="Calibri"/>
          <w:color w:val="000000" w:themeColor="text1"/>
          <w:lang w:val="fr-FR"/>
        </w:rPr>
        <w:t xml:space="preserve"> à traiter les informations contenu</w:t>
      </w:r>
      <w:r>
        <w:rPr>
          <w:rFonts w:eastAsia="Calibri"/>
          <w:color w:val="000000" w:themeColor="text1"/>
          <w:lang w:val="fr-FR"/>
        </w:rPr>
        <w:t xml:space="preserve">es dans le dossier. À l’examen de </w:t>
      </w:r>
      <w:r w:rsidRPr="00D7188C">
        <w:rPr>
          <w:rFonts w:eastAsia="Calibri"/>
          <w:color w:val="000000" w:themeColor="text1"/>
          <w:lang w:val="fr-FR"/>
        </w:rPr>
        <w:t>ce dossier, l'Organe a</w:t>
      </w:r>
      <w:r>
        <w:rPr>
          <w:rFonts w:eastAsia="Calibri"/>
          <w:color w:val="000000" w:themeColor="text1"/>
          <w:lang w:val="fr-FR"/>
        </w:rPr>
        <w:t>vait</w:t>
      </w:r>
      <w:r w:rsidRPr="00D7188C">
        <w:rPr>
          <w:rFonts w:eastAsia="Calibri"/>
          <w:color w:val="000000" w:themeColor="text1"/>
          <w:lang w:val="fr-FR"/>
        </w:rPr>
        <w:t xml:space="preserve"> conclu que certains critères étaient remplis alors que d'autres n</w:t>
      </w:r>
      <w:r w:rsidR="00D6254C">
        <w:rPr>
          <w:rFonts w:eastAsia="Calibri"/>
          <w:color w:val="000000" w:themeColor="text1"/>
          <w:lang w:val="fr-FR"/>
        </w:rPr>
        <w:t>e l'étaient pas, ce qui signifiait que</w:t>
      </w:r>
      <w:r w:rsidRPr="00D7188C">
        <w:rPr>
          <w:rFonts w:eastAsia="Calibri"/>
          <w:color w:val="000000" w:themeColor="text1"/>
          <w:lang w:val="fr-FR"/>
        </w:rPr>
        <w:t xml:space="preserve"> </w:t>
      </w:r>
      <w:r w:rsidR="00D6254C">
        <w:rPr>
          <w:rFonts w:eastAsia="Calibri"/>
          <w:color w:val="000000" w:themeColor="text1"/>
          <w:lang w:val="fr-FR"/>
        </w:rPr>
        <w:t xml:space="preserve">des </w:t>
      </w:r>
      <w:r w:rsidR="00D6254C" w:rsidRPr="00D6254C">
        <w:rPr>
          <w:rFonts w:eastAsia="Calibri"/>
          <w:color w:val="000000" w:themeColor="text1"/>
          <w:lang w:val="fr-FR"/>
        </w:rPr>
        <w:t>informations</w:t>
      </w:r>
      <w:r w:rsidR="00D6254C">
        <w:rPr>
          <w:rFonts w:eastAsia="Calibri"/>
          <w:color w:val="000000" w:themeColor="text1"/>
          <w:lang w:val="fr-FR"/>
        </w:rPr>
        <w:t xml:space="preserve"> </w:t>
      </w:r>
      <w:r w:rsidRPr="00D7188C">
        <w:rPr>
          <w:rFonts w:eastAsia="Calibri"/>
          <w:color w:val="000000" w:themeColor="text1"/>
          <w:lang w:val="fr-FR"/>
        </w:rPr>
        <w:t xml:space="preserve">nécessaires </w:t>
      </w:r>
      <w:r w:rsidR="00D6254C">
        <w:rPr>
          <w:rFonts w:eastAsia="Calibri"/>
          <w:color w:val="000000" w:themeColor="text1"/>
          <w:lang w:val="fr-FR"/>
        </w:rPr>
        <w:t>faisaient défaut pour permettre de</w:t>
      </w:r>
      <w:r w:rsidRPr="00D7188C">
        <w:rPr>
          <w:rFonts w:eastAsia="Calibri"/>
          <w:color w:val="000000" w:themeColor="text1"/>
          <w:lang w:val="fr-FR"/>
        </w:rPr>
        <w:t xml:space="preserve"> déterminer si certains critères étaient effectivement remplis. L'explication fo</w:t>
      </w:r>
      <w:r w:rsidR="00D6254C">
        <w:rPr>
          <w:rFonts w:eastAsia="Calibri"/>
          <w:color w:val="000000" w:themeColor="text1"/>
          <w:lang w:val="fr-FR"/>
        </w:rPr>
        <w:t>urnie par l'Argentine ne différait</w:t>
      </w:r>
      <w:r w:rsidRPr="00D7188C">
        <w:rPr>
          <w:rFonts w:eastAsia="Calibri"/>
          <w:color w:val="000000" w:themeColor="text1"/>
          <w:lang w:val="fr-FR"/>
        </w:rPr>
        <w:t xml:space="preserve"> pas des informations contenues dans le dossier en ce qu'elle met</w:t>
      </w:r>
      <w:r w:rsidR="00D6254C">
        <w:rPr>
          <w:rFonts w:eastAsia="Calibri"/>
          <w:color w:val="000000" w:themeColor="text1"/>
          <w:lang w:val="fr-FR"/>
        </w:rPr>
        <w:t>tait</w:t>
      </w:r>
      <w:r w:rsidRPr="00D7188C">
        <w:rPr>
          <w:rFonts w:eastAsia="Calibri"/>
          <w:color w:val="000000" w:themeColor="text1"/>
          <w:lang w:val="fr-FR"/>
        </w:rPr>
        <w:t xml:space="preserve"> l'accent su</w:t>
      </w:r>
      <w:r w:rsidR="00D6254C">
        <w:rPr>
          <w:rFonts w:eastAsia="Calibri"/>
          <w:color w:val="000000" w:themeColor="text1"/>
          <w:lang w:val="fr-FR"/>
        </w:rPr>
        <w:t>r les informations que l'on pouvait</w:t>
      </w:r>
      <w:r w:rsidRPr="00D7188C">
        <w:rPr>
          <w:rFonts w:eastAsia="Calibri"/>
          <w:color w:val="000000" w:themeColor="text1"/>
          <w:lang w:val="fr-FR"/>
        </w:rPr>
        <w:t xml:space="preserve"> trouver via le lien Internet et que la date de </w:t>
      </w:r>
      <w:r w:rsidR="00D6254C">
        <w:rPr>
          <w:rFonts w:eastAsia="Calibri"/>
          <w:color w:val="000000" w:themeColor="text1"/>
          <w:lang w:val="fr-FR"/>
        </w:rPr>
        <w:t>l'inventaire pouvai</w:t>
      </w:r>
      <w:r w:rsidRPr="00D7188C">
        <w:rPr>
          <w:rFonts w:eastAsia="Calibri"/>
          <w:color w:val="000000" w:themeColor="text1"/>
          <w:lang w:val="fr-FR"/>
        </w:rPr>
        <w:t xml:space="preserve">t également être trouvée sur le site Web. Toutefois, les informations </w:t>
      </w:r>
      <w:r w:rsidR="00D6254C">
        <w:rPr>
          <w:rFonts w:eastAsia="Calibri"/>
          <w:color w:val="000000" w:themeColor="text1"/>
          <w:lang w:val="fr-FR"/>
        </w:rPr>
        <w:t xml:space="preserve">présentées </w:t>
      </w:r>
      <w:r w:rsidRPr="00D7188C">
        <w:rPr>
          <w:rFonts w:eastAsia="Calibri"/>
          <w:color w:val="000000" w:themeColor="text1"/>
          <w:lang w:val="fr-FR"/>
        </w:rPr>
        <w:t xml:space="preserve">dans le dossier n'étaient pas suffisantes pour permettre à l'Organe de déterminer si le critère était rempli, même avec l'explication donnée. L'Organe d'évaluation </w:t>
      </w:r>
      <w:r w:rsidR="00D6254C">
        <w:rPr>
          <w:rFonts w:eastAsia="Calibri"/>
          <w:color w:val="000000" w:themeColor="text1"/>
          <w:lang w:val="fr-FR"/>
        </w:rPr>
        <w:t>maintenait donc</w:t>
      </w:r>
      <w:r w:rsidRPr="00D7188C">
        <w:rPr>
          <w:rFonts w:eastAsia="Calibri"/>
          <w:color w:val="000000" w:themeColor="text1"/>
          <w:lang w:val="fr-FR"/>
        </w:rPr>
        <w:t xml:space="preserve"> sa position.</w:t>
      </w:r>
    </w:p>
    <w:p w14:paraId="32CE556A" w14:textId="23F5A588" w:rsidR="00D6254C" w:rsidRPr="00D6254C" w:rsidRDefault="00D6254C" w:rsidP="00D6254C">
      <w:pPr>
        <w:pStyle w:val="Orateurengris"/>
        <w:spacing w:before="120"/>
        <w:ind w:left="709" w:hanging="709"/>
        <w:rPr>
          <w:rFonts w:eastAsia="Calibri"/>
          <w:color w:val="000000" w:themeColor="text1"/>
          <w:lang w:val="fr-FR"/>
        </w:rPr>
      </w:pPr>
      <w:r>
        <w:rPr>
          <w:rFonts w:eastAsia="Calibri"/>
          <w:color w:val="000000" w:themeColor="text1"/>
          <w:lang w:val="fr-FR"/>
        </w:rPr>
        <w:t>Notant que l’</w:t>
      </w:r>
      <w:r w:rsidRPr="00D6254C">
        <w:rPr>
          <w:rFonts w:eastAsia="Calibri"/>
          <w:color w:val="000000" w:themeColor="text1"/>
          <w:lang w:val="fr-FR"/>
        </w:rPr>
        <w:t>amendement</w:t>
      </w:r>
      <w:r>
        <w:rPr>
          <w:rFonts w:eastAsia="Calibri"/>
          <w:color w:val="000000" w:themeColor="text1"/>
          <w:lang w:val="fr-FR"/>
        </w:rPr>
        <w:t xml:space="preserve"> du </w:t>
      </w:r>
      <w:r w:rsidRPr="00D6254C">
        <w:rPr>
          <w:rFonts w:eastAsia="Calibri"/>
          <w:color w:val="000000" w:themeColor="text1"/>
          <w:lang w:val="fr-FR"/>
        </w:rPr>
        <w:t>Guatemala</w:t>
      </w:r>
      <w:r>
        <w:rPr>
          <w:rFonts w:eastAsia="Calibri"/>
          <w:color w:val="000000" w:themeColor="text1"/>
          <w:lang w:val="fr-FR"/>
        </w:rPr>
        <w:t xml:space="preserve"> n’avait pas fait l’objet d’un </w:t>
      </w:r>
      <w:r w:rsidR="008E1F6A">
        <w:rPr>
          <w:rFonts w:eastAsia="Calibri"/>
          <w:color w:val="000000" w:themeColor="text1"/>
          <w:lang w:val="fr-FR"/>
        </w:rPr>
        <w:t xml:space="preserve">large </w:t>
      </w:r>
      <w:r>
        <w:rPr>
          <w:rFonts w:eastAsia="Calibri"/>
          <w:color w:val="000000" w:themeColor="text1"/>
          <w:lang w:val="fr-FR"/>
        </w:rPr>
        <w:t xml:space="preserve">consensus, le </w:t>
      </w:r>
      <w:r w:rsidRPr="00D6254C">
        <w:rPr>
          <w:rFonts w:eastAsia="Calibri"/>
          <w:b/>
          <w:color w:val="000000" w:themeColor="text1"/>
          <w:lang w:val="fr-FR"/>
        </w:rPr>
        <w:t>Président</w:t>
      </w:r>
      <w:r>
        <w:rPr>
          <w:rFonts w:eastAsia="Calibri"/>
          <w:color w:val="000000" w:themeColor="text1"/>
          <w:lang w:val="fr-FR"/>
        </w:rPr>
        <w:t xml:space="preserve"> est revenu au </w:t>
      </w:r>
      <w:r w:rsidRPr="00D6254C">
        <w:rPr>
          <w:rFonts w:eastAsia="Calibri"/>
          <w:color w:val="000000" w:themeColor="text1"/>
          <w:lang w:val="fr-FR"/>
        </w:rPr>
        <w:t>paragraphe</w:t>
      </w:r>
      <w:r>
        <w:rPr>
          <w:rFonts w:eastAsia="Calibri"/>
          <w:color w:val="000000" w:themeColor="text1"/>
          <w:lang w:val="fr-FR"/>
        </w:rPr>
        <w:t xml:space="preserve"> 3 d’origine qui a été dûment adopté.  </w:t>
      </w:r>
    </w:p>
    <w:p w14:paraId="3EEB23A3" w14:textId="02AD38FC" w:rsidR="00D6254C" w:rsidRDefault="00D6254C" w:rsidP="007F4091">
      <w:pPr>
        <w:pStyle w:val="Orateurengris"/>
        <w:spacing w:before="120"/>
        <w:ind w:left="709" w:hanging="709"/>
        <w:rPr>
          <w:rFonts w:eastAsia="Calibri"/>
          <w:color w:val="000000" w:themeColor="text1"/>
          <w:lang w:val="fr-FR"/>
        </w:rPr>
      </w:pPr>
      <w:r>
        <w:rPr>
          <w:rFonts w:eastAsia="Calibri"/>
          <w:color w:val="000000" w:themeColor="text1"/>
          <w:lang w:val="fr-FR"/>
        </w:rPr>
        <w:t xml:space="preserve">La </w:t>
      </w:r>
      <w:r w:rsidRPr="00D6254C">
        <w:rPr>
          <w:rFonts w:eastAsia="Calibri"/>
          <w:b/>
          <w:color w:val="000000" w:themeColor="text1"/>
          <w:lang w:val="fr-FR"/>
        </w:rPr>
        <w:t>délégation de la Colombie</w:t>
      </w:r>
      <w:r>
        <w:rPr>
          <w:rFonts w:eastAsia="Calibri"/>
          <w:color w:val="000000" w:themeColor="text1"/>
          <w:lang w:val="fr-FR"/>
        </w:rPr>
        <w:t xml:space="preserve"> soutenait l’</w:t>
      </w:r>
      <w:r w:rsidRPr="00D6254C">
        <w:rPr>
          <w:rFonts w:eastAsia="Calibri"/>
          <w:color w:val="000000" w:themeColor="text1"/>
          <w:lang w:val="fr-FR"/>
        </w:rPr>
        <w:t>amendement</w:t>
      </w:r>
      <w:r>
        <w:rPr>
          <w:rFonts w:eastAsia="Calibri"/>
          <w:color w:val="000000" w:themeColor="text1"/>
          <w:lang w:val="fr-FR"/>
        </w:rPr>
        <w:t xml:space="preserve"> au </w:t>
      </w:r>
      <w:r w:rsidRPr="00D6254C">
        <w:rPr>
          <w:rFonts w:eastAsia="Calibri"/>
          <w:color w:val="000000" w:themeColor="text1"/>
          <w:lang w:val="fr-FR"/>
        </w:rPr>
        <w:t>paragraphe</w:t>
      </w:r>
      <w:r>
        <w:rPr>
          <w:rFonts w:eastAsia="Calibri"/>
          <w:color w:val="000000" w:themeColor="text1"/>
          <w:lang w:val="fr-FR"/>
        </w:rPr>
        <w:t xml:space="preserve"> 4 présenté par la </w:t>
      </w:r>
      <w:r w:rsidRPr="00D6254C">
        <w:rPr>
          <w:rFonts w:eastAsia="Calibri"/>
          <w:color w:val="000000" w:themeColor="text1"/>
          <w:lang w:val="fr-FR"/>
        </w:rPr>
        <w:t>Guatemala</w:t>
      </w:r>
      <w:r>
        <w:rPr>
          <w:rFonts w:eastAsia="Calibri"/>
          <w:color w:val="000000" w:themeColor="text1"/>
          <w:lang w:val="fr-FR"/>
        </w:rPr>
        <w:t>.</w:t>
      </w:r>
    </w:p>
    <w:p w14:paraId="4A6FDB89" w14:textId="0B0C0FB8" w:rsidR="00D6254C" w:rsidRDefault="00D6254C" w:rsidP="007F4091">
      <w:pPr>
        <w:pStyle w:val="Orateurengris"/>
        <w:spacing w:before="120"/>
        <w:ind w:left="709" w:hanging="709"/>
        <w:rPr>
          <w:rFonts w:eastAsia="Calibri"/>
          <w:color w:val="000000" w:themeColor="text1"/>
          <w:lang w:val="fr-FR"/>
        </w:rPr>
      </w:pPr>
      <w:r>
        <w:rPr>
          <w:rFonts w:eastAsia="Calibri"/>
          <w:color w:val="000000" w:themeColor="text1"/>
          <w:lang w:val="fr-FR"/>
        </w:rPr>
        <w:t xml:space="preserve">Le </w:t>
      </w:r>
      <w:r w:rsidRPr="00D6254C">
        <w:rPr>
          <w:rFonts w:eastAsia="Calibri"/>
          <w:b/>
          <w:color w:val="000000" w:themeColor="text1"/>
          <w:lang w:val="fr-FR"/>
        </w:rPr>
        <w:t>Président</w:t>
      </w:r>
      <w:r>
        <w:rPr>
          <w:rFonts w:eastAsia="Calibri"/>
          <w:color w:val="000000" w:themeColor="text1"/>
          <w:lang w:val="fr-FR"/>
        </w:rPr>
        <w:t xml:space="preserve"> a fait observer que le </w:t>
      </w:r>
      <w:r w:rsidRPr="00D6254C">
        <w:rPr>
          <w:rFonts w:eastAsia="Calibri"/>
          <w:color w:val="000000" w:themeColor="text1"/>
          <w:lang w:val="fr-FR"/>
        </w:rPr>
        <w:t>paragraphe</w:t>
      </w:r>
      <w:r>
        <w:rPr>
          <w:rFonts w:eastAsia="Calibri"/>
          <w:color w:val="000000" w:themeColor="text1"/>
          <w:lang w:val="fr-FR"/>
        </w:rPr>
        <w:t xml:space="preserve"> 3 d’origine ayant été adopté [le critère mentionné n’ayant pas été satisfait], l’actuel </w:t>
      </w:r>
      <w:r w:rsidRPr="00D6254C">
        <w:rPr>
          <w:rFonts w:eastAsia="Calibri"/>
          <w:color w:val="000000" w:themeColor="text1"/>
          <w:lang w:val="fr-FR"/>
        </w:rPr>
        <w:t>amendement</w:t>
      </w:r>
      <w:r>
        <w:rPr>
          <w:rFonts w:eastAsia="Calibri"/>
          <w:color w:val="000000" w:themeColor="text1"/>
          <w:lang w:val="fr-FR"/>
        </w:rPr>
        <w:t xml:space="preserve"> au </w:t>
      </w:r>
      <w:r w:rsidRPr="00D6254C">
        <w:rPr>
          <w:rFonts w:eastAsia="Calibri"/>
          <w:color w:val="000000" w:themeColor="text1"/>
          <w:lang w:val="fr-FR"/>
        </w:rPr>
        <w:t>paragraphe</w:t>
      </w:r>
      <w:r>
        <w:rPr>
          <w:rFonts w:eastAsia="Calibri"/>
          <w:color w:val="000000" w:themeColor="text1"/>
          <w:lang w:val="fr-FR"/>
        </w:rPr>
        <w:t xml:space="preserve"> 4 [inscrire l’</w:t>
      </w:r>
      <w:r w:rsidRPr="00D6254C">
        <w:rPr>
          <w:rFonts w:eastAsia="Calibri"/>
          <w:color w:val="000000" w:themeColor="text1"/>
          <w:lang w:val="fr-FR"/>
        </w:rPr>
        <w:t>élément</w:t>
      </w:r>
      <w:r>
        <w:rPr>
          <w:rFonts w:eastAsia="Calibri"/>
          <w:color w:val="000000" w:themeColor="text1"/>
          <w:lang w:val="fr-FR"/>
        </w:rPr>
        <w:t xml:space="preserve">] ne pouvait normalement pas se suffire à lui-même. </w:t>
      </w:r>
    </w:p>
    <w:p w14:paraId="68C3CC33" w14:textId="21DC1E29" w:rsidR="00D6254C" w:rsidRDefault="00D6254C" w:rsidP="007F4091">
      <w:pPr>
        <w:pStyle w:val="Orateurengris"/>
        <w:spacing w:before="120"/>
        <w:ind w:left="709" w:hanging="709"/>
        <w:rPr>
          <w:rFonts w:eastAsia="Calibri"/>
          <w:color w:val="000000" w:themeColor="text1"/>
          <w:lang w:val="fr-FR"/>
        </w:rPr>
      </w:pPr>
      <w:r>
        <w:rPr>
          <w:rFonts w:eastAsia="Calibri"/>
          <w:color w:val="000000" w:themeColor="text1"/>
          <w:lang w:val="fr-FR"/>
        </w:rPr>
        <w:t xml:space="preserve">Le </w:t>
      </w:r>
      <w:r w:rsidRPr="00D6254C">
        <w:rPr>
          <w:rFonts w:eastAsia="Calibri"/>
          <w:b/>
          <w:color w:val="000000" w:themeColor="text1"/>
          <w:lang w:val="fr-FR"/>
        </w:rPr>
        <w:t>Secrétaire</w:t>
      </w:r>
      <w:r>
        <w:rPr>
          <w:rFonts w:eastAsia="Calibri"/>
          <w:color w:val="000000" w:themeColor="text1"/>
          <w:lang w:val="fr-FR"/>
        </w:rPr>
        <w:t xml:space="preserve"> a rappelé au Comité que, </w:t>
      </w:r>
      <w:r w:rsidRPr="00D6254C">
        <w:rPr>
          <w:rFonts w:eastAsia="Calibri"/>
          <w:color w:val="000000" w:themeColor="text1"/>
          <w:lang w:val="fr-FR"/>
        </w:rPr>
        <w:t>conformément</w:t>
      </w:r>
      <w:r>
        <w:rPr>
          <w:rFonts w:eastAsia="Calibri"/>
          <w:color w:val="000000" w:themeColor="text1"/>
          <w:lang w:val="fr-FR"/>
        </w:rPr>
        <w:t xml:space="preserve"> aux Directives opérationnelles, un élément devait satisfaire </w:t>
      </w:r>
      <w:r w:rsidR="008E1F6A">
        <w:rPr>
          <w:rFonts w:eastAsia="Calibri"/>
          <w:color w:val="000000" w:themeColor="text1"/>
          <w:lang w:val="fr-FR"/>
        </w:rPr>
        <w:t xml:space="preserve">à </w:t>
      </w:r>
      <w:r>
        <w:rPr>
          <w:rFonts w:eastAsia="Calibri"/>
          <w:color w:val="000000" w:themeColor="text1"/>
          <w:lang w:val="fr-FR"/>
        </w:rPr>
        <w:t xml:space="preserve">l’ensemble des cinq critères pour être inscrit. </w:t>
      </w:r>
    </w:p>
    <w:p w14:paraId="08095109" w14:textId="11A9EC67" w:rsidR="00D6254C" w:rsidRPr="00D6254C" w:rsidRDefault="00D6254C" w:rsidP="00D6254C">
      <w:pPr>
        <w:pStyle w:val="Orateurengris"/>
        <w:spacing w:before="120"/>
        <w:ind w:left="709" w:hanging="709"/>
        <w:rPr>
          <w:rFonts w:eastAsia="Calibri"/>
          <w:color w:val="000000" w:themeColor="text1"/>
          <w:lang w:val="fr-FR"/>
        </w:rPr>
      </w:pPr>
      <w:r>
        <w:rPr>
          <w:rFonts w:eastAsia="Calibri"/>
          <w:color w:val="000000" w:themeColor="text1"/>
          <w:lang w:val="fr-FR"/>
        </w:rPr>
        <w:t xml:space="preserve">La </w:t>
      </w:r>
      <w:r w:rsidRPr="00D6254C">
        <w:rPr>
          <w:rFonts w:eastAsia="Calibri"/>
          <w:b/>
          <w:color w:val="000000" w:themeColor="text1"/>
          <w:lang w:val="fr-FR"/>
        </w:rPr>
        <w:t>délégation des Pays-Bas</w:t>
      </w:r>
      <w:r>
        <w:rPr>
          <w:rFonts w:eastAsia="Calibri"/>
          <w:color w:val="000000" w:themeColor="text1"/>
          <w:lang w:val="fr-FR"/>
        </w:rPr>
        <w:t xml:space="preserve"> a répété qu’elle ne soutenait pas les amendements. </w:t>
      </w:r>
    </w:p>
    <w:p w14:paraId="0AF64D0A" w14:textId="3AA909E5" w:rsidR="00DE07FC" w:rsidRDefault="00DE07FC" w:rsidP="00BA4935">
      <w:pPr>
        <w:pStyle w:val="Orateurengris"/>
        <w:spacing w:before="120"/>
        <w:ind w:left="709" w:hanging="709"/>
        <w:rPr>
          <w:rFonts w:eastAsia="Calibri"/>
          <w:color w:val="000000" w:themeColor="text1"/>
          <w:lang w:val="fr-FR"/>
        </w:rPr>
      </w:pPr>
      <w:r>
        <w:rPr>
          <w:rFonts w:eastAsia="Calibri"/>
          <w:color w:val="000000" w:themeColor="text1"/>
          <w:lang w:val="fr-FR"/>
        </w:rPr>
        <w:t xml:space="preserve">Notant l’absence d’un </w:t>
      </w:r>
      <w:r w:rsidR="008E1F6A">
        <w:rPr>
          <w:rFonts w:eastAsia="Calibri"/>
          <w:color w:val="000000" w:themeColor="text1"/>
          <w:lang w:val="fr-FR"/>
        </w:rPr>
        <w:t xml:space="preserve">large </w:t>
      </w:r>
      <w:r>
        <w:rPr>
          <w:rFonts w:eastAsia="Calibri"/>
          <w:color w:val="000000" w:themeColor="text1"/>
          <w:lang w:val="fr-FR"/>
        </w:rPr>
        <w:t>soutien en faveur de l’</w:t>
      </w:r>
      <w:r w:rsidRPr="00DE07FC">
        <w:rPr>
          <w:rFonts w:eastAsia="Calibri"/>
          <w:color w:val="000000" w:themeColor="text1"/>
          <w:lang w:val="fr-FR"/>
        </w:rPr>
        <w:t>amendement</w:t>
      </w:r>
      <w:r>
        <w:rPr>
          <w:rFonts w:eastAsia="Calibri"/>
          <w:color w:val="000000" w:themeColor="text1"/>
          <w:lang w:val="fr-FR"/>
        </w:rPr>
        <w:t xml:space="preserve">, le </w:t>
      </w:r>
      <w:r w:rsidRPr="00DE07FC">
        <w:rPr>
          <w:rFonts w:eastAsia="Calibri"/>
          <w:b/>
          <w:color w:val="000000" w:themeColor="text1"/>
          <w:lang w:val="fr-FR"/>
        </w:rPr>
        <w:t>Président</w:t>
      </w:r>
      <w:r>
        <w:rPr>
          <w:rFonts w:eastAsia="Calibri"/>
          <w:color w:val="000000" w:themeColor="text1"/>
          <w:lang w:val="fr-FR"/>
        </w:rPr>
        <w:t xml:space="preserve"> est revenu au </w:t>
      </w:r>
      <w:r w:rsidRPr="00DE07FC">
        <w:rPr>
          <w:rFonts w:eastAsia="Calibri"/>
          <w:color w:val="000000" w:themeColor="text1"/>
          <w:lang w:val="fr-FR"/>
        </w:rPr>
        <w:t>paragraphe</w:t>
      </w:r>
      <w:r>
        <w:rPr>
          <w:rFonts w:eastAsia="Calibri"/>
          <w:color w:val="000000" w:themeColor="text1"/>
          <w:lang w:val="fr-FR"/>
        </w:rPr>
        <w:t xml:space="preserve"> 4 d’origine, qui a été dûment adopté. </w:t>
      </w:r>
    </w:p>
    <w:p w14:paraId="1033F45A" w14:textId="5053547F" w:rsidR="00DE07FC" w:rsidRDefault="00DE07FC" w:rsidP="00BA4935">
      <w:pPr>
        <w:pStyle w:val="Orateurengris"/>
        <w:spacing w:before="120"/>
        <w:ind w:left="709" w:hanging="709"/>
        <w:rPr>
          <w:rFonts w:eastAsia="Calibri"/>
          <w:color w:val="000000" w:themeColor="text1"/>
          <w:lang w:val="fr-FR"/>
        </w:rPr>
      </w:pPr>
      <w:r>
        <w:rPr>
          <w:rFonts w:eastAsia="Calibri"/>
          <w:color w:val="000000" w:themeColor="text1"/>
          <w:lang w:val="fr-FR"/>
        </w:rPr>
        <w:t>Après avoir suivi le débat, l</w:t>
      </w:r>
      <w:r w:rsidRPr="00DE07FC">
        <w:rPr>
          <w:rFonts w:eastAsia="Calibri"/>
          <w:color w:val="000000" w:themeColor="text1"/>
          <w:lang w:val="fr-FR"/>
        </w:rPr>
        <w:t xml:space="preserve">a </w:t>
      </w:r>
      <w:r w:rsidRPr="00DE07FC">
        <w:rPr>
          <w:rFonts w:eastAsia="Calibri"/>
          <w:b/>
          <w:color w:val="000000" w:themeColor="text1"/>
          <w:lang w:val="fr-FR"/>
        </w:rPr>
        <w:t>délégation de Cuba</w:t>
      </w:r>
      <w:r>
        <w:rPr>
          <w:rFonts w:eastAsia="Calibri"/>
          <w:color w:val="000000" w:themeColor="text1"/>
          <w:lang w:val="fr-FR"/>
        </w:rPr>
        <w:t xml:space="preserve"> a noté </w:t>
      </w:r>
      <w:r w:rsidRPr="00DE07FC">
        <w:rPr>
          <w:rFonts w:eastAsia="Calibri"/>
          <w:color w:val="000000" w:themeColor="text1"/>
          <w:lang w:val="fr-FR"/>
        </w:rPr>
        <w:t>que cette candidature</w:t>
      </w:r>
      <w:r>
        <w:rPr>
          <w:rFonts w:eastAsia="Calibri"/>
          <w:color w:val="000000" w:themeColor="text1"/>
          <w:lang w:val="fr-FR"/>
        </w:rPr>
        <w:t xml:space="preserve"> </w:t>
      </w:r>
      <w:r w:rsidRPr="00DE07FC">
        <w:rPr>
          <w:rFonts w:eastAsia="Calibri"/>
          <w:color w:val="000000" w:themeColor="text1"/>
          <w:lang w:val="fr-FR"/>
        </w:rPr>
        <w:t xml:space="preserve">avait donné lieu à de longues négociations au sein du Comité, peut-être en raison de certains détails concernant </w:t>
      </w:r>
      <w:r>
        <w:rPr>
          <w:rFonts w:eastAsia="Calibri"/>
          <w:color w:val="000000" w:themeColor="text1"/>
          <w:lang w:val="fr-FR"/>
        </w:rPr>
        <w:t xml:space="preserve">les critères R.2 et R.5 ou d'une certaine confusion à propos du </w:t>
      </w:r>
      <w:r w:rsidRPr="00DE07FC">
        <w:rPr>
          <w:rFonts w:eastAsia="Calibri"/>
          <w:color w:val="000000" w:themeColor="text1"/>
          <w:lang w:val="fr-FR"/>
        </w:rPr>
        <w:t>critère</w:t>
      </w:r>
      <w:r>
        <w:rPr>
          <w:rFonts w:eastAsia="Calibri"/>
          <w:color w:val="000000" w:themeColor="text1"/>
          <w:lang w:val="fr-FR"/>
        </w:rPr>
        <w:t xml:space="preserve"> </w:t>
      </w:r>
      <w:r w:rsidRPr="00DE07FC">
        <w:rPr>
          <w:rFonts w:eastAsia="Calibri"/>
          <w:color w:val="000000" w:themeColor="text1"/>
          <w:lang w:val="fr-FR"/>
        </w:rPr>
        <w:t>R.4. La délégation a demandé au Secrétariat s'il existait un moyen, dans un esprit de dialogue, de permettre que la candidature</w:t>
      </w:r>
      <w:r>
        <w:rPr>
          <w:rFonts w:eastAsia="Calibri"/>
          <w:color w:val="000000" w:themeColor="text1"/>
          <w:lang w:val="fr-FR"/>
        </w:rPr>
        <w:t xml:space="preserve"> </w:t>
      </w:r>
      <w:r w:rsidRPr="00DE07FC">
        <w:rPr>
          <w:rFonts w:eastAsia="Calibri"/>
          <w:color w:val="000000" w:themeColor="text1"/>
          <w:lang w:val="fr-FR"/>
        </w:rPr>
        <w:t>soit soumise à nouveau avant</w:t>
      </w:r>
      <w:r>
        <w:rPr>
          <w:rFonts w:eastAsia="Calibri"/>
          <w:color w:val="000000" w:themeColor="text1"/>
          <w:lang w:val="fr-FR"/>
        </w:rPr>
        <w:t xml:space="preserve"> le délai de deux ans. Elle ne souhaitait</w:t>
      </w:r>
      <w:r w:rsidRPr="00DE07FC">
        <w:rPr>
          <w:rFonts w:eastAsia="Calibri"/>
          <w:color w:val="000000" w:themeColor="text1"/>
          <w:lang w:val="fr-FR"/>
        </w:rPr>
        <w:t xml:space="preserve"> aller à l'encontre de la procédure en vigueur, mais au moins dans le rapport écrit et oral, elle pourrait mentionner la possibilité pour le Bureau ou l'Organe d'évaluation de réexaminer cette candidature</w:t>
      </w:r>
      <w:r>
        <w:rPr>
          <w:rFonts w:eastAsia="Calibri"/>
          <w:color w:val="000000" w:themeColor="text1"/>
          <w:lang w:val="fr-FR"/>
        </w:rPr>
        <w:t xml:space="preserve"> </w:t>
      </w:r>
      <w:r w:rsidRPr="00DE07FC">
        <w:rPr>
          <w:rFonts w:eastAsia="Calibri"/>
          <w:color w:val="000000" w:themeColor="text1"/>
          <w:lang w:val="fr-FR"/>
        </w:rPr>
        <w:t>afin de recueillir les informations jugées insuffisantes par certains membres durant cette session.</w:t>
      </w:r>
    </w:p>
    <w:p w14:paraId="27DD6A2C" w14:textId="0592320D" w:rsidR="00DE07FC" w:rsidRDefault="00DE07FC" w:rsidP="00BA4935">
      <w:pPr>
        <w:pStyle w:val="Orateurengris"/>
        <w:spacing w:before="120"/>
        <w:ind w:left="709" w:hanging="709"/>
        <w:rPr>
          <w:rFonts w:eastAsia="Calibri"/>
          <w:color w:val="000000" w:themeColor="text1"/>
          <w:lang w:val="fr-FR"/>
        </w:rPr>
      </w:pPr>
      <w:r>
        <w:rPr>
          <w:rFonts w:eastAsia="Calibri"/>
          <w:color w:val="000000" w:themeColor="text1"/>
          <w:lang w:val="fr-FR"/>
        </w:rPr>
        <w:t xml:space="preserve">Les </w:t>
      </w:r>
      <w:r w:rsidRPr="00963AA0">
        <w:rPr>
          <w:rFonts w:eastAsia="Calibri"/>
          <w:b/>
          <w:color w:val="000000" w:themeColor="text1"/>
          <w:lang w:val="fr-FR"/>
        </w:rPr>
        <w:t xml:space="preserve">délégations de la Colombie </w:t>
      </w:r>
      <w:r w:rsidRPr="00963AA0">
        <w:rPr>
          <w:rFonts w:eastAsia="Calibri"/>
          <w:color w:val="000000" w:themeColor="text1"/>
          <w:lang w:val="fr-FR"/>
        </w:rPr>
        <w:t>et</w:t>
      </w:r>
      <w:r w:rsidRPr="00963AA0">
        <w:rPr>
          <w:rFonts w:eastAsia="Calibri"/>
          <w:b/>
          <w:color w:val="000000" w:themeColor="text1"/>
          <w:lang w:val="fr-FR"/>
        </w:rPr>
        <w:t xml:space="preserve"> de la Palestine </w:t>
      </w:r>
      <w:r>
        <w:rPr>
          <w:rFonts w:eastAsia="Calibri"/>
          <w:color w:val="000000" w:themeColor="text1"/>
          <w:lang w:val="fr-FR"/>
        </w:rPr>
        <w:t>soutenaient les observations formulées pas Cuba.</w:t>
      </w:r>
    </w:p>
    <w:p w14:paraId="4B36298C" w14:textId="7C502FC8" w:rsidR="00963AA0" w:rsidRDefault="00963AA0" w:rsidP="00BA4935">
      <w:pPr>
        <w:pStyle w:val="Orateurengris"/>
        <w:spacing w:before="120"/>
        <w:ind w:left="709" w:hanging="709"/>
        <w:rPr>
          <w:rFonts w:eastAsia="Calibri"/>
          <w:color w:val="000000" w:themeColor="text1"/>
          <w:lang w:val="fr-FR"/>
        </w:rPr>
      </w:pPr>
      <w:r>
        <w:rPr>
          <w:rFonts w:eastAsia="Calibri"/>
          <w:color w:val="000000" w:themeColor="text1"/>
          <w:lang w:val="fr-FR"/>
        </w:rPr>
        <w:t xml:space="preserve">Le </w:t>
      </w:r>
      <w:r w:rsidRPr="00963AA0">
        <w:rPr>
          <w:rFonts w:eastAsia="Calibri"/>
          <w:b/>
          <w:color w:val="000000" w:themeColor="text1"/>
          <w:lang w:val="fr-FR"/>
        </w:rPr>
        <w:t>Président</w:t>
      </w:r>
      <w:r>
        <w:rPr>
          <w:rFonts w:eastAsia="Calibri"/>
          <w:color w:val="000000" w:themeColor="text1"/>
          <w:lang w:val="fr-FR"/>
        </w:rPr>
        <w:t xml:space="preserve"> a rappelé une précédente suggestion de Chypre visant à ce que les membres du Comité soutenant une position particulière le disent immédiatement afin de gagner du temps. </w:t>
      </w:r>
    </w:p>
    <w:p w14:paraId="2B461321" w14:textId="1CE2012C" w:rsidR="00963AA0" w:rsidRPr="00963AA0" w:rsidRDefault="00963AA0" w:rsidP="00BA4935">
      <w:pPr>
        <w:pStyle w:val="Orateurengris"/>
        <w:spacing w:before="120"/>
        <w:ind w:left="709" w:hanging="709"/>
        <w:rPr>
          <w:rFonts w:eastAsia="Calibri"/>
          <w:color w:val="000000" w:themeColor="text1"/>
          <w:lang w:val="fr-FR"/>
        </w:rPr>
      </w:pPr>
      <w:r>
        <w:rPr>
          <w:rFonts w:eastAsia="Calibri"/>
          <w:color w:val="000000" w:themeColor="text1"/>
          <w:lang w:val="fr-FR"/>
        </w:rPr>
        <w:t xml:space="preserve">La </w:t>
      </w:r>
      <w:r w:rsidRPr="00963AA0">
        <w:rPr>
          <w:rFonts w:eastAsia="Calibri"/>
          <w:b/>
          <w:color w:val="000000" w:themeColor="text1"/>
          <w:lang w:val="fr-FR"/>
        </w:rPr>
        <w:t>délégation des Philippines</w:t>
      </w:r>
      <w:r>
        <w:rPr>
          <w:rFonts w:eastAsia="Calibri"/>
          <w:color w:val="000000" w:themeColor="text1"/>
          <w:lang w:val="fr-FR"/>
        </w:rPr>
        <w:t xml:space="preserve"> soutenait </w:t>
      </w:r>
      <w:r w:rsidRPr="00963AA0">
        <w:rPr>
          <w:rFonts w:eastAsia="Calibri"/>
          <w:color w:val="000000" w:themeColor="text1"/>
          <w:lang w:val="fr-FR"/>
        </w:rPr>
        <w:t>également</w:t>
      </w:r>
      <w:r>
        <w:rPr>
          <w:rFonts w:eastAsia="Calibri"/>
          <w:color w:val="000000" w:themeColor="text1"/>
          <w:lang w:val="fr-FR"/>
        </w:rPr>
        <w:t xml:space="preserve"> les observations formulées par Cuba. </w:t>
      </w:r>
    </w:p>
    <w:p w14:paraId="421C6BFC" w14:textId="0572808F" w:rsidR="00963AA0" w:rsidRDefault="00963AA0" w:rsidP="00BA4935">
      <w:pPr>
        <w:pStyle w:val="Orateurengris"/>
        <w:spacing w:before="120"/>
        <w:ind w:left="709" w:hanging="709"/>
        <w:rPr>
          <w:rFonts w:eastAsia="Calibri"/>
          <w:color w:val="000000" w:themeColor="text1"/>
          <w:lang w:val="fr-FR"/>
        </w:rPr>
      </w:pPr>
      <w:r w:rsidRPr="00963AA0">
        <w:rPr>
          <w:rFonts w:eastAsia="Calibri"/>
          <w:color w:val="000000" w:themeColor="text1"/>
          <w:lang w:val="fr-FR"/>
        </w:rPr>
        <w:t xml:space="preserve">La </w:t>
      </w:r>
      <w:r w:rsidRPr="00963AA0">
        <w:rPr>
          <w:rFonts w:eastAsia="Calibri"/>
          <w:b/>
          <w:color w:val="000000" w:themeColor="text1"/>
          <w:lang w:val="fr-FR"/>
        </w:rPr>
        <w:t>délégation de Chypre</w:t>
      </w:r>
      <w:r>
        <w:rPr>
          <w:rFonts w:eastAsia="Calibri"/>
          <w:color w:val="000000" w:themeColor="text1"/>
          <w:lang w:val="fr-FR"/>
        </w:rPr>
        <w:t xml:space="preserve">, qui </w:t>
      </w:r>
      <w:r w:rsidRPr="00963AA0">
        <w:rPr>
          <w:rFonts w:eastAsia="Calibri"/>
          <w:color w:val="000000" w:themeColor="text1"/>
          <w:lang w:val="fr-FR"/>
        </w:rPr>
        <w:t>souscri</w:t>
      </w:r>
      <w:r>
        <w:rPr>
          <w:rFonts w:eastAsia="Calibri"/>
          <w:color w:val="000000" w:themeColor="text1"/>
          <w:lang w:val="fr-FR"/>
        </w:rPr>
        <w:t>vai</w:t>
      </w:r>
      <w:r w:rsidRPr="00963AA0">
        <w:rPr>
          <w:rFonts w:eastAsia="Calibri"/>
          <w:color w:val="000000" w:themeColor="text1"/>
          <w:lang w:val="fr-FR"/>
        </w:rPr>
        <w:t xml:space="preserve">t aux observations </w:t>
      </w:r>
      <w:r>
        <w:rPr>
          <w:rFonts w:eastAsia="Calibri"/>
          <w:color w:val="000000" w:themeColor="text1"/>
          <w:lang w:val="fr-FR"/>
        </w:rPr>
        <w:t xml:space="preserve">de </w:t>
      </w:r>
      <w:r w:rsidRPr="00963AA0">
        <w:rPr>
          <w:rFonts w:eastAsia="Calibri"/>
          <w:color w:val="000000" w:themeColor="text1"/>
          <w:lang w:val="fr-FR"/>
        </w:rPr>
        <w:t>Cuba</w:t>
      </w:r>
      <w:r>
        <w:rPr>
          <w:rFonts w:eastAsia="Calibri"/>
          <w:color w:val="000000" w:themeColor="text1"/>
          <w:lang w:val="fr-FR"/>
        </w:rPr>
        <w:t xml:space="preserve">, </w:t>
      </w:r>
      <w:r w:rsidRPr="00963AA0">
        <w:rPr>
          <w:rFonts w:eastAsia="Calibri"/>
          <w:color w:val="000000" w:themeColor="text1"/>
          <w:lang w:val="fr-FR"/>
        </w:rPr>
        <w:t>a rappelé qu'à la réunion du Bureau de la veille, les membres avaient convenu que la parole pouvait ê</w:t>
      </w:r>
      <w:r>
        <w:rPr>
          <w:rFonts w:eastAsia="Calibri"/>
          <w:color w:val="000000" w:themeColor="text1"/>
          <w:lang w:val="fr-FR"/>
        </w:rPr>
        <w:t>tre donnée à un État membre</w:t>
      </w:r>
      <w:r w:rsidRPr="00963AA0">
        <w:rPr>
          <w:rFonts w:eastAsia="Calibri"/>
          <w:color w:val="000000" w:themeColor="text1"/>
          <w:lang w:val="fr-FR"/>
        </w:rPr>
        <w:t xml:space="preserve"> pour ouvrir un dossier, mais que le Comité n'accepterait normalement aucun amendement à ce stade. L'Argentine a</w:t>
      </w:r>
      <w:r>
        <w:rPr>
          <w:rFonts w:eastAsia="Calibri"/>
          <w:color w:val="000000" w:themeColor="text1"/>
          <w:lang w:val="fr-FR"/>
        </w:rPr>
        <w:t>vait</w:t>
      </w:r>
      <w:r w:rsidRPr="00963AA0">
        <w:rPr>
          <w:rFonts w:eastAsia="Calibri"/>
          <w:color w:val="000000" w:themeColor="text1"/>
          <w:lang w:val="fr-FR"/>
        </w:rPr>
        <w:t xml:space="preserve"> eu l'occasion de prendre la parole, mais le dossier de candidature sera</w:t>
      </w:r>
      <w:r>
        <w:rPr>
          <w:rFonts w:eastAsia="Calibri"/>
          <w:color w:val="000000" w:themeColor="text1"/>
          <w:lang w:val="fr-FR"/>
        </w:rPr>
        <w:t>it</w:t>
      </w:r>
      <w:r w:rsidRPr="00963AA0">
        <w:rPr>
          <w:rFonts w:eastAsia="Calibri"/>
          <w:color w:val="000000" w:themeColor="text1"/>
          <w:lang w:val="fr-FR"/>
        </w:rPr>
        <w:t xml:space="preserve"> renvoyé et ne sera</w:t>
      </w:r>
      <w:r>
        <w:rPr>
          <w:rFonts w:eastAsia="Calibri"/>
          <w:color w:val="000000" w:themeColor="text1"/>
          <w:lang w:val="fr-FR"/>
        </w:rPr>
        <w:t xml:space="preserve">it pas inscrit </w:t>
      </w:r>
      <w:r w:rsidR="000602C3">
        <w:rPr>
          <w:rFonts w:eastAsia="Calibri"/>
          <w:color w:val="000000" w:themeColor="text1"/>
          <w:lang w:val="fr-FR"/>
        </w:rPr>
        <w:t xml:space="preserve">au cours </w:t>
      </w:r>
      <w:r>
        <w:rPr>
          <w:rFonts w:eastAsia="Calibri"/>
          <w:color w:val="000000" w:themeColor="text1"/>
          <w:lang w:val="fr-FR"/>
        </w:rPr>
        <w:t>du</w:t>
      </w:r>
      <w:r w:rsidRPr="00963AA0">
        <w:rPr>
          <w:rFonts w:eastAsia="Calibri"/>
          <w:color w:val="000000" w:themeColor="text1"/>
          <w:lang w:val="fr-FR"/>
        </w:rPr>
        <w:t xml:space="preserve"> </w:t>
      </w:r>
      <w:r w:rsidR="000602C3">
        <w:rPr>
          <w:rFonts w:eastAsia="Calibri"/>
          <w:color w:val="000000" w:themeColor="text1"/>
          <w:lang w:val="fr-FR"/>
        </w:rPr>
        <w:t xml:space="preserve">présent </w:t>
      </w:r>
      <w:r w:rsidRPr="00963AA0">
        <w:rPr>
          <w:rFonts w:eastAsia="Calibri"/>
          <w:color w:val="000000" w:themeColor="text1"/>
          <w:lang w:val="fr-FR"/>
        </w:rPr>
        <w:t xml:space="preserve">cycle. On </w:t>
      </w:r>
      <w:r>
        <w:rPr>
          <w:rFonts w:eastAsia="Calibri"/>
          <w:color w:val="000000" w:themeColor="text1"/>
          <w:lang w:val="fr-FR"/>
        </w:rPr>
        <w:t>pouvait espérer</w:t>
      </w:r>
      <w:r w:rsidRPr="00963AA0">
        <w:rPr>
          <w:rFonts w:eastAsia="Calibri"/>
          <w:color w:val="000000" w:themeColor="text1"/>
          <w:lang w:val="fr-FR"/>
        </w:rPr>
        <w:t xml:space="preserve"> que la même approche serait appliquée à tous les autres dossiers.</w:t>
      </w:r>
    </w:p>
    <w:p w14:paraId="7CE733CB" w14:textId="77777777" w:rsidR="00963AA0" w:rsidRDefault="00963AA0" w:rsidP="00963AA0">
      <w:pPr>
        <w:pStyle w:val="Orateurengris"/>
        <w:spacing w:before="120"/>
        <w:ind w:left="709" w:hanging="709"/>
        <w:rPr>
          <w:rFonts w:eastAsia="Calibri"/>
          <w:color w:val="000000" w:themeColor="text1"/>
          <w:lang w:val="fr-FR"/>
        </w:rPr>
      </w:pPr>
      <w:r w:rsidRPr="00963AA0">
        <w:rPr>
          <w:rFonts w:eastAsia="Calibri"/>
          <w:color w:val="000000" w:themeColor="text1"/>
          <w:lang w:val="fr-FR"/>
        </w:rPr>
        <w:t xml:space="preserve">Le </w:t>
      </w:r>
      <w:r w:rsidRPr="00963AA0">
        <w:rPr>
          <w:rFonts w:eastAsia="Calibri"/>
          <w:b/>
          <w:color w:val="000000" w:themeColor="text1"/>
          <w:lang w:val="fr-FR"/>
        </w:rPr>
        <w:t>Président</w:t>
      </w:r>
      <w:r>
        <w:rPr>
          <w:rFonts w:eastAsia="Calibri"/>
          <w:color w:val="000000" w:themeColor="text1"/>
          <w:lang w:val="fr-FR"/>
        </w:rPr>
        <w:t xml:space="preserve"> a remercié Chypre pour</w:t>
      </w:r>
      <w:r w:rsidRPr="00963AA0">
        <w:rPr>
          <w:rFonts w:eastAsia="Calibri"/>
          <w:color w:val="000000" w:themeColor="text1"/>
          <w:lang w:val="fr-FR"/>
        </w:rPr>
        <w:t xml:space="preserve"> ces éclaircissements et a </w:t>
      </w:r>
      <w:r>
        <w:rPr>
          <w:rFonts w:eastAsia="Calibri"/>
          <w:color w:val="000000" w:themeColor="text1"/>
          <w:lang w:val="fr-FR"/>
        </w:rPr>
        <w:t>pris note</w:t>
      </w:r>
      <w:r w:rsidRPr="00963AA0">
        <w:rPr>
          <w:rFonts w:eastAsia="Calibri"/>
          <w:color w:val="000000" w:themeColor="text1"/>
          <w:lang w:val="fr-FR"/>
        </w:rPr>
        <w:t xml:space="preserve"> </w:t>
      </w:r>
      <w:r>
        <w:rPr>
          <w:rFonts w:eastAsia="Calibri"/>
          <w:color w:val="000000" w:themeColor="text1"/>
          <w:lang w:val="fr-FR"/>
        </w:rPr>
        <w:t xml:space="preserve">de </w:t>
      </w:r>
      <w:r w:rsidRPr="00963AA0">
        <w:rPr>
          <w:rFonts w:eastAsia="Calibri"/>
          <w:color w:val="000000" w:themeColor="text1"/>
          <w:lang w:val="fr-FR"/>
        </w:rPr>
        <w:t>la de</w:t>
      </w:r>
      <w:r>
        <w:rPr>
          <w:rFonts w:eastAsia="Calibri"/>
          <w:color w:val="000000" w:themeColor="text1"/>
          <w:lang w:val="fr-FR"/>
        </w:rPr>
        <w:t>mande de Cuba, qui était soutenue</w:t>
      </w:r>
      <w:r w:rsidRPr="00963AA0">
        <w:rPr>
          <w:rFonts w:eastAsia="Calibri"/>
          <w:color w:val="000000" w:themeColor="text1"/>
          <w:lang w:val="fr-FR"/>
        </w:rPr>
        <w:t xml:space="preserve"> par trois membres du Comité. Le Secrétaire a été invité à s'exprimer sur la situation.</w:t>
      </w:r>
    </w:p>
    <w:p w14:paraId="7A459397" w14:textId="5DF9744A" w:rsidR="00963AA0" w:rsidRPr="00963AA0" w:rsidRDefault="00963AA0" w:rsidP="00963AA0">
      <w:pPr>
        <w:pStyle w:val="Orateurengris"/>
        <w:spacing w:before="120"/>
        <w:ind w:left="709" w:hanging="709"/>
        <w:rPr>
          <w:rFonts w:eastAsia="Calibri"/>
          <w:color w:val="000000" w:themeColor="text1"/>
          <w:lang w:val="fr-FR"/>
        </w:rPr>
      </w:pPr>
      <w:r w:rsidRPr="00963AA0">
        <w:rPr>
          <w:rFonts w:eastAsia="Calibri"/>
          <w:color w:val="000000" w:themeColor="text1"/>
          <w:lang w:val="fr-FR"/>
        </w:rPr>
        <w:t xml:space="preserve">Le </w:t>
      </w:r>
      <w:r w:rsidRPr="00963AA0">
        <w:rPr>
          <w:rFonts w:eastAsia="Calibri"/>
          <w:b/>
          <w:color w:val="000000" w:themeColor="text1"/>
          <w:lang w:val="fr-FR"/>
        </w:rPr>
        <w:t>Secrétaire</w:t>
      </w:r>
      <w:r w:rsidRPr="00963AA0">
        <w:rPr>
          <w:rFonts w:eastAsia="Calibri"/>
          <w:color w:val="000000" w:themeColor="text1"/>
          <w:lang w:val="fr-FR"/>
        </w:rPr>
        <w:t xml:space="preserve"> a fait obse</w:t>
      </w:r>
      <w:r w:rsidR="00AA20DA">
        <w:rPr>
          <w:rFonts w:eastAsia="Calibri"/>
          <w:color w:val="000000" w:themeColor="text1"/>
          <w:lang w:val="fr-FR"/>
        </w:rPr>
        <w:t xml:space="preserve">rver que le Comité était un peu </w:t>
      </w:r>
      <w:r w:rsidRPr="00963AA0">
        <w:rPr>
          <w:rFonts w:eastAsia="Calibri"/>
          <w:color w:val="000000" w:themeColor="text1"/>
          <w:lang w:val="fr-FR"/>
        </w:rPr>
        <w:t>dans une situation juridique et procéd</w:t>
      </w:r>
      <w:r>
        <w:rPr>
          <w:rFonts w:eastAsia="Calibri"/>
          <w:color w:val="000000" w:themeColor="text1"/>
          <w:lang w:val="fr-FR"/>
        </w:rPr>
        <w:t>urale contraignante. Il comprenait</w:t>
      </w:r>
      <w:r w:rsidRPr="00963AA0">
        <w:rPr>
          <w:rFonts w:eastAsia="Calibri"/>
          <w:color w:val="000000" w:themeColor="text1"/>
          <w:lang w:val="fr-FR"/>
        </w:rPr>
        <w:t xml:space="preserve"> parfaitement le désir de voir ces types de renvois revenir devant le Comité l'année suivante. Néanmoins, le Comité était lié par les Directives opérationnelles établies par l'Assemblée générale, en particulier par la Directiv</w:t>
      </w:r>
      <w:r>
        <w:rPr>
          <w:rFonts w:eastAsia="Calibri"/>
          <w:color w:val="000000" w:themeColor="text1"/>
          <w:lang w:val="fr-FR"/>
        </w:rPr>
        <w:t>e opérationnelle 36, qui stipulait que « </w:t>
      </w:r>
      <w:r w:rsidRPr="00963AA0">
        <w:rPr>
          <w:rFonts w:eastAsia="Calibri"/>
          <w:color w:val="000000" w:themeColor="text1"/>
          <w:lang w:val="fr-FR"/>
        </w:rPr>
        <w:t>les candidatures, propositions ou demandes que le Comité décide de</w:t>
      </w:r>
      <w:r w:rsidR="000602C3">
        <w:rPr>
          <w:rFonts w:eastAsia="Calibri"/>
          <w:color w:val="000000" w:themeColor="text1"/>
          <w:lang w:val="fr-FR"/>
        </w:rPr>
        <w:t xml:space="preserve"> ne pas inscrire, sélectionner ou accorder, </w:t>
      </w:r>
      <w:r w:rsidRPr="00963AA0">
        <w:rPr>
          <w:rFonts w:eastAsia="Calibri"/>
          <w:color w:val="000000" w:themeColor="text1"/>
          <w:lang w:val="fr-FR"/>
        </w:rPr>
        <w:t xml:space="preserve">ou </w:t>
      </w:r>
      <w:r w:rsidR="000602C3">
        <w:rPr>
          <w:rFonts w:eastAsia="Calibri"/>
          <w:color w:val="000000" w:themeColor="text1"/>
          <w:lang w:val="fr-FR"/>
        </w:rPr>
        <w:t xml:space="preserve">de </w:t>
      </w:r>
      <w:r w:rsidRPr="00963AA0">
        <w:rPr>
          <w:rFonts w:eastAsia="Calibri"/>
          <w:color w:val="000000" w:themeColor="text1"/>
          <w:lang w:val="fr-FR"/>
        </w:rPr>
        <w:t xml:space="preserve">renvoyer </w:t>
      </w:r>
      <w:r w:rsidR="000602C3">
        <w:rPr>
          <w:rFonts w:eastAsia="Calibri"/>
          <w:color w:val="000000" w:themeColor="text1"/>
          <w:lang w:val="fr-FR"/>
        </w:rPr>
        <w:t>à l’(</w:t>
      </w:r>
      <w:r w:rsidRPr="00963AA0">
        <w:rPr>
          <w:rFonts w:eastAsia="Calibri"/>
          <w:color w:val="000000" w:themeColor="text1"/>
          <w:lang w:val="fr-FR"/>
        </w:rPr>
        <w:t>aux</w:t>
      </w:r>
      <w:r w:rsidR="000602C3">
        <w:rPr>
          <w:rFonts w:eastAsia="Calibri"/>
          <w:color w:val="000000" w:themeColor="text1"/>
          <w:lang w:val="fr-FR"/>
        </w:rPr>
        <w:t>)</w:t>
      </w:r>
      <w:r w:rsidRPr="00963AA0">
        <w:rPr>
          <w:rFonts w:eastAsia="Calibri"/>
          <w:color w:val="000000" w:themeColor="text1"/>
          <w:lang w:val="fr-FR"/>
        </w:rPr>
        <w:t xml:space="preserve"> </w:t>
      </w:r>
      <w:r>
        <w:rPr>
          <w:rFonts w:eastAsia="Calibri"/>
          <w:color w:val="000000" w:themeColor="text1"/>
          <w:lang w:val="fr-FR"/>
        </w:rPr>
        <w:t>État</w:t>
      </w:r>
      <w:r w:rsidR="000602C3">
        <w:rPr>
          <w:rFonts w:eastAsia="Calibri"/>
          <w:color w:val="000000" w:themeColor="text1"/>
          <w:lang w:val="fr-FR"/>
        </w:rPr>
        <w:t>(</w:t>
      </w:r>
      <w:r>
        <w:rPr>
          <w:rFonts w:eastAsia="Calibri"/>
          <w:color w:val="000000" w:themeColor="text1"/>
          <w:lang w:val="fr-FR"/>
        </w:rPr>
        <w:t>s</w:t>
      </w:r>
      <w:r w:rsidR="000602C3">
        <w:rPr>
          <w:rFonts w:eastAsia="Calibri"/>
          <w:color w:val="000000" w:themeColor="text1"/>
          <w:lang w:val="fr-FR"/>
        </w:rPr>
        <w:t>)</w:t>
      </w:r>
      <w:r>
        <w:rPr>
          <w:rFonts w:eastAsia="Calibri"/>
          <w:color w:val="000000" w:themeColor="text1"/>
          <w:lang w:val="fr-FR"/>
        </w:rPr>
        <w:t xml:space="preserve"> soumissionnaire</w:t>
      </w:r>
      <w:r w:rsidR="000602C3">
        <w:rPr>
          <w:rFonts w:eastAsia="Calibri"/>
          <w:color w:val="000000" w:themeColor="text1"/>
          <w:lang w:val="fr-FR"/>
        </w:rPr>
        <w:t>(</w:t>
      </w:r>
      <w:r>
        <w:rPr>
          <w:rFonts w:eastAsia="Calibri"/>
          <w:color w:val="000000" w:themeColor="text1"/>
          <w:lang w:val="fr-FR"/>
        </w:rPr>
        <w:t>s</w:t>
      </w:r>
      <w:r w:rsidR="000602C3">
        <w:rPr>
          <w:rFonts w:eastAsia="Calibri"/>
          <w:color w:val="000000" w:themeColor="text1"/>
          <w:lang w:val="fr-FR"/>
        </w:rPr>
        <w:t>)</w:t>
      </w:r>
      <w:r>
        <w:rPr>
          <w:rFonts w:eastAsia="Calibri"/>
          <w:color w:val="000000" w:themeColor="text1"/>
          <w:lang w:val="fr-FR"/>
        </w:rPr>
        <w:t xml:space="preserve"> </w:t>
      </w:r>
      <w:r w:rsidR="00AA20DA">
        <w:rPr>
          <w:rFonts w:eastAsia="Calibri"/>
          <w:color w:val="000000" w:themeColor="text1"/>
          <w:lang w:val="fr-FR"/>
        </w:rPr>
        <w:t>pour complément d’information</w:t>
      </w:r>
      <w:r w:rsidRPr="00963AA0">
        <w:rPr>
          <w:rFonts w:eastAsia="Calibri"/>
          <w:color w:val="000000" w:themeColor="text1"/>
          <w:lang w:val="fr-FR"/>
        </w:rPr>
        <w:t xml:space="preserve"> peuvent être soumises à nou</w:t>
      </w:r>
      <w:r w:rsidR="000602C3">
        <w:rPr>
          <w:rFonts w:eastAsia="Calibri"/>
          <w:color w:val="000000" w:themeColor="text1"/>
          <w:lang w:val="fr-FR"/>
        </w:rPr>
        <w:t xml:space="preserve">veau au Comité pour examen au cours </w:t>
      </w:r>
      <w:r w:rsidRPr="00963AA0">
        <w:rPr>
          <w:rFonts w:eastAsia="Calibri"/>
          <w:color w:val="000000" w:themeColor="text1"/>
          <w:lang w:val="fr-FR"/>
        </w:rPr>
        <w:t xml:space="preserve">d'un cycle suivant après avoir </w:t>
      </w:r>
      <w:r w:rsidR="000602C3">
        <w:rPr>
          <w:rFonts w:eastAsia="Calibri"/>
          <w:color w:val="000000" w:themeColor="text1"/>
          <w:lang w:val="fr-FR"/>
        </w:rPr>
        <w:t>été actualisées et complétées ». Ainsi, l’</w:t>
      </w:r>
      <w:r w:rsidR="000602C3" w:rsidRPr="000602C3">
        <w:rPr>
          <w:rFonts w:eastAsia="Calibri"/>
          <w:color w:val="000000" w:themeColor="text1"/>
          <w:lang w:val="fr-FR"/>
        </w:rPr>
        <w:t>interprétation</w:t>
      </w:r>
      <w:r w:rsidR="00AA20DA">
        <w:rPr>
          <w:rFonts w:eastAsia="Calibri"/>
          <w:color w:val="000000" w:themeColor="text1"/>
          <w:lang w:val="fr-FR"/>
        </w:rPr>
        <w:t xml:space="preserve"> actuelle des règles en vigueur </w:t>
      </w:r>
      <w:r w:rsidRPr="00963AA0">
        <w:rPr>
          <w:rFonts w:eastAsia="Calibri"/>
          <w:color w:val="000000" w:themeColor="text1"/>
          <w:lang w:val="fr-FR"/>
        </w:rPr>
        <w:t xml:space="preserve">ne permettait pas de </w:t>
      </w:r>
      <w:r w:rsidR="00AA20DA">
        <w:rPr>
          <w:rFonts w:eastAsia="Calibri"/>
          <w:color w:val="000000" w:themeColor="text1"/>
          <w:lang w:val="fr-FR"/>
        </w:rPr>
        <w:t>soumettre à nouveau le dossier l'année suivante</w:t>
      </w:r>
      <w:r w:rsidRPr="00963AA0">
        <w:rPr>
          <w:rFonts w:eastAsia="Calibri"/>
          <w:color w:val="000000" w:themeColor="text1"/>
          <w:lang w:val="fr-FR"/>
        </w:rPr>
        <w:t xml:space="preserve">. Néanmoins, le Secrétaire était disposé à rechercher une interprétation qui </w:t>
      </w:r>
      <w:r w:rsidR="00AA20DA">
        <w:rPr>
          <w:rFonts w:eastAsia="Calibri"/>
          <w:color w:val="000000" w:themeColor="text1"/>
          <w:lang w:val="fr-FR"/>
        </w:rPr>
        <w:t xml:space="preserve">rendrait possible </w:t>
      </w:r>
      <w:r w:rsidR="000602C3">
        <w:rPr>
          <w:rFonts w:eastAsia="Calibri"/>
          <w:color w:val="000000" w:themeColor="text1"/>
          <w:lang w:val="fr-FR"/>
        </w:rPr>
        <w:t xml:space="preserve">une telle situation, le Secrétariat n'étant pas nécessairement opposé à </w:t>
      </w:r>
      <w:r w:rsidRPr="00963AA0">
        <w:rPr>
          <w:rFonts w:eastAsia="Calibri"/>
          <w:color w:val="000000" w:themeColor="text1"/>
          <w:lang w:val="fr-FR"/>
        </w:rPr>
        <w:t>l'idée</w:t>
      </w:r>
      <w:r w:rsidR="00AA20DA">
        <w:rPr>
          <w:rFonts w:eastAsia="Calibri"/>
          <w:color w:val="000000" w:themeColor="text1"/>
          <w:lang w:val="fr-FR"/>
        </w:rPr>
        <w:t>. Les règles, telles qu'elles figuraient</w:t>
      </w:r>
      <w:r w:rsidRPr="00963AA0">
        <w:rPr>
          <w:rFonts w:eastAsia="Calibri"/>
          <w:color w:val="000000" w:themeColor="text1"/>
          <w:lang w:val="fr-FR"/>
        </w:rPr>
        <w:t xml:space="preserve"> dans les Directives opérationne</w:t>
      </w:r>
      <w:r w:rsidR="00AA20DA">
        <w:rPr>
          <w:rFonts w:eastAsia="Calibri"/>
          <w:color w:val="000000" w:themeColor="text1"/>
          <w:lang w:val="fr-FR"/>
        </w:rPr>
        <w:t>lles et telles qu'elles étaient</w:t>
      </w:r>
      <w:r w:rsidRPr="00963AA0">
        <w:rPr>
          <w:rFonts w:eastAsia="Calibri"/>
          <w:color w:val="000000" w:themeColor="text1"/>
          <w:lang w:val="fr-FR"/>
        </w:rPr>
        <w:t xml:space="preserve"> compri</w:t>
      </w:r>
      <w:r w:rsidR="00AA20DA">
        <w:rPr>
          <w:rFonts w:eastAsia="Calibri"/>
          <w:color w:val="000000" w:themeColor="text1"/>
          <w:lang w:val="fr-FR"/>
        </w:rPr>
        <w:t>ses par le Secrétariat, n'autorisaient</w:t>
      </w:r>
      <w:r w:rsidRPr="00963AA0">
        <w:rPr>
          <w:rFonts w:eastAsia="Calibri"/>
          <w:color w:val="000000" w:themeColor="text1"/>
          <w:lang w:val="fr-FR"/>
        </w:rPr>
        <w:t xml:space="preserve"> pas une telle procédure, que ce soit par l'intermédiaire du Bureau ou</w:t>
      </w:r>
      <w:r w:rsidR="00AA20DA">
        <w:rPr>
          <w:rFonts w:eastAsia="Calibri"/>
          <w:color w:val="000000" w:themeColor="text1"/>
          <w:lang w:val="fr-FR"/>
        </w:rPr>
        <w:t xml:space="preserve"> d’un autre cadre</w:t>
      </w:r>
      <w:r w:rsidRPr="00963AA0">
        <w:rPr>
          <w:rFonts w:eastAsia="Calibri"/>
          <w:color w:val="000000" w:themeColor="text1"/>
          <w:lang w:val="fr-FR"/>
        </w:rPr>
        <w:t>. En tout état de cause, une interprétation juridique correcte des règles serait nécessaire, mais l'interprétation actuelle ne le permet</w:t>
      </w:r>
      <w:r w:rsidR="00AA20DA">
        <w:rPr>
          <w:rFonts w:eastAsia="Calibri"/>
          <w:color w:val="000000" w:themeColor="text1"/>
          <w:lang w:val="fr-FR"/>
        </w:rPr>
        <w:t>tait</w:t>
      </w:r>
      <w:r w:rsidRPr="00963AA0">
        <w:rPr>
          <w:rFonts w:eastAsia="Calibri"/>
          <w:color w:val="000000" w:themeColor="text1"/>
          <w:lang w:val="fr-FR"/>
        </w:rPr>
        <w:t xml:space="preserve"> malheureusement pas.</w:t>
      </w:r>
      <w:r w:rsidR="008640FE">
        <w:rPr>
          <w:rFonts w:eastAsia="Calibri"/>
          <w:color w:val="000000" w:themeColor="text1"/>
          <w:lang w:val="fr-FR"/>
        </w:rPr>
        <w:t xml:space="preserve"> </w:t>
      </w:r>
    </w:p>
    <w:p w14:paraId="4391CADE" w14:textId="697EC658" w:rsidR="008640FE" w:rsidRDefault="008640FE" w:rsidP="00BA4935">
      <w:pPr>
        <w:pStyle w:val="Orateurengris"/>
        <w:spacing w:before="120"/>
        <w:ind w:left="709" w:hanging="709"/>
        <w:rPr>
          <w:rFonts w:eastAsia="Calibri"/>
          <w:color w:val="000000" w:themeColor="text1"/>
          <w:lang w:val="fr-FR"/>
        </w:rPr>
      </w:pPr>
      <w:r w:rsidRPr="008640FE">
        <w:rPr>
          <w:rFonts w:eastAsia="Calibri"/>
          <w:color w:val="000000" w:themeColor="text1"/>
          <w:lang w:val="fr-FR"/>
        </w:rPr>
        <w:t xml:space="preserve">La </w:t>
      </w:r>
      <w:r w:rsidRPr="008640FE">
        <w:rPr>
          <w:rFonts w:eastAsia="Calibri"/>
          <w:b/>
          <w:color w:val="000000" w:themeColor="text1"/>
          <w:lang w:val="fr-FR"/>
        </w:rPr>
        <w:t>délégation du Liban</w:t>
      </w:r>
      <w:r>
        <w:rPr>
          <w:rFonts w:eastAsia="Calibri"/>
          <w:color w:val="000000" w:themeColor="text1"/>
          <w:lang w:val="fr-FR"/>
        </w:rPr>
        <w:t xml:space="preserve"> a encouragé l'interprétation des règles</w:t>
      </w:r>
      <w:r w:rsidRPr="008640FE">
        <w:rPr>
          <w:rFonts w:eastAsia="Calibri"/>
          <w:color w:val="000000" w:themeColor="text1"/>
          <w:lang w:val="fr-FR"/>
        </w:rPr>
        <w:t xml:space="preserve"> pour voir si le Comité </w:t>
      </w:r>
      <w:r>
        <w:rPr>
          <w:rFonts w:eastAsia="Calibri"/>
          <w:color w:val="000000" w:themeColor="text1"/>
          <w:lang w:val="fr-FR"/>
        </w:rPr>
        <w:t>–</w:t>
      </w:r>
      <w:r w:rsidRPr="008640FE">
        <w:rPr>
          <w:rFonts w:eastAsia="Calibri"/>
          <w:color w:val="000000" w:themeColor="text1"/>
          <w:lang w:val="fr-FR"/>
        </w:rPr>
        <w:t xml:space="preserve"> </w:t>
      </w:r>
      <w:r>
        <w:rPr>
          <w:rFonts w:eastAsia="Calibri"/>
          <w:color w:val="000000" w:themeColor="text1"/>
          <w:lang w:val="fr-FR"/>
        </w:rPr>
        <w:t xml:space="preserve">par souci d’équité envers certains dossiers qui le méritaient - </w:t>
      </w:r>
      <w:r w:rsidRPr="008640FE">
        <w:rPr>
          <w:rFonts w:eastAsia="Calibri"/>
          <w:color w:val="000000" w:themeColor="text1"/>
          <w:lang w:val="fr-FR"/>
        </w:rPr>
        <w:t>pourrait permettre à certains pays de soumettre à nouveau leurs candidatures l'année suivante.</w:t>
      </w:r>
    </w:p>
    <w:p w14:paraId="478ED695" w14:textId="10A445D7" w:rsidR="008640FE" w:rsidRDefault="008640FE" w:rsidP="00BA4935">
      <w:pPr>
        <w:pStyle w:val="Orateurengris"/>
        <w:spacing w:before="120"/>
        <w:ind w:left="709" w:hanging="709"/>
        <w:rPr>
          <w:rFonts w:eastAsia="Calibri"/>
          <w:color w:val="000000" w:themeColor="text1"/>
          <w:lang w:val="fr-FR"/>
        </w:rPr>
      </w:pPr>
      <w:r w:rsidRPr="008640FE">
        <w:rPr>
          <w:rFonts w:eastAsia="Calibri"/>
          <w:color w:val="000000" w:themeColor="text1"/>
          <w:lang w:val="fr-FR"/>
        </w:rPr>
        <w:t xml:space="preserve">La </w:t>
      </w:r>
      <w:r w:rsidRPr="008640FE">
        <w:rPr>
          <w:rFonts w:eastAsia="Calibri"/>
          <w:b/>
          <w:color w:val="000000" w:themeColor="text1"/>
          <w:lang w:val="fr-FR"/>
        </w:rPr>
        <w:t>délégation de la Colombie</w:t>
      </w:r>
      <w:r w:rsidRPr="008640FE">
        <w:rPr>
          <w:rFonts w:eastAsia="Calibri"/>
          <w:color w:val="000000" w:themeColor="text1"/>
          <w:lang w:val="fr-FR"/>
        </w:rPr>
        <w:t xml:space="preserve"> serait t</w:t>
      </w:r>
      <w:r>
        <w:rPr>
          <w:rFonts w:eastAsia="Calibri"/>
          <w:color w:val="000000" w:themeColor="text1"/>
          <w:lang w:val="fr-FR"/>
        </w:rPr>
        <w:t>rès intéressée par cette option</w:t>
      </w:r>
      <w:r w:rsidRPr="008640FE">
        <w:rPr>
          <w:rFonts w:eastAsia="Calibri"/>
          <w:color w:val="000000" w:themeColor="text1"/>
          <w:lang w:val="fr-FR"/>
        </w:rPr>
        <w:t xml:space="preserve"> qui reconnaîtrait le travail acharné </w:t>
      </w:r>
      <w:r>
        <w:rPr>
          <w:rFonts w:eastAsia="Calibri"/>
          <w:color w:val="000000" w:themeColor="text1"/>
          <w:lang w:val="fr-FR"/>
        </w:rPr>
        <w:t xml:space="preserve">entrepris </w:t>
      </w:r>
      <w:r w:rsidRPr="008640FE">
        <w:rPr>
          <w:rFonts w:eastAsia="Calibri"/>
          <w:color w:val="000000" w:themeColor="text1"/>
          <w:lang w:val="fr-FR"/>
        </w:rPr>
        <w:t xml:space="preserve">par la communauté et sa </w:t>
      </w:r>
      <w:r>
        <w:rPr>
          <w:rFonts w:eastAsia="Calibri"/>
          <w:color w:val="000000" w:themeColor="text1"/>
          <w:lang w:val="fr-FR"/>
        </w:rPr>
        <w:t xml:space="preserve">forte </w:t>
      </w:r>
      <w:r w:rsidRPr="008640FE">
        <w:rPr>
          <w:rFonts w:eastAsia="Calibri"/>
          <w:color w:val="000000" w:themeColor="text1"/>
          <w:lang w:val="fr-FR"/>
        </w:rPr>
        <w:t>implication dans la</w:t>
      </w:r>
      <w:r>
        <w:rPr>
          <w:rFonts w:eastAsia="Calibri"/>
          <w:color w:val="000000" w:themeColor="text1"/>
          <w:lang w:val="fr-FR"/>
        </w:rPr>
        <w:t xml:space="preserve"> </w:t>
      </w:r>
      <w:r w:rsidRPr="008640FE">
        <w:rPr>
          <w:rFonts w:eastAsia="Calibri"/>
          <w:color w:val="000000" w:themeColor="text1"/>
          <w:lang w:val="fr-FR"/>
        </w:rPr>
        <w:t>candidature</w:t>
      </w:r>
      <w:r>
        <w:rPr>
          <w:rFonts w:eastAsia="Calibri"/>
          <w:color w:val="000000" w:themeColor="text1"/>
          <w:lang w:val="fr-FR"/>
        </w:rPr>
        <w:t>. C’étaient les gens qui faisaient le chamamé, et la délégation cherchait</w:t>
      </w:r>
      <w:r w:rsidRPr="008640FE">
        <w:rPr>
          <w:rFonts w:eastAsia="Calibri"/>
          <w:color w:val="000000" w:themeColor="text1"/>
          <w:lang w:val="fr-FR"/>
        </w:rPr>
        <w:t xml:space="preserve"> à envoyer un message positif d'encouragement aux communautés concernées pour les encourager à poursuivre cette candidature</w:t>
      </w:r>
      <w:r>
        <w:rPr>
          <w:rFonts w:eastAsia="Calibri"/>
          <w:color w:val="000000" w:themeColor="text1"/>
          <w:lang w:val="fr-FR"/>
        </w:rPr>
        <w:t xml:space="preserve"> </w:t>
      </w:r>
      <w:r w:rsidRPr="008640FE">
        <w:rPr>
          <w:rFonts w:eastAsia="Calibri"/>
          <w:color w:val="000000" w:themeColor="text1"/>
          <w:lang w:val="fr-FR"/>
        </w:rPr>
        <w:t>afin qu'elle ait la qualité requise pour recevoir un soutien lors de sa prochaine soumissi</w:t>
      </w:r>
      <w:r>
        <w:rPr>
          <w:rFonts w:eastAsia="Calibri"/>
          <w:color w:val="000000" w:themeColor="text1"/>
          <w:lang w:val="fr-FR"/>
        </w:rPr>
        <w:t>on. La délégation a proposé un libellé particulier à ce sujet</w:t>
      </w:r>
      <w:r w:rsidRPr="008640FE">
        <w:rPr>
          <w:rFonts w:eastAsia="Calibri"/>
          <w:color w:val="000000" w:themeColor="text1"/>
          <w:lang w:val="fr-FR"/>
        </w:rPr>
        <w:t>, qui se</w:t>
      </w:r>
      <w:r>
        <w:rPr>
          <w:rFonts w:eastAsia="Calibri"/>
          <w:color w:val="000000" w:themeColor="text1"/>
          <w:lang w:val="fr-FR"/>
        </w:rPr>
        <w:t>rait ainsi rédigé : « </w:t>
      </w:r>
      <w:r w:rsidRPr="008640FE">
        <w:rPr>
          <w:rFonts w:eastAsia="Calibri"/>
          <w:color w:val="000000" w:themeColor="text1"/>
          <w:lang w:val="fr-FR"/>
        </w:rPr>
        <w:t>reconnaît le travail de la communauté et l'encourage à p</w:t>
      </w:r>
      <w:r>
        <w:rPr>
          <w:rFonts w:eastAsia="Calibri"/>
          <w:color w:val="000000" w:themeColor="text1"/>
          <w:lang w:val="fr-FR"/>
        </w:rPr>
        <w:t>oursuivre dans cette direction »</w:t>
      </w:r>
      <w:r w:rsidRPr="008640FE">
        <w:rPr>
          <w:rFonts w:eastAsia="Calibri"/>
          <w:color w:val="000000" w:themeColor="text1"/>
          <w:lang w:val="fr-FR"/>
        </w:rPr>
        <w:t>.</w:t>
      </w:r>
    </w:p>
    <w:p w14:paraId="1C420704" w14:textId="4D680CEB" w:rsidR="008640FE" w:rsidRPr="008640FE" w:rsidRDefault="008640FE" w:rsidP="008640FE">
      <w:pPr>
        <w:pStyle w:val="Orateurengris"/>
        <w:spacing w:before="120"/>
        <w:ind w:left="709" w:hanging="709"/>
        <w:rPr>
          <w:rFonts w:eastAsia="Calibri"/>
          <w:color w:val="000000" w:themeColor="text1"/>
          <w:lang w:val="fr-FR"/>
        </w:rPr>
      </w:pPr>
      <w:r>
        <w:rPr>
          <w:rFonts w:eastAsia="Calibri"/>
          <w:color w:val="000000" w:themeColor="text1"/>
          <w:lang w:val="fr-FR"/>
        </w:rPr>
        <w:t xml:space="preserve">Le </w:t>
      </w:r>
      <w:r w:rsidRPr="008640FE">
        <w:rPr>
          <w:rFonts w:eastAsia="Calibri"/>
          <w:b/>
          <w:color w:val="000000" w:themeColor="text1"/>
          <w:lang w:val="fr-FR"/>
        </w:rPr>
        <w:t>Président</w:t>
      </w:r>
      <w:r>
        <w:rPr>
          <w:rFonts w:eastAsia="Calibri"/>
          <w:color w:val="000000" w:themeColor="text1"/>
          <w:lang w:val="fr-FR"/>
        </w:rPr>
        <w:t xml:space="preserve"> a demandé à la Colombie de communiquer au Secrétariat l’</w:t>
      </w:r>
      <w:r w:rsidRPr="008640FE">
        <w:rPr>
          <w:rFonts w:eastAsia="Calibri"/>
          <w:color w:val="000000" w:themeColor="text1"/>
          <w:lang w:val="fr-FR"/>
        </w:rPr>
        <w:t>amendement</w:t>
      </w:r>
      <w:r>
        <w:rPr>
          <w:rFonts w:eastAsia="Calibri"/>
          <w:color w:val="000000" w:themeColor="text1"/>
          <w:lang w:val="fr-FR"/>
        </w:rPr>
        <w:t xml:space="preserve"> </w:t>
      </w:r>
      <w:r w:rsidR="00ED0C23">
        <w:rPr>
          <w:rFonts w:eastAsia="Calibri"/>
          <w:color w:val="000000" w:themeColor="text1"/>
          <w:lang w:val="fr-FR"/>
        </w:rPr>
        <w:t xml:space="preserve">par </w:t>
      </w:r>
      <w:r>
        <w:rPr>
          <w:rFonts w:eastAsia="Calibri"/>
          <w:color w:val="000000" w:themeColor="text1"/>
          <w:lang w:val="fr-FR"/>
        </w:rPr>
        <w:t xml:space="preserve">écrit. </w:t>
      </w:r>
    </w:p>
    <w:p w14:paraId="0A0FDB5C" w14:textId="787B5E44" w:rsidR="008640FE" w:rsidRDefault="008640FE" w:rsidP="00BA4935">
      <w:pPr>
        <w:pStyle w:val="Orateurengris"/>
        <w:spacing w:before="120"/>
        <w:ind w:left="709" w:hanging="709"/>
        <w:rPr>
          <w:rFonts w:eastAsia="Calibri"/>
          <w:color w:val="000000" w:themeColor="text1"/>
          <w:lang w:val="fr-FR"/>
        </w:rPr>
      </w:pPr>
      <w:r w:rsidRPr="008640FE">
        <w:rPr>
          <w:rFonts w:eastAsia="Calibri"/>
          <w:color w:val="000000" w:themeColor="text1"/>
          <w:lang w:val="fr-FR"/>
        </w:rPr>
        <w:t xml:space="preserve">La </w:t>
      </w:r>
      <w:r w:rsidRPr="008640FE">
        <w:rPr>
          <w:rFonts w:eastAsia="Calibri"/>
          <w:b/>
          <w:color w:val="000000" w:themeColor="text1"/>
          <w:lang w:val="fr-FR"/>
        </w:rPr>
        <w:t>délégation de la Palestine</w:t>
      </w:r>
      <w:r>
        <w:rPr>
          <w:rFonts w:eastAsia="Calibri"/>
          <w:color w:val="000000" w:themeColor="text1"/>
          <w:lang w:val="fr-FR"/>
        </w:rPr>
        <w:t xml:space="preserve"> </w:t>
      </w:r>
      <w:r w:rsidRPr="008640FE">
        <w:rPr>
          <w:rFonts w:eastAsia="Calibri"/>
          <w:color w:val="000000" w:themeColor="text1"/>
          <w:lang w:val="fr-FR"/>
        </w:rPr>
        <w:t>a regretté l'absence du Conseiller juridique et a demandé des explica</w:t>
      </w:r>
      <w:r>
        <w:rPr>
          <w:rFonts w:eastAsia="Calibri"/>
          <w:color w:val="000000" w:themeColor="text1"/>
          <w:lang w:val="fr-FR"/>
        </w:rPr>
        <w:t>tions au Secrétariat à ce sujet</w:t>
      </w:r>
      <w:r w:rsidR="00153CDD">
        <w:rPr>
          <w:rFonts w:eastAsia="Calibri"/>
          <w:color w:val="000000" w:themeColor="text1"/>
          <w:lang w:val="fr-FR"/>
        </w:rPr>
        <w:t>. Plus important encore, elle était</w:t>
      </w:r>
      <w:r w:rsidRPr="008640FE">
        <w:rPr>
          <w:rFonts w:eastAsia="Calibri"/>
          <w:color w:val="000000" w:themeColor="text1"/>
          <w:lang w:val="fr-FR"/>
        </w:rPr>
        <w:t xml:space="preserve"> tout à fait d'accord avec le Secrétariat en ce qui concerne les </w:t>
      </w:r>
      <w:r w:rsidR="00153CDD">
        <w:rPr>
          <w:rFonts w:eastAsia="Calibri"/>
          <w:color w:val="000000" w:themeColor="text1"/>
          <w:lang w:val="fr-FR"/>
        </w:rPr>
        <w:t xml:space="preserve">Directives opérationnelles </w:t>
      </w:r>
      <w:r w:rsidRPr="008640FE">
        <w:rPr>
          <w:rFonts w:eastAsia="Calibri"/>
          <w:color w:val="000000" w:themeColor="text1"/>
          <w:lang w:val="fr-FR"/>
        </w:rPr>
        <w:t>et le Règlement intérieur, mais en même temps il y a</w:t>
      </w:r>
      <w:r w:rsidR="00CD26CA">
        <w:rPr>
          <w:rFonts w:eastAsia="Calibri"/>
          <w:color w:val="000000" w:themeColor="text1"/>
          <w:lang w:val="fr-FR"/>
        </w:rPr>
        <w:t>vait quelques exceptions</w:t>
      </w:r>
      <w:r w:rsidRPr="008640FE">
        <w:rPr>
          <w:rFonts w:eastAsia="Calibri"/>
          <w:color w:val="000000" w:themeColor="text1"/>
          <w:lang w:val="fr-FR"/>
        </w:rPr>
        <w:t xml:space="preserve"> comme on l'a</w:t>
      </w:r>
      <w:r w:rsidR="00CD26CA">
        <w:rPr>
          <w:rFonts w:eastAsia="Calibri"/>
          <w:color w:val="000000" w:themeColor="text1"/>
          <w:lang w:val="fr-FR"/>
        </w:rPr>
        <w:t>vait</w:t>
      </w:r>
      <w:r w:rsidRPr="008640FE">
        <w:rPr>
          <w:rFonts w:eastAsia="Calibri"/>
          <w:color w:val="000000" w:themeColor="text1"/>
          <w:lang w:val="fr-FR"/>
        </w:rPr>
        <w:t xml:space="preserve"> vu, par exemple, à l'ouverture de la session</w:t>
      </w:r>
      <w:r w:rsidR="00CD26CA">
        <w:rPr>
          <w:rFonts w:eastAsia="Calibri"/>
          <w:color w:val="000000" w:themeColor="text1"/>
          <w:lang w:val="fr-FR"/>
        </w:rPr>
        <w:t xml:space="preserve"> </w:t>
      </w:r>
      <w:r w:rsidRPr="008640FE">
        <w:rPr>
          <w:rFonts w:eastAsia="Calibri"/>
          <w:color w:val="000000" w:themeColor="text1"/>
          <w:lang w:val="fr-FR"/>
        </w:rPr>
        <w:t>[avec le cas de la Corée], qui a</w:t>
      </w:r>
      <w:r w:rsidR="00CD26CA">
        <w:rPr>
          <w:rFonts w:eastAsia="Calibri"/>
          <w:color w:val="000000" w:themeColor="text1"/>
          <w:lang w:val="fr-FR"/>
        </w:rPr>
        <w:t>vaient</w:t>
      </w:r>
      <w:r w:rsidRPr="008640FE">
        <w:rPr>
          <w:rFonts w:eastAsia="Calibri"/>
          <w:color w:val="000000" w:themeColor="text1"/>
          <w:lang w:val="fr-FR"/>
        </w:rPr>
        <w:t xml:space="preserve"> </w:t>
      </w:r>
      <w:r w:rsidR="00CD26CA">
        <w:rPr>
          <w:rFonts w:eastAsia="Calibri"/>
          <w:color w:val="000000" w:themeColor="text1"/>
          <w:lang w:val="fr-FR"/>
        </w:rPr>
        <w:t xml:space="preserve">bénéficié du soutien de </w:t>
      </w:r>
      <w:r w:rsidRPr="008640FE">
        <w:rPr>
          <w:rFonts w:eastAsia="Calibri"/>
          <w:color w:val="000000" w:themeColor="text1"/>
          <w:lang w:val="fr-FR"/>
        </w:rPr>
        <w:t>tous les membres du Comité. La délégation a donc demandé si le Comité pouvait suivre cette exception po</w:t>
      </w:r>
      <w:r w:rsidR="00CD26CA">
        <w:rPr>
          <w:rFonts w:eastAsia="Calibri"/>
          <w:color w:val="000000" w:themeColor="text1"/>
          <w:lang w:val="fr-FR"/>
        </w:rPr>
        <w:t>ur cet élément, qui devrait recueillir l’unanimité</w:t>
      </w:r>
      <w:r w:rsidRPr="008640FE">
        <w:rPr>
          <w:rFonts w:eastAsia="Calibri"/>
          <w:color w:val="000000" w:themeColor="text1"/>
          <w:lang w:val="fr-FR"/>
        </w:rPr>
        <w:t>, dans l'intérêt des communautés con</w:t>
      </w:r>
      <w:r w:rsidR="00CD26CA">
        <w:rPr>
          <w:rFonts w:eastAsia="Calibri"/>
          <w:color w:val="000000" w:themeColor="text1"/>
          <w:lang w:val="fr-FR"/>
        </w:rPr>
        <w:t xml:space="preserve">cernées et pour que le pays sauvegarde et favorise </w:t>
      </w:r>
      <w:r w:rsidRPr="008640FE">
        <w:rPr>
          <w:rFonts w:eastAsia="Calibri"/>
          <w:color w:val="000000" w:themeColor="text1"/>
          <w:lang w:val="fr-FR"/>
        </w:rPr>
        <w:t>cet élément.</w:t>
      </w:r>
    </w:p>
    <w:p w14:paraId="63A074E0" w14:textId="7A9DF407" w:rsidR="00CD26CA" w:rsidRDefault="00CD26CA" w:rsidP="00BA4935">
      <w:pPr>
        <w:pStyle w:val="Orateurengris"/>
        <w:spacing w:before="120"/>
        <w:ind w:left="709" w:hanging="709"/>
        <w:rPr>
          <w:rFonts w:eastAsia="Calibri"/>
          <w:color w:val="000000" w:themeColor="text1"/>
          <w:lang w:val="fr-FR"/>
        </w:rPr>
      </w:pPr>
      <w:r w:rsidRPr="00CD26CA">
        <w:rPr>
          <w:rFonts w:eastAsia="Calibri"/>
          <w:color w:val="000000" w:themeColor="text1"/>
          <w:lang w:val="fr-FR"/>
        </w:rPr>
        <w:t xml:space="preserve">La </w:t>
      </w:r>
      <w:r w:rsidRPr="00CD26CA">
        <w:rPr>
          <w:rFonts w:eastAsia="Calibri"/>
          <w:b/>
          <w:color w:val="000000" w:themeColor="text1"/>
          <w:lang w:val="fr-FR"/>
        </w:rPr>
        <w:t>délégation du Guatemala</w:t>
      </w:r>
      <w:r>
        <w:rPr>
          <w:rFonts w:eastAsia="Calibri"/>
          <w:color w:val="000000" w:themeColor="text1"/>
          <w:lang w:val="fr-FR"/>
        </w:rPr>
        <w:t xml:space="preserve"> a regretté </w:t>
      </w:r>
      <w:r w:rsidRPr="00CD26CA">
        <w:rPr>
          <w:rFonts w:eastAsia="Calibri"/>
          <w:color w:val="000000" w:themeColor="text1"/>
          <w:lang w:val="fr-FR"/>
        </w:rPr>
        <w:t>l'orien</w:t>
      </w:r>
      <w:r>
        <w:rPr>
          <w:rFonts w:eastAsia="Calibri"/>
          <w:color w:val="000000" w:themeColor="text1"/>
          <w:lang w:val="fr-FR"/>
        </w:rPr>
        <w:t xml:space="preserve">tation prise par ce débat. Elle a </w:t>
      </w:r>
      <w:r w:rsidRPr="00CD26CA">
        <w:rPr>
          <w:rFonts w:eastAsia="Calibri"/>
          <w:color w:val="000000" w:themeColor="text1"/>
          <w:lang w:val="fr-FR"/>
        </w:rPr>
        <w:t>néanmoins remercié le Président d'avoir donné à l'Argentine l'oc</w:t>
      </w:r>
      <w:r>
        <w:rPr>
          <w:rFonts w:eastAsia="Calibri"/>
          <w:color w:val="000000" w:themeColor="text1"/>
          <w:lang w:val="fr-FR"/>
        </w:rPr>
        <w:t>casion d'engager le dialogue. Elle</w:t>
      </w:r>
      <w:r w:rsidRPr="00CD26CA">
        <w:rPr>
          <w:rFonts w:eastAsia="Calibri"/>
          <w:color w:val="000000" w:themeColor="text1"/>
          <w:lang w:val="fr-FR"/>
        </w:rPr>
        <w:t xml:space="preserve"> a sup</w:t>
      </w:r>
      <w:r>
        <w:rPr>
          <w:rFonts w:eastAsia="Calibri"/>
          <w:color w:val="000000" w:themeColor="text1"/>
          <w:lang w:val="fr-FR"/>
        </w:rPr>
        <w:t>posé que la pause déjeuner avait</w:t>
      </w:r>
      <w:r w:rsidRPr="00CD26CA">
        <w:rPr>
          <w:rFonts w:eastAsia="Calibri"/>
          <w:color w:val="000000" w:themeColor="text1"/>
          <w:lang w:val="fr-FR"/>
        </w:rPr>
        <w:t xml:space="preserve"> peut-être </w:t>
      </w:r>
      <w:r>
        <w:rPr>
          <w:rFonts w:eastAsia="Calibri"/>
          <w:color w:val="000000" w:themeColor="text1"/>
          <w:lang w:val="fr-FR"/>
        </w:rPr>
        <w:t xml:space="preserve">été </w:t>
      </w:r>
      <w:r w:rsidRPr="00CD26CA">
        <w:rPr>
          <w:rFonts w:eastAsia="Calibri"/>
          <w:color w:val="000000" w:themeColor="text1"/>
          <w:lang w:val="fr-FR"/>
        </w:rPr>
        <w:t xml:space="preserve">préjudiciable à la dynamique, et on </w:t>
      </w:r>
      <w:r w:rsidR="00ED0C23">
        <w:rPr>
          <w:rFonts w:eastAsia="Calibri"/>
          <w:color w:val="000000" w:themeColor="text1"/>
          <w:lang w:val="fr-FR"/>
        </w:rPr>
        <w:t>aur</w:t>
      </w:r>
      <w:r w:rsidR="00767E0A">
        <w:rPr>
          <w:rFonts w:eastAsia="Calibri"/>
          <w:color w:val="000000" w:themeColor="text1"/>
          <w:lang w:val="fr-FR"/>
        </w:rPr>
        <w:t xml:space="preserve">ait pu </w:t>
      </w:r>
      <w:r>
        <w:rPr>
          <w:rFonts w:eastAsia="Calibri"/>
          <w:color w:val="000000" w:themeColor="text1"/>
          <w:lang w:val="fr-FR"/>
        </w:rPr>
        <w:t xml:space="preserve">espérer </w:t>
      </w:r>
      <w:r w:rsidR="00767E0A">
        <w:rPr>
          <w:rFonts w:eastAsia="Calibri"/>
          <w:color w:val="000000" w:themeColor="text1"/>
          <w:lang w:val="fr-FR"/>
        </w:rPr>
        <w:t xml:space="preserve">que l'occasion </w:t>
      </w:r>
      <w:r w:rsidRPr="00CD26CA">
        <w:rPr>
          <w:rFonts w:eastAsia="Calibri"/>
          <w:color w:val="000000" w:themeColor="text1"/>
          <w:lang w:val="fr-FR"/>
        </w:rPr>
        <w:t xml:space="preserve">de poser quelques questions </w:t>
      </w:r>
      <w:r w:rsidR="00767E0A">
        <w:rPr>
          <w:rFonts w:eastAsia="Calibri"/>
          <w:color w:val="000000" w:themeColor="text1"/>
          <w:lang w:val="fr-FR"/>
        </w:rPr>
        <w:t xml:space="preserve">se serait présentée afin que </w:t>
      </w:r>
      <w:r w:rsidRPr="00CD26CA">
        <w:rPr>
          <w:rFonts w:eastAsia="Calibri"/>
          <w:color w:val="000000" w:themeColor="text1"/>
          <w:lang w:val="fr-FR"/>
        </w:rPr>
        <w:t xml:space="preserve">l'Argentine puisse à nouveau prendre la parole. Notant </w:t>
      </w:r>
      <w:r w:rsidR="00767E0A">
        <w:rPr>
          <w:rFonts w:eastAsia="Calibri"/>
          <w:color w:val="000000" w:themeColor="text1"/>
          <w:lang w:val="fr-FR"/>
        </w:rPr>
        <w:t xml:space="preserve">l’absence </w:t>
      </w:r>
      <w:r w:rsidRPr="00CD26CA">
        <w:rPr>
          <w:rFonts w:eastAsia="Calibri"/>
          <w:color w:val="000000" w:themeColor="text1"/>
          <w:lang w:val="fr-FR"/>
        </w:rPr>
        <w:t xml:space="preserve">de consensus entre les membres du Comité, la délégation a remercié l'Argentine et les communautés pour cette initiative et pour la participation </w:t>
      </w:r>
      <w:r w:rsidR="00767E0A">
        <w:rPr>
          <w:rFonts w:eastAsia="Calibri"/>
          <w:color w:val="000000" w:themeColor="text1"/>
          <w:lang w:val="fr-FR"/>
        </w:rPr>
        <w:t xml:space="preserve">avérée </w:t>
      </w:r>
      <w:r w:rsidRPr="00CD26CA">
        <w:rPr>
          <w:rFonts w:eastAsia="Calibri"/>
          <w:color w:val="000000" w:themeColor="text1"/>
          <w:lang w:val="fr-FR"/>
        </w:rPr>
        <w:t>de la communauté à ce processus. En outre, la communauté attend</w:t>
      </w:r>
      <w:r w:rsidR="00767E0A">
        <w:rPr>
          <w:rFonts w:eastAsia="Calibri"/>
          <w:color w:val="000000" w:themeColor="text1"/>
          <w:lang w:val="fr-FR"/>
        </w:rPr>
        <w:t>ait</w:t>
      </w:r>
      <w:r w:rsidRPr="00CD26CA">
        <w:rPr>
          <w:rFonts w:eastAsia="Calibri"/>
          <w:color w:val="000000" w:themeColor="text1"/>
          <w:lang w:val="fr-FR"/>
        </w:rPr>
        <w:t xml:space="preserve"> avec impatience les résultats du Comité. La délégation </w:t>
      </w:r>
      <w:r w:rsidR="00ED0C23">
        <w:rPr>
          <w:rFonts w:eastAsia="Calibri"/>
          <w:color w:val="000000" w:themeColor="text1"/>
          <w:lang w:val="fr-FR"/>
        </w:rPr>
        <w:t xml:space="preserve">compatissait avec les personnes et </w:t>
      </w:r>
      <w:r w:rsidRPr="00CD26CA">
        <w:rPr>
          <w:rFonts w:eastAsia="Calibri"/>
          <w:color w:val="000000" w:themeColor="text1"/>
          <w:lang w:val="fr-FR"/>
        </w:rPr>
        <w:t xml:space="preserve">la communauté, </w:t>
      </w:r>
      <w:r w:rsidR="00767E0A">
        <w:rPr>
          <w:rFonts w:eastAsia="Calibri"/>
          <w:color w:val="000000" w:themeColor="text1"/>
          <w:lang w:val="fr-FR"/>
        </w:rPr>
        <w:t xml:space="preserve">c.-à-d. </w:t>
      </w:r>
      <w:r w:rsidR="00ED0C23">
        <w:rPr>
          <w:rFonts w:eastAsia="Calibri"/>
          <w:color w:val="000000" w:themeColor="text1"/>
          <w:lang w:val="fr-FR"/>
        </w:rPr>
        <w:t xml:space="preserve">ceux </w:t>
      </w:r>
      <w:r w:rsidRPr="00CD26CA">
        <w:rPr>
          <w:rFonts w:eastAsia="Calibri"/>
          <w:color w:val="000000" w:themeColor="text1"/>
          <w:lang w:val="fr-FR"/>
        </w:rPr>
        <w:t>qui pratiqu</w:t>
      </w:r>
      <w:r w:rsidR="00767E0A">
        <w:rPr>
          <w:rFonts w:eastAsia="Calibri"/>
          <w:color w:val="000000" w:themeColor="text1"/>
          <w:lang w:val="fr-FR"/>
        </w:rPr>
        <w:t>ai</w:t>
      </w:r>
      <w:r w:rsidRPr="00CD26CA">
        <w:rPr>
          <w:rFonts w:eastAsia="Calibri"/>
          <w:color w:val="000000" w:themeColor="text1"/>
          <w:lang w:val="fr-FR"/>
        </w:rPr>
        <w:t>ent les différentes expressions du patri</w:t>
      </w:r>
      <w:r w:rsidR="00767E0A">
        <w:rPr>
          <w:rFonts w:eastAsia="Calibri"/>
          <w:color w:val="000000" w:themeColor="text1"/>
          <w:lang w:val="fr-FR"/>
        </w:rPr>
        <w:t>moine culturel, mais qui devaient</w:t>
      </w:r>
      <w:r w:rsidRPr="00CD26CA">
        <w:rPr>
          <w:rFonts w:eastAsia="Calibri"/>
          <w:color w:val="000000" w:themeColor="text1"/>
          <w:lang w:val="fr-FR"/>
        </w:rPr>
        <w:t xml:space="preserve"> malheureusement se présenter devant le Comité. Les règles exist</w:t>
      </w:r>
      <w:r w:rsidR="00767E0A">
        <w:rPr>
          <w:rFonts w:eastAsia="Calibri"/>
          <w:color w:val="000000" w:themeColor="text1"/>
          <w:lang w:val="fr-FR"/>
        </w:rPr>
        <w:t xml:space="preserve">aient et le Comité devait les respecter, mais la </w:t>
      </w:r>
      <w:r w:rsidR="00767E0A" w:rsidRPr="00767E0A">
        <w:rPr>
          <w:rFonts w:eastAsia="Calibri"/>
          <w:color w:val="000000" w:themeColor="text1"/>
          <w:lang w:val="fr-FR"/>
        </w:rPr>
        <w:t>délégation</w:t>
      </w:r>
      <w:r w:rsidR="00ED0C23">
        <w:rPr>
          <w:rFonts w:eastAsia="Calibri"/>
          <w:color w:val="000000" w:themeColor="text1"/>
          <w:lang w:val="fr-FR"/>
        </w:rPr>
        <w:t xml:space="preserve"> constatait</w:t>
      </w:r>
      <w:r w:rsidR="00767E0A">
        <w:rPr>
          <w:rFonts w:eastAsia="Calibri"/>
          <w:color w:val="000000" w:themeColor="text1"/>
          <w:lang w:val="fr-FR"/>
        </w:rPr>
        <w:t xml:space="preserve"> </w:t>
      </w:r>
      <w:r w:rsidRPr="00CD26CA">
        <w:rPr>
          <w:rFonts w:eastAsia="Calibri"/>
          <w:color w:val="000000" w:themeColor="text1"/>
          <w:lang w:val="fr-FR"/>
        </w:rPr>
        <w:t xml:space="preserve">que la communauté ne </w:t>
      </w:r>
      <w:r w:rsidR="00ED0C23">
        <w:rPr>
          <w:rFonts w:eastAsia="Calibri"/>
          <w:color w:val="000000" w:themeColor="text1"/>
          <w:lang w:val="fr-FR"/>
        </w:rPr>
        <w:t xml:space="preserve">bénéficierait </w:t>
      </w:r>
      <w:r w:rsidR="00767E0A">
        <w:rPr>
          <w:rFonts w:eastAsia="Calibri"/>
          <w:color w:val="000000" w:themeColor="text1"/>
          <w:lang w:val="fr-FR"/>
        </w:rPr>
        <w:t xml:space="preserve">pas </w:t>
      </w:r>
      <w:r w:rsidR="00ED0C23">
        <w:rPr>
          <w:rFonts w:eastAsia="Calibri"/>
          <w:color w:val="000000" w:themeColor="text1"/>
          <w:lang w:val="fr-FR"/>
        </w:rPr>
        <w:t xml:space="preserve">de </w:t>
      </w:r>
      <w:r w:rsidR="00767E0A">
        <w:rPr>
          <w:rFonts w:eastAsia="Calibri"/>
          <w:color w:val="000000" w:themeColor="text1"/>
          <w:lang w:val="fr-FR"/>
        </w:rPr>
        <w:t>la reconnaissance qu'elle</w:t>
      </w:r>
      <w:r w:rsidRPr="00CD26CA">
        <w:rPr>
          <w:rFonts w:eastAsia="Calibri"/>
          <w:color w:val="000000" w:themeColor="text1"/>
          <w:lang w:val="fr-FR"/>
        </w:rPr>
        <w:t xml:space="preserve"> demandait, à savoir une inscription sur la Liste représentative. On espérait ainsi que le rôle des communautés serait reconnu et que le cycle serait raccourci </w:t>
      </w:r>
      <w:r w:rsidR="00767E0A">
        <w:rPr>
          <w:rFonts w:eastAsia="Calibri"/>
          <w:color w:val="000000" w:themeColor="text1"/>
          <w:lang w:val="fr-FR"/>
        </w:rPr>
        <w:t xml:space="preserve">afin que l'Argentine puisse bénéficier de cette </w:t>
      </w:r>
      <w:r w:rsidR="00767E0A" w:rsidRPr="00767E0A">
        <w:rPr>
          <w:rFonts w:eastAsia="Calibri"/>
          <w:color w:val="000000" w:themeColor="text1"/>
          <w:lang w:val="fr-FR"/>
        </w:rPr>
        <w:t>reconnaissance</w:t>
      </w:r>
      <w:r w:rsidR="00767E0A">
        <w:rPr>
          <w:rFonts w:eastAsia="Calibri"/>
          <w:color w:val="000000" w:themeColor="text1"/>
          <w:lang w:val="fr-FR"/>
        </w:rPr>
        <w:t xml:space="preserve"> </w:t>
      </w:r>
      <w:r w:rsidRPr="00CD26CA">
        <w:rPr>
          <w:rFonts w:eastAsia="Calibri"/>
          <w:color w:val="000000" w:themeColor="text1"/>
          <w:lang w:val="fr-FR"/>
        </w:rPr>
        <w:t>le plus tôt possible.</w:t>
      </w:r>
    </w:p>
    <w:p w14:paraId="0E6643B6" w14:textId="6331D56F" w:rsidR="00767E0A" w:rsidRPr="00767E0A" w:rsidRDefault="00767E0A" w:rsidP="00BA4935">
      <w:pPr>
        <w:pStyle w:val="Orateurengris"/>
        <w:spacing w:before="120"/>
        <w:ind w:left="709" w:hanging="709"/>
        <w:rPr>
          <w:rFonts w:eastAsia="Calibri"/>
          <w:color w:val="000000" w:themeColor="text1"/>
          <w:lang w:val="fr-FR"/>
        </w:rPr>
      </w:pPr>
      <w:r>
        <w:rPr>
          <w:rFonts w:eastAsia="Calibri"/>
          <w:color w:val="000000" w:themeColor="text1"/>
          <w:lang w:val="fr-FR"/>
        </w:rPr>
        <w:t>En réponse aux observations</w:t>
      </w:r>
      <w:r w:rsidRPr="00767E0A">
        <w:rPr>
          <w:rFonts w:eastAsia="Calibri"/>
          <w:color w:val="000000" w:themeColor="text1"/>
          <w:lang w:val="fr-FR"/>
        </w:rPr>
        <w:t xml:space="preserve"> du Guatemala, le </w:t>
      </w:r>
      <w:r w:rsidRPr="00767E0A">
        <w:rPr>
          <w:rFonts w:eastAsia="Calibri"/>
          <w:b/>
          <w:color w:val="000000" w:themeColor="text1"/>
          <w:lang w:val="fr-FR"/>
        </w:rPr>
        <w:t>Président</w:t>
      </w:r>
      <w:r w:rsidR="00141C4C">
        <w:rPr>
          <w:rFonts w:eastAsia="Calibri"/>
          <w:color w:val="000000" w:themeColor="text1"/>
          <w:lang w:val="fr-FR"/>
        </w:rPr>
        <w:t xml:space="preserve"> souhaitait</w:t>
      </w:r>
      <w:r w:rsidRPr="00767E0A">
        <w:rPr>
          <w:rFonts w:eastAsia="Calibri"/>
          <w:color w:val="000000" w:themeColor="text1"/>
          <w:lang w:val="fr-FR"/>
        </w:rPr>
        <w:t xml:space="preserve"> préciser</w:t>
      </w:r>
      <w:r w:rsidR="00141C4C">
        <w:rPr>
          <w:rFonts w:eastAsia="Calibri"/>
          <w:color w:val="000000" w:themeColor="text1"/>
          <w:lang w:val="fr-FR"/>
        </w:rPr>
        <w:t>,</w:t>
      </w:r>
      <w:r w:rsidRPr="00767E0A">
        <w:rPr>
          <w:rFonts w:eastAsia="Calibri"/>
          <w:color w:val="000000" w:themeColor="text1"/>
          <w:lang w:val="fr-FR"/>
        </w:rPr>
        <w:t xml:space="preserve"> à ce stade </w:t>
      </w:r>
      <w:r w:rsidR="00141C4C">
        <w:rPr>
          <w:rFonts w:eastAsia="Calibri"/>
          <w:color w:val="000000" w:themeColor="text1"/>
          <w:lang w:val="fr-FR"/>
        </w:rPr>
        <w:t xml:space="preserve">initial de l'examen des dossiers, que le temps accordé au dossier était écoulé </w:t>
      </w:r>
      <w:r w:rsidRPr="00767E0A">
        <w:rPr>
          <w:rFonts w:eastAsia="Calibri"/>
          <w:color w:val="000000" w:themeColor="text1"/>
          <w:lang w:val="fr-FR"/>
        </w:rPr>
        <w:t xml:space="preserve">et que l'Argentine </w:t>
      </w:r>
      <w:r w:rsidR="00141C4C">
        <w:rPr>
          <w:rFonts w:eastAsia="Calibri"/>
          <w:color w:val="000000" w:themeColor="text1"/>
          <w:lang w:val="fr-FR"/>
        </w:rPr>
        <w:t>avait disposé</w:t>
      </w:r>
      <w:r w:rsidRPr="00767E0A">
        <w:rPr>
          <w:rFonts w:eastAsia="Calibri"/>
          <w:color w:val="000000" w:themeColor="text1"/>
          <w:lang w:val="fr-FR"/>
        </w:rPr>
        <w:t xml:space="preserve"> de plus de quinze minutes</w:t>
      </w:r>
      <w:r w:rsidR="00141C4C">
        <w:rPr>
          <w:rFonts w:eastAsia="Calibri"/>
          <w:color w:val="000000" w:themeColor="text1"/>
          <w:lang w:val="fr-FR"/>
        </w:rPr>
        <w:t xml:space="preserve"> pour s’exprimer</w:t>
      </w:r>
      <w:r w:rsidRPr="00767E0A">
        <w:rPr>
          <w:rFonts w:eastAsia="Calibri"/>
          <w:color w:val="000000" w:themeColor="text1"/>
          <w:lang w:val="fr-FR"/>
        </w:rPr>
        <w:t xml:space="preserve">. En outre, le Président </w:t>
      </w:r>
      <w:r w:rsidR="00141C4C">
        <w:rPr>
          <w:rFonts w:eastAsia="Calibri"/>
          <w:color w:val="000000" w:themeColor="text1"/>
          <w:lang w:val="fr-FR"/>
        </w:rPr>
        <w:t xml:space="preserve">était </w:t>
      </w:r>
      <w:r w:rsidRPr="00767E0A">
        <w:rPr>
          <w:rFonts w:eastAsia="Calibri"/>
          <w:color w:val="000000" w:themeColor="text1"/>
          <w:lang w:val="fr-FR"/>
        </w:rPr>
        <w:t xml:space="preserve">intervenu à plus de deux reprises pour souligner la nécessité pour l'Argentine de répondre directement aux questions, </w:t>
      </w:r>
      <w:r w:rsidR="00141C4C">
        <w:rPr>
          <w:rFonts w:eastAsia="Calibri"/>
          <w:color w:val="000000" w:themeColor="text1"/>
          <w:lang w:val="fr-FR"/>
        </w:rPr>
        <w:t>une nécessité également été soulignée</w:t>
      </w:r>
      <w:r w:rsidRPr="00767E0A">
        <w:rPr>
          <w:rFonts w:eastAsia="Calibri"/>
          <w:color w:val="000000" w:themeColor="text1"/>
          <w:lang w:val="fr-FR"/>
        </w:rPr>
        <w:t xml:space="preserve"> par les Pays-Bas.</w:t>
      </w:r>
    </w:p>
    <w:p w14:paraId="5D071FE7" w14:textId="7D615E60" w:rsidR="005A6CAF" w:rsidRDefault="00141C4C" w:rsidP="005A6CAF">
      <w:pPr>
        <w:pStyle w:val="Orateurengris"/>
        <w:spacing w:before="120"/>
        <w:ind w:left="709" w:hanging="709"/>
        <w:rPr>
          <w:rFonts w:eastAsia="Calibri"/>
          <w:color w:val="000000" w:themeColor="text1"/>
          <w:lang w:val="fr-FR"/>
        </w:rPr>
      </w:pPr>
      <w:r w:rsidRPr="00141C4C">
        <w:rPr>
          <w:rFonts w:eastAsia="Calibri"/>
          <w:color w:val="000000" w:themeColor="text1"/>
          <w:lang w:val="fr-FR"/>
        </w:rPr>
        <w:t xml:space="preserve">La </w:t>
      </w:r>
      <w:r w:rsidRPr="00141C4C">
        <w:rPr>
          <w:rFonts w:eastAsia="Calibri"/>
          <w:b/>
          <w:color w:val="000000" w:themeColor="text1"/>
          <w:lang w:val="fr-FR"/>
        </w:rPr>
        <w:t>délégation de Cuba</w:t>
      </w:r>
      <w:r w:rsidRPr="00141C4C">
        <w:rPr>
          <w:rFonts w:eastAsia="Calibri"/>
          <w:color w:val="000000" w:themeColor="text1"/>
          <w:lang w:val="fr-FR"/>
        </w:rPr>
        <w:t xml:space="preserve"> a remercié le Secrétariat de son explication, ajoutant q</w:t>
      </w:r>
      <w:r>
        <w:rPr>
          <w:rFonts w:eastAsia="Calibri"/>
          <w:color w:val="000000" w:themeColor="text1"/>
          <w:lang w:val="fr-FR"/>
        </w:rPr>
        <w:t>u'elle comprenait que le Comité devait</w:t>
      </w:r>
      <w:r w:rsidRPr="00141C4C">
        <w:rPr>
          <w:rFonts w:eastAsia="Calibri"/>
          <w:color w:val="000000" w:themeColor="text1"/>
          <w:lang w:val="fr-FR"/>
        </w:rPr>
        <w:t xml:space="preserve"> respecter le cadre juridique, les Directives opérationnelles et le Règlement intérieur de l</w:t>
      </w:r>
      <w:r>
        <w:rPr>
          <w:rFonts w:eastAsia="Calibri"/>
          <w:color w:val="000000" w:themeColor="text1"/>
          <w:lang w:val="fr-FR"/>
        </w:rPr>
        <w:t xml:space="preserve">a Convention. Néanmoins, il était </w:t>
      </w:r>
      <w:r w:rsidRPr="00141C4C">
        <w:rPr>
          <w:rFonts w:eastAsia="Calibri"/>
          <w:color w:val="000000" w:themeColor="text1"/>
          <w:lang w:val="fr-FR"/>
        </w:rPr>
        <w:t xml:space="preserve">important de garder à l'esprit </w:t>
      </w:r>
      <w:r>
        <w:rPr>
          <w:rFonts w:eastAsia="Calibri"/>
          <w:color w:val="000000" w:themeColor="text1"/>
          <w:lang w:val="fr-FR"/>
        </w:rPr>
        <w:t>que la Convention se trouvait alors</w:t>
      </w:r>
      <w:r w:rsidRPr="00141C4C">
        <w:rPr>
          <w:rFonts w:eastAsia="Calibri"/>
          <w:color w:val="000000" w:themeColor="text1"/>
          <w:lang w:val="fr-FR"/>
        </w:rPr>
        <w:t xml:space="preserve"> dans une ph</w:t>
      </w:r>
      <w:r>
        <w:rPr>
          <w:rFonts w:eastAsia="Calibri"/>
          <w:color w:val="000000" w:themeColor="text1"/>
          <w:lang w:val="fr-FR"/>
        </w:rPr>
        <w:t>ase de réflexion, et qu’en tant que c</w:t>
      </w:r>
      <w:r w:rsidRPr="00141C4C">
        <w:rPr>
          <w:rFonts w:eastAsia="Calibri"/>
          <w:color w:val="000000" w:themeColor="text1"/>
          <w:lang w:val="fr-FR"/>
        </w:rPr>
        <w:t>onvention vivante, elle continuera</w:t>
      </w:r>
      <w:r>
        <w:rPr>
          <w:rFonts w:eastAsia="Calibri"/>
          <w:color w:val="000000" w:themeColor="text1"/>
          <w:lang w:val="fr-FR"/>
        </w:rPr>
        <w:t>it d’</w:t>
      </w:r>
      <w:r w:rsidR="00ED0C23">
        <w:rPr>
          <w:rFonts w:eastAsia="Calibri"/>
          <w:color w:val="000000" w:themeColor="text1"/>
          <w:lang w:val="fr-FR"/>
        </w:rPr>
        <w:t>évoluer. La délégation se demandait</w:t>
      </w:r>
      <w:r w:rsidRPr="00141C4C">
        <w:rPr>
          <w:rFonts w:eastAsia="Calibri"/>
          <w:color w:val="000000" w:themeColor="text1"/>
          <w:lang w:val="fr-FR"/>
        </w:rPr>
        <w:t xml:space="preserve"> si le Bureau pourrait proposer une option fondée sur les spécificités et le sy</w:t>
      </w:r>
      <w:r>
        <w:rPr>
          <w:rFonts w:eastAsia="Calibri"/>
          <w:color w:val="000000" w:themeColor="text1"/>
          <w:lang w:val="fr-FR"/>
        </w:rPr>
        <w:t xml:space="preserve">mbolisme de ce cas particulier - </w:t>
      </w:r>
      <w:r w:rsidRPr="00141C4C">
        <w:rPr>
          <w:rFonts w:eastAsia="Calibri"/>
          <w:color w:val="000000" w:themeColor="text1"/>
          <w:lang w:val="fr-FR"/>
        </w:rPr>
        <w:t>étant entendu que le Comité devait s</w:t>
      </w:r>
      <w:r>
        <w:rPr>
          <w:rFonts w:eastAsia="Calibri"/>
          <w:color w:val="000000" w:themeColor="text1"/>
          <w:lang w:val="fr-FR"/>
        </w:rPr>
        <w:t xml:space="preserve">uivre les règles - </w:t>
      </w:r>
      <w:r w:rsidRPr="00141C4C">
        <w:rPr>
          <w:rFonts w:eastAsia="Calibri"/>
          <w:color w:val="000000" w:themeColor="text1"/>
          <w:lang w:val="fr-FR"/>
        </w:rPr>
        <w:t>car cela ne conce</w:t>
      </w:r>
      <w:r w:rsidR="005A6CAF">
        <w:rPr>
          <w:rFonts w:eastAsia="Calibri"/>
          <w:color w:val="000000" w:themeColor="text1"/>
          <w:lang w:val="fr-FR"/>
        </w:rPr>
        <w:t>rnait pas seulement l'Argentine</w:t>
      </w:r>
      <w:r w:rsidRPr="00141C4C">
        <w:rPr>
          <w:rFonts w:eastAsia="Calibri"/>
          <w:color w:val="000000" w:themeColor="text1"/>
          <w:lang w:val="fr-FR"/>
        </w:rPr>
        <w:t xml:space="preserve"> mais avait des implications plus larges pour toute la région. Ainsi, le Bureau pourrait-il trouver une solution qui, d'une part, respecte le cadre juridique, sans créer de précédent, et, d'autre part, offre plus de soupl</w:t>
      </w:r>
      <w:r w:rsidR="005A6CAF">
        <w:rPr>
          <w:rFonts w:eastAsia="Calibri"/>
          <w:color w:val="000000" w:themeColor="text1"/>
          <w:lang w:val="fr-FR"/>
        </w:rPr>
        <w:t>esse dans le cas de l'Argentine ?</w:t>
      </w:r>
    </w:p>
    <w:p w14:paraId="75C2E82E" w14:textId="508412BF" w:rsidR="005A6CAF" w:rsidRDefault="005A6CAF" w:rsidP="005A6CAF">
      <w:pPr>
        <w:pStyle w:val="Orateurengris"/>
        <w:spacing w:before="120"/>
        <w:ind w:left="709" w:hanging="709"/>
        <w:rPr>
          <w:rFonts w:eastAsia="Calibri"/>
          <w:color w:val="000000" w:themeColor="text1"/>
          <w:lang w:val="fr-FR"/>
        </w:rPr>
      </w:pPr>
      <w:r w:rsidRPr="005A6CAF">
        <w:rPr>
          <w:rFonts w:eastAsia="Calibri"/>
          <w:color w:val="000000" w:themeColor="text1"/>
          <w:lang w:val="fr-FR"/>
        </w:rPr>
        <w:t xml:space="preserve">Le </w:t>
      </w:r>
      <w:r w:rsidRPr="005A6CAF">
        <w:rPr>
          <w:rFonts w:eastAsia="Calibri"/>
          <w:b/>
          <w:color w:val="000000" w:themeColor="text1"/>
          <w:lang w:val="fr-FR"/>
        </w:rPr>
        <w:t>Président</w:t>
      </w:r>
      <w:r w:rsidRPr="005A6CAF">
        <w:rPr>
          <w:rFonts w:eastAsia="Calibri"/>
          <w:color w:val="000000" w:themeColor="text1"/>
          <w:lang w:val="fr-FR"/>
        </w:rPr>
        <w:t xml:space="preserve"> a pris note des observations de Cuba et a informé le Comité que le Conseiller juridique était présent et qu</w:t>
      </w:r>
      <w:r>
        <w:rPr>
          <w:rFonts w:eastAsia="Calibri"/>
          <w:color w:val="000000" w:themeColor="text1"/>
          <w:lang w:val="fr-FR"/>
        </w:rPr>
        <w:t>'il partagerait bientôt sa vision de</w:t>
      </w:r>
      <w:r w:rsidRPr="005A6CAF">
        <w:rPr>
          <w:rFonts w:eastAsia="Calibri"/>
          <w:color w:val="000000" w:themeColor="text1"/>
          <w:lang w:val="fr-FR"/>
        </w:rPr>
        <w:t xml:space="preserve"> la situation. Dans l'intervalle, le Président a demandé à la Colombie de présenter son amendement.</w:t>
      </w:r>
    </w:p>
    <w:p w14:paraId="74779143" w14:textId="28005150" w:rsidR="005A6CAF" w:rsidRPr="005A6CAF" w:rsidRDefault="005A6CAF" w:rsidP="00193558">
      <w:pPr>
        <w:pStyle w:val="Orateurengris"/>
        <w:spacing w:before="120"/>
        <w:ind w:left="709" w:hanging="709"/>
        <w:rPr>
          <w:rFonts w:eastAsia="Calibri"/>
          <w:color w:val="000000" w:themeColor="text1"/>
          <w:lang w:val="fr-FR"/>
        </w:rPr>
      </w:pPr>
      <w:r w:rsidRPr="005A6CAF">
        <w:rPr>
          <w:rFonts w:eastAsia="Calibri"/>
          <w:color w:val="000000" w:themeColor="text1"/>
          <w:lang w:val="fr-FR"/>
        </w:rPr>
        <w:t xml:space="preserve">La </w:t>
      </w:r>
      <w:r w:rsidRPr="005A6CAF">
        <w:rPr>
          <w:rFonts w:eastAsia="Calibri"/>
          <w:b/>
          <w:color w:val="000000" w:themeColor="text1"/>
          <w:lang w:val="fr-FR"/>
        </w:rPr>
        <w:t>délégation de la Colombie</w:t>
      </w:r>
      <w:r w:rsidRPr="005A6CAF">
        <w:rPr>
          <w:rFonts w:eastAsia="Calibri"/>
          <w:color w:val="000000" w:themeColor="text1"/>
          <w:lang w:val="fr-FR"/>
        </w:rPr>
        <w:t xml:space="preserve"> a proposé le libellé suivant : </w:t>
      </w:r>
      <w:r>
        <w:rPr>
          <w:rFonts w:eastAsia="Calibri"/>
          <w:color w:val="000000" w:themeColor="text1"/>
          <w:lang w:val="fr-FR"/>
        </w:rPr>
        <w:t>« </w:t>
      </w:r>
      <w:r w:rsidRPr="005A6CAF">
        <w:rPr>
          <w:rFonts w:eastAsia="Calibri"/>
          <w:color w:val="000000" w:themeColor="text1"/>
          <w:lang w:val="fr-FR"/>
        </w:rPr>
        <w:t xml:space="preserve">Reconnaît le travail </w:t>
      </w:r>
      <w:r>
        <w:rPr>
          <w:rFonts w:eastAsia="Calibri"/>
          <w:color w:val="000000" w:themeColor="text1"/>
          <w:lang w:val="fr-FR"/>
        </w:rPr>
        <w:t xml:space="preserve">intense et </w:t>
      </w:r>
      <w:r w:rsidRPr="005A6CAF">
        <w:rPr>
          <w:rFonts w:eastAsia="Calibri"/>
          <w:color w:val="000000" w:themeColor="text1"/>
          <w:lang w:val="fr-FR"/>
        </w:rPr>
        <w:t>l'engagement des communautés associées et des institutions connexes dans l'élaboration du dossier, et attend avec intérêt un examen futur de ce dossier</w:t>
      </w:r>
      <w:r>
        <w:rPr>
          <w:rFonts w:eastAsia="Calibri"/>
          <w:color w:val="000000" w:themeColor="text1"/>
          <w:lang w:val="fr-FR"/>
        </w:rPr>
        <w:t> »</w:t>
      </w:r>
      <w:r w:rsidRPr="005A6CAF">
        <w:rPr>
          <w:rFonts w:eastAsia="Calibri"/>
          <w:color w:val="000000" w:themeColor="text1"/>
          <w:lang w:val="fr-FR"/>
        </w:rPr>
        <w:t>.</w:t>
      </w:r>
    </w:p>
    <w:p w14:paraId="2F3C3A63" w14:textId="63697F2C" w:rsidR="005A6CAF" w:rsidRDefault="005A6CAF" w:rsidP="00BA4935">
      <w:pPr>
        <w:pStyle w:val="Orateurengris"/>
        <w:spacing w:before="120"/>
        <w:ind w:left="709" w:hanging="709"/>
        <w:rPr>
          <w:rFonts w:eastAsia="Calibri"/>
          <w:color w:val="000000" w:themeColor="text1"/>
          <w:lang w:val="fr-FR"/>
        </w:rPr>
      </w:pPr>
      <w:r>
        <w:rPr>
          <w:rFonts w:eastAsia="Calibri"/>
          <w:color w:val="000000" w:themeColor="text1"/>
          <w:lang w:val="fr-FR"/>
        </w:rPr>
        <w:t xml:space="preserve">Le </w:t>
      </w:r>
      <w:r w:rsidRPr="005A6CAF">
        <w:rPr>
          <w:rFonts w:eastAsia="Calibri"/>
          <w:b/>
          <w:color w:val="000000" w:themeColor="text1"/>
          <w:lang w:val="fr-FR"/>
        </w:rPr>
        <w:t>Président</w:t>
      </w:r>
      <w:r>
        <w:rPr>
          <w:rFonts w:eastAsia="Calibri"/>
          <w:color w:val="000000" w:themeColor="text1"/>
          <w:lang w:val="fr-FR"/>
        </w:rPr>
        <w:t xml:space="preserve"> a noté que l’</w:t>
      </w:r>
      <w:r w:rsidRPr="005A6CAF">
        <w:rPr>
          <w:rFonts w:eastAsia="Calibri"/>
          <w:color w:val="000000" w:themeColor="text1"/>
          <w:lang w:val="fr-FR"/>
        </w:rPr>
        <w:t>amendement</w:t>
      </w:r>
      <w:r>
        <w:rPr>
          <w:rFonts w:eastAsia="Calibri"/>
          <w:color w:val="000000" w:themeColor="text1"/>
          <w:lang w:val="fr-FR"/>
        </w:rPr>
        <w:t xml:space="preserve"> constituerait un nouveau </w:t>
      </w:r>
      <w:r w:rsidRPr="005A6CAF">
        <w:rPr>
          <w:rFonts w:eastAsia="Calibri"/>
          <w:color w:val="000000" w:themeColor="text1"/>
          <w:lang w:val="fr-FR"/>
        </w:rPr>
        <w:t>paragraphe</w:t>
      </w:r>
      <w:r>
        <w:rPr>
          <w:rFonts w:eastAsia="Calibri"/>
          <w:color w:val="000000" w:themeColor="text1"/>
          <w:lang w:val="fr-FR"/>
        </w:rPr>
        <w:t xml:space="preserve"> 5.</w:t>
      </w:r>
    </w:p>
    <w:p w14:paraId="61409C77" w14:textId="0C32D94A" w:rsidR="005A6CAF" w:rsidRDefault="005A6CAF" w:rsidP="007F4091">
      <w:pPr>
        <w:pStyle w:val="Orateurengris"/>
        <w:spacing w:before="120"/>
        <w:ind w:left="709" w:hanging="709"/>
        <w:rPr>
          <w:rFonts w:eastAsia="Calibri"/>
          <w:color w:val="000000" w:themeColor="text1"/>
          <w:lang w:val="fr-FR"/>
        </w:rPr>
      </w:pPr>
      <w:r>
        <w:rPr>
          <w:rFonts w:eastAsia="Calibri"/>
          <w:color w:val="000000" w:themeColor="text1"/>
          <w:lang w:val="fr-FR"/>
        </w:rPr>
        <w:t xml:space="preserve">La </w:t>
      </w:r>
      <w:r w:rsidRPr="005A6CAF">
        <w:rPr>
          <w:rFonts w:eastAsia="Calibri"/>
          <w:b/>
          <w:color w:val="000000" w:themeColor="text1"/>
          <w:lang w:val="fr-FR"/>
        </w:rPr>
        <w:t>délégation de la Palestine</w:t>
      </w:r>
      <w:r>
        <w:rPr>
          <w:rFonts w:eastAsia="Calibri"/>
          <w:color w:val="000000" w:themeColor="text1"/>
          <w:lang w:val="fr-FR"/>
        </w:rPr>
        <w:t xml:space="preserve"> soutenait le libellé présenté par la Colombie et partageait l’avis de Cuba. Elle souhaitait entendre le Conseiller juridique. </w:t>
      </w:r>
    </w:p>
    <w:p w14:paraId="15C6B5D7" w14:textId="7B75BE1B" w:rsidR="005A6CAF" w:rsidRDefault="0002053A" w:rsidP="007F4091">
      <w:pPr>
        <w:pStyle w:val="Orateurengris"/>
        <w:spacing w:before="120"/>
        <w:ind w:left="709" w:hanging="709"/>
        <w:rPr>
          <w:rFonts w:eastAsia="Calibri"/>
          <w:color w:val="000000" w:themeColor="text1"/>
          <w:lang w:val="fr-FR"/>
        </w:rPr>
      </w:pPr>
      <w:r>
        <w:rPr>
          <w:rFonts w:eastAsia="Calibri"/>
          <w:color w:val="000000" w:themeColor="text1"/>
          <w:lang w:val="fr-FR"/>
        </w:rPr>
        <w:t xml:space="preserve">Consciente que la </w:t>
      </w:r>
      <w:r w:rsidRPr="0002053A">
        <w:rPr>
          <w:rFonts w:eastAsia="Calibri"/>
          <w:color w:val="000000" w:themeColor="text1"/>
          <w:lang w:val="fr-FR"/>
        </w:rPr>
        <w:t>communauté</w:t>
      </w:r>
      <w:r>
        <w:rPr>
          <w:rFonts w:eastAsia="Calibri"/>
          <w:color w:val="000000" w:themeColor="text1"/>
          <w:lang w:val="fr-FR"/>
        </w:rPr>
        <w:t xml:space="preserve"> méritait un tel libellé, l</w:t>
      </w:r>
      <w:r w:rsidR="005A6CAF">
        <w:rPr>
          <w:rFonts w:eastAsia="Calibri"/>
          <w:color w:val="000000" w:themeColor="text1"/>
          <w:lang w:val="fr-FR"/>
        </w:rPr>
        <w:t xml:space="preserve">a </w:t>
      </w:r>
      <w:r w:rsidR="005A6CAF" w:rsidRPr="005A6CAF">
        <w:rPr>
          <w:rFonts w:eastAsia="Calibri"/>
          <w:b/>
          <w:color w:val="000000" w:themeColor="text1"/>
          <w:lang w:val="fr-FR"/>
        </w:rPr>
        <w:t>délégation de la Pologne</w:t>
      </w:r>
      <w:r w:rsidR="005A6CAF">
        <w:rPr>
          <w:rFonts w:eastAsia="Calibri"/>
          <w:color w:val="000000" w:themeColor="text1"/>
          <w:lang w:val="fr-FR"/>
        </w:rPr>
        <w:t xml:space="preserve"> soutenait l’</w:t>
      </w:r>
      <w:r w:rsidR="005A6CAF" w:rsidRPr="005A6CAF">
        <w:rPr>
          <w:rFonts w:eastAsia="Calibri"/>
          <w:color w:val="000000" w:themeColor="text1"/>
          <w:lang w:val="fr-FR"/>
        </w:rPr>
        <w:t>amendement</w:t>
      </w:r>
      <w:r w:rsidR="005A6CAF">
        <w:rPr>
          <w:rFonts w:eastAsia="Calibri"/>
          <w:color w:val="000000" w:themeColor="text1"/>
          <w:lang w:val="fr-FR"/>
        </w:rPr>
        <w:t>.</w:t>
      </w:r>
    </w:p>
    <w:p w14:paraId="6F0AFA08" w14:textId="2D308A59" w:rsidR="0002053A" w:rsidRDefault="0002053A" w:rsidP="007F4091">
      <w:pPr>
        <w:pStyle w:val="Orateurengris"/>
        <w:spacing w:before="120"/>
        <w:ind w:left="709" w:hanging="709"/>
        <w:rPr>
          <w:rFonts w:eastAsia="Calibri"/>
          <w:color w:val="000000" w:themeColor="text1"/>
          <w:lang w:val="fr-FR"/>
        </w:rPr>
      </w:pPr>
      <w:r>
        <w:rPr>
          <w:rFonts w:eastAsia="Calibri"/>
          <w:color w:val="000000" w:themeColor="text1"/>
          <w:lang w:val="fr-FR"/>
        </w:rPr>
        <w:t xml:space="preserve">La </w:t>
      </w:r>
      <w:r w:rsidRPr="0002053A">
        <w:rPr>
          <w:rFonts w:eastAsia="Calibri"/>
          <w:b/>
          <w:color w:val="000000" w:themeColor="text1"/>
          <w:lang w:val="fr-FR"/>
        </w:rPr>
        <w:t>délégation des Philippines</w:t>
      </w:r>
      <w:r>
        <w:rPr>
          <w:rFonts w:eastAsia="Calibri"/>
          <w:color w:val="000000" w:themeColor="text1"/>
          <w:lang w:val="fr-FR"/>
        </w:rPr>
        <w:t xml:space="preserve"> soutenait </w:t>
      </w:r>
      <w:r w:rsidRPr="0002053A">
        <w:rPr>
          <w:rFonts w:eastAsia="Calibri"/>
          <w:color w:val="000000" w:themeColor="text1"/>
          <w:lang w:val="fr-FR"/>
        </w:rPr>
        <w:t>également</w:t>
      </w:r>
      <w:r>
        <w:rPr>
          <w:rFonts w:eastAsia="Calibri"/>
          <w:color w:val="000000" w:themeColor="text1"/>
          <w:lang w:val="fr-FR"/>
        </w:rPr>
        <w:t xml:space="preserve"> l’</w:t>
      </w:r>
      <w:r w:rsidRPr="0002053A">
        <w:rPr>
          <w:rFonts w:eastAsia="Calibri"/>
          <w:color w:val="000000" w:themeColor="text1"/>
          <w:lang w:val="fr-FR"/>
        </w:rPr>
        <w:t>amendement</w:t>
      </w:r>
      <w:r>
        <w:rPr>
          <w:rFonts w:eastAsia="Calibri"/>
          <w:color w:val="000000" w:themeColor="text1"/>
          <w:lang w:val="fr-FR"/>
        </w:rPr>
        <w:t xml:space="preserve">, ajoutant qu’elle avait travaillé avec Cuba et la Colombie sur la proposition. </w:t>
      </w:r>
    </w:p>
    <w:p w14:paraId="3A383673" w14:textId="47FBF6EE" w:rsidR="0002053A" w:rsidRDefault="0002053A" w:rsidP="007F4091">
      <w:pPr>
        <w:pStyle w:val="Orateurengris"/>
        <w:spacing w:before="120"/>
        <w:ind w:left="709" w:hanging="709"/>
        <w:rPr>
          <w:rFonts w:eastAsia="Calibri"/>
          <w:color w:val="000000" w:themeColor="text1"/>
          <w:lang w:val="fr-FR"/>
        </w:rPr>
      </w:pPr>
      <w:r>
        <w:rPr>
          <w:rFonts w:eastAsia="Calibri"/>
          <w:color w:val="000000" w:themeColor="text1"/>
          <w:lang w:val="fr-FR"/>
        </w:rPr>
        <w:t xml:space="preserve">Les délégations </w:t>
      </w:r>
      <w:r w:rsidRPr="0002053A">
        <w:rPr>
          <w:rFonts w:eastAsia="Calibri"/>
          <w:b/>
          <w:color w:val="000000" w:themeColor="text1"/>
          <w:lang w:val="fr-FR"/>
        </w:rPr>
        <w:t>du Liban, du Koweït, de l’Azerbaïdjan, du Kazakhstan, de Chypre, du Sénégal, de la Jamaïque, du Japon, des Pays-Bas, de la Chine, de l’Autiche, du Guatemala</w:t>
      </w:r>
      <w:r>
        <w:rPr>
          <w:rFonts w:eastAsia="Calibri"/>
          <w:b/>
          <w:color w:val="000000" w:themeColor="text1"/>
          <w:lang w:val="fr-FR"/>
        </w:rPr>
        <w:t>, du Sri L</w:t>
      </w:r>
      <w:r w:rsidRPr="0002053A">
        <w:rPr>
          <w:rFonts w:eastAsia="Calibri"/>
          <w:b/>
          <w:color w:val="000000" w:themeColor="text1"/>
          <w:lang w:val="fr-FR"/>
        </w:rPr>
        <w:t>anka, de l’Arménie</w:t>
      </w:r>
      <w:r>
        <w:rPr>
          <w:rFonts w:eastAsia="Calibri"/>
          <w:color w:val="000000" w:themeColor="text1"/>
          <w:lang w:val="fr-FR"/>
        </w:rPr>
        <w:t xml:space="preserve"> et </w:t>
      </w:r>
      <w:r w:rsidRPr="0002053A">
        <w:rPr>
          <w:rFonts w:eastAsia="Calibri"/>
          <w:b/>
          <w:color w:val="000000" w:themeColor="text1"/>
          <w:lang w:val="fr-FR"/>
        </w:rPr>
        <w:t>du Togo</w:t>
      </w:r>
      <w:r>
        <w:rPr>
          <w:rFonts w:eastAsia="Calibri"/>
          <w:color w:val="000000" w:themeColor="text1"/>
          <w:lang w:val="fr-FR"/>
        </w:rPr>
        <w:t xml:space="preserve"> soutenaient l’</w:t>
      </w:r>
      <w:r w:rsidRPr="0002053A">
        <w:rPr>
          <w:rFonts w:eastAsia="Calibri"/>
          <w:color w:val="000000" w:themeColor="text1"/>
          <w:lang w:val="fr-FR"/>
        </w:rPr>
        <w:t>amendement</w:t>
      </w:r>
      <w:r>
        <w:rPr>
          <w:rFonts w:eastAsia="Calibri"/>
          <w:color w:val="000000" w:themeColor="text1"/>
          <w:lang w:val="fr-FR"/>
        </w:rPr>
        <w:t xml:space="preserve"> proposé par la Colombie. </w:t>
      </w:r>
    </w:p>
    <w:p w14:paraId="4474821E" w14:textId="69DD081E" w:rsidR="0002053A" w:rsidRPr="0002053A" w:rsidRDefault="0002053A" w:rsidP="0002053A">
      <w:pPr>
        <w:pStyle w:val="Orateurengris"/>
        <w:spacing w:before="120"/>
        <w:ind w:left="709" w:hanging="709"/>
        <w:rPr>
          <w:rFonts w:eastAsia="Calibri"/>
          <w:color w:val="000000" w:themeColor="text1"/>
          <w:lang w:val="fr-FR"/>
        </w:rPr>
      </w:pPr>
      <w:r>
        <w:rPr>
          <w:rFonts w:eastAsia="Calibri"/>
          <w:color w:val="000000" w:themeColor="text1"/>
          <w:lang w:val="fr-FR"/>
        </w:rPr>
        <w:t xml:space="preserve">Le </w:t>
      </w:r>
      <w:r w:rsidRPr="0002053A">
        <w:rPr>
          <w:rFonts w:eastAsia="Calibri"/>
          <w:b/>
          <w:color w:val="000000" w:themeColor="text1"/>
          <w:lang w:val="fr-FR"/>
        </w:rPr>
        <w:t>Président</w:t>
      </w:r>
      <w:r>
        <w:rPr>
          <w:rFonts w:eastAsia="Calibri"/>
          <w:color w:val="000000" w:themeColor="text1"/>
          <w:lang w:val="fr-FR"/>
        </w:rPr>
        <w:t xml:space="preserve"> a pris note du vaste soutien reçu en faveur du </w:t>
      </w:r>
      <w:r w:rsidRPr="0002053A">
        <w:rPr>
          <w:rFonts w:eastAsia="Calibri"/>
          <w:color w:val="000000" w:themeColor="text1"/>
          <w:lang w:val="fr-FR"/>
        </w:rPr>
        <w:t>paragraphe</w:t>
      </w:r>
      <w:r>
        <w:rPr>
          <w:rFonts w:eastAsia="Calibri"/>
          <w:color w:val="000000" w:themeColor="text1"/>
          <w:lang w:val="fr-FR"/>
        </w:rPr>
        <w:t xml:space="preserve"> 5, qui a été dûment adopté. </w:t>
      </w:r>
    </w:p>
    <w:p w14:paraId="0BEB8613" w14:textId="1EB6B553" w:rsidR="0002053A" w:rsidRDefault="0002053A" w:rsidP="007F4091">
      <w:pPr>
        <w:pStyle w:val="Orateurengris"/>
        <w:spacing w:before="120"/>
        <w:ind w:left="709" w:hanging="709"/>
        <w:rPr>
          <w:rFonts w:eastAsia="Calibri"/>
          <w:color w:val="000000" w:themeColor="text1"/>
          <w:lang w:val="fr-FR"/>
        </w:rPr>
      </w:pPr>
      <w:r w:rsidRPr="0002053A">
        <w:rPr>
          <w:rFonts w:eastAsia="Calibri"/>
          <w:color w:val="000000" w:themeColor="text1"/>
          <w:lang w:val="fr-FR"/>
        </w:rPr>
        <w:t xml:space="preserve">Le </w:t>
      </w:r>
      <w:r w:rsidRPr="0002053A">
        <w:rPr>
          <w:rFonts w:eastAsia="Calibri"/>
          <w:b/>
          <w:color w:val="000000" w:themeColor="text1"/>
          <w:lang w:val="fr-FR"/>
        </w:rPr>
        <w:t>Président</w:t>
      </w:r>
      <w:r w:rsidRPr="0002053A">
        <w:rPr>
          <w:rFonts w:eastAsia="Calibri"/>
          <w:color w:val="000000" w:themeColor="text1"/>
          <w:lang w:val="fr-FR"/>
        </w:rPr>
        <w:t xml:space="preserve"> a invité le Conseiller juridique à se prononcer sur la suggestion de Cuba d'examiner comment traiter ce renvoi et s'il était possible - avec le consentement des membres du Comité - de renvoyer ce dossier </w:t>
      </w:r>
      <w:r>
        <w:rPr>
          <w:rFonts w:eastAsia="Calibri"/>
          <w:color w:val="000000" w:themeColor="text1"/>
          <w:lang w:val="fr-FR"/>
        </w:rPr>
        <w:t xml:space="preserve">sans la période </w:t>
      </w:r>
      <w:r w:rsidRPr="0002053A">
        <w:rPr>
          <w:rFonts w:eastAsia="Calibri"/>
          <w:color w:val="000000" w:themeColor="text1"/>
          <w:lang w:val="fr-FR"/>
        </w:rPr>
        <w:t>de deux ans.</w:t>
      </w:r>
    </w:p>
    <w:p w14:paraId="3E479D1B" w14:textId="75B5B07B" w:rsidR="0002053A" w:rsidRPr="0002053A" w:rsidRDefault="0002053A" w:rsidP="0002053A">
      <w:pPr>
        <w:pStyle w:val="Orateurengris"/>
        <w:spacing w:before="120"/>
        <w:ind w:left="709" w:hanging="709"/>
        <w:rPr>
          <w:rFonts w:eastAsia="Calibri"/>
          <w:color w:val="000000" w:themeColor="text1"/>
          <w:lang w:val="fr-FR"/>
        </w:rPr>
      </w:pPr>
      <w:r w:rsidRPr="0002053A">
        <w:rPr>
          <w:rFonts w:eastAsia="Calibri"/>
          <w:color w:val="000000" w:themeColor="text1"/>
          <w:lang w:val="fr-FR"/>
        </w:rPr>
        <w:t xml:space="preserve">Le </w:t>
      </w:r>
      <w:r w:rsidRPr="0002053A">
        <w:rPr>
          <w:rFonts w:eastAsia="Calibri"/>
          <w:b/>
          <w:color w:val="000000" w:themeColor="text1"/>
          <w:lang w:val="fr-FR"/>
        </w:rPr>
        <w:t>Conseiller juridique</w:t>
      </w:r>
      <w:r w:rsidRPr="0002053A">
        <w:rPr>
          <w:rFonts w:eastAsia="Calibri"/>
          <w:color w:val="000000" w:themeColor="text1"/>
          <w:lang w:val="fr-FR"/>
        </w:rPr>
        <w:t xml:space="preserve"> a remercié le Comité de lui avoir donné le temps d'examiner cette question. Il </w:t>
      </w:r>
      <w:r>
        <w:rPr>
          <w:rFonts w:eastAsia="Calibri"/>
          <w:color w:val="000000" w:themeColor="text1"/>
          <w:lang w:val="fr-FR"/>
        </w:rPr>
        <w:t xml:space="preserve">avait cru </w:t>
      </w:r>
      <w:r w:rsidRPr="0002053A">
        <w:rPr>
          <w:rFonts w:eastAsia="Calibri"/>
          <w:color w:val="000000" w:themeColor="text1"/>
          <w:lang w:val="fr-FR"/>
        </w:rPr>
        <w:t>comprendre que le Secrétariat a</w:t>
      </w:r>
      <w:r>
        <w:rPr>
          <w:rFonts w:eastAsia="Calibri"/>
          <w:color w:val="000000" w:themeColor="text1"/>
          <w:lang w:val="fr-FR"/>
        </w:rPr>
        <w:t>vait</w:t>
      </w:r>
      <w:r w:rsidRPr="0002053A">
        <w:rPr>
          <w:rFonts w:eastAsia="Calibri"/>
          <w:color w:val="000000" w:themeColor="text1"/>
          <w:lang w:val="fr-FR"/>
        </w:rPr>
        <w:t xml:space="preserve"> déjà </w:t>
      </w:r>
      <w:r>
        <w:rPr>
          <w:rFonts w:eastAsia="Calibri"/>
          <w:color w:val="000000" w:themeColor="text1"/>
          <w:lang w:val="fr-FR"/>
        </w:rPr>
        <w:t xml:space="preserve">dispensé </w:t>
      </w:r>
      <w:r w:rsidRPr="0002053A">
        <w:rPr>
          <w:rFonts w:eastAsia="Calibri"/>
          <w:color w:val="000000" w:themeColor="text1"/>
          <w:lang w:val="fr-FR"/>
        </w:rPr>
        <w:t xml:space="preserve">des conseils et </w:t>
      </w:r>
      <w:r>
        <w:rPr>
          <w:rFonts w:eastAsia="Calibri"/>
          <w:color w:val="000000" w:themeColor="text1"/>
          <w:lang w:val="fr-FR"/>
        </w:rPr>
        <w:t xml:space="preserve">donné </w:t>
      </w:r>
      <w:r w:rsidRPr="0002053A">
        <w:rPr>
          <w:rFonts w:eastAsia="Calibri"/>
          <w:color w:val="000000" w:themeColor="text1"/>
          <w:lang w:val="fr-FR"/>
        </w:rPr>
        <w:t>une interprétation su</w:t>
      </w:r>
      <w:r>
        <w:rPr>
          <w:rFonts w:eastAsia="Calibri"/>
          <w:color w:val="000000" w:themeColor="text1"/>
          <w:lang w:val="fr-FR"/>
        </w:rPr>
        <w:t xml:space="preserve">r cette question, </w:t>
      </w:r>
      <w:r w:rsidR="004D5E52">
        <w:rPr>
          <w:rFonts w:eastAsia="Calibri"/>
          <w:color w:val="000000" w:themeColor="text1"/>
          <w:lang w:val="fr-FR"/>
        </w:rPr>
        <w:t xml:space="preserve">des éléments de réponse </w:t>
      </w:r>
      <w:r>
        <w:rPr>
          <w:rFonts w:eastAsia="Calibri"/>
          <w:color w:val="000000" w:themeColor="text1"/>
          <w:lang w:val="fr-FR"/>
        </w:rPr>
        <w:t>qu'il soutenait d'un point de vue juridique. À</w:t>
      </w:r>
      <w:r w:rsidRPr="0002053A">
        <w:rPr>
          <w:rFonts w:eastAsia="Calibri"/>
          <w:color w:val="000000" w:themeColor="text1"/>
          <w:lang w:val="fr-FR"/>
        </w:rPr>
        <w:t xml:space="preserve"> cet égard, le Conseiller juridique s'est référé à l'article 36 des Directives </w:t>
      </w:r>
      <w:r w:rsidR="004D5E52">
        <w:rPr>
          <w:rFonts w:eastAsia="Calibri"/>
          <w:color w:val="000000" w:themeColor="text1"/>
          <w:lang w:val="fr-FR"/>
        </w:rPr>
        <w:t>opérationnelles</w:t>
      </w:r>
      <w:r>
        <w:rPr>
          <w:rFonts w:eastAsia="Calibri"/>
          <w:color w:val="000000" w:themeColor="text1"/>
          <w:lang w:val="fr-FR"/>
        </w:rPr>
        <w:t xml:space="preserve"> selon lequel : « L</w:t>
      </w:r>
      <w:r w:rsidRPr="0002053A">
        <w:rPr>
          <w:rFonts w:eastAsia="Calibri"/>
          <w:color w:val="000000" w:themeColor="text1"/>
          <w:lang w:val="fr-FR"/>
        </w:rPr>
        <w:t>es</w:t>
      </w:r>
      <w:r>
        <w:rPr>
          <w:rFonts w:eastAsia="Calibri"/>
          <w:color w:val="000000" w:themeColor="text1"/>
          <w:lang w:val="fr-FR"/>
        </w:rPr>
        <w:t xml:space="preserve"> </w:t>
      </w:r>
      <w:r w:rsidRPr="0002053A">
        <w:rPr>
          <w:rFonts w:eastAsia="Calibri"/>
          <w:color w:val="000000" w:themeColor="text1"/>
          <w:lang w:val="fr-FR"/>
        </w:rPr>
        <w:t>candidature</w:t>
      </w:r>
      <w:r>
        <w:rPr>
          <w:rFonts w:eastAsia="Calibri"/>
          <w:color w:val="000000" w:themeColor="text1"/>
          <w:lang w:val="fr-FR"/>
        </w:rPr>
        <w:t>s</w:t>
      </w:r>
      <w:r w:rsidRPr="0002053A">
        <w:rPr>
          <w:rFonts w:eastAsia="Calibri"/>
          <w:color w:val="000000" w:themeColor="text1"/>
          <w:lang w:val="fr-FR"/>
        </w:rPr>
        <w:t>, propositions, demandes que le Comité décide de</w:t>
      </w:r>
      <w:r w:rsidR="004D5E52">
        <w:rPr>
          <w:rFonts w:eastAsia="Calibri"/>
          <w:color w:val="000000" w:themeColor="text1"/>
          <w:lang w:val="fr-FR"/>
        </w:rPr>
        <w:t xml:space="preserve"> ne pas inscrire, sélectionner ou accorder, </w:t>
      </w:r>
      <w:r w:rsidRPr="0002053A">
        <w:rPr>
          <w:rFonts w:eastAsia="Calibri"/>
          <w:color w:val="000000" w:themeColor="text1"/>
          <w:lang w:val="fr-FR"/>
        </w:rPr>
        <w:t xml:space="preserve">ou </w:t>
      </w:r>
      <w:r>
        <w:rPr>
          <w:rFonts w:eastAsia="Calibri"/>
          <w:color w:val="000000" w:themeColor="text1"/>
          <w:lang w:val="fr-FR"/>
        </w:rPr>
        <w:t xml:space="preserve">de </w:t>
      </w:r>
      <w:r w:rsidRPr="0002053A">
        <w:rPr>
          <w:rFonts w:eastAsia="Calibri"/>
          <w:color w:val="000000" w:themeColor="text1"/>
          <w:lang w:val="fr-FR"/>
        </w:rPr>
        <w:t xml:space="preserve">renvoyer à </w:t>
      </w:r>
      <w:r>
        <w:rPr>
          <w:rFonts w:eastAsia="Calibri"/>
          <w:color w:val="000000" w:themeColor="text1"/>
          <w:lang w:val="fr-FR"/>
        </w:rPr>
        <w:t>l’</w:t>
      </w:r>
      <w:r w:rsidR="004D5E52">
        <w:rPr>
          <w:rFonts w:eastAsia="Calibri"/>
          <w:color w:val="000000" w:themeColor="text1"/>
          <w:lang w:val="fr-FR"/>
        </w:rPr>
        <w:t xml:space="preserve">(aux) </w:t>
      </w:r>
      <w:r>
        <w:rPr>
          <w:rFonts w:eastAsia="Calibri"/>
          <w:color w:val="000000" w:themeColor="text1"/>
          <w:lang w:val="fr-FR"/>
        </w:rPr>
        <w:t>État</w:t>
      </w:r>
      <w:r w:rsidR="004D5E52">
        <w:rPr>
          <w:rFonts w:eastAsia="Calibri"/>
          <w:color w:val="000000" w:themeColor="text1"/>
          <w:lang w:val="fr-FR"/>
        </w:rPr>
        <w:t>(s)</w:t>
      </w:r>
      <w:r>
        <w:rPr>
          <w:rFonts w:eastAsia="Calibri"/>
          <w:color w:val="000000" w:themeColor="text1"/>
          <w:lang w:val="fr-FR"/>
        </w:rPr>
        <w:t xml:space="preserve"> soumissionnaire</w:t>
      </w:r>
      <w:r w:rsidR="004D5E52">
        <w:rPr>
          <w:rFonts w:eastAsia="Calibri"/>
          <w:color w:val="000000" w:themeColor="text1"/>
          <w:lang w:val="fr-FR"/>
        </w:rPr>
        <w:t>(s)</w:t>
      </w:r>
      <w:r>
        <w:rPr>
          <w:rFonts w:eastAsia="Calibri"/>
          <w:color w:val="000000" w:themeColor="text1"/>
          <w:lang w:val="fr-FR"/>
        </w:rPr>
        <w:t xml:space="preserve"> </w:t>
      </w:r>
      <w:r w:rsidRPr="0002053A">
        <w:rPr>
          <w:rFonts w:eastAsia="Calibri"/>
          <w:color w:val="000000" w:themeColor="text1"/>
          <w:lang w:val="fr-FR"/>
        </w:rPr>
        <w:t xml:space="preserve">pour </w:t>
      </w:r>
      <w:r>
        <w:rPr>
          <w:rFonts w:eastAsia="Calibri"/>
          <w:color w:val="000000" w:themeColor="text1"/>
          <w:lang w:val="fr-FR"/>
        </w:rPr>
        <w:t>complément d’</w:t>
      </w:r>
      <w:r w:rsidRPr="0002053A">
        <w:rPr>
          <w:rFonts w:eastAsia="Calibri"/>
          <w:color w:val="000000" w:themeColor="text1"/>
          <w:lang w:val="fr-FR"/>
        </w:rPr>
        <w:t>inf</w:t>
      </w:r>
      <w:r w:rsidR="004D5E52">
        <w:rPr>
          <w:rFonts w:eastAsia="Calibri"/>
          <w:color w:val="000000" w:themeColor="text1"/>
          <w:lang w:val="fr-FR"/>
        </w:rPr>
        <w:t>ormation peuvent être soumises de</w:t>
      </w:r>
      <w:r w:rsidRPr="0002053A">
        <w:rPr>
          <w:rFonts w:eastAsia="Calibri"/>
          <w:color w:val="000000" w:themeColor="text1"/>
          <w:lang w:val="fr-FR"/>
        </w:rPr>
        <w:t xml:space="preserve"> nouveau au Comité p</w:t>
      </w:r>
      <w:r w:rsidR="004D5E52">
        <w:rPr>
          <w:rFonts w:eastAsia="Calibri"/>
          <w:color w:val="000000" w:themeColor="text1"/>
          <w:lang w:val="fr-FR"/>
        </w:rPr>
        <w:t xml:space="preserve">our </w:t>
      </w:r>
      <w:r w:rsidRPr="0002053A">
        <w:rPr>
          <w:rFonts w:eastAsia="Calibri"/>
          <w:color w:val="000000" w:themeColor="text1"/>
          <w:lang w:val="fr-FR"/>
        </w:rPr>
        <w:t xml:space="preserve">examen </w:t>
      </w:r>
      <w:r w:rsidR="004D5E52">
        <w:rPr>
          <w:rFonts w:eastAsia="Calibri"/>
          <w:color w:val="000000" w:themeColor="text1"/>
          <w:lang w:val="fr-FR"/>
        </w:rPr>
        <w:t xml:space="preserve">au cours </w:t>
      </w:r>
      <w:r w:rsidRPr="0002053A">
        <w:rPr>
          <w:rFonts w:eastAsia="Calibri"/>
          <w:color w:val="000000" w:themeColor="text1"/>
          <w:lang w:val="fr-FR"/>
        </w:rPr>
        <w:t>d'un cycle suivant</w:t>
      </w:r>
      <w:r w:rsidR="004D5E52">
        <w:rPr>
          <w:rFonts w:eastAsia="Calibri"/>
          <w:color w:val="000000" w:themeColor="text1"/>
          <w:lang w:val="fr-FR"/>
        </w:rPr>
        <w:t>,</w:t>
      </w:r>
      <w:r w:rsidRPr="0002053A">
        <w:rPr>
          <w:rFonts w:eastAsia="Calibri"/>
          <w:color w:val="000000" w:themeColor="text1"/>
          <w:lang w:val="fr-FR"/>
        </w:rPr>
        <w:t xml:space="preserve"> après avoir été actualisées et complétées</w:t>
      </w:r>
      <w:r w:rsidR="004D5E52">
        <w:rPr>
          <w:rFonts w:eastAsia="Calibri"/>
          <w:color w:val="000000" w:themeColor="text1"/>
          <w:lang w:val="fr-FR"/>
        </w:rPr>
        <w:t>. »</w:t>
      </w:r>
      <w:r w:rsidR="006E7C30">
        <w:rPr>
          <w:rFonts w:eastAsia="Calibri"/>
          <w:color w:val="000000" w:themeColor="text1"/>
          <w:lang w:val="fr-FR"/>
        </w:rPr>
        <w:t xml:space="preserve"> Il est</w:t>
      </w:r>
      <w:r w:rsidRPr="0002053A">
        <w:rPr>
          <w:rFonts w:eastAsia="Calibri"/>
          <w:color w:val="000000" w:themeColor="text1"/>
          <w:lang w:val="fr-FR"/>
        </w:rPr>
        <w:t xml:space="preserve"> convenu avec le Secrétariat qu'il n'y avait pas de disposition permettant de suspendre </w:t>
      </w:r>
      <w:r w:rsidR="004D5E52">
        <w:rPr>
          <w:rFonts w:eastAsia="Calibri"/>
          <w:color w:val="000000" w:themeColor="text1"/>
          <w:lang w:val="fr-FR"/>
        </w:rPr>
        <w:t xml:space="preserve">de fait </w:t>
      </w:r>
      <w:r w:rsidRPr="0002053A">
        <w:rPr>
          <w:rFonts w:eastAsia="Calibri"/>
          <w:color w:val="000000" w:themeColor="text1"/>
          <w:lang w:val="fr-FR"/>
        </w:rPr>
        <w:t>cette règle et que les Directives opérationnelles avaient été approuvées par l'Assemblée générale.</w:t>
      </w:r>
    </w:p>
    <w:p w14:paraId="7E53FAB7" w14:textId="2106E739" w:rsidR="004D5E52" w:rsidRDefault="004D5E52" w:rsidP="007F4091">
      <w:pPr>
        <w:pStyle w:val="Orateurengris"/>
        <w:spacing w:before="120"/>
        <w:ind w:left="709" w:hanging="709"/>
        <w:rPr>
          <w:rFonts w:eastAsia="Calibri"/>
          <w:color w:val="000000" w:themeColor="text1"/>
          <w:lang w:val="fr-FR"/>
        </w:rPr>
      </w:pPr>
      <w:r>
        <w:rPr>
          <w:rFonts w:eastAsia="Calibri"/>
          <w:color w:val="000000" w:themeColor="text1"/>
          <w:lang w:val="fr-FR"/>
        </w:rPr>
        <w:t xml:space="preserve">Le </w:t>
      </w:r>
      <w:r w:rsidRPr="004D5E52">
        <w:rPr>
          <w:rFonts w:eastAsia="Calibri"/>
          <w:b/>
          <w:color w:val="000000" w:themeColor="text1"/>
          <w:lang w:val="fr-FR"/>
        </w:rPr>
        <w:t>Président</w:t>
      </w:r>
      <w:r>
        <w:rPr>
          <w:rFonts w:eastAsia="Calibri"/>
          <w:color w:val="000000" w:themeColor="text1"/>
          <w:lang w:val="fr-FR"/>
        </w:rPr>
        <w:t xml:space="preserve"> a remercié le Conseiller juridique d’avoir éclairé le Comité sur la situation. </w:t>
      </w:r>
    </w:p>
    <w:p w14:paraId="006900BC" w14:textId="607765F8" w:rsidR="004D5E52" w:rsidRDefault="004D5E52" w:rsidP="007F4091">
      <w:pPr>
        <w:pStyle w:val="Orateurengris"/>
        <w:spacing w:before="120"/>
        <w:ind w:left="709" w:hanging="709"/>
        <w:rPr>
          <w:rFonts w:eastAsia="Calibri"/>
          <w:color w:val="000000" w:themeColor="text1"/>
          <w:lang w:val="fr-FR"/>
        </w:rPr>
      </w:pPr>
      <w:r w:rsidRPr="004D5E52">
        <w:rPr>
          <w:rFonts w:eastAsia="Calibri"/>
          <w:color w:val="000000" w:themeColor="text1"/>
          <w:lang w:val="fr-FR"/>
        </w:rPr>
        <w:t xml:space="preserve">La </w:t>
      </w:r>
      <w:r w:rsidRPr="004D5E52">
        <w:rPr>
          <w:rFonts w:eastAsia="Calibri"/>
          <w:b/>
          <w:color w:val="000000" w:themeColor="text1"/>
          <w:lang w:val="fr-FR"/>
        </w:rPr>
        <w:t>délégation de Cuba</w:t>
      </w:r>
      <w:r w:rsidRPr="004D5E52">
        <w:rPr>
          <w:rFonts w:eastAsia="Calibri"/>
          <w:color w:val="000000" w:themeColor="text1"/>
          <w:lang w:val="fr-FR"/>
        </w:rPr>
        <w:t xml:space="preserve"> a fait remarquer que</w:t>
      </w:r>
      <w:r>
        <w:rPr>
          <w:rFonts w:eastAsia="Calibri"/>
          <w:color w:val="000000" w:themeColor="text1"/>
          <w:lang w:val="fr-FR"/>
        </w:rPr>
        <w:t>,</w:t>
      </w:r>
      <w:r w:rsidRPr="004D5E52">
        <w:rPr>
          <w:rFonts w:eastAsia="Calibri"/>
          <w:color w:val="000000" w:themeColor="text1"/>
          <w:lang w:val="fr-FR"/>
        </w:rPr>
        <w:t xml:space="preserve"> dans des situations similaires</w:t>
      </w:r>
      <w:r>
        <w:rPr>
          <w:rFonts w:eastAsia="Calibri"/>
          <w:color w:val="000000" w:themeColor="text1"/>
          <w:lang w:val="fr-FR"/>
        </w:rPr>
        <w:t xml:space="preserve"> et</w:t>
      </w:r>
      <w:r w:rsidRPr="004D5E52">
        <w:rPr>
          <w:rFonts w:eastAsia="Calibri"/>
          <w:color w:val="000000" w:themeColor="text1"/>
          <w:lang w:val="fr-FR"/>
        </w:rPr>
        <w:t xml:space="preserve"> dans d'autres Conventions de l'UNESCO, et en particulier </w:t>
      </w:r>
      <w:r>
        <w:rPr>
          <w:rFonts w:eastAsia="Calibri"/>
          <w:color w:val="000000" w:themeColor="text1"/>
          <w:lang w:val="fr-FR"/>
        </w:rPr>
        <w:t xml:space="preserve">la </w:t>
      </w:r>
      <w:r w:rsidRPr="004D5E52">
        <w:rPr>
          <w:rFonts w:eastAsia="Calibri"/>
          <w:color w:val="000000" w:themeColor="text1"/>
          <w:lang w:val="fr-FR"/>
        </w:rPr>
        <w:t>Convention</w:t>
      </w:r>
      <w:r>
        <w:rPr>
          <w:rFonts w:eastAsia="Calibri"/>
          <w:color w:val="000000" w:themeColor="text1"/>
          <w:lang w:val="fr-FR"/>
        </w:rPr>
        <w:t xml:space="preserve"> </w:t>
      </w:r>
      <w:r w:rsidRPr="004D5E52">
        <w:rPr>
          <w:rFonts w:eastAsia="Calibri"/>
          <w:color w:val="000000" w:themeColor="text1"/>
          <w:lang w:val="fr-FR"/>
        </w:rPr>
        <w:t>du pa</w:t>
      </w:r>
      <w:r>
        <w:rPr>
          <w:rFonts w:eastAsia="Calibri"/>
          <w:color w:val="000000" w:themeColor="text1"/>
          <w:lang w:val="fr-FR"/>
        </w:rPr>
        <w:t xml:space="preserve">trimoine mondial, </w:t>
      </w:r>
      <w:r w:rsidRPr="004D5E52">
        <w:rPr>
          <w:rFonts w:eastAsia="Calibri"/>
          <w:color w:val="000000" w:themeColor="text1"/>
          <w:lang w:val="fr-FR"/>
        </w:rPr>
        <w:t xml:space="preserve">des occasions </w:t>
      </w:r>
      <w:r>
        <w:rPr>
          <w:rFonts w:eastAsia="Calibri"/>
          <w:color w:val="000000" w:themeColor="text1"/>
          <w:lang w:val="fr-FR"/>
        </w:rPr>
        <w:t xml:space="preserve">s’étaient présentées où, au cours des débats, </w:t>
      </w:r>
      <w:r w:rsidRPr="004D5E52">
        <w:rPr>
          <w:rFonts w:eastAsia="Calibri"/>
          <w:color w:val="000000" w:themeColor="text1"/>
          <w:lang w:val="fr-FR"/>
        </w:rPr>
        <w:t xml:space="preserve">l'une des formulations alternatives </w:t>
      </w:r>
      <w:r>
        <w:rPr>
          <w:rFonts w:eastAsia="Calibri"/>
          <w:color w:val="000000" w:themeColor="text1"/>
          <w:lang w:val="fr-FR"/>
        </w:rPr>
        <w:t>avait été utilisée</w:t>
      </w:r>
      <w:r w:rsidR="00611671">
        <w:rPr>
          <w:rFonts w:eastAsia="Calibri"/>
          <w:color w:val="000000" w:themeColor="text1"/>
          <w:lang w:val="fr-FR"/>
        </w:rPr>
        <w:t>, qui</w:t>
      </w:r>
      <w:r w:rsidRPr="004D5E52">
        <w:rPr>
          <w:rFonts w:eastAsia="Calibri"/>
          <w:color w:val="000000" w:themeColor="text1"/>
          <w:lang w:val="fr-FR"/>
        </w:rPr>
        <w:t xml:space="preserve"> n'était pas en fait une décision d'inscrire ou</w:t>
      </w:r>
      <w:r w:rsidR="00611671">
        <w:rPr>
          <w:rFonts w:eastAsia="Calibri"/>
          <w:color w:val="000000" w:themeColor="text1"/>
          <w:lang w:val="fr-FR"/>
        </w:rPr>
        <w:t xml:space="preserve"> de ne pas inscrire</w:t>
      </w:r>
      <w:r w:rsidRPr="004D5E52">
        <w:rPr>
          <w:rFonts w:eastAsia="Calibri"/>
          <w:color w:val="000000" w:themeColor="text1"/>
          <w:lang w:val="fr-FR"/>
        </w:rPr>
        <w:t xml:space="preserve">. </w:t>
      </w:r>
      <w:r>
        <w:rPr>
          <w:rFonts w:eastAsia="Calibri"/>
          <w:color w:val="000000" w:themeColor="text1"/>
          <w:lang w:val="fr-FR"/>
        </w:rPr>
        <w:t xml:space="preserve">Aux termes du </w:t>
      </w:r>
      <w:r w:rsidRPr="004D5E52">
        <w:rPr>
          <w:rFonts w:eastAsia="Calibri"/>
          <w:color w:val="000000" w:themeColor="text1"/>
          <w:lang w:val="fr-FR"/>
        </w:rPr>
        <w:t>paragraphe</w:t>
      </w:r>
      <w:r>
        <w:rPr>
          <w:rFonts w:eastAsia="Calibri"/>
          <w:color w:val="000000" w:themeColor="text1"/>
          <w:lang w:val="fr-FR"/>
        </w:rPr>
        <w:t xml:space="preserve"> 4, il était clair </w:t>
      </w:r>
      <w:r w:rsidRPr="004D5E52">
        <w:rPr>
          <w:rFonts w:eastAsia="Calibri"/>
          <w:color w:val="000000" w:themeColor="text1"/>
          <w:lang w:val="fr-FR"/>
        </w:rPr>
        <w:t>que le Comité n'inscri</w:t>
      </w:r>
      <w:r>
        <w:rPr>
          <w:rFonts w:eastAsia="Calibri"/>
          <w:color w:val="000000" w:themeColor="text1"/>
          <w:lang w:val="fr-FR"/>
        </w:rPr>
        <w:t>vai</w:t>
      </w:r>
      <w:r w:rsidRPr="004D5E52">
        <w:rPr>
          <w:rFonts w:eastAsia="Calibri"/>
          <w:color w:val="000000" w:themeColor="text1"/>
          <w:lang w:val="fr-FR"/>
        </w:rPr>
        <w:t xml:space="preserve">t pas l'élément. Ainsi, le Comité pourrait peut-être utiliser un autre </w:t>
      </w:r>
      <w:r w:rsidR="00611671">
        <w:rPr>
          <w:rFonts w:eastAsia="Calibri"/>
          <w:color w:val="000000" w:themeColor="text1"/>
          <w:lang w:val="fr-FR"/>
        </w:rPr>
        <w:t xml:space="preserve">libellé </w:t>
      </w:r>
      <w:r w:rsidRPr="004D5E52">
        <w:rPr>
          <w:rFonts w:eastAsia="Calibri"/>
          <w:color w:val="000000" w:themeColor="text1"/>
          <w:lang w:val="fr-FR"/>
        </w:rPr>
        <w:t>ou trouver d'autres formulations inspirées des Directives opérationnelles à cet égard</w:t>
      </w:r>
      <w:r w:rsidR="00611671">
        <w:rPr>
          <w:rFonts w:eastAsia="Calibri"/>
          <w:color w:val="000000" w:themeColor="text1"/>
          <w:lang w:val="fr-FR"/>
        </w:rPr>
        <w:t>, en conservant</w:t>
      </w:r>
      <w:r w:rsidRPr="004D5E52">
        <w:rPr>
          <w:rFonts w:eastAsia="Calibri"/>
          <w:color w:val="000000" w:themeColor="text1"/>
          <w:lang w:val="fr-FR"/>
        </w:rPr>
        <w:t xml:space="preserve"> ainsi </w:t>
      </w:r>
      <w:r w:rsidR="00611671">
        <w:rPr>
          <w:rFonts w:eastAsia="Calibri"/>
          <w:color w:val="000000" w:themeColor="text1"/>
          <w:lang w:val="fr-FR"/>
        </w:rPr>
        <w:t xml:space="preserve">un sens </w:t>
      </w:r>
      <w:r w:rsidRPr="004D5E52">
        <w:rPr>
          <w:rFonts w:eastAsia="Calibri"/>
          <w:color w:val="000000" w:themeColor="text1"/>
          <w:lang w:val="fr-FR"/>
        </w:rPr>
        <w:t>plus général. De cette façon, cela ouvrirait une certaine flexibilit</w:t>
      </w:r>
      <w:r w:rsidR="00611671">
        <w:rPr>
          <w:rFonts w:eastAsia="Calibri"/>
          <w:color w:val="000000" w:themeColor="text1"/>
          <w:lang w:val="fr-FR"/>
        </w:rPr>
        <w:t>é</w:t>
      </w:r>
      <w:r w:rsidR="00AB7EE1">
        <w:rPr>
          <w:rFonts w:eastAsia="Calibri"/>
          <w:color w:val="000000" w:themeColor="text1"/>
          <w:lang w:val="fr-FR"/>
        </w:rPr>
        <w:t xml:space="preserve"> d'un point de vue juridique. À</w:t>
      </w:r>
      <w:r w:rsidRPr="004D5E52">
        <w:rPr>
          <w:rFonts w:eastAsia="Calibri"/>
          <w:color w:val="000000" w:themeColor="text1"/>
          <w:lang w:val="fr-FR"/>
        </w:rPr>
        <w:t xml:space="preserve"> </w:t>
      </w:r>
      <w:r w:rsidR="00611671">
        <w:rPr>
          <w:rFonts w:eastAsia="Calibri"/>
          <w:color w:val="000000" w:themeColor="text1"/>
          <w:lang w:val="fr-FR"/>
        </w:rPr>
        <w:t>ce sujet</w:t>
      </w:r>
      <w:r w:rsidR="006E7C30">
        <w:rPr>
          <w:rFonts w:eastAsia="Calibri"/>
          <w:color w:val="000000" w:themeColor="text1"/>
          <w:lang w:val="fr-FR"/>
        </w:rPr>
        <w:t>, la délégation se demandait</w:t>
      </w:r>
      <w:r w:rsidRPr="004D5E52">
        <w:rPr>
          <w:rFonts w:eastAsia="Calibri"/>
          <w:color w:val="000000" w:themeColor="text1"/>
          <w:lang w:val="fr-FR"/>
        </w:rPr>
        <w:t xml:space="preserve"> si le Bureau ou le Se</w:t>
      </w:r>
      <w:r w:rsidR="00611671">
        <w:rPr>
          <w:rFonts w:eastAsia="Calibri"/>
          <w:color w:val="000000" w:themeColor="text1"/>
          <w:lang w:val="fr-FR"/>
        </w:rPr>
        <w:t>crétariat pourrait envisager un</w:t>
      </w:r>
      <w:r w:rsidRPr="004D5E52">
        <w:rPr>
          <w:rFonts w:eastAsia="Calibri"/>
          <w:color w:val="000000" w:themeColor="text1"/>
          <w:lang w:val="fr-FR"/>
        </w:rPr>
        <w:t xml:space="preserve"> </w:t>
      </w:r>
      <w:r w:rsidR="00611671">
        <w:rPr>
          <w:rFonts w:eastAsia="Calibri"/>
          <w:color w:val="000000" w:themeColor="text1"/>
          <w:lang w:val="fr-FR"/>
        </w:rPr>
        <w:t>libellé alternatif</w:t>
      </w:r>
      <w:r w:rsidRPr="004D5E52">
        <w:rPr>
          <w:rFonts w:eastAsia="Calibri"/>
          <w:color w:val="000000" w:themeColor="text1"/>
          <w:lang w:val="fr-FR"/>
        </w:rPr>
        <w:t xml:space="preserve"> qui permettrait au Comité de sortir de l'impasse. Sans vouloir </w:t>
      </w:r>
      <w:r w:rsidR="006E7C30">
        <w:rPr>
          <w:rFonts w:eastAsia="Calibri"/>
          <w:color w:val="000000" w:themeColor="text1"/>
          <w:lang w:val="fr-FR"/>
        </w:rPr>
        <w:t xml:space="preserve">poursuivre </w:t>
      </w:r>
      <w:r w:rsidRPr="004D5E52">
        <w:rPr>
          <w:rFonts w:eastAsia="Calibri"/>
          <w:color w:val="000000" w:themeColor="text1"/>
          <w:lang w:val="fr-FR"/>
        </w:rPr>
        <w:t xml:space="preserve">le débat, elle </w:t>
      </w:r>
      <w:r w:rsidR="006E7C30">
        <w:rPr>
          <w:rFonts w:eastAsia="Calibri"/>
          <w:color w:val="000000" w:themeColor="text1"/>
          <w:lang w:val="fr-FR"/>
        </w:rPr>
        <w:t xml:space="preserve">s’interrogeait sur l’éventuelle possibilité </w:t>
      </w:r>
      <w:r w:rsidRPr="004D5E52">
        <w:rPr>
          <w:rFonts w:eastAsia="Calibri"/>
          <w:color w:val="000000" w:themeColor="text1"/>
          <w:lang w:val="fr-FR"/>
        </w:rPr>
        <w:t>de contourner les Directiv</w:t>
      </w:r>
      <w:r w:rsidR="00611671">
        <w:rPr>
          <w:rFonts w:eastAsia="Calibri"/>
          <w:color w:val="000000" w:themeColor="text1"/>
          <w:lang w:val="fr-FR"/>
        </w:rPr>
        <w:t>es opérationnelles afin que la décision ne se réfère</w:t>
      </w:r>
      <w:r w:rsidRPr="004D5E52">
        <w:rPr>
          <w:rFonts w:eastAsia="Calibri"/>
          <w:color w:val="000000" w:themeColor="text1"/>
          <w:lang w:val="fr-FR"/>
        </w:rPr>
        <w:t xml:space="preserve"> pas à l'une des quatre catégories énoncées</w:t>
      </w:r>
      <w:r>
        <w:rPr>
          <w:rFonts w:eastAsia="Calibri"/>
          <w:color w:val="000000" w:themeColor="text1"/>
          <w:lang w:val="fr-FR"/>
        </w:rPr>
        <w:t xml:space="preserve"> </w:t>
      </w:r>
      <w:r w:rsidRPr="004D5E52">
        <w:rPr>
          <w:rFonts w:eastAsia="Calibri"/>
          <w:color w:val="000000" w:themeColor="text1"/>
          <w:lang w:val="fr-FR"/>
        </w:rPr>
        <w:t xml:space="preserve">[inscrire, sélectionner, </w:t>
      </w:r>
      <w:r>
        <w:rPr>
          <w:rFonts w:eastAsia="Calibri"/>
          <w:color w:val="000000" w:themeColor="text1"/>
          <w:lang w:val="fr-FR"/>
        </w:rPr>
        <w:t xml:space="preserve">accorder </w:t>
      </w:r>
      <w:r w:rsidRPr="004D5E52">
        <w:rPr>
          <w:rFonts w:eastAsia="Calibri"/>
          <w:color w:val="000000" w:themeColor="text1"/>
          <w:lang w:val="fr-FR"/>
        </w:rPr>
        <w:t>ou renvoyer].</w:t>
      </w:r>
    </w:p>
    <w:p w14:paraId="373406C9" w14:textId="12C14858" w:rsidR="00611671" w:rsidRDefault="00611671" w:rsidP="007F4091">
      <w:pPr>
        <w:pStyle w:val="Orateurengris"/>
        <w:spacing w:before="120"/>
        <w:ind w:left="709" w:hanging="709"/>
        <w:rPr>
          <w:rFonts w:eastAsia="Calibri"/>
          <w:color w:val="000000" w:themeColor="text1"/>
          <w:lang w:val="fr-FR"/>
        </w:rPr>
      </w:pPr>
      <w:r>
        <w:rPr>
          <w:rFonts w:eastAsia="Calibri"/>
          <w:color w:val="000000" w:themeColor="text1"/>
          <w:lang w:val="fr-FR"/>
        </w:rPr>
        <w:t xml:space="preserve">Le </w:t>
      </w:r>
      <w:r w:rsidRPr="00611671">
        <w:rPr>
          <w:rFonts w:eastAsia="Calibri"/>
          <w:b/>
          <w:color w:val="000000" w:themeColor="text1"/>
          <w:lang w:val="fr-FR"/>
        </w:rPr>
        <w:t>Président</w:t>
      </w:r>
      <w:r>
        <w:rPr>
          <w:rFonts w:eastAsia="Calibri"/>
          <w:color w:val="000000" w:themeColor="text1"/>
          <w:lang w:val="fr-FR"/>
        </w:rPr>
        <w:t xml:space="preserve"> a fait observer que le Comité avait déjà adopté le </w:t>
      </w:r>
      <w:r w:rsidRPr="00611671">
        <w:rPr>
          <w:rFonts w:eastAsia="Calibri"/>
          <w:color w:val="000000" w:themeColor="text1"/>
          <w:lang w:val="fr-FR"/>
        </w:rPr>
        <w:t>paragraphe</w:t>
      </w:r>
      <w:r>
        <w:rPr>
          <w:rFonts w:eastAsia="Calibri"/>
          <w:color w:val="000000" w:themeColor="text1"/>
          <w:lang w:val="fr-FR"/>
        </w:rPr>
        <w:t xml:space="preserve"> 4.</w:t>
      </w:r>
    </w:p>
    <w:p w14:paraId="1C01090D" w14:textId="6C780AEF" w:rsidR="00611671" w:rsidRDefault="00611671" w:rsidP="007F4091">
      <w:pPr>
        <w:pStyle w:val="Orateurengris"/>
        <w:spacing w:before="120"/>
        <w:ind w:left="709" w:hanging="709"/>
        <w:rPr>
          <w:rFonts w:eastAsia="Calibri"/>
          <w:color w:val="000000" w:themeColor="text1"/>
          <w:lang w:val="fr-FR"/>
        </w:rPr>
      </w:pPr>
      <w:r w:rsidRPr="00611671">
        <w:rPr>
          <w:rFonts w:eastAsia="Calibri"/>
          <w:color w:val="000000" w:themeColor="text1"/>
          <w:lang w:val="fr-FR"/>
        </w:rPr>
        <w:t xml:space="preserve">La </w:t>
      </w:r>
      <w:r w:rsidRPr="00611671">
        <w:rPr>
          <w:rFonts w:eastAsia="Calibri"/>
          <w:b/>
          <w:color w:val="000000" w:themeColor="text1"/>
          <w:lang w:val="fr-FR"/>
        </w:rPr>
        <w:t>délégation</w:t>
      </w:r>
      <w:r>
        <w:rPr>
          <w:rFonts w:eastAsia="Calibri"/>
          <w:b/>
          <w:color w:val="000000" w:themeColor="text1"/>
          <w:lang w:val="fr-FR"/>
        </w:rPr>
        <w:t xml:space="preserve"> de </w:t>
      </w:r>
      <w:r w:rsidRPr="00611671">
        <w:rPr>
          <w:rFonts w:eastAsia="Calibri"/>
          <w:b/>
          <w:color w:val="000000" w:themeColor="text1"/>
          <w:lang w:val="fr-FR"/>
        </w:rPr>
        <w:t>Cuba</w:t>
      </w:r>
      <w:r w:rsidRPr="00611671">
        <w:rPr>
          <w:rFonts w:eastAsia="Calibri"/>
          <w:color w:val="000000" w:themeColor="text1"/>
          <w:lang w:val="fr-FR"/>
        </w:rPr>
        <w:t xml:space="preserve"> a fait observer que cette session avait déjà été le témoin de quelques </w:t>
      </w:r>
      <w:r>
        <w:rPr>
          <w:rFonts w:eastAsia="Calibri"/>
          <w:color w:val="000000" w:themeColor="text1"/>
          <w:lang w:val="fr-FR"/>
        </w:rPr>
        <w:t xml:space="preserve">écarts </w:t>
      </w:r>
      <w:r w:rsidRPr="00611671">
        <w:rPr>
          <w:rFonts w:eastAsia="Calibri"/>
          <w:color w:val="000000" w:themeColor="text1"/>
          <w:lang w:val="fr-FR"/>
        </w:rPr>
        <w:t>par rapport à la procédure normale</w:t>
      </w:r>
      <w:r>
        <w:rPr>
          <w:rFonts w:eastAsia="Calibri"/>
          <w:color w:val="000000" w:themeColor="text1"/>
          <w:lang w:val="fr-FR"/>
        </w:rPr>
        <w:t>,</w:t>
      </w:r>
      <w:r w:rsidRPr="00611671">
        <w:rPr>
          <w:rFonts w:eastAsia="Calibri"/>
          <w:color w:val="000000" w:themeColor="text1"/>
          <w:lang w:val="fr-FR"/>
        </w:rPr>
        <w:t xml:space="preserve"> et qu'elle ne préconisait pas une viola</w:t>
      </w:r>
      <w:r>
        <w:rPr>
          <w:rFonts w:eastAsia="Calibri"/>
          <w:color w:val="000000" w:themeColor="text1"/>
          <w:lang w:val="fr-FR"/>
        </w:rPr>
        <w:t>tion des règles mais plutôt un libellé alternatif</w:t>
      </w:r>
      <w:r w:rsidRPr="00611671">
        <w:rPr>
          <w:rFonts w:eastAsia="Calibri"/>
          <w:color w:val="000000" w:themeColor="text1"/>
          <w:lang w:val="fr-FR"/>
        </w:rPr>
        <w:t xml:space="preserve"> dans un esprit de coopération qui pourrait résoudre la question.</w:t>
      </w:r>
    </w:p>
    <w:p w14:paraId="66D52B80" w14:textId="33ACC2FF" w:rsidR="00477940" w:rsidRPr="00477940" w:rsidRDefault="00477940" w:rsidP="007F4091">
      <w:pPr>
        <w:pStyle w:val="Orateurengris"/>
        <w:spacing w:before="120"/>
        <w:ind w:left="709" w:hanging="709"/>
        <w:rPr>
          <w:rFonts w:eastAsia="Calibri"/>
          <w:color w:val="000000" w:themeColor="text1"/>
          <w:lang w:val="fr-FR"/>
        </w:rPr>
      </w:pPr>
      <w:r w:rsidRPr="00477940">
        <w:rPr>
          <w:rFonts w:eastAsia="Calibri"/>
          <w:color w:val="000000" w:themeColor="text1"/>
          <w:lang w:val="fr-FR"/>
        </w:rPr>
        <w:t xml:space="preserve">Le </w:t>
      </w:r>
      <w:r w:rsidRPr="00477940">
        <w:rPr>
          <w:rFonts w:eastAsia="Calibri"/>
          <w:b/>
          <w:color w:val="000000" w:themeColor="text1"/>
          <w:lang w:val="fr-FR"/>
        </w:rPr>
        <w:t>Président</w:t>
      </w:r>
      <w:r>
        <w:rPr>
          <w:rFonts w:eastAsia="Calibri"/>
          <w:color w:val="000000" w:themeColor="text1"/>
          <w:lang w:val="fr-FR"/>
        </w:rPr>
        <w:t xml:space="preserve"> a pris note du sentiment partagé par les membres du Comité ainsi que </w:t>
      </w:r>
      <w:r w:rsidRPr="00477940">
        <w:rPr>
          <w:rFonts w:eastAsia="Calibri"/>
          <w:color w:val="000000" w:themeColor="text1"/>
          <w:lang w:val="fr-FR"/>
        </w:rPr>
        <w:t>des conseils donnés par le Conseiller juridique quant à la meilleure voie à suivre. Le Président a invité le Secrétaire à faire part de ses vues sur la possibilité d'explorer d'autres options.</w:t>
      </w:r>
    </w:p>
    <w:p w14:paraId="45832F40" w14:textId="5926B1DC" w:rsidR="00477940" w:rsidRDefault="00477940" w:rsidP="007F4091">
      <w:pPr>
        <w:pStyle w:val="Orateurengris"/>
        <w:spacing w:before="120"/>
        <w:ind w:left="709" w:hanging="709"/>
        <w:rPr>
          <w:rFonts w:eastAsia="Calibri"/>
          <w:color w:val="000000" w:themeColor="text1"/>
          <w:lang w:val="fr-FR"/>
        </w:rPr>
      </w:pPr>
      <w:r w:rsidRPr="00477940">
        <w:rPr>
          <w:rFonts w:eastAsia="Calibri"/>
          <w:color w:val="000000" w:themeColor="text1"/>
          <w:lang w:val="fr-FR"/>
        </w:rPr>
        <w:t xml:space="preserve">Le </w:t>
      </w:r>
      <w:r w:rsidRPr="00477940">
        <w:rPr>
          <w:rFonts w:eastAsia="Calibri"/>
          <w:b/>
          <w:color w:val="000000" w:themeColor="text1"/>
          <w:lang w:val="fr-FR"/>
        </w:rPr>
        <w:t>Secrétaire</w:t>
      </w:r>
      <w:r>
        <w:rPr>
          <w:rFonts w:eastAsia="Calibri"/>
          <w:color w:val="000000" w:themeColor="text1"/>
          <w:lang w:val="fr-FR"/>
        </w:rPr>
        <w:t xml:space="preserve"> avait des doutes quant aux</w:t>
      </w:r>
      <w:r w:rsidRPr="00477940">
        <w:rPr>
          <w:rFonts w:eastAsia="Calibri"/>
          <w:color w:val="000000" w:themeColor="text1"/>
          <w:lang w:val="fr-FR"/>
        </w:rPr>
        <w:t xml:space="preserve"> diverses options disponibles, ajoutant que ces questions avaient été soulevées au cours de certaines des discussions du grou</w:t>
      </w:r>
      <w:r>
        <w:rPr>
          <w:rFonts w:eastAsia="Calibri"/>
          <w:color w:val="000000" w:themeColor="text1"/>
          <w:lang w:val="fr-FR"/>
        </w:rPr>
        <w:t xml:space="preserve">pe de travail informel, et que celui-ci </w:t>
      </w:r>
      <w:r w:rsidRPr="00477940">
        <w:rPr>
          <w:rFonts w:eastAsia="Calibri"/>
          <w:color w:val="000000" w:themeColor="text1"/>
          <w:lang w:val="fr-FR"/>
        </w:rPr>
        <w:t xml:space="preserve">avait cherché des options </w:t>
      </w:r>
      <w:r>
        <w:rPr>
          <w:rFonts w:eastAsia="Calibri"/>
          <w:color w:val="000000" w:themeColor="text1"/>
          <w:lang w:val="fr-FR"/>
        </w:rPr>
        <w:t>mais n'en avait trouvé aucune s’agissant de ce sujet précis</w:t>
      </w:r>
      <w:r w:rsidRPr="00477940">
        <w:rPr>
          <w:rFonts w:eastAsia="Calibri"/>
          <w:color w:val="000000" w:themeColor="text1"/>
          <w:lang w:val="fr-FR"/>
        </w:rPr>
        <w:t>. Le Secrétaire a rappelé au Comité que le paragraphe 4 avait déjà été adopté et que les Directives opérationnelles de cette Convention avaient été étab</w:t>
      </w:r>
      <w:r>
        <w:rPr>
          <w:rFonts w:eastAsia="Calibri"/>
          <w:color w:val="000000" w:themeColor="text1"/>
          <w:lang w:val="fr-FR"/>
        </w:rPr>
        <w:t>lies par l'Assemblée générale. D</w:t>
      </w:r>
      <w:r w:rsidRPr="00477940">
        <w:rPr>
          <w:rFonts w:eastAsia="Calibri"/>
          <w:color w:val="000000" w:themeColor="text1"/>
          <w:lang w:val="fr-FR"/>
        </w:rPr>
        <w:t xml:space="preserve">ans la Convention de 1972, le Comité avait autorité sur </w:t>
      </w:r>
      <w:r>
        <w:rPr>
          <w:rFonts w:eastAsia="Calibri"/>
          <w:color w:val="000000" w:themeColor="text1"/>
          <w:lang w:val="fr-FR"/>
        </w:rPr>
        <w:t>c</w:t>
      </w:r>
      <w:r w:rsidRPr="00477940">
        <w:rPr>
          <w:rFonts w:eastAsia="Calibri"/>
          <w:color w:val="000000" w:themeColor="text1"/>
          <w:lang w:val="fr-FR"/>
        </w:rPr>
        <w:t>elles</w:t>
      </w:r>
      <w:r>
        <w:rPr>
          <w:rFonts w:eastAsia="Calibri"/>
          <w:color w:val="000000" w:themeColor="text1"/>
          <w:lang w:val="fr-FR"/>
        </w:rPr>
        <w:t>-ci</w:t>
      </w:r>
      <w:r w:rsidRPr="00477940">
        <w:rPr>
          <w:rFonts w:eastAsia="Calibri"/>
          <w:color w:val="000000" w:themeColor="text1"/>
          <w:lang w:val="fr-FR"/>
        </w:rPr>
        <w:t xml:space="preserve">. Le Secrétaire était disposé à </w:t>
      </w:r>
      <w:r>
        <w:rPr>
          <w:rFonts w:eastAsia="Calibri"/>
          <w:color w:val="000000" w:themeColor="text1"/>
          <w:lang w:val="fr-FR"/>
        </w:rPr>
        <w:t xml:space="preserve">recevoir </w:t>
      </w:r>
      <w:r w:rsidRPr="00477940">
        <w:rPr>
          <w:rFonts w:eastAsia="Calibri"/>
          <w:color w:val="000000" w:themeColor="text1"/>
          <w:lang w:val="fr-FR"/>
        </w:rPr>
        <w:t xml:space="preserve">des suggestions, ajoutant qu'un paragraphe supplémentaire ou un libellé particulier dans la décision </w:t>
      </w:r>
      <w:r>
        <w:rPr>
          <w:rFonts w:eastAsia="Calibri"/>
          <w:color w:val="000000" w:themeColor="text1"/>
          <w:lang w:val="fr-FR"/>
        </w:rPr>
        <w:t xml:space="preserve">chapeau </w:t>
      </w:r>
      <w:r w:rsidRPr="00477940">
        <w:rPr>
          <w:rFonts w:eastAsia="Calibri"/>
          <w:color w:val="000000" w:themeColor="text1"/>
          <w:lang w:val="fr-FR"/>
        </w:rPr>
        <w:t xml:space="preserve">pourrait alors être exploré d'un point de vue juridique, mais qu'il n'y avait actuellement aucune option disponible. Cela faisait clairement partie des discussions en cours sur le dialogue et sur les différentes façons de </w:t>
      </w:r>
      <w:r w:rsidR="00E01383">
        <w:rPr>
          <w:rFonts w:eastAsia="Calibri"/>
          <w:color w:val="000000" w:themeColor="text1"/>
          <w:lang w:val="fr-FR"/>
        </w:rPr>
        <w:t>faciliter le dialogue et de disposer de l'option d'un renvoi d’</w:t>
      </w:r>
      <w:r w:rsidRPr="00477940">
        <w:rPr>
          <w:rFonts w:eastAsia="Calibri"/>
          <w:color w:val="000000" w:themeColor="text1"/>
          <w:lang w:val="fr-FR"/>
        </w:rPr>
        <w:t xml:space="preserve">un an. Le Secrétaire a </w:t>
      </w:r>
      <w:r w:rsidR="00E01383">
        <w:rPr>
          <w:rFonts w:eastAsia="Calibri"/>
          <w:color w:val="000000" w:themeColor="text1"/>
          <w:lang w:val="fr-FR"/>
        </w:rPr>
        <w:t xml:space="preserve">clairement rappelé </w:t>
      </w:r>
      <w:r w:rsidRPr="00477940">
        <w:rPr>
          <w:rFonts w:eastAsia="Calibri"/>
          <w:color w:val="000000" w:themeColor="text1"/>
          <w:lang w:val="fr-FR"/>
        </w:rPr>
        <w:t>que le libel</w:t>
      </w:r>
      <w:r w:rsidR="00E01383">
        <w:rPr>
          <w:rFonts w:eastAsia="Calibri"/>
          <w:color w:val="000000" w:themeColor="text1"/>
          <w:lang w:val="fr-FR"/>
        </w:rPr>
        <w:t>lé de la décision n'était pas « de ne pas inscrire », c.-à-d.</w:t>
      </w:r>
      <w:r w:rsidRPr="00477940">
        <w:rPr>
          <w:rFonts w:eastAsia="Calibri"/>
          <w:color w:val="000000" w:themeColor="text1"/>
          <w:lang w:val="fr-FR"/>
        </w:rPr>
        <w:t xml:space="preserve"> le dossier n'ét</w:t>
      </w:r>
      <w:r w:rsidR="00E01383">
        <w:rPr>
          <w:rFonts w:eastAsia="Calibri"/>
          <w:color w:val="000000" w:themeColor="text1"/>
          <w:lang w:val="fr-FR"/>
        </w:rPr>
        <w:t>ait pas rejeté par le Comité, il s’agissait</w:t>
      </w:r>
      <w:r w:rsidRPr="00477940">
        <w:rPr>
          <w:rFonts w:eastAsia="Calibri"/>
          <w:color w:val="000000" w:themeColor="text1"/>
          <w:lang w:val="fr-FR"/>
        </w:rPr>
        <w:t xml:space="preserve"> </w:t>
      </w:r>
      <w:r w:rsidR="00E01383">
        <w:rPr>
          <w:rFonts w:eastAsia="Calibri"/>
          <w:color w:val="000000" w:themeColor="text1"/>
          <w:lang w:val="fr-FR"/>
        </w:rPr>
        <w:t>d’</w:t>
      </w:r>
      <w:r w:rsidRPr="00477940">
        <w:rPr>
          <w:rFonts w:eastAsia="Calibri"/>
          <w:color w:val="000000" w:themeColor="text1"/>
          <w:lang w:val="fr-FR"/>
        </w:rPr>
        <w:t>un renvoi.</w:t>
      </w:r>
    </w:p>
    <w:p w14:paraId="486F17F1" w14:textId="4CCCCDCF" w:rsidR="00E01383" w:rsidRDefault="00E01383" w:rsidP="007F4091">
      <w:pPr>
        <w:pStyle w:val="Orateurengris"/>
        <w:spacing w:before="120"/>
        <w:ind w:left="709" w:hanging="709"/>
        <w:rPr>
          <w:rFonts w:eastAsia="Calibri"/>
          <w:color w:val="000000" w:themeColor="text1"/>
          <w:lang w:val="fr-FR"/>
        </w:rPr>
      </w:pPr>
      <w:r w:rsidRPr="00E01383">
        <w:rPr>
          <w:rFonts w:eastAsia="Calibri"/>
          <w:color w:val="000000" w:themeColor="text1"/>
          <w:lang w:val="fr-FR"/>
        </w:rPr>
        <w:t xml:space="preserve">Compte tenu du sentiment </w:t>
      </w:r>
      <w:r>
        <w:rPr>
          <w:rFonts w:eastAsia="Calibri"/>
          <w:color w:val="000000" w:themeColor="text1"/>
          <w:lang w:val="fr-FR"/>
        </w:rPr>
        <w:t xml:space="preserve">partagé par </w:t>
      </w:r>
      <w:r w:rsidRPr="00E01383">
        <w:rPr>
          <w:rFonts w:eastAsia="Calibri"/>
          <w:color w:val="000000" w:themeColor="text1"/>
          <w:lang w:val="fr-FR"/>
        </w:rPr>
        <w:t xml:space="preserve">la salle, le </w:t>
      </w:r>
      <w:r w:rsidRPr="00E01383">
        <w:rPr>
          <w:rFonts w:eastAsia="Calibri"/>
          <w:b/>
          <w:color w:val="000000" w:themeColor="text1"/>
          <w:lang w:val="fr-FR"/>
        </w:rPr>
        <w:t>Président</w:t>
      </w:r>
      <w:r w:rsidRPr="00E01383">
        <w:rPr>
          <w:rFonts w:eastAsia="Calibri"/>
          <w:color w:val="000000" w:themeColor="text1"/>
          <w:lang w:val="fr-FR"/>
        </w:rPr>
        <w:t xml:space="preserve"> a suggéré de suspendre la décision à ce stade et de </w:t>
      </w:r>
      <w:r>
        <w:rPr>
          <w:rFonts w:eastAsia="Calibri"/>
          <w:color w:val="000000" w:themeColor="text1"/>
          <w:lang w:val="fr-FR"/>
        </w:rPr>
        <w:t xml:space="preserve">passer </w:t>
      </w:r>
      <w:r w:rsidRPr="00E01383">
        <w:rPr>
          <w:rFonts w:eastAsia="Calibri"/>
          <w:color w:val="000000" w:themeColor="text1"/>
          <w:lang w:val="fr-FR"/>
        </w:rPr>
        <w:t>aux autres</w:t>
      </w:r>
      <w:r>
        <w:rPr>
          <w:rFonts w:eastAsia="Calibri"/>
          <w:color w:val="000000" w:themeColor="text1"/>
          <w:lang w:val="fr-FR"/>
        </w:rPr>
        <w:t xml:space="preserve"> candidatures</w:t>
      </w:r>
      <w:r w:rsidRPr="00E01383">
        <w:rPr>
          <w:rFonts w:eastAsia="Calibri"/>
          <w:color w:val="000000" w:themeColor="text1"/>
          <w:lang w:val="fr-FR"/>
        </w:rPr>
        <w:t>, ce qui permettrait alors d'explorer les moyens de sortir de cette situation.</w:t>
      </w:r>
    </w:p>
    <w:p w14:paraId="67756729" w14:textId="1B85D86E" w:rsidR="00E01383" w:rsidRDefault="00E01383" w:rsidP="00C8775F">
      <w:pPr>
        <w:pStyle w:val="Orateurengris"/>
        <w:spacing w:before="120"/>
        <w:ind w:left="709" w:hanging="709"/>
        <w:rPr>
          <w:rFonts w:eastAsia="Calibri"/>
          <w:color w:val="000000" w:themeColor="text1"/>
          <w:lang w:val="fr-FR"/>
        </w:rPr>
      </w:pPr>
      <w:r w:rsidRPr="00E01383">
        <w:rPr>
          <w:rFonts w:eastAsia="Calibri"/>
          <w:color w:val="000000" w:themeColor="text1"/>
          <w:lang w:val="fr-FR"/>
        </w:rPr>
        <w:t xml:space="preserve">La </w:t>
      </w:r>
      <w:r w:rsidRPr="00E01383">
        <w:rPr>
          <w:rFonts w:eastAsia="Calibri"/>
          <w:b/>
          <w:color w:val="000000" w:themeColor="text1"/>
          <w:lang w:val="fr-FR"/>
        </w:rPr>
        <w:t>délégation de la Colombie</w:t>
      </w:r>
      <w:r w:rsidRPr="00E01383">
        <w:rPr>
          <w:rFonts w:eastAsia="Calibri"/>
          <w:color w:val="000000" w:themeColor="text1"/>
          <w:lang w:val="fr-FR"/>
        </w:rPr>
        <w:t xml:space="preserve"> a remercié le Président d'avoir permis ce dialogue, ajoutant qu'elle appuyait les remarques de Cuba et partageait la même deman</w:t>
      </w:r>
      <w:r>
        <w:rPr>
          <w:rFonts w:eastAsia="Calibri"/>
          <w:color w:val="000000" w:themeColor="text1"/>
          <w:lang w:val="fr-FR"/>
        </w:rPr>
        <w:t>de. En d'autres termes, elle</w:t>
      </w:r>
      <w:r w:rsidRPr="00E01383">
        <w:rPr>
          <w:rFonts w:eastAsia="Calibri"/>
          <w:color w:val="000000" w:themeColor="text1"/>
          <w:lang w:val="fr-FR"/>
        </w:rPr>
        <w:t xml:space="preserve"> aimerait également </w:t>
      </w:r>
      <w:r>
        <w:rPr>
          <w:rFonts w:eastAsia="Calibri"/>
          <w:color w:val="000000" w:themeColor="text1"/>
          <w:lang w:val="fr-FR"/>
        </w:rPr>
        <w:t>œuvrer en faveur d’</w:t>
      </w:r>
      <w:r w:rsidRPr="00E01383">
        <w:rPr>
          <w:rFonts w:eastAsia="Calibri"/>
          <w:color w:val="000000" w:themeColor="text1"/>
          <w:lang w:val="fr-FR"/>
        </w:rPr>
        <w:t>une solution qui perm</w:t>
      </w:r>
      <w:r>
        <w:rPr>
          <w:rFonts w:eastAsia="Calibri"/>
          <w:color w:val="000000" w:themeColor="text1"/>
          <w:lang w:val="fr-FR"/>
        </w:rPr>
        <w:t>ettrait un renvoi d'un an, et elle</w:t>
      </w:r>
      <w:r w:rsidRPr="00E01383">
        <w:rPr>
          <w:rFonts w:eastAsia="Calibri"/>
          <w:color w:val="000000" w:themeColor="text1"/>
          <w:lang w:val="fr-FR"/>
        </w:rPr>
        <w:t xml:space="preserve"> aimerait travailler en étroite collaboration avec l'Argentine pour s'assurer que, dans ce court laps de temps, la candidature</w:t>
      </w:r>
      <w:r>
        <w:rPr>
          <w:rFonts w:eastAsia="Calibri"/>
          <w:color w:val="000000" w:themeColor="text1"/>
          <w:lang w:val="fr-FR"/>
        </w:rPr>
        <w:t xml:space="preserve"> </w:t>
      </w:r>
      <w:r w:rsidRPr="00E01383">
        <w:rPr>
          <w:rFonts w:eastAsia="Calibri"/>
          <w:color w:val="000000" w:themeColor="text1"/>
          <w:lang w:val="fr-FR"/>
        </w:rPr>
        <w:t>puisse satisfaire à toutes les conditions d'inscription.</w:t>
      </w:r>
    </w:p>
    <w:p w14:paraId="78CCA3C3" w14:textId="49DD9A01" w:rsidR="00E01383" w:rsidRDefault="00E01383" w:rsidP="00C8775F">
      <w:pPr>
        <w:pStyle w:val="Orateurengris"/>
        <w:spacing w:before="120"/>
        <w:ind w:left="709" w:hanging="709"/>
        <w:rPr>
          <w:rFonts w:eastAsia="Calibri"/>
          <w:color w:val="000000" w:themeColor="text1"/>
          <w:lang w:val="fr-FR"/>
        </w:rPr>
      </w:pPr>
      <w:r>
        <w:rPr>
          <w:rFonts w:eastAsia="Calibri"/>
          <w:color w:val="000000" w:themeColor="text1"/>
          <w:lang w:val="fr-FR"/>
        </w:rPr>
        <w:t xml:space="preserve">Le </w:t>
      </w:r>
      <w:r w:rsidRPr="00AC1983">
        <w:rPr>
          <w:rFonts w:eastAsia="Calibri"/>
          <w:b/>
          <w:color w:val="000000" w:themeColor="text1"/>
          <w:lang w:val="fr-FR"/>
        </w:rPr>
        <w:t>Président</w:t>
      </w:r>
      <w:r>
        <w:rPr>
          <w:rFonts w:eastAsia="Calibri"/>
          <w:color w:val="000000" w:themeColor="text1"/>
          <w:lang w:val="fr-FR"/>
        </w:rPr>
        <w:t xml:space="preserve"> a noté que le Comité souhaitait passer au projet de décision </w:t>
      </w:r>
      <w:r w:rsidR="00AC1983">
        <w:rPr>
          <w:rFonts w:eastAsia="Calibri"/>
          <w:color w:val="000000" w:themeColor="text1"/>
          <w:lang w:val="fr-FR"/>
        </w:rPr>
        <w:t xml:space="preserve">10.b.2, et revenir plus tard au projet de décision 10.b.1. Il a invité le </w:t>
      </w:r>
      <w:r w:rsidR="00AC1983" w:rsidRPr="00AC1983">
        <w:rPr>
          <w:rFonts w:eastAsia="Calibri"/>
          <w:color w:val="000000" w:themeColor="text1"/>
          <w:lang w:val="fr-FR"/>
        </w:rPr>
        <w:t>Secrétaire</w:t>
      </w:r>
      <w:r w:rsidR="00AC1983">
        <w:rPr>
          <w:rFonts w:eastAsia="Calibri"/>
          <w:color w:val="000000" w:themeColor="text1"/>
          <w:lang w:val="fr-FR"/>
        </w:rPr>
        <w:t xml:space="preserve"> à préciser quelles seraient les prochaines étapes. </w:t>
      </w:r>
    </w:p>
    <w:p w14:paraId="556A0349" w14:textId="5DA69475" w:rsidR="00AC1983" w:rsidRPr="00AC1983" w:rsidRDefault="00AC1983" w:rsidP="00F63597">
      <w:pPr>
        <w:pStyle w:val="Orateurengris"/>
        <w:spacing w:before="120"/>
        <w:ind w:left="709" w:hanging="709"/>
        <w:rPr>
          <w:rFonts w:eastAsia="Calibri"/>
          <w:color w:val="000000" w:themeColor="text1"/>
          <w:lang w:val="fr-FR"/>
        </w:rPr>
      </w:pPr>
      <w:r>
        <w:rPr>
          <w:rFonts w:eastAsia="Calibri"/>
          <w:color w:val="000000" w:themeColor="text1"/>
          <w:lang w:val="fr-FR"/>
        </w:rPr>
        <w:t xml:space="preserve">Ayant reçu une demande spécifique, le </w:t>
      </w:r>
      <w:r w:rsidRPr="00AC1983">
        <w:rPr>
          <w:rFonts w:eastAsia="Calibri"/>
          <w:b/>
          <w:color w:val="000000" w:themeColor="text1"/>
          <w:lang w:val="fr-FR"/>
        </w:rPr>
        <w:t>Secrétaire</w:t>
      </w:r>
      <w:r>
        <w:rPr>
          <w:rFonts w:eastAsia="Calibri"/>
          <w:color w:val="000000" w:themeColor="text1"/>
          <w:lang w:val="fr-FR"/>
        </w:rPr>
        <w:t xml:space="preserve"> a expliqué que le Secrétariat aurait besoin de temps pour étudier à nouveau les options possibles en travaillant avec le Conseiller juridique. </w:t>
      </w:r>
    </w:p>
    <w:p w14:paraId="5A9A4390" w14:textId="213DC7FC" w:rsidR="00AC1983" w:rsidRPr="00AC1983" w:rsidRDefault="00AC1983" w:rsidP="00C8775F">
      <w:pPr>
        <w:pStyle w:val="Orateurengris"/>
        <w:spacing w:before="120"/>
        <w:ind w:left="709" w:hanging="709"/>
        <w:rPr>
          <w:rFonts w:eastAsia="Calibri"/>
          <w:color w:val="000000" w:themeColor="text1"/>
          <w:lang w:val="fr-FR"/>
        </w:rPr>
      </w:pPr>
      <w:r w:rsidRPr="00AC1983">
        <w:rPr>
          <w:rFonts w:eastAsia="Calibri"/>
          <w:color w:val="000000" w:themeColor="text1"/>
          <w:lang w:val="fr-FR"/>
        </w:rPr>
        <w:t xml:space="preserve">Le </w:t>
      </w:r>
      <w:r w:rsidRPr="00AC1983">
        <w:rPr>
          <w:rFonts w:eastAsia="Calibri"/>
          <w:b/>
          <w:color w:val="000000" w:themeColor="text1"/>
          <w:lang w:val="fr-FR"/>
        </w:rPr>
        <w:t>Président</w:t>
      </w:r>
      <w:r w:rsidRPr="00AC1983">
        <w:rPr>
          <w:rFonts w:eastAsia="Calibri"/>
          <w:color w:val="000000" w:themeColor="text1"/>
          <w:lang w:val="fr-FR"/>
        </w:rPr>
        <w:t xml:space="preserve"> a suggéré de suspendre l’examen du projet de décision 13.COM 10.b.1 afin que des consultations soient organisées et que l’on explore de possibles options s’agissant du renvoi d’un an, comme suggéré par Cuba. Il est ensuite passé à la candidature suivante soumise par </w:t>
      </w:r>
      <w:r w:rsidRPr="00AC1983">
        <w:rPr>
          <w:lang w:val="fr-FR"/>
        </w:rPr>
        <w:t>l’Autriche, la Tchéquie, l’Allemagne, la Hongrie et la Slovaquie</w:t>
      </w:r>
      <w:r>
        <w:rPr>
          <w:lang w:val="fr-FR"/>
        </w:rPr>
        <w:t>,</w:t>
      </w:r>
      <w:r w:rsidRPr="00AC1983">
        <w:rPr>
          <w:lang w:val="fr-FR"/>
        </w:rPr>
        <w:t xml:space="preserve"> concernant Blaudruck / Modrotisk / Kékfestés / Modrotlač, impression de réserves à la planche et teinture à l’indigo en Europe</w:t>
      </w:r>
      <w:r>
        <w:rPr>
          <w:lang w:val="fr-FR"/>
        </w:rPr>
        <w:t xml:space="preserve">. </w:t>
      </w:r>
    </w:p>
    <w:p w14:paraId="1534681E" w14:textId="12C92B19" w:rsidR="00AC1983" w:rsidRPr="00AC1983" w:rsidRDefault="00AC1983" w:rsidP="00AC1983">
      <w:pPr>
        <w:pStyle w:val="Orateurengris"/>
        <w:spacing w:before="120"/>
        <w:ind w:left="709" w:hanging="709"/>
        <w:rPr>
          <w:rFonts w:eastAsia="Calibri"/>
          <w:color w:val="000000" w:themeColor="text1"/>
          <w:lang w:val="fr-FR"/>
        </w:rPr>
      </w:pPr>
      <w:r w:rsidRPr="00AC1983">
        <w:rPr>
          <w:rFonts w:eastAsia="Calibri"/>
          <w:color w:val="000000" w:themeColor="text1"/>
          <w:lang w:val="fr-FR"/>
        </w:rPr>
        <w:t xml:space="preserve">Le </w:t>
      </w:r>
      <w:r w:rsidRPr="00AC1983">
        <w:rPr>
          <w:rFonts w:eastAsia="Calibri"/>
          <w:b/>
          <w:color w:val="000000" w:themeColor="text1"/>
          <w:lang w:val="fr-FR"/>
        </w:rPr>
        <w:t>Président de l'Organe d'évaluation</w:t>
      </w:r>
      <w:r w:rsidRPr="00AC1983">
        <w:rPr>
          <w:rFonts w:eastAsia="Calibri"/>
          <w:color w:val="000000" w:themeColor="text1"/>
          <w:lang w:val="fr-FR"/>
        </w:rPr>
        <w:t xml:space="preserve"> </w:t>
      </w:r>
      <w:r w:rsidR="006E7C30">
        <w:rPr>
          <w:rFonts w:eastAsia="Calibri"/>
          <w:color w:val="000000" w:themeColor="text1"/>
          <w:lang w:val="fr-FR"/>
        </w:rPr>
        <w:t xml:space="preserve">est passé à </w:t>
      </w:r>
      <w:r w:rsidRPr="00AC1983">
        <w:rPr>
          <w:rFonts w:eastAsia="Calibri"/>
          <w:color w:val="000000" w:themeColor="text1"/>
          <w:lang w:val="fr-FR"/>
        </w:rPr>
        <w:t>la candidature</w:t>
      </w:r>
      <w:r>
        <w:rPr>
          <w:rFonts w:eastAsia="Calibri"/>
          <w:color w:val="000000" w:themeColor="text1"/>
          <w:lang w:val="fr-FR"/>
        </w:rPr>
        <w:t xml:space="preserve"> </w:t>
      </w:r>
      <w:r w:rsidRPr="00AC1983">
        <w:rPr>
          <w:rFonts w:eastAsia="Calibri"/>
          <w:color w:val="000000" w:themeColor="text1"/>
          <w:lang w:val="fr-FR"/>
        </w:rPr>
        <w:t xml:space="preserve">suivante, </w:t>
      </w:r>
      <w:r w:rsidRPr="00AC1983">
        <w:rPr>
          <w:b/>
          <w:lang w:val="fr-FR"/>
        </w:rPr>
        <w:t>Blaudruck / Modrotisk / Kékfestés / Modrotlač, impression de réserves à la planche et teinture à l’indigo en Europe</w:t>
      </w:r>
      <w:r w:rsidRPr="00AC1983">
        <w:rPr>
          <w:rFonts w:eastAsia="Calibri"/>
          <w:b/>
          <w:color w:val="000000" w:themeColor="text1"/>
          <w:lang w:val="fr-FR"/>
        </w:rPr>
        <w:t xml:space="preserve"> </w:t>
      </w:r>
      <w:r w:rsidRPr="00AC1983">
        <w:rPr>
          <w:rFonts w:eastAsia="Calibri"/>
          <w:color w:val="000000" w:themeColor="text1"/>
          <w:lang w:val="fr-FR"/>
        </w:rPr>
        <w:t>[projet de d</w:t>
      </w:r>
      <w:r>
        <w:rPr>
          <w:rFonts w:eastAsia="Calibri"/>
          <w:color w:val="000000" w:themeColor="text1"/>
          <w:lang w:val="fr-FR"/>
        </w:rPr>
        <w:t>écision 13.COM 10.b.2], soumise</w:t>
      </w:r>
      <w:r w:rsidRPr="00AC1983">
        <w:rPr>
          <w:rFonts w:eastAsia="Calibri"/>
          <w:color w:val="000000" w:themeColor="text1"/>
          <w:lang w:val="fr-FR"/>
        </w:rPr>
        <w:t xml:space="preserve"> par </w:t>
      </w:r>
      <w:r w:rsidRPr="00AC1983">
        <w:rPr>
          <w:lang w:val="fr-FR"/>
        </w:rPr>
        <w:t>l’Autriche, la Tchéquie, l’Allemagne, la Hongrie et la Slovaquie</w:t>
      </w:r>
      <w:r w:rsidR="00207180">
        <w:rPr>
          <w:rFonts w:eastAsia="Calibri"/>
          <w:color w:val="000000" w:themeColor="text1"/>
          <w:lang w:val="fr-FR"/>
        </w:rPr>
        <w:t xml:space="preserve">. </w:t>
      </w:r>
      <w:r w:rsidR="00207180" w:rsidRPr="00AC1983">
        <w:rPr>
          <w:rFonts w:eastAsia="Calibri"/>
          <w:color w:val="000000" w:themeColor="text1"/>
          <w:lang w:val="fr-FR"/>
        </w:rPr>
        <w:t>Blaudruck</w:t>
      </w:r>
      <w:r w:rsidR="00207180">
        <w:rPr>
          <w:rFonts w:eastAsia="Calibri"/>
          <w:color w:val="000000" w:themeColor="text1"/>
          <w:lang w:val="fr-FR"/>
        </w:rPr>
        <w:t>/</w:t>
      </w:r>
      <w:r w:rsidR="00207180" w:rsidRPr="00AC1983">
        <w:rPr>
          <w:rFonts w:eastAsia="Calibri"/>
          <w:color w:val="000000" w:themeColor="text1"/>
          <w:lang w:val="fr-FR"/>
        </w:rPr>
        <w:t>Modrotisk</w:t>
      </w:r>
      <w:r w:rsidRPr="00AC1983">
        <w:rPr>
          <w:rFonts w:eastAsia="Calibri"/>
          <w:color w:val="000000" w:themeColor="text1"/>
          <w:lang w:val="fr-FR"/>
        </w:rPr>
        <w:t>/</w:t>
      </w:r>
      <w:r w:rsidR="00207180" w:rsidRPr="00AC1983">
        <w:rPr>
          <w:rFonts w:eastAsia="Calibri"/>
          <w:color w:val="000000" w:themeColor="text1"/>
          <w:lang w:val="fr-FR"/>
        </w:rPr>
        <w:t xml:space="preserve"> </w:t>
      </w:r>
      <w:r w:rsidR="00207180">
        <w:rPr>
          <w:rFonts w:eastAsia="Calibri"/>
          <w:color w:val="000000" w:themeColor="text1"/>
          <w:lang w:val="fr-FR"/>
        </w:rPr>
        <w:t>Kékfestés/Modrotlač était</w:t>
      </w:r>
      <w:r w:rsidRPr="00AC1983">
        <w:rPr>
          <w:rFonts w:eastAsia="Calibri"/>
          <w:color w:val="000000" w:themeColor="text1"/>
          <w:lang w:val="fr-FR"/>
        </w:rPr>
        <w:t xml:space="preserve"> une pratique consistant à imprimer une pâte résistante aux colorants sur un tissu avant de le </w:t>
      </w:r>
      <w:r w:rsidR="00207180">
        <w:rPr>
          <w:rFonts w:eastAsia="Calibri"/>
          <w:color w:val="000000" w:themeColor="text1"/>
          <w:lang w:val="fr-FR"/>
        </w:rPr>
        <w:t>sur</w:t>
      </w:r>
      <w:r w:rsidRPr="00AC1983">
        <w:rPr>
          <w:rFonts w:eastAsia="Calibri"/>
          <w:color w:val="000000" w:themeColor="text1"/>
          <w:lang w:val="fr-FR"/>
        </w:rPr>
        <w:t xml:space="preserve">teindre avec un </w:t>
      </w:r>
      <w:r w:rsidR="00207180">
        <w:rPr>
          <w:rFonts w:eastAsia="Calibri"/>
          <w:color w:val="000000" w:themeColor="text1"/>
          <w:lang w:val="fr-FR"/>
        </w:rPr>
        <w:t>colorant indigo. La pâte empêchait</w:t>
      </w:r>
      <w:r w:rsidRPr="00AC1983">
        <w:rPr>
          <w:rFonts w:eastAsia="Calibri"/>
          <w:color w:val="000000" w:themeColor="text1"/>
          <w:lang w:val="fr-FR"/>
        </w:rPr>
        <w:t xml:space="preserve"> le colorant de pénétrer dans le dessin, assurant ainsi que le dessin appliqué reste blanc ou non teint après le p</w:t>
      </w:r>
      <w:r w:rsidR="00207180">
        <w:rPr>
          <w:rFonts w:eastAsia="Calibri"/>
          <w:color w:val="000000" w:themeColor="text1"/>
          <w:lang w:val="fr-FR"/>
        </w:rPr>
        <w:t xml:space="preserve">rocessus de teinture. D'après les </w:t>
      </w:r>
      <w:r w:rsidRPr="00AC1983">
        <w:rPr>
          <w:rFonts w:eastAsia="Calibri"/>
          <w:color w:val="000000" w:themeColor="text1"/>
          <w:lang w:val="fr-FR"/>
        </w:rPr>
        <w:t>information</w:t>
      </w:r>
      <w:r w:rsidR="00207180">
        <w:rPr>
          <w:rFonts w:eastAsia="Calibri"/>
          <w:color w:val="000000" w:themeColor="text1"/>
          <w:lang w:val="fr-FR"/>
        </w:rPr>
        <w:t>s</w:t>
      </w:r>
      <w:r w:rsidRPr="00AC1983">
        <w:rPr>
          <w:rFonts w:eastAsia="Calibri"/>
          <w:color w:val="000000" w:themeColor="text1"/>
          <w:lang w:val="fr-FR"/>
        </w:rPr>
        <w:t xml:space="preserve"> contenue</w:t>
      </w:r>
      <w:r w:rsidR="00207180">
        <w:rPr>
          <w:rFonts w:eastAsia="Calibri"/>
          <w:color w:val="000000" w:themeColor="text1"/>
          <w:lang w:val="fr-FR"/>
        </w:rPr>
        <w:t>s</w:t>
      </w:r>
      <w:r w:rsidRPr="00AC1983">
        <w:rPr>
          <w:rFonts w:eastAsia="Calibri"/>
          <w:color w:val="000000" w:themeColor="text1"/>
          <w:lang w:val="fr-FR"/>
        </w:rPr>
        <w:t xml:space="preserve"> dans le dossier, la candidature satisfaisait aux cinq critères. L'Organe d'évaluation a</w:t>
      </w:r>
      <w:r w:rsidR="00207180">
        <w:rPr>
          <w:rFonts w:eastAsia="Calibri"/>
          <w:color w:val="000000" w:themeColor="text1"/>
          <w:lang w:val="fr-FR"/>
        </w:rPr>
        <w:t>vait</w:t>
      </w:r>
      <w:r w:rsidRPr="00AC1983">
        <w:rPr>
          <w:rFonts w:eastAsia="Calibri"/>
          <w:color w:val="000000" w:themeColor="text1"/>
          <w:lang w:val="fr-FR"/>
        </w:rPr>
        <w:t xml:space="preserve"> estimé que Blaudruck/Modrot</w:t>
      </w:r>
      <w:r w:rsidR="00207180">
        <w:rPr>
          <w:rFonts w:eastAsia="Calibri"/>
          <w:color w:val="000000" w:themeColor="text1"/>
          <w:lang w:val="fr-FR"/>
        </w:rPr>
        <w:t>isk/Kékfestés/Modrotlač présentait</w:t>
      </w:r>
      <w:r w:rsidRPr="00AC1983">
        <w:rPr>
          <w:rFonts w:eastAsia="Calibri"/>
          <w:color w:val="000000" w:themeColor="text1"/>
          <w:lang w:val="fr-FR"/>
        </w:rPr>
        <w:t xml:space="preserve"> une forte di</w:t>
      </w:r>
      <w:r w:rsidR="00207180">
        <w:rPr>
          <w:rFonts w:eastAsia="Calibri"/>
          <w:color w:val="000000" w:themeColor="text1"/>
          <w:lang w:val="fr-FR"/>
        </w:rPr>
        <w:t>versité régionale qui se reflétait</w:t>
      </w:r>
      <w:r w:rsidRPr="00AC1983">
        <w:rPr>
          <w:rFonts w:eastAsia="Calibri"/>
          <w:color w:val="000000" w:themeColor="text1"/>
          <w:lang w:val="fr-FR"/>
        </w:rPr>
        <w:t xml:space="preserve"> dans les modèles et les compétences techniques comprenant un ensemble de techniqu</w:t>
      </w:r>
      <w:r w:rsidR="00207180">
        <w:rPr>
          <w:rFonts w:eastAsia="Calibri"/>
          <w:color w:val="000000" w:themeColor="text1"/>
          <w:lang w:val="fr-FR"/>
        </w:rPr>
        <w:t>es qui étaient</w:t>
      </w:r>
      <w:r w:rsidRPr="00AC1983">
        <w:rPr>
          <w:rFonts w:eastAsia="Calibri"/>
          <w:color w:val="000000" w:themeColor="text1"/>
          <w:lang w:val="fr-FR"/>
        </w:rPr>
        <w:t xml:space="preserve"> continuellement recréées par des ateliers expérimentaux, des approches </w:t>
      </w:r>
      <w:r w:rsidR="00207180">
        <w:rPr>
          <w:rFonts w:eastAsia="Calibri"/>
          <w:color w:val="000000" w:themeColor="text1"/>
          <w:lang w:val="fr-FR"/>
        </w:rPr>
        <w:t>libres (dites « </w:t>
      </w:r>
      <w:r w:rsidRPr="00AC1983">
        <w:rPr>
          <w:rFonts w:eastAsia="Calibri"/>
          <w:color w:val="000000" w:themeColor="text1"/>
          <w:lang w:val="fr-FR"/>
        </w:rPr>
        <w:t>open-source</w:t>
      </w:r>
      <w:r w:rsidR="00207180">
        <w:rPr>
          <w:rFonts w:eastAsia="Calibri"/>
          <w:color w:val="000000" w:themeColor="text1"/>
          <w:lang w:val="fr-FR"/>
        </w:rPr>
        <w:t> ») et de</w:t>
      </w:r>
      <w:r w:rsidRPr="00AC1983">
        <w:rPr>
          <w:rFonts w:eastAsia="Calibri"/>
          <w:color w:val="000000" w:themeColor="text1"/>
          <w:lang w:val="fr-FR"/>
        </w:rPr>
        <w:t xml:space="preserve"> nouvelles </w:t>
      </w:r>
      <w:r w:rsidR="00207180">
        <w:rPr>
          <w:rFonts w:eastAsia="Calibri"/>
          <w:color w:val="000000" w:themeColor="text1"/>
          <w:lang w:val="fr-FR"/>
        </w:rPr>
        <w:t>technologies. L'élément favorisait</w:t>
      </w:r>
      <w:r w:rsidRPr="00AC1983">
        <w:rPr>
          <w:rFonts w:eastAsia="Calibri"/>
          <w:color w:val="000000" w:themeColor="text1"/>
          <w:lang w:val="fr-FR"/>
        </w:rPr>
        <w:t xml:space="preserve"> une recréation constante des motifs et des savoir-faire traditionnels en mettant en évidence le lien intrinsèque établi entre le patrimoine vivant et un large éventail de domaines tels que l'histoire, la biologie, la chimie, l'art et le design. Les mesures de sauvegarde étaient axées sur la transmission, la protection, la documentation et la promotion de l'élément par le biais de programmes éducatifs. Les communautés concernées et un large é</w:t>
      </w:r>
      <w:r w:rsidR="00207180">
        <w:rPr>
          <w:rFonts w:eastAsia="Calibri"/>
          <w:color w:val="000000" w:themeColor="text1"/>
          <w:lang w:val="fr-FR"/>
        </w:rPr>
        <w:t>ventail de parties prenantes avaient activement</w:t>
      </w:r>
      <w:r w:rsidRPr="00AC1983">
        <w:rPr>
          <w:rFonts w:eastAsia="Calibri"/>
          <w:color w:val="000000" w:themeColor="text1"/>
          <w:lang w:val="fr-FR"/>
        </w:rPr>
        <w:t xml:space="preserve"> participé au processus de </w:t>
      </w:r>
      <w:r w:rsidR="00207180" w:rsidRPr="00207180">
        <w:rPr>
          <w:rFonts w:eastAsia="Calibri"/>
          <w:color w:val="000000" w:themeColor="text1"/>
          <w:lang w:val="fr-FR"/>
        </w:rPr>
        <w:t>candidature</w:t>
      </w:r>
      <w:r w:rsidR="00207180">
        <w:rPr>
          <w:rFonts w:eastAsia="Calibri"/>
          <w:color w:val="000000" w:themeColor="text1"/>
          <w:lang w:val="fr-FR"/>
        </w:rPr>
        <w:t xml:space="preserve"> dans le cadre </w:t>
      </w:r>
      <w:r w:rsidRPr="00AC1983">
        <w:rPr>
          <w:rFonts w:eastAsia="Calibri"/>
          <w:color w:val="000000" w:themeColor="text1"/>
          <w:lang w:val="fr-FR"/>
        </w:rPr>
        <w:t>d'a</w:t>
      </w:r>
      <w:r w:rsidR="00207180">
        <w:rPr>
          <w:rFonts w:eastAsia="Calibri"/>
          <w:color w:val="000000" w:themeColor="text1"/>
          <w:lang w:val="fr-FR"/>
        </w:rPr>
        <w:t>teliers. L'Organe d'évaluation a</w:t>
      </w:r>
      <w:r w:rsidR="006E7C30">
        <w:rPr>
          <w:rFonts w:eastAsia="Calibri"/>
          <w:color w:val="000000" w:themeColor="text1"/>
          <w:lang w:val="fr-FR"/>
        </w:rPr>
        <w:t>vait</w:t>
      </w:r>
      <w:r w:rsidR="00207180">
        <w:rPr>
          <w:rFonts w:eastAsia="Calibri"/>
          <w:color w:val="000000" w:themeColor="text1"/>
          <w:lang w:val="fr-FR"/>
        </w:rPr>
        <w:t xml:space="preserve"> félicité</w:t>
      </w:r>
      <w:r w:rsidRPr="00AC1983">
        <w:rPr>
          <w:rFonts w:eastAsia="Calibri"/>
          <w:color w:val="000000" w:themeColor="text1"/>
          <w:lang w:val="fr-FR"/>
        </w:rPr>
        <w:t xml:space="preserve"> les </w:t>
      </w:r>
      <w:r w:rsidR="00207180">
        <w:rPr>
          <w:rFonts w:eastAsia="Calibri"/>
          <w:color w:val="000000" w:themeColor="text1"/>
          <w:lang w:val="fr-FR"/>
        </w:rPr>
        <w:t xml:space="preserve">États parties </w:t>
      </w:r>
      <w:r w:rsidRPr="00AC1983">
        <w:rPr>
          <w:rFonts w:eastAsia="Calibri"/>
          <w:color w:val="000000" w:themeColor="text1"/>
          <w:lang w:val="fr-FR"/>
        </w:rPr>
        <w:t>pour l</w:t>
      </w:r>
      <w:r w:rsidR="00207180">
        <w:rPr>
          <w:rFonts w:eastAsia="Calibri"/>
          <w:color w:val="000000" w:themeColor="text1"/>
          <w:lang w:val="fr-FR"/>
        </w:rPr>
        <w:t>'excellent dossier au</w:t>
      </w:r>
      <w:r w:rsidRPr="00AC1983">
        <w:rPr>
          <w:rFonts w:eastAsia="Calibri"/>
          <w:color w:val="000000" w:themeColor="text1"/>
          <w:lang w:val="fr-FR"/>
        </w:rPr>
        <w:t xml:space="preserve">quel chaque </w:t>
      </w:r>
      <w:r w:rsidR="00207180">
        <w:rPr>
          <w:rFonts w:eastAsia="Calibri"/>
          <w:color w:val="000000" w:themeColor="text1"/>
          <w:lang w:val="fr-FR"/>
        </w:rPr>
        <w:t>État partie soumissionnaire semblait</w:t>
      </w:r>
      <w:r w:rsidRPr="00AC1983">
        <w:rPr>
          <w:rFonts w:eastAsia="Calibri"/>
          <w:color w:val="000000" w:themeColor="text1"/>
          <w:lang w:val="fr-FR"/>
        </w:rPr>
        <w:t xml:space="preserve"> avoir contribué de manière équilibrée, démontrant une mise en réseau active des communautés dans la préparation de la </w:t>
      </w:r>
      <w:r w:rsidR="00207180" w:rsidRPr="00207180">
        <w:rPr>
          <w:rFonts w:eastAsia="Calibri"/>
          <w:color w:val="000000" w:themeColor="text1"/>
          <w:lang w:val="fr-FR"/>
        </w:rPr>
        <w:t>candidature</w:t>
      </w:r>
      <w:r w:rsidR="00207180">
        <w:rPr>
          <w:rFonts w:eastAsia="Calibri"/>
          <w:color w:val="000000" w:themeColor="text1"/>
          <w:lang w:val="fr-FR"/>
        </w:rPr>
        <w:t xml:space="preserve"> </w:t>
      </w:r>
      <w:r w:rsidRPr="00AC1983">
        <w:rPr>
          <w:rFonts w:eastAsia="Calibri"/>
          <w:color w:val="000000" w:themeColor="text1"/>
          <w:lang w:val="fr-FR"/>
        </w:rPr>
        <w:t>et la sauvegarde globale de l'élément. L'Organe d'</w:t>
      </w:r>
      <w:r w:rsidR="00207180">
        <w:rPr>
          <w:rFonts w:eastAsia="Calibri"/>
          <w:color w:val="000000" w:themeColor="text1"/>
          <w:lang w:val="fr-FR"/>
        </w:rPr>
        <w:t>évaluation recommandait</w:t>
      </w:r>
      <w:r w:rsidRPr="00AC1983">
        <w:rPr>
          <w:rFonts w:eastAsia="Calibri"/>
          <w:color w:val="000000" w:themeColor="text1"/>
          <w:lang w:val="fr-FR"/>
        </w:rPr>
        <w:t xml:space="preserve"> que le Comité inscrive</w:t>
      </w:r>
      <w:r w:rsidR="00207180">
        <w:rPr>
          <w:rFonts w:eastAsia="Calibri"/>
          <w:color w:val="000000" w:themeColor="text1"/>
          <w:lang w:val="fr-FR"/>
        </w:rPr>
        <w:t xml:space="preserve"> </w:t>
      </w:r>
      <w:r w:rsidR="00207180" w:rsidRPr="00207180">
        <w:rPr>
          <w:lang w:val="fr-FR"/>
        </w:rPr>
        <w:t>Blaudruck / Modrotisk / Kékfestés / Modrotlač, impression de réserves à la planche et teinture à l’indigo en Europe</w:t>
      </w:r>
      <w:r w:rsidR="00207180" w:rsidRPr="00AC1983">
        <w:rPr>
          <w:rFonts w:eastAsia="Calibri"/>
          <w:b/>
          <w:color w:val="000000" w:themeColor="text1"/>
          <w:lang w:val="fr-FR"/>
        </w:rPr>
        <w:t xml:space="preserve"> </w:t>
      </w:r>
      <w:r w:rsidRPr="00AC1983">
        <w:rPr>
          <w:rFonts w:eastAsia="Calibri"/>
          <w:color w:val="000000" w:themeColor="text1"/>
          <w:lang w:val="fr-FR"/>
        </w:rPr>
        <w:t>sur la Liste représentative.</w:t>
      </w:r>
    </w:p>
    <w:p w14:paraId="5D2FE698" w14:textId="1DC9915E" w:rsidR="00207180" w:rsidRDefault="00207180" w:rsidP="008B4DCF">
      <w:pPr>
        <w:pStyle w:val="Orateurengris"/>
        <w:spacing w:before="120"/>
        <w:ind w:left="709" w:hanging="709"/>
        <w:rPr>
          <w:lang w:val="fr-FR"/>
        </w:rPr>
      </w:pPr>
      <w:r>
        <w:rPr>
          <w:lang w:val="fr-FR"/>
        </w:rPr>
        <w:t xml:space="preserve">Le </w:t>
      </w:r>
      <w:r w:rsidRPr="00207180">
        <w:rPr>
          <w:b/>
          <w:lang w:val="fr-FR"/>
        </w:rPr>
        <w:t>Président</w:t>
      </w:r>
      <w:r>
        <w:rPr>
          <w:lang w:val="fr-FR"/>
        </w:rPr>
        <w:t xml:space="preserve"> a noté qu’aucun </w:t>
      </w:r>
      <w:r w:rsidRPr="00207180">
        <w:rPr>
          <w:lang w:val="fr-FR"/>
        </w:rPr>
        <w:t>amendement</w:t>
      </w:r>
      <w:r>
        <w:rPr>
          <w:lang w:val="fr-FR"/>
        </w:rPr>
        <w:t xml:space="preserve"> n’avait été reçu pour cette </w:t>
      </w:r>
      <w:r w:rsidRPr="00207180">
        <w:rPr>
          <w:lang w:val="fr-FR"/>
        </w:rPr>
        <w:t>candidature</w:t>
      </w:r>
      <w:r>
        <w:rPr>
          <w:lang w:val="fr-FR"/>
        </w:rPr>
        <w:t>.</w:t>
      </w:r>
    </w:p>
    <w:p w14:paraId="58DA775F" w14:textId="56944DC2" w:rsidR="00207180" w:rsidRPr="00207180" w:rsidRDefault="00207180" w:rsidP="008B4DCF">
      <w:pPr>
        <w:pStyle w:val="Orateurengris"/>
        <w:spacing w:before="120"/>
        <w:ind w:left="709" w:hanging="709"/>
        <w:rPr>
          <w:rFonts w:eastAsia="Calibri"/>
          <w:color w:val="000000" w:themeColor="text1"/>
          <w:lang w:val="fr-FR"/>
        </w:rPr>
      </w:pPr>
      <w:r>
        <w:rPr>
          <w:rFonts w:eastAsia="Calibri"/>
          <w:color w:val="000000" w:themeColor="text1"/>
          <w:lang w:val="fr-FR"/>
        </w:rPr>
        <w:t xml:space="preserve">Passant au projet de décision dans son </w:t>
      </w:r>
      <w:r w:rsidRPr="00207180">
        <w:rPr>
          <w:rFonts w:eastAsia="Calibri"/>
          <w:color w:val="000000" w:themeColor="text1"/>
          <w:lang w:val="fr-FR"/>
        </w:rPr>
        <w:t>ensemble</w:t>
      </w:r>
      <w:r>
        <w:rPr>
          <w:rFonts w:eastAsia="Calibri"/>
          <w:color w:val="000000" w:themeColor="text1"/>
          <w:lang w:val="fr-FR"/>
        </w:rPr>
        <w:t xml:space="preserve">, le </w:t>
      </w:r>
      <w:r w:rsidRPr="00207180">
        <w:rPr>
          <w:rFonts w:eastAsia="Calibri"/>
          <w:b/>
          <w:color w:val="000000" w:themeColor="text1"/>
          <w:lang w:val="fr-FR"/>
        </w:rPr>
        <w:t>Président</w:t>
      </w:r>
      <w:r>
        <w:rPr>
          <w:rFonts w:eastAsia="Calibri"/>
          <w:color w:val="000000" w:themeColor="text1"/>
          <w:lang w:val="fr-FR"/>
        </w:rPr>
        <w:t xml:space="preserve"> </w:t>
      </w:r>
      <w:r w:rsidRPr="00207180">
        <w:rPr>
          <w:rFonts w:eastAsia="Calibri"/>
          <w:b/>
          <w:color w:val="000000" w:themeColor="text1"/>
          <w:lang w:val="fr-FR"/>
        </w:rPr>
        <w:t xml:space="preserve">a déclaré adoptée la décision </w:t>
      </w:r>
      <w:hyperlink r:id="rId105" w:history="1">
        <w:r w:rsidRPr="00207180">
          <w:rPr>
            <w:rStyle w:val="Hyperlink"/>
            <w:b/>
            <w:lang w:val="fr-FR"/>
          </w:rPr>
          <w:t>13.COM 10.b.</w:t>
        </w:r>
        <w:r w:rsidRPr="00207180">
          <w:rPr>
            <w:rStyle w:val="Hyperlink"/>
            <w:b/>
            <w:u w:val="none"/>
            <w:lang w:val="fr-FR"/>
          </w:rPr>
          <w:t>2</w:t>
        </w:r>
      </w:hyperlink>
      <w:r w:rsidRPr="00207180">
        <w:rPr>
          <w:rStyle w:val="Hyperlink"/>
          <w:b/>
          <w:u w:val="none"/>
          <w:lang w:val="fr-FR"/>
        </w:rPr>
        <w:t xml:space="preserve"> </w:t>
      </w:r>
      <w:r w:rsidRPr="00207180">
        <w:rPr>
          <w:rStyle w:val="Hyperlink"/>
          <w:b/>
          <w:color w:val="auto"/>
          <w:u w:val="none"/>
          <w:lang w:val="fr-FR"/>
        </w:rPr>
        <w:t xml:space="preserve">d’inscrire </w:t>
      </w:r>
      <w:r w:rsidRPr="00207180">
        <w:rPr>
          <w:b/>
          <w:lang w:val="fr-FR"/>
        </w:rPr>
        <w:t>Blaudruck / Modrotisk / Kékfestés / Modrotlač, impression de réserves à la planche et teinture à l’indigo en Europe</w:t>
      </w:r>
      <w:r w:rsidRPr="00207180">
        <w:rPr>
          <w:rFonts w:eastAsia="Calibri"/>
          <w:b/>
          <w:color w:val="000000" w:themeColor="text1"/>
          <w:lang w:val="fr-FR"/>
        </w:rPr>
        <w:t xml:space="preserve"> sur la Liste représentative</w:t>
      </w:r>
      <w:r>
        <w:rPr>
          <w:rFonts w:eastAsia="Calibri"/>
          <w:b/>
          <w:color w:val="000000" w:themeColor="text1"/>
          <w:lang w:val="fr-FR"/>
        </w:rPr>
        <w:t xml:space="preserve">. </w:t>
      </w:r>
    </w:p>
    <w:p w14:paraId="3C3EF725" w14:textId="0BE882B0" w:rsidR="002423DF" w:rsidRPr="002423DF" w:rsidRDefault="002423DF" w:rsidP="000C5A26">
      <w:pPr>
        <w:pStyle w:val="Orateurengris"/>
        <w:spacing w:before="120"/>
        <w:ind w:left="709" w:hanging="709"/>
        <w:rPr>
          <w:rFonts w:eastAsia="Times New Roman"/>
          <w:lang w:val="fr-FR"/>
        </w:rPr>
      </w:pPr>
      <w:r>
        <w:rPr>
          <w:rFonts w:eastAsia="Times New Roman"/>
          <w:lang w:val="fr-FR"/>
        </w:rPr>
        <w:t xml:space="preserve">La </w:t>
      </w:r>
      <w:r w:rsidRPr="002423DF">
        <w:rPr>
          <w:rFonts w:eastAsia="Times New Roman"/>
          <w:b/>
          <w:lang w:val="fr-FR"/>
        </w:rPr>
        <w:t>délégation de la T</w:t>
      </w:r>
      <w:r>
        <w:rPr>
          <w:rFonts w:eastAsia="Times New Roman"/>
          <w:b/>
          <w:lang w:val="fr-FR"/>
        </w:rPr>
        <w:t>ché</w:t>
      </w:r>
      <w:r w:rsidRPr="002423DF">
        <w:rPr>
          <w:rFonts w:eastAsia="Times New Roman"/>
          <w:b/>
          <w:lang w:val="fr-FR"/>
        </w:rPr>
        <w:t>quie</w:t>
      </w:r>
      <w:r w:rsidRPr="002423DF">
        <w:rPr>
          <w:rFonts w:eastAsia="Times New Roman"/>
          <w:lang w:val="fr-FR"/>
        </w:rPr>
        <w:t xml:space="preserve"> a remercié le pays hôte d'avoi</w:t>
      </w:r>
      <w:r w:rsidR="00552020">
        <w:rPr>
          <w:rFonts w:eastAsia="Times New Roman"/>
          <w:lang w:val="fr-FR"/>
        </w:rPr>
        <w:t xml:space="preserve">r organisé la session, et pour </w:t>
      </w:r>
      <w:r w:rsidRPr="002423DF">
        <w:rPr>
          <w:rFonts w:eastAsia="Times New Roman"/>
          <w:lang w:val="fr-FR"/>
        </w:rPr>
        <w:t>sa c</w:t>
      </w:r>
      <w:r w:rsidR="00552020">
        <w:rPr>
          <w:rFonts w:eastAsia="Times New Roman"/>
          <w:lang w:val="fr-FR"/>
        </w:rPr>
        <w:t>haleureuse hospitalité. Elle était</w:t>
      </w:r>
      <w:r w:rsidRPr="002423DF">
        <w:rPr>
          <w:rFonts w:eastAsia="Times New Roman"/>
          <w:lang w:val="fr-FR"/>
        </w:rPr>
        <w:t xml:space="preserve"> trè</w:t>
      </w:r>
      <w:r w:rsidR="00552020">
        <w:rPr>
          <w:rFonts w:eastAsia="Times New Roman"/>
          <w:lang w:val="fr-FR"/>
        </w:rPr>
        <w:t>s heur</w:t>
      </w:r>
      <w:r w:rsidR="000C4C86">
        <w:rPr>
          <w:rFonts w:eastAsia="Times New Roman"/>
          <w:lang w:val="fr-FR"/>
        </w:rPr>
        <w:t>euse que l’impression en bleu de réserve</w:t>
      </w:r>
      <w:r w:rsidRPr="002423DF">
        <w:rPr>
          <w:rFonts w:eastAsia="Times New Roman"/>
          <w:lang w:val="fr-FR"/>
        </w:rPr>
        <w:t xml:space="preserve"> ait été ajouté</w:t>
      </w:r>
      <w:r w:rsidR="00552020">
        <w:rPr>
          <w:rFonts w:eastAsia="Times New Roman"/>
          <w:lang w:val="fr-FR"/>
        </w:rPr>
        <w:t>e</w:t>
      </w:r>
      <w:r w:rsidRPr="002423DF">
        <w:rPr>
          <w:rFonts w:eastAsia="Times New Roman"/>
          <w:lang w:val="fr-FR"/>
        </w:rPr>
        <w:t xml:space="preserve"> à la Liste représentative, ajoutant que le patrimoine vivant, y compris l'a</w:t>
      </w:r>
      <w:r w:rsidR="00552020">
        <w:rPr>
          <w:rFonts w:eastAsia="Times New Roman"/>
          <w:lang w:val="fr-FR"/>
        </w:rPr>
        <w:t>rtisanat traditionnel, ne connaissai</w:t>
      </w:r>
      <w:r w:rsidRPr="002423DF">
        <w:rPr>
          <w:rFonts w:eastAsia="Times New Roman"/>
          <w:lang w:val="fr-FR"/>
        </w:rPr>
        <w:t>t pas de frontières</w:t>
      </w:r>
      <w:r w:rsidR="00552020">
        <w:rPr>
          <w:rFonts w:eastAsia="Times New Roman"/>
          <w:lang w:val="fr-FR"/>
        </w:rPr>
        <w:t>, et elle était</w:t>
      </w:r>
      <w:r w:rsidRPr="002423DF">
        <w:rPr>
          <w:rFonts w:eastAsia="Times New Roman"/>
          <w:lang w:val="fr-FR"/>
        </w:rPr>
        <w:t xml:space="preserve"> très fière que la </w:t>
      </w:r>
      <w:r w:rsidR="00552020" w:rsidRPr="00552020">
        <w:rPr>
          <w:rFonts w:eastAsia="Times New Roman"/>
          <w:lang w:val="fr-FR"/>
        </w:rPr>
        <w:t>candidature</w:t>
      </w:r>
      <w:r w:rsidR="00552020">
        <w:rPr>
          <w:rFonts w:eastAsia="Times New Roman"/>
          <w:lang w:val="fr-FR"/>
        </w:rPr>
        <w:t xml:space="preserve"> transfrontalière conjointe</w:t>
      </w:r>
      <w:r w:rsidRPr="002423DF">
        <w:rPr>
          <w:rFonts w:eastAsia="Times New Roman"/>
          <w:lang w:val="fr-FR"/>
        </w:rPr>
        <w:t xml:space="preserve"> ait été élaborée par cinq pays voisins situés au cœur de l'Europe. La participation de toutes les parties prenantes, les échanges</w:t>
      </w:r>
      <w:r w:rsidR="00552020">
        <w:rPr>
          <w:rFonts w:eastAsia="Times New Roman"/>
          <w:lang w:val="fr-FR"/>
        </w:rPr>
        <w:t xml:space="preserve"> entre les commun</w:t>
      </w:r>
      <w:r w:rsidR="000C4C86">
        <w:rPr>
          <w:rFonts w:eastAsia="Times New Roman"/>
          <w:lang w:val="fr-FR"/>
        </w:rPr>
        <w:t>autés de l’impression en bleu de réserve</w:t>
      </w:r>
      <w:r w:rsidRPr="002423DF">
        <w:rPr>
          <w:rFonts w:eastAsia="Times New Roman"/>
          <w:lang w:val="fr-FR"/>
        </w:rPr>
        <w:t xml:space="preserve"> et le soutien et la promotion de cet élément aux </w:t>
      </w:r>
      <w:r w:rsidR="00552020">
        <w:rPr>
          <w:rFonts w:eastAsia="Times New Roman"/>
          <w:lang w:val="fr-FR"/>
        </w:rPr>
        <w:t>niveaux régional et national avaient</w:t>
      </w:r>
      <w:r w:rsidRPr="002423DF">
        <w:rPr>
          <w:rFonts w:eastAsia="Times New Roman"/>
          <w:lang w:val="fr-FR"/>
        </w:rPr>
        <w:t xml:space="preserve"> été la base d'une coopération internationale réussie, pour laquelle </w:t>
      </w:r>
      <w:r w:rsidR="00552020">
        <w:rPr>
          <w:rFonts w:eastAsia="Times New Roman"/>
          <w:lang w:val="fr-FR"/>
        </w:rPr>
        <w:t xml:space="preserve">la </w:t>
      </w:r>
      <w:r w:rsidR="00552020" w:rsidRPr="00552020">
        <w:rPr>
          <w:rFonts w:eastAsia="Times New Roman"/>
          <w:lang w:val="fr-FR"/>
        </w:rPr>
        <w:t>délégation</w:t>
      </w:r>
      <w:r w:rsidR="00552020">
        <w:rPr>
          <w:rFonts w:eastAsia="Times New Roman"/>
          <w:lang w:val="fr-FR"/>
        </w:rPr>
        <w:t xml:space="preserve"> </w:t>
      </w:r>
      <w:r w:rsidRPr="002423DF">
        <w:rPr>
          <w:rFonts w:eastAsia="Times New Roman"/>
          <w:lang w:val="fr-FR"/>
        </w:rPr>
        <w:t>a exprimé ses sincères remerciements à tous.</w:t>
      </w:r>
    </w:p>
    <w:p w14:paraId="35115CD6" w14:textId="0FED184A" w:rsidR="00552020" w:rsidRPr="00552020" w:rsidRDefault="00552020" w:rsidP="000C5A26">
      <w:pPr>
        <w:pStyle w:val="Orateurengris"/>
        <w:spacing w:before="120"/>
        <w:ind w:left="709" w:hanging="709"/>
        <w:rPr>
          <w:rFonts w:eastAsia="Times New Roman"/>
          <w:lang w:val="fr-FR"/>
        </w:rPr>
      </w:pPr>
      <w:r w:rsidRPr="00552020">
        <w:rPr>
          <w:rFonts w:eastAsia="Times New Roman"/>
          <w:lang w:val="fr-FR"/>
        </w:rPr>
        <w:t xml:space="preserve">La </w:t>
      </w:r>
      <w:r w:rsidRPr="00552020">
        <w:rPr>
          <w:rFonts w:eastAsia="Times New Roman"/>
          <w:b/>
          <w:lang w:val="fr-FR"/>
        </w:rPr>
        <w:t>délégation de l'Allemagne</w:t>
      </w:r>
      <w:r w:rsidR="000C4C86">
        <w:rPr>
          <w:rFonts w:eastAsia="Times New Roman"/>
          <w:lang w:val="fr-FR"/>
        </w:rPr>
        <w:t xml:space="preserve"> a fait observer que l’impression en bleu de réserve</w:t>
      </w:r>
      <w:r w:rsidRPr="00552020">
        <w:rPr>
          <w:rFonts w:eastAsia="Times New Roman"/>
          <w:lang w:val="fr-FR"/>
        </w:rPr>
        <w:t>, également appelé</w:t>
      </w:r>
      <w:r>
        <w:rPr>
          <w:rFonts w:eastAsia="Times New Roman"/>
          <w:lang w:val="fr-FR"/>
        </w:rPr>
        <w:t>e</w:t>
      </w:r>
      <w:r w:rsidRPr="00552020">
        <w:rPr>
          <w:rFonts w:eastAsia="Times New Roman"/>
          <w:lang w:val="fr-FR"/>
        </w:rPr>
        <w:t xml:space="preserve"> teinture</w:t>
      </w:r>
      <w:r w:rsidR="000C4C86">
        <w:rPr>
          <w:rFonts w:eastAsia="Times New Roman"/>
          <w:lang w:val="fr-FR"/>
        </w:rPr>
        <w:t xml:space="preserve"> en bleu de réserve</w:t>
      </w:r>
      <w:r w:rsidRPr="00552020">
        <w:rPr>
          <w:rFonts w:eastAsia="Times New Roman"/>
          <w:lang w:val="fr-FR"/>
        </w:rPr>
        <w:t>, était un phénomène qui reliait cinq États soumissionnai</w:t>
      </w:r>
      <w:r w:rsidR="000C4C86">
        <w:rPr>
          <w:rFonts w:eastAsia="Times New Roman"/>
          <w:lang w:val="fr-FR"/>
        </w:rPr>
        <w:t>res et leurs communautés. Cela illustrait</w:t>
      </w:r>
      <w:r w:rsidRPr="00552020">
        <w:rPr>
          <w:rFonts w:eastAsia="Times New Roman"/>
          <w:lang w:val="fr-FR"/>
        </w:rPr>
        <w:t xml:space="preserve"> parfaitement </w:t>
      </w:r>
      <w:r w:rsidR="000C4C86">
        <w:rPr>
          <w:rFonts w:eastAsia="Times New Roman"/>
          <w:lang w:val="fr-FR"/>
        </w:rPr>
        <w:t xml:space="preserve">la façon dont </w:t>
      </w:r>
      <w:r w:rsidRPr="00552020">
        <w:rPr>
          <w:rFonts w:eastAsia="Times New Roman"/>
          <w:lang w:val="fr-FR"/>
        </w:rPr>
        <w:t>le patrimoin</w:t>
      </w:r>
      <w:r w:rsidR="000C4C86">
        <w:rPr>
          <w:rFonts w:eastAsia="Times New Roman"/>
          <w:lang w:val="fr-FR"/>
        </w:rPr>
        <w:t>e culturel immatériel était</w:t>
      </w:r>
      <w:r w:rsidRPr="00552020">
        <w:rPr>
          <w:rFonts w:eastAsia="Times New Roman"/>
          <w:lang w:val="fr-FR"/>
        </w:rPr>
        <w:t xml:space="preserve"> partagé au-delà des frontières et </w:t>
      </w:r>
      <w:r w:rsidR="000C4C86">
        <w:rPr>
          <w:rFonts w:eastAsia="Times New Roman"/>
          <w:lang w:val="fr-FR"/>
        </w:rPr>
        <w:t>dont il pouvait</w:t>
      </w:r>
      <w:r w:rsidRPr="00552020">
        <w:rPr>
          <w:rFonts w:eastAsia="Times New Roman"/>
          <w:lang w:val="fr-FR"/>
        </w:rPr>
        <w:t xml:space="preserve"> servir de tremplin à la coopération internationale et au respect mutuel.</w:t>
      </w:r>
    </w:p>
    <w:p w14:paraId="042E1C28" w14:textId="3A7280EC" w:rsidR="000C4C86" w:rsidRPr="000C4C86" w:rsidRDefault="000C4C86" w:rsidP="000C5A26">
      <w:pPr>
        <w:pStyle w:val="Orateurengris"/>
        <w:spacing w:before="120"/>
        <w:ind w:left="709" w:hanging="709"/>
        <w:rPr>
          <w:rFonts w:eastAsia="Times New Roman"/>
          <w:lang w:val="fr-FR"/>
        </w:rPr>
      </w:pPr>
      <w:r w:rsidRPr="000C4C86">
        <w:rPr>
          <w:rFonts w:eastAsia="Times New Roman"/>
          <w:lang w:val="fr-FR"/>
        </w:rPr>
        <w:t xml:space="preserve">La </w:t>
      </w:r>
      <w:r w:rsidRPr="000C4C86">
        <w:rPr>
          <w:rFonts w:eastAsia="Times New Roman"/>
          <w:b/>
          <w:lang w:val="fr-FR"/>
        </w:rPr>
        <w:t>délégation de la Hongrie</w:t>
      </w:r>
      <w:r w:rsidRPr="000C4C86">
        <w:rPr>
          <w:rFonts w:eastAsia="Times New Roman"/>
          <w:lang w:val="fr-FR"/>
        </w:rPr>
        <w:t xml:space="preserve"> a expliqué que la candidature</w:t>
      </w:r>
      <w:r>
        <w:rPr>
          <w:rFonts w:eastAsia="Times New Roman"/>
          <w:lang w:val="fr-FR"/>
        </w:rPr>
        <w:t xml:space="preserve"> </w:t>
      </w:r>
      <w:r w:rsidRPr="000C4C86">
        <w:rPr>
          <w:rFonts w:eastAsia="Times New Roman"/>
          <w:lang w:val="fr-FR"/>
        </w:rPr>
        <w:t xml:space="preserve">multinationale offrait aux teinturiers </w:t>
      </w:r>
      <w:r>
        <w:rPr>
          <w:rFonts w:eastAsia="Times New Roman"/>
          <w:lang w:val="fr-FR"/>
        </w:rPr>
        <w:t xml:space="preserve">en bleu de réserve </w:t>
      </w:r>
      <w:r w:rsidRPr="000C4C86">
        <w:rPr>
          <w:rFonts w:eastAsia="Times New Roman"/>
          <w:lang w:val="fr-FR"/>
        </w:rPr>
        <w:t>et aux experts l'occasion d'approfondir la coopération entre les cinq pays, ce qui a</w:t>
      </w:r>
      <w:r>
        <w:rPr>
          <w:rFonts w:eastAsia="Times New Roman"/>
          <w:lang w:val="fr-FR"/>
        </w:rPr>
        <w:t>vait</w:t>
      </w:r>
      <w:r w:rsidRPr="000C4C86">
        <w:rPr>
          <w:rFonts w:eastAsia="Times New Roman"/>
          <w:lang w:val="fr-FR"/>
        </w:rPr>
        <w:t xml:space="preserve"> abouti à un engagement renouvelé de sauvegard</w:t>
      </w:r>
      <w:r>
        <w:rPr>
          <w:rFonts w:eastAsia="Times New Roman"/>
          <w:lang w:val="fr-FR"/>
        </w:rPr>
        <w:t>er ce patrimoine commun. L</w:t>
      </w:r>
      <w:r w:rsidRPr="000C4C86">
        <w:rPr>
          <w:rFonts w:eastAsia="Times New Roman"/>
          <w:lang w:val="fr-FR"/>
        </w:rPr>
        <w:t xml:space="preserve">a tradition de la teinture </w:t>
      </w:r>
      <w:r>
        <w:rPr>
          <w:rFonts w:eastAsia="Times New Roman"/>
          <w:lang w:val="fr-FR"/>
        </w:rPr>
        <w:t xml:space="preserve">en bleu de réserve </w:t>
      </w:r>
      <w:r w:rsidRPr="000C4C86">
        <w:rPr>
          <w:rFonts w:eastAsia="Times New Roman"/>
          <w:lang w:val="fr-FR"/>
        </w:rPr>
        <w:t>se transmet</w:t>
      </w:r>
      <w:r>
        <w:rPr>
          <w:rFonts w:eastAsia="Times New Roman"/>
          <w:lang w:val="fr-FR"/>
        </w:rPr>
        <w:t>tant</w:t>
      </w:r>
      <w:r w:rsidRPr="000C4C86">
        <w:rPr>
          <w:rFonts w:eastAsia="Times New Roman"/>
          <w:lang w:val="fr-FR"/>
        </w:rPr>
        <w:t xml:space="preserve"> principalement au sein </w:t>
      </w:r>
      <w:r>
        <w:rPr>
          <w:rFonts w:eastAsia="Times New Roman"/>
          <w:lang w:val="fr-FR"/>
        </w:rPr>
        <w:t xml:space="preserve">de la famille, sa survie dépendait </w:t>
      </w:r>
      <w:r w:rsidRPr="000C4C86">
        <w:rPr>
          <w:rFonts w:eastAsia="Times New Roman"/>
          <w:lang w:val="fr-FR"/>
        </w:rPr>
        <w:t>des ateliers familiaux. Au niveau national, l</w:t>
      </w:r>
      <w:r>
        <w:rPr>
          <w:rFonts w:eastAsia="Times New Roman"/>
          <w:lang w:val="fr-FR"/>
        </w:rPr>
        <w:t>es musées et les ONG soutenaient</w:t>
      </w:r>
      <w:r w:rsidRPr="000C4C86">
        <w:rPr>
          <w:rFonts w:eastAsia="Times New Roman"/>
          <w:lang w:val="fr-FR"/>
        </w:rPr>
        <w:t xml:space="preserve"> ces ateliers, tandis que les festivals, expositions et spectacles nationaux et locaux offr</w:t>
      </w:r>
      <w:r>
        <w:rPr>
          <w:rFonts w:eastAsia="Times New Roman"/>
          <w:lang w:val="fr-FR"/>
        </w:rPr>
        <w:t>ai</w:t>
      </w:r>
      <w:r w:rsidRPr="000C4C86">
        <w:rPr>
          <w:rFonts w:eastAsia="Times New Roman"/>
          <w:lang w:val="fr-FR"/>
        </w:rPr>
        <w:t>ent</w:t>
      </w:r>
      <w:r>
        <w:rPr>
          <w:rFonts w:eastAsia="Times New Roman"/>
          <w:lang w:val="fr-FR"/>
        </w:rPr>
        <w:t xml:space="preserve"> aux maîtres artisan</w:t>
      </w:r>
      <w:r w:rsidR="00EE0E3C">
        <w:rPr>
          <w:rFonts w:eastAsia="Times New Roman"/>
          <w:lang w:val="fr-FR"/>
        </w:rPr>
        <w:t>s des possibilités de travailler en</w:t>
      </w:r>
      <w:r>
        <w:rPr>
          <w:rFonts w:eastAsia="Times New Roman"/>
          <w:lang w:val="fr-FR"/>
        </w:rPr>
        <w:t xml:space="preserve"> réseaux. Les créateurs de textiles avaient</w:t>
      </w:r>
      <w:r w:rsidRPr="000C4C86">
        <w:rPr>
          <w:rFonts w:eastAsia="Times New Roman"/>
          <w:lang w:val="fr-FR"/>
        </w:rPr>
        <w:t xml:space="preserve"> également un rôle crucial à jouer pour rendr</w:t>
      </w:r>
      <w:r w:rsidR="00EE0E3C">
        <w:rPr>
          <w:rFonts w:eastAsia="Times New Roman"/>
          <w:lang w:val="fr-FR"/>
        </w:rPr>
        <w:t>e les produits teints</w:t>
      </w:r>
      <w:r>
        <w:rPr>
          <w:rFonts w:eastAsia="Times New Roman"/>
          <w:lang w:val="fr-FR"/>
        </w:rPr>
        <w:t xml:space="preserve"> en bleu de réserve</w:t>
      </w:r>
      <w:r w:rsidRPr="000C4C86">
        <w:rPr>
          <w:rFonts w:eastAsia="Times New Roman"/>
          <w:lang w:val="fr-FR"/>
        </w:rPr>
        <w:t xml:space="preserve"> attrayants pour les jeunes afin que les générations futures puissent apprécier la valeur de cette tradition.</w:t>
      </w:r>
    </w:p>
    <w:p w14:paraId="1A07D48C" w14:textId="4B66528C" w:rsidR="00EE0E3C" w:rsidRDefault="00EE0E3C" w:rsidP="003E4A1A">
      <w:pPr>
        <w:pStyle w:val="Orateurengris"/>
        <w:spacing w:before="120"/>
        <w:ind w:left="709" w:hanging="709"/>
        <w:rPr>
          <w:rFonts w:eastAsia="Times New Roman"/>
          <w:lang w:val="fr-FR"/>
        </w:rPr>
      </w:pPr>
      <w:r w:rsidRPr="00EE0E3C">
        <w:rPr>
          <w:rFonts w:eastAsia="Times New Roman"/>
          <w:lang w:val="fr-FR"/>
        </w:rPr>
        <w:t xml:space="preserve">La </w:t>
      </w:r>
      <w:r w:rsidR="00AB7EE1">
        <w:rPr>
          <w:rFonts w:eastAsia="Times New Roman"/>
          <w:b/>
          <w:lang w:val="fr-FR"/>
        </w:rPr>
        <w:t xml:space="preserve">délégation de la </w:t>
      </w:r>
      <w:r w:rsidRPr="00EE0E3C">
        <w:rPr>
          <w:rFonts w:eastAsia="Times New Roman"/>
          <w:b/>
          <w:lang w:val="fr-FR"/>
        </w:rPr>
        <w:t>Slovaquie</w:t>
      </w:r>
      <w:r w:rsidRPr="00EE0E3C">
        <w:rPr>
          <w:rFonts w:eastAsia="Times New Roman"/>
          <w:lang w:val="fr-FR"/>
        </w:rPr>
        <w:t xml:space="preserve"> a mis l'accent sur les communautés de praticiens de tous les États parties dont le sentiment d'identité en</w:t>
      </w:r>
      <w:r>
        <w:rPr>
          <w:rFonts w:eastAsia="Times New Roman"/>
          <w:lang w:val="fr-FR"/>
        </w:rPr>
        <w:t xml:space="preserve"> tant que maîtres de l’impression en bleu de réserve</w:t>
      </w:r>
      <w:r w:rsidRPr="00EE0E3C">
        <w:rPr>
          <w:rFonts w:eastAsia="Times New Roman"/>
          <w:lang w:val="fr-FR"/>
        </w:rPr>
        <w:t xml:space="preserve"> avait été renforcé par le processus de candidature. Les différentes communautés </w:t>
      </w:r>
      <w:r>
        <w:rPr>
          <w:rFonts w:eastAsia="Times New Roman"/>
          <w:lang w:val="fr-FR"/>
        </w:rPr>
        <w:t>étaient</w:t>
      </w:r>
      <w:r w:rsidRPr="00EE0E3C">
        <w:rPr>
          <w:rFonts w:eastAsia="Times New Roman"/>
          <w:lang w:val="fr-FR"/>
        </w:rPr>
        <w:t xml:space="preserve"> devenues une seule communauté, et elles continu</w:t>
      </w:r>
      <w:r>
        <w:rPr>
          <w:rFonts w:eastAsia="Times New Roman"/>
          <w:lang w:val="fr-FR"/>
        </w:rPr>
        <w:t>ai</w:t>
      </w:r>
      <w:r w:rsidRPr="00EE0E3C">
        <w:rPr>
          <w:rFonts w:eastAsia="Times New Roman"/>
          <w:lang w:val="fr-FR"/>
        </w:rPr>
        <w:t xml:space="preserve">ent de coopérer à </w:t>
      </w:r>
      <w:r>
        <w:rPr>
          <w:rFonts w:eastAsia="Times New Roman"/>
          <w:lang w:val="fr-FR"/>
        </w:rPr>
        <w:t>différents niveaux. De plus, elles se considé</w:t>
      </w:r>
      <w:r w:rsidRPr="00EE0E3C">
        <w:rPr>
          <w:rFonts w:eastAsia="Times New Roman"/>
          <w:lang w:val="fr-FR"/>
        </w:rPr>
        <w:t>r</w:t>
      </w:r>
      <w:r>
        <w:rPr>
          <w:rFonts w:eastAsia="Times New Roman"/>
          <w:lang w:val="fr-FR"/>
        </w:rPr>
        <w:t>ai</w:t>
      </w:r>
      <w:r w:rsidRPr="00EE0E3C">
        <w:rPr>
          <w:rFonts w:eastAsia="Times New Roman"/>
          <w:lang w:val="fr-FR"/>
        </w:rPr>
        <w:t xml:space="preserve">ent comme faisant </w:t>
      </w:r>
      <w:r>
        <w:rPr>
          <w:rFonts w:eastAsia="Times New Roman"/>
          <w:lang w:val="fr-FR"/>
        </w:rPr>
        <w:t>partie d'une famille, ce qui était</w:t>
      </w:r>
      <w:r w:rsidRPr="00EE0E3C">
        <w:rPr>
          <w:rFonts w:eastAsia="Times New Roman"/>
          <w:lang w:val="fr-FR"/>
        </w:rPr>
        <w:t xml:space="preserve"> important car dans </w:t>
      </w:r>
      <w:r>
        <w:rPr>
          <w:rFonts w:eastAsia="Times New Roman"/>
          <w:lang w:val="fr-FR"/>
        </w:rPr>
        <w:t>la plupart des pays, il ne restait que quelques ateliers, voire</w:t>
      </w:r>
      <w:r w:rsidRPr="00EE0E3C">
        <w:rPr>
          <w:rFonts w:eastAsia="Times New Roman"/>
          <w:lang w:val="fr-FR"/>
        </w:rPr>
        <w:t xml:space="preserve"> </w:t>
      </w:r>
      <w:r>
        <w:rPr>
          <w:rFonts w:eastAsia="Times New Roman"/>
          <w:lang w:val="fr-FR"/>
        </w:rPr>
        <w:t xml:space="preserve">un seul maître artisan. </w:t>
      </w:r>
    </w:p>
    <w:p w14:paraId="3213342B" w14:textId="123D632E" w:rsidR="00EE0E3C" w:rsidRDefault="00EE0E3C" w:rsidP="003E4A1A">
      <w:pPr>
        <w:pStyle w:val="Orateurengris"/>
        <w:spacing w:before="120"/>
        <w:ind w:left="709" w:hanging="709"/>
        <w:rPr>
          <w:rFonts w:eastAsia="Times New Roman"/>
          <w:lang w:val="fr-FR"/>
        </w:rPr>
      </w:pPr>
      <w:r w:rsidRPr="00EE0E3C">
        <w:rPr>
          <w:rFonts w:eastAsia="Times New Roman"/>
          <w:lang w:val="fr-FR"/>
        </w:rPr>
        <w:t xml:space="preserve">La </w:t>
      </w:r>
      <w:r w:rsidRPr="00EE0E3C">
        <w:rPr>
          <w:rFonts w:eastAsia="Times New Roman"/>
          <w:b/>
          <w:lang w:val="fr-FR"/>
        </w:rPr>
        <w:t>délégation de l'Autriche</w:t>
      </w:r>
      <w:r w:rsidRPr="00EE0E3C">
        <w:rPr>
          <w:rFonts w:eastAsia="Times New Roman"/>
          <w:lang w:val="fr-FR"/>
        </w:rPr>
        <w:t xml:space="preserve"> a exprimé l'espoir que la visibilité renforcée de l'élément continuer</w:t>
      </w:r>
      <w:r>
        <w:rPr>
          <w:rFonts w:eastAsia="Times New Roman"/>
          <w:lang w:val="fr-FR"/>
        </w:rPr>
        <w:t>ait d'inspirer et de relier d’</w:t>
      </w:r>
      <w:r w:rsidRPr="00EE0E3C">
        <w:rPr>
          <w:rFonts w:eastAsia="Times New Roman"/>
          <w:lang w:val="fr-FR"/>
        </w:rPr>
        <w:t>autres détenteurs</w:t>
      </w:r>
      <w:r>
        <w:rPr>
          <w:rFonts w:eastAsia="Times New Roman"/>
          <w:lang w:val="fr-FR"/>
        </w:rPr>
        <w:t xml:space="preserve"> </w:t>
      </w:r>
      <w:r w:rsidRPr="00EE0E3C">
        <w:rPr>
          <w:rFonts w:eastAsia="Times New Roman"/>
          <w:lang w:val="fr-FR"/>
        </w:rPr>
        <w:t>afin de faire progresser l'élément et de favoriser le dialogu</w:t>
      </w:r>
      <w:r>
        <w:rPr>
          <w:rFonts w:eastAsia="Times New Roman"/>
          <w:lang w:val="fr-FR"/>
        </w:rPr>
        <w:t>e et la coopération. Elle espérait</w:t>
      </w:r>
      <w:r w:rsidRPr="00EE0E3C">
        <w:rPr>
          <w:rFonts w:eastAsia="Times New Roman"/>
          <w:lang w:val="fr-FR"/>
        </w:rPr>
        <w:t xml:space="preserve"> que </w:t>
      </w:r>
      <w:r>
        <w:rPr>
          <w:rFonts w:eastAsia="Times New Roman"/>
          <w:lang w:val="fr-FR"/>
        </w:rPr>
        <w:t>de nombreux autres pays répondraie</w:t>
      </w:r>
      <w:r w:rsidRPr="00EE0E3C">
        <w:rPr>
          <w:rFonts w:eastAsia="Times New Roman"/>
          <w:lang w:val="fr-FR"/>
        </w:rPr>
        <w:t>nt à l'invitation de participer à une exposition internationale de textiles indigo qui illustrera</w:t>
      </w:r>
      <w:r>
        <w:rPr>
          <w:rFonts w:eastAsia="Times New Roman"/>
          <w:lang w:val="fr-FR"/>
        </w:rPr>
        <w:t>it</w:t>
      </w:r>
      <w:r w:rsidRPr="00EE0E3C">
        <w:rPr>
          <w:rFonts w:eastAsia="Times New Roman"/>
          <w:lang w:val="fr-FR"/>
        </w:rPr>
        <w:t xml:space="preserve"> le large éventail</w:t>
      </w:r>
      <w:r>
        <w:rPr>
          <w:rFonts w:eastAsia="Times New Roman"/>
          <w:lang w:val="fr-FR"/>
        </w:rPr>
        <w:t xml:space="preserve"> de techniques </w:t>
      </w:r>
      <w:r w:rsidR="00144197">
        <w:rPr>
          <w:rFonts w:eastAsia="Times New Roman"/>
          <w:lang w:val="fr-FR"/>
        </w:rPr>
        <w:t xml:space="preserve">durables </w:t>
      </w:r>
      <w:r>
        <w:rPr>
          <w:rFonts w:eastAsia="Times New Roman"/>
          <w:lang w:val="fr-FR"/>
        </w:rPr>
        <w:t>de teinture en bleu de réserve</w:t>
      </w:r>
      <w:r w:rsidRPr="00EE0E3C">
        <w:rPr>
          <w:rFonts w:eastAsia="Times New Roman"/>
          <w:lang w:val="fr-FR"/>
        </w:rPr>
        <w:t xml:space="preserve"> mises au point par des générations d'artisans dans de nombreux pays du monde entier.</w:t>
      </w:r>
    </w:p>
    <w:p w14:paraId="380CE2CE" w14:textId="4E423F52" w:rsidR="00403760" w:rsidRPr="00144197" w:rsidRDefault="00144197" w:rsidP="00E72560">
      <w:pPr>
        <w:pStyle w:val="Orateurengris"/>
        <w:numPr>
          <w:ilvl w:val="0"/>
          <w:numId w:val="0"/>
        </w:numPr>
        <w:spacing w:before="240" w:after="240"/>
        <w:jc w:val="center"/>
        <w:rPr>
          <w:rFonts w:eastAsia="Times New Roman"/>
          <w:i/>
          <w:lang w:val="fr-FR"/>
        </w:rPr>
      </w:pPr>
      <w:r w:rsidRPr="00144197">
        <w:rPr>
          <w:i/>
          <w:lang w:val="fr-FR"/>
        </w:rPr>
        <w:t xml:space="preserve"> </w:t>
      </w:r>
      <w:r w:rsidR="00403760" w:rsidRPr="00144197">
        <w:rPr>
          <w:i/>
          <w:lang w:val="fr-FR"/>
        </w:rPr>
        <w:t>[</w:t>
      </w:r>
      <w:r w:rsidRPr="00144197">
        <w:rPr>
          <w:i/>
          <w:lang w:val="fr-FR"/>
        </w:rPr>
        <w:t xml:space="preserve">Un </w:t>
      </w:r>
      <w:r w:rsidR="00863E7B">
        <w:rPr>
          <w:i/>
          <w:lang w:val="fr-FR"/>
        </w:rPr>
        <w:t xml:space="preserve">petit </w:t>
      </w:r>
      <w:r w:rsidRPr="00144197">
        <w:rPr>
          <w:i/>
          <w:lang w:val="fr-FR"/>
        </w:rPr>
        <w:t xml:space="preserve">film sur </w:t>
      </w:r>
      <w:r>
        <w:rPr>
          <w:i/>
          <w:lang w:val="fr-FR"/>
        </w:rPr>
        <w:t>l’</w:t>
      </w:r>
      <w:r w:rsidRPr="00144197">
        <w:rPr>
          <w:i/>
          <w:lang w:val="fr-FR"/>
        </w:rPr>
        <w:t xml:space="preserve">impression de réserves à la planche et </w:t>
      </w:r>
      <w:r>
        <w:rPr>
          <w:i/>
          <w:lang w:val="fr-FR"/>
        </w:rPr>
        <w:t xml:space="preserve">la </w:t>
      </w:r>
      <w:r w:rsidRPr="00144197">
        <w:rPr>
          <w:i/>
          <w:lang w:val="fr-FR"/>
        </w:rPr>
        <w:t>teinture à l’indigo</w:t>
      </w:r>
      <w:r>
        <w:rPr>
          <w:i/>
          <w:lang w:val="fr-FR"/>
        </w:rPr>
        <w:t xml:space="preserve"> a été projeté</w:t>
      </w:r>
      <w:r w:rsidR="00403760" w:rsidRPr="00144197">
        <w:rPr>
          <w:i/>
          <w:lang w:val="fr-FR"/>
        </w:rPr>
        <w:t>]</w:t>
      </w:r>
    </w:p>
    <w:p w14:paraId="3C527340" w14:textId="4B7CE137" w:rsidR="00144197" w:rsidRPr="00144197" w:rsidRDefault="00144197" w:rsidP="000C5A26">
      <w:pPr>
        <w:pStyle w:val="Orateurengris"/>
        <w:spacing w:before="120"/>
        <w:ind w:left="709" w:hanging="709"/>
        <w:rPr>
          <w:rFonts w:eastAsia="Times New Roman"/>
          <w:lang w:val="fr-FR"/>
        </w:rPr>
      </w:pPr>
      <w:r w:rsidRPr="00144197">
        <w:rPr>
          <w:rFonts w:eastAsia="Times New Roman"/>
          <w:lang w:val="fr-FR"/>
        </w:rPr>
        <w:t xml:space="preserve">Le </w:t>
      </w:r>
      <w:r w:rsidRPr="00144197">
        <w:rPr>
          <w:rFonts w:eastAsia="Times New Roman"/>
          <w:b/>
          <w:lang w:val="fr-FR"/>
        </w:rPr>
        <w:t>Président</w:t>
      </w:r>
      <w:r w:rsidRPr="00144197">
        <w:rPr>
          <w:rFonts w:eastAsia="Times New Roman"/>
          <w:lang w:val="fr-FR"/>
        </w:rPr>
        <w:t xml:space="preserve"> a félicité les États et est passé à l’examen de la candidature de </w:t>
      </w:r>
      <w:r w:rsidRPr="00144197">
        <w:rPr>
          <w:lang w:val="fr-FR"/>
        </w:rPr>
        <w:t xml:space="preserve">l’héritage de Dede Qorqud / Korkyt Ata / Dede Korkut : la culture, les légendes populaires et la musique liées à cette épopée, une soumission conjointe de l’Azerbaïdjan, du Kazakhstan et de la Turquie. </w:t>
      </w:r>
    </w:p>
    <w:p w14:paraId="10D8DA98" w14:textId="11152DA2" w:rsidR="00144197" w:rsidRPr="00144197" w:rsidRDefault="00144197" w:rsidP="00E72560">
      <w:pPr>
        <w:pStyle w:val="Orateurengris"/>
        <w:spacing w:before="120"/>
        <w:ind w:left="709" w:hanging="709"/>
        <w:rPr>
          <w:lang w:val="fr-FR"/>
        </w:rPr>
      </w:pPr>
      <w:r w:rsidRPr="00144197">
        <w:rPr>
          <w:lang w:val="fr-FR"/>
        </w:rPr>
        <w:t xml:space="preserve">Le </w:t>
      </w:r>
      <w:r w:rsidRPr="00144197">
        <w:rPr>
          <w:b/>
          <w:lang w:val="fr-FR"/>
        </w:rPr>
        <w:t>Président de l'Organe d'évaluation</w:t>
      </w:r>
      <w:r>
        <w:rPr>
          <w:lang w:val="fr-FR"/>
        </w:rPr>
        <w:t xml:space="preserve"> est passé à</w:t>
      </w:r>
      <w:r w:rsidRPr="00144197">
        <w:rPr>
          <w:lang w:val="fr-FR"/>
        </w:rPr>
        <w:t xml:space="preserve"> la candidature suivante, </w:t>
      </w:r>
      <w:r w:rsidRPr="00144197">
        <w:rPr>
          <w:b/>
          <w:lang w:val="fr-FR"/>
        </w:rPr>
        <w:t>l’héritage de Dede Qorqud / Korkyt Ata / Dede Korkut : la culture, les légendes populaires et la musique liées à cette épopée</w:t>
      </w:r>
      <w:r>
        <w:rPr>
          <w:b/>
          <w:lang w:val="fr-FR"/>
        </w:rPr>
        <w:t xml:space="preserve"> </w:t>
      </w:r>
      <w:r w:rsidRPr="00144197">
        <w:rPr>
          <w:lang w:val="fr-FR"/>
        </w:rPr>
        <w:t xml:space="preserve">[projet de décision 13.COM 10.b.3], </w:t>
      </w:r>
      <w:r>
        <w:rPr>
          <w:lang w:val="fr-FR"/>
        </w:rPr>
        <w:t xml:space="preserve">soumise </w:t>
      </w:r>
      <w:r w:rsidRPr="00144197">
        <w:rPr>
          <w:lang w:val="fr-FR"/>
        </w:rPr>
        <w:t xml:space="preserve">par </w:t>
      </w:r>
      <w:r w:rsidRPr="00144197">
        <w:rPr>
          <w:b/>
          <w:lang w:val="fr-FR"/>
        </w:rPr>
        <w:t>l'Azerbaïdjan, le Kazakhstan et</w:t>
      </w:r>
      <w:r w:rsidRPr="00144197">
        <w:rPr>
          <w:lang w:val="fr-FR"/>
        </w:rPr>
        <w:t xml:space="preserve"> </w:t>
      </w:r>
      <w:r w:rsidRPr="00144197">
        <w:rPr>
          <w:b/>
          <w:lang w:val="fr-FR"/>
        </w:rPr>
        <w:t>la Turquie</w:t>
      </w:r>
      <w:r>
        <w:rPr>
          <w:lang w:val="fr-FR"/>
        </w:rPr>
        <w:t>. L’héritage</w:t>
      </w:r>
      <w:r w:rsidRPr="00144197">
        <w:rPr>
          <w:lang w:val="fr-FR"/>
        </w:rPr>
        <w:t xml:space="preserve"> de Dede Qorqud </w:t>
      </w:r>
      <w:r>
        <w:rPr>
          <w:lang w:val="fr-FR"/>
        </w:rPr>
        <w:t xml:space="preserve">s’articulait autour de </w:t>
      </w:r>
      <w:r w:rsidRPr="00144197">
        <w:rPr>
          <w:lang w:val="fr-FR"/>
        </w:rPr>
        <w:t xml:space="preserve">douze légendes, </w:t>
      </w:r>
      <w:r>
        <w:rPr>
          <w:lang w:val="fr-FR"/>
        </w:rPr>
        <w:t>récits et contes héroïques et</w:t>
      </w:r>
      <w:r w:rsidRPr="00144197">
        <w:rPr>
          <w:lang w:val="fr-FR"/>
        </w:rPr>
        <w:t xml:space="preserve"> </w:t>
      </w:r>
      <w:r>
        <w:rPr>
          <w:lang w:val="fr-FR"/>
        </w:rPr>
        <w:t xml:space="preserve">de </w:t>
      </w:r>
      <w:r w:rsidRPr="00144197">
        <w:rPr>
          <w:lang w:val="fr-FR"/>
        </w:rPr>
        <w:t xml:space="preserve">treize compositions musicales traditionnelles partagées et transmises de génération en génération à travers les expressions orales, les arts du spectacle, les codes culturels et </w:t>
      </w:r>
      <w:r>
        <w:rPr>
          <w:lang w:val="fr-FR"/>
        </w:rPr>
        <w:t>les compositions musicales. Il était pratiqué</w:t>
      </w:r>
      <w:r w:rsidRPr="00144197">
        <w:rPr>
          <w:lang w:val="fr-FR"/>
        </w:rPr>
        <w:t xml:space="preserve"> et </w:t>
      </w:r>
      <w:r w:rsidR="00495E70">
        <w:rPr>
          <w:lang w:val="fr-FR"/>
        </w:rPr>
        <w:t xml:space="preserve">perpétué </w:t>
      </w:r>
      <w:r w:rsidRPr="00144197">
        <w:rPr>
          <w:lang w:val="fr-FR"/>
        </w:rPr>
        <w:t>par la communauté concernée à des occasions très variées lors d'événements familiaux et de festivals nationa</w:t>
      </w:r>
      <w:r w:rsidR="00495E70">
        <w:rPr>
          <w:lang w:val="fr-FR"/>
        </w:rPr>
        <w:t xml:space="preserve">ux et internationaux. D'après les </w:t>
      </w:r>
      <w:r w:rsidRPr="00144197">
        <w:rPr>
          <w:lang w:val="fr-FR"/>
        </w:rPr>
        <w:t>information</w:t>
      </w:r>
      <w:r w:rsidR="00495E70">
        <w:rPr>
          <w:lang w:val="fr-FR"/>
        </w:rPr>
        <w:t>s</w:t>
      </w:r>
      <w:r w:rsidRPr="00144197">
        <w:rPr>
          <w:lang w:val="fr-FR"/>
        </w:rPr>
        <w:t xml:space="preserve"> contenue</w:t>
      </w:r>
      <w:r w:rsidR="00495E70">
        <w:rPr>
          <w:lang w:val="fr-FR"/>
        </w:rPr>
        <w:t>s</w:t>
      </w:r>
      <w:r w:rsidRPr="00144197">
        <w:rPr>
          <w:lang w:val="fr-FR"/>
        </w:rPr>
        <w:t xml:space="preserve"> dans le dossier, la candidature satisfaisait aux cinq critères. L'Organe d'évaluation a</w:t>
      </w:r>
      <w:r w:rsidR="00495E70">
        <w:rPr>
          <w:lang w:val="fr-FR"/>
        </w:rPr>
        <w:t>vait estimé que l’héritage</w:t>
      </w:r>
      <w:r w:rsidRPr="00144197">
        <w:rPr>
          <w:lang w:val="fr-FR"/>
        </w:rPr>
        <w:t xml:space="preserve"> de Dede Qorqud transmet</w:t>
      </w:r>
      <w:r w:rsidR="00495E70">
        <w:rPr>
          <w:lang w:val="fr-FR"/>
        </w:rPr>
        <w:t>tait</w:t>
      </w:r>
      <w:r w:rsidRPr="00144197">
        <w:rPr>
          <w:lang w:val="fr-FR"/>
        </w:rPr>
        <w:t xml:space="preserve"> l'histoire et les valeurs communes des communautés turcophones, contribuant ainsi à leur sentiment d'identité et d'appartenance. L'</w:t>
      </w:r>
      <w:r w:rsidR="00495E70">
        <w:rPr>
          <w:lang w:val="fr-FR"/>
        </w:rPr>
        <w:t>élément symbolisait</w:t>
      </w:r>
      <w:r w:rsidRPr="00144197">
        <w:rPr>
          <w:lang w:val="fr-FR"/>
        </w:rPr>
        <w:t xml:space="preserve"> u</w:t>
      </w:r>
      <w:r w:rsidR="00495E70">
        <w:rPr>
          <w:lang w:val="fr-FR"/>
        </w:rPr>
        <w:t>n outil puissant pour transmettre</w:t>
      </w:r>
      <w:r w:rsidRPr="00144197">
        <w:rPr>
          <w:lang w:val="fr-FR"/>
        </w:rPr>
        <w:t xml:space="preserve"> les valeurs de courage, de respect mutuel et de tolérance aux j</w:t>
      </w:r>
      <w:r w:rsidR="00495E70">
        <w:rPr>
          <w:lang w:val="fr-FR"/>
        </w:rPr>
        <w:t>eunes générations car il stimulait les échanges et renforçait</w:t>
      </w:r>
      <w:r w:rsidRPr="00144197">
        <w:rPr>
          <w:lang w:val="fr-FR"/>
        </w:rPr>
        <w:t xml:space="preserve"> la coopération interculturelle entre les pays qui s'identifi</w:t>
      </w:r>
      <w:r w:rsidR="00495E70">
        <w:rPr>
          <w:lang w:val="fr-FR"/>
        </w:rPr>
        <w:t>ai</w:t>
      </w:r>
      <w:r w:rsidRPr="00144197">
        <w:rPr>
          <w:lang w:val="fr-FR"/>
        </w:rPr>
        <w:t xml:space="preserve">ent à la pratique transfrontalière. Le plan de sauvegarde </w:t>
      </w:r>
      <w:r w:rsidR="00495E70">
        <w:rPr>
          <w:lang w:val="fr-FR"/>
        </w:rPr>
        <w:t>commun proposé impliquait</w:t>
      </w:r>
      <w:r w:rsidRPr="00144197">
        <w:rPr>
          <w:lang w:val="fr-FR"/>
        </w:rPr>
        <w:t xml:space="preserve"> une coopération étroite entre les communautés de praticiens représentées par les ONG conce</w:t>
      </w:r>
      <w:r w:rsidR="00495E70">
        <w:rPr>
          <w:lang w:val="fr-FR"/>
        </w:rPr>
        <w:t>rnées et les autorités nationales, qui devait</w:t>
      </w:r>
      <w:r w:rsidRPr="00144197">
        <w:rPr>
          <w:lang w:val="fr-FR"/>
        </w:rPr>
        <w:t xml:space="preserve"> être mis en œuvre conjointement et au niveau national. La </w:t>
      </w:r>
      <w:r w:rsidR="00495E70" w:rsidRPr="00495E70">
        <w:rPr>
          <w:lang w:val="fr-FR"/>
        </w:rPr>
        <w:t>candidature</w:t>
      </w:r>
      <w:r w:rsidR="00495E70">
        <w:rPr>
          <w:lang w:val="fr-FR"/>
        </w:rPr>
        <w:t xml:space="preserve"> </w:t>
      </w:r>
      <w:r w:rsidRPr="00144197">
        <w:rPr>
          <w:lang w:val="fr-FR"/>
        </w:rPr>
        <w:t>a</w:t>
      </w:r>
      <w:r w:rsidR="00495E70">
        <w:rPr>
          <w:lang w:val="fr-FR"/>
        </w:rPr>
        <w:t>vait</w:t>
      </w:r>
      <w:r w:rsidRPr="00144197">
        <w:rPr>
          <w:lang w:val="fr-FR"/>
        </w:rPr>
        <w:t xml:space="preserve"> été </w:t>
      </w:r>
      <w:r w:rsidR="00863E7B">
        <w:rPr>
          <w:lang w:val="fr-FR"/>
        </w:rPr>
        <w:t xml:space="preserve">lancée </w:t>
      </w:r>
      <w:r w:rsidRPr="00144197">
        <w:rPr>
          <w:lang w:val="fr-FR"/>
        </w:rPr>
        <w:t xml:space="preserve">par les communautés et les </w:t>
      </w:r>
      <w:r w:rsidR="00495E70" w:rsidRPr="00495E70">
        <w:rPr>
          <w:lang w:val="fr-FR"/>
        </w:rPr>
        <w:t>détenteurs</w:t>
      </w:r>
      <w:r w:rsidR="00495E70">
        <w:rPr>
          <w:lang w:val="fr-FR"/>
        </w:rPr>
        <w:t xml:space="preserve"> </w:t>
      </w:r>
      <w:r w:rsidRPr="00144197">
        <w:rPr>
          <w:lang w:val="fr-FR"/>
        </w:rPr>
        <w:t xml:space="preserve">en collaboration avec les ONG et les autorités nationales au cours </w:t>
      </w:r>
      <w:r w:rsidR="00495E70">
        <w:rPr>
          <w:lang w:val="fr-FR"/>
        </w:rPr>
        <w:t xml:space="preserve">de divers débats organisés dans le cadre de plusieurs </w:t>
      </w:r>
      <w:r w:rsidRPr="00144197">
        <w:rPr>
          <w:lang w:val="fr-FR"/>
        </w:rPr>
        <w:t>réunions de groupes de travail. L'Organe d'évaluation a</w:t>
      </w:r>
      <w:r w:rsidR="00495E70">
        <w:rPr>
          <w:lang w:val="fr-FR"/>
        </w:rPr>
        <w:t>vait</w:t>
      </w:r>
      <w:r w:rsidRPr="00144197">
        <w:rPr>
          <w:lang w:val="fr-FR"/>
        </w:rPr>
        <w:t xml:space="preserve"> pris note de la rapidité du processus de </w:t>
      </w:r>
      <w:r w:rsidR="00495E70" w:rsidRPr="00495E70">
        <w:rPr>
          <w:lang w:val="fr-FR"/>
        </w:rPr>
        <w:t>candidature</w:t>
      </w:r>
      <w:r w:rsidR="00495E70">
        <w:rPr>
          <w:lang w:val="fr-FR"/>
        </w:rPr>
        <w:t xml:space="preserve"> </w:t>
      </w:r>
      <w:r w:rsidRPr="00144197">
        <w:rPr>
          <w:lang w:val="fr-FR"/>
        </w:rPr>
        <w:t>(six semain</w:t>
      </w:r>
      <w:r w:rsidR="00495E70">
        <w:rPr>
          <w:lang w:val="fr-FR"/>
        </w:rPr>
        <w:t xml:space="preserve">es) décrite dans le dossier, et </w:t>
      </w:r>
      <w:r w:rsidR="00863E7B">
        <w:rPr>
          <w:lang w:val="fr-FR"/>
        </w:rPr>
        <w:t>avait encouragé</w:t>
      </w:r>
      <w:r w:rsidR="00495E70">
        <w:rPr>
          <w:lang w:val="fr-FR"/>
        </w:rPr>
        <w:t xml:space="preserve"> </w:t>
      </w:r>
      <w:r w:rsidRPr="00144197">
        <w:rPr>
          <w:lang w:val="fr-FR"/>
        </w:rPr>
        <w:t>les États soumissionnaires, pour les futures</w:t>
      </w:r>
      <w:r w:rsidR="00495E70">
        <w:rPr>
          <w:lang w:val="fr-FR"/>
        </w:rPr>
        <w:t xml:space="preserve"> candidatures</w:t>
      </w:r>
      <w:r w:rsidRPr="00144197">
        <w:rPr>
          <w:lang w:val="fr-FR"/>
        </w:rPr>
        <w:t xml:space="preserve">, à prévoir suffisamment de temps pour </w:t>
      </w:r>
      <w:r w:rsidR="00495E70">
        <w:rPr>
          <w:lang w:val="fr-FR"/>
        </w:rPr>
        <w:t xml:space="preserve">garantir </w:t>
      </w:r>
      <w:r w:rsidRPr="00144197">
        <w:rPr>
          <w:lang w:val="fr-FR"/>
        </w:rPr>
        <w:t>une p</w:t>
      </w:r>
      <w:r w:rsidR="00495E70">
        <w:rPr>
          <w:lang w:val="fr-FR"/>
        </w:rPr>
        <w:t>articipation communautaire vaste</w:t>
      </w:r>
      <w:r w:rsidRPr="00144197">
        <w:rPr>
          <w:lang w:val="fr-FR"/>
        </w:rPr>
        <w:t xml:space="preserve"> et approfondie au pro</w:t>
      </w:r>
      <w:r w:rsidR="00495E70">
        <w:rPr>
          <w:lang w:val="fr-FR"/>
        </w:rPr>
        <w:t>cessus. L'Organe d'évaluation recommandait</w:t>
      </w:r>
      <w:r w:rsidRPr="00144197">
        <w:rPr>
          <w:lang w:val="fr-FR"/>
        </w:rPr>
        <w:t xml:space="preserve"> que </w:t>
      </w:r>
      <w:r w:rsidR="00495E70">
        <w:rPr>
          <w:lang w:val="fr-FR"/>
        </w:rPr>
        <w:t>le Comité inscrive l’héritage</w:t>
      </w:r>
      <w:r w:rsidRPr="00144197">
        <w:rPr>
          <w:lang w:val="fr-FR"/>
        </w:rPr>
        <w:t xml:space="preserve"> de Ded</w:t>
      </w:r>
      <w:r w:rsidR="00495E70">
        <w:rPr>
          <w:lang w:val="fr-FR"/>
        </w:rPr>
        <w:t>e Qorqud/Korkyt Ata/Dede Korkut :</w:t>
      </w:r>
      <w:r w:rsidRPr="00144197">
        <w:rPr>
          <w:lang w:val="fr-FR"/>
        </w:rPr>
        <w:t xml:space="preserve"> </w:t>
      </w:r>
      <w:r w:rsidR="00495E70" w:rsidRPr="00495E70">
        <w:rPr>
          <w:lang w:val="fr-FR"/>
        </w:rPr>
        <w:t xml:space="preserve">la culture, les légendes populaires et la musique liées à cette épopée </w:t>
      </w:r>
      <w:r w:rsidRPr="00495E70">
        <w:rPr>
          <w:lang w:val="fr-FR"/>
        </w:rPr>
        <w:t>s</w:t>
      </w:r>
      <w:r w:rsidRPr="00144197">
        <w:rPr>
          <w:lang w:val="fr-FR"/>
        </w:rPr>
        <w:t>ur la Liste représentative.</w:t>
      </w:r>
    </w:p>
    <w:p w14:paraId="41F09012" w14:textId="4023E6AB" w:rsidR="00495E70" w:rsidRDefault="00495E70" w:rsidP="00EC4A94">
      <w:pPr>
        <w:pStyle w:val="Orateurengris"/>
        <w:spacing w:before="120"/>
        <w:ind w:left="709" w:hanging="709"/>
        <w:rPr>
          <w:lang w:val="fr-FR"/>
        </w:rPr>
      </w:pPr>
      <w:r>
        <w:rPr>
          <w:lang w:val="fr-FR"/>
        </w:rPr>
        <w:t xml:space="preserve">Le </w:t>
      </w:r>
      <w:r w:rsidRPr="00495E70">
        <w:rPr>
          <w:b/>
          <w:lang w:val="fr-FR"/>
        </w:rPr>
        <w:t>Président</w:t>
      </w:r>
      <w:r>
        <w:rPr>
          <w:lang w:val="fr-FR"/>
        </w:rPr>
        <w:t xml:space="preserve"> a noté qu’aucun </w:t>
      </w:r>
      <w:r w:rsidRPr="00495E70">
        <w:rPr>
          <w:lang w:val="fr-FR"/>
        </w:rPr>
        <w:t>amendement</w:t>
      </w:r>
      <w:r>
        <w:rPr>
          <w:lang w:val="fr-FR"/>
        </w:rPr>
        <w:t xml:space="preserve"> n’avait été reçu pour cette </w:t>
      </w:r>
      <w:r w:rsidRPr="00495E70">
        <w:rPr>
          <w:lang w:val="fr-FR"/>
        </w:rPr>
        <w:t>candidature</w:t>
      </w:r>
      <w:r>
        <w:rPr>
          <w:lang w:val="fr-FR"/>
        </w:rPr>
        <w:t>.</w:t>
      </w:r>
    </w:p>
    <w:p w14:paraId="2A43B88A" w14:textId="63821A9E" w:rsidR="00650118" w:rsidRPr="00650118" w:rsidRDefault="00B30EE6" w:rsidP="003E4A1A">
      <w:pPr>
        <w:pStyle w:val="Orateurengris"/>
        <w:spacing w:before="120"/>
        <w:ind w:left="709" w:hanging="709"/>
        <w:rPr>
          <w:rFonts w:eastAsia="Times New Roman"/>
          <w:lang w:val="fr-FR"/>
        </w:rPr>
      </w:pPr>
      <w:r>
        <w:rPr>
          <w:rFonts w:eastAsia="Times New Roman"/>
          <w:lang w:val="fr-FR"/>
        </w:rPr>
        <w:t>Regrettant de devoir à nouveau prendre la parole, l</w:t>
      </w:r>
      <w:r w:rsidR="00650118" w:rsidRPr="00650118">
        <w:rPr>
          <w:rFonts w:eastAsia="Times New Roman"/>
          <w:lang w:val="fr-FR"/>
        </w:rPr>
        <w:t xml:space="preserve">a </w:t>
      </w:r>
      <w:r w:rsidR="00650118" w:rsidRPr="00D046A6">
        <w:rPr>
          <w:rFonts w:eastAsia="Times New Roman"/>
          <w:b/>
          <w:lang w:val="fr-FR"/>
        </w:rPr>
        <w:t>délégation de l’Arménie</w:t>
      </w:r>
      <w:r w:rsidR="00650118">
        <w:rPr>
          <w:rFonts w:eastAsia="Times New Roman"/>
          <w:lang w:val="fr-FR"/>
        </w:rPr>
        <w:t xml:space="preserve"> souhaitait</w:t>
      </w:r>
      <w:r w:rsidR="00650118" w:rsidRPr="00650118">
        <w:rPr>
          <w:rFonts w:eastAsia="Times New Roman"/>
          <w:lang w:val="fr-FR"/>
        </w:rPr>
        <w:t xml:space="preserve"> faire une déclaration sur le contenu présenté par l'Azerbaïdjan au paragraphe d. et au paragraphe 5 (vi) du formulaire de candidature. La référence provo</w:t>
      </w:r>
      <w:r w:rsidR="00650118">
        <w:rPr>
          <w:rFonts w:eastAsia="Times New Roman"/>
          <w:lang w:val="fr-FR"/>
        </w:rPr>
        <w:t xml:space="preserve">catrice à certaines régions, le Karabakh et </w:t>
      </w:r>
      <w:r w:rsidR="00650118" w:rsidRPr="00650118">
        <w:rPr>
          <w:rFonts w:eastAsia="Times New Roman"/>
          <w:lang w:val="fr-FR"/>
        </w:rPr>
        <w:t>d'autres</w:t>
      </w:r>
      <w:r w:rsidR="00650118">
        <w:rPr>
          <w:rFonts w:eastAsia="Times New Roman"/>
          <w:lang w:val="fr-FR"/>
        </w:rPr>
        <w:t xml:space="preserve"> régions, donnait</w:t>
      </w:r>
      <w:r w:rsidR="00650118" w:rsidRPr="00650118">
        <w:rPr>
          <w:rFonts w:eastAsia="Times New Roman"/>
          <w:lang w:val="fr-FR"/>
        </w:rPr>
        <w:t xml:space="preserve"> une connotation politique claire à la partie azerbaïdjanaise de la candidature, révélant ainsi</w:t>
      </w:r>
      <w:r w:rsidR="00650118">
        <w:rPr>
          <w:rFonts w:eastAsia="Times New Roman"/>
          <w:lang w:val="fr-FR"/>
        </w:rPr>
        <w:t xml:space="preserve"> sa motivation</w:t>
      </w:r>
      <w:r>
        <w:rPr>
          <w:rFonts w:eastAsia="Times New Roman"/>
          <w:lang w:val="fr-FR"/>
        </w:rPr>
        <w:t xml:space="preserve"> réelle</w:t>
      </w:r>
      <w:r w:rsidR="00650118">
        <w:rPr>
          <w:rFonts w:eastAsia="Times New Roman"/>
          <w:lang w:val="fr-FR"/>
        </w:rPr>
        <w:t>. Il était mentionné que l'élément était</w:t>
      </w:r>
      <w:r w:rsidR="00650118" w:rsidRPr="00650118">
        <w:rPr>
          <w:rFonts w:eastAsia="Times New Roman"/>
          <w:lang w:val="fr-FR"/>
        </w:rPr>
        <w:t xml:space="preserve"> pratiqué et transmis par les communautés de cette région et que le dossier a</w:t>
      </w:r>
      <w:r w:rsidR="00650118">
        <w:rPr>
          <w:rFonts w:eastAsia="Times New Roman"/>
          <w:lang w:val="fr-FR"/>
        </w:rPr>
        <w:t>vait</w:t>
      </w:r>
      <w:r w:rsidR="00650118" w:rsidRPr="00650118">
        <w:rPr>
          <w:rFonts w:eastAsia="Times New Roman"/>
          <w:lang w:val="fr-FR"/>
        </w:rPr>
        <w:t xml:space="preserve"> été préparé avec la participation d'un certain nombre de ces </w:t>
      </w:r>
      <w:r w:rsidR="00650118">
        <w:rPr>
          <w:rFonts w:eastAsia="Times New Roman"/>
          <w:lang w:val="fr-FR"/>
        </w:rPr>
        <w:t>communautés, mais il ne présentait</w:t>
      </w:r>
      <w:r w:rsidR="00650118" w:rsidRPr="00650118">
        <w:rPr>
          <w:rFonts w:eastAsia="Times New Roman"/>
          <w:lang w:val="fr-FR"/>
        </w:rPr>
        <w:t xml:space="preserve"> que les lettres de consentement de trois ONG et aucune des communautés mentionnées. </w:t>
      </w:r>
      <w:r w:rsidR="00650118">
        <w:rPr>
          <w:rFonts w:eastAsia="Times New Roman"/>
          <w:lang w:val="fr-FR"/>
        </w:rPr>
        <w:t xml:space="preserve">Avec tout le respect dû </w:t>
      </w:r>
      <w:r w:rsidR="00650118" w:rsidRPr="00650118">
        <w:rPr>
          <w:rFonts w:eastAsia="Times New Roman"/>
          <w:lang w:val="fr-FR"/>
        </w:rPr>
        <w:t>aux experts de l'Organe d'évaluation, la délégation les a encouragés à examiner atte</w:t>
      </w:r>
      <w:r w:rsidR="00650118">
        <w:rPr>
          <w:rFonts w:eastAsia="Times New Roman"/>
          <w:lang w:val="fr-FR"/>
        </w:rPr>
        <w:t>ntivement la participation des</w:t>
      </w:r>
      <w:r w:rsidR="00650118" w:rsidRPr="00650118">
        <w:rPr>
          <w:rFonts w:eastAsia="Times New Roman"/>
          <w:lang w:val="fr-FR"/>
        </w:rPr>
        <w:t xml:space="preserve"> communauté</w:t>
      </w:r>
      <w:r w:rsidR="00650118">
        <w:rPr>
          <w:rFonts w:eastAsia="Times New Roman"/>
          <w:lang w:val="fr-FR"/>
        </w:rPr>
        <w:t>s</w:t>
      </w:r>
      <w:r w:rsidR="00650118" w:rsidRPr="00650118">
        <w:rPr>
          <w:rFonts w:eastAsia="Times New Roman"/>
          <w:lang w:val="fr-FR"/>
        </w:rPr>
        <w:t xml:space="preserve">, l'absence de lettres de consentement et d'autres questions très sensibles lors de l'examen des dossiers. Malheureusement, cette question donnerait lieu à de futurs rapports </w:t>
      </w:r>
      <w:r w:rsidR="00650118">
        <w:rPr>
          <w:rFonts w:eastAsia="Times New Roman"/>
          <w:lang w:val="fr-FR"/>
        </w:rPr>
        <w:t>politiques et partiaux et à un mésusage général de la plate-forme que constituait l'UNESCO, dans le but d’accentuer</w:t>
      </w:r>
      <w:r w:rsidR="00650118" w:rsidRPr="00650118">
        <w:rPr>
          <w:rFonts w:eastAsia="Times New Roman"/>
          <w:lang w:val="fr-FR"/>
        </w:rPr>
        <w:t xml:space="preserve"> les lignes de division </w:t>
      </w:r>
      <w:r w:rsidR="00650118">
        <w:rPr>
          <w:rFonts w:eastAsia="Times New Roman"/>
          <w:lang w:val="fr-FR"/>
        </w:rPr>
        <w:t xml:space="preserve">dans le cadre de la </w:t>
      </w:r>
      <w:r w:rsidR="00650118" w:rsidRPr="00650118">
        <w:rPr>
          <w:rFonts w:eastAsia="Times New Roman"/>
          <w:lang w:val="fr-FR"/>
        </w:rPr>
        <w:t>sphère culturelle et</w:t>
      </w:r>
      <w:r w:rsidR="00650118">
        <w:rPr>
          <w:rFonts w:eastAsia="Times New Roman"/>
          <w:lang w:val="fr-FR"/>
        </w:rPr>
        <w:t xml:space="preserve"> de la </w:t>
      </w:r>
      <w:r w:rsidR="00650118" w:rsidRPr="00650118">
        <w:rPr>
          <w:rFonts w:eastAsia="Times New Roman"/>
          <w:lang w:val="fr-FR"/>
        </w:rPr>
        <w:t>construction</w:t>
      </w:r>
      <w:r w:rsidR="00650118">
        <w:rPr>
          <w:rFonts w:eastAsia="Times New Roman"/>
          <w:lang w:val="fr-FR"/>
        </w:rPr>
        <w:t xml:space="preserve"> de passerelles en faveur de la paix</w:t>
      </w:r>
      <w:r w:rsidR="00650118" w:rsidRPr="00650118">
        <w:rPr>
          <w:rFonts w:eastAsia="Times New Roman"/>
          <w:lang w:val="fr-FR"/>
        </w:rPr>
        <w:t>. La délégation a</w:t>
      </w:r>
      <w:r w:rsidR="00650118">
        <w:rPr>
          <w:rFonts w:eastAsia="Times New Roman"/>
          <w:lang w:val="fr-FR"/>
        </w:rPr>
        <w:t>vait</w:t>
      </w:r>
      <w:r w:rsidR="00650118" w:rsidRPr="00650118">
        <w:rPr>
          <w:rFonts w:eastAsia="Times New Roman"/>
          <w:lang w:val="fr-FR"/>
        </w:rPr>
        <w:t xml:space="preserve"> été surprise de voir des incohérences et des erreurs factuelles dans les </w:t>
      </w:r>
      <w:r w:rsidR="00650118">
        <w:rPr>
          <w:rFonts w:eastAsia="Times New Roman"/>
          <w:lang w:val="fr-FR"/>
        </w:rPr>
        <w:t>candidatures et les rapports de cet État</w:t>
      </w:r>
      <w:r w:rsidR="00650118" w:rsidRPr="00650118">
        <w:rPr>
          <w:rFonts w:eastAsia="Times New Roman"/>
          <w:lang w:val="fr-FR"/>
        </w:rPr>
        <w:t xml:space="preserve"> </w:t>
      </w:r>
      <w:r w:rsidR="00650118">
        <w:rPr>
          <w:rFonts w:eastAsia="Times New Roman"/>
          <w:lang w:val="fr-FR"/>
        </w:rPr>
        <w:t>sur d</w:t>
      </w:r>
      <w:r w:rsidR="00650118" w:rsidRPr="00650118">
        <w:rPr>
          <w:rFonts w:eastAsia="Times New Roman"/>
          <w:lang w:val="fr-FR"/>
        </w:rPr>
        <w:t xml:space="preserve">es zones </w:t>
      </w:r>
      <w:r w:rsidR="00650118">
        <w:rPr>
          <w:rFonts w:eastAsia="Times New Roman"/>
          <w:lang w:val="fr-FR"/>
        </w:rPr>
        <w:t>auxquelles il</w:t>
      </w:r>
      <w:r w:rsidR="00650118" w:rsidRPr="00650118">
        <w:rPr>
          <w:rFonts w:eastAsia="Times New Roman"/>
          <w:lang w:val="fr-FR"/>
        </w:rPr>
        <w:t xml:space="preserve"> prétend</w:t>
      </w:r>
      <w:r w:rsidR="00650118">
        <w:rPr>
          <w:rFonts w:eastAsia="Times New Roman"/>
          <w:lang w:val="fr-FR"/>
        </w:rPr>
        <w:t>ait</w:t>
      </w:r>
      <w:r w:rsidR="00650118" w:rsidRPr="00650118">
        <w:rPr>
          <w:rFonts w:eastAsia="Times New Roman"/>
          <w:lang w:val="fr-FR"/>
        </w:rPr>
        <w:t xml:space="preserve"> ne pas avoir accès, comme dans son rapport </w:t>
      </w:r>
      <w:r w:rsidR="00650118">
        <w:rPr>
          <w:rFonts w:eastAsia="Times New Roman"/>
          <w:lang w:val="fr-FR"/>
        </w:rPr>
        <w:t xml:space="preserve">sur le </w:t>
      </w:r>
      <w:r w:rsidR="00D046A6">
        <w:rPr>
          <w:rFonts w:eastAsia="Times New Roman"/>
          <w:lang w:val="fr-FR"/>
        </w:rPr>
        <w:t>tchovgan, alors qu’il présentait</w:t>
      </w:r>
      <w:r w:rsidR="00650118" w:rsidRPr="00650118">
        <w:rPr>
          <w:rFonts w:eastAsia="Times New Roman"/>
          <w:lang w:val="fr-FR"/>
        </w:rPr>
        <w:t xml:space="preserve"> </w:t>
      </w:r>
      <w:r w:rsidR="00D046A6">
        <w:rPr>
          <w:rFonts w:eastAsia="Times New Roman"/>
          <w:lang w:val="fr-FR"/>
        </w:rPr>
        <w:t xml:space="preserve">désormais </w:t>
      </w:r>
      <w:r w:rsidR="00650118" w:rsidRPr="00650118">
        <w:rPr>
          <w:rFonts w:eastAsia="Times New Roman"/>
          <w:lang w:val="fr-FR"/>
        </w:rPr>
        <w:t xml:space="preserve">la participation et l'implication de ces </w:t>
      </w:r>
      <w:r w:rsidR="00D046A6">
        <w:rPr>
          <w:rFonts w:eastAsia="Times New Roman"/>
          <w:lang w:val="fr-FR"/>
        </w:rPr>
        <w:t xml:space="preserve">mêmes </w:t>
      </w:r>
      <w:r w:rsidR="00650118" w:rsidRPr="00650118">
        <w:rPr>
          <w:rFonts w:eastAsia="Times New Roman"/>
          <w:lang w:val="fr-FR"/>
        </w:rPr>
        <w:t>communautés. La délégation a fait observer que</w:t>
      </w:r>
      <w:r w:rsidR="00D046A6">
        <w:rPr>
          <w:rFonts w:eastAsia="Times New Roman"/>
          <w:lang w:val="fr-FR"/>
        </w:rPr>
        <w:t xml:space="preserve"> </w:t>
      </w:r>
      <w:r w:rsidR="00650118" w:rsidRPr="00650118">
        <w:rPr>
          <w:rFonts w:eastAsia="Times New Roman"/>
          <w:lang w:val="fr-FR"/>
        </w:rPr>
        <w:t>[l'Azerbaïdjan] devait prendre une décision et cesser de manipuler le Comité et l'Organe d'évaluatio</w:t>
      </w:r>
      <w:r w:rsidR="00105126">
        <w:rPr>
          <w:rFonts w:eastAsia="Times New Roman"/>
          <w:lang w:val="fr-FR"/>
        </w:rPr>
        <w:t xml:space="preserve">n en falsifiant les faits. Il a été </w:t>
      </w:r>
      <w:r w:rsidR="00650118" w:rsidRPr="00650118">
        <w:rPr>
          <w:rFonts w:eastAsia="Times New Roman"/>
          <w:lang w:val="fr-FR"/>
        </w:rPr>
        <w:t xml:space="preserve">noté que cette </w:t>
      </w:r>
      <w:r w:rsidR="00D046A6" w:rsidRPr="00D046A6">
        <w:rPr>
          <w:rFonts w:eastAsia="Times New Roman"/>
          <w:lang w:val="fr-FR"/>
        </w:rPr>
        <w:t>candidature</w:t>
      </w:r>
      <w:r w:rsidR="00D046A6">
        <w:rPr>
          <w:rFonts w:eastAsia="Times New Roman"/>
          <w:lang w:val="fr-FR"/>
        </w:rPr>
        <w:t xml:space="preserve"> </w:t>
      </w:r>
      <w:r w:rsidR="00650118" w:rsidRPr="00650118">
        <w:rPr>
          <w:rFonts w:eastAsia="Times New Roman"/>
          <w:lang w:val="fr-FR"/>
        </w:rPr>
        <w:t>contenait des sections politisées et très sensibles, ce qui aboutirait à la présentation fu</w:t>
      </w:r>
      <w:r w:rsidR="00105126">
        <w:rPr>
          <w:rFonts w:eastAsia="Times New Roman"/>
          <w:lang w:val="fr-FR"/>
        </w:rPr>
        <w:t>ture de rapports politiques in</w:t>
      </w:r>
      <w:r w:rsidR="00650118" w:rsidRPr="00650118">
        <w:rPr>
          <w:rFonts w:eastAsia="Times New Roman"/>
          <w:lang w:val="fr-FR"/>
        </w:rPr>
        <w:t xml:space="preserve">fondés, faux et inappropriés, </w:t>
      </w:r>
      <w:r w:rsidR="00D046A6">
        <w:rPr>
          <w:rFonts w:eastAsia="Times New Roman"/>
          <w:lang w:val="fr-FR"/>
        </w:rPr>
        <w:t>rendant encore plu</w:t>
      </w:r>
      <w:r w:rsidR="00105126">
        <w:rPr>
          <w:rFonts w:eastAsia="Times New Roman"/>
          <w:lang w:val="fr-FR"/>
        </w:rPr>
        <w:t>s complexe le travail</w:t>
      </w:r>
      <w:r w:rsidR="00D046A6">
        <w:rPr>
          <w:rFonts w:eastAsia="Times New Roman"/>
          <w:lang w:val="fr-FR"/>
        </w:rPr>
        <w:t xml:space="preserve"> </w:t>
      </w:r>
      <w:r w:rsidR="00650118" w:rsidRPr="00650118">
        <w:rPr>
          <w:rFonts w:eastAsia="Times New Roman"/>
          <w:lang w:val="fr-FR"/>
        </w:rPr>
        <w:t>de l'UNESCO. L'Arménie a réaffirmé sa position sur le caractère inacceptable de l'utilisation abusive de l'UNESCO pour promouvoir des pe</w:t>
      </w:r>
      <w:r w:rsidR="00105126">
        <w:rPr>
          <w:rFonts w:eastAsia="Times New Roman"/>
          <w:lang w:val="fr-FR"/>
        </w:rPr>
        <w:t>rceptions liées à des</w:t>
      </w:r>
      <w:r w:rsidR="00D046A6">
        <w:rPr>
          <w:rFonts w:eastAsia="Times New Roman"/>
          <w:lang w:val="fr-FR"/>
        </w:rPr>
        <w:t xml:space="preserve"> conflits. Elle</w:t>
      </w:r>
      <w:r w:rsidR="00650118" w:rsidRPr="00650118">
        <w:rPr>
          <w:rFonts w:eastAsia="Times New Roman"/>
          <w:lang w:val="fr-FR"/>
        </w:rPr>
        <w:t xml:space="preserve"> a aimablement demandé au Secrétariat de prendre officiellement note de sa position</w:t>
      </w:r>
      <w:r w:rsidR="00105126">
        <w:rPr>
          <w:rFonts w:eastAsia="Times New Roman"/>
          <w:lang w:val="fr-FR"/>
        </w:rPr>
        <w:t>,</w:t>
      </w:r>
      <w:r w:rsidR="00650118" w:rsidRPr="00650118">
        <w:rPr>
          <w:rFonts w:eastAsia="Times New Roman"/>
          <w:lang w:val="fr-FR"/>
        </w:rPr>
        <w:t xml:space="preserve"> et d'inclure sa déc</w:t>
      </w:r>
      <w:r w:rsidR="00D046A6">
        <w:rPr>
          <w:rFonts w:eastAsia="Times New Roman"/>
          <w:lang w:val="fr-FR"/>
        </w:rPr>
        <w:t>laration dans le compte-rendu de la session</w:t>
      </w:r>
      <w:r w:rsidR="00650118" w:rsidRPr="00650118">
        <w:rPr>
          <w:rFonts w:eastAsia="Times New Roman"/>
          <w:lang w:val="fr-FR"/>
        </w:rPr>
        <w:t xml:space="preserve">, ainsi que </w:t>
      </w:r>
      <w:r w:rsidR="00105126">
        <w:rPr>
          <w:rFonts w:eastAsia="Times New Roman"/>
          <w:lang w:val="fr-FR"/>
        </w:rPr>
        <w:t xml:space="preserve">de </w:t>
      </w:r>
      <w:r w:rsidR="00650118" w:rsidRPr="00650118">
        <w:rPr>
          <w:rFonts w:eastAsia="Times New Roman"/>
          <w:lang w:val="fr-FR"/>
        </w:rPr>
        <w:t>son rejet du projet de décision pour les seules raisons susmentionnées.</w:t>
      </w:r>
    </w:p>
    <w:p w14:paraId="11441364" w14:textId="51FA985B" w:rsidR="00105126" w:rsidRPr="00105126" w:rsidRDefault="00105126" w:rsidP="008D19BA">
      <w:pPr>
        <w:pStyle w:val="Orateurengris"/>
        <w:spacing w:before="120"/>
        <w:ind w:left="709" w:hanging="709"/>
        <w:rPr>
          <w:rFonts w:eastAsia="Times New Roman"/>
          <w:lang w:val="fr-FR"/>
        </w:rPr>
      </w:pPr>
      <w:r>
        <w:rPr>
          <w:rFonts w:eastAsia="Times New Roman"/>
          <w:lang w:val="fr-FR"/>
        </w:rPr>
        <w:t xml:space="preserve">Le </w:t>
      </w:r>
      <w:r w:rsidRPr="00105126">
        <w:rPr>
          <w:rFonts w:eastAsia="Times New Roman"/>
          <w:b/>
          <w:lang w:val="fr-FR"/>
        </w:rPr>
        <w:t>Président</w:t>
      </w:r>
      <w:r>
        <w:rPr>
          <w:rFonts w:eastAsia="Times New Roman"/>
          <w:lang w:val="fr-FR"/>
        </w:rPr>
        <w:t xml:space="preserve"> a pris note de la </w:t>
      </w:r>
      <w:r w:rsidRPr="00105126">
        <w:rPr>
          <w:rFonts w:eastAsia="Times New Roman"/>
          <w:lang w:val="fr-FR"/>
        </w:rPr>
        <w:t>déclaration</w:t>
      </w:r>
      <w:r>
        <w:rPr>
          <w:rFonts w:eastAsia="Times New Roman"/>
          <w:lang w:val="fr-FR"/>
        </w:rPr>
        <w:t xml:space="preserve"> de l’Arménie.</w:t>
      </w:r>
    </w:p>
    <w:p w14:paraId="15B3C4DC" w14:textId="1505E3BE" w:rsidR="00105126" w:rsidRPr="00105126" w:rsidRDefault="00105126" w:rsidP="008D19BA">
      <w:pPr>
        <w:pStyle w:val="Orateurengris"/>
        <w:spacing w:before="120"/>
        <w:ind w:left="709" w:hanging="709"/>
        <w:rPr>
          <w:rFonts w:eastAsia="Times New Roman"/>
          <w:lang w:val="fr-FR"/>
        </w:rPr>
      </w:pPr>
      <w:r>
        <w:rPr>
          <w:rFonts w:eastAsia="Times New Roman"/>
          <w:lang w:val="fr-FR"/>
        </w:rPr>
        <w:t xml:space="preserve">Passant au projet de décision dans son ensemble, le </w:t>
      </w:r>
      <w:r w:rsidRPr="00105126">
        <w:rPr>
          <w:rFonts w:eastAsia="Times New Roman"/>
          <w:b/>
          <w:lang w:val="fr-FR"/>
        </w:rPr>
        <w:t xml:space="preserve">Président a déclaré adoptée la décision </w:t>
      </w:r>
      <w:hyperlink r:id="rId106" w:history="1">
        <w:r w:rsidRPr="00105126">
          <w:rPr>
            <w:rStyle w:val="Hyperlink"/>
            <w:b/>
            <w:lang w:val="fr-FR"/>
          </w:rPr>
          <w:t>13.COM 10.b.3</w:t>
        </w:r>
      </w:hyperlink>
      <w:r w:rsidRPr="00105126">
        <w:rPr>
          <w:rStyle w:val="Hyperlink"/>
          <w:b/>
          <w:color w:val="auto"/>
          <w:u w:val="none"/>
          <w:lang w:val="fr-FR"/>
        </w:rPr>
        <w:t xml:space="preserve"> d’inscrire </w:t>
      </w:r>
      <w:r w:rsidRPr="00105126">
        <w:rPr>
          <w:b/>
          <w:lang w:val="fr-FR"/>
        </w:rPr>
        <w:t>l</w:t>
      </w:r>
      <w:r w:rsidRPr="00144197">
        <w:rPr>
          <w:b/>
          <w:lang w:val="fr-FR"/>
        </w:rPr>
        <w:t>’héritage de Dede Qorqud / Korkyt Ata / Dede Korkut : la culture, les légendes populaires et la musique liées à cette épopée</w:t>
      </w:r>
      <w:r>
        <w:rPr>
          <w:b/>
          <w:lang w:val="fr-FR"/>
        </w:rPr>
        <w:t xml:space="preserve"> sur la Liste représentative. </w:t>
      </w:r>
    </w:p>
    <w:p w14:paraId="536CEF24" w14:textId="368385DE" w:rsidR="00516DD2" w:rsidRPr="00516DD2" w:rsidRDefault="00516DD2" w:rsidP="00E72560">
      <w:pPr>
        <w:pStyle w:val="Orateurengris"/>
        <w:spacing w:before="120"/>
        <w:ind w:left="709" w:hanging="709"/>
        <w:rPr>
          <w:rFonts w:eastAsia="Times New Roman"/>
          <w:lang w:val="fr-FR"/>
        </w:rPr>
      </w:pPr>
      <w:r w:rsidRPr="00516DD2">
        <w:rPr>
          <w:rFonts w:eastAsia="Times New Roman"/>
          <w:lang w:val="fr-FR"/>
        </w:rPr>
        <w:t xml:space="preserve">La </w:t>
      </w:r>
      <w:r w:rsidRPr="00516DD2">
        <w:rPr>
          <w:rFonts w:eastAsia="Times New Roman"/>
          <w:b/>
          <w:lang w:val="fr-FR"/>
        </w:rPr>
        <w:t>délégation de l'Azerbaïdjan</w:t>
      </w:r>
      <w:r>
        <w:rPr>
          <w:rFonts w:eastAsia="Times New Roman"/>
          <w:lang w:val="fr-FR"/>
        </w:rPr>
        <w:t xml:space="preserve"> ne souhaitait</w:t>
      </w:r>
      <w:r w:rsidRPr="00516DD2">
        <w:rPr>
          <w:rFonts w:eastAsia="Times New Roman"/>
          <w:lang w:val="fr-FR"/>
        </w:rPr>
        <w:t xml:space="preserve"> pas répondre aux allégations, laissant </w:t>
      </w:r>
      <w:r>
        <w:rPr>
          <w:rFonts w:eastAsia="Times New Roman"/>
          <w:lang w:val="fr-FR"/>
        </w:rPr>
        <w:t>au Comité le soin d'en juger. Elle</w:t>
      </w:r>
      <w:r w:rsidRPr="00516DD2">
        <w:rPr>
          <w:rFonts w:eastAsia="Times New Roman"/>
          <w:lang w:val="fr-FR"/>
        </w:rPr>
        <w:t xml:space="preserve"> a exprimé sa profonde gratitude à l'Organe d'évaluation et au Comité pour l</w:t>
      </w:r>
      <w:r>
        <w:rPr>
          <w:rFonts w:eastAsia="Times New Roman"/>
          <w:lang w:val="fr-FR"/>
        </w:rPr>
        <w:t>'inscription de cet héritage de</w:t>
      </w:r>
      <w:r w:rsidRPr="00516DD2">
        <w:rPr>
          <w:rFonts w:eastAsia="Times New Roman"/>
          <w:lang w:val="fr-FR"/>
        </w:rPr>
        <w:t xml:space="preserve"> Dede Qorqud sur la Liste représentative. La délégation s'est félicitée des efforts déployés par le Kazakhstan et la Turquie pour </w:t>
      </w:r>
      <w:r>
        <w:rPr>
          <w:rFonts w:eastAsia="Times New Roman"/>
          <w:lang w:val="fr-FR"/>
        </w:rPr>
        <w:t xml:space="preserve">mettre en œuvre une </w:t>
      </w:r>
      <w:r w:rsidRPr="00516DD2">
        <w:rPr>
          <w:rFonts w:eastAsia="Times New Roman"/>
          <w:lang w:val="fr-FR"/>
        </w:rPr>
        <w:t xml:space="preserve">excellente coopération dans la préparation de cette </w:t>
      </w:r>
      <w:r>
        <w:rPr>
          <w:rFonts w:eastAsia="Times New Roman"/>
          <w:lang w:val="fr-FR"/>
        </w:rPr>
        <w:t xml:space="preserve">remarquable </w:t>
      </w:r>
      <w:r w:rsidRPr="00516DD2">
        <w:rPr>
          <w:rFonts w:eastAsia="Times New Roman"/>
          <w:lang w:val="fr-FR"/>
        </w:rPr>
        <w:t>candidature</w:t>
      </w:r>
      <w:r>
        <w:rPr>
          <w:rFonts w:eastAsia="Times New Roman"/>
          <w:lang w:val="fr-FR"/>
        </w:rPr>
        <w:t xml:space="preserve"> multinationale, qui témoignait</w:t>
      </w:r>
      <w:r w:rsidRPr="00516DD2">
        <w:rPr>
          <w:rFonts w:eastAsia="Times New Roman"/>
          <w:lang w:val="fr-FR"/>
        </w:rPr>
        <w:t xml:space="preserve"> une fois de plus </w:t>
      </w:r>
      <w:r>
        <w:rPr>
          <w:rFonts w:eastAsia="Times New Roman"/>
          <w:lang w:val="fr-FR"/>
        </w:rPr>
        <w:t>du rapproc</w:t>
      </w:r>
      <w:r w:rsidR="00536FD1">
        <w:rPr>
          <w:rFonts w:eastAsia="Times New Roman"/>
          <w:lang w:val="fr-FR"/>
        </w:rPr>
        <w:t xml:space="preserve">hement des communautés grâce à </w:t>
      </w:r>
      <w:r>
        <w:rPr>
          <w:rFonts w:eastAsia="Times New Roman"/>
          <w:lang w:val="fr-FR"/>
        </w:rPr>
        <w:t>la coopération régionale et au</w:t>
      </w:r>
      <w:r w:rsidRPr="00516DD2">
        <w:rPr>
          <w:rFonts w:eastAsia="Times New Roman"/>
          <w:lang w:val="fr-FR"/>
        </w:rPr>
        <w:t xml:space="preserve"> patrimoine culturel</w:t>
      </w:r>
      <w:r>
        <w:rPr>
          <w:rFonts w:eastAsia="Times New Roman"/>
          <w:lang w:val="fr-FR"/>
        </w:rPr>
        <w:t>. L'inscription de l’héritage</w:t>
      </w:r>
      <w:r w:rsidRPr="00516DD2">
        <w:rPr>
          <w:rFonts w:eastAsia="Times New Roman"/>
          <w:lang w:val="fr-FR"/>
        </w:rPr>
        <w:t xml:space="preserve"> de Dede Qorqud permettrait un plus grand dialogue</w:t>
      </w:r>
      <w:r>
        <w:rPr>
          <w:rFonts w:eastAsia="Times New Roman"/>
          <w:lang w:val="fr-FR"/>
        </w:rPr>
        <w:t xml:space="preserve"> entre les communautés des États</w:t>
      </w:r>
      <w:r w:rsidRPr="00516DD2">
        <w:rPr>
          <w:rFonts w:eastAsia="Times New Roman"/>
          <w:lang w:val="fr-FR"/>
        </w:rPr>
        <w:t xml:space="preserve"> soumissionnaires, car de nombreuses personnes de tous âges s'identifi</w:t>
      </w:r>
      <w:r>
        <w:rPr>
          <w:rFonts w:eastAsia="Times New Roman"/>
          <w:lang w:val="fr-FR"/>
        </w:rPr>
        <w:t>ai</w:t>
      </w:r>
      <w:r w:rsidRPr="00516DD2">
        <w:rPr>
          <w:rFonts w:eastAsia="Times New Roman"/>
          <w:lang w:val="fr-FR"/>
        </w:rPr>
        <w:t>ent à ce</w:t>
      </w:r>
      <w:r>
        <w:rPr>
          <w:rFonts w:eastAsia="Times New Roman"/>
          <w:lang w:val="fr-FR"/>
        </w:rPr>
        <w:t xml:space="preserve"> patrimoine. Dede Qorqud célèbrait</w:t>
      </w:r>
      <w:r w:rsidRPr="00516DD2">
        <w:rPr>
          <w:rFonts w:eastAsia="Times New Roman"/>
          <w:lang w:val="fr-FR"/>
        </w:rPr>
        <w:t xml:space="preserve"> l'unité et la diversité de leur patrimoine au nom de la paix et du respect mutuel. Cette insc</w:t>
      </w:r>
      <w:r>
        <w:rPr>
          <w:rFonts w:eastAsia="Times New Roman"/>
          <w:lang w:val="fr-FR"/>
        </w:rPr>
        <w:t>ription stimulerait d’autres</w:t>
      </w:r>
      <w:r w:rsidRPr="00516DD2">
        <w:rPr>
          <w:rFonts w:eastAsia="Times New Roman"/>
          <w:lang w:val="fr-FR"/>
        </w:rPr>
        <w:t xml:space="preserve"> échanges entre les pays et renforcerait la coopération interculturelle, l'un des principes fondamentaux de la Convention. C'était un moment de fierté particulière pour l'Azerbaïdjan, c</w:t>
      </w:r>
      <w:r>
        <w:rPr>
          <w:rFonts w:eastAsia="Times New Roman"/>
          <w:lang w:val="fr-FR"/>
        </w:rPr>
        <w:t>ar les légendes et les récits de</w:t>
      </w:r>
      <w:r w:rsidRPr="00516DD2">
        <w:rPr>
          <w:rFonts w:eastAsia="Times New Roman"/>
          <w:lang w:val="fr-FR"/>
        </w:rPr>
        <w:t xml:space="preserve"> Dede Qorqud résonn</w:t>
      </w:r>
      <w:r>
        <w:rPr>
          <w:rFonts w:eastAsia="Times New Roman"/>
          <w:lang w:val="fr-FR"/>
        </w:rPr>
        <w:t>ai</w:t>
      </w:r>
      <w:r w:rsidRPr="00516DD2">
        <w:rPr>
          <w:rFonts w:eastAsia="Times New Roman"/>
          <w:lang w:val="fr-FR"/>
        </w:rPr>
        <w:t xml:space="preserve">ent encore dans la mémoire de nombreux Azerbaïdjanais. L'épopée </w:t>
      </w:r>
      <w:r>
        <w:rPr>
          <w:rFonts w:eastAsia="Times New Roman"/>
          <w:lang w:val="fr-FR"/>
        </w:rPr>
        <w:t>de Dede Qorqud encourageait et mettait en évidence</w:t>
      </w:r>
      <w:r w:rsidRPr="00516DD2">
        <w:rPr>
          <w:rFonts w:eastAsia="Times New Roman"/>
          <w:lang w:val="fr-FR"/>
        </w:rPr>
        <w:t xml:space="preserve"> les valeurs familiales, le rôle des femmes dans la société, le partage, la solidarité, l'hospitalité, l'équité et l'hon</w:t>
      </w:r>
      <w:r>
        <w:rPr>
          <w:rFonts w:eastAsia="Times New Roman"/>
          <w:lang w:val="fr-FR"/>
        </w:rPr>
        <w:t>nêteté, et cette inscription était</w:t>
      </w:r>
      <w:r w:rsidRPr="00516DD2">
        <w:rPr>
          <w:rFonts w:eastAsia="Times New Roman"/>
          <w:lang w:val="fr-FR"/>
        </w:rPr>
        <w:t xml:space="preserve"> un hommage à ces valeurs et traditions. La délégation a remercié le Comité et l'Organe d'évaluation pour cet excellent travail et pour l'analyse minutieuse de cette candidature</w:t>
      </w:r>
      <w:r>
        <w:rPr>
          <w:rFonts w:eastAsia="Times New Roman"/>
          <w:lang w:val="fr-FR"/>
        </w:rPr>
        <w:t xml:space="preserve"> </w:t>
      </w:r>
      <w:r w:rsidRPr="00516DD2">
        <w:rPr>
          <w:rFonts w:eastAsia="Times New Roman"/>
          <w:lang w:val="fr-FR"/>
        </w:rPr>
        <w:t>multinationale, et elle attend</w:t>
      </w:r>
      <w:r>
        <w:rPr>
          <w:rFonts w:eastAsia="Times New Roman"/>
          <w:lang w:val="fr-FR"/>
        </w:rPr>
        <w:t>ait</w:t>
      </w:r>
      <w:r w:rsidRPr="00516DD2">
        <w:rPr>
          <w:rFonts w:eastAsia="Times New Roman"/>
          <w:lang w:val="fr-FR"/>
        </w:rPr>
        <w:t xml:space="preserve"> avec intérêt d'autres propositions conjointes avec les pays de la région.</w:t>
      </w:r>
    </w:p>
    <w:p w14:paraId="36146D2A" w14:textId="77367FEA" w:rsidR="00536FD1" w:rsidRPr="00536FD1" w:rsidRDefault="00536FD1" w:rsidP="008D19BA">
      <w:pPr>
        <w:pStyle w:val="Orateurengris"/>
        <w:spacing w:before="120"/>
        <w:ind w:left="709" w:hanging="709"/>
        <w:rPr>
          <w:rFonts w:eastAsia="Times New Roman"/>
          <w:lang w:val="fr-FR"/>
        </w:rPr>
      </w:pPr>
      <w:r w:rsidRPr="00536FD1">
        <w:rPr>
          <w:rFonts w:eastAsia="Times New Roman"/>
          <w:lang w:val="fr-FR"/>
        </w:rPr>
        <w:t xml:space="preserve">La </w:t>
      </w:r>
      <w:r w:rsidRPr="00536FD1">
        <w:rPr>
          <w:rFonts w:eastAsia="Times New Roman"/>
          <w:b/>
          <w:lang w:val="fr-FR"/>
        </w:rPr>
        <w:t>délégation de la Turquie</w:t>
      </w:r>
      <w:r w:rsidRPr="00536FD1">
        <w:rPr>
          <w:rFonts w:eastAsia="Times New Roman"/>
          <w:lang w:val="fr-FR"/>
        </w:rPr>
        <w:t xml:space="preserve"> a remercié Maurice pour son accueil chaleureux et a félicité le Président pour ses efforts</w:t>
      </w:r>
      <w:r>
        <w:rPr>
          <w:rFonts w:eastAsia="Times New Roman"/>
          <w:lang w:val="fr-FR"/>
        </w:rPr>
        <w:t xml:space="preserve"> couronnés de succès</w:t>
      </w:r>
      <w:r w:rsidRPr="00536FD1">
        <w:rPr>
          <w:rFonts w:eastAsia="Times New Roman"/>
          <w:lang w:val="fr-FR"/>
        </w:rPr>
        <w:t xml:space="preserve">. La culture </w:t>
      </w:r>
      <w:r>
        <w:rPr>
          <w:rFonts w:eastAsia="Times New Roman"/>
          <w:lang w:val="fr-FR"/>
        </w:rPr>
        <w:t>liée à Dede Korkut était</w:t>
      </w:r>
      <w:r w:rsidRPr="00536FD1">
        <w:rPr>
          <w:rFonts w:eastAsia="Times New Roman"/>
          <w:lang w:val="fr-FR"/>
        </w:rPr>
        <w:t xml:space="preserve"> toujours vivante </w:t>
      </w:r>
      <w:r>
        <w:rPr>
          <w:rFonts w:eastAsia="Times New Roman"/>
          <w:lang w:val="fr-FR"/>
        </w:rPr>
        <w:t xml:space="preserve">de nos jours </w:t>
      </w:r>
      <w:r w:rsidR="008047CF">
        <w:rPr>
          <w:rFonts w:eastAsia="Times New Roman"/>
          <w:lang w:val="fr-FR"/>
        </w:rPr>
        <w:t>en Turquie avec</w:t>
      </w:r>
      <w:r w:rsidRPr="00536FD1">
        <w:rPr>
          <w:rFonts w:eastAsia="Times New Roman"/>
          <w:lang w:val="fr-FR"/>
        </w:rPr>
        <w:t xml:space="preserve"> </w:t>
      </w:r>
      <w:r w:rsidR="00DA6D6F">
        <w:rPr>
          <w:rFonts w:eastAsia="Times New Roman"/>
          <w:lang w:val="fr-FR"/>
        </w:rPr>
        <w:t xml:space="preserve">son </w:t>
      </w:r>
      <w:r w:rsidRPr="00536FD1">
        <w:rPr>
          <w:rFonts w:eastAsia="Times New Roman"/>
          <w:lang w:val="fr-FR"/>
        </w:rPr>
        <w:t>expression</w:t>
      </w:r>
      <w:r w:rsidR="008047CF">
        <w:rPr>
          <w:rFonts w:eastAsia="Times New Roman"/>
          <w:lang w:val="fr-FR"/>
        </w:rPr>
        <w:t xml:space="preserve"> multiple et variée associant </w:t>
      </w:r>
      <w:r w:rsidRPr="00536FD1">
        <w:rPr>
          <w:rFonts w:eastAsia="Times New Roman"/>
          <w:lang w:val="fr-FR"/>
        </w:rPr>
        <w:t>composition, tradition musicale, croyances et p</w:t>
      </w:r>
      <w:r>
        <w:rPr>
          <w:rFonts w:eastAsia="Times New Roman"/>
          <w:lang w:val="fr-FR"/>
        </w:rPr>
        <w:t>ratiques sociales diverses. L’</w:t>
      </w:r>
      <w:r w:rsidRPr="00536FD1">
        <w:rPr>
          <w:rFonts w:eastAsia="Times New Roman"/>
          <w:lang w:val="fr-FR"/>
        </w:rPr>
        <w:t>ép</w:t>
      </w:r>
      <w:r>
        <w:rPr>
          <w:rFonts w:eastAsia="Times New Roman"/>
          <w:lang w:val="fr-FR"/>
        </w:rPr>
        <w:t>opée de Dede Korkut évoquait</w:t>
      </w:r>
      <w:r w:rsidRPr="00536FD1">
        <w:rPr>
          <w:rFonts w:eastAsia="Times New Roman"/>
          <w:lang w:val="fr-FR"/>
        </w:rPr>
        <w:t xml:space="preserve"> la générosité, l'hospitalité, la bravoure, la miséric</w:t>
      </w:r>
      <w:r>
        <w:rPr>
          <w:rFonts w:eastAsia="Times New Roman"/>
          <w:lang w:val="fr-FR"/>
        </w:rPr>
        <w:t>orde et la solidarité, et jouait</w:t>
      </w:r>
      <w:r w:rsidRPr="00536FD1">
        <w:rPr>
          <w:rFonts w:eastAsia="Times New Roman"/>
          <w:lang w:val="fr-FR"/>
        </w:rPr>
        <w:t xml:space="preserve"> un rôle important dans le dialogue culturel, la compréhension mutuelle et la construction de la paix entre tous les segments de la société. La culture </w:t>
      </w:r>
      <w:r>
        <w:rPr>
          <w:rFonts w:eastAsia="Times New Roman"/>
          <w:lang w:val="fr-FR"/>
        </w:rPr>
        <w:t>liée à Dede Korkut étan</w:t>
      </w:r>
      <w:r w:rsidRPr="00536FD1">
        <w:rPr>
          <w:rFonts w:eastAsia="Times New Roman"/>
          <w:lang w:val="fr-FR"/>
        </w:rPr>
        <w:t xml:space="preserve">t toujours pratiquée dans toutes les régions </w:t>
      </w:r>
      <w:r>
        <w:rPr>
          <w:rFonts w:eastAsia="Times New Roman"/>
          <w:lang w:val="fr-FR"/>
        </w:rPr>
        <w:t xml:space="preserve">géographiques </w:t>
      </w:r>
      <w:r w:rsidRPr="00536FD1">
        <w:rPr>
          <w:rFonts w:eastAsia="Times New Roman"/>
          <w:lang w:val="fr-FR"/>
        </w:rPr>
        <w:t>de Turquie, la délégation a donc remercié le Comité et l'Organe d'évaluation au nom du peu</w:t>
      </w:r>
      <w:r>
        <w:rPr>
          <w:rFonts w:eastAsia="Times New Roman"/>
          <w:lang w:val="fr-FR"/>
        </w:rPr>
        <w:t>ple turc. Elle</w:t>
      </w:r>
      <w:r w:rsidRPr="00536FD1">
        <w:rPr>
          <w:rFonts w:eastAsia="Times New Roman"/>
          <w:lang w:val="fr-FR"/>
        </w:rPr>
        <w:t xml:space="preserve"> a remercié les parties prenantes, l'Azerbaïdjan et le Kazakhstan pour les efforts considérables déployés dans la préparation du dossier de candidature. Enfin, la délégation espérait que l'inscription favoriserait la visibilité de la Convention et pas seulement celle des communautés turcophones, et qu'elle renforcerait le dialogue et créerait des opportunités d'interaction entre tous les détenteurs</w:t>
      </w:r>
      <w:r>
        <w:rPr>
          <w:rFonts w:eastAsia="Times New Roman"/>
          <w:lang w:val="fr-FR"/>
        </w:rPr>
        <w:t xml:space="preserve"> </w:t>
      </w:r>
      <w:r w:rsidRPr="00536FD1">
        <w:rPr>
          <w:rFonts w:eastAsia="Times New Roman"/>
          <w:lang w:val="fr-FR"/>
        </w:rPr>
        <w:t xml:space="preserve">et praticiens qui </w:t>
      </w:r>
      <w:r>
        <w:rPr>
          <w:rFonts w:eastAsia="Times New Roman"/>
          <w:lang w:val="fr-FR"/>
        </w:rPr>
        <w:t>étaient associés</w:t>
      </w:r>
      <w:r w:rsidRPr="00536FD1">
        <w:rPr>
          <w:rFonts w:eastAsia="Times New Roman"/>
          <w:lang w:val="fr-FR"/>
        </w:rPr>
        <w:t xml:space="preserve"> à cette culture épique dans le monde.</w:t>
      </w:r>
    </w:p>
    <w:p w14:paraId="75BCA390" w14:textId="082354CC" w:rsidR="00536FD1" w:rsidRPr="00536FD1" w:rsidRDefault="00536FD1" w:rsidP="008D19BA">
      <w:pPr>
        <w:pStyle w:val="Orateurengris"/>
        <w:spacing w:before="120"/>
        <w:ind w:left="709" w:hanging="709"/>
        <w:rPr>
          <w:rFonts w:eastAsia="Times New Roman"/>
          <w:lang w:val="fr-FR"/>
        </w:rPr>
      </w:pPr>
      <w:r w:rsidRPr="00536FD1">
        <w:rPr>
          <w:rFonts w:eastAsia="Times New Roman"/>
          <w:lang w:val="fr-FR"/>
        </w:rPr>
        <w:t xml:space="preserve">La </w:t>
      </w:r>
      <w:r w:rsidRPr="00536FD1">
        <w:rPr>
          <w:rFonts w:eastAsia="Times New Roman"/>
          <w:b/>
          <w:lang w:val="fr-FR"/>
        </w:rPr>
        <w:t>délégation du Kazakhstan</w:t>
      </w:r>
      <w:r w:rsidR="00386293">
        <w:rPr>
          <w:rFonts w:eastAsia="Times New Roman"/>
          <w:lang w:val="fr-FR"/>
        </w:rPr>
        <w:t xml:space="preserve"> a remercié tout le monde pour</w:t>
      </w:r>
      <w:r w:rsidRPr="00536FD1">
        <w:rPr>
          <w:rFonts w:eastAsia="Times New Roman"/>
          <w:lang w:val="fr-FR"/>
        </w:rPr>
        <w:t xml:space="preserve"> son aimable soutien, ainsi que l'Azerbaïdjan et la Turquie pour leur précieuse collaboration et leur travail sur cette candidature. La délégation a donné la parole à un r</w:t>
      </w:r>
      <w:r>
        <w:rPr>
          <w:rFonts w:eastAsia="Times New Roman"/>
          <w:lang w:val="fr-FR"/>
        </w:rPr>
        <w:t>eprésentant de la région qui était</w:t>
      </w:r>
      <w:r w:rsidRPr="00536FD1">
        <w:rPr>
          <w:rFonts w:eastAsia="Times New Roman"/>
          <w:lang w:val="fr-FR"/>
        </w:rPr>
        <w:t xml:space="preserve"> fortement associé</w:t>
      </w:r>
      <w:r w:rsidR="00386293">
        <w:rPr>
          <w:rFonts w:eastAsia="Times New Roman"/>
          <w:lang w:val="fr-FR"/>
        </w:rPr>
        <w:t>e</w:t>
      </w:r>
      <w:r w:rsidRPr="00536FD1">
        <w:rPr>
          <w:rFonts w:eastAsia="Times New Roman"/>
          <w:lang w:val="fr-FR"/>
        </w:rPr>
        <w:t xml:space="preserve"> au patrimoine de Korkyt Ata. Un</w:t>
      </w:r>
      <w:r w:rsidR="00386293">
        <w:rPr>
          <w:rFonts w:eastAsia="Times New Roman"/>
          <w:lang w:val="fr-FR"/>
        </w:rPr>
        <w:t>e</w:t>
      </w:r>
      <w:r w:rsidRPr="00536FD1">
        <w:rPr>
          <w:rFonts w:eastAsia="Times New Roman"/>
          <w:lang w:val="fr-FR"/>
        </w:rPr>
        <w:t xml:space="preserve"> </w:t>
      </w:r>
      <w:r w:rsidRPr="00536FD1">
        <w:rPr>
          <w:rFonts w:eastAsia="Times New Roman"/>
          <w:b/>
          <w:lang w:val="fr-FR"/>
        </w:rPr>
        <w:t>représentant</w:t>
      </w:r>
      <w:r w:rsidR="00386293">
        <w:rPr>
          <w:rFonts w:eastAsia="Times New Roman"/>
          <w:b/>
          <w:lang w:val="fr-FR"/>
        </w:rPr>
        <w:t>e</w:t>
      </w:r>
      <w:r w:rsidRPr="00536FD1">
        <w:rPr>
          <w:rFonts w:eastAsia="Times New Roman"/>
          <w:b/>
          <w:lang w:val="fr-FR"/>
        </w:rPr>
        <w:t xml:space="preserve"> de la communauté</w:t>
      </w:r>
      <w:r>
        <w:rPr>
          <w:rFonts w:eastAsia="Times New Roman"/>
          <w:lang w:val="fr-FR"/>
        </w:rPr>
        <w:t xml:space="preserve"> </w:t>
      </w:r>
      <w:r w:rsidRPr="00536FD1">
        <w:rPr>
          <w:rFonts w:eastAsia="Times New Roman"/>
          <w:lang w:val="fr-FR"/>
        </w:rPr>
        <w:t xml:space="preserve">[traduit </w:t>
      </w:r>
      <w:r>
        <w:rPr>
          <w:rFonts w:eastAsia="Times New Roman"/>
          <w:lang w:val="fr-FR"/>
        </w:rPr>
        <w:t>de la langue locale] représentant l'o</w:t>
      </w:r>
      <w:r w:rsidRPr="00536FD1">
        <w:rPr>
          <w:rFonts w:eastAsia="Times New Roman"/>
          <w:lang w:val="fr-FR"/>
        </w:rPr>
        <w:t>b</w:t>
      </w:r>
      <w:r>
        <w:rPr>
          <w:rFonts w:eastAsia="Times New Roman"/>
          <w:lang w:val="fr-FR"/>
        </w:rPr>
        <w:t>last de Kyzylorda, une région au</w:t>
      </w:r>
      <w:r w:rsidRPr="00536FD1">
        <w:rPr>
          <w:rFonts w:eastAsia="Times New Roman"/>
          <w:lang w:val="fr-FR"/>
        </w:rPr>
        <w:t xml:space="preserve"> sud-est ouest du Kazakhstan</w:t>
      </w:r>
      <w:r>
        <w:rPr>
          <w:rFonts w:eastAsia="Times New Roman"/>
          <w:lang w:val="fr-FR"/>
        </w:rPr>
        <w:t>,</w:t>
      </w:r>
      <w:r w:rsidRPr="00536FD1">
        <w:rPr>
          <w:rFonts w:eastAsia="Times New Roman"/>
          <w:lang w:val="fr-FR"/>
        </w:rPr>
        <w:t xml:space="preserve"> le long du grand fleuve d'Asie centrale, le Syr Darya, </w:t>
      </w:r>
      <w:r>
        <w:rPr>
          <w:rFonts w:eastAsia="Times New Roman"/>
          <w:lang w:val="fr-FR"/>
        </w:rPr>
        <w:t>que les populations considé</w:t>
      </w:r>
      <w:r w:rsidRPr="00536FD1">
        <w:rPr>
          <w:rFonts w:eastAsia="Times New Roman"/>
          <w:lang w:val="fr-FR"/>
        </w:rPr>
        <w:t>r</w:t>
      </w:r>
      <w:r>
        <w:rPr>
          <w:rFonts w:eastAsia="Times New Roman"/>
          <w:lang w:val="fr-FR"/>
        </w:rPr>
        <w:t>aient comme le</w:t>
      </w:r>
      <w:r w:rsidRPr="00536FD1">
        <w:rPr>
          <w:rFonts w:eastAsia="Times New Roman"/>
          <w:lang w:val="fr-FR"/>
        </w:rPr>
        <w:t xml:space="preserve"> lieu </w:t>
      </w:r>
      <w:r>
        <w:rPr>
          <w:rFonts w:eastAsia="Times New Roman"/>
          <w:lang w:val="fr-FR"/>
        </w:rPr>
        <w:t xml:space="preserve">d'origine de </w:t>
      </w:r>
      <w:r w:rsidRPr="00536FD1">
        <w:rPr>
          <w:rFonts w:eastAsia="Times New Roman"/>
          <w:lang w:val="fr-FR"/>
        </w:rPr>
        <w:t>Korkyt Ata, également connu sous le nom de Dede Qorqud</w:t>
      </w:r>
      <w:r w:rsidR="00386293">
        <w:rPr>
          <w:rFonts w:eastAsia="Times New Roman"/>
          <w:lang w:val="fr-FR"/>
        </w:rPr>
        <w:t xml:space="preserve">, s’est exprimée. La communauté appréciait sincèrement </w:t>
      </w:r>
      <w:r w:rsidRPr="00536FD1">
        <w:rPr>
          <w:rFonts w:eastAsia="Times New Roman"/>
          <w:lang w:val="fr-FR"/>
        </w:rPr>
        <w:t>l'inscription de l'héritage de Korkyt sur la Liste rep</w:t>
      </w:r>
      <w:r w:rsidR="00386293">
        <w:rPr>
          <w:rFonts w:eastAsia="Times New Roman"/>
          <w:lang w:val="fr-FR"/>
        </w:rPr>
        <w:t>résentative. Les Kazakhs considé</w:t>
      </w:r>
      <w:r w:rsidRPr="00536FD1">
        <w:rPr>
          <w:rFonts w:eastAsia="Times New Roman"/>
          <w:lang w:val="fr-FR"/>
        </w:rPr>
        <w:t>r</w:t>
      </w:r>
      <w:r w:rsidR="00386293">
        <w:rPr>
          <w:rFonts w:eastAsia="Times New Roman"/>
          <w:lang w:val="fr-FR"/>
        </w:rPr>
        <w:t>aient Korkyt Ata comme l’</w:t>
      </w:r>
      <w:r w:rsidRPr="00536FD1">
        <w:rPr>
          <w:rFonts w:eastAsia="Times New Roman"/>
          <w:lang w:val="fr-FR"/>
        </w:rPr>
        <w:t>inventeur du kobyz, l'un des plus anciens instrumen</w:t>
      </w:r>
      <w:r w:rsidR="00386293">
        <w:rPr>
          <w:rFonts w:eastAsia="Times New Roman"/>
          <w:lang w:val="fr-FR"/>
        </w:rPr>
        <w:t xml:space="preserve">ts à cordes du monde. Un bref morceau </w:t>
      </w:r>
      <w:r w:rsidRPr="00536FD1">
        <w:rPr>
          <w:rFonts w:eastAsia="Times New Roman"/>
          <w:lang w:val="fr-FR"/>
        </w:rPr>
        <w:t>de l'une des compositions</w:t>
      </w:r>
      <w:r w:rsidR="00DA6D6F">
        <w:rPr>
          <w:rFonts w:eastAsia="Times New Roman"/>
          <w:lang w:val="fr-FR"/>
        </w:rPr>
        <w:t xml:space="preserve"> de Korkyt Ata a été interprété</w:t>
      </w:r>
      <w:r w:rsidRPr="00536FD1">
        <w:rPr>
          <w:rFonts w:eastAsia="Times New Roman"/>
          <w:lang w:val="fr-FR"/>
        </w:rPr>
        <w:t xml:space="preserve"> par l'un des plus grands interprètes de kobyz de la région.</w:t>
      </w:r>
    </w:p>
    <w:p w14:paraId="4E19A7BE" w14:textId="6843AFB1" w:rsidR="00246D2B" w:rsidRPr="00144197" w:rsidRDefault="00386293" w:rsidP="00E72560">
      <w:pPr>
        <w:pStyle w:val="Orateurengris"/>
        <w:numPr>
          <w:ilvl w:val="0"/>
          <w:numId w:val="0"/>
        </w:numPr>
        <w:spacing w:before="240" w:after="240"/>
        <w:jc w:val="center"/>
        <w:rPr>
          <w:rFonts w:eastAsia="Times New Roman"/>
          <w:i/>
          <w:lang w:val="fr-FR"/>
        </w:rPr>
      </w:pPr>
      <w:r w:rsidRPr="00144197">
        <w:rPr>
          <w:i/>
          <w:lang w:val="fr-FR"/>
        </w:rPr>
        <w:t xml:space="preserve"> </w:t>
      </w:r>
      <w:r>
        <w:rPr>
          <w:i/>
          <w:lang w:val="fr-FR"/>
        </w:rPr>
        <w:t>[I</w:t>
      </w:r>
      <w:r w:rsidRPr="00386293">
        <w:rPr>
          <w:i/>
          <w:lang w:val="fr-FR"/>
        </w:rPr>
        <w:t>nterprétation</w:t>
      </w:r>
      <w:r>
        <w:rPr>
          <w:i/>
          <w:lang w:val="fr-FR"/>
        </w:rPr>
        <w:t xml:space="preserve"> de</w:t>
      </w:r>
      <w:r w:rsidR="00146575" w:rsidRPr="00144197">
        <w:rPr>
          <w:i/>
          <w:lang w:val="fr-FR"/>
        </w:rPr>
        <w:t xml:space="preserve"> Korkyt Ata</w:t>
      </w:r>
      <w:r w:rsidR="00F82F74" w:rsidRPr="00144197">
        <w:rPr>
          <w:i/>
          <w:lang w:val="fr-FR"/>
        </w:rPr>
        <w:t>]</w:t>
      </w:r>
    </w:p>
    <w:p w14:paraId="6D8FDF22" w14:textId="42ADE5B8" w:rsidR="00651589" w:rsidRPr="00651589" w:rsidRDefault="00651589" w:rsidP="00A93B03">
      <w:pPr>
        <w:pStyle w:val="Orateurengris"/>
        <w:spacing w:before="120"/>
        <w:ind w:left="709" w:hanging="709"/>
        <w:rPr>
          <w:lang w:val="fr-FR"/>
        </w:rPr>
      </w:pPr>
      <w:r w:rsidRPr="00651589">
        <w:rPr>
          <w:lang w:val="fr-FR"/>
        </w:rPr>
        <w:t xml:space="preserve">Le </w:t>
      </w:r>
      <w:r w:rsidRPr="00651589">
        <w:rPr>
          <w:b/>
          <w:lang w:val="fr-FR"/>
        </w:rPr>
        <w:t>Président de l'Organe d'évaluation</w:t>
      </w:r>
      <w:r w:rsidRPr="00651589">
        <w:rPr>
          <w:lang w:val="fr-FR"/>
        </w:rPr>
        <w:t xml:space="preserve"> </w:t>
      </w:r>
      <w:r>
        <w:rPr>
          <w:lang w:val="fr-FR"/>
        </w:rPr>
        <w:t xml:space="preserve">est passé à la </w:t>
      </w:r>
      <w:r w:rsidRPr="00651589">
        <w:rPr>
          <w:lang w:val="fr-FR"/>
        </w:rPr>
        <w:t>candidature</w:t>
      </w:r>
      <w:r>
        <w:rPr>
          <w:lang w:val="fr-FR"/>
        </w:rPr>
        <w:t xml:space="preserve"> </w:t>
      </w:r>
      <w:r w:rsidRPr="00651589">
        <w:rPr>
          <w:lang w:val="fr-FR"/>
        </w:rPr>
        <w:t xml:space="preserve">suivante, </w:t>
      </w:r>
      <w:r w:rsidRPr="00651589">
        <w:rPr>
          <w:b/>
          <w:lang w:val="fr-FR"/>
        </w:rPr>
        <w:t>la vannerie artisanale aux Bahamas</w:t>
      </w:r>
      <w:r>
        <w:rPr>
          <w:lang w:val="fr-FR"/>
        </w:rPr>
        <w:t xml:space="preserve"> </w:t>
      </w:r>
      <w:r w:rsidRPr="00651589">
        <w:rPr>
          <w:lang w:val="fr-FR"/>
        </w:rPr>
        <w:t xml:space="preserve">[projet de décision 13.COM 10.b.4], soumise par les </w:t>
      </w:r>
      <w:r w:rsidRPr="00651589">
        <w:rPr>
          <w:b/>
          <w:lang w:val="fr-FR"/>
        </w:rPr>
        <w:t>Bahamas</w:t>
      </w:r>
      <w:r w:rsidRPr="00651589">
        <w:rPr>
          <w:lang w:val="fr-FR"/>
        </w:rPr>
        <w:t xml:space="preserve">. </w:t>
      </w:r>
      <w:r>
        <w:rPr>
          <w:lang w:val="fr-FR"/>
        </w:rPr>
        <w:t xml:space="preserve">La vannerie artisanale </w:t>
      </w:r>
      <w:r w:rsidR="004379BE">
        <w:rPr>
          <w:lang w:val="fr-FR"/>
        </w:rPr>
        <w:t xml:space="preserve">aux Bahamas concernait </w:t>
      </w:r>
      <w:r w:rsidRPr="00651589">
        <w:rPr>
          <w:lang w:val="fr-FR"/>
        </w:rPr>
        <w:t xml:space="preserve">la production </w:t>
      </w:r>
      <w:r w:rsidR="004379BE">
        <w:rPr>
          <w:lang w:val="fr-FR"/>
        </w:rPr>
        <w:t xml:space="preserve">et le tissage manuel </w:t>
      </w:r>
      <w:r w:rsidRPr="00651589">
        <w:rPr>
          <w:lang w:val="fr-FR"/>
        </w:rPr>
        <w:t>de</w:t>
      </w:r>
      <w:r w:rsidR="004379BE">
        <w:rPr>
          <w:lang w:val="fr-FR"/>
        </w:rPr>
        <w:t xml:space="preserve"> tresses de</w:t>
      </w:r>
      <w:r w:rsidRPr="00651589">
        <w:rPr>
          <w:lang w:val="fr-FR"/>
        </w:rPr>
        <w:t xml:space="preserve"> paille par les habitants locaux, en utilisant des méthodes traditionnelles de tressage et de tis</w:t>
      </w:r>
      <w:r>
        <w:rPr>
          <w:lang w:val="fr-FR"/>
        </w:rPr>
        <w:t>sage. Aux Bahamas, la vannerie artisanale était</w:t>
      </w:r>
      <w:r w:rsidRPr="00651589">
        <w:rPr>
          <w:lang w:val="fr-FR"/>
        </w:rPr>
        <w:t xml:space="preserve"> considérée comme une composante dynamique de l'esprit </w:t>
      </w:r>
      <w:r w:rsidR="004379BE">
        <w:rPr>
          <w:lang w:val="fr-FR"/>
        </w:rPr>
        <w:t>ingénieux et résistant des Bahamiens et jouait</w:t>
      </w:r>
      <w:r w:rsidR="00402746">
        <w:rPr>
          <w:lang w:val="fr-FR"/>
        </w:rPr>
        <w:t xml:space="preserve"> un rôle essentiel</w:t>
      </w:r>
      <w:r w:rsidRPr="00651589">
        <w:rPr>
          <w:lang w:val="fr-FR"/>
        </w:rPr>
        <w:t xml:space="preserve"> dans l'économie des îles. D'après les informations contenues dans le dossier, la </w:t>
      </w:r>
      <w:r w:rsidR="004379BE" w:rsidRPr="004379BE">
        <w:rPr>
          <w:lang w:val="fr-FR"/>
        </w:rPr>
        <w:t>candidature</w:t>
      </w:r>
      <w:r w:rsidR="004379BE">
        <w:rPr>
          <w:lang w:val="fr-FR"/>
        </w:rPr>
        <w:t xml:space="preserve"> </w:t>
      </w:r>
      <w:r w:rsidRPr="00651589">
        <w:rPr>
          <w:lang w:val="fr-FR"/>
        </w:rPr>
        <w:t>ne satisfaisait pas suffisamment aux critères R.1, R.2, R.3 et R.4. Au lieu d'expliquer la signification culturel</w:t>
      </w:r>
      <w:r w:rsidR="004379BE">
        <w:rPr>
          <w:lang w:val="fr-FR"/>
        </w:rPr>
        <w:t>le de la pratique, le dossier mettait</w:t>
      </w:r>
      <w:r w:rsidRPr="00651589">
        <w:rPr>
          <w:lang w:val="fr-FR"/>
        </w:rPr>
        <w:t xml:space="preserve"> l'accent sur sa dimension économique et son rôle en tant que produit d'une industrie créative. </w:t>
      </w:r>
      <w:r w:rsidR="004379BE">
        <w:rPr>
          <w:lang w:val="fr-FR"/>
        </w:rPr>
        <w:t xml:space="preserve">Il se concentrait </w:t>
      </w:r>
      <w:r w:rsidRPr="00651589">
        <w:rPr>
          <w:lang w:val="fr-FR"/>
        </w:rPr>
        <w:t xml:space="preserve">également </w:t>
      </w:r>
      <w:r w:rsidR="004379BE">
        <w:rPr>
          <w:lang w:val="fr-FR"/>
        </w:rPr>
        <w:t>sur la promotion</w:t>
      </w:r>
      <w:r w:rsidR="00402746">
        <w:rPr>
          <w:lang w:val="fr-FR"/>
        </w:rPr>
        <w:t xml:space="preserve"> de</w:t>
      </w:r>
      <w:r w:rsidR="004379BE">
        <w:rPr>
          <w:lang w:val="fr-FR"/>
        </w:rPr>
        <w:t xml:space="preserve"> </w:t>
      </w:r>
      <w:r w:rsidRPr="00651589">
        <w:rPr>
          <w:lang w:val="fr-FR"/>
        </w:rPr>
        <w:t xml:space="preserve">l'artisanat en tant que marque </w:t>
      </w:r>
      <w:r w:rsidR="004379BE">
        <w:rPr>
          <w:lang w:val="fr-FR"/>
        </w:rPr>
        <w:t xml:space="preserve">principale </w:t>
      </w:r>
      <w:r w:rsidRPr="00651589">
        <w:rPr>
          <w:lang w:val="fr-FR"/>
        </w:rPr>
        <w:t xml:space="preserve">du pays et source de fierté, plutôt que d'expliquer comment son inscription pourrait accroître la visibilité du patrimoine vivant en général, encourager le dialogue entre les communautés et promouvoir le respect de la diversité culturelle et de la créativité. Le plan de sauvegarde ne reflétait pas la situation instable de l'artisanat </w:t>
      </w:r>
      <w:r w:rsidR="00DA6D6F">
        <w:rPr>
          <w:lang w:val="fr-FR"/>
        </w:rPr>
        <w:t xml:space="preserve">au regard de </w:t>
      </w:r>
      <w:r w:rsidRPr="00651589">
        <w:rPr>
          <w:lang w:val="fr-FR"/>
        </w:rPr>
        <w:t xml:space="preserve">sa signification culturelle et sociale et </w:t>
      </w:r>
      <w:r w:rsidR="00DA6D6F">
        <w:rPr>
          <w:lang w:val="fr-FR"/>
        </w:rPr>
        <w:t xml:space="preserve">de </w:t>
      </w:r>
      <w:r w:rsidRPr="00651589">
        <w:rPr>
          <w:lang w:val="fr-FR"/>
        </w:rPr>
        <w:t>sa transmission aux générations</w:t>
      </w:r>
      <w:r w:rsidR="00402746">
        <w:rPr>
          <w:lang w:val="fr-FR"/>
        </w:rPr>
        <w:t xml:space="preserve"> futures. Au lieu de cela, il semblait</w:t>
      </w:r>
      <w:r w:rsidRPr="00651589">
        <w:rPr>
          <w:lang w:val="fr-FR"/>
        </w:rPr>
        <w:t xml:space="preserve"> promouvoir l'élément en tant qu'activité économique, impliquant la production et la commercialisation de l'artisanat. Le dossie</w:t>
      </w:r>
      <w:r w:rsidR="004328DC">
        <w:rPr>
          <w:lang w:val="fr-FR"/>
        </w:rPr>
        <w:t>r ne parvenait</w:t>
      </w:r>
      <w:r w:rsidR="00402746">
        <w:rPr>
          <w:lang w:val="fr-FR"/>
        </w:rPr>
        <w:t xml:space="preserve"> pas à démontrer </w:t>
      </w:r>
      <w:r w:rsidRPr="00651589">
        <w:rPr>
          <w:lang w:val="fr-FR"/>
        </w:rPr>
        <w:t>comment les praticiens et les communautés locales avaient participé à la préparation du plan de sauvegarde, comment ils seraient impliqués dans sa mise en œuvre et comment ils avaient participé au processus de</w:t>
      </w:r>
      <w:r w:rsidR="00402746">
        <w:rPr>
          <w:lang w:val="fr-FR"/>
        </w:rPr>
        <w:t xml:space="preserve"> </w:t>
      </w:r>
      <w:r w:rsidR="00402746" w:rsidRPr="00402746">
        <w:rPr>
          <w:lang w:val="fr-FR"/>
        </w:rPr>
        <w:t>candidature</w:t>
      </w:r>
      <w:r w:rsidRPr="00651589">
        <w:rPr>
          <w:lang w:val="fr-FR"/>
        </w:rPr>
        <w:t>. En outre, l'Organe d'évaluation a</w:t>
      </w:r>
      <w:r w:rsidR="00402746">
        <w:rPr>
          <w:lang w:val="fr-FR"/>
        </w:rPr>
        <w:t>vait</w:t>
      </w:r>
      <w:r w:rsidRPr="00651589">
        <w:rPr>
          <w:lang w:val="fr-FR"/>
        </w:rPr>
        <w:t xml:space="preserve"> estimé que </w:t>
      </w:r>
      <w:r w:rsidR="00402746">
        <w:rPr>
          <w:lang w:val="fr-FR"/>
        </w:rPr>
        <w:t xml:space="preserve">d’après </w:t>
      </w:r>
      <w:r w:rsidRPr="00651589">
        <w:rPr>
          <w:lang w:val="fr-FR"/>
        </w:rPr>
        <w:t>les informations</w:t>
      </w:r>
      <w:r w:rsidR="00402746">
        <w:rPr>
          <w:lang w:val="fr-FR"/>
        </w:rPr>
        <w:t xml:space="preserve"> contenues dans le dossier, la </w:t>
      </w:r>
      <w:r w:rsidR="00402746" w:rsidRPr="00402746">
        <w:rPr>
          <w:lang w:val="fr-FR"/>
        </w:rPr>
        <w:t>candidature</w:t>
      </w:r>
      <w:r w:rsidR="00402746">
        <w:rPr>
          <w:lang w:val="fr-FR"/>
        </w:rPr>
        <w:t xml:space="preserve"> ne satisfaisai</w:t>
      </w:r>
      <w:r w:rsidRPr="00651589">
        <w:rPr>
          <w:lang w:val="fr-FR"/>
        </w:rPr>
        <w:t xml:space="preserve">t pas au critère R.5. Bien que l'État partie ait </w:t>
      </w:r>
      <w:r w:rsidR="00402746">
        <w:rPr>
          <w:lang w:val="fr-FR"/>
        </w:rPr>
        <w:t xml:space="preserve">manifesté </w:t>
      </w:r>
      <w:r w:rsidRPr="00651589">
        <w:rPr>
          <w:lang w:val="fr-FR"/>
        </w:rPr>
        <w:t>son intérêt pour la sau</w:t>
      </w:r>
      <w:r w:rsidR="00402746">
        <w:rPr>
          <w:lang w:val="fr-FR"/>
        </w:rPr>
        <w:t>vegarde de l'artisanat de la vannerie</w:t>
      </w:r>
      <w:r w:rsidRPr="00651589">
        <w:rPr>
          <w:lang w:val="fr-FR"/>
        </w:rPr>
        <w:t xml:space="preserve"> en tant qu'élément important du patrimoine culturel immatériel </w:t>
      </w:r>
      <w:r w:rsidR="00402746">
        <w:rPr>
          <w:lang w:val="fr-FR"/>
        </w:rPr>
        <w:t xml:space="preserve">en vertu </w:t>
      </w:r>
      <w:r w:rsidRPr="00651589">
        <w:rPr>
          <w:lang w:val="fr-FR"/>
        </w:rPr>
        <w:t xml:space="preserve">de la </w:t>
      </w:r>
      <w:r w:rsidR="00402746">
        <w:rPr>
          <w:lang w:val="fr-FR"/>
        </w:rPr>
        <w:t>loi du marché de la vannerie art</w:t>
      </w:r>
      <w:r w:rsidR="004328DC">
        <w:rPr>
          <w:lang w:val="fr-FR"/>
        </w:rPr>
        <w:t>isanale de 2011, il ne gérait pas</w:t>
      </w:r>
      <w:r w:rsidR="00402746">
        <w:rPr>
          <w:lang w:val="fr-FR"/>
        </w:rPr>
        <w:t xml:space="preserve"> d’</w:t>
      </w:r>
      <w:r w:rsidRPr="00651589">
        <w:rPr>
          <w:lang w:val="fr-FR"/>
        </w:rPr>
        <w:t>inventaire conformément aux articles 11 et 12 de la Conv</w:t>
      </w:r>
      <w:r w:rsidR="00402746">
        <w:rPr>
          <w:lang w:val="fr-FR"/>
        </w:rPr>
        <w:t>ention. L'Organe d'évaluation recommandait donc</w:t>
      </w:r>
      <w:r w:rsidRPr="00651589">
        <w:rPr>
          <w:lang w:val="fr-FR"/>
        </w:rPr>
        <w:t xml:space="preserve"> de ne pas</w:t>
      </w:r>
      <w:r w:rsidR="00402746">
        <w:rPr>
          <w:lang w:val="fr-FR"/>
        </w:rPr>
        <w:t xml:space="preserve"> inscrire la vannerie artisanale aux Bahamas</w:t>
      </w:r>
      <w:r w:rsidRPr="00651589">
        <w:rPr>
          <w:lang w:val="fr-FR"/>
        </w:rPr>
        <w:t>.</w:t>
      </w:r>
    </w:p>
    <w:p w14:paraId="3D2AF863" w14:textId="3A90A01D" w:rsidR="004328DC" w:rsidRPr="004328DC" w:rsidRDefault="004328DC" w:rsidP="005559D7">
      <w:pPr>
        <w:pStyle w:val="Orateurengris"/>
        <w:spacing w:before="120"/>
        <w:ind w:left="709" w:hanging="709"/>
        <w:rPr>
          <w:lang w:val="fr-FR"/>
        </w:rPr>
      </w:pPr>
      <w:r>
        <w:rPr>
          <w:lang w:val="fr-FR"/>
        </w:rPr>
        <w:t xml:space="preserve">Le </w:t>
      </w:r>
      <w:r w:rsidRPr="004328DC">
        <w:rPr>
          <w:b/>
          <w:lang w:val="fr-FR"/>
        </w:rPr>
        <w:t>Président</w:t>
      </w:r>
      <w:r>
        <w:rPr>
          <w:lang w:val="fr-FR"/>
        </w:rPr>
        <w:t xml:space="preserve"> a noté qu’aucun </w:t>
      </w:r>
      <w:r w:rsidRPr="004328DC">
        <w:rPr>
          <w:lang w:val="fr-FR"/>
        </w:rPr>
        <w:t>amendement</w:t>
      </w:r>
      <w:r>
        <w:rPr>
          <w:lang w:val="fr-FR"/>
        </w:rPr>
        <w:t xml:space="preserve"> n’avait été reçu pour cette </w:t>
      </w:r>
      <w:r w:rsidRPr="004328DC">
        <w:rPr>
          <w:lang w:val="fr-FR"/>
        </w:rPr>
        <w:t>candidature</w:t>
      </w:r>
      <w:r>
        <w:rPr>
          <w:lang w:val="fr-FR"/>
        </w:rPr>
        <w:t>.</w:t>
      </w:r>
    </w:p>
    <w:p w14:paraId="595B4004" w14:textId="256279B7" w:rsidR="004328DC" w:rsidRPr="004328DC" w:rsidRDefault="004328DC" w:rsidP="005559D7">
      <w:pPr>
        <w:pStyle w:val="Orateurengris"/>
        <w:spacing w:before="120"/>
        <w:ind w:left="709" w:hanging="709"/>
        <w:rPr>
          <w:rFonts w:eastAsia="Times New Roman"/>
          <w:lang w:val="fr-FR"/>
        </w:rPr>
      </w:pPr>
      <w:r>
        <w:rPr>
          <w:rFonts w:eastAsia="Times New Roman"/>
          <w:lang w:val="fr-FR"/>
        </w:rPr>
        <w:t xml:space="preserve">Passant au projet de décision dans son ensemble, le </w:t>
      </w:r>
      <w:r w:rsidRPr="004328DC">
        <w:rPr>
          <w:rFonts w:eastAsia="Times New Roman"/>
          <w:b/>
          <w:lang w:val="fr-FR"/>
        </w:rPr>
        <w:t xml:space="preserve">Président a déclaré adoptée la décision </w:t>
      </w:r>
      <w:hyperlink r:id="rId107" w:history="1">
        <w:r w:rsidRPr="004328DC">
          <w:rPr>
            <w:rStyle w:val="Hyperlink"/>
            <w:b/>
            <w:lang w:val="fr-FR"/>
          </w:rPr>
          <w:t>13.COM 10.b.4</w:t>
        </w:r>
      </w:hyperlink>
      <w:r>
        <w:rPr>
          <w:rStyle w:val="Hyperlink"/>
          <w:b/>
          <w:color w:val="auto"/>
          <w:u w:val="none"/>
          <w:lang w:val="fr-FR"/>
        </w:rPr>
        <w:t xml:space="preserve"> de ne pas inscrir</w:t>
      </w:r>
      <w:r w:rsidRPr="004328DC">
        <w:rPr>
          <w:rStyle w:val="Hyperlink"/>
          <w:b/>
          <w:color w:val="auto"/>
          <w:u w:val="none"/>
          <w:lang w:val="fr-FR"/>
        </w:rPr>
        <w:t>e la vannerie artisanale aux Bahamas sur la Liste représentative</w:t>
      </w:r>
      <w:r>
        <w:rPr>
          <w:rStyle w:val="Hyperlink"/>
          <w:b/>
          <w:color w:val="auto"/>
          <w:u w:val="none"/>
          <w:lang w:val="fr-FR"/>
        </w:rPr>
        <w:t>.</w:t>
      </w:r>
      <w:r>
        <w:rPr>
          <w:rStyle w:val="Hyperlink"/>
          <w:color w:val="auto"/>
          <w:u w:val="none"/>
          <w:lang w:val="fr-FR"/>
        </w:rPr>
        <w:t xml:space="preserve"> </w:t>
      </w:r>
    </w:p>
    <w:p w14:paraId="70BCE1E4" w14:textId="4996497F" w:rsidR="004328DC" w:rsidRPr="00520DAC" w:rsidRDefault="004328DC" w:rsidP="00520DAC">
      <w:pPr>
        <w:pStyle w:val="Orateurengris"/>
        <w:spacing w:before="120"/>
        <w:ind w:left="709" w:hanging="709"/>
        <w:rPr>
          <w:lang w:val="fr-FR"/>
        </w:rPr>
      </w:pPr>
      <w:r w:rsidRPr="004328DC">
        <w:rPr>
          <w:lang w:val="fr-FR"/>
        </w:rPr>
        <w:t xml:space="preserve">Le </w:t>
      </w:r>
      <w:r w:rsidRPr="004328DC">
        <w:rPr>
          <w:b/>
          <w:lang w:val="fr-FR"/>
        </w:rPr>
        <w:t>Président de l'Organe d'évaluation</w:t>
      </w:r>
      <w:r w:rsidRPr="004328DC">
        <w:rPr>
          <w:lang w:val="fr-FR"/>
        </w:rPr>
        <w:t xml:space="preserve"> </w:t>
      </w:r>
      <w:r>
        <w:rPr>
          <w:lang w:val="fr-FR"/>
        </w:rPr>
        <w:t xml:space="preserve">est passé à la </w:t>
      </w:r>
      <w:r w:rsidRPr="004328DC">
        <w:rPr>
          <w:lang w:val="fr-FR"/>
        </w:rPr>
        <w:t>candidature</w:t>
      </w:r>
      <w:r>
        <w:rPr>
          <w:lang w:val="fr-FR"/>
        </w:rPr>
        <w:t xml:space="preserve"> </w:t>
      </w:r>
      <w:r w:rsidRPr="004328DC">
        <w:rPr>
          <w:lang w:val="fr-FR"/>
        </w:rPr>
        <w:t xml:space="preserve">suivante, </w:t>
      </w:r>
      <w:r w:rsidRPr="004328DC">
        <w:rPr>
          <w:b/>
          <w:lang w:val="fr-FR"/>
        </w:rPr>
        <w:t xml:space="preserve">les rickshaws et </w:t>
      </w:r>
      <w:r w:rsidR="00E362D0">
        <w:rPr>
          <w:b/>
          <w:lang w:val="fr-FR"/>
        </w:rPr>
        <w:t xml:space="preserve">les </w:t>
      </w:r>
      <w:r w:rsidRPr="004328DC">
        <w:rPr>
          <w:b/>
          <w:lang w:val="fr-FR"/>
        </w:rPr>
        <w:t>peinture</w:t>
      </w:r>
      <w:r w:rsidR="00E362D0">
        <w:rPr>
          <w:b/>
          <w:lang w:val="fr-FR"/>
        </w:rPr>
        <w:t>s</w:t>
      </w:r>
      <w:r w:rsidRPr="004328DC">
        <w:rPr>
          <w:b/>
          <w:lang w:val="fr-FR"/>
        </w:rPr>
        <w:t xml:space="preserve"> des rickshaws à Dacca</w:t>
      </w:r>
      <w:r>
        <w:rPr>
          <w:lang w:val="fr-FR"/>
        </w:rPr>
        <w:t xml:space="preserve"> </w:t>
      </w:r>
      <w:r w:rsidRPr="004328DC">
        <w:rPr>
          <w:lang w:val="fr-FR"/>
        </w:rPr>
        <w:t>[projet de d</w:t>
      </w:r>
      <w:r>
        <w:rPr>
          <w:lang w:val="fr-FR"/>
        </w:rPr>
        <w:t>écision 13.COM 10.b.5], soumise</w:t>
      </w:r>
      <w:r w:rsidRPr="004328DC">
        <w:rPr>
          <w:lang w:val="fr-FR"/>
        </w:rPr>
        <w:t xml:space="preserve"> par le Banglad</w:t>
      </w:r>
      <w:r>
        <w:rPr>
          <w:lang w:val="fr-FR"/>
        </w:rPr>
        <w:t>esh. L'artisanat du rickshaw était</w:t>
      </w:r>
      <w:r w:rsidRPr="004328DC">
        <w:rPr>
          <w:lang w:val="fr-FR"/>
        </w:rPr>
        <w:t xml:space="preserve"> une pratique traditionn</w:t>
      </w:r>
      <w:r>
        <w:rPr>
          <w:lang w:val="fr-FR"/>
        </w:rPr>
        <w:t xml:space="preserve">elle consistant à fabriquer et </w:t>
      </w:r>
      <w:r w:rsidRPr="004328DC">
        <w:rPr>
          <w:lang w:val="fr-FR"/>
        </w:rPr>
        <w:t>décorer le rickshaw, un mode de transport à propulsion humaine sur trois roues. Cet élément s'inscri</w:t>
      </w:r>
      <w:r>
        <w:rPr>
          <w:lang w:val="fr-FR"/>
        </w:rPr>
        <w:t>vai</w:t>
      </w:r>
      <w:r w:rsidRPr="004328DC">
        <w:rPr>
          <w:lang w:val="fr-FR"/>
        </w:rPr>
        <w:t>t dans la tradition</w:t>
      </w:r>
      <w:r>
        <w:rPr>
          <w:lang w:val="fr-FR"/>
        </w:rPr>
        <w:t xml:space="preserve"> culturelle de la ville de Dacca, qui non seulement procurait</w:t>
      </w:r>
      <w:r w:rsidRPr="004328DC">
        <w:rPr>
          <w:lang w:val="fr-FR"/>
        </w:rPr>
        <w:t xml:space="preserve"> aux communautés, groupes et individus concernés une source régulière de revenus</w:t>
      </w:r>
      <w:r>
        <w:rPr>
          <w:lang w:val="fr-FR"/>
        </w:rPr>
        <w:t xml:space="preserve"> et d'emplois, mais leur procurait</w:t>
      </w:r>
      <w:r w:rsidRPr="004328DC">
        <w:rPr>
          <w:lang w:val="fr-FR"/>
        </w:rPr>
        <w:t xml:space="preserve"> également un sentiment de fierté, d'unité et de continuité. D'après les informations contenues dans le dossier, la candidature</w:t>
      </w:r>
      <w:r>
        <w:rPr>
          <w:lang w:val="fr-FR"/>
        </w:rPr>
        <w:t xml:space="preserve"> </w:t>
      </w:r>
      <w:r w:rsidRPr="004328DC">
        <w:rPr>
          <w:lang w:val="fr-FR"/>
        </w:rPr>
        <w:t>satisfai</w:t>
      </w:r>
      <w:r>
        <w:rPr>
          <w:lang w:val="fr-FR"/>
        </w:rPr>
        <w:t>sai</w:t>
      </w:r>
      <w:r w:rsidRPr="004328DC">
        <w:rPr>
          <w:lang w:val="fr-FR"/>
        </w:rPr>
        <w:t>t au critère R.1. L'Organe d'évaluation a</w:t>
      </w:r>
      <w:r>
        <w:rPr>
          <w:lang w:val="fr-FR"/>
        </w:rPr>
        <w:t>vait</w:t>
      </w:r>
      <w:r w:rsidRPr="004328DC">
        <w:rPr>
          <w:lang w:val="fr-FR"/>
        </w:rPr>
        <w:t xml:space="preserve"> estimé que les </w:t>
      </w:r>
      <w:r>
        <w:rPr>
          <w:lang w:val="fr-FR"/>
        </w:rPr>
        <w:t>rickshaws et la peinture des rickshaws à Dacca</w:t>
      </w:r>
      <w:r w:rsidRPr="004328DC">
        <w:rPr>
          <w:lang w:val="fr-FR"/>
        </w:rPr>
        <w:t xml:space="preserve"> constituaient une part importante de la tradition cul</w:t>
      </w:r>
      <w:r>
        <w:rPr>
          <w:lang w:val="fr-FR"/>
        </w:rPr>
        <w:t>turelle de la ville, qui incarnait</w:t>
      </w:r>
      <w:r w:rsidRPr="004328DC">
        <w:rPr>
          <w:lang w:val="fr-FR"/>
        </w:rPr>
        <w:t xml:space="preserve"> simultanément d'importantes significations culturelles par la représentation créative de symboles, de paysages naturels, de faits historiques et de thèmes contemporains. En tant que moyen de transport respectueux de l</w:t>
      </w:r>
      <w:r>
        <w:rPr>
          <w:lang w:val="fr-FR"/>
        </w:rPr>
        <w:t>'environnement, le rickshaw contribuait</w:t>
      </w:r>
      <w:r w:rsidRPr="004328DC">
        <w:rPr>
          <w:lang w:val="fr-FR"/>
        </w:rPr>
        <w:t xml:space="preserve"> également au développement durable. Toutefois, l'Organe d'évaluation a</w:t>
      </w:r>
      <w:r>
        <w:rPr>
          <w:lang w:val="fr-FR"/>
        </w:rPr>
        <w:t>vait</w:t>
      </w:r>
      <w:r w:rsidRPr="004328DC">
        <w:rPr>
          <w:lang w:val="fr-FR"/>
        </w:rPr>
        <w:t xml:space="preserve"> estimé que les informations étaient insuffisantes pour évaluer les critères R.2,</w:t>
      </w:r>
      <w:r>
        <w:rPr>
          <w:lang w:val="fr-FR"/>
        </w:rPr>
        <w:t xml:space="preserve"> R.3, R.4 et R.5. Le dossier ne démontrait</w:t>
      </w:r>
      <w:r w:rsidRPr="004328DC">
        <w:rPr>
          <w:lang w:val="fr-FR"/>
        </w:rPr>
        <w:t xml:space="preserve"> pas clairement comment l'inscription contribuerait à encourager le dialogue entre les communautés et à sensibiliser à l'importance du patrimoine culturel immatériel en général aux niveaux local, national et international. L</w:t>
      </w:r>
      <w:r>
        <w:rPr>
          <w:lang w:val="fr-FR"/>
        </w:rPr>
        <w:t>es mesures de sauvegarde étaient</w:t>
      </w:r>
      <w:r w:rsidRPr="004328DC">
        <w:rPr>
          <w:lang w:val="fr-FR"/>
        </w:rPr>
        <w:t xml:space="preserve"> principalement concentrées sur les </w:t>
      </w:r>
      <w:r>
        <w:rPr>
          <w:lang w:val="fr-FR"/>
        </w:rPr>
        <w:t>aspects matériels de l’</w:t>
      </w:r>
      <w:r w:rsidRPr="004328DC">
        <w:rPr>
          <w:lang w:val="fr-FR"/>
        </w:rPr>
        <w:t>élément ainsi que sur sa documentation et sa promotion, tandi</w:t>
      </w:r>
      <w:r>
        <w:rPr>
          <w:lang w:val="fr-FR"/>
        </w:rPr>
        <w:t>s qu'une attention moindre était</w:t>
      </w:r>
      <w:r w:rsidRPr="004328DC">
        <w:rPr>
          <w:lang w:val="fr-FR"/>
        </w:rPr>
        <w:t xml:space="preserve"> accordée à la sauvegarde de sa signification sociale et culturelle. </w:t>
      </w:r>
      <w:r>
        <w:rPr>
          <w:lang w:val="fr-FR"/>
        </w:rPr>
        <w:t xml:space="preserve">On ne saurait dire de quelle façon </w:t>
      </w:r>
      <w:r w:rsidRPr="004328DC">
        <w:rPr>
          <w:lang w:val="fr-FR"/>
        </w:rPr>
        <w:t xml:space="preserve">les communautés </w:t>
      </w:r>
      <w:r>
        <w:rPr>
          <w:lang w:val="fr-FR"/>
        </w:rPr>
        <w:t xml:space="preserve">avaient participé à </w:t>
      </w:r>
      <w:r w:rsidRPr="004328DC">
        <w:rPr>
          <w:lang w:val="fr-FR"/>
        </w:rPr>
        <w:t>l'identification et la définiti</w:t>
      </w:r>
      <w:r>
        <w:rPr>
          <w:lang w:val="fr-FR"/>
        </w:rPr>
        <w:t xml:space="preserve">on de l'élément. Il en allait de même pour </w:t>
      </w:r>
      <w:r w:rsidRPr="004328DC">
        <w:rPr>
          <w:lang w:val="fr-FR"/>
        </w:rPr>
        <w:t xml:space="preserve">leur </w:t>
      </w:r>
      <w:r>
        <w:rPr>
          <w:lang w:val="fr-FR"/>
        </w:rPr>
        <w:t xml:space="preserve">niveau d’implication dans le </w:t>
      </w:r>
      <w:r w:rsidRPr="004328DC">
        <w:rPr>
          <w:lang w:val="fr-FR"/>
        </w:rPr>
        <w:t>processus de</w:t>
      </w:r>
      <w:r w:rsidR="00520DAC">
        <w:rPr>
          <w:lang w:val="fr-FR"/>
        </w:rPr>
        <w:t xml:space="preserve"> </w:t>
      </w:r>
      <w:r w:rsidR="00520DAC" w:rsidRPr="00520DAC">
        <w:rPr>
          <w:lang w:val="fr-FR"/>
        </w:rPr>
        <w:t>candidature</w:t>
      </w:r>
      <w:r w:rsidRPr="00520DAC">
        <w:rPr>
          <w:lang w:val="fr-FR"/>
        </w:rPr>
        <w:t>. En outre, le mécanisme de mise à jour régulière, y compris ses modalités, sa périodicité et la participation de la communauté, n'était pas expliqué. L'Organe d'évaluation recommandait donc que le Comité renvoie les rickshaws et les peintures de</w:t>
      </w:r>
      <w:r w:rsidR="005B65D9" w:rsidRPr="00520DAC">
        <w:rPr>
          <w:lang w:val="fr-FR"/>
        </w:rPr>
        <w:t>s</w:t>
      </w:r>
      <w:r w:rsidRPr="00520DAC">
        <w:rPr>
          <w:lang w:val="fr-FR"/>
        </w:rPr>
        <w:t xml:space="preserve"> rickshaws à Dacca à l'État soumissionnaire.</w:t>
      </w:r>
    </w:p>
    <w:p w14:paraId="2F2F44B8" w14:textId="7EFC38D6" w:rsidR="005B65D9" w:rsidRPr="005B65D9" w:rsidRDefault="005B65D9" w:rsidP="00D719F0">
      <w:pPr>
        <w:pStyle w:val="Orateurengris"/>
        <w:spacing w:before="120"/>
        <w:ind w:left="709" w:hanging="709"/>
        <w:rPr>
          <w:rFonts w:eastAsia="Times New Roman"/>
          <w:lang w:val="fr-FR"/>
        </w:rPr>
      </w:pPr>
      <w:r>
        <w:rPr>
          <w:rFonts w:eastAsia="Times New Roman"/>
          <w:lang w:val="fr-FR"/>
        </w:rPr>
        <w:t xml:space="preserve">Le </w:t>
      </w:r>
      <w:r w:rsidRPr="005B65D9">
        <w:rPr>
          <w:rFonts w:eastAsia="Times New Roman"/>
          <w:b/>
          <w:lang w:val="fr-FR"/>
        </w:rPr>
        <w:t>Président</w:t>
      </w:r>
      <w:r>
        <w:rPr>
          <w:rFonts w:eastAsia="Times New Roman"/>
          <w:lang w:val="fr-FR"/>
        </w:rPr>
        <w:t xml:space="preserve"> a noté qu’aucun </w:t>
      </w:r>
      <w:r w:rsidRPr="005B65D9">
        <w:rPr>
          <w:rFonts w:eastAsia="Times New Roman"/>
          <w:lang w:val="fr-FR"/>
        </w:rPr>
        <w:t>amendement</w:t>
      </w:r>
      <w:r>
        <w:rPr>
          <w:rFonts w:eastAsia="Times New Roman"/>
          <w:lang w:val="fr-FR"/>
        </w:rPr>
        <w:t xml:space="preserve"> n’avait été reçu mais qu’une demande d’ouverture de débat avait été soumise par le Sri Lanka. </w:t>
      </w:r>
    </w:p>
    <w:p w14:paraId="69C40239" w14:textId="59D1CD92" w:rsidR="005B65D9" w:rsidRPr="005B65D9" w:rsidRDefault="005B65D9" w:rsidP="00D719F0">
      <w:pPr>
        <w:pStyle w:val="Orateurengris"/>
        <w:spacing w:before="120"/>
        <w:ind w:left="709" w:hanging="709"/>
        <w:rPr>
          <w:rFonts w:eastAsia="Times New Roman"/>
          <w:lang w:val="fr-FR"/>
        </w:rPr>
      </w:pPr>
      <w:r w:rsidRPr="005B65D9">
        <w:rPr>
          <w:rFonts w:eastAsia="Times New Roman"/>
          <w:lang w:val="fr-FR"/>
        </w:rPr>
        <w:t xml:space="preserve">La </w:t>
      </w:r>
      <w:r w:rsidRPr="005B65D9">
        <w:rPr>
          <w:rFonts w:eastAsia="Times New Roman"/>
          <w:b/>
          <w:lang w:val="fr-FR"/>
        </w:rPr>
        <w:t>délégation du Sri Lanka</w:t>
      </w:r>
      <w:r w:rsidRPr="005B65D9">
        <w:rPr>
          <w:rFonts w:eastAsia="Times New Roman"/>
          <w:lang w:val="fr-FR"/>
        </w:rPr>
        <w:t xml:space="preserve"> a remercié Maurice pour son merveilleux accueil et son organisation. Ell</w:t>
      </w:r>
      <w:r>
        <w:rPr>
          <w:rFonts w:eastAsia="Times New Roman"/>
          <w:lang w:val="fr-FR"/>
        </w:rPr>
        <w:t xml:space="preserve">e a également remercié les États </w:t>
      </w:r>
      <w:r w:rsidRPr="005B65D9">
        <w:rPr>
          <w:rFonts w:eastAsia="Times New Roman"/>
          <w:lang w:val="fr-FR"/>
        </w:rPr>
        <w:t xml:space="preserve">membres d'avoir élu </w:t>
      </w:r>
      <w:r w:rsidR="00BC133C">
        <w:rPr>
          <w:rFonts w:eastAsia="Times New Roman"/>
          <w:lang w:val="fr-FR"/>
        </w:rPr>
        <w:t xml:space="preserve">le </w:t>
      </w:r>
      <w:r w:rsidRPr="005B65D9">
        <w:rPr>
          <w:rFonts w:eastAsia="Times New Roman"/>
          <w:lang w:val="fr-FR"/>
        </w:rPr>
        <w:t xml:space="preserve">Sri Lanka au Comité et le Secrétariat d'avoir aidé son expert à assister à cette réunion. La délégation avait proposé que la </w:t>
      </w:r>
      <w:r w:rsidR="00BC133C" w:rsidRPr="00BC133C">
        <w:rPr>
          <w:rFonts w:eastAsia="Times New Roman"/>
          <w:lang w:val="fr-FR"/>
        </w:rPr>
        <w:t>candidature</w:t>
      </w:r>
      <w:r w:rsidR="00BC133C">
        <w:rPr>
          <w:rFonts w:eastAsia="Times New Roman"/>
          <w:lang w:val="fr-FR"/>
        </w:rPr>
        <w:t xml:space="preserve"> fasse l’objet d’une</w:t>
      </w:r>
      <w:r w:rsidRPr="005B65D9">
        <w:rPr>
          <w:rFonts w:eastAsia="Times New Roman"/>
          <w:lang w:val="fr-FR"/>
        </w:rPr>
        <w:t xml:space="preserve"> discussion. Elle a</w:t>
      </w:r>
      <w:r w:rsidR="00BC133C">
        <w:rPr>
          <w:rFonts w:eastAsia="Times New Roman"/>
          <w:lang w:val="fr-FR"/>
        </w:rPr>
        <w:t>vait</w:t>
      </w:r>
      <w:r w:rsidRPr="005B65D9">
        <w:rPr>
          <w:rFonts w:eastAsia="Times New Roman"/>
          <w:lang w:val="fr-FR"/>
        </w:rPr>
        <w:t xml:space="preserve"> beaucoup apprécié l'analyse approfondie et rigoureuse de la </w:t>
      </w:r>
      <w:r w:rsidR="00BC133C" w:rsidRPr="00BC133C">
        <w:rPr>
          <w:rFonts w:eastAsia="Times New Roman"/>
          <w:lang w:val="fr-FR"/>
        </w:rPr>
        <w:t>candidature</w:t>
      </w:r>
      <w:r w:rsidR="00BC133C">
        <w:rPr>
          <w:rFonts w:eastAsia="Times New Roman"/>
          <w:lang w:val="fr-FR"/>
        </w:rPr>
        <w:t xml:space="preserve"> par l'O</w:t>
      </w:r>
      <w:r w:rsidRPr="005B65D9">
        <w:rPr>
          <w:rFonts w:eastAsia="Times New Roman"/>
          <w:lang w:val="fr-FR"/>
        </w:rPr>
        <w:t>rgan</w:t>
      </w:r>
      <w:r w:rsidR="00BC133C">
        <w:rPr>
          <w:rFonts w:eastAsia="Times New Roman"/>
          <w:lang w:val="fr-FR"/>
        </w:rPr>
        <w:t xml:space="preserve">e d'évaluation, et elle ne contestait ni ne remettait en question </w:t>
      </w:r>
      <w:r w:rsidRPr="005B65D9">
        <w:rPr>
          <w:rFonts w:eastAsia="Times New Roman"/>
          <w:lang w:val="fr-FR"/>
        </w:rPr>
        <w:t xml:space="preserve">la décision, aucun amendement n'ayant été </w:t>
      </w:r>
      <w:r w:rsidR="00BC133C">
        <w:rPr>
          <w:rFonts w:eastAsia="Times New Roman"/>
          <w:lang w:val="fr-FR"/>
        </w:rPr>
        <w:t>proposé à cette décision. Elle comprenait</w:t>
      </w:r>
      <w:r w:rsidRPr="005B65D9">
        <w:rPr>
          <w:rFonts w:eastAsia="Times New Roman"/>
          <w:lang w:val="fr-FR"/>
        </w:rPr>
        <w:t xml:space="preserve"> que l'élément représentait une forme d'art et un mode de vie essentiels pour la classe ouvrière urbaine du Bangladesh, contribuant à la riche diversité de la culture vivante </w:t>
      </w:r>
      <w:r w:rsidR="00BC133C">
        <w:rPr>
          <w:rFonts w:eastAsia="Times New Roman"/>
          <w:lang w:val="fr-FR"/>
        </w:rPr>
        <w:t>bangladaise. L’État soumissionnaire ayan</w:t>
      </w:r>
      <w:r w:rsidRPr="005B65D9">
        <w:rPr>
          <w:rFonts w:eastAsia="Times New Roman"/>
          <w:lang w:val="fr-FR"/>
        </w:rPr>
        <w:t xml:space="preserve">t fait part de certaines </w:t>
      </w:r>
      <w:r w:rsidR="00BC133C">
        <w:rPr>
          <w:rFonts w:eastAsia="Times New Roman"/>
          <w:lang w:val="fr-FR"/>
        </w:rPr>
        <w:t>préoccupations, la délégation estimait</w:t>
      </w:r>
      <w:r w:rsidRPr="005B65D9">
        <w:rPr>
          <w:rFonts w:eastAsia="Times New Roman"/>
          <w:lang w:val="fr-FR"/>
        </w:rPr>
        <w:t xml:space="preserve"> que l'ouverture du dossier à la discussion donnerait aux membres du Comité l'occasion d'exprimer leurs vues. On </w:t>
      </w:r>
      <w:r w:rsidR="00BC133C">
        <w:rPr>
          <w:rFonts w:eastAsia="Times New Roman"/>
          <w:lang w:val="fr-FR"/>
        </w:rPr>
        <w:t xml:space="preserve">pouvait sincèrement espérer </w:t>
      </w:r>
      <w:r w:rsidRPr="005B65D9">
        <w:rPr>
          <w:rFonts w:eastAsia="Times New Roman"/>
          <w:lang w:val="fr-FR"/>
        </w:rPr>
        <w:t>qu'un dialogue aiderait l'État soumissionnaire à r</w:t>
      </w:r>
      <w:r w:rsidR="00BC133C">
        <w:rPr>
          <w:rFonts w:eastAsia="Times New Roman"/>
          <w:lang w:val="fr-FR"/>
        </w:rPr>
        <w:t xml:space="preserve">éexaminer sa candidature, et la </w:t>
      </w:r>
      <w:r w:rsidR="00BC133C" w:rsidRPr="00BC133C">
        <w:rPr>
          <w:rFonts w:eastAsia="Times New Roman"/>
          <w:lang w:val="fr-FR"/>
        </w:rPr>
        <w:t>délégation</w:t>
      </w:r>
      <w:r w:rsidR="00BC133C">
        <w:rPr>
          <w:rFonts w:eastAsia="Times New Roman"/>
          <w:lang w:val="fr-FR"/>
        </w:rPr>
        <w:t xml:space="preserve"> </w:t>
      </w:r>
      <w:r w:rsidRPr="005B65D9">
        <w:rPr>
          <w:rFonts w:eastAsia="Times New Roman"/>
          <w:lang w:val="fr-FR"/>
        </w:rPr>
        <w:t xml:space="preserve">a demandé que le Bangladesh ait la parole pour exprimer ses vues sur les </w:t>
      </w:r>
      <w:r w:rsidR="00BC133C">
        <w:rPr>
          <w:rFonts w:eastAsia="Times New Roman"/>
          <w:lang w:val="fr-FR"/>
        </w:rPr>
        <w:t xml:space="preserve">critères </w:t>
      </w:r>
      <w:r w:rsidRPr="005B65D9">
        <w:rPr>
          <w:rFonts w:eastAsia="Times New Roman"/>
          <w:lang w:val="fr-FR"/>
        </w:rPr>
        <w:t>R.2, R.3, R.4 et R.5.</w:t>
      </w:r>
    </w:p>
    <w:p w14:paraId="19E35798" w14:textId="37D6A04E" w:rsidR="00BC133C" w:rsidRPr="00BC133C" w:rsidRDefault="00BC133C" w:rsidP="00D719F0">
      <w:pPr>
        <w:pStyle w:val="Orateurengris"/>
        <w:spacing w:before="120"/>
        <w:ind w:left="709" w:hanging="709"/>
        <w:rPr>
          <w:rFonts w:eastAsia="Times New Roman"/>
          <w:lang w:val="fr-FR"/>
        </w:rPr>
      </w:pPr>
      <w:r w:rsidRPr="00BC133C">
        <w:rPr>
          <w:rFonts w:eastAsia="Times New Roman"/>
          <w:lang w:val="fr-FR"/>
        </w:rPr>
        <w:t xml:space="preserve">La </w:t>
      </w:r>
      <w:r w:rsidRPr="00BC133C">
        <w:rPr>
          <w:rFonts w:eastAsia="Times New Roman"/>
          <w:b/>
          <w:lang w:val="fr-FR"/>
        </w:rPr>
        <w:t>délégation de la Palestine</w:t>
      </w:r>
      <w:r w:rsidRPr="00BC133C">
        <w:rPr>
          <w:rFonts w:eastAsia="Times New Roman"/>
          <w:lang w:val="fr-FR"/>
        </w:rPr>
        <w:t xml:space="preserve"> a rappelé que ce qui s'était passé dans le cas de l'Argentine et, d'une manière générale, dans des cas comme celui-c</w:t>
      </w:r>
      <w:r>
        <w:rPr>
          <w:rFonts w:eastAsia="Times New Roman"/>
          <w:lang w:val="fr-FR"/>
        </w:rPr>
        <w:t>i, était le résultat d'une absence</w:t>
      </w:r>
      <w:r w:rsidRPr="00BC133C">
        <w:rPr>
          <w:rFonts w:eastAsia="Times New Roman"/>
          <w:lang w:val="fr-FR"/>
        </w:rPr>
        <w:t xml:space="preserve"> de dialogue, </w:t>
      </w:r>
      <w:r>
        <w:rPr>
          <w:rFonts w:eastAsia="Times New Roman"/>
          <w:lang w:val="fr-FR"/>
        </w:rPr>
        <w:t xml:space="preserve">ce </w:t>
      </w:r>
      <w:r w:rsidRPr="00BC133C">
        <w:rPr>
          <w:rFonts w:eastAsia="Times New Roman"/>
          <w:lang w:val="fr-FR"/>
        </w:rPr>
        <w:t xml:space="preserve">qui </w:t>
      </w:r>
      <w:r w:rsidR="00C63060">
        <w:rPr>
          <w:rFonts w:eastAsia="Times New Roman"/>
          <w:lang w:val="fr-FR"/>
        </w:rPr>
        <w:t xml:space="preserve">témoignait de la gravité </w:t>
      </w:r>
      <w:r>
        <w:rPr>
          <w:rFonts w:eastAsia="Times New Roman"/>
          <w:lang w:val="fr-FR"/>
        </w:rPr>
        <w:t>du problème et du</w:t>
      </w:r>
      <w:r w:rsidRPr="00BC133C">
        <w:rPr>
          <w:rFonts w:eastAsia="Times New Roman"/>
          <w:lang w:val="fr-FR"/>
        </w:rPr>
        <w:t xml:space="preserve"> caractère vital du dialogue entre les États parties</w:t>
      </w:r>
      <w:r w:rsidR="00C63060">
        <w:rPr>
          <w:rFonts w:eastAsia="Times New Roman"/>
          <w:lang w:val="fr-FR"/>
        </w:rPr>
        <w:t xml:space="preserve"> et l'Organe d'évaluation. C'était</w:t>
      </w:r>
      <w:r w:rsidRPr="00BC133C">
        <w:rPr>
          <w:rFonts w:eastAsia="Times New Roman"/>
          <w:lang w:val="fr-FR"/>
        </w:rPr>
        <w:t xml:space="preserve"> la r</w:t>
      </w:r>
      <w:r w:rsidR="00C63060">
        <w:rPr>
          <w:rFonts w:eastAsia="Times New Roman"/>
          <w:lang w:val="fr-FR"/>
        </w:rPr>
        <w:t>aison pour laquelle elle soutenait</w:t>
      </w:r>
      <w:r w:rsidRPr="00BC133C">
        <w:rPr>
          <w:rFonts w:eastAsia="Times New Roman"/>
          <w:lang w:val="fr-FR"/>
        </w:rPr>
        <w:t xml:space="preserve"> </w:t>
      </w:r>
      <w:r w:rsidR="00C63060">
        <w:rPr>
          <w:rFonts w:eastAsia="Times New Roman"/>
          <w:lang w:val="fr-FR"/>
        </w:rPr>
        <w:t>la proposition du</w:t>
      </w:r>
      <w:r w:rsidRPr="00BC133C">
        <w:rPr>
          <w:rFonts w:eastAsia="Times New Roman"/>
          <w:lang w:val="fr-FR"/>
        </w:rPr>
        <w:t xml:space="preserve"> Sri Lanka d'ouvrir la discussion sur ce dossier part</w:t>
      </w:r>
      <w:r w:rsidR="00C63060">
        <w:rPr>
          <w:rFonts w:eastAsia="Times New Roman"/>
          <w:lang w:val="fr-FR"/>
        </w:rPr>
        <w:t>iculier. Rappelant les remarques</w:t>
      </w:r>
      <w:r w:rsidRPr="00BC133C">
        <w:rPr>
          <w:rFonts w:eastAsia="Times New Roman"/>
          <w:lang w:val="fr-FR"/>
        </w:rPr>
        <w:t xml:space="preserve"> de Chypre sur l'accord</w:t>
      </w:r>
      <w:r w:rsidR="00C63060">
        <w:rPr>
          <w:rFonts w:eastAsia="Times New Roman"/>
          <w:lang w:val="fr-FR"/>
        </w:rPr>
        <w:t xml:space="preserve"> donné à l’ouverture d’</w:t>
      </w:r>
      <w:r w:rsidRPr="00BC133C">
        <w:rPr>
          <w:rFonts w:eastAsia="Times New Roman"/>
          <w:lang w:val="fr-FR"/>
        </w:rPr>
        <w:t>un déb</w:t>
      </w:r>
      <w:r w:rsidR="00520DAC">
        <w:rPr>
          <w:rFonts w:eastAsia="Times New Roman"/>
          <w:lang w:val="fr-FR"/>
        </w:rPr>
        <w:t>at chaque fois qu'un pays en ferait</w:t>
      </w:r>
      <w:r w:rsidR="00C63060">
        <w:rPr>
          <w:rFonts w:eastAsia="Times New Roman"/>
          <w:lang w:val="fr-FR"/>
        </w:rPr>
        <w:t xml:space="preserve"> la demande, il s’agissait certainement de la conséquence</w:t>
      </w:r>
      <w:r w:rsidRPr="00BC133C">
        <w:rPr>
          <w:rFonts w:eastAsia="Times New Roman"/>
          <w:lang w:val="fr-FR"/>
        </w:rPr>
        <w:t xml:space="preserve"> d'</w:t>
      </w:r>
      <w:r w:rsidR="00C63060">
        <w:rPr>
          <w:rFonts w:eastAsia="Times New Roman"/>
          <w:lang w:val="fr-FR"/>
        </w:rPr>
        <w:t>une absence</w:t>
      </w:r>
      <w:r w:rsidRPr="00BC133C">
        <w:rPr>
          <w:rFonts w:eastAsia="Times New Roman"/>
          <w:lang w:val="fr-FR"/>
        </w:rPr>
        <w:t xml:space="preserve"> de dialogue entre l'État soumissionnaire et l'Organe d'évaluation. Néanmoins, bien que le débat </w:t>
      </w:r>
      <w:r w:rsidR="00520DAC">
        <w:rPr>
          <w:rFonts w:eastAsia="Times New Roman"/>
          <w:lang w:val="fr-FR"/>
        </w:rPr>
        <w:t>ait été ouvert, la délégation demandait</w:t>
      </w:r>
      <w:r w:rsidRPr="00BC133C">
        <w:rPr>
          <w:rFonts w:eastAsia="Times New Roman"/>
          <w:lang w:val="fr-FR"/>
        </w:rPr>
        <w:t xml:space="preserve"> au Comité de s'abstenir de soumettre des propositions d'amendements dans les cas où il y avait plus de deux critères entraînant la non-inscription.</w:t>
      </w:r>
    </w:p>
    <w:p w14:paraId="3D11FE0F" w14:textId="0AE6F8E3" w:rsidR="00C63060" w:rsidRPr="00C63060" w:rsidRDefault="00C63060" w:rsidP="00D719F0">
      <w:pPr>
        <w:pStyle w:val="Orateurengris"/>
        <w:spacing w:before="120"/>
        <w:ind w:left="709" w:hanging="709"/>
        <w:rPr>
          <w:rFonts w:eastAsia="Times New Roman"/>
          <w:lang w:val="fr-FR"/>
        </w:rPr>
      </w:pPr>
      <w:r w:rsidRPr="00C63060">
        <w:rPr>
          <w:rFonts w:eastAsia="Times New Roman"/>
          <w:lang w:val="fr-FR"/>
        </w:rPr>
        <w:t xml:space="preserve">La </w:t>
      </w:r>
      <w:r w:rsidRPr="00C63060">
        <w:rPr>
          <w:rFonts w:eastAsia="Times New Roman"/>
          <w:b/>
          <w:lang w:val="fr-FR"/>
        </w:rPr>
        <w:t>délégation du Kazakhstan</w:t>
      </w:r>
      <w:r>
        <w:rPr>
          <w:rFonts w:eastAsia="Times New Roman"/>
          <w:lang w:val="fr-FR"/>
        </w:rPr>
        <w:t>, qui reconnaissait les lacunes du dossier soulevées par l'Organe d'évaluation, estimait</w:t>
      </w:r>
      <w:r w:rsidRPr="00C63060">
        <w:rPr>
          <w:rFonts w:eastAsia="Times New Roman"/>
          <w:lang w:val="fr-FR"/>
        </w:rPr>
        <w:t xml:space="preserve"> que la candidature elle-même était très intéress</w:t>
      </w:r>
      <w:r>
        <w:rPr>
          <w:rFonts w:eastAsia="Times New Roman"/>
          <w:lang w:val="fr-FR"/>
        </w:rPr>
        <w:t>ante et précieuse. Elle soutenait</w:t>
      </w:r>
      <w:r w:rsidRPr="00C63060">
        <w:rPr>
          <w:rFonts w:eastAsia="Times New Roman"/>
          <w:lang w:val="fr-FR"/>
        </w:rPr>
        <w:t xml:space="preserve"> d</w:t>
      </w:r>
      <w:r>
        <w:rPr>
          <w:rFonts w:eastAsia="Times New Roman"/>
          <w:lang w:val="fr-FR"/>
        </w:rPr>
        <w:t>onc la proposition du Sri Lanka de soumettre le dossier à un</w:t>
      </w:r>
      <w:r w:rsidRPr="00C63060">
        <w:rPr>
          <w:rFonts w:eastAsia="Times New Roman"/>
          <w:lang w:val="fr-FR"/>
        </w:rPr>
        <w:t xml:space="preserve"> débat. </w:t>
      </w:r>
      <w:r>
        <w:rPr>
          <w:rFonts w:eastAsia="Times New Roman"/>
          <w:lang w:val="fr-FR"/>
        </w:rPr>
        <w:t xml:space="preserve">À </w:t>
      </w:r>
      <w:r w:rsidRPr="00C63060">
        <w:rPr>
          <w:rFonts w:eastAsia="Times New Roman"/>
          <w:lang w:val="fr-FR"/>
        </w:rPr>
        <w:t xml:space="preserve">cet </w:t>
      </w:r>
      <w:r>
        <w:rPr>
          <w:rFonts w:eastAsia="Times New Roman"/>
          <w:lang w:val="fr-FR"/>
        </w:rPr>
        <w:t>égard, la délégation souhaitait</w:t>
      </w:r>
      <w:r w:rsidRPr="00C63060">
        <w:rPr>
          <w:rFonts w:eastAsia="Times New Roman"/>
          <w:lang w:val="fr-FR"/>
        </w:rPr>
        <w:t xml:space="preserve"> entendre la réponse de l'État partie aux </w:t>
      </w:r>
      <w:r>
        <w:rPr>
          <w:rFonts w:eastAsia="Times New Roman"/>
          <w:lang w:val="fr-FR"/>
        </w:rPr>
        <w:t>commentaires de l'O</w:t>
      </w:r>
      <w:r w:rsidRPr="00C63060">
        <w:rPr>
          <w:rFonts w:eastAsia="Times New Roman"/>
          <w:lang w:val="fr-FR"/>
        </w:rPr>
        <w:t xml:space="preserve">rgane d'évaluation, notamment </w:t>
      </w:r>
      <w:r>
        <w:rPr>
          <w:rFonts w:eastAsia="Times New Roman"/>
          <w:lang w:val="fr-FR"/>
        </w:rPr>
        <w:t xml:space="preserve">s’agissant de </w:t>
      </w:r>
      <w:r w:rsidRPr="00C63060">
        <w:rPr>
          <w:rFonts w:eastAsia="Times New Roman"/>
          <w:lang w:val="fr-FR"/>
        </w:rPr>
        <w:t>la participation des communautés pratiquant cet élément.</w:t>
      </w:r>
    </w:p>
    <w:p w14:paraId="738C3BEF" w14:textId="4ADD5C31" w:rsidR="00C95A50" w:rsidRPr="00C95A50" w:rsidRDefault="00C95A50" w:rsidP="00D719F0">
      <w:pPr>
        <w:pStyle w:val="Orateurengris"/>
        <w:spacing w:before="120"/>
        <w:ind w:left="709" w:hanging="709"/>
        <w:rPr>
          <w:rFonts w:eastAsia="Times New Roman"/>
          <w:lang w:val="fr-FR"/>
        </w:rPr>
      </w:pPr>
      <w:r w:rsidRPr="00C95A50">
        <w:rPr>
          <w:rFonts w:eastAsia="Times New Roman"/>
          <w:lang w:val="fr-FR"/>
        </w:rPr>
        <w:t xml:space="preserve">La </w:t>
      </w:r>
      <w:r w:rsidRPr="00C95A50">
        <w:rPr>
          <w:rFonts w:eastAsia="Times New Roman"/>
          <w:b/>
          <w:lang w:val="fr-FR"/>
        </w:rPr>
        <w:t>délégation des Philippines</w:t>
      </w:r>
      <w:r w:rsidRPr="00C95A50">
        <w:rPr>
          <w:rFonts w:eastAsia="Times New Roman"/>
          <w:lang w:val="fr-FR"/>
        </w:rPr>
        <w:t xml:space="preserve"> a fait remarquer que, comme </w:t>
      </w:r>
      <w:r>
        <w:rPr>
          <w:rFonts w:eastAsia="Times New Roman"/>
          <w:lang w:val="fr-FR"/>
        </w:rPr>
        <w:t xml:space="preserve">avec </w:t>
      </w:r>
      <w:r w:rsidRPr="00C95A50">
        <w:rPr>
          <w:rFonts w:eastAsia="Times New Roman"/>
          <w:lang w:val="fr-FR"/>
        </w:rPr>
        <w:t>d'autres dossiers qui avaient reçu des recommandations de renvoi de l'Organe d'évaluatio</w:t>
      </w:r>
      <w:r>
        <w:rPr>
          <w:rFonts w:eastAsia="Times New Roman"/>
          <w:lang w:val="fr-FR"/>
        </w:rPr>
        <w:t>n, il semblait que l'État partie</w:t>
      </w:r>
      <w:r w:rsidRPr="00C95A50">
        <w:rPr>
          <w:rFonts w:eastAsia="Times New Roman"/>
          <w:lang w:val="fr-FR"/>
        </w:rPr>
        <w:t xml:space="preserve"> avait eu du mal à f</w:t>
      </w:r>
      <w:r>
        <w:rPr>
          <w:rFonts w:eastAsia="Times New Roman"/>
          <w:lang w:val="fr-FR"/>
        </w:rPr>
        <w:t xml:space="preserve">ournir une réponse claire sur le </w:t>
      </w:r>
      <w:r w:rsidRPr="00C95A50">
        <w:rPr>
          <w:rFonts w:eastAsia="Times New Roman"/>
          <w:lang w:val="fr-FR"/>
        </w:rPr>
        <w:t>critère R.2. La délégation a réitéré son soutien à l'examen et à la r</w:t>
      </w:r>
      <w:r>
        <w:rPr>
          <w:rFonts w:eastAsia="Times New Roman"/>
          <w:lang w:val="fr-FR"/>
        </w:rPr>
        <w:t xml:space="preserve">eformulation du critère R.2. De plus, </w:t>
      </w:r>
      <w:r w:rsidRPr="00C95A50">
        <w:rPr>
          <w:rFonts w:eastAsia="Times New Roman"/>
          <w:lang w:val="fr-FR"/>
        </w:rPr>
        <w:t>en raison de la limite du nombre de mots par réponse, l'État partie n'a</w:t>
      </w:r>
      <w:r>
        <w:rPr>
          <w:rFonts w:eastAsia="Times New Roman"/>
          <w:lang w:val="fr-FR"/>
        </w:rPr>
        <w:t>vait</w:t>
      </w:r>
      <w:r w:rsidRPr="00C95A50">
        <w:rPr>
          <w:rFonts w:eastAsia="Times New Roman"/>
          <w:lang w:val="fr-FR"/>
        </w:rPr>
        <w:t xml:space="preserve"> pas été en mesure d'élaborer des réponses complètes aux c</w:t>
      </w:r>
      <w:r>
        <w:rPr>
          <w:rFonts w:eastAsia="Times New Roman"/>
          <w:lang w:val="fr-FR"/>
        </w:rPr>
        <w:t>ritères R.3, R.4 et R.5. En outre</w:t>
      </w:r>
      <w:r w:rsidRPr="00C95A50">
        <w:rPr>
          <w:rFonts w:eastAsia="Times New Roman"/>
          <w:lang w:val="fr-FR"/>
        </w:rPr>
        <w:t>, les questions liées au consentement des communautés et à l'inventaire pourraient être traitées en amont d'une manière technique. Par exemple, il aurait pu être rap</w:t>
      </w:r>
      <w:r w:rsidR="00E362D0">
        <w:rPr>
          <w:rFonts w:eastAsia="Times New Roman"/>
          <w:lang w:val="fr-FR"/>
        </w:rPr>
        <w:t>pelé plus tôt à l'État partie qu’il convenait d’</w:t>
      </w:r>
      <w:r w:rsidRPr="00C95A50">
        <w:rPr>
          <w:rFonts w:eastAsia="Times New Roman"/>
          <w:lang w:val="fr-FR"/>
        </w:rPr>
        <w:t xml:space="preserve">obtenir une </w:t>
      </w:r>
      <w:r>
        <w:rPr>
          <w:rFonts w:eastAsia="Times New Roman"/>
          <w:lang w:val="fr-FR"/>
        </w:rPr>
        <w:t xml:space="preserve">version </w:t>
      </w:r>
      <w:r w:rsidRPr="00C95A50">
        <w:rPr>
          <w:rFonts w:eastAsia="Times New Roman"/>
          <w:lang w:val="fr-FR"/>
        </w:rPr>
        <w:t>actualisée du consentement des communautés et de ne pas soumettre à nouveau le formulaire de con</w:t>
      </w:r>
      <w:r>
        <w:rPr>
          <w:rFonts w:eastAsia="Times New Roman"/>
          <w:lang w:val="fr-FR"/>
        </w:rPr>
        <w:t xml:space="preserve">sentement de 2013. S’agissant du </w:t>
      </w:r>
      <w:r w:rsidRPr="00C95A50">
        <w:rPr>
          <w:rFonts w:eastAsia="Times New Roman"/>
          <w:lang w:val="fr-FR"/>
        </w:rPr>
        <w:t>critère R.5, l</w:t>
      </w:r>
      <w:r>
        <w:rPr>
          <w:rFonts w:eastAsia="Times New Roman"/>
          <w:lang w:val="fr-FR"/>
        </w:rPr>
        <w:t xml:space="preserve">'État partie aurait pu recevoir, </w:t>
      </w:r>
      <w:r w:rsidRPr="00C95A50">
        <w:rPr>
          <w:rFonts w:eastAsia="Times New Roman"/>
          <w:lang w:val="fr-FR"/>
        </w:rPr>
        <w:t xml:space="preserve">par le </w:t>
      </w:r>
      <w:r>
        <w:rPr>
          <w:rFonts w:eastAsia="Times New Roman"/>
          <w:lang w:val="fr-FR"/>
        </w:rPr>
        <w:t>biais d’un dialogue et d’un</w:t>
      </w:r>
      <w:r w:rsidRPr="00C95A50">
        <w:rPr>
          <w:rFonts w:eastAsia="Times New Roman"/>
          <w:lang w:val="fr-FR"/>
        </w:rPr>
        <w:t xml:space="preserve"> renforcement des capacités</w:t>
      </w:r>
      <w:r>
        <w:rPr>
          <w:rFonts w:eastAsia="Times New Roman"/>
          <w:lang w:val="fr-FR"/>
        </w:rPr>
        <w:t>,</w:t>
      </w:r>
      <w:r w:rsidRPr="00C95A50">
        <w:rPr>
          <w:rFonts w:eastAsia="Times New Roman"/>
          <w:lang w:val="fr-FR"/>
        </w:rPr>
        <w:t xml:space="preserve"> des orientations plus claires sur </w:t>
      </w:r>
      <w:r w:rsidR="00E362D0">
        <w:rPr>
          <w:rFonts w:eastAsia="Times New Roman"/>
          <w:lang w:val="fr-FR"/>
        </w:rPr>
        <w:t xml:space="preserve">les inventaires, </w:t>
      </w:r>
      <w:r w:rsidRPr="00C95A50">
        <w:rPr>
          <w:rFonts w:eastAsia="Times New Roman"/>
          <w:lang w:val="fr-FR"/>
        </w:rPr>
        <w:t xml:space="preserve">il pourrait </w:t>
      </w:r>
      <w:r w:rsidR="00E362D0">
        <w:rPr>
          <w:rFonts w:eastAsia="Times New Roman"/>
          <w:lang w:val="fr-FR"/>
        </w:rPr>
        <w:t xml:space="preserve">d’ailleurs </w:t>
      </w:r>
      <w:r w:rsidRPr="00C95A50">
        <w:rPr>
          <w:rFonts w:eastAsia="Times New Roman"/>
          <w:lang w:val="fr-FR"/>
        </w:rPr>
        <w:t xml:space="preserve">souhaiter soumettre des demandes d'assistance internationale à </w:t>
      </w:r>
      <w:r w:rsidR="00E362D0">
        <w:rPr>
          <w:rFonts w:eastAsia="Times New Roman"/>
          <w:lang w:val="fr-FR"/>
        </w:rPr>
        <w:t xml:space="preserve">cet égard. En ce qui concerne le </w:t>
      </w:r>
      <w:r w:rsidR="00E362D0" w:rsidRPr="00E362D0">
        <w:rPr>
          <w:rFonts w:eastAsia="Times New Roman"/>
          <w:lang w:val="fr-FR"/>
        </w:rPr>
        <w:t>critère</w:t>
      </w:r>
      <w:r w:rsidRPr="00C95A50">
        <w:rPr>
          <w:rFonts w:eastAsia="Times New Roman"/>
          <w:lang w:val="fr-FR"/>
        </w:rPr>
        <w:t xml:space="preserve"> R</w:t>
      </w:r>
      <w:r w:rsidR="00E362D0">
        <w:rPr>
          <w:rFonts w:eastAsia="Times New Roman"/>
          <w:lang w:val="fr-FR"/>
        </w:rPr>
        <w:t xml:space="preserve">.3, la </w:t>
      </w:r>
      <w:r w:rsidR="00E362D0" w:rsidRPr="00E362D0">
        <w:rPr>
          <w:rFonts w:eastAsia="Times New Roman"/>
          <w:lang w:val="fr-FR"/>
        </w:rPr>
        <w:t>délégation</w:t>
      </w:r>
      <w:r w:rsidRPr="00C95A50">
        <w:rPr>
          <w:rFonts w:eastAsia="Times New Roman"/>
          <w:lang w:val="fr-FR"/>
        </w:rPr>
        <w:t xml:space="preserve"> partageait l'avis qu'un plan plus détaillé, assorti d'un calendrier et d'une estimation budgétaire, pourrait être util</w:t>
      </w:r>
      <w:r w:rsidR="00E362D0">
        <w:rPr>
          <w:rFonts w:eastAsia="Times New Roman"/>
          <w:lang w:val="fr-FR"/>
        </w:rPr>
        <w:t>e. En conclusion, elle convenait</w:t>
      </w:r>
      <w:r w:rsidRPr="00C95A50">
        <w:rPr>
          <w:rFonts w:eastAsia="Times New Roman"/>
          <w:lang w:val="fr-FR"/>
        </w:rPr>
        <w:t xml:space="preserve"> que le</w:t>
      </w:r>
      <w:r w:rsidR="00E362D0">
        <w:rPr>
          <w:rFonts w:eastAsia="Times New Roman"/>
          <w:lang w:val="fr-FR"/>
        </w:rPr>
        <w:t>s rickshaws et les peintures des</w:t>
      </w:r>
      <w:r w:rsidRPr="00C95A50">
        <w:rPr>
          <w:rFonts w:eastAsia="Times New Roman"/>
          <w:lang w:val="fr-FR"/>
        </w:rPr>
        <w:t xml:space="preserve"> rickshaw</w:t>
      </w:r>
      <w:r w:rsidR="00E362D0">
        <w:rPr>
          <w:rFonts w:eastAsia="Times New Roman"/>
          <w:lang w:val="fr-FR"/>
        </w:rPr>
        <w:t>s</w:t>
      </w:r>
      <w:r w:rsidRPr="00C95A50">
        <w:rPr>
          <w:rFonts w:eastAsia="Times New Roman"/>
          <w:lang w:val="fr-FR"/>
        </w:rPr>
        <w:t xml:space="preserve"> constituaient un patrimo</w:t>
      </w:r>
      <w:r w:rsidR="00E362D0">
        <w:rPr>
          <w:rFonts w:eastAsia="Times New Roman"/>
          <w:lang w:val="fr-FR"/>
        </w:rPr>
        <w:t xml:space="preserve">ine culturel immatériel, et </w:t>
      </w:r>
      <w:r w:rsidRPr="00C95A50">
        <w:rPr>
          <w:rFonts w:eastAsia="Times New Roman"/>
          <w:lang w:val="fr-FR"/>
        </w:rPr>
        <w:t>souscri</w:t>
      </w:r>
      <w:r w:rsidR="00E362D0">
        <w:rPr>
          <w:rFonts w:eastAsia="Times New Roman"/>
          <w:lang w:val="fr-FR"/>
        </w:rPr>
        <w:t>vai</w:t>
      </w:r>
      <w:r w:rsidRPr="00C95A50">
        <w:rPr>
          <w:rFonts w:eastAsia="Times New Roman"/>
          <w:lang w:val="fr-FR"/>
        </w:rPr>
        <w:t>t à la recommandation de l'Organe d'évaluation de renvoyer</w:t>
      </w:r>
      <w:r w:rsidR="00E362D0">
        <w:rPr>
          <w:rFonts w:eastAsia="Times New Roman"/>
          <w:lang w:val="fr-FR"/>
        </w:rPr>
        <w:t>, à ce stade,</w:t>
      </w:r>
      <w:r w:rsidRPr="00C95A50">
        <w:rPr>
          <w:rFonts w:eastAsia="Times New Roman"/>
          <w:lang w:val="fr-FR"/>
        </w:rPr>
        <w:t xml:space="preserve"> la </w:t>
      </w:r>
      <w:r w:rsidR="00E362D0" w:rsidRPr="00E362D0">
        <w:rPr>
          <w:rFonts w:eastAsia="Times New Roman"/>
          <w:lang w:val="fr-FR"/>
        </w:rPr>
        <w:t>candidature</w:t>
      </w:r>
      <w:r w:rsidR="00E362D0">
        <w:rPr>
          <w:rFonts w:eastAsia="Times New Roman"/>
          <w:lang w:val="fr-FR"/>
        </w:rPr>
        <w:t xml:space="preserve"> de l’</w:t>
      </w:r>
      <w:r w:rsidR="00E362D0" w:rsidRPr="00E362D0">
        <w:rPr>
          <w:rFonts w:eastAsia="Times New Roman"/>
          <w:lang w:val="fr-FR"/>
        </w:rPr>
        <w:t>élément</w:t>
      </w:r>
      <w:r w:rsidR="00E362D0">
        <w:rPr>
          <w:rFonts w:eastAsia="Times New Roman"/>
          <w:lang w:val="fr-FR"/>
        </w:rPr>
        <w:t xml:space="preserve"> </w:t>
      </w:r>
      <w:r w:rsidRPr="00C95A50">
        <w:rPr>
          <w:rFonts w:eastAsia="Times New Roman"/>
          <w:lang w:val="fr-FR"/>
        </w:rPr>
        <w:t xml:space="preserve">afin </w:t>
      </w:r>
      <w:r w:rsidR="00E362D0">
        <w:rPr>
          <w:rFonts w:eastAsia="Times New Roman"/>
          <w:lang w:val="fr-FR"/>
        </w:rPr>
        <w:t>que l'État</w:t>
      </w:r>
      <w:r w:rsidRPr="00C95A50">
        <w:rPr>
          <w:rFonts w:eastAsia="Times New Roman"/>
          <w:lang w:val="fr-FR"/>
        </w:rPr>
        <w:t xml:space="preserve"> partie puisse encore améliorer cette </w:t>
      </w:r>
      <w:r w:rsidR="00E362D0" w:rsidRPr="00E362D0">
        <w:rPr>
          <w:rFonts w:eastAsia="Times New Roman"/>
          <w:lang w:val="fr-FR"/>
        </w:rPr>
        <w:t>candidature</w:t>
      </w:r>
      <w:r w:rsidR="00E362D0">
        <w:rPr>
          <w:rFonts w:eastAsia="Times New Roman"/>
          <w:lang w:val="fr-FR"/>
        </w:rPr>
        <w:t xml:space="preserve"> </w:t>
      </w:r>
      <w:r w:rsidRPr="00C95A50">
        <w:rPr>
          <w:rFonts w:eastAsia="Times New Roman"/>
          <w:lang w:val="fr-FR"/>
        </w:rPr>
        <w:t>en vue de son</w:t>
      </w:r>
      <w:r w:rsidR="00E362D0">
        <w:rPr>
          <w:rFonts w:eastAsia="Times New Roman"/>
          <w:lang w:val="fr-FR"/>
        </w:rPr>
        <w:t xml:space="preserve"> inscription future. Elle soutenait la demande de prise de parole soumise par l’État partie.</w:t>
      </w:r>
    </w:p>
    <w:p w14:paraId="02760306" w14:textId="5209D691" w:rsidR="00E362D0" w:rsidRPr="00E362D0" w:rsidRDefault="00E362D0" w:rsidP="00D719F0">
      <w:pPr>
        <w:pStyle w:val="Orateurengris"/>
        <w:spacing w:before="120"/>
        <w:ind w:left="709" w:hanging="709"/>
        <w:rPr>
          <w:rFonts w:eastAsia="Times New Roman"/>
          <w:lang w:val="fr-FR"/>
        </w:rPr>
      </w:pPr>
      <w:r w:rsidRPr="00E362D0">
        <w:rPr>
          <w:rFonts w:eastAsia="Times New Roman"/>
          <w:lang w:val="fr-FR"/>
        </w:rPr>
        <w:t xml:space="preserve">La </w:t>
      </w:r>
      <w:r w:rsidRPr="00E362D0">
        <w:rPr>
          <w:rFonts w:eastAsia="Times New Roman"/>
          <w:b/>
          <w:lang w:val="fr-FR"/>
        </w:rPr>
        <w:t>délégation du Japon</w:t>
      </w:r>
      <w:r w:rsidRPr="00E362D0">
        <w:rPr>
          <w:rFonts w:eastAsia="Times New Roman"/>
          <w:lang w:val="fr-FR"/>
        </w:rPr>
        <w:t xml:space="preserve"> a exprimé sa profonde sympathie pour le Bangladesh</w:t>
      </w:r>
      <w:r w:rsidR="00865518">
        <w:rPr>
          <w:rFonts w:eastAsia="Times New Roman"/>
          <w:lang w:val="fr-FR"/>
        </w:rPr>
        <w:t>,</w:t>
      </w:r>
      <w:r w:rsidRPr="00E362D0">
        <w:rPr>
          <w:rFonts w:eastAsia="Times New Roman"/>
          <w:lang w:val="fr-FR"/>
        </w:rPr>
        <w:t xml:space="preserve"> et sa haute appréciation de la valeur de cet éléme</w:t>
      </w:r>
      <w:r>
        <w:rPr>
          <w:rFonts w:eastAsia="Times New Roman"/>
          <w:lang w:val="fr-FR"/>
        </w:rPr>
        <w:t>nt, ajoutant que le rickshaw était</w:t>
      </w:r>
      <w:r w:rsidRPr="00E362D0">
        <w:rPr>
          <w:rFonts w:eastAsia="Times New Roman"/>
          <w:lang w:val="fr-FR"/>
        </w:rPr>
        <w:t xml:space="preserve"> aussi un mot japonais </w:t>
      </w:r>
      <w:r>
        <w:rPr>
          <w:rFonts w:eastAsia="Times New Roman"/>
          <w:lang w:val="fr-FR"/>
        </w:rPr>
        <w:t>en ce sens que « rick » signifiait « puissance » et « shaw » signifiait</w:t>
      </w:r>
      <w:r w:rsidRPr="00E362D0">
        <w:rPr>
          <w:rFonts w:eastAsia="Times New Roman"/>
          <w:lang w:val="fr-FR"/>
        </w:rPr>
        <w:t xml:space="preserve"> </w:t>
      </w:r>
      <w:r>
        <w:rPr>
          <w:rFonts w:eastAsia="Times New Roman"/>
          <w:lang w:val="fr-FR"/>
        </w:rPr>
        <w:t>« </w:t>
      </w:r>
      <w:r w:rsidRPr="00E362D0">
        <w:rPr>
          <w:rFonts w:eastAsia="Times New Roman"/>
          <w:lang w:val="fr-FR"/>
        </w:rPr>
        <w:t>véhicule</w:t>
      </w:r>
      <w:r>
        <w:rPr>
          <w:rFonts w:eastAsia="Times New Roman"/>
          <w:lang w:val="fr-FR"/>
        </w:rPr>
        <w:t> ». En japonais, on l'appelait</w:t>
      </w:r>
      <w:r w:rsidRPr="00E362D0">
        <w:rPr>
          <w:rFonts w:eastAsia="Times New Roman"/>
          <w:lang w:val="fr-FR"/>
        </w:rPr>
        <w:t xml:space="preserve"> </w:t>
      </w:r>
      <w:r>
        <w:rPr>
          <w:rFonts w:eastAsia="Times New Roman"/>
          <w:lang w:val="fr-FR"/>
        </w:rPr>
        <w:t>« </w:t>
      </w:r>
      <w:r w:rsidRPr="00E362D0">
        <w:rPr>
          <w:rFonts w:eastAsia="Times New Roman"/>
          <w:lang w:val="fr-FR"/>
        </w:rPr>
        <w:t>jinrikisha</w:t>
      </w:r>
      <w:r>
        <w:rPr>
          <w:rFonts w:eastAsia="Times New Roman"/>
          <w:lang w:val="fr-FR"/>
        </w:rPr>
        <w:t> », mot dans lequel « jin » signifiait</w:t>
      </w:r>
      <w:r w:rsidRPr="00E362D0">
        <w:rPr>
          <w:rFonts w:eastAsia="Times New Roman"/>
          <w:lang w:val="fr-FR"/>
        </w:rPr>
        <w:t xml:space="preserve"> humain, c'est-à-dire un véhicule à propulsion humaine. La délégation a fait observer que ce cas </w:t>
      </w:r>
      <w:r>
        <w:rPr>
          <w:rFonts w:eastAsia="Times New Roman"/>
          <w:lang w:val="fr-FR"/>
        </w:rPr>
        <w:t xml:space="preserve">précis </w:t>
      </w:r>
      <w:r w:rsidRPr="00E362D0">
        <w:rPr>
          <w:rFonts w:eastAsia="Times New Roman"/>
          <w:lang w:val="fr-FR"/>
        </w:rPr>
        <w:t>donnait de nombreuses raisons d'aborder le processus de réflexion</w:t>
      </w:r>
      <w:r>
        <w:rPr>
          <w:rFonts w:eastAsia="Times New Roman"/>
          <w:lang w:val="fr-FR"/>
        </w:rPr>
        <w:t>,</w:t>
      </w:r>
      <w:r w:rsidR="00D04392">
        <w:rPr>
          <w:rFonts w:eastAsia="Times New Roman"/>
          <w:lang w:val="fr-FR"/>
        </w:rPr>
        <w:t xml:space="preserve"> et elle est</w:t>
      </w:r>
      <w:r w:rsidRPr="00E362D0">
        <w:rPr>
          <w:rFonts w:eastAsia="Times New Roman"/>
          <w:lang w:val="fr-FR"/>
        </w:rPr>
        <w:t xml:space="preserve"> convenu</w:t>
      </w:r>
      <w:r w:rsidR="00D04392">
        <w:rPr>
          <w:rFonts w:eastAsia="Times New Roman"/>
          <w:lang w:val="fr-FR"/>
        </w:rPr>
        <w:t>e</w:t>
      </w:r>
      <w:r w:rsidRPr="00E362D0">
        <w:rPr>
          <w:rFonts w:eastAsia="Times New Roman"/>
          <w:lang w:val="fr-FR"/>
        </w:rPr>
        <w:t xml:space="preserve"> avec la Palestine que la question du dialogue dev</w:t>
      </w:r>
      <w:r w:rsidR="00865518">
        <w:rPr>
          <w:rFonts w:eastAsia="Times New Roman"/>
          <w:lang w:val="fr-FR"/>
        </w:rPr>
        <w:t>r</w:t>
      </w:r>
      <w:r w:rsidRPr="00E362D0">
        <w:rPr>
          <w:rFonts w:eastAsia="Times New Roman"/>
          <w:lang w:val="fr-FR"/>
        </w:rPr>
        <w:t>ait être abordée. Là enco</w:t>
      </w:r>
      <w:r>
        <w:rPr>
          <w:rFonts w:eastAsia="Times New Roman"/>
          <w:lang w:val="fr-FR"/>
        </w:rPr>
        <w:t>re, la question de savoir si l'O</w:t>
      </w:r>
      <w:r w:rsidRPr="00E362D0">
        <w:rPr>
          <w:rFonts w:eastAsia="Times New Roman"/>
          <w:lang w:val="fr-FR"/>
        </w:rPr>
        <w:t>rgane d'évaluation devrait être aut</w:t>
      </w:r>
      <w:r w:rsidR="00865518">
        <w:rPr>
          <w:rFonts w:eastAsia="Times New Roman"/>
          <w:lang w:val="fr-FR"/>
        </w:rPr>
        <w:t xml:space="preserve">orisé à accéder aux informations publiées sur Internet </w:t>
      </w:r>
      <w:r w:rsidRPr="00E362D0">
        <w:rPr>
          <w:rFonts w:eastAsia="Times New Roman"/>
          <w:lang w:val="fr-FR"/>
        </w:rPr>
        <w:t xml:space="preserve">devrait être déterminée dans le </w:t>
      </w:r>
      <w:r w:rsidR="00865518">
        <w:rPr>
          <w:rFonts w:eastAsia="Times New Roman"/>
          <w:lang w:val="fr-FR"/>
        </w:rPr>
        <w:t xml:space="preserve">cadre du </w:t>
      </w:r>
      <w:r w:rsidRPr="00E362D0">
        <w:rPr>
          <w:rFonts w:eastAsia="Times New Roman"/>
          <w:lang w:val="fr-FR"/>
        </w:rPr>
        <w:t>p</w:t>
      </w:r>
      <w:r w:rsidR="00865518">
        <w:rPr>
          <w:rFonts w:eastAsia="Times New Roman"/>
          <w:lang w:val="fr-FR"/>
        </w:rPr>
        <w:t>rocessus de réflexion et dans les</w:t>
      </w:r>
      <w:r w:rsidRPr="00E362D0">
        <w:rPr>
          <w:rFonts w:eastAsia="Times New Roman"/>
          <w:lang w:val="fr-FR"/>
        </w:rPr>
        <w:t xml:space="preserve"> modalité</w:t>
      </w:r>
      <w:r w:rsidR="00865518">
        <w:rPr>
          <w:rFonts w:eastAsia="Times New Roman"/>
          <w:lang w:val="fr-FR"/>
        </w:rPr>
        <w:t>s</w:t>
      </w:r>
      <w:r w:rsidRPr="00E362D0">
        <w:rPr>
          <w:rFonts w:eastAsia="Times New Roman"/>
          <w:lang w:val="fr-FR"/>
        </w:rPr>
        <w:t xml:space="preserve"> de l'évaluation, ainsi que de nom</w:t>
      </w:r>
      <w:r w:rsidR="00865518">
        <w:rPr>
          <w:rFonts w:eastAsia="Times New Roman"/>
          <w:lang w:val="fr-FR"/>
        </w:rPr>
        <w:t>breux autres points, tels que les</w:t>
      </w:r>
      <w:r w:rsidRPr="00E362D0">
        <w:rPr>
          <w:rFonts w:eastAsia="Times New Roman"/>
          <w:lang w:val="fr-FR"/>
        </w:rPr>
        <w:t xml:space="preserve"> modalité</w:t>
      </w:r>
      <w:r w:rsidR="00865518">
        <w:rPr>
          <w:rFonts w:eastAsia="Times New Roman"/>
          <w:lang w:val="fr-FR"/>
        </w:rPr>
        <w:t>s</w:t>
      </w:r>
      <w:r w:rsidRPr="00E362D0">
        <w:rPr>
          <w:rFonts w:eastAsia="Times New Roman"/>
          <w:lang w:val="fr-FR"/>
        </w:rPr>
        <w:t xml:space="preserve"> de dialogue et de consultation, ainsi qu</w:t>
      </w:r>
      <w:r w:rsidR="00865518">
        <w:rPr>
          <w:rFonts w:eastAsia="Times New Roman"/>
          <w:lang w:val="fr-FR"/>
        </w:rPr>
        <w:t>e les instructions données à l'O</w:t>
      </w:r>
      <w:r w:rsidRPr="00E362D0">
        <w:rPr>
          <w:rFonts w:eastAsia="Times New Roman"/>
          <w:lang w:val="fr-FR"/>
        </w:rPr>
        <w:t>rgan</w:t>
      </w:r>
      <w:r w:rsidR="00865518">
        <w:rPr>
          <w:rFonts w:eastAsia="Times New Roman"/>
          <w:lang w:val="fr-FR"/>
        </w:rPr>
        <w:t xml:space="preserve">e d'évaluation sur la base des Directives opérationnelles et des </w:t>
      </w:r>
      <w:r w:rsidRPr="00865518">
        <w:rPr>
          <w:rFonts w:eastAsia="Times New Roman"/>
          <w:lang w:val="fr-FR"/>
        </w:rPr>
        <w:t>aide-mémoire</w:t>
      </w:r>
      <w:r w:rsidR="00865518">
        <w:rPr>
          <w:rFonts w:eastAsia="Times New Roman"/>
          <w:lang w:val="fr-FR"/>
        </w:rPr>
        <w:t>s</w:t>
      </w:r>
      <w:r w:rsidR="00865518" w:rsidRPr="00865518">
        <w:rPr>
          <w:rStyle w:val="FootnoteReference"/>
          <w:rFonts w:eastAsia="Times New Roman"/>
          <w:lang w:val="fr-FR"/>
        </w:rPr>
        <w:footnoteReference w:id="28"/>
      </w:r>
      <w:r w:rsidRPr="00E362D0">
        <w:rPr>
          <w:rFonts w:eastAsia="Times New Roman"/>
          <w:lang w:val="fr-FR"/>
        </w:rPr>
        <w:t>.</w:t>
      </w:r>
    </w:p>
    <w:p w14:paraId="5D4454DF" w14:textId="6D6FFD40" w:rsidR="00865518" w:rsidRDefault="00865518" w:rsidP="00D719F0">
      <w:pPr>
        <w:pStyle w:val="Orateurengris"/>
        <w:spacing w:before="120"/>
        <w:ind w:left="709" w:hanging="709"/>
        <w:rPr>
          <w:lang w:val="fr-FR"/>
        </w:rPr>
      </w:pPr>
      <w:r w:rsidRPr="00865518">
        <w:rPr>
          <w:lang w:val="fr-FR"/>
        </w:rPr>
        <w:t xml:space="preserve">La </w:t>
      </w:r>
      <w:r w:rsidRPr="00865518">
        <w:rPr>
          <w:b/>
          <w:lang w:val="fr-FR"/>
        </w:rPr>
        <w:t>délégation de l'Azerbaïdjan</w:t>
      </w:r>
      <w:r w:rsidRPr="00865518">
        <w:rPr>
          <w:lang w:val="fr-FR"/>
        </w:rPr>
        <w:t xml:space="preserve"> a remercié le Bangladesh d'avoir soumis ce dossier sur le pat</w:t>
      </w:r>
      <w:r w:rsidR="00695646">
        <w:rPr>
          <w:lang w:val="fr-FR"/>
        </w:rPr>
        <w:t xml:space="preserve">rimoine vivant des rickshaws et des </w:t>
      </w:r>
      <w:r w:rsidRPr="00865518">
        <w:rPr>
          <w:lang w:val="fr-FR"/>
        </w:rPr>
        <w:t>peinture</w:t>
      </w:r>
      <w:r w:rsidR="00695646">
        <w:rPr>
          <w:lang w:val="fr-FR"/>
        </w:rPr>
        <w:t>s</w:t>
      </w:r>
      <w:r w:rsidRPr="00865518">
        <w:rPr>
          <w:lang w:val="fr-FR"/>
        </w:rPr>
        <w:t xml:space="preserve"> de</w:t>
      </w:r>
      <w:r w:rsidR="00695646">
        <w:rPr>
          <w:lang w:val="fr-FR"/>
        </w:rPr>
        <w:t xml:space="preserve"> rickshaws à Dacca. Elle</w:t>
      </w:r>
      <w:r w:rsidRPr="00865518">
        <w:rPr>
          <w:lang w:val="fr-FR"/>
        </w:rPr>
        <w:t xml:space="preserve"> </w:t>
      </w:r>
      <w:r w:rsidR="00324119">
        <w:rPr>
          <w:lang w:val="fr-FR"/>
        </w:rPr>
        <w:t>était</w:t>
      </w:r>
      <w:r w:rsidR="00695646">
        <w:rPr>
          <w:lang w:val="fr-FR"/>
        </w:rPr>
        <w:t xml:space="preserve"> particulièrement intéressée par la découverte</w:t>
      </w:r>
      <w:r w:rsidRPr="00865518">
        <w:rPr>
          <w:lang w:val="fr-FR"/>
        </w:rPr>
        <w:t xml:space="preserve"> </w:t>
      </w:r>
      <w:r w:rsidR="00695646">
        <w:rPr>
          <w:lang w:val="fr-FR"/>
        </w:rPr>
        <w:t>d’</w:t>
      </w:r>
      <w:r w:rsidRPr="00865518">
        <w:rPr>
          <w:lang w:val="fr-FR"/>
        </w:rPr>
        <w:t>un exemple d'art populaire et d'artisanat qui avait été transmis de génération en génération dans un cadre urbain. La délégation a également noté avec satisfaction l'aspect environnemental de ce patrimoine urbain, le rickshaw étant en effet un mode de transport très respectueux de l'environnement, et il était donc</w:t>
      </w:r>
      <w:r w:rsidR="00695646">
        <w:rPr>
          <w:lang w:val="fr-FR"/>
        </w:rPr>
        <w:t xml:space="preserve"> intéressant d’observer un</w:t>
      </w:r>
      <w:r w:rsidRPr="00865518">
        <w:rPr>
          <w:lang w:val="fr-FR"/>
        </w:rPr>
        <w:t xml:space="preserve"> cas où la culture contribuait à la durabilité environnementale. </w:t>
      </w:r>
      <w:r w:rsidR="00695646">
        <w:rPr>
          <w:lang w:val="fr-FR"/>
        </w:rPr>
        <w:t xml:space="preserve">S’agissant des critères R.2 et R.3, elle souhaitait entendre l'État </w:t>
      </w:r>
      <w:r w:rsidRPr="00865518">
        <w:rPr>
          <w:lang w:val="fr-FR"/>
        </w:rPr>
        <w:t>partie. En ce qui concerne le critère R.4, après un ex</w:t>
      </w:r>
      <w:r w:rsidR="00695646">
        <w:rPr>
          <w:lang w:val="fr-FR"/>
        </w:rPr>
        <w:t>amen attentif, bien qu'elle convienne</w:t>
      </w:r>
      <w:r w:rsidRPr="00865518">
        <w:rPr>
          <w:lang w:val="fr-FR"/>
        </w:rPr>
        <w:t xml:space="preserve"> que des informations plus structurées et plus détaillées sur chacune des sous-sections auraient pu</w:t>
      </w:r>
      <w:r w:rsidR="00695646">
        <w:rPr>
          <w:lang w:val="fr-FR"/>
        </w:rPr>
        <w:t xml:space="preserve"> être communiquées, la délégation avait </w:t>
      </w:r>
      <w:r w:rsidRPr="00865518">
        <w:rPr>
          <w:lang w:val="fr-FR"/>
        </w:rPr>
        <w:t>trouvé certaines informations qui pourraient éventuellement répondre aux préoccupations soulevées par l'Organe d'évaluation. La délégation a rappelé q</w:t>
      </w:r>
      <w:r w:rsidR="00695646">
        <w:rPr>
          <w:lang w:val="fr-FR"/>
        </w:rPr>
        <w:t>ue la question de savoir qui était</w:t>
      </w:r>
      <w:r w:rsidRPr="00865518">
        <w:rPr>
          <w:lang w:val="fr-FR"/>
        </w:rPr>
        <w:t xml:space="preserve"> habilité à représe</w:t>
      </w:r>
      <w:r w:rsidR="00D04392">
        <w:rPr>
          <w:lang w:val="fr-FR"/>
        </w:rPr>
        <w:t xml:space="preserve">nter les communautés, </w:t>
      </w:r>
      <w:r w:rsidR="00695646">
        <w:rPr>
          <w:lang w:val="fr-FR"/>
        </w:rPr>
        <w:t>et pour quelles raisons</w:t>
      </w:r>
      <w:r w:rsidR="00D04392">
        <w:rPr>
          <w:lang w:val="fr-FR"/>
        </w:rPr>
        <w:t>,</w:t>
      </w:r>
      <w:r w:rsidR="007E4565">
        <w:rPr>
          <w:lang w:val="fr-FR"/>
        </w:rPr>
        <w:t xml:space="preserve"> avait fait l’objet de débats à maintes reprises au sein du</w:t>
      </w:r>
      <w:r w:rsidRPr="00865518">
        <w:rPr>
          <w:lang w:val="fr-FR"/>
        </w:rPr>
        <w:t xml:space="preserve"> Comité lors de ses précédentes</w:t>
      </w:r>
      <w:r w:rsidR="00695646">
        <w:rPr>
          <w:lang w:val="fr-FR"/>
        </w:rPr>
        <w:t xml:space="preserve"> sessions</w:t>
      </w:r>
      <w:r w:rsidRPr="00865518">
        <w:rPr>
          <w:lang w:val="fr-FR"/>
        </w:rPr>
        <w:t>. Dans les deux sections 4.a et 4.b, elle a</w:t>
      </w:r>
      <w:r w:rsidR="00695646">
        <w:rPr>
          <w:lang w:val="fr-FR"/>
        </w:rPr>
        <w:t>vait</w:t>
      </w:r>
      <w:r w:rsidRPr="00865518">
        <w:rPr>
          <w:lang w:val="fr-FR"/>
        </w:rPr>
        <w:t xml:space="preserve"> trouvé </w:t>
      </w:r>
      <w:r w:rsidR="00695646">
        <w:rPr>
          <w:lang w:val="fr-FR"/>
        </w:rPr>
        <w:t xml:space="preserve">que </w:t>
      </w:r>
      <w:r w:rsidRPr="00865518">
        <w:rPr>
          <w:lang w:val="fr-FR"/>
        </w:rPr>
        <w:t>les informations sur la participation communautaire</w:t>
      </w:r>
      <w:r w:rsidR="00695646">
        <w:rPr>
          <w:lang w:val="fr-FR"/>
        </w:rPr>
        <w:t xml:space="preserve"> étaient complémentaires, ajoutant </w:t>
      </w:r>
      <w:r w:rsidR="00666C80">
        <w:rPr>
          <w:lang w:val="fr-FR"/>
        </w:rPr>
        <w:t>qu’elle tendait à penser que les</w:t>
      </w:r>
      <w:r w:rsidRPr="00865518">
        <w:rPr>
          <w:lang w:val="fr-FR"/>
        </w:rPr>
        <w:t xml:space="preserve"> représentants de la Dhaka City Rickshaw Hood Body Maker Welfare Association et de l'Association of the Rickshaw Artists, dont les lettres de consentement avaient été fournies, </w:t>
      </w:r>
      <w:r w:rsidR="00666C80">
        <w:rPr>
          <w:lang w:val="fr-FR"/>
        </w:rPr>
        <w:t xml:space="preserve">étaient les personnes mentionnées </w:t>
      </w:r>
      <w:r w:rsidRPr="00865518">
        <w:rPr>
          <w:lang w:val="fr-FR"/>
        </w:rPr>
        <w:t xml:space="preserve">à la section 4.a et étaient effectivement </w:t>
      </w:r>
      <w:r w:rsidR="00666C80">
        <w:rPr>
          <w:lang w:val="fr-FR"/>
        </w:rPr>
        <w:t xml:space="preserve">ceux qui représentaient </w:t>
      </w:r>
      <w:r w:rsidRPr="00865518">
        <w:rPr>
          <w:lang w:val="fr-FR"/>
        </w:rPr>
        <w:t>la communauté. En ce qui concerne les questions relatives à la participation de la communauté, la déléga</w:t>
      </w:r>
      <w:r w:rsidR="00666C80">
        <w:rPr>
          <w:lang w:val="fr-FR"/>
        </w:rPr>
        <w:t>tion estimait</w:t>
      </w:r>
      <w:r w:rsidRPr="00865518">
        <w:rPr>
          <w:lang w:val="fr-FR"/>
        </w:rPr>
        <w:t xml:space="preserve"> que certaines parties des informations fournies au titre de la section 5 étaient tout à fait pertinentes au regard des préoccupations exprimées par l'Organe d'é</w:t>
      </w:r>
      <w:r w:rsidR="00666C80">
        <w:rPr>
          <w:lang w:val="fr-FR"/>
        </w:rPr>
        <w:t xml:space="preserve">valuation. Cette section évoquait, en particulier, </w:t>
      </w:r>
      <w:r w:rsidRPr="00865518">
        <w:rPr>
          <w:lang w:val="fr-FR"/>
        </w:rPr>
        <w:t xml:space="preserve">l'approche adoptée par les experts pour entreprendre un travail de terrain intensif, tout en procédant </w:t>
      </w:r>
      <w:r w:rsidR="00625A23">
        <w:rPr>
          <w:lang w:val="fr-FR"/>
        </w:rPr>
        <w:t>à un inventaire, ce qui impliquait</w:t>
      </w:r>
      <w:r w:rsidRPr="00865518">
        <w:rPr>
          <w:lang w:val="fr-FR"/>
        </w:rPr>
        <w:t xml:space="preserve"> un contact direct et un dialogue avec les </w:t>
      </w:r>
      <w:r w:rsidR="00625A23" w:rsidRPr="00625A23">
        <w:rPr>
          <w:lang w:val="fr-FR"/>
        </w:rPr>
        <w:t>détenteurs</w:t>
      </w:r>
      <w:r w:rsidR="00625A23">
        <w:rPr>
          <w:lang w:val="fr-FR"/>
        </w:rPr>
        <w:t xml:space="preserve"> et les praticiens. La </w:t>
      </w:r>
      <w:r w:rsidR="00625A23" w:rsidRPr="00625A23">
        <w:rPr>
          <w:lang w:val="fr-FR"/>
        </w:rPr>
        <w:t>délégation</w:t>
      </w:r>
      <w:r w:rsidR="00625A23">
        <w:rPr>
          <w:lang w:val="fr-FR"/>
        </w:rPr>
        <w:t xml:space="preserve"> estimait que ces</w:t>
      </w:r>
      <w:r w:rsidRPr="00865518">
        <w:rPr>
          <w:lang w:val="fr-FR"/>
        </w:rPr>
        <w:t xml:space="preserve"> information</w:t>
      </w:r>
      <w:r w:rsidR="00625A23">
        <w:rPr>
          <w:lang w:val="fr-FR"/>
        </w:rPr>
        <w:t>s</w:t>
      </w:r>
      <w:r w:rsidRPr="00865518">
        <w:rPr>
          <w:lang w:val="fr-FR"/>
        </w:rPr>
        <w:t xml:space="preserve"> étai</w:t>
      </w:r>
      <w:r w:rsidR="00625A23">
        <w:rPr>
          <w:lang w:val="fr-FR"/>
        </w:rPr>
        <w:t>en</w:t>
      </w:r>
      <w:r w:rsidRPr="00865518">
        <w:rPr>
          <w:lang w:val="fr-FR"/>
        </w:rPr>
        <w:t>t suffisante</w:t>
      </w:r>
      <w:r w:rsidR="00625A23">
        <w:rPr>
          <w:lang w:val="fr-FR"/>
        </w:rPr>
        <w:t>s</w:t>
      </w:r>
      <w:r w:rsidR="007E4565">
        <w:rPr>
          <w:lang w:val="fr-FR"/>
        </w:rPr>
        <w:t>. Cela étant</w:t>
      </w:r>
      <w:r w:rsidRPr="00865518">
        <w:rPr>
          <w:lang w:val="fr-FR"/>
        </w:rPr>
        <w:t xml:space="preserve">, la délégation </w:t>
      </w:r>
      <w:r w:rsidR="00625A23">
        <w:rPr>
          <w:lang w:val="fr-FR"/>
        </w:rPr>
        <w:t xml:space="preserve">soutenait </w:t>
      </w:r>
      <w:r w:rsidRPr="00865518">
        <w:rPr>
          <w:lang w:val="fr-FR"/>
        </w:rPr>
        <w:t xml:space="preserve">la modification du projet de décision </w:t>
      </w:r>
      <w:r w:rsidR="00625A23">
        <w:rPr>
          <w:lang w:val="fr-FR"/>
        </w:rPr>
        <w:t>sur la base du critère R.4, passant</w:t>
      </w:r>
      <w:r w:rsidRPr="00865518">
        <w:rPr>
          <w:lang w:val="fr-FR"/>
        </w:rPr>
        <w:t xml:space="preserve"> </w:t>
      </w:r>
      <w:r w:rsidR="00625A23">
        <w:rPr>
          <w:lang w:val="fr-FR"/>
        </w:rPr>
        <w:t xml:space="preserve">ainsi </w:t>
      </w:r>
      <w:r w:rsidRPr="00865518">
        <w:rPr>
          <w:lang w:val="fr-FR"/>
        </w:rPr>
        <w:t>d'un renvoi à une décision positive.</w:t>
      </w:r>
    </w:p>
    <w:p w14:paraId="537CCA3F" w14:textId="37E176AA" w:rsidR="007F4169" w:rsidRDefault="007F4169" w:rsidP="00D719F0">
      <w:pPr>
        <w:pStyle w:val="Orateurengris"/>
        <w:spacing w:before="120"/>
        <w:ind w:left="709" w:hanging="709"/>
        <w:rPr>
          <w:lang w:val="fr-FR"/>
        </w:rPr>
      </w:pPr>
      <w:r w:rsidRPr="007F4169">
        <w:rPr>
          <w:lang w:val="fr-FR"/>
        </w:rPr>
        <w:t xml:space="preserve">La </w:t>
      </w:r>
      <w:r w:rsidRPr="007F4169">
        <w:rPr>
          <w:b/>
          <w:lang w:val="fr-FR"/>
        </w:rPr>
        <w:t>délégation de la Chine</w:t>
      </w:r>
      <w:r w:rsidRPr="007F4169">
        <w:rPr>
          <w:lang w:val="fr-FR"/>
        </w:rPr>
        <w:t xml:space="preserve"> n'a</w:t>
      </w:r>
      <w:r>
        <w:rPr>
          <w:lang w:val="fr-FR"/>
        </w:rPr>
        <w:t>vait</w:t>
      </w:r>
      <w:r w:rsidRPr="007F4169">
        <w:rPr>
          <w:lang w:val="fr-FR"/>
        </w:rPr>
        <w:t xml:space="preserve"> pas l'intention de revenir sur l'évaluation faite par l'Organe d'évaluation, mais elle a</w:t>
      </w:r>
      <w:r>
        <w:rPr>
          <w:lang w:val="fr-FR"/>
        </w:rPr>
        <w:t xml:space="preserve">vait </w:t>
      </w:r>
      <w:r w:rsidRPr="007F4169">
        <w:rPr>
          <w:lang w:val="fr-FR"/>
        </w:rPr>
        <w:t>des observations très intéressantes</w:t>
      </w:r>
      <w:r>
        <w:rPr>
          <w:lang w:val="fr-FR"/>
        </w:rPr>
        <w:t xml:space="preserve"> à formuler</w:t>
      </w:r>
      <w:r w:rsidRPr="007F4169">
        <w:rPr>
          <w:lang w:val="fr-FR"/>
        </w:rPr>
        <w:t>. Selon</w:t>
      </w:r>
      <w:r>
        <w:rPr>
          <w:lang w:val="fr-FR"/>
        </w:rPr>
        <w:t xml:space="preserve"> la description de l'élément, celui-ci</w:t>
      </w:r>
      <w:r w:rsidRPr="007F4169">
        <w:rPr>
          <w:lang w:val="fr-FR"/>
        </w:rPr>
        <w:t xml:space="preserve"> faisait déjà partie intégrante de la tradition cu</w:t>
      </w:r>
      <w:r w:rsidR="00D04392">
        <w:rPr>
          <w:lang w:val="fr-FR"/>
        </w:rPr>
        <w:t xml:space="preserve">lturelle de la ville, étant une caractéristique </w:t>
      </w:r>
      <w:r w:rsidRPr="007F4169">
        <w:rPr>
          <w:lang w:val="fr-FR"/>
        </w:rPr>
        <w:t>de la vi</w:t>
      </w:r>
      <w:r>
        <w:rPr>
          <w:lang w:val="fr-FR"/>
        </w:rPr>
        <w:t xml:space="preserve">e urbaine </w:t>
      </w:r>
      <w:r w:rsidR="00D04392">
        <w:rPr>
          <w:lang w:val="fr-FR"/>
        </w:rPr>
        <w:t>à</w:t>
      </w:r>
      <w:r>
        <w:rPr>
          <w:lang w:val="fr-FR"/>
        </w:rPr>
        <w:t xml:space="preserve"> Dacca. Ceci rappelait</w:t>
      </w:r>
      <w:r w:rsidRPr="007F4169">
        <w:rPr>
          <w:lang w:val="fr-FR"/>
        </w:rPr>
        <w:t xml:space="preserve"> l'un des thèmes de discussion de la présente session sur le patrimoine culturel immatériel </w:t>
      </w:r>
      <w:r>
        <w:rPr>
          <w:lang w:val="fr-FR"/>
        </w:rPr>
        <w:t>dans les co</w:t>
      </w:r>
      <w:r w:rsidR="00D04392">
        <w:rPr>
          <w:lang w:val="fr-FR"/>
        </w:rPr>
        <w:t>ntextes urbains. La délégation est</w:t>
      </w:r>
      <w:r w:rsidRPr="007F4169">
        <w:rPr>
          <w:lang w:val="fr-FR"/>
        </w:rPr>
        <w:t xml:space="preserve"> convenu</w:t>
      </w:r>
      <w:r w:rsidR="00D04392">
        <w:rPr>
          <w:lang w:val="fr-FR"/>
        </w:rPr>
        <w:t>e</w:t>
      </w:r>
      <w:r w:rsidRPr="007F4169">
        <w:rPr>
          <w:lang w:val="fr-FR"/>
        </w:rPr>
        <w:t xml:space="preserve"> avec les Philippines et la Palestine que l'État soumissionnaire avait besoin de plus de temps pour renforcer ses capacités, afin que son dossier de cand</w:t>
      </w:r>
      <w:r w:rsidR="00D04392">
        <w:rPr>
          <w:lang w:val="fr-FR"/>
        </w:rPr>
        <w:t>idature puisse être examiné à l’occasion</w:t>
      </w:r>
      <w:r w:rsidRPr="007F4169">
        <w:rPr>
          <w:lang w:val="fr-FR"/>
        </w:rPr>
        <w:t xml:space="preserve"> d'un cycle ultérieur.</w:t>
      </w:r>
    </w:p>
    <w:p w14:paraId="3874454A" w14:textId="0EAFCD1F" w:rsidR="007F4169" w:rsidRDefault="007F4169" w:rsidP="00D719F0">
      <w:pPr>
        <w:pStyle w:val="Orateurengris"/>
        <w:spacing w:before="120"/>
        <w:ind w:left="709" w:hanging="709"/>
        <w:rPr>
          <w:lang w:val="fr-FR"/>
        </w:rPr>
      </w:pPr>
      <w:r>
        <w:rPr>
          <w:lang w:val="fr-FR"/>
        </w:rPr>
        <w:t xml:space="preserve">La </w:t>
      </w:r>
      <w:r w:rsidRPr="007F4169">
        <w:rPr>
          <w:b/>
          <w:lang w:val="fr-FR"/>
        </w:rPr>
        <w:t>délégation du Liban</w:t>
      </w:r>
      <w:r>
        <w:rPr>
          <w:lang w:val="fr-FR"/>
        </w:rPr>
        <w:t xml:space="preserve"> a souligné la nécessité d’instaurer un dialogue car, pour certains dossiers, la communication entre les États soumissionnaires et l’Organe d'évaluation n’était pas suffisante, ajoutant que le Comité trouverait, fort heureusement, une façon d’améliorer la situation. </w:t>
      </w:r>
    </w:p>
    <w:p w14:paraId="095CC5FA" w14:textId="33AF5011" w:rsidR="007F4169" w:rsidRDefault="007F4169" w:rsidP="00D719F0">
      <w:pPr>
        <w:pStyle w:val="Orateurengris"/>
        <w:spacing w:before="120"/>
        <w:ind w:left="709" w:hanging="709"/>
        <w:rPr>
          <w:lang w:val="fr-FR"/>
        </w:rPr>
      </w:pPr>
      <w:r>
        <w:rPr>
          <w:lang w:val="fr-FR"/>
        </w:rPr>
        <w:t xml:space="preserve">Le </w:t>
      </w:r>
      <w:r w:rsidRPr="007F4169">
        <w:rPr>
          <w:b/>
          <w:lang w:val="fr-FR"/>
        </w:rPr>
        <w:t>Président</w:t>
      </w:r>
      <w:r>
        <w:rPr>
          <w:lang w:val="fr-FR"/>
        </w:rPr>
        <w:t xml:space="preserve"> a remercié les membres du Comité qui étaient intervenus et qui avaient exprimé leurs opinions sur la nécessité de dialogue. Il a invité le </w:t>
      </w:r>
      <w:r w:rsidRPr="007F4169">
        <w:rPr>
          <w:lang w:val="fr-FR"/>
        </w:rPr>
        <w:t>Bangladesh</w:t>
      </w:r>
      <w:r>
        <w:rPr>
          <w:lang w:val="fr-FR"/>
        </w:rPr>
        <w:t xml:space="preserve"> à répondre. </w:t>
      </w:r>
    </w:p>
    <w:p w14:paraId="643B8BD1" w14:textId="4E334423" w:rsidR="007F4169" w:rsidRPr="004B5014" w:rsidRDefault="007F4169" w:rsidP="004B5014">
      <w:pPr>
        <w:pStyle w:val="Orateurengris"/>
        <w:spacing w:before="120"/>
        <w:ind w:left="709" w:hanging="709"/>
        <w:rPr>
          <w:lang w:val="fr-FR"/>
        </w:rPr>
      </w:pPr>
      <w:r w:rsidRPr="007F4169">
        <w:rPr>
          <w:lang w:val="fr-FR"/>
        </w:rPr>
        <w:t xml:space="preserve">La </w:t>
      </w:r>
      <w:r w:rsidRPr="007F4169">
        <w:rPr>
          <w:b/>
          <w:lang w:val="fr-FR"/>
        </w:rPr>
        <w:t>délégation du Bangladesh</w:t>
      </w:r>
      <w:r w:rsidRPr="007F4169">
        <w:rPr>
          <w:lang w:val="fr-FR"/>
        </w:rPr>
        <w:t xml:space="preserve"> a </w:t>
      </w:r>
      <w:r w:rsidR="00803CE0">
        <w:rPr>
          <w:lang w:val="fr-FR"/>
        </w:rPr>
        <w:t>remercié le Comité de lui donner</w:t>
      </w:r>
      <w:r w:rsidRPr="007F4169">
        <w:rPr>
          <w:lang w:val="fr-FR"/>
        </w:rPr>
        <w:t xml:space="preserve"> l'occasion de faire part de ses réflexions sur la recommandation de l'Organe d'évaluation</w:t>
      </w:r>
      <w:r w:rsidR="00803CE0">
        <w:rPr>
          <w:lang w:val="fr-FR"/>
        </w:rPr>
        <w:t>, notant que l'Organe avait réalisé</w:t>
      </w:r>
      <w:r w:rsidRPr="007F4169">
        <w:rPr>
          <w:lang w:val="fr-FR"/>
        </w:rPr>
        <w:t xml:space="preserve"> un travail très approfondi avec tous les dossiers soumis à son examen. La délégation a</w:t>
      </w:r>
      <w:r w:rsidR="00803CE0">
        <w:rPr>
          <w:lang w:val="fr-FR"/>
        </w:rPr>
        <w:t>vait</w:t>
      </w:r>
      <w:r w:rsidRPr="007F4169">
        <w:rPr>
          <w:lang w:val="fr-FR"/>
        </w:rPr>
        <w:t xml:space="preserve"> pleinement confiance dans les travaux de l'Organe d'évaluation, </w:t>
      </w:r>
      <w:r w:rsidR="00803CE0">
        <w:rPr>
          <w:lang w:val="fr-FR"/>
        </w:rPr>
        <w:t>soulignant sa diligence, comme en témoignait le fait que 70 pour cent</w:t>
      </w:r>
      <w:r w:rsidRPr="007F4169">
        <w:rPr>
          <w:lang w:val="fr-FR"/>
        </w:rPr>
        <w:t xml:space="preserve"> des dossiers </w:t>
      </w:r>
      <w:r w:rsidR="00803CE0">
        <w:rPr>
          <w:lang w:val="fr-FR"/>
        </w:rPr>
        <w:t xml:space="preserve">avaient </w:t>
      </w:r>
      <w:r w:rsidRPr="007F4169">
        <w:rPr>
          <w:lang w:val="fr-FR"/>
        </w:rPr>
        <w:t>fait l'objet d'une recommandation positive</w:t>
      </w:r>
      <w:r w:rsidR="00803CE0">
        <w:rPr>
          <w:lang w:val="fr-FR"/>
        </w:rPr>
        <w:t>. Elle était</w:t>
      </w:r>
      <w:r w:rsidRPr="007F4169">
        <w:rPr>
          <w:lang w:val="fr-FR"/>
        </w:rPr>
        <w:t xml:space="preserve"> également très reconnaissante aux membres du Comité d'avoir soulevé certaines questions pertinentes en ce qui concerne sa pro</w:t>
      </w:r>
      <w:r w:rsidR="00803CE0">
        <w:rPr>
          <w:lang w:val="fr-FR"/>
        </w:rPr>
        <w:t>pre soumission. La délégation estimait</w:t>
      </w:r>
      <w:r w:rsidRPr="007F4169">
        <w:rPr>
          <w:lang w:val="fr-FR"/>
        </w:rPr>
        <w:t xml:space="preserve"> que le débat de ces deux derniers jours sur la question de l'établissement de</w:t>
      </w:r>
      <w:r w:rsidR="00657E59">
        <w:rPr>
          <w:lang w:val="fr-FR"/>
        </w:rPr>
        <w:t>s</w:t>
      </w:r>
      <w:r w:rsidRPr="007F4169">
        <w:rPr>
          <w:lang w:val="fr-FR"/>
        </w:rPr>
        <w:t xml:space="preserve"> rapports et de l'absence de dialogue avait clairement mis en évidence un élément majeur susceptib</w:t>
      </w:r>
      <w:r w:rsidR="00803CE0">
        <w:rPr>
          <w:lang w:val="fr-FR"/>
        </w:rPr>
        <w:t>le de combler le fossé entre l'O</w:t>
      </w:r>
      <w:r w:rsidRPr="007F4169">
        <w:rPr>
          <w:lang w:val="fr-FR"/>
        </w:rPr>
        <w:t xml:space="preserve">rgane d'évaluation et l'État soumissionnaire. Il y avait également un fort besoin de renforcement des capacités dans de nombreux pays où les </w:t>
      </w:r>
      <w:r w:rsidR="00803CE0">
        <w:rPr>
          <w:lang w:val="fr-FR"/>
        </w:rPr>
        <w:t>dossiers soumis n’étaient</w:t>
      </w:r>
      <w:r w:rsidRPr="007F4169">
        <w:rPr>
          <w:lang w:val="fr-FR"/>
        </w:rPr>
        <w:t xml:space="preserve"> pas</w:t>
      </w:r>
      <w:r w:rsidR="00803CE0">
        <w:rPr>
          <w:lang w:val="fr-FR"/>
        </w:rPr>
        <w:t xml:space="preserve"> toujours exactement conformes au vocabulaire</w:t>
      </w:r>
      <w:r w:rsidRPr="007F4169">
        <w:rPr>
          <w:lang w:val="fr-FR"/>
        </w:rPr>
        <w:t xml:space="preserve"> ou ne </w:t>
      </w:r>
      <w:r w:rsidR="00803CE0">
        <w:rPr>
          <w:lang w:val="fr-FR"/>
        </w:rPr>
        <w:t xml:space="preserve">traitaient </w:t>
      </w:r>
      <w:r w:rsidRPr="007F4169">
        <w:rPr>
          <w:lang w:val="fr-FR"/>
        </w:rPr>
        <w:t>pas</w:t>
      </w:r>
      <w:r w:rsidR="00803CE0">
        <w:rPr>
          <w:lang w:val="fr-FR"/>
        </w:rPr>
        <w:t xml:space="preserve"> correctement</w:t>
      </w:r>
      <w:r w:rsidRPr="007F4169">
        <w:rPr>
          <w:lang w:val="fr-FR"/>
        </w:rPr>
        <w:t xml:space="preserve"> les aspects techniques</w:t>
      </w:r>
      <w:r w:rsidR="00803CE0">
        <w:rPr>
          <w:lang w:val="fr-FR"/>
        </w:rPr>
        <w:t xml:space="preserve"> du dossier</w:t>
      </w:r>
      <w:r w:rsidRPr="007F4169">
        <w:rPr>
          <w:lang w:val="fr-FR"/>
        </w:rPr>
        <w:t>. Quelques-unes des remarques de l'Organe d'évaluation étaient solides et fortes, mais d'autres étaient très mineures, par exemple, la question soulevée au sujet de</w:t>
      </w:r>
      <w:r w:rsidR="00803CE0">
        <w:rPr>
          <w:lang w:val="fr-FR"/>
        </w:rPr>
        <w:t>s critères R.3 et</w:t>
      </w:r>
      <w:r w:rsidRPr="007F4169">
        <w:rPr>
          <w:lang w:val="fr-FR"/>
        </w:rPr>
        <w:t xml:space="preserve"> R.4 et du consentement rétroactif de la communauté. La délégation a expliqué que la </w:t>
      </w:r>
      <w:r w:rsidR="00803CE0" w:rsidRPr="00803CE0">
        <w:rPr>
          <w:lang w:val="fr-FR"/>
        </w:rPr>
        <w:t>candidature</w:t>
      </w:r>
      <w:r w:rsidRPr="007F4169">
        <w:rPr>
          <w:lang w:val="fr-FR"/>
        </w:rPr>
        <w:t xml:space="preserve"> avait d'abord été déposée en 2013, puis soumis</w:t>
      </w:r>
      <w:r w:rsidR="00803CE0">
        <w:rPr>
          <w:lang w:val="fr-FR"/>
        </w:rPr>
        <w:t xml:space="preserve">e à nouveau en 2017. Lors de la </w:t>
      </w:r>
      <w:r w:rsidR="00657E59">
        <w:rPr>
          <w:lang w:val="fr-FR"/>
        </w:rPr>
        <w:t xml:space="preserve">soumission </w:t>
      </w:r>
      <w:r w:rsidR="00803CE0">
        <w:rPr>
          <w:lang w:val="fr-FR"/>
        </w:rPr>
        <w:t>du dossier</w:t>
      </w:r>
      <w:r w:rsidRPr="007F4169">
        <w:rPr>
          <w:lang w:val="fr-FR"/>
        </w:rPr>
        <w:t>, le Bangladesh a</w:t>
      </w:r>
      <w:r w:rsidR="00803CE0">
        <w:rPr>
          <w:lang w:val="fr-FR"/>
        </w:rPr>
        <w:t>vait</w:t>
      </w:r>
      <w:r w:rsidRPr="007F4169">
        <w:rPr>
          <w:lang w:val="fr-FR"/>
        </w:rPr>
        <w:t xml:space="preserve"> été clairement informé que s'il n'y avait pas de révision substantielle de la documentation, il n'était pas tenu de fournir de nouveaux documents. Les lettres de consentement données par les représe</w:t>
      </w:r>
      <w:r w:rsidR="00803CE0">
        <w:rPr>
          <w:lang w:val="fr-FR"/>
        </w:rPr>
        <w:t>ntants communautaires correspondaient au</w:t>
      </w:r>
      <w:r w:rsidRPr="007F4169">
        <w:rPr>
          <w:lang w:val="fr-FR"/>
        </w:rPr>
        <w:t xml:space="preserve"> même groupe de </w:t>
      </w:r>
      <w:r w:rsidR="004B5014">
        <w:rPr>
          <w:lang w:val="fr-FR"/>
        </w:rPr>
        <w:t>personnes occupant la même position en 2017, de sorte que l’on n’avait</w:t>
      </w:r>
      <w:r w:rsidRPr="007F4169">
        <w:rPr>
          <w:lang w:val="fr-FR"/>
        </w:rPr>
        <w:t xml:space="preserve"> pas jugé nécessaire d'obtenir de nouvelles l</w:t>
      </w:r>
      <w:r w:rsidR="004B5014">
        <w:rPr>
          <w:lang w:val="fr-FR"/>
        </w:rPr>
        <w:t>ettres de consentement. Bien qu</w:t>
      </w:r>
      <w:r w:rsidR="00657E59">
        <w:rPr>
          <w:lang w:val="fr-FR"/>
        </w:rPr>
        <w:t>e dérisoire</w:t>
      </w:r>
      <w:r w:rsidRPr="007F4169">
        <w:rPr>
          <w:lang w:val="fr-FR"/>
        </w:rPr>
        <w:t xml:space="preserve">, cette question </w:t>
      </w:r>
      <w:r w:rsidR="004B5014">
        <w:rPr>
          <w:lang w:val="fr-FR"/>
        </w:rPr>
        <w:t>était</w:t>
      </w:r>
      <w:r w:rsidRPr="007F4169">
        <w:rPr>
          <w:lang w:val="fr-FR"/>
        </w:rPr>
        <w:t xml:space="preserve"> devenue très importante lorsque l'Organe d'évaluation a</w:t>
      </w:r>
      <w:r w:rsidR="004B5014">
        <w:rPr>
          <w:lang w:val="fr-FR"/>
        </w:rPr>
        <w:t>vait</w:t>
      </w:r>
      <w:r w:rsidRPr="007F4169">
        <w:rPr>
          <w:lang w:val="fr-FR"/>
        </w:rPr>
        <w:t xml:space="preserve"> examiné le dossier, et il était parfois très difficile de la résumer de manière très concise</w:t>
      </w:r>
      <w:r w:rsidR="004B5014">
        <w:rPr>
          <w:lang w:val="fr-FR"/>
        </w:rPr>
        <w:t xml:space="preserve"> en 100 à 150 mots, tout </w:t>
      </w:r>
      <w:r w:rsidR="004B5014" w:rsidRPr="004B5014">
        <w:rPr>
          <w:lang w:val="fr-FR"/>
        </w:rPr>
        <w:t>particulièrement</w:t>
      </w:r>
      <w:r w:rsidR="004B5014">
        <w:rPr>
          <w:lang w:val="fr-FR"/>
        </w:rPr>
        <w:t xml:space="preserve"> lorsque </w:t>
      </w:r>
      <w:r w:rsidR="004B5014" w:rsidRPr="004B5014">
        <w:rPr>
          <w:lang w:val="fr-FR"/>
        </w:rPr>
        <w:t>l'anglais n'était</w:t>
      </w:r>
      <w:r w:rsidRPr="004B5014">
        <w:rPr>
          <w:lang w:val="fr-FR"/>
        </w:rPr>
        <w:t xml:space="preserve"> pas </w:t>
      </w:r>
      <w:r w:rsidR="004B5014" w:rsidRPr="004B5014">
        <w:rPr>
          <w:lang w:val="fr-FR"/>
        </w:rPr>
        <w:t xml:space="preserve">la </w:t>
      </w:r>
      <w:r w:rsidRPr="004B5014">
        <w:rPr>
          <w:lang w:val="fr-FR"/>
        </w:rPr>
        <w:t xml:space="preserve">langue maternelle. </w:t>
      </w:r>
      <w:r w:rsidR="004B5014">
        <w:rPr>
          <w:lang w:val="fr-FR"/>
        </w:rPr>
        <w:t xml:space="preserve">S’agissant de </w:t>
      </w:r>
      <w:r w:rsidRPr="004B5014">
        <w:rPr>
          <w:lang w:val="fr-FR"/>
        </w:rPr>
        <w:t>l'i</w:t>
      </w:r>
      <w:r w:rsidR="004B5014">
        <w:rPr>
          <w:lang w:val="fr-FR"/>
        </w:rPr>
        <w:t>nventaire national, qui se fondait</w:t>
      </w:r>
      <w:r w:rsidRPr="004B5014">
        <w:rPr>
          <w:lang w:val="fr-FR"/>
        </w:rPr>
        <w:t xml:space="preserve"> sur un inventaire antérieur et n'a</w:t>
      </w:r>
      <w:r w:rsidR="004B5014">
        <w:rPr>
          <w:lang w:val="fr-FR"/>
        </w:rPr>
        <w:t>vait</w:t>
      </w:r>
      <w:r w:rsidRPr="004B5014">
        <w:rPr>
          <w:lang w:val="fr-FR"/>
        </w:rPr>
        <w:t xml:space="preserve"> pas été mis à jour, la délégation a en outre expliqué qu'une </w:t>
      </w:r>
      <w:r w:rsidR="004B5014">
        <w:rPr>
          <w:lang w:val="fr-FR"/>
        </w:rPr>
        <w:t xml:space="preserve">toute </w:t>
      </w:r>
      <w:r w:rsidRPr="004B5014">
        <w:rPr>
          <w:lang w:val="fr-FR"/>
        </w:rPr>
        <w:t>nouvelle étude avait été réalisée en 2015-2016, puis présentée en 2017.</w:t>
      </w:r>
    </w:p>
    <w:p w14:paraId="38A538CB" w14:textId="625741A7" w:rsidR="00C91A3D" w:rsidRDefault="00C91A3D" w:rsidP="00D719F0">
      <w:pPr>
        <w:pStyle w:val="Orateurengris"/>
        <w:spacing w:before="120"/>
        <w:ind w:left="709" w:hanging="709"/>
        <w:rPr>
          <w:lang w:val="fr-FR"/>
        </w:rPr>
      </w:pPr>
      <w:r w:rsidRPr="00C91A3D">
        <w:rPr>
          <w:lang w:val="fr-FR"/>
        </w:rPr>
        <w:t xml:space="preserve">La </w:t>
      </w:r>
      <w:r w:rsidRPr="00C91A3D">
        <w:rPr>
          <w:b/>
          <w:lang w:val="fr-FR"/>
        </w:rPr>
        <w:t>délégation du Bangladesh</w:t>
      </w:r>
      <w:r>
        <w:rPr>
          <w:lang w:val="fr-FR"/>
        </w:rPr>
        <w:t xml:space="preserve"> estimait</w:t>
      </w:r>
      <w:r w:rsidRPr="00C91A3D">
        <w:rPr>
          <w:lang w:val="fr-FR"/>
        </w:rPr>
        <w:t xml:space="preserve"> que ces questions mineures auraient pu être clarifiées plus tôt et mieux expliquées, de sorte qu'il aurait été préférable de formuler deux observations plutôt q</w:t>
      </w:r>
      <w:r>
        <w:rPr>
          <w:lang w:val="fr-FR"/>
        </w:rPr>
        <w:t xml:space="preserve">ue quatre. Le Bangladesh, </w:t>
      </w:r>
      <w:r w:rsidRPr="00C91A3D">
        <w:rPr>
          <w:lang w:val="fr-FR"/>
        </w:rPr>
        <w:t>signataire de huit conventions</w:t>
      </w:r>
      <w:r>
        <w:rPr>
          <w:lang w:val="fr-FR"/>
        </w:rPr>
        <w:t>, attachait</w:t>
      </w:r>
      <w:r w:rsidRPr="00C91A3D">
        <w:rPr>
          <w:lang w:val="fr-FR"/>
        </w:rPr>
        <w:t xml:space="preserve"> une gra</w:t>
      </w:r>
      <w:r>
        <w:rPr>
          <w:lang w:val="fr-FR"/>
        </w:rPr>
        <w:t>nde importance à cette Convention, et il était</w:t>
      </w:r>
      <w:r w:rsidRPr="00C91A3D">
        <w:rPr>
          <w:lang w:val="fr-FR"/>
        </w:rPr>
        <w:t xml:space="preserve"> très conscient de la sauvegarde de ces éléments nationaux </w:t>
      </w:r>
      <w:r>
        <w:rPr>
          <w:lang w:val="fr-FR"/>
        </w:rPr>
        <w:t>qui, une fois inscrits sur les l</w:t>
      </w:r>
      <w:r w:rsidRPr="00C91A3D">
        <w:rPr>
          <w:lang w:val="fr-FR"/>
        </w:rPr>
        <w:t>istes du patrimoi</w:t>
      </w:r>
      <w:r>
        <w:rPr>
          <w:lang w:val="fr-FR"/>
        </w:rPr>
        <w:t>ne culturel immatériel, assureraien</w:t>
      </w:r>
      <w:r w:rsidRPr="00C91A3D">
        <w:rPr>
          <w:lang w:val="fr-FR"/>
        </w:rPr>
        <w:t xml:space="preserve">t une </w:t>
      </w:r>
      <w:r>
        <w:rPr>
          <w:lang w:val="fr-FR"/>
        </w:rPr>
        <w:t xml:space="preserve">plus grande visibilité et créeraient, au sein de </w:t>
      </w:r>
      <w:r w:rsidRPr="00C91A3D">
        <w:rPr>
          <w:lang w:val="fr-FR"/>
        </w:rPr>
        <w:t xml:space="preserve">la communauté et </w:t>
      </w:r>
      <w:r>
        <w:rPr>
          <w:lang w:val="fr-FR"/>
        </w:rPr>
        <w:t xml:space="preserve">de </w:t>
      </w:r>
      <w:r w:rsidRPr="00C91A3D">
        <w:rPr>
          <w:lang w:val="fr-FR"/>
        </w:rPr>
        <w:t>l'État</w:t>
      </w:r>
      <w:r>
        <w:rPr>
          <w:lang w:val="fr-FR"/>
        </w:rPr>
        <w:t>,</w:t>
      </w:r>
      <w:r w:rsidRPr="00C91A3D">
        <w:rPr>
          <w:lang w:val="fr-FR"/>
        </w:rPr>
        <w:t xml:space="preserve"> un sens plus aigu des responsabilités et une pris</w:t>
      </w:r>
      <w:r w:rsidR="0091060C">
        <w:rPr>
          <w:lang w:val="fr-FR"/>
        </w:rPr>
        <w:t>e de conscience pour garantir leur</w:t>
      </w:r>
      <w:r w:rsidRPr="00C91A3D">
        <w:rPr>
          <w:lang w:val="fr-FR"/>
        </w:rPr>
        <w:t xml:space="preserve"> continuité. La délégation était bien consciente des quatre lacunes du dossier et </w:t>
      </w:r>
      <w:r>
        <w:rPr>
          <w:lang w:val="fr-FR"/>
        </w:rPr>
        <w:t xml:space="preserve">elle ne cherchait pas </w:t>
      </w:r>
      <w:r w:rsidRPr="00C91A3D">
        <w:rPr>
          <w:lang w:val="fr-FR"/>
        </w:rPr>
        <w:t>à y apporter des modifications pour la simple raison qu'elle souhaitait améliorer le dossier pour</w:t>
      </w:r>
      <w:r>
        <w:rPr>
          <w:lang w:val="fr-FR"/>
        </w:rPr>
        <w:t xml:space="preserve"> le cycle suivant. Néanmoins, elle</w:t>
      </w:r>
      <w:r w:rsidRPr="00C91A3D">
        <w:rPr>
          <w:lang w:val="fr-FR"/>
        </w:rPr>
        <w:t xml:space="preserve"> a réitéré le besoin </w:t>
      </w:r>
      <w:r w:rsidR="003E5B21">
        <w:rPr>
          <w:lang w:val="fr-FR"/>
        </w:rPr>
        <w:t xml:space="preserve">très réel </w:t>
      </w:r>
      <w:r w:rsidR="0091060C">
        <w:rPr>
          <w:lang w:val="fr-FR"/>
        </w:rPr>
        <w:t>de dialogue,</w:t>
      </w:r>
      <w:r w:rsidRPr="00C91A3D">
        <w:rPr>
          <w:lang w:val="fr-FR"/>
        </w:rPr>
        <w:t xml:space="preserve"> </w:t>
      </w:r>
      <w:r w:rsidR="003E5B21">
        <w:rPr>
          <w:lang w:val="fr-FR"/>
        </w:rPr>
        <w:t xml:space="preserve">et </w:t>
      </w:r>
      <w:r w:rsidRPr="00C91A3D">
        <w:rPr>
          <w:lang w:val="fr-FR"/>
        </w:rPr>
        <w:t>de renforcement de</w:t>
      </w:r>
      <w:r w:rsidR="003E5B21">
        <w:rPr>
          <w:lang w:val="fr-FR"/>
        </w:rPr>
        <w:t xml:space="preserve">s capacités </w:t>
      </w:r>
      <w:r>
        <w:rPr>
          <w:lang w:val="fr-FR"/>
        </w:rPr>
        <w:t>en ce qui concerne la</w:t>
      </w:r>
      <w:r w:rsidRPr="00C91A3D">
        <w:rPr>
          <w:lang w:val="fr-FR"/>
        </w:rPr>
        <w:t xml:space="preserve"> compr</w:t>
      </w:r>
      <w:r>
        <w:rPr>
          <w:lang w:val="fr-FR"/>
        </w:rPr>
        <w:t>éhensio</w:t>
      </w:r>
      <w:r w:rsidR="003E5B21">
        <w:rPr>
          <w:lang w:val="fr-FR"/>
        </w:rPr>
        <w:t xml:space="preserve">n des critères, ainsi que de </w:t>
      </w:r>
      <w:r>
        <w:rPr>
          <w:lang w:val="fr-FR"/>
        </w:rPr>
        <w:t>soutien</w:t>
      </w:r>
      <w:r w:rsidR="003E5B21">
        <w:rPr>
          <w:lang w:val="fr-FR"/>
        </w:rPr>
        <w:t xml:space="preserve"> de la part du </w:t>
      </w:r>
      <w:r w:rsidRPr="00C91A3D">
        <w:rPr>
          <w:lang w:val="fr-FR"/>
        </w:rPr>
        <w:t xml:space="preserve">Secrétariat, de l'Organe d'évaluation et de la communauté internationale </w:t>
      </w:r>
      <w:r w:rsidR="003E5B21">
        <w:rPr>
          <w:lang w:val="fr-FR"/>
        </w:rPr>
        <w:t>afin d’</w:t>
      </w:r>
      <w:r w:rsidRPr="00C91A3D">
        <w:rPr>
          <w:lang w:val="fr-FR"/>
        </w:rPr>
        <w:t>améliorer ses capacités et donc ses</w:t>
      </w:r>
      <w:r w:rsidR="003E5B21">
        <w:rPr>
          <w:lang w:val="fr-FR"/>
        </w:rPr>
        <w:t xml:space="preserve"> candidatures</w:t>
      </w:r>
      <w:r w:rsidRPr="00C91A3D">
        <w:rPr>
          <w:lang w:val="fr-FR"/>
        </w:rPr>
        <w:t xml:space="preserve">. La délégation a remercié le Comité de lui avoir permis de présenter ses </w:t>
      </w:r>
      <w:r w:rsidR="003E5B21">
        <w:rPr>
          <w:lang w:val="fr-FR"/>
        </w:rPr>
        <w:t xml:space="preserve">arguments </w:t>
      </w:r>
      <w:r w:rsidRPr="00C91A3D">
        <w:rPr>
          <w:lang w:val="fr-FR"/>
        </w:rPr>
        <w:t>et a exprimé l'espoir de revenir au p</w:t>
      </w:r>
      <w:r w:rsidR="003E5B21">
        <w:rPr>
          <w:lang w:val="fr-FR"/>
        </w:rPr>
        <w:t>rochain cycle avec un meilleur dossier</w:t>
      </w:r>
      <w:r w:rsidRPr="00C91A3D">
        <w:rPr>
          <w:lang w:val="fr-FR"/>
        </w:rPr>
        <w:t>.</w:t>
      </w:r>
    </w:p>
    <w:p w14:paraId="0249716D" w14:textId="47D09304" w:rsidR="003E5B21" w:rsidRPr="003E5B21" w:rsidRDefault="003E5B21" w:rsidP="002811B7">
      <w:pPr>
        <w:pStyle w:val="Orateurengris"/>
        <w:spacing w:before="120"/>
        <w:ind w:left="709" w:hanging="709"/>
        <w:rPr>
          <w:rFonts w:eastAsia="Times New Roman"/>
          <w:bCs/>
          <w:lang w:val="fr-FR"/>
        </w:rPr>
      </w:pPr>
      <w:r>
        <w:rPr>
          <w:rFonts w:eastAsia="Times New Roman"/>
          <w:bCs/>
          <w:lang w:val="fr-FR"/>
        </w:rPr>
        <w:t xml:space="preserve">Le </w:t>
      </w:r>
      <w:r w:rsidRPr="003E5B21">
        <w:rPr>
          <w:rFonts w:eastAsia="Times New Roman"/>
          <w:b/>
          <w:bCs/>
          <w:lang w:val="fr-FR"/>
        </w:rPr>
        <w:t>Président</w:t>
      </w:r>
      <w:r>
        <w:rPr>
          <w:rFonts w:eastAsia="Times New Roman"/>
          <w:bCs/>
          <w:lang w:val="fr-FR"/>
        </w:rPr>
        <w:t xml:space="preserve"> a remercié le </w:t>
      </w:r>
      <w:r w:rsidRPr="003E5B21">
        <w:rPr>
          <w:rFonts w:eastAsia="Times New Roman"/>
          <w:bCs/>
          <w:lang w:val="fr-FR"/>
        </w:rPr>
        <w:t>Bangladesh</w:t>
      </w:r>
      <w:r>
        <w:rPr>
          <w:rFonts w:eastAsia="Times New Roman"/>
          <w:bCs/>
          <w:lang w:val="fr-FR"/>
        </w:rPr>
        <w:t xml:space="preserve"> d’avoir présenté son cas, ajoutant que le Comité en avait pris bonne note, et il espérait que la </w:t>
      </w:r>
      <w:r w:rsidRPr="003E5B21">
        <w:rPr>
          <w:rFonts w:eastAsia="Times New Roman"/>
          <w:bCs/>
          <w:lang w:val="fr-FR"/>
        </w:rPr>
        <w:t>candidature</w:t>
      </w:r>
      <w:r>
        <w:rPr>
          <w:rFonts w:eastAsia="Times New Roman"/>
          <w:bCs/>
          <w:lang w:val="fr-FR"/>
        </w:rPr>
        <w:t xml:space="preserve"> serait couronnée de succès la prochaine fois. </w:t>
      </w:r>
      <w:r w:rsidRPr="003E5B21">
        <w:rPr>
          <w:rFonts w:eastAsia="Times New Roman"/>
          <w:b/>
          <w:bCs/>
          <w:lang w:val="fr-FR"/>
        </w:rPr>
        <w:t xml:space="preserve">Le Président a déclaré adoptée la décision </w:t>
      </w:r>
      <w:hyperlink r:id="rId108" w:history="1">
        <w:r w:rsidRPr="003E5B21">
          <w:rPr>
            <w:rStyle w:val="Hyperlink"/>
            <w:b/>
            <w:lang w:val="fr-FR"/>
          </w:rPr>
          <w:t>13.COM 10.b.5</w:t>
        </w:r>
      </w:hyperlink>
      <w:r w:rsidRPr="003E5B21">
        <w:rPr>
          <w:rStyle w:val="Hyperlink"/>
          <w:b/>
          <w:lang w:val="fr-FR"/>
        </w:rPr>
        <w:t xml:space="preserve"> </w:t>
      </w:r>
      <w:r w:rsidRPr="003E5B21">
        <w:rPr>
          <w:rStyle w:val="Hyperlink"/>
          <w:b/>
          <w:color w:val="auto"/>
          <w:u w:val="none"/>
          <w:lang w:val="fr-FR"/>
        </w:rPr>
        <w:t>de renvoyer les rickshaws et les peintures des rickshaws à Dacca à l’État soumissionnaire.</w:t>
      </w:r>
      <w:r>
        <w:rPr>
          <w:rStyle w:val="Hyperlink"/>
          <w:color w:val="auto"/>
          <w:u w:val="none"/>
          <w:lang w:val="fr-FR"/>
        </w:rPr>
        <w:t xml:space="preserve"> </w:t>
      </w:r>
    </w:p>
    <w:p w14:paraId="7ACCC1AC" w14:textId="374DB24B" w:rsidR="003E5B21" w:rsidRPr="003E5B21" w:rsidRDefault="003E5B21" w:rsidP="00992896">
      <w:pPr>
        <w:pStyle w:val="Orateurengris"/>
        <w:spacing w:before="120"/>
        <w:ind w:left="709" w:hanging="709"/>
        <w:rPr>
          <w:lang w:val="fr-FR"/>
        </w:rPr>
      </w:pPr>
      <w:r w:rsidRPr="003E5B21">
        <w:rPr>
          <w:lang w:val="fr-FR"/>
        </w:rPr>
        <w:t xml:space="preserve">Le </w:t>
      </w:r>
      <w:r w:rsidRPr="003E5B21">
        <w:rPr>
          <w:b/>
          <w:lang w:val="fr-FR"/>
        </w:rPr>
        <w:t>Président de l'Organe d'évaluation</w:t>
      </w:r>
      <w:r w:rsidRPr="003E5B21">
        <w:rPr>
          <w:lang w:val="fr-FR"/>
        </w:rPr>
        <w:t xml:space="preserve"> </w:t>
      </w:r>
      <w:r>
        <w:rPr>
          <w:lang w:val="fr-FR"/>
        </w:rPr>
        <w:t xml:space="preserve">est passé à la </w:t>
      </w:r>
      <w:r w:rsidRPr="003E5B21">
        <w:rPr>
          <w:lang w:val="fr-FR"/>
        </w:rPr>
        <w:t>candidature</w:t>
      </w:r>
      <w:r>
        <w:rPr>
          <w:lang w:val="fr-FR"/>
        </w:rPr>
        <w:t xml:space="preserve"> suivante, </w:t>
      </w:r>
      <w:r w:rsidRPr="00F43379">
        <w:rPr>
          <w:b/>
          <w:lang w:val="fr-FR"/>
        </w:rPr>
        <w:t>la célébration en l'honneur de l'icône de Notre-Dame de Budslau (Fête de Budslau)</w:t>
      </w:r>
      <w:r>
        <w:rPr>
          <w:lang w:val="fr-FR"/>
        </w:rPr>
        <w:t xml:space="preserve"> </w:t>
      </w:r>
      <w:r w:rsidRPr="003E5B21">
        <w:rPr>
          <w:lang w:val="fr-FR"/>
        </w:rPr>
        <w:t>[projet de d</w:t>
      </w:r>
      <w:r w:rsidR="00F43379">
        <w:rPr>
          <w:lang w:val="fr-FR"/>
        </w:rPr>
        <w:t xml:space="preserve">écision 13.COM 10.b.6], soumise par le </w:t>
      </w:r>
      <w:r w:rsidR="00F43379" w:rsidRPr="00D51C47">
        <w:rPr>
          <w:b/>
          <w:lang w:val="fr-FR"/>
        </w:rPr>
        <w:t>Bélarus</w:t>
      </w:r>
      <w:r w:rsidR="00F43379">
        <w:rPr>
          <w:lang w:val="fr-FR"/>
        </w:rPr>
        <w:t>. Depuis le XVII</w:t>
      </w:r>
      <w:r w:rsidR="00F43379" w:rsidRPr="00F43379">
        <w:rPr>
          <w:vertAlign w:val="superscript"/>
          <w:lang w:val="fr-FR"/>
        </w:rPr>
        <w:t>e</w:t>
      </w:r>
      <w:r w:rsidR="0091060C">
        <w:rPr>
          <w:lang w:val="fr-FR"/>
        </w:rPr>
        <w:t xml:space="preserve"> </w:t>
      </w:r>
      <w:r w:rsidRPr="003E5B21">
        <w:rPr>
          <w:lang w:val="fr-FR"/>
        </w:rPr>
        <w:t>siècle, chaque année, le premier week-end de juillet, des dizaines de milliers de pèlerins</w:t>
      </w:r>
      <w:r w:rsidR="00A85652">
        <w:rPr>
          <w:lang w:val="fr-FR"/>
        </w:rPr>
        <w:t>,</w:t>
      </w:r>
      <w:r w:rsidRPr="003E5B21">
        <w:rPr>
          <w:lang w:val="fr-FR"/>
        </w:rPr>
        <w:t xml:space="preserve"> </w:t>
      </w:r>
      <w:r w:rsidR="00F43379">
        <w:rPr>
          <w:lang w:val="fr-FR"/>
        </w:rPr>
        <w:t xml:space="preserve">venus </w:t>
      </w:r>
      <w:r w:rsidR="0091060C">
        <w:rPr>
          <w:lang w:val="fr-FR"/>
        </w:rPr>
        <w:t>de toute le Bélarus</w:t>
      </w:r>
      <w:r w:rsidR="00F43379">
        <w:rPr>
          <w:lang w:val="fr-FR"/>
        </w:rPr>
        <w:t xml:space="preserve"> et d'autres pays</w:t>
      </w:r>
      <w:r w:rsidR="00A85652">
        <w:rPr>
          <w:lang w:val="fr-FR"/>
        </w:rPr>
        <w:t>,</w:t>
      </w:r>
      <w:r w:rsidR="00F43379">
        <w:rPr>
          <w:lang w:val="fr-FR"/>
        </w:rPr>
        <w:t xml:space="preserve"> participaient</w:t>
      </w:r>
      <w:r w:rsidRPr="003E5B21">
        <w:rPr>
          <w:lang w:val="fr-FR"/>
        </w:rPr>
        <w:t xml:space="preserve"> aux célébrations </w:t>
      </w:r>
      <w:r w:rsidR="00F43379">
        <w:rPr>
          <w:lang w:val="fr-FR"/>
        </w:rPr>
        <w:t>de la fête de Budslau</w:t>
      </w:r>
      <w:r w:rsidRPr="003E5B21">
        <w:rPr>
          <w:lang w:val="fr-FR"/>
        </w:rPr>
        <w:t xml:space="preserve"> en l'honneur de l'icône </w:t>
      </w:r>
      <w:r w:rsidR="00A85652">
        <w:rPr>
          <w:lang w:val="fr-FR"/>
        </w:rPr>
        <w:t xml:space="preserve">de </w:t>
      </w:r>
      <w:r w:rsidRPr="003E5B21">
        <w:rPr>
          <w:lang w:val="fr-FR"/>
        </w:rPr>
        <w:t>Notre-Dame</w:t>
      </w:r>
      <w:r w:rsidR="00F43379">
        <w:rPr>
          <w:lang w:val="fr-FR"/>
        </w:rPr>
        <w:t xml:space="preserve"> de Budslau. D'après les </w:t>
      </w:r>
      <w:r w:rsidRPr="003E5B21">
        <w:rPr>
          <w:lang w:val="fr-FR"/>
        </w:rPr>
        <w:t>information</w:t>
      </w:r>
      <w:r w:rsidR="00F43379">
        <w:rPr>
          <w:lang w:val="fr-FR"/>
        </w:rPr>
        <w:t>s</w:t>
      </w:r>
      <w:r w:rsidRPr="003E5B21">
        <w:rPr>
          <w:lang w:val="fr-FR"/>
        </w:rPr>
        <w:t xml:space="preserve"> </w:t>
      </w:r>
      <w:r w:rsidR="00F43379">
        <w:rPr>
          <w:lang w:val="fr-FR"/>
        </w:rPr>
        <w:t xml:space="preserve">présentées </w:t>
      </w:r>
      <w:r w:rsidRPr="003E5B21">
        <w:rPr>
          <w:lang w:val="fr-FR"/>
        </w:rPr>
        <w:t>dans le dossier, la candidature satisfaisait aux cinq critères. L'Organe d'évaluation a</w:t>
      </w:r>
      <w:r w:rsidR="00F43379">
        <w:rPr>
          <w:lang w:val="fr-FR"/>
        </w:rPr>
        <w:t>vait</w:t>
      </w:r>
      <w:r w:rsidRPr="003E5B21">
        <w:rPr>
          <w:lang w:val="fr-FR"/>
        </w:rPr>
        <w:t xml:space="preserve"> considéré la célébration en l'honneur de l'icône de Notre-Dame </w:t>
      </w:r>
      <w:r w:rsidR="00F43379">
        <w:rPr>
          <w:lang w:val="fr-FR"/>
        </w:rPr>
        <w:t xml:space="preserve">de </w:t>
      </w:r>
      <w:r w:rsidRPr="003E5B21">
        <w:rPr>
          <w:lang w:val="fr-FR"/>
        </w:rPr>
        <w:t>Budslaŭ comme un événement religieux et culturel important qui réuni</w:t>
      </w:r>
      <w:r w:rsidR="00F43379">
        <w:rPr>
          <w:lang w:val="fr-FR"/>
        </w:rPr>
        <w:t>ssai</w:t>
      </w:r>
      <w:r w:rsidRPr="003E5B21">
        <w:rPr>
          <w:lang w:val="fr-FR"/>
        </w:rPr>
        <w:t xml:space="preserve">t des </w:t>
      </w:r>
      <w:r w:rsidR="00F43379">
        <w:rPr>
          <w:lang w:val="fr-FR"/>
        </w:rPr>
        <w:t xml:space="preserve">personnes de groupes d’âge et de milieux  </w:t>
      </w:r>
      <w:r w:rsidRPr="003E5B21">
        <w:rPr>
          <w:lang w:val="fr-FR"/>
        </w:rPr>
        <w:t>différent</w:t>
      </w:r>
      <w:r w:rsidR="00F43379">
        <w:rPr>
          <w:lang w:val="fr-FR"/>
        </w:rPr>
        <w:t>s. La fête de Budslau représentait</w:t>
      </w:r>
      <w:r w:rsidRPr="003E5B21">
        <w:rPr>
          <w:lang w:val="fr-FR"/>
        </w:rPr>
        <w:t xml:space="preserve"> une tradition générale de tolérance et de respect mutuel, qui pourrait être une source d'inspira</w:t>
      </w:r>
      <w:r w:rsidR="00A85652">
        <w:rPr>
          <w:lang w:val="fr-FR"/>
        </w:rPr>
        <w:t>tion à l'échelle internationale</w:t>
      </w:r>
      <w:r w:rsidRPr="003E5B21">
        <w:rPr>
          <w:lang w:val="fr-FR"/>
        </w:rPr>
        <w:t xml:space="preserve"> et donc renforcer le dialogue interculturel et interconfessionnel et promouvoir la diversité culturelle. Les mesures de sauvegarde proposées vis</w:t>
      </w:r>
      <w:r w:rsidR="00F43379">
        <w:rPr>
          <w:lang w:val="fr-FR"/>
        </w:rPr>
        <w:t>ai</w:t>
      </w:r>
      <w:r w:rsidRPr="003E5B21">
        <w:rPr>
          <w:lang w:val="fr-FR"/>
        </w:rPr>
        <w:t xml:space="preserve">ent à documenter et à diffuser l'information concernant cet élément, en particulier parmi les enfants et les jeunes. Le dossier de </w:t>
      </w:r>
      <w:r w:rsidR="00F43379" w:rsidRPr="00F43379">
        <w:rPr>
          <w:lang w:val="fr-FR"/>
        </w:rPr>
        <w:t>candidature</w:t>
      </w:r>
      <w:r w:rsidR="00F43379">
        <w:rPr>
          <w:lang w:val="fr-FR"/>
        </w:rPr>
        <w:t xml:space="preserve"> </w:t>
      </w:r>
      <w:r w:rsidRPr="003E5B21">
        <w:rPr>
          <w:lang w:val="fr-FR"/>
        </w:rPr>
        <w:t>a</w:t>
      </w:r>
      <w:r w:rsidR="00F43379">
        <w:rPr>
          <w:lang w:val="fr-FR"/>
        </w:rPr>
        <w:t>vait</w:t>
      </w:r>
      <w:r w:rsidRPr="003E5B21">
        <w:rPr>
          <w:lang w:val="fr-FR"/>
        </w:rPr>
        <w:t xml:space="preserve"> été préparé avec la participation active de la communauté locale, des pèlerins, des experts et d'autres acteurs concernés qui avaient participé à une série de tables rondes.</w:t>
      </w:r>
      <w:r w:rsidR="00F43379">
        <w:rPr>
          <w:lang w:val="fr-FR"/>
        </w:rPr>
        <w:t xml:space="preserve"> L'Organe d'évaluation avait félicité l'État </w:t>
      </w:r>
      <w:r w:rsidRPr="003E5B21">
        <w:rPr>
          <w:lang w:val="fr-FR"/>
        </w:rPr>
        <w:t>partie pour l'amélioration du dossier suite à un renvoi e</w:t>
      </w:r>
      <w:r w:rsidR="00F43379">
        <w:rPr>
          <w:lang w:val="fr-FR"/>
        </w:rPr>
        <w:t>n 2016. L'Organe d'évaluation recommandait</w:t>
      </w:r>
      <w:r w:rsidRPr="003E5B21">
        <w:rPr>
          <w:lang w:val="fr-FR"/>
        </w:rPr>
        <w:t xml:space="preserve"> que le Comité inscrive </w:t>
      </w:r>
      <w:r w:rsidR="00F43379">
        <w:rPr>
          <w:lang w:val="fr-FR"/>
        </w:rPr>
        <w:t>la c</w:t>
      </w:r>
      <w:r w:rsidRPr="003E5B21">
        <w:rPr>
          <w:lang w:val="fr-FR"/>
        </w:rPr>
        <w:t>élébration</w:t>
      </w:r>
      <w:r w:rsidR="00F43379">
        <w:rPr>
          <w:lang w:val="fr-FR"/>
        </w:rPr>
        <w:t xml:space="preserve"> en l'honneur de l'icône </w:t>
      </w:r>
      <w:r w:rsidRPr="003E5B21">
        <w:rPr>
          <w:lang w:val="fr-FR"/>
        </w:rPr>
        <w:t>de Notre-Dame</w:t>
      </w:r>
      <w:r w:rsidR="00F43379">
        <w:rPr>
          <w:lang w:val="fr-FR"/>
        </w:rPr>
        <w:t xml:space="preserve"> de Budslau</w:t>
      </w:r>
      <w:r w:rsidRPr="003E5B21">
        <w:rPr>
          <w:lang w:val="fr-FR"/>
        </w:rPr>
        <w:t xml:space="preserve"> (</w:t>
      </w:r>
      <w:r w:rsidR="00F43379">
        <w:rPr>
          <w:lang w:val="fr-FR"/>
        </w:rPr>
        <w:t>Fête de Budslau</w:t>
      </w:r>
      <w:r w:rsidRPr="003E5B21">
        <w:rPr>
          <w:lang w:val="fr-FR"/>
        </w:rPr>
        <w:t>) sur la Liste représentative.</w:t>
      </w:r>
    </w:p>
    <w:p w14:paraId="61F98361" w14:textId="4F4124C4" w:rsidR="00A85652" w:rsidRPr="00A85652" w:rsidRDefault="00A85652" w:rsidP="001B72CE">
      <w:pPr>
        <w:pStyle w:val="Orateurengris"/>
        <w:spacing w:before="120"/>
        <w:ind w:left="709" w:hanging="709"/>
        <w:rPr>
          <w:lang w:val="fr-FR"/>
        </w:rPr>
      </w:pPr>
      <w:r>
        <w:rPr>
          <w:lang w:val="fr-FR"/>
        </w:rPr>
        <w:t xml:space="preserve">Le </w:t>
      </w:r>
      <w:r w:rsidRPr="00A85652">
        <w:rPr>
          <w:b/>
          <w:lang w:val="fr-FR"/>
        </w:rPr>
        <w:t>Président</w:t>
      </w:r>
      <w:r>
        <w:rPr>
          <w:lang w:val="fr-FR"/>
        </w:rPr>
        <w:t xml:space="preserve"> a noté qu’aucun </w:t>
      </w:r>
      <w:r w:rsidRPr="00A85652">
        <w:rPr>
          <w:lang w:val="fr-FR"/>
        </w:rPr>
        <w:t>amendement</w:t>
      </w:r>
      <w:r>
        <w:rPr>
          <w:lang w:val="fr-FR"/>
        </w:rPr>
        <w:t xml:space="preserve"> n’avait été reçu pour cette </w:t>
      </w:r>
      <w:r w:rsidRPr="00A85652">
        <w:rPr>
          <w:lang w:val="fr-FR"/>
        </w:rPr>
        <w:t>candidature</w:t>
      </w:r>
      <w:r>
        <w:rPr>
          <w:lang w:val="fr-FR"/>
        </w:rPr>
        <w:t>.</w:t>
      </w:r>
    </w:p>
    <w:p w14:paraId="112C5B22" w14:textId="0D989972" w:rsidR="00A85652" w:rsidRPr="00A85652" w:rsidRDefault="00A85652" w:rsidP="001B72CE">
      <w:pPr>
        <w:pStyle w:val="Orateurengris"/>
        <w:spacing w:before="120"/>
        <w:ind w:left="709" w:hanging="709"/>
        <w:rPr>
          <w:rFonts w:eastAsia="Times New Roman"/>
          <w:bCs/>
          <w:lang w:val="fr-FR"/>
        </w:rPr>
      </w:pPr>
      <w:r>
        <w:rPr>
          <w:rFonts w:eastAsia="Times New Roman"/>
          <w:bCs/>
          <w:lang w:val="fr-FR"/>
        </w:rPr>
        <w:t xml:space="preserve">Passant au projet de décision dans son ensemble, le </w:t>
      </w:r>
      <w:r w:rsidRPr="00701461">
        <w:rPr>
          <w:rFonts w:eastAsia="Times New Roman"/>
          <w:b/>
          <w:bCs/>
          <w:lang w:val="fr-FR"/>
        </w:rPr>
        <w:t xml:space="preserve">Président a déclaré adoptée la décision </w:t>
      </w:r>
      <w:hyperlink r:id="rId109" w:history="1">
        <w:r w:rsidR="00701461" w:rsidRPr="0091060C">
          <w:rPr>
            <w:rStyle w:val="Hyperlink"/>
            <w:b/>
            <w:lang w:val="fr-FR"/>
          </w:rPr>
          <w:t>13.COM 10.b.6</w:t>
        </w:r>
      </w:hyperlink>
      <w:r w:rsidR="00701461">
        <w:rPr>
          <w:rStyle w:val="Hyperlink"/>
          <w:b/>
          <w:u w:val="none"/>
          <w:lang w:val="fr-FR"/>
        </w:rPr>
        <w:t xml:space="preserve"> </w:t>
      </w:r>
      <w:r w:rsidRPr="00701461">
        <w:rPr>
          <w:rFonts w:eastAsia="Times New Roman"/>
          <w:b/>
          <w:bCs/>
          <w:lang w:val="fr-FR"/>
        </w:rPr>
        <w:t xml:space="preserve">d’inscrire la célébration en l’honneur de l’icône de Notre-Dame de Budslau </w:t>
      </w:r>
      <w:r w:rsidR="00701461">
        <w:rPr>
          <w:rFonts w:eastAsia="Times New Roman"/>
          <w:b/>
          <w:bCs/>
          <w:lang w:val="fr-FR"/>
        </w:rPr>
        <w:t xml:space="preserve">(Fête de Budslau) </w:t>
      </w:r>
      <w:r w:rsidRPr="00701461">
        <w:rPr>
          <w:rFonts w:eastAsia="Times New Roman"/>
          <w:b/>
          <w:bCs/>
          <w:lang w:val="fr-FR"/>
        </w:rPr>
        <w:t>sur la Liste représentative</w:t>
      </w:r>
      <w:r w:rsidR="00701461">
        <w:rPr>
          <w:rFonts w:eastAsia="Times New Roman"/>
          <w:b/>
          <w:bCs/>
          <w:lang w:val="fr-FR"/>
        </w:rPr>
        <w:t xml:space="preserve">. </w:t>
      </w:r>
      <w:r>
        <w:rPr>
          <w:rFonts w:eastAsia="Times New Roman"/>
          <w:bCs/>
          <w:lang w:val="fr-FR"/>
        </w:rPr>
        <w:t xml:space="preserve"> </w:t>
      </w:r>
    </w:p>
    <w:p w14:paraId="324359D8" w14:textId="73D3B4D8" w:rsidR="00701461" w:rsidRPr="00701461" w:rsidRDefault="00701461" w:rsidP="003E6279">
      <w:pPr>
        <w:pStyle w:val="Orateurengris"/>
        <w:spacing w:before="120"/>
        <w:ind w:left="709" w:hanging="709"/>
        <w:rPr>
          <w:rFonts w:eastAsia="Times New Roman"/>
          <w:lang w:val="fr-FR"/>
        </w:rPr>
      </w:pPr>
      <w:r w:rsidRPr="00701461">
        <w:rPr>
          <w:rFonts w:eastAsia="Times New Roman"/>
          <w:lang w:val="fr-FR"/>
        </w:rPr>
        <w:t xml:space="preserve">La </w:t>
      </w:r>
      <w:r w:rsidRPr="00701461">
        <w:rPr>
          <w:rFonts w:eastAsia="Times New Roman"/>
          <w:b/>
          <w:lang w:val="fr-FR"/>
        </w:rPr>
        <w:t>délégation du Bélarus</w:t>
      </w:r>
      <w:r>
        <w:rPr>
          <w:rFonts w:eastAsia="Times New Roman"/>
          <w:lang w:val="fr-FR"/>
        </w:rPr>
        <w:t xml:space="preserve"> a pris la parole au nom du ministre de la C</w:t>
      </w:r>
      <w:r w:rsidRPr="00701461">
        <w:rPr>
          <w:rFonts w:eastAsia="Times New Roman"/>
          <w:lang w:val="fr-FR"/>
        </w:rPr>
        <w:t xml:space="preserve">ulture, de la Commission nationale pour l'UNESCO et, surtout, du festival du patrimoine culturel immatériel, </w:t>
      </w:r>
      <w:r>
        <w:rPr>
          <w:rFonts w:eastAsia="Times New Roman"/>
          <w:lang w:val="fr-FR"/>
        </w:rPr>
        <w:t xml:space="preserve">des villages de </w:t>
      </w:r>
      <w:r w:rsidRPr="00701461">
        <w:rPr>
          <w:rFonts w:eastAsia="Times New Roman"/>
          <w:lang w:val="fr-FR"/>
        </w:rPr>
        <w:t xml:space="preserve">Budslaŭ et des nombreux pèlerins pour exprimer sa gratitude au Comité, à l'Organe d'évaluation et au Secrétariat pour le soutien et la confiance dont ils </w:t>
      </w:r>
      <w:r>
        <w:rPr>
          <w:rFonts w:eastAsia="Times New Roman"/>
          <w:lang w:val="fr-FR"/>
        </w:rPr>
        <w:t xml:space="preserve">avaient </w:t>
      </w:r>
      <w:r w:rsidRPr="00701461">
        <w:rPr>
          <w:rFonts w:eastAsia="Times New Roman"/>
          <w:lang w:val="fr-FR"/>
        </w:rPr>
        <w:t>fait preuve à l'égard de la candidature du Bélarus, dont la rec</w:t>
      </w:r>
      <w:r>
        <w:rPr>
          <w:rFonts w:eastAsia="Times New Roman"/>
          <w:lang w:val="fr-FR"/>
        </w:rPr>
        <w:t>onnaissance internationale constituait un succès considérable pour l</w:t>
      </w:r>
      <w:r w:rsidRPr="00701461">
        <w:rPr>
          <w:rFonts w:eastAsia="Times New Roman"/>
          <w:lang w:val="fr-FR"/>
        </w:rPr>
        <w:t xml:space="preserve">e pays. L'icône </w:t>
      </w:r>
      <w:r>
        <w:rPr>
          <w:rFonts w:eastAsia="Times New Roman"/>
          <w:lang w:val="fr-FR"/>
        </w:rPr>
        <w:t>de Notre-</w:t>
      </w:r>
      <w:r w:rsidRPr="00701461">
        <w:rPr>
          <w:rFonts w:eastAsia="Times New Roman"/>
          <w:lang w:val="fr-FR"/>
        </w:rPr>
        <w:t>Dame</w:t>
      </w:r>
      <w:r>
        <w:rPr>
          <w:rFonts w:eastAsia="Times New Roman"/>
          <w:lang w:val="fr-FR"/>
        </w:rPr>
        <w:t xml:space="preserve"> de Budslau était très</w:t>
      </w:r>
      <w:r w:rsidRPr="00701461">
        <w:rPr>
          <w:rFonts w:eastAsia="Times New Roman"/>
          <w:lang w:val="fr-FR"/>
        </w:rPr>
        <w:t xml:space="preserve"> importante pour tout le peuple biélorusse et l'un des symboles de son identité. La c</w:t>
      </w:r>
      <w:r>
        <w:rPr>
          <w:rFonts w:eastAsia="Times New Roman"/>
          <w:lang w:val="fr-FR"/>
        </w:rPr>
        <w:t>élébration de Budslaŭ se déroulait</w:t>
      </w:r>
      <w:r w:rsidRPr="00701461">
        <w:rPr>
          <w:rFonts w:eastAsia="Times New Roman"/>
          <w:lang w:val="fr-FR"/>
        </w:rPr>
        <w:t xml:space="preserve"> toujours dans une atmosphère de respect universel et d'unité, impliquant différents groupes de la société indépendamment de la rel</w:t>
      </w:r>
      <w:r>
        <w:rPr>
          <w:rFonts w:eastAsia="Times New Roman"/>
          <w:lang w:val="fr-FR"/>
        </w:rPr>
        <w:t>igion, du statut social, du genre</w:t>
      </w:r>
      <w:r w:rsidRPr="00701461">
        <w:rPr>
          <w:rFonts w:eastAsia="Times New Roman"/>
          <w:lang w:val="fr-FR"/>
        </w:rPr>
        <w:t>, etc. Chaque année, en juillet, des milliers de pèlerins, y compris des jeunes, se press</w:t>
      </w:r>
      <w:r>
        <w:rPr>
          <w:rFonts w:eastAsia="Times New Roman"/>
          <w:lang w:val="fr-FR"/>
        </w:rPr>
        <w:t>aient à Budslau</w:t>
      </w:r>
      <w:r w:rsidRPr="00701461">
        <w:rPr>
          <w:rFonts w:eastAsia="Times New Roman"/>
          <w:lang w:val="fr-FR"/>
        </w:rPr>
        <w:t xml:space="preserve"> pour participer à cette importante c</w:t>
      </w:r>
      <w:r>
        <w:rPr>
          <w:rFonts w:eastAsia="Times New Roman"/>
          <w:lang w:val="fr-FR"/>
        </w:rPr>
        <w:t>érémonie. Cette tradition existait</w:t>
      </w:r>
      <w:r w:rsidRPr="00701461">
        <w:rPr>
          <w:rFonts w:eastAsia="Times New Roman"/>
          <w:lang w:val="fr-FR"/>
        </w:rPr>
        <w:t xml:space="preserve"> depuis le XVII</w:t>
      </w:r>
      <w:r w:rsidRPr="00701461">
        <w:rPr>
          <w:rFonts w:eastAsia="Times New Roman"/>
          <w:vertAlign w:val="superscript"/>
          <w:lang w:val="fr-FR"/>
        </w:rPr>
        <w:t>e</w:t>
      </w:r>
      <w:r w:rsidR="0091060C">
        <w:rPr>
          <w:rFonts w:eastAsia="Times New Roman"/>
          <w:lang w:val="fr-FR"/>
        </w:rPr>
        <w:t xml:space="preserve"> </w:t>
      </w:r>
      <w:r w:rsidRPr="00701461">
        <w:rPr>
          <w:rFonts w:eastAsia="Times New Roman"/>
          <w:lang w:val="fr-FR"/>
        </w:rPr>
        <w:t>siècle et se transmet</w:t>
      </w:r>
      <w:r>
        <w:rPr>
          <w:rFonts w:eastAsia="Times New Roman"/>
          <w:lang w:val="fr-FR"/>
        </w:rPr>
        <w:t>tait</w:t>
      </w:r>
      <w:r w:rsidRPr="00701461">
        <w:rPr>
          <w:rFonts w:eastAsia="Times New Roman"/>
          <w:lang w:val="fr-FR"/>
        </w:rPr>
        <w:t xml:space="preserve"> de génération en génération. L'amabilité et la compréhension mutuelle entre les visiteurs </w:t>
      </w:r>
      <w:r>
        <w:rPr>
          <w:rFonts w:eastAsia="Times New Roman"/>
          <w:lang w:val="fr-FR"/>
        </w:rPr>
        <w:t xml:space="preserve">se rendant dans cette région </w:t>
      </w:r>
      <w:r w:rsidRPr="00701461">
        <w:rPr>
          <w:rFonts w:eastAsia="Times New Roman"/>
          <w:lang w:val="fr-FR"/>
        </w:rPr>
        <w:t>correspond</w:t>
      </w:r>
      <w:r>
        <w:rPr>
          <w:rFonts w:eastAsia="Times New Roman"/>
          <w:lang w:val="fr-FR"/>
        </w:rPr>
        <w:t>ai</w:t>
      </w:r>
      <w:r w:rsidRPr="00701461">
        <w:rPr>
          <w:rFonts w:eastAsia="Times New Roman"/>
          <w:lang w:val="fr-FR"/>
        </w:rPr>
        <w:t xml:space="preserve">ent à la tradition bélarussienne de tolérance et d'évitement de tout conflit </w:t>
      </w:r>
      <w:r>
        <w:rPr>
          <w:rFonts w:eastAsia="Times New Roman"/>
          <w:lang w:val="fr-FR"/>
        </w:rPr>
        <w:t xml:space="preserve">religieux ou social. </w:t>
      </w:r>
      <w:r w:rsidR="00D51C47">
        <w:rPr>
          <w:rFonts w:eastAsia="Times New Roman"/>
          <w:lang w:val="fr-FR"/>
        </w:rPr>
        <w:t>En c</w:t>
      </w:r>
      <w:r>
        <w:rPr>
          <w:rFonts w:eastAsia="Times New Roman"/>
          <w:lang w:val="fr-FR"/>
        </w:rPr>
        <w:t xml:space="preserve">e jour, la lumière qui </w:t>
      </w:r>
      <w:r w:rsidR="00D51C47">
        <w:rPr>
          <w:rFonts w:eastAsia="Times New Roman"/>
          <w:lang w:val="fr-FR"/>
        </w:rPr>
        <w:t xml:space="preserve">émanait </w:t>
      </w:r>
      <w:r w:rsidRPr="00701461">
        <w:rPr>
          <w:rFonts w:eastAsia="Times New Roman"/>
          <w:lang w:val="fr-FR"/>
        </w:rPr>
        <w:t>du sanctuaire biélorusse s'étend</w:t>
      </w:r>
      <w:r>
        <w:rPr>
          <w:rFonts w:eastAsia="Times New Roman"/>
          <w:lang w:val="fr-FR"/>
        </w:rPr>
        <w:t>ait</w:t>
      </w:r>
      <w:r w:rsidRPr="00701461">
        <w:rPr>
          <w:rFonts w:eastAsia="Times New Roman"/>
          <w:lang w:val="fr-FR"/>
        </w:rPr>
        <w:t xml:space="preserve"> à tous les peuples, appor</w:t>
      </w:r>
      <w:r>
        <w:rPr>
          <w:rFonts w:eastAsia="Times New Roman"/>
          <w:lang w:val="fr-FR"/>
        </w:rPr>
        <w:t>tant bonté, amour et paix. C'était</w:t>
      </w:r>
      <w:r w:rsidRPr="00701461">
        <w:rPr>
          <w:rFonts w:eastAsia="Times New Roman"/>
          <w:lang w:val="fr-FR"/>
        </w:rPr>
        <w:t xml:space="preserve"> la contribu</w:t>
      </w:r>
      <w:r>
        <w:rPr>
          <w:rFonts w:eastAsia="Times New Roman"/>
          <w:lang w:val="fr-FR"/>
        </w:rPr>
        <w:t>tion du Bélarus à la mosaïque que formait</w:t>
      </w:r>
      <w:r w:rsidRPr="00701461">
        <w:rPr>
          <w:rFonts w:eastAsia="Times New Roman"/>
          <w:lang w:val="fr-FR"/>
        </w:rPr>
        <w:t xml:space="preserve"> la culture commune de l'humanité.</w:t>
      </w:r>
    </w:p>
    <w:p w14:paraId="0F490F1B" w14:textId="41A603A2" w:rsidR="00D51C47" w:rsidRDefault="00D51C47" w:rsidP="00124F17">
      <w:pPr>
        <w:pStyle w:val="Orateurengris"/>
        <w:spacing w:before="120"/>
        <w:ind w:left="709" w:hanging="709"/>
        <w:rPr>
          <w:color w:val="000000" w:themeColor="text1"/>
          <w:lang w:val="fr-FR"/>
        </w:rPr>
      </w:pPr>
      <w:r w:rsidRPr="00D51C47">
        <w:rPr>
          <w:color w:val="000000" w:themeColor="text1"/>
          <w:lang w:val="fr-FR"/>
        </w:rPr>
        <w:t xml:space="preserve">Le </w:t>
      </w:r>
      <w:r w:rsidRPr="00D51C47">
        <w:rPr>
          <w:b/>
          <w:color w:val="000000" w:themeColor="text1"/>
          <w:lang w:val="fr-FR"/>
        </w:rPr>
        <w:t>Président de l'Organe d'évaluation</w:t>
      </w:r>
      <w:r>
        <w:rPr>
          <w:color w:val="000000" w:themeColor="text1"/>
          <w:lang w:val="fr-FR"/>
        </w:rPr>
        <w:t xml:space="preserve"> est passé à la </w:t>
      </w:r>
      <w:r w:rsidRPr="00D51C47">
        <w:rPr>
          <w:color w:val="000000" w:themeColor="text1"/>
          <w:lang w:val="fr-FR"/>
        </w:rPr>
        <w:t>candidature</w:t>
      </w:r>
      <w:r>
        <w:rPr>
          <w:color w:val="000000" w:themeColor="text1"/>
          <w:lang w:val="fr-FR"/>
        </w:rPr>
        <w:t xml:space="preserve"> </w:t>
      </w:r>
      <w:r w:rsidRPr="00D51C47">
        <w:rPr>
          <w:color w:val="000000" w:themeColor="text1"/>
          <w:lang w:val="fr-FR"/>
        </w:rPr>
        <w:t xml:space="preserve">suivante, </w:t>
      </w:r>
      <w:r w:rsidRPr="00D51C47">
        <w:rPr>
          <w:b/>
          <w:color w:val="000000" w:themeColor="text1"/>
          <w:lang w:val="fr-FR"/>
        </w:rPr>
        <w:t>la cueillette de la germandrée sur le mont Ozren</w:t>
      </w:r>
      <w:r>
        <w:rPr>
          <w:color w:val="000000" w:themeColor="text1"/>
          <w:lang w:val="fr-FR"/>
        </w:rPr>
        <w:t xml:space="preserve"> </w:t>
      </w:r>
      <w:r w:rsidRPr="00D51C47">
        <w:rPr>
          <w:color w:val="000000" w:themeColor="text1"/>
          <w:lang w:val="fr-FR"/>
        </w:rPr>
        <w:t>[projet de d</w:t>
      </w:r>
      <w:r>
        <w:rPr>
          <w:color w:val="000000" w:themeColor="text1"/>
          <w:lang w:val="fr-FR"/>
        </w:rPr>
        <w:t>écision 13.COM 10.b.7], soumise</w:t>
      </w:r>
      <w:r w:rsidRPr="00D51C47">
        <w:rPr>
          <w:color w:val="000000" w:themeColor="text1"/>
          <w:lang w:val="fr-FR"/>
        </w:rPr>
        <w:t xml:space="preserve"> par la </w:t>
      </w:r>
      <w:r w:rsidRPr="00D51C47">
        <w:rPr>
          <w:b/>
          <w:color w:val="000000" w:themeColor="text1"/>
          <w:lang w:val="fr-FR"/>
        </w:rPr>
        <w:t>Bosnie-Herzégovine</w:t>
      </w:r>
      <w:r w:rsidRPr="00D51C47">
        <w:rPr>
          <w:color w:val="000000" w:themeColor="text1"/>
          <w:lang w:val="fr-FR"/>
        </w:rPr>
        <w:t>. Chaque année, le 11 septembre, jour de la décapitation de Saint Jean-Baptiste, les habitants des villages autour du mont Ozren</w:t>
      </w:r>
      <w:r>
        <w:rPr>
          <w:color w:val="000000" w:themeColor="text1"/>
          <w:lang w:val="fr-FR"/>
        </w:rPr>
        <w:t xml:space="preserve">, indépendamment de </w:t>
      </w:r>
      <w:r w:rsidR="00CE06DA">
        <w:rPr>
          <w:color w:val="000000" w:themeColor="text1"/>
          <w:lang w:val="fr-FR"/>
        </w:rPr>
        <w:t>leur groupe social, de leur genre</w:t>
      </w:r>
      <w:r>
        <w:rPr>
          <w:color w:val="000000" w:themeColor="text1"/>
          <w:lang w:val="fr-FR"/>
        </w:rPr>
        <w:t xml:space="preserve"> ou de leur âge, </w:t>
      </w:r>
      <w:r w:rsidRPr="00D51C47">
        <w:rPr>
          <w:color w:val="000000" w:themeColor="text1"/>
          <w:lang w:val="fr-FR"/>
        </w:rPr>
        <w:t>se rend</w:t>
      </w:r>
      <w:r>
        <w:rPr>
          <w:color w:val="000000" w:themeColor="text1"/>
          <w:lang w:val="fr-FR"/>
        </w:rPr>
        <w:t>ai</w:t>
      </w:r>
      <w:r w:rsidRPr="00D51C47">
        <w:rPr>
          <w:color w:val="000000" w:themeColor="text1"/>
          <w:lang w:val="fr-FR"/>
        </w:rPr>
        <w:t>en</w:t>
      </w:r>
      <w:r>
        <w:rPr>
          <w:color w:val="000000" w:themeColor="text1"/>
          <w:lang w:val="fr-FR"/>
        </w:rPr>
        <w:t>t à Gostilij pour ramasser la germandrée, une plante se consommant</w:t>
      </w:r>
      <w:r w:rsidRPr="00D51C47">
        <w:rPr>
          <w:color w:val="000000" w:themeColor="text1"/>
          <w:lang w:val="fr-FR"/>
        </w:rPr>
        <w:t xml:space="preserve"> sous forme de thé, imbibé</w:t>
      </w:r>
      <w:r>
        <w:rPr>
          <w:color w:val="000000" w:themeColor="text1"/>
          <w:lang w:val="fr-FR"/>
        </w:rPr>
        <w:t>e</w:t>
      </w:r>
      <w:r w:rsidRPr="00D51C47">
        <w:rPr>
          <w:color w:val="000000" w:themeColor="text1"/>
          <w:lang w:val="fr-FR"/>
        </w:rPr>
        <w:t xml:space="preserve"> d'eau-de-vie ou mélangé</w:t>
      </w:r>
      <w:r>
        <w:rPr>
          <w:color w:val="000000" w:themeColor="text1"/>
          <w:lang w:val="fr-FR"/>
        </w:rPr>
        <w:t>e</w:t>
      </w:r>
      <w:r w:rsidRPr="00D51C47">
        <w:rPr>
          <w:color w:val="000000" w:themeColor="text1"/>
          <w:lang w:val="fr-FR"/>
        </w:rPr>
        <w:t xml:space="preserve"> à du miel pour ses effets cur</w:t>
      </w:r>
      <w:r>
        <w:rPr>
          <w:color w:val="000000" w:themeColor="text1"/>
          <w:lang w:val="fr-FR"/>
        </w:rPr>
        <w:t>atifs et préventifs. D'après les i</w:t>
      </w:r>
      <w:r w:rsidRPr="00D51C47">
        <w:rPr>
          <w:color w:val="000000" w:themeColor="text1"/>
          <w:lang w:val="fr-FR"/>
        </w:rPr>
        <w:t>nformation</w:t>
      </w:r>
      <w:r>
        <w:rPr>
          <w:color w:val="000000" w:themeColor="text1"/>
          <w:lang w:val="fr-FR"/>
        </w:rPr>
        <w:t>s</w:t>
      </w:r>
      <w:r w:rsidRPr="00D51C47">
        <w:rPr>
          <w:color w:val="000000" w:themeColor="text1"/>
          <w:lang w:val="fr-FR"/>
        </w:rPr>
        <w:t xml:space="preserve"> contenue</w:t>
      </w:r>
      <w:r>
        <w:rPr>
          <w:color w:val="000000" w:themeColor="text1"/>
          <w:lang w:val="fr-FR"/>
        </w:rPr>
        <w:t>s</w:t>
      </w:r>
      <w:r w:rsidRPr="00D51C47">
        <w:rPr>
          <w:color w:val="000000" w:themeColor="text1"/>
          <w:lang w:val="fr-FR"/>
        </w:rPr>
        <w:t xml:space="preserve"> dans le dossier, la candidature satisfaisait aux cinq critères. L'Organe d'évaluation a</w:t>
      </w:r>
      <w:r>
        <w:rPr>
          <w:color w:val="000000" w:themeColor="text1"/>
          <w:lang w:val="fr-FR"/>
        </w:rPr>
        <w:t>vait</w:t>
      </w:r>
      <w:r w:rsidRPr="00D51C47">
        <w:rPr>
          <w:color w:val="000000" w:themeColor="text1"/>
          <w:lang w:val="fr-FR"/>
        </w:rPr>
        <w:t xml:space="preserve"> </w:t>
      </w:r>
      <w:r>
        <w:rPr>
          <w:color w:val="000000" w:themeColor="text1"/>
          <w:lang w:val="fr-FR"/>
        </w:rPr>
        <w:t>estimé que le ramassage de la germandrée</w:t>
      </w:r>
      <w:r w:rsidRPr="00D51C47">
        <w:rPr>
          <w:color w:val="000000" w:themeColor="text1"/>
          <w:lang w:val="fr-FR"/>
        </w:rPr>
        <w:t xml:space="preserve"> sur le mont Ozren, initialement effectué à des fins médicinales, remplissait différentes fonctions sociales, culturelles et intég</w:t>
      </w:r>
      <w:r>
        <w:rPr>
          <w:color w:val="000000" w:themeColor="text1"/>
          <w:lang w:val="fr-FR"/>
        </w:rPr>
        <w:t>ratrices. Les produits tirés de la germandrée</w:t>
      </w:r>
      <w:r w:rsidRPr="00D51C47">
        <w:rPr>
          <w:color w:val="000000" w:themeColor="text1"/>
          <w:lang w:val="fr-FR"/>
        </w:rPr>
        <w:t xml:space="preserve"> </w:t>
      </w:r>
      <w:r>
        <w:rPr>
          <w:color w:val="000000" w:themeColor="text1"/>
          <w:lang w:val="fr-FR"/>
        </w:rPr>
        <w:t xml:space="preserve">étaient </w:t>
      </w:r>
      <w:r w:rsidRPr="00D51C47">
        <w:rPr>
          <w:color w:val="000000" w:themeColor="text1"/>
          <w:lang w:val="fr-FR"/>
        </w:rPr>
        <w:t>utilisés pour préveni</w:t>
      </w:r>
      <w:r>
        <w:rPr>
          <w:color w:val="000000" w:themeColor="text1"/>
          <w:lang w:val="fr-FR"/>
        </w:rPr>
        <w:t>r et guérir les maladies et étaient</w:t>
      </w:r>
      <w:r w:rsidRPr="00D51C47">
        <w:rPr>
          <w:color w:val="000000" w:themeColor="text1"/>
          <w:lang w:val="fr-FR"/>
        </w:rPr>
        <w:t xml:space="preserve"> également servis aux invités et utilisés comme ca</w:t>
      </w:r>
      <w:r>
        <w:rPr>
          <w:color w:val="000000" w:themeColor="text1"/>
          <w:lang w:val="fr-FR"/>
        </w:rPr>
        <w:t xml:space="preserve">deaux symboliques. La </w:t>
      </w:r>
      <w:r w:rsidRPr="00D51C47">
        <w:rPr>
          <w:color w:val="000000" w:themeColor="text1"/>
          <w:lang w:val="fr-FR"/>
        </w:rPr>
        <w:t>participation, l'interaction et les efforts conjoints de différents groupes et associations</w:t>
      </w:r>
      <w:r>
        <w:rPr>
          <w:color w:val="000000" w:themeColor="text1"/>
          <w:lang w:val="fr-FR"/>
        </w:rPr>
        <w:t xml:space="preserve"> lors de la cueillette de la germandrée </w:t>
      </w:r>
      <w:r w:rsidRPr="00D51C47">
        <w:rPr>
          <w:color w:val="000000" w:themeColor="text1"/>
          <w:lang w:val="fr-FR"/>
        </w:rPr>
        <w:t>sur le mont Ozren favoris</w:t>
      </w:r>
      <w:r>
        <w:rPr>
          <w:color w:val="000000" w:themeColor="text1"/>
          <w:lang w:val="fr-FR"/>
        </w:rPr>
        <w:t>ai</w:t>
      </w:r>
      <w:r w:rsidRPr="00D51C47">
        <w:rPr>
          <w:color w:val="000000" w:themeColor="text1"/>
          <w:lang w:val="fr-FR"/>
        </w:rPr>
        <w:t>ent le dialogue entre les communautés. Le Sokol</w:t>
      </w:r>
      <w:r>
        <w:rPr>
          <w:color w:val="000000" w:themeColor="text1"/>
          <w:lang w:val="fr-FR"/>
        </w:rPr>
        <w:t xml:space="preserve"> Club, une ONG locale, s'efforçait</w:t>
      </w:r>
      <w:r w:rsidRPr="00D51C47">
        <w:rPr>
          <w:color w:val="000000" w:themeColor="text1"/>
          <w:lang w:val="fr-FR"/>
        </w:rPr>
        <w:t xml:space="preserve"> de protéger la région des effets négatifs du tourisme et du nombre excessif de visiteurs. La déclaration </w:t>
      </w:r>
      <w:r>
        <w:rPr>
          <w:color w:val="000000" w:themeColor="text1"/>
          <w:lang w:val="fr-FR"/>
        </w:rPr>
        <w:t xml:space="preserve">qui avait fait de Gostilij un </w:t>
      </w:r>
      <w:r w:rsidRPr="00D51C47">
        <w:rPr>
          <w:color w:val="000000" w:themeColor="text1"/>
          <w:lang w:val="fr-FR"/>
        </w:rPr>
        <w:t>paysage culturel protégé garantirait la protection durable des milieux naturels. Le processus de candidature</w:t>
      </w:r>
      <w:r>
        <w:rPr>
          <w:color w:val="000000" w:themeColor="text1"/>
          <w:lang w:val="fr-FR"/>
        </w:rPr>
        <w:t xml:space="preserve"> </w:t>
      </w:r>
      <w:r w:rsidR="00CE06DA">
        <w:rPr>
          <w:color w:val="000000" w:themeColor="text1"/>
          <w:lang w:val="fr-FR"/>
        </w:rPr>
        <w:t>avait été à l’</w:t>
      </w:r>
      <w:r w:rsidR="00CE06DA" w:rsidRPr="00CE06DA">
        <w:rPr>
          <w:color w:val="000000" w:themeColor="text1"/>
          <w:lang w:val="fr-FR"/>
        </w:rPr>
        <w:t>initiative</w:t>
      </w:r>
      <w:r w:rsidR="00CE06DA">
        <w:rPr>
          <w:color w:val="000000" w:themeColor="text1"/>
          <w:lang w:val="fr-FR"/>
        </w:rPr>
        <w:t xml:space="preserve"> de</w:t>
      </w:r>
      <w:r w:rsidR="0091060C">
        <w:rPr>
          <w:color w:val="000000" w:themeColor="text1"/>
          <w:lang w:val="fr-FR"/>
        </w:rPr>
        <w:t>s</w:t>
      </w:r>
      <w:r w:rsidR="00CE06DA">
        <w:rPr>
          <w:color w:val="000000" w:themeColor="text1"/>
          <w:lang w:val="fr-FR"/>
        </w:rPr>
        <w:t xml:space="preserve"> communauté</w:t>
      </w:r>
      <w:r w:rsidR="0091060C">
        <w:rPr>
          <w:color w:val="000000" w:themeColor="text1"/>
          <w:lang w:val="fr-FR"/>
        </w:rPr>
        <w:t>s,</w:t>
      </w:r>
      <w:r w:rsidR="00CE06DA">
        <w:rPr>
          <w:color w:val="000000" w:themeColor="text1"/>
          <w:lang w:val="fr-FR"/>
        </w:rPr>
        <w:t xml:space="preserve"> et dirigé </w:t>
      </w:r>
      <w:r w:rsidRPr="00D51C47">
        <w:rPr>
          <w:color w:val="000000" w:themeColor="text1"/>
          <w:lang w:val="fr-FR"/>
        </w:rPr>
        <w:t>par des ONG locales qui particip</w:t>
      </w:r>
      <w:r w:rsidR="00CE06DA">
        <w:rPr>
          <w:color w:val="000000" w:themeColor="text1"/>
          <w:lang w:val="fr-FR"/>
        </w:rPr>
        <w:t>ai</w:t>
      </w:r>
      <w:r w:rsidRPr="00D51C47">
        <w:rPr>
          <w:color w:val="000000" w:themeColor="text1"/>
          <w:lang w:val="fr-FR"/>
        </w:rPr>
        <w:t>ent régulièrement à l'événement et supervis</w:t>
      </w:r>
      <w:r w:rsidR="00CE06DA">
        <w:rPr>
          <w:color w:val="000000" w:themeColor="text1"/>
          <w:lang w:val="fr-FR"/>
        </w:rPr>
        <w:t>ai</w:t>
      </w:r>
      <w:r w:rsidR="0091060C">
        <w:rPr>
          <w:color w:val="000000" w:themeColor="text1"/>
          <w:lang w:val="fr-FR"/>
        </w:rPr>
        <w:t>ent sa pratique durable. L'O</w:t>
      </w:r>
      <w:r w:rsidRPr="00D51C47">
        <w:rPr>
          <w:color w:val="000000" w:themeColor="text1"/>
          <w:lang w:val="fr-FR"/>
        </w:rPr>
        <w:t xml:space="preserve">rgane </w:t>
      </w:r>
      <w:r w:rsidR="00CE06DA">
        <w:rPr>
          <w:color w:val="000000" w:themeColor="text1"/>
          <w:lang w:val="fr-FR"/>
        </w:rPr>
        <w:t xml:space="preserve">d'évaluation avait rappelé à l’État </w:t>
      </w:r>
      <w:r w:rsidRPr="00D51C47">
        <w:rPr>
          <w:color w:val="000000" w:themeColor="text1"/>
          <w:lang w:val="fr-FR"/>
        </w:rPr>
        <w:t xml:space="preserve">partie </w:t>
      </w:r>
      <w:r w:rsidR="00CE06DA">
        <w:rPr>
          <w:color w:val="000000" w:themeColor="text1"/>
          <w:lang w:val="fr-FR"/>
        </w:rPr>
        <w:t xml:space="preserve">qu’il convenait </w:t>
      </w:r>
      <w:r w:rsidRPr="00D51C47">
        <w:rPr>
          <w:color w:val="000000" w:themeColor="text1"/>
          <w:lang w:val="fr-FR"/>
        </w:rPr>
        <w:t>de prendre conscience des effets négatifs possibles d'une participation massive et d'élaborer un plan pour prévenir les risques causés par l'augmentation prévue du tourisme. L'Organe d'évaluation a</w:t>
      </w:r>
      <w:r w:rsidR="00CE06DA">
        <w:rPr>
          <w:color w:val="000000" w:themeColor="text1"/>
          <w:lang w:val="fr-FR"/>
        </w:rPr>
        <w:t>vait en outre rappelé à l'État partie que la mise à jour était</w:t>
      </w:r>
      <w:r w:rsidRPr="00D51C47">
        <w:rPr>
          <w:color w:val="000000" w:themeColor="text1"/>
          <w:lang w:val="fr-FR"/>
        </w:rPr>
        <w:t xml:space="preserve"> une partie importante du processus d'inventaire et l'a</w:t>
      </w:r>
      <w:r w:rsidR="00CE06DA">
        <w:rPr>
          <w:color w:val="000000" w:themeColor="text1"/>
          <w:lang w:val="fr-FR"/>
        </w:rPr>
        <w:t>vait</w:t>
      </w:r>
      <w:r w:rsidRPr="00D51C47">
        <w:rPr>
          <w:color w:val="000000" w:themeColor="text1"/>
          <w:lang w:val="fr-FR"/>
        </w:rPr>
        <w:t xml:space="preserve"> invité à inclure des informations détaillées concernant cet aspect dans son prochain rapport périodique. L'</w:t>
      </w:r>
      <w:r w:rsidR="00CE06DA">
        <w:rPr>
          <w:color w:val="000000" w:themeColor="text1"/>
          <w:lang w:val="fr-FR"/>
        </w:rPr>
        <w:t>Organe d'évaluation recommandait</w:t>
      </w:r>
      <w:r w:rsidRPr="00D51C47">
        <w:rPr>
          <w:color w:val="000000" w:themeColor="text1"/>
          <w:lang w:val="fr-FR"/>
        </w:rPr>
        <w:t xml:space="preserve"> que le Comité</w:t>
      </w:r>
      <w:r w:rsidR="00CE06DA">
        <w:rPr>
          <w:color w:val="000000" w:themeColor="text1"/>
          <w:lang w:val="fr-FR"/>
        </w:rPr>
        <w:t xml:space="preserve"> inscrive la cueillette de la germandrée</w:t>
      </w:r>
      <w:r w:rsidRPr="00D51C47">
        <w:rPr>
          <w:color w:val="000000" w:themeColor="text1"/>
          <w:lang w:val="fr-FR"/>
        </w:rPr>
        <w:t xml:space="preserve"> sur le mont Ozren sur la Liste représentative.</w:t>
      </w:r>
    </w:p>
    <w:p w14:paraId="652F6019" w14:textId="28A4DE87" w:rsidR="00CE06DA" w:rsidRDefault="00CE06DA" w:rsidP="000D22EC">
      <w:pPr>
        <w:pStyle w:val="Orateurengris"/>
        <w:spacing w:before="120"/>
        <w:ind w:left="709" w:hanging="709"/>
        <w:rPr>
          <w:lang w:val="fr-FR"/>
        </w:rPr>
      </w:pPr>
      <w:r>
        <w:rPr>
          <w:lang w:val="fr-FR"/>
        </w:rPr>
        <w:t xml:space="preserve">Le </w:t>
      </w:r>
      <w:r w:rsidR="00E1332D" w:rsidRPr="00E1332D">
        <w:rPr>
          <w:b/>
          <w:lang w:val="fr-FR"/>
        </w:rPr>
        <w:t>Président</w:t>
      </w:r>
      <w:r w:rsidR="00E1332D">
        <w:rPr>
          <w:lang w:val="fr-FR"/>
        </w:rPr>
        <w:t xml:space="preserve"> </w:t>
      </w:r>
      <w:r>
        <w:rPr>
          <w:lang w:val="fr-FR"/>
        </w:rPr>
        <w:t xml:space="preserve">a noté qu’aucun </w:t>
      </w:r>
      <w:r w:rsidRPr="00CE06DA">
        <w:rPr>
          <w:lang w:val="fr-FR"/>
        </w:rPr>
        <w:t>amendement</w:t>
      </w:r>
      <w:r>
        <w:rPr>
          <w:lang w:val="fr-FR"/>
        </w:rPr>
        <w:t xml:space="preserve"> n’avait été reçu pour cette </w:t>
      </w:r>
      <w:r w:rsidRPr="00CE06DA">
        <w:rPr>
          <w:lang w:val="fr-FR"/>
        </w:rPr>
        <w:t>candidature</w:t>
      </w:r>
      <w:r>
        <w:rPr>
          <w:lang w:val="fr-FR"/>
        </w:rPr>
        <w:t>.</w:t>
      </w:r>
    </w:p>
    <w:p w14:paraId="163360BF" w14:textId="3467C0FB" w:rsidR="00CE06DA" w:rsidRPr="00CE06DA" w:rsidRDefault="00CE06DA" w:rsidP="000D22EC">
      <w:pPr>
        <w:pStyle w:val="Orateurengris"/>
        <w:spacing w:before="120"/>
        <w:ind w:left="709" w:hanging="709"/>
        <w:rPr>
          <w:rFonts w:eastAsia="Times New Roman"/>
          <w:bCs/>
          <w:lang w:val="fr-FR"/>
        </w:rPr>
      </w:pPr>
      <w:r>
        <w:rPr>
          <w:rFonts w:eastAsia="Times New Roman"/>
          <w:bCs/>
          <w:lang w:val="fr-FR"/>
        </w:rPr>
        <w:t xml:space="preserve">Passant au projet de décision dans son ensemble, le </w:t>
      </w:r>
      <w:r w:rsidRPr="00CE06DA">
        <w:rPr>
          <w:rFonts w:eastAsia="Times New Roman"/>
          <w:b/>
          <w:bCs/>
          <w:lang w:val="fr-FR"/>
        </w:rPr>
        <w:t xml:space="preserve">Président a déclaré adoptée la décision </w:t>
      </w:r>
      <w:hyperlink r:id="rId110" w:history="1">
        <w:r w:rsidRPr="00CE06DA">
          <w:rPr>
            <w:rStyle w:val="Hyperlink"/>
            <w:b/>
            <w:lang w:val="fr-FR"/>
          </w:rPr>
          <w:t>13.COM 10.b.</w:t>
        </w:r>
        <w:r w:rsidRPr="00CE06DA">
          <w:rPr>
            <w:rStyle w:val="Hyperlink"/>
            <w:b/>
            <w:u w:val="none"/>
            <w:lang w:val="fr-FR"/>
          </w:rPr>
          <w:t>7</w:t>
        </w:r>
      </w:hyperlink>
      <w:r w:rsidRPr="00CE06DA">
        <w:rPr>
          <w:rStyle w:val="Hyperlink"/>
          <w:b/>
          <w:u w:val="none"/>
          <w:lang w:val="fr-FR"/>
        </w:rPr>
        <w:t xml:space="preserve"> </w:t>
      </w:r>
      <w:r w:rsidRPr="00CE06DA">
        <w:rPr>
          <w:rFonts w:eastAsia="Times New Roman"/>
          <w:b/>
          <w:bCs/>
          <w:lang w:val="fr-FR"/>
        </w:rPr>
        <w:t xml:space="preserve">d’inscrire la cueillette de la germandrée sur le mont Ozren sur la Liste représentative. </w:t>
      </w:r>
    </w:p>
    <w:p w14:paraId="784359F4" w14:textId="2B838DDA" w:rsidR="00CE06DA" w:rsidRDefault="00CE06DA" w:rsidP="002F3223">
      <w:pPr>
        <w:pStyle w:val="Orateurengris"/>
        <w:spacing w:before="120"/>
        <w:ind w:left="709" w:hanging="709"/>
        <w:rPr>
          <w:color w:val="000000" w:themeColor="text1"/>
          <w:lang w:val="fr-FR"/>
        </w:rPr>
      </w:pPr>
      <w:r w:rsidRPr="00CE06DA">
        <w:rPr>
          <w:color w:val="000000" w:themeColor="text1"/>
          <w:lang w:val="fr-FR"/>
        </w:rPr>
        <w:t xml:space="preserve">La </w:t>
      </w:r>
      <w:r w:rsidRPr="00CE06DA">
        <w:rPr>
          <w:b/>
          <w:color w:val="000000" w:themeColor="text1"/>
          <w:lang w:val="fr-FR"/>
        </w:rPr>
        <w:t xml:space="preserve">délégation de </w:t>
      </w:r>
      <w:r>
        <w:rPr>
          <w:b/>
          <w:color w:val="000000" w:themeColor="text1"/>
          <w:lang w:val="fr-FR"/>
        </w:rPr>
        <w:t xml:space="preserve">la </w:t>
      </w:r>
      <w:r w:rsidRPr="00CE06DA">
        <w:rPr>
          <w:b/>
          <w:color w:val="000000" w:themeColor="text1"/>
          <w:lang w:val="fr-FR"/>
        </w:rPr>
        <w:t>Bosnie-Herzégovine</w:t>
      </w:r>
      <w:r>
        <w:rPr>
          <w:color w:val="000000" w:themeColor="text1"/>
          <w:lang w:val="fr-FR"/>
        </w:rPr>
        <w:t xml:space="preserve"> a pris la parole au nom de la Commission d'État pour la c</w:t>
      </w:r>
      <w:r w:rsidRPr="00CE06DA">
        <w:rPr>
          <w:color w:val="000000" w:themeColor="text1"/>
          <w:lang w:val="fr-FR"/>
        </w:rPr>
        <w:t>oopération avec l</w:t>
      </w:r>
      <w:r>
        <w:rPr>
          <w:color w:val="000000" w:themeColor="text1"/>
          <w:lang w:val="fr-FR"/>
        </w:rPr>
        <w:t>'UNESCO et du ministère des A</w:t>
      </w:r>
      <w:r w:rsidRPr="00CE06DA">
        <w:rPr>
          <w:color w:val="000000" w:themeColor="text1"/>
          <w:lang w:val="fr-FR"/>
        </w:rPr>
        <w:t>ffaires civiles de Bosnie-Herzégovine pour remercier le Comité de sa décision d'inscrire cet élément sur</w:t>
      </w:r>
      <w:r>
        <w:rPr>
          <w:color w:val="000000" w:themeColor="text1"/>
          <w:lang w:val="fr-FR"/>
        </w:rPr>
        <w:t xml:space="preserve"> la Liste représentative. C’était</w:t>
      </w:r>
      <w:r w:rsidRPr="00CE06DA">
        <w:rPr>
          <w:color w:val="000000" w:themeColor="text1"/>
          <w:lang w:val="fr-FR"/>
        </w:rPr>
        <w:t xml:space="preserve"> un moment très important et très spécial, en particulier</w:t>
      </w:r>
      <w:r>
        <w:rPr>
          <w:color w:val="000000" w:themeColor="text1"/>
          <w:lang w:val="fr-FR"/>
        </w:rPr>
        <w:t xml:space="preserve"> </w:t>
      </w:r>
      <w:r w:rsidRPr="00CE06DA">
        <w:rPr>
          <w:color w:val="000000" w:themeColor="text1"/>
          <w:lang w:val="fr-FR"/>
        </w:rPr>
        <w:t>pour tou</w:t>
      </w:r>
      <w:r>
        <w:rPr>
          <w:color w:val="000000" w:themeColor="text1"/>
          <w:lang w:val="fr-FR"/>
        </w:rPr>
        <w:t>s les habitants du mont Ozren qui pratiquaient</w:t>
      </w:r>
      <w:r w:rsidRPr="00CE06DA">
        <w:rPr>
          <w:color w:val="000000" w:themeColor="text1"/>
          <w:lang w:val="fr-FR"/>
        </w:rPr>
        <w:t xml:space="preserve"> cet élément au fil des générations. Il s'agi</w:t>
      </w:r>
      <w:r>
        <w:rPr>
          <w:color w:val="000000" w:themeColor="text1"/>
          <w:lang w:val="fr-FR"/>
        </w:rPr>
        <w:t>ssai</w:t>
      </w:r>
      <w:r w:rsidRPr="00CE06DA">
        <w:rPr>
          <w:color w:val="000000" w:themeColor="text1"/>
          <w:lang w:val="fr-FR"/>
        </w:rPr>
        <w:t>t du troisième élément</w:t>
      </w:r>
      <w:r>
        <w:rPr>
          <w:color w:val="000000" w:themeColor="text1"/>
          <w:lang w:val="fr-FR"/>
        </w:rPr>
        <w:t xml:space="preserve"> de la Bosnie-Herzégovine</w:t>
      </w:r>
      <w:r w:rsidRPr="00CE06DA">
        <w:rPr>
          <w:color w:val="000000" w:themeColor="text1"/>
          <w:lang w:val="fr-FR"/>
        </w:rPr>
        <w:t xml:space="preserve"> inscrit sur la Liste </w:t>
      </w:r>
      <w:r>
        <w:rPr>
          <w:color w:val="000000" w:themeColor="text1"/>
          <w:lang w:val="fr-FR"/>
        </w:rPr>
        <w:t>représentative, ce dont elle était</w:t>
      </w:r>
      <w:r w:rsidRPr="00CE06DA">
        <w:rPr>
          <w:color w:val="000000" w:themeColor="text1"/>
          <w:lang w:val="fr-FR"/>
        </w:rPr>
        <w:t xml:space="preserve"> fière. La délégation a saisi cette occasion pour exprimer sa gratitude à tous, ajoutant que la décision contribuerait à la promotion de cet élément et à sa transmis</w:t>
      </w:r>
      <w:r>
        <w:rPr>
          <w:color w:val="000000" w:themeColor="text1"/>
          <w:lang w:val="fr-FR"/>
        </w:rPr>
        <w:t>sion aux générations futures. Elle</w:t>
      </w:r>
      <w:r w:rsidRPr="00CE06DA">
        <w:rPr>
          <w:color w:val="000000" w:themeColor="text1"/>
          <w:lang w:val="fr-FR"/>
        </w:rPr>
        <w:t xml:space="preserve"> a également confirmé son engagement</w:t>
      </w:r>
      <w:r>
        <w:rPr>
          <w:color w:val="000000" w:themeColor="text1"/>
          <w:lang w:val="fr-FR"/>
        </w:rPr>
        <w:t xml:space="preserve"> déterminé </w:t>
      </w:r>
      <w:r w:rsidRPr="00CE06DA">
        <w:rPr>
          <w:color w:val="000000" w:themeColor="text1"/>
          <w:lang w:val="fr-FR"/>
        </w:rPr>
        <w:t>à la mise en œuvre de cette décision, des recommandations du Comité et des dispositions de la Convention. La délégation a remercié l'hôte de son hospitalité et félicité le Président pour l'excellente organisation de la session.</w:t>
      </w:r>
    </w:p>
    <w:p w14:paraId="0BCCD4FE" w14:textId="7F27C3F5" w:rsidR="00E4358D" w:rsidRPr="00E1332D" w:rsidRDefault="00E4358D" w:rsidP="00E1332D">
      <w:pPr>
        <w:pStyle w:val="Orateurengris"/>
        <w:spacing w:before="120"/>
        <w:ind w:left="709" w:hanging="709"/>
        <w:rPr>
          <w:color w:val="000000" w:themeColor="text1"/>
          <w:lang w:val="fr-FR"/>
        </w:rPr>
      </w:pPr>
      <w:r w:rsidRPr="00E4358D">
        <w:rPr>
          <w:color w:val="000000" w:themeColor="text1"/>
          <w:lang w:val="fr-FR"/>
        </w:rPr>
        <w:t xml:space="preserve">Le </w:t>
      </w:r>
      <w:r w:rsidRPr="00E4358D">
        <w:rPr>
          <w:b/>
          <w:color w:val="000000" w:themeColor="text1"/>
          <w:lang w:val="fr-FR"/>
        </w:rPr>
        <w:t>Président de l'Organe d'évaluation</w:t>
      </w:r>
      <w:r w:rsidRPr="00E4358D">
        <w:rPr>
          <w:color w:val="000000" w:themeColor="text1"/>
          <w:lang w:val="fr-FR"/>
        </w:rPr>
        <w:t xml:space="preserve"> est passé à la candidature suivante, </w:t>
      </w:r>
      <w:r w:rsidRPr="00E4358D">
        <w:rPr>
          <w:rFonts w:asciiTheme="minorBidi" w:hAnsiTheme="minorBidi"/>
          <w:b/>
          <w:lang w:val="fr-FR"/>
        </w:rPr>
        <w:t>les bains médicinaux Lum de la Sowa Rigpa, connaissances et pratiques du peuple tibétain en Chine concernant la vie, la santé et la prévention et le traitement des maladies</w:t>
      </w:r>
      <w:r w:rsidRPr="00E4358D">
        <w:rPr>
          <w:color w:val="000000" w:themeColor="text1"/>
          <w:lang w:val="fr-FR"/>
        </w:rPr>
        <w:t xml:space="preserve"> [projet de décision 13.COM 10.b.8], soumise</w:t>
      </w:r>
      <w:r>
        <w:rPr>
          <w:color w:val="000000" w:themeColor="text1"/>
          <w:lang w:val="fr-FR"/>
        </w:rPr>
        <w:t xml:space="preserve"> par la </w:t>
      </w:r>
      <w:r w:rsidRPr="00CC4D92">
        <w:rPr>
          <w:b/>
          <w:color w:val="000000" w:themeColor="text1"/>
          <w:lang w:val="fr-FR"/>
        </w:rPr>
        <w:t>Chine</w:t>
      </w:r>
      <w:r>
        <w:rPr>
          <w:color w:val="000000" w:themeColor="text1"/>
          <w:lang w:val="fr-FR"/>
        </w:rPr>
        <w:t>. Lum était l’ensemble des connaissances</w:t>
      </w:r>
      <w:r w:rsidRPr="00E4358D">
        <w:rPr>
          <w:color w:val="000000" w:themeColor="text1"/>
          <w:lang w:val="fr-FR"/>
        </w:rPr>
        <w:t xml:space="preserve"> </w:t>
      </w:r>
      <w:r>
        <w:rPr>
          <w:color w:val="000000" w:themeColor="text1"/>
          <w:lang w:val="fr-FR"/>
        </w:rPr>
        <w:t xml:space="preserve">et </w:t>
      </w:r>
      <w:r w:rsidRPr="00E4358D">
        <w:rPr>
          <w:color w:val="000000" w:themeColor="text1"/>
          <w:lang w:val="fr-FR"/>
        </w:rPr>
        <w:t>pratiques</w:t>
      </w:r>
      <w:r>
        <w:rPr>
          <w:color w:val="000000" w:themeColor="text1"/>
          <w:lang w:val="fr-FR"/>
        </w:rPr>
        <w:t xml:space="preserve"> traditionnelles liées au bain</w:t>
      </w:r>
      <w:r w:rsidR="00E1332D">
        <w:rPr>
          <w:color w:val="000000" w:themeColor="text1"/>
          <w:lang w:val="fr-FR"/>
        </w:rPr>
        <w:t xml:space="preserve"> dans d</w:t>
      </w:r>
      <w:r w:rsidRPr="00E4358D">
        <w:rPr>
          <w:color w:val="000000" w:themeColor="text1"/>
          <w:lang w:val="fr-FR"/>
        </w:rPr>
        <w:t xml:space="preserve">es sources chaudes naturelles, </w:t>
      </w:r>
      <w:r>
        <w:rPr>
          <w:color w:val="000000" w:themeColor="text1"/>
          <w:lang w:val="fr-FR"/>
        </w:rPr>
        <w:t xml:space="preserve">dans de l'eau additionnée </w:t>
      </w:r>
      <w:r w:rsidRPr="00E4358D">
        <w:rPr>
          <w:color w:val="000000" w:themeColor="text1"/>
          <w:lang w:val="fr-FR"/>
        </w:rPr>
        <w:t xml:space="preserve">de plantes ou </w:t>
      </w:r>
      <w:r>
        <w:rPr>
          <w:color w:val="000000" w:themeColor="text1"/>
          <w:lang w:val="fr-FR"/>
        </w:rPr>
        <w:t>dans la</w:t>
      </w:r>
      <w:r w:rsidRPr="00E4358D">
        <w:rPr>
          <w:color w:val="000000" w:themeColor="text1"/>
          <w:lang w:val="fr-FR"/>
        </w:rPr>
        <w:t xml:space="preserve"> vapeur </w:t>
      </w:r>
      <w:r>
        <w:rPr>
          <w:color w:val="000000" w:themeColor="text1"/>
          <w:lang w:val="fr-FR"/>
        </w:rPr>
        <w:t>afin de rééquilibrer le</w:t>
      </w:r>
      <w:r w:rsidRPr="00E4358D">
        <w:rPr>
          <w:color w:val="000000" w:themeColor="text1"/>
          <w:lang w:val="fr-FR"/>
        </w:rPr>
        <w:t xml:space="preserve"> corps et l'esprit, </w:t>
      </w:r>
      <w:r>
        <w:rPr>
          <w:color w:val="000000" w:themeColor="text1"/>
          <w:lang w:val="fr-FR"/>
        </w:rPr>
        <w:t xml:space="preserve">garantir </w:t>
      </w:r>
      <w:r w:rsidRPr="00E4358D">
        <w:rPr>
          <w:color w:val="000000" w:themeColor="text1"/>
          <w:lang w:val="fr-FR"/>
        </w:rPr>
        <w:t xml:space="preserve">la santé et </w:t>
      </w:r>
      <w:r>
        <w:rPr>
          <w:color w:val="000000" w:themeColor="text1"/>
          <w:lang w:val="fr-FR"/>
        </w:rPr>
        <w:t>soigner les maladies. L'élément jouait</w:t>
      </w:r>
      <w:r w:rsidRPr="00E4358D">
        <w:rPr>
          <w:color w:val="000000" w:themeColor="text1"/>
          <w:lang w:val="fr-FR"/>
        </w:rPr>
        <w:t xml:space="preserve"> un rôle clé </w:t>
      </w:r>
      <w:r>
        <w:rPr>
          <w:color w:val="000000" w:themeColor="text1"/>
          <w:lang w:val="fr-FR"/>
        </w:rPr>
        <w:t>pour améliorer l</w:t>
      </w:r>
      <w:r w:rsidRPr="00E4358D">
        <w:rPr>
          <w:color w:val="000000" w:themeColor="text1"/>
          <w:lang w:val="fr-FR"/>
        </w:rPr>
        <w:t>es conditions</w:t>
      </w:r>
      <w:r>
        <w:rPr>
          <w:color w:val="000000" w:themeColor="text1"/>
          <w:lang w:val="fr-FR"/>
        </w:rPr>
        <w:t xml:space="preserve"> de santé, encourager </w:t>
      </w:r>
      <w:r w:rsidRPr="00E4358D">
        <w:rPr>
          <w:color w:val="000000" w:themeColor="text1"/>
          <w:lang w:val="fr-FR"/>
        </w:rPr>
        <w:t>un code de comportement</w:t>
      </w:r>
      <w:r>
        <w:rPr>
          <w:color w:val="000000" w:themeColor="text1"/>
          <w:lang w:val="fr-FR"/>
        </w:rPr>
        <w:t xml:space="preserve">s sociaux </w:t>
      </w:r>
      <w:r w:rsidRPr="00E4358D">
        <w:rPr>
          <w:color w:val="000000" w:themeColor="text1"/>
          <w:lang w:val="fr-FR"/>
        </w:rPr>
        <w:t xml:space="preserve">et </w:t>
      </w:r>
      <w:r>
        <w:rPr>
          <w:color w:val="000000" w:themeColor="text1"/>
          <w:lang w:val="fr-FR"/>
        </w:rPr>
        <w:t xml:space="preserve">promouvoir </w:t>
      </w:r>
      <w:r w:rsidRPr="00E4358D">
        <w:rPr>
          <w:color w:val="000000" w:themeColor="text1"/>
          <w:lang w:val="fr-FR"/>
        </w:rPr>
        <w:t>le r</w:t>
      </w:r>
      <w:r>
        <w:rPr>
          <w:color w:val="000000" w:themeColor="text1"/>
          <w:lang w:val="fr-FR"/>
        </w:rPr>
        <w:t>espect de la nature. D'après les i</w:t>
      </w:r>
      <w:r w:rsidRPr="00E4358D">
        <w:rPr>
          <w:color w:val="000000" w:themeColor="text1"/>
          <w:lang w:val="fr-FR"/>
        </w:rPr>
        <w:t>nformation</w:t>
      </w:r>
      <w:r>
        <w:rPr>
          <w:color w:val="000000" w:themeColor="text1"/>
          <w:lang w:val="fr-FR"/>
        </w:rPr>
        <w:t>s</w:t>
      </w:r>
      <w:r w:rsidRPr="00E4358D">
        <w:rPr>
          <w:color w:val="000000" w:themeColor="text1"/>
          <w:lang w:val="fr-FR"/>
        </w:rPr>
        <w:t xml:space="preserve"> contenue</w:t>
      </w:r>
      <w:r>
        <w:rPr>
          <w:color w:val="000000" w:themeColor="text1"/>
          <w:lang w:val="fr-FR"/>
        </w:rPr>
        <w:t>s</w:t>
      </w:r>
      <w:r w:rsidRPr="00E4358D">
        <w:rPr>
          <w:color w:val="000000" w:themeColor="text1"/>
          <w:lang w:val="fr-FR"/>
        </w:rPr>
        <w:t xml:space="preserve"> dans le dossier, la candidature satisfaisait aux cinq critères. L'Organe d'évaluation avait estimé que </w:t>
      </w:r>
      <w:r w:rsidRPr="00E4358D">
        <w:rPr>
          <w:rFonts w:asciiTheme="minorBidi" w:hAnsiTheme="minorBidi"/>
          <w:lang w:val="fr-FR"/>
        </w:rPr>
        <w:t>les bains médicinaux Lum de la Sowa Rigpa, connaissances et pratiques du peuple tibétain en Chine concernant la vie, la santé et la prévention et le traitement des maladies</w:t>
      </w:r>
      <w:r w:rsidRPr="00E4358D">
        <w:rPr>
          <w:color w:val="000000" w:themeColor="text1"/>
          <w:lang w:val="fr-FR"/>
        </w:rPr>
        <w:t xml:space="preserve"> étaient une pratique médicale complexe issue d'un environnement traditionnel qui avait évolué pour devenir un élément respecté de la médecine institutionnali</w:t>
      </w:r>
      <w:r>
        <w:rPr>
          <w:color w:val="000000" w:themeColor="text1"/>
          <w:lang w:val="fr-FR"/>
        </w:rPr>
        <w:t>sée</w:t>
      </w:r>
      <w:r w:rsidRPr="00E4358D">
        <w:rPr>
          <w:color w:val="000000" w:themeColor="text1"/>
          <w:lang w:val="fr-FR"/>
        </w:rPr>
        <w:t xml:space="preserve"> au Tibet et dans plusieurs autres pr</w:t>
      </w:r>
      <w:r w:rsidR="00E1332D">
        <w:rPr>
          <w:color w:val="000000" w:themeColor="text1"/>
          <w:lang w:val="fr-FR"/>
        </w:rPr>
        <w:t>ovinces de</w:t>
      </w:r>
      <w:r>
        <w:rPr>
          <w:color w:val="000000" w:themeColor="text1"/>
          <w:lang w:val="fr-FR"/>
        </w:rPr>
        <w:t xml:space="preserve"> Chine. L'élément était </w:t>
      </w:r>
      <w:r w:rsidRPr="00E4358D">
        <w:rPr>
          <w:color w:val="000000" w:themeColor="text1"/>
          <w:lang w:val="fr-FR"/>
        </w:rPr>
        <w:t xml:space="preserve">un </w:t>
      </w:r>
      <w:r>
        <w:rPr>
          <w:color w:val="000000" w:themeColor="text1"/>
          <w:lang w:val="fr-FR"/>
        </w:rPr>
        <w:t xml:space="preserve">aspect </w:t>
      </w:r>
      <w:r w:rsidRPr="00E4358D">
        <w:rPr>
          <w:color w:val="000000" w:themeColor="text1"/>
          <w:lang w:val="fr-FR"/>
        </w:rPr>
        <w:t>important de la vie quotidienne</w:t>
      </w:r>
      <w:r>
        <w:rPr>
          <w:color w:val="000000" w:themeColor="text1"/>
          <w:lang w:val="fr-FR"/>
        </w:rPr>
        <w:t xml:space="preserve"> du peuple tibétain qui favorisait</w:t>
      </w:r>
      <w:r w:rsidRPr="00E4358D">
        <w:rPr>
          <w:color w:val="000000" w:themeColor="text1"/>
          <w:lang w:val="fr-FR"/>
        </w:rPr>
        <w:t xml:space="preserve"> le respect</w:t>
      </w:r>
      <w:r w:rsidR="00E1332D">
        <w:rPr>
          <w:color w:val="000000" w:themeColor="text1"/>
          <w:lang w:val="fr-FR"/>
        </w:rPr>
        <w:t xml:space="preserve"> de la cohésion sociale, inspirait</w:t>
      </w:r>
      <w:r w:rsidRPr="00E4358D">
        <w:rPr>
          <w:color w:val="000000" w:themeColor="text1"/>
          <w:lang w:val="fr-FR"/>
        </w:rPr>
        <w:t xml:space="preserve"> le dialogue entre les autres communautés sur les pratiques liées à la santé, à la prévention et au traitement des maladies, et encourage</w:t>
      </w:r>
      <w:r w:rsidR="00E1332D">
        <w:rPr>
          <w:color w:val="000000" w:themeColor="text1"/>
          <w:lang w:val="fr-FR"/>
        </w:rPr>
        <w:t>ait</w:t>
      </w:r>
      <w:r w:rsidRPr="00E4358D">
        <w:rPr>
          <w:color w:val="000000" w:themeColor="text1"/>
          <w:lang w:val="fr-FR"/>
        </w:rPr>
        <w:t xml:space="preserve"> la gestion durable des ressources naturelles. Les mesures de sauvegarde proposées répondaient clairement aux besoins identifiés et les activités de documentation, de recherche et de promotion </w:t>
      </w:r>
      <w:r w:rsidR="00E1332D">
        <w:rPr>
          <w:color w:val="000000" w:themeColor="text1"/>
          <w:lang w:val="fr-FR"/>
        </w:rPr>
        <w:t>complétaient</w:t>
      </w:r>
      <w:r w:rsidRPr="00E4358D">
        <w:rPr>
          <w:color w:val="000000" w:themeColor="text1"/>
          <w:lang w:val="fr-FR"/>
        </w:rPr>
        <w:t xml:space="preserve"> les mesures visant à assurer la viabilité de l'élément. Les communautés, les </w:t>
      </w:r>
      <w:r w:rsidR="00E1332D" w:rsidRPr="00E1332D">
        <w:rPr>
          <w:color w:val="000000" w:themeColor="text1"/>
          <w:lang w:val="fr-FR"/>
        </w:rPr>
        <w:t>détenteurs</w:t>
      </w:r>
      <w:r w:rsidR="00E1332D">
        <w:rPr>
          <w:color w:val="000000" w:themeColor="text1"/>
          <w:lang w:val="fr-FR"/>
        </w:rPr>
        <w:t xml:space="preserve"> </w:t>
      </w:r>
      <w:r w:rsidRPr="00E4358D">
        <w:rPr>
          <w:color w:val="000000" w:themeColor="text1"/>
          <w:lang w:val="fr-FR"/>
        </w:rPr>
        <w:t>individuels</w:t>
      </w:r>
      <w:r w:rsidR="00E1332D">
        <w:rPr>
          <w:color w:val="000000" w:themeColor="text1"/>
          <w:lang w:val="fr-FR"/>
        </w:rPr>
        <w:t>, les experts et les institut</w:t>
      </w:r>
      <w:r w:rsidRPr="00E1332D">
        <w:rPr>
          <w:color w:val="000000" w:themeColor="text1"/>
          <w:lang w:val="fr-FR"/>
        </w:rPr>
        <w:t xml:space="preserve">s de recherche concernés </w:t>
      </w:r>
      <w:r w:rsidR="00E1332D" w:rsidRPr="00E1332D">
        <w:rPr>
          <w:color w:val="000000" w:themeColor="text1"/>
          <w:lang w:val="fr-FR"/>
        </w:rPr>
        <w:t xml:space="preserve">avaient </w:t>
      </w:r>
      <w:r w:rsidRPr="00E1332D">
        <w:rPr>
          <w:color w:val="000000" w:themeColor="text1"/>
          <w:lang w:val="fr-FR"/>
        </w:rPr>
        <w:t xml:space="preserve">participé activement à la préparation du dossier de </w:t>
      </w:r>
      <w:r w:rsidR="00E1332D" w:rsidRPr="00E1332D">
        <w:rPr>
          <w:color w:val="000000" w:themeColor="text1"/>
          <w:lang w:val="fr-FR"/>
        </w:rPr>
        <w:t xml:space="preserve">candidature dans le cadre d’ateliers et de </w:t>
      </w:r>
      <w:r w:rsidRPr="00E1332D">
        <w:rPr>
          <w:color w:val="000000" w:themeColor="text1"/>
          <w:lang w:val="fr-FR"/>
        </w:rPr>
        <w:t>réunions de travail. L'Organe d'évaluation a</w:t>
      </w:r>
      <w:r w:rsidR="00E1332D" w:rsidRPr="00E1332D">
        <w:rPr>
          <w:color w:val="000000" w:themeColor="text1"/>
          <w:lang w:val="fr-FR"/>
        </w:rPr>
        <w:t>vait félicité l'État</w:t>
      </w:r>
      <w:r w:rsidRPr="00E1332D">
        <w:rPr>
          <w:color w:val="000000" w:themeColor="text1"/>
          <w:lang w:val="fr-FR"/>
        </w:rPr>
        <w:t xml:space="preserve"> partie d'avoi</w:t>
      </w:r>
      <w:r w:rsidR="00E1332D" w:rsidRPr="00E1332D">
        <w:rPr>
          <w:color w:val="000000" w:themeColor="text1"/>
          <w:lang w:val="fr-FR"/>
        </w:rPr>
        <w:t>r soumis un dossier qui soulignait</w:t>
      </w:r>
      <w:r w:rsidRPr="00E1332D">
        <w:rPr>
          <w:color w:val="000000" w:themeColor="text1"/>
          <w:lang w:val="fr-FR"/>
        </w:rPr>
        <w:t xml:space="preserve"> l'importance des connaissances traditionnelles concernant la nature et l'univers, offrant un exemple positif de la relation durable entre les êtres humains et leur environ</w:t>
      </w:r>
      <w:r w:rsidR="00E1332D" w:rsidRPr="00E1332D">
        <w:rPr>
          <w:color w:val="000000" w:themeColor="text1"/>
          <w:lang w:val="fr-FR"/>
        </w:rPr>
        <w:t>nement. L'Organe d'évaluation recommandait</w:t>
      </w:r>
      <w:r w:rsidRPr="00E1332D">
        <w:rPr>
          <w:color w:val="000000" w:themeColor="text1"/>
          <w:lang w:val="fr-FR"/>
        </w:rPr>
        <w:t xml:space="preserve"> au Comité d'inscrire </w:t>
      </w:r>
      <w:r w:rsidR="00E1332D" w:rsidRPr="00E1332D">
        <w:rPr>
          <w:rFonts w:asciiTheme="minorBidi" w:hAnsiTheme="minorBidi"/>
          <w:lang w:val="fr-FR"/>
        </w:rPr>
        <w:t>les bains médicinaux Lum de la Sowa Rigpa, connaissances et pratiques du peuple tibétain en Chine concernant la vie, la santé et la prévention et le traitement des maladies</w:t>
      </w:r>
      <w:r w:rsidR="00E1332D" w:rsidRPr="00E1332D">
        <w:rPr>
          <w:color w:val="000000" w:themeColor="text1"/>
          <w:lang w:val="fr-FR"/>
        </w:rPr>
        <w:t xml:space="preserve"> sur la Liste représentative</w:t>
      </w:r>
      <w:r w:rsidRPr="00E1332D">
        <w:rPr>
          <w:color w:val="000000" w:themeColor="text1"/>
          <w:lang w:val="fr-FR"/>
        </w:rPr>
        <w:t>.</w:t>
      </w:r>
    </w:p>
    <w:p w14:paraId="6FDAD6C2" w14:textId="396DC225" w:rsidR="00E1332D" w:rsidRDefault="00E1332D" w:rsidP="000D22EC">
      <w:pPr>
        <w:pStyle w:val="Orateurengris"/>
        <w:spacing w:before="120"/>
        <w:ind w:left="709" w:hanging="709"/>
        <w:rPr>
          <w:lang w:val="fr-FR"/>
        </w:rPr>
      </w:pPr>
      <w:r>
        <w:rPr>
          <w:lang w:val="fr-FR"/>
        </w:rPr>
        <w:t xml:space="preserve">Le </w:t>
      </w:r>
      <w:r w:rsidRPr="00E1332D">
        <w:rPr>
          <w:b/>
          <w:lang w:val="fr-FR"/>
        </w:rPr>
        <w:t>Président</w:t>
      </w:r>
      <w:r>
        <w:rPr>
          <w:lang w:val="fr-FR"/>
        </w:rPr>
        <w:t xml:space="preserve"> a noté qu’aucun </w:t>
      </w:r>
      <w:r w:rsidRPr="00CE06DA">
        <w:rPr>
          <w:lang w:val="fr-FR"/>
        </w:rPr>
        <w:t>amendement</w:t>
      </w:r>
      <w:r>
        <w:rPr>
          <w:lang w:val="fr-FR"/>
        </w:rPr>
        <w:t xml:space="preserve"> n’avait été reçu pour cette </w:t>
      </w:r>
      <w:r w:rsidRPr="00CE06DA">
        <w:rPr>
          <w:lang w:val="fr-FR"/>
        </w:rPr>
        <w:t>candidature</w:t>
      </w:r>
    </w:p>
    <w:p w14:paraId="42BDCE0C" w14:textId="6F1FC11B" w:rsidR="00E1332D" w:rsidRPr="00E1332D" w:rsidRDefault="00E1332D" w:rsidP="000D22EC">
      <w:pPr>
        <w:pStyle w:val="Orateurengris"/>
        <w:spacing w:before="120"/>
        <w:ind w:left="709" w:hanging="709"/>
        <w:rPr>
          <w:rFonts w:eastAsia="Times New Roman"/>
          <w:bCs/>
          <w:lang w:val="fr-FR"/>
        </w:rPr>
      </w:pPr>
      <w:r>
        <w:rPr>
          <w:rFonts w:eastAsia="Times New Roman"/>
          <w:bCs/>
          <w:lang w:val="fr-FR"/>
        </w:rPr>
        <w:t xml:space="preserve">Passant au projet de décision dans son ensemble, le </w:t>
      </w:r>
      <w:r w:rsidRPr="00E1332D">
        <w:rPr>
          <w:rFonts w:eastAsia="Times New Roman"/>
          <w:b/>
          <w:bCs/>
          <w:lang w:val="fr-FR"/>
        </w:rPr>
        <w:t xml:space="preserve">Président a déclaré adoptée la décision </w:t>
      </w:r>
      <w:hyperlink r:id="rId111" w:history="1">
        <w:r w:rsidRPr="00E1332D">
          <w:rPr>
            <w:rStyle w:val="Hyperlink"/>
            <w:b/>
            <w:lang w:val="fr-FR"/>
          </w:rPr>
          <w:t>13.COM 10.b.8</w:t>
        </w:r>
      </w:hyperlink>
      <w:r w:rsidRPr="00E1332D">
        <w:rPr>
          <w:rFonts w:eastAsia="Times New Roman"/>
          <w:b/>
          <w:bCs/>
          <w:lang w:val="fr-FR"/>
        </w:rPr>
        <w:t xml:space="preserve"> d’inscrire </w:t>
      </w:r>
      <w:r w:rsidRPr="00E1332D">
        <w:rPr>
          <w:rFonts w:asciiTheme="minorBidi" w:hAnsiTheme="minorBidi"/>
          <w:b/>
          <w:lang w:val="fr-FR"/>
        </w:rPr>
        <w:t>les bains médicinaux Lum de la Sowa Rigpa, connaissances et pratiques du peuple tibétain en Chine concernant la vie, la santé et la prévention et le traitement des maladies sur la Liste représentative.</w:t>
      </w:r>
      <w:r>
        <w:rPr>
          <w:rFonts w:asciiTheme="minorBidi" w:hAnsiTheme="minorBidi"/>
          <w:lang w:val="fr-FR"/>
        </w:rPr>
        <w:t xml:space="preserve"> </w:t>
      </w:r>
    </w:p>
    <w:p w14:paraId="2FE1C6F3" w14:textId="010F3DC5" w:rsidR="00E1332D" w:rsidRPr="00E1332D" w:rsidRDefault="00E1332D" w:rsidP="00E72560">
      <w:pPr>
        <w:pStyle w:val="Orateurengris"/>
        <w:spacing w:before="120"/>
        <w:ind w:left="709" w:hanging="709"/>
        <w:rPr>
          <w:rFonts w:eastAsia="Times New Roman"/>
          <w:lang w:val="fr-FR"/>
        </w:rPr>
      </w:pPr>
      <w:r w:rsidRPr="00E1332D">
        <w:rPr>
          <w:rFonts w:eastAsia="Times New Roman"/>
          <w:lang w:val="fr-FR"/>
        </w:rPr>
        <w:t xml:space="preserve">La </w:t>
      </w:r>
      <w:r w:rsidRPr="00E1332D">
        <w:rPr>
          <w:rFonts w:eastAsia="Times New Roman"/>
          <w:b/>
          <w:lang w:val="fr-FR"/>
        </w:rPr>
        <w:t>délégation de la Chine</w:t>
      </w:r>
      <w:r>
        <w:rPr>
          <w:rFonts w:eastAsia="Times New Roman"/>
          <w:lang w:val="fr-FR"/>
        </w:rPr>
        <w:t xml:space="preserve"> a présenté le vice-ministre de la Culture et du T</w:t>
      </w:r>
      <w:r w:rsidRPr="00E1332D">
        <w:rPr>
          <w:rFonts w:eastAsia="Times New Roman"/>
          <w:lang w:val="fr-FR"/>
        </w:rPr>
        <w:t>ourisme</w:t>
      </w:r>
      <w:r>
        <w:rPr>
          <w:rFonts w:eastAsia="Times New Roman"/>
          <w:lang w:val="fr-FR"/>
        </w:rPr>
        <w:t xml:space="preserve"> [traduction du chinois]</w:t>
      </w:r>
      <w:r w:rsidRPr="00E1332D">
        <w:rPr>
          <w:rFonts w:eastAsia="Times New Roman"/>
          <w:lang w:val="fr-FR"/>
        </w:rPr>
        <w:t xml:space="preserve">. Le Vice-Ministre a exprimé sa sincère gratitude à tous les membres du Comité, à l'Organe d'évaluation </w:t>
      </w:r>
      <w:r>
        <w:rPr>
          <w:rFonts w:eastAsia="Times New Roman"/>
          <w:lang w:val="fr-FR"/>
        </w:rPr>
        <w:t>et au Secrétariat pour les</w:t>
      </w:r>
      <w:r w:rsidRPr="00E1332D">
        <w:rPr>
          <w:rFonts w:eastAsia="Times New Roman"/>
          <w:lang w:val="fr-FR"/>
        </w:rPr>
        <w:t xml:space="preserve"> grands efforts</w:t>
      </w:r>
      <w:r>
        <w:rPr>
          <w:rFonts w:eastAsia="Times New Roman"/>
          <w:lang w:val="fr-FR"/>
        </w:rPr>
        <w:t xml:space="preserve"> qu’ils avaient déployés</w:t>
      </w:r>
      <w:r w:rsidRPr="00E1332D">
        <w:rPr>
          <w:rFonts w:eastAsia="Times New Roman"/>
          <w:lang w:val="fr-FR"/>
        </w:rPr>
        <w:t xml:space="preserve"> et </w:t>
      </w:r>
      <w:r>
        <w:rPr>
          <w:rFonts w:eastAsia="Times New Roman"/>
          <w:lang w:val="fr-FR"/>
        </w:rPr>
        <w:t xml:space="preserve">pour </w:t>
      </w:r>
      <w:r w:rsidRPr="00E1332D">
        <w:rPr>
          <w:rFonts w:eastAsia="Times New Roman"/>
          <w:lang w:val="fr-FR"/>
        </w:rPr>
        <w:t xml:space="preserve">leurs contributions à l'évaluation, l'examen et l'inscription de l'élément sur la </w:t>
      </w:r>
      <w:r>
        <w:rPr>
          <w:rFonts w:eastAsia="Times New Roman"/>
          <w:lang w:val="fr-FR"/>
        </w:rPr>
        <w:t>Liste représentative. Il s’agissait du</w:t>
      </w:r>
      <w:r w:rsidRPr="00E1332D">
        <w:rPr>
          <w:rFonts w:eastAsia="Times New Roman"/>
          <w:lang w:val="fr-FR"/>
        </w:rPr>
        <w:t xml:space="preserve"> quatrième élément </w:t>
      </w:r>
      <w:r>
        <w:rPr>
          <w:rFonts w:eastAsia="Times New Roman"/>
          <w:lang w:val="fr-FR"/>
        </w:rPr>
        <w:t xml:space="preserve">de la Chine inscrit dans le domaine des </w:t>
      </w:r>
      <w:r w:rsidRPr="00E1332D">
        <w:rPr>
          <w:rFonts w:eastAsia="Times New Roman"/>
          <w:lang w:val="fr-FR"/>
        </w:rPr>
        <w:t>connaissance</w:t>
      </w:r>
      <w:r>
        <w:rPr>
          <w:rFonts w:eastAsia="Times New Roman"/>
          <w:lang w:val="fr-FR"/>
        </w:rPr>
        <w:t>s</w:t>
      </w:r>
      <w:r w:rsidRPr="00E1332D">
        <w:rPr>
          <w:rFonts w:eastAsia="Times New Roman"/>
          <w:lang w:val="fr-FR"/>
        </w:rPr>
        <w:t xml:space="preserve"> et pratiques concernant la nature et l'univers. Les bains mé</w:t>
      </w:r>
      <w:r>
        <w:rPr>
          <w:rFonts w:eastAsia="Times New Roman"/>
          <w:lang w:val="fr-FR"/>
        </w:rPr>
        <w:t xml:space="preserve">dicinaux Lum de Sowa Rigpa étaient </w:t>
      </w:r>
      <w:r w:rsidRPr="00E1332D">
        <w:rPr>
          <w:rFonts w:eastAsia="Times New Roman"/>
          <w:lang w:val="fr-FR"/>
        </w:rPr>
        <w:t>des connaissances et des pratiques concernant la vie, la santé, la prévention et le traitement des maladies chez les Tibétains en Chine, couramment pratiquées dans leur vie quotidie</w:t>
      </w:r>
      <w:r>
        <w:rPr>
          <w:rFonts w:eastAsia="Times New Roman"/>
          <w:lang w:val="fr-FR"/>
        </w:rPr>
        <w:t>nne. L'élément incarnait</w:t>
      </w:r>
      <w:r w:rsidRPr="00E1332D">
        <w:rPr>
          <w:rFonts w:eastAsia="Times New Roman"/>
          <w:lang w:val="fr-FR"/>
        </w:rPr>
        <w:t xml:space="preserve"> les expériences populaires en matière de prévention et de tr</w:t>
      </w:r>
      <w:r>
        <w:rPr>
          <w:rFonts w:eastAsia="Times New Roman"/>
          <w:lang w:val="fr-FR"/>
        </w:rPr>
        <w:t>aitement des maladies et reflétait</w:t>
      </w:r>
      <w:r w:rsidRPr="00E1332D">
        <w:rPr>
          <w:rFonts w:eastAsia="Times New Roman"/>
          <w:lang w:val="fr-FR"/>
        </w:rPr>
        <w:t xml:space="preserve"> la transmission et le développement des théories médicales tibétaines traditionnelles dans la pra</w:t>
      </w:r>
      <w:r>
        <w:rPr>
          <w:rFonts w:eastAsia="Times New Roman"/>
          <w:lang w:val="fr-FR"/>
        </w:rPr>
        <w:t xml:space="preserve">tique actuelle de la santé. On pensait </w:t>
      </w:r>
      <w:r w:rsidRPr="00E1332D">
        <w:rPr>
          <w:rFonts w:eastAsia="Times New Roman"/>
          <w:lang w:val="fr-FR"/>
        </w:rPr>
        <w:t xml:space="preserve">que son inscription sur la Liste représentative contribuerait à renforcer la visibilité et la prise de conscience de l'importance du patrimoine culturel immatériel pour inspirer le dialogue entre les différentes nations sur la vie, la santé et le respect </w:t>
      </w:r>
      <w:r>
        <w:rPr>
          <w:rFonts w:eastAsia="Times New Roman"/>
          <w:lang w:val="fr-FR"/>
        </w:rPr>
        <w:t>de la nature. L'inscription témoignait de l'attention que le monde portait</w:t>
      </w:r>
      <w:r w:rsidRPr="00E1332D">
        <w:rPr>
          <w:rFonts w:eastAsia="Times New Roman"/>
          <w:lang w:val="fr-FR"/>
        </w:rPr>
        <w:t xml:space="preserve"> à l'importance des connaissances et des pratiques traditionnelles. La Chine s'efforcera</w:t>
      </w:r>
      <w:r>
        <w:rPr>
          <w:rFonts w:eastAsia="Times New Roman"/>
          <w:lang w:val="fr-FR"/>
        </w:rPr>
        <w:t>it</w:t>
      </w:r>
      <w:r w:rsidRPr="00E1332D">
        <w:rPr>
          <w:rFonts w:eastAsia="Times New Roman"/>
          <w:lang w:val="fr-FR"/>
        </w:rPr>
        <w:t xml:space="preserve"> de s'acquitter de son engagement </w:t>
      </w:r>
      <w:r w:rsidR="00E551A8">
        <w:rPr>
          <w:rFonts w:eastAsia="Times New Roman"/>
          <w:lang w:val="fr-FR"/>
        </w:rPr>
        <w:t xml:space="preserve">envers la </w:t>
      </w:r>
      <w:r w:rsidRPr="00E1332D">
        <w:rPr>
          <w:rFonts w:eastAsia="Times New Roman"/>
          <w:lang w:val="fr-FR"/>
        </w:rPr>
        <w:t>sauvegarde</w:t>
      </w:r>
      <w:r w:rsidR="00E551A8">
        <w:rPr>
          <w:rFonts w:eastAsia="Times New Roman"/>
          <w:lang w:val="fr-FR"/>
        </w:rPr>
        <w:t>,</w:t>
      </w:r>
      <w:r w:rsidRPr="00E1332D">
        <w:rPr>
          <w:rFonts w:eastAsia="Times New Roman"/>
          <w:lang w:val="fr-FR"/>
        </w:rPr>
        <w:t xml:space="preserve"> et ne ménagera</w:t>
      </w:r>
      <w:r>
        <w:rPr>
          <w:rFonts w:eastAsia="Times New Roman"/>
          <w:lang w:val="fr-FR"/>
        </w:rPr>
        <w:t>it</w:t>
      </w:r>
      <w:r w:rsidRPr="00E1332D">
        <w:rPr>
          <w:rFonts w:eastAsia="Times New Roman"/>
          <w:lang w:val="fr-FR"/>
        </w:rPr>
        <w:t xml:space="preserve"> aucun effort pour assurer la viabilité durable et la pratique et la transmission fréquentes de l'élément afin qu'un plus large éventail de communautés et de peuples puissent bénéficier de ces connaissances et pratiques traditionnelles précieuses.</w:t>
      </w:r>
    </w:p>
    <w:p w14:paraId="76E65EB2" w14:textId="24789D64" w:rsidR="00E1332D" w:rsidRDefault="00E1332D" w:rsidP="006D4A65">
      <w:pPr>
        <w:pStyle w:val="Orateurengris"/>
        <w:spacing w:before="120"/>
        <w:ind w:left="709" w:hanging="709"/>
        <w:rPr>
          <w:lang w:val="fr-FR"/>
        </w:rPr>
      </w:pPr>
      <w:r w:rsidRPr="00E1332D">
        <w:rPr>
          <w:lang w:val="fr-FR"/>
        </w:rPr>
        <w:t xml:space="preserve">Le </w:t>
      </w:r>
      <w:r w:rsidRPr="00E1332D">
        <w:rPr>
          <w:b/>
          <w:lang w:val="fr-FR"/>
        </w:rPr>
        <w:t>Président de l'Organe d'évaluation</w:t>
      </w:r>
      <w:r>
        <w:rPr>
          <w:lang w:val="fr-FR"/>
        </w:rPr>
        <w:t xml:space="preserve"> est passé à la </w:t>
      </w:r>
      <w:r w:rsidRPr="00E1332D">
        <w:rPr>
          <w:lang w:val="fr-FR"/>
        </w:rPr>
        <w:t>candidature</w:t>
      </w:r>
      <w:r>
        <w:rPr>
          <w:lang w:val="fr-FR"/>
        </w:rPr>
        <w:t xml:space="preserve"> suivante</w:t>
      </w:r>
      <w:r w:rsidRPr="00E1332D">
        <w:rPr>
          <w:lang w:val="fr-FR"/>
        </w:rPr>
        <w:t xml:space="preserve">, </w:t>
      </w:r>
      <w:r w:rsidRPr="00E1332D">
        <w:rPr>
          <w:b/>
          <w:lang w:val="fr-FR"/>
        </w:rPr>
        <w:t xml:space="preserve">la međimurska popevka, chanson populaire </w:t>
      </w:r>
      <w:r>
        <w:rPr>
          <w:b/>
          <w:lang w:val="fr-FR"/>
        </w:rPr>
        <w:t xml:space="preserve">traditionnelle </w:t>
      </w:r>
      <w:r w:rsidRPr="00E1332D">
        <w:rPr>
          <w:b/>
          <w:lang w:val="fr-FR"/>
        </w:rPr>
        <w:t>de Međimurje</w:t>
      </w:r>
      <w:r>
        <w:rPr>
          <w:lang w:val="fr-FR"/>
        </w:rPr>
        <w:t xml:space="preserve"> </w:t>
      </w:r>
      <w:r w:rsidRPr="00E1332D">
        <w:rPr>
          <w:lang w:val="fr-FR"/>
        </w:rPr>
        <w:t xml:space="preserve">[projet de décision 13.COM 10.b.9], soumise par la </w:t>
      </w:r>
      <w:r w:rsidRPr="00CC4D92">
        <w:rPr>
          <w:b/>
          <w:lang w:val="fr-FR"/>
        </w:rPr>
        <w:t>Croatie</w:t>
      </w:r>
      <w:r w:rsidRPr="00E1332D">
        <w:rPr>
          <w:lang w:val="fr-FR"/>
        </w:rPr>
        <w:t xml:space="preserve">. </w:t>
      </w:r>
      <w:r w:rsidR="00AF29BF">
        <w:rPr>
          <w:lang w:val="fr-FR"/>
        </w:rPr>
        <w:t>Historiquement, l</w:t>
      </w:r>
      <w:r>
        <w:rPr>
          <w:lang w:val="fr-FR"/>
        </w:rPr>
        <w:t>a m</w:t>
      </w:r>
      <w:r w:rsidRPr="00E1332D">
        <w:rPr>
          <w:lang w:val="fr-FR"/>
        </w:rPr>
        <w:t xml:space="preserve">eđimurska popevka, une chanson folklorique de la région de Međimurje, était principalement un genre vocal </w:t>
      </w:r>
      <w:r w:rsidR="00AF29BF">
        <w:rPr>
          <w:lang w:val="fr-FR"/>
        </w:rPr>
        <w:t xml:space="preserve">interprété en solo </w:t>
      </w:r>
      <w:r w:rsidRPr="00E1332D">
        <w:rPr>
          <w:lang w:val="fr-FR"/>
        </w:rPr>
        <w:t>par les</w:t>
      </w:r>
      <w:r w:rsidR="00E551A8">
        <w:rPr>
          <w:lang w:val="fr-FR"/>
        </w:rPr>
        <w:t xml:space="preserve"> femmes</w:t>
      </w:r>
      <w:r w:rsidR="00AF29BF">
        <w:rPr>
          <w:lang w:val="fr-FR"/>
        </w:rPr>
        <w:t xml:space="preserve"> mais</w:t>
      </w:r>
      <w:r w:rsidR="00E551A8">
        <w:rPr>
          <w:lang w:val="fr-FR"/>
        </w:rPr>
        <w:t>,</w:t>
      </w:r>
      <w:r w:rsidR="00AF29BF">
        <w:rPr>
          <w:lang w:val="fr-FR"/>
        </w:rPr>
        <w:t xml:space="preserve"> de nos jours</w:t>
      </w:r>
      <w:r w:rsidR="00E551A8">
        <w:rPr>
          <w:lang w:val="fr-FR"/>
        </w:rPr>
        <w:t>,</w:t>
      </w:r>
      <w:r w:rsidR="00AF29BF">
        <w:rPr>
          <w:lang w:val="fr-FR"/>
        </w:rPr>
        <w:t xml:space="preserve"> </w:t>
      </w:r>
      <w:r w:rsidR="00E551A8">
        <w:rPr>
          <w:lang w:val="fr-FR"/>
        </w:rPr>
        <w:t>la m</w:t>
      </w:r>
      <w:r w:rsidR="00E551A8" w:rsidRPr="00E1332D">
        <w:rPr>
          <w:lang w:val="fr-FR"/>
        </w:rPr>
        <w:t>eđimurska popevka</w:t>
      </w:r>
      <w:r w:rsidR="00E551A8">
        <w:rPr>
          <w:lang w:val="fr-FR"/>
        </w:rPr>
        <w:t xml:space="preserve"> </w:t>
      </w:r>
      <w:r w:rsidR="00AF29BF">
        <w:rPr>
          <w:lang w:val="fr-FR"/>
        </w:rPr>
        <w:t>était</w:t>
      </w:r>
      <w:r w:rsidRPr="00E1332D">
        <w:rPr>
          <w:lang w:val="fr-FR"/>
        </w:rPr>
        <w:t xml:space="preserve"> interprété</w:t>
      </w:r>
      <w:r w:rsidR="00AF29BF">
        <w:rPr>
          <w:lang w:val="fr-FR"/>
        </w:rPr>
        <w:t>e</w:t>
      </w:r>
      <w:r w:rsidRPr="00E1332D">
        <w:rPr>
          <w:lang w:val="fr-FR"/>
        </w:rPr>
        <w:t xml:space="preserve"> par des hommes et </w:t>
      </w:r>
      <w:r w:rsidR="00AF29BF">
        <w:rPr>
          <w:lang w:val="fr-FR"/>
        </w:rPr>
        <w:t xml:space="preserve">des </w:t>
      </w:r>
      <w:r w:rsidRPr="00E1332D">
        <w:rPr>
          <w:lang w:val="fr-FR"/>
        </w:rPr>
        <w:t>femmes</w:t>
      </w:r>
      <w:r w:rsidR="00AF29BF">
        <w:rPr>
          <w:lang w:val="fr-FR"/>
        </w:rPr>
        <w:t>, seuls ou en groupes. Elle était</w:t>
      </w:r>
      <w:r w:rsidRPr="00E1332D">
        <w:rPr>
          <w:lang w:val="fr-FR"/>
        </w:rPr>
        <w:t xml:space="preserve"> pratiquée dans un large éventail de contextes sociaux, allant de la musique solitaire à des événements familiaux et communautaires, des réunions de travail, des événements religieux et des spectacles à l'int</w:t>
      </w:r>
      <w:r w:rsidR="00AF29BF">
        <w:rPr>
          <w:lang w:val="fr-FR"/>
        </w:rPr>
        <w:t>érieur et à l'extérieur de Međimurje</w:t>
      </w:r>
      <w:r w:rsidR="00377300">
        <w:rPr>
          <w:lang w:val="fr-FR"/>
        </w:rPr>
        <w:t>.</w:t>
      </w:r>
      <w:r w:rsidR="00AF29BF">
        <w:rPr>
          <w:lang w:val="fr-FR"/>
        </w:rPr>
        <w:t xml:space="preserve"> D'après les i</w:t>
      </w:r>
      <w:r w:rsidRPr="00E1332D">
        <w:rPr>
          <w:lang w:val="fr-FR"/>
        </w:rPr>
        <w:t>nformation</w:t>
      </w:r>
      <w:r w:rsidR="00AF29BF">
        <w:rPr>
          <w:lang w:val="fr-FR"/>
        </w:rPr>
        <w:t>s</w:t>
      </w:r>
      <w:r w:rsidRPr="00E1332D">
        <w:rPr>
          <w:lang w:val="fr-FR"/>
        </w:rPr>
        <w:t xml:space="preserve"> contenue</w:t>
      </w:r>
      <w:r w:rsidR="00AF29BF">
        <w:rPr>
          <w:lang w:val="fr-FR"/>
        </w:rPr>
        <w:t>s</w:t>
      </w:r>
      <w:r w:rsidRPr="00E1332D">
        <w:rPr>
          <w:lang w:val="fr-FR"/>
        </w:rPr>
        <w:t xml:space="preserve"> dans le dossier, la candidature satisfaisait aux cinq critères. L'Organe d'évaluation a</w:t>
      </w:r>
      <w:r w:rsidR="00AF29BF">
        <w:rPr>
          <w:lang w:val="fr-FR"/>
        </w:rPr>
        <w:t>vait</w:t>
      </w:r>
      <w:r w:rsidRPr="00E1332D">
        <w:rPr>
          <w:lang w:val="fr-FR"/>
        </w:rPr>
        <w:t xml:space="preserve"> considéré que </w:t>
      </w:r>
      <w:r w:rsidR="00AF29BF">
        <w:rPr>
          <w:lang w:val="fr-FR"/>
        </w:rPr>
        <w:t>la m</w:t>
      </w:r>
      <w:r w:rsidRPr="00E1332D">
        <w:rPr>
          <w:lang w:val="fr-FR"/>
        </w:rPr>
        <w:t xml:space="preserve">eđimurska popevka, chanson populaire </w:t>
      </w:r>
      <w:r w:rsidR="00AF29BF">
        <w:rPr>
          <w:lang w:val="fr-FR"/>
        </w:rPr>
        <w:t>traditionnelle de Međimurje était une composante naturel</w:t>
      </w:r>
      <w:r w:rsidR="00377300">
        <w:rPr>
          <w:lang w:val="fr-FR"/>
        </w:rPr>
        <w:t>le</w:t>
      </w:r>
      <w:r w:rsidRPr="00E1332D">
        <w:rPr>
          <w:lang w:val="fr-FR"/>
        </w:rPr>
        <w:t xml:space="preserve"> et </w:t>
      </w:r>
      <w:r w:rsidR="00AF29BF">
        <w:rPr>
          <w:lang w:val="fr-FR"/>
        </w:rPr>
        <w:t xml:space="preserve">régulière </w:t>
      </w:r>
      <w:r w:rsidRPr="00E1332D">
        <w:rPr>
          <w:lang w:val="fr-FR"/>
        </w:rPr>
        <w:t>de la vie quotidienne des habitants de la région de Međimurje, accompagnant les activités quotidiennes ainsi que les événements festifs et c</w:t>
      </w:r>
      <w:r w:rsidR="00AF29BF">
        <w:rPr>
          <w:lang w:val="fr-FR"/>
        </w:rPr>
        <w:t>érémoniaux. L'élément représentait</w:t>
      </w:r>
      <w:r w:rsidRPr="00E1332D">
        <w:rPr>
          <w:lang w:val="fr-FR"/>
        </w:rPr>
        <w:t xml:space="preserve"> des valeurs partagées et communes au patrimoine cu</w:t>
      </w:r>
      <w:r w:rsidR="00AF29BF">
        <w:rPr>
          <w:lang w:val="fr-FR"/>
        </w:rPr>
        <w:t>lturel immatériel qui ne pouvaient</w:t>
      </w:r>
      <w:r w:rsidRPr="00E1332D">
        <w:rPr>
          <w:lang w:val="fr-FR"/>
        </w:rPr>
        <w:t xml:space="preserve"> être transmises que par la musique. L</w:t>
      </w:r>
      <w:r w:rsidR="00AF29BF">
        <w:rPr>
          <w:lang w:val="fr-FR"/>
        </w:rPr>
        <w:t>es mesures de sauvegarde mettaient</w:t>
      </w:r>
      <w:r w:rsidRPr="00E1332D">
        <w:rPr>
          <w:lang w:val="fr-FR"/>
        </w:rPr>
        <w:t xml:space="preserve"> l'accent sur les activités éducatives communautaires, la recherche continue sur le terrain et l'archivage systématique du matériel collecté. Toutes les p</w:t>
      </w:r>
      <w:r w:rsidR="00AF29BF">
        <w:rPr>
          <w:lang w:val="fr-FR"/>
        </w:rPr>
        <w:t>rincipales parties prenantes avaient été impliquées dans l’</w:t>
      </w:r>
      <w:r w:rsidR="00AF29BF" w:rsidRPr="00AF29BF">
        <w:rPr>
          <w:lang w:val="fr-FR"/>
        </w:rPr>
        <w:t>élaboration</w:t>
      </w:r>
      <w:r w:rsidR="00AF29BF">
        <w:rPr>
          <w:lang w:val="fr-FR"/>
        </w:rPr>
        <w:t xml:space="preserve"> </w:t>
      </w:r>
      <w:r w:rsidRPr="00E1332D">
        <w:rPr>
          <w:lang w:val="fr-FR"/>
        </w:rPr>
        <w:t>du dossier avec le</w:t>
      </w:r>
      <w:r w:rsidR="00AF29BF">
        <w:rPr>
          <w:lang w:val="fr-FR"/>
        </w:rPr>
        <w:t>s chercheurs et les experts du m</w:t>
      </w:r>
      <w:r w:rsidRPr="00E1332D">
        <w:rPr>
          <w:lang w:val="fr-FR"/>
        </w:rPr>
        <w:t>inistère de la Culture. L'Organe d'év</w:t>
      </w:r>
      <w:r w:rsidR="00AF29BF">
        <w:rPr>
          <w:lang w:val="fr-FR"/>
        </w:rPr>
        <w:t xml:space="preserve">aluation recommandait que le Comité inscrive la međimurska popevka, </w:t>
      </w:r>
      <w:r w:rsidRPr="00E1332D">
        <w:rPr>
          <w:lang w:val="fr-FR"/>
        </w:rPr>
        <w:t xml:space="preserve">chanson populaire </w:t>
      </w:r>
      <w:r w:rsidR="00AF29BF">
        <w:rPr>
          <w:lang w:val="fr-FR"/>
        </w:rPr>
        <w:t xml:space="preserve">traditionnelle </w:t>
      </w:r>
      <w:r w:rsidRPr="00E1332D">
        <w:rPr>
          <w:lang w:val="fr-FR"/>
        </w:rPr>
        <w:t>de Međimurje sur la Liste représentative.</w:t>
      </w:r>
    </w:p>
    <w:p w14:paraId="68B083D1" w14:textId="7499AC28" w:rsidR="00377300" w:rsidRPr="00377300" w:rsidRDefault="00377300" w:rsidP="000D22EC">
      <w:pPr>
        <w:pStyle w:val="Orateurengris"/>
        <w:spacing w:before="120"/>
        <w:ind w:left="709" w:hanging="709"/>
        <w:rPr>
          <w:lang w:val="fr-FR"/>
        </w:rPr>
      </w:pPr>
      <w:r>
        <w:rPr>
          <w:lang w:val="fr-FR"/>
        </w:rPr>
        <w:t xml:space="preserve">Le </w:t>
      </w:r>
      <w:r w:rsidRPr="00377300">
        <w:rPr>
          <w:b/>
          <w:lang w:val="fr-FR"/>
        </w:rPr>
        <w:t>Président</w:t>
      </w:r>
      <w:r>
        <w:rPr>
          <w:lang w:val="fr-FR"/>
        </w:rPr>
        <w:t xml:space="preserve"> a noté qu’aucun </w:t>
      </w:r>
      <w:r w:rsidRPr="00377300">
        <w:rPr>
          <w:lang w:val="fr-FR"/>
        </w:rPr>
        <w:t>amendement</w:t>
      </w:r>
      <w:r>
        <w:rPr>
          <w:lang w:val="fr-FR"/>
        </w:rPr>
        <w:t xml:space="preserve"> n’avait été reçu pour cette </w:t>
      </w:r>
      <w:r w:rsidRPr="00377300">
        <w:rPr>
          <w:lang w:val="fr-FR"/>
        </w:rPr>
        <w:t>candidature</w:t>
      </w:r>
      <w:r>
        <w:rPr>
          <w:lang w:val="fr-FR"/>
        </w:rPr>
        <w:t>.</w:t>
      </w:r>
    </w:p>
    <w:p w14:paraId="2EEABE86" w14:textId="42E370DB" w:rsidR="00377300" w:rsidRPr="00377300" w:rsidRDefault="00377300" w:rsidP="00377300">
      <w:pPr>
        <w:pStyle w:val="Orateurengris"/>
        <w:spacing w:before="120"/>
        <w:ind w:left="709" w:hanging="709"/>
        <w:rPr>
          <w:rFonts w:eastAsia="Times New Roman"/>
          <w:bCs/>
          <w:lang w:val="fr-FR"/>
        </w:rPr>
      </w:pPr>
      <w:r>
        <w:rPr>
          <w:rFonts w:eastAsia="Times New Roman"/>
          <w:bCs/>
          <w:lang w:val="fr-FR"/>
        </w:rPr>
        <w:t xml:space="preserve">Passant au projet de décision dans son </w:t>
      </w:r>
      <w:r w:rsidRPr="00377300">
        <w:rPr>
          <w:rFonts w:eastAsia="Times New Roman"/>
          <w:bCs/>
          <w:lang w:val="fr-FR"/>
        </w:rPr>
        <w:t>ensemble</w:t>
      </w:r>
      <w:r>
        <w:rPr>
          <w:rFonts w:eastAsia="Times New Roman"/>
          <w:bCs/>
          <w:lang w:val="fr-FR"/>
        </w:rPr>
        <w:t xml:space="preserve">, le </w:t>
      </w:r>
      <w:r w:rsidRPr="004431E8">
        <w:rPr>
          <w:rFonts w:eastAsia="Times New Roman"/>
          <w:b/>
          <w:bCs/>
          <w:lang w:val="fr-FR"/>
        </w:rPr>
        <w:t xml:space="preserve">Président a déclaré adoptée la décision </w:t>
      </w:r>
      <w:hyperlink r:id="rId112" w:history="1">
        <w:r w:rsidR="004431E8" w:rsidRPr="004431E8">
          <w:rPr>
            <w:rStyle w:val="Hyperlink"/>
            <w:b/>
            <w:lang w:val="fr-FR"/>
          </w:rPr>
          <w:t>13.COM 10.b.9</w:t>
        </w:r>
      </w:hyperlink>
      <w:r w:rsidR="004431E8" w:rsidRPr="004431E8">
        <w:rPr>
          <w:rStyle w:val="Hyperlink"/>
          <w:b/>
          <w:u w:val="none"/>
          <w:lang w:val="fr-FR"/>
        </w:rPr>
        <w:t xml:space="preserve"> </w:t>
      </w:r>
      <w:r w:rsidRPr="004431E8">
        <w:rPr>
          <w:rFonts w:eastAsia="Times New Roman"/>
          <w:b/>
          <w:bCs/>
          <w:lang w:val="fr-FR"/>
        </w:rPr>
        <w:t xml:space="preserve">d’inscrire </w:t>
      </w:r>
      <w:r w:rsidRPr="004431E8">
        <w:rPr>
          <w:b/>
          <w:lang w:val="fr-FR"/>
        </w:rPr>
        <w:t>la međimurska popevka, chanson populaire traditionnelle de Međimurje sur la Liste représentative.</w:t>
      </w:r>
    </w:p>
    <w:p w14:paraId="774FBB71" w14:textId="65363E79" w:rsidR="004431E8" w:rsidRPr="004431E8" w:rsidRDefault="004431E8" w:rsidP="00302473">
      <w:pPr>
        <w:pStyle w:val="Orateurengris"/>
        <w:spacing w:before="120"/>
        <w:ind w:left="709" w:hanging="709"/>
        <w:rPr>
          <w:rFonts w:eastAsia="Times New Roman"/>
          <w:lang w:val="fr-FR"/>
        </w:rPr>
      </w:pPr>
      <w:r w:rsidRPr="004431E8">
        <w:rPr>
          <w:rFonts w:eastAsia="Times New Roman"/>
          <w:lang w:val="fr-FR"/>
        </w:rPr>
        <w:t xml:space="preserve">La </w:t>
      </w:r>
      <w:r w:rsidRPr="004431E8">
        <w:rPr>
          <w:rFonts w:eastAsia="Times New Roman"/>
          <w:b/>
          <w:lang w:val="fr-FR"/>
        </w:rPr>
        <w:t>délégation de la Croatie</w:t>
      </w:r>
      <w:r w:rsidRPr="004431E8">
        <w:rPr>
          <w:rFonts w:eastAsia="Times New Roman"/>
          <w:lang w:val="fr-FR"/>
        </w:rPr>
        <w:t xml:space="preserve"> a remercié les délégués et le Comité, ajoutant qu'il était important de ne pas oublier que les groupes et, dans de nombreux cas, les individus jou</w:t>
      </w:r>
      <w:r>
        <w:rPr>
          <w:rFonts w:eastAsia="Times New Roman"/>
          <w:lang w:val="fr-FR"/>
        </w:rPr>
        <w:t>ai</w:t>
      </w:r>
      <w:r w:rsidRPr="004431E8">
        <w:rPr>
          <w:rFonts w:eastAsia="Times New Roman"/>
          <w:lang w:val="fr-FR"/>
        </w:rPr>
        <w:t>ent un rôle important dans la production, la sau</w:t>
      </w:r>
      <w:r>
        <w:rPr>
          <w:rFonts w:eastAsia="Times New Roman"/>
          <w:lang w:val="fr-FR"/>
        </w:rPr>
        <w:t>vegarde, la maintenance et la re</w:t>
      </w:r>
      <w:r w:rsidRPr="004431E8">
        <w:rPr>
          <w:rFonts w:eastAsia="Times New Roman"/>
          <w:lang w:val="fr-FR"/>
        </w:rPr>
        <w:t>création du patrimoine culturel immatériel, qui enrichiss</w:t>
      </w:r>
      <w:r>
        <w:rPr>
          <w:rFonts w:eastAsia="Times New Roman"/>
          <w:lang w:val="fr-FR"/>
        </w:rPr>
        <w:t>ai</w:t>
      </w:r>
      <w:r w:rsidRPr="004431E8">
        <w:rPr>
          <w:rFonts w:eastAsia="Times New Roman"/>
          <w:lang w:val="fr-FR"/>
        </w:rPr>
        <w:t xml:space="preserve">t la diversité culturelle et la créativité humaine dans le monde. </w:t>
      </w:r>
      <w:r>
        <w:rPr>
          <w:rFonts w:eastAsia="Times New Roman"/>
          <w:lang w:val="fr-FR"/>
        </w:rPr>
        <w:t>La m</w:t>
      </w:r>
      <w:r w:rsidRPr="004431E8">
        <w:rPr>
          <w:rFonts w:eastAsia="Times New Roman"/>
          <w:lang w:val="fr-FR"/>
        </w:rPr>
        <w:t xml:space="preserve">eđimurska popevka, </w:t>
      </w:r>
      <w:r>
        <w:rPr>
          <w:rFonts w:eastAsia="Times New Roman"/>
          <w:lang w:val="fr-FR"/>
        </w:rPr>
        <w:t xml:space="preserve">par </w:t>
      </w:r>
      <w:r w:rsidRPr="004431E8">
        <w:rPr>
          <w:rFonts w:eastAsia="Times New Roman"/>
          <w:lang w:val="fr-FR"/>
        </w:rPr>
        <w:t>sa richesse et sa</w:t>
      </w:r>
      <w:r>
        <w:rPr>
          <w:rFonts w:eastAsia="Times New Roman"/>
          <w:lang w:val="fr-FR"/>
        </w:rPr>
        <w:t xml:space="preserve"> diversité, représentait</w:t>
      </w:r>
      <w:r w:rsidRPr="004431E8">
        <w:rPr>
          <w:rFonts w:eastAsia="Times New Roman"/>
          <w:lang w:val="fr-FR"/>
        </w:rPr>
        <w:t xml:space="preserve"> des valeurs communes au patrimoine culturel immatériel en général. Il s'agi</w:t>
      </w:r>
      <w:r>
        <w:rPr>
          <w:rFonts w:eastAsia="Times New Roman"/>
          <w:lang w:val="fr-FR"/>
        </w:rPr>
        <w:t>ssai</w:t>
      </w:r>
      <w:r w:rsidRPr="004431E8">
        <w:rPr>
          <w:rFonts w:eastAsia="Times New Roman"/>
          <w:lang w:val="fr-FR"/>
        </w:rPr>
        <w:t>t en particulier du sens de</w:t>
      </w:r>
      <w:r>
        <w:rPr>
          <w:rFonts w:eastAsia="Times New Roman"/>
          <w:lang w:val="fr-FR"/>
        </w:rPr>
        <w:t xml:space="preserve"> la vie et du rythme qui ne pouvait</w:t>
      </w:r>
      <w:r w:rsidRPr="004431E8">
        <w:rPr>
          <w:rFonts w:eastAsia="Times New Roman"/>
          <w:lang w:val="fr-FR"/>
        </w:rPr>
        <w:t xml:space="preserve"> être transmis que par la musique. </w:t>
      </w:r>
      <w:r>
        <w:rPr>
          <w:rFonts w:eastAsia="Times New Roman"/>
          <w:lang w:val="fr-FR"/>
        </w:rPr>
        <w:t>La p</w:t>
      </w:r>
      <w:r w:rsidRPr="004431E8">
        <w:rPr>
          <w:rFonts w:eastAsia="Times New Roman"/>
          <w:lang w:val="fr-FR"/>
        </w:rPr>
        <w:t>opevka fai</w:t>
      </w:r>
      <w:r>
        <w:rPr>
          <w:rFonts w:eastAsia="Times New Roman"/>
          <w:lang w:val="fr-FR"/>
        </w:rPr>
        <w:t>sai</w:t>
      </w:r>
      <w:r w:rsidRPr="004431E8">
        <w:rPr>
          <w:rFonts w:eastAsia="Times New Roman"/>
          <w:lang w:val="fr-FR"/>
        </w:rPr>
        <w:t xml:space="preserve">t partie intégrante de la vie quotidienne des habitants de la région </w:t>
      </w:r>
      <w:r>
        <w:rPr>
          <w:rFonts w:eastAsia="Times New Roman"/>
          <w:lang w:val="fr-FR"/>
        </w:rPr>
        <w:t xml:space="preserve">de </w:t>
      </w:r>
      <w:r w:rsidRPr="004431E8">
        <w:rPr>
          <w:rFonts w:eastAsia="Times New Roman"/>
          <w:lang w:val="fr-FR"/>
        </w:rPr>
        <w:t>Međimurje, accompagnant les activités quotidiennes, ainsi que les événements festifs et cérémoniels. En tant qu</w:t>
      </w:r>
      <w:r w:rsidR="003A660B">
        <w:rPr>
          <w:rFonts w:eastAsia="Times New Roman"/>
          <w:lang w:val="fr-FR"/>
        </w:rPr>
        <w:t xml:space="preserve">e tradition vivante, l'élément </w:t>
      </w:r>
      <w:r>
        <w:rPr>
          <w:rFonts w:eastAsia="Times New Roman"/>
          <w:lang w:val="fr-FR"/>
        </w:rPr>
        <w:t>évoluait</w:t>
      </w:r>
      <w:r w:rsidRPr="004431E8">
        <w:rPr>
          <w:rFonts w:eastAsia="Times New Roman"/>
          <w:lang w:val="fr-FR"/>
        </w:rPr>
        <w:t xml:space="preserve"> </w:t>
      </w:r>
      <w:r w:rsidR="003A660B">
        <w:rPr>
          <w:rFonts w:eastAsia="Times New Roman"/>
          <w:lang w:val="fr-FR"/>
        </w:rPr>
        <w:t xml:space="preserve">qu’il s’agisse des </w:t>
      </w:r>
      <w:r>
        <w:rPr>
          <w:rFonts w:eastAsia="Times New Roman"/>
          <w:lang w:val="fr-FR"/>
        </w:rPr>
        <w:t xml:space="preserve">styles de </w:t>
      </w:r>
      <w:r w:rsidR="003A660B">
        <w:rPr>
          <w:rFonts w:eastAsia="Times New Roman"/>
          <w:lang w:val="fr-FR"/>
        </w:rPr>
        <w:t>représentation ou du</w:t>
      </w:r>
      <w:r>
        <w:rPr>
          <w:rFonts w:eastAsia="Times New Roman"/>
          <w:lang w:val="fr-FR"/>
        </w:rPr>
        <w:t xml:space="preserve"> genre</w:t>
      </w:r>
      <w:r w:rsidRPr="004431E8">
        <w:rPr>
          <w:rFonts w:eastAsia="Times New Roman"/>
          <w:lang w:val="fr-FR"/>
        </w:rPr>
        <w:t xml:space="preserve"> des interprètes. Toutefois, les femmes demeur</w:t>
      </w:r>
      <w:r>
        <w:rPr>
          <w:rFonts w:eastAsia="Times New Roman"/>
          <w:lang w:val="fr-FR"/>
        </w:rPr>
        <w:t>ai</w:t>
      </w:r>
      <w:r w:rsidRPr="004431E8">
        <w:rPr>
          <w:rFonts w:eastAsia="Times New Roman"/>
          <w:lang w:val="fr-FR"/>
        </w:rPr>
        <w:t xml:space="preserve">ent les principales </w:t>
      </w:r>
      <w:r w:rsidR="003A660B">
        <w:rPr>
          <w:rFonts w:eastAsia="Times New Roman"/>
          <w:lang w:val="fr-FR"/>
        </w:rPr>
        <w:t xml:space="preserve">détentrices </w:t>
      </w:r>
      <w:r w:rsidRPr="004431E8">
        <w:rPr>
          <w:rFonts w:eastAsia="Times New Roman"/>
          <w:lang w:val="fr-FR"/>
        </w:rPr>
        <w:t xml:space="preserve">de </w:t>
      </w:r>
      <w:r w:rsidR="00DD7D3A">
        <w:rPr>
          <w:rFonts w:eastAsia="Times New Roman"/>
          <w:lang w:val="fr-FR"/>
        </w:rPr>
        <w:t xml:space="preserve">la tradition et c'était à elles </w:t>
      </w:r>
      <w:r>
        <w:rPr>
          <w:rFonts w:eastAsia="Times New Roman"/>
          <w:lang w:val="fr-FR"/>
        </w:rPr>
        <w:t>qu'incombait</w:t>
      </w:r>
      <w:r w:rsidRPr="004431E8">
        <w:rPr>
          <w:rFonts w:eastAsia="Times New Roman"/>
          <w:lang w:val="fr-FR"/>
        </w:rPr>
        <w:t xml:space="preserve"> la responsabilité première de la transmission de l'élément.</w:t>
      </w:r>
    </w:p>
    <w:p w14:paraId="2B317F90" w14:textId="4336B139" w:rsidR="00DD7D3A" w:rsidRPr="00DD7D3A" w:rsidRDefault="00DD7D3A" w:rsidP="00302473">
      <w:pPr>
        <w:pStyle w:val="Orateurengris"/>
        <w:spacing w:before="120"/>
        <w:ind w:left="709" w:hanging="709"/>
        <w:rPr>
          <w:rFonts w:eastAsia="Times New Roman"/>
          <w:lang w:val="fr-FR"/>
        </w:rPr>
      </w:pPr>
      <w:r w:rsidRPr="00DD7D3A">
        <w:rPr>
          <w:rFonts w:eastAsia="Times New Roman"/>
          <w:lang w:val="fr-FR"/>
        </w:rPr>
        <w:t xml:space="preserve">La </w:t>
      </w:r>
      <w:r w:rsidRPr="00DD7D3A">
        <w:rPr>
          <w:rFonts w:eastAsia="Times New Roman"/>
          <w:b/>
          <w:lang w:val="fr-FR"/>
        </w:rPr>
        <w:t>délégation de la Croatie</w:t>
      </w:r>
      <w:r>
        <w:rPr>
          <w:rFonts w:eastAsia="Times New Roman"/>
          <w:lang w:val="fr-FR"/>
        </w:rPr>
        <w:t xml:space="preserve"> </w:t>
      </w:r>
      <w:r w:rsidRPr="00DD7D3A">
        <w:rPr>
          <w:rFonts w:eastAsia="Times New Roman"/>
          <w:lang w:val="fr-FR"/>
        </w:rPr>
        <w:t>[deuxième orateur] a remercié le Président pour la c</w:t>
      </w:r>
      <w:r>
        <w:rPr>
          <w:rFonts w:eastAsia="Times New Roman"/>
          <w:lang w:val="fr-FR"/>
        </w:rPr>
        <w:t>haleureuse hospitalité dont il</w:t>
      </w:r>
      <w:r w:rsidRPr="00DD7D3A">
        <w:rPr>
          <w:rFonts w:eastAsia="Times New Roman"/>
          <w:lang w:val="fr-FR"/>
        </w:rPr>
        <w:t xml:space="preserve"> fai</w:t>
      </w:r>
      <w:r>
        <w:rPr>
          <w:rFonts w:eastAsia="Times New Roman"/>
          <w:lang w:val="fr-FR"/>
        </w:rPr>
        <w:t>sai</w:t>
      </w:r>
      <w:r w:rsidRPr="00DD7D3A">
        <w:rPr>
          <w:rFonts w:eastAsia="Times New Roman"/>
          <w:lang w:val="fr-FR"/>
        </w:rPr>
        <w:t xml:space="preserve">t preuve dans la belle île Maurice. Les </w:t>
      </w:r>
      <w:r>
        <w:rPr>
          <w:rFonts w:eastAsia="Times New Roman"/>
          <w:lang w:val="fr-FR"/>
        </w:rPr>
        <w:t xml:space="preserve">populations </w:t>
      </w:r>
      <w:r w:rsidRPr="00DD7D3A">
        <w:rPr>
          <w:rFonts w:eastAsia="Times New Roman"/>
          <w:lang w:val="fr-FR"/>
        </w:rPr>
        <w:t>et les détenteurs</w:t>
      </w:r>
      <w:r>
        <w:rPr>
          <w:rFonts w:eastAsia="Times New Roman"/>
          <w:lang w:val="fr-FR"/>
        </w:rPr>
        <w:t xml:space="preserve"> </w:t>
      </w:r>
      <w:r w:rsidRPr="00DD7D3A">
        <w:rPr>
          <w:rFonts w:eastAsia="Times New Roman"/>
          <w:lang w:val="fr-FR"/>
        </w:rPr>
        <w:t xml:space="preserve">de </w:t>
      </w:r>
      <w:r>
        <w:rPr>
          <w:rFonts w:eastAsia="Times New Roman"/>
          <w:lang w:val="fr-FR"/>
        </w:rPr>
        <w:t>la m</w:t>
      </w:r>
      <w:r w:rsidRPr="00DD7D3A">
        <w:rPr>
          <w:rFonts w:eastAsia="Times New Roman"/>
          <w:lang w:val="fr-FR"/>
        </w:rPr>
        <w:t>eđimurska popevka seraient très heureux et encore plus motivés pour sauvegarder et transmettre l'élémen</w:t>
      </w:r>
      <w:r>
        <w:rPr>
          <w:rFonts w:eastAsia="Times New Roman"/>
          <w:lang w:val="fr-FR"/>
        </w:rPr>
        <w:t xml:space="preserve">t aux générations futures, et, </w:t>
      </w:r>
      <w:r w:rsidRPr="00DD7D3A">
        <w:rPr>
          <w:rFonts w:eastAsia="Times New Roman"/>
          <w:lang w:val="fr-FR"/>
        </w:rPr>
        <w:t xml:space="preserve">comme on dit </w:t>
      </w:r>
      <w:r w:rsidR="003A660B">
        <w:rPr>
          <w:rFonts w:eastAsia="Times New Roman"/>
          <w:lang w:val="fr-FR"/>
        </w:rPr>
        <w:t>en Croatie,</w:t>
      </w:r>
      <w:r>
        <w:rPr>
          <w:rFonts w:eastAsia="Times New Roman"/>
          <w:lang w:val="fr-FR"/>
        </w:rPr>
        <w:t xml:space="preserve"> </w:t>
      </w:r>
      <w:r w:rsidRPr="00DD7D3A">
        <w:rPr>
          <w:rFonts w:eastAsia="Times New Roman"/>
          <w:lang w:val="fr-FR"/>
        </w:rPr>
        <w:t>la meilleure façon de dire merci est</w:t>
      </w:r>
      <w:r>
        <w:rPr>
          <w:rFonts w:eastAsia="Times New Roman"/>
          <w:lang w:val="fr-FR"/>
        </w:rPr>
        <w:t xml:space="preserve"> de chanter</w:t>
      </w:r>
      <w:r w:rsidRPr="00DD7D3A">
        <w:rPr>
          <w:rFonts w:eastAsia="Times New Roman"/>
          <w:lang w:val="fr-FR"/>
        </w:rPr>
        <w:t>.</w:t>
      </w:r>
    </w:p>
    <w:p w14:paraId="68027139" w14:textId="545479EB" w:rsidR="001408C7" w:rsidRPr="00DD7D3A" w:rsidRDefault="00DD7D3A" w:rsidP="00DD7D3A">
      <w:pPr>
        <w:pStyle w:val="Orateurengris"/>
        <w:numPr>
          <w:ilvl w:val="0"/>
          <w:numId w:val="0"/>
        </w:numPr>
        <w:spacing w:before="120"/>
        <w:jc w:val="center"/>
        <w:rPr>
          <w:i/>
          <w:lang w:val="fr-FR"/>
        </w:rPr>
      </w:pPr>
      <w:r w:rsidRPr="00DD7D3A">
        <w:rPr>
          <w:i/>
          <w:lang w:val="fr-FR"/>
        </w:rPr>
        <w:t xml:space="preserve"> </w:t>
      </w:r>
      <w:r w:rsidR="001408C7" w:rsidRPr="00DD7D3A">
        <w:rPr>
          <w:i/>
          <w:lang w:val="fr-FR"/>
        </w:rPr>
        <w:t>[</w:t>
      </w:r>
      <w:r w:rsidR="003A660B">
        <w:rPr>
          <w:i/>
          <w:lang w:val="fr-FR"/>
        </w:rPr>
        <w:t>Un petit</w:t>
      </w:r>
      <w:r w:rsidRPr="00DD7D3A">
        <w:rPr>
          <w:i/>
          <w:lang w:val="fr-FR"/>
        </w:rPr>
        <w:t xml:space="preserve"> film sur la </w:t>
      </w:r>
      <w:r w:rsidRPr="00DD7D3A">
        <w:rPr>
          <w:rFonts w:eastAsia="Times New Roman"/>
          <w:i/>
          <w:lang w:val="fr-FR"/>
        </w:rPr>
        <w:t>međimurska popevka</w:t>
      </w:r>
      <w:r>
        <w:rPr>
          <w:rFonts w:eastAsia="Times New Roman"/>
          <w:i/>
          <w:lang w:val="fr-FR"/>
        </w:rPr>
        <w:t>,</w:t>
      </w:r>
      <w:r w:rsidRPr="00DD7D3A">
        <w:rPr>
          <w:i/>
          <w:lang w:val="fr-FR"/>
        </w:rPr>
        <w:t xml:space="preserve"> chanson populaire </w:t>
      </w:r>
      <w:r>
        <w:rPr>
          <w:i/>
          <w:lang w:val="fr-FR"/>
        </w:rPr>
        <w:t xml:space="preserve">traditionnelle, </w:t>
      </w:r>
      <w:r w:rsidRPr="00DD7D3A">
        <w:rPr>
          <w:i/>
          <w:lang w:val="fr-FR"/>
        </w:rPr>
        <w:t>a été projeté</w:t>
      </w:r>
      <w:r w:rsidR="001408C7" w:rsidRPr="00DD7D3A">
        <w:rPr>
          <w:i/>
          <w:color w:val="000000" w:themeColor="text1"/>
          <w:lang w:val="fr-FR"/>
        </w:rPr>
        <w:t>]</w:t>
      </w:r>
    </w:p>
    <w:p w14:paraId="4019A91B" w14:textId="3BA90241" w:rsidR="00DD7D3A" w:rsidRPr="00DD7D3A" w:rsidRDefault="00DD7D3A" w:rsidP="00C3093A">
      <w:pPr>
        <w:pStyle w:val="Orateurengris"/>
        <w:spacing w:before="120"/>
        <w:ind w:left="709" w:hanging="709"/>
        <w:rPr>
          <w:lang w:val="fr-FR"/>
        </w:rPr>
      </w:pPr>
      <w:r w:rsidRPr="00DD7D3A">
        <w:rPr>
          <w:lang w:val="fr-FR"/>
        </w:rPr>
        <w:t xml:space="preserve">Le </w:t>
      </w:r>
      <w:r w:rsidRPr="00DD7D3A">
        <w:rPr>
          <w:b/>
          <w:lang w:val="fr-FR"/>
        </w:rPr>
        <w:t>Président de l'Organe d'évaluation</w:t>
      </w:r>
      <w:r w:rsidRPr="00DD7D3A">
        <w:rPr>
          <w:lang w:val="fr-FR"/>
        </w:rPr>
        <w:t xml:space="preserve"> est passé à la candidature suivante, </w:t>
      </w:r>
      <w:r w:rsidRPr="00DD7D3A">
        <w:rPr>
          <w:rFonts w:asciiTheme="minorBidi" w:hAnsiTheme="minorBidi"/>
          <w:b/>
          <w:bCs/>
          <w:lang w:val="fr-FR"/>
        </w:rPr>
        <w:t>l’art de la construction en pierre sèche : savoir-faire et techniques</w:t>
      </w:r>
      <w:r w:rsidRPr="00DD7D3A">
        <w:rPr>
          <w:rFonts w:asciiTheme="minorBidi" w:hAnsiTheme="minorBidi"/>
          <w:bCs/>
          <w:lang w:val="fr-FR"/>
        </w:rPr>
        <w:t xml:space="preserve"> </w:t>
      </w:r>
      <w:r w:rsidR="003A660B">
        <w:rPr>
          <w:lang w:val="fr-FR"/>
        </w:rPr>
        <w:t>[projet de décision 13.COM </w:t>
      </w:r>
      <w:r w:rsidRPr="00DD7D3A">
        <w:rPr>
          <w:lang w:val="fr-FR"/>
        </w:rPr>
        <w:t xml:space="preserve">10.b.10], soumise par </w:t>
      </w:r>
      <w:r w:rsidRPr="00CC4D92">
        <w:rPr>
          <w:b/>
          <w:lang w:val="fr-FR"/>
        </w:rPr>
        <w:t>la Croatie, Chypre, la France, la Grèce, l'Italie, la Slovénie, l’Espagne et la Suisse</w:t>
      </w:r>
      <w:r w:rsidRPr="00DD7D3A">
        <w:rPr>
          <w:lang w:val="fr-FR"/>
        </w:rPr>
        <w:t xml:space="preserve">. L'art de la </w:t>
      </w:r>
      <w:r>
        <w:rPr>
          <w:lang w:val="fr-FR"/>
        </w:rPr>
        <w:t xml:space="preserve">construction en pierre sèche correspondait au </w:t>
      </w:r>
      <w:r w:rsidRPr="00DD7D3A">
        <w:rPr>
          <w:lang w:val="fr-FR"/>
        </w:rPr>
        <w:t xml:space="preserve">savoir-faire </w:t>
      </w:r>
      <w:r>
        <w:rPr>
          <w:lang w:val="fr-FR"/>
        </w:rPr>
        <w:t xml:space="preserve">associé </w:t>
      </w:r>
      <w:r w:rsidRPr="00DD7D3A">
        <w:rPr>
          <w:lang w:val="fr-FR"/>
        </w:rPr>
        <w:t xml:space="preserve">à la </w:t>
      </w:r>
      <w:r>
        <w:rPr>
          <w:lang w:val="fr-FR"/>
        </w:rPr>
        <w:t>construction d’ouvrages en</w:t>
      </w:r>
      <w:r w:rsidRPr="00DD7D3A">
        <w:rPr>
          <w:lang w:val="fr-FR"/>
        </w:rPr>
        <w:t xml:space="preserve"> pierre </w:t>
      </w:r>
      <w:r>
        <w:rPr>
          <w:lang w:val="fr-FR"/>
        </w:rPr>
        <w:t xml:space="preserve">en empilant les </w:t>
      </w:r>
      <w:r w:rsidRPr="00DD7D3A">
        <w:rPr>
          <w:lang w:val="fr-FR"/>
        </w:rPr>
        <w:t>pierres les unes sur les autres sans ut</w:t>
      </w:r>
      <w:r>
        <w:rPr>
          <w:lang w:val="fr-FR"/>
        </w:rPr>
        <w:t>iliser aucun autre matériau si ce n’est, parfois,</w:t>
      </w:r>
      <w:r w:rsidRPr="00DD7D3A">
        <w:rPr>
          <w:lang w:val="fr-FR"/>
        </w:rPr>
        <w:t xml:space="preserve"> de la terre sèche. </w:t>
      </w:r>
      <w:r w:rsidR="009C00A7">
        <w:rPr>
          <w:lang w:val="fr-FR"/>
        </w:rPr>
        <w:t xml:space="preserve">La stabilité des structures était </w:t>
      </w:r>
      <w:r w:rsidRPr="00DD7D3A">
        <w:rPr>
          <w:lang w:val="fr-FR"/>
        </w:rPr>
        <w:t xml:space="preserve">assurée par </w:t>
      </w:r>
      <w:r w:rsidR="009C00A7">
        <w:rPr>
          <w:lang w:val="fr-FR"/>
        </w:rPr>
        <w:t xml:space="preserve">le choix et le placement soigneux </w:t>
      </w:r>
      <w:r w:rsidRPr="00DD7D3A">
        <w:rPr>
          <w:lang w:val="fr-FR"/>
        </w:rPr>
        <w:t>des pierres, qui jou</w:t>
      </w:r>
      <w:r w:rsidR="009C00A7">
        <w:rPr>
          <w:lang w:val="fr-FR"/>
        </w:rPr>
        <w:t>ai</w:t>
      </w:r>
      <w:r w:rsidRPr="00DD7D3A">
        <w:rPr>
          <w:lang w:val="fr-FR"/>
        </w:rPr>
        <w:t xml:space="preserve">ent un rôle essentiel dans la prévention des glissements de terrain, des inondations et des avalanches, et dans la lutte contre l'érosion et la désertification des terres. D'après les informations contenues dans le dossier, la </w:t>
      </w:r>
      <w:r w:rsidR="00CF0D94" w:rsidRPr="00CF0D94">
        <w:rPr>
          <w:lang w:val="fr-FR"/>
        </w:rPr>
        <w:t>candidature</w:t>
      </w:r>
      <w:r w:rsidR="00CF0D94">
        <w:rPr>
          <w:lang w:val="fr-FR"/>
        </w:rPr>
        <w:t xml:space="preserve"> </w:t>
      </w:r>
      <w:r w:rsidRPr="00DD7D3A">
        <w:rPr>
          <w:lang w:val="fr-FR"/>
        </w:rPr>
        <w:t>satisfaisait aux cinq critères d'inscription. L'Organe d'évaluation a</w:t>
      </w:r>
      <w:r>
        <w:rPr>
          <w:lang w:val="fr-FR"/>
        </w:rPr>
        <w:t>vait</w:t>
      </w:r>
      <w:r w:rsidRPr="00DD7D3A">
        <w:rPr>
          <w:lang w:val="fr-FR"/>
        </w:rPr>
        <w:t xml:space="preserve"> </w:t>
      </w:r>
      <w:r>
        <w:rPr>
          <w:lang w:val="fr-FR"/>
        </w:rPr>
        <w:t xml:space="preserve">estimé que l'art de la </w:t>
      </w:r>
      <w:r w:rsidRPr="00DD7D3A">
        <w:rPr>
          <w:lang w:val="fr-FR"/>
        </w:rPr>
        <w:t>construction</w:t>
      </w:r>
      <w:r w:rsidR="009C00A7">
        <w:rPr>
          <w:lang w:val="fr-FR"/>
        </w:rPr>
        <w:t xml:space="preserve"> en pierre sèche étai</w:t>
      </w:r>
      <w:r w:rsidRPr="00DD7D3A">
        <w:rPr>
          <w:lang w:val="fr-FR"/>
        </w:rPr>
        <w:t xml:space="preserve">t </w:t>
      </w:r>
      <w:r>
        <w:rPr>
          <w:lang w:val="fr-FR"/>
        </w:rPr>
        <w:t>une tradition vivante, qui se développait</w:t>
      </w:r>
      <w:r w:rsidRPr="00DD7D3A">
        <w:rPr>
          <w:lang w:val="fr-FR"/>
        </w:rPr>
        <w:t xml:space="preserve"> de plus en plus au nom d'une gestion durable du patrimoine culturel, des terres agricoles, des habitations humaines et de leur environnement. L'art</w:t>
      </w:r>
      <w:r>
        <w:rPr>
          <w:lang w:val="fr-FR"/>
        </w:rPr>
        <w:t xml:space="preserve"> de la pierre sèche combinait</w:t>
      </w:r>
      <w:r w:rsidRPr="00DD7D3A">
        <w:rPr>
          <w:lang w:val="fr-FR"/>
        </w:rPr>
        <w:t xml:space="preserve"> une technique très répandue qui met</w:t>
      </w:r>
      <w:r w:rsidR="009C00A7">
        <w:rPr>
          <w:lang w:val="fr-FR"/>
        </w:rPr>
        <w:t>tait</w:t>
      </w:r>
      <w:r w:rsidRPr="00DD7D3A">
        <w:rPr>
          <w:lang w:val="fr-FR"/>
        </w:rPr>
        <w:t xml:space="preserve"> en valeur le caractère partagé des savoir-fair</w:t>
      </w:r>
      <w:r w:rsidR="009C00A7">
        <w:rPr>
          <w:lang w:val="fr-FR"/>
        </w:rPr>
        <w:t>e traditionnels, ce qui illustrait</w:t>
      </w:r>
      <w:r w:rsidRPr="00DD7D3A">
        <w:rPr>
          <w:lang w:val="fr-FR"/>
        </w:rPr>
        <w:t xml:space="preserve"> le rôle fondamental du patrimoine culturel immatériel dans la création et l'entretien du cadre de vie. Le plan de sauveg</w:t>
      </w:r>
      <w:r w:rsidR="009C00A7">
        <w:rPr>
          <w:lang w:val="fr-FR"/>
        </w:rPr>
        <w:t>arde proposé dans tous les États soumissionnaires se concentrait</w:t>
      </w:r>
      <w:r w:rsidRPr="00DD7D3A">
        <w:rPr>
          <w:lang w:val="fr-FR"/>
        </w:rPr>
        <w:t xml:space="preserve"> principalement sur la protection des monuments et sites en pierre sèche </w:t>
      </w:r>
      <w:r w:rsidR="009C00A7">
        <w:rPr>
          <w:lang w:val="fr-FR"/>
        </w:rPr>
        <w:t xml:space="preserve">existants </w:t>
      </w:r>
      <w:r w:rsidRPr="00DD7D3A">
        <w:rPr>
          <w:lang w:val="fr-FR"/>
        </w:rPr>
        <w:t xml:space="preserve">avec la participation de toutes les parties prenantes, des communautés et de leurs associations. Le plan de sauvegarde et l'ensemble du dossier de </w:t>
      </w:r>
      <w:r w:rsidR="009C00A7" w:rsidRPr="009C00A7">
        <w:rPr>
          <w:lang w:val="fr-FR"/>
        </w:rPr>
        <w:t>candidature</w:t>
      </w:r>
      <w:r w:rsidR="009C00A7">
        <w:rPr>
          <w:lang w:val="fr-FR"/>
        </w:rPr>
        <w:t xml:space="preserve"> étaient</w:t>
      </w:r>
      <w:r w:rsidRPr="00DD7D3A">
        <w:rPr>
          <w:lang w:val="fr-FR"/>
        </w:rPr>
        <w:t xml:space="preserve"> le </w:t>
      </w:r>
      <w:r w:rsidR="007A251D">
        <w:rPr>
          <w:lang w:val="fr-FR"/>
        </w:rPr>
        <w:t xml:space="preserve">fruit </w:t>
      </w:r>
      <w:r w:rsidRPr="00DD7D3A">
        <w:rPr>
          <w:lang w:val="fr-FR"/>
        </w:rPr>
        <w:t>de discussions intensives entre les communautés et les organisations conc</w:t>
      </w:r>
      <w:r w:rsidR="009C00A7">
        <w:rPr>
          <w:lang w:val="fr-FR"/>
        </w:rPr>
        <w:t>ernées. L'Organe d'évaluation avait tenu à féliciter les États</w:t>
      </w:r>
      <w:r w:rsidRPr="00DD7D3A">
        <w:rPr>
          <w:lang w:val="fr-FR"/>
        </w:rPr>
        <w:t xml:space="preserve"> parties d'avoir présenté un dossier exemplaire, préparé avec </w:t>
      </w:r>
      <w:r w:rsidR="009C00A7">
        <w:rPr>
          <w:lang w:val="fr-FR"/>
        </w:rPr>
        <w:t>le plus grand soin, qui témoignait</w:t>
      </w:r>
      <w:r w:rsidRPr="00DD7D3A">
        <w:rPr>
          <w:lang w:val="fr-FR"/>
        </w:rPr>
        <w:t xml:space="preserve"> de l'esprit de la Convention en matière de coopération interna</w:t>
      </w:r>
      <w:r w:rsidR="009C00A7">
        <w:rPr>
          <w:lang w:val="fr-FR"/>
        </w:rPr>
        <w:t>tionale. L'Organe d'évaluation recommandait</w:t>
      </w:r>
      <w:r w:rsidRPr="00DD7D3A">
        <w:rPr>
          <w:lang w:val="fr-FR"/>
        </w:rPr>
        <w:t xml:space="preserve"> que le Comité inscrive l'art de la </w:t>
      </w:r>
      <w:r w:rsidR="009C00A7" w:rsidRPr="009C00A7">
        <w:rPr>
          <w:lang w:val="fr-FR"/>
        </w:rPr>
        <w:t>construction</w:t>
      </w:r>
      <w:r w:rsidR="009C00A7">
        <w:rPr>
          <w:lang w:val="fr-FR"/>
        </w:rPr>
        <w:t xml:space="preserve"> en pierre sèche : </w:t>
      </w:r>
      <w:r w:rsidR="009C00A7" w:rsidRPr="009C00A7">
        <w:rPr>
          <w:lang w:val="fr-FR"/>
        </w:rPr>
        <w:t>savoir-faire</w:t>
      </w:r>
      <w:r w:rsidR="009C00A7">
        <w:rPr>
          <w:lang w:val="fr-FR"/>
        </w:rPr>
        <w:t xml:space="preserve"> et </w:t>
      </w:r>
      <w:r w:rsidRPr="00DD7D3A">
        <w:rPr>
          <w:lang w:val="fr-FR"/>
        </w:rPr>
        <w:t>techniques sur la Liste représentative.</w:t>
      </w:r>
    </w:p>
    <w:p w14:paraId="2E2A3E4C" w14:textId="77F81971" w:rsidR="009C00A7" w:rsidRPr="009C00A7" w:rsidRDefault="009C00A7" w:rsidP="00C3093A">
      <w:pPr>
        <w:pStyle w:val="Orateurengris"/>
        <w:spacing w:before="120"/>
        <w:ind w:left="709" w:hanging="709"/>
        <w:rPr>
          <w:lang w:val="fr-FR"/>
        </w:rPr>
      </w:pPr>
      <w:r>
        <w:rPr>
          <w:lang w:val="fr-FR"/>
        </w:rPr>
        <w:t xml:space="preserve">Le </w:t>
      </w:r>
      <w:r w:rsidRPr="009C00A7">
        <w:rPr>
          <w:b/>
          <w:lang w:val="fr-FR"/>
        </w:rPr>
        <w:t>Président</w:t>
      </w:r>
      <w:r>
        <w:rPr>
          <w:lang w:val="fr-FR"/>
        </w:rPr>
        <w:t xml:space="preserve"> a noté qu’aucun </w:t>
      </w:r>
      <w:r w:rsidRPr="009C00A7">
        <w:rPr>
          <w:lang w:val="fr-FR"/>
        </w:rPr>
        <w:t>amendement</w:t>
      </w:r>
      <w:r>
        <w:rPr>
          <w:lang w:val="fr-FR"/>
        </w:rPr>
        <w:t xml:space="preserve"> n’avait été reçu pour cette </w:t>
      </w:r>
      <w:r w:rsidRPr="009C00A7">
        <w:rPr>
          <w:lang w:val="fr-FR"/>
        </w:rPr>
        <w:t>candidature</w:t>
      </w:r>
      <w:r>
        <w:rPr>
          <w:lang w:val="fr-FR"/>
        </w:rPr>
        <w:t>.</w:t>
      </w:r>
    </w:p>
    <w:p w14:paraId="03F4F20D" w14:textId="2D77D0A1" w:rsidR="009C00A7" w:rsidRPr="009C00A7" w:rsidRDefault="009C00A7" w:rsidP="00C3093A">
      <w:pPr>
        <w:pStyle w:val="Orateurengris"/>
        <w:spacing w:before="120"/>
        <w:ind w:left="709" w:hanging="709"/>
        <w:rPr>
          <w:rFonts w:eastAsia="Times New Roman"/>
          <w:bCs/>
          <w:lang w:val="fr-FR"/>
        </w:rPr>
      </w:pPr>
      <w:r>
        <w:rPr>
          <w:rFonts w:eastAsia="Times New Roman"/>
          <w:bCs/>
          <w:lang w:val="fr-FR"/>
        </w:rPr>
        <w:t xml:space="preserve">Passant au projet de décision dans son </w:t>
      </w:r>
      <w:r w:rsidRPr="009C00A7">
        <w:rPr>
          <w:rFonts w:eastAsia="Times New Roman"/>
          <w:bCs/>
          <w:lang w:val="fr-FR"/>
        </w:rPr>
        <w:t>ensemble</w:t>
      </w:r>
      <w:r>
        <w:rPr>
          <w:rFonts w:eastAsia="Times New Roman"/>
          <w:bCs/>
          <w:lang w:val="fr-FR"/>
        </w:rPr>
        <w:t xml:space="preserve">, le </w:t>
      </w:r>
      <w:r w:rsidRPr="009C00A7">
        <w:rPr>
          <w:rFonts w:eastAsia="Times New Roman"/>
          <w:b/>
          <w:bCs/>
          <w:lang w:val="fr-FR"/>
        </w:rPr>
        <w:t xml:space="preserve">Président a déclaré adoptée la décision </w:t>
      </w:r>
      <w:hyperlink r:id="rId113" w:history="1">
        <w:r w:rsidRPr="009C00A7">
          <w:rPr>
            <w:rStyle w:val="Hyperlink"/>
            <w:b/>
            <w:lang w:val="fr-FR"/>
          </w:rPr>
          <w:t>13.COM 10.b.10</w:t>
        </w:r>
      </w:hyperlink>
      <w:r w:rsidRPr="009C00A7">
        <w:rPr>
          <w:rFonts w:eastAsia="Times New Roman"/>
          <w:b/>
          <w:bCs/>
          <w:lang w:val="fr-FR"/>
        </w:rPr>
        <w:t xml:space="preserve"> d’in</w:t>
      </w:r>
      <w:r w:rsidR="007A251D">
        <w:rPr>
          <w:rFonts w:eastAsia="Times New Roman"/>
          <w:b/>
          <w:bCs/>
          <w:lang w:val="fr-FR"/>
        </w:rPr>
        <w:t>scrire</w:t>
      </w:r>
      <w:r w:rsidRPr="009C00A7">
        <w:rPr>
          <w:rFonts w:eastAsia="Times New Roman"/>
          <w:b/>
          <w:bCs/>
          <w:lang w:val="fr-FR"/>
        </w:rPr>
        <w:t xml:space="preserve"> l’art de la construction en pierre sèche : savoir-faire et techniques sur la Liste représentative.</w:t>
      </w:r>
    </w:p>
    <w:p w14:paraId="4D3043A6" w14:textId="56CF8B61" w:rsidR="002A6913" w:rsidRPr="002A6913" w:rsidRDefault="002A6913" w:rsidP="00C3093A">
      <w:pPr>
        <w:pStyle w:val="Orateurengris"/>
        <w:spacing w:before="120"/>
        <w:ind w:left="709" w:hanging="709"/>
        <w:rPr>
          <w:rFonts w:eastAsia="Times New Roman"/>
          <w:lang w:val="fr-FR"/>
        </w:rPr>
      </w:pPr>
      <w:r w:rsidRPr="002A6913">
        <w:rPr>
          <w:rFonts w:eastAsia="Times New Roman"/>
          <w:lang w:val="fr-FR"/>
        </w:rPr>
        <w:t xml:space="preserve">Le </w:t>
      </w:r>
      <w:r w:rsidRPr="002A6913">
        <w:rPr>
          <w:rFonts w:eastAsia="Times New Roman"/>
          <w:b/>
          <w:lang w:val="fr-FR"/>
        </w:rPr>
        <w:t>Président</w:t>
      </w:r>
      <w:r w:rsidRPr="002A6913">
        <w:rPr>
          <w:rFonts w:eastAsia="Times New Roman"/>
          <w:lang w:val="fr-FR"/>
        </w:rPr>
        <w:t xml:space="preserve"> a félicité la grande famille </w:t>
      </w:r>
      <w:r>
        <w:rPr>
          <w:rFonts w:eastAsia="Times New Roman"/>
          <w:lang w:val="fr-FR"/>
        </w:rPr>
        <w:t xml:space="preserve">de la culture </w:t>
      </w:r>
      <w:r w:rsidRPr="002A6913">
        <w:rPr>
          <w:rFonts w:eastAsia="Times New Roman"/>
          <w:lang w:val="fr-FR"/>
        </w:rPr>
        <w:t>réunie, notant que la Grèce avait le privilège de s'exprimer au nom de tous les pays soumissionnaires.</w:t>
      </w:r>
    </w:p>
    <w:p w14:paraId="1D822D4E" w14:textId="65948781" w:rsidR="002A6913" w:rsidRPr="00CF0D94" w:rsidRDefault="002A6913" w:rsidP="00CF0D94">
      <w:pPr>
        <w:pStyle w:val="Orateurengris"/>
        <w:spacing w:before="120"/>
        <w:ind w:left="709" w:hanging="709"/>
        <w:rPr>
          <w:rFonts w:eastAsia="Times New Roman"/>
          <w:lang w:val="fr-FR"/>
        </w:rPr>
      </w:pPr>
      <w:r w:rsidRPr="002A6913">
        <w:rPr>
          <w:rFonts w:eastAsia="Times New Roman"/>
          <w:lang w:val="fr-FR"/>
        </w:rPr>
        <w:t xml:space="preserve">La </w:t>
      </w:r>
      <w:r w:rsidRPr="002A6913">
        <w:rPr>
          <w:rFonts w:eastAsia="Times New Roman"/>
          <w:b/>
          <w:lang w:val="fr-FR"/>
        </w:rPr>
        <w:t>délégation de la Grèce</w:t>
      </w:r>
      <w:r>
        <w:rPr>
          <w:rFonts w:eastAsia="Times New Roman"/>
          <w:lang w:val="fr-FR"/>
        </w:rPr>
        <w:t xml:space="preserve"> </w:t>
      </w:r>
      <w:r w:rsidRPr="002A6913">
        <w:rPr>
          <w:rFonts w:eastAsia="Times New Roman"/>
          <w:lang w:val="fr-FR"/>
        </w:rPr>
        <w:t>s'est exprimée au nom des communau</w:t>
      </w:r>
      <w:r>
        <w:rPr>
          <w:rFonts w:eastAsia="Times New Roman"/>
          <w:lang w:val="fr-FR"/>
        </w:rPr>
        <w:t>tés de praticiens des huit États et des ONG qui avaient</w:t>
      </w:r>
      <w:r w:rsidRPr="002A6913">
        <w:rPr>
          <w:rFonts w:eastAsia="Times New Roman"/>
          <w:lang w:val="fr-FR"/>
        </w:rPr>
        <w:t xml:space="preserve"> contribué à la soumission de ce dossier de candidature, pour remercier l'Organe d'évaluation pour son examen approfondi du dossier </w:t>
      </w:r>
      <w:r>
        <w:rPr>
          <w:rFonts w:eastAsia="Times New Roman"/>
          <w:lang w:val="fr-FR"/>
        </w:rPr>
        <w:t xml:space="preserve">conjoint </w:t>
      </w:r>
      <w:r w:rsidRPr="002A6913">
        <w:rPr>
          <w:rFonts w:eastAsia="Times New Roman"/>
          <w:lang w:val="fr-FR"/>
        </w:rPr>
        <w:t xml:space="preserve">et l'évaluation très positive </w:t>
      </w:r>
      <w:r>
        <w:rPr>
          <w:rFonts w:eastAsia="Times New Roman"/>
          <w:lang w:val="fr-FR"/>
        </w:rPr>
        <w:t>de ses mérites, dont elle était très honorée</w:t>
      </w:r>
      <w:r w:rsidRPr="002A6913">
        <w:rPr>
          <w:rFonts w:eastAsia="Times New Roman"/>
          <w:lang w:val="fr-FR"/>
        </w:rPr>
        <w:t>. Elle</w:t>
      </w:r>
      <w:r>
        <w:rPr>
          <w:rFonts w:eastAsia="Times New Roman"/>
          <w:lang w:val="fr-FR"/>
        </w:rPr>
        <w:t xml:space="preserve"> a également remercié Maurice pour l'hospitalité chaleureuse qui rendait</w:t>
      </w:r>
      <w:r w:rsidRPr="002A6913">
        <w:rPr>
          <w:rFonts w:eastAsia="Times New Roman"/>
          <w:lang w:val="fr-FR"/>
        </w:rPr>
        <w:t xml:space="preserve"> possible cette réunion. Les huit États parties (Croatie, Chypre, </w:t>
      </w:r>
      <w:r w:rsidR="007A251D">
        <w:rPr>
          <w:rFonts w:eastAsia="Times New Roman"/>
          <w:lang w:val="fr-FR"/>
        </w:rPr>
        <w:t xml:space="preserve">Espagne, </w:t>
      </w:r>
      <w:r w:rsidRPr="002A6913">
        <w:rPr>
          <w:rFonts w:eastAsia="Times New Roman"/>
          <w:lang w:val="fr-FR"/>
        </w:rPr>
        <w:t xml:space="preserve">France, Grèce, </w:t>
      </w:r>
      <w:r w:rsidR="007A251D">
        <w:rPr>
          <w:rFonts w:eastAsia="Times New Roman"/>
          <w:lang w:val="fr-FR"/>
        </w:rPr>
        <w:t xml:space="preserve">Italie, </w:t>
      </w:r>
      <w:r>
        <w:rPr>
          <w:rFonts w:eastAsia="Times New Roman"/>
          <w:lang w:val="fr-FR"/>
        </w:rPr>
        <w:t xml:space="preserve">Slovénie, </w:t>
      </w:r>
      <w:r w:rsidRPr="002A6913">
        <w:rPr>
          <w:rFonts w:eastAsia="Times New Roman"/>
          <w:lang w:val="fr-FR"/>
        </w:rPr>
        <w:t>et</w:t>
      </w:r>
      <w:r w:rsidR="007A251D">
        <w:rPr>
          <w:rFonts w:eastAsia="Times New Roman"/>
          <w:lang w:val="fr-FR"/>
        </w:rPr>
        <w:t xml:space="preserve"> </w:t>
      </w:r>
      <w:r>
        <w:rPr>
          <w:rFonts w:eastAsia="Times New Roman"/>
          <w:lang w:val="fr-FR"/>
        </w:rPr>
        <w:t>Suisse) considéraient</w:t>
      </w:r>
      <w:r w:rsidRPr="002A6913">
        <w:rPr>
          <w:rFonts w:eastAsia="Times New Roman"/>
          <w:lang w:val="fr-FR"/>
        </w:rPr>
        <w:t xml:space="preserve"> cette humble technique de construction comme une manifestation exemplaire du potentiel que présent</w:t>
      </w:r>
      <w:r>
        <w:rPr>
          <w:rFonts w:eastAsia="Times New Roman"/>
          <w:lang w:val="fr-FR"/>
        </w:rPr>
        <w:t>ai</w:t>
      </w:r>
      <w:r w:rsidRPr="002A6913">
        <w:rPr>
          <w:rFonts w:eastAsia="Times New Roman"/>
          <w:lang w:val="fr-FR"/>
        </w:rPr>
        <w:t>ent les savoirs traditionnels pour une gestion écologiquement responsable des ressources naturel</w:t>
      </w:r>
      <w:r w:rsidR="0075249F">
        <w:rPr>
          <w:rFonts w:eastAsia="Times New Roman"/>
          <w:lang w:val="fr-FR"/>
        </w:rPr>
        <w:t xml:space="preserve">les. </w:t>
      </w:r>
      <w:r w:rsidR="0075249F" w:rsidRPr="000019E6">
        <w:rPr>
          <w:rFonts w:eastAsia="Times New Roman"/>
          <w:lang w:val="fr-FR"/>
        </w:rPr>
        <w:t xml:space="preserve">Dans toutes les </w:t>
      </w:r>
      <w:r w:rsidRPr="000019E6">
        <w:rPr>
          <w:rFonts w:eastAsia="Times New Roman"/>
          <w:lang w:val="fr-FR"/>
        </w:rPr>
        <w:t>régions</w:t>
      </w:r>
      <w:r>
        <w:rPr>
          <w:rFonts w:eastAsia="Times New Roman"/>
          <w:lang w:val="fr-FR"/>
        </w:rPr>
        <w:t xml:space="preserve"> des huit États, les</w:t>
      </w:r>
      <w:r w:rsidRPr="002A6913">
        <w:rPr>
          <w:rFonts w:eastAsia="Times New Roman"/>
          <w:lang w:val="fr-FR"/>
        </w:rPr>
        <w:t xml:space="preserve"> connaissance</w:t>
      </w:r>
      <w:r>
        <w:rPr>
          <w:rFonts w:eastAsia="Times New Roman"/>
          <w:lang w:val="fr-FR"/>
        </w:rPr>
        <w:t xml:space="preserve">s liées aux </w:t>
      </w:r>
      <w:r w:rsidRPr="002A6913">
        <w:rPr>
          <w:rFonts w:eastAsia="Times New Roman"/>
          <w:lang w:val="fr-FR"/>
        </w:rPr>
        <w:t>régimes climatiques</w:t>
      </w:r>
      <w:r>
        <w:rPr>
          <w:rFonts w:eastAsia="Times New Roman"/>
          <w:lang w:val="fr-FR"/>
        </w:rPr>
        <w:t xml:space="preserve"> particuliers</w:t>
      </w:r>
      <w:r w:rsidRPr="002A6913">
        <w:rPr>
          <w:rFonts w:eastAsia="Times New Roman"/>
          <w:lang w:val="fr-FR"/>
        </w:rPr>
        <w:t xml:space="preserve">, </w:t>
      </w:r>
      <w:r>
        <w:rPr>
          <w:rFonts w:eastAsia="Times New Roman"/>
          <w:lang w:val="fr-FR"/>
        </w:rPr>
        <w:t>aux conditions géologiques et à la pierre locale étaient</w:t>
      </w:r>
      <w:r w:rsidRPr="002A6913">
        <w:rPr>
          <w:rFonts w:eastAsia="Times New Roman"/>
          <w:lang w:val="fr-FR"/>
        </w:rPr>
        <w:t xml:space="preserve"> fondamentale</w:t>
      </w:r>
      <w:r>
        <w:rPr>
          <w:rFonts w:eastAsia="Times New Roman"/>
          <w:lang w:val="fr-FR"/>
        </w:rPr>
        <w:t>s</w:t>
      </w:r>
      <w:r w:rsidRPr="002A6913">
        <w:rPr>
          <w:rFonts w:eastAsia="Times New Roman"/>
          <w:lang w:val="fr-FR"/>
        </w:rPr>
        <w:t xml:space="preserve"> pour la</w:t>
      </w:r>
      <w:r>
        <w:rPr>
          <w:rFonts w:eastAsia="Times New Roman"/>
          <w:lang w:val="fr-FR"/>
        </w:rPr>
        <w:t xml:space="preserve"> pratique de l'élément, et ces</w:t>
      </w:r>
      <w:r w:rsidRPr="002A6913">
        <w:rPr>
          <w:rFonts w:eastAsia="Times New Roman"/>
          <w:lang w:val="fr-FR"/>
        </w:rPr>
        <w:t xml:space="preserve"> connaissance</w:t>
      </w:r>
      <w:r>
        <w:rPr>
          <w:rFonts w:eastAsia="Times New Roman"/>
          <w:lang w:val="fr-FR"/>
        </w:rPr>
        <w:t>s étaient</w:t>
      </w:r>
      <w:r w:rsidRPr="002A6913">
        <w:rPr>
          <w:rFonts w:eastAsia="Times New Roman"/>
          <w:lang w:val="fr-FR"/>
        </w:rPr>
        <w:t xml:space="preserve"> acquise</w:t>
      </w:r>
      <w:r>
        <w:rPr>
          <w:rFonts w:eastAsia="Times New Roman"/>
          <w:lang w:val="fr-FR"/>
        </w:rPr>
        <w:t>s</w:t>
      </w:r>
      <w:r w:rsidRPr="002A6913">
        <w:rPr>
          <w:rFonts w:eastAsia="Times New Roman"/>
          <w:lang w:val="fr-FR"/>
        </w:rPr>
        <w:t xml:space="preserve"> principaleme</w:t>
      </w:r>
      <w:r>
        <w:rPr>
          <w:rFonts w:eastAsia="Times New Roman"/>
          <w:lang w:val="fr-FR"/>
        </w:rPr>
        <w:t xml:space="preserve">nt par l'éducation non formelle, </w:t>
      </w:r>
      <w:r w:rsidRPr="002A6913">
        <w:rPr>
          <w:rFonts w:eastAsia="Times New Roman"/>
          <w:lang w:val="fr-FR"/>
        </w:rPr>
        <w:t>et transmise</w:t>
      </w:r>
      <w:r>
        <w:rPr>
          <w:rFonts w:eastAsia="Times New Roman"/>
          <w:lang w:val="fr-FR"/>
        </w:rPr>
        <w:t>s</w:t>
      </w:r>
      <w:r w:rsidRPr="002A6913">
        <w:rPr>
          <w:rFonts w:eastAsia="Times New Roman"/>
          <w:lang w:val="fr-FR"/>
        </w:rPr>
        <w:t xml:space="preserve"> oralement. Néanmoins, dans certains cas, elle</w:t>
      </w:r>
      <w:r>
        <w:rPr>
          <w:rFonts w:eastAsia="Times New Roman"/>
          <w:lang w:val="fr-FR"/>
        </w:rPr>
        <w:t>s</w:t>
      </w:r>
      <w:r w:rsidRPr="002A6913">
        <w:rPr>
          <w:rFonts w:eastAsia="Times New Roman"/>
          <w:lang w:val="fr-FR"/>
        </w:rPr>
        <w:t xml:space="preserve"> étai</w:t>
      </w:r>
      <w:r>
        <w:rPr>
          <w:rFonts w:eastAsia="Times New Roman"/>
          <w:lang w:val="fr-FR"/>
        </w:rPr>
        <w:t>en</w:t>
      </w:r>
      <w:r w:rsidRPr="002A6913">
        <w:rPr>
          <w:rFonts w:eastAsia="Times New Roman"/>
          <w:lang w:val="fr-FR"/>
        </w:rPr>
        <w:t>t presque aussi précise</w:t>
      </w:r>
      <w:r>
        <w:rPr>
          <w:rFonts w:eastAsia="Times New Roman"/>
          <w:lang w:val="fr-FR"/>
        </w:rPr>
        <w:t>s</w:t>
      </w:r>
      <w:r w:rsidRPr="002A6913">
        <w:rPr>
          <w:rFonts w:eastAsia="Times New Roman"/>
          <w:lang w:val="fr-FR"/>
        </w:rPr>
        <w:t xml:space="preserve"> que les données et les analyses des scientifiques et aussi fiable</w:t>
      </w:r>
      <w:r>
        <w:rPr>
          <w:rFonts w:eastAsia="Times New Roman"/>
          <w:lang w:val="fr-FR"/>
        </w:rPr>
        <w:t>s</w:t>
      </w:r>
      <w:r w:rsidRPr="002A6913">
        <w:rPr>
          <w:rFonts w:eastAsia="Times New Roman"/>
          <w:lang w:val="fr-FR"/>
        </w:rPr>
        <w:t xml:space="preserve"> que les structures réalisées par des architectes et des ingénieurs hautement qualifiés. En même temps, la construction de nouveaux ouvrages en pierre sèche et la réparation des anciens favoris</w:t>
      </w:r>
      <w:r w:rsidR="0075249F">
        <w:rPr>
          <w:rFonts w:eastAsia="Times New Roman"/>
          <w:lang w:val="fr-FR"/>
        </w:rPr>
        <w:t xml:space="preserve">aient le </w:t>
      </w:r>
      <w:r w:rsidR="0075249F" w:rsidRPr="0075249F">
        <w:rPr>
          <w:rFonts w:eastAsia="Times New Roman"/>
          <w:lang w:val="fr-FR"/>
        </w:rPr>
        <w:t>développement</w:t>
      </w:r>
      <w:r w:rsidR="0075249F">
        <w:rPr>
          <w:rFonts w:eastAsia="Times New Roman"/>
          <w:lang w:val="fr-FR"/>
        </w:rPr>
        <w:t xml:space="preserve"> </w:t>
      </w:r>
      <w:r w:rsidRPr="002A6913">
        <w:rPr>
          <w:rFonts w:eastAsia="Times New Roman"/>
          <w:lang w:val="fr-FR"/>
        </w:rPr>
        <w:t xml:space="preserve">de liens communautaires forts entre les praticiens. Le dossier </w:t>
      </w:r>
      <w:r w:rsidR="0075249F">
        <w:rPr>
          <w:rFonts w:eastAsia="Times New Roman"/>
          <w:lang w:val="fr-FR"/>
        </w:rPr>
        <w:t xml:space="preserve">évoquait </w:t>
      </w:r>
      <w:r w:rsidRPr="002A6913">
        <w:rPr>
          <w:rFonts w:eastAsia="Times New Roman"/>
          <w:lang w:val="fr-FR"/>
        </w:rPr>
        <w:t xml:space="preserve">les nombreux mérites de l'art de la </w:t>
      </w:r>
      <w:r w:rsidR="0075249F" w:rsidRPr="0075249F">
        <w:rPr>
          <w:rFonts w:eastAsia="Times New Roman"/>
          <w:lang w:val="fr-FR"/>
        </w:rPr>
        <w:t>construction</w:t>
      </w:r>
      <w:r w:rsidR="0075249F">
        <w:rPr>
          <w:rFonts w:eastAsia="Times New Roman"/>
          <w:lang w:val="fr-FR"/>
        </w:rPr>
        <w:t xml:space="preserve"> </w:t>
      </w:r>
      <w:r w:rsidRPr="002A6913">
        <w:rPr>
          <w:rFonts w:eastAsia="Times New Roman"/>
          <w:lang w:val="fr-FR"/>
        </w:rPr>
        <w:t>en pierre sèche pour la gestion durable des ressources naturelles, ainsi que pour la cohésion sociale. La délégation a invité les délégués à examiner de plus près l</w:t>
      </w:r>
      <w:r w:rsidR="0075249F">
        <w:rPr>
          <w:rFonts w:eastAsia="Times New Roman"/>
          <w:lang w:val="fr-FR"/>
        </w:rPr>
        <w:t>a documentation</w:t>
      </w:r>
      <w:r w:rsidR="00CB785E">
        <w:rPr>
          <w:rFonts w:eastAsia="Times New Roman"/>
          <w:lang w:val="fr-FR"/>
        </w:rPr>
        <w:t>,</w:t>
      </w:r>
      <w:r w:rsidR="0075249F">
        <w:rPr>
          <w:rFonts w:eastAsia="Times New Roman"/>
          <w:lang w:val="fr-FR"/>
        </w:rPr>
        <w:t xml:space="preserve"> et était certaine</w:t>
      </w:r>
      <w:r w:rsidRPr="002A6913">
        <w:rPr>
          <w:rFonts w:eastAsia="Times New Roman"/>
          <w:lang w:val="fr-FR"/>
        </w:rPr>
        <w:t xml:space="preserve"> que d'autres délégués </w:t>
      </w:r>
      <w:r w:rsidR="0075249F">
        <w:rPr>
          <w:rFonts w:eastAsia="Times New Roman"/>
          <w:lang w:val="fr-FR"/>
        </w:rPr>
        <w:t xml:space="preserve">pratiqueraient la </w:t>
      </w:r>
      <w:r w:rsidR="0075249F" w:rsidRPr="0075249F">
        <w:rPr>
          <w:rFonts w:eastAsia="Times New Roman"/>
          <w:lang w:val="fr-FR"/>
        </w:rPr>
        <w:t>construction</w:t>
      </w:r>
      <w:r w:rsidR="003B2EED">
        <w:rPr>
          <w:rFonts w:eastAsia="Times New Roman"/>
          <w:lang w:val="fr-FR"/>
        </w:rPr>
        <w:t xml:space="preserve"> </w:t>
      </w:r>
      <w:r w:rsidRPr="0075249F">
        <w:rPr>
          <w:rFonts w:eastAsia="Times New Roman"/>
          <w:lang w:val="fr-FR"/>
        </w:rPr>
        <w:t>en pierre sèche dans leurs propres communa</w:t>
      </w:r>
      <w:r w:rsidR="007A251D">
        <w:rPr>
          <w:rFonts w:eastAsia="Times New Roman"/>
          <w:lang w:val="fr-FR"/>
        </w:rPr>
        <w:t>utés. Au nom des communautés de</w:t>
      </w:r>
      <w:r w:rsidRPr="0075249F">
        <w:rPr>
          <w:rFonts w:eastAsia="Times New Roman"/>
          <w:lang w:val="fr-FR"/>
        </w:rPr>
        <w:t xml:space="preserve"> </w:t>
      </w:r>
      <w:r w:rsidR="003B2EED" w:rsidRPr="003B2EED">
        <w:rPr>
          <w:rFonts w:eastAsia="Times New Roman"/>
          <w:lang w:val="fr-FR"/>
        </w:rPr>
        <w:t>détenteurs</w:t>
      </w:r>
      <w:r w:rsidR="003B2EED">
        <w:rPr>
          <w:rFonts w:eastAsia="Times New Roman"/>
          <w:lang w:val="fr-FR"/>
        </w:rPr>
        <w:t xml:space="preserve"> </w:t>
      </w:r>
      <w:r w:rsidRPr="0075249F">
        <w:rPr>
          <w:rFonts w:eastAsia="Times New Roman"/>
          <w:lang w:val="fr-FR"/>
        </w:rPr>
        <w:t xml:space="preserve">des huit États parties, la délégation a invité les délégués à participer au prochain cycle d'élargissement de l'élément inscrit afin que l'inscription reflète l'ubiquité de l'art de la </w:t>
      </w:r>
      <w:r w:rsidR="003B2EED" w:rsidRPr="003B2EED">
        <w:rPr>
          <w:rFonts w:eastAsia="Times New Roman"/>
          <w:lang w:val="fr-FR"/>
        </w:rPr>
        <w:t>construction</w:t>
      </w:r>
      <w:r w:rsidR="003B2EED">
        <w:rPr>
          <w:rFonts w:eastAsia="Times New Roman"/>
          <w:lang w:val="fr-FR"/>
        </w:rPr>
        <w:t xml:space="preserve"> en </w:t>
      </w:r>
      <w:r w:rsidRPr="0075249F">
        <w:rPr>
          <w:rFonts w:eastAsia="Times New Roman"/>
          <w:lang w:val="fr-FR"/>
        </w:rPr>
        <w:t>pierre sèche presque partout dans le monde. La délégation a invité l</w:t>
      </w:r>
      <w:r w:rsidR="00782434">
        <w:rPr>
          <w:rFonts w:eastAsia="Times New Roman"/>
          <w:lang w:val="fr-FR"/>
        </w:rPr>
        <w:t xml:space="preserve">es délégués à visionner un </w:t>
      </w:r>
      <w:r w:rsidR="00CF0D94">
        <w:rPr>
          <w:rFonts w:eastAsia="Times New Roman"/>
          <w:lang w:val="fr-FR"/>
        </w:rPr>
        <w:t>petit</w:t>
      </w:r>
      <w:r w:rsidRPr="0075249F">
        <w:rPr>
          <w:rFonts w:eastAsia="Times New Roman"/>
          <w:lang w:val="fr-FR"/>
        </w:rPr>
        <w:t xml:space="preserve"> </w:t>
      </w:r>
      <w:r w:rsidR="00782434">
        <w:rPr>
          <w:rFonts w:eastAsia="Times New Roman"/>
          <w:lang w:val="fr-FR"/>
        </w:rPr>
        <w:t xml:space="preserve">film </w:t>
      </w:r>
      <w:r w:rsidRPr="0075249F">
        <w:rPr>
          <w:rFonts w:eastAsia="Times New Roman"/>
          <w:lang w:val="fr-FR"/>
        </w:rPr>
        <w:t>réa</w:t>
      </w:r>
      <w:r w:rsidR="00782434">
        <w:rPr>
          <w:rFonts w:eastAsia="Times New Roman"/>
          <w:lang w:val="fr-FR"/>
        </w:rPr>
        <w:t>lisé par les participants au 16</w:t>
      </w:r>
      <w:r w:rsidR="00782434" w:rsidRPr="00782434">
        <w:rPr>
          <w:rFonts w:eastAsia="Times New Roman"/>
          <w:vertAlign w:val="superscript"/>
          <w:lang w:val="fr-FR"/>
        </w:rPr>
        <w:t>e</w:t>
      </w:r>
      <w:r w:rsidRPr="0075249F">
        <w:rPr>
          <w:rFonts w:eastAsia="Times New Roman"/>
          <w:lang w:val="fr-FR"/>
        </w:rPr>
        <w:t xml:space="preserve"> Congrès international </w:t>
      </w:r>
      <w:r w:rsidR="00782434">
        <w:rPr>
          <w:rFonts w:eastAsia="Times New Roman"/>
          <w:lang w:val="fr-FR"/>
        </w:rPr>
        <w:t>de la SPS</w:t>
      </w:r>
      <w:r w:rsidRPr="0075249F">
        <w:rPr>
          <w:rFonts w:eastAsia="Times New Roman"/>
          <w:lang w:val="fr-FR"/>
        </w:rPr>
        <w:t>, la plus grande ONG internationale collaboratrice</w:t>
      </w:r>
      <w:r w:rsidR="00782434">
        <w:rPr>
          <w:rFonts w:eastAsia="Times New Roman"/>
          <w:lang w:val="fr-FR"/>
        </w:rPr>
        <w:t xml:space="preserve">, </w:t>
      </w:r>
      <w:r w:rsidR="00A156A9">
        <w:rPr>
          <w:rFonts w:eastAsia="Times New Roman"/>
          <w:lang w:val="fr-FR"/>
        </w:rPr>
        <w:t xml:space="preserve">consacré à la </w:t>
      </w:r>
      <w:r w:rsidR="00A156A9" w:rsidRPr="00A156A9">
        <w:rPr>
          <w:rFonts w:eastAsia="Times New Roman"/>
          <w:lang w:val="fr-FR"/>
        </w:rPr>
        <w:t>construction</w:t>
      </w:r>
      <w:r w:rsidR="00A156A9">
        <w:rPr>
          <w:rFonts w:eastAsia="Times New Roman"/>
          <w:lang w:val="fr-FR"/>
        </w:rPr>
        <w:t xml:space="preserve"> en pierre sèche, </w:t>
      </w:r>
      <w:r w:rsidRPr="0075249F">
        <w:rPr>
          <w:rFonts w:eastAsia="Times New Roman"/>
          <w:lang w:val="fr-FR"/>
        </w:rPr>
        <w:t>qui a</w:t>
      </w:r>
      <w:r w:rsidR="00782434">
        <w:rPr>
          <w:rFonts w:eastAsia="Times New Roman"/>
          <w:lang w:val="fr-FR"/>
        </w:rPr>
        <w:t>vait</w:t>
      </w:r>
      <w:r w:rsidR="00CF0D94">
        <w:rPr>
          <w:rFonts w:eastAsia="Times New Roman"/>
          <w:lang w:val="fr-FR"/>
        </w:rPr>
        <w:t xml:space="preserve"> eu lieu à Minorque </w:t>
      </w:r>
      <w:r w:rsidRPr="00CF0D94">
        <w:rPr>
          <w:rFonts w:eastAsia="Times New Roman"/>
          <w:lang w:val="fr-FR"/>
        </w:rPr>
        <w:t>en octobre 2017.</w:t>
      </w:r>
      <w:r w:rsidR="00782434" w:rsidRPr="00CF0D94">
        <w:rPr>
          <w:rFonts w:eastAsia="Times New Roman"/>
          <w:lang w:val="fr-FR"/>
        </w:rPr>
        <w:t xml:space="preserve"> </w:t>
      </w:r>
    </w:p>
    <w:p w14:paraId="1A48D7CE" w14:textId="5EA648E7" w:rsidR="000C32CA" w:rsidRPr="004431E8" w:rsidRDefault="00782434" w:rsidP="00E72560">
      <w:pPr>
        <w:pStyle w:val="Orateurengris"/>
        <w:numPr>
          <w:ilvl w:val="0"/>
          <w:numId w:val="0"/>
        </w:numPr>
        <w:spacing w:before="240" w:after="240"/>
        <w:ind w:left="567" w:hanging="567"/>
        <w:jc w:val="center"/>
        <w:rPr>
          <w:rFonts w:eastAsia="Times New Roman"/>
          <w:i/>
          <w:lang w:val="fr-FR"/>
        </w:rPr>
      </w:pPr>
      <w:r w:rsidRPr="004431E8">
        <w:rPr>
          <w:i/>
          <w:lang w:val="fr-FR"/>
        </w:rPr>
        <w:t xml:space="preserve"> </w:t>
      </w:r>
      <w:r w:rsidR="003B65E0" w:rsidRPr="004431E8">
        <w:rPr>
          <w:i/>
          <w:lang w:val="fr-FR"/>
        </w:rPr>
        <w:t>[</w:t>
      </w:r>
      <w:r w:rsidR="007A251D">
        <w:rPr>
          <w:i/>
          <w:lang w:val="fr-FR"/>
        </w:rPr>
        <w:t>Un petit</w:t>
      </w:r>
      <w:r>
        <w:rPr>
          <w:i/>
          <w:lang w:val="fr-FR"/>
        </w:rPr>
        <w:t xml:space="preserve"> film sur les </w:t>
      </w:r>
      <w:r w:rsidRPr="00782434">
        <w:rPr>
          <w:i/>
          <w:lang w:val="fr-FR"/>
        </w:rPr>
        <w:t>détenteurs</w:t>
      </w:r>
      <w:r>
        <w:rPr>
          <w:i/>
          <w:lang w:val="fr-FR"/>
        </w:rPr>
        <w:t xml:space="preserve"> de l’art de la </w:t>
      </w:r>
      <w:r w:rsidRPr="00782434">
        <w:rPr>
          <w:i/>
          <w:lang w:val="fr-FR"/>
        </w:rPr>
        <w:t>construction</w:t>
      </w:r>
      <w:r>
        <w:rPr>
          <w:i/>
          <w:lang w:val="fr-FR"/>
        </w:rPr>
        <w:t xml:space="preserve"> en pierre sèche a été projeté</w:t>
      </w:r>
      <w:r w:rsidR="000C32CA" w:rsidRPr="004431E8">
        <w:rPr>
          <w:i/>
          <w:lang w:val="fr-FR"/>
        </w:rPr>
        <w:t>]</w:t>
      </w:r>
    </w:p>
    <w:p w14:paraId="5DA89012" w14:textId="551B8007" w:rsidR="00791AF9" w:rsidRPr="00791AF9" w:rsidRDefault="00791AF9" w:rsidP="00BE6431">
      <w:pPr>
        <w:pStyle w:val="Orateurengris"/>
        <w:spacing w:before="120"/>
        <w:ind w:left="709" w:hanging="709"/>
        <w:rPr>
          <w:rFonts w:eastAsia="Times New Roman"/>
          <w:lang w:val="fr-FR"/>
        </w:rPr>
      </w:pPr>
      <w:r w:rsidRPr="00791AF9">
        <w:rPr>
          <w:rFonts w:eastAsia="Times New Roman"/>
          <w:lang w:val="fr-FR"/>
        </w:rPr>
        <w:t xml:space="preserve">Le </w:t>
      </w:r>
      <w:r w:rsidRPr="00791AF9">
        <w:rPr>
          <w:rFonts w:eastAsia="Times New Roman"/>
          <w:b/>
          <w:lang w:val="fr-FR"/>
        </w:rPr>
        <w:t>Président de l'Organe d'évaluation</w:t>
      </w:r>
      <w:r w:rsidRPr="00791AF9">
        <w:rPr>
          <w:rFonts w:eastAsia="Times New Roman"/>
          <w:lang w:val="fr-FR"/>
        </w:rPr>
        <w:t xml:space="preserve"> </w:t>
      </w:r>
      <w:r>
        <w:rPr>
          <w:rFonts w:eastAsia="Times New Roman"/>
          <w:lang w:val="fr-FR"/>
        </w:rPr>
        <w:t xml:space="preserve">est passé à la </w:t>
      </w:r>
      <w:r w:rsidRPr="00791AF9">
        <w:rPr>
          <w:rFonts w:eastAsia="Times New Roman"/>
          <w:lang w:val="fr-FR"/>
        </w:rPr>
        <w:t>candidature</w:t>
      </w:r>
      <w:r>
        <w:rPr>
          <w:rFonts w:eastAsia="Times New Roman"/>
          <w:lang w:val="fr-FR"/>
        </w:rPr>
        <w:t xml:space="preserve"> suivante, </w:t>
      </w:r>
      <w:r w:rsidRPr="00791AF9">
        <w:rPr>
          <w:rFonts w:eastAsia="Times New Roman"/>
          <w:b/>
          <w:lang w:val="fr-FR"/>
        </w:rPr>
        <w:t>les parrandas, fêtes du centre de Cuba</w:t>
      </w:r>
      <w:r>
        <w:rPr>
          <w:rFonts w:eastAsia="Times New Roman"/>
          <w:lang w:val="fr-FR"/>
        </w:rPr>
        <w:t xml:space="preserve"> </w:t>
      </w:r>
      <w:r w:rsidRPr="00791AF9">
        <w:rPr>
          <w:rFonts w:eastAsia="Times New Roman"/>
          <w:lang w:val="fr-FR"/>
        </w:rPr>
        <w:t>[projet de décision 13.COM 10.b.11], soumis</w:t>
      </w:r>
      <w:r>
        <w:rPr>
          <w:rFonts w:eastAsia="Times New Roman"/>
          <w:lang w:val="fr-FR"/>
        </w:rPr>
        <w:t xml:space="preserve">e par </w:t>
      </w:r>
      <w:r w:rsidRPr="00CC4D92">
        <w:rPr>
          <w:rFonts w:eastAsia="Times New Roman"/>
          <w:b/>
          <w:lang w:val="fr-FR"/>
        </w:rPr>
        <w:t>C</w:t>
      </w:r>
      <w:r w:rsidR="00E972DC" w:rsidRPr="00CC4D92">
        <w:rPr>
          <w:rFonts w:eastAsia="Times New Roman"/>
          <w:b/>
          <w:lang w:val="fr-FR"/>
        </w:rPr>
        <w:t>uba</w:t>
      </w:r>
      <w:r w:rsidR="00E972DC">
        <w:rPr>
          <w:rFonts w:eastAsia="Times New Roman"/>
          <w:lang w:val="fr-FR"/>
        </w:rPr>
        <w:t>. Les fêtes des parrandas avaient</w:t>
      </w:r>
      <w:r w:rsidRPr="00791AF9">
        <w:rPr>
          <w:rFonts w:eastAsia="Times New Roman"/>
          <w:lang w:val="fr-FR"/>
        </w:rPr>
        <w:t xml:space="preserve"> eu lieu pour la première fois en 1820 dan</w:t>
      </w:r>
      <w:r>
        <w:rPr>
          <w:rFonts w:eastAsia="Times New Roman"/>
          <w:lang w:val="fr-FR"/>
        </w:rPr>
        <w:t>s la ville de Remedios. Elle</w:t>
      </w:r>
      <w:r w:rsidR="00E972DC">
        <w:rPr>
          <w:rFonts w:eastAsia="Times New Roman"/>
          <w:lang w:val="fr-FR"/>
        </w:rPr>
        <w:t>s étaient</w:t>
      </w:r>
      <w:r>
        <w:rPr>
          <w:rFonts w:eastAsia="Times New Roman"/>
          <w:lang w:val="fr-FR"/>
        </w:rPr>
        <w:t xml:space="preserve"> désormais </w:t>
      </w:r>
      <w:r w:rsidRPr="00791AF9">
        <w:rPr>
          <w:rFonts w:eastAsia="Times New Roman"/>
          <w:lang w:val="fr-FR"/>
        </w:rPr>
        <w:t>célébrée</w:t>
      </w:r>
      <w:r w:rsidR="00E972DC">
        <w:rPr>
          <w:rFonts w:eastAsia="Times New Roman"/>
          <w:lang w:val="fr-FR"/>
        </w:rPr>
        <w:t>s</w:t>
      </w:r>
      <w:r w:rsidRPr="00791AF9">
        <w:rPr>
          <w:rFonts w:eastAsia="Times New Roman"/>
          <w:lang w:val="fr-FR"/>
        </w:rPr>
        <w:t xml:space="preserve"> par dix-huit communautés dans le centre de Cuba, </w:t>
      </w:r>
      <w:r>
        <w:rPr>
          <w:rFonts w:eastAsia="Times New Roman"/>
          <w:lang w:val="fr-FR"/>
        </w:rPr>
        <w:t xml:space="preserve">la plupart </w:t>
      </w:r>
      <w:r w:rsidR="00E972DC">
        <w:rPr>
          <w:rFonts w:eastAsia="Times New Roman"/>
          <w:lang w:val="fr-FR"/>
        </w:rPr>
        <w:t xml:space="preserve">d’entre elles </w:t>
      </w:r>
      <w:r>
        <w:rPr>
          <w:rFonts w:eastAsia="Times New Roman"/>
          <w:lang w:val="fr-FR"/>
        </w:rPr>
        <w:t>se déroulant au cours des</w:t>
      </w:r>
      <w:r w:rsidRPr="00791AF9">
        <w:rPr>
          <w:rFonts w:eastAsia="Times New Roman"/>
          <w:lang w:val="fr-FR"/>
        </w:rPr>
        <w:t xml:space="preserve"> derniers mois de l'année. Tous les membres des dix-huit communautés, indépendamment d</w:t>
      </w:r>
      <w:r w:rsidR="00E972DC">
        <w:rPr>
          <w:rFonts w:eastAsia="Times New Roman"/>
          <w:lang w:val="fr-FR"/>
        </w:rPr>
        <w:t xml:space="preserve">e leur classe sociale, </w:t>
      </w:r>
      <w:r w:rsidRPr="00791AF9">
        <w:rPr>
          <w:rFonts w:eastAsia="Times New Roman"/>
          <w:lang w:val="fr-FR"/>
        </w:rPr>
        <w:t>d</w:t>
      </w:r>
      <w:r>
        <w:rPr>
          <w:rFonts w:eastAsia="Times New Roman"/>
          <w:lang w:val="fr-FR"/>
        </w:rPr>
        <w:t>e leur genr</w:t>
      </w:r>
      <w:r w:rsidR="00E972DC">
        <w:rPr>
          <w:rFonts w:eastAsia="Times New Roman"/>
          <w:lang w:val="fr-FR"/>
        </w:rPr>
        <w:t xml:space="preserve">e, de </w:t>
      </w:r>
      <w:r w:rsidRPr="00791AF9">
        <w:rPr>
          <w:rFonts w:eastAsia="Times New Roman"/>
          <w:lang w:val="fr-FR"/>
        </w:rPr>
        <w:t>leur âge, de leur religion, de leur profession ou de leur origine, partic</w:t>
      </w:r>
      <w:r w:rsidR="00E972DC">
        <w:rPr>
          <w:rFonts w:eastAsia="Times New Roman"/>
          <w:lang w:val="fr-FR"/>
        </w:rPr>
        <w:t xml:space="preserve">ipaient aux festivités. D'après les </w:t>
      </w:r>
      <w:r w:rsidRPr="00791AF9">
        <w:rPr>
          <w:rFonts w:eastAsia="Times New Roman"/>
          <w:lang w:val="fr-FR"/>
        </w:rPr>
        <w:t>information</w:t>
      </w:r>
      <w:r w:rsidR="00E972DC">
        <w:rPr>
          <w:rFonts w:eastAsia="Times New Roman"/>
          <w:lang w:val="fr-FR"/>
        </w:rPr>
        <w:t>s</w:t>
      </w:r>
      <w:r w:rsidRPr="00791AF9">
        <w:rPr>
          <w:rFonts w:eastAsia="Times New Roman"/>
          <w:lang w:val="fr-FR"/>
        </w:rPr>
        <w:t xml:space="preserve"> contenue</w:t>
      </w:r>
      <w:r w:rsidR="00E972DC">
        <w:rPr>
          <w:rFonts w:eastAsia="Times New Roman"/>
          <w:lang w:val="fr-FR"/>
        </w:rPr>
        <w:t xml:space="preserve">s dans le dossier, </w:t>
      </w:r>
      <w:r w:rsidRPr="00791AF9">
        <w:rPr>
          <w:rFonts w:eastAsia="Times New Roman"/>
          <w:lang w:val="fr-FR"/>
        </w:rPr>
        <w:t>la candidature satisfaisait aux cinq critères. L'Organe d'évaluation a</w:t>
      </w:r>
      <w:r w:rsidR="00E972DC">
        <w:rPr>
          <w:rFonts w:eastAsia="Times New Roman"/>
          <w:lang w:val="fr-FR"/>
        </w:rPr>
        <w:t>vait estimé que les p</w:t>
      </w:r>
      <w:r w:rsidRPr="00791AF9">
        <w:rPr>
          <w:rFonts w:eastAsia="Times New Roman"/>
          <w:lang w:val="fr-FR"/>
        </w:rPr>
        <w:t>arrandas</w:t>
      </w:r>
      <w:r w:rsidR="00E972DC">
        <w:rPr>
          <w:rFonts w:eastAsia="Times New Roman"/>
          <w:lang w:val="fr-FR"/>
        </w:rPr>
        <w:t>, fêtes du</w:t>
      </w:r>
      <w:r w:rsidRPr="00791AF9">
        <w:rPr>
          <w:rFonts w:eastAsia="Times New Roman"/>
          <w:lang w:val="fr-FR"/>
        </w:rPr>
        <w:t xml:space="preserve"> centre de Cuba impliqu</w:t>
      </w:r>
      <w:r w:rsidR="00E972DC">
        <w:rPr>
          <w:rFonts w:eastAsia="Times New Roman"/>
          <w:lang w:val="fr-FR"/>
        </w:rPr>
        <w:t>ai</w:t>
      </w:r>
      <w:r w:rsidRPr="00791AF9">
        <w:rPr>
          <w:rFonts w:eastAsia="Times New Roman"/>
          <w:lang w:val="fr-FR"/>
        </w:rPr>
        <w:t>e</w:t>
      </w:r>
      <w:r w:rsidR="00E972DC">
        <w:rPr>
          <w:rFonts w:eastAsia="Times New Roman"/>
          <w:lang w:val="fr-FR"/>
        </w:rPr>
        <w:t>nt</w:t>
      </w:r>
      <w:r w:rsidRPr="00791AF9">
        <w:rPr>
          <w:rFonts w:eastAsia="Times New Roman"/>
          <w:lang w:val="fr-FR"/>
        </w:rPr>
        <w:t xml:space="preserve"> de nombreuses catégories différentes de praticiens, dont l'identif</w:t>
      </w:r>
      <w:r w:rsidR="00E972DC">
        <w:rPr>
          <w:rFonts w:eastAsia="Times New Roman"/>
          <w:lang w:val="fr-FR"/>
        </w:rPr>
        <w:t>ication forte avec l'élément était</w:t>
      </w:r>
      <w:r w:rsidRPr="00791AF9">
        <w:rPr>
          <w:rFonts w:eastAsia="Times New Roman"/>
          <w:lang w:val="fr-FR"/>
        </w:rPr>
        <w:t xml:space="preserve"> démontrée chaque année par la création innovante de chars, de </w:t>
      </w:r>
      <w:r w:rsidR="00E972DC">
        <w:rPr>
          <w:rFonts w:eastAsia="Times New Roman"/>
          <w:lang w:val="fr-FR"/>
        </w:rPr>
        <w:t>décorations et autres objets associés. L'élément démontrait</w:t>
      </w:r>
      <w:r w:rsidRPr="00791AF9">
        <w:rPr>
          <w:rFonts w:eastAsia="Times New Roman"/>
          <w:lang w:val="fr-FR"/>
        </w:rPr>
        <w:t xml:space="preserve"> le potentiel du patrimoine culturel immatériel à intégrer différentes compétences, professions et </w:t>
      </w:r>
      <w:r w:rsidR="004B5E15">
        <w:rPr>
          <w:rFonts w:eastAsia="Times New Roman"/>
          <w:lang w:val="fr-FR"/>
        </w:rPr>
        <w:t xml:space="preserve">expressions culturelles dans le but de </w:t>
      </w:r>
      <w:r w:rsidRPr="00791AF9">
        <w:rPr>
          <w:rFonts w:eastAsia="Times New Roman"/>
          <w:lang w:val="fr-FR"/>
        </w:rPr>
        <w:t>faciliter la communication intergénérationnelle et le dialogue culturel. Un ensemble cohérent de mesures de sauve</w:t>
      </w:r>
      <w:r w:rsidR="00E972DC">
        <w:rPr>
          <w:rFonts w:eastAsia="Times New Roman"/>
          <w:lang w:val="fr-FR"/>
        </w:rPr>
        <w:t>garde proposées comprenait des travaux de</w:t>
      </w:r>
      <w:r w:rsidRPr="00791AF9">
        <w:rPr>
          <w:rFonts w:eastAsia="Times New Roman"/>
          <w:lang w:val="fr-FR"/>
        </w:rPr>
        <w:t xml:space="preserve"> documentation, des recherches approfondies sur le contexte social et culturel de l'élément et des activités de vulgarisation et de pr</w:t>
      </w:r>
      <w:r w:rsidR="004B5E15">
        <w:rPr>
          <w:rFonts w:eastAsia="Times New Roman"/>
          <w:lang w:val="fr-FR"/>
        </w:rPr>
        <w:t>omotion. Les praticiens étaient à l’origine du</w:t>
      </w:r>
      <w:r w:rsidRPr="00791AF9">
        <w:rPr>
          <w:rFonts w:eastAsia="Times New Roman"/>
          <w:lang w:val="fr-FR"/>
        </w:rPr>
        <w:t xml:space="preserve"> processus de candidature et </w:t>
      </w:r>
      <w:r w:rsidR="004B5E15">
        <w:rPr>
          <w:rFonts w:eastAsia="Times New Roman"/>
          <w:lang w:val="fr-FR"/>
        </w:rPr>
        <w:t xml:space="preserve">y avaient </w:t>
      </w:r>
      <w:r w:rsidRPr="00791AF9">
        <w:rPr>
          <w:rFonts w:eastAsia="Times New Roman"/>
          <w:lang w:val="fr-FR"/>
        </w:rPr>
        <w:t>p</w:t>
      </w:r>
      <w:r w:rsidR="00E972DC">
        <w:rPr>
          <w:rFonts w:eastAsia="Times New Roman"/>
          <w:lang w:val="fr-FR"/>
        </w:rPr>
        <w:t>articipé activement dans le cadre</w:t>
      </w:r>
      <w:r w:rsidRPr="00791AF9">
        <w:rPr>
          <w:rFonts w:eastAsia="Times New Roman"/>
          <w:lang w:val="fr-FR"/>
        </w:rPr>
        <w:t xml:space="preserve"> d'ateliers et d'activités éducatives. L'Organe d'évalu</w:t>
      </w:r>
      <w:r w:rsidR="00E972DC">
        <w:rPr>
          <w:rFonts w:eastAsia="Times New Roman"/>
          <w:lang w:val="fr-FR"/>
        </w:rPr>
        <w:t>ation avait rappelé à l'État partie que la mise à jour était</w:t>
      </w:r>
      <w:r w:rsidRPr="00791AF9">
        <w:rPr>
          <w:rFonts w:eastAsia="Times New Roman"/>
          <w:lang w:val="fr-FR"/>
        </w:rPr>
        <w:t xml:space="preserve"> une partie importante du processus d'inventaire et l'a</w:t>
      </w:r>
      <w:r w:rsidR="00E972DC">
        <w:rPr>
          <w:rFonts w:eastAsia="Times New Roman"/>
          <w:lang w:val="fr-FR"/>
        </w:rPr>
        <w:t>vait</w:t>
      </w:r>
      <w:r w:rsidRPr="00791AF9">
        <w:rPr>
          <w:rFonts w:eastAsia="Times New Roman"/>
          <w:lang w:val="fr-FR"/>
        </w:rPr>
        <w:t xml:space="preserve"> invité à inclure des informations détaillées concernant cet aspect dans son prochain rapport péri</w:t>
      </w:r>
      <w:r w:rsidR="00E972DC">
        <w:rPr>
          <w:rFonts w:eastAsia="Times New Roman"/>
          <w:lang w:val="fr-FR"/>
        </w:rPr>
        <w:t>odique. L'Organe d'évaluation recommandait</w:t>
      </w:r>
      <w:r w:rsidRPr="00791AF9">
        <w:rPr>
          <w:rFonts w:eastAsia="Times New Roman"/>
          <w:lang w:val="fr-FR"/>
        </w:rPr>
        <w:t xml:space="preserve"> que le Comité inscrive </w:t>
      </w:r>
      <w:r w:rsidR="00E972DC">
        <w:rPr>
          <w:rFonts w:eastAsia="Times New Roman"/>
          <w:lang w:val="fr-FR"/>
        </w:rPr>
        <w:t>les p</w:t>
      </w:r>
      <w:r w:rsidRPr="00791AF9">
        <w:rPr>
          <w:rFonts w:eastAsia="Times New Roman"/>
          <w:lang w:val="fr-FR"/>
        </w:rPr>
        <w:t>arrandas</w:t>
      </w:r>
      <w:r w:rsidR="00E972DC">
        <w:rPr>
          <w:rFonts w:eastAsia="Times New Roman"/>
          <w:lang w:val="fr-FR"/>
        </w:rPr>
        <w:t xml:space="preserve">, fêtes du </w:t>
      </w:r>
      <w:r w:rsidRPr="00791AF9">
        <w:rPr>
          <w:rFonts w:eastAsia="Times New Roman"/>
          <w:lang w:val="fr-FR"/>
        </w:rPr>
        <w:t>centre de Cuba sur la Liste représentative.</w:t>
      </w:r>
    </w:p>
    <w:p w14:paraId="1B0B8242" w14:textId="3127B7BD" w:rsidR="004B5E15" w:rsidRPr="004B5E15" w:rsidRDefault="004B5E15" w:rsidP="00BE6431">
      <w:pPr>
        <w:pStyle w:val="Orateurengris"/>
        <w:spacing w:before="120"/>
        <w:ind w:left="709" w:hanging="709"/>
        <w:rPr>
          <w:lang w:val="fr-FR"/>
        </w:rPr>
      </w:pPr>
      <w:r>
        <w:rPr>
          <w:lang w:val="fr-FR"/>
        </w:rPr>
        <w:t xml:space="preserve">Le </w:t>
      </w:r>
      <w:r w:rsidRPr="004B5E15">
        <w:rPr>
          <w:b/>
          <w:lang w:val="fr-FR"/>
        </w:rPr>
        <w:t>Président</w:t>
      </w:r>
      <w:r>
        <w:rPr>
          <w:lang w:val="fr-FR"/>
        </w:rPr>
        <w:t xml:space="preserve"> a noté qu’aucun </w:t>
      </w:r>
      <w:r w:rsidRPr="004B5E15">
        <w:rPr>
          <w:lang w:val="fr-FR"/>
        </w:rPr>
        <w:t>amendement</w:t>
      </w:r>
      <w:r>
        <w:rPr>
          <w:lang w:val="fr-FR"/>
        </w:rPr>
        <w:t xml:space="preserve"> n’avait été reçu pour cette </w:t>
      </w:r>
      <w:r w:rsidRPr="004B5E15">
        <w:rPr>
          <w:lang w:val="fr-FR"/>
        </w:rPr>
        <w:t>candidature</w:t>
      </w:r>
      <w:r>
        <w:rPr>
          <w:lang w:val="fr-FR"/>
        </w:rPr>
        <w:t xml:space="preserve">. </w:t>
      </w:r>
    </w:p>
    <w:p w14:paraId="5BC09045" w14:textId="42CC106F" w:rsidR="004B5E15" w:rsidRPr="004B5E15" w:rsidRDefault="004B5E15" w:rsidP="00BE6431">
      <w:pPr>
        <w:pStyle w:val="Orateurengris"/>
        <w:spacing w:before="120"/>
        <w:ind w:left="709" w:hanging="709"/>
        <w:rPr>
          <w:rFonts w:eastAsia="Times New Roman"/>
          <w:lang w:val="fr-FR"/>
        </w:rPr>
      </w:pPr>
      <w:r>
        <w:rPr>
          <w:rFonts w:eastAsia="Times New Roman"/>
          <w:lang w:val="fr-FR"/>
        </w:rPr>
        <w:t xml:space="preserve">Passant au projet de décision dans son ensemble, le </w:t>
      </w:r>
      <w:r w:rsidRPr="004B5E15">
        <w:rPr>
          <w:rFonts w:eastAsia="Times New Roman"/>
          <w:b/>
          <w:lang w:val="fr-FR"/>
        </w:rPr>
        <w:t xml:space="preserve">Président a déclaré adoptée la décision </w:t>
      </w:r>
      <w:hyperlink r:id="rId114" w:history="1">
        <w:r w:rsidRPr="004B5E15">
          <w:rPr>
            <w:rStyle w:val="Hyperlink"/>
            <w:b/>
            <w:lang w:val="fr-FR"/>
          </w:rPr>
          <w:t>13.COM 10.b.11</w:t>
        </w:r>
      </w:hyperlink>
      <w:r w:rsidRPr="004B5E15">
        <w:rPr>
          <w:rFonts w:eastAsia="Times New Roman"/>
          <w:b/>
          <w:lang w:val="fr-FR"/>
        </w:rPr>
        <w:t xml:space="preserve"> d’inscrire les parandas, fêtes du centre de Cuba sur la Liste représentative.</w:t>
      </w:r>
      <w:r>
        <w:rPr>
          <w:rFonts w:eastAsia="Times New Roman"/>
          <w:lang w:val="fr-FR"/>
        </w:rPr>
        <w:t xml:space="preserve"> </w:t>
      </w:r>
    </w:p>
    <w:p w14:paraId="340A4AFE" w14:textId="3DB1A41F" w:rsidR="0052358E" w:rsidRDefault="0052358E" w:rsidP="00B17EE7">
      <w:pPr>
        <w:pStyle w:val="Orateurengris"/>
        <w:spacing w:before="120"/>
        <w:ind w:left="709" w:hanging="709"/>
        <w:rPr>
          <w:lang w:val="fr-FR"/>
        </w:rPr>
      </w:pPr>
      <w:r w:rsidRPr="0052358E">
        <w:rPr>
          <w:lang w:val="fr-FR"/>
        </w:rPr>
        <w:t xml:space="preserve">La </w:t>
      </w:r>
      <w:r w:rsidRPr="0052358E">
        <w:rPr>
          <w:b/>
          <w:lang w:val="fr-FR"/>
        </w:rPr>
        <w:t>délégation de Cuba</w:t>
      </w:r>
      <w:r w:rsidRPr="0052358E">
        <w:rPr>
          <w:lang w:val="fr-FR"/>
        </w:rPr>
        <w:t xml:space="preserve"> s'est particulièrement félicitée de la très bonne nouvelle de l'inscription de cet élément sur la List</w:t>
      </w:r>
      <w:r>
        <w:rPr>
          <w:lang w:val="fr-FR"/>
        </w:rPr>
        <w:t>e représentative. Ces fêtes, qui favorisaient</w:t>
      </w:r>
      <w:r w:rsidRPr="0052358E">
        <w:rPr>
          <w:lang w:val="fr-FR"/>
        </w:rPr>
        <w:t xml:space="preserve"> l'identité culturelle des communautés cubaines</w:t>
      </w:r>
      <w:r>
        <w:rPr>
          <w:lang w:val="fr-FR"/>
        </w:rPr>
        <w:t xml:space="preserve"> du centre du pays</w:t>
      </w:r>
      <w:r w:rsidRPr="0052358E">
        <w:rPr>
          <w:lang w:val="fr-FR"/>
        </w:rPr>
        <w:t xml:space="preserve">, </w:t>
      </w:r>
      <w:r>
        <w:rPr>
          <w:lang w:val="fr-FR"/>
        </w:rPr>
        <w:t xml:space="preserve">étaient </w:t>
      </w:r>
      <w:r w:rsidRPr="0052358E">
        <w:rPr>
          <w:lang w:val="fr-FR"/>
        </w:rPr>
        <w:t>caractérisées par la rivalité amicale entre les deu</w:t>
      </w:r>
      <w:r>
        <w:rPr>
          <w:lang w:val="fr-FR"/>
        </w:rPr>
        <w:t>x quartiers. Ces fêtes étaient</w:t>
      </w:r>
      <w:r w:rsidRPr="0052358E">
        <w:rPr>
          <w:lang w:val="fr-FR"/>
        </w:rPr>
        <w:t xml:space="preserve"> devenues un lieu de dialogue culturel et d'af</w:t>
      </w:r>
      <w:r>
        <w:rPr>
          <w:lang w:val="fr-FR"/>
        </w:rPr>
        <w:t>firmation de son identité. Les parrandas étaient des fêtes</w:t>
      </w:r>
      <w:r w:rsidRPr="0052358E">
        <w:rPr>
          <w:lang w:val="fr-FR"/>
        </w:rPr>
        <w:t xml:space="preserve"> particulièrement populaire</w:t>
      </w:r>
      <w:r>
        <w:rPr>
          <w:lang w:val="fr-FR"/>
        </w:rPr>
        <w:t>s</w:t>
      </w:r>
      <w:r w:rsidRPr="0052358E">
        <w:rPr>
          <w:lang w:val="fr-FR"/>
        </w:rPr>
        <w:t xml:space="preserve"> organisée</w:t>
      </w:r>
      <w:r>
        <w:rPr>
          <w:lang w:val="fr-FR"/>
        </w:rPr>
        <w:t>s</w:t>
      </w:r>
      <w:r w:rsidRPr="0052358E">
        <w:rPr>
          <w:lang w:val="fr-FR"/>
        </w:rPr>
        <w:t xml:space="preserve"> par</w:t>
      </w:r>
      <w:r>
        <w:rPr>
          <w:lang w:val="fr-FR"/>
        </w:rPr>
        <w:t xml:space="preserve"> et pour le peuple. Le nombre d’adeptes</w:t>
      </w:r>
      <w:r w:rsidRPr="0052358E">
        <w:rPr>
          <w:lang w:val="fr-FR"/>
        </w:rPr>
        <w:t>, leur implication dans la conception et la préparation des décorations, des chars et de tous les autres accessoires impliqu</w:t>
      </w:r>
      <w:r>
        <w:rPr>
          <w:lang w:val="fr-FR"/>
        </w:rPr>
        <w:t>aient toute la population</w:t>
      </w:r>
      <w:r w:rsidRPr="0052358E">
        <w:rPr>
          <w:lang w:val="fr-FR"/>
        </w:rPr>
        <w:t>. Il s'agi</w:t>
      </w:r>
      <w:r>
        <w:rPr>
          <w:lang w:val="fr-FR"/>
        </w:rPr>
        <w:t>ssai</w:t>
      </w:r>
      <w:r w:rsidRPr="0052358E">
        <w:rPr>
          <w:lang w:val="fr-FR"/>
        </w:rPr>
        <w:t>t d'une grande fête dans laquelle il y a</w:t>
      </w:r>
      <w:r>
        <w:rPr>
          <w:lang w:val="fr-FR"/>
        </w:rPr>
        <w:t>vait</w:t>
      </w:r>
      <w:r w:rsidRPr="0052358E">
        <w:rPr>
          <w:lang w:val="fr-FR"/>
        </w:rPr>
        <w:t xml:space="preserve"> de la musique, de la danse et des répliques de monuments, et des costume</w:t>
      </w:r>
      <w:r>
        <w:rPr>
          <w:lang w:val="fr-FR"/>
        </w:rPr>
        <w:t>s pour tous ceux qui participeraie</w:t>
      </w:r>
      <w:r w:rsidRPr="0052358E">
        <w:rPr>
          <w:lang w:val="fr-FR"/>
        </w:rPr>
        <w:t>nt à la procession. Chaque groupe fai</w:t>
      </w:r>
      <w:r>
        <w:rPr>
          <w:lang w:val="fr-FR"/>
        </w:rPr>
        <w:t>sai</w:t>
      </w:r>
      <w:r w:rsidRPr="0052358E">
        <w:rPr>
          <w:lang w:val="fr-FR"/>
        </w:rPr>
        <w:t>t une sorte de déclaration allégorique s</w:t>
      </w:r>
      <w:r>
        <w:rPr>
          <w:lang w:val="fr-FR"/>
        </w:rPr>
        <w:t xml:space="preserve">ur ce qui se passait dans le quartier et c'était </w:t>
      </w:r>
      <w:r w:rsidRPr="0052358E">
        <w:rPr>
          <w:lang w:val="fr-FR"/>
        </w:rPr>
        <w:t>un lieu de rassemblement, de dialogue et de tolérance dans le centre d</w:t>
      </w:r>
      <w:r>
        <w:rPr>
          <w:lang w:val="fr-FR"/>
        </w:rPr>
        <w:t>e Cuba. Les feux d'artifice étaient</w:t>
      </w:r>
      <w:r w:rsidRPr="0052358E">
        <w:rPr>
          <w:lang w:val="fr-FR"/>
        </w:rPr>
        <w:t xml:space="preserve"> lancés tout au long des célébrations et constitu</w:t>
      </w:r>
      <w:r>
        <w:rPr>
          <w:lang w:val="fr-FR"/>
        </w:rPr>
        <w:t>ai</w:t>
      </w:r>
      <w:r w:rsidRPr="0052358E">
        <w:rPr>
          <w:lang w:val="fr-FR"/>
        </w:rPr>
        <w:t>en</w:t>
      </w:r>
      <w:r>
        <w:rPr>
          <w:lang w:val="fr-FR"/>
        </w:rPr>
        <w:t>t une part importante du plaisir de la fête</w:t>
      </w:r>
      <w:r w:rsidRPr="0052358E">
        <w:rPr>
          <w:lang w:val="fr-FR"/>
        </w:rPr>
        <w:t xml:space="preserve">. Tous ceux qui </w:t>
      </w:r>
      <w:r>
        <w:rPr>
          <w:lang w:val="fr-FR"/>
        </w:rPr>
        <w:t xml:space="preserve">avaient </w:t>
      </w:r>
      <w:r w:rsidRPr="0052358E">
        <w:rPr>
          <w:lang w:val="fr-FR"/>
        </w:rPr>
        <w:t>rendu ce succès possible mérit</w:t>
      </w:r>
      <w:r>
        <w:rPr>
          <w:lang w:val="fr-FR"/>
        </w:rPr>
        <w:t>ai</w:t>
      </w:r>
      <w:r w:rsidRPr="0052358E">
        <w:rPr>
          <w:lang w:val="fr-FR"/>
        </w:rPr>
        <w:t>ent des</w:t>
      </w:r>
      <w:r>
        <w:rPr>
          <w:lang w:val="fr-FR"/>
        </w:rPr>
        <w:t xml:space="preserve"> remerciements : de ceux qui avaient</w:t>
      </w:r>
      <w:r w:rsidRPr="0052358E">
        <w:rPr>
          <w:lang w:val="fr-FR"/>
        </w:rPr>
        <w:t xml:space="preserve"> offert leur sout</w:t>
      </w:r>
      <w:r>
        <w:rPr>
          <w:lang w:val="fr-FR"/>
        </w:rPr>
        <w:t>ien au projet à ceux qui s’étaient</w:t>
      </w:r>
      <w:r w:rsidRPr="0052358E">
        <w:rPr>
          <w:lang w:val="fr-FR"/>
        </w:rPr>
        <w:t xml:space="preserve"> impliqués au niveau local, et toutes les personnes, institutions et, en particulier, le c</w:t>
      </w:r>
      <w:r>
        <w:rPr>
          <w:lang w:val="fr-FR"/>
        </w:rPr>
        <w:t>omité des p</w:t>
      </w:r>
      <w:r w:rsidRPr="0052358E">
        <w:rPr>
          <w:lang w:val="fr-FR"/>
        </w:rPr>
        <w:t xml:space="preserve">arrandas qui </w:t>
      </w:r>
      <w:r>
        <w:rPr>
          <w:lang w:val="fr-FR"/>
        </w:rPr>
        <w:t xml:space="preserve">avaient </w:t>
      </w:r>
      <w:r w:rsidRPr="0052358E">
        <w:rPr>
          <w:lang w:val="fr-FR"/>
        </w:rPr>
        <w:t>fortement soutenu cette inscription.</w:t>
      </w:r>
    </w:p>
    <w:p w14:paraId="579D16FF" w14:textId="535B6803" w:rsidR="00B42B93" w:rsidRPr="004431E8" w:rsidRDefault="0052358E" w:rsidP="00E72560">
      <w:pPr>
        <w:pStyle w:val="Orateurengris"/>
        <w:numPr>
          <w:ilvl w:val="0"/>
          <w:numId w:val="0"/>
        </w:numPr>
        <w:spacing w:before="240" w:after="240"/>
        <w:jc w:val="center"/>
        <w:rPr>
          <w:i/>
          <w:lang w:val="fr-FR"/>
        </w:rPr>
      </w:pPr>
      <w:r w:rsidRPr="004431E8">
        <w:rPr>
          <w:i/>
          <w:lang w:val="fr-FR"/>
        </w:rPr>
        <w:t xml:space="preserve"> </w:t>
      </w:r>
      <w:r w:rsidR="00B42B93" w:rsidRPr="004431E8">
        <w:rPr>
          <w:i/>
          <w:lang w:val="fr-FR"/>
        </w:rPr>
        <w:t>[</w:t>
      </w:r>
      <w:r>
        <w:rPr>
          <w:i/>
          <w:lang w:val="fr-FR"/>
        </w:rPr>
        <w:t xml:space="preserve">Un </w:t>
      </w:r>
      <w:r w:rsidR="0047554E">
        <w:rPr>
          <w:i/>
          <w:lang w:val="fr-FR"/>
        </w:rPr>
        <w:t xml:space="preserve">petit </w:t>
      </w:r>
      <w:r>
        <w:rPr>
          <w:i/>
          <w:lang w:val="fr-FR"/>
        </w:rPr>
        <w:t>film sur les fêtes des parrandas a été projeté</w:t>
      </w:r>
      <w:r w:rsidR="00B42B93" w:rsidRPr="004431E8">
        <w:rPr>
          <w:i/>
          <w:color w:val="000000" w:themeColor="text1"/>
          <w:lang w:val="fr-FR"/>
        </w:rPr>
        <w:t>]</w:t>
      </w:r>
    </w:p>
    <w:p w14:paraId="29DD89C2" w14:textId="4C9ED813" w:rsidR="00DB4B75" w:rsidRPr="00DB4B75" w:rsidRDefault="00DB4B75" w:rsidP="00AF4210">
      <w:pPr>
        <w:pStyle w:val="Orateurengris"/>
        <w:spacing w:before="120"/>
        <w:ind w:left="709" w:hanging="709"/>
        <w:rPr>
          <w:rFonts w:eastAsia="Times New Roman"/>
          <w:lang w:val="fr-FR"/>
        </w:rPr>
      </w:pPr>
      <w:r w:rsidRPr="00DB4B75">
        <w:rPr>
          <w:rFonts w:eastAsia="Times New Roman"/>
          <w:lang w:val="fr-FR"/>
        </w:rPr>
        <w:t xml:space="preserve">Le </w:t>
      </w:r>
      <w:r w:rsidRPr="00DB4B75">
        <w:rPr>
          <w:rFonts w:eastAsia="Times New Roman"/>
          <w:b/>
          <w:lang w:val="fr-FR"/>
        </w:rPr>
        <w:t>Président de l'Organe d'évaluation</w:t>
      </w:r>
      <w:r w:rsidRPr="00DB4B75">
        <w:rPr>
          <w:rFonts w:eastAsia="Times New Roman"/>
          <w:lang w:val="fr-FR"/>
        </w:rPr>
        <w:t xml:space="preserve"> </w:t>
      </w:r>
      <w:r>
        <w:rPr>
          <w:rFonts w:eastAsia="Times New Roman"/>
          <w:lang w:val="fr-FR"/>
        </w:rPr>
        <w:t xml:space="preserve">est passé à la </w:t>
      </w:r>
      <w:r w:rsidRPr="00DB4B75">
        <w:rPr>
          <w:rFonts w:eastAsia="Times New Roman"/>
          <w:lang w:val="fr-FR"/>
        </w:rPr>
        <w:t>candidature</w:t>
      </w:r>
      <w:r>
        <w:rPr>
          <w:rFonts w:eastAsia="Times New Roman"/>
          <w:lang w:val="fr-FR"/>
        </w:rPr>
        <w:t xml:space="preserve"> suivante, </w:t>
      </w:r>
      <w:r w:rsidRPr="00CC4D92">
        <w:rPr>
          <w:rFonts w:eastAsia="Times New Roman"/>
          <w:b/>
          <w:lang w:val="fr-FR"/>
        </w:rPr>
        <w:t>la fabrication artisanale de décorations d'arbres de Noël en perles de verre soufflé</w:t>
      </w:r>
      <w:r>
        <w:rPr>
          <w:rFonts w:eastAsia="Times New Roman"/>
          <w:lang w:val="fr-FR"/>
        </w:rPr>
        <w:t xml:space="preserve"> </w:t>
      </w:r>
      <w:r w:rsidRPr="00DB4B75">
        <w:rPr>
          <w:rFonts w:eastAsia="Times New Roman"/>
          <w:lang w:val="fr-FR"/>
        </w:rPr>
        <w:t xml:space="preserve">[projet de décision 13.COM 10.b.12], </w:t>
      </w:r>
      <w:r>
        <w:rPr>
          <w:rFonts w:eastAsia="Times New Roman"/>
          <w:lang w:val="fr-FR"/>
        </w:rPr>
        <w:t xml:space="preserve">soumise par la </w:t>
      </w:r>
      <w:r w:rsidRPr="00CC4D92">
        <w:rPr>
          <w:rFonts w:eastAsia="Times New Roman"/>
          <w:b/>
          <w:lang w:val="fr-FR"/>
        </w:rPr>
        <w:t>Tchéquie</w:t>
      </w:r>
      <w:r>
        <w:rPr>
          <w:rFonts w:eastAsia="Times New Roman"/>
          <w:lang w:val="fr-FR"/>
        </w:rPr>
        <w:t>.</w:t>
      </w:r>
      <w:r w:rsidRPr="00DB4B75">
        <w:rPr>
          <w:rFonts w:eastAsia="Times New Roman"/>
          <w:lang w:val="fr-FR"/>
        </w:rPr>
        <w:t xml:space="preserve"> La </w:t>
      </w:r>
      <w:r>
        <w:rPr>
          <w:rFonts w:eastAsia="Times New Roman"/>
          <w:lang w:val="fr-FR"/>
        </w:rPr>
        <w:t xml:space="preserve">fabrication </w:t>
      </w:r>
      <w:r w:rsidRPr="00DB4B75">
        <w:rPr>
          <w:rFonts w:eastAsia="Times New Roman"/>
          <w:lang w:val="fr-FR"/>
        </w:rPr>
        <w:t xml:space="preserve">artisanale de décorations </w:t>
      </w:r>
      <w:r>
        <w:rPr>
          <w:rFonts w:eastAsia="Times New Roman"/>
          <w:lang w:val="fr-FR"/>
        </w:rPr>
        <w:t>de Noël en perles de verre soufflé était</w:t>
      </w:r>
      <w:r w:rsidRPr="00DB4B75">
        <w:rPr>
          <w:rFonts w:eastAsia="Times New Roman"/>
          <w:lang w:val="fr-FR"/>
        </w:rPr>
        <w:t xml:space="preserve"> une pratique traditionnelle liée à la produc</w:t>
      </w:r>
      <w:r>
        <w:rPr>
          <w:rFonts w:eastAsia="Times New Roman"/>
          <w:lang w:val="fr-FR"/>
        </w:rPr>
        <w:t xml:space="preserve">tion de verre en Bohême du Nord, région </w:t>
      </w:r>
      <w:r w:rsidRPr="00DB4B75">
        <w:rPr>
          <w:rFonts w:eastAsia="Times New Roman"/>
          <w:lang w:val="fr-FR"/>
        </w:rPr>
        <w:t xml:space="preserve">où </w:t>
      </w:r>
      <w:r>
        <w:rPr>
          <w:rFonts w:eastAsia="Times New Roman"/>
          <w:lang w:val="fr-FR"/>
        </w:rPr>
        <w:t xml:space="preserve">l’on produisait </w:t>
      </w:r>
      <w:r w:rsidRPr="00DB4B75">
        <w:rPr>
          <w:rFonts w:eastAsia="Times New Roman"/>
          <w:lang w:val="fr-FR"/>
        </w:rPr>
        <w:t>des perles de verre soufflé depuis la fin du</w:t>
      </w:r>
      <w:r>
        <w:rPr>
          <w:rFonts w:eastAsia="Times New Roman"/>
          <w:lang w:val="fr-FR"/>
        </w:rPr>
        <w:t xml:space="preserve"> XVIII</w:t>
      </w:r>
      <w:r w:rsidRPr="00DB4B75">
        <w:rPr>
          <w:rFonts w:eastAsia="Times New Roman"/>
          <w:vertAlign w:val="superscript"/>
          <w:lang w:val="fr-FR"/>
        </w:rPr>
        <w:t>e</w:t>
      </w:r>
      <w:r w:rsidR="0047554E">
        <w:rPr>
          <w:rFonts w:eastAsia="Times New Roman"/>
          <w:lang w:val="fr-FR"/>
        </w:rPr>
        <w:t xml:space="preserve"> </w:t>
      </w:r>
      <w:r w:rsidRPr="00DB4B75">
        <w:rPr>
          <w:rFonts w:eastAsia="Times New Roman"/>
          <w:lang w:val="fr-FR"/>
        </w:rPr>
        <w:t xml:space="preserve">siècle. </w:t>
      </w:r>
      <w:r>
        <w:rPr>
          <w:rFonts w:eastAsia="Times New Roman"/>
          <w:lang w:val="fr-FR"/>
        </w:rPr>
        <w:t>Outre la constitution d’</w:t>
      </w:r>
      <w:r w:rsidRPr="00DB4B75">
        <w:rPr>
          <w:rFonts w:eastAsia="Times New Roman"/>
          <w:lang w:val="fr-FR"/>
        </w:rPr>
        <w:t xml:space="preserve">une source </w:t>
      </w:r>
      <w:r>
        <w:rPr>
          <w:rFonts w:eastAsia="Times New Roman"/>
          <w:lang w:val="fr-FR"/>
        </w:rPr>
        <w:t xml:space="preserve">de revenus pour les </w:t>
      </w:r>
      <w:r w:rsidRPr="00DB4B75">
        <w:rPr>
          <w:rFonts w:eastAsia="Times New Roman"/>
          <w:lang w:val="fr-FR"/>
        </w:rPr>
        <w:t>détenteurs</w:t>
      </w:r>
      <w:r>
        <w:rPr>
          <w:rFonts w:eastAsia="Times New Roman"/>
          <w:lang w:val="fr-FR"/>
        </w:rPr>
        <w:t>, la pratique renforçait</w:t>
      </w:r>
      <w:r w:rsidRPr="00DB4B75">
        <w:rPr>
          <w:rFonts w:eastAsia="Times New Roman"/>
          <w:lang w:val="fr-FR"/>
        </w:rPr>
        <w:t xml:space="preserve"> les relations familiales et encourage</w:t>
      </w:r>
      <w:r>
        <w:rPr>
          <w:rFonts w:eastAsia="Times New Roman"/>
          <w:lang w:val="fr-FR"/>
        </w:rPr>
        <w:t>ait</w:t>
      </w:r>
      <w:r w:rsidRPr="00DB4B75">
        <w:rPr>
          <w:rFonts w:eastAsia="Times New Roman"/>
          <w:lang w:val="fr-FR"/>
        </w:rPr>
        <w:t xml:space="preserve"> les relations intergénérationnelles. D'après les informations contenues dans le dossier, la candidature</w:t>
      </w:r>
      <w:r>
        <w:rPr>
          <w:rFonts w:eastAsia="Times New Roman"/>
          <w:lang w:val="fr-FR"/>
        </w:rPr>
        <w:t xml:space="preserve"> </w:t>
      </w:r>
      <w:r w:rsidRPr="00DB4B75">
        <w:rPr>
          <w:rFonts w:eastAsia="Times New Roman"/>
          <w:lang w:val="fr-FR"/>
        </w:rPr>
        <w:t>satisfaisait aux critères R.3 et R.</w:t>
      </w:r>
      <w:r w:rsidR="00CC4D92">
        <w:rPr>
          <w:rFonts w:eastAsia="Times New Roman"/>
          <w:lang w:val="fr-FR"/>
        </w:rPr>
        <w:t>5. L'État soumissionnaire démontrait</w:t>
      </w:r>
      <w:r w:rsidRPr="00DB4B75">
        <w:rPr>
          <w:rFonts w:eastAsia="Times New Roman"/>
          <w:lang w:val="fr-FR"/>
        </w:rPr>
        <w:t xml:space="preserve"> </w:t>
      </w:r>
      <w:r>
        <w:rPr>
          <w:rFonts w:eastAsia="Times New Roman"/>
          <w:lang w:val="fr-FR"/>
        </w:rPr>
        <w:t xml:space="preserve">de quelle façon </w:t>
      </w:r>
      <w:r w:rsidRPr="00DB4B75">
        <w:rPr>
          <w:rFonts w:eastAsia="Times New Roman"/>
          <w:lang w:val="fr-FR"/>
        </w:rPr>
        <w:t xml:space="preserve">la viabilité de l'élément était assurée grâce à diverses mesures de sauvegarde, allant d'initiatives d'inventaire à des expositions et des activités </w:t>
      </w:r>
      <w:r>
        <w:rPr>
          <w:rFonts w:eastAsia="Times New Roman"/>
          <w:lang w:val="fr-FR"/>
        </w:rPr>
        <w:t>de sensibilisation. Le dossier démontrait</w:t>
      </w:r>
      <w:r w:rsidRPr="00DB4B75">
        <w:rPr>
          <w:rFonts w:eastAsia="Times New Roman"/>
          <w:lang w:val="fr-FR"/>
        </w:rPr>
        <w:t xml:space="preserve"> l'engagement de l'État à soutenir la sauvegarde de l'élément, en fournissant des ressources financières et en élaborant un cadre politique. L'élément a</w:t>
      </w:r>
      <w:r>
        <w:rPr>
          <w:rFonts w:eastAsia="Times New Roman"/>
          <w:lang w:val="fr-FR"/>
        </w:rPr>
        <w:t>vait</w:t>
      </w:r>
      <w:r w:rsidRPr="00DB4B75">
        <w:rPr>
          <w:rFonts w:eastAsia="Times New Roman"/>
          <w:lang w:val="fr-FR"/>
        </w:rPr>
        <w:t xml:space="preserve"> été identifié avec la participation des communautés concernées. Toutefois, l'Organe d'évaluation a</w:t>
      </w:r>
      <w:r>
        <w:rPr>
          <w:rFonts w:eastAsia="Times New Roman"/>
          <w:lang w:val="fr-FR"/>
        </w:rPr>
        <w:t>vait</w:t>
      </w:r>
      <w:r w:rsidRPr="00DB4B75">
        <w:rPr>
          <w:rFonts w:eastAsia="Times New Roman"/>
          <w:lang w:val="fr-FR"/>
        </w:rPr>
        <w:t xml:space="preserve"> estimé que les informations étaient insuffisantes pour évaluer les critères R.1, R.2 et R.4. La description de l'élément f</w:t>
      </w:r>
      <w:r>
        <w:rPr>
          <w:rFonts w:eastAsia="Times New Roman"/>
          <w:lang w:val="fr-FR"/>
        </w:rPr>
        <w:t>aisait souvent référence à une « fabrique mère »</w:t>
      </w:r>
      <w:r w:rsidRPr="00DB4B75">
        <w:rPr>
          <w:rFonts w:eastAsia="Times New Roman"/>
          <w:lang w:val="fr-FR"/>
        </w:rPr>
        <w:t xml:space="preserve">, qui était présentée comme le principal intermédiaire entre les praticiens et le grand public, sans aucune explication des relations entre les détenteurs de </w:t>
      </w:r>
      <w:r>
        <w:rPr>
          <w:rFonts w:eastAsia="Times New Roman"/>
          <w:lang w:val="fr-FR"/>
        </w:rPr>
        <w:t>la tradition et la fabrique</w:t>
      </w:r>
      <w:r w:rsidR="00CC4D92">
        <w:rPr>
          <w:rFonts w:eastAsia="Times New Roman"/>
          <w:lang w:val="fr-FR"/>
        </w:rPr>
        <w:t>. Le dossier n’expliquait</w:t>
      </w:r>
      <w:r w:rsidRPr="00DB4B75">
        <w:rPr>
          <w:rFonts w:eastAsia="Times New Roman"/>
          <w:lang w:val="fr-FR"/>
        </w:rPr>
        <w:t xml:space="preserve"> pas la nature et la fonction de cette</w:t>
      </w:r>
      <w:r>
        <w:rPr>
          <w:rFonts w:eastAsia="Times New Roman"/>
          <w:lang w:val="fr-FR"/>
        </w:rPr>
        <w:t xml:space="preserve"> fabrique</w:t>
      </w:r>
      <w:r w:rsidRPr="00DB4B75">
        <w:rPr>
          <w:rFonts w:eastAsia="Times New Roman"/>
          <w:lang w:val="fr-FR"/>
        </w:rPr>
        <w:t>, ce qui soulevait de graves préoccupations quant au risqu</w:t>
      </w:r>
      <w:r>
        <w:rPr>
          <w:rFonts w:eastAsia="Times New Roman"/>
          <w:lang w:val="fr-FR"/>
        </w:rPr>
        <w:t>e de</w:t>
      </w:r>
      <w:r w:rsidRPr="00DB4B75">
        <w:rPr>
          <w:rFonts w:eastAsia="Times New Roman"/>
          <w:lang w:val="fr-FR"/>
        </w:rPr>
        <w:t xml:space="preserve"> monopole de cette pratique par une </w:t>
      </w:r>
      <w:r>
        <w:rPr>
          <w:rFonts w:eastAsia="Times New Roman"/>
          <w:lang w:val="fr-FR"/>
        </w:rPr>
        <w:t xml:space="preserve">seule </w:t>
      </w:r>
      <w:r w:rsidRPr="00DB4B75">
        <w:rPr>
          <w:rFonts w:eastAsia="Times New Roman"/>
          <w:lang w:val="fr-FR"/>
        </w:rPr>
        <w:t>entité. La candidature</w:t>
      </w:r>
      <w:r>
        <w:rPr>
          <w:rFonts w:eastAsia="Times New Roman"/>
          <w:lang w:val="fr-FR"/>
        </w:rPr>
        <w:t xml:space="preserve"> </w:t>
      </w:r>
      <w:r w:rsidRPr="00DB4B75">
        <w:rPr>
          <w:rFonts w:eastAsia="Times New Roman"/>
          <w:lang w:val="fr-FR"/>
        </w:rPr>
        <w:t>mettait fortement l'acc</w:t>
      </w:r>
      <w:r>
        <w:rPr>
          <w:rFonts w:eastAsia="Times New Roman"/>
          <w:lang w:val="fr-FR"/>
        </w:rPr>
        <w:t xml:space="preserve">ent sur les aspects commerciaux </w:t>
      </w:r>
      <w:r w:rsidRPr="00DB4B75">
        <w:rPr>
          <w:rFonts w:eastAsia="Times New Roman"/>
          <w:lang w:val="fr-FR"/>
        </w:rPr>
        <w:t>de la pratique, ce qui était préjudiciable à la promotion des fonctions sociales et culturelles de l'élément. En outre, le dossier ne montrait pas en quoi l'inscription contribuerait à la visibilité du patrimoine culturel immatériel en généra</w:t>
      </w:r>
      <w:r>
        <w:rPr>
          <w:rFonts w:eastAsia="Times New Roman"/>
          <w:lang w:val="fr-FR"/>
        </w:rPr>
        <w:t>l. Bien que le dossier mentionne</w:t>
      </w:r>
      <w:r w:rsidRPr="00DB4B75">
        <w:rPr>
          <w:rFonts w:eastAsia="Times New Roman"/>
          <w:lang w:val="fr-FR"/>
        </w:rPr>
        <w:t xml:space="preserve"> que les praticiens avaient participé à la préparation de la</w:t>
      </w:r>
      <w:r w:rsidR="00CC4D92">
        <w:rPr>
          <w:rFonts w:eastAsia="Times New Roman"/>
          <w:lang w:val="fr-FR"/>
        </w:rPr>
        <w:t xml:space="preserve"> </w:t>
      </w:r>
      <w:r w:rsidR="00CC4D92" w:rsidRPr="00CC4D92">
        <w:rPr>
          <w:rFonts w:eastAsia="Times New Roman"/>
          <w:lang w:val="fr-FR"/>
        </w:rPr>
        <w:t>candidature</w:t>
      </w:r>
      <w:r w:rsidRPr="00DB4B75">
        <w:rPr>
          <w:rFonts w:eastAsia="Times New Roman"/>
          <w:lang w:val="fr-FR"/>
        </w:rPr>
        <w:t xml:space="preserve">, il ne </w:t>
      </w:r>
      <w:r w:rsidR="00CC4D92">
        <w:rPr>
          <w:rFonts w:eastAsia="Times New Roman"/>
          <w:lang w:val="fr-FR"/>
        </w:rPr>
        <w:t xml:space="preserve">communiquait </w:t>
      </w:r>
      <w:r w:rsidRPr="00DB4B75">
        <w:rPr>
          <w:rFonts w:eastAsia="Times New Roman"/>
          <w:lang w:val="fr-FR"/>
        </w:rPr>
        <w:t xml:space="preserve">pas suffisamment d'informations pour comprendre leur rôle exact dans le processus, car la participation semblait avoir été obtenue </w:t>
      </w:r>
      <w:r w:rsidR="00CC4D92">
        <w:rPr>
          <w:rFonts w:eastAsia="Times New Roman"/>
          <w:lang w:val="fr-FR"/>
        </w:rPr>
        <w:t>à chaque étape par l’</w:t>
      </w:r>
      <w:r w:rsidR="00CC4D92" w:rsidRPr="00CC4D92">
        <w:rPr>
          <w:rFonts w:eastAsia="Times New Roman"/>
          <w:lang w:val="fr-FR"/>
        </w:rPr>
        <w:t>intermédiaire</w:t>
      </w:r>
      <w:r w:rsidR="00CC4D92">
        <w:rPr>
          <w:rFonts w:eastAsia="Times New Roman"/>
          <w:lang w:val="fr-FR"/>
        </w:rPr>
        <w:t xml:space="preserve"> de la</w:t>
      </w:r>
      <w:r>
        <w:rPr>
          <w:rFonts w:eastAsia="Times New Roman"/>
          <w:lang w:val="fr-FR"/>
        </w:rPr>
        <w:t xml:space="preserve"> fabrique</w:t>
      </w:r>
      <w:r w:rsidRPr="00DB4B75">
        <w:rPr>
          <w:rFonts w:eastAsia="Times New Roman"/>
          <w:lang w:val="fr-FR"/>
        </w:rPr>
        <w:t xml:space="preserve"> mère </w:t>
      </w:r>
      <w:r w:rsidR="00CC4D92">
        <w:rPr>
          <w:rFonts w:eastAsia="Times New Roman"/>
          <w:lang w:val="fr-FR"/>
        </w:rPr>
        <w:t xml:space="preserve">agissant en tant qu’intermédiaire </w:t>
      </w:r>
      <w:r w:rsidRPr="00DB4B75">
        <w:rPr>
          <w:rFonts w:eastAsia="Times New Roman"/>
          <w:lang w:val="fr-FR"/>
        </w:rPr>
        <w:t>principal. De plu</w:t>
      </w:r>
      <w:r w:rsidR="00CC4D92">
        <w:rPr>
          <w:rFonts w:eastAsia="Times New Roman"/>
          <w:lang w:val="fr-FR"/>
        </w:rPr>
        <w:t>s, aucun consentement de la fabrique mère n'était</w:t>
      </w:r>
      <w:r w:rsidR="0047554E">
        <w:rPr>
          <w:rFonts w:eastAsia="Times New Roman"/>
          <w:lang w:val="fr-FR"/>
        </w:rPr>
        <w:t xml:space="preserve"> donné, bien que</w:t>
      </w:r>
      <w:r w:rsidRPr="00DB4B75">
        <w:rPr>
          <w:rFonts w:eastAsia="Times New Roman"/>
          <w:lang w:val="fr-FR"/>
        </w:rPr>
        <w:t xml:space="preserve"> </w:t>
      </w:r>
      <w:r w:rsidR="00CC4D92">
        <w:rPr>
          <w:rFonts w:eastAsia="Times New Roman"/>
          <w:lang w:val="fr-FR"/>
        </w:rPr>
        <w:t>c</w:t>
      </w:r>
      <w:r w:rsidRPr="00DB4B75">
        <w:rPr>
          <w:rFonts w:eastAsia="Times New Roman"/>
          <w:lang w:val="fr-FR"/>
        </w:rPr>
        <w:t>elle</w:t>
      </w:r>
      <w:r w:rsidR="0047554E">
        <w:rPr>
          <w:rFonts w:eastAsia="Times New Roman"/>
          <w:lang w:val="fr-FR"/>
        </w:rPr>
        <w:t xml:space="preserve">-ci soit </w:t>
      </w:r>
      <w:r w:rsidRPr="00DB4B75">
        <w:rPr>
          <w:rFonts w:eastAsia="Times New Roman"/>
          <w:lang w:val="fr-FR"/>
        </w:rPr>
        <w:t>présentée comme une partie prenante clé. En conséquence, l'Organe d'évaluation recomman</w:t>
      </w:r>
      <w:r w:rsidR="00CC4D92">
        <w:rPr>
          <w:rFonts w:eastAsia="Times New Roman"/>
          <w:lang w:val="fr-FR"/>
        </w:rPr>
        <w:t>dait</w:t>
      </w:r>
      <w:r w:rsidRPr="00DB4B75">
        <w:rPr>
          <w:rFonts w:eastAsia="Times New Roman"/>
          <w:lang w:val="fr-FR"/>
        </w:rPr>
        <w:t xml:space="preserve"> que le Comité r</w:t>
      </w:r>
      <w:r w:rsidR="00CC4D92">
        <w:rPr>
          <w:rFonts w:eastAsia="Times New Roman"/>
          <w:lang w:val="fr-FR"/>
        </w:rPr>
        <w:t xml:space="preserve">envoie </w:t>
      </w:r>
      <w:r w:rsidRPr="00DB4B75">
        <w:rPr>
          <w:rFonts w:eastAsia="Times New Roman"/>
          <w:lang w:val="fr-FR"/>
        </w:rPr>
        <w:t xml:space="preserve">la </w:t>
      </w:r>
      <w:r w:rsidR="00CC4D92">
        <w:rPr>
          <w:rFonts w:eastAsia="Times New Roman"/>
          <w:lang w:val="fr-FR"/>
        </w:rPr>
        <w:t xml:space="preserve">fabrication </w:t>
      </w:r>
      <w:r w:rsidRPr="00DB4B75">
        <w:rPr>
          <w:rFonts w:eastAsia="Times New Roman"/>
          <w:lang w:val="fr-FR"/>
        </w:rPr>
        <w:t xml:space="preserve">artisanale de décorations de Noël </w:t>
      </w:r>
      <w:r w:rsidR="00CC4D92">
        <w:rPr>
          <w:rFonts w:eastAsia="Times New Roman"/>
          <w:lang w:val="fr-FR"/>
        </w:rPr>
        <w:t>en perles de verre soufflé</w:t>
      </w:r>
      <w:r w:rsidR="0047554E" w:rsidRPr="0047554E">
        <w:rPr>
          <w:rFonts w:eastAsia="Times New Roman"/>
          <w:lang w:val="fr-FR"/>
        </w:rPr>
        <w:t xml:space="preserve"> </w:t>
      </w:r>
      <w:r w:rsidR="0047554E">
        <w:rPr>
          <w:rFonts w:eastAsia="Times New Roman"/>
          <w:lang w:val="fr-FR"/>
        </w:rPr>
        <w:t>à l'État soumissionnaire</w:t>
      </w:r>
      <w:r w:rsidRPr="00DB4B75">
        <w:rPr>
          <w:rFonts w:eastAsia="Times New Roman"/>
          <w:lang w:val="fr-FR"/>
        </w:rPr>
        <w:t>.</w:t>
      </w:r>
    </w:p>
    <w:p w14:paraId="6C552ACB" w14:textId="71552B9D" w:rsidR="00CC4D92" w:rsidRPr="00CC4D92" w:rsidRDefault="00CC4D92" w:rsidP="00192D08">
      <w:pPr>
        <w:pStyle w:val="Orateurengris"/>
        <w:spacing w:before="120"/>
        <w:ind w:left="709" w:hanging="709"/>
        <w:rPr>
          <w:lang w:val="fr-FR"/>
        </w:rPr>
      </w:pPr>
      <w:r>
        <w:rPr>
          <w:lang w:val="fr-FR"/>
        </w:rPr>
        <w:t xml:space="preserve">Le </w:t>
      </w:r>
      <w:r w:rsidRPr="00CC4D92">
        <w:rPr>
          <w:b/>
          <w:lang w:val="fr-FR"/>
        </w:rPr>
        <w:t>Président</w:t>
      </w:r>
      <w:r>
        <w:rPr>
          <w:lang w:val="fr-FR"/>
        </w:rPr>
        <w:t xml:space="preserve"> a noté qu’aucun </w:t>
      </w:r>
      <w:r w:rsidRPr="00CC4D92">
        <w:rPr>
          <w:lang w:val="fr-FR"/>
        </w:rPr>
        <w:t>amendement</w:t>
      </w:r>
      <w:r>
        <w:rPr>
          <w:lang w:val="fr-FR"/>
        </w:rPr>
        <w:t xml:space="preserve"> n’avait été reçu, mais que la Pologne demandait l’ouverture d’un débat. </w:t>
      </w:r>
    </w:p>
    <w:p w14:paraId="4715C949" w14:textId="58AC366E" w:rsidR="00CC4D92" w:rsidRDefault="00CC4D92" w:rsidP="00192D08">
      <w:pPr>
        <w:pStyle w:val="Orateurengris"/>
        <w:spacing w:before="120"/>
        <w:ind w:left="709" w:hanging="709"/>
        <w:rPr>
          <w:lang w:val="fr-FR"/>
        </w:rPr>
      </w:pPr>
      <w:r w:rsidRPr="00CC4D92">
        <w:rPr>
          <w:lang w:val="fr-FR"/>
        </w:rPr>
        <w:t xml:space="preserve">La </w:t>
      </w:r>
      <w:r w:rsidRPr="00716FEC">
        <w:rPr>
          <w:b/>
          <w:lang w:val="fr-FR"/>
        </w:rPr>
        <w:t>délégation de la Pologne</w:t>
      </w:r>
      <w:r w:rsidRPr="00CC4D92">
        <w:rPr>
          <w:lang w:val="fr-FR"/>
        </w:rPr>
        <w:t xml:space="preserve"> a d</w:t>
      </w:r>
      <w:r w:rsidR="00716FEC">
        <w:rPr>
          <w:lang w:val="fr-FR"/>
        </w:rPr>
        <w:t xml:space="preserve">emandé d'ouvrir le débat sur cette </w:t>
      </w:r>
      <w:r w:rsidR="00716FEC" w:rsidRPr="00716FEC">
        <w:rPr>
          <w:lang w:val="fr-FR"/>
        </w:rPr>
        <w:t>candidature</w:t>
      </w:r>
      <w:r w:rsidR="00716FEC">
        <w:rPr>
          <w:lang w:val="fr-FR"/>
        </w:rPr>
        <w:t xml:space="preserve"> </w:t>
      </w:r>
      <w:r w:rsidRPr="00CC4D92">
        <w:rPr>
          <w:lang w:val="fr-FR"/>
        </w:rPr>
        <w:t>car</w:t>
      </w:r>
      <w:r w:rsidR="00716FEC">
        <w:rPr>
          <w:lang w:val="fr-FR"/>
        </w:rPr>
        <w:t xml:space="preserve"> elle était convaincue que l'État </w:t>
      </w:r>
      <w:r w:rsidRPr="00CC4D92">
        <w:rPr>
          <w:lang w:val="fr-FR"/>
        </w:rPr>
        <w:t>partie devrait avoir la possibilité de partager des informations complémentaires sur le dossier de</w:t>
      </w:r>
      <w:r w:rsidR="00716FEC">
        <w:rPr>
          <w:lang w:val="fr-FR"/>
        </w:rPr>
        <w:t xml:space="preserve"> </w:t>
      </w:r>
      <w:r w:rsidR="00716FEC" w:rsidRPr="00716FEC">
        <w:rPr>
          <w:lang w:val="fr-FR"/>
        </w:rPr>
        <w:t>candidature</w:t>
      </w:r>
      <w:r w:rsidRPr="00CC4D92">
        <w:rPr>
          <w:lang w:val="fr-FR"/>
        </w:rPr>
        <w:t>.</w:t>
      </w:r>
      <w:r w:rsidR="00716FEC">
        <w:rPr>
          <w:lang w:val="fr-FR"/>
        </w:rPr>
        <w:t xml:space="preserve"> Pour parler franchement</w:t>
      </w:r>
      <w:r w:rsidRPr="00CC4D92">
        <w:rPr>
          <w:lang w:val="fr-FR"/>
        </w:rPr>
        <w:t>, connaissant l'expertise de</w:t>
      </w:r>
      <w:r w:rsidR="00716FEC">
        <w:rPr>
          <w:lang w:val="fr-FR"/>
        </w:rPr>
        <w:t>s collègues tchèques, elle était</w:t>
      </w:r>
      <w:r w:rsidRPr="00CC4D92">
        <w:rPr>
          <w:lang w:val="fr-FR"/>
        </w:rPr>
        <w:t xml:space="preserve"> étonnée que trois des cinq critères</w:t>
      </w:r>
      <w:r w:rsidR="00716FEC">
        <w:rPr>
          <w:lang w:val="fr-FR"/>
        </w:rPr>
        <w:t xml:space="preserve"> ne soient pas remplis et elle souhaitait que soient précisées, d’une part, les relations entre la « fabrique mère »</w:t>
      </w:r>
      <w:r w:rsidRPr="00CC4D92">
        <w:rPr>
          <w:lang w:val="fr-FR"/>
        </w:rPr>
        <w:t xml:space="preserve"> et les </w:t>
      </w:r>
      <w:r w:rsidR="00716FEC" w:rsidRPr="00716FEC">
        <w:rPr>
          <w:lang w:val="fr-FR"/>
        </w:rPr>
        <w:t>détenteurs</w:t>
      </w:r>
      <w:r w:rsidR="00716FEC">
        <w:rPr>
          <w:lang w:val="fr-FR"/>
        </w:rPr>
        <w:t xml:space="preserve"> </w:t>
      </w:r>
      <w:r w:rsidRPr="00CC4D92">
        <w:rPr>
          <w:lang w:val="fr-FR"/>
        </w:rPr>
        <w:t xml:space="preserve">de </w:t>
      </w:r>
      <w:r w:rsidR="00716FEC">
        <w:rPr>
          <w:lang w:val="fr-FR"/>
        </w:rPr>
        <w:t>la tradition</w:t>
      </w:r>
      <w:r w:rsidR="00DF247F">
        <w:rPr>
          <w:lang w:val="fr-FR"/>
        </w:rPr>
        <w:t>, et</w:t>
      </w:r>
      <w:r w:rsidR="00716FEC">
        <w:rPr>
          <w:lang w:val="fr-FR"/>
        </w:rPr>
        <w:t>, d’autre part, l</w:t>
      </w:r>
      <w:r w:rsidRPr="00CC4D92">
        <w:rPr>
          <w:lang w:val="fr-FR"/>
        </w:rPr>
        <w:t>a manière dont la vent</w:t>
      </w:r>
      <w:r w:rsidR="00716FEC">
        <w:rPr>
          <w:lang w:val="fr-FR"/>
        </w:rPr>
        <w:t>e de ces décorations contribuait</w:t>
      </w:r>
      <w:r w:rsidRPr="00CC4D92">
        <w:rPr>
          <w:lang w:val="fr-FR"/>
        </w:rPr>
        <w:t xml:space="preserve"> au développement durable de la communauté et de cette pratique.</w:t>
      </w:r>
    </w:p>
    <w:p w14:paraId="35B063A7" w14:textId="62D2FE20" w:rsidR="00DF247F" w:rsidRPr="00B05E79" w:rsidRDefault="00DF247F" w:rsidP="00B05E79">
      <w:pPr>
        <w:pStyle w:val="Orateurengris"/>
        <w:spacing w:before="120"/>
        <w:ind w:left="709" w:hanging="709"/>
        <w:rPr>
          <w:lang w:val="fr-FR"/>
        </w:rPr>
      </w:pPr>
      <w:r w:rsidRPr="00DF247F">
        <w:rPr>
          <w:lang w:val="fr-FR"/>
        </w:rPr>
        <w:t xml:space="preserve">La </w:t>
      </w:r>
      <w:r w:rsidRPr="00B05E79">
        <w:rPr>
          <w:b/>
          <w:lang w:val="fr-FR"/>
        </w:rPr>
        <w:t>délégation du Kazakhstan</w:t>
      </w:r>
      <w:r w:rsidRPr="00DF247F">
        <w:rPr>
          <w:lang w:val="fr-FR"/>
        </w:rPr>
        <w:t xml:space="preserve"> </w:t>
      </w:r>
      <w:r w:rsidR="00B05E79">
        <w:rPr>
          <w:lang w:val="fr-FR"/>
        </w:rPr>
        <w:t xml:space="preserve">soutenait </w:t>
      </w:r>
      <w:r w:rsidRPr="00DF247F">
        <w:rPr>
          <w:lang w:val="fr-FR"/>
        </w:rPr>
        <w:t xml:space="preserve">la proposition de la Pologne d'ouvrir le dossier </w:t>
      </w:r>
      <w:r w:rsidR="00B05E79">
        <w:rPr>
          <w:lang w:val="fr-FR"/>
        </w:rPr>
        <w:t>à au débat</w:t>
      </w:r>
      <w:r w:rsidRPr="00DF247F">
        <w:rPr>
          <w:lang w:val="fr-FR"/>
        </w:rPr>
        <w:t xml:space="preserve">. Représentant à la fois les artisans ruraux de Tchéquie et </w:t>
      </w:r>
      <w:r w:rsidR="00B05E79">
        <w:rPr>
          <w:lang w:val="fr-FR"/>
        </w:rPr>
        <w:t>une marque réputée de tradition de soufflage de</w:t>
      </w:r>
      <w:r w:rsidRPr="00DF247F">
        <w:rPr>
          <w:lang w:val="fr-FR"/>
        </w:rPr>
        <w:t xml:space="preserve"> </w:t>
      </w:r>
      <w:r w:rsidR="00B05E79">
        <w:rPr>
          <w:lang w:val="fr-FR"/>
        </w:rPr>
        <w:t>verre de Bohême, la délégation estimait</w:t>
      </w:r>
      <w:r w:rsidRPr="00DF247F">
        <w:rPr>
          <w:lang w:val="fr-FR"/>
        </w:rPr>
        <w:t xml:space="preserve"> que l'élément répondait à la plupart sinon à toutes les exigences de la Convention </w:t>
      </w:r>
      <w:r w:rsidR="00B05E79">
        <w:rPr>
          <w:lang w:val="fr-FR"/>
        </w:rPr>
        <w:t>en matière de</w:t>
      </w:r>
      <w:r w:rsidRPr="00DF247F">
        <w:rPr>
          <w:lang w:val="fr-FR"/>
        </w:rPr>
        <w:t xml:space="preserve"> patrimoine cult</w:t>
      </w:r>
      <w:r w:rsidR="00B05E79">
        <w:rPr>
          <w:lang w:val="fr-FR"/>
        </w:rPr>
        <w:t>ur</w:t>
      </w:r>
      <w:r w:rsidR="001867B5">
        <w:rPr>
          <w:lang w:val="fr-FR"/>
        </w:rPr>
        <w:t>el immatériel. Compte tenu des</w:t>
      </w:r>
      <w:r w:rsidR="00B05E79">
        <w:rPr>
          <w:lang w:val="fr-FR"/>
        </w:rPr>
        <w:t xml:space="preserve"> difficulté</w:t>
      </w:r>
      <w:r w:rsidR="001867B5">
        <w:rPr>
          <w:lang w:val="fr-FR"/>
        </w:rPr>
        <w:t xml:space="preserve">s auxquelles </w:t>
      </w:r>
      <w:r w:rsidR="00B05E79">
        <w:rPr>
          <w:lang w:val="fr-FR"/>
        </w:rPr>
        <w:t>étaient</w:t>
      </w:r>
      <w:r w:rsidRPr="00DF247F">
        <w:rPr>
          <w:lang w:val="fr-FR"/>
        </w:rPr>
        <w:t xml:space="preserve"> confrontés de nombreux artisa</w:t>
      </w:r>
      <w:r w:rsidR="00B05E79">
        <w:rPr>
          <w:lang w:val="fr-FR"/>
        </w:rPr>
        <w:t>ns et artistes pour faire connaître et vendre</w:t>
      </w:r>
      <w:r w:rsidRPr="00DF247F">
        <w:rPr>
          <w:lang w:val="fr-FR"/>
        </w:rPr>
        <w:t xml:space="preserve"> </w:t>
      </w:r>
      <w:r w:rsidR="00B05E79">
        <w:rPr>
          <w:lang w:val="fr-FR"/>
        </w:rPr>
        <w:t xml:space="preserve">leurs produits, </w:t>
      </w:r>
      <w:r w:rsidR="00AB7EE1">
        <w:rPr>
          <w:lang w:val="fr-FR"/>
        </w:rPr>
        <w:t>elle estimait que le rôle de la</w:t>
      </w:r>
      <w:r w:rsidRPr="00DF247F">
        <w:rPr>
          <w:lang w:val="fr-FR"/>
        </w:rPr>
        <w:t xml:space="preserve"> </w:t>
      </w:r>
      <w:r w:rsidR="00B05E79">
        <w:rPr>
          <w:lang w:val="fr-FR"/>
        </w:rPr>
        <w:t xml:space="preserve">fabrique </w:t>
      </w:r>
      <w:r w:rsidR="00B05E79" w:rsidRPr="00B05E79">
        <w:rPr>
          <w:lang w:val="fr-FR"/>
        </w:rPr>
        <w:t>intermédiaire</w:t>
      </w:r>
      <w:r w:rsidR="00B05E79">
        <w:rPr>
          <w:lang w:val="fr-FR"/>
        </w:rPr>
        <w:t xml:space="preserve"> </w:t>
      </w:r>
      <w:r w:rsidRPr="00DF247F">
        <w:rPr>
          <w:lang w:val="fr-FR"/>
        </w:rPr>
        <w:t>en tant que distributeur était très utile et ne compromettait pas vraiment la viabilité de l'élément. Comme indiqué dans la</w:t>
      </w:r>
      <w:r w:rsidR="00B05E79">
        <w:rPr>
          <w:lang w:val="fr-FR"/>
        </w:rPr>
        <w:t xml:space="preserve"> </w:t>
      </w:r>
      <w:r w:rsidR="00B05E79" w:rsidRPr="00B05E79">
        <w:rPr>
          <w:lang w:val="fr-FR"/>
        </w:rPr>
        <w:t>candidature</w:t>
      </w:r>
      <w:r w:rsidRPr="00B05E79">
        <w:rPr>
          <w:lang w:val="fr-FR"/>
        </w:rPr>
        <w:t xml:space="preserve">, les artisans </w:t>
      </w:r>
      <w:r w:rsidR="00B05E79">
        <w:rPr>
          <w:lang w:val="fr-FR"/>
        </w:rPr>
        <w:t xml:space="preserve">étaient </w:t>
      </w:r>
      <w:r w:rsidRPr="00B05E79">
        <w:rPr>
          <w:lang w:val="fr-FR"/>
        </w:rPr>
        <w:t>libres d'organiser leurs ateliers à domicile, de gérer leur temps de travail, de créer et d'inventer de nouveaux modèles, ainsi que de transmettre leurs compétences au sein de leurs familles et de leurs communautés. Ainsi, le principe de commissi</w:t>
      </w:r>
      <w:r w:rsidR="00B05E79">
        <w:rPr>
          <w:lang w:val="fr-FR"/>
        </w:rPr>
        <w:t>on et de coopération via l’usine de distribution pouv</w:t>
      </w:r>
      <w:r w:rsidRPr="00B05E79">
        <w:rPr>
          <w:lang w:val="fr-FR"/>
        </w:rPr>
        <w:t>ai</w:t>
      </w:r>
      <w:r w:rsidR="001867B5">
        <w:rPr>
          <w:lang w:val="fr-FR"/>
        </w:rPr>
        <w:t xml:space="preserve">t être perçu comme un moyen d’aider et </w:t>
      </w:r>
      <w:r w:rsidR="0047554E">
        <w:rPr>
          <w:lang w:val="fr-FR"/>
        </w:rPr>
        <w:t xml:space="preserve">de </w:t>
      </w:r>
      <w:r w:rsidR="001867B5">
        <w:rPr>
          <w:lang w:val="fr-FR"/>
        </w:rPr>
        <w:t>soutenir</w:t>
      </w:r>
      <w:r w:rsidRPr="00B05E79">
        <w:rPr>
          <w:lang w:val="fr-FR"/>
        </w:rPr>
        <w:t xml:space="preserve"> l'artisanat local en identifiant le marché, en assurant un revenu régulier aux artisans, en maintenant des normes de qualité et en </w:t>
      </w:r>
      <w:r w:rsidR="0047554E">
        <w:rPr>
          <w:lang w:val="fr-FR"/>
        </w:rPr>
        <w:t xml:space="preserve">popularisant les </w:t>
      </w:r>
      <w:r w:rsidRPr="00B05E79">
        <w:rPr>
          <w:lang w:val="fr-FR"/>
        </w:rPr>
        <w:t>at</w:t>
      </w:r>
      <w:r w:rsidR="005A0005">
        <w:rPr>
          <w:lang w:val="fr-FR"/>
        </w:rPr>
        <w:t>elier</w:t>
      </w:r>
      <w:r w:rsidR="0047554E">
        <w:rPr>
          <w:lang w:val="fr-FR"/>
        </w:rPr>
        <w:t>s de formation auprès des utilisateurs. La délégation demandait</w:t>
      </w:r>
      <w:r w:rsidR="001867B5">
        <w:rPr>
          <w:lang w:val="fr-FR"/>
        </w:rPr>
        <w:t xml:space="preserve"> </w:t>
      </w:r>
      <w:r w:rsidR="0047554E">
        <w:rPr>
          <w:lang w:val="fr-FR"/>
        </w:rPr>
        <w:t xml:space="preserve">donc </w:t>
      </w:r>
      <w:r w:rsidR="001867B5">
        <w:rPr>
          <w:lang w:val="fr-FR"/>
        </w:rPr>
        <w:t xml:space="preserve">à l’État </w:t>
      </w:r>
      <w:r w:rsidRPr="00B05E79">
        <w:rPr>
          <w:lang w:val="fr-FR"/>
        </w:rPr>
        <w:t xml:space="preserve">partie </w:t>
      </w:r>
      <w:r w:rsidR="005A0005">
        <w:rPr>
          <w:lang w:val="fr-FR"/>
        </w:rPr>
        <w:t xml:space="preserve">d’expliquer </w:t>
      </w:r>
      <w:r w:rsidRPr="00B05E79">
        <w:rPr>
          <w:lang w:val="fr-FR"/>
        </w:rPr>
        <w:t>le rôle de l'usine</w:t>
      </w:r>
      <w:r w:rsidR="001867B5">
        <w:rPr>
          <w:lang w:val="fr-FR"/>
        </w:rPr>
        <w:t>,</w:t>
      </w:r>
      <w:r w:rsidRPr="00B05E79">
        <w:rPr>
          <w:lang w:val="fr-FR"/>
        </w:rPr>
        <w:t xml:space="preserve"> et </w:t>
      </w:r>
      <w:r w:rsidR="005A0005">
        <w:rPr>
          <w:lang w:val="fr-FR"/>
        </w:rPr>
        <w:t xml:space="preserve">de présenter les </w:t>
      </w:r>
      <w:r w:rsidRPr="00B05E79">
        <w:rPr>
          <w:lang w:val="fr-FR"/>
        </w:rPr>
        <w:t xml:space="preserve">améliorations </w:t>
      </w:r>
      <w:r w:rsidR="005A0005">
        <w:rPr>
          <w:lang w:val="fr-FR"/>
        </w:rPr>
        <w:t>qu’</w:t>
      </w:r>
      <w:r w:rsidRPr="00B05E79">
        <w:rPr>
          <w:lang w:val="fr-FR"/>
        </w:rPr>
        <w:t xml:space="preserve">il proposerait à la </w:t>
      </w:r>
      <w:r w:rsidR="001867B5" w:rsidRPr="001867B5">
        <w:rPr>
          <w:lang w:val="fr-FR"/>
        </w:rPr>
        <w:t>candidature</w:t>
      </w:r>
      <w:r w:rsidR="001867B5">
        <w:rPr>
          <w:lang w:val="fr-FR"/>
        </w:rPr>
        <w:t xml:space="preserve"> si celle-ci devait échouer au cours du présent cycle. </w:t>
      </w:r>
    </w:p>
    <w:p w14:paraId="5B9D1BF3" w14:textId="40BBC93E" w:rsidR="005A0005" w:rsidRDefault="005A0005" w:rsidP="00192D08">
      <w:pPr>
        <w:pStyle w:val="Orateurengris"/>
        <w:spacing w:before="120"/>
        <w:ind w:left="709" w:hanging="709"/>
        <w:rPr>
          <w:lang w:val="fr-FR"/>
        </w:rPr>
      </w:pPr>
      <w:r>
        <w:rPr>
          <w:lang w:val="fr-FR"/>
        </w:rPr>
        <w:t xml:space="preserve">La </w:t>
      </w:r>
      <w:r w:rsidRPr="005A0005">
        <w:rPr>
          <w:b/>
          <w:lang w:val="fr-FR"/>
        </w:rPr>
        <w:t>délégation de la Palestine</w:t>
      </w:r>
      <w:r>
        <w:rPr>
          <w:lang w:val="fr-FR"/>
        </w:rPr>
        <w:t xml:space="preserve">, qui soutenait les deux interventions de la Pologne et du </w:t>
      </w:r>
      <w:r w:rsidRPr="005A0005">
        <w:rPr>
          <w:lang w:val="fr-FR"/>
        </w:rPr>
        <w:t>Kazakhstan</w:t>
      </w:r>
      <w:r>
        <w:rPr>
          <w:lang w:val="fr-FR"/>
        </w:rPr>
        <w:t xml:space="preserve">, a remercié la Tchéquie d’avoir présenté cet élément à cette session, notant qu’il y avait deux éléments liés à Noël et qu’ils étaient tous les deux fantastiques. </w:t>
      </w:r>
    </w:p>
    <w:p w14:paraId="16998AEC" w14:textId="314EB9DB" w:rsidR="008A2EDE" w:rsidRDefault="008A2EDE" w:rsidP="00192D08">
      <w:pPr>
        <w:pStyle w:val="Orateurengris"/>
        <w:spacing w:before="120"/>
        <w:ind w:left="709" w:hanging="709"/>
        <w:rPr>
          <w:lang w:val="fr-FR"/>
        </w:rPr>
      </w:pPr>
      <w:r>
        <w:rPr>
          <w:lang w:val="fr-FR"/>
        </w:rPr>
        <w:t xml:space="preserve">La </w:t>
      </w:r>
      <w:r w:rsidRPr="00B50DFF">
        <w:rPr>
          <w:b/>
          <w:lang w:val="fr-FR"/>
        </w:rPr>
        <w:t>délégation de la Tchéquie</w:t>
      </w:r>
      <w:r w:rsidRPr="008A2EDE">
        <w:rPr>
          <w:lang w:val="fr-FR"/>
        </w:rPr>
        <w:t xml:space="preserve"> </w:t>
      </w:r>
      <w:r>
        <w:rPr>
          <w:lang w:val="fr-FR"/>
        </w:rPr>
        <w:t xml:space="preserve">s’est réjouie que lui soit </w:t>
      </w:r>
      <w:r w:rsidRPr="008A2EDE">
        <w:rPr>
          <w:lang w:val="fr-FR"/>
        </w:rPr>
        <w:t xml:space="preserve">donnée </w:t>
      </w:r>
      <w:r>
        <w:rPr>
          <w:lang w:val="fr-FR"/>
        </w:rPr>
        <w:t xml:space="preserve">l’occasion </w:t>
      </w:r>
      <w:r w:rsidRPr="008A2EDE">
        <w:rPr>
          <w:lang w:val="fr-FR"/>
        </w:rPr>
        <w:t>de commenter la candidature</w:t>
      </w:r>
      <w:r>
        <w:rPr>
          <w:lang w:val="fr-FR"/>
        </w:rPr>
        <w:t xml:space="preserve"> </w:t>
      </w:r>
      <w:r w:rsidRPr="008A2EDE">
        <w:rPr>
          <w:lang w:val="fr-FR"/>
        </w:rPr>
        <w:t>et a remercié l'Organe d'évaluation et les membres du Comité pour l'évaluation détaillée de son dossier. La délégation a confirmé que si trois critères ne semblaient pas avoir été remplis aux yeux de l'Organe d'évaluation, c'était dû à une combinaison de formulations inexactes</w:t>
      </w:r>
      <w:r>
        <w:rPr>
          <w:lang w:val="fr-FR"/>
        </w:rPr>
        <w:t xml:space="preserve"> et d’incompréhensions, ce qu'elle regrettait</w:t>
      </w:r>
      <w:r w:rsidRPr="008A2EDE">
        <w:rPr>
          <w:lang w:val="fr-FR"/>
        </w:rPr>
        <w:t xml:space="preserve"> beaucoup. Elle a</w:t>
      </w:r>
      <w:r>
        <w:rPr>
          <w:lang w:val="fr-FR"/>
        </w:rPr>
        <w:t>vait</w:t>
      </w:r>
      <w:r w:rsidRPr="008A2EDE">
        <w:rPr>
          <w:lang w:val="fr-FR"/>
        </w:rPr>
        <w:t xml:space="preserve"> agi </w:t>
      </w:r>
      <w:r w:rsidR="00B50DFF">
        <w:rPr>
          <w:lang w:val="fr-FR"/>
        </w:rPr>
        <w:t>de bonne foi en veillant à ce</w:t>
      </w:r>
      <w:r w:rsidRPr="008A2EDE">
        <w:rPr>
          <w:lang w:val="fr-FR"/>
        </w:rPr>
        <w:t xml:space="preserve"> que les informations saisies dans le formulaire </w:t>
      </w:r>
      <w:r w:rsidR="00B50DFF">
        <w:rPr>
          <w:lang w:val="fr-FR"/>
        </w:rPr>
        <w:t xml:space="preserve">soient </w:t>
      </w:r>
      <w:r w:rsidRPr="008A2EDE">
        <w:rPr>
          <w:lang w:val="fr-FR"/>
        </w:rPr>
        <w:t>suffisamment claires et évidentes</w:t>
      </w:r>
      <w:r w:rsidR="00B50DFF">
        <w:rPr>
          <w:lang w:val="fr-FR"/>
        </w:rPr>
        <w:t>,</w:t>
      </w:r>
      <w:r w:rsidRPr="008A2EDE">
        <w:rPr>
          <w:lang w:val="fr-FR"/>
        </w:rPr>
        <w:t xml:space="preserve"> et a</w:t>
      </w:r>
      <w:r>
        <w:rPr>
          <w:lang w:val="fr-FR"/>
        </w:rPr>
        <w:t>vait</w:t>
      </w:r>
      <w:r w:rsidRPr="008A2EDE">
        <w:rPr>
          <w:lang w:val="fr-FR"/>
        </w:rPr>
        <w:t xml:space="preserve"> fait tout son possible pour que la réponse la plus complète au critère R.1 soit fournie et décrite avec précision, comment cette</w:t>
      </w:r>
      <w:r>
        <w:rPr>
          <w:lang w:val="fr-FR"/>
        </w:rPr>
        <w:t xml:space="preserve"> fabrique</w:t>
      </w:r>
      <w:r w:rsidRPr="008A2EDE">
        <w:rPr>
          <w:lang w:val="fr-FR"/>
        </w:rPr>
        <w:t xml:space="preserve">, </w:t>
      </w:r>
      <w:r>
        <w:rPr>
          <w:lang w:val="fr-FR"/>
        </w:rPr>
        <w:t>qui tenait plus de l’atelier familial, fonctionnait</w:t>
      </w:r>
      <w:r w:rsidRPr="008A2EDE">
        <w:rPr>
          <w:lang w:val="fr-FR"/>
        </w:rPr>
        <w:t xml:space="preserve"> selon une division du travail </w:t>
      </w:r>
      <w:r>
        <w:rPr>
          <w:lang w:val="fr-FR"/>
        </w:rPr>
        <w:t xml:space="preserve">manufacturier </w:t>
      </w:r>
      <w:r w:rsidRPr="008A2EDE">
        <w:rPr>
          <w:lang w:val="fr-FR"/>
        </w:rPr>
        <w:t xml:space="preserve">typique avec des fabricants individuels travaillant à domicile. La délégation a assuré </w:t>
      </w:r>
      <w:r>
        <w:rPr>
          <w:lang w:val="fr-FR"/>
        </w:rPr>
        <w:t xml:space="preserve">au </w:t>
      </w:r>
      <w:r w:rsidRPr="008A2EDE">
        <w:rPr>
          <w:lang w:val="fr-FR"/>
        </w:rPr>
        <w:t xml:space="preserve">Comité qu'il </w:t>
      </w:r>
      <w:r w:rsidR="00B50DFF">
        <w:rPr>
          <w:lang w:val="fr-FR"/>
        </w:rPr>
        <w:t>n'y avait pas de monopole de production pour</w:t>
      </w:r>
      <w:r w:rsidRPr="008A2EDE">
        <w:rPr>
          <w:lang w:val="fr-FR"/>
        </w:rPr>
        <w:t xml:space="preserve"> ce type particulier de décorations de Noël, mais qu'</w:t>
      </w:r>
      <w:r>
        <w:rPr>
          <w:lang w:val="fr-FR"/>
        </w:rPr>
        <w:t>il s'agissait d'un atelier semblable à</w:t>
      </w:r>
      <w:r w:rsidRPr="008A2EDE">
        <w:rPr>
          <w:lang w:val="fr-FR"/>
        </w:rPr>
        <w:t xml:space="preserve"> ceux qui existaient dans la rég</w:t>
      </w:r>
      <w:r>
        <w:rPr>
          <w:lang w:val="fr-FR"/>
        </w:rPr>
        <w:t xml:space="preserve">ion il y a un </w:t>
      </w:r>
      <w:r w:rsidR="00AB7EE1">
        <w:rPr>
          <w:lang w:val="fr-FR"/>
        </w:rPr>
        <w:t>demi-siècle</w:t>
      </w:r>
      <w:r>
        <w:rPr>
          <w:lang w:val="fr-FR"/>
        </w:rPr>
        <w:t>. C'était</w:t>
      </w:r>
      <w:r w:rsidRPr="008A2EDE">
        <w:rPr>
          <w:lang w:val="fr-FR"/>
        </w:rPr>
        <w:t xml:space="preserve"> la seule </w:t>
      </w:r>
      <w:r>
        <w:rPr>
          <w:lang w:val="fr-FR"/>
        </w:rPr>
        <w:t xml:space="preserve">fabrique </w:t>
      </w:r>
      <w:r w:rsidRPr="008A2EDE">
        <w:rPr>
          <w:lang w:val="fr-FR"/>
        </w:rPr>
        <w:t>qui a</w:t>
      </w:r>
      <w:r>
        <w:rPr>
          <w:lang w:val="fr-FR"/>
        </w:rPr>
        <w:t>vait</w:t>
      </w:r>
      <w:r w:rsidRPr="008A2EDE">
        <w:rPr>
          <w:lang w:val="fr-FR"/>
        </w:rPr>
        <w:t xml:space="preserve"> permis </w:t>
      </w:r>
      <w:r>
        <w:rPr>
          <w:lang w:val="fr-FR"/>
        </w:rPr>
        <w:t xml:space="preserve">de ne pas oublier le savoir-faire, </w:t>
      </w:r>
      <w:r w:rsidRPr="008A2EDE">
        <w:rPr>
          <w:lang w:val="fr-FR"/>
        </w:rPr>
        <w:t>de le préserver et de le transmettre aux générations futures grâce à un travail patient avec l</w:t>
      </w:r>
      <w:r w:rsidR="00B50DFF">
        <w:rPr>
          <w:lang w:val="fr-FR"/>
        </w:rPr>
        <w:t>es praticiens individuels. C’était</w:t>
      </w:r>
      <w:r w:rsidRPr="008A2EDE">
        <w:rPr>
          <w:lang w:val="fr-FR"/>
        </w:rPr>
        <w:t xml:space="preserve"> un ga</w:t>
      </w:r>
      <w:r w:rsidR="00B50DFF">
        <w:rPr>
          <w:lang w:val="fr-FR"/>
        </w:rPr>
        <w:t>rdien des modèles locaux qui avaient été préservés mais elle</w:t>
      </w:r>
      <w:r w:rsidRPr="008A2EDE">
        <w:rPr>
          <w:lang w:val="fr-FR"/>
        </w:rPr>
        <w:t xml:space="preserve"> permet</w:t>
      </w:r>
      <w:r w:rsidR="00B50DFF">
        <w:rPr>
          <w:lang w:val="fr-FR"/>
        </w:rPr>
        <w:t>tait</w:t>
      </w:r>
      <w:r w:rsidRPr="008A2EDE">
        <w:rPr>
          <w:lang w:val="fr-FR"/>
        </w:rPr>
        <w:t xml:space="preserve"> aussi la créativité des indivi</w:t>
      </w:r>
      <w:r w:rsidR="00B50DFF">
        <w:rPr>
          <w:lang w:val="fr-FR"/>
        </w:rPr>
        <w:t>dus de sorte que l'élément n'était</w:t>
      </w:r>
      <w:r w:rsidRPr="008A2EDE">
        <w:rPr>
          <w:lang w:val="fr-FR"/>
        </w:rPr>
        <w:t xml:space="preserve"> pas piégé dans des formes conservatrice</w:t>
      </w:r>
      <w:r w:rsidR="00662970">
        <w:rPr>
          <w:lang w:val="fr-FR"/>
        </w:rPr>
        <w:t>s mais</w:t>
      </w:r>
      <w:r w:rsidRPr="008A2EDE">
        <w:rPr>
          <w:lang w:val="fr-FR"/>
        </w:rPr>
        <w:t xml:space="preserve"> en con</w:t>
      </w:r>
      <w:r w:rsidR="00B50DFF">
        <w:rPr>
          <w:lang w:val="fr-FR"/>
        </w:rPr>
        <w:t xml:space="preserve">stante évolution. L'atelier n'était pas titulaire d’une autorisation officielle et n’empêchait quiconque intéressé par l’exploitation de </w:t>
      </w:r>
      <w:r w:rsidRPr="008A2EDE">
        <w:rPr>
          <w:lang w:val="fr-FR"/>
        </w:rPr>
        <w:t xml:space="preserve">ce type de production de le </w:t>
      </w:r>
      <w:r w:rsidR="00B50DFF">
        <w:rPr>
          <w:lang w:val="fr-FR"/>
        </w:rPr>
        <w:t>faire. Au contraire, l'atelier</w:t>
      </w:r>
      <w:r w:rsidRPr="008A2EDE">
        <w:rPr>
          <w:lang w:val="fr-FR"/>
        </w:rPr>
        <w:t xml:space="preserve"> fourni</w:t>
      </w:r>
      <w:r w:rsidR="00B50DFF">
        <w:rPr>
          <w:lang w:val="fr-FR"/>
        </w:rPr>
        <w:t>ssait</w:t>
      </w:r>
      <w:r w:rsidRPr="008A2EDE">
        <w:rPr>
          <w:lang w:val="fr-FR"/>
        </w:rPr>
        <w:t xml:space="preserve"> des produits pour la</w:t>
      </w:r>
      <w:r w:rsidR="0087781C">
        <w:rPr>
          <w:lang w:val="fr-FR"/>
        </w:rPr>
        <w:t xml:space="preserve"> réalisation de loisirs créatifs</w:t>
      </w:r>
      <w:r w:rsidRPr="008A2EDE">
        <w:rPr>
          <w:lang w:val="fr-FR"/>
        </w:rPr>
        <w:t>.</w:t>
      </w:r>
    </w:p>
    <w:p w14:paraId="408C347D" w14:textId="1963A86D" w:rsidR="00B50DFF" w:rsidRPr="001B003F" w:rsidRDefault="00B50DFF" w:rsidP="001B003F">
      <w:pPr>
        <w:pStyle w:val="Orateurengris"/>
        <w:tabs>
          <w:tab w:val="left" w:pos="5954"/>
        </w:tabs>
        <w:spacing w:before="120"/>
        <w:ind w:left="709" w:hanging="709"/>
        <w:rPr>
          <w:lang w:val="fr-FR"/>
        </w:rPr>
      </w:pPr>
      <w:r>
        <w:rPr>
          <w:lang w:val="fr-FR"/>
        </w:rPr>
        <w:t>S'agissant du</w:t>
      </w:r>
      <w:r w:rsidRPr="00B50DFF">
        <w:rPr>
          <w:lang w:val="fr-FR"/>
        </w:rPr>
        <w:t xml:space="preserve"> critère R.2,</w:t>
      </w:r>
      <w:r>
        <w:rPr>
          <w:lang w:val="fr-FR"/>
        </w:rPr>
        <w:t xml:space="preserve"> la </w:t>
      </w:r>
      <w:r w:rsidRPr="0087781C">
        <w:rPr>
          <w:b/>
          <w:lang w:val="fr-FR"/>
        </w:rPr>
        <w:t>délégation de la T</w:t>
      </w:r>
      <w:r w:rsidR="0087781C">
        <w:rPr>
          <w:b/>
          <w:lang w:val="fr-FR"/>
        </w:rPr>
        <w:t>ché</w:t>
      </w:r>
      <w:r w:rsidRPr="0087781C">
        <w:rPr>
          <w:b/>
          <w:lang w:val="fr-FR"/>
        </w:rPr>
        <w:t>quie</w:t>
      </w:r>
      <w:r w:rsidRPr="00B50DFF">
        <w:rPr>
          <w:lang w:val="fr-FR"/>
        </w:rPr>
        <w:t xml:space="preserve"> a fait remarquer qu'elle avait répondu </w:t>
      </w:r>
      <w:r w:rsidR="00D07C39">
        <w:rPr>
          <w:lang w:val="fr-FR"/>
        </w:rPr>
        <w:t xml:space="preserve">avec sincérité et honnêteté </w:t>
      </w:r>
      <w:r w:rsidRPr="00B50DFF">
        <w:rPr>
          <w:lang w:val="fr-FR"/>
        </w:rPr>
        <w:t>en ce qui concerne l'attention médiatique accordée aux inscriptions sur la Liste représentative en République tchèque qui encourage</w:t>
      </w:r>
      <w:r w:rsidR="0087781C">
        <w:rPr>
          <w:lang w:val="fr-FR"/>
        </w:rPr>
        <w:t>ait</w:t>
      </w:r>
      <w:r w:rsidRPr="00B50DFF">
        <w:rPr>
          <w:lang w:val="fr-FR"/>
        </w:rPr>
        <w:t xml:space="preserve"> l'intérêt du public </w:t>
      </w:r>
      <w:r w:rsidR="00D07C39">
        <w:rPr>
          <w:lang w:val="fr-FR"/>
        </w:rPr>
        <w:t>en faveur du</w:t>
      </w:r>
      <w:r w:rsidRPr="00B50DFF">
        <w:rPr>
          <w:lang w:val="fr-FR"/>
        </w:rPr>
        <w:t xml:space="preserve"> patrimoine culturel immatériel, notamment </w:t>
      </w:r>
      <w:r w:rsidR="00D07C39">
        <w:rPr>
          <w:lang w:val="fr-FR"/>
        </w:rPr>
        <w:t xml:space="preserve">à propos de </w:t>
      </w:r>
      <w:r w:rsidR="0087781C">
        <w:rPr>
          <w:lang w:val="fr-FR"/>
        </w:rPr>
        <w:t>cet élément qui était</w:t>
      </w:r>
      <w:r w:rsidRPr="00B50DFF">
        <w:rPr>
          <w:lang w:val="fr-FR"/>
        </w:rPr>
        <w:t xml:space="preserve"> associé dans le pays au partage général des rituels traditionnels</w:t>
      </w:r>
      <w:r w:rsidR="0087781C" w:rsidRPr="0087781C">
        <w:rPr>
          <w:lang w:val="fr-FR"/>
        </w:rPr>
        <w:t xml:space="preserve"> </w:t>
      </w:r>
      <w:r w:rsidR="0087781C" w:rsidRPr="00B50DFF">
        <w:rPr>
          <w:lang w:val="fr-FR"/>
        </w:rPr>
        <w:t>de Noël</w:t>
      </w:r>
      <w:r w:rsidR="0087781C">
        <w:rPr>
          <w:lang w:val="fr-FR"/>
        </w:rPr>
        <w:t>. Cet élément ne pouvait</w:t>
      </w:r>
      <w:r w:rsidRPr="00B50DFF">
        <w:rPr>
          <w:lang w:val="fr-FR"/>
        </w:rPr>
        <w:t xml:space="preserve"> donc pas être simplement considéré comme un bien commercial, car son rôle en tant que symbole de Noël était beaucoup plus important, ce que </w:t>
      </w:r>
      <w:r w:rsidR="0087781C">
        <w:rPr>
          <w:lang w:val="fr-FR"/>
        </w:rPr>
        <w:t xml:space="preserve">le formulaire de candidature n’était pas parvenu à </w:t>
      </w:r>
      <w:r w:rsidRPr="00B50DFF">
        <w:rPr>
          <w:lang w:val="fr-FR"/>
        </w:rPr>
        <w:t>suffisamment</w:t>
      </w:r>
      <w:r w:rsidR="00D07C39">
        <w:rPr>
          <w:lang w:val="fr-FR"/>
        </w:rPr>
        <w:t xml:space="preserve"> souligner</w:t>
      </w:r>
      <w:r w:rsidRPr="00B50DFF">
        <w:rPr>
          <w:lang w:val="fr-FR"/>
        </w:rPr>
        <w:t xml:space="preserve">. La Liste représentative pourrait </w:t>
      </w:r>
      <w:r w:rsidR="0087781C">
        <w:rPr>
          <w:lang w:val="fr-FR"/>
        </w:rPr>
        <w:t xml:space="preserve">ainsi </w:t>
      </w:r>
      <w:r w:rsidRPr="00B50DFF">
        <w:rPr>
          <w:lang w:val="fr-FR"/>
        </w:rPr>
        <w:t xml:space="preserve">être enrichie par un autre élément du calendrier ou des rituels du Nouvel An, en l'occurrence, </w:t>
      </w:r>
      <w:r w:rsidR="0087781C">
        <w:rPr>
          <w:lang w:val="fr-FR"/>
        </w:rPr>
        <w:t xml:space="preserve">un élément </w:t>
      </w:r>
      <w:r w:rsidRPr="00B50DFF">
        <w:rPr>
          <w:lang w:val="fr-FR"/>
        </w:rPr>
        <w:t xml:space="preserve">reflétant les pratiques traditionnelles de Noël en Europe centrale. Le lien entre l'élément </w:t>
      </w:r>
      <w:r w:rsidR="0087781C" w:rsidRPr="0087781C">
        <w:rPr>
          <w:lang w:val="fr-FR"/>
        </w:rPr>
        <w:t>extrêmement</w:t>
      </w:r>
      <w:r w:rsidR="0087781C">
        <w:rPr>
          <w:lang w:val="fr-FR"/>
        </w:rPr>
        <w:t xml:space="preserve"> connu </w:t>
      </w:r>
      <w:r w:rsidRPr="00B50DFF">
        <w:rPr>
          <w:lang w:val="fr-FR"/>
        </w:rPr>
        <w:t>et la Liste représentative susciterait bien sûr un intérêt pour le patrimoine culturel immatériel. Le fait que cet élément représente l'artisanat du verr</w:t>
      </w:r>
      <w:r w:rsidR="0087781C">
        <w:rPr>
          <w:lang w:val="fr-FR"/>
        </w:rPr>
        <w:t>e, une technologie qui ne figurait</w:t>
      </w:r>
      <w:r w:rsidRPr="00B50DFF">
        <w:rPr>
          <w:lang w:val="fr-FR"/>
        </w:rPr>
        <w:t xml:space="preserve"> pas encore sur la Liste, aurait également contribué à sa plus grande diversité. </w:t>
      </w:r>
      <w:r w:rsidR="0087781C">
        <w:rPr>
          <w:lang w:val="fr-FR"/>
        </w:rPr>
        <w:t xml:space="preserve">S'agissant du </w:t>
      </w:r>
      <w:r w:rsidR="0087781C" w:rsidRPr="0087781C">
        <w:rPr>
          <w:lang w:val="fr-FR"/>
        </w:rPr>
        <w:t>critère</w:t>
      </w:r>
      <w:r w:rsidR="0087781C">
        <w:rPr>
          <w:lang w:val="fr-FR"/>
        </w:rPr>
        <w:t xml:space="preserve"> </w:t>
      </w:r>
      <w:r w:rsidRPr="0087781C">
        <w:rPr>
          <w:lang w:val="fr-FR"/>
        </w:rPr>
        <w:t>R.4, il y a</w:t>
      </w:r>
      <w:r w:rsidR="0087781C">
        <w:rPr>
          <w:lang w:val="fr-FR"/>
        </w:rPr>
        <w:t>vait</w:t>
      </w:r>
      <w:r w:rsidRPr="0087781C">
        <w:rPr>
          <w:lang w:val="fr-FR"/>
        </w:rPr>
        <w:t xml:space="preserve"> probablement un malentendu car les deux représentants de l'atelier familial étaient non seulement parmi les signataires qui </w:t>
      </w:r>
      <w:r w:rsidR="0087781C">
        <w:rPr>
          <w:lang w:val="fr-FR"/>
        </w:rPr>
        <w:t xml:space="preserve">avaient </w:t>
      </w:r>
      <w:r w:rsidRPr="0087781C">
        <w:rPr>
          <w:lang w:val="fr-FR"/>
        </w:rPr>
        <w:t>consenti à la</w:t>
      </w:r>
      <w:r w:rsidR="0087781C">
        <w:rPr>
          <w:lang w:val="fr-FR"/>
        </w:rPr>
        <w:t xml:space="preserve"> </w:t>
      </w:r>
      <w:r w:rsidR="0087781C" w:rsidRPr="0087781C">
        <w:rPr>
          <w:lang w:val="fr-FR"/>
        </w:rPr>
        <w:t>candidature</w:t>
      </w:r>
      <w:r w:rsidRPr="0087781C">
        <w:rPr>
          <w:lang w:val="fr-FR"/>
        </w:rPr>
        <w:t xml:space="preserve">, </w:t>
      </w:r>
      <w:r w:rsidR="0087781C">
        <w:rPr>
          <w:lang w:val="fr-FR"/>
        </w:rPr>
        <w:t xml:space="preserve">en tant que </w:t>
      </w:r>
      <w:r w:rsidRPr="0087781C">
        <w:rPr>
          <w:lang w:val="fr-FR"/>
        </w:rPr>
        <w:t>porte-parole des autres</w:t>
      </w:r>
      <w:r w:rsidR="0087781C">
        <w:rPr>
          <w:lang w:val="fr-FR"/>
        </w:rPr>
        <w:t xml:space="preserve"> détenteurs, mais ils </w:t>
      </w:r>
      <w:r w:rsidR="00662970">
        <w:rPr>
          <w:lang w:val="fr-FR"/>
        </w:rPr>
        <w:t xml:space="preserve">intervenaient </w:t>
      </w:r>
      <w:r w:rsidR="0087781C" w:rsidRPr="0087781C">
        <w:rPr>
          <w:lang w:val="fr-FR"/>
        </w:rPr>
        <w:t>également</w:t>
      </w:r>
      <w:r w:rsidR="0087781C">
        <w:rPr>
          <w:lang w:val="fr-FR"/>
        </w:rPr>
        <w:t xml:space="preserve"> </w:t>
      </w:r>
      <w:r w:rsidR="00662970">
        <w:rPr>
          <w:lang w:val="fr-FR"/>
        </w:rPr>
        <w:t>en tant que guides dans le</w:t>
      </w:r>
      <w:r w:rsidR="00D07C39">
        <w:rPr>
          <w:lang w:val="fr-FR"/>
        </w:rPr>
        <w:t xml:space="preserve"> film </w:t>
      </w:r>
      <w:r w:rsidRPr="0087781C">
        <w:rPr>
          <w:lang w:val="fr-FR"/>
        </w:rPr>
        <w:t xml:space="preserve">qui faisait partie de la documentation. Pour ces raisons, il était important que la délégation soit en mesure de répondre aux préoccupations </w:t>
      </w:r>
      <w:r w:rsidR="00D07C39">
        <w:rPr>
          <w:lang w:val="fr-FR"/>
        </w:rPr>
        <w:t xml:space="preserve">soulevées </w:t>
      </w:r>
      <w:r w:rsidRPr="0087781C">
        <w:rPr>
          <w:lang w:val="fr-FR"/>
        </w:rPr>
        <w:t>car elle estimait que cet élément faisait manifestement partie du patrimoine culturel immatériel et pouvait être réellement utile à la Liste</w:t>
      </w:r>
      <w:r w:rsidR="0087781C">
        <w:rPr>
          <w:lang w:val="fr-FR"/>
        </w:rPr>
        <w:t xml:space="preserve"> représentative. Toutefois, elle respectait </w:t>
      </w:r>
      <w:r w:rsidRPr="0087781C">
        <w:rPr>
          <w:lang w:val="fr-FR"/>
        </w:rPr>
        <w:t>pleinement le travail de l'Organe d'évaluation et était prêt</w:t>
      </w:r>
      <w:r w:rsidR="00D07C39">
        <w:rPr>
          <w:lang w:val="fr-FR"/>
        </w:rPr>
        <w:t>e</w:t>
      </w:r>
      <w:r w:rsidRPr="001B003F">
        <w:rPr>
          <w:lang w:val="fr-FR"/>
        </w:rPr>
        <w:t xml:space="preserve"> à clarifier les arguments et à soumettre à nouveau la </w:t>
      </w:r>
      <w:r w:rsidR="0087781C" w:rsidRPr="001B003F">
        <w:rPr>
          <w:lang w:val="fr-FR"/>
        </w:rPr>
        <w:t xml:space="preserve">candidature </w:t>
      </w:r>
      <w:r w:rsidRPr="001B003F">
        <w:rPr>
          <w:lang w:val="fr-FR"/>
        </w:rPr>
        <w:t>révisée lors du prochain cycle.</w:t>
      </w:r>
    </w:p>
    <w:p w14:paraId="563D857B" w14:textId="6CD5640A" w:rsidR="001B003F" w:rsidRPr="001B003F" w:rsidRDefault="001B003F" w:rsidP="002274AF">
      <w:pPr>
        <w:pStyle w:val="Orateurengris"/>
        <w:spacing w:before="120"/>
        <w:ind w:left="709" w:hanging="709"/>
        <w:rPr>
          <w:rFonts w:eastAsia="Times New Roman"/>
          <w:lang w:val="fr-FR"/>
        </w:rPr>
      </w:pPr>
      <w:r>
        <w:rPr>
          <w:rFonts w:eastAsia="Times New Roman"/>
          <w:lang w:val="fr-FR"/>
        </w:rPr>
        <w:t xml:space="preserve">Le </w:t>
      </w:r>
      <w:r w:rsidRPr="006B2F23">
        <w:rPr>
          <w:rFonts w:eastAsia="Times New Roman"/>
          <w:b/>
          <w:lang w:val="fr-FR"/>
        </w:rPr>
        <w:t>Président</w:t>
      </w:r>
      <w:r>
        <w:rPr>
          <w:rFonts w:eastAsia="Times New Roman"/>
          <w:lang w:val="fr-FR"/>
        </w:rPr>
        <w:t xml:space="preserve"> a proposé d’adopter le projet de décision dans son </w:t>
      </w:r>
      <w:r w:rsidRPr="001B003F">
        <w:rPr>
          <w:rFonts w:eastAsia="Times New Roman"/>
          <w:lang w:val="fr-FR"/>
        </w:rPr>
        <w:t>ensemble</w:t>
      </w:r>
    </w:p>
    <w:p w14:paraId="04277CA4" w14:textId="40D6CE1E" w:rsidR="006B2F23" w:rsidRPr="006B2F23" w:rsidRDefault="006B2F23" w:rsidP="002274AF">
      <w:pPr>
        <w:pStyle w:val="Orateurengris"/>
        <w:spacing w:before="120"/>
        <w:ind w:left="709" w:hanging="709"/>
        <w:rPr>
          <w:rFonts w:eastAsia="Times New Roman"/>
          <w:lang w:val="fr-FR"/>
        </w:rPr>
      </w:pPr>
      <w:r>
        <w:rPr>
          <w:rFonts w:eastAsia="Times New Roman"/>
          <w:lang w:val="fr-FR"/>
        </w:rPr>
        <w:t xml:space="preserve">La </w:t>
      </w:r>
      <w:r w:rsidRPr="006B2F23">
        <w:rPr>
          <w:rFonts w:eastAsia="Times New Roman"/>
          <w:b/>
          <w:lang w:val="fr-FR"/>
        </w:rPr>
        <w:t>délégation de la Pologne</w:t>
      </w:r>
      <w:r>
        <w:rPr>
          <w:rFonts w:eastAsia="Times New Roman"/>
          <w:lang w:val="fr-FR"/>
        </w:rPr>
        <w:t xml:space="preserve"> souhaitait entendre la réponse de l’Organe d'évaluation sur la </w:t>
      </w:r>
      <w:r w:rsidRPr="006B2F23">
        <w:rPr>
          <w:rFonts w:eastAsia="Times New Roman"/>
          <w:lang w:val="fr-FR"/>
        </w:rPr>
        <w:t>déclaration</w:t>
      </w:r>
      <w:r>
        <w:rPr>
          <w:rFonts w:eastAsia="Times New Roman"/>
          <w:lang w:val="fr-FR"/>
        </w:rPr>
        <w:t xml:space="preserve"> que venait de faire la Tchéquie. </w:t>
      </w:r>
    </w:p>
    <w:p w14:paraId="655A8E1B" w14:textId="57C9F753" w:rsidR="006B2F23" w:rsidRPr="006B2F23" w:rsidRDefault="006B2F23" w:rsidP="006B2F23">
      <w:pPr>
        <w:pStyle w:val="Orateurengris"/>
        <w:spacing w:before="120"/>
        <w:ind w:left="709" w:hanging="709"/>
        <w:rPr>
          <w:rFonts w:eastAsia="Times New Roman"/>
          <w:lang w:val="fr-FR"/>
        </w:rPr>
      </w:pPr>
      <w:r w:rsidRPr="006B2F23">
        <w:rPr>
          <w:rFonts w:eastAsia="Times New Roman"/>
          <w:lang w:val="fr-FR"/>
        </w:rPr>
        <w:t xml:space="preserve">Le </w:t>
      </w:r>
      <w:r w:rsidRPr="006B2F23">
        <w:rPr>
          <w:rFonts w:eastAsia="Times New Roman"/>
          <w:b/>
          <w:lang w:val="fr-FR"/>
        </w:rPr>
        <w:t>Président de l'Organe d'évaluation</w:t>
      </w:r>
      <w:r w:rsidRPr="006B2F23">
        <w:rPr>
          <w:rFonts w:eastAsia="Times New Roman"/>
          <w:lang w:val="fr-FR"/>
        </w:rPr>
        <w:t xml:space="preserve"> a expliqué que ce dossier n'expliquait pas clairement </w:t>
      </w:r>
      <w:r>
        <w:rPr>
          <w:rFonts w:eastAsia="Times New Roman"/>
          <w:lang w:val="fr-FR"/>
        </w:rPr>
        <w:t xml:space="preserve">de quelle façon </w:t>
      </w:r>
      <w:r w:rsidRPr="006B2F23">
        <w:rPr>
          <w:rFonts w:eastAsia="Times New Roman"/>
          <w:lang w:val="fr-FR"/>
        </w:rPr>
        <w:t xml:space="preserve">les autres parties prenantes étaient impliquées car </w:t>
      </w:r>
      <w:r>
        <w:rPr>
          <w:rFonts w:eastAsia="Times New Roman"/>
          <w:lang w:val="fr-FR"/>
        </w:rPr>
        <w:t xml:space="preserve">la fabrique </w:t>
      </w:r>
      <w:r w:rsidRPr="006B2F23">
        <w:rPr>
          <w:rFonts w:eastAsia="Times New Roman"/>
          <w:lang w:val="fr-FR"/>
        </w:rPr>
        <w:t>semblait jouer un rôle très central</w:t>
      </w:r>
      <w:r>
        <w:rPr>
          <w:rFonts w:eastAsia="Times New Roman"/>
          <w:lang w:val="fr-FR"/>
        </w:rPr>
        <w:t>. En outre, l'Organe n'avait</w:t>
      </w:r>
      <w:r w:rsidRPr="006B2F23">
        <w:rPr>
          <w:rFonts w:eastAsia="Times New Roman"/>
          <w:lang w:val="fr-FR"/>
        </w:rPr>
        <w:t xml:space="preserve"> pas </w:t>
      </w:r>
      <w:r>
        <w:rPr>
          <w:rFonts w:eastAsia="Times New Roman"/>
          <w:lang w:val="fr-FR"/>
        </w:rPr>
        <w:t xml:space="preserve">été en mesure d'identifier où ces </w:t>
      </w:r>
      <w:r w:rsidRPr="006B2F23">
        <w:rPr>
          <w:rFonts w:eastAsia="Times New Roman"/>
          <w:lang w:val="fr-FR"/>
        </w:rPr>
        <w:t>parties prenantes</w:t>
      </w:r>
      <w:r>
        <w:rPr>
          <w:rFonts w:eastAsia="Times New Roman"/>
          <w:lang w:val="fr-FR"/>
        </w:rPr>
        <w:t xml:space="preserve"> </w:t>
      </w:r>
      <w:r w:rsidRPr="006B2F23">
        <w:rPr>
          <w:rFonts w:eastAsia="Times New Roman"/>
          <w:lang w:val="fr-FR"/>
        </w:rPr>
        <w:t xml:space="preserve">avaient donné leur consentement dans le formulaire. En même temps, le critère R.2 n'était pas clair </w:t>
      </w:r>
      <w:r>
        <w:rPr>
          <w:rFonts w:eastAsia="Times New Roman"/>
          <w:lang w:val="fr-FR"/>
        </w:rPr>
        <w:t xml:space="preserve">s’agissant de </w:t>
      </w:r>
      <w:r w:rsidRPr="006B2F23">
        <w:rPr>
          <w:rFonts w:eastAsia="Times New Roman"/>
          <w:lang w:val="fr-FR"/>
        </w:rPr>
        <w:t>l'augmentation de la visibilité de cet élément. Le Président a saisi l'occasion pour faire écho aux remarques du Secrét</w:t>
      </w:r>
      <w:r>
        <w:rPr>
          <w:rFonts w:eastAsia="Times New Roman"/>
          <w:lang w:val="fr-FR"/>
        </w:rPr>
        <w:t>ariat en ce sens qu'un renvoi d’</w:t>
      </w:r>
      <w:r w:rsidRPr="006B2F23">
        <w:rPr>
          <w:rFonts w:eastAsia="Times New Roman"/>
          <w:lang w:val="fr-FR"/>
        </w:rPr>
        <w:t>une candidature</w:t>
      </w:r>
      <w:r>
        <w:rPr>
          <w:rFonts w:eastAsia="Times New Roman"/>
          <w:lang w:val="fr-FR"/>
        </w:rPr>
        <w:t xml:space="preserve"> n'était</w:t>
      </w:r>
      <w:r w:rsidRPr="006B2F23">
        <w:rPr>
          <w:rFonts w:eastAsia="Times New Roman"/>
          <w:lang w:val="fr-FR"/>
        </w:rPr>
        <w:t xml:space="preserve"> pas un rejet. Les informations contenues dans le dossier n'étaient tout simplement pas suffisantes pour permettre à l'Organe de déterminer que le dossier satisfaisait à tous les critères, d'où sa recommandation.</w:t>
      </w:r>
    </w:p>
    <w:p w14:paraId="7A22018B" w14:textId="2F9A36BC" w:rsidR="006B2F23" w:rsidRPr="006B2F23" w:rsidRDefault="006B2F23" w:rsidP="002274AF">
      <w:pPr>
        <w:pStyle w:val="Orateurengris"/>
        <w:spacing w:before="120"/>
        <w:ind w:left="709" w:hanging="709"/>
        <w:rPr>
          <w:rFonts w:eastAsia="Times New Roman"/>
          <w:lang w:val="fr-FR"/>
        </w:rPr>
      </w:pPr>
      <w:r>
        <w:rPr>
          <w:rFonts w:eastAsia="Times New Roman"/>
          <w:lang w:val="fr-FR"/>
        </w:rPr>
        <w:t xml:space="preserve">La </w:t>
      </w:r>
      <w:r w:rsidRPr="006B2F23">
        <w:rPr>
          <w:rFonts w:eastAsia="Times New Roman"/>
          <w:b/>
          <w:lang w:val="fr-FR"/>
        </w:rPr>
        <w:t>délégation de la Palestine</w:t>
      </w:r>
      <w:r>
        <w:rPr>
          <w:rFonts w:eastAsia="Times New Roman"/>
          <w:lang w:val="fr-FR"/>
        </w:rPr>
        <w:t xml:space="preserve"> a remercié la Pologne pour sa question, ainsi que l’Organe d'évaluation, et a adressé ses sincères remerciements pour la façon très élégante dont la Tchéquie avait traité son dossier. </w:t>
      </w:r>
    </w:p>
    <w:p w14:paraId="4A329DEB" w14:textId="409199E4" w:rsidR="006B2F23" w:rsidRPr="006B2F23" w:rsidRDefault="006B2F23" w:rsidP="002274AF">
      <w:pPr>
        <w:pStyle w:val="Orateurengris"/>
        <w:spacing w:before="120"/>
        <w:ind w:left="709" w:hanging="709"/>
        <w:rPr>
          <w:rFonts w:eastAsia="Times New Roman"/>
          <w:bCs/>
          <w:lang w:val="fr-FR"/>
        </w:rPr>
      </w:pPr>
      <w:r w:rsidRPr="006B2F23">
        <w:rPr>
          <w:rFonts w:eastAsia="Times New Roman"/>
          <w:bCs/>
          <w:lang w:val="fr-FR"/>
        </w:rPr>
        <w:t>En l'absence d'</w:t>
      </w:r>
      <w:r>
        <w:rPr>
          <w:rFonts w:eastAsia="Times New Roman"/>
          <w:bCs/>
          <w:lang w:val="fr-FR"/>
        </w:rPr>
        <w:t xml:space="preserve">autres commentaire ou </w:t>
      </w:r>
      <w:r w:rsidRPr="006B2F23">
        <w:rPr>
          <w:rFonts w:eastAsia="Times New Roman"/>
          <w:bCs/>
          <w:lang w:val="fr-FR"/>
        </w:rPr>
        <w:t>objections</w:t>
      </w:r>
      <w:r>
        <w:rPr>
          <w:rFonts w:eastAsia="Times New Roman"/>
          <w:bCs/>
          <w:lang w:val="fr-FR"/>
        </w:rPr>
        <w:t xml:space="preserve">, </w:t>
      </w:r>
      <w:r w:rsidRPr="006B2F23">
        <w:rPr>
          <w:rFonts w:eastAsia="Times New Roman"/>
          <w:bCs/>
          <w:lang w:val="fr-FR"/>
        </w:rPr>
        <w:t>le</w:t>
      </w:r>
      <w:r w:rsidRPr="006B2F23">
        <w:rPr>
          <w:rFonts w:eastAsia="Times New Roman"/>
          <w:b/>
          <w:bCs/>
          <w:lang w:val="fr-FR"/>
        </w:rPr>
        <w:t xml:space="preserve"> Président a déclaré adoptée la décision</w:t>
      </w:r>
      <w:r>
        <w:rPr>
          <w:rFonts w:eastAsia="Times New Roman"/>
          <w:bCs/>
          <w:lang w:val="fr-FR"/>
        </w:rPr>
        <w:t xml:space="preserve"> </w:t>
      </w:r>
      <w:hyperlink r:id="rId115" w:history="1">
        <w:r w:rsidRPr="00DF247F">
          <w:rPr>
            <w:rStyle w:val="Hyperlink"/>
            <w:b/>
            <w:lang w:val="fr-FR"/>
          </w:rPr>
          <w:t>13.COM 10.b.12</w:t>
        </w:r>
      </w:hyperlink>
      <w:r>
        <w:rPr>
          <w:rFonts w:eastAsia="Times New Roman"/>
          <w:bCs/>
          <w:lang w:val="fr-FR"/>
        </w:rPr>
        <w:t xml:space="preserve"> </w:t>
      </w:r>
      <w:r w:rsidRPr="006B2F23">
        <w:rPr>
          <w:rFonts w:eastAsia="Times New Roman"/>
          <w:b/>
          <w:bCs/>
          <w:lang w:val="fr-FR"/>
        </w:rPr>
        <w:t>de renvoyer</w:t>
      </w:r>
      <w:r>
        <w:rPr>
          <w:rFonts w:eastAsia="Times New Roman"/>
          <w:bCs/>
          <w:lang w:val="fr-FR"/>
        </w:rPr>
        <w:t xml:space="preserve"> </w:t>
      </w:r>
      <w:r w:rsidRPr="00CC4D92">
        <w:rPr>
          <w:rFonts w:eastAsia="Times New Roman"/>
          <w:b/>
          <w:lang w:val="fr-FR"/>
        </w:rPr>
        <w:t>la fabrication artisanale de décorations d'arbres de Noël en perles de verre soufflé</w:t>
      </w:r>
      <w:r>
        <w:rPr>
          <w:rFonts w:eastAsia="Times New Roman"/>
          <w:b/>
          <w:lang w:val="fr-FR"/>
        </w:rPr>
        <w:t xml:space="preserve"> à l’État soumissionnaire. </w:t>
      </w:r>
    </w:p>
    <w:p w14:paraId="3868B8B0" w14:textId="2157F3A0" w:rsidR="006B2F23" w:rsidRPr="00BC6B9B" w:rsidRDefault="00BC6B9B" w:rsidP="00F32BC1">
      <w:pPr>
        <w:pStyle w:val="Orateurengris"/>
        <w:spacing w:before="120"/>
        <w:ind w:left="709" w:hanging="709"/>
        <w:rPr>
          <w:lang w:val="fr-FR"/>
        </w:rPr>
      </w:pPr>
      <w:r w:rsidRPr="00BC6B9B">
        <w:rPr>
          <w:lang w:val="fr-FR"/>
        </w:rPr>
        <w:t xml:space="preserve">Le </w:t>
      </w:r>
      <w:r w:rsidRPr="00B7684D">
        <w:rPr>
          <w:b/>
          <w:lang w:val="fr-FR"/>
        </w:rPr>
        <w:t>Président de l'Organe d'évaluation</w:t>
      </w:r>
      <w:r w:rsidRPr="00BC6B9B">
        <w:rPr>
          <w:lang w:val="fr-FR"/>
        </w:rPr>
        <w:t xml:space="preserve"> est passé à la candidature suivante, </w:t>
      </w:r>
      <w:r w:rsidRPr="00BC6B9B">
        <w:rPr>
          <w:b/>
          <w:lang w:val="fr-FR"/>
        </w:rPr>
        <w:t>l</w:t>
      </w:r>
      <w:r w:rsidRPr="00BC6B9B">
        <w:rPr>
          <w:rFonts w:asciiTheme="minorBidi" w:hAnsiTheme="minorBidi"/>
          <w:b/>
          <w:lang w:val="fr-FR"/>
        </w:rPr>
        <w:t>es savoir-faire liés au parfum en Pays de Grasse : la culture de la plante à parfum, la connaissance des matières premières naturelles et leur transformation, l’art de composer le parfum</w:t>
      </w:r>
      <w:r w:rsidRPr="00BC6B9B">
        <w:rPr>
          <w:rFonts w:asciiTheme="minorBidi" w:hAnsiTheme="minorBidi"/>
          <w:lang w:val="fr-FR"/>
        </w:rPr>
        <w:t xml:space="preserve"> </w:t>
      </w:r>
      <w:r w:rsidRPr="00BC6B9B">
        <w:rPr>
          <w:lang w:val="fr-FR"/>
        </w:rPr>
        <w:t xml:space="preserve">[projet de décision 13.COM 10.b.14], soumise par la </w:t>
      </w:r>
      <w:r w:rsidRPr="00BC6B9B">
        <w:rPr>
          <w:b/>
          <w:lang w:val="fr-FR"/>
        </w:rPr>
        <w:t>France</w:t>
      </w:r>
      <w:r w:rsidRPr="00BC6B9B">
        <w:rPr>
          <w:lang w:val="fr-FR"/>
        </w:rPr>
        <w:t xml:space="preserve">. Les savoir-faire liés au parfum en Pays de Grasse portaient sur la culture des plantes à parfum, la connaissance et la transformation des matières premières naturelles et l'art de composer le parfum. La pratique impliquait un large éventail de communautés et de groupes. Le parfum tissait des liens sociaux et </w:t>
      </w:r>
      <w:r w:rsidR="00662970">
        <w:rPr>
          <w:lang w:val="fr-FR"/>
        </w:rPr>
        <w:t xml:space="preserve">représentait </w:t>
      </w:r>
      <w:r w:rsidRPr="00BC6B9B">
        <w:rPr>
          <w:lang w:val="fr-FR"/>
        </w:rPr>
        <w:t>une source importante de travail saisonnier. D'après les informations contenues dans le dossier, la candidature satisfaisait aux cinq critères. L'Organe d'évaluation avait estimé que les savoir-faire liés à la production de parfums</w:t>
      </w:r>
      <w:r w:rsidR="00C84FEE">
        <w:rPr>
          <w:lang w:val="fr-FR"/>
        </w:rPr>
        <w:t xml:space="preserve"> en Pays de Grasse étaient transmis</w:t>
      </w:r>
      <w:r w:rsidRPr="00BC6B9B">
        <w:rPr>
          <w:lang w:val="fr-FR"/>
        </w:rPr>
        <w:t xml:space="preserve"> par trois groupes de détenteurs de la tradition interdépendants, créant ainsi des liens sociaux entre les sociétés et les générations. Cette pratique encourageait le dialogue culturel avec les autres communautés et était le symbole de l'identité de la communauté. La communauté des praticiens, des détenteurs traditionnels et des autres parties prenantes concernées avait largement soutenu le processus de candidature. L'Organe d'évaluation avait invité l'État partie à prendre en considération le ri</w:t>
      </w:r>
      <w:r w:rsidR="00C84FEE">
        <w:rPr>
          <w:lang w:val="fr-FR"/>
        </w:rPr>
        <w:t xml:space="preserve">sque élevé de commercialisation </w:t>
      </w:r>
      <w:r w:rsidRPr="00BC6B9B">
        <w:rPr>
          <w:lang w:val="fr-FR"/>
        </w:rPr>
        <w:t xml:space="preserve">excessive de l'élément et l'avait encouragé à se concentrer sur les aspects culturels et sociaux de l'élément dans la planification et la mise en œuvre des mesures de sauvegarde. L'Organe d'évaluation recommandait que le Comité inscrive sur la Liste représentative </w:t>
      </w:r>
      <w:r w:rsidRPr="00BC6B9B">
        <w:rPr>
          <w:rFonts w:asciiTheme="minorBidi" w:hAnsiTheme="minorBidi"/>
          <w:lang w:val="fr-FR"/>
        </w:rPr>
        <w:t>les savoir-faire liés au parfum en Pays de Grasse : la culture de la plante à parfum, la connaissance des matières premières naturelles et leur transformation, l’art de composer le parfum</w:t>
      </w:r>
      <w:r>
        <w:rPr>
          <w:rFonts w:asciiTheme="minorBidi" w:hAnsiTheme="minorBidi"/>
          <w:lang w:val="fr-FR"/>
        </w:rPr>
        <w:t xml:space="preserve">. </w:t>
      </w:r>
    </w:p>
    <w:p w14:paraId="22BB3BC2" w14:textId="2863B280" w:rsidR="00C84FEE" w:rsidRPr="00C84FEE" w:rsidRDefault="00C84FEE" w:rsidP="007B73B9">
      <w:pPr>
        <w:pStyle w:val="Orateurengris"/>
        <w:spacing w:before="120"/>
        <w:ind w:left="709" w:hanging="709"/>
        <w:rPr>
          <w:lang w:val="fr-FR"/>
        </w:rPr>
      </w:pPr>
      <w:r>
        <w:rPr>
          <w:lang w:val="fr-FR"/>
        </w:rPr>
        <w:t xml:space="preserve">Le </w:t>
      </w:r>
      <w:r w:rsidRPr="00C84FEE">
        <w:rPr>
          <w:b/>
          <w:lang w:val="fr-FR"/>
        </w:rPr>
        <w:t>Président</w:t>
      </w:r>
      <w:r>
        <w:rPr>
          <w:lang w:val="fr-FR"/>
        </w:rPr>
        <w:t xml:space="preserve"> a noté qu’aucun </w:t>
      </w:r>
      <w:r w:rsidRPr="00C84FEE">
        <w:rPr>
          <w:lang w:val="fr-FR"/>
        </w:rPr>
        <w:t>amendement</w:t>
      </w:r>
      <w:r>
        <w:rPr>
          <w:lang w:val="fr-FR"/>
        </w:rPr>
        <w:t xml:space="preserve"> n’avait été reçu pour cette </w:t>
      </w:r>
      <w:r w:rsidRPr="00C84FEE">
        <w:rPr>
          <w:lang w:val="fr-FR"/>
        </w:rPr>
        <w:t>candidature</w:t>
      </w:r>
      <w:r>
        <w:rPr>
          <w:lang w:val="fr-FR"/>
        </w:rPr>
        <w:t>.</w:t>
      </w:r>
    </w:p>
    <w:p w14:paraId="13C38F0D" w14:textId="2315FED1" w:rsidR="00C84FEE" w:rsidRPr="00C84FEE" w:rsidRDefault="00C84FEE" w:rsidP="00380A8D">
      <w:pPr>
        <w:pStyle w:val="Orateurengris"/>
        <w:spacing w:before="120"/>
        <w:ind w:left="709" w:hanging="709"/>
        <w:rPr>
          <w:rFonts w:eastAsia="Times New Roman"/>
          <w:bCs/>
          <w:lang w:val="fr-FR"/>
        </w:rPr>
      </w:pPr>
      <w:r w:rsidRPr="00C84FEE">
        <w:rPr>
          <w:rFonts w:eastAsia="Times New Roman"/>
          <w:bCs/>
          <w:lang w:val="fr-FR"/>
        </w:rPr>
        <w:t xml:space="preserve">Passant au projet de décision dans son ensemble, le </w:t>
      </w:r>
      <w:r w:rsidRPr="00C84FEE">
        <w:rPr>
          <w:rFonts w:eastAsia="Times New Roman"/>
          <w:b/>
          <w:bCs/>
          <w:lang w:val="fr-FR"/>
        </w:rPr>
        <w:t xml:space="preserve">Président </w:t>
      </w:r>
      <w:r>
        <w:rPr>
          <w:rFonts w:eastAsia="Times New Roman"/>
          <w:b/>
          <w:bCs/>
          <w:lang w:val="fr-FR"/>
        </w:rPr>
        <w:t xml:space="preserve">a déclaré adoptée la décision </w:t>
      </w:r>
      <w:hyperlink r:id="rId116" w:history="1">
        <w:r w:rsidRPr="00DF247F">
          <w:rPr>
            <w:rStyle w:val="Hyperlink"/>
            <w:b/>
            <w:lang w:val="fr-FR"/>
          </w:rPr>
          <w:t>13.COM 10.b.14</w:t>
        </w:r>
      </w:hyperlink>
      <w:r w:rsidRPr="00C84FEE">
        <w:rPr>
          <w:rFonts w:eastAsia="Times New Roman"/>
          <w:b/>
          <w:bCs/>
          <w:lang w:val="fr-FR"/>
        </w:rPr>
        <w:t xml:space="preserve"> d’inscrire </w:t>
      </w:r>
      <w:r w:rsidRPr="00C84FEE">
        <w:rPr>
          <w:rFonts w:asciiTheme="minorBidi" w:hAnsiTheme="minorBidi"/>
          <w:b/>
          <w:lang w:val="fr-FR"/>
        </w:rPr>
        <w:t xml:space="preserve">les savoir-faire liés au parfum en Pays de Grasse : la culture de la plante à parfum, la connaissance des matières premières naturelles et leur transformation, l’art de composer le parfum sur la </w:t>
      </w:r>
      <w:r>
        <w:rPr>
          <w:rFonts w:asciiTheme="minorBidi" w:hAnsiTheme="minorBidi"/>
          <w:b/>
          <w:lang w:val="fr-FR"/>
        </w:rPr>
        <w:t>Liste représentative.</w:t>
      </w:r>
    </w:p>
    <w:p w14:paraId="2515154E" w14:textId="16113997" w:rsidR="00C84FEE" w:rsidRPr="00C84FEE" w:rsidRDefault="00C84FEE" w:rsidP="00380A8D">
      <w:pPr>
        <w:pStyle w:val="Orateurengris"/>
        <w:spacing w:before="120"/>
        <w:ind w:left="709" w:hanging="709"/>
        <w:rPr>
          <w:rFonts w:eastAsia="Times New Roman"/>
          <w:lang w:val="fr-FR"/>
        </w:rPr>
      </w:pPr>
      <w:r w:rsidRPr="00C84FEE">
        <w:rPr>
          <w:rFonts w:eastAsia="Times New Roman"/>
          <w:lang w:val="fr-FR"/>
        </w:rPr>
        <w:t xml:space="preserve">La </w:t>
      </w:r>
      <w:r w:rsidRPr="00C84FEE">
        <w:rPr>
          <w:rFonts w:eastAsia="Times New Roman"/>
          <w:b/>
          <w:lang w:val="fr-FR"/>
        </w:rPr>
        <w:t>délégation de la France</w:t>
      </w:r>
      <w:r w:rsidRPr="00C84FEE">
        <w:rPr>
          <w:rFonts w:eastAsia="Times New Roman"/>
          <w:lang w:val="fr-FR"/>
        </w:rPr>
        <w:t xml:space="preserve"> a remercié le Président pour sa remarquable</w:t>
      </w:r>
      <w:r>
        <w:rPr>
          <w:rFonts w:eastAsia="Times New Roman"/>
          <w:lang w:val="fr-FR"/>
        </w:rPr>
        <w:t xml:space="preserve"> direction des travaux du Comité</w:t>
      </w:r>
      <w:r w:rsidRPr="00C84FEE">
        <w:rPr>
          <w:rFonts w:eastAsia="Times New Roman"/>
          <w:lang w:val="fr-FR"/>
        </w:rPr>
        <w:t>, l'</w:t>
      </w:r>
      <w:r>
        <w:rPr>
          <w:rFonts w:eastAsia="Times New Roman"/>
          <w:lang w:val="fr-FR"/>
        </w:rPr>
        <w:t>UNESCO pour l'inscription du 17</w:t>
      </w:r>
      <w:r w:rsidRPr="00C84FEE">
        <w:rPr>
          <w:rFonts w:eastAsia="Times New Roman"/>
          <w:vertAlign w:val="superscript"/>
          <w:lang w:val="fr-FR"/>
        </w:rPr>
        <w:t>e</w:t>
      </w:r>
      <w:r w:rsidRPr="00C84FEE">
        <w:rPr>
          <w:rFonts w:eastAsia="Times New Roman"/>
          <w:lang w:val="fr-FR"/>
        </w:rPr>
        <w:t xml:space="preserve"> élément du patrimoine culturel immatériel de la France, le Comité et l'Organe d</w:t>
      </w:r>
      <w:r w:rsidR="00295350">
        <w:rPr>
          <w:rFonts w:eastAsia="Times New Roman"/>
          <w:lang w:val="fr-FR"/>
        </w:rPr>
        <w:t>'évaluation. Elle a donné</w:t>
      </w:r>
      <w:r w:rsidRPr="00C84FEE">
        <w:rPr>
          <w:rFonts w:eastAsia="Times New Roman"/>
          <w:lang w:val="fr-FR"/>
        </w:rPr>
        <w:t xml:space="preserve"> la parole au Sénateur de la région, M. Jean-Pierre Leleux.</w:t>
      </w:r>
    </w:p>
    <w:p w14:paraId="60922C3F" w14:textId="49B307CF" w:rsidR="00C84FEE" w:rsidRPr="00C84FEE" w:rsidRDefault="00C84FEE" w:rsidP="00E72560">
      <w:pPr>
        <w:pStyle w:val="Orateurengris"/>
        <w:spacing w:before="120"/>
        <w:ind w:left="709" w:hanging="709"/>
        <w:rPr>
          <w:rFonts w:eastAsia="Times New Roman"/>
          <w:lang w:val="fr-FR"/>
        </w:rPr>
      </w:pPr>
      <w:r w:rsidRPr="00C84FEE">
        <w:rPr>
          <w:rFonts w:eastAsia="Times New Roman"/>
          <w:lang w:val="fr-FR"/>
        </w:rPr>
        <w:t xml:space="preserve">La </w:t>
      </w:r>
      <w:r w:rsidRPr="00C84FEE">
        <w:rPr>
          <w:rFonts w:eastAsia="Times New Roman"/>
          <w:b/>
          <w:lang w:val="fr-FR"/>
        </w:rPr>
        <w:t>délégation de la France</w:t>
      </w:r>
      <w:r>
        <w:rPr>
          <w:rFonts w:eastAsia="Times New Roman"/>
          <w:lang w:val="fr-FR"/>
        </w:rPr>
        <w:t>, M. le S</w:t>
      </w:r>
      <w:r w:rsidRPr="00C84FEE">
        <w:rPr>
          <w:rFonts w:eastAsia="Times New Roman"/>
          <w:lang w:val="fr-FR"/>
        </w:rPr>
        <w:t>énateur</w:t>
      </w:r>
      <w:r>
        <w:rPr>
          <w:rFonts w:eastAsia="Times New Roman"/>
          <w:lang w:val="fr-FR"/>
        </w:rPr>
        <w:t xml:space="preserve"> Jean-Pierre Leleux, a évoqué </w:t>
      </w:r>
      <w:r w:rsidRPr="00C84FEE">
        <w:rPr>
          <w:rFonts w:eastAsia="Times New Roman"/>
          <w:lang w:val="fr-FR"/>
        </w:rPr>
        <w:t>l'élément comme étant caractérisé par ses valeurs d'universalité, de convivialité et de dialogue, élevant l'es</w:t>
      </w:r>
      <w:r>
        <w:rPr>
          <w:rFonts w:eastAsia="Times New Roman"/>
          <w:lang w:val="fr-FR"/>
        </w:rPr>
        <w:t>prit par la beauté qu'il inspirait</w:t>
      </w:r>
      <w:r w:rsidR="008F7B12">
        <w:rPr>
          <w:rFonts w:eastAsia="Times New Roman"/>
          <w:lang w:val="fr-FR"/>
        </w:rPr>
        <w:t>,</w:t>
      </w:r>
      <w:r w:rsidRPr="00C84FEE">
        <w:rPr>
          <w:rFonts w:eastAsia="Times New Roman"/>
          <w:lang w:val="fr-FR"/>
        </w:rPr>
        <w:t xml:space="preserve"> et l'humanité a</w:t>
      </w:r>
      <w:r>
        <w:rPr>
          <w:rFonts w:eastAsia="Times New Roman"/>
          <w:lang w:val="fr-FR"/>
        </w:rPr>
        <w:t>vait</w:t>
      </w:r>
      <w:r w:rsidRPr="00C84FEE">
        <w:rPr>
          <w:rFonts w:eastAsia="Times New Roman"/>
          <w:lang w:val="fr-FR"/>
        </w:rPr>
        <w:t xml:space="preserve"> besoin de beau</w:t>
      </w:r>
      <w:r>
        <w:rPr>
          <w:rFonts w:eastAsia="Times New Roman"/>
          <w:lang w:val="fr-FR"/>
        </w:rPr>
        <w:t xml:space="preserve">té pour survivre. Le parfum était </w:t>
      </w:r>
      <w:r w:rsidRPr="00C84FEE">
        <w:rPr>
          <w:rFonts w:eastAsia="Times New Roman"/>
          <w:lang w:val="fr-FR"/>
        </w:rPr>
        <w:t xml:space="preserve">un symbole de </w:t>
      </w:r>
      <w:r>
        <w:rPr>
          <w:rFonts w:eastAsia="Times New Roman"/>
          <w:lang w:val="fr-FR"/>
        </w:rPr>
        <w:t>rêve, de partage et d'offrande,</w:t>
      </w:r>
      <w:r w:rsidRPr="00C84FEE">
        <w:rPr>
          <w:rFonts w:eastAsia="Times New Roman"/>
          <w:lang w:val="fr-FR"/>
        </w:rPr>
        <w:t xml:space="preserve"> un don de la nature au service d'un lien subtil et universel entre les homm</w:t>
      </w:r>
      <w:r>
        <w:rPr>
          <w:rFonts w:eastAsia="Times New Roman"/>
          <w:lang w:val="fr-FR"/>
        </w:rPr>
        <w:t>es, un langage qui transcendait</w:t>
      </w:r>
      <w:r w:rsidRPr="00C84FEE">
        <w:rPr>
          <w:rFonts w:eastAsia="Times New Roman"/>
          <w:lang w:val="fr-FR"/>
        </w:rPr>
        <w:t xml:space="preserve"> la prose, les cultures, les races, les relig</w:t>
      </w:r>
      <w:r>
        <w:rPr>
          <w:rFonts w:eastAsia="Times New Roman"/>
          <w:lang w:val="fr-FR"/>
        </w:rPr>
        <w:t>ions et les peuples. Telles étaient</w:t>
      </w:r>
      <w:r w:rsidRPr="00C84FEE">
        <w:rPr>
          <w:rFonts w:eastAsia="Times New Roman"/>
          <w:lang w:val="fr-FR"/>
        </w:rPr>
        <w:t xml:space="preserve"> les valeurs de Grasse, dépositaire d'un savoir-faire transmis de gé</w:t>
      </w:r>
      <w:r>
        <w:rPr>
          <w:rFonts w:eastAsia="Times New Roman"/>
          <w:lang w:val="fr-FR"/>
        </w:rPr>
        <w:t>nération en génération, qui jouait</w:t>
      </w:r>
      <w:r w:rsidRPr="00C84FEE">
        <w:rPr>
          <w:rFonts w:eastAsia="Times New Roman"/>
          <w:lang w:val="fr-FR"/>
        </w:rPr>
        <w:t xml:space="preserve"> un rôle majeur dans la médiation sociale, les relations entre les familles, la médiation dans les écoles, les hôpitaux, les prisons, et un vecteur pédagogique d'insertion sociale pour les jeunes adultes autistes qui cultiv</w:t>
      </w:r>
      <w:r>
        <w:rPr>
          <w:rFonts w:eastAsia="Times New Roman"/>
          <w:lang w:val="fr-FR"/>
        </w:rPr>
        <w:t>ai</w:t>
      </w:r>
      <w:r w:rsidRPr="00C84FEE">
        <w:rPr>
          <w:rFonts w:eastAsia="Times New Roman"/>
          <w:lang w:val="fr-FR"/>
        </w:rPr>
        <w:t xml:space="preserve">ent des roses, du jasmin et des tubercules dans un </w:t>
      </w:r>
      <w:r>
        <w:rPr>
          <w:rFonts w:eastAsia="Times New Roman"/>
          <w:lang w:val="fr-FR"/>
        </w:rPr>
        <w:t>institut spécialisé. L'élément était</w:t>
      </w:r>
      <w:r w:rsidRPr="00C84FEE">
        <w:rPr>
          <w:rFonts w:eastAsia="Times New Roman"/>
          <w:lang w:val="fr-FR"/>
        </w:rPr>
        <w:t xml:space="preserve"> un facteur de dialogue interculturel entre les communautés de </w:t>
      </w:r>
      <w:r>
        <w:rPr>
          <w:rFonts w:eastAsia="Times New Roman"/>
          <w:lang w:val="fr-FR"/>
        </w:rPr>
        <w:t xml:space="preserve">cueilleurs </w:t>
      </w:r>
      <w:r w:rsidRPr="00C84FEE">
        <w:rPr>
          <w:rFonts w:eastAsia="Times New Roman"/>
          <w:lang w:val="fr-FR"/>
        </w:rPr>
        <w:t xml:space="preserve">européens, </w:t>
      </w:r>
      <w:r w:rsidR="008F7B12">
        <w:rPr>
          <w:rFonts w:eastAsia="Times New Roman"/>
          <w:lang w:val="fr-FR"/>
        </w:rPr>
        <w:t>tziganes</w:t>
      </w:r>
      <w:r>
        <w:rPr>
          <w:rFonts w:eastAsia="Times New Roman"/>
          <w:lang w:val="fr-FR"/>
        </w:rPr>
        <w:t xml:space="preserve"> </w:t>
      </w:r>
      <w:r w:rsidRPr="00C84FEE">
        <w:rPr>
          <w:rFonts w:eastAsia="Times New Roman"/>
          <w:lang w:val="fr-FR"/>
        </w:rPr>
        <w:t xml:space="preserve">et nord-africains, au service du dialogue international. Au </w:t>
      </w:r>
      <w:r>
        <w:rPr>
          <w:rFonts w:eastAsia="Times New Roman"/>
          <w:lang w:val="fr-FR"/>
        </w:rPr>
        <w:t>cours des dix années qui s’étaient</w:t>
      </w:r>
      <w:r w:rsidRPr="00C84FEE">
        <w:rPr>
          <w:rFonts w:eastAsia="Times New Roman"/>
          <w:lang w:val="fr-FR"/>
        </w:rPr>
        <w:t xml:space="preserve"> écoulées depuis le début du processus</w:t>
      </w:r>
      <w:r>
        <w:rPr>
          <w:rFonts w:eastAsia="Times New Roman"/>
          <w:lang w:val="fr-FR"/>
        </w:rPr>
        <w:t xml:space="preserve"> de </w:t>
      </w:r>
      <w:r w:rsidRPr="00C84FEE">
        <w:rPr>
          <w:rFonts w:eastAsia="Times New Roman"/>
          <w:lang w:val="fr-FR"/>
        </w:rPr>
        <w:t xml:space="preserve">candidature, l'association </w:t>
      </w:r>
      <w:r>
        <w:rPr>
          <w:rFonts w:eastAsia="Times New Roman"/>
          <w:lang w:val="fr-FR"/>
        </w:rPr>
        <w:t>avait</w:t>
      </w:r>
      <w:r w:rsidRPr="00C84FEE">
        <w:rPr>
          <w:rFonts w:eastAsia="Times New Roman"/>
          <w:lang w:val="fr-FR"/>
        </w:rPr>
        <w:t xml:space="preserve"> été en mesure d'établir une merveilleuse relation avec les communautés dans de nombreux pays du monde : </w:t>
      </w:r>
      <w:r w:rsidR="008F7B12">
        <w:rPr>
          <w:rFonts w:eastAsia="Times New Roman"/>
          <w:lang w:val="fr-FR"/>
        </w:rPr>
        <w:t xml:space="preserve">la </w:t>
      </w:r>
      <w:r w:rsidRPr="00C84FEE">
        <w:rPr>
          <w:rFonts w:eastAsia="Times New Roman"/>
          <w:lang w:val="fr-FR"/>
        </w:rPr>
        <w:t xml:space="preserve">Bulgarie, </w:t>
      </w:r>
      <w:r w:rsidR="008F7B12">
        <w:rPr>
          <w:rFonts w:eastAsia="Times New Roman"/>
          <w:lang w:val="fr-FR"/>
        </w:rPr>
        <w:t>l’</w:t>
      </w:r>
      <w:r w:rsidRPr="00C84FEE">
        <w:rPr>
          <w:rFonts w:eastAsia="Times New Roman"/>
          <w:lang w:val="fr-FR"/>
        </w:rPr>
        <w:t xml:space="preserve">Inde, </w:t>
      </w:r>
      <w:r w:rsidR="008F7B12">
        <w:rPr>
          <w:rFonts w:eastAsia="Times New Roman"/>
          <w:lang w:val="fr-FR"/>
        </w:rPr>
        <w:t>l’</w:t>
      </w:r>
      <w:r w:rsidRPr="00C84FEE">
        <w:rPr>
          <w:rFonts w:eastAsia="Times New Roman"/>
          <w:lang w:val="fr-FR"/>
        </w:rPr>
        <w:t xml:space="preserve">Égypte, </w:t>
      </w:r>
      <w:r w:rsidR="008F7B12">
        <w:rPr>
          <w:rFonts w:eastAsia="Times New Roman"/>
          <w:lang w:val="fr-FR"/>
        </w:rPr>
        <w:t xml:space="preserve">la </w:t>
      </w:r>
      <w:r w:rsidRPr="00C84FEE">
        <w:rPr>
          <w:rFonts w:eastAsia="Times New Roman"/>
          <w:lang w:val="fr-FR"/>
        </w:rPr>
        <w:t xml:space="preserve">Chine, </w:t>
      </w:r>
      <w:r w:rsidR="008F7B12">
        <w:rPr>
          <w:rFonts w:eastAsia="Times New Roman"/>
          <w:lang w:val="fr-FR"/>
        </w:rPr>
        <w:t xml:space="preserve">la </w:t>
      </w:r>
      <w:r w:rsidRPr="00C84FEE">
        <w:rPr>
          <w:rFonts w:eastAsia="Times New Roman"/>
          <w:lang w:val="fr-FR"/>
        </w:rPr>
        <w:t xml:space="preserve">Corée, </w:t>
      </w:r>
      <w:r w:rsidR="008F7B12">
        <w:rPr>
          <w:rFonts w:eastAsia="Times New Roman"/>
          <w:lang w:val="fr-FR"/>
        </w:rPr>
        <w:t xml:space="preserve">le </w:t>
      </w:r>
      <w:r w:rsidRPr="00C84FEE">
        <w:rPr>
          <w:rFonts w:eastAsia="Times New Roman"/>
          <w:lang w:val="fr-FR"/>
        </w:rPr>
        <w:t xml:space="preserve">Japon, </w:t>
      </w:r>
      <w:r w:rsidR="008F7B12">
        <w:rPr>
          <w:rFonts w:eastAsia="Times New Roman"/>
          <w:lang w:val="fr-FR"/>
        </w:rPr>
        <w:t xml:space="preserve">le </w:t>
      </w:r>
      <w:r w:rsidRPr="00C84FEE">
        <w:rPr>
          <w:rFonts w:eastAsia="Times New Roman"/>
          <w:lang w:val="fr-FR"/>
        </w:rPr>
        <w:t>Sénégal et bien d'autres. De nomb</w:t>
      </w:r>
      <w:r w:rsidR="008F7B12">
        <w:rPr>
          <w:rFonts w:eastAsia="Times New Roman"/>
          <w:lang w:val="fr-FR"/>
        </w:rPr>
        <w:t>reuses mesures de sauvegarde avaient</w:t>
      </w:r>
      <w:r w:rsidRPr="00C84FEE">
        <w:rPr>
          <w:rFonts w:eastAsia="Times New Roman"/>
          <w:lang w:val="fr-FR"/>
        </w:rPr>
        <w:t xml:space="preserve"> déjà été lancées, notamment l'extension des zones agricoles dans l'urbanisme local, l'installation d'équipements de formation et de transmission, et la création d'une chaire UNESCO à l'Université de Nice-Côte d'Azur en partenariat avec des universités ind</w:t>
      </w:r>
      <w:r w:rsidR="008F7B12">
        <w:rPr>
          <w:rFonts w:eastAsia="Times New Roman"/>
          <w:lang w:val="fr-FR"/>
        </w:rPr>
        <w:t>iennes et algériennes. Au nom de l’Association du p</w:t>
      </w:r>
      <w:r w:rsidRPr="00C84FEE">
        <w:rPr>
          <w:rFonts w:eastAsia="Times New Roman"/>
          <w:lang w:val="fr-FR"/>
        </w:rPr>
        <w:t xml:space="preserve">atrimoine vivant </w:t>
      </w:r>
      <w:r w:rsidR="008F7B12">
        <w:rPr>
          <w:rFonts w:eastAsia="Times New Roman"/>
          <w:lang w:val="fr-FR"/>
        </w:rPr>
        <w:t xml:space="preserve">du Pays </w:t>
      </w:r>
      <w:r w:rsidRPr="00C84FEE">
        <w:rPr>
          <w:rFonts w:eastAsia="Times New Roman"/>
          <w:lang w:val="fr-FR"/>
        </w:rPr>
        <w:t xml:space="preserve">de Grasse (APVPG), des praticiens et de toute la région, le Sénateur a remercié le Comité, tous les </w:t>
      </w:r>
      <w:r w:rsidR="008F7B12">
        <w:rPr>
          <w:rFonts w:eastAsia="Times New Roman"/>
          <w:lang w:val="fr-FR"/>
        </w:rPr>
        <w:t>États parties qui avaient soutenu sa démarche, le m</w:t>
      </w:r>
      <w:r w:rsidRPr="00C84FEE">
        <w:rPr>
          <w:rFonts w:eastAsia="Times New Roman"/>
          <w:lang w:val="fr-FR"/>
        </w:rPr>
        <w:t>inistère de la Culture et l'Ambassadeur de Fra</w:t>
      </w:r>
      <w:r w:rsidR="008F7B12">
        <w:rPr>
          <w:rFonts w:eastAsia="Times New Roman"/>
          <w:lang w:val="fr-FR"/>
        </w:rPr>
        <w:t>nce auprès de l'UNESCO, M.</w:t>
      </w:r>
      <w:r w:rsidRPr="00C84FEE">
        <w:rPr>
          <w:rFonts w:eastAsia="Times New Roman"/>
          <w:lang w:val="fr-FR"/>
        </w:rPr>
        <w:t xml:space="preserve"> Laurent Stefanini.</w:t>
      </w:r>
    </w:p>
    <w:p w14:paraId="7CE8E23E" w14:textId="48C7FF1E" w:rsidR="00CC2048" w:rsidRPr="00DF247F" w:rsidRDefault="008F7B12" w:rsidP="00E72560">
      <w:pPr>
        <w:pStyle w:val="Orateurengris"/>
        <w:numPr>
          <w:ilvl w:val="0"/>
          <w:numId w:val="0"/>
        </w:numPr>
        <w:spacing w:before="240" w:after="240"/>
        <w:jc w:val="center"/>
        <w:rPr>
          <w:i/>
          <w:lang w:val="fr-FR"/>
        </w:rPr>
      </w:pPr>
      <w:r w:rsidRPr="00DF247F">
        <w:rPr>
          <w:i/>
          <w:lang w:val="fr-FR"/>
        </w:rPr>
        <w:t xml:space="preserve"> </w:t>
      </w:r>
      <w:r w:rsidR="00CC2048" w:rsidRPr="00DF247F">
        <w:rPr>
          <w:i/>
          <w:lang w:val="fr-FR"/>
        </w:rPr>
        <w:t>[</w:t>
      </w:r>
      <w:r>
        <w:rPr>
          <w:i/>
          <w:lang w:val="fr-FR"/>
        </w:rPr>
        <w:t xml:space="preserve">Un </w:t>
      </w:r>
      <w:r w:rsidR="00295350">
        <w:rPr>
          <w:i/>
          <w:lang w:val="fr-FR"/>
        </w:rPr>
        <w:t xml:space="preserve">petit </w:t>
      </w:r>
      <w:r>
        <w:rPr>
          <w:i/>
          <w:lang w:val="fr-FR"/>
        </w:rPr>
        <w:t xml:space="preserve">film sur les </w:t>
      </w:r>
      <w:r w:rsidRPr="008F7B12">
        <w:rPr>
          <w:i/>
          <w:lang w:val="fr-FR"/>
        </w:rPr>
        <w:t>savoir-faire</w:t>
      </w:r>
      <w:r>
        <w:rPr>
          <w:i/>
          <w:lang w:val="fr-FR"/>
        </w:rPr>
        <w:t xml:space="preserve"> liés au parfum en Pays de Grasse a été projeté</w:t>
      </w:r>
      <w:r w:rsidR="00CC2048" w:rsidRPr="00DF247F">
        <w:rPr>
          <w:i/>
          <w:lang w:val="fr-FR"/>
        </w:rPr>
        <w:t>]</w:t>
      </w:r>
    </w:p>
    <w:p w14:paraId="57E38601" w14:textId="3B92FC56" w:rsidR="008F7B12" w:rsidRDefault="008F7B12" w:rsidP="00447AB4">
      <w:pPr>
        <w:pStyle w:val="Orateurengris"/>
        <w:spacing w:before="120"/>
        <w:ind w:left="709" w:hanging="709"/>
        <w:rPr>
          <w:rFonts w:eastAsia="Calibri"/>
          <w:color w:val="000000" w:themeColor="text1"/>
          <w:lang w:val="fr-FR"/>
        </w:rPr>
      </w:pPr>
      <w:r>
        <w:rPr>
          <w:rFonts w:eastAsia="Calibri"/>
          <w:color w:val="000000" w:themeColor="text1"/>
          <w:lang w:val="fr-FR"/>
        </w:rPr>
        <w:t xml:space="preserve">Le </w:t>
      </w:r>
      <w:r w:rsidRPr="008F7B12">
        <w:rPr>
          <w:rFonts w:eastAsia="Calibri"/>
          <w:b/>
          <w:color w:val="000000" w:themeColor="text1"/>
          <w:lang w:val="fr-FR"/>
        </w:rPr>
        <w:t>Président</w:t>
      </w:r>
      <w:r>
        <w:rPr>
          <w:rFonts w:eastAsia="Calibri"/>
          <w:color w:val="000000" w:themeColor="text1"/>
          <w:lang w:val="fr-FR"/>
        </w:rPr>
        <w:t xml:space="preserve"> a félicité la France. Il </w:t>
      </w:r>
      <w:r w:rsidR="00295350">
        <w:rPr>
          <w:rFonts w:eastAsia="Calibri"/>
          <w:color w:val="000000" w:themeColor="text1"/>
          <w:lang w:val="fr-FR"/>
        </w:rPr>
        <w:t xml:space="preserve">a </w:t>
      </w:r>
      <w:r>
        <w:rPr>
          <w:rFonts w:eastAsia="Calibri"/>
          <w:color w:val="000000" w:themeColor="text1"/>
          <w:lang w:val="fr-FR"/>
        </w:rPr>
        <w:t xml:space="preserve">ajourné la session en invitant le </w:t>
      </w:r>
      <w:r w:rsidRPr="008F7B12">
        <w:rPr>
          <w:rFonts w:eastAsia="Calibri"/>
          <w:color w:val="000000" w:themeColor="text1"/>
          <w:lang w:val="fr-FR"/>
        </w:rPr>
        <w:t>Secrétaire</w:t>
      </w:r>
      <w:r>
        <w:rPr>
          <w:rFonts w:eastAsia="Calibri"/>
          <w:color w:val="000000" w:themeColor="text1"/>
          <w:lang w:val="fr-FR"/>
        </w:rPr>
        <w:t xml:space="preserve"> à faire quelques annonces d’ordre pratique. </w:t>
      </w:r>
    </w:p>
    <w:p w14:paraId="46BF9378" w14:textId="154D0C66" w:rsidR="008F7B12" w:rsidRPr="008F7B12" w:rsidRDefault="008F7B12" w:rsidP="00534B49">
      <w:pPr>
        <w:pStyle w:val="Orateurengris"/>
        <w:spacing w:after="0"/>
        <w:ind w:left="709" w:hanging="709"/>
        <w:rPr>
          <w:bCs/>
          <w:lang w:val="fr-FR"/>
        </w:rPr>
      </w:pPr>
      <w:r>
        <w:rPr>
          <w:bCs/>
          <w:lang w:val="fr-FR"/>
        </w:rPr>
        <w:t xml:space="preserve">Le </w:t>
      </w:r>
      <w:r w:rsidRPr="00C45854">
        <w:rPr>
          <w:b/>
          <w:bCs/>
          <w:lang w:val="fr-FR"/>
        </w:rPr>
        <w:t>Secrétaire</w:t>
      </w:r>
      <w:r>
        <w:rPr>
          <w:bCs/>
          <w:lang w:val="fr-FR"/>
        </w:rPr>
        <w:t xml:space="preserve"> a informé le Comité que le Forum des ONG du PCI se réunirait en session p</w:t>
      </w:r>
      <w:r w:rsidR="007A12F9">
        <w:rPr>
          <w:bCs/>
          <w:lang w:val="fr-FR"/>
        </w:rPr>
        <w:t>lénière pour l’élection de son C</w:t>
      </w:r>
      <w:r>
        <w:rPr>
          <w:bCs/>
          <w:lang w:val="fr-FR"/>
        </w:rPr>
        <w:t xml:space="preserve">omité </w:t>
      </w:r>
      <w:r w:rsidR="00C45854">
        <w:rPr>
          <w:bCs/>
          <w:lang w:val="fr-FR"/>
        </w:rPr>
        <w:t>directeur. Il a invité les États souhaitant organiser des représentations ou présen</w:t>
      </w:r>
      <w:r w:rsidR="00295350">
        <w:rPr>
          <w:bCs/>
          <w:lang w:val="fr-FR"/>
        </w:rPr>
        <w:t>ter du matériel audiovisuel à</w:t>
      </w:r>
      <w:r w:rsidR="00C45854">
        <w:rPr>
          <w:bCs/>
          <w:lang w:val="fr-FR"/>
        </w:rPr>
        <w:t xml:space="preserve"> informer le Secrétariat. </w:t>
      </w:r>
    </w:p>
    <w:p w14:paraId="44D70F1F" w14:textId="55E27DEA" w:rsidR="00D96648" w:rsidRPr="00C45854" w:rsidRDefault="00C45854" w:rsidP="00E72560">
      <w:pPr>
        <w:pStyle w:val="Orateurengris"/>
        <w:keepNext/>
        <w:numPr>
          <w:ilvl w:val="0"/>
          <w:numId w:val="0"/>
        </w:numPr>
        <w:spacing w:before="240" w:after="240"/>
        <w:ind w:left="567" w:hanging="567"/>
        <w:jc w:val="center"/>
        <w:outlineLvl w:val="0"/>
        <w:rPr>
          <w:i/>
          <w:lang w:val="fr-FR"/>
        </w:rPr>
      </w:pPr>
      <w:r w:rsidRPr="00C45854">
        <w:rPr>
          <w:i/>
          <w:lang w:val="fr-FR"/>
        </w:rPr>
        <w:t xml:space="preserve"> </w:t>
      </w:r>
      <w:r w:rsidR="00D96648" w:rsidRPr="00C45854">
        <w:rPr>
          <w:i/>
          <w:lang w:val="fr-FR"/>
        </w:rPr>
        <w:t>[</w:t>
      </w:r>
      <w:r w:rsidRPr="00C45854">
        <w:rPr>
          <w:i/>
          <w:lang w:val="fr-FR"/>
        </w:rPr>
        <w:t>Jeudi 29 novembre 2018, séance du matin]</w:t>
      </w:r>
      <w:r w:rsidR="00AE482B">
        <w:rPr>
          <w:i/>
          <w:lang w:val="fr-FR"/>
        </w:rPr>
        <w:t xml:space="preserve"> </w:t>
      </w:r>
    </w:p>
    <w:p w14:paraId="010E86E4" w14:textId="77777777" w:rsidR="00E974E0" w:rsidRPr="00A57B8E" w:rsidRDefault="00E974E0" w:rsidP="00E974E0">
      <w:pPr>
        <w:pStyle w:val="Orateurengris"/>
        <w:keepNext/>
        <w:numPr>
          <w:ilvl w:val="0"/>
          <w:numId w:val="0"/>
        </w:numPr>
        <w:spacing w:before="360" w:after="60"/>
        <w:outlineLvl w:val="0"/>
        <w:rPr>
          <w:b/>
          <w:color w:val="000000" w:themeColor="text1"/>
          <w:u w:val="single"/>
          <w:lang w:val="fr-FR"/>
        </w:rPr>
      </w:pPr>
      <w:r>
        <w:rPr>
          <w:b/>
          <w:color w:val="000000" w:themeColor="text1"/>
          <w:u w:val="single"/>
          <w:lang w:val="fr-FR"/>
        </w:rPr>
        <w:t>POINT 10.b DE L’</w:t>
      </w:r>
      <w:r w:rsidRPr="00A57B8E">
        <w:rPr>
          <w:b/>
          <w:color w:val="000000" w:themeColor="text1"/>
          <w:u w:val="single"/>
          <w:lang w:val="fr-FR"/>
        </w:rPr>
        <w:t xml:space="preserve">ORDRE DU JOUR </w:t>
      </w:r>
      <w:r>
        <w:rPr>
          <w:b/>
          <w:color w:val="000000" w:themeColor="text1"/>
          <w:u w:val="single"/>
          <w:lang w:val="fr-FR"/>
        </w:rPr>
        <w:t>[SUITE</w:t>
      </w:r>
      <w:r w:rsidRPr="00A57B8E">
        <w:rPr>
          <w:b/>
          <w:color w:val="000000" w:themeColor="text1"/>
          <w:u w:val="single"/>
          <w:lang w:val="fr-FR"/>
        </w:rPr>
        <w:t>]</w:t>
      </w:r>
    </w:p>
    <w:p w14:paraId="7C2A8FD6" w14:textId="409375D7" w:rsidR="00FE2736" w:rsidRPr="00040465" w:rsidRDefault="00E974E0" w:rsidP="005966F6">
      <w:pPr>
        <w:pStyle w:val="Orateurengris"/>
        <w:numPr>
          <w:ilvl w:val="0"/>
          <w:numId w:val="0"/>
        </w:numPr>
        <w:spacing w:after="240"/>
        <w:outlineLvl w:val="1"/>
        <w:rPr>
          <w:b/>
          <w:color w:val="000000" w:themeColor="text1"/>
          <w:lang w:val="fr-FR"/>
        </w:rPr>
      </w:pPr>
      <w:r>
        <w:rPr>
          <w:b/>
          <w:color w:val="000000" w:themeColor="text1"/>
          <w:lang w:val="fr-FR"/>
        </w:rPr>
        <w:t xml:space="preserve">EXAMEN DES CANDIDATURES POUR </w:t>
      </w:r>
      <w:r w:rsidRPr="00A57B8E">
        <w:rPr>
          <w:b/>
          <w:color w:val="000000" w:themeColor="text1"/>
          <w:lang w:val="fr-FR"/>
        </w:rPr>
        <w:t>INSCRIPTION</w:t>
      </w:r>
      <w:r>
        <w:rPr>
          <w:b/>
          <w:color w:val="000000" w:themeColor="text1"/>
          <w:lang w:val="fr-FR"/>
        </w:rPr>
        <w:t xml:space="preserve"> SUR LA LISTE REPRÉSENTATIVE DU PATRIMOINE CULTUREL IMMATÉRIEL DE L’</w:t>
      </w:r>
      <w:r w:rsidRPr="00A57B8E">
        <w:rPr>
          <w:b/>
          <w:color w:val="000000" w:themeColor="text1"/>
          <w:lang w:val="fr-FR"/>
        </w:rPr>
        <w:t>HUMANITÉ</w:t>
      </w:r>
    </w:p>
    <w:p w14:paraId="72B70A82" w14:textId="558C6BE7" w:rsidR="001B0909" w:rsidRDefault="001B0909" w:rsidP="007C3FE7">
      <w:pPr>
        <w:pStyle w:val="Orateurengris"/>
        <w:spacing w:after="0"/>
        <w:ind w:left="709" w:hanging="709"/>
        <w:rPr>
          <w:color w:val="000000" w:themeColor="text1"/>
          <w:lang w:val="fr-FR"/>
        </w:rPr>
      </w:pPr>
      <w:r>
        <w:rPr>
          <w:color w:val="000000" w:themeColor="text1"/>
          <w:lang w:val="fr-FR"/>
        </w:rPr>
        <w:t>Après avoir salué</w:t>
      </w:r>
      <w:r w:rsidRPr="001B0909">
        <w:rPr>
          <w:color w:val="000000" w:themeColor="text1"/>
          <w:lang w:val="fr-FR"/>
        </w:rPr>
        <w:t xml:space="preserve"> les délégués, le </w:t>
      </w:r>
      <w:r w:rsidRPr="001B0909">
        <w:rPr>
          <w:b/>
          <w:color w:val="000000" w:themeColor="text1"/>
          <w:lang w:val="fr-FR"/>
        </w:rPr>
        <w:t>Président</w:t>
      </w:r>
      <w:r w:rsidRPr="001B0909">
        <w:rPr>
          <w:color w:val="000000" w:themeColor="text1"/>
          <w:lang w:val="fr-FR"/>
        </w:rPr>
        <w:t xml:space="preserve"> a informé le Comité que le Bureau s'était réuni le matin pour discuter de l'organisation des travaux dans les prochains jours. L'examen du projet</w:t>
      </w:r>
      <w:r>
        <w:rPr>
          <w:color w:val="000000" w:themeColor="text1"/>
          <w:lang w:val="fr-FR"/>
        </w:rPr>
        <w:t xml:space="preserve"> de décision 10.b.1 avait débuté</w:t>
      </w:r>
      <w:r w:rsidRPr="001B0909">
        <w:rPr>
          <w:color w:val="000000" w:themeColor="text1"/>
          <w:lang w:val="fr-FR"/>
        </w:rPr>
        <w:t>, mais le Comité a</w:t>
      </w:r>
      <w:r>
        <w:rPr>
          <w:color w:val="000000" w:themeColor="text1"/>
          <w:lang w:val="fr-FR"/>
        </w:rPr>
        <w:t>vait</w:t>
      </w:r>
      <w:r w:rsidRPr="001B0909">
        <w:rPr>
          <w:color w:val="000000" w:themeColor="text1"/>
          <w:lang w:val="fr-FR"/>
        </w:rPr>
        <w:t xml:space="preserve"> décidé de le suspendre et d'y revenir </w:t>
      </w:r>
      <w:r>
        <w:rPr>
          <w:color w:val="000000" w:themeColor="text1"/>
          <w:lang w:val="fr-FR"/>
        </w:rPr>
        <w:t xml:space="preserve">plus tard </w:t>
      </w:r>
      <w:r w:rsidRPr="001B0909">
        <w:rPr>
          <w:color w:val="000000" w:themeColor="text1"/>
          <w:lang w:val="fr-FR"/>
        </w:rPr>
        <w:t>à la présente session afin que le Secrétariat puisse réfléchir à une procédure créative qui permettrait au Comité d'examiner le dossier concerné en 2019. Le Président a donc invité le Secrétaire à présenter sa proposition.</w:t>
      </w:r>
    </w:p>
    <w:p w14:paraId="7F134116" w14:textId="7A627B2F" w:rsidR="001B0909" w:rsidRDefault="001B0909" w:rsidP="00DF1EFC">
      <w:pPr>
        <w:pStyle w:val="Orateurengris"/>
        <w:spacing w:before="120"/>
        <w:ind w:left="709" w:hanging="709"/>
        <w:rPr>
          <w:color w:val="000000" w:themeColor="text1"/>
          <w:lang w:val="fr-FR"/>
        </w:rPr>
      </w:pPr>
      <w:r w:rsidRPr="001B0909">
        <w:rPr>
          <w:color w:val="000000" w:themeColor="text1"/>
          <w:lang w:val="fr-FR"/>
        </w:rPr>
        <w:t xml:space="preserve">Le </w:t>
      </w:r>
      <w:r w:rsidRPr="001B0909">
        <w:rPr>
          <w:b/>
          <w:color w:val="000000" w:themeColor="text1"/>
          <w:lang w:val="fr-FR"/>
        </w:rPr>
        <w:t>Secrétaire</w:t>
      </w:r>
      <w:r w:rsidRPr="001B0909">
        <w:rPr>
          <w:color w:val="000000" w:themeColor="text1"/>
          <w:lang w:val="fr-FR"/>
        </w:rPr>
        <w:t xml:space="preserve"> a rappelé que le Comité avait décidé, au titre du point 6, d'engager une réflexion globale sur les mécanismes d'inscription de la Convention, qui comprendrait notamment des réunions préliminaires et la convocation d'un groupe de travail intergouvernemental à composition non limitée provisoirement prévue e</w:t>
      </w:r>
      <w:r>
        <w:rPr>
          <w:color w:val="000000" w:themeColor="text1"/>
          <w:lang w:val="fr-FR"/>
        </w:rPr>
        <w:t>n 2021. Toutefois, de nombreux m</w:t>
      </w:r>
      <w:r w:rsidRPr="001B0909">
        <w:rPr>
          <w:color w:val="000000" w:themeColor="text1"/>
          <w:lang w:val="fr-FR"/>
        </w:rPr>
        <w:t xml:space="preserve">embres avaient exprimé des préoccupations quant à la longueur du processus de réflexion, qui </w:t>
      </w:r>
      <w:r>
        <w:rPr>
          <w:color w:val="000000" w:themeColor="text1"/>
          <w:lang w:val="fr-FR"/>
        </w:rPr>
        <w:t>devrait s'achever en 2022. Les membres avaient</w:t>
      </w:r>
      <w:r w:rsidRPr="001B0909">
        <w:rPr>
          <w:color w:val="000000" w:themeColor="text1"/>
          <w:lang w:val="fr-FR"/>
        </w:rPr>
        <w:t xml:space="preserve"> également exprimé à maintes reprises la nécessité d'instaurer un dialogue entre les États soumissionnaires et l'Organe d'évaluation. Prenant note de ce</w:t>
      </w:r>
      <w:r w:rsidR="00E56AD3">
        <w:rPr>
          <w:color w:val="000000" w:themeColor="text1"/>
          <w:lang w:val="fr-FR"/>
        </w:rPr>
        <w:t>s discussions, le Secrétariat proposait</w:t>
      </w:r>
      <w:r w:rsidRPr="001B0909">
        <w:rPr>
          <w:color w:val="000000" w:themeColor="text1"/>
          <w:lang w:val="fr-FR"/>
        </w:rPr>
        <w:t>, à titre expérimental, une procédure de dialogue préliminaire qui pourrait répondre aux besoins actuels, tout en contribuant à la réflexion globale et en y apportant un éclairage. Dans le même temps, comme l'a</w:t>
      </w:r>
      <w:r>
        <w:rPr>
          <w:color w:val="000000" w:themeColor="text1"/>
          <w:lang w:val="fr-FR"/>
        </w:rPr>
        <w:t>vait</w:t>
      </w:r>
      <w:r w:rsidRPr="001B0909">
        <w:rPr>
          <w:color w:val="000000" w:themeColor="text1"/>
          <w:lang w:val="fr-FR"/>
        </w:rPr>
        <w:t xml:space="preserve"> mentionné le Président, le Comité a</w:t>
      </w:r>
      <w:r>
        <w:rPr>
          <w:color w:val="000000" w:themeColor="text1"/>
          <w:lang w:val="fr-FR"/>
        </w:rPr>
        <w:t>vait</w:t>
      </w:r>
      <w:r w:rsidRPr="001B0909">
        <w:rPr>
          <w:color w:val="000000" w:themeColor="text1"/>
          <w:lang w:val="fr-FR"/>
        </w:rPr>
        <w:t xml:space="preserve"> suspendu l'examen du dossier </w:t>
      </w:r>
      <w:r>
        <w:rPr>
          <w:color w:val="000000" w:themeColor="text1"/>
          <w:lang w:val="fr-FR"/>
        </w:rPr>
        <w:t>sur le c</w:t>
      </w:r>
      <w:r w:rsidRPr="001B0909">
        <w:rPr>
          <w:color w:val="000000" w:themeColor="text1"/>
          <w:lang w:val="fr-FR"/>
        </w:rPr>
        <w:t>hamamé</w:t>
      </w:r>
      <w:r>
        <w:rPr>
          <w:color w:val="000000" w:themeColor="text1"/>
          <w:lang w:val="fr-FR"/>
        </w:rPr>
        <w:t>,</w:t>
      </w:r>
      <w:r w:rsidRPr="001B0909">
        <w:rPr>
          <w:color w:val="000000" w:themeColor="text1"/>
          <w:lang w:val="fr-FR"/>
        </w:rPr>
        <w:t xml:space="preserve"> soumis par l'Argentine</w:t>
      </w:r>
      <w:r>
        <w:rPr>
          <w:color w:val="000000" w:themeColor="text1"/>
          <w:lang w:val="fr-FR"/>
        </w:rPr>
        <w:t>,</w:t>
      </w:r>
      <w:r w:rsidRPr="001B0909">
        <w:rPr>
          <w:color w:val="000000" w:themeColor="text1"/>
          <w:lang w:val="fr-FR"/>
        </w:rPr>
        <w:t xml:space="preserve"> et a</w:t>
      </w:r>
      <w:r>
        <w:rPr>
          <w:color w:val="000000" w:themeColor="text1"/>
          <w:lang w:val="fr-FR"/>
        </w:rPr>
        <w:t>vait</w:t>
      </w:r>
      <w:r w:rsidRPr="001B0909">
        <w:rPr>
          <w:color w:val="000000" w:themeColor="text1"/>
          <w:lang w:val="fr-FR"/>
        </w:rPr>
        <w:t xml:space="preserve"> demandé au Secrétariat de réfléchir de </w:t>
      </w:r>
      <w:r w:rsidR="00E56AD3">
        <w:rPr>
          <w:color w:val="000000" w:themeColor="text1"/>
          <w:lang w:val="fr-FR"/>
        </w:rPr>
        <w:t xml:space="preserve">façon </w:t>
      </w:r>
      <w:r w:rsidRPr="001B0909">
        <w:rPr>
          <w:color w:val="000000" w:themeColor="text1"/>
          <w:lang w:val="fr-FR"/>
        </w:rPr>
        <w:t xml:space="preserve">créative à la manière dont ce dossier pourrait être examiné par le Comité en 2019. En réponse à la demande du Comité, et prenant note des réponses du </w:t>
      </w:r>
      <w:r>
        <w:rPr>
          <w:color w:val="000000" w:themeColor="text1"/>
          <w:lang w:val="fr-FR"/>
        </w:rPr>
        <w:t>Bangladesh et de la Tché</w:t>
      </w:r>
      <w:r w:rsidRPr="001B0909">
        <w:rPr>
          <w:color w:val="000000" w:themeColor="text1"/>
          <w:lang w:val="fr-FR"/>
        </w:rPr>
        <w:t>qu</w:t>
      </w:r>
      <w:r>
        <w:rPr>
          <w:color w:val="000000" w:themeColor="text1"/>
          <w:lang w:val="fr-FR"/>
        </w:rPr>
        <w:t>i</w:t>
      </w:r>
      <w:r w:rsidRPr="001B0909">
        <w:rPr>
          <w:color w:val="000000" w:themeColor="text1"/>
          <w:lang w:val="fr-FR"/>
        </w:rPr>
        <w:t>e aux questions posées dans leurs dossiers respectifs, le Secrétariat a souligné que tout</w:t>
      </w:r>
      <w:r>
        <w:rPr>
          <w:color w:val="000000" w:themeColor="text1"/>
          <w:lang w:val="fr-FR"/>
        </w:rPr>
        <w:t>e procédure expérimentale de</w:t>
      </w:r>
      <w:r w:rsidRPr="001B0909">
        <w:rPr>
          <w:color w:val="000000" w:themeColor="text1"/>
          <w:lang w:val="fr-FR"/>
        </w:rPr>
        <w:t xml:space="preserve"> mécanisme de dialogue préliminaire devrait également s'appliquer à toutes les </w:t>
      </w:r>
      <w:r>
        <w:rPr>
          <w:color w:val="000000" w:themeColor="text1"/>
          <w:lang w:val="fr-FR"/>
        </w:rPr>
        <w:t xml:space="preserve">candidatures </w:t>
      </w:r>
      <w:r w:rsidRPr="001B0909">
        <w:rPr>
          <w:color w:val="000000" w:themeColor="text1"/>
          <w:lang w:val="fr-FR"/>
        </w:rPr>
        <w:t>soumises par le Comité à la présente session afin de tenir compte de la primauté des principes de cohérence et d'équité dans le traitement des candidatures entre tous les États parties.</w:t>
      </w:r>
    </w:p>
    <w:p w14:paraId="713E79AF" w14:textId="1DB3BA68" w:rsidR="00E56AD3" w:rsidRPr="00E56AD3" w:rsidRDefault="00E56AD3" w:rsidP="00DF1EFC">
      <w:pPr>
        <w:pStyle w:val="Orateurengris"/>
        <w:spacing w:before="120"/>
        <w:ind w:left="709" w:hanging="709"/>
        <w:rPr>
          <w:color w:val="000000" w:themeColor="text1"/>
          <w:lang w:val="fr-FR"/>
        </w:rPr>
      </w:pPr>
      <w:r w:rsidRPr="00E56AD3">
        <w:rPr>
          <w:color w:val="000000" w:themeColor="text1"/>
          <w:lang w:val="fr-FR"/>
        </w:rPr>
        <w:t xml:space="preserve">Toutefois, le </w:t>
      </w:r>
      <w:r w:rsidRPr="00E56AD3">
        <w:rPr>
          <w:b/>
          <w:color w:val="000000" w:themeColor="text1"/>
          <w:lang w:val="fr-FR"/>
        </w:rPr>
        <w:t>Secrétaire</w:t>
      </w:r>
      <w:r w:rsidRPr="00E56AD3">
        <w:rPr>
          <w:color w:val="000000" w:themeColor="text1"/>
          <w:lang w:val="fr-FR"/>
        </w:rPr>
        <w:t xml:space="preserve"> a expliqué que la proposition soulevait encore quelques questions par rapport aux paragraphes 36 et 54 des Directives opérationnelles, relatifs à l'e</w:t>
      </w:r>
      <w:r>
        <w:rPr>
          <w:color w:val="000000" w:themeColor="text1"/>
          <w:lang w:val="fr-FR"/>
        </w:rPr>
        <w:t>xamen des dossiers et à la vue d’ensemble</w:t>
      </w:r>
      <w:r w:rsidRPr="00E56AD3">
        <w:rPr>
          <w:color w:val="000000" w:themeColor="text1"/>
          <w:lang w:val="fr-FR"/>
        </w:rPr>
        <w:t xml:space="preserve"> des procédures. En ce sens, si le Comité décidait de s'engager dans cette voie, le Secrétariat était conscient que le Comité devrait être lié par le caractère véritablement expérimental de cette décision et qu'il </w:t>
      </w:r>
      <w:r w:rsidR="00AE3EC0">
        <w:rPr>
          <w:color w:val="000000" w:themeColor="text1"/>
          <w:lang w:val="fr-FR"/>
        </w:rPr>
        <w:t xml:space="preserve">assumerait </w:t>
      </w:r>
      <w:r w:rsidRPr="00E56AD3">
        <w:rPr>
          <w:color w:val="000000" w:themeColor="text1"/>
          <w:lang w:val="fr-FR"/>
        </w:rPr>
        <w:t>la responsabilité de ce processus jusqu'à ce que la question soit soumise à l'Assemblée générale à sa prochaine session en 2020. Dans le même temps, deux États, à savoir l'Arabie saoudite et la République</w:t>
      </w:r>
      <w:r>
        <w:rPr>
          <w:color w:val="000000" w:themeColor="text1"/>
          <w:lang w:val="fr-FR"/>
        </w:rPr>
        <w:t xml:space="preserve"> démocratique populaire lao, avaient</w:t>
      </w:r>
      <w:r w:rsidRPr="00E56AD3">
        <w:rPr>
          <w:color w:val="000000" w:themeColor="text1"/>
          <w:lang w:val="fr-FR"/>
        </w:rPr>
        <w:t xml:space="preserve"> retiré leur dossier et devraient donc avoir la possibilité d'annuler leur retrait sur la base de la primauté des principes de cohérence et d'équité, le point 10 étant toujours en discussion. La proposition du Secrétariat était la suivante :</w:t>
      </w:r>
      <w:r w:rsidR="00AE3EC0">
        <w:rPr>
          <w:color w:val="000000" w:themeColor="text1"/>
          <w:lang w:val="fr-FR"/>
        </w:rPr>
        <w:t xml:space="preserve"> les États dont les dossiers avaient</w:t>
      </w:r>
      <w:r w:rsidRPr="00E56AD3">
        <w:rPr>
          <w:color w:val="000000" w:themeColor="text1"/>
          <w:lang w:val="fr-FR"/>
        </w:rPr>
        <w:t xml:space="preserve"> été ou </w:t>
      </w:r>
      <w:r w:rsidR="00AE3EC0">
        <w:rPr>
          <w:color w:val="000000" w:themeColor="text1"/>
          <w:lang w:val="fr-FR"/>
        </w:rPr>
        <w:t xml:space="preserve">seraient renvoyés lors de la présente </w:t>
      </w:r>
      <w:r w:rsidRPr="00E56AD3">
        <w:rPr>
          <w:color w:val="000000" w:themeColor="text1"/>
          <w:lang w:val="fr-FR"/>
        </w:rPr>
        <w:t>session pourraient</w:t>
      </w:r>
      <w:r w:rsidR="00AE3EC0">
        <w:rPr>
          <w:color w:val="000000" w:themeColor="text1"/>
          <w:lang w:val="fr-FR"/>
        </w:rPr>
        <w:t>,</w:t>
      </w:r>
      <w:r w:rsidR="00AE3EC0" w:rsidRPr="00AE3EC0">
        <w:rPr>
          <w:color w:val="000000" w:themeColor="text1"/>
          <w:lang w:val="fr-FR"/>
        </w:rPr>
        <w:t xml:space="preserve"> </w:t>
      </w:r>
      <w:r w:rsidR="00AE3EC0" w:rsidRPr="00E56AD3">
        <w:rPr>
          <w:color w:val="000000" w:themeColor="text1"/>
          <w:lang w:val="fr-FR"/>
        </w:rPr>
        <w:t>s'ils le souhait</w:t>
      </w:r>
      <w:r w:rsidR="00AE3EC0">
        <w:rPr>
          <w:color w:val="000000" w:themeColor="text1"/>
          <w:lang w:val="fr-FR"/>
        </w:rPr>
        <w:t>ai</w:t>
      </w:r>
      <w:r w:rsidR="00AE3EC0" w:rsidRPr="00E56AD3">
        <w:rPr>
          <w:color w:val="000000" w:themeColor="text1"/>
          <w:lang w:val="fr-FR"/>
        </w:rPr>
        <w:t>ent</w:t>
      </w:r>
      <w:r w:rsidR="00AE3EC0">
        <w:rPr>
          <w:color w:val="000000" w:themeColor="text1"/>
          <w:lang w:val="fr-FR"/>
        </w:rPr>
        <w:t>,</w:t>
      </w:r>
      <w:r w:rsidRPr="00E56AD3">
        <w:rPr>
          <w:color w:val="000000" w:themeColor="text1"/>
          <w:lang w:val="fr-FR"/>
        </w:rPr>
        <w:t xml:space="preserve"> soumettre au Secrétariat des éclaircissements avant la première réunion de l'Organe d'évaluation prévue à</w:t>
      </w:r>
      <w:r w:rsidR="00AE3EC0">
        <w:rPr>
          <w:color w:val="000000" w:themeColor="text1"/>
          <w:lang w:val="fr-FR"/>
        </w:rPr>
        <w:t xml:space="preserve"> la fin du mois de février 2019.</w:t>
      </w:r>
      <w:r w:rsidRPr="00E56AD3">
        <w:rPr>
          <w:color w:val="000000" w:themeColor="text1"/>
          <w:lang w:val="fr-FR"/>
        </w:rPr>
        <w:t xml:space="preserve"> Ces éclaircissements devraient répondre aux préoccupations du Comité et de l'Organe d'évaluation co</w:t>
      </w:r>
      <w:r w:rsidR="00AE3EC0">
        <w:rPr>
          <w:color w:val="000000" w:themeColor="text1"/>
          <w:lang w:val="fr-FR"/>
        </w:rPr>
        <w:t>ncernant ces critères et devraient</w:t>
      </w:r>
      <w:r w:rsidRPr="00E56AD3">
        <w:rPr>
          <w:color w:val="000000" w:themeColor="text1"/>
          <w:lang w:val="fr-FR"/>
        </w:rPr>
        <w:t xml:space="preserve"> être présentés dans les deux langues de travail du Comité, </w:t>
      </w:r>
      <w:r w:rsidR="00AE3EC0">
        <w:rPr>
          <w:color w:val="000000" w:themeColor="text1"/>
          <w:lang w:val="fr-FR"/>
        </w:rPr>
        <w:t>l’</w:t>
      </w:r>
      <w:r w:rsidRPr="00E56AD3">
        <w:rPr>
          <w:color w:val="000000" w:themeColor="text1"/>
          <w:lang w:val="fr-FR"/>
        </w:rPr>
        <w:t xml:space="preserve">anglais ou </w:t>
      </w:r>
      <w:r w:rsidR="00AE3EC0">
        <w:rPr>
          <w:color w:val="000000" w:themeColor="text1"/>
          <w:lang w:val="fr-FR"/>
        </w:rPr>
        <w:t xml:space="preserve">le </w:t>
      </w:r>
      <w:r w:rsidRPr="00E56AD3">
        <w:rPr>
          <w:color w:val="000000" w:themeColor="text1"/>
          <w:lang w:val="fr-FR"/>
        </w:rPr>
        <w:t>fra</w:t>
      </w:r>
      <w:r w:rsidR="00AE3EC0">
        <w:rPr>
          <w:color w:val="000000" w:themeColor="text1"/>
          <w:lang w:val="fr-FR"/>
        </w:rPr>
        <w:t>nçais. Le nombre de mots ne devrait</w:t>
      </w:r>
      <w:r w:rsidRPr="00E56AD3">
        <w:rPr>
          <w:color w:val="000000" w:themeColor="text1"/>
          <w:lang w:val="fr-FR"/>
        </w:rPr>
        <w:t xml:space="preserve"> pas dépasser la limite totale fixée dans le formulaire de </w:t>
      </w:r>
      <w:r w:rsidR="00AE3EC0" w:rsidRPr="00AE3EC0">
        <w:rPr>
          <w:color w:val="000000" w:themeColor="text1"/>
          <w:lang w:val="fr-FR"/>
        </w:rPr>
        <w:t>candidature</w:t>
      </w:r>
      <w:r w:rsidR="00AE3EC0">
        <w:rPr>
          <w:color w:val="000000" w:themeColor="text1"/>
          <w:lang w:val="fr-FR"/>
        </w:rPr>
        <w:t xml:space="preserve"> </w:t>
      </w:r>
      <w:r w:rsidRPr="00E56AD3">
        <w:rPr>
          <w:color w:val="000000" w:themeColor="text1"/>
          <w:lang w:val="fr-FR"/>
        </w:rPr>
        <w:t xml:space="preserve">pour le critère concerné. Le Secrétariat enregistrerait les </w:t>
      </w:r>
      <w:r w:rsidR="00295350">
        <w:rPr>
          <w:color w:val="000000" w:themeColor="text1"/>
          <w:lang w:val="fr-FR"/>
        </w:rPr>
        <w:t>éclaircissements reçus</w:t>
      </w:r>
      <w:r w:rsidRPr="00E56AD3">
        <w:rPr>
          <w:color w:val="000000" w:themeColor="text1"/>
          <w:lang w:val="fr-FR"/>
        </w:rPr>
        <w:t xml:space="preserve"> et en accuserait récept</w:t>
      </w:r>
      <w:r w:rsidR="00AE3EC0">
        <w:rPr>
          <w:color w:val="000000" w:themeColor="text1"/>
          <w:lang w:val="fr-FR"/>
        </w:rPr>
        <w:t xml:space="preserve">ion. Il ne vérifierait pas si les </w:t>
      </w:r>
      <w:r w:rsidRPr="00E56AD3">
        <w:rPr>
          <w:color w:val="000000" w:themeColor="text1"/>
          <w:lang w:val="fr-FR"/>
        </w:rPr>
        <w:t>information</w:t>
      </w:r>
      <w:r w:rsidR="00AE3EC0">
        <w:rPr>
          <w:color w:val="000000" w:themeColor="text1"/>
          <w:lang w:val="fr-FR"/>
        </w:rPr>
        <w:t>s</w:t>
      </w:r>
      <w:r w:rsidRPr="00E56AD3">
        <w:rPr>
          <w:color w:val="000000" w:themeColor="text1"/>
          <w:lang w:val="fr-FR"/>
        </w:rPr>
        <w:t xml:space="preserve"> étai</w:t>
      </w:r>
      <w:r w:rsidR="00AE3EC0">
        <w:rPr>
          <w:color w:val="000000" w:themeColor="text1"/>
          <w:lang w:val="fr-FR"/>
        </w:rPr>
        <w:t>en</w:t>
      </w:r>
      <w:r w:rsidRPr="00E56AD3">
        <w:rPr>
          <w:color w:val="000000" w:themeColor="text1"/>
          <w:lang w:val="fr-FR"/>
        </w:rPr>
        <w:t>t complète</w:t>
      </w:r>
      <w:r w:rsidR="00AE3EC0">
        <w:rPr>
          <w:color w:val="000000" w:themeColor="text1"/>
          <w:lang w:val="fr-FR"/>
        </w:rPr>
        <w:t>s</w:t>
      </w:r>
      <w:r w:rsidRPr="00E56AD3">
        <w:rPr>
          <w:color w:val="000000" w:themeColor="text1"/>
          <w:lang w:val="fr-FR"/>
        </w:rPr>
        <w:t xml:space="preserve">. Le Secrétariat transmettrait ensuite les éclaircissements à l'Organe d'évaluation, qui les évaluerait par rapport à ses recommandations initiales sur ces critères et examinerait leur recommandation initiale à la lumière des éclaircissements reçus. Les dossiers concernés seraient alors réexaminés par le Comité à sa quatorzième session en 2019 et ne seraient donc pas considérés comme de nouveaux dossiers soumis. Le Comité devrait </w:t>
      </w:r>
      <w:r w:rsidR="00AE3EC0">
        <w:rPr>
          <w:color w:val="000000" w:themeColor="text1"/>
          <w:lang w:val="fr-FR"/>
        </w:rPr>
        <w:t xml:space="preserve">revoir cette procédure afin qu’elle fasse l’objet d’un débat </w:t>
      </w:r>
      <w:r w:rsidRPr="00E56AD3">
        <w:rPr>
          <w:color w:val="000000" w:themeColor="text1"/>
          <w:lang w:val="fr-FR"/>
        </w:rPr>
        <w:t>à la huitième session de l'Assemblée générale en 2020. Ces dossiers seraient e</w:t>
      </w:r>
      <w:r w:rsidR="009A715C">
        <w:rPr>
          <w:color w:val="000000" w:themeColor="text1"/>
          <w:lang w:val="fr-FR"/>
        </w:rPr>
        <w:t>xaminés en plus</w:t>
      </w:r>
      <w:r w:rsidRPr="00E56AD3">
        <w:rPr>
          <w:color w:val="000000" w:themeColor="text1"/>
          <w:lang w:val="fr-FR"/>
        </w:rPr>
        <w:t xml:space="preserve"> du plafond global adopté pour le cycle 2019 et ne seraient pas pris en compte dans le quota des États concernés.</w:t>
      </w:r>
    </w:p>
    <w:p w14:paraId="22655CB4" w14:textId="1FF4036A" w:rsidR="009A715C" w:rsidRPr="00323D8C" w:rsidRDefault="009A715C" w:rsidP="00DF1EFC">
      <w:pPr>
        <w:pStyle w:val="Orateurengris"/>
        <w:spacing w:before="120"/>
        <w:ind w:left="709" w:hanging="709"/>
        <w:rPr>
          <w:lang w:val="fr-FR"/>
        </w:rPr>
      </w:pPr>
      <w:r w:rsidRPr="00323D8C">
        <w:rPr>
          <w:lang w:val="fr-FR"/>
        </w:rPr>
        <w:t xml:space="preserve">Le </w:t>
      </w:r>
      <w:r w:rsidRPr="00323D8C">
        <w:rPr>
          <w:b/>
          <w:lang w:val="fr-FR"/>
        </w:rPr>
        <w:t>Président</w:t>
      </w:r>
      <w:r w:rsidRPr="00323D8C">
        <w:rPr>
          <w:lang w:val="fr-FR"/>
        </w:rPr>
        <w:t xml:space="preserve"> a remercié le Secrétaire pour la réflexion sur cette question très sensible ainsi que p</w:t>
      </w:r>
      <w:r w:rsidR="000273D1" w:rsidRPr="00323D8C">
        <w:rPr>
          <w:lang w:val="fr-FR"/>
        </w:rPr>
        <w:t>our l'esprit d'ouverture et de flexibilité</w:t>
      </w:r>
      <w:r w:rsidRPr="00323D8C">
        <w:rPr>
          <w:lang w:val="fr-FR"/>
        </w:rPr>
        <w:t xml:space="preserve"> dont il faisait preuve pour résoudre la question soulevée par divers membres du Comité. Le Président a saisi cette occasion pour souligner, comme l'avait expliqué le Secrétariat, que cette procédure n'était pas prévue par les Directives opérationnelles actuelles et que le Comité </w:t>
      </w:r>
      <w:r w:rsidR="000273D1" w:rsidRPr="00323D8C">
        <w:rPr>
          <w:lang w:val="fr-FR"/>
        </w:rPr>
        <w:t xml:space="preserve">était et serait responsable </w:t>
      </w:r>
      <w:r w:rsidR="0046463D">
        <w:rPr>
          <w:lang w:val="fr-FR"/>
        </w:rPr>
        <w:t>vis-à-</w:t>
      </w:r>
      <w:r w:rsidR="00323D8C" w:rsidRPr="00323D8C">
        <w:rPr>
          <w:lang w:val="fr-FR"/>
        </w:rPr>
        <w:t xml:space="preserve">vis de tous </w:t>
      </w:r>
      <w:r w:rsidR="000273D1" w:rsidRPr="00323D8C">
        <w:rPr>
          <w:lang w:val="fr-FR"/>
        </w:rPr>
        <w:t xml:space="preserve">les </w:t>
      </w:r>
      <w:r w:rsidRPr="00323D8C">
        <w:rPr>
          <w:lang w:val="fr-FR"/>
        </w:rPr>
        <w:t>États parties</w:t>
      </w:r>
      <w:r w:rsidR="000273D1" w:rsidRPr="00323D8C">
        <w:rPr>
          <w:lang w:val="fr-FR"/>
        </w:rPr>
        <w:t xml:space="preserve"> à la</w:t>
      </w:r>
      <w:r w:rsidR="00323D8C" w:rsidRPr="00323D8C">
        <w:rPr>
          <w:lang w:val="fr-FR"/>
        </w:rPr>
        <w:t xml:space="preserve"> Convention représentés à l’</w:t>
      </w:r>
      <w:r w:rsidRPr="00323D8C">
        <w:rPr>
          <w:lang w:val="fr-FR"/>
        </w:rPr>
        <w:t xml:space="preserve">Assemblée générale. Les membres du Bureau étaient invités à entreprendre des consultations sur cette question. Le Président a proposé de suspendre la discussion sur cette question jusqu'au moment de la décision globale 13.COM. La session a donc repris avec le projet de décision </w:t>
      </w:r>
      <w:r w:rsidR="000273D1" w:rsidRPr="00323D8C">
        <w:rPr>
          <w:lang w:val="fr-FR"/>
        </w:rPr>
        <w:t xml:space="preserve">13 COM </w:t>
      </w:r>
      <w:r w:rsidRPr="00323D8C">
        <w:rPr>
          <w:lang w:val="fr-FR"/>
        </w:rPr>
        <w:t>10.b.15.</w:t>
      </w:r>
    </w:p>
    <w:p w14:paraId="01DD2767" w14:textId="76CFAD18" w:rsidR="009A715C" w:rsidRDefault="009A715C" w:rsidP="00DF1EFC">
      <w:pPr>
        <w:pStyle w:val="Orateurengris"/>
        <w:spacing w:before="120"/>
        <w:ind w:left="709" w:hanging="709"/>
        <w:rPr>
          <w:color w:val="000000" w:themeColor="text1"/>
          <w:lang w:val="fr-FR"/>
        </w:rPr>
      </w:pPr>
      <w:r w:rsidRPr="009A715C">
        <w:rPr>
          <w:color w:val="000000" w:themeColor="text1"/>
          <w:lang w:val="fr-FR"/>
        </w:rPr>
        <w:t xml:space="preserve">Le </w:t>
      </w:r>
      <w:r w:rsidRPr="009A715C">
        <w:rPr>
          <w:b/>
          <w:color w:val="000000" w:themeColor="text1"/>
          <w:lang w:val="fr-FR"/>
        </w:rPr>
        <w:t>Président de l'Organe d'évaluation</w:t>
      </w:r>
      <w:r w:rsidRPr="009A715C">
        <w:rPr>
          <w:color w:val="000000" w:themeColor="text1"/>
          <w:lang w:val="fr-FR"/>
        </w:rPr>
        <w:t xml:space="preserve"> </w:t>
      </w:r>
      <w:r>
        <w:rPr>
          <w:color w:val="000000" w:themeColor="text1"/>
          <w:lang w:val="fr-FR"/>
        </w:rPr>
        <w:t xml:space="preserve">est passé à la </w:t>
      </w:r>
      <w:r w:rsidRPr="009A715C">
        <w:rPr>
          <w:color w:val="000000" w:themeColor="text1"/>
          <w:lang w:val="fr-FR"/>
        </w:rPr>
        <w:t>candidature</w:t>
      </w:r>
      <w:r>
        <w:rPr>
          <w:color w:val="000000" w:themeColor="text1"/>
          <w:lang w:val="fr-FR"/>
        </w:rPr>
        <w:t xml:space="preserve"> </w:t>
      </w:r>
      <w:r w:rsidRPr="009A715C">
        <w:rPr>
          <w:color w:val="000000" w:themeColor="text1"/>
          <w:lang w:val="fr-FR"/>
        </w:rPr>
        <w:t xml:space="preserve">suivante, </w:t>
      </w:r>
      <w:r>
        <w:rPr>
          <w:color w:val="000000" w:themeColor="text1"/>
          <w:lang w:val="fr-FR"/>
        </w:rPr>
        <w:t xml:space="preserve">le </w:t>
      </w:r>
      <w:r w:rsidRPr="009A715C">
        <w:rPr>
          <w:b/>
          <w:color w:val="000000" w:themeColor="text1"/>
          <w:lang w:val="fr-FR"/>
        </w:rPr>
        <w:t>chidaoba, lutte en Géorgie</w:t>
      </w:r>
      <w:r>
        <w:rPr>
          <w:color w:val="000000" w:themeColor="text1"/>
          <w:lang w:val="fr-FR"/>
        </w:rPr>
        <w:t xml:space="preserve"> </w:t>
      </w:r>
      <w:r w:rsidRPr="009A715C">
        <w:rPr>
          <w:color w:val="000000" w:themeColor="text1"/>
          <w:lang w:val="fr-FR"/>
        </w:rPr>
        <w:t>[projet de décision 13.COM 10.b.15], soumis</w:t>
      </w:r>
      <w:r w:rsidR="00770485">
        <w:rPr>
          <w:color w:val="000000" w:themeColor="text1"/>
          <w:lang w:val="fr-FR"/>
        </w:rPr>
        <w:t>e</w:t>
      </w:r>
      <w:r w:rsidRPr="009A715C">
        <w:rPr>
          <w:color w:val="000000" w:themeColor="text1"/>
          <w:lang w:val="fr-FR"/>
        </w:rPr>
        <w:t xml:space="preserve"> par la </w:t>
      </w:r>
      <w:r w:rsidRPr="009A715C">
        <w:rPr>
          <w:b/>
          <w:color w:val="000000" w:themeColor="text1"/>
          <w:lang w:val="fr-FR"/>
        </w:rPr>
        <w:t>Géorgie</w:t>
      </w:r>
      <w:r w:rsidR="00770485">
        <w:rPr>
          <w:color w:val="000000" w:themeColor="text1"/>
          <w:lang w:val="fr-FR"/>
        </w:rPr>
        <w:t>. Le</w:t>
      </w:r>
      <w:r>
        <w:rPr>
          <w:color w:val="000000" w:themeColor="text1"/>
          <w:lang w:val="fr-FR"/>
        </w:rPr>
        <w:t xml:space="preserve"> chidaoba (lutte) était</w:t>
      </w:r>
      <w:r w:rsidRPr="009A715C">
        <w:rPr>
          <w:color w:val="000000" w:themeColor="text1"/>
          <w:lang w:val="fr-FR"/>
        </w:rPr>
        <w:t xml:space="preserve"> une forme </w:t>
      </w:r>
      <w:r>
        <w:rPr>
          <w:color w:val="000000" w:themeColor="text1"/>
          <w:lang w:val="fr-FR"/>
        </w:rPr>
        <w:t xml:space="preserve">ancestrale </w:t>
      </w:r>
      <w:r w:rsidRPr="009A715C">
        <w:rPr>
          <w:color w:val="000000" w:themeColor="text1"/>
          <w:lang w:val="fr-FR"/>
        </w:rPr>
        <w:t xml:space="preserve">d'art martial pratiquée par une grande partie de la population masculine dans toutes les régions, villages et communautés de Géorgie. </w:t>
      </w:r>
      <w:r>
        <w:rPr>
          <w:color w:val="000000" w:themeColor="text1"/>
          <w:lang w:val="fr-FR"/>
        </w:rPr>
        <w:t xml:space="preserve">La </w:t>
      </w:r>
      <w:r w:rsidRPr="009A715C">
        <w:rPr>
          <w:color w:val="000000" w:themeColor="text1"/>
          <w:lang w:val="fr-FR"/>
        </w:rPr>
        <w:t>pratique encourage</w:t>
      </w:r>
      <w:r>
        <w:rPr>
          <w:color w:val="000000" w:themeColor="text1"/>
          <w:lang w:val="fr-FR"/>
        </w:rPr>
        <w:t>ait un mode de vie sain et jouait</w:t>
      </w:r>
      <w:r w:rsidRPr="009A715C">
        <w:rPr>
          <w:color w:val="000000" w:themeColor="text1"/>
          <w:lang w:val="fr-FR"/>
        </w:rPr>
        <w:t xml:space="preserve"> un rôle important dans le di</w:t>
      </w:r>
      <w:r>
        <w:rPr>
          <w:color w:val="000000" w:themeColor="text1"/>
          <w:lang w:val="fr-FR"/>
        </w:rPr>
        <w:t xml:space="preserve">alogue interculturel. D'après les </w:t>
      </w:r>
      <w:r w:rsidRPr="009A715C">
        <w:rPr>
          <w:color w:val="000000" w:themeColor="text1"/>
          <w:lang w:val="fr-FR"/>
        </w:rPr>
        <w:t>information</w:t>
      </w:r>
      <w:r>
        <w:rPr>
          <w:color w:val="000000" w:themeColor="text1"/>
          <w:lang w:val="fr-FR"/>
        </w:rPr>
        <w:t>s</w:t>
      </w:r>
      <w:r w:rsidRPr="009A715C">
        <w:rPr>
          <w:color w:val="000000" w:themeColor="text1"/>
          <w:lang w:val="fr-FR"/>
        </w:rPr>
        <w:t xml:space="preserve"> contenue</w:t>
      </w:r>
      <w:r>
        <w:rPr>
          <w:color w:val="000000" w:themeColor="text1"/>
          <w:lang w:val="fr-FR"/>
        </w:rPr>
        <w:t>s</w:t>
      </w:r>
      <w:r w:rsidRPr="009A715C">
        <w:rPr>
          <w:color w:val="000000" w:themeColor="text1"/>
          <w:lang w:val="fr-FR"/>
        </w:rPr>
        <w:t xml:space="preserve"> dans le dossier, la candidature satisfaisait aux cinq critères. L'Organe d'évaluation a</w:t>
      </w:r>
      <w:r>
        <w:rPr>
          <w:color w:val="000000" w:themeColor="text1"/>
          <w:lang w:val="fr-FR"/>
        </w:rPr>
        <w:t>vait</w:t>
      </w:r>
      <w:r w:rsidRPr="009A715C">
        <w:rPr>
          <w:color w:val="000000" w:themeColor="text1"/>
          <w:lang w:val="fr-FR"/>
        </w:rPr>
        <w:t xml:space="preserve"> estimé que </w:t>
      </w:r>
      <w:r>
        <w:rPr>
          <w:color w:val="000000" w:themeColor="text1"/>
          <w:lang w:val="fr-FR"/>
        </w:rPr>
        <w:t xml:space="preserve">le chidaoba, </w:t>
      </w:r>
      <w:r w:rsidRPr="009A715C">
        <w:rPr>
          <w:color w:val="000000" w:themeColor="text1"/>
          <w:lang w:val="fr-FR"/>
        </w:rPr>
        <w:t>lutte en Géorgie rempli</w:t>
      </w:r>
      <w:r>
        <w:rPr>
          <w:color w:val="000000" w:themeColor="text1"/>
          <w:lang w:val="fr-FR"/>
        </w:rPr>
        <w:t>ssai</w:t>
      </w:r>
      <w:r w:rsidRPr="009A715C">
        <w:rPr>
          <w:color w:val="000000" w:themeColor="text1"/>
          <w:lang w:val="fr-FR"/>
        </w:rPr>
        <w:t xml:space="preserve">t une fonction culturelle importante dans le pays, allant </w:t>
      </w:r>
      <w:r>
        <w:rPr>
          <w:color w:val="000000" w:themeColor="text1"/>
          <w:lang w:val="fr-FR"/>
        </w:rPr>
        <w:t xml:space="preserve">bien </w:t>
      </w:r>
      <w:r w:rsidRPr="009A715C">
        <w:rPr>
          <w:color w:val="000000" w:themeColor="text1"/>
          <w:lang w:val="fr-FR"/>
        </w:rPr>
        <w:t>au-delà de la perf</w:t>
      </w:r>
      <w:r w:rsidR="00323D8C">
        <w:rPr>
          <w:color w:val="000000" w:themeColor="text1"/>
          <w:lang w:val="fr-FR"/>
        </w:rPr>
        <w:t>ormance sportive. Le chida</w:t>
      </w:r>
      <w:r w:rsidR="00770485">
        <w:rPr>
          <w:color w:val="000000" w:themeColor="text1"/>
          <w:lang w:val="fr-FR"/>
        </w:rPr>
        <w:t>o</w:t>
      </w:r>
      <w:r w:rsidR="00323D8C">
        <w:rPr>
          <w:color w:val="000000" w:themeColor="text1"/>
          <w:lang w:val="fr-FR"/>
        </w:rPr>
        <w:t>b</w:t>
      </w:r>
      <w:r w:rsidR="00770485">
        <w:rPr>
          <w:color w:val="000000" w:themeColor="text1"/>
          <w:lang w:val="fr-FR"/>
        </w:rPr>
        <w:t>a favorisait</w:t>
      </w:r>
      <w:r w:rsidRPr="009A715C">
        <w:rPr>
          <w:color w:val="000000" w:themeColor="text1"/>
          <w:lang w:val="fr-FR"/>
        </w:rPr>
        <w:t xml:space="preserve"> l'amitié et le respect entre </w:t>
      </w:r>
      <w:r w:rsidR="00770485">
        <w:rPr>
          <w:color w:val="000000" w:themeColor="text1"/>
          <w:lang w:val="fr-FR"/>
        </w:rPr>
        <w:t>les peuples, et les Géorgiens le</w:t>
      </w:r>
      <w:r w:rsidRPr="009A715C">
        <w:rPr>
          <w:color w:val="000000" w:themeColor="text1"/>
          <w:lang w:val="fr-FR"/>
        </w:rPr>
        <w:t xml:space="preserve"> reconnaiss</w:t>
      </w:r>
      <w:r w:rsidR="00770485">
        <w:rPr>
          <w:color w:val="000000" w:themeColor="text1"/>
          <w:lang w:val="fr-FR"/>
        </w:rPr>
        <w:t>ai</w:t>
      </w:r>
      <w:r w:rsidRPr="009A715C">
        <w:rPr>
          <w:color w:val="000000" w:themeColor="text1"/>
          <w:lang w:val="fr-FR"/>
        </w:rPr>
        <w:t xml:space="preserve">ent comme un symbole important de leur identité. L'élément favoriserait également la créativité humaine en soulignant à quel point les lutteurs </w:t>
      </w:r>
      <w:r w:rsidR="00770485">
        <w:rPr>
          <w:color w:val="000000" w:themeColor="text1"/>
          <w:lang w:val="fr-FR"/>
        </w:rPr>
        <w:t xml:space="preserve">devaient </w:t>
      </w:r>
      <w:r w:rsidRPr="009A715C">
        <w:rPr>
          <w:color w:val="000000" w:themeColor="text1"/>
          <w:lang w:val="fr-FR"/>
        </w:rPr>
        <w:t xml:space="preserve">être </w:t>
      </w:r>
      <w:r w:rsidR="00770485">
        <w:rPr>
          <w:color w:val="000000" w:themeColor="text1"/>
          <w:lang w:val="fr-FR"/>
        </w:rPr>
        <w:t xml:space="preserve">ingénieux </w:t>
      </w:r>
      <w:r w:rsidRPr="009A715C">
        <w:rPr>
          <w:color w:val="000000" w:themeColor="text1"/>
          <w:lang w:val="fr-FR"/>
        </w:rPr>
        <w:t xml:space="preserve">pour combiner différentes prises et prendre des décisions rapides. Les mesures de </w:t>
      </w:r>
      <w:r w:rsidR="00770485">
        <w:rPr>
          <w:color w:val="000000" w:themeColor="text1"/>
          <w:lang w:val="fr-FR"/>
        </w:rPr>
        <w:t>sauvegarde proposées comprenaient</w:t>
      </w:r>
      <w:r w:rsidRPr="009A715C">
        <w:rPr>
          <w:color w:val="000000" w:themeColor="text1"/>
          <w:lang w:val="fr-FR"/>
        </w:rPr>
        <w:t xml:space="preserve"> l'adaptation du cadre juridique national des sports et des jeux, l'intégration de la lutte dans le système éducatif, la formation et l'entraînement au sein des communautés, l'amélioration des infrastructures nécessaires à l'organisation de tournois, la promotion des expressions </w:t>
      </w:r>
      <w:r w:rsidR="00770485">
        <w:rPr>
          <w:color w:val="000000" w:themeColor="text1"/>
          <w:lang w:val="fr-FR"/>
        </w:rPr>
        <w:t xml:space="preserve">artistiques accompagnant la pratique </w:t>
      </w:r>
      <w:r w:rsidRPr="009A715C">
        <w:rPr>
          <w:color w:val="000000" w:themeColor="text1"/>
          <w:lang w:val="fr-FR"/>
        </w:rPr>
        <w:t>comme la musique, la danse ou la confection de costumes</w:t>
      </w:r>
      <w:r w:rsidR="00770485">
        <w:rPr>
          <w:color w:val="000000" w:themeColor="text1"/>
          <w:lang w:val="fr-FR"/>
        </w:rPr>
        <w:t>,</w:t>
      </w:r>
      <w:r w:rsidRPr="009A715C">
        <w:rPr>
          <w:color w:val="000000" w:themeColor="text1"/>
          <w:lang w:val="fr-FR"/>
        </w:rPr>
        <w:t xml:space="preserve"> et la création d'u</w:t>
      </w:r>
      <w:r w:rsidR="00770485">
        <w:rPr>
          <w:color w:val="000000" w:themeColor="text1"/>
          <w:lang w:val="fr-FR"/>
        </w:rPr>
        <w:t>n musée spécialisé consacré au c</w:t>
      </w:r>
      <w:r w:rsidRPr="009A715C">
        <w:rPr>
          <w:color w:val="000000" w:themeColor="text1"/>
          <w:lang w:val="fr-FR"/>
        </w:rPr>
        <w:t xml:space="preserve">hidaoba. L'identification et la </w:t>
      </w:r>
      <w:r w:rsidR="00770485" w:rsidRPr="00770485">
        <w:rPr>
          <w:color w:val="000000" w:themeColor="text1"/>
          <w:lang w:val="fr-FR"/>
        </w:rPr>
        <w:t>candidature</w:t>
      </w:r>
      <w:r w:rsidR="00770485">
        <w:rPr>
          <w:color w:val="000000" w:themeColor="text1"/>
          <w:lang w:val="fr-FR"/>
        </w:rPr>
        <w:t xml:space="preserve"> du c</w:t>
      </w:r>
      <w:r w:rsidRPr="009A715C">
        <w:rPr>
          <w:color w:val="000000" w:themeColor="text1"/>
          <w:lang w:val="fr-FR"/>
        </w:rPr>
        <w:t xml:space="preserve">hidaoba </w:t>
      </w:r>
      <w:r w:rsidR="00770485">
        <w:rPr>
          <w:color w:val="000000" w:themeColor="text1"/>
          <w:lang w:val="fr-FR"/>
        </w:rPr>
        <w:t xml:space="preserve">avaient </w:t>
      </w:r>
      <w:r w:rsidRPr="009A715C">
        <w:rPr>
          <w:color w:val="000000" w:themeColor="text1"/>
          <w:lang w:val="fr-FR"/>
        </w:rPr>
        <w:t xml:space="preserve">été faites par la communauté locale et les </w:t>
      </w:r>
      <w:r w:rsidR="00770485">
        <w:rPr>
          <w:color w:val="000000" w:themeColor="text1"/>
          <w:lang w:val="fr-FR"/>
        </w:rPr>
        <w:t>pra</w:t>
      </w:r>
      <w:r w:rsidR="00875D46">
        <w:rPr>
          <w:color w:val="000000" w:themeColor="text1"/>
          <w:lang w:val="fr-FR"/>
        </w:rPr>
        <w:t>ticiens, représentés par la F</w:t>
      </w:r>
      <w:r w:rsidRPr="009A715C">
        <w:rPr>
          <w:color w:val="000000" w:themeColor="text1"/>
          <w:lang w:val="fr-FR"/>
        </w:rPr>
        <w:t>édérat</w:t>
      </w:r>
      <w:r w:rsidR="00875D46">
        <w:rPr>
          <w:color w:val="000000" w:themeColor="text1"/>
          <w:lang w:val="fr-FR"/>
        </w:rPr>
        <w:t>ion nationale de l</w:t>
      </w:r>
      <w:r w:rsidR="00770485">
        <w:rPr>
          <w:color w:val="000000" w:themeColor="text1"/>
          <w:lang w:val="fr-FR"/>
        </w:rPr>
        <w:t>utte g</w:t>
      </w:r>
      <w:r w:rsidRPr="009A715C">
        <w:rPr>
          <w:color w:val="000000" w:themeColor="text1"/>
          <w:lang w:val="fr-FR"/>
        </w:rPr>
        <w:t>éorgienne, des chercheurs et d'autres experts. L'Organe d'évaluation a</w:t>
      </w:r>
      <w:r w:rsidR="00770485">
        <w:rPr>
          <w:color w:val="000000" w:themeColor="text1"/>
          <w:lang w:val="fr-FR"/>
        </w:rPr>
        <w:t xml:space="preserve">vait félicité l'État </w:t>
      </w:r>
      <w:r w:rsidRPr="009A715C">
        <w:rPr>
          <w:color w:val="000000" w:themeColor="text1"/>
          <w:lang w:val="fr-FR"/>
        </w:rPr>
        <w:t>partie pour sa description précise de la participation communautaire, y compris la répartition des rôles et responsabilités entre les</w:t>
      </w:r>
      <w:r w:rsidR="00770485">
        <w:rPr>
          <w:color w:val="000000" w:themeColor="text1"/>
          <w:lang w:val="fr-FR"/>
        </w:rPr>
        <w:t xml:space="preserve"> genres</w:t>
      </w:r>
      <w:r w:rsidRPr="009A715C">
        <w:rPr>
          <w:color w:val="000000" w:themeColor="text1"/>
          <w:lang w:val="fr-FR"/>
        </w:rPr>
        <w:t xml:space="preserve">. L'Organe d'évaluation </w:t>
      </w:r>
      <w:r w:rsidR="00770485">
        <w:rPr>
          <w:color w:val="000000" w:themeColor="text1"/>
          <w:lang w:val="fr-FR"/>
        </w:rPr>
        <w:t>recommandait</w:t>
      </w:r>
      <w:r w:rsidRPr="009A715C">
        <w:rPr>
          <w:color w:val="000000" w:themeColor="text1"/>
          <w:lang w:val="fr-FR"/>
        </w:rPr>
        <w:t xml:space="preserve"> que le Comité inscrive </w:t>
      </w:r>
      <w:r w:rsidR="00770485">
        <w:rPr>
          <w:color w:val="000000" w:themeColor="text1"/>
          <w:lang w:val="fr-FR"/>
        </w:rPr>
        <w:t>le c</w:t>
      </w:r>
      <w:r w:rsidRPr="009A715C">
        <w:rPr>
          <w:color w:val="000000" w:themeColor="text1"/>
          <w:lang w:val="fr-FR"/>
        </w:rPr>
        <w:t>hidaoba, lutte en Géorgie sur la Liste représentative.</w:t>
      </w:r>
    </w:p>
    <w:p w14:paraId="4DBD2A05" w14:textId="0E81C6C0" w:rsidR="00875D46" w:rsidRPr="00875D46" w:rsidRDefault="00875D46" w:rsidP="0056419A">
      <w:pPr>
        <w:pStyle w:val="Orateurengris"/>
        <w:spacing w:before="120"/>
        <w:ind w:left="709" w:hanging="709"/>
        <w:rPr>
          <w:lang w:val="fr-FR"/>
        </w:rPr>
      </w:pPr>
      <w:r>
        <w:rPr>
          <w:lang w:val="fr-FR"/>
        </w:rPr>
        <w:t xml:space="preserve">Le </w:t>
      </w:r>
      <w:r w:rsidRPr="00875D46">
        <w:rPr>
          <w:b/>
          <w:lang w:val="fr-FR"/>
        </w:rPr>
        <w:t>Président</w:t>
      </w:r>
      <w:r>
        <w:rPr>
          <w:lang w:val="fr-FR"/>
        </w:rPr>
        <w:t xml:space="preserve"> a noté qu’aucun </w:t>
      </w:r>
      <w:r w:rsidRPr="00875D46">
        <w:rPr>
          <w:lang w:val="fr-FR"/>
        </w:rPr>
        <w:t>amendement</w:t>
      </w:r>
      <w:r>
        <w:rPr>
          <w:lang w:val="fr-FR"/>
        </w:rPr>
        <w:t xml:space="preserve"> n’avait été reçu pour cette </w:t>
      </w:r>
      <w:r w:rsidRPr="00875D46">
        <w:rPr>
          <w:lang w:val="fr-FR"/>
        </w:rPr>
        <w:t>candidature</w:t>
      </w:r>
      <w:r>
        <w:rPr>
          <w:lang w:val="fr-FR"/>
        </w:rPr>
        <w:t xml:space="preserve">. </w:t>
      </w:r>
    </w:p>
    <w:p w14:paraId="23B27131" w14:textId="41B791E0" w:rsidR="00875D46" w:rsidRPr="00875D46" w:rsidRDefault="00875D46" w:rsidP="0056419A">
      <w:pPr>
        <w:pStyle w:val="Orateurengris"/>
        <w:spacing w:before="120"/>
        <w:ind w:left="709" w:hanging="709"/>
        <w:rPr>
          <w:rFonts w:eastAsia="Times New Roman"/>
          <w:bCs/>
          <w:lang w:val="fr-FR"/>
        </w:rPr>
      </w:pPr>
      <w:r>
        <w:rPr>
          <w:rFonts w:eastAsia="Times New Roman"/>
          <w:bCs/>
          <w:lang w:val="fr-FR"/>
        </w:rPr>
        <w:t xml:space="preserve">Passant au projet de décision dans son </w:t>
      </w:r>
      <w:r w:rsidRPr="00875D46">
        <w:rPr>
          <w:rFonts w:eastAsia="Times New Roman"/>
          <w:bCs/>
          <w:lang w:val="fr-FR"/>
        </w:rPr>
        <w:t>ensemble</w:t>
      </w:r>
      <w:r>
        <w:rPr>
          <w:rFonts w:eastAsia="Times New Roman"/>
          <w:bCs/>
          <w:lang w:val="fr-FR"/>
        </w:rPr>
        <w:t xml:space="preserve">, le </w:t>
      </w:r>
      <w:r w:rsidRPr="00875D46">
        <w:rPr>
          <w:rFonts w:eastAsia="Times New Roman"/>
          <w:b/>
          <w:bCs/>
          <w:lang w:val="fr-FR"/>
        </w:rPr>
        <w:t xml:space="preserve">Président a déclaré adoptée la décision </w:t>
      </w:r>
      <w:hyperlink r:id="rId117" w:history="1">
        <w:r w:rsidRPr="00875D46">
          <w:rPr>
            <w:rStyle w:val="Hyperlink"/>
            <w:b/>
            <w:lang w:val="fr-FR"/>
          </w:rPr>
          <w:t>13.COM 10.b.15</w:t>
        </w:r>
      </w:hyperlink>
      <w:r w:rsidRPr="00875D46">
        <w:rPr>
          <w:rFonts w:eastAsia="Times New Roman"/>
          <w:b/>
          <w:bCs/>
          <w:lang w:val="fr-FR"/>
        </w:rPr>
        <w:t xml:space="preserve"> d’inscrire le chidaoba, lutte en Géorgie sur la Liste représentative.</w:t>
      </w:r>
      <w:r>
        <w:rPr>
          <w:rFonts w:eastAsia="Times New Roman"/>
          <w:bCs/>
          <w:lang w:val="fr-FR"/>
        </w:rPr>
        <w:t xml:space="preserve"> </w:t>
      </w:r>
    </w:p>
    <w:p w14:paraId="1EC1CA7B" w14:textId="1ED6B5DF" w:rsidR="00875D46" w:rsidRPr="00875D46" w:rsidRDefault="00875D46" w:rsidP="006402E8">
      <w:pPr>
        <w:pStyle w:val="Orateurengris"/>
        <w:spacing w:before="120"/>
        <w:ind w:left="709" w:hanging="709"/>
        <w:rPr>
          <w:rFonts w:eastAsia="Times New Roman"/>
          <w:lang w:val="fr-FR"/>
        </w:rPr>
      </w:pPr>
      <w:r w:rsidRPr="00875D46">
        <w:rPr>
          <w:rFonts w:eastAsia="Times New Roman"/>
          <w:lang w:val="fr-FR"/>
        </w:rPr>
        <w:t xml:space="preserve">La </w:t>
      </w:r>
      <w:r w:rsidRPr="00875D46">
        <w:rPr>
          <w:rFonts w:eastAsia="Times New Roman"/>
          <w:b/>
          <w:lang w:val="fr-FR"/>
        </w:rPr>
        <w:t>délégation de la Géorgie</w:t>
      </w:r>
      <w:r w:rsidRPr="00875D46">
        <w:rPr>
          <w:rFonts w:eastAsia="Times New Roman"/>
          <w:lang w:val="fr-FR"/>
        </w:rPr>
        <w:t xml:space="preserve"> s'est</w:t>
      </w:r>
      <w:r w:rsidR="002E2836">
        <w:rPr>
          <w:rFonts w:eastAsia="Times New Roman"/>
          <w:lang w:val="fr-FR"/>
        </w:rPr>
        <w:t xml:space="preserve"> exprimée au nom de tous</w:t>
      </w:r>
      <w:r w:rsidRPr="00875D46">
        <w:rPr>
          <w:rFonts w:eastAsia="Times New Roman"/>
          <w:lang w:val="fr-FR"/>
        </w:rPr>
        <w:t xml:space="preserve"> les </w:t>
      </w:r>
      <w:r w:rsidR="002E2836">
        <w:rPr>
          <w:rFonts w:eastAsia="Times New Roman"/>
          <w:lang w:val="fr-FR"/>
        </w:rPr>
        <w:t xml:space="preserve">groupes, communautés </w:t>
      </w:r>
      <w:r w:rsidRPr="00875D46">
        <w:rPr>
          <w:rFonts w:eastAsia="Times New Roman"/>
          <w:lang w:val="fr-FR"/>
        </w:rPr>
        <w:t xml:space="preserve">et </w:t>
      </w:r>
      <w:r w:rsidR="002E2836">
        <w:rPr>
          <w:rFonts w:eastAsia="Times New Roman"/>
          <w:lang w:val="fr-FR"/>
        </w:rPr>
        <w:t>individus concernés qui considérai</w:t>
      </w:r>
      <w:r w:rsidRPr="00875D46">
        <w:rPr>
          <w:rFonts w:eastAsia="Times New Roman"/>
          <w:lang w:val="fr-FR"/>
        </w:rPr>
        <w:t xml:space="preserve">ent </w:t>
      </w:r>
      <w:r w:rsidR="002E2836">
        <w:rPr>
          <w:rFonts w:eastAsia="Times New Roman"/>
          <w:lang w:val="fr-FR"/>
        </w:rPr>
        <w:t>le chidaoba,</w:t>
      </w:r>
      <w:r w:rsidRPr="00875D46">
        <w:rPr>
          <w:rFonts w:eastAsia="Times New Roman"/>
          <w:lang w:val="fr-FR"/>
        </w:rPr>
        <w:t xml:space="preserve"> lutte géorgienne, comme un élément indissociable de leur identité culturelle. La délégation a exprimé sa gratitude au Comité, au Secrétariat, à l'Organe d'évaluation et à toutes les personnes dont</w:t>
      </w:r>
      <w:r w:rsidR="002E2836">
        <w:rPr>
          <w:rFonts w:eastAsia="Times New Roman"/>
          <w:lang w:val="fr-FR"/>
        </w:rPr>
        <w:t xml:space="preserve"> le travail et le dévouement avaient</w:t>
      </w:r>
      <w:r w:rsidRPr="00875D46">
        <w:rPr>
          <w:rFonts w:eastAsia="Times New Roman"/>
          <w:lang w:val="fr-FR"/>
        </w:rPr>
        <w:t xml:space="preserve"> contribué au succès de cette</w:t>
      </w:r>
      <w:r w:rsidR="002E2836">
        <w:rPr>
          <w:rFonts w:eastAsia="Times New Roman"/>
          <w:lang w:val="fr-FR"/>
        </w:rPr>
        <w:t xml:space="preserve"> </w:t>
      </w:r>
      <w:r w:rsidR="002E2836" w:rsidRPr="002E2836">
        <w:rPr>
          <w:rFonts w:eastAsia="Times New Roman"/>
          <w:lang w:val="fr-FR"/>
        </w:rPr>
        <w:t>candidature</w:t>
      </w:r>
      <w:r w:rsidRPr="00875D46">
        <w:rPr>
          <w:rFonts w:eastAsia="Times New Roman"/>
          <w:lang w:val="fr-FR"/>
        </w:rPr>
        <w:t xml:space="preserve">. </w:t>
      </w:r>
      <w:r w:rsidR="002E2836">
        <w:rPr>
          <w:rFonts w:eastAsia="Times New Roman"/>
          <w:lang w:val="fr-FR"/>
        </w:rPr>
        <w:t>Le c</w:t>
      </w:r>
      <w:r w:rsidRPr="00875D46">
        <w:rPr>
          <w:rFonts w:eastAsia="Times New Roman"/>
          <w:lang w:val="fr-FR"/>
        </w:rPr>
        <w:t>hidaoba a</w:t>
      </w:r>
      <w:r w:rsidR="002E2836">
        <w:rPr>
          <w:rFonts w:eastAsia="Times New Roman"/>
          <w:lang w:val="fr-FR"/>
        </w:rPr>
        <w:t>vait</w:t>
      </w:r>
      <w:r w:rsidRPr="00875D46">
        <w:rPr>
          <w:rFonts w:eastAsia="Times New Roman"/>
          <w:lang w:val="fr-FR"/>
        </w:rPr>
        <w:t xml:space="preserve"> une fonction culturelle importante et une grande valeur sociale en Géorgie, combinant les éléments de la lutte, de la musique, de la danse et des traditions vestimentaires</w:t>
      </w:r>
      <w:r w:rsidR="002E2836">
        <w:rPr>
          <w:rFonts w:eastAsia="Times New Roman"/>
          <w:lang w:val="fr-FR"/>
        </w:rPr>
        <w:t xml:space="preserve"> spéciales. Cet élément favorisait</w:t>
      </w:r>
      <w:r w:rsidRPr="00875D46">
        <w:rPr>
          <w:rFonts w:eastAsia="Times New Roman"/>
          <w:lang w:val="fr-FR"/>
        </w:rPr>
        <w:t xml:space="preserve"> les liens entre les générations, encourage</w:t>
      </w:r>
      <w:r w:rsidR="002E2836">
        <w:rPr>
          <w:rFonts w:eastAsia="Times New Roman"/>
          <w:lang w:val="fr-FR"/>
        </w:rPr>
        <w:t>ait le respect mutuel et était</w:t>
      </w:r>
      <w:r w:rsidRPr="00875D46">
        <w:rPr>
          <w:rFonts w:eastAsia="Times New Roman"/>
          <w:lang w:val="fr-FR"/>
        </w:rPr>
        <w:t xml:space="preserve"> largement répandu </w:t>
      </w:r>
      <w:r w:rsidR="002E2836">
        <w:rPr>
          <w:rFonts w:eastAsia="Times New Roman"/>
          <w:lang w:val="fr-FR"/>
        </w:rPr>
        <w:t xml:space="preserve">dans </w:t>
      </w:r>
      <w:r w:rsidRPr="00875D46">
        <w:rPr>
          <w:rFonts w:eastAsia="Times New Roman"/>
          <w:lang w:val="fr-FR"/>
        </w:rPr>
        <w:t xml:space="preserve">les </w:t>
      </w:r>
      <w:r w:rsidR="002E2836">
        <w:rPr>
          <w:rFonts w:eastAsia="Times New Roman"/>
          <w:lang w:val="fr-FR"/>
        </w:rPr>
        <w:t xml:space="preserve">différentes </w:t>
      </w:r>
      <w:r w:rsidRPr="00875D46">
        <w:rPr>
          <w:rFonts w:eastAsia="Times New Roman"/>
          <w:lang w:val="fr-FR"/>
        </w:rPr>
        <w:t>communautés religieuse</w:t>
      </w:r>
      <w:r w:rsidR="002E2836">
        <w:rPr>
          <w:rFonts w:eastAsia="Times New Roman"/>
          <w:lang w:val="fr-FR"/>
        </w:rPr>
        <w:t>s et ethniques. La délégation estimait</w:t>
      </w:r>
      <w:r w:rsidRPr="00875D46">
        <w:rPr>
          <w:rFonts w:eastAsia="Times New Roman"/>
          <w:lang w:val="fr-FR"/>
        </w:rPr>
        <w:t xml:space="preserve"> que cette nouvelle inscription contribuerait grandement à la richesse et à la diversité du patrimoine culturel immatériel et serait d'une importance vitale pour la préservation et la promotion de cet élément aux niveaux national et international. </w:t>
      </w:r>
      <w:r w:rsidR="002E2836">
        <w:rPr>
          <w:rFonts w:eastAsia="Times New Roman"/>
          <w:lang w:val="fr-FR"/>
        </w:rPr>
        <w:t>Le chidaoba était</w:t>
      </w:r>
      <w:r w:rsidRPr="00875D46">
        <w:rPr>
          <w:rFonts w:eastAsia="Times New Roman"/>
          <w:lang w:val="fr-FR"/>
        </w:rPr>
        <w:t xml:space="preserve"> le quatrième élément de la Géorgie </w:t>
      </w:r>
      <w:r w:rsidR="002E2836">
        <w:rPr>
          <w:rFonts w:eastAsia="Times New Roman"/>
          <w:lang w:val="fr-FR"/>
        </w:rPr>
        <w:t xml:space="preserve">inscrit </w:t>
      </w:r>
      <w:r w:rsidRPr="00875D46">
        <w:rPr>
          <w:rFonts w:eastAsia="Times New Roman"/>
          <w:lang w:val="fr-FR"/>
        </w:rPr>
        <w:t xml:space="preserve">sur la Liste représentative, </w:t>
      </w:r>
      <w:r w:rsidR="002E2836">
        <w:rPr>
          <w:rFonts w:eastAsia="Times New Roman"/>
          <w:lang w:val="fr-FR"/>
        </w:rPr>
        <w:t>et chaque nouvelle inscription renforçait</w:t>
      </w:r>
      <w:r w:rsidRPr="00875D46">
        <w:rPr>
          <w:rFonts w:eastAsia="Times New Roman"/>
          <w:lang w:val="fr-FR"/>
        </w:rPr>
        <w:t xml:space="preserve"> considérablement la sensibilisation au patrimoine culturel immatériel dans le pays, soulignant la valeur exceptionnelle de la Convention, tout en favorisant la protection durable, la transmission et la viabilité du patrimoine immatériel, ainsi que la diversité des expressions culturelles. La délégation a félicité toutes les co</w:t>
      </w:r>
      <w:r w:rsidR="002E2836">
        <w:rPr>
          <w:rFonts w:eastAsia="Times New Roman"/>
          <w:lang w:val="fr-FR"/>
        </w:rPr>
        <w:t>mmunautés de Géorgie qui considé</w:t>
      </w:r>
      <w:r w:rsidRPr="00875D46">
        <w:rPr>
          <w:rFonts w:eastAsia="Times New Roman"/>
          <w:lang w:val="fr-FR"/>
        </w:rPr>
        <w:t>r</w:t>
      </w:r>
      <w:r w:rsidR="002E2836">
        <w:rPr>
          <w:rFonts w:eastAsia="Times New Roman"/>
          <w:lang w:val="fr-FR"/>
        </w:rPr>
        <w:t>ai</w:t>
      </w:r>
      <w:r w:rsidRPr="00875D46">
        <w:rPr>
          <w:rFonts w:eastAsia="Times New Roman"/>
          <w:lang w:val="fr-FR"/>
        </w:rPr>
        <w:t>ent cet élément comme faisant partie de leur patrimoine culturel et a exprimé sa gratitude au pays hôte pour son hospitalité et l'excellente organisation de cette réunion.</w:t>
      </w:r>
    </w:p>
    <w:p w14:paraId="4A92CA4F" w14:textId="299B6490" w:rsidR="002E2836" w:rsidRDefault="002E2836" w:rsidP="00466CAD">
      <w:pPr>
        <w:pStyle w:val="Orateurengris"/>
        <w:spacing w:before="120"/>
        <w:ind w:left="709" w:hanging="709"/>
        <w:rPr>
          <w:lang w:val="fr-FR"/>
        </w:rPr>
      </w:pPr>
      <w:r w:rsidRPr="002E2836">
        <w:rPr>
          <w:lang w:val="fr-FR"/>
        </w:rPr>
        <w:t xml:space="preserve">Le </w:t>
      </w:r>
      <w:r w:rsidRPr="002E2836">
        <w:rPr>
          <w:b/>
          <w:lang w:val="fr-FR"/>
        </w:rPr>
        <w:t>Président de l'Organe d'évaluation</w:t>
      </w:r>
      <w:r w:rsidRPr="002E2836">
        <w:rPr>
          <w:lang w:val="fr-FR"/>
        </w:rPr>
        <w:t xml:space="preserve"> </w:t>
      </w:r>
      <w:r>
        <w:rPr>
          <w:lang w:val="fr-FR"/>
        </w:rPr>
        <w:t xml:space="preserve">est passé à la </w:t>
      </w:r>
      <w:r w:rsidRPr="002E2836">
        <w:rPr>
          <w:lang w:val="fr-FR"/>
        </w:rPr>
        <w:t>candidature</w:t>
      </w:r>
      <w:r>
        <w:rPr>
          <w:lang w:val="fr-FR"/>
        </w:rPr>
        <w:t xml:space="preserve"> </w:t>
      </w:r>
      <w:r w:rsidRPr="002E2836">
        <w:rPr>
          <w:lang w:val="fr-FR"/>
        </w:rPr>
        <w:t xml:space="preserve">suivante, </w:t>
      </w:r>
      <w:r w:rsidRPr="002E2836">
        <w:rPr>
          <w:b/>
          <w:lang w:val="fr-FR"/>
        </w:rPr>
        <w:t>le pantun, tradition orale malaise</w:t>
      </w:r>
      <w:r w:rsidRPr="002E2836">
        <w:rPr>
          <w:lang w:val="fr-FR"/>
        </w:rPr>
        <w:t xml:space="preserve"> [projet de décision 13.COM 10.b.16], soumise par </w:t>
      </w:r>
      <w:r w:rsidRPr="002E2836">
        <w:rPr>
          <w:b/>
          <w:lang w:val="fr-FR"/>
        </w:rPr>
        <w:t>l'Indonésie et la Malaisie</w:t>
      </w:r>
      <w:r w:rsidRPr="002E2836">
        <w:rPr>
          <w:lang w:val="fr-FR"/>
        </w:rPr>
        <w:t xml:space="preserve">. </w:t>
      </w:r>
      <w:r>
        <w:rPr>
          <w:lang w:val="fr-FR"/>
        </w:rPr>
        <w:t>Le pantun, tradition orale malaise était</w:t>
      </w:r>
      <w:r w:rsidRPr="002E2836">
        <w:rPr>
          <w:lang w:val="fr-FR"/>
        </w:rPr>
        <w:t xml:space="preserve"> une forme poétique </w:t>
      </w:r>
      <w:r>
        <w:rPr>
          <w:lang w:val="fr-FR"/>
        </w:rPr>
        <w:t>traitant</w:t>
      </w:r>
      <w:r w:rsidRPr="002E2836">
        <w:rPr>
          <w:lang w:val="fr-FR"/>
        </w:rPr>
        <w:t xml:space="preserve"> le plus souvent du </w:t>
      </w:r>
      <w:r>
        <w:rPr>
          <w:lang w:val="fr-FR"/>
        </w:rPr>
        <w:t xml:space="preserve">thème </w:t>
      </w:r>
      <w:r w:rsidRPr="002E2836">
        <w:rPr>
          <w:lang w:val="fr-FR"/>
        </w:rPr>
        <w:t xml:space="preserve">de l'amour. </w:t>
      </w:r>
      <w:r>
        <w:rPr>
          <w:lang w:val="fr-FR"/>
        </w:rPr>
        <w:t>Le pantun était</w:t>
      </w:r>
      <w:r w:rsidR="005D4CDB">
        <w:rPr>
          <w:lang w:val="fr-FR"/>
        </w:rPr>
        <w:t xml:space="preserve"> considéré comme l'esprit qui rassemblait</w:t>
      </w:r>
      <w:r w:rsidRPr="002E2836">
        <w:rPr>
          <w:lang w:val="fr-FR"/>
        </w:rPr>
        <w:t xml:space="preserve"> les différent</w:t>
      </w:r>
      <w:r w:rsidR="005D4CDB">
        <w:rPr>
          <w:lang w:val="fr-FR"/>
        </w:rPr>
        <w:t>s aspects et</w:t>
      </w:r>
      <w:r w:rsidRPr="002E2836">
        <w:rPr>
          <w:lang w:val="fr-FR"/>
        </w:rPr>
        <w:t xml:space="preserve"> communautés de la vie malaise, décrivant les idées et les pensées </w:t>
      </w:r>
      <w:r w:rsidR="005D4CDB">
        <w:rPr>
          <w:lang w:val="fr-FR"/>
        </w:rPr>
        <w:t xml:space="preserve">essentielles </w:t>
      </w:r>
      <w:r w:rsidRPr="002E2836">
        <w:rPr>
          <w:lang w:val="fr-FR"/>
        </w:rPr>
        <w:t>à la sagesse locale</w:t>
      </w:r>
      <w:r w:rsidR="005D4CDB">
        <w:rPr>
          <w:lang w:val="fr-FR"/>
        </w:rPr>
        <w:t xml:space="preserve"> des populations</w:t>
      </w:r>
      <w:r w:rsidRPr="002E2836">
        <w:rPr>
          <w:lang w:val="fr-FR"/>
        </w:rPr>
        <w:t xml:space="preserve">. D'après les informations contenues dans le dossier, la </w:t>
      </w:r>
      <w:r w:rsidR="005D4CDB" w:rsidRPr="005D4CDB">
        <w:rPr>
          <w:lang w:val="fr-FR"/>
        </w:rPr>
        <w:t>candidature</w:t>
      </w:r>
      <w:r w:rsidR="005D4CDB">
        <w:rPr>
          <w:lang w:val="fr-FR"/>
        </w:rPr>
        <w:t xml:space="preserve"> </w:t>
      </w:r>
      <w:r w:rsidRPr="002E2836">
        <w:rPr>
          <w:lang w:val="fr-FR"/>
        </w:rPr>
        <w:t xml:space="preserve">satisfait au critère R.1. </w:t>
      </w:r>
      <w:r w:rsidR="005D4CDB">
        <w:rPr>
          <w:lang w:val="fr-FR"/>
        </w:rPr>
        <w:t>Le p</w:t>
      </w:r>
      <w:r w:rsidRPr="002E2836">
        <w:rPr>
          <w:lang w:val="fr-FR"/>
        </w:rPr>
        <w:t>antun transmet</w:t>
      </w:r>
      <w:r w:rsidR="005D4CDB">
        <w:rPr>
          <w:lang w:val="fr-FR"/>
        </w:rPr>
        <w:t>tait</w:t>
      </w:r>
      <w:r w:rsidRPr="002E2836">
        <w:rPr>
          <w:lang w:val="fr-FR"/>
        </w:rPr>
        <w:t xml:space="preserve"> un contenu social ainsi que des valeurs morales et religieuses importantes, et ser</w:t>
      </w:r>
      <w:r w:rsidR="005D4CDB">
        <w:rPr>
          <w:lang w:val="fr-FR"/>
        </w:rPr>
        <w:t>vai</w:t>
      </w:r>
      <w:r w:rsidRPr="002E2836">
        <w:rPr>
          <w:lang w:val="fr-FR"/>
        </w:rPr>
        <w:t xml:space="preserve">t de moyen </w:t>
      </w:r>
      <w:r w:rsidR="005D4CDB">
        <w:rPr>
          <w:lang w:val="fr-FR"/>
        </w:rPr>
        <w:t>de communication et d'outil</w:t>
      </w:r>
      <w:r w:rsidRPr="002E2836">
        <w:rPr>
          <w:lang w:val="fr-FR"/>
        </w:rPr>
        <w:t xml:space="preserve"> </w:t>
      </w:r>
      <w:r w:rsidR="005D4CDB">
        <w:rPr>
          <w:lang w:val="fr-FR"/>
        </w:rPr>
        <w:t xml:space="preserve">pour guider et soutenir </w:t>
      </w:r>
      <w:r w:rsidRPr="002E2836">
        <w:rPr>
          <w:lang w:val="fr-FR"/>
        </w:rPr>
        <w:t>ses praticiens. Toutefois, l'Organe d'évaluation a</w:t>
      </w:r>
      <w:r w:rsidR="005D4CDB">
        <w:rPr>
          <w:lang w:val="fr-FR"/>
        </w:rPr>
        <w:t>vait</w:t>
      </w:r>
      <w:r w:rsidRPr="002E2836">
        <w:rPr>
          <w:lang w:val="fr-FR"/>
        </w:rPr>
        <w:t xml:space="preserve"> estimé que les informations étaient insuffisantes pour évaluer les critères R.2, R</w:t>
      </w:r>
      <w:r w:rsidR="005D4CDB">
        <w:rPr>
          <w:lang w:val="fr-FR"/>
        </w:rPr>
        <w:t>.3, R.4 et R.5. Le dossier se concentrait</w:t>
      </w:r>
      <w:r w:rsidRPr="002E2836">
        <w:rPr>
          <w:lang w:val="fr-FR"/>
        </w:rPr>
        <w:t xml:space="preserve"> surtout sur les bénéfices attendus de l'inscription pour l'élément et sa communauté de praticiens, sans </w:t>
      </w:r>
      <w:r w:rsidR="005D4CDB">
        <w:rPr>
          <w:lang w:val="fr-FR"/>
        </w:rPr>
        <w:t xml:space="preserve">parvenir à </w:t>
      </w:r>
      <w:r w:rsidRPr="002E2836">
        <w:rPr>
          <w:lang w:val="fr-FR"/>
        </w:rPr>
        <w:t xml:space="preserve">expliquer </w:t>
      </w:r>
      <w:r w:rsidR="005D4CDB">
        <w:rPr>
          <w:lang w:val="fr-FR"/>
        </w:rPr>
        <w:t xml:space="preserve">de quelle façon </w:t>
      </w:r>
      <w:r w:rsidRPr="002E2836">
        <w:rPr>
          <w:lang w:val="fr-FR"/>
        </w:rPr>
        <w:t>elle pourrait sensibiliser au patrimoine culturel immatériel en général ou comment elle pourrait promouvoir la diversité culturelle. Les mesures de sauvegarde étaient pour la plupart organisées par l'État, sans tenir compte de la participation de la communauté. Il y avait des différences importantes entre les plans de sauvegarde soumis par la Malaisie et l'Indonésie, ce qui impliquait une collaborat</w:t>
      </w:r>
      <w:r w:rsidR="005D4CDB">
        <w:rPr>
          <w:lang w:val="fr-FR"/>
        </w:rPr>
        <w:t>ion insuffisante entre les États</w:t>
      </w:r>
      <w:r w:rsidRPr="002E2836">
        <w:rPr>
          <w:lang w:val="fr-FR"/>
        </w:rPr>
        <w:t xml:space="preserve">. Bien que le dossier décrive de multiples réunions tenues entre les autorités gouvernementales, les chercheurs, les communautés et les ONG, </w:t>
      </w:r>
      <w:r w:rsidR="005D4CDB">
        <w:rPr>
          <w:lang w:val="fr-FR"/>
        </w:rPr>
        <w:t xml:space="preserve">on ne saurait dire quelle était la nature de ces réunions, </w:t>
      </w:r>
      <w:r w:rsidRPr="002E2836">
        <w:rPr>
          <w:lang w:val="fr-FR"/>
        </w:rPr>
        <w:t xml:space="preserve">et la participation communautaire faisait défaut car </w:t>
      </w:r>
      <w:r w:rsidR="00301497">
        <w:rPr>
          <w:lang w:val="fr-FR"/>
        </w:rPr>
        <w:t xml:space="preserve">le </w:t>
      </w:r>
      <w:r w:rsidR="006943AD">
        <w:rPr>
          <w:lang w:val="fr-FR"/>
        </w:rPr>
        <w:t>lien</w:t>
      </w:r>
      <w:r w:rsidR="00301497">
        <w:rPr>
          <w:lang w:val="fr-FR"/>
        </w:rPr>
        <w:t xml:space="preserve"> de la </w:t>
      </w:r>
      <w:r w:rsidR="00301497" w:rsidRPr="00301497">
        <w:rPr>
          <w:lang w:val="fr-FR"/>
        </w:rPr>
        <w:t>communauté</w:t>
      </w:r>
      <w:r w:rsidR="006943AD">
        <w:rPr>
          <w:lang w:val="fr-FR"/>
        </w:rPr>
        <w:t xml:space="preserve"> </w:t>
      </w:r>
      <w:r w:rsidRPr="002E2836">
        <w:rPr>
          <w:lang w:val="fr-FR"/>
        </w:rPr>
        <w:t xml:space="preserve">avec le processus de </w:t>
      </w:r>
      <w:r w:rsidR="005D4CDB" w:rsidRPr="005D4CDB">
        <w:rPr>
          <w:lang w:val="fr-FR"/>
        </w:rPr>
        <w:t>candidature</w:t>
      </w:r>
      <w:r w:rsidR="005D4CDB">
        <w:rPr>
          <w:lang w:val="fr-FR"/>
        </w:rPr>
        <w:t xml:space="preserve"> </w:t>
      </w:r>
      <w:r w:rsidR="006943AD">
        <w:rPr>
          <w:lang w:val="fr-FR"/>
        </w:rPr>
        <w:t>n'était pas clair</w:t>
      </w:r>
      <w:r w:rsidR="00301497">
        <w:rPr>
          <w:lang w:val="fr-FR"/>
        </w:rPr>
        <w:t>ement établi</w:t>
      </w:r>
      <w:r w:rsidRPr="002E2836">
        <w:rPr>
          <w:lang w:val="fr-FR"/>
        </w:rPr>
        <w:t xml:space="preserve">. Bien que l'élément figure dans deux inventaires du patrimoine culturel immatériel présent sur le territoire des États soumissionnaires, les informations sur </w:t>
      </w:r>
      <w:r w:rsidR="006943AD">
        <w:rPr>
          <w:lang w:val="fr-FR"/>
        </w:rPr>
        <w:t xml:space="preserve">les modalités de mise à jour des inventaires </w:t>
      </w:r>
      <w:r w:rsidRPr="002E2836">
        <w:rPr>
          <w:lang w:val="fr-FR"/>
        </w:rPr>
        <w:t xml:space="preserve">et </w:t>
      </w:r>
      <w:r w:rsidR="006943AD">
        <w:rPr>
          <w:lang w:val="fr-FR"/>
        </w:rPr>
        <w:t xml:space="preserve">sur </w:t>
      </w:r>
      <w:r w:rsidRPr="002E2836">
        <w:rPr>
          <w:lang w:val="fr-FR"/>
        </w:rPr>
        <w:t>la participation des communautés au processus d'inventaire n'étaient pas c</w:t>
      </w:r>
      <w:r w:rsidR="005D4CDB">
        <w:rPr>
          <w:lang w:val="fr-FR"/>
        </w:rPr>
        <w:t>laires. L'Organe d'évaluation recommandait donc</w:t>
      </w:r>
      <w:r w:rsidRPr="002E2836">
        <w:rPr>
          <w:lang w:val="fr-FR"/>
        </w:rPr>
        <w:t xml:space="preserve"> que le Comité renvoie </w:t>
      </w:r>
      <w:r w:rsidR="005D4CDB">
        <w:rPr>
          <w:lang w:val="fr-FR"/>
        </w:rPr>
        <w:t>le p</w:t>
      </w:r>
      <w:r w:rsidR="00301497">
        <w:rPr>
          <w:lang w:val="fr-FR"/>
        </w:rPr>
        <w:t>antun, tradition orale malaise</w:t>
      </w:r>
      <w:r w:rsidRPr="002E2836">
        <w:rPr>
          <w:lang w:val="fr-FR"/>
        </w:rPr>
        <w:t xml:space="preserve"> aux États soumissionnaires.</w:t>
      </w:r>
    </w:p>
    <w:p w14:paraId="2EC1579F" w14:textId="292ED5D1" w:rsidR="006943AD" w:rsidRDefault="006943AD" w:rsidP="00466CAD">
      <w:pPr>
        <w:pStyle w:val="Orateurengris"/>
        <w:spacing w:before="120"/>
        <w:ind w:left="709" w:hanging="709"/>
        <w:rPr>
          <w:lang w:val="fr-FR"/>
        </w:rPr>
      </w:pPr>
      <w:r>
        <w:rPr>
          <w:lang w:val="fr-FR"/>
        </w:rPr>
        <w:t xml:space="preserve">Le Président a noté qu’aucun </w:t>
      </w:r>
      <w:r w:rsidRPr="006943AD">
        <w:rPr>
          <w:lang w:val="fr-FR"/>
        </w:rPr>
        <w:t>amendement</w:t>
      </w:r>
      <w:r>
        <w:rPr>
          <w:lang w:val="fr-FR"/>
        </w:rPr>
        <w:t xml:space="preserve"> n’avait été reçu pour cette </w:t>
      </w:r>
      <w:r w:rsidRPr="006943AD">
        <w:rPr>
          <w:lang w:val="fr-FR"/>
        </w:rPr>
        <w:t>candidature</w:t>
      </w:r>
      <w:r>
        <w:rPr>
          <w:lang w:val="fr-FR"/>
        </w:rPr>
        <w:t>.</w:t>
      </w:r>
    </w:p>
    <w:p w14:paraId="734CE924" w14:textId="5870E2F2" w:rsidR="006943AD" w:rsidRPr="006943AD" w:rsidRDefault="006943AD" w:rsidP="006943AD">
      <w:pPr>
        <w:pStyle w:val="Orateurengris"/>
        <w:spacing w:before="120"/>
        <w:ind w:left="709" w:hanging="709"/>
        <w:rPr>
          <w:bCs/>
          <w:color w:val="000000" w:themeColor="text1"/>
          <w:lang w:val="fr-FR"/>
        </w:rPr>
      </w:pPr>
      <w:r>
        <w:rPr>
          <w:bCs/>
          <w:color w:val="000000" w:themeColor="text1"/>
          <w:lang w:val="fr-FR"/>
        </w:rPr>
        <w:t xml:space="preserve">Passant au projet de décision dans son </w:t>
      </w:r>
      <w:r w:rsidRPr="006943AD">
        <w:rPr>
          <w:bCs/>
          <w:color w:val="000000" w:themeColor="text1"/>
          <w:lang w:val="fr-FR"/>
        </w:rPr>
        <w:t>ensemble</w:t>
      </w:r>
      <w:r>
        <w:rPr>
          <w:bCs/>
          <w:color w:val="000000" w:themeColor="text1"/>
          <w:lang w:val="fr-FR"/>
        </w:rPr>
        <w:t xml:space="preserve">, le </w:t>
      </w:r>
      <w:r w:rsidRPr="006943AD">
        <w:rPr>
          <w:b/>
          <w:bCs/>
          <w:color w:val="000000" w:themeColor="text1"/>
          <w:lang w:val="fr-FR"/>
        </w:rPr>
        <w:t xml:space="preserve">Président a déclaré adoptée la décision </w:t>
      </w:r>
      <w:hyperlink r:id="rId118" w:history="1">
        <w:r w:rsidRPr="006943AD">
          <w:rPr>
            <w:rStyle w:val="Hyperlink"/>
            <w:b/>
            <w:lang w:val="fr-FR"/>
          </w:rPr>
          <w:t>13.COM 10.b.16</w:t>
        </w:r>
      </w:hyperlink>
      <w:r w:rsidRPr="006943AD">
        <w:rPr>
          <w:b/>
          <w:bCs/>
          <w:color w:val="000000" w:themeColor="text1"/>
          <w:lang w:val="fr-FR"/>
        </w:rPr>
        <w:t xml:space="preserve"> de renvoyer </w:t>
      </w:r>
      <w:r w:rsidRPr="006943AD">
        <w:rPr>
          <w:b/>
          <w:lang w:val="fr-FR"/>
        </w:rPr>
        <w:t>le p</w:t>
      </w:r>
      <w:r>
        <w:rPr>
          <w:b/>
          <w:lang w:val="fr-FR"/>
        </w:rPr>
        <w:t>antun, tradition orale malaise</w:t>
      </w:r>
      <w:r w:rsidRPr="006943AD">
        <w:rPr>
          <w:b/>
          <w:lang w:val="fr-FR"/>
        </w:rPr>
        <w:t xml:space="preserve"> aux États soumissionnaires</w:t>
      </w:r>
      <w:r>
        <w:rPr>
          <w:b/>
          <w:lang w:val="fr-FR"/>
        </w:rPr>
        <w:t>.</w:t>
      </w:r>
    </w:p>
    <w:p w14:paraId="3F551497" w14:textId="39BB549C" w:rsidR="006943AD" w:rsidRDefault="006943AD" w:rsidP="00A45338">
      <w:pPr>
        <w:pStyle w:val="Orateurengris"/>
        <w:spacing w:before="120"/>
        <w:ind w:left="709" w:hanging="709"/>
        <w:rPr>
          <w:color w:val="000000" w:themeColor="text1"/>
          <w:lang w:val="fr-FR"/>
        </w:rPr>
      </w:pPr>
      <w:r w:rsidRPr="006943AD">
        <w:rPr>
          <w:color w:val="000000" w:themeColor="text1"/>
          <w:lang w:val="fr-FR"/>
        </w:rPr>
        <w:t xml:space="preserve">Le </w:t>
      </w:r>
      <w:r w:rsidRPr="006943AD">
        <w:rPr>
          <w:b/>
          <w:color w:val="000000" w:themeColor="text1"/>
          <w:lang w:val="fr-FR"/>
        </w:rPr>
        <w:t>Président de l'Organe d'évaluation</w:t>
      </w:r>
      <w:r w:rsidRPr="006943AD">
        <w:rPr>
          <w:color w:val="000000" w:themeColor="text1"/>
          <w:lang w:val="fr-FR"/>
        </w:rPr>
        <w:t xml:space="preserve"> </w:t>
      </w:r>
      <w:r>
        <w:rPr>
          <w:color w:val="000000" w:themeColor="text1"/>
          <w:lang w:val="fr-FR"/>
        </w:rPr>
        <w:t xml:space="preserve">est passé à la </w:t>
      </w:r>
      <w:r w:rsidRPr="006943AD">
        <w:rPr>
          <w:color w:val="000000" w:themeColor="text1"/>
          <w:lang w:val="fr-FR"/>
        </w:rPr>
        <w:t>candidature</w:t>
      </w:r>
      <w:r>
        <w:rPr>
          <w:color w:val="000000" w:themeColor="text1"/>
          <w:lang w:val="fr-FR"/>
        </w:rPr>
        <w:t xml:space="preserve"> </w:t>
      </w:r>
      <w:r w:rsidRPr="006943AD">
        <w:rPr>
          <w:color w:val="000000" w:themeColor="text1"/>
          <w:lang w:val="fr-FR"/>
        </w:rPr>
        <w:t xml:space="preserve">suivante, </w:t>
      </w:r>
      <w:r w:rsidRPr="006943AD">
        <w:rPr>
          <w:b/>
          <w:color w:val="000000" w:themeColor="text1"/>
          <w:lang w:val="fr-FR"/>
        </w:rPr>
        <w:t>le hurling</w:t>
      </w:r>
      <w:r>
        <w:rPr>
          <w:color w:val="000000" w:themeColor="text1"/>
          <w:lang w:val="fr-FR"/>
        </w:rPr>
        <w:t xml:space="preserve"> </w:t>
      </w:r>
      <w:r w:rsidRPr="006943AD">
        <w:rPr>
          <w:color w:val="000000" w:themeColor="text1"/>
          <w:lang w:val="fr-FR"/>
        </w:rPr>
        <w:t>[projet de décision 13.COM 10.b.17], soumise par l'</w:t>
      </w:r>
      <w:r w:rsidRPr="006943AD">
        <w:rPr>
          <w:b/>
          <w:color w:val="000000" w:themeColor="text1"/>
          <w:lang w:val="fr-FR"/>
        </w:rPr>
        <w:t>Irlande</w:t>
      </w:r>
      <w:r w:rsidR="00912F1E">
        <w:rPr>
          <w:color w:val="000000" w:themeColor="text1"/>
          <w:lang w:val="fr-FR"/>
        </w:rPr>
        <w:t>. Le hurling, ou le</w:t>
      </w:r>
      <w:r>
        <w:rPr>
          <w:color w:val="000000" w:themeColor="text1"/>
          <w:lang w:val="fr-FR"/>
        </w:rPr>
        <w:t xml:space="preserve"> camogie (une forme de h</w:t>
      </w:r>
      <w:r w:rsidRPr="006943AD">
        <w:rPr>
          <w:color w:val="000000" w:themeColor="text1"/>
          <w:lang w:val="fr-FR"/>
        </w:rPr>
        <w:t xml:space="preserve">urling </w:t>
      </w:r>
      <w:r>
        <w:rPr>
          <w:color w:val="000000" w:themeColor="text1"/>
          <w:lang w:val="fr-FR"/>
        </w:rPr>
        <w:t>pratiqué par les femmes), était un jeu de terrain opposant deux équipes, qui remontait</w:t>
      </w:r>
      <w:r w:rsidRPr="006943AD">
        <w:rPr>
          <w:color w:val="000000" w:themeColor="text1"/>
          <w:lang w:val="fr-FR"/>
        </w:rPr>
        <w:t xml:space="preserve"> à 2</w:t>
      </w:r>
      <w:r>
        <w:rPr>
          <w:color w:val="000000" w:themeColor="text1"/>
          <w:lang w:val="fr-FR"/>
        </w:rPr>
        <w:t xml:space="preserve"> 000 ans et était </w:t>
      </w:r>
      <w:r w:rsidRPr="006943AD">
        <w:rPr>
          <w:color w:val="000000" w:themeColor="text1"/>
          <w:lang w:val="fr-FR"/>
        </w:rPr>
        <w:t xml:space="preserve">fortement </w:t>
      </w:r>
      <w:r>
        <w:rPr>
          <w:color w:val="000000" w:themeColor="text1"/>
          <w:lang w:val="fr-FR"/>
        </w:rPr>
        <w:t xml:space="preserve">présent </w:t>
      </w:r>
      <w:r w:rsidRPr="006943AD">
        <w:rPr>
          <w:color w:val="000000" w:themeColor="text1"/>
          <w:lang w:val="fr-FR"/>
        </w:rPr>
        <w:t xml:space="preserve">dans la mythologie </w:t>
      </w:r>
      <w:r>
        <w:rPr>
          <w:color w:val="000000" w:themeColor="text1"/>
          <w:lang w:val="fr-FR"/>
        </w:rPr>
        <w:t>irlandaise. On le pratiquait dans toute l'île d'Irlande</w:t>
      </w:r>
      <w:r w:rsidRPr="006943AD">
        <w:rPr>
          <w:color w:val="000000" w:themeColor="text1"/>
          <w:lang w:val="fr-FR"/>
        </w:rPr>
        <w:t xml:space="preserve"> ainsi</w:t>
      </w:r>
      <w:r>
        <w:rPr>
          <w:color w:val="000000" w:themeColor="text1"/>
          <w:lang w:val="fr-FR"/>
        </w:rPr>
        <w:t xml:space="preserve"> qu'à l'étranger. Le hurling était</w:t>
      </w:r>
      <w:r w:rsidRPr="006943AD">
        <w:rPr>
          <w:color w:val="000000" w:themeColor="text1"/>
          <w:lang w:val="fr-FR"/>
        </w:rPr>
        <w:t xml:space="preserve"> considéré comme un élément intrinsèque </w:t>
      </w:r>
      <w:r>
        <w:rPr>
          <w:color w:val="000000" w:themeColor="text1"/>
          <w:lang w:val="fr-FR"/>
        </w:rPr>
        <w:t>de la culture irlandaise et jouait</w:t>
      </w:r>
      <w:r w:rsidRPr="006943AD">
        <w:rPr>
          <w:color w:val="000000" w:themeColor="text1"/>
          <w:lang w:val="fr-FR"/>
        </w:rPr>
        <w:t xml:space="preserve"> un rôle central dans la promotion de la santé et du bien-être, de l'inclusion et de l'esprit d</w:t>
      </w:r>
      <w:r>
        <w:rPr>
          <w:color w:val="000000" w:themeColor="text1"/>
          <w:lang w:val="fr-FR"/>
        </w:rPr>
        <w:t xml:space="preserve">'équipe. D'après les </w:t>
      </w:r>
      <w:r w:rsidRPr="006943AD">
        <w:rPr>
          <w:color w:val="000000" w:themeColor="text1"/>
          <w:lang w:val="fr-FR"/>
        </w:rPr>
        <w:t>information</w:t>
      </w:r>
      <w:r>
        <w:rPr>
          <w:color w:val="000000" w:themeColor="text1"/>
          <w:lang w:val="fr-FR"/>
        </w:rPr>
        <w:t>s</w:t>
      </w:r>
      <w:r w:rsidRPr="006943AD">
        <w:rPr>
          <w:color w:val="000000" w:themeColor="text1"/>
          <w:lang w:val="fr-FR"/>
        </w:rPr>
        <w:t xml:space="preserve"> contenue</w:t>
      </w:r>
      <w:r>
        <w:rPr>
          <w:color w:val="000000" w:themeColor="text1"/>
          <w:lang w:val="fr-FR"/>
        </w:rPr>
        <w:t>s</w:t>
      </w:r>
      <w:r w:rsidRPr="006943AD">
        <w:rPr>
          <w:color w:val="000000" w:themeColor="text1"/>
          <w:lang w:val="fr-FR"/>
        </w:rPr>
        <w:t xml:space="preserve"> dans le dossier, la candidature satisfaisait aux cinq critères. L'Organe d'évaluation a</w:t>
      </w:r>
      <w:r w:rsidR="00301497">
        <w:rPr>
          <w:color w:val="000000" w:themeColor="text1"/>
          <w:lang w:val="fr-FR"/>
        </w:rPr>
        <w:t>vait estimé que le h</w:t>
      </w:r>
      <w:r>
        <w:rPr>
          <w:color w:val="000000" w:themeColor="text1"/>
          <w:lang w:val="fr-FR"/>
        </w:rPr>
        <w:t>urling procurait</w:t>
      </w:r>
      <w:r w:rsidRPr="006943AD">
        <w:rPr>
          <w:color w:val="000000" w:themeColor="text1"/>
          <w:lang w:val="fr-FR"/>
        </w:rPr>
        <w:t xml:space="preserve"> au peuple irlandais un fort sentiment </w:t>
      </w:r>
      <w:r>
        <w:rPr>
          <w:color w:val="000000" w:themeColor="text1"/>
          <w:lang w:val="fr-FR"/>
        </w:rPr>
        <w:t>d'identité. Le jeu était</w:t>
      </w:r>
      <w:r w:rsidRPr="006943AD">
        <w:rPr>
          <w:color w:val="000000" w:themeColor="text1"/>
          <w:lang w:val="fr-FR"/>
        </w:rPr>
        <w:t xml:space="preserve"> pratiqué à travers l'Irlande ainsi que dans de nombreux autres pays, et il a</w:t>
      </w:r>
      <w:r w:rsidR="00912F1E">
        <w:rPr>
          <w:color w:val="000000" w:themeColor="text1"/>
          <w:lang w:val="fr-FR"/>
        </w:rPr>
        <w:t>vait</w:t>
      </w:r>
      <w:r w:rsidRPr="006943AD">
        <w:rPr>
          <w:color w:val="000000" w:themeColor="text1"/>
          <w:lang w:val="fr-FR"/>
        </w:rPr>
        <w:t xml:space="preserve"> le potentiel de promouvoir le dialogue entre les différentes communautés. Le</w:t>
      </w:r>
      <w:r w:rsidR="00912F1E">
        <w:rPr>
          <w:color w:val="000000" w:themeColor="text1"/>
          <w:lang w:val="fr-FR"/>
        </w:rPr>
        <w:t>s communautés et les groupes avaient</w:t>
      </w:r>
      <w:r w:rsidRPr="006943AD">
        <w:rPr>
          <w:color w:val="000000" w:themeColor="text1"/>
          <w:lang w:val="fr-FR"/>
        </w:rPr>
        <w:t xml:space="preserve"> participé à la planification des mesures de sauvegarde proposées, qui comprenaient la diffusion des connaissances principalement au sein du système éducatif et dans un musée spé</w:t>
      </w:r>
      <w:r w:rsidR="00912F1E">
        <w:rPr>
          <w:color w:val="000000" w:themeColor="text1"/>
          <w:lang w:val="fr-FR"/>
        </w:rPr>
        <w:t>cialisé, par le biais de plate</w:t>
      </w:r>
      <w:r w:rsidRPr="006943AD">
        <w:rPr>
          <w:color w:val="000000" w:themeColor="text1"/>
          <w:lang w:val="fr-FR"/>
        </w:rPr>
        <w:t xml:space="preserve">formes en ligne, d'ateliers et de cours, et de </w:t>
      </w:r>
      <w:r w:rsidR="00912F1E">
        <w:rPr>
          <w:color w:val="000000" w:themeColor="text1"/>
          <w:lang w:val="fr-FR"/>
        </w:rPr>
        <w:t xml:space="preserve">travaux de </w:t>
      </w:r>
      <w:r w:rsidRPr="006943AD">
        <w:rPr>
          <w:color w:val="000000" w:themeColor="text1"/>
          <w:lang w:val="fr-FR"/>
        </w:rPr>
        <w:t xml:space="preserve">recherches et de documentation approfondies. La </w:t>
      </w:r>
      <w:r w:rsidR="00912F1E" w:rsidRPr="00912F1E">
        <w:rPr>
          <w:color w:val="000000" w:themeColor="text1"/>
          <w:lang w:val="fr-FR"/>
        </w:rPr>
        <w:t>candidature</w:t>
      </w:r>
      <w:r w:rsidR="00912F1E">
        <w:rPr>
          <w:color w:val="000000" w:themeColor="text1"/>
          <w:lang w:val="fr-FR"/>
        </w:rPr>
        <w:t xml:space="preserve"> était à l’</w:t>
      </w:r>
      <w:r w:rsidR="00912F1E" w:rsidRPr="00912F1E">
        <w:rPr>
          <w:color w:val="000000" w:themeColor="text1"/>
          <w:lang w:val="fr-FR"/>
        </w:rPr>
        <w:t>initiative</w:t>
      </w:r>
      <w:r w:rsidR="00912F1E">
        <w:rPr>
          <w:color w:val="000000" w:themeColor="text1"/>
          <w:lang w:val="fr-FR"/>
        </w:rPr>
        <w:t xml:space="preserve"> </w:t>
      </w:r>
      <w:r w:rsidRPr="006943AD">
        <w:rPr>
          <w:color w:val="000000" w:themeColor="text1"/>
          <w:lang w:val="fr-FR"/>
        </w:rPr>
        <w:t xml:space="preserve">et </w:t>
      </w:r>
      <w:r w:rsidR="00912F1E">
        <w:rPr>
          <w:color w:val="000000" w:themeColor="text1"/>
          <w:lang w:val="fr-FR"/>
        </w:rPr>
        <w:t xml:space="preserve">avait été élaborée </w:t>
      </w:r>
      <w:r w:rsidRPr="006943AD">
        <w:rPr>
          <w:color w:val="000000" w:themeColor="text1"/>
          <w:lang w:val="fr-FR"/>
        </w:rPr>
        <w:t xml:space="preserve">par des institutions représentant la communauté des praticiens, principalement </w:t>
      </w:r>
      <w:r w:rsidR="00912F1E">
        <w:rPr>
          <w:color w:val="000000" w:themeColor="text1"/>
          <w:lang w:val="fr-FR"/>
        </w:rPr>
        <w:t xml:space="preserve">constituée </w:t>
      </w:r>
      <w:r w:rsidRPr="006943AD">
        <w:rPr>
          <w:color w:val="000000" w:themeColor="text1"/>
          <w:lang w:val="fr-FR"/>
        </w:rPr>
        <w:t>de bénévoles. L'Organe d'évaluation a</w:t>
      </w:r>
      <w:r w:rsidR="00912F1E">
        <w:rPr>
          <w:color w:val="000000" w:themeColor="text1"/>
          <w:lang w:val="fr-FR"/>
        </w:rPr>
        <w:t>vait rappelé à l'État partie que la mise à jour était</w:t>
      </w:r>
      <w:r w:rsidRPr="006943AD">
        <w:rPr>
          <w:color w:val="000000" w:themeColor="text1"/>
          <w:lang w:val="fr-FR"/>
        </w:rPr>
        <w:t xml:space="preserve"> une partie importante du processus d'inventaire et l'a</w:t>
      </w:r>
      <w:r w:rsidR="00912F1E">
        <w:rPr>
          <w:color w:val="000000" w:themeColor="text1"/>
          <w:lang w:val="fr-FR"/>
        </w:rPr>
        <w:t>vait</w:t>
      </w:r>
      <w:r w:rsidRPr="006943AD">
        <w:rPr>
          <w:color w:val="000000" w:themeColor="text1"/>
          <w:lang w:val="fr-FR"/>
        </w:rPr>
        <w:t xml:space="preserve"> invité à inclure des informations détaillées concernant cet aspect dans son prochain rapport péri</w:t>
      </w:r>
      <w:r w:rsidR="00912F1E">
        <w:rPr>
          <w:color w:val="000000" w:themeColor="text1"/>
          <w:lang w:val="fr-FR"/>
        </w:rPr>
        <w:t>odique. L'Organe d'évaluation recommandait que le Comité inscrive le h</w:t>
      </w:r>
      <w:r w:rsidRPr="006943AD">
        <w:rPr>
          <w:color w:val="000000" w:themeColor="text1"/>
          <w:lang w:val="fr-FR"/>
        </w:rPr>
        <w:t>urling sur la Liste représentative.</w:t>
      </w:r>
    </w:p>
    <w:p w14:paraId="6E3A000D" w14:textId="16ED63AD" w:rsidR="00771B8F" w:rsidRPr="00771B8F" w:rsidRDefault="00771B8F" w:rsidP="00466CAD">
      <w:pPr>
        <w:pStyle w:val="Orateurengris"/>
        <w:spacing w:before="120"/>
        <w:ind w:left="709" w:hanging="709"/>
        <w:rPr>
          <w:lang w:val="fr-FR"/>
        </w:rPr>
      </w:pPr>
      <w:r>
        <w:rPr>
          <w:lang w:val="fr-FR"/>
        </w:rPr>
        <w:t xml:space="preserve">Le </w:t>
      </w:r>
      <w:r w:rsidRPr="00771B8F">
        <w:rPr>
          <w:b/>
          <w:lang w:val="fr-FR"/>
        </w:rPr>
        <w:t>Président</w:t>
      </w:r>
      <w:r>
        <w:rPr>
          <w:lang w:val="fr-FR"/>
        </w:rPr>
        <w:t xml:space="preserve"> a noté qu’aucun </w:t>
      </w:r>
      <w:r w:rsidRPr="00771B8F">
        <w:rPr>
          <w:lang w:val="fr-FR"/>
        </w:rPr>
        <w:t>amendement</w:t>
      </w:r>
      <w:r>
        <w:rPr>
          <w:lang w:val="fr-FR"/>
        </w:rPr>
        <w:t xml:space="preserve"> n’avait été reçu pour cette </w:t>
      </w:r>
      <w:r w:rsidRPr="00771B8F">
        <w:rPr>
          <w:lang w:val="fr-FR"/>
        </w:rPr>
        <w:t>candidature</w:t>
      </w:r>
      <w:r>
        <w:rPr>
          <w:lang w:val="fr-FR"/>
        </w:rPr>
        <w:t>.</w:t>
      </w:r>
    </w:p>
    <w:p w14:paraId="2C1591DB" w14:textId="44EA6A07" w:rsidR="00771B8F" w:rsidRPr="00771B8F" w:rsidRDefault="00771B8F" w:rsidP="00466CAD">
      <w:pPr>
        <w:pStyle w:val="Orateurengris"/>
        <w:spacing w:before="120"/>
        <w:ind w:left="709" w:hanging="709"/>
        <w:rPr>
          <w:rFonts w:eastAsia="Times New Roman"/>
          <w:bCs/>
          <w:lang w:val="fr-FR"/>
        </w:rPr>
      </w:pPr>
      <w:r>
        <w:rPr>
          <w:rFonts w:eastAsia="Times New Roman"/>
          <w:bCs/>
          <w:lang w:val="fr-FR"/>
        </w:rPr>
        <w:t xml:space="preserve">Passant au projet de décision dans son ensemble, le </w:t>
      </w:r>
      <w:r w:rsidRPr="00771B8F">
        <w:rPr>
          <w:rFonts w:eastAsia="Times New Roman"/>
          <w:b/>
          <w:bCs/>
          <w:lang w:val="fr-FR"/>
        </w:rPr>
        <w:t xml:space="preserve">Président </w:t>
      </w:r>
      <w:r>
        <w:rPr>
          <w:rFonts w:eastAsia="Times New Roman"/>
          <w:b/>
          <w:bCs/>
          <w:lang w:val="fr-FR"/>
        </w:rPr>
        <w:t xml:space="preserve">a déclaré </w:t>
      </w:r>
      <w:r w:rsidRPr="00771B8F">
        <w:rPr>
          <w:rFonts w:eastAsia="Times New Roman"/>
          <w:b/>
          <w:bCs/>
          <w:lang w:val="fr-FR"/>
        </w:rPr>
        <w:t xml:space="preserve">adoptée la décision </w:t>
      </w:r>
      <w:hyperlink r:id="rId119" w:history="1">
        <w:r w:rsidRPr="00771B8F">
          <w:rPr>
            <w:rStyle w:val="Hyperlink"/>
            <w:b/>
            <w:lang w:val="fr-FR"/>
          </w:rPr>
          <w:t>13.COM 10.b.17</w:t>
        </w:r>
      </w:hyperlink>
      <w:r w:rsidRPr="00771B8F">
        <w:rPr>
          <w:rFonts w:eastAsia="Times New Roman"/>
          <w:b/>
          <w:bCs/>
          <w:lang w:val="fr-FR"/>
        </w:rPr>
        <w:t xml:space="preserve"> d’inscrire le hurling sur la Liste représentative.</w:t>
      </w:r>
    </w:p>
    <w:p w14:paraId="51E2CEB7" w14:textId="2AF2C98B" w:rsidR="00771B8F" w:rsidRPr="00771B8F" w:rsidRDefault="00771B8F" w:rsidP="00CA7AC0">
      <w:pPr>
        <w:pStyle w:val="Orateurengris"/>
        <w:spacing w:before="120"/>
        <w:ind w:left="709" w:hanging="709"/>
        <w:rPr>
          <w:rFonts w:eastAsia="Times New Roman"/>
          <w:iCs/>
          <w:lang w:val="fr-FR"/>
        </w:rPr>
      </w:pPr>
      <w:r w:rsidRPr="00771B8F">
        <w:rPr>
          <w:rFonts w:eastAsia="Times New Roman"/>
          <w:iCs/>
          <w:lang w:val="fr-FR"/>
        </w:rPr>
        <w:t xml:space="preserve">La </w:t>
      </w:r>
      <w:r w:rsidRPr="00771B8F">
        <w:rPr>
          <w:rFonts w:eastAsia="Times New Roman"/>
          <w:b/>
          <w:iCs/>
          <w:lang w:val="fr-FR"/>
        </w:rPr>
        <w:t>délégation de l'Irlande</w:t>
      </w:r>
      <w:r w:rsidRPr="00771B8F">
        <w:rPr>
          <w:rFonts w:eastAsia="Times New Roman"/>
          <w:iCs/>
          <w:lang w:val="fr-FR"/>
        </w:rPr>
        <w:t xml:space="preserve"> a remercié les membres du Comité, le Secrétariat et l'Organe d'évaluation pour </w:t>
      </w:r>
      <w:r>
        <w:rPr>
          <w:rFonts w:eastAsia="Times New Roman"/>
          <w:iCs/>
          <w:lang w:val="fr-FR"/>
        </w:rPr>
        <w:t xml:space="preserve">les efforts qu’ils avaient déployés en faveur de </w:t>
      </w:r>
      <w:r w:rsidRPr="00771B8F">
        <w:rPr>
          <w:rFonts w:eastAsia="Times New Roman"/>
          <w:iCs/>
          <w:lang w:val="fr-FR"/>
        </w:rPr>
        <w:t>l'inscrip</w:t>
      </w:r>
      <w:r>
        <w:rPr>
          <w:rFonts w:eastAsia="Times New Roman"/>
          <w:iCs/>
          <w:lang w:val="fr-FR"/>
        </w:rPr>
        <w:t>tion du hurling. L'Irlande était</w:t>
      </w:r>
      <w:r w:rsidRPr="00771B8F">
        <w:rPr>
          <w:rFonts w:eastAsia="Times New Roman"/>
          <w:iCs/>
          <w:lang w:val="fr-FR"/>
        </w:rPr>
        <w:t xml:space="preserve"> prof</w:t>
      </w:r>
      <w:r w:rsidR="00BA03DC">
        <w:rPr>
          <w:rFonts w:eastAsia="Times New Roman"/>
          <w:iCs/>
          <w:lang w:val="fr-FR"/>
        </w:rPr>
        <w:t>ondément honorée d’avoir un</w:t>
      </w:r>
      <w:r w:rsidRPr="00771B8F">
        <w:rPr>
          <w:rFonts w:eastAsia="Times New Roman"/>
          <w:iCs/>
          <w:lang w:val="fr-FR"/>
        </w:rPr>
        <w:t xml:space="preserve"> deuxième élément </w:t>
      </w:r>
      <w:r>
        <w:rPr>
          <w:rFonts w:eastAsia="Times New Roman"/>
          <w:iCs/>
          <w:lang w:val="fr-FR"/>
        </w:rPr>
        <w:t xml:space="preserve">inscrit </w:t>
      </w:r>
      <w:r w:rsidRPr="00771B8F">
        <w:rPr>
          <w:rFonts w:eastAsia="Times New Roman"/>
          <w:iCs/>
          <w:lang w:val="fr-FR"/>
        </w:rPr>
        <w:t>sur la Liste représentative</w:t>
      </w:r>
      <w:r>
        <w:rPr>
          <w:rFonts w:eastAsia="Times New Roman"/>
          <w:iCs/>
          <w:lang w:val="fr-FR"/>
        </w:rPr>
        <w:t>, le hurling. Elle comprenait</w:t>
      </w:r>
      <w:r w:rsidRPr="00771B8F">
        <w:rPr>
          <w:rFonts w:eastAsia="Times New Roman"/>
          <w:iCs/>
          <w:lang w:val="fr-FR"/>
        </w:rPr>
        <w:t xml:space="preserve"> l'importance de sauvegarder et de transmettre la culture vivante sous toutes ses formes et a</w:t>
      </w:r>
      <w:r>
        <w:rPr>
          <w:rFonts w:eastAsia="Times New Roman"/>
          <w:iCs/>
          <w:lang w:val="fr-FR"/>
        </w:rPr>
        <w:t>vait</w:t>
      </w:r>
      <w:r w:rsidRPr="00771B8F">
        <w:rPr>
          <w:rFonts w:eastAsia="Times New Roman"/>
          <w:iCs/>
          <w:lang w:val="fr-FR"/>
        </w:rPr>
        <w:t xml:space="preserve"> toujours été fière de partager sa cu</w:t>
      </w:r>
      <w:r>
        <w:rPr>
          <w:rFonts w:eastAsia="Times New Roman"/>
          <w:iCs/>
          <w:lang w:val="fr-FR"/>
        </w:rPr>
        <w:t>lture dans le monde entier. Le hurling était un jeu qui se pratiquait</w:t>
      </w:r>
      <w:r w:rsidRPr="00771B8F">
        <w:rPr>
          <w:rFonts w:eastAsia="Times New Roman"/>
          <w:iCs/>
          <w:lang w:val="fr-FR"/>
        </w:rPr>
        <w:t xml:space="preserve"> non seulement dans toute l'Irlande, mais aussi dans près de quarante pays à travers le monde. La délégation a remercié l'Association gaélique </w:t>
      </w:r>
      <w:r>
        <w:rPr>
          <w:rFonts w:eastAsia="Times New Roman"/>
          <w:iCs/>
          <w:lang w:val="fr-FR"/>
        </w:rPr>
        <w:t>d'athlétisme et l'Association du c</w:t>
      </w:r>
      <w:r w:rsidRPr="00771B8F">
        <w:rPr>
          <w:rFonts w:eastAsia="Times New Roman"/>
          <w:iCs/>
          <w:lang w:val="fr-FR"/>
        </w:rPr>
        <w:t>amogie, détenteurs</w:t>
      </w:r>
      <w:r>
        <w:rPr>
          <w:rFonts w:eastAsia="Times New Roman"/>
          <w:iCs/>
          <w:lang w:val="fr-FR"/>
        </w:rPr>
        <w:t xml:space="preserve"> </w:t>
      </w:r>
      <w:r w:rsidRPr="00771B8F">
        <w:rPr>
          <w:rFonts w:eastAsia="Times New Roman"/>
          <w:iCs/>
          <w:lang w:val="fr-FR"/>
        </w:rPr>
        <w:t>du hurling traditionnel, dont l'implication dans ce processus de candidature</w:t>
      </w:r>
      <w:r>
        <w:rPr>
          <w:rFonts w:eastAsia="Times New Roman"/>
          <w:iCs/>
          <w:lang w:val="fr-FR"/>
        </w:rPr>
        <w:t xml:space="preserve"> </w:t>
      </w:r>
      <w:r w:rsidRPr="00771B8F">
        <w:rPr>
          <w:rFonts w:eastAsia="Times New Roman"/>
          <w:iCs/>
          <w:lang w:val="fr-FR"/>
        </w:rPr>
        <w:t>a</w:t>
      </w:r>
      <w:r>
        <w:rPr>
          <w:rFonts w:eastAsia="Times New Roman"/>
          <w:iCs/>
          <w:lang w:val="fr-FR"/>
        </w:rPr>
        <w:t>vait</w:t>
      </w:r>
      <w:r w:rsidR="00BA03DC">
        <w:rPr>
          <w:rFonts w:eastAsia="Times New Roman"/>
          <w:iCs/>
          <w:lang w:val="fr-FR"/>
        </w:rPr>
        <w:t xml:space="preserve"> été déterminante pour sa réussite</w:t>
      </w:r>
      <w:r w:rsidRPr="00771B8F">
        <w:rPr>
          <w:rFonts w:eastAsia="Times New Roman"/>
          <w:iCs/>
          <w:lang w:val="fr-FR"/>
        </w:rPr>
        <w:t>. Depuis plus de 10</w:t>
      </w:r>
      <w:r>
        <w:rPr>
          <w:rFonts w:eastAsia="Times New Roman"/>
          <w:iCs/>
          <w:lang w:val="fr-FR"/>
        </w:rPr>
        <w:t>0 ans, ces organisations s’engageaient</w:t>
      </w:r>
      <w:r w:rsidRPr="00771B8F">
        <w:rPr>
          <w:rFonts w:eastAsia="Times New Roman"/>
          <w:iCs/>
          <w:lang w:val="fr-FR"/>
        </w:rPr>
        <w:t xml:space="preserve"> à maintenir, renforcer et développer cette tradition anc</w:t>
      </w:r>
      <w:r>
        <w:rPr>
          <w:rFonts w:eastAsia="Times New Roman"/>
          <w:iCs/>
          <w:lang w:val="fr-FR"/>
        </w:rPr>
        <w:t>ienne. Le jeu du hurling remontait</w:t>
      </w:r>
      <w:r w:rsidRPr="00771B8F">
        <w:rPr>
          <w:rFonts w:eastAsia="Times New Roman"/>
          <w:iCs/>
          <w:lang w:val="fr-FR"/>
        </w:rPr>
        <w:t xml:space="preserve"> à plus de 1</w:t>
      </w:r>
      <w:r>
        <w:rPr>
          <w:rFonts w:eastAsia="Times New Roman"/>
          <w:iCs/>
          <w:lang w:val="fr-FR"/>
        </w:rPr>
        <w:t xml:space="preserve"> 000 ans et, désormais, </w:t>
      </w:r>
      <w:r w:rsidRPr="00771B8F">
        <w:rPr>
          <w:rFonts w:eastAsia="Times New Roman"/>
          <w:iCs/>
          <w:lang w:val="fr-FR"/>
        </w:rPr>
        <w:t xml:space="preserve">sa continuité et sa transmission aux nouvelles générations </w:t>
      </w:r>
      <w:r>
        <w:rPr>
          <w:rFonts w:eastAsia="Times New Roman"/>
          <w:iCs/>
          <w:lang w:val="fr-FR"/>
        </w:rPr>
        <w:t xml:space="preserve">serait célébrée </w:t>
      </w:r>
      <w:r w:rsidRPr="00771B8F">
        <w:rPr>
          <w:rFonts w:eastAsia="Times New Roman"/>
          <w:iCs/>
          <w:lang w:val="fr-FR"/>
        </w:rPr>
        <w:t>dans le cadre de l'inscr</w:t>
      </w:r>
      <w:r>
        <w:rPr>
          <w:rFonts w:eastAsia="Times New Roman"/>
          <w:iCs/>
          <w:lang w:val="fr-FR"/>
        </w:rPr>
        <w:t xml:space="preserve">iption sur la liste de l'UNESCO. </w:t>
      </w:r>
      <w:r w:rsidRPr="00771B8F">
        <w:rPr>
          <w:rFonts w:eastAsia="Times New Roman"/>
          <w:iCs/>
          <w:lang w:val="fr-FR"/>
        </w:rPr>
        <w:t>L'Irlande se réjoui</w:t>
      </w:r>
      <w:r>
        <w:rPr>
          <w:rFonts w:eastAsia="Times New Roman"/>
          <w:iCs/>
          <w:lang w:val="fr-FR"/>
        </w:rPr>
        <w:t>ssai</w:t>
      </w:r>
      <w:r w:rsidRPr="00771B8F">
        <w:rPr>
          <w:rFonts w:eastAsia="Times New Roman"/>
          <w:iCs/>
          <w:lang w:val="fr-FR"/>
        </w:rPr>
        <w:t xml:space="preserve">t à la perspective d'un engagement continu et </w:t>
      </w:r>
      <w:r>
        <w:rPr>
          <w:rFonts w:eastAsia="Times New Roman"/>
          <w:iCs/>
          <w:lang w:val="fr-FR"/>
        </w:rPr>
        <w:t xml:space="preserve">renforcé envers </w:t>
      </w:r>
      <w:r w:rsidRPr="00771B8F">
        <w:rPr>
          <w:rFonts w:eastAsia="Times New Roman"/>
          <w:iCs/>
          <w:lang w:val="fr-FR"/>
        </w:rPr>
        <w:t>la Convention et l'UNES</w:t>
      </w:r>
      <w:r>
        <w:rPr>
          <w:rFonts w:eastAsia="Times New Roman"/>
          <w:iCs/>
          <w:lang w:val="fr-FR"/>
        </w:rPr>
        <w:t>CO dans son ensemble. Elle était</w:t>
      </w:r>
      <w:r w:rsidRPr="00771B8F">
        <w:rPr>
          <w:rFonts w:eastAsia="Times New Roman"/>
          <w:iCs/>
          <w:lang w:val="fr-FR"/>
        </w:rPr>
        <w:t xml:space="preserve"> vraiment honorée et reconnaissante de voir son patrimoine culturel reconnu, aux côtés d'autres précieuses </w:t>
      </w:r>
      <w:r>
        <w:rPr>
          <w:rFonts w:eastAsia="Times New Roman"/>
          <w:iCs/>
          <w:lang w:val="fr-FR"/>
        </w:rPr>
        <w:t xml:space="preserve">traditions </w:t>
      </w:r>
      <w:r w:rsidRPr="00771B8F">
        <w:rPr>
          <w:rFonts w:eastAsia="Times New Roman"/>
          <w:iCs/>
          <w:lang w:val="fr-FR"/>
        </w:rPr>
        <w:t>du monde entier.</w:t>
      </w:r>
    </w:p>
    <w:p w14:paraId="13E6FA76" w14:textId="579D4DEB" w:rsidR="00792EBE" w:rsidRPr="00771B8F" w:rsidRDefault="00BA03DC" w:rsidP="00E72560">
      <w:pPr>
        <w:pStyle w:val="Orateurengris"/>
        <w:numPr>
          <w:ilvl w:val="0"/>
          <w:numId w:val="0"/>
        </w:numPr>
        <w:spacing w:before="240" w:after="240"/>
        <w:jc w:val="center"/>
        <w:rPr>
          <w:rFonts w:eastAsia="Times New Roman"/>
          <w:iCs/>
          <w:lang w:val="fr-FR"/>
        </w:rPr>
      </w:pPr>
      <w:r w:rsidRPr="00771B8F">
        <w:rPr>
          <w:i/>
          <w:lang w:val="fr-FR"/>
        </w:rPr>
        <w:t xml:space="preserve"> </w:t>
      </w:r>
      <w:r>
        <w:rPr>
          <w:i/>
          <w:lang w:val="fr-FR"/>
        </w:rPr>
        <w:t xml:space="preserve">[Un </w:t>
      </w:r>
      <w:r w:rsidR="00326A91">
        <w:rPr>
          <w:i/>
          <w:lang w:val="fr-FR"/>
        </w:rPr>
        <w:t xml:space="preserve">petit </w:t>
      </w:r>
      <w:r>
        <w:rPr>
          <w:i/>
          <w:lang w:val="fr-FR"/>
        </w:rPr>
        <w:t>film sur le hurling a été projeté</w:t>
      </w:r>
      <w:r w:rsidR="00792EBE" w:rsidRPr="00771B8F">
        <w:rPr>
          <w:i/>
          <w:lang w:val="fr-FR"/>
        </w:rPr>
        <w:t>]</w:t>
      </w:r>
    </w:p>
    <w:p w14:paraId="489C8CF4" w14:textId="7181F5E1" w:rsidR="00532DAB" w:rsidRPr="00C20051" w:rsidRDefault="00532DAB" w:rsidP="00C20051">
      <w:pPr>
        <w:pStyle w:val="Orateurengris"/>
        <w:spacing w:before="120"/>
        <w:ind w:left="709" w:hanging="709"/>
        <w:rPr>
          <w:color w:val="000000" w:themeColor="text1"/>
          <w:lang w:val="fr-FR"/>
        </w:rPr>
      </w:pPr>
      <w:r w:rsidRPr="00532DAB">
        <w:rPr>
          <w:color w:val="000000" w:themeColor="text1"/>
          <w:lang w:val="fr-FR"/>
        </w:rPr>
        <w:t xml:space="preserve">Le </w:t>
      </w:r>
      <w:r w:rsidRPr="00532DAB">
        <w:rPr>
          <w:b/>
          <w:color w:val="000000" w:themeColor="text1"/>
          <w:lang w:val="fr-FR"/>
        </w:rPr>
        <w:t>Président de l'Organe d'évaluation</w:t>
      </w:r>
      <w:r w:rsidRPr="00532DAB">
        <w:rPr>
          <w:color w:val="000000" w:themeColor="text1"/>
          <w:lang w:val="fr-FR"/>
        </w:rPr>
        <w:t xml:space="preserve"> </w:t>
      </w:r>
      <w:r>
        <w:rPr>
          <w:color w:val="000000" w:themeColor="text1"/>
          <w:lang w:val="fr-FR"/>
        </w:rPr>
        <w:t xml:space="preserve">est passé à la </w:t>
      </w:r>
      <w:r w:rsidRPr="00532DAB">
        <w:rPr>
          <w:color w:val="000000" w:themeColor="text1"/>
          <w:lang w:val="fr-FR"/>
        </w:rPr>
        <w:t>candidature</w:t>
      </w:r>
      <w:r>
        <w:rPr>
          <w:color w:val="000000" w:themeColor="text1"/>
          <w:lang w:val="fr-FR"/>
        </w:rPr>
        <w:t xml:space="preserve"> </w:t>
      </w:r>
      <w:r w:rsidRPr="00532DAB">
        <w:rPr>
          <w:color w:val="000000" w:themeColor="text1"/>
          <w:lang w:val="fr-FR"/>
        </w:rPr>
        <w:t xml:space="preserve">suivante, </w:t>
      </w:r>
      <w:r w:rsidRPr="00532DAB">
        <w:rPr>
          <w:b/>
          <w:color w:val="000000" w:themeColor="text1"/>
          <w:lang w:val="fr-FR"/>
        </w:rPr>
        <w:t>le reggae de Jamaïque</w:t>
      </w:r>
      <w:r>
        <w:rPr>
          <w:color w:val="000000" w:themeColor="text1"/>
          <w:lang w:val="fr-FR"/>
        </w:rPr>
        <w:t xml:space="preserve"> </w:t>
      </w:r>
      <w:r w:rsidRPr="00532DAB">
        <w:rPr>
          <w:color w:val="000000" w:themeColor="text1"/>
          <w:lang w:val="fr-FR"/>
        </w:rPr>
        <w:t>[projet de déc</w:t>
      </w:r>
      <w:r>
        <w:rPr>
          <w:color w:val="000000" w:themeColor="text1"/>
          <w:lang w:val="fr-FR"/>
        </w:rPr>
        <w:t xml:space="preserve">ision 13.COM 10.b.18], soumise par la </w:t>
      </w:r>
      <w:r w:rsidRPr="000B1594">
        <w:rPr>
          <w:b/>
          <w:color w:val="000000" w:themeColor="text1"/>
          <w:lang w:val="fr-FR"/>
        </w:rPr>
        <w:t>Jamaïque</w:t>
      </w:r>
      <w:r>
        <w:rPr>
          <w:color w:val="000000" w:themeColor="text1"/>
          <w:lang w:val="fr-FR"/>
        </w:rPr>
        <w:t>. La musique reggae de Jamaïque trouvait son origine dans la</w:t>
      </w:r>
      <w:r w:rsidRPr="00532DAB">
        <w:rPr>
          <w:color w:val="000000" w:themeColor="text1"/>
          <w:lang w:val="fr-FR"/>
        </w:rPr>
        <w:t xml:space="preserve"> voix de groupes marginalisés, principalement dans l'ouest de Kingston. Cependa</w:t>
      </w:r>
      <w:r>
        <w:rPr>
          <w:color w:val="000000" w:themeColor="text1"/>
          <w:lang w:val="fr-FR"/>
        </w:rPr>
        <w:t>nt, de nos jours, la musique était</w:t>
      </w:r>
      <w:r w:rsidRPr="00532DAB">
        <w:rPr>
          <w:color w:val="000000" w:themeColor="text1"/>
          <w:lang w:val="fr-FR"/>
        </w:rPr>
        <w:t xml:space="preserve"> jouée et </w:t>
      </w:r>
      <w:r>
        <w:rPr>
          <w:color w:val="000000" w:themeColor="text1"/>
          <w:lang w:val="fr-FR"/>
        </w:rPr>
        <w:t xml:space="preserve">adoptée </w:t>
      </w:r>
      <w:r w:rsidRPr="00532DAB">
        <w:rPr>
          <w:color w:val="000000" w:themeColor="text1"/>
          <w:lang w:val="fr-FR"/>
        </w:rPr>
        <w:t>par un large éventail de la société, y compris divers genres, groupes ethniques et religieux, tout en continuant à agir comme une voix pour tous. D'après les informations contenues dans le dossier, la candidature</w:t>
      </w:r>
      <w:r>
        <w:rPr>
          <w:color w:val="000000" w:themeColor="text1"/>
          <w:lang w:val="fr-FR"/>
        </w:rPr>
        <w:t xml:space="preserve"> </w:t>
      </w:r>
      <w:r w:rsidRPr="00532DAB">
        <w:rPr>
          <w:color w:val="000000" w:themeColor="text1"/>
          <w:lang w:val="fr-FR"/>
        </w:rPr>
        <w:t>satisfaisait aux critère</w:t>
      </w:r>
      <w:r>
        <w:rPr>
          <w:color w:val="000000" w:themeColor="text1"/>
          <w:lang w:val="fr-FR"/>
        </w:rPr>
        <w:t>s R.1, R.3 et R.4. Le dossier démontrait que le reggae jouait</w:t>
      </w:r>
      <w:r w:rsidRPr="00532DAB">
        <w:rPr>
          <w:color w:val="000000" w:themeColor="text1"/>
          <w:lang w:val="fr-FR"/>
        </w:rPr>
        <w:t xml:space="preserve"> un rôle important dans la vie des communautés musicales et de la société jamaïca</w:t>
      </w:r>
      <w:r>
        <w:rPr>
          <w:color w:val="000000" w:themeColor="text1"/>
          <w:lang w:val="fr-FR"/>
        </w:rPr>
        <w:t>ine en général. La musique constituait une expression créative de</w:t>
      </w:r>
      <w:r w:rsidRPr="00532DAB">
        <w:rPr>
          <w:color w:val="000000" w:themeColor="text1"/>
          <w:lang w:val="fr-FR"/>
        </w:rPr>
        <w:t xml:space="preserve"> leurs systèmes de croyances, leurs espoirs et leurs aspirations pour l'avenir, et ser</w:t>
      </w:r>
      <w:r>
        <w:rPr>
          <w:color w:val="000000" w:themeColor="text1"/>
          <w:lang w:val="fr-FR"/>
        </w:rPr>
        <w:t>vai</w:t>
      </w:r>
      <w:r w:rsidRPr="00532DAB">
        <w:rPr>
          <w:color w:val="000000" w:themeColor="text1"/>
          <w:lang w:val="fr-FR"/>
        </w:rPr>
        <w:t>t de facteur d'identité très important au sein de la communauté rastafarienne. La viabilité de l'élément</w:t>
      </w:r>
      <w:r>
        <w:rPr>
          <w:color w:val="000000" w:themeColor="text1"/>
          <w:lang w:val="fr-FR"/>
        </w:rPr>
        <w:t xml:space="preserve"> était</w:t>
      </w:r>
      <w:r w:rsidRPr="00532DAB">
        <w:rPr>
          <w:color w:val="000000" w:themeColor="text1"/>
          <w:lang w:val="fr-FR"/>
        </w:rPr>
        <w:t xml:space="preserve"> assurée par des activités de transmission, de recherche et de sensib</w:t>
      </w:r>
      <w:r>
        <w:rPr>
          <w:color w:val="000000" w:themeColor="text1"/>
          <w:lang w:val="fr-FR"/>
        </w:rPr>
        <w:t>ilisation. Un large éventail d’acteurs concernés, dirigé</w:t>
      </w:r>
      <w:r w:rsidRPr="00532DAB">
        <w:rPr>
          <w:color w:val="000000" w:themeColor="text1"/>
          <w:lang w:val="fr-FR"/>
        </w:rPr>
        <w:t>s par u</w:t>
      </w:r>
      <w:r>
        <w:rPr>
          <w:color w:val="000000" w:themeColor="text1"/>
          <w:lang w:val="fr-FR"/>
        </w:rPr>
        <w:t>n comité technique national, avaient</w:t>
      </w:r>
      <w:r w:rsidRPr="00532DAB">
        <w:rPr>
          <w:color w:val="000000" w:themeColor="text1"/>
          <w:lang w:val="fr-FR"/>
        </w:rPr>
        <w:t xml:space="preserve"> participé à la préparation du dossier de</w:t>
      </w:r>
      <w:r>
        <w:rPr>
          <w:color w:val="000000" w:themeColor="text1"/>
          <w:lang w:val="fr-FR"/>
        </w:rPr>
        <w:t xml:space="preserve"> </w:t>
      </w:r>
      <w:r w:rsidRPr="00532DAB">
        <w:rPr>
          <w:color w:val="000000" w:themeColor="text1"/>
          <w:lang w:val="fr-FR"/>
        </w:rPr>
        <w:t>candidature. Toutefois, l'Organe d'évaluation a</w:t>
      </w:r>
      <w:r w:rsidR="000B1594">
        <w:rPr>
          <w:color w:val="000000" w:themeColor="text1"/>
          <w:lang w:val="fr-FR"/>
        </w:rPr>
        <w:t>vait</w:t>
      </w:r>
      <w:r w:rsidRPr="00532DAB">
        <w:rPr>
          <w:color w:val="000000" w:themeColor="text1"/>
          <w:lang w:val="fr-FR"/>
        </w:rPr>
        <w:t xml:space="preserve"> estimé que ces informations n'étaient pas suffisantes pour évaluer les critères R.2 et R.5. Malgré le potentiel de l'élémen</w:t>
      </w:r>
      <w:r w:rsidR="000B1594">
        <w:rPr>
          <w:color w:val="000000" w:themeColor="text1"/>
          <w:lang w:val="fr-FR"/>
        </w:rPr>
        <w:t xml:space="preserve">t en tant qu'outil de promotion </w:t>
      </w:r>
      <w:r w:rsidRPr="00532DAB">
        <w:rPr>
          <w:color w:val="000000" w:themeColor="text1"/>
          <w:lang w:val="fr-FR"/>
        </w:rPr>
        <w:t xml:space="preserve">du dialogue entre les peuples et d'appréciation de la diversité culturelle entre les groupes ethniques du monde entier, la </w:t>
      </w:r>
      <w:r w:rsidR="000B1594" w:rsidRPr="000B1594">
        <w:rPr>
          <w:color w:val="000000" w:themeColor="text1"/>
          <w:lang w:val="fr-FR"/>
        </w:rPr>
        <w:t>candidature</w:t>
      </w:r>
      <w:r w:rsidR="000B1594">
        <w:rPr>
          <w:color w:val="000000" w:themeColor="text1"/>
          <w:lang w:val="fr-FR"/>
        </w:rPr>
        <w:t xml:space="preserve"> se concentrait</w:t>
      </w:r>
      <w:r w:rsidRPr="00532DAB">
        <w:rPr>
          <w:color w:val="000000" w:themeColor="text1"/>
          <w:lang w:val="fr-FR"/>
        </w:rPr>
        <w:t xml:space="preserve"> sur le contexte historique soulignant la reconnaissance internationale d</w:t>
      </w:r>
      <w:r w:rsidR="000B1594">
        <w:rPr>
          <w:color w:val="000000" w:themeColor="text1"/>
          <w:lang w:val="fr-FR"/>
        </w:rPr>
        <w:t>e la Jamaïque comme berceau du r</w:t>
      </w:r>
      <w:r w:rsidRPr="00532DAB">
        <w:rPr>
          <w:color w:val="000000" w:themeColor="text1"/>
          <w:lang w:val="fr-FR"/>
        </w:rPr>
        <w:t xml:space="preserve">eggae au lieu de contribuer à une meilleure compréhension et améliorer la visibilité du patrimoine culturel </w:t>
      </w:r>
      <w:r w:rsidR="00C20051" w:rsidRPr="00C20051">
        <w:rPr>
          <w:color w:val="000000" w:themeColor="text1"/>
          <w:lang w:val="fr-FR"/>
        </w:rPr>
        <w:t>immatériel</w:t>
      </w:r>
      <w:r w:rsidR="00C20051">
        <w:rPr>
          <w:color w:val="000000" w:themeColor="text1"/>
          <w:lang w:val="fr-FR"/>
        </w:rPr>
        <w:t xml:space="preserve"> </w:t>
      </w:r>
      <w:r w:rsidRPr="00C20051">
        <w:rPr>
          <w:color w:val="000000" w:themeColor="text1"/>
          <w:lang w:val="fr-FR"/>
        </w:rPr>
        <w:t xml:space="preserve">en général. Le dossier ne montrait pas </w:t>
      </w:r>
      <w:r w:rsidR="000B1594" w:rsidRPr="00C20051">
        <w:rPr>
          <w:color w:val="000000" w:themeColor="text1"/>
          <w:lang w:val="fr-FR"/>
        </w:rPr>
        <w:t xml:space="preserve">de quelle façon </w:t>
      </w:r>
      <w:r w:rsidRPr="00C20051">
        <w:rPr>
          <w:color w:val="000000" w:themeColor="text1"/>
          <w:lang w:val="fr-FR"/>
        </w:rPr>
        <w:t xml:space="preserve">l'inventaire était tenu à jour, ni la participation des communautés, des groupes et des ONG concernées au processus d'inventaire, ni la fréquence des mises à jour. Le numéro de référence et le(s) nom(s) de l'élément dans l'inventaire </w:t>
      </w:r>
      <w:r w:rsidR="000B1594" w:rsidRPr="00C20051">
        <w:rPr>
          <w:color w:val="000000" w:themeColor="text1"/>
          <w:lang w:val="fr-FR"/>
        </w:rPr>
        <w:t xml:space="preserve">faisaient également défaut. </w:t>
      </w:r>
      <w:r w:rsidRPr="00C20051">
        <w:rPr>
          <w:color w:val="000000" w:themeColor="text1"/>
          <w:lang w:val="fr-FR"/>
        </w:rPr>
        <w:t>L'Organe d'é</w:t>
      </w:r>
      <w:r w:rsidR="000B1594" w:rsidRPr="00C20051">
        <w:rPr>
          <w:color w:val="000000" w:themeColor="text1"/>
          <w:lang w:val="fr-FR"/>
        </w:rPr>
        <w:t>valuation</w:t>
      </w:r>
      <w:r w:rsidRPr="00C20051">
        <w:rPr>
          <w:color w:val="000000" w:themeColor="text1"/>
          <w:lang w:val="fr-FR"/>
        </w:rPr>
        <w:t xml:space="preserve"> </w:t>
      </w:r>
      <w:r w:rsidR="000B1594" w:rsidRPr="00C20051">
        <w:rPr>
          <w:color w:val="000000" w:themeColor="text1"/>
          <w:lang w:val="fr-FR"/>
        </w:rPr>
        <w:t xml:space="preserve">recommandait donc </w:t>
      </w:r>
      <w:r w:rsidRPr="00C20051">
        <w:rPr>
          <w:color w:val="000000" w:themeColor="text1"/>
          <w:lang w:val="fr-FR"/>
        </w:rPr>
        <w:t xml:space="preserve">que le Comité renvoie </w:t>
      </w:r>
      <w:r w:rsidR="000B1594" w:rsidRPr="00C20051">
        <w:rPr>
          <w:color w:val="000000" w:themeColor="text1"/>
          <w:lang w:val="fr-FR"/>
        </w:rPr>
        <w:t>le reggae de la Jamaïque à l'État soumissionnaire</w:t>
      </w:r>
      <w:r w:rsidRPr="00C20051">
        <w:rPr>
          <w:color w:val="000000" w:themeColor="text1"/>
          <w:lang w:val="fr-FR"/>
        </w:rPr>
        <w:t>.</w:t>
      </w:r>
    </w:p>
    <w:p w14:paraId="1714FB0B" w14:textId="42A13B05" w:rsidR="000B1594" w:rsidRDefault="000B1594" w:rsidP="002D3A5B">
      <w:pPr>
        <w:pStyle w:val="Orateurengris"/>
        <w:spacing w:before="120"/>
        <w:ind w:left="709" w:hanging="709"/>
        <w:rPr>
          <w:color w:val="000000" w:themeColor="text1"/>
          <w:lang w:val="fr-FR"/>
        </w:rPr>
      </w:pPr>
      <w:r>
        <w:rPr>
          <w:color w:val="000000" w:themeColor="text1"/>
          <w:lang w:val="fr-FR"/>
        </w:rPr>
        <w:t xml:space="preserve">Le </w:t>
      </w:r>
      <w:r w:rsidRPr="000B1594">
        <w:rPr>
          <w:b/>
          <w:color w:val="000000" w:themeColor="text1"/>
          <w:lang w:val="fr-FR"/>
        </w:rPr>
        <w:t>Président</w:t>
      </w:r>
      <w:r>
        <w:rPr>
          <w:color w:val="000000" w:themeColor="text1"/>
          <w:lang w:val="fr-FR"/>
        </w:rPr>
        <w:t xml:space="preserve"> avait reçu un </w:t>
      </w:r>
      <w:r w:rsidRPr="000B1594">
        <w:rPr>
          <w:color w:val="000000" w:themeColor="text1"/>
          <w:lang w:val="fr-FR"/>
        </w:rPr>
        <w:t>amendement</w:t>
      </w:r>
      <w:r>
        <w:rPr>
          <w:color w:val="000000" w:themeColor="text1"/>
          <w:lang w:val="fr-FR"/>
        </w:rPr>
        <w:t xml:space="preserve"> de Cuba et de la Palestine, ainsi qu’une demande d’ouverture de débat. </w:t>
      </w:r>
    </w:p>
    <w:p w14:paraId="31BAA86A" w14:textId="5B9A1EEC" w:rsidR="000B1594" w:rsidRDefault="000B1594" w:rsidP="002D3A5B">
      <w:pPr>
        <w:pStyle w:val="Orateurengris"/>
        <w:spacing w:before="120"/>
        <w:ind w:left="709" w:hanging="709"/>
        <w:rPr>
          <w:color w:val="000000" w:themeColor="text1"/>
          <w:lang w:val="fr-FR"/>
        </w:rPr>
      </w:pPr>
      <w:r>
        <w:rPr>
          <w:color w:val="000000" w:themeColor="text1"/>
          <w:lang w:val="fr-FR"/>
        </w:rPr>
        <w:t xml:space="preserve">La </w:t>
      </w:r>
      <w:r w:rsidRPr="000B1594">
        <w:rPr>
          <w:b/>
          <w:color w:val="000000" w:themeColor="text1"/>
          <w:lang w:val="fr-FR"/>
        </w:rPr>
        <w:t>délégation de la Palestine</w:t>
      </w:r>
      <w:r>
        <w:rPr>
          <w:color w:val="000000" w:themeColor="text1"/>
          <w:lang w:val="fr-FR"/>
        </w:rPr>
        <w:t xml:space="preserve"> a demandé que la parole soit d’abord donnée à Cuba. </w:t>
      </w:r>
    </w:p>
    <w:p w14:paraId="3E620F40" w14:textId="3B3CE1B8" w:rsidR="000B1594" w:rsidRPr="000B1594" w:rsidRDefault="00D018D8" w:rsidP="002D3A5B">
      <w:pPr>
        <w:pStyle w:val="Orateurengris"/>
        <w:spacing w:before="120"/>
        <w:ind w:left="709" w:hanging="709"/>
        <w:rPr>
          <w:color w:val="000000" w:themeColor="text1"/>
          <w:lang w:val="fr-FR"/>
        </w:rPr>
      </w:pPr>
      <w:r>
        <w:rPr>
          <w:color w:val="000000" w:themeColor="text1"/>
          <w:lang w:val="fr-FR"/>
        </w:rPr>
        <w:t xml:space="preserve">Après avoir remercié </w:t>
      </w:r>
      <w:r w:rsidRPr="00D018D8">
        <w:rPr>
          <w:color w:val="000000" w:themeColor="text1"/>
          <w:lang w:val="fr-FR"/>
        </w:rPr>
        <w:t xml:space="preserve">la Palestine, la </w:t>
      </w:r>
      <w:r w:rsidRPr="00D018D8">
        <w:rPr>
          <w:b/>
          <w:color w:val="000000" w:themeColor="text1"/>
          <w:lang w:val="fr-FR"/>
        </w:rPr>
        <w:t>délégation de Cuba</w:t>
      </w:r>
      <w:r w:rsidRPr="00D018D8">
        <w:rPr>
          <w:color w:val="000000" w:themeColor="text1"/>
          <w:lang w:val="fr-FR"/>
        </w:rPr>
        <w:t xml:space="preserve"> a fait observer qu'il s'agissait d'une candidature</w:t>
      </w:r>
      <w:r>
        <w:rPr>
          <w:color w:val="000000" w:themeColor="text1"/>
          <w:lang w:val="fr-FR"/>
        </w:rPr>
        <w:t xml:space="preserve"> très spéciale pour Cuba, pour tous les pays des Caraïbes et pour la région latino-américaine</w:t>
      </w:r>
      <w:r w:rsidRPr="00D018D8">
        <w:rPr>
          <w:color w:val="000000" w:themeColor="text1"/>
          <w:lang w:val="fr-FR"/>
        </w:rPr>
        <w:t>. Après avoir l</w:t>
      </w:r>
      <w:r>
        <w:rPr>
          <w:color w:val="000000" w:themeColor="text1"/>
          <w:lang w:val="fr-FR"/>
        </w:rPr>
        <w:t>u attentivement le dossier, elle avait</w:t>
      </w:r>
      <w:r w:rsidRPr="00D018D8">
        <w:rPr>
          <w:color w:val="000000" w:themeColor="text1"/>
          <w:lang w:val="fr-FR"/>
        </w:rPr>
        <w:t xml:space="preserve"> noté une fois de plus les difficultés </w:t>
      </w:r>
      <w:r>
        <w:rPr>
          <w:color w:val="000000" w:themeColor="text1"/>
          <w:lang w:val="fr-FR"/>
        </w:rPr>
        <w:t xml:space="preserve">que l’on avait </w:t>
      </w:r>
      <w:r w:rsidR="00C20051">
        <w:rPr>
          <w:color w:val="000000" w:themeColor="text1"/>
          <w:lang w:val="fr-FR"/>
        </w:rPr>
        <w:t xml:space="preserve">déjà </w:t>
      </w:r>
      <w:r>
        <w:rPr>
          <w:color w:val="000000" w:themeColor="text1"/>
          <w:lang w:val="fr-FR"/>
        </w:rPr>
        <w:t>pu observer</w:t>
      </w:r>
      <w:r w:rsidRPr="00D018D8">
        <w:rPr>
          <w:color w:val="000000" w:themeColor="text1"/>
          <w:lang w:val="fr-FR"/>
        </w:rPr>
        <w:t xml:space="preserve"> à maintes reprises dans diverses </w:t>
      </w:r>
      <w:r>
        <w:rPr>
          <w:color w:val="000000" w:themeColor="text1"/>
          <w:lang w:val="fr-FR"/>
        </w:rPr>
        <w:t>candidatures s’agissant d</w:t>
      </w:r>
      <w:r w:rsidRPr="00D018D8">
        <w:rPr>
          <w:color w:val="000000" w:themeColor="text1"/>
          <w:lang w:val="fr-FR"/>
        </w:rPr>
        <w:t>es critères R.2 et R.5. La dél</w:t>
      </w:r>
      <w:r>
        <w:rPr>
          <w:color w:val="000000" w:themeColor="text1"/>
          <w:lang w:val="fr-FR"/>
        </w:rPr>
        <w:t xml:space="preserve">égation était d'avis que pour le </w:t>
      </w:r>
      <w:r w:rsidRPr="00D018D8">
        <w:rPr>
          <w:color w:val="000000" w:themeColor="text1"/>
          <w:lang w:val="fr-FR"/>
        </w:rPr>
        <w:t>critère</w:t>
      </w:r>
      <w:r>
        <w:rPr>
          <w:color w:val="000000" w:themeColor="text1"/>
          <w:lang w:val="fr-FR"/>
        </w:rPr>
        <w:t xml:space="preserve"> R.2, le reggae était </w:t>
      </w:r>
      <w:r w:rsidRPr="00D018D8">
        <w:rPr>
          <w:color w:val="000000" w:themeColor="text1"/>
          <w:lang w:val="fr-FR"/>
        </w:rPr>
        <w:t>un outil, un véhicule de dialogue pour la paix, la compréhension et la tolérance à travers la musiqu</w:t>
      </w:r>
      <w:r>
        <w:rPr>
          <w:color w:val="000000" w:themeColor="text1"/>
          <w:lang w:val="fr-FR"/>
        </w:rPr>
        <w:t>e, la danse et la culture. C'était</w:t>
      </w:r>
      <w:r w:rsidRPr="00D018D8">
        <w:rPr>
          <w:color w:val="000000" w:themeColor="text1"/>
          <w:lang w:val="fr-FR"/>
        </w:rPr>
        <w:t xml:space="preserve"> un symbole d'unit</w:t>
      </w:r>
      <w:r>
        <w:rPr>
          <w:color w:val="000000" w:themeColor="text1"/>
          <w:lang w:val="fr-FR"/>
        </w:rPr>
        <w:t>é et de diversité qui œuvrait en faveur de l'inclusion sociale, qui était</w:t>
      </w:r>
      <w:r w:rsidRPr="00D018D8">
        <w:rPr>
          <w:color w:val="000000" w:themeColor="text1"/>
          <w:lang w:val="fr-FR"/>
        </w:rPr>
        <w:t xml:space="preserve"> </w:t>
      </w:r>
      <w:r>
        <w:rPr>
          <w:color w:val="000000" w:themeColor="text1"/>
          <w:lang w:val="fr-FR"/>
        </w:rPr>
        <w:t xml:space="preserve">de nos jours </w:t>
      </w:r>
      <w:r w:rsidRPr="00D018D8">
        <w:rPr>
          <w:color w:val="000000" w:themeColor="text1"/>
          <w:lang w:val="fr-FR"/>
        </w:rPr>
        <w:t>une voie essentielle vers un véritable développeme</w:t>
      </w:r>
      <w:r>
        <w:rPr>
          <w:color w:val="000000" w:themeColor="text1"/>
          <w:lang w:val="fr-FR"/>
        </w:rPr>
        <w:t>nt durable. Son message propre, qui était</w:t>
      </w:r>
      <w:r w:rsidRPr="00D018D8">
        <w:rPr>
          <w:color w:val="000000" w:themeColor="text1"/>
          <w:lang w:val="fr-FR"/>
        </w:rPr>
        <w:t xml:space="preserve"> transmis par son incroyable nature visuelle et auditive, </w:t>
      </w:r>
      <w:r>
        <w:rPr>
          <w:color w:val="000000" w:themeColor="text1"/>
          <w:lang w:val="fr-FR"/>
        </w:rPr>
        <w:t xml:space="preserve">dépassait </w:t>
      </w:r>
      <w:r w:rsidRPr="00D018D8">
        <w:rPr>
          <w:color w:val="000000" w:themeColor="text1"/>
          <w:lang w:val="fr-FR"/>
        </w:rPr>
        <w:t>les frontières de la Jamaïque, des Ca</w:t>
      </w:r>
      <w:r>
        <w:rPr>
          <w:color w:val="000000" w:themeColor="text1"/>
          <w:lang w:val="fr-FR"/>
        </w:rPr>
        <w:t>raïbes et de l'Afrique et touchait</w:t>
      </w:r>
      <w:r w:rsidRPr="00D018D8">
        <w:rPr>
          <w:color w:val="000000" w:themeColor="text1"/>
          <w:lang w:val="fr-FR"/>
        </w:rPr>
        <w:t xml:space="preserve"> l</w:t>
      </w:r>
      <w:r>
        <w:rPr>
          <w:color w:val="000000" w:themeColor="text1"/>
          <w:lang w:val="fr-FR"/>
        </w:rPr>
        <w:t>e monde entier. La délégation estimait</w:t>
      </w:r>
      <w:r w:rsidRPr="00D018D8">
        <w:rPr>
          <w:color w:val="000000" w:themeColor="text1"/>
          <w:lang w:val="fr-FR"/>
        </w:rPr>
        <w:t xml:space="preserve"> que la contribution du reggae à la visibilité de la Convention était très claire dans la mesure où il a</w:t>
      </w:r>
      <w:r>
        <w:rPr>
          <w:color w:val="000000" w:themeColor="text1"/>
          <w:lang w:val="fr-FR"/>
        </w:rPr>
        <w:t>vait</w:t>
      </w:r>
      <w:r w:rsidRPr="00D018D8">
        <w:rPr>
          <w:color w:val="000000" w:themeColor="text1"/>
          <w:lang w:val="fr-FR"/>
        </w:rPr>
        <w:t xml:space="preserve"> un impact mondial </w:t>
      </w:r>
      <w:r w:rsidR="00A0739F">
        <w:rPr>
          <w:color w:val="000000" w:themeColor="text1"/>
          <w:lang w:val="fr-FR"/>
        </w:rPr>
        <w:t xml:space="preserve">très </w:t>
      </w:r>
      <w:r w:rsidRPr="00D018D8">
        <w:rPr>
          <w:color w:val="000000" w:themeColor="text1"/>
          <w:lang w:val="fr-FR"/>
        </w:rPr>
        <w:t xml:space="preserve">fort dans son message sur la nécessité du dialogue et de la compréhension mutuelle, </w:t>
      </w:r>
      <w:r>
        <w:rPr>
          <w:color w:val="000000" w:themeColor="text1"/>
          <w:lang w:val="fr-FR"/>
        </w:rPr>
        <w:t>pour comprendre que le monde était</w:t>
      </w:r>
      <w:r w:rsidRPr="00D018D8">
        <w:rPr>
          <w:color w:val="000000" w:themeColor="text1"/>
          <w:lang w:val="fr-FR"/>
        </w:rPr>
        <w:t xml:space="preserve"> divers mais basé sur le respect, une lutte constructive pour la résistance, </w:t>
      </w:r>
      <w:r w:rsidR="00A0739F">
        <w:rPr>
          <w:color w:val="000000" w:themeColor="text1"/>
          <w:lang w:val="fr-FR"/>
        </w:rPr>
        <w:t xml:space="preserve">et </w:t>
      </w:r>
      <w:r w:rsidRPr="00D018D8">
        <w:rPr>
          <w:color w:val="000000" w:themeColor="text1"/>
          <w:lang w:val="fr-FR"/>
        </w:rPr>
        <w:t xml:space="preserve">pour aller au-delà des différences. </w:t>
      </w:r>
      <w:r>
        <w:rPr>
          <w:color w:val="000000" w:themeColor="text1"/>
          <w:lang w:val="fr-FR"/>
        </w:rPr>
        <w:t xml:space="preserve">À </w:t>
      </w:r>
      <w:r w:rsidRPr="00D018D8">
        <w:rPr>
          <w:color w:val="000000" w:themeColor="text1"/>
          <w:lang w:val="fr-FR"/>
        </w:rPr>
        <w:t xml:space="preserve">cet égard, la délégation avait soumis un certain nombre d'amendements pour </w:t>
      </w:r>
      <w:r>
        <w:rPr>
          <w:color w:val="000000" w:themeColor="text1"/>
          <w:lang w:val="fr-FR"/>
        </w:rPr>
        <w:t xml:space="preserve">soutenir </w:t>
      </w:r>
      <w:r w:rsidRPr="00D018D8">
        <w:rPr>
          <w:color w:val="000000" w:themeColor="text1"/>
          <w:lang w:val="fr-FR"/>
        </w:rPr>
        <w:t xml:space="preserve">l'inscription de la candidature sur </w:t>
      </w:r>
      <w:r w:rsidR="00C20051">
        <w:rPr>
          <w:color w:val="000000" w:themeColor="text1"/>
          <w:lang w:val="fr-FR"/>
        </w:rPr>
        <w:t>la Liste représentative. Elle a donc demandé</w:t>
      </w:r>
      <w:r w:rsidRPr="00D018D8">
        <w:rPr>
          <w:color w:val="000000" w:themeColor="text1"/>
          <w:lang w:val="fr-FR"/>
        </w:rPr>
        <w:t xml:space="preserve"> au Com</w:t>
      </w:r>
      <w:r>
        <w:rPr>
          <w:color w:val="000000" w:themeColor="text1"/>
          <w:lang w:val="fr-FR"/>
        </w:rPr>
        <w:t xml:space="preserve">ité de permettre à l'État </w:t>
      </w:r>
      <w:r w:rsidRPr="00D018D8">
        <w:rPr>
          <w:color w:val="000000" w:themeColor="text1"/>
          <w:lang w:val="fr-FR"/>
        </w:rPr>
        <w:t xml:space="preserve">soumissionnaire de </w:t>
      </w:r>
      <w:r>
        <w:rPr>
          <w:color w:val="000000" w:themeColor="text1"/>
          <w:lang w:val="fr-FR"/>
        </w:rPr>
        <w:t xml:space="preserve">communiquer </w:t>
      </w:r>
      <w:r w:rsidRPr="00D018D8">
        <w:rPr>
          <w:color w:val="000000" w:themeColor="text1"/>
          <w:lang w:val="fr-FR"/>
        </w:rPr>
        <w:t xml:space="preserve">davantage d'informations sur les </w:t>
      </w:r>
      <w:r>
        <w:rPr>
          <w:color w:val="000000" w:themeColor="text1"/>
          <w:lang w:val="fr-FR"/>
        </w:rPr>
        <w:t xml:space="preserve">critères </w:t>
      </w:r>
      <w:r w:rsidRPr="00D018D8">
        <w:rPr>
          <w:color w:val="000000" w:themeColor="text1"/>
          <w:lang w:val="fr-FR"/>
        </w:rPr>
        <w:t>R.2 et R.5, et a remercié l'Organe d'évaluation</w:t>
      </w:r>
      <w:r w:rsidR="00786CC0">
        <w:rPr>
          <w:color w:val="000000" w:themeColor="text1"/>
          <w:lang w:val="fr-FR"/>
        </w:rPr>
        <w:t xml:space="preserve"> pour les informations fournies.</w:t>
      </w:r>
    </w:p>
    <w:p w14:paraId="548B6423" w14:textId="4A3E4D79" w:rsidR="001B2E87" w:rsidRPr="00A97533" w:rsidRDefault="001B2E87" w:rsidP="00A97533">
      <w:pPr>
        <w:pStyle w:val="Orateurengris"/>
        <w:spacing w:before="120"/>
        <w:ind w:left="709" w:hanging="709"/>
        <w:rPr>
          <w:color w:val="000000" w:themeColor="text1"/>
          <w:lang w:val="fr-FR"/>
        </w:rPr>
      </w:pPr>
      <w:r w:rsidRPr="001B2E87">
        <w:rPr>
          <w:color w:val="000000" w:themeColor="text1"/>
          <w:lang w:val="fr-FR"/>
        </w:rPr>
        <w:t xml:space="preserve">La </w:t>
      </w:r>
      <w:r w:rsidRPr="001B2E87">
        <w:rPr>
          <w:b/>
          <w:color w:val="000000" w:themeColor="text1"/>
          <w:lang w:val="fr-FR"/>
        </w:rPr>
        <w:t>délégation de la Palestine</w:t>
      </w:r>
      <w:r w:rsidRPr="001B2E87">
        <w:rPr>
          <w:color w:val="000000" w:themeColor="text1"/>
          <w:lang w:val="fr-FR"/>
        </w:rPr>
        <w:t xml:space="preserve"> a remercié Cuba pour son éloquence et sa présentation pertinente, dont elle partageait le sentiment, ajoutant que cet élément méritait d'être inscrit sur la Liste depuis des années et qu'elle était surprise que cela ait pris tant</w:t>
      </w:r>
      <w:r>
        <w:rPr>
          <w:color w:val="000000" w:themeColor="text1"/>
          <w:lang w:val="fr-FR"/>
        </w:rPr>
        <w:t xml:space="preserve"> de temps. En ce qui concerne le </w:t>
      </w:r>
      <w:r w:rsidRPr="001B2E87">
        <w:rPr>
          <w:color w:val="000000" w:themeColor="text1"/>
          <w:lang w:val="fr-FR"/>
        </w:rPr>
        <w:t>critère</w:t>
      </w:r>
      <w:r>
        <w:rPr>
          <w:color w:val="000000" w:themeColor="text1"/>
          <w:lang w:val="fr-FR"/>
        </w:rPr>
        <w:t xml:space="preserve"> R.5, la délégation souhaitait entendre la Jamaïque, car l'O</w:t>
      </w:r>
      <w:r w:rsidRPr="001B2E87">
        <w:rPr>
          <w:color w:val="000000" w:themeColor="text1"/>
          <w:lang w:val="fr-FR"/>
        </w:rPr>
        <w:t>rgane d'évaluation a</w:t>
      </w:r>
      <w:r>
        <w:rPr>
          <w:color w:val="000000" w:themeColor="text1"/>
          <w:lang w:val="fr-FR"/>
        </w:rPr>
        <w:t>vait</w:t>
      </w:r>
      <w:r w:rsidR="00A97533">
        <w:rPr>
          <w:color w:val="000000" w:themeColor="text1"/>
          <w:lang w:val="fr-FR"/>
        </w:rPr>
        <w:t xml:space="preserve"> déclaré que </w:t>
      </w:r>
      <w:r w:rsidRPr="001B2E87">
        <w:rPr>
          <w:color w:val="000000" w:themeColor="text1"/>
          <w:lang w:val="fr-FR"/>
        </w:rPr>
        <w:t xml:space="preserve">la participation des communautés et des parties prenantes </w:t>
      </w:r>
      <w:r w:rsidR="00A97533">
        <w:rPr>
          <w:color w:val="000000" w:themeColor="text1"/>
          <w:lang w:val="fr-FR"/>
        </w:rPr>
        <w:t>au</w:t>
      </w:r>
      <w:r w:rsidRPr="001B2E87">
        <w:rPr>
          <w:color w:val="000000" w:themeColor="text1"/>
          <w:lang w:val="fr-FR"/>
        </w:rPr>
        <w:t xml:space="preserve"> processus d'inventaire</w:t>
      </w:r>
      <w:r w:rsidR="00A97533">
        <w:rPr>
          <w:color w:val="000000" w:themeColor="text1"/>
          <w:lang w:val="fr-FR"/>
        </w:rPr>
        <w:t xml:space="preserve"> n’était pas clairement expliquée. S'agissant du </w:t>
      </w:r>
      <w:r w:rsidR="00A97533" w:rsidRPr="00A97533">
        <w:rPr>
          <w:color w:val="000000" w:themeColor="text1"/>
          <w:lang w:val="fr-FR"/>
        </w:rPr>
        <w:t>critère</w:t>
      </w:r>
      <w:r w:rsidRPr="00A97533">
        <w:rPr>
          <w:color w:val="000000" w:themeColor="text1"/>
          <w:lang w:val="fr-FR"/>
        </w:rPr>
        <w:t xml:space="preserve"> R.2, outre les remarques de Cuba</w:t>
      </w:r>
      <w:r w:rsidR="00A97533">
        <w:rPr>
          <w:color w:val="000000" w:themeColor="text1"/>
          <w:lang w:val="fr-FR"/>
        </w:rPr>
        <w:t>, il était</w:t>
      </w:r>
      <w:r w:rsidRPr="00A97533">
        <w:rPr>
          <w:color w:val="000000" w:themeColor="text1"/>
          <w:lang w:val="fr-FR"/>
        </w:rPr>
        <w:t xml:space="preserve"> clair pour tous</w:t>
      </w:r>
      <w:r w:rsidR="00C20051">
        <w:rPr>
          <w:color w:val="000000" w:themeColor="text1"/>
          <w:lang w:val="fr-FR"/>
        </w:rPr>
        <w:t xml:space="preserve"> que le </w:t>
      </w:r>
      <w:r w:rsidR="00A97533">
        <w:rPr>
          <w:color w:val="000000" w:themeColor="text1"/>
          <w:lang w:val="fr-FR"/>
        </w:rPr>
        <w:t>reggae contribuait</w:t>
      </w:r>
      <w:r w:rsidRPr="00A97533">
        <w:rPr>
          <w:color w:val="000000" w:themeColor="text1"/>
          <w:lang w:val="fr-FR"/>
        </w:rPr>
        <w:t xml:space="preserve"> à la sensibilisation et à la visibilité du patrimoine culturel immatériel en général et de la Convention, encore plus que l'UNESCO elle-même.</w:t>
      </w:r>
    </w:p>
    <w:p w14:paraId="56BC1DF4" w14:textId="38F19114" w:rsidR="00A97533" w:rsidRDefault="00A97533" w:rsidP="002D3A5B">
      <w:pPr>
        <w:pStyle w:val="Orateurengris"/>
        <w:spacing w:before="120"/>
        <w:ind w:left="709" w:hanging="709"/>
        <w:rPr>
          <w:color w:val="000000" w:themeColor="text1"/>
          <w:lang w:val="fr-FR"/>
        </w:rPr>
      </w:pPr>
      <w:r>
        <w:rPr>
          <w:color w:val="000000" w:themeColor="text1"/>
          <w:lang w:val="fr-FR"/>
        </w:rPr>
        <w:t xml:space="preserve">La </w:t>
      </w:r>
      <w:r w:rsidRPr="00A97533">
        <w:rPr>
          <w:b/>
          <w:color w:val="000000" w:themeColor="text1"/>
          <w:lang w:val="fr-FR"/>
        </w:rPr>
        <w:t>délégation de la Colombie</w:t>
      </w:r>
      <w:r>
        <w:rPr>
          <w:color w:val="000000" w:themeColor="text1"/>
          <w:lang w:val="fr-FR"/>
        </w:rPr>
        <w:t xml:space="preserve"> estimait que le reggae n’était pas uniquement l’expression de la culture jamaïcaine mais également de la culture du monde entier, en créant un sentiment de vie en commun et de tolérance parmi les communautés. La </w:t>
      </w:r>
      <w:r w:rsidRPr="00A97533">
        <w:rPr>
          <w:color w:val="000000" w:themeColor="text1"/>
          <w:lang w:val="fr-FR"/>
        </w:rPr>
        <w:t>délégation</w:t>
      </w:r>
      <w:r>
        <w:rPr>
          <w:color w:val="000000" w:themeColor="text1"/>
          <w:lang w:val="fr-FR"/>
        </w:rPr>
        <w:t xml:space="preserve"> estimait </w:t>
      </w:r>
      <w:r w:rsidRPr="00A97533">
        <w:rPr>
          <w:color w:val="000000" w:themeColor="text1"/>
          <w:lang w:val="fr-FR"/>
        </w:rPr>
        <w:t>également</w:t>
      </w:r>
      <w:r>
        <w:rPr>
          <w:color w:val="000000" w:themeColor="text1"/>
          <w:lang w:val="fr-FR"/>
        </w:rPr>
        <w:t xml:space="preserve"> que l’on devrait donner à la Jamaïque l’opportunité de clarifier certains points et de communiquer des </w:t>
      </w:r>
      <w:r w:rsidRPr="00A97533">
        <w:rPr>
          <w:color w:val="000000" w:themeColor="text1"/>
          <w:lang w:val="fr-FR"/>
        </w:rPr>
        <w:t>informations</w:t>
      </w:r>
      <w:r>
        <w:rPr>
          <w:color w:val="000000" w:themeColor="text1"/>
          <w:lang w:val="fr-FR"/>
        </w:rPr>
        <w:t xml:space="preserve"> qui n’étaient </w:t>
      </w:r>
      <w:r w:rsidRPr="00A97533">
        <w:rPr>
          <w:color w:val="000000" w:themeColor="text1"/>
          <w:lang w:val="fr-FR"/>
        </w:rPr>
        <w:t>peut-être</w:t>
      </w:r>
      <w:r>
        <w:rPr>
          <w:color w:val="000000" w:themeColor="text1"/>
          <w:lang w:val="fr-FR"/>
        </w:rPr>
        <w:t xml:space="preserve"> pas apparues clairement dans le dossier. </w:t>
      </w:r>
    </w:p>
    <w:p w14:paraId="2A9250E5" w14:textId="7386C25B" w:rsidR="00A97533" w:rsidRPr="000B5738" w:rsidRDefault="00A97533" w:rsidP="000B5738">
      <w:pPr>
        <w:pStyle w:val="Orateurengris"/>
        <w:spacing w:before="120"/>
        <w:ind w:left="709" w:hanging="709"/>
        <w:rPr>
          <w:color w:val="000000" w:themeColor="text1"/>
          <w:lang w:val="fr-FR"/>
        </w:rPr>
      </w:pPr>
      <w:r w:rsidRPr="00A97533">
        <w:rPr>
          <w:color w:val="000000" w:themeColor="text1"/>
          <w:lang w:val="fr-FR"/>
        </w:rPr>
        <w:t xml:space="preserve">La </w:t>
      </w:r>
      <w:r w:rsidRPr="00A97533">
        <w:rPr>
          <w:b/>
          <w:color w:val="000000" w:themeColor="text1"/>
          <w:lang w:val="fr-FR"/>
        </w:rPr>
        <w:t>délégation du Kazakhstan</w:t>
      </w:r>
      <w:r>
        <w:rPr>
          <w:color w:val="000000" w:themeColor="text1"/>
          <w:lang w:val="fr-FR"/>
        </w:rPr>
        <w:t xml:space="preserve"> a joint sa voix à celle d’</w:t>
      </w:r>
      <w:r w:rsidRPr="00A97533">
        <w:rPr>
          <w:color w:val="000000" w:themeColor="text1"/>
          <w:lang w:val="fr-FR"/>
        </w:rPr>
        <w:t xml:space="preserve">autres membres du Comité pour </w:t>
      </w:r>
      <w:r>
        <w:rPr>
          <w:color w:val="000000" w:themeColor="text1"/>
          <w:lang w:val="fr-FR"/>
        </w:rPr>
        <w:t xml:space="preserve">soutenir la </w:t>
      </w:r>
      <w:r w:rsidRPr="00A97533">
        <w:rPr>
          <w:color w:val="000000" w:themeColor="text1"/>
          <w:lang w:val="fr-FR"/>
        </w:rPr>
        <w:t xml:space="preserve">proposition </w:t>
      </w:r>
      <w:r>
        <w:rPr>
          <w:color w:val="000000" w:themeColor="text1"/>
          <w:lang w:val="fr-FR"/>
        </w:rPr>
        <w:t xml:space="preserve">d’ouvrir un  débat </w:t>
      </w:r>
      <w:r w:rsidRPr="00A97533">
        <w:rPr>
          <w:color w:val="000000" w:themeColor="text1"/>
          <w:lang w:val="fr-FR"/>
        </w:rPr>
        <w:t>sur ce dossier, ajoutant qu'avant l'inscription sur la Liste représentative, le reggae représentait déjà la musique mondiale et un phénomène politique, façonnant l'identité culturelle jamaïcaine. Son existence sous di</w:t>
      </w:r>
      <w:r>
        <w:rPr>
          <w:color w:val="000000" w:themeColor="text1"/>
          <w:lang w:val="fr-FR"/>
        </w:rPr>
        <w:t>verses formes, comme le reggae féminin qui traitai</w:t>
      </w:r>
      <w:r w:rsidRPr="00A97533">
        <w:rPr>
          <w:color w:val="000000" w:themeColor="text1"/>
          <w:lang w:val="fr-FR"/>
        </w:rPr>
        <w:t>t</w:t>
      </w:r>
      <w:r>
        <w:rPr>
          <w:color w:val="000000" w:themeColor="text1"/>
          <w:lang w:val="fr-FR"/>
        </w:rPr>
        <w:t xml:space="preserve"> des droits des femmes, témoignait</w:t>
      </w:r>
      <w:r w:rsidRPr="00A97533">
        <w:rPr>
          <w:color w:val="000000" w:themeColor="text1"/>
          <w:lang w:val="fr-FR"/>
        </w:rPr>
        <w:t xml:space="preserve"> de sa grande visibilité et de sa viabilité au sein des communautés concernées. Le libre accès, la facilité d'interprétation et la transmission</w:t>
      </w:r>
      <w:r>
        <w:rPr>
          <w:color w:val="000000" w:themeColor="text1"/>
          <w:lang w:val="fr-FR"/>
        </w:rPr>
        <w:t xml:space="preserve"> active au quotidien soutenaient</w:t>
      </w:r>
      <w:r w:rsidRPr="00A97533">
        <w:rPr>
          <w:color w:val="000000" w:themeColor="text1"/>
          <w:lang w:val="fr-FR"/>
        </w:rPr>
        <w:t xml:space="preserve"> naturellement l'élément et le </w:t>
      </w:r>
      <w:r>
        <w:rPr>
          <w:color w:val="000000" w:themeColor="text1"/>
          <w:lang w:val="fr-FR"/>
        </w:rPr>
        <w:t xml:space="preserve">faisaient connaître </w:t>
      </w:r>
      <w:r w:rsidRPr="00A97533">
        <w:rPr>
          <w:color w:val="000000" w:themeColor="text1"/>
          <w:lang w:val="fr-FR"/>
        </w:rPr>
        <w:t>dans le monde entier. Les mesures nationales de sauvegarde énumérées dans le</w:t>
      </w:r>
      <w:r>
        <w:rPr>
          <w:color w:val="000000" w:themeColor="text1"/>
          <w:lang w:val="fr-FR"/>
        </w:rPr>
        <w:t xml:space="preserve"> dossier de candidature</w:t>
      </w:r>
      <w:r w:rsidRPr="00A97533">
        <w:rPr>
          <w:color w:val="000000" w:themeColor="text1"/>
          <w:lang w:val="fr-FR"/>
        </w:rPr>
        <w:t xml:space="preserve">, </w:t>
      </w:r>
      <w:r>
        <w:rPr>
          <w:color w:val="000000" w:themeColor="text1"/>
          <w:lang w:val="fr-FR"/>
        </w:rPr>
        <w:t xml:space="preserve">telles que </w:t>
      </w:r>
      <w:r w:rsidRPr="00A97533">
        <w:rPr>
          <w:color w:val="000000" w:themeColor="text1"/>
          <w:lang w:val="fr-FR"/>
        </w:rPr>
        <w:t xml:space="preserve">la documentation, l'archivage et </w:t>
      </w:r>
      <w:r>
        <w:rPr>
          <w:color w:val="000000" w:themeColor="text1"/>
          <w:lang w:val="fr-FR"/>
        </w:rPr>
        <w:t>la protection juridique, devraient</w:t>
      </w:r>
      <w:r w:rsidRPr="00A97533">
        <w:rPr>
          <w:color w:val="000000" w:themeColor="text1"/>
          <w:lang w:val="fr-FR"/>
        </w:rPr>
        <w:t xml:space="preserve"> compléter les connaissances et informations existantes sur la musique reggae. Compte tenu de la porté</w:t>
      </w:r>
      <w:r w:rsidR="000B5738">
        <w:rPr>
          <w:color w:val="000000" w:themeColor="text1"/>
          <w:lang w:val="fr-FR"/>
        </w:rPr>
        <w:t xml:space="preserve">e de l'élément, la délégation estimait </w:t>
      </w:r>
      <w:r w:rsidRPr="00A97533">
        <w:rPr>
          <w:color w:val="000000" w:themeColor="text1"/>
          <w:lang w:val="fr-FR"/>
        </w:rPr>
        <w:t xml:space="preserve">que </w:t>
      </w:r>
      <w:r w:rsidR="000B5738">
        <w:rPr>
          <w:color w:val="000000" w:themeColor="text1"/>
          <w:lang w:val="fr-FR"/>
        </w:rPr>
        <w:t xml:space="preserve">le </w:t>
      </w:r>
      <w:r w:rsidR="000B5738" w:rsidRPr="000B5738">
        <w:rPr>
          <w:color w:val="000000" w:themeColor="text1"/>
          <w:lang w:val="fr-FR"/>
        </w:rPr>
        <w:t>critère</w:t>
      </w:r>
      <w:r w:rsidR="000B5738">
        <w:rPr>
          <w:color w:val="000000" w:themeColor="text1"/>
          <w:lang w:val="fr-FR"/>
        </w:rPr>
        <w:t xml:space="preserve"> </w:t>
      </w:r>
      <w:r w:rsidRPr="00A97533">
        <w:rPr>
          <w:color w:val="000000" w:themeColor="text1"/>
          <w:lang w:val="fr-FR"/>
        </w:rPr>
        <w:t>R.2 aurait pu être</w:t>
      </w:r>
      <w:r w:rsidR="000B5738">
        <w:rPr>
          <w:color w:val="000000" w:themeColor="text1"/>
          <w:lang w:val="fr-FR"/>
        </w:rPr>
        <w:t xml:space="preserve"> satisfait</w:t>
      </w:r>
      <w:r w:rsidRPr="00A97533">
        <w:rPr>
          <w:color w:val="000000" w:themeColor="text1"/>
          <w:lang w:val="fr-FR"/>
        </w:rPr>
        <w:t xml:space="preserve">. </w:t>
      </w:r>
      <w:r w:rsidR="000B5738">
        <w:rPr>
          <w:color w:val="000000" w:themeColor="text1"/>
          <w:lang w:val="fr-FR"/>
        </w:rPr>
        <w:t xml:space="preserve">S'agissant du </w:t>
      </w:r>
      <w:r w:rsidR="000B5738" w:rsidRPr="000B5738">
        <w:rPr>
          <w:color w:val="000000" w:themeColor="text1"/>
          <w:lang w:val="fr-FR"/>
        </w:rPr>
        <w:t>critère</w:t>
      </w:r>
      <w:r w:rsidR="000B5738">
        <w:rPr>
          <w:color w:val="000000" w:themeColor="text1"/>
          <w:lang w:val="fr-FR"/>
        </w:rPr>
        <w:t xml:space="preserve"> R.5, elle souhaitait entendre </w:t>
      </w:r>
      <w:r w:rsidRPr="000B5738">
        <w:rPr>
          <w:color w:val="000000" w:themeColor="text1"/>
          <w:lang w:val="fr-FR"/>
        </w:rPr>
        <w:t>la Jamaïque afin de clarifier les incohérences sur la question de l'inventaire.</w:t>
      </w:r>
    </w:p>
    <w:p w14:paraId="5B2E3B09" w14:textId="4CF8F631" w:rsidR="000B5738" w:rsidRPr="000B5738" w:rsidRDefault="000B5738" w:rsidP="001235C7">
      <w:pPr>
        <w:pStyle w:val="Orateurengris"/>
        <w:spacing w:before="120"/>
        <w:ind w:left="709" w:hanging="709"/>
        <w:rPr>
          <w:color w:val="000000" w:themeColor="text1"/>
          <w:lang w:val="fr-FR"/>
        </w:rPr>
      </w:pPr>
      <w:r w:rsidRPr="000B5738">
        <w:rPr>
          <w:color w:val="000000" w:themeColor="text1"/>
          <w:lang w:val="fr-FR"/>
        </w:rPr>
        <w:t xml:space="preserve">Le </w:t>
      </w:r>
      <w:r w:rsidRPr="000B5738">
        <w:rPr>
          <w:b/>
          <w:color w:val="000000" w:themeColor="text1"/>
          <w:lang w:val="fr-FR"/>
        </w:rPr>
        <w:t>Président</w:t>
      </w:r>
      <w:r w:rsidR="00C20051">
        <w:rPr>
          <w:color w:val="000000" w:themeColor="text1"/>
          <w:lang w:val="fr-FR"/>
        </w:rPr>
        <w:t xml:space="preserve"> est</w:t>
      </w:r>
      <w:r w:rsidRPr="000B5738">
        <w:rPr>
          <w:color w:val="000000" w:themeColor="text1"/>
          <w:lang w:val="fr-FR"/>
        </w:rPr>
        <w:t xml:space="preserve"> convenu que l'objectif était </w:t>
      </w:r>
      <w:r>
        <w:rPr>
          <w:color w:val="000000" w:themeColor="text1"/>
          <w:lang w:val="fr-FR"/>
        </w:rPr>
        <w:t xml:space="preserve">donc </w:t>
      </w:r>
      <w:r w:rsidRPr="000B5738">
        <w:rPr>
          <w:color w:val="000000" w:themeColor="text1"/>
          <w:lang w:val="fr-FR"/>
        </w:rPr>
        <w:t>de demander des éclaircissements à la Jamaïque.</w:t>
      </w:r>
    </w:p>
    <w:p w14:paraId="1DD9A3C7" w14:textId="0DC27901" w:rsidR="000B5738" w:rsidRDefault="000B5738" w:rsidP="002D3A5B">
      <w:pPr>
        <w:pStyle w:val="Orateurengris"/>
        <w:spacing w:before="120"/>
        <w:ind w:left="709" w:hanging="709"/>
        <w:rPr>
          <w:color w:val="000000" w:themeColor="text1"/>
          <w:lang w:val="fr-FR"/>
        </w:rPr>
      </w:pPr>
      <w:r w:rsidRPr="000B5738">
        <w:rPr>
          <w:color w:val="000000" w:themeColor="text1"/>
          <w:lang w:val="fr-FR"/>
        </w:rPr>
        <w:t xml:space="preserve">La </w:t>
      </w:r>
      <w:r w:rsidRPr="00CE196A">
        <w:rPr>
          <w:b/>
          <w:color w:val="000000" w:themeColor="text1"/>
          <w:lang w:val="fr-FR"/>
        </w:rPr>
        <w:t>délégation de l’Azerbaïdjan</w:t>
      </w:r>
      <w:r w:rsidRPr="000B5738">
        <w:rPr>
          <w:color w:val="000000" w:themeColor="text1"/>
          <w:lang w:val="fr-FR"/>
        </w:rPr>
        <w:t xml:space="preserve"> a félicité la Jamaïque d'avoir présenté sa première candidature depuis 2008, un élément très dynamique connu bien au-delà de</w:t>
      </w:r>
      <w:r>
        <w:rPr>
          <w:color w:val="000000" w:themeColor="text1"/>
          <w:lang w:val="fr-FR"/>
        </w:rPr>
        <w:t xml:space="preserve"> la Jamaïque et des Caraïbes. Elle</w:t>
      </w:r>
      <w:r w:rsidRPr="000B5738">
        <w:rPr>
          <w:color w:val="000000" w:themeColor="text1"/>
          <w:lang w:val="fr-FR"/>
        </w:rPr>
        <w:t xml:space="preserve"> a également remercié l'Organe d'évaluation pour l'examen appro</w:t>
      </w:r>
      <w:r>
        <w:rPr>
          <w:color w:val="000000" w:themeColor="text1"/>
          <w:lang w:val="fr-FR"/>
        </w:rPr>
        <w:t>fondi du dossier, ajoutant qu'elle</w:t>
      </w:r>
      <w:r w:rsidRPr="000B5738">
        <w:rPr>
          <w:color w:val="000000" w:themeColor="text1"/>
          <w:lang w:val="fr-FR"/>
        </w:rPr>
        <w:t xml:space="preserve"> partageait partiellement les conclusi</w:t>
      </w:r>
      <w:r>
        <w:rPr>
          <w:color w:val="000000" w:themeColor="text1"/>
          <w:lang w:val="fr-FR"/>
        </w:rPr>
        <w:t>ons de l'Organe d'évaluation. Elle</w:t>
      </w:r>
      <w:r w:rsidRPr="000B5738">
        <w:rPr>
          <w:color w:val="000000" w:themeColor="text1"/>
          <w:lang w:val="fr-FR"/>
        </w:rPr>
        <w:t xml:space="preserve"> a reconnu que la contribution de l'élément à la promotion de la visibilité du patrimoine culturel immatériel en général aurait pu être mieux expliquée, et la plupart des explications données à la section R.2 ne sembl</w:t>
      </w:r>
      <w:r>
        <w:rPr>
          <w:color w:val="000000" w:themeColor="text1"/>
          <w:lang w:val="fr-FR"/>
        </w:rPr>
        <w:t>ai</w:t>
      </w:r>
      <w:r w:rsidRPr="000B5738">
        <w:rPr>
          <w:color w:val="000000" w:themeColor="text1"/>
          <w:lang w:val="fr-FR"/>
        </w:rPr>
        <w:t>ent pas répondre à la question. La délégation a toutefois attiré l'attention du Comité sur la première phrase de cette section, qui a</w:t>
      </w:r>
      <w:r w:rsidR="00CE196A">
        <w:rPr>
          <w:color w:val="000000" w:themeColor="text1"/>
          <w:lang w:val="fr-FR"/>
        </w:rPr>
        <w:t>vait</w:t>
      </w:r>
      <w:r w:rsidRPr="000B5738">
        <w:rPr>
          <w:color w:val="000000" w:themeColor="text1"/>
          <w:lang w:val="fr-FR"/>
        </w:rPr>
        <w:t xml:space="preserve"> également été prise en compte par l'Organe d'évaluation dans sa recommandation sur</w:t>
      </w:r>
      <w:r>
        <w:rPr>
          <w:color w:val="000000" w:themeColor="text1"/>
          <w:lang w:val="fr-FR"/>
        </w:rPr>
        <w:t xml:space="preserve"> le rôle du reggae</w:t>
      </w:r>
      <w:r w:rsidR="008F4B8F">
        <w:rPr>
          <w:color w:val="000000" w:themeColor="text1"/>
          <w:lang w:val="fr-FR"/>
        </w:rPr>
        <w:t xml:space="preserve"> : </w:t>
      </w:r>
      <w:r>
        <w:rPr>
          <w:color w:val="000000" w:themeColor="text1"/>
          <w:lang w:val="fr-FR"/>
        </w:rPr>
        <w:t>« </w:t>
      </w:r>
      <w:r w:rsidR="008F4B8F">
        <w:rPr>
          <w:color w:val="000000" w:themeColor="text1"/>
          <w:lang w:val="fr-FR"/>
        </w:rPr>
        <w:t>facilitateur du dialogue,</w:t>
      </w:r>
      <w:r>
        <w:rPr>
          <w:color w:val="000000" w:themeColor="text1"/>
          <w:lang w:val="fr-FR"/>
        </w:rPr>
        <w:t xml:space="preserve"> qui contribuera à la </w:t>
      </w:r>
      <w:r w:rsidRPr="000B5738">
        <w:rPr>
          <w:color w:val="000000" w:themeColor="text1"/>
          <w:lang w:val="fr-FR"/>
        </w:rPr>
        <w:t>reconnaissance</w:t>
      </w:r>
      <w:r>
        <w:rPr>
          <w:color w:val="000000" w:themeColor="text1"/>
          <w:lang w:val="fr-FR"/>
        </w:rPr>
        <w:t xml:space="preserve"> </w:t>
      </w:r>
      <w:r w:rsidRPr="000B5738">
        <w:rPr>
          <w:color w:val="000000" w:themeColor="text1"/>
          <w:lang w:val="fr-FR"/>
        </w:rPr>
        <w:t xml:space="preserve">de la diversité culturelle </w:t>
      </w:r>
      <w:r>
        <w:rPr>
          <w:color w:val="000000" w:themeColor="text1"/>
          <w:lang w:val="fr-FR"/>
        </w:rPr>
        <w:t xml:space="preserve">des différents </w:t>
      </w:r>
      <w:r w:rsidRPr="000B5738">
        <w:rPr>
          <w:color w:val="000000" w:themeColor="text1"/>
          <w:lang w:val="fr-FR"/>
        </w:rPr>
        <w:t>groupes raci</w:t>
      </w:r>
      <w:r>
        <w:rPr>
          <w:color w:val="000000" w:themeColor="text1"/>
          <w:lang w:val="fr-FR"/>
        </w:rPr>
        <w:t xml:space="preserve">aux et ethniques du monde entier ». La délégation estimait que l'État </w:t>
      </w:r>
      <w:r w:rsidRPr="000B5738">
        <w:rPr>
          <w:color w:val="000000" w:themeColor="text1"/>
          <w:lang w:val="fr-FR"/>
        </w:rPr>
        <w:t>partie avait tenté de faire la lumière sur sa vision de la manière dont l'inscription contribuerait à sensibiliser le public au patrimoine culturel immatériel en général, tout en faisant référence au patrimoine culturel im</w:t>
      </w:r>
      <w:r>
        <w:rPr>
          <w:color w:val="000000" w:themeColor="text1"/>
          <w:lang w:val="fr-FR"/>
        </w:rPr>
        <w:t>m</w:t>
      </w:r>
      <w:r w:rsidR="008F4B8F">
        <w:rPr>
          <w:color w:val="000000" w:themeColor="text1"/>
          <w:lang w:val="fr-FR"/>
        </w:rPr>
        <w:t>atériel en tant que contribution</w:t>
      </w:r>
      <w:r w:rsidR="00951BC8">
        <w:rPr>
          <w:color w:val="000000" w:themeColor="text1"/>
          <w:lang w:val="fr-FR"/>
        </w:rPr>
        <w:t xml:space="preserve"> à </w:t>
      </w:r>
      <w:r w:rsidRPr="000B5738">
        <w:rPr>
          <w:color w:val="000000" w:themeColor="text1"/>
          <w:lang w:val="fr-FR"/>
        </w:rPr>
        <w:t>la diversité culturelle. Elle a également attiré l'attention sur la déclaration figurant dans une autre sec</w:t>
      </w:r>
      <w:r w:rsidR="00951BC8">
        <w:rPr>
          <w:color w:val="000000" w:themeColor="text1"/>
          <w:lang w:val="fr-FR"/>
        </w:rPr>
        <w:t>tion, R.2 (i</w:t>
      </w:r>
      <w:r w:rsidR="00093A05">
        <w:rPr>
          <w:color w:val="000000" w:themeColor="text1"/>
          <w:lang w:val="fr-FR"/>
        </w:rPr>
        <w:t>i), selon laquelle « S</w:t>
      </w:r>
      <w:r w:rsidR="00951BC8">
        <w:rPr>
          <w:color w:val="000000" w:themeColor="text1"/>
          <w:lang w:val="fr-FR"/>
        </w:rPr>
        <w:t xml:space="preserve">on </w:t>
      </w:r>
      <w:r w:rsidRPr="000B5738">
        <w:rPr>
          <w:color w:val="000000" w:themeColor="text1"/>
          <w:lang w:val="fr-FR"/>
        </w:rPr>
        <w:t xml:space="preserve">inscription </w:t>
      </w:r>
      <w:r w:rsidR="00951BC8">
        <w:rPr>
          <w:color w:val="000000" w:themeColor="text1"/>
          <w:lang w:val="fr-FR"/>
        </w:rPr>
        <w:t>permettra de compléter la série des éléments caribéens qui figurent déjà sur</w:t>
      </w:r>
      <w:r w:rsidRPr="000B5738">
        <w:rPr>
          <w:color w:val="000000" w:themeColor="text1"/>
          <w:lang w:val="fr-FR"/>
        </w:rPr>
        <w:t xml:space="preserve"> la Liste représentative</w:t>
      </w:r>
      <w:r w:rsidR="00951BC8">
        <w:rPr>
          <w:color w:val="000000" w:themeColor="text1"/>
          <w:lang w:val="fr-FR"/>
        </w:rPr>
        <w:t xml:space="preserve"> du patrimoine culturel immatériel et accroîtra la visibilité des différentes </w:t>
      </w:r>
      <w:r w:rsidRPr="000B5738">
        <w:rPr>
          <w:color w:val="000000" w:themeColor="text1"/>
          <w:lang w:val="fr-FR"/>
        </w:rPr>
        <w:t xml:space="preserve">communautés locales et diasporiques qui ont contribué à sa </w:t>
      </w:r>
      <w:r w:rsidR="00093A05">
        <w:rPr>
          <w:color w:val="000000" w:themeColor="text1"/>
          <w:lang w:val="fr-FR"/>
        </w:rPr>
        <w:t xml:space="preserve">création </w:t>
      </w:r>
      <w:r w:rsidRPr="000B5738">
        <w:rPr>
          <w:color w:val="000000" w:themeColor="text1"/>
          <w:lang w:val="fr-FR"/>
        </w:rPr>
        <w:t xml:space="preserve">tout en </w:t>
      </w:r>
      <w:r w:rsidR="00951BC8">
        <w:rPr>
          <w:color w:val="000000" w:themeColor="text1"/>
          <w:lang w:val="fr-FR"/>
        </w:rPr>
        <w:t>mettant en valeur leur génie créateur ». Par cette déclaration</w:t>
      </w:r>
      <w:r w:rsidRPr="000B5738">
        <w:rPr>
          <w:color w:val="000000" w:themeColor="text1"/>
          <w:lang w:val="fr-FR"/>
        </w:rPr>
        <w:t>, l'inscription</w:t>
      </w:r>
      <w:r w:rsidR="00951BC8">
        <w:rPr>
          <w:color w:val="000000" w:themeColor="text1"/>
          <w:lang w:val="fr-FR"/>
        </w:rPr>
        <w:t xml:space="preserve"> était</w:t>
      </w:r>
      <w:r w:rsidRPr="000B5738">
        <w:rPr>
          <w:color w:val="000000" w:themeColor="text1"/>
          <w:lang w:val="fr-FR"/>
        </w:rPr>
        <w:t xml:space="preserve"> considérée comme un moyen d'accroître la visibilité du patrimoine culturel immatériel des Caraïbes en général parmi les communautés loc</w:t>
      </w:r>
      <w:r w:rsidR="00093A05">
        <w:rPr>
          <w:color w:val="000000" w:themeColor="text1"/>
          <w:lang w:val="fr-FR"/>
        </w:rPr>
        <w:t>ales et de la diaspora</w:t>
      </w:r>
      <w:r w:rsidRPr="000B5738">
        <w:rPr>
          <w:color w:val="000000" w:themeColor="text1"/>
          <w:lang w:val="fr-FR"/>
        </w:rPr>
        <w:t>, ce qui était une information</w:t>
      </w:r>
      <w:r w:rsidR="008F4B8F">
        <w:rPr>
          <w:color w:val="000000" w:themeColor="text1"/>
          <w:lang w:val="fr-FR"/>
        </w:rPr>
        <w:t xml:space="preserve"> de grande valeur</w:t>
      </w:r>
      <w:r w:rsidR="00951BC8">
        <w:rPr>
          <w:color w:val="000000" w:themeColor="text1"/>
          <w:lang w:val="fr-FR"/>
        </w:rPr>
        <w:t xml:space="preserve">. Compte tenu de ce qui précédait, la délégation était </w:t>
      </w:r>
      <w:r w:rsidR="008F4B8F">
        <w:rPr>
          <w:color w:val="000000" w:themeColor="text1"/>
          <w:lang w:val="fr-FR"/>
        </w:rPr>
        <w:t>donc plutôt en faveur d’u</w:t>
      </w:r>
      <w:r w:rsidR="00951BC8">
        <w:rPr>
          <w:color w:val="000000" w:themeColor="text1"/>
          <w:lang w:val="fr-FR"/>
        </w:rPr>
        <w:t xml:space="preserve">n soutien à </w:t>
      </w:r>
      <w:r w:rsidRPr="000B5738">
        <w:rPr>
          <w:color w:val="000000" w:themeColor="text1"/>
          <w:lang w:val="fr-FR"/>
        </w:rPr>
        <w:t xml:space="preserve">une recommandation positive, tout en tenant </w:t>
      </w:r>
      <w:r w:rsidR="00951BC8" w:rsidRPr="00951BC8">
        <w:rPr>
          <w:color w:val="000000" w:themeColor="text1"/>
          <w:lang w:val="fr-FR"/>
        </w:rPr>
        <w:t>également</w:t>
      </w:r>
      <w:r w:rsidR="00951BC8">
        <w:rPr>
          <w:color w:val="000000" w:themeColor="text1"/>
          <w:lang w:val="fr-FR"/>
        </w:rPr>
        <w:t xml:space="preserve"> </w:t>
      </w:r>
      <w:r w:rsidRPr="000B5738">
        <w:rPr>
          <w:color w:val="000000" w:themeColor="text1"/>
          <w:lang w:val="fr-FR"/>
        </w:rPr>
        <w:t xml:space="preserve">compte du fait que de nombreux pays </w:t>
      </w:r>
      <w:r w:rsidR="00951BC8">
        <w:rPr>
          <w:color w:val="000000" w:themeColor="text1"/>
          <w:lang w:val="fr-FR"/>
        </w:rPr>
        <w:t xml:space="preserve">avaient </w:t>
      </w:r>
      <w:r w:rsidRPr="000B5738">
        <w:rPr>
          <w:color w:val="000000" w:themeColor="text1"/>
          <w:lang w:val="fr-FR"/>
        </w:rPr>
        <w:t>r</w:t>
      </w:r>
      <w:r w:rsidR="00951BC8">
        <w:rPr>
          <w:color w:val="000000" w:themeColor="text1"/>
          <w:lang w:val="fr-FR"/>
        </w:rPr>
        <w:t xml:space="preserve">encontré des difficultés avec le </w:t>
      </w:r>
      <w:r w:rsidR="00951BC8" w:rsidRPr="00951BC8">
        <w:rPr>
          <w:color w:val="000000" w:themeColor="text1"/>
          <w:lang w:val="fr-FR"/>
        </w:rPr>
        <w:t>critère</w:t>
      </w:r>
      <w:r w:rsidRPr="000B5738">
        <w:rPr>
          <w:color w:val="000000" w:themeColor="text1"/>
          <w:lang w:val="fr-FR"/>
        </w:rPr>
        <w:t xml:space="preserve"> R.2.</w:t>
      </w:r>
    </w:p>
    <w:p w14:paraId="07B17880" w14:textId="6D85A860" w:rsidR="008F4B8F" w:rsidRPr="00902ECF" w:rsidRDefault="008F4B8F" w:rsidP="00902ECF">
      <w:pPr>
        <w:pStyle w:val="Orateurengris"/>
        <w:spacing w:before="120"/>
        <w:ind w:left="709" w:hanging="709"/>
        <w:rPr>
          <w:color w:val="000000" w:themeColor="text1"/>
          <w:lang w:val="fr-FR"/>
        </w:rPr>
      </w:pPr>
      <w:r>
        <w:rPr>
          <w:color w:val="000000" w:themeColor="text1"/>
          <w:lang w:val="fr-FR"/>
        </w:rPr>
        <w:t xml:space="preserve">S'agissant du </w:t>
      </w:r>
      <w:r w:rsidRPr="008F4B8F">
        <w:rPr>
          <w:color w:val="000000" w:themeColor="text1"/>
          <w:lang w:val="fr-FR"/>
        </w:rPr>
        <w:t xml:space="preserve">critère R.5, la </w:t>
      </w:r>
      <w:r w:rsidRPr="008F4B8F">
        <w:rPr>
          <w:b/>
          <w:color w:val="000000" w:themeColor="text1"/>
          <w:lang w:val="fr-FR"/>
        </w:rPr>
        <w:t>délégation de l'Azerbaïdjan</w:t>
      </w:r>
      <w:r w:rsidRPr="008F4B8F">
        <w:rPr>
          <w:color w:val="000000" w:themeColor="text1"/>
          <w:lang w:val="fr-FR"/>
        </w:rPr>
        <w:t>, qui a</w:t>
      </w:r>
      <w:r>
        <w:rPr>
          <w:color w:val="000000" w:themeColor="text1"/>
          <w:lang w:val="fr-FR"/>
        </w:rPr>
        <w:t>vait</w:t>
      </w:r>
      <w:r w:rsidRPr="008F4B8F">
        <w:rPr>
          <w:color w:val="000000" w:themeColor="text1"/>
          <w:lang w:val="fr-FR"/>
        </w:rPr>
        <w:t xml:space="preserve"> attentivement</w:t>
      </w:r>
      <w:r>
        <w:rPr>
          <w:color w:val="000000" w:themeColor="text1"/>
          <w:lang w:val="fr-FR"/>
        </w:rPr>
        <w:t xml:space="preserve"> étudié</w:t>
      </w:r>
      <w:r w:rsidRPr="008F4B8F">
        <w:rPr>
          <w:color w:val="000000" w:themeColor="text1"/>
          <w:lang w:val="fr-FR"/>
        </w:rPr>
        <w:t xml:space="preserve"> l'évaluat</w:t>
      </w:r>
      <w:r>
        <w:rPr>
          <w:color w:val="000000" w:themeColor="text1"/>
          <w:lang w:val="fr-FR"/>
        </w:rPr>
        <w:t xml:space="preserve">ion de l'Organe d'évaluation, </w:t>
      </w:r>
      <w:r w:rsidRPr="008F4B8F">
        <w:rPr>
          <w:color w:val="000000" w:themeColor="text1"/>
          <w:lang w:val="fr-FR"/>
        </w:rPr>
        <w:t>s'est félicit</w:t>
      </w:r>
      <w:r w:rsidR="00093A05">
        <w:rPr>
          <w:color w:val="000000" w:themeColor="text1"/>
          <w:lang w:val="fr-FR"/>
        </w:rPr>
        <w:t>ée du fait que la Jamaïque avait</w:t>
      </w:r>
      <w:r w:rsidRPr="008F4B8F">
        <w:rPr>
          <w:color w:val="000000" w:themeColor="text1"/>
          <w:lang w:val="fr-FR"/>
        </w:rPr>
        <w:t xml:space="preserve"> déjà commencé à documenter la musique reggae dès 1977, bien avant que la Convention </w:t>
      </w:r>
      <w:r>
        <w:rPr>
          <w:color w:val="000000" w:themeColor="text1"/>
          <w:lang w:val="fr-FR"/>
        </w:rPr>
        <w:t xml:space="preserve">ne </w:t>
      </w:r>
      <w:r w:rsidRPr="008F4B8F">
        <w:rPr>
          <w:color w:val="000000" w:themeColor="text1"/>
          <w:lang w:val="fr-FR"/>
        </w:rPr>
        <w:t>soit adoptée. Tout en comprenant les réserves de l'Organe d'évaluation concernant ce critère, la délégation a néanmoins rappelé au Comité que l'inventaire était censé être éta</w:t>
      </w:r>
      <w:r>
        <w:rPr>
          <w:color w:val="000000" w:themeColor="text1"/>
          <w:lang w:val="fr-FR"/>
        </w:rPr>
        <w:t>bli et mis à jour par l’État partie « de façon adaptée à sa situation », comme le stipulait</w:t>
      </w:r>
      <w:r w:rsidRPr="008F4B8F">
        <w:rPr>
          <w:color w:val="000000" w:themeColor="text1"/>
          <w:lang w:val="fr-FR"/>
        </w:rPr>
        <w:t xml:space="preserve"> l'article 12.1 de la Conve</w:t>
      </w:r>
      <w:r w:rsidR="00902ECF">
        <w:rPr>
          <w:color w:val="000000" w:themeColor="text1"/>
          <w:lang w:val="fr-FR"/>
        </w:rPr>
        <w:t xml:space="preserve">ntion. Elle était d'avis que le contexte dans lequel étaient dressés </w:t>
      </w:r>
      <w:r w:rsidRPr="008F4B8F">
        <w:rPr>
          <w:color w:val="000000" w:themeColor="text1"/>
          <w:lang w:val="fr-FR"/>
        </w:rPr>
        <w:t xml:space="preserve">les inventaires pouvait également se refléter dans la </w:t>
      </w:r>
      <w:r w:rsidR="00902ECF">
        <w:rPr>
          <w:color w:val="000000" w:themeColor="text1"/>
          <w:lang w:val="fr-FR"/>
        </w:rPr>
        <w:t xml:space="preserve">dénomination des inventaires </w:t>
      </w:r>
      <w:r w:rsidRPr="008F4B8F">
        <w:rPr>
          <w:color w:val="000000" w:themeColor="text1"/>
          <w:lang w:val="fr-FR"/>
        </w:rPr>
        <w:t xml:space="preserve">auxquels il était fait référence. Dans de nombreux </w:t>
      </w:r>
      <w:r w:rsidR="00902ECF">
        <w:rPr>
          <w:color w:val="000000" w:themeColor="text1"/>
          <w:lang w:val="fr-FR"/>
        </w:rPr>
        <w:t>pays, on utilisait le terme « inventaire »</w:t>
      </w:r>
      <w:r w:rsidRPr="008F4B8F">
        <w:rPr>
          <w:color w:val="000000" w:themeColor="text1"/>
          <w:lang w:val="fr-FR"/>
        </w:rPr>
        <w:t>, tand</w:t>
      </w:r>
      <w:r>
        <w:rPr>
          <w:color w:val="000000" w:themeColor="text1"/>
          <w:lang w:val="fr-FR"/>
        </w:rPr>
        <w:t>is que dans d'autres, on préférait « base de données » ou « catalogue »</w:t>
      </w:r>
      <w:r w:rsidR="00902ECF">
        <w:rPr>
          <w:color w:val="000000" w:themeColor="text1"/>
          <w:lang w:val="fr-FR"/>
        </w:rPr>
        <w:t>, ce qui était acceptable tant que cela respectait</w:t>
      </w:r>
      <w:r w:rsidRPr="008F4B8F">
        <w:rPr>
          <w:color w:val="000000" w:themeColor="text1"/>
          <w:lang w:val="fr-FR"/>
        </w:rPr>
        <w:t xml:space="preserve"> les prin</w:t>
      </w:r>
      <w:r w:rsidR="00902ECF">
        <w:rPr>
          <w:color w:val="000000" w:themeColor="text1"/>
          <w:lang w:val="fr-FR"/>
        </w:rPr>
        <w:t>cipes de la Convention. Cela concernait également le référencement, qui semblait</w:t>
      </w:r>
      <w:r w:rsidRPr="008F4B8F">
        <w:rPr>
          <w:color w:val="000000" w:themeColor="text1"/>
          <w:lang w:val="fr-FR"/>
        </w:rPr>
        <w:t xml:space="preserve"> également avoi</w:t>
      </w:r>
      <w:r w:rsidR="00902ECF">
        <w:rPr>
          <w:color w:val="000000" w:themeColor="text1"/>
          <w:lang w:val="fr-FR"/>
        </w:rPr>
        <w:t xml:space="preserve">r été fait en Jamaïque selon des modalités adoptées </w:t>
      </w:r>
      <w:r w:rsidRPr="008F4B8F">
        <w:rPr>
          <w:color w:val="000000" w:themeColor="text1"/>
          <w:lang w:val="fr-FR"/>
        </w:rPr>
        <w:t xml:space="preserve">il y a </w:t>
      </w:r>
      <w:r w:rsidR="00902ECF">
        <w:rPr>
          <w:color w:val="000000" w:themeColor="text1"/>
          <w:lang w:val="fr-FR"/>
        </w:rPr>
        <w:t xml:space="preserve">fort </w:t>
      </w:r>
      <w:r w:rsidRPr="008F4B8F">
        <w:rPr>
          <w:color w:val="000000" w:themeColor="text1"/>
          <w:lang w:val="fr-FR"/>
        </w:rPr>
        <w:t>longtemps. Enfin, la délégation a</w:t>
      </w:r>
      <w:r w:rsidR="00902ECF">
        <w:rPr>
          <w:color w:val="000000" w:themeColor="text1"/>
          <w:lang w:val="fr-FR"/>
        </w:rPr>
        <w:t>vait</w:t>
      </w:r>
      <w:r w:rsidRPr="008F4B8F">
        <w:rPr>
          <w:color w:val="000000" w:themeColor="text1"/>
          <w:lang w:val="fr-FR"/>
        </w:rPr>
        <w:t xml:space="preserve"> constaté qu'à la section R.5, </w:t>
      </w:r>
      <w:r w:rsidR="00902ECF">
        <w:rPr>
          <w:color w:val="000000" w:themeColor="text1"/>
          <w:lang w:val="fr-FR"/>
        </w:rPr>
        <w:t>l</w:t>
      </w:r>
      <w:r w:rsidR="00A00202">
        <w:rPr>
          <w:color w:val="000000" w:themeColor="text1"/>
          <w:lang w:val="fr-FR"/>
        </w:rPr>
        <w:t>'État parlait de la mise à jour au moyen du</w:t>
      </w:r>
      <w:r w:rsidRPr="008F4B8F">
        <w:rPr>
          <w:color w:val="000000" w:themeColor="text1"/>
          <w:lang w:val="fr-FR"/>
        </w:rPr>
        <w:t xml:space="preserve"> catalogage, </w:t>
      </w:r>
      <w:r w:rsidR="00A00202">
        <w:rPr>
          <w:color w:val="000000" w:themeColor="text1"/>
          <w:lang w:val="fr-FR"/>
        </w:rPr>
        <w:t xml:space="preserve">de </w:t>
      </w:r>
      <w:r w:rsidRPr="008F4B8F">
        <w:rPr>
          <w:color w:val="000000" w:themeColor="text1"/>
          <w:lang w:val="fr-FR"/>
        </w:rPr>
        <w:t xml:space="preserve">la classification et </w:t>
      </w:r>
      <w:r w:rsidR="00A00202">
        <w:rPr>
          <w:color w:val="000000" w:themeColor="text1"/>
          <w:lang w:val="fr-FR"/>
        </w:rPr>
        <w:t xml:space="preserve">de </w:t>
      </w:r>
      <w:r w:rsidRPr="008F4B8F">
        <w:rPr>
          <w:color w:val="000000" w:themeColor="text1"/>
          <w:lang w:val="fr-FR"/>
        </w:rPr>
        <w:t xml:space="preserve">la mise à jour des </w:t>
      </w:r>
      <w:r w:rsidR="00902ECF">
        <w:rPr>
          <w:color w:val="000000" w:themeColor="text1"/>
          <w:lang w:val="fr-FR"/>
        </w:rPr>
        <w:t xml:space="preserve">matériels </w:t>
      </w:r>
      <w:r w:rsidRPr="008F4B8F">
        <w:rPr>
          <w:color w:val="000000" w:themeColor="text1"/>
          <w:lang w:val="fr-FR"/>
        </w:rPr>
        <w:t xml:space="preserve">relatifs à l'élément. En ce qui concerne la participation des communautés à l'inventaire, la section 5 </w:t>
      </w:r>
      <w:r w:rsidR="00902ECF">
        <w:rPr>
          <w:color w:val="000000" w:themeColor="text1"/>
          <w:lang w:val="fr-FR"/>
        </w:rPr>
        <w:t>(vi) mentionnait</w:t>
      </w:r>
      <w:r w:rsidRPr="008F4B8F">
        <w:rPr>
          <w:color w:val="000000" w:themeColor="text1"/>
          <w:lang w:val="fr-FR"/>
        </w:rPr>
        <w:t xml:space="preserve"> un comité technique</w:t>
      </w:r>
      <w:r w:rsidR="00902ECF">
        <w:rPr>
          <w:color w:val="000000" w:themeColor="text1"/>
          <w:lang w:val="fr-FR"/>
        </w:rPr>
        <w:t xml:space="preserve"> national sous les auspices du ministère de la Culture, du Genre, des loisirs et des S</w:t>
      </w:r>
      <w:r w:rsidRPr="00902ECF">
        <w:rPr>
          <w:color w:val="000000" w:themeColor="text1"/>
          <w:lang w:val="fr-FR"/>
        </w:rPr>
        <w:t>port</w:t>
      </w:r>
      <w:r w:rsidR="00902ECF">
        <w:rPr>
          <w:color w:val="000000" w:themeColor="text1"/>
          <w:lang w:val="fr-FR"/>
        </w:rPr>
        <w:t>s, qui rassemblait</w:t>
      </w:r>
      <w:r w:rsidRPr="00902ECF">
        <w:rPr>
          <w:color w:val="000000" w:themeColor="text1"/>
          <w:lang w:val="fr-FR"/>
        </w:rPr>
        <w:t xml:space="preserve"> les communautés, groupes et ONG directement impliqués dans l'enregistrement, la pratique, la documentation, la recherche et l'archivage </w:t>
      </w:r>
      <w:r w:rsidR="00902ECF">
        <w:rPr>
          <w:color w:val="000000" w:themeColor="text1"/>
          <w:lang w:val="fr-FR"/>
        </w:rPr>
        <w:t xml:space="preserve">du </w:t>
      </w:r>
      <w:r w:rsidRPr="00902ECF">
        <w:rPr>
          <w:color w:val="000000" w:themeColor="text1"/>
          <w:lang w:val="fr-FR"/>
        </w:rPr>
        <w:t>reggae. La délégation a donc conclu qu'il y avait suffisamment d'informations pour que le renvoi soit remplacé par une</w:t>
      </w:r>
      <w:r w:rsidR="00902ECF">
        <w:rPr>
          <w:color w:val="000000" w:themeColor="text1"/>
          <w:lang w:val="fr-FR"/>
        </w:rPr>
        <w:t xml:space="preserve"> recommandation positive pour le critère</w:t>
      </w:r>
      <w:r w:rsidRPr="00902ECF">
        <w:rPr>
          <w:color w:val="000000" w:themeColor="text1"/>
          <w:lang w:val="fr-FR"/>
        </w:rPr>
        <w:t xml:space="preserve"> R.5.</w:t>
      </w:r>
      <w:r w:rsidR="00001024">
        <w:rPr>
          <w:color w:val="000000" w:themeColor="text1"/>
          <w:lang w:val="fr-FR"/>
        </w:rPr>
        <w:t xml:space="preserve"> </w:t>
      </w:r>
    </w:p>
    <w:p w14:paraId="19773DA0" w14:textId="4A63ECC4" w:rsidR="00A00202" w:rsidRDefault="00A00202" w:rsidP="002D3A5B">
      <w:pPr>
        <w:pStyle w:val="Orateurengris"/>
        <w:spacing w:before="120"/>
        <w:ind w:left="709" w:hanging="709"/>
        <w:rPr>
          <w:color w:val="000000" w:themeColor="text1"/>
          <w:lang w:val="fr-FR"/>
        </w:rPr>
      </w:pPr>
      <w:r w:rsidRPr="00A00202">
        <w:rPr>
          <w:color w:val="000000" w:themeColor="text1"/>
          <w:lang w:val="fr-FR"/>
        </w:rPr>
        <w:t xml:space="preserve">La </w:t>
      </w:r>
      <w:r w:rsidRPr="00A00202">
        <w:rPr>
          <w:b/>
          <w:color w:val="000000" w:themeColor="text1"/>
          <w:lang w:val="fr-FR"/>
        </w:rPr>
        <w:t>délégation de la Pologne</w:t>
      </w:r>
      <w:r>
        <w:rPr>
          <w:color w:val="000000" w:themeColor="text1"/>
          <w:lang w:val="fr-FR"/>
        </w:rPr>
        <w:t xml:space="preserve"> souhaitait</w:t>
      </w:r>
      <w:r w:rsidRPr="00A00202">
        <w:rPr>
          <w:color w:val="000000" w:themeColor="text1"/>
          <w:lang w:val="fr-FR"/>
        </w:rPr>
        <w:t xml:space="preserve"> partager ses observations sur la</w:t>
      </w:r>
      <w:r>
        <w:rPr>
          <w:color w:val="000000" w:themeColor="text1"/>
          <w:lang w:val="fr-FR"/>
        </w:rPr>
        <w:t xml:space="preserve"> </w:t>
      </w:r>
      <w:r w:rsidRPr="00A00202">
        <w:rPr>
          <w:color w:val="000000" w:themeColor="text1"/>
          <w:lang w:val="fr-FR"/>
        </w:rPr>
        <w:t>candidature</w:t>
      </w:r>
      <w:r>
        <w:rPr>
          <w:color w:val="000000" w:themeColor="text1"/>
          <w:lang w:val="fr-FR"/>
        </w:rPr>
        <w:t xml:space="preserve">, ajoutant que pour le </w:t>
      </w:r>
      <w:r w:rsidRPr="00A00202">
        <w:rPr>
          <w:color w:val="000000" w:themeColor="text1"/>
          <w:lang w:val="fr-FR"/>
        </w:rPr>
        <w:t>critère</w:t>
      </w:r>
      <w:r>
        <w:rPr>
          <w:color w:val="000000" w:themeColor="text1"/>
          <w:lang w:val="fr-FR"/>
        </w:rPr>
        <w:t xml:space="preserve"> </w:t>
      </w:r>
      <w:r w:rsidRPr="00A00202">
        <w:rPr>
          <w:color w:val="000000" w:themeColor="text1"/>
          <w:lang w:val="fr-FR"/>
        </w:rPr>
        <w:t>R.2, comme cela avait déjà été dit, l'inscription du reggae contribuerait évidemment à renforcer la visibilité du patrimoine culturel immatériel e</w:t>
      </w:r>
      <w:r w:rsidR="005E274D">
        <w:rPr>
          <w:color w:val="000000" w:themeColor="text1"/>
          <w:lang w:val="fr-FR"/>
        </w:rPr>
        <w:t>n général</w:t>
      </w:r>
      <w:r>
        <w:rPr>
          <w:color w:val="000000" w:themeColor="text1"/>
          <w:lang w:val="fr-FR"/>
        </w:rPr>
        <w:t xml:space="preserve"> car cette musique était</w:t>
      </w:r>
      <w:r w:rsidRPr="00A00202">
        <w:rPr>
          <w:color w:val="000000" w:themeColor="text1"/>
          <w:lang w:val="fr-FR"/>
        </w:rPr>
        <w:t xml:space="preserve"> déjà un phénomène mondial. Le message principal </w:t>
      </w:r>
      <w:r>
        <w:rPr>
          <w:color w:val="000000" w:themeColor="text1"/>
          <w:lang w:val="fr-FR"/>
        </w:rPr>
        <w:t xml:space="preserve">du </w:t>
      </w:r>
      <w:r w:rsidRPr="00A00202">
        <w:rPr>
          <w:color w:val="000000" w:themeColor="text1"/>
          <w:lang w:val="fr-FR"/>
        </w:rPr>
        <w:t xml:space="preserve">reggae </w:t>
      </w:r>
      <w:r>
        <w:rPr>
          <w:color w:val="000000" w:themeColor="text1"/>
          <w:lang w:val="fr-FR"/>
        </w:rPr>
        <w:t>transmis par ses</w:t>
      </w:r>
      <w:r w:rsidRPr="00A00202">
        <w:rPr>
          <w:color w:val="000000" w:themeColor="text1"/>
          <w:lang w:val="fr-FR"/>
        </w:rPr>
        <w:t xml:space="preserve"> paroles </w:t>
      </w:r>
      <w:r>
        <w:rPr>
          <w:color w:val="000000" w:themeColor="text1"/>
          <w:lang w:val="fr-FR"/>
        </w:rPr>
        <w:t xml:space="preserve">était </w:t>
      </w:r>
      <w:r w:rsidRPr="00A00202">
        <w:rPr>
          <w:color w:val="000000" w:themeColor="text1"/>
          <w:lang w:val="fr-FR"/>
        </w:rPr>
        <w:t>l'inclusion de tous les acteurs sociaux, la liberté et la coopération. Ce message a</w:t>
      </w:r>
      <w:r>
        <w:rPr>
          <w:color w:val="000000" w:themeColor="text1"/>
          <w:lang w:val="fr-FR"/>
        </w:rPr>
        <w:t>vait</w:t>
      </w:r>
      <w:r w:rsidRPr="00A00202">
        <w:rPr>
          <w:color w:val="000000" w:themeColor="text1"/>
          <w:lang w:val="fr-FR"/>
        </w:rPr>
        <w:t xml:space="preserve"> également été une source d'inspiration pour le mouvement polonais</w:t>
      </w:r>
      <w:r>
        <w:rPr>
          <w:color w:val="000000" w:themeColor="text1"/>
          <w:lang w:val="fr-FR"/>
        </w:rPr>
        <w:t xml:space="preserve"> Solidarité</w:t>
      </w:r>
      <w:r w:rsidRPr="00A00202">
        <w:rPr>
          <w:color w:val="000000" w:themeColor="text1"/>
          <w:lang w:val="fr-FR"/>
        </w:rPr>
        <w:t>. La délégation était fermement convaincue que cette candidature</w:t>
      </w:r>
      <w:r>
        <w:rPr>
          <w:color w:val="000000" w:themeColor="text1"/>
          <w:lang w:val="fr-FR"/>
        </w:rPr>
        <w:t xml:space="preserve"> </w:t>
      </w:r>
      <w:r w:rsidRPr="00A00202">
        <w:rPr>
          <w:color w:val="000000" w:themeColor="text1"/>
          <w:lang w:val="fr-FR"/>
        </w:rPr>
        <w:t>contribuerait à sensibiliser l'opinion publique mondiale au patrimoine culturel immatériel et que l</w:t>
      </w:r>
      <w:r>
        <w:rPr>
          <w:color w:val="000000" w:themeColor="text1"/>
          <w:lang w:val="fr-FR"/>
        </w:rPr>
        <w:t xml:space="preserve">es amateurs jamaïcains de reggae </w:t>
      </w:r>
      <w:r w:rsidRPr="00A00202">
        <w:rPr>
          <w:color w:val="000000" w:themeColor="text1"/>
          <w:lang w:val="fr-FR"/>
        </w:rPr>
        <w:t>avaient pleinement le droit d'exprimer leur joie et leur fierté que cette musique soit née en Jamaïque et que sa joie ait un caractère inclusif, non exclusif.</w:t>
      </w:r>
      <w:r w:rsidR="005E274D">
        <w:rPr>
          <w:color w:val="000000" w:themeColor="text1"/>
          <w:lang w:val="fr-FR"/>
        </w:rPr>
        <w:t xml:space="preserve"> La délégation comprenait que le langage</w:t>
      </w:r>
      <w:r w:rsidRPr="00A00202">
        <w:rPr>
          <w:color w:val="000000" w:themeColor="text1"/>
          <w:lang w:val="fr-FR"/>
        </w:rPr>
        <w:t xml:space="preserve"> et la terminologie utili</w:t>
      </w:r>
      <w:r w:rsidR="005E274D">
        <w:rPr>
          <w:color w:val="000000" w:themeColor="text1"/>
          <w:lang w:val="fr-FR"/>
        </w:rPr>
        <w:t>sé</w:t>
      </w:r>
      <w:r>
        <w:rPr>
          <w:color w:val="000000" w:themeColor="text1"/>
          <w:lang w:val="fr-FR"/>
        </w:rPr>
        <w:t>s par l'UNESCO puissent</w:t>
      </w:r>
      <w:r w:rsidR="005E274D">
        <w:rPr>
          <w:color w:val="000000" w:themeColor="text1"/>
          <w:lang w:val="fr-FR"/>
        </w:rPr>
        <w:t xml:space="preserve"> ne pas être connu</w:t>
      </w:r>
      <w:r w:rsidRPr="00A00202">
        <w:rPr>
          <w:color w:val="000000" w:themeColor="text1"/>
          <w:lang w:val="fr-FR"/>
        </w:rPr>
        <w:t>s des communautés locales, et elle ne s'att</w:t>
      </w:r>
      <w:r>
        <w:rPr>
          <w:color w:val="000000" w:themeColor="text1"/>
          <w:lang w:val="fr-FR"/>
        </w:rPr>
        <w:t xml:space="preserve">endait pas à ce que les </w:t>
      </w:r>
      <w:r w:rsidRPr="00A00202">
        <w:rPr>
          <w:color w:val="000000" w:themeColor="text1"/>
          <w:lang w:val="fr-FR"/>
        </w:rPr>
        <w:t xml:space="preserve">détenteurs soient des experts en terminologie du patrimoine culturel immatériel. </w:t>
      </w:r>
      <w:r>
        <w:rPr>
          <w:color w:val="000000" w:themeColor="text1"/>
          <w:lang w:val="fr-FR"/>
        </w:rPr>
        <w:t xml:space="preserve">S'agissant du </w:t>
      </w:r>
      <w:r w:rsidRPr="00A00202">
        <w:rPr>
          <w:color w:val="000000" w:themeColor="text1"/>
          <w:lang w:val="fr-FR"/>
        </w:rPr>
        <w:t>critère</w:t>
      </w:r>
      <w:r>
        <w:rPr>
          <w:color w:val="000000" w:themeColor="text1"/>
          <w:lang w:val="fr-FR"/>
        </w:rPr>
        <w:t xml:space="preserve"> </w:t>
      </w:r>
      <w:r w:rsidRPr="00A00202">
        <w:rPr>
          <w:color w:val="000000" w:themeColor="text1"/>
          <w:lang w:val="fr-FR"/>
        </w:rPr>
        <w:t>R.5, le caractère de l'inventaire a</w:t>
      </w:r>
      <w:r>
        <w:rPr>
          <w:color w:val="000000" w:themeColor="text1"/>
          <w:lang w:val="fr-FR"/>
        </w:rPr>
        <w:t>vait</w:t>
      </w:r>
      <w:r w:rsidRPr="00A00202">
        <w:rPr>
          <w:color w:val="000000" w:themeColor="text1"/>
          <w:lang w:val="fr-FR"/>
        </w:rPr>
        <w:t xml:space="preserve"> été clairement expliqué dans les rapports périodiques soumis par la Jamaïque et adoptés lundi.</w:t>
      </w:r>
      <w:r w:rsidR="005E274D">
        <w:rPr>
          <w:color w:val="000000" w:themeColor="text1"/>
          <w:lang w:val="fr-FR"/>
        </w:rPr>
        <w:t xml:space="preserve"> Toutefois, </w:t>
      </w:r>
      <w:r w:rsidRPr="00A00202">
        <w:rPr>
          <w:color w:val="000000" w:themeColor="text1"/>
          <w:lang w:val="fr-FR"/>
        </w:rPr>
        <w:t>le rôle et la méthodologie de l'inventaire auraient peut-être pu être mieux expliqués dans le formulaire de</w:t>
      </w:r>
      <w:r>
        <w:rPr>
          <w:color w:val="000000" w:themeColor="text1"/>
          <w:lang w:val="fr-FR"/>
        </w:rPr>
        <w:t xml:space="preserve"> </w:t>
      </w:r>
      <w:r w:rsidR="005E274D">
        <w:rPr>
          <w:color w:val="000000" w:themeColor="text1"/>
          <w:lang w:val="fr-FR"/>
        </w:rPr>
        <w:t>candidature. L</w:t>
      </w:r>
      <w:r w:rsidRPr="00A00202">
        <w:rPr>
          <w:color w:val="000000" w:themeColor="text1"/>
          <w:lang w:val="fr-FR"/>
        </w:rPr>
        <w:t xml:space="preserve">es informations détaillées présentées par la Jamaïque dans son rapport devraient </w:t>
      </w:r>
      <w:r w:rsidR="005E274D" w:rsidRPr="005E274D">
        <w:rPr>
          <w:color w:val="000000" w:themeColor="text1"/>
          <w:lang w:val="fr-FR"/>
        </w:rPr>
        <w:t>néanmoins</w:t>
      </w:r>
      <w:r w:rsidR="005E274D">
        <w:rPr>
          <w:color w:val="000000" w:themeColor="text1"/>
          <w:lang w:val="fr-FR"/>
        </w:rPr>
        <w:t xml:space="preserve"> </w:t>
      </w:r>
      <w:r w:rsidRPr="00A00202">
        <w:rPr>
          <w:color w:val="000000" w:themeColor="text1"/>
          <w:lang w:val="fr-FR"/>
        </w:rPr>
        <w:t>être prises en compte. En outre, au paragraphe 1</w:t>
      </w:r>
      <w:r w:rsidR="005E274D">
        <w:rPr>
          <w:color w:val="000000" w:themeColor="text1"/>
          <w:lang w:val="fr-FR"/>
        </w:rPr>
        <w:t>4 du rapport général, qui résumait</w:t>
      </w:r>
      <w:r w:rsidRPr="00A00202">
        <w:rPr>
          <w:color w:val="000000" w:themeColor="text1"/>
          <w:lang w:val="fr-FR"/>
        </w:rPr>
        <w:t xml:space="preserve"> les rapports périodiques</w:t>
      </w:r>
      <w:r w:rsidR="005E274D">
        <w:rPr>
          <w:color w:val="000000" w:themeColor="text1"/>
          <w:lang w:val="fr-FR"/>
        </w:rPr>
        <w:t xml:space="preserve"> soumis</w:t>
      </w:r>
      <w:r w:rsidRPr="00A00202">
        <w:rPr>
          <w:color w:val="000000" w:themeColor="text1"/>
          <w:lang w:val="fr-FR"/>
        </w:rPr>
        <w:t xml:space="preserve">, </w:t>
      </w:r>
      <w:r w:rsidR="005E274D">
        <w:rPr>
          <w:color w:val="000000" w:themeColor="text1"/>
          <w:lang w:val="fr-FR"/>
        </w:rPr>
        <w:t>on avait estimé que l'inventaire jamaïcain était</w:t>
      </w:r>
      <w:r w:rsidRPr="00A00202">
        <w:rPr>
          <w:color w:val="000000" w:themeColor="text1"/>
          <w:lang w:val="fr-FR"/>
        </w:rPr>
        <w:t xml:space="preserve"> conçu pour aider les communautés à </w:t>
      </w:r>
      <w:r w:rsidR="005E274D">
        <w:rPr>
          <w:color w:val="000000" w:themeColor="text1"/>
          <w:lang w:val="fr-FR"/>
        </w:rPr>
        <w:t xml:space="preserve">établir </w:t>
      </w:r>
      <w:r w:rsidRPr="00A00202">
        <w:rPr>
          <w:color w:val="000000" w:themeColor="text1"/>
          <w:lang w:val="fr-FR"/>
        </w:rPr>
        <w:t>des bases de données adaptées à leur situation locale</w:t>
      </w:r>
      <w:r w:rsidR="005E274D">
        <w:rPr>
          <w:color w:val="000000" w:themeColor="text1"/>
          <w:lang w:val="fr-FR"/>
        </w:rPr>
        <w:t xml:space="preserve"> propre</w:t>
      </w:r>
      <w:r w:rsidRPr="00A00202">
        <w:rPr>
          <w:color w:val="000000" w:themeColor="text1"/>
          <w:lang w:val="fr-FR"/>
        </w:rPr>
        <w:t>.</w:t>
      </w:r>
    </w:p>
    <w:p w14:paraId="774E19B9" w14:textId="71B7A96F" w:rsidR="005E274D" w:rsidRPr="005E274D" w:rsidRDefault="005E274D" w:rsidP="003D14CF">
      <w:pPr>
        <w:pStyle w:val="Orateurengris"/>
        <w:spacing w:before="120"/>
        <w:ind w:left="709" w:hanging="709"/>
        <w:rPr>
          <w:color w:val="000000" w:themeColor="text1"/>
          <w:lang w:val="fr-CA"/>
        </w:rPr>
      </w:pPr>
      <w:r w:rsidRPr="005E274D">
        <w:rPr>
          <w:color w:val="000000" w:themeColor="text1"/>
          <w:lang w:val="fr-CA"/>
        </w:rPr>
        <w:t xml:space="preserve">Après avoir félicité l'Organe d'évaluation, la </w:t>
      </w:r>
      <w:r w:rsidRPr="005E274D">
        <w:rPr>
          <w:b/>
          <w:color w:val="000000" w:themeColor="text1"/>
          <w:lang w:val="fr-CA"/>
        </w:rPr>
        <w:t>délégation du Sénégal</w:t>
      </w:r>
      <w:r w:rsidRPr="005E274D">
        <w:rPr>
          <w:color w:val="000000" w:themeColor="text1"/>
          <w:lang w:val="fr-CA"/>
        </w:rPr>
        <w:t xml:space="preserve"> a également </w:t>
      </w:r>
      <w:r>
        <w:rPr>
          <w:color w:val="000000" w:themeColor="text1"/>
          <w:lang w:val="fr-CA"/>
        </w:rPr>
        <w:t>évoqué le critère R.2 et le</w:t>
      </w:r>
      <w:r w:rsidRPr="005E274D">
        <w:rPr>
          <w:color w:val="000000" w:themeColor="text1"/>
          <w:lang w:val="fr-CA"/>
        </w:rPr>
        <w:t xml:space="preserve"> fait qu'il était problématique depuis longtemps. </w:t>
      </w:r>
      <w:r>
        <w:rPr>
          <w:color w:val="000000" w:themeColor="text1"/>
          <w:lang w:val="fr-CA"/>
        </w:rPr>
        <w:t xml:space="preserve">S'agissant du </w:t>
      </w:r>
      <w:r w:rsidRPr="005E274D">
        <w:rPr>
          <w:color w:val="000000" w:themeColor="text1"/>
          <w:lang w:val="fr-CA"/>
        </w:rPr>
        <w:t>rôle du reggae dans l'expression de la diversité culturelle, le rapprochement des peuples et le dia</w:t>
      </w:r>
      <w:r>
        <w:rPr>
          <w:color w:val="000000" w:themeColor="text1"/>
          <w:lang w:val="fr-CA"/>
        </w:rPr>
        <w:t>logue</w:t>
      </w:r>
      <w:r w:rsidR="005178FB">
        <w:rPr>
          <w:color w:val="000000" w:themeColor="text1"/>
          <w:lang w:val="fr-CA"/>
        </w:rPr>
        <w:t xml:space="preserve"> des cultures</w:t>
      </w:r>
      <w:r>
        <w:rPr>
          <w:color w:val="000000" w:themeColor="text1"/>
          <w:lang w:val="fr-CA"/>
        </w:rPr>
        <w:t>, la délégation estimait</w:t>
      </w:r>
      <w:r w:rsidRPr="005E274D">
        <w:rPr>
          <w:color w:val="000000" w:themeColor="text1"/>
          <w:lang w:val="fr-CA"/>
        </w:rPr>
        <w:t xml:space="preserve"> que le reggae était plus qu'un mouvement ou un genre musical qui </w:t>
      </w:r>
      <w:r>
        <w:rPr>
          <w:color w:val="000000" w:themeColor="text1"/>
          <w:lang w:val="fr-CA"/>
        </w:rPr>
        <w:t xml:space="preserve">avait conquis </w:t>
      </w:r>
      <w:r w:rsidRPr="005E274D">
        <w:rPr>
          <w:color w:val="000000" w:themeColor="text1"/>
          <w:lang w:val="fr-CA"/>
        </w:rPr>
        <w:t xml:space="preserve">le monde par ses </w:t>
      </w:r>
      <w:r w:rsidR="007F2AFD">
        <w:rPr>
          <w:color w:val="000000" w:themeColor="text1"/>
          <w:lang w:val="fr-CA"/>
        </w:rPr>
        <w:t>mélodies,</w:t>
      </w:r>
      <w:r>
        <w:rPr>
          <w:color w:val="000000" w:themeColor="text1"/>
          <w:lang w:val="fr-CA"/>
        </w:rPr>
        <w:t xml:space="preserve"> le reggae prêchait </w:t>
      </w:r>
      <w:r w:rsidRPr="005E274D">
        <w:rPr>
          <w:color w:val="000000" w:themeColor="text1"/>
          <w:lang w:val="fr-CA"/>
        </w:rPr>
        <w:t xml:space="preserve">également la paix, l'amour et l'unité, et </w:t>
      </w:r>
      <w:r>
        <w:rPr>
          <w:color w:val="000000" w:themeColor="text1"/>
          <w:lang w:val="fr-CA"/>
        </w:rPr>
        <w:t xml:space="preserve">là où il y avait des </w:t>
      </w:r>
      <w:r w:rsidRPr="005E274D">
        <w:rPr>
          <w:color w:val="000000" w:themeColor="text1"/>
          <w:lang w:val="fr-CA"/>
        </w:rPr>
        <w:t>conflit</w:t>
      </w:r>
      <w:r>
        <w:rPr>
          <w:color w:val="000000" w:themeColor="text1"/>
          <w:lang w:val="fr-CA"/>
        </w:rPr>
        <w:t>s</w:t>
      </w:r>
      <w:r w:rsidR="00001024">
        <w:rPr>
          <w:color w:val="000000" w:themeColor="text1"/>
          <w:lang w:val="fr-CA"/>
        </w:rPr>
        <w:t>,</w:t>
      </w:r>
      <w:r w:rsidRPr="005E274D">
        <w:rPr>
          <w:color w:val="000000" w:themeColor="text1"/>
          <w:lang w:val="fr-CA"/>
        </w:rPr>
        <w:t xml:space="preserve"> et </w:t>
      </w:r>
      <w:r>
        <w:rPr>
          <w:color w:val="000000" w:themeColor="text1"/>
          <w:lang w:val="fr-CA"/>
        </w:rPr>
        <w:t>un</w:t>
      </w:r>
      <w:r w:rsidR="005178FB">
        <w:rPr>
          <w:color w:val="000000" w:themeColor="text1"/>
          <w:lang w:val="fr-CA"/>
        </w:rPr>
        <w:t>e</w:t>
      </w:r>
      <w:r>
        <w:rPr>
          <w:color w:val="000000" w:themeColor="text1"/>
          <w:lang w:val="fr-CA"/>
        </w:rPr>
        <w:t xml:space="preserve"> </w:t>
      </w:r>
      <w:r w:rsidR="00001024">
        <w:rPr>
          <w:color w:val="000000" w:themeColor="text1"/>
          <w:lang w:val="fr-CA"/>
        </w:rPr>
        <w:t xml:space="preserve">extrême diversité, </w:t>
      </w:r>
      <w:r w:rsidR="005178FB">
        <w:rPr>
          <w:color w:val="000000" w:themeColor="text1"/>
          <w:lang w:val="fr-CA"/>
        </w:rPr>
        <w:t xml:space="preserve">même en </w:t>
      </w:r>
      <w:r w:rsidRPr="005E274D">
        <w:rPr>
          <w:color w:val="000000" w:themeColor="text1"/>
          <w:lang w:val="fr-CA"/>
        </w:rPr>
        <w:t>Ja</w:t>
      </w:r>
      <w:r w:rsidR="00001024">
        <w:rPr>
          <w:color w:val="000000" w:themeColor="text1"/>
          <w:lang w:val="fr-CA"/>
        </w:rPr>
        <w:t>maïque,</w:t>
      </w:r>
      <w:r>
        <w:rPr>
          <w:color w:val="000000" w:themeColor="text1"/>
          <w:lang w:val="fr-CA"/>
        </w:rPr>
        <w:t xml:space="preserve"> le reggae</w:t>
      </w:r>
      <w:r w:rsidR="005178FB">
        <w:rPr>
          <w:color w:val="000000" w:themeColor="text1"/>
          <w:lang w:val="fr-CA"/>
        </w:rPr>
        <w:t xml:space="preserve"> </w:t>
      </w:r>
      <w:r w:rsidR="00001024">
        <w:rPr>
          <w:color w:val="000000" w:themeColor="text1"/>
          <w:lang w:val="fr-CA"/>
        </w:rPr>
        <w:t>les résolvait</w:t>
      </w:r>
      <w:r w:rsidR="005178FB">
        <w:rPr>
          <w:color w:val="000000" w:themeColor="text1"/>
          <w:lang w:val="fr-CA"/>
        </w:rPr>
        <w:t>. Les paroles « </w:t>
      </w:r>
      <w:r w:rsidRPr="00001024">
        <w:rPr>
          <w:i/>
          <w:color w:val="000000" w:themeColor="text1"/>
          <w:lang w:val="fr-CA"/>
        </w:rPr>
        <w:t>One love, one heart, let'</w:t>
      </w:r>
      <w:r w:rsidR="005178FB" w:rsidRPr="00001024">
        <w:rPr>
          <w:i/>
          <w:color w:val="000000" w:themeColor="text1"/>
          <w:lang w:val="fr-CA"/>
        </w:rPr>
        <w:t>s get together and feel alright </w:t>
      </w:r>
      <w:r w:rsidR="005178FB">
        <w:rPr>
          <w:color w:val="000000" w:themeColor="text1"/>
          <w:lang w:val="fr-CA"/>
        </w:rPr>
        <w:t>» (un amour, un cœur, rassemblons-nous et sentons-nous bien)</w:t>
      </w:r>
      <w:r w:rsidRPr="005E274D">
        <w:rPr>
          <w:color w:val="000000" w:themeColor="text1"/>
          <w:lang w:val="fr-CA"/>
        </w:rPr>
        <w:t xml:space="preserve">, chantées par Bob Marley, </w:t>
      </w:r>
      <w:r w:rsidR="005178FB">
        <w:rPr>
          <w:color w:val="000000" w:themeColor="text1"/>
          <w:lang w:val="fr-CA"/>
        </w:rPr>
        <w:t xml:space="preserve">avaient </w:t>
      </w:r>
      <w:r w:rsidRPr="005E274D">
        <w:rPr>
          <w:color w:val="000000" w:themeColor="text1"/>
          <w:lang w:val="fr-CA"/>
        </w:rPr>
        <w:t>réconcili</w:t>
      </w:r>
      <w:r w:rsidR="005178FB">
        <w:rPr>
          <w:color w:val="000000" w:themeColor="text1"/>
          <w:lang w:val="fr-CA"/>
        </w:rPr>
        <w:t>é les</w:t>
      </w:r>
      <w:r w:rsidRPr="005E274D">
        <w:rPr>
          <w:color w:val="000000" w:themeColor="text1"/>
          <w:lang w:val="fr-CA"/>
        </w:rPr>
        <w:t xml:space="preserve"> politique</w:t>
      </w:r>
      <w:r w:rsidR="005178FB">
        <w:rPr>
          <w:color w:val="000000" w:themeColor="text1"/>
          <w:lang w:val="fr-CA"/>
        </w:rPr>
        <w:t>s</w:t>
      </w:r>
      <w:r w:rsidRPr="005E274D">
        <w:rPr>
          <w:color w:val="000000" w:themeColor="text1"/>
          <w:lang w:val="fr-CA"/>
        </w:rPr>
        <w:t xml:space="preserve"> en Jamaïque. L'Afrique avait une</w:t>
      </w:r>
      <w:r w:rsidR="007F2AFD">
        <w:rPr>
          <w:color w:val="000000" w:themeColor="text1"/>
          <w:lang w:val="fr-CA"/>
        </w:rPr>
        <w:t xml:space="preserve"> autre relation avec le reggae car </w:t>
      </w:r>
      <w:r w:rsidRPr="005E274D">
        <w:rPr>
          <w:color w:val="000000" w:themeColor="text1"/>
          <w:lang w:val="fr-CA"/>
        </w:rPr>
        <w:t>le reggae invoquait des élém</w:t>
      </w:r>
      <w:r w:rsidR="005178FB">
        <w:rPr>
          <w:color w:val="000000" w:themeColor="text1"/>
          <w:lang w:val="fr-CA"/>
        </w:rPr>
        <w:t>ents historiques de la Nubie d'É</w:t>
      </w:r>
      <w:r w:rsidR="005178FB" w:rsidRPr="005E274D">
        <w:rPr>
          <w:color w:val="000000" w:themeColor="text1"/>
          <w:lang w:val="fr-CA"/>
        </w:rPr>
        <w:t>thiopie</w:t>
      </w:r>
      <w:r w:rsidRPr="005E274D">
        <w:rPr>
          <w:color w:val="000000" w:themeColor="text1"/>
          <w:lang w:val="fr-CA"/>
        </w:rPr>
        <w:t>. Le reggae était en fait devenu un cri de ralliement en A</w:t>
      </w:r>
      <w:r w:rsidR="005178FB">
        <w:rPr>
          <w:color w:val="000000" w:themeColor="text1"/>
          <w:lang w:val="fr-CA"/>
        </w:rPr>
        <w:t>frique pour l'unité africaine, « l'Afrique doit s'unir »</w:t>
      </w:r>
      <w:r w:rsidRPr="005E274D">
        <w:rPr>
          <w:color w:val="000000" w:themeColor="text1"/>
          <w:lang w:val="fr-CA"/>
        </w:rPr>
        <w:t>, qui était contenu dans le reggae. La délégation a expliqué qu'au Sénégal, comme dans tous les p</w:t>
      </w:r>
      <w:r w:rsidR="005178FB">
        <w:rPr>
          <w:color w:val="000000" w:themeColor="text1"/>
          <w:lang w:val="fr-CA"/>
        </w:rPr>
        <w:t>ays africains, le reggae procurait</w:t>
      </w:r>
      <w:r w:rsidRPr="005E274D">
        <w:rPr>
          <w:color w:val="000000" w:themeColor="text1"/>
          <w:lang w:val="fr-CA"/>
        </w:rPr>
        <w:t xml:space="preserve"> un sentiment d'appartenance à une culture diverse, à un message adressé au monde ici à Port Lo</w:t>
      </w:r>
      <w:r w:rsidR="00F41A93">
        <w:rPr>
          <w:color w:val="000000" w:themeColor="text1"/>
          <w:lang w:val="fr-CA"/>
        </w:rPr>
        <w:t>uis. La délégation plaidait</w:t>
      </w:r>
      <w:r w:rsidR="005178FB">
        <w:rPr>
          <w:color w:val="000000" w:themeColor="text1"/>
          <w:lang w:val="fr-CA"/>
        </w:rPr>
        <w:t xml:space="preserve"> en faveur de</w:t>
      </w:r>
      <w:r w:rsidRPr="005E274D">
        <w:rPr>
          <w:color w:val="000000" w:themeColor="text1"/>
          <w:lang w:val="fr-CA"/>
        </w:rPr>
        <w:t xml:space="preserve"> l'inscription du reggae sur la Liste patrimoniale représentative</w:t>
      </w:r>
      <w:r w:rsidR="005178FB">
        <w:rPr>
          <w:color w:val="000000" w:themeColor="text1"/>
          <w:lang w:val="fr-CA"/>
        </w:rPr>
        <w:t xml:space="preserve"> avec les mots de Bob Marley, « </w:t>
      </w:r>
      <w:r w:rsidRPr="005E274D">
        <w:rPr>
          <w:color w:val="000000" w:themeColor="text1"/>
          <w:lang w:val="fr-CA"/>
        </w:rPr>
        <w:t>Ne vivez pas pour que votre présence soit remarquée, mais pour que</w:t>
      </w:r>
      <w:r w:rsidR="005178FB">
        <w:rPr>
          <w:color w:val="000000" w:themeColor="text1"/>
          <w:lang w:val="fr-CA"/>
        </w:rPr>
        <w:t xml:space="preserve"> votre absence se fasse sentir »</w:t>
      </w:r>
      <w:r w:rsidRPr="005E274D">
        <w:rPr>
          <w:color w:val="000000" w:themeColor="text1"/>
          <w:lang w:val="fr-CA"/>
        </w:rPr>
        <w:t>, ajoutant que bien qu'il ne soit plus parmi nous, son absence se fera</w:t>
      </w:r>
      <w:r w:rsidR="005178FB">
        <w:rPr>
          <w:color w:val="000000" w:themeColor="text1"/>
          <w:lang w:val="fr-CA"/>
        </w:rPr>
        <w:t>it</w:t>
      </w:r>
      <w:r w:rsidRPr="005E274D">
        <w:rPr>
          <w:color w:val="000000" w:themeColor="text1"/>
          <w:lang w:val="fr-CA"/>
        </w:rPr>
        <w:t xml:space="preserve"> sentir par cette inscription. La délégation </w:t>
      </w:r>
      <w:r w:rsidR="005178FB">
        <w:rPr>
          <w:color w:val="000000" w:themeColor="text1"/>
          <w:lang w:val="fr-CA"/>
        </w:rPr>
        <w:t>s’associait donc</w:t>
      </w:r>
      <w:r w:rsidRPr="005E274D">
        <w:rPr>
          <w:color w:val="000000" w:themeColor="text1"/>
          <w:lang w:val="fr-CA"/>
        </w:rPr>
        <w:t xml:space="preserve"> à l'amendement de Cuba et de la Palestine.</w:t>
      </w:r>
    </w:p>
    <w:p w14:paraId="48F79BC2" w14:textId="1A946059" w:rsidR="00F41A93" w:rsidRPr="00F41A93" w:rsidRDefault="00F41A93" w:rsidP="002D3A5B">
      <w:pPr>
        <w:pStyle w:val="Orateurengris"/>
        <w:spacing w:before="120"/>
        <w:ind w:left="709" w:hanging="709"/>
        <w:rPr>
          <w:color w:val="000000" w:themeColor="text1"/>
          <w:lang w:val="fr-FR"/>
        </w:rPr>
      </w:pPr>
      <w:r>
        <w:rPr>
          <w:color w:val="000000" w:themeColor="text1"/>
          <w:lang w:val="fr-FR"/>
        </w:rPr>
        <w:t xml:space="preserve">Le </w:t>
      </w:r>
      <w:r w:rsidRPr="00F41A93">
        <w:rPr>
          <w:b/>
          <w:color w:val="000000" w:themeColor="text1"/>
          <w:lang w:val="fr-FR"/>
        </w:rPr>
        <w:t>Président</w:t>
      </w:r>
      <w:r>
        <w:rPr>
          <w:color w:val="000000" w:themeColor="text1"/>
          <w:lang w:val="fr-FR"/>
        </w:rPr>
        <w:t xml:space="preserve"> a remercié le Sénégal pour sa </w:t>
      </w:r>
      <w:r w:rsidRPr="00F41A93">
        <w:rPr>
          <w:color w:val="000000" w:themeColor="text1"/>
          <w:lang w:val="fr-FR"/>
        </w:rPr>
        <w:t>déclaration</w:t>
      </w:r>
      <w:r>
        <w:rPr>
          <w:color w:val="000000" w:themeColor="text1"/>
          <w:lang w:val="fr-FR"/>
        </w:rPr>
        <w:t xml:space="preserve"> pleine d’émotion.</w:t>
      </w:r>
    </w:p>
    <w:p w14:paraId="1F86E44B" w14:textId="06082BDA" w:rsidR="00F41A93" w:rsidRDefault="00F41A93" w:rsidP="002D3A5B">
      <w:pPr>
        <w:pStyle w:val="Orateurengris"/>
        <w:spacing w:before="120"/>
        <w:ind w:left="709" w:hanging="709"/>
        <w:rPr>
          <w:color w:val="000000" w:themeColor="text1"/>
          <w:lang w:val="fr-FR"/>
        </w:rPr>
      </w:pPr>
      <w:r w:rsidRPr="00F41A93">
        <w:rPr>
          <w:color w:val="000000" w:themeColor="text1"/>
          <w:lang w:val="fr-FR"/>
        </w:rPr>
        <w:t xml:space="preserve">La </w:t>
      </w:r>
      <w:r w:rsidRPr="00F41A93">
        <w:rPr>
          <w:b/>
          <w:color w:val="000000" w:themeColor="text1"/>
          <w:lang w:val="fr-FR"/>
        </w:rPr>
        <w:t>délégation des Philippines</w:t>
      </w:r>
      <w:r w:rsidRPr="00F41A93">
        <w:rPr>
          <w:color w:val="000000" w:themeColor="text1"/>
          <w:lang w:val="fr-FR"/>
        </w:rPr>
        <w:t xml:space="preserve"> a fa</w:t>
      </w:r>
      <w:r>
        <w:rPr>
          <w:color w:val="000000" w:themeColor="text1"/>
          <w:lang w:val="fr-FR"/>
        </w:rPr>
        <w:t xml:space="preserve">it observer que l'importance du </w:t>
      </w:r>
      <w:r w:rsidRPr="00F41A93">
        <w:rPr>
          <w:color w:val="000000" w:themeColor="text1"/>
          <w:lang w:val="fr-FR"/>
        </w:rPr>
        <w:t xml:space="preserve">reggae en tant que patrimoine culturel immatériel était manifeste dans le monde entier et ne pouvait être </w:t>
      </w:r>
      <w:r>
        <w:rPr>
          <w:color w:val="000000" w:themeColor="text1"/>
          <w:lang w:val="fr-FR"/>
        </w:rPr>
        <w:t>niée. Tout en comprenant que l'O</w:t>
      </w:r>
      <w:r w:rsidRPr="00F41A93">
        <w:rPr>
          <w:color w:val="000000" w:themeColor="text1"/>
          <w:lang w:val="fr-FR"/>
        </w:rPr>
        <w:t>rgane d'évaluation se limitait aux réponses fournies par l'État partie dans le formulaire de</w:t>
      </w:r>
      <w:r>
        <w:rPr>
          <w:color w:val="000000" w:themeColor="text1"/>
          <w:lang w:val="fr-FR"/>
        </w:rPr>
        <w:t xml:space="preserve"> </w:t>
      </w:r>
      <w:r w:rsidRPr="00F41A93">
        <w:rPr>
          <w:color w:val="000000" w:themeColor="text1"/>
          <w:lang w:val="fr-FR"/>
        </w:rPr>
        <w:t xml:space="preserve">candidature, il était difficile de concevoir une Liste représentative sans </w:t>
      </w:r>
      <w:r>
        <w:rPr>
          <w:color w:val="000000" w:themeColor="text1"/>
          <w:lang w:val="fr-FR"/>
        </w:rPr>
        <w:t xml:space="preserve">le </w:t>
      </w:r>
      <w:r w:rsidRPr="00F41A93">
        <w:rPr>
          <w:color w:val="000000" w:themeColor="text1"/>
          <w:lang w:val="fr-FR"/>
        </w:rPr>
        <w:t>reggae. La délégation a</w:t>
      </w:r>
      <w:r>
        <w:rPr>
          <w:color w:val="000000" w:themeColor="text1"/>
          <w:lang w:val="fr-FR"/>
        </w:rPr>
        <w:t>vait</w:t>
      </w:r>
      <w:r w:rsidR="00E33013">
        <w:rPr>
          <w:color w:val="000000" w:themeColor="text1"/>
          <w:lang w:val="fr-FR"/>
        </w:rPr>
        <w:t xml:space="preserve"> noté l</w:t>
      </w:r>
      <w:r w:rsidRPr="00F41A93">
        <w:rPr>
          <w:color w:val="000000" w:themeColor="text1"/>
          <w:lang w:val="fr-FR"/>
        </w:rPr>
        <w:t>es questions relatives aux critère</w:t>
      </w:r>
      <w:r>
        <w:rPr>
          <w:color w:val="000000" w:themeColor="text1"/>
          <w:lang w:val="fr-FR"/>
        </w:rPr>
        <w:t xml:space="preserve">s </w:t>
      </w:r>
      <w:r w:rsidRPr="00F41A93">
        <w:rPr>
          <w:color w:val="000000" w:themeColor="text1"/>
          <w:lang w:val="fr-FR"/>
        </w:rPr>
        <w:t>R.2 et R.5, qui restaient</w:t>
      </w:r>
      <w:r w:rsidR="00E33013">
        <w:rPr>
          <w:color w:val="000000" w:themeColor="text1"/>
          <w:lang w:val="fr-FR"/>
        </w:rPr>
        <w:t xml:space="preserve"> délicates</w:t>
      </w:r>
      <w:r w:rsidRPr="00F41A93">
        <w:rPr>
          <w:color w:val="000000" w:themeColor="text1"/>
          <w:lang w:val="fr-FR"/>
        </w:rPr>
        <w:t xml:space="preserve">. Le critère R.2 était une question </w:t>
      </w:r>
      <w:r>
        <w:rPr>
          <w:color w:val="000000" w:themeColor="text1"/>
          <w:lang w:val="fr-FR"/>
        </w:rPr>
        <w:t xml:space="preserve">ardue </w:t>
      </w:r>
      <w:r w:rsidRPr="00F41A93">
        <w:rPr>
          <w:color w:val="000000" w:themeColor="text1"/>
          <w:lang w:val="fr-FR"/>
        </w:rPr>
        <w:t>à laquelle il éta</w:t>
      </w:r>
      <w:r w:rsidR="00A8621F">
        <w:rPr>
          <w:color w:val="000000" w:themeColor="text1"/>
          <w:lang w:val="fr-FR"/>
        </w:rPr>
        <w:t>it difficile de répondre lorsque l’</w:t>
      </w:r>
      <w:r w:rsidRPr="00F41A93">
        <w:rPr>
          <w:color w:val="000000" w:themeColor="text1"/>
          <w:lang w:val="fr-FR"/>
        </w:rPr>
        <w:t xml:space="preserve">on demandait aux États parties d'évaluer l'impact de l'inscription d'un élément </w:t>
      </w:r>
      <w:r w:rsidR="00A8621F">
        <w:rPr>
          <w:color w:val="000000" w:themeColor="text1"/>
          <w:lang w:val="fr-FR"/>
        </w:rPr>
        <w:t xml:space="preserve">particulier </w:t>
      </w:r>
      <w:r w:rsidRPr="00F41A93">
        <w:rPr>
          <w:color w:val="000000" w:themeColor="text1"/>
          <w:lang w:val="fr-FR"/>
        </w:rPr>
        <w:t>sur la visibilité du patrimoine culturel immatériel en</w:t>
      </w:r>
      <w:r>
        <w:rPr>
          <w:color w:val="000000" w:themeColor="text1"/>
          <w:lang w:val="fr-FR"/>
        </w:rPr>
        <w:t xml:space="preserve"> général, même si la réponse était évidente,</w:t>
      </w:r>
      <w:r w:rsidRPr="00F41A93">
        <w:rPr>
          <w:color w:val="000000" w:themeColor="text1"/>
          <w:lang w:val="fr-FR"/>
        </w:rPr>
        <w:t xml:space="preserve"> l'inscription du reggae aurait un impact positif sur la reconnaissance du patrimoine culturel immatériel dans son ensemble, même si ce </w:t>
      </w:r>
      <w:r>
        <w:rPr>
          <w:color w:val="000000" w:themeColor="text1"/>
          <w:lang w:val="fr-FR"/>
        </w:rPr>
        <w:t>n'était</w:t>
      </w:r>
      <w:r w:rsidRPr="00F41A93">
        <w:rPr>
          <w:color w:val="000000" w:themeColor="text1"/>
          <w:lang w:val="fr-FR"/>
        </w:rPr>
        <w:t xml:space="preserve"> pas clai</w:t>
      </w:r>
      <w:r>
        <w:rPr>
          <w:color w:val="000000" w:themeColor="text1"/>
          <w:lang w:val="fr-FR"/>
        </w:rPr>
        <w:t>rement énoncé dans le dossier de candidature</w:t>
      </w:r>
      <w:r w:rsidRPr="00F41A93">
        <w:rPr>
          <w:color w:val="000000" w:themeColor="text1"/>
          <w:lang w:val="fr-FR"/>
        </w:rPr>
        <w:t xml:space="preserve">. </w:t>
      </w:r>
      <w:r>
        <w:rPr>
          <w:color w:val="000000" w:themeColor="text1"/>
          <w:lang w:val="fr-FR"/>
        </w:rPr>
        <w:t xml:space="preserve">On estimait donc que l'État partie </w:t>
      </w:r>
      <w:r w:rsidRPr="00F41A93">
        <w:rPr>
          <w:color w:val="000000" w:themeColor="text1"/>
          <w:lang w:val="fr-FR"/>
        </w:rPr>
        <w:t>devrait avoir la possibilité de répo</w:t>
      </w:r>
      <w:r>
        <w:rPr>
          <w:color w:val="000000" w:themeColor="text1"/>
          <w:lang w:val="fr-FR"/>
        </w:rPr>
        <w:t>ndre à l'Organe d'évaluation. Une fois de plus</w:t>
      </w:r>
      <w:r w:rsidRPr="00F41A93">
        <w:rPr>
          <w:color w:val="000000" w:themeColor="text1"/>
          <w:lang w:val="fr-FR"/>
        </w:rPr>
        <w:t xml:space="preserve">, s'il y avait eu une </w:t>
      </w:r>
      <w:r>
        <w:rPr>
          <w:color w:val="000000" w:themeColor="text1"/>
          <w:lang w:val="fr-FR"/>
        </w:rPr>
        <w:t xml:space="preserve">opportunité </w:t>
      </w:r>
      <w:r w:rsidRPr="00F41A93">
        <w:rPr>
          <w:color w:val="000000" w:themeColor="text1"/>
          <w:lang w:val="fr-FR"/>
        </w:rPr>
        <w:t xml:space="preserve">de dialogue entre </w:t>
      </w:r>
      <w:r>
        <w:rPr>
          <w:color w:val="000000" w:themeColor="text1"/>
          <w:lang w:val="fr-FR"/>
        </w:rPr>
        <w:t>l’État partie et l'O</w:t>
      </w:r>
      <w:r w:rsidRPr="00F41A93">
        <w:rPr>
          <w:color w:val="000000" w:themeColor="text1"/>
          <w:lang w:val="fr-FR"/>
        </w:rPr>
        <w:t xml:space="preserve">rgane d'évaluation avant la session du Comité, le Comité n'aurait pas eu à passer </w:t>
      </w:r>
      <w:r w:rsidR="00E33013">
        <w:rPr>
          <w:color w:val="000000" w:themeColor="text1"/>
          <w:lang w:val="fr-FR"/>
        </w:rPr>
        <w:t>par ce processus et</w:t>
      </w:r>
      <w:r w:rsidRPr="00F41A93">
        <w:rPr>
          <w:color w:val="000000" w:themeColor="text1"/>
          <w:lang w:val="fr-FR"/>
        </w:rPr>
        <w:t xml:space="preserve"> perdre un temps précieux</w:t>
      </w:r>
      <w:r w:rsidR="00A8621F">
        <w:rPr>
          <w:color w:val="000000" w:themeColor="text1"/>
          <w:lang w:val="fr-FR"/>
        </w:rPr>
        <w:t>. Tous les membres du Comité reconnaissaient que la Liste représentative ne</w:t>
      </w:r>
      <w:r w:rsidRPr="00F41A93">
        <w:rPr>
          <w:color w:val="000000" w:themeColor="text1"/>
          <w:lang w:val="fr-FR"/>
        </w:rPr>
        <w:t xml:space="preserve"> serait </w:t>
      </w:r>
      <w:r w:rsidR="00A8621F">
        <w:rPr>
          <w:color w:val="000000" w:themeColor="text1"/>
          <w:lang w:val="fr-FR"/>
        </w:rPr>
        <w:t>qu’</w:t>
      </w:r>
      <w:r w:rsidRPr="00F41A93">
        <w:rPr>
          <w:color w:val="000000" w:themeColor="text1"/>
          <w:lang w:val="fr-FR"/>
        </w:rPr>
        <w:t xml:space="preserve">enrichie par l'ajout du reggae. </w:t>
      </w:r>
      <w:r w:rsidR="00A8621F">
        <w:rPr>
          <w:color w:val="000000" w:themeColor="text1"/>
          <w:lang w:val="fr-FR"/>
        </w:rPr>
        <w:t xml:space="preserve">S'agissant du </w:t>
      </w:r>
      <w:r w:rsidR="00A8621F" w:rsidRPr="00A8621F">
        <w:rPr>
          <w:color w:val="000000" w:themeColor="text1"/>
          <w:lang w:val="fr-FR"/>
        </w:rPr>
        <w:t>critère</w:t>
      </w:r>
      <w:r w:rsidR="00A8621F">
        <w:rPr>
          <w:color w:val="000000" w:themeColor="text1"/>
          <w:lang w:val="fr-FR"/>
        </w:rPr>
        <w:t xml:space="preserve"> </w:t>
      </w:r>
      <w:r w:rsidRPr="00F41A93">
        <w:rPr>
          <w:color w:val="000000" w:themeColor="text1"/>
          <w:lang w:val="fr-FR"/>
        </w:rPr>
        <w:t>R.5, l'État partie a</w:t>
      </w:r>
      <w:r w:rsidR="00A8621F">
        <w:rPr>
          <w:color w:val="000000" w:themeColor="text1"/>
          <w:lang w:val="fr-FR"/>
        </w:rPr>
        <w:t>vait indiqué que l'inventaire figurait</w:t>
      </w:r>
      <w:r w:rsidRPr="00F41A93">
        <w:rPr>
          <w:color w:val="000000" w:themeColor="text1"/>
          <w:lang w:val="fr-FR"/>
        </w:rPr>
        <w:t xml:space="preserve"> dans un catalogue </w:t>
      </w:r>
      <w:r w:rsidR="00A8621F">
        <w:rPr>
          <w:color w:val="000000" w:themeColor="text1"/>
          <w:lang w:val="fr-FR"/>
        </w:rPr>
        <w:t xml:space="preserve">électronique </w:t>
      </w:r>
      <w:r w:rsidRPr="00F41A93">
        <w:rPr>
          <w:color w:val="000000" w:themeColor="text1"/>
          <w:lang w:val="fr-FR"/>
        </w:rPr>
        <w:t>de l'Institut</w:t>
      </w:r>
      <w:r w:rsidR="00A8621F">
        <w:rPr>
          <w:color w:val="000000" w:themeColor="text1"/>
          <w:lang w:val="fr-FR"/>
        </w:rPr>
        <w:t xml:space="preserve"> afro-caribéen de Jamaïque, qui était </w:t>
      </w:r>
      <w:r w:rsidRPr="00F41A93">
        <w:rPr>
          <w:color w:val="000000" w:themeColor="text1"/>
          <w:lang w:val="fr-FR"/>
        </w:rPr>
        <w:t xml:space="preserve">le point focal pour le patrimoine culturel immatériel </w:t>
      </w:r>
      <w:r w:rsidR="00A8621F">
        <w:rPr>
          <w:color w:val="000000" w:themeColor="text1"/>
          <w:lang w:val="fr-FR"/>
        </w:rPr>
        <w:t>dans le pays</w:t>
      </w:r>
      <w:r w:rsidRPr="00F41A93">
        <w:rPr>
          <w:color w:val="000000" w:themeColor="text1"/>
          <w:lang w:val="fr-FR"/>
        </w:rPr>
        <w:t>. Il a</w:t>
      </w:r>
      <w:r w:rsidR="00A8621F">
        <w:rPr>
          <w:color w:val="000000" w:themeColor="text1"/>
          <w:lang w:val="fr-FR"/>
        </w:rPr>
        <w:t>vait</w:t>
      </w:r>
      <w:r w:rsidRPr="00F41A93">
        <w:rPr>
          <w:color w:val="000000" w:themeColor="text1"/>
          <w:lang w:val="fr-FR"/>
        </w:rPr>
        <w:t xml:space="preserve"> également </w:t>
      </w:r>
      <w:r w:rsidR="00A8621F">
        <w:rPr>
          <w:color w:val="000000" w:themeColor="text1"/>
          <w:lang w:val="fr-FR"/>
        </w:rPr>
        <w:t xml:space="preserve">précisé </w:t>
      </w:r>
      <w:r w:rsidRPr="00F41A93">
        <w:rPr>
          <w:color w:val="000000" w:themeColor="text1"/>
          <w:lang w:val="fr-FR"/>
        </w:rPr>
        <w:t xml:space="preserve">que l'inventaire était en cours d'examen et de mise à jour. </w:t>
      </w:r>
      <w:r w:rsidR="00A8621F">
        <w:rPr>
          <w:color w:val="000000" w:themeColor="text1"/>
          <w:lang w:val="fr-FR"/>
        </w:rPr>
        <w:t>À cet égard, la délégation souhaitait</w:t>
      </w:r>
      <w:r w:rsidRPr="00F41A93">
        <w:rPr>
          <w:color w:val="000000" w:themeColor="text1"/>
          <w:lang w:val="fr-FR"/>
        </w:rPr>
        <w:t xml:space="preserve"> entendre l'Organe d'évaluation sur les raisons </w:t>
      </w:r>
      <w:r w:rsidR="00A8621F">
        <w:rPr>
          <w:color w:val="000000" w:themeColor="text1"/>
          <w:lang w:val="fr-FR"/>
        </w:rPr>
        <w:t xml:space="preserve">motivant les préoccupations suscitées par la réponse donnée pour le </w:t>
      </w:r>
      <w:r w:rsidR="00A8621F" w:rsidRPr="00A8621F">
        <w:rPr>
          <w:color w:val="000000" w:themeColor="text1"/>
          <w:lang w:val="fr-FR"/>
        </w:rPr>
        <w:t>critère</w:t>
      </w:r>
      <w:r w:rsidRPr="00F41A93">
        <w:rPr>
          <w:color w:val="000000" w:themeColor="text1"/>
          <w:lang w:val="fr-FR"/>
        </w:rPr>
        <w:t xml:space="preserve"> R.5.</w:t>
      </w:r>
    </w:p>
    <w:p w14:paraId="2E3F36E7" w14:textId="23A887A8" w:rsidR="00EC2FAA" w:rsidRDefault="00EC2FAA" w:rsidP="002D3A5B">
      <w:pPr>
        <w:pStyle w:val="Orateurengris"/>
        <w:spacing w:before="120"/>
        <w:ind w:left="709" w:hanging="709"/>
        <w:rPr>
          <w:color w:val="000000" w:themeColor="text1"/>
          <w:lang w:val="fr-FR"/>
        </w:rPr>
      </w:pPr>
      <w:r w:rsidRPr="00EC2FAA">
        <w:rPr>
          <w:color w:val="000000" w:themeColor="text1"/>
          <w:lang w:val="fr-FR"/>
        </w:rPr>
        <w:t xml:space="preserve">La </w:t>
      </w:r>
      <w:r w:rsidRPr="00EC2FAA">
        <w:rPr>
          <w:b/>
          <w:color w:val="000000" w:themeColor="text1"/>
          <w:lang w:val="fr-FR"/>
        </w:rPr>
        <w:t>délégation du Guatemala</w:t>
      </w:r>
      <w:r>
        <w:rPr>
          <w:color w:val="000000" w:themeColor="text1"/>
          <w:lang w:val="fr-FR"/>
        </w:rPr>
        <w:t xml:space="preserve"> soutenait les déclarations de</w:t>
      </w:r>
      <w:r w:rsidRPr="00EC2FAA">
        <w:rPr>
          <w:color w:val="000000" w:themeColor="text1"/>
          <w:lang w:val="fr-FR"/>
        </w:rPr>
        <w:t xml:space="preserve"> Cuba </w:t>
      </w:r>
      <w:r>
        <w:rPr>
          <w:color w:val="000000" w:themeColor="text1"/>
          <w:lang w:val="fr-FR"/>
        </w:rPr>
        <w:t xml:space="preserve">visant à </w:t>
      </w:r>
      <w:r w:rsidRPr="00EC2FAA">
        <w:rPr>
          <w:color w:val="000000" w:themeColor="text1"/>
          <w:lang w:val="fr-FR"/>
        </w:rPr>
        <w:t>donner à la Jamaïque l'occasion d'expliquer et de développer les informations</w:t>
      </w:r>
      <w:r w:rsidR="00E33013">
        <w:rPr>
          <w:color w:val="000000" w:themeColor="text1"/>
          <w:lang w:val="fr-FR"/>
        </w:rPr>
        <w:t xml:space="preserve"> communiquées</w:t>
      </w:r>
      <w:r w:rsidRPr="00EC2FAA">
        <w:rPr>
          <w:color w:val="000000" w:themeColor="text1"/>
          <w:lang w:val="fr-FR"/>
        </w:rPr>
        <w:t xml:space="preserve">. Une chose importante à garder à l'esprit dans ce cas particulier était la large participation des communautés, qui </w:t>
      </w:r>
      <w:r>
        <w:rPr>
          <w:color w:val="000000" w:themeColor="text1"/>
          <w:lang w:val="fr-FR"/>
        </w:rPr>
        <w:t xml:space="preserve">était très présente </w:t>
      </w:r>
      <w:r w:rsidRPr="00EC2FAA">
        <w:rPr>
          <w:color w:val="000000" w:themeColor="text1"/>
          <w:lang w:val="fr-FR"/>
        </w:rPr>
        <w:t xml:space="preserve">dans le dossier. </w:t>
      </w:r>
      <w:r>
        <w:rPr>
          <w:color w:val="000000" w:themeColor="text1"/>
          <w:lang w:val="fr-FR"/>
        </w:rPr>
        <w:t>Ainsi, l</w:t>
      </w:r>
      <w:r w:rsidRPr="00EC2FAA">
        <w:rPr>
          <w:color w:val="000000" w:themeColor="text1"/>
          <w:lang w:val="fr-FR"/>
        </w:rPr>
        <w:t>e Guatemal</w:t>
      </w:r>
      <w:r>
        <w:rPr>
          <w:color w:val="000000" w:themeColor="text1"/>
          <w:lang w:val="fr-FR"/>
        </w:rPr>
        <w:t xml:space="preserve">a reconnaissait </w:t>
      </w:r>
      <w:r w:rsidRPr="00EC2FAA">
        <w:rPr>
          <w:color w:val="000000" w:themeColor="text1"/>
          <w:lang w:val="fr-FR"/>
        </w:rPr>
        <w:t>la valeur du dossier de la Jamaïque.</w:t>
      </w:r>
    </w:p>
    <w:p w14:paraId="49B605A8" w14:textId="136902AA" w:rsidR="00EC2FAA" w:rsidRDefault="00EC2FAA" w:rsidP="002D3A5B">
      <w:pPr>
        <w:pStyle w:val="Orateurengris"/>
        <w:spacing w:before="120"/>
        <w:ind w:left="709" w:hanging="709"/>
        <w:rPr>
          <w:color w:val="000000" w:themeColor="text1"/>
          <w:lang w:val="fr-FR"/>
        </w:rPr>
      </w:pPr>
      <w:r w:rsidRPr="00EC2FAA">
        <w:rPr>
          <w:color w:val="000000" w:themeColor="text1"/>
          <w:lang w:val="fr-FR"/>
        </w:rPr>
        <w:t xml:space="preserve">La </w:t>
      </w:r>
      <w:r w:rsidRPr="00714B22">
        <w:rPr>
          <w:b/>
          <w:color w:val="000000" w:themeColor="text1"/>
          <w:lang w:val="fr-FR"/>
        </w:rPr>
        <w:t>délégation de l’Arménie</w:t>
      </w:r>
      <w:r>
        <w:rPr>
          <w:color w:val="000000" w:themeColor="text1"/>
          <w:lang w:val="fr-FR"/>
        </w:rPr>
        <w:t xml:space="preserve"> s’est associée</w:t>
      </w:r>
      <w:r w:rsidRPr="00EC2FAA">
        <w:rPr>
          <w:color w:val="000000" w:themeColor="text1"/>
          <w:lang w:val="fr-FR"/>
        </w:rPr>
        <w:t xml:space="preserve"> à l'ambiance positive et a </w:t>
      </w:r>
      <w:r>
        <w:rPr>
          <w:color w:val="000000" w:themeColor="text1"/>
          <w:lang w:val="fr-FR"/>
        </w:rPr>
        <w:t>cité les paroles de l'UNESCO : « </w:t>
      </w:r>
      <w:r w:rsidRPr="00EC2FAA">
        <w:rPr>
          <w:color w:val="000000" w:themeColor="text1"/>
          <w:lang w:val="fr-FR"/>
        </w:rPr>
        <w:t>Les guerres prenant naissance dans l'esprit des hommes et des femmes, c'est dans l'esprit des hommes et des femmes que doivent être é</w:t>
      </w:r>
      <w:r w:rsidR="00714B22">
        <w:rPr>
          <w:color w:val="000000" w:themeColor="text1"/>
          <w:lang w:val="fr-FR"/>
        </w:rPr>
        <w:t>levées les défenses de la paix. »</w:t>
      </w:r>
      <w:r w:rsidRPr="00EC2FAA">
        <w:rPr>
          <w:color w:val="000000" w:themeColor="text1"/>
          <w:lang w:val="fr-FR"/>
        </w:rPr>
        <w:t xml:space="preserve"> Ainsi, dans le droit fil de ces paroles, la délégation a exprimé sa gratitude à la Palestine et à Cuba pour avoir présenté les projets d'amendements</w:t>
      </w:r>
      <w:r w:rsidR="00DC4054">
        <w:rPr>
          <w:color w:val="000000" w:themeColor="text1"/>
          <w:lang w:val="fr-FR"/>
        </w:rPr>
        <w:t>,</w:t>
      </w:r>
      <w:r w:rsidRPr="00EC2FAA">
        <w:rPr>
          <w:color w:val="000000" w:themeColor="text1"/>
          <w:lang w:val="fr-FR"/>
        </w:rPr>
        <w:t xml:space="preserve"> et s'est jointe aux orateurs précédents pour permettre à la Jamaïque d'apporter les clarifications nécessaires à un résultat </w:t>
      </w:r>
      <w:r w:rsidR="00714B22">
        <w:rPr>
          <w:color w:val="000000" w:themeColor="text1"/>
          <w:lang w:val="fr-FR"/>
        </w:rPr>
        <w:t>positif, car la musique renforçait</w:t>
      </w:r>
      <w:r w:rsidRPr="00EC2FAA">
        <w:rPr>
          <w:color w:val="000000" w:themeColor="text1"/>
          <w:lang w:val="fr-FR"/>
        </w:rPr>
        <w:t xml:space="preserve"> le dialogue culturel et les échanges entre les peuples sans laisser personne derrière.</w:t>
      </w:r>
    </w:p>
    <w:p w14:paraId="7DD8B955" w14:textId="530197AB" w:rsidR="00714B22" w:rsidRDefault="00714B22" w:rsidP="002D3A5B">
      <w:pPr>
        <w:pStyle w:val="Orateurengris"/>
        <w:spacing w:before="120"/>
        <w:ind w:left="709" w:hanging="709"/>
        <w:rPr>
          <w:color w:val="000000" w:themeColor="text1"/>
          <w:lang w:val="fr-FR"/>
        </w:rPr>
      </w:pPr>
      <w:r w:rsidRPr="00714B22">
        <w:rPr>
          <w:color w:val="000000" w:themeColor="text1"/>
          <w:lang w:val="fr-FR"/>
        </w:rPr>
        <w:t xml:space="preserve">La </w:t>
      </w:r>
      <w:r w:rsidRPr="00714B22">
        <w:rPr>
          <w:b/>
          <w:color w:val="000000" w:themeColor="text1"/>
          <w:lang w:val="fr-FR"/>
        </w:rPr>
        <w:t>délégation de la Zambie</w:t>
      </w:r>
      <w:r>
        <w:rPr>
          <w:color w:val="000000" w:themeColor="text1"/>
          <w:lang w:val="fr-FR"/>
        </w:rPr>
        <w:t xml:space="preserve"> a joint sa voix à celles des</w:t>
      </w:r>
      <w:r w:rsidRPr="00714B22">
        <w:rPr>
          <w:color w:val="000000" w:themeColor="text1"/>
          <w:lang w:val="fr-FR"/>
        </w:rPr>
        <w:t xml:space="preserve"> autres membres du Comité pour féliciter l'Organe d'évaluation pour le travail bien fait dans ce dossier particulier. En tant que membre du Comit</w:t>
      </w:r>
      <w:r w:rsidR="00DC4054">
        <w:rPr>
          <w:color w:val="000000" w:themeColor="text1"/>
          <w:lang w:val="fr-FR"/>
        </w:rPr>
        <w:t>é qui s'était exprimé avec ardeur</w:t>
      </w:r>
      <w:r w:rsidRPr="00714B22">
        <w:rPr>
          <w:color w:val="000000" w:themeColor="text1"/>
          <w:lang w:val="fr-FR"/>
        </w:rPr>
        <w:t xml:space="preserve"> en faveur de la recommandation d'établir un dialogue entre l'Organe d'évaluation et les États soumissionnaires lors de la onzième</w:t>
      </w:r>
      <w:r>
        <w:rPr>
          <w:color w:val="000000" w:themeColor="text1"/>
          <w:lang w:val="fr-FR"/>
        </w:rPr>
        <w:t xml:space="preserve"> session à Addis-Abeba, elle avait été</w:t>
      </w:r>
      <w:r w:rsidRPr="00714B22">
        <w:rPr>
          <w:color w:val="000000" w:themeColor="text1"/>
          <w:lang w:val="fr-FR"/>
        </w:rPr>
        <w:t xml:space="preserve"> satisfait</w:t>
      </w:r>
      <w:r>
        <w:rPr>
          <w:color w:val="000000" w:themeColor="text1"/>
          <w:lang w:val="fr-FR"/>
        </w:rPr>
        <w:t>e</w:t>
      </w:r>
      <w:r w:rsidRPr="00714B22">
        <w:rPr>
          <w:color w:val="000000" w:themeColor="text1"/>
          <w:lang w:val="fr-FR"/>
        </w:rPr>
        <w:t xml:space="preserve"> de lire dans ce rapport que le dialogue était une des procédures de travail adoptées par le Secr</w:t>
      </w:r>
      <w:r w:rsidR="00DC4054">
        <w:rPr>
          <w:color w:val="000000" w:themeColor="text1"/>
          <w:lang w:val="fr-FR"/>
        </w:rPr>
        <w:t>étariat avant de soumettre les</w:t>
      </w:r>
      <w:r w:rsidRPr="00714B22">
        <w:rPr>
          <w:color w:val="000000" w:themeColor="text1"/>
          <w:lang w:val="fr-FR"/>
        </w:rPr>
        <w:t xml:space="preserve"> dossiers à l'Organe d'évaluation. La délé</w:t>
      </w:r>
      <w:r>
        <w:rPr>
          <w:color w:val="000000" w:themeColor="text1"/>
          <w:lang w:val="fr-FR"/>
        </w:rPr>
        <w:t>gation estimait</w:t>
      </w:r>
      <w:r w:rsidRPr="00714B22">
        <w:rPr>
          <w:color w:val="000000" w:themeColor="text1"/>
          <w:lang w:val="fr-FR"/>
        </w:rPr>
        <w:t xml:space="preserve"> que cela avait conduit à une augmentation du nombre de </w:t>
      </w:r>
      <w:r>
        <w:rPr>
          <w:color w:val="000000" w:themeColor="text1"/>
          <w:lang w:val="fr-FR"/>
        </w:rPr>
        <w:t>soumissions</w:t>
      </w:r>
      <w:r w:rsidR="001914E6">
        <w:rPr>
          <w:color w:val="000000" w:themeColor="text1"/>
          <w:lang w:val="fr-FR"/>
        </w:rPr>
        <w:t xml:space="preserve"> réussies</w:t>
      </w:r>
      <w:r>
        <w:rPr>
          <w:color w:val="000000" w:themeColor="text1"/>
          <w:lang w:val="fr-FR"/>
        </w:rPr>
        <w:t>, que ce soit des candidatures ou des propositions</w:t>
      </w:r>
      <w:r w:rsidRPr="00714B22">
        <w:rPr>
          <w:color w:val="000000" w:themeColor="text1"/>
          <w:lang w:val="fr-FR"/>
        </w:rPr>
        <w:t>, et qu'il s'agissait donc d'un pas dans la bonne direction, ajoutant qu'elle souhaiterait que cela se traduise par un engagement accru ent</w:t>
      </w:r>
      <w:r>
        <w:rPr>
          <w:color w:val="000000" w:themeColor="text1"/>
          <w:lang w:val="fr-FR"/>
        </w:rPr>
        <w:t>re l'État soumissionnaire et l'Organe d'évaluation. Elle</w:t>
      </w:r>
      <w:r w:rsidRPr="00714B22">
        <w:rPr>
          <w:color w:val="000000" w:themeColor="text1"/>
          <w:lang w:val="fr-FR"/>
        </w:rPr>
        <w:t xml:space="preserve"> était toutefois préoccupé</w:t>
      </w:r>
      <w:r>
        <w:rPr>
          <w:color w:val="000000" w:themeColor="text1"/>
          <w:lang w:val="fr-FR"/>
        </w:rPr>
        <w:t>e</w:t>
      </w:r>
      <w:r w:rsidRPr="00714B22">
        <w:rPr>
          <w:color w:val="000000" w:themeColor="text1"/>
          <w:lang w:val="fr-FR"/>
        </w:rPr>
        <w:t xml:space="preserve"> par le fait qu'un nombre </w:t>
      </w:r>
      <w:r>
        <w:rPr>
          <w:color w:val="000000" w:themeColor="text1"/>
          <w:lang w:val="fr-FR"/>
        </w:rPr>
        <w:t xml:space="preserve">raisonnable </w:t>
      </w:r>
      <w:r w:rsidRPr="00714B22">
        <w:rPr>
          <w:color w:val="000000" w:themeColor="text1"/>
          <w:lang w:val="fr-FR"/>
        </w:rPr>
        <w:t>d'États soumissionnaires semblaient encore avoir d</w:t>
      </w:r>
      <w:r>
        <w:rPr>
          <w:color w:val="000000" w:themeColor="text1"/>
          <w:lang w:val="fr-FR"/>
        </w:rPr>
        <w:t xml:space="preserve">u mal à comprendre le sens des critères R.2 et </w:t>
      </w:r>
      <w:r w:rsidRPr="00714B22">
        <w:rPr>
          <w:color w:val="000000" w:themeColor="text1"/>
          <w:lang w:val="fr-FR"/>
        </w:rPr>
        <w:t>U.2 en particulier. D'après son an</w:t>
      </w:r>
      <w:r>
        <w:rPr>
          <w:color w:val="000000" w:themeColor="text1"/>
          <w:lang w:val="fr-FR"/>
        </w:rPr>
        <w:t xml:space="preserve">alyse des renvois liés au </w:t>
      </w:r>
      <w:r w:rsidRPr="00714B22">
        <w:rPr>
          <w:color w:val="000000" w:themeColor="text1"/>
          <w:lang w:val="fr-FR"/>
        </w:rPr>
        <w:t>critère</w:t>
      </w:r>
      <w:r>
        <w:rPr>
          <w:color w:val="000000" w:themeColor="text1"/>
          <w:lang w:val="fr-FR"/>
        </w:rPr>
        <w:t xml:space="preserve"> R.2, il semblait</w:t>
      </w:r>
      <w:r w:rsidR="001914E6">
        <w:rPr>
          <w:color w:val="000000" w:themeColor="text1"/>
          <w:lang w:val="fr-FR"/>
        </w:rPr>
        <w:t xml:space="preserve"> qu’il pourrait être utile que </w:t>
      </w:r>
      <w:r w:rsidRPr="00714B22">
        <w:rPr>
          <w:color w:val="000000" w:themeColor="text1"/>
          <w:lang w:val="fr-FR"/>
        </w:rPr>
        <w:t xml:space="preserve">l'Organe d'évaluation </w:t>
      </w:r>
      <w:r w:rsidR="00DC4054">
        <w:rPr>
          <w:color w:val="000000" w:themeColor="text1"/>
          <w:lang w:val="fr-FR"/>
        </w:rPr>
        <w:t xml:space="preserve">précise </w:t>
      </w:r>
      <w:r>
        <w:rPr>
          <w:color w:val="000000" w:themeColor="text1"/>
          <w:lang w:val="fr-FR"/>
        </w:rPr>
        <w:t>davantage ce qu'il demandait</w:t>
      </w:r>
      <w:r w:rsidRPr="00714B22">
        <w:rPr>
          <w:color w:val="000000" w:themeColor="text1"/>
          <w:lang w:val="fr-FR"/>
        </w:rPr>
        <w:t xml:space="preserve"> aux États soumissionnaires. Était-ce pour d</w:t>
      </w:r>
      <w:r>
        <w:rPr>
          <w:color w:val="000000" w:themeColor="text1"/>
          <w:lang w:val="fr-FR"/>
        </w:rPr>
        <w:t>ire à quel point un élément était visible et significatif ?</w:t>
      </w:r>
      <w:r w:rsidRPr="00714B22">
        <w:rPr>
          <w:color w:val="000000" w:themeColor="text1"/>
          <w:lang w:val="fr-FR"/>
        </w:rPr>
        <w:t xml:space="preserve"> Ou comment l'inscription améliorerait-elle spécifiquement sa visibilité ou sa signification ? Afin de déterminer comment</w:t>
      </w:r>
      <w:r>
        <w:rPr>
          <w:color w:val="000000" w:themeColor="text1"/>
          <w:lang w:val="fr-FR"/>
        </w:rPr>
        <w:t xml:space="preserve"> une inscription particulière allait</w:t>
      </w:r>
      <w:r w:rsidRPr="00714B22">
        <w:rPr>
          <w:color w:val="000000" w:themeColor="text1"/>
          <w:lang w:val="fr-FR"/>
        </w:rPr>
        <w:t xml:space="preserve"> améliorer la visibilité ou la signification du patrimoine culturel immatériel, l'Organe d'évaluation devrait </w:t>
      </w:r>
      <w:r w:rsidR="001914E6">
        <w:rPr>
          <w:color w:val="000000" w:themeColor="text1"/>
          <w:lang w:val="fr-FR"/>
        </w:rPr>
        <w:t xml:space="preserve">indiquer </w:t>
      </w:r>
      <w:r w:rsidRPr="00714B22">
        <w:rPr>
          <w:color w:val="000000" w:themeColor="text1"/>
          <w:lang w:val="fr-FR"/>
        </w:rPr>
        <w:t>clairemen</w:t>
      </w:r>
      <w:r>
        <w:rPr>
          <w:color w:val="000000" w:themeColor="text1"/>
          <w:lang w:val="fr-FR"/>
        </w:rPr>
        <w:t>t ce qui était requis à ce sujet</w:t>
      </w:r>
      <w:r w:rsidRPr="00714B22">
        <w:rPr>
          <w:color w:val="000000" w:themeColor="text1"/>
          <w:lang w:val="fr-FR"/>
        </w:rPr>
        <w:t>. Une fois ce critère établi, peu d'États auraient des difficultés à le comprendre ou à y répondre. Avec ces obse</w:t>
      </w:r>
      <w:r>
        <w:rPr>
          <w:color w:val="000000" w:themeColor="text1"/>
          <w:lang w:val="fr-FR"/>
        </w:rPr>
        <w:t>rvations, la délégation soutenait</w:t>
      </w:r>
      <w:r w:rsidRPr="00714B22">
        <w:rPr>
          <w:color w:val="000000" w:themeColor="text1"/>
          <w:lang w:val="fr-FR"/>
        </w:rPr>
        <w:t xml:space="preserve"> la proposition de Cuba et</w:t>
      </w:r>
      <w:r w:rsidR="001914E6">
        <w:rPr>
          <w:color w:val="000000" w:themeColor="text1"/>
          <w:lang w:val="fr-FR"/>
        </w:rPr>
        <w:t xml:space="preserve"> de la Palestine d'inscrire le r</w:t>
      </w:r>
      <w:r w:rsidRPr="00714B22">
        <w:rPr>
          <w:color w:val="000000" w:themeColor="text1"/>
          <w:lang w:val="fr-FR"/>
        </w:rPr>
        <w:t>eggae sur la Liste représentative.</w:t>
      </w:r>
    </w:p>
    <w:p w14:paraId="3E26E1A8" w14:textId="297FA59D" w:rsidR="001914E6" w:rsidRDefault="001914E6" w:rsidP="002D3A5B">
      <w:pPr>
        <w:pStyle w:val="Orateurengris"/>
        <w:spacing w:before="120"/>
        <w:ind w:left="709" w:hanging="709"/>
        <w:rPr>
          <w:color w:val="000000" w:themeColor="text1"/>
          <w:lang w:val="fr-FR"/>
        </w:rPr>
      </w:pPr>
      <w:r w:rsidRPr="001914E6">
        <w:rPr>
          <w:color w:val="000000" w:themeColor="text1"/>
          <w:lang w:val="fr-FR"/>
        </w:rPr>
        <w:t xml:space="preserve">La </w:t>
      </w:r>
      <w:r w:rsidRPr="001914E6">
        <w:rPr>
          <w:b/>
          <w:color w:val="000000" w:themeColor="text1"/>
          <w:lang w:val="fr-FR"/>
        </w:rPr>
        <w:t>délégation du Togo</w:t>
      </w:r>
      <w:r>
        <w:rPr>
          <w:color w:val="000000" w:themeColor="text1"/>
          <w:lang w:val="fr-FR"/>
        </w:rPr>
        <w:t xml:space="preserve"> a remercié l'O</w:t>
      </w:r>
      <w:r w:rsidRPr="001914E6">
        <w:rPr>
          <w:color w:val="000000" w:themeColor="text1"/>
          <w:lang w:val="fr-FR"/>
        </w:rPr>
        <w:t>rgane d'évaluation</w:t>
      </w:r>
      <w:r>
        <w:rPr>
          <w:color w:val="000000" w:themeColor="text1"/>
          <w:lang w:val="fr-FR"/>
        </w:rPr>
        <w:t>,</w:t>
      </w:r>
      <w:r w:rsidRPr="001914E6">
        <w:rPr>
          <w:color w:val="000000" w:themeColor="text1"/>
          <w:lang w:val="fr-FR"/>
        </w:rPr>
        <w:t xml:space="preserve"> et </w:t>
      </w:r>
      <w:r>
        <w:rPr>
          <w:color w:val="000000" w:themeColor="text1"/>
          <w:lang w:val="fr-FR"/>
        </w:rPr>
        <w:t xml:space="preserve">l’État partie </w:t>
      </w:r>
      <w:r w:rsidRPr="001914E6">
        <w:rPr>
          <w:color w:val="000000" w:themeColor="text1"/>
          <w:lang w:val="fr-FR"/>
        </w:rPr>
        <w:t>d'avoir soumis cet élément, ajoutant qu'il ét</w:t>
      </w:r>
      <w:r>
        <w:rPr>
          <w:color w:val="000000" w:themeColor="text1"/>
          <w:lang w:val="fr-FR"/>
        </w:rPr>
        <w:t>ait bien connu que le reggae était</w:t>
      </w:r>
      <w:r w:rsidRPr="001914E6">
        <w:rPr>
          <w:color w:val="000000" w:themeColor="text1"/>
          <w:lang w:val="fr-FR"/>
        </w:rPr>
        <w:t xml:space="preserve"> un facteur</w:t>
      </w:r>
      <w:r>
        <w:rPr>
          <w:color w:val="000000" w:themeColor="text1"/>
          <w:lang w:val="fr-FR"/>
        </w:rPr>
        <w:t xml:space="preserve"> d’unification. Comme l'avaient</w:t>
      </w:r>
      <w:r w:rsidRPr="001914E6">
        <w:rPr>
          <w:color w:val="000000" w:themeColor="text1"/>
          <w:lang w:val="fr-FR"/>
        </w:rPr>
        <w:t xml:space="preserve"> mentionné le Sénégal, la Palestine et Cuba, la délégation s'est réjouie de la présentation de cet élément et </w:t>
      </w:r>
      <w:r>
        <w:rPr>
          <w:color w:val="000000" w:themeColor="text1"/>
          <w:lang w:val="fr-FR"/>
        </w:rPr>
        <w:t xml:space="preserve">soutenait </w:t>
      </w:r>
      <w:r w:rsidRPr="001914E6">
        <w:rPr>
          <w:color w:val="000000" w:themeColor="text1"/>
          <w:lang w:val="fr-FR"/>
        </w:rPr>
        <w:t>son inscription. Déjà dans notre enfance, le reggae faisait danser tout le monde, franchissant les frontières et agissant comme une force pour l'unité.</w:t>
      </w:r>
    </w:p>
    <w:p w14:paraId="210149A2" w14:textId="1B1C4280" w:rsidR="001914E6" w:rsidRDefault="001914E6" w:rsidP="002D3A5B">
      <w:pPr>
        <w:pStyle w:val="Orateurengris"/>
        <w:spacing w:before="120"/>
        <w:ind w:left="709" w:hanging="709"/>
        <w:rPr>
          <w:color w:val="000000" w:themeColor="text1"/>
          <w:lang w:val="fr-FR"/>
        </w:rPr>
      </w:pPr>
      <w:r w:rsidRPr="001914E6">
        <w:rPr>
          <w:color w:val="000000" w:themeColor="text1"/>
          <w:lang w:val="fr-FR"/>
        </w:rPr>
        <w:t xml:space="preserve">La </w:t>
      </w:r>
      <w:r w:rsidRPr="008E7832">
        <w:rPr>
          <w:b/>
          <w:color w:val="000000" w:themeColor="text1"/>
          <w:lang w:val="fr-FR"/>
        </w:rPr>
        <w:t xml:space="preserve">délégation </w:t>
      </w:r>
      <w:r w:rsidR="008E7832" w:rsidRPr="008E7832">
        <w:rPr>
          <w:b/>
          <w:color w:val="000000" w:themeColor="text1"/>
          <w:lang w:val="fr-FR"/>
        </w:rPr>
        <w:t>du Japon</w:t>
      </w:r>
      <w:r w:rsidRPr="001914E6">
        <w:rPr>
          <w:color w:val="000000" w:themeColor="text1"/>
          <w:lang w:val="fr-FR"/>
        </w:rPr>
        <w:t xml:space="preserve"> s'est jointe à l'ambiance positive qui régnait </w:t>
      </w:r>
      <w:r>
        <w:rPr>
          <w:color w:val="000000" w:themeColor="text1"/>
          <w:lang w:val="fr-FR"/>
        </w:rPr>
        <w:t xml:space="preserve">parmi </w:t>
      </w:r>
      <w:r w:rsidRPr="001914E6">
        <w:rPr>
          <w:color w:val="000000" w:themeColor="text1"/>
          <w:lang w:val="fr-FR"/>
        </w:rPr>
        <w:t xml:space="preserve">les nombreux autres pays. </w:t>
      </w:r>
      <w:r w:rsidR="008E7832">
        <w:rPr>
          <w:color w:val="000000" w:themeColor="text1"/>
          <w:lang w:val="fr-FR"/>
        </w:rPr>
        <w:t>Il était i</w:t>
      </w:r>
      <w:r w:rsidRPr="001914E6">
        <w:rPr>
          <w:color w:val="000000" w:themeColor="text1"/>
          <w:lang w:val="fr-FR"/>
        </w:rPr>
        <w:t>nu</w:t>
      </w:r>
      <w:r>
        <w:rPr>
          <w:color w:val="000000" w:themeColor="text1"/>
          <w:lang w:val="fr-FR"/>
        </w:rPr>
        <w:t xml:space="preserve">tile de </w:t>
      </w:r>
      <w:r w:rsidR="008E7832">
        <w:rPr>
          <w:color w:val="000000" w:themeColor="text1"/>
          <w:lang w:val="fr-FR"/>
        </w:rPr>
        <w:t xml:space="preserve">rappeler </w:t>
      </w:r>
      <w:r>
        <w:rPr>
          <w:color w:val="000000" w:themeColor="text1"/>
          <w:lang w:val="fr-FR"/>
        </w:rPr>
        <w:t>que le reggae était</w:t>
      </w:r>
      <w:r w:rsidRPr="001914E6">
        <w:rPr>
          <w:color w:val="000000" w:themeColor="text1"/>
          <w:lang w:val="fr-FR"/>
        </w:rPr>
        <w:t xml:space="preserve"> bien accepté par la communauté internationale et </w:t>
      </w:r>
      <w:r w:rsidR="008E7832">
        <w:rPr>
          <w:color w:val="000000" w:themeColor="text1"/>
          <w:lang w:val="fr-FR"/>
        </w:rPr>
        <w:t>aimé par tant de gens, notamment</w:t>
      </w:r>
      <w:r w:rsidRPr="001914E6">
        <w:rPr>
          <w:color w:val="000000" w:themeColor="text1"/>
          <w:lang w:val="fr-FR"/>
        </w:rPr>
        <w:t xml:space="preserve"> au Japon. La délégation</w:t>
      </w:r>
      <w:r>
        <w:rPr>
          <w:color w:val="000000" w:themeColor="text1"/>
          <w:lang w:val="fr-FR"/>
        </w:rPr>
        <w:t xml:space="preserve"> </w:t>
      </w:r>
      <w:r w:rsidRPr="001914E6">
        <w:rPr>
          <w:color w:val="000000" w:themeColor="text1"/>
          <w:lang w:val="fr-FR"/>
        </w:rPr>
        <w:t>[</w:t>
      </w:r>
      <w:r>
        <w:rPr>
          <w:color w:val="000000" w:themeColor="text1"/>
          <w:lang w:val="fr-FR"/>
        </w:rPr>
        <w:t>à titre personnel</w:t>
      </w:r>
      <w:r w:rsidRPr="001914E6">
        <w:rPr>
          <w:color w:val="000000" w:themeColor="text1"/>
          <w:lang w:val="fr-FR"/>
        </w:rPr>
        <w:t>] aimait le reggae depuis très longtemps. Après vérificat</w:t>
      </w:r>
      <w:r>
        <w:rPr>
          <w:color w:val="000000" w:themeColor="text1"/>
          <w:lang w:val="fr-FR"/>
        </w:rPr>
        <w:t xml:space="preserve">ion du dossier, la délégation estimait </w:t>
      </w:r>
      <w:r w:rsidR="008E7832">
        <w:rPr>
          <w:color w:val="000000" w:themeColor="text1"/>
          <w:lang w:val="fr-FR"/>
        </w:rPr>
        <w:t xml:space="preserve">que </w:t>
      </w:r>
      <w:r>
        <w:rPr>
          <w:color w:val="000000" w:themeColor="text1"/>
          <w:lang w:val="fr-FR"/>
        </w:rPr>
        <w:t>dans</w:t>
      </w:r>
      <w:r w:rsidRPr="001914E6">
        <w:rPr>
          <w:color w:val="000000" w:themeColor="text1"/>
          <w:lang w:val="fr-FR"/>
        </w:rPr>
        <w:t xml:space="preserve"> la</w:t>
      </w:r>
      <w:r>
        <w:rPr>
          <w:color w:val="000000" w:themeColor="text1"/>
          <w:lang w:val="fr-FR"/>
        </w:rPr>
        <w:t xml:space="preserve"> section</w:t>
      </w:r>
      <w:r w:rsidRPr="001914E6">
        <w:rPr>
          <w:color w:val="000000" w:themeColor="text1"/>
          <w:lang w:val="fr-FR"/>
        </w:rPr>
        <w:t xml:space="preserve"> </w:t>
      </w:r>
      <w:r>
        <w:rPr>
          <w:color w:val="000000" w:themeColor="text1"/>
          <w:lang w:val="fr-FR"/>
        </w:rPr>
        <w:t xml:space="preserve">consacrée au </w:t>
      </w:r>
      <w:r w:rsidRPr="001914E6">
        <w:rPr>
          <w:color w:val="000000" w:themeColor="text1"/>
          <w:lang w:val="fr-FR"/>
        </w:rPr>
        <w:t>critère</w:t>
      </w:r>
      <w:r>
        <w:rPr>
          <w:color w:val="000000" w:themeColor="text1"/>
          <w:lang w:val="fr-FR"/>
        </w:rPr>
        <w:t xml:space="preserve"> </w:t>
      </w:r>
      <w:r w:rsidRPr="001914E6">
        <w:rPr>
          <w:color w:val="000000" w:themeColor="text1"/>
          <w:lang w:val="fr-FR"/>
        </w:rPr>
        <w:t>R.2</w:t>
      </w:r>
      <w:r>
        <w:rPr>
          <w:color w:val="000000" w:themeColor="text1"/>
          <w:lang w:val="fr-FR"/>
        </w:rPr>
        <w:t xml:space="preserve">, le </w:t>
      </w:r>
      <w:r w:rsidRPr="001914E6">
        <w:rPr>
          <w:color w:val="000000" w:themeColor="text1"/>
          <w:lang w:val="fr-FR"/>
        </w:rPr>
        <w:t>formulaire indiquait correctement le rôle du reggae en tant que facilitateur de dialogue et que, de ce fait, le dossier remplissait ce critère. En ce qui concerne l</w:t>
      </w:r>
      <w:r>
        <w:rPr>
          <w:color w:val="000000" w:themeColor="text1"/>
          <w:lang w:val="fr-FR"/>
        </w:rPr>
        <w:t xml:space="preserve">e </w:t>
      </w:r>
      <w:r w:rsidRPr="001914E6">
        <w:rPr>
          <w:color w:val="000000" w:themeColor="text1"/>
          <w:lang w:val="fr-FR"/>
        </w:rPr>
        <w:t>critère</w:t>
      </w:r>
      <w:r>
        <w:rPr>
          <w:color w:val="000000" w:themeColor="text1"/>
          <w:lang w:val="fr-FR"/>
        </w:rPr>
        <w:t xml:space="preserve"> R.5, elle avait</w:t>
      </w:r>
      <w:r w:rsidRPr="001914E6">
        <w:rPr>
          <w:color w:val="000000" w:themeColor="text1"/>
          <w:lang w:val="fr-FR"/>
        </w:rPr>
        <w:t xml:space="preserve"> </w:t>
      </w:r>
      <w:r w:rsidR="00DC4054">
        <w:rPr>
          <w:color w:val="000000" w:themeColor="text1"/>
          <w:lang w:val="fr-FR"/>
        </w:rPr>
        <w:t xml:space="preserve">déjà noté </w:t>
      </w:r>
      <w:r>
        <w:rPr>
          <w:color w:val="000000" w:themeColor="text1"/>
          <w:lang w:val="fr-FR"/>
        </w:rPr>
        <w:t>un soutien très actif et elle</w:t>
      </w:r>
      <w:r w:rsidRPr="001914E6">
        <w:rPr>
          <w:color w:val="000000" w:themeColor="text1"/>
          <w:lang w:val="fr-FR"/>
        </w:rPr>
        <w:t xml:space="preserve"> </w:t>
      </w:r>
      <w:r w:rsidR="00DC4054">
        <w:rPr>
          <w:color w:val="000000" w:themeColor="text1"/>
          <w:lang w:val="fr-FR"/>
        </w:rPr>
        <w:t xml:space="preserve">était impatiente </w:t>
      </w:r>
      <w:r w:rsidRPr="001914E6">
        <w:rPr>
          <w:color w:val="000000" w:themeColor="text1"/>
          <w:lang w:val="fr-FR"/>
        </w:rPr>
        <w:t>d'entendre une explication très positive et convaincante de la Jamaïque.</w:t>
      </w:r>
    </w:p>
    <w:p w14:paraId="6D5C556C" w14:textId="6D8EB90E" w:rsidR="008E7832" w:rsidRDefault="008E7832" w:rsidP="002D3A5B">
      <w:pPr>
        <w:pStyle w:val="Orateurengris"/>
        <w:spacing w:before="120"/>
        <w:ind w:left="709" w:hanging="709"/>
        <w:rPr>
          <w:color w:val="000000" w:themeColor="text1"/>
          <w:lang w:val="fr-FR"/>
        </w:rPr>
      </w:pPr>
      <w:r w:rsidRPr="008E7832">
        <w:rPr>
          <w:color w:val="000000" w:themeColor="text1"/>
          <w:lang w:val="fr-FR"/>
        </w:rPr>
        <w:t xml:space="preserve">La </w:t>
      </w:r>
      <w:r w:rsidRPr="008E7832">
        <w:rPr>
          <w:b/>
          <w:color w:val="000000" w:themeColor="text1"/>
          <w:lang w:val="fr-FR"/>
        </w:rPr>
        <w:t>délégation du Liban</w:t>
      </w:r>
      <w:r w:rsidRPr="008E7832">
        <w:rPr>
          <w:color w:val="000000" w:themeColor="text1"/>
          <w:lang w:val="fr-FR"/>
        </w:rPr>
        <w:t xml:space="preserve"> a parlé du reggae comme d'une m</w:t>
      </w:r>
      <w:r>
        <w:rPr>
          <w:color w:val="000000" w:themeColor="text1"/>
          <w:lang w:val="fr-FR"/>
        </w:rPr>
        <w:t>usique internationale qui touchait</w:t>
      </w:r>
      <w:r w:rsidRPr="008E7832">
        <w:rPr>
          <w:color w:val="000000" w:themeColor="text1"/>
          <w:lang w:val="fr-FR"/>
        </w:rPr>
        <w:t xml:space="preserve"> les cœurs</w:t>
      </w:r>
      <w:r>
        <w:rPr>
          <w:color w:val="000000" w:themeColor="text1"/>
          <w:lang w:val="fr-FR"/>
        </w:rPr>
        <w:t>,</w:t>
      </w:r>
      <w:r w:rsidRPr="008E7832">
        <w:rPr>
          <w:color w:val="000000" w:themeColor="text1"/>
          <w:lang w:val="fr-FR"/>
        </w:rPr>
        <w:t xml:space="preserve"> et elle a remercié les pays d'avoir présenté les amendements qu'elle</w:t>
      </w:r>
      <w:r>
        <w:rPr>
          <w:color w:val="000000" w:themeColor="text1"/>
          <w:lang w:val="fr-FR"/>
        </w:rPr>
        <w:t xml:space="preserve"> soutenait. </w:t>
      </w:r>
      <w:r w:rsidRPr="008E7832">
        <w:rPr>
          <w:color w:val="000000" w:themeColor="text1"/>
          <w:lang w:val="fr-FR"/>
        </w:rPr>
        <w:t>Toutefois</w:t>
      </w:r>
      <w:r>
        <w:rPr>
          <w:color w:val="000000" w:themeColor="text1"/>
          <w:lang w:val="fr-FR"/>
        </w:rPr>
        <w:t>, elle souhaitait</w:t>
      </w:r>
      <w:r w:rsidRPr="008E7832">
        <w:rPr>
          <w:color w:val="000000" w:themeColor="text1"/>
          <w:lang w:val="fr-FR"/>
        </w:rPr>
        <w:t xml:space="preserve"> entendre les explications de la Jamaïque.</w:t>
      </w:r>
    </w:p>
    <w:p w14:paraId="6787A52D" w14:textId="4B6BAB0F" w:rsidR="008E7832" w:rsidRDefault="008E7832" w:rsidP="002D3A5B">
      <w:pPr>
        <w:pStyle w:val="Orateurengris"/>
        <w:spacing w:before="120"/>
        <w:ind w:left="709" w:hanging="709"/>
        <w:rPr>
          <w:color w:val="000000" w:themeColor="text1"/>
          <w:lang w:val="fr-FR"/>
        </w:rPr>
      </w:pPr>
      <w:r w:rsidRPr="008E7832">
        <w:rPr>
          <w:color w:val="000000" w:themeColor="text1"/>
          <w:lang w:val="fr-FR"/>
        </w:rPr>
        <w:t xml:space="preserve">La </w:t>
      </w:r>
      <w:r w:rsidRPr="008E7832">
        <w:rPr>
          <w:b/>
          <w:color w:val="000000" w:themeColor="text1"/>
          <w:lang w:val="fr-FR"/>
        </w:rPr>
        <w:t>délégation du Cameroun</w:t>
      </w:r>
      <w:r w:rsidRPr="008E7832">
        <w:rPr>
          <w:color w:val="000000" w:themeColor="text1"/>
          <w:lang w:val="fr-FR"/>
        </w:rPr>
        <w:t xml:space="preserve"> a remercié Maurice pour les dispositions prises pour la session, le Président pour sa présidence des travaux du Comité et le Secrétariat pour la qualité des documents. Le Cameroun s'est joint aux autres délégations dans leurs remarques, notamment Cuba et la Palestine, sur cet </w:t>
      </w:r>
      <w:r>
        <w:rPr>
          <w:color w:val="000000" w:themeColor="text1"/>
          <w:lang w:val="fr-FR"/>
        </w:rPr>
        <w:t xml:space="preserve">élément fédérateur qu’était le reggae. Elle souhaitait </w:t>
      </w:r>
      <w:r w:rsidRPr="008E7832">
        <w:rPr>
          <w:color w:val="000000" w:themeColor="text1"/>
          <w:lang w:val="fr-FR"/>
        </w:rPr>
        <w:t>également</w:t>
      </w:r>
      <w:r w:rsidR="00CD1DA6">
        <w:rPr>
          <w:color w:val="000000" w:themeColor="text1"/>
          <w:lang w:val="fr-FR"/>
        </w:rPr>
        <w:t xml:space="preserve"> avoir plus d’</w:t>
      </w:r>
      <w:r w:rsidR="00CD1DA6" w:rsidRPr="00CD1DA6">
        <w:rPr>
          <w:color w:val="000000" w:themeColor="text1"/>
          <w:lang w:val="fr-FR"/>
        </w:rPr>
        <w:t>informations</w:t>
      </w:r>
      <w:r w:rsidR="00CD1DA6">
        <w:rPr>
          <w:color w:val="000000" w:themeColor="text1"/>
          <w:lang w:val="fr-FR"/>
        </w:rPr>
        <w:t xml:space="preserve"> de la part de l’État partie</w:t>
      </w:r>
      <w:r w:rsidR="00DC4054">
        <w:rPr>
          <w:color w:val="000000" w:themeColor="text1"/>
          <w:lang w:val="fr-FR"/>
        </w:rPr>
        <w:t>. La délégation est</w:t>
      </w:r>
      <w:r w:rsidRPr="008E7832">
        <w:rPr>
          <w:color w:val="000000" w:themeColor="text1"/>
          <w:lang w:val="fr-FR"/>
        </w:rPr>
        <w:t xml:space="preserve"> convenu</w:t>
      </w:r>
      <w:r w:rsidR="00DC4054">
        <w:rPr>
          <w:color w:val="000000" w:themeColor="text1"/>
          <w:lang w:val="fr-FR"/>
        </w:rPr>
        <w:t>e</w:t>
      </w:r>
      <w:r w:rsidRPr="008E7832">
        <w:rPr>
          <w:color w:val="000000" w:themeColor="text1"/>
          <w:lang w:val="fr-FR"/>
        </w:rPr>
        <w:t xml:space="preserve"> avec le Sénégal que le reggae aurait déjà dû être inscrit comme patrimoine cultur</w:t>
      </w:r>
      <w:r>
        <w:rPr>
          <w:color w:val="000000" w:themeColor="text1"/>
          <w:lang w:val="fr-FR"/>
        </w:rPr>
        <w:t>el immatériel de l'humanité et elle espérait que la Jamaïque donnerait</w:t>
      </w:r>
      <w:r w:rsidRPr="008E7832">
        <w:rPr>
          <w:color w:val="000000" w:themeColor="text1"/>
          <w:lang w:val="fr-FR"/>
        </w:rPr>
        <w:t xml:space="preserve"> les explications nécessaires </w:t>
      </w:r>
      <w:r>
        <w:rPr>
          <w:color w:val="000000" w:themeColor="text1"/>
          <w:lang w:val="fr-FR"/>
        </w:rPr>
        <w:t xml:space="preserve">afin de pouvoir </w:t>
      </w:r>
      <w:r w:rsidRPr="008E7832">
        <w:rPr>
          <w:color w:val="000000" w:themeColor="text1"/>
          <w:lang w:val="fr-FR"/>
        </w:rPr>
        <w:t>inscrire cet élément très important pour la paix dans le monde.</w:t>
      </w:r>
    </w:p>
    <w:p w14:paraId="0EAF460C" w14:textId="04342846" w:rsidR="00CD1DA6" w:rsidRDefault="00CD1DA6" w:rsidP="002D3A5B">
      <w:pPr>
        <w:pStyle w:val="Orateurengris"/>
        <w:spacing w:before="120"/>
        <w:ind w:left="709" w:hanging="709"/>
        <w:rPr>
          <w:color w:val="000000" w:themeColor="text1"/>
          <w:lang w:val="fr-FR"/>
        </w:rPr>
      </w:pPr>
      <w:r w:rsidRPr="00CD1DA6">
        <w:rPr>
          <w:color w:val="000000" w:themeColor="text1"/>
          <w:lang w:val="fr-FR"/>
        </w:rPr>
        <w:t xml:space="preserve">La </w:t>
      </w:r>
      <w:r w:rsidRPr="00CD1DA6">
        <w:rPr>
          <w:b/>
          <w:color w:val="000000" w:themeColor="text1"/>
          <w:lang w:val="fr-FR"/>
        </w:rPr>
        <w:t>délégation de Djibouti</w:t>
      </w:r>
      <w:r w:rsidRPr="00CD1DA6">
        <w:rPr>
          <w:color w:val="000000" w:themeColor="text1"/>
          <w:lang w:val="fr-FR"/>
        </w:rPr>
        <w:t xml:space="preserve"> a félicité l'Organe d'évaluation pour l'excellent travail accompli, caractérisé par son approche technique et son savoir-faire. En effet, l'Organe d'évaluation consti</w:t>
      </w:r>
      <w:r>
        <w:rPr>
          <w:color w:val="000000" w:themeColor="text1"/>
          <w:lang w:val="fr-FR"/>
        </w:rPr>
        <w:t>tuait</w:t>
      </w:r>
      <w:r w:rsidRPr="00CD1DA6">
        <w:rPr>
          <w:color w:val="000000" w:themeColor="text1"/>
          <w:lang w:val="fr-FR"/>
        </w:rPr>
        <w:t xml:space="preserve"> le pilier fondamental</w:t>
      </w:r>
      <w:r w:rsidR="00BE1634">
        <w:rPr>
          <w:color w:val="000000" w:themeColor="text1"/>
          <w:lang w:val="fr-FR"/>
        </w:rPr>
        <w:t xml:space="preserve"> de la crédibilité en ce qui concerne l’</w:t>
      </w:r>
      <w:r w:rsidRPr="00CD1DA6">
        <w:rPr>
          <w:color w:val="000000" w:themeColor="text1"/>
          <w:lang w:val="fr-FR"/>
        </w:rPr>
        <w:t xml:space="preserve">examen des dossiers. </w:t>
      </w:r>
      <w:r>
        <w:rPr>
          <w:color w:val="000000" w:themeColor="text1"/>
          <w:lang w:val="fr-FR"/>
        </w:rPr>
        <w:t xml:space="preserve">À </w:t>
      </w:r>
      <w:r w:rsidRPr="00CD1DA6">
        <w:rPr>
          <w:color w:val="000000" w:themeColor="text1"/>
          <w:lang w:val="fr-FR"/>
        </w:rPr>
        <w:t xml:space="preserve">ce stade, la délégation a souligné qu'il importait de tenir compte du critère R.2, qui devait être clarifié et développé plus avant, ainsi que de la nécessité de renforcer les capacités au niveau des communautés et des États parties. </w:t>
      </w:r>
      <w:r>
        <w:rPr>
          <w:color w:val="000000" w:themeColor="text1"/>
          <w:lang w:val="fr-FR"/>
        </w:rPr>
        <w:t>S'agissant du critère R.2, elle approuvait</w:t>
      </w:r>
      <w:r w:rsidRPr="00CD1DA6">
        <w:rPr>
          <w:color w:val="000000" w:themeColor="text1"/>
          <w:lang w:val="fr-FR"/>
        </w:rPr>
        <w:t xml:space="preserve"> les diverses remarques faites en ce sens. En ce qui concerne le dossier de la Jam</w:t>
      </w:r>
      <w:r>
        <w:rPr>
          <w:color w:val="000000" w:themeColor="text1"/>
          <w:lang w:val="fr-FR"/>
        </w:rPr>
        <w:t>aïque sur le reggae, elle estimait</w:t>
      </w:r>
      <w:r w:rsidRPr="00CD1DA6">
        <w:rPr>
          <w:color w:val="000000" w:themeColor="text1"/>
          <w:lang w:val="fr-FR"/>
        </w:rPr>
        <w:t xml:space="preserve"> qu'il aurait dû être soumis depuis longtemps et déjà inscrit sur la L</w:t>
      </w:r>
      <w:r>
        <w:rPr>
          <w:color w:val="000000" w:themeColor="text1"/>
          <w:lang w:val="fr-FR"/>
        </w:rPr>
        <w:t>iste représentative, elle pensait d’ailleurs</w:t>
      </w:r>
      <w:r w:rsidRPr="00CD1DA6">
        <w:rPr>
          <w:color w:val="000000" w:themeColor="text1"/>
          <w:lang w:val="fr-FR"/>
        </w:rPr>
        <w:t xml:space="preserve"> qu'il a</w:t>
      </w:r>
      <w:r>
        <w:rPr>
          <w:color w:val="000000" w:themeColor="text1"/>
          <w:lang w:val="fr-FR"/>
        </w:rPr>
        <w:t>vait</w:t>
      </w:r>
      <w:r w:rsidRPr="00CD1DA6">
        <w:rPr>
          <w:color w:val="000000" w:themeColor="text1"/>
          <w:lang w:val="fr-FR"/>
        </w:rPr>
        <w:t xml:space="preserve"> été </w:t>
      </w:r>
      <w:r>
        <w:rPr>
          <w:color w:val="000000" w:themeColor="text1"/>
          <w:lang w:val="fr-FR"/>
        </w:rPr>
        <w:t>inscrit en 2011. La délégation soutenait</w:t>
      </w:r>
      <w:r w:rsidRPr="00CD1DA6">
        <w:rPr>
          <w:color w:val="000000" w:themeColor="text1"/>
          <w:lang w:val="fr-FR"/>
        </w:rPr>
        <w:t xml:space="preserve"> donc toutes les interventions précédentes relatives à l'inscription de l'élément.</w:t>
      </w:r>
    </w:p>
    <w:p w14:paraId="5FF9C711" w14:textId="0B06A9D5" w:rsidR="00BE1634" w:rsidRDefault="00BE1634" w:rsidP="002D3A5B">
      <w:pPr>
        <w:pStyle w:val="Orateurengris"/>
        <w:spacing w:before="120"/>
        <w:ind w:left="709" w:hanging="709"/>
        <w:rPr>
          <w:color w:val="000000" w:themeColor="text1"/>
          <w:lang w:val="fr-FR"/>
        </w:rPr>
      </w:pPr>
      <w:r>
        <w:rPr>
          <w:color w:val="000000" w:themeColor="text1"/>
          <w:lang w:val="fr-FR"/>
        </w:rPr>
        <w:t xml:space="preserve">La </w:t>
      </w:r>
      <w:r w:rsidRPr="00BE1634">
        <w:rPr>
          <w:b/>
          <w:color w:val="000000" w:themeColor="text1"/>
          <w:lang w:val="fr-FR"/>
        </w:rPr>
        <w:t>délégation de Chypre</w:t>
      </w:r>
      <w:r>
        <w:rPr>
          <w:color w:val="000000" w:themeColor="text1"/>
          <w:lang w:val="fr-FR"/>
        </w:rPr>
        <w:t xml:space="preserve"> soutenait les </w:t>
      </w:r>
      <w:r w:rsidRPr="00BE1634">
        <w:rPr>
          <w:color w:val="000000" w:themeColor="text1"/>
          <w:lang w:val="fr-FR"/>
        </w:rPr>
        <w:t>amendement</w:t>
      </w:r>
      <w:r>
        <w:rPr>
          <w:color w:val="000000" w:themeColor="text1"/>
          <w:lang w:val="fr-FR"/>
        </w:rPr>
        <w:t>s en faveur de l’</w:t>
      </w:r>
      <w:r w:rsidRPr="00BE1634">
        <w:rPr>
          <w:color w:val="000000" w:themeColor="text1"/>
          <w:lang w:val="fr-FR"/>
        </w:rPr>
        <w:t>inscription</w:t>
      </w:r>
      <w:r>
        <w:rPr>
          <w:color w:val="000000" w:themeColor="text1"/>
          <w:lang w:val="fr-FR"/>
        </w:rPr>
        <w:t xml:space="preserve"> du reggae. </w:t>
      </w:r>
    </w:p>
    <w:p w14:paraId="19AE0BA6" w14:textId="7A6ADA03" w:rsidR="00BE1634" w:rsidRDefault="00BE1634" w:rsidP="002D3A5B">
      <w:pPr>
        <w:pStyle w:val="Orateurengris"/>
        <w:spacing w:before="120"/>
        <w:ind w:left="709" w:hanging="709"/>
        <w:rPr>
          <w:color w:val="000000" w:themeColor="text1"/>
          <w:lang w:val="fr-FR"/>
        </w:rPr>
      </w:pPr>
      <w:r>
        <w:rPr>
          <w:color w:val="000000" w:themeColor="text1"/>
          <w:lang w:val="fr-FR"/>
        </w:rPr>
        <w:t xml:space="preserve">La </w:t>
      </w:r>
      <w:r w:rsidRPr="00BE1634">
        <w:rPr>
          <w:b/>
          <w:color w:val="000000" w:themeColor="text1"/>
          <w:lang w:val="fr-FR"/>
        </w:rPr>
        <w:t>délégation du Koweït</w:t>
      </w:r>
      <w:r>
        <w:rPr>
          <w:color w:val="000000" w:themeColor="text1"/>
          <w:lang w:val="fr-FR"/>
        </w:rPr>
        <w:t xml:space="preserve"> souscrivait </w:t>
      </w:r>
      <w:r w:rsidRPr="00BE1634">
        <w:rPr>
          <w:color w:val="000000" w:themeColor="text1"/>
          <w:lang w:val="fr-FR"/>
        </w:rPr>
        <w:t>également</w:t>
      </w:r>
      <w:r>
        <w:rPr>
          <w:color w:val="000000" w:themeColor="text1"/>
          <w:lang w:val="fr-FR"/>
        </w:rPr>
        <w:t xml:space="preserve"> </w:t>
      </w:r>
      <w:r w:rsidR="00DC4054">
        <w:rPr>
          <w:color w:val="000000" w:themeColor="text1"/>
          <w:lang w:val="fr-FR"/>
        </w:rPr>
        <w:t xml:space="preserve">à </w:t>
      </w:r>
      <w:r>
        <w:rPr>
          <w:color w:val="000000" w:themeColor="text1"/>
          <w:lang w:val="fr-FR"/>
        </w:rPr>
        <w:t xml:space="preserve">la </w:t>
      </w:r>
      <w:r w:rsidRPr="00BE1634">
        <w:rPr>
          <w:color w:val="000000" w:themeColor="text1"/>
          <w:lang w:val="fr-FR"/>
        </w:rPr>
        <w:t xml:space="preserve">proposition </w:t>
      </w:r>
      <w:r>
        <w:rPr>
          <w:color w:val="000000" w:themeColor="text1"/>
          <w:lang w:val="fr-FR"/>
        </w:rPr>
        <w:t>de Cuba et des autres membres, et elle souhaitait en savoir plus de la part de l’État soumissionnaire sur l’</w:t>
      </w:r>
      <w:r w:rsidRPr="00BE1634">
        <w:rPr>
          <w:color w:val="000000" w:themeColor="text1"/>
          <w:lang w:val="fr-FR"/>
        </w:rPr>
        <w:t>inventaire</w:t>
      </w:r>
      <w:r>
        <w:rPr>
          <w:color w:val="000000" w:themeColor="text1"/>
          <w:lang w:val="fr-FR"/>
        </w:rPr>
        <w:t>.</w:t>
      </w:r>
    </w:p>
    <w:p w14:paraId="3ECD6120" w14:textId="445E4F75" w:rsidR="00BE1634" w:rsidRDefault="00BE1634" w:rsidP="002D3A5B">
      <w:pPr>
        <w:pStyle w:val="Orateurengris"/>
        <w:spacing w:before="120"/>
        <w:ind w:left="709" w:hanging="709"/>
        <w:rPr>
          <w:color w:val="000000" w:themeColor="text1"/>
          <w:lang w:val="fr-FR"/>
        </w:rPr>
      </w:pPr>
      <w:r w:rsidRPr="00BE1634">
        <w:rPr>
          <w:color w:val="000000" w:themeColor="text1"/>
          <w:lang w:val="fr-FR"/>
        </w:rPr>
        <w:t xml:space="preserve">La </w:t>
      </w:r>
      <w:r w:rsidRPr="00BE1634">
        <w:rPr>
          <w:b/>
          <w:color w:val="000000" w:themeColor="text1"/>
          <w:lang w:val="fr-FR"/>
        </w:rPr>
        <w:t>délégation de la Chine</w:t>
      </w:r>
      <w:r>
        <w:rPr>
          <w:color w:val="000000" w:themeColor="text1"/>
          <w:lang w:val="fr-FR"/>
        </w:rPr>
        <w:t xml:space="preserve"> souscrivait aux </w:t>
      </w:r>
      <w:r w:rsidRPr="00BE1634">
        <w:rPr>
          <w:color w:val="000000" w:themeColor="text1"/>
          <w:lang w:val="fr-FR"/>
        </w:rPr>
        <w:t>interventions d</w:t>
      </w:r>
      <w:r>
        <w:rPr>
          <w:color w:val="000000" w:themeColor="text1"/>
          <w:lang w:val="fr-FR"/>
        </w:rPr>
        <w:t xml:space="preserve">es membres du Comité </w:t>
      </w:r>
      <w:r w:rsidR="00DD16F7">
        <w:rPr>
          <w:color w:val="000000" w:themeColor="text1"/>
          <w:lang w:val="fr-FR"/>
        </w:rPr>
        <w:t>qui appréciaien</w:t>
      </w:r>
      <w:r w:rsidRPr="00BE1634">
        <w:rPr>
          <w:color w:val="000000" w:themeColor="text1"/>
          <w:lang w:val="fr-FR"/>
        </w:rPr>
        <w:t>t cet élément</w:t>
      </w:r>
      <w:r>
        <w:rPr>
          <w:color w:val="000000" w:themeColor="text1"/>
          <w:lang w:val="fr-FR"/>
        </w:rPr>
        <w:t xml:space="preserve"> de grande valeur</w:t>
      </w:r>
      <w:r w:rsidRPr="00BE1634">
        <w:rPr>
          <w:color w:val="000000" w:themeColor="text1"/>
          <w:lang w:val="fr-FR"/>
        </w:rPr>
        <w:t xml:space="preserve">, ajoutant que toutes ces interventions </w:t>
      </w:r>
      <w:r w:rsidR="00DD16F7">
        <w:rPr>
          <w:color w:val="000000" w:themeColor="text1"/>
          <w:lang w:val="fr-FR"/>
        </w:rPr>
        <w:t>s’accordaient à</w:t>
      </w:r>
      <w:r w:rsidRPr="00BE1634">
        <w:rPr>
          <w:color w:val="000000" w:themeColor="text1"/>
          <w:lang w:val="fr-FR"/>
        </w:rPr>
        <w:t xml:space="preserve"> dire que le travail de l'</w:t>
      </w:r>
      <w:r w:rsidR="00DD16F7">
        <w:rPr>
          <w:color w:val="000000" w:themeColor="text1"/>
          <w:lang w:val="fr-FR"/>
        </w:rPr>
        <w:t>O</w:t>
      </w:r>
      <w:r w:rsidRPr="00BE1634">
        <w:rPr>
          <w:color w:val="000000" w:themeColor="text1"/>
          <w:lang w:val="fr-FR"/>
        </w:rPr>
        <w:t xml:space="preserve">rgane d'évaluation était basé sur le matériel soumis dans le dossier de </w:t>
      </w:r>
      <w:r w:rsidR="00DD16F7" w:rsidRPr="00DD16F7">
        <w:rPr>
          <w:color w:val="000000" w:themeColor="text1"/>
          <w:lang w:val="fr-FR"/>
        </w:rPr>
        <w:t>candidature</w:t>
      </w:r>
      <w:r w:rsidR="00DD16F7">
        <w:rPr>
          <w:color w:val="000000" w:themeColor="text1"/>
          <w:lang w:val="fr-FR"/>
        </w:rPr>
        <w:t xml:space="preserve"> </w:t>
      </w:r>
      <w:r w:rsidRPr="00BE1634">
        <w:rPr>
          <w:color w:val="000000" w:themeColor="text1"/>
          <w:lang w:val="fr-FR"/>
        </w:rPr>
        <w:t>par</w:t>
      </w:r>
      <w:r w:rsidR="00DD16F7">
        <w:rPr>
          <w:color w:val="000000" w:themeColor="text1"/>
          <w:lang w:val="fr-FR"/>
        </w:rPr>
        <w:t xml:space="preserve"> l’État partie</w:t>
      </w:r>
      <w:r w:rsidRPr="00BE1634">
        <w:rPr>
          <w:color w:val="000000" w:themeColor="text1"/>
          <w:lang w:val="fr-FR"/>
        </w:rPr>
        <w:t>. Dans ce contexte, les commen</w:t>
      </w:r>
      <w:r w:rsidR="00DD16F7">
        <w:rPr>
          <w:color w:val="000000" w:themeColor="text1"/>
          <w:lang w:val="fr-FR"/>
        </w:rPr>
        <w:t>taires ou recommandations de l'O</w:t>
      </w:r>
      <w:r w:rsidRPr="00BE1634">
        <w:rPr>
          <w:color w:val="000000" w:themeColor="text1"/>
          <w:lang w:val="fr-FR"/>
        </w:rPr>
        <w:t xml:space="preserve">rgane d'évaluation </w:t>
      </w:r>
      <w:r w:rsidR="00DD16F7">
        <w:rPr>
          <w:color w:val="000000" w:themeColor="text1"/>
          <w:lang w:val="fr-FR"/>
        </w:rPr>
        <w:t xml:space="preserve">ne tentaient pas </w:t>
      </w:r>
      <w:r w:rsidRPr="00BE1634">
        <w:rPr>
          <w:color w:val="000000" w:themeColor="text1"/>
          <w:lang w:val="fr-FR"/>
        </w:rPr>
        <w:t>de juger de</w:t>
      </w:r>
      <w:r w:rsidR="00DD16F7">
        <w:rPr>
          <w:color w:val="000000" w:themeColor="text1"/>
          <w:lang w:val="fr-FR"/>
        </w:rPr>
        <w:t xml:space="preserve"> la valeur de l'élément proposé mais se fondaient</w:t>
      </w:r>
      <w:r w:rsidRPr="00BE1634">
        <w:rPr>
          <w:color w:val="000000" w:themeColor="text1"/>
          <w:lang w:val="fr-FR"/>
        </w:rPr>
        <w:t xml:space="preserve"> uniquement sur une é</w:t>
      </w:r>
      <w:r w:rsidR="00DD16F7">
        <w:rPr>
          <w:color w:val="000000" w:themeColor="text1"/>
          <w:lang w:val="fr-FR"/>
        </w:rPr>
        <w:t>valuation technique. Elle estimait</w:t>
      </w:r>
      <w:r w:rsidRPr="00BE1634">
        <w:rPr>
          <w:color w:val="000000" w:themeColor="text1"/>
          <w:lang w:val="fr-FR"/>
        </w:rPr>
        <w:t xml:space="preserve"> que </w:t>
      </w:r>
      <w:r w:rsidR="00DD16F7">
        <w:rPr>
          <w:color w:val="000000" w:themeColor="text1"/>
          <w:lang w:val="fr-FR"/>
        </w:rPr>
        <w:t xml:space="preserve">le </w:t>
      </w:r>
      <w:r w:rsidRPr="00BE1634">
        <w:rPr>
          <w:color w:val="000000" w:themeColor="text1"/>
          <w:lang w:val="fr-FR"/>
        </w:rPr>
        <w:t>reggae a</w:t>
      </w:r>
      <w:r w:rsidR="00DD16F7">
        <w:rPr>
          <w:color w:val="000000" w:themeColor="text1"/>
          <w:lang w:val="fr-FR"/>
        </w:rPr>
        <w:t>vait</w:t>
      </w:r>
      <w:r w:rsidRPr="00BE1634">
        <w:rPr>
          <w:color w:val="000000" w:themeColor="text1"/>
          <w:lang w:val="fr-FR"/>
        </w:rPr>
        <w:t xml:space="preserve"> de nombreuses influences musicales dans la région, voi</w:t>
      </w:r>
      <w:r w:rsidR="00DD16F7">
        <w:rPr>
          <w:color w:val="000000" w:themeColor="text1"/>
          <w:lang w:val="fr-FR"/>
        </w:rPr>
        <w:t>re dans le monde, et, en l’occurrence, elle était</w:t>
      </w:r>
      <w:r w:rsidRPr="00BE1634">
        <w:rPr>
          <w:color w:val="000000" w:themeColor="text1"/>
          <w:lang w:val="fr-FR"/>
        </w:rPr>
        <w:t xml:space="preserve"> d'accord avec les autres Membres pour demander que la </w:t>
      </w:r>
      <w:r w:rsidR="00DD16F7">
        <w:rPr>
          <w:color w:val="000000" w:themeColor="text1"/>
          <w:lang w:val="fr-FR"/>
        </w:rPr>
        <w:t xml:space="preserve">parole soit donnée à la </w:t>
      </w:r>
      <w:r w:rsidRPr="00BE1634">
        <w:rPr>
          <w:color w:val="000000" w:themeColor="text1"/>
          <w:lang w:val="fr-FR"/>
        </w:rPr>
        <w:t xml:space="preserve">Jamaïque </w:t>
      </w:r>
      <w:r w:rsidR="00DD16F7">
        <w:rPr>
          <w:color w:val="000000" w:themeColor="text1"/>
          <w:lang w:val="fr-FR"/>
        </w:rPr>
        <w:t xml:space="preserve">afin qu’elle apporte </w:t>
      </w:r>
      <w:r w:rsidRPr="00BE1634">
        <w:rPr>
          <w:color w:val="000000" w:themeColor="text1"/>
          <w:lang w:val="fr-FR"/>
        </w:rPr>
        <w:t>des éclaircissements supplémentaires.</w:t>
      </w:r>
    </w:p>
    <w:p w14:paraId="6B52CA94" w14:textId="0E0E6E64" w:rsidR="00DD16F7" w:rsidRDefault="00DD16F7" w:rsidP="002D3A5B">
      <w:pPr>
        <w:pStyle w:val="Orateurengris"/>
        <w:spacing w:before="120"/>
        <w:ind w:left="709" w:hanging="709"/>
        <w:rPr>
          <w:color w:val="000000" w:themeColor="text1"/>
          <w:lang w:val="fr-FR"/>
        </w:rPr>
      </w:pPr>
      <w:r>
        <w:rPr>
          <w:color w:val="000000" w:themeColor="text1"/>
          <w:lang w:val="fr-FR"/>
        </w:rPr>
        <w:t xml:space="preserve">La </w:t>
      </w:r>
      <w:r w:rsidRPr="00DD16F7">
        <w:rPr>
          <w:b/>
          <w:color w:val="000000" w:themeColor="text1"/>
          <w:lang w:val="fr-FR"/>
        </w:rPr>
        <w:t>délégation des Pays-Bas</w:t>
      </w:r>
      <w:r>
        <w:rPr>
          <w:color w:val="000000" w:themeColor="text1"/>
          <w:lang w:val="fr-FR"/>
        </w:rPr>
        <w:t xml:space="preserve"> partageait</w:t>
      </w:r>
      <w:r w:rsidRPr="00DD16F7">
        <w:rPr>
          <w:color w:val="000000" w:themeColor="text1"/>
          <w:lang w:val="fr-FR"/>
        </w:rPr>
        <w:t xml:space="preserve"> le sentiment e</w:t>
      </w:r>
      <w:r>
        <w:rPr>
          <w:color w:val="000000" w:themeColor="text1"/>
          <w:lang w:val="fr-FR"/>
        </w:rPr>
        <w:t>xprimé dans l’assemblée selon lequel le reggae était</w:t>
      </w:r>
      <w:r w:rsidRPr="00DD16F7">
        <w:rPr>
          <w:color w:val="000000" w:themeColor="text1"/>
          <w:lang w:val="fr-FR"/>
        </w:rPr>
        <w:t xml:space="preserve"> un élément très intéres</w:t>
      </w:r>
      <w:r>
        <w:rPr>
          <w:color w:val="000000" w:themeColor="text1"/>
          <w:lang w:val="fr-FR"/>
        </w:rPr>
        <w:t>sant et unificateur. Comme l'avaient</w:t>
      </w:r>
      <w:r w:rsidRPr="00DD16F7">
        <w:rPr>
          <w:color w:val="000000" w:themeColor="text1"/>
          <w:lang w:val="fr-FR"/>
        </w:rPr>
        <w:t xml:space="preserve"> fait remarquer d'autres membres du Comité, de nom</w:t>
      </w:r>
      <w:r>
        <w:rPr>
          <w:color w:val="000000" w:themeColor="text1"/>
          <w:lang w:val="fr-FR"/>
        </w:rPr>
        <w:t>breux États soumissionnaires rencontraient des difficultés avec le critère</w:t>
      </w:r>
      <w:r w:rsidRPr="00DD16F7">
        <w:rPr>
          <w:color w:val="000000" w:themeColor="text1"/>
          <w:lang w:val="fr-FR"/>
        </w:rPr>
        <w:t xml:space="preserve"> R.</w:t>
      </w:r>
      <w:r>
        <w:rPr>
          <w:color w:val="000000" w:themeColor="text1"/>
          <w:lang w:val="fr-FR"/>
        </w:rPr>
        <w:t>2. L'Organe d'évaluation avait indiqué</w:t>
      </w:r>
      <w:r w:rsidRPr="00DD16F7">
        <w:rPr>
          <w:color w:val="000000" w:themeColor="text1"/>
          <w:lang w:val="fr-FR"/>
        </w:rPr>
        <w:t xml:space="preserve"> que la communauté des praticiens qui s'identifi</w:t>
      </w:r>
      <w:r>
        <w:rPr>
          <w:color w:val="000000" w:themeColor="text1"/>
          <w:lang w:val="fr-FR"/>
        </w:rPr>
        <w:t>ai</w:t>
      </w:r>
      <w:r w:rsidRPr="00DD16F7">
        <w:rPr>
          <w:color w:val="000000" w:themeColor="text1"/>
          <w:lang w:val="fr-FR"/>
        </w:rPr>
        <w:t xml:space="preserve">ent à l'élément devrait être </w:t>
      </w:r>
      <w:r>
        <w:rPr>
          <w:color w:val="000000" w:themeColor="text1"/>
          <w:lang w:val="fr-FR"/>
        </w:rPr>
        <w:t xml:space="preserve">au premier plan </w:t>
      </w:r>
      <w:r w:rsidRPr="00DD16F7">
        <w:rPr>
          <w:color w:val="000000" w:themeColor="text1"/>
          <w:lang w:val="fr-FR"/>
        </w:rPr>
        <w:t xml:space="preserve">de toute action entreprise pour sauvegarder </w:t>
      </w:r>
      <w:r>
        <w:rPr>
          <w:color w:val="000000" w:themeColor="text1"/>
          <w:lang w:val="fr-FR"/>
        </w:rPr>
        <w:t>l’élément et accroître sa</w:t>
      </w:r>
      <w:r w:rsidRPr="00DD16F7">
        <w:rPr>
          <w:color w:val="000000" w:themeColor="text1"/>
          <w:lang w:val="fr-FR"/>
        </w:rPr>
        <w:t xml:space="preserve"> visibilité</w:t>
      </w:r>
      <w:r>
        <w:rPr>
          <w:color w:val="000000" w:themeColor="text1"/>
          <w:lang w:val="fr-FR"/>
        </w:rPr>
        <w:t>, et elle a</w:t>
      </w:r>
      <w:r w:rsidRPr="00DD16F7">
        <w:rPr>
          <w:color w:val="000000" w:themeColor="text1"/>
          <w:lang w:val="fr-FR"/>
        </w:rPr>
        <w:t xml:space="preserve"> demandé à l'Organe d'évaluation </w:t>
      </w:r>
      <w:r>
        <w:rPr>
          <w:color w:val="000000" w:themeColor="text1"/>
          <w:lang w:val="fr-FR"/>
        </w:rPr>
        <w:t xml:space="preserve">de développer plus avant </w:t>
      </w:r>
      <w:r w:rsidRPr="00DD16F7">
        <w:rPr>
          <w:color w:val="000000" w:themeColor="text1"/>
          <w:lang w:val="fr-FR"/>
        </w:rPr>
        <w:t>sa conclusion concernant</w:t>
      </w:r>
      <w:r>
        <w:rPr>
          <w:color w:val="000000" w:themeColor="text1"/>
          <w:lang w:val="fr-FR"/>
        </w:rPr>
        <w:t xml:space="preserve"> le </w:t>
      </w:r>
      <w:r w:rsidRPr="00DD16F7">
        <w:rPr>
          <w:color w:val="000000" w:themeColor="text1"/>
          <w:lang w:val="fr-FR"/>
        </w:rPr>
        <w:t>critère R.2.</w:t>
      </w:r>
    </w:p>
    <w:p w14:paraId="545D3224" w14:textId="14C1818C" w:rsidR="00DD16F7" w:rsidRDefault="00DD16F7" w:rsidP="002D3A5B">
      <w:pPr>
        <w:pStyle w:val="Orateurengris"/>
        <w:spacing w:before="120"/>
        <w:ind w:left="709" w:hanging="709"/>
        <w:rPr>
          <w:color w:val="000000" w:themeColor="text1"/>
          <w:lang w:val="fr-FR"/>
        </w:rPr>
      </w:pPr>
      <w:r w:rsidRPr="00DD16F7">
        <w:rPr>
          <w:color w:val="000000" w:themeColor="text1"/>
          <w:lang w:val="fr-FR"/>
        </w:rPr>
        <w:t xml:space="preserve">La </w:t>
      </w:r>
      <w:r w:rsidRPr="00DD16F7">
        <w:rPr>
          <w:b/>
          <w:color w:val="000000" w:themeColor="text1"/>
          <w:lang w:val="fr-FR"/>
        </w:rPr>
        <w:t>délégation de l'Autriche</w:t>
      </w:r>
      <w:r>
        <w:rPr>
          <w:color w:val="000000" w:themeColor="text1"/>
          <w:lang w:val="fr-FR"/>
        </w:rPr>
        <w:t xml:space="preserve"> souhaitait</w:t>
      </w:r>
      <w:r w:rsidRPr="00DD16F7">
        <w:rPr>
          <w:color w:val="000000" w:themeColor="text1"/>
          <w:lang w:val="fr-FR"/>
        </w:rPr>
        <w:t xml:space="preserve"> po</w:t>
      </w:r>
      <w:r>
        <w:rPr>
          <w:color w:val="000000" w:themeColor="text1"/>
          <w:lang w:val="fr-FR"/>
        </w:rPr>
        <w:t>ser une question à l'État partie</w:t>
      </w:r>
      <w:r w:rsidRPr="00DD16F7">
        <w:rPr>
          <w:color w:val="000000" w:themeColor="text1"/>
          <w:lang w:val="fr-FR"/>
        </w:rPr>
        <w:t xml:space="preserve"> au sujet d'une phrase de la</w:t>
      </w:r>
      <w:r w:rsidR="00E46F27">
        <w:rPr>
          <w:color w:val="000000" w:themeColor="text1"/>
          <w:lang w:val="fr-FR"/>
        </w:rPr>
        <w:t xml:space="preserve"> section consacrée au </w:t>
      </w:r>
      <w:r w:rsidR="00E46F27" w:rsidRPr="00E46F27">
        <w:rPr>
          <w:color w:val="000000" w:themeColor="text1"/>
          <w:lang w:val="fr-FR"/>
        </w:rPr>
        <w:t>critère</w:t>
      </w:r>
      <w:r w:rsidR="00E46F27">
        <w:rPr>
          <w:color w:val="000000" w:themeColor="text1"/>
          <w:lang w:val="fr-FR"/>
        </w:rPr>
        <w:t xml:space="preserve"> R.5 dans laquelle</w:t>
      </w:r>
      <w:r w:rsidRPr="00DD16F7">
        <w:rPr>
          <w:color w:val="000000" w:themeColor="text1"/>
          <w:lang w:val="fr-FR"/>
        </w:rPr>
        <w:t xml:space="preserve"> il a</w:t>
      </w:r>
      <w:r w:rsidR="00E46F27">
        <w:rPr>
          <w:color w:val="000000" w:themeColor="text1"/>
          <w:lang w:val="fr-FR"/>
        </w:rPr>
        <w:t>vait</w:t>
      </w:r>
      <w:r w:rsidRPr="00DD16F7">
        <w:rPr>
          <w:color w:val="000000" w:themeColor="text1"/>
          <w:lang w:val="fr-FR"/>
        </w:rPr>
        <w:t xml:space="preserve"> déclaré que l'inventaire était en cours de révision et de mise à jour conformément aux directives de la Convention. La délégation a expliqué qu'el</w:t>
      </w:r>
      <w:r w:rsidR="00E46F27">
        <w:rPr>
          <w:color w:val="000000" w:themeColor="text1"/>
          <w:lang w:val="fr-FR"/>
        </w:rPr>
        <w:t xml:space="preserve">le avait examiné le </w:t>
      </w:r>
      <w:r w:rsidR="00E46F27" w:rsidRPr="00E46F27">
        <w:rPr>
          <w:color w:val="000000" w:themeColor="text1"/>
          <w:lang w:val="fr-FR"/>
        </w:rPr>
        <w:t>critère</w:t>
      </w:r>
      <w:r w:rsidR="00E46F27">
        <w:rPr>
          <w:color w:val="000000" w:themeColor="text1"/>
          <w:lang w:val="fr-FR"/>
        </w:rPr>
        <w:t xml:space="preserve"> R.5 ainsi que le </w:t>
      </w:r>
      <w:r w:rsidRPr="00DD16F7">
        <w:rPr>
          <w:color w:val="000000" w:themeColor="text1"/>
          <w:lang w:val="fr-FR"/>
        </w:rPr>
        <w:t xml:space="preserve">rapport de </w:t>
      </w:r>
      <w:r w:rsidR="00E46F27">
        <w:rPr>
          <w:color w:val="000000" w:themeColor="text1"/>
          <w:lang w:val="fr-FR"/>
        </w:rPr>
        <w:t xml:space="preserve">l’État partie </w:t>
      </w:r>
      <w:r w:rsidRPr="00DD16F7">
        <w:rPr>
          <w:color w:val="000000" w:themeColor="text1"/>
          <w:lang w:val="fr-FR"/>
        </w:rPr>
        <w:t>soumis en 2018, qui avait été traité au</w:t>
      </w:r>
      <w:r w:rsidR="00E46F27">
        <w:rPr>
          <w:color w:val="000000" w:themeColor="text1"/>
          <w:lang w:val="fr-FR"/>
        </w:rPr>
        <w:t xml:space="preserve"> titre du</w:t>
      </w:r>
      <w:r w:rsidRPr="00DD16F7">
        <w:rPr>
          <w:color w:val="000000" w:themeColor="text1"/>
          <w:lang w:val="fr-FR"/>
        </w:rPr>
        <w:t xml:space="preserve"> point 7.a, </w:t>
      </w:r>
      <w:r w:rsidR="00E46F27">
        <w:rPr>
          <w:color w:val="000000" w:themeColor="text1"/>
          <w:lang w:val="fr-FR"/>
        </w:rPr>
        <w:t>et qu’elle avait noté</w:t>
      </w:r>
      <w:r w:rsidRPr="00DD16F7">
        <w:rPr>
          <w:color w:val="000000" w:themeColor="text1"/>
          <w:lang w:val="fr-FR"/>
        </w:rPr>
        <w:t xml:space="preserve"> que la Jamaïque semblait avoir un processus d'inventaire très complexe. En outre, conformément à l'article 12 de l</w:t>
      </w:r>
      <w:r w:rsidR="00E46F27">
        <w:rPr>
          <w:color w:val="000000" w:themeColor="text1"/>
          <w:lang w:val="fr-FR"/>
        </w:rPr>
        <w:t>a Convention, chaque Partie dev</w:t>
      </w:r>
      <w:r w:rsidRPr="00DD16F7">
        <w:rPr>
          <w:color w:val="000000" w:themeColor="text1"/>
          <w:lang w:val="fr-FR"/>
        </w:rPr>
        <w:t xml:space="preserve">ait établir un inventaire </w:t>
      </w:r>
      <w:r w:rsidR="00E46F27">
        <w:rPr>
          <w:color w:val="000000" w:themeColor="text1"/>
          <w:lang w:val="fr-FR"/>
        </w:rPr>
        <w:t xml:space="preserve">« de façon </w:t>
      </w:r>
      <w:r w:rsidRPr="00DD16F7">
        <w:rPr>
          <w:color w:val="000000" w:themeColor="text1"/>
          <w:lang w:val="fr-FR"/>
        </w:rPr>
        <w:t>adapté</w:t>
      </w:r>
      <w:r w:rsidR="00E46F27">
        <w:rPr>
          <w:color w:val="000000" w:themeColor="text1"/>
          <w:lang w:val="fr-FR"/>
        </w:rPr>
        <w:t>e</w:t>
      </w:r>
      <w:r w:rsidRPr="00DD16F7">
        <w:rPr>
          <w:color w:val="000000" w:themeColor="text1"/>
          <w:lang w:val="fr-FR"/>
        </w:rPr>
        <w:t xml:space="preserve"> à sa situation</w:t>
      </w:r>
      <w:r w:rsidR="00E46F27">
        <w:rPr>
          <w:color w:val="000000" w:themeColor="text1"/>
          <w:lang w:val="fr-FR"/>
        </w:rPr>
        <w:t> »</w:t>
      </w:r>
      <w:r w:rsidRPr="00DD16F7">
        <w:rPr>
          <w:color w:val="000000" w:themeColor="text1"/>
          <w:lang w:val="fr-FR"/>
        </w:rPr>
        <w:t>. La délégation a donc demandé à la Jamaïque d'expliqu</w:t>
      </w:r>
      <w:r w:rsidR="00E46F27">
        <w:rPr>
          <w:color w:val="000000" w:themeColor="text1"/>
          <w:lang w:val="fr-FR"/>
        </w:rPr>
        <w:t xml:space="preserve">er le processus d'inventaire et, </w:t>
      </w:r>
      <w:r w:rsidRPr="00DD16F7">
        <w:rPr>
          <w:color w:val="000000" w:themeColor="text1"/>
          <w:lang w:val="fr-FR"/>
        </w:rPr>
        <w:t>en particulier</w:t>
      </w:r>
      <w:r w:rsidR="00E46F27">
        <w:rPr>
          <w:color w:val="000000" w:themeColor="text1"/>
          <w:lang w:val="fr-FR"/>
        </w:rPr>
        <w:t>, de quelle façon</w:t>
      </w:r>
      <w:r w:rsidRPr="00DD16F7">
        <w:rPr>
          <w:color w:val="000000" w:themeColor="text1"/>
          <w:lang w:val="fr-FR"/>
        </w:rPr>
        <w:t xml:space="preserve"> la communauté et les groupes </w:t>
      </w:r>
      <w:r w:rsidR="00DC4054">
        <w:rPr>
          <w:color w:val="000000" w:themeColor="text1"/>
          <w:lang w:val="fr-FR"/>
        </w:rPr>
        <w:t xml:space="preserve">y </w:t>
      </w:r>
      <w:r w:rsidR="00C97E77">
        <w:rPr>
          <w:color w:val="000000" w:themeColor="text1"/>
          <w:lang w:val="fr-FR"/>
        </w:rPr>
        <w:t>participaient</w:t>
      </w:r>
      <w:r w:rsidRPr="00DD16F7">
        <w:rPr>
          <w:color w:val="000000" w:themeColor="text1"/>
          <w:lang w:val="fr-FR"/>
        </w:rPr>
        <w:t>.</w:t>
      </w:r>
      <w:r w:rsidR="00C97E77">
        <w:rPr>
          <w:color w:val="000000" w:themeColor="text1"/>
          <w:lang w:val="fr-FR"/>
        </w:rPr>
        <w:t xml:space="preserve"> </w:t>
      </w:r>
    </w:p>
    <w:p w14:paraId="66FC9A62" w14:textId="5FFB9564" w:rsidR="00C97E77" w:rsidRDefault="00C97E77" w:rsidP="002D3A5B">
      <w:pPr>
        <w:pStyle w:val="Orateurengris"/>
        <w:spacing w:before="120"/>
        <w:ind w:left="709" w:hanging="709"/>
        <w:rPr>
          <w:color w:val="000000" w:themeColor="text1"/>
          <w:lang w:val="fr-FR"/>
        </w:rPr>
      </w:pPr>
      <w:r>
        <w:rPr>
          <w:color w:val="000000" w:themeColor="text1"/>
          <w:lang w:val="fr-FR"/>
        </w:rPr>
        <w:t xml:space="preserve">La </w:t>
      </w:r>
      <w:r w:rsidRPr="00C97E77">
        <w:rPr>
          <w:b/>
          <w:color w:val="000000" w:themeColor="text1"/>
          <w:lang w:val="fr-FR"/>
        </w:rPr>
        <w:t>délégation du Sri Lanka</w:t>
      </w:r>
      <w:r>
        <w:rPr>
          <w:color w:val="000000" w:themeColor="text1"/>
          <w:lang w:val="fr-FR"/>
        </w:rPr>
        <w:t xml:space="preserve"> partageait les sentiments exprimés pa</w:t>
      </w:r>
      <w:r w:rsidR="00DC4054">
        <w:rPr>
          <w:color w:val="000000" w:themeColor="text1"/>
          <w:lang w:val="fr-FR"/>
        </w:rPr>
        <w:t xml:space="preserve">r les autres membres du Comité </w:t>
      </w:r>
      <w:r>
        <w:rPr>
          <w:color w:val="000000" w:themeColor="text1"/>
          <w:lang w:val="fr-FR"/>
        </w:rPr>
        <w:t xml:space="preserve">et soutenait les amendements. </w:t>
      </w:r>
    </w:p>
    <w:p w14:paraId="0DABD92F" w14:textId="61A21D6E" w:rsidR="00C97E77" w:rsidRDefault="00C97E77" w:rsidP="002D3A5B">
      <w:pPr>
        <w:pStyle w:val="Orateurengris"/>
        <w:spacing w:before="120"/>
        <w:ind w:left="709" w:hanging="709"/>
        <w:rPr>
          <w:color w:val="000000" w:themeColor="text1"/>
          <w:lang w:val="fr-FR"/>
        </w:rPr>
      </w:pPr>
      <w:r>
        <w:rPr>
          <w:color w:val="000000" w:themeColor="text1"/>
          <w:lang w:val="fr-FR"/>
        </w:rPr>
        <w:t xml:space="preserve">Le </w:t>
      </w:r>
      <w:r w:rsidRPr="00C97E77">
        <w:rPr>
          <w:b/>
          <w:color w:val="000000" w:themeColor="text1"/>
          <w:lang w:val="fr-FR"/>
        </w:rPr>
        <w:t>Président</w:t>
      </w:r>
      <w:r>
        <w:rPr>
          <w:color w:val="000000" w:themeColor="text1"/>
          <w:lang w:val="fr-FR"/>
        </w:rPr>
        <w:t xml:space="preserve"> a invité la Jamaïque à apporter des </w:t>
      </w:r>
      <w:r w:rsidRPr="00C97E77">
        <w:rPr>
          <w:color w:val="000000" w:themeColor="text1"/>
          <w:lang w:val="fr-FR"/>
        </w:rPr>
        <w:t>éclaircissements</w:t>
      </w:r>
      <w:r>
        <w:rPr>
          <w:color w:val="000000" w:themeColor="text1"/>
          <w:lang w:val="fr-FR"/>
        </w:rPr>
        <w:t xml:space="preserve"> sur les questions soulevées. </w:t>
      </w:r>
    </w:p>
    <w:p w14:paraId="4CFAE775" w14:textId="5940146F" w:rsidR="00C97E77" w:rsidRDefault="00C97E77" w:rsidP="002D3A5B">
      <w:pPr>
        <w:pStyle w:val="Orateurengris"/>
        <w:spacing w:before="120"/>
        <w:ind w:left="709" w:hanging="709"/>
        <w:rPr>
          <w:color w:val="000000" w:themeColor="text1"/>
          <w:lang w:val="fr-FR"/>
        </w:rPr>
      </w:pPr>
      <w:r w:rsidRPr="00C97E77">
        <w:rPr>
          <w:color w:val="000000" w:themeColor="text1"/>
          <w:lang w:val="fr-FR"/>
        </w:rPr>
        <w:t xml:space="preserve">La </w:t>
      </w:r>
      <w:r w:rsidRPr="00C97E77">
        <w:rPr>
          <w:b/>
          <w:color w:val="000000" w:themeColor="text1"/>
          <w:lang w:val="fr-FR"/>
        </w:rPr>
        <w:t>délégation de la Jamaïque</w:t>
      </w:r>
      <w:r>
        <w:rPr>
          <w:color w:val="000000" w:themeColor="text1"/>
          <w:lang w:val="fr-FR"/>
        </w:rPr>
        <w:t xml:space="preserve"> s’est réjouie d’avoir l’</w:t>
      </w:r>
      <w:r w:rsidRPr="00C97E77">
        <w:rPr>
          <w:color w:val="000000" w:themeColor="text1"/>
          <w:lang w:val="fr-FR"/>
        </w:rPr>
        <w:t>occasion</w:t>
      </w:r>
      <w:r>
        <w:rPr>
          <w:color w:val="000000" w:themeColor="text1"/>
          <w:lang w:val="fr-FR"/>
        </w:rPr>
        <w:t xml:space="preserve"> </w:t>
      </w:r>
      <w:r w:rsidRPr="00C97E77">
        <w:rPr>
          <w:color w:val="000000" w:themeColor="text1"/>
          <w:lang w:val="fr-FR"/>
        </w:rPr>
        <w:t xml:space="preserve">de répondre à l'Organe d'évaluation en ce qui concerne les critères R.2 et R.5. </w:t>
      </w:r>
      <w:r>
        <w:rPr>
          <w:color w:val="000000" w:themeColor="text1"/>
          <w:lang w:val="fr-FR"/>
        </w:rPr>
        <w:t xml:space="preserve">S'agissant du </w:t>
      </w:r>
      <w:r w:rsidRPr="00C97E77">
        <w:rPr>
          <w:color w:val="000000" w:themeColor="text1"/>
          <w:lang w:val="fr-FR"/>
        </w:rPr>
        <w:t>critère</w:t>
      </w:r>
      <w:r>
        <w:rPr>
          <w:color w:val="000000" w:themeColor="text1"/>
          <w:lang w:val="fr-FR"/>
        </w:rPr>
        <w:t xml:space="preserve"> </w:t>
      </w:r>
      <w:r w:rsidRPr="00C97E77">
        <w:rPr>
          <w:color w:val="000000" w:themeColor="text1"/>
          <w:lang w:val="fr-FR"/>
        </w:rPr>
        <w:t xml:space="preserve">R.2, </w:t>
      </w:r>
      <w:r>
        <w:rPr>
          <w:color w:val="000000" w:themeColor="text1"/>
          <w:lang w:val="fr-FR"/>
        </w:rPr>
        <w:t xml:space="preserve">à propos </w:t>
      </w:r>
      <w:r w:rsidR="00972793">
        <w:rPr>
          <w:color w:val="000000" w:themeColor="text1"/>
          <w:lang w:val="fr-FR"/>
        </w:rPr>
        <w:t>de la façon dont l'élément avait inspiré</w:t>
      </w:r>
      <w:r w:rsidRPr="00C97E77">
        <w:rPr>
          <w:color w:val="000000" w:themeColor="text1"/>
          <w:lang w:val="fr-FR"/>
        </w:rPr>
        <w:t xml:space="preserve"> et pourrait favoriser une meilleur</w:t>
      </w:r>
      <w:r>
        <w:rPr>
          <w:color w:val="000000" w:themeColor="text1"/>
          <w:lang w:val="fr-FR"/>
        </w:rPr>
        <w:t>e compréhension, le reggae influençait et inspirait</w:t>
      </w:r>
      <w:r w:rsidRPr="00C97E77">
        <w:rPr>
          <w:color w:val="000000" w:themeColor="text1"/>
          <w:lang w:val="fr-FR"/>
        </w:rPr>
        <w:t xml:space="preserve"> de nombreux autres genres musicaux importants dans le monde, </w:t>
      </w:r>
      <w:r w:rsidR="00972793">
        <w:rPr>
          <w:color w:val="000000" w:themeColor="text1"/>
          <w:lang w:val="fr-FR"/>
        </w:rPr>
        <w:t xml:space="preserve">tels que </w:t>
      </w:r>
      <w:r w:rsidRPr="00C97E77">
        <w:rPr>
          <w:color w:val="000000" w:themeColor="text1"/>
          <w:lang w:val="fr-FR"/>
        </w:rPr>
        <w:t>le pinoy aux Philippines, le reggaeton en Amérique latine, le reggaerajah en In</w:t>
      </w:r>
      <w:r w:rsidR="00972793">
        <w:rPr>
          <w:color w:val="000000" w:themeColor="text1"/>
          <w:lang w:val="fr-FR"/>
        </w:rPr>
        <w:t>de et le reggae hawaïen à Hawaï</w:t>
      </w:r>
      <w:r w:rsidRPr="00C97E77">
        <w:rPr>
          <w:color w:val="000000" w:themeColor="text1"/>
          <w:lang w:val="fr-FR"/>
        </w:rPr>
        <w:t>. La naissance de ce</w:t>
      </w:r>
      <w:r>
        <w:rPr>
          <w:color w:val="000000" w:themeColor="text1"/>
          <w:lang w:val="fr-FR"/>
        </w:rPr>
        <w:t xml:space="preserve">s genres témoignait </w:t>
      </w:r>
      <w:r w:rsidRPr="00C97E77">
        <w:rPr>
          <w:color w:val="000000" w:themeColor="text1"/>
          <w:lang w:val="fr-FR"/>
        </w:rPr>
        <w:t>de la force des traditions, des connaissances et des pratiques litt</w:t>
      </w:r>
      <w:r>
        <w:rPr>
          <w:color w:val="000000" w:themeColor="text1"/>
          <w:lang w:val="fr-FR"/>
        </w:rPr>
        <w:t>éraires orales incarnées par le reggae lui-même, et qui avaient</w:t>
      </w:r>
      <w:r w:rsidRPr="00C97E77">
        <w:rPr>
          <w:color w:val="000000" w:themeColor="text1"/>
          <w:lang w:val="fr-FR"/>
        </w:rPr>
        <w:t xml:space="preserve"> inspiré d'autres éléments du patrimoine culturel immatériel tels que le dub et la poésie dub. La techn</w:t>
      </w:r>
      <w:r>
        <w:rPr>
          <w:color w:val="000000" w:themeColor="text1"/>
          <w:lang w:val="fr-FR"/>
        </w:rPr>
        <w:t xml:space="preserve">ique et le style du dub étaient nés du </w:t>
      </w:r>
      <w:r w:rsidRPr="00C97E77">
        <w:rPr>
          <w:color w:val="000000" w:themeColor="text1"/>
          <w:lang w:val="fr-FR"/>
        </w:rPr>
        <w:t>reggae jamaïcain dans les années 1970, lorsque le Roland Space Echo a</w:t>
      </w:r>
      <w:r>
        <w:rPr>
          <w:color w:val="000000" w:themeColor="text1"/>
          <w:lang w:val="fr-FR"/>
        </w:rPr>
        <w:t>vait</w:t>
      </w:r>
      <w:r w:rsidRPr="00C97E77">
        <w:rPr>
          <w:color w:val="000000" w:themeColor="text1"/>
          <w:lang w:val="fr-FR"/>
        </w:rPr>
        <w:t xml:space="preserve"> été utilisé pour produire des effets </w:t>
      </w:r>
      <w:r>
        <w:rPr>
          <w:color w:val="000000" w:themeColor="text1"/>
          <w:lang w:val="fr-FR"/>
        </w:rPr>
        <w:t>d'écho et de delay. En ce qui concerne les initiatives et</w:t>
      </w:r>
      <w:r w:rsidRPr="00C97E77">
        <w:rPr>
          <w:color w:val="000000" w:themeColor="text1"/>
          <w:lang w:val="fr-FR"/>
        </w:rPr>
        <w:t xml:space="preserve"> programmes de soutien à l'élément, des programmes ac</w:t>
      </w:r>
      <w:r>
        <w:rPr>
          <w:color w:val="000000" w:themeColor="text1"/>
          <w:lang w:val="fr-FR"/>
        </w:rPr>
        <w:t>adémiques formels de reggae étaient mis en place sur tout le territoire</w:t>
      </w:r>
      <w:r w:rsidRPr="00C97E77">
        <w:rPr>
          <w:color w:val="000000" w:themeColor="text1"/>
          <w:lang w:val="fr-FR"/>
        </w:rPr>
        <w:t>, à travers des organisations telles que le Edna Manley College of the Visual and Performing Arts, le Reggae Studies Unit de l'Université des Antilles et l'Alpha Academy qui accue</w:t>
      </w:r>
      <w:r>
        <w:rPr>
          <w:color w:val="000000" w:themeColor="text1"/>
          <w:lang w:val="fr-FR"/>
        </w:rPr>
        <w:t>illaient</w:t>
      </w:r>
      <w:r w:rsidRPr="00C97E77">
        <w:rPr>
          <w:color w:val="000000" w:themeColor="text1"/>
          <w:lang w:val="fr-FR"/>
        </w:rPr>
        <w:t xml:space="preserve"> de jeunes étudiants. Sur le plan international, des programmes académiques et de </w:t>
      </w:r>
      <w:r>
        <w:rPr>
          <w:color w:val="000000" w:themeColor="text1"/>
          <w:lang w:val="fr-FR"/>
        </w:rPr>
        <w:t>reggae étaient proposés</w:t>
      </w:r>
      <w:r w:rsidRPr="00C97E77">
        <w:rPr>
          <w:color w:val="000000" w:themeColor="text1"/>
          <w:lang w:val="fr-FR"/>
        </w:rPr>
        <w:t xml:space="preserve"> à la prestigieuse Berklee School of Music à Boston et au Musicians Institute en Californie. Des conférences internationales </w:t>
      </w:r>
      <w:r>
        <w:rPr>
          <w:color w:val="000000" w:themeColor="text1"/>
          <w:lang w:val="fr-FR"/>
        </w:rPr>
        <w:t xml:space="preserve">étaient </w:t>
      </w:r>
      <w:r w:rsidRPr="00C97E77">
        <w:rPr>
          <w:color w:val="000000" w:themeColor="text1"/>
          <w:lang w:val="fr-FR"/>
        </w:rPr>
        <w:t>également organisées et amélior</w:t>
      </w:r>
      <w:r>
        <w:rPr>
          <w:color w:val="000000" w:themeColor="text1"/>
          <w:lang w:val="fr-FR"/>
        </w:rPr>
        <w:t>ai</w:t>
      </w:r>
      <w:r w:rsidRPr="00C97E77">
        <w:rPr>
          <w:color w:val="000000" w:themeColor="text1"/>
          <w:lang w:val="fr-FR"/>
        </w:rPr>
        <w:t>ent la visibilité de l'élément et du patrimoine culturel immatérie</w:t>
      </w:r>
      <w:r w:rsidR="00972793">
        <w:rPr>
          <w:color w:val="000000" w:themeColor="text1"/>
          <w:lang w:val="fr-FR"/>
        </w:rPr>
        <w:t xml:space="preserve">l en général. L'État partie s’engageait </w:t>
      </w:r>
      <w:r w:rsidRPr="00C97E77">
        <w:rPr>
          <w:color w:val="000000" w:themeColor="text1"/>
          <w:lang w:val="fr-FR"/>
        </w:rPr>
        <w:t xml:space="preserve">constamment </w:t>
      </w:r>
      <w:r w:rsidR="00972793">
        <w:rPr>
          <w:color w:val="000000" w:themeColor="text1"/>
          <w:lang w:val="fr-FR"/>
        </w:rPr>
        <w:t>en faveur de l'élément et facilitait</w:t>
      </w:r>
      <w:r w:rsidRPr="00C97E77">
        <w:rPr>
          <w:color w:val="000000" w:themeColor="text1"/>
          <w:lang w:val="fr-FR"/>
        </w:rPr>
        <w:t xml:space="preserve"> le dialogue mondial pour promouvoir la diversité culturelle et, en tant que tel, il a</w:t>
      </w:r>
      <w:r w:rsidR="00972793">
        <w:rPr>
          <w:color w:val="000000" w:themeColor="text1"/>
          <w:lang w:val="fr-FR"/>
        </w:rPr>
        <w:t xml:space="preserve">vait </w:t>
      </w:r>
      <w:r w:rsidRPr="00C97E77">
        <w:rPr>
          <w:color w:val="000000" w:themeColor="text1"/>
          <w:lang w:val="fr-FR"/>
        </w:rPr>
        <w:t xml:space="preserve">accueilli et </w:t>
      </w:r>
      <w:r w:rsidR="00972793">
        <w:rPr>
          <w:color w:val="000000" w:themeColor="text1"/>
          <w:lang w:val="fr-FR"/>
        </w:rPr>
        <w:t xml:space="preserve">accueillait actuellement </w:t>
      </w:r>
      <w:r w:rsidRPr="00C97E77">
        <w:rPr>
          <w:color w:val="000000" w:themeColor="text1"/>
          <w:lang w:val="fr-FR"/>
        </w:rPr>
        <w:t>des conférences in</w:t>
      </w:r>
      <w:r w:rsidR="00972793">
        <w:rPr>
          <w:color w:val="000000" w:themeColor="text1"/>
          <w:lang w:val="fr-FR"/>
        </w:rPr>
        <w:t>ternationales, telles que la 15</w:t>
      </w:r>
      <w:r w:rsidR="00972793" w:rsidRPr="00972793">
        <w:rPr>
          <w:color w:val="000000" w:themeColor="text1"/>
          <w:vertAlign w:val="superscript"/>
          <w:lang w:val="fr-FR"/>
        </w:rPr>
        <w:t>e</w:t>
      </w:r>
      <w:r w:rsidR="00972793">
        <w:rPr>
          <w:color w:val="000000" w:themeColor="text1"/>
          <w:lang w:val="fr-FR"/>
        </w:rPr>
        <w:t xml:space="preserve"> </w:t>
      </w:r>
      <w:r w:rsidRPr="00C97E77">
        <w:rPr>
          <w:color w:val="000000" w:themeColor="text1"/>
          <w:lang w:val="fr-FR"/>
        </w:rPr>
        <w:t>Conférence internationale des festivals insulaires et du tourisme musical, qui se tiendra</w:t>
      </w:r>
      <w:r w:rsidR="00972793">
        <w:rPr>
          <w:color w:val="000000" w:themeColor="text1"/>
          <w:lang w:val="fr-FR"/>
        </w:rPr>
        <w:t>it</w:t>
      </w:r>
      <w:r w:rsidRPr="00C97E77">
        <w:rPr>
          <w:color w:val="000000" w:themeColor="text1"/>
          <w:lang w:val="fr-FR"/>
        </w:rPr>
        <w:t xml:space="preserve"> en juillet 2019 en Jamaïque. La délégation a également souligné que l'UNESCO avait choisi Kingston (Jamaïque) comme l'un des trois projets pilotes pour organiser une série d'ateliers sur le patrimoine culturel immatériel et la créativité pour des villes durables, des inventaires communautaires et l'analyse du patrimoine culturel immatériel dans les zones urbaines, à partir</w:t>
      </w:r>
      <w:r w:rsidR="00972793">
        <w:rPr>
          <w:color w:val="000000" w:themeColor="text1"/>
          <w:lang w:val="fr-FR"/>
        </w:rPr>
        <w:t xml:space="preserve"> du</w:t>
      </w:r>
      <w:r w:rsidRPr="00C97E77">
        <w:rPr>
          <w:color w:val="000000" w:themeColor="text1"/>
          <w:lang w:val="fr-FR"/>
        </w:rPr>
        <w:t xml:space="preserve"> début 2019. Les comm</w:t>
      </w:r>
      <w:r w:rsidR="00972793">
        <w:rPr>
          <w:color w:val="000000" w:themeColor="text1"/>
          <w:lang w:val="fr-FR"/>
        </w:rPr>
        <w:t>unautés où le reggae était pratiqué et enregistré</w:t>
      </w:r>
      <w:r w:rsidRPr="00C97E77">
        <w:rPr>
          <w:color w:val="000000" w:themeColor="text1"/>
          <w:lang w:val="fr-FR"/>
        </w:rPr>
        <w:t xml:space="preserve">, comme Trench Town, dans l'ouest de Kingston, </w:t>
      </w:r>
      <w:r w:rsidR="00972793">
        <w:rPr>
          <w:color w:val="000000" w:themeColor="text1"/>
          <w:lang w:val="fr-FR"/>
        </w:rPr>
        <w:t xml:space="preserve">là </w:t>
      </w:r>
      <w:r w:rsidRPr="00C97E77">
        <w:rPr>
          <w:color w:val="000000" w:themeColor="text1"/>
          <w:lang w:val="fr-FR"/>
        </w:rPr>
        <w:t>où Bob Marley a</w:t>
      </w:r>
      <w:r w:rsidR="00972793">
        <w:rPr>
          <w:color w:val="000000" w:themeColor="text1"/>
          <w:lang w:val="fr-FR"/>
        </w:rPr>
        <w:t>vait vécu, seraie</w:t>
      </w:r>
      <w:r w:rsidRPr="00C97E77">
        <w:rPr>
          <w:color w:val="000000" w:themeColor="text1"/>
          <w:lang w:val="fr-FR"/>
        </w:rPr>
        <w:t>nt des lieux d'inventa</w:t>
      </w:r>
      <w:r w:rsidR="00972793">
        <w:rPr>
          <w:color w:val="000000" w:themeColor="text1"/>
          <w:lang w:val="fr-FR"/>
        </w:rPr>
        <w:t>ire communautaire. Cela s'ajoutait</w:t>
      </w:r>
      <w:r w:rsidRPr="00C97E77">
        <w:rPr>
          <w:color w:val="000000" w:themeColor="text1"/>
          <w:lang w:val="fr-FR"/>
        </w:rPr>
        <w:t xml:space="preserve"> au fait que Kingston a</w:t>
      </w:r>
      <w:r w:rsidR="00972793">
        <w:rPr>
          <w:color w:val="000000" w:themeColor="text1"/>
          <w:lang w:val="fr-FR"/>
        </w:rPr>
        <w:t>vait été désignée « V</w:t>
      </w:r>
      <w:r w:rsidRPr="00C97E77">
        <w:rPr>
          <w:color w:val="000000" w:themeColor="text1"/>
          <w:lang w:val="fr-FR"/>
        </w:rPr>
        <w:t>ille créative de musique</w:t>
      </w:r>
      <w:r w:rsidR="00972793">
        <w:rPr>
          <w:color w:val="000000" w:themeColor="text1"/>
          <w:lang w:val="fr-FR"/>
        </w:rPr>
        <w:t> »</w:t>
      </w:r>
      <w:r w:rsidRPr="00C97E77">
        <w:rPr>
          <w:color w:val="000000" w:themeColor="text1"/>
          <w:lang w:val="fr-FR"/>
        </w:rPr>
        <w:t xml:space="preserve"> par l'UNESCO le </w:t>
      </w:r>
      <w:r w:rsidR="00972793">
        <w:rPr>
          <w:color w:val="000000" w:themeColor="text1"/>
          <w:lang w:val="fr-FR"/>
        </w:rPr>
        <w:t xml:space="preserve">11 décembre 2015, et qu'elle était </w:t>
      </w:r>
      <w:r w:rsidRPr="00C97E77">
        <w:rPr>
          <w:color w:val="000000" w:themeColor="text1"/>
          <w:lang w:val="fr-FR"/>
        </w:rPr>
        <w:t xml:space="preserve">reconnue dans le monde entier comme le berceau </w:t>
      </w:r>
      <w:r w:rsidR="00972793">
        <w:rPr>
          <w:color w:val="000000" w:themeColor="text1"/>
          <w:lang w:val="fr-FR"/>
        </w:rPr>
        <w:t xml:space="preserve">du </w:t>
      </w:r>
      <w:r w:rsidRPr="00C97E77">
        <w:rPr>
          <w:color w:val="000000" w:themeColor="text1"/>
          <w:lang w:val="fr-FR"/>
        </w:rPr>
        <w:t>reggae.</w:t>
      </w:r>
    </w:p>
    <w:p w14:paraId="49368022" w14:textId="06D80737" w:rsidR="00972793" w:rsidRDefault="00972793" w:rsidP="002D3A5B">
      <w:pPr>
        <w:pStyle w:val="Orateurengris"/>
        <w:spacing w:before="120"/>
        <w:ind w:left="709" w:hanging="709"/>
        <w:rPr>
          <w:color w:val="000000" w:themeColor="text1"/>
          <w:lang w:val="fr-FR"/>
        </w:rPr>
      </w:pPr>
      <w:r w:rsidRPr="00972793">
        <w:rPr>
          <w:color w:val="000000" w:themeColor="text1"/>
          <w:lang w:val="fr-FR"/>
        </w:rPr>
        <w:t xml:space="preserve">La </w:t>
      </w:r>
      <w:r w:rsidRPr="00972793">
        <w:rPr>
          <w:b/>
          <w:color w:val="000000" w:themeColor="text1"/>
          <w:lang w:val="fr-FR"/>
        </w:rPr>
        <w:t>délégation de la Jamaïque</w:t>
      </w:r>
      <w:r>
        <w:rPr>
          <w:color w:val="000000" w:themeColor="text1"/>
          <w:lang w:val="fr-FR"/>
        </w:rPr>
        <w:t xml:space="preserve"> </w:t>
      </w:r>
      <w:r w:rsidRPr="00972793">
        <w:rPr>
          <w:color w:val="000000" w:themeColor="text1"/>
          <w:lang w:val="fr-FR"/>
        </w:rPr>
        <w:t xml:space="preserve">a expliqué que depuis 2012, l'Institut </w:t>
      </w:r>
      <w:r w:rsidR="00810E2D">
        <w:rPr>
          <w:color w:val="000000" w:themeColor="text1"/>
          <w:lang w:val="fr-FR"/>
        </w:rPr>
        <w:t>afro-caribéen de Jamaïque/</w:t>
      </w:r>
      <w:r w:rsidR="00D120C3">
        <w:rPr>
          <w:color w:val="000000" w:themeColor="text1"/>
          <w:lang w:val="fr-FR"/>
        </w:rPr>
        <w:t>Banque de</w:t>
      </w:r>
      <w:r w:rsidRPr="00972793">
        <w:rPr>
          <w:color w:val="000000" w:themeColor="text1"/>
          <w:lang w:val="fr-FR"/>
        </w:rPr>
        <w:t xml:space="preserve"> mémoire </w:t>
      </w:r>
      <w:r w:rsidR="00D120C3">
        <w:rPr>
          <w:color w:val="000000" w:themeColor="text1"/>
          <w:lang w:val="fr-FR"/>
        </w:rPr>
        <w:t>de la Jamaïque</w:t>
      </w:r>
      <w:r w:rsidRPr="00972793">
        <w:rPr>
          <w:color w:val="000000" w:themeColor="text1"/>
          <w:lang w:val="fr-FR"/>
        </w:rPr>
        <w:t>, point focal national pour le patrimoine culture</w:t>
      </w:r>
      <w:r w:rsidR="00810E2D">
        <w:rPr>
          <w:color w:val="000000" w:themeColor="text1"/>
          <w:lang w:val="fr-FR"/>
        </w:rPr>
        <w:t>l immatériel en Jamaïque, avai</w:t>
      </w:r>
      <w:r w:rsidRPr="00972793">
        <w:rPr>
          <w:color w:val="000000" w:themeColor="text1"/>
          <w:lang w:val="fr-FR"/>
        </w:rPr>
        <w:t>t facilité la création de réseaux de parties prenantes comprena</w:t>
      </w:r>
      <w:r w:rsidR="00D120C3">
        <w:rPr>
          <w:color w:val="000000" w:themeColor="text1"/>
          <w:lang w:val="fr-FR"/>
        </w:rPr>
        <w:t>nt des membres des communautés kumina, rastafari, r</w:t>
      </w:r>
      <w:r w:rsidRPr="00972793">
        <w:rPr>
          <w:color w:val="000000" w:themeColor="text1"/>
          <w:lang w:val="fr-FR"/>
        </w:rPr>
        <w:t xml:space="preserve">evival, </w:t>
      </w:r>
      <w:r w:rsidR="00D120C3">
        <w:rPr>
          <w:color w:val="000000" w:themeColor="text1"/>
          <w:lang w:val="fr-FR"/>
        </w:rPr>
        <w:t>indienne de l’est</w:t>
      </w:r>
      <w:r w:rsidRPr="00972793">
        <w:rPr>
          <w:color w:val="000000" w:themeColor="text1"/>
          <w:lang w:val="fr-FR"/>
        </w:rPr>
        <w:t>,</w:t>
      </w:r>
      <w:r w:rsidR="00D120C3">
        <w:rPr>
          <w:color w:val="000000" w:themeColor="text1"/>
          <w:lang w:val="fr-FR"/>
        </w:rPr>
        <w:t xml:space="preserve"> chinoise et marrone</w:t>
      </w:r>
      <w:r w:rsidRPr="00972793">
        <w:rPr>
          <w:color w:val="000000" w:themeColor="text1"/>
          <w:lang w:val="fr-FR"/>
        </w:rPr>
        <w:t>, pour ne citer que</w:t>
      </w:r>
      <w:r w:rsidR="00D120C3">
        <w:rPr>
          <w:color w:val="000000" w:themeColor="text1"/>
          <w:lang w:val="fr-FR"/>
        </w:rPr>
        <w:t xml:space="preserve"> quelques exemples. Ce réseau facilitait</w:t>
      </w:r>
      <w:r w:rsidRPr="00972793">
        <w:rPr>
          <w:color w:val="000000" w:themeColor="text1"/>
          <w:lang w:val="fr-FR"/>
        </w:rPr>
        <w:t xml:space="preserve"> un plus grand dialogue entre les communautés traditionnelles dans un esprit de tolér</w:t>
      </w:r>
      <w:r w:rsidR="00D120C3">
        <w:rPr>
          <w:color w:val="000000" w:themeColor="text1"/>
          <w:lang w:val="fr-FR"/>
        </w:rPr>
        <w:t>ance et de respect mutuel, et favorisait</w:t>
      </w:r>
      <w:r w:rsidRPr="00972793">
        <w:rPr>
          <w:color w:val="000000" w:themeColor="text1"/>
          <w:lang w:val="fr-FR"/>
        </w:rPr>
        <w:t xml:space="preserve"> la visibilité des éléments culturels locaux. En février 2008, la Jamaïque a</w:t>
      </w:r>
      <w:r w:rsidR="00D120C3">
        <w:rPr>
          <w:color w:val="000000" w:themeColor="text1"/>
          <w:lang w:val="fr-FR"/>
        </w:rPr>
        <w:t>vait</w:t>
      </w:r>
      <w:r w:rsidRPr="00972793">
        <w:rPr>
          <w:color w:val="000000" w:themeColor="text1"/>
          <w:lang w:val="fr-FR"/>
        </w:rPr>
        <w:t xml:space="preserve"> désigné</w:t>
      </w:r>
      <w:r w:rsidR="009E5E25">
        <w:rPr>
          <w:color w:val="000000" w:themeColor="text1"/>
          <w:lang w:val="fr-FR"/>
        </w:rPr>
        <w:t xml:space="preserve"> le mois de février, </w:t>
      </w:r>
      <w:r w:rsidR="00D120C3">
        <w:rPr>
          <w:color w:val="000000" w:themeColor="text1"/>
          <w:lang w:val="fr-FR"/>
        </w:rPr>
        <w:t xml:space="preserve">qui était d’ailleurs </w:t>
      </w:r>
      <w:r w:rsidRPr="00972793">
        <w:rPr>
          <w:color w:val="000000" w:themeColor="text1"/>
          <w:lang w:val="fr-FR"/>
        </w:rPr>
        <w:t xml:space="preserve">le mois de naissance de Bob Marley et du prince héritier du </w:t>
      </w:r>
      <w:r w:rsidR="009E5E25">
        <w:rPr>
          <w:color w:val="000000" w:themeColor="text1"/>
          <w:lang w:val="fr-FR"/>
        </w:rPr>
        <w:t xml:space="preserve">reggae, Dennis Brown, </w:t>
      </w:r>
      <w:r w:rsidR="00D120C3">
        <w:rPr>
          <w:color w:val="000000" w:themeColor="text1"/>
          <w:lang w:val="fr-FR"/>
        </w:rPr>
        <w:t>« </w:t>
      </w:r>
      <w:r w:rsidRPr="00972793">
        <w:rPr>
          <w:color w:val="000000" w:themeColor="text1"/>
          <w:lang w:val="fr-FR"/>
        </w:rPr>
        <w:t>mois du reggae</w:t>
      </w:r>
      <w:r w:rsidR="00D120C3">
        <w:rPr>
          <w:color w:val="000000" w:themeColor="text1"/>
          <w:lang w:val="fr-FR"/>
        </w:rPr>
        <w:t> ». Au cours de ce mois, on pouvait observer</w:t>
      </w:r>
      <w:r w:rsidRPr="00972793">
        <w:rPr>
          <w:color w:val="000000" w:themeColor="text1"/>
          <w:lang w:val="fr-FR"/>
        </w:rPr>
        <w:t xml:space="preserve"> </w:t>
      </w:r>
      <w:r w:rsidR="00D120C3">
        <w:rPr>
          <w:color w:val="000000" w:themeColor="text1"/>
          <w:lang w:val="fr-FR"/>
        </w:rPr>
        <w:t xml:space="preserve">un </w:t>
      </w:r>
      <w:r w:rsidRPr="00972793">
        <w:rPr>
          <w:color w:val="000000" w:themeColor="text1"/>
          <w:lang w:val="fr-FR"/>
        </w:rPr>
        <w:t xml:space="preserve">engagement </w:t>
      </w:r>
      <w:r w:rsidR="00D120C3">
        <w:rPr>
          <w:color w:val="000000" w:themeColor="text1"/>
          <w:lang w:val="fr-FR"/>
        </w:rPr>
        <w:t xml:space="preserve">plus intense </w:t>
      </w:r>
      <w:r w:rsidRPr="00972793">
        <w:rPr>
          <w:color w:val="000000" w:themeColor="text1"/>
          <w:lang w:val="fr-FR"/>
        </w:rPr>
        <w:t xml:space="preserve">du public dans les programmes culturels locaux et internationaux </w:t>
      </w:r>
      <w:r w:rsidR="00D120C3">
        <w:rPr>
          <w:color w:val="000000" w:themeColor="text1"/>
          <w:lang w:val="fr-FR"/>
        </w:rPr>
        <w:t xml:space="preserve">dans toutes </w:t>
      </w:r>
      <w:r w:rsidRPr="00972793">
        <w:rPr>
          <w:color w:val="000000" w:themeColor="text1"/>
          <w:lang w:val="fr-FR"/>
        </w:rPr>
        <w:t>les différentes communautés du reggae. Le Jamaica Regg</w:t>
      </w:r>
      <w:r w:rsidR="00D120C3">
        <w:rPr>
          <w:color w:val="000000" w:themeColor="text1"/>
          <w:lang w:val="fr-FR"/>
        </w:rPr>
        <w:t>ae Museum, par exemple, organisait</w:t>
      </w:r>
      <w:r w:rsidRPr="00972793">
        <w:rPr>
          <w:color w:val="000000" w:themeColor="text1"/>
          <w:lang w:val="fr-FR"/>
        </w:rPr>
        <w:t xml:space="preserve"> sa série annuelle </w:t>
      </w:r>
      <w:r w:rsidR="00D120C3">
        <w:rPr>
          <w:color w:val="000000" w:themeColor="text1"/>
          <w:lang w:val="fr-FR"/>
        </w:rPr>
        <w:t>Ground Nation, et des musiciens du reggae organisaient</w:t>
      </w:r>
      <w:r w:rsidRPr="00972793">
        <w:rPr>
          <w:color w:val="000000" w:themeColor="text1"/>
          <w:lang w:val="fr-FR"/>
        </w:rPr>
        <w:t xml:space="preserve"> des présentations dans le cadre des conférences des associations</w:t>
      </w:r>
      <w:r w:rsidR="00D120C3">
        <w:rPr>
          <w:color w:val="000000" w:themeColor="text1"/>
          <w:lang w:val="fr-FR"/>
        </w:rPr>
        <w:t xml:space="preserve"> professionnelles. En outre</w:t>
      </w:r>
      <w:r w:rsidR="00010B34">
        <w:rPr>
          <w:color w:val="000000" w:themeColor="text1"/>
          <w:lang w:val="fr-FR"/>
        </w:rPr>
        <w:t>, la C</w:t>
      </w:r>
      <w:r w:rsidRPr="00972793">
        <w:rPr>
          <w:color w:val="000000" w:themeColor="text1"/>
          <w:lang w:val="fr-FR"/>
        </w:rPr>
        <w:t>o</w:t>
      </w:r>
      <w:r w:rsidR="00D120C3">
        <w:rPr>
          <w:color w:val="000000" w:themeColor="text1"/>
          <w:lang w:val="fr-FR"/>
        </w:rPr>
        <w:t>nférence annuelle Bob Marley était</w:t>
      </w:r>
      <w:r w:rsidRPr="00972793">
        <w:rPr>
          <w:color w:val="000000" w:themeColor="text1"/>
          <w:lang w:val="fr-FR"/>
        </w:rPr>
        <w:t xml:space="preserve"> organisée avec la collaboration de l</w:t>
      </w:r>
      <w:r w:rsidR="00010B34">
        <w:rPr>
          <w:color w:val="000000" w:themeColor="text1"/>
          <w:lang w:val="fr-FR"/>
        </w:rPr>
        <w:t>a Fondation Bob Marley. Il convenait de</w:t>
      </w:r>
      <w:r w:rsidRPr="00972793">
        <w:rPr>
          <w:color w:val="000000" w:themeColor="text1"/>
          <w:lang w:val="fr-FR"/>
        </w:rPr>
        <w:t xml:space="preserve"> noter que des figures emblématiques du reggae, don</w:t>
      </w:r>
      <w:r w:rsidR="00010B34">
        <w:rPr>
          <w:color w:val="000000" w:themeColor="text1"/>
          <w:lang w:val="fr-FR"/>
        </w:rPr>
        <w:t>t Peter Tosh et Bob Marley, étaient</w:t>
      </w:r>
      <w:r w:rsidRPr="00972793">
        <w:rPr>
          <w:color w:val="000000" w:themeColor="text1"/>
          <w:lang w:val="fr-FR"/>
        </w:rPr>
        <w:t xml:space="preserve"> </w:t>
      </w:r>
      <w:r w:rsidR="00010B34">
        <w:rPr>
          <w:color w:val="000000" w:themeColor="text1"/>
          <w:lang w:val="fr-FR"/>
        </w:rPr>
        <w:t>membres de la foi rastafari</w:t>
      </w:r>
      <w:r w:rsidRPr="00972793">
        <w:rPr>
          <w:color w:val="000000" w:themeColor="text1"/>
          <w:lang w:val="fr-FR"/>
        </w:rPr>
        <w:t>. En reco</w:t>
      </w:r>
      <w:r w:rsidR="00010B34">
        <w:rPr>
          <w:color w:val="000000" w:themeColor="text1"/>
          <w:lang w:val="fr-FR"/>
        </w:rPr>
        <w:t>nnaissance de la contribution du</w:t>
      </w:r>
      <w:r w:rsidRPr="00972793">
        <w:rPr>
          <w:color w:val="000000" w:themeColor="text1"/>
          <w:lang w:val="fr-FR"/>
        </w:rPr>
        <w:t xml:space="preserve"> Rastafari à la musique reggae, et </w:t>
      </w:r>
      <w:r w:rsidR="00010B34">
        <w:rPr>
          <w:color w:val="000000" w:themeColor="text1"/>
          <w:lang w:val="fr-FR"/>
        </w:rPr>
        <w:t xml:space="preserve">parce que </w:t>
      </w:r>
      <w:r w:rsidRPr="00972793">
        <w:rPr>
          <w:color w:val="000000" w:themeColor="text1"/>
          <w:lang w:val="fr-FR"/>
        </w:rPr>
        <w:t xml:space="preserve">les superstars </w:t>
      </w:r>
      <w:r w:rsidR="00010B34">
        <w:rPr>
          <w:color w:val="000000" w:themeColor="text1"/>
          <w:lang w:val="fr-FR"/>
        </w:rPr>
        <w:t>Jimmy Cliff et Bunny Wailer célé</w:t>
      </w:r>
      <w:r w:rsidRPr="00972793">
        <w:rPr>
          <w:color w:val="000000" w:themeColor="text1"/>
          <w:lang w:val="fr-FR"/>
        </w:rPr>
        <w:t>br</w:t>
      </w:r>
      <w:r w:rsidR="00010B34">
        <w:rPr>
          <w:color w:val="000000" w:themeColor="text1"/>
          <w:lang w:val="fr-FR"/>
        </w:rPr>
        <w:t>ai</w:t>
      </w:r>
      <w:r w:rsidRPr="00972793">
        <w:rPr>
          <w:color w:val="000000" w:themeColor="text1"/>
          <w:lang w:val="fr-FR"/>
        </w:rPr>
        <w:t>ent leur anniversa</w:t>
      </w:r>
      <w:r w:rsidR="009E5E25">
        <w:rPr>
          <w:color w:val="000000" w:themeColor="text1"/>
          <w:lang w:val="fr-FR"/>
        </w:rPr>
        <w:t xml:space="preserve">ire au mois d'avril, </w:t>
      </w:r>
      <w:r w:rsidR="00010B34">
        <w:rPr>
          <w:color w:val="000000" w:themeColor="text1"/>
          <w:lang w:val="fr-FR"/>
        </w:rPr>
        <w:t>le mois au cours duquel la Jamaïque célébrait</w:t>
      </w:r>
      <w:r w:rsidRPr="00972793">
        <w:rPr>
          <w:color w:val="000000" w:themeColor="text1"/>
          <w:lang w:val="fr-FR"/>
        </w:rPr>
        <w:t xml:space="preserve"> également l'anniversaire d</w:t>
      </w:r>
      <w:r w:rsidR="009E5E25">
        <w:rPr>
          <w:color w:val="000000" w:themeColor="text1"/>
          <w:lang w:val="fr-FR"/>
        </w:rPr>
        <w:t>e la visite de Sa M</w:t>
      </w:r>
      <w:r w:rsidRPr="00972793">
        <w:rPr>
          <w:color w:val="000000" w:themeColor="text1"/>
          <w:lang w:val="fr-FR"/>
        </w:rPr>
        <w:t>a</w:t>
      </w:r>
      <w:r w:rsidR="00010B34">
        <w:rPr>
          <w:color w:val="000000" w:themeColor="text1"/>
          <w:lang w:val="fr-FR"/>
        </w:rPr>
        <w:t>jesté impériale Haile Selassie 1</w:t>
      </w:r>
      <w:r w:rsidR="00010B34" w:rsidRPr="00010B34">
        <w:rPr>
          <w:color w:val="000000" w:themeColor="text1"/>
          <w:vertAlign w:val="superscript"/>
          <w:lang w:val="fr-FR"/>
        </w:rPr>
        <w:t>er</w:t>
      </w:r>
      <w:r w:rsidR="009E5E25">
        <w:rPr>
          <w:color w:val="000000" w:themeColor="text1"/>
          <w:lang w:val="fr-FR"/>
        </w:rPr>
        <w:t>,</w:t>
      </w:r>
      <w:r w:rsidRPr="00972793">
        <w:rPr>
          <w:color w:val="000000" w:themeColor="text1"/>
          <w:lang w:val="fr-FR"/>
        </w:rPr>
        <w:t xml:space="preserve"> chef spirituel du Rastafari</w:t>
      </w:r>
      <w:r w:rsidR="009E5E25">
        <w:rPr>
          <w:color w:val="000000" w:themeColor="text1"/>
          <w:lang w:val="fr-FR"/>
        </w:rPr>
        <w:t xml:space="preserve"> sur l'île, </w:t>
      </w:r>
      <w:r w:rsidR="00010B34">
        <w:rPr>
          <w:color w:val="000000" w:themeColor="text1"/>
          <w:lang w:val="fr-FR"/>
        </w:rPr>
        <w:t xml:space="preserve">la Jamaïque avait désigné </w:t>
      </w:r>
      <w:r w:rsidRPr="00972793">
        <w:rPr>
          <w:color w:val="000000" w:themeColor="text1"/>
          <w:lang w:val="fr-FR"/>
        </w:rPr>
        <w:t xml:space="preserve">le mois d'avril </w:t>
      </w:r>
      <w:r w:rsidR="00010B34">
        <w:rPr>
          <w:color w:val="000000" w:themeColor="text1"/>
          <w:lang w:val="fr-FR"/>
        </w:rPr>
        <w:t xml:space="preserve">« mois du </w:t>
      </w:r>
      <w:r w:rsidRPr="00972793">
        <w:rPr>
          <w:color w:val="000000" w:themeColor="text1"/>
          <w:lang w:val="fr-FR"/>
        </w:rPr>
        <w:t>Rastafari</w:t>
      </w:r>
      <w:r w:rsidR="00010B34">
        <w:rPr>
          <w:color w:val="000000" w:themeColor="text1"/>
          <w:lang w:val="fr-FR"/>
        </w:rPr>
        <w:t> »</w:t>
      </w:r>
      <w:r w:rsidRPr="00972793">
        <w:rPr>
          <w:color w:val="000000" w:themeColor="text1"/>
          <w:lang w:val="fr-FR"/>
        </w:rPr>
        <w:t>.</w:t>
      </w:r>
    </w:p>
    <w:p w14:paraId="62D0042F" w14:textId="6008F63E" w:rsidR="00010B34" w:rsidRDefault="00010B34" w:rsidP="002D3A5B">
      <w:pPr>
        <w:pStyle w:val="Orateurengris"/>
        <w:spacing w:before="120"/>
        <w:ind w:left="709" w:hanging="709"/>
        <w:rPr>
          <w:color w:val="000000" w:themeColor="text1"/>
          <w:lang w:val="fr-FR"/>
        </w:rPr>
      </w:pPr>
      <w:r>
        <w:rPr>
          <w:color w:val="000000" w:themeColor="text1"/>
          <w:lang w:val="fr-FR"/>
        </w:rPr>
        <w:t xml:space="preserve">S'agissant du </w:t>
      </w:r>
      <w:r w:rsidRPr="00010B34">
        <w:rPr>
          <w:color w:val="000000" w:themeColor="text1"/>
          <w:lang w:val="fr-FR"/>
        </w:rPr>
        <w:t xml:space="preserve">critère R.5, la </w:t>
      </w:r>
      <w:r w:rsidRPr="00010B34">
        <w:rPr>
          <w:b/>
          <w:color w:val="000000" w:themeColor="text1"/>
          <w:lang w:val="fr-FR"/>
        </w:rPr>
        <w:t>délégation de la Jamaïque</w:t>
      </w:r>
      <w:r>
        <w:rPr>
          <w:color w:val="000000" w:themeColor="text1"/>
          <w:lang w:val="fr-FR"/>
        </w:rPr>
        <w:t xml:space="preserve"> </w:t>
      </w:r>
      <w:r w:rsidRPr="00010B34">
        <w:rPr>
          <w:color w:val="000000" w:themeColor="text1"/>
          <w:lang w:val="fr-FR"/>
        </w:rPr>
        <w:t xml:space="preserve">a expliqué que l'Institut </w:t>
      </w:r>
      <w:r>
        <w:rPr>
          <w:color w:val="000000" w:themeColor="text1"/>
          <w:lang w:val="fr-FR"/>
        </w:rPr>
        <w:t>a</w:t>
      </w:r>
      <w:r w:rsidR="00810E2D">
        <w:rPr>
          <w:color w:val="000000" w:themeColor="text1"/>
          <w:lang w:val="fr-FR"/>
        </w:rPr>
        <w:t>fro-caribéen de Jamaïque/</w:t>
      </w:r>
      <w:r>
        <w:rPr>
          <w:color w:val="000000" w:themeColor="text1"/>
          <w:lang w:val="fr-FR"/>
        </w:rPr>
        <w:t>Banque de</w:t>
      </w:r>
      <w:r w:rsidRPr="00010B34">
        <w:rPr>
          <w:color w:val="000000" w:themeColor="text1"/>
          <w:lang w:val="fr-FR"/>
        </w:rPr>
        <w:t xml:space="preserve"> mémoire </w:t>
      </w:r>
      <w:r>
        <w:rPr>
          <w:color w:val="000000" w:themeColor="text1"/>
          <w:lang w:val="fr-FR"/>
        </w:rPr>
        <w:t>de la Jamaïque</w:t>
      </w:r>
      <w:r w:rsidRPr="00010B34">
        <w:rPr>
          <w:color w:val="000000" w:themeColor="text1"/>
          <w:lang w:val="fr-FR"/>
        </w:rPr>
        <w:t xml:space="preserve">, point focal national pour la mise en </w:t>
      </w:r>
      <w:r w:rsidR="00810E2D">
        <w:rPr>
          <w:color w:val="000000" w:themeColor="text1"/>
          <w:lang w:val="fr-FR"/>
        </w:rPr>
        <w:t>œuvre de la Convention, administrait</w:t>
      </w:r>
      <w:r w:rsidRPr="00010B34">
        <w:rPr>
          <w:color w:val="000000" w:themeColor="text1"/>
          <w:lang w:val="fr-FR"/>
        </w:rPr>
        <w:t xml:space="preserve"> </w:t>
      </w:r>
      <w:r w:rsidR="00810E2D">
        <w:rPr>
          <w:color w:val="000000" w:themeColor="text1"/>
          <w:lang w:val="fr-FR"/>
        </w:rPr>
        <w:t>et mettait à jour un inventaire du reggae, parmi d’autres éléments du patrimoine culturel immatériel, qui pouvai</w:t>
      </w:r>
      <w:r w:rsidRPr="00010B34">
        <w:rPr>
          <w:color w:val="000000" w:themeColor="text1"/>
          <w:lang w:val="fr-FR"/>
        </w:rPr>
        <w:t>t ê</w:t>
      </w:r>
      <w:r w:rsidR="00810E2D">
        <w:rPr>
          <w:color w:val="000000" w:themeColor="text1"/>
          <w:lang w:val="fr-FR"/>
        </w:rPr>
        <w:t>tre consulté en ligne et qui était</w:t>
      </w:r>
      <w:r w:rsidRPr="00010B34">
        <w:rPr>
          <w:color w:val="000000" w:themeColor="text1"/>
          <w:lang w:val="fr-FR"/>
        </w:rPr>
        <w:t xml:space="preserve"> mis à jour tous les deux mois et revu a</w:t>
      </w:r>
      <w:r w:rsidR="00810E2D">
        <w:rPr>
          <w:color w:val="000000" w:themeColor="text1"/>
          <w:lang w:val="fr-FR"/>
        </w:rPr>
        <w:t>nnuellement. La Jamaïque était en train de procéder</w:t>
      </w:r>
      <w:r w:rsidRPr="00010B34">
        <w:rPr>
          <w:color w:val="000000" w:themeColor="text1"/>
          <w:lang w:val="fr-FR"/>
        </w:rPr>
        <w:t xml:space="preserve"> à une refonte en profondeur de l'inventaire, en tenant compte de ses besoins actuels et en gardant à </w:t>
      </w:r>
      <w:r w:rsidR="00810E2D">
        <w:rPr>
          <w:color w:val="000000" w:themeColor="text1"/>
          <w:lang w:val="fr-FR"/>
        </w:rPr>
        <w:t xml:space="preserve">l'esprit les dispositions du </w:t>
      </w:r>
      <w:r w:rsidR="00810E2D" w:rsidRPr="00810E2D">
        <w:rPr>
          <w:color w:val="000000" w:themeColor="text1"/>
          <w:lang w:val="fr-FR"/>
        </w:rPr>
        <w:t>critère</w:t>
      </w:r>
      <w:r w:rsidR="00810E2D">
        <w:rPr>
          <w:color w:val="000000" w:themeColor="text1"/>
          <w:lang w:val="fr-FR"/>
        </w:rPr>
        <w:t xml:space="preserve"> </w:t>
      </w:r>
      <w:r w:rsidRPr="00010B34">
        <w:rPr>
          <w:color w:val="000000" w:themeColor="text1"/>
          <w:lang w:val="fr-FR"/>
        </w:rPr>
        <w:t>R.5. La loi jamaïcaine sur le dépôt légal exige</w:t>
      </w:r>
      <w:r w:rsidR="00810E2D">
        <w:rPr>
          <w:color w:val="000000" w:themeColor="text1"/>
          <w:lang w:val="fr-FR"/>
        </w:rPr>
        <w:t>ait que tout matériel produit localement à propos de l'élément soit déposé</w:t>
      </w:r>
      <w:r w:rsidRPr="00010B34">
        <w:rPr>
          <w:color w:val="000000" w:themeColor="text1"/>
          <w:lang w:val="fr-FR"/>
        </w:rPr>
        <w:t xml:space="preserve"> à la Bibliothèque nat</w:t>
      </w:r>
      <w:r w:rsidR="00810E2D">
        <w:rPr>
          <w:color w:val="000000" w:themeColor="text1"/>
          <w:lang w:val="fr-FR"/>
        </w:rPr>
        <w:t>ionale de la Jamaïque, qui tenait</w:t>
      </w:r>
      <w:r w:rsidRPr="00010B34">
        <w:rPr>
          <w:color w:val="000000" w:themeColor="text1"/>
          <w:lang w:val="fr-FR"/>
        </w:rPr>
        <w:t xml:space="preserve"> elle-même un inventaire du patrimoine </w:t>
      </w:r>
      <w:r w:rsidR="00810E2D">
        <w:rPr>
          <w:color w:val="000000" w:themeColor="text1"/>
          <w:lang w:val="fr-FR"/>
        </w:rPr>
        <w:t>culturel immatériel. Ceci assurait la mise à jour et l’</w:t>
      </w:r>
      <w:r w:rsidR="00810E2D" w:rsidRPr="00810E2D">
        <w:rPr>
          <w:color w:val="000000" w:themeColor="text1"/>
          <w:lang w:val="fr-FR"/>
        </w:rPr>
        <w:t>administration</w:t>
      </w:r>
      <w:r w:rsidR="00810E2D">
        <w:rPr>
          <w:color w:val="000000" w:themeColor="text1"/>
          <w:lang w:val="fr-FR"/>
        </w:rPr>
        <w:t xml:space="preserve"> </w:t>
      </w:r>
      <w:r w:rsidRPr="00010B34">
        <w:rPr>
          <w:color w:val="000000" w:themeColor="text1"/>
          <w:lang w:val="fr-FR"/>
        </w:rPr>
        <w:t>constante de l'inventaire, ainsi que d'autres éléments du patrimoine culturel immatériel présents dan</w:t>
      </w:r>
      <w:r w:rsidR="00810E2D">
        <w:rPr>
          <w:color w:val="000000" w:themeColor="text1"/>
          <w:lang w:val="fr-FR"/>
        </w:rPr>
        <w:t xml:space="preserve">s le pays. Les communautés avaient créé et continuaient d’administrer </w:t>
      </w:r>
      <w:r w:rsidRPr="00010B34">
        <w:rPr>
          <w:color w:val="000000" w:themeColor="text1"/>
          <w:lang w:val="fr-FR"/>
        </w:rPr>
        <w:t>et de mettre</w:t>
      </w:r>
      <w:r w:rsidR="00810E2D">
        <w:rPr>
          <w:color w:val="000000" w:themeColor="text1"/>
          <w:lang w:val="fr-FR"/>
        </w:rPr>
        <w:t xml:space="preserve"> à jour l'inventaire des enregistrements</w:t>
      </w:r>
      <w:r w:rsidRPr="00010B34">
        <w:rPr>
          <w:color w:val="000000" w:themeColor="text1"/>
          <w:lang w:val="fr-FR"/>
        </w:rPr>
        <w:t xml:space="preserve"> et de la musique des studio</w:t>
      </w:r>
      <w:r w:rsidR="00810E2D">
        <w:rPr>
          <w:color w:val="000000" w:themeColor="text1"/>
          <w:lang w:val="fr-FR"/>
        </w:rPr>
        <w:t xml:space="preserve">s d'enregistrement. Cela concernait, </w:t>
      </w:r>
      <w:r w:rsidRPr="00010B34">
        <w:rPr>
          <w:color w:val="000000" w:themeColor="text1"/>
          <w:lang w:val="fr-FR"/>
        </w:rPr>
        <w:t>sans s'y limiter, les studios d'enregistrement de King Jammy, de la Bob Marley Foundation et de Tuff Gong. Dans le centre-ville de Trench Town, berceau du reggae, un studio communautaire ultramoderne, le Jamaica Music Institute (JaMIN), a</w:t>
      </w:r>
      <w:r w:rsidR="00810E2D">
        <w:rPr>
          <w:color w:val="000000" w:themeColor="text1"/>
          <w:lang w:val="fr-FR"/>
        </w:rPr>
        <w:t>vait</w:t>
      </w:r>
      <w:r w:rsidRPr="00010B34">
        <w:rPr>
          <w:color w:val="000000" w:themeColor="text1"/>
          <w:lang w:val="fr-FR"/>
        </w:rPr>
        <w:t xml:space="preserve"> ouvert ses portes en février 2012. Divers i</w:t>
      </w:r>
      <w:r w:rsidR="00810E2D">
        <w:rPr>
          <w:color w:val="000000" w:themeColor="text1"/>
          <w:lang w:val="fr-FR"/>
        </w:rPr>
        <w:t>nventaires au titre de</w:t>
      </w:r>
      <w:r w:rsidRPr="00010B34">
        <w:rPr>
          <w:color w:val="000000" w:themeColor="text1"/>
          <w:lang w:val="fr-FR"/>
        </w:rPr>
        <w:t xml:space="preserve"> l'élément </w:t>
      </w:r>
      <w:r w:rsidR="00810E2D">
        <w:rPr>
          <w:color w:val="000000" w:themeColor="text1"/>
          <w:lang w:val="fr-FR"/>
        </w:rPr>
        <w:t>étaient également conservés à</w:t>
      </w:r>
      <w:r w:rsidRPr="00010B34">
        <w:rPr>
          <w:color w:val="000000" w:themeColor="text1"/>
          <w:lang w:val="fr-FR"/>
        </w:rPr>
        <w:t xml:space="preserve"> </w:t>
      </w:r>
      <w:r w:rsidR="00810E2D">
        <w:rPr>
          <w:color w:val="000000" w:themeColor="text1"/>
          <w:lang w:val="fr-FR"/>
        </w:rPr>
        <w:t>l’</w:t>
      </w:r>
      <w:r w:rsidRPr="00010B34">
        <w:rPr>
          <w:color w:val="000000" w:themeColor="text1"/>
          <w:lang w:val="fr-FR"/>
        </w:rPr>
        <w:t>Edna Manley College of the Visual and Performing Arts, au Bob Marley Museum, au Peter Tosh Museu</w:t>
      </w:r>
      <w:r w:rsidR="00810E2D">
        <w:rPr>
          <w:color w:val="000000" w:themeColor="text1"/>
          <w:lang w:val="fr-FR"/>
        </w:rPr>
        <w:t>m et au Jamaica Museum, qui étaient</w:t>
      </w:r>
      <w:r w:rsidRPr="00010B34">
        <w:rPr>
          <w:color w:val="000000" w:themeColor="text1"/>
          <w:lang w:val="fr-FR"/>
        </w:rPr>
        <w:t xml:space="preserve"> accessibles au public et aux praticiens. La séri</w:t>
      </w:r>
      <w:r w:rsidR="00553E26">
        <w:rPr>
          <w:color w:val="000000" w:themeColor="text1"/>
          <w:lang w:val="fr-FR"/>
        </w:rPr>
        <w:t xml:space="preserve">e d'ateliers de l'UNESCO « Patrimoine et </w:t>
      </w:r>
      <w:r w:rsidRPr="00010B34">
        <w:rPr>
          <w:color w:val="000000" w:themeColor="text1"/>
          <w:lang w:val="fr-FR"/>
        </w:rPr>
        <w:t>créativité pour des villes durables</w:t>
      </w:r>
      <w:r w:rsidR="00553E26">
        <w:rPr>
          <w:color w:val="000000" w:themeColor="text1"/>
          <w:lang w:val="fr-FR"/>
        </w:rPr>
        <w:t xml:space="preserve"> - p</w:t>
      </w:r>
      <w:r w:rsidR="00553E26" w:rsidRPr="00010B34">
        <w:rPr>
          <w:color w:val="000000" w:themeColor="text1"/>
          <w:lang w:val="fr-FR"/>
        </w:rPr>
        <w:t>rojet d'inventaire communautaire</w:t>
      </w:r>
      <w:r w:rsidR="00810E2D">
        <w:rPr>
          <w:color w:val="000000" w:themeColor="text1"/>
          <w:lang w:val="fr-FR"/>
        </w:rPr>
        <w:t xml:space="preserve"> » </w:t>
      </w:r>
      <w:r w:rsidRPr="00010B34">
        <w:rPr>
          <w:color w:val="000000" w:themeColor="text1"/>
          <w:lang w:val="fr-FR"/>
        </w:rPr>
        <w:t>renforcera</w:t>
      </w:r>
      <w:r w:rsidR="00810E2D">
        <w:rPr>
          <w:color w:val="000000" w:themeColor="text1"/>
          <w:lang w:val="fr-FR"/>
        </w:rPr>
        <w:t>it</w:t>
      </w:r>
      <w:r w:rsidRPr="00010B34">
        <w:rPr>
          <w:color w:val="000000" w:themeColor="text1"/>
          <w:lang w:val="fr-FR"/>
        </w:rPr>
        <w:t xml:space="preserve"> également des inventaires communautaires spécifiques dans l'ouest de la région de Kingston</w:t>
      </w:r>
      <w:r w:rsidR="00992436">
        <w:rPr>
          <w:color w:val="000000" w:themeColor="text1"/>
          <w:lang w:val="fr-FR"/>
        </w:rPr>
        <w:t>,</w:t>
      </w:r>
      <w:r w:rsidRPr="00010B34">
        <w:rPr>
          <w:color w:val="000000" w:themeColor="text1"/>
          <w:lang w:val="fr-FR"/>
        </w:rPr>
        <w:t xml:space="preserve"> et sera</w:t>
      </w:r>
      <w:r w:rsidR="00810E2D">
        <w:rPr>
          <w:color w:val="000000" w:themeColor="text1"/>
          <w:lang w:val="fr-FR"/>
        </w:rPr>
        <w:t>it utilisée pour</w:t>
      </w:r>
      <w:r w:rsidRPr="00010B34">
        <w:rPr>
          <w:color w:val="000000" w:themeColor="text1"/>
          <w:lang w:val="fr-FR"/>
        </w:rPr>
        <w:t xml:space="preserve"> </w:t>
      </w:r>
      <w:r w:rsidR="00810E2D">
        <w:rPr>
          <w:color w:val="000000" w:themeColor="text1"/>
          <w:lang w:val="fr-FR"/>
        </w:rPr>
        <w:t>« inventorier »</w:t>
      </w:r>
      <w:r w:rsidRPr="00010B34">
        <w:rPr>
          <w:color w:val="000000" w:themeColor="text1"/>
          <w:lang w:val="fr-FR"/>
        </w:rPr>
        <w:t xml:space="preserve"> davantage l'élément. En ce qui concerne la visibilité de l'élément, il a été noté que la Smithsonian Institution a</w:t>
      </w:r>
      <w:r w:rsidR="00810E2D">
        <w:rPr>
          <w:color w:val="000000" w:themeColor="text1"/>
          <w:lang w:val="fr-FR"/>
        </w:rPr>
        <w:t>vait</w:t>
      </w:r>
      <w:r w:rsidRPr="00010B34">
        <w:rPr>
          <w:color w:val="000000" w:themeColor="text1"/>
          <w:lang w:val="fr-FR"/>
        </w:rPr>
        <w:t xml:space="preserve"> organisé il y a quelques années une grande exposition sur le reggae, soulignan</w:t>
      </w:r>
      <w:r w:rsidR="00810E2D">
        <w:rPr>
          <w:color w:val="000000" w:themeColor="text1"/>
          <w:lang w:val="fr-FR"/>
        </w:rPr>
        <w:t>t l'importance de l'élément. L’exposition « </w:t>
      </w:r>
      <w:r w:rsidR="00553E26">
        <w:rPr>
          <w:color w:val="000000" w:themeColor="text1"/>
          <w:lang w:val="fr-FR"/>
        </w:rPr>
        <w:t>Jamaica Jamaica</w:t>
      </w:r>
      <w:r w:rsidRPr="00010B34">
        <w:rPr>
          <w:color w:val="000000" w:themeColor="text1"/>
          <w:lang w:val="fr-FR"/>
        </w:rPr>
        <w:t>!</w:t>
      </w:r>
      <w:r w:rsidR="00810E2D">
        <w:rPr>
          <w:color w:val="000000" w:themeColor="text1"/>
          <w:lang w:val="fr-FR"/>
        </w:rPr>
        <w:t> »,</w:t>
      </w:r>
      <w:r w:rsidRPr="00010B34">
        <w:rPr>
          <w:color w:val="000000" w:themeColor="text1"/>
          <w:lang w:val="fr-FR"/>
        </w:rPr>
        <w:t xml:space="preserve"> organisée</w:t>
      </w:r>
      <w:r w:rsidR="00810E2D">
        <w:rPr>
          <w:color w:val="000000" w:themeColor="text1"/>
          <w:lang w:val="fr-FR"/>
        </w:rPr>
        <w:t xml:space="preserve"> en France et au Brésil, </w:t>
      </w:r>
      <w:r w:rsidR="00553E26">
        <w:rPr>
          <w:color w:val="000000" w:themeColor="text1"/>
          <w:lang w:val="fr-FR"/>
        </w:rPr>
        <w:t xml:space="preserve">avait </w:t>
      </w:r>
      <w:r w:rsidR="00553E26" w:rsidRPr="00553E26">
        <w:rPr>
          <w:color w:val="000000" w:themeColor="text1"/>
          <w:lang w:val="fr-FR"/>
        </w:rPr>
        <w:t>également</w:t>
      </w:r>
      <w:r w:rsidR="00553E26">
        <w:rPr>
          <w:color w:val="000000" w:themeColor="text1"/>
          <w:lang w:val="fr-FR"/>
        </w:rPr>
        <w:t xml:space="preserve"> </w:t>
      </w:r>
      <w:r w:rsidRPr="00010B34">
        <w:rPr>
          <w:color w:val="000000" w:themeColor="text1"/>
          <w:lang w:val="fr-FR"/>
        </w:rPr>
        <w:t>démo</w:t>
      </w:r>
      <w:r w:rsidR="00553E26">
        <w:rPr>
          <w:color w:val="000000" w:themeColor="text1"/>
          <w:lang w:val="fr-FR"/>
        </w:rPr>
        <w:t xml:space="preserve">ntré </w:t>
      </w:r>
      <w:r w:rsidR="00810E2D">
        <w:rPr>
          <w:color w:val="000000" w:themeColor="text1"/>
          <w:lang w:val="fr-FR"/>
        </w:rPr>
        <w:t>la visibilité de l’</w:t>
      </w:r>
      <w:r w:rsidR="00810E2D" w:rsidRPr="00810E2D">
        <w:rPr>
          <w:color w:val="000000" w:themeColor="text1"/>
          <w:lang w:val="fr-FR"/>
        </w:rPr>
        <w:t>élément</w:t>
      </w:r>
      <w:r w:rsidR="00810E2D">
        <w:rPr>
          <w:color w:val="000000" w:themeColor="text1"/>
          <w:lang w:val="fr-FR"/>
        </w:rPr>
        <w:t xml:space="preserve"> et son </w:t>
      </w:r>
      <w:r w:rsidR="00553E26">
        <w:rPr>
          <w:color w:val="000000" w:themeColor="text1"/>
          <w:lang w:val="fr-FR"/>
        </w:rPr>
        <w:t>caractère d’attractivité</w:t>
      </w:r>
      <w:r w:rsidR="00810E2D">
        <w:rPr>
          <w:color w:val="000000" w:themeColor="text1"/>
          <w:lang w:val="fr-FR"/>
        </w:rPr>
        <w:t xml:space="preserve"> pour</w:t>
      </w:r>
      <w:r w:rsidRPr="00010B34">
        <w:rPr>
          <w:color w:val="000000" w:themeColor="text1"/>
          <w:lang w:val="fr-FR"/>
        </w:rPr>
        <w:t xml:space="preserve"> les autres</w:t>
      </w:r>
      <w:r w:rsidR="00810E2D">
        <w:rPr>
          <w:color w:val="000000" w:themeColor="text1"/>
          <w:lang w:val="fr-FR"/>
        </w:rPr>
        <w:t xml:space="preserve"> pays. Ainsi, l'inscription du r</w:t>
      </w:r>
      <w:r w:rsidRPr="00010B34">
        <w:rPr>
          <w:color w:val="000000" w:themeColor="text1"/>
          <w:lang w:val="fr-FR"/>
        </w:rPr>
        <w:t xml:space="preserve">eggae sur la Liste représentative augmenterait la visibilité, non seulement de l'élément </w:t>
      </w:r>
      <w:r w:rsidR="00553E26">
        <w:rPr>
          <w:color w:val="000000" w:themeColor="text1"/>
          <w:lang w:val="fr-FR"/>
        </w:rPr>
        <w:t xml:space="preserve">lui-même </w:t>
      </w:r>
      <w:r w:rsidRPr="00010B34">
        <w:rPr>
          <w:color w:val="000000" w:themeColor="text1"/>
          <w:lang w:val="fr-FR"/>
        </w:rPr>
        <w:t>mais aussi de la Convention dans son ensemble et, ce faisant, ferait mieux connaître d'autres éléments dans le monde.</w:t>
      </w:r>
    </w:p>
    <w:p w14:paraId="45537F81" w14:textId="16B7BE0D" w:rsidR="00553E26" w:rsidRDefault="00553E26" w:rsidP="002D3A5B">
      <w:pPr>
        <w:pStyle w:val="Orateurengris"/>
        <w:spacing w:before="120"/>
        <w:ind w:left="709" w:hanging="709"/>
        <w:rPr>
          <w:color w:val="000000" w:themeColor="text1"/>
          <w:lang w:val="fr-FR"/>
        </w:rPr>
      </w:pPr>
      <w:r>
        <w:rPr>
          <w:color w:val="000000" w:themeColor="text1"/>
          <w:lang w:val="fr-FR"/>
        </w:rPr>
        <w:t xml:space="preserve">Le </w:t>
      </w:r>
      <w:r w:rsidRPr="00553E26">
        <w:rPr>
          <w:b/>
          <w:color w:val="000000" w:themeColor="text1"/>
          <w:lang w:val="fr-FR"/>
        </w:rPr>
        <w:t>Président</w:t>
      </w:r>
      <w:r>
        <w:rPr>
          <w:color w:val="000000" w:themeColor="text1"/>
          <w:lang w:val="fr-FR"/>
        </w:rPr>
        <w:t xml:space="preserve"> est passé au projet de décision </w:t>
      </w:r>
      <w:r w:rsidRPr="00553E26">
        <w:rPr>
          <w:color w:val="000000" w:themeColor="text1"/>
          <w:lang w:val="fr-FR"/>
        </w:rPr>
        <w:t>paragraphe</w:t>
      </w:r>
      <w:r>
        <w:rPr>
          <w:color w:val="000000" w:themeColor="text1"/>
          <w:lang w:val="fr-FR"/>
        </w:rPr>
        <w:t xml:space="preserve"> par </w:t>
      </w:r>
      <w:r w:rsidRPr="00553E26">
        <w:rPr>
          <w:color w:val="000000" w:themeColor="text1"/>
          <w:lang w:val="fr-FR"/>
        </w:rPr>
        <w:t>paragraphe</w:t>
      </w:r>
      <w:r>
        <w:rPr>
          <w:color w:val="000000" w:themeColor="text1"/>
          <w:lang w:val="fr-FR"/>
        </w:rPr>
        <w:t xml:space="preserve">. </w:t>
      </w:r>
    </w:p>
    <w:p w14:paraId="2202BA10" w14:textId="1DD4AE61" w:rsidR="00553E26" w:rsidRPr="00553E26" w:rsidRDefault="00553E26" w:rsidP="002D3A5B">
      <w:pPr>
        <w:pStyle w:val="Orateurengris"/>
        <w:spacing w:before="120"/>
        <w:ind w:left="709" w:hanging="709"/>
        <w:rPr>
          <w:color w:val="000000" w:themeColor="text1"/>
          <w:lang w:val="fr-FR"/>
        </w:rPr>
      </w:pPr>
      <w:r w:rsidRPr="00553E26">
        <w:rPr>
          <w:color w:val="000000" w:themeColor="text1"/>
          <w:lang w:val="fr-FR"/>
        </w:rPr>
        <w:t xml:space="preserve">La </w:t>
      </w:r>
      <w:r w:rsidRPr="00553E26">
        <w:rPr>
          <w:b/>
          <w:color w:val="000000" w:themeColor="text1"/>
          <w:lang w:val="fr-FR"/>
        </w:rPr>
        <w:t>délégation des Pays-Bas</w:t>
      </w:r>
      <w:r>
        <w:rPr>
          <w:color w:val="000000" w:themeColor="text1"/>
          <w:lang w:val="fr-FR"/>
        </w:rPr>
        <w:t xml:space="preserve"> souhaitait entendre la réponse de l’Organe d'évaluation. </w:t>
      </w:r>
    </w:p>
    <w:p w14:paraId="568E508B" w14:textId="5CD69EA4" w:rsidR="00284E9E" w:rsidRDefault="00284E9E" w:rsidP="002D3A5B">
      <w:pPr>
        <w:pStyle w:val="Orateurengris"/>
        <w:spacing w:before="120"/>
        <w:ind w:left="709" w:hanging="709"/>
        <w:rPr>
          <w:color w:val="000000" w:themeColor="text1"/>
          <w:lang w:val="fr-FR"/>
        </w:rPr>
      </w:pPr>
      <w:r w:rsidRPr="00284E9E">
        <w:rPr>
          <w:color w:val="000000" w:themeColor="text1"/>
          <w:lang w:val="fr-FR"/>
        </w:rPr>
        <w:t xml:space="preserve">Le </w:t>
      </w:r>
      <w:r w:rsidRPr="00284E9E">
        <w:rPr>
          <w:b/>
          <w:color w:val="000000" w:themeColor="text1"/>
          <w:lang w:val="fr-FR"/>
        </w:rPr>
        <w:t>Président de l'Organe d'évaluation</w:t>
      </w:r>
      <w:r w:rsidRPr="00284E9E">
        <w:rPr>
          <w:color w:val="000000" w:themeColor="text1"/>
          <w:lang w:val="fr-FR"/>
        </w:rPr>
        <w:t xml:space="preserve"> a saisi l'occasion pour remercier les membres du Comité de leur contribution et de leurs commentaires</w:t>
      </w:r>
      <w:r>
        <w:rPr>
          <w:color w:val="000000" w:themeColor="text1"/>
          <w:lang w:val="fr-FR"/>
        </w:rPr>
        <w:t>,</w:t>
      </w:r>
      <w:r w:rsidRPr="00284E9E">
        <w:rPr>
          <w:color w:val="000000" w:themeColor="text1"/>
          <w:lang w:val="fr-FR"/>
        </w:rPr>
        <w:t xml:space="preserve"> et a noté qu'un certain nombre de membres étaient des amateurs de reggae, la plu</w:t>
      </w:r>
      <w:r>
        <w:rPr>
          <w:color w:val="000000" w:themeColor="text1"/>
          <w:lang w:val="fr-FR"/>
        </w:rPr>
        <w:t>part des explications évoquant</w:t>
      </w:r>
      <w:r w:rsidRPr="00284E9E">
        <w:rPr>
          <w:color w:val="000000" w:themeColor="text1"/>
          <w:lang w:val="fr-FR"/>
        </w:rPr>
        <w:t xml:space="preserve"> l'élément lui-même. Le Président a expliqué que l'Organe d'évaluation n'avait pas évalué l'élément mais les informations contenues d</w:t>
      </w:r>
      <w:r>
        <w:rPr>
          <w:color w:val="000000" w:themeColor="text1"/>
          <w:lang w:val="fr-FR"/>
        </w:rPr>
        <w:t>ans le dossier. En l'occurrence, les deux critères n'étaient pas satisfaits</w:t>
      </w:r>
      <w:r w:rsidRPr="00284E9E">
        <w:rPr>
          <w:color w:val="000000" w:themeColor="text1"/>
          <w:lang w:val="fr-FR"/>
        </w:rPr>
        <w:t xml:space="preserve">. Le critère R.2 </w:t>
      </w:r>
      <w:r>
        <w:rPr>
          <w:color w:val="000000" w:themeColor="text1"/>
          <w:lang w:val="fr-FR"/>
        </w:rPr>
        <w:t xml:space="preserve">était constitué de </w:t>
      </w:r>
      <w:r w:rsidRPr="00284E9E">
        <w:rPr>
          <w:color w:val="000000" w:themeColor="text1"/>
          <w:lang w:val="fr-FR"/>
        </w:rPr>
        <w:t xml:space="preserve">trois sections qui demandaient des informations, une section demandant comment l'inscription contribuait à la visibilité du patrimoine culturel immatériel en général, une autre section sur le dialogue et une </w:t>
      </w:r>
      <w:r w:rsidR="00992436">
        <w:rPr>
          <w:color w:val="000000" w:themeColor="text1"/>
          <w:lang w:val="fr-FR"/>
        </w:rPr>
        <w:t xml:space="preserve">dernière </w:t>
      </w:r>
      <w:r w:rsidRPr="00284E9E">
        <w:rPr>
          <w:color w:val="000000" w:themeColor="text1"/>
          <w:lang w:val="fr-FR"/>
        </w:rPr>
        <w:t>section sur le respect de la diversité culturelle et la créat</w:t>
      </w:r>
      <w:r>
        <w:rPr>
          <w:color w:val="000000" w:themeColor="text1"/>
          <w:lang w:val="fr-FR"/>
        </w:rPr>
        <w:t xml:space="preserve">ivité humaine. Ainsi, même si les </w:t>
      </w:r>
      <w:r w:rsidRPr="00284E9E">
        <w:rPr>
          <w:color w:val="000000" w:themeColor="text1"/>
          <w:lang w:val="fr-FR"/>
        </w:rPr>
        <w:t>information</w:t>
      </w:r>
      <w:r>
        <w:rPr>
          <w:color w:val="000000" w:themeColor="text1"/>
          <w:lang w:val="fr-FR"/>
        </w:rPr>
        <w:t>s</w:t>
      </w:r>
      <w:r w:rsidRPr="00284E9E">
        <w:rPr>
          <w:color w:val="000000" w:themeColor="text1"/>
          <w:lang w:val="fr-FR"/>
        </w:rPr>
        <w:t xml:space="preserve"> sur le dialogue étai</w:t>
      </w:r>
      <w:r>
        <w:rPr>
          <w:color w:val="000000" w:themeColor="text1"/>
          <w:lang w:val="fr-FR"/>
        </w:rPr>
        <w:t>en</w:t>
      </w:r>
      <w:r w:rsidRPr="00284E9E">
        <w:rPr>
          <w:color w:val="000000" w:themeColor="text1"/>
          <w:lang w:val="fr-FR"/>
        </w:rPr>
        <w:t>t claire</w:t>
      </w:r>
      <w:r>
        <w:rPr>
          <w:color w:val="000000" w:themeColor="text1"/>
          <w:lang w:val="fr-FR"/>
        </w:rPr>
        <w:t>s</w:t>
      </w:r>
      <w:r w:rsidRPr="00284E9E">
        <w:rPr>
          <w:color w:val="000000" w:themeColor="text1"/>
          <w:lang w:val="fr-FR"/>
        </w:rPr>
        <w:t>, la section sur la visibilité du patrimoine culturel immatériel en génér</w:t>
      </w:r>
      <w:r>
        <w:rPr>
          <w:color w:val="000000" w:themeColor="text1"/>
          <w:lang w:val="fr-FR"/>
        </w:rPr>
        <w:t>al ne l’était pas</w:t>
      </w:r>
      <w:r w:rsidRPr="00284E9E">
        <w:rPr>
          <w:color w:val="000000" w:themeColor="text1"/>
          <w:lang w:val="fr-FR"/>
        </w:rPr>
        <w:t>, et le critère n'était donc pas</w:t>
      </w:r>
      <w:r>
        <w:rPr>
          <w:color w:val="000000" w:themeColor="text1"/>
          <w:lang w:val="fr-FR"/>
        </w:rPr>
        <w:t xml:space="preserve"> satisfait</w:t>
      </w:r>
      <w:r w:rsidRPr="00284E9E">
        <w:rPr>
          <w:color w:val="000000" w:themeColor="text1"/>
          <w:lang w:val="fr-FR"/>
        </w:rPr>
        <w:t xml:space="preserve">. </w:t>
      </w:r>
      <w:r>
        <w:rPr>
          <w:color w:val="000000" w:themeColor="text1"/>
          <w:lang w:val="fr-FR"/>
        </w:rPr>
        <w:t xml:space="preserve">S'agissant du critère </w:t>
      </w:r>
      <w:r w:rsidRPr="00284E9E">
        <w:rPr>
          <w:color w:val="000000" w:themeColor="text1"/>
          <w:lang w:val="fr-FR"/>
        </w:rPr>
        <w:t xml:space="preserve">R.5, </w:t>
      </w:r>
      <w:r>
        <w:rPr>
          <w:color w:val="000000" w:themeColor="text1"/>
          <w:lang w:val="fr-FR"/>
        </w:rPr>
        <w:t xml:space="preserve">dans </w:t>
      </w:r>
      <w:r w:rsidRPr="00284E9E">
        <w:rPr>
          <w:color w:val="000000" w:themeColor="text1"/>
          <w:lang w:val="fr-FR"/>
        </w:rPr>
        <w:t>certaines sections</w:t>
      </w:r>
      <w:r>
        <w:rPr>
          <w:color w:val="000000" w:themeColor="text1"/>
          <w:lang w:val="fr-FR"/>
        </w:rPr>
        <w:t xml:space="preserve"> les </w:t>
      </w:r>
      <w:r w:rsidRPr="00284E9E">
        <w:rPr>
          <w:color w:val="000000" w:themeColor="text1"/>
          <w:lang w:val="fr-FR"/>
        </w:rPr>
        <w:t>informations</w:t>
      </w:r>
      <w:r>
        <w:rPr>
          <w:color w:val="000000" w:themeColor="text1"/>
          <w:lang w:val="fr-FR"/>
        </w:rPr>
        <w:t xml:space="preserve"> faisaient défaut avec, </w:t>
      </w:r>
      <w:r w:rsidRPr="00284E9E">
        <w:rPr>
          <w:color w:val="000000" w:themeColor="text1"/>
          <w:lang w:val="fr-FR"/>
        </w:rPr>
        <w:t>par exemple</w:t>
      </w:r>
      <w:r>
        <w:rPr>
          <w:color w:val="000000" w:themeColor="text1"/>
          <w:lang w:val="fr-FR"/>
        </w:rPr>
        <w:t xml:space="preserve">, </w:t>
      </w:r>
      <w:r w:rsidRPr="00284E9E">
        <w:rPr>
          <w:color w:val="000000" w:themeColor="text1"/>
          <w:lang w:val="fr-FR"/>
        </w:rPr>
        <w:t>aucune information sur la fréquence des mises à jour, ni sur le nom ou le numéro de référence de l'inventaire. Suite aux difficultés rencontrées par la plu</w:t>
      </w:r>
      <w:r>
        <w:rPr>
          <w:color w:val="000000" w:themeColor="text1"/>
          <w:lang w:val="fr-FR"/>
        </w:rPr>
        <w:t xml:space="preserve">part des États parties avec les critères </w:t>
      </w:r>
      <w:r w:rsidRPr="00284E9E">
        <w:rPr>
          <w:color w:val="000000" w:themeColor="text1"/>
          <w:lang w:val="fr-FR"/>
        </w:rPr>
        <w:t>R.2 et R.5, le Président a saisi cette occasion pour remercier le Japon de sa généreuse contribution au prochain groupe de travai</w:t>
      </w:r>
      <w:r w:rsidR="00BB65A7">
        <w:rPr>
          <w:color w:val="000000" w:themeColor="text1"/>
          <w:lang w:val="fr-FR"/>
        </w:rPr>
        <w:t>l à composition non limitée</w:t>
      </w:r>
      <w:r w:rsidRPr="00284E9E">
        <w:rPr>
          <w:color w:val="000000" w:themeColor="text1"/>
          <w:lang w:val="fr-FR"/>
        </w:rPr>
        <w:t xml:space="preserve"> qui donnera</w:t>
      </w:r>
      <w:r>
        <w:rPr>
          <w:color w:val="000000" w:themeColor="text1"/>
          <w:lang w:val="fr-FR"/>
        </w:rPr>
        <w:t>it</w:t>
      </w:r>
      <w:r w:rsidRPr="00284E9E">
        <w:rPr>
          <w:color w:val="000000" w:themeColor="text1"/>
          <w:lang w:val="fr-FR"/>
        </w:rPr>
        <w:t xml:space="preserve"> aux experts et aux États pa</w:t>
      </w:r>
      <w:r>
        <w:rPr>
          <w:color w:val="000000" w:themeColor="text1"/>
          <w:lang w:val="fr-FR"/>
        </w:rPr>
        <w:t xml:space="preserve">rties le temps de réfléchir au </w:t>
      </w:r>
      <w:r w:rsidRPr="00284E9E">
        <w:rPr>
          <w:color w:val="000000" w:themeColor="text1"/>
          <w:lang w:val="fr-FR"/>
        </w:rPr>
        <w:t>critère</w:t>
      </w:r>
      <w:r>
        <w:rPr>
          <w:color w:val="000000" w:themeColor="text1"/>
          <w:lang w:val="fr-FR"/>
        </w:rPr>
        <w:t xml:space="preserve"> R.2, qui jouait</w:t>
      </w:r>
      <w:r w:rsidRPr="00284E9E">
        <w:rPr>
          <w:color w:val="000000" w:themeColor="text1"/>
          <w:lang w:val="fr-FR"/>
        </w:rPr>
        <w:t xml:space="preserve"> un rôle très important. Dans le cas de la Jamaïque, l'Organe d'évaluation avait demandé ces informations manquantes, d'où la recommandation de renvoi. Les informations </w:t>
      </w:r>
      <w:r>
        <w:rPr>
          <w:color w:val="000000" w:themeColor="text1"/>
          <w:lang w:val="fr-FR"/>
        </w:rPr>
        <w:t xml:space="preserve">communiquées à l’instant </w:t>
      </w:r>
      <w:r w:rsidRPr="00284E9E">
        <w:rPr>
          <w:color w:val="000000" w:themeColor="text1"/>
          <w:lang w:val="fr-FR"/>
        </w:rPr>
        <w:t xml:space="preserve">par la Jamaïque n'étaient pas des informations contenues dans le dossier, </w:t>
      </w:r>
      <w:r>
        <w:rPr>
          <w:color w:val="000000" w:themeColor="text1"/>
          <w:lang w:val="fr-FR"/>
        </w:rPr>
        <w:t xml:space="preserve">et le Président regrettait </w:t>
      </w:r>
      <w:r w:rsidRPr="00284E9E">
        <w:rPr>
          <w:color w:val="000000" w:themeColor="text1"/>
          <w:lang w:val="fr-FR"/>
        </w:rPr>
        <w:t xml:space="preserve">que ces informations n'aient pas été </w:t>
      </w:r>
      <w:r w:rsidR="00BB65A7">
        <w:rPr>
          <w:color w:val="000000" w:themeColor="text1"/>
          <w:lang w:val="fr-FR"/>
        </w:rPr>
        <w:t xml:space="preserve">fournies </w:t>
      </w:r>
      <w:r w:rsidRPr="00284E9E">
        <w:rPr>
          <w:color w:val="000000" w:themeColor="text1"/>
          <w:lang w:val="fr-FR"/>
        </w:rPr>
        <w:t>car les critères auraient probablement été</w:t>
      </w:r>
      <w:r>
        <w:rPr>
          <w:color w:val="000000" w:themeColor="text1"/>
          <w:lang w:val="fr-FR"/>
        </w:rPr>
        <w:t xml:space="preserve"> satisfaits. Il a ajouté qu’une </w:t>
      </w:r>
      <w:r w:rsidR="00BB65A7">
        <w:rPr>
          <w:color w:val="000000" w:themeColor="text1"/>
          <w:lang w:val="fr-FR"/>
        </w:rPr>
        <w:t xml:space="preserve">nouvelle </w:t>
      </w:r>
      <w:r>
        <w:rPr>
          <w:color w:val="000000" w:themeColor="text1"/>
          <w:lang w:val="fr-FR"/>
        </w:rPr>
        <w:t xml:space="preserve">réflexion </w:t>
      </w:r>
      <w:r w:rsidRPr="00284E9E">
        <w:rPr>
          <w:color w:val="000000" w:themeColor="text1"/>
          <w:lang w:val="fr-FR"/>
        </w:rPr>
        <w:t xml:space="preserve">sur les </w:t>
      </w:r>
      <w:r>
        <w:rPr>
          <w:color w:val="000000" w:themeColor="text1"/>
          <w:lang w:val="fr-FR"/>
        </w:rPr>
        <w:t xml:space="preserve">critères </w:t>
      </w:r>
      <w:r w:rsidR="00BB65A7">
        <w:rPr>
          <w:color w:val="000000" w:themeColor="text1"/>
          <w:lang w:val="fr-FR"/>
        </w:rPr>
        <w:t>R.2 et R.5 améliorerait</w:t>
      </w:r>
      <w:r w:rsidRPr="00284E9E">
        <w:rPr>
          <w:color w:val="000000" w:themeColor="text1"/>
          <w:lang w:val="fr-FR"/>
        </w:rPr>
        <w:t xml:space="preserve"> le travail de l'Organe d'évaluation</w:t>
      </w:r>
      <w:r w:rsidR="00BB65A7">
        <w:rPr>
          <w:color w:val="000000" w:themeColor="text1"/>
          <w:lang w:val="fr-FR"/>
        </w:rPr>
        <w:t xml:space="preserve"> </w:t>
      </w:r>
      <w:r w:rsidRPr="00284E9E">
        <w:rPr>
          <w:color w:val="000000" w:themeColor="text1"/>
          <w:lang w:val="fr-FR"/>
        </w:rPr>
        <w:t>et du Comité en général.</w:t>
      </w:r>
    </w:p>
    <w:p w14:paraId="1961969A" w14:textId="21DBA08F" w:rsidR="00BB65A7" w:rsidRPr="00BB65A7" w:rsidRDefault="00BB65A7" w:rsidP="002D3A5B">
      <w:pPr>
        <w:pStyle w:val="Orateurengris"/>
        <w:spacing w:before="120"/>
        <w:ind w:left="709" w:hanging="709"/>
        <w:rPr>
          <w:color w:val="000000" w:themeColor="text1"/>
          <w:lang w:val="fr-FR"/>
        </w:rPr>
      </w:pPr>
      <w:r w:rsidRPr="00BB65A7">
        <w:rPr>
          <w:color w:val="000000" w:themeColor="text1"/>
          <w:lang w:val="fr-FR"/>
        </w:rPr>
        <w:t xml:space="preserve">Le </w:t>
      </w:r>
      <w:r w:rsidRPr="00BB65A7">
        <w:rPr>
          <w:b/>
          <w:color w:val="000000" w:themeColor="text1"/>
          <w:lang w:val="fr-FR"/>
        </w:rPr>
        <w:t>Président</w:t>
      </w:r>
      <w:r w:rsidRPr="00BB65A7">
        <w:rPr>
          <w:color w:val="000000" w:themeColor="text1"/>
          <w:lang w:val="fr-FR"/>
        </w:rPr>
        <w:t xml:space="preserve"> a pris note des explications de la Jamaïque, de la réaction du Président de l'Organe d'évaluation et du sentimen</w:t>
      </w:r>
      <w:r>
        <w:rPr>
          <w:color w:val="000000" w:themeColor="text1"/>
          <w:lang w:val="fr-FR"/>
        </w:rPr>
        <w:t>t des membres du Comité qui étaient</w:t>
      </w:r>
      <w:r w:rsidRPr="00BB65A7">
        <w:rPr>
          <w:color w:val="000000" w:themeColor="text1"/>
          <w:lang w:val="fr-FR"/>
        </w:rPr>
        <w:t xml:space="preserve"> intervenus pour </w:t>
      </w:r>
      <w:r>
        <w:rPr>
          <w:color w:val="000000" w:themeColor="text1"/>
          <w:lang w:val="fr-FR"/>
        </w:rPr>
        <w:t xml:space="preserve">soutenir </w:t>
      </w:r>
      <w:r w:rsidRPr="00BB65A7">
        <w:rPr>
          <w:color w:val="000000" w:themeColor="text1"/>
          <w:lang w:val="fr-FR"/>
        </w:rPr>
        <w:t xml:space="preserve">l'amendement proposé par Cuba et la Palestine. Le Président a donc demandé aux membres du Comité de lever leur plaque </w:t>
      </w:r>
      <w:r>
        <w:rPr>
          <w:color w:val="000000" w:themeColor="text1"/>
          <w:lang w:val="fr-FR"/>
        </w:rPr>
        <w:t xml:space="preserve">pour faire le décompte des </w:t>
      </w:r>
      <w:r w:rsidRPr="00BB65A7">
        <w:rPr>
          <w:color w:val="000000" w:themeColor="text1"/>
          <w:lang w:val="fr-FR"/>
        </w:rPr>
        <w:t>personnes favorables aux amendements.</w:t>
      </w:r>
    </w:p>
    <w:p w14:paraId="6EEC9C88" w14:textId="4BD409CA" w:rsidR="00BB65A7" w:rsidRDefault="00BB65A7" w:rsidP="00967208">
      <w:pPr>
        <w:pStyle w:val="Orateurengris"/>
        <w:spacing w:before="120"/>
        <w:ind w:left="709" w:hanging="709"/>
        <w:rPr>
          <w:color w:val="000000" w:themeColor="text1"/>
          <w:lang w:val="fr-FR"/>
        </w:rPr>
      </w:pPr>
      <w:r w:rsidRPr="00BB65A7">
        <w:rPr>
          <w:color w:val="000000" w:themeColor="text1"/>
          <w:lang w:val="fr-FR"/>
        </w:rPr>
        <w:t xml:space="preserve">Les </w:t>
      </w:r>
      <w:r>
        <w:rPr>
          <w:b/>
          <w:color w:val="000000" w:themeColor="text1"/>
          <w:lang w:val="fr-FR"/>
        </w:rPr>
        <w:t>délégations du Sénégal, du</w:t>
      </w:r>
      <w:r w:rsidRPr="00BB65A7">
        <w:rPr>
          <w:b/>
          <w:color w:val="000000" w:themeColor="text1"/>
          <w:lang w:val="fr-FR"/>
        </w:rPr>
        <w:t xml:space="preserve"> Sri Lanka, de Djibouti, du Guatemala, de la Pologne, du Togo, de Chypre, du Japon, de la Zambie, des Philippines, du Kazakhstan, de la Colombie, de l'Arménie, de la Palestine, du Koweït, de la Chine, de Maurice, de l'Azerbaïdjan, du Cameroun et du Liban</w:t>
      </w:r>
      <w:r>
        <w:rPr>
          <w:color w:val="000000" w:themeColor="text1"/>
          <w:lang w:val="fr-FR"/>
        </w:rPr>
        <w:t xml:space="preserve"> soutenaient </w:t>
      </w:r>
      <w:r w:rsidRPr="00BB65A7">
        <w:rPr>
          <w:color w:val="000000" w:themeColor="text1"/>
          <w:lang w:val="fr-FR"/>
        </w:rPr>
        <w:t xml:space="preserve">l'amendement </w:t>
      </w:r>
      <w:r>
        <w:rPr>
          <w:color w:val="000000" w:themeColor="text1"/>
          <w:lang w:val="fr-FR"/>
        </w:rPr>
        <w:t>en faveur de l’</w:t>
      </w:r>
      <w:r w:rsidRPr="00BB65A7">
        <w:rPr>
          <w:color w:val="000000" w:themeColor="text1"/>
          <w:lang w:val="fr-FR"/>
        </w:rPr>
        <w:t>inscription.</w:t>
      </w:r>
      <w:r>
        <w:rPr>
          <w:color w:val="000000" w:themeColor="text1"/>
          <w:lang w:val="fr-FR"/>
        </w:rPr>
        <w:t xml:space="preserve"> Passant à l’adoption du projet de décision dans son </w:t>
      </w:r>
      <w:r w:rsidRPr="00BB65A7">
        <w:rPr>
          <w:color w:val="000000" w:themeColor="text1"/>
          <w:lang w:val="fr-FR"/>
        </w:rPr>
        <w:t>ensemble</w:t>
      </w:r>
      <w:r>
        <w:rPr>
          <w:color w:val="000000" w:themeColor="text1"/>
          <w:lang w:val="fr-FR"/>
        </w:rPr>
        <w:t xml:space="preserve">, le </w:t>
      </w:r>
      <w:r w:rsidRPr="00A55D2F">
        <w:rPr>
          <w:b/>
          <w:color w:val="000000" w:themeColor="text1"/>
          <w:lang w:val="fr-FR"/>
        </w:rPr>
        <w:t xml:space="preserve">Président a déclaré adoptée la décision </w:t>
      </w:r>
      <w:hyperlink r:id="rId120" w:history="1">
        <w:r w:rsidRPr="00A55D2F">
          <w:rPr>
            <w:rStyle w:val="Hyperlink"/>
            <w:b/>
            <w:lang w:val="fr-FR"/>
          </w:rPr>
          <w:t>13.COM 10.b.18</w:t>
        </w:r>
      </w:hyperlink>
      <w:r w:rsidRPr="00A55D2F">
        <w:rPr>
          <w:b/>
          <w:color w:val="000000" w:themeColor="text1"/>
          <w:lang w:val="fr-FR"/>
        </w:rPr>
        <w:t xml:space="preserve"> d’inscrire </w:t>
      </w:r>
      <w:r w:rsidRPr="000019E6">
        <w:rPr>
          <w:b/>
          <w:lang w:val="fr-FR"/>
        </w:rPr>
        <w:t>le reggae</w:t>
      </w:r>
      <w:r w:rsidRPr="00A55D2F">
        <w:rPr>
          <w:b/>
          <w:color w:val="000000" w:themeColor="text1"/>
          <w:lang w:val="fr-FR"/>
        </w:rPr>
        <w:t xml:space="preserve"> </w:t>
      </w:r>
      <w:r w:rsidR="000019E6">
        <w:rPr>
          <w:b/>
          <w:color w:val="000000" w:themeColor="text1"/>
          <w:lang w:val="fr-FR"/>
        </w:rPr>
        <w:t xml:space="preserve">de Jamaïque </w:t>
      </w:r>
      <w:r w:rsidRPr="00A55D2F">
        <w:rPr>
          <w:b/>
          <w:color w:val="000000" w:themeColor="text1"/>
          <w:lang w:val="fr-FR"/>
        </w:rPr>
        <w:t>sur la Liste représentative.</w:t>
      </w:r>
      <w:r>
        <w:rPr>
          <w:color w:val="000000" w:themeColor="text1"/>
          <w:lang w:val="fr-FR"/>
        </w:rPr>
        <w:t xml:space="preserve"> </w:t>
      </w:r>
    </w:p>
    <w:p w14:paraId="6EC2F5C1" w14:textId="4FCC56B3" w:rsidR="00A55D2F" w:rsidRDefault="00A55D2F" w:rsidP="002D3A5B">
      <w:pPr>
        <w:pStyle w:val="Orateurengris"/>
        <w:spacing w:before="120"/>
        <w:ind w:left="709" w:hanging="709"/>
        <w:rPr>
          <w:color w:val="000000" w:themeColor="text1"/>
          <w:lang w:val="fr-FR"/>
        </w:rPr>
      </w:pPr>
      <w:r>
        <w:rPr>
          <w:color w:val="000000" w:themeColor="text1"/>
          <w:lang w:val="fr-FR"/>
        </w:rPr>
        <w:t xml:space="preserve">La </w:t>
      </w:r>
      <w:r w:rsidRPr="00A55D2F">
        <w:rPr>
          <w:b/>
          <w:color w:val="000000" w:themeColor="text1"/>
          <w:lang w:val="fr-FR"/>
        </w:rPr>
        <w:t>délégation de la Jamaïque</w:t>
      </w:r>
      <w:r w:rsidRPr="00A55D2F">
        <w:rPr>
          <w:color w:val="000000" w:themeColor="text1"/>
          <w:lang w:val="fr-FR"/>
        </w:rPr>
        <w:t xml:space="preserve"> a exprimé ses sincères remerciements pour l'immense soutien reçu des </w:t>
      </w:r>
      <w:r>
        <w:rPr>
          <w:color w:val="000000" w:themeColor="text1"/>
          <w:lang w:val="fr-FR"/>
        </w:rPr>
        <w:t xml:space="preserve">États parties </w:t>
      </w:r>
      <w:r w:rsidRPr="00A55D2F">
        <w:rPr>
          <w:color w:val="000000" w:themeColor="text1"/>
          <w:lang w:val="fr-FR"/>
        </w:rPr>
        <w:t xml:space="preserve">pour l'inscription </w:t>
      </w:r>
      <w:r>
        <w:rPr>
          <w:color w:val="000000" w:themeColor="text1"/>
          <w:lang w:val="fr-FR"/>
        </w:rPr>
        <w:t>du reggae de</w:t>
      </w:r>
      <w:r w:rsidRPr="00A55D2F">
        <w:rPr>
          <w:color w:val="000000" w:themeColor="text1"/>
          <w:lang w:val="fr-FR"/>
        </w:rPr>
        <w:t xml:space="preserve"> Jamaïque. Elle a </w:t>
      </w:r>
      <w:r>
        <w:rPr>
          <w:color w:val="000000" w:themeColor="text1"/>
          <w:lang w:val="fr-FR"/>
        </w:rPr>
        <w:t xml:space="preserve">adressé </w:t>
      </w:r>
      <w:r w:rsidRPr="00A55D2F">
        <w:rPr>
          <w:color w:val="000000" w:themeColor="text1"/>
          <w:lang w:val="fr-FR"/>
        </w:rPr>
        <w:t xml:space="preserve">des remerciements </w:t>
      </w:r>
      <w:r w:rsidR="002B40C3">
        <w:rPr>
          <w:color w:val="000000" w:themeColor="text1"/>
          <w:lang w:val="fr-FR"/>
        </w:rPr>
        <w:t xml:space="preserve">tout </w:t>
      </w:r>
      <w:r w:rsidRPr="00A55D2F">
        <w:rPr>
          <w:color w:val="000000" w:themeColor="text1"/>
          <w:lang w:val="fr-FR"/>
        </w:rPr>
        <w:t xml:space="preserve">particuliers à Cuba et à la Palestine pour leur soutien </w:t>
      </w:r>
      <w:r w:rsidR="00B06F1E">
        <w:rPr>
          <w:color w:val="000000" w:themeColor="text1"/>
          <w:lang w:val="fr-FR"/>
        </w:rPr>
        <w:t xml:space="preserve">affiché </w:t>
      </w:r>
      <w:r w:rsidRPr="00A55D2F">
        <w:rPr>
          <w:color w:val="000000" w:themeColor="text1"/>
          <w:lang w:val="fr-FR"/>
        </w:rPr>
        <w:t>et</w:t>
      </w:r>
      <w:r w:rsidR="00B06F1E">
        <w:rPr>
          <w:color w:val="000000" w:themeColor="text1"/>
          <w:lang w:val="fr-FR"/>
        </w:rPr>
        <w:t xml:space="preserve"> bienveillant</w:t>
      </w:r>
      <w:r>
        <w:rPr>
          <w:color w:val="000000" w:themeColor="text1"/>
          <w:lang w:val="fr-FR"/>
        </w:rPr>
        <w:t>,</w:t>
      </w:r>
      <w:r w:rsidR="00B06F1E">
        <w:rPr>
          <w:color w:val="000000" w:themeColor="text1"/>
          <w:lang w:val="fr-FR"/>
        </w:rPr>
        <w:t xml:space="preserve"> et s'est félicitée de l’esprit de camaraderie dont avaient</w:t>
      </w:r>
      <w:r w:rsidRPr="00A55D2F">
        <w:rPr>
          <w:color w:val="000000" w:themeColor="text1"/>
          <w:lang w:val="fr-FR"/>
        </w:rPr>
        <w:t xml:space="preserve"> fait preuve de nombreux États parties</w:t>
      </w:r>
      <w:r w:rsidR="002B40C3">
        <w:rPr>
          <w:color w:val="000000" w:themeColor="text1"/>
          <w:lang w:val="fr-FR"/>
        </w:rPr>
        <w:t>,</w:t>
      </w:r>
      <w:r w:rsidRPr="00A55D2F">
        <w:rPr>
          <w:color w:val="000000" w:themeColor="text1"/>
          <w:lang w:val="fr-FR"/>
        </w:rPr>
        <w:t xml:space="preserve"> et de leur</w:t>
      </w:r>
      <w:r w:rsidR="00B06F1E">
        <w:rPr>
          <w:color w:val="000000" w:themeColor="text1"/>
          <w:lang w:val="fr-FR"/>
        </w:rPr>
        <w:t xml:space="preserve"> goût</w:t>
      </w:r>
      <w:r w:rsidRPr="00A55D2F">
        <w:rPr>
          <w:color w:val="000000" w:themeColor="text1"/>
          <w:lang w:val="fr-FR"/>
        </w:rPr>
        <w:t xml:space="preserve">, de leur amour et de leur </w:t>
      </w:r>
      <w:r w:rsidR="00B06F1E">
        <w:rPr>
          <w:color w:val="000000" w:themeColor="text1"/>
          <w:lang w:val="fr-FR"/>
        </w:rPr>
        <w:t xml:space="preserve">respect pour un élément qui était au cœur et dans </w:t>
      </w:r>
      <w:r w:rsidRPr="00A55D2F">
        <w:rPr>
          <w:color w:val="000000" w:themeColor="text1"/>
          <w:lang w:val="fr-FR"/>
        </w:rPr>
        <w:t>l'âme de la Jamaïque. Le patrimoine culturel immatériel était considéré comme très important pour l'identité du pays, et la Jamaï</w:t>
      </w:r>
      <w:r w:rsidR="00B06F1E">
        <w:rPr>
          <w:color w:val="000000" w:themeColor="text1"/>
          <w:lang w:val="fr-FR"/>
        </w:rPr>
        <w:t xml:space="preserve">que était fière que cet élément, le </w:t>
      </w:r>
      <w:r w:rsidRPr="00A55D2F">
        <w:rPr>
          <w:color w:val="000000" w:themeColor="text1"/>
          <w:lang w:val="fr-FR"/>
        </w:rPr>
        <w:t>reggae</w:t>
      </w:r>
      <w:r w:rsidR="00B06F1E">
        <w:rPr>
          <w:color w:val="000000" w:themeColor="text1"/>
          <w:lang w:val="fr-FR"/>
        </w:rPr>
        <w:t>,</w:t>
      </w:r>
      <w:r w:rsidRPr="00A55D2F">
        <w:rPr>
          <w:color w:val="000000" w:themeColor="text1"/>
          <w:lang w:val="fr-FR"/>
        </w:rPr>
        <w:t xml:space="preserve"> soit considéré comme un patrimoine culturel immatériel, souvent décrit co</w:t>
      </w:r>
      <w:r w:rsidR="00B06F1E">
        <w:rPr>
          <w:color w:val="000000" w:themeColor="text1"/>
          <w:lang w:val="fr-FR"/>
        </w:rPr>
        <w:t>mme ce que « </w:t>
      </w:r>
      <w:r w:rsidRPr="00A55D2F">
        <w:rPr>
          <w:color w:val="000000" w:themeColor="text1"/>
          <w:lang w:val="fr-FR"/>
        </w:rPr>
        <w:t xml:space="preserve">nous </w:t>
      </w:r>
      <w:r w:rsidR="00B06F1E">
        <w:rPr>
          <w:color w:val="000000" w:themeColor="text1"/>
          <w:lang w:val="fr-FR"/>
        </w:rPr>
        <w:t>mangeons, dormons et respirons »</w:t>
      </w:r>
      <w:r w:rsidRPr="00A55D2F">
        <w:rPr>
          <w:color w:val="000000" w:themeColor="text1"/>
          <w:lang w:val="fr-FR"/>
        </w:rPr>
        <w:t xml:space="preserve">. Le reggae appartenait </w:t>
      </w:r>
      <w:r w:rsidR="00B06F1E">
        <w:rPr>
          <w:color w:val="000000" w:themeColor="text1"/>
          <w:lang w:val="fr-FR"/>
        </w:rPr>
        <w:t xml:space="preserve">désormais </w:t>
      </w:r>
      <w:r w:rsidRPr="00A55D2F">
        <w:rPr>
          <w:color w:val="000000" w:themeColor="text1"/>
          <w:lang w:val="fr-FR"/>
        </w:rPr>
        <w:t xml:space="preserve">au monde. La délégation a remercié l'UNESCO pour cette inscription, notant que les Jamaïcains </w:t>
      </w:r>
      <w:r w:rsidR="00B06F1E">
        <w:rPr>
          <w:color w:val="000000" w:themeColor="text1"/>
          <w:lang w:val="fr-FR"/>
        </w:rPr>
        <w:t xml:space="preserve">étaient conscients </w:t>
      </w:r>
      <w:r w:rsidRPr="00A55D2F">
        <w:rPr>
          <w:color w:val="000000" w:themeColor="text1"/>
          <w:lang w:val="fr-FR"/>
        </w:rPr>
        <w:t xml:space="preserve">depuis longtemps que cet élément était si important pour tant de personnes dans le monde. La Jamaïque était d'avis que cette inscription apporterait </w:t>
      </w:r>
      <w:r w:rsidR="00B06F1E">
        <w:rPr>
          <w:color w:val="000000" w:themeColor="text1"/>
          <w:lang w:val="fr-FR"/>
        </w:rPr>
        <w:t>inévitablement un</w:t>
      </w:r>
      <w:r w:rsidR="002B40C3">
        <w:rPr>
          <w:color w:val="000000" w:themeColor="text1"/>
          <w:lang w:val="fr-FR"/>
        </w:rPr>
        <w:t>e</w:t>
      </w:r>
      <w:r w:rsidR="00B06F1E">
        <w:rPr>
          <w:color w:val="000000" w:themeColor="text1"/>
          <w:lang w:val="fr-FR"/>
        </w:rPr>
        <w:t xml:space="preserve"> </w:t>
      </w:r>
      <w:r w:rsidRPr="00A55D2F">
        <w:rPr>
          <w:color w:val="000000" w:themeColor="text1"/>
          <w:lang w:val="fr-FR"/>
        </w:rPr>
        <w:t xml:space="preserve">visibilité </w:t>
      </w:r>
      <w:r w:rsidR="00B06F1E">
        <w:rPr>
          <w:color w:val="000000" w:themeColor="text1"/>
          <w:lang w:val="fr-FR"/>
        </w:rPr>
        <w:t xml:space="preserve">accrue </w:t>
      </w:r>
      <w:r w:rsidRPr="00A55D2F">
        <w:rPr>
          <w:color w:val="000000" w:themeColor="text1"/>
          <w:lang w:val="fr-FR"/>
        </w:rPr>
        <w:t xml:space="preserve">à la Liste représentative et au patrimoine culturel immatériel dans son ensemble. Le nombre de praticiens </w:t>
      </w:r>
      <w:r w:rsidR="00B06F1E">
        <w:rPr>
          <w:color w:val="000000" w:themeColor="text1"/>
          <w:lang w:val="fr-FR"/>
        </w:rPr>
        <w:t xml:space="preserve">du </w:t>
      </w:r>
      <w:r w:rsidRPr="00A55D2F">
        <w:rPr>
          <w:color w:val="000000" w:themeColor="text1"/>
          <w:lang w:val="fr-FR"/>
        </w:rPr>
        <w:t>regg</w:t>
      </w:r>
      <w:r w:rsidR="00B06F1E">
        <w:rPr>
          <w:color w:val="000000" w:themeColor="text1"/>
          <w:lang w:val="fr-FR"/>
        </w:rPr>
        <w:t>ae à travers le monde augmentait</w:t>
      </w:r>
      <w:r w:rsidRPr="00A55D2F">
        <w:rPr>
          <w:color w:val="000000" w:themeColor="text1"/>
          <w:lang w:val="fr-FR"/>
        </w:rPr>
        <w:t xml:space="preserve"> cha</w:t>
      </w:r>
      <w:r w:rsidR="00B06F1E">
        <w:rPr>
          <w:color w:val="000000" w:themeColor="text1"/>
          <w:lang w:val="fr-FR"/>
        </w:rPr>
        <w:t>que jour et la Jamaïque continuait</w:t>
      </w:r>
      <w:r w:rsidRPr="00A55D2F">
        <w:rPr>
          <w:color w:val="000000" w:themeColor="text1"/>
          <w:lang w:val="fr-FR"/>
        </w:rPr>
        <w:t xml:space="preserve"> à soutenir les conférences académiques sur le reggae, telles que la Jam</w:t>
      </w:r>
      <w:r w:rsidR="00B06F1E">
        <w:rPr>
          <w:color w:val="000000" w:themeColor="text1"/>
          <w:lang w:val="fr-FR"/>
        </w:rPr>
        <w:t>aica Music Conference et la 6</w:t>
      </w:r>
      <w:r w:rsidR="00B06F1E" w:rsidRPr="00B06F1E">
        <w:rPr>
          <w:color w:val="000000" w:themeColor="text1"/>
          <w:vertAlign w:val="superscript"/>
          <w:lang w:val="fr-FR"/>
        </w:rPr>
        <w:t>e</w:t>
      </w:r>
      <w:r w:rsidR="00B06F1E">
        <w:rPr>
          <w:color w:val="000000" w:themeColor="text1"/>
          <w:lang w:val="fr-FR"/>
        </w:rPr>
        <w:t xml:space="preserve"> C</w:t>
      </w:r>
      <w:r w:rsidRPr="00A55D2F">
        <w:rPr>
          <w:color w:val="000000" w:themeColor="text1"/>
          <w:lang w:val="fr-FR"/>
        </w:rPr>
        <w:t xml:space="preserve">onférence biennale mondiale du reggae. </w:t>
      </w:r>
      <w:r w:rsidR="00B06F1E">
        <w:rPr>
          <w:color w:val="000000" w:themeColor="text1"/>
          <w:lang w:val="fr-FR"/>
        </w:rPr>
        <w:t>À</w:t>
      </w:r>
      <w:r w:rsidR="002B40C3">
        <w:rPr>
          <w:color w:val="000000" w:themeColor="text1"/>
          <w:lang w:val="fr-FR"/>
        </w:rPr>
        <w:t xml:space="preserve"> ces conférences</w:t>
      </w:r>
      <w:r w:rsidR="00B06F1E">
        <w:rPr>
          <w:color w:val="000000" w:themeColor="text1"/>
          <w:lang w:val="fr-FR"/>
        </w:rPr>
        <w:t xml:space="preserve"> participaient des </w:t>
      </w:r>
      <w:r w:rsidRPr="00A55D2F">
        <w:rPr>
          <w:color w:val="000000" w:themeColor="text1"/>
          <w:lang w:val="fr-FR"/>
        </w:rPr>
        <w:t xml:space="preserve">praticiens </w:t>
      </w:r>
      <w:r w:rsidR="00B06F1E">
        <w:rPr>
          <w:color w:val="000000" w:themeColor="text1"/>
          <w:lang w:val="fr-FR"/>
        </w:rPr>
        <w:t xml:space="preserve">qui </w:t>
      </w:r>
      <w:r w:rsidR="002B40C3">
        <w:rPr>
          <w:color w:val="000000" w:themeColor="text1"/>
          <w:lang w:val="fr-FR"/>
        </w:rPr>
        <w:t xml:space="preserve">échangeaient </w:t>
      </w:r>
      <w:r w:rsidRPr="00A55D2F">
        <w:rPr>
          <w:color w:val="000000" w:themeColor="text1"/>
          <w:lang w:val="fr-FR"/>
        </w:rPr>
        <w:t>avec d'autres acteurs du reggae, des étudiants et le public. La musique a</w:t>
      </w:r>
      <w:r w:rsidR="00B06F1E">
        <w:rPr>
          <w:color w:val="000000" w:themeColor="text1"/>
          <w:lang w:val="fr-FR"/>
        </w:rPr>
        <w:t>vait</w:t>
      </w:r>
      <w:r w:rsidRPr="00A55D2F">
        <w:rPr>
          <w:color w:val="000000" w:themeColor="text1"/>
          <w:lang w:val="fr-FR"/>
        </w:rPr>
        <w:t xml:space="preserve"> également donné naissance à un certain nombre de grands festivals de musique à travers le monde, notamment le Rototom Sunsplash Reggae</w:t>
      </w:r>
      <w:r w:rsidR="00B06F1E">
        <w:rPr>
          <w:color w:val="000000" w:themeColor="text1"/>
          <w:lang w:val="fr-FR"/>
        </w:rPr>
        <w:t xml:space="preserve"> Festival en Espagne, qui attirait</w:t>
      </w:r>
      <w:r w:rsidRPr="00A55D2F">
        <w:rPr>
          <w:color w:val="000000" w:themeColor="text1"/>
          <w:lang w:val="fr-FR"/>
        </w:rPr>
        <w:t xml:space="preserve"> chaque année plus de 100 000 amateurs de musique et </w:t>
      </w:r>
      <w:r w:rsidR="002B40C3">
        <w:rPr>
          <w:color w:val="000000" w:themeColor="text1"/>
          <w:lang w:val="fr-FR"/>
        </w:rPr>
        <w:t xml:space="preserve">des </w:t>
      </w:r>
      <w:r w:rsidRPr="00A55D2F">
        <w:rPr>
          <w:color w:val="000000" w:themeColor="text1"/>
          <w:lang w:val="fr-FR"/>
        </w:rPr>
        <w:t xml:space="preserve">universitaires. </w:t>
      </w:r>
      <w:r w:rsidR="00B06F1E">
        <w:rPr>
          <w:color w:val="000000" w:themeColor="text1"/>
          <w:lang w:val="fr-FR"/>
        </w:rPr>
        <w:t>La numérisation en cours et</w:t>
      </w:r>
      <w:r w:rsidRPr="00A55D2F">
        <w:rPr>
          <w:color w:val="000000" w:themeColor="text1"/>
          <w:lang w:val="fr-FR"/>
        </w:rPr>
        <w:t xml:space="preserve"> la mise à jour bimensuelle de l'inventaire national</w:t>
      </w:r>
      <w:r w:rsidR="00B06F1E">
        <w:rPr>
          <w:color w:val="000000" w:themeColor="text1"/>
          <w:lang w:val="fr-FR"/>
        </w:rPr>
        <w:t xml:space="preserve"> ont été tout </w:t>
      </w:r>
      <w:r w:rsidR="00B06F1E" w:rsidRPr="00B06F1E">
        <w:rPr>
          <w:color w:val="000000" w:themeColor="text1"/>
          <w:lang w:val="fr-FR"/>
        </w:rPr>
        <w:t>particulièrement</w:t>
      </w:r>
      <w:r w:rsidR="00B06F1E">
        <w:rPr>
          <w:color w:val="000000" w:themeColor="text1"/>
          <w:lang w:val="fr-FR"/>
        </w:rPr>
        <w:t xml:space="preserve"> </w:t>
      </w:r>
      <w:r w:rsidR="00992436">
        <w:rPr>
          <w:color w:val="000000" w:themeColor="text1"/>
          <w:lang w:val="fr-FR"/>
        </w:rPr>
        <w:t>mentionnées. La Jamaïque s'est</w:t>
      </w:r>
      <w:r w:rsidR="00B06F1E">
        <w:rPr>
          <w:color w:val="000000" w:themeColor="text1"/>
          <w:lang w:val="fr-FR"/>
        </w:rPr>
        <w:t xml:space="preserve"> </w:t>
      </w:r>
      <w:r w:rsidRPr="00A55D2F">
        <w:rPr>
          <w:color w:val="000000" w:themeColor="text1"/>
          <w:lang w:val="fr-FR"/>
        </w:rPr>
        <w:t xml:space="preserve">également engagée à </w:t>
      </w:r>
      <w:r w:rsidR="00992436">
        <w:rPr>
          <w:color w:val="000000" w:themeColor="text1"/>
          <w:lang w:val="fr-FR"/>
        </w:rPr>
        <w:t xml:space="preserve">dresser </w:t>
      </w:r>
      <w:r w:rsidRPr="00A55D2F">
        <w:rPr>
          <w:color w:val="000000" w:themeColor="text1"/>
          <w:lang w:val="fr-FR"/>
        </w:rPr>
        <w:t>des inventaires dans les communautés locales, comme à Waterhouse et à</w:t>
      </w:r>
      <w:r w:rsidR="002B40C3">
        <w:rPr>
          <w:color w:val="000000" w:themeColor="text1"/>
          <w:lang w:val="fr-FR"/>
        </w:rPr>
        <w:t xml:space="preserve"> Trench Town, dans le cadre du « Pr</w:t>
      </w:r>
      <w:r w:rsidRPr="00A55D2F">
        <w:rPr>
          <w:color w:val="000000" w:themeColor="text1"/>
          <w:lang w:val="fr-FR"/>
        </w:rPr>
        <w:t xml:space="preserve">ojet </w:t>
      </w:r>
      <w:r w:rsidR="002B40C3">
        <w:rPr>
          <w:color w:val="000000" w:themeColor="text1"/>
          <w:lang w:val="fr-FR"/>
        </w:rPr>
        <w:t xml:space="preserve">UNESCO </w:t>
      </w:r>
      <w:r w:rsidRPr="00A55D2F">
        <w:rPr>
          <w:color w:val="000000" w:themeColor="text1"/>
          <w:lang w:val="fr-FR"/>
        </w:rPr>
        <w:t>d'inventaire communautaire sur le patrimoine et la créativité pour des villes durables</w:t>
      </w:r>
      <w:r w:rsidR="002B40C3">
        <w:rPr>
          <w:color w:val="000000" w:themeColor="text1"/>
          <w:lang w:val="fr-FR"/>
        </w:rPr>
        <w:t> »</w:t>
      </w:r>
      <w:r w:rsidRPr="00A55D2F">
        <w:rPr>
          <w:color w:val="000000" w:themeColor="text1"/>
          <w:lang w:val="fr-FR"/>
        </w:rPr>
        <w:t>. La délégation a réitéré</w:t>
      </w:r>
      <w:r w:rsidR="002B40C3">
        <w:rPr>
          <w:color w:val="000000" w:themeColor="text1"/>
          <w:lang w:val="fr-FR"/>
        </w:rPr>
        <w:t xml:space="preserve"> sa profonde reconnaissance</w:t>
      </w:r>
      <w:r w:rsidRPr="00A55D2F">
        <w:rPr>
          <w:color w:val="000000" w:themeColor="text1"/>
          <w:lang w:val="fr-FR"/>
        </w:rPr>
        <w:t xml:space="preserve"> </w:t>
      </w:r>
      <w:r w:rsidR="002B40C3">
        <w:rPr>
          <w:color w:val="000000" w:themeColor="text1"/>
          <w:lang w:val="fr-FR"/>
        </w:rPr>
        <w:t xml:space="preserve">pour l'immense amour que la Jamaïque avait reçu pour le </w:t>
      </w:r>
      <w:r w:rsidRPr="00A55D2F">
        <w:rPr>
          <w:color w:val="000000" w:themeColor="text1"/>
          <w:lang w:val="fr-FR"/>
        </w:rPr>
        <w:t xml:space="preserve">reggae, qui témoignait de son impact mondial, et a conclu </w:t>
      </w:r>
      <w:r w:rsidR="002B40C3">
        <w:rPr>
          <w:color w:val="000000" w:themeColor="text1"/>
          <w:lang w:val="fr-FR"/>
        </w:rPr>
        <w:t xml:space="preserve">son </w:t>
      </w:r>
      <w:r w:rsidR="002B40C3" w:rsidRPr="002B40C3">
        <w:rPr>
          <w:color w:val="000000" w:themeColor="text1"/>
          <w:lang w:val="fr-FR"/>
        </w:rPr>
        <w:t>intervention</w:t>
      </w:r>
      <w:r w:rsidR="002B40C3">
        <w:rPr>
          <w:color w:val="000000" w:themeColor="text1"/>
          <w:lang w:val="fr-FR"/>
        </w:rPr>
        <w:t xml:space="preserve"> avec les mots </w:t>
      </w:r>
      <w:r w:rsidRPr="00A55D2F">
        <w:rPr>
          <w:color w:val="000000" w:themeColor="text1"/>
          <w:lang w:val="fr-FR"/>
        </w:rPr>
        <w:t>de l'icône du reggae</w:t>
      </w:r>
      <w:r w:rsidR="002B40C3">
        <w:rPr>
          <w:color w:val="000000" w:themeColor="text1"/>
          <w:lang w:val="fr-FR"/>
        </w:rPr>
        <w:t>,</w:t>
      </w:r>
      <w:r w:rsidRPr="00A55D2F">
        <w:rPr>
          <w:color w:val="000000" w:themeColor="text1"/>
          <w:lang w:val="fr-FR"/>
        </w:rPr>
        <w:t xml:space="preserve"> Bob Marley : " </w:t>
      </w:r>
      <w:r w:rsidRPr="00992436">
        <w:rPr>
          <w:i/>
          <w:color w:val="000000" w:themeColor="text1"/>
          <w:lang w:val="fr-FR"/>
        </w:rPr>
        <w:t xml:space="preserve">One love, one heart, let's </w:t>
      </w:r>
      <w:r w:rsidR="002B40C3" w:rsidRPr="00992436">
        <w:rPr>
          <w:i/>
          <w:color w:val="000000" w:themeColor="text1"/>
          <w:lang w:val="fr-FR"/>
        </w:rPr>
        <w:t>get together and feel alright</w:t>
      </w:r>
      <w:r w:rsidR="002B40C3">
        <w:rPr>
          <w:color w:val="000000" w:themeColor="text1"/>
          <w:lang w:val="fr-FR"/>
        </w:rPr>
        <w:t xml:space="preserve"> " (Un amour, un cœur, rassemblons-nous et sentons-nous bien).</w:t>
      </w:r>
    </w:p>
    <w:p w14:paraId="03824E5E" w14:textId="1FA7BB58" w:rsidR="00616003" w:rsidRPr="00553E26" w:rsidRDefault="002B40C3" w:rsidP="00E72560">
      <w:pPr>
        <w:pStyle w:val="Orateurengris"/>
        <w:numPr>
          <w:ilvl w:val="0"/>
          <w:numId w:val="0"/>
        </w:numPr>
        <w:spacing w:before="240" w:after="240"/>
        <w:jc w:val="center"/>
        <w:rPr>
          <w:i/>
          <w:color w:val="000000" w:themeColor="text1"/>
          <w:lang w:val="fr-FR"/>
        </w:rPr>
      </w:pPr>
      <w:r w:rsidRPr="00553E26">
        <w:rPr>
          <w:i/>
          <w:color w:val="000000" w:themeColor="text1"/>
          <w:lang w:val="fr-FR"/>
        </w:rPr>
        <w:t xml:space="preserve"> </w:t>
      </w:r>
      <w:r>
        <w:rPr>
          <w:i/>
          <w:color w:val="000000" w:themeColor="text1"/>
          <w:lang w:val="fr-FR"/>
        </w:rPr>
        <w:t>[Une pause de 15 minutes a été faite pour célébrer le reggae]</w:t>
      </w:r>
    </w:p>
    <w:p w14:paraId="2421C521" w14:textId="5D9D3621" w:rsidR="0051275C" w:rsidRPr="00EC7FA3" w:rsidRDefault="0051275C" w:rsidP="00EC7FA3">
      <w:pPr>
        <w:pStyle w:val="Orateurengris"/>
        <w:spacing w:before="120"/>
        <w:ind w:left="709" w:hanging="709"/>
        <w:rPr>
          <w:color w:val="000000" w:themeColor="text1"/>
          <w:lang w:val="fr-FR"/>
        </w:rPr>
      </w:pPr>
      <w:r w:rsidRPr="0051275C">
        <w:rPr>
          <w:color w:val="000000" w:themeColor="text1"/>
          <w:lang w:val="fr-FR"/>
        </w:rPr>
        <w:t xml:space="preserve">Le </w:t>
      </w:r>
      <w:r w:rsidRPr="0051275C">
        <w:rPr>
          <w:b/>
          <w:color w:val="000000" w:themeColor="text1"/>
          <w:lang w:val="fr-FR"/>
        </w:rPr>
        <w:t>Président de l'Organe d'évaluation</w:t>
      </w:r>
      <w:r w:rsidRPr="0051275C">
        <w:rPr>
          <w:color w:val="000000" w:themeColor="text1"/>
          <w:lang w:val="fr-FR"/>
        </w:rPr>
        <w:t xml:space="preserve"> </w:t>
      </w:r>
      <w:r>
        <w:rPr>
          <w:color w:val="000000" w:themeColor="text1"/>
          <w:lang w:val="fr-FR"/>
        </w:rPr>
        <w:t xml:space="preserve">est passé à la </w:t>
      </w:r>
      <w:r w:rsidRPr="0051275C">
        <w:rPr>
          <w:color w:val="000000" w:themeColor="text1"/>
          <w:lang w:val="fr-FR"/>
        </w:rPr>
        <w:t>candidature</w:t>
      </w:r>
      <w:r>
        <w:rPr>
          <w:color w:val="000000" w:themeColor="text1"/>
          <w:lang w:val="fr-FR"/>
        </w:rPr>
        <w:t xml:space="preserve"> </w:t>
      </w:r>
      <w:r w:rsidRPr="0051275C">
        <w:rPr>
          <w:color w:val="000000" w:themeColor="text1"/>
          <w:lang w:val="fr-FR"/>
        </w:rPr>
        <w:t xml:space="preserve">suivante, </w:t>
      </w:r>
      <w:r w:rsidRPr="0051275C">
        <w:rPr>
          <w:b/>
          <w:color w:val="000000" w:themeColor="text1"/>
          <w:lang w:val="fr-FR"/>
        </w:rPr>
        <w:t>les Raiho-shin, visites rituelles de divinités masquées et costumées</w:t>
      </w:r>
      <w:r>
        <w:rPr>
          <w:color w:val="000000" w:themeColor="text1"/>
          <w:lang w:val="fr-FR"/>
        </w:rPr>
        <w:t xml:space="preserve"> </w:t>
      </w:r>
      <w:r w:rsidRPr="0051275C">
        <w:rPr>
          <w:color w:val="000000" w:themeColor="text1"/>
          <w:lang w:val="fr-FR"/>
        </w:rPr>
        <w:t>[projet de dé</w:t>
      </w:r>
      <w:r>
        <w:rPr>
          <w:color w:val="000000" w:themeColor="text1"/>
          <w:lang w:val="fr-FR"/>
        </w:rPr>
        <w:t>cision 13.</w:t>
      </w:r>
      <w:r w:rsidR="00992436">
        <w:rPr>
          <w:color w:val="000000" w:themeColor="text1"/>
          <w:lang w:val="fr-FR"/>
        </w:rPr>
        <w:t>COM </w:t>
      </w:r>
      <w:r>
        <w:rPr>
          <w:color w:val="000000" w:themeColor="text1"/>
          <w:lang w:val="fr-FR"/>
        </w:rPr>
        <w:t>10.b.19], soumise</w:t>
      </w:r>
      <w:r w:rsidRPr="0051275C">
        <w:rPr>
          <w:color w:val="000000" w:themeColor="text1"/>
          <w:lang w:val="fr-FR"/>
        </w:rPr>
        <w:t xml:space="preserve"> par le </w:t>
      </w:r>
      <w:r w:rsidRPr="0051275C">
        <w:rPr>
          <w:b/>
          <w:color w:val="000000" w:themeColor="text1"/>
          <w:lang w:val="fr-FR"/>
        </w:rPr>
        <w:t>Japon</w:t>
      </w:r>
      <w:r>
        <w:rPr>
          <w:color w:val="000000" w:themeColor="text1"/>
          <w:lang w:val="fr-FR"/>
        </w:rPr>
        <w:t>. Les rituels des Raiho-shin étaient pratiqués</w:t>
      </w:r>
      <w:r w:rsidRPr="0051275C">
        <w:rPr>
          <w:color w:val="000000" w:themeColor="text1"/>
          <w:lang w:val="fr-FR"/>
        </w:rPr>
        <w:t xml:space="preserve"> chaque année dans différentes régions du Japon, les jours qui marqu</w:t>
      </w:r>
      <w:r>
        <w:rPr>
          <w:color w:val="000000" w:themeColor="text1"/>
          <w:lang w:val="fr-FR"/>
        </w:rPr>
        <w:t>ai</w:t>
      </w:r>
      <w:r w:rsidRPr="0051275C">
        <w:rPr>
          <w:color w:val="000000" w:themeColor="text1"/>
          <w:lang w:val="fr-FR"/>
        </w:rPr>
        <w:t xml:space="preserve">ent le début de l'année ou </w:t>
      </w:r>
      <w:r>
        <w:rPr>
          <w:color w:val="000000" w:themeColor="text1"/>
          <w:lang w:val="fr-FR"/>
        </w:rPr>
        <w:t xml:space="preserve">lors des changements de saison. Ces </w:t>
      </w:r>
      <w:r w:rsidRPr="0051275C">
        <w:rPr>
          <w:color w:val="000000" w:themeColor="text1"/>
          <w:lang w:val="fr-FR"/>
        </w:rPr>
        <w:t xml:space="preserve">rituels </w:t>
      </w:r>
      <w:r>
        <w:rPr>
          <w:color w:val="000000" w:themeColor="text1"/>
          <w:lang w:val="fr-FR"/>
        </w:rPr>
        <w:t>avaient pour origine la croyance populaire</w:t>
      </w:r>
      <w:r w:rsidR="00EC7FA3">
        <w:rPr>
          <w:color w:val="000000" w:themeColor="text1"/>
          <w:lang w:val="fr-FR"/>
        </w:rPr>
        <w:t xml:space="preserve"> selon laquelle</w:t>
      </w:r>
      <w:r w:rsidRPr="0051275C">
        <w:rPr>
          <w:color w:val="000000" w:themeColor="text1"/>
          <w:lang w:val="fr-FR"/>
        </w:rPr>
        <w:t xml:space="preserve"> des divinités du monde extérieur </w:t>
      </w:r>
      <w:r>
        <w:rPr>
          <w:color w:val="000000" w:themeColor="text1"/>
          <w:lang w:val="fr-FR"/>
        </w:rPr>
        <w:t xml:space="preserve">rendaient </w:t>
      </w:r>
      <w:r w:rsidRPr="0051275C">
        <w:rPr>
          <w:color w:val="000000" w:themeColor="text1"/>
          <w:lang w:val="fr-FR"/>
        </w:rPr>
        <w:t>visit</w:t>
      </w:r>
      <w:r>
        <w:rPr>
          <w:color w:val="000000" w:themeColor="text1"/>
          <w:lang w:val="fr-FR"/>
        </w:rPr>
        <w:t>e aux</w:t>
      </w:r>
      <w:r w:rsidRPr="0051275C">
        <w:rPr>
          <w:color w:val="000000" w:themeColor="text1"/>
          <w:lang w:val="fr-FR"/>
        </w:rPr>
        <w:t xml:space="preserve"> communautés et inaugur</w:t>
      </w:r>
      <w:r>
        <w:rPr>
          <w:color w:val="000000" w:themeColor="text1"/>
          <w:lang w:val="fr-FR"/>
        </w:rPr>
        <w:t>ai</w:t>
      </w:r>
      <w:r w:rsidRPr="0051275C">
        <w:rPr>
          <w:color w:val="000000" w:themeColor="text1"/>
          <w:lang w:val="fr-FR"/>
        </w:rPr>
        <w:t xml:space="preserve">ent la nouvelle </w:t>
      </w:r>
      <w:r>
        <w:rPr>
          <w:color w:val="000000" w:themeColor="text1"/>
          <w:lang w:val="fr-FR"/>
        </w:rPr>
        <w:t>année ou la nouvelle saison pour garantir</w:t>
      </w:r>
      <w:r w:rsidRPr="0051275C">
        <w:rPr>
          <w:color w:val="000000" w:themeColor="text1"/>
          <w:lang w:val="fr-FR"/>
        </w:rPr>
        <w:t xml:space="preserve"> bonheur et bonne</w:t>
      </w:r>
      <w:r>
        <w:rPr>
          <w:color w:val="000000" w:themeColor="text1"/>
          <w:lang w:val="fr-FR"/>
        </w:rPr>
        <w:t xml:space="preserve"> fortune</w:t>
      </w:r>
      <w:r w:rsidRPr="0051275C">
        <w:rPr>
          <w:color w:val="000000" w:themeColor="text1"/>
          <w:lang w:val="fr-FR"/>
        </w:rPr>
        <w:t>. D'a</w:t>
      </w:r>
      <w:r>
        <w:rPr>
          <w:color w:val="000000" w:themeColor="text1"/>
          <w:lang w:val="fr-FR"/>
        </w:rPr>
        <w:t>près les i</w:t>
      </w:r>
      <w:r w:rsidRPr="0051275C">
        <w:rPr>
          <w:color w:val="000000" w:themeColor="text1"/>
          <w:lang w:val="fr-FR"/>
        </w:rPr>
        <w:t>nformation</w:t>
      </w:r>
      <w:r>
        <w:rPr>
          <w:color w:val="000000" w:themeColor="text1"/>
          <w:lang w:val="fr-FR"/>
        </w:rPr>
        <w:t>s</w:t>
      </w:r>
      <w:r w:rsidRPr="0051275C">
        <w:rPr>
          <w:color w:val="000000" w:themeColor="text1"/>
          <w:lang w:val="fr-FR"/>
        </w:rPr>
        <w:t xml:space="preserve"> contenue</w:t>
      </w:r>
      <w:r>
        <w:rPr>
          <w:color w:val="000000" w:themeColor="text1"/>
          <w:lang w:val="fr-FR"/>
        </w:rPr>
        <w:t>s</w:t>
      </w:r>
      <w:r w:rsidRPr="0051275C">
        <w:rPr>
          <w:color w:val="000000" w:themeColor="text1"/>
          <w:lang w:val="fr-FR"/>
        </w:rPr>
        <w:t xml:space="preserve"> dans le dossier, la candidature satisfaisait aux cinq critères. L'Organe d'évaluation a</w:t>
      </w:r>
      <w:r>
        <w:rPr>
          <w:color w:val="000000" w:themeColor="text1"/>
          <w:lang w:val="fr-FR"/>
        </w:rPr>
        <w:t>vait</w:t>
      </w:r>
      <w:r w:rsidRPr="0051275C">
        <w:rPr>
          <w:color w:val="000000" w:themeColor="text1"/>
          <w:lang w:val="fr-FR"/>
        </w:rPr>
        <w:t xml:space="preserve"> estimé que le</w:t>
      </w:r>
      <w:r>
        <w:rPr>
          <w:color w:val="000000" w:themeColor="text1"/>
          <w:lang w:val="fr-FR"/>
        </w:rPr>
        <w:t xml:space="preserve">s Raiho-shin, </w:t>
      </w:r>
      <w:r w:rsidRPr="0051275C">
        <w:rPr>
          <w:color w:val="000000" w:themeColor="text1"/>
          <w:lang w:val="fr-FR"/>
        </w:rPr>
        <w:t>vis</w:t>
      </w:r>
      <w:r>
        <w:rPr>
          <w:color w:val="000000" w:themeColor="text1"/>
          <w:lang w:val="fr-FR"/>
        </w:rPr>
        <w:t xml:space="preserve">ites rituelles de divinités </w:t>
      </w:r>
      <w:r w:rsidRPr="0051275C">
        <w:rPr>
          <w:color w:val="000000" w:themeColor="text1"/>
          <w:lang w:val="fr-FR"/>
        </w:rPr>
        <w:t>masqu</w:t>
      </w:r>
      <w:r>
        <w:rPr>
          <w:color w:val="000000" w:themeColor="text1"/>
          <w:lang w:val="fr-FR"/>
        </w:rPr>
        <w:t>é</w:t>
      </w:r>
      <w:r w:rsidRPr="0051275C">
        <w:rPr>
          <w:color w:val="000000" w:themeColor="text1"/>
          <w:lang w:val="fr-FR"/>
        </w:rPr>
        <w:t>es et costum</w:t>
      </w:r>
      <w:r>
        <w:rPr>
          <w:color w:val="000000" w:themeColor="text1"/>
          <w:lang w:val="fr-FR"/>
        </w:rPr>
        <w:t>é</w:t>
      </w:r>
      <w:r w:rsidRPr="0051275C">
        <w:rPr>
          <w:color w:val="000000" w:themeColor="text1"/>
          <w:lang w:val="fr-FR"/>
        </w:rPr>
        <w:t>es jou</w:t>
      </w:r>
      <w:r>
        <w:rPr>
          <w:color w:val="000000" w:themeColor="text1"/>
          <w:lang w:val="fr-FR"/>
        </w:rPr>
        <w:t>ai</w:t>
      </w:r>
      <w:r w:rsidRPr="0051275C">
        <w:rPr>
          <w:color w:val="000000" w:themeColor="text1"/>
          <w:lang w:val="fr-FR"/>
        </w:rPr>
        <w:t xml:space="preserve">ent un rôle important dans l'éducation des enfants, </w:t>
      </w:r>
      <w:r>
        <w:rPr>
          <w:color w:val="000000" w:themeColor="text1"/>
          <w:lang w:val="fr-FR"/>
        </w:rPr>
        <w:t>renforçai</w:t>
      </w:r>
      <w:r w:rsidRPr="0051275C">
        <w:rPr>
          <w:color w:val="000000" w:themeColor="text1"/>
          <w:lang w:val="fr-FR"/>
        </w:rPr>
        <w:t>ent les liens avec les autres membres de la famille et favoris</w:t>
      </w:r>
      <w:r>
        <w:rPr>
          <w:color w:val="000000" w:themeColor="text1"/>
          <w:lang w:val="fr-FR"/>
        </w:rPr>
        <w:t>ai</w:t>
      </w:r>
      <w:r w:rsidRPr="0051275C">
        <w:rPr>
          <w:color w:val="000000" w:themeColor="text1"/>
          <w:lang w:val="fr-FR"/>
        </w:rPr>
        <w:t xml:space="preserve">ent le respect des traditions locales. L'élément sensibiliserait </w:t>
      </w:r>
      <w:r>
        <w:rPr>
          <w:color w:val="000000" w:themeColor="text1"/>
          <w:lang w:val="fr-FR"/>
        </w:rPr>
        <w:t xml:space="preserve">au caractère inclusif </w:t>
      </w:r>
      <w:r w:rsidRPr="0051275C">
        <w:rPr>
          <w:color w:val="000000" w:themeColor="text1"/>
          <w:lang w:val="fr-FR"/>
        </w:rPr>
        <w:t xml:space="preserve">du patrimoine culturel immatériel et à sa capacité de transcender les divisions entre les </w:t>
      </w:r>
      <w:r>
        <w:rPr>
          <w:color w:val="000000" w:themeColor="text1"/>
          <w:lang w:val="fr-FR"/>
        </w:rPr>
        <w:t xml:space="preserve">genres </w:t>
      </w:r>
      <w:r w:rsidRPr="0051275C">
        <w:rPr>
          <w:color w:val="000000" w:themeColor="text1"/>
          <w:lang w:val="fr-FR"/>
        </w:rPr>
        <w:t xml:space="preserve">et de rapprocher les générations. Les mesures de sauvegarde comprenaient la transmission, l'identification et la promotion de l'élément. </w:t>
      </w:r>
      <w:r w:rsidR="00EC7FA3">
        <w:rPr>
          <w:color w:val="000000" w:themeColor="text1"/>
          <w:lang w:val="fr-FR"/>
        </w:rPr>
        <w:t>Lors l</w:t>
      </w:r>
      <w:r w:rsidRPr="0051275C">
        <w:rPr>
          <w:color w:val="000000" w:themeColor="text1"/>
          <w:lang w:val="fr-FR"/>
        </w:rPr>
        <w:t xml:space="preserve">a préparation </w:t>
      </w:r>
      <w:r w:rsidR="00EC7FA3">
        <w:rPr>
          <w:color w:val="000000" w:themeColor="text1"/>
          <w:lang w:val="fr-FR"/>
        </w:rPr>
        <w:t xml:space="preserve">du dossier de candidature, les </w:t>
      </w:r>
      <w:r w:rsidRPr="0051275C">
        <w:rPr>
          <w:color w:val="000000" w:themeColor="text1"/>
          <w:lang w:val="fr-FR"/>
        </w:rPr>
        <w:t xml:space="preserve">membres de la communauté </w:t>
      </w:r>
      <w:r w:rsidR="00EC7FA3">
        <w:rPr>
          <w:color w:val="000000" w:themeColor="text1"/>
          <w:lang w:val="fr-FR"/>
        </w:rPr>
        <w:t xml:space="preserve">avaient activement participé </w:t>
      </w:r>
      <w:r w:rsidRPr="0051275C">
        <w:rPr>
          <w:color w:val="000000" w:themeColor="text1"/>
          <w:lang w:val="fr-FR"/>
        </w:rPr>
        <w:t>à toutes les étapes. L'Organe d'évaluation a</w:t>
      </w:r>
      <w:r w:rsidR="00EC7FA3">
        <w:rPr>
          <w:color w:val="000000" w:themeColor="text1"/>
          <w:lang w:val="fr-FR"/>
        </w:rPr>
        <w:t>vait félicité l'État partie</w:t>
      </w:r>
      <w:r w:rsidRPr="0051275C">
        <w:rPr>
          <w:color w:val="000000" w:themeColor="text1"/>
          <w:lang w:val="fr-FR"/>
        </w:rPr>
        <w:t xml:space="preserve"> d'avoir soumis un </w:t>
      </w:r>
      <w:r w:rsidR="00EC7FA3">
        <w:rPr>
          <w:color w:val="000000" w:themeColor="text1"/>
          <w:lang w:val="fr-FR"/>
        </w:rPr>
        <w:t xml:space="preserve">dossier de candidature </w:t>
      </w:r>
      <w:r w:rsidRPr="0051275C">
        <w:rPr>
          <w:color w:val="000000" w:themeColor="text1"/>
          <w:lang w:val="fr-FR"/>
        </w:rPr>
        <w:t xml:space="preserve">bien préparé et clairement structuré et </w:t>
      </w:r>
      <w:r w:rsidR="00EC7FA3">
        <w:rPr>
          <w:color w:val="000000" w:themeColor="text1"/>
          <w:lang w:val="fr-FR"/>
        </w:rPr>
        <w:t>avait salué la mise à disposition d’</w:t>
      </w:r>
      <w:r w:rsidRPr="00EC7FA3">
        <w:rPr>
          <w:color w:val="000000" w:themeColor="text1"/>
          <w:lang w:val="fr-FR"/>
        </w:rPr>
        <w:t>une vidéo qui reflétait tous les aspects clés</w:t>
      </w:r>
      <w:r w:rsidR="00EC7FA3" w:rsidRPr="00EC7FA3">
        <w:rPr>
          <w:color w:val="000000" w:themeColor="text1"/>
          <w:lang w:val="fr-FR"/>
        </w:rPr>
        <w:t xml:space="preserve"> de l'élément et permettait à ceux qui la visionnaient </w:t>
      </w:r>
      <w:r w:rsidRPr="00EC7FA3">
        <w:rPr>
          <w:color w:val="000000" w:themeColor="text1"/>
          <w:lang w:val="fr-FR"/>
        </w:rPr>
        <w:t xml:space="preserve">de comprendre cet élément en </w:t>
      </w:r>
      <w:r w:rsidR="00EC7FA3">
        <w:rPr>
          <w:color w:val="000000" w:themeColor="text1"/>
          <w:lang w:val="fr-FR"/>
        </w:rPr>
        <w:t>détail. L'Organe d'évaluation recommandait</w:t>
      </w:r>
      <w:r w:rsidRPr="00EC7FA3">
        <w:rPr>
          <w:color w:val="000000" w:themeColor="text1"/>
          <w:lang w:val="fr-FR"/>
        </w:rPr>
        <w:t xml:space="preserve"> que le Comité inscrive le</w:t>
      </w:r>
      <w:r w:rsidR="00EC7FA3">
        <w:rPr>
          <w:color w:val="000000" w:themeColor="text1"/>
          <w:lang w:val="fr-FR"/>
        </w:rPr>
        <w:t>s</w:t>
      </w:r>
      <w:r w:rsidRPr="00EC7FA3">
        <w:rPr>
          <w:color w:val="000000" w:themeColor="text1"/>
          <w:lang w:val="fr-FR"/>
        </w:rPr>
        <w:t xml:space="preserve"> Raiho-shin, visite</w:t>
      </w:r>
      <w:r w:rsidR="00EC7FA3">
        <w:rPr>
          <w:color w:val="000000" w:themeColor="text1"/>
          <w:lang w:val="fr-FR"/>
        </w:rPr>
        <w:t>s</w:t>
      </w:r>
      <w:r w:rsidRPr="00EC7FA3">
        <w:rPr>
          <w:color w:val="000000" w:themeColor="text1"/>
          <w:lang w:val="fr-FR"/>
        </w:rPr>
        <w:t xml:space="preserve"> rituelle</w:t>
      </w:r>
      <w:r w:rsidR="00EC7FA3">
        <w:rPr>
          <w:color w:val="000000" w:themeColor="text1"/>
          <w:lang w:val="fr-FR"/>
        </w:rPr>
        <w:t xml:space="preserve">s de divinités </w:t>
      </w:r>
      <w:r w:rsidRPr="00EC7FA3">
        <w:rPr>
          <w:color w:val="000000" w:themeColor="text1"/>
          <w:lang w:val="fr-FR"/>
        </w:rPr>
        <w:t>masqu</w:t>
      </w:r>
      <w:r w:rsidR="00EC7FA3">
        <w:rPr>
          <w:color w:val="000000" w:themeColor="text1"/>
          <w:lang w:val="fr-FR"/>
        </w:rPr>
        <w:t>é</w:t>
      </w:r>
      <w:r w:rsidRPr="00EC7FA3">
        <w:rPr>
          <w:color w:val="000000" w:themeColor="text1"/>
          <w:lang w:val="fr-FR"/>
        </w:rPr>
        <w:t>es et costum</w:t>
      </w:r>
      <w:r w:rsidR="00EC7FA3">
        <w:rPr>
          <w:color w:val="000000" w:themeColor="text1"/>
          <w:lang w:val="fr-FR"/>
        </w:rPr>
        <w:t>é</w:t>
      </w:r>
      <w:r w:rsidRPr="00EC7FA3">
        <w:rPr>
          <w:color w:val="000000" w:themeColor="text1"/>
          <w:lang w:val="fr-FR"/>
        </w:rPr>
        <w:t>es sur la Liste représentative.</w:t>
      </w:r>
    </w:p>
    <w:p w14:paraId="20F67069" w14:textId="66F30891" w:rsidR="00EC7FA3" w:rsidRPr="00EC7FA3" w:rsidRDefault="00EC7FA3" w:rsidP="00184190">
      <w:pPr>
        <w:pStyle w:val="Orateurengris"/>
        <w:spacing w:before="120"/>
        <w:ind w:left="709" w:hanging="709"/>
        <w:rPr>
          <w:lang w:val="fr-FR"/>
        </w:rPr>
      </w:pPr>
      <w:r>
        <w:rPr>
          <w:lang w:val="fr-FR"/>
        </w:rPr>
        <w:t xml:space="preserve">Le </w:t>
      </w:r>
      <w:r w:rsidRPr="00EC7FA3">
        <w:rPr>
          <w:b/>
          <w:lang w:val="fr-FR"/>
        </w:rPr>
        <w:t>Président</w:t>
      </w:r>
      <w:r>
        <w:rPr>
          <w:lang w:val="fr-FR"/>
        </w:rPr>
        <w:t xml:space="preserve"> a noté qu’aucun </w:t>
      </w:r>
      <w:r w:rsidRPr="00EC7FA3">
        <w:rPr>
          <w:lang w:val="fr-FR"/>
        </w:rPr>
        <w:t>amendement</w:t>
      </w:r>
      <w:r>
        <w:rPr>
          <w:lang w:val="fr-FR"/>
        </w:rPr>
        <w:t xml:space="preserve"> n’avait été reçu pour cette </w:t>
      </w:r>
      <w:r w:rsidRPr="00EC7FA3">
        <w:rPr>
          <w:lang w:val="fr-FR"/>
        </w:rPr>
        <w:t>candidature</w:t>
      </w:r>
      <w:r>
        <w:rPr>
          <w:lang w:val="fr-FR"/>
        </w:rPr>
        <w:t xml:space="preserve">. </w:t>
      </w:r>
    </w:p>
    <w:p w14:paraId="149CA1AF" w14:textId="23456773" w:rsidR="00EC7FA3" w:rsidRPr="00EC7FA3" w:rsidRDefault="00EC7FA3" w:rsidP="00184190">
      <w:pPr>
        <w:pStyle w:val="Orateurengris"/>
        <w:spacing w:before="120"/>
        <w:ind w:left="709" w:hanging="709"/>
        <w:rPr>
          <w:rFonts w:eastAsia="Times New Roman"/>
          <w:bCs/>
          <w:lang w:val="fr-FR"/>
        </w:rPr>
      </w:pPr>
      <w:r>
        <w:rPr>
          <w:rFonts w:eastAsia="Times New Roman"/>
          <w:bCs/>
          <w:lang w:val="fr-FR"/>
        </w:rPr>
        <w:t xml:space="preserve">Passant au projet de décision dans son </w:t>
      </w:r>
      <w:r w:rsidRPr="00EC7FA3">
        <w:rPr>
          <w:rFonts w:eastAsia="Times New Roman"/>
          <w:bCs/>
          <w:lang w:val="fr-FR"/>
        </w:rPr>
        <w:t>ensemble</w:t>
      </w:r>
      <w:r>
        <w:rPr>
          <w:rFonts w:eastAsia="Times New Roman"/>
          <w:bCs/>
          <w:lang w:val="fr-FR"/>
        </w:rPr>
        <w:t xml:space="preserve">, le </w:t>
      </w:r>
      <w:r w:rsidRPr="00EC7FA3">
        <w:rPr>
          <w:rFonts w:eastAsia="Times New Roman"/>
          <w:b/>
          <w:bCs/>
          <w:lang w:val="fr-FR"/>
        </w:rPr>
        <w:t xml:space="preserve">Président a déclaré adoptée la décision </w:t>
      </w:r>
      <w:hyperlink r:id="rId121" w:history="1">
        <w:r w:rsidRPr="00EC7FA3">
          <w:rPr>
            <w:rStyle w:val="Hyperlink"/>
            <w:b/>
            <w:lang w:val="fr-FR"/>
          </w:rPr>
          <w:t>13.COM 10.b.19</w:t>
        </w:r>
      </w:hyperlink>
      <w:r w:rsidRPr="00EC7FA3">
        <w:rPr>
          <w:rFonts w:eastAsia="Times New Roman"/>
          <w:b/>
          <w:bCs/>
          <w:lang w:val="fr-FR"/>
        </w:rPr>
        <w:t xml:space="preserve"> d’inscrire </w:t>
      </w:r>
      <w:r w:rsidRPr="0051275C">
        <w:rPr>
          <w:b/>
          <w:color w:val="000000" w:themeColor="text1"/>
          <w:lang w:val="fr-FR"/>
        </w:rPr>
        <w:t>les Raiho-shin, visites rituelles de divinités masquées et costumées</w:t>
      </w:r>
      <w:r>
        <w:rPr>
          <w:b/>
          <w:color w:val="000000" w:themeColor="text1"/>
          <w:lang w:val="fr-FR"/>
        </w:rPr>
        <w:t xml:space="preserve"> sur la Liste représentative. </w:t>
      </w:r>
    </w:p>
    <w:p w14:paraId="53FF131A" w14:textId="5DD0BBB4" w:rsidR="00EC7FA3" w:rsidRPr="00EC7FA3" w:rsidRDefault="00EC7FA3" w:rsidP="00285C2D">
      <w:pPr>
        <w:pStyle w:val="Orateurengris"/>
        <w:spacing w:before="120"/>
        <w:ind w:left="709" w:hanging="709"/>
        <w:rPr>
          <w:rFonts w:eastAsia="Times New Roman"/>
          <w:lang w:val="fr-FR"/>
        </w:rPr>
      </w:pPr>
      <w:r w:rsidRPr="00EC7FA3">
        <w:rPr>
          <w:rFonts w:eastAsia="Times New Roman"/>
          <w:lang w:val="fr-FR"/>
        </w:rPr>
        <w:t xml:space="preserve">La </w:t>
      </w:r>
      <w:r w:rsidRPr="00EC7FA3">
        <w:rPr>
          <w:rFonts w:eastAsia="Times New Roman"/>
          <w:b/>
          <w:lang w:val="fr-FR"/>
        </w:rPr>
        <w:t>délégation du Japon</w:t>
      </w:r>
      <w:r w:rsidRPr="00EC7FA3">
        <w:rPr>
          <w:rFonts w:eastAsia="Times New Roman"/>
          <w:lang w:val="fr-FR"/>
        </w:rPr>
        <w:t xml:space="preserve"> s'est exprimée au nom du peuple japonais, et en particulier des dix communautés concernées, </w:t>
      </w:r>
      <w:r w:rsidR="00401FA6">
        <w:rPr>
          <w:rFonts w:eastAsia="Times New Roman"/>
          <w:lang w:val="fr-FR"/>
        </w:rPr>
        <w:t xml:space="preserve">faisant part de </w:t>
      </w:r>
      <w:r w:rsidRPr="00EC7FA3">
        <w:rPr>
          <w:rFonts w:eastAsia="Times New Roman"/>
          <w:lang w:val="fr-FR"/>
        </w:rPr>
        <w:t>sa sincère gratitude à tous les membres du Comité et de l'Organe d'évaluation, ainsi qu'au Secrétariat pour l'</w:t>
      </w:r>
      <w:r w:rsidR="00401FA6">
        <w:rPr>
          <w:rFonts w:eastAsia="Times New Roman"/>
          <w:lang w:val="fr-FR"/>
        </w:rPr>
        <w:t>inscription des</w:t>
      </w:r>
      <w:r w:rsidRPr="00EC7FA3">
        <w:rPr>
          <w:rFonts w:eastAsia="Times New Roman"/>
          <w:lang w:val="fr-FR"/>
        </w:rPr>
        <w:t xml:space="preserve"> Raiho-shin, visite</w:t>
      </w:r>
      <w:r w:rsidR="00401FA6">
        <w:rPr>
          <w:rFonts w:eastAsia="Times New Roman"/>
          <w:lang w:val="fr-FR"/>
        </w:rPr>
        <w:t>s</w:t>
      </w:r>
      <w:r w:rsidRPr="00EC7FA3">
        <w:rPr>
          <w:rFonts w:eastAsia="Times New Roman"/>
          <w:lang w:val="fr-FR"/>
        </w:rPr>
        <w:t xml:space="preserve"> rituelle</w:t>
      </w:r>
      <w:r w:rsidR="00401FA6">
        <w:rPr>
          <w:rFonts w:eastAsia="Times New Roman"/>
          <w:lang w:val="fr-FR"/>
        </w:rPr>
        <w:t>s de divinités masquées et costumées</w:t>
      </w:r>
      <w:r w:rsidRPr="00EC7FA3">
        <w:rPr>
          <w:rFonts w:eastAsia="Times New Roman"/>
          <w:lang w:val="fr-FR"/>
        </w:rPr>
        <w:t>. Le</w:t>
      </w:r>
      <w:r w:rsidR="00401FA6">
        <w:rPr>
          <w:rFonts w:eastAsia="Times New Roman"/>
          <w:lang w:val="fr-FR"/>
        </w:rPr>
        <w:t>s Raiho-shin comprenaient</w:t>
      </w:r>
      <w:r w:rsidRPr="00EC7FA3">
        <w:rPr>
          <w:rFonts w:eastAsia="Times New Roman"/>
          <w:lang w:val="fr-FR"/>
        </w:rPr>
        <w:t xml:space="preserve"> des rituels traditionnels pour célébrer le Nouvel An ou d'autres saisons ou évén</w:t>
      </w:r>
      <w:r w:rsidR="00401FA6">
        <w:rPr>
          <w:rFonts w:eastAsia="Times New Roman"/>
          <w:lang w:val="fr-FR"/>
        </w:rPr>
        <w:t>ements particuliers, et ils étaient</w:t>
      </w:r>
      <w:r w:rsidRPr="00EC7FA3">
        <w:rPr>
          <w:rFonts w:eastAsia="Times New Roman"/>
          <w:lang w:val="fr-FR"/>
        </w:rPr>
        <w:t xml:space="preserve"> profondément enracinés dans chaque communauté, donnant aux </w:t>
      </w:r>
      <w:r w:rsidR="00401FA6">
        <w:rPr>
          <w:rFonts w:eastAsia="Times New Roman"/>
          <w:lang w:val="fr-FR"/>
        </w:rPr>
        <w:t xml:space="preserve">gens </w:t>
      </w:r>
      <w:r w:rsidRPr="00EC7FA3">
        <w:rPr>
          <w:rFonts w:eastAsia="Times New Roman"/>
          <w:lang w:val="fr-FR"/>
        </w:rPr>
        <w:t>de la communauté l'occasion de réaffirmer leur unité et leurs croyances populaires. Ils impliqu</w:t>
      </w:r>
      <w:r w:rsidR="00401FA6">
        <w:rPr>
          <w:rFonts w:eastAsia="Times New Roman"/>
          <w:lang w:val="fr-FR"/>
        </w:rPr>
        <w:t>ai</w:t>
      </w:r>
      <w:r w:rsidRPr="00EC7FA3">
        <w:rPr>
          <w:rFonts w:eastAsia="Times New Roman"/>
          <w:lang w:val="fr-FR"/>
        </w:rPr>
        <w:t xml:space="preserve">ent tous les membres de la communauté, jeunes et vieux, y compris ceux qui </w:t>
      </w:r>
      <w:r w:rsidR="00401FA6">
        <w:rPr>
          <w:rFonts w:eastAsia="Times New Roman"/>
          <w:lang w:val="fr-FR"/>
        </w:rPr>
        <w:t xml:space="preserve">avaient </w:t>
      </w:r>
      <w:r w:rsidRPr="00EC7FA3">
        <w:rPr>
          <w:rFonts w:eastAsia="Times New Roman"/>
          <w:lang w:val="fr-FR"/>
        </w:rPr>
        <w:t>quitté la communauté pour des raisons économiques et soci</w:t>
      </w:r>
      <w:r w:rsidR="00401FA6">
        <w:rPr>
          <w:rFonts w:eastAsia="Times New Roman"/>
          <w:lang w:val="fr-FR"/>
        </w:rPr>
        <w:t>ales. Les dix communautés étaient résolument engagées dans la sauvegarde de leurs</w:t>
      </w:r>
      <w:r w:rsidRPr="00EC7FA3">
        <w:rPr>
          <w:rFonts w:eastAsia="Times New Roman"/>
          <w:lang w:val="fr-FR"/>
        </w:rPr>
        <w:t xml:space="preserve"> rituel</w:t>
      </w:r>
      <w:r w:rsidR="00401FA6">
        <w:rPr>
          <w:rFonts w:eastAsia="Times New Roman"/>
          <w:lang w:val="fr-FR"/>
        </w:rPr>
        <w:t xml:space="preserve">s </w:t>
      </w:r>
      <w:r w:rsidRPr="00EC7FA3">
        <w:rPr>
          <w:rFonts w:eastAsia="Times New Roman"/>
          <w:lang w:val="fr-FR"/>
        </w:rPr>
        <w:t>respectif</w:t>
      </w:r>
      <w:r w:rsidR="00401FA6">
        <w:rPr>
          <w:rFonts w:eastAsia="Times New Roman"/>
          <w:lang w:val="fr-FR"/>
        </w:rPr>
        <w:t xml:space="preserve">s des </w:t>
      </w:r>
      <w:r w:rsidR="00401FA6" w:rsidRPr="00EC7FA3">
        <w:rPr>
          <w:rFonts w:eastAsia="Times New Roman"/>
          <w:lang w:val="fr-FR"/>
        </w:rPr>
        <w:t>Raiho-shin</w:t>
      </w:r>
      <w:r w:rsidR="00401FA6">
        <w:rPr>
          <w:rFonts w:eastAsia="Times New Roman"/>
          <w:lang w:val="fr-FR"/>
        </w:rPr>
        <w:t>. Le Gouvernement japonais s'était</w:t>
      </w:r>
      <w:r w:rsidRPr="00EC7FA3">
        <w:rPr>
          <w:rFonts w:eastAsia="Times New Roman"/>
          <w:lang w:val="fr-FR"/>
        </w:rPr>
        <w:t xml:space="preserve"> également fermement engagé à sauvegarder ces rituels importants avec les communautés concernées afin de transmettre ce patrimoine aux générations futures.</w:t>
      </w:r>
    </w:p>
    <w:p w14:paraId="54DECAFC" w14:textId="0140C721" w:rsidR="0070280A" w:rsidRPr="00401FA6" w:rsidRDefault="00401FA6" w:rsidP="00E72560">
      <w:pPr>
        <w:pStyle w:val="Orateurengris"/>
        <w:numPr>
          <w:ilvl w:val="0"/>
          <w:numId w:val="0"/>
        </w:numPr>
        <w:spacing w:before="240" w:after="240"/>
        <w:jc w:val="center"/>
        <w:rPr>
          <w:rFonts w:eastAsia="Times New Roman"/>
          <w:i/>
          <w:lang w:val="fr-FR"/>
        </w:rPr>
      </w:pPr>
      <w:r w:rsidRPr="00401FA6">
        <w:rPr>
          <w:i/>
          <w:lang w:val="fr-FR"/>
        </w:rPr>
        <w:t xml:space="preserve"> [Un film sur </w:t>
      </w:r>
      <w:r w:rsidRPr="00401FA6">
        <w:rPr>
          <w:i/>
          <w:color w:val="000000" w:themeColor="text1"/>
          <w:lang w:val="fr-FR"/>
        </w:rPr>
        <w:t>les Raiho-shin, visites rituelles de divinités masquées et costumées</w:t>
      </w:r>
      <w:r>
        <w:rPr>
          <w:i/>
          <w:color w:val="000000" w:themeColor="text1"/>
          <w:lang w:val="fr-FR"/>
        </w:rPr>
        <w:t xml:space="preserve"> </w:t>
      </w:r>
      <w:r w:rsidRPr="000019E6">
        <w:rPr>
          <w:i/>
          <w:lang w:val="fr-FR"/>
        </w:rPr>
        <w:t>a été projeté</w:t>
      </w:r>
      <w:r w:rsidR="00C53A48" w:rsidRPr="00401FA6">
        <w:rPr>
          <w:i/>
          <w:color w:val="000000" w:themeColor="text1"/>
          <w:lang w:val="fr-FR"/>
        </w:rPr>
        <w:t>]</w:t>
      </w:r>
    </w:p>
    <w:p w14:paraId="0D4CA971" w14:textId="4D6B746F" w:rsidR="00FA692A" w:rsidRPr="00FA692A" w:rsidRDefault="00FA692A" w:rsidP="002D3A5B">
      <w:pPr>
        <w:pStyle w:val="Orateurengris"/>
        <w:spacing w:before="120"/>
        <w:ind w:left="709" w:hanging="709"/>
        <w:rPr>
          <w:color w:val="000000" w:themeColor="text1"/>
          <w:lang w:val="fr-FR"/>
        </w:rPr>
      </w:pPr>
      <w:r w:rsidRPr="00FA692A">
        <w:rPr>
          <w:color w:val="000000" w:themeColor="text1"/>
          <w:lang w:val="fr-FR"/>
        </w:rPr>
        <w:t xml:space="preserve">Le </w:t>
      </w:r>
      <w:r w:rsidRPr="00FA692A">
        <w:rPr>
          <w:b/>
          <w:color w:val="000000" w:themeColor="text1"/>
          <w:lang w:val="fr-FR"/>
        </w:rPr>
        <w:t>Président de l'Organe d'évaluation</w:t>
      </w:r>
      <w:r w:rsidRPr="00FA692A">
        <w:rPr>
          <w:color w:val="000000" w:themeColor="text1"/>
          <w:lang w:val="fr-FR"/>
        </w:rPr>
        <w:t xml:space="preserve"> </w:t>
      </w:r>
      <w:r>
        <w:rPr>
          <w:color w:val="000000" w:themeColor="text1"/>
          <w:lang w:val="fr-FR"/>
        </w:rPr>
        <w:t xml:space="preserve">est passé à la </w:t>
      </w:r>
      <w:r w:rsidRPr="00FA692A">
        <w:rPr>
          <w:color w:val="000000" w:themeColor="text1"/>
          <w:lang w:val="fr-FR"/>
        </w:rPr>
        <w:t>candidature</w:t>
      </w:r>
      <w:r>
        <w:rPr>
          <w:color w:val="000000" w:themeColor="text1"/>
          <w:lang w:val="fr-FR"/>
        </w:rPr>
        <w:t xml:space="preserve"> </w:t>
      </w:r>
      <w:r w:rsidRPr="00FA692A">
        <w:rPr>
          <w:color w:val="000000" w:themeColor="text1"/>
          <w:lang w:val="fr-FR"/>
        </w:rPr>
        <w:t xml:space="preserve">suivante, </w:t>
      </w:r>
      <w:r>
        <w:rPr>
          <w:color w:val="000000" w:themeColor="text1"/>
          <w:lang w:val="fr-FR"/>
        </w:rPr>
        <w:t>l’</w:t>
      </w:r>
      <w:r w:rsidRPr="00FA692A">
        <w:rPr>
          <w:b/>
          <w:color w:val="000000" w:themeColor="text1"/>
          <w:lang w:val="fr-FR"/>
        </w:rPr>
        <w:t xml:space="preserve">As-Samer en Jordanie </w:t>
      </w:r>
      <w:r w:rsidRPr="00FA692A">
        <w:rPr>
          <w:color w:val="000000" w:themeColor="text1"/>
          <w:lang w:val="fr-FR"/>
        </w:rPr>
        <w:t xml:space="preserve">[projet de décision 13.COM 10.b.20], </w:t>
      </w:r>
      <w:r>
        <w:rPr>
          <w:color w:val="000000" w:themeColor="text1"/>
          <w:lang w:val="fr-FR"/>
        </w:rPr>
        <w:t xml:space="preserve">soumise </w:t>
      </w:r>
      <w:r w:rsidRPr="00FA692A">
        <w:rPr>
          <w:color w:val="000000" w:themeColor="text1"/>
          <w:lang w:val="fr-FR"/>
        </w:rPr>
        <w:t xml:space="preserve">par la </w:t>
      </w:r>
      <w:r w:rsidRPr="00FA692A">
        <w:rPr>
          <w:b/>
          <w:color w:val="000000" w:themeColor="text1"/>
          <w:lang w:val="fr-FR"/>
        </w:rPr>
        <w:t>Jordanie</w:t>
      </w:r>
      <w:r w:rsidRPr="00FA692A">
        <w:rPr>
          <w:color w:val="000000" w:themeColor="text1"/>
          <w:lang w:val="fr-FR"/>
        </w:rPr>
        <w:t xml:space="preserve">. </w:t>
      </w:r>
      <w:r>
        <w:rPr>
          <w:color w:val="000000" w:themeColor="text1"/>
          <w:lang w:val="fr-FR"/>
        </w:rPr>
        <w:t>L’As-Samer consistait</w:t>
      </w:r>
      <w:r w:rsidRPr="00FA692A">
        <w:rPr>
          <w:color w:val="000000" w:themeColor="text1"/>
          <w:lang w:val="fr-FR"/>
        </w:rPr>
        <w:t xml:space="preserve"> principalement à danser et à chanter à diverses occasions, par exemple lors de cérémonies de mar</w:t>
      </w:r>
      <w:r>
        <w:rPr>
          <w:color w:val="000000" w:themeColor="text1"/>
          <w:lang w:val="fr-FR"/>
        </w:rPr>
        <w:t xml:space="preserve">iage. La pratique consolidait les liens sociaux et favorisait la cohésion. D'après les </w:t>
      </w:r>
      <w:r w:rsidRPr="00FA692A">
        <w:rPr>
          <w:color w:val="000000" w:themeColor="text1"/>
          <w:lang w:val="fr-FR"/>
        </w:rPr>
        <w:t>information</w:t>
      </w:r>
      <w:r>
        <w:rPr>
          <w:color w:val="000000" w:themeColor="text1"/>
          <w:lang w:val="fr-FR"/>
        </w:rPr>
        <w:t>s</w:t>
      </w:r>
      <w:r w:rsidRPr="00FA692A">
        <w:rPr>
          <w:color w:val="000000" w:themeColor="text1"/>
          <w:lang w:val="fr-FR"/>
        </w:rPr>
        <w:t xml:space="preserve"> contenue</w:t>
      </w:r>
      <w:r>
        <w:rPr>
          <w:color w:val="000000" w:themeColor="text1"/>
          <w:lang w:val="fr-FR"/>
        </w:rPr>
        <w:t>s</w:t>
      </w:r>
      <w:r w:rsidRPr="00FA692A">
        <w:rPr>
          <w:color w:val="000000" w:themeColor="text1"/>
          <w:lang w:val="fr-FR"/>
        </w:rPr>
        <w:t xml:space="preserve"> dans le dossier, la candidature satisfaisait aux critères R.1, R.4 et R.5. </w:t>
      </w:r>
      <w:r>
        <w:rPr>
          <w:color w:val="000000" w:themeColor="text1"/>
          <w:lang w:val="fr-FR"/>
        </w:rPr>
        <w:t>L’As-Samer était</w:t>
      </w:r>
      <w:r w:rsidRPr="00FA692A">
        <w:rPr>
          <w:color w:val="000000" w:themeColor="text1"/>
          <w:lang w:val="fr-FR"/>
        </w:rPr>
        <w:t xml:space="preserve"> </w:t>
      </w:r>
      <w:r>
        <w:rPr>
          <w:color w:val="000000" w:themeColor="text1"/>
          <w:lang w:val="fr-FR"/>
        </w:rPr>
        <w:t xml:space="preserve">pratiqué </w:t>
      </w:r>
      <w:r w:rsidRPr="00FA692A">
        <w:rPr>
          <w:color w:val="000000" w:themeColor="text1"/>
          <w:lang w:val="fr-FR"/>
        </w:rPr>
        <w:t>par différents clans dans tous les gouvernorats de Jordanie lors d'</w:t>
      </w:r>
      <w:r>
        <w:rPr>
          <w:color w:val="000000" w:themeColor="text1"/>
          <w:lang w:val="fr-FR"/>
        </w:rPr>
        <w:t>occasions festives, il incarnait</w:t>
      </w:r>
      <w:r w:rsidRPr="00FA692A">
        <w:rPr>
          <w:color w:val="000000" w:themeColor="text1"/>
          <w:lang w:val="fr-FR"/>
        </w:rPr>
        <w:t xml:space="preserve"> l'</w:t>
      </w:r>
      <w:r>
        <w:rPr>
          <w:color w:val="000000" w:themeColor="text1"/>
          <w:lang w:val="fr-FR"/>
        </w:rPr>
        <w:t>histoire de la Jordanie et apportait</w:t>
      </w:r>
      <w:r w:rsidRPr="00FA692A">
        <w:rPr>
          <w:color w:val="000000" w:themeColor="text1"/>
          <w:lang w:val="fr-FR"/>
        </w:rPr>
        <w:t xml:space="preserve"> aux communautés concernées un sentiment d'identité et de fierté. Un large éventail de parties prenan</w:t>
      </w:r>
      <w:r>
        <w:rPr>
          <w:color w:val="000000" w:themeColor="text1"/>
          <w:lang w:val="fr-FR"/>
        </w:rPr>
        <w:t>tes, de communautés et d'ONG avaient</w:t>
      </w:r>
      <w:r w:rsidRPr="00FA692A">
        <w:rPr>
          <w:color w:val="000000" w:themeColor="text1"/>
          <w:lang w:val="fr-FR"/>
        </w:rPr>
        <w:t xml:space="preserve"> participé au processus de</w:t>
      </w:r>
      <w:r>
        <w:rPr>
          <w:color w:val="000000" w:themeColor="text1"/>
          <w:lang w:val="fr-FR"/>
        </w:rPr>
        <w:t xml:space="preserve"> </w:t>
      </w:r>
      <w:r w:rsidRPr="00FA692A">
        <w:rPr>
          <w:color w:val="000000" w:themeColor="text1"/>
          <w:lang w:val="fr-FR"/>
        </w:rPr>
        <w:t>candidature. Toutefois, l'Organe d'évaluation a</w:t>
      </w:r>
      <w:r>
        <w:rPr>
          <w:color w:val="000000" w:themeColor="text1"/>
          <w:lang w:val="fr-FR"/>
        </w:rPr>
        <w:t>vait</w:t>
      </w:r>
      <w:r w:rsidRPr="00FA692A">
        <w:rPr>
          <w:color w:val="000000" w:themeColor="text1"/>
          <w:lang w:val="fr-FR"/>
        </w:rPr>
        <w:t xml:space="preserve"> estimé que ces informations n'étaient pas suffisantes pour évaluer l</w:t>
      </w:r>
      <w:r>
        <w:rPr>
          <w:color w:val="000000" w:themeColor="text1"/>
          <w:lang w:val="fr-FR"/>
        </w:rPr>
        <w:t>es critères R.2 et R.3. Bien que l’</w:t>
      </w:r>
      <w:r w:rsidRPr="00FA692A">
        <w:rPr>
          <w:color w:val="000000" w:themeColor="text1"/>
          <w:lang w:val="fr-FR"/>
        </w:rPr>
        <w:t>As-Samer représente l'art populaire et les traditions orales basées sur des performances collectives, sa contribution à l'amélioration de la visibilité du patrimoine culturel immatériel en général et à la promotion de la créativité humaine n'était pas clairement expliquée. A</w:t>
      </w:r>
      <w:r w:rsidR="00D769C3">
        <w:rPr>
          <w:color w:val="000000" w:themeColor="text1"/>
          <w:lang w:val="fr-FR"/>
        </w:rPr>
        <w:t xml:space="preserve">u lieu de cela, le dossier mettait l’accent </w:t>
      </w:r>
      <w:r w:rsidRPr="00FA692A">
        <w:rPr>
          <w:color w:val="000000" w:themeColor="text1"/>
          <w:lang w:val="fr-FR"/>
        </w:rPr>
        <w:t>sur les avantages de l'inscription pour le pays. Les mesures de sauvegarde proposées pourraient accroître la vi</w:t>
      </w:r>
      <w:r>
        <w:rPr>
          <w:color w:val="000000" w:themeColor="text1"/>
          <w:lang w:val="fr-FR"/>
        </w:rPr>
        <w:t>sibilité de l'élément, mais le ministère de la C</w:t>
      </w:r>
      <w:r w:rsidRPr="00FA692A">
        <w:rPr>
          <w:color w:val="000000" w:themeColor="text1"/>
          <w:lang w:val="fr-FR"/>
        </w:rPr>
        <w:t xml:space="preserve">ulture </w:t>
      </w:r>
      <w:r w:rsidR="00D769C3">
        <w:rPr>
          <w:color w:val="000000" w:themeColor="text1"/>
          <w:lang w:val="fr-FR"/>
        </w:rPr>
        <w:t xml:space="preserve">prévoyait </w:t>
      </w:r>
      <w:r>
        <w:rPr>
          <w:color w:val="000000" w:themeColor="text1"/>
          <w:lang w:val="fr-FR"/>
        </w:rPr>
        <w:t xml:space="preserve">d’avoir recours à </w:t>
      </w:r>
      <w:r w:rsidRPr="00FA692A">
        <w:rPr>
          <w:color w:val="000000" w:themeColor="text1"/>
          <w:lang w:val="fr-FR"/>
        </w:rPr>
        <w:t xml:space="preserve">une approche descendante </w:t>
      </w:r>
      <w:r w:rsidR="00D769C3">
        <w:rPr>
          <w:color w:val="000000" w:themeColor="text1"/>
          <w:lang w:val="fr-FR"/>
        </w:rPr>
        <w:t xml:space="preserve">consistant </w:t>
      </w:r>
      <w:r w:rsidRPr="00FA692A">
        <w:rPr>
          <w:color w:val="000000" w:themeColor="text1"/>
          <w:lang w:val="fr-FR"/>
        </w:rPr>
        <w:t xml:space="preserve">à créer un </w:t>
      </w:r>
      <w:r w:rsidR="005C2988">
        <w:rPr>
          <w:color w:val="000000" w:themeColor="text1"/>
          <w:lang w:val="fr-FR"/>
        </w:rPr>
        <w:t xml:space="preserve">haut </w:t>
      </w:r>
      <w:r w:rsidRPr="00FA692A">
        <w:rPr>
          <w:color w:val="000000" w:themeColor="text1"/>
          <w:lang w:val="fr-FR"/>
        </w:rPr>
        <w:t>comité</w:t>
      </w:r>
      <w:r w:rsidR="00D769C3">
        <w:rPr>
          <w:color w:val="000000" w:themeColor="text1"/>
          <w:lang w:val="fr-FR"/>
        </w:rPr>
        <w:t xml:space="preserve"> </w:t>
      </w:r>
      <w:r w:rsidRPr="00FA692A">
        <w:rPr>
          <w:color w:val="000000" w:themeColor="text1"/>
          <w:lang w:val="fr-FR"/>
        </w:rPr>
        <w:t xml:space="preserve">composé d'experts, de spécialistes et de praticiens chargés de veiller à ce que l'art n'évolue </w:t>
      </w:r>
      <w:r>
        <w:rPr>
          <w:color w:val="000000" w:themeColor="text1"/>
          <w:lang w:val="fr-FR"/>
        </w:rPr>
        <w:t>ou ne change en rien, ce qui était</w:t>
      </w:r>
      <w:r w:rsidRPr="00FA692A">
        <w:rPr>
          <w:color w:val="000000" w:themeColor="text1"/>
          <w:lang w:val="fr-FR"/>
        </w:rPr>
        <w:t xml:space="preserve"> contraire à l'esprit de la Convention</w:t>
      </w:r>
      <w:r w:rsidR="00D769C3">
        <w:rPr>
          <w:color w:val="000000" w:themeColor="text1"/>
          <w:lang w:val="fr-FR"/>
        </w:rPr>
        <w:t>, la recréation constante étan</w:t>
      </w:r>
      <w:r>
        <w:rPr>
          <w:color w:val="000000" w:themeColor="text1"/>
          <w:lang w:val="fr-FR"/>
        </w:rPr>
        <w:t>t</w:t>
      </w:r>
      <w:r w:rsidRPr="00FA692A">
        <w:rPr>
          <w:color w:val="000000" w:themeColor="text1"/>
          <w:lang w:val="fr-FR"/>
        </w:rPr>
        <w:t xml:space="preserve"> un aspect inhérent au patrimoine vivant. En outre, le rôle des praticiens dans la mise en œuvre du plan de sauvegarde faisait défaut. L'Organe d'éva</w:t>
      </w:r>
      <w:r w:rsidR="00D769C3">
        <w:rPr>
          <w:color w:val="000000" w:themeColor="text1"/>
          <w:lang w:val="fr-FR"/>
        </w:rPr>
        <w:t>luation recommandait donc</w:t>
      </w:r>
      <w:r w:rsidRPr="00FA692A">
        <w:rPr>
          <w:color w:val="000000" w:themeColor="text1"/>
          <w:lang w:val="fr-FR"/>
        </w:rPr>
        <w:t xml:space="preserve"> </w:t>
      </w:r>
      <w:r w:rsidR="00D769C3">
        <w:rPr>
          <w:color w:val="000000" w:themeColor="text1"/>
          <w:lang w:val="fr-FR"/>
        </w:rPr>
        <w:t>que le Comité renvoie l'</w:t>
      </w:r>
      <w:r w:rsidRPr="00FA692A">
        <w:rPr>
          <w:color w:val="000000" w:themeColor="text1"/>
          <w:lang w:val="fr-FR"/>
        </w:rPr>
        <w:t>As-Samer en Jordanie à</w:t>
      </w:r>
      <w:r w:rsidR="00D769C3">
        <w:rPr>
          <w:color w:val="000000" w:themeColor="text1"/>
          <w:lang w:val="fr-FR"/>
        </w:rPr>
        <w:t xml:space="preserve"> l’État soumissionnaire. </w:t>
      </w:r>
    </w:p>
    <w:p w14:paraId="4EB77663" w14:textId="6670541F" w:rsidR="00D769C3" w:rsidRDefault="00D769C3" w:rsidP="002D3A5B">
      <w:pPr>
        <w:pStyle w:val="Orateurengris"/>
        <w:spacing w:before="120"/>
        <w:ind w:left="709" w:hanging="709"/>
        <w:rPr>
          <w:color w:val="000000" w:themeColor="text1"/>
          <w:lang w:val="fr-FR"/>
        </w:rPr>
      </w:pPr>
      <w:r>
        <w:rPr>
          <w:color w:val="000000" w:themeColor="text1"/>
          <w:lang w:val="fr-FR"/>
        </w:rPr>
        <w:t xml:space="preserve">Le </w:t>
      </w:r>
      <w:r w:rsidRPr="00D769C3">
        <w:rPr>
          <w:b/>
          <w:color w:val="000000" w:themeColor="text1"/>
          <w:lang w:val="fr-FR"/>
        </w:rPr>
        <w:t>Président</w:t>
      </w:r>
      <w:r>
        <w:rPr>
          <w:color w:val="000000" w:themeColor="text1"/>
          <w:lang w:val="fr-FR"/>
        </w:rPr>
        <w:t xml:space="preserve"> avait reçu un </w:t>
      </w:r>
      <w:r w:rsidRPr="00D769C3">
        <w:rPr>
          <w:color w:val="000000" w:themeColor="text1"/>
          <w:lang w:val="fr-FR"/>
        </w:rPr>
        <w:t>amendement</w:t>
      </w:r>
      <w:r>
        <w:rPr>
          <w:color w:val="000000" w:themeColor="text1"/>
          <w:lang w:val="fr-FR"/>
        </w:rPr>
        <w:t xml:space="preserve"> de la Palestine au nom du groupe des États arabes, et une demande d’ouverture du débat. </w:t>
      </w:r>
    </w:p>
    <w:p w14:paraId="6146C0E2" w14:textId="713559AF" w:rsidR="00D769C3" w:rsidRDefault="00D769C3" w:rsidP="002D3A5B">
      <w:pPr>
        <w:pStyle w:val="Orateurengris"/>
        <w:spacing w:before="120"/>
        <w:ind w:left="709" w:hanging="709"/>
        <w:rPr>
          <w:color w:val="000000" w:themeColor="text1"/>
          <w:lang w:val="fr-FR"/>
        </w:rPr>
      </w:pPr>
      <w:r w:rsidRPr="00D769C3">
        <w:rPr>
          <w:color w:val="000000" w:themeColor="text1"/>
          <w:lang w:val="fr-FR"/>
        </w:rPr>
        <w:t xml:space="preserve">La </w:t>
      </w:r>
      <w:r w:rsidRPr="00D769C3">
        <w:rPr>
          <w:b/>
          <w:color w:val="000000" w:themeColor="text1"/>
          <w:lang w:val="fr-FR"/>
        </w:rPr>
        <w:t>délégation de la Palestine</w:t>
      </w:r>
      <w:r w:rsidRPr="00D769C3">
        <w:rPr>
          <w:color w:val="000000" w:themeColor="text1"/>
          <w:lang w:val="fr-FR"/>
        </w:rPr>
        <w:t xml:space="preserve"> a remercié l'Organe d'évaluation pour son travail sur ce dossier, ainsi que </w:t>
      </w:r>
      <w:r>
        <w:rPr>
          <w:color w:val="000000" w:themeColor="text1"/>
          <w:lang w:val="fr-FR"/>
        </w:rPr>
        <w:t xml:space="preserve">sur </w:t>
      </w:r>
      <w:r w:rsidRPr="00D769C3">
        <w:rPr>
          <w:color w:val="000000" w:themeColor="text1"/>
          <w:lang w:val="fr-FR"/>
        </w:rPr>
        <w:t xml:space="preserve">tous les autres dossiers, et a remercié le Président de l'Organe d'évaluation pour les explications données. </w:t>
      </w:r>
      <w:r>
        <w:rPr>
          <w:color w:val="000000" w:themeColor="text1"/>
          <w:lang w:val="fr-FR"/>
        </w:rPr>
        <w:t>L’</w:t>
      </w:r>
      <w:r w:rsidRPr="00D769C3">
        <w:rPr>
          <w:color w:val="000000" w:themeColor="text1"/>
          <w:lang w:val="fr-FR"/>
        </w:rPr>
        <w:t>As</w:t>
      </w:r>
      <w:r>
        <w:rPr>
          <w:color w:val="000000" w:themeColor="text1"/>
          <w:lang w:val="fr-FR"/>
        </w:rPr>
        <w:t>-Samer était un élément que l'on retrouvait</w:t>
      </w:r>
      <w:r w:rsidRPr="00D769C3">
        <w:rPr>
          <w:color w:val="000000" w:themeColor="text1"/>
          <w:lang w:val="fr-FR"/>
        </w:rPr>
        <w:t xml:space="preserve"> dans toute la région, en Jordanie, en Palestine et en Arabie Saoudite, ainsi que dans d'autres pays arabes. Cet élément </w:t>
      </w:r>
      <w:r>
        <w:rPr>
          <w:color w:val="000000" w:themeColor="text1"/>
          <w:lang w:val="fr-FR"/>
        </w:rPr>
        <w:t xml:space="preserve">réunissait </w:t>
      </w:r>
      <w:r w:rsidRPr="00D769C3">
        <w:rPr>
          <w:color w:val="000000" w:themeColor="text1"/>
          <w:lang w:val="fr-FR"/>
        </w:rPr>
        <w:t xml:space="preserve">de nombreuses </w:t>
      </w:r>
      <w:r>
        <w:rPr>
          <w:color w:val="000000" w:themeColor="text1"/>
          <w:lang w:val="fr-FR"/>
        </w:rPr>
        <w:t>activités artistiques et incarnait</w:t>
      </w:r>
      <w:r w:rsidRPr="00D769C3">
        <w:rPr>
          <w:color w:val="000000" w:themeColor="text1"/>
          <w:lang w:val="fr-FR"/>
        </w:rPr>
        <w:t xml:space="preserve"> un large éventail d'activités et de références culturelles, dont la danse, les costumes et le chant.</w:t>
      </w:r>
      <w:r>
        <w:rPr>
          <w:color w:val="000000" w:themeColor="text1"/>
          <w:lang w:val="fr-FR"/>
        </w:rPr>
        <w:t xml:space="preserve"> La délégation a rappelé que l'Organe d'évaluation n'évaluait pas un élément en soi</w:t>
      </w:r>
      <w:r w:rsidRPr="00D769C3">
        <w:rPr>
          <w:color w:val="000000" w:themeColor="text1"/>
          <w:lang w:val="fr-FR"/>
        </w:rPr>
        <w:t xml:space="preserve"> mais </w:t>
      </w:r>
      <w:r>
        <w:rPr>
          <w:color w:val="000000" w:themeColor="text1"/>
          <w:lang w:val="fr-FR"/>
        </w:rPr>
        <w:t xml:space="preserve">que sa tâche était plutôt </w:t>
      </w:r>
      <w:r w:rsidRPr="00D769C3">
        <w:rPr>
          <w:color w:val="000000" w:themeColor="text1"/>
          <w:lang w:val="fr-FR"/>
        </w:rPr>
        <w:t>d'évaluer les informations contenues dans le dossier de candidature. Malheureusement, comme on le s</w:t>
      </w:r>
      <w:r>
        <w:rPr>
          <w:color w:val="000000" w:themeColor="text1"/>
          <w:lang w:val="fr-FR"/>
        </w:rPr>
        <w:t>avait, le critère R.2 posait problème et n'était</w:t>
      </w:r>
      <w:r w:rsidRPr="00D769C3">
        <w:rPr>
          <w:color w:val="000000" w:themeColor="text1"/>
          <w:lang w:val="fr-FR"/>
        </w:rPr>
        <w:t xml:space="preserve"> pas </w:t>
      </w:r>
      <w:r>
        <w:rPr>
          <w:color w:val="000000" w:themeColor="text1"/>
          <w:lang w:val="fr-FR"/>
        </w:rPr>
        <w:t xml:space="preserve">très </w:t>
      </w:r>
      <w:r w:rsidRPr="00D769C3">
        <w:rPr>
          <w:color w:val="000000" w:themeColor="text1"/>
          <w:lang w:val="fr-FR"/>
        </w:rPr>
        <w:t>clair pour les États soumissionnaires, bien que des experts travaillent sur cette quest</w:t>
      </w:r>
      <w:r>
        <w:rPr>
          <w:color w:val="000000" w:themeColor="text1"/>
          <w:lang w:val="fr-FR"/>
        </w:rPr>
        <w:t>ion. Néanmoins, la délégation estimait</w:t>
      </w:r>
      <w:r w:rsidRPr="00D769C3">
        <w:rPr>
          <w:color w:val="000000" w:themeColor="text1"/>
          <w:lang w:val="fr-FR"/>
        </w:rPr>
        <w:t xml:space="preserve"> qu'à ce stade, l'élément méritait d'être inscr</w:t>
      </w:r>
      <w:r w:rsidR="006D6EE1">
        <w:rPr>
          <w:color w:val="000000" w:themeColor="text1"/>
          <w:lang w:val="fr-FR"/>
        </w:rPr>
        <w:t>it et la Palestine - au nom du g</w:t>
      </w:r>
      <w:r w:rsidRPr="00D769C3">
        <w:rPr>
          <w:color w:val="000000" w:themeColor="text1"/>
          <w:lang w:val="fr-FR"/>
        </w:rPr>
        <w:t xml:space="preserve">roupe </w:t>
      </w:r>
      <w:r>
        <w:rPr>
          <w:color w:val="000000" w:themeColor="text1"/>
          <w:lang w:val="fr-FR"/>
        </w:rPr>
        <w:t xml:space="preserve">des États </w:t>
      </w:r>
      <w:r w:rsidRPr="00D769C3">
        <w:rPr>
          <w:color w:val="000000" w:themeColor="text1"/>
          <w:lang w:val="fr-FR"/>
        </w:rPr>
        <w:t>arabe</w:t>
      </w:r>
      <w:r>
        <w:rPr>
          <w:color w:val="000000" w:themeColor="text1"/>
          <w:lang w:val="fr-FR"/>
        </w:rPr>
        <w:t>s</w:t>
      </w:r>
      <w:r w:rsidRPr="00D769C3">
        <w:rPr>
          <w:color w:val="000000" w:themeColor="text1"/>
          <w:lang w:val="fr-FR"/>
        </w:rPr>
        <w:t xml:space="preserve"> - a</w:t>
      </w:r>
      <w:r>
        <w:rPr>
          <w:color w:val="000000" w:themeColor="text1"/>
          <w:lang w:val="fr-FR"/>
        </w:rPr>
        <w:t>vait</w:t>
      </w:r>
      <w:r w:rsidRPr="00D769C3">
        <w:rPr>
          <w:color w:val="000000" w:themeColor="text1"/>
          <w:lang w:val="fr-FR"/>
        </w:rPr>
        <w:t xml:space="preserve"> présenté des amendements</w:t>
      </w:r>
      <w:r w:rsidR="006D6EE1">
        <w:rPr>
          <w:color w:val="000000" w:themeColor="text1"/>
          <w:lang w:val="fr-FR"/>
        </w:rPr>
        <w:t xml:space="preserve"> à ce sujet</w:t>
      </w:r>
      <w:r>
        <w:rPr>
          <w:color w:val="000000" w:themeColor="text1"/>
          <w:lang w:val="fr-FR"/>
        </w:rPr>
        <w:t>, espérant que les membres appuieraie</w:t>
      </w:r>
      <w:r w:rsidRPr="00D769C3">
        <w:rPr>
          <w:color w:val="000000" w:themeColor="text1"/>
          <w:lang w:val="fr-FR"/>
        </w:rPr>
        <w:t>nt ces amendements après avoir entendu les explications de la Jordan</w:t>
      </w:r>
      <w:r w:rsidR="006D6EE1">
        <w:rPr>
          <w:color w:val="000000" w:themeColor="text1"/>
          <w:lang w:val="fr-FR"/>
        </w:rPr>
        <w:t>ie. De plus, aucun dossier n'était</w:t>
      </w:r>
      <w:r w:rsidRPr="00D769C3">
        <w:rPr>
          <w:color w:val="000000" w:themeColor="text1"/>
          <w:lang w:val="fr-FR"/>
        </w:rPr>
        <w:t xml:space="preserve"> parfait, </w:t>
      </w:r>
      <w:r w:rsidR="006D6EE1">
        <w:rPr>
          <w:color w:val="000000" w:themeColor="text1"/>
          <w:lang w:val="fr-FR"/>
        </w:rPr>
        <w:t>même si certains dossiers satisfaisaient</w:t>
      </w:r>
      <w:r w:rsidRPr="00D769C3">
        <w:rPr>
          <w:color w:val="000000" w:themeColor="text1"/>
          <w:lang w:val="fr-FR"/>
        </w:rPr>
        <w:t xml:space="preserve"> aux cinq critères. Il a été noté que tous les dossiers renvoyés présentaient un problème avec le</w:t>
      </w:r>
      <w:r w:rsidR="006D6EE1">
        <w:rPr>
          <w:color w:val="000000" w:themeColor="text1"/>
          <w:lang w:val="fr-FR"/>
        </w:rPr>
        <w:t xml:space="preserve"> </w:t>
      </w:r>
      <w:r w:rsidR="006D6EE1" w:rsidRPr="006D6EE1">
        <w:rPr>
          <w:color w:val="000000" w:themeColor="text1"/>
          <w:lang w:val="fr-FR"/>
        </w:rPr>
        <w:t>critère</w:t>
      </w:r>
      <w:r w:rsidR="006D6EE1">
        <w:rPr>
          <w:color w:val="000000" w:themeColor="text1"/>
          <w:lang w:val="fr-FR"/>
        </w:rPr>
        <w:t xml:space="preserve"> R.2, mais pour</w:t>
      </w:r>
      <w:r w:rsidRPr="00D769C3">
        <w:rPr>
          <w:color w:val="000000" w:themeColor="text1"/>
          <w:lang w:val="fr-FR"/>
        </w:rPr>
        <w:t xml:space="preserve"> le</w:t>
      </w:r>
      <w:r w:rsidR="006D6EE1">
        <w:rPr>
          <w:color w:val="000000" w:themeColor="text1"/>
          <w:lang w:val="fr-FR"/>
        </w:rPr>
        <w:t xml:space="preserve"> </w:t>
      </w:r>
      <w:r w:rsidR="006D6EE1" w:rsidRPr="006D6EE1">
        <w:rPr>
          <w:color w:val="000000" w:themeColor="text1"/>
          <w:lang w:val="fr-FR"/>
        </w:rPr>
        <w:t>critère</w:t>
      </w:r>
      <w:r w:rsidR="006D6EE1">
        <w:rPr>
          <w:color w:val="000000" w:themeColor="text1"/>
          <w:lang w:val="fr-FR"/>
        </w:rPr>
        <w:t xml:space="preserve"> R.3,</w:t>
      </w:r>
      <w:r w:rsidRPr="00D769C3">
        <w:rPr>
          <w:color w:val="000000" w:themeColor="text1"/>
          <w:lang w:val="fr-FR"/>
        </w:rPr>
        <w:t xml:space="preserve"> le </w:t>
      </w:r>
      <w:r w:rsidR="006D6EE1">
        <w:rPr>
          <w:color w:val="000000" w:themeColor="text1"/>
          <w:lang w:val="fr-FR"/>
        </w:rPr>
        <w:t xml:space="preserve">critère le plus important qui était </w:t>
      </w:r>
      <w:r w:rsidRPr="00D769C3">
        <w:rPr>
          <w:color w:val="000000" w:themeColor="text1"/>
          <w:lang w:val="fr-FR"/>
        </w:rPr>
        <w:t>au cœ</w:t>
      </w:r>
      <w:r w:rsidR="006D6EE1">
        <w:rPr>
          <w:color w:val="000000" w:themeColor="text1"/>
          <w:lang w:val="fr-FR"/>
        </w:rPr>
        <w:t>ur de l'objet de la Convention,</w:t>
      </w:r>
      <w:r w:rsidRPr="00D769C3">
        <w:rPr>
          <w:color w:val="000000" w:themeColor="text1"/>
          <w:lang w:val="fr-FR"/>
        </w:rPr>
        <w:t xml:space="preserve"> les remarques de l'Organe d'évaluation sur ce dossier étaient pertinentes. Po</w:t>
      </w:r>
      <w:r w:rsidR="00AB7EE1">
        <w:rPr>
          <w:color w:val="000000" w:themeColor="text1"/>
          <w:lang w:val="fr-FR"/>
        </w:rPr>
        <w:t xml:space="preserve">ur cette raison, la délégation </w:t>
      </w:r>
      <w:r w:rsidR="006D6EE1">
        <w:rPr>
          <w:color w:val="000000" w:themeColor="text1"/>
          <w:lang w:val="fr-FR"/>
        </w:rPr>
        <w:t>demandait</w:t>
      </w:r>
      <w:r w:rsidRPr="00D769C3">
        <w:rPr>
          <w:color w:val="000000" w:themeColor="text1"/>
          <w:lang w:val="fr-FR"/>
        </w:rPr>
        <w:t xml:space="preserve"> que le Comité permette à la Jordanie de répondre aux préoccupations so</w:t>
      </w:r>
      <w:r w:rsidR="006D6EE1">
        <w:rPr>
          <w:color w:val="000000" w:themeColor="text1"/>
          <w:lang w:val="fr-FR"/>
        </w:rPr>
        <w:t xml:space="preserve">ulevées, en particulier s’agissant du </w:t>
      </w:r>
      <w:r w:rsidR="006D6EE1" w:rsidRPr="006D6EE1">
        <w:rPr>
          <w:color w:val="000000" w:themeColor="text1"/>
          <w:lang w:val="fr-FR"/>
        </w:rPr>
        <w:t>critère</w:t>
      </w:r>
      <w:r w:rsidR="006D6EE1">
        <w:rPr>
          <w:color w:val="000000" w:themeColor="text1"/>
          <w:lang w:val="fr-FR"/>
        </w:rPr>
        <w:t xml:space="preserve"> </w:t>
      </w:r>
      <w:r w:rsidRPr="00D769C3">
        <w:rPr>
          <w:color w:val="000000" w:themeColor="text1"/>
          <w:lang w:val="fr-FR"/>
        </w:rPr>
        <w:t xml:space="preserve">R.3. Par exemple, sur la participation des communautés à l'élaboration du plan de sauvegarde et </w:t>
      </w:r>
      <w:r w:rsidR="006D6EE1">
        <w:rPr>
          <w:color w:val="000000" w:themeColor="text1"/>
          <w:lang w:val="fr-FR"/>
        </w:rPr>
        <w:t xml:space="preserve">sur </w:t>
      </w:r>
      <w:r w:rsidRPr="00D769C3">
        <w:rPr>
          <w:color w:val="000000" w:themeColor="text1"/>
          <w:lang w:val="fr-FR"/>
        </w:rPr>
        <w:t>le rôle de ces co</w:t>
      </w:r>
      <w:r w:rsidR="006D6EE1">
        <w:rPr>
          <w:color w:val="000000" w:themeColor="text1"/>
          <w:lang w:val="fr-FR"/>
        </w:rPr>
        <w:t xml:space="preserve">mmunautés dans sa mise en œuvre, </w:t>
      </w:r>
      <w:r w:rsidRPr="00D769C3">
        <w:rPr>
          <w:color w:val="000000" w:themeColor="text1"/>
          <w:lang w:val="fr-FR"/>
        </w:rPr>
        <w:t>que l'Organe d'évaluation a</w:t>
      </w:r>
      <w:r w:rsidR="006D6EE1">
        <w:rPr>
          <w:color w:val="000000" w:themeColor="text1"/>
          <w:lang w:val="fr-FR"/>
        </w:rPr>
        <w:t>vait</w:t>
      </w:r>
      <w:r w:rsidRPr="00D769C3">
        <w:rPr>
          <w:color w:val="000000" w:themeColor="text1"/>
          <w:lang w:val="fr-FR"/>
        </w:rPr>
        <w:t xml:space="preserve"> jugé</w:t>
      </w:r>
      <w:r w:rsidR="006D6EE1">
        <w:rPr>
          <w:color w:val="000000" w:themeColor="text1"/>
          <w:lang w:val="fr-FR"/>
        </w:rPr>
        <w:t>s</w:t>
      </w:r>
      <w:r w:rsidRPr="00D769C3">
        <w:rPr>
          <w:color w:val="000000" w:themeColor="text1"/>
          <w:lang w:val="fr-FR"/>
        </w:rPr>
        <w:t xml:space="preserve"> peu clair. En out</w:t>
      </w:r>
      <w:r w:rsidR="006D6EE1">
        <w:rPr>
          <w:color w:val="000000" w:themeColor="text1"/>
          <w:lang w:val="fr-FR"/>
        </w:rPr>
        <w:t>re, il y avait la question du « gel »</w:t>
      </w:r>
      <w:r w:rsidRPr="00D769C3">
        <w:rPr>
          <w:color w:val="000000" w:themeColor="text1"/>
          <w:lang w:val="fr-FR"/>
        </w:rPr>
        <w:t xml:space="preserve"> de l'élément, alors que les éléments du pat</w:t>
      </w:r>
      <w:r w:rsidR="006D6EE1">
        <w:rPr>
          <w:color w:val="000000" w:themeColor="text1"/>
          <w:lang w:val="fr-FR"/>
        </w:rPr>
        <w:t>rimoine culturel immatériel dev</w:t>
      </w:r>
      <w:r w:rsidRPr="00D769C3">
        <w:rPr>
          <w:color w:val="000000" w:themeColor="text1"/>
          <w:lang w:val="fr-FR"/>
        </w:rPr>
        <w:t xml:space="preserve">aient </w:t>
      </w:r>
      <w:r w:rsidR="006D6EE1">
        <w:rPr>
          <w:color w:val="000000" w:themeColor="text1"/>
          <w:lang w:val="fr-FR"/>
        </w:rPr>
        <w:t xml:space="preserve">pouvoir </w:t>
      </w:r>
      <w:r w:rsidRPr="00D769C3">
        <w:rPr>
          <w:color w:val="000000" w:themeColor="text1"/>
          <w:lang w:val="fr-FR"/>
        </w:rPr>
        <w:t>évoluer.</w:t>
      </w:r>
    </w:p>
    <w:p w14:paraId="3499764D" w14:textId="6EF0121A" w:rsidR="006D6EE1" w:rsidRDefault="006D6EE1" w:rsidP="002D3A5B">
      <w:pPr>
        <w:pStyle w:val="Orateurengris"/>
        <w:spacing w:before="120"/>
        <w:ind w:left="709" w:hanging="709"/>
        <w:rPr>
          <w:color w:val="000000" w:themeColor="text1"/>
          <w:lang w:val="fr-FR"/>
        </w:rPr>
      </w:pPr>
      <w:r w:rsidRPr="006D6EE1">
        <w:rPr>
          <w:color w:val="000000" w:themeColor="text1"/>
          <w:lang w:val="fr-FR"/>
        </w:rPr>
        <w:t xml:space="preserve">La </w:t>
      </w:r>
      <w:r w:rsidRPr="006D6EE1">
        <w:rPr>
          <w:b/>
          <w:color w:val="000000" w:themeColor="text1"/>
          <w:lang w:val="fr-FR"/>
        </w:rPr>
        <w:t>délégation du Koweït</w:t>
      </w:r>
      <w:r w:rsidRPr="006D6EE1">
        <w:rPr>
          <w:color w:val="000000" w:themeColor="text1"/>
          <w:lang w:val="fr-FR"/>
        </w:rPr>
        <w:t xml:space="preserve"> a remercié l'Organe d'évaluation pour son travail. </w:t>
      </w:r>
      <w:r>
        <w:rPr>
          <w:color w:val="000000" w:themeColor="text1"/>
          <w:lang w:val="fr-FR"/>
        </w:rPr>
        <w:t xml:space="preserve">S'agissant du </w:t>
      </w:r>
      <w:r w:rsidRPr="006D6EE1">
        <w:rPr>
          <w:color w:val="000000" w:themeColor="text1"/>
          <w:lang w:val="fr-FR"/>
        </w:rPr>
        <w:t xml:space="preserve">dossier </w:t>
      </w:r>
      <w:r>
        <w:rPr>
          <w:color w:val="000000" w:themeColor="text1"/>
          <w:lang w:val="fr-FR"/>
        </w:rPr>
        <w:t>de l’</w:t>
      </w:r>
      <w:r w:rsidRPr="006D6EE1">
        <w:rPr>
          <w:color w:val="000000" w:themeColor="text1"/>
          <w:lang w:val="fr-FR"/>
        </w:rPr>
        <w:t>As-Samer, il s'agi</w:t>
      </w:r>
      <w:r>
        <w:rPr>
          <w:color w:val="000000" w:themeColor="text1"/>
          <w:lang w:val="fr-FR"/>
        </w:rPr>
        <w:t>ssai</w:t>
      </w:r>
      <w:r w:rsidRPr="006D6EE1">
        <w:rPr>
          <w:color w:val="000000" w:themeColor="text1"/>
          <w:lang w:val="fr-FR"/>
        </w:rPr>
        <w:t>t d'un élément vital du patrimoine culturel immatériel de la</w:t>
      </w:r>
      <w:r>
        <w:rPr>
          <w:color w:val="000000" w:themeColor="text1"/>
          <w:lang w:val="fr-FR"/>
        </w:rPr>
        <w:t xml:space="preserve"> Jordanie qui était</w:t>
      </w:r>
      <w:r w:rsidRPr="006D6EE1">
        <w:rPr>
          <w:color w:val="000000" w:themeColor="text1"/>
          <w:lang w:val="fr-FR"/>
        </w:rPr>
        <w:t xml:space="preserve"> </w:t>
      </w:r>
      <w:r>
        <w:rPr>
          <w:color w:val="000000" w:themeColor="text1"/>
          <w:lang w:val="fr-FR"/>
        </w:rPr>
        <w:t xml:space="preserve">très </w:t>
      </w:r>
      <w:r w:rsidRPr="006D6EE1">
        <w:rPr>
          <w:color w:val="000000" w:themeColor="text1"/>
          <w:lang w:val="fr-FR"/>
        </w:rPr>
        <w:t>présent dans la vie des individus et des comm</w:t>
      </w:r>
      <w:r>
        <w:rPr>
          <w:color w:val="000000" w:themeColor="text1"/>
          <w:lang w:val="fr-FR"/>
        </w:rPr>
        <w:t>unautés. Le fait qu'il soit interprété</w:t>
      </w:r>
      <w:r w:rsidRPr="006D6EE1">
        <w:rPr>
          <w:color w:val="000000" w:themeColor="text1"/>
          <w:lang w:val="fr-FR"/>
        </w:rPr>
        <w:t xml:space="preserve"> lors de grands rassemblements privés et publics, ainsi que dans un certain nombre de g</w:t>
      </w:r>
      <w:r>
        <w:rPr>
          <w:color w:val="000000" w:themeColor="text1"/>
          <w:lang w:val="fr-FR"/>
        </w:rPr>
        <w:t>rands ensembles folkloriques, témoignait du</w:t>
      </w:r>
      <w:r w:rsidRPr="006D6EE1">
        <w:rPr>
          <w:color w:val="000000" w:themeColor="text1"/>
          <w:lang w:val="fr-FR"/>
        </w:rPr>
        <w:t xml:space="preserve"> vif désir des individus, communautés et institutions concernés d'inscrire l'élément pour faciliter sa survie et sa transmission, et pour souligner </w:t>
      </w:r>
      <w:r w:rsidR="00C05D43">
        <w:rPr>
          <w:color w:val="000000" w:themeColor="text1"/>
          <w:lang w:val="fr-FR"/>
        </w:rPr>
        <w:t>son importance. La délégation souhaitait</w:t>
      </w:r>
      <w:r w:rsidRPr="006D6EE1">
        <w:rPr>
          <w:color w:val="000000" w:themeColor="text1"/>
          <w:lang w:val="fr-FR"/>
        </w:rPr>
        <w:t xml:space="preserve"> entendre l'État soumissionnaire sur la manière dont les communautés, les groupes et les individus étaient impliqués dans les mesures de sauvegarde, ainsi que sur le rôle des praticiens dans la mise en œuvre du plan de sa</w:t>
      </w:r>
      <w:r w:rsidR="00C05D43">
        <w:rPr>
          <w:color w:val="000000" w:themeColor="text1"/>
          <w:lang w:val="fr-FR"/>
        </w:rPr>
        <w:t>uvegarde, car ces points n’étaient</w:t>
      </w:r>
      <w:r w:rsidRPr="006D6EE1">
        <w:rPr>
          <w:color w:val="000000" w:themeColor="text1"/>
          <w:lang w:val="fr-FR"/>
        </w:rPr>
        <w:t xml:space="preserve"> pas clairs.</w:t>
      </w:r>
    </w:p>
    <w:p w14:paraId="32521816" w14:textId="11B6B3FB" w:rsidR="00A81496" w:rsidRDefault="00A81496" w:rsidP="002D3A5B">
      <w:pPr>
        <w:pStyle w:val="Orateurengris"/>
        <w:spacing w:before="120"/>
        <w:ind w:left="709" w:hanging="709"/>
        <w:rPr>
          <w:color w:val="000000" w:themeColor="text1"/>
          <w:lang w:val="fr-FR"/>
        </w:rPr>
      </w:pPr>
      <w:r w:rsidRPr="00A81496">
        <w:rPr>
          <w:color w:val="000000" w:themeColor="text1"/>
          <w:lang w:val="fr-FR"/>
        </w:rPr>
        <w:t xml:space="preserve">La </w:t>
      </w:r>
      <w:r w:rsidRPr="00A81496">
        <w:rPr>
          <w:b/>
          <w:color w:val="000000" w:themeColor="text1"/>
          <w:lang w:val="fr-FR"/>
        </w:rPr>
        <w:t>délégation du Kazakhstan</w:t>
      </w:r>
      <w:r w:rsidRPr="00A81496">
        <w:rPr>
          <w:color w:val="000000" w:themeColor="text1"/>
          <w:lang w:val="fr-FR"/>
        </w:rPr>
        <w:t xml:space="preserve"> s'est félicitée de l'excellent travail accompli par l'Organe d'évaluation lors de l'examen de ce dossier et des observations imp</w:t>
      </w:r>
      <w:r>
        <w:rPr>
          <w:color w:val="000000" w:themeColor="text1"/>
          <w:lang w:val="fr-FR"/>
        </w:rPr>
        <w:t>ortantes formulées. Toutefois, e</w:t>
      </w:r>
      <w:r w:rsidRPr="00A81496">
        <w:rPr>
          <w:color w:val="000000" w:themeColor="text1"/>
          <w:lang w:val="fr-FR"/>
        </w:rPr>
        <w:t xml:space="preserve">n réponse aux exigences </w:t>
      </w:r>
      <w:r>
        <w:rPr>
          <w:color w:val="000000" w:themeColor="text1"/>
          <w:lang w:val="fr-FR"/>
        </w:rPr>
        <w:t xml:space="preserve">en matière </w:t>
      </w:r>
      <w:r w:rsidRPr="00A81496">
        <w:rPr>
          <w:color w:val="000000" w:themeColor="text1"/>
          <w:lang w:val="fr-FR"/>
        </w:rPr>
        <w:t xml:space="preserve">de visibilité et de créativité humaine </w:t>
      </w:r>
      <w:r>
        <w:rPr>
          <w:color w:val="000000" w:themeColor="text1"/>
          <w:lang w:val="fr-FR"/>
        </w:rPr>
        <w:t xml:space="preserve">nécessaires </w:t>
      </w:r>
      <w:r w:rsidRPr="00A81496">
        <w:rPr>
          <w:color w:val="000000" w:themeColor="text1"/>
          <w:lang w:val="fr-FR"/>
        </w:rPr>
        <w:t>pour</w:t>
      </w:r>
      <w:r>
        <w:rPr>
          <w:color w:val="000000" w:themeColor="text1"/>
          <w:lang w:val="fr-FR"/>
        </w:rPr>
        <w:t xml:space="preserve"> l'inscription, la délégation estimait que l’</w:t>
      </w:r>
      <w:r w:rsidRPr="00A81496">
        <w:rPr>
          <w:color w:val="000000" w:themeColor="text1"/>
          <w:lang w:val="fr-FR"/>
        </w:rPr>
        <w:t xml:space="preserve">As-Samer encourageait les rituels </w:t>
      </w:r>
      <w:r>
        <w:rPr>
          <w:color w:val="000000" w:themeColor="text1"/>
          <w:lang w:val="fr-FR"/>
        </w:rPr>
        <w:t xml:space="preserve">du </w:t>
      </w:r>
      <w:r w:rsidRPr="00A81496">
        <w:rPr>
          <w:color w:val="000000" w:themeColor="text1"/>
          <w:lang w:val="fr-FR"/>
        </w:rPr>
        <w:t>patrimoine</w:t>
      </w:r>
      <w:r>
        <w:rPr>
          <w:color w:val="000000" w:themeColor="text1"/>
          <w:lang w:val="fr-FR"/>
        </w:rPr>
        <w:t xml:space="preserve"> </w:t>
      </w:r>
      <w:r w:rsidRPr="00A81496">
        <w:rPr>
          <w:color w:val="000000" w:themeColor="text1"/>
          <w:lang w:val="fr-FR"/>
        </w:rPr>
        <w:t>et les cérémonies de mariage ethnique en Jordanie et à l'étranger, ain</w:t>
      </w:r>
      <w:r>
        <w:rPr>
          <w:color w:val="000000" w:themeColor="text1"/>
          <w:lang w:val="fr-FR"/>
        </w:rPr>
        <w:t>si que la pratique plus large consistant à</w:t>
      </w:r>
      <w:r w:rsidRPr="00A81496">
        <w:rPr>
          <w:color w:val="000000" w:themeColor="text1"/>
          <w:lang w:val="fr-FR"/>
        </w:rPr>
        <w:t xml:space="preserve"> </w:t>
      </w:r>
      <w:r>
        <w:rPr>
          <w:color w:val="000000" w:themeColor="text1"/>
          <w:lang w:val="fr-FR"/>
        </w:rPr>
        <w:t>s’attacher aux valeurs familiales, aux</w:t>
      </w:r>
      <w:r w:rsidRPr="00A81496">
        <w:rPr>
          <w:color w:val="000000" w:themeColor="text1"/>
          <w:lang w:val="fr-FR"/>
        </w:rPr>
        <w:t xml:space="preserve"> affiliations tribales, </w:t>
      </w:r>
      <w:r>
        <w:rPr>
          <w:color w:val="000000" w:themeColor="text1"/>
          <w:lang w:val="fr-FR"/>
        </w:rPr>
        <w:t xml:space="preserve">et à l'interaction entre </w:t>
      </w:r>
      <w:r w:rsidRPr="00A81496">
        <w:rPr>
          <w:color w:val="000000" w:themeColor="text1"/>
          <w:lang w:val="fr-FR"/>
        </w:rPr>
        <w:t xml:space="preserve">jeunes et anciens, en attirant des </w:t>
      </w:r>
      <w:r>
        <w:rPr>
          <w:color w:val="000000" w:themeColor="text1"/>
          <w:lang w:val="fr-FR"/>
        </w:rPr>
        <w:t xml:space="preserve">praticiens </w:t>
      </w:r>
      <w:r w:rsidRPr="00A81496">
        <w:rPr>
          <w:color w:val="000000" w:themeColor="text1"/>
          <w:lang w:val="fr-FR"/>
        </w:rPr>
        <w:t>locaux, des médias et des chercheurs pour observer, participer</w:t>
      </w:r>
      <w:r>
        <w:rPr>
          <w:color w:val="000000" w:themeColor="text1"/>
          <w:lang w:val="fr-FR"/>
        </w:rPr>
        <w:t xml:space="preserve"> et documenter divers aspects de l’</w:t>
      </w:r>
      <w:r w:rsidRPr="00A81496">
        <w:rPr>
          <w:color w:val="000000" w:themeColor="text1"/>
          <w:lang w:val="fr-FR"/>
        </w:rPr>
        <w:t>As-Samer. La candidature</w:t>
      </w:r>
      <w:r>
        <w:rPr>
          <w:color w:val="000000" w:themeColor="text1"/>
          <w:lang w:val="fr-FR"/>
        </w:rPr>
        <w:t xml:space="preserve"> soulignait que l'inscription </w:t>
      </w:r>
      <w:r w:rsidR="005C2988">
        <w:rPr>
          <w:color w:val="000000" w:themeColor="text1"/>
          <w:lang w:val="fr-FR"/>
        </w:rPr>
        <w:t xml:space="preserve">témoignerait de </w:t>
      </w:r>
      <w:r w:rsidRPr="00A81496">
        <w:rPr>
          <w:color w:val="000000" w:themeColor="text1"/>
          <w:lang w:val="fr-FR"/>
        </w:rPr>
        <w:t>la dive</w:t>
      </w:r>
      <w:r w:rsidR="005C2988">
        <w:rPr>
          <w:color w:val="000000" w:themeColor="text1"/>
          <w:lang w:val="fr-FR"/>
        </w:rPr>
        <w:t xml:space="preserve">rsité culturelle de la Jordanie, à savoir </w:t>
      </w:r>
      <w:r w:rsidRPr="00A81496">
        <w:rPr>
          <w:color w:val="000000" w:themeColor="text1"/>
          <w:lang w:val="fr-FR"/>
        </w:rPr>
        <w:t xml:space="preserve">une riche variété de costumes folkloriques, de rituels anciens, d'éléments de musique et de danse, trouvant des racines historiques communes avec d'autres cultures, et pas nécessairement des cultures voisines. La grande préoccupation et l'engagement exprimés par le Gouvernement </w:t>
      </w:r>
      <w:r w:rsidR="005C2988">
        <w:rPr>
          <w:color w:val="000000" w:themeColor="text1"/>
          <w:lang w:val="fr-FR"/>
        </w:rPr>
        <w:t>jordanien en faveur de</w:t>
      </w:r>
      <w:r w:rsidRPr="00A81496">
        <w:rPr>
          <w:color w:val="000000" w:themeColor="text1"/>
          <w:lang w:val="fr-FR"/>
        </w:rPr>
        <w:t xml:space="preserve"> la sauvegarde de l'élément </w:t>
      </w:r>
      <w:r w:rsidR="005C2988">
        <w:rPr>
          <w:color w:val="000000" w:themeColor="text1"/>
          <w:lang w:val="fr-FR"/>
        </w:rPr>
        <w:t xml:space="preserve">étaient </w:t>
      </w:r>
      <w:r w:rsidRPr="00A81496">
        <w:rPr>
          <w:color w:val="000000" w:themeColor="text1"/>
          <w:lang w:val="fr-FR"/>
        </w:rPr>
        <w:t>également reconnus, et de nombreuses mesures, y compris la création d'un</w:t>
      </w:r>
      <w:r w:rsidR="00844045">
        <w:rPr>
          <w:color w:val="000000" w:themeColor="text1"/>
          <w:lang w:val="fr-FR"/>
        </w:rPr>
        <w:t xml:space="preserve"> haut</w:t>
      </w:r>
      <w:r w:rsidRPr="00A81496">
        <w:rPr>
          <w:color w:val="000000" w:themeColor="text1"/>
          <w:lang w:val="fr-FR"/>
        </w:rPr>
        <w:t xml:space="preserve"> comité d'experts et de</w:t>
      </w:r>
      <w:r w:rsidR="005C2988">
        <w:rPr>
          <w:color w:val="000000" w:themeColor="text1"/>
          <w:lang w:val="fr-FR"/>
        </w:rPr>
        <w:t xml:space="preserve"> </w:t>
      </w:r>
      <w:r w:rsidR="005C2988" w:rsidRPr="005C2988">
        <w:rPr>
          <w:color w:val="000000" w:themeColor="text1"/>
          <w:lang w:val="fr-FR"/>
        </w:rPr>
        <w:t>détenteurs</w:t>
      </w:r>
      <w:r w:rsidR="005C2988">
        <w:rPr>
          <w:color w:val="000000" w:themeColor="text1"/>
          <w:lang w:val="fr-FR"/>
        </w:rPr>
        <w:t>, avaient</w:t>
      </w:r>
      <w:r w:rsidRPr="00A81496">
        <w:rPr>
          <w:color w:val="000000" w:themeColor="text1"/>
          <w:lang w:val="fr-FR"/>
        </w:rPr>
        <w:t xml:space="preserve"> é</w:t>
      </w:r>
      <w:r w:rsidR="005C2988">
        <w:rPr>
          <w:color w:val="000000" w:themeColor="text1"/>
          <w:lang w:val="fr-FR"/>
        </w:rPr>
        <w:t>té notées. La nature rituelle de l’</w:t>
      </w:r>
      <w:r w:rsidRPr="00A81496">
        <w:rPr>
          <w:color w:val="000000" w:themeColor="text1"/>
          <w:lang w:val="fr-FR"/>
        </w:rPr>
        <w:t xml:space="preserve">As-Samer, entretenue dans différents clans et communautés, soulignait l'importance de sauvegarder son but et son sens inné. </w:t>
      </w:r>
      <w:r w:rsidR="005C2988">
        <w:rPr>
          <w:color w:val="000000" w:themeColor="text1"/>
          <w:lang w:val="fr-FR"/>
        </w:rPr>
        <w:t xml:space="preserve">À </w:t>
      </w:r>
      <w:r w:rsidRPr="00A81496">
        <w:rPr>
          <w:color w:val="000000" w:themeColor="text1"/>
          <w:lang w:val="fr-FR"/>
        </w:rPr>
        <w:t>cet égard, la délégation a suggéré que le libellé utilisé pou</w:t>
      </w:r>
      <w:r w:rsidR="0020730B">
        <w:rPr>
          <w:color w:val="000000" w:themeColor="text1"/>
          <w:lang w:val="fr-FR"/>
        </w:rPr>
        <w:t>r garantir que l'élément ne serait</w:t>
      </w:r>
      <w:r w:rsidRPr="00A81496">
        <w:rPr>
          <w:color w:val="000000" w:themeColor="text1"/>
          <w:lang w:val="fr-FR"/>
        </w:rPr>
        <w:t xml:space="preserve"> exposé à aucun changement était un moyen de protéger l'élément contre toute distorsion e</w:t>
      </w:r>
      <w:r w:rsidR="005C2988">
        <w:rPr>
          <w:color w:val="000000" w:themeColor="text1"/>
          <w:lang w:val="fr-FR"/>
        </w:rPr>
        <w:t>t commercialisation. Elle soutenait</w:t>
      </w:r>
      <w:r w:rsidRPr="00A81496">
        <w:rPr>
          <w:color w:val="000000" w:themeColor="text1"/>
          <w:lang w:val="fr-FR"/>
        </w:rPr>
        <w:t xml:space="preserve"> donc la </w:t>
      </w:r>
      <w:r w:rsidR="005C2988">
        <w:rPr>
          <w:color w:val="000000" w:themeColor="text1"/>
          <w:lang w:val="fr-FR"/>
        </w:rPr>
        <w:t xml:space="preserve">motion de la Palestine de soumettre le dossier </w:t>
      </w:r>
      <w:r w:rsidRPr="00A81496">
        <w:rPr>
          <w:color w:val="000000" w:themeColor="text1"/>
          <w:lang w:val="fr-FR"/>
        </w:rPr>
        <w:t xml:space="preserve">au débat et </w:t>
      </w:r>
      <w:r w:rsidR="005C2988">
        <w:rPr>
          <w:color w:val="000000" w:themeColor="text1"/>
          <w:lang w:val="fr-FR"/>
        </w:rPr>
        <w:t>souhaitait</w:t>
      </w:r>
      <w:r w:rsidRPr="00A81496">
        <w:rPr>
          <w:color w:val="000000" w:themeColor="text1"/>
          <w:lang w:val="fr-FR"/>
        </w:rPr>
        <w:t xml:space="preserve"> que la Jordanie ait la parole pour répondre à la</w:t>
      </w:r>
      <w:r w:rsidR="005C2988">
        <w:rPr>
          <w:color w:val="000000" w:themeColor="text1"/>
          <w:lang w:val="fr-FR"/>
        </w:rPr>
        <w:t xml:space="preserve"> question suivante : Comment répondrait-elle aux remarques de l'O</w:t>
      </w:r>
      <w:r w:rsidRPr="00A81496">
        <w:rPr>
          <w:color w:val="000000" w:themeColor="text1"/>
          <w:lang w:val="fr-FR"/>
        </w:rPr>
        <w:t xml:space="preserve">rgane </w:t>
      </w:r>
      <w:r w:rsidR="005C2988">
        <w:rPr>
          <w:color w:val="000000" w:themeColor="text1"/>
          <w:lang w:val="fr-FR"/>
        </w:rPr>
        <w:t>d'évaluation sur le caractère inopportun de la création</w:t>
      </w:r>
      <w:r w:rsidRPr="00A81496">
        <w:rPr>
          <w:color w:val="000000" w:themeColor="text1"/>
          <w:lang w:val="fr-FR"/>
        </w:rPr>
        <w:t xml:space="preserve"> </w:t>
      </w:r>
      <w:r w:rsidR="005C2988">
        <w:rPr>
          <w:color w:val="000000" w:themeColor="text1"/>
          <w:lang w:val="fr-FR"/>
        </w:rPr>
        <w:t>d’</w:t>
      </w:r>
      <w:r w:rsidRPr="00A81496">
        <w:rPr>
          <w:color w:val="000000" w:themeColor="text1"/>
          <w:lang w:val="fr-FR"/>
        </w:rPr>
        <w:t>un</w:t>
      </w:r>
      <w:r w:rsidR="00844045">
        <w:rPr>
          <w:color w:val="000000" w:themeColor="text1"/>
          <w:lang w:val="fr-FR"/>
        </w:rPr>
        <w:t xml:space="preserve"> haut</w:t>
      </w:r>
      <w:r w:rsidRPr="00A81496">
        <w:rPr>
          <w:color w:val="000000" w:themeColor="text1"/>
          <w:lang w:val="fr-FR"/>
        </w:rPr>
        <w:t xml:space="preserve"> comité spécial relevant du ministère de la Culture ?</w:t>
      </w:r>
    </w:p>
    <w:p w14:paraId="60242B0A" w14:textId="35A58E50" w:rsidR="0020730B" w:rsidRDefault="0020730B" w:rsidP="00A46EA0">
      <w:pPr>
        <w:pStyle w:val="Orateurengris"/>
        <w:spacing w:before="120"/>
        <w:ind w:left="709" w:hanging="709"/>
        <w:rPr>
          <w:color w:val="000000" w:themeColor="text1"/>
          <w:lang w:val="fr-FR"/>
        </w:rPr>
      </w:pPr>
      <w:r w:rsidRPr="0020730B">
        <w:rPr>
          <w:color w:val="000000" w:themeColor="text1"/>
          <w:lang w:val="fr-FR"/>
        </w:rPr>
        <w:t xml:space="preserve">La </w:t>
      </w:r>
      <w:r w:rsidRPr="0020730B">
        <w:rPr>
          <w:b/>
          <w:color w:val="000000" w:themeColor="text1"/>
          <w:lang w:val="fr-FR"/>
        </w:rPr>
        <w:t>délégation du Liban</w:t>
      </w:r>
      <w:r w:rsidRPr="0020730B">
        <w:rPr>
          <w:color w:val="000000" w:themeColor="text1"/>
          <w:lang w:val="fr-FR"/>
        </w:rPr>
        <w:t xml:space="preserve"> a félicité l'Organe d'évaluation pour son travail minutieux et la Jordanie p</w:t>
      </w:r>
      <w:r>
        <w:rPr>
          <w:color w:val="000000" w:themeColor="text1"/>
          <w:lang w:val="fr-FR"/>
        </w:rPr>
        <w:t>our son dossier de candidature de</w:t>
      </w:r>
      <w:r w:rsidRPr="0020730B">
        <w:rPr>
          <w:color w:val="000000" w:themeColor="text1"/>
          <w:lang w:val="fr-FR"/>
        </w:rPr>
        <w:t xml:space="preserve"> </w:t>
      </w:r>
      <w:r>
        <w:rPr>
          <w:color w:val="000000" w:themeColor="text1"/>
          <w:lang w:val="fr-FR"/>
        </w:rPr>
        <w:t>l’</w:t>
      </w:r>
      <w:r w:rsidRPr="0020730B">
        <w:rPr>
          <w:color w:val="000000" w:themeColor="text1"/>
          <w:lang w:val="fr-FR"/>
        </w:rPr>
        <w:t xml:space="preserve">As-Samer, une danse nationale mais aussi régionale exécutée à différentes occasions dans tous les gouvernorats </w:t>
      </w:r>
      <w:r>
        <w:rPr>
          <w:color w:val="000000" w:themeColor="text1"/>
          <w:lang w:val="fr-FR"/>
        </w:rPr>
        <w:t xml:space="preserve">du pays. La délégation soutenait </w:t>
      </w:r>
      <w:r w:rsidRPr="0020730B">
        <w:rPr>
          <w:color w:val="000000" w:themeColor="text1"/>
          <w:lang w:val="fr-FR"/>
        </w:rPr>
        <w:t xml:space="preserve">les amendements </w:t>
      </w:r>
      <w:r>
        <w:rPr>
          <w:color w:val="000000" w:themeColor="text1"/>
          <w:lang w:val="fr-FR"/>
        </w:rPr>
        <w:t>présentés par la Palestine. Elle a</w:t>
      </w:r>
      <w:r w:rsidRPr="0020730B">
        <w:rPr>
          <w:color w:val="000000" w:themeColor="text1"/>
          <w:lang w:val="fr-FR"/>
        </w:rPr>
        <w:t xml:space="preserve"> également demandé des informations à la Jordanie sur le critère R.3, dans le</w:t>
      </w:r>
      <w:r>
        <w:rPr>
          <w:color w:val="000000" w:themeColor="text1"/>
          <w:lang w:val="fr-FR"/>
        </w:rPr>
        <w:t>quel il était mentionné que le ministère de la C</w:t>
      </w:r>
      <w:r w:rsidRPr="0020730B">
        <w:rPr>
          <w:color w:val="000000" w:themeColor="text1"/>
          <w:lang w:val="fr-FR"/>
        </w:rPr>
        <w:t xml:space="preserve">ulture prévoyait de créer un </w:t>
      </w:r>
      <w:r>
        <w:rPr>
          <w:color w:val="000000" w:themeColor="text1"/>
          <w:lang w:val="fr-FR"/>
        </w:rPr>
        <w:t xml:space="preserve">haut </w:t>
      </w:r>
      <w:r w:rsidRPr="0020730B">
        <w:rPr>
          <w:color w:val="000000" w:themeColor="text1"/>
          <w:lang w:val="fr-FR"/>
        </w:rPr>
        <w:t>comité composé d'experts, de spécialistes et de praticiens pour veiller à ce que l'élément n'évolue ou ne change en aucune manière. La délégation a rappelé que cette intention était contraire à la définition même du patrimoine culturel immatériel au sens de l'art</w:t>
      </w:r>
      <w:r>
        <w:rPr>
          <w:color w:val="000000" w:themeColor="text1"/>
          <w:lang w:val="fr-FR"/>
        </w:rPr>
        <w:t>icle 2.1 de la Convention, la re</w:t>
      </w:r>
      <w:r w:rsidRPr="0020730B">
        <w:rPr>
          <w:color w:val="000000" w:themeColor="text1"/>
          <w:lang w:val="fr-FR"/>
        </w:rPr>
        <w:t>création étant un aspect essentiel du patrimoine culturel immatériel.</w:t>
      </w:r>
    </w:p>
    <w:p w14:paraId="4153A8ED" w14:textId="38216763" w:rsidR="00964C1D" w:rsidRDefault="00964C1D" w:rsidP="00A46EA0">
      <w:pPr>
        <w:pStyle w:val="Orateurengris"/>
        <w:spacing w:before="120"/>
        <w:ind w:left="709" w:hanging="709"/>
        <w:rPr>
          <w:color w:val="000000" w:themeColor="text1"/>
          <w:lang w:val="fr-FR"/>
        </w:rPr>
      </w:pPr>
      <w:r w:rsidRPr="00964C1D">
        <w:rPr>
          <w:color w:val="000000" w:themeColor="text1"/>
          <w:lang w:val="fr-FR"/>
        </w:rPr>
        <w:t xml:space="preserve">La </w:t>
      </w:r>
      <w:r w:rsidRPr="00964C1D">
        <w:rPr>
          <w:b/>
          <w:color w:val="000000" w:themeColor="text1"/>
          <w:lang w:val="fr-FR"/>
        </w:rPr>
        <w:t>délégation de l'Azerbaïdjan</w:t>
      </w:r>
      <w:r w:rsidRPr="00964C1D">
        <w:rPr>
          <w:color w:val="000000" w:themeColor="text1"/>
          <w:lang w:val="fr-FR"/>
        </w:rPr>
        <w:t xml:space="preserve"> a remercié la Jordanie d'avoir présenté ce dossier très intéressant, qui encourage</w:t>
      </w:r>
      <w:r w:rsidR="000A0F19">
        <w:rPr>
          <w:color w:val="000000" w:themeColor="text1"/>
          <w:lang w:val="fr-FR"/>
        </w:rPr>
        <w:t>ait</w:t>
      </w:r>
      <w:r w:rsidRPr="00964C1D">
        <w:rPr>
          <w:color w:val="000000" w:themeColor="text1"/>
          <w:lang w:val="fr-FR"/>
        </w:rPr>
        <w:t xml:space="preserve"> la cohésion sociale entre les communautés</w:t>
      </w:r>
      <w:r w:rsidR="000A0F19">
        <w:rPr>
          <w:color w:val="000000" w:themeColor="text1"/>
          <w:lang w:val="fr-FR"/>
        </w:rPr>
        <w:t xml:space="preserve"> en Jordanie</w:t>
      </w:r>
      <w:r w:rsidRPr="00964C1D">
        <w:rPr>
          <w:color w:val="000000" w:themeColor="text1"/>
          <w:lang w:val="fr-FR"/>
        </w:rPr>
        <w:t xml:space="preserve"> tout en promouvant le respect des femmes et en soulignant leur rôle important dan</w:t>
      </w:r>
      <w:r w:rsidR="000A0F19">
        <w:rPr>
          <w:color w:val="000000" w:themeColor="text1"/>
          <w:lang w:val="fr-FR"/>
        </w:rPr>
        <w:t>s la pratique de cet élément. Elle</w:t>
      </w:r>
      <w:r w:rsidRPr="00964C1D">
        <w:rPr>
          <w:color w:val="000000" w:themeColor="text1"/>
          <w:lang w:val="fr-FR"/>
        </w:rPr>
        <w:t xml:space="preserve"> a également félicité l'Organe d'évaluation pour l'exactitude de son évaluation de ce dossier.</w:t>
      </w:r>
      <w:r w:rsidR="00C5442A">
        <w:rPr>
          <w:color w:val="000000" w:themeColor="text1"/>
          <w:lang w:val="fr-FR"/>
        </w:rPr>
        <w:t xml:space="preserve"> </w:t>
      </w:r>
      <w:r w:rsidR="000A0F19">
        <w:rPr>
          <w:color w:val="000000" w:themeColor="text1"/>
          <w:lang w:val="fr-FR"/>
        </w:rPr>
        <w:t xml:space="preserve">S'agissant du </w:t>
      </w:r>
      <w:r w:rsidRPr="00964C1D">
        <w:rPr>
          <w:color w:val="000000" w:themeColor="text1"/>
          <w:lang w:val="fr-FR"/>
        </w:rPr>
        <w:t xml:space="preserve">critère R.2 et </w:t>
      </w:r>
      <w:r w:rsidR="000A0F19">
        <w:rPr>
          <w:color w:val="000000" w:themeColor="text1"/>
          <w:lang w:val="fr-FR"/>
        </w:rPr>
        <w:t xml:space="preserve">de </w:t>
      </w:r>
      <w:r w:rsidRPr="00964C1D">
        <w:rPr>
          <w:color w:val="000000" w:themeColor="text1"/>
          <w:lang w:val="fr-FR"/>
        </w:rPr>
        <w:t>la visibilité du patrimoine culturel im</w:t>
      </w:r>
      <w:r w:rsidR="000A0F19">
        <w:rPr>
          <w:color w:val="000000" w:themeColor="text1"/>
          <w:lang w:val="fr-FR"/>
        </w:rPr>
        <w:t>matériel en général, elle estimait que ce critère devait</w:t>
      </w:r>
      <w:r w:rsidRPr="00964C1D">
        <w:rPr>
          <w:color w:val="000000" w:themeColor="text1"/>
          <w:lang w:val="fr-FR"/>
        </w:rPr>
        <w:t xml:space="preserve"> être considéré comme</w:t>
      </w:r>
      <w:r w:rsidR="0029180D">
        <w:rPr>
          <w:color w:val="000000" w:themeColor="text1"/>
          <w:lang w:val="fr-FR"/>
        </w:rPr>
        <w:t xml:space="preserve"> satisfait. Consciente que </w:t>
      </w:r>
      <w:r w:rsidR="000A0F19">
        <w:rPr>
          <w:color w:val="000000" w:themeColor="text1"/>
          <w:lang w:val="fr-FR"/>
        </w:rPr>
        <w:t>le dossier aurait</w:t>
      </w:r>
      <w:r w:rsidRPr="00964C1D">
        <w:rPr>
          <w:color w:val="000000" w:themeColor="text1"/>
          <w:lang w:val="fr-FR"/>
        </w:rPr>
        <w:t xml:space="preserve"> pu être </w:t>
      </w:r>
      <w:r w:rsidR="000A0F19">
        <w:rPr>
          <w:color w:val="000000" w:themeColor="text1"/>
          <w:lang w:val="fr-FR"/>
        </w:rPr>
        <w:t xml:space="preserve">plus </w:t>
      </w:r>
      <w:r w:rsidRPr="00964C1D">
        <w:rPr>
          <w:color w:val="000000" w:themeColor="text1"/>
          <w:lang w:val="fr-FR"/>
        </w:rPr>
        <w:t>développé sur cette question, la délégation a attiré l'attention sur le deuxième paragra</w:t>
      </w:r>
      <w:r w:rsidR="000A0F19">
        <w:rPr>
          <w:color w:val="000000" w:themeColor="text1"/>
          <w:lang w:val="fr-FR"/>
        </w:rPr>
        <w:t>phe de la section 2, qui stipulait que « </w:t>
      </w:r>
      <w:r w:rsidRPr="00964C1D">
        <w:rPr>
          <w:color w:val="000000" w:themeColor="text1"/>
          <w:lang w:val="fr-FR"/>
        </w:rPr>
        <w:t xml:space="preserve">la reconnaissance </w:t>
      </w:r>
      <w:r w:rsidR="000A0F19">
        <w:rPr>
          <w:color w:val="000000" w:themeColor="text1"/>
          <w:lang w:val="fr-FR"/>
        </w:rPr>
        <w:t xml:space="preserve">par l’UNESCO </w:t>
      </w:r>
      <w:r w:rsidRPr="00964C1D">
        <w:rPr>
          <w:color w:val="000000" w:themeColor="text1"/>
          <w:lang w:val="fr-FR"/>
        </w:rPr>
        <w:t>d</w:t>
      </w:r>
      <w:r w:rsidR="000A0F19">
        <w:rPr>
          <w:color w:val="000000" w:themeColor="text1"/>
          <w:lang w:val="fr-FR"/>
        </w:rPr>
        <w:t>e l’art de l</w:t>
      </w:r>
      <w:r w:rsidRPr="00964C1D">
        <w:rPr>
          <w:color w:val="000000" w:themeColor="text1"/>
          <w:lang w:val="fr-FR"/>
        </w:rPr>
        <w:t>'As</w:t>
      </w:r>
      <w:r w:rsidR="000A0F19">
        <w:rPr>
          <w:color w:val="000000" w:themeColor="text1"/>
          <w:lang w:val="fr-FR"/>
        </w:rPr>
        <w:t>-</w:t>
      </w:r>
      <w:r w:rsidRPr="00964C1D">
        <w:rPr>
          <w:color w:val="000000" w:themeColor="text1"/>
          <w:lang w:val="fr-FR"/>
        </w:rPr>
        <w:t xml:space="preserve">Samer </w:t>
      </w:r>
      <w:r w:rsidR="000A0F19">
        <w:rPr>
          <w:color w:val="000000" w:themeColor="text1"/>
          <w:lang w:val="fr-FR"/>
        </w:rPr>
        <w:t xml:space="preserve">susciterait un plus grand intérêt </w:t>
      </w:r>
      <w:r w:rsidRPr="00964C1D">
        <w:rPr>
          <w:color w:val="000000" w:themeColor="text1"/>
          <w:lang w:val="fr-FR"/>
        </w:rPr>
        <w:t>pour le</w:t>
      </w:r>
      <w:r w:rsidR="000A0F19">
        <w:rPr>
          <w:color w:val="000000" w:themeColor="text1"/>
          <w:lang w:val="fr-FR"/>
        </w:rPr>
        <w:t xml:space="preserve"> patrimoine culturel immatériel […]</w:t>
      </w:r>
      <w:r w:rsidRPr="00964C1D">
        <w:rPr>
          <w:color w:val="000000" w:themeColor="text1"/>
          <w:lang w:val="fr-FR"/>
        </w:rPr>
        <w:t xml:space="preserve"> Elle encouragera</w:t>
      </w:r>
      <w:r w:rsidR="000A0F19">
        <w:rPr>
          <w:color w:val="000000" w:themeColor="text1"/>
          <w:lang w:val="fr-FR"/>
        </w:rPr>
        <w:t>it</w:t>
      </w:r>
      <w:r w:rsidRPr="00964C1D">
        <w:rPr>
          <w:color w:val="000000" w:themeColor="text1"/>
          <w:lang w:val="fr-FR"/>
        </w:rPr>
        <w:t xml:space="preserve"> les institutions nationales concernées à poursuivre leurs efforts</w:t>
      </w:r>
      <w:r w:rsidR="000A0F19">
        <w:rPr>
          <w:color w:val="000000" w:themeColor="text1"/>
          <w:lang w:val="fr-FR"/>
        </w:rPr>
        <w:t>,</w:t>
      </w:r>
      <w:r w:rsidRPr="00964C1D">
        <w:rPr>
          <w:color w:val="000000" w:themeColor="text1"/>
          <w:lang w:val="fr-FR"/>
        </w:rPr>
        <w:t xml:space="preserve"> conformément à des plans et stratégies spécifiques </w:t>
      </w:r>
      <w:r w:rsidR="000A0F19">
        <w:rPr>
          <w:color w:val="000000" w:themeColor="text1"/>
          <w:lang w:val="fr-FR"/>
        </w:rPr>
        <w:t xml:space="preserve">afin d’accorder à ce </w:t>
      </w:r>
      <w:r w:rsidRPr="00964C1D">
        <w:rPr>
          <w:color w:val="000000" w:themeColor="text1"/>
          <w:lang w:val="fr-FR"/>
        </w:rPr>
        <w:t>pat</w:t>
      </w:r>
      <w:r w:rsidR="000A0F19">
        <w:rPr>
          <w:color w:val="000000" w:themeColor="text1"/>
          <w:lang w:val="fr-FR"/>
        </w:rPr>
        <w:t>rimoine à la place</w:t>
      </w:r>
      <w:r w:rsidR="00AB7EE1">
        <w:rPr>
          <w:color w:val="000000" w:themeColor="text1"/>
          <w:lang w:val="fr-FR"/>
        </w:rPr>
        <w:t xml:space="preserve"> qu'il mérite ». La délégation </w:t>
      </w:r>
      <w:r w:rsidR="000A0F19">
        <w:rPr>
          <w:color w:val="000000" w:themeColor="text1"/>
          <w:lang w:val="fr-FR"/>
        </w:rPr>
        <w:t xml:space="preserve">avait le sentiment </w:t>
      </w:r>
      <w:r w:rsidRPr="00964C1D">
        <w:rPr>
          <w:color w:val="000000" w:themeColor="text1"/>
          <w:lang w:val="fr-FR"/>
        </w:rPr>
        <w:t>que ces informations étaien</w:t>
      </w:r>
      <w:r w:rsidR="000A0F19">
        <w:rPr>
          <w:color w:val="000000" w:themeColor="text1"/>
          <w:lang w:val="fr-FR"/>
        </w:rPr>
        <w:t>t suffisantes pour satisfaire le</w:t>
      </w:r>
      <w:r w:rsidRPr="00964C1D">
        <w:rPr>
          <w:color w:val="000000" w:themeColor="text1"/>
          <w:lang w:val="fr-FR"/>
        </w:rPr>
        <w:t xml:space="preserve"> critère de visibilité du patrimoine culturel immatériel en général. Tout en considérant le contexte spécifique de cette </w:t>
      </w:r>
      <w:r w:rsidR="000A0F19" w:rsidRPr="000A0F19">
        <w:rPr>
          <w:color w:val="000000" w:themeColor="text1"/>
          <w:lang w:val="fr-FR"/>
        </w:rPr>
        <w:t>candidature</w:t>
      </w:r>
      <w:r w:rsidR="000A0F19">
        <w:rPr>
          <w:color w:val="000000" w:themeColor="text1"/>
          <w:lang w:val="fr-FR"/>
        </w:rPr>
        <w:t xml:space="preserve"> </w:t>
      </w:r>
      <w:r w:rsidRPr="00964C1D">
        <w:rPr>
          <w:color w:val="000000" w:themeColor="text1"/>
          <w:lang w:val="fr-FR"/>
        </w:rPr>
        <w:t xml:space="preserve">et de cet élément, et étant donné la complexité de la question de la promotion de la créativité humaine dans le cas de </w:t>
      </w:r>
      <w:r w:rsidR="000A0F19">
        <w:rPr>
          <w:color w:val="000000" w:themeColor="text1"/>
          <w:lang w:val="fr-FR"/>
        </w:rPr>
        <w:t>l’As-Samer, la délégation soutenait</w:t>
      </w:r>
      <w:r w:rsidRPr="00964C1D">
        <w:rPr>
          <w:color w:val="000000" w:themeColor="text1"/>
          <w:lang w:val="fr-FR"/>
        </w:rPr>
        <w:t xml:space="preserve"> la recommandation positive de ce critère. En ce qui conc</w:t>
      </w:r>
      <w:r w:rsidR="000A0F19">
        <w:rPr>
          <w:color w:val="000000" w:themeColor="text1"/>
          <w:lang w:val="fr-FR"/>
        </w:rPr>
        <w:t>erne le critère R.3, elle estimait</w:t>
      </w:r>
      <w:r w:rsidRPr="00964C1D">
        <w:rPr>
          <w:color w:val="000000" w:themeColor="text1"/>
          <w:lang w:val="fr-FR"/>
        </w:rPr>
        <w:t xml:space="preserve"> également que des informations plus précises auraient pu être </w:t>
      </w:r>
      <w:r w:rsidR="000A0F19">
        <w:rPr>
          <w:color w:val="000000" w:themeColor="text1"/>
          <w:lang w:val="fr-FR"/>
        </w:rPr>
        <w:t xml:space="preserve">communiquées </w:t>
      </w:r>
      <w:r w:rsidRPr="00964C1D">
        <w:rPr>
          <w:color w:val="000000" w:themeColor="text1"/>
          <w:lang w:val="fr-FR"/>
        </w:rPr>
        <w:t xml:space="preserve">sur le rôle des communautés dans le processus de sauvegarde. Il a été noté que les informations de la section 3.b. </w:t>
      </w:r>
      <w:r w:rsidR="000A0F19">
        <w:rPr>
          <w:color w:val="000000" w:themeColor="text1"/>
          <w:lang w:val="fr-FR"/>
        </w:rPr>
        <w:t xml:space="preserve">abordaient </w:t>
      </w:r>
      <w:r w:rsidR="00C5442A">
        <w:rPr>
          <w:color w:val="000000" w:themeColor="text1"/>
          <w:lang w:val="fr-FR"/>
        </w:rPr>
        <w:t>directement</w:t>
      </w:r>
      <w:r w:rsidRPr="00964C1D">
        <w:rPr>
          <w:color w:val="000000" w:themeColor="text1"/>
          <w:lang w:val="fr-FR"/>
        </w:rPr>
        <w:t xml:space="preserve"> la contributi</w:t>
      </w:r>
      <w:r w:rsidR="000A0F19">
        <w:rPr>
          <w:color w:val="000000" w:themeColor="text1"/>
          <w:lang w:val="fr-FR"/>
        </w:rPr>
        <w:t xml:space="preserve">on des communautés locales et </w:t>
      </w:r>
      <w:r w:rsidRPr="00964C1D">
        <w:rPr>
          <w:color w:val="000000" w:themeColor="text1"/>
          <w:lang w:val="fr-FR"/>
        </w:rPr>
        <w:t>leur souhait de</w:t>
      </w:r>
      <w:r w:rsidR="00C5442A">
        <w:rPr>
          <w:color w:val="000000" w:themeColor="text1"/>
          <w:lang w:val="fr-FR"/>
        </w:rPr>
        <w:t xml:space="preserve"> s'appuyer sur des partenariats </w:t>
      </w:r>
      <w:r w:rsidRPr="00964C1D">
        <w:rPr>
          <w:color w:val="000000" w:themeColor="text1"/>
          <w:lang w:val="fr-FR"/>
        </w:rPr>
        <w:t xml:space="preserve">avec des </w:t>
      </w:r>
      <w:r w:rsidR="00C5442A">
        <w:rPr>
          <w:color w:val="000000" w:themeColor="text1"/>
          <w:lang w:val="fr-FR"/>
        </w:rPr>
        <w:t xml:space="preserve">troupes </w:t>
      </w:r>
      <w:r w:rsidRPr="00964C1D">
        <w:rPr>
          <w:color w:val="000000" w:themeColor="text1"/>
          <w:lang w:val="fr-FR"/>
        </w:rPr>
        <w:t>populaires</w:t>
      </w:r>
      <w:r w:rsidR="00C5442A">
        <w:rPr>
          <w:color w:val="000000" w:themeColor="text1"/>
          <w:lang w:val="fr-FR"/>
        </w:rPr>
        <w:t xml:space="preserve"> locales</w:t>
      </w:r>
      <w:r w:rsidRPr="00964C1D">
        <w:rPr>
          <w:color w:val="000000" w:themeColor="text1"/>
          <w:lang w:val="fr-FR"/>
        </w:rPr>
        <w:t xml:space="preserve"> pour mettre en œuv</w:t>
      </w:r>
      <w:r w:rsidR="00C5442A">
        <w:rPr>
          <w:color w:val="000000" w:themeColor="text1"/>
          <w:lang w:val="fr-FR"/>
        </w:rPr>
        <w:t>re les mesures de sauvegarde. Elle</w:t>
      </w:r>
      <w:r w:rsidRPr="00964C1D">
        <w:rPr>
          <w:color w:val="000000" w:themeColor="text1"/>
          <w:lang w:val="fr-FR"/>
        </w:rPr>
        <w:t xml:space="preserve"> a en outre pris note du souhait de créer une association </w:t>
      </w:r>
      <w:r w:rsidR="00C5442A">
        <w:rPr>
          <w:color w:val="000000" w:themeColor="text1"/>
          <w:lang w:val="fr-FR"/>
        </w:rPr>
        <w:t>pour l’</w:t>
      </w:r>
      <w:r w:rsidRPr="00964C1D">
        <w:rPr>
          <w:color w:val="000000" w:themeColor="text1"/>
          <w:lang w:val="fr-FR"/>
        </w:rPr>
        <w:t xml:space="preserve">As-Samer </w:t>
      </w:r>
      <w:r w:rsidR="00C5442A">
        <w:rPr>
          <w:color w:val="000000" w:themeColor="text1"/>
          <w:lang w:val="fr-FR"/>
        </w:rPr>
        <w:t xml:space="preserve">jordanien en vue de </w:t>
      </w:r>
      <w:r w:rsidRPr="00964C1D">
        <w:rPr>
          <w:color w:val="000000" w:themeColor="text1"/>
          <w:lang w:val="fr-FR"/>
        </w:rPr>
        <w:t xml:space="preserve">soutenir la sauvegarde et la mise en réseau des </w:t>
      </w:r>
      <w:r w:rsidR="00C5442A">
        <w:rPr>
          <w:color w:val="000000" w:themeColor="text1"/>
          <w:lang w:val="fr-FR"/>
        </w:rPr>
        <w:t xml:space="preserve">troupes </w:t>
      </w:r>
      <w:r w:rsidRPr="00964C1D">
        <w:rPr>
          <w:color w:val="000000" w:themeColor="text1"/>
          <w:lang w:val="fr-FR"/>
        </w:rPr>
        <w:t>populaires en J</w:t>
      </w:r>
      <w:r w:rsidR="00C5442A">
        <w:rPr>
          <w:color w:val="000000" w:themeColor="text1"/>
          <w:lang w:val="fr-FR"/>
        </w:rPr>
        <w:t>ordanie, que les praticiens étaient</w:t>
      </w:r>
      <w:r w:rsidRPr="00964C1D">
        <w:rPr>
          <w:color w:val="000000" w:themeColor="text1"/>
          <w:lang w:val="fr-FR"/>
        </w:rPr>
        <w:t xml:space="preserve"> censés planifier pour </w:t>
      </w:r>
      <w:r w:rsidR="00C5442A">
        <w:rPr>
          <w:color w:val="000000" w:themeColor="text1"/>
          <w:lang w:val="fr-FR"/>
        </w:rPr>
        <w:t>mettre en œuvre l</w:t>
      </w:r>
      <w:r w:rsidRPr="00964C1D">
        <w:rPr>
          <w:color w:val="000000" w:themeColor="text1"/>
          <w:lang w:val="fr-FR"/>
        </w:rPr>
        <w:t>es mesures de sauvegarde. La délégation serait donc favorable à ce que le renvoi soit remplacé par une recommandation positive pour le critère R.2.</w:t>
      </w:r>
    </w:p>
    <w:p w14:paraId="1ACD4D42" w14:textId="5F878DD9" w:rsidR="00C5442A" w:rsidRDefault="00C5442A" w:rsidP="00A46EA0">
      <w:pPr>
        <w:pStyle w:val="Orateurengris"/>
        <w:spacing w:before="120"/>
        <w:ind w:left="709" w:hanging="709"/>
        <w:rPr>
          <w:color w:val="000000" w:themeColor="text1"/>
          <w:lang w:val="fr-FR"/>
        </w:rPr>
      </w:pPr>
      <w:r>
        <w:rPr>
          <w:color w:val="000000" w:themeColor="text1"/>
          <w:lang w:val="fr-FR"/>
        </w:rPr>
        <w:t xml:space="preserve">La </w:t>
      </w:r>
      <w:r w:rsidRPr="00C5442A">
        <w:rPr>
          <w:b/>
          <w:color w:val="000000" w:themeColor="text1"/>
          <w:lang w:val="fr-FR"/>
        </w:rPr>
        <w:t>délégation de la Jamaïque</w:t>
      </w:r>
      <w:r>
        <w:rPr>
          <w:color w:val="000000" w:themeColor="text1"/>
          <w:lang w:val="fr-FR"/>
        </w:rPr>
        <w:t xml:space="preserve"> partageait les sentiments exprimés par la Palestine.</w:t>
      </w:r>
    </w:p>
    <w:p w14:paraId="6E59A35B" w14:textId="52546982" w:rsidR="00C5442A" w:rsidRDefault="00DB5762" w:rsidP="00A46EA0">
      <w:pPr>
        <w:pStyle w:val="Orateurengris"/>
        <w:spacing w:before="120"/>
        <w:ind w:left="709" w:hanging="709"/>
        <w:rPr>
          <w:color w:val="000000" w:themeColor="text1"/>
          <w:lang w:val="fr-FR"/>
        </w:rPr>
      </w:pPr>
      <w:r>
        <w:rPr>
          <w:color w:val="000000" w:themeColor="text1"/>
          <w:lang w:val="fr-FR"/>
        </w:rPr>
        <w:t xml:space="preserve">La </w:t>
      </w:r>
      <w:r w:rsidRPr="00DB5762">
        <w:rPr>
          <w:b/>
          <w:color w:val="000000" w:themeColor="text1"/>
          <w:lang w:val="fr-FR"/>
        </w:rPr>
        <w:t>délégation de l’Arménie</w:t>
      </w:r>
      <w:r>
        <w:rPr>
          <w:color w:val="000000" w:themeColor="text1"/>
          <w:lang w:val="fr-FR"/>
        </w:rPr>
        <w:t xml:space="preserve"> souhaitait </w:t>
      </w:r>
      <w:r w:rsidRPr="00DB5762">
        <w:rPr>
          <w:color w:val="000000" w:themeColor="text1"/>
          <w:lang w:val="fr-FR"/>
        </w:rPr>
        <w:t>également</w:t>
      </w:r>
      <w:r>
        <w:rPr>
          <w:color w:val="000000" w:themeColor="text1"/>
          <w:lang w:val="fr-FR"/>
        </w:rPr>
        <w:t xml:space="preserve"> ouvrir ce dossier et trouver une issue positive. </w:t>
      </w:r>
    </w:p>
    <w:p w14:paraId="1132737C" w14:textId="335E4E10" w:rsidR="00DB5762" w:rsidRDefault="00DB5762" w:rsidP="00A46EA0">
      <w:pPr>
        <w:pStyle w:val="Orateurengris"/>
        <w:spacing w:before="120"/>
        <w:ind w:left="709" w:hanging="709"/>
        <w:rPr>
          <w:color w:val="000000" w:themeColor="text1"/>
          <w:lang w:val="fr-FR"/>
        </w:rPr>
      </w:pPr>
      <w:r w:rsidRPr="00DB5762">
        <w:rPr>
          <w:color w:val="000000" w:themeColor="text1"/>
          <w:lang w:val="fr-FR"/>
        </w:rPr>
        <w:t xml:space="preserve">La </w:t>
      </w:r>
      <w:r w:rsidRPr="00DB5762">
        <w:rPr>
          <w:b/>
          <w:color w:val="000000" w:themeColor="text1"/>
          <w:lang w:val="fr-FR"/>
        </w:rPr>
        <w:t>délégation de Djibouti</w:t>
      </w:r>
      <w:r w:rsidRPr="00DB5762">
        <w:rPr>
          <w:color w:val="000000" w:themeColor="text1"/>
          <w:lang w:val="fr-FR"/>
        </w:rPr>
        <w:t xml:space="preserve"> a félicité l'expertise technique de l'Organe d'évaluation pour son excellent travail, ainsi que la Jordanie pour avoir présenté l'As-Samer en vue de son inscription sur </w:t>
      </w:r>
      <w:r>
        <w:rPr>
          <w:color w:val="000000" w:themeColor="text1"/>
          <w:lang w:val="fr-FR"/>
        </w:rPr>
        <w:t>la Liste représentative. Elle souhaitait</w:t>
      </w:r>
      <w:r w:rsidRPr="00DB5762">
        <w:rPr>
          <w:color w:val="000000" w:themeColor="text1"/>
          <w:lang w:val="fr-FR"/>
        </w:rPr>
        <w:t xml:space="preserve"> permettre à la Jordanie de prendre la parole pour présenter des informations sur le plan de sauvegarde à mettre en place, ainsi que sur les me</w:t>
      </w:r>
      <w:r>
        <w:rPr>
          <w:color w:val="000000" w:themeColor="text1"/>
          <w:lang w:val="fr-FR"/>
        </w:rPr>
        <w:t>sures prévues pour assurer la re</w:t>
      </w:r>
      <w:r w:rsidRPr="00DB5762">
        <w:rPr>
          <w:color w:val="000000" w:themeColor="text1"/>
          <w:lang w:val="fr-FR"/>
        </w:rPr>
        <w:t>création et le dynamisme de cet élément.</w:t>
      </w:r>
    </w:p>
    <w:p w14:paraId="43E58910" w14:textId="16ECC3EF" w:rsidR="00DB5762" w:rsidRDefault="00DB5762" w:rsidP="00A46EA0">
      <w:pPr>
        <w:pStyle w:val="Orateurengris"/>
        <w:spacing w:before="120"/>
        <w:ind w:left="709" w:hanging="709"/>
        <w:rPr>
          <w:color w:val="000000" w:themeColor="text1"/>
          <w:lang w:val="fr-FR"/>
        </w:rPr>
      </w:pPr>
      <w:r>
        <w:rPr>
          <w:color w:val="000000" w:themeColor="text1"/>
          <w:lang w:val="fr-FR"/>
        </w:rPr>
        <w:t xml:space="preserve">La </w:t>
      </w:r>
      <w:r w:rsidRPr="00DB5762">
        <w:rPr>
          <w:b/>
          <w:color w:val="000000" w:themeColor="text1"/>
          <w:lang w:val="fr-FR"/>
        </w:rPr>
        <w:t>délégation de Chypre</w:t>
      </w:r>
      <w:r>
        <w:rPr>
          <w:color w:val="000000" w:themeColor="text1"/>
          <w:lang w:val="fr-FR"/>
        </w:rPr>
        <w:t xml:space="preserve"> soutenait </w:t>
      </w:r>
      <w:r w:rsidRPr="00DB5762">
        <w:rPr>
          <w:color w:val="000000" w:themeColor="text1"/>
          <w:lang w:val="fr-FR"/>
        </w:rPr>
        <w:t>également</w:t>
      </w:r>
      <w:r>
        <w:rPr>
          <w:color w:val="000000" w:themeColor="text1"/>
          <w:lang w:val="fr-FR"/>
        </w:rPr>
        <w:t xml:space="preserve"> les amendements, mais souhaitait que la </w:t>
      </w:r>
      <w:r w:rsidRPr="00DB5762">
        <w:rPr>
          <w:color w:val="000000" w:themeColor="text1"/>
          <w:lang w:val="fr-FR"/>
        </w:rPr>
        <w:t>délégation</w:t>
      </w:r>
      <w:r>
        <w:rPr>
          <w:color w:val="000000" w:themeColor="text1"/>
          <w:lang w:val="fr-FR"/>
        </w:rPr>
        <w:t xml:space="preserve"> de la Jordanie apporte de plus amples </w:t>
      </w:r>
      <w:r w:rsidRPr="00DB5762">
        <w:rPr>
          <w:color w:val="000000" w:themeColor="text1"/>
          <w:lang w:val="fr-FR"/>
        </w:rPr>
        <w:t>éclaircissements</w:t>
      </w:r>
      <w:r>
        <w:rPr>
          <w:color w:val="000000" w:themeColor="text1"/>
          <w:lang w:val="fr-FR"/>
        </w:rPr>
        <w:t xml:space="preserve"> e</w:t>
      </w:r>
      <w:r w:rsidRPr="00DB5762">
        <w:rPr>
          <w:color w:val="000000" w:themeColor="text1"/>
          <w:lang w:val="fr-FR"/>
        </w:rPr>
        <w:t>n ce qui concerne</w:t>
      </w:r>
      <w:r>
        <w:rPr>
          <w:color w:val="000000" w:themeColor="text1"/>
          <w:lang w:val="fr-FR"/>
        </w:rPr>
        <w:t xml:space="preserve"> les critères R.2 et R.3. </w:t>
      </w:r>
    </w:p>
    <w:p w14:paraId="62424E44" w14:textId="7B6EAD31" w:rsidR="00DB5762" w:rsidRDefault="00DB5762" w:rsidP="00A46EA0">
      <w:pPr>
        <w:pStyle w:val="Orateurengris"/>
        <w:spacing w:before="120"/>
        <w:ind w:left="709" w:hanging="709"/>
        <w:rPr>
          <w:color w:val="000000" w:themeColor="text1"/>
          <w:lang w:val="fr-FR"/>
        </w:rPr>
      </w:pPr>
      <w:r w:rsidRPr="00DB5762">
        <w:rPr>
          <w:color w:val="000000" w:themeColor="text1"/>
          <w:lang w:val="fr-FR"/>
        </w:rPr>
        <w:t xml:space="preserve">La </w:t>
      </w:r>
      <w:r w:rsidRPr="00DB5762">
        <w:rPr>
          <w:b/>
          <w:color w:val="000000" w:themeColor="text1"/>
          <w:lang w:val="fr-FR"/>
        </w:rPr>
        <w:t>délégation de la Chine</w:t>
      </w:r>
      <w:r>
        <w:rPr>
          <w:color w:val="000000" w:themeColor="text1"/>
          <w:lang w:val="fr-FR"/>
        </w:rPr>
        <w:t xml:space="preserve"> appréciait</w:t>
      </w:r>
      <w:r w:rsidRPr="00DB5762">
        <w:rPr>
          <w:color w:val="000000" w:themeColor="text1"/>
          <w:lang w:val="fr-FR"/>
        </w:rPr>
        <w:t xml:space="preserve"> le travail de l'Organe d'évaluation</w:t>
      </w:r>
      <w:r>
        <w:rPr>
          <w:color w:val="000000" w:themeColor="text1"/>
          <w:lang w:val="fr-FR"/>
        </w:rPr>
        <w:t>,</w:t>
      </w:r>
      <w:r w:rsidRPr="00DB5762">
        <w:rPr>
          <w:color w:val="000000" w:themeColor="text1"/>
          <w:lang w:val="fr-FR"/>
        </w:rPr>
        <w:t xml:space="preserve"> et a remercié la Jordanie d'avoir s</w:t>
      </w:r>
      <w:r>
        <w:rPr>
          <w:color w:val="000000" w:themeColor="text1"/>
          <w:lang w:val="fr-FR"/>
        </w:rPr>
        <w:t xml:space="preserve">oumis cette candidature. Elle avait </w:t>
      </w:r>
      <w:r w:rsidRPr="00DB5762">
        <w:rPr>
          <w:color w:val="000000" w:themeColor="text1"/>
          <w:lang w:val="fr-FR"/>
        </w:rPr>
        <w:t>compris que cette candidature</w:t>
      </w:r>
      <w:r>
        <w:rPr>
          <w:color w:val="000000" w:themeColor="text1"/>
          <w:lang w:val="fr-FR"/>
        </w:rPr>
        <w:t xml:space="preserve"> </w:t>
      </w:r>
      <w:r w:rsidRPr="00DB5762">
        <w:rPr>
          <w:color w:val="000000" w:themeColor="text1"/>
          <w:lang w:val="fr-FR"/>
        </w:rPr>
        <w:t>représentait un art populaire et des traditions orales, et qu'elle contribuait également à l'interaction entre les différentes communautés et au dialogue culturel. La délégation a</w:t>
      </w:r>
      <w:r>
        <w:rPr>
          <w:color w:val="000000" w:themeColor="text1"/>
          <w:lang w:val="fr-FR"/>
        </w:rPr>
        <w:t xml:space="preserve">vait </w:t>
      </w:r>
      <w:r w:rsidRPr="00DB5762">
        <w:rPr>
          <w:color w:val="000000" w:themeColor="text1"/>
          <w:lang w:val="fr-FR"/>
        </w:rPr>
        <w:t>la même question que le Kazakhstan au sujet du</w:t>
      </w:r>
      <w:r w:rsidR="00844045">
        <w:rPr>
          <w:color w:val="000000" w:themeColor="text1"/>
          <w:lang w:val="fr-FR"/>
        </w:rPr>
        <w:t xml:space="preserve"> haut</w:t>
      </w:r>
      <w:r w:rsidRPr="00DB5762">
        <w:rPr>
          <w:color w:val="000000" w:themeColor="text1"/>
          <w:lang w:val="fr-FR"/>
        </w:rPr>
        <w:t xml:space="preserve"> comité qui sera</w:t>
      </w:r>
      <w:r>
        <w:rPr>
          <w:color w:val="000000" w:themeColor="text1"/>
          <w:lang w:val="fr-FR"/>
        </w:rPr>
        <w:t>it créé par le ministère de la C</w:t>
      </w:r>
      <w:r w:rsidRPr="00DB5762">
        <w:rPr>
          <w:color w:val="000000" w:themeColor="text1"/>
          <w:lang w:val="fr-FR"/>
        </w:rPr>
        <w:t>ulture, comme indiqué à la section 3.b. Elle a don</w:t>
      </w:r>
      <w:r w:rsidR="0029180D">
        <w:rPr>
          <w:color w:val="000000" w:themeColor="text1"/>
          <w:lang w:val="fr-FR"/>
        </w:rPr>
        <w:t>c demandé des précisions sur la raison</w:t>
      </w:r>
      <w:r w:rsidRPr="00DB5762">
        <w:rPr>
          <w:color w:val="000000" w:themeColor="text1"/>
          <w:lang w:val="fr-FR"/>
        </w:rPr>
        <w:t xml:space="preserve"> </w:t>
      </w:r>
      <w:r w:rsidR="0029180D">
        <w:rPr>
          <w:color w:val="000000" w:themeColor="text1"/>
          <w:lang w:val="fr-FR"/>
        </w:rPr>
        <w:t xml:space="preserve">d’être </w:t>
      </w:r>
      <w:r w:rsidRPr="00DB5762">
        <w:rPr>
          <w:color w:val="000000" w:themeColor="text1"/>
          <w:lang w:val="fr-FR"/>
        </w:rPr>
        <w:t>et les modalités de fonctionnement de ce comité et sur son intention, afin de mieux comprendre cette mesure de sauvegarde.</w:t>
      </w:r>
    </w:p>
    <w:p w14:paraId="0866FDAD" w14:textId="612093B9" w:rsidR="00DB5762" w:rsidRDefault="00DB5762" w:rsidP="002A6D8D">
      <w:pPr>
        <w:pStyle w:val="Orateurengris"/>
        <w:spacing w:before="120"/>
        <w:ind w:left="709" w:hanging="709"/>
        <w:rPr>
          <w:color w:val="000000" w:themeColor="text1"/>
          <w:lang w:val="fr-FR"/>
        </w:rPr>
      </w:pPr>
      <w:r>
        <w:rPr>
          <w:color w:val="000000" w:themeColor="text1"/>
          <w:lang w:val="fr-FR"/>
        </w:rPr>
        <w:t xml:space="preserve">Les </w:t>
      </w:r>
      <w:r w:rsidRPr="00DB5762">
        <w:rPr>
          <w:b/>
          <w:color w:val="000000" w:themeColor="text1"/>
          <w:lang w:val="fr-FR"/>
        </w:rPr>
        <w:t xml:space="preserve">délégations du Guatemala </w:t>
      </w:r>
      <w:r w:rsidRPr="00D121C2">
        <w:rPr>
          <w:color w:val="000000" w:themeColor="text1"/>
          <w:lang w:val="fr-FR"/>
        </w:rPr>
        <w:t>et</w:t>
      </w:r>
      <w:r w:rsidRPr="00DB5762">
        <w:rPr>
          <w:b/>
          <w:color w:val="000000" w:themeColor="text1"/>
          <w:lang w:val="fr-FR"/>
        </w:rPr>
        <w:t xml:space="preserve"> du Sénégal</w:t>
      </w:r>
      <w:r>
        <w:rPr>
          <w:color w:val="000000" w:themeColor="text1"/>
          <w:lang w:val="fr-FR"/>
        </w:rPr>
        <w:t xml:space="preserve"> soutenaient l’</w:t>
      </w:r>
      <w:r w:rsidRPr="00DB5762">
        <w:rPr>
          <w:color w:val="000000" w:themeColor="text1"/>
          <w:lang w:val="fr-FR"/>
        </w:rPr>
        <w:t>amendement</w:t>
      </w:r>
      <w:r>
        <w:rPr>
          <w:color w:val="000000" w:themeColor="text1"/>
          <w:lang w:val="fr-FR"/>
        </w:rPr>
        <w:t xml:space="preserve"> de la </w:t>
      </w:r>
      <w:r w:rsidRPr="00DB5762">
        <w:rPr>
          <w:color w:val="000000" w:themeColor="text1"/>
          <w:lang w:val="fr-FR"/>
        </w:rPr>
        <w:t>Palestine</w:t>
      </w:r>
      <w:r>
        <w:rPr>
          <w:color w:val="000000" w:themeColor="text1"/>
          <w:lang w:val="fr-FR"/>
        </w:rPr>
        <w:t xml:space="preserve">. </w:t>
      </w:r>
    </w:p>
    <w:p w14:paraId="09E20A25" w14:textId="072ADAAC" w:rsidR="00DB5762" w:rsidRPr="00844045" w:rsidRDefault="00DB5762" w:rsidP="00844045">
      <w:pPr>
        <w:pStyle w:val="Orateurengris"/>
        <w:spacing w:before="120"/>
        <w:ind w:left="709" w:hanging="709"/>
        <w:rPr>
          <w:color w:val="000000" w:themeColor="text1"/>
          <w:lang w:val="fr-FR"/>
        </w:rPr>
      </w:pPr>
      <w:r w:rsidRPr="00DB5762">
        <w:rPr>
          <w:color w:val="000000" w:themeColor="text1"/>
          <w:lang w:val="fr-FR"/>
        </w:rPr>
        <w:t xml:space="preserve">La </w:t>
      </w:r>
      <w:r w:rsidRPr="00DB5762">
        <w:rPr>
          <w:b/>
          <w:color w:val="000000" w:themeColor="text1"/>
          <w:lang w:val="fr-FR"/>
        </w:rPr>
        <w:t>délégation des Pays-Bas</w:t>
      </w:r>
      <w:r>
        <w:rPr>
          <w:color w:val="000000" w:themeColor="text1"/>
          <w:lang w:val="fr-FR"/>
        </w:rPr>
        <w:t xml:space="preserve"> avait compris que l’</w:t>
      </w:r>
      <w:r w:rsidRPr="00DB5762">
        <w:rPr>
          <w:color w:val="000000" w:themeColor="text1"/>
          <w:lang w:val="fr-FR"/>
        </w:rPr>
        <w:t xml:space="preserve">As-Samer représentait un art important de traditions orales et de </w:t>
      </w:r>
      <w:r>
        <w:rPr>
          <w:color w:val="000000" w:themeColor="text1"/>
          <w:lang w:val="fr-FR"/>
        </w:rPr>
        <w:t xml:space="preserve">représentations </w:t>
      </w:r>
      <w:r w:rsidRPr="00DB5762">
        <w:rPr>
          <w:color w:val="000000" w:themeColor="text1"/>
          <w:lang w:val="fr-FR"/>
        </w:rPr>
        <w:t xml:space="preserve">collectives. </w:t>
      </w:r>
      <w:r>
        <w:rPr>
          <w:color w:val="000000" w:themeColor="text1"/>
          <w:lang w:val="fr-FR"/>
        </w:rPr>
        <w:t xml:space="preserve">S'agissant du </w:t>
      </w:r>
      <w:r w:rsidRPr="00DB5762">
        <w:rPr>
          <w:color w:val="000000" w:themeColor="text1"/>
          <w:lang w:val="fr-FR"/>
        </w:rPr>
        <w:t>critère</w:t>
      </w:r>
      <w:r>
        <w:rPr>
          <w:color w:val="000000" w:themeColor="text1"/>
          <w:lang w:val="fr-FR"/>
        </w:rPr>
        <w:t xml:space="preserve"> R.3, l'Organe d'évaluation s'était</w:t>
      </w:r>
      <w:r w:rsidRPr="00DB5762">
        <w:rPr>
          <w:color w:val="000000" w:themeColor="text1"/>
          <w:lang w:val="fr-FR"/>
        </w:rPr>
        <w:t xml:space="preserve"> dit préoccupé par une approche descen</w:t>
      </w:r>
      <w:r>
        <w:rPr>
          <w:color w:val="000000" w:themeColor="text1"/>
          <w:lang w:val="fr-FR"/>
        </w:rPr>
        <w:t xml:space="preserve">dante des mesures de sauvegarde, à savoir </w:t>
      </w:r>
      <w:r w:rsidRPr="00DB5762">
        <w:rPr>
          <w:color w:val="000000" w:themeColor="text1"/>
          <w:lang w:val="fr-FR"/>
        </w:rPr>
        <w:t xml:space="preserve">la création d'un </w:t>
      </w:r>
      <w:r w:rsidR="00844045">
        <w:rPr>
          <w:color w:val="000000" w:themeColor="text1"/>
          <w:lang w:val="fr-FR"/>
        </w:rPr>
        <w:t xml:space="preserve">haut </w:t>
      </w:r>
      <w:r w:rsidRPr="00DB5762">
        <w:rPr>
          <w:color w:val="000000" w:themeColor="text1"/>
          <w:lang w:val="fr-FR"/>
        </w:rPr>
        <w:t>comité composé d'experts, de spécialistes et de praticien</w:t>
      </w:r>
      <w:r>
        <w:rPr>
          <w:color w:val="000000" w:themeColor="text1"/>
          <w:lang w:val="fr-FR"/>
        </w:rPr>
        <w:t xml:space="preserve">s chargés de veiller à ce que « </w:t>
      </w:r>
      <w:r w:rsidR="00844045">
        <w:rPr>
          <w:color w:val="000000" w:themeColor="text1"/>
          <w:lang w:val="fr-FR"/>
        </w:rPr>
        <w:t xml:space="preserve">cet </w:t>
      </w:r>
      <w:r w:rsidRPr="00DB5762">
        <w:rPr>
          <w:color w:val="000000" w:themeColor="text1"/>
          <w:lang w:val="fr-FR"/>
        </w:rPr>
        <w:t xml:space="preserve">art </w:t>
      </w:r>
      <w:r w:rsidR="00844045">
        <w:rPr>
          <w:color w:val="000000" w:themeColor="text1"/>
          <w:lang w:val="fr-FR"/>
        </w:rPr>
        <w:t>ne subisse aucune transformation »</w:t>
      </w:r>
      <w:r w:rsidRPr="00DB5762">
        <w:rPr>
          <w:color w:val="000000" w:themeColor="text1"/>
          <w:lang w:val="fr-FR"/>
        </w:rPr>
        <w:t>. L'Organe d'évaluation a</w:t>
      </w:r>
      <w:r w:rsidR="00844045">
        <w:rPr>
          <w:color w:val="000000" w:themeColor="text1"/>
          <w:lang w:val="fr-FR"/>
        </w:rPr>
        <w:t>vait</w:t>
      </w:r>
      <w:r w:rsidRPr="00DB5762">
        <w:rPr>
          <w:color w:val="000000" w:themeColor="text1"/>
          <w:lang w:val="fr-FR"/>
        </w:rPr>
        <w:t xml:space="preserve"> fait observer que cette intention allait à l'encontre de la définition du patrimoine culturel immatériel et </w:t>
      </w:r>
      <w:r w:rsidR="00844045">
        <w:rPr>
          <w:color w:val="000000" w:themeColor="text1"/>
          <w:lang w:val="fr-FR"/>
        </w:rPr>
        <w:t xml:space="preserve">la </w:t>
      </w:r>
      <w:r w:rsidR="00844045" w:rsidRPr="00844045">
        <w:rPr>
          <w:color w:val="000000" w:themeColor="text1"/>
          <w:lang w:val="fr-FR"/>
        </w:rPr>
        <w:t>délégation</w:t>
      </w:r>
      <w:r w:rsidR="00844045">
        <w:rPr>
          <w:color w:val="000000" w:themeColor="text1"/>
          <w:lang w:val="fr-FR"/>
        </w:rPr>
        <w:t xml:space="preserve"> souhaitait</w:t>
      </w:r>
      <w:r w:rsidRPr="00844045">
        <w:rPr>
          <w:color w:val="000000" w:themeColor="text1"/>
          <w:lang w:val="fr-FR"/>
        </w:rPr>
        <w:t xml:space="preserve"> demander à l'Organe d'évaluation de développer ce point.</w:t>
      </w:r>
    </w:p>
    <w:p w14:paraId="1213B7A7" w14:textId="274B3A1E" w:rsidR="00844045" w:rsidRDefault="00844045" w:rsidP="00A46EA0">
      <w:pPr>
        <w:pStyle w:val="Orateurengris"/>
        <w:spacing w:before="120"/>
        <w:ind w:left="709" w:hanging="709"/>
        <w:rPr>
          <w:color w:val="000000" w:themeColor="text1"/>
          <w:lang w:val="fr-FR"/>
        </w:rPr>
      </w:pPr>
      <w:r>
        <w:rPr>
          <w:color w:val="000000" w:themeColor="text1"/>
          <w:lang w:val="fr-FR"/>
        </w:rPr>
        <w:t xml:space="preserve">La </w:t>
      </w:r>
      <w:r w:rsidRPr="00844045">
        <w:rPr>
          <w:b/>
          <w:color w:val="000000" w:themeColor="text1"/>
          <w:lang w:val="fr-FR"/>
        </w:rPr>
        <w:t>délégation de Cuba</w:t>
      </w:r>
      <w:r>
        <w:rPr>
          <w:color w:val="000000" w:themeColor="text1"/>
          <w:lang w:val="fr-FR"/>
        </w:rPr>
        <w:t xml:space="preserve"> a repris les remarques formulées par les précédents orateurs, </w:t>
      </w:r>
      <w:r w:rsidR="0029180D">
        <w:rPr>
          <w:color w:val="000000" w:themeColor="text1"/>
          <w:lang w:val="fr-FR"/>
        </w:rPr>
        <w:t xml:space="preserve">et a apporté </w:t>
      </w:r>
      <w:r>
        <w:rPr>
          <w:color w:val="000000" w:themeColor="text1"/>
          <w:lang w:val="fr-FR"/>
        </w:rPr>
        <w:t>son soutien à l’</w:t>
      </w:r>
      <w:r w:rsidRPr="00844045">
        <w:rPr>
          <w:color w:val="000000" w:themeColor="text1"/>
          <w:lang w:val="fr-FR"/>
        </w:rPr>
        <w:t>inscription</w:t>
      </w:r>
      <w:r>
        <w:rPr>
          <w:color w:val="000000" w:themeColor="text1"/>
          <w:lang w:val="fr-FR"/>
        </w:rPr>
        <w:t xml:space="preserve"> de l’</w:t>
      </w:r>
      <w:r w:rsidRPr="00844045">
        <w:rPr>
          <w:color w:val="000000" w:themeColor="text1"/>
          <w:lang w:val="fr-FR"/>
        </w:rPr>
        <w:t>élément</w:t>
      </w:r>
      <w:r>
        <w:rPr>
          <w:color w:val="000000" w:themeColor="text1"/>
          <w:lang w:val="fr-FR"/>
        </w:rPr>
        <w:t xml:space="preserve">. </w:t>
      </w:r>
    </w:p>
    <w:p w14:paraId="05922A01" w14:textId="5484A1A4" w:rsidR="00844045" w:rsidRDefault="00844045" w:rsidP="00A46EA0">
      <w:pPr>
        <w:pStyle w:val="Orateurengris"/>
        <w:spacing w:before="120"/>
        <w:ind w:left="709" w:hanging="709"/>
        <w:rPr>
          <w:color w:val="000000" w:themeColor="text1"/>
          <w:lang w:val="fr-FR"/>
        </w:rPr>
      </w:pPr>
      <w:r w:rsidRPr="00844045">
        <w:rPr>
          <w:color w:val="000000" w:themeColor="text1"/>
          <w:lang w:val="fr-FR"/>
        </w:rPr>
        <w:t xml:space="preserve">La </w:t>
      </w:r>
      <w:r w:rsidRPr="00844045">
        <w:rPr>
          <w:b/>
          <w:color w:val="000000" w:themeColor="text1"/>
          <w:lang w:val="fr-FR"/>
        </w:rPr>
        <w:t>délégation de l'Autriche</w:t>
      </w:r>
      <w:r w:rsidR="0029180D">
        <w:rPr>
          <w:color w:val="000000" w:themeColor="text1"/>
          <w:lang w:val="fr-FR"/>
        </w:rPr>
        <w:t xml:space="preserve"> s’accordait </w:t>
      </w:r>
      <w:r w:rsidRPr="00844045">
        <w:rPr>
          <w:color w:val="000000" w:themeColor="text1"/>
          <w:lang w:val="fr-FR"/>
        </w:rPr>
        <w:t xml:space="preserve">avec les Pays-Bas </w:t>
      </w:r>
      <w:r w:rsidR="00D121C2">
        <w:rPr>
          <w:color w:val="000000" w:themeColor="text1"/>
          <w:lang w:val="fr-FR"/>
        </w:rPr>
        <w:t>pour estimer</w:t>
      </w:r>
      <w:r w:rsidR="0029180D">
        <w:rPr>
          <w:color w:val="000000" w:themeColor="text1"/>
          <w:lang w:val="fr-FR"/>
        </w:rPr>
        <w:t xml:space="preserve"> </w:t>
      </w:r>
      <w:r w:rsidRPr="00844045">
        <w:rPr>
          <w:color w:val="000000" w:themeColor="text1"/>
          <w:lang w:val="fr-FR"/>
        </w:rPr>
        <w:t>que la section 3.b. du dossier posait problème, ajoutant qu'elle était surprise que l'Organe d'évaluation n'ait pas souligné</w:t>
      </w:r>
      <w:r>
        <w:rPr>
          <w:color w:val="000000" w:themeColor="text1"/>
          <w:lang w:val="fr-FR"/>
        </w:rPr>
        <w:t xml:space="preserve"> le point 4 du dossier, qui était ainsi rédigé: « Incitation</w:t>
      </w:r>
      <w:r w:rsidR="00E25E67">
        <w:rPr>
          <w:color w:val="000000" w:themeColor="text1"/>
          <w:lang w:val="fr-FR"/>
        </w:rPr>
        <w:t>s</w:t>
      </w:r>
      <w:r>
        <w:rPr>
          <w:color w:val="000000" w:themeColor="text1"/>
          <w:lang w:val="fr-FR"/>
        </w:rPr>
        <w:t xml:space="preserve"> adressées aux femmes à contribuer et </w:t>
      </w:r>
      <w:r w:rsidR="00E25E67">
        <w:rPr>
          <w:color w:val="000000" w:themeColor="text1"/>
          <w:lang w:val="fr-FR"/>
        </w:rPr>
        <w:t>participer à cet art</w:t>
      </w:r>
      <w:r w:rsidRPr="00844045">
        <w:rPr>
          <w:color w:val="000000" w:themeColor="text1"/>
          <w:lang w:val="fr-FR"/>
        </w:rPr>
        <w:t xml:space="preserve"> en </w:t>
      </w:r>
      <w:r>
        <w:rPr>
          <w:color w:val="000000" w:themeColor="text1"/>
          <w:lang w:val="fr-FR"/>
        </w:rPr>
        <w:t xml:space="preserve">mettant en valeur </w:t>
      </w:r>
      <w:r w:rsidRPr="00844045">
        <w:rPr>
          <w:color w:val="000000" w:themeColor="text1"/>
          <w:lang w:val="fr-FR"/>
        </w:rPr>
        <w:t>le</w:t>
      </w:r>
      <w:r>
        <w:rPr>
          <w:color w:val="000000" w:themeColor="text1"/>
          <w:lang w:val="fr-FR"/>
        </w:rPr>
        <w:t>ur rôle traditionnel ». La délégation souhaitait</w:t>
      </w:r>
      <w:r w:rsidRPr="00844045">
        <w:rPr>
          <w:color w:val="000000" w:themeColor="text1"/>
          <w:lang w:val="fr-FR"/>
        </w:rPr>
        <w:t xml:space="preserve"> </w:t>
      </w:r>
      <w:r>
        <w:rPr>
          <w:color w:val="000000" w:themeColor="text1"/>
          <w:lang w:val="fr-FR"/>
        </w:rPr>
        <w:t>entendre la Jordanie sur la signification</w:t>
      </w:r>
      <w:r w:rsidRPr="00844045">
        <w:rPr>
          <w:color w:val="000000" w:themeColor="text1"/>
          <w:lang w:val="fr-FR"/>
        </w:rPr>
        <w:t xml:space="preserve"> de </w:t>
      </w:r>
      <w:r w:rsidR="0029180D">
        <w:rPr>
          <w:color w:val="000000" w:themeColor="text1"/>
          <w:lang w:val="fr-FR"/>
        </w:rPr>
        <w:t xml:space="preserve">cette phrase, </w:t>
      </w:r>
      <w:r>
        <w:rPr>
          <w:color w:val="000000" w:themeColor="text1"/>
          <w:lang w:val="fr-FR"/>
        </w:rPr>
        <w:t xml:space="preserve">l'égalité des genres </w:t>
      </w:r>
      <w:r w:rsidR="0029180D">
        <w:rPr>
          <w:color w:val="000000" w:themeColor="text1"/>
          <w:lang w:val="fr-FR"/>
        </w:rPr>
        <w:t>étan</w:t>
      </w:r>
      <w:r w:rsidRPr="00844045">
        <w:rPr>
          <w:color w:val="000000" w:themeColor="text1"/>
          <w:lang w:val="fr-FR"/>
        </w:rPr>
        <w:t xml:space="preserve">t d'une </w:t>
      </w:r>
      <w:r w:rsidR="0029180D">
        <w:rPr>
          <w:color w:val="000000" w:themeColor="text1"/>
          <w:lang w:val="fr-FR"/>
        </w:rPr>
        <w:t xml:space="preserve">telle </w:t>
      </w:r>
      <w:r w:rsidR="00D121C2">
        <w:rPr>
          <w:color w:val="000000" w:themeColor="text1"/>
          <w:lang w:val="fr-FR"/>
        </w:rPr>
        <w:t xml:space="preserve">importance </w:t>
      </w:r>
      <w:r w:rsidRPr="00844045">
        <w:rPr>
          <w:color w:val="000000" w:themeColor="text1"/>
          <w:lang w:val="fr-FR"/>
        </w:rPr>
        <w:t>qu'elle demandait des éclaircissements.</w:t>
      </w:r>
    </w:p>
    <w:p w14:paraId="68183ADF" w14:textId="37BB3781" w:rsidR="00E25E67" w:rsidRDefault="00E25E67" w:rsidP="00A46EA0">
      <w:pPr>
        <w:pStyle w:val="Orateurengris"/>
        <w:spacing w:before="120"/>
        <w:ind w:left="709" w:hanging="709"/>
        <w:rPr>
          <w:color w:val="000000" w:themeColor="text1"/>
          <w:lang w:val="fr-FR"/>
        </w:rPr>
      </w:pPr>
      <w:r w:rsidRPr="00E25E67">
        <w:rPr>
          <w:color w:val="000000" w:themeColor="text1"/>
          <w:lang w:val="fr-FR"/>
        </w:rPr>
        <w:t xml:space="preserve">Le </w:t>
      </w:r>
      <w:r w:rsidRPr="00E25E67">
        <w:rPr>
          <w:b/>
          <w:color w:val="000000" w:themeColor="text1"/>
          <w:lang w:val="fr-FR"/>
        </w:rPr>
        <w:t>Président de l'Organe d'évaluation</w:t>
      </w:r>
      <w:r>
        <w:rPr>
          <w:color w:val="000000" w:themeColor="text1"/>
          <w:lang w:val="fr-FR"/>
        </w:rPr>
        <w:t xml:space="preserve"> a évoqué l’</w:t>
      </w:r>
      <w:r w:rsidRPr="00E25E67">
        <w:rPr>
          <w:color w:val="000000" w:themeColor="text1"/>
          <w:lang w:val="fr-FR"/>
        </w:rPr>
        <w:t>établissement d'un comité spécialisé chargé de veiller à ce que l'élément n'évolue ou ne change pas comme étant contraire à la Convention, expliquant que l'essence du pa</w:t>
      </w:r>
      <w:r>
        <w:rPr>
          <w:color w:val="000000" w:themeColor="text1"/>
          <w:lang w:val="fr-FR"/>
        </w:rPr>
        <w:t xml:space="preserve">trimoine culturel immatériel était qu’il s’agissait d’un patrimoine vivant </w:t>
      </w:r>
      <w:r w:rsidRPr="00E25E67">
        <w:rPr>
          <w:color w:val="000000" w:themeColor="text1"/>
          <w:lang w:val="fr-FR"/>
        </w:rPr>
        <w:t>const</w:t>
      </w:r>
      <w:r>
        <w:rPr>
          <w:color w:val="000000" w:themeColor="text1"/>
          <w:lang w:val="fr-FR"/>
        </w:rPr>
        <w:t>amment recréé, comme le soulignait</w:t>
      </w:r>
      <w:r w:rsidRPr="00E25E67">
        <w:rPr>
          <w:color w:val="000000" w:themeColor="text1"/>
          <w:lang w:val="fr-FR"/>
        </w:rPr>
        <w:t xml:space="preserve"> l'article 2 de la Convention.</w:t>
      </w:r>
    </w:p>
    <w:p w14:paraId="64551108" w14:textId="443F96D9" w:rsidR="00E25E67" w:rsidRDefault="00E25E67" w:rsidP="00A46EA0">
      <w:pPr>
        <w:pStyle w:val="Orateurengris"/>
        <w:spacing w:before="120"/>
        <w:ind w:left="709" w:hanging="709"/>
        <w:rPr>
          <w:color w:val="000000" w:themeColor="text1"/>
          <w:lang w:val="fr-FR"/>
        </w:rPr>
      </w:pPr>
      <w:r w:rsidRPr="00E25E67">
        <w:rPr>
          <w:color w:val="000000" w:themeColor="text1"/>
          <w:lang w:val="fr-FR"/>
        </w:rPr>
        <w:t xml:space="preserve">La </w:t>
      </w:r>
      <w:r w:rsidRPr="00E25E67">
        <w:rPr>
          <w:b/>
          <w:color w:val="000000" w:themeColor="text1"/>
          <w:lang w:val="fr-FR"/>
        </w:rPr>
        <w:t>délégation de la Jordanie</w:t>
      </w:r>
      <w:r w:rsidRPr="00E25E67">
        <w:rPr>
          <w:color w:val="000000" w:themeColor="text1"/>
          <w:lang w:val="fr-FR"/>
        </w:rPr>
        <w:t xml:space="preserve"> a remercié le Président </w:t>
      </w:r>
      <w:r w:rsidR="00887E7F">
        <w:rPr>
          <w:color w:val="000000" w:themeColor="text1"/>
          <w:lang w:val="fr-FR"/>
        </w:rPr>
        <w:t xml:space="preserve">de </w:t>
      </w:r>
      <w:r w:rsidRPr="00E25E67">
        <w:rPr>
          <w:color w:val="000000" w:themeColor="text1"/>
          <w:lang w:val="fr-FR"/>
        </w:rPr>
        <w:t>l'occasion</w:t>
      </w:r>
      <w:r w:rsidR="00887E7F">
        <w:rPr>
          <w:color w:val="000000" w:themeColor="text1"/>
          <w:lang w:val="fr-FR"/>
        </w:rPr>
        <w:t xml:space="preserve"> qu’il lui donnait de répondre aux différentes</w:t>
      </w:r>
      <w:r w:rsidRPr="00E25E67">
        <w:rPr>
          <w:color w:val="000000" w:themeColor="text1"/>
          <w:lang w:val="fr-FR"/>
        </w:rPr>
        <w:t xml:space="preserve"> questions</w:t>
      </w:r>
      <w:r>
        <w:rPr>
          <w:color w:val="000000" w:themeColor="text1"/>
          <w:lang w:val="fr-FR"/>
        </w:rPr>
        <w:t>,</w:t>
      </w:r>
      <w:r w:rsidRPr="00E25E67">
        <w:rPr>
          <w:color w:val="000000" w:themeColor="text1"/>
          <w:lang w:val="fr-FR"/>
        </w:rPr>
        <w:t xml:space="preserve"> et de sa direction avisée, ainsi que l'Organe d'évaluation pour ses efforts précieux et constants visant à évaluer les dossiers de manière objective et neutre. La délégation a expliqué que les Jordaniens pe</w:t>
      </w:r>
      <w:r>
        <w:rPr>
          <w:color w:val="000000" w:themeColor="text1"/>
          <w:lang w:val="fr-FR"/>
        </w:rPr>
        <w:t>nsaient que l’</w:t>
      </w:r>
      <w:r w:rsidRPr="00E25E67">
        <w:rPr>
          <w:color w:val="000000" w:themeColor="text1"/>
          <w:lang w:val="fr-FR"/>
        </w:rPr>
        <w:t>As-Samer les représentait aux niveau</w:t>
      </w:r>
      <w:r>
        <w:rPr>
          <w:color w:val="000000" w:themeColor="text1"/>
          <w:lang w:val="fr-FR"/>
        </w:rPr>
        <w:t xml:space="preserve">x national et international, </w:t>
      </w:r>
      <w:r w:rsidR="00887E7F">
        <w:rPr>
          <w:color w:val="000000" w:themeColor="text1"/>
          <w:lang w:val="fr-FR"/>
        </w:rPr>
        <w:t>et qu’ils percevaient</w:t>
      </w:r>
      <w:r>
        <w:rPr>
          <w:color w:val="000000" w:themeColor="text1"/>
          <w:lang w:val="fr-FR"/>
        </w:rPr>
        <w:t xml:space="preserve"> cet élément</w:t>
      </w:r>
      <w:r w:rsidR="00E054CE">
        <w:rPr>
          <w:color w:val="000000" w:themeColor="text1"/>
          <w:lang w:val="fr-FR"/>
        </w:rPr>
        <w:t xml:space="preserve"> comme un canal</w:t>
      </w:r>
      <w:r w:rsidRPr="00E25E67">
        <w:rPr>
          <w:color w:val="000000" w:themeColor="text1"/>
          <w:lang w:val="fr-FR"/>
        </w:rPr>
        <w:t xml:space="preserve"> de communication par lequel ils pouvaient transmettre leurs valeurs culturelles et leur mode de vi</w:t>
      </w:r>
      <w:r w:rsidR="00C44107">
        <w:rPr>
          <w:color w:val="000000" w:themeColor="text1"/>
          <w:lang w:val="fr-FR"/>
        </w:rPr>
        <w:t xml:space="preserve">e. Car </w:t>
      </w:r>
      <w:r>
        <w:rPr>
          <w:color w:val="000000" w:themeColor="text1"/>
          <w:lang w:val="fr-FR"/>
        </w:rPr>
        <w:t>l’As-Samer reflétait</w:t>
      </w:r>
      <w:r w:rsidRPr="00E25E67">
        <w:rPr>
          <w:color w:val="000000" w:themeColor="text1"/>
          <w:lang w:val="fr-FR"/>
        </w:rPr>
        <w:t xml:space="preserve"> </w:t>
      </w:r>
      <w:r w:rsidR="00C44107">
        <w:rPr>
          <w:color w:val="000000" w:themeColor="text1"/>
          <w:lang w:val="fr-FR"/>
        </w:rPr>
        <w:t xml:space="preserve">parfaitement </w:t>
      </w:r>
      <w:r w:rsidRPr="00E25E67">
        <w:rPr>
          <w:color w:val="000000" w:themeColor="text1"/>
          <w:lang w:val="fr-FR"/>
        </w:rPr>
        <w:t xml:space="preserve">leurs traditions, leurs normes et leur caractère social, et les spectacles de danse </w:t>
      </w:r>
      <w:r>
        <w:rPr>
          <w:color w:val="000000" w:themeColor="text1"/>
          <w:lang w:val="fr-FR"/>
        </w:rPr>
        <w:t xml:space="preserve">étaient </w:t>
      </w:r>
      <w:r w:rsidRPr="00E25E67">
        <w:rPr>
          <w:color w:val="000000" w:themeColor="text1"/>
          <w:lang w:val="fr-FR"/>
        </w:rPr>
        <w:t>considérés comme le moyen de faire tomber les barrières culturelles. L'inscription de l'élément permettrait aux Jordaniens de renforcer leur interaction avec d'autres cultures sur la base de la parité et de la dignité, et aboutirait à une meilleure reconnaissance internationale de l'élément qui susciterait un intérêt croissant parmi les experts, les acteurs, le public et autres, contribuant ainsi à enrichir l</w:t>
      </w:r>
      <w:r>
        <w:rPr>
          <w:color w:val="000000" w:themeColor="text1"/>
          <w:lang w:val="fr-FR"/>
        </w:rPr>
        <w:t>a connaissance du patrimoine de l’As-Samer. L’</w:t>
      </w:r>
      <w:r w:rsidRPr="00E25E67">
        <w:rPr>
          <w:color w:val="000000" w:themeColor="text1"/>
          <w:lang w:val="fr-FR"/>
        </w:rPr>
        <w:t xml:space="preserve">inscription encouragerait les expressions utilisées dans le monde entier pour parvenir à un développement durable. </w:t>
      </w:r>
      <w:r>
        <w:rPr>
          <w:color w:val="000000" w:themeColor="text1"/>
          <w:lang w:val="fr-FR"/>
        </w:rPr>
        <w:t>L’As-Samer était</w:t>
      </w:r>
      <w:r w:rsidRPr="00E25E67">
        <w:rPr>
          <w:color w:val="000000" w:themeColor="text1"/>
          <w:lang w:val="fr-FR"/>
        </w:rPr>
        <w:t xml:space="preserve"> de plus en plus présent dans les expositions</w:t>
      </w:r>
      <w:r>
        <w:rPr>
          <w:color w:val="000000" w:themeColor="text1"/>
          <w:lang w:val="fr-FR"/>
        </w:rPr>
        <w:t xml:space="preserve"> et festivals</w:t>
      </w:r>
      <w:r w:rsidRPr="00E25E67">
        <w:rPr>
          <w:color w:val="000000" w:themeColor="text1"/>
          <w:lang w:val="fr-FR"/>
        </w:rPr>
        <w:t xml:space="preserve"> internationa</w:t>
      </w:r>
      <w:r>
        <w:rPr>
          <w:color w:val="000000" w:themeColor="text1"/>
          <w:lang w:val="fr-FR"/>
        </w:rPr>
        <w:t xml:space="preserve">ux, ainsi que dans les initiatives </w:t>
      </w:r>
      <w:r w:rsidRPr="00E25E67">
        <w:rPr>
          <w:color w:val="000000" w:themeColor="text1"/>
          <w:lang w:val="fr-FR"/>
        </w:rPr>
        <w:t>de coopération culturelle à travers le monde, et c</w:t>
      </w:r>
      <w:r w:rsidR="00C44107">
        <w:rPr>
          <w:color w:val="000000" w:themeColor="text1"/>
          <w:lang w:val="fr-FR"/>
        </w:rPr>
        <w:t xml:space="preserve">ela permettrait aux communautés et aux </w:t>
      </w:r>
      <w:r w:rsidRPr="00E25E67">
        <w:rPr>
          <w:color w:val="000000" w:themeColor="text1"/>
          <w:lang w:val="fr-FR"/>
        </w:rPr>
        <w:t xml:space="preserve">groupes, </w:t>
      </w:r>
      <w:r w:rsidR="00C44107">
        <w:rPr>
          <w:color w:val="000000" w:themeColor="text1"/>
          <w:lang w:val="fr-FR"/>
        </w:rPr>
        <w:t>ainsi qu’à</w:t>
      </w:r>
      <w:r>
        <w:rPr>
          <w:color w:val="000000" w:themeColor="text1"/>
          <w:lang w:val="fr-FR"/>
        </w:rPr>
        <w:t xml:space="preserve"> </w:t>
      </w:r>
      <w:r w:rsidRPr="00E25E67">
        <w:rPr>
          <w:color w:val="000000" w:themeColor="text1"/>
          <w:lang w:val="fr-FR"/>
        </w:rPr>
        <w:t xml:space="preserve">la communauté </w:t>
      </w:r>
      <w:r>
        <w:rPr>
          <w:color w:val="000000" w:themeColor="text1"/>
          <w:lang w:val="fr-FR"/>
        </w:rPr>
        <w:t xml:space="preserve">jordanienne et </w:t>
      </w:r>
      <w:r w:rsidRPr="00E25E67">
        <w:rPr>
          <w:color w:val="000000" w:themeColor="text1"/>
          <w:lang w:val="fr-FR"/>
        </w:rPr>
        <w:t xml:space="preserve">internationale de l'apprécier et de prendre conscience des </w:t>
      </w:r>
      <w:r>
        <w:rPr>
          <w:color w:val="000000" w:themeColor="text1"/>
          <w:lang w:val="fr-FR"/>
        </w:rPr>
        <w:t>politiques i</w:t>
      </w:r>
      <w:r w:rsidR="00C44107">
        <w:rPr>
          <w:color w:val="000000" w:themeColor="text1"/>
          <w:lang w:val="fr-FR"/>
        </w:rPr>
        <w:t>nternationales telles que les politiques</w:t>
      </w:r>
      <w:r>
        <w:rPr>
          <w:color w:val="000000" w:themeColor="text1"/>
          <w:lang w:val="fr-FR"/>
        </w:rPr>
        <w:t xml:space="preserve"> de</w:t>
      </w:r>
      <w:r w:rsidRPr="00E25E67">
        <w:rPr>
          <w:color w:val="000000" w:themeColor="text1"/>
          <w:lang w:val="fr-FR"/>
        </w:rPr>
        <w:t xml:space="preserve"> l'UNESCO en matière de sauvegarde du patrimoine culturel intangible. </w:t>
      </w:r>
      <w:r>
        <w:rPr>
          <w:color w:val="000000" w:themeColor="text1"/>
          <w:lang w:val="fr-FR"/>
        </w:rPr>
        <w:t>L’</w:t>
      </w:r>
      <w:r w:rsidRPr="00E25E67">
        <w:rPr>
          <w:color w:val="000000" w:themeColor="text1"/>
          <w:lang w:val="fr-FR"/>
        </w:rPr>
        <w:t>As</w:t>
      </w:r>
      <w:r>
        <w:rPr>
          <w:color w:val="000000" w:themeColor="text1"/>
          <w:lang w:val="fr-FR"/>
        </w:rPr>
        <w:t>-Samer était</w:t>
      </w:r>
      <w:r w:rsidRPr="00E25E67">
        <w:rPr>
          <w:color w:val="000000" w:themeColor="text1"/>
          <w:lang w:val="fr-FR"/>
        </w:rPr>
        <w:t xml:space="preserve"> un créateur </w:t>
      </w:r>
      <w:r w:rsidR="00887E7F">
        <w:rPr>
          <w:color w:val="000000" w:themeColor="text1"/>
          <w:lang w:val="fr-FR"/>
        </w:rPr>
        <w:t xml:space="preserve">d'identité. Son inscription </w:t>
      </w:r>
      <w:r w:rsidRPr="00E25E67">
        <w:rPr>
          <w:color w:val="000000" w:themeColor="text1"/>
          <w:lang w:val="fr-FR"/>
        </w:rPr>
        <w:t xml:space="preserve">permettrait </w:t>
      </w:r>
      <w:r w:rsidR="00BF1280">
        <w:rPr>
          <w:color w:val="000000" w:themeColor="text1"/>
          <w:lang w:val="fr-FR"/>
        </w:rPr>
        <w:t xml:space="preserve">à l’élément </w:t>
      </w:r>
      <w:r w:rsidRPr="00E25E67">
        <w:rPr>
          <w:color w:val="000000" w:themeColor="text1"/>
          <w:lang w:val="fr-FR"/>
        </w:rPr>
        <w:t xml:space="preserve">de mieux se faire connaître et de promouvoir la diversité </w:t>
      </w:r>
      <w:r w:rsidR="00887E7F">
        <w:rPr>
          <w:color w:val="000000" w:themeColor="text1"/>
          <w:lang w:val="fr-FR"/>
        </w:rPr>
        <w:t xml:space="preserve">culturelle </w:t>
      </w:r>
      <w:r w:rsidRPr="00E25E67">
        <w:rPr>
          <w:color w:val="000000" w:themeColor="text1"/>
          <w:lang w:val="fr-FR"/>
        </w:rPr>
        <w:t>et la compréhension dans un monde de plus en plus globalisé.</w:t>
      </w:r>
    </w:p>
    <w:p w14:paraId="09B3F4FB" w14:textId="7F39ED56" w:rsidR="00C44107" w:rsidRDefault="00C44107" w:rsidP="00A46EA0">
      <w:pPr>
        <w:pStyle w:val="Orateurengris"/>
        <w:spacing w:before="120"/>
        <w:ind w:left="709" w:hanging="709"/>
        <w:rPr>
          <w:color w:val="000000" w:themeColor="text1"/>
          <w:lang w:val="fr-FR"/>
        </w:rPr>
      </w:pPr>
      <w:r>
        <w:rPr>
          <w:color w:val="000000" w:themeColor="text1"/>
          <w:lang w:val="fr-FR"/>
        </w:rPr>
        <w:t xml:space="preserve">S'agissant des </w:t>
      </w:r>
      <w:r w:rsidRPr="00C44107">
        <w:rPr>
          <w:color w:val="000000" w:themeColor="text1"/>
          <w:lang w:val="fr-FR"/>
        </w:rPr>
        <w:t xml:space="preserve">mesures de sauvegarde, la </w:t>
      </w:r>
      <w:r w:rsidRPr="00C44107">
        <w:rPr>
          <w:b/>
          <w:color w:val="000000" w:themeColor="text1"/>
          <w:lang w:val="fr-FR"/>
        </w:rPr>
        <w:t>délégation de la Jordanie</w:t>
      </w:r>
      <w:r w:rsidRPr="00C44107">
        <w:rPr>
          <w:color w:val="000000" w:themeColor="text1"/>
          <w:lang w:val="fr-FR"/>
        </w:rPr>
        <w:t xml:space="preserve"> a expliqué qu'elles </w:t>
      </w:r>
      <w:r w:rsidR="00BF1280">
        <w:rPr>
          <w:color w:val="000000" w:themeColor="text1"/>
          <w:lang w:val="fr-FR"/>
        </w:rPr>
        <w:t xml:space="preserve">prévoyaient </w:t>
      </w:r>
      <w:r w:rsidRPr="00C44107">
        <w:rPr>
          <w:color w:val="000000" w:themeColor="text1"/>
          <w:lang w:val="fr-FR"/>
        </w:rPr>
        <w:t xml:space="preserve">la promotion de l'élément par le biais d'un programme conçu par les communautés, avec le soutien des institutions culturelles, </w:t>
      </w:r>
      <w:r>
        <w:rPr>
          <w:color w:val="000000" w:themeColor="text1"/>
          <w:lang w:val="fr-FR"/>
        </w:rPr>
        <w:t xml:space="preserve">afin de </w:t>
      </w:r>
      <w:r w:rsidRPr="00C44107">
        <w:rPr>
          <w:color w:val="000000" w:themeColor="text1"/>
          <w:lang w:val="fr-FR"/>
        </w:rPr>
        <w:t>promouvoir l'élément et sa viabili</w:t>
      </w:r>
      <w:r w:rsidR="002D3E52">
        <w:rPr>
          <w:color w:val="000000" w:themeColor="text1"/>
          <w:lang w:val="fr-FR"/>
        </w:rPr>
        <w:t>té. Dans le cadre de concerts, de spectacles</w:t>
      </w:r>
      <w:r w:rsidRPr="00C44107">
        <w:rPr>
          <w:color w:val="000000" w:themeColor="text1"/>
          <w:lang w:val="fr-FR"/>
        </w:rPr>
        <w:t xml:space="preserve"> et </w:t>
      </w:r>
      <w:r w:rsidR="002D3E52">
        <w:rPr>
          <w:color w:val="000000" w:themeColor="text1"/>
          <w:lang w:val="fr-FR"/>
        </w:rPr>
        <w:t>de diffusion</w:t>
      </w:r>
      <w:r w:rsidR="00530ACA">
        <w:rPr>
          <w:color w:val="000000" w:themeColor="text1"/>
          <w:lang w:val="fr-FR"/>
        </w:rPr>
        <w:t>s</w:t>
      </w:r>
      <w:r w:rsidR="002D3E52">
        <w:rPr>
          <w:color w:val="000000" w:themeColor="text1"/>
          <w:lang w:val="fr-FR"/>
        </w:rPr>
        <w:t xml:space="preserve"> dans les médias, tant </w:t>
      </w:r>
      <w:r w:rsidRPr="00C44107">
        <w:rPr>
          <w:color w:val="000000" w:themeColor="text1"/>
          <w:lang w:val="fr-FR"/>
        </w:rPr>
        <w:t>en</w:t>
      </w:r>
      <w:r w:rsidR="002D3E52">
        <w:rPr>
          <w:color w:val="000000" w:themeColor="text1"/>
          <w:lang w:val="fr-FR"/>
        </w:rPr>
        <w:t xml:space="preserve"> Jordanie qu’à l'étranger, l’As-Samer </w:t>
      </w:r>
      <w:r w:rsidR="00530ACA">
        <w:rPr>
          <w:color w:val="000000" w:themeColor="text1"/>
          <w:lang w:val="fr-FR"/>
        </w:rPr>
        <w:t xml:space="preserve">offrait un témoignage permanent </w:t>
      </w:r>
      <w:r w:rsidR="002D3E52">
        <w:rPr>
          <w:color w:val="000000" w:themeColor="text1"/>
          <w:lang w:val="fr-FR"/>
        </w:rPr>
        <w:t xml:space="preserve">de la grande valeur </w:t>
      </w:r>
      <w:r w:rsidRPr="00C44107">
        <w:rPr>
          <w:color w:val="000000" w:themeColor="text1"/>
          <w:lang w:val="fr-FR"/>
        </w:rPr>
        <w:t>des dans</w:t>
      </w:r>
      <w:r w:rsidR="002D3E52">
        <w:rPr>
          <w:color w:val="000000" w:themeColor="text1"/>
          <w:lang w:val="fr-FR"/>
        </w:rPr>
        <w:t>es traditionnelles jordaniennes</w:t>
      </w:r>
      <w:r w:rsidRPr="00C44107">
        <w:rPr>
          <w:color w:val="000000" w:themeColor="text1"/>
          <w:lang w:val="fr-FR"/>
        </w:rPr>
        <w:t xml:space="preserve"> en les faisant mieux connaître au grand public. Une attention </w:t>
      </w:r>
      <w:r w:rsidR="002D3E52">
        <w:rPr>
          <w:color w:val="000000" w:themeColor="text1"/>
          <w:lang w:val="fr-FR"/>
        </w:rPr>
        <w:t>toute particulière était</w:t>
      </w:r>
      <w:r w:rsidRPr="00C44107">
        <w:rPr>
          <w:color w:val="000000" w:themeColor="text1"/>
          <w:lang w:val="fr-FR"/>
        </w:rPr>
        <w:t xml:space="preserve"> accordée aux programmes présentant différentes versions d</w:t>
      </w:r>
      <w:r w:rsidR="002D3E52">
        <w:rPr>
          <w:color w:val="000000" w:themeColor="text1"/>
          <w:lang w:val="fr-FR"/>
        </w:rPr>
        <w:t>e l'As-Samer pour</w:t>
      </w:r>
      <w:r w:rsidRPr="00C44107">
        <w:rPr>
          <w:color w:val="000000" w:themeColor="text1"/>
          <w:lang w:val="fr-FR"/>
        </w:rPr>
        <w:t xml:space="preserve"> attirer l'attention sur la diversité des variantes locales des m</w:t>
      </w:r>
      <w:r w:rsidR="002D3E52">
        <w:rPr>
          <w:color w:val="000000" w:themeColor="text1"/>
          <w:lang w:val="fr-FR"/>
        </w:rPr>
        <w:t>odèles de base. La visibilité de l’As-Samer ne cessait de s’accroitre</w:t>
      </w:r>
      <w:r w:rsidRPr="00C44107">
        <w:rPr>
          <w:color w:val="000000" w:themeColor="text1"/>
          <w:lang w:val="fr-FR"/>
        </w:rPr>
        <w:t xml:space="preserve"> grâce aux programmes de divertissement culturel diffusés à la radio et à la télévision. Une part</w:t>
      </w:r>
      <w:r w:rsidR="002D3E52">
        <w:rPr>
          <w:color w:val="000000" w:themeColor="text1"/>
          <w:lang w:val="fr-FR"/>
        </w:rPr>
        <w:t>ie importante de la promotion de l’</w:t>
      </w:r>
      <w:r w:rsidRPr="00C44107">
        <w:rPr>
          <w:color w:val="000000" w:themeColor="text1"/>
          <w:lang w:val="fr-FR"/>
        </w:rPr>
        <w:t>As-S</w:t>
      </w:r>
      <w:r w:rsidR="002D3E52">
        <w:rPr>
          <w:color w:val="000000" w:themeColor="text1"/>
          <w:lang w:val="fr-FR"/>
        </w:rPr>
        <w:t>amer reposait sur la</w:t>
      </w:r>
      <w:r w:rsidRPr="00C44107">
        <w:rPr>
          <w:color w:val="000000" w:themeColor="text1"/>
          <w:lang w:val="fr-FR"/>
        </w:rPr>
        <w:t xml:space="preserve"> présentation</w:t>
      </w:r>
      <w:r w:rsidR="002D3E52">
        <w:rPr>
          <w:color w:val="000000" w:themeColor="text1"/>
          <w:lang w:val="fr-FR"/>
        </w:rPr>
        <w:t xml:space="preserve"> de l’élément</w:t>
      </w:r>
      <w:r w:rsidRPr="00C44107">
        <w:rPr>
          <w:color w:val="000000" w:themeColor="text1"/>
          <w:lang w:val="fr-FR"/>
        </w:rPr>
        <w:t xml:space="preserve"> l</w:t>
      </w:r>
      <w:r w:rsidR="002D3E52">
        <w:rPr>
          <w:color w:val="000000" w:themeColor="text1"/>
          <w:lang w:val="fr-FR"/>
        </w:rPr>
        <w:t xml:space="preserve">ors de festivals et de concours proposant </w:t>
      </w:r>
      <w:r w:rsidRPr="00C44107">
        <w:rPr>
          <w:color w:val="000000" w:themeColor="text1"/>
          <w:lang w:val="fr-FR"/>
        </w:rPr>
        <w:t xml:space="preserve">de nombreux exemples de patrimoine culturel immatériel. </w:t>
      </w:r>
      <w:r w:rsidR="002D3E52">
        <w:rPr>
          <w:color w:val="000000" w:themeColor="text1"/>
          <w:lang w:val="fr-FR"/>
        </w:rPr>
        <w:t xml:space="preserve">S'agissant de </w:t>
      </w:r>
      <w:r w:rsidRPr="00C44107">
        <w:rPr>
          <w:color w:val="000000" w:themeColor="text1"/>
          <w:lang w:val="fr-FR"/>
        </w:rPr>
        <w:t>la participation des praticiens aux plans de sauvegarde, la délégation a attiré l'attention</w:t>
      </w:r>
      <w:r w:rsidR="002D3E52">
        <w:rPr>
          <w:color w:val="000000" w:themeColor="text1"/>
          <w:lang w:val="fr-FR"/>
        </w:rPr>
        <w:t xml:space="preserve"> de l’assemblée</w:t>
      </w:r>
      <w:r w:rsidRPr="00C44107">
        <w:rPr>
          <w:color w:val="000000" w:themeColor="text1"/>
          <w:lang w:val="fr-FR"/>
        </w:rPr>
        <w:t xml:space="preserve"> sur le fait qu'envir</w:t>
      </w:r>
      <w:r w:rsidR="002D3E52">
        <w:rPr>
          <w:color w:val="000000" w:themeColor="text1"/>
          <w:lang w:val="fr-FR"/>
        </w:rPr>
        <w:t>on 80 pour cent</w:t>
      </w:r>
      <w:r w:rsidRPr="00C44107">
        <w:rPr>
          <w:color w:val="000000" w:themeColor="text1"/>
          <w:lang w:val="fr-FR"/>
        </w:rPr>
        <w:t xml:space="preserve"> des Jordaniens </w:t>
      </w:r>
      <w:r w:rsidR="002D3E52">
        <w:rPr>
          <w:color w:val="000000" w:themeColor="text1"/>
          <w:lang w:val="fr-FR"/>
        </w:rPr>
        <w:t xml:space="preserve">étaient </w:t>
      </w:r>
      <w:r w:rsidRPr="00C44107">
        <w:rPr>
          <w:color w:val="000000" w:themeColor="text1"/>
          <w:lang w:val="fr-FR"/>
        </w:rPr>
        <w:t xml:space="preserve">des praticiens de cet art. Les plans de sauvegarde résumés dans le dossier de </w:t>
      </w:r>
      <w:r w:rsidR="002D3E52" w:rsidRPr="002D3E52">
        <w:rPr>
          <w:color w:val="000000" w:themeColor="text1"/>
          <w:lang w:val="fr-FR"/>
        </w:rPr>
        <w:t>candidature</w:t>
      </w:r>
      <w:r w:rsidR="002D3E52">
        <w:rPr>
          <w:color w:val="000000" w:themeColor="text1"/>
          <w:lang w:val="fr-FR"/>
        </w:rPr>
        <w:t xml:space="preserve"> avaient </w:t>
      </w:r>
      <w:r w:rsidRPr="00C44107">
        <w:rPr>
          <w:color w:val="000000" w:themeColor="text1"/>
          <w:lang w:val="fr-FR"/>
        </w:rPr>
        <w:t xml:space="preserve">été principalement </w:t>
      </w:r>
      <w:r w:rsidR="00530ACA">
        <w:rPr>
          <w:color w:val="000000" w:themeColor="text1"/>
          <w:lang w:val="fr-FR"/>
        </w:rPr>
        <w:t>recueilli</w:t>
      </w:r>
      <w:r w:rsidR="002D3E52">
        <w:rPr>
          <w:color w:val="000000" w:themeColor="text1"/>
          <w:lang w:val="fr-FR"/>
        </w:rPr>
        <w:t xml:space="preserve">s </w:t>
      </w:r>
      <w:r w:rsidRPr="00C44107">
        <w:rPr>
          <w:color w:val="000000" w:themeColor="text1"/>
          <w:lang w:val="fr-FR"/>
        </w:rPr>
        <w:t>auprès de</w:t>
      </w:r>
      <w:r w:rsidR="00530ACA">
        <w:rPr>
          <w:color w:val="000000" w:themeColor="text1"/>
          <w:lang w:val="fr-FR"/>
        </w:rPr>
        <w:t>s</w:t>
      </w:r>
      <w:r w:rsidRPr="00C44107">
        <w:rPr>
          <w:color w:val="000000" w:themeColor="text1"/>
          <w:lang w:val="fr-FR"/>
        </w:rPr>
        <w:t xml:space="preserve"> citoyens jordaniens. Quatre-vingt-dix pages de lettres de consentement de la communauté, rédigées et signées par des représentants d'ONG, des jeunes et des personnes âgées, des chercheurs, des historiens </w:t>
      </w:r>
      <w:r w:rsidR="00530ACA" w:rsidRPr="00530ACA">
        <w:rPr>
          <w:color w:val="000000" w:themeColor="text1"/>
          <w:lang w:val="fr-FR"/>
        </w:rPr>
        <w:t>spécialistes</w:t>
      </w:r>
      <w:r w:rsidR="00530ACA">
        <w:rPr>
          <w:color w:val="000000" w:themeColor="text1"/>
          <w:lang w:val="fr-FR"/>
        </w:rPr>
        <w:t xml:space="preserve"> </w:t>
      </w:r>
      <w:r w:rsidRPr="00C44107">
        <w:rPr>
          <w:color w:val="000000" w:themeColor="text1"/>
          <w:lang w:val="fr-FR"/>
        </w:rPr>
        <w:t>de la culture, des enseigna</w:t>
      </w:r>
      <w:r w:rsidR="00530ACA">
        <w:rPr>
          <w:color w:val="000000" w:themeColor="text1"/>
          <w:lang w:val="fr-FR"/>
        </w:rPr>
        <w:t>nts, des étudiants, des poètes</w:t>
      </w:r>
      <w:r w:rsidRPr="00C44107">
        <w:rPr>
          <w:color w:val="000000" w:themeColor="text1"/>
          <w:lang w:val="fr-FR"/>
        </w:rPr>
        <w:t>, etc. et couvrant tout l</w:t>
      </w:r>
      <w:r w:rsidR="00530ACA">
        <w:rPr>
          <w:color w:val="000000" w:themeColor="text1"/>
          <w:lang w:val="fr-FR"/>
        </w:rPr>
        <w:t xml:space="preserve">e pays, y compris les Bédouins et </w:t>
      </w:r>
      <w:r w:rsidRPr="00C44107">
        <w:rPr>
          <w:color w:val="000000" w:themeColor="text1"/>
          <w:lang w:val="fr-FR"/>
        </w:rPr>
        <w:t>les zones rurales et urbaines, selon le principe du consentement libre, préalable et éclairé, ét</w:t>
      </w:r>
      <w:r w:rsidR="00530ACA">
        <w:rPr>
          <w:color w:val="000000" w:themeColor="text1"/>
          <w:lang w:val="fr-FR"/>
        </w:rPr>
        <w:t>aient jointes au formulaire. Elles reflé</w:t>
      </w:r>
      <w:r w:rsidRPr="00C44107">
        <w:rPr>
          <w:color w:val="000000" w:themeColor="text1"/>
          <w:lang w:val="fr-FR"/>
        </w:rPr>
        <w:t>t</w:t>
      </w:r>
      <w:r w:rsidR="00530ACA">
        <w:rPr>
          <w:color w:val="000000" w:themeColor="text1"/>
          <w:lang w:val="fr-FR"/>
        </w:rPr>
        <w:t>ai</w:t>
      </w:r>
      <w:r w:rsidRPr="00C44107">
        <w:rPr>
          <w:color w:val="000000" w:themeColor="text1"/>
          <w:lang w:val="fr-FR"/>
        </w:rPr>
        <w:t>ent leurs sentiments réels et leur passion po</w:t>
      </w:r>
      <w:r w:rsidR="00530ACA">
        <w:rPr>
          <w:color w:val="000000" w:themeColor="text1"/>
          <w:lang w:val="fr-FR"/>
        </w:rPr>
        <w:t>ur cet élément. De plus, c’étaient</w:t>
      </w:r>
      <w:r w:rsidRPr="00C44107">
        <w:rPr>
          <w:color w:val="000000" w:themeColor="text1"/>
          <w:lang w:val="fr-FR"/>
        </w:rPr>
        <w:t xml:space="preserve"> les communautés locales qui </w:t>
      </w:r>
      <w:r w:rsidR="00530ACA">
        <w:rPr>
          <w:color w:val="000000" w:themeColor="text1"/>
          <w:lang w:val="fr-FR"/>
        </w:rPr>
        <w:t xml:space="preserve">avaient </w:t>
      </w:r>
      <w:r w:rsidRPr="00C44107">
        <w:rPr>
          <w:color w:val="000000" w:themeColor="text1"/>
          <w:lang w:val="fr-FR"/>
        </w:rPr>
        <w:t>demandé au gouvernement de les aider à soumettre le dossier de candidature. Ces lettres de consentement montr</w:t>
      </w:r>
      <w:r w:rsidR="00530ACA">
        <w:rPr>
          <w:color w:val="000000" w:themeColor="text1"/>
          <w:lang w:val="fr-FR"/>
        </w:rPr>
        <w:t>ai</w:t>
      </w:r>
      <w:r w:rsidRPr="00C44107">
        <w:rPr>
          <w:color w:val="000000" w:themeColor="text1"/>
          <w:lang w:val="fr-FR"/>
        </w:rPr>
        <w:t>ent que les Jordaniens ne déclar</w:t>
      </w:r>
      <w:r w:rsidR="00530ACA">
        <w:rPr>
          <w:color w:val="000000" w:themeColor="text1"/>
          <w:lang w:val="fr-FR"/>
        </w:rPr>
        <w:t>aient pas seulement leur intérêt pour l’</w:t>
      </w:r>
      <w:r w:rsidR="00530ACA" w:rsidRPr="00530ACA">
        <w:rPr>
          <w:color w:val="000000" w:themeColor="text1"/>
          <w:lang w:val="fr-FR"/>
        </w:rPr>
        <w:t>inscription</w:t>
      </w:r>
      <w:r w:rsidR="00530ACA">
        <w:rPr>
          <w:color w:val="000000" w:themeColor="text1"/>
          <w:lang w:val="fr-FR"/>
        </w:rPr>
        <w:t xml:space="preserve"> de</w:t>
      </w:r>
      <w:r w:rsidRPr="00C44107">
        <w:rPr>
          <w:color w:val="000000" w:themeColor="text1"/>
          <w:lang w:val="fr-FR"/>
        </w:rPr>
        <w:t xml:space="preserve"> l'élément en tant que partie intégrante de leur identité et </w:t>
      </w:r>
      <w:r w:rsidR="00530ACA">
        <w:rPr>
          <w:color w:val="000000" w:themeColor="text1"/>
          <w:lang w:val="fr-FR"/>
        </w:rPr>
        <w:t xml:space="preserve">facteur de stimulation </w:t>
      </w:r>
      <w:r w:rsidRPr="00C44107">
        <w:rPr>
          <w:color w:val="000000" w:themeColor="text1"/>
          <w:lang w:val="fr-FR"/>
        </w:rPr>
        <w:t xml:space="preserve">de </w:t>
      </w:r>
      <w:r w:rsidR="00530ACA">
        <w:rPr>
          <w:color w:val="000000" w:themeColor="text1"/>
          <w:lang w:val="fr-FR"/>
        </w:rPr>
        <w:t>la cohésion sociale et du</w:t>
      </w:r>
      <w:r w:rsidRPr="00C44107">
        <w:rPr>
          <w:color w:val="000000" w:themeColor="text1"/>
          <w:lang w:val="fr-FR"/>
        </w:rPr>
        <w:t xml:space="preserve"> dia</w:t>
      </w:r>
      <w:r w:rsidR="00530ACA">
        <w:rPr>
          <w:color w:val="000000" w:themeColor="text1"/>
          <w:lang w:val="fr-FR"/>
        </w:rPr>
        <w:t>logue culturel, mais qu'ils étaient</w:t>
      </w:r>
      <w:r w:rsidRPr="00C44107">
        <w:rPr>
          <w:color w:val="000000" w:themeColor="text1"/>
          <w:lang w:val="fr-FR"/>
        </w:rPr>
        <w:t xml:space="preserve"> également conscients de toutes les conséquences de l'inscription et </w:t>
      </w:r>
      <w:r w:rsidR="00530ACA">
        <w:rPr>
          <w:color w:val="000000" w:themeColor="text1"/>
          <w:lang w:val="fr-FR"/>
        </w:rPr>
        <w:t>proposaient donc</w:t>
      </w:r>
      <w:r w:rsidRPr="00C44107">
        <w:rPr>
          <w:color w:val="000000" w:themeColor="text1"/>
          <w:lang w:val="fr-FR"/>
        </w:rPr>
        <w:t xml:space="preserve"> des mesures de sauvegarde qui garantiss</w:t>
      </w:r>
      <w:r w:rsidR="00D121C2">
        <w:rPr>
          <w:color w:val="000000" w:themeColor="text1"/>
          <w:lang w:val="fr-FR"/>
        </w:rPr>
        <w:t>ai</w:t>
      </w:r>
      <w:r w:rsidRPr="00C44107">
        <w:rPr>
          <w:color w:val="000000" w:themeColor="text1"/>
          <w:lang w:val="fr-FR"/>
        </w:rPr>
        <w:t xml:space="preserve">ent la promotion de l'élément, tout en atténuant tout </w:t>
      </w:r>
      <w:r w:rsidR="00530ACA">
        <w:rPr>
          <w:color w:val="000000" w:themeColor="text1"/>
          <w:lang w:val="fr-FR"/>
        </w:rPr>
        <w:t xml:space="preserve">éventuel </w:t>
      </w:r>
      <w:r w:rsidRPr="00C44107">
        <w:rPr>
          <w:color w:val="000000" w:themeColor="text1"/>
          <w:lang w:val="fr-FR"/>
        </w:rPr>
        <w:t xml:space="preserve">aspect négatif de </w:t>
      </w:r>
      <w:r w:rsidR="00530ACA">
        <w:rPr>
          <w:color w:val="000000" w:themeColor="text1"/>
          <w:lang w:val="fr-FR"/>
        </w:rPr>
        <w:t>l’</w:t>
      </w:r>
      <w:r w:rsidRPr="00C44107">
        <w:rPr>
          <w:color w:val="000000" w:themeColor="text1"/>
          <w:lang w:val="fr-FR"/>
        </w:rPr>
        <w:t>inscription.</w:t>
      </w:r>
      <w:r w:rsidR="00DD09E8">
        <w:rPr>
          <w:color w:val="000000" w:themeColor="text1"/>
          <w:lang w:val="fr-FR"/>
        </w:rPr>
        <w:t xml:space="preserve"> </w:t>
      </w:r>
    </w:p>
    <w:p w14:paraId="685FBABD" w14:textId="450E3C43" w:rsidR="00E054CE" w:rsidRPr="00E054CE" w:rsidRDefault="00530ACA" w:rsidP="00E054CE">
      <w:pPr>
        <w:pStyle w:val="Orateurengris"/>
        <w:spacing w:before="120"/>
        <w:ind w:left="709" w:hanging="709"/>
        <w:rPr>
          <w:color w:val="000000" w:themeColor="text1"/>
          <w:lang w:val="fr-FR"/>
        </w:rPr>
      </w:pPr>
      <w:r w:rsidRPr="00530ACA">
        <w:rPr>
          <w:color w:val="000000" w:themeColor="text1"/>
          <w:lang w:val="fr-FR"/>
        </w:rPr>
        <w:t xml:space="preserve">La </w:t>
      </w:r>
      <w:r w:rsidRPr="00BA25E7">
        <w:rPr>
          <w:b/>
          <w:color w:val="000000" w:themeColor="text1"/>
          <w:lang w:val="fr-FR"/>
        </w:rPr>
        <w:t>délégation de la Jordanie</w:t>
      </w:r>
      <w:r w:rsidRPr="00530ACA">
        <w:rPr>
          <w:color w:val="000000" w:themeColor="text1"/>
          <w:lang w:val="fr-FR"/>
        </w:rPr>
        <w:t xml:space="preserve"> a proposé de citer certains des consentements des communautés qui avaient </w:t>
      </w:r>
      <w:r w:rsidR="00DD09E8">
        <w:rPr>
          <w:color w:val="000000" w:themeColor="text1"/>
          <w:lang w:val="fr-FR"/>
        </w:rPr>
        <w:t xml:space="preserve">proposé </w:t>
      </w:r>
      <w:r w:rsidR="00BA25E7">
        <w:rPr>
          <w:color w:val="000000" w:themeColor="text1"/>
          <w:lang w:val="fr-FR"/>
        </w:rPr>
        <w:t>les</w:t>
      </w:r>
      <w:r w:rsidRPr="00530ACA">
        <w:rPr>
          <w:color w:val="000000" w:themeColor="text1"/>
          <w:lang w:val="fr-FR"/>
        </w:rPr>
        <w:t xml:space="preserve"> mesures de sauvegarde conformes à la Convention. En ce </w:t>
      </w:r>
      <w:r w:rsidR="00BA25E7">
        <w:rPr>
          <w:color w:val="000000" w:themeColor="text1"/>
          <w:lang w:val="fr-FR"/>
        </w:rPr>
        <w:t>qui concerne ce que l'on appelait</w:t>
      </w:r>
      <w:r w:rsidRPr="00530ACA">
        <w:rPr>
          <w:color w:val="000000" w:themeColor="text1"/>
          <w:lang w:val="fr-FR"/>
        </w:rPr>
        <w:t xml:space="preserve"> le </w:t>
      </w:r>
      <w:r w:rsidR="00BA25E7">
        <w:rPr>
          <w:color w:val="000000" w:themeColor="text1"/>
          <w:lang w:val="fr-FR"/>
        </w:rPr>
        <w:t>« haut c</w:t>
      </w:r>
      <w:r w:rsidRPr="00530ACA">
        <w:rPr>
          <w:color w:val="000000" w:themeColor="text1"/>
          <w:lang w:val="fr-FR"/>
        </w:rPr>
        <w:t>omité</w:t>
      </w:r>
      <w:r w:rsidR="00BA25E7">
        <w:rPr>
          <w:color w:val="000000" w:themeColor="text1"/>
          <w:lang w:val="fr-FR"/>
        </w:rPr>
        <w:t> »</w:t>
      </w:r>
      <w:r w:rsidRPr="00530ACA">
        <w:rPr>
          <w:color w:val="000000" w:themeColor="text1"/>
          <w:lang w:val="fr-FR"/>
        </w:rPr>
        <w:t xml:space="preserve"> d'experts et de sp</w:t>
      </w:r>
      <w:r w:rsidR="00BA25E7">
        <w:rPr>
          <w:color w:val="000000" w:themeColor="text1"/>
          <w:lang w:val="fr-FR"/>
        </w:rPr>
        <w:t xml:space="preserve">écialistes, la Jordanie </w:t>
      </w:r>
      <w:r w:rsidR="00DD09E8">
        <w:rPr>
          <w:color w:val="000000" w:themeColor="text1"/>
          <w:lang w:val="fr-FR"/>
        </w:rPr>
        <w:t xml:space="preserve">était consciente de </w:t>
      </w:r>
      <w:r w:rsidRPr="00530ACA">
        <w:rPr>
          <w:color w:val="000000" w:themeColor="text1"/>
          <w:lang w:val="fr-FR"/>
        </w:rPr>
        <w:t xml:space="preserve">son engagement </w:t>
      </w:r>
      <w:r w:rsidR="0046463D">
        <w:rPr>
          <w:color w:val="000000" w:themeColor="text1"/>
          <w:lang w:val="fr-FR"/>
        </w:rPr>
        <w:t>vis-à-</w:t>
      </w:r>
      <w:r w:rsidR="00DD09E8">
        <w:rPr>
          <w:color w:val="000000" w:themeColor="text1"/>
          <w:lang w:val="fr-FR"/>
        </w:rPr>
        <w:t>vis du</w:t>
      </w:r>
      <w:r w:rsidRPr="00530ACA">
        <w:rPr>
          <w:color w:val="000000" w:themeColor="text1"/>
          <w:lang w:val="fr-FR"/>
        </w:rPr>
        <w:t xml:space="preserve"> patrimoine culturel immatériel présent </w:t>
      </w:r>
      <w:r w:rsidR="00DD09E8">
        <w:rPr>
          <w:color w:val="000000" w:themeColor="text1"/>
          <w:lang w:val="fr-FR"/>
        </w:rPr>
        <w:t>sur son territoire et était</w:t>
      </w:r>
      <w:r w:rsidRPr="00530ACA">
        <w:rPr>
          <w:color w:val="000000" w:themeColor="text1"/>
          <w:lang w:val="fr-FR"/>
        </w:rPr>
        <w:t xml:space="preserve"> déterminée à le sauvegarder conformém</w:t>
      </w:r>
      <w:r w:rsidR="00DD09E8">
        <w:rPr>
          <w:color w:val="000000" w:themeColor="text1"/>
          <w:lang w:val="fr-FR"/>
        </w:rPr>
        <w:t>ent à la Convention, qui mettait l’accent</w:t>
      </w:r>
      <w:r w:rsidRPr="00530ACA">
        <w:rPr>
          <w:color w:val="000000" w:themeColor="text1"/>
          <w:lang w:val="fr-FR"/>
        </w:rPr>
        <w:t xml:space="preserve"> sur la participation des communautés, des groupes et, le cas échéant, des individus. Elle a informé le Comité que la Jordanie avait abandonné l'idée d'un comité depuis la préparation de ce dossier parce qu'elle envisageait </w:t>
      </w:r>
      <w:r w:rsidR="00DD09E8">
        <w:rPr>
          <w:color w:val="000000" w:themeColor="text1"/>
          <w:lang w:val="fr-FR"/>
        </w:rPr>
        <w:t xml:space="preserve">désormais </w:t>
      </w:r>
      <w:r w:rsidRPr="00530ACA">
        <w:rPr>
          <w:color w:val="000000" w:themeColor="text1"/>
          <w:lang w:val="fr-FR"/>
        </w:rPr>
        <w:t>d'établir des po</w:t>
      </w:r>
      <w:r w:rsidR="00DD09E8">
        <w:rPr>
          <w:color w:val="000000" w:themeColor="text1"/>
          <w:lang w:val="fr-FR"/>
        </w:rPr>
        <w:t>litiques de sauvegarde pour</w:t>
      </w:r>
      <w:r w:rsidRPr="00530ACA">
        <w:rPr>
          <w:color w:val="000000" w:themeColor="text1"/>
          <w:lang w:val="fr-FR"/>
        </w:rPr>
        <w:t xml:space="preserve"> la sauvegarde du patrimoine culturel immatériel en général, y compris </w:t>
      </w:r>
      <w:r w:rsidR="00DD09E8">
        <w:rPr>
          <w:color w:val="000000" w:themeColor="text1"/>
          <w:lang w:val="fr-FR"/>
        </w:rPr>
        <w:t>l’</w:t>
      </w:r>
      <w:r w:rsidRPr="00530ACA">
        <w:rPr>
          <w:color w:val="000000" w:themeColor="text1"/>
          <w:lang w:val="fr-FR"/>
        </w:rPr>
        <w:t>As-Samer</w:t>
      </w:r>
      <w:r w:rsidR="00DD09E8">
        <w:rPr>
          <w:color w:val="000000" w:themeColor="text1"/>
          <w:lang w:val="fr-FR"/>
        </w:rPr>
        <w:t>,</w:t>
      </w:r>
      <w:r w:rsidRPr="00530ACA">
        <w:rPr>
          <w:color w:val="000000" w:themeColor="text1"/>
          <w:lang w:val="fr-FR"/>
        </w:rPr>
        <w:t xml:space="preserve"> et avec la participation des communautés, </w:t>
      </w:r>
      <w:r w:rsidR="00E054CE" w:rsidRPr="00E054CE">
        <w:rPr>
          <w:color w:val="000000" w:themeColor="text1"/>
          <w:lang w:val="fr-FR"/>
        </w:rPr>
        <w:t>conformément</w:t>
      </w:r>
      <w:r w:rsidR="00E054CE">
        <w:rPr>
          <w:color w:val="000000" w:themeColor="text1"/>
          <w:lang w:val="fr-FR"/>
        </w:rPr>
        <w:t xml:space="preserve"> à </w:t>
      </w:r>
      <w:r w:rsidRPr="00530ACA">
        <w:rPr>
          <w:color w:val="000000" w:themeColor="text1"/>
          <w:lang w:val="fr-FR"/>
        </w:rPr>
        <w:t xml:space="preserve">la Convention et sa philosophie. </w:t>
      </w:r>
      <w:r w:rsidR="00E054CE">
        <w:rPr>
          <w:color w:val="000000" w:themeColor="text1"/>
          <w:lang w:val="fr-FR"/>
        </w:rPr>
        <w:t xml:space="preserve">S'agissant de </w:t>
      </w:r>
      <w:r w:rsidRPr="00530ACA">
        <w:rPr>
          <w:color w:val="000000" w:themeColor="text1"/>
          <w:lang w:val="fr-FR"/>
        </w:rPr>
        <w:t xml:space="preserve">la participation des femmes, la délégation a expliqué que </w:t>
      </w:r>
      <w:r w:rsidR="00E054CE">
        <w:rPr>
          <w:color w:val="000000" w:themeColor="text1"/>
          <w:lang w:val="fr-FR"/>
        </w:rPr>
        <w:t xml:space="preserve">dans toute la </w:t>
      </w:r>
      <w:r w:rsidRPr="00530ACA">
        <w:rPr>
          <w:color w:val="000000" w:themeColor="text1"/>
          <w:lang w:val="fr-FR"/>
        </w:rPr>
        <w:t>Jordanie et dans d'aut</w:t>
      </w:r>
      <w:r w:rsidR="00E054CE">
        <w:rPr>
          <w:color w:val="000000" w:themeColor="text1"/>
          <w:lang w:val="fr-FR"/>
        </w:rPr>
        <w:t>res pays voisins, l'As-Samer était</w:t>
      </w:r>
      <w:r w:rsidR="00BF1280">
        <w:rPr>
          <w:color w:val="000000" w:themeColor="text1"/>
          <w:lang w:val="fr-FR"/>
        </w:rPr>
        <w:t xml:space="preserve"> dominé</w:t>
      </w:r>
      <w:r w:rsidRPr="00530ACA">
        <w:rPr>
          <w:color w:val="000000" w:themeColor="text1"/>
          <w:lang w:val="fr-FR"/>
        </w:rPr>
        <w:t xml:space="preserve"> par les hommes. Auparavant, les femmes assistaient plus ouvertement aux </w:t>
      </w:r>
      <w:r w:rsidR="00E054CE">
        <w:rPr>
          <w:color w:val="000000" w:themeColor="text1"/>
          <w:lang w:val="fr-FR"/>
        </w:rPr>
        <w:t>représentations aux cotés des</w:t>
      </w:r>
      <w:r w:rsidRPr="00530ACA">
        <w:rPr>
          <w:color w:val="000000" w:themeColor="text1"/>
          <w:lang w:val="fr-FR"/>
        </w:rPr>
        <w:t xml:space="preserve"> hommes, </w:t>
      </w:r>
      <w:r w:rsidR="00E054CE">
        <w:rPr>
          <w:color w:val="000000" w:themeColor="text1"/>
          <w:lang w:val="fr-FR"/>
        </w:rPr>
        <w:t xml:space="preserve">jouant même ensemble, </w:t>
      </w:r>
      <w:r w:rsidRPr="00530ACA">
        <w:rPr>
          <w:color w:val="000000" w:themeColor="text1"/>
          <w:lang w:val="fr-FR"/>
        </w:rPr>
        <w:t xml:space="preserve">mais en raison de la nature changeante du patrimoine culturel immatériel, la participation des femmes avait diminué, en particulier au cours des trente dernières années. Dans les zones bédouines et rurales, </w:t>
      </w:r>
      <w:r w:rsidR="00E054CE">
        <w:rPr>
          <w:color w:val="000000" w:themeColor="text1"/>
          <w:lang w:val="fr-FR"/>
        </w:rPr>
        <w:t xml:space="preserve">la participation des femmes était </w:t>
      </w:r>
      <w:r w:rsidRPr="00530ACA">
        <w:rPr>
          <w:color w:val="000000" w:themeColor="text1"/>
          <w:lang w:val="fr-FR"/>
        </w:rPr>
        <w:t>moindre que dans les zones urbaines en raison du caractère conservateur de ces communautés. Lorsque les femmes se réuniss</w:t>
      </w:r>
      <w:r w:rsidR="00E054CE">
        <w:rPr>
          <w:color w:val="000000" w:themeColor="text1"/>
          <w:lang w:val="fr-FR"/>
        </w:rPr>
        <w:t>ai</w:t>
      </w:r>
      <w:r w:rsidRPr="00530ACA">
        <w:rPr>
          <w:color w:val="000000" w:themeColor="text1"/>
          <w:lang w:val="fr-FR"/>
        </w:rPr>
        <w:t>ent</w:t>
      </w:r>
      <w:r w:rsidR="00E054CE">
        <w:rPr>
          <w:color w:val="000000" w:themeColor="text1"/>
          <w:lang w:val="fr-FR"/>
        </w:rPr>
        <w:t xml:space="preserve"> entre elles, on dansait et </w:t>
      </w:r>
      <w:r w:rsidRPr="00530ACA">
        <w:rPr>
          <w:color w:val="000000" w:themeColor="text1"/>
          <w:lang w:val="fr-FR"/>
        </w:rPr>
        <w:t xml:space="preserve">la musique </w:t>
      </w:r>
      <w:r w:rsidR="00E054CE">
        <w:rPr>
          <w:color w:val="000000" w:themeColor="text1"/>
          <w:lang w:val="fr-FR"/>
        </w:rPr>
        <w:t xml:space="preserve">était </w:t>
      </w:r>
      <w:r w:rsidRPr="00530ACA">
        <w:rPr>
          <w:color w:val="000000" w:themeColor="text1"/>
          <w:lang w:val="fr-FR"/>
        </w:rPr>
        <w:t>joyeuse, e</w:t>
      </w:r>
      <w:r w:rsidR="00E054CE">
        <w:rPr>
          <w:color w:val="000000" w:themeColor="text1"/>
          <w:lang w:val="fr-FR"/>
        </w:rPr>
        <w:t xml:space="preserve">t l’As-Samer pouvait être interprété </w:t>
      </w:r>
      <w:r w:rsidRPr="00530ACA">
        <w:rPr>
          <w:color w:val="000000" w:themeColor="text1"/>
          <w:lang w:val="fr-FR"/>
        </w:rPr>
        <w:t>dans un contexte familial. Les femmes assist</w:t>
      </w:r>
      <w:r w:rsidR="00E054CE">
        <w:rPr>
          <w:color w:val="000000" w:themeColor="text1"/>
          <w:lang w:val="fr-FR"/>
        </w:rPr>
        <w:t>ai</w:t>
      </w:r>
      <w:r w:rsidRPr="00530ACA">
        <w:rPr>
          <w:color w:val="000000" w:themeColor="text1"/>
          <w:lang w:val="fr-FR"/>
        </w:rPr>
        <w:t>ent régulièrement à des fêtes de mariage entièrement féminines, parfois plusieurs fois par semaine, et elles particip</w:t>
      </w:r>
      <w:r w:rsidR="00E054CE">
        <w:rPr>
          <w:color w:val="000000" w:themeColor="text1"/>
          <w:lang w:val="fr-FR"/>
        </w:rPr>
        <w:t>ai</w:t>
      </w:r>
      <w:r w:rsidRPr="00530ACA">
        <w:rPr>
          <w:color w:val="000000" w:themeColor="text1"/>
          <w:lang w:val="fr-FR"/>
        </w:rPr>
        <w:t xml:space="preserve">ent également en </w:t>
      </w:r>
      <w:r w:rsidR="00E054CE">
        <w:rPr>
          <w:color w:val="000000" w:themeColor="text1"/>
          <w:lang w:val="fr-FR"/>
        </w:rPr>
        <w:t>tant que spectatrices, en ululant</w:t>
      </w:r>
      <w:r w:rsidRPr="00530ACA">
        <w:rPr>
          <w:color w:val="000000" w:themeColor="text1"/>
          <w:lang w:val="fr-FR"/>
        </w:rPr>
        <w:t xml:space="preserve"> pendant le spectacle. Les participants port</w:t>
      </w:r>
      <w:r w:rsidR="00E054CE">
        <w:rPr>
          <w:color w:val="000000" w:themeColor="text1"/>
          <w:lang w:val="fr-FR"/>
        </w:rPr>
        <w:t>ai</w:t>
      </w:r>
      <w:r w:rsidRPr="00530ACA">
        <w:rPr>
          <w:color w:val="000000" w:themeColor="text1"/>
          <w:lang w:val="fr-FR"/>
        </w:rPr>
        <w:t>ent des costumes traditionnels brodés par des fe</w:t>
      </w:r>
      <w:r w:rsidR="00E054CE">
        <w:rPr>
          <w:color w:val="000000" w:themeColor="text1"/>
          <w:lang w:val="fr-FR"/>
        </w:rPr>
        <w:t>mmes jordaniennes.  Bien que l’As-Samer soit interprété</w:t>
      </w:r>
      <w:r w:rsidRPr="00530ACA">
        <w:rPr>
          <w:color w:val="000000" w:themeColor="text1"/>
          <w:lang w:val="fr-FR"/>
        </w:rPr>
        <w:t xml:space="preserve"> par des hommes, la participation des femmes à des séances privées à </w:t>
      </w:r>
      <w:r w:rsidR="00E054CE">
        <w:rPr>
          <w:color w:val="000000" w:themeColor="text1"/>
          <w:lang w:val="fr-FR"/>
        </w:rPr>
        <w:t xml:space="preserve">l'intérieur des </w:t>
      </w:r>
      <w:r w:rsidR="00D121C2">
        <w:rPr>
          <w:color w:val="000000" w:themeColor="text1"/>
          <w:lang w:val="fr-FR"/>
        </w:rPr>
        <w:t xml:space="preserve">maisons </w:t>
      </w:r>
      <w:r w:rsidR="00E054CE">
        <w:rPr>
          <w:color w:val="000000" w:themeColor="text1"/>
          <w:lang w:val="fr-FR"/>
        </w:rPr>
        <w:t>n'était</w:t>
      </w:r>
      <w:r w:rsidRPr="00530ACA">
        <w:rPr>
          <w:color w:val="000000" w:themeColor="text1"/>
          <w:lang w:val="fr-FR"/>
        </w:rPr>
        <w:t xml:space="preserve"> pas rare.</w:t>
      </w:r>
    </w:p>
    <w:p w14:paraId="0113204B" w14:textId="4C467F8B" w:rsidR="00BF1280" w:rsidRDefault="00BF1280" w:rsidP="00A46EA0">
      <w:pPr>
        <w:pStyle w:val="Orateurengris"/>
        <w:spacing w:before="120"/>
        <w:ind w:left="709" w:hanging="709"/>
        <w:rPr>
          <w:color w:val="000000" w:themeColor="text1"/>
          <w:lang w:val="fr-FR"/>
        </w:rPr>
      </w:pPr>
      <w:r>
        <w:rPr>
          <w:color w:val="000000" w:themeColor="text1"/>
          <w:lang w:val="fr-FR"/>
        </w:rPr>
        <w:t xml:space="preserve">Après avoir remercié la Jordanie, le </w:t>
      </w:r>
      <w:r w:rsidRPr="00BF1280">
        <w:rPr>
          <w:b/>
          <w:color w:val="000000" w:themeColor="text1"/>
          <w:lang w:val="fr-FR"/>
        </w:rPr>
        <w:t>Président</w:t>
      </w:r>
      <w:r>
        <w:rPr>
          <w:color w:val="000000" w:themeColor="text1"/>
          <w:lang w:val="fr-FR"/>
        </w:rPr>
        <w:t xml:space="preserve"> est passé au projet de décision </w:t>
      </w:r>
      <w:r w:rsidRPr="00BF1280">
        <w:rPr>
          <w:color w:val="000000" w:themeColor="text1"/>
          <w:lang w:val="fr-FR"/>
        </w:rPr>
        <w:t>paragraphe</w:t>
      </w:r>
      <w:r>
        <w:rPr>
          <w:color w:val="000000" w:themeColor="text1"/>
          <w:lang w:val="fr-FR"/>
        </w:rPr>
        <w:t xml:space="preserve"> par </w:t>
      </w:r>
      <w:r w:rsidRPr="00BF1280">
        <w:rPr>
          <w:color w:val="000000" w:themeColor="text1"/>
          <w:lang w:val="fr-FR"/>
        </w:rPr>
        <w:t>paragraphe</w:t>
      </w:r>
      <w:r>
        <w:rPr>
          <w:color w:val="000000" w:themeColor="text1"/>
          <w:lang w:val="fr-FR"/>
        </w:rPr>
        <w:t xml:space="preserve">, et les paragraphes 1 et 2 ont été dûment adoptés. Le </w:t>
      </w:r>
      <w:r w:rsidRPr="00BF1280">
        <w:rPr>
          <w:color w:val="000000" w:themeColor="text1"/>
          <w:lang w:val="fr-FR"/>
        </w:rPr>
        <w:t>paragraphe</w:t>
      </w:r>
      <w:r>
        <w:rPr>
          <w:color w:val="000000" w:themeColor="text1"/>
          <w:lang w:val="fr-FR"/>
        </w:rPr>
        <w:t xml:space="preserve"> 3 incluait un </w:t>
      </w:r>
      <w:r w:rsidRPr="00BF1280">
        <w:rPr>
          <w:color w:val="000000" w:themeColor="text1"/>
          <w:lang w:val="fr-FR"/>
        </w:rPr>
        <w:t>amendement</w:t>
      </w:r>
      <w:r>
        <w:rPr>
          <w:color w:val="000000" w:themeColor="text1"/>
          <w:lang w:val="fr-FR"/>
        </w:rPr>
        <w:t xml:space="preserve"> soumis par la </w:t>
      </w:r>
      <w:r w:rsidRPr="00BF1280">
        <w:rPr>
          <w:color w:val="000000" w:themeColor="text1"/>
          <w:lang w:val="fr-FR"/>
        </w:rPr>
        <w:t>Palestine</w:t>
      </w:r>
      <w:r>
        <w:rPr>
          <w:color w:val="000000" w:themeColor="text1"/>
          <w:lang w:val="fr-FR"/>
        </w:rPr>
        <w:t xml:space="preserve"> et Cuba [décidant</w:t>
      </w:r>
      <w:r w:rsidR="00D121C2">
        <w:rPr>
          <w:color w:val="000000" w:themeColor="text1"/>
          <w:lang w:val="fr-FR"/>
        </w:rPr>
        <w:t xml:space="preserve"> en outre</w:t>
      </w:r>
      <w:r>
        <w:rPr>
          <w:color w:val="000000" w:themeColor="text1"/>
          <w:lang w:val="fr-FR"/>
        </w:rPr>
        <w:t xml:space="preserve"> que les critères R.2 et R.3 étaient remplis]. </w:t>
      </w:r>
    </w:p>
    <w:p w14:paraId="3C0F4226" w14:textId="5D353440" w:rsidR="00BF1280" w:rsidRDefault="00BF1280" w:rsidP="004D09B4">
      <w:pPr>
        <w:pStyle w:val="Orateurengris"/>
        <w:spacing w:before="120"/>
        <w:ind w:left="709" w:hanging="709"/>
        <w:rPr>
          <w:color w:val="000000" w:themeColor="text1"/>
          <w:lang w:val="fr-FR"/>
        </w:rPr>
      </w:pPr>
      <w:r>
        <w:rPr>
          <w:color w:val="000000" w:themeColor="text1"/>
          <w:lang w:val="fr-FR"/>
        </w:rPr>
        <w:t xml:space="preserve">La </w:t>
      </w:r>
      <w:r w:rsidRPr="00BF1280">
        <w:rPr>
          <w:b/>
          <w:color w:val="000000" w:themeColor="text1"/>
          <w:lang w:val="fr-FR"/>
        </w:rPr>
        <w:t>délégation du Liban</w:t>
      </w:r>
      <w:r>
        <w:rPr>
          <w:color w:val="000000" w:themeColor="text1"/>
          <w:lang w:val="fr-FR"/>
        </w:rPr>
        <w:t xml:space="preserve"> soutenait l’</w:t>
      </w:r>
      <w:r w:rsidRPr="00BF1280">
        <w:rPr>
          <w:color w:val="000000" w:themeColor="text1"/>
          <w:lang w:val="fr-FR"/>
        </w:rPr>
        <w:t>amendement</w:t>
      </w:r>
      <w:r>
        <w:rPr>
          <w:color w:val="000000" w:themeColor="text1"/>
          <w:lang w:val="fr-FR"/>
        </w:rPr>
        <w:t>.</w:t>
      </w:r>
    </w:p>
    <w:p w14:paraId="5D226426" w14:textId="547B2E90" w:rsidR="00BF1280" w:rsidRDefault="00BF1280" w:rsidP="004D09B4">
      <w:pPr>
        <w:pStyle w:val="Orateurengris"/>
        <w:spacing w:before="120"/>
        <w:ind w:left="709" w:hanging="709"/>
        <w:rPr>
          <w:color w:val="000000" w:themeColor="text1"/>
          <w:lang w:val="fr-FR"/>
        </w:rPr>
      </w:pPr>
      <w:r>
        <w:rPr>
          <w:color w:val="000000" w:themeColor="text1"/>
          <w:lang w:val="fr-FR"/>
        </w:rPr>
        <w:t xml:space="preserve">Le </w:t>
      </w:r>
      <w:r w:rsidRPr="00BF1280">
        <w:rPr>
          <w:b/>
          <w:color w:val="000000" w:themeColor="text1"/>
          <w:lang w:val="fr-FR"/>
        </w:rPr>
        <w:t>Président</w:t>
      </w:r>
      <w:r>
        <w:rPr>
          <w:color w:val="000000" w:themeColor="text1"/>
          <w:lang w:val="fr-FR"/>
        </w:rPr>
        <w:t xml:space="preserve"> a demandé que les membres du Comité soutenant les amendements lèvent leur pancarte. </w:t>
      </w:r>
    </w:p>
    <w:p w14:paraId="14B636BD" w14:textId="687E396C" w:rsidR="00BF1280" w:rsidRDefault="00BF1280" w:rsidP="004D09B4">
      <w:pPr>
        <w:pStyle w:val="Orateurengris"/>
        <w:spacing w:before="120"/>
        <w:ind w:left="709" w:hanging="709"/>
        <w:rPr>
          <w:color w:val="000000" w:themeColor="text1"/>
          <w:lang w:val="fr-FR"/>
        </w:rPr>
      </w:pPr>
      <w:r>
        <w:rPr>
          <w:color w:val="000000" w:themeColor="text1"/>
          <w:lang w:val="fr-FR"/>
        </w:rPr>
        <w:t xml:space="preserve">Les </w:t>
      </w:r>
      <w:r w:rsidRPr="00BF1280">
        <w:rPr>
          <w:b/>
          <w:color w:val="000000" w:themeColor="text1"/>
          <w:lang w:val="fr-FR"/>
        </w:rPr>
        <w:t>délégation</w:t>
      </w:r>
      <w:r>
        <w:rPr>
          <w:b/>
          <w:color w:val="000000" w:themeColor="text1"/>
          <w:lang w:val="fr-FR"/>
        </w:rPr>
        <w:t>s</w:t>
      </w:r>
      <w:r w:rsidRPr="00BF1280">
        <w:rPr>
          <w:b/>
          <w:color w:val="000000" w:themeColor="text1"/>
          <w:lang w:val="fr-FR"/>
        </w:rPr>
        <w:t xml:space="preserve"> de Djibouti, du Sénégal, du Guatemala, du Togo, de Chypre, de la Jamaïque, du Japon, de la Zambie, de l’Arménie, du Kazakhstan, du Koweït, du Liban, du Cameroun, de l’Azerbaïdjan, de Maurice, du Sri Lanka, </w:t>
      </w:r>
      <w:r>
        <w:rPr>
          <w:b/>
          <w:color w:val="000000" w:themeColor="text1"/>
          <w:lang w:val="fr-FR"/>
        </w:rPr>
        <w:t xml:space="preserve">de la Colombie, </w:t>
      </w:r>
      <w:r w:rsidRPr="00BF1280">
        <w:rPr>
          <w:b/>
          <w:color w:val="000000" w:themeColor="text1"/>
          <w:lang w:val="fr-FR"/>
        </w:rPr>
        <w:t xml:space="preserve">de </w:t>
      </w:r>
      <w:r>
        <w:rPr>
          <w:b/>
          <w:color w:val="000000" w:themeColor="text1"/>
          <w:lang w:val="fr-FR"/>
        </w:rPr>
        <w:t xml:space="preserve">la </w:t>
      </w:r>
      <w:r w:rsidRPr="00BF1280">
        <w:rPr>
          <w:b/>
          <w:color w:val="000000" w:themeColor="text1"/>
          <w:lang w:val="fr-FR"/>
        </w:rPr>
        <w:t xml:space="preserve">Pologne </w:t>
      </w:r>
      <w:r w:rsidRPr="00D121C2">
        <w:rPr>
          <w:color w:val="000000" w:themeColor="text1"/>
          <w:lang w:val="fr-FR"/>
        </w:rPr>
        <w:t>et</w:t>
      </w:r>
      <w:r w:rsidRPr="00BF1280">
        <w:rPr>
          <w:b/>
          <w:color w:val="000000" w:themeColor="text1"/>
          <w:lang w:val="fr-FR"/>
        </w:rPr>
        <w:t xml:space="preserve"> de </w:t>
      </w:r>
      <w:r>
        <w:rPr>
          <w:b/>
          <w:color w:val="000000" w:themeColor="text1"/>
          <w:lang w:val="fr-FR"/>
        </w:rPr>
        <w:t xml:space="preserve">la </w:t>
      </w:r>
      <w:r w:rsidRPr="00BF1280">
        <w:rPr>
          <w:b/>
          <w:color w:val="000000" w:themeColor="text1"/>
          <w:lang w:val="fr-FR"/>
        </w:rPr>
        <w:t>Chine</w:t>
      </w:r>
      <w:r>
        <w:rPr>
          <w:color w:val="000000" w:themeColor="text1"/>
          <w:lang w:val="fr-FR"/>
        </w:rPr>
        <w:t xml:space="preserve"> soutenaient les amendements. </w:t>
      </w:r>
    </w:p>
    <w:p w14:paraId="4D6DDF91" w14:textId="299A06C2" w:rsidR="00BF1280" w:rsidRPr="00BF1280" w:rsidRDefault="00BF1280" w:rsidP="00184190">
      <w:pPr>
        <w:pStyle w:val="Orateurengris"/>
        <w:spacing w:before="120"/>
        <w:ind w:left="709" w:hanging="709"/>
        <w:rPr>
          <w:b/>
          <w:color w:val="000000" w:themeColor="text1"/>
          <w:lang w:val="fr-FR"/>
        </w:rPr>
      </w:pPr>
      <w:r>
        <w:rPr>
          <w:color w:val="000000" w:themeColor="text1"/>
          <w:lang w:val="fr-FR"/>
        </w:rPr>
        <w:t xml:space="preserve">Le </w:t>
      </w:r>
      <w:r w:rsidRPr="00BF1280">
        <w:rPr>
          <w:b/>
          <w:color w:val="000000" w:themeColor="text1"/>
          <w:lang w:val="fr-FR"/>
        </w:rPr>
        <w:t>Président</w:t>
      </w:r>
      <w:r>
        <w:rPr>
          <w:color w:val="000000" w:themeColor="text1"/>
          <w:lang w:val="fr-FR"/>
        </w:rPr>
        <w:t xml:space="preserve"> a déclaré le </w:t>
      </w:r>
      <w:r w:rsidRPr="00BF1280">
        <w:rPr>
          <w:color w:val="000000" w:themeColor="text1"/>
          <w:lang w:val="fr-FR"/>
        </w:rPr>
        <w:t>paragraphe</w:t>
      </w:r>
      <w:r>
        <w:rPr>
          <w:color w:val="000000" w:themeColor="text1"/>
          <w:lang w:val="fr-FR"/>
        </w:rPr>
        <w:t xml:space="preserve"> 3 adopté. Le </w:t>
      </w:r>
      <w:r w:rsidRPr="00BF1280">
        <w:rPr>
          <w:color w:val="000000" w:themeColor="text1"/>
          <w:lang w:val="fr-FR"/>
        </w:rPr>
        <w:t>paragraphe</w:t>
      </w:r>
      <w:r>
        <w:rPr>
          <w:color w:val="000000" w:themeColor="text1"/>
          <w:lang w:val="fr-FR"/>
        </w:rPr>
        <w:t xml:space="preserve"> 4 incluait l’</w:t>
      </w:r>
      <w:r w:rsidRPr="00BF1280">
        <w:rPr>
          <w:color w:val="000000" w:themeColor="text1"/>
          <w:lang w:val="fr-FR"/>
        </w:rPr>
        <w:t>amendement</w:t>
      </w:r>
      <w:r>
        <w:rPr>
          <w:color w:val="000000" w:themeColor="text1"/>
          <w:lang w:val="fr-FR"/>
        </w:rPr>
        <w:t xml:space="preserve"> de la </w:t>
      </w:r>
      <w:r w:rsidRPr="00BF1280">
        <w:rPr>
          <w:color w:val="000000" w:themeColor="text1"/>
          <w:lang w:val="fr-FR"/>
        </w:rPr>
        <w:t>Palestine</w:t>
      </w:r>
      <w:r>
        <w:rPr>
          <w:color w:val="000000" w:themeColor="text1"/>
          <w:lang w:val="fr-FR"/>
        </w:rPr>
        <w:t xml:space="preserve"> et de Cuba, qui a </w:t>
      </w:r>
      <w:r w:rsidRPr="00BF1280">
        <w:rPr>
          <w:color w:val="000000" w:themeColor="text1"/>
          <w:lang w:val="fr-FR"/>
        </w:rPr>
        <w:t>également</w:t>
      </w:r>
      <w:r>
        <w:rPr>
          <w:color w:val="000000" w:themeColor="text1"/>
          <w:lang w:val="fr-FR"/>
        </w:rPr>
        <w:t xml:space="preserve"> reçu un large soutien (comme ci-dessus) et a été dûment adopté. Passant à l’adoption du projet de décision dans son ensemble, le </w:t>
      </w:r>
      <w:r w:rsidRPr="00BF1280">
        <w:rPr>
          <w:b/>
          <w:color w:val="000000" w:themeColor="text1"/>
          <w:lang w:val="fr-FR"/>
        </w:rPr>
        <w:t xml:space="preserve">Président a déclaré adoptée la décision </w:t>
      </w:r>
      <w:hyperlink r:id="rId122" w:history="1">
        <w:r w:rsidRPr="00BF1280">
          <w:rPr>
            <w:rStyle w:val="Hyperlink"/>
            <w:b/>
            <w:lang w:val="fr-FR"/>
          </w:rPr>
          <w:t>13.COM 10.b.20</w:t>
        </w:r>
      </w:hyperlink>
      <w:r w:rsidRPr="00BF1280">
        <w:rPr>
          <w:b/>
          <w:color w:val="000000" w:themeColor="text1"/>
          <w:lang w:val="fr-FR"/>
        </w:rPr>
        <w:t xml:space="preserve"> d’inscrire l’As-Samer</w:t>
      </w:r>
      <w:r>
        <w:rPr>
          <w:b/>
          <w:color w:val="000000" w:themeColor="text1"/>
          <w:lang w:val="fr-FR"/>
        </w:rPr>
        <w:t xml:space="preserve"> en Jordanie</w:t>
      </w:r>
      <w:r w:rsidRPr="00BF1280">
        <w:rPr>
          <w:b/>
          <w:color w:val="000000" w:themeColor="text1"/>
          <w:lang w:val="fr-FR"/>
        </w:rPr>
        <w:t xml:space="preserve"> sur la Liste représentative. </w:t>
      </w:r>
    </w:p>
    <w:p w14:paraId="608DC428" w14:textId="4FF78938" w:rsidR="00AD3534" w:rsidRDefault="00AD3534" w:rsidP="004D09B4">
      <w:pPr>
        <w:pStyle w:val="Orateurengris"/>
        <w:spacing w:before="120"/>
        <w:ind w:left="709" w:hanging="709"/>
        <w:rPr>
          <w:color w:val="000000" w:themeColor="text1"/>
          <w:lang w:val="fr-FR"/>
        </w:rPr>
      </w:pPr>
      <w:r w:rsidRPr="00AD3534">
        <w:rPr>
          <w:color w:val="000000" w:themeColor="text1"/>
          <w:lang w:val="fr-FR"/>
        </w:rPr>
        <w:t xml:space="preserve">La </w:t>
      </w:r>
      <w:r w:rsidRPr="00AD3534">
        <w:rPr>
          <w:b/>
          <w:color w:val="000000" w:themeColor="text1"/>
          <w:lang w:val="fr-FR"/>
        </w:rPr>
        <w:t>délégation de la Jordanie</w:t>
      </w:r>
      <w:r w:rsidRPr="00AD3534">
        <w:rPr>
          <w:color w:val="000000" w:themeColor="text1"/>
          <w:lang w:val="fr-FR"/>
        </w:rPr>
        <w:t xml:space="preserve"> a saisi cette occasion pour remercier Maurice de son aimable hospitalité et des bonnes dispositions prises pour cette réunion, ainsi que pour ses efforts inlassables et sa gentillesse. Elle a également remercié l'Organe d'évaluation pour son travail, en lui rendant hommage en tant qu'exemple à suivre par d'autres organes. La délégation a remercié le Comité de son soutien, rassurant le Comité quant à son intention de protéger et de sauvegarder son patrimoine, qui fai</w:t>
      </w:r>
      <w:r>
        <w:rPr>
          <w:color w:val="000000" w:themeColor="text1"/>
          <w:lang w:val="fr-FR"/>
        </w:rPr>
        <w:t>sai</w:t>
      </w:r>
      <w:r w:rsidRPr="00AD3534">
        <w:rPr>
          <w:color w:val="000000" w:themeColor="text1"/>
          <w:lang w:val="fr-FR"/>
        </w:rPr>
        <w:t>t partie intégrante de son ident</w:t>
      </w:r>
      <w:r>
        <w:rPr>
          <w:color w:val="000000" w:themeColor="text1"/>
          <w:lang w:val="fr-FR"/>
        </w:rPr>
        <w:t>ité. Sans les personnes qui étaient</w:t>
      </w:r>
      <w:r w:rsidRPr="00AD3534">
        <w:rPr>
          <w:color w:val="000000" w:themeColor="text1"/>
          <w:lang w:val="fr-FR"/>
        </w:rPr>
        <w:t xml:space="preserve"> les gardien</w:t>
      </w:r>
      <w:r>
        <w:rPr>
          <w:color w:val="000000" w:themeColor="text1"/>
          <w:lang w:val="fr-FR"/>
        </w:rPr>
        <w:t>ne</w:t>
      </w:r>
      <w:r w:rsidRPr="00AD3534">
        <w:rPr>
          <w:color w:val="000000" w:themeColor="text1"/>
          <w:lang w:val="fr-FR"/>
        </w:rPr>
        <w:t>s de ce patrimoine, la Jordanie ne pourrait pas le protéger</w:t>
      </w:r>
      <w:r>
        <w:rPr>
          <w:color w:val="000000" w:themeColor="text1"/>
          <w:lang w:val="fr-FR"/>
        </w:rPr>
        <w:t xml:space="preserve"> correctement</w:t>
      </w:r>
      <w:r w:rsidRPr="00AD3534">
        <w:rPr>
          <w:color w:val="000000" w:themeColor="text1"/>
          <w:lang w:val="fr-FR"/>
        </w:rPr>
        <w:t>. Le pa</w:t>
      </w:r>
      <w:r>
        <w:rPr>
          <w:color w:val="000000" w:themeColor="text1"/>
          <w:lang w:val="fr-FR"/>
        </w:rPr>
        <w:t>trimoine culturel immatériel était comme l'eau qui coulait dans une rivière,</w:t>
      </w:r>
      <w:r w:rsidRPr="00AD3534">
        <w:rPr>
          <w:color w:val="000000" w:themeColor="text1"/>
          <w:lang w:val="fr-FR"/>
        </w:rPr>
        <w:t xml:space="preserve"> il change</w:t>
      </w:r>
      <w:r>
        <w:rPr>
          <w:color w:val="000000" w:themeColor="text1"/>
          <w:lang w:val="fr-FR"/>
        </w:rPr>
        <w:t>ait</w:t>
      </w:r>
      <w:r w:rsidRPr="00AD3534">
        <w:rPr>
          <w:color w:val="000000" w:themeColor="text1"/>
          <w:lang w:val="fr-FR"/>
        </w:rPr>
        <w:t xml:space="preserve"> à chaque étape, et la </w:t>
      </w:r>
      <w:r>
        <w:rPr>
          <w:color w:val="000000" w:themeColor="text1"/>
          <w:lang w:val="fr-FR"/>
        </w:rPr>
        <w:t>délégation ne cherchait pas</w:t>
      </w:r>
      <w:r w:rsidRPr="00AD3534">
        <w:rPr>
          <w:color w:val="000000" w:themeColor="text1"/>
          <w:lang w:val="fr-FR"/>
        </w:rPr>
        <w:t xml:space="preserve"> à geler ce patrimoine. La Jordanie avait commencé par des mesures modes</w:t>
      </w:r>
      <w:r>
        <w:rPr>
          <w:color w:val="000000" w:themeColor="text1"/>
          <w:lang w:val="fr-FR"/>
        </w:rPr>
        <w:t xml:space="preserve">tes, mais l'élément inscrit devait </w:t>
      </w:r>
      <w:r w:rsidRPr="00AD3534">
        <w:rPr>
          <w:color w:val="000000" w:themeColor="text1"/>
          <w:lang w:val="fr-FR"/>
        </w:rPr>
        <w:t>désormais entreprendre un travail sérieux avec la communauté locale et les praticiens afin de sauvegarder ce patrimoine</w:t>
      </w:r>
      <w:r>
        <w:rPr>
          <w:color w:val="000000" w:themeColor="text1"/>
          <w:lang w:val="fr-FR"/>
        </w:rPr>
        <w:t xml:space="preserve">. Les Jordaniens pensaient que le patrimoine était </w:t>
      </w:r>
      <w:r w:rsidRPr="00AD3534">
        <w:rPr>
          <w:color w:val="000000" w:themeColor="text1"/>
          <w:lang w:val="fr-FR"/>
        </w:rPr>
        <w:t xml:space="preserve">notre navire </w:t>
      </w:r>
      <w:r>
        <w:rPr>
          <w:color w:val="000000" w:themeColor="text1"/>
          <w:lang w:val="fr-FR"/>
        </w:rPr>
        <w:t>sur la voie de la paix et du</w:t>
      </w:r>
      <w:r w:rsidRPr="00AD3534">
        <w:rPr>
          <w:color w:val="000000" w:themeColor="text1"/>
          <w:lang w:val="fr-FR"/>
        </w:rPr>
        <w:t xml:space="preserve"> bien-être</w:t>
      </w:r>
      <w:r>
        <w:rPr>
          <w:color w:val="000000" w:themeColor="text1"/>
          <w:lang w:val="fr-FR"/>
        </w:rPr>
        <w:t>,</w:t>
      </w:r>
      <w:r w:rsidRPr="00AD3534">
        <w:rPr>
          <w:color w:val="000000" w:themeColor="text1"/>
          <w:lang w:val="fr-FR"/>
        </w:rPr>
        <w:t xml:space="preserve"> pour le bien de l'h</w:t>
      </w:r>
      <w:r>
        <w:rPr>
          <w:color w:val="000000" w:themeColor="text1"/>
          <w:lang w:val="fr-FR"/>
        </w:rPr>
        <w:t xml:space="preserve">umanité tout entière, et la </w:t>
      </w:r>
      <w:r w:rsidRPr="00AD3534">
        <w:rPr>
          <w:color w:val="000000" w:themeColor="text1"/>
          <w:lang w:val="fr-FR"/>
        </w:rPr>
        <w:t>délégation</w:t>
      </w:r>
      <w:r>
        <w:rPr>
          <w:color w:val="000000" w:themeColor="text1"/>
          <w:lang w:val="fr-FR"/>
        </w:rPr>
        <w:t xml:space="preserve"> a</w:t>
      </w:r>
      <w:r w:rsidRPr="00AD3534">
        <w:rPr>
          <w:color w:val="000000" w:themeColor="text1"/>
          <w:lang w:val="fr-FR"/>
        </w:rPr>
        <w:t xml:space="preserve"> réitéré </w:t>
      </w:r>
      <w:r w:rsidR="00972701">
        <w:rPr>
          <w:color w:val="000000" w:themeColor="text1"/>
          <w:lang w:val="fr-FR"/>
        </w:rPr>
        <w:t>l</w:t>
      </w:r>
      <w:r>
        <w:rPr>
          <w:color w:val="000000" w:themeColor="text1"/>
          <w:lang w:val="fr-FR"/>
        </w:rPr>
        <w:t xml:space="preserve">es </w:t>
      </w:r>
      <w:r w:rsidRPr="00AD3534">
        <w:rPr>
          <w:color w:val="000000" w:themeColor="text1"/>
          <w:lang w:val="fr-FR"/>
        </w:rPr>
        <w:t xml:space="preserve">remerciements </w:t>
      </w:r>
      <w:r w:rsidR="00972701">
        <w:rPr>
          <w:color w:val="000000" w:themeColor="text1"/>
          <w:lang w:val="fr-FR"/>
        </w:rPr>
        <w:t>qu’elle adressait</w:t>
      </w:r>
      <w:r>
        <w:rPr>
          <w:color w:val="000000" w:themeColor="text1"/>
          <w:lang w:val="fr-FR"/>
        </w:rPr>
        <w:t xml:space="preserve"> </w:t>
      </w:r>
      <w:r w:rsidRPr="00AD3534">
        <w:rPr>
          <w:color w:val="000000" w:themeColor="text1"/>
          <w:lang w:val="fr-FR"/>
        </w:rPr>
        <w:t>à tous.</w:t>
      </w:r>
    </w:p>
    <w:p w14:paraId="51AE4612" w14:textId="5503833C" w:rsidR="001E23E5" w:rsidRPr="001E23E5" w:rsidRDefault="001E23E5" w:rsidP="002D3A5B">
      <w:pPr>
        <w:pStyle w:val="Orateurengris"/>
        <w:spacing w:before="120"/>
        <w:ind w:left="709" w:hanging="709"/>
        <w:rPr>
          <w:lang w:val="fr-FR"/>
        </w:rPr>
      </w:pPr>
      <w:r w:rsidRPr="001E23E5">
        <w:rPr>
          <w:lang w:val="fr-FR"/>
        </w:rPr>
        <w:t xml:space="preserve">Le </w:t>
      </w:r>
      <w:r w:rsidRPr="001E23E5">
        <w:rPr>
          <w:b/>
          <w:lang w:val="fr-FR"/>
        </w:rPr>
        <w:t>Président de l'Organe d'évaluation</w:t>
      </w:r>
      <w:r>
        <w:rPr>
          <w:lang w:val="fr-FR"/>
        </w:rPr>
        <w:t xml:space="preserve"> est passé à la </w:t>
      </w:r>
      <w:r w:rsidRPr="001E23E5">
        <w:rPr>
          <w:lang w:val="fr-FR"/>
        </w:rPr>
        <w:t>candidature</w:t>
      </w:r>
      <w:r>
        <w:rPr>
          <w:lang w:val="fr-FR"/>
        </w:rPr>
        <w:t xml:space="preserve"> </w:t>
      </w:r>
      <w:r w:rsidRPr="001E23E5">
        <w:rPr>
          <w:lang w:val="fr-FR"/>
        </w:rPr>
        <w:t xml:space="preserve">suivante, </w:t>
      </w:r>
      <w:r w:rsidRPr="001E23E5">
        <w:rPr>
          <w:b/>
          <w:lang w:val="fr-FR"/>
        </w:rPr>
        <w:t>les rites festifs traditionnels printaniers des éleveurs de chevaux kazakhs</w:t>
      </w:r>
      <w:r>
        <w:rPr>
          <w:b/>
          <w:lang w:val="fr-FR"/>
        </w:rPr>
        <w:t xml:space="preserve"> </w:t>
      </w:r>
      <w:r w:rsidRPr="001E23E5">
        <w:rPr>
          <w:lang w:val="fr-FR"/>
        </w:rPr>
        <w:t>[projet de décision 13.COM 10.b.21], soumis</w:t>
      </w:r>
      <w:r>
        <w:rPr>
          <w:lang w:val="fr-FR"/>
        </w:rPr>
        <w:t>e</w:t>
      </w:r>
      <w:r w:rsidRPr="001E23E5">
        <w:rPr>
          <w:lang w:val="fr-FR"/>
        </w:rPr>
        <w:t xml:space="preserve"> par le </w:t>
      </w:r>
      <w:r w:rsidRPr="002E4264">
        <w:rPr>
          <w:b/>
          <w:lang w:val="fr-FR"/>
        </w:rPr>
        <w:t>Kazakhstan</w:t>
      </w:r>
      <w:r w:rsidRPr="001E23E5">
        <w:rPr>
          <w:lang w:val="fr-FR"/>
        </w:rPr>
        <w:t xml:space="preserve">. Les rites </w:t>
      </w:r>
      <w:r>
        <w:rPr>
          <w:lang w:val="fr-FR"/>
        </w:rPr>
        <w:t xml:space="preserve">festifs </w:t>
      </w:r>
      <w:r w:rsidRPr="001E23E5">
        <w:rPr>
          <w:lang w:val="fr-FR"/>
        </w:rPr>
        <w:t xml:space="preserve">traditionnels </w:t>
      </w:r>
      <w:r>
        <w:rPr>
          <w:lang w:val="fr-FR"/>
        </w:rPr>
        <w:t xml:space="preserve">printaniers </w:t>
      </w:r>
      <w:r w:rsidRPr="001E23E5">
        <w:rPr>
          <w:lang w:val="fr-FR"/>
        </w:rPr>
        <w:t>des éleveurs de chevaux kazakhs marqu</w:t>
      </w:r>
      <w:r>
        <w:rPr>
          <w:lang w:val="fr-FR"/>
        </w:rPr>
        <w:t>ai</w:t>
      </w:r>
      <w:r w:rsidRPr="001E23E5">
        <w:rPr>
          <w:lang w:val="fr-FR"/>
        </w:rPr>
        <w:t>ent la fin de l'ancien et le début du nouveau cycle annuel d'éle</w:t>
      </w:r>
      <w:r>
        <w:rPr>
          <w:lang w:val="fr-FR"/>
        </w:rPr>
        <w:t>vage des chevaux. Les rites faisaient</w:t>
      </w:r>
      <w:r w:rsidRPr="001E23E5">
        <w:rPr>
          <w:lang w:val="fr-FR"/>
        </w:rPr>
        <w:t xml:space="preserve"> appel à des savoir-faire hérités des a</w:t>
      </w:r>
      <w:r>
        <w:rPr>
          <w:lang w:val="fr-FR"/>
        </w:rPr>
        <w:t>ncêtres nomades adaptés à la</w:t>
      </w:r>
      <w:r w:rsidRPr="001E23E5">
        <w:rPr>
          <w:lang w:val="fr-FR"/>
        </w:rPr>
        <w:t xml:space="preserve"> réalité quotidienne</w:t>
      </w:r>
      <w:r>
        <w:rPr>
          <w:lang w:val="fr-FR"/>
        </w:rPr>
        <w:t>,</w:t>
      </w:r>
      <w:r w:rsidRPr="001E23E5">
        <w:rPr>
          <w:lang w:val="fr-FR"/>
        </w:rPr>
        <w:t xml:space="preserve"> et témoign</w:t>
      </w:r>
      <w:r>
        <w:rPr>
          <w:lang w:val="fr-FR"/>
        </w:rPr>
        <w:t>ai</w:t>
      </w:r>
      <w:r w:rsidRPr="001E23E5">
        <w:rPr>
          <w:lang w:val="fr-FR"/>
        </w:rPr>
        <w:t>ent de l'hospitalité tr</w:t>
      </w:r>
      <w:r>
        <w:rPr>
          <w:lang w:val="fr-FR"/>
        </w:rPr>
        <w:t xml:space="preserve">aditionnelle kazakhe. D'après les </w:t>
      </w:r>
      <w:r w:rsidRPr="001E23E5">
        <w:rPr>
          <w:lang w:val="fr-FR"/>
        </w:rPr>
        <w:t>information</w:t>
      </w:r>
      <w:r>
        <w:rPr>
          <w:lang w:val="fr-FR"/>
        </w:rPr>
        <w:t>s</w:t>
      </w:r>
      <w:r w:rsidRPr="001E23E5">
        <w:rPr>
          <w:lang w:val="fr-FR"/>
        </w:rPr>
        <w:t xml:space="preserve"> contenue</w:t>
      </w:r>
      <w:r>
        <w:rPr>
          <w:lang w:val="fr-FR"/>
        </w:rPr>
        <w:t>s</w:t>
      </w:r>
      <w:r w:rsidRPr="001E23E5">
        <w:rPr>
          <w:lang w:val="fr-FR"/>
        </w:rPr>
        <w:t xml:space="preserve"> dans le dossier, la candidature </w:t>
      </w:r>
      <w:r w:rsidR="002E4264">
        <w:rPr>
          <w:lang w:val="fr-FR"/>
        </w:rPr>
        <w:t xml:space="preserve">satisfaisait aux cinq critères. </w:t>
      </w:r>
      <w:r w:rsidRPr="001E23E5">
        <w:rPr>
          <w:lang w:val="fr-FR"/>
        </w:rPr>
        <w:t>L'Organe d'évaluation a</w:t>
      </w:r>
      <w:r>
        <w:rPr>
          <w:lang w:val="fr-FR"/>
        </w:rPr>
        <w:t>vait</w:t>
      </w:r>
      <w:r w:rsidRPr="001E23E5">
        <w:rPr>
          <w:lang w:val="fr-FR"/>
        </w:rPr>
        <w:t xml:space="preserve"> </w:t>
      </w:r>
      <w:r w:rsidR="00972701">
        <w:rPr>
          <w:lang w:val="fr-FR"/>
        </w:rPr>
        <w:t xml:space="preserve">constaté </w:t>
      </w:r>
      <w:r w:rsidRPr="001E23E5">
        <w:rPr>
          <w:lang w:val="fr-FR"/>
        </w:rPr>
        <w:t xml:space="preserve">que les rites </w:t>
      </w:r>
      <w:r>
        <w:rPr>
          <w:lang w:val="fr-FR"/>
        </w:rPr>
        <w:t xml:space="preserve">festifs </w:t>
      </w:r>
      <w:r w:rsidRPr="001E23E5">
        <w:rPr>
          <w:lang w:val="fr-FR"/>
        </w:rPr>
        <w:t xml:space="preserve">traditionnels </w:t>
      </w:r>
      <w:r>
        <w:rPr>
          <w:lang w:val="fr-FR"/>
        </w:rPr>
        <w:t>printaniers</w:t>
      </w:r>
      <w:r w:rsidRPr="001E23E5">
        <w:rPr>
          <w:lang w:val="fr-FR"/>
        </w:rPr>
        <w:t xml:space="preserve"> des</w:t>
      </w:r>
      <w:r>
        <w:rPr>
          <w:lang w:val="fr-FR"/>
        </w:rPr>
        <w:t xml:space="preserve"> éleveurs de chevaux kazakhs se déroulaient</w:t>
      </w:r>
      <w:r w:rsidRPr="001E23E5">
        <w:rPr>
          <w:lang w:val="fr-FR"/>
        </w:rPr>
        <w:t xml:space="preserve"> chaque anné</w:t>
      </w:r>
      <w:r w:rsidR="002E4264">
        <w:rPr>
          <w:lang w:val="fr-FR"/>
        </w:rPr>
        <w:t>e pour remercier</w:t>
      </w:r>
      <w:r w:rsidRPr="001E23E5">
        <w:rPr>
          <w:lang w:val="fr-FR"/>
        </w:rPr>
        <w:t xml:space="preserve"> la nature </w:t>
      </w:r>
      <w:r w:rsidR="002E4264">
        <w:rPr>
          <w:lang w:val="fr-FR"/>
        </w:rPr>
        <w:t xml:space="preserve">de </w:t>
      </w:r>
      <w:r w:rsidRPr="001E23E5">
        <w:rPr>
          <w:lang w:val="fr-FR"/>
        </w:rPr>
        <w:t xml:space="preserve">la survie des hommes et des chevaux </w:t>
      </w:r>
      <w:r w:rsidR="00972701">
        <w:rPr>
          <w:lang w:val="fr-FR"/>
        </w:rPr>
        <w:t xml:space="preserve">pendant le long </w:t>
      </w:r>
      <w:r w:rsidRPr="001E23E5">
        <w:rPr>
          <w:lang w:val="fr-FR"/>
        </w:rPr>
        <w:t xml:space="preserve">hiver, et pour assurer la fertilité des troupeaux et l'abondance du lait pendant la nouvelle saison. Les festivités </w:t>
      </w:r>
      <w:r w:rsidR="002E4264">
        <w:rPr>
          <w:lang w:val="fr-FR"/>
        </w:rPr>
        <w:t xml:space="preserve">associées aux rites </w:t>
      </w:r>
      <w:r w:rsidRPr="001E23E5">
        <w:rPr>
          <w:lang w:val="fr-FR"/>
        </w:rPr>
        <w:t>illustr</w:t>
      </w:r>
      <w:r w:rsidR="002E4264">
        <w:rPr>
          <w:lang w:val="fr-FR"/>
        </w:rPr>
        <w:t>ai</w:t>
      </w:r>
      <w:r w:rsidRPr="001E23E5">
        <w:rPr>
          <w:lang w:val="fr-FR"/>
        </w:rPr>
        <w:t>ent l'utilisation créative d</w:t>
      </w:r>
      <w:r w:rsidR="002E4264">
        <w:rPr>
          <w:lang w:val="fr-FR"/>
        </w:rPr>
        <w:t>e l'environnement naturel qui aidait</w:t>
      </w:r>
      <w:r w:rsidRPr="001E23E5">
        <w:rPr>
          <w:lang w:val="fr-FR"/>
        </w:rPr>
        <w:t xml:space="preserve"> les </w:t>
      </w:r>
      <w:r w:rsidR="002E4264">
        <w:rPr>
          <w:lang w:val="fr-FR"/>
        </w:rPr>
        <w:t xml:space="preserve">populations </w:t>
      </w:r>
      <w:r w:rsidRPr="001E23E5">
        <w:rPr>
          <w:lang w:val="fr-FR"/>
        </w:rPr>
        <w:t xml:space="preserve">à adapter la tradition aux nouvelles conditions de </w:t>
      </w:r>
      <w:r w:rsidR="002E4264">
        <w:rPr>
          <w:lang w:val="fr-FR"/>
        </w:rPr>
        <w:t>vie. Le plan de sauvegarde se concentrait</w:t>
      </w:r>
      <w:r w:rsidRPr="001E23E5">
        <w:rPr>
          <w:lang w:val="fr-FR"/>
        </w:rPr>
        <w:t xml:space="preserve"> sur la réglementation de </w:t>
      </w:r>
      <w:r w:rsidR="002E4264">
        <w:rPr>
          <w:lang w:val="fr-FR"/>
        </w:rPr>
        <w:t xml:space="preserve">la présence des visiteurs </w:t>
      </w:r>
      <w:r w:rsidRPr="001E23E5">
        <w:rPr>
          <w:lang w:val="fr-FR"/>
        </w:rPr>
        <w:t xml:space="preserve">pendant les rites sans aucune interférence directe avec la pratique. Le dossier de </w:t>
      </w:r>
      <w:r w:rsidR="002E4264" w:rsidRPr="002E4264">
        <w:rPr>
          <w:lang w:val="fr-FR"/>
        </w:rPr>
        <w:t>candidature</w:t>
      </w:r>
      <w:r w:rsidR="002E4264">
        <w:rPr>
          <w:lang w:val="fr-FR"/>
        </w:rPr>
        <w:t xml:space="preserve"> </w:t>
      </w:r>
      <w:r w:rsidRPr="001E23E5">
        <w:rPr>
          <w:lang w:val="fr-FR"/>
        </w:rPr>
        <w:t>a</w:t>
      </w:r>
      <w:r w:rsidR="002E4264">
        <w:rPr>
          <w:lang w:val="fr-FR"/>
        </w:rPr>
        <w:t>vait été préparé par le g</w:t>
      </w:r>
      <w:r w:rsidRPr="001E23E5">
        <w:rPr>
          <w:lang w:val="fr-FR"/>
        </w:rPr>
        <w:t xml:space="preserve">roupe </w:t>
      </w:r>
      <w:r w:rsidR="002E4264">
        <w:rPr>
          <w:lang w:val="fr-FR"/>
        </w:rPr>
        <w:t xml:space="preserve">de travail </w:t>
      </w:r>
      <w:r w:rsidRPr="001E23E5">
        <w:rPr>
          <w:lang w:val="fr-FR"/>
        </w:rPr>
        <w:t xml:space="preserve">pour la sauvegarde du patrimoine culturel immatériel, composé de représentants des détenteurs de </w:t>
      </w:r>
      <w:r w:rsidR="002E4264">
        <w:rPr>
          <w:lang w:val="fr-FR"/>
        </w:rPr>
        <w:t>la tradition</w:t>
      </w:r>
      <w:r w:rsidRPr="001E23E5">
        <w:rPr>
          <w:lang w:val="fr-FR"/>
        </w:rPr>
        <w:t xml:space="preserve"> et d'experts, et d'autre</w:t>
      </w:r>
      <w:r w:rsidR="002E4264">
        <w:rPr>
          <w:lang w:val="fr-FR"/>
        </w:rPr>
        <w:t>s membres de la communauté y avaient</w:t>
      </w:r>
      <w:r w:rsidRPr="001E23E5">
        <w:rPr>
          <w:lang w:val="fr-FR"/>
        </w:rPr>
        <w:t xml:space="preserve"> également par</w:t>
      </w:r>
      <w:r w:rsidR="002E4264">
        <w:rPr>
          <w:lang w:val="fr-FR"/>
        </w:rPr>
        <w:t>ticipé. L'Organe d'évaluation recommandait</w:t>
      </w:r>
      <w:r w:rsidRPr="001E23E5">
        <w:rPr>
          <w:lang w:val="fr-FR"/>
        </w:rPr>
        <w:t xml:space="preserve"> que le Comité inscrive </w:t>
      </w:r>
      <w:r w:rsidR="002E4264" w:rsidRPr="002E4264">
        <w:rPr>
          <w:lang w:val="fr-FR"/>
        </w:rPr>
        <w:t xml:space="preserve">les rites festifs traditionnels printaniers des éleveurs de chevaux kazakhs </w:t>
      </w:r>
      <w:r w:rsidRPr="001E23E5">
        <w:rPr>
          <w:lang w:val="fr-FR"/>
        </w:rPr>
        <w:t>sur la Liste représentative.</w:t>
      </w:r>
    </w:p>
    <w:p w14:paraId="33C95C1F" w14:textId="4AC3E66D" w:rsidR="002E4264" w:rsidRPr="002E4264" w:rsidRDefault="002E4264" w:rsidP="00F3169A">
      <w:pPr>
        <w:pStyle w:val="Orateurengris"/>
        <w:spacing w:before="120"/>
        <w:ind w:left="709" w:hanging="709"/>
        <w:rPr>
          <w:lang w:val="fr-FR"/>
        </w:rPr>
      </w:pPr>
      <w:r>
        <w:rPr>
          <w:lang w:val="fr-FR"/>
        </w:rPr>
        <w:t xml:space="preserve">Le </w:t>
      </w:r>
      <w:r w:rsidRPr="00E26192">
        <w:rPr>
          <w:b/>
          <w:lang w:val="fr-FR"/>
        </w:rPr>
        <w:t>Président</w:t>
      </w:r>
      <w:r>
        <w:rPr>
          <w:lang w:val="fr-FR"/>
        </w:rPr>
        <w:t xml:space="preserve"> a noté qu’au</w:t>
      </w:r>
      <w:r w:rsidR="00E26192">
        <w:rPr>
          <w:lang w:val="fr-FR"/>
        </w:rPr>
        <w:t xml:space="preserve">cun </w:t>
      </w:r>
      <w:r w:rsidR="00E26192" w:rsidRPr="00E26192">
        <w:rPr>
          <w:lang w:val="fr-FR"/>
        </w:rPr>
        <w:t>amendement</w:t>
      </w:r>
      <w:r w:rsidR="00E26192">
        <w:rPr>
          <w:lang w:val="fr-FR"/>
        </w:rPr>
        <w:t xml:space="preserve"> n’avait été reçu pour cette </w:t>
      </w:r>
      <w:r w:rsidR="00E26192" w:rsidRPr="00E26192">
        <w:rPr>
          <w:lang w:val="fr-FR"/>
        </w:rPr>
        <w:t>candidature</w:t>
      </w:r>
      <w:r w:rsidR="00E26192">
        <w:rPr>
          <w:lang w:val="fr-FR"/>
        </w:rPr>
        <w:t>.</w:t>
      </w:r>
    </w:p>
    <w:p w14:paraId="4029D013" w14:textId="5D749EF3" w:rsidR="00E26192" w:rsidRPr="00E26192" w:rsidRDefault="00E26192" w:rsidP="00E26192">
      <w:pPr>
        <w:pStyle w:val="Orateurengris"/>
        <w:spacing w:before="120"/>
        <w:ind w:left="709" w:hanging="709"/>
        <w:rPr>
          <w:rFonts w:eastAsia="Times New Roman"/>
          <w:bCs/>
          <w:lang w:val="fr-FR"/>
        </w:rPr>
      </w:pPr>
      <w:r>
        <w:rPr>
          <w:rFonts w:eastAsia="Times New Roman"/>
          <w:bCs/>
          <w:lang w:val="fr-FR"/>
        </w:rPr>
        <w:t xml:space="preserve">Passant au projet de décision dans son ensemble, le </w:t>
      </w:r>
      <w:r w:rsidRPr="00E26192">
        <w:rPr>
          <w:rFonts w:eastAsia="Times New Roman"/>
          <w:b/>
          <w:bCs/>
          <w:lang w:val="fr-FR"/>
        </w:rPr>
        <w:t>Président a déclaré adoptée la décision</w:t>
      </w:r>
      <w:r>
        <w:rPr>
          <w:rFonts w:eastAsia="Times New Roman"/>
          <w:bCs/>
          <w:lang w:val="fr-FR"/>
        </w:rPr>
        <w:t xml:space="preserve"> </w:t>
      </w:r>
      <w:hyperlink r:id="rId123" w:history="1">
        <w:r w:rsidRPr="001E23E5">
          <w:rPr>
            <w:rStyle w:val="Hyperlink"/>
            <w:b/>
            <w:lang w:val="fr-FR"/>
          </w:rPr>
          <w:t>13.COM 10.b.21</w:t>
        </w:r>
      </w:hyperlink>
      <w:r w:rsidRPr="00E26192">
        <w:rPr>
          <w:rStyle w:val="Hyperlink"/>
          <w:b/>
          <w:u w:val="none"/>
          <w:lang w:val="fr-FR"/>
        </w:rPr>
        <w:t xml:space="preserve"> </w:t>
      </w:r>
      <w:r w:rsidRPr="00E26192">
        <w:rPr>
          <w:rFonts w:eastAsia="Times New Roman"/>
          <w:b/>
          <w:bCs/>
          <w:lang w:val="fr-FR"/>
        </w:rPr>
        <w:t>d’inscrire</w:t>
      </w:r>
      <w:r>
        <w:rPr>
          <w:rFonts w:eastAsia="Times New Roman"/>
          <w:bCs/>
          <w:lang w:val="fr-FR"/>
        </w:rPr>
        <w:t xml:space="preserve"> </w:t>
      </w:r>
      <w:r w:rsidRPr="001E23E5">
        <w:rPr>
          <w:b/>
          <w:lang w:val="fr-FR"/>
        </w:rPr>
        <w:t>les rites festifs traditionnels printaniers des éleveurs de chevaux kazakhs</w:t>
      </w:r>
      <w:r>
        <w:rPr>
          <w:b/>
          <w:lang w:val="fr-FR"/>
        </w:rPr>
        <w:t xml:space="preserve"> sur la Liste représentative. </w:t>
      </w:r>
    </w:p>
    <w:p w14:paraId="3D8026B0" w14:textId="50EFB171" w:rsidR="00E26192" w:rsidRPr="00E26192" w:rsidRDefault="00E26192" w:rsidP="00E26192">
      <w:pPr>
        <w:pStyle w:val="Orateurengris"/>
        <w:spacing w:before="120"/>
        <w:ind w:left="709" w:hanging="709"/>
        <w:rPr>
          <w:rFonts w:eastAsia="Times New Roman"/>
          <w:lang w:val="fr-FR"/>
        </w:rPr>
      </w:pPr>
      <w:r>
        <w:rPr>
          <w:rFonts w:eastAsia="Times New Roman"/>
          <w:lang w:val="fr-FR"/>
        </w:rPr>
        <w:t xml:space="preserve">La </w:t>
      </w:r>
      <w:r w:rsidRPr="00E26192">
        <w:rPr>
          <w:rFonts w:eastAsia="Times New Roman"/>
          <w:b/>
          <w:lang w:val="fr-FR"/>
        </w:rPr>
        <w:t>délégation du Kazakhstan</w:t>
      </w:r>
      <w:r>
        <w:rPr>
          <w:rFonts w:eastAsia="Times New Roman"/>
          <w:lang w:val="fr-FR"/>
        </w:rPr>
        <w:t xml:space="preserve"> a remercié tout le monde pour son aimable soutien à cette </w:t>
      </w:r>
      <w:r w:rsidRPr="00E26192">
        <w:rPr>
          <w:rFonts w:eastAsia="Times New Roman"/>
          <w:lang w:val="fr-FR"/>
        </w:rPr>
        <w:t>candidature</w:t>
      </w:r>
      <w:r>
        <w:rPr>
          <w:rFonts w:eastAsia="Times New Roman"/>
          <w:lang w:val="fr-FR"/>
        </w:rPr>
        <w:t xml:space="preserve">. Elle a donné la parole à un </w:t>
      </w:r>
      <w:r w:rsidRPr="00E26192">
        <w:rPr>
          <w:rFonts w:eastAsia="Times New Roman"/>
          <w:lang w:val="fr-FR"/>
        </w:rPr>
        <w:t>représentant</w:t>
      </w:r>
      <w:r>
        <w:rPr>
          <w:rFonts w:eastAsia="Times New Roman"/>
          <w:lang w:val="fr-FR"/>
        </w:rPr>
        <w:t xml:space="preserve"> de la </w:t>
      </w:r>
      <w:r w:rsidRPr="00E26192">
        <w:rPr>
          <w:rFonts w:eastAsia="Times New Roman"/>
          <w:lang w:val="fr-FR"/>
        </w:rPr>
        <w:t>communauté</w:t>
      </w:r>
      <w:r>
        <w:rPr>
          <w:rFonts w:eastAsia="Times New Roman"/>
          <w:lang w:val="fr-FR"/>
        </w:rPr>
        <w:t xml:space="preserve"> détentrice de cette pratique. </w:t>
      </w:r>
    </w:p>
    <w:p w14:paraId="70E60521" w14:textId="71E4233B" w:rsidR="00E26192" w:rsidRPr="00E26192" w:rsidRDefault="00E26192" w:rsidP="00D240FB">
      <w:pPr>
        <w:pStyle w:val="Orateurengris"/>
        <w:spacing w:before="120"/>
        <w:ind w:left="709" w:hanging="709"/>
        <w:rPr>
          <w:rFonts w:eastAsia="Times New Roman"/>
          <w:lang w:val="fr-FR"/>
        </w:rPr>
      </w:pPr>
      <w:r w:rsidRPr="00E26192">
        <w:rPr>
          <w:rFonts w:eastAsia="Times New Roman"/>
          <w:lang w:val="fr-FR"/>
        </w:rPr>
        <w:t xml:space="preserve">La </w:t>
      </w:r>
      <w:r w:rsidRPr="00E26192">
        <w:rPr>
          <w:rFonts w:eastAsia="Times New Roman"/>
          <w:b/>
          <w:lang w:val="fr-FR"/>
        </w:rPr>
        <w:t>délégation du Kazakhstan</w:t>
      </w:r>
      <w:r>
        <w:rPr>
          <w:rFonts w:eastAsia="Times New Roman"/>
          <w:lang w:val="fr-FR"/>
        </w:rPr>
        <w:t xml:space="preserve"> [deuxième orateur], le directeur</w:t>
      </w:r>
      <w:r w:rsidRPr="00E26192">
        <w:rPr>
          <w:rFonts w:eastAsia="Times New Roman"/>
          <w:lang w:val="fr-FR"/>
        </w:rPr>
        <w:t xml:space="preserve"> du Musée de la région d'Ulytau</w:t>
      </w:r>
      <w:r>
        <w:rPr>
          <w:rFonts w:eastAsia="Times New Roman"/>
          <w:lang w:val="fr-FR"/>
        </w:rPr>
        <w:t>,</w:t>
      </w:r>
      <w:r w:rsidRPr="00E26192">
        <w:rPr>
          <w:rFonts w:eastAsia="Times New Roman"/>
          <w:lang w:val="fr-FR"/>
        </w:rPr>
        <w:t xml:space="preserve"> au centre du </w:t>
      </w:r>
      <w:r>
        <w:rPr>
          <w:rFonts w:eastAsia="Times New Roman"/>
          <w:lang w:val="fr-FR"/>
        </w:rPr>
        <w:t>Kazakhstan où cette pratique était</w:t>
      </w:r>
      <w:r w:rsidRPr="00E26192">
        <w:rPr>
          <w:rFonts w:eastAsia="Times New Roman"/>
          <w:lang w:val="fr-FR"/>
        </w:rPr>
        <w:t xml:space="preserve"> courante, a expliqué </w:t>
      </w:r>
      <w:r w:rsidRPr="00972701">
        <w:rPr>
          <w:rFonts w:eastAsia="Times New Roman"/>
          <w:lang w:val="fr-FR"/>
        </w:rPr>
        <w:t xml:space="preserve">que </w:t>
      </w:r>
      <w:r w:rsidRPr="00972701">
        <w:rPr>
          <w:lang w:val="fr-FR"/>
        </w:rPr>
        <w:t>les rites festifs traditionnels printaniers des éleveurs de chevaux kazakhs</w:t>
      </w:r>
      <w:r w:rsidRPr="00972701">
        <w:rPr>
          <w:rFonts w:eastAsia="Times New Roman"/>
          <w:lang w:val="fr-FR"/>
        </w:rPr>
        <w:t xml:space="preserve"> </w:t>
      </w:r>
      <w:r>
        <w:rPr>
          <w:rFonts w:eastAsia="Times New Roman"/>
          <w:lang w:val="fr-FR"/>
        </w:rPr>
        <w:t>étaient pratiqués dans la région et faisaient</w:t>
      </w:r>
      <w:r w:rsidRPr="00E26192">
        <w:rPr>
          <w:rFonts w:eastAsia="Times New Roman"/>
          <w:lang w:val="fr-FR"/>
        </w:rPr>
        <w:t xml:space="preserve"> partie intégrante de l'identité même d</w:t>
      </w:r>
      <w:r>
        <w:rPr>
          <w:rFonts w:eastAsia="Times New Roman"/>
          <w:lang w:val="fr-FR"/>
        </w:rPr>
        <w:t>e</w:t>
      </w:r>
      <w:r w:rsidR="00972701">
        <w:rPr>
          <w:rFonts w:eastAsia="Times New Roman"/>
          <w:lang w:val="fr-FR"/>
        </w:rPr>
        <w:t xml:space="preserve"> la</w:t>
      </w:r>
      <w:r>
        <w:rPr>
          <w:rFonts w:eastAsia="Times New Roman"/>
          <w:lang w:val="fr-FR"/>
        </w:rPr>
        <w:t xml:space="preserve"> communauté. Le cheval contribuait d’une façon </w:t>
      </w:r>
      <w:r w:rsidRPr="00E26192">
        <w:rPr>
          <w:rFonts w:eastAsia="Times New Roman"/>
          <w:lang w:val="fr-FR"/>
        </w:rPr>
        <w:t>inestimable au progrès et à la diffusion de la civilisation humaine, et les premières preuves</w:t>
      </w:r>
      <w:r>
        <w:rPr>
          <w:rFonts w:eastAsia="Times New Roman"/>
          <w:lang w:val="fr-FR"/>
        </w:rPr>
        <w:t xml:space="preserve"> de sa domestication provenaient</w:t>
      </w:r>
      <w:r w:rsidRPr="00E26192">
        <w:rPr>
          <w:rFonts w:eastAsia="Times New Roman"/>
          <w:lang w:val="fr-FR"/>
        </w:rPr>
        <w:t xml:space="preserve"> des grandes steppes du Kazakhst</w:t>
      </w:r>
      <w:r>
        <w:rPr>
          <w:rFonts w:eastAsia="Times New Roman"/>
          <w:lang w:val="fr-FR"/>
        </w:rPr>
        <w:t>an. Ainsi, son inscription était</w:t>
      </w:r>
      <w:r w:rsidRPr="00E26192">
        <w:rPr>
          <w:rFonts w:eastAsia="Times New Roman"/>
          <w:lang w:val="fr-FR"/>
        </w:rPr>
        <w:t xml:space="preserve"> un grand jour pour tous ceux qui aim</w:t>
      </w:r>
      <w:r>
        <w:rPr>
          <w:rFonts w:eastAsia="Times New Roman"/>
          <w:lang w:val="fr-FR"/>
        </w:rPr>
        <w:t>ai</w:t>
      </w:r>
      <w:r w:rsidRPr="00E26192">
        <w:rPr>
          <w:rFonts w:eastAsia="Times New Roman"/>
          <w:lang w:val="fr-FR"/>
        </w:rPr>
        <w:t>ent les chevaux dans le monde entier. Il a assuré le Comité de l'engagement du pays à tout mettre en œuvre pour préserver cette tradition, désormais nouvellement inscrite sur la Liste représentative. La délégation a remercié tout le monde pour son soutien à la</w:t>
      </w:r>
      <w:r>
        <w:rPr>
          <w:rFonts w:eastAsia="Times New Roman"/>
          <w:lang w:val="fr-FR"/>
        </w:rPr>
        <w:t xml:space="preserve"> </w:t>
      </w:r>
      <w:r w:rsidRPr="00E26192">
        <w:rPr>
          <w:rFonts w:eastAsia="Times New Roman"/>
          <w:lang w:val="fr-FR"/>
        </w:rPr>
        <w:t>candidature, qui a</w:t>
      </w:r>
      <w:r>
        <w:rPr>
          <w:rFonts w:eastAsia="Times New Roman"/>
          <w:lang w:val="fr-FR"/>
        </w:rPr>
        <w:t>vait</w:t>
      </w:r>
      <w:r w:rsidRPr="00E26192">
        <w:rPr>
          <w:rFonts w:eastAsia="Times New Roman"/>
          <w:lang w:val="fr-FR"/>
        </w:rPr>
        <w:t xml:space="preserve"> été préparée par feu le D</w:t>
      </w:r>
      <w:r w:rsidRPr="00064E2D">
        <w:rPr>
          <w:rFonts w:ascii="Univers exposant" w:eastAsia="Times New Roman" w:hAnsi="Univers exposant"/>
          <w:lang w:val="fr-FR"/>
        </w:rPr>
        <w:t>r</w:t>
      </w:r>
      <w:r w:rsidRPr="00E26192">
        <w:rPr>
          <w:rFonts w:eastAsia="Times New Roman"/>
          <w:lang w:val="fr-FR"/>
        </w:rPr>
        <w:t xml:space="preserve"> Yelena Khorosh.</w:t>
      </w:r>
    </w:p>
    <w:p w14:paraId="413BBE11" w14:textId="27E64A1A" w:rsidR="00DE52A5" w:rsidRPr="001E23E5" w:rsidRDefault="00064E2D" w:rsidP="00D240FB">
      <w:pPr>
        <w:pStyle w:val="Orateurengris"/>
        <w:numPr>
          <w:ilvl w:val="0"/>
          <w:numId w:val="0"/>
        </w:numPr>
        <w:spacing w:before="120"/>
        <w:jc w:val="center"/>
        <w:rPr>
          <w:rFonts w:eastAsia="Times New Roman"/>
          <w:lang w:val="fr-FR"/>
        </w:rPr>
      </w:pPr>
      <w:r w:rsidRPr="001E23E5">
        <w:rPr>
          <w:i/>
          <w:lang w:val="fr-FR"/>
        </w:rPr>
        <w:t xml:space="preserve"> </w:t>
      </w:r>
      <w:r w:rsidR="00DE52A5" w:rsidRPr="001E23E5">
        <w:rPr>
          <w:i/>
          <w:lang w:val="fr-FR"/>
        </w:rPr>
        <w:t>[</w:t>
      </w:r>
      <w:r w:rsidRPr="00064E2D">
        <w:rPr>
          <w:i/>
          <w:lang w:val="fr-FR"/>
        </w:rPr>
        <w:t xml:space="preserve">Un </w:t>
      </w:r>
      <w:r w:rsidR="00972701">
        <w:rPr>
          <w:i/>
          <w:lang w:val="fr-FR"/>
        </w:rPr>
        <w:t xml:space="preserve">petit </w:t>
      </w:r>
      <w:r w:rsidRPr="00064E2D">
        <w:rPr>
          <w:i/>
          <w:lang w:val="fr-FR"/>
        </w:rPr>
        <w:t xml:space="preserve">film sur les rites festifs traditionnels printaniers des éleveurs de chevaux kazakhs </w:t>
      </w:r>
      <w:r>
        <w:rPr>
          <w:i/>
          <w:lang w:val="fr-FR"/>
        </w:rPr>
        <w:br/>
      </w:r>
      <w:r w:rsidRPr="00064E2D">
        <w:rPr>
          <w:i/>
          <w:lang w:val="fr-FR"/>
        </w:rPr>
        <w:t xml:space="preserve">a été projeté </w:t>
      </w:r>
      <w:r w:rsidR="0091461D" w:rsidRPr="00064E2D">
        <w:rPr>
          <w:i/>
          <w:color w:val="000000" w:themeColor="text1"/>
          <w:lang w:val="fr-FR"/>
        </w:rPr>
        <w:t>]</w:t>
      </w:r>
    </w:p>
    <w:p w14:paraId="4B1B233D" w14:textId="3A171201" w:rsidR="00064E2D" w:rsidRPr="00064E2D" w:rsidRDefault="00064E2D" w:rsidP="00A46EA0">
      <w:pPr>
        <w:pStyle w:val="Orateurengris"/>
        <w:spacing w:before="120"/>
        <w:ind w:left="709" w:hanging="709"/>
        <w:rPr>
          <w:rFonts w:eastAsia="Times New Roman"/>
          <w:lang w:val="fr-FR"/>
        </w:rPr>
      </w:pPr>
      <w:r>
        <w:rPr>
          <w:rFonts w:eastAsia="Times New Roman"/>
          <w:lang w:val="fr-FR"/>
        </w:rPr>
        <w:t xml:space="preserve">Le </w:t>
      </w:r>
      <w:r w:rsidRPr="00064E2D">
        <w:rPr>
          <w:rFonts w:eastAsia="Times New Roman"/>
          <w:b/>
          <w:lang w:val="fr-FR"/>
        </w:rPr>
        <w:t>Président</w:t>
      </w:r>
      <w:r>
        <w:rPr>
          <w:rFonts w:eastAsia="Times New Roman"/>
          <w:b/>
          <w:lang w:val="fr-FR"/>
        </w:rPr>
        <w:t xml:space="preserve"> </w:t>
      </w:r>
      <w:r>
        <w:rPr>
          <w:rFonts w:eastAsia="Times New Roman"/>
          <w:lang w:val="fr-FR"/>
        </w:rPr>
        <w:t xml:space="preserve">a invité le </w:t>
      </w:r>
      <w:r w:rsidRPr="00064E2D">
        <w:rPr>
          <w:rFonts w:eastAsia="Times New Roman"/>
          <w:lang w:val="fr-FR"/>
        </w:rPr>
        <w:t>Secrétaire</w:t>
      </w:r>
      <w:r>
        <w:rPr>
          <w:rFonts w:eastAsia="Times New Roman"/>
          <w:lang w:val="fr-FR"/>
        </w:rPr>
        <w:t xml:space="preserve"> à faire quelques annonces d’ordre pratique. </w:t>
      </w:r>
    </w:p>
    <w:p w14:paraId="221A7E11" w14:textId="20EF4610" w:rsidR="00064E2D" w:rsidRPr="00064E2D" w:rsidRDefault="00064E2D" w:rsidP="00F50D74">
      <w:pPr>
        <w:pStyle w:val="Orateurengris"/>
        <w:spacing w:after="0"/>
        <w:ind w:left="709" w:hanging="709"/>
        <w:rPr>
          <w:rFonts w:eastAsia="Times New Roman"/>
          <w:lang w:val="fr-FR"/>
        </w:rPr>
      </w:pPr>
      <w:r>
        <w:rPr>
          <w:rFonts w:eastAsia="Times New Roman"/>
          <w:lang w:val="fr-FR"/>
        </w:rPr>
        <w:t xml:space="preserve">Le </w:t>
      </w:r>
      <w:r w:rsidRPr="00064E2D">
        <w:rPr>
          <w:rFonts w:eastAsia="Times New Roman"/>
          <w:b/>
          <w:lang w:val="fr-FR"/>
        </w:rPr>
        <w:t>Secrétaire</w:t>
      </w:r>
      <w:r>
        <w:rPr>
          <w:rFonts w:eastAsia="Times New Roman"/>
          <w:lang w:val="fr-FR"/>
        </w:rPr>
        <w:t xml:space="preserve"> a invité tous les délégués à une session d’</w:t>
      </w:r>
      <w:r w:rsidRPr="00064E2D">
        <w:rPr>
          <w:rFonts w:eastAsia="Times New Roman"/>
          <w:lang w:val="fr-FR"/>
        </w:rPr>
        <w:t>informations</w:t>
      </w:r>
      <w:r>
        <w:rPr>
          <w:rFonts w:eastAsia="Times New Roman"/>
          <w:lang w:val="fr-FR"/>
        </w:rPr>
        <w:t xml:space="preserve"> sur les activités de mise en réseau des établissements d’</w:t>
      </w:r>
      <w:r w:rsidRPr="00064E2D">
        <w:rPr>
          <w:rFonts w:eastAsia="Times New Roman"/>
          <w:lang w:val="fr-FR"/>
        </w:rPr>
        <w:t>enseignement</w:t>
      </w:r>
      <w:r>
        <w:rPr>
          <w:rFonts w:eastAsia="Times New Roman"/>
          <w:lang w:val="fr-FR"/>
        </w:rPr>
        <w:t xml:space="preserve"> supérieur sur le thème du patrimoine culturel immatériel, organisée par le Secrétariat.</w:t>
      </w:r>
    </w:p>
    <w:p w14:paraId="0D2A0F7D" w14:textId="71390D2F" w:rsidR="00673465" w:rsidRPr="00064E2D" w:rsidRDefault="00064E2D" w:rsidP="003D53B3">
      <w:pPr>
        <w:pStyle w:val="Orateurengris"/>
        <w:keepNext/>
        <w:numPr>
          <w:ilvl w:val="0"/>
          <w:numId w:val="0"/>
        </w:numPr>
        <w:spacing w:before="240" w:after="240"/>
        <w:jc w:val="center"/>
        <w:outlineLvl w:val="0"/>
        <w:rPr>
          <w:i/>
          <w:lang w:val="fr-FR"/>
        </w:rPr>
      </w:pPr>
      <w:r w:rsidRPr="00064E2D">
        <w:rPr>
          <w:i/>
          <w:lang w:val="fr-FR"/>
        </w:rPr>
        <w:t xml:space="preserve"> [Jeudi 29 novembre 2018, séance de l’après-midi</w:t>
      </w:r>
      <w:r w:rsidR="00673465" w:rsidRPr="00064E2D">
        <w:rPr>
          <w:i/>
          <w:lang w:val="fr-FR"/>
        </w:rPr>
        <w:t>]</w:t>
      </w:r>
    </w:p>
    <w:p w14:paraId="31D2917F" w14:textId="238657E9" w:rsidR="00F04ED3" w:rsidRPr="00F04ED3" w:rsidRDefault="00064E2D" w:rsidP="00F04ED3">
      <w:pPr>
        <w:pStyle w:val="Orateurengris"/>
        <w:spacing w:after="0"/>
        <w:ind w:left="709" w:hanging="709"/>
        <w:rPr>
          <w:rFonts w:eastAsia="Times New Roman"/>
          <w:lang w:val="fr-FR"/>
        </w:rPr>
      </w:pPr>
      <w:r>
        <w:rPr>
          <w:rFonts w:eastAsia="Times New Roman"/>
          <w:lang w:val="fr-FR"/>
        </w:rPr>
        <w:t xml:space="preserve">Le </w:t>
      </w:r>
      <w:r w:rsidRPr="00F04ED3">
        <w:rPr>
          <w:rFonts w:eastAsia="Times New Roman"/>
          <w:b/>
          <w:lang w:val="fr-FR"/>
        </w:rPr>
        <w:t>Président</w:t>
      </w:r>
      <w:r>
        <w:rPr>
          <w:rFonts w:eastAsia="Times New Roman"/>
          <w:lang w:val="fr-FR"/>
        </w:rPr>
        <w:t xml:space="preserve"> a </w:t>
      </w:r>
      <w:r w:rsidR="00F04ED3">
        <w:rPr>
          <w:rFonts w:eastAsia="Times New Roman"/>
          <w:lang w:val="fr-FR"/>
        </w:rPr>
        <w:t xml:space="preserve">repris la session avec la </w:t>
      </w:r>
      <w:r w:rsidR="00F04ED3" w:rsidRPr="00F04ED3">
        <w:rPr>
          <w:rFonts w:eastAsia="Times New Roman"/>
          <w:lang w:val="fr-FR"/>
        </w:rPr>
        <w:t>candidature</w:t>
      </w:r>
      <w:r w:rsidR="00F04ED3">
        <w:rPr>
          <w:rFonts w:eastAsia="Times New Roman"/>
          <w:lang w:val="fr-FR"/>
        </w:rPr>
        <w:t xml:space="preserve"> suivante, soumise par le Malawi.</w:t>
      </w:r>
    </w:p>
    <w:p w14:paraId="16DDDD01" w14:textId="1779F7C3" w:rsidR="00F04ED3" w:rsidRPr="00F04ED3" w:rsidRDefault="00F04ED3" w:rsidP="00C17FBE">
      <w:pPr>
        <w:pStyle w:val="Orateurengris"/>
        <w:spacing w:before="120"/>
        <w:ind w:left="709" w:hanging="709"/>
        <w:rPr>
          <w:lang w:val="fr-FR"/>
        </w:rPr>
      </w:pPr>
      <w:r w:rsidRPr="00F04ED3">
        <w:rPr>
          <w:lang w:val="fr-FR"/>
        </w:rPr>
        <w:t xml:space="preserve">Le </w:t>
      </w:r>
      <w:r w:rsidRPr="00F04ED3">
        <w:rPr>
          <w:b/>
          <w:lang w:val="fr-FR"/>
        </w:rPr>
        <w:t>Président de l'Organe d'évaluation</w:t>
      </w:r>
      <w:r w:rsidRPr="00F04ED3">
        <w:rPr>
          <w:lang w:val="fr-FR"/>
        </w:rPr>
        <w:t xml:space="preserve"> </w:t>
      </w:r>
      <w:r>
        <w:rPr>
          <w:lang w:val="fr-FR"/>
        </w:rPr>
        <w:t xml:space="preserve">est passé à la </w:t>
      </w:r>
      <w:r w:rsidRPr="00F04ED3">
        <w:rPr>
          <w:lang w:val="fr-FR"/>
        </w:rPr>
        <w:t>candidature</w:t>
      </w:r>
      <w:r>
        <w:rPr>
          <w:lang w:val="fr-FR"/>
        </w:rPr>
        <w:t xml:space="preserve"> suivante</w:t>
      </w:r>
      <w:r w:rsidRPr="00F04ED3">
        <w:rPr>
          <w:lang w:val="fr-FR"/>
        </w:rPr>
        <w:t xml:space="preserve">, </w:t>
      </w:r>
      <w:r w:rsidRPr="00F04ED3">
        <w:rPr>
          <w:b/>
          <w:lang w:val="fr-FR"/>
        </w:rPr>
        <w:t>le mwinoghe, danse joyeuse</w:t>
      </w:r>
      <w:r>
        <w:rPr>
          <w:lang w:val="fr-FR"/>
        </w:rPr>
        <w:t xml:space="preserve"> </w:t>
      </w:r>
      <w:r w:rsidRPr="00F04ED3">
        <w:rPr>
          <w:lang w:val="fr-FR"/>
        </w:rPr>
        <w:t xml:space="preserve">[projet de décision 13.COM 10.b.23], </w:t>
      </w:r>
      <w:r>
        <w:rPr>
          <w:lang w:val="fr-FR"/>
        </w:rPr>
        <w:t xml:space="preserve">soumise </w:t>
      </w:r>
      <w:r w:rsidRPr="00F04ED3">
        <w:rPr>
          <w:lang w:val="fr-FR"/>
        </w:rPr>
        <w:t xml:space="preserve">par le </w:t>
      </w:r>
      <w:r w:rsidRPr="00F04ED3">
        <w:rPr>
          <w:b/>
          <w:lang w:val="fr-FR"/>
        </w:rPr>
        <w:t>Malawi</w:t>
      </w:r>
      <w:r w:rsidRPr="00F04ED3">
        <w:rPr>
          <w:lang w:val="fr-FR"/>
        </w:rPr>
        <w:t xml:space="preserve">. </w:t>
      </w:r>
      <w:r>
        <w:rPr>
          <w:lang w:val="fr-FR"/>
        </w:rPr>
        <w:t>Le mwinoghe était</w:t>
      </w:r>
      <w:r w:rsidRPr="00F04ED3">
        <w:rPr>
          <w:lang w:val="fr-FR"/>
        </w:rPr>
        <w:t xml:space="preserve"> une danse instrumentale exécutée dans trois communautés ethniques </w:t>
      </w:r>
      <w:r>
        <w:rPr>
          <w:lang w:val="fr-FR"/>
        </w:rPr>
        <w:t xml:space="preserve">du nord du Malawi. La danse était </w:t>
      </w:r>
      <w:r w:rsidRPr="00F04ED3">
        <w:rPr>
          <w:lang w:val="fr-FR"/>
        </w:rPr>
        <w:t xml:space="preserve">exécutée lors de réunions sociales à des fins </w:t>
      </w:r>
      <w:r>
        <w:rPr>
          <w:lang w:val="fr-FR"/>
        </w:rPr>
        <w:t>de divertissement et jouait</w:t>
      </w:r>
      <w:r w:rsidRPr="00F04ED3">
        <w:rPr>
          <w:lang w:val="fr-FR"/>
        </w:rPr>
        <w:t xml:space="preserve"> un rôle fédérateur au sein des dif</w:t>
      </w:r>
      <w:r>
        <w:rPr>
          <w:lang w:val="fr-FR"/>
        </w:rPr>
        <w:t xml:space="preserve">férentes communautés. D'après les </w:t>
      </w:r>
      <w:r w:rsidRPr="00F04ED3">
        <w:rPr>
          <w:lang w:val="fr-FR"/>
        </w:rPr>
        <w:t>information</w:t>
      </w:r>
      <w:r>
        <w:rPr>
          <w:lang w:val="fr-FR"/>
        </w:rPr>
        <w:t>s</w:t>
      </w:r>
      <w:r w:rsidRPr="00F04ED3">
        <w:rPr>
          <w:lang w:val="fr-FR"/>
        </w:rPr>
        <w:t xml:space="preserve"> contenue</w:t>
      </w:r>
      <w:r>
        <w:rPr>
          <w:lang w:val="fr-FR"/>
        </w:rPr>
        <w:t xml:space="preserve">s </w:t>
      </w:r>
      <w:r w:rsidRPr="00F04ED3">
        <w:rPr>
          <w:lang w:val="fr-FR"/>
        </w:rPr>
        <w:t>dans le dossier, la candidature satisfaisait aux cinq critères. L'Organe d'évaluation a</w:t>
      </w:r>
      <w:r>
        <w:rPr>
          <w:lang w:val="fr-FR"/>
        </w:rPr>
        <w:t>vait</w:t>
      </w:r>
      <w:r w:rsidRPr="00F04ED3">
        <w:rPr>
          <w:lang w:val="fr-FR"/>
        </w:rPr>
        <w:t xml:space="preserve"> estimé que </w:t>
      </w:r>
      <w:r>
        <w:rPr>
          <w:lang w:val="fr-FR"/>
        </w:rPr>
        <w:t>le m</w:t>
      </w:r>
      <w:r w:rsidRPr="00F04ED3">
        <w:rPr>
          <w:lang w:val="fr-FR"/>
        </w:rPr>
        <w:t>winoghe</w:t>
      </w:r>
      <w:r>
        <w:rPr>
          <w:lang w:val="fr-FR"/>
        </w:rPr>
        <w:t>, danse joyeuse, représentait</w:t>
      </w:r>
      <w:r w:rsidRPr="00F04ED3">
        <w:rPr>
          <w:lang w:val="fr-FR"/>
        </w:rPr>
        <w:t xml:space="preserve"> un élément culturel dérivé d'une danse c</w:t>
      </w:r>
      <w:r>
        <w:rPr>
          <w:lang w:val="fr-FR"/>
        </w:rPr>
        <w:t xml:space="preserve">érémonielle plus ancienne qui assumait </w:t>
      </w:r>
      <w:r w:rsidRPr="00F04ED3">
        <w:rPr>
          <w:lang w:val="fr-FR"/>
        </w:rPr>
        <w:t>de nouvelles fonctions dans la so</w:t>
      </w:r>
      <w:r>
        <w:rPr>
          <w:lang w:val="fr-FR"/>
        </w:rPr>
        <w:t>ciété moderne. La danse renforçait</w:t>
      </w:r>
      <w:r w:rsidRPr="00F04ED3">
        <w:rPr>
          <w:lang w:val="fr-FR"/>
        </w:rPr>
        <w:t xml:space="preserve"> les liens entre les me</w:t>
      </w:r>
      <w:r>
        <w:rPr>
          <w:lang w:val="fr-FR"/>
        </w:rPr>
        <w:t>mbres de la communauté, favorisait le dialogue et aidait</w:t>
      </w:r>
      <w:r w:rsidRPr="00F04ED3">
        <w:rPr>
          <w:lang w:val="fr-FR"/>
        </w:rPr>
        <w:t xml:space="preserve"> les gens à comprendre leur propre identité culturell</w:t>
      </w:r>
      <w:r>
        <w:rPr>
          <w:lang w:val="fr-FR"/>
        </w:rPr>
        <w:t>e. Les mesures de sauvegarde avaient</w:t>
      </w:r>
      <w:r w:rsidRPr="00F04ED3">
        <w:rPr>
          <w:lang w:val="fr-FR"/>
        </w:rPr>
        <w:t xml:space="preserve"> été préparées avec la partici</w:t>
      </w:r>
      <w:r>
        <w:rPr>
          <w:lang w:val="fr-FR"/>
        </w:rPr>
        <w:t>pation des communautés et l'État partie s'efforçait</w:t>
      </w:r>
      <w:r w:rsidRPr="00F04ED3">
        <w:rPr>
          <w:lang w:val="fr-FR"/>
        </w:rPr>
        <w:t xml:space="preserve"> de créer un cadre juridique favorable pour faciliter les efforts de sauvegarde des communautés. L'élément a</w:t>
      </w:r>
      <w:r>
        <w:rPr>
          <w:lang w:val="fr-FR"/>
        </w:rPr>
        <w:t>vait</w:t>
      </w:r>
      <w:r w:rsidRPr="00F04ED3">
        <w:rPr>
          <w:lang w:val="fr-FR"/>
        </w:rPr>
        <w:t xml:space="preserve"> été identifié dans le cadre d'un projet cofinancé par l'UNESCO visant à </w:t>
      </w:r>
      <w:r>
        <w:rPr>
          <w:lang w:val="fr-FR"/>
        </w:rPr>
        <w:t xml:space="preserve">dresser un </w:t>
      </w:r>
      <w:r w:rsidRPr="00F04ED3">
        <w:rPr>
          <w:lang w:val="fr-FR"/>
        </w:rPr>
        <w:t xml:space="preserve">inventaire communautaire, et </w:t>
      </w:r>
      <w:r>
        <w:rPr>
          <w:lang w:val="fr-FR"/>
        </w:rPr>
        <w:t>le m</w:t>
      </w:r>
      <w:r w:rsidRPr="00F04ED3">
        <w:rPr>
          <w:lang w:val="fr-FR"/>
        </w:rPr>
        <w:t>winoghe a</w:t>
      </w:r>
      <w:r>
        <w:rPr>
          <w:lang w:val="fr-FR"/>
        </w:rPr>
        <w:t>vait</w:t>
      </w:r>
      <w:r w:rsidRPr="00F04ED3">
        <w:rPr>
          <w:lang w:val="fr-FR"/>
        </w:rPr>
        <w:t xml:space="preserve"> été dûment incl</w:t>
      </w:r>
      <w:r>
        <w:rPr>
          <w:lang w:val="fr-FR"/>
        </w:rPr>
        <w:t xml:space="preserve">us dans l'inventaire du </w:t>
      </w:r>
      <w:r w:rsidRPr="00F04ED3">
        <w:rPr>
          <w:lang w:val="fr-FR"/>
        </w:rPr>
        <w:t xml:space="preserve">patrimoine culturel immatériel </w:t>
      </w:r>
      <w:r>
        <w:rPr>
          <w:lang w:val="fr-FR"/>
        </w:rPr>
        <w:t xml:space="preserve">du Malawi </w:t>
      </w:r>
      <w:r w:rsidRPr="00F04ED3">
        <w:rPr>
          <w:lang w:val="fr-FR"/>
        </w:rPr>
        <w:t>e</w:t>
      </w:r>
      <w:r>
        <w:rPr>
          <w:lang w:val="fr-FR"/>
        </w:rPr>
        <w:t>n 2013. L'Organe d'évaluation recommandait que le Comité inscrive le m</w:t>
      </w:r>
      <w:r w:rsidRPr="00F04ED3">
        <w:rPr>
          <w:lang w:val="fr-FR"/>
        </w:rPr>
        <w:t>winoghe, danse joyeuse sur la Liste représentative.</w:t>
      </w:r>
    </w:p>
    <w:p w14:paraId="1D26DD05" w14:textId="4E11D81A" w:rsidR="00F04ED3" w:rsidRPr="00F04ED3" w:rsidRDefault="00F04ED3" w:rsidP="00FF62CA">
      <w:pPr>
        <w:pStyle w:val="Orateurengris"/>
        <w:spacing w:before="120"/>
        <w:ind w:left="709" w:hanging="709"/>
        <w:rPr>
          <w:lang w:val="fr-FR"/>
        </w:rPr>
      </w:pPr>
      <w:r>
        <w:rPr>
          <w:lang w:val="fr-FR"/>
        </w:rPr>
        <w:t xml:space="preserve">Le </w:t>
      </w:r>
      <w:r w:rsidRPr="00F04ED3">
        <w:rPr>
          <w:b/>
          <w:lang w:val="fr-FR"/>
        </w:rPr>
        <w:t>Président</w:t>
      </w:r>
      <w:r>
        <w:rPr>
          <w:lang w:val="fr-FR"/>
        </w:rPr>
        <w:t xml:space="preserve"> a noté qu’aucun </w:t>
      </w:r>
      <w:r w:rsidRPr="00F04ED3">
        <w:rPr>
          <w:lang w:val="fr-FR"/>
        </w:rPr>
        <w:t>amendement</w:t>
      </w:r>
      <w:r>
        <w:rPr>
          <w:lang w:val="fr-FR"/>
        </w:rPr>
        <w:t xml:space="preserve"> n’avait été reçu pour cette </w:t>
      </w:r>
      <w:r w:rsidRPr="00F04ED3">
        <w:rPr>
          <w:lang w:val="fr-FR"/>
        </w:rPr>
        <w:t>candidature</w:t>
      </w:r>
      <w:r>
        <w:rPr>
          <w:lang w:val="fr-FR"/>
        </w:rPr>
        <w:t xml:space="preserve">. </w:t>
      </w:r>
    </w:p>
    <w:p w14:paraId="1D9C37BD" w14:textId="5723E7A1" w:rsidR="00F04ED3" w:rsidRPr="00F04ED3" w:rsidRDefault="00F04ED3" w:rsidP="00FF62CA">
      <w:pPr>
        <w:pStyle w:val="Orateurengris"/>
        <w:spacing w:before="120"/>
        <w:ind w:left="709" w:hanging="709"/>
        <w:rPr>
          <w:rFonts w:eastAsia="Times New Roman"/>
          <w:bCs/>
          <w:lang w:val="fr-FR"/>
        </w:rPr>
      </w:pPr>
      <w:r>
        <w:rPr>
          <w:rFonts w:eastAsia="Times New Roman"/>
          <w:bCs/>
          <w:lang w:val="fr-FR"/>
        </w:rPr>
        <w:t xml:space="preserve">Passant au projet de décision dans son ensemble, le </w:t>
      </w:r>
      <w:r w:rsidRPr="00274CA8">
        <w:rPr>
          <w:rFonts w:eastAsia="Times New Roman"/>
          <w:b/>
          <w:bCs/>
          <w:lang w:val="fr-FR"/>
        </w:rPr>
        <w:t>Président</w:t>
      </w:r>
      <w:r w:rsidR="00274CA8">
        <w:rPr>
          <w:rFonts w:eastAsia="Times New Roman"/>
          <w:b/>
          <w:bCs/>
          <w:lang w:val="fr-FR"/>
        </w:rPr>
        <w:t xml:space="preserve"> a déclaré adoptée la décision </w:t>
      </w:r>
      <w:hyperlink r:id="rId124" w:history="1">
        <w:r w:rsidR="00274CA8" w:rsidRPr="00064E2D">
          <w:rPr>
            <w:rStyle w:val="Hyperlink"/>
            <w:b/>
            <w:lang w:val="fr-FR"/>
          </w:rPr>
          <w:t>13.COM 10.b.23</w:t>
        </w:r>
      </w:hyperlink>
      <w:r w:rsidR="00274CA8">
        <w:rPr>
          <w:rFonts w:eastAsia="Times New Roman"/>
          <w:b/>
          <w:bCs/>
          <w:lang w:val="fr-FR"/>
        </w:rPr>
        <w:t xml:space="preserve"> </w:t>
      </w:r>
      <w:r w:rsidRPr="00274CA8">
        <w:rPr>
          <w:rFonts w:eastAsia="Times New Roman"/>
          <w:b/>
          <w:bCs/>
          <w:lang w:val="fr-FR"/>
        </w:rPr>
        <w:t xml:space="preserve">d’inscrire le </w:t>
      </w:r>
      <w:r w:rsidR="006766BE">
        <w:rPr>
          <w:b/>
          <w:lang w:val="fr-FR"/>
        </w:rPr>
        <w:t>mwinoghe, danse joyeuse</w:t>
      </w:r>
      <w:r w:rsidRPr="00274CA8">
        <w:rPr>
          <w:b/>
          <w:lang w:val="fr-FR"/>
        </w:rPr>
        <w:t xml:space="preserve"> sur la Liste représentative.</w:t>
      </w:r>
      <w:r>
        <w:rPr>
          <w:lang w:val="fr-FR"/>
        </w:rPr>
        <w:t xml:space="preserve"> </w:t>
      </w:r>
    </w:p>
    <w:p w14:paraId="1C925ADC" w14:textId="2165256F" w:rsidR="00274CA8" w:rsidRPr="00274CA8" w:rsidRDefault="00274CA8" w:rsidP="0096772C">
      <w:pPr>
        <w:pStyle w:val="Orateurengris"/>
        <w:spacing w:before="120"/>
        <w:ind w:left="709" w:hanging="709"/>
        <w:rPr>
          <w:rFonts w:eastAsia="Times New Roman"/>
          <w:lang w:val="fr-FR"/>
        </w:rPr>
      </w:pPr>
      <w:r w:rsidRPr="00274CA8">
        <w:rPr>
          <w:rFonts w:eastAsia="Times New Roman"/>
          <w:lang w:val="fr-FR"/>
        </w:rPr>
        <w:t xml:space="preserve">La </w:t>
      </w:r>
      <w:r w:rsidRPr="00D75C7B">
        <w:rPr>
          <w:rFonts w:eastAsia="Times New Roman"/>
          <w:b/>
          <w:lang w:val="fr-FR"/>
        </w:rPr>
        <w:t>délégation du Malawi</w:t>
      </w:r>
      <w:r w:rsidRPr="00274CA8">
        <w:rPr>
          <w:rFonts w:eastAsia="Times New Roman"/>
          <w:lang w:val="fr-FR"/>
        </w:rPr>
        <w:t xml:space="preserve"> a remercié le Président de l'occasion qui lui était donnée de prendre la parole en cette joyeuse occasion, remerciant le Comité de sa décision d'inscrire </w:t>
      </w:r>
      <w:r w:rsidR="00D75C7B">
        <w:rPr>
          <w:rFonts w:eastAsia="Times New Roman"/>
          <w:lang w:val="fr-FR"/>
        </w:rPr>
        <w:t>le m</w:t>
      </w:r>
      <w:r w:rsidRPr="00274CA8">
        <w:rPr>
          <w:rFonts w:eastAsia="Times New Roman"/>
          <w:lang w:val="fr-FR"/>
        </w:rPr>
        <w:t>winoghe, danse joyeuse sur la Liste représentative. Elle était fermement convaincue que l'inscripti</w:t>
      </w:r>
      <w:r w:rsidR="006766BE">
        <w:rPr>
          <w:rFonts w:eastAsia="Times New Roman"/>
          <w:lang w:val="fr-FR"/>
        </w:rPr>
        <w:t>on de m</w:t>
      </w:r>
      <w:r w:rsidRPr="00274CA8">
        <w:rPr>
          <w:rFonts w:eastAsia="Times New Roman"/>
          <w:lang w:val="fr-FR"/>
        </w:rPr>
        <w:t>winoghe contribuerait à renforcer</w:t>
      </w:r>
      <w:r w:rsidR="00D75C7B">
        <w:rPr>
          <w:rFonts w:eastAsia="Times New Roman"/>
          <w:lang w:val="fr-FR"/>
        </w:rPr>
        <w:t xml:space="preserve"> la confiance en soi, l’estime</w:t>
      </w:r>
      <w:r w:rsidRPr="00274CA8">
        <w:rPr>
          <w:rFonts w:eastAsia="Times New Roman"/>
          <w:lang w:val="fr-FR"/>
        </w:rPr>
        <w:t xml:space="preserve"> de soi et la fierté des communautés, groupes et individus concernés, et encouragerait le renforcement des relations avec les autres communautés du pays dont les éléments du patrimoine immatériel </w:t>
      </w:r>
      <w:r w:rsidR="00D75C7B">
        <w:rPr>
          <w:rFonts w:eastAsia="Times New Roman"/>
          <w:lang w:val="fr-FR"/>
        </w:rPr>
        <w:t xml:space="preserve">étaient </w:t>
      </w:r>
      <w:r w:rsidRPr="00274CA8">
        <w:rPr>
          <w:rFonts w:eastAsia="Times New Roman"/>
          <w:lang w:val="fr-FR"/>
        </w:rPr>
        <w:t xml:space="preserve">déjà inscrits sur la Liste représentative. La délégation a </w:t>
      </w:r>
      <w:r w:rsidR="00D75C7B">
        <w:rPr>
          <w:rFonts w:eastAsia="Times New Roman"/>
          <w:lang w:val="fr-FR"/>
        </w:rPr>
        <w:t xml:space="preserve">précisé </w:t>
      </w:r>
      <w:r w:rsidRPr="00274CA8">
        <w:rPr>
          <w:rFonts w:eastAsia="Times New Roman"/>
          <w:lang w:val="fr-FR"/>
        </w:rPr>
        <w:t xml:space="preserve">que cette </w:t>
      </w:r>
      <w:r w:rsidR="00D75C7B" w:rsidRPr="00D75C7B">
        <w:rPr>
          <w:rFonts w:eastAsia="Times New Roman"/>
          <w:lang w:val="fr-FR"/>
        </w:rPr>
        <w:t>candidature</w:t>
      </w:r>
      <w:r w:rsidR="00D75C7B">
        <w:rPr>
          <w:rFonts w:eastAsia="Times New Roman"/>
          <w:lang w:val="fr-FR"/>
        </w:rPr>
        <w:t xml:space="preserve"> </w:t>
      </w:r>
      <w:r w:rsidRPr="00274CA8">
        <w:rPr>
          <w:rFonts w:eastAsia="Times New Roman"/>
          <w:lang w:val="fr-FR"/>
        </w:rPr>
        <w:t xml:space="preserve">avait été élaborée </w:t>
      </w:r>
      <w:r w:rsidR="00D75C7B">
        <w:rPr>
          <w:rFonts w:eastAsia="Times New Roman"/>
          <w:lang w:val="fr-FR"/>
        </w:rPr>
        <w:t>alors qu’</w:t>
      </w:r>
      <w:r w:rsidRPr="00274CA8">
        <w:rPr>
          <w:rFonts w:eastAsia="Times New Roman"/>
          <w:lang w:val="fr-FR"/>
        </w:rPr>
        <w:t xml:space="preserve">elle </w:t>
      </w:r>
      <w:r w:rsidR="00D75C7B">
        <w:rPr>
          <w:rFonts w:eastAsia="Times New Roman"/>
          <w:lang w:val="fr-FR"/>
        </w:rPr>
        <w:t>mettait en œuvre un</w:t>
      </w:r>
      <w:r w:rsidRPr="00274CA8">
        <w:rPr>
          <w:rFonts w:eastAsia="Times New Roman"/>
          <w:lang w:val="fr-FR"/>
        </w:rPr>
        <w:t xml:space="preserve"> projet de renforcement des capacités pour les pays d'Afrique australe, avec l'aimable so</w:t>
      </w:r>
      <w:r w:rsidR="00D75C7B">
        <w:rPr>
          <w:rFonts w:eastAsia="Times New Roman"/>
          <w:lang w:val="fr-FR"/>
        </w:rPr>
        <w:t>utien du g</w:t>
      </w:r>
      <w:r w:rsidRPr="00274CA8">
        <w:rPr>
          <w:rFonts w:eastAsia="Times New Roman"/>
          <w:lang w:val="fr-FR"/>
        </w:rPr>
        <w:t>ouvernement</w:t>
      </w:r>
      <w:r w:rsidR="00D75C7B">
        <w:rPr>
          <w:rFonts w:eastAsia="Times New Roman"/>
          <w:lang w:val="fr-FR"/>
        </w:rPr>
        <w:t xml:space="preserve"> des Flandres</w:t>
      </w:r>
      <w:r w:rsidRPr="00274CA8">
        <w:rPr>
          <w:rFonts w:eastAsia="Times New Roman"/>
          <w:lang w:val="fr-FR"/>
        </w:rPr>
        <w:t xml:space="preserve">. Cette </w:t>
      </w:r>
      <w:r w:rsidR="00D75C7B" w:rsidRPr="00D75C7B">
        <w:rPr>
          <w:rFonts w:eastAsia="Times New Roman"/>
          <w:lang w:val="fr-FR"/>
        </w:rPr>
        <w:t>candidature</w:t>
      </w:r>
      <w:r w:rsidR="00D75C7B">
        <w:rPr>
          <w:rFonts w:eastAsia="Times New Roman"/>
          <w:lang w:val="fr-FR"/>
        </w:rPr>
        <w:t xml:space="preserve"> témoignait</w:t>
      </w:r>
      <w:r w:rsidRPr="00274CA8">
        <w:rPr>
          <w:rFonts w:eastAsia="Times New Roman"/>
          <w:lang w:val="fr-FR"/>
        </w:rPr>
        <w:t xml:space="preserve"> donc clairement de l'impact positif du projet de renforcement de</w:t>
      </w:r>
      <w:r w:rsidR="006766BE">
        <w:rPr>
          <w:rFonts w:eastAsia="Times New Roman"/>
          <w:lang w:val="fr-FR"/>
        </w:rPr>
        <w:t xml:space="preserve">s </w:t>
      </w:r>
      <w:r w:rsidR="00B47610">
        <w:rPr>
          <w:rFonts w:eastAsia="Times New Roman"/>
          <w:lang w:val="fr-FR"/>
        </w:rPr>
        <w:t>capacités mis en œuvre. Pour cette</w:t>
      </w:r>
      <w:r w:rsidR="006766BE">
        <w:rPr>
          <w:rFonts w:eastAsia="Times New Roman"/>
          <w:lang w:val="fr-FR"/>
        </w:rPr>
        <w:t xml:space="preserve"> raiso</w:t>
      </w:r>
      <w:r w:rsidR="00AB7EE1">
        <w:rPr>
          <w:rFonts w:eastAsia="Times New Roman"/>
          <w:lang w:val="fr-FR"/>
        </w:rPr>
        <w:t>n, la délégation a remercié</w:t>
      </w:r>
      <w:r w:rsidR="006766BE">
        <w:rPr>
          <w:rFonts w:eastAsia="Times New Roman"/>
          <w:lang w:val="fr-FR"/>
        </w:rPr>
        <w:t xml:space="preserve"> le g</w:t>
      </w:r>
      <w:r w:rsidRPr="00274CA8">
        <w:rPr>
          <w:rFonts w:eastAsia="Times New Roman"/>
          <w:lang w:val="fr-FR"/>
        </w:rPr>
        <w:t xml:space="preserve">ouvernement </w:t>
      </w:r>
      <w:r w:rsidR="006766BE">
        <w:rPr>
          <w:rFonts w:eastAsia="Times New Roman"/>
          <w:lang w:val="fr-FR"/>
        </w:rPr>
        <w:t xml:space="preserve">des Flandres </w:t>
      </w:r>
      <w:r w:rsidRPr="00274CA8">
        <w:rPr>
          <w:rFonts w:eastAsia="Times New Roman"/>
          <w:lang w:val="fr-FR"/>
        </w:rPr>
        <w:t xml:space="preserve">pour son geste </w:t>
      </w:r>
      <w:r w:rsidR="00B47610">
        <w:rPr>
          <w:rFonts w:eastAsia="Times New Roman"/>
          <w:lang w:val="fr-FR"/>
        </w:rPr>
        <w:t xml:space="preserve">fort sympathique </w:t>
      </w:r>
      <w:r w:rsidRPr="00274CA8">
        <w:rPr>
          <w:rFonts w:eastAsia="Times New Roman"/>
          <w:lang w:val="fr-FR"/>
        </w:rPr>
        <w:t>et, au nom des communa</w:t>
      </w:r>
      <w:r w:rsidR="006766BE">
        <w:rPr>
          <w:rFonts w:eastAsia="Times New Roman"/>
          <w:lang w:val="fr-FR"/>
        </w:rPr>
        <w:t>utés concernées et du g</w:t>
      </w:r>
      <w:r w:rsidRPr="00274CA8">
        <w:rPr>
          <w:rFonts w:eastAsia="Times New Roman"/>
          <w:lang w:val="fr-FR"/>
        </w:rPr>
        <w:t>ouvernement du Malawi, elle a remercié le Comité de sa décision.</w:t>
      </w:r>
    </w:p>
    <w:p w14:paraId="55E4B116" w14:textId="0E9BF272" w:rsidR="009A2CDD" w:rsidRPr="00064E2D" w:rsidRDefault="006766BE" w:rsidP="003D53B3">
      <w:pPr>
        <w:pStyle w:val="Orateurengris"/>
        <w:numPr>
          <w:ilvl w:val="0"/>
          <w:numId w:val="0"/>
        </w:numPr>
        <w:spacing w:before="240" w:after="240"/>
        <w:jc w:val="center"/>
        <w:rPr>
          <w:rFonts w:eastAsia="Times New Roman"/>
          <w:i/>
          <w:lang w:val="fr-FR"/>
        </w:rPr>
      </w:pPr>
      <w:r w:rsidRPr="00064E2D">
        <w:rPr>
          <w:i/>
          <w:lang w:val="fr-FR"/>
        </w:rPr>
        <w:t xml:space="preserve"> </w:t>
      </w:r>
      <w:r w:rsidR="009A2CDD" w:rsidRPr="00064E2D">
        <w:rPr>
          <w:i/>
          <w:lang w:val="fr-FR"/>
        </w:rPr>
        <w:t>[</w:t>
      </w:r>
      <w:r>
        <w:rPr>
          <w:i/>
          <w:lang w:val="fr-FR"/>
        </w:rPr>
        <w:t xml:space="preserve">Un </w:t>
      </w:r>
      <w:r w:rsidR="00B47610">
        <w:rPr>
          <w:i/>
          <w:lang w:val="fr-FR"/>
        </w:rPr>
        <w:t xml:space="preserve">petit </w:t>
      </w:r>
      <w:r>
        <w:rPr>
          <w:i/>
          <w:lang w:val="fr-FR"/>
        </w:rPr>
        <w:t>film sur le mwinoghe, danse joyeuse a été projeté</w:t>
      </w:r>
      <w:r w:rsidR="00C31829" w:rsidRPr="00064E2D">
        <w:rPr>
          <w:i/>
          <w:color w:val="000000" w:themeColor="text1"/>
          <w:lang w:val="fr-FR"/>
        </w:rPr>
        <w:t>]</w:t>
      </w:r>
    </w:p>
    <w:p w14:paraId="33F7FE6F" w14:textId="74E04D6D" w:rsidR="006766BE" w:rsidRPr="00FB1908" w:rsidRDefault="006766BE" w:rsidP="00C17FBE">
      <w:pPr>
        <w:pStyle w:val="Orateurengris"/>
        <w:spacing w:before="120"/>
        <w:ind w:left="709" w:hanging="709"/>
        <w:rPr>
          <w:lang w:val="fr-FR"/>
        </w:rPr>
      </w:pPr>
      <w:r w:rsidRPr="00FB1908">
        <w:rPr>
          <w:lang w:val="fr-FR"/>
        </w:rPr>
        <w:t xml:space="preserve">Le </w:t>
      </w:r>
      <w:r w:rsidRPr="00FB1908">
        <w:rPr>
          <w:b/>
          <w:lang w:val="fr-FR"/>
        </w:rPr>
        <w:t>Président de l'Organe d'évaluation</w:t>
      </w:r>
      <w:r w:rsidRPr="00FB1908">
        <w:rPr>
          <w:lang w:val="fr-FR"/>
        </w:rPr>
        <w:t xml:space="preserve"> est passé à la candidature suivante </w:t>
      </w:r>
      <w:r w:rsidRPr="00FB1908">
        <w:rPr>
          <w:b/>
          <w:lang w:val="fr-FR"/>
        </w:rPr>
        <w:t>l’art de fabriquer et de jouer</w:t>
      </w:r>
      <w:r w:rsidRPr="00FB1908">
        <w:rPr>
          <w:lang w:val="fr-FR"/>
        </w:rPr>
        <w:t xml:space="preserve"> </w:t>
      </w:r>
      <w:r w:rsidRPr="00FB1908">
        <w:rPr>
          <w:b/>
          <w:lang w:val="fr-FR"/>
        </w:rPr>
        <w:t>la mbira/sanza, lamellophone traditionnel au Malawi et au Zimbabwe</w:t>
      </w:r>
      <w:r w:rsidRPr="00FB1908">
        <w:rPr>
          <w:lang w:val="fr-FR"/>
        </w:rPr>
        <w:t xml:space="preserve"> [projet de décision 13.COM 10.b.24], soumise par le Malawi et le Zimbabwe. L’élément concernait l'art de jouer et de fabriquer, au Malawi et au Zimbabwe, un instrument de musique traditionnel à pincement de</w:t>
      </w:r>
      <w:r w:rsidR="00FB1908">
        <w:rPr>
          <w:lang w:val="fr-FR"/>
        </w:rPr>
        <w:t xml:space="preserve"> touches</w:t>
      </w:r>
      <w:r w:rsidRPr="00FB1908">
        <w:rPr>
          <w:lang w:val="fr-FR"/>
        </w:rPr>
        <w:t xml:space="preserve">. Au Malawi, les chansons contenaient des messages importants sur la bonne conduite et transmettaient des informations sur les événements du passé, tandis </w:t>
      </w:r>
      <w:r w:rsidR="00FB1908" w:rsidRPr="00FB1908">
        <w:rPr>
          <w:lang w:val="fr-FR"/>
        </w:rPr>
        <w:t>qu'au Zimbabwe, l'instrument était</w:t>
      </w:r>
      <w:r w:rsidRPr="00FB1908">
        <w:rPr>
          <w:lang w:val="fr-FR"/>
        </w:rPr>
        <w:t xml:space="preserve"> joué lors de cérémonies d'invocation spirituelle, de veillées funèbres, de commémorations et de guérison traditionnelle. D'après les informations contenues dans le dossier, la </w:t>
      </w:r>
      <w:r w:rsidR="00086939" w:rsidRPr="00086939">
        <w:rPr>
          <w:lang w:val="fr-FR"/>
        </w:rPr>
        <w:t>candidature</w:t>
      </w:r>
      <w:r w:rsidR="00086939">
        <w:rPr>
          <w:lang w:val="fr-FR"/>
        </w:rPr>
        <w:t xml:space="preserve"> </w:t>
      </w:r>
      <w:r w:rsidRPr="00FB1908">
        <w:rPr>
          <w:lang w:val="fr-FR"/>
        </w:rPr>
        <w:t xml:space="preserve">satisfaisait aux critères R.1, R.3 et R.5. La musique </w:t>
      </w:r>
      <w:r w:rsidR="00FB1908" w:rsidRPr="00FB1908">
        <w:rPr>
          <w:lang w:val="fr-FR"/>
        </w:rPr>
        <w:t>de la mbira/sanza</w:t>
      </w:r>
      <w:r w:rsidRPr="00FB1908">
        <w:rPr>
          <w:lang w:val="fr-FR"/>
        </w:rPr>
        <w:t xml:space="preserve"> a</w:t>
      </w:r>
      <w:r w:rsidR="00FB1908" w:rsidRPr="00FB1908">
        <w:rPr>
          <w:lang w:val="fr-FR"/>
        </w:rPr>
        <w:t>vait</w:t>
      </w:r>
      <w:r w:rsidRPr="00FB1908">
        <w:rPr>
          <w:lang w:val="fr-FR"/>
        </w:rPr>
        <w:t xml:space="preserve"> une fonction essentiellement spirit</w:t>
      </w:r>
      <w:r w:rsidR="00FB1908" w:rsidRPr="00FB1908">
        <w:rPr>
          <w:lang w:val="fr-FR"/>
        </w:rPr>
        <w:t>uelle et cérémonielle et reflétait</w:t>
      </w:r>
      <w:r w:rsidRPr="00FB1908">
        <w:rPr>
          <w:lang w:val="fr-FR"/>
        </w:rPr>
        <w:t xml:space="preserve"> le riche patrimoine culturel des communautés africaines. Les mesures de sauvegarde proposées visaient à améliorer la documentation, la promotion et la transmission de la musique </w:t>
      </w:r>
      <w:r w:rsidR="00FB1908" w:rsidRPr="00FB1908">
        <w:rPr>
          <w:lang w:val="fr-FR"/>
        </w:rPr>
        <w:t>de la mbira/sanza</w:t>
      </w:r>
      <w:r w:rsidRPr="00FB1908">
        <w:rPr>
          <w:lang w:val="fr-FR"/>
        </w:rPr>
        <w:t>. L'élément a</w:t>
      </w:r>
      <w:r w:rsidR="00FB1908" w:rsidRPr="00FB1908">
        <w:rPr>
          <w:lang w:val="fr-FR"/>
        </w:rPr>
        <w:t>vait</w:t>
      </w:r>
      <w:r w:rsidRPr="00FB1908">
        <w:rPr>
          <w:lang w:val="fr-FR"/>
        </w:rPr>
        <w:t xml:space="preserve"> été </w:t>
      </w:r>
      <w:r w:rsidR="00FB1908" w:rsidRPr="00FB1908">
        <w:rPr>
          <w:lang w:val="fr-FR"/>
        </w:rPr>
        <w:t xml:space="preserve">respectivement </w:t>
      </w:r>
      <w:r w:rsidRPr="00FB1908">
        <w:rPr>
          <w:lang w:val="fr-FR"/>
        </w:rPr>
        <w:t>inclus dans les inventaires des territoires du Malawi</w:t>
      </w:r>
      <w:r w:rsidR="00FB1908" w:rsidRPr="00FB1908">
        <w:rPr>
          <w:lang w:val="fr-FR"/>
        </w:rPr>
        <w:t xml:space="preserve"> et du Zimbabwe en 2011 et 2012</w:t>
      </w:r>
      <w:r w:rsidRPr="00FB1908">
        <w:rPr>
          <w:lang w:val="fr-FR"/>
        </w:rPr>
        <w:t>. Toutefois, l'Organe d'évaluation a</w:t>
      </w:r>
      <w:r w:rsidR="00FB1908" w:rsidRPr="00FB1908">
        <w:rPr>
          <w:lang w:val="fr-FR"/>
        </w:rPr>
        <w:t>vait</w:t>
      </w:r>
      <w:r w:rsidR="00FB1908">
        <w:rPr>
          <w:lang w:val="fr-FR"/>
        </w:rPr>
        <w:t xml:space="preserve"> estimé que l</w:t>
      </w:r>
      <w:r w:rsidRPr="00FB1908">
        <w:rPr>
          <w:lang w:val="fr-FR"/>
        </w:rPr>
        <w:t xml:space="preserve">es informations </w:t>
      </w:r>
      <w:r w:rsidR="00FB1908">
        <w:rPr>
          <w:lang w:val="fr-FR"/>
        </w:rPr>
        <w:t xml:space="preserve">présentées </w:t>
      </w:r>
      <w:r w:rsidRPr="00FB1908">
        <w:rPr>
          <w:lang w:val="fr-FR"/>
        </w:rPr>
        <w:t>n'étaient pas suffisantes pour évaluer les critères R.2 et R.4. Le do</w:t>
      </w:r>
      <w:r w:rsidR="00FB1908" w:rsidRPr="00FB1908">
        <w:rPr>
          <w:lang w:val="fr-FR"/>
        </w:rPr>
        <w:t>ssier ne parvenait pas à expliquer</w:t>
      </w:r>
      <w:r w:rsidRPr="00FB1908">
        <w:rPr>
          <w:lang w:val="fr-FR"/>
        </w:rPr>
        <w:t xml:space="preserve"> pas </w:t>
      </w:r>
      <w:r w:rsidR="00FB1908" w:rsidRPr="00FB1908">
        <w:rPr>
          <w:lang w:val="fr-FR"/>
        </w:rPr>
        <w:t xml:space="preserve">de quelle façon </w:t>
      </w:r>
      <w:r w:rsidRPr="00FB1908">
        <w:rPr>
          <w:lang w:val="fr-FR"/>
        </w:rPr>
        <w:t>l'inscription pourrait contribuer à accroître la visibilité du patrimoine culturel immatériel en général et ne fourni</w:t>
      </w:r>
      <w:r w:rsidR="00FB1908" w:rsidRPr="00FB1908">
        <w:rPr>
          <w:lang w:val="fr-FR"/>
        </w:rPr>
        <w:t>ssai</w:t>
      </w:r>
      <w:r w:rsidRPr="00FB1908">
        <w:rPr>
          <w:lang w:val="fr-FR"/>
        </w:rPr>
        <w:t xml:space="preserve">t pas de preuves concrètes à cet égard. Le dossier ne </w:t>
      </w:r>
      <w:r w:rsidR="00FB1908" w:rsidRPr="00FB1908">
        <w:rPr>
          <w:lang w:val="fr-FR"/>
        </w:rPr>
        <w:t>dé</w:t>
      </w:r>
      <w:r w:rsidRPr="00FB1908">
        <w:rPr>
          <w:lang w:val="fr-FR"/>
        </w:rPr>
        <w:t xml:space="preserve">montrait pas non plus clairement comment la </w:t>
      </w:r>
      <w:r w:rsidR="00086939" w:rsidRPr="00086939">
        <w:rPr>
          <w:lang w:val="fr-FR"/>
        </w:rPr>
        <w:t>candidature</w:t>
      </w:r>
      <w:r w:rsidR="00086939">
        <w:rPr>
          <w:lang w:val="fr-FR"/>
        </w:rPr>
        <w:t xml:space="preserve"> </w:t>
      </w:r>
      <w:r w:rsidRPr="00FB1908">
        <w:rPr>
          <w:lang w:val="fr-FR"/>
        </w:rPr>
        <w:t>avait été préparée avec la participation la plus large possible des communautés concernées, et les lettres de consentement d'un des pays étaient datées</w:t>
      </w:r>
      <w:r w:rsidR="00FB1908" w:rsidRPr="00FB1908">
        <w:rPr>
          <w:lang w:val="fr-FR"/>
        </w:rPr>
        <w:t xml:space="preserve"> de septembre 2017, c.-à-d.</w:t>
      </w:r>
      <w:r w:rsidRPr="00FB1908">
        <w:rPr>
          <w:lang w:val="fr-FR"/>
        </w:rPr>
        <w:t xml:space="preserve"> après la date limite légale du 31 mars. L'Organe d'évaluation </w:t>
      </w:r>
      <w:r w:rsidR="00FB1908" w:rsidRPr="00FB1908">
        <w:rPr>
          <w:lang w:val="fr-FR"/>
        </w:rPr>
        <w:t>recommandait</w:t>
      </w:r>
      <w:r w:rsidRPr="00FB1908">
        <w:rPr>
          <w:lang w:val="fr-FR"/>
        </w:rPr>
        <w:t xml:space="preserve"> </w:t>
      </w:r>
      <w:r w:rsidR="00FB1908" w:rsidRPr="00FB1908">
        <w:rPr>
          <w:lang w:val="fr-FR"/>
        </w:rPr>
        <w:t xml:space="preserve">donc </w:t>
      </w:r>
      <w:r w:rsidRPr="00FB1908">
        <w:rPr>
          <w:lang w:val="fr-FR"/>
        </w:rPr>
        <w:t xml:space="preserve">que le Comité renvoie </w:t>
      </w:r>
      <w:r w:rsidR="00FB1908" w:rsidRPr="00FB1908">
        <w:rPr>
          <w:lang w:val="fr-FR"/>
        </w:rPr>
        <w:t xml:space="preserve">l’art de fabriquer et de jouer la mbira/sanza, lamellophone traditionnel au Malawi et au Zimbabwe </w:t>
      </w:r>
      <w:r w:rsidRPr="00FB1908">
        <w:rPr>
          <w:lang w:val="fr-FR"/>
        </w:rPr>
        <w:t>aux États soumissionnaires.</w:t>
      </w:r>
    </w:p>
    <w:p w14:paraId="6E7A57A8" w14:textId="2417C35F" w:rsidR="00FB1908" w:rsidRDefault="00FB1908" w:rsidP="00BF6EE7">
      <w:pPr>
        <w:pStyle w:val="Orateurengris"/>
        <w:spacing w:before="120"/>
        <w:ind w:left="709" w:hanging="709"/>
        <w:rPr>
          <w:lang w:val="fr-FR"/>
        </w:rPr>
      </w:pPr>
      <w:r w:rsidRPr="00FB1908">
        <w:rPr>
          <w:lang w:val="fr-FR"/>
        </w:rPr>
        <w:t xml:space="preserve">Le </w:t>
      </w:r>
      <w:r w:rsidRPr="00FB1908">
        <w:rPr>
          <w:b/>
          <w:lang w:val="fr-FR"/>
        </w:rPr>
        <w:t>Président</w:t>
      </w:r>
      <w:r w:rsidRPr="00FB1908">
        <w:rPr>
          <w:lang w:val="fr-FR"/>
        </w:rPr>
        <w:t xml:space="preserve"> a noté qu'aucun amendement n'avait été reçu pou</w:t>
      </w:r>
      <w:r>
        <w:rPr>
          <w:lang w:val="fr-FR"/>
        </w:rPr>
        <w:t>r cette candidature. Il souhaitait</w:t>
      </w:r>
      <w:r w:rsidRPr="00FB1908">
        <w:rPr>
          <w:lang w:val="fr-FR"/>
        </w:rPr>
        <w:t xml:space="preserve"> connaître la position des États soumissionnaires au sujet de la décision prise plus tôt dans la journée</w:t>
      </w:r>
      <w:r w:rsidR="00E1414C">
        <w:rPr>
          <w:lang w:val="fr-FR"/>
        </w:rPr>
        <w:t>,</w:t>
      </w:r>
      <w:r w:rsidRPr="00FB1908">
        <w:rPr>
          <w:lang w:val="fr-FR"/>
        </w:rPr>
        <w:t xml:space="preserve"> e</w:t>
      </w:r>
      <w:r w:rsidR="00E1414C">
        <w:rPr>
          <w:lang w:val="fr-FR"/>
        </w:rPr>
        <w:t>t annoncée par le Secrétariat, aux termes de laquelle les pays dont les dossiers étaient</w:t>
      </w:r>
      <w:r w:rsidRPr="00FB1908">
        <w:rPr>
          <w:lang w:val="fr-FR"/>
        </w:rPr>
        <w:t xml:space="preserve"> renvoyés</w:t>
      </w:r>
      <w:r w:rsidR="00E1414C">
        <w:rPr>
          <w:lang w:val="fr-FR"/>
        </w:rPr>
        <w:t xml:space="preserve"> pouvaient</w:t>
      </w:r>
      <w:r w:rsidRPr="00FB1908">
        <w:rPr>
          <w:lang w:val="fr-FR"/>
        </w:rPr>
        <w:t xml:space="preserve"> </w:t>
      </w:r>
      <w:r w:rsidR="00E1414C">
        <w:rPr>
          <w:lang w:val="fr-FR"/>
        </w:rPr>
        <w:t xml:space="preserve">envisager </w:t>
      </w:r>
      <w:r w:rsidRPr="00FB1908">
        <w:rPr>
          <w:lang w:val="fr-FR"/>
        </w:rPr>
        <w:t xml:space="preserve">la possibilité de soumettre à nouveau leurs dossiers pour examen lors du prochain cycle. Étant donné qu'une d'opportunité </w:t>
      </w:r>
      <w:r w:rsidR="00E1414C">
        <w:rPr>
          <w:lang w:val="fr-FR"/>
        </w:rPr>
        <w:t xml:space="preserve">s’ouvrait </w:t>
      </w:r>
      <w:r w:rsidRPr="00FB1908">
        <w:rPr>
          <w:lang w:val="fr-FR"/>
        </w:rPr>
        <w:t>à eux pour soumettre à nouveau le dossier en mars 2019, le Président a invité les États soumissionnaires à expliquer comment ils souhaitaient procéder.</w:t>
      </w:r>
    </w:p>
    <w:p w14:paraId="2646D965" w14:textId="1063CEE4" w:rsidR="00E1414C" w:rsidRPr="00E1414C" w:rsidRDefault="00E1414C" w:rsidP="00C17FBE">
      <w:pPr>
        <w:pStyle w:val="Orateurengris"/>
        <w:spacing w:before="120"/>
        <w:ind w:left="709" w:hanging="709"/>
        <w:rPr>
          <w:lang w:val="fr-FR"/>
        </w:rPr>
      </w:pPr>
      <w:r w:rsidRPr="00E1414C">
        <w:rPr>
          <w:lang w:val="fr-FR"/>
        </w:rPr>
        <w:t xml:space="preserve">La </w:t>
      </w:r>
      <w:r w:rsidRPr="00E1414C">
        <w:rPr>
          <w:b/>
          <w:lang w:val="fr-FR"/>
        </w:rPr>
        <w:t>délégation du Zimbabwe</w:t>
      </w:r>
      <w:r w:rsidRPr="00E1414C">
        <w:rPr>
          <w:lang w:val="fr-FR"/>
        </w:rPr>
        <w:t xml:space="preserve"> a tout d'abord félicité le Président pour son excellente présidence de la session et a remercié Maurice et son peuple pour leur </w:t>
      </w:r>
      <w:r>
        <w:rPr>
          <w:lang w:val="fr-FR"/>
        </w:rPr>
        <w:t xml:space="preserve">fantastique </w:t>
      </w:r>
      <w:r w:rsidRPr="00E1414C">
        <w:rPr>
          <w:lang w:val="fr-FR"/>
        </w:rPr>
        <w:t>hospitalité et pou</w:t>
      </w:r>
      <w:r>
        <w:rPr>
          <w:lang w:val="fr-FR"/>
        </w:rPr>
        <w:t>r avoir accueilli la réunion. Elle a également remercié l'O</w:t>
      </w:r>
      <w:r w:rsidRPr="00E1414C">
        <w:rPr>
          <w:lang w:val="fr-FR"/>
        </w:rPr>
        <w:t>rgane d'évaluation pour le louable</w:t>
      </w:r>
      <w:r>
        <w:rPr>
          <w:lang w:val="fr-FR"/>
        </w:rPr>
        <w:t xml:space="preserve"> travail</w:t>
      </w:r>
      <w:r w:rsidRPr="00E1414C">
        <w:rPr>
          <w:lang w:val="fr-FR"/>
        </w:rPr>
        <w:t xml:space="preserve"> qu'il a</w:t>
      </w:r>
      <w:r>
        <w:rPr>
          <w:lang w:val="fr-FR"/>
        </w:rPr>
        <w:t>vait</w:t>
      </w:r>
      <w:r w:rsidRPr="00E1414C">
        <w:rPr>
          <w:lang w:val="fr-FR"/>
        </w:rPr>
        <w:t xml:space="preserve"> accompli sur le dossier de candidature conjoint avec le Malawi. Le Zi</w:t>
      </w:r>
      <w:r>
        <w:rPr>
          <w:lang w:val="fr-FR"/>
        </w:rPr>
        <w:t>mbabwe et le Malawi acceptaient</w:t>
      </w:r>
      <w:r w:rsidRPr="00E1414C">
        <w:rPr>
          <w:lang w:val="fr-FR"/>
        </w:rPr>
        <w:t xml:space="preserve"> les observations et recomman</w:t>
      </w:r>
      <w:r>
        <w:rPr>
          <w:lang w:val="fr-FR"/>
        </w:rPr>
        <w:t>dations du Comité et travailleraie</w:t>
      </w:r>
      <w:r w:rsidRPr="00E1414C">
        <w:rPr>
          <w:lang w:val="fr-FR"/>
        </w:rPr>
        <w:t xml:space="preserve">nt en étroite collaboration </w:t>
      </w:r>
      <w:r>
        <w:rPr>
          <w:lang w:val="fr-FR"/>
        </w:rPr>
        <w:t xml:space="preserve">afin de </w:t>
      </w:r>
      <w:r w:rsidRPr="00E1414C">
        <w:rPr>
          <w:lang w:val="fr-FR"/>
        </w:rPr>
        <w:t>soumettre à nouveau la candidature</w:t>
      </w:r>
      <w:r>
        <w:rPr>
          <w:lang w:val="fr-FR"/>
        </w:rPr>
        <w:t xml:space="preserve"> </w:t>
      </w:r>
      <w:r w:rsidRPr="00E1414C">
        <w:rPr>
          <w:lang w:val="fr-FR"/>
        </w:rPr>
        <w:t>pour examen en 2019.</w:t>
      </w:r>
    </w:p>
    <w:p w14:paraId="6004C503" w14:textId="2BC1D133" w:rsidR="00E1414C" w:rsidRPr="00E1414C" w:rsidRDefault="00E1414C" w:rsidP="00C17FBE">
      <w:pPr>
        <w:pStyle w:val="Orateurengris"/>
        <w:spacing w:before="120"/>
        <w:ind w:left="709" w:hanging="709"/>
        <w:rPr>
          <w:lang w:val="fr-FR"/>
        </w:rPr>
      </w:pPr>
      <w:r>
        <w:rPr>
          <w:lang w:val="fr-FR"/>
        </w:rPr>
        <w:t xml:space="preserve">La </w:t>
      </w:r>
      <w:r w:rsidRPr="00E1414C">
        <w:rPr>
          <w:b/>
          <w:lang w:val="fr-FR"/>
        </w:rPr>
        <w:t>délégation du Malawi</w:t>
      </w:r>
      <w:r>
        <w:rPr>
          <w:lang w:val="fr-FR"/>
        </w:rPr>
        <w:t xml:space="preserve"> partageait l’opinion que le Zimbabwe venait d’exprimer.</w:t>
      </w:r>
    </w:p>
    <w:p w14:paraId="45836260" w14:textId="4720FABC" w:rsidR="00E1414C" w:rsidRPr="00E1414C" w:rsidRDefault="00E1414C" w:rsidP="00C17FBE">
      <w:pPr>
        <w:pStyle w:val="Orateurengris"/>
        <w:spacing w:before="120"/>
        <w:ind w:left="709" w:hanging="709"/>
        <w:rPr>
          <w:b/>
          <w:lang w:val="fr-FR"/>
        </w:rPr>
      </w:pPr>
      <w:r w:rsidRPr="00E1414C">
        <w:rPr>
          <w:lang w:val="fr-FR"/>
        </w:rPr>
        <w:t>En l'absence d'</w:t>
      </w:r>
      <w:r>
        <w:rPr>
          <w:lang w:val="fr-FR"/>
        </w:rPr>
        <w:t xml:space="preserve">autres commentaires, le </w:t>
      </w:r>
      <w:r w:rsidRPr="00E1414C">
        <w:rPr>
          <w:b/>
          <w:lang w:val="fr-FR"/>
        </w:rPr>
        <w:t>Président</w:t>
      </w:r>
      <w:r>
        <w:rPr>
          <w:lang w:val="fr-FR"/>
        </w:rPr>
        <w:t xml:space="preserve"> a proposé d’adopter le projet de décision dans son ensemble. </w:t>
      </w:r>
      <w:r w:rsidRPr="00E1414C">
        <w:rPr>
          <w:lang w:val="fr-FR"/>
        </w:rPr>
        <w:t>En l'absence d'</w:t>
      </w:r>
      <w:r>
        <w:rPr>
          <w:lang w:val="fr-FR"/>
        </w:rPr>
        <w:t xml:space="preserve">objections, le </w:t>
      </w:r>
      <w:r w:rsidRPr="00E1414C">
        <w:rPr>
          <w:b/>
          <w:lang w:val="fr-FR"/>
        </w:rPr>
        <w:t xml:space="preserve">Président a déclaré adoptée la décision </w:t>
      </w:r>
      <w:hyperlink r:id="rId125" w:history="1">
        <w:r w:rsidRPr="00E1414C">
          <w:rPr>
            <w:rStyle w:val="Hyperlink"/>
            <w:b/>
            <w:lang w:val="fr-FR"/>
          </w:rPr>
          <w:t>13.COM 10.b.24</w:t>
        </w:r>
      </w:hyperlink>
      <w:r w:rsidRPr="00E1414C">
        <w:rPr>
          <w:rStyle w:val="Hyperlink"/>
          <w:b/>
          <w:u w:val="none"/>
          <w:lang w:val="fr-FR"/>
        </w:rPr>
        <w:t xml:space="preserve"> </w:t>
      </w:r>
      <w:r w:rsidRPr="00E1414C">
        <w:rPr>
          <w:b/>
          <w:lang w:val="fr-FR"/>
        </w:rPr>
        <w:t>de renvoyer l’art de fabriquer et de jouer la mbira/sanza, lamellophone traditionnel au Malawi et au Zimbabwe</w:t>
      </w:r>
      <w:r>
        <w:rPr>
          <w:b/>
          <w:lang w:val="fr-FR"/>
        </w:rPr>
        <w:t xml:space="preserve"> aux États soumissionnaires. </w:t>
      </w:r>
    </w:p>
    <w:p w14:paraId="0F475378" w14:textId="517DE61C" w:rsidR="00823D54" w:rsidRPr="00064E2D" w:rsidRDefault="00E1414C" w:rsidP="003D53B3">
      <w:pPr>
        <w:pStyle w:val="Orateurengris"/>
        <w:numPr>
          <w:ilvl w:val="0"/>
          <w:numId w:val="0"/>
        </w:numPr>
        <w:spacing w:before="240" w:after="240"/>
        <w:jc w:val="center"/>
        <w:rPr>
          <w:i/>
          <w:lang w:val="fr-FR"/>
        </w:rPr>
      </w:pPr>
      <w:r w:rsidRPr="00064E2D">
        <w:rPr>
          <w:i/>
          <w:lang w:val="fr-FR"/>
        </w:rPr>
        <w:t xml:space="preserve"> </w:t>
      </w:r>
      <w:r w:rsidR="00121F9B">
        <w:rPr>
          <w:i/>
          <w:lang w:val="fr-FR"/>
        </w:rPr>
        <w:t xml:space="preserve">[La </w:t>
      </w:r>
      <w:r>
        <w:rPr>
          <w:i/>
          <w:lang w:val="fr-FR"/>
        </w:rPr>
        <w:t>Vice-Président</w:t>
      </w:r>
      <w:r w:rsidR="00121F9B">
        <w:rPr>
          <w:i/>
          <w:lang w:val="fr-FR"/>
        </w:rPr>
        <w:t>e</w:t>
      </w:r>
      <w:r>
        <w:rPr>
          <w:i/>
          <w:lang w:val="fr-FR"/>
        </w:rPr>
        <w:t>,</w:t>
      </w:r>
      <w:r w:rsidR="00121F9B">
        <w:rPr>
          <w:i/>
          <w:lang w:val="fr-FR"/>
        </w:rPr>
        <w:t xml:space="preserve"> représentante des Philippines,</w:t>
      </w:r>
      <w:r>
        <w:rPr>
          <w:i/>
          <w:lang w:val="fr-FR"/>
        </w:rPr>
        <w:t xml:space="preserve"> </w:t>
      </w:r>
      <w:r w:rsidR="00121F9B">
        <w:rPr>
          <w:i/>
          <w:lang w:val="fr-FR"/>
        </w:rPr>
        <w:t xml:space="preserve">a </w:t>
      </w:r>
      <w:r>
        <w:rPr>
          <w:i/>
          <w:lang w:val="fr-FR"/>
        </w:rPr>
        <w:t>présidé la suite de la session</w:t>
      </w:r>
      <w:r w:rsidR="00823D54" w:rsidRPr="00064E2D">
        <w:rPr>
          <w:i/>
          <w:lang w:val="fr-FR"/>
        </w:rPr>
        <w:t>]</w:t>
      </w:r>
    </w:p>
    <w:p w14:paraId="0172F3A6" w14:textId="5579DD16" w:rsidR="006B1145" w:rsidRPr="006B1145" w:rsidRDefault="006B1145" w:rsidP="008E5325">
      <w:pPr>
        <w:pStyle w:val="Orateurengris"/>
        <w:spacing w:before="120"/>
        <w:ind w:left="709" w:hanging="709"/>
        <w:rPr>
          <w:lang w:val="fr-FR"/>
        </w:rPr>
      </w:pPr>
      <w:r w:rsidRPr="006B1145">
        <w:rPr>
          <w:lang w:val="fr-FR"/>
        </w:rPr>
        <w:t xml:space="preserve">Le </w:t>
      </w:r>
      <w:r w:rsidRPr="006B1145">
        <w:rPr>
          <w:b/>
          <w:lang w:val="fr-FR"/>
        </w:rPr>
        <w:t>Président de l'Organe d'évaluation</w:t>
      </w:r>
      <w:r w:rsidRPr="006B1145">
        <w:rPr>
          <w:lang w:val="fr-FR"/>
        </w:rPr>
        <w:t xml:space="preserve"> </w:t>
      </w:r>
      <w:r>
        <w:rPr>
          <w:lang w:val="fr-FR"/>
        </w:rPr>
        <w:t xml:space="preserve">est passé à la </w:t>
      </w:r>
      <w:r w:rsidRPr="006B1145">
        <w:rPr>
          <w:lang w:val="fr-FR"/>
        </w:rPr>
        <w:t>candidature</w:t>
      </w:r>
      <w:r>
        <w:rPr>
          <w:lang w:val="fr-FR"/>
        </w:rPr>
        <w:t xml:space="preserve"> </w:t>
      </w:r>
      <w:r w:rsidRPr="006B1145">
        <w:rPr>
          <w:lang w:val="fr-FR"/>
        </w:rPr>
        <w:t xml:space="preserve">suivante, </w:t>
      </w:r>
      <w:r w:rsidRPr="006B1145">
        <w:rPr>
          <w:b/>
          <w:lang w:val="fr-FR"/>
        </w:rPr>
        <w:t>le Dondang Sayang</w:t>
      </w:r>
      <w:r>
        <w:rPr>
          <w:lang w:val="fr-FR"/>
        </w:rPr>
        <w:t xml:space="preserve"> </w:t>
      </w:r>
      <w:r w:rsidRPr="006B1145">
        <w:rPr>
          <w:lang w:val="fr-FR"/>
        </w:rPr>
        <w:t xml:space="preserve">[projet de décision 13.COM 10.b.25], soumise par la </w:t>
      </w:r>
      <w:r w:rsidRPr="006B1145">
        <w:rPr>
          <w:b/>
          <w:lang w:val="fr-FR"/>
        </w:rPr>
        <w:t>Malaisie</w:t>
      </w:r>
      <w:r w:rsidRPr="006B1145">
        <w:rPr>
          <w:lang w:val="fr-FR"/>
        </w:rPr>
        <w:t xml:space="preserve">. </w:t>
      </w:r>
      <w:r>
        <w:rPr>
          <w:lang w:val="fr-FR"/>
        </w:rPr>
        <w:t xml:space="preserve">Le </w:t>
      </w:r>
      <w:r w:rsidRPr="006B1145">
        <w:rPr>
          <w:lang w:val="fr-FR"/>
        </w:rPr>
        <w:t>Dondang Sayan</w:t>
      </w:r>
      <w:r>
        <w:rPr>
          <w:lang w:val="fr-FR"/>
        </w:rPr>
        <w:t>g</w:t>
      </w:r>
      <w:r w:rsidR="00A8450A">
        <w:rPr>
          <w:lang w:val="fr-FR"/>
        </w:rPr>
        <w:t xml:space="preserve"> était</w:t>
      </w:r>
      <w:r w:rsidRPr="006B1145">
        <w:rPr>
          <w:lang w:val="fr-FR"/>
        </w:rPr>
        <w:t xml:space="preserve"> un art</w:t>
      </w:r>
      <w:r w:rsidR="00A8450A">
        <w:rPr>
          <w:lang w:val="fr-FR"/>
        </w:rPr>
        <w:t xml:space="preserve"> traditionnel malais qui combinait</w:t>
      </w:r>
      <w:r w:rsidRPr="006B1145">
        <w:rPr>
          <w:lang w:val="fr-FR"/>
        </w:rPr>
        <w:t xml:space="preserve"> des éléments de musique (violons, gongs et tambourins ou le tambour), des chants, </w:t>
      </w:r>
      <w:r w:rsidR="00A8450A">
        <w:rPr>
          <w:lang w:val="fr-FR"/>
        </w:rPr>
        <w:t xml:space="preserve">et </w:t>
      </w:r>
      <w:r w:rsidRPr="006B1145">
        <w:rPr>
          <w:lang w:val="fr-FR"/>
        </w:rPr>
        <w:t xml:space="preserve">de </w:t>
      </w:r>
      <w:r w:rsidR="00A8450A">
        <w:rPr>
          <w:lang w:val="fr-FR"/>
        </w:rPr>
        <w:t xml:space="preserve">mélodieux accords poétiques. D'après les </w:t>
      </w:r>
      <w:r w:rsidRPr="006B1145">
        <w:rPr>
          <w:lang w:val="fr-FR"/>
        </w:rPr>
        <w:t>information</w:t>
      </w:r>
      <w:r w:rsidR="00A8450A">
        <w:rPr>
          <w:lang w:val="fr-FR"/>
        </w:rPr>
        <w:t>s</w:t>
      </w:r>
      <w:r w:rsidRPr="006B1145">
        <w:rPr>
          <w:lang w:val="fr-FR"/>
        </w:rPr>
        <w:t xml:space="preserve"> contenue</w:t>
      </w:r>
      <w:r w:rsidR="00A8450A">
        <w:rPr>
          <w:lang w:val="fr-FR"/>
        </w:rPr>
        <w:t>s</w:t>
      </w:r>
      <w:r w:rsidRPr="006B1145">
        <w:rPr>
          <w:lang w:val="fr-FR"/>
        </w:rPr>
        <w:t xml:space="preserve"> dans le dossier, la candidature satisfaisait aux cinq critères. L'Organe d'évaluation a</w:t>
      </w:r>
      <w:r w:rsidR="00A8450A">
        <w:rPr>
          <w:lang w:val="fr-FR"/>
        </w:rPr>
        <w:t>vait</w:t>
      </w:r>
      <w:r w:rsidRPr="006B1145">
        <w:rPr>
          <w:lang w:val="fr-FR"/>
        </w:rPr>
        <w:t xml:space="preserve"> estimé que </w:t>
      </w:r>
      <w:r w:rsidR="00A8450A">
        <w:rPr>
          <w:lang w:val="fr-FR"/>
        </w:rPr>
        <w:t xml:space="preserve">le </w:t>
      </w:r>
      <w:r w:rsidRPr="006B1145">
        <w:rPr>
          <w:lang w:val="fr-FR"/>
        </w:rPr>
        <w:t>Dondang Sayang encourage</w:t>
      </w:r>
      <w:r w:rsidR="00A8450A">
        <w:rPr>
          <w:lang w:val="fr-FR"/>
        </w:rPr>
        <w:t>ait</w:t>
      </w:r>
      <w:r w:rsidRPr="006B1145">
        <w:rPr>
          <w:lang w:val="fr-FR"/>
        </w:rPr>
        <w:t xml:space="preserve"> la communication entre les interprètes e</w:t>
      </w:r>
      <w:r w:rsidR="00A8450A">
        <w:rPr>
          <w:lang w:val="fr-FR"/>
        </w:rPr>
        <w:t>t leur public. L'élément incarnait</w:t>
      </w:r>
      <w:r w:rsidRPr="006B1145">
        <w:rPr>
          <w:lang w:val="fr-FR"/>
        </w:rPr>
        <w:t xml:space="preserve"> les principales valeurs de tolérance, d'empathie, de partage et d'harmonie dans la société. Les mesures de sauvegarde proposées visaient à promouvoir et à diffuser l'élément, avec des </w:t>
      </w:r>
      <w:r w:rsidR="00A8450A">
        <w:rPr>
          <w:lang w:val="fr-FR"/>
        </w:rPr>
        <w:t xml:space="preserve">représentations </w:t>
      </w:r>
      <w:r w:rsidRPr="006B1145">
        <w:rPr>
          <w:lang w:val="fr-FR"/>
        </w:rPr>
        <w:t>et des activités de formation régulières. La décision de proposer la</w:t>
      </w:r>
      <w:r w:rsidR="00A8450A">
        <w:rPr>
          <w:lang w:val="fr-FR"/>
        </w:rPr>
        <w:t xml:space="preserve"> candidature de l'élément s’inscrivait dans la suite d’</w:t>
      </w:r>
      <w:r w:rsidRPr="006B1145">
        <w:rPr>
          <w:lang w:val="fr-FR"/>
        </w:rPr>
        <w:t>une série de réunions publiques, de séminaires, de discussions et de demandes</w:t>
      </w:r>
      <w:r w:rsidR="00A8450A">
        <w:rPr>
          <w:lang w:val="fr-FR"/>
        </w:rPr>
        <w:t>,</w:t>
      </w:r>
      <w:r w:rsidRPr="006B1145">
        <w:rPr>
          <w:lang w:val="fr-FR"/>
        </w:rPr>
        <w:t xml:space="preserve"> avec la participation de la communauté. L'Organe d'évaluation a</w:t>
      </w:r>
      <w:r w:rsidR="00A8450A">
        <w:rPr>
          <w:lang w:val="fr-FR"/>
        </w:rPr>
        <w:t>vait rappelé à l'État partie que la mise à jour était</w:t>
      </w:r>
      <w:r w:rsidRPr="006B1145">
        <w:rPr>
          <w:lang w:val="fr-FR"/>
        </w:rPr>
        <w:t xml:space="preserve"> une partie importante du processus d'inventaire et l'a</w:t>
      </w:r>
      <w:r w:rsidR="00A8450A">
        <w:rPr>
          <w:lang w:val="fr-FR"/>
        </w:rPr>
        <w:t>vait</w:t>
      </w:r>
      <w:r w:rsidRPr="006B1145">
        <w:rPr>
          <w:lang w:val="fr-FR"/>
        </w:rPr>
        <w:t xml:space="preserve"> invité à inclure des informations détaillées concernant cet aspect dans son prochain rapport pér</w:t>
      </w:r>
      <w:r w:rsidR="00A8450A">
        <w:rPr>
          <w:lang w:val="fr-FR"/>
        </w:rPr>
        <w:t>iodique. L'Organe d'évaluation recommandait</w:t>
      </w:r>
      <w:r w:rsidRPr="006B1145">
        <w:rPr>
          <w:lang w:val="fr-FR"/>
        </w:rPr>
        <w:t xml:space="preserve"> que le Comité inscrive </w:t>
      </w:r>
      <w:r w:rsidR="00A8450A">
        <w:rPr>
          <w:lang w:val="fr-FR"/>
        </w:rPr>
        <w:t xml:space="preserve">le </w:t>
      </w:r>
      <w:r w:rsidRPr="006B1145">
        <w:rPr>
          <w:lang w:val="fr-FR"/>
        </w:rPr>
        <w:t>Dondang Sayang sur la Liste représentative.</w:t>
      </w:r>
    </w:p>
    <w:p w14:paraId="3F238276" w14:textId="6C507844" w:rsidR="00A8450A" w:rsidRDefault="00121F9B" w:rsidP="000868F5">
      <w:pPr>
        <w:pStyle w:val="Orateurengris"/>
        <w:spacing w:before="120"/>
        <w:ind w:left="709" w:hanging="709"/>
        <w:rPr>
          <w:lang w:val="fr-FR"/>
        </w:rPr>
      </w:pPr>
      <w:r>
        <w:rPr>
          <w:lang w:val="fr-FR"/>
        </w:rPr>
        <w:t>La</w:t>
      </w:r>
      <w:r w:rsidR="00A8450A">
        <w:rPr>
          <w:lang w:val="fr-FR"/>
        </w:rPr>
        <w:t xml:space="preserve"> </w:t>
      </w:r>
      <w:r w:rsidR="00A8450A" w:rsidRPr="00121F9B">
        <w:rPr>
          <w:b/>
          <w:lang w:val="fr-FR"/>
        </w:rPr>
        <w:t>Vice-Présidente</w:t>
      </w:r>
      <w:r w:rsidR="00A8450A">
        <w:rPr>
          <w:lang w:val="fr-FR"/>
        </w:rPr>
        <w:t xml:space="preserve"> a noté qu’aucun </w:t>
      </w:r>
      <w:r w:rsidR="00A8450A" w:rsidRPr="00A8450A">
        <w:rPr>
          <w:lang w:val="fr-FR"/>
        </w:rPr>
        <w:t>amendement</w:t>
      </w:r>
      <w:r w:rsidR="00A8450A">
        <w:rPr>
          <w:lang w:val="fr-FR"/>
        </w:rPr>
        <w:t xml:space="preserve"> n’avait été reçu pour cette </w:t>
      </w:r>
      <w:r w:rsidR="00A8450A" w:rsidRPr="00A8450A">
        <w:rPr>
          <w:lang w:val="fr-FR"/>
        </w:rPr>
        <w:t>candidature</w:t>
      </w:r>
      <w:r w:rsidR="00A8450A">
        <w:rPr>
          <w:lang w:val="fr-FR"/>
        </w:rPr>
        <w:t xml:space="preserve">. </w:t>
      </w:r>
    </w:p>
    <w:p w14:paraId="65F19A75" w14:textId="66334D13" w:rsidR="00121F9B" w:rsidRPr="00121F9B" w:rsidRDefault="00121F9B" w:rsidP="000868F5">
      <w:pPr>
        <w:pStyle w:val="Orateurengris"/>
        <w:spacing w:before="120"/>
        <w:ind w:left="709" w:hanging="709"/>
        <w:rPr>
          <w:rFonts w:eastAsia="Times New Roman"/>
          <w:bCs/>
          <w:lang w:val="fr-FR"/>
        </w:rPr>
      </w:pPr>
      <w:r>
        <w:rPr>
          <w:rFonts w:eastAsia="Times New Roman"/>
          <w:bCs/>
          <w:lang w:val="fr-FR"/>
        </w:rPr>
        <w:t xml:space="preserve">Passant au projet de décision dans son ensemble, la </w:t>
      </w:r>
      <w:r w:rsidRPr="00121F9B">
        <w:rPr>
          <w:rFonts w:eastAsia="Times New Roman"/>
          <w:b/>
          <w:bCs/>
          <w:lang w:val="fr-FR"/>
        </w:rPr>
        <w:t xml:space="preserve">Vice-Présidente a déclaré adoptée la décision </w:t>
      </w:r>
      <w:hyperlink r:id="rId126" w:history="1">
        <w:r w:rsidRPr="00121F9B">
          <w:rPr>
            <w:rStyle w:val="Hyperlink"/>
            <w:b/>
            <w:lang w:val="fr-FR"/>
          </w:rPr>
          <w:t>13.COM 10.b.25</w:t>
        </w:r>
      </w:hyperlink>
      <w:r w:rsidRPr="00121F9B">
        <w:rPr>
          <w:rFonts w:eastAsia="Times New Roman"/>
          <w:b/>
          <w:bCs/>
          <w:lang w:val="fr-FR"/>
        </w:rPr>
        <w:t xml:space="preserve"> d’inscrire le Dondang Sayang sur la Liste représentative.</w:t>
      </w:r>
      <w:r>
        <w:rPr>
          <w:rFonts w:eastAsia="Times New Roman"/>
          <w:bCs/>
          <w:lang w:val="fr-FR"/>
        </w:rPr>
        <w:t xml:space="preserve"> </w:t>
      </w:r>
    </w:p>
    <w:p w14:paraId="0E51F902" w14:textId="58463CA9" w:rsidR="00121F9B" w:rsidRPr="00121F9B" w:rsidRDefault="00121F9B" w:rsidP="004C105B">
      <w:pPr>
        <w:pStyle w:val="Orateurengris"/>
        <w:spacing w:before="120"/>
        <w:ind w:left="709" w:hanging="709"/>
        <w:rPr>
          <w:rFonts w:eastAsia="Times New Roman"/>
          <w:lang w:val="fr-FR"/>
        </w:rPr>
      </w:pPr>
      <w:r w:rsidRPr="00121F9B">
        <w:rPr>
          <w:rFonts w:eastAsia="Times New Roman"/>
          <w:lang w:val="fr-FR"/>
        </w:rPr>
        <w:t xml:space="preserve">La </w:t>
      </w:r>
      <w:r w:rsidRPr="00121F9B">
        <w:rPr>
          <w:rFonts w:eastAsia="Times New Roman"/>
          <w:b/>
          <w:lang w:val="fr-FR"/>
        </w:rPr>
        <w:t>délégation de la Malaisie</w:t>
      </w:r>
      <w:r>
        <w:rPr>
          <w:rFonts w:eastAsia="Times New Roman"/>
          <w:lang w:val="fr-FR"/>
        </w:rPr>
        <w:t xml:space="preserve"> s’est exprimée au nom du Gouvernement et du ministère du Tourisme, des Arts et de la Culture pour remercier l'O</w:t>
      </w:r>
      <w:r w:rsidRPr="00121F9B">
        <w:rPr>
          <w:rFonts w:eastAsia="Times New Roman"/>
          <w:lang w:val="fr-FR"/>
        </w:rPr>
        <w:t xml:space="preserve">rgane </w:t>
      </w:r>
      <w:r>
        <w:rPr>
          <w:rFonts w:eastAsia="Times New Roman"/>
          <w:lang w:val="fr-FR"/>
        </w:rPr>
        <w:t>d'évaluation de l'inscription du</w:t>
      </w:r>
      <w:r w:rsidRPr="00121F9B">
        <w:rPr>
          <w:rFonts w:eastAsia="Times New Roman"/>
          <w:lang w:val="fr-FR"/>
        </w:rPr>
        <w:t xml:space="preserve"> Dondang Sayan</w:t>
      </w:r>
      <w:r>
        <w:rPr>
          <w:rFonts w:eastAsia="Times New Roman"/>
          <w:lang w:val="fr-FR"/>
        </w:rPr>
        <w:t xml:space="preserve">g. C’était </w:t>
      </w:r>
      <w:r w:rsidRPr="00121F9B">
        <w:rPr>
          <w:rFonts w:eastAsia="Times New Roman"/>
          <w:lang w:val="fr-FR"/>
        </w:rPr>
        <w:t xml:space="preserve">une décision importante et historique pour la Malaisie puisqu'il s'agissait de sa première inscription </w:t>
      </w:r>
      <w:r>
        <w:rPr>
          <w:rFonts w:eastAsia="Times New Roman"/>
          <w:lang w:val="fr-FR"/>
        </w:rPr>
        <w:t xml:space="preserve">depuis </w:t>
      </w:r>
      <w:r w:rsidRPr="00121F9B">
        <w:rPr>
          <w:rFonts w:eastAsia="Times New Roman"/>
          <w:lang w:val="fr-FR"/>
        </w:rPr>
        <w:t xml:space="preserve">la ratification de la Convention en 2013. </w:t>
      </w:r>
      <w:r>
        <w:rPr>
          <w:rFonts w:eastAsia="Times New Roman"/>
          <w:lang w:val="fr-FR"/>
        </w:rPr>
        <w:t xml:space="preserve">Le </w:t>
      </w:r>
      <w:r w:rsidRPr="00121F9B">
        <w:rPr>
          <w:rFonts w:eastAsia="Times New Roman"/>
          <w:lang w:val="fr-FR"/>
        </w:rPr>
        <w:t>Dondang Sayan</w:t>
      </w:r>
      <w:r>
        <w:rPr>
          <w:rFonts w:eastAsia="Times New Roman"/>
          <w:lang w:val="fr-FR"/>
        </w:rPr>
        <w:t xml:space="preserve">g était </w:t>
      </w:r>
      <w:r w:rsidRPr="00121F9B">
        <w:rPr>
          <w:rFonts w:eastAsia="Times New Roman"/>
          <w:lang w:val="fr-FR"/>
        </w:rPr>
        <w:t xml:space="preserve">un art traditionnel malais qui </w:t>
      </w:r>
      <w:r w:rsidR="009D474B">
        <w:rPr>
          <w:rFonts w:eastAsia="Times New Roman"/>
          <w:lang w:val="fr-FR"/>
        </w:rPr>
        <w:t>combinait</w:t>
      </w:r>
      <w:r>
        <w:rPr>
          <w:rFonts w:eastAsia="Times New Roman"/>
          <w:lang w:val="fr-FR"/>
        </w:rPr>
        <w:t xml:space="preserve"> des éléments de musique </w:t>
      </w:r>
      <w:r w:rsidR="009D474B">
        <w:rPr>
          <w:rFonts w:eastAsia="Times New Roman"/>
          <w:lang w:val="fr-FR"/>
        </w:rPr>
        <w:t>et de chant</w:t>
      </w:r>
      <w:r>
        <w:rPr>
          <w:rFonts w:eastAsia="Times New Roman"/>
          <w:lang w:val="fr-FR"/>
        </w:rPr>
        <w:t xml:space="preserve">. Il était </w:t>
      </w:r>
      <w:r w:rsidRPr="00121F9B">
        <w:rPr>
          <w:rFonts w:eastAsia="Times New Roman"/>
          <w:lang w:val="fr-FR"/>
        </w:rPr>
        <w:t>également connu pour ses ballades utilisées par les communautés po</w:t>
      </w:r>
      <w:r w:rsidR="009D474B">
        <w:rPr>
          <w:rFonts w:eastAsia="Times New Roman"/>
          <w:lang w:val="fr-FR"/>
        </w:rPr>
        <w:t xml:space="preserve">ur transmettre des sentiments </w:t>
      </w:r>
      <w:r w:rsidRPr="00121F9B">
        <w:rPr>
          <w:rFonts w:eastAsia="Times New Roman"/>
          <w:lang w:val="fr-FR"/>
        </w:rPr>
        <w:t>amour</w:t>
      </w:r>
      <w:r w:rsidR="009D474B">
        <w:rPr>
          <w:rFonts w:eastAsia="Times New Roman"/>
          <w:lang w:val="fr-FR"/>
        </w:rPr>
        <w:t>eux</w:t>
      </w:r>
      <w:r w:rsidRPr="00121F9B">
        <w:rPr>
          <w:rFonts w:eastAsia="Times New Roman"/>
          <w:lang w:val="fr-FR"/>
        </w:rPr>
        <w:t xml:space="preserve"> et pour donner des conseils au public sur des thèmes particuliers </w:t>
      </w:r>
      <w:r w:rsidR="009D474B">
        <w:rPr>
          <w:rFonts w:eastAsia="Times New Roman"/>
          <w:lang w:val="fr-FR"/>
        </w:rPr>
        <w:t xml:space="preserve">tels que </w:t>
      </w:r>
      <w:r w:rsidRPr="00121F9B">
        <w:rPr>
          <w:rFonts w:eastAsia="Times New Roman"/>
          <w:lang w:val="fr-FR"/>
        </w:rPr>
        <w:t xml:space="preserve">l'amour, la gentillesse et bien d'autres sentiments. </w:t>
      </w:r>
      <w:r>
        <w:rPr>
          <w:rFonts w:eastAsia="Times New Roman"/>
          <w:lang w:val="fr-FR"/>
        </w:rPr>
        <w:t>Le Dondang Sayan</w:t>
      </w:r>
      <w:r w:rsidR="00062071">
        <w:rPr>
          <w:rFonts w:eastAsia="Times New Roman"/>
          <w:lang w:val="fr-FR"/>
        </w:rPr>
        <w:t>g</w:t>
      </w:r>
      <w:r>
        <w:rPr>
          <w:rFonts w:eastAsia="Times New Roman"/>
          <w:lang w:val="fr-FR"/>
        </w:rPr>
        <w:t xml:space="preserve"> était</w:t>
      </w:r>
      <w:r w:rsidRPr="00121F9B">
        <w:rPr>
          <w:rFonts w:eastAsia="Times New Roman"/>
          <w:lang w:val="fr-FR"/>
        </w:rPr>
        <w:t xml:space="preserve"> très connu dans l'archipel malais, en particulier dans l'</w:t>
      </w:r>
      <w:r w:rsidR="009D474B" w:rsidRPr="00121F9B">
        <w:rPr>
          <w:rFonts w:eastAsia="Times New Roman"/>
          <w:lang w:val="fr-FR"/>
        </w:rPr>
        <w:t>É</w:t>
      </w:r>
      <w:r w:rsidRPr="00121F9B">
        <w:rPr>
          <w:rFonts w:eastAsia="Times New Roman"/>
          <w:lang w:val="fr-FR"/>
        </w:rPr>
        <w:t>tat de Malacca. Les caractéris</w:t>
      </w:r>
      <w:r>
        <w:rPr>
          <w:rFonts w:eastAsia="Times New Roman"/>
          <w:lang w:val="fr-FR"/>
        </w:rPr>
        <w:t xml:space="preserve">tiques les plus distinctes étaient </w:t>
      </w:r>
      <w:r w:rsidRPr="00121F9B">
        <w:rPr>
          <w:rFonts w:eastAsia="Times New Roman"/>
          <w:lang w:val="fr-FR"/>
        </w:rPr>
        <w:t>les chants et la poésie, un genr</w:t>
      </w:r>
      <w:r>
        <w:rPr>
          <w:rFonts w:eastAsia="Times New Roman"/>
          <w:lang w:val="fr-FR"/>
        </w:rPr>
        <w:t>e de divertissement et de beaux et mélodieux accords poétiques.</w:t>
      </w:r>
      <w:r w:rsidRPr="00121F9B">
        <w:rPr>
          <w:rFonts w:eastAsia="Times New Roman"/>
          <w:lang w:val="fr-FR"/>
        </w:rPr>
        <w:t xml:space="preserve"> Le sp</w:t>
      </w:r>
      <w:r>
        <w:rPr>
          <w:rFonts w:eastAsia="Times New Roman"/>
          <w:lang w:val="fr-FR"/>
        </w:rPr>
        <w:t>ectacle se distinguait</w:t>
      </w:r>
      <w:r w:rsidRPr="00121F9B">
        <w:rPr>
          <w:rFonts w:eastAsia="Times New Roman"/>
          <w:lang w:val="fr-FR"/>
        </w:rPr>
        <w:t xml:space="preserve"> par sa g</w:t>
      </w:r>
      <w:r w:rsidR="009D474B">
        <w:rPr>
          <w:rFonts w:eastAsia="Times New Roman"/>
          <w:lang w:val="fr-FR"/>
        </w:rPr>
        <w:t>randeur et sa capacité</w:t>
      </w:r>
      <w:r>
        <w:rPr>
          <w:rFonts w:eastAsia="Times New Roman"/>
          <w:lang w:val="fr-FR"/>
        </w:rPr>
        <w:t xml:space="preserve"> à proposer</w:t>
      </w:r>
      <w:r w:rsidRPr="00121F9B">
        <w:rPr>
          <w:rFonts w:eastAsia="Times New Roman"/>
          <w:lang w:val="fr-FR"/>
        </w:rPr>
        <w:t xml:space="preserve"> de</w:t>
      </w:r>
      <w:r>
        <w:rPr>
          <w:rFonts w:eastAsia="Times New Roman"/>
          <w:lang w:val="fr-FR"/>
        </w:rPr>
        <w:t>s chansons où le chanteur récitait</w:t>
      </w:r>
      <w:r w:rsidRPr="00121F9B">
        <w:rPr>
          <w:rFonts w:eastAsia="Times New Roman"/>
          <w:lang w:val="fr-FR"/>
        </w:rPr>
        <w:t xml:space="preserve"> les poèmes spontanémen</w:t>
      </w:r>
      <w:r>
        <w:rPr>
          <w:rFonts w:eastAsia="Times New Roman"/>
          <w:lang w:val="fr-FR"/>
        </w:rPr>
        <w:t>t et naturellement avec toute leur sonorité. L'inscription n'était</w:t>
      </w:r>
      <w:r w:rsidRPr="00121F9B">
        <w:rPr>
          <w:rFonts w:eastAsia="Times New Roman"/>
          <w:lang w:val="fr-FR"/>
        </w:rPr>
        <w:t xml:space="preserve"> qu'un début et la Malaisie s'est engagée à mettre en œuvre les plans de sa</w:t>
      </w:r>
      <w:r>
        <w:rPr>
          <w:rFonts w:eastAsia="Times New Roman"/>
          <w:lang w:val="fr-FR"/>
        </w:rPr>
        <w:t xml:space="preserve">uvegarde, consciente de </w:t>
      </w:r>
      <w:r w:rsidRPr="00121F9B">
        <w:rPr>
          <w:rFonts w:eastAsia="Times New Roman"/>
          <w:lang w:val="fr-FR"/>
        </w:rPr>
        <w:t>la grande responsabilité</w:t>
      </w:r>
      <w:r>
        <w:rPr>
          <w:rFonts w:eastAsia="Times New Roman"/>
          <w:lang w:val="fr-FR"/>
        </w:rPr>
        <w:t xml:space="preserve"> qui lui incombait. La délégation s’est réjouie</w:t>
      </w:r>
      <w:r w:rsidRPr="00121F9B">
        <w:rPr>
          <w:rFonts w:eastAsia="Times New Roman"/>
          <w:lang w:val="fr-FR"/>
        </w:rPr>
        <w:t xml:space="preserve"> à la perspective d'une bonne coopération et serait </w:t>
      </w:r>
      <w:r>
        <w:rPr>
          <w:rFonts w:eastAsia="Times New Roman"/>
          <w:lang w:val="fr-FR"/>
        </w:rPr>
        <w:t xml:space="preserve">heureuse </w:t>
      </w:r>
      <w:r w:rsidRPr="00121F9B">
        <w:rPr>
          <w:rFonts w:eastAsia="Times New Roman"/>
          <w:lang w:val="fr-FR"/>
        </w:rPr>
        <w:t>de travailler en étroite collaboration avec tous les États membres dans les domaines de la sauvegarde du patrimoine</w:t>
      </w:r>
      <w:r>
        <w:rPr>
          <w:rFonts w:eastAsia="Times New Roman"/>
          <w:lang w:val="fr-FR"/>
        </w:rPr>
        <w:t xml:space="preserve"> culturel immatériel. Elle</w:t>
      </w:r>
      <w:r w:rsidRPr="00121F9B">
        <w:rPr>
          <w:rFonts w:eastAsia="Times New Roman"/>
          <w:lang w:val="fr-FR"/>
        </w:rPr>
        <w:t xml:space="preserve"> a remercié le Comité, l'Organe d'évaluation et le Secrétariat de l'excellent travail qu'ils </w:t>
      </w:r>
      <w:r w:rsidR="009D474B">
        <w:rPr>
          <w:rFonts w:eastAsia="Times New Roman"/>
          <w:lang w:val="fr-FR"/>
        </w:rPr>
        <w:t xml:space="preserve">avaient </w:t>
      </w:r>
      <w:r w:rsidRPr="00121F9B">
        <w:rPr>
          <w:rFonts w:eastAsia="Times New Roman"/>
          <w:lang w:val="fr-FR"/>
        </w:rPr>
        <w:t xml:space="preserve">accompli pour assurer le bon déroulement de la réunion. La délégation a félicité Maurice pour son excellent </w:t>
      </w:r>
      <w:r w:rsidR="009D474B">
        <w:rPr>
          <w:rFonts w:eastAsia="Times New Roman"/>
          <w:lang w:val="fr-FR"/>
        </w:rPr>
        <w:t xml:space="preserve">et chaleureux </w:t>
      </w:r>
      <w:r w:rsidRPr="00121F9B">
        <w:rPr>
          <w:rFonts w:eastAsia="Times New Roman"/>
          <w:lang w:val="fr-FR"/>
        </w:rPr>
        <w:t xml:space="preserve">accueil, </w:t>
      </w:r>
      <w:r w:rsidR="009D474B">
        <w:rPr>
          <w:rFonts w:eastAsia="Times New Roman"/>
          <w:lang w:val="fr-FR"/>
        </w:rPr>
        <w:t>et a invité</w:t>
      </w:r>
      <w:r w:rsidRPr="00121F9B">
        <w:rPr>
          <w:rFonts w:eastAsia="Times New Roman"/>
          <w:lang w:val="fr-FR"/>
        </w:rPr>
        <w:t xml:space="preserve"> </w:t>
      </w:r>
      <w:r w:rsidR="009D474B">
        <w:rPr>
          <w:rFonts w:eastAsia="Times New Roman"/>
          <w:lang w:val="fr-FR"/>
        </w:rPr>
        <w:t xml:space="preserve">un membre de </w:t>
      </w:r>
      <w:r w:rsidRPr="00121F9B">
        <w:rPr>
          <w:rFonts w:eastAsia="Times New Roman"/>
          <w:lang w:val="fr-FR"/>
        </w:rPr>
        <w:t>l'Assemblée nationale du Conseil exéc</w:t>
      </w:r>
      <w:r w:rsidR="009D474B">
        <w:rPr>
          <w:rFonts w:eastAsia="Times New Roman"/>
          <w:lang w:val="fr-FR"/>
        </w:rPr>
        <w:t>utif de l'État de Malacca à prononcer</w:t>
      </w:r>
      <w:r w:rsidRPr="00121F9B">
        <w:rPr>
          <w:rFonts w:eastAsia="Times New Roman"/>
          <w:lang w:val="fr-FR"/>
        </w:rPr>
        <w:t xml:space="preserve"> quelques mots.</w:t>
      </w:r>
    </w:p>
    <w:p w14:paraId="2D69711F" w14:textId="0B24C68D" w:rsidR="009D474B" w:rsidRPr="009D474B" w:rsidRDefault="009D474B" w:rsidP="004C105B">
      <w:pPr>
        <w:pStyle w:val="Orateurengris"/>
        <w:spacing w:before="120"/>
        <w:ind w:left="709" w:hanging="709"/>
        <w:rPr>
          <w:rFonts w:eastAsia="Times New Roman"/>
          <w:lang w:val="fr-FR"/>
        </w:rPr>
      </w:pPr>
      <w:r w:rsidRPr="009D474B">
        <w:rPr>
          <w:rFonts w:eastAsia="Times New Roman"/>
          <w:lang w:val="fr-FR"/>
        </w:rPr>
        <w:t xml:space="preserve">La </w:t>
      </w:r>
      <w:r w:rsidRPr="009D474B">
        <w:rPr>
          <w:rFonts w:eastAsia="Times New Roman"/>
          <w:b/>
          <w:lang w:val="fr-FR"/>
        </w:rPr>
        <w:t>délégation de la Malaisie</w:t>
      </w:r>
      <w:r>
        <w:rPr>
          <w:rFonts w:eastAsia="Times New Roman"/>
          <w:lang w:val="fr-FR"/>
        </w:rPr>
        <w:t xml:space="preserve"> </w:t>
      </w:r>
      <w:r w:rsidRPr="009D474B">
        <w:rPr>
          <w:rFonts w:eastAsia="Times New Roman"/>
          <w:lang w:val="fr-FR"/>
        </w:rPr>
        <w:t xml:space="preserve">[deuxième orateur] a pris la parole au nom du Gouvernement de l'État de Malacca, de la Malaisie et de la population de Malacca pour remercier le Comité de cette décision historique. C'était une réalisation très importante qui allait mettre en valeur </w:t>
      </w:r>
      <w:r>
        <w:rPr>
          <w:rFonts w:eastAsia="Times New Roman"/>
          <w:lang w:val="fr-FR"/>
        </w:rPr>
        <w:t xml:space="preserve">le </w:t>
      </w:r>
      <w:r w:rsidRPr="009D474B">
        <w:rPr>
          <w:rFonts w:eastAsia="Times New Roman"/>
          <w:lang w:val="fr-FR"/>
        </w:rPr>
        <w:t>Dondang Sayan</w:t>
      </w:r>
      <w:r>
        <w:rPr>
          <w:rFonts w:eastAsia="Times New Roman"/>
          <w:lang w:val="fr-FR"/>
        </w:rPr>
        <w:t>g</w:t>
      </w:r>
      <w:r w:rsidRPr="009D474B">
        <w:rPr>
          <w:rFonts w:eastAsia="Times New Roman"/>
          <w:lang w:val="fr-FR"/>
        </w:rPr>
        <w:t xml:space="preserve"> en tant que patrimoine culturel de Malacca, ce qui rendrait toute la communauté </w:t>
      </w:r>
      <w:r>
        <w:rPr>
          <w:rFonts w:eastAsia="Times New Roman"/>
          <w:lang w:val="fr-FR"/>
        </w:rPr>
        <w:t xml:space="preserve">très </w:t>
      </w:r>
      <w:r w:rsidRPr="009D474B">
        <w:rPr>
          <w:rFonts w:eastAsia="Times New Roman"/>
          <w:lang w:val="fr-FR"/>
        </w:rPr>
        <w:t>fière. L'État poursuivra</w:t>
      </w:r>
      <w:r>
        <w:rPr>
          <w:rFonts w:eastAsia="Times New Roman"/>
          <w:lang w:val="fr-FR"/>
        </w:rPr>
        <w:t>it</w:t>
      </w:r>
      <w:r w:rsidRPr="009D474B">
        <w:rPr>
          <w:rFonts w:eastAsia="Times New Roman"/>
          <w:lang w:val="fr-FR"/>
        </w:rPr>
        <w:t xml:space="preserve"> ses efforts pour faire progresser et préserver le Dondang Sayan</w:t>
      </w:r>
      <w:r>
        <w:rPr>
          <w:rFonts w:eastAsia="Times New Roman"/>
          <w:lang w:val="fr-FR"/>
        </w:rPr>
        <w:t xml:space="preserve">g à tous les niveaux, </w:t>
      </w:r>
      <w:r w:rsidR="00D141CD">
        <w:rPr>
          <w:rFonts w:eastAsia="Times New Roman"/>
          <w:lang w:val="fr-FR"/>
        </w:rPr>
        <w:t>l’élément</w:t>
      </w:r>
      <w:r w:rsidRPr="009D474B">
        <w:rPr>
          <w:rFonts w:eastAsia="Times New Roman"/>
          <w:lang w:val="fr-FR"/>
        </w:rPr>
        <w:t xml:space="preserve"> </w:t>
      </w:r>
      <w:r w:rsidR="00D141CD">
        <w:rPr>
          <w:rFonts w:eastAsia="Times New Roman"/>
          <w:lang w:val="fr-FR"/>
        </w:rPr>
        <w:t xml:space="preserve">venant </w:t>
      </w:r>
      <w:r>
        <w:rPr>
          <w:rFonts w:eastAsia="Times New Roman"/>
          <w:lang w:val="fr-FR"/>
        </w:rPr>
        <w:t xml:space="preserve">s’ajouter </w:t>
      </w:r>
      <w:r w:rsidRPr="009D474B">
        <w:rPr>
          <w:rFonts w:eastAsia="Times New Roman"/>
          <w:lang w:val="fr-FR"/>
        </w:rPr>
        <w:t>aux trésors et aux diverses cultures de Malacca, et il s'efforcera</w:t>
      </w:r>
      <w:r>
        <w:rPr>
          <w:rFonts w:eastAsia="Times New Roman"/>
          <w:lang w:val="fr-FR"/>
        </w:rPr>
        <w:t>it</w:t>
      </w:r>
      <w:r w:rsidRPr="009D474B">
        <w:rPr>
          <w:rFonts w:eastAsia="Times New Roman"/>
          <w:lang w:val="fr-FR"/>
        </w:rPr>
        <w:t xml:space="preserve"> de </w:t>
      </w:r>
      <w:r>
        <w:rPr>
          <w:rFonts w:eastAsia="Times New Roman"/>
          <w:lang w:val="fr-FR"/>
        </w:rPr>
        <w:t xml:space="preserve">veiller à ce que </w:t>
      </w:r>
      <w:r w:rsidRPr="009D474B">
        <w:rPr>
          <w:rFonts w:eastAsia="Times New Roman"/>
          <w:lang w:val="fr-FR"/>
        </w:rPr>
        <w:t>le Dondang Sayan</w:t>
      </w:r>
      <w:r>
        <w:rPr>
          <w:rFonts w:eastAsia="Times New Roman"/>
          <w:lang w:val="fr-FR"/>
        </w:rPr>
        <w:t>g</w:t>
      </w:r>
      <w:r w:rsidRPr="009D474B">
        <w:rPr>
          <w:rFonts w:eastAsia="Times New Roman"/>
          <w:lang w:val="fr-FR"/>
        </w:rPr>
        <w:t xml:space="preserve"> soit pratiqué et maintenu pour les générations à venir. La </w:t>
      </w:r>
      <w:r>
        <w:rPr>
          <w:rFonts w:eastAsia="Times New Roman"/>
          <w:lang w:val="fr-FR"/>
        </w:rPr>
        <w:t>délégation a remercié le ministère du Tourisme, des Arts et de la C</w:t>
      </w:r>
      <w:r w:rsidRPr="009D474B">
        <w:rPr>
          <w:rFonts w:eastAsia="Times New Roman"/>
          <w:lang w:val="fr-FR"/>
        </w:rPr>
        <w:t>ulture de Malaisie, par l'intermédiaire du Département du patrimoine national, pour</w:t>
      </w:r>
      <w:r w:rsidR="00D141CD">
        <w:rPr>
          <w:rFonts w:eastAsia="Times New Roman"/>
          <w:lang w:val="fr-FR"/>
        </w:rPr>
        <w:t xml:space="preserve"> ses efforts inlassables déployés pour </w:t>
      </w:r>
      <w:r w:rsidRPr="009D474B">
        <w:rPr>
          <w:rFonts w:eastAsia="Times New Roman"/>
          <w:lang w:val="fr-FR"/>
        </w:rPr>
        <w:t xml:space="preserve">inscrire </w:t>
      </w:r>
      <w:r>
        <w:rPr>
          <w:rFonts w:eastAsia="Times New Roman"/>
          <w:lang w:val="fr-FR"/>
        </w:rPr>
        <w:t xml:space="preserve">le </w:t>
      </w:r>
      <w:r w:rsidRPr="009D474B">
        <w:rPr>
          <w:rFonts w:eastAsia="Times New Roman"/>
          <w:lang w:val="fr-FR"/>
        </w:rPr>
        <w:t>Dondang Sayan</w:t>
      </w:r>
      <w:r>
        <w:rPr>
          <w:rFonts w:eastAsia="Times New Roman"/>
          <w:lang w:val="fr-FR"/>
        </w:rPr>
        <w:t>g</w:t>
      </w:r>
      <w:r w:rsidRPr="009D474B">
        <w:rPr>
          <w:rFonts w:eastAsia="Times New Roman"/>
          <w:lang w:val="fr-FR"/>
        </w:rPr>
        <w:t xml:space="preserve"> et a invité tous les délégués à visiter le site d</w:t>
      </w:r>
      <w:r>
        <w:rPr>
          <w:rFonts w:eastAsia="Times New Roman"/>
          <w:lang w:val="fr-FR"/>
        </w:rPr>
        <w:t>u patrimoine mondial dans l'É</w:t>
      </w:r>
      <w:r w:rsidR="00062071">
        <w:rPr>
          <w:rFonts w:eastAsia="Times New Roman"/>
          <w:lang w:val="fr-FR"/>
        </w:rPr>
        <w:t>tat de Malacca, ainsi qu’à assister au</w:t>
      </w:r>
      <w:r>
        <w:rPr>
          <w:rFonts w:eastAsia="Times New Roman"/>
          <w:lang w:val="fr-FR"/>
        </w:rPr>
        <w:t xml:space="preserve"> </w:t>
      </w:r>
      <w:r w:rsidRPr="009D474B">
        <w:rPr>
          <w:rFonts w:eastAsia="Times New Roman"/>
          <w:lang w:val="fr-FR"/>
        </w:rPr>
        <w:t>Dondang Sayan</w:t>
      </w:r>
      <w:r>
        <w:rPr>
          <w:rFonts w:eastAsia="Times New Roman"/>
          <w:lang w:val="fr-FR"/>
        </w:rPr>
        <w:t>g</w:t>
      </w:r>
      <w:r w:rsidRPr="009D474B">
        <w:rPr>
          <w:rFonts w:eastAsia="Times New Roman"/>
          <w:lang w:val="fr-FR"/>
        </w:rPr>
        <w:t>.</w:t>
      </w:r>
    </w:p>
    <w:p w14:paraId="64331929" w14:textId="1DCE897E" w:rsidR="00883666" w:rsidRPr="00064E2D" w:rsidRDefault="009D474B" w:rsidP="003D53B3">
      <w:pPr>
        <w:pStyle w:val="Orateurengris"/>
        <w:numPr>
          <w:ilvl w:val="0"/>
          <w:numId w:val="0"/>
        </w:numPr>
        <w:spacing w:before="240" w:after="240"/>
        <w:ind w:left="567" w:hanging="567"/>
        <w:jc w:val="center"/>
        <w:rPr>
          <w:i/>
          <w:lang w:val="fr-FR"/>
        </w:rPr>
      </w:pPr>
      <w:r w:rsidRPr="00064E2D">
        <w:rPr>
          <w:i/>
          <w:lang w:val="fr-FR"/>
        </w:rPr>
        <w:t xml:space="preserve"> </w:t>
      </w:r>
      <w:r w:rsidR="00062071">
        <w:rPr>
          <w:i/>
          <w:lang w:val="fr-FR"/>
        </w:rPr>
        <w:t>[Un petit</w:t>
      </w:r>
      <w:r w:rsidR="00D141CD">
        <w:rPr>
          <w:i/>
          <w:lang w:val="fr-FR"/>
        </w:rPr>
        <w:t xml:space="preserve"> film a été projeté sur le Dondang Sayang</w:t>
      </w:r>
      <w:r w:rsidR="00883666" w:rsidRPr="00064E2D">
        <w:rPr>
          <w:i/>
          <w:lang w:val="fr-FR"/>
        </w:rPr>
        <w:t>]</w:t>
      </w:r>
    </w:p>
    <w:p w14:paraId="1EED665A" w14:textId="31FA3111" w:rsidR="00AB70F9" w:rsidRPr="00AB70F9" w:rsidRDefault="00AB70F9" w:rsidP="00885A52">
      <w:pPr>
        <w:pStyle w:val="Orateurengris"/>
        <w:spacing w:before="120"/>
        <w:ind w:left="709" w:hanging="709"/>
        <w:rPr>
          <w:lang w:val="fr-FR"/>
        </w:rPr>
      </w:pPr>
      <w:r w:rsidRPr="00AB70F9">
        <w:rPr>
          <w:lang w:val="fr-FR"/>
        </w:rPr>
        <w:t xml:space="preserve">Le </w:t>
      </w:r>
      <w:r w:rsidRPr="00AB70F9">
        <w:rPr>
          <w:b/>
          <w:lang w:val="fr-FR"/>
        </w:rPr>
        <w:t>Président de l'Organe d'évaluation</w:t>
      </w:r>
      <w:r w:rsidRPr="00AB70F9">
        <w:rPr>
          <w:lang w:val="fr-FR"/>
        </w:rPr>
        <w:t xml:space="preserve"> est passé à la candidature suivante, </w:t>
      </w:r>
      <w:r w:rsidRPr="00AB70F9">
        <w:rPr>
          <w:b/>
          <w:lang w:val="fr-FR"/>
        </w:rPr>
        <w:t>la romería, cycle rituel de pèlerinage de la Vierge de Zapopan portée en procession</w:t>
      </w:r>
      <w:r w:rsidRPr="00AB70F9">
        <w:rPr>
          <w:lang w:val="fr-FR"/>
        </w:rPr>
        <w:t xml:space="preserve"> [projet de décision 13.COM 10.b.26], soumise par le </w:t>
      </w:r>
      <w:r w:rsidRPr="00AB70F9">
        <w:rPr>
          <w:b/>
          <w:lang w:val="fr-FR"/>
        </w:rPr>
        <w:t>Mexique</w:t>
      </w:r>
      <w:r w:rsidRPr="00AB70F9">
        <w:rPr>
          <w:lang w:val="fr-FR"/>
        </w:rPr>
        <w:t>. La romería était la tradition la plus populaire et la plus fortement enracinée dans l'ouest du Mexique, remontant à 1734 et célébrée chaque a</w:t>
      </w:r>
      <w:r>
        <w:rPr>
          <w:lang w:val="fr-FR"/>
        </w:rPr>
        <w:t xml:space="preserve">nnée le 12 octobre, </w:t>
      </w:r>
      <w:r w:rsidRPr="00AB70F9">
        <w:rPr>
          <w:lang w:val="fr-FR"/>
        </w:rPr>
        <w:t>elle honorait l'image de la Vierge de Zapopan. La planification des activités reposait sur l'interaction entre les différentes communautés, ce qui leur permettait de renouveler et de renforcer leurs liens sociaux. D'après les informations contenues dans le dossier, la candidature satisfaisait aux cinq critères. L'Organe d'évaluation avait estimé que la romería, cycle rituel de pèlerinage de la Vierge de Zapopan portée en procession fusionnait les rituels catholiques officiels avec les expressions religieuses populaires et un grand cycle d'événements festifs impliquant des groupes de danse autochtones de différents milieux. L’élément établissait de bonnes relations et servait de symbole de dévotion, de continuité et d'identité culturelle. L'enracinement profond du rituel et le nombre d'organisations participantes, y compris le gouvernement et les praticiens, assuraient sa viabilité. Les communautés concernées avaient activement participé à la préparation du dossier de candidature par le biais de recherches universitaires et d'ateliers. L'Organe d'évaluation recommandait que le Comité inscrive la romería, cycle rituel de pèlerinage de la Vierge de Zapopan portée en procession sur la Liste représentative.</w:t>
      </w:r>
    </w:p>
    <w:p w14:paraId="66391B30" w14:textId="496505ED" w:rsidR="00AB70F9" w:rsidRPr="00AB70F9" w:rsidRDefault="00AB70F9" w:rsidP="00FC01C8">
      <w:pPr>
        <w:pStyle w:val="Orateurengris"/>
        <w:spacing w:before="120"/>
        <w:ind w:left="709" w:hanging="709"/>
        <w:rPr>
          <w:lang w:val="fr-FR"/>
        </w:rPr>
      </w:pPr>
      <w:r>
        <w:rPr>
          <w:lang w:val="fr-FR"/>
        </w:rPr>
        <w:t xml:space="preserve">La </w:t>
      </w:r>
      <w:r w:rsidRPr="00062071">
        <w:rPr>
          <w:b/>
          <w:lang w:val="fr-FR"/>
        </w:rPr>
        <w:t>Vice-Présidente</w:t>
      </w:r>
      <w:r>
        <w:rPr>
          <w:lang w:val="fr-FR"/>
        </w:rPr>
        <w:t xml:space="preserve"> a noté qu’aucun </w:t>
      </w:r>
      <w:r w:rsidRPr="00AB70F9">
        <w:rPr>
          <w:lang w:val="fr-FR"/>
        </w:rPr>
        <w:t>amendement</w:t>
      </w:r>
      <w:r>
        <w:rPr>
          <w:lang w:val="fr-FR"/>
        </w:rPr>
        <w:t xml:space="preserve"> n’avait été reçu pour cette </w:t>
      </w:r>
      <w:r w:rsidRPr="00AB70F9">
        <w:rPr>
          <w:lang w:val="fr-FR"/>
        </w:rPr>
        <w:t>candidature</w:t>
      </w:r>
      <w:r>
        <w:rPr>
          <w:lang w:val="fr-FR"/>
        </w:rPr>
        <w:t xml:space="preserve">. </w:t>
      </w:r>
    </w:p>
    <w:p w14:paraId="43A12EA3" w14:textId="479381B2" w:rsidR="00AB70F9" w:rsidRPr="00AB70F9" w:rsidRDefault="00AB70F9" w:rsidP="00CA3F3A">
      <w:pPr>
        <w:pStyle w:val="Orateurengris"/>
        <w:spacing w:before="120"/>
        <w:ind w:left="709" w:hanging="709"/>
        <w:rPr>
          <w:rFonts w:eastAsia="Times New Roman"/>
          <w:bCs/>
          <w:lang w:val="fr-FR"/>
        </w:rPr>
      </w:pPr>
      <w:r>
        <w:rPr>
          <w:rFonts w:eastAsia="Times New Roman"/>
          <w:bCs/>
          <w:lang w:val="fr-FR"/>
        </w:rPr>
        <w:t xml:space="preserve">Passant au projet de décision dans son ensemble, la </w:t>
      </w:r>
      <w:r w:rsidRPr="00AB70F9">
        <w:rPr>
          <w:rFonts w:eastAsia="Times New Roman"/>
          <w:b/>
          <w:bCs/>
          <w:lang w:val="fr-FR"/>
        </w:rPr>
        <w:t xml:space="preserve">Vice-Présidente a déclaré adoptée la décision </w:t>
      </w:r>
      <w:hyperlink r:id="rId127" w:history="1">
        <w:r w:rsidRPr="00AB70F9">
          <w:rPr>
            <w:rStyle w:val="Hyperlink"/>
            <w:b/>
            <w:lang w:val="fr-FR"/>
          </w:rPr>
          <w:t>13.COM 10.b.26</w:t>
        </w:r>
      </w:hyperlink>
      <w:r w:rsidRPr="00AB70F9">
        <w:rPr>
          <w:rFonts w:eastAsia="Times New Roman"/>
          <w:b/>
          <w:bCs/>
          <w:lang w:val="fr-FR"/>
        </w:rPr>
        <w:t xml:space="preserve"> d’inscrire </w:t>
      </w:r>
      <w:r w:rsidRPr="00AB70F9">
        <w:rPr>
          <w:b/>
          <w:lang w:val="fr-FR"/>
        </w:rPr>
        <w:t>la romería, cycle rituel de pèlerinage de la Vierge de Zapopan portée en procession</w:t>
      </w:r>
      <w:r>
        <w:rPr>
          <w:b/>
          <w:lang w:val="fr-FR"/>
        </w:rPr>
        <w:t xml:space="preserve"> sur le Liste représentative. </w:t>
      </w:r>
    </w:p>
    <w:p w14:paraId="682C11C0" w14:textId="0D0B75D9" w:rsidR="00AB70F9" w:rsidRPr="00AB70F9" w:rsidRDefault="00AB70F9" w:rsidP="007E0B85">
      <w:pPr>
        <w:pStyle w:val="Orateurengris"/>
        <w:spacing w:before="120"/>
        <w:ind w:left="709" w:hanging="709"/>
        <w:rPr>
          <w:rFonts w:eastAsia="Times New Roman"/>
          <w:lang w:val="fr-FR"/>
        </w:rPr>
      </w:pPr>
      <w:r w:rsidRPr="00AB70F9">
        <w:rPr>
          <w:rFonts w:eastAsia="Times New Roman"/>
          <w:lang w:val="fr-FR"/>
        </w:rPr>
        <w:t xml:space="preserve">La </w:t>
      </w:r>
      <w:r w:rsidRPr="00AB70F9">
        <w:rPr>
          <w:rFonts w:eastAsia="Times New Roman"/>
          <w:b/>
          <w:lang w:val="fr-FR"/>
        </w:rPr>
        <w:t>délégation du Mexique</w:t>
      </w:r>
      <w:r w:rsidRPr="00AB70F9">
        <w:rPr>
          <w:rFonts w:eastAsia="Times New Roman"/>
          <w:lang w:val="fr-FR"/>
        </w:rPr>
        <w:t xml:space="preserve"> a </w:t>
      </w:r>
      <w:r w:rsidR="00062071">
        <w:rPr>
          <w:rFonts w:eastAsia="Times New Roman"/>
          <w:lang w:val="fr-FR"/>
        </w:rPr>
        <w:t>tout d'abord remercié Maurice pour</w:t>
      </w:r>
      <w:r w:rsidRPr="00AB70F9">
        <w:rPr>
          <w:rFonts w:eastAsia="Times New Roman"/>
          <w:lang w:val="fr-FR"/>
        </w:rPr>
        <w:t xml:space="preserve"> son hospitalité</w:t>
      </w:r>
      <w:r w:rsidR="00062071">
        <w:rPr>
          <w:rFonts w:eastAsia="Times New Roman"/>
          <w:lang w:val="fr-FR"/>
        </w:rPr>
        <w:t>,</w:t>
      </w:r>
      <w:r w:rsidRPr="00AB70F9">
        <w:rPr>
          <w:rFonts w:eastAsia="Times New Roman"/>
          <w:lang w:val="fr-FR"/>
        </w:rPr>
        <w:t xml:space="preserve"> et l'Espagne de lui avoir permis de s'exprimer dans sa langue maternelle. Au nom </w:t>
      </w:r>
      <w:r w:rsidR="00062071">
        <w:rPr>
          <w:rFonts w:eastAsia="Times New Roman"/>
          <w:lang w:val="fr-FR"/>
        </w:rPr>
        <w:t>du Gouvernement mexicain et du secrétariat à la C</w:t>
      </w:r>
      <w:r w:rsidRPr="00AB70F9">
        <w:rPr>
          <w:rFonts w:eastAsia="Times New Roman"/>
          <w:lang w:val="fr-FR"/>
        </w:rPr>
        <w:t xml:space="preserve">ulture, ainsi que de l'Institut national d'anthropologie et d'histoire, la délégation a remercié le Comité et l'Organe d'évaluation d'avoir répondu au souhait des communautés </w:t>
      </w:r>
      <w:r w:rsidR="00FF55A2">
        <w:rPr>
          <w:rFonts w:eastAsia="Times New Roman"/>
          <w:lang w:val="fr-FR"/>
        </w:rPr>
        <w:t>détentrices d'inscrire la r</w:t>
      </w:r>
      <w:r w:rsidRPr="00AB70F9">
        <w:rPr>
          <w:rFonts w:eastAsia="Times New Roman"/>
          <w:lang w:val="fr-FR"/>
        </w:rPr>
        <w:t>omería sur la Liste r</w:t>
      </w:r>
      <w:r w:rsidR="00FF55A2">
        <w:rPr>
          <w:rFonts w:eastAsia="Times New Roman"/>
          <w:lang w:val="fr-FR"/>
        </w:rPr>
        <w:t>eprésentative, un élément qui survivait et se transmettait</w:t>
      </w:r>
      <w:r w:rsidRPr="00AB70F9">
        <w:rPr>
          <w:rFonts w:eastAsia="Times New Roman"/>
          <w:lang w:val="fr-FR"/>
        </w:rPr>
        <w:t xml:space="preserve"> à travers l'histoire</w:t>
      </w:r>
      <w:r w:rsidR="00FF55A2">
        <w:rPr>
          <w:rFonts w:eastAsia="Times New Roman"/>
          <w:lang w:val="fr-FR"/>
        </w:rPr>
        <w:t>,</w:t>
      </w:r>
      <w:r w:rsidR="00FF55A2" w:rsidRPr="00FF55A2">
        <w:rPr>
          <w:rFonts w:eastAsia="Times New Roman"/>
          <w:lang w:val="fr-FR"/>
        </w:rPr>
        <w:t xml:space="preserve"> </w:t>
      </w:r>
      <w:r w:rsidR="00FF55A2" w:rsidRPr="00AB70F9">
        <w:rPr>
          <w:rFonts w:eastAsia="Times New Roman"/>
          <w:lang w:val="fr-FR"/>
        </w:rPr>
        <w:t>de génération en génération</w:t>
      </w:r>
      <w:r w:rsidRPr="00AB70F9">
        <w:rPr>
          <w:rFonts w:eastAsia="Times New Roman"/>
          <w:lang w:val="fr-FR"/>
        </w:rPr>
        <w:t xml:space="preserve">. </w:t>
      </w:r>
      <w:r w:rsidR="00FF55A2">
        <w:rPr>
          <w:rFonts w:eastAsia="Times New Roman"/>
          <w:lang w:val="fr-FR"/>
        </w:rPr>
        <w:t xml:space="preserve">Avec </w:t>
      </w:r>
      <w:r w:rsidRPr="00AB70F9">
        <w:rPr>
          <w:rFonts w:eastAsia="Times New Roman"/>
          <w:lang w:val="fr-FR"/>
        </w:rPr>
        <w:t>cette</w:t>
      </w:r>
      <w:r w:rsidR="00FF55A2">
        <w:rPr>
          <w:rFonts w:eastAsia="Times New Roman"/>
          <w:lang w:val="fr-FR"/>
        </w:rPr>
        <w:t xml:space="preserve"> </w:t>
      </w:r>
      <w:r w:rsidR="00FF55A2" w:rsidRPr="00FF55A2">
        <w:rPr>
          <w:rFonts w:eastAsia="Times New Roman"/>
          <w:lang w:val="fr-FR"/>
        </w:rPr>
        <w:t>candidature</w:t>
      </w:r>
      <w:r w:rsidR="00FF55A2">
        <w:rPr>
          <w:rFonts w:eastAsia="Times New Roman"/>
          <w:lang w:val="fr-FR"/>
        </w:rPr>
        <w:t>, le Mexique réaffirmait</w:t>
      </w:r>
      <w:r w:rsidRPr="00AB70F9">
        <w:rPr>
          <w:rFonts w:eastAsia="Times New Roman"/>
          <w:lang w:val="fr-FR"/>
        </w:rPr>
        <w:t xml:space="preserve"> son engagement en faveur de la sauvegarde, de la préservation et de la promotion des traditions mexicaines qui constitu</w:t>
      </w:r>
      <w:r w:rsidR="00FF55A2">
        <w:rPr>
          <w:rFonts w:eastAsia="Times New Roman"/>
          <w:lang w:val="fr-FR"/>
        </w:rPr>
        <w:t>ai</w:t>
      </w:r>
      <w:r w:rsidRPr="00AB70F9">
        <w:rPr>
          <w:rFonts w:eastAsia="Times New Roman"/>
          <w:lang w:val="fr-FR"/>
        </w:rPr>
        <w:t>ent son identité culturelle, en travaillant en étroite collaboration avec les communautés de</w:t>
      </w:r>
      <w:r w:rsidR="00FF55A2">
        <w:rPr>
          <w:rFonts w:eastAsia="Times New Roman"/>
          <w:lang w:val="fr-FR"/>
        </w:rPr>
        <w:t xml:space="preserve"> </w:t>
      </w:r>
      <w:r w:rsidR="00FF55A2" w:rsidRPr="00FF55A2">
        <w:rPr>
          <w:rFonts w:eastAsia="Times New Roman"/>
          <w:lang w:val="fr-FR"/>
        </w:rPr>
        <w:t>détenteurs</w:t>
      </w:r>
      <w:r w:rsidRPr="00AB70F9">
        <w:rPr>
          <w:rFonts w:eastAsia="Times New Roman"/>
          <w:lang w:val="fr-FR"/>
        </w:rPr>
        <w:t>, dont certaines étaient représentées à la session, ainsi qu'avec les parties prenante</w:t>
      </w:r>
      <w:r w:rsidR="00FF55A2">
        <w:rPr>
          <w:rFonts w:eastAsia="Times New Roman"/>
          <w:lang w:val="fr-FR"/>
        </w:rPr>
        <w:t>s, comme en témoignait</w:t>
      </w:r>
      <w:r w:rsidRPr="00AB70F9">
        <w:rPr>
          <w:rFonts w:eastAsia="Times New Roman"/>
          <w:lang w:val="fr-FR"/>
        </w:rPr>
        <w:t xml:space="preserve"> la méthodologie appli</w:t>
      </w:r>
      <w:r w:rsidR="00FF55A2">
        <w:rPr>
          <w:rFonts w:eastAsia="Times New Roman"/>
          <w:lang w:val="fr-FR"/>
        </w:rPr>
        <w:t>quée depuis 2010. Le dossier était</w:t>
      </w:r>
      <w:r w:rsidRPr="00AB70F9">
        <w:rPr>
          <w:rFonts w:eastAsia="Times New Roman"/>
          <w:lang w:val="fr-FR"/>
        </w:rPr>
        <w:t xml:space="preserve"> le </w:t>
      </w:r>
      <w:r w:rsidR="00FF55A2">
        <w:rPr>
          <w:rFonts w:eastAsia="Times New Roman"/>
          <w:lang w:val="fr-FR"/>
        </w:rPr>
        <w:t xml:space="preserve">fruit </w:t>
      </w:r>
      <w:r w:rsidRPr="00AB70F9">
        <w:rPr>
          <w:rFonts w:eastAsia="Times New Roman"/>
          <w:lang w:val="fr-FR"/>
        </w:rPr>
        <w:t>d'un véritable travail collectif basé sur le consensus. La délégation a souligné l'importance du patrimoine culturel immatériel pour renforcer et reconstruire le tissu social des communautés, conformément à l'esprit de la Convention de 2003. La délégation</w:t>
      </w:r>
      <w:r w:rsidR="00FF55A2">
        <w:rPr>
          <w:rFonts w:eastAsia="Times New Roman"/>
          <w:lang w:val="fr-FR"/>
        </w:rPr>
        <w:t xml:space="preserve"> a invité M. Gerardo Ascencio, directeur de la Culture de la municipalité </w:t>
      </w:r>
      <w:r w:rsidRPr="00AB70F9">
        <w:rPr>
          <w:rFonts w:eastAsia="Times New Roman"/>
          <w:lang w:val="fr-FR"/>
        </w:rPr>
        <w:t>de Zapopan, à prononcer quelques mots, accompagné des représentants des communautés de</w:t>
      </w:r>
      <w:r w:rsidR="00FF55A2">
        <w:rPr>
          <w:rFonts w:eastAsia="Times New Roman"/>
          <w:lang w:val="fr-FR"/>
        </w:rPr>
        <w:t xml:space="preserve"> </w:t>
      </w:r>
      <w:r w:rsidR="00FF55A2" w:rsidRPr="00FF55A2">
        <w:rPr>
          <w:rFonts w:eastAsia="Times New Roman"/>
          <w:lang w:val="fr-FR"/>
        </w:rPr>
        <w:t>détenteurs</w:t>
      </w:r>
      <w:r w:rsidRPr="00AB70F9">
        <w:rPr>
          <w:rFonts w:eastAsia="Times New Roman"/>
          <w:lang w:val="fr-FR"/>
        </w:rPr>
        <w:t>.</w:t>
      </w:r>
    </w:p>
    <w:p w14:paraId="4B54CF56" w14:textId="4B9CE3D6" w:rsidR="00FF55A2" w:rsidRPr="00FF55A2" w:rsidRDefault="00FF55A2" w:rsidP="007E0B85">
      <w:pPr>
        <w:pStyle w:val="Orateurengris"/>
        <w:spacing w:before="120"/>
        <w:ind w:left="709" w:hanging="709"/>
        <w:rPr>
          <w:rFonts w:eastAsia="Times New Roman"/>
          <w:lang w:val="fr-FR"/>
        </w:rPr>
      </w:pPr>
      <w:r w:rsidRPr="00FF55A2">
        <w:rPr>
          <w:rFonts w:eastAsia="Times New Roman"/>
          <w:lang w:val="fr-FR"/>
        </w:rPr>
        <w:t xml:space="preserve">La </w:t>
      </w:r>
      <w:r w:rsidRPr="00FF55A2">
        <w:rPr>
          <w:rFonts w:eastAsia="Times New Roman"/>
          <w:b/>
          <w:lang w:val="fr-FR"/>
        </w:rPr>
        <w:t>délégation du Mexique</w:t>
      </w:r>
      <w:r>
        <w:rPr>
          <w:rFonts w:eastAsia="Times New Roman"/>
          <w:lang w:val="fr-FR"/>
        </w:rPr>
        <w:t xml:space="preserve"> </w:t>
      </w:r>
      <w:r w:rsidRPr="00FF55A2">
        <w:rPr>
          <w:rFonts w:eastAsia="Times New Roman"/>
          <w:lang w:val="fr-FR"/>
        </w:rPr>
        <w:t>[deuxième orateur], M. Gerardo Ascencio, a salué les délégués au nom du gouvernement municipal de Zapopan, dans l'État de Jalisco, et a remercié Maurice pour son hospitalité, ainsi que l'Organe d'évaluation pour avoir recommandé l'</w:t>
      </w:r>
      <w:r>
        <w:rPr>
          <w:rFonts w:eastAsia="Times New Roman"/>
          <w:lang w:val="fr-FR"/>
        </w:rPr>
        <w:t>inscription de cet élément. La romería était</w:t>
      </w:r>
      <w:r w:rsidRPr="00FF55A2">
        <w:rPr>
          <w:rFonts w:eastAsia="Times New Roman"/>
          <w:lang w:val="fr-FR"/>
        </w:rPr>
        <w:t xml:space="preserve"> profondément enracinée dans l'histoire personnelle et familiale de chaque habitant de la région. Elle fai</w:t>
      </w:r>
      <w:r>
        <w:rPr>
          <w:rFonts w:eastAsia="Times New Roman"/>
          <w:lang w:val="fr-FR"/>
        </w:rPr>
        <w:t>sai</w:t>
      </w:r>
      <w:r w:rsidRPr="00FF55A2">
        <w:rPr>
          <w:rFonts w:eastAsia="Times New Roman"/>
          <w:lang w:val="fr-FR"/>
        </w:rPr>
        <w:t xml:space="preserve">t partie de sa mémoire et de sa tradition, qui avaient donné aux communautés un sentiment d'identité depuis près de trois </w:t>
      </w:r>
      <w:r>
        <w:rPr>
          <w:rFonts w:eastAsia="Times New Roman"/>
          <w:lang w:val="fr-FR"/>
        </w:rPr>
        <w:t>siècles. Les 35 000 danseurs étaient</w:t>
      </w:r>
      <w:r w:rsidRPr="00FF55A2">
        <w:rPr>
          <w:rFonts w:eastAsia="Times New Roman"/>
          <w:lang w:val="fr-FR"/>
        </w:rPr>
        <w:t xml:space="preserve"> organisés en quatre groupes avec divers groupes de danseurs indépendants. Il y a</w:t>
      </w:r>
      <w:r>
        <w:rPr>
          <w:rFonts w:eastAsia="Times New Roman"/>
          <w:lang w:val="fr-FR"/>
        </w:rPr>
        <w:t>vait</w:t>
      </w:r>
      <w:r w:rsidRPr="00FF55A2">
        <w:rPr>
          <w:rFonts w:eastAsia="Times New Roman"/>
          <w:lang w:val="fr-FR"/>
        </w:rPr>
        <w:t xml:space="preserve"> la garde d'honneur de Notre Dame de Zapopan, et environ 2 millions de participants </w:t>
      </w:r>
      <w:r>
        <w:rPr>
          <w:rFonts w:eastAsia="Times New Roman"/>
          <w:lang w:val="fr-FR"/>
        </w:rPr>
        <w:t xml:space="preserve">prenaient part </w:t>
      </w:r>
      <w:r w:rsidRPr="00FF55A2">
        <w:rPr>
          <w:rFonts w:eastAsia="Times New Roman"/>
          <w:lang w:val="fr-FR"/>
        </w:rPr>
        <w:t xml:space="preserve">à la procession chaque année de mai à octobre </w:t>
      </w:r>
      <w:r>
        <w:rPr>
          <w:rFonts w:eastAsia="Times New Roman"/>
          <w:lang w:val="fr-FR"/>
        </w:rPr>
        <w:t>quand l'image de la vierge revenait à la b</w:t>
      </w:r>
      <w:r w:rsidRPr="00FF55A2">
        <w:rPr>
          <w:rFonts w:eastAsia="Times New Roman"/>
          <w:lang w:val="fr-FR"/>
        </w:rPr>
        <w:t>asilique de Zapopan. Cette tradition avait contribué à l'établissement de réseaux de co</w:t>
      </w:r>
      <w:r w:rsidR="000D4478">
        <w:rPr>
          <w:rFonts w:eastAsia="Times New Roman"/>
          <w:lang w:val="fr-FR"/>
        </w:rPr>
        <w:t>opération et de réciprocité. M. </w:t>
      </w:r>
      <w:r w:rsidRPr="00FF55A2">
        <w:rPr>
          <w:rFonts w:eastAsia="Times New Roman"/>
          <w:lang w:val="fr-FR"/>
        </w:rPr>
        <w:t xml:space="preserve">Ascencio a souligné l'engagement pris par les autorités de Zapopan de sauvegarder le patrimoine culturel des habitants de Zapopan, reconnaissant le rôle important joué dans la </w:t>
      </w:r>
      <w:r w:rsidR="000D4478" w:rsidRPr="000D4478">
        <w:rPr>
          <w:rFonts w:eastAsia="Times New Roman"/>
          <w:lang w:val="fr-FR"/>
        </w:rPr>
        <w:t>sauvegarde</w:t>
      </w:r>
      <w:r w:rsidR="000D4478">
        <w:rPr>
          <w:rFonts w:eastAsia="Times New Roman"/>
          <w:lang w:val="fr-FR"/>
        </w:rPr>
        <w:t xml:space="preserve"> </w:t>
      </w:r>
      <w:r w:rsidRPr="00FF55A2">
        <w:rPr>
          <w:rFonts w:eastAsia="Times New Roman"/>
          <w:lang w:val="fr-FR"/>
        </w:rPr>
        <w:t>du patrimoine culturel, ainsi que dans le renforcement des liens communautaires comme facteurs fondamentaux pour assurer un développement durable. La délégation s'est engagée à poursuivre et à renforcer cette perspective.</w:t>
      </w:r>
    </w:p>
    <w:p w14:paraId="4AAFC9C3" w14:textId="57F98EF4" w:rsidR="000D4478" w:rsidRDefault="000D4478" w:rsidP="00885A52">
      <w:pPr>
        <w:pStyle w:val="Orateurengris"/>
        <w:spacing w:before="120"/>
        <w:ind w:left="709" w:hanging="709"/>
        <w:rPr>
          <w:lang w:val="fr-FR"/>
        </w:rPr>
      </w:pPr>
      <w:r w:rsidRPr="000D4478">
        <w:rPr>
          <w:lang w:val="fr-FR"/>
        </w:rPr>
        <w:t xml:space="preserve">La </w:t>
      </w:r>
      <w:r w:rsidRPr="000D4478">
        <w:rPr>
          <w:b/>
          <w:lang w:val="fr-FR"/>
        </w:rPr>
        <w:t>délégation du Mexique</w:t>
      </w:r>
      <w:r>
        <w:rPr>
          <w:lang w:val="fr-FR"/>
        </w:rPr>
        <w:t xml:space="preserve"> </w:t>
      </w:r>
      <w:r w:rsidRPr="000D4478">
        <w:rPr>
          <w:lang w:val="fr-FR"/>
        </w:rPr>
        <w:t>[</w:t>
      </w:r>
      <w:r>
        <w:rPr>
          <w:lang w:val="fr-FR"/>
        </w:rPr>
        <w:t xml:space="preserve">troisième orateur], une </w:t>
      </w:r>
      <w:r w:rsidRPr="000D4478">
        <w:rPr>
          <w:lang w:val="fr-FR"/>
        </w:rPr>
        <w:t xml:space="preserve">danseuse de la communauté </w:t>
      </w:r>
      <w:r>
        <w:rPr>
          <w:lang w:val="fr-FR"/>
        </w:rPr>
        <w:t>des détenteurs de l’</w:t>
      </w:r>
      <w:r w:rsidRPr="000D4478">
        <w:rPr>
          <w:lang w:val="fr-FR"/>
        </w:rPr>
        <w:t>élément</w:t>
      </w:r>
      <w:r>
        <w:rPr>
          <w:lang w:val="fr-FR"/>
        </w:rPr>
        <w:t xml:space="preserve">, </w:t>
      </w:r>
      <w:r w:rsidRPr="000D4478">
        <w:rPr>
          <w:lang w:val="fr-FR"/>
        </w:rPr>
        <w:t>s'est exprimée en tant que représentante de toutes les communautés et de tous les groupes qui rend</w:t>
      </w:r>
      <w:r>
        <w:rPr>
          <w:lang w:val="fr-FR"/>
        </w:rPr>
        <w:t>aient l’</w:t>
      </w:r>
      <w:r w:rsidRPr="000D4478">
        <w:rPr>
          <w:lang w:val="fr-FR"/>
        </w:rPr>
        <w:t>organisation</w:t>
      </w:r>
      <w:r>
        <w:rPr>
          <w:lang w:val="fr-FR"/>
        </w:rPr>
        <w:t xml:space="preserve"> de la r</w:t>
      </w:r>
      <w:r w:rsidRPr="000D4478">
        <w:rPr>
          <w:lang w:val="fr-FR"/>
        </w:rPr>
        <w:t>omería possible année après année, physiquement et spirituellement. Les détenteurs</w:t>
      </w:r>
      <w:r>
        <w:rPr>
          <w:lang w:val="fr-FR"/>
        </w:rPr>
        <w:t xml:space="preserve"> testaient </w:t>
      </w:r>
      <w:r w:rsidRPr="000D4478">
        <w:rPr>
          <w:lang w:val="fr-FR"/>
        </w:rPr>
        <w:t>différents sons et prépar</w:t>
      </w:r>
      <w:r>
        <w:rPr>
          <w:lang w:val="fr-FR"/>
        </w:rPr>
        <w:t>ai</w:t>
      </w:r>
      <w:r w:rsidRPr="000D4478">
        <w:rPr>
          <w:lang w:val="fr-FR"/>
        </w:rPr>
        <w:t xml:space="preserve">ent des </w:t>
      </w:r>
      <w:r w:rsidR="00AD297A">
        <w:rPr>
          <w:lang w:val="fr-FR"/>
        </w:rPr>
        <w:t xml:space="preserve">tenues </w:t>
      </w:r>
      <w:r w:rsidRPr="000D4478">
        <w:rPr>
          <w:lang w:val="fr-FR"/>
        </w:rPr>
        <w:t>pour accompagner la Vierge de Zapopan après</w:t>
      </w:r>
      <w:r>
        <w:rPr>
          <w:lang w:val="fr-FR"/>
        </w:rPr>
        <w:t xml:space="preserve"> son séjour dans</w:t>
      </w:r>
      <w:r w:rsidRPr="000D4478">
        <w:rPr>
          <w:lang w:val="fr-FR"/>
        </w:rPr>
        <w:t xml:space="preserve"> les nombreuses communautés de la région métropolitaine de Guadalajara. La danse fai</w:t>
      </w:r>
      <w:r>
        <w:rPr>
          <w:lang w:val="fr-FR"/>
        </w:rPr>
        <w:t>sai</w:t>
      </w:r>
      <w:r w:rsidRPr="000D4478">
        <w:rPr>
          <w:lang w:val="fr-FR"/>
        </w:rPr>
        <w:t>t partie des</w:t>
      </w:r>
      <w:r>
        <w:rPr>
          <w:lang w:val="fr-FR"/>
        </w:rPr>
        <w:t xml:space="preserve"> </w:t>
      </w:r>
      <w:r w:rsidRPr="000D4478">
        <w:rPr>
          <w:lang w:val="fr-FR"/>
        </w:rPr>
        <w:t>détenteurs</w:t>
      </w:r>
      <w:r>
        <w:rPr>
          <w:lang w:val="fr-FR"/>
        </w:rPr>
        <w:t>, de leurs</w:t>
      </w:r>
      <w:r w:rsidRPr="000D4478">
        <w:rPr>
          <w:lang w:val="fr-FR"/>
        </w:rPr>
        <w:t xml:space="preserve"> origine</w:t>
      </w:r>
      <w:r>
        <w:rPr>
          <w:lang w:val="fr-FR"/>
        </w:rPr>
        <w:t>s et de leurs convictions. La danse était</w:t>
      </w:r>
      <w:r w:rsidRPr="000D4478">
        <w:rPr>
          <w:lang w:val="fr-FR"/>
        </w:rPr>
        <w:t xml:space="preserve"> une offrande. Les détenteurs</w:t>
      </w:r>
      <w:r>
        <w:rPr>
          <w:lang w:val="fr-FR"/>
        </w:rPr>
        <w:t xml:space="preserve"> maintenaient</w:t>
      </w:r>
      <w:r w:rsidRPr="000D4478">
        <w:rPr>
          <w:lang w:val="fr-FR"/>
        </w:rPr>
        <w:t xml:space="preserve"> la tradition vivante en transmettant la pratiq</w:t>
      </w:r>
      <w:r>
        <w:rPr>
          <w:lang w:val="fr-FR"/>
        </w:rPr>
        <w:t xml:space="preserve">ue à travers leurs enfants. </w:t>
      </w:r>
      <w:r w:rsidR="00AD297A">
        <w:rPr>
          <w:lang w:val="fr-FR"/>
        </w:rPr>
        <w:t>Aujourd’hui, l</w:t>
      </w:r>
      <w:r>
        <w:rPr>
          <w:lang w:val="fr-FR"/>
        </w:rPr>
        <w:t>a r</w:t>
      </w:r>
      <w:r w:rsidRPr="000D4478">
        <w:rPr>
          <w:lang w:val="fr-FR"/>
        </w:rPr>
        <w:t>omería appartenait aux communautés, mais demain elle appartiendra</w:t>
      </w:r>
      <w:r w:rsidR="00AD297A">
        <w:rPr>
          <w:lang w:val="fr-FR"/>
        </w:rPr>
        <w:t>it</w:t>
      </w:r>
      <w:r w:rsidRPr="000D4478">
        <w:rPr>
          <w:lang w:val="fr-FR"/>
        </w:rPr>
        <w:t xml:space="preserve"> à la postérité. La participation active des communautés à la rédaction du </w:t>
      </w:r>
      <w:r w:rsidR="00AD297A">
        <w:rPr>
          <w:lang w:val="fr-FR"/>
        </w:rPr>
        <w:t xml:space="preserve">dossier de candidature </w:t>
      </w:r>
      <w:r w:rsidRPr="000D4478">
        <w:rPr>
          <w:lang w:val="fr-FR"/>
        </w:rPr>
        <w:t xml:space="preserve">et leur consentement explicite </w:t>
      </w:r>
      <w:r w:rsidR="00AD297A">
        <w:rPr>
          <w:lang w:val="fr-FR"/>
        </w:rPr>
        <w:t>leur avaient</w:t>
      </w:r>
      <w:r w:rsidRPr="000D4478">
        <w:rPr>
          <w:lang w:val="fr-FR"/>
        </w:rPr>
        <w:t xml:space="preserve"> donné l'espoir que l'inscription servirait à garantir une longue vie à la tradition.</w:t>
      </w:r>
    </w:p>
    <w:p w14:paraId="7D2A9CF1" w14:textId="646D37EB" w:rsidR="00AD297A" w:rsidRPr="00AD297A" w:rsidRDefault="00AD297A" w:rsidP="00BB01E7">
      <w:pPr>
        <w:pStyle w:val="Orateurengris"/>
        <w:spacing w:before="120"/>
        <w:ind w:left="709" w:hanging="709"/>
        <w:rPr>
          <w:rFonts w:eastAsia="Times New Roman"/>
          <w:lang w:val="fr-FR"/>
        </w:rPr>
      </w:pPr>
      <w:r w:rsidRPr="00AD297A">
        <w:rPr>
          <w:rFonts w:eastAsia="Times New Roman"/>
          <w:lang w:val="fr-FR"/>
        </w:rPr>
        <w:t xml:space="preserve">Le </w:t>
      </w:r>
      <w:r w:rsidRPr="00AD297A">
        <w:rPr>
          <w:rFonts w:eastAsia="Times New Roman"/>
          <w:b/>
          <w:lang w:val="fr-FR"/>
        </w:rPr>
        <w:t>Président de l'Organe d'évaluation</w:t>
      </w:r>
      <w:r>
        <w:rPr>
          <w:rFonts w:eastAsia="Times New Roman"/>
          <w:lang w:val="fr-FR"/>
        </w:rPr>
        <w:t xml:space="preserve"> est passé à la </w:t>
      </w:r>
      <w:r w:rsidRPr="00AD297A">
        <w:rPr>
          <w:rFonts w:eastAsia="Times New Roman"/>
          <w:lang w:val="fr-FR"/>
        </w:rPr>
        <w:t>candidature</w:t>
      </w:r>
      <w:r>
        <w:rPr>
          <w:rFonts w:eastAsia="Times New Roman"/>
          <w:lang w:val="fr-FR"/>
        </w:rPr>
        <w:t xml:space="preserve"> </w:t>
      </w:r>
      <w:r w:rsidRPr="00AD297A">
        <w:rPr>
          <w:rFonts w:eastAsia="Times New Roman"/>
          <w:lang w:val="fr-FR"/>
        </w:rPr>
        <w:t xml:space="preserve">suivante, </w:t>
      </w:r>
      <w:r w:rsidRPr="00AD297A">
        <w:rPr>
          <w:rFonts w:eastAsia="Times New Roman"/>
          <w:b/>
          <w:lang w:val="fr-FR"/>
        </w:rPr>
        <w:t>l’Alardhah du cheval et du chameau</w:t>
      </w:r>
      <w:r>
        <w:rPr>
          <w:rFonts w:eastAsia="Times New Roman"/>
          <w:lang w:val="fr-FR"/>
        </w:rPr>
        <w:t xml:space="preserve"> </w:t>
      </w:r>
      <w:r w:rsidRPr="00AD297A">
        <w:rPr>
          <w:rFonts w:eastAsia="Times New Roman"/>
          <w:lang w:val="fr-FR"/>
        </w:rPr>
        <w:t xml:space="preserve">[projet de décision 13.COM 10.b.27], soumise par </w:t>
      </w:r>
      <w:r w:rsidRPr="00AD297A">
        <w:rPr>
          <w:rFonts w:eastAsia="Times New Roman"/>
          <w:b/>
          <w:lang w:val="fr-FR"/>
        </w:rPr>
        <w:t>Oman</w:t>
      </w:r>
      <w:r w:rsidRPr="00AD297A">
        <w:rPr>
          <w:rFonts w:eastAsia="Times New Roman"/>
          <w:lang w:val="fr-FR"/>
        </w:rPr>
        <w:t xml:space="preserve">. </w:t>
      </w:r>
      <w:r>
        <w:rPr>
          <w:rFonts w:eastAsia="Times New Roman"/>
          <w:lang w:val="fr-FR"/>
        </w:rPr>
        <w:t>L’Alardhah du cheval et du</w:t>
      </w:r>
      <w:r w:rsidRPr="00AD297A">
        <w:rPr>
          <w:rFonts w:eastAsia="Times New Roman"/>
          <w:lang w:val="fr-FR"/>
        </w:rPr>
        <w:t xml:space="preserve"> chameau </w:t>
      </w:r>
      <w:r>
        <w:rPr>
          <w:rFonts w:eastAsia="Times New Roman"/>
          <w:lang w:val="fr-FR"/>
        </w:rPr>
        <w:t xml:space="preserve">était </w:t>
      </w:r>
      <w:r w:rsidR="00215E5E">
        <w:rPr>
          <w:rFonts w:eastAsia="Times New Roman"/>
          <w:lang w:val="fr-FR"/>
        </w:rPr>
        <w:t xml:space="preserve">pratiquée </w:t>
      </w:r>
      <w:r w:rsidRPr="00AD297A">
        <w:rPr>
          <w:rFonts w:eastAsia="Times New Roman"/>
          <w:lang w:val="fr-FR"/>
        </w:rPr>
        <w:t>dans de nombreuses régions d'Oman. Les gens se rassembl</w:t>
      </w:r>
      <w:r>
        <w:rPr>
          <w:rFonts w:eastAsia="Times New Roman"/>
          <w:lang w:val="fr-FR"/>
        </w:rPr>
        <w:t>ai</w:t>
      </w:r>
      <w:r w:rsidRPr="00AD297A">
        <w:rPr>
          <w:rFonts w:eastAsia="Times New Roman"/>
          <w:lang w:val="fr-FR"/>
        </w:rPr>
        <w:t>ent autour de l'hippodrome pour assister à des spectacles de caval</w:t>
      </w:r>
      <w:r>
        <w:rPr>
          <w:rFonts w:eastAsia="Times New Roman"/>
          <w:lang w:val="fr-FR"/>
        </w:rPr>
        <w:t>iers et de chameliers qui reflétai</w:t>
      </w:r>
      <w:r w:rsidRPr="00AD297A">
        <w:rPr>
          <w:rFonts w:eastAsia="Times New Roman"/>
          <w:lang w:val="fr-FR"/>
        </w:rPr>
        <w:t xml:space="preserve">ent </w:t>
      </w:r>
      <w:r>
        <w:rPr>
          <w:rFonts w:eastAsia="Times New Roman"/>
          <w:lang w:val="fr-FR"/>
        </w:rPr>
        <w:t>l’habilité des O</w:t>
      </w:r>
      <w:r w:rsidRPr="00AD297A">
        <w:rPr>
          <w:rFonts w:eastAsia="Times New Roman"/>
          <w:lang w:val="fr-FR"/>
        </w:rPr>
        <w:t>manais à s'occuper des anim</w:t>
      </w:r>
      <w:r>
        <w:rPr>
          <w:rFonts w:eastAsia="Times New Roman"/>
          <w:lang w:val="fr-FR"/>
        </w:rPr>
        <w:t xml:space="preserve">aux et à les dompter. D'après les </w:t>
      </w:r>
      <w:r w:rsidRPr="00AD297A">
        <w:rPr>
          <w:rFonts w:eastAsia="Times New Roman"/>
          <w:lang w:val="fr-FR"/>
        </w:rPr>
        <w:t>information</w:t>
      </w:r>
      <w:r>
        <w:rPr>
          <w:rFonts w:eastAsia="Times New Roman"/>
          <w:lang w:val="fr-FR"/>
        </w:rPr>
        <w:t>s</w:t>
      </w:r>
      <w:r w:rsidRPr="00AD297A">
        <w:rPr>
          <w:rFonts w:eastAsia="Times New Roman"/>
          <w:lang w:val="fr-FR"/>
        </w:rPr>
        <w:t xml:space="preserve"> contenue</w:t>
      </w:r>
      <w:r>
        <w:rPr>
          <w:rFonts w:eastAsia="Times New Roman"/>
          <w:lang w:val="fr-FR"/>
        </w:rPr>
        <w:t>s</w:t>
      </w:r>
      <w:r w:rsidRPr="00AD297A">
        <w:rPr>
          <w:rFonts w:eastAsia="Times New Roman"/>
          <w:lang w:val="fr-FR"/>
        </w:rPr>
        <w:t xml:space="preserve"> dans le dossier, la candidature satisfaisait aux cinq critères. L'Organe d'évaluation a</w:t>
      </w:r>
      <w:r>
        <w:rPr>
          <w:rFonts w:eastAsia="Times New Roman"/>
          <w:lang w:val="fr-FR"/>
        </w:rPr>
        <w:t>vait</w:t>
      </w:r>
      <w:r w:rsidRPr="00AD297A">
        <w:rPr>
          <w:rFonts w:eastAsia="Times New Roman"/>
          <w:lang w:val="fr-FR"/>
        </w:rPr>
        <w:t xml:space="preserve"> estimé que l'A</w:t>
      </w:r>
      <w:r>
        <w:rPr>
          <w:rFonts w:eastAsia="Times New Roman"/>
          <w:lang w:val="fr-FR"/>
        </w:rPr>
        <w:t>la</w:t>
      </w:r>
      <w:r w:rsidRPr="00AD297A">
        <w:rPr>
          <w:rFonts w:eastAsia="Times New Roman"/>
          <w:lang w:val="fr-FR"/>
        </w:rPr>
        <w:t>r</w:t>
      </w:r>
      <w:r>
        <w:rPr>
          <w:rFonts w:eastAsia="Times New Roman"/>
          <w:lang w:val="fr-FR"/>
        </w:rPr>
        <w:t>dhah du cheval et du chameau était</w:t>
      </w:r>
      <w:r w:rsidRPr="00AD297A">
        <w:rPr>
          <w:rFonts w:eastAsia="Times New Roman"/>
          <w:lang w:val="fr-FR"/>
        </w:rPr>
        <w:t xml:space="preserve"> une activité sociale et culturelle dans les zones rurales et urbaines de la société omanaise, et une source de fierté, porteuse d'un message de respect et de paix. Les mesures de sauvegarde proposées visaien</w:t>
      </w:r>
      <w:r w:rsidR="00215E5E">
        <w:rPr>
          <w:rFonts w:eastAsia="Times New Roman"/>
          <w:lang w:val="fr-FR"/>
        </w:rPr>
        <w:t>t à renforcer la transmission de l’</w:t>
      </w:r>
      <w:r w:rsidRPr="00AD297A">
        <w:rPr>
          <w:rFonts w:eastAsia="Times New Roman"/>
          <w:lang w:val="fr-FR"/>
        </w:rPr>
        <w:t>Alardhah, sa promotion</w:t>
      </w:r>
      <w:r w:rsidR="00215E5E">
        <w:rPr>
          <w:rFonts w:eastAsia="Times New Roman"/>
          <w:lang w:val="fr-FR"/>
        </w:rPr>
        <w:t>,</w:t>
      </w:r>
      <w:r w:rsidRPr="00AD297A">
        <w:rPr>
          <w:rFonts w:eastAsia="Times New Roman"/>
          <w:lang w:val="fr-FR"/>
        </w:rPr>
        <w:t xml:space="preserve"> et la recherche et la documentation scientifiques</w:t>
      </w:r>
      <w:r>
        <w:rPr>
          <w:rFonts w:eastAsia="Times New Roman"/>
          <w:lang w:val="fr-FR"/>
        </w:rPr>
        <w:t xml:space="preserve"> à son sujet</w:t>
      </w:r>
      <w:r w:rsidRPr="00AD297A">
        <w:rPr>
          <w:rFonts w:eastAsia="Times New Roman"/>
          <w:lang w:val="fr-FR"/>
        </w:rPr>
        <w:t>. La candidature</w:t>
      </w:r>
      <w:r>
        <w:rPr>
          <w:rFonts w:eastAsia="Times New Roman"/>
          <w:lang w:val="fr-FR"/>
        </w:rPr>
        <w:t xml:space="preserve"> de l’Alardhah était à l’</w:t>
      </w:r>
      <w:r w:rsidRPr="00AD297A">
        <w:rPr>
          <w:rFonts w:eastAsia="Times New Roman"/>
          <w:lang w:val="fr-FR"/>
        </w:rPr>
        <w:t>initiative</w:t>
      </w:r>
      <w:r>
        <w:rPr>
          <w:rFonts w:eastAsia="Times New Roman"/>
          <w:lang w:val="fr-FR"/>
        </w:rPr>
        <w:t xml:space="preserve"> d</w:t>
      </w:r>
      <w:r w:rsidRPr="00AD297A">
        <w:rPr>
          <w:rFonts w:eastAsia="Times New Roman"/>
          <w:lang w:val="fr-FR"/>
        </w:rPr>
        <w:t xml:space="preserve">es praticiens et </w:t>
      </w:r>
      <w:r w:rsidR="00215E5E">
        <w:rPr>
          <w:rFonts w:eastAsia="Times New Roman"/>
          <w:lang w:val="fr-FR"/>
        </w:rPr>
        <w:t xml:space="preserve">de </w:t>
      </w:r>
      <w:r w:rsidRPr="00AD297A">
        <w:rPr>
          <w:rFonts w:eastAsia="Times New Roman"/>
          <w:lang w:val="fr-FR"/>
        </w:rPr>
        <w:t>la société civile avec la participation active et continue de la communauté. L'Organe d'évaluation a</w:t>
      </w:r>
      <w:r w:rsidR="00215E5E">
        <w:rPr>
          <w:rFonts w:eastAsia="Times New Roman"/>
          <w:lang w:val="fr-FR"/>
        </w:rPr>
        <w:t>vait</w:t>
      </w:r>
      <w:r w:rsidRPr="00AD297A">
        <w:rPr>
          <w:rFonts w:eastAsia="Times New Roman"/>
          <w:lang w:val="fr-FR"/>
        </w:rPr>
        <w:t xml:space="preserve"> rappelé</w:t>
      </w:r>
      <w:r w:rsidR="00215E5E">
        <w:rPr>
          <w:rFonts w:eastAsia="Times New Roman"/>
          <w:lang w:val="fr-FR"/>
        </w:rPr>
        <w:t xml:space="preserve"> à l'État que la mise à jour était</w:t>
      </w:r>
      <w:r w:rsidRPr="00AD297A">
        <w:rPr>
          <w:rFonts w:eastAsia="Times New Roman"/>
          <w:lang w:val="fr-FR"/>
        </w:rPr>
        <w:t xml:space="preserve"> un élément important du processus d'inventaire et l'a</w:t>
      </w:r>
      <w:r w:rsidR="00215E5E">
        <w:rPr>
          <w:rFonts w:eastAsia="Times New Roman"/>
          <w:lang w:val="fr-FR"/>
        </w:rPr>
        <w:t>vait</w:t>
      </w:r>
      <w:r w:rsidRPr="00AD297A">
        <w:rPr>
          <w:rFonts w:eastAsia="Times New Roman"/>
          <w:lang w:val="fr-FR"/>
        </w:rPr>
        <w:t xml:space="preserve"> invité à inclure des informations concernant cet aspect dans son prochain rapport péri</w:t>
      </w:r>
      <w:r w:rsidR="00215E5E">
        <w:rPr>
          <w:rFonts w:eastAsia="Times New Roman"/>
          <w:lang w:val="fr-FR"/>
        </w:rPr>
        <w:t>odique. L'Organe d'évaluation recommandait</w:t>
      </w:r>
      <w:r w:rsidRPr="00AD297A">
        <w:rPr>
          <w:rFonts w:eastAsia="Times New Roman"/>
          <w:lang w:val="fr-FR"/>
        </w:rPr>
        <w:t xml:space="preserve"> que le Comité inscrive </w:t>
      </w:r>
      <w:r w:rsidR="00215E5E">
        <w:rPr>
          <w:rFonts w:eastAsia="Times New Roman"/>
          <w:lang w:val="fr-FR"/>
        </w:rPr>
        <w:t xml:space="preserve">l’Alardhah du cheval et du chameau </w:t>
      </w:r>
      <w:r w:rsidRPr="00AD297A">
        <w:rPr>
          <w:rFonts w:eastAsia="Times New Roman"/>
          <w:lang w:val="fr-FR"/>
        </w:rPr>
        <w:t>sur la Liste représentative.</w:t>
      </w:r>
    </w:p>
    <w:p w14:paraId="4D072409" w14:textId="57D3992C" w:rsidR="00215E5E" w:rsidRPr="00215E5E" w:rsidRDefault="00215E5E" w:rsidP="00FC01C8">
      <w:pPr>
        <w:pStyle w:val="Orateurengris"/>
        <w:spacing w:before="120"/>
        <w:ind w:left="709" w:hanging="709"/>
        <w:rPr>
          <w:lang w:val="fr-FR"/>
        </w:rPr>
      </w:pPr>
      <w:r>
        <w:rPr>
          <w:lang w:val="fr-FR"/>
        </w:rPr>
        <w:t xml:space="preserve">La </w:t>
      </w:r>
      <w:r w:rsidRPr="00215E5E">
        <w:rPr>
          <w:b/>
          <w:lang w:val="fr-FR"/>
        </w:rPr>
        <w:t>Vice-Présidente</w:t>
      </w:r>
      <w:r>
        <w:rPr>
          <w:lang w:val="fr-FR"/>
        </w:rPr>
        <w:t xml:space="preserve"> a noté qu’aucun </w:t>
      </w:r>
      <w:r w:rsidRPr="00215E5E">
        <w:rPr>
          <w:lang w:val="fr-FR"/>
        </w:rPr>
        <w:t>amendement</w:t>
      </w:r>
      <w:r>
        <w:rPr>
          <w:lang w:val="fr-FR"/>
        </w:rPr>
        <w:t xml:space="preserve"> n’avait été reçu pour cette </w:t>
      </w:r>
      <w:r w:rsidRPr="00215E5E">
        <w:rPr>
          <w:lang w:val="fr-FR"/>
        </w:rPr>
        <w:t>candidature</w:t>
      </w:r>
      <w:r>
        <w:rPr>
          <w:lang w:val="fr-FR"/>
        </w:rPr>
        <w:t xml:space="preserve">. </w:t>
      </w:r>
    </w:p>
    <w:p w14:paraId="6BA7FF54" w14:textId="17B57569" w:rsidR="00215E5E" w:rsidRPr="00215E5E" w:rsidRDefault="00215E5E" w:rsidP="00215E5E">
      <w:pPr>
        <w:pStyle w:val="Orateurengris"/>
        <w:spacing w:before="120"/>
        <w:ind w:left="709" w:hanging="709"/>
        <w:rPr>
          <w:rFonts w:eastAsia="Times New Roman"/>
          <w:b/>
          <w:lang w:val="fr-FR"/>
        </w:rPr>
      </w:pPr>
      <w:r>
        <w:rPr>
          <w:rFonts w:eastAsia="Times New Roman"/>
          <w:bCs/>
          <w:lang w:val="fr-FR"/>
        </w:rPr>
        <w:t xml:space="preserve">Passant au projet de décision dans son ensemble, </w:t>
      </w:r>
      <w:r w:rsidRPr="00215E5E">
        <w:rPr>
          <w:rFonts w:eastAsia="Times New Roman"/>
          <w:b/>
          <w:bCs/>
          <w:lang w:val="fr-FR"/>
        </w:rPr>
        <w:t xml:space="preserve">la Vice-Présidente a déclaré adoptée la décision </w:t>
      </w:r>
      <w:hyperlink r:id="rId128" w:history="1">
        <w:r w:rsidRPr="00215E5E">
          <w:rPr>
            <w:rStyle w:val="Hyperlink"/>
            <w:b/>
            <w:lang w:val="fr-FR"/>
          </w:rPr>
          <w:t>13.COM 10.b.27</w:t>
        </w:r>
      </w:hyperlink>
      <w:r w:rsidRPr="00215E5E">
        <w:rPr>
          <w:rStyle w:val="Hyperlink"/>
          <w:b/>
          <w:u w:val="none"/>
          <w:lang w:val="fr-FR"/>
        </w:rPr>
        <w:t xml:space="preserve"> </w:t>
      </w:r>
      <w:r w:rsidRPr="00215E5E">
        <w:rPr>
          <w:rFonts w:eastAsia="Times New Roman"/>
          <w:b/>
          <w:bCs/>
          <w:lang w:val="fr-FR"/>
        </w:rPr>
        <w:t xml:space="preserve">d’inscrire </w:t>
      </w:r>
      <w:r w:rsidRPr="00215E5E">
        <w:rPr>
          <w:rFonts w:eastAsia="Times New Roman"/>
          <w:b/>
          <w:lang w:val="fr-FR"/>
        </w:rPr>
        <w:t>l’Alardhah du cheval et du chameau sur la Liste représentative.</w:t>
      </w:r>
    </w:p>
    <w:p w14:paraId="2D27D2F5" w14:textId="44746115" w:rsidR="00215E5E" w:rsidRPr="00215E5E" w:rsidRDefault="00B42D3B" w:rsidP="001D475D">
      <w:pPr>
        <w:pStyle w:val="Orateurengris"/>
        <w:spacing w:before="120"/>
        <w:ind w:left="709" w:hanging="709"/>
        <w:rPr>
          <w:rFonts w:eastAsia="Times New Roman"/>
          <w:lang w:val="fr-FR"/>
        </w:rPr>
      </w:pPr>
      <w:r>
        <w:rPr>
          <w:rFonts w:eastAsia="Times New Roman"/>
          <w:lang w:val="fr-FR"/>
        </w:rPr>
        <w:t>L</w:t>
      </w:r>
      <w:r w:rsidR="00635059">
        <w:rPr>
          <w:rFonts w:eastAsia="Times New Roman"/>
          <w:lang w:val="fr-FR"/>
        </w:rPr>
        <w:t>a</w:t>
      </w:r>
      <w:r>
        <w:rPr>
          <w:rFonts w:eastAsia="Times New Roman"/>
          <w:lang w:val="fr-FR"/>
        </w:rPr>
        <w:t xml:space="preserve"> représentante de la</w:t>
      </w:r>
      <w:r w:rsidR="00635059">
        <w:rPr>
          <w:rFonts w:eastAsia="Times New Roman"/>
          <w:lang w:val="fr-FR"/>
        </w:rPr>
        <w:t xml:space="preserve"> </w:t>
      </w:r>
      <w:r w:rsidR="00215E5E" w:rsidRPr="00215E5E">
        <w:rPr>
          <w:rFonts w:eastAsia="Times New Roman"/>
          <w:b/>
          <w:lang w:val="fr-FR"/>
        </w:rPr>
        <w:t>délégation d’Oman</w:t>
      </w:r>
      <w:r w:rsidR="00215E5E" w:rsidRPr="00215E5E">
        <w:rPr>
          <w:rFonts w:eastAsia="Times New Roman"/>
          <w:lang w:val="fr-FR"/>
        </w:rPr>
        <w:t xml:space="preserve"> </w:t>
      </w:r>
      <w:r w:rsidR="00215E5E">
        <w:rPr>
          <w:rFonts w:eastAsia="Times New Roman"/>
          <w:lang w:val="fr-FR"/>
        </w:rPr>
        <w:t xml:space="preserve">s’est exprimée </w:t>
      </w:r>
      <w:r w:rsidR="004C019E">
        <w:rPr>
          <w:rFonts w:eastAsia="Times New Roman"/>
          <w:lang w:val="fr-FR"/>
        </w:rPr>
        <w:t>au nom de sa</w:t>
      </w:r>
      <w:r w:rsidR="00215E5E" w:rsidRPr="00215E5E">
        <w:rPr>
          <w:rFonts w:eastAsia="Times New Roman"/>
          <w:lang w:val="fr-FR"/>
        </w:rPr>
        <w:t xml:space="preserve"> délégation pour remercier le Gouvernement maurici</w:t>
      </w:r>
      <w:r w:rsidR="004C019E">
        <w:rPr>
          <w:rFonts w:eastAsia="Times New Roman"/>
          <w:lang w:val="fr-FR"/>
        </w:rPr>
        <w:t>en et exprimer sa gratitude au ministère de la C</w:t>
      </w:r>
      <w:r w:rsidR="00215E5E" w:rsidRPr="00215E5E">
        <w:rPr>
          <w:rFonts w:eastAsia="Times New Roman"/>
          <w:lang w:val="fr-FR"/>
        </w:rPr>
        <w:t>ulture pour l'hospitalité reçue. Des remerciements ont également été adressés au Secrétariat de la Convention et au Secrétaire pour les efforts louables déployés dans la préparation de la session. La délégation a félicit</w:t>
      </w:r>
      <w:r w:rsidR="005F0B30">
        <w:rPr>
          <w:rFonts w:eastAsia="Times New Roman"/>
          <w:lang w:val="fr-FR"/>
        </w:rPr>
        <w:t xml:space="preserve">é tous les États membres qui étaient parvenus </w:t>
      </w:r>
      <w:r w:rsidR="00215E5E" w:rsidRPr="00215E5E">
        <w:rPr>
          <w:rFonts w:eastAsia="Times New Roman"/>
          <w:lang w:val="fr-FR"/>
        </w:rPr>
        <w:t xml:space="preserve">à inscrire leurs éléments sur la Liste, ainsi que l'Organe d'évaluation </w:t>
      </w:r>
      <w:r w:rsidR="005F0B30">
        <w:rPr>
          <w:rFonts w:eastAsia="Times New Roman"/>
          <w:lang w:val="fr-FR"/>
        </w:rPr>
        <w:t>pour le sérieux avec lequel il examinait</w:t>
      </w:r>
      <w:r w:rsidR="00215E5E" w:rsidRPr="00215E5E">
        <w:rPr>
          <w:rFonts w:eastAsia="Times New Roman"/>
          <w:lang w:val="fr-FR"/>
        </w:rPr>
        <w:t xml:space="preserve"> les différents </w:t>
      </w:r>
      <w:r w:rsidR="005F0B30">
        <w:rPr>
          <w:rFonts w:eastAsia="Times New Roman"/>
          <w:lang w:val="fr-FR"/>
        </w:rPr>
        <w:t xml:space="preserve">rapports. Le Sultanat d'Oman était l'un des pays </w:t>
      </w:r>
      <w:r w:rsidR="00215E5E" w:rsidRPr="00215E5E">
        <w:rPr>
          <w:rFonts w:eastAsia="Times New Roman"/>
          <w:lang w:val="fr-FR"/>
        </w:rPr>
        <w:t xml:space="preserve">riches </w:t>
      </w:r>
      <w:r w:rsidR="005F0B30">
        <w:rPr>
          <w:rFonts w:eastAsia="Times New Roman"/>
          <w:lang w:val="fr-FR"/>
        </w:rPr>
        <w:t>en patrimoine immatériel. Il avait</w:t>
      </w:r>
      <w:r w:rsidR="00215E5E" w:rsidRPr="00215E5E">
        <w:rPr>
          <w:rFonts w:eastAsia="Times New Roman"/>
          <w:lang w:val="fr-FR"/>
        </w:rPr>
        <w:t xml:space="preserve"> été l'un des premiers pays à signer la Convention en 2</w:t>
      </w:r>
      <w:r w:rsidR="005F0B30">
        <w:rPr>
          <w:rFonts w:eastAsia="Times New Roman"/>
          <w:lang w:val="fr-FR"/>
        </w:rPr>
        <w:t>005, et travaillait</w:t>
      </w:r>
      <w:r w:rsidR="00215E5E" w:rsidRPr="00215E5E">
        <w:rPr>
          <w:rFonts w:eastAsia="Times New Roman"/>
          <w:lang w:val="fr-FR"/>
        </w:rPr>
        <w:t xml:space="preserve"> sur la base d'un plan bien d</w:t>
      </w:r>
      <w:r w:rsidR="005F0B30">
        <w:rPr>
          <w:rFonts w:eastAsia="Times New Roman"/>
          <w:lang w:val="fr-FR"/>
        </w:rPr>
        <w:t>ocumenté et étudié. Oman attachait</w:t>
      </w:r>
      <w:r w:rsidR="00215E5E" w:rsidRPr="00215E5E">
        <w:rPr>
          <w:rFonts w:eastAsia="Times New Roman"/>
          <w:lang w:val="fr-FR"/>
        </w:rPr>
        <w:t xml:space="preserve"> une grande importance au </w:t>
      </w:r>
      <w:r w:rsidR="005F0B30">
        <w:rPr>
          <w:rFonts w:eastAsia="Times New Roman"/>
          <w:lang w:val="fr-FR"/>
        </w:rPr>
        <w:t xml:space="preserve">patrimoine immatériel et </w:t>
      </w:r>
      <w:r w:rsidR="00635059">
        <w:rPr>
          <w:rFonts w:eastAsia="Times New Roman"/>
          <w:lang w:val="fr-FR"/>
        </w:rPr>
        <w:t xml:space="preserve">mettait en valeur </w:t>
      </w:r>
      <w:r w:rsidR="00215E5E" w:rsidRPr="00215E5E">
        <w:rPr>
          <w:rFonts w:eastAsia="Times New Roman"/>
          <w:lang w:val="fr-FR"/>
        </w:rPr>
        <w:t>le rôle des communautés et des praticiens dans la sauvegarde du patrimoine culturel immatériel. Le pays a</w:t>
      </w:r>
      <w:r w:rsidR="005F0B30">
        <w:rPr>
          <w:rFonts w:eastAsia="Times New Roman"/>
          <w:lang w:val="fr-FR"/>
        </w:rPr>
        <w:t>vait</w:t>
      </w:r>
      <w:r w:rsidR="00215E5E" w:rsidRPr="00215E5E">
        <w:rPr>
          <w:rFonts w:eastAsia="Times New Roman"/>
          <w:lang w:val="fr-FR"/>
        </w:rPr>
        <w:t xml:space="preserve"> également intégré ces concepts interdépendants </w:t>
      </w:r>
      <w:r w:rsidR="00635059">
        <w:rPr>
          <w:rFonts w:eastAsia="Times New Roman"/>
          <w:lang w:val="fr-FR"/>
        </w:rPr>
        <w:t xml:space="preserve">pour inscrire </w:t>
      </w:r>
      <w:r w:rsidR="00215E5E" w:rsidRPr="00215E5E">
        <w:rPr>
          <w:rFonts w:eastAsia="Times New Roman"/>
          <w:lang w:val="fr-FR"/>
        </w:rPr>
        <w:t>la sauvegarde du patrimoine culturel dan</w:t>
      </w:r>
      <w:r w:rsidR="005F0B30">
        <w:rPr>
          <w:rFonts w:eastAsia="Times New Roman"/>
          <w:lang w:val="fr-FR"/>
        </w:rPr>
        <w:t>s les programmes scolaires</w:t>
      </w:r>
      <w:r w:rsidR="00635059">
        <w:rPr>
          <w:rFonts w:eastAsia="Times New Roman"/>
          <w:lang w:val="fr-FR"/>
        </w:rPr>
        <w:t>,</w:t>
      </w:r>
      <w:r w:rsidR="005F0B30">
        <w:rPr>
          <w:rFonts w:eastAsia="Times New Roman"/>
          <w:lang w:val="fr-FR"/>
        </w:rPr>
        <w:t xml:space="preserve"> et </w:t>
      </w:r>
      <w:r w:rsidR="00635059">
        <w:rPr>
          <w:rFonts w:eastAsia="Times New Roman"/>
          <w:lang w:val="fr-FR"/>
        </w:rPr>
        <w:t xml:space="preserve">il </w:t>
      </w:r>
      <w:r w:rsidR="005F0B30">
        <w:rPr>
          <w:rFonts w:eastAsia="Times New Roman"/>
          <w:lang w:val="fr-FR"/>
        </w:rPr>
        <w:t>encourageait</w:t>
      </w:r>
      <w:r w:rsidR="00215E5E" w:rsidRPr="00215E5E">
        <w:rPr>
          <w:rFonts w:eastAsia="Times New Roman"/>
          <w:lang w:val="fr-FR"/>
        </w:rPr>
        <w:t xml:space="preserve"> des projets relatifs au patrimoine culturel immatériel dans ses </w:t>
      </w:r>
      <w:r w:rsidR="005F0B30">
        <w:rPr>
          <w:rFonts w:eastAsia="Times New Roman"/>
          <w:lang w:val="fr-FR"/>
        </w:rPr>
        <w:t>programmes de développement. L’Alardhah du cheval et du</w:t>
      </w:r>
      <w:r w:rsidR="00215E5E" w:rsidRPr="00215E5E">
        <w:rPr>
          <w:rFonts w:eastAsia="Times New Roman"/>
          <w:lang w:val="fr-FR"/>
        </w:rPr>
        <w:t xml:space="preserve"> chameau </w:t>
      </w:r>
      <w:r w:rsidR="005F0B30">
        <w:rPr>
          <w:rFonts w:eastAsia="Times New Roman"/>
          <w:lang w:val="fr-FR"/>
        </w:rPr>
        <w:t xml:space="preserve">était désormais inscrit </w:t>
      </w:r>
      <w:r w:rsidR="00215E5E" w:rsidRPr="00215E5E">
        <w:rPr>
          <w:rFonts w:eastAsia="Times New Roman"/>
          <w:lang w:val="fr-FR"/>
        </w:rPr>
        <w:t xml:space="preserve">sur la </w:t>
      </w:r>
      <w:r w:rsidR="005F0B30">
        <w:rPr>
          <w:rFonts w:eastAsia="Times New Roman"/>
          <w:lang w:val="fr-FR"/>
        </w:rPr>
        <w:t>Liste représentative, ce qui était</w:t>
      </w:r>
      <w:r w:rsidR="00215E5E" w:rsidRPr="00215E5E">
        <w:rPr>
          <w:rFonts w:eastAsia="Times New Roman"/>
          <w:lang w:val="fr-FR"/>
        </w:rPr>
        <w:t xml:space="preserve"> en effet une source de bonheur et de joie pour les</w:t>
      </w:r>
      <w:r w:rsidR="005F0B30">
        <w:rPr>
          <w:rFonts w:eastAsia="Times New Roman"/>
          <w:lang w:val="fr-FR"/>
        </w:rPr>
        <w:t xml:space="preserve"> praticiens</w:t>
      </w:r>
      <w:r w:rsidR="00215E5E" w:rsidRPr="00215E5E">
        <w:rPr>
          <w:rFonts w:eastAsia="Times New Roman"/>
          <w:lang w:val="fr-FR"/>
        </w:rPr>
        <w:t>. Cette inscription encouragerait enco</w:t>
      </w:r>
      <w:r w:rsidR="005F0B30">
        <w:rPr>
          <w:rFonts w:eastAsia="Times New Roman"/>
          <w:lang w:val="fr-FR"/>
        </w:rPr>
        <w:t>re davantage les efforts déployés pour</w:t>
      </w:r>
      <w:r w:rsidR="00215E5E" w:rsidRPr="00215E5E">
        <w:rPr>
          <w:rFonts w:eastAsia="Times New Roman"/>
          <w:lang w:val="fr-FR"/>
        </w:rPr>
        <w:t xml:space="preserve"> sauvegarder</w:t>
      </w:r>
      <w:r w:rsidR="005F0B30">
        <w:rPr>
          <w:rFonts w:eastAsia="Times New Roman"/>
          <w:lang w:val="fr-FR"/>
        </w:rPr>
        <w:t xml:space="preserve"> cet élément qui serait inclus</w:t>
      </w:r>
      <w:r w:rsidR="00215E5E" w:rsidRPr="00215E5E">
        <w:rPr>
          <w:rFonts w:eastAsia="Times New Roman"/>
          <w:lang w:val="fr-FR"/>
        </w:rPr>
        <w:t xml:space="preserve"> dans les futurs projets de développement afin de s'assurer de sa bonn</w:t>
      </w:r>
      <w:r w:rsidR="005F0B30">
        <w:rPr>
          <w:rFonts w:eastAsia="Times New Roman"/>
          <w:lang w:val="fr-FR"/>
        </w:rPr>
        <w:t xml:space="preserve">e sauvegarde et de sa </w:t>
      </w:r>
      <w:r w:rsidR="005F0B30" w:rsidRPr="005F0B30">
        <w:rPr>
          <w:rFonts w:eastAsia="Times New Roman"/>
          <w:lang w:val="fr-FR"/>
        </w:rPr>
        <w:t xml:space="preserve">transmission </w:t>
      </w:r>
      <w:r w:rsidR="00215E5E" w:rsidRPr="00215E5E">
        <w:rPr>
          <w:rFonts w:eastAsia="Times New Roman"/>
          <w:lang w:val="fr-FR"/>
        </w:rPr>
        <w:t>d'une génération à l'autre. La promotion de la Convention se poursuivra</w:t>
      </w:r>
      <w:r w:rsidR="005F0B30">
        <w:rPr>
          <w:rFonts w:eastAsia="Times New Roman"/>
          <w:lang w:val="fr-FR"/>
        </w:rPr>
        <w:t>it</w:t>
      </w:r>
      <w:r w:rsidR="00215E5E" w:rsidRPr="00215E5E">
        <w:rPr>
          <w:rFonts w:eastAsia="Times New Roman"/>
          <w:lang w:val="fr-FR"/>
        </w:rPr>
        <w:t xml:space="preserve"> également grâce à la coopération et à la solidarité de tous les États parties pour diffuser l'esprit de paix et d'amour entre tous. La promotion du patrimoine culturel, à travers les différents fo</w:t>
      </w:r>
      <w:r w:rsidR="005F0B30">
        <w:rPr>
          <w:rFonts w:eastAsia="Times New Roman"/>
          <w:lang w:val="fr-FR"/>
        </w:rPr>
        <w:t>rums diplomatiques et sociaux, contribuait</w:t>
      </w:r>
      <w:r w:rsidR="00215E5E" w:rsidRPr="00215E5E">
        <w:rPr>
          <w:rFonts w:eastAsia="Times New Roman"/>
          <w:lang w:val="fr-FR"/>
        </w:rPr>
        <w:t xml:space="preserve"> à la paix et au</w:t>
      </w:r>
      <w:r w:rsidR="005F0B30">
        <w:rPr>
          <w:rFonts w:eastAsia="Times New Roman"/>
          <w:lang w:val="fr-FR"/>
        </w:rPr>
        <w:t xml:space="preserve"> rapprochement, ce qui s’était traduit</w:t>
      </w:r>
      <w:r w:rsidR="00215E5E" w:rsidRPr="00215E5E">
        <w:rPr>
          <w:rFonts w:eastAsia="Times New Roman"/>
          <w:lang w:val="fr-FR"/>
        </w:rPr>
        <w:t xml:space="preserve"> par la soumission d'un seul élément pour les deux nations coréennes. La délégation e</w:t>
      </w:r>
      <w:r w:rsidR="005F0B30">
        <w:rPr>
          <w:rFonts w:eastAsia="Times New Roman"/>
          <w:lang w:val="fr-FR"/>
        </w:rPr>
        <w:t>stimait</w:t>
      </w:r>
      <w:r w:rsidR="00215E5E" w:rsidRPr="00215E5E">
        <w:rPr>
          <w:rFonts w:eastAsia="Times New Roman"/>
          <w:lang w:val="fr-FR"/>
        </w:rPr>
        <w:t xml:space="preserve"> donc </w:t>
      </w:r>
      <w:r w:rsidR="005F0B30">
        <w:rPr>
          <w:rFonts w:eastAsia="Times New Roman"/>
          <w:lang w:val="fr-FR"/>
        </w:rPr>
        <w:t xml:space="preserve">que le patrimoine culturel pouvait être un </w:t>
      </w:r>
      <w:r w:rsidR="00215E5E" w:rsidRPr="00215E5E">
        <w:rPr>
          <w:rFonts w:eastAsia="Times New Roman"/>
          <w:lang w:val="fr-FR"/>
        </w:rPr>
        <w:t>appel à la mobilisation de tous les pays pour qu'ils travaillent ensemble et fassent preuve de plus de solidarité.</w:t>
      </w:r>
    </w:p>
    <w:p w14:paraId="147C6F4C" w14:textId="5C7A5A19" w:rsidR="001D475D" w:rsidRPr="00AB70F9" w:rsidRDefault="00635059" w:rsidP="003D53B3">
      <w:pPr>
        <w:pStyle w:val="Orateurengris"/>
        <w:numPr>
          <w:ilvl w:val="0"/>
          <w:numId w:val="0"/>
        </w:numPr>
        <w:spacing w:before="240" w:after="240"/>
        <w:jc w:val="center"/>
        <w:rPr>
          <w:i/>
          <w:color w:val="000000" w:themeColor="text1"/>
          <w:lang w:val="fr-FR"/>
        </w:rPr>
      </w:pPr>
      <w:r w:rsidRPr="00AB70F9">
        <w:rPr>
          <w:i/>
          <w:lang w:val="fr-FR"/>
        </w:rPr>
        <w:t xml:space="preserve"> </w:t>
      </w:r>
      <w:r w:rsidR="001D475D" w:rsidRPr="00AB70F9">
        <w:rPr>
          <w:i/>
          <w:lang w:val="fr-FR"/>
        </w:rPr>
        <w:t>[</w:t>
      </w:r>
      <w:r w:rsidR="00B42D3B">
        <w:rPr>
          <w:i/>
          <w:lang w:val="fr-FR"/>
        </w:rPr>
        <w:t>Un petit</w:t>
      </w:r>
      <w:r>
        <w:rPr>
          <w:i/>
          <w:lang w:val="fr-FR"/>
        </w:rPr>
        <w:t xml:space="preserve"> film sur l’Alardhah du cheval et du chameau a été projeté</w:t>
      </w:r>
      <w:r w:rsidR="001D475D" w:rsidRPr="00AB70F9">
        <w:rPr>
          <w:i/>
          <w:color w:val="000000" w:themeColor="text1"/>
          <w:lang w:val="fr-FR"/>
        </w:rPr>
        <w:t>]</w:t>
      </w:r>
    </w:p>
    <w:p w14:paraId="12FED227" w14:textId="4033D8C7" w:rsidR="00A64A55" w:rsidRPr="00AB70F9" w:rsidRDefault="00635059" w:rsidP="003D53B3">
      <w:pPr>
        <w:pStyle w:val="Orateurengris"/>
        <w:numPr>
          <w:ilvl w:val="0"/>
          <w:numId w:val="0"/>
        </w:numPr>
        <w:spacing w:before="240" w:after="240"/>
        <w:jc w:val="center"/>
        <w:rPr>
          <w:rFonts w:eastAsia="Times New Roman"/>
          <w:i/>
          <w:lang w:val="fr-FR"/>
        </w:rPr>
      </w:pPr>
      <w:r>
        <w:rPr>
          <w:i/>
          <w:color w:val="000000" w:themeColor="text1"/>
          <w:lang w:val="fr-FR"/>
        </w:rPr>
        <w:t>[Le Président a repris ses fonctions</w:t>
      </w:r>
      <w:r w:rsidR="00A64A55" w:rsidRPr="00AB70F9">
        <w:rPr>
          <w:i/>
          <w:color w:val="000000" w:themeColor="text1"/>
          <w:lang w:val="fr-FR"/>
        </w:rPr>
        <w:t>]</w:t>
      </w:r>
    </w:p>
    <w:p w14:paraId="650CD702" w14:textId="56D1D215" w:rsidR="00635059" w:rsidRPr="00635059" w:rsidRDefault="00635059" w:rsidP="00BB01E7">
      <w:pPr>
        <w:pStyle w:val="Orateurengris"/>
        <w:spacing w:before="120"/>
        <w:ind w:left="709" w:hanging="709"/>
        <w:rPr>
          <w:rFonts w:eastAsia="Times New Roman"/>
          <w:lang w:val="fr-FR"/>
        </w:rPr>
      </w:pPr>
      <w:r w:rsidRPr="00635059">
        <w:rPr>
          <w:rFonts w:eastAsia="Times New Roman"/>
          <w:lang w:val="fr-FR"/>
        </w:rPr>
        <w:t xml:space="preserve">Le </w:t>
      </w:r>
      <w:r w:rsidRPr="00635059">
        <w:rPr>
          <w:rFonts w:eastAsia="Times New Roman"/>
          <w:b/>
          <w:lang w:val="fr-FR"/>
        </w:rPr>
        <w:t>Président de l'Organe d'évaluation</w:t>
      </w:r>
      <w:r w:rsidRPr="00635059">
        <w:rPr>
          <w:rFonts w:eastAsia="Times New Roman"/>
          <w:lang w:val="fr-FR"/>
        </w:rPr>
        <w:t xml:space="preserve"> </w:t>
      </w:r>
      <w:r>
        <w:rPr>
          <w:rFonts w:eastAsia="Times New Roman"/>
          <w:lang w:val="fr-FR"/>
        </w:rPr>
        <w:t xml:space="preserve">est passé à la </w:t>
      </w:r>
      <w:r w:rsidRPr="00635059">
        <w:rPr>
          <w:rFonts w:eastAsia="Times New Roman"/>
          <w:lang w:val="fr-FR"/>
        </w:rPr>
        <w:t>candidature</w:t>
      </w:r>
      <w:r>
        <w:rPr>
          <w:rFonts w:eastAsia="Times New Roman"/>
          <w:lang w:val="fr-FR"/>
        </w:rPr>
        <w:t xml:space="preserve"> </w:t>
      </w:r>
      <w:r w:rsidRPr="00635059">
        <w:rPr>
          <w:rFonts w:eastAsia="Times New Roman"/>
          <w:lang w:val="fr-FR"/>
        </w:rPr>
        <w:t xml:space="preserve">suivante, </w:t>
      </w:r>
      <w:r w:rsidRPr="00635059">
        <w:rPr>
          <w:rFonts w:eastAsia="Times New Roman"/>
          <w:b/>
          <w:lang w:val="fr-FR"/>
        </w:rPr>
        <w:t>les expressions rituelles et festives de la culture congo</w:t>
      </w:r>
      <w:r>
        <w:rPr>
          <w:rFonts w:eastAsia="Times New Roman"/>
          <w:lang w:val="fr-FR"/>
        </w:rPr>
        <w:t xml:space="preserve"> </w:t>
      </w:r>
      <w:r w:rsidRPr="00635059">
        <w:rPr>
          <w:rFonts w:eastAsia="Times New Roman"/>
          <w:lang w:val="fr-FR"/>
        </w:rPr>
        <w:t>[projet de dé</w:t>
      </w:r>
      <w:r w:rsidR="00771F38">
        <w:rPr>
          <w:rFonts w:eastAsia="Times New Roman"/>
          <w:lang w:val="fr-FR"/>
        </w:rPr>
        <w:t>cision 13.COM </w:t>
      </w:r>
      <w:r>
        <w:rPr>
          <w:rFonts w:eastAsia="Times New Roman"/>
          <w:lang w:val="fr-FR"/>
        </w:rPr>
        <w:t>10.b.28], soumise</w:t>
      </w:r>
      <w:r w:rsidRPr="00635059">
        <w:rPr>
          <w:rFonts w:eastAsia="Times New Roman"/>
          <w:lang w:val="fr-FR"/>
        </w:rPr>
        <w:t xml:space="preserve"> par le </w:t>
      </w:r>
      <w:r w:rsidRPr="00635059">
        <w:rPr>
          <w:rFonts w:eastAsia="Times New Roman"/>
          <w:b/>
          <w:lang w:val="fr-FR"/>
        </w:rPr>
        <w:t>Panama</w:t>
      </w:r>
      <w:r w:rsidRPr="00635059">
        <w:rPr>
          <w:rFonts w:eastAsia="Times New Roman"/>
          <w:lang w:val="fr-FR"/>
        </w:rPr>
        <w:t>. Les expressions rituelles et f</w:t>
      </w:r>
      <w:r w:rsidR="00771F38">
        <w:rPr>
          <w:rFonts w:eastAsia="Times New Roman"/>
          <w:lang w:val="fr-FR"/>
        </w:rPr>
        <w:t>estives de la culture congo</w:t>
      </w:r>
      <w:r w:rsidRPr="00635059">
        <w:rPr>
          <w:rFonts w:eastAsia="Times New Roman"/>
          <w:lang w:val="fr-FR"/>
        </w:rPr>
        <w:t xml:space="preserve"> </w:t>
      </w:r>
      <w:r w:rsidR="00771F38">
        <w:rPr>
          <w:rFonts w:eastAsia="Times New Roman"/>
          <w:lang w:val="fr-FR"/>
        </w:rPr>
        <w:t xml:space="preserve">incarnaient </w:t>
      </w:r>
      <w:r w:rsidRPr="00635059">
        <w:rPr>
          <w:rFonts w:eastAsia="Times New Roman"/>
          <w:lang w:val="fr-FR"/>
        </w:rPr>
        <w:t xml:space="preserve">la vision contemporaine d'une célébration collective des descendants des rebelles noirs réduits en esclavage pendant la période coloniale. </w:t>
      </w:r>
      <w:r w:rsidR="00771F38">
        <w:rPr>
          <w:rFonts w:eastAsia="Times New Roman"/>
          <w:lang w:val="fr-FR"/>
        </w:rPr>
        <w:t xml:space="preserve">Depuis </w:t>
      </w:r>
      <w:r w:rsidRPr="00635059">
        <w:rPr>
          <w:rFonts w:eastAsia="Times New Roman"/>
          <w:lang w:val="fr-FR"/>
        </w:rPr>
        <w:t>des génératio</w:t>
      </w:r>
      <w:r w:rsidR="00771F38">
        <w:rPr>
          <w:rFonts w:eastAsia="Times New Roman"/>
          <w:lang w:val="fr-FR"/>
        </w:rPr>
        <w:t>ns, ces expressions favorisaient</w:t>
      </w:r>
      <w:r w:rsidRPr="00635059">
        <w:rPr>
          <w:rFonts w:eastAsia="Times New Roman"/>
          <w:lang w:val="fr-FR"/>
        </w:rPr>
        <w:t xml:space="preserve"> l'intégration sociale et </w:t>
      </w:r>
      <w:r w:rsidR="00771F38">
        <w:rPr>
          <w:rFonts w:eastAsia="Times New Roman"/>
          <w:lang w:val="fr-FR"/>
        </w:rPr>
        <w:t xml:space="preserve">étaient </w:t>
      </w:r>
      <w:r w:rsidRPr="00635059">
        <w:rPr>
          <w:rFonts w:eastAsia="Times New Roman"/>
          <w:lang w:val="fr-FR"/>
        </w:rPr>
        <w:t>un moyen d'exprimer l</w:t>
      </w:r>
      <w:r w:rsidR="00771F38">
        <w:rPr>
          <w:rFonts w:eastAsia="Times New Roman"/>
          <w:lang w:val="fr-FR"/>
        </w:rPr>
        <w:t xml:space="preserve">a joie et l'identité. D'après les </w:t>
      </w:r>
      <w:r w:rsidRPr="00635059">
        <w:rPr>
          <w:rFonts w:eastAsia="Times New Roman"/>
          <w:lang w:val="fr-FR"/>
        </w:rPr>
        <w:t>information</w:t>
      </w:r>
      <w:r w:rsidR="00771F38">
        <w:rPr>
          <w:rFonts w:eastAsia="Times New Roman"/>
          <w:lang w:val="fr-FR"/>
        </w:rPr>
        <w:t>s</w:t>
      </w:r>
      <w:r w:rsidRPr="00635059">
        <w:rPr>
          <w:rFonts w:eastAsia="Times New Roman"/>
          <w:lang w:val="fr-FR"/>
        </w:rPr>
        <w:t xml:space="preserve"> contenue</w:t>
      </w:r>
      <w:r w:rsidR="00771F38">
        <w:rPr>
          <w:rFonts w:eastAsia="Times New Roman"/>
          <w:lang w:val="fr-FR"/>
        </w:rPr>
        <w:t>s</w:t>
      </w:r>
      <w:r w:rsidRPr="00635059">
        <w:rPr>
          <w:rFonts w:eastAsia="Times New Roman"/>
          <w:lang w:val="fr-FR"/>
        </w:rPr>
        <w:t xml:space="preserve"> dans le dossier, la candidature satisfaisait aux cinq critères. L'Organe d'évaluation a</w:t>
      </w:r>
      <w:r w:rsidR="00771F38">
        <w:rPr>
          <w:rFonts w:eastAsia="Times New Roman"/>
          <w:lang w:val="fr-FR"/>
        </w:rPr>
        <w:t>vait</w:t>
      </w:r>
      <w:r w:rsidRPr="00635059">
        <w:rPr>
          <w:rFonts w:eastAsia="Times New Roman"/>
          <w:lang w:val="fr-FR"/>
        </w:rPr>
        <w:t xml:space="preserve"> estimé que les expressions rituelles et f</w:t>
      </w:r>
      <w:r w:rsidR="00771F38">
        <w:rPr>
          <w:rFonts w:eastAsia="Times New Roman"/>
          <w:lang w:val="fr-FR"/>
        </w:rPr>
        <w:t>estives de la culture congo</w:t>
      </w:r>
      <w:r w:rsidRPr="00635059">
        <w:rPr>
          <w:rFonts w:eastAsia="Times New Roman"/>
          <w:lang w:val="fr-FR"/>
        </w:rPr>
        <w:t xml:space="preserve"> constitu</w:t>
      </w:r>
      <w:r w:rsidR="00771F38">
        <w:rPr>
          <w:rFonts w:eastAsia="Times New Roman"/>
          <w:lang w:val="fr-FR"/>
        </w:rPr>
        <w:t>ai</w:t>
      </w:r>
      <w:r w:rsidRPr="00635059">
        <w:rPr>
          <w:rFonts w:eastAsia="Times New Roman"/>
          <w:lang w:val="fr-FR"/>
        </w:rPr>
        <w:t xml:space="preserve">ent un élément important du patrimoine culturel des communautés </w:t>
      </w:r>
      <w:r w:rsidR="00771F38">
        <w:rPr>
          <w:rFonts w:eastAsia="Times New Roman"/>
          <w:lang w:val="fr-FR"/>
        </w:rPr>
        <w:t xml:space="preserve">du Panama, renforçaient l'identité culturelle </w:t>
      </w:r>
      <w:r w:rsidRPr="00635059">
        <w:rPr>
          <w:rFonts w:eastAsia="Times New Roman"/>
          <w:lang w:val="fr-FR"/>
        </w:rPr>
        <w:t>des m</w:t>
      </w:r>
      <w:r w:rsidR="00771F38">
        <w:rPr>
          <w:rFonts w:eastAsia="Times New Roman"/>
          <w:lang w:val="fr-FR"/>
        </w:rPr>
        <w:t>embres de la communauté ainsi que la</w:t>
      </w:r>
      <w:r w:rsidRPr="00635059">
        <w:rPr>
          <w:rFonts w:eastAsia="Times New Roman"/>
          <w:lang w:val="fr-FR"/>
        </w:rPr>
        <w:t xml:space="preserve"> mémoire </w:t>
      </w:r>
      <w:r w:rsidR="00771F38">
        <w:rPr>
          <w:rFonts w:eastAsia="Times New Roman"/>
          <w:lang w:val="fr-FR"/>
        </w:rPr>
        <w:t xml:space="preserve">leur histoire </w:t>
      </w:r>
      <w:r w:rsidRPr="00635059">
        <w:rPr>
          <w:rFonts w:eastAsia="Times New Roman"/>
          <w:lang w:val="fr-FR"/>
        </w:rPr>
        <w:t>et les aid</w:t>
      </w:r>
      <w:r w:rsidR="00771F38">
        <w:rPr>
          <w:rFonts w:eastAsia="Times New Roman"/>
          <w:lang w:val="fr-FR"/>
        </w:rPr>
        <w:t>ai</w:t>
      </w:r>
      <w:r w:rsidRPr="00635059">
        <w:rPr>
          <w:rFonts w:eastAsia="Times New Roman"/>
          <w:lang w:val="fr-FR"/>
        </w:rPr>
        <w:t>ent à surmonter leur traumatisme historique collectif. Les mesures de sauvegarde proposées comprenaient une formation générale sur la Convention de 2003, des activités de sensibilisation, de</w:t>
      </w:r>
      <w:r w:rsidR="00771F38">
        <w:rPr>
          <w:rFonts w:eastAsia="Times New Roman"/>
          <w:lang w:val="fr-FR"/>
        </w:rPr>
        <w:t>s travaux de</w:t>
      </w:r>
      <w:r w:rsidRPr="00635059">
        <w:rPr>
          <w:rFonts w:eastAsia="Times New Roman"/>
          <w:lang w:val="fr-FR"/>
        </w:rPr>
        <w:t xml:space="preserve"> documentation et la création de diplômes universitaires sur le patrimoine culturel immatériel et la gestion culturelle. Un large éventail de représentants communautaires, d'administrati</w:t>
      </w:r>
      <w:r w:rsidR="00771F38">
        <w:rPr>
          <w:rFonts w:eastAsia="Times New Roman"/>
          <w:lang w:val="fr-FR"/>
        </w:rPr>
        <w:t>ons locales et de praticiens avaient</w:t>
      </w:r>
      <w:r w:rsidRPr="00635059">
        <w:rPr>
          <w:rFonts w:eastAsia="Times New Roman"/>
          <w:lang w:val="fr-FR"/>
        </w:rPr>
        <w:t xml:space="preserve"> participé au processus de</w:t>
      </w:r>
      <w:r w:rsidR="00771F38">
        <w:rPr>
          <w:rFonts w:eastAsia="Times New Roman"/>
          <w:lang w:val="fr-FR"/>
        </w:rPr>
        <w:t xml:space="preserve"> </w:t>
      </w:r>
      <w:r w:rsidR="00771F38" w:rsidRPr="00771F38">
        <w:rPr>
          <w:rFonts w:eastAsia="Times New Roman"/>
          <w:lang w:val="fr-FR"/>
        </w:rPr>
        <w:t>candidature</w:t>
      </w:r>
      <w:r w:rsidR="00771F38">
        <w:rPr>
          <w:rFonts w:eastAsia="Times New Roman"/>
          <w:lang w:val="fr-FR"/>
        </w:rPr>
        <w:t>. L'Organe d'évaluation recommandait</w:t>
      </w:r>
      <w:r w:rsidRPr="00635059">
        <w:rPr>
          <w:rFonts w:eastAsia="Times New Roman"/>
          <w:lang w:val="fr-FR"/>
        </w:rPr>
        <w:t xml:space="preserve"> que le Comité inscrive les expressions rituelles et f</w:t>
      </w:r>
      <w:r w:rsidR="00771F38">
        <w:rPr>
          <w:rFonts w:eastAsia="Times New Roman"/>
          <w:lang w:val="fr-FR"/>
        </w:rPr>
        <w:t>estives de la culture congo</w:t>
      </w:r>
      <w:r w:rsidRPr="00635059">
        <w:rPr>
          <w:rFonts w:eastAsia="Times New Roman"/>
          <w:lang w:val="fr-FR"/>
        </w:rPr>
        <w:t xml:space="preserve"> sur la Liste représentative.</w:t>
      </w:r>
    </w:p>
    <w:p w14:paraId="31491E97" w14:textId="0EC41B67" w:rsidR="00740F7C" w:rsidRPr="00740F7C" w:rsidRDefault="00740F7C" w:rsidP="00D34167">
      <w:pPr>
        <w:pStyle w:val="Orateurengris"/>
        <w:spacing w:before="120"/>
        <w:ind w:left="709" w:hanging="709"/>
        <w:rPr>
          <w:lang w:val="fr-FR"/>
        </w:rPr>
      </w:pPr>
      <w:r>
        <w:rPr>
          <w:lang w:val="fr-FR"/>
        </w:rPr>
        <w:t xml:space="preserve">Le </w:t>
      </w:r>
      <w:r w:rsidRPr="00740F7C">
        <w:rPr>
          <w:b/>
          <w:lang w:val="fr-FR"/>
        </w:rPr>
        <w:t>Président</w:t>
      </w:r>
      <w:r>
        <w:rPr>
          <w:lang w:val="fr-FR"/>
        </w:rPr>
        <w:t xml:space="preserve"> a noté qu’aucun </w:t>
      </w:r>
      <w:r w:rsidRPr="00740F7C">
        <w:rPr>
          <w:lang w:val="fr-FR"/>
        </w:rPr>
        <w:t>amendement</w:t>
      </w:r>
      <w:r>
        <w:rPr>
          <w:lang w:val="fr-FR"/>
        </w:rPr>
        <w:t xml:space="preserve"> n’avait été reçu pour cette </w:t>
      </w:r>
      <w:r w:rsidRPr="00740F7C">
        <w:rPr>
          <w:lang w:val="fr-FR"/>
        </w:rPr>
        <w:t>candidature</w:t>
      </w:r>
      <w:r>
        <w:rPr>
          <w:lang w:val="fr-FR"/>
        </w:rPr>
        <w:t xml:space="preserve">. </w:t>
      </w:r>
    </w:p>
    <w:p w14:paraId="145BFE43" w14:textId="4E41C147" w:rsidR="00740F7C" w:rsidRPr="00740F7C" w:rsidRDefault="00740F7C" w:rsidP="00740F7C">
      <w:pPr>
        <w:pStyle w:val="Orateurengris"/>
        <w:spacing w:before="120"/>
        <w:ind w:left="709" w:hanging="709"/>
        <w:rPr>
          <w:rFonts w:eastAsia="Times New Roman"/>
          <w:b/>
          <w:lang w:val="fr-FR"/>
        </w:rPr>
      </w:pPr>
      <w:r>
        <w:rPr>
          <w:rFonts w:eastAsia="Times New Roman"/>
          <w:bCs/>
          <w:lang w:val="fr-FR"/>
        </w:rPr>
        <w:t xml:space="preserve">Passant au projet de décision dans son ensemble, le </w:t>
      </w:r>
      <w:r w:rsidRPr="00740F7C">
        <w:rPr>
          <w:rFonts w:eastAsia="Times New Roman"/>
          <w:b/>
          <w:bCs/>
          <w:lang w:val="fr-FR"/>
        </w:rPr>
        <w:t xml:space="preserve">Président a déclaré adoptée la décision </w:t>
      </w:r>
      <w:hyperlink r:id="rId129" w:history="1">
        <w:r w:rsidRPr="00740F7C">
          <w:rPr>
            <w:rStyle w:val="Hyperlink"/>
            <w:b/>
            <w:lang w:val="fr-FR"/>
          </w:rPr>
          <w:t>13.COM 10.b.28</w:t>
        </w:r>
      </w:hyperlink>
      <w:r w:rsidRPr="00740F7C">
        <w:rPr>
          <w:rStyle w:val="Hyperlink"/>
          <w:b/>
          <w:u w:val="none"/>
          <w:lang w:val="fr-FR"/>
        </w:rPr>
        <w:t xml:space="preserve"> </w:t>
      </w:r>
      <w:r w:rsidRPr="00740F7C">
        <w:rPr>
          <w:rFonts w:eastAsia="Times New Roman"/>
          <w:b/>
          <w:bCs/>
          <w:lang w:val="fr-FR"/>
        </w:rPr>
        <w:t>d’inscrire</w:t>
      </w:r>
      <w:r w:rsidRPr="00740F7C">
        <w:rPr>
          <w:rFonts w:eastAsia="Times New Roman"/>
          <w:b/>
          <w:lang w:val="fr-FR"/>
        </w:rPr>
        <w:t xml:space="preserve"> les expressions rituelles et festives de la culture congo</w:t>
      </w:r>
      <w:r>
        <w:rPr>
          <w:rFonts w:eastAsia="Times New Roman"/>
          <w:b/>
          <w:lang w:val="fr-FR"/>
        </w:rPr>
        <w:t xml:space="preserve"> sur la Liste représentative.</w:t>
      </w:r>
    </w:p>
    <w:p w14:paraId="75B8FBD9" w14:textId="7DDCAACF" w:rsidR="00740F7C" w:rsidRPr="00740F7C" w:rsidRDefault="00740F7C" w:rsidP="007312D4">
      <w:pPr>
        <w:pStyle w:val="Orateurengris"/>
        <w:spacing w:before="120"/>
        <w:ind w:left="709" w:hanging="709"/>
        <w:rPr>
          <w:rFonts w:eastAsia="Times New Roman"/>
          <w:lang w:val="fr-FR"/>
        </w:rPr>
      </w:pPr>
      <w:r w:rsidRPr="00740F7C">
        <w:rPr>
          <w:rFonts w:eastAsia="Times New Roman"/>
          <w:lang w:val="fr-FR"/>
        </w:rPr>
        <w:t xml:space="preserve">La </w:t>
      </w:r>
      <w:r w:rsidRPr="00740F7C">
        <w:rPr>
          <w:rFonts w:eastAsia="Times New Roman"/>
          <w:b/>
          <w:lang w:val="fr-FR"/>
        </w:rPr>
        <w:t>délégation du Panama</w:t>
      </w:r>
      <w:r w:rsidRPr="00740F7C">
        <w:rPr>
          <w:rFonts w:eastAsia="Times New Roman"/>
          <w:lang w:val="fr-FR"/>
        </w:rPr>
        <w:t xml:space="preserve"> a remercié le peuple mauricien pour son accueil chaleureux et, au nom du Gouvernement, re</w:t>
      </w:r>
      <w:r>
        <w:rPr>
          <w:rFonts w:eastAsia="Times New Roman"/>
          <w:lang w:val="fr-FR"/>
        </w:rPr>
        <w:t>présentant la culture congo</w:t>
      </w:r>
      <w:r w:rsidR="00872772">
        <w:rPr>
          <w:rFonts w:eastAsia="Times New Roman"/>
          <w:lang w:val="fr-FR"/>
        </w:rPr>
        <w:t xml:space="preserve">, elle a </w:t>
      </w:r>
      <w:r w:rsidR="00872772" w:rsidRPr="00872772">
        <w:rPr>
          <w:rFonts w:eastAsia="Times New Roman"/>
          <w:lang w:val="fr-FR"/>
        </w:rPr>
        <w:t>également</w:t>
      </w:r>
      <w:r w:rsidR="00872772">
        <w:rPr>
          <w:rFonts w:eastAsia="Times New Roman"/>
          <w:lang w:val="fr-FR"/>
        </w:rPr>
        <w:t xml:space="preserve"> adressé ses remerciements au Secrétariat et au</w:t>
      </w:r>
      <w:r w:rsidRPr="00740F7C">
        <w:rPr>
          <w:rFonts w:eastAsia="Times New Roman"/>
          <w:lang w:val="fr-FR"/>
        </w:rPr>
        <w:t xml:space="preserve"> Bureau de l'UNESCO au Costa Rica pour leur soutien constant à l'universalisation du patrimoine c</w:t>
      </w:r>
      <w:r>
        <w:rPr>
          <w:rFonts w:eastAsia="Times New Roman"/>
          <w:lang w:val="fr-FR"/>
        </w:rPr>
        <w:t>ulturel immatériel du Panama. Elle</w:t>
      </w:r>
      <w:r w:rsidRPr="00740F7C">
        <w:rPr>
          <w:rFonts w:eastAsia="Times New Roman"/>
          <w:lang w:val="fr-FR"/>
        </w:rPr>
        <w:t xml:space="preserve"> a </w:t>
      </w:r>
      <w:r>
        <w:rPr>
          <w:rFonts w:eastAsia="Times New Roman"/>
          <w:lang w:val="fr-FR"/>
        </w:rPr>
        <w:t xml:space="preserve">tout </w:t>
      </w:r>
      <w:r w:rsidRPr="00740F7C">
        <w:rPr>
          <w:rFonts w:eastAsia="Times New Roman"/>
          <w:lang w:val="fr-FR"/>
        </w:rPr>
        <w:t>particulièrement</w:t>
      </w:r>
      <w:r>
        <w:rPr>
          <w:rFonts w:eastAsia="Times New Roman"/>
          <w:lang w:val="fr-FR"/>
        </w:rPr>
        <w:t xml:space="preserve"> salué le travail de la</w:t>
      </w:r>
      <w:r w:rsidRPr="00740F7C">
        <w:rPr>
          <w:rFonts w:eastAsia="Times New Roman"/>
          <w:lang w:val="fr-FR"/>
        </w:rPr>
        <w:t xml:space="preserve"> Professeur</w:t>
      </w:r>
      <w:r>
        <w:rPr>
          <w:rFonts w:eastAsia="Times New Roman"/>
          <w:lang w:val="fr-FR"/>
        </w:rPr>
        <w:t>e</w:t>
      </w:r>
      <w:r w:rsidRPr="00740F7C">
        <w:rPr>
          <w:rFonts w:eastAsia="Times New Roman"/>
          <w:lang w:val="fr-FR"/>
        </w:rPr>
        <w:t xml:space="preserve"> E</w:t>
      </w:r>
      <w:r>
        <w:rPr>
          <w:rFonts w:eastAsia="Times New Roman"/>
          <w:lang w:val="fr-FR"/>
        </w:rPr>
        <w:t>mma Gómez, chef de l'équipe du ministère du C</w:t>
      </w:r>
      <w:r w:rsidRPr="00740F7C">
        <w:rPr>
          <w:rFonts w:eastAsia="Times New Roman"/>
          <w:lang w:val="fr-FR"/>
        </w:rPr>
        <w:t xml:space="preserve">ommerce </w:t>
      </w:r>
      <w:r>
        <w:rPr>
          <w:rFonts w:eastAsia="Times New Roman"/>
          <w:lang w:val="fr-FR"/>
        </w:rPr>
        <w:t xml:space="preserve">en charge de </w:t>
      </w:r>
      <w:r w:rsidRPr="00740F7C">
        <w:rPr>
          <w:rFonts w:eastAsia="Times New Roman"/>
          <w:lang w:val="fr-FR"/>
        </w:rPr>
        <w:t>la sauvegarde du patrimoine culturel immatériel, et de son équipe de chercheurs de terrain, en particulier tous les groupes r</w:t>
      </w:r>
      <w:r>
        <w:rPr>
          <w:rFonts w:eastAsia="Times New Roman"/>
          <w:lang w:val="fr-FR"/>
        </w:rPr>
        <w:t>eprésentant la culture congo</w:t>
      </w:r>
      <w:r w:rsidRPr="00740F7C">
        <w:rPr>
          <w:rFonts w:eastAsia="Times New Roman"/>
          <w:lang w:val="fr-FR"/>
        </w:rPr>
        <w:t xml:space="preserve"> qui </w:t>
      </w:r>
      <w:r>
        <w:rPr>
          <w:rFonts w:eastAsia="Times New Roman"/>
          <w:lang w:val="fr-FR"/>
        </w:rPr>
        <w:t xml:space="preserve">avaient </w:t>
      </w:r>
      <w:r w:rsidRPr="00740F7C">
        <w:rPr>
          <w:rFonts w:eastAsia="Times New Roman"/>
          <w:lang w:val="fr-FR"/>
        </w:rPr>
        <w:t>considérablement enrichi ce</w:t>
      </w:r>
      <w:r w:rsidR="00483571">
        <w:rPr>
          <w:rFonts w:eastAsia="Times New Roman"/>
          <w:lang w:val="fr-FR"/>
        </w:rPr>
        <w:t xml:space="preserve"> dossier de candidature. </w:t>
      </w:r>
      <w:r w:rsidR="00872772">
        <w:rPr>
          <w:rFonts w:eastAsia="Times New Roman"/>
          <w:lang w:val="fr-FR"/>
        </w:rPr>
        <w:t xml:space="preserve">Elle a cité </w:t>
      </w:r>
      <w:r w:rsidRPr="00740F7C">
        <w:rPr>
          <w:rFonts w:eastAsia="Times New Roman"/>
          <w:lang w:val="fr-FR"/>
        </w:rPr>
        <w:t xml:space="preserve">les mots du chercheur et écrivain panaméen, </w:t>
      </w:r>
      <w:r w:rsidR="00483571" w:rsidRPr="00483571">
        <w:rPr>
          <w:rFonts w:eastAsia="Times New Roman"/>
          <w:lang w:val="fr-FR"/>
        </w:rPr>
        <w:t>également</w:t>
      </w:r>
      <w:r w:rsidR="00872772">
        <w:rPr>
          <w:rFonts w:eastAsia="Times New Roman"/>
          <w:lang w:val="fr-FR"/>
        </w:rPr>
        <w:t xml:space="preserve"> coordo</w:t>
      </w:r>
      <w:r w:rsidR="00483571">
        <w:rPr>
          <w:rFonts w:eastAsia="Times New Roman"/>
          <w:lang w:val="fr-FR"/>
        </w:rPr>
        <w:t>nnateur de la M</w:t>
      </w:r>
      <w:r w:rsidRPr="00740F7C">
        <w:rPr>
          <w:rFonts w:eastAsia="Times New Roman"/>
          <w:lang w:val="fr-FR"/>
        </w:rPr>
        <w:t>émoire historique du canal de P</w:t>
      </w:r>
      <w:r w:rsidR="00872772">
        <w:rPr>
          <w:rFonts w:eastAsia="Times New Roman"/>
          <w:lang w:val="fr-FR"/>
        </w:rPr>
        <w:t xml:space="preserve">anama, M. Ernesto Holder, qui avait coordonné </w:t>
      </w:r>
      <w:r w:rsidRPr="00740F7C">
        <w:rPr>
          <w:rFonts w:eastAsia="Times New Roman"/>
          <w:lang w:val="fr-FR"/>
        </w:rPr>
        <w:t>l'inscription d'un document</w:t>
      </w:r>
      <w:r w:rsidR="00483571">
        <w:rPr>
          <w:rFonts w:eastAsia="Times New Roman"/>
          <w:lang w:val="fr-FR"/>
        </w:rPr>
        <w:t xml:space="preserve"> dans le programme Mémoire du monde de </w:t>
      </w:r>
      <w:r w:rsidR="00483571" w:rsidRPr="00882C50">
        <w:rPr>
          <w:rFonts w:eastAsia="Times New Roman"/>
          <w:lang w:val="fr-FR"/>
        </w:rPr>
        <w:t>l'UNESCO : « </w:t>
      </w:r>
      <w:r w:rsidRPr="00882C50">
        <w:rPr>
          <w:rFonts w:eastAsia="Times New Roman"/>
          <w:lang w:val="fr-FR"/>
        </w:rPr>
        <w:t>Historiquement</w:t>
      </w:r>
      <w:r w:rsidRPr="00740F7C">
        <w:rPr>
          <w:rFonts w:eastAsia="Times New Roman"/>
          <w:lang w:val="fr-FR"/>
        </w:rPr>
        <w:t>, l'isthme du Panama a été un lieu de transit au fil des siècles, des conquérants impitoyables, des colons résilients et des esclaves malheureux mais forts et fiers ayant créé la structure sociale et culturelle de s</w:t>
      </w:r>
      <w:r w:rsidR="00B42D3B">
        <w:rPr>
          <w:rFonts w:eastAsia="Times New Roman"/>
          <w:lang w:val="fr-FR"/>
        </w:rPr>
        <w:t>es habitants, souvent influencée</w:t>
      </w:r>
      <w:r w:rsidRPr="00740F7C">
        <w:rPr>
          <w:rFonts w:eastAsia="Times New Roman"/>
          <w:lang w:val="fr-FR"/>
        </w:rPr>
        <w:t xml:space="preserve"> par la diversité et la richesse de tous les groupes qui sont venus, partis ou sont restés, de diverses façons et dans diverses circonstances. </w:t>
      </w:r>
      <w:r w:rsidR="00872772">
        <w:rPr>
          <w:rFonts w:eastAsia="Times New Roman"/>
          <w:lang w:val="fr-FR"/>
        </w:rPr>
        <w:t>Avec l'influence culturelle des C</w:t>
      </w:r>
      <w:r w:rsidRPr="00740F7C">
        <w:rPr>
          <w:rFonts w:eastAsia="Times New Roman"/>
          <w:lang w:val="fr-FR"/>
        </w:rPr>
        <w:t>ongo</w:t>
      </w:r>
      <w:r w:rsidR="00872772">
        <w:rPr>
          <w:rFonts w:eastAsia="Times New Roman"/>
          <w:lang w:val="fr-FR"/>
        </w:rPr>
        <w:t>s du Panama</w:t>
      </w:r>
      <w:r w:rsidRPr="00740F7C">
        <w:rPr>
          <w:rFonts w:eastAsia="Times New Roman"/>
          <w:lang w:val="fr-FR"/>
        </w:rPr>
        <w:t>, ce patrimoine cu</w:t>
      </w:r>
      <w:r w:rsidR="00872772">
        <w:rPr>
          <w:rFonts w:eastAsia="Times New Roman"/>
          <w:lang w:val="fr-FR"/>
        </w:rPr>
        <w:t xml:space="preserve">lturel immatériel reconnaissait leur </w:t>
      </w:r>
      <w:r w:rsidRPr="00740F7C">
        <w:rPr>
          <w:rFonts w:eastAsia="Times New Roman"/>
          <w:lang w:val="fr-FR"/>
        </w:rPr>
        <w:t>place durement acquise dans l'histoire et la culture.</w:t>
      </w:r>
      <w:r w:rsidR="00872772">
        <w:rPr>
          <w:rFonts w:eastAsia="Times New Roman"/>
          <w:lang w:val="fr-FR"/>
        </w:rPr>
        <w:t> »</w:t>
      </w:r>
    </w:p>
    <w:p w14:paraId="257DAF11" w14:textId="5B99A2D5" w:rsidR="009A7A7F" w:rsidRPr="009A7A7F" w:rsidRDefault="009A7A7F" w:rsidP="002A1B6F">
      <w:pPr>
        <w:pStyle w:val="Orateurengris"/>
        <w:spacing w:before="120"/>
        <w:ind w:left="709" w:hanging="709"/>
        <w:rPr>
          <w:rFonts w:eastAsia="Times New Roman"/>
          <w:lang w:val="fr-FR"/>
        </w:rPr>
      </w:pPr>
      <w:r w:rsidRPr="009A7A7F">
        <w:rPr>
          <w:rFonts w:eastAsia="Times New Roman"/>
          <w:lang w:val="fr-FR"/>
        </w:rPr>
        <w:t xml:space="preserve">La </w:t>
      </w:r>
      <w:r w:rsidRPr="009A7A7F">
        <w:rPr>
          <w:rFonts w:eastAsia="Times New Roman"/>
          <w:b/>
          <w:lang w:val="fr-FR"/>
        </w:rPr>
        <w:t>délégation du Panama</w:t>
      </w:r>
      <w:r>
        <w:rPr>
          <w:rFonts w:eastAsia="Times New Roman"/>
          <w:lang w:val="fr-FR"/>
        </w:rPr>
        <w:t xml:space="preserve"> [deuxième orateur],</w:t>
      </w:r>
      <w:r w:rsidRPr="009A7A7F">
        <w:rPr>
          <w:rFonts w:eastAsia="Times New Roman"/>
          <w:lang w:val="fr-FR"/>
        </w:rPr>
        <w:t xml:space="preserve"> M</w:t>
      </w:r>
      <w:r w:rsidRPr="00B7684D">
        <w:rPr>
          <w:rFonts w:eastAsia="Times New Roman"/>
          <w:lang w:val="fr-FR"/>
        </w:rPr>
        <w:t>me</w:t>
      </w:r>
      <w:r w:rsidRPr="009A7A7F">
        <w:rPr>
          <w:rFonts w:eastAsia="Times New Roman"/>
          <w:lang w:val="fr-FR"/>
        </w:rPr>
        <w:t xml:space="preserve"> Emma Gómez, a adressé un message chaleureux du Panama, expliquant</w:t>
      </w:r>
      <w:r>
        <w:rPr>
          <w:rFonts w:eastAsia="Times New Roman"/>
          <w:lang w:val="fr-FR"/>
        </w:rPr>
        <w:t xml:space="preserve"> que les C</w:t>
      </w:r>
      <w:r w:rsidRPr="009A7A7F">
        <w:rPr>
          <w:rFonts w:eastAsia="Times New Roman"/>
          <w:lang w:val="fr-FR"/>
        </w:rPr>
        <w:t>ongo</w:t>
      </w:r>
      <w:r>
        <w:rPr>
          <w:rFonts w:eastAsia="Times New Roman"/>
          <w:lang w:val="fr-FR"/>
        </w:rPr>
        <w:t xml:space="preserve">s, qui étaient derrière cette </w:t>
      </w:r>
      <w:r w:rsidRPr="009A7A7F">
        <w:rPr>
          <w:rFonts w:eastAsia="Times New Roman"/>
          <w:lang w:val="fr-FR"/>
        </w:rPr>
        <w:t>candidature</w:t>
      </w:r>
      <w:r w:rsidR="00AB7EE1">
        <w:rPr>
          <w:rFonts w:eastAsia="Times New Roman"/>
          <w:lang w:val="fr-FR"/>
        </w:rPr>
        <w:t>,</w:t>
      </w:r>
      <w:r>
        <w:rPr>
          <w:rFonts w:eastAsia="Times New Roman"/>
          <w:lang w:val="fr-FR"/>
        </w:rPr>
        <w:t xml:space="preserve"> y travaillait </w:t>
      </w:r>
      <w:r w:rsidRPr="009A7A7F">
        <w:rPr>
          <w:rFonts w:eastAsia="Times New Roman"/>
          <w:lang w:val="fr-FR"/>
        </w:rPr>
        <w:t>depuis</w:t>
      </w:r>
      <w:r>
        <w:rPr>
          <w:rFonts w:eastAsia="Times New Roman"/>
          <w:lang w:val="fr-FR"/>
        </w:rPr>
        <w:t xml:space="preserve"> 2013, ainsi que sur </w:t>
      </w:r>
      <w:r w:rsidRPr="009A7A7F">
        <w:rPr>
          <w:rFonts w:eastAsia="Times New Roman"/>
          <w:lang w:val="fr-FR"/>
        </w:rPr>
        <w:t>l'inventaire, chacun</w:t>
      </w:r>
      <w:r w:rsidR="00AB7EE1">
        <w:rPr>
          <w:rFonts w:eastAsia="Times New Roman"/>
          <w:lang w:val="fr-FR"/>
        </w:rPr>
        <w:t>e de</w:t>
      </w:r>
      <w:r>
        <w:rPr>
          <w:rFonts w:eastAsia="Times New Roman"/>
          <w:lang w:val="fr-FR"/>
        </w:rPr>
        <w:t xml:space="preserve"> ces tâches</w:t>
      </w:r>
      <w:r w:rsidRPr="009A7A7F">
        <w:rPr>
          <w:rFonts w:eastAsia="Times New Roman"/>
          <w:lang w:val="fr-FR"/>
        </w:rPr>
        <w:t xml:space="preserve"> ayant pris des années. Elle a parlé de leur fierté, non seulement pour les d</w:t>
      </w:r>
      <w:r>
        <w:rPr>
          <w:rFonts w:eastAsia="Times New Roman"/>
          <w:lang w:val="fr-FR"/>
        </w:rPr>
        <w:t>escendants des esclaves qui étaient</w:t>
      </w:r>
      <w:r w:rsidRPr="009A7A7F">
        <w:rPr>
          <w:rFonts w:eastAsia="Times New Roman"/>
          <w:lang w:val="fr-FR"/>
        </w:rPr>
        <w:t xml:space="preserve"> passés par différents </w:t>
      </w:r>
      <w:r>
        <w:rPr>
          <w:rFonts w:eastAsia="Times New Roman"/>
          <w:lang w:val="fr-FR"/>
        </w:rPr>
        <w:t xml:space="preserve">lieux du Panama et étaient </w:t>
      </w:r>
      <w:r w:rsidRPr="009A7A7F">
        <w:rPr>
          <w:rFonts w:eastAsia="Times New Roman"/>
          <w:lang w:val="fr-FR"/>
        </w:rPr>
        <w:t>ensuite partis dans d'autres pays des Amériques, mais également</w:t>
      </w:r>
      <w:r>
        <w:rPr>
          <w:rFonts w:eastAsia="Times New Roman"/>
          <w:lang w:val="fr-FR"/>
        </w:rPr>
        <w:t xml:space="preserve"> pour la façon dont ils avaient continué</w:t>
      </w:r>
      <w:r w:rsidRPr="009A7A7F">
        <w:rPr>
          <w:rFonts w:eastAsia="Times New Roman"/>
          <w:lang w:val="fr-FR"/>
        </w:rPr>
        <w:t xml:space="preserve"> à aimer leur culture, la transmettant jusq</w:t>
      </w:r>
      <w:r>
        <w:rPr>
          <w:rFonts w:eastAsia="Times New Roman"/>
          <w:lang w:val="fr-FR"/>
        </w:rPr>
        <w:t xml:space="preserve">u'à notre époque dans des lieux tels que </w:t>
      </w:r>
      <w:r w:rsidRPr="009A7A7F">
        <w:rPr>
          <w:rFonts w:eastAsia="Times New Roman"/>
          <w:lang w:val="fr-FR"/>
        </w:rPr>
        <w:t xml:space="preserve">Panama City, Chepo, Chilibre et Curundú, et d'autres </w:t>
      </w:r>
      <w:r>
        <w:rPr>
          <w:rFonts w:eastAsia="Times New Roman"/>
          <w:lang w:val="fr-FR"/>
        </w:rPr>
        <w:t>lieux avec leurs</w:t>
      </w:r>
      <w:r w:rsidRPr="009A7A7F">
        <w:rPr>
          <w:rFonts w:eastAsia="Times New Roman"/>
          <w:lang w:val="fr-FR"/>
        </w:rPr>
        <w:t xml:space="preserve"> différents quartiers : Santa Isabel, Portobelo, Colon, Chagres et Donoso. Le peuple a remercié le Comité pour l'inscription</w:t>
      </w:r>
      <w:r>
        <w:rPr>
          <w:rFonts w:eastAsia="Times New Roman"/>
          <w:lang w:val="fr-FR"/>
        </w:rPr>
        <w:t>,</w:t>
      </w:r>
      <w:r w:rsidRPr="009A7A7F">
        <w:rPr>
          <w:rFonts w:eastAsia="Times New Roman"/>
          <w:lang w:val="fr-FR"/>
        </w:rPr>
        <w:t xml:space="preserve"> et M</w:t>
      </w:r>
      <w:r w:rsidRPr="00B7684D">
        <w:rPr>
          <w:rFonts w:eastAsia="Times New Roman"/>
          <w:lang w:val="fr-FR"/>
        </w:rPr>
        <w:t>me</w:t>
      </w:r>
      <w:r w:rsidRPr="009A7A7F">
        <w:rPr>
          <w:rFonts w:eastAsia="Times New Roman"/>
          <w:lang w:val="fr-FR"/>
        </w:rPr>
        <w:t xml:space="preserve"> Gó</w:t>
      </w:r>
      <w:r>
        <w:rPr>
          <w:rFonts w:eastAsia="Times New Roman"/>
          <w:lang w:val="fr-FR"/>
        </w:rPr>
        <w:t xml:space="preserve">mez a remercié tous ceux qui avaient travaillé sur ce projet </w:t>
      </w:r>
      <w:r w:rsidRPr="009A7A7F">
        <w:rPr>
          <w:rFonts w:eastAsia="Times New Roman"/>
          <w:lang w:val="fr-FR"/>
        </w:rPr>
        <w:t>pour tout le soutien reçu, ainsi que l'Afrique</w:t>
      </w:r>
      <w:r>
        <w:rPr>
          <w:rFonts w:eastAsia="Times New Roman"/>
          <w:lang w:val="fr-FR"/>
        </w:rPr>
        <w:t>,</w:t>
      </w:r>
      <w:r w:rsidRPr="009A7A7F">
        <w:rPr>
          <w:rFonts w:eastAsia="Times New Roman"/>
          <w:lang w:val="fr-FR"/>
        </w:rPr>
        <w:t xml:space="preserve"> qui a</w:t>
      </w:r>
      <w:r>
        <w:rPr>
          <w:rFonts w:eastAsia="Times New Roman"/>
          <w:lang w:val="fr-FR"/>
        </w:rPr>
        <w:t>vait</w:t>
      </w:r>
      <w:r w:rsidRPr="009A7A7F">
        <w:rPr>
          <w:rFonts w:eastAsia="Times New Roman"/>
          <w:lang w:val="fr-FR"/>
        </w:rPr>
        <w:t xml:space="preserve"> sa place dans les Amériques</w:t>
      </w:r>
      <w:r>
        <w:rPr>
          <w:rFonts w:eastAsia="Times New Roman"/>
          <w:lang w:val="fr-FR"/>
        </w:rPr>
        <w:t>,</w:t>
      </w:r>
      <w:r w:rsidRPr="009A7A7F">
        <w:rPr>
          <w:rFonts w:eastAsia="Times New Roman"/>
          <w:lang w:val="fr-FR"/>
        </w:rPr>
        <w:t xml:space="preserve"> et Maurice pour cette reconnaissance.</w:t>
      </w:r>
    </w:p>
    <w:p w14:paraId="53F6D18C" w14:textId="4218613D" w:rsidR="00851409" w:rsidRPr="00AA20B1" w:rsidRDefault="00851409" w:rsidP="00AA20B1">
      <w:pPr>
        <w:pStyle w:val="Orateurengris"/>
        <w:spacing w:before="120"/>
        <w:ind w:left="709" w:hanging="709"/>
        <w:rPr>
          <w:rFonts w:eastAsia="Times New Roman"/>
          <w:lang w:val="fr-FR"/>
        </w:rPr>
      </w:pPr>
      <w:r w:rsidRPr="00851409">
        <w:rPr>
          <w:rFonts w:eastAsia="Times New Roman"/>
          <w:lang w:val="fr-FR"/>
        </w:rPr>
        <w:t xml:space="preserve">Le </w:t>
      </w:r>
      <w:r w:rsidRPr="00851409">
        <w:rPr>
          <w:rFonts w:eastAsia="Times New Roman"/>
          <w:b/>
          <w:lang w:val="fr-FR"/>
        </w:rPr>
        <w:t>Président de l'Organe d'évaluation</w:t>
      </w:r>
      <w:r w:rsidRPr="00851409">
        <w:rPr>
          <w:rFonts w:eastAsia="Times New Roman"/>
          <w:lang w:val="fr-FR"/>
        </w:rPr>
        <w:t xml:space="preserve"> </w:t>
      </w:r>
      <w:r>
        <w:rPr>
          <w:rFonts w:eastAsia="Times New Roman"/>
          <w:lang w:val="fr-FR"/>
        </w:rPr>
        <w:t xml:space="preserve">est passé à la </w:t>
      </w:r>
      <w:r w:rsidRPr="00851409">
        <w:rPr>
          <w:rFonts w:eastAsia="Times New Roman"/>
          <w:lang w:val="fr-FR"/>
        </w:rPr>
        <w:t>candidature</w:t>
      </w:r>
      <w:r>
        <w:rPr>
          <w:rFonts w:eastAsia="Times New Roman"/>
          <w:lang w:val="fr-FR"/>
        </w:rPr>
        <w:t xml:space="preserve"> </w:t>
      </w:r>
      <w:r w:rsidRPr="00851409">
        <w:rPr>
          <w:rFonts w:eastAsia="Times New Roman"/>
          <w:lang w:val="fr-FR"/>
        </w:rPr>
        <w:t xml:space="preserve">suivante, </w:t>
      </w:r>
      <w:r w:rsidRPr="00851409">
        <w:rPr>
          <w:rFonts w:eastAsia="Times New Roman"/>
          <w:b/>
          <w:lang w:val="fr-FR"/>
        </w:rPr>
        <w:t>la tradition de la crèche (szopka) à Cracovie</w:t>
      </w:r>
      <w:r>
        <w:rPr>
          <w:rFonts w:eastAsia="Times New Roman"/>
          <w:lang w:val="fr-FR"/>
        </w:rPr>
        <w:t xml:space="preserve"> </w:t>
      </w:r>
      <w:r w:rsidRPr="00851409">
        <w:rPr>
          <w:rFonts w:eastAsia="Times New Roman"/>
          <w:lang w:val="fr-FR"/>
        </w:rPr>
        <w:t xml:space="preserve">[projet de décision 13.COM 10.b.29], </w:t>
      </w:r>
      <w:r>
        <w:rPr>
          <w:rFonts w:eastAsia="Times New Roman"/>
          <w:lang w:val="fr-FR"/>
        </w:rPr>
        <w:t xml:space="preserve">soumise </w:t>
      </w:r>
      <w:r w:rsidRPr="00851409">
        <w:rPr>
          <w:rFonts w:eastAsia="Times New Roman"/>
          <w:lang w:val="fr-FR"/>
        </w:rPr>
        <w:t xml:space="preserve">par la </w:t>
      </w:r>
      <w:r w:rsidRPr="00851409">
        <w:rPr>
          <w:rFonts w:eastAsia="Times New Roman"/>
          <w:b/>
          <w:lang w:val="fr-FR"/>
        </w:rPr>
        <w:t>Pologne</w:t>
      </w:r>
      <w:r w:rsidRPr="00851409">
        <w:rPr>
          <w:rFonts w:eastAsia="Times New Roman"/>
          <w:lang w:val="fr-FR"/>
        </w:rPr>
        <w:t>. La tradition de la</w:t>
      </w:r>
      <w:r w:rsidR="00AA20B1">
        <w:rPr>
          <w:rFonts w:eastAsia="Times New Roman"/>
          <w:lang w:val="fr-FR"/>
        </w:rPr>
        <w:t xml:space="preserve"> crèche à</w:t>
      </w:r>
      <w:r>
        <w:rPr>
          <w:rFonts w:eastAsia="Times New Roman"/>
          <w:lang w:val="fr-FR"/>
        </w:rPr>
        <w:t xml:space="preserve"> Cracovie (szopka) était</w:t>
      </w:r>
      <w:r w:rsidRPr="00851409">
        <w:rPr>
          <w:rFonts w:eastAsia="Times New Roman"/>
          <w:lang w:val="fr-FR"/>
        </w:rPr>
        <w:t xml:space="preserve"> une</w:t>
      </w:r>
      <w:r w:rsidR="00AA20B1">
        <w:rPr>
          <w:rFonts w:eastAsia="Times New Roman"/>
          <w:lang w:val="fr-FR"/>
        </w:rPr>
        <w:t xml:space="preserve"> pratique sociale qui se déroulait</w:t>
      </w:r>
      <w:r w:rsidRPr="00851409">
        <w:rPr>
          <w:rFonts w:eastAsia="Times New Roman"/>
          <w:lang w:val="fr-FR"/>
        </w:rPr>
        <w:t xml:space="preserve"> chaque année à Noël, centrée sur la construction de</w:t>
      </w:r>
      <w:r w:rsidR="00AA20B1">
        <w:rPr>
          <w:rFonts w:eastAsia="Times New Roman"/>
          <w:lang w:val="fr-FR"/>
        </w:rPr>
        <w:t xml:space="preserve"> crèches. Par la </w:t>
      </w:r>
      <w:r w:rsidR="00AB7EE1" w:rsidRPr="00AA20B1">
        <w:rPr>
          <w:rFonts w:eastAsia="Times New Roman"/>
          <w:lang w:val="fr-FR"/>
        </w:rPr>
        <w:t xml:space="preserve">transmission </w:t>
      </w:r>
      <w:r w:rsidR="00AB7EE1">
        <w:rPr>
          <w:rFonts w:eastAsia="Times New Roman"/>
          <w:lang w:val="fr-FR"/>
        </w:rPr>
        <w:t>de</w:t>
      </w:r>
      <w:r w:rsidR="00AA20B1" w:rsidRPr="00851409">
        <w:rPr>
          <w:rFonts w:eastAsia="Times New Roman"/>
          <w:lang w:val="fr-FR"/>
        </w:rPr>
        <w:t xml:space="preserve"> connaissances sur l'histoire de la ville, son architecture locale et ses coutumes</w:t>
      </w:r>
      <w:r w:rsidR="00AA20B1">
        <w:rPr>
          <w:rFonts w:eastAsia="Times New Roman"/>
          <w:lang w:val="fr-FR"/>
        </w:rPr>
        <w:t>, la tradition était ouverte à tous ceux qui avaient</w:t>
      </w:r>
      <w:r w:rsidRPr="00851409">
        <w:rPr>
          <w:rFonts w:eastAsia="Times New Roman"/>
          <w:lang w:val="fr-FR"/>
        </w:rPr>
        <w:t xml:space="preserve"> des fonctions éducatives important</w:t>
      </w:r>
      <w:r w:rsidR="00AA20B1">
        <w:rPr>
          <w:rFonts w:eastAsia="Times New Roman"/>
          <w:lang w:val="fr-FR"/>
        </w:rPr>
        <w:t>es. D'après les i</w:t>
      </w:r>
      <w:r w:rsidRPr="00851409">
        <w:rPr>
          <w:rFonts w:eastAsia="Times New Roman"/>
          <w:lang w:val="fr-FR"/>
        </w:rPr>
        <w:t>nformation</w:t>
      </w:r>
      <w:r w:rsidR="00AA20B1">
        <w:rPr>
          <w:rFonts w:eastAsia="Times New Roman"/>
          <w:lang w:val="fr-FR"/>
        </w:rPr>
        <w:t>s</w:t>
      </w:r>
      <w:r w:rsidRPr="00851409">
        <w:rPr>
          <w:rFonts w:eastAsia="Times New Roman"/>
          <w:lang w:val="fr-FR"/>
        </w:rPr>
        <w:t xml:space="preserve"> contenue</w:t>
      </w:r>
      <w:r w:rsidR="00AA20B1">
        <w:rPr>
          <w:rFonts w:eastAsia="Times New Roman"/>
          <w:lang w:val="fr-FR"/>
        </w:rPr>
        <w:t>s</w:t>
      </w:r>
      <w:r w:rsidRPr="00851409">
        <w:rPr>
          <w:rFonts w:eastAsia="Times New Roman"/>
          <w:lang w:val="fr-FR"/>
        </w:rPr>
        <w:t xml:space="preserve"> dans le dossier, la candidature satisfaisait aux cinq critères. L'Organe d'évaluation a</w:t>
      </w:r>
      <w:r w:rsidR="00AA20B1">
        <w:rPr>
          <w:rFonts w:eastAsia="Times New Roman"/>
          <w:lang w:val="fr-FR"/>
        </w:rPr>
        <w:t>vait estimé que la tradition de la</w:t>
      </w:r>
      <w:r w:rsidRPr="00851409">
        <w:rPr>
          <w:rFonts w:eastAsia="Times New Roman"/>
          <w:lang w:val="fr-FR"/>
        </w:rPr>
        <w:t xml:space="preserve"> cr</w:t>
      </w:r>
      <w:r w:rsidR="00AA20B1">
        <w:rPr>
          <w:rFonts w:eastAsia="Times New Roman"/>
          <w:lang w:val="fr-FR"/>
        </w:rPr>
        <w:t xml:space="preserve">èche à Cracovie était un </w:t>
      </w:r>
      <w:r w:rsidR="00AB7EE1">
        <w:rPr>
          <w:rFonts w:eastAsia="Times New Roman"/>
          <w:lang w:val="fr-FR"/>
        </w:rPr>
        <w:t>type de</w:t>
      </w:r>
      <w:r w:rsidR="00AA20B1">
        <w:rPr>
          <w:rFonts w:eastAsia="Times New Roman"/>
          <w:lang w:val="fr-FR"/>
        </w:rPr>
        <w:t xml:space="preserve"> représentations stylisées</w:t>
      </w:r>
      <w:r w:rsidRPr="00851409">
        <w:rPr>
          <w:rFonts w:eastAsia="Times New Roman"/>
          <w:lang w:val="fr-FR"/>
        </w:rPr>
        <w:t xml:space="preserve"> </w:t>
      </w:r>
      <w:r w:rsidR="00AA20B1">
        <w:rPr>
          <w:rFonts w:eastAsia="Times New Roman"/>
          <w:lang w:val="fr-FR"/>
        </w:rPr>
        <w:t xml:space="preserve">de la naissance de Jésus-Christ, également présent </w:t>
      </w:r>
      <w:r w:rsidRPr="00AA20B1">
        <w:rPr>
          <w:rFonts w:eastAsia="Times New Roman"/>
          <w:lang w:val="fr-FR"/>
        </w:rPr>
        <w:t xml:space="preserve">dans de nombreux pays </w:t>
      </w:r>
      <w:r w:rsidR="009111C9">
        <w:rPr>
          <w:rFonts w:eastAsia="Times New Roman"/>
          <w:lang w:val="fr-FR"/>
        </w:rPr>
        <w:t xml:space="preserve">fort </w:t>
      </w:r>
      <w:r w:rsidRPr="00AA20B1">
        <w:rPr>
          <w:rFonts w:eastAsia="Times New Roman"/>
          <w:lang w:val="fr-FR"/>
        </w:rPr>
        <w:t>différents. La production de crèches fai</w:t>
      </w:r>
      <w:r w:rsidR="00AA20B1">
        <w:rPr>
          <w:rFonts w:eastAsia="Times New Roman"/>
          <w:lang w:val="fr-FR"/>
        </w:rPr>
        <w:t>sai</w:t>
      </w:r>
      <w:r w:rsidRPr="00AA20B1">
        <w:rPr>
          <w:rFonts w:eastAsia="Times New Roman"/>
          <w:lang w:val="fr-FR"/>
        </w:rPr>
        <w:t>t partie intégrante du patrimoine culturel de Cracovie</w:t>
      </w:r>
      <w:r w:rsidR="00B220E1">
        <w:rPr>
          <w:rFonts w:eastAsia="Times New Roman"/>
          <w:lang w:val="fr-FR"/>
        </w:rPr>
        <w:t xml:space="preserve"> et de ses environs et constituait</w:t>
      </w:r>
      <w:r w:rsidRPr="00AA20B1">
        <w:rPr>
          <w:rFonts w:eastAsia="Times New Roman"/>
          <w:lang w:val="fr-FR"/>
        </w:rPr>
        <w:t xml:space="preserve"> un symbole culturel important pour la socié</w:t>
      </w:r>
      <w:r w:rsidR="00B220E1">
        <w:rPr>
          <w:rFonts w:eastAsia="Times New Roman"/>
          <w:lang w:val="fr-FR"/>
        </w:rPr>
        <w:t>té polonaise. L'élément s'appuyait</w:t>
      </w:r>
      <w:r w:rsidRPr="00AA20B1">
        <w:rPr>
          <w:rFonts w:eastAsia="Times New Roman"/>
          <w:lang w:val="fr-FR"/>
        </w:rPr>
        <w:t xml:space="preserve"> sur l'</w:t>
      </w:r>
      <w:r w:rsidR="00B220E1">
        <w:rPr>
          <w:rFonts w:eastAsia="Times New Roman"/>
          <w:lang w:val="fr-FR"/>
        </w:rPr>
        <w:t>identité culturelle et rassemblait</w:t>
      </w:r>
      <w:r w:rsidRPr="00AA20B1">
        <w:rPr>
          <w:rFonts w:eastAsia="Times New Roman"/>
          <w:lang w:val="fr-FR"/>
        </w:rPr>
        <w:t xml:space="preserve"> les gens, créant ainsi de nouveaux liens. La </w:t>
      </w:r>
      <w:r w:rsidR="00B220E1" w:rsidRPr="00B220E1">
        <w:rPr>
          <w:rFonts w:eastAsia="Times New Roman"/>
          <w:lang w:val="fr-FR"/>
        </w:rPr>
        <w:t>candidature</w:t>
      </w:r>
      <w:r w:rsidR="00B220E1">
        <w:rPr>
          <w:rFonts w:eastAsia="Times New Roman"/>
          <w:lang w:val="fr-FR"/>
        </w:rPr>
        <w:t xml:space="preserve"> proposait </w:t>
      </w:r>
      <w:r w:rsidRPr="00AA20B1">
        <w:rPr>
          <w:rFonts w:eastAsia="Times New Roman"/>
          <w:lang w:val="fr-FR"/>
        </w:rPr>
        <w:t>une stratégie bien conçue avec des</w:t>
      </w:r>
      <w:r w:rsidR="00B220E1">
        <w:rPr>
          <w:rFonts w:eastAsia="Times New Roman"/>
          <w:lang w:val="fr-FR"/>
        </w:rPr>
        <w:t xml:space="preserve"> risques clairement définis et l</w:t>
      </w:r>
      <w:r w:rsidRPr="00AA20B1">
        <w:rPr>
          <w:rFonts w:eastAsia="Times New Roman"/>
          <w:lang w:val="fr-FR"/>
        </w:rPr>
        <w:t>es mesures de sauvegarde correspondantes. La préparation du dossier a</w:t>
      </w:r>
      <w:r w:rsidR="00B220E1">
        <w:rPr>
          <w:rFonts w:eastAsia="Times New Roman"/>
          <w:lang w:val="fr-FR"/>
        </w:rPr>
        <w:t>vait</w:t>
      </w:r>
      <w:r w:rsidRPr="00AA20B1">
        <w:rPr>
          <w:rFonts w:eastAsia="Times New Roman"/>
          <w:lang w:val="fr-FR"/>
        </w:rPr>
        <w:t xml:space="preserve"> impliqué la participation la plus large possible des communautés concernées, y compris les hommes et les femmes. L'Organe d'évaluation a</w:t>
      </w:r>
      <w:r w:rsidR="00B220E1">
        <w:rPr>
          <w:rFonts w:eastAsia="Times New Roman"/>
          <w:lang w:val="fr-FR"/>
        </w:rPr>
        <w:t>vait</w:t>
      </w:r>
      <w:r w:rsidRPr="00AA20B1">
        <w:rPr>
          <w:rFonts w:eastAsia="Times New Roman"/>
          <w:lang w:val="fr-FR"/>
        </w:rPr>
        <w:t xml:space="preserve"> féli</w:t>
      </w:r>
      <w:r w:rsidR="00B220E1">
        <w:rPr>
          <w:rFonts w:eastAsia="Times New Roman"/>
          <w:lang w:val="fr-FR"/>
        </w:rPr>
        <w:t xml:space="preserve">cité l'État </w:t>
      </w:r>
      <w:r w:rsidRPr="00AA20B1">
        <w:rPr>
          <w:rFonts w:eastAsia="Times New Roman"/>
          <w:lang w:val="fr-FR"/>
        </w:rPr>
        <w:t xml:space="preserve">partie pour son dossier bien préparé, en particulier </w:t>
      </w:r>
      <w:r w:rsidR="00B220E1">
        <w:rPr>
          <w:rFonts w:eastAsia="Times New Roman"/>
          <w:lang w:val="fr-FR"/>
        </w:rPr>
        <w:t>en ce qui concerne l</w:t>
      </w:r>
      <w:r w:rsidRPr="00AA20B1">
        <w:rPr>
          <w:rFonts w:eastAsia="Times New Roman"/>
          <w:lang w:val="fr-FR"/>
        </w:rPr>
        <w:t>'</w:t>
      </w:r>
      <w:r w:rsidR="00B220E1">
        <w:rPr>
          <w:rFonts w:eastAsia="Times New Roman"/>
          <w:lang w:val="fr-FR"/>
        </w:rPr>
        <w:t xml:space="preserve">implication de la communauté, les descriptions claires au titre du </w:t>
      </w:r>
      <w:r w:rsidRPr="00AA20B1">
        <w:rPr>
          <w:rFonts w:eastAsia="Times New Roman"/>
          <w:lang w:val="fr-FR"/>
        </w:rPr>
        <w:t>critère R.2</w:t>
      </w:r>
      <w:r w:rsidR="00B220E1">
        <w:rPr>
          <w:rFonts w:eastAsia="Times New Roman"/>
          <w:lang w:val="fr-FR"/>
        </w:rPr>
        <w:t>,</w:t>
      </w:r>
      <w:r w:rsidRPr="00AA20B1">
        <w:rPr>
          <w:rFonts w:eastAsia="Times New Roman"/>
          <w:lang w:val="fr-FR"/>
        </w:rPr>
        <w:t xml:space="preserve"> et </w:t>
      </w:r>
      <w:r w:rsidR="00B220E1">
        <w:rPr>
          <w:rFonts w:eastAsia="Times New Roman"/>
          <w:lang w:val="fr-FR"/>
        </w:rPr>
        <w:t>la vidéo</w:t>
      </w:r>
      <w:r w:rsidRPr="00AA20B1">
        <w:rPr>
          <w:rFonts w:eastAsia="Times New Roman"/>
          <w:lang w:val="fr-FR"/>
        </w:rPr>
        <w:t xml:space="preserve"> qui </w:t>
      </w:r>
      <w:r w:rsidR="00B220E1">
        <w:rPr>
          <w:rFonts w:eastAsia="Times New Roman"/>
          <w:lang w:val="fr-FR"/>
        </w:rPr>
        <w:t xml:space="preserve">mettait en évidence </w:t>
      </w:r>
      <w:r w:rsidRPr="00AA20B1">
        <w:rPr>
          <w:rFonts w:eastAsia="Times New Roman"/>
          <w:lang w:val="fr-FR"/>
        </w:rPr>
        <w:t>les significations sociales et culturelles de l'élément et le rôle centra</w:t>
      </w:r>
      <w:r w:rsidR="00B220E1">
        <w:rPr>
          <w:rFonts w:eastAsia="Times New Roman"/>
          <w:lang w:val="fr-FR"/>
        </w:rPr>
        <w:t>l joué par les</w:t>
      </w:r>
      <w:r w:rsidRPr="00AA20B1">
        <w:rPr>
          <w:rFonts w:eastAsia="Times New Roman"/>
          <w:lang w:val="fr-FR"/>
        </w:rPr>
        <w:t xml:space="preserve"> praticiens dans tous les processus liés à la planification et à </w:t>
      </w:r>
      <w:r w:rsidR="00B220E1">
        <w:rPr>
          <w:rFonts w:eastAsia="Times New Roman"/>
          <w:lang w:val="fr-FR"/>
        </w:rPr>
        <w:t xml:space="preserve">la mise en œuvre </w:t>
      </w:r>
      <w:r w:rsidRPr="00AA20B1">
        <w:rPr>
          <w:rFonts w:eastAsia="Times New Roman"/>
          <w:lang w:val="fr-FR"/>
        </w:rPr>
        <w:t>des mesures de sauv</w:t>
      </w:r>
      <w:r w:rsidR="00B220E1">
        <w:rPr>
          <w:rFonts w:eastAsia="Times New Roman"/>
          <w:lang w:val="fr-FR"/>
        </w:rPr>
        <w:t>egarde. L'Organe d'évaluation recommandait</w:t>
      </w:r>
      <w:r w:rsidRPr="00AA20B1">
        <w:rPr>
          <w:rFonts w:eastAsia="Times New Roman"/>
          <w:lang w:val="fr-FR"/>
        </w:rPr>
        <w:t xml:space="preserve"> que le Comité inscrive la t</w:t>
      </w:r>
      <w:r w:rsidR="00B220E1">
        <w:rPr>
          <w:rFonts w:eastAsia="Times New Roman"/>
          <w:lang w:val="fr-FR"/>
        </w:rPr>
        <w:t>radition de la crèche (szopka) à</w:t>
      </w:r>
      <w:r w:rsidRPr="00AA20B1">
        <w:rPr>
          <w:rFonts w:eastAsia="Times New Roman"/>
          <w:lang w:val="fr-FR"/>
        </w:rPr>
        <w:t xml:space="preserve"> Cracovie sur la Liste représentative.</w:t>
      </w:r>
    </w:p>
    <w:p w14:paraId="23A9DE96" w14:textId="498DD963" w:rsidR="00B220E1" w:rsidRPr="00B220E1" w:rsidRDefault="00B220E1" w:rsidP="00D34167">
      <w:pPr>
        <w:pStyle w:val="Orateurengris"/>
        <w:spacing w:before="120"/>
        <w:ind w:left="709" w:hanging="709"/>
        <w:rPr>
          <w:lang w:val="fr-FR"/>
        </w:rPr>
      </w:pPr>
      <w:r>
        <w:rPr>
          <w:lang w:val="fr-FR"/>
        </w:rPr>
        <w:t xml:space="preserve">Le </w:t>
      </w:r>
      <w:r w:rsidRPr="00B220E1">
        <w:rPr>
          <w:b/>
          <w:lang w:val="fr-FR"/>
        </w:rPr>
        <w:t>Président</w:t>
      </w:r>
      <w:r>
        <w:rPr>
          <w:lang w:val="fr-FR"/>
        </w:rPr>
        <w:t xml:space="preserve"> a noté qu’aucun </w:t>
      </w:r>
      <w:r w:rsidRPr="00B220E1">
        <w:rPr>
          <w:lang w:val="fr-FR"/>
        </w:rPr>
        <w:t>amendement</w:t>
      </w:r>
      <w:r>
        <w:rPr>
          <w:lang w:val="fr-FR"/>
        </w:rPr>
        <w:t xml:space="preserve"> n’avait été reçu pour cette </w:t>
      </w:r>
      <w:r w:rsidRPr="00B220E1">
        <w:rPr>
          <w:lang w:val="fr-FR"/>
        </w:rPr>
        <w:t>candidature</w:t>
      </w:r>
      <w:r>
        <w:rPr>
          <w:lang w:val="fr-FR"/>
        </w:rPr>
        <w:t>.</w:t>
      </w:r>
    </w:p>
    <w:p w14:paraId="61D98A46" w14:textId="46A6444D" w:rsidR="00B220E1" w:rsidRPr="00B220E1" w:rsidRDefault="00B220E1" w:rsidP="00D34167">
      <w:pPr>
        <w:pStyle w:val="Orateurengris"/>
        <w:spacing w:before="120"/>
        <w:ind w:left="709" w:hanging="709"/>
        <w:rPr>
          <w:rFonts w:eastAsia="Times New Roman"/>
          <w:b/>
          <w:bCs/>
          <w:lang w:val="fr-FR"/>
        </w:rPr>
      </w:pPr>
      <w:r>
        <w:rPr>
          <w:rFonts w:eastAsia="Times New Roman"/>
          <w:bCs/>
          <w:lang w:val="fr-FR"/>
        </w:rPr>
        <w:t xml:space="preserve">Passant au projet de décision dans son ensemble, le </w:t>
      </w:r>
      <w:r w:rsidRPr="00B220E1">
        <w:rPr>
          <w:rFonts w:eastAsia="Times New Roman"/>
          <w:b/>
          <w:bCs/>
          <w:lang w:val="fr-FR"/>
        </w:rPr>
        <w:t xml:space="preserve">Président a déclaré adoptée la décision </w:t>
      </w:r>
      <w:hyperlink r:id="rId130" w:history="1">
        <w:r w:rsidRPr="00B220E1">
          <w:rPr>
            <w:rStyle w:val="Hyperlink"/>
            <w:b/>
            <w:lang w:val="fr-FR"/>
          </w:rPr>
          <w:t>13.COM 10.b.29</w:t>
        </w:r>
      </w:hyperlink>
      <w:r w:rsidRPr="00B220E1">
        <w:rPr>
          <w:rStyle w:val="Hyperlink"/>
          <w:b/>
          <w:u w:val="none"/>
          <w:lang w:val="fr-FR"/>
        </w:rPr>
        <w:t xml:space="preserve"> </w:t>
      </w:r>
      <w:r w:rsidRPr="00B220E1">
        <w:rPr>
          <w:rFonts w:eastAsia="Times New Roman"/>
          <w:b/>
          <w:bCs/>
          <w:lang w:val="fr-FR"/>
        </w:rPr>
        <w:t xml:space="preserve">d’inscrire </w:t>
      </w:r>
      <w:r w:rsidRPr="00B220E1">
        <w:rPr>
          <w:rFonts w:eastAsia="Times New Roman"/>
          <w:b/>
          <w:lang w:val="fr-FR"/>
        </w:rPr>
        <w:t>la t</w:t>
      </w:r>
      <w:r>
        <w:rPr>
          <w:rFonts w:eastAsia="Times New Roman"/>
          <w:b/>
          <w:lang w:val="fr-FR"/>
        </w:rPr>
        <w:t>radition de la crèche</w:t>
      </w:r>
      <w:r w:rsidRPr="00B220E1">
        <w:rPr>
          <w:rFonts w:eastAsia="Times New Roman"/>
          <w:b/>
          <w:lang w:val="fr-FR"/>
        </w:rPr>
        <w:t xml:space="preserve"> (szopka) à Cracovie sur la Liste représentative.</w:t>
      </w:r>
    </w:p>
    <w:p w14:paraId="5A9B6C57" w14:textId="2C3F612C" w:rsidR="00B220E1" w:rsidRPr="00B220E1" w:rsidRDefault="00B220E1" w:rsidP="00AC1FC4">
      <w:pPr>
        <w:pStyle w:val="Orateurengris"/>
        <w:spacing w:before="120"/>
        <w:ind w:left="709" w:hanging="709"/>
        <w:rPr>
          <w:rFonts w:eastAsia="Times New Roman"/>
          <w:lang w:val="fr-FR"/>
        </w:rPr>
      </w:pPr>
      <w:r w:rsidRPr="00B220E1">
        <w:rPr>
          <w:rFonts w:eastAsia="Times New Roman"/>
          <w:lang w:val="fr-FR"/>
        </w:rPr>
        <w:t xml:space="preserve">La </w:t>
      </w:r>
      <w:r w:rsidRPr="00B220E1">
        <w:rPr>
          <w:rFonts w:eastAsia="Times New Roman"/>
          <w:b/>
          <w:lang w:val="fr-FR"/>
        </w:rPr>
        <w:t>délégation de la Pologne</w:t>
      </w:r>
      <w:r w:rsidRPr="00B220E1">
        <w:rPr>
          <w:rFonts w:eastAsia="Times New Roman"/>
          <w:lang w:val="fr-FR"/>
        </w:rPr>
        <w:t xml:space="preserve"> a exprimé sa sincère reconnaissance au Comité pour l'inscription de son tout premier élément sur la </w:t>
      </w:r>
      <w:r>
        <w:rPr>
          <w:rFonts w:eastAsia="Times New Roman"/>
          <w:lang w:val="fr-FR"/>
        </w:rPr>
        <w:t>Liste représentative. Elle était</w:t>
      </w:r>
      <w:r w:rsidRPr="00B220E1">
        <w:rPr>
          <w:rFonts w:eastAsia="Times New Roman"/>
          <w:lang w:val="fr-FR"/>
        </w:rPr>
        <w:t xml:space="preserve"> honorée d'avoir enfin rejoint </w:t>
      </w:r>
      <w:r w:rsidR="009111C9">
        <w:rPr>
          <w:rFonts w:eastAsia="Times New Roman"/>
          <w:lang w:val="fr-FR"/>
        </w:rPr>
        <w:t xml:space="preserve">la communauté internationale du </w:t>
      </w:r>
      <w:r w:rsidRPr="00B220E1">
        <w:rPr>
          <w:rFonts w:eastAsia="Times New Roman"/>
          <w:lang w:val="fr-FR"/>
        </w:rPr>
        <w:t>patrimoine culturel immatériel, ajoutant qu'elle était heureuse de voir la Liste rep</w:t>
      </w:r>
      <w:r>
        <w:rPr>
          <w:rFonts w:eastAsia="Times New Roman"/>
          <w:lang w:val="fr-FR"/>
        </w:rPr>
        <w:t>résentative se développer dans l</w:t>
      </w:r>
      <w:r w:rsidRPr="00B220E1">
        <w:rPr>
          <w:rFonts w:eastAsia="Times New Roman"/>
          <w:lang w:val="fr-FR"/>
        </w:rPr>
        <w:t>a diversité. La délégation a également r</w:t>
      </w:r>
      <w:r>
        <w:rPr>
          <w:rFonts w:eastAsia="Times New Roman"/>
          <w:lang w:val="fr-FR"/>
        </w:rPr>
        <w:t>emercié l'O</w:t>
      </w:r>
      <w:r w:rsidRPr="00B220E1">
        <w:rPr>
          <w:rFonts w:eastAsia="Times New Roman"/>
          <w:lang w:val="fr-FR"/>
        </w:rPr>
        <w:t>rgane d'évaluation pour ses remarques élogieuses sur le</w:t>
      </w:r>
      <w:r>
        <w:rPr>
          <w:rFonts w:eastAsia="Times New Roman"/>
          <w:lang w:val="fr-FR"/>
        </w:rPr>
        <w:t xml:space="preserve"> dossier de candidature</w:t>
      </w:r>
      <w:r w:rsidRPr="00B220E1">
        <w:rPr>
          <w:rFonts w:eastAsia="Times New Roman"/>
          <w:lang w:val="fr-FR"/>
        </w:rPr>
        <w:t>, les accueillant comme une reconnaissance</w:t>
      </w:r>
      <w:r>
        <w:rPr>
          <w:rFonts w:eastAsia="Times New Roman"/>
          <w:lang w:val="fr-FR"/>
        </w:rPr>
        <w:t xml:space="preserve"> </w:t>
      </w:r>
      <w:r w:rsidRPr="00B220E1">
        <w:rPr>
          <w:rFonts w:eastAsia="Times New Roman"/>
          <w:lang w:val="fr-FR"/>
        </w:rPr>
        <w:t>de son dur labeur, mais aussi pour les futures</w:t>
      </w:r>
      <w:r>
        <w:rPr>
          <w:rFonts w:eastAsia="Times New Roman"/>
          <w:lang w:val="fr-FR"/>
        </w:rPr>
        <w:t xml:space="preserve"> candidatures</w:t>
      </w:r>
      <w:r w:rsidRPr="00B220E1">
        <w:rPr>
          <w:rFonts w:eastAsia="Times New Roman"/>
          <w:lang w:val="fr-FR"/>
        </w:rPr>
        <w:t>.</w:t>
      </w:r>
    </w:p>
    <w:p w14:paraId="070D1F67" w14:textId="167F99D9" w:rsidR="00B220E1" w:rsidRPr="005E45AC" w:rsidRDefault="00B220E1" w:rsidP="005E45AC">
      <w:pPr>
        <w:pStyle w:val="Orateurengris"/>
        <w:spacing w:before="120"/>
        <w:ind w:left="709" w:hanging="709"/>
        <w:rPr>
          <w:rFonts w:eastAsia="Times New Roman"/>
          <w:lang w:val="fr-FR"/>
        </w:rPr>
      </w:pPr>
      <w:r w:rsidRPr="00B220E1">
        <w:rPr>
          <w:rFonts w:eastAsia="Times New Roman"/>
          <w:lang w:val="fr-FR"/>
        </w:rPr>
        <w:t xml:space="preserve">La </w:t>
      </w:r>
      <w:r w:rsidRPr="004A783D">
        <w:rPr>
          <w:rFonts w:eastAsia="Times New Roman"/>
          <w:b/>
          <w:lang w:val="fr-FR"/>
        </w:rPr>
        <w:t>délégation de la Pologne</w:t>
      </w:r>
      <w:r w:rsidR="004A783D">
        <w:rPr>
          <w:rFonts w:eastAsia="Times New Roman"/>
          <w:lang w:val="fr-FR"/>
        </w:rPr>
        <w:t xml:space="preserve"> </w:t>
      </w:r>
      <w:r w:rsidRPr="00B220E1">
        <w:rPr>
          <w:rFonts w:eastAsia="Times New Roman"/>
          <w:lang w:val="fr-FR"/>
        </w:rPr>
        <w:t>[deuxi</w:t>
      </w:r>
      <w:r w:rsidR="004A783D">
        <w:rPr>
          <w:rFonts w:eastAsia="Times New Roman"/>
          <w:lang w:val="fr-FR"/>
        </w:rPr>
        <w:t>ème orateur] s’est exprimée au nom du ministre de la Culture et du P</w:t>
      </w:r>
      <w:r w:rsidRPr="00B220E1">
        <w:rPr>
          <w:rFonts w:eastAsia="Times New Roman"/>
          <w:lang w:val="fr-FR"/>
        </w:rPr>
        <w:t>atrimoine nation</w:t>
      </w:r>
      <w:r w:rsidR="005E45AC">
        <w:rPr>
          <w:rFonts w:eastAsia="Times New Roman"/>
          <w:lang w:val="fr-FR"/>
        </w:rPr>
        <w:t>al pour remercier le Comité, l'O</w:t>
      </w:r>
      <w:r w:rsidRPr="00B220E1">
        <w:rPr>
          <w:rFonts w:eastAsia="Times New Roman"/>
          <w:lang w:val="fr-FR"/>
        </w:rPr>
        <w:t>rgane d'évaluation et toutes les personnes impliquées dans le processus de</w:t>
      </w:r>
      <w:r w:rsidR="005E45AC">
        <w:rPr>
          <w:rFonts w:eastAsia="Times New Roman"/>
          <w:lang w:val="fr-FR"/>
        </w:rPr>
        <w:t xml:space="preserve"> </w:t>
      </w:r>
      <w:r w:rsidR="005E45AC" w:rsidRPr="005E45AC">
        <w:rPr>
          <w:rFonts w:eastAsia="Times New Roman"/>
          <w:lang w:val="fr-FR"/>
        </w:rPr>
        <w:t>candidature</w:t>
      </w:r>
      <w:r w:rsidR="005E45AC">
        <w:rPr>
          <w:rFonts w:eastAsia="Times New Roman"/>
          <w:lang w:val="fr-FR"/>
        </w:rPr>
        <w:t xml:space="preserve"> </w:t>
      </w:r>
      <w:r w:rsidRPr="005E45AC">
        <w:rPr>
          <w:rFonts w:eastAsia="Times New Roman"/>
          <w:lang w:val="fr-FR"/>
        </w:rPr>
        <w:t>: les</w:t>
      </w:r>
      <w:r w:rsidR="005E45AC">
        <w:rPr>
          <w:rFonts w:eastAsia="Times New Roman"/>
          <w:lang w:val="fr-FR"/>
        </w:rPr>
        <w:t xml:space="preserve"> détenteurs</w:t>
      </w:r>
      <w:r w:rsidRPr="005E45AC">
        <w:rPr>
          <w:rFonts w:eastAsia="Times New Roman"/>
          <w:lang w:val="fr-FR"/>
        </w:rPr>
        <w:t>, les praticiens et les experts. Depuis la ratification de la Convention, la Pologne a</w:t>
      </w:r>
      <w:r w:rsidR="005E45AC">
        <w:rPr>
          <w:rFonts w:eastAsia="Times New Roman"/>
          <w:lang w:val="fr-FR"/>
        </w:rPr>
        <w:t>vait</w:t>
      </w:r>
      <w:r w:rsidRPr="005E45AC">
        <w:rPr>
          <w:rFonts w:eastAsia="Times New Roman"/>
          <w:lang w:val="fr-FR"/>
        </w:rPr>
        <w:t xml:space="preserve"> élaboré un ensemble de mesures de sauvegarde et créé une liste nationale du patrimoine culturel </w:t>
      </w:r>
      <w:r w:rsidR="005E45AC">
        <w:rPr>
          <w:rFonts w:eastAsia="Times New Roman"/>
          <w:lang w:val="fr-FR"/>
        </w:rPr>
        <w:t xml:space="preserve">immatériel sur laquelle </w:t>
      </w:r>
      <w:r w:rsidR="005E45AC" w:rsidRPr="005E45AC">
        <w:rPr>
          <w:rFonts w:eastAsia="Times New Roman"/>
          <w:lang w:val="fr-FR"/>
        </w:rPr>
        <w:t>trente-deux éléments</w:t>
      </w:r>
      <w:r w:rsidR="005E45AC">
        <w:rPr>
          <w:rFonts w:eastAsia="Times New Roman"/>
          <w:lang w:val="fr-FR"/>
        </w:rPr>
        <w:t xml:space="preserve"> étaient</w:t>
      </w:r>
      <w:r w:rsidRPr="005E45AC">
        <w:rPr>
          <w:rFonts w:eastAsia="Times New Roman"/>
          <w:lang w:val="fr-FR"/>
        </w:rPr>
        <w:t xml:space="preserve"> désormais inscrits</w:t>
      </w:r>
      <w:r w:rsidR="005E45AC">
        <w:rPr>
          <w:rFonts w:eastAsia="Times New Roman"/>
          <w:lang w:val="fr-FR"/>
        </w:rPr>
        <w:t>. La crèche (szopka) était</w:t>
      </w:r>
      <w:r w:rsidRPr="005E45AC">
        <w:rPr>
          <w:rFonts w:eastAsia="Times New Roman"/>
          <w:lang w:val="fr-FR"/>
        </w:rPr>
        <w:t xml:space="preserve"> le premier élément inscrit sur la Liste représentative</w:t>
      </w:r>
      <w:r w:rsidR="005E45AC">
        <w:rPr>
          <w:rFonts w:eastAsia="Times New Roman"/>
          <w:lang w:val="fr-FR"/>
        </w:rPr>
        <w:t>,</w:t>
      </w:r>
      <w:r w:rsidRPr="005E45AC">
        <w:rPr>
          <w:rFonts w:eastAsia="Times New Roman"/>
          <w:lang w:val="fr-FR"/>
        </w:rPr>
        <w:t xml:space="preserve"> et la délégation était convaincue que cet é</w:t>
      </w:r>
      <w:r w:rsidR="005E45AC">
        <w:rPr>
          <w:rFonts w:eastAsia="Times New Roman"/>
          <w:lang w:val="fr-FR"/>
        </w:rPr>
        <w:t>lément, ainsi que d'autres éléments à l’a</w:t>
      </w:r>
      <w:r w:rsidRPr="005E45AC">
        <w:rPr>
          <w:rFonts w:eastAsia="Times New Roman"/>
          <w:lang w:val="fr-FR"/>
        </w:rPr>
        <w:t>venir, contribuerait à la diversité du patrimoine culturel de l'</w:t>
      </w:r>
      <w:r w:rsidR="005E45AC">
        <w:rPr>
          <w:rFonts w:eastAsia="Times New Roman"/>
          <w:lang w:val="fr-FR"/>
        </w:rPr>
        <w:t>humanité. La crèche (szopka) était</w:t>
      </w:r>
      <w:r w:rsidRPr="005E45AC">
        <w:rPr>
          <w:rFonts w:eastAsia="Times New Roman"/>
          <w:lang w:val="fr-FR"/>
        </w:rPr>
        <w:t xml:space="preserve"> étroitement liée à la célébration de Noël, la ville de Cracovie étant inscrite sur la Liste du patrimoine mondial. Chaque année,</w:t>
      </w:r>
      <w:r w:rsidR="005E45AC">
        <w:rPr>
          <w:rFonts w:eastAsia="Times New Roman"/>
          <w:lang w:val="fr-FR"/>
        </w:rPr>
        <w:t xml:space="preserve"> les préparatifs de Noël commençai</w:t>
      </w:r>
      <w:r w:rsidRPr="005E45AC">
        <w:rPr>
          <w:rFonts w:eastAsia="Times New Roman"/>
          <w:lang w:val="fr-FR"/>
        </w:rPr>
        <w:t>ent avec la szopka et tous les créateurs et praticiens se réuniss</w:t>
      </w:r>
      <w:r w:rsidR="005E45AC">
        <w:rPr>
          <w:rFonts w:eastAsia="Times New Roman"/>
          <w:lang w:val="fr-FR"/>
        </w:rPr>
        <w:t>ai</w:t>
      </w:r>
      <w:r w:rsidRPr="005E45AC">
        <w:rPr>
          <w:rFonts w:eastAsia="Times New Roman"/>
          <w:lang w:val="fr-FR"/>
        </w:rPr>
        <w:t>ent sur la place principale pour présenter les résultats de leur savoir-faire. Suite à la décision du Comité, la célébration de Noël sera</w:t>
      </w:r>
      <w:r w:rsidR="005E45AC">
        <w:rPr>
          <w:rFonts w:eastAsia="Times New Roman"/>
          <w:lang w:val="fr-FR"/>
        </w:rPr>
        <w:t>it</w:t>
      </w:r>
      <w:r w:rsidRPr="005E45AC">
        <w:rPr>
          <w:rFonts w:eastAsia="Times New Roman"/>
          <w:lang w:val="fr-FR"/>
        </w:rPr>
        <w:t xml:space="preserve"> particulièrement importante pour tous les Polonais. Les prat</w:t>
      </w:r>
      <w:r w:rsidR="005E45AC">
        <w:rPr>
          <w:rFonts w:eastAsia="Times New Roman"/>
          <w:lang w:val="fr-FR"/>
        </w:rPr>
        <w:t xml:space="preserve">iciens de la crèche (szopka) étaient </w:t>
      </w:r>
      <w:r w:rsidRPr="005E45AC">
        <w:rPr>
          <w:rFonts w:eastAsia="Times New Roman"/>
          <w:lang w:val="fr-FR"/>
        </w:rPr>
        <w:t xml:space="preserve">placés au centre du processus de </w:t>
      </w:r>
      <w:r w:rsidR="005E45AC" w:rsidRPr="005E45AC">
        <w:rPr>
          <w:rFonts w:eastAsia="Times New Roman"/>
          <w:lang w:val="fr-FR"/>
        </w:rPr>
        <w:t>candidature</w:t>
      </w:r>
      <w:r w:rsidR="005E45AC">
        <w:rPr>
          <w:rFonts w:eastAsia="Times New Roman"/>
          <w:lang w:val="fr-FR"/>
        </w:rPr>
        <w:t xml:space="preserve"> </w:t>
      </w:r>
      <w:r w:rsidRPr="005E45AC">
        <w:rPr>
          <w:rFonts w:eastAsia="Times New Roman"/>
          <w:lang w:val="fr-FR"/>
        </w:rPr>
        <w:t>et de sauvegarde, et la délégation a invité une jeune fille, représentant la</w:t>
      </w:r>
      <w:r w:rsidR="005E45AC">
        <w:rPr>
          <w:rFonts w:eastAsia="Times New Roman"/>
          <w:lang w:val="fr-FR"/>
        </w:rPr>
        <w:t xml:space="preserve"> jeune génération des créateurs</w:t>
      </w:r>
      <w:r w:rsidRPr="005E45AC">
        <w:rPr>
          <w:rFonts w:eastAsia="Times New Roman"/>
          <w:lang w:val="fr-FR"/>
        </w:rPr>
        <w:t xml:space="preserve"> de szopka, à dire quelques mots. </w:t>
      </w:r>
      <w:r w:rsidRPr="005E45AC">
        <w:rPr>
          <w:rFonts w:eastAsia="Times New Roman"/>
          <w:b/>
          <w:lang w:val="fr-FR"/>
        </w:rPr>
        <w:t>Emilka</w:t>
      </w:r>
      <w:r w:rsidRPr="005E45AC">
        <w:rPr>
          <w:rFonts w:eastAsia="Times New Roman"/>
          <w:lang w:val="fr-FR"/>
        </w:rPr>
        <w:t xml:space="preserve"> était très heureuse de voir la tradition inscrite sur la</w:t>
      </w:r>
      <w:r w:rsidR="005E45AC">
        <w:rPr>
          <w:rFonts w:eastAsia="Times New Roman"/>
          <w:lang w:val="fr-FR"/>
        </w:rPr>
        <w:t xml:space="preserve"> liste de l'UNESCO, ajoutant que c’était son </w:t>
      </w:r>
      <w:r w:rsidR="005E45AC" w:rsidRPr="005E45AC">
        <w:rPr>
          <w:rFonts w:eastAsia="Times New Roman"/>
          <w:lang w:val="fr-FR"/>
        </w:rPr>
        <w:t xml:space="preserve">arrière-grand-père </w:t>
      </w:r>
      <w:r w:rsidR="005E45AC">
        <w:rPr>
          <w:rFonts w:eastAsia="Times New Roman"/>
          <w:lang w:val="fr-FR"/>
        </w:rPr>
        <w:t xml:space="preserve">qui lui </w:t>
      </w:r>
      <w:r w:rsidRPr="005E45AC">
        <w:rPr>
          <w:rFonts w:eastAsia="Times New Roman"/>
          <w:lang w:val="fr-FR"/>
        </w:rPr>
        <w:t>avait appris à faire des crèches</w:t>
      </w:r>
      <w:r w:rsidR="009111C9">
        <w:rPr>
          <w:rFonts w:eastAsia="Times New Roman"/>
          <w:lang w:val="fr-FR"/>
        </w:rPr>
        <w:t>,</w:t>
      </w:r>
      <w:r w:rsidRPr="005E45AC">
        <w:rPr>
          <w:rFonts w:eastAsia="Times New Roman"/>
          <w:lang w:val="fr-FR"/>
        </w:rPr>
        <w:t xml:space="preserve"> et qu'elle </w:t>
      </w:r>
      <w:r w:rsidR="005E45AC">
        <w:rPr>
          <w:rFonts w:eastAsia="Times New Roman"/>
          <w:lang w:val="fr-FR"/>
        </w:rPr>
        <w:t xml:space="preserve">fabriquait désormais des szopka chaque année, </w:t>
      </w:r>
      <w:r w:rsidRPr="005E45AC">
        <w:rPr>
          <w:rFonts w:eastAsia="Times New Roman"/>
          <w:lang w:val="fr-FR"/>
        </w:rPr>
        <w:t>seule</w:t>
      </w:r>
      <w:r w:rsidR="005E45AC">
        <w:rPr>
          <w:rFonts w:eastAsia="Times New Roman"/>
          <w:lang w:val="fr-FR"/>
        </w:rPr>
        <w:t xml:space="preserve"> ou avec sa mère</w:t>
      </w:r>
      <w:r w:rsidRPr="005E45AC">
        <w:rPr>
          <w:rFonts w:eastAsia="Times New Roman"/>
          <w:lang w:val="fr-FR"/>
        </w:rPr>
        <w:t>. Grâce à l'i</w:t>
      </w:r>
      <w:r w:rsidR="005E45AC">
        <w:rPr>
          <w:rFonts w:eastAsia="Times New Roman"/>
          <w:lang w:val="fr-FR"/>
        </w:rPr>
        <w:t xml:space="preserve">nscription, elle espérait que </w:t>
      </w:r>
      <w:r w:rsidRPr="005E45AC">
        <w:rPr>
          <w:rFonts w:eastAsia="Times New Roman"/>
          <w:lang w:val="fr-FR"/>
        </w:rPr>
        <w:t xml:space="preserve">plus de gens </w:t>
      </w:r>
      <w:r w:rsidR="005E45AC">
        <w:rPr>
          <w:rFonts w:eastAsia="Times New Roman"/>
          <w:lang w:val="fr-FR"/>
        </w:rPr>
        <w:t>la rejoindraient pour fabriquer des</w:t>
      </w:r>
      <w:r w:rsidRPr="005E45AC">
        <w:rPr>
          <w:rFonts w:eastAsia="Times New Roman"/>
          <w:lang w:val="fr-FR"/>
        </w:rPr>
        <w:t xml:space="preserve"> szopka avec elle. </w:t>
      </w:r>
      <w:r w:rsidR="005E45AC">
        <w:rPr>
          <w:rFonts w:eastAsia="Times New Roman"/>
          <w:lang w:val="fr-FR"/>
        </w:rPr>
        <w:t xml:space="preserve">[Un autre orateur] Un </w:t>
      </w:r>
      <w:r w:rsidRPr="005E45AC">
        <w:rPr>
          <w:rFonts w:eastAsia="Times New Roman"/>
          <w:lang w:val="fr-FR"/>
        </w:rPr>
        <w:t>représentant et créateur de szopka a exprimé sa gratitude au Comité pour l'inscription de l'élément sur la Liste représentative</w:t>
      </w:r>
      <w:r w:rsidR="005E45AC">
        <w:rPr>
          <w:rFonts w:eastAsia="Times New Roman"/>
          <w:lang w:val="fr-FR"/>
        </w:rPr>
        <w:t>,</w:t>
      </w:r>
      <w:r w:rsidR="00EB331E">
        <w:rPr>
          <w:rFonts w:eastAsia="Times New Roman"/>
          <w:lang w:val="fr-FR"/>
        </w:rPr>
        <w:t xml:space="preserve"> en ce moment </w:t>
      </w:r>
      <w:r w:rsidRPr="005E45AC">
        <w:rPr>
          <w:rFonts w:eastAsia="Times New Roman"/>
          <w:lang w:val="fr-FR"/>
        </w:rPr>
        <w:t>historique</w:t>
      </w:r>
      <w:r w:rsidR="00EB331E">
        <w:rPr>
          <w:rFonts w:eastAsia="Times New Roman"/>
          <w:lang w:val="fr-FR"/>
        </w:rPr>
        <w:t xml:space="preserve"> et plein de fierté</w:t>
      </w:r>
      <w:r w:rsidRPr="005E45AC">
        <w:rPr>
          <w:rFonts w:eastAsia="Times New Roman"/>
          <w:lang w:val="fr-FR"/>
        </w:rPr>
        <w:t xml:space="preserve">. Il a offert </w:t>
      </w:r>
      <w:r w:rsidR="005E45AC">
        <w:rPr>
          <w:rFonts w:eastAsia="Times New Roman"/>
          <w:lang w:val="fr-FR"/>
        </w:rPr>
        <w:t>au Président, en sa qualité de ministre des Arts et de la C</w:t>
      </w:r>
      <w:r w:rsidRPr="005E45AC">
        <w:rPr>
          <w:rFonts w:eastAsia="Times New Roman"/>
          <w:lang w:val="fr-FR"/>
        </w:rPr>
        <w:t xml:space="preserve">ulture de Maurice, une scène de szopka en </w:t>
      </w:r>
      <w:r w:rsidR="005E45AC">
        <w:rPr>
          <w:rFonts w:eastAsia="Times New Roman"/>
          <w:lang w:val="fr-FR"/>
        </w:rPr>
        <w:t xml:space="preserve">guise de </w:t>
      </w:r>
      <w:r w:rsidRPr="005E45AC">
        <w:rPr>
          <w:rFonts w:eastAsia="Times New Roman"/>
          <w:lang w:val="fr-FR"/>
        </w:rPr>
        <w:t>cadeau à toute la nation mauricienne.</w:t>
      </w:r>
    </w:p>
    <w:p w14:paraId="4BD57286" w14:textId="358FC628" w:rsidR="0076685F" w:rsidRPr="00EB331E" w:rsidRDefault="00EB331E" w:rsidP="003D53B3">
      <w:pPr>
        <w:pStyle w:val="Orateurengris"/>
        <w:numPr>
          <w:ilvl w:val="0"/>
          <w:numId w:val="0"/>
        </w:numPr>
        <w:spacing w:before="240" w:after="240"/>
        <w:jc w:val="center"/>
        <w:rPr>
          <w:rFonts w:eastAsia="Times New Roman"/>
          <w:i/>
          <w:lang w:val="fr-FR"/>
        </w:rPr>
      </w:pPr>
      <w:r w:rsidRPr="00EB331E">
        <w:rPr>
          <w:i/>
          <w:lang w:val="fr-FR"/>
        </w:rPr>
        <w:t xml:space="preserve"> </w:t>
      </w:r>
      <w:r w:rsidR="00132725" w:rsidRPr="00EB331E">
        <w:rPr>
          <w:i/>
          <w:lang w:val="fr-FR"/>
        </w:rPr>
        <w:t>[</w:t>
      </w:r>
      <w:r w:rsidR="009111C9">
        <w:rPr>
          <w:i/>
          <w:lang w:val="fr-FR"/>
        </w:rPr>
        <w:t>Un petit</w:t>
      </w:r>
      <w:r>
        <w:rPr>
          <w:i/>
          <w:lang w:val="fr-FR"/>
        </w:rPr>
        <w:t xml:space="preserve"> film sur la</w:t>
      </w:r>
      <w:r w:rsidRPr="00EB331E">
        <w:rPr>
          <w:rFonts w:eastAsia="Times New Roman"/>
          <w:i/>
          <w:lang w:val="fr-FR"/>
        </w:rPr>
        <w:t xml:space="preserve"> tradition de la crèche (szopka) à Cracovie a été projeté</w:t>
      </w:r>
      <w:r w:rsidR="00450392" w:rsidRPr="00EB331E">
        <w:rPr>
          <w:i/>
          <w:color w:val="000000" w:themeColor="text1"/>
          <w:lang w:val="fr-FR"/>
        </w:rPr>
        <w:t>]</w:t>
      </w:r>
    </w:p>
    <w:p w14:paraId="76077F5E" w14:textId="3007279C" w:rsidR="002D046B" w:rsidRPr="002D046B" w:rsidRDefault="002D046B" w:rsidP="00487A96">
      <w:pPr>
        <w:pStyle w:val="Orateurengris"/>
        <w:spacing w:before="120"/>
        <w:ind w:left="709" w:hanging="709"/>
        <w:rPr>
          <w:lang w:val="fr-FR"/>
        </w:rPr>
      </w:pPr>
      <w:r w:rsidRPr="002D046B">
        <w:rPr>
          <w:lang w:val="fr-FR"/>
        </w:rPr>
        <w:t xml:space="preserve">Le </w:t>
      </w:r>
      <w:r w:rsidRPr="002D046B">
        <w:rPr>
          <w:b/>
          <w:lang w:val="fr-FR"/>
        </w:rPr>
        <w:t>Président de l'Organe d'évaluation</w:t>
      </w:r>
      <w:r w:rsidRPr="002D046B">
        <w:rPr>
          <w:lang w:val="fr-FR"/>
        </w:rPr>
        <w:t xml:space="preserve"> </w:t>
      </w:r>
      <w:r>
        <w:rPr>
          <w:lang w:val="fr-FR"/>
        </w:rPr>
        <w:t xml:space="preserve">est passé à la </w:t>
      </w:r>
      <w:r w:rsidRPr="002D046B">
        <w:rPr>
          <w:lang w:val="fr-FR"/>
        </w:rPr>
        <w:t>candidature</w:t>
      </w:r>
      <w:r>
        <w:rPr>
          <w:lang w:val="fr-FR"/>
        </w:rPr>
        <w:t xml:space="preserve"> </w:t>
      </w:r>
      <w:r w:rsidRPr="002D046B">
        <w:rPr>
          <w:lang w:val="fr-FR"/>
        </w:rPr>
        <w:t xml:space="preserve">suivante, </w:t>
      </w:r>
      <w:r w:rsidRPr="002D046B">
        <w:rPr>
          <w:b/>
          <w:lang w:val="fr-FR"/>
        </w:rPr>
        <w:t>le chant accompagné au gusle</w:t>
      </w:r>
      <w:r>
        <w:rPr>
          <w:lang w:val="fr-FR"/>
        </w:rPr>
        <w:t xml:space="preserve"> </w:t>
      </w:r>
      <w:r w:rsidRPr="002D046B">
        <w:rPr>
          <w:lang w:val="fr-FR"/>
        </w:rPr>
        <w:t>[projet de dé</w:t>
      </w:r>
      <w:r>
        <w:rPr>
          <w:lang w:val="fr-FR"/>
        </w:rPr>
        <w:t>cision 13.COM 10.b.31], soumise</w:t>
      </w:r>
      <w:r w:rsidRPr="002D046B">
        <w:rPr>
          <w:lang w:val="fr-FR"/>
        </w:rPr>
        <w:t xml:space="preserve"> par la </w:t>
      </w:r>
      <w:r w:rsidRPr="002D046B">
        <w:rPr>
          <w:b/>
          <w:lang w:val="fr-FR"/>
        </w:rPr>
        <w:t>Serbie</w:t>
      </w:r>
      <w:r w:rsidRPr="002D046B">
        <w:rPr>
          <w:lang w:val="fr-FR"/>
        </w:rPr>
        <w:t xml:space="preserve">. </w:t>
      </w:r>
      <w:r>
        <w:rPr>
          <w:lang w:val="fr-FR"/>
        </w:rPr>
        <w:t>Le chant accompagné au gusle était un art ancien d'</w:t>
      </w:r>
      <w:r w:rsidRPr="002D046B">
        <w:rPr>
          <w:lang w:val="fr-FR"/>
        </w:rPr>
        <w:t xml:space="preserve">interprétation </w:t>
      </w:r>
      <w:r>
        <w:rPr>
          <w:lang w:val="fr-FR"/>
        </w:rPr>
        <w:t>des épopées héroïques, pratiqué</w:t>
      </w:r>
      <w:r w:rsidRPr="002D046B">
        <w:rPr>
          <w:lang w:val="fr-FR"/>
        </w:rPr>
        <w:t xml:space="preserve"> depuis des siècles </w:t>
      </w:r>
      <w:r>
        <w:rPr>
          <w:lang w:val="fr-FR"/>
        </w:rPr>
        <w:t xml:space="preserve">et représentant </w:t>
      </w:r>
      <w:r w:rsidRPr="002D046B">
        <w:rPr>
          <w:lang w:val="fr-FR"/>
        </w:rPr>
        <w:t xml:space="preserve">une forme de mémoire historique et </w:t>
      </w:r>
      <w:r>
        <w:rPr>
          <w:lang w:val="fr-FR"/>
        </w:rPr>
        <w:t>d’</w:t>
      </w:r>
      <w:r w:rsidRPr="002D046B">
        <w:rPr>
          <w:lang w:val="fr-FR"/>
        </w:rPr>
        <w:t>expression de l'identit</w:t>
      </w:r>
      <w:r>
        <w:rPr>
          <w:lang w:val="fr-FR"/>
        </w:rPr>
        <w:t>é culturelle. Les chansons reflé</w:t>
      </w:r>
      <w:r w:rsidRPr="002D046B">
        <w:rPr>
          <w:lang w:val="fr-FR"/>
        </w:rPr>
        <w:t>t</w:t>
      </w:r>
      <w:r>
        <w:rPr>
          <w:lang w:val="fr-FR"/>
        </w:rPr>
        <w:t>ai</w:t>
      </w:r>
      <w:r w:rsidRPr="002D046B">
        <w:rPr>
          <w:lang w:val="fr-FR"/>
        </w:rPr>
        <w:t>ent le système de valeurs de la communauté et le</w:t>
      </w:r>
      <w:r>
        <w:rPr>
          <w:lang w:val="fr-FR"/>
        </w:rPr>
        <w:t>ur caractère interactif favorisait</w:t>
      </w:r>
      <w:r w:rsidRPr="002D046B">
        <w:rPr>
          <w:lang w:val="fr-FR"/>
        </w:rPr>
        <w:t xml:space="preserve"> le sentiment commu</w:t>
      </w:r>
      <w:r>
        <w:rPr>
          <w:lang w:val="fr-FR"/>
        </w:rPr>
        <w:t xml:space="preserve">nautaire. D'après les </w:t>
      </w:r>
      <w:r w:rsidRPr="002D046B">
        <w:rPr>
          <w:lang w:val="fr-FR"/>
        </w:rPr>
        <w:t>information</w:t>
      </w:r>
      <w:r>
        <w:rPr>
          <w:lang w:val="fr-FR"/>
        </w:rPr>
        <w:t>s</w:t>
      </w:r>
      <w:r w:rsidRPr="002D046B">
        <w:rPr>
          <w:lang w:val="fr-FR"/>
        </w:rPr>
        <w:t xml:space="preserve"> contenue</w:t>
      </w:r>
      <w:r>
        <w:rPr>
          <w:lang w:val="fr-FR"/>
        </w:rPr>
        <w:t>s</w:t>
      </w:r>
      <w:r w:rsidRPr="002D046B">
        <w:rPr>
          <w:lang w:val="fr-FR"/>
        </w:rPr>
        <w:t xml:space="preserve"> dans le dossier, la candidature satisfaisait aux cinq cr</w:t>
      </w:r>
      <w:r>
        <w:rPr>
          <w:lang w:val="fr-FR"/>
        </w:rPr>
        <w:t xml:space="preserve">itères. L'Organe d'évaluation avait estimé </w:t>
      </w:r>
      <w:r w:rsidRPr="002D046B">
        <w:rPr>
          <w:lang w:val="fr-FR"/>
        </w:rPr>
        <w:t xml:space="preserve">que le chant </w:t>
      </w:r>
      <w:r>
        <w:rPr>
          <w:lang w:val="fr-FR"/>
        </w:rPr>
        <w:t>accompagné au gusle était</w:t>
      </w:r>
      <w:r w:rsidRPr="002D046B">
        <w:rPr>
          <w:lang w:val="fr-FR"/>
        </w:rPr>
        <w:t xml:space="preserve"> un élément social, culturel et symbolique important enraciné dans la vie quotidienne de ses</w:t>
      </w:r>
      <w:r>
        <w:rPr>
          <w:lang w:val="fr-FR"/>
        </w:rPr>
        <w:t xml:space="preserve"> praticiens. L'élément contribuait</w:t>
      </w:r>
      <w:r w:rsidRPr="002D046B">
        <w:rPr>
          <w:lang w:val="fr-FR"/>
        </w:rPr>
        <w:t xml:space="preserve"> au dialogue culturel e</w:t>
      </w:r>
      <w:r>
        <w:rPr>
          <w:lang w:val="fr-FR"/>
        </w:rPr>
        <w:t>ntre les communautés et favorisait</w:t>
      </w:r>
      <w:r w:rsidRPr="002D046B">
        <w:rPr>
          <w:lang w:val="fr-FR"/>
        </w:rPr>
        <w:t xml:space="preserve"> l'amitié et l'identité culturelle. Les m</w:t>
      </w:r>
      <w:r>
        <w:rPr>
          <w:lang w:val="fr-FR"/>
        </w:rPr>
        <w:t xml:space="preserve">esures de sauvegarde prévoyaient des travaux de </w:t>
      </w:r>
      <w:r w:rsidRPr="002D046B">
        <w:rPr>
          <w:lang w:val="fr-FR"/>
        </w:rPr>
        <w:t xml:space="preserve">documentation, la promotion et la transmission de l'élément, ainsi que l'éducation </w:t>
      </w:r>
      <w:r>
        <w:rPr>
          <w:lang w:val="fr-FR"/>
        </w:rPr>
        <w:t xml:space="preserve">à </w:t>
      </w:r>
      <w:r w:rsidRPr="002D046B">
        <w:rPr>
          <w:lang w:val="fr-FR"/>
        </w:rPr>
        <w:t>l'importance générale de la sauvegarde du patrimoine culturel immatériel. Les dé</w:t>
      </w:r>
      <w:r>
        <w:rPr>
          <w:lang w:val="fr-FR"/>
        </w:rPr>
        <w:t>tenteurs de la tradition étaient</w:t>
      </w:r>
      <w:r w:rsidRPr="002D046B">
        <w:rPr>
          <w:lang w:val="fr-FR"/>
        </w:rPr>
        <w:t xml:space="preserve"> à l'origine de la candidature</w:t>
      </w:r>
      <w:r>
        <w:rPr>
          <w:lang w:val="fr-FR"/>
        </w:rPr>
        <w:t xml:space="preserve"> et avaient</w:t>
      </w:r>
      <w:r w:rsidRPr="002D046B">
        <w:rPr>
          <w:lang w:val="fr-FR"/>
        </w:rPr>
        <w:t xml:space="preserve"> participé activement à la préparation du dossier. Les communautés concernées et </w:t>
      </w:r>
      <w:r>
        <w:rPr>
          <w:lang w:val="fr-FR"/>
        </w:rPr>
        <w:t>les autres parties prenantes avaient</w:t>
      </w:r>
      <w:r w:rsidRPr="002D046B">
        <w:rPr>
          <w:lang w:val="fr-FR"/>
        </w:rPr>
        <w:t xml:space="preserve"> </w:t>
      </w:r>
      <w:r w:rsidR="003946A8">
        <w:rPr>
          <w:lang w:val="fr-FR"/>
        </w:rPr>
        <w:t xml:space="preserve">pris part </w:t>
      </w:r>
      <w:r w:rsidRPr="002D046B">
        <w:rPr>
          <w:lang w:val="fr-FR"/>
        </w:rPr>
        <w:t>aux différentes étapes du processus de</w:t>
      </w:r>
      <w:r>
        <w:rPr>
          <w:lang w:val="fr-FR"/>
        </w:rPr>
        <w:t xml:space="preserve"> </w:t>
      </w:r>
      <w:r w:rsidRPr="002D046B">
        <w:rPr>
          <w:lang w:val="fr-FR"/>
        </w:rPr>
        <w:t>candidature</w:t>
      </w:r>
      <w:r>
        <w:rPr>
          <w:lang w:val="fr-FR"/>
        </w:rPr>
        <w:t>. L'Organe d'évaluation recommandait</w:t>
      </w:r>
      <w:r w:rsidRPr="002D046B">
        <w:rPr>
          <w:lang w:val="fr-FR"/>
        </w:rPr>
        <w:t xml:space="preserve"> qu</w:t>
      </w:r>
      <w:r>
        <w:rPr>
          <w:lang w:val="fr-FR"/>
        </w:rPr>
        <w:t>e le Comité inscrive le chant accompagné au g</w:t>
      </w:r>
      <w:r w:rsidRPr="002D046B">
        <w:rPr>
          <w:lang w:val="fr-FR"/>
        </w:rPr>
        <w:t>usle sur la Liste représentative.</w:t>
      </w:r>
    </w:p>
    <w:p w14:paraId="1D874B10" w14:textId="5513D9D4" w:rsidR="003946A8" w:rsidRPr="003946A8" w:rsidRDefault="003946A8" w:rsidP="00673736">
      <w:pPr>
        <w:pStyle w:val="Orateurengris"/>
        <w:spacing w:before="120"/>
        <w:ind w:left="709" w:hanging="709"/>
        <w:rPr>
          <w:lang w:val="fr-FR"/>
        </w:rPr>
      </w:pPr>
      <w:r>
        <w:rPr>
          <w:lang w:val="fr-FR"/>
        </w:rPr>
        <w:t xml:space="preserve">Le </w:t>
      </w:r>
      <w:r w:rsidRPr="003946A8">
        <w:rPr>
          <w:b/>
          <w:lang w:val="fr-FR"/>
        </w:rPr>
        <w:t>Président</w:t>
      </w:r>
      <w:r>
        <w:rPr>
          <w:lang w:val="fr-FR"/>
        </w:rPr>
        <w:t xml:space="preserve"> a noté qu’aucun </w:t>
      </w:r>
      <w:r w:rsidRPr="003946A8">
        <w:rPr>
          <w:lang w:val="fr-FR"/>
        </w:rPr>
        <w:t>amendement</w:t>
      </w:r>
      <w:r>
        <w:rPr>
          <w:lang w:val="fr-FR"/>
        </w:rPr>
        <w:t xml:space="preserve"> n’avait été reçu pour cette </w:t>
      </w:r>
      <w:r w:rsidRPr="003946A8">
        <w:rPr>
          <w:lang w:val="fr-FR"/>
        </w:rPr>
        <w:t>candidature</w:t>
      </w:r>
      <w:r>
        <w:rPr>
          <w:lang w:val="fr-FR"/>
        </w:rPr>
        <w:t xml:space="preserve">. </w:t>
      </w:r>
    </w:p>
    <w:p w14:paraId="75989006" w14:textId="54A48FBE" w:rsidR="003946A8" w:rsidRPr="003946A8" w:rsidRDefault="003946A8" w:rsidP="003946A8">
      <w:pPr>
        <w:pStyle w:val="Orateurengris"/>
        <w:spacing w:before="120"/>
        <w:ind w:left="709" w:hanging="709"/>
        <w:rPr>
          <w:b/>
          <w:lang w:val="fr-FR"/>
        </w:rPr>
      </w:pPr>
      <w:r>
        <w:rPr>
          <w:rFonts w:eastAsia="Times New Roman"/>
          <w:bCs/>
          <w:lang w:val="fr-FR"/>
        </w:rPr>
        <w:t xml:space="preserve">Passant au projet de décision dans son ensemble, le </w:t>
      </w:r>
      <w:r w:rsidRPr="003946A8">
        <w:rPr>
          <w:rFonts w:eastAsia="Times New Roman"/>
          <w:b/>
          <w:bCs/>
          <w:lang w:val="fr-FR"/>
        </w:rPr>
        <w:t xml:space="preserve">Président a déclaré adoptée la décision </w:t>
      </w:r>
      <w:hyperlink r:id="rId131" w:history="1">
        <w:r w:rsidRPr="003946A8">
          <w:rPr>
            <w:rStyle w:val="Hyperlink"/>
            <w:b/>
            <w:lang w:val="fr-FR"/>
          </w:rPr>
          <w:t>13.COM 10.b.31</w:t>
        </w:r>
      </w:hyperlink>
      <w:r w:rsidRPr="003946A8">
        <w:rPr>
          <w:rFonts w:eastAsia="Times New Roman"/>
          <w:b/>
          <w:bCs/>
          <w:lang w:val="fr-FR"/>
        </w:rPr>
        <w:t xml:space="preserve"> d’inscrire </w:t>
      </w:r>
      <w:r w:rsidRPr="003946A8">
        <w:rPr>
          <w:b/>
          <w:lang w:val="fr-FR"/>
        </w:rPr>
        <w:t>le chant accompagné au gusle sur la Liste représentative.</w:t>
      </w:r>
    </w:p>
    <w:p w14:paraId="4035DE21" w14:textId="1C83BED9" w:rsidR="009151DD" w:rsidRPr="009151DD" w:rsidRDefault="009151DD" w:rsidP="002549A7">
      <w:pPr>
        <w:pStyle w:val="Orateurengris"/>
        <w:spacing w:before="120"/>
        <w:ind w:left="709" w:hanging="709"/>
        <w:rPr>
          <w:rFonts w:eastAsia="Times New Roman"/>
          <w:lang w:val="fr-FR"/>
        </w:rPr>
      </w:pPr>
      <w:r w:rsidRPr="009151DD">
        <w:rPr>
          <w:rFonts w:eastAsia="Times New Roman"/>
          <w:lang w:val="fr-FR"/>
        </w:rPr>
        <w:t xml:space="preserve">La </w:t>
      </w:r>
      <w:r w:rsidRPr="009151DD">
        <w:rPr>
          <w:rFonts w:eastAsia="Times New Roman"/>
          <w:b/>
          <w:lang w:val="fr-FR"/>
        </w:rPr>
        <w:t>délégation de la Serbie</w:t>
      </w:r>
      <w:r w:rsidRPr="009151DD">
        <w:rPr>
          <w:rFonts w:eastAsia="Times New Roman"/>
          <w:lang w:val="fr-FR"/>
        </w:rPr>
        <w:t xml:space="preserve"> a remercié l'hôte et le Secrétariat pour l'organisation de cette réunion, et a particulièrement remercié les membres de l'Organe d'évaluation et le Comité d'avoir reconnu le chant </w:t>
      </w:r>
      <w:r>
        <w:rPr>
          <w:rFonts w:eastAsia="Times New Roman"/>
          <w:lang w:val="fr-FR"/>
        </w:rPr>
        <w:t>accompagné au g</w:t>
      </w:r>
      <w:r w:rsidRPr="009151DD">
        <w:rPr>
          <w:rFonts w:eastAsia="Times New Roman"/>
          <w:lang w:val="fr-FR"/>
        </w:rPr>
        <w:t xml:space="preserve">usle comme </w:t>
      </w:r>
      <w:r>
        <w:rPr>
          <w:rFonts w:eastAsia="Times New Roman"/>
          <w:lang w:val="fr-FR"/>
        </w:rPr>
        <w:t xml:space="preserve">élément du </w:t>
      </w:r>
      <w:r w:rsidRPr="009151DD">
        <w:rPr>
          <w:rFonts w:eastAsia="Times New Roman"/>
          <w:lang w:val="fr-FR"/>
        </w:rPr>
        <w:t>patrimoine culturel immatériel de l'humanité. Elle était convaincue que son inscription sur la Lis</w:t>
      </w:r>
      <w:r w:rsidR="00F824F0">
        <w:rPr>
          <w:rFonts w:eastAsia="Times New Roman"/>
          <w:lang w:val="fr-FR"/>
        </w:rPr>
        <w:t xml:space="preserve">te représentative contribuerait </w:t>
      </w:r>
      <w:r w:rsidRPr="009151DD">
        <w:rPr>
          <w:rFonts w:eastAsia="Times New Roman"/>
          <w:lang w:val="fr-FR"/>
        </w:rPr>
        <w:t xml:space="preserve">à la promotion </w:t>
      </w:r>
      <w:r w:rsidR="00F824F0">
        <w:rPr>
          <w:rFonts w:eastAsia="Times New Roman"/>
          <w:lang w:val="fr-FR"/>
        </w:rPr>
        <w:t xml:space="preserve">et à la </w:t>
      </w:r>
      <w:r w:rsidR="00F824F0" w:rsidRPr="00F824F0">
        <w:rPr>
          <w:rFonts w:eastAsia="Times New Roman"/>
          <w:lang w:val="fr-FR"/>
        </w:rPr>
        <w:t xml:space="preserve">sensibilisation </w:t>
      </w:r>
      <w:r w:rsidR="00F824F0">
        <w:rPr>
          <w:rFonts w:eastAsia="Times New Roman"/>
          <w:lang w:val="fr-FR"/>
        </w:rPr>
        <w:t>au</w:t>
      </w:r>
      <w:r>
        <w:rPr>
          <w:rFonts w:eastAsia="Times New Roman"/>
          <w:lang w:val="fr-FR"/>
        </w:rPr>
        <w:t xml:space="preserve"> </w:t>
      </w:r>
      <w:r w:rsidRPr="009151DD">
        <w:rPr>
          <w:rFonts w:eastAsia="Times New Roman"/>
          <w:lang w:val="fr-FR"/>
        </w:rPr>
        <w:t xml:space="preserve">patrimoine culturel immatériel </w:t>
      </w:r>
      <w:r w:rsidR="00F824F0">
        <w:rPr>
          <w:rFonts w:eastAsia="Times New Roman"/>
          <w:lang w:val="fr-FR"/>
        </w:rPr>
        <w:t>en Serbie</w:t>
      </w:r>
      <w:r w:rsidRPr="009151DD">
        <w:rPr>
          <w:rFonts w:eastAsia="Times New Roman"/>
          <w:lang w:val="fr-FR"/>
        </w:rPr>
        <w:t xml:space="preserve">. Cette inscription </w:t>
      </w:r>
      <w:r w:rsidR="00F824F0">
        <w:rPr>
          <w:rFonts w:eastAsia="Times New Roman"/>
          <w:lang w:val="fr-FR"/>
        </w:rPr>
        <w:t xml:space="preserve">était </w:t>
      </w:r>
      <w:r w:rsidRPr="009151DD">
        <w:rPr>
          <w:rFonts w:eastAsia="Times New Roman"/>
          <w:lang w:val="fr-FR"/>
        </w:rPr>
        <w:t>le résultat du travail acharné et dévoué d'une équipe d'experts qui a</w:t>
      </w:r>
      <w:r w:rsidR="00F824F0">
        <w:rPr>
          <w:rFonts w:eastAsia="Times New Roman"/>
          <w:lang w:val="fr-FR"/>
        </w:rPr>
        <w:t>vait</w:t>
      </w:r>
      <w:r w:rsidRPr="009151DD">
        <w:rPr>
          <w:rFonts w:eastAsia="Times New Roman"/>
          <w:lang w:val="fr-FR"/>
        </w:rPr>
        <w:t xml:space="preserve"> coordonné la préparation du </w:t>
      </w:r>
      <w:r w:rsidR="00F824F0">
        <w:rPr>
          <w:rFonts w:eastAsia="Times New Roman"/>
          <w:lang w:val="fr-FR"/>
        </w:rPr>
        <w:t xml:space="preserve">dossier de candidature </w:t>
      </w:r>
      <w:r w:rsidRPr="009151DD">
        <w:rPr>
          <w:rFonts w:eastAsia="Times New Roman"/>
          <w:lang w:val="fr-FR"/>
        </w:rPr>
        <w:t xml:space="preserve">en coopération avec </w:t>
      </w:r>
      <w:r w:rsidR="00F824F0">
        <w:rPr>
          <w:rFonts w:eastAsia="Times New Roman"/>
          <w:lang w:val="fr-FR"/>
        </w:rPr>
        <w:t>des joueurs de gusle à titre individuel, d</w:t>
      </w:r>
      <w:r w:rsidRPr="009151DD">
        <w:rPr>
          <w:rFonts w:eastAsia="Times New Roman"/>
          <w:lang w:val="fr-FR"/>
        </w:rPr>
        <w:t>es communautés locales et les institutions impliquées dans la sauvegarde du patrimoine culturel imm</w:t>
      </w:r>
      <w:r w:rsidR="00F824F0">
        <w:rPr>
          <w:rFonts w:eastAsia="Times New Roman"/>
          <w:lang w:val="fr-FR"/>
        </w:rPr>
        <w:t>atériel en Serbie. L'élément était</w:t>
      </w:r>
      <w:r w:rsidRPr="009151DD">
        <w:rPr>
          <w:rFonts w:eastAsia="Times New Roman"/>
          <w:lang w:val="fr-FR"/>
        </w:rPr>
        <w:t xml:space="preserve"> </w:t>
      </w:r>
      <w:r w:rsidR="00F824F0">
        <w:rPr>
          <w:rFonts w:eastAsia="Times New Roman"/>
          <w:lang w:val="fr-FR"/>
        </w:rPr>
        <w:t>reconnu par les interprètes du gusle et l</w:t>
      </w:r>
      <w:r w:rsidRPr="009151DD">
        <w:rPr>
          <w:rFonts w:eastAsia="Times New Roman"/>
          <w:lang w:val="fr-FR"/>
        </w:rPr>
        <w:t>es communautés locales comme un repère important et une partie structurelle de leur identité cultur</w:t>
      </w:r>
      <w:r w:rsidR="00F824F0">
        <w:rPr>
          <w:rFonts w:eastAsia="Times New Roman"/>
          <w:lang w:val="fr-FR"/>
        </w:rPr>
        <w:t>elle, ce qui renforçait particulièrement le sentiment communautaire</w:t>
      </w:r>
      <w:r w:rsidRPr="009151DD">
        <w:rPr>
          <w:rFonts w:eastAsia="Times New Roman"/>
          <w:lang w:val="fr-FR"/>
        </w:rPr>
        <w:t xml:space="preserve">. La délégation espérait que cette inscription encouragerait les communautés locales à identifier, sauvegarder et promouvoir les </w:t>
      </w:r>
      <w:r w:rsidR="00F824F0">
        <w:rPr>
          <w:rFonts w:eastAsia="Times New Roman"/>
          <w:lang w:val="fr-FR"/>
        </w:rPr>
        <w:t xml:space="preserve">variantes </w:t>
      </w:r>
      <w:r w:rsidRPr="009151DD">
        <w:rPr>
          <w:rFonts w:eastAsia="Times New Roman"/>
          <w:lang w:val="fr-FR"/>
        </w:rPr>
        <w:t>locales de l'élément et à promouvoir le respect de la diversité culturelle et</w:t>
      </w:r>
      <w:r w:rsidR="00F824F0">
        <w:rPr>
          <w:rFonts w:eastAsia="Times New Roman"/>
          <w:lang w:val="fr-FR"/>
        </w:rPr>
        <w:t xml:space="preserve"> de</w:t>
      </w:r>
      <w:r w:rsidRPr="009151DD">
        <w:rPr>
          <w:rFonts w:eastAsia="Times New Roman"/>
          <w:lang w:val="fr-FR"/>
        </w:rPr>
        <w:t xml:space="preserve"> la créativité humaine. Cela renforcerait également la prise de conscience du f</w:t>
      </w:r>
      <w:r w:rsidR="00F824F0">
        <w:rPr>
          <w:rFonts w:eastAsia="Times New Roman"/>
          <w:lang w:val="fr-FR"/>
        </w:rPr>
        <w:t xml:space="preserve">ait que différentes communautés </w:t>
      </w:r>
      <w:r w:rsidR="001518F1">
        <w:rPr>
          <w:rFonts w:eastAsia="Times New Roman"/>
          <w:lang w:val="fr-FR"/>
        </w:rPr>
        <w:t xml:space="preserve">dans une </w:t>
      </w:r>
      <w:r w:rsidRPr="009151DD">
        <w:rPr>
          <w:rFonts w:eastAsia="Times New Roman"/>
          <w:lang w:val="fr-FR"/>
        </w:rPr>
        <w:t xml:space="preserve">même zone culturelle </w:t>
      </w:r>
      <w:r w:rsidR="00F824F0" w:rsidRPr="009151DD">
        <w:rPr>
          <w:rFonts w:eastAsia="Times New Roman"/>
          <w:lang w:val="fr-FR"/>
        </w:rPr>
        <w:t>partage</w:t>
      </w:r>
      <w:r w:rsidR="00F824F0">
        <w:rPr>
          <w:rFonts w:eastAsia="Times New Roman"/>
          <w:lang w:val="fr-FR"/>
        </w:rPr>
        <w:t>ai</w:t>
      </w:r>
      <w:r w:rsidR="00F824F0" w:rsidRPr="009151DD">
        <w:rPr>
          <w:rFonts w:eastAsia="Times New Roman"/>
          <w:lang w:val="fr-FR"/>
        </w:rPr>
        <w:t>ent</w:t>
      </w:r>
      <w:r w:rsidRPr="009151DD">
        <w:rPr>
          <w:rFonts w:eastAsia="Times New Roman"/>
          <w:lang w:val="fr-FR"/>
        </w:rPr>
        <w:t xml:space="preserve"> le même patrimoine culturel. La délégation a</w:t>
      </w:r>
      <w:r w:rsidR="00F824F0">
        <w:rPr>
          <w:rFonts w:eastAsia="Times New Roman"/>
          <w:lang w:val="fr-FR"/>
        </w:rPr>
        <w:t xml:space="preserve"> invité les pays de la région dans lesquels</w:t>
      </w:r>
      <w:r w:rsidRPr="009151DD">
        <w:rPr>
          <w:rFonts w:eastAsia="Times New Roman"/>
          <w:lang w:val="fr-FR"/>
        </w:rPr>
        <w:t xml:space="preserve"> le chant </w:t>
      </w:r>
      <w:r w:rsidR="00F824F0">
        <w:rPr>
          <w:rFonts w:eastAsia="Times New Roman"/>
          <w:lang w:val="fr-FR"/>
        </w:rPr>
        <w:t>accompagné au g</w:t>
      </w:r>
      <w:r w:rsidRPr="009151DD">
        <w:rPr>
          <w:rFonts w:eastAsia="Times New Roman"/>
          <w:lang w:val="fr-FR"/>
        </w:rPr>
        <w:t>usle était également reconnu comme faisant partie de leurs pra</w:t>
      </w:r>
      <w:r w:rsidR="00F824F0">
        <w:rPr>
          <w:rFonts w:eastAsia="Times New Roman"/>
          <w:lang w:val="fr-FR"/>
        </w:rPr>
        <w:t xml:space="preserve">tiques culturelles vivantes à se </w:t>
      </w:r>
      <w:r w:rsidRPr="009151DD">
        <w:rPr>
          <w:rFonts w:eastAsia="Times New Roman"/>
          <w:lang w:val="fr-FR"/>
        </w:rPr>
        <w:t>joindre l'inscription.</w:t>
      </w:r>
    </w:p>
    <w:p w14:paraId="157930B4" w14:textId="2B1D177F" w:rsidR="001518F1" w:rsidRPr="001518F1" w:rsidRDefault="001518F1" w:rsidP="002549A7">
      <w:pPr>
        <w:pStyle w:val="Orateurengris"/>
        <w:spacing w:before="120"/>
        <w:ind w:left="709" w:hanging="709"/>
        <w:rPr>
          <w:rFonts w:eastAsia="Times New Roman"/>
          <w:lang w:val="fr-FR"/>
        </w:rPr>
      </w:pPr>
      <w:r w:rsidRPr="001518F1">
        <w:rPr>
          <w:rFonts w:eastAsia="Times New Roman"/>
          <w:lang w:val="fr-FR"/>
        </w:rPr>
        <w:t xml:space="preserve">La </w:t>
      </w:r>
      <w:r w:rsidRPr="001518F1">
        <w:rPr>
          <w:rFonts w:eastAsia="Times New Roman"/>
          <w:b/>
          <w:lang w:val="fr-FR"/>
        </w:rPr>
        <w:t>délégation de l'Albanie</w:t>
      </w:r>
      <w:r>
        <w:rPr>
          <w:rFonts w:eastAsia="Times New Roman"/>
          <w:lang w:val="fr-FR"/>
        </w:rPr>
        <w:t xml:space="preserve"> </w:t>
      </w:r>
      <w:r w:rsidRPr="001518F1">
        <w:rPr>
          <w:rFonts w:eastAsia="Times New Roman"/>
          <w:lang w:val="fr-FR"/>
        </w:rPr>
        <w:t>[deuxième orateur] a pris la parole au nom des États parties à la Convention</w:t>
      </w:r>
      <w:r>
        <w:rPr>
          <w:rFonts w:eastAsia="Times New Roman"/>
          <w:lang w:val="fr-FR"/>
        </w:rPr>
        <w:t xml:space="preserve"> suivants </w:t>
      </w:r>
      <w:r w:rsidRPr="001518F1">
        <w:rPr>
          <w:rFonts w:eastAsia="Times New Roman"/>
          <w:lang w:val="fr-FR"/>
        </w:rPr>
        <w:t xml:space="preserve">: Albanie, Bosnie-Herzégovine, Croatie et Monténégro, félicitant la Serbie pour l'inscription du chant </w:t>
      </w:r>
      <w:r>
        <w:rPr>
          <w:rFonts w:eastAsia="Times New Roman"/>
          <w:lang w:val="fr-FR"/>
        </w:rPr>
        <w:t>accompagné au gu</w:t>
      </w:r>
      <w:r w:rsidRPr="001518F1">
        <w:rPr>
          <w:rFonts w:eastAsia="Times New Roman"/>
          <w:lang w:val="fr-FR"/>
        </w:rPr>
        <w:t>sle sur la Liste re</w:t>
      </w:r>
      <w:r>
        <w:rPr>
          <w:rFonts w:eastAsia="Times New Roman"/>
          <w:lang w:val="fr-FR"/>
        </w:rPr>
        <w:t>présentative. Cette pratique était jugée importante car elle était</w:t>
      </w:r>
      <w:r w:rsidRPr="001518F1">
        <w:rPr>
          <w:rFonts w:eastAsia="Times New Roman"/>
          <w:lang w:val="fr-FR"/>
        </w:rPr>
        <w:t xml:space="preserve"> his</w:t>
      </w:r>
      <w:r>
        <w:rPr>
          <w:rFonts w:eastAsia="Times New Roman"/>
          <w:lang w:val="fr-FR"/>
        </w:rPr>
        <w:t>toriquement établie et constituait</w:t>
      </w:r>
      <w:r w:rsidRPr="001518F1">
        <w:rPr>
          <w:rFonts w:eastAsia="Times New Roman"/>
          <w:lang w:val="fr-FR"/>
        </w:rPr>
        <w:t xml:space="preserve"> une pratique vivante dans une très vaste région de l'Europe du Sud-Est où une candidature multina</w:t>
      </w:r>
      <w:r>
        <w:rPr>
          <w:rFonts w:eastAsia="Times New Roman"/>
          <w:lang w:val="fr-FR"/>
        </w:rPr>
        <w:t>tionale était parfaitement justifiée. Il existait</w:t>
      </w:r>
      <w:r w:rsidRPr="001518F1">
        <w:rPr>
          <w:rFonts w:eastAsia="Times New Roman"/>
          <w:lang w:val="fr-FR"/>
        </w:rPr>
        <w:t xml:space="preserve"> des informations complètes et </w:t>
      </w:r>
      <w:r>
        <w:rPr>
          <w:rFonts w:eastAsia="Times New Roman"/>
          <w:lang w:val="fr-FR"/>
        </w:rPr>
        <w:t>facilement consultables</w:t>
      </w:r>
      <w:r w:rsidRPr="001518F1">
        <w:rPr>
          <w:rFonts w:eastAsia="Times New Roman"/>
          <w:lang w:val="fr-FR"/>
        </w:rPr>
        <w:t>, une documentation solide et de nomb</w:t>
      </w:r>
      <w:r>
        <w:rPr>
          <w:rFonts w:eastAsia="Times New Roman"/>
          <w:lang w:val="fr-FR"/>
        </w:rPr>
        <w:t>reuses preuves attestant que l'élément était</w:t>
      </w:r>
      <w:r w:rsidRPr="001518F1">
        <w:rPr>
          <w:rFonts w:eastAsia="Times New Roman"/>
          <w:lang w:val="fr-FR"/>
        </w:rPr>
        <w:t xml:space="preserve"> une pratiq</w:t>
      </w:r>
      <w:r>
        <w:rPr>
          <w:rFonts w:eastAsia="Times New Roman"/>
          <w:lang w:val="fr-FR"/>
        </w:rPr>
        <w:t>ue culturelle ancienne qui s'était</w:t>
      </w:r>
      <w:r w:rsidRPr="001518F1">
        <w:rPr>
          <w:rFonts w:eastAsia="Times New Roman"/>
          <w:lang w:val="fr-FR"/>
        </w:rPr>
        <w:t xml:space="preserve"> poursuivie au fil des siècles et dans plusieurs autres pays, notammen</w:t>
      </w:r>
      <w:r>
        <w:rPr>
          <w:rFonts w:eastAsia="Times New Roman"/>
          <w:lang w:val="fr-FR"/>
        </w:rPr>
        <w:t>t en Albanie où l'instrument était</w:t>
      </w:r>
      <w:r w:rsidRPr="001518F1">
        <w:rPr>
          <w:rFonts w:eastAsia="Times New Roman"/>
          <w:lang w:val="fr-FR"/>
        </w:rPr>
        <w:t xml:space="preserve"> appelé lahuta, et en Bosnie-Herzégovine, Croatie et Monténégro où </w:t>
      </w:r>
      <w:r>
        <w:rPr>
          <w:rFonts w:eastAsia="Times New Roman"/>
          <w:lang w:val="fr-FR"/>
        </w:rPr>
        <w:t>le gusle était</w:t>
      </w:r>
      <w:r w:rsidRPr="001518F1">
        <w:rPr>
          <w:rFonts w:eastAsia="Times New Roman"/>
          <w:lang w:val="fr-FR"/>
        </w:rPr>
        <w:t xml:space="preserve"> même considéré comme un instrument national. La délégation a</w:t>
      </w:r>
      <w:r>
        <w:rPr>
          <w:rFonts w:eastAsia="Times New Roman"/>
          <w:lang w:val="fr-FR"/>
        </w:rPr>
        <w:t>vait</w:t>
      </w:r>
      <w:r w:rsidRPr="001518F1">
        <w:rPr>
          <w:rFonts w:eastAsia="Times New Roman"/>
          <w:lang w:val="fr-FR"/>
        </w:rPr>
        <w:t xml:space="preserve"> cru comprendre de la Serbie que la candidature</w:t>
      </w:r>
      <w:r>
        <w:rPr>
          <w:rFonts w:eastAsia="Times New Roman"/>
          <w:lang w:val="fr-FR"/>
        </w:rPr>
        <w:t xml:space="preserve"> </w:t>
      </w:r>
      <w:r w:rsidRPr="001518F1">
        <w:rPr>
          <w:rFonts w:eastAsia="Times New Roman"/>
          <w:lang w:val="fr-FR"/>
        </w:rPr>
        <w:t>restait ouverte pour une future candidature</w:t>
      </w:r>
      <w:r>
        <w:rPr>
          <w:rFonts w:eastAsia="Times New Roman"/>
          <w:lang w:val="fr-FR"/>
        </w:rPr>
        <w:t xml:space="preserve"> </w:t>
      </w:r>
      <w:r w:rsidRPr="001518F1">
        <w:rPr>
          <w:rFonts w:eastAsia="Times New Roman"/>
          <w:lang w:val="fr-FR"/>
        </w:rPr>
        <w:t xml:space="preserve">multinationale avec d'autres États parties, ajoutant que l'Albanie, la Bosnie-Herzégovine, la Croatie et le Monténégro </w:t>
      </w:r>
      <w:r>
        <w:rPr>
          <w:rFonts w:eastAsia="Times New Roman"/>
          <w:lang w:val="fr-FR"/>
        </w:rPr>
        <w:t xml:space="preserve">y </w:t>
      </w:r>
      <w:r w:rsidRPr="001518F1">
        <w:rPr>
          <w:rFonts w:eastAsia="Times New Roman"/>
          <w:lang w:val="fr-FR"/>
        </w:rPr>
        <w:t>travaillaient déjà.</w:t>
      </w:r>
    </w:p>
    <w:p w14:paraId="4EACB67B" w14:textId="34B77F3F" w:rsidR="00DF2C19" w:rsidRPr="00DF2C19" w:rsidRDefault="00DF2C19" w:rsidP="00424C4A">
      <w:pPr>
        <w:pStyle w:val="Orateurengris"/>
        <w:spacing w:before="120"/>
        <w:ind w:left="709" w:hanging="709"/>
        <w:rPr>
          <w:lang w:val="fr-FR"/>
        </w:rPr>
      </w:pPr>
      <w:r w:rsidRPr="00DF2C19">
        <w:rPr>
          <w:lang w:val="fr-FR"/>
        </w:rPr>
        <w:t xml:space="preserve">Le </w:t>
      </w:r>
      <w:r w:rsidRPr="00DF2C19">
        <w:rPr>
          <w:b/>
          <w:lang w:val="fr-FR"/>
        </w:rPr>
        <w:t>Président de l'Organe d'évaluation</w:t>
      </w:r>
      <w:r w:rsidRPr="00DF2C19">
        <w:rPr>
          <w:lang w:val="fr-FR"/>
        </w:rPr>
        <w:t xml:space="preserve"> </w:t>
      </w:r>
      <w:r>
        <w:rPr>
          <w:lang w:val="fr-FR"/>
        </w:rPr>
        <w:t xml:space="preserve">est passé à la </w:t>
      </w:r>
      <w:r w:rsidRPr="00DF2C19">
        <w:rPr>
          <w:lang w:val="fr-FR"/>
        </w:rPr>
        <w:t>candidature</w:t>
      </w:r>
      <w:r>
        <w:rPr>
          <w:lang w:val="fr-FR"/>
        </w:rPr>
        <w:t xml:space="preserve"> </w:t>
      </w:r>
      <w:r w:rsidRPr="00DF2C19">
        <w:rPr>
          <w:lang w:val="fr-FR"/>
        </w:rPr>
        <w:t xml:space="preserve">suivante, </w:t>
      </w:r>
      <w:r w:rsidRPr="00DF2C19">
        <w:rPr>
          <w:b/>
          <w:lang w:val="fr-FR"/>
        </w:rPr>
        <w:t>la dentelle</w:t>
      </w:r>
      <w:r>
        <w:rPr>
          <w:b/>
          <w:lang w:val="fr-FR"/>
        </w:rPr>
        <w:t>rie</w:t>
      </w:r>
      <w:r w:rsidRPr="00DF2C19">
        <w:rPr>
          <w:b/>
          <w:lang w:val="fr-FR"/>
        </w:rPr>
        <w:t xml:space="preserve"> aux fuseaux en Slovénie </w:t>
      </w:r>
      <w:r w:rsidRPr="00DF2C19">
        <w:rPr>
          <w:lang w:val="fr-FR"/>
        </w:rPr>
        <w:t>[projet de dé</w:t>
      </w:r>
      <w:r>
        <w:rPr>
          <w:lang w:val="fr-FR"/>
        </w:rPr>
        <w:t>cision 13.COM 10.b.32], soumise</w:t>
      </w:r>
      <w:r w:rsidRPr="00DF2C19">
        <w:rPr>
          <w:lang w:val="fr-FR"/>
        </w:rPr>
        <w:t xml:space="preserve"> par la </w:t>
      </w:r>
      <w:r w:rsidRPr="00DF2C19">
        <w:rPr>
          <w:b/>
          <w:lang w:val="fr-FR"/>
        </w:rPr>
        <w:t>Slovénie</w:t>
      </w:r>
      <w:r w:rsidRPr="00DF2C19">
        <w:rPr>
          <w:lang w:val="fr-FR"/>
        </w:rPr>
        <w:t>. La dentelle</w:t>
      </w:r>
      <w:r>
        <w:rPr>
          <w:lang w:val="fr-FR"/>
        </w:rPr>
        <w:t>rie aux fuseaux en Slovénie était</w:t>
      </w:r>
      <w:r w:rsidRPr="00DF2C19">
        <w:rPr>
          <w:lang w:val="fr-FR"/>
        </w:rPr>
        <w:t xml:space="preserve"> une technique </w:t>
      </w:r>
      <w:r>
        <w:rPr>
          <w:lang w:val="fr-FR"/>
        </w:rPr>
        <w:t>manuelle qui consistait</w:t>
      </w:r>
      <w:r w:rsidRPr="00DF2C19">
        <w:rPr>
          <w:lang w:val="fr-FR"/>
        </w:rPr>
        <w:t xml:space="preserve"> à </w:t>
      </w:r>
      <w:r>
        <w:rPr>
          <w:lang w:val="fr-FR"/>
        </w:rPr>
        <w:t xml:space="preserve">réaliser </w:t>
      </w:r>
      <w:r w:rsidRPr="00DF2C19">
        <w:rPr>
          <w:lang w:val="fr-FR"/>
        </w:rPr>
        <w:t xml:space="preserve">de la dentelle en </w:t>
      </w:r>
      <w:r>
        <w:rPr>
          <w:lang w:val="fr-FR"/>
        </w:rPr>
        <w:t xml:space="preserve">passant </w:t>
      </w:r>
      <w:r w:rsidRPr="00DF2C19">
        <w:rPr>
          <w:lang w:val="fr-FR"/>
        </w:rPr>
        <w:t xml:space="preserve">et en </w:t>
      </w:r>
      <w:r>
        <w:rPr>
          <w:lang w:val="fr-FR"/>
        </w:rPr>
        <w:t xml:space="preserve">entrelassant </w:t>
      </w:r>
      <w:r w:rsidRPr="00DF2C19">
        <w:rPr>
          <w:lang w:val="fr-FR"/>
        </w:rPr>
        <w:t xml:space="preserve">le fil sur des bâtons de bois </w:t>
      </w:r>
      <w:r>
        <w:rPr>
          <w:lang w:val="fr-FR"/>
        </w:rPr>
        <w:t xml:space="preserve">appelés fuseaux. La technique, qui </w:t>
      </w:r>
      <w:r w:rsidRPr="00DF2C19">
        <w:rPr>
          <w:lang w:val="fr-FR"/>
        </w:rPr>
        <w:t>a</w:t>
      </w:r>
      <w:r>
        <w:rPr>
          <w:lang w:val="fr-FR"/>
        </w:rPr>
        <w:t>vait</w:t>
      </w:r>
      <w:r w:rsidRPr="00DF2C19">
        <w:rPr>
          <w:lang w:val="fr-FR"/>
        </w:rPr>
        <w:t xml:space="preserve"> des fonction</w:t>
      </w:r>
      <w:r>
        <w:rPr>
          <w:lang w:val="fr-FR"/>
        </w:rPr>
        <w:t>s thérapeutiques notables, était</w:t>
      </w:r>
      <w:r w:rsidRPr="00DF2C19">
        <w:rPr>
          <w:lang w:val="fr-FR"/>
        </w:rPr>
        <w:t xml:space="preserve"> une activité écologique</w:t>
      </w:r>
      <w:r>
        <w:rPr>
          <w:lang w:val="fr-FR"/>
        </w:rPr>
        <w:t xml:space="preserve">ment propre et durable. D'après les </w:t>
      </w:r>
      <w:r w:rsidRPr="00DF2C19">
        <w:rPr>
          <w:lang w:val="fr-FR"/>
        </w:rPr>
        <w:t>information</w:t>
      </w:r>
      <w:r>
        <w:rPr>
          <w:lang w:val="fr-FR"/>
        </w:rPr>
        <w:t xml:space="preserve">s contenues </w:t>
      </w:r>
      <w:r w:rsidRPr="00DF2C19">
        <w:rPr>
          <w:lang w:val="fr-FR"/>
        </w:rPr>
        <w:t>dans le dossier, la candidature satisfaisait aux cinq critères. L'Organe d'évaluation a</w:t>
      </w:r>
      <w:r>
        <w:rPr>
          <w:lang w:val="fr-FR"/>
        </w:rPr>
        <w:t>vait</w:t>
      </w:r>
      <w:r w:rsidRPr="00DF2C19">
        <w:rPr>
          <w:lang w:val="fr-FR"/>
        </w:rPr>
        <w:t xml:space="preserve"> estimé que la dentelle</w:t>
      </w:r>
      <w:r>
        <w:rPr>
          <w:lang w:val="fr-FR"/>
        </w:rPr>
        <w:t>rie</w:t>
      </w:r>
      <w:r w:rsidRPr="00DF2C19">
        <w:rPr>
          <w:lang w:val="fr-FR"/>
        </w:rPr>
        <w:t xml:space="preserve"> au fuseau en Slovénie contribuait de manière significative à l'identité de nombreuses communautés locales en reliant les membres de la famille de différentes générations, les voisins et les sociétés locales de dentelle</w:t>
      </w:r>
      <w:r>
        <w:rPr>
          <w:lang w:val="fr-FR"/>
        </w:rPr>
        <w:t>rie</w:t>
      </w:r>
      <w:r w:rsidRPr="00DF2C19">
        <w:rPr>
          <w:lang w:val="fr-FR"/>
        </w:rPr>
        <w:t xml:space="preserve"> au</w:t>
      </w:r>
      <w:r>
        <w:rPr>
          <w:lang w:val="fr-FR"/>
        </w:rPr>
        <w:t>x</w:t>
      </w:r>
      <w:r w:rsidRPr="00DF2C19">
        <w:rPr>
          <w:lang w:val="fr-FR"/>
        </w:rPr>
        <w:t xml:space="preserve"> fuseau</w:t>
      </w:r>
      <w:r>
        <w:rPr>
          <w:lang w:val="fr-FR"/>
        </w:rPr>
        <w:t>x</w:t>
      </w:r>
      <w:r w:rsidRPr="00DF2C19">
        <w:rPr>
          <w:lang w:val="fr-FR"/>
        </w:rPr>
        <w:t>, et encourageait la coopération créative entre dentelliers et</w:t>
      </w:r>
      <w:r w:rsidR="00771067">
        <w:rPr>
          <w:lang w:val="fr-FR"/>
        </w:rPr>
        <w:t xml:space="preserve"> les concepteurs de motifs</w:t>
      </w:r>
      <w:r w:rsidRPr="00DF2C19">
        <w:rPr>
          <w:lang w:val="fr-FR"/>
        </w:rPr>
        <w:t>. L'inscription de la dentelle</w:t>
      </w:r>
      <w:r>
        <w:rPr>
          <w:lang w:val="fr-FR"/>
        </w:rPr>
        <w:t>rie</w:t>
      </w:r>
      <w:r w:rsidRPr="00DF2C19">
        <w:rPr>
          <w:lang w:val="fr-FR"/>
        </w:rPr>
        <w:t xml:space="preserve"> au</w:t>
      </w:r>
      <w:r>
        <w:rPr>
          <w:lang w:val="fr-FR"/>
        </w:rPr>
        <w:t>x</w:t>
      </w:r>
      <w:r w:rsidRPr="00DF2C19">
        <w:rPr>
          <w:lang w:val="fr-FR"/>
        </w:rPr>
        <w:t xml:space="preserve"> fuseau</w:t>
      </w:r>
      <w:r>
        <w:rPr>
          <w:lang w:val="fr-FR"/>
        </w:rPr>
        <w:t>x</w:t>
      </w:r>
      <w:r w:rsidRPr="00DF2C19">
        <w:rPr>
          <w:lang w:val="fr-FR"/>
        </w:rPr>
        <w:t xml:space="preserve"> pourrait favoriser le dialogue entre les différentes communautés de dentelli</w:t>
      </w:r>
      <w:r w:rsidR="00B029DD">
        <w:rPr>
          <w:lang w:val="fr-FR"/>
        </w:rPr>
        <w:t>ers(</w:t>
      </w:r>
      <w:r w:rsidRPr="00DF2C19">
        <w:rPr>
          <w:lang w:val="fr-FR"/>
        </w:rPr>
        <w:t>ères</w:t>
      </w:r>
      <w:r w:rsidR="00B029DD">
        <w:rPr>
          <w:lang w:val="fr-FR"/>
        </w:rPr>
        <w:t>)</w:t>
      </w:r>
      <w:r w:rsidRPr="00DF2C19">
        <w:rPr>
          <w:lang w:val="fr-FR"/>
        </w:rPr>
        <w:t xml:space="preserve"> du monde entier, et promouvoir la mise en réseau et les projets communs. Le pla</w:t>
      </w:r>
      <w:r w:rsidR="00771067">
        <w:rPr>
          <w:lang w:val="fr-FR"/>
        </w:rPr>
        <w:t>n de sauvegarde proposé favorisait</w:t>
      </w:r>
      <w:r w:rsidRPr="00DF2C19">
        <w:rPr>
          <w:lang w:val="fr-FR"/>
        </w:rPr>
        <w:t xml:space="preserve"> le développement durable et l'utilisation de matériaux natur</w:t>
      </w:r>
      <w:r w:rsidR="00771067">
        <w:rPr>
          <w:lang w:val="fr-FR"/>
        </w:rPr>
        <w:t>els locaux. La candidature était soutenue</w:t>
      </w:r>
      <w:r w:rsidRPr="00DF2C19">
        <w:rPr>
          <w:lang w:val="fr-FR"/>
        </w:rPr>
        <w:t xml:space="preserve"> et approuvée par un vaste réseau d'individus, de communautés, d'écoles et d'associations, dont le consentement a</w:t>
      </w:r>
      <w:r w:rsidR="00771067">
        <w:rPr>
          <w:lang w:val="fr-FR"/>
        </w:rPr>
        <w:t>vait</w:t>
      </w:r>
      <w:r w:rsidRPr="00DF2C19">
        <w:rPr>
          <w:lang w:val="fr-FR"/>
        </w:rPr>
        <w:t xml:space="preserve"> été dé</w:t>
      </w:r>
      <w:r w:rsidR="00771067">
        <w:rPr>
          <w:lang w:val="fr-FR"/>
        </w:rPr>
        <w:t>montré. L'Organe d'évaluation recommandait</w:t>
      </w:r>
      <w:r w:rsidRPr="00DF2C19">
        <w:rPr>
          <w:lang w:val="fr-FR"/>
        </w:rPr>
        <w:t xml:space="preserve"> que le Comité inscrive la dentelle</w:t>
      </w:r>
      <w:r w:rsidR="00771067">
        <w:rPr>
          <w:lang w:val="fr-FR"/>
        </w:rPr>
        <w:t>rie</w:t>
      </w:r>
      <w:r w:rsidRPr="00DF2C19">
        <w:rPr>
          <w:lang w:val="fr-FR"/>
        </w:rPr>
        <w:t xml:space="preserve"> aux </w:t>
      </w:r>
      <w:r w:rsidR="00771067">
        <w:rPr>
          <w:lang w:val="fr-FR"/>
        </w:rPr>
        <w:t xml:space="preserve">fuseaux </w:t>
      </w:r>
      <w:r w:rsidRPr="00DF2C19">
        <w:rPr>
          <w:lang w:val="fr-FR"/>
        </w:rPr>
        <w:t>en Slovénie sur la Liste représentative.</w:t>
      </w:r>
    </w:p>
    <w:p w14:paraId="4ECB1F19" w14:textId="594E47EC" w:rsidR="00771067" w:rsidRPr="00771067" w:rsidRDefault="00771067" w:rsidP="00673736">
      <w:pPr>
        <w:pStyle w:val="Orateurengris"/>
        <w:spacing w:before="120"/>
        <w:ind w:left="709" w:hanging="709"/>
        <w:rPr>
          <w:lang w:val="fr-FR"/>
        </w:rPr>
      </w:pPr>
      <w:r>
        <w:rPr>
          <w:lang w:val="fr-FR"/>
        </w:rPr>
        <w:t xml:space="preserve">Le </w:t>
      </w:r>
      <w:r w:rsidRPr="00771067">
        <w:rPr>
          <w:b/>
          <w:lang w:val="fr-FR"/>
        </w:rPr>
        <w:t>Président</w:t>
      </w:r>
      <w:r>
        <w:rPr>
          <w:lang w:val="fr-FR"/>
        </w:rPr>
        <w:t xml:space="preserve"> a noté qu’aucun </w:t>
      </w:r>
      <w:r w:rsidRPr="00771067">
        <w:rPr>
          <w:lang w:val="fr-FR"/>
        </w:rPr>
        <w:t>amendement</w:t>
      </w:r>
      <w:r>
        <w:rPr>
          <w:lang w:val="fr-FR"/>
        </w:rPr>
        <w:t xml:space="preserve"> n’avait été reçu pour cette </w:t>
      </w:r>
      <w:r w:rsidRPr="00771067">
        <w:rPr>
          <w:lang w:val="fr-FR"/>
        </w:rPr>
        <w:t>candidature</w:t>
      </w:r>
      <w:r>
        <w:rPr>
          <w:lang w:val="fr-FR"/>
        </w:rPr>
        <w:t>.</w:t>
      </w:r>
    </w:p>
    <w:p w14:paraId="2B2A08B8" w14:textId="7618F933" w:rsidR="00771067" w:rsidRPr="00771067" w:rsidRDefault="00771067" w:rsidP="00771067">
      <w:pPr>
        <w:pStyle w:val="Orateurengris"/>
        <w:spacing w:before="120"/>
        <w:ind w:left="709" w:hanging="709"/>
        <w:rPr>
          <w:b/>
          <w:lang w:val="fr-FR"/>
        </w:rPr>
      </w:pPr>
      <w:r>
        <w:rPr>
          <w:rFonts w:eastAsia="Times New Roman"/>
          <w:bCs/>
          <w:lang w:val="fr-FR"/>
        </w:rPr>
        <w:t xml:space="preserve">Passant au projet de décision dans son ensemble, le </w:t>
      </w:r>
      <w:r w:rsidRPr="00771067">
        <w:rPr>
          <w:rFonts w:eastAsia="Times New Roman"/>
          <w:b/>
          <w:bCs/>
          <w:lang w:val="fr-FR"/>
        </w:rPr>
        <w:t xml:space="preserve">Président a déclaré adoptée la décision </w:t>
      </w:r>
      <w:hyperlink r:id="rId132" w:history="1">
        <w:r w:rsidRPr="00771067">
          <w:rPr>
            <w:rStyle w:val="Hyperlink"/>
            <w:b/>
            <w:lang w:val="fr-FR"/>
          </w:rPr>
          <w:t>13.COM 10.b.32</w:t>
        </w:r>
      </w:hyperlink>
      <w:r w:rsidRPr="00771067">
        <w:rPr>
          <w:rStyle w:val="Hyperlink"/>
          <w:b/>
          <w:u w:val="none"/>
          <w:lang w:val="fr-FR"/>
        </w:rPr>
        <w:t xml:space="preserve"> </w:t>
      </w:r>
      <w:r w:rsidRPr="00771067">
        <w:rPr>
          <w:rFonts w:eastAsia="Times New Roman"/>
          <w:b/>
          <w:bCs/>
          <w:lang w:val="fr-FR"/>
        </w:rPr>
        <w:t xml:space="preserve">d’inscrire </w:t>
      </w:r>
      <w:r w:rsidRPr="00771067">
        <w:rPr>
          <w:b/>
          <w:lang w:val="fr-FR"/>
        </w:rPr>
        <w:t>la dentellerie aux fuseaux en Slovénie sur la Liste représentative.</w:t>
      </w:r>
    </w:p>
    <w:p w14:paraId="795BA757" w14:textId="655B0BC2" w:rsidR="00771067" w:rsidRPr="00771067" w:rsidRDefault="00771067" w:rsidP="003D53B3">
      <w:pPr>
        <w:pStyle w:val="Orateurengris"/>
        <w:spacing w:before="120"/>
        <w:ind w:left="709" w:hanging="709"/>
        <w:rPr>
          <w:bCs/>
          <w:lang w:val="fr-FR"/>
        </w:rPr>
      </w:pPr>
      <w:r w:rsidRPr="00771067">
        <w:rPr>
          <w:bCs/>
          <w:lang w:val="fr-FR"/>
        </w:rPr>
        <w:t xml:space="preserve">La </w:t>
      </w:r>
      <w:r w:rsidRPr="00771067">
        <w:rPr>
          <w:b/>
          <w:bCs/>
          <w:lang w:val="fr-FR"/>
        </w:rPr>
        <w:t xml:space="preserve">délégation de la Slovénie </w:t>
      </w:r>
      <w:r w:rsidRPr="00771067">
        <w:rPr>
          <w:bCs/>
          <w:lang w:val="fr-FR"/>
        </w:rPr>
        <w:t>a chaleureusement remercié tout le monde pour la précieuse reconnaissance int</w:t>
      </w:r>
      <w:r>
        <w:rPr>
          <w:bCs/>
          <w:lang w:val="fr-FR"/>
        </w:rPr>
        <w:t>ernationale accordée à l'élément qui était</w:t>
      </w:r>
      <w:r w:rsidRPr="00771067">
        <w:rPr>
          <w:bCs/>
          <w:lang w:val="fr-FR"/>
        </w:rPr>
        <w:t xml:space="preserve"> </w:t>
      </w:r>
      <w:r>
        <w:rPr>
          <w:bCs/>
          <w:lang w:val="fr-FR"/>
        </w:rPr>
        <w:t xml:space="preserve">très </w:t>
      </w:r>
      <w:r w:rsidRPr="00771067">
        <w:rPr>
          <w:bCs/>
          <w:lang w:val="fr-FR"/>
        </w:rPr>
        <w:t>pratiqué en Slovénie et qui fai</w:t>
      </w:r>
      <w:r>
        <w:rPr>
          <w:bCs/>
          <w:lang w:val="fr-FR"/>
        </w:rPr>
        <w:t>sai</w:t>
      </w:r>
      <w:r w:rsidRPr="00771067">
        <w:rPr>
          <w:bCs/>
          <w:lang w:val="fr-FR"/>
        </w:rPr>
        <w:t>t partie de la vie contemporaine de tant de person</w:t>
      </w:r>
      <w:r>
        <w:rPr>
          <w:bCs/>
          <w:lang w:val="fr-FR"/>
        </w:rPr>
        <w:t>nes, familles et communautés. Les</w:t>
      </w:r>
      <w:r w:rsidRPr="00771067">
        <w:rPr>
          <w:bCs/>
          <w:lang w:val="fr-FR"/>
        </w:rPr>
        <w:t xml:space="preserve"> connaissance</w:t>
      </w:r>
      <w:r>
        <w:rPr>
          <w:bCs/>
          <w:lang w:val="fr-FR"/>
        </w:rPr>
        <w:t>s liées à</w:t>
      </w:r>
      <w:r w:rsidRPr="00771067">
        <w:rPr>
          <w:bCs/>
          <w:lang w:val="fr-FR"/>
        </w:rPr>
        <w:t xml:space="preserve"> la dentelle</w:t>
      </w:r>
      <w:r>
        <w:rPr>
          <w:bCs/>
          <w:lang w:val="fr-FR"/>
        </w:rPr>
        <w:t>rie</w:t>
      </w:r>
      <w:r w:rsidRPr="00771067">
        <w:rPr>
          <w:bCs/>
          <w:lang w:val="fr-FR"/>
        </w:rPr>
        <w:t xml:space="preserve"> au</w:t>
      </w:r>
      <w:r>
        <w:rPr>
          <w:bCs/>
          <w:lang w:val="fr-FR"/>
        </w:rPr>
        <w:t>x</w:t>
      </w:r>
      <w:r w:rsidRPr="00771067">
        <w:rPr>
          <w:bCs/>
          <w:lang w:val="fr-FR"/>
        </w:rPr>
        <w:t xml:space="preserve"> fuseau</w:t>
      </w:r>
      <w:r>
        <w:rPr>
          <w:bCs/>
          <w:lang w:val="fr-FR"/>
        </w:rPr>
        <w:t>x étaient</w:t>
      </w:r>
      <w:r w:rsidRPr="00771067">
        <w:rPr>
          <w:bCs/>
          <w:lang w:val="fr-FR"/>
        </w:rPr>
        <w:t xml:space="preserve"> transmise</w:t>
      </w:r>
      <w:r>
        <w:rPr>
          <w:bCs/>
          <w:lang w:val="fr-FR"/>
        </w:rPr>
        <w:t>s</w:t>
      </w:r>
      <w:r w:rsidRPr="00771067">
        <w:rPr>
          <w:bCs/>
          <w:lang w:val="fr-FR"/>
        </w:rPr>
        <w:t xml:space="preserve"> des grands-parents aux petits-enfants</w:t>
      </w:r>
      <w:r w:rsidR="008223DD">
        <w:rPr>
          <w:bCs/>
          <w:lang w:val="fr-FR"/>
        </w:rPr>
        <w:t>,</w:t>
      </w:r>
      <w:r w:rsidRPr="00771067">
        <w:rPr>
          <w:bCs/>
          <w:lang w:val="fr-FR"/>
        </w:rPr>
        <w:t xml:space="preserve"> et pratiquée</w:t>
      </w:r>
      <w:r w:rsidR="008223DD">
        <w:rPr>
          <w:bCs/>
          <w:lang w:val="fr-FR"/>
        </w:rPr>
        <w:t>s dans des cours organisés par des écoles de dentellerie, dans des sociétés et d</w:t>
      </w:r>
      <w:r w:rsidR="00BE103B">
        <w:rPr>
          <w:bCs/>
          <w:lang w:val="fr-FR"/>
        </w:rPr>
        <w:t>es groupes, ainsi que dans les quartiers au sein de</w:t>
      </w:r>
      <w:r w:rsidRPr="00771067">
        <w:rPr>
          <w:bCs/>
          <w:lang w:val="fr-FR"/>
        </w:rPr>
        <w:t xml:space="preserve"> communautés informelles de femmes</w:t>
      </w:r>
      <w:r w:rsidR="008223DD">
        <w:rPr>
          <w:bCs/>
          <w:lang w:val="fr-FR"/>
        </w:rPr>
        <w:t>. La délégation avait</w:t>
      </w:r>
      <w:r w:rsidRPr="00771067">
        <w:rPr>
          <w:bCs/>
          <w:lang w:val="fr-FR"/>
        </w:rPr>
        <w:t xml:space="preserve"> l'honneur de transmettre le message des </w:t>
      </w:r>
      <w:r w:rsidR="008223DD" w:rsidRPr="008223DD">
        <w:rPr>
          <w:bCs/>
          <w:lang w:val="fr-FR"/>
        </w:rPr>
        <w:t>détenteurs</w:t>
      </w:r>
      <w:r w:rsidR="008223DD">
        <w:rPr>
          <w:bCs/>
          <w:lang w:val="fr-FR"/>
        </w:rPr>
        <w:t xml:space="preserve"> </w:t>
      </w:r>
      <w:r w:rsidRPr="00771067">
        <w:rPr>
          <w:bCs/>
          <w:lang w:val="fr-FR"/>
        </w:rPr>
        <w:t xml:space="preserve">qui suivaient </w:t>
      </w:r>
      <w:r w:rsidR="008223DD">
        <w:rPr>
          <w:bCs/>
          <w:lang w:val="fr-FR"/>
        </w:rPr>
        <w:t xml:space="preserve">la session </w:t>
      </w:r>
      <w:r w:rsidRPr="00771067">
        <w:rPr>
          <w:bCs/>
          <w:lang w:val="fr-FR"/>
        </w:rPr>
        <w:t>en ligne, aux côtés de plusieurs municipalités, organisations locales et p</w:t>
      </w:r>
      <w:r w:rsidR="008223DD">
        <w:rPr>
          <w:bCs/>
          <w:lang w:val="fr-FR"/>
        </w:rPr>
        <w:t>rofessionnels des musées qui avaient</w:t>
      </w:r>
      <w:r w:rsidRPr="00771067">
        <w:rPr>
          <w:bCs/>
          <w:lang w:val="fr-FR"/>
        </w:rPr>
        <w:t xml:space="preserve"> g</w:t>
      </w:r>
      <w:r w:rsidR="008223DD">
        <w:rPr>
          <w:bCs/>
          <w:lang w:val="fr-FR"/>
        </w:rPr>
        <w:t>randement contribué à assurer la visibilité et la</w:t>
      </w:r>
      <w:r w:rsidRPr="00771067">
        <w:rPr>
          <w:bCs/>
          <w:lang w:val="fr-FR"/>
        </w:rPr>
        <w:t xml:space="preserve"> sensibilisation</w:t>
      </w:r>
      <w:r w:rsidR="008223DD">
        <w:rPr>
          <w:bCs/>
          <w:lang w:val="fr-FR"/>
        </w:rPr>
        <w:t xml:space="preserve"> à l’élément, et </w:t>
      </w:r>
      <w:r w:rsidRPr="00771067">
        <w:rPr>
          <w:bCs/>
          <w:lang w:val="fr-FR"/>
        </w:rPr>
        <w:t>à mener un dialogue ouvert pour encour</w:t>
      </w:r>
      <w:r w:rsidR="008223DD">
        <w:rPr>
          <w:bCs/>
          <w:lang w:val="fr-FR"/>
        </w:rPr>
        <w:t>ager la coopération et mettre des</w:t>
      </w:r>
      <w:r w:rsidRPr="00771067">
        <w:rPr>
          <w:bCs/>
          <w:lang w:val="fr-FR"/>
        </w:rPr>
        <w:t xml:space="preserve"> mots </w:t>
      </w:r>
      <w:r w:rsidR="008223DD">
        <w:rPr>
          <w:bCs/>
          <w:lang w:val="fr-FR"/>
        </w:rPr>
        <w:t xml:space="preserve">sur </w:t>
      </w:r>
      <w:r w:rsidRPr="00771067">
        <w:rPr>
          <w:bCs/>
          <w:lang w:val="fr-FR"/>
        </w:rPr>
        <w:t>la fierté des dentellières pour leur savoir-faire et leur expression créative, notamment</w:t>
      </w:r>
      <w:r w:rsidR="008223DD">
        <w:rPr>
          <w:bCs/>
          <w:lang w:val="fr-FR"/>
        </w:rPr>
        <w:t xml:space="preserve"> sur</w:t>
      </w:r>
      <w:r w:rsidRPr="00771067">
        <w:rPr>
          <w:bCs/>
          <w:lang w:val="fr-FR"/>
        </w:rPr>
        <w:t xml:space="preserve"> l</w:t>
      </w:r>
      <w:r w:rsidR="008223DD">
        <w:rPr>
          <w:bCs/>
          <w:lang w:val="fr-FR"/>
        </w:rPr>
        <w:t>'</w:t>
      </w:r>
      <w:r w:rsidR="00BE103B">
        <w:rPr>
          <w:bCs/>
          <w:lang w:val="fr-FR"/>
        </w:rPr>
        <w:t>amour avec lequel tou</w:t>
      </w:r>
      <w:r w:rsidR="008223DD">
        <w:rPr>
          <w:bCs/>
          <w:lang w:val="fr-FR"/>
        </w:rPr>
        <w:t>s ces petits fils</w:t>
      </w:r>
      <w:r w:rsidR="00BE103B">
        <w:rPr>
          <w:bCs/>
          <w:lang w:val="fr-FR"/>
        </w:rPr>
        <w:t xml:space="preserve"> étaient entremêlés</w:t>
      </w:r>
      <w:r w:rsidRPr="00771067">
        <w:rPr>
          <w:bCs/>
          <w:lang w:val="fr-FR"/>
        </w:rPr>
        <w:t>. Comme l'a</w:t>
      </w:r>
      <w:r w:rsidR="008223DD">
        <w:rPr>
          <w:bCs/>
          <w:lang w:val="fr-FR"/>
        </w:rPr>
        <w:t>vait</w:t>
      </w:r>
      <w:r w:rsidR="00BE103B">
        <w:rPr>
          <w:bCs/>
          <w:lang w:val="fr-FR"/>
        </w:rPr>
        <w:t xml:space="preserve"> dit avec clairvoyance </w:t>
      </w:r>
      <w:r w:rsidRPr="00771067">
        <w:rPr>
          <w:bCs/>
          <w:lang w:val="fr-FR"/>
        </w:rPr>
        <w:t xml:space="preserve">un </w:t>
      </w:r>
      <w:r w:rsidR="008223DD">
        <w:rPr>
          <w:bCs/>
          <w:lang w:val="fr-FR"/>
        </w:rPr>
        <w:t xml:space="preserve">créateur </w:t>
      </w:r>
      <w:r w:rsidRPr="00771067">
        <w:rPr>
          <w:bCs/>
          <w:lang w:val="fr-FR"/>
        </w:rPr>
        <w:t>contemporain, la dentelle</w:t>
      </w:r>
      <w:r w:rsidR="008223DD">
        <w:rPr>
          <w:bCs/>
          <w:lang w:val="fr-FR"/>
        </w:rPr>
        <w:t>rie</w:t>
      </w:r>
      <w:r w:rsidRPr="00771067">
        <w:rPr>
          <w:bCs/>
          <w:lang w:val="fr-FR"/>
        </w:rPr>
        <w:t xml:space="preserve"> aux fuseaux fai</w:t>
      </w:r>
      <w:r w:rsidR="008223DD">
        <w:rPr>
          <w:bCs/>
          <w:lang w:val="fr-FR"/>
        </w:rPr>
        <w:t>sai</w:t>
      </w:r>
      <w:r w:rsidRPr="00771067">
        <w:rPr>
          <w:bCs/>
          <w:lang w:val="fr-FR"/>
        </w:rPr>
        <w:t xml:space="preserve">t partie de l'histoire personnelle </w:t>
      </w:r>
      <w:r w:rsidR="008223DD">
        <w:rPr>
          <w:bCs/>
          <w:lang w:val="fr-FR"/>
        </w:rPr>
        <w:t>et familiale d'une personne</w:t>
      </w:r>
      <w:r w:rsidRPr="00771067">
        <w:rPr>
          <w:bCs/>
          <w:lang w:val="fr-FR"/>
        </w:rPr>
        <w:t xml:space="preserve"> </w:t>
      </w:r>
      <w:r w:rsidR="008223DD">
        <w:rPr>
          <w:bCs/>
          <w:lang w:val="fr-FR"/>
        </w:rPr>
        <w:t>ainsi que de</w:t>
      </w:r>
      <w:r w:rsidRPr="00771067">
        <w:rPr>
          <w:bCs/>
          <w:lang w:val="fr-FR"/>
        </w:rPr>
        <w:t xml:space="preserve"> de</w:t>
      </w:r>
      <w:r w:rsidR="008223DD">
        <w:rPr>
          <w:bCs/>
          <w:lang w:val="fr-FR"/>
        </w:rPr>
        <w:t>s</w:t>
      </w:r>
      <w:r w:rsidRPr="00771067">
        <w:rPr>
          <w:bCs/>
          <w:lang w:val="fr-FR"/>
        </w:rPr>
        <w:t xml:space="preserve"> nombreuses autres histoires de vie </w:t>
      </w:r>
      <w:r w:rsidR="008223DD">
        <w:rPr>
          <w:bCs/>
          <w:lang w:val="fr-FR"/>
        </w:rPr>
        <w:t xml:space="preserve">que l’on pouvait découvrir </w:t>
      </w:r>
      <w:r w:rsidR="00BE103B">
        <w:rPr>
          <w:bCs/>
          <w:lang w:val="fr-FR"/>
        </w:rPr>
        <w:t>en fabriquant de</w:t>
      </w:r>
      <w:r w:rsidRPr="00771067">
        <w:rPr>
          <w:bCs/>
          <w:lang w:val="fr-FR"/>
        </w:rPr>
        <w:t xml:space="preserve"> la dentelle</w:t>
      </w:r>
      <w:r w:rsidR="00BE103B">
        <w:rPr>
          <w:bCs/>
          <w:lang w:val="fr-FR"/>
        </w:rPr>
        <w:t xml:space="preserve"> avec les autres</w:t>
      </w:r>
      <w:r w:rsidRPr="00771067">
        <w:rPr>
          <w:bCs/>
          <w:lang w:val="fr-FR"/>
        </w:rPr>
        <w:t>. La délégation s'est félicitée que la tradition de la dentelle</w:t>
      </w:r>
      <w:r w:rsidR="00BE103B">
        <w:rPr>
          <w:bCs/>
          <w:lang w:val="fr-FR"/>
        </w:rPr>
        <w:t>rie</w:t>
      </w:r>
      <w:r w:rsidRPr="00771067">
        <w:rPr>
          <w:bCs/>
          <w:lang w:val="fr-FR"/>
        </w:rPr>
        <w:t xml:space="preserve"> aux fuseaux s'inscrive avec autant d'audace d</w:t>
      </w:r>
      <w:r w:rsidR="00BE103B">
        <w:rPr>
          <w:bCs/>
          <w:lang w:val="fr-FR"/>
        </w:rPr>
        <w:t>ans l'air du temps, même au XXI</w:t>
      </w:r>
      <w:r w:rsidR="00BE103B" w:rsidRPr="00BE103B">
        <w:rPr>
          <w:bCs/>
          <w:vertAlign w:val="superscript"/>
          <w:lang w:val="fr-FR"/>
        </w:rPr>
        <w:t>e</w:t>
      </w:r>
      <w:r w:rsidR="00BE103B">
        <w:rPr>
          <w:bCs/>
          <w:lang w:val="fr-FR"/>
        </w:rPr>
        <w:t xml:space="preserve"> </w:t>
      </w:r>
      <w:r w:rsidRPr="00771067">
        <w:rPr>
          <w:bCs/>
          <w:lang w:val="fr-FR"/>
        </w:rPr>
        <w:t xml:space="preserve">siècle, et que les nouvelles générations la reconnaissent comme faisant partie de leur monde, garantissant ainsi sa sauvegarde </w:t>
      </w:r>
      <w:r w:rsidR="00BE103B">
        <w:rPr>
          <w:bCs/>
          <w:lang w:val="fr-FR"/>
        </w:rPr>
        <w:t xml:space="preserve">à </w:t>
      </w:r>
      <w:r w:rsidRPr="00771067">
        <w:rPr>
          <w:bCs/>
          <w:lang w:val="fr-FR"/>
        </w:rPr>
        <w:t>l'avenir. La dentelle</w:t>
      </w:r>
      <w:r w:rsidR="00BE103B">
        <w:rPr>
          <w:bCs/>
          <w:lang w:val="fr-FR"/>
        </w:rPr>
        <w:t>rie</w:t>
      </w:r>
      <w:r w:rsidRPr="00771067">
        <w:rPr>
          <w:bCs/>
          <w:lang w:val="fr-FR"/>
        </w:rPr>
        <w:t xml:space="preserve"> </w:t>
      </w:r>
      <w:r w:rsidR="00BE103B">
        <w:rPr>
          <w:bCs/>
          <w:lang w:val="fr-FR"/>
        </w:rPr>
        <w:t>aux fuseaux était</w:t>
      </w:r>
      <w:r w:rsidRPr="00771067">
        <w:rPr>
          <w:bCs/>
          <w:lang w:val="fr-FR"/>
        </w:rPr>
        <w:t xml:space="preserve"> très vivante et méritait son inscription sur la Liste représentative.</w:t>
      </w:r>
    </w:p>
    <w:p w14:paraId="65C6F520" w14:textId="730ADA16" w:rsidR="00790427" w:rsidRPr="00B029DD" w:rsidRDefault="00BE103B" w:rsidP="00B029DD">
      <w:pPr>
        <w:pStyle w:val="Orateurengris"/>
        <w:numPr>
          <w:ilvl w:val="0"/>
          <w:numId w:val="0"/>
        </w:numPr>
        <w:spacing w:before="240" w:after="240"/>
        <w:jc w:val="center"/>
        <w:rPr>
          <w:i/>
          <w:lang w:val="fr-FR"/>
        </w:rPr>
      </w:pPr>
      <w:r w:rsidRPr="00882C50">
        <w:rPr>
          <w:i/>
          <w:lang w:val="fr-FR"/>
        </w:rPr>
        <w:t xml:space="preserve"> </w:t>
      </w:r>
      <w:r w:rsidR="00790427" w:rsidRPr="00882C50">
        <w:rPr>
          <w:i/>
          <w:lang w:val="fr-FR"/>
        </w:rPr>
        <w:t>[</w:t>
      </w:r>
      <w:r w:rsidR="00B029DD">
        <w:rPr>
          <w:i/>
          <w:lang w:val="fr-FR"/>
        </w:rPr>
        <w:t>Un petit</w:t>
      </w:r>
      <w:r w:rsidRPr="00882C50">
        <w:rPr>
          <w:i/>
          <w:lang w:val="fr-FR"/>
        </w:rPr>
        <w:t xml:space="preserve"> film sur la dentellerie aux fuseaux </w:t>
      </w:r>
      <w:r w:rsidR="00110A3D" w:rsidRPr="00882C50">
        <w:rPr>
          <w:i/>
          <w:lang w:val="fr-FR"/>
        </w:rPr>
        <w:t xml:space="preserve">en Slovénie </w:t>
      </w:r>
      <w:r w:rsidRPr="00882C50">
        <w:rPr>
          <w:i/>
          <w:lang w:val="fr-FR"/>
        </w:rPr>
        <w:t>a été projeté</w:t>
      </w:r>
      <w:r w:rsidR="002F6A84" w:rsidRPr="00882C50">
        <w:rPr>
          <w:i/>
          <w:lang w:val="fr-FR"/>
        </w:rPr>
        <w:t>]</w:t>
      </w:r>
    </w:p>
    <w:p w14:paraId="7C13695F" w14:textId="387F848F" w:rsidR="00BE103B" w:rsidRPr="00BE103B" w:rsidRDefault="00BE103B" w:rsidP="0028402A">
      <w:pPr>
        <w:pStyle w:val="Orateurengris"/>
        <w:spacing w:before="120"/>
        <w:ind w:left="709" w:hanging="709"/>
        <w:rPr>
          <w:lang w:val="fr-FR"/>
        </w:rPr>
      </w:pPr>
      <w:r w:rsidRPr="00BE103B">
        <w:rPr>
          <w:lang w:val="fr-FR"/>
        </w:rPr>
        <w:t xml:space="preserve">Le </w:t>
      </w:r>
      <w:r w:rsidRPr="00043C21">
        <w:rPr>
          <w:b/>
          <w:lang w:val="fr-FR"/>
        </w:rPr>
        <w:t>Président de l'Organe d'évaluation</w:t>
      </w:r>
      <w:r w:rsidRPr="00BE103B">
        <w:rPr>
          <w:lang w:val="fr-FR"/>
        </w:rPr>
        <w:t xml:space="preserve"> </w:t>
      </w:r>
      <w:r w:rsidR="00043C21">
        <w:rPr>
          <w:lang w:val="fr-FR"/>
        </w:rPr>
        <w:t xml:space="preserve">est passé à la </w:t>
      </w:r>
      <w:r w:rsidR="00043C21" w:rsidRPr="00043C21">
        <w:rPr>
          <w:lang w:val="fr-FR"/>
        </w:rPr>
        <w:t>candidature</w:t>
      </w:r>
      <w:r w:rsidR="00043C21">
        <w:rPr>
          <w:lang w:val="fr-FR"/>
        </w:rPr>
        <w:t xml:space="preserve"> </w:t>
      </w:r>
      <w:r w:rsidRPr="00BE103B">
        <w:rPr>
          <w:lang w:val="fr-FR"/>
        </w:rPr>
        <w:t xml:space="preserve">suivante, </w:t>
      </w:r>
      <w:r w:rsidR="00043C21" w:rsidRPr="00043C21">
        <w:rPr>
          <w:b/>
          <w:lang w:val="fr-FR"/>
        </w:rPr>
        <w:t xml:space="preserve">les tamboradas, rituels de battements de </w:t>
      </w:r>
      <w:r w:rsidRPr="00043C21">
        <w:rPr>
          <w:b/>
          <w:lang w:val="fr-FR"/>
        </w:rPr>
        <w:t>tambour</w:t>
      </w:r>
      <w:r w:rsidR="00043C21">
        <w:rPr>
          <w:lang w:val="fr-FR"/>
        </w:rPr>
        <w:t xml:space="preserve"> </w:t>
      </w:r>
      <w:r w:rsidRPr="00BE103B">
        <w:rPr>
          <w:lang w:val="fr-FR"/>
        </w:rPr>
        <w:t>[projet de dé</w:t>
      </w:r>
      <w:r w:rsidR="00043C21">
        <w:rPr>
          <w:lang w:val="fr-FR"/>
        </w:rPr>
        <w:t>cision 13.COM 10.b.33], soumise</w:t>
      </w:r>
      <w:r w:rsidRPr="00BE103B">
        <w:rPr>
          <w:lang w:val="fr-FR"/>
        </w:rPr>
        <w:t xml:space="preserve"> par l'</w:t>
      </w:r>
      <w:r w:rsidRPr="00043C21">
        <w:rPr>
          <w:b/>
          <w:lang w:val="fr-FR"/>
        </w:rPr>
        <w:t>Espagne</w:t>
      </w:r>
      <w:r w:rsidRPr="00BE103B">
        <w:rPr>
          <w:lang w:val="fr-FR"/>
        </w:rPr>
        <w:t xml:space="preserve">. Les </w:t>
      </w:r>
      <w:r w:rsidR="00043C21">
        <w:rPr>
          <w:lang w:val="fr-FR"/>
        </w:rPr>
        <w:t xml:space="preserve">tamboradas, rituels de battements de tambour, </w:t>
      </w:r>
      <w:r w:rsidR="00525339">
        <w:rPr>
          <w:lang w:val="fr-FR"/>
        </w:rPr>
        <w:t>étaient</w:t>
      </w:r>
      <w:r w:rsidR="00043C21">
        <w:rPr>
          <w:lang w:val="fr-FR"/>
        </w:rPr>
        <w:t xml:space="preserve"> des rituels sonores et collectifs</w:t>
      </w:r>
      <w:r w:rsidRPr="00BE103B">
        <w:rPr>
          <w:lang w:val="fr-FR"/>
        </w:rPr>
        <w:t>, basés sur le battement simultané et intens</w:t>
      </w:r>
      <w:r w:rsidR="00043C21">
        <w:rPr>
          <w:lang w:val="fr-FR"/>
        </w:rPr>
        <w:t>e de milliers de tambours, jouant</w:t>
      </w:r>
      <w:r w:rsidRPr="00BE103B">
        <w:rPr>
          <w:lang w:val="fr-FR"/>
        </w:rPr>
        <w:t xml:space="preserve"> sans interruption pendant des jours et des nuits dans les espaces publics des villes </w:t>
      </w:r>
      <w:r w:rsidR="00043C21">
        <w:rPr>
          <w:lang w:val="fr-FR"/>
        </w:rPr>
        <w:t>et villages. Les tamboradas faisaient</w:t>
      </w:r>
      <w:r w:rsidRPr="00BE103B">
        <w:rPr>
          <w:lang w:val="fr-FR"/>
        </w:rPr>
        <w:t xml:space="preserve"> partie des célébrations de la </w:t>
      </w:r>
      <w:r w:rsidR="00043C21">
        <w:rPr>
          <w:lang w:val="fr-FR"/>
        </w:rPr>
        <w:t>Semaine Sainte catholique et avaient</w:t>
      </w:r>
      <w:r w:rsidRPr="00BE103B">
        <w:rPr>
          <w:lang w:val="fr-FR"/>
        </w:rPr>
        <w:t xml:space="preserve"> une signification particulière selon les lieux, les </w:t>
      </w:r>
      <w:r w:rsidR="00043C21">
        <w:rPr>
          <w:lang w:val="fr-FR"/>
        </w:rPr>
        <w:t>jours et les heures. D'après les i</w:t>
      </w:r>
      <w:r w:rsidRPr="00BE103B">
        <w:rPr>
          <w:lang w:val="fr-FR"/>
        </w:rPr>
        <w:t>nformation</w:t>
      </w:r>
      <w:r w:rsidR="00043C21">
        <w:rPr>
          <w:lang w:val="fr-FR"/>
        </w:rPr>
        <w:t>s</w:t>
      </w:r>
      <w:r w:rsidRPr="00BE103B">
        <w:rPr>
          <w:lang w:val="fr-FR"/>
        </w:rPr>
        <w:t xml:space="preserve"> contenue</w:t>
      </w:r>
      <w:r w:rsidR="00043C21">
        <w:rPr>
          <w:lang w:val="fr-FR"/>
        </w:rPr>
        <w:t>s</w:t>
      </w:r>
      <w:r w:rsidRPr="00BE103B">
        <w:rPr>
          <w:lang w:val="fr-FR"/>
        </w:rPr>
        <w:t xml:space="preserve"> dans le dossier, la candidature satisfaisait aux cinq critères. L'Organe d'évaluation a</w:t>
      </w:r>
      <w:r w:rsidR="00043C21">
        <w:rPr>
          <w:lang w:val="fr-FR"/>
        </w:rPr>
        <w:t>vait</w:t>
      </w:r>
      <w:r w:rsidRPr="00BE103B">
        <w:rPr>
          <w:lang w:val="fr-FR"/>
        </w:rPr>
        <w:t xml:space="preserve"> estimé que les </w:t>
      </w:r>
      <w:r w:rsidR="00043C21">
        <w:rPr>
          <w:lang w:val="fr-FR"/>
        </w:rPr>
        <w:t>t</w:t>
      </w:r>
      <w:r w:rsidRPr="00BE103B">
        <w:rPr>
          <w:lang w:val="fr-FR"/>
        </w:rPr>
        <w:t>amboradas</w:t>
      </w:r>
      <w:r w:rsidR="00043C21">
        <w:rPr>
          <w:lang w:val="fr-FR"/>
        </w:rPr>
        <w:t>, rituels de battements de tambour, étaient</w:t>
      </w:r>
      <w:r w:rsidRPr="00BE103B">
        <w:rPr>
          <w:lang w:val="fr-FR"/>
        </w:rPr>
        <w:t xml:space="preserve"> une tradition vivante avec d'importantes fonctions sociales et culturelles partagées par toutes les communautés pratiquantes, compte tenu de leurs différen</w:t>
      </w:r>
      <w:r w:rsidR="00043C21">
        <w:rPr>
          <w:lang w:val="fr-FR"/>
        </w:rPr>
        <w:t>ces locales. Cette pratique jouait</w:t>
      </w:r>
      <w:r w:rsidRPr="00BE103B">
        <w:rPr>
          <w:lang w:val="fr-FR"/>
        </w:rPr>
        <w:t xml:space="preserve"> un rôle d'intégration important au sein des communautés concernées, en favorisant le sentiment d'appartenance et en renforçant les liens entre les personnes d'âges, de genres et d'origines différen</w:t>
      </w:r>
      <w:r w:rsidR="00043C21">
        <w:rPr>
          <w:lang w:val="fr-FR"/>
        </w:rPr>
        <w:t>ts. La pratique inspirait</w:t>
      </w:r>
      <w:r w:rsidRPr="00BE103B">
        <w:rPr>
          <w:lang w:val="fr-FR"/>
        </w:rPr>
        <w:t xml:space="preserve"> également d'autres domaines artistiques tels que la littérature, la photographie et la conception d'affiche</w:t>
      </w:r>
      <w:r w:rsidR="00043C21">
        <w:rPr>
          <w:lang w:val="fr-FR"/>
        </w:rPr>
        <w:t>s. Les mesures de sauvegarde avaient</w:t>
      </w:r>
      <w:r w:rsidRPr="00BE103B">
        <w:rPr>
          <w:lang w:val="fr-FR"/>
        </w:rPr>
        <w:t xml:space="preserve"> été </w:t>
      </w:r>
      <w:r w:rsidR="0077621E">
        <w:rPr>
          <w:lang w:val="fr-FR"/>
        </w:rPr>
        <w:t>élaborées avec la vaste</w:t>
      </w:r>
      <w:r w:rsidRPr="00BE103B">
        <w:rPr>
          <w:lang w:val="fr-FR"/>
        </w:rPr>
        <w:t xml:space="preserve"> participation des praticiens et</w:t>
      </w:r>
      <w:r w:rsidR="00043C21">
        <w:rPr>
          <w:lang w:val="fr-FR"/>
        </w:rPr>
        <w:t xml:space="preserve"> des communautés locales et prévoyaient</w:t>
      </w:r>
      <w:r w:rsidRPr="00BE103B">
        <w:rPr>
          <w:lang w:val="fr-FR"/>
        </w:rPr>
        <w:t xml:space="preserve"> des activités de documentation et de sensibilisation. La </w:t>
      </w:r>
      <w:r w:rsidR="00043C21" w:rsidRPr="00043C21">
        <w:rPr>
          <w:lang w:val="fr-FR"/>
        </w:rPr>
        <w:t>candidature</w:t>
      </w:r>
      <w:r w:rsidR="00043C21">
        <w:rPr>
          <w:lang w:val="fr-FR"/>
        </w:rPr>
        <w:t xml:space="preserve"> était à l’</w:t>
      </w:r>
      <w:r w:rsidR="00043C21" w:rsidRPr="00043C21">
        <w:rPr>
          <w:lang w:val="fr-FR"/>
        </w:rPr>
        <w:t>initiative</w:t>
      </w:r>
      <w:r w:rsidR="00043C21">
        <w:rPr>
          <w:lang w:val="fr-FR"/>
        </w:rPr>
        <w:t xml:space="preserve"> des communautés locales et d</w:t>
      </w:r>
      <w:r w:rsidRPr="00BE103B">
        <w:rPr>
          <w:lang w:val="fr-FR"/>
        </w:rPr>
        <w:t xml:space="preserve">es gouvernements régionaux, qui </w:t>
      </w:r>
      <w:r w:rsidR="00043C21">
        <w:rPr>
          <w:lang w:val="fr-FR"/>
        </w:rPr>
        <w:t>avaient participé à</w:t>
      </w:r>
      <w:r w:rsidRPr="00BE103B">
        <w:rPr>
          <w:lang w:val="fr-FR"/>
        </w:rPr>
        <w:t xml:space="preserve"> l'ensemble du processus de </w:t>
      </w:r>
      <w:r w:rsidR="00043C21" w:rsidRPr="00043C21">
        <w:rPr>
          <w:lang w:val="fr-FR"/>
        </w:rPr>
        <w:t>candidature</w:t>
      </w:r>
      <w:r w:rsidR="00043C21">
        <w:rPr>
          <w:lang w:val="fr-FR"/>
        </w:rPr>
        <w:t xml:space="preserve"> </w:t>
      </w:r>
      <w:r w:rsidRPr="00BE103B">
        <w:rPr>
          <w:lang w:val="fr-FR"/>
        </w:rPr>
        <w:t>lors de réunions régulières. L'Organe d'évaluation a</w:t>
      </w:r>
      <w:r w:rsidR="00043C21">
        <w:rPr>
          <w:lang w:val="fr-FR"/>
        </w:rPr>
        <w:t xml:space="preserve">vait félicité l'État </w:t>
      </w:r>
      <w:r w:rsidRPr="00BE103B">
        <w:rPr>
          <w:lang w:val="fr-FR"/>
        </w:rPr>
        <w:t xml:space="preserve">partie pour l'amélioration du dossier suite au renvoi de cette </w:t>
      </w:r>
      <w:r w:rsidR="00043C21" w:rsidRPr="00043C21">
        <w:rPr>
          <w:lang w:val="fr-FR"/>
        </w:rPr>
        <w:t>candidature</w:t>
      </w:r>
      <w:r w:rsidR="00043C21">
        <w:rPr>
          <w:lang w:val="fr-FR"/>
        </w:rPr>
        <w:t xml:space="preserve"> </w:t>
      </w:r>
      <w:r w:rsidRPr="00BE103B">
        <w:rPr>
          <w:lang w:val="fr-FR"/>
        </w:rPr>
        <w:t>en 2014 et lui a</w:t>
      </w:r>
      <w:r w:rsidR="00043C21">
        <w:rPr>
          <w:lang w:val="fr-FR"/>
        </w:rPr>
        <w:t>vait rappelé que la mise à jour était</w:t>
      </w:r>
      <w:r w:rsidRPr="00BE103B">
        <w:rPr>
          <w:lang w:val="fr-FR"/>
        </w:rPr>
        <w:t xml:space="preserve"> une partie importante du processus d'inventaire, l'invitant à inclure des informations détaillées concernant cet aspect dans son prochain rapport péri</w:t>
      </w:r>
      <w:r w:rsidR="00043C21">
        <w:rPr>
          <w:lang w:val="fr-FR"/>
        </w:rPr>
        <w:t>odique. L'Organe d'évaluation recommandait</w:t>
      </w:r>
      <w:r w:rsidRPr="00BE103B">
        <w:rPr>
          <w:lang w:val="fr-FR"/>
        </w:rPr>
        <w:t xml:space="preserve"> que le Comité inscrive les </w:t>
      </w:r>
      <w:r w:rsidR="00043C21">
        <w:rPr>
          <w:lang w:val="fr-FR"/>
        </w:rPr>
        <w:t>t</w:t>
      </w:r>
      <w:r w:rsidRPr="00BE103B">
        <w:rPr>
          <w:lang w:val="fr-FR"/>
        </w:rPr>
        <w:t>amboradas</w:t>
      </w:r>
      <w:r w:rsidR="00043C21">
        <w:rPr>
          <w:lang w:val="fr-FR"/>
        </w:rPr>
        <w:t>, rituels de battements de tambour</w:t>
      </w:r>
      <w:r w:rsidRPr="00BE103B">
        <w:rPr>
          <w:lang w:val="fr-FR"/>
        </w:rPr>
        <w:t xml:space="preserve"> sur la Liste représentative.</w:t>
      </w:r>
    </w:p>
    <w:p w14:paraId="366CF8F7" w14:textId="27C88A9E" w:rsidR="0077621E" w:rsidRPr="0077621E" w:rsidRDefault="0077621E" w:rsidP="00B0638C">
      <w:pPr>
        <w:pStyle w:val="Orateurengris"/>
        <w:spacing w:before="120"/>
        <w:ind w:left="709" w:hanging="709"/>
        <w:rPr>
          <w:lang w:val="fr-FR"/>
        </w:rPr>
      </w:pPr>
      <w:r>
        <w:rPr>
          <w:lang w:val="fr-FR"/>
        </w:rPr>
        <w:t xml:space="preserve">Le </w:t>
      </w:r>
      <w:r w:rsidRPr="0077621E">
        <w:rPr>
          <w:b/>
          <w:lang w:val="fr-FR"/>
        </w:rPr>
        <w:t>Président</w:t>
      </w:r>
      <w:r>
        <w:rPr>
          <w:lang w:val="fr-FR"/>
        </w:rPr>
        <w:t xml:space="preserve"> a noté qu’aucun </w:t>
      </w:r>
      <w:r w:rsidRPr="0077621E">
        <w:rPr>
          <w:lang w:val="fr-FR"/>
        </w:rPr>
        <w:t>amendement</w:t>
      </w:r>
      <w:r>
        <w:rPr>
          <w:lang w:val="fr-FR"/>
        </w:rPr>
        <w:t xml:space="preserve"> n’avait été reçu pour cette </w:t>
      </w:r>
      <w:r w:rsidRPr="0077621E">
        <w:rPr>
          <w:lang w:val="fr-FR"/>
        </w:rPr>
        <w:t>candidature</w:t>
      </w:r>
      <w:r>
        <w:rPr>
          <w:lang w:val="fr-FR"/>
        </w:rPr>
        <w:t xml:space="preserve">. </w:t>
      </w:r>
    </w:p>
    <w:p w14:paraId="537AA112" w14:textId="11AA8FF5" w:rsidR="0077621E" w:rsidRPr="0077621E" w:rsidRDefault="0077621E" w:rsidP="0077621E">
      <w:pPr>
        <w:pStyle w:val="Orateurengris"/>
        <w:spacing w:before="120"/>
        <w:ind w:left="709" w:hanging="709"/>
        <w:rPr>
          <w:b/>
          <w:lang w:val="fr-FR"/>
        </w:rPr>
      </w:pPr>
      <w:r>
        <w:rPr>
          <w:rFonts w:eastAsia="Times New Roman"/>
          <w:bCs/>
          <w:lang w:val="fr-FR"/>
        </w:rPr>
        <w:t xml:space="preserve">Passant au projet de décision dans son ensemble, le </w:t>
      </w:r>
      <w:r w:rsidRPr="0077621E">
        <w:rPr>
          <w:rFonts w:eastAsia="Times New Roman"/>
          <w:b/>
          <w:bCs/>
          <w:lang w:val="fr-FR"/>
        </w:rPr>
        <w:t xml:space="preserve">Président a déclaré adoptée la décision </w:t>
      </w:r>
      <w:hyperlink r:id="rId133" w:history="1">
        <w:r w:rsidRPr="0077621E">
          <w:rPr>
            <w:rStyle w:val="Hyperlink"/>
            <w:b/>
            <w:lang w:val="fr-FR"/>
          </w:rPr>
          <w:t>13.COM 10.b.33</w:t>
        </w:r>
      </w:hyperlink>
      <w:r w:rsidRPr="0077621E">
        <w:rPr>
          <w:rFonts w:eastAsia="Times New Roman"/>
          <w:b/>
          <w:bCs/>
          <w:lang w:val="fr-FR"/>
        </w:rPr>
        <w:t xml:space="preserve"> d’inscrire </w:t>
      </w:r>
      <w:r w:rsidRPr="0077621E">
        <w:rPr>
          <w:b/>
          <w:lang w:val="fr-FR"/>
        </w:rPr>
        <w:t>les tamboradas, rituels de battements de tambour sur la Liste représentative.</w:t>
      </w:r>
    </w:p>
    <w:p w14:paraId="1647F392" w14:textId="0035A53C" w:rsidR="0077621E" w:rsidRPr="0077621E" w:rsidRDefault="0077621E" w:rsidP="00695827">
      <w:pPr>
        <w:pStyle w:val="Orateurengris"/>
        <w:spacing w:before="120"/>
        <w:ind w:left="709" w:hanging="709"/>
        <w:rPr>
          <w:rFonts w:eastAsia="Times New Roman"/>
          <w:lang w:val="fr-FR"/>
        </w:rPr>
      </w:pPr>
      <w:r w:rsidRPr="0077621E">
        <w:rPr>
          <w:rFonts w:eastAsia="Times New Roman"/>
          <w:lang w:val="fr-FR"/>
        </w:rPr>
        <w:t xml:space="preserve">La </w:t>
      </w:r>
      <w:r w:rsidRPr="0077621E">
        <w:rPr>
          <w:rFonts w:eastAsia="Times New Roman"/>
          <w:b/>
          <w:lang w:val="fr-FR"/>
        </w:rPr>
        <w:t>délégation de l’Espagne</w:t>
      </w:r>
      <w:r w:rsidRPr="0077621E">
        <w:rPr>
          <w:rFonts w:eastAsia="Times New Roman"/>
          <w:lang w:val="fr-FR"/>
        </w:rPr>
        <w:t xml:space="preserve"> a tout d'abord remercié Maurice pour son accueil chaleureux et a félicité le Secrétariat, l'Organe d'évaluation et les membres du Comité pour leur travail au cours des derniers jours. Le succès des </w:t>
      </w:r>
      <w:r>
        <w:rPr>
          <w:rFonts w:eastAsia="Times New Roman"/>
          <w:lang w:val="fr-FR"/>
        </w:rPr>
        <w:t xml:space="preserve">tamboradas, </w:t>
      </w:r>
      <w:r w:rsidRPr="0077621E">
        <w:rPr>
          <w:rFonts w:eastAsia="Times New Roman"/>
          <w:lang w:val="fr-FR"/>
        </w:rPr>
        <w:t xml:space="preserve">rituels de </w:t>
      </w:r>
      <w:r>
        <w:rPr>
          <w:rFonts w:eastAsia="Times New Roman"/>
          <w:lang w:val="fr-FR"/>
        </w:rPr>
        <w:t>battements de tambour</w:t>
      </w:r>
      <w:r w:rsidRPr="0077621E">
        <w:rPr>
          <w:rFonts w:eastAsia="Times New Roman"/>
          <w:lang w:val="fr-FR"/>
        </w:rPr>
        <w:t xml:space="preserve"> a été attribué à la longue trajectoire suivie depuis sa </w:t>
      </w:r>
      <w:r>
        <w:rPr>
          <w:rFonts w:eastAsia="Times New Roman"/>
          <w:lang w:val="fr-FR"/>
        </w:rPr>
        <w:t>première soumission en 2014. L’</w:t>
      </w:r>
      <w:r w:rsidRPr="0077621E">
        <w:rPr>
          <w:rFonts w:eastAsia="Times New Roman"/>
          <w:lang w:val="fr-FR"/>
        </w:rPr>
        <w:t>élément n'a</w:t>
      </w:r>
      <w:r>
        <w:rPr>
          <w:rFonts w:eastAsia="Times New Roman"/>
          <w:lang w:val="fr-FR"/>
        </w:rPr>
        <w:t>vait</w:t>
      </w:r>
      <w:r w:rsidRPr="0077621E">
        <w:rPr>
          <w:rFonts w:eastAsia="Times New Roman"/>
          <w:lang w:val="fr-FR"/>
        </w:rPr>
        <w:t xml:space="preserve"> pas été inscrit à l'époque </w:t>
      </w:r>
      <w:r>
        <w:rPr>
          <w:rFonts w:eastAsia="Times New Roman"/>
          <w:lang w:val="fr-FR"/>
        </w:rPr>
        <w:t xml:space="preserve">car </w:t>
      </w:r>
      <w:r w:rsidRPr="0077621E">
        <w:rPr>
          <w:rFonts w:eastAsia="Times New Roman"/>
          <w:lang w:val="fr-FR"/>
        </w:rPr>
        <w:t>certains c</w:t>
      </w:r>
      <w:r w:rsidR="00110A3D">
        <w:rPr>
          <w:rFonts w:eastAsia="Times New Roman"/>
          <w:lang w:val="fr-FR"/>
        </w:rPr>
        <w:t>ritères devaient être améliorés. L</w:t>
      </w:r>
      <w:r w:rsidRPr="0077621E">
        <w:rPr>
          <w:rFonts w:eastAsia="Times New Roman"/>
          <w:lang w:val="fr-FR"/>
        </w:rPr>
        <w:t>e dossier a</w:t>
      </w:r>
      <w:r>
        <w:rPr>
          <w:rFonts w:eastAsia="Times New Roman"/>
          <w:lang w:val="fr-FR"/>
        </w:rPr>
        <w:t>vait donc bénéficié d’une réelle implication et d’un véritable</w:t>
      </w:r>
      <w:r w:rsidRPr="0077621E">
        <w:rPr>
          <w:rFonts w:eastAsia="Times New Roman"/>
          <w:lang w:val="fr-FR"/>
        </w:rPr>
        <w:t xml:space="preserve"> dévouem</w:t>
      </w:r>
      <w:r w:rsidR="00110A3D">
        <w:rPr>
          <w:rFonts w:eastAsia="Times New Roman"/>
          <w:lang w:val="fr-FR"/>
        </w:rPr>
        <w:t>ent pendant deux ans, et c’était là</w:t>
      </w:r>
      <w:r w:rsidRPr="0077621E">
        <w:rPr>
          <w:rFonts w:eastAsia="Times New Roman"/>
          <w:lang w:val="fr-FR"/>
        </w:rPr>
        <w:t xml:space="preserve"> un bon exemple de l'importance de l'option de renvoi</w:t>
      </w:r>
      <w:r w:rsidR="00110A3D">
        <w:rPr>
          <w:rFonts w:eastAsia="Times New Roman"/>
          <w:lang w:val="fr-FR"/>
        </w:rPr>
        <w:t xml:space="preserve"> pour les communautés de </w:t>
      </w:r>
      <w:r w:rsidR="00110A3D" w:rsidRPr="00110A3D">
        <w:rPr>
          <w:rFonts w:eastAsia="Times New Roman"/>
          <w:lang w:val="fr-FR"/>
        </w:rPr>
        <w:t>détenteurs</w:t>
      </w:r>
      <w:r w:rsidRPr="0077621E">
        <w:rPr>
          <w:rFonts w:eastAsia="Times New Roman"/>
          <w:lang w:val="fr-FR"/>
        </w:rPr>
        <w:t xml:space="preserve">, les véritables protagonistes </w:t>
      </w:r>
      <w:r w:rsidR="00110A3D">
        <w:rPr>
          <w:rFonts w:eastAsia="Times New Roman"/>
          <w:lang w:val="fr-FR"/>
        </w:rPr>
        <w:t xml:space="preserve">qui se tenaient </w:t>
      </w:r>
      <w:r w:rsidRPr="0077621E">
        <w:rPr>
          <w:rFonts w:eastAsia="Times New Roman"/>
          <w:lang w:val="fr-FR"/>
        </w:rPr>
        <w:t>derrière la Convention. Ce processus a</w:t>
      </w:r>
      <w:r w:rsidR="00110A3D">
        <w:rPr>
          <w:rFonts w:eastAsia="Times New Roman"/>
          <w:lang w:val="fr-FR"/>
        </w:rPr>
        <w:t>vait</w:t>
      </w:r>
      <w:r w:rsidRPr="0077621E">
        <w:rPr>
          <w:rFonts w:eastAsia="Times New Roman"/>
          <w:lang w:val="fr-FR"/>
        </w:rPr>
        <w:t xml:space="preserve"> impliqué les communautés </w:t>
      </w:r>
      <w:r w:rsidR="00110A3D">
        <w:rPr>
          <w:rFonts w:eastAsia="Times New Roman"/>
          <w:lang w:val="fr-FR"/>
        </w:rPr>
        <w:t>des tamboradas de Castille-La Manche</w:t>
      </w:r>
      <w:r w:rsidRPr="0077621E">
        <w:rPr>
          <w:rFonts w:eastAsia="Times New Roman"/>
          <w:lang w:val="fr-FR"/>
        </w:rPr>
        <w:t xml:space="preserve">, </w:t>
      </w:r>
      <w:r w:rsidR="00110A3D">
        <w:rPr>
          <w:rFonts w:eastAsia="Times New Roman"/>
          <w:lang w:val="fr-FR"/>
        </w:rPr>
        <w:t xml:space="preserve">de </w:t>
      </w:r>
      <w:r w:rsidRPr="0077621E">
        <w:rPr>
          <w:rFonts w:eastAsia="Times New Roman"/>
          <w:lang w:val="fr-FR"/>
        </w:rPr>
        <w:t xml:space="preserve">Murcie et </w:t>
      </w:r>
      <w:r w:rsidR="00110A3D">
        <w:rPr>
          <w:rFonts w:eastAsia="Times New Roman"/>
          <w:lang w:val="fr-FR"/>
        </w:rPr>
        <w:t xml:space="preserve">d’Andalousie, </w:t>
      </w:r>
      <w:r w:rsidRPr="0077621E">
        <w:rPr>
          <w:rFonts w:eastAsia="Times New Roman"/>
          <w:lang w:val="fr-FR"/>
        </w:rPr>
        <w:t>d</w:t>
      </w:r>
      <w:r w:rsidR="00110A3D">
        <w:rPr>
          <w:rFonts w:eastAsia="Times New Roman"/>
          <w:lang w:val="fr-FR"/>
        </w:rPr>
        <w:t>ans vingt-sept localités. On pouvait observer</w:t>
      </w:r>
      <w:r w:rsidRPr="0077621E">
        <w:rPr>
          <w:rFonts w:eastAsia="Times New Roman"/>
          <w:lang w:val="fr-FR"/>
        </w:rPr>
        <w:t xml:space="preserve"> une participation croissante à cette pratique</w:t>
      </w:r>
      <w:r w:rsidR="00110A3D">
        <w:rPr>
          <w:rFonts w:eastAsia="Times New Roman"/>
          <w:lang w:val="fr-FR"/>
        </w:rPr>
        <w:t>,</w:t>
      </w:r>
      <w:r w:rsidRPr="0077621E">
        <w:rPr>
          <w:rFonts w:eastAsia="Times New Roman"/>
          <w:lang w:val="fr-FR"/>
        </w:rPr>
        <w:t xml:space="preserve"> sans distinction de classe sociale ou de</w:t>
      </w:r>
      <w:r w:rsidR="00110A3D">
        <w:rPr>
          <w:rFonts w:eastAsia="Times New Roman"/>
          <w:lang w:val="fr-FR"/>
        </w:rPr>
        <w:t xml:space="preserve"> genre</w:t>
      </w:r>
      <w:r w:rsidRPr="0077621E">
        <w:rPr>
          <w:rFonts w:eastAsia="Times New Roman"/>
          <w:lang w:val="fr-FR"/>
        </w:rPr>
        <w:t xml:space="preserve">. </w:t>
      </w:r>
      <w:r w:rsidR="00110A3D">
        <w:rPr>
          <w:rFonts w:eastAsia="Times New Roman"/>
          <w:lang w:val="fr-FR"/>
        </w:rPr>
        <w:t xml:space="preserve">Il s’agissait de </w:t>
      </w:r>
      <w:r w:rsidRPr="0077621E">
        <w:rPr>
          <w:rFonts w:eastAsia="Times New Roman"/>
          <w:lang w:val="fr-FR"/>
        </w:rPr>
        <w:t>rituels</w:t>
      </w:r>
      <w:r w:rsidR="00110A3D">
        <w:rPr>
          <w:rFonts w:eastAsia="Times New Roman"/>
          <w:lang w:val="fr-FR"/>
        </w:rPr>
        <w:t xml:space="preserve"> sonores et bruyants</w:t>
      </w:r>
      <w:r w:rsidRPr="0077621E">
        <w:rPr>
          <w:rFonts w:eastAsia="Times New Roman"/>
          <w:lang w:val="fr-FR"/>
        </w:rPr>
        <w:t>, basés sur le battement simultané et intense de milliers de tambours dans les espaces publics</w:t>
      </w:r>
      <w:r w:rsidR="00110A3D">
        <w:rPr>
          <w:rFonts w:eastAsia="Times New Roman"/>
          <w:lang w:val="fr-FR"/>
        </w:rPr>
        <w:t>, en Espagne</w:t>
      </w:r>
      <w:r w:rsidRPr="0077621E">
        <w:rPr>
          <w:rFonts w:eastAsia="Times New Roman"/>
          <w:lang w:val="fr-FR"/>
        </w:rPr>
        <w:t xml:space="preserve">, </w:t>
      </w:r>
      <w:r w:rsidR="00110A3D">
        <w:rPr>
          <w:rFonts w:eastAsia="Times New Roman"/>
          <w:lang w:val="fr-FR"/>
        </w:rPr>
        <w:t xml:space="preserve">de jour comme de nuit et sans interruption. C'était </w:t>
      </w:r>
      <w:r w:rsidRPr="0077621E">
        <w:rPr>
          <w:rFonts w:eastAsia="Times New Roman"/>
          <w:lang w:val="fr-FR"/>
        </w:rPr>
        <w:t>un appel à la liberté, à la fraternité, à la paix</w:t>
      </w:r>
      <w:r w:rsidR="00110A3D">
        <w:rPr>
          <w:rFonts w:eastAsia="Times New Roman"/>
          <w:lang w:val="fr-FR"/>
        </w:rPr>
        <w:t xml:space="preserve"> et à la coexistence, qui devai</w:t>
      </w:r>
      <w:r w:rsidRPr="0077621E">
        <w:rPr>
          <w:rFonts w:eastAsia="Times New Roman"/>
          <w:lang w:val="fr-FR"/>
        </w:rPr>
        <w:t>t être entendu partout dans le monde. Il s'agi</w:t>
      </w:r>
      <w:r w:rsidR="00110A3D">
        <w:rPr>
          <w:rFonts w:eastAsia="Times New Roman"/>
          <w:lang w:val="fr-FR"/>
        </w:rPr>
        <w:t>ssai</w:t>
      </w:r>
      <w:r w:rsidRPr="0077621E">
        <w:rPr>
          <w:rFonts w:eastAsia="Times New Roman"/>
          <w:lang w:val="fr-FR"/>
        </w:rPr>
        <w:t xml:space="preserve">t d'une langue commune, interprétée par les communautés de </w:t>
      </w:r>
      <w:r w:rsidR="00110A3D">
        <w:rPr>
          <w:rFonts w:eastAsia="Times New Roman"/>
          <w:lang w:val="fr-FR"/>
        </w:rPr>
        <w:t xml:space="preserve">détenteurs </w:t>
      </w:r>
      <w:r w:rsidRPr="0077621E">
        <w:rPr>
          <w:rFonts w:eastAsia="Times New Roman"/>
          <w:lang w:val="fr-FR"/>
        </w:rPr>
        <w:t xml:space="preserve">dans différentes </w:t>
      </w:r>
      <w:r w:rsidR="00110A3D">
        <w:rPr>
          <w:rFonts w:eastAsia="Times New Roman"/>
          <w:lang w:val="fr-FR"/>
        </w:rPr>
        <w:t xml:space="preserve">régions </w:t>
      </w:r>
      <w:r w:rsidRPr="0077621E">
        <w:rPr>
          <w:rFonts w:eastAsia="Times New Roman"/>
          <w:lang w:val="fr-FR"/>
        </w:rPr>
        <w:t>d</w:t>
      </w:r>
      <w:r w:rsidR="002C0730">
        <w:rPr>
          <w:rFonts w:eastAsia="Times New Roman"/>
          <w:lang w:val="fr-FR"/>
        </w:rPr>
        <w:t>’</w:t>
      </w:r>
      <w:r w:rsidRPr="0077621E">
        <w:rPr>
          <w:rFonts w:eastAsia="Times New Roman"/>
          <w:lang w:val="fr-FR"/>
        </w:rPr>
        <w:t xml:space="preserve">Espagne, créant une atmosphère captivante de son et d'émotion. </w:t>
      </w:r>
      <w:r w:rsidR="00EC5462">
        <w:rPr>
          <w:rFonts w:eastAsia="Times New Roman"/>
          <w:lang w:val="fr-FR"/>
        </w:rPr>
        <w:t xml:space="preserve">Cela faisait quinze ans que l’Espagne avait ratifié </w:t>
      </w:r>
      <w:r w:rsidRPr="0077621E">
        <w:rPr>
          <w:rFonts w:eastAsia="Times New Roman"/>
          <w:lang w:val="fr-FR"/>
        </w:rPr>
        <w:t xml:space="preserve">la </w:t>
      </w:r>
      <w:r w:rsidR="00110A3D">
        <w:rPr>
          <w:rFonts w:eastAsia="Times New Roman"/>
          <w:lang w:val="fr-FR"/>
        </w:rPr>
        <w:t xml:space="preserve">Convention, </w:t>
      </w:r>
      <w:r w:rsidR="00EC5462">
        <w:rPr>
          <w:rFonts w:eastAsia="Times New Roman"/>
          <w:lang w:val="fr-FR"/>
        </w:rPr>
        <w:t xml:space="preserve">et </w:t>
      </w:r>
      <w:r w:rsidR="00110A3D">
        <w:rPr>
          <w:rFonts w:eastAsia="Times New Roman"/>
          <w:lang w:val="fr-FR"/>
        </w:rPr>
        <w:t>la délégation tenait</w:t>
      </w:r>
      <w:r w:rsidRPr="0077621E">
        <w:rPr>
          <w:rFonts w:eastAsia="Times New Roman"/>
          <w:lang w:val="fr-FR"/>
        </w:rPr>
        <w:t xml:space="preserve"> à remercier toutes les </w:t>
      </w:r>
      <w:r w:rsidR="00110A3D">
        <w:rPr>
          <w:rFonts w:eastAsia="Times New Roman"/>
          <w:lang w:val="fr-FR"/>
        </w:rPr>
        <w:t>municipalités concernées qui exprimait</w:t>
      </w:r>
      <w:r w:rsidR="00EC5462">
        <w:rPr>
          <w:rFonts w:eastAsia="Times New Roman"/>
          <w:lang w:val="fr-FR"/>
        </w:rPr>
        <w:t xml:space="preserve"> leur gratitude à l'UNESCO d’</w:t>
      </w:r>
      <w:r w:rsidRPr="0077621E">
        <w:rPr>
          <w:rFonts w:eastAsia="Times New Roman"/>
          <w:lang w:val="fr-FR"/>
        </w:rPr>
        <w:t>avoir accepté ce messa</w:t>
      </w:r>
      <w:r w:rsidR="00110A3D">
        <w:rPr>
          <w:rFonts w:eastAsia="Times New Roman"/>
          <w:lang w:val="fr-FR"/>
        </w:rPr>
        <w:t>ge de paix. Ces tambours n’étaient pas des tambours de guerre</w:t>
      </w:r>
      <w:r w:rsidRPr="0077621E">
        <w:rPr>
          <w:rFonts w:eastAsia="Times New Roman"/>
          <w:lang w:val="fr-FR"/>
        </w:rPr>
        <w:t xml:space="preserve"> mais</w:t>
      </w:r>
      <w:r w:rsidR="00110A3D">
        <w:rPr>
          <w:rFonts w:eastAsia="Times New Roman"/>
          <w:lang w:val="fr-FR"/>
        </w:rPr>
        <w:t xml:space="preserve"> ils exprimaient le</w:t>
      </w:r>
      <w:r w:rsidRPr="0077621E">
        <w:rPr>
          <w:rFonts w:eastAsia="Times New Roman"/>
          <w:lang w:val="fr-FR"/>
        </w:rPr>
        <w:t xml:space="preserve"> souhait que les armes soient réduites au silence dans le monde entier.</w:t>
      </w:r>
    </w:p>
    <w:p w14:paraId="62EFFCE1" w14:textId="0C30B1F5" w:rsidR="00183DDA" w:rsidRPr="002D046B" w:rsidRDefault="002C0730" w:rsidP="003D53B3">
      <w:pPr>
        <w:pStyle w:val="Orateurengris"/>
        <w:numPr>
          <w:ilvl w:val="0"/>
          <w:numId w:val="0"/>
        </w:numPr>
        <w:spacing w:before="240" w:after="240"/>
        <w:ind w:left="567" w:hanging="567"/>
        <w:jc w:val="center"/>
        <w:rPr>
          <w:bCs/>
          <w:i/>
          <w:lang w:val="fr-FR"/>
        </w:rPr>
      </w:pPr>
      <w:r w:rsidRPr="002D046B">
        <w:rPr>
          <w:i/>
          <w:lang w:val="fr-FR"/>
        </w:rPr>
        <w:t xml:space="preserve"> </w:t>
      </w:r>
      <w:r w:rsidR="00183DDA" w:rsidRPr="002D046B">
        <w:rPr>
          <w:i/>
          <w:lang w:val="fr-FR"/>
        </w:rPr>
        <w:t>[</w:t>
      </w:r>
      <w:r w:rsidR="00EC5462">
        <w:rPr>
          <w:i/>
          <w:lang w:val="fr-FR"/>
        </w:rPr>
        <w:t>Un petit</w:t>
      </w:r>
      <w:r>
        <w:rPr>
          <w:i/>
          <w:lang w:val="fr-FR"/>
        </w:rPr>
        <w:t xml:space="preserve"> film sur les tamboradas, rituels de battements de tambour a été projeté</w:t>
      </w:r>
      <w:r w:rsidR="00183DDA" w:rsidRPr="002D046B">
        <w:rPr>
          <w:i/>
          <w:lang w:val="fr-FR"/>
        </w:rPr>
        <w:t>]</w:t>
      </w:r>
    </w:p>
    <w:p w14:paraId="5FDA85E6" w14:textId="53E94AAD" w:rsidR="002C0730" w:rsidRPr="00CC6AE1" w:rsidRDefault="002C0730" w:rsidP="005011B5">
      <w:pPr>
        <w:pStyle w:val="Orateurengris"/>
        <w:spacing w:before="120"/>
        <w:ind w:left="709" w:hanging="709"/>
        <w:rPr>
          <w:lang w:val="fr-FR"/>
        </w:rPr>
      </w:pPr>
      <w:r w:rsidRPr="00CC6AE1">
        <w:rPr>
          <w:lang w:val="fr-FR"/>
        </w:rPr>
        <w:t xml:space="preserve">Le </w:t>
      </w:r>
      <w:r w:rsidRPr="00CC6AE1">
        <w:rPr>
          <w:b/>
          <w:lang w:val="fr-FR"/>
        </w:rPr>
        <w:t>Président de l'Organe d'évaluation</w:t>
      </w:r>
      <w:r w:rsidR="00CC6AE1">
        <w:rPr>
          <w:lang w:val="fr-FR"/>
        </w:rPr>
        <w:t xml:space="preserve"> est passé à la </w:t>
      </w:r>
      <w:r w:rsidR="00CC6AE1" w:rsidRPr="00CC6AE1">
        <w:rPr>
          <w:lang w:val="fr-FR"/>
        </w:rPr>
        <w:t>candidature</w:t>
      </w:r>
      <w:r w:rsidR="00CC6AE1">
        <w:rPr>
          <w:lang w:val="fr-FR"/>
        </w:rPr>
        <w:t xml:space="preserve"> suivante</w:t>
      </w:r>
      <w:r w:rsidRPr="00CC6AE1">
        <w:rPr>
          <w:lang w:val="fr-FR"/>
        </w:rPr>
        <w:t xml:space="preserve">, </w:t>
      </w:r>
      <w:r w:rsidR="00CC6AE1" w:rsidRPr="00CC6AE1">
        <w:rPr>
          <w:b/>
          <w:lang w:val="fr-FR"/>
        </w:rPr>
        <w:t>le rūkada n</w:t>
      </w:r>
      <w:r w:rsidRPr="00CC6AE1">
        <w:rPr>
          <w:b/>
          <w:lang w:val="fr-FR"/>
        </w:rPr>
        <w:t>ātya, théâtre traditionnel de marionnettes à fils au Sri Lanka</w:t>
      </w:r>
      <w:r w:rsidR="00CC6AE1">
        <w:rPr>
          <w:lang w:val="fr-FR"/>
        </w:rPr>
        <w:t xml:space="preserve"> </w:t>
      </w:r>
      <w:r w:rsidRPr="00CC6AE1">
        <w:rPr>
          <w:lang w:val="fr-FR"/>
        </w:rPr>
        <w:t>[projet de décision 13.COM 10.b.34], soumis</w:t>
      </w:r>
      <w:r w:rsidR="00CC6AE1">
        <w:rPr>
          <w:lang w:val="fr-FR"/>
        </w:rPr>
        <w:t>e</w:t>
      </w:r>
      <w:r w:rsidRPr="00CC6AE1">
        <w:rPr>
          <w:lang w:val="fr-FR"/>
        </w:rPr>
        <w:t xml:space="preserve"> par </w:t>
      </w:r>
      <w:r w:rsidR="00CC6AE1">
        <w:rPr>
          <w:lang w:val="fr-FR"/>
        </w:rPr>
        <w:t xml:space="preserve">le </w:t>
      </w:r>
      <w:r w:rsidRPr="00CC6AE1">
        <w:rPr>
          <w:b/>
          <w:lang w:val="fr-FR"/>
        </w:rPr>
        <w:t>Sri Lanka</w:t>
      </w:r>
      <w:r w:rsidRPr="00CC6AE1">
        <w:rPr>
          <w:lang w:val="fr-FR"/>
        </w:rPr>
        <w:t xml:space="preserve">. </w:t>
      </w:r>
      <w:r w:rsidR="00CC6AE1">
        <w:rPr>
          <w:lang w:val="fr-FR"/>
        </w:rPr>
        <w:t>Le rūkada nātya était une forme théâtrale</w:t>
      </w:r>
      <w:r w:rsidRPr="00CC6AE1">
        <w:rPr>
          <w:lang w:val="fr-FR"/>
        </w:rPr>
        <w:t xml:space="preserve"> </w:t>
      </w:r>
      <w:r w:rsidR="00CC6AE1">
        <w:rPr>
          <w:lang w:val="fr-FR"/>
        </w:rPr>
        <w:t xml:space="preserve">exécutée </w:t>
      </w:r>
      <w:r w:rsidRPr="00CC6AE1">
        <w:rPr>
          <w:lang w:val="fr-FR"/>
        </w:rPr>
        <w:t>à l'aide de marionnettes à fils, traditionnellement destiné</w:t>
      </w:r>
      <w:r w:rsidR="00CC6AE1">
        <w:rPr>
          <w:lang w:val="fr-FR"/>
        </w:rPr>
        <w:t>e</w:t>
      </w:r>
      <w:r w:rsidRPr="00CC6AE1">
        <w:rPr>
          <w:lang w:val="fr-FR"/>
        </w:rPr>
        <w:t xml:space="preserve"> à divertir les communautés villageoises et à leur </w:t>
      </w:r>
      <w:r w:rsidR="00B701C1">
        <w:rPr>
          <w:lang w:val="fr-FR"/>
        </w:rPr>
        <w:t xml:space="preserve">dispenser </w:t>
      </w:r>
      <w:r w:rsidRPr="00CC6AE1">
        <w:rPr>
          <w:lang w:val="fr-FR"/>
        </w:rPr>
        <w:t>des l</w:t>
      </w:r>
      <w:r w:rsidR="00CC6AE1">
        <w:rPr>
          <w:lang w:val="fr-FR"/>
        </w:rPr>
        <w:t>eçons de morale. La pratique était</w:t>
      </w:r>
      <w:r w:rsidRPr="00CC6AE1">
        <w:rPr>
          <w:lang w:val="fr-FR"/>
        </w:rPr>
        <w:t xml:space="preserve"> donc un moyen efficace de transmettre des messages essentiels au maintien de la cohésion entre les memb</w:t>
      </w:r>
      <w:r w:rsidR="00CC6AE1">
        <w:rPr>
          <w:lang w:val="fr-FR"/>
        </w:rPr>
        <w:t xml:space="preserve">res de la communauté. D'après les </w:t>
      </w:r>
      <w:r w:rsidRPr="00CC6AE1">
        <w:rPr>
          <w:lang w:val="fr-FR"/>
        </w:rPr>
        <w:t>information</w:t>
      </w:r>
      <w:r w:rsidR="00CC6AE1">
        <w:rPr>
          <w:lang w:val="fr-FR"/>
        </w:rPr>
        <w:t>s</w:t>
      </w:r>
      <w:r w:rsidRPr="00CC6AE1">
        <w:rPr>
          <w:lang w:val="fr-FR"/>
        </w:rPr>
        <w:t xml:space="preserve"> contenue</w:t>
      </w:r>
      <w:r w:rsidR="00CC6AE1">
        <w:rPr>
          <w:lang w:val="fr-FR"/>
        </w:rPr>
        <w:t>s</w:t>
      </w:r>
      <w:r w:rsidRPr="00CC6AE1">
        <w:rPr>
          <w:lang w:val="fr-FR"/>
        </w:rPr>
        <w:t xml:space="preserve"> dans le dossier, la candidature satisfaisait aux cinq critères. L'Organe d'évaluation a</w:t>
      </w:r>
      <w:r w:rsidR="00CC6AE1">
        <w:rPr>
          <w:lang w:val="fr-FR"/>
        </w:rPr>
        <w:t>vait</w:t>
      </w:r>
      <w:r w:rsidRPr="00CC6AE1">
        <w:rPr>
          <w:lang w:val="fr-FR"/>
        </w:rPr>
        <w:t xml:space="preserve"> estimé que </w:t>
      </w:r>
      <w:r w:rsidR="00CC6AE1">
        <w:rPr>
          <w:lang w:val="fr-FR"/>
        </w:rPr>
        <w:t xml:space="preserve">le rūkada nātya, </w:t>
      </w:r>
      <w:r w:rsidRPr="00CC6AE1">
        <w:rPr>
          <w:lang w:val="fr-FR"/>
        </w:rPr>
        <w:t>théâtre traditionnel de marionnettes à fils au Sri Lanka</w:t>
      </w:r>
      <w:r w:rsidR="00CC6AE1">
        <w:rPr>
          <w:lang w:val="fr-FR"/>
        </w:rPr>
        <w:t xml:space="preserve"> était</w:t>
      </w:r>
      <w:r w:rsidRPr="00CC6AE1">
        <w:rPr>
          <w:lang w:val="fr-FR"/>
        </w:rPr>
        <w:t xml:space="preserve"> une forme de divertissement qui </w:t>
      </w:r>
      <w:r w:rsidR="00B701C1">
        <w:rPr>
          <w:lang w:val="fr-FR"/>
        </w:rPr>
        <w:t xml:space="preserve">transmettait un </w:t>
      </w:r>
      <w:r w:rsidR="00B701C1" w:rsidRPr="00B701C1">
        <w:rPr>
          <w:lang w:val="fr-FR"/>
        </w:rPr>
        <w:t>enseignement</w:t>
      </w:r>
      <w:r w:rsidR="00B701C1">
        <w:rPr>
          <w:lang w:val="fr-FR"/>
        </w:rPr>
        <w:t xml:space="preserve"> moral</w:t>
      </w:r>
      <w:r w:rsidRPr="00CC6AE1">
        <w:rPr>
          <w:lang w:val="fr-FR"/>
        </w:rPr>
        <w:t xml:space="preserve"> et </w:t>
      </w:r>
      <w:r w:rsidR="00CC6AE1">
        <w:rPr>
          <w:lang w:val="fr-FR"/>
        </w:rPr>
        <w:t>éthique</w:t>
      </w:r>
      <w:r w:rsidRPr="00CC6AE1">
        <w:rPr>
          <w:lang w:val="fr-FR"/>
        </w:rPr>
        <w:t xml:space="preserve"> aux enfants, aux jeunes et aux au</w:t>
      </w:r>
      <w:r w:rsidR="00CC6AE1">
        <w:rPr>
          <w:lang w:val="fr-FR"/>
        </w:rPr>
        <w:t xml:space="preserve">tres membres des communautés </w:t>
      </w:r>
      <w:r w:rsidRPr="00CC6AE1">
        <w:rPr>
          <w:lang w:val="fr-FR"/>
        </w:rPr>
        <w:t>village</w:t>
      </w:r>
      <w:r w:rsidR="00CC6AE1">
        <w:rPr>
          <w:lang w:val="fr-FR"/>
        </w:rPr>
        <w:t>oises. La pratique favorisait</w:t>
      </w:r>
      <w:r w:rsidRPr="00CC6AE1">
        <w:rPr>
          <w:lang w:val="fr-FR"/>
        </w:rPr>
        <w:t xml:space="preserve"> l</w:t>
      </w:r>
      <w:r w:rsidR="00CC6AE1">
        <w:rPr>
          <w:lang w:val="fr-FR"/>
        </w:rPr>
        <w:t>'harmonie et la cohésion</w:t>
      </w:r>
      <w:r w:rsidR="00B701C1">
        <w:rPr>
          <w:lang w:val="fr-FR"/>
        </w:rPr>
        <w:t>,</w:t>
      </w:r>
      <w:r w:rsidR="00CC6AE1">
        <w:rPr>
          <w:lang w:val="fr-FR"/>
        </w:rPr>
        <w:t xml:space="preserve"> et aidait</w:t>
      </w:r>
      <w:r w:rsidRPr="00CC6AE1">
        <w:rPr>
          <w:lang w:val="fr-FR"/>
        </w:rPr>
        <w:t xml:space="preserve"> les gens à </w:t>
      </w:r>
      <w:r w:rsidR="00CC6AE1">
        <w:rPr>
          <w:lang w:val="fr-FR"/>
        </w:rPr>
        <w:t xml:space="preserve">se rencontrer </w:t>
      </w:r>
      <w:r w:rsidRPr="00CC6AE1">
        <w:rPr>
          <w:lang w:val="fr-FR"/>
        </w:rPr>
        <w:t xml:space="preserve">et à partager des valeurs communes. Le processus de </w:t>
      </w:r>
      <w:r w:rsidR="00CC6AE1" w:rsidRPr="00CC6AE1">
        <w:rPr>
          <w:lang w:val="fr-FR"/>
        </w:rPr>
        <w:t>candidature</w:t>
      </w:r>
      <w:r w:rsidR="00CC6AE1">
        <w:rPr>
          <w:lang w:val="fr-FR"/>
        </w:rPr>
        <w:t xml:space="preserve"> </w:t>
      </w:r>
      <w:r w:rsidRPr="00CC6AE1">
        <w:rPr>
          <w:lang w:val="fr-FR"/>
        </w:rPr>
        <w:t>a</w:t>
      </w:r>
      <w:r w:rsidR="00CC6AE1">
        <w:rPr>
          <w:lang w:val="fr-FR"/>
        </w:rPr>
        <w:t>vait</w:t>
      </w:r>
      <w:r w:rsidRPr="00CC6AE1">
        <w:rPr>
          <w:lang w:val="fr-FR"/>
        </w:rPr>
        <w:t xml:space="preserve"> stimulé le dialogue entre les groupes de marionnett</w:t>
      </w:r>
      <w:r w:rsidR="00CC6AE1">
        <w:rPr>
          <w:lang w:val="fr-FR"/>
        </w:rPr>
        <w:t>ist</w:t>
      </w:r>
      <w:r w:rsidRPr="00CC6AE1">
        <w:rPr>
          <w:lang w:val="fr-FR"/>
        </w:rPr>
        <w:t xml:space="preserve">es et les experts locaux, et l'élément avait le potentiel d'encourager les jeunes à s'intéresser à leur propre patrimoine. Les mesures proposées </w:t>
      </w:r>
      <w:r w:rsidR="00CC6AE1">
        <w:rPr>
          <w:lang w:val="fr-FR"/>
        </w:rPr>
        <w:t xml:space="preserve">prévoyaient un </w:t>
      </w:r>
      <w:r w:rsidRPr="00CC6AE1">
        <w:rPr>
          <w:lang w:val="fr-FR"/>
        </w:rPr>
        <w:t>inventaire et</w:t>
      </w:r>
      <w:r w:rsidR="00B701C1">
        <w:rPr>
          <w:lang w:val="fr-FR"/>
        </w:rPr>
        <w:t xml:space="preserve"> </w:t>
      </w:r>
      <w:r w:rsidRPr="00CC6AE1">
        <w:rPr>
          <w:lang w:val="fr-FR"/>
        </w:rPr>
        <w:t>la documentation</w:t>
      </w:r>
      <w:r w:rsidR="00CC6AE1">
        <w:rPr>
          <w:lang w:val="fr-FR"/>
        </w:rPr>
        <w:t xml:space="preserve"> de l’</w:t>
      </w:r>
      <w:r w:rsidR="00CC6AE1" w:rsidRPr="00CC6AE1">
        <w:rPr>
          <w:lang w:val="fr-FR"/>
        </w:rPr>
        <w:t>élément</w:t>
      </w:r>
      <w:r w:rsidR="00CC6AE1">
        <w:rPr>
          <w:lang w:val="fr-FR"/>
        </w:rPr>
        <w:t xml:space="preserve">, l'incitation à des </w:t>
      </w:r>
      <w:r w:rsidRPr="00CC6AE1">
        <w:rPr>
          <w:lang w:val="fr-FR"/>
        </w:rPr>
        <w:t>études par le biais de subventions pour mener des projets de recherche visant à sauvegarder le patrimoine culturel immatériel et la sensibilisation par des activités éducatives auprès des enfants et des jeunes des écoles. L'élément a</w:t>
      </w:r>
      <w:r w:rsidR="00CC6AE1">
        <w:rPr>
          <w:lang w:val="fr-FR"/>
        </w:rPr>
        <w:t>vait</w:t>
      </w:r>
      <w:r w:rsidRPr="00CC6AE1">
        <w:rPr>
          <w:lang w:val="fr-FR"/>
        </w:rPr>
        <w:t xml:space="preserve"> été inclus dans l'Inventaire national du patrimoine culturel immat</w:t>
      </w:r>
      <w:r w:rsidR="00CC6AE1">
        <w:rPr>
          <w:lang w:val="fr-FR"/>
        </w:rPr>
        <w:t xml:space="preserve">ériel du Sri Lanka avec la </w:t>
      </w:r>
      <w:r w:rsidRPr="00CC6AE1">
        <w:rPr>
          <w:lang w:val="fr-FR"/>
        </w:rPr>
        <w:t>participation</w:t>
      </w:r>
      <w:r w:rsidR="00B701C1">
        <w:rPr>
          <w:lang w:val="fr-FR"/>
        </w:rPr>
        <w:t xml:space="preserve"> massive</w:t>
      </w:r>
      <w:r w:rsidRPr="00CC6AE1">
        <w:rPr>
          <w:lang w:val="fr-FR"/>
        </w:rPr>
        <w:t xml:space="preserve"> des praticiens. L'Organe d'évaluation a</w:t>
      </w:r>
      <w:r w:rsidR="00CC6AE1">
        <w:rPr>
          <w:lang w:val="fr-FR"/>
        </w:rPr>
        <w:t xml:space="preserve">vait félicité l'État </w:t>
      </w:r>
      <w:r w:rsidRPr="00CC6AE1">
        <w:rPr>
          <w:lang w:val="fr-FR"/>
        </w:rPr>
        <w:t xml:space="preserve">partie pour l'amélioration du dossier suite au renvoi de cette </w:t>
      </w:r>
      <w:r w:rsidR="00CC6AE1" w:rsidRPr="00CC6AE1">
        <w:rPr>
          <w:lang w:val="fr-FR"/>
        </w:rPr>
        <w:t>candidature</w:t>
      </w:r>
      <w:r w:rsidR="00CC6AE1">
        <w:rPr>
          <w:lang w:val="fr-FR"/>
        </w:rPr>
        <w:t xml:space="preserve"> en 2016. L'Organe d'évaluation recommandait</w:t>
      </w:r>
      <w:r w:rsidR="00B701C1">
        <w:rPr>
          <w:lang w:val="fr-FR"/>
        </w:rPr>
        <w:t xml:space="preserve"> que le Comité inscriv</w:t>
      </w:r>
      <w:r w:rsidRPr="00CC6AE1">
        <w:rPr>
          <w:lang w:val="fr-FR"/>
        </w:rPr>
        <w:t xml:space="preserve">e </w:t>
      </w:r>
      <w:r w:rsidR="00CC6AE1">
        <w:rPr>
          <w:lang w:val="fr-FR"/>
        </w:rPr>
        <w:t>le rūkada n</w:t>
      </w:r>
      <w:r w:rsidR="00B701C1">
        <w:rPr>
          <w:lang w:val="fr-FR"/>
        </w:rPr>
        <w:t xml:space="preserve">ātya, </w:t>
      </w:r>
      <w:r w:rsidRPr="00CC6AE1">
        <w:rPr>
          <w:lang w:val="fr-FR"/>
        </w:rPr>
        <w:t xml:space="preserve">théâtre </w:t>
      </w:r>
      <w:r w:rsidR="00CC6AE1">
        <w:rPr>
          <w:lang w:val="fr-FR"/>
        </w:rPr>
        <w:t xml:space="preserve">traditionnel </w:t>
      </w:r>
      <w:r w:rsidRPr="00CC6AE1">
        <w:rPr>
          <w:lang w:val="fr-FR"/>
        </w:rPr>
        <w:t xml:space="preserve">de marionnettes </w:t>
      </w:r>
      <w:r w:rsidR="00CC6AE1">
        <w:rPr>
          <w:lang w:val="fr-FR"/>
        </w:rPr>
        <w:t xml:space="preserve">à fils au Sri Lanka </w:t>
      </w:r>
      <w:r w:rsidR="00CC6AE1" w:rsidRPr="00CC6AE1">
        <w:rPr>
          <w:lang w:val="fr-FR"/>
        </w:rPr>
        <w:t>sur la Liste représentative</w:t>
      </w:r>
      <w:r w:rsidR="00B701C1">
        <w:rPr>
          <w:lang w:val="fr-FR"/>
        </w:rPr>
        <w:t>.</w:t>
      </w:r>
    </w:p>
    <w:p w14:paraId="37E2A205" w14:textId="1B54C556" w:rsidR="00B701C1" w:rsidRPr="00B701C1" w:rsidRDefault="00B701C1" w:rsidP="0066486B">
      <w:pPr>
        <w:pStyle w:val="Orateurengris"/>
        <w:spacing w:before="120"/>
        <w:ind w:left="709" w:hanging="709"/>
        <w:rPr>
          <w:lang w:val="fr-FR"/>
        </w:rPr>
      </w:pPr>
      <w:r>
        <w:rPr>
          <w:lang w:val="fr-FR"/>
        </w:rPr>
        <w:t xml:space="preserve">Le </w:t>
      </w:r>
      <w:r w:rsidRPr="00B701C1">
        <w:rPr>
          <w:b/>
          <w:lang w:val="fr-FR"/>
        </w:rPr>
        <w:t>Président</w:t>
      </w:r>
      <w:r>
        <w:rPr>
          <w:lang w:val="fr-FR"/>
        </w:rPr>
        <w:t xml:space="preserve"> a noté qu’aucun </w:t>
      </w:r>
      <w:r w:rsidRPr="00B701C1">
        <w:rPr>
          <w:lang w:val="fr-FR"/>
        </w:rPr>
        <w:t>amendement</w:t>
      </w:r>
      <w:r>
        <w:rPr>
          <w:lang w:val="fr-FR"/>
        </w:rPr>
        <w:t xml:space="preserve"> n’avait été reçu pour cette </w:t>
      </w:r>
      <w:r w:rsidRPr="00B701C1">
        <w:rPr>
          <w:lang w:val="fr-FR"/>
        </w:rPr>
        <w:t>candidature</w:t>
      </w:r>
      <w:r>
        <w:rPr>
          <w:lang w:val="fr-FR"/>
        </w:rPr>
        <w:t xml:space="preserve">. </w:t>
      </w:r>
    </w:p>
    <w:p w14:paraId="1E234518" w14:textId="2BDA761B" w:rsidR="00B701C1" w:rsidRPr="00B701C1" w:rsidRDefault="00B701C1" w:rsidP="00B701C1">
      <w:pPr>
        <w:pStyle w:val="Orateurengris"/>
        <w:spacing w:before="120"/>
        <w:ind w:left="709" w:hanging="709"/>
        <w:rPr>
          <w:b/>
          <w:lang w:val="fr-FR"/>
        </w:rPr>
      </w:pPr>
      <w:r>
        <w:rPr>
          <w:rFonts w:eastAsia="Times New Roman"/>
          <w:bCs/>
          <w:lang w:val="fr-FR"/>
        </w:rPr>
        <w:t xml:space="preserve">Passant au projet de décision dans son ensemble, le </w:t>
      </w:r>
      <w:r w:rsidRPr="00B701C1">
        <w:rPr>
          <w:rFonts w:eastAsia="Times New Roman"/>
          <w:b/>
          <w:bCs/>
          <w:lang w:val="fr-FR"/>
        </w:rPr>
        <w:t xml:space="preserve">Président a déclaré adoptée la décision </w:t>
      </w:r>
      <w:hyperlink r:id="rId134" w:history="1">
        <w:r w:rsidRPr="00B701C1">
          <w:rPr>
            <w:rStyle w:val="Hyperlink"/>
            <w:b/>
            <w:lang w:val="fr-FR"/>
          </w:rPr>
          <w:t>13.COM 10.b.34</w:t>
        </w:r>
      </w:hyperlink>
      <w:r w:rsidRPr="00B701C1">
        <w:rPr>
          <w:rFonts w:eastAsia="Times New Roman"/>
          <w:b/>
          <w:bCs/>
          <w:lang w:val="fr-FR"/>
        </w:rPr>
        <w:t xml:space="preserve"> d’inscrire </w:t>
      </w:r>
      <w:r w:rsidRPr="00B701C1">
        <w:rPr>
          <w:b/>
          <w:lang w:val="fr-FR"/>
        </w:rPr>
        <w:t>le rūkada nātya, théâtre traditionnel de marionnettes à fils au Sri Lanka sur la Liste représentative.</w:t>
      </w:r>
    </w:p>
    <w:p w14:paraId="20752991" w14:textId="1CA89458" w:rsidR="00B701C1" w:rsidRPr="00B701C1" w:rsidRDefault="00B701C1" w:rsidP="00D84C3B">
      <w:pPr>
        <w:pStyle w:val="Orateurengris"/>
        <w:spacing w:before="120"/>
        <w:ind w:left="709" w:hanging="709"/>
        <w:rPr>
          <w:rFonts w:eastAsia="Times New Roman"/>
          <w:lang w:val="fr-FR"/>
        </w:rPr>
      </w:pPr>
      <w:r w:rsidRPr="00B701C1">
        <w:rPr>
          <w:rFonts w:eastAsia="Times New Roman"/>
          <w:lang w:val="fr-FR"/>
        </w:rPr>
        <w:t xml:space="preserve">La </w:t>
      </w:r>
      <w:r w:rsidRPr="00B701C1">
        <w:rPr>
          <w:rFonts w:eastAsia="Times New Roman"/>
          <w:b/>
          <w:lang w:val="fr-FR"/>
        </w:rPr>
        <w:t>délégation du Sri Lanka</w:t>
      </w:r>
      <w:r w:rsidRPr="00B701C1">
        <w:rPr>
          <w:rFonts w:eastAsia="Times New Roman"/>
          <w:lang w:val="fr-FR"/>
        </w:rPr>
        <w:t xml:space="preserve"> a exprimé son immense reconnaissance et sa sincère gratitude à l'Organe d'évaluation pour le travail qu'il a</w:t>
      </w:r>
      <w:r>
        <w:rPr>
          <w:rFonts w:eastAsia="Times New Roman"/>
          <w:lang w:val="fr-FR"/>
        </w:rPr>
        <w:t>vait</w:t>
      </w:r>
      <w:r w:rsidRPr="00B701C1">
        <w:rPr>
          <w:rFonts w:eastAsia="Times New Roman"/>
          <w:lang w:val="fr-FR"/>
        </w:rPr>
        <w:t xml:space="preserve"> accompli en recommandant l'inscription du théâtre </w:t>
      </w:r>
      <w:r>
        <w:rPr>
          <w:rFonts w:eastAsia="Times New Roman"/>
          <w:lang w:val="fr-FR"/>
        </w:rPr>
        <w:t xml:space="preserve">traditionnel </w:t>
      </w:r>
      <w:r w:rsidRPr="00B701C1">
        <w:rPr>
          <w:rFonts w:eastAsia="Times New Roman"/>
          <w:lang w:val="fr-FR"/>
        </w:rPr>
        <w:t xml:space="preserve">de marionnettes à fils </w:t>
      </w:r>
      <w:r>
        <w:rPr>
          <w:rFonts w:eastAsia="Times New Roman"/>
          <w:lang w:val="fr-FR"/>
        </w:rPr>
        <w:t>au</w:t>
      </w:r>
      <w:r w:rsidRPr="00B701C1">
        <w:rPr>
          <w:rFonts w:eastAsia="Times New Roman"/>
          <w:lang w:val="fr-FR"/>
        </w:rPr>
        <w:t xml:space="preserve"> Sri Lanka sur la Liste représentative. Elle s'est</w:t>
      </w:r>
      <w:r>
        <w:rPr>
          <w:rFonts w:eastAsia="Times New Roman"/>
          <w:lang w:val="fr-FR"/>
        </w:rPr>
        <w:t xml:space="preserve"> réjouie de ce résultat et était</w:t>
      </w:r>
      <w:r w:rsidRPr="00B701C1">
        <w:rPr>
          <w:rFonts w:eastAsia="Times New Roman"/>
          <w:lang w:val="fr-FR"/>
        </w:rPr>
        <w:t xml:space="preserve"> très honorée, d'autant plus qu'il s'agissait du tout premier élément du patrimoine culturel immatériel inscrit pour le Sri Lanka. Tous les Sri Lankais, en particulier les praticiens, seraient ravis d'apprendre la bonne nouvelle</w:t>
      </w:r>
      <w:r>
        <w:rPr>
          <w:rFonts w:eastAsia="Times New Roman"/>
          <w:lang w:val="fr-FR"/>
        </w:rPr>
        <w:t xml:space="preserve">, et elle a invité </w:t>
      </w:r>
      <w:r w:rsidRPr="00B701C1">
        <w:rPr>
          <w:rFonts w:eastAsia="Times New Roman"/>
          <w:lang w:val="fr-FR"/>
        </w:rPr>
        <w:t>le spécialiste à parler brièvement de l'élément et de la façon dont l'inscription allait l'influencer.</w:t>
      </w:r>
    </w:p>
    <w:p w14:paraId="3726800B" w14:textId="37173B7D" w:rsidR="004F2F21" w:rsidRPr="004F2F21" w:rsidRDefault="004F2F21" w:rsidP="00D84C3B">
      <w:pPr>
        <w:pStyle w:val="Orateurengris"/>
        <w:spacing w:before="120"/>
        <w:ind w:left="709" w:hanging="709"/>
        <w:rPr>
          <w:rFonts w:eastAsia="Times New Roman"/>
          <w:lang w:val="fr-FR"/>
        </w:rPr>
      </w:pPr>
      <w:r>
        <w:rPr>
          <w:rFonts w:eastAsia="Times New Roman"/>
          <w:lang w:val="fr-FR"/>
        </w:rPr>
        <w:t xml:space="preserve">La </w:t>
      </w:r>
      <w:r w:rsidRPr="004F2F21">
        <w:rPr>
          <w:rFonts w:eastAsia="Times New Roman"/>
          <w:b/>
          <w:lang w:val="fr-FR"/>
        </w:rPr>
        <w:t>délégation du Sri Lanka</w:t>
      </w:r>
      <w:r>
        <w:rPr>
          <w:rFonts w:eastAsia="Times New Roman"/>
          <w:lang w:val="fr-FR"/>
        </w:rPr>
        <w:t xml:space="preserve"> </w:t>
      </w:r>
      <w:r w:rsidRPr="004F2F21">
        <w:rPr>
          <w:rFonts w:eastAsia="Times New Roman"/>
          <w:lang w:val="fr-FR"/>
        </w:rPr>
        <w:t xml:space="preserve">[deuxième orateur] a expliqué que le théâtre </w:t>
      </w:r>
      <w:r>
        <w:rPr>
          <w:rFonts w:eastAsia="Times New Roman"/>
          <w:lang w:val="fr-FR"/>
        </w:rPr>
        <w:t xml:space="preserve">traditionnel </w:t>
      </w:r>
      <w:r w:rsidRPr="004F2F21">
        <w:rPr>
          <w:rFonts w:eastAsia="Times New Roman"/>
          <w:lang w:val="fr-FR"/>
        </w:rPr>
        <w:t xml:space="preserve">de marionnettes à fils </w:t>
      </w:r>
      <w:r>
        <w:rPr>
          <w:rFonts w:eastAsia="Times New Roman"/>
          <w:lang w:val="fr-FR"/>
        </w:rPr>
        <w:t>au</w:t>
      </w:r>
      <w:r w:rsidRPr="004F2F21">
        <w:rPr>
          <w:rFonts w:eastAsia="Times New Roman"/>
          <w:lang w:val="fr-FR"/>
        </w:rPr>
        <w:t xml:space="preserve"> Sri Lanka avait été l'une des formes les plus populaires de divertissement et de dialogue communautaire</w:t>
      </w:r>
      <w:r>
        <w:rPr>
          <w:rFonts w:eastAsia="Times New Roman"/>
          <w:lang w:val="fr-FR"/>
        </w:rPr>
        <w:t>s</w:t>
      </w:r>
      <w:r w:rsidRPr="004F2F21">
        <w:rPr>
          <w:rFonts w:eastAsia="Times New Roman"/>
          <w:lang w:val="fr-FR"/>
        </w:rPr>
        <w:t xml:space="preserve"> jusqu'à l'arrivée de la télévision et des autres médias de divertissement de masse dans les années 70, qui étaient plus attractifs pour la jeune génération. En conséquence, le </w:t>
      </w:r>
      <w:r>
        <w:rPr>
          <w:rFonts w:eastAsia="Times New Roman"/>
          <w:lang w:val="fr-FR"/>
        </w:rPr>
        <w:t>théâtre traditionnel de</w:t>
      </w:r>
      <w:r w:rsidRPr="004F2F21">
        <w:rPr>
          <w:rFonts w:eastAsia="Times New Roman"/>
          <w:lang w:val="fr-FR"/>
        </w:rPr>
        <w:t xml:space="preserve"> marionnettes à fils avait commencé à perdre de sa popularité. Cette situation a</w:t>
      </w:r>
      <w:r>
        <w:rPr>
          <w:rFonts w:eastAsia="Times New Roman"/>
          <w:lang w:val="fr-FR"/>
        </w:rPr>
        <w:t>vait</w:t>
      </w:r>
      <w:r w:rsidRPr="004F2F21">
        <w:rPr>
          <w:rFonts w:eastAsia="Times New Roman"/>
          <w:lang w:val="fr-FR"/>
        </w:rPr>
        <w:t xml:space="preserve"> provoqué le déclin de la pratique</w:t>
      </w:r>
      <w:r>
        <w:rPr>
          <w:rFonts w:eastAsia="Times New Roman"/>
          <w:lang w:val="fr-FR"/>
        </w:rPr>
        <w:t xml:space="preserve"> ainsi que l'appauvrissement des</w:t>
      </w:r>
      <w:r w:rsidRPr="004F2F21">
        <w:rPr>
          <w:rFonts w:eastAsia="Times New Roman"/>
          <w:lang w:val="fr-FR"/>
        </w:rPr>
        <w:t xml:space="preserve"> praticien</w:t>
      </w:r>
      <w:r>
        <w:rPr>
          <w:rFonts w:eastAsia="Times New Roman"/>
          <w:lang w:val="fr-FR"/>
        </w:rPr>
        <w:t>s. Désormais, les praticiens avaient du mal</w:t>
      </w:r>
      <w:r w:rsidRPr="004F2F21">
        <w:rPr>
          <w:rFonts w:eastAsia="Times New Roman"/>
          <w:lang w:val="fr-FR"/>
        </w:rPr>
        <w:t xml:space="preserve"> </w:t>
      </w:r>
      <w:r>
        <w:rPr>
          <w:rFonts w:eastAsia="Times New Roman"/>
          <w:lang w:val="fr-FR"/>
        </w:rPr>
        <w:t>à perpétuer</w:t>
      </w:r>
      <w:r w:rsidRPr="004F2F21">
        <w:rPr>
          <w:rFonts w:eastAsia="Times New Roman"/>
          <w:lang w:val="fr-FR"/>
        </w:rPr>
        <w:t xml:space="preserve"> l'art </w:t>
      </w:r>
      <w:r>
        <w:rPr>
          <w:rFonts w:eastAsia="Times New Roman"/>
          <w:lang w:val="fr-FR"/>
        </w:rPr>
        <w:t xml:space="preserve">des marionnettes à fils </w:t>
      </w:r>
      <w:r w:rsidRPr="004F2F21">
        <w:rPr>
          <w:rFonts w:eastAsia="Times New Roman"/>
          <w:lang w:val="fr-FR"/>
        </w:rPr>
        <w:t xml:space="preserve">et à </w:t>
      </w:r>
      <w:r>
        <w:rPr>
          <w:rFonts w:eastAsia="Times New Roman"/>
          <w:lang w:val="fr-FR"/>
        </w:rPr>
        <w:t xml:space="preserve">conserver </w:t>
      </w:r>
      <w:r w:rsidRPr="004F2F21">
        <w:rPr>
          <w:rFonts w:eastAsia="Times New Roman"/>
          <w:lang w:val="fr-FR"/>
        </w:rPr>
        <w:t xml:space="preserve">leurs moyens de subsistance. Dans ce contexte, l'inscription de l'élément sur la Liste représentative améliorerait la visibilité de l'élément, ce qui enrichirait la pratique, </w:t>
      </w:r>
      <w:r>
        <w:rPr>
          <w:rFonts w:eastAsia="Times New Roman"/>
          <w:lang w:val="fr-FR"/>
        </w:rPr>
        <w:t>renforcerait l’autonomie d</w:t>
      </w:r>
      <w:r w:rsidRPr="004F2F21">
        <w:rPr>
          <w:rFonts w:eastAsia="Times New Roman"/>
          <w:lang w:val="fr-FR"/>
        </w:rPr>
        <w:t>e</w:t>
      </w:r>
      <w:r>
        <w:rPr>
          <w:rFonts w:eastAsia="Times New Roman"/>
          <w:lang w:val="fr-FR"/>
        </w:rPr>
        <w:t>s</w:t>
      </w:r>
      <w:r w:rsidRPr="004F2F21">
        <w:rPr>
          <w:rFonts w:eastAsia="Times New Roman"/>
          <w:lang w:val="fr-FR"/>
        </w:rPr>
        <w:t xml:space="preserve"> praticien</w:t>
      </w:r>
      <w:r>
        <w:rPr>
          <w:rFonts w:eastAsia="Times New Roman"/>
          <w:lang w:val="fr-FR"/>
        </w:rPr>
        <w:t>s</w:t>
      </w:r>
      <w:r w:rsidRPr="004F2F21">
        <w:rPr>
          <w:rFonts w:eastAsia="Times New Roman"/>
          <w:lang w:val="fr-FR"/>
        </w:rPr>
        <w:t xml:space="preserve"> et assurerait la viabilité de cet élément important. Dans </w:t>
      </w:r>
      <w:r>
        <w:rPr>
          <w:rFonts w:eastAsia="Times New Roman"/>
          <w:lang w:val="fr-FR"/>
        </w:rPr>
        <w:t>le même temps, la délégation était</w:t>
      </w:r>
      <w:r w:rsidRPr="004F2F21">
        <w:rPr>
          <w:rFonts w:eastAsia="Times New Roman"/>
          <w:lang w:val="fr-FR"/>
        </w:rPr>
        <w:t xml:space="preserve"> pleinement consciente des dangers potentiels qu'une popularité accrue pourrait poser, tels qu</w:t>
      </w:r>
      <w:r>
        <w:rPr>
          <w:rFonts w:eastAsia="Times New Roman"/>
          <w:lang w:val="fr-FR"/>
        </w:rPr>
        <w:t>e la commercialisation et l’</w:t>
      </w:r>
      <w:r w:rsidRPr="004F2F21">
        <w:rPr>
          <w:rFonts w:eastAsia="Times New Roman"/>
          <w:lang w:val="fr-FR"/>
        </w:rPr>
        <w:t>exploitation</w:t>
      </w:r>
      <w:r>
        <w:rPr>
          <w:rFonts w:eastAsia="Times New Roman"/>
          <w:lang w:val="fr-FR"/>
        </w:rPr>
        <w:t xml:space="preserve"> excessive</w:t>
      </w:r>
      <w:r w:rsidRPr="004F2F21">
        <w:rPr>
          <w:rFonts w:eastAsia="Times New Roman"/>
          <w:lang w:val="fr-FR"/>
        </w:rPr>
        <w:t xml:space="preserve"> dues au tourisme. Des mesures de protection de l'élément étaient déjà en place dans les plans de sauvegarde. La délégation a profité de l'occasion pour remercier </w:t>
      </w:r>
      <w:r w:rsidR="001C1337">
        <w:rPr>
          <w:rFonts w:eastAsia="Times New Roman"/>
          <w:lang w:val="fr-FR"/>
        </w:rPr>
        <w:t>les praticiens, les membres du C</w:t>
      </w:r>
      <w:r w:rsidRPr="004F2F21">
        <w:rPr>
          <w:rFonts w:eastAsia="Times New Roman"/>
          <w:lang w:val="fr-FR"/>
        </w:rPr>
        <w:t>omité national du patrimoine culturel immatériel, ainsi que toutes les parties prenantes et tous l</w:t>
      </w:r>
      <w:r>
        <w:rPr>
          <w:rFonts w:eastAsia="Times New Roman"/>
          <w:lang w:val="fr-FR"/>
        </w:rPr>
        <w:t>es sympathisants qui avaient</w:t>
      </w:r>
      <w:r w:rsidRPr="004F2F21">
        <w:rPr>
          <w:rFonts w:eastAsia="Times New Roman"/>
          <w:lang w:val="fr-FR"/>
        </w:rPr>
        <w:t xml:space="preserve"> contribué de diverses manières à la prépar</w:t>
      </w:r>
      <w:r w:rsidR="001C1337">
        <w:rPr>
          <w:rFonts w:eastAsia="Times New Roman"/>
          <w:lang w:val="fr-FR"/>
        </w:rPr>
        <w:t xml:space="preserve">ation du dossier, en remerciant, </w:t>
      </w:r>
      <w:r w:rsidRPr="004F2F21">
        <w:rPr>
          <w:rFonts w:eastAsia="Times New Roman"/>
          <w:lang w:val="fr-FR"/>
        </w:rPr>
        <w:t>une fois encore</w:t>
      </w:r>
      <w:r w:rsidR="001C1337">
        <w:rPr>
          <w:rFonts w:eastAsia="Times New Roman"/>
          <w:lang w:val="fr-FR"/>
        </w:rPr>
        <w:t>,</w:t>
      </w:r>
      <w:r w:rsidRPr="004F2F21">
        <w:rPr>
          <w:rFonts w:eastAsia="Times New Roman"/>
          <w:lang w:val="fr-FR"/>
        </w:rPr>
        <w:t xml:space="preserve"> l'Organe d'évaluation.</w:t>
      </w:r>
    </w:p>
    <w:p w14:paraId="70D669E3" w14:textId="686CE0A6" w:rsidR="00D84C3B" w:rsidRPr="001C1337" w:rsidRDefault="001C1337" w:rsidP="003D53B3">
      <w:pPr>
        <w:pStyle w:val="Orateurengris"/>
        <w:numPr>
          <w:ilvl w:val="0"/>
          <w:numId w:val="0"/>
        </w:numPr>
        <w:spacing w:before="240" w:after="240"/>
        <w:jc w:val="center"/>
        <w:rPr>
          <w:rFonts w:eastAsia="Times New Roman"/>
          <w:i/>
          <w:lang w:val="fr-FR"/>
        </w:rPr>
      </w:pPr>
      <w:r w:rsidRPr="001C1337">
        <w:rPr>
          <w:i/>
          <w:lang w:val="fr-FR"/>
        </w:rPr>
        <w:t xml:space="preserve"> </w:t>
      </w:r>
      <w:r w:rsidR="001673C6" w:rsidRPr="001C1337">
        <w:rPr>
          <w:i/>
          <w:lang w:val="fr-FR"/>
        </w:rPr>
        <w:t>[</w:t>
      </w:r>
      <w:r w:rsidRPr="001C1337">
        <w:rPr>
          <w:i/>
          <w:lang w:val="fr-FR"/>
        </w:rPr>
        <w:t>Un diaporama sur le rūkada nātya</w:t>
      </w:r>
      <w:r>
        <w:rPr>
          <w:i/>
          <w:lang w:val="fr-FR"/>
        </w:rPr>
        <w:t>,</w:t>
      </w:r>
      <w:r w:rsidRPr="001C1337">
        <w:rPr>
          <w:rFonts w:eastAsia="Times New Roman"/>
          <w:i/>
          <w:lang w:val="fr-FR"/>
        </w:rPr>
        <w:t xml:space="preserve"> théâtre traditionnel de marionnettes à fils au Sri Lanka </w:t>
      </w:r>
      <w:r>
        <w:rPr>
          <w:rFonts w:eastAsia="Times New Roman"/>
          <w:i/>
          <w:lang w:val="fr-FR"/>
        </w:rPr>
        <w:br/>
      </w:r>
      <w:r w:rsidRPr="001C1337">
        <w:rPr>
          <w:i/>
          <w:lang w:val="fr-FR"/>
        </w:rPr>
        <w:t>a été présenté</w:t>
      </w:r>
      <w:r w:rsidR="001673C6" w:rsidRPr="001C1337">
        <w:rPr>
          <w:i/>
          <w:lang w:val="fr-FR"/>
        </w:rPr>
        <w:t>]</w:t>
      </w:r>
    </w:p>
    <w:p w14:paraId="0727948D" w14:textId="7A709F9D" w:rsidR="001C1337" w:rsidRPr="001C1337" w:rsidRDefault="001C1337" w:rsidP="0064618A">
      <w:pPr>
        <w:pStyle w:val="Orateurengris"/>
        <w:spacing w:before="120"/>
        <w:ind w:left="709" w:hanging="709"/>
        <w:rPr>
          <w:lang w:val="fr-FR"/>
        </w:rPr>
      </w:pPr>
      <w:r w:rsidRPr="001C1337">
        <w:rPr>
          <w:lang w:val="fr-FR"/>
        </w:rPr>
        <w:t xml:space="preserve">Le </w:t>
      </w:r>
      <w:r w:rsidRPr="001C1337">
        <w:rPr>
          <w:b/>
          <w:lang w:val="fr-FR"/>
        </w:rPr>
        <w:t>Président de l'Organe d'évaluation</w:t>
      </w:r>
      <w:r w:rsidRPr="001C1337">
        <w:rPr>
          <w:lang w:val="fr-FR"/>
        </w:rPr>
        <w:t xml:space="preserve"> </w:t>
      </w:r>
      <w:r>
        <w:rPr>
          <w:lang w:val="fr-FR"/>
        </w:rPr>
        <w:t xml:space="preserve">est passé à la </w:t>
      </w:r>
      <w:r w:rsidRPr="001C1337">
        <w:rPr>
          <w:lang w:val="fr-FR"/>
        </w:rPr>
        <w:t>candidature</w:t>
      </w:r>
      <w:r>
        <w:rPr>
          <w:lang w:val="fr-FR"/>
        </w:rPr>
        <w:t xml:space="preserve"> </w:t>
      </w:r>
      <w:r w:rsidRPr="001C1337">
        <w:rPr>
          <w:lang w:val="fr-FR"/>
        </w:rPr>
        <w:t xml:space="preserve">suivante, </w:t>
      </w:r>
      <w:r w:rsidRPr="001C1337">
        <w:rPr>
          <w:b/>
          <w:lang w:val="fr-FR"/>
        </w:rPr>
        <w:t>la gestion du danger d'avalanche</w:t>
      </w:r>
      <w:r w:rsidR="001A23D3">
        <w:rPr>
          <w:b/>
          <w:lang w:val="fr-FR"/>
        </w:rPr>
        <w:t>s</w:t>
      </w:r>
      <w:r w:rsidRPr="001C1337">
        <w:rPr>
          <w:b/>
          <w:lang w:val="fr-FR"/>
        </w:rPr>
        <w:t xml:space="preserve"> </w:t>
      </w:r>
      <w:r w:rsidRPr="001C1337">
        <w:rPr>
          <w:lang w:val="fr-FR"/>
        </w:rPr>
        <w:t xml:space="preserve">[projet de décision 13.COM 10.b.35], soumise par la </w:t>
      </w:r>
      <w:r w:rsidRPr="001C1337">
        <w:rPr>
          <w:b/>
          <w:lang w:val="fr-FR"/>
        </w:rPr>
        <w:t xml:space="preserve">Suisse </w:t>
      </w:r>
      <w:r w:rsidRPr="001C1337">
        <w:rPr>
          <w:lang w:val="fr-FR"/>
        </w:rPr>
        <w:t>et l'</w:t>
      </w:r>
      <w:r w:rsidRPr="001C1337">
        <w:rPr>
          <w:b/>
          <w:lang w:val="fr-FR"/>
        </w:rPr>
        <w:t>Autriche</w:t>
      </w:r>
      <w:r>
        <w:rPr>
          <w:lang w:val="fr-FR"/>
        </w:rPr>
        <w:t>. La gestion du danger d'avalanche concernait</w:t>
      </w:r>
      <w:r w:rsidRPr="001C1337">
        <w:rPr>
          <w:lang w:val="fr-FR"/>
        </w:rPr>
        <w:t xml:space="preserve"> la maîtrise des dangers et des menaces hivernales qui </w:t>
      </w:r>
      <w:r>
        <w:rPr>
          <w:lang w:val="fr-FR"/>
        </w:rPr>
        <w:t xml:space="preserve">planaient sur </w:t>
      </w:r>
      <w:r w:rsidRPr="001C1337">
        <w:rPr>
          <w:lang w:val="fr-FR"/>
        </w:rPr>
        <w:t>les habitants des Alpes, les touristes, les animaux, ainsi que les moyens de communication et autres infrastructures vitales pour la vie</w:t>
      </w:r>
      <w:r w:rsidR="00533F42">
        <w:rPr>
          <w:lang w:val="fr-FR"/>
        </w:rPr>
        <w:t xml:space="preserve"> en altitude. L'élément était enraciné</w:t>
      </w:r>
      <w:r w:rsidRPr="001C1337">
        <w:rPr>
          <w:lang w:val="fr-FR"/>
        </w:rPr>
        <w:t xml:space="preserve"> dans la culture quotidienne des communautés concern</w:t>
      </w:r>
      <w:r w:rsidR="00533F42">
        <w:rPr>
          <w:lang w:val="fr-FR"/>
        </w:rPr>
        <w:t>ées et soulignait</w:t>
      </w:r>
      <w:r w:rsidRPr="001C1337">
        <w:rPr>
          <w:lang w:val="fr-FR"/>
        </w:rPr>
        <w:t xml:space="preserve"> l'importance de la solidarité dans les</w:t>
      </w:r>
      <w:r w:rsidR="00533F42">
        <w:rPr>
          <w:lang w:val="fr-FR"/>
        </w:rPr>
        <w:t xml:space="preserve"> situations de crise. D'après les </w:t>
      </w:r>
      <w:r w:rsidRPr="001C1337">
        <w:rPr>
          <w:lang w:val="fr-FR"/>
        </w:rPr>
        <w:t>information</w:t>
      </w:r>
      <w:r w:rsidR="00533F42">
        <w:rPr>
          <w:lang w:val="fr-FR"/>
        </w:rPr>
        <w:t>s</w:t>
      </w:r>
      <w:r w:rsidRPr="001C1337">
        <w:rPr>
          <w:lang w:val="fr-FR"/>
        </w:rPr>
        <w:t xml:space="preserve"> contenue</w:t>
      </w:r>
      <w:r w:rsidR="00533F42">
        <w:rPr>
          <w:lang w:val="fr-FR"/>
        </w:rPr>
        <w:t>s</w:t>
      </w:r>
      <w:r w:rsidRPr="001C1337">
        <w:rPr>
          <w:lang w:val="fr-FR"/>
        </w:rPr>
        <w:t xml:space="preserve"> dans le dossier, la candidature satisfaisait aux cinq critères. L'Organe d'évaluation a</w:t>
      </w:r>
      <w:r w:rsidR="00533F42">
        <w:rPr>
          <w:lang w:val="fr-FR"/>
        </w:rPr>
        <w:t>vait</w:t>
      </w:r>
      <w:r w:rsidRPr="001C1337">
        <w:rPr>
          <w:lang w:val="fr-FR"/>
        </w:rPr>
        <w:t xml:space="preserve"> estimé que la gestion </w:t>
      </w:r>
      <w:r w:rsidR="00533F42">
        <w:rPr>
          <w:lang w:val="fr-FR"/>
        </w:rPr>
        <w:t>du danger d'avalanche</w:t>
      </w:r>
      <w:r w:rsidR="001A23D3">
        <w:rPr>
          <w:lang w:val="fr-FR"/>
        </w:rPr>
        <w:t>s</w:t>
      </w:r>
      <w:r w:rsidR="00533F42">
        <w:rPr>
          <w:lang w:val="fr-FR"/>
        </w:rPr>
        <w:t xml:space="preserve"> constituait</w:t>
      </w:r>
      <w:r w:rsidRPr="001C1337">
        <w:rPr>
          <w:lang w:val="fr-FR"/>
        </w:rPr>
        <w:t xml:space="preserve"> un patrimoine culturel immatériel et, en tant que part</w:t>
      </w:r>
      <w:r w:rsidR="00533F42">
        <w:rPr>
          <w:lang w:val="fr-FR"/>
        </w:rPr>
        <w:t>ie intégrante de leur vie, donnait</w:t>
      </w:r>
      <w:r w:rsidRPr="001C1337">
        <w:rPr>
          <w:lang w:val="fr-FR"/>
        </w:rPr>
        <w:t xml:space="preserve"> aux communautés locales un sentiment d'identité et rempli</w:t>
      </w:r>
      <w:r w:rsidR="00533F42">
        <w:rPr>
          <w:lang w:val="fr-FR"/>
        </w:rPr>
        <w:t>ssai</w:t>
      </w:r>
      <w:r w:rsidRPr="001C1337">
        <w:rPr>
          <w:lang w:val="fr-FR"/>
        </w:rPr>
        <w:t>t de nombreuses fonctions sociales et culturelles différentes. L'inscription de l'élément attirerait davantage l'attention sur les aspects culturels de la prévention des risques naturels et renforcerait les liens entre le patrimoine culturel immatériel et les scie</w:t>
      </w:r>
      <w:r w:rsidR="00533F42">
        <w:rPr>
          <w:lang w:val="fr-FR"/>
        </w:rPr>
        <w:t xml:space="preserve">nces naturelles. Les mesures de sauvegarde </w:t>
      </w:r>
      <w:r w:rsidRPr="001C1337">
        <w:rPr>
          <w:lang w:val="fr-FR"/>
        </w:rPr>
        <w:t>reflétaient les différen</w:t>
      </w:r>
      <w:r w:rsidR="00533F42">
        <w:rPr>
          <w:lang w:val="fr-FR"/>
        </w:rPr>
        <w:t xml:space="preserve">ts aspects de l'élément relatifs aux connaissances </w:t>
      </w:r>
      <w:r w:rsidRPr="001C1337">
        <w:rPr>
          <w:lang w:val="fr-FR"/>
        </w:rPr>
        <w:t xml:space="preserve">et à la </w:t>
      </w:r>
      <w:r w:rsidR="00533F42">
        <w:rPr>
          <w:lang w:val="fr-FR"/>
        </w:rPr>
        <w:t>pratique de la gestion du danger</w:t>
      </w:r>
      <w:r w:rsidRPr="001C1337">
        <w:rPr>
          <w:lang w:val="fr-FR"/>
        </w:rPr>
        <w:t xml:space="preserve"> d'avalanche, ainsi que sa dime</w:t>
      </w:r>
      <w:r w:rsidR="00533F42">
        <w:rPr>
          <w:lang w:val="fr-FR"/>
        </w:rPr>
        <w:t>nsion culturelle. Les deux États</w:t>
      </w:r>
      <w:r w:rsidRPr="001C1337">
        <w:rPr>
          <w:lang w:val="fr-FR"/>
        </w:rPr>
        <w:t xml:space="preserve"> parties avaient préparé le dossier de </w:t>
      </w:r>
      <w:r w:rsidR="00533F42" w:rsidRPr="00533F42">
        <w:rPr>
          <w:lang w:val="fr-FR"/>
        </w:rPr>
        <w:t>candidature</w:t>
      </w:r>
      <w:r w:rsidR="00533F42">
        <w:rPr>
          <w:lang w:val="fr-FR"/>
        </w:rPr>
        <w:t xml:space="preserve"> </w:t>
      </w:r>
      <w:r w:rsidRPr="001C1337">
        <w:rPr>
          <w:lang w:val="fr-FR"/>
        </w:rPr>
        <w:t>en étroite collaboration avec les communautés et les parties prenantes concernée</w:t>
      </w:r>
      <w:r w:rsidR="00533F42">
        <w:rPr>
          <w:lang w:val="fr-FR"/>
        </w:rPr>
        <w:t>s. L'Organe d'évaluation recommandait</w:t>
      </w:r>
      <w:r w:rsidRPr="001C1337">
        <w:rPr>
          <w:lang w:val="fr-FR"/>
        </w:rPr>
        <w:t xml:space="preserve"> que le Comi</w:t>
      </w:r>
      <w:r w:rsidR="00533F42">
        <w:rPr>
          <w:lang w:val="fr-FR"/>
        </w:rPr>
        <w:t>té inscrive la gestion du danger</w:t>
      </w:r>
      <w:r w:rsidRPr="001C1337">
        <w:rPr>
          <w:lang w:val="fr-FR"/>
        </w:rPr>
        <w:t xml:space="preserve"> d'avalanche</w:t>
      </w:r>
      <w:r w:rsidR="001A23D3">
        <w:rPr>
          <w:lang w:val="fr-FR"/>
        </w:rPr>
        <w:t>s</w:t>
      </w:r>
      <w:r w:rsidRPr="001C1337">
        <w:rPr>
          <w:lang w:val="fr-FR"/>
        </w:rPr>
        <w:t xml:space="preserve"> sur la Liste représentative.</w:t>
      </w:r>
    </w:p>
    <w:p w14:paraId="132D2B4E" w14:textId="6BC64CB7" w:rsidR="00533F42" w:rsidRDefault="00533F42" w:rsidP="00533F42">
      <w:pPr>
        <w:pStyle w:val="Orateurengris"/>
        <w:spacing w:before="120"/>
        <w:ind w:left="709" w:hanging="709"/>
        <w:rPr>
          <w:lang w:val="fr-FR"/>
        </w:rPr>
      </w:pPr>
      <w:r>
        <w:rPr>
          <w:lang w:val="fr-FR"/>
        </w:rPr>
        <w:t xml:space="preserve">Le </w:t>
      </w:r>
      <w:r w:rsidRPr="00533F42">
        <w:rPr>
          <w:b/>
          <w:lang w:val="fr-FR"/>
        </w:rPr>
        <w:t>Président</w:t>
      </w:r>
      <w:r>
        <w:rPr>
          <w:lang w:val="fr-FR"/>
        </w:rPr>
        <w:t xml:space="preserve"> a noté qu’aucun </w:t>
      </w:r>
      <w:r w:rsidRPr="00533F42">
        <w:rPr>
          <w:lang w:val="fr-FR"/>
        </w:rPr>
        <w:t>amendement</w:t>
      </w:r>
      <w:r>
        <w:rPr>
          <w:lang w:val="fr-FR"/>
        </w:rPr>
        <w:t xml:space="preserve"> n’avait été reçu pour cette </w:t>
      </w:r>
      <w:r w:rsidRPr="00533F42">
        <w:rPr>
          <w:lang w:val="fr-FR"/>
        </w:rPr>
        <w:t>candidature</w:t>
      </w:r>
      <w:r>
        <w:rPr>
          <w:lang w:val="fr-FR"/>
        </w:rPr>
        <w:t xml:space="preserve">. </w:t>
      </w:r>
    </w:p>
    <w:p w14:paraId="317A0B15" w14:textId="0E488C09" w:rsidR="00533F42" w:rsidRPr="00533F42" w:rsidRDefault="00533F42" w:rsidP="00533F42">
      <w:pPr>
        <w:pStyle w:val="Orateurengris"/>
        <w:spacing w:before="120"/>
        <w:ind w:left="709" w:hanging="709"/>
        <w:rPr>
          <w:b/>
          <w:lang w:val="fr-FR"/>
        </w:rPr>
      </w:pPr>
      <w:r>
        <w:rPr>
          <w:lang w:val="fr-FR"/>
        </w:rPr>
        <w:t xml:space="preserve">Passant au projet de décision dans son ensemble, le </w:t>
      </w:r>
      <w:r w:rsidRPr="00533F42">
        <w:rPr>
          <w:b/>
          <w:lang w:val="fr-FR"/>
        </w:rPr>
        <w:t xml:space="preserve">Président a déclaré adoptée la décision </w:t>
      </w:r>
      <w:hyperlink r:id="rId135" w:history="1">
        <w:r w:rsidRPr="00533F42">
          <w:rPr>
            <w:rStyle w:val="Hyperlink"/>
            <w:b/>
            <w:lang w:val="fr-FR"/>
          </w:rPr>
          <w:t>13.COM 10.b.35</w:t>
        </w:r>
      </w:hyperlink>
      <w:r w:rsidRPr="00533F42">
        <w:rPr>
          <w:rStyle w:val="Hyperlink"/>
          <w:b/>
          <w:u w:val="none"/>
          <w:lang w:val="fr-FR"/>
        </w:rPr>
        <w:t xml:space="preserve"> </w:t>
      </w:r>
      <w:r w:rsidRPr="00533F42">
        <w:rPr>
          <w:b/>
          <w:lang w:val="fr-FR"/>
        </w:rPr>
        <w:t>d’inscrire la gestion du danger d’avalanche</w:t>
      </w:r>
      <w:r w:rsidR="001A23D3">
        <w:rPr>
          <w:b/>
          <w:lang w:val="fr-FR"/>
        </w:rPr>
        <w:t>s</w:t>
      </w:r>
      <w:r w:rsidRPr="00533F42">
        <w:rPr>
          <w:b/>
          <w:lang w:val="fr-FR"/>
        </w:rPr>
        <w:t xml:space="preserve"> sur la Liste représentative. </w:t>
      </w:r>
    </w:p>
    <w:p w14:paraId="70E9A1C8" w14:textId="7EAFB39F" w:rsidR="001A23D3" w:rsidRPr="001A23D3" w:rsidRDefault="001A23D3" w:rsidP="007624AA">
      <w:pPr>
        <w:pStyle w:val="Orateurengris"/>
        <w:spacing w:before="120"/>
        <w:ind w:left="709" w:hanging="709"/>
        <w:rPr>
          <w:rFonts w:eastAsia="Times New Roman"/>
          <w:lang w:val="fr-FR"/>
        </w:rPr>
      </w:pPr>
      <w:r w:rsidRPr="001A23D3">
        <w:rPr>
          <w:rFonts w:eastAsia="Times New Roman"/>
          <w:lang w:val="fr-FR"/>
        </w:rPr>
        <w:t xml:space="preserve">La </w:t>
      </w:r>
      <w:r w:rsidRPr="001A23D3">
        <w:rPr>
          <w:rFonts w:eastAsia="Times New Roman"/>
          <w:b/>
          <w:lang w:val="fr-FR"/>
        </w:rPr>
        <w:t>délégation de la Suisse</w:t>
      </w:r>
      <w:r w:rsidRPr="001A23D3">
        <w:rPr>
          <w:rFonts w:eastAsia="Times New Roman"/>
          <w:lang w:val="fr-FR"/>
        </w:rPr>
        <w:t xml:space="preserve"> a remercié les autorités et le peuple mauriciens pour l'excellente organisation de cette réunio</w:t>
      </w:r>
      <w:r>
        <w:rPr>
          <w:rFonts w:eastAsia="Times New Roman"/>
          <w:lang w:val="fr-FR"/>
        </w:rPr>
        <w:t>n et sa parfaite hospitalité. Elle a remercié le Comité pour</w:t>
      </w:r>
      <w:r w:rsidRPr="001A23D3">
        <w:rPr>
          <w:rFonts w:eastAsia="Times New Roman"/>
          <w:lang w:val="fr-FR"/>
        </w:rPr>
        <w:t xml:space="preserve"> sa décision d'inscrire cet élément, </w:t>
      </w:r>
      <w:r>
        <w:rPr>
          <w:rFonts w:eastAsia="Times New Roman"/>
          <w:lang w:val="fr-FR"/>
        </w:rPr>
        <w:t xml:space="preserve">saluant </w:t>
      </w:r>
      <w:r w:rsidRPr="001A23D3">
        <w:rPr>
          <w:rFonts w:eastAsia="Times New Roman"/>
          <w:lang w:val="fr-FR"/>
        </w:rPr>
        <w:t xml:space="preserve">le travail remarquable de l'Organe d'évaluation. L'inscription de la gestion </w:t>
      </w:r>
      <w:r>
        <w:rPr>
          <w:rFonts w:eastAsia="Times New Roman"/>
          <w:lang w:val="fr-FR"/>
        </w:rPr>
        <w:t>du danger d'avalanches était</w:t>
      </w:r>
      <w:r w:rsidRPr="001A23D3">
        <w:rPr>
          <w:rFonts w:eastAsia="Times New Roman"/>
          <w:lang w:val="fr-FR"/>
        </w:rPr>
        <w:t xml:space="preserve"> novatrice dans le domaine du patrimoine culturel immatériel </w:t>
      </w:r>
      <w:r>
        <w:rPr>
          <w:rFonts w:eastAsia="Times New Roman"/>
          <w:lang w:val="fr-FR"/>
        </w:rPr>
        <w:t xml:space="preserve">par </w:t>
      </w:r>
      <w:r w:rsidRPr="001A23D3">
        <w:rPr>
          <w:rFonts w:eastAsia="Times New Roman"/>
          <w:lang w:val="fr-FR"/>
        </w:rPr>
        <w:t xml:space="preserve">la combinaison contemporaine de pratiques </w:t>
      </w:r>
      <w:r>
        <w:rPr>
          <w:rFonts w:eastAsia="Times New Roman"/>
          <w:lang w:val="fr-FR"/>
        </w:rPr>
        <w:t>et de savoirs traditionnels</w:t>
      </w:r>
      <w:r w:rsidRPr="001A23D3">
        <w:rPr>
          <w:rFonts w:eastAsia="Times New Roman"/>
          <w:lang w:val="fr-FR"/>
        </w:rPr>
        <w:t xml:space="preserve"> et technologiques </w:t>
      </w:r>
      <w:r>
        <w:rPr>
          <w:rFonts w:eastAsia="Times New Roman"/>
          <w:lang w:val="fr-FR"/>
        </w:rPr>
        <w:t>dans u</w:t>
      </w:r>
      <w:r w:rsidRPr="001A23D3">
        <w:rPr>
          <w:rFonts w:eastAsia="Times New Roman"/>
          <w:lang w:val="fr-FR"/>
        </w:rPr>
        <w:t xml:space="preserve">n rapport </w:t>
      </w:r>
      <w:r>
        <w:rPr>
          <w:rFonts w:eastAsia="Times New Roman"/>
          <w:lang w:val="fr-FR"/>
        </w:rPr>
        <w:t>à la nature. L’</w:t>
      </w:r>
      <w:r w:rsidRPr="001A23D3">
        <w:rPr>
          <w:rFonts w:eastAsia="Times New Roman"/>
          <w:lang w:val="fr-FR"/>
        </w:rPr>
        <w:t>inscription</w:t>
      </w:r>
      <w:r>
        <w:rPr>
          <w:rFonts w:eastAsia="Times New Roman"/>
          <w:lang w:val="fr-FR"/>
        </w:rPr>
        <w:t xml:space="preserve"> démontrait</w:t>
      </w:r>
      <w:r w:rsidRPr="001A23D3">
        <w:rPr>
          <w:rFonts w:eastAsia="Times New Roman"/>
          <w:lang w:val="fr-FR"/>
        </w:rPr>
        <w:t xml:space="preserve"> également, dans un contexte de changement climatique, </w:t>
      </w:r>
      <w:r>
        <w:rPr>
          <w:rFonts w:eastAsia="Times New Roman"/>
          <w:lang w:val="fr-FR"/>
        </w:rPr>
        <w:t>que les risques naturels n’étaient</w:t>
      </w:r>
      <w:r w:rsidRPr="001A23D3">
        <w:rPr>
          <w:rFonts w:eastAsia="Times New Roman"/>
          <w:lang w:val="fr-FR"/>
        </w:rPr>
        <w:t xml:space="preserve"> pas </w:t>
      </w:r>
      <w:r>
        <w:rPr>
          <w:rFonts w:eastAsia="Times New Roman"/>
          <w:lang w:val="fr-FR"/>
        </w:rPr>
        <w:t xml:space="preserve">uniquement </w:t>
      </w:r>
      <w:r w:rsidRPr="001A23D3">
        <w:rPr>
          <w:rFonts w:eastAsia="Times New Roman"/>
          <w:lang w:val="fr-FR"/>
        </w:rPr>
        <w:t>des défis techniques, mais aussi des questions culturelles nécessitant des réponses collectives. La reconnaissance du rôle du patrimoine vi</w:t>
      </w:r>
      <w:r>
        <w:rPr>
          <w:rFonts w:eastAsia="Times New Roman"/>
          <w:lang w:val="fr-FR"/>
        </w:rPr>
        <w:t>vant dans la gestion du danger</w:t>
      </w:r>
      <w:r w:rsidRPr="001A23D3">
        <w:rPr>
          <w:rFonts w:eastAsia="Times New Roman"/>
          <w:lang w:val="fr-FR"/>
        </w:rPr>
        <w:t xml:space="preserve"> offr</w:t>
      </w:r>
      <w:r>
        <w:rPr>
          <w:rFonts w:eastAsia="Times New Roman"/>
          <w:lang w:val="fr-FR"/>
        </w:rPr>
        <w:t>ait des possibilités d'amélioration pour le</w:t>
      </w:r>
      <w:r w:rsidRPr="001A23D3">
        <w:rPr>
          <w:rFonts w:eastAsia="Times New Roman"/>
          <w:lang w:val="fr-FR"/>
        </w:rPr>
        <w:t xml:space="preserve"> développement durable, la participation et la résilience. La délégation a également remercié l'Autriche pour l'excellente collaboration dans l'élaboration de ce dossier, qui impliquait une communauté binationale importante et diverse.</w:t>
      </w:r>
      <w:r w:rsidR="00C25C68">
        <w:rPr>
          <w:rFonts w:eastAsia="Times New Roman"/>
          <w:lang w:val="fr-FR"/>
        </w:rPr>
        <w:t xml:space="preserve"> </w:t>
      </w:r>
    </w:p>
    <w:p w14:paraId="71B00372" w14:textId="0060BEDB" w:rsidR="00C25C68" w:rsidRDefault="00C25C68" w:rsidP="007624AA">
      <w:pPr>
        <w:pStyle w:val="Orateurengris"/>
        <w:spacing w:before="120"/>
        <w:ind w:left="709" w:hanging="709"/>
        <w:rPr>
          <w:rFonts w:eastAsia="Times New Roman"/>
          <w:lang w:val="fr-FR"/>
        </w:rPr>
      </w:pPr>
      <w:r w:rsidRPr="00C25C68">
        <w:rPr>
          <w:rFonts w:eastAsia="Times New Roman"/>
          <w:lang w:val="fr-FR"/>
        </w:rPr>
        <w:t xml:space="preserve">La </w:t>
      </w:r>
      <w:r w:rsidRPr="00C25C68">
        <w:rPr>
          <w:rFonts w:eastAsia="Times New Roman"/>
          <w:b/>
          <w:lang w:val="fr-FR"/>
        </w:rPr>
        <w:t>délégation de la Suisse</w:t>
      </w:r>
      <w:r>
        <w:rPr>
          <w:rFonts w:eastAsia="Times New Roman"/>
          <w:lang w:val="fr-FR"/>
        </w:rPr>
        <w:t xml:space="preserve"> </w:t>
      </w:r>
      <w:r w:rsidRPr="00C25C68">
        <w:rPr>
          <w:rFonts w:eastAsia="Times New Roman"/>
          <w:lang w:val="fr-FR"/>
        </w:rPr>
        <w:t>[Représentant de la communauté</w:t>
      </w:r>
      <w:r>
        <w:rPr>
          <w:rFonts w:eastAsia="Times New Roman"/>
          <w:lang w:val="fr-FR"/>
        </w:rPr>
        <w:t>,</w:t>
      </w:r>
      <w:r w:rsidRPr="00C25C68">
        <w:rPr>
          <w:rFonts w:eastAsia="Times New Roman"/>
          <w:lang w:val="fr-FR"/>
        </w:rPr>
        <w:t xml:space="preserve"> par message vidéo] a parlé du grand plaisir d'appr</w:t>
      </w:r>
      <w:r>
        <w:rPr>
          <w:rFonts w:eastAsia="Times New Roman"/>
          <w:lang w:val="fr-FR"/>
        </w:rPr>
        <w:t>endre que la gestion du danger</w:t>
      </w:r>
      <w:r w:rsidRPr="00C25C68">
        <w:rPr>
          <w:rFonts w:eastAsia="Times New Roman"/>
          <w:lang w:val="fr-FR"/>
        </w:rPr>
        <w:t xml:space="preserve"> d'avalanches faisait désormais partie du patrimoine culturel immatériel de l'UNESCO. Cette distinction donnait une visibilité supplémentaire à un danger important mais so</w:t>
      </w:r>
      <w:r>
        <w:rPr>
          <w:rFonts w:eastAsia="Times New Roman"/>
          <w:lang w:val="fr-FR"/>
        </w:rPr>
        <w:t>uvent sous-estimé. La Suisse était un pays dont</w:t>
      </w:r>
      <w:r w:rsidRPr="00C25C68">
        <w:rPr>
          <w:rFonts w:eastAsia="Times New Roman"/>
          <w:lang w:val="fr-FR"/>
        </w:rPr>
        <w:t xml:space="preserve"> plus de</w:t>
      </w:r>
      <w:r>
        <w:rPr>
          <w:rFonts w:eastAsia="Times New Roman"/>
          <w:lang w:val="fr-FR"/>
        </w:rPr>
        <w:t xml:space="preserve"> la moitié du territoire était</w:t>
      </w:r>
      <w:r w:rsidRPr="00C25C68">
        <w:rPr>
          <w:rFonts w:eastAsia="Times New Roman"/>
          <w:lang w:val="fr-FR"/>
        </w:rPr>
        <w:t xml:space="preserve"> constitué de montagnes. En tant que pays de montagne</w:t>
      </w:r>
      <w:r>
        <w:rPr>
          <w:rFonts w:eastAsia="Times New Roman"/>
          <w:lang w:val="fr-FR"/>
        </w:rPr>
        <w:t>s</w:t>
      </w:r>
      <w:r w:rsidRPr="00C25C68">
        <w:rPr>
          <w:rFonts w:eastAsia="Times New Roman"/>
          <w:lang w:val="fr-FR"/>
        </w:rPr>
        <w:t>, il a</w:t>
      </w:r>
      <w:r>
        <w:rPr>
          <w:rFonts w:eastAsia="Times New Roman"/>
          <w:lang w:val="fr-FR"/>
        </w:rPr>
        <w:t>vait</w:t>
      </w:r>
      <w:r w:rsidRPr="00C25C68">
        <w:rPr>
          <w:rFonts w:eastAsia="Times New Roman"/>
          <w:lang w:val="fr-FR"/>
        </w:rPr>
        <w:t xml:space="preserve"> toujours vécu </w:t>
      </w:r>
      <w:r>
        <w:rPr>
          <w:rFonts w:eastAsia="Times New Roman"/>
          <w:lang w:val="fr-FR"/>
        </w:rPr>
        <w:t>avec les avalanches. De nos jours</w:t>
      </w:r>
      <w:r w:rsidRPr="00C25C68">
        <w:rPr>
          <w:rFonts w:eastAsia="Times New Roman"/>
          <w:lang w:val="fr-FR"/>
        </w:rPr>
        <w:t>, ces co</w:t>
      </w:r>
      <w:r>
        <w:rPr>
          <w:rFonts w:eastAsia="Times New Roman"/>
          <w:lang w:val="fr-FR"/>
        </w:rPr>
        <w:t>nnaissances traditionnelles étaient</w:t>
      </w:r>
      <w:r w:rsidRPr="00C25C68">
        <w:rPr>
          <w:rFonts w:eastAsia="Times New Roman"/>
          <w:lang w:val="fr-FR"/>
        </w:rPr>
        <w:t xml:space="preserve"> complétées par des technologies modernes et des sciences novatrices. Le Représentant a remercié tous ceux qui avaient contribué à la préparation du dossier, en particulier le Club alpin suisse, l'Association suisse des guides de montagne, l'Office fédéral de la culture (OFC) et l'Office fédéral de l'environnement (OFEV), </w:t>
      </w:r>
      <w:r w:rsidR="00357148">
        <w:rPr>
          <w:rFonts w:eastAsia="Times New Roman"/>
          <w:lang w:val="fr-FR"/>
        </w:rPr>
        <w:t xml:space="preserve">le canton du Valais et </w:t>
      </w:r>
      <w:r w:rsidRPr="00C25C68">
        <w:rPr>
          <w:rFonts w:eastAsia="Times New Roman"/>
          <w:lang w:val="fr-FR"/>
        </w:rPr>
        <w:t>les partenaires en Autriche, ainsi que le Comité pour sa coopération et son engagement.</w:t>
      </w:r>
    </w:p>
    <w:p w14:paraId="1CA67AF0" w14:textId="0F3E86FF" w:rsidR="00F11FC5" w:rsidRPr="00F11FC5" w:rsidRDefault="00F11FC5" w:rsidP="00ED44F3">
      <w:pPr>
        <w:pStyle w:val="Orateurengris"/>
        <w:spacing w:before="120"/>
        <w:ind w:left="709" w:hanging="709"/>
        <w:rPr>
          <w:lang w:val="fr-FR"/>
        </w:rPr>
      </w:pPr>
      <w:r w:rsidRPr="00F11FC5">
        <w:rPr>
          <w:lang w:val="fr-FR"/>
        </w:rPr>
        <w:t xml:space="preserve">Le </w:t>
      </w:r>
      <w:r w:rsidRPr="00F11FC5">
        <w:rPr>
          <w:b/>
          <w:lang w:val="fr-FR"/>
        </w:rPr>
        <w:t>Président de l'Organe d'évaluation</w:t>
      </w:r>
      <w:r w:rsidRPr="00F11FC5">
        <w:rPr>
          <w:lang w:val="fr-FR"/>
        </w:rPr>
        <w:t xml:space="preserve"> </w:t>
      </w:r>
      <w:r>
        <w:rPr>
          <w:lang w:val="fr-FR"/>
        </w:rPr>
        <w:t xml:space="preserve">est passé à la </w:t>
      </w:r>
      <w:r w:rsidRPr="00F11FC5">
        <w:rPr>
          <w:lang w:val="fr-FR"/>
        </w:rPr>
        <w:t>candidature</w:t>
      </w:r>
      <w:r>
        <w:rPr>
          <w:lang w:val="fr-FR"/>
        </w:rPr>
        <w:t xml:space="preserve"> </w:t>
      </w:r>
      <w:r w:rsidRPr="00F11FC5">
        <w:rPr>
          <w:lang w:val="fr-FR"/>
        </w:rPr>
        <w:t xml:space="preserve">suivante, </w:t>
      </w:r>
      <w:r w:rsidRPr="00F11FC5">
        <w:rPr>
          <w:b/>
          <w:lang w:val="fr-FR"/>
        </w:rPr>
        <w:t>le chakan, art de la broderie en République du Tadjikistan</w:t>
      </w:r>
      <w:r>
        <w:rPr>
          <w:lang w:val="fr-FR"/>
        </w:rPr>
        <w:t xml:space="preserve"> </w:t>
      </w:r>
      <w:r w:rsidRPr="00F11FC5">
        <w:rPr>
          <w:lang w:val="fr-FR"/>
        </w:rPr>
        <w:t>[projet de dé</w:t>
      </w:r>
      <w:r w:rsidR="0027667C">
        <w:rPr>
          <w:lang w:val="fr-FR"/>
        </w:rPr>
        <w:t>cision 13.COM 10.b.36], soumise</w:t>
      </w:r>
      <w:r w:rsidRPr="00F11FC5">
        <w:rPr>
          <w:lang w:val="fr-FR"/>
        </w:rPr>
        <w:t xml:space="preserve"> par le </w:t>
      </w:r>
      <w:r w:rsidRPr="00F11FC5">
        <w:rPr>
          <w:b/>
          <w:lang w:val="fr-FR"/>
        </w:rPr>
        <w:t>Tadjikistan</w:t>
      </w:r>
      <w:r>
        <w:rPr>
          <w:lang w:val="fr-FR"/>
        </w:rPr>
        <w:t>. L'art de la broderie c</w:t>
      </w:r>
      <w:r w:rsidRPr="00F11FC5">
        <w:rPr>
          <w:lang w:val="fr-FR"/>
        </w:rPr>
        <w:t xml:space="preserve">hakan </w:t>
      </w:r>
      <w:r>
        <w:rPr>
          <w:lang w:val="fr-FR"/>
        </w:rPr>
        <w:t>consistait à broder des ornements, des</w:t>
      </w:r>
      <w:r w:rsidRPr="00F11FC5">
        <w:rPr>
          <w:lang w:val="fr-FR"/>
        </w:rPr>
        <w:t xml:space="preserve"> </w:t>
      </w:r>
      <w:r>
        <w:rPr>
          <w:lang w:val="fr-FR"/>
        </w:rPr>
        <w:t xml:space="preserve">fleurs et des motifs </w:t>
      </w:r>
      <w:r w:rsidRPr="00F11FC5">
        <w:rPr>
          <w:lang w:val="fr-FR"/>
        </w:rPr>
        <w:t xml:space="preserve">symboliques avec des fils </w:t>
      </w:r>
      <w:r>
        <w:rPr>
          <w:lang w:val="fr-FR"/>
        </w:rPr>
        <w:t xml:space="preserve">de couleurs vives </w:t>
      </w:r>
      <w:r w:rsidRPr="00F11FC5">
        <w:rPr>
          <w:lang w:val="fr-FR"/>
        </w:rPr>
        <w:t xml:space="preserve">sur des </w:t>
      </w:r>
      <w:r>
        <w:rPr>
          <w:lang w:val="fr-FR"/>
        </w:rPr>
        <w:t>étoffes en coton ou en soie. La broderie chakan était</w:t>
      </w:r>
      <w:r w:rsidRPr="00F11FC5">
        <w:rPr>
          <w:lang w:val="fr-FR"/>
        </w:rPr>
        <w:t xml:space="preserve"> utilisé</w:t>
      </w:r>
      <w:r>
        <w:rPr>
          <w:lang w:val="fr-FR"/>
        </w:rPr>
        <w:t>e pour décorer d</w:t>
      </w:r>
      <w:r w:rsidRPr="00F11FC5">
        <w:rPr>
          <w:lang w:val="fr-FR"/>
        </w:rPr>
        <w:t xml:space="preserve">es vêtements et </w:t>
      </w:r>
      <w:r>
        <w:rPr>
          <w:lang w:val="fr-FR"/>
        </w:rPr>
        <w:t xml:space="preserve">du linge de maison </w:t>
      </w:r>
      <w:r w:rsidRPr="00F11FC5">
        <w:rPr>
          <w:lang w:val="fr-FR"/>
        </w:rPr>
        <w:t>tels que</w:t>
      </w:r>
      <w:r>
        <w:rPr>
          <w:lang w:val="fr-FR"/>
        </w:rPr>
        <w:t xml:space="preserve"> chemisiers, </w:t>
      </w:r>
      <w:r w:rsidRPr="00F11FC5">
        <w:rPr>
          <w:lang w:val="fr-FR"/>
        </w:rPr>
        <w:t xml:space="preserve">foulards, rideaux, oreillers, </w:t>
      </w:r>
      <w:r>
        <w:rPr>
          <w:lang w:val="fr-FR"/>
        </w:rPr>
        <w:t>couvre-lits et dessus-de-lit</w:t>
      </w:r>
      <w:r w:rsidRPr="00F11FC5">
        <w:rPr>
          <w:lang w:val="fr-FR"/>
        </w:rPr>
        <w:t xml:space="preserve"> pour berceaux. D'après les informations contenues dans le dossier, la </w:t>
      </w:r>
      <w:r w:rsidR="00063E36" w:rsidRPr="00063E36">
        <w:rPr>
          <w:lang w:val="fr-FR"/>
        </w:rPr>
        <w:t>candidature</w:t>
      </w:r>
      <w:r w:rsidR="00063E36">
        <w:rPr>
          <w:lang w:val="fr-FR"/>
        </w:rPr>
        <w:t xml:space="preserve"> </w:t>
      </w:r>
      <w:r w:rsidRPr="00F11FC5">
        <w:rPr>
          <w:lang w:val="fr-FR"/>
        </w:rPr>
        <w:t>satisfai</w:t>
      </w:r>
      <w:r w:rsidR="00063E36">
        <w:rPr>
          <w:lang w:val="fr-FR"/>
        </w:rPr>
        <w:t>sai</w:t>
      </w:r>
      <w:r w:rsidRPr="00F11FC5">
        <w:rPr>
          <w:lang w:val="fr-FR"/>
        </w:rPr>
        <w:t>t aux critères R.1</w:t>
      </w:r>
      <w:r w:rsidR="00063E36">
        <w:rPr>
          <w:lang w:val="fr-FR"/>
        </w:rPr>
        <w:t>, R.3, R.4 et R.5. La broderie chakan reposait</w:t>
      </w:r>
      <w:r w:rsidRPr="00F11FC5">
        <w:rPr>
          <w:lang w:val="fr-FR"/>
        </w:rPr>
        <w:t xml:space="preserve"> sur la collaboration entre les membres de la famille ou du groupe, renforçant ainsi la cohésion sociale et les liens entre les personnes. La producti</w:t>
      </w:r>
      <w:r w:rsidR="00063E36">
        <w:rPr>
          <w:lang w:val="fr-FR"/>
        </w:rPr>
        <w:t>on de broderies et de textiles c</w:t>
      </w:r>
      <w:r w:rsidRPr="00F11FC5">
        <w:rPr>
          <w:lang w:val="fr-FR"/>
        </w:rPr>
        <w:t xml:space="preserve">hakan </w:t>
      </w:r>
      <w:r w:rsidR="00063E36">
        <w:rPr>
          <w:lang w:val="fr-FR"/>
        </w:rPr>
        <w:t xml:space="preserve">constituait </w:t>
      </w:r>
      <w:r w:rsidRPr="00F11FC5">
        <w:rPr>
          <w:lang w:val="fr-FR"/>
        </w:rPr>
        <w:t xml:space="preserve">une importante source de revenus </w:t>
      </w:r>
      <w:r w:rsidR="00063E36">
        <w:rPr>
          <w:lang w:val="fr-FR"/>
        </w:rPr>
        <w:t>pour les</w:t>
      </w:r>
      <w:r w:rsidR="00063E36" w:rsidRPr="00F11FC5">
        <w:rPr>
          <w:lang w:val="fr-FR"/>
        </w:rPr>
        <w:t xml:space="preserve"> femmes tadjikes </w:t>
      </w:r>
      <w:r w:rsidR="00063E36">
        <w:rPr>
          <w:lang w:val="fr-FR"/>
        </w:rPr>
        <w:t>et contribuait</w:t>
      </w:r>
      <w:r w:rsidRPr="00F11FC5">
        <w:rPr>
          <w:lang w:val="fr-FR"/>
        </w:rPr>
        <w:t xml:space="preserve"> au développement durable des communautés locales. L</w:t>
      </w:r>
      <w:r w:rsidR="00063E36">
        <w:rPr>
          <w:lang w:val="fr-FR"/>
        </w:rPr>
        <w:t>es mesures de sauvegarde se concentraient sur la documentation de la situation</w:t>
      </w:r>
      <w:r w:rsidRPr="00F11FC5">
        <w:rPr>
          <w:lang w:val="fr-FR"/>
        </w:rPr>
        <w:t xml:space="preserve"> </w:t>
      </w:r>
      <w:r w:rsidR="00063E36">
        <w:rPr>
          <w:lang w:val="fr-FR"/>
        </w:rPr>
        <w:t xml:space="preserve">actuelle </w:t>
      </w:r>
      <w:r w:rsidRPr="00F11FC5">
        <w:rPr>
          <w:lang w:val="fr-FR"/>
        </w:rPr>
        <w:t xml:space="preserve">de l'élément et sur la sensibilisation </w:t>
      </w:r>
      <w:r w:rsidR="00063E36">
        <w:rPr>
          <w:lang w:val="fr-FR"/>
        </w:rPr>
        <w:t xml:space="preserve">dans le cadre </w:t>
      </w:r>
      <w:r w:rsidRPr="00F11FC5">
        <w:rPr>
          <w:lang w:val="fr-FR"/>
        </w:rPr>
        <w:t xml:space="preserve">de festivals, concours et expositions. Le processus de </w:t>
      </w:r>
      <w:r w:rsidR="00063E36" w:rsidRPr="00063E36">
        <w:rPr>
          <w:lang w:val="fr-FR"/>
        </w:rPr>
        <w:t>candidature</w:t>
      </w:r>
      <w:r w:rsidR="00063E36">
        <w:rPr>
          <w:lang w:val="fr-FR"/>
        </w:rPr>
        <w:t xml:space="preserve"> </w:t>
      </w:r>
      <w:r w:rsidRPr="00F11FC5">
        <w:rPr>
          <w:lang w:val="fr-FR"/>
        </w:rPr>
        <w:t>a</w:t>
      </w:r>
      <w:r w:rsidR="00063E36">
        <w:rPr>
          <w:lang w:val="fr-FR"/>
        </w:rPr>
        <w:t>vait</w:t>
      </w:r>
      <w:r w:rsidRPr="00F11FC5">
        <w:rPr>
          <w:lang w:val="fr-FR"/>
        </w:rPr>
        <w:t xml:space="preserve"> fait appel à la participation active de nombreux </w:t>
      </w:r>
      <w:r w:rsidR="00063E36">
        <w:rPr>
          <w:lang w:val="fr-FR"/>
        </w:rPr>
        <w:t xml:space="preserve">et </w:t>
      </w:r>
      <w:r w:rsidRPr="00F11FC5">
        <w:rPr>
          <w:lang w:val="fr-FR"/>
        </w:rPr>
        <w:t>différents</w:t>
      </w:r>
      <w:r w:rsidR="00063E36">
        <w:rPr>
          <w:lang w:val="fr-FR"/>
        </w:rPr>
        <w:t xml:space="preserve"> intervenants</w:t>
      </w:r>
      <w:r w:rsidRPr="00F11FC5">
        <w:rPr>
          <w:lang w:val="fr-FR"/>
        </w:rPr>
        <w:t xml:space="preserve">, </w:t>
      </w:r>
      <w:r w:rsidR="00063E36">
        <w:rPr>
          <w:lang w:val="fr-FR"/>
        </w:rPr>
        <w:t xml:space="preserve">notamment </w:t>
      </w:r>
      <w:r w:rsidRPr="00F11FC5">
        <w:rPr>
          <w:lang w:val="fr-FR"/>
        </w:rPr>
        <w:t xml:space="preserve">des organismes dirigés par des </w:t>
      </w:r>
      <w:r w:rsidR="00063E36" w:rsidRPr="00063E36">
        <w:rPr>
          <w:lang w:val="fr-FR"/>
        </w:rPr>
        <w:t>détenteurs</w:t>
      </w:r>
      <w:r w:rsidR="00063E36">
        <w:rPr>
          <w:lang w:val="fr-FR"/>
        </w:rPr>
        <w:t xml:space="preserve"> </w:t>
      </w:r>
      <w:r w:rsidRPr="00F11FC5">
        <w:rPr>
          <w:lang w:val="fr-FR"/>
        </w:rPr>
        <w:t xml:space="preserve">de </w:t>
      </w:r>
      <w:r w:rsidR="00063E36">
        <w:rPr>
          <w:lang w:val="fr-FR"/>
        </w:rPr>
        <w:t>la tradition</w:t>
      </w:r>
      <w:r w:rsidRPr="00F11FC5">
        <w:rPr>
          <w:lang w:val="fr-FR"/>
        </w:rPr>
        <w:t xml:space="preserve"> et des membres de la communauté. Toutefois, l'Organe d'évaluation a</w:t>
      </w:r>
      <w:r w:rsidR="00063E36">
        <w:rPr>
          <w:lang w:val="fr-FR"/>
        </w:rPr>
        <w:t xml:space="preserve">vait estimé que les </w:t>
      </w:r>
      <w:r w:rsidRPr="00F11FC5">
        <w:rPr>
          <w:lang w:val="fr-FR"/>
        </w:rPr>
        <w:t xml:space="preserve">informations n'étaient pas suffisantes pour évaluer le critère R.2. La </w:t>
      </w:r>
      <w:r w:rsidR="00063E36" w:rsidRPr="00063E36">
        <w:rPr>
          <w:lang w:val="fr-FR"/>
        </w:rPr>
        <w:t>candidature</w:t>
      </w:r>
      <w:r w:rsidR="00063E36">
        <w:rPr>
          <w:lang w:val="fr-FR"/>
        </w:rPr>
        <w:t xml:space="preserve"> ne parvenait pas à expliquer de quelle façon</w:t>
      </w:r>
      <w:r w:rsidRPr="00F11FC5">
        <w:rPr>
          <w:lang w:val="fr-FR"/>
        </w:rPr>
        <w:t xml:space="preserve"> </w:t>
      </w:r>
      <w:r w:rsidR="00063E36">
        <w:rPr>
          <w:lang w:val="fr-FR"/>
        </w:rPr>
        <w:t>l'inscription du c</w:t>
      </w:r>
      <w:r w:rsidRPr="00F11FC5">
        <w:rPr>
          <w:lang w:val="fr-FR"/>
        </w:rPr>
        <w:t>hakan pourrait servir à accroître la visibilité du patrimoine culturel immatériel en général, et pourrait promouvoir la diversité culturelle et la créativité humaine. Par cons</w:t>
      </w:r>
      <w:r w:rsidR="00063E36">
        <w:rPr>
          <w:lang w:val="fr-FR"/>
        </w:rPr>
        <w:t xml:space="preserve">équent, l'Organe d'évaluation </w:t>
      </w:r>
      <w:r w:rsidRPr="00F11FC5">
        <w:rPr>
          <w:lang w:val="fr-FR"/>
        </w:rPr>
        <w:t>rec</w:t>
      </w:r>
      <w:r w:rsidR="00063E36">
        <w:rPr>
          <w:lang w:val="fr-FR"/>
        </w:rPr>
        <w:t>ommandait</w:t>
      </w:r>
      <w:r w:rsidRPr="00F11FC5">
        <w:rPr>
          <w:lang w:val="fr-FR"/>
        </w:rPr>
        <w:t xml:space="preserve"> que le Comité renvoie </w:t>
      </w:r>
      <w:r w:rsidR="00063E36">
        <w:rPr>
          <w:lang w:val="fr-FR"/>
        </w:rPr>
        <w:t>le c</w:t>
      </w:r>
      <w:r w:rsidRPr="00F11FC5">
        <w:rPr>
          <w:lang w:val="fr-FR"/>
        </w:rPr>
        <w:t>hakan, art de la broder</w:t>
      </w:r>
      <w:r w:rsidR="00063E36">
        <w:rPr>
          <w:lang w:val="fr-FR"/>
        </w:rPr>
        <w:t>ie en République du Tadjikistan</w:t>
      </w:r>
      <w:r w:rsidRPr="00F11FC5">
        <w:rPr>
          <w:lang w:val="fr-FR"/>
        </w:rPr>
        <w:t xml:space="preserve"> à l'État soumissionnaire.</w:t>
      </w:r>
    </w:p>
    <w:p w14:paraId="7F105DE6" w14:textId="0F8EC887" w:rsidR="00063E36" w:rsidRPr="00063E36" w:rsidRDefault="00063E36" w:rsidP="00BB01E7">
      <w:pPr>
        <w:pStyle w:val="Orateurengris"/>
        <w:spacing w:before="120"/>
        <w:ind w:left="709" w:hanging="709"/>
        <w:rPr>
          <w:lang w:val="fr-FR"/>
        </w:rPr>
      </w:pPr>
      <w:r>
        <w:rPr>
          <w:lang w:val="fr-FR"/>
        </w:rPr>
        <w:t xml:space="preserve">Le </w:t>
      </w:r>
      <w:r w:rsidRPr="00063E36">
        <w:rPr>
          <w:b/>
          <w:lang w:val="fr-FR"/>
        </w:rPr>
        <w:t>Président</w:t>
      </w:r>
      <w:r>
        <w:rPr>
          <w:lang w:val="fr-FR"/>
        </w:rPr>
        <w:t xml:space="preserve"> a noté une demande d’ouverture de débat soumise par le </w:t>
      </w:r>
      <w:r w:rsidRPr="00063E36">
        <w:rPr>
          <w:lang w:val="fr-FR"/>
        </w:rPr>
        <w:t>Kazakhstan</w:t>
      </w:r>
      <w:r>
        <w:rPr>
          <w:lang w:val="fr-FR"/>
        </w:rPr>
        <w:t>.</w:t>
      </w:r>
    </w:p>
    <w:p w14:paraId="60028CD6" w14:textId="5D34BB65" w:rsidR="00063E36" w:rsidRDefault="00063E36" w:rsidP="004835BA">
      <w:pPr>
        <w:pStyle w:val="Orateurengris"/>
        <w:spacing w:before="120"/>
        <w:ind w:left="709" w:hanging="709"/>
        <w:rPr>
          <w:lang w:val="fr-FR"/>
        </w:rPr>
      </w:pPr>
      <w:r w:rsidRPr="00063E36">
        <w:rPr>
          <w:lang w:val="fr-FR"/>
        </w:rPr>
        <w:t xml:space="preserve">La </w:t>
      </w:r>
      <w:r w:rsidRPr="00063E36">
        <w:rPr>
          <w:b/>
          <w:lang w:val="fr-FR"/>
        </w:rPr>
        <w:t>délégation du Kazakhstan</w:t>
      </w:r>
      <w:r w:rsidR="00CC2808">
        <w:rPr>
          <w:lang w:val="fr-FR"/>
        </w:rPr>
        <w:t xml:space="preserve">, qui </w:t>
      </w:r>
      <w:r>
        <w:rPr>
          <w:lang w:val="fr-FR"/>
        </w:rPr>
        <w:t xml:space="preserve">appréciait le </w:t>
      </w:r>
      <w:r w:rsidRPr="00063E36">
        <w:rPr>
          <w:lang w:val="fr-FR"/>
        </w:rPr>
        <w:t>travail de l'Org</w:t>
      </w:r>
      <w:r w:rsidR="00CC2808">
        <w:rPr>
          <w:lang w:val="fr-FR"/>
        </w:rPr>
        <w:t>ane d'évaluation, a rappelé</w:t>
      </w:r>
      <w:r w:rsidRPr="00063E36">
        <w:rPr>
          <w:lang w:val="fr-FR"/>
        </w:rPr>
        <w:t xml:space="preserve"> au Comité l'ampleur des problèmes posés par le critère R</w:t>
      </w:r>
      <w:r w:rsidR="00113ADE">
        <w:rPr>
          <w:lang w:val="fr-FR"/>
        </w:rPr>
        <w:t xml:space="preserve">.2 et </w:t>
      </w:r>
      <w:r w:rsidR="00CC2808">
        <w:rPr>
          <w:lang w:val="fr-FR"/>
        </w:rPr>
        <w:t xml:space="preserve">a ajouté </w:t>
      </w:r>
      <w:r w:rsidR="00113ADE">
        <w:rPr>
          <w:lang w:val="fr-FR"/>
        </w:rPr>
        <w:t>que la broderie chakan, l’empreinte culturelle</w:t>
      </w:r>
      <w:r w:rsidRPr="00063E36">
        <w:rPr>
          <w:lang w:val="fr-FR"/>
        </w:rPr>
        <w:t xml:space="preserve"> du Tadjikistan, était une source d'inspiration pour de nombreux artistes textiles, </w:t>
      </w:r>
      <w:r w:rsidR="00191DD6">
        <w:rPr>
          <w:lang w:val="fr-FR"/>
        </w:rPr>
        <w:t xml:space="preserve">décorateurs </w:t>
      </w:r>
      <w:r w:rsidRPr="00063E36">
        <w:rPr>
          <w:lang w:val="fr-FR"/>
        </w:rPr>
        <w:t>et stylistes étrangers. Comme indiqué dans le dossier de</w:t>
      </w:r>
      <w:r w:rsidR="00113ADE">
        <w:rPr>
          <w:lang w:val="fr-FR"/>
        </w:rPr>
        <w:t xml:space="preserve"> </w:t>
      </w:r>
      <w:r w:rsidR="00113ADE" w:rsidRPr="00113ADE">
        <w:rPr>
          <w:lang w:val="fr-FR"/>
        </w:rPr>
        <w:t>candidature</w:t>
      </w:r>
      <w:r w:rsidRPr="00063E36">
        <w:rPr>
          <w:lang w:val="fr-FR"/>
        </w:rPr>
        <w:t>, l'inscription sensibiliserait l'opinion mondiale à</w:t>
      </w:r>
      <w:r w:rsidR="00113ADE">
        <w:rPr>
          <w:lang w:val="fr-FR"/>
        </w:rPr>
        <w:t xml:space="preserve"> divers aspects de cet élément </w:t>
      </w:r>
      <w:r w:rsidRPr="00063E36">
        <w:rPr>
          <w:lang w:val="fr-FR"/>
        </w:rPr>
        <w:t xml:space="preserve">tels que l'amélioration du statut de l'artisanat, la promotion des valeurs familiales, </w:t>
      </w:r>
      <w:r w:rsidR="00113ADE">
        <w:rPr>
          <w:lang w:val="fr-FR"/>
        </w:rPr>
        <w:t>une transmission plus étroite par</w:t>
      </w:r>
      <w:r w:rsidRPr="00063E36">
        <w:rPr>
          <w:lang w:val="fr-FR"/>
        </w:rPr>
        <w:t xml:space="preserve"> la formation de maître</w:t>
      </w:r>
      <w:r w:rsidR="00113ADE">
        <w:rPr>
          <w:lang w:val="fr-FR"/>
        </w:rPr>
        <w:t>sse</w:t>
      </w:r>
      <w:r w:rsidRPr="00063E36">
        <w:rPr>
          <w:lang w:val="fr-FR"/>
        </w:rPr>
        <w:t xml:space="preserve"> à apprenti</w:t>
      </w:r>
      <w:r w:rsidR="00113ADE">
        <w:rPr>
          <w:lang w:val="fr-FR"/>
        </w:rPr>
        <w:t>e</w:t>
      </w:r>
      <w:r w:rsidRPr="00063E36">
        <w:rPr>
          <w:lang w:val="fr-FR"/>
        </w:rPr>
        <w:t xml:space="preserve">, le renforcement du rôle des femmes dans la société et l'amélioration de leurs possibilités d'emploi, </w:t>
      </w:r>
      <w:r w:rsidR="00191DD6">
        <w:rPr>
          <w:lang w:val="fr-FR"/>
        </w:rPr>
        <w:t xml:space="preserve">et </w:t>
      </w:r>
      <w:r w:rsidRPr="00063E36">
        <w:rPr>
          <w:lang w:val="fr-FR"/>
        </w:rPr>
        <w:t>la popularisation des fêtes populaires et des mariages rituels. Dans l'ensemble, le processus spir</w:t>
      </w:r>
      <w:r w:rsidR="00113ADE">
        <w:rPr>
          <w:lang w:val="fr-FR"/>
        </w:rPr>
        <w:t>ituel de la broderie à la main chakan et son lien étroit</w:t>
      </w:r>
      <w:r w:rsidRPr="00063E36">
        <w:rPr>
          <w:lang w:val="fr-FR"/>
        </w:rPr>
        <w:t xml:space="preserve"> avec la nature avaient le potentiel, comme tout artisanat durable, de s'attaquer à l'impact écologique de l'industrie de la mode. L</w:t>
      </w:r>
      <w:r w:rsidR="00113ADE">
        <w:rPr>
          <w:lang w:val="fr-FR"/>
        </w:rPr>
        <w:t>'année 2017 avait été déclarée « </w:t>
      </w:r>
      <w:r w:rsidR="00CC2808">
        <w:rPr>
          <w:lang w:val="fr-FR"/>
        </w:rPr>
        <w:t>A</w:t>
      </w:r>
      <w:r w:rsidRPr="00063E36">
        <w:rPr>
          <w:lang w:val="fr-FR"/>
        </w:rPr>
        <w:t>nnée de l'artisanat traditionnel et du tourisme durable</w:t>
      </w:r>
      <w:r w:rsidR="00113ADE">
        <w:rPr>
          <w:lang w:val="fr-FR"/>
        </w:rPr>
        <w:t> »</w:t>
      </w:r>
      <w:r w:rsidRPr="00063E36">
        <w:rPr>
          <w:lang w:val="fr-FR"/>
        </w:rPr>
        <w:t xml:space="preserve"> au Tadjikistan, ce qui en fai</w:t>
      </w:r>
      <w:r w:rsidR="00113ADE">
        <w:rPr>
          <w:lang w:val="fr-FR"/>
        </w:rPr>
        <w:t>sai</w:t>
      </w:r>
      <w:r w:rsidRPr="00063E36">
        <w:rPr>
          <w:lang w:val="fr-FR"/>
        </w:rPr>
        <w:t>t le moment i</w:t>
      </w:r>
      <w:r w:rsidR="00113ADE">
        <w:rPr>
          <w:lang w:val="fr-FR"/>
        </w:rPr>
        <w:t>déal pour inscrire la broderie c</w:t>
      </w:r>
      <w:r w:rsidRPr="00063E36">
        <w:rPr>
          <w:lang w:val="fr-FR"/>
        </w:rPr>
        <w:t xml:space="preserve">hakan. La délégation </w:t>
      </w:r>
      <w:r w:rsidR="00113ADE">
        <w:rPr>
          <w:lang w:val="fr-FR"/>
        </w:rPr>
        <w:t>s’est donc félicitée que l'É</w:t>
      </w:r>
      <w:r w:rsidRPr="00063E36">
        <w:rPr>
          <w:lang w:val="fr-FR"/>
        </w:rPr>
        <w:t xml:space="preserve">tat partie </w:t>
      </w:r>
      <w:r w:rsidR="00113ADE">
        <w:rPr>
          <w:lang w:val="fr-FR"/>
        </w:rPr>
        <w:t xml:space="preserve">ait l’opportunité </w:t>
      </w:r>
      <w:r w:rsidRPr="00063E36">
        <w:rPr>
          <w:lang w:val="fr-FR"/>
        </w:rPr>
        <w:t>de répondre à la question posée par l'Organe d'évaluation sur la manière dont l</w:t>
      </w:r>
      <w:r w:rsidR="00113ADE">
        <w:rPr>
          <w:lang w:val="fr-FR"/>
        </w:rPr>
        <w:t>'inscription</w:t>
      </w:r>
      <w:r w:rsidR="00CC2808">
        <w:rPr>
          <w:lang w:val="fr-FR"/>
        </w:rPr>
        <w:t xml:space="preserve"> de la broderie </w:t>
      </w:r>
      <w:r w:rsidR="00113ADE">
        <w:rPr>
          <w:lang w:val="fr-FR"/>
        </w:rPr>
        <w:t>c</w:t>
      </w:r>
      <w:r w:rsidRPr="00063E36">
        <w:rPr>
          <w:lang w:val="fr-FR"/>
        </w:rPr>
        <w:t>hakan pourrait servir à accroître la visibilité du patrimoine immatériel en général et promouv</w:t>
      </w:r>
      <w:r w:rsidR="00113ADE">
        <w:rPr>
          <w:lang w:val="fr-FR"/>
        </w:rPr>
        <w:t xml:space="preserve">oir la diversité culturelle </w:t>
      </w:r>
      <w:r w:rsidR="00191DD6" w:rsidRPr="00882C50">
        <w:rPr>
          <w:lang w:val="fr-FR"/>
        </w:rPr>
        <w:t>et</w:t>
      </w:r>
      <w:r w:rsidR="00191DD6">
        <w:rPr>
          <w:lang w:val="fr-FR"/>
        </w:rPr>
        <w:t xml:space="preserve"> </w:t>
      </w:r>
      <w:r w:rsidRPr="00063E36">
        <w:rPr>
          <w:lang w:val="fr-FR"/>
        </w:rPr>
        <w:t>la créativité humaine.</w:t>
      </w:r>
    </w:p>
    <w:p w14:paraId="2D81E167" w14:textId="27ECB10A" w:rsidR="00191DD6" w:rsidRDefault="00191DD6" w:rsidP="00A3556E">
      <w:pPr>
        <w:pStyle w:val="Orateurengris"/>
        <w:spacing w:before="120"/>
        <w:ind w:left="709" w:hanging="709"/>
        <w:rPr>
          <w:lang w:val="fr-FR"/>
        </w:rPr>
      </w:pPr>
      <w:r>
        <w:rPr>
          <w:lang w:val="fr-FR"/>
        </w:rPr>
        <w:t xml:space="preserve">Le </w:t>
      </w:r>
      <w:r w:rsidRPr="00191DD6">
        <w:rPr>
          <w:b/>
          <w:lang w:val="fr-FR"/>
        </w:rPr>
        <w:t>Président</w:t>
      </w:r>
      <w:r>
        <w:rPr>
          <w:lang w:val="fr-FR"/>
        </w:rPr>
        <w:t xml:space="preserve"> a remercié le </w:t>
      </w:r>
      <w:r w:rsidRPr="00191DD6">
        <w:rPr>
          <w:lang w:val="fr-FR"/>
        </w:rPr>
        <w:t>Kazakhstan</w:t>
      </w:r>
      <w:r>
        <w:rPr>
          <w:lang w:val="fr-FR"/>
        </w:rPr>
        <w:t>, et a noté que l’</w:t>
      </w:r>
      <w:r w:rsidRPr="00191DD6">
        <w:rPr>
          <w:lang w:val="fr-FR"/>
        </w:rPr>
        <w:t>Azerbaïdjan</w:t>
      </w:r>
      <w:r>
        <w:rPr>
          <w:lang w:val="fr-FR"/>
        </w:rPr>
        <w:t xml:space="preserve">, la </w:t>
      </w:r>
      <w:r w:rsidRPr="00191DD6">
        <w:rPr>
          <w:lang w:val="fr-FR"/>
        </w:rPr>
        <w:t>Palestine</w:t>
      </w:r>
      <w:r>
        <w:rPr>
          <w:lang w:val="fr-FR"/>
        </w:rPr>
        <w:t xml:space="preserve"> et la Jamaïque souhaitaient prendre la parole. Il a donné la parole au </w:t>
      </w:r>
      <w:r w:rsidRPr="00063E36">
        <w:rPr>
          <w:lang w:val="fr-FR"/>
        </w:rPr>
        <w:t>Tadjikistan</w:t>
      </w:r>
      <w:r>
        <w:rPr>
          <w:lang w:val="fr-FR"/>
        </w:rPr>
        <w:t xml:space="preserve"> afin qu’il réponde à la demande du Comité. </w:t>
      </w:r>
    </w:p>
    <w:p w14:paraId="735DB34B" w14:textId="3C95F0E4" w:rsidR="009101CB" w:rsidRDefault="009101CB" w:rsidP="001F2193">
      <w:pPr>
        <w:pStyle w:val="Orateurengris"/>
        <w:spacing w:before="120"/>
        <w:ind w:left="709" w:hanging="709"/>
        <w:rPr>
          <w:lang w:val="fr-FR"/>
        </w:rPr>
      </w:pPr>
      <w:r w:rsidRPr="009101CB">
        <w:rPr>
          <w:lang w:val="fr-FR"/>
        </w:rPr>
        <w:t xml:space="preserve">La </w:t>
      </w:r>
      <w:r w:rsidRPr="009101CB">
        <w:rPr>
          <w:b/>
          <w:lang w:val="fr-FR"/>
        </w:rPr>
        <w:t>délégation du Tadjikistan</w:t>
      </w:r>
      <w:r>
        <w:rPr>
          <w:lang w:val="fr-FR"/>
        </w:rPr>
        <w:t xml:space="preserve"> souhaitait communiquer</w:t>
      </w:r>
      <w:r w:rsidRPr="009101CB">
        <w:rPr>
          <w:lang w:val="fr-FR"/>
        </w:rPr>
        <w:t xml:space="preserve"> des informations plus détaillées sur la façon dont l'inscription de la bro</w:t>
      </w:r>
      <w:r>
        <w:rPr>
          <w:lang w:val="fr-FR"/>
        </w:rPr>
        <w:t>derie c</w:t>
      </w:r>
      <w:r w:rsidRPr="009101CB">
        <w:rPr>
          <w:lang w:val="fr-FR"/>
        </w:rPr>
        <w:t>hakan pourrait accroître la visibilité de l'élément et promouvoir la diversité culturelle et la créativité hu</w:t>
      </w:r>
      <w:r>
        <w:rPr>
          <w:lang w:val="fr-FR"/>
        </w:rPr>
        <w:t xml:space="preserve">maine, ajoutant que la limite imposée au nombre de mots </w:t>
      </w:r>
      <w:r w:rsidR="00FC2D45">
        <w:rPr>
          <w:lang w:val="fr-FR"/>
        </w:rPr>
        <w:t>dans</w:t>
      </w:r>
      <w:r w:rsidRPr="009101CB">
        <w:rPr>
          <w:lang w:val="fr-FR"/>
        </w:rPr>
        <w:t xml:space="preserve"> </w:t>
      </w:r>
      <w:r w:rsidR="00CC2808">
        <w:rPr>
          <w:lang w:val="fr-FR"/>
        </w:rPr>
        <w:t>la section 2 du dossier avai</w:t>
      </w:r>
      <w:r>
        <w:rPr>
          <w:lang w:val="fr-FR"/>
        </w:rPr>
        <w:t xml:space="preserve">t </w:t>
      </w:r>
      <w:r w:rsidRPr="009101CB">
        <w:rPr>
          <w:lang w:val="fr-FR"/>
        </w:rPr>
        <w:t>peut-être</w:t>
      </w:r>
      <w:r>
        <w:rPr>
          <w:lang w:val="fr-FR"/>
        </w:rPr>
        <w:t xml:space="preserve"> </w:t>
      </w:r>
      <w:r w:rsidR="00CC2808">
        <w:rPr>
          <w:lang w:val="fr-FR"/>
        </w:rPr>
        <w:t xml:space="preserve">restreint </w:t>
      </w:r>
      <w:r w:rsidRPr="009101CB">
        <w:rPr>
          <w:lang w:val="fr-FR"/>
        </w:rPr>
        <w:t>les informations fournies.</w:t>
      </w:r>
      <w:r w:rsidR="00FC2D45">
        <w:rPr>
          <w:lang w:val="fr-FR"/>
        </w:rPr>
        <w:t xml:space="preserve"> E</w:t>
      </w:r>
      <w:r w:rsidRPr="009101CB">
        <w:rPr>
          <w:lang w:val="fr-FR"/>
        </w:rPr>
        <w:t xml:space="preserve">n tant qu'élément liant les familles dans les communautés locales, les jeunes et les générations plus âgées, </w:t>
      </w:r>
      <w:r w:rsidR="00FC2D45">
        <w:rPr>
          <w:lang w:val="fr-FR"/>
        </w:rPr>
        <w:t xml:space="preserve">et </w:t>
      </w:r>
      <w:r w:rsidRPr="009101CB">
        <w:rPr>
          <w:lang w:val="fr-FR"/>
        </w:rPr>
        <w:t xml:space="preserve">les populations rurales et urbaines, </w:t>
      </w:r>
      <w:r w:rsidR="00FC2D45">
        <w:rPr>
          <w:lang w:val="fr-FR"/>
        </w:rPr>
        <w:t>l</w:t>
      </w:r>
      <w:r w:rsidR="00FC2D45" w:rsidRPr="009101CB">
        <w:rPr>
          <w:lang w:val="fr-FR"/>
        </w:rPr>
        <w:t xml:space="preserve">'inscription </w:t>
      </w:r>
      <w:r w:rsidR="00FC2D45">
        <w:rPr>
          <w:lang w:val="fr-FR"/>
        </w:rPr>
        <w:t>de la broderie c</w:t>
      </w:r>
      <w:r w:rsidR="00FC2D45" w:rsidRPr="009101CB">
        <w:rPr>
          <w:lang w:val="fr-FR"/>
        </w:rPr>
        <w:t xml:space="preserve">hakan sur la Liste représentative </w:t>
      </w:r>
      <w:r w:rsidR="00FC2D45">
        <w:rPr>
          <w:lang w:val="fr-FR"/>
        </w:rPr>
        <w:t xml:space="preserve">renforcerait </w:t>
      </w:r>
      <w:r w:rsidRPr="009101CB">
        <w:rPr>
          <w:lang w:val="fr-FR"/>
        </w:rPr>
        <w:t>le statut des artisans et ferait la promotion de l'artisanat comme mode de vie re</w:t>
      </w:r>
      <w:r w:rsidR="00FC2D45">
        <w:rPr>
          <w:lang w:val="fr-FR"/>
        </w:rPr>
        <w:t>spectueux de l'environnement. Elle</w:t>
      </w:r>
      <w:r w:rsidRPr="009101CB">
        <w:rPr>
          <w:lang w:val="fr-FR"/>
        </w:rPr>
        <w:t xml:space="preserve"> favoriserait également l'esprit communautaire et les valeurs familiales, soutiendrait les femmes </w:t>
      </w:r>
      <w:r w:rsidR="00FC2D45">
        <w:rPr>
          <w:lang w:val="fr-FR"/>
        </w:rPr>
        <w:t xml:space="preserve">en leur donnant accès à </w:t>
      </w:r>
      <w:r w:rsidRPr="009101CB">
        <w:rPr>
          <w:lang w:val="fr-FR"/>
        </w:rPr>
        <w:t xml:space="preserve">des </w:t>
      </w:r>
      <w:r w:rsidR="00FC2D45">
        <w:rPr>
          <w:lang w:val="fr-FR"/>
        </w:rPr>
        <w:t xml:space="preserve">opportunités </w:t>
      </w:r>
      <w:r w:rsidRPr="009101CB">
        <w:rPr>
          <w:lang w:val="fr-FR"/>
        </w:rPr>
        <w:t>d'emploi plus larges, inspirerait la recherche sur le symbolisme des ornements et encouragerait les bienfaits spirituels e</w:t>
      </w:r>
      <w:r w:rsidR="00FC2D45">
        <w:rPr>
          <w:lang w:val="fr-FR"/>
        </w:rPr>
        <w:t>t méditatifs de l'artisanat. Le contexte et les événements de la vie sociale associés au c</w:t>
      </w:r>
      <w:r w:rsidRPr="009101CB">
        <w:rPr>
          <w:lang w:val="fr-FR"/>
        </w:rPr>
        <w:t>hakan facilit</w:t>
      </w:r>
      <w:r w:rsidR="00FC2D45">
        <w:rPr>
          <w:lang w:val="fr-FR"/>
        </w:rPr>
        <w:t>ai</w:t>
      </w:r>
      <w:r w:rsidRPr="009101CB">
        <w:rPr>
          <w:lang w:val="fr-FR"/>
        </w:rPr>
        <w:t>ent la transmission informelle dans les familles, les centres communautaires, ainsi que la transmission formelle dans les écoles, les collèges, les universités et les musées, tout en popularisant les costumes populaires, les célébrations commémoratives et les festivals qui inspir</w:t>
      </w:r>
      <w:r w:rsidR="00FC2D45">
        <w:rPr>
          <w:lang w:val="fr-FR"/>
        </w:rPr>
        <w:t>ai</w:t>
      </w:r>
      <w:r w:rsidRPr="009101CB">
        <w:rPr>
          <w:lang w:val="fr-FR"/>
        </w:rPr>
        <w:t xml:space="preserve">ent </w:t>
      </w:r>
      <w:r w:rsidR="00FC2D45">
        <w:rPr>
          <w:lang w:val="fr-FR"/>
        </w:rPr>
        <w:t xml:space="preserve">les </w:t>
      </w:r>
      <w:r w:rsidRPr="009101CB">
        <w:rPr>
          <w:lang w:val="fr-FR"/>
        </w:rPr>
        <w:t>créateu</w:t>
      </w:r>
      <w:r w:rsidR="00FC2D45">
        <w:rPr>
          <w:lang w:val="fr-FR"/>
        </w:rPr>
        <w:t>rs et artistes du monde entier en les incitant à coopérer</w:t>
      </w:r>
      <w:r w:rsidRPr="009101CB">
        <w:rPr>
          <w:lang w:val="fr-FR"/>
        </w:rPr>
        <w:t xml:space="preserve"> avec les communautés et </w:t>
      </w:r>
      <w:r w:rsidR="00FC2D45">
        <w:rPr>
          <w:lang w:val="fr-FR"/>
        </w:rPr>
        <w:t>choisir des produits naturels et des travaux réalisés</w:t>
      </w:r>
      <w:r w:rsidRPr="009101CB">
        <w:rPr>
          <w:lang w:val="fr-FR"/>
        </w:rPr>
        <w:t xml:space="preserve"> </w:t>
      </w:r>
      <w:r w:rsidR="00FC2D45">
        <w:rPr>
          <w:lang w:val="fr-FR"/>
        </w:rPr>
        <w:t xml:space="preserve">à la main </w:t>
      </w:r>
      <w:r w:rsidRPr="009101CB">
        <w:rPr>
          <w:lang w:val="fr-FR"/>
        </w:rPr>
        <w:t>pour produire des vêtements et des meubles de qualité.</w:t>
      </w:r>
    </w:p>
    <w:p w14:paraId="7D2702A7" w14:textId="4C45F577" w:rsidR="00FC2D45" w:rsidRDefault="00FC2D45" w:rsidP="001F2193">
      <w:pPr>
        <w:pStyle w:val="Orateurengris"/>
        <w:spacing w:before="120"/>
        <w:ind w:left="709" w:hanging="709"/>
        <w:rPr>
          <w:lang w:val="fr-FR"/>
        </w:rPr>
      </w:pPr>
      <w:r>
        <w:rPr>
          <w:lang w:val="fr-FR"/>
        </w:rPr>
        <w:t xml:space="preserve">Le </w:t>
      </w:r>
      <w:r w:rsidRPr="00815305">
        <w:rPr>
          <w:b/>
          <w:lang w:val="fr-FR"/>
        </w:rPr>
        <w:t>Président</w:t>
      </w:r>
      <w:r>
        <w:rPr>
          <w:lang w:val="fr-FR"/>
        </w:rPr>
        <w:t xml:space="preserve"> est passé au projet de décision </w:t>
      </w:r>
      <w:r w:rsidRPr="00FC2D45">
        <w:rPr>
          <w:lang w:val="fr-FR"/>
        </w:rPr>
        <w:t>paragraphe</w:t>
      </w:r>
      <w:r>
        <w:rPr>
          <w:lang w:val="fr-FR"/>
        </w:rPr>
        <w:t xml:space="preserve"> par </w:t>
      </w:r>
      <w:r w:rsidRPr="00FC2D45">
        <w:rPr>
          <w:lang w:val="fr-FR"/>
        </w:rPr>
        <w:t>paragraphe</w:t>
      </w:r>
      <w:r>
        <w:rPr>
          <w:lang w:val="fr-FR"/>
        </w:rPr>
        <w:t xml:space="preserve">, et les paragraphes 1 et 2 ont été dûment adoptés. Le </w:t>
      </w:r>
      <w:r w:rsidRPr="00FC2D45">
        <w:rPr>
          <w:lang w:val="fr-FR"/>
        </w:rPr>
        <w:t>paragraphe</w:t>
      </w:r>
      <w:r>
        <w:rPr>
          <w:lang w:val="fr-FR"/>
        </w:rPr>
        <w:t xml:space="preserve"> 3 incluait un </w:t>
      </w:r>
      <w:r w:rsidRPr="00FC2D45">
        <w:rPr>
          <w:lang w:val="fr-FR"/>
        </w:rPr>
        <w:t>amendement</w:t>
      </w:r>
      <w:r>
        <w:rPr>
          <w:lang w:val="fr-FR"/>
        </w:rPr>
        <w:t xml:space="preserve"> soumis par le </w:t>
      </w:r>
      <w:r w:rsidRPr="00FC2D45">
        <w:rPr>
          <w:lang w:val="fr-FR"/>
        </w:rPr>
        <w:t>Kazakhstan</w:t>
      </w:r>
      <w:r>
        <w:rPr>
          <w:lang w:val="fr-FR"/>
        </w:rPr>
        <w:t xml:space="preserve"> [selon lequel les </w:t>
      </w:r>
      <w:r w:rsidRPr="00FC2D45">
        <w:rPr>
          <w:lang w:val="fr-FR"/>
        </w:rPr>
        <w:t>informations</w:t>
      </w:r>
      <w:r w:rsidR="00815305">
        <w:rPr>
          <w:lang w:val="fr-FR"/>
        </w:rPr>
        <w:t xml:space="preserve"> fournies satisfaisaient au</w:t>
      </w:r>
      <w:r>
        <w:rPr>
          <w:lang w:val="fr-FR"/>
        </w:rPr>
        <w:t xml:space="preserve"> </w:t>
      </w:r>
      <w:r w:rsidRPr="00FC2D45">
        <w:rPr>
          <w:lang w:val="fr-FR"/>
        </w:rPr>
        <w:t>critère</w:t>
      </w:r>
      <w:r>
        <w:rPr>
          <w:lang w:val="fr-FR"/>
        </w:rPr>
        <w:t xml:space="preserve"> R.2]</w:t>
      </w:r>
    </w:p>
    <w:p w14:paraId="32E6B2D8" w14:textId="64E8153B" w:rsidR="00815305" w:rsidRDefault="00815305" w:rsidP="001F2193">
      <w:pPr>
        <w:pStyle w:val="Orateurengris"/>
        <w:spacing w:before="120"/>
        <w:ind w:left="709" w:hanging="709"/>
        <w:rPr>
          <w:lang w:val="fr-FR"/>
        </w:rPr>
      </w:pPr>
      <w:r>
        <w:rPr>
          <w:lang w:val="fr-FR"/>
        </w:rPr>
        <w:t xml:space="preserve">La </w:t>
      </w:r>
      <w:r w:rsidRPr="00815305">
        <w:rPr>
          <w:b/>
          <w:lang w:val="fr-FR"/>
        </w:rPr>
        <w:t>délégation de la Palestine</w:t>
      </w:r>
      <w:r>
        <w:rPr>
          <w:lang w:val="fr-FR"/>
        </w:rPr>
        <w:t xml:space="preserve"> souscrivait aux amendements présentés par le </w:t>
      </w:r>
      <w:r w:rsidRPr="00815305">
        <w:rPr>
          <w:lang w:val="fr-FR"/>
        </w:rPr>
        <w:t>Kazakhstan</w:t>
      </w:r>
      <w:r>
        <w:rPr>
          <w:lang w:val="fr-FR"/>
        </w:rPr>
        <w:t xml:space="preserve">. </w:t>
      </w:r>
    </w:p>
    <w:p w14:paraId="368358A4" w14:textId="2ABB631E" w:rsidR="00815305" w:rsidRDefault="00815305" w:rsidP="001F2193">
      <w:pPr>
        <w:pStyle w:val="Orateurengris"/>
        <w:spacing w:before="120"/>
        <w:ind w:left="709" w:hanging="709"/>
        <w:rPr>
          <w:lang w:val="fr-FR"/>
        </w:rPr>
      </w:pPr>
      <w:r>
        <w:rPr>
          <w:lang w:val="fr-FR"/>
        </w:rPr>
        <w:t xml:space="preserve">Les </w:t>
      </w:r>
      <w:r w:rsidRPr="00815305">
        <w:rPr>
          <w:lang w:val="fr-FR"/>
        </w:rPr>
        <w:t>délégation</w:t>
      </w:r>
      <w:r>
        <w:rPr>
          <w:lang w:val="fr-FR"/>
        </w:rPr>
        <w:t xml:space="preserve">s </w:t>
      </w:r>
      <w:r w:rsidRPr="00CC2808">
        <w:rPr>
          <w:b/>
          <w:lang w:val="fr-FR"/>
        </w:rPr>
        <w:t xml:space="preserve">des Philippines, de l’Azerbaïdjan, de l’Arménie, du Liban, du Koweït, de la Zambie, du Japon, de la Jamaïque, de la Pologne, du Guatemala, de Djibouti, du Sénégal </w:t>
      </w:r>
      <w:r>
        <w:rPr>
          <w:lang w:val="fr-FR"/>
        </w:rPr>
        <w:t xml:space="preserve">et </w:t>
      </w:r>
      <w:r w:rsidRPr="00CC2808">
        <w:rPr>
          <w:b/>
          <w:lang w:val="fr-FR"/>
        </w:rPr>
        <w:t>du</w:t>
      </w:r>
      <w:r>
        <w:rPr>
          <w:lang w:val="fr-FR"/>
        </w:rPr>
        <w:t xml:space="preserve"> </w:t>
      </w:r>
      <w:r w:rsidRPr="00815305">
        <w:rPr>
          <w:b/>
          <w:lang w:val="fr-FR"/>
        </w:rPr>
        <w:t>Cameroun</w:t>
      </w:r>
      <w:r>
        <w:rPr>
          <w:lang w:val="fr-FR"/>
        </w:rPr>
        <w:t xml:space="preserve"> soutenait le </w:t>
      </w:r>
      <w:r w:rsidRPr="00815305">
        <w:rPr>
          <w:lang w:val="fr-FR"/>
        </w:rPr>
        <w:t>paragraphe</w:t>
      </w:r>
      <w:r>
        <w:rPr>
          <w:lang w:val="fr-FR"/>
        </w:rPr>
        <w:t xml:space="preserve"> 3 qui a été dûment adopté. </w:t>
      </w:r>
    </w:p>
    <w:p w14:paraId="71D63BA7" w14:textId="72241E5F" w:rsidR="00815305" w:rsidRPr="00815305" w:rsidRDefault="00815305" w:rsidP="00A3556E">
      <w:pPr>
        <w:pStyle w:val="Orateurengris"/>
        <w:spacing w:before="120"/>
        <w:ind w:left="709" w:hanging="709"/>
        <w:rPr>
          <w:b/>
          <w:bCs/>
          <w:lang w:val="fr-FR"/>
        </w:rPr>
      </w:pPr>
      <w:r>
        <w:rPr>
          <w:bCs/>
          <w:lang w:val="fr-FR"/>
        </w:rPr>
        <w:t xml:space="preserve">Le </w:t>
      </w:r>
      <w:r w:rsidRPr="00815305">
        <w:rPr>
          <w:b/>
          <w:bCs/>
          <w:lang w:val="fr-FR"/>
        </w:rPr>
        <w:t>Président</w:t>
      </w:r>
      <w:r>
        <w:rPr>
          <w:bCs/>
          <w:lang w:val="fr-FR"/>
        </w:rPr>
        <w:t xml:space="preserve"> a déclaré le </w:t>
      </w:r>
      <w:r w:rsidRPr="00815305">
        <w:rPr>
          <w:bCs/>
          <w:lang w:val="fr-FR"/>
        </w:rPr>
        <w:t>paragraphe</w:t>
      </w:r>
      <w:r>
        <w:rPr>
          <w:bCs/>
          <w:lang w:val="fr-FR"/>
        </w:rPr>
        <w:t xml:space="preserve"> 4 adopté tel qu’amendé [</w:t>
      </w:r>
      <w:r w:rsidRPr="00815305">
        <w:rPr>
          <w:bCs/>
          <w:lang w:val="fr-FR"/>
        </w:rPr>
        <w:t>inscription</w:t>
      </w:r>
      <w:r>
        <w:rPr>
          <w:bCs/>
          <w:lang w:val="fr-FR"/>
        </w:rPr>
        <w:t xml:space="preserve"> de l’élément]. Passant au projet de décision dans son ensemble, le </w:t>
      </w:r>
      <w:r w:rsidRPr="00815305">
        <w:rPr>
          <w:b/>
          <w:bCs/>
          <w:lang w:val="fr-FR"/>
        </w:rPr>
        <w:t xml:space="preserve">Président a déclaré adoptée la décision </w:t>
      </w:r>
      <w:hyperlink r:id="rId136" w:history="1">
        <w:r w:rsidRPr="00815305">
          <w:rPr>
            <w:rStyle w:val="Hyperlink"/>
            <w:b/>
            <w:lang w:val="fr-FR"/>
          </w:rPr>
          <w:t>13.COM 10.b.36</w:t>
        </w:r>
      </w:hyperlink>
      <w:r w:rsidRPr="00815305">
        <w:rPr>
          <w:b/>
          <w:bCs/>
          <w:lang w:val="fr-FR"/>
        </w:rPr>
        <w:t xml:space="preserve"> d’inscrire </w:t>
      </w:r>
      <w:r w:rsidRPr="00815305">
        <w:rPr>
          <w:b/>
          <w:lang w:val="fr-FR"/>
        </w:rPr>
        <w:t>le chakan, art de la broderie en République du Tadjikistan sur la Liste représentative</w:t>
      </w:r>
      <w:r>
        <w:rPr>
          <w:b/>
          <w:lang w:val="fr-FR"/>
        </w:rPr>
        <w:t>.</w:t>
      </w:r>
      <w:r w:rsidRPr="00815305">
        <w:rPr>
          <w:b/>
          <w:lang w:val="fr-FR"/>
        </w:rPr>
        <w:t xml:space="preserve"> </w:t>
      </w:r>
    </w:p>
    <w:p w14:paraId="491780F3" w14:textId="32CBD5DF" w:rsidR="00815305" w:rsidRDefault="00815305" w:rsidP="001F2193">
      <w:pPr>
        <w:pStyle w:val="Orateurengris"/>
        <w:spacing w:before="120"/>
        <w:ind w:left="709" w:hanging="709"/>
        <w:rPr>
          <w:lang w:val="fr-FR"/>
        </w:rPr>
      </w:pPr>
      <w:r w:rsidRPr="00815305">
        <w:rPr>
          <w:lang w:val="fr-FR"/>
        </w:rPr>
        <w:t xml:space="preserve">La </w:t>
      </w:r>
      <w:r w:rsidRPr="00815305">
        <w:rPr>
          <w:b/>
          <w:lang w:val="fr-FR"/>
        </w:rPr>
        <w:t>délégation du Tadjikistan</w:t>
      </w:r>
      <w:r w:rsidRPr="00815305">
        <w:rPr>
          <w:lang w:val="fr-FR"/>
        </w:rPr>
        <w:t xml:space="preserve"> a pris la parole au </w:t>
      </w:r>
      <w:r>
        <w:rPr>
          <w:lang w:val="fr-FR"/>
        </w:rPr>
        <w:t>nom du Gouvernement tadjik, du ministre des Affaires étrangères et du ministre de la C</w:t>
      </w:r>
      <w:r w:rsidRPr="00815305">
        <w:rPr>
          <w:lang w:val="fr-FR"/>
        </w:rPr>
        <w:t>ulture pour exprimer sa gratitude au Gouvernement mauricien pour sa chaleureuse hospitalité et pour avoir organisé une man</w:t>
      </w:r>
      <w:r>
        <w:rPr>
          <w:lang w:val="fr-FR"/>
        </w:rPr>
        <w:t xml:space="preserve">ifestation aussi importante. Elle </w:t>
      </w:r>
      <w:r w:rsidRPr="00815305">
        <w:rPr>
          <w:lang w:val="fr-FR"/>
        </w:rPr>
        <w:t xml:space="preserve">a également exprimé sa gratitude à l'Organe d'évaluation pour son aimable soutien, ajoutant que c'était avec grand plaisir que l'élément avait été inscrit sur la Liste représentative, </w:t>
      </w:r>
      <w:r>
        <w:rPr>
          <w:lang w:val="fr-FR"/>
        </w:rPr>
        <w:t>ce qui était très important</w:t>
      </w:r>
      <w:r w:rsidRPr="00815305">
        <w:rPr>
          <w:lang w:val="fr-FR"/>
        </w:rPr>
        <w:t xml:space="preserve"> pour le Tadjikistan. La délégation a souligné que </w:t>
      </w:r>
      <w:r>
        <w:rPr>
          <w:lang w:val="fr-FR"/>
        </w:rPr>
        <w:t xml:space="preserve">l’année </w:t>
      </w:r>
      <w:r w:rsidRPr="00815305">
        <w:rPr>
          <w:lang w:val="fr-FR"/>
        </w:rPr>
        <w:t>2018 avait été proclamée par le Président de l</w:t>
      </w:r>
      <w:r>
        <w:rPr>
          <w:lang w:val="fr-FR"/>
        </w:rPr>
        <w:t xml:space="preserve">a République du Tadjikistan, S. </w:t>
      </w:r>
      <w:r w:rsidRPr="00815305">
        <w:rPr>
          <w:lang w:val="fr-FR"/>
        </w:rPr>
        <w:t xml:space="preserve">E. Emomali Rahmon, </w:t>
      </w:r>
      <w:r>
        <w:rPr>
          <w:lang w:val="fr-FR"/>
        </w:rPr>
        <w:t>« </w:t>
      </w:r>
      <w:r w:rsidRPr="00815305">
        <w:rPr>
          <w:lang w:val="fr-FR"/>
        </w:rPr>
        <w:t>Année du tourisme, du développement et de l'artisanat populaire</w:t>
      </w:r>
      <w:r w:rsidR="002E6339">
        <w:rPr>
          <w:lang w:val="fr-FR"/>
        </w:rPr>
        <w:t> ». L</w:t>
      </w:r>
      <w:r>
        <w:rPr>
          <w:lang w:val="fr-FR"/>
        </w:rPr>
        <w:t>'</w:t>
      </w:r>
      <w:r w:rsidRPr="00815305">
        <w:rPr>
          <w:lang w:val="fr-FR"/>
        </w:rPr>
        <w:t>inscription</w:t>
      </w:r>
      <w:r>
        <w:rPr>
          <w:lang w:val="fr-FR"/>
        </w:rPr>
        <w:t xml:space="preserve"> du c</w:t>
      </w:r>
      <w:r w:rsidRPr="00815305">
        <w:rPr>
          <w:lang w:val="fr-FR"/>
        </w:rPr>
        <w:t>hakan était</w:t>
      </w:r>
      <w:r>
        <w:rPr>
          <w:lang w:val="fr-FR"/>
        </w:rPr>
        <w:t xml:space="preserve"> </w:t>
      </w:r>
      <w:r w:rsidRPr="00815305">
        <w:rPr>
          <w:lang w:val="fr-FR"/>
        </w:rPr>
        <w:t>un cadeau très apprécié</w:t>
      </w:r>
      <w:r w:rsidR="005F778E">
        <w:rPr>
          <w:lang w:val="fr-FR"/>
        </w:rPr>
        <w:t>,</w:t>
      </w:r>
      <w:r>
        <w:rPr>
          <w:lang w:val="fr-FR"/>
        </w:rPr>
        <w:t xml:space="preserve"> fait au Tadjikistan. Son inscription contribuait</w:t>
      </w:r>
      <w:r w:rsidRPr="00815305">
        <w:rPr>
          <w:lang w:val="fr-FR"/>
        </w:rPr>
        <w:t xml:space="preserve"> non seulement à faire connaître un artisanat traditionnel tadjik dans le monde, mais aussi à promouvoir la </w:t>
      </w:r>
      <w:r w:rsidR="005F778E" w:rsidRPr="005F778E">
        <w:rPr>
          <w:lang w:val="fr-FR"/>
        </w:rPr>
        <w:t>connaissance</w:t>
      </w:r>
      <w:r w:rsidR="005F778E">
        <w:rPr>
          <w:lang w:val="fr-FR"/>
        </w:rPr>
        <w:t xml:space="preserve"> </w:t>
      </w:r>
      <w:r w:rsidRPr="00815305">
        <w:rPr>
          <w:lang w:val="fr-FR"/>
        </w:rPr>
        <w:t xml:space="preserve">de la Convention et la réalisation de ses objectifs. Une petite exposition </w:t>
      </w:r>
      <w:r w:rsidR="002E6339">
        <w:rPr>
          <w:lang w:val="fr-FR"/>
        </w:rPr>
        <w:t xml:space="preserve">était </w:t>
      </w:r>
      <w:r w:rsidRPr="00815305">
        <w:rPr>
          <w:lang w:val="fr-FR"/>
        </w:rPr>
        <w:t>prévue pendant la session.</w:t>
      </w:r>
    </w:p>
    <w:p w14:paraId="3914798C" w14:textId="40EA4DE5" w:rsidR="00181240" w:rsidRPr="00181240" w:rsidRDefault="00181240" w:rsidP="001F2193">
      <w:pPr>
        <w:pStyle w:val="Orateurengris"/>
        <w:spacing w:before="120"/>
        <w:ind w:left="709" w:hanging="709"/>
        <w:rPr>
          <w:lang w:val="fr-FR"/>
        </w:rPr>
      </w:pPr>
      <w:r w:rsidRPr="00181240">
        <w:rPr>
          <w:lang w:val="fr-FR"/>
        </w:rPr>
        <w:t xml:space="preserve">Le </w:t>
      </w:r>
      <w:r w:rsidRPr="00181240">
        <w:rPr>
          <w:b/>
          <w:lang w:val="fr-FR"/>
        </w:rPr>
        <w:t>Président de l'Organe d'évaluation</w:t>
      </w:r>
      <w:r w:rsidRPr="00181240">
        <w:rPr>
          <w:lang w:val="fr-FR"/>
        </w:rPr>
        <w:t xml:space="preserve"> </w:t>
      </w:r>
      <w:r>
        <w:rPr>
          <w:lang w:val="fr-FR"/>
        </w:rPr>
        <w:t xml:space="preserve">est passé à la </w:t>
      </w:r>
      <w:r w:rsidRPr="00181240">
        <w:rPr>
          <w:lang w:val="fr-FR"/>
        </w:rPr>
        <w:t>candidature</w:t>
      </w:r>
      <w:r>
        <w:rPr>
          <w:lang w:val="fr-FR"/>
        </w:rPr>
        <w:t xml:space="preserve"> </w:t>
      </w:r>
      <w:r w:rsidRPr="00181240">
        <w:rPr>
          <w:lang w:val="fr-FR"/>
        </w:rPr>
        <w:t xml:space="preserve">suivante, </w:t>
      </w:r>
      <w:r w:rsidRPr="00181240">
        <w:rPr>
          <w:b/>
          <w:lang w:val="fr-FR"/>
        </w:rPr>
        <w:t>le khon, théâtre masqué et dansé en Thaïlande</w:t>
      </w:r>
      <w:r>
        <w:rPr>
          <w:lang w:val="fr-FR"/>
        </w:rPr>
        <w:t xml:space="preserve"> </w:t>
      </w:r>
      <w:r w:rsidRPr="00181240">
        <w:rPr>
          <w:lang w:val="fr-FR"/>
        </w:rPr>
        <w:t xml:space="preserve">[projet de décision 13.COM 10.b.37], </w:t>
      </w:r>
      <w:r>
        <w:rPr>
          <w:lang w:val="fr-FR"/>
        </w:rPr>
        <w:t xml:space="preserve">soumise </w:t>
      </w:r>
      <w:r w:rsidRPr="00181240">
        <w:rPr>
          <w:lang w:val="fr-FR"/>
        </w:rPr>
        <w:t xml:space="preserve">par la </w:t>
      </w:r>
      <w:r w:rsidRPr="00181240">
        <w:rPr>
          <w:b/>
          <w:lang w:val="fr-FR"/>
        </w:rPr>
        <w:t>Thaïlande</w:t>
      </w:r>
      <w:r w:rsidRPr="00181240">
        <w:rPr>
          <w:lang w:val="fr-FR"/>
        </w:rPr>
        <w:t xml:space="preserve">. </w:t>
      </w:r>
      <w:r>
        <w:rPr>
          <w:lang w:val="fr-FR"/>
        </w:rPr>
        <w:t xml:space="preserve">Le khon, théâtre masqué et dansé </w:t>
      </w:r>
      <w:r w:rsidRPr="00181240">
        <w:rPr>
          <w:lang w:val="fr-FR"/>
        </w:rPr>
        <w:t xml:space="preserve">en Thaïlande </w:t>
      </w:r>
      <w:r>
        <w:rPr>
          <w:lang w:val="fr-FR"/>
        </w:rPr>
        <w:t xml:space="preserve">était un art du spectacle </w:t>
      </w:r>
      <w:r w:rsidRPr="00181240">
        <w:rPr>
          <w:lang w:val="fr-FR"/>
        </w:rPr>
        <w:t xml:space="preserve">qui </w:t>
      </w:r>
      <w:r>
        <w:rPr>
          <w:lang w:val="fr-FR"/>
        </w:rPr>
        <w:t xml:space="preserve">associait </w:t>
      </w:r>
      <w:r w:rsidRPr="00181240">
        <w:rPr>
          <w:lang w:val="fr-FR"/>
        </w:rPr>
        <w:t>des éléments m</w:t>
      </w:r>
      <w:r>
        <w:rPr>
          <w:lang w:val="fr-FR"/>
        </w:rPr>
        <w:t>usicaux, vocaux, littéraires, chorégraphiques</w:t>
      </w:r>
      <w:r w:rsidRPr="00181240">
        <w:rPr>
          <w:lang w:val="fr-FR"/>
        </w:rPr>
        <w:t xml:space="preserve">, rituels et artisanaux. Les </w:t>
      </w:r>
      <w:r w:rsidR="00D7203F">
        <w:rPr>
          <w:lang w:val="fr-FR"/>
        </w:rPr>
        <w:t>spectacles de</w:t>
      </w:r>
      <w:r>
        <w:rPr>
          <w:lang w:val="fr-FR"/>
        </w:rPr>
        <w:t xml:space="preserve"> k</w:t>
      </w:r>
      <w:r w:rsidR="002E6339">
        <w:rPr>
          <w:lang w:val="fr-FR"/>
        </w:rPr>
        <w:t>hon décrivaient</w:t>
      </w:r>
      <w:r w:rsidR="00D7203F">
        <w:rPr>
          <w:lang w:val="fr-FR"/>
        </w:rPr>
        <w:t xml:space="preserve"> la gloire de Rama, le </w:t>
      </w:r>
      <w:r w:rsidRPr="00181240">
        <w:rPr>
          <w:lang w:val="fr-FR"/>
        </w:rPr>
        <w:t>héros et l'incarn</w:t>
      </w:r>
      <w:r w:rsidR="002E6339">
        <w:rPr>
          <w:lang w:val="fr-FR"/>
        </w:rPr>
        <w:t>ation du dieu Vishnu qui apportait</w:t>
      </w:r>
      <w:r w:rsidRPr="00181240">
        <w:rPr>
          <w:lang w:val="fr-FR"/>
        </w:rPr>
        <w:t xml:space="preserve"> ordre</w:t>
      </w:r>
      <w:r w:rsidR="002E6339">
        <w:rPr>
          <w:lang w:val="fr-FR"/>
        </w:rPr>
        <w:t xml:space="preserve"> et justice au monde. D'après les </w:t>
      </w:r>
      <w:r w:rsidRPr="00181240">
        <w:rPr>
          <w:lang w:val="fr-FR"/>
        </w:rPr>
        <w:t>information</w:t>
      </w:r>
      <w:r w:rsidR="002E6339">
        <w:rPr>
          <w:lang w:val="fr-FR"/>
        </w:rPr>
        <w:t>s</w:t>
      </w:r>
      <w:r w:rsidRPr="00181240">
        <w:rPr>
          <w:lang w:val="fr-FR"/>
        </w:rPr>
        <w:t xml:space="preserve"> contenue</w:t>
      </w:r>
      <w:r w:rsidR="002E6339">
        <w:rPr>
          <w:lang w:val="fr-FR"/>
        </w:rPr>
        <w:t>s</w:t>
      </w:r>
      <w:r w:rsidRPr="00181240">
        <w:rPr>
          <w:lang w:val="fr-FR"/>
        </w:rPr>
        <w:t xml:space="preserve"> dans le dossier, la candidature satisfaisait aux cinq critères. L'Organe d'évaluation a</w:t>
      </w:r>
      <w:r w:rsidR="002E6339">
        <w:rPr>
          <w:lang w:val="fr-FR"/>
        </w:rPr>
        <w:t>vait</w:t>
      </w:r>
      <w:r w:rsidRPr="00181240">
        <w:rPr>
          <w:lang w:val="fr-FR"/>
        </w:rPr>
        <w:t xml:space="preserve"> estimé que l</w:t>
      </w:r>
      <w:r w:rsidR="002E6339">
        <w:rPr>
          <w:lang w:val="fr-FR"/>
        </w:rPr>
        <w:t>e k</w:t>
      </w:r>
      <w:r w:rsidRPr="00181240">
        <w:rPr>
          <w:lang w:val="fr-FR"/>
        </w:rPr>
        <w:t xml:space="preserve">hon, </w:t>
      </w:r>
      <w:r w:rsidR="002E6339">
        <w:rPr>
          <w:lang w:val="fr-FR"/>
        </w:rPr>
        <w:t>théâtre masqué et dansé en Thaïlande, représentait</w:t>
      </w:r>
      <w:r w:rsidRPr="00181240">
        <w:rPr>
          <w:lang w:val="fr-FR"/>
        </w:rPr>
        <w:t xml:space="preserve"> le système spirituel et de valeurs de la Thaïlande, ainsi que la hiérarchie au sein de la nation thaïlandaise, transmettant des principes mora</w:t>
      </w:r>
      <w:r w:rsidR="002E6339">
        <w:rPr>
          <w:lang w:val="fr-FR"/>
        </w:rPr>
        <w:t>ux communs et renforçant un sentiment</w:t>
      </w:r>
      <w:r w:rsidRPr="00181240">
        <w:rPr>
          <w:lang w:val="fr-FR"/>
        </w:rPr>
        <w:t xml:space="preserve"> de continuité </w:t>
      </w:r>
      <w:r w:rsidR="002E6339">
        <w:rPr>
          <w:lang w:val="fr-FR"/>
        </w:rPr>
        <w:t>vis-à-vis du</w:t>
      </w:r>
      <w:r w:rsidRPr="00181240">
        <w:rPr>
          <w:lang w:val="fr-FR"/>
        </w:rPr>
        <w:t xml:space="preserve"> p</w:t>
      </w:r>
      <w:r w:rsidR="00D7203F">
        <w:rPr>
          <w:lang w:val="fr-FR"/>
        </w:rPr>
        <w:t>assé et l’</w:t>
      </w:r>
      <w:r w:rsidRPr="00181240">
        <w:rPr>
          <w:lang w:val="fr-FR"/>
        </w:rPr>
        <w:t>identité culturelle. L'inscription de l'élément contribuerait à faire prendre conscience de l'importance du patrimoine culturel immatériel et de la nécessité de sauvegarder toutes ses composantes. L</w:t>
      </w:r>
      <w:r w:rsidR="002E6339">
        <w:rPr>
          <w:lang w:val="fr-FR"/>
        </w:rPr>
        <w:t>es mesures de sauvegarde se concentraient</w:t>
      </w:r>
      <w:r w:rsidRPr="00181240">
        <w:rPr>
          <w:lang w:val="fr-FR"/>
        </w:rPr>
        <w:t xml:space="preserve"> sur l'éducation</w:t>
      </w:r>
      <w:r w:rsidR="002E6339">
        <w:rPr>
          <w:lang w:val="fr-FR"/>
        </w:rPr>
        <w:t>,</w:t>
      </w:r>
      <w:r w:rsidR="002E6339" w:rsidRPr="002E6339">
        <w:rPr>
          <w:lang w:val="fr-FR"/>
        </w:rPr>
        <w:t xml:space="preserve"> </w:t>
      </w:r>
      <w:r w:rsidR="002E6339" w:rsidRPr="00181240">
        <w:rPr>
          <w:lang w:val="fr-FR"/>
        </w:rPr>
        <w:t>financée par l'État</w:t>
      </w:r>
      <w:r w:rsidR="002E6339">
        <w:rPr>
          <w:lang w:val="fr-FR"/>
        </w:rPr>
        <w:t>,</w:t>
      </w:r>
      <w:r w:rsidRPr="00181240">
        <w:rPr>
          <w:lang w:val="fr-FR"/>
        </w:rPr>
        <w:t xml:space="preserve"> </w:t>
      </w:r>
      <w:r w:rsidR="002E6339">
        <w:rPr>
          <w:lang w:val="fr-FR"/>
        </w:rPr>
        <w:t xml:space="preserve">des danseurs et autres </w:t>
      </w:r>
      <w:r w:rsidRPr="00181240">
        <w:rPr>
          <w:lang w:val="fr-FR"/>
        </w:rPr>
        <w:t>interprètes, la documentation et la diffusion</w:t>
      </w:r>
      <w:r w:rsidR="002E6339">
        <w:rPr>
          <w:lang w:val="fr-FR"/>
        </w:rPr>
        <w:t>,</w:t>
      </w:r>
      <w:r w:rsidRPr="00181240">
        <w:rPr>
          <w:lang w:val="fr-FR"/>
        </w:rPr>
        <w:t xml:space="preserve"> </w:t>
      </w:r>
      <w:r w:rsidR="002E6339">
        <w:rPr>
          <w:lang w:val="fr-FR"/>
        </w:rPr>
        <w:t>auprès des interprètes et du</w:t>
      </w:r>
      <w:r w:rsidR="002E6339" w:rsidRPr="00181240">
        <w:rPr>
          <w:lang w:val="fr-FR"/>
        </w:rPr>
        <w:t xml:space="preserve"> public</w:t>
      </w:r>
      <w:r w:rsidR="002E6339">
        <w:rPr>
          <w:lang w:val="fr-FR"/>
        </w:rPr>
        <w:t>,</w:t>
      </w:r>
      <w:r w:rsidR="002E6339" w:rsidRPr="00181240">
        <w:rPr>
          <w:lang w:val="fr-FR"/>
        </w:rPr>
        <w:t xml:space="preserve"> </w:t>
      </w:r>
      <w:r w:rsidRPr="00181240">
        <w:rPr>
          <w:lang w:val="fr-FR"/>
        </w:rPr>
        <w:t xml:space="preserve">des connaissances </w:t>
      </w:r>
      <w:r w:rsidR="002E6339">
        <w:rPr>
          <w:lang w:val="fr-FR"/>
        </w:rPr>
        <w:t>sur l’élément</w:t>
      </w:r>
      <w:r w:rsidRPr="00181240">
        <w:rPr>
          <w:lang w:val="fr-FR"/>
        </w:rPr>
        <w:t>. L'élément avait été pr</w:t>
      </w:r>
      <w:r w:rsidR="00D7203F">
        <w:rPr>
          <w:lang w:val="fr-FR"/>
        </w:rPr>
        <w:t>oposé pour inscription avec la</w:t>
      </w:r>
      <w:r w:rsidR="002E6339">
        <w:rPr>
          <w:lang w:val="fr-FR"/>
        </w:rPr>
        <w:t xml:space="preserve"> </w:t>
      </w:r>
      <w:r w:rsidRPr="00181240">
        <w:rPr>
          <w:lang w:val="fr-FR"/>
        </w:rPr>
        <w:t>participation</w:t>
      </w:r>
      <w:r w:rsidR="00D7203F">
        <w:rPr>
          <w:lang w:val="fr-FR"/>
        </w:rPr>
        <w:t xml:space="preserve"> massive</w:t>
      </w:r>
      <w:r w:rsidRPr="00181240">
        <w:rPr>
          <w:lang w:val="fr-FR"/>
        </w:rPr>
        <w:t xml:space="preserve"> d'artistes, de chercheurs, d'institutions publiques et privées et de</w:t>
      </w:r>
      <w:r w:rsidR="002E6339">
        <w:rPr>
          <w:lang w:val="fr-FR"/>
        </w:rPr>
        <w:t>s</w:t>
      </w:r>
      <w:r w:rsidRPr="00181240">
        <w:rPr>
          <w:lang w:val="fr-FR"/>
        </w:rPr>
        <w:t xml:space="preserve"> communautés concernées. L'Organe d'évaluation a</w:t>
      </w:r>
      <w:r w:rsidR="002E6339">
        <w:rPr>
          <w:lang w:val="fr-FR"/>
        </w:rPr>
        <w:t>vait félicité l'État</w:t>
      </w:r>
      <w:r w:rsidRPr="00181240">
        <w:rPr>
          <w:lang w:val="fr-FR"/>
        </w:rPr>
        <w:t xml:space="preserve"> partie pour sa première </w:t>
      </w:r>
      <w:r w:rsidR="002E6339" w:rsidRPr="002E6339">
        <w:rPr>
          <w:lang w:val="fr-FR"/>
        </w:rPr>
        <w:t>candidature</w:t>
      </w:r>
      <w:r w:rsidR="0046463D">
        <w:rPr>
          <w:lang w:val="fr-FR"/>
        </w:rPr>
        <w:t>,</w:t>
      </w:r>
      <w:r w:rsidR="002E6339">
        <w:rPr>
          <w:lang w:val="fr-FR"/>
        </w:rPr>
        <w:t xml:space="preserve"> et recommandait que le Comité inscrive le khon, théâtre masqué et dansé</w:t>
      </w:r>
      <w:r w:rsidRPr="00181240">
        <w:rPr>
          <w:lang w:val="fr-FR"/>
        </w:rPr>
        <w:t xml:space="preserve"> en Thaïlande sur la Liste représentative.</w:t>
      </w:r>
    </w:p>
    <w:p w14:paraId="4FB9F37C" w14:textId="08888E25" w:rsidR="00D7203F" w:rsidRPr="00D7203F" w:rsidRDefault="00D7203F" w:rsidP="003049F1">
      <w:pPr>
        <w:pStyle w:val="Orateurengris"/>
        <w:spacing w:before="120"/>
        <w:ind w:left="709" w:hanging="709"/>
        <w:rPr>
          <w:lang w:val="fr-FR"/>
        </w:rPr>
      </w:pPr>
      <w:r>
        <w:rPr>
          <w:lang w:val="fr-FR"/>
        </w:rPr>
        <w:t xml:space="preserve">Le </w:t>
      </w:r>
      <w:r w:rsidRPr="00D7203F">
        <w:rPr>
          <w:b/>
          <w:lang w:val="fr-FR"/>
        </w:rPr>
        <w:t>Président</w:t>
      </w:r>
      <w:r>
        <w:rPr>
          <w:lang w:val="fr-FR"/>
        </w:rPr>
        <w:t xml:space="preserve"> a noté qu’aucun </w:t>
      </w:r>
      <w:r w:rsidRPr="00D7203F">
        <w:rPr>
          <w:lang w:val="fr-FR"/>
        </w:rPr>
        <w:t>amendement</w:t>
      </w:r>
      <w:r>
        <w:rPr>
          <w:lang w:val="fr-FR"/>
        </w:rPr>
        <w:t xml:space="preserve"> n’avait été reçu pour cette </w:t>
      </w:r>
      <w:r w:rsidRPr="00D7203F">
        <w:rPr>
          <w:lang w:val="fr-FR"/>
        </w:rPr>
        <w:t>candidature</w:t>
      </w:r>
      <w:r>
        <w:rPr>
          <w:lang w:val="fr-FR"/>
        </w:rPr>
        <w:t xml:space="preserve">. </w:t>
      </w:r>
    </w:p>
    <w:p w14:paraId="79C1CB8C" w14:textId="59CA80A3" w:rsidR="00D7203F" w:rsidRPr="00D7203F" w:rsidRDefault="00D7203F" w:rsidP="003049F1">
      <w:pPr>
        <w:pStyle w:val="Orateurengris"/>
        <w:spacing w:before="120"/>
        <w:ind w:left="709" w:hanging="709"/>
        <w:rPr>
          <w:rFonts w:eastAsia="Times New Roman"/>
          <w:b/>
          <w:bCs/>
          <w:lang w:val="fr-FR"/>
        </w:rPr>
      </w:pPr>
      <w:r>
        <w:rPr>
          <w:rFonts w:eastAsia="Times New Roman"/>
          <w:bCs/>
          <w:lang w:val="fr-FR"/>
        </w:rPr>
        <w:t xml:space="preserve">Passant au projet de décision dans son ensemble, le </w:t>
      </w:r>
      <w:r w:rsidRPr="00D7203F">
        <w:rPr>
          <w:rFonts w:eastAsia="Times New Roman"/>
          <w:b/>
          <w:bCs/>
          <w:lang w:val="fr-FR"/>
        </w:rPr>
        <w:t xml:space="preserve">Président a déclaré adoptée la décision </w:t>
      </w:r>
      <w:hyperlink r:id="rId137" w:history="1">
        <w:r w:rsidRPr="00D7203F">
          <w:rPr>
            <w:rStyle w:val="Hyperlink"/>
            <w:b/>
            <w:lang w:val="fr-FR"/>
          </w:rPr>
          <w:t>13.COM 10.b.37</w:t>
        </w:r>
      </w:hyperlink>
      <w:r w:rsidRPr="00D7203F">
        <w:rPr>
          <w:rFonts w:eastAsia="Times New Roman"/>
          <w:b/>
          <w:bCs/>
          <w:lang w:val="fr-FR"/>
        </w:rPr>
        <w:t xml:space="preserve"> d’inscrire </w:t>
      </w:r>
      <w:r w:rsidRPr="00D7203F">
        <w:rPr>
          <w:b/>
          <w:lang w:val="fr-FR"/>
        </w:rPr>
        <w:t>le khon, théâtre masqué et dansé en Thaïlande sur la Liste représentative.</w:t>
      </w:r>
    </w:p>
    <w:p w14:paraId="375B4F72" w14:textId="1C86E90B" w:rsidR="00D7203F" w:rsidRDefault="00D7203F" w:rsidP="001F2193">
      <w:pPr>
        <w:pStyle w:val="Orateurengris"/>
        <w:spacing w:before="120"/>
        <w:ind w:left="709" w:hanging="709"/>
        <w:rPr>
          <w:lang w:val="fr-FR"/>
        </w:rPr>
      </w:pPr>
      <w:r w:rsidRPr="00D7203F">
        <w:rPr>
          <w:lang w:val="fr-FR"/>
        </w:rPr>
        <w:t xml:space="preserve">La </w:t>
      </w:r>
      <w:r w:rsidRPr="00D7203F">
        <w:rPr>
          <w:b/>
          <w:lang w:val="fr-FR"/>
        </w:rPr>
        <w:t>délégation de la Thaïlande</w:t>
      </w:r>
      <w:r>
        <w:rPr>
          <w:lang w:val="fr-FR"/>
        </w:rPr>
        <w:t xml:space="preserve"> s’est exprimée</w:t>
      </w:r>
      <w:r w:rsidRPr="00D7203F">
        <w:rPr>
          <w:lang w:val="fr-FR"/>
        </w:rPr>
        <w:t xml:space="preserve"> au nom du peuple thaïlandais et du Gouvernement pour remercier Maurice d</w:t>
      </w:r>
      <w:r>
        <w:rPr>
          <w:lang w:val="fr-FR"/>
        </w:rPr>
        <w:t>e sa chaleureuse hospitalité. Elle</w:t>
      </w:r>
      <w:r w:rsidRPr="00D7203F">
        <w:rPr>
          <w:lang w:val="fr-FR"/>
        </w:rPr>
        <w:t xml:space="preserve"> a également remercié le Président, l'Organe d'évaluation et le Comité pou</w:t>
      </w:r>
      <w:r>
        <w:rPr>
          <w:lang w:val="fr-FR"/>
        </w:rPr>
        <w:t>r l'inscription du k</w:t>
      </w:r>
      <w:r w:rsidRPr="00D7203F">
        <w:rPr>
          <w:lang w:val="fr-FR"/>
        </w:rPr>
        <w:t xml:space="preserve">hon, théâtre </w:t>
      </w:r>
      <w:r>
        <w:rPr>
          <w:lang w:val="fr-FR"/>
        </w:rPr>
        <w:t xml:space="preserve">masqué et dansé </w:t>
      </w:r>
      <w:r w:rsidRPr="00D7203F">
        <w:rPr>
          <w:lang w:val="fr-FR"/>
        </w:rPr>
        <w:t>en Thaïlande sur la Liste r</w:t>
      </w:r>
      <w:r>
        <w:rPr>
          <w:lang w:val="fr-FR"/>
        </w:rPr>
        <w:t>eprésentative. La délégation était fière que ce soit</w:t>
      </w:r>
      <w:r w:rsidRPr="00D7203F">
        <w:rPr>
          <w:lang w:val="fr-FR"/>
        </w:rPr>
        <w:t xml:space="preserve"> sa première inscription</w:t>
      </w:r>
      <w:r>
        <w:rPr>
          <w:lang w:val="fr-FR"/>
        </w:rPr>
        <w:t>,</w:t>
      </w:r>
      <w:r w:rsidRPr="00D7203F">
        <w:rPr>
          <w:lang w:val="fr-FR"/>
        </w:rPr>
        <w:t xml:space="preserve"> et elle ne manquera</w:t>
      </w:r>
      <w:r>
        <w:rPr>
          <w:lang w:val="fr-FR"/>
        </w:rPr>
        <w:t>it</w:t>
      </w:r>
      <w:r w:rsidRPr="00D7203F">
        <w:rPr>
          <w:lang w:val="fr-FR"/>
        </w:rPr>
        <w:t xml:space="preserve"> pas de sensibiliser et d'encourager </w:t>
      </w:r>
      <w:r w:rsidR="001D4EDC">
        <w:rPr>
          <w:lang w:val="fr-FR"/>
        </w:rPr>
        <w:t xml:space="preserve">l’ensemble des </w:t>
      </w:r>
      <w:r w:rsidRPr="00D7203F">
        <w:rPr>
          <w:lang w:val="fr-FR"/>
        </w:rPr>
        <w:t xml:space="preserve">multiples communautés </w:t>
      </w:r>
      <w:r>
        <w:rPr>
          <w:lang w:val="fr-FR"/>
        </w:rPr>
        <w:t xml:space="preserve">du </w:t>
      </w:r>
      <w:r w:rsidRPr="00D7203F">
        <w:rPr>
          <w:lang w:val="fr-FR"/>
        </w:rPr>
        <w:t>khon à sauvegarder et promouvoir le khon pour les générations futures, ainsi qu'à contribuer à la diversité culturelle dans le monde. La délégation a remercié le Secrétariat pour son travail acharné.</w:t>
      </w:r>
    </w:p>
    <w:p w14:paraId="46810BD9" w14:textId="260ACE6D" w:rsidR="00495940" w:rsidRPr="00F11FC5" w:rsidRDefault="001D4EDC" w:rsidP="003D53B3">
      <w:pPr>
        <w:pStyle w:val="Orateurengris"/>
        <w:numPr>
          <w:ilvl w:val="0"/>
          <w:numId w:val="0"/>
        </w:numPr>
        <w:spacing w:before="240" w:after="240"/>
        <w:jc w:val="center"/>
        <w:rPr>
          <w:i/>
          <w:lang w:val="fr-FR"/>
        </w:rPr>
      </w:pPr>
      <w:r w:rsidRPr="00F11FC5">
        <w:rPr>
          <w:i/>
          <w:lang w:val="fr-FR"/>
        </w:rPr>
        <w:t xml:space="preserve"> </w:t>
      </w:r>
      <w:r>
        <w:rPr>
          <w:i/>
          <w:lang w:val="fr-FR"/>
        </w:rPr>
        <w:t>[Représentation de khon, théâtre masqué et dansé en Thaïlande</w:t>
      </w:r>
      <w:r w:rsidR="00495940" w:rsidRPr="00F11FC5">
        <w:rPr>
          <w:i/>
          <w:color w:val="000000" w:themeColor="text1"/>
          <w:lang w:val="fr-FR"/>
        </w:rPr>
        <w:t>]</w:t>
      </w:r>
    </w:p>
    <w:p w14:paraId="0E5CF7D1" w14:textId="57ED5E65" w:rsidR="00FD4569" w:rsidRPr="00FD4569" w:rsidRDefault="00FD4569" w:rsidP="00FD4569">
      <w:pPr>
        <w:pStyle w:val="Orateurengris"/>
        <w:spacing w:before="120"/>
        <w:ind w:left="709" w:hanging="709"/>
        <w:rPr>
          <w:lang w:val="fr-FR"/>
        </w:rPr>
      </w:pPr>
      <w:r w:rsidRPr="00FD4569">
        <w:rPr>
          <w:lang w:val="fr-FR"/>
        </w:rPr>
        <w:t xml:space="preserve">Le </w:t>
      </w:r>
      <w:r w:rsidRPr="00FD4569">
        <w:rPr>
          <w:b/>
          <w:lang w:val="fr-FR"/>
        </w:rPr>
        <w:t>Président de l'Organe d'évaluation</w:t>
      </w:r>
      <w:r w:rsidRPr="00FD4569">
        <w:rPr>
          <w:lang w:val="fr-FR"/>
        </w:rPr>
        <w:t xml:space="preserve"> </w:t>
      </w:r>
      <w:r>
        <w:rPr>
          <w:lang w:val="fr-FR"/>
        </w:rPr>
        <w:t xml:space="preserve">est passé à la </w:t>
      </w:r>
      <w:r w:rsidRPr="00FD4569">
        <w:rPr>
          <w:lang w:val="fr-FR"/>
        </w:rPr>
        <w:t>candidature</w:t>
      </w:r>
      <w:r>
        <w:rPr>
          <w:lang w:val="fr-FR"/>
        </w:rPr>
        <w:t xml:space="preserve"> </w:t>
      </w:r>
      <w:r w:rsidRPr="00FD4569">
        <w:rPr>
          <w:lang w:val="fr-FR"/>
        </w:rPr>
        <w:t xml:space="preserve">suivante, </w:t>
      </w:r>
      <w:r w:rsidRPr="00FD4569">
        <w:rPr>
          <w:b/>
          <w:lang w:val="fr-FR"/>
        </w:rPr>
        <w:t>les savoir-faire liés à la poterie des femmes de Sejnane</w:t>
      </w:r>
      <w:r>
        <w:rPr>
          <w:lang w:val="fr-FR"/>
        </w:rPr>
        <w:t xml:space="preserve"> </w:t>
      </w:r>
      <w:r w:rsidRPr="00FD4569">
        <w:rPr>
          <w:lang w:val="fr-FR"/>
        </w:rPr>
        <w:t xml:space="preserve">[projet de décision 13.COM 10.b.38], </w:t>
      </w:r>
      <w:r>
        <w:rPr>
          <w:lang w:val="fr-FR"/>
        </w:rPr>
        <w:t xml:space="preserve">soumise </w:t>
      </w:r>
      <w:r w:rsidRPr="00FD4569">
        <w:rPr>
          <w:lang w:val="fr-FR"/>
        </w:rPr>
        <w:t xml:space="preserve">par la </w:t>
      </w:r>
      <w:r w:rsidRPr="00FD4569">
        <w:rPr>
          <w:b/>
          <w:lang w:val="fr-FR"/>
        </w:rPr>
        <w:t>Tunisie</w:t>
      </w:r>
      <w:r w:rsidRPr="00FD4569">
        <w:rPr>
          <w:lang w:val="fr-FR"/>
        </w:rPr>
        <w:t xml:space="preserve">. Le savoir-faire </w:t>
      </w:r>
      <w:r>
        <w:rPr>
          <w:lang w:val="fr-FR"/>
        </w:rPr>
        <w:t xml:space="preserve">liés à la poterie </w:t>
      </w:r>
      <w:r w:rsidRPr="00FD4569">
        <w:rPr>
          <w:lang w:val="fr-FR"/>
        </w:rPr>
        <w:t xml:space="preserve">des femmes de Sejnane </w:t>
      </w:r>
      <w:r w:rsidR="00AB7EE1">
        <w:rPr>
          <w:lang w:val="fr-FR"/>
        </w:rPr>
        <w:t>avait trait</w:t>
      </w:r>
      <w:r>
        <w:rPr>
          <w:lang w:val="fr-FR"/>
        </w:rPr>
        <w:t xml:space="preserve"> à la pratique consistant à utiliser </w:t>
      </w:r>
      <w:r w:rsidRPr="00FD4569">
        <w:rPr>
          <w:lang w:val="fr-FR"/>
        </w:rPr>
        <w:t xml:space="preserve">une technique </w:t>
      </w:r>
      <w:r>
        <w:rPr>
          <w:lang w:val="fr-FR"/>
        </w:rPr>
        <w:t xml:space="preserve">particulière </w:t>
      </w:r>
      <w:r w:rsidRPr="00FD4569">
        <w:rPr>
          <w:lang w:val="fr-FR"/>
        </w:rPr>
        <w:t xml:space="preserve">pour produire des objets en terre cuite pour la maison, </w:t>
      </w:r>
      <w:r>
        <w:rPr>
          <w:lang w:val="fr-FR"/>
        </w:rPr>
        <w:t xml:space="preserve">notamment </w:t>
      </w:r>
      <w:r w:rsidRPr="00FD4569">
        <w:rPr>
          <w:lang w:val="fr-FR"/>
        </w:rPr>
        <w:t xml:space="preserve">des ustensiles de cuisine, des poupées et des figurines animales inspirées par </w:t>
      </w:r>
      <w:r>
        <w:rPr>
          <w:lang w:val="fr-FR"/>
        </w:rPr>
        <w:t>l'environnement. Les hommes étaient</w:t>
      </w:r>
      <w:r w:rsidRPr="00FD4569">
        <w:rPr>
          <w:lang w:val="fr-FR"/>
        </w:rPr>
        <w:t xml:space="preserve"> impliqués dans le pr</w:t>
      </w:r>
      <w:r>
        <w:rPr>
          <w:lang w:val="fr-FR"/>
        </w:rPr>
        <w:t>ocessus de vente, faisant de cet élément</w:t>
      </w:r>
      <w:r w:rsidRPr="00FD4569">
        <w:rPr>
          <w:lang w:val="fr-FR"/>
        </w:rPr>
        <w:t xml:space="preserve"> un</w:t>
      </w:r>
      <w:r>
        <w:rPr>
          <w:lang w:val="fr-FR"/>
        </w:rPr>
        <w:t xml:space="preserve"> artisanat familial qui favorisait</w:t>
      </w:r>
      <w:r w:rsidRPr="00FD4569">
        <w:rPr>
          <w:lang w:val="fr-FR"/>
        </w:rPr>
        <w:t xml:space="preserve"> l</w:t>
      </w:r>
      <w:r>
        <w:rPr>
          <w:lang w:val="fr-FR"/>
        </w:rPr>
        <w:t xml:space="preserve">a cohésion familiale. D'après les </w:t>
      </w:r>
      <w:r w:rsidRPr="00FD4569">
        <w:rPr>
          <w:lang w:val="fr-FR"/>
        </w:rPr>
        <w:t>information</w:t>
      </w:r>
      <w:r>
        <w:rPr>
          <w:lang w:val="fr-FR"/>
        </w:rPr>
        <w:t>s</w:t>
      </w:r>
      <w:r w:rsidRPr="00FD4569">
        <w:rPr>
          <w:lang w:val="fr-FR"/>
        </w:rPr>
        <w:t xml:space="preserve"> contenue</w:t>
      </w:r>
      <w:r>
        <w:rPr>
          <w:lang w:val="fr-FR"/>
        </w:rPr>
        <w:t>s</w:t>
      </w:r>
      <w:r w:rsidRPr="00FD4569">
        <w:rPr>
          <w:lang w:val="fr-FR"/>
        </w:rPr>
        <w:t xml:space="preserve"> dans le dossier, la candidature satisfaisait aux cinq critères. L'Organe d'évaluation a</w:t>
      </w:r>
      <w:r>
        <w:rPr>
          <w:lang w:val="fr-FR"/>
        </w:rPr>
        <w:t>vait</w:t>
      </w:r>
      <w:r w:rsidRPr="00FD4569">
        <w:rPr>
          <w:lang w:val="fr-FR"/>
        </w:rPr>
        <w:t xml:space="preserve"> estimé que la fabrication de poterie à Sejnane </w:t>
      </w:r>
      <w:r>
        <w:rPr>
          <w:lang w:val="fr-FR"/>
        </w:rPr>
        <w:t xml:space="preserve">était </w:t>
      </w:r>
      <w:r w:rsidRPr="00FD4569">
        <w:rPr>
          <w:lang w:val="fr-FR"/>
        </w:rPr>
        <w:t xml:space="preserve">une tradition vivante, profondément ancrée dans la vie de la communauté et perçue comme faisant partie de </w:t>
      </w:r>
      <w:r>
        <w:rPr>
          <w:lang w:val="fr-FR"/>
        </w:rPr>
        <w:t>l'identité locale. Elle renforçait</w:t>
      </w:r>
      <w:r w:rsidRPr="00FD4569">
        <w:rPr>
          <w:lang w:val="fr-FR"/>
        </w:rPr>
        <w:t xml:space="preserve"> les relations sociales au sein des familles et de la société dans son ensemble grâce aux principes de coopération et de solidarité. L'inscription de l'élément pourrait mettre en évidence le lien étroit entre développement durable et identité culturelle. Les mesures proposées </w:t>
      </w:r>
      <w:r>
        <w:rPr>
          <w:lang w:val="fr-FR"/>
        </w:rPr>
        <w:t xml:space="preserve">prévoyaient </w:t>
      </w:r>
      <w:r w:rsidRPr="00FD4569">
        <w:rPr>
          <w:lang w:val="fr-FR"/>
        </w:rPr>
        <w:t>l'éducation et la transmission des compétences, la documentation et la rech</w:t>
      </w:r>
      <w:r>
        <w:rPr>
          <w:lang w:val="fr-FR"/>
        </w:rPr>
        <w:t>erche, la fourniture de matériels</w:t>
      </w:r>
      <w:r w:rsidRPr="00FD4569">
        <w:rPr>
          <w:lang w:val="fr-FR"/>
        </w:rPr>
        <w:t>, la recherche de nouveaux canaux de commercialisation ou l'adoption d'un label d'excellence visant à maintenir les normes élevées de production. Le dossier a</w:t>
      </w:r>
      <w:r>
        <w:rPr>
          <w:lang w:val="fr-FR"/>
        </w:rPr>
        <w:t>vait</w:t>
      </w:r>
      <w:r w:rsidRPr="00FD4569">
        <w:rPr>
          <w:lang w:val="fr-FR"/>
        </w:rPr>
        <w:t xml:space="preserve"> été préparé avec la participation d'associations représentatives, d'autorités gouvernementales, d'universités et d'experts. L'Organe d'évaluation a</w:t>
      </w:r>
      <w:r>
        <w:rPr>
          <w:lang w:val="fr-FR"/>
        </w:rPr>
        <w:t>vait invité l'État</w:t>
      </w:r>
      <w:r w:rsidRPr="00FD4569">
        <w:rPr>
          <w:lang w:val="fr-FR"/>
        </w:rPr>
        <w:t xml:space="preserve"> partie à étudier le risque élevé </w:t>
      </w:r>
      <w:r w:rsidR="0056703C">
        <w:rPr>
          <w:lang w:val="fr-FR"/>
        </w:rPr>
        <w:t xml:space="preserve">de </w:t>
      </w:r>
      <w:r w:rsidRPr="00FD4569">
        <w:rPr>
          <w:lang w:val="fr-FR"/>
        </w:rPr>
        <w:t>commercialisation</w:t>
      </w:r>
      <w:r w:rsidR="0056703C">
        <w:rPr>
          <w:lang w:val="fr-FR"/>
        </w:rPr>
        <w:t xml:space="preserve"> excessive</w:t>
      </w:r>
      <w:r w:rsidRPr="00FD4569">
        <w:rPr>
          <w:lang w:val="fr-FR"/>
        </w:rPr>
        <w:t xml:space="preserve"> de l'élément et lui a</w:t>
      </w:r>
      <w:r w:rsidR="0056703C">
        <w:rPr>
          <w:lang w:val="fr-FR"/>
        </w:rPr>
        <w:t>vait</w:t>
      </w:r>
      <w:r w:rsidRPr="00FD4569">
        <w:rPr>
          <w:lang w:val="fr-FR"/>
        </w:rPr>
        <w:t xml:space="preserve"> rappelé l'importance de mettre à jour le processus d'inventaire, l'invitant à inclure des informations détaillées </w:t>
      </w:r>
      <w:r w:rsidR="0056703C">
        <w:rPr>
          <w:lang w:val="fr-FR"/>
        </w:rPr>
        <w:t xml:space="preserve">à ce sujet </w:t>
      </w:r>
      <w:r w:rsidRPr="00FD4569">
        <w:rPr>
          <w:lang w:val="fr-FR"/>
        </w:rPr>
        <w:t>dans son prochain rapport péri</w:t>
      </w:r>
      <w:r w:rsidR="0056703C">
        <w:rPr>
          <w:lang w:val="fr-FR"/>
        </w:rPr>
        <w:t>odique. L'Organe d'évaluation recommandait</w:t>
      </w:r>
      <w:r w:rsidRPr="00FD4569">
        <w:rPr>
          <w:lang w:val="fr-FR"/>
        </w:rPr>
        <w:t xml:space="preserve"> que le Comité inscrive les </w:t>
      </w:r>
      <w:r w:rsidR="0056703C" w:rsidRPr="0056703C">
        <w:rPr>
          <w:lang w:val="fr-FR"/>
        </w:rPr>
        <w:t>savoir-faire</w:t>
      </w:r>
      <w:r w:rsidR="0056703C">
        <w:rPr>
          <w:lang w:val="fr-FR"/>
        </w:rPr>
        <w:t xml:space="preserve"> liés à la</w:t>
      </w:r>
      <w:r w:rsidRPr="00FD4569">
        <w:rPr>
          <w:lang w:val="fr-FR"/>
        </w:rPr>
        <w:t xml:space="preserve"> poterie des femmes de Sejnane sur la Liste représentative.</w:t>
      </w:r>
    </w:p>
    <w:p w14:paraId="2DDF9F73" w14:textId="6AD3982B" w:rsidR="0056703C" w:rsidRPr="0056703C" w:rsidRDefault="0056703C" w:rsidP="00461CF7">
      <w:pPr>
        <w:pStyle w:val="Orateurengris"/>
        <w:spacing w:before="120"/>
        <w:ind w:left="709" w:hanging="709"/>
        <w:rPr>
          <w:rFonts w:eastAsia="Times New Roman"/>
          <w:lang w:val="fr-FR"/>
        </w:rPr>
      </w:pPr>
      <w:r>
        <w:rPr>
          <w:rFonts w:eastAsia="Times New Roman"/>
          <w:lang w:val="fr-FR"/>
        </w:rPr>
        <w:t xml:space="preserve">Le </w:t>
      </w:r>
      <w:r w:rsidRPr="0056703C">
        <w:rPr>
          <w:rFonts w:eastAsia="Times New Roman"/>
          <w:b/>
          <w:lang w:val="fr-FR"/>
        </w:rPr>
        <w:t>Président</w:t>
      </w:r>
      <w:r>
        <w:rPr>
          <w:rFonts w:eastAsia="Times New Roman"/>
          <w:lang w:val="fr-FR"/>
        </w:rPr>
        <w:t xml:space="preserve"> a noté qu’aucun </w:t>
      </w:r>
      <w:r w:rsidRPr="0056703C">
        <w:rPr>
          <w:rFonts w:eastAsia="Times New Roman"/>
          <w:lang w:val="fr-FR"/>
        </w:rPr>
        <w:t>amendement</w:t>
      </w:r>
      <w:r>
        <w:rPr>
          <w:rFonts w:eastAsia="Times New Roman"/>
          <w:lang w:val="fr-FR"/>
        </w:rPr>
        <w:t xml:space="preserve"> n’avait été reçu pour cette </w:t>
      </w:r>
      <w:r w:rsidRPr="0056703C">
        <w:rPr>
          <w:rFonts w:eastAsia="Times New Roman"/>
          <w:lang w:val="fr-FR"/>
        </w:rPr>
        <w:t>candidature</w:t>
      </w:r>
      <w:r>
        <w:rPr>
          <w:rFonts w:eastAsia="Times New Roman"/>
          <w:lang w:val="fr-FR"/>
        </w:rPr>
        <w:t xml:space="preserve">. </w:t>
      </w:r>
    </w:p>
    <w:p w14:paraId="175F77F1" w14:textId="0655B5C2" w:rsidR="0056703C" w:rsidRPr="0056703C" w:rsidRDefault="0056703C" w:rsidP="0056703C">
      <w:pPr>
        <w:pStyle w:val="Orateurengris"/>
        <w:spacing w:before="120"/>
        <w:ind w:left="709" w:hanging="709"/>
        <w:rPr>
          <w:rFonts w:eastAsia="Times New Roman"/>
          <w:lang w:val="fr-FR"/>
        </w:rPr>
      </w:pPr>
      <w:r>
        <w:rPr>
          <w:rFonts w:eastAsia="Times New Roman"/>
          <w:lang w:val="fr-FR"/>
        </w:rPr>
        <w:t xml:space="preserve">Le </w:t>
      </w:r>
      <w:r w:rsidRPr="0056703C">
        <w:rPr>
          <w:rFonts w:eastAsia="Times New Roman"/>
          <w:b/>
          <w:lang w:val="fr-FR"/>
        </w:rPr>
        <w:t>Secrétaire</w:t>
      </w:r>
      <w:r>
        <w:rPr>
          <w:rFonts w:eastAsia="Times New Roman"/>
          <w:lang w:val="fr-FR"/>
        </w:rPr>
        <w:t xml:space="preserve"> a brièvement interrompu les débats pour s’excuser d’avoir omis</w:t>
      </w:r>
      <w:r w:rsidR="00780CB1">
        <w:rPr>
          <w:rFonts w:eastAsia="Times New Roman"/>
          <w:lang w:val="fr-FR"/>
        </w:rPr>
        <w:t>,</w:t>
      </w:r>
      <w:r>
        <w:rPr>
          <w:rFonts w:eastAsia="Times New Roman"/>
          <w:lang w:val="fr-FR"/>
        </w:rPr>
        <w:t xml:space="preserve"> </w:t>
      </w:r>
      <w:r w:rsidR="00780CB1">
        <w:rPr>
          <w:rFonts w:eastAsia="Times New Roman"/>
          <w:lang w:val="fr-FR"/>
        </w:rPr>
        <w:t xml:space="preserve">dans le projet de décision, </w:t>
      </w:r>
      <w:r>
        <w:rPr>
          <w:rFonts w:eastAsia="Times New Roman"/>
          <w:lang w:val="fr-FR"/>
        </w:rPr>
        <w:t xml:space="preserve">l’inclusion du </w:t>
      </w:r>
      <w:r w:rsidRPr="0056703C">
        <w:rPr>
          <w:rFonts w:eastAsia="Times New Roman"/>
          <w:lang w:val="fr-FR"/>
        </w:rPr>
        <w:t>paragraphe</w:t>
      </w:r>
      <w:r>
        <w:rPr>
          <w:rFonts w:eastAsia="Times New Roman"/>
          <w:lang w:val="fr-FR"/>
        </w:rPr>
        <w:t xml:space="preserve"> standard qui félicitait l’État partie pour sa première </w:t>
      </w:r>
      <w:r w:rsidRPr="0056703C">
        <w:rPr>
          <w:rFonts w:eastAsia="Times New Roman"/>
          <w:lang w:val="fr-FR"/>
        </w:rPr>
        <w:t>candidature</w:t>
      </w:r>
      <w:r>
        <w:rPr>
          <w:rFonts w:eastAsia="Times New Roman"/>
          <w:lang w:val="fr-FR"/>
        </w:rPr>
        <w:t xml:space="preserve">. </w:t>
      </w:r>
    </w:p>
    <w:p w14:paraId="049B6A5A" w14:textId="4FBB27C3" w:rsidR="0056703C" w:rsidRPr="00E22D60" w:rsidRDefault="0056703C" w:rsidP="00B7684D">
      <w:pPr>
        <w:pStyle w:val="Orateurengris"/>
        <w:spacing w:before="120"/>
        <w:ind w:left="709" w:hanging="709"/>
        <w:rPr>
          <w:rFonts w:eastAsia="Times New Roman"/>
          <w:bCs/>
          <w:lang w:val="fr-FR"/>
        </w:rPr>
      </w:pPr>
      <w:r>
        <w:rPr>
          <w:rFonts w:eastAsia="Times New Roman"/>
          <w:bCs/>
          <w:lang w:val="fr-FR"/>
        </w:rPr>
        <w:t xml:space="preserve">Le </w:t>
      </w:r>
      <w:r w:rsidRPr="00780CB1">
        <w:rPr>
          <w:rFonts w:eastAsia="Times New Roman"/>
          <w:b/>
          <w:bCs/>
          <w:lang w:val="fr-FR"/>
        </w:rPr>
        <w:t>Président</w:t>
      </w:r>
      <w:r>
        <w:rPr>
          <w:rFonts w:eastAsia="Times New Roman"/>
          <w:bCs/>
          <w:lang w:val="fr-FR"/>
        </w:rPr>
        <w:t xml:space="preserve"> a noté qu’il n’y avait pas d’objection à ce léger </w:t>
      </w:r>
      <w:r w:rsidRPr="0056703C">
        <w:rPr>
          <w:rFonts w:eastAsia="Times New Roman"/>
          <w:bCs/>
          <w:lang w:val="fr-FR"/>
        </w:rPr>
        <w:t>amendement</w:t>
      </w:r>
      <w:r>
        <w:rPr>
          <w:rFonts w:eastAsia="Times New Roman"/>
          <w:bCs/>
          <w:lang w:val="fr-FR"/>
        </w:rPr>
        <w:t xml:space="preserve">, et a proposé d’adopter le projet de décision dans son ensemble. Le </w:t>
      </w:r>
      <w:r w:rsidRPr="00780CB1">
        <w:rPr>
          <w:rFonts w:eastAsia="Times New Roman"/>
          <w:b/>
          <w:bCs/>
          <w:lang w:val="fr-FR"/>
        </w:rPr>
        <w:t xml:space="preserve">Président a déclaré adoptée la décision </w:t>
      </w:r>
      <w:hyperlink r:id="rId138" w:history="1">
        <w:r w:rsidRPr="00780CB1">
          <w:rPr>
            <w:rStyle w:val="Hyperlink"/>
            <w:b/>
            <w:lang w:val="fr-FR"/>
          </w:rPr>
          <w:t>13.COM 10.b.38</w:t>
        </w:r>
      </w:hyperlink>
      <w:r w:rsidRPr="00780CB1">
        <w:rPr>
          <w:rStyle w:val="Hyperlink"/>
          <w:b/>
          <w:u w:val="none"/>
          <w:lang w:val="fr-FR"/>
        </w:rPr>
        <w:t xml:space="preserve"> </w:t>
      </w:r>
      <w:r w:rsidRPr="00780CB1">
        <w:rPr>
          <w:rFonts w:eastAsia="Times New Roman"/>
          <w:b/>
          <w:bCs/>
          <w:lang w:val="fr-FR"/>
        </w:rPr>
        <w:t xml:space="preserve">d’inscrire </w:t>
      </w:r>
      <w:r w:rsidRPr="00780CB1">
        <w:rPr>
          <w:b/>
          <w:lang w:val="fr-FR"/>
        </w:rPr>
        <w:t>les savoir-faire liés à la poterie des femmes de Sejnane sur la Liste représentative.</w:t>
      </w:r>
    </w:p>
    <w:p w14:paraId="0A6DF70D" w14:textId="6DE06D1A" w:rsidR="00780CB1" w:rsidRDefault="00780CB1" w:rsidP="00495940">
      <w:pPr>
        <w:pStyle w:val="Orateurengris"/>
        <w:spacing w:before="120"/>
        <w:ind w:left="709" w:hanging="709"/>
        <w:rPr>
          <w:lang w:val="fr-FR"/>
        </w:rPr>
      </w:pPr>
      <w:r w:rsidRPr="00780CB1">
        <w:rPr>
          <w:lang w:val="fr-FR"/>
        </w:rPr>
        <w:t xml:space="preserve">La </w:t>
      </w:r>
      <w:r w:rsidRPr="004648DA">
        <w:rPr>
          <w:b/>
          <w:lang w:val="fr-FR"/>
        </w:rPr>
        <w:t>délégation de la Tunisie</w:t>
      </w:r>
      <w:r w:rsidRPr="00780CB1">
        <w:rPr>
          <w:lang w:val="fr-FR"/>
        </w:rPr>
        <w:t xml:space="preserve"> a exprimé ses remerciements aux autorités et au peuple mauriciens pour la chaleur de leur hospitalité et la qualité de l'organisation. Des remerciements ont également été adressés à l'Organe d'évaluation et au Comité pour la </w:t>
      </w:r>
      <w:r>
        <w:rPr>
          <w:lang w:val="fr-FR"/>
        </w:rPr>
        <w:t xml:space="preserve">minutie </w:t>
      </w:r>
      <w:r w:rsidRPr="00780CB1">
        <w:rPr>
          <w:lang w:val="fr-FR"/>
        </w:rPr>
        <w:t>de leur rapport et pour leur compréhension du dossier de candidature. Le savoir-f</w:t>
      </w:r>
      <w:r>
        <w:rPr>
          <w:lang w:val="fr-FR"/>
        </w:rPr>
        <w:t>aire des femmes de Sejnane n'était</w:t>
      </w:r>
      <w:r w:rsidRPr="00780CB1">
        <w:rPr>
          <w:lang w:val="fr-FR"/>
        </w:rPr>
        <w:t xml:space="preserve"> pas n'importe qu</w:t>
      </w:r>
      <w:r>
        <w:rPr>
          <w:lang w:val="fr-FR"/>
        </w:rPr>
        <w:t>el dossier et leur poterie n'était</w:t>
      </w:r>
      <w:r w:rsidRPr="00780CB1">
        <w:rPr>
          <w:lang w:val="fr-FR"/>
        </w:rPr>
        <w:t xml:space="preserve"> pas n</w:t>
      </w:r>
      <w:r w:rsidR="004648DA">
        <w:rPr>
          <w:lang w:val="fr-FR"/>
        </w:rPr>
        <w:t>'importe quel élément,</w:t>
      </w:r>
      <w:r>
        <w:rPr>
          <w:lang w:val="fr-FR"/>
        </w:rPr>
        <w:t xml:space="preserve"> c'était un marqueur</w:t>
      </w:r>
      <w:r w:rsidRPr="00780CB1">
        <w:rPr>
          <w:lang w:val="fr-FR"/>
        </w:rPr>
        <w:t xml:space="preserve"> d</w:t>
      </w:r>
      <w:r>
        <w:rPr>
          <w:lang w:val="fr-FR"/>
        </w:rPr>
        <w:t>e l</w:t>
      </w:r>
      <w:r w:rsidRPr="00780CB1">
        <w:rPr>
          <w:lang w:val="fr-FR"/>
        </w:rPr>
        <w:t>'identité tunis</w:t>
      </w:r>
      <w:r>
        <w:rPr>
          <w:lang w:val="fr-FR"/>
        </w:rPr>
        <w:t>ienne. Tout d'abord, par son</w:t>
      </w:r>
      <w:r w:rsidRPr="00780CB1">
        <w:rPr>
          <w:lang w:val="fr-FR"/>
        </w:rPr>
        <w:t xml:space="preserve"> extrême</w:t>
      </w:r>
      <w:r>
        <w:rPr>
          <w:lang w:val="fr-FR"/>
        </w:rPr>
        <w:t xml:space="preserve"> ancienneté</w:t>
      </w:r>
      <w:r w:rsidRPr="00780CB1">
        <w:rPr>
          <w:lang w:val="fr-FR"/>
        </w:rPr>
        <w:t>, r</w:t>
      </w:r>
      <w:r>
        <w:rPr>
          <w:lang w:val="fr-FR"/>
        </w:rPr>
        <w:t>emontant au néolithique, l’</w:t>
      </w:r>
      <w:r w:rsidRPr="00780CB1">
        <w:rPr>
          <w:lang w:val="fr-FR"/>
        </w:rPr>
        <w:t>élément</w:t>
      </w:r>
      <w:r>
        <w:rPr>
          <w:lang w:val="fr-FR"/>
        </w:rPr>
        <w:t xml:space="preserve"> rappelait</w:t>
      </w:r>
      <w:r w:rsidRPr="00780CB1">
        <w:rPr>
          <w:lang w:val="fr-FR"/>
        </w:rPr>
        <w:t xml:space="preserve"> la très </w:t>
      </w:r>
      <w:r>
        <w:rPr>
          <w:lang w:val="fr-FR"/>
        </w:rPr>
        <w:t xml:space="preserve">ancienne civilisation qui formait </w:t>
      </w:r>
      <w:r w:rsidRPr="00780CB1">
        <w:rPr>
          <w:lang w:val="fr-FR"/>
        </w:rPr>
        <w:t>la nation. De plus, la belle région de Sej</w:t>
      </w:r>
      <w:r>
        <w:rPr>
          <w:lang w:val="fr-FR"/>
        </w:rPr>
        <w:t>nane, au nord de la Tunisie, était</w:t>
      </w:r>
      <w:r w:rsidRPr="00780CB1">
        <w:rPr>
          <w:lang w:val="fr-FR"/>
        </w:rPr>
        <w:t xml:space="preserve"> un </w:t>
      </w:r>
      <w:r>
        <w:rPr>
          <w:lang w:val="fr-FR"/>
        </w:rPr>
        <w:t xml:space="preserve">creuset </w:t>
      </w:r>
      <w:r w:rsidRPr="00780CB1">
        <w:rPr>
          <w:lang w:val="fr-FR"/>
        </w:rPr>
        <w:t xml:space="preserve">où toutes les strates </w:t>
      </w:r>
      <w:r>
        <w:rPr>
          <w:lang w:val="fr-FR"/>
        </w:rPr>
        <w:t>de l'identité tunisienne étaient venues se féconder</w:t>
      </w:r>
      <w:r w:rsidRPr="00780CB1">
        <w:rPr>
          <w:lang w:val="fr-FR"/>
        </w:rPr>
        <w:t>, un lieu habité depuis la préhistoire et</w:t>
      </w:r>
      <w:r>
        <w:rPr>
          <w:lang w:val="fr-FR"/>
        </w:rPr>
        <w:t xml:space="preserve"> qui avait été ensuite berbère, numide, carthaginois, romain</w:t>
      </w:r>
      <w:r w:rsidRPr="00780CB1">
        <w:rPr>
          <w:lang w:val="fr-FR"/>
        </w:rPr>
        <w:t>, jusqu'à no</w:t>
      </w:r>
      <w:r>
        <w:rPr>
          <w:lang w:val="fr-FR"/>
        </w:rPr>
        <w:t xml:space="preserve">s jours. Enfin et surtout, il s’agissait du </w:t>
      </w:r>
      <w:r w:rsidRPr="00780CB1">
        <w:rPr>
          <w:lang w:val="fr-FR"/>
        </w:rPr>
        <w:t>savoir-faire des femmes tunisiennes qui transmett</w:t>
      </w:r>
      <w:r>
        <w:rPr>
          <w:lang w:val="fr-FR"/>
        </w:rPr>
        <w:t>aient cet art de mère en</w:t>
      </w:r>
      <w:r w:rsidRPr="00780CB1">
        <w:rPr>
          <w:lang w:val="fr-FR"/>
        </w:rPr>
        <w:t xml:space="preserve"> fille, </w:t>
      </w:r>
      <w:r>
        <w:rPr>
          <w:lang w:val="fr-FR"/>
        </w:rPr>
        <w:t xml:space="preserve">en </w:t>
      </w:r>
      <w:r w:rsidRPr="00780CB1">
        <w:rPr>
          <w:lang w:val="fr-FR"/>
        </w:rPr>
        <w:t xml:space="preserve">transformant la terre en un objet utile, beau et écologiquement vertueux, leur permettant une relative </w:t>
      </w:r>
      <w:r w:rsidR="004648DA">
        <w:rPr>
          <w:lang w:val="fr-FR"/>
        </w:rPr>
        <w:t xml:space="preserve">autonomie </w:t>
      </w:r>
      <w:r w:rsidRPr="00780CB1">
        <w:rPr>
          <w:lang w:val="fr-FR"/>
        </w:rPr>
        <w:t xml:space="preserve">économique. La délégation était donc fière de l'inscription des </w:t>
      </w:r>
      <w:r w:rsidR="004648DA" w:rsidRPr="004648DA">
        <w:rPr>
          <w:lang w:val="fr-FR"/>
        </w:rPr>
        <w:t>savoir-faire</w:t>
      </w:r>
      <w:r w:rsidR="004648DA">
        <w:rPr>
          <w:lang w:val="fr-FR"/>
        </w:rPr>
        <w:t xml:space="preserve"> liés à la</w:t>
      </w:r>
      <w:r w:rsidRPr="00780CB1">
        <w:rPr>
          <w:lang w:val="fr-FR"/>
        </w:rPr>
        <w:t xml:space="preserve"> poterie des femmes de Sejnane sur la Liste représentative. La Tunisie a remercié l'UNESCO pour son assistance technique et financière dans le cadre de son programme de renforcement des capacités pour le patrimoine culturel immatériel, qui a</w:t>
      </w:r>
      <w:r w:rsidR="004648DA">
        <w:rPr>
          <w:lang w:val="fr-FR"/>
        </w:rPr>
        <w:t>vait</w:t>
      </w:r>
      <w:r w:rsidRPr="00780CB1">
        <w:rPr>
          <w:lang w:val="fr-FR"/>
        </w:rPr>
        <w:t xml:space="preserve"> abouti à cette inscription. Cette inscription a</w:t>
      </w:r>
      <w:r w:rsidR="004648DA">
        <w:rPr>
          <w:lang w:val="fr-FR"/>
        </w:rPr>
        <w:t>vait</w:t>
      </w:r>
      <w:r w:rsidRPr="00780CB1">
        <w:rPr>
          <w:lang w:val="fr-FR"/>
        </w:rPr>
        <w:t xml:space="preserve"> d'abord été </w:t>
      </w:r>
      <w:r w:rsidR="004648DA">
        <w:rPr>
          <w:lang w:val="fr-FR"/>
        </w:rPr>
        <w:t xml:space="preserve">voulue </w:t>
      </w:r>
      <w:r w:rsidRPr="00780CB1">
        <w:rPr>
          <w:lang w:val="fr-FR"/>
        </w:rPr>
        <w:t>par les com</w:t>
      </w:r>
      <w:r w:rsidR="004648DA">
        <w:rPr>
          <w:lang w:val="fr-FR"/>
        </w:rPr>
        <w:t>munautés locales</w:t>
      </w:r>
      <w:r w:rsidR="0046463D">
        <w:rPr>
          <w:lang w:val="fr-FR"/>
        </w:rPr>
        <w:t>,</w:t>
      </w:r>
      <w:r w:rsidR="004648DA">
        <w:rPr>
          <w:lang w:val="fr-FR"/>
        </w:rPr>
        <w:t xml:space="preserve"> qui </w:t>
      </w:r>
      <w:r w:rsidR="0046463D">
        <w:rPr>
          <w:lang w:val="fr-FR"/>
        </w:rPr>
        <w:t xml:space="preserve">s’étaient </w:t>
      </w:r>
      <w:r w:rsidRPr="00780CB1">
        <w:rPr>
          <w:lang w:val="fr-FR"/>
        </w:rPr>
        <w:t>organisé</w:t>
      </w:r>
      <w:r w:rsidR="0046463D">
        <w:rPr>
          <w:lang w:val="fr-FR"/>
        </w:rPr>
        <w:t xml:space="preserve">es en </w:t>
      </w:r>
      <w:r w:rsidR="004648DA">
        <w:rPr>
          <w:lang w:val="fr-FR"/>
        </w:rPr>
        <w:t>association, accompagnées du m</w:t>
      </w:r>
      <w:r w:rsidRPr="00780CB1">
        <w:rPr>
          <w:lang w:val="fr-FR"/>
        </w:rPr>
        <w:t>inistère de la Culture et de l'Institut national du patrimoine, que la délégation a félicité pour la qualité de leur travail, leur expertise et le</w:t>
      </w:r>
      <w:r w:rsidR="004648DA">
        <w:rPr>
          <w:lang w:val="fr-FR"/>
        </w:rPr>
        <w:t>ur soutien. Cette inscription insufflait</w:t>
      </w:r>
      <w:r w:rsidRPr="00780CB1">
        <w:rPr>
          <w:lang w:val="fr-FR"/>
        </w:rPr>
        <w:t xml:space="preserve"> d</w:t>
      </w:r>
      <w:r w:rsidR="004648DA">
        <w:rPr>
          <w:lang w:val="fr-FR"/>
        </w:rPr>
        <w:t>e la fierté, mais elle obligeait</w:t>
      </w:r>
      <w:r w:rsidRPr="00780CB1">
        <w:rPr>
          <w:lang w:val="fr-FR"/>
        </w:rPr>
        <w:t xml:space="preserve"> aussi la Tunisie à tout faire pour sauvegarder cet élément en le laissant vivre et évoluer. La délégation a </w:t>
      </w:r>
      <w:r w:rsidR="004648DA">
        <w:rPr>
          <w:lang w:val="fr-FR"/>
        </w:rPr>
        <w:t>exprimé sa gratitude aux potières</w:t>
      </w:r>
      <w:r w:rsidRPr="00780CB1">
        <w:rPr>
          <w:lang w:val="fr-FR"/>
        </w:rPr>
        <w:t xml:space="preserve">, car l'inscription soulignerait le savoir-faire, </w:t>
      </w:r>
      <w:r w:rsidR="004648DA">
        <w:rPr>
          <w:lang w:val="fr-FR"/>
        </w:rPr>
        <w:t xml:space="preserve">le doigté </w:t>
      </w:r>
      <w:r w:rsidRPr="00780CB1">
        <w:rPr>
          <w:lang w:val="fr-FR"/>
        </w:rPr>
        <w:t>et l'intelligence, ainsi qu</w:t>
      </w:r>
      <w:r w:rsidR="004648DA">
        <w:rPr>
          <w:lang w:val="fr-FR"/>
        </w:rPr>
        <w:t>e le leadership des femmes</w:t>
      </w:r>
      <w:r w:rsidRPr="00780CB1">
        <w:rPr>
          <w:lang w:val="fr-FR"/>
        </w:rPr>
        <w:t xml:space="preserve"> dont la contribution a</w:t>
      </w:r>
      <w:r w:rsidR="004648DA">
        <w:rPr>
          <w:lang w:val="fr-FR"/>
        </w:rPr>
        <w:t>vait</w:t>
      </w:r>
      <w:r w:rsidRPr="00780CB1">
        <w:rPr>
          <w:lang w:val="fr-FR"/>
        </w:rPr>
        <w:t xml:space="preserve"> créé </w:t>
      </w:r>
      <w:r w:rsidR="004648DA">
        <w:rPr>
          <w:lang w:val="fr-FR"/>
        </w:rPr>
        <w:t xml:space="preserve">une telle </w:t>
      </w:r>
      <w:r w:rsidRPr="00780CB1">
        <w:rPr>
          <w:lang w:val="fr-FR"/>
        </w:rPr>
        <w:t>beauté.</w:t>
      </w:r>
    </w:p>
    <w:p w14:paraId="761676B8" w14:textId="4CD5F85F" w:rsidR="006A01A6" w:rsidRPr="00E517B2" w:rsidRDefault="006A01A6" w:rsidP="005174C9">
      <w:pPr>
        <w:pStyle w:val="Orateurengris"/>
        <w:spacing w:before="120"/>
        <w:ind w:left="709" w:hanging="709"/>
        <w:rPr>
          <w:lang w:val="fr-FR"/>
        </w:rPr>
      </w:pPr>
      <w:r w:rsidRPr="006A01A6">
        <w:rPr>
          <w:lang w:val="fr-FR"/>
        </w:rPr>
        <w:t xml:space="preserve">Le </w:t>
      </w:r>
      <w:r w:rsidRPr="006D629A">
        <w:rPr>
          <w:b/>
          <w:lang w:val="fr-FR"/>
        </w:rPr>
        <w:t>Président de l'Organe d'évaluation</w:t>
      </w:r>
      <w:r w:rsidRPr="006A01A6">
        <w:rPr>
          <w:lang w:val="fr-FR"/>
        </w:rPr>
        <w:t xml:space="preserve"> </w:t>
      </w:r>
      <w:r w:rsidR="006D629A">
        <w:rPr>
          <w:lang w:val="fr-FR"/>
        </w:rPr>
        <w:t xml:space="preserve">est passé à la </w:t>
      </w:r>
      <w:r w:rsidR="006D629A" w:rsidRPr="006D629A">
        <w:rPr>
          <w:lang w:val="fr-FR"/>
        </w:rPr>
        <w:t>candidature</w:t>
      </w:r>
      <w:r w:rsidR="006D629A">
        <w:rPr>
          <w:lang w:val="fr-FR"/>
        </w:rPr>
        <w:t xml:space="preserve"> </w:t>
      </w:r>
      <w:r w:rsidRPr="006A01A6">
        <w:rPr>
          <w:lang w:val="fr-FR"/>
        </w:rPr>
        <w:t xml:space="preserve">suivante, </w:t>
      </w:r>
      <w:r w:rsidR="006D629A">
        <w:rPr>
          <w:b/>
          <w:lang w:val="fr-FR"/>
        </w:rPr>
        <w:t>Al a</w:t>
      </w:r>
      <w:r w:rsidRPr="006D629A">
        <w:rPr>
          <w:b/>
          <w:lang w:val="fr-FR"/>
        </w:rPr>
        <w:t xml:space="preserve">flaj, système </w:t>
      </w:r>
      <w:r w:rsidR="006D629A" w:rsidRPr="006D629A">
        <w:rPr>
          <w:b/>
          <w:lang w:val="fr-FR"/>
        </w:rPr>
        <w:t xml:space="preserve">traditionnel </w:t>
      </w:r>
      <w:r w:rsidRPr="006D629A">
        <w:rPr>
          <w:b/>
          <w:lang w:val="fr-FR"/>
        </w:rPr>
        <w:t xml:space="preserve">d'irrigation aux Émirats arabes unis, traditions orales, connaissances et </w:t>
      </w:r>
      <w:r w:rsidR="006D629A" w:rsidRPr="006D629A">
        <w:rPr>
          <w:b/>
          <w:lang w:val="fr-FR"/>
        </w:rPr>
        <w:t>savoir-faire liés à sa construction, à son entretien et à la</w:t>
      </w:r>
      <w:r w:rsidRPr="006D629A">
        <w:rPr>
          <w:b/>
          <w:lang w:val="fr-FR"/>
        </w:rPr>
        <w:t xml:space="preserve"> distribution équitable de l'eau</w:t>
      </w:r>
      <w:r w:rsidR="006D629A">
        <w:rPr>
          <w:lang w:val="fr-FR"/>
        </w:rPr>
        <w:t xml:space="preserve"> </w:t>
      </w:r>
      <w:r w:rsidRPr="006A01A6">
        <w:rPr>
          <w:lang w:val="fr-FR"/>
        </w:rPr>
        <w:t>[projet de décision 13.COM 10.b.39], soumis</w:t>
      </w:r>
      <w:r w:rsidR="006D629A">
        <w:rPr>
          <w:lang w:val="fr-FR"/>
        </w:rPr>
        <w:t>e</w:t>
      </w:r>
      <w:r w:rsidRPr="006A01A6">
        <w:rPr>
          <w:lang w:val="fr-FR"/>
        </w:rPr>
        <w:t xml:space="preserve"> par les </w:t>
      </w:r>
      <w:r w:rsidRPr="00E517B2">
        <w:rPr>
          <w:b/>
          <w:lang w:val="fr-FR"/>
        </w:rPr>
        <w:t>É</w:t>
      </w:r>
      <w:r w:rsidR="006D629A" w:rsidRPr="00E517B2">
        <w:rPr>
          <w:b/>
          <w:lang w:val="fr-FR"/>
        </w:rPr>
        <w:t>mirats arabes unis</w:t>
      </w:r>
      <w:r w:rsidR="006D629A">
        <w:rPr>
          <w:lang w:val="fr-FR"/>
        </w:rPr>
        <w:t>. Al Aflaj était</w:t>
      </w:r>
      <w:r w:rsidRPr="006A01A6">
        <w:rPr>
          <w:lang w:val="fr-FR"/>
        </w:rPr>
        <w:t xml:space="preserve"> un système d'irrigation aux</w:t>
      </w:r>
      <w:r w:rsidR="006D629A">
        <w:rPr>
          <w:lang w:val="fr-FR"/>
        </w:rPr>
        <w:t xml:space="preserve"> Émirats arabes unis qui utilisait</w:t>
      </w:r>
      <w:r w:rsidRPr="006A01A6">
        <w:rPr>
          <w:lang w:val="fr-FR"/>
        </w:rPr>
        <w:t xml:space="preserve"> un tunnel souterrain pour acheminer l'eau sur de longues distances depuis un</w:t>
      </w:r>
      <w:r w:rsidR="006D629A">
        <w:rPr>
          <w:lang w:val="fr-FR"/>
        </w:rPr>
        <w:t>e source souterraine jusqu'à un</w:t>
      </w:r>
      <w:r w:rsidRPr="006A01A6">
        <w:rPr>
          <w:lang w:val="fr-FR"/>
        </w:rPr>
        <w:t xml:space="preserve"> </w:t>
      </w:r>
      <w:r w:rsidR="006D629A">
        <w:rPr>
          <w:lang w:val="fr-FR"/>
        </w:rPr>
        <w:t>« sharia » (bassin) auquel les communauté</w:t>
      </w:r>
      <w:r w:rsidR="00E517B2">
        <w:rPr>
          <w:lang w:val="fr-FR"/>
        </w:rPr>
        <w:t>s</w:t>
      </w:r>
      <w:r w:rsidR="006D629A">
        <w:rPr>
          <w:lang w:val="fr-FR"/>
        </w:rPr>
        <w:t xml:space="preserve"> avaient accès</w:t>
      </w:r>
      <w:r w:rsidRPr="006A01A6">
        <w:rPr>
          <w:lang w:val="fr-FR"/>
        </w:rPr>
        <w:t xml:space="preserve">. D'après les informations contenues dans le dossier, la </w:t>
      </w:r>
      <w:r w:rsidR="00C539B8" w:rsidRPr="00C539B8">
        <w:rPr>
          <w:lang w:val="fr-FR"/>
        </w:rPr>
        <w:t>candidature</w:t>
      </w:r>
      <w:r w:rsidR="00C539B8">
        <w:rPr>
          <w:lang w:val="fr-FR"/>
        </w:rPr>
        <w:t xml:space="preserve"> </w:t>
      </w:r>
      <w:r w:rsidRPr="006A01A6">
        <w:rPr>
          <w:lang w:val="fr-FR"/>
        </w:rPr>
        <w:t>satisfaisait aux critères R.1 R.</w:t>
      </w:r>
      <w:r w:rsidR="006D629A">
        <w:rPr>
          <w:lang w:val="fr-FR"/>
        </w:rPr>
        <w:t>2, R.4 et R.5. Al Aflaj réunissait</w:t>
      </w:r>
      <w:r w:rsidRPr="006A01A6">
        <w:rPr>
          <w:lang w:val="fr-FR"/>
        </w:rPr>
        <w:t xml:space="preserve"> un certain nombre de pratiques, coutumes et domaines de connaissances concernant la gestion de l'eau dans des conditions désertiques difficiles, au service de fonctions économiques, écolog</w:t>
      </w:r>
      <w:r w:rsidR="006D629A">
        <w:rPr>
          <w:lang w:val="fr-FR"/>
        </w:rPr>
        <w:t>iques et sociales. Al Aflaj pouvait</w:t>
      </w:r>
      <w:r w:rsidRPr="006A01A6">
        <w:rPr>
          <w:lang w:val="fr-FR"/>
        </w:rPr>
        <w:t xml:space="preserve"> promouvoir le dialogue sur la distribution de l'eau dans des conditions climatiques difficiles et la cohésion au sein de la communauté locale. Le processus de </w:t>
      </w:r>
      <w:r w:rsidR="006D629A" w:rsidRPr="006D629A">
        <w:rPr>
          <w:lang w:val="fr-FR"/>
        </w:rPr>
        <w:t>candidature</w:t>
      </w:r>
      <w:r w:rsidR="006D629A">
        <w:rPr>
          <w:lang w:val="fr-FR"/>
        </w:rPr>
        <w:t xml:space="preserve"> </w:t>
      </w:r>
      <w:r w:rsidRPr="006A01A6">
        <w:rPr>
          <w:lang w:val="fr-FR"/>
        </w:rPr>
        <w:t>a</w:t>
      </w:r>
      <w:r w:rsidR="006D629A">
        <w:rPr>
          <w:lang w:val="fr-FR"/>
        </w:rPr>
        <w:t>vait</w:t>
      </w:r>
      <w:r w:rsidRPr="006A01A6">
        <w:rPr>
          <w:lang w:val="fr-FR"/>
        </w:rPr>
        <w:t xml:space="preserve"> été piloté par le Département du patrimoine immatériel de l'Autorité du tourisme et de la culture d'Abou Dhabi, avec la participation active de chercheurs, de propriétaires fonciers, d'enseignants et de praticiens experts. Toutefois, l'Organe d'évaluation a</w:t>
      </w:r>
      <w:r w:rsidR="006D629A">
        <w:rPr>
          <w:lang w:val="fr-FR"/>
        </w:rPr>
        <w:t>vait</w:t>
      </w:r>
      <w:r w:rsidR="00294319">
        <w:rPr>
          <w:lang w:val="fr-FR"/>
        </w:rPr>
        <w:t xml:space="preserve"> estimé que l</w:t>
      </w:r>
      <w:r w:rsidRPr="006A01A6">
        <w:rPr>
          <w:lang w:val="fr-FR"/>
        </w:rPr>
        <w:t xml:space="preserve">es informations </w:t>
      </w:r>
      <w:r w:rsidR="00294319">
        <w:rPr>
          <w:lang w:val="fr-FR"/>
        </w:rPr>
        <w:t xml:space="preserve">contenues dans le dossier </w:t>
      </w:r>
      <w:r w:rsidRPr="006A01A6">
        <w:rPr>
          <w:lang w:val="fr-FR"/>
        </w:rPr>
        <w:t xml:space="preserve">n'étaient pas suffisantes pour évaluer le critère </w:t>
      </w:r>
      <w:r w:rsidR="006D629A">
        <w:rPr>
          <w:lang w:val="fr-FR"/>
        </w:rPr>
        <w:t>R.3. L'Organe d'évaluation s'était</w:t>
      </w:r>
      <w:r w:rsidRPr="006A01A6">
        <w:rPr>
          <w:lang w:val="fr-FR"/>
        </w:rPr>
        <w:t xml:space="preserve"> déclaré gravement préoccupé par le projet de développement visant à promouvoir Al Aflaj en tant que destination touristiq</w:t>
      </w:r>
      <w:r w:rsidR="006D629A">
        <w:rPr>
          <w:lang w:val="fr-FR"/>
        </w:rPr>
        <w:t>ue et zone de loisirs, qui était</w:t>
      </w:r>
      <w:r w:rsidRPr="006A01A6">
        <w:rPr>
          <w:lang w:val="fr-FR"/>
        </w:rPr>
        <w:t xml:space="preserve"> présenté comme une mesure de s</w:t>
      </w:r>
      <w:r w:rsidR="00E517B2">
        <w:rPr>
          <w:lang w:val="fr-FR"/>
        </w:rPr>
        <w:t xml:space="preserve">auvegarde </w:t>
      </w:r>
      <w:r w:rsidR="00E517B2" w:rsidRPr="00882C50">
        <w:rPr>
          <w:lang w:val="fr-FR"/>
        </w:rPr>
        <w:t>essentielle</w:t>
      </w:r>
      <w:r w:rsidR="00E517B2">
        <w:rPr>
          <w:lang w:val="fr-FR"/>
        </w:rPr>
        <w:t>. Les membres de l'Organe avaient</w:t>
      </w:r>
      <w:r w:rsidRPr="006A01A6">
        <w:rPr>
          <w:lang w:val="fr-FR"/>
        </w:rPr>
        <w:t xml:space="preserve"> estimé que ce projet entraînerait une forte commercialisation de l'élément et couperait la communauté de son patrimoine, mettant ainsi en péril sa visibilité. De plus, aucune mesure spécifique n'avait été prévue pour évaluer l'impact de ce projet sur les valeurs sociales et cu</w:t>
      </w:r>
      <w:r w:rsidR="00294319">
        <w:rPr>
          <w:lang w:val="fr-FR"/>
        </w:rPr>
        <w:t>lturelles de l'élément. Par ailleurs</w:t>
      </w:r>
      <w:r w:rsidRPr="006A01A6">
        <w:rPr>
          <w:lang w:val="fr-FR"/>
        </w:rPr>
        <w:t>, la plupart des mesures semblaient se concentrer sur les structures construites et très peu d'attention était effectivement accordée à assurer la transmission de l'élément et à cultiver la relation active des communautés locales a</w:t>
      </w:r>
      <w:r w:rsidR="00294319">
        <w:rPr>
          <w:lang w:val="fr-FR"/>
        </w:rPr>
        <w:t>vec cet élément essentiel de leurs conditions de vie</w:t>
      </w:r>
      <w:r w:rsidRPr="006A01A6">
        <w:rPr>
          <w:lang w:val="fr-FR"/>
        </w:rPr>
        <w:t xml:space="preserve">, en particulier ses connaissances, </w:t>
      </w:r>
      <w:r w:rsidR="00E517B2">
        <w:rPr>
          <w:lang w:val="fr-FR"/>
        </w:rPr>
        <w:t xml:space="preserve">ses </w:t>
      </w:r>
      <w:r w:rsidRPr="006A01A6">
        <w:rPr>
          <w:lang w:val="fr-FR"/>
        </w:rPr>
        <w:t xml:space="preserve">savoir-faire et </w:t>
      </w:r>
      <w:r w:rsidR="00E517B2">
        <w:rPr>
          <w:lang w:val="fr-FR"/>
        </w:rPr>
        <w:t xml:space="preserve">ses </w:t>
      </w:r>
      <w:r w:rsidRPr="006A01A6">
        <w:rPr>
          <w:lang w:val="fr-FR"/>
        </w:rPr>
        <w:t>significations culturelles. L'Organe d'évaluation a</w:t>
      </w:r>
      <w:r w:rsidR="00E517B2">
        <w:rPr>
          <w:lang w:val="fr-FR"/>
        </w:rPr>
        <w:t xml:space="preserve">vait vivement recommandé à l'État </w:t>
      </w:r>
      <w:r w:rsidRPr="006A01A6">
        <w:rPr>
          <w:lang w:val="fr-FR"/>
        </w:rPr>
        <w:t>partie de prêter attention à la décontextualisation probable de l'élément résultant de son utilisation comme attraction touristique, et de prendre des mesures appropriées pour sauvegarder les aspects immatériels d'Al Aflaj. En conclusion, bien que l'Organe d'évaluation ait estimé que le dossier répondait à quatre critères, les préoccupations soulevées par les mesures de sauvegarde proposées dans le dossier étaient suffisamment graves pour que l'Organe considère que le cri</w:t>
      </w:r>
      <w:r w:rsidR="00E517B2">
        <w:rPr>
          <w:lang w:val="fr-FR"/>
        </w:rPr>
        <w:t>tère R.3 n'était pas rempli. L'Organe d’</w:t>
      </w:r>
      <w:r w:rsidR="00E517B2" w:rsidRPr="00E517B2">
        <w:rPr>
          <w:lang w:val="fr-FR"/>
        </w:rPr>
        <w:t>évaluation</w:t>
      </w:r>
      <w:r w:rsidR="00E517B2">
        <w:rPr>
          <w:lang w:val="fr-FR"/>
        </w:rPr>
        <w:t xml:space="preserve"> recommandait donc que le Comité n’inscriv</w:t>
      </w:r>
      <w:r w:rsidRPr="006A01A6">
        <w:rPr>
          <w:lang w:val="fr-FR"/>
        </w:rPr>
        <w:t xml:space="preserve">e </w:t>
      </w:r>
      <w:r w:rsidR="00294319">
        <w:rPr>
          <w:lang w:val="fr-FR"/>
        </w:rPr>
        <w:t>pas</w:t>
      </w:r>
      <w:r w:rsidRPr="006A01A6">
        <w:rPr>
          <w:lang w:val="fr-FR"/>
        </w:rPr>
        <w:t xml:space="preserve"> </w:t>
      </w:r>
      <w:r w:rsidR="00E517B2" w:rsidRPr="00E517B2">
        <w:rPr>
          <w:lang w:val="fr-FR"/>
        </w:rPr>
        <w:t>Al aflaj, système traditionnel d'irrigation aux Émirats arabes unis, traditions orales, connaissances et savoir-faire liés à sa construction, à son entretien et à la distribution équitable de l'eau sur la Liste représentative</w:t>
      </w:r>
      <w:r w:rsidR="00E517B2">
        <w:rPr>
          <w:lang w:val="fr-FR"/>
        </w:rPr>
        <w:t xml:space="preserve">. </w:t>
      </w:r>
    </w:p>
    <w:p w14:paraId="7A940D11" w14:textId="646BE4B8" w:rsidR="00294319" w:rsidRPr="00294319" w:rsidRDefault="00294319" w:rsidP="005174C9">
      <w:pPr>
        <w:pStyle w:val="Orateurengris"/>
        <w:spacing w:before="120"/>
        <w:ind w:left="709" w:hanging="709"/>
        <w:rPr>
          <w:lang w:val="fr-FR"/>
        </w:rPr>
      </w:pPr>
      <w:r>
        <w:rPr>
          <w:lang w:val="fr-FR"/>
        </w:rPr>
        <w:t xml:space="preserve">Le </w:t>
      </w:r>
      <w:r w:rsidRPr="00294319">
        <w:rPr>
          <w:b/>
          <w:lang w:val="fr-FR"/>
        </w:rPr>
        <w:t>Président</w:t>
      </w:r>
      <w:r>
        <w:rPr>
          <w:lang w:val="fr-FR"/>
        </w:rPr>
        <w:t xml:space="preserve"> a noté qu’un </w:t>
      </w:r>
      <w:r w:rsidRPr="00294319">
        <w:rPr>
          <w:lang w:val="fr-FR"/>
        </w:rPr>
        <w:t>amendement</w:t>
      </w:r>
      <w:r>
        <w:rPr>
          <w:lang w:val="fr-FR"/>
        </w:rPr>
        <w:t xml:space="preserve"> avait été </w:t>
      </w:r>
      <w:r w:rsidR="00DA41F1">
        <w:rPr>
          <w:lang w:val="fr-FR"/>
        </w:rPr>
        <w:t xml:space="preserve">soumis </w:t>
      </w:r>
      <w:r>
        <w:rPr>
          <w:lang w:val="fr-FR"/>
        </w:rPr>
        <w:t xml:space="preserve">par le Koweït. </w:t>
      </w:r>
    </w:p>
    <w:p w14:paraId="7FE93F98" w14:textId="7EC9C53B" w:rsidR="00294319" w:rsidRPr="00294319" w:rsidRDefault="00294319" w:rsidP="005174C9">
      <w:pPr>
        <w:pStyle w:val="Orateurengris"/>
        <w:spacing w:before="120"/>
        <w:ind w:left="709" w:hanging="709"/>
        <w:rPr>
          <w:lang w:val="fr-FR"/>
        </w:rPr>
      </w:pPr>
      <w:r w:rsidRPr="00294319">
        <w:rPr>
          <w:lang w:val="fr-FR"/>
        </w:rPr>
        <w:t xml:space="preserve">La </w:t>
      </w:r>
      <w:r w:rsidRPr="00294319">
        <w:rPr>
          <w:b/>
          <w:lang w:val="fr-FR"/>
        </w:rPr>
        <w:t>délégation du Koweït</w:t>
      </w:r>
      <w:r w:rsidRPr="00294319">
        <w:rPr>
          <w:lang w:val="fr-FR"/>
        </w:rPr>
        <w:t xml:space="preserve"> a remercié l'Organe d'évaluation pou</w:t>
      </w:r>
      <w:r w:rsidR="00DA41F1">
        <w:rPr>
          <w:lang w:val="fr-FR"/>
        </w:rPr>
        <w:t xml:space="preserve">r son travail et son rapport. </w:t>
      </w:r>
      <w:r w:rsidRPr="00294319">
        <w:rPr>
          <w:lang w:val="fr-FR"/>
        </w:rPr>
        <w:t xml:space="preserve">Al Aflaj, </w:t>
      </w:r>
      <w:r w:rsidR="00DA41F1">
        <w:rPr>
          <w:lang w:val="fr-FR"/>
        </w:rPr>
        <w:t xml:space="preserve">système </w:t>
      </w:r>
      <w:r w:rsidRPr="00294319">
        <w:rPr>
          <w:lang w:val="fr-FR"/>
        </w:rPr>
        <w:t xml:space="preserve">traditionnel </w:t>
      </w:r>
      <w:r w:rsidR="00DA41F1">
        <w:rPr>
          <w:lang w:val="fr-FR"/>
        </w:rPr>
        <w:t>d’irrigation aux Émirats arabes unis, comptait</w:t>
      </w:r>
      <w:r w:rsidRPr="00294319">
        <w:rPr>
          <w:lang w:val="fr-FR"/>
        </w:rPr>
        <w:t xml:space="preserve"> environ 300 </w:t>
      </w:r>
      <w:r w:rsidR="00DA41F1">
        <w:rPr>
          <w:lang w:val="fr-FR"/>
        </w:rPr>
        <w:t xml:space="preserve">réseaux d’irrigation </w:t>
      </w:r>
      <w:r w:rsidRPr="00294319">
        <w:rPr>
          <w:lang w:val="fr-FR"/>
        </w:rPr>
        <w:t>dans le</w:t>
      </w:r>
      <w:r w:rsidR="00DA41F1">
        <w:rPr>
          <w:lang w:val="fr-FR"/>
        </w:rPr>
        <w:t xml:space="preserve"> pays, et ses traditions s’étaient</w:t>
      </w:r>
      <w:r w:rsidRPr="00294319">
        <w:rPr>
          <w:lang w:val="fr-FR"/>
        </w:rPr>
        <w:t xml:space="preserve"> transmises de génération en génération depuis plus de 3 000 ans. Gardant cela à l'esprit</w:t>
      </w:r>
      <w:r w:rsidR="00DA41F1">
        <w:rPr>
          <w:lang w:val="fr-FR"/>
        </w:rPr>
        <w:t>,</w:t>
      </w:r>
      <w:r w:rsidRPr="00294319">
        <w:rPr>
          <w:lang w:val="fr-FR"/>
        </w:rPr>
        <w:t xml:space="preserve"> et </w:t>
      </w:r>
      <w:r w:rsidR="00DA41F1">
        <w:rPr>
          <w:lang w:val="fr-FR"/>
        </w:rPr>
        <w:t xml:space="preserve">s’agissant du </w:t>
      </w:r>
      <w:r w:rsidR="00DA41F1" w:rsidRPr="00DA41F1">
        <w:rPr>
          <w:lang w:val="fr-FR"/>
        </w:rPr>
        <w:t>critère</w:t>
      </w:r>
      <w:r w:rsidR="00DA41F1">
        <w:rPr>
          <w:lang w:val="fr-FR"/>
        </w:rPr>
        <w:t xml:space="preserve"> R.3 et d</w:t>
      </w:r>
      <w:r w:rsidRPr="00294319">
        <w:rPr>
          <w:lang w:val="fr-FR"/>
        </w:rPr>
        <w:t xml:space="preserve">es préoccupations soulevées par l'Organe d'évaluation, la délégation a aimablement demandé que </w:t>
      </w:r>
      <w:r w:rsidR="00DA41F1">
        <w:rPr>
          <w:lang w:val="fr-FR"/>
        </w:rPr>
        <w:t xml:space="preserve">le débat soit ouvert, </w:t>
      </w:r>
      <w:r w:rsidRPr="00294319">
        <w:rPr>
          <w:lang w:val="fr-FR"/>
        </w:rPr>
        <w:t xml:space="preserve">et a </w:t>
      </w:r>
      <w:r w:rsidR="00C539B8">
        <w:rPr>
          <w:lang w:val="fr-FR"/>
        </w:rPr>
        <w:t xml:space="preserve">sollicité </w:t>
      </w:r>
      <w:r w:rsidRPr="00294319">
        <w:rPr>
          <w:lang w:val="fr-FR"/>
        </w:rPr>
        <w:t xml:space="preserve">l'État soumissionnaire </w:t>
      </w:r>
      <w:r w:rsidR="00C539B8">
        <w:rPr>
          <w:lang w:val="fr-FR"/>
        </w:rPr>
        <w:t xml:space="preserve">afin </w:t>
      </w:r>
      <w:r w:rsidR="00DA41F1">
        <w:rPr>
          <w:lang w:val="fr-FR"/>
        </w:rPr>
        <w:t xml:space="preserve">qu’il apporte des </w:t>
      </w:r>
      <w:r w:rsidR="00DA41F1" w:rsidRPr="00DA41F1">
        <w:rPr>
          <w:lang w:val="fr-FR"/>
        </w:rPr>
        <w:t>éclaircissements</w:t>
      </w:r>
      <w:r w:rsidR="00DA41F1">
        <w:rPr>
          <w:lang w:val="fr-FR"/>
        </w:rPr>
        <w:t xml:space="preserve"> sur </w:t>
      </w:r>
      <w:r w:rsidRPr="00294319">
        <w:rPr>
          <w:lang w:val="fr-FR"/>
        </w:rPr>
        <w:t xml:space="preserve">ses </w:t>
      </w:r>
      <w:r w:rsidR="00DA41F1">
        <w:rPr>
          <w:lang w:val="fr-FR"/>
        </w:rPr>
        <w:t>projets de promotion de l’</w:t>
      </w:r>
      <w:r w:rsidRPr="00294319">
        <w:rPr>
          <w:lang w:val="fr-FR"/>
        </w:rPr>
        <w:t>élément, ainsi que sur tout plan de développement ou de sauvegarde.</w:t>
      </w:r>
    </w:p>
    <w:p w14:paraId="265E6B42" w14:textId="6C011EE2" w:rsidR="00DA41F1" w:rsidRPr="00DA41F1" w:rsidRDefault="00DA41F1" w:rsidP="005174C9">
      <w:pPr>
        <w:pStyle w:val="Orateurengris"/>
        <w:spacing w:before="120"/>
        <w:ind w:left="709" w:hanging="709"/>
        <w:rPr>
          <w:lang w:val="fr-FR"/>
        </w:rPr>
      </w:pPr>
      <w:r>
        <w:rPr>
          <w:lang w:val="fr-FR"/>
        </w:rPr>
        <w:t xml:space="preserve">Les </w:t>
      </w:r>
      <w:r w:rsidRPr="00C539B8">
        <w:rPr>
          <w:b/>
          <w:lang w:val="fr-FR"/>
        </w:rPr>
        <w:t>délégations de la</w:t>
      </w:r>
      <w:r>
        <w:rPr>
          <w:lang w:val="fr-FR"/>
        </w:rPr>
        <w:t xml:space="preserve"> </w:t>
      </w:r>
      <w:r w:rsidRPr="00C539B8">
        <w:rPr>
          <w:b/>
          <w:lang w:val="fr-FR"/>
        </w:rPr>
        <w:t>Palestine, du Kazakhstan, de l’Arménie, du Liban, de la Jamaïque, de l’Azerbaïdjan, de Cuba, du Sri Lanka, du Togo, de Djibouti</w:t>
      </w:r>
      <w:r>
        <w:rPr>
          <w:lang w:val="fr-FR"/>
        </w:rPr>
        <w:t xml:space="preserve"> et </w:t>
      </w:r>
      <w:r w:rsidRPr="00C539B8">
        <w:rPr>
          <w:b/>
          <w:lang w:val="fr-FR"/>
        </w:rPr>
        <w:t>de</w:t>
      </w:r>
      <w:r>
        <w:rPr>
          <w:lang w:val="fr-FR"/>
        </w:rPr>
        <w:t xml:space="preserve"> </w:t>
      </w:r>
      <w:r w:rsidRPr="00C539B8">
        <w:rPr>
          <w:b/>
          <w:lang w:val="fr-FR"/>
        </w:rPr>
        <w:t xml:space="preserve">la </w:t>
      </w:r>
      <w:r w:rsidRPr="00DA41F1">
        <w:rPr>
          <w:b/>
          <w:lang w:val="fr-FR"/>
        </w:rPr>
        <w:t>Chine</w:t>
      </w:r>
      <w:r>
        <w:rPr>
          <w:lang w:val="fr-FR"/>
        </w:rPr>
        <w:t xml:space="preserve"> soutenaient la demande visant à donner la parole à l’État partie</w:t>
      </w:r>
    </w:p>
    <w:p w14:paraId="72AD295B" w14:textId="1201CE8C" w:rsidR="00DA41F1" w:rsidRDefault="00DA41F1" w:rsidP="00CC0C6A">
      <w:pPr>
        <w:pStyle w:val="Orateurengris"/>
        <w:spacing w:before="120"/>
        <w:ind w:left="709" w:hanging="709"/>
        <w:rPr>
          <w:lang w:val="fr-FR"/>
        </w:rPr>
      </w:pPr>
      <w:r w:rsidRPr="00DA41F1">
        <w:rPr>
          <w:lang w:val="fr-FR"/>
        </w:rPr>
        <w:t xml:space="preserve">La </w:t>
      </w:r>
      <w:r w:rsidRPr="00DA41F1">
        <w:rPr>
          <w:b/>
          <w:lang w:val="fr-FR"/>
        </w:rPr>
        <w:t>délégation des Émirats arabes unis</w:t>
      </w:r>
      <w:r>
        <w:rPr>
          <w:lang w:val="fr-FR"/>
        </w:rPr>
        <w:t xml:space="preserve"> </w:t>
      </w:r>
      <w:r w:rsidRPr="00DA41F1">
        <w:rPr>
          <w:lang w:val="fr-FR"/>
        </w:rPr>
        <w:t>a rem</w:t>
      </w:r>
      <w:r w:rsidR="007E286E">
        <w:rPr>
          <w:lang w:val="fr-FR"/>
        </w:rPr>
        <w:t xml:space="preserve">ercié le Président de lui donner l'occasion de répondre aux </w:t>
      </w:r>
      <w:r w:rsidRPr="00DA41F1">
        <w:rPr>
          <w:lang w:val="fr-FR"/>
        </w:rPr>
        <w:t>préoccupatio</w:t>
      </w:r>
      <w:r w:rsidR="003643A1">
        <w:rPr>
          <w:lang w:val="fr-FR"/>
        </w:rPr>
        <w:t>ns de l'Organe d'évaluation. Elle a félicité le Président</w:t>
      </w:r>
      <w:r w:rsidRPr="00DA41F1">
        <w:rPr>
          <w:lang w:val="fr-FR"/>
        </w:rPr>
        <w:t xml:space="preserve"> pour </w:t>
      </w:r>
      <w:r>
        <w:rPr>
          <w:lang w:val="fr-FR"/>
        </w:rPr>
        <w:t xml:space="preserve">sa direction avisée </w:t>
      </w:r>
      <w:r w:rsidRPr="00DA41F1">
        <w:rPr>
          <w:lang w:val="fr-FR"/>
        </w:rPr>
        <w:t>des travaux du Comité</w:t>
      </w:r>
      <w:r>
        <w:rPr>
          <w:lang w:val="fr-FR"/>
        </w:rPr>
        <w:t>,</w:t>
      </w:r>
      <w:r w:rsidRPr="00DA41F1">
        <w:rPr>
          <w:lang w:val="fr-FR"/>
        </w:rPr>
        <w:t xml:space="preserve"> et a remercié les experts pour leur travail et leur vif intérêt pour la sauvegarde du patrimoine culturel i</w:t>
      </w:r>
      <w:r w:rsidR="007E286E">
        <w:rPr>
          <w:lang w:val="fr-FR"/>
        </w:rPr>
        <w:t>mmatériel. Toutefois, elle tenait</w:t>
      </w:r>
      <w:r w:rsidRPr="00DA41F1">
        <w:rPr>
          <w:lang w:val="fr-FR"/>
        </w:rPr>
        <w:t xml:space="preserve"> à préciser que la principale </w:t>
      </w:r>
      <w:r w:rsidR="00C539B8">
        <w:rPr>
          <w:lang w:val="fr-FR"/>
        </w:rPr>
        <w:t xml:space="preserve">inquiétude </w:t>
      </w:r>
      <w:r w:rsidR="007E286E">
        <w:rPr>
          <w:lang w:val="fr-FR"/>
        </w:rPr>
        <w:t>de l’Organe d'évaluation</w:t>
      </w:r>
      <w:r w:rsidRPr="00DA41F1">
        <w:rPr>
          <w:lang w:val="fr-FR"/>
        </w:rPr>
        <w:t>, à savoir la création d'un centre de promotion du patrimoine culturel pour attirer le tourisme, n'a</w:t>
      </w:r>
      <w:r w:rsidR="007E286E">
        <w:rPr>
          <w:lang w:val="fr-FR"/>
        </w:rPr>
        <w:t>vait</w:t>
      </w:r>
      <w:r w:rsidRPr="00DA41F1">
        <w:rPr>
          <w:lang w:val="fr-FR"/>
        </w:rPr>
        <w:t xml:space="preserve"> pas encore été</w:t>
      </w:r>
      <w:r w:rsidR="003643A1">
        <w:rPr>
          <w:lang w:val="fr-FR"/>
        </w:rPr>
        <w:t xml:space="preserve"> mise en œuvre</w:t>
      </w:r>
      <w:r w:rsidRPr="00DA41F1">
        <w:rPr>
          <w:lang w:val="fr-FR"/>
        </w:rPr>
        <w:t>. En outre, l'objectif du projet était de diffuser des informations sur Al Aflaj et non d'attirer des touristes à Al Aflaj. La délégation a expliqué que lorsqu'elle a</w:t>
      </w:r>
      <w:r w:rsidR="007E286E">
        <w:rPr>
          <w:lang w:val="fr-FR"/>
        </w:rPr>
        <w:t>vait</w:t>
      </w:r>
      <w:r w:rsidRPr="00DA41F1">
        <w:rPr>
          <w:lang w:val="fr-FR"/>
        </w:rPr>
        <w:t xml:space="preserve"> </w:t>
      </w:r>
      <w:r w:rsidR="007E286E">
        <w:rPr>
          <w:lang w:val="fr-FR"/>
        </w:rPr>
        <w:t xml:space="preserve">évoqué </w:t>
      </w:r>
      <w:r w:rsidRPr="00DA41F1">
        <w:rPr>
          <w:lang w:val="fr-FR"/>
        </w:rPr>
        <w:t>cette</w:t>
      </w:r>
      <w:r w:rsidR="007E286E">
        <w:rPr>
          <w:lang w:val="fr-FR"/>
        </w:rPr>
        <w:t xml:space="preserve"> idée, elle ne s'attendait pas à ce que ce projet soulève une quelconque </w:t>
      </w:r>
      <w:r w:rsidRPr="00DA41F1">
        <w:rPr>
          <w:lang w:val="fr-FR"/>
        </w:rPr>
        <w:t xml:space="preserve">préoccupation, ajoutant qu'elle </w:t>
      </w:r>
      <w:r w:rsidR="007E286E">
        <w:rPr>
          <w:lang w:val="fr-FR"/>
        </w:rPr>
        <w:t>était désormais inquiète que l’on puisse avoir compris à tort qu’elle ne protégeait pas le patrimoine culturel immatériel du pays</w:t>
      </w:r>
      <w:r w:rsidRPr="00DA41F1">
        <w:rPr>
          <w:lang w:val="fr-FR"/>
        </w:rPr>
        <w:t>.</w:t>
      </w:r>
      <w:r w:rsidR="00C539B8">
        <w:rPr>
          <w:lang w:val="fr-FR"/>
        </w:rPr>
        <w:t xml:space="preserve"> En effet</w:t>
      </w:r>
      <w:r w:rsidRPr="00DA41F1">
        <w:rPr>
          <w:lang w:val="fr-FR"/>
        </w:rPr>
        <w:t>, l'objectif principal du projet</w:t>
      </w:r>
      <w:r w:rsidR="007E286E">
        <w:rPr>
          <w:lang w:val="fr-FR"/>
        </w:rPr>
        <w:t xml:space="preserve"> initial n'était pas d'attirer d</w:t>
      </w:r>
      <w:r w:rsidRPr="00DA41F1">
        <w:rPr>
          <w:lang w:val="fr-FR"/>
        </w:rPr>
        <w:t xml:space="preserve">es touristes mais </w:t>
      </w:r>
      <w:r w:rsidR="007E286E">
        <w:rPr>
          <w:lang w:val="fr-FR"/>
        </w:rPr>
        <w:t xml:space="preserve">de mettre en œuvre </w:t>
      </w:r>
      <w:r w:rsidRPr="00DA41F1">
        <w:rPr>
          <w:lang w:val="fr-FR"/>
        </w:rPr>
        <w:t xml:space="preserve">des mesures de sauvegarde </w:t>
      </w:r>
      <w:r w:rsidR="007E286E">
        <w:rPr>
          <w:lang w:val="fr-FR"/>
        </w:rPr>
        <w:t xml:space="preserve">afin de </w:t>
      </w:r>
      <w:r w:rsidRPr="00DA41F1">
        <w:rPr>
          <w:lang w:val="fr-FR"/>
        </w:rPr>
        <w:t>protéger ces compétences et les praticiens. Les c</w:t>
      </w:r>
      <w:r w:rsidR="007E286E">
        <w:rPr>
          <w:lang w:val="fr-FR"/>
        </w:rPr>
        <w:t>ommunautés et les praticiens avaient</w:t>
      </w:r>
      <w:r w:rsidRPr="00DA41F1">
        <w:rPr>
          <w:lang w:val="fr-FR"/>
        </w:rPr>
        <w:t xml:space="preserve"> une importance symbolique aux</w:t>
      </w:r>
      <w:r w:rsidR="007E286E">
        <w:rPr>
          <w:lang w:val="fr-FR"/>
        </w:rPr>
        <w:t xml:space="preserve"> Émirats arabes unis</w:t>
      </w:r>
      <w:r w:rsidRPr="00DA41F1">
        <w:rPr>
          <w:lang w:val="fr-FR"/>
        </w:rPr>
        <w:t xml:space="preserve"> car ce patri</w:t>
      </w:r>
      <w:r w:rsidR="007E286E">
        <w:rPr>
          <w:lang w:val="fr-FR"/>
        </w:rPr>
        <w:t>moine culturel immatériel existait</w:t>
      </w:r>
      <w:r w:rsidR="003643A1">
        <w:rPr>
          <w:lang w:val="fr-FR"/>
        </w:rPr>
        <w:t xml:space="preserve"> depuis 3 </w:t>
      </w:r>
      <w:r w:rsidRPr="00DA41F1">
        <w:rPr>
          <w:lang w:val="fr-FR"/>
        </w:rPr>
        <w:t>000 ans. La délégation a réaffirmé que l'objectif principal n'était pas d'attirer les touristes e</w:t>
      </w:r>
      <w:r w:rsidR="007E286E">
        <w:rPr>
          <w:lang w:val="fr-FR"/>
        </w:rPr>
        <w:t>t</w:t>
      </w:r>
      <w:r w:rsidR="003643A1">
        <w:rPr>
          <w:lang w:val="fr-FR"/>
        </w:rPr>
        <w:t>,</w:t>
      </w:r>
      <w:r w:rsidR="007E286E">
        <w:rPr>
          <w:lang w:val="fr-FR"/>
        </w:rPr>
        <w:t xml:space="preserve"> qu'en tant qu'état moderne, le pays</w:t>
      </w:r>
      <w:r w:rsidRPr="00DA41F1">
        <w:rPr>
          <w:lang w:val="fr-FR"/>
        </w:rPr>
        <w:t xml:space="preserve"> aurait pu opter pour des systèmes d'irrig</w:t>
      </w:r>
      <w:r w:rsidR="007E286E">
        <w:rPr>
          <w:lang w:val="fr-FR"/>
        </w:rPr>
        <w:t xml:space="preserve">ation modernes et automatiques en lieu et place de </w:t>
      </w:r>
      <w:r w:rsidRPr="00DA41F1">
        <w:rPr>
          <w:lang w:val="fr-FR"/>
        </w:rPr>
        <w:t xml:space="preserve">la mise à jour et </w:t>
      </w:r>
      <w:r w:rsidR="007E286E">
        <w:rPr>
          <w:lang w:val="fr-FR"/>
        </w:rPr>
        <w:t xml:space="preserve">de </w:t>
      </w:r>
      <w:r w:rsidRPr="00DA41F1">
        <w:rPr>
          <w:lang w:val="fr-FR"/>
        </w:rPr>
        <w:t xml:space="preserve">la </w:t>
      </w:r>
      <w:r w:rsidR="003643A1">
        <w:rPr>
          <w:lang w:val="fr-FR"/>
        </w:rPr>
        <w:t>préservation du</w:t>
      </w:r>
      <w:r w:rsidR="007E286E">
        <w:rPr>
          <w:lang w:val="fr-FR"/>
        </w:rPr>
        <w:t xml:space="preserve"> patrimoine </w:t>
      </w:r>
      <w:r w:rsidRPr="00DA41F1">
        <w:rPr>
          <w:lang w:val="fr-FR"/>
        </w:rPr>
        <w:t>hérité de ses ancêtres</w:t>
      </w:r>
      <w:r w:rsidR="003643A1">
        <w:rPr>
          <w:lang w:val="fr-FR"/>
        </w:rPr>
        <w:t xml:space="preserve"> </w:t>
      </w:r>
      <w:r w:rsidRPr="00DA41F1">
        <w:rPr>
          <w:lang w:val="fr-FR"/>
        </w:rPr>
        <w:t>que l'État</w:t>
      </w:r>
      <w:r w:rsidR="003643A1">
        <w:rPr>
          <w:lang w:val="fr-FR"/>
        </w:rPr>
        <w:t xml:space="preserve"> était réellement désireux de</w:t>
      </w:r>
      <w:r w:rsidRPr="00DA41F1">
        <w:rPr>
          <w:lang w:val="fr-FR"/>
        </w:rPr>
        <w:t xml:space="preserve"> préserver. Les personnes qui </w:t>
      </w:r>
      <w:r w:rsidR="003643A1">
        <w:rPr>
          <w:lang w:val="fr-FR"/>
        </w:rPr>
        <w:t xml:space="preserve">avaient </w:t>
      </w:r>
      <w:r w:rsidRPr="00DA41F1">
        <w:rPr>
          <w:lang w:val="fr-FR"/>
        </w:rPr>
        <w:t>contribué à la préparation du dossier étaient convaincues de l'importance et de la valeur de cet élément. La délégation a re</w:t>
      </w:r>
      <w:r w:rsidR="003643A1">
        <w:rPr>
          <w:lang w:val="fr-FR"/>
        </w:rPr>
        <w:t xml:space="preserve">ndu hommage aux experts, mais elle souhaitait </w:t>
      </w:r>
      <w:r w:rsidRPr="00DA41F1">
        <w:rPr>
          <w:lang w:val="fr-FR"/>
        </w:rPr>
        <w:t xml:space="preserve">les rassurer sur le fait que cet élément avait une valeur symbolique liée à son patrimoine culturel et historique, </w:t>
      </w:r>
      <w:r w:rsidR="00A85CDB">
        <w:rPr>
          <w:lang w:val="fr-FR"/>
        </w:rPr>
        <w:t xml:space="preserve">et qu’il faisait </w:t>
      </w:r>
      <w:r w:rsidR="00A85CDB" w:rsidRPr="00A85CDB">
        <w:rPr>
          <w:lang w:val="fr-FR"/>
        </w:rPr>
        <w:t>également</w:t>
      </w:r>
      <w:r w:rsidR="00A85CDB">
        <w:rPr>
          <w:lang w:val="fr-FR"/>
        </w:rPr>
        <w:t xml:space="preserve"> partie </w:t>
      </w:r>
      <w:r w:rsidRPr="00A85CDB">
        <w:rPr>
          <w:lang w:val="fr-FR"/>
        </w:rPr>
        <w:t>des mesures visant à promouvoir so</w:t>
      </w:r>
      <w:r w:rsidR="003643A1" w:rsidRPr="00A85CDB">
        <w:rPr>
          <w:lang w:val="fr-FR"/>
        </w:rPr>
        <w:t>n développement.</w:t>
      </w:r>
      <w:r w:rsidR="003643A1">
        <w:rPr>
          <w:lang w:val="fr-FR"/>
        </w:rPr>
        <w:t xml:space="preserve"> L’</w:t>
      </w:r>
      <w:r w:rsidR="003643A1" w:rsidRPr="003643A1">
        <w:rPr>
          <w:lang w:val="fr-FR"/>
        </w:rPr>
        <w:t>élément</w:t>
      </w:r>
      <w:r w:rsidR="003643A1">
        <w:rPr>
          <w:lang w:val="fr-FR"/>
        </w:rPr>
        <w:t xml:space="preserve"> contribuait</w:t>
      </w:r>
      <w:r w:rsidRPr="00DA41F1">
        <w:rPr>
          <w:lang w:val="fr-FR"/>
        </w:rPr>
        <w:t xml:space="preserve"> à la production </w:t>
      </w:r>
      <w:r w:rsidR="003643A1">
        <w:rPr>
          <w:lang w:val="fr-FR"/>
        </w:rPr>
        <w:t xml:space="preserve">alimentaire du pays, et </w:t>
      </w:r>
      <w:r w:rsidRPr="00DA41F1">
        <w:rPr>
          <w:lang w:val="fr-FR"/>
        </w:rPr>
        <w:t>à la production et à l'exportation de dattes.</w:t>
      </w:r>
    </w:p>
    <w:p w14:paraId="1B884B52" w14:textId="21FAF9C9" w:rsidR="00A85CDB" w:rsidRPr="00A85CDB" w:rsidRDefault="00A85CDB" w:rsidP="00CC0C6A">
      <w:pPr>
        <w:pStyle w:val="Orateurengris"/>
        <w:spacing w:before="120"/>
        <w:ind w:left="709" w:hanging="709"/>
        <w:rPr>
          <w:lang w:val="fr-FR"/>
        </w:rPr>
      </w:pPr>
      <w:r>
        <w:rPr>
          <w:lang w:val="fr-FR"/>
        </w:rPr>
        <w:t xml:space="preserve">Après avoir noté que les Émirats arabes unis avait apporté des </w:t>
      </w:r>
      <w:r w:rsidRPr="00A85CDB">
        <w:rPr>
          <w:lang w:val="fr-FR"/>
        </w:rPr>
        <w:t>éclaircissements</w:t>
      </w:r>
      <w:r>
        <w:rPr>
          <w:lang w:val="fr-FR"/>
        </w:rPr>
        <w:t>, l</w:t>
      </w:r>
      <w:r w:rsidRPr="00A85CDB">
        <w:rPr>
          <w:lang w:val="fr-FR"/>
        </w:rPr>
        <w:t xml:space="preserve">e </w:t>
      </w:r>
      <w:r w:rsidRPr="00A85CDB">
        <w:rPr>
          <w:b/>
          <w:lang w:val="fr-FR"/>
        </w:rPr>
        <w:t>Président</w:t>
      </w:r>
      <w:r w:rsidRPr="00A85CDB">
        <w:rPr>
          <w:lang w:val="fr-FR"/>
        </w:rPr>
        <w:t xml:space="preserve"> a rappelé l'article 22.4 </w:t>
      </w:r>
      <w:r w:rsidR="00055EB7">
        <w:rPr>
          <w:lang w:val="fr-FR"/>
        </w:rPr>
        <w:t xml:space="preserve">du Règlement intérieur </w:t>
      </w:r>
      <w:r w:rsidR="00C539B8">
        <w:rPr>
          <w:lang w:val="fr-FR"/>
        </w:rPr>
        <w:t xml:space="preserve">aux termes duquel </w:t>
      </w:r>
      <w:r>
        <w:rPr>
          <w:lang w:val="fr-FR"/>
        </w:rPr>
        <w:t>les orateurs dev</w:t>
      </w:r>
      <w:r w:rsidRPr="00A85CDB">
        <w:rPr>
          <w:lang w:val="fr-FR"/>
        </w:rPr>
        <w:t>aient s'en tenir à fournir les éclaircissements dema</w:t>
      </w:r>
      <w:r>
        <w:rPr>
          <w:lang w:val="fr-FR"/>
        </w:rPr>
        <w:t xml:space="preserve">ndés par les membres du Comité. </w:t>
      </w:r>
      <w:r w:rsidRPr="00A85CDB">
        <w:rPr>
          <w:lang w:val="fr-FR"/>
        </w:rPr>
        <w:t xml:space="preserve">Il a rappelé au Comité </w:t>
      </w:r>
      <w:r w:rsidR="00055EB7">
        <w:rPr>
          <w:lang w:val="fr-FR"/>
        </w:rPr>
        <w:t>que d’un</w:t>
      </w:r>
      <w:r>
        <w:rPr>
          <w:lang w:val="fr-FR"/>
        </w:rPr>
        <w:t xml:space="preserve"> point de </w:t>
      </w:r>
      <w:r w:rsidR="00055EB7">
        <w:rPr>
          <w:lang w:val="fr-FR"/>
        </w:rPr>
        <w:t>vue procédural,</w:t>
      </w:r>
      <w:r w:rsidRPr="00A85CDB">
        <w:rPr>
          <w:lang w:val="fr-FR"/>
        </w:rPr>
        <w:t xml:space="preserve"> les Membres ne pouvaient, à ce stade, exprimer leur s</w:t>
      </w:r>
      <w:r>
        <w:rPr>
          <w:lang w:val="fr-FR"/>
        </w:rPr>
        <w:t>outien et ne pourraient le faire qu’</w:t>
      </w:r>
      <w:r w:rsidR="00055EB7">
        <w:rPr>
          <w:lang w:val="fr-FR"/>
        </w:rPr>
        <w:t>une fois</w:t>
      </w:r>
      <w:r w:rsidRPr="00A85CDB">
        <w:rPr>
          <w:lang w:val="fr-FR"/>
        </w:rPr>
        <w:t xml:space="preserve"> </w:t>
      </w:r>
      <w:r>
        <w:rPr>
          <w:lang w:val="fr-FR"/>
        </w:rPr>
        <w:t xml:space="preserve">les </w:t>
      </w:r>
      <w:r w:rsidRPr="00A85CDB">
        <w:rPr>
          <w:lang w:val="fr-FR"/>
        </w:rPr>
        <w:t>éclaircissements</w:t>
      </w:r>
      <w:r>
        <w:rPr>
          <w:lang w:val="fr-FR"/>
        </w:rPr>
        <w:t xml:space="preserve"> donnés par l’État soumissionnaire</w:t>
      </w:r>
      <w:r w:rsidRPr="00A85CDB">
        <w:rPr>
          <w:lang w:val="fr-FR"/>
        </w:rPr>
        <w:t>.</w:t>
      </w:r>
    </w:p>
    <w:p w14:paraId="71DB94CA" w14:textId="60FE791D" w:rsidR="00055EB7" w:rsidRDefault="00055EB7" w:rsidP="00CC0C6A">
      <w:pPr>
        <w:pStyle w:val="Orateurengris"/>
        <w:spacing w:before="120"/>
        <w:ind w:left="709" w:hanging="709"/>
        <w:rPr>
          <w:lang w:val="fr-FR"/>
        </w:rPr>
      </w:pPr>
      <w:r>
        <w:rPr>
          <w:lang w:val="fr-FR"/>
        </w:rPr>
        <w:t xml:space="preserve">La </w:t>
      </w:r>
      <w:r w:rsidRPr="00055EB7">
        <w:rPr>
          <w:b/>
          <w:lang w:val="fr-FR"/>
        </w:rPr>
        <w:t>délégation de Chypre</w:t>
      </w:r>
      <w:r>
        <w:rPr>
          <w:lang w:val="fr-FR"/>
        </w:rPr>
        <w:t xml:space="preserve"> a remercié les Émirats arabes unis pour ces </w:t>
      </w:r>
      <w:r w:rsidRPr="00055EB7">
        <w:rPr>
          <w:lang w:val="fr-FR"/>
        </w:rPr>
        <w:t>éclaircissements</w:t>
      </w:r>
      <w:r>
        <w:rPr>
          <w:lang w:val="fr-FR"/>
        </w:rPr>
        <w:t xml:space="preserve">, et souhaitait entendre l’avis de l’Organe d'évaluation sur ces </w:t>
      </w:r>
      <w:r w:rsidRPr="00055EB7">
        <w:rPr>
          <w:lang w:val="fr-FR"/>
        </w:rPr>
        <w:t>éclaircissements</w:t>
      </w:r>
      <w:r>
        <w:rPr>
          <w:lang w:val="fr-FR"/>
        </w:rPr>
        <w:t xml:space="preserve">. </w:t>
      </w:r>
    </w:p>
    <w:p w14:paraId="7A890FDD" w14:textId="4ADBDB34" w:rsidR="00055EB7" w:rsidRDefault="004C1626" w:rsidP="00CC0C6A">
      <w:pPr>
        <w:pStyle w:val="Orateurengris"/>
        <w:spacing w:before="120"/>
        <w:ind w:left="709" w:hanging="709"/>
        <w:rPr>
          <w:lang w:val="fr-FR"/>
        </w:rPr>
      </w:pPr>
      <w:r>
        <w:rPr>
          <w:lang w:val="fr-FR"/>
        </w:rPr>
        <w:t>Après avoir écouté la réponse de l’État partie, l</w:t>
      </w:r>
      <w:r w:rsidR="00055EB7" w:rsidRPr="00055EB7">
        <w:rPr>
          <w:lang w:val="fr-FR"/>
        </w:rPr>
        <w:t xml:space="preserve">e </w:t>
      </w:r>
      <w:r w:rsidR="00055EB7">
        <w:rPr>
          <w:b/>
          <w:lang w:val="fr-FR"/>
        </w:rPr>
        <w:t>Président de l'O</w:t>
      </w:r>
      <w:r w:rsidR="00055EB7" w:rsidRPr="00055EB7">
        <w:rPr>
          <w:b/>
          <w:lang w:val="fr-FR"/>
        </w:rPr>
        <w:t>rgane d'évaluation</w:t>
      </w:r>
      <w:r>
        <w:rPr>
          <w:lang w:val="fr-FR"/>
        </w:rPr>
        <w:t xml:space="preserve"> a noté que</w:t>
      </w:r>
      <w:r w:rsidR="00055EB7" w:rsidRPr="00055EB7">
        <w:rPr>
          <w:lang w:val="fr-FR"/>
        </w:rPr>
        <w:t xml:space="preserve"> </w:t>
      </w:r>
      <w:r>
        <w:rPr>
          <w:lang w:val="fr-FR"/>
        </w:rPr>
        <w:t>celui-ci</w:t>
      </w:r>
      <w:r w:rsidR="00055EB7">
        <w:rPr>
          <w:lang w:val="fr-FR"/>
        </w:rPr>
        <w:t xml:space="preserve"> n’avait pas contesté</w:t>
      </w:r>
      <w:r w:rsidR="00055EB7" w:rsidRPr="00055EB7">
        <w:rPr>
          <w:lang w:val="fr-FR"/>
        </w:rPr>
        <w:t xml:space="preserve"> pas les préoccupations soulevées par le projet de développement visant à promouvoir Al Aflaj </w:t>
      </w:r>
      <w:r w:rsidR="00055EB7">
        <w:rPr>
          <w:lang w:val="fr-FR"/>
        </w:rPr>
        <w:t>comme destination touristique</w:t>
      </w:r>
      <w:r w:rsidR="007E4F90">
        <w:rPr>
          <w:lang w:val="fr-FR"/>
        </w:rPr>
        <w:t>,</w:t>
      </w:r>
      <w:r w:rsidR="00055EB7">
        <w:rPr>
          <w:lang w:val="fr-FR"/>
        </w:rPr>
        <w:t xml:space="preserve"> mais</w:t>
      </w:r>
      <w:r w:rsidR="00055EB7" w:rsidRPr="00055EB7">
        <w:rPr>
          <w:lang w:val="fr-FR"/>
        </w:rPr>
        <w:t xml:space="preserve"> que ce n'était pas son intention. Toutefois, les informatio</w:t>
      </w:r>
      <w:r w:rsidR="00055EB7">
        <w:rPr>
          <w:lang w:val="fr-FR"/>
        </w:rPr>
        <w:t>ns contenues dans le dossier avaient</w:t>
      </w:r>
      <w:r w:rsidR="00055EB7" w:rsidRPr="00055EB7">
        <w:rPr>
          <w:lang w:val="fr-FR"/>
        </w:rPr>
        <w:t xml:space="preserve"> </w:t>
      </w:r>
      <w:r>
        <w:rPr>
          <w:lang w:val="fr-FR"/>
        </w:rPr>
        <w:t xml:space="preserve">conduit </w:t>
      </w:r>
      <w:r w:rsidR="00055EB7" w:rsidRPr="00055EB7">
        <w:rPr>
          <w:lang w:val="fr-FR"/>
        </w:rPr>
        <w:t>l'Organe à exprimer de sérieuses</w:t>
      </w:r>
      <w:r>
        <w:rPr>
          <w:lang w:val="fr-FR"/>
        </w:rPr>
        <w:t xml:space="preserve"> inquiétudes</w:t>
      </w:r>
      <w:r w:rsidR="00055EB7" w:rsidRPr="00055EB7">
        <w:rPr>
          <w:lang w:val="fr-FR"/>
        </w:rPr>
        <w:t xml:space="preserve">, </w:t>
      </w:r>
      <w:r w:rsidR="00055EB7">
        <w:rPr>
          <w:lang w:val="fr-FR"/>
        </w:rPr>
        <w:t xml:space="preserve">et ses </w:t>
      </w:r>
      <w:r w:rsidR="00055EB7" w:rsidRPr="00055EB7">
        <w:rPr>
          <w:lang w:val="fr-FR"/>
        </w:rPr>
        <w:t>préoccupation</w:t>
      </w:r>
      <w:r w:rsidR="00055EB7">
        <w:rPr>
          <w:lang w:val="fr-FR"/>
        </w:rPr>
        <w:t xml:space="preserve">s persistaient </w:t>
      </w:r>
      <w:r w:rsidR="00055EB7" w:rsidRPr="00055EB7">
        <w:rPr>
          <w:lang w:val="fr-FR"/>
        </w:rPr>
        <w:t>en dépit de ces éclaircissements.</w:t>
      </w:r>
    </w:p>
    <w:p w14:paraId="09B86AAB" w14:textId="3BF5E50D" w:rsidR="007E4F90" w:rsidRDefault="007E4F90" w:rsidP="00CC0C6A">
      <w:pPr>
        <w:pStyle w:val="Orateurengris"/>
        <w:spacing w:before="120"/>
        <w:ind w:left="709" w:hanging="709"/>
        <w:rPr>
          <w:lang w:val="fr-FR"/>
        </w:rPr>
      </w:pPr>
      <w:r>
        <w:rPr>
          <w:lang w:val="fr-FR"/>
        </w:rPr>
        <w:t xml:space="preserve">La </w:t>
      </w:r>
      <w:r w:rsidRPr="007E4F90">
        <w:rPr>
          <w:b/>
          <w:lang w:val="fr-FR"/>
        </w:rPr>
        <w:t>délégation du Koweït</w:t>
      </w:r>
      <w:r>
        <w:rPr>
          <w:lang w:val="fr-FR"/>
        </w:rPr>
        <w:t xml:space="preserve"> a remercié les Émirats arabes unis pour leur réponse, ajoutant qu’elle soutiendrait le Comité indépendamment de la décision qu’il prendrait. </w:t>
      </w:r>
    </w:p>
    <w:p w14:paraId="34F2E18C" w14:textId="01F4E950" w:rsidR="007E4F90" w:rsidRPr="007E4F90" w:rsidRDefault="007E4F90" w:rsidP="00CC0C6A">
      <w:pPr>
        <w:pStyle w:val="Orateurengris"/>
        <w:spacing w:before="120"/>
        <w:ind w:left="709" w:hanging="709"/>
        <w:rPr>
          <w:lang w:val="fr-FR"/>
        </w:rPr>
      </w:pPr>
      <w:r>
        <w:rPr>
          <w:lang w:val="fr-FR"/>
        </w:rPr>
        <w:t xml:space="preserve">Le </w:t>
      </w:r>
      <w:r w:rsidRPr="007E4F90">
        <w:rPr>
          <w:b/>
          <w:lang w:val="fr-FR"/>
        </w:rPr>
        <w:t>Président</w:t>
      </w:r>
      <w:r>
        <w:rPr>
          <w:lang w:val="fr-FR"/>
        </w:rPr>
        <w:t xml:space="preserve"> est passé au projet de décision </w:t>
      </w:r>
      <w:r w:rsidRPr="007E4F90">
        <w:rPr>
          <w:lang w:val="fr-FR"/>
        </w:rPr>
        <w:t>paragraphe</w:t>
      </w:r>
      <w:r>
        <w:rPr>
          <w:lang w:val="fr-FR"/>
        </w:rPr>
        <w:t xml:space="preserve"> par </w:t>
      </w:r>
      <w:r w:rsidRPr="007E4F90">
        <w:rPr>
          <w:lang w:val="fr-FR"/>
        </w:rPr>
        <w:t>paragraphe</w:t>
      </w:r>
      <w:r>
        <w:rPr>
          <w:lang w:val="fr-FR"/>
        </w:rPr>
        <w:t xml:space="preserve">, et les paragraphes 1 et 2 ont été dûment adoptés. Le </w:t>
      </w:r>
      <w:r w:rsidRPr="007E4F90">
        <w:rPr>
          <w:lang w:val="fr-FR"/>
        </w:rPr>
        <w:t>paragraphe</w:t>
      </w:r>
      <w:r>
        <w:rPr>
          <w:lang w:val="fr-FR"/>
        </w:rPr>
        <w:t xml:space="preserve"> 3 intégrait l’</w:t>
      </w:r>
      <w:r w:rsidRPr="007E4F90">
        <w:rPr>
          <w:lang w:val="fr-FR"/>
        </w:rPr>
        <w:t>amendement</w:t>
      </w:r>
      <w:r>
        <w:rPr>
          <w:lang w:val="fr-FR"/>
        </w:rPr>
        <w:t xml:space="preserve"> du Koweït.</w:t>
      </w:r>
    </w:p>
    <w:p w14:paraId="6360E79B" w14:textId="0187125B" w:rsidR="007E4F90" w:rsidRDefault="007E4F90" w:rsidP="00CC0C6A">
      <w:pPr>
        <w:pStyle w:val="Orateurengris"/>
        <w:spacing w:before="120"/>
        <w:ind w:left="709" w:hanging="709"/>
        <w:rPr>
          <w:lang w:val="fr-FR"/>
        </w:rPr>
      </w:pPr>
      <w:r>
        <w:rPr>
          <w:lang w:val="fr-FR"/>
        </w:rPr>
        <w:t xml:space="preserve">La </w:t>
      </w:r>
      <w:r w:rsidRPr="007E4F90">
        <w:rPr>
          <w:lang w:val="fr-FR"/>
        </w:rPr>
        <w:t>délégation</w:t>
      </w:r>
      <w:r>
        <w:rPr>
          <w:lang w:val="fr-FR"/>
        </w:rPr>
        <w:t xml:space="preserve"> des </w:t>
      </w:r>
      <w:r w:rsidRPr="007E4F90">
        <w:rPr>
          <w:b/>
          <w:lang w:val="fr-FR"/>
        </w:rPr>
        <w:t>Pays-Bas</w:t>
      </w:r>
      <w:r>
        <w:rPr>
          <w:lang w:val="fr-FR"/>
        </w:rPr>
        <w:t xml:space="preserve"> a exprimé ses </w:t>
      </w:r>
      <w:r w:rsidRPr="007E4F90">
        <w:rPr>
          <w:lang w:val="fr-FR"/>
        </w:rPr>
        <w:t>préoccupation</w:t>
      </w:r>
      <w:r>
        <w:rPr>
          <w:lang w:val="fr-FR"/>
        </w:rPr>
        <w:t xml:space="preserve">s quant aux </w:t>
      </w:r>
      <w:r w:rsidRPr="007E4F90">
        <w:rPr>
          <w:lang w:val="fr-FR"/>
        </w:rPr>
        <w:t>amendement</w:t>
      </w:r>
      <w:r>
        <w:rPr>
          <w:lang w:val="fr-FR"/>
        </w:rPr>
        <w:t xml:space="preserve">s, car le Comité devrait suivre, autant que faire se peut, l’avis de l’Organe d'évaluation. Dans ce cas précis, la décision de l’Organe d'évaluation avait trait aux principes de la </w:t>
      </w:r>
      <w:r w:rsidRPr="007E4F90">
        <w:rPr>
          <w:lang w:val="fr-FR"/>
        </w:rPr>
        <w:t>Convention</w:t>
      </w:r>
      <w:r>
        <w:rPr>
          <w:lang w:val="fr-FR"/>
        </w:rPr>
        <w:t xml:space="preserve">. </w:t>
      </w:r>
    </w:p>
    <w:p w14:paraId="35D7ED6C" w14:textId="2032FC5E" w:rsidR="007E4F90" w:rsidRPr="00D3094E" w:rsidRDefault="007E4F90" w:rsidP="00CC0C6A">
      <w:pPr>
        <w:pStyle w:val="Orateurengris"/>
        <w:spacing w:before="120"/>
        <w:ind w:left="709" w:hanging="709"/>
        <w:rPr>
          <w:lang w:val="fr-FR"/>
        </w:rPr>
      </w:pPr>
      <w:r>
        <w:rPr>
          <w:lang w:val="fr-FR"/>
        </w:rPr>
        <w:t xml:space="preserve">Le </w:t>
      </w:r>
      <w:r w:rsidRPr="00D3094E">
        <w:rPr>
          <w:b/>
          <w:lang w:val="fr-FR"/>
        </w:rPr>
        <w:t>Président</w:t>
      </w:r>
      <w:r>
        <w:rPr>
          <w:lang w:val="fr-FR"/>
        </w:rPr>
        <w:t xml:space="preserve"> a pris note de</w:t>
      </w:r>
      <w:r w:rsidR="00D3094E">
        <w:rPr>
          <w:lang w:val="fr-FR"/>
        </w:rPr>
        <w:t xml:space="preserve"> la remarque des </w:t>
      </w:r>
      <w:r w:rsidR="00D3094E" w:rsidRPr="00D3094E">
        <w:rPr>
          <w:lang w:val="fr-FR"/>
        </w:rPr>
        <w:t xml:space="preserve">Pays-Bas. </w:t>
      </w:r>
    </w:p>
    <w:p w14:paraId="35EEB68B" w14:textId="481A6F20" w:rsidR="00D3094E" w:rsidRPr="00D3094E" w:rsidRDefault="00D3094E" w:rsidP="00D3094E">
      <w:pPr>
        <w:pStyle w:val="Orateurengris"/>
        <w:spacing w:before="120"/>
        <w:ind w:left="709" w:hanging="709"/>
        <w:rPr>
          <w:lang w:val="fr-FR"/>
        </w:rPr>
      </w:pPr>
      <w:r w:rsidRPr="00D3094E">
        <w:rPr>
          <w:lang w:val="fr-FR"/>
        </w:rPr>
        <w:t xml:space="preserve">La </w:t>
      </w:r>
      <w:r w:rsidRPr="00D3094E">
        <w:rPr>
          <w:b/>
          <w:lang w:val="fr-FR"/>
        </w:rPr>
        <w:t>délégation de l'Autriche</w:t>
      </w:r>
      <w:r>
        <w:rPr>
          <w:lang w:val="fr-FR"/>
        </w:rPr>
        <w:t xml:space="preserve"> trouvait</w:t>
      </w:r>
      <w:r w:rsidRPr="00D3094E">
        <w:rPr>
          <w:lang w:val="fr-FR"/>
        </w:rPr>
        <w:t xml:space="preserve"> cet élément très intéressant, notant que deux systèmes traditionnels de gestion de l'eau avaient été soumis dans ce cycle. Néanmoins, </w:t>
      </w:r>
      <w:r>
        <w:rPr>
          <w:lang w:val="fr-FR"/>
        </w:rPr>
        <w:t xml:space="preserve">s’agissant de la Section 3.b, la </w:t>
      </w:r>
      <w:r w:rsidRPr="00D3094E">
        <w:rPr>
          <w:lang w:val="fr-FR"/>
        </w:rPr>
        <w:t>délégation</w:t>
      </w:r>
      <w:r>
        <w:rPr>
          <w:lang w:val="fr-FR"/>
        </w:rPr>
        <w:t xml:space="preserve"> s’est dite préoccupée à l’égard du chapitre 6 des</w:t>
      </w:r>
      <w:r w:rsidRPr="00D3094E">
        <w:rPr>
          <w:lang w:val="fr-FR"/>
        </w:rPr>
        <w:t xml:space="preserve"> Directives opérationnelles</w:t>
      </w:r>
      <w:r>
        <w:rPr>
          <w:lang w:val="fr-FR"/>
        </w:rPr>
        <w:t xml:space="preserve"> et des</w:t>
      </w:r>
      <w:r w:rsidR="005C55FD">
        <w:rPr>
          <w:lang w:val="fr-FR"/>
        </w:rPr>
        <w:t xml:space="preserve"> p</w:t>
      </w:r>
      <w:r w:rsidRPr="00D3094E">
        <w:rPr>
          <w:lang w:val="fr-FR"/>
        </w:rPr>
        <w:t xml:space="preserve">rincipes éthiques. </w:t>
      </w:r>
    </w:p>
    <w:p w14:paraId="0107F705" w14:textId="2657E616" w:rsidR="00D3094E" w:rsidRDefault="00D3094E" w:rsidP="00BD54BA">
      <w:pPr>
        <w:pStyle w:val="Orateurengris"/>
        <w:spacing w:before="120"/>
        <w:ind w:left="709" w:hanging="709"/>
        <w:rPr>
          <w:lang w:val="fr-FR"/>
        </w:rPr>
      </w:pPr>
      <w:r w:rsidRPr="00D3094E">
        <w:rPr>
          <w:lang w:val="fr-FR"/>
        </w:rPr>
        <w:t xml:space="preserve">Le </w:t>
      </w:r>
      <w:r w:rsidRPr="00D3094E">
        <w:rPr>
          <w:b/>
          <w:lang w:val="fr-FR"/>
        </w:rPr>
        <w:t>Président</w:t>
      </w:r>
      <w:r w:rsidR="004C1626">
        <w:rPr>
          <w:lang w:val="fr-FR"/>
        </w:rPr>
        <w:t xml:space="preserve"> a demandé au Comité s’il soutenait</w:t>
      </w:r>
      <w:r>
        <w:rPr>
          <w:lang w:val="fr-FR"/>
        </w:rPr>
        <w:t xml:space="preserve"> largement l'amendement du Koweït. En l'absence de </w:t>
      </w:r>
      <w:r w:rsidRPr="00D3094E">
        <w:rPr>
          <w:lang w:val="fr-FR"/>
        </w:rPr>
        <w:t xml:space="preserve">soutien actif, le Président a </w:t>
      </w:r>
      <w:r>
        <w:rPr>
          <w:lang w:val="fr-FR"/>
        </w:rPr>
        <w:t xml:space="preserve">déclaré adopté le </w:t>
      </w:r>
      <w:r w:rsidRPr="00D3094E">
        <w:rPr>
          <w:lang w:val="fr-FR"/>
        </w:rPr>
        <w:t xml:space="preserve">paragraphe 3 </w:t>
      </w:r>
      <w:r>
        <w:rPr>
          <w:lang w:val="fr-FR"/>
        </w:rPr>
        <w:t xml:space="preserve">dans sa forme </w:t>
      </w:r>
      <w:r w:rsidRPr="00D3094E">
        <w:rPr>
          <w:lang w:val="fr-FR"/>
        </w:rPr>
        <w:t>initial</w:t>
      </w:r>
      <w:r>
        <w:rPr>
          <w:lang w:val="fr-FR"/>
        </w:rPr>
        <w:t>e</w:t>
      </w:r>
      <w:r w:rsidRPr="00D3094E">
        <w:rPr>
          <w:lang w:val="fr-FR"/>
        </w:rPr>
        <w:t>. Le Koweït a également présenté un amendement au paragraphe 4. Toutefois, le paragraphe 4 ne pouvant être isolé, le paragraphe 4 a été adopté</w:t>
      </w:r>
      <w:r w:rsidR="003F502B">
        <w:rPr>
          <w:lang w:val="fr-FR"/>
        </w:rPr>
        <w:t xml:space="preserve"> dans sa forme initiale</w:t>
      </w:r>
      <w:r w:rsidRPr="00D3094E">
        <w:rPr>
          <w:lang w:val="fr-FR"/>
        </w:rPr>
        <w:t xml:space="preserve">. Le </w:t>
      </w:r>
      <w:r w:rsidR="003F502B">
        <w:rPr>
          <w:lang w:val="fr-FR"/>
        </w:rPr>
        <w:t>Koweït a confirmé son</w:t>
      </w:r>
      <w:r w:rsidRPr="00D3094E">
        <w:rPr>
          <w:lang w:val="fr-FR"/>
        </w:rPr>
        <w:t xml:space="preserve"> accord.</w:t>
      </w:r>
    </w:p>
    <w:p w14:paraId="54BB21C2" w14:textId="4CA28427" w:rsidR="003F502B" w:rsidRDefault="003F502B" w:rsidP="00CC0C6A">
      <w:pPr>
        <w:pStyle w:val="Orateurengris"/>
        <w:spacing w:before="120"/>
        <w:ind w:left="709" w:hanging="709"/>
        <w:rPr>
          <w:lang w:val="fr-FR"/>
        </w:rPr>
      </w:pPr>
      <w:r w:rsidRPr="003F502B">
        <w:rPr>
          <w:lang w:val="fr-FR"/>
        </w:rPr>
        <w:t xml:space="preserve">La </w:t>
      </w:r>
      <w:r w:rsidRPr="003F502B">
        <w:rPr>
          <w:b/>
          <w:lang w:val="fr-FR"/>
        </w:rPr>
        <w:t>délégation des Émirats arabes unis</w:t>
      </w:r>
      <w:r w:rsidRPr="003F502B">
        <w:rPr>
          <w:lang w:val="fr-FR"/>
        </w:rPr>
        <w:t>, qui</w:t>
      </w:r>
      <w:r>
        <w:rPr>
          <w:lang w:val="fr-FR"/>
        </w:rPr>
        <w:t xml:space="preserve"> respectait pleinement</w:t>
      </w:r>
      <w:r w:rsidRPr="003F502B">
        <w:rPr>
          <w:lang w:val="fr-FR"/>
        </w:rPr>
        <w:t xml:space="preserve"> la décision du Comité</w:t>
      </w:r>
      <w:r>
        <w:rPr>
          <w:lang w:val="fr-FR"/>
        </w:rPr>
        <w:t xml:space="preserve">, </w:t>
      </w:r>
      <w:r w:rsidRPr="003F502B">
        <w:rPr>
          <w:lang w:val="fr-FR"/>
        </w:rPr>
        <w:t>a assuré que les praticiens et les détenteurs</w:t>
      </w:r>
      <w:r>
        <w:rPr>
          <w:lang w:val="fr-FR"/>
        </w:rPr>
        <w:t xml:space="preserve"> </w:t>
      </w:r>
      <w:r w:rsidRPr="003F502B">
        <w:rPr>
          <w:lang w:val="fr-FR"/>
        </w:rPr>
        <w:t>étaient reconnus comme tels et qu'elle ferait tout son possible pour sauvegarder et préserver cet élément. Elle a</w:t>
      </w:r>
      <w:r>
        <w:rPr>
          <w:lang w:val="fr-FR"/>
        </w:rPr>
        <w:t>vait</w:t>
      </w:r>
      <w:r w:rsidRPr="003F502B">
        <w:rPr>
          <w:lang w:val="fr-FR"/>
        </w:rPr>
        <w:t xml:space="preserve"> </w:t>
      </w:r>
      <w:r>
        <w:rPr>
          <w:lang w:val="fr-FR"/>
        </w:rPr>
        <w:t xml:space="preserve">souhaité </w:t>
      </w:r>
      <w:r w:rsidRPr="003F502B">
        <w:rPr>
          <w:lang w:val="fr-FR"/>
        </w:rPr>
        <w:t xml:space="preserve">précisément </w:t>
      </w:r>
      <w:r>
        <w:rPr>
          <w:lang w:val="fr-FR"/>
        </w:rPr>
        <w:t xml:space="preserve">inscrire l’élément afin de le </w:t>
      </w:r>
      <w:r w:rsidRPr="003F502B">
        <w:rPr>
          <w:lang w:val="fr-FR"/>
        </w:rPr>
        <w:t>promouvoir, espérant pouvoir convaincre le Comité que l'élément remplissait tous les critères d'inscription. Néanmoins, des corrections pourraient être apportées au critère R.3 dans une future soumission afin de convaincre le Comi</w:t>
      </w:r>
      <w:r>
        <w:rPr>
          <w:lang w:val="fr-FR"/>
        </w:rPr>
        <w:t xml:space="preserve">té et dissiper tous les doutes. </w:t>
      </w:r>
    </w:p>
    <w:p w14:paraId="11B4A992" w14:textId="2D700989" w:rsidR="003F502B" w:rsidRPr="003F502B" w:rsidRDefault="003F502B" w:rsidP="00CC0C6A">
      <w:pPr>
        <w:pStyle w:val="Orateurengris"/>
        <w:spacing w:before="120"/>
        <w:ind w:left="709" w:hanging="709"/>
        <w:rPr>
          <w:bCs/>
          <w:lang w:val="fr-FR"/>
        </w:rPr>
      </w:pPr>
      <w:r>
        <w:rPr>
          <w:bCs/>
          <w:lang w:val="fr-FR"/>
        </w:rPr>
        <w:t xml:space="preserve">Le </w:t>
      </w:r>
      <w:r w:rsidRPr="003F502B">
        <w:rPr>
          <w:b/>
          <w:bCs/>
          <w:lang w:val="fr-FR"/>
        </w:rPr>
        <w:t>Président</w:t>
      </w:r>
      <w:r>
        <w:rPr>
          <w:bCs/>
          <w:lang w:val="fr-FR"/>
        </w:rPr>
        <w:t xml:space="preserve"> est revenu aux </w:t>
      </w:r>
      <w:r w:rsidRPr="003F502B">
        <w:rPr>
          <w:bCs/>
          <w:lang w:val="fr-FR"/>
        </w:rPr>
        <w:t>paragraphe</w:t>
      </w:r>
      <w:r>
        <w:rPr>
          <w:bCs/>
          <w:lang w:val="fr-FR"/>
        </w:rPr>
        <w:t xml:space="preserve">s 5 à 7 qui ont été dûment adoptés. </w:t>
      </w:r>
      <w:r w:rsidRPr="003F502B">
        <w:rPr>
          <w:b/>
          <w:bCs/>
          <w:lang w:val="fr-FR"/>
        </w:rPr>
        <w:t xml:space="preserve">Le Président a déclaré adoptée la décision </w:t>
      </w:r>
      <w:hyperlink r:id="rId139" w:history="1">
        <w:r w:rsidRPr="003F502B">
          <w:rPr>
            <w:rStyle w:val="Hyperlink"/>
            <w:b/>
            <w:lang w:val="fr-FR"/>
          </w:rPr>
          <w:t>13.COM 10.b.39</w:t>
        </w:r>
      </w:hyperlink>
      <w:r w:rsidRPr="003F502B">
        <w:rPr>
          <w:rStyle w:val="Hyperlink"/>
          <w:b/>
          <w:u w:val="none"/>
          <w:lang w:val="fr-FR"/>
        </w:rPr>
        <w:t xml:space="preserve"> </w:t>
      </w:r>
      <w:r w:rsidRPr="003F502B">
        <w:rPr>
          <w:b/>
          <w:bCs/>
          <w:lang w:val="fr-FR"/>
        </w:rPr>
        <w:t xml:space="preserve">de ne pas inscrire </w:t>
      </w:r>
      <w:r w:rsidRPr="003F502B">
        <w:rPr>
          <w:b/>
          <w:lang w:val="fr-FR"/>
        </w:rPr>
        <w:t>Al afl</w:t>
      </w:r>
      <w:r w:rsidRPr="006D629A">
        <w:rPr>
          <w:b/>
          <w:lang w:val="fr-FR"/>
        </w:rPr>
        <w:t>aj, système traditionnel d'irrigation aux Émirats arabes unis, traditions orales, connaissances et savoir-faire liés à sa construction, à son entretien et à la distribution équitable de l'eau</w:t>
      </w:r>
      <w:r w:rsidR="001B5702">
        <w:rPr>
          <w:b/>
          <w:lang w:val="fr-FR"/>
        </w:rPr>
        <w:t xml:space="preserve"> sur la Liste représentative. </w:t>
      </w:r>
    </w:p>
    <w:p w14:paraId="64026613" w14:textId="73C01E60" w:rsidR="001B5702" w:rsidRPr="001B5702" w:rsidRDefault="001B5702" w:rsidP="00FA2CE6">
      <w:pPr>
        <w:pStyle w:val="Orateurengris"/>
        <w:spacing w:before="120"/>
        <w:ind w:left="709" w:hanging="709"/>
        <w:rPr>
          <w:lang w:val="fr-FR"/>
        </w:rPr>
      </w:pPr>
      <w:r w:rsidRPr="001B5702">
        <w:rPr>
          <w:lang w:val="fr-FR"/>
        </w:rPr>
        <w:t xml:space="preserve">Le </w:t>
      </w:r>
      <w:r w:rsidRPr="001B5702">
        <w:rPr>
          <w:b/>
          <w:lang w:val="fr-FR"/>
        </w:rPr>
        <w:t>Président de l'Organe d'évaluation</w:t>
      </w:r>
      <w:r w:rsidRPr="001B5702">
        <w:rPr>
          <w:lang w:val="fr-FR"/>
        </w:rPr>
        <w:t xml:space="preserve"> </w:t>
      </w:r>
      <w:r>
        <w:rPr>
          <w:lang w:val="fr-FR"/>
        </w:rPr>
        <w:t xml:space="preserve">est passé à la </w:t>
      </w:r>
      <w:r w:rsidRPr="001B5702">
        <w:rPr>
          <w:lang w:val="fr-FR"/>
        </w:rPr>
        <w:t>candidature</w:t>
      </w:r>
      <w:r>
        <w:rPr>
          <w:lang w:val="fr-FR"/>
        </w:rPr>
        <w:t xml:space="preserve"> </w:t>
      </w:r>
      <w:r w:rsidRPr="001B5702">
        <w:rPr>
          <w:lang w:val="fr-FR"/>
        </w:rPr>
        <w:t xml:space="preserve">suivante, </w:t>
      </w:r>
      <w:r>
        <w:rPr>
          <w:b/>
          <w:lang w:val="fr-FR"/>
        </w:rPr>
        <w:t>la danse m</w:t>
      </w:r>
      <w:r w:rsidRPr="001B5702">
        <w:rPr>
          <w:b/>
          <w:lang w:val="fr-FR"/>
        </w:rPr>
        <w:t>ooba du groupe ethnique lenje dans la province centrale de Zambie</w:t>
      </w:r>
      <w:r>
        <w:rPr>
          <w:lang w:val="fr-FR"/>
        </w:rPr>
        <w:t xml:space="preserve"> </w:t>
      </w:r>
      <w:r w:rsidRPr="001B5702">
        <w:rPr>
          <w:lang w:val="fr-FR"/>
        </w:rPr>
        <w:t>[projet de décision 13.COM 10.b.40], soumis</w:t>
      </w:r>
      <w:r>
        <w:rPr>
          <w:lang w:val="fr-FR"/>
        </w:rPr>
        <w:t>e</w:t>
      </w:r>
      <w:r w:rsidRPr="001B5702">
        <w:rPr>
          <w:lang w:val="fr-FR"/>
        </w:rPr>
        <w:t xml:space="preserve"> par la </w:t>
      </w:r>
      <w:r w:rsidRPr="001B5702">
        <w:rPr>
          <w:b/>
          <w:lang w:val="fr-FR"/>
        </w:rPr>
        <w:t>Zambie</w:t>
      </w:r>
      <w:r>
        <w:rPr>
          <w:lang w:val="fr-FR"/>
        </w:rPr>
        <w:t>. La mooba était</w:t>
      </w:r>
      <w:r w:rsidRPr="001B5702">
        <w:rPr>
          <w:lang w:val="fr-FR"/>
        </w:rPr>
        <w:t xml:space="preserve"> la danse pr</w:t>
      </w:r>
      <w:r>
        <w:rPr>
          <w:lang w:val="fr-FR"/>
        </w:rPr>
        <w:t>incipale de l'ethnie l</w:t>
      </w:r>
      <w:r w:rsidRPr="001B5702">
        <w:rPr>
          <w:lang w:val="fr-FR"/>
        </w:rPr>
        <w:t xml:space="preserve">enje de la province centrale de Zambie, exécutée </w:t>
      </w:r>
      <w:r>
        <w:rPr>
          <w:lang w:val="fr-FR"/>
        </w:rPr>
        <w:t>depuis l'époque précoloniale. La m</w:t>
      </w:r>
      <w:r w:rsidRPr="001B5702">
        <w:rPr>
          <w:lang w:val="fr-FR"/>
        </w:rPr>
        <w:t xml:space="preserve">ooba </w:t>
      </w:r>
      <w:r>
        <w:rPr>
          <w:lang w:val="fr-FR"/>
        </w:rPr>
        <w:t>avait à la fois</w:t>
      </w:r>
      <w:r w:rsidRPr="001B5702">
        <w:rPr>
          <w:lang w:val="fr-FR"/>
        </w:rPr>
        <w:t xml:space="preserve"> des fonctions de divertisse</w:t>
      </w:r>
      <w:r>
        <w:rPr>
          <w:lang w:val="fr-FR"/>
        </w:rPr>
        <w:t>ment et de guérison et contribuait</w:t>
      </w:r>
      <w:r w:rsidRPr="001B5702">
        <w:rPr>
          <w:lang w:val="fr-FR"/>
        </w:rPr>
        <w:t xml:space="preserve"> à l'identité spiritue</w:t>
      </w:r>
      <w:r>
        <w:rPr>
          <w:lang w:val="fr-FR"/>
        </w:rPr>
        <w:t xml:space="preserve">lle de la communauté. D'après les </w:t>
      </w:r>
      <w:r w:rsidRPr="001B5702">
        <w:rPr>
          <w:lang w:val="fr-FR"/>
        </w:rPr>
        <w:t>information</w:t>
      </w:r>
      <w:r>
        <w:rPr>
          <w:lang w:val="fr-FR"/>
        </w:rPr>
        <w:t>s</w:t>
      </w:r>
      <w:r w:rsidRPr="001B5702">
        <w:rPr>
          <w:lang w:val="fr-FR"/>
        </w:rPr>
        <w:t xml:space="preserve"> contenue</w:t>
      </w:r>
      <w:r>
        <w:rPr>
          <w:lang w:val="fr-FR"/>
        </w:rPr>
        <w:t>s</w:t>
      </w:r>
      <w:r w:rsidRPr="001B5702">
        <w:rPr>
          <w:lang w:val="fr-FR"/>
        </w:rPr>
        <w:t xml:space="preserve"> dans le dossier, la candidature satisfaisait aux cinq critères. L'Organe d'évaluation a</w:t>
      </w:r>
      <w:r>
        <w:rPr>
          <w:lang w:val="fr-FR"/>
        </w:rPr>
        <w:t>vait estimé que la danse mooba du groupe ethnique lenje dans</w:t>
      </w:r>
      <w:r w:rsidRPr="001B5702">
        <w:rPr>
          <w:lang w:val="fr-FR"/>
        </w:rPr>
        <w:t xml:space="preserve"> la </w:t>
      </w:r>
      <w:r>
        <w:rPr>
          <w:lang w:val="fr-FR"/>
        </w:rPr>
        <w:t>province centrale de Zambie jouait</w:t>
      </w:r>
      <w:r w:rsidRPr="001B5702">
        <w:rPr>
          <w:lang w:val="fr-FR"/>
        </w:rPr>
        <w:t xml:space="preserve"> un rôle important d</w:t>
      </w:r>
      <w:r>
        <w:rPr>
          <w:lang w:val="fr-FR"/>
        </w:rPr>
        <w:t>ans la structure de la culture l</w:t>
      </w:r>
      <w:r w:rsidRPr="001B5702">
        <w:rPr>
          <w:lang w:val="fr-FR"/>
        </w:rPr>
        <w:t>enje, en relation avec la vie sociale et spirituelle des communau</w:t>
      </w:r>
      <w:r>
        <w:rPr>
          <w:lang w:val="fr-FR"/>
        </w:rPr>
        <w:t>tés locales. L'élément rassemblait</w:t>
      </w:r>
      <w:r w:rsidRPr="001B5702">
        <w:rPr>
          <w:lang w:val="fr-FR"/>
        </w:rPr>
        <w:t xml:space="preserve"> différ</w:t>
      </w:r>
      <w:r>
        <w:rPr>
          <w:lang w:val="fr-FR"/>
        </w:rPr>
        <w:t>ents groupes ethniques, renforçait</w:t>
      </w:r>
      <w:r w:rsidRPr="001B5702">
        <w:rPr>
          <w:lang w:val="fr-FR"/>
        </w:rPr>
        <w:t xml:space="preserve"> la cohésion sociale, encourage</w:t>
      </w:r>
      <w:r>
        <w:rPr>
          <w:lang w:val="fr-FR"/>
        </w:rPr>
        <w:t>ait</w:t>
      </w:r>
      <w:r w:rsidRPr="001B5702">
        <w:rPr>
          <w:lang w:val="fr-FR"/>
        </w:rPr>
        <w:t xml:space="preserve"> le dialogue entre les praticiens et les membres ordinai</w:t>
      </w:r>
      <w:r>
        <w:rPr>
          <w:lang w:val="fr-FR"/>
        </w:rPr>
        <w:t>res de la communauté et favorisait</w:t>
      </w:r>
      <w:r w:rsidRPr="001B5702">
        <w:rPr>
          <w:lang w:val="fr-FR"/>
        </w:rPr>
        <w:t xml:space="preserve"> un sentiment d'appartenance et d'identité, en particulier chez les jeunes artistes. Les mesures de sauvegarde prévues </w:t>
      </w:r>
      <w:r>
        <w:rPr>
          <w:lang w:val="fr-FR"/>
        </w:rPr>
        <w:t xml:space="preserve">étaient </w:t>
      </w:r>
      <w:r w:rsidRPr="001B5702">
        <w:rPr>
          <w:lang w:val="fr-FR"/>
        </w:rPr>
        <w:t>axées sur l'identification, la présentatio</w:t>
      </w:r>
      <w:r>
        <w:rPr>
          <w:lang w:val="fr-FR"/>
        </w:rPr>
        <w:t>n et la sauvegarde de la danse mooba et seraie</w:t>
      </w:r>
      <w:r w:rsidRPr="001B5702">
        <w:rPr>
          <w:lang w:val="fr-FR"/>
        </w:rPr>
        <w:t>nt mises en œuvre par les communautés</w:t>
      </w:r>
      <w:r>
        <w:rPr>
          <w:lang w:val="fr-FR"/>
        </w:rPr>
        <w:t xml:space="preserve"> locales, avec le soutien de différentes</w:t>
      </w:r>
      <w:r w:rsidRPr="001B5702">
        <w:rPr>
          <w:lang w:val="fr-FR"/>
        </w:rPr>
        <w:t xml:space="preserve"> autorités gouvernementales et organisations nationales. L'Organe d'évaluation a</w:t>
      </w:r>
      <w:r>
        <w:rPr>
          <w:lang w:val="fr-FR"/>
        </w:rPr>
        <w:t>vait r</w:t>
      </w:r>
      <w:r w:rsidR="00AB7EE1">
        <w:rPr>
          <w:lang w:val="fr-FR"/>
        </w:rPr>
        <w:t>appelé à l'État</w:t>
      </w:r>
      <w:r>
        <w:rPr>
          <w:lang w:val="fr-FR"/>
        </w:rPr>
        <w:t xml:space="preserve"> partie que la mise à jour était un aspect important</w:t>
      </w:r>
      <w:r w:rsidRPr="001B5702">
        <w:rPr>
          <w:lang w:val="fr-FR"/>
        </w:rPr>
        <w:t xml:space="preserve"> du processus d'inventaire et l'a</w:t>
      </w:r>
      <w:r>
        <w:rPr>
          <w:lang w:val="fr-FR"/>
        </w:rPr>
        <w:t>vait</w:t>
      </w:r>
      <w:r w:rsidRPr="001B5702">
        <w:rPr>
          <w:lang w:val="fr-FR"/>
        </w:rPr>
        <w:t xml:space="preserve"> invité à inclure des informations détaillées concernant cet aspect dans son prochain rapport péri</w:t>
      </w:r>
      <w:r>
        <w:rPr>
          <w:lang w:val="fr-FR"/>
        </w:rPr>
        <w:t>odique. L'Organe d'évaluation recommandait que le Comité inscrive la danse mooba du groupe ethnique lenje dans la p</w:t>
      </w:r>
      <w:r w:rsidRPr="001B5702">
        <w:rPr>
          <w:lang w:val="fr-FR"/>
        </w:rPr>
        <w:t>rovince centrale de Zambie sur la Liste représentative.</w:t>
      </w:r>
    </w:p>
    <w:p w14:paraId="3D7B27E8" w14:textId="48E1043D" w:rsidR="001B5702" w:rsidRPr="001B5702" w:rsidRDefault="001B5702" w:rsidP="00DC5740">
      <w:pPr>
        <w:pStyle w:val="Orateurengris"/>
        <w:spacing w:before="120"/>
        <w:ind w:left="709" w:hanging="709"/>
        <w:rPr>
          <w:lang w:val="fr-FR"/>
        </w:rPr>
      </w:pPr>
      <w:r>
        <w:rPr>
          <w:lang w:val="fr-FR"/>
        </w:rPr>
        <w:t xml:space="preserve">Le </w:t>
      </w:r>
      <w:r w:rsidRPr="001B5702">
        <w:rPr>
          <w:b/>
          <w:lang w:val="fr-FR"/>
        </w:rPr>
        <w:t>Président</w:t>
      </w:r>
      <w:r>
        <w:rPr>
          <w:lang w:val="fr-FR"/>
        </w:rPr>
        <w:t xml:space="preserve"> a noté qu’aucun </w:t>
      </w:r>
      <w:r w:rsidRPr="001B5702">
        <w:rPr>
          <w:lang w:val="fr-FR"/>
        </w:rPr>
        <w:t>amendement</w:t>
      </w:r>
      <w:r>
        <w:rPr>
          <w:lang w:val="fr-FR"/>
        </w:rPr>
        <w:t xml:space="preserve"> n’avait été reçu pour cette </w:t>
      </w:r>
      <w:r w:rsidRPr="001B5702">
        <w:rPr>
          <w:lang w:val="fr-FR"/>
        </w:rPr>
        <w:t>candidature</w:t>
      </w:r>
      <w:r>
        <w:rPr>
          <w:lang w:val="fr-FR"/>
        </w:rPr>
        <w:t xml:space="preserve">. </w:t>
      </w:r>
    </w:p>
    <w:p w14:paraId="7B6C70CC" w14:textId="666B3CF1" w:rsidR="001B5702" w:rsidRPr="001B5702" w:rsidRDefault="001B5702" w:rsidP="001B5702">
      <w:pPr>
        <w:pStyle w:val="Orateurengris"/>
        <w:spacing w:before="120"/>
        <w:ind w:left="709" w:hanging="709"/>
        <w:rPr>
          <w:b/>
          <w:lang w:val="fr-FR"/>
        </w:rPr>
      </w:pPr>
      <w:r>
        <w:rPr>
          <w:rFonts w:eastAsia="Times New Roman"/>
          <w:bCs/>
          <w:lang w:val="fr-FR"/>
        </w:rPr>
        <w:t xml:space="preserve">Passant au projet de décision dans son ensemble, le </w:t>
      </w:r>
      <w:r w:rsidRPr="001B5702">
        <w:rPr>
          <w:rFonts w:eastAsia="Times New Roman"/>
          <w:b/>
          <w:bCs/>
          <w:lang w:val="fr-FR"/>
        </w:rPr>
        <w:t xml:space="preserve">Président a déclaré adoptée la décision </w:t>
      </w:r>
      <w:hyperlink r:id="rId140" w:history="1">
        <w:r w:rsidRPr="001B5702">
          <w:rPr>
            <w:rStyle w:val="Hyperlink"/>
            <w:b/>
            <w:lang w:val="fr-FR"/>
          </w:rPr>
          <w:t>13.COM 10.b.40</w:t>
        </w:r>
      </w:hyperlink>
      <w:r w:rsidRPr="001B5702">
        <w:rPr>
          <w:rFonts w:eastAsia="Times New Roman"/>
          <w:b/>
          <w:bCs/>
          <w:lang w:val="fr-FR"/>
        </w:rPr>
        <w:t xml:space="preserve"> d’inscrire</w:t>
      </w:r>
      <w:r w:rsidRPr="001B5702">
        <w:rPr>
          <w:b/>
          <w:lang w:val="fr-FR"/>
        </w:rPr>
        <w:t xml:space="preserve"> la danse mooba du groupe ethnique lenje dans la province centrale de Zambie sur la Liste représentative.</w:t>
      </w:r>
    </w:p>
    <w:p w14:paraId="1FFC3D8A" w14:textId="705B64D5" w:rsidR="001B5702" w:rsidRPr="001B5702" w:rsidRDefault="001B5702" w:rsidP="007C3FE7">
      <w:pPr>
        <w:pStyle w:val="Orateurengris"/>
        <w:spacing w:after="0"/>
        <w:ind w:left="709" w:hanging="709"/>
        <w:rPr>
          <w:rFonts w:eastAsia="Times New Roman"/>
          <w:lang w:val="fr-FR"/>
        </w:rPr>
      </w:pPr>
      <w:r w:rsidRPr="001B5702">
        <w:rPr>
          <w:rFonts w:eastAsia="Times New Roman"/>
          <w:lang w:val="fr-FR"/>
        </w:rPr>
        <w:t xml:space="preserve">La </w:t>
      </w:r>
      <w:r w:rsidRPr="001B5702">
        <w:rPr>
          <w:rFonts w:eastAsia="Times New Roman"/>
          <w:b/>
          <w:lang w:val="fr-FR"/>
        </w:rPr>
        <w:t>délégation de la Zambie</w:t>
      </w:r>
      <w:r w:rsidRPr="001B5702">
        <w:rPr>
          <w:rFonts w:eastAsia="Times New Roman"/>
          <w:lang w:val="fr-FR"/>
        </w:rPr>
        <w:t xml:space="preserve"> a remercié le Comité et l'Organe d'évaluation d'avoir approuvé l'élément sur la </w:t>
      </w:r>
      <w:r>
        <w:rPr>
          <w:rFonts w:eastAsia="Times New Roman"/>
          <w:lang w:val="fr-FR"/>
        </w:rPr>
        <w:t>Liste représentative. La danse mooba jouait</w:t>
      </w:r>
      <w:r w:rsidRPr="001B5702">
        <w:rPr>
          <w:rFonts w:eastAsia="Times New Roman"/>
          <w:lang w:val="fr-FR"/>
        </w:rPr>
        <w:t xml:space="preserve"> un rôle </w:t>
      </w:r>
      <w:r>
        <w:rPr>
          <w:rFonts w:eastAsia="Times New Roman"/>
          <w:lang w:val="fr-FR"/>
        </w:rPr>
        <w:t>essentiel dans la vie quotidienne des groupes ethniques l</w:t>
      </w:r>
      <w:r w:rsidRPr="001B5702">
        <w:rPr>
          <w:rFonts w:eastAsia="Times New Roman"/>
          <w:lang w:val="fr-FR"/>
        </w:rPr>
        <w:t xml:space="preserve">enje </w:t>
      </w:r>
      <w:r w:rsidR="005E14F8">
        <w:rPr>
          <w:rFonts w:eastAsia="Times New Roman"/>
          <w:lang w:val="fr-FR"/>
        </w:rPr>
        <w:t xml:space="preserve">au regard des </w:t>
      </w:r>
      <w:r>
        <w:rPr>
          <w:rFonts w:eastAsia="Times New Roman"/>
          <w:lang w:val="fr-FR"/>
        </w:rPr>
        <w:t>aspects</w:t>
      </w:r>
      <w:r w:rsidRPr="001B5702">
        <w:rPr>
          <w:rFonts w:eastAsia="Times New Roman"/>
          <w:lang w:val="fr-FR"/>
        </w:rPr>
        <w:t xml:space="preserve"> sociaux, reli</w:t>
      </w:r>
      <w:r w:rsidR="005E14F8">
        <w:rPr>
          <w:rFonts w:eastAsia="Times New Roman"/>
          <w:lang w:val="fr-FR"/>
        </w:rPr>
        <w:t xml:space="preserve">gieux et de divertissements de leur existence, </w:t>
      </w:r>
      <w:r w:rsidRPr="001B5702">
        <w:rPr>
          <w:rFonts w:eastAsia="Times New Roman"/>
          <w:lang w:val="fr-FR"/>
        </w:rPr>
        <w:t>et de nombreux autres aspects. Cette reconnaissance par l'UNESCO signifiait donc beaucoup</w:t>
      </w:r>
      <w:r w:rsidR="005E14F8">
        <w:rPr>
          <w:rFonts w:eastAsia="Times New Roman"/>
          <w:lang w:val="fr-FR"/>
        </w:rPr>
        <w:t>, non seulement pour le peuple l</w:t>
      </w:r>
      <w:r w:rsidRPr="001B5702">
        <w:rPr>
          <w:rFonts w:eastAsia="Times New Roman"/>
          <w:lang w:val="fr-FR"/>
        </w:rPr>
        <w:t xml:space="preserve">enje mais </w:t>
      </w:r>
      <w:r w:rsidR="005E14F8" w:rsidRPr="005E14F8">
        <w:rPr>
          <w:rFonts w:eastAsia="Times New Roman"/>
          <w:lang w:val="fr-FR"/>
        </w:rPr>
        <w:t>également</w:t>
      </w:r>
      <w:r w:rsidR="005E14F8">
        <w:rPr>
          <w:rFonts w:eastAsia="Times New Roman"/>
          <w:lang w:val="fr-FR"/>
        </w:rPr>
        <w:t xml:space="preserve"> </w:t>
      </w:r>
      <w:r w:rsidRPr="001B5702">
        <w:rPr>
          <w:rFonts w:eastAsia="Times New Roman"/>
          <w:lang w:val="fr-FR"/>
        </w:rPr>
        <w:t>pour le peuple zambien</w:t>
      </w:r>
      <w:r w:rsidR="005E14F8">
        <w:rPr>
          <w:rFonts w:eastAsia="Times New Roman"/>
          <w:lang w:val="fr-FR"/>
        </w:rPr>
        <w:t xml:space="preserve"> dans son ensemble. La Zambie était</w:t>
      </w:r>
      <w:r w:rsidRPr="001B5702">
        <w:rPr>
          <w:rFonts w:eastAsia="Times New Roman"/>
          <w:lang w:val="fr-FR"/>
        </w:rPr>
        <w:t xml:space="preserve"> très riche en patrimoine culturel avec soixante-treize groupes ethniques, chacun d'eux ayant des traditions culturelles diverses, ce qui occuperait le Comité pour d'autres</w:t>
      </w:r>
      <w:r w:rsidR="005E14F8">
        <w:rPr>
          <w:rFonts w:eastAsia="Times New Roman"/>
          <w:lang w:val="fr-FR"/>
        </w:rPr>
        <w:t xml:space="preserve"> candidatures. La délégation estimait</w:t>
      </w:r>
      <w:r w:rsidRPr="001B5702">
        <w:rPr>
          <w:rFonts w:eastAsia="Times New Roman"/>
          <w:lang w:val="fr-FR"/>
        </w:rPr>
        <w:t xml:space="preserve"> que cette approbation contribuerait grandement à motiver d'autres groupes ethniques, en particulier la jeune génération, à être fiers de leur culture et à commencer à protéger et promouvoir leur patrimoine culturel, sachant qu'un jour l'UNESCO reconnaîtrait leurs traditions. En tant que pays, cette approbation</w:t>
      </w:r>
      <w:r w:rsidR="005E14F8">
        <w:rPr>
          <w:rFonts w:eastAsia="Times New Roman"/>
          <w:lang w:val="fr-FR"/>
        </w:rPr>
        <w:t xml:space="preserve"> consolidait </w:t>
      </w:r>
      <w:r w:rsidRPr="001B5702">
        <w:rPr>
          <w:rFonts w:eastAsia="Times New Roman"/>
          <w:lang w:val="fr-FR"/>
        </w:rPr>
        <w:t>sa détermination à renforcer les capacités de sauvegarde et de gestion du pa</w:t>
      </w:r>
      <w:r w:rsidR="005E14F8">
        <w:rPr>
          <w:rFonts w:eastAsia="Times New Roman"/>
          <w:lang w:val="fr-FR"/>
        </w:rPr>
        <w:t>trimoine culturel immatériel. Elle avait</w:t>
      </w:r>
      <w:r w:rsidRPr="001B5702">
        <w:rPr>
          <w:rFonts w:eastAsia="Times New Roman"/>
          <w:lang w:val="fr-FR"/>
        </w:rPr>
        <w:t xml:space="preserve"> </w:t>
      </w:r>
      <w:r w:rsidR="005E14F8">
        <w:rPr>
          <w:rFonts w:eastAsia="Times New Roman"/>
          <w:lang w:val="fr-FR"/>
        </w:rPr>
        <w:t xml:space="preserve">parfaitement </w:t>
      </w:r>
      <w:r w:rsidRPr="001B5702">
        <w:rPr>
          <w:rFonts w:eastAsia="Times New Roman"/>
          <w:lang w:val="fr-FR"/>
        </w:rPr>
        <w:t xml:space="preserve">compris que l'inscription de l'élément permettrait d'unir davantage les efforts de </w:t>
      </w:r>
      <w:r w:rsidR="005E14F8" w:rsidRPr="005E14F8">
        <w:rPr>
          <w:rFonts w:eastAsia="Times New Roman"/>
          <w:lang w:val="fr-FR"/>
        </w:rPr>
        <w:t>sauvegarde</w:t>
      </w:r>
      <w:r w:rsidR="005E14F8">
        <w:rPr>
          <w:rFonts w:eastAsia="Times New Roman"/>
          <w:lang w:val="fr-FR"/>
        </w:rPr>
        <w:t xml:space="preserve"> </w:t>
      </w:r>
      <w:r w:rsidRPr="001B5702">
        <w:rPr>
          <w:rFonts w:eastAsia="Times New Roman"/>
          <w:lang w:val="fr-FR"/>
        </w:rPr>
        <w:t>du pays</w:t>
      </w:r>
      <w:r w:rsidR="005E14F8">
        <w:rPr>
          <w:rFonts w:eastAsia="Times New Roman"/>
          <w:lang w:val="fr-FR"/>
        </w:rPr>
        <w:t>,</w:t>
      </w:r>
      <w:r w:rsidRPr="001B5702">
        <w:rPr>
          <w:rFonts w:eastAsia="Times New Roman"/>
          <w:lang w:val="fr-FR"/>
        </w:rPr>
        <w:t xml:space="preserve"> conformément au septième plan national de développement. La délégation a invité les délégués </w:t>
      </w:r>
      <w:r w:rsidR="005E14F8">
        <w:rPr>
          <w:rFonts w:eastAsia="Times New Roman"/>
          <w:lang w:val="fr-FR"/>
        </w:rPr>
        <w:t>à se rendre en Zambie afin de</w:t>
      </w:r>
      <w:r w:rsidRPr="001B5702">
        <w:rPr>
          <w:rFonts w:eastAsia="Times New Roman"/>
          <w:lang w:val="fr-FR"/>
        </w:rPr>
        <w:t xml:space="preserve"> partici</w:t>
      </w:r>
      <w:r w:rsidR="005E14F8">
        <w:rPr>
          <w:rFonts w:eastAsia="Times New Roman"/>
          <w:lang w:val="fr-FR"/>
        </w:rPr>
        <w:t>per personnellement à la danse mooba. Elle était reconnaissante à l'UNESCO de l’</w:t>
      </w:r>
      <w:r w:rsidRPr="001B5702">
        <w:rPr>
          <w:rFonts w:eastAsia="Times New Roman"/>
          <w:lang w:val="fr-FR"/>
        </w:rPr>
        <w:t>avoir aidé</w:t>
      </w:r>
      <w:r w:rsidR="005E14F8">
        <w:rPr>
          <w:rFonts w:eastAsia="Times New Roman"/>
          <w:lang w:val="fr-FR"/>
        </w:rPr>
        <w:t>e</w:t>
      </w:r>
      <w:r w:rsidRPr="001B5702">
        <w:rPr>
          <w:rFonts w:eastAsia="Times New Roman"/>
          <w:lang w:val="fr-FR"/>
        </w:rPr>
        <w:t xml:space="preserve"> à former davantage de personnes dans le domaine du patrimoine culturel immatériel et à p</w:t>
      </w:r>
      <w:r w:rsidR="005E14F8">
        <w:rPr>
          <w:rFonts w:eastAsia="Times New Roman"/>
          <w:lang w:val="fr-FR"/>
        </w:rPr>
        <w:t>réparer le dossier de la danse m</w:t>
      </w:r>
      <w:r w:rsidRPr="001B5702">
        <w:rPr>
          <w:rFonts w:eastAsia="Times New Roman"/>
          <w:lang w:val="fr-FR"/>
        </w:rPr>
        <w:t>ooba.</w:t>
      </w:r>
    </w:p>
    <w:p w14:paraId="7DDA0370" w14:textId="43FD0472" w:rsidR="00387C80" w:rsidRPr="001B5702" w:rsidRDefault="005E14F8" w:rsidP="003D53B3">
      <w:pPr>
        <w:pStyle w:val="Orateurengris"/>
        <w:numPr>
          <w:ilvl w:val="0"/>
          <w:numId w:val="0"/>
        </w:numPr>
        <w:spacing w:before="240" w:after="240"/>
        <w:jc w:val="center"/>
        <w:rPr>
          <w:i/>
          <w:color w:val="000000" w:themeColor="text1"/>
          <w:lang w:val="fr-FR"/>
        </w:rPr>
      </w:pPr>
      <w:r w:rsidRPr="001B5702">
        <w:rPr>
          <w:i/>
          <w:lang w:val="fr-FR"/>
        </w:rPr>
        <w:t xml:space="preserve"> </w:t>
      </w:r>
      <w:r w:rsidR="00387C80" w:rsidRPr="001B5702">
        <w:rPr>
          <w:i/>
          <w:lang w:val="fr-FR"/>
        </w:rPr>
        <w:t>[</w:t>
      </w:r>
      <w:r w:rsidR="00F53157">
        <w:rPr>
          <w:i/>
          <w:lang w:val="fr-FR"/>
        </w:rPr>
        <w:t xml:space="preserve">Un </w:t>
      </w:r>
      <w:r w:rsidR="00194E58">
        <w:rPr>
          <w:i/>
          <w:lang w:val="fr-FR"/>
        </w:rPr>
        <w:t xml:space="preserve">petit </w:t>
      </w:r>
      <w:r w:rsidR="00F53157">
        <w:rPr>
          <w:i/>
          <w:lang w:val="fr-FR"/>
        </w:rPr>
        <w:t>film sur la danse mooba a été projeté</w:t>
      </w:r>
      <w:r w:rsidR="00387C80" w:rsidRPr="001B5702">
        <w:rPr>
          <w:i/>
          <w:color w:val="000000" w:themeColor="text1"/>
          <w:lang w:val="fr-FR"/>
        </w:rPr>
        <w:t>]</w:t>
      </w:r>
      <w:r w:rsidR="001A1A7D" w:rsidRPr="001B5702">
        <w:rPr>
          <w:i/>
          <w:color w:val="000000" w:themeColor="text1"/>
          <w:lang w:val="fr-FR"/>
        </w:rPr>
        <w:t xml:space="preserve"> </w:t>
      </w:r>
    </w:p>
    <w:p w14:paraId="15E84906" w14:textId="68988B80" w:rsidR="00FE7E54" w:rsidRPr="00F53157" w:rsidRDefault="00F53157" w:rsidP="003D53B3">
      <w:pPr>
        <w:pStyle w:val="Orateurengris"/>
        <w:keepNext/>
        <w:numPr>
          <w:ilvl w:val="0"/>
          <w:numId w:val="0"/>
        </w:numPr>
        <w:spacing w:before="360" w:after="60"/>
        <w:outlineLvl w:val="0"/>
        <w:rPr>
          <w:b/>
          <w:color w:val="000000" w:themeColor="text1"/>
          <w:u w:val="single"/>
          <w:lang w:val="fr-FR"/>
        </w:rPr>
      </w:pPr>
      <w:r>
        <w:rPr>
          <w:b/>
          <w:color w:val="000000" w:themeColor="text1"/>
          <w:u w:val="single"/>
          <w:lang w:val="fr-FR"/>
        </w:rPr>
        <w:t>POINT 10.c DE L’</w:t>
      </w:r>
      <w:r w:rsidRPr="00F53157">
        <w:rPr>
          <w:b/>
          <w:color w:val="000000" w:themeColor="text1"/>
          <w:u w:val="single"/>
          <w:lang w:val="fr-FR"/>
        </w:rPr>
        <w:t>ORDRE DU JOUR</w:t>
      </w:r>
    </w:p>
    <w:p w14:paraId="0D2C0519" w14:textId="1BAC0496" w:rsidR="00C958C6" w:rsidRPr="00F53157" w:rsidRDefault="00F53157" w:rsidP="005966F6">
      <w:pPr>
        <w:pStyle w:val="Orateurengris"/>
        <w:numPr>
          <w:ilvl w:val="0"/>
          <w:numId w:val="0"/>
        </w:numPr>
        <w:outlineLvl w:val="1"/>
        <w:rPr>
          <w:b/>
          <w:color w:val="000000" w:themeColor="text1"/>
          <w:lang w:val="fr-FR"/>
        </w:rPr>
      </w:pPr>
      <w:r>
        <w:rPr>
          <w:b/>
          <w:color w:val="000000" w:themeColor="text1"/>
          <w:lang w:val="fr-FR"/>
        </w:rPr>
        <w:t xml:space="preserve">EXAMEN DES PROPOSITIONS AU REGISTRE DES BONNES PRATIQUES DE </w:t>
      </w:r>
      <w:r w:rsidRPr="00F53157">
        <w:rPr>
          <w:b/>
          <w:color w:val="000000" w:themeColor="text1"/>
          <w:lang w:val="fr-FR"/>
        </w:rPr>
        <w:t>SAUVEGARDE</w:t>
      </w:r>
    </w:p>
    <w:p w14:paraId="1AB9F43A" w14:textId="1E3CC52A" w:rsidR="00FE7E54" w:rsidRPr="007545F5" w:rsidRDefault="00AB7EE1" w:rsidP="007C3FE7">
      <w:pPr>
        <w:pStyle w:val="Orateurengris"/>
        <w:keepNext/>
        <w:numPr>
          <w:ilvl w:val="0"/>
          <w:numId w:val="0"/>
        </w:numPr>
        <w:spacing w:after="0"/>
        <w:ind w:left="709"/>
        <w:rPr>
          <w:bCs/>
          <w:i/>
          <w:lang w:val="en-US"/>
        </w:rPr>
      </w:pPr>
      <w:r w:rsidRPr="007545F5">
        <w:rPr>
          <w:b/>
          <w:color w:val="000000" w:themeColor="text1"/>
          <w:lang w:val="en-US"/>
        </w:rPr>
        <w:t>Document:</w:t>
      </w:r>
      <w:r w:rsidR="00FE7E54" w:rsidRPr="007545F5">
        <w:rPr>
          <w:b/>
          <w:color w:val="000000" w:themeColor="text1"/>
          <w:lang w:val="en-US"/>
        </w:rPr>
        <w:tab/>
      </w:r>
      <w:hyperlink r:id="rId141" w:history="1">
        <w:r w:rsidR="00FE7E54" w:rsidRPr="007545F5">
          <w:rPr>
            <w:rStyle w:val="Hyperlink"/>
            <w:bCs/>
            <w:i/>
            <w:lang w:val="en-US"/>
          </w:rPr>
          <w:t>ITH/18/13.COM/10.c</w:t>
        </w:r>
        <w:r w:rsidR="003D53B3" w:rsidRPr="007545F5">
          <w:rPr>
            <w:rStyle w:val="Hyperlink"/>
            <w:bCs/>
            <w:i/>
            <w:lang w:val="en-US"/>
          </w:rPr>
          <w:t>+Add.</w:t>
        </w:r>
      </w:hyperlink>
    </w:p>
    <w:p w14:paraId="73CDFD22" w14:textId="3E8E84E3" w:rsidR="00F87C40" w:rsidRPr="00F53157" w:rsidRDefault="00F53157" w:rsidP="003D53B3">
      <w:pPr>
        <w:pStyle w:val="Orateurengris"/>
        <w:keepNext/>
        <w:numPr>
          <w:ilvl w:val="0"/>
          <w:numId w:val="0"/>
        </w:numPr>
        <w:spacing w:before="60" w:after="240"/>
        <w:ind w:left="709"/>
        <w:rPr>
          <w:bCs/>
          <w:i/>
          <w:color w:val="000000" w:themeColor="text1"/>
          <w:lang w:val="fr-FR"/>
        </w:rPr>
      </w:pPr>
      <w:r>
        <w:rPr>
          <w:b/>
          <w:color w:val="000000" w:themeColor="text1"/>
          <w:lang w:val="fr-FR"/>
        </w:rPr>
        <w:t xml:space="preserve">Dossiers </w:t>
      </w:r>
      <w:r w:rsidR="00F87C40" w:rsidRPr="00F53157">
        <w:rPr>
          <w:b/>
          <w:color w:val="000000" w:themeColor="text1"/>
          <w:lang w:val="fr-FR"/>
        </w:rPr>
        <w:t>:</w:t>
      </w:r>
      <w:r w:rsidR="00456ED1" w:rsidRPr="00F53157">
        <w:rPr>
          <w:b/>
          <w:color w:val="000000" w:themeColor="text1"/>
          <w:lang w:val="fr-FR"/>
        </w:rPr>
        <w:tab/>
      </w:r>
      <w:hyperlink r:id="rId142" w:history="1">
        <w:r>
          <w:rPr>
            <w:rStyle w:val="Hyperlink"/>
            <w:bCs/>
            <w:i/>
            <w:lang w:val="fr-FR"/>
          </w:rPr>
          <w:t>2 propositions</w:t>
        </w:r>
      </w:hyperlink>
    </w:p>
    <w:p w14:paraId="7C8CC989" w14:textId="6064AAE8" w:rsidR="00F53157" w:rsidRPr="00F53157" w:rsidRDefault="00F53157" w:rsidP="007C3FE7">
      <w:pPr>
        <w:pStyle w:val="Orateurengris"/>
        <w:spacing w:after="0"/>
        <w:ind w:left="709" w:hanging="709"/>
        <w:rPr>
          <w:rFonts w:eastAsia="Times"/>
          <w:lang w:val="fr-FR"/>
        </w:rPr>
      </w:pPr>
      <w:r>
        <w:rPr>
          <w:rFonts w:eastAsia="Times"/>
          <w:lang w:val="fr-FR"/>
        </w:rPr>
        <w:t xml:space="preserve">Le </w:t>
      </w:r>
      <w:r w:rsidRPr="00F53157">
        <w:rPr>
          <w:rFonts w:eastAsia="Times"/>
          <w:b/>
          <w:lang w:val="fr-FR"/>
        </w:rPr>
        <w:t>Président</w:t>
      </w:r>
      <w:r>
        <w:rPr>
          <w:rFonts w:eastAsia="Times"/>
          <w:lang w:val="fr-FR"/>
        </w:rPr>
        <w:t xml:space="preserve"> est ensuite passé au </w:t>
      </w:r>
      <w:r w:rsidRPr="00F53157">
        <w:rPr>
          <w:rFonts w:eastAsia="Times"/>
          <w:lang w:val="fr-FR"/>
        </w:rPr>
        <w:t>point 10.c de l'ordre du jour et l'examen des propositions au Registre des bonnes pratiques de sauvegarde. Il a été noté que l'Arabie saoudite avait retiré sa proposition, ce qui signifiait qu'une seule proposition avait été sou</w:t>
      </w:r>
      <w:r>
        <w:rPr>
          <w:rFonts w:eastAsia="Times"/>
          <w:lang w:val="fr-FR"/>
        </w:rPr>
        <w:t>mise à examen,</w:t>
      </w:r>
      <w:r w:rsidRPr="00F53157">
        <w:rPr>
          <w:rFonts w:eastAsia="Times"/>
          <w:lang w:val="fr-FR"/>
        </w:rPr>
        <w:t xml:space="preserve"> par la Suède. Le Président a rappelé au Comité qu'il évaluerait dans quell</w:t>
      </w:r>
      <w:r>
        <w:rPr>
          <w:rFonts w:eastAsia="Times"/>
          <w:lang w:val="fr-FR"/>
        </w:rPr>
        <w:t>e mesure les propositions reflétaient le</w:t>
      </w:r>
      <w:r w:rsidRPr="00F53157">
        <w:rPr>
          <w:rFonts w:eastAsia="Times"/>
          <w:lang w:val="fr-FR"/>
        </w:rPr>
        <w:t xml:space="preserve"> mieux les principes et object</w:t>
      </w:r>
      <w:r>
        <w:rPr>
          <w:rFonts w:eastAsia="Times"/>
          <w:lang w:val="fr-FR"/>
        </w:rPr>
        <w:t>ifs de la Convention et que ces propositions</w:t>
      </w:r>
      <w:r w:rsidRPr="00F53157">
        <w:rPr>
          <w:rFonts w:eastAsia="Times"/>
          <w:lang w:val="fr-FR"/>
        </w:rPr>
        <w:t xml:space="preserve"> n'étaient donc pas tenues de satisfaire à tous les critères de sélec</w:t>
      </w:r>
      <w:r>
        <w:rPr>
          <w:rFonts w:eastAsia="Times"/>
          <w:lang w:val="fr-FR"/>
        </w:rPr>
        <w:t>tion. L'objectif du Registre était</w:t>
      </w:r>
      <w:r w:rsidRPr="00F53157">
        <w:rPr>
          <w:rFonts w:eastAsia="Times"/>
          <w:lang w:val="fr-FR"/>
        </w:rPr>
        <w:t xml:space="preserve"> de sélectionner des pratiques de sauvegarde efficaces à diffuser et à reproduire dans d'autres pays. Le Prési</w:t>
      </w:r>
      <w:r>
        <w:rPr>
          <w:rFonts w:eastAsia="Times"/>
          <w:lang w:val="fr-FR"/>
        </w:rPr>
        <w:t xml:space="preserve">dent a rappelé les critères P.1 à </w:t>
      </w:r>
      <w:r w:rsidRPr="00F53157">
        <w:rPr>
          <w:rFonts w:eastAsia="Times"/>
          <w:lang w:val="fr-FR"/>
        </w:rPr>
        <w:t xml:space="preserve">P.9 qui guideraient la décision et qui </w:t>
      </w:r>
      <w:r w:rsidR="00B136CB">
        <w:rPr>
          <w:rFonts w:eastAsia="Times"/>
          <w:lang w:val="fr-FR"/>
        </w:rPr>
        <w:t xml:space="preserve">ont été </w:t>
      </w:r>
      <w:r w:rsidRPr="00F53157">
        <w:rPr>
          <w:rFonts w:eastAsia="Times"/>
          <w:lang w:val="fr-FR"/>
        </w:rPr>
        <w:t>projetés à l'écran.</w:t>
      </w:r>
    </w:p>
    <w:p w14:paraId="4C3E3D22" w14:textId="28F15548" w:rsidR="00F53157" w:rsidRDefault="00F53157" w:rsidP="00643414">
      <w:pPr>
        <w:pStyle w:val="Orateurengris"/>
        <w:spacing w:before="120"/>
        <w:ind w:left="709" w:hanging="709"/>
        <w:rPr>
          <w:lang w:val="fr-FR"/>
        </w:rPr>
      </w:pPr>
      <w:r w:rsidRPr="00F53157">
        <w:rPr>
          <w:lang w:val="fr-FR"/>
        </w:rPr>
        <w:t xml:space="preserve">Le </w:t>
      </w:r>
      <w:r w:rsidRPr="00F53157">
        <w:rPr>
          <w:b/>
          <w:lang w:val="fr-FR"/>
        </w:rPr>
        <w:t>Président de l'Organe d'évaluation</w:t>
      </w:r>
      <w:r w:rsidR="002E5630">
        <w:rPr>
          <w:lang w:val="fr-FR"/>
        </w:rPr>
        <w:t xml:space="preserve"> a présenté la </w:t>
      </w:r>
      <w:r w:rsidR="002E5630" w:rsidRPr="002E5630">
        <w:rPr>
          <w:lang w:val="fr-FR"/>
        </w:rPr>
        <w:t>proposition</w:t>
      </w:r>
      <w:r w:rsidR="002E5630">
        <w:rPr>
          <w:lang w:val="fr-FR"/>
        </w:rPr>
        <w:t>,</w:t>
      </w:r>
      <w:r w:rsidR="002E5630" w:rsidRPr="002E5630">
        <w:rPr>
          <w:lang w:val="fr-FR"/>
        </w:rPr>
        <w:t xml:space="preserve"> </w:t>
      </w:r>
      <w:r w:rsidRPr="002E5630">
        <w:rPr>
          <w:b/>
          <w:lang w:val="fr-FR"/>
        </w:rPr>
        <w:t>« </w:t>
      </w:r>
      <w:r w:rsidR="002E5630" w:rsidRPr="002E5630">
        <w:rPr>
          <w:b/>
          <w:lang w:val="fr-FR"/>
        </w:rPr>
        <w:t>Terres de</w:t>
      </w:r>
      <w:r w:rsidR="00D80602">
        <w:rPr>
          <w:b/>
          <w:lang w:val="fr-FR"/>
        </w:rPr>
        <w:t>s</w:t>
      </w:r>
      <w:r w:rsidR="002E5630" w:rsidRPr="002E5630">
        <w:rPr>
          <w:b/>
          <w:lang w:val="fr-FR"/>
        </w:rPr>
        <w:t xml:space="preserve"> légendes</w:t>
      </w:r>
      <w:r w:rsidR="002E5630">
        <w:rPr>
          <w:b/>
          <w:lang w:val="fr-FR"/>
        </w:rPr>
        <w:t> »</w:t>
      </w:r>
      <w:r w:rsidRPr="002E5630">
        <w:rPr>
          <w:b/>
          <w:lang w:val="fr-FR"/>
        </w:rPr>
        <w:t xml:space="preserve"> pour </w:t>
      </w:r>
      <w:r w:rsidR="002E5630" w:rsidRPr="002E5630">
        <w:rPr>
          <w:b/>
          <w:lang w:val="fr-FR"/>
        </w:rPr>
        <w:t xml:space="preserve">promouvoir et redynamiser l'art du conte dans le comté de Kronoberg (sud de la </w:t>
      </w:r>
      <w:r w:rsidRPr="002E5630">
        <w:rPr>
          <w:b/>
          <w:lang w:val="fr-FR"/>
        </w:rPr>
        <w:t>Suède)</w:t>
      </w:r>
      <w:r w:rsidR="002E5630">
        <w:rPr>
          <w:lang w:val="fr-FR"/>
        </w:rPr>
        <w:t xml:space="preserve"> </w:t>
      </w:r>
      <w:r w:rsidRPr="00F53157">
        <w:rPr>
          <w:lang w:val="fr-FR"/>
        </w:rPr>
        <w:t>[projet de décision 13.COM 10.c.2], soumis</w:t>
      </w:r>
      <w:r w:rsidR="002E5630">
        <w:rPr>
          <w:lang w:val="fr-FR"/>
        </w:rPr>
        <w:t>e</w:t>
      </w:r>
      <w:r w:rsidRPr="00F53157">
        <w:rPr>
          <w:lang w:val="fr-FR"/>
        </w:rPr>
        <w:t xml:space="preserve"> par la </w:t>
      </w:r>
      <w:r w:rsidRPr="002E5630">
        <w:rPr>
          <w:b/>
          <w:lang w:val="fr-FR"/>
        </w:rPr>
        <w:t>Suède</w:t>
      </w:r>
      <w:r w:rsidRPr="00F53157">
        <w:rPr>
          <w:lang w:val="fr-FR"/>
        </w:rPr>
        <w:t xml:space="preserve">. Le programme </w:t>
      </w:r>
      <w:r w:rsidR="00D80602">
        <w:rPr>
          <w:lang w:val="fr-FR"/>
        </w:rPr>
        <w:t>« </w:t>
      </w:r>
      <w:r w:rsidR="002E5630">
        <w:rPr>
          <w:lang w:val="fr-FR"/>
        </w:rPr>
        <w:t>Terre de</w:t>
      </w:r>
      <w:r w:rsidR="00D80602">
        <w:rPr>
          <w:lang w:val="fr-FR"/>
        </w:rPr>
        <w:t>s</w:t>
      </w:r>
      <w:r w:rsidR="002E5630">
        <w:rPr>
          <w:lang w:val="fr-FR"/>
        </w:rPr>
        <w:t xml:space="preserve"> légendes</w:t>
      </w:r>
      <w:r w:rsidR="00D80602">
        <w:rPr>
          <w:lang w:val="fr-FR"/>
        </w:rPr>
        <w:t> »</w:t>
      </w:r>
      <w:r w:rsidR="002E5630">
        <w:rPr>
          <w:lang w:val="fr-FR"/>
        </w:rPr>
        <w:t xml:space="preserve"> visait</w:t>
      </w:r>
      <w:r w:rsidRPr="00F53157">
        <w:rPr>
          <w:lang w:val="fr-FR"/>
        </w:rPr>
        <w:t xml:space="preserve"> à promouvoir et à </w:t>
      </w:r>
      <w:r w:rsidR="002E5630">
        <w:rPr>
          <w:lang w:val="fr-FR"/>
        </w:rPr>
        <w:t xml:space="preserve">redynamiser </w:t>
      </w:r>
      <w:r w:rsidRPr="00F53157">
        <w:rPr>
          <w:lang w:val="fr-FR"/>
        </w:rPr>
        <w:t xml:space="preserve">l'art du conte dans la région de Kronoberg, au sud de la Suède. Sur la base des informations contenues </w:t>
      </w:r>
      <w:r w:rsidR="002E5630">
        <w:rPr>
          <w:lang w:val="fr-FR"/>
        </w:rPr>
        <w:t>dans le dossier, le programme répondait</w:t>
      </w:r>
      <w:r w:rsidRPr="00F53157">
        <w:rPr>
          <w:lang w:val="fr-FR"/>
        </w:rPr>
        <w:t xml:space="preserve"> comme suit aux critères de sélection </w:t>
      </w:r>
      <w:r w:rsidR="002E5630">
        <w:rPr>
          <w:lang w:val="fr-FR"/>
        </w:rPr>
        <w:t xml:space="preserve">en tant que </w:t>
      </w:r>
      <w:r w:rsidRPr="00F53157">
        <w:rPr>
          <w:lang w:val="fr-FR"/>
        </w:rPr>
        <w:t>bonne pratique de sauvegarde</w:t>
      </w:r>
      <w:r w:rsidR="00D80602">
        <w:rPr>
          <w:lang w:val="fr-FR"/>
        </w:rPr>
        <w:t>,</w:t>
      </w:r>
      <w:r w:rsidRPr="00F53157">
        <w:rPr>
          <w:lang w:val="fr-FR"/>
        </w:rPr>
        <w:t xml:space="preserve"> énoncés au paragraphe 7 des Directives opé</w:t>
      </w:r>
      <w:r w:rsidR="002E5630">
        <w:rPr>
          <w:lang w:val="fr-FR"/>
        </w:rPr>
        <w:t>rationnelles. Le programme reliait</w:t>
      </w:r>
      <w:r w:rsidRPr="00F53157">
        <w:rPr>
          <w:lang w:val="fr-FR"/>
        </w:rPr>
        <w:t xml:space="preserve"> le conte à d'autres formes de patrimoine vivant, contribuant ainsi à le revitaliser et à le promouvoir en tant qu'art vivant. Les </w:t>
      </w:r>
      <w:r w:rsidR="00D80602">
        <w:rPr>
          <w:lang w:val="fr-FR"/>
        </w:rPr>
        <w:t xml:space="preserve">différents </w:t>
      </w:r>
      <w:r w:rsidR="002E5630">
        <w:rPr>
          <w:lang w:val="fr-FR"/>
        </w:rPr>
        <w:t>festivals du</w:t>
      </w:r>
      <w:r w:rsidRPr="00F53157">
        <w:rPr>
          <w:lang w:val="fr-FR"/>
        </w:rPr>
        <w:t xml:space="preserve"> conte </w:t>
      </w:r>
      <w:r w:rsidR="002E5630">
        <w:rPr>
          <w:lang w:val="fr-FR"/>
        </w:rPr>
        <w:t>s’étaient constitués en réseau</w:t>
      </w:r>
      <w:r w:rsidRPr="00F53157">
        <w:rPr>
          <w:lang w:val="fr-FR"/>
        </w:rPr>
        <w:t xml:space="preserve"> et le programme encourage</w:t>
      </w:r>
      <w:r w:rsidR="002E5630">
        <w:rPr>
          <w:lang w:val="fr-FR"/>
        </w:rPr>
        <w:t>ait</w:t>
      </w:r>
      <w:r w:rsidRPr="00F53157">
        <w:rPr>
          <w:lang w:val="fr-FR"/>
        </w:rPr>
        <w:t xml:space="preserve"> clairement la coordination aux niveaux national et sous-régional, ainsi que le partage des expériences et la coopération internationale. Les mesures de </w:t>
      </w:r>
      <w:r w:rsidR="002E5630">
        <w:rPr>
          <w:lang w:val="fr-FR"/>
        </w:rPr>
        <w:t>sauvegarde reflé</w:t>
      </w:r>
      <w:r w:rsidRPr="00F53157">
        <w:rPr>
          <w:lang w:val="fr-FR"/>
        </w:rPr>
        <w:t>t</w:t>
      </w:r>
      <w:r w:rsidR="002E5630">
        <w:rPr>
          <w:lang w:val="fr-FR"/>
        </w:rPr>
        <w:t>ai</w:t>
      </w:r>
      <w:r w:rsidRPr="00F53157">
        <w:rPr>
          <w:lang w:val="fr-FR"/>
        </w:rPr>
        <w:t xml:space="preserve">ent pleinement les objectifs de la Convention car elles </w:t>
      </w:r>
      <w:r w:rsidR="002E5630">
        <w:rPr>
          <w:lang w:val="fr-FR"/>
        </w:rPr>
        <w:t xml:space="preserve">étaient </w:t>
      </w:r>
      <w:r w:rsidRPr="00F53157">
        <w:rPr>
          <w:lang w:val="fr-FR"/>
        </w:rPr>
        <w:t>axées sur la communauté et revitalis</w:t>
      </w:r>
      <w:r w:rsidR="002E5630">
        <w:rPr>
          <w:lang w:val="fr-FR"/>
        </w:rPr>
        <w:t>ai</w:t>
      </w:r>
      <w:r w:rsidRPr="00F53157">
        <w:rPr>
          <w:lang w:val="fr-FR"/>
        </w:rPr>
        <w:t>ent systématiquement l'élément, assurant son efficacité, sa viabilité et son développement durable. Le programme a</w:t>
      </w:r>
      <w:r w:rsidR="002E5630">
        <w:rPr>
          <w:lang w:val="fr-FR"/>
        </w:rPr>
        <w:t>vait</w:t>
      </w:r>
      <w:r w:rsidRPr="00F53157">
        <w:rPr>
          <w:lang w:val="fr-FR"/>
        </w:rPr>
        <w:t xml:space="preserve"> été mis en œuvre avec la participation des communautés locales, en particulier des conteurs, des amateurs d'histoires, des experts, des enseignants, des bénévoles, du personnel des maisons de retraite et des organisations locales, avec le soutien des autori</w:t>
      </w:r>
      <w:r w:rsidR="002E5630">
        <w:rPr>
          <w:lang w:val="fr-FR"/>
        </w:rPr>
        <w:t>tés locales. Le projet constituait</w:t>
      </w:r>
      <w:r w:rsidRPr="00F53157">
        <w:rPr>
          <w:lang w:val="fr-FR"/>
        </w:rPr>
        <w:t xml:space="preserve"> un modèle national et sous-régional très efficace pour les </w:t>
      </w:r>
      <w:r w:rsidR="002E5630">
        <w:rPr>
          <w:lang w:val="fr-FR"/>
        </w:rPr>
        <w:t xml:space="preserve">activités de sauvegarde. L'État </w:t>
      </w:r>
      <w:r w:rsidRPr="00F53157">
        <w:rPr>
          <w:lang w:val="fr-FR"/>
        </w:rPr>
        <w:t xml:space="preserve">partie soumissionnaire et les communautés concernées </w:t>
      </w:r>
      <w:r w:rsidR="002E5630">
        <w:rPr>
          <w:lang w:val="fr-FR"/>
        </w:rPr>
        <w:t>étaient disposés à coopérer afin de diffuser le</w:t>
      </w:r>
      <w:r w:rsidR="00D80602">
        <w:rPr>
          <w:lang w:val="fr-FR"/>
        </w:rPr>
        <w:t xml:space="preserve"> programme s'il</w:t>
      </w:r>
      <w:r w:rsidRPr="00F53157">
        <w:rPr>
          <w:lang w:val="fr-FR"/>
        </w:rPr>
        <w:t xml:space="preserve"> </w:t>
      </w:r>
      <w:r w:rsidR="00D80602">
        <w:rPr>
          <w:lang w:val="fr-FR"/>
        </w:rPr>
        <w:t>étai</w:t>
      </w:r>
      <w:r w:rsidR="002E5630">
        <w:rPr>
          <w:lang w:val="fr-FR"/>
        </w:rPr>
        <w:t xml:space="preserve">t </w:t>
      </w:r>
      <w:r w:rsidR="00D80602">
        <w:rPr>
          <w:lang w:val="fr-FR"/>
        </w:rPr>
        <w:t>sélectionné</w:t>
      </w:r>
      <w:r w:rsidRPr="00F53157">
        <w:rPr>
          <w:lang w:val="fr-FR"/>
        </w:rPr>
        <w:t>, comme l'attest</w:t>
      </w:r>
      <w:r w:rsidR="002E5630">
        <w:rPr>
          <w:lang w:val="fr-FR"/>
        </w:rPr>
        <w:t>ai</w:t>
      </w:r>
      <w:r w:rsidRPr="00F53157">
        <w:rPr>
          <w:lang w:val="fr-FR"/>
        </w:rPr>
        <w:t xml:space="preserve">ent leur accord formel et les diverses mesures pratiques prises. Le dossier donnait plusieurs exemples de suivi et d'évaluation externes du programme, ainsi que des </w:t>
      </w:r>
      <w:r w:rsidR="002E5630">
        <w:rPr>
          <w:lang w:val="fr-FR"/>
        </w:rPr>
        <w:t>retours d’expérience et des</w:t>
      </w:r>
      <w:r w:rsidR="00D80602">
        <w:rPr>
          <w:lang w:val="fr-FR"/>
        </w:rPr>
        <w:t xml:space="preserve"> analyses, qui étaient</w:t>
      </w:r>
      <w:r w:rsidRPr="00F53157">
        <w:rPr>
          <w:lang w:val="fr-FR"/>
        </w:rPr>
        <w:t xml:space="preserve"> utilisés pour améliorer les activités et les mesures de sauvegarde concern</w:t>
      </w:r>
      <w:r w:rsidR="00D80602">
        <w:rPr>
          <w:lang w:val="fr-FR"/>
        </w:rPr>
        <w:t xml:space="preserve">ées. Le programme pourrait répondre </w:t>
      </w:r>
      <w:r w:rsidRPr="00F53157">
        <w:rPr>
          <w:lang w:val="fr-FR"/>
        </w:rPr>
        <w:t xml:space="preserve">aux besoins des pays en développement, principalement parce que la sauvegarde de la narration, des traditions orales et des arts </w:t>
      </w:r>
      <w:r w:rsidR="00D80602">
        <w:rPr>
          <w:lang w:val="fr-FR"/>
        </w:rPr>
        <w:t>de la parole ne nécessitait</w:t>
      </w:r>
      <w:r w:rsidRPr="00F53157">
        <w:rPr>
          <w:lang w:val="fr-FR"/>
        </w:rPr>
        <w:t xml:space="preserve"> pas nécessairement un niveau de financement élevé. L'Organe</w:t>
      </w:r>
      <w:r w:rsidR="00D80602">
        <w:rPr>
          <w:lang w:val="fr-FR"/>
        </w:rPr>
        <w:t xml:space="preserve"> d'évaluation avait félicité l'État </w:t>
      </w:r>
      <w:r w:rsidRPr="00F53157">
        <w:rPr>
          <w:lang w:val="fr-FR"/>
        </w:rPr>
        <w:t>partie d'avoir soumis un dossier exemplaire qui présentait un programme durable, efficace et</w:t>
      </w:r>
      <w:r w:rsidR="00D80602">
        <w:rPr>
          <w:lang w:val="fr-FR"/>
        </w:rPr>
        <w:t xml:space="preserve"> couronné de succès</w:t>
      </w:r>
      <w:r w:rsidRPr="00F53157">
        <w:rPr>
          <w:lang w:val="fr-FR"/>
        </w:rPr>
        <w:t>, profondément ancré au niveau communautaire et pouvant servir de modèle aux pays où les traditions orales jou</w:t>
      </w:r>
      <w:r w:rsidR="00D80602">
        <w:rPr>
          <w:lang w:val="fr-FR"/>
        </w:rPr>
        <w:t>ai</w:t>
      </w:r>
      <w:r w:rsidRPr="00F53157">
        <w:rPr>
          <w:lang w:val="fr-FR"/>
        </w:rPr>
        <w:t>ent encore un rôle social et culturel imp</w:t>
      </w:r>
      <w:r w:rsidR="00D80602">
        <w:rPr>
          <w:lang w:val="fr-FR"/>
        </w:rPr>
        <w:t xml:space="preserve">ortant. L'Organe d'évaluation recommandait </w:t>
      </w:r>
      <w:r w:rsidRPr="00F53157">
        <w:rPr>
          <w:lang w:val="fr-FR"/>
        </w:rPr>
        <w:t xml:space="preserve">que le Comité </w:t>
      </w:r>
      <w:r w:rsidR="00D80602">
        <w:rPr>
          <w:lang w:val="fr-FR"/>
        </w:rPr>
        <w:t xml:space="preserve">sélectionne </w:t>
      </w:r>
      <w:r w:rsidRPr="00F53157">
        <w:rPr>
          <w:lang w:val="fr-FR"/>
        </w:rPr>
        <w:t>le programme</w:t>
      </w:r>
      <w:r w:rsidR="00D80602">
        <w:rPr>
          <w:lang w:val="fr-FR"/>
        </w:rPr>
        <w:t xml:space="preserve"> </w:t>
      </w:r>
      <w:r w:rsidR="00D80602" w:rsidRPr="00B136CB">
        <w:rPr>
          <w:lang w:val="fr-FR"/>
        </w:rPr>
        <w:t>« Terres de</w:t>
      </w:r>
      <w:r w:rsidR="00ED464C" w:rsidRPr="00B136CB">
        <w:rPr>
          <w:lang w:val="fr-FR"/>
        </w:rPr>
        <w:t>s</w:t>
      </w:r>
      <w:r w:rsidR="00D80602" w:rsidRPr="00B136CB">
        <w:rPr>
          <w:lang w:val="fr-FR"/>
        </w:rPr>
        <w:t xml:space="preserve"> légendes » pour promouvoir et redynamiser l'art du conte dans le comté de Kronoberg (sud de la Suède)</w:t>
      </w:r>
      <w:r w:rsidRPr="00F53157">
        <w:rPr>
          <w:lang w:val="fr-FR"/>
        </w:rPr>
        <w:t xml:space="preserve"> </w:t>
      </w:r>
      <w:r w:rsidR="00D80602">
        <w:rPr>
          <w:lang w:val="fr-FR"/>
        </w:rPr>
        <w:t>en tant que programme reflétant</w:t>
      </w:r>
      <w:r w:rsidRPr="00F53157">
        <w:rPr>
          <w:lang w:val="fr-FR"/>
        </w:rPr>
        <w:t xml:space="preserve"> le mieux les principes et objectifs de la Convention.</w:t>
      </w:r>
    </w:p>
    <w:p w14:paraId="199FE138" w14:textId="0FED8803" w:rsidR="00D80602" w:rsidRDefault="00D80602" w:rsidP="00643414">
      <w:pPr>
        <w:pStyle w:val="Orateurengris"/>
        <w:spacing w:before="120"/>
        <w:ind w:left="709" w:hanging="709"/>
        <w:rPr>
          <w:lang w:val="fr-FR"/>
        </w:rPr>
      </w:pPr>
      <w:r>
        <w:rPr>
          <w:lang w:val="fr-FR"/>
        </w:rPr>
        <w:t xml:space="preserve">Le </w:t>
      </w:r>
      <w:r w:rsidRPr="00D80602">
        <w:rPr>
          <w:b/>
          <w:lang w:val="fr-FR"/>
        </w:rPr>
        <w:t>Président</w:t>
      </w:r>
      <w:r>
        <w:rPr>
          <w:lang w:val="fr-FR"/>
        </w:rPr>
        <w:t xml:space="preserve"> a noté qu’aucun </w:t>
      </w:r>
      <w:r w:rsidRPr="00D80602">
        <w:rPr>
          <w:lang w:val="fr-FR"/>
        </w:rPr>
        <w:t>amendement</w:t>
      </w:r>
      <w:r>
        <w:rPr>
          <w:lang w:val="fr-FR"/>
        </w:rPr>
        <w:t xml:space="preserve"> n’avait été reçu pour cette proposition.</w:t>
      </w:r>
    </w:p>
    <w:p w14:paraId="2687A160" w14:textId="244B7B90" w:rsidR="00D80602" w:rsidRPr="00D80602" w:rsidRDefault="00D80602" w:rsidP="00643414">
      <w:pPr>
        <w:pStyle w:val="Orateurengris"/>
        <w:spacing w:before="120"/>
        <w:ind w:left="709" w:hanging="709"/>
        <w:rPr>
          <w:rFonts w:eastAsia="Times New Roman"/>
          <w:bCs/>
          <w:lang w:val="fr-FR"/>
        </w:rPr>
      </w:pPr>
      <w:r>
        <w:rPr>
          <w:rFonts w:eastAsia="Times New Roman"/>
          <w:bCs/>
          <w:lang w:val="fr-FR"/>
        </w:rPr>
        <w:t xml:space="preserve">Passant au projet de décision dans son ensemble, le </w:t>
      </w:r>
      <w:r w:rsidRPr="00F44A58">
        <w:rPr>
          <w:rFonts w:eastAsia="Times New Roman"/>
          <w:b/>
          <w:bCs/>
          <w:lang w:val="fr-FR"/>
        </w:rPr>
        <w:t>Président a d</w:t>
      </w:r>
      <w:r w:rsidR="00ED464C" w:rsidRPr="00F44A58">
        <w:rPr>
          <w:rFonts w:eastAsia="Times New Roman"/>
          <w:b/>
          <w:bCs/>
          <w:lang w:val="fr-FR"/>
        </w:rPr>
        <w:t xml:space="preserve">éclaré adoptée la décision </w:t>
      </w:r>
      <w:hyperlink r:id="rId143" w:history="1">
        <w:r w:rsidR="00ED464C" w:rsidRPr="00F44A58">
          <w:rPr>
            <w:rStyle w:val="Hyperlink"/>
            <w:b/>
            <w:lang w:val="fr-FR"/>
          </w:rPr>
          <w:t>13.COM 10.c.2</w:t>
        </w:r>
      </w:hyperlink>
      <w:r w:rsidR="00ED464C" w:rsidRPr="00F44A58">
        <w:rPr>
          <w:rStyle w:val="Hyperlink"/>
          <w:b/>
          <w:u w:val="none"/>
          <w:lang w:val="fr-FR"/>
        </w:rPr>
        <w:t xml:space="preserve"> </w:t>
      </w:r>
      <w:r w:rsidR="00F44A58" w:rsidRPr="00F44A58">
        <w:rPr>
          <w:rFonts w:eastAsia="Times New Roman"/>
          <w:b/>
          <w:bCs/>
          <w:lang w:val="fr-FR"/>
        </w:rPr>
        <w:t>d’inscrire</w:t>
      </w:r>
      <w:r>
        <w:rPr>
          <w:rFonts w:eastAsia="Times New Roman"/>
          <w:bCs/>
          <w:lang w:val="fr-FR"/>
        </w:rPr>
        <w:t xml:space="preserve"> </w:t>
      </w:r>
      <w:r w:rsidR="00ED464C" w:rsidRPr="002E5630">
        <w:rPr>
          <w:b/>
          <w:lang w:val="fr-FR"/>
        </w:rPr>
        <w:t>« Terres de</w:t>
      </w:r>
      <w:r w:rsidR="00ED464C">
        <w:rPr>
          <w:b/>
          <w:lang w:val="fr-FR"/>
        </w:rPr>
        <w:t>s</w:t>
      </w:r>
      <w:r w:rsidR="00ED464C" w:rsidRPr="002E5630">
        <w:rPr>
          <w:b/>
          <w:lang w:val="fr-FR"/>
        </w:rPr>
        <w:t xml:space="preserve"> légendes</w:t>
      </w:r>
      <w:r w:rsidR="00ED464C">
        <w:rPr>
          <w:b/>
          <w:lang w:val="fr-FR"/>
        </w:rPr>
        <w:t> »</w:t>
      </w:r>
      <w:r w:rsidR="00ED464C" w:rsidRPr="002E5630">
        <w:rPr>
          <w:b/>
          <w:lang w:val="fr-FR"/>
        </w:rPr>
        <w:t xml:space="preserve"> pour promouvoir et redynamiser l'art du conte dans le comté de Kronoberg (sud de la Suède)</w:t>
      </w:r>
      <w:r w:rsidR="00ED464C">
        <w:rPr>
          <w:b/>
          <w:lang w:val="fr-FR"/>
        </w:rPr>
        <w:t xml:space="preserve"> sur le Registre des bonnes pratiques de </w:t>
      </w:r>
      <w:r w:rsidR="00ED464C" w:rsidRPr="00ED464C">
        <w:rPr>
          <w:b/>
          <w:lang w:val="fr-FR"/>
        </w:rPr>
        <w:t>sauvegarde</w:t>
      </w:r>
      <w:r w:rsidR="00ED464C">
        <w:rPr>
          <w:b/>
          <w:lang w:val="fr-FR"/>
        </w:rPr>
        <w:t xml:space="preserve">. </w:t>
      </w:r>
    </w:p>
    <w:p w14:paraId="419FFA2B" w14:textId="31414EA6" w:rsidR="00ED464C" w:rsidRDefault="00ED464C" w:rsidP="000B516C">
      <w:pPr>
        <w:pStyle w:val="Orateurengris"/>
        <w:spacing w:before="120"/>
        <w:ind w:left="709" w:hanging="709"/>
        <w:rPr>
          <w:color w:val="000000" w:themeColor="text1"/>
          <w:lang w:val="fr-FR"/>
        </w:rPr>
      </w:pPr>
      <w:r w:rsidRPr="00ED464C">
        <w:rPr>
          <w:color w:val="000000" w:themeColor="text1"/>
          <w:lang w:val="fr-FR"/>
        </w:rPr>
        <w:t xml:space="preserve">La </w:t>
      </w:r>
      <w:r w:rsidRPr="00ED464C">
        <w:rPr>
          <w:b/>
          <w:color w:val="000000" w:themeColor="text1"/>
          <w:lang w:val="fr-FR"/>
        </w:rPr>
        <w:t>délégation de la Suède</w:t>
      </w:r>
      <w:r w:rsidRPr="00ED464C">
        <w:rPr>
          <w:color w:val="000000" w:themeColor="text1"/>
          <w:lang w:val="fr-FR"/>
        </w:rPr>
        <w:t xml:space="preserve"> a remercié le pays hôte pour sa chaleureuse hospitalité et le Secrétariat pour l'organisation de cette réunion. Elle a également remercié l'Organe d'évaluation pour son important travail et le Comité </w:t>
      </w:r>
      <w:r w:rsidR="00AB7EE1">
        <w:rPr>
          <w:color w:val="000000" w:themeColor="text1"/>
          <w:lang w:val="fr-FR"/>
        </w:rPr>
        <w:t>pour l'inscription du programme</w:t>
      </w:r>
      <w:r>
        <w:rPr>
          <w:color w:val="000000" w:themeColor="text1"/>
          <w:lang w:val="fr-FR"/>
        </w:rPr>
        <w:t xml:space="preserve"> « Terres des légendes » sur le</w:t>
      </w:r>
      <w:r w:rsidRPr="00ED464C">
        <w:rPr>
          <w:color w:val="000000" w:themeColor="text1"/>
          <w:lang w:val="fr-FR"/>
        </w:rPr>
        <w:t xml:space="preserve"> Registre des bonnes pratiques de sauvegarde. C'était la première fois que la S</w:t>
      </w:r>
      <w:r>
        <w:rPr>
          <w:color w:val="000000" w:themeColor="text1"/>
          <w:lang w:val="fr-FR"/>
        </w:rPr>
        <w:t xml:space="preserve">uède présentait une proposition </w:t>
      </w:r>
      <w:r w:rsidRPr="00ED464C">
        <w:rPr>
          <w:color w:val="000000" w:themeColor="text1"/>
          <w:lang w:val="fr-FR"/>
        </w:rPr>
        <w:t>au tit</w:t>
      </w:r>
      <w:r>
        <w:rPr>
          <w:color w:val="000000" w:themeColor="text1"/>
          <w:lang w:val="fr-FR"/>
        </w:rPr>
        <w:t>re de la Convention, et ce n'était</w:t>
      </w:r>
      <w:r w:rsidRPr="00ED464C">
        <w:rPr>
          <w:color w:val="000000" w:themeColor="text1"/>
          <w:lang w:val="fr-FR"/>
        </w:rPr>
        <w:t xml:space="preserve"> pas un hasar</w:t>
      </w:r>
      <w:r>
        <w:rPr>
          <w:color w:val="000000" w:themeColor="text1"/>
          <w:lang w:val="fr-FR"/>
        </w:rPr>
        <w:t>d si cette première proposition</w:t>
      </w:r>
      <w:r w:rsidRPr="00ED464C">
        <w:rPr>
          <w:color w:val="000000" w:themeColor="text1"/>
          <w:lang w:val="fr-FR"/>
        </w:rPr>
        <w:t xml:space="preserve"> était un projet pour le Registre des bonnes pratiques de sauvegarde. La Suède </w:t>
      </w:r>
      <w:r>
        <w:rPr>
          <w:color w:val="000000" w:themeColor="text1"/>
          <w:lang w:val="fr-FR"/>
        </w:rPr>
        <w:t>considérait que ce r</w:t>
      </w:r>
      <w:r w:rsidRPr="00ED464C">
        <w:rPr>
          <w:color w:val="000000" w:themeColor="text1"/>
          <w:lang w:val="fr-FR"/>
        </w:rPr>
        <w:t>egistre était de la plus haute importance car si l'on ne savait pas comment transmettre des éléments du patrimoine culturel immatériel entre les peuples et à la génération suivante, l'élément ne survivrait pas en tant que patrimoine vivant. Partager les</w:t>
      </w:r>
      <w:r>
        <w:rPr>
          <w:color w:val="000000" w:themeColor="text1"/>
          <w:lang w:val="fr-FR"/>
        </w:rPr>
        <w:t xml:space="preserve"> méthodes de sauvegarde</w:t>
      </w:r>
      <w:r w:rsidRPr="00ED464C">
        <w:rPr>
          <w:color w:val="000000" w:themeColor="text1"/>
          <w:lang w:val="fr-FR"/>
        </w:rPr>
        <w:t xml:space="preserve"> avec les autres </w:t>
      </w:r>
      <w:r>
        <w:rPr>
          <w:color w:val="000000" w:themeColor="text1"/>
          <w:lang w:val="fr-FR"/>
        </w:rPr>
        <w:t xml:space="preserve">ne signifiait </w:t>
      </w:r>
      <w:r w:rsidRPr="00ED464C">
        <w:rPr>
          <w:color w:val="000000" w:themeColor="text1"/>
          <w:lang w:val="fr-FR"/>
        </w:rPr>
        <w:t xml:space="preserve">pas </w:t>
      </w:r>
      <w:r>
        <w:rPr>
          <w:color w:val="000000" w:themeColor="text1"/>
          <w:lang w:val="fr-FR"/>
        </w:rPr>
        <w:t>réinventer la roue. La Suède était</w:t>
      </w:r>
      <w:r w:rsidRPr="00ED464C">
        <w:rPr>
          <w:color w:val="000000" w:themeColor="text1"/>
          <w:lang w:val="fr-FR"/>
        </w:rPr>
        <w:t xml:space="preserve"> do</w:t>
      </w:r>
      <w:r>
        <w:rPr>
          <w:color w:val="000000" w:themeColor="text1"/>
          <w:lang w:val="fr-FR"/>
        </w:rPr>
        <w:t>nc heureuse de contribuer à ce r</w:t>
      </w:r>
      <w:r w:rsidRPr="00ED464C">
        <w:rPr>
          <w:color w:val="000000" w:themeColor="text1"/>
          <w:lang w:val="fr-FR"/>
        </w:rPr>
        <w:t xml:space="preserve">egistre essentiel, espérant que davantage d'États membres </w:t>
      </w:r>
      <w:r>
        <w:rPr>
          <w:color w:val="000000" w:themeColor="text1"/>
          <w:lang w:val="fr-FR"/>
        </w:rPr>
        <w:t xml:space="preserve">en feraient </w:t>
      </w:r>
      <w:r w:rsidRPr="00ED464C">
        <w:rPr>
          <w:color w:val="000000" w:themeColor="text1"/>
          <w:lang w:val="fr-FR"/>
        </w:rPr>
        <w:t>de même. L</w:t>
      </w:r>
      <w:r>
        <w:rPr>
          <w:color w:val="000000" w:themeColor="text1"/>
          <w:lang w:val="fr-FR"/>
        </w:rPr>
        <w:t>a délégation a souligné que ce r</w:t>
      </w:r>
      <w:r w:rsidRPr="00ED464C">
        <w:rPr>
          <w:color w:val="000000" w:themeColor="text1"/>
          <w:lang w:val="fr-FR"/>
        </w:rPr>
        <w:t>egistre offrait l'occasion de mettre en lumière le travail décisif des praticiens, principalement de la société civile et des ONG, dans la mise en œuvre de la Convention.</w:t>
      </w:r>
    </w:p>
    <w:p w14:paraId="22D527EE" w14:textId="0FECFF00" w:rsidR="00ED464C" w:rsidRPr="00ED464C" w:rsidRDefault="00ED464C" w:rsidP="000B516C">
      <w:pPr>
        <w:pStyle w:val="Orateurengris"/>
        <w:spacing w:before="120"/>
        <w:ind w:left="709" w:hanging="709"/>
        <w:rPr>
          <w:color w:val="000000" w:themeColor="text1"/>
          <w:lang w:val="fr-FR"/>
        </w:rPr>
      </w:pPr>
      <w:r w:rsidRPr="00ED464C">
        <w:rPr>
          <w:color w:val="000000" w:themeColor="text1"/>
          <w:lang w:val="fr-FR"/>
        </w:rPr>
        <w:t xml:space="preserve">La </w:t>
      </w:r>
      <w:r w:rsidRPr="00ED464C">
        <w:rPr>
          <w:b/>
          <w:color w:val="000000" w:themeColor="text1"/>
          <w:lang w:val="fr-FR"/>
        </w:rPr>
        <w:t>délégation de la Suède</w:t>
      </w:r>
      <w:r>
        <w:rPr>
          <w:color w:val="000000" w:themeColor="text1"/>
          <w:lang w:val="fr-FR"/>
        </w:rPr>
        <w:t xml:space="preserve"> </w:t>
      </w:r>
      <w:r w:rsidRPr="00ED464C">
        <w:rPr>
          <w:color w:val="000000" w:themeColor="text1"/>
          <w:lang w:val="fr-FR"/>
        </w:rPr>
        <w:t>[deuxième orateur], M</w:t>
      </w:r>
      <w:r w:rsidRPr="00B7684D">
        <w:rPr>
          <w:color w:val="000000" w:themeColor="text1"/>
          <w:lang w:val="fr-FR"/>
        </w:rPr>
        <w:t>me</w:t>
      </w:r>
      <w:r w:rsidRPr="00ED464C">
        <w:rPr>
          <w:color w:val="000000" w:themeColor="text1"/>
          <w:lang w:val="fr-FR"/>
        </w:rPr>
        <w:t xml:space="preserve"> Meg Nömgård, Directrice du programme </w:t>
      </w:r>
      <w:r w:rsidR="00125819">
        <w:rPr>
          <w:color w:val="000000" w:themeColor="text1"/>
          <w:lang w:val="fr-FR"/>
        </w:rPr>
        <w:t>« Terre des légendes » au Réseau des conteurs du</w:t>
      </w:r>
      <w:r w:rsidRPr="00ED464C">
        <w:rPr>
          <w:color w:val="000000" w:themeColor="text1"/>
          <w:lang w:val="fr-FR"/>
        </w:rPr>
        <w:t xml:space="preserve"> Kronoberg, a expliqué que </w:t>
      </w:r>
      <w:r w:rsidR="00125819">
        <w:rPr>
          <w:color w:val="000000" w:themeColor="text1"/>
          <w:lang w:val="fr-FR"/>
        </w:rPr>
        <w:t>le programme « Terre des légendes » était</w:t>
      </w:r>
      <w:r w:rsidRPr="00ED464C">
        <w:rPr>
          <w:color w:val="000000" w:themeColor="text1"/>
          <w:lang w:val="fr-FR"/>
        </w:rPr>
        <w:t xml:space="preserve"> </w:t>
      </w:r>
      <w:r w:rsidR="00125819">
        <w:rPr>
          <w:color w:val="000000" w:themeColor="text1"/>
          <w:lang w:val="fr-FR"/>
        </w:rPr>
        <w:t xml:space="preserve">plein </w:t>
      </w:r>
      <w:r w:rsidRPr="00ED464C">
        <w:rPr>
          <w:color w:val="000000" w:themeColor="text1"/>
          <w:lang w:val="fr-FR"/>
        </w:rPr>
        <w:t xml:space="preserve">d'histoires d'un pays du Grand Nord où </w:t>
      </w:r>
      <w:r w:rsidR="00125819">
        <w:rPr>
          <w:color w:val="000000" w:themeColor="text1"/>
          <w:lang w:val="fr-FR"/>
        </w:rPr>
        <w:t xml:space="preserve">les géants, </w:t>
      </w:r>
      <w:r w:rsidR="00653ACA">
        <w:rPr>
          <w:color w:val="000000" w:themeColor="text1"/>
          <w:lang w:val="fr-FR"/>
        </w:rPr>
        <w:t xml:space="preserve">les </w:t>
      </w:r>
      <w:r w:rsidR="00125819">
        <w:rPr>
          <w:color w:val="000000" w:themeColor="text1"/>
          <w:lang w:val="fr-FR"/>
        </w:rPr>
        <w:t xml:space="preserve">trolls et </w:t>
      </w:r>
      <w:r w:rsidR="00653ACA">
        <w:rPr>
          <w:color w:val="000000" w:themeColor="text1"/>
          <w:lang w:val="fr-FR"/>
        </w:rPr>
        <w:t xml:space="preserve">les </w:t>
      </w:r>
      <w:r w:rsidR="00125819">
        <w:rPr>
          <w:color w:val="000000" w:themeColor="text1"/>
          <w:lang w:val="fr-FR"/>
        </w:rPr>
        <w:t>dragons avaient vécu</w:t>
      </w:r>
      <w:r w:rsidRPr="00ED464C">
        <w:rPr>
          <w:color w:val="000000" w:themeColor="text1"/>
          <w:lang w:val="fr-FR"/>
        </w:rPr>
        <w:t xml:space="preserve"> dans des forêts</w:t>
      </w:r>
      <w:r w:rsidR="00125819">
        <w:rPr>
          <w:color w:val="000000" w:themeColor="text1"/>
          <w:lang w:val="fr-FR"/>
        </w:rPr>
        <w:t xml:space="preserve"> infinies</w:t>
      </w:r>
      <w:r w:rsidRPr="00ED464C">
        <w:rPr>
          <w:color w:val="000000" w:themeColor="text1"/>
          <w:lang w:val="fr-FR"/>
        </w:rPr>
        <w:t>. Au nom du</w:t>
      </w:r>
      <w:r w:rsidR="00125819">
        <w:rPr>
          <w:color w:val="000000" w:themeColor="text1"/>
          <w:lang w:val="fr-FR"/>
        </w:rPr>
        <w:t xml:space="preserve"> Réseau des conteurs du Kronoberg</w:t>
      </w:r>
      <w:r w:rsidRPr="00ED464C">
        <w:rPr>
          <w:color w:val="000000" w:themeColor="text1"/>
          <w:lang w:val="fr-FR"/>
        </w:rPr>
        <w:t>, elle a remercié l'Organe d'évaluation et le Comité pour l'ins</w:t>
      </w:r>
      <w:r w:rsidR="00125819">
        <w:rPr>
          <w:color w:val="000000" w:themeColor="text1"/>
          <w:lang w:val="fr-FR"/>
        </w:rPr>
        <w:t>cription, et s'est réjouie que le programme soit désormais inscrit sur le</w:t>
      </w:r>
      <w:r w:rsidRPr="00ED464C">
        <w:rPr>
          <w:color w:val="000000" w:themeColor="text1"/>
          <w:lang w:val="fr-FR"/>
        </w:rPr>
        <w:t xml:space="preserve"> Registre, d</w:t>
      </w:r>
      <w:r w:rsidR="00125819">
        <w:rPr>
          <w:color w:val="000000" w:themeColor="text1"/>
          <w:lang w:val="fr-FR"/>
        </w:rPr>
        <w:t xml:space="preserve">'autant plus que le partage était </w:t>
      </w:r>
      <w:r w:rsidRPr="00ED464C">
        <w:rPr>
          <w:color w:val="000000" w:themeColor="text1"/>
          <w:lang w:val="fr-FR"/>
        </w:rPr>
        <w:t>l'une de ses valeurs fondamentales. Depuis de n</w:t>
      </w:r>
      <w:r w:rsidR="00125819">
        <w:rPr>
          <w:color w:val="000000" w:themeColor="text1"/>
          <w:lang w:val="fr-FR"/>
        </w:rPr>
        <w:t>ombreuses années, le réseau aidait</w:t>
      </w:r>
      <w:r w:rsidRPr="00ED464C">
        <w:rPr>
          <w:color w:val="000000" w:themeColor="text1"/>
          <w:lang w:val="fr-FR"/>
        </w:rPr>
        <w:t xml:space="preserve"> d'autres personnes à raconter des histoires, tant en Suède qu'à l'étranger, en partageant ses échecs et ses succès. Il </w:t>
      </w:r>
      <w:r w:rsidR="00125819">
        <w:rPr>
          <w:color w:val="000000" w:themeColor="text1"/>
          <w:lang w:val="fr-FR"/>
        </w:rPr>
        <w:t xml:space="preserve">était </w:t>
      </w:r>
      <w:r w:rsidR="00125819" w:rsidRPr="00125819">
        <w:rPr>
          <w:color w:val="000000" w:themeColor="text1"/>
          <w:lang w:val="fr-FR"/>
        </w:rPr>
        <w:t>désormais</w:t>
      </w:r>
      <w:r w:rsidR="00125819">
        <w:rPr>
          <w:color w:val="000000" w:themeColor="text1"/>
          <w:lang w:val="fr-FR"/>
        </w:rPr>
        <w:t xml:space="preserve"> impatient </w:t>
      </w:r>
      <w:r w:rsidRPr="00ED464C">
        <w:rPr>
          <w:color w:val="000000" w:themeColor="text1"/>
          <w:lang w:val="fr-FR"/>
        </w:rPr>
        <w:t>de porter ces travaux à un niveau supérieur, d'intensifier ses travaux</w:t>
      </w:r>
      <w:r w:rsidR="00F44A58">
        <w:rPr>
          <w:color w:val="000000" w:themeColor="text1"/>
          <w:lang w:val="fr-FR"/>
        </w:rPr>
        <w:t xml:space="preserve"> avec la Convention et d'élargir</w:t>
      </w:r>
      <w:r w:rsidRPr="00ED464C">
        <w:rPr>
          <w:color w:val="000000" w:themeColor="text1"/>
          <w:lang w:val="fr-FR"/>
        </w:rPr>
        <w:t xml:space="preserve"> sa coopérati</w:t>
      </w:r>
      <w:r w:rsidR="00653ACA">
        <w:rPr>
          <w:color w:val="000000" w:themeColor="text1"/>
          <w:lang w:val="fr-FR"/>
        </w:rPr>
        <w:t>on internationale. Par ailleurs</w:t>
      </w:r>
      <w:r w:rsidR="00125819">
        <w:rPr>
          <w:color w:val="000000" w:themeColor="text1"/>
          <w:lang w:val="fr-FR"/>
        </w:rPr>
        <w:t>, le r</w:t>
      </w:r>
      <w:r w:rsidRPr="00ED464C">
        <w:rPr>
          <w:color w:val="000000" w:themeColor="text1"/>
          <w:lang w:val="fr-FR"/>
        </w:rPr>
        <w:t xml:space="preserve">éseau </w:t>
      </w:r>
      <w:r w:rsidR="00653ACA">
        <w:rPr>
          <w:color w:val="000000" w:themeColor="text1"/>
          <w:lang w:val="fr-FR"/>
        </w:rPr>
        <w:t xml:space="preserve">en </w:t>
      </w:r>
      <w:r w:rsidRPr="00ED464C">
        <w:rPr>
          <w:color w:val="000000" w:themeColor="text1"/>
          <w:lang w:val="fr-FR"/>
        </w:rPr>
        <w:t xml:space="preserve">était </w:t>
      </w:r>
      <w:r w:rsidR="00125819">
        <w:rPr>
          <w:color w:val="000000" w:themeColor="text1"/>
          <w:lang w:val="fr-FR"/>
        </w:rPr>
        <w:t xml:space="preserve">aux prémices </w:t>
      </w:r>
      <w:r w:rsidRPr="00ED464C">
        <w:rPr>
          <w:color w:val="000000" w:themeColor="text1"/>
          <w:lang w:val="fr-FR"/>
        </w:rPr>
        <w:t>de la création d'un</w:t>
      </w:r>
      <w:r w:rsidR="00653ACA">
        <w:rPr>
          <w:color w:val="000000" w:themeColor="text1"/>
          <w:lang w:val="fr-FR"/>
        </w:rPr>
        <w:t xml:space="preserve"> institut international des traditions du conte</w:t>
      </w:r>
      <w:r w:rsidRPr="00ED464C">
        <w:rPr>
          <w:color w:val="000000" w:themeColor="text1"/>
          <w:lang w:val="fr-FR"/>
        </w:rPr>
        <w:t xml:space="preserve">, et de nouvelles histoires </w:t>
      </w:r>
      <w:r w:rsidR="00653ACA">
        <w:rPr>
          <w:color w:val="000000" w:themeColor="text1"/>
          <w:lang w:val="fr-FR"/>
        </w:rPr>
        <w:t>ne cessaient de s'ajouter, elles commenceraient par ces mots</w:t>
      </w:r>
      <w:r w:rsidRPr="00ED464C">
        <w:rPr>
          <w:color w:val="000000" w:themeColor="text1"/>
          <w:lang w:val="fr-FR"/>
        </w:rPr>
        <w:t xml:space="preserve"> : il était une fois une réunion du Comité dans ce beau</w:t>
      </w:r>
      <w:r w:rsidR="00653ACA">
        <w:rPr>
          <w:color w:val="000000" w:themeColor="text1"/>
          <w:lang w:val="fr-FR"/>
        </w:rPr>
        <w:t xml:space="preserve"> pays de la République de </w:t>
      </w:r>
      <w:r w:rsidRPr="00ED464C">
        <w:rPr>
          <w:color w:val="000000" w:themeColor="text1"/>
          <w:lang w:val="fr-FR"/>
        </w:rPr>
        <w:t>Maurice.</w:t>
      </w:r>
    </w:p>
    <w:p w14:paraId="50DA2A9E" w14:textId="0C23D24E" w:rsidR="00C77360" w:rsidRPr="00F53157" w:rsidRDefault="00653ACA" w:rsidP="003D53B3">
      <w:pPr>
        <w:pStyle w:val="Orateurengris"/>
        <w:numPr>
          <w:ilvl w:val="0"/>
          <w:numId w:val="0"/>
        </w:numPr>
        <w:spacing w:before="240" w:after="240"/>
        <w:jc w:val="center"/>
        <w:rPr>
          <w:i/>
          <w:color w:val="000000" w:themeColor="text1"/>
          <w:lang w:val="fr-FR"/>
        </w:rPr>
      </w:pPr>
      <w:r w:rsidRPr="00F53157">
        <w:rPr>
          <w:i/>
          <w:color w:val="000000" w:themeColor="text1"/>
          <w:lang w:val="fr-FR"/>
        </w:rPr>
        <w:t xml:space="preserve"> </w:t>
      </w:r>
      <w:r w:rsidR="00C77360" w:rsidRPr="00F53157">
        <w:rPr>
          <w:i/>
          <w:color w:val="000000" w:themeColor="text1"/>
          <w:lang w:val="fr-FR"/>
        </w:rPr>
        <w:t>[</w:t>
      </w:r>
      <w:r w:rsidR="00F44A58">
        <w:rPr>
          <w:i/>
          <w:color w:val="000000" w:themeColor="text1"/>
          <w:lang w:val="fr-FR"/>
        </w:rPr>
        <w:t>Un petit</w:t>
      </w:r>
      <w:r>
        <w:rPr>
          <w:i/>
          <w:color w:val="000000" w:themeColor="text1"/>
          <w:lang w:val="fr-FR"/>
        </w:rPr>
        <w:t xml:space="preserve"> film sur l’art du conte dans le comté de Kronoberg a été projeté</w:t>
      </w:r>
      <w:r w:rsidR="00C77360" w:rsidRPr="00F53157">
        <w:rPr>
          <w:i/>
          <w:lang w:val="fr-FR"/>
        </w:rPr>
        <w:t>]</w:t>
      </w:r>
    </w:p>
    <w:p w14:paraId="3961D074" w14:textId="00817898" w:rsidR="00653ACA" w:rsidRPr="00653ACA" w:rsidRDefault="00653ACA" w:rsidP="00954F97">
      <w:pPr>
        <w:pStyle w:val="Orateurengris"/>
        <w:spacing w:before="120"/>
        <w:ind w:left="709" w:hanging="709"/>
        <w:rPr>
          <w:color w:val="000000" w:themeColor="text1"/>
          <w:lang w:val="fr-FR"/>
        </w:rPr>
      </w:pPr>
      <w:r w:rsidRPr="00653ACA">
        <w:rPr>
          <w:color w:val="000000" w:themeColor="text1"/>
          <w:lang w:val="fr-FR"/>
        </w:rPr>
        <w:t xml:space="preserve">En présentant ses excuses, le </w:t>
      </w:r>
      <w:r w:rsidRPr="00653ACA">
        <w:rPr>
          <w:b/>
          <w:color w:val="000000" w:themeColor="text1"/>
          <w:lang w:val="fr-FR"/>
        </w:rPr>
        <w:t>Président</w:t>
      </w:r>
      <w:r w:rsidRPr="00653ACA">
        <w:rPr>
          <w:color w:val="000000" w:themeColor="text1"/>
          <w:lang w:val="fr-FR"/>
        </w:rPr>
        <w:t xml:space="preserve"> est r</w:t>
      </w:r>
      <w:r w:rsidR="001E5C03">
        <w:rPr>
          <w:color w:val="000000" w:themeColor="text1"/>
          <w:lang w:val="fr-FR"/>
        </w:rPr>
        <w:t>evenu sur la vidéo de la Tunisie,</w:t>
      </w:r>
      <w:r w:rsidRPr="00653ACA">
        <w:rPr>
          <w:color w:val="000000" w:themeColor="text1"/>
          <w:lang w:val="fr-FR"/>
        </w:rPr>
        <w:t xml:space="preserve"> qui n’avait pas été projetée plus tôt, sur </w:t>
      </w:r>
      <w:r w:rsidRPr="00653ACA">
        <w:rPr>
          <w:lang w:val="fr-FR"/>
        </w:rPr>
        <w:t>les savoir-faire liés à la poterie des femmes de Sejnane</w:t>
      </w:r>
      <w:r w:rsidR="001E5C03">
        <w:rPr>
          <w:lang w:val="fr-FR"/>
        </w:rPr>
        <w:t>.</w:t>
      </w:r>
    </w:p>
    <w:p w14:paraId="75885282" w14:textId="3B6504E8" w:rsidR="00D56D89" w:rsidRPr="001E5C03" w:rsidRDefault="001E5C03" w:rsidP="003D53B3">
      <w:pPr>
        <w:pStyle w:val="Orateurengris"/>
        <w:numPr>
          <w:ilvl w:val="0"/>
          <w:numId w:val="0"/>
        </w:numPr>
        <w:spacing w:before="240" w:after="240"/>
        <w:jc w:val="center"/>
        <w:rPr>
          <w:i/>
          <w:color w:val="000000" w:themeColor="text1"/>
          <w:lang w:val="fr-FR"/>
        </w:rPr>
      </w:pPr>
      <w:r w:rsidRPr="001E5C03">
        <w:rPr>
          <w:i/>
          <w:color w:val="000000" w:themeColor="text1"/>
          <w:lang w:val="fr-FR"/>
        </w:rPr>
        <w:t xml:space="preserve"> </w:t>
      </w:r>
      <w:r w:rsidR="00D56D89" w:rsidRPr="001E5C03">
        <w:rPr>
          <w:i/>
          <w:color w:val="000000" w:themeColor="text1"/>
          <w:lang w:val="fr-FR"/>
        </w:rPr>
        <w:t>[</w:t>
      </w:r>
      <w:r w:rsidR="00F44A58">
        <w:rPr>
          <w:i/>
          <w:color w:val="000000" w:themeColor="text1"/>
          <w:lang w:val="fr-FR"/>
        </w:rPr>
        <w:t>Un petit</w:t>
      </w:r>
      <w:r w:rsidRPr="001E5C03">
        <w:rPr>
          <w:i/>
          <w:color w:val="000000" w:themeColor="text1"/>
          <w:lang w:val="fr-FR"/>
        </w:rPr>
        <w:t xml:space="preserve"> film sur les </w:t>
      </w:r>
      <w:r w:rsidRPr="001E5C03">
        <w:rPr>
          <w:i/>
          <w:lang w:val="fr-FR"/>
        </w:rPr>
        <w:t>savoir-faire liés à la poterie des femmes de Sejnane a été projeté</w:t>
      </w:r>
      <w:r w:rsidR="00D56D89" w:rsidRPr="001E5C03">
        <w:rPr>
          <w:i/>
          <w:color w:val="000000" w:themeColor="text1"/>
          <w:lang w:val="fr-FR"/>
        </w:rPr>
        <w:t>]</w:t>
      </w:r>
    </w:p>
    <w:p w14:paraId="01FC061C" w14:textId="6ACC3D9C" w:rsidR="001E5C03" w:rsidRDefault="001E5C03" w:rsidP="00456ED1">
      <w:pPr>
        <w:pStyle w:val="Orateurengris"/>
        <w:spacing w:after="0"/>
        <w:ind w:left="709" w:hanging="709"/>
        <w:rPr>
          <w:color w:val="000000" w:themeColor="text1"/>
          <w:lang w:val="fr-FR"/>
        </w:rPr>
      </w:pPr>
      <w:r>
        <w:rPr>
          <w:color w:val="000000" w:themeColor="text1"/>
          <w:lang w:val="fr-FR"/>
        </w:rPr>
        <w:t xml:space="preserve">Le </w:t>
      </w:r>
      <w:r w:rsidRPr="001E5C03">
        <w:rPr>
          <w:b/>
          <w:color w:val="000000" w:themeColor="text1"/>
          <w:lang w:val="fr-FR"/>
        </w:rPr>
        <w:t>Président</w:t>
      </w:r>
      <w:r>
        <w:rPr>
          <w:color w:val="000000" w:themeColor="text1"/>
          <w:lang w:val="fr-FR"/>
        </w:rPr>
        <w:t xml:space="preserve"> a remercié le Comité pour cette fructueuse session qu’il a ajournée</w:t>
      </w:r>
    </w:p>
    <w:p w14:paraId="61ED09E9" w14:textId="3088161B" w:rsidR="0064695B" w:rsidRPr="00653ACA" w:rsidRDefault="001E5C03" w:rsidP="003D53B3">
      <w:pPr>
        <w:pStyle w:val="Orateurengris"/>
        <w:keepNext/>
        <w:numPr>
          <w:ilvl w:val="0"/>
          <w:numId w:val="0"/>
        </w:numPr>
        <w:spacing w:before="240" w:after="240"/>
        <w:ind w:left="567" w:hanging="567"/>
        <w:jc w:val="center"/>
        <w:outlineLvl w:val="0"/>
        <w:rPr>
          <w:i/>
          <w:lang w:val="fr-FR"/>
        </w:rPr>
      </w:pPr>
      <w:r w:rsidRPr="00653ACA">
        <w:rPr>
          <w:i/>
          <w:lang w:val="fr-FR"/>
        </w:rPr>
        <w:t xml:space="preserve"> </w:t>
      </w:r>
      <w:r w:rsidR="000B516C" w:rsidRPr="00653ACA">
        <w:rPr>
          <w:i/>
          <w:lang w:val="fr-FR"/>
        </w:rPr>
        <w:t>[</w:t>
      </w:r>
      <w:r>
        <w:rPr>
          <w:i/>
          <w:lang w:val="fr-FR"/>
        </w:rPr>
        <w:t>Vendredi 30 novembre 2018, séance du matin</w:t>
      </w:r>
      <w:r w:rsidR="000B516C" w:rsidRPr="00653ACA">
        <w:rPr>
          <w:i/>
          <w:lang w:val="fr-FR"/>
        </w:rPr>
        <w:t>]</w:t>
      </w:r>
    </w:p>
    <w:p w14:paraId="2E6BB698" w14:textId="4DE8186D" w:rsidR="00E8469A" w:rsidRPr="001E5C03" w:rsidRDefault="001E5C03" w:rsidP="00634D0B">
      <w:pPr>
        <w:pStyle w:val="Orateurengris"/>
        <w:keepNext/>
        <w:numPr>
          <w:ilvl w:val="0"/>
          <w:numId w:val="0"/>
        </w:numPr>
        <w:spacing w:before="360" w:after="60"/>
        <w:outlineLvl w:val="0"/>
        <w:rPr>
          <w:b/>
          <w:color w:val="000000" w:themeColor="text1"/>
          <w:u w:val="single"/>
          <w:lang w:val="fr-FR"/>
        </w:rPr>
      </w:pPr>
      <w:r>
        <w:rPr>
          <w:b/>
          <w:color w:val="000000" w:themeColor="text1"/>
          <w:u w:val="single"/>
          <w:lang w:val="fr-FR"/>
        </w:rPr>
        <w:t>POINT 11 DE L’</w:t>
      </w:r>
      <w:r w:rsidRPr="001E5C03">
        <w:rPr>
          <w:b/>
          <w:color w:val="000000" w:themeColor="text1"/>
          <w:u w:val="single"/>
          <w:lang w:val="fr-FR"/>
        </w:rPr>
        <w:t>ORDRE DU JOUR</w:t>
      </w:r>
    </w:p>
    <w:p w14:paraId="0FBD4E9E" w14:textId="52D1F69E" w:rsidR="00FE7E54" w:rsidRPr="001E5C03" w:rsidRDefault="001E5C03" w:rsidP="00634D0B">
      <w:pPr>
        <w:pStyle w:val="Orateurengris"/>
        <w:numPr>
          <w:ilvl w:val="0"/>
          <w:numId w:val="0"/>
        </w:numPr>
        <w:jc w:val="left"/>
        <w:outlineLvl w:val="1"/>
        <w:rPr>
          <w:b/>
          <w:color w:val="000000" w:themeColor="text1"/>
          <w:u w:val="single"/>
          <w:lang w:val="fr-FR"/>
        </w:rPr>
      </w:pPr>
      <w:r>
        <w:rPr>
          <w:b/>
          <w:color w:val="000000" w:themeColor="text1"/>
          <w:lang w:val="fr-FR"/>
        </w:rPr>
        <w:t xml:space="preserve">LE PATRIMOINE CULTUREL IMMATÉRIEL DANS LES </w:t>
      </w:r>
      <w:r w:rsidRPr="001E5C03">
        <w:rPr>
          <w:b/>
          <w:color w:val="000000" w:themeColor="text1"/>
          <w:lang w:val="fr-FR"/>
        </w:rPr>
        <w:t>SITUATIONS</w:t>
      </w:r>
      <w:r>
        <w:rPr>
          <w:b/>
          <w:color w:val="000000" w:themeColor="text1"/>
          <w:lang w:val="fr-FR"/>
        </w:rPr>
        <w:t xml:space="preserve"> D’URGENCE</w:t>
      </w:r>
    </w:p>
    <w:p w14:paraId="2F86EDE8" w14:textId="2A04D9ED" w:rsidR="00FE7E54" w:rsidRPr="001E5C03" w:rsidRDefault="00FE7E54" w:rsidP="00634D0B">
      <w:pPr>
        <w:pStyle w:val="Orateurengris"/>
        <w:keepNext/>
        <w:numPr>
          <w:ilvl w:val="0"/>
          <w:numId w:val="0"/>
        </w:numPr>
        <w:spacing w:before="120" w:after="0"/>
        <w:ind w:left="709"/>
        <w:rPr>
          <w:bCs/>
          <w:i/>
          <w:color w:val="000000" w:themeColor="text1"/>
          <w:lang w:val="fr-FR"/>
        </w:rPr>
      </w:pPr>
      <w:r w:rsidRPr="001E5C03">
        <w:rPr>
          <w:b/>
          <w:color w:val="000000" w:themeColor="text1"/>
          <w:lang w:val="fr-FR"/>
        </w:rPr>
        <w:t>Document</w:t>
      </w:r>
      <w:r w:rsidR="001E5C03">
        <w:rPr>
          <w:b/>
          <w:color w:val="000000" w:themeColor="text1"/>
          <w:lang w:val="fr-FR"/>
        </w:rPr>
        <w:t xml:space="preserve"> </w:t>
      </w:r>
      <w:r w:rsidRPr="001E5C03">
        <w:rPr>
          <w:b/>
          <w:color w:val="000000" w:themeColor="text1"/>
          <w:lang w:val="fr-FR"/>
        </w:rPr>
        <w:t>:</w:t>
      </w:r>
      <w:r w:rsidRPr="001E5C03">
        <w:rPr>
          <w:b/>
          <w:color w:val="000000" w:themeColor="text1"/>
          <w:lang w:val="fr-FR"/>
        </w:rPr>
        <w:tab/>
      </w:r>
      <w:hyperlink r:id="rId144" w:history="1">
        <w:r w:rsidRPr="001E5C03">
          <w:rPr>
            <w:rStyle w:val="Hyperlink"/>
            <w:bCs/>
            <w:i/>
            <w:lang w:val="fr-FR"/>
          </w:rPr>
          <w:t>ITH/18/13.COM/11</w:t>
        </w:r>
      </w:hyperlink>
    </w:p>
    <w:p w14:paraId="6661BAB7" w14:textId="4F5BE42D" w:rsidR="00FE7E54" w:rsidRPr="001E5C03" w:rsidRDefault="001E5C03" w:rsidP="00634D0B">
      <w:pPr>
        <w:pStyle w:val="Orateurengris"/>
        <w:keepNext/>
        <w:numPr>
          <w:ilvl w:val="0"/>
          <w:numId w:val="0"/>
        </w:numPr>
        <w:spacing w:before="60" w:after="240"/>
        <w:ind w:left="709"/>
        <w:rPr>
          <w:i/>
          <w:color w:val="000000" w:themeColor="text1"/>
          <w:lang w:val="fr-FR"/>
        </w:rPr>
      </w:pPr>
      <w:r>
        <w:rPr>
          <w:b/>
          <w:color w:val="000000" w:themeColor="text1"/>
          <w:lang w:val="fr-FR"/>
        </w:rPr>
        <w:t>Dé</w:t>
      </w:r>
      <w:r w:rsidR="00FE7E54" w:rsidRPr="001E5C03">
        <w:rPr>
          <w:b/>
          <w:color w:val="000000" w:themeColor="text1"/>
          <w:lang w:val="fr-FR"/>
        </w:rPr>
        <w:t>cision</w:t>
      </w:r>
      <w:r>
        <w:rPr>
          <w:b/>
          <w:color w:val="000000" w:themeColor="text1"/>
          <w:lang w:val="fr-FR"/>
        </w:rPr>
        <w:t xml:space="preserve"> </w:t>
      </w:r>
      <w:r w:rsidR="00FE7E54" w:rsidRPr="001E5C03">
        <w:rPr>
          <w:b/>
          <w:bCs/>
          <w:color w:val="000000" w:themeColor="text1"/>
          <w:lang w:val="fr-FR"/>
        </w:rPr>
        <w:t>:</w:t>
      </w:r>
      <w:r w:rsidR="00FE7E54" w:rsidRPr="001E5C03">
        <w:rPr>
          <w:color w:val="000000" w:themeColor="text1"/>
          <w:lang w:val="fr-FR"/>
        </w:rPr>
        <w:tab/>
      </w:r>
      <w:hyperlink r:id="rId145" w:history="1">
        <w:r w:rsidR="00FE7E54" w:rsidRPr="001E5C03">
          <w:rPr>
            <w:rStyle w:val="Hyperlink"/>
            <w:i/>
            <w:lang w:val="fr-FR"/>
          </w:rPr>
          <w:t>13.COM 11</w:t>
        </w:r>
      </w:hyperlink>
    </w:p>
    <w:p w14:paraId="129F4694" w14:textId="5EB2C4F0" w:rsidR="0068198B" w:rsidRPr="001E5C03" w:rsidRDefault="004B466E" w:rsidP="0068198B">
      <w:pPr>
        <w:pStyle w:val="Orateurengris"/>
        <w:keepNext/>
        <w:numPr>
          <w:ilvl w:val="0"/>
          <w:numId w:val="0"/>
        </w:numPr>
        <w:spacing w:after="240"/>
        <w:ind w:left="567" w:hanging="567"/>
        <w:jc w:val="center"/>
        <w:rPr>
          <w:i/>
          <w:color w:val="000000" w:themeColor="text1"/>
          <w:lang w:val="fr-FR"/>
        </w:rPr>
      </w:pPr>
      <w:r>
        <w:rPr>
          <w:i/>
          <w:color w:val="000000" w:themeColor="text1"/>
          <w:lang w:val="fr-FR"/>
        </w:rPr>
        <w:t xml:space="preserve">[La Vice-Présidente, </w:t>
      </w:r>
      <w:r w:rsidRPr="004B466E">
        <w:rPr>
          <w:i/>
          <w:color w:val="000000" w:themeColor="text1"/>
          <w:lang w:val="fr-FR"/>
        </w:rPr>
        <w:t>représentant</w:t>
      </w:r>
      <w:r>
        <w:rPr>
          <w:i/>
          <w:color w:val="000000" w:themeColor="text1"/>
          <w:lang w:val="fr-FR"/>
        </w:rPr>
        <w:t>e du Liban, a présidé la suite de la session</w:t>
      </w:r>
      <w:r w:rsidR="0068198B" w:rsidRPr="001E5C03">
        <w:rPr>
          <w:i/>
          <w:color w:val="000000" w:themeColor="text1"/>
          <w:lang w:val="fr-FR"/>
        </w:rPr>
        <w:t>]</w:t>
      </w:r>
    </w:p>
    <w:p w14:paraId="3B8126D5" w14:textId="088D877A" w:rsidR="004B466E" w:rsidRPr="004B466E" w:rsidRDefault="004B466E" w:rsidP="0068198B">
      <w:pPr>
        <w:pStyle w:val="Orateurengris"/>
        <w:spacing w:before="120"/>
        <w:ind w:left="709" w:hanging="709"/>
        <w:rPr>
          <w:lang w:val="fr-FR"/>
        </w:rPr>
      </w:pPr>
      <w:r>
        <w:rPr>
          <w:lang w:val="fr-FR"/>
        </w:rPr>
        <w:t xml:space="preserve">La </w:t>
      </w:r>
      <w:r w:rsidRPr="004B466E">
        <w:rPr>
          <w:b/>
          <w:lang w:val="fr-FR"/>
        </w:rPr>
        <w:t>Vice-Présidente</w:t>
      </w:r>
      <w:r w:rsidRPr="004B466E">
        <w:rPr>
          <w:lang w:val="fr-FR"/>
        </w:rPr>
        <w:t xml:space="preserve"> a informé le Comité que le Bureau s'était réuni le matin pour </w:t>
      </w:r>
      <w:r>
        <w:rPr>
          <w:lang w:val="fr-FR"/>
        </w:rPr>
        <w:t xml:space="preserve">débattre </w:t>
      </w:r>
      <w:r w:rsidRPr="004B466E">
        <w:rPr>
          <w:lang w:val="fr-FR"/>
        </w:rPr>
        <w:t>de l'organ</w:t>
      </w:r>
      <w:r>
        <w:rPr>
          <w:lang w:val="fr-FR"/>
        </w:rPr>
        <w:t>isation de la journée. L</w:t>
      </w:r>
      <w:r w:rsidRPr="004B466E">
        <w:rPr>
          <w:lang w:val="fr-FR"/>
        </w:rPr>
        <w:t>e Comité a</w:t>
      </w:r>
      <w:r>
        <w:rPr>
          <w:lang w:val="fr-FR"/>
        </w:rPr>
        <w:t>vait</w:t>
      </w:r>
      <w:r w:rsidRPr="004B466E">
        <w:rPr>
          <w:lang w:val="fr-FR"/>
        </w:rPr>
        <w:t xml:space="preserve"> </w:t>
      </w:r>
      <w:r>
        <w:rPr>
          <w:lang w:val="fr-FR"/>
        </w:rPr>
        <w:t xml:space="preserve">jusqu’alors </w:t>
      </w:r>
      <w:r w:rsidRPr="004B466E">
        <w:rPr>
          <w:lang w:val="fr-FR"/>
        </w:rPr>
        <w:t>achevé l'examen de quarante-six dossiers individuels au titre des po</w:t>
      </w:r>
      <w:r>
        <w:rPr>
          <w:lang w:val="fr-FR"/>
        </w:rPr>
        <w:t>ints 10.a, 10.b et 10.c, et devait</w:t>
      </w:r>
      <w:r w:rsidRPr="004B466E">
        <w:rPr>
          <w:lang w:val="fr-FR"/>
        </w:rPr>
        <w:t xml:space="preserve"> encore examiner la demande d'assistance internationale soumise par l'Albanie, ainsi que le projet de décision 13.COM </w:t>
      </w:r>
      <w:r w:rsidRPr="00882C50">
        <w:rPr>
          <w:lang w:val="fr-FR"/>
        </w:rPr>
        <w:t>10.b</w:t>
      </w:r>
      <w:r w:rsidR="006D0A1C" w:rsidRPr="00882C50">
        <w:rPr>
          <w:lang w:val="fr-FR"/>
        </w:rPr>
        <w:t>.</w:t>
      </w:r>
      <w:r w:rsidRPr="00882C50">
        <w:rPr>
          <w:lang w:val="fr-FR"/>
        </w:rPr>
        <w:t>1</w:t>
      </w:r>
      <w:r w:rsidRPr="004B466E">
        <w:rPr>
          <w:lang w:val="fr-FR"/>
        </w:rPr>
        <w:t xml:space="preserve"> concernant </w:t>
      </w:r>
      <w:r>
        <w:rPr>
          <w:lang w:val="fr-FR"/>
        </w:rPr>
        <w:t>le c</w:t>
      </w:r>
      <w:r w:rsidRPr="004B466E">
        <w:rPr>
          <w:lang w:val="fr-FR"/>
        </w:rPr>
        <w:t>hamamé</w:t>
      </w:r>
      <w:r>
        <w:rPr>
          <w:lang w:val="fr-FR"/>
        </w:rPr>
        <w:t xml:space="preserve">, une </w:t>
      </w:r>
      <w:r w:rsidRPr="004B466E">
        <w:rPr>
          <w:lang w:val="fr-FR"/>
        </w:rPr>
        <w:t>candidature soumis</w:t>
      </w:r>
      <w:r>
        <w:rPr>
          <w:lang w:val="fr-FR"/>
        </w:rPr>
        <w:t>e</w:t>
      </w:r>
      <w:r w:rsidRPr="004B466E">
        <w:rPr>
          <w:lang w:val="fr-FR"/>
        </w:rPr>
        <w:t xml:space="preserve"> par l'</w:t>
      </w:r>
      <w:r>
        <w:rPr>
          <w:lang w:val="fr-FR"/>
        </w:rPr>
        <w:t>Argentine. La séance du matin commencerait</w:t>
      </w:r>
      <w:r w:rsidRPr="004B466E">
        <w:rPr>
          <w:lang w:val="fr-FR"/>
        </w:rPr>
        <w:t xml:space="preserve"> par l'examen du point 11 sur le patrimoine culturel immatériel dans les situations d'urgence, </w:t>
      </w:r>
      <w:r>
        <w:rPr>
          <w:lang w:val="fr-FR"/>
        </w:rPr>
        <w:t xml:space="preserve">et serait </w:t>
      </w:r>
      <w:r w:rsidRPr="004B466E">
        <w:rPr>
          <w:lang w:val="fr-FR"/>
        </w:rPr>
        <w:t xml:space="preserve">suivi de l'examen des projets de décision 13.COM 10, 13.COM </w:t>
      </w:r>
      <w:r w:rsidRPr="00882C50">
        <w:rPr>
          <w:lang w:val="fr-FR"/>
        </w:rPr>
        <w:t>10.b.1</w:t>
      </w:r>
      <w:r w:rsidRPr="004B466E">
        <w:rPr>
          <w:lang w:val="fr-FR"/>
        </w:rPr>
        <w:t xml:space="preserve"> (Argentine) et 10.d (Albanie) l'après-midi.</w:t>
      </w:r>
    </w:p>
    <w:p w14:paraId="7BE7B9A3" w14:textId="77777777" w:rsidR="004C6485" w:rsidRDefault="001E5B53" w:rsidP="004C6485">
      <w:pPr>
        <w:pStyle w:val="Orateurengris"/>
        <w:spacing w:before="120"/>
        <w:ind w:left="709" w:hanging="709"/>
        <w:rPr>
          <w:lang w:val="fr-FR"/>
        </w:rPr>
      </w:pPr>
      <w:r>
        <w:rPr>
          <w:lang w:val="fr-FR"/>
        </w:rPr>
        <w:t xml:space="preserve">Expliquant </w:t>
      </w:r>
      <w:r w:rsidR="006D0A1C" w:rsidRPr="006D0A1C">
        <w:rPr>
          <w:lang w:val="fr-FR"/>
        </w:rPr>
        <w:t xml:space="preserve">le contexte, le </w:t>
      </w:r>
      <w:r w:rsidR="006D0A1C" w:rsidRPr="006D0A1C">
        <w:rPr>
          <w:b/>
          <w:lang w:val="fr-FR"/>
        </w:rPr>
        <w:t>Secrétaire</w:t>
      </w:r>
      <w:r w:rsidR="006D0A1C" w:rsidRPr="006D0A1C">
        <w:rPr>
          <w:lang w:val="fr-FR"/>
        </w:rPr>
        <w:t xml:space="preserve"> a rappelé qu'en 2016, le Comité avait examiné pour la première fois un point consacré au p</w:t>
      </w:r>
      <w:r>
        <w:rPr>
          <w:lang w:val="fr-FR"/>
        </w:rPr>
        <w:t>atrimoine culturel immatériel dans les</w:t>
      </w:r>
      <w:r w:rsidR="006D0A1C" w:rsidRPr="006D0A1C">
        <w:rPr>
          <w:lang w:val="fr-FR"/>
        </w:rPr>
        <w:t xml:space="preserve"> situation</w:t>
      </w:r>
      <w:r>
        <w:rPr>
          <w:lang w:val="fr-FR"/>
        </w:rPr>
        <w:t>s</w:t>
      </w:r>
      <w:r w:rsidR="006D0A1C" w:rsidRPr="006D0A1C">
        <w:rPr>
          <w:lang w:val="fr-FR"/>
        </w:rPr>
        <w:t xml:space="preserve"> d'urgence. </w:t>
      </w:r>
      <w:r>
        <w:rPr>
          <w:lang w:val="fr-FR"/>
        </w:rPr>
        <w:t xml:space="preserve">À </w:t>
      </w:r>
      <w:r w:rsidR="006D0A1C" w:rsidRPr="006D0A1C">
        <w:rPr>
          <w:lang w:val="fr-FR"/>
        </w:rPr>
        <w:t xml:space="preserve">cette époque, le Comité avait reconnu deux dimensions, à savoir les effets des situations d'urgence sur la pratique et la transmission du patrimoine vivant et le rôle du patrimoine culturel immatériel en tant qu'outil de préparation, de résilience, de réconciliation et de redressement dans les situations d'urgence. Le Comité </w:t>
      </w:r>
      <w:r>
        <w:rPr>
          <w:lang w:val="fr-FR"/>
        </w:rPr>
        <w:t xml:space="preserve">avait </w:t>
      </w:r>
      <w:r w:rsidRPr="001E5B53">
        <w:rPr>
          <w:lang w:val="fr-FR"/>
        </w:rPr>
        <w:t>également</w:t>
      </w:r>
      <w:r>
        <w:rPr>
          <w:lang w:val="fr-FR"/>
        </w:rPr>
        <w:t xml:space="preserve"> souhaité</w:t>
      </w:r>
      <w:r w:rsidR="006D0A1C" w:rsidRPr="006D0A1C">
        <w:rPr>
          <w:lang w:val="fr-FR"/>
        </w:rPr>
        <w:t xml:space="preserve"> acquérir davantage de connaissances et d'expérience sur le terrain pour bien saisir la question. En 2017, le Secrétariat a</w:t>
      </w:r>
      <w:r>
        <w:rPr>
          <w:lang w:val="fr-FR"/>
        </w:rPr>
        <w:t>vait</w:t>
      </w:r>
      <w:r w:rsidR="006D0A1C" w:rsidRPr="006D0A1C">
        <w:rPr>
          <w:lang w:val="fr-FR"/>
        </w:rPr>
        <w:t xml:space="preserve"> réalisé des études de cas et une étude documentaire portant sur différents contextes, notamment les conflits armés et les catastrophes </w:t>
      </w:r>
      <w:r>
        <w:rPr>
          <w:lang w:val="fr-FR"/>
        </w:rPr>
        <w:t xml:space="preserve">dues à </w:t>
      </w:r>
      <w:r w:rsidR="006D0A1C" w:rsidRPr="006D0A1C">
        <w:rPr>
          <w:lang w:val="fr-FR"/>
        </w:rPr>
        <w:t xml:space="preserve">des aléas </w:t>
      </w:r>
      <w:r>
        <w:rPr>
          <w:lang w:val="fr-FR"/>
        </w:rPr>
        <w:t>d’origine naturelle</w:t>
      </w:r>
      <w:r w:rsidR="006D0A1C" w:rsidRPr="006D0A1C">
        <w:rPr>
          <w:lang w:val="fr-FR"/>
        </w:rPr>
        <w:t xml:space="preserve"> </w:t>
      </w:r>
      <w:r>
        <w:rPr>
          <w:lang w:val="fr-FR"/>
        </w:rPr>
        <w:t xml:space="preserve">et </w:t>
      </w:r>
      <w:r w:rsidR="006D0A1C" w:rsidRPr="006D0A1C">
        <w:rPr>
          <w:lang w:val="fr-FR"/>
        </w:rPr>
        <w:t>humaine. Après examen des résultats en 2017 à Jeju, le Comité a</w:t>
      </w:r>
      <w:r>
        <w:rPr>
          <w:lang w:val="fr-FR"/>
        </w:rPr>
        <w:t>vait</w:t>
      </w:r>
      <w:r w:rsidR="006D0A1C" w:rsidRPr="006D0A1C">
        <w:rPr>
          <w:lang w:val="fr-FR"/>
        </w:rPr>
        <w:t xml:space="preserve"> demandé au Secrétariat de privilégier l'identification des besoins par les communautés affectées. Le Secrétariat a</w:t>
      </w:r>
      <w:r>
        <w:rPr>
          <w:lang w:val="fr-FR"/>
        </w:rPr>
        <w:t>vait</w:t>
      </w:r>
      <w:r w:rsidR="006D0A1C" w:rsidRPr="006D0A1C">
        <w:rPr>
          <w:lang w:val="fr-FR"/>
        </w:rPr>
        <w:t xml:space="preserve"> également été encouragé à </w:t>
      </w:r>
      <w:r>
        <w:rPr>
          <w:lang w:val="fr-FR"/>
        </w:rPr>
        <w:t xml:space="preserve">améliorer </w:t>
      </w:r>
      <w:r w:rsidR="006D0A1C" w:rsidRPr="006D0A1C">
        <w:rPr>
          <w:lang w:val="fr-FR"/>
        </w:rPr>
        <w:t>la sensibilisation et le renforcement des capacités sur cette question et à renforcer la coopération avec les entit</w:t>
      </w:r>
      <w:r>
        <w:rPr>
          <w:lang w:val="fr-FR"/>
        </w:rPr>
        <w:t>és compétentes des Nations Unies</w:t>
      </w:r>
      <w:r w:rsidR="006D0A1C" w:rsidRPr="006D0A1C">
        <w:rPr>
          <w:lang w:val="fr-FR"/>
        </w:rPr>
        <w:t>. Ainsi, jusqu'à l'année dernière, le travail du Secrétariat avait été axé sur l'élaboration d'une approche analytique préliminair</w:t>
      </w:r>
      <w:r>
        <w:rPr>
          <w:lang w:val="fr-FR"/>
        </w:rPr>
        <w:t>e. En 2018, le Secrétariat s'était</w:t>
      </w:r>
      <w:r w:rsidR="006D0A1C" w:rsidRPr="006D0A1C">
        <w:rPr>
          <w:lang w:val="fr-FR"/>
        </w:rPr>
        <w:t xml:space="preserve"> concentré sur : i) la ra</w:t>
      </w:r>
      <w:r>
        <w:rPr>
          <w:lang w:val="fr-FR"/>
        </w:rPr>
        <w:t xml:space="preserve">tionalisation et la mise en œuvre </w:t>
      </w:r>
      <w:r w:rsidR="006D0A1C" w:rsidRPr="006D0A1C">
        <w:rPr>
          <w:lang w:val="fr-FR"/>
        </w:rPr>
        <w:t>de l'approche convenue dans les activités opérationnelles ; ii) le lancement d'une coopération avec les entités des Nations Unies et les autres parties prenantes dans le domaine human</w:t>
      </w:r>
      <w:r>
        <w:rPr>
          <w:lang w:val="fr-FR"/>
        </w:rPr>
        <w:t xml:space="preserve">itaire ; et iii) le </w:t>
      </w:r>
      <w:r w:rsidRPr="001E5B53">
        <w:rPr>
          <w:lang w:val="fr-FR"/>
        </w:rPr>
        <w:t xml:space="preserve">renforcement </w:t>
      </w:r>
      <w:r>
        <w:rPr>
          <w:lang w:val="fr-FR"/>
        </w:rPr>
        <w:t xml:space="preserve">de </w:t>
      </w:r>
      <w:r w:rsidR="006D0A1C" w:rsidRPr="006D0A1C">
        <w:rPr>
          <w:lang w:val="fr-FR"/>
        </w:rPr>
        <w:t xml:space="preserve">la sensibilisation générale et </w:t>
      </w:r>
      <w:r w:rsidR="004C6485">
        <w:rPr>
          <w:lang w:val="fr-FR"/>
        </w:rPr>
        <w:t>d</w:t>
      </w:r>
      <w:r>
        <w:rPr>
          <w:lang w:val="fr-FR"/>
        </w:rPr>
        <w:t xml:space="preserve">es </w:t>
      </w:r>
      <w:r w:rsidR="006D0A1C" w:rsidRPr="006D0A1C">
        <w:rPr>
          <w:lang w:val="fr-FR"/>
        </w:rPr>
        <w:t>capacités. Le document de travail 13.COM 11 rend</w:t>
      </w:r>
      <w:r>
        <w:rPr>
          <w:lang w:val="fr-FR"/>
        </w:rPr>
        <w:t>ait</w:t>
      </w:r>
      <w:r w:rsidR="006D0A1C" w:rsidRPr="006D0A1C">
        <w:rPr>
          <w:lang w:val="fr-FR"/>
        </w:rPr>
        <w:t xml:space="preserve"> compte d'un certain nombre d'activités entreprises à cet égard.</w:t>
      </w:r>
    </w:p>
    <w:p w14:paraId="19EADB64" w14:textId="4B6798C7" w:rsidR="004C6485" w:rsidRPr="00CC34E1" w:rsidRDefault="004C6485" w:rsidP="00CC34E1">
      <w:pPr>
        <w:pStyle w:val="Orateurengris"/>
        <w:spacing w:before="120"/>
        <w:ind w:left="709" w:hanging="709"/>
        <w:rPr>
          <w:lang w:val="fr-FR"/>
        </w:rPr>
      </w:pPr>
      <w:r>
        <w:rPr>
          <w:lang w:val="fr-FR"/>
        </w:rPr>
        <w:t>S'agissant d</w:t>
      </w:r>
      <w:r w:rsidRPr="004C6485">
        <w:rPr>
          <w:lang w:val="fr-FR"/>
        </w:rPr>
        <w:t xml:space="preserve">es </w:t>
      </w:r>
      <w:r w:rsidRPr="004C6485">
        <w:rPr>
          <w:u w:val="single"/>
          <w:lang w:val="fr-FR"/>
        </w:rPr>
        <w:t>activités opérationnelles</w:t>
      </w:r>
      <w:r w:rsidRPr="004C6485">
        <w:rPr>
          <w:lang w:val="fr-FR"/>
        </w:rPr>
        <w:t xml:space="preserve">, le </w:t>
      </w:r>
      <w:r w:rsidRPr="004C6485">
        <w:rPr>
          <w:b/>
          <w:lang w:val="fr-FR"/>
        </w:rPr>
        <w:t>Secrétaire</w:t>
      </w:r>
      <w:r w:rsidRPr="004C6485">
        <w:rPr>
          <w:lang w:val="fr-FR"/>
        </w:rPr>
        <w:t xml:space="preserve"> a expliqué que le Secrétariat s'efforçait d'utiliser l'approche de l'identification des besoins au niveau communautaire de manière systématique et cohérente pour les différentes réponses et initiatives de l'UNESCO dans les situations d'urgence. Comme indiqué dans le document, </w:t>
      </w:r>
      <w:r>
        <w:rPr>
          <w:lang w:val="fr-FR"/>
        </w:rPr>
        <w:t xml:space="preserve">parmi </w:t>
      </w:r>
      <w:r w:rsidRPr="004C6485">
        <w:rPr>
          <w:lang w:val="fr-FR"/>
        </w:rPr>
        <w:t xml:space="preserve">les différentes </w:t>
      </w:r>
      <w:r>
        <w:rPr>
          <w:lang w:val="fr-FR"/>
        </w:rPr>
        <w:t xml:space="preserve">activités, on pouvait citer l'initiative de la Directrice générale concernant </w:t>
      </w:r>
      <w:r w:rsidRPr="004C6485">
        <w:rPr>
          <w:lang w:val="fr-FR"/>
        </w:rPr>
        <w:t>Mossoul, les projets de l'UNESCO relatifs au lac Tchad et au Sahel, les activités liées à la prévention contre l'extrémisme violent, notamment au Niger, et les expériences récentes en matière de réponse aux catastrophes naturelles, en particulier dans le Pacifique et les Caraïbes. L'idée principale était de s'éloigner de la prédéfinition d'un élément du patrimoine cult</w:t>
      </w:r>
      <w:r>
        <w:rPr>
          <w:lang w:val="fr-FR"/>
        </w:rPr>
        <w:t xml:space="preserve">urel immatériel à sauvegarder dans les </w:t>
      </w:r>
      <w:r w:rsidRPr="004C6485">
        <w:rPr>
          <w:lang w:val="fr-FR"/>
        </w:rPr>
        <w:t>situations</w:t>
      </w:r>
      <w:r>
        <w:rPr>
          <w:lang w:val="fr-FR"/>
        </w:rPr>
        <w:t xml:space="preserve"> </w:t>
      </w:r>
      <w:r w:rsidRPr="004C6485">
        <w:rPr>
          <w:lang w:val="fr-FR"/>
        </w:rPr>
        <w:t>d'urgence, et de commencer par identifier les besoins des communautés, y compris le renforcement des capacités. En effet, les grandes lignes des actions d'urgence devraient êtr</w:t>
      </w:r>
      <w:r>
        <w:rPr>
          <w:lang w:val="fr-FR"/>
        </w:rPr>
        <w:t>e basées sur l'identification par</w:t>
      </w:r>
      <w:r w:rsidRPr="004C6485">
        <w:rPr>
          <w:lang w:val="fr-FR"/>
        </w:rPr>
        <w:t xml:space="preserve"> la communauté plutôt que s</w:t>
      </w:r>
      <w:r>
        <w:rPr>
          <w:lang w:val="fr-FR"/>
        </w:rPr>
        <w:t xml:space="preserve">ur l'identification préalable par des </w:t>
      </w:r>
      <w:r w:rsidRPr="004C6485">
        <w:rPr>
          <w:lang w:val="fr-FR"/>
        </w:rPr>
        <w:t xml:space="preserve">acteurs extérieurs. Dans le domaine de la </w:t>
      </w:r>
      <w:r w:rsidRPr="00CC34E1">
        <w:rPr>
          <w:u w:val="single"/>
          <w:lang w:val="fr-FR"/>
        </w:rPr>
        <w:t xml:space="preserve">prévention des risques de catastrophe et des </w:t>
      </w:r>
      <w:r w:rsidR="00CC34E1" w:rsidRPr="00CC34E1">
        <w:rPr>
          <w:u w:val="single"/>
          <w:lang w:val="fr-FR"/>
        </w:rPr>
        <w:t>réponses</w:t>
      </w:r>
      <w:r w:rsidR="00E95147">
        <w:rPr>
          <w:u w:val="single"/>
          <w:lang w:val="fr-FR"/>
        </w:rPr>
        <w:t xml:space="preserve"> aux situations d’urgence</w:t>
      </w:r>
      <w:r w:rsidRPr="00CC34E1">
        <w:rPr>
          <w:lang w:val="fr-FR"/>
        </w:rPr>
        <w:t>, une activité pilote de collecte de connaissances et de pratiques a</w:t>
      </w:r>
      <w:r w:rsidR="00CC34E1">
        <w:rPr>
          <w:lang w:val="fr-FR"/>
        </w:rPr>
        <w:t>vait</w:t>
      </w:r>
      <w:r w:rsidRPr="00CC34E1">
        <w:rPr>
          <w:lang w:val="fr-FR"/>
        </w:rPr>
        <w:t xml:space="preserve"> été lancée en octobre 2018 avec la participation des communautés des îles néerlandaises des Caraïbes et du Suriname grâce à la contribution des P</w:t>
      </w:r>
      <w:r w:rsidR="00CC34E1">
        <w:rPr>
          <w:lang w:val="fr-FR"/>
        </w:rPr>
        <w:t>ays-Bas. Cette activité ouvrait</w:t>
      </w:r>
      <w:r w:rsidRPr="00CC34E1">
        <w:rPr>
          <w:lang w:val="fr-FR"/>
        </w:rPr>
        <w:t xml:space="preserve"> la voie à un inventaire du patrimoine culturel immatériel lié à la prévention des risques de catastrophe et</w:t>
      </w:r>
      <w:r w:rsidR="00CC34E1">
        <w:rPr>
          <w:lang w:val="fr-FR"/>
        </w:rPr>
        <w:t xml:space="preserve"> aux réponses</w:t>
      </w:r>
      <w:r w:rsidRPr="00CC34E1">
        <w:rPr>
          <w:lang w:val="fr-FR"/>
        </w:rPr>
        <w:t>, et a</w:t>
      </w:r>
      <w:r w:rsidR="00B85592">
        <w:rPr>
          <w:lang w:val="fr-FR"/>
        </w:rPr>
        <w:t>vait</w:t>
      </w:r>
      <w:r w:rsidRPr="00CC34E1">
        <w:rPr>
          <w:lang w:val="fr-FR"/>
        </w:rPr>
        <w:t xml:space="preserve"> sensibilisé les institutions et les communautés à l'importance du patrimoine culturel immatériel dans ce domaine. </w:t>
      </w:r>
      <w:r w:rsidR="00AB7EE1">
        <w:rPr>
          <w:lang w:val="fr-FR"/>
        </w:rPr>
        <w:t>À cet égard, le Secrétariat</w:t>
      </w:r>
      <w:r w:rsidR="00CC34E1">
        <w:rPr>
          <w:lang w:val="fr-FR"/>
        </w:rPr>
        <w:t xml:space="preserve"> avait commencé</w:t>
      </w:r>
      <w:r w:rsidRPr="00CC34E1">
        <w:rPr>
          <w:lang w:val="fr-FR"/>
        </w:rPr>
        <w:t xml:space="preserve"> à </w:t>
      </w:r>
      <w:r w:rsidR="00CC34E1">
        <w:rPr>
          <w:lang w:val="fr-FR"/>
        </w:rPr>
        <w:t xml:space="preserve">concevoir </w:t>
      </w:r>
      <w:r w:rsidRPr="00CC34E1">
        <w:rPr>
          <w:lang w:val="fr-FR"/>
        </w:rPr>
        <w:t>du matériel de renforcement des capacités sur la réduction des risques de catastrophe et les inventaires. En outre, une activité de sensibilisation a</w:t>
      </w:r>
      <w:r w:rsidR="00B85592">
        <w:rPr>
          <w:lang w:val="fr-FR"/>
        </w:rPr>
        <w:t>vait</w:t>
      </w:r>
      <w:r w:rsidRPr="00CC34E1">
        <w:rPr>
          <w:lang w:val="fr-FR"/>
        </w:rPr>
        <w:t xml:space="preserve"> été menée au niveau sous-régional d</w:t>
      </w:r>
      <w:r w:rsidR="00CC34E1">
        <w:rPr>
          <w:lang w:val="fr-FR"/>
        </w:rPr>
        <w:t>ans le cadre de la conférence « </w:t>
      </w:r>
      <w:r w:rsidR="00B85592">
        <w:rPr>
          <w:lang w:val="fr-FR"/>
        </w:rPr>
        <w:t>Approches régionales relatives à la récupération après sinistre et</w:t>
      </w:r>
      <w:r w:rsidR="00CC34E1">
        <w:rPr>
          <w:lang w:val="fr-FR"/>
        </w:rPr>
        <w:t xml:space="preserve"> </w:t>
      </w:r>
      <w:r w:rsidR="00B85592">
        <w:rPr>
          <w:lang w:val="fr-FR"/>
        </w:rPr>
        <w:t xml:space="preserve">à </w:t>
      </w:r>
      <w:r w:rsidR="00CC34E1">
        <w:rPr>
          <w:lang w:val="fr-FR"/>
        </w:rPr>
        <w:t>la préservation du patrimoine »</w:t>
      </w:r>
      <w:r w:rsidR="00B85592">
        <w:rPr>
          <w:rStyle w:val="FootnoteReference"/>
          <w:lang w:val="fr-FR"/>
        </w:rPr>
        <w:footnoteReference w:id="29"/>
      </w:r>
      <w:r w:rsidRPr="00CC34E1">
        <w:rPr>
          <w:lang w:val="fr-FR"/>
        </w:rPr>
        <w:t xml:space="preserve"> organisée en août 2018 par le Conseil</w:t>
      </w:r>
      <w:r w:rsidR="00CC34E1">
        <w:rPr>
          <w:lang w:val="fr-FR"/>
        </w:rPr>
        <w:t xml:space="preserve"> international des archives (ICA</w:t>
      </w:r>
      <w:r w:rsidRPr="00CC34E1">
        <w:rPr>
          <w:lang w:val="fr-FR"/>
        </w:rPr>
        <w:t>) et la Caribbean Archives Association</w:t>
      </w:r>
      <w:r w:rsidR="00B85592">
        <w:rPr>
          <w:lang w:val="fr-FR"/>
        </w:rPr>
        <w:t>,</w:t>
      </w:r>
      <w:r w:rsidRPr="00CC34E1">
        <w:rPr>
          <w:lang w:val="fr-FR"/>
        </w:rPr>
        <w:t xml:space="preserve"> en collaboration avec le Gouvernement de Saint-Martin.</w:t>
      </w:r>
    </w:p>
    <w:p w14:paraId="0F5AC8CD" w14:textId="7A111BFF" w:rsidR="00E95147" w:rsidRDefault="00E95147" w:rsidP="00050E41">
      <w:pPr>
        <w:pStyle w:val="Orateurengris"/>
        <w:spacing w:before="120"/>
        <w:ind w:left="709" w:hanging="709"/>
        <w:rPr>
          <w:lang w:val="fr-FR"/>
        </w:rPr>
      </w:pPr>
      <w:r>
        <w:rPr>
          <w:lang w:val="fr-FR"/>
        </w:rPr>
        <w:t xml:space="preserve">S'agissant de </w:t>
      </w:r>
      <w:r w:rsidRPr="00E95147">
        <w:rPr>
          <w:lang w:val="fr-FR"/>
        </w:rPr>
        <w:t xml:space="preserve">la </w:t>
      </w:r>
      <w:r w:rsidRPr="00E95147">
        <w:rPr>
          <w:u w:val="single"/>
          <w:lang w:val="fr-FR"/>
        </w:rPr>
        <w:t>coopération avec les entités des Nations Unies et d'autres acteurs humanitaires</w:t>
      </w:r>
      <w:r w:rsidRPr="00E95147">
        <w:rPr>
          <w:lang w:val="fr-FR"/>
        </w:rPr>
        <w:t xml:space="preserve">, le Secrétaire a expliqué que le document de travail </w:t>
      </w:r>
      <w:r>
        <w:rPr>
          <w:lang w:val="fr-FR"/>
        </w:rPr>
        <w:t xml:space="preserve">détaillait </w:t>
      </w:r>
      <w:r w:rsidRPr="00E95147">
        <w:rPr>
          <w:lang w:val="fr-FR"/>
        </w:rPr>
        <w:t xml:space="preserve">les partenariats et les activités </w:t>
      </w:r>
      <w:r w:rsidR="00F92CD1">
        <w:rPr>
          <w:lang w:val="fr-FR"/>
        </w:rPr>
        <w:t xml:space="preserve">organisés </w:t>
      </w:r>
      <w:r w:rsidRPr="00E95147">
        <w:rPr>
          <w:lang w:val="fr-FR"/>
        </w:rPr>
        <w:t xml:space="preserve">par l'ancienne Unité de préparation </w:t>
      </w:r>
      <w:r w:rsidR="00B0010D">
        <w:rPr>
          <w:lang w:val="fr-FR"/>
        </w:rPr>
        <w:t xml:space="preserve">et de réponse aux </w:t>
      </w:r>
      <w:r w:rsidR="00B0010D" w:rsidRPr="00B0010D">
        <w:rPr>
          <w:lang w:val="fr-FR"/>
        </w:rPr>
        <w:t>situations</w:t>
      </w:r>
      <w:r w:rsidR="00B0010D">
        <w:rPr>
          <w:lang w:val="fr-FR"/>
        </w:rPr>
        <w:t xml:space="preserve"> d’urgence </w:t>
      </w:r>
      <w:r w:rsidRPr="00E95147">
        <w:rPr>
          <w:lang w:val="fr-FR"/>
        </w:rPr>
        <w:t>du Secteur de la culture qui concernaient le patrimoine culturel immatériel. En outre, le Secrétariat a</w:t>
      </w:r>
      <w:r w:rsidR="00B0010D">
        <w:rPr>
          <w:lang w:val="fr-FR"/>
        </w:rPr>
        <w:t>vait</w:t>
      </w:r>
      <w:r w:rsidRPr="00E95147">
        <w:rPr>
          <w:lang w:val="fr-FR"/>
        </w:rPr>
        <w:t xml:space="preserve"> organisé un atelier technique </w:t>
      </w:r>
      <w:r w:rsidR="00B0010D">
        <w:rPr>
          <w:lang w:val="fr-FR"/>
        </w:rPr>
        <w:t>des Nations Unies à Beyrouth,</w:t>
      </w:r>
      <w:r w:rsidRPr="00E95147">
        <w:rPr>
          <w:lang w:val="fr-FR"/>
        </w:rPr>
        <w:t xml:space="preserve"> Liban, le 31 octobre 2018, dans le but de sensibiliser les </w:t>
      </w:r>
      <w:r w:rsidR="00B0010D">
        <w:rPr>
          <w:lang w:val="fr-FR"/>
        </w:rPr>
        <w:t>agences sœurs au Liban à ce qu'impliquait</w:t>
      </w:r>
      <w:r w:rsidRPr="00E95147">
        <w:rPr>
          <w:lang w:val="fr-FR"/>
        </w:rPr>
        <w:t xml:space="preserve"> le patrimoine culturel immatériel</w:t>
      </w:r>
      <w:r w:rsidR="00B0010D">
        <w:rPr>
          <w:lang w:val="fr-FR"/>
        </w:rPr>
        <w:t>,</w:t>
      </w:r>
      <w:r w:rsidRPr="00E95147">
        <w:rPr>
          <w:lang w:val="fr-FR"/>
        </w:rPr>
        <w:t xml:space="preserve"> et de lancer une réflexion commune sur le rôle du patrimoine culturel immatériel dans les situations d'urgence. Des organisations telles que le PNUD (Programme des Nations Unies </w:t>
      </w:r>
      <w:r w:rsidR="00B0010D">
        <w:rPr>
          <w:lang w:val="fr-FR"/>
        </w:rPr>
        <w:t>pour le développement), le HCR</w:t>
      </w:r>
      <w:r w:rsidRPr="00E95147">
        <w:rPr>
          <w:lang w:val="fr-FR"/>
        </w:rPr>
        <w:t xml:space="preserve"> (</w:t>
      </w:r>
      <w:r w:rsidR="00AB7EE1">
        <w:rPr>
          <w:lang w:val="fr-FR"/>
        </w:rPr>
        <w:t>Haut-Commissariat</w:t>
      </w:r>
      <w:r w:rsidR="00B0010D">
        <w:rPr>
          <w:lang w:val="fr-FR"/>
        </w:rPr>
        <w:t xml:space="preserve"> des Nations Unies pour les réfugiés</w:t>
      </w:r>
      <w:r w:rsidRPr="00E95147">
        <w:rPr>
          <w:lang w:val="fr-FR"/>
        </w:rPr>
        <w:t>), ONU-Habitat, la Force intérimaire des Nations Unies au Liban (FINUL), la Commission économique et social</w:t>
      </w:r>
      <w:r w:rsidR="00B0010D">
        <w:rPr>
          <w:lang w:val="fr-FR"/>
        </w:rPr>
        <w:t>e pour l'Asie occidentale (CESAO</w:t>
      </w:r>
      <w:r w:rsidRPr="00E95147">
        <w:rPr>
          <w:lang w:val="fr-FR"/>
        </w:rPr>
        <w:t xml:space="preserve">) et l'OMS (Organisation mondiale de la santé) </w:t>
      </w:r>
      <w:r w:rsidR="00B0010D">
        <w:rPr>
          <w:lang w:val="fr-FR"/>
        </w:rPr>
        <w:t xml:space="preserve">avaient </w:t>
      </w:r>
      <w:r w:rsidRPr="00E95147">
        <w:rPr>
          <w:lang w:val="fr-FR"/>
        </w:rPr>
        <w:t>activement participé</w:t>
      </w:r>
      <w:r w:rsidR="00F92CD1">
        <w:rPr>
          <w:lang w:val="fr-FR"/>
        </w:rPr>
        <w:t xml:space="preserve"> à cette rencontre. Elles</w:t>
      </w:r>
      <w:r w:rsidR="00B0010D">
        <w:rPr>
          <w:lang w:val="fr-FR"/>
        </w:rPr>
        <w:t xml:space="preserve"> s’étaient </w:t>
      </w:r>
      <w:r w:rsidRPr="00E95147">
        <w:rPr>
          <w:lang w:val="fr-FR"/>
        </w:rPr>
        <w:t>félicité</w:t>
      </w:r>
      <w:r w:rsidR="00F92CD1">
        <w:rPr>
          <w:lang w:val="fr-FR"/>
        </w:rPr>
        <w:t>e</w:t>
      </w:r>
      <w:r w:rsidRPr="00E95147">
        <w:rPr>
          <w:lang w:val="fr-FR"/>
        </w:rPr>
        <w:t xml:space="preserve">s de cette initiative et </w:t>
      </w:r>
      <w:r w:rsidR="00B0010D">
        <w:rPr>
          <w:lang w:val="fr-FR"/>
        </w:rPr>
        <w:t xml:space="preserve">avaient </w:t>
      </w:r>
      <w:r w:rsidRPr="00E95147">
        <w:rPr>
          <w:lang w:val="fr-FR"/>
        </w:rPr>
        <w:t>reconnu le potentiel du patrimoine culturel immatériel pour leurs propres activités, conformément à l'approche de l'aide humanitaire axée sur les</w:t>
      </w:r>
      <w:r w:rsidR="00F92CD1">
        <w:rPr>
          <w:lang w:val="fr-FR"/>
        </w:rPr>
        <w:t xml:space="preserve"> personnes</w:t>
      </w:r>
      <w:r w:rsidRPr="00E95147">
        <w:rPr>
          <w:lang w:val="fr-FR"/>
        </w:rPr>
        <w:t>. Certain</w:t>
      </w:r>
      <w:r w:rsidR="00B0010D">
        <w:rPr>
          <w:lang w:val="fr-FR"/>
        </w:rPr>
        <w:t>es d'entre elles</w:t>
      </w:r>
      <w:r w:rsidRPr="00E95147">
        <w:rPr>
          <w:lang w:val="fr-FR"/>
        </w:rPr>
        <w:t xml:space="preserve">, </w:t>
      </w:r>
      <w:r w:rsidR="00B0010D" w:rsidRPr="00B0010D">
        <w:rPr>
          <w:lang w:val="fr-FR"/>
        </w:rPr>
        <w:t>par exemple</w:t>
      </w:r>
      <w:r w:rsidR="00B0010D">
        <w:rPr>
          <w:lang w:val="fr-FR"/>
        </w:rPr>
        <w:t xml:space="preserve"> </w:t>
      </w:r>
      <w:r w:rsidRPr="00E95147">
        <w:rPr>
          <w:lang w:val="fr-FR"/>
        </w:rPr>
        <w:t xml:space="preserve">le HCR, </w:t>
      </w:r>
      <w:r w:rsidR="00B0010D">
        <w:rPr>
          <w:lang w:val="fr-FR"/>
        </w:rPr>
        <w:t xml:space="preserve">avaient </w:t>
      </w:r>
      <w:r w:rsidRPr="00E95147">
        <w:rPr>
          <w:lang w:val="fr-FR"/>
        </w:rPr>
        <w:t xml:space="preserve">demandé </w:t>
      </w:r>
      <w:r w:rsidR="00B0010D">
        <w:rPr>
          <w:lang w:val="fr-FR"/>
        </w:rPr>
        <w:t xml:space="preserve">que l’UNESCO collabore immédiatement avec elles </w:t>
      </w:r>
      <w:r w:rsidR="00F92CD1">
        <w:rPr>
          <w:lang w:val="fr-FR"/>
        </w:rPr>
        <w:t>afin d’</w:t>
      </w:r>
      <w:r w:rsidRPr="00E95147">
        <w:rPr>
          <w:lang w:val="fr-FR"/>
        </w:rPr>
        <w:t>intégrer la perspective du patrimoine culturel immatériel dans</w:t>
      </w:r>
      <w:r w:rsidR="00F92CD1">
        <w:rPr>
          <w:lang w:val="fr-FR"/>
        </w:rPr>
        <w:t xml:space="preserve"> leur travail. En fait, elles</w:t>
      </w:r>
      <w:r w:rsidR="00025282">
        <w:rPr>
          <w:lang w:val="fr-FR"/>
        </w:rPr>
        <w:t xml:space="preserve"> avaient </w:t>
      </w:r>
      <w:r w:rsidR="00F92CD1">
        <w:rPr>
          <w:lang w:val="fr-FR"/>
        </w:rPr>
        <w:t xml:space="preserve">unanimement estimé que cette </w:t>
      </w:r>
      <w:r w:rsidR="00F92CD1" w:rsidRPr="00F92CD1">
        <w:rPr>
          <w:lang w:val="fr-FR"/>
        </w:rPr>
        <w:t>collaboration</w:t>
      </w:r>
      <w:r w:rsidRPr="00E95147">
        <w:rPr>
          <w:lang w:val="fr-FR"/>
        </w:rPr>
        <w:t xml:space="preserve"> devrait </w:t>
      </w:r>
      <w:r w:rsidR="00F92CD1">
        <w:rPr>
          <w:lang w:val="fr-FR"/>
        </w:rPr>
        <w:t>se mettre en place dès les premières étapes de leurs actions</w:t>
      </w:r>
      <w:r w:rsidRPr="00E95147">
        <w:rPr>
          <w:lang w:val="fr-FR"/>
        </w:rPr>
        <w:t>, exprimant la nécessité de bénéficier de l'expertise technique et des directives de l'UNESC</w:t>
      </w:r>
      <w:r w:rsidR="00F92CD1">
        <w:rPr>
          <w:lang w:val="fr-FR"/>
        </w:rPr>
        <w:t>O à cet égard. En outre, elles</w:t>
      </w:r>
      <w:r w:rsidR="00025282">
        <w:rPr>
          <w:lang w:val="fr-FR"/>
        </w:rPr>
        <w:t xml:space="preserve"> avaient</w:t>
      </w:r>
      <w:r w:rsidRPr="00E95147">
        <w:rPr>
          <w:lang w:val="fr-FR"/>
        </w:rPr>
        <w:t xml:space="preserve"> appelé à </w:t>
      </w:r>
      <w:r w:rsidR="00025282">
        <w:rPr>
          <w:lang w:val="fr-FR"/>
        </w:rPr>
        <w:t>l’</w:t>
      </w:r>
      <w:r w:rsidR="00025282" w:rsidRPr="00025282">
        <w:rPr>
          <w:lang w:val="fr-FR"/>
        </w:rPr>
        <w:t>organisation</w:t>
      </w:r>
      <w:r w:rsidR="00025282">
        <w:rPr>
          <w:lang w:val="fr-FR"/>
        </w:rPr>
        <w:t xml:space="preserve"> d’</w:t>
      </w:r>
      <w:r w:rsidRPr="00E95147">
        <w:rPr>
          <w:lang w:val="fr-FR"/>
        </w:rPr>
        <w:t>une formation sur le patrimoine culturel immatériel à l'intention du personnel des Nations Unies afin de sensibiliser les travailleurs humanitaires à cette question. La réunion avec les collègues des</w:t>
      </w:r>
      <w:r w:rsidR="00025282">
        <w:rPr>
          <w:lang w:val="fr-FR"/>
        </w:rPr>
        <w:t xml:space="preserve"> Nations Unies sur le terrain avait </w:t>
      </w:r>
      <w:r w:rsidRPr="00E95147">
        <w:rPr>
          <w:lang w:val="fr-FR"/>
        </w:rPr>
        <w:t xml:space="preserve">donc été très positive et encourageante, et le Secrétariat </w:t>
      </w:r>
      <w:r w:rsidR="00025282">
        <w:rPr>
          <w:lang w:val="fr-FR"/>
        </w:rPr>
        <w:t xml:space="preserve">était impatient </w:t>
      </w:r>
      <w:r w:rsidRPr="00E95147">
        <w:rPr>
          <w:lang w:val="fr-FR"/>
        </w:rPr>
        <w:t>de poursuivre la coopération concrète, le patrimoine culturel immatériel ayant un rôle à jouer dans le domaine humanitaire. En outre, le 16 novembre 2018, le Secrétariat a</w:t>
      </w:r>
      <w:r w:rsidR="00025282">
        <w:rPr>
          <w:lang w:val="fr-FR"/>
        </w:rPr>
        <w:t xml:space="preserve">vait eu l'occasion d’apporter la contribution du </w:t>
      </w:r>
      <w:r w:rsidRPr="00E95147">
        <w:rPr>
          <w:lang w:val="fr-FR"/>
        </w:rPr>
        <w:t>patrimo</w:t>
      </w:r>
      <w:r w:rsidR="00025282">
        <w:rPr>
          <w:lang w:val="fr-FR"/>
        </w:rPr>
        <w:t>ine culturel immatériel aux</w:t>
      </w:r>
      <w:r w:rsidRPr="00E95147">
        <w:rPr>
          <w:lang w:val="fr-FR"/>
        </w:rPr>
        <w:t xml:space="preserve"> discussions avec la Banque mondiale, l'ICOMOS et l'ICCROM </w:t>
      </w:r>
      <w:r w:rsidR="00025282">
        <w:rPr>
          <w:lang w:val="fr-FR"/>
        </w:rPr>
        <w:t xml:space="preserve">organisées dans le cadre du lancement du document d’orientation </w:t>
      </w:r>
      <w:r w:rsidRPr="00E95147">
        <w:rPr>
          <w:lang w:val="fr-FR"/>
        </w:rPr>
        <w:t>UNESCO-Banque mondiale</w:t>
      </w:r>
      <w:r w:rsidR="00025282">
        <w:rPr>
          <w:lang w:val="fr-FR"/>
        </w:rPr>
        <w:t xml:space="preserve"> sur « </w:t>
      </w:r>
      <w:r w:rsidRPr="00E95147">
        <w:rPr>
          <w:lang w:val="fr-FR"/>
        </w:rPr>
        <w:t xml:space="preserve">La culture dans la reconstruction </w:t>
      </w:r>
      <w:r w:rsidR="00025282">
        <w:rPr>
          <w:lang w:val="fr-FR"/>
        </w:rPr>
        <w:t>et le relèvement des villes »</w:t>
      </w:r>
      <w:r w:rsidR="002D2AE9">
        <w:rPr>
          <w:rStyle w:val="FootnoteReference"/>
          <w:lang w:val="fr-FR"/>
        </w:rPr>
        <w:footnoteReference w:id="30"/>
      </w:r>
      <w:r w:rsidR="002D2AE9">
        <w:rPr>
          <w:lang w:val="fr-FR"/>
        </w:rPr>
        <w:t xml:space="preserve">. </w:t>
      </w:r>
      <w:r w:rsidR="00F92CD1">
        <w:rPr>
          <w:lang w:val="fr-FR"/>
        </w:rPr>
        <w:t xml:space="preserve">Ces </w:t>
      </w:r>
      <w:r w:rsidR="00F92CD1" w:rsidRPr="00F92CD1">
        <w:rPr>
          <w:lang w:val="fr-FR"/>
        </w:rPr>
        <w:t>institutions</w:t>
      </w:r>
      <w:r w:rsidR="00F92CD1">
        <w:rPr>
          <w:lang w:val="fr-FR"/>
        </w:rPr>
        <w:t xml:space="preserve"> </w:t>
      </w:r>
      <w:r w:rsidR="002D2AE9">
        <w:rPr>
          <w:lang w:val="fr-FR"/>
        </w:rPr>
        <w:t>s’étaient</w:t>
      </w:r>
      <w:r w:rsidRPr="00E95147">
        <w:rPr>
          <w:lang w:val="fr-FR"/>
        </w:rPr>
        <w:t xml:space="preserve"> </w:t>
      </w:r>
      <w:r w:rsidR="00F92CD1">
        <w:rPr>
          <w:lang w:val="fr-FR"/>
        </w:rPr>
        <w:t xml:space="preserve">toutes </w:t>
      </w:r>
      <w:r w:rsidRPr="00E95147">
        <w:rPr>
          <w:lang w:val="fr-FR"/>
        </w:rPr>
        <w:t>félicité</w:t>
      </w:r>
      <w:r w:rsidR="00F92CD1">
        <w:rPr>
          <w:lang w:val="fr-FR"/>
        </w:rPr>
        <w:t>e</w:t>
      </w:r>
      <w:r w:rsidRPr="00E95147">
        <w:rPr>
          <w:lang w:val="fr-FR"/>
        </w:rPr>
        <w:t>s de l'approche communauta</w:t>
      </w:r>
      <w:r w:rsidR="002D2AE9">
        <w:rPr>
          <w:lang w:val="fr-FR"/>
        </w:rPr>
        <w:t>ire du patrimoine vivant, qui contribuait</w:t>
      </w:r>
      <w:r w:rsidRPr="00E95147">
        <w:rPr>
          <w:lang w:val="fr-FR"/>
        </w:rPr>
        <w:t xml:space="preserve"> à l'approche centrée sur </w:t>
      </w:r>
      <w:r w:rsidR="00596396">
        <w:rPr>
          <w:lang w:val="fr-FR"/>
        </w:rPr>
        <w:t>les personnes</w:t>
      </w:r>
      <w:r w:rsidR="002D2AE9">
        <w:rPr>
          <w:lang w:val="fr-FR"/>
        </w:rPr>
        <w:t xml:space="preserve"> du document d’orientation</w:t>
      </w:r>
      <w:r w:rsidRPr="00E95147">
        <w:rPr>
          <w:lang w:val="fr-FR"/>
        </w:rPr>
        <w:t xml:space="preserve">. Le Forum de Paris </w:t>
      </w:r>
      <w:r w:rsidR="00E828BF">
        <w:rPr>
          <w:lang w:val="fr-FR"/>
        </w:rPr>
        <w:t xml:space="preserve">sur </w:t>
      </w:r>
      <w:r w:rsidRPr="00E95147">
        <w:rPr>
          <w:lang w:val="fr-FR"/>
        </w:rPr>
        <w:t>la paix</w:t>
      </w:r>
      <w:r w:rsidR="002D2AE9">
        <w:rPr>
          <w:rStyle w:val="FootnoteReference"/>
          <w:lang w:val="fr-FR"/>
        </w:rPr>
        <w:footnoteReference w:id="31"/>
      </w:r>
      <w:r w:rsidRPr="00E95147">
        <w:rPr>
          <w:lang w:val="fr-FR"/>
        </w:rPr>
        <w:t xml:space="preserve"> a</w:t>
      </w:r>
      <w:r w:rsidR="00596396">
        <w:rPr>
          <w:lang w:val="fr-FR"/>
        </w:rPr>
        <w:t>vait</w:t>
      </w:r>
      <w:r w:rsidRPr="00E95147">
        <w:rPr>
          <w:lang w:val="fr-FR"/>
        </w:rPr>
        <w:t xml:space="preserve"> été une autre </w:t>
      </w:r>
      <w:r w:rsidR="00596396">
        <w:rPr>
          <w:lang w:val="fr-FR"/>
        </w:rPr>
        <w:t xml:space="preserve">occasion de réaffirmer cette </w:t>
      </w:r>
      <w:r w:rsidRPr="00E95147">
        <w:rPr>
          <w:lang w:val="fr-FR"/>
        </w:rPr>
        <w:t>ap</w:t>
      </w:r>
      <w:r w:rsidR="00596396">
        <w:rPr>
          <w:lang w:val="fr-FR"/>
        </w:rPr>
        <w:t>proche centrée sur les personnes</w:t>
      </w:r>
      <w:r w:rsidRPr="00E95147">
        <w:rPr>
          <w:lang w:val="fr-FR"/>
        </w:rPr>
        <w:t xml:space="preserve">. Parmi les 120 projets novateurs présentés au Forum, l'UNESCO et les autorités colombiennes, </w:t>
      </w:r>
      <w:r w:rsidR="00596396">
        <w:rPr>
          <w:lang w:val="fr-FR"/>
        </w:rPr>
        <w:t>dont le Président colombien, avaient</w:t>
      </w:r>
      <w:r w:rsidRPr="00E95147">
        <w:rPr>
          <w:lang w:val="fr-FR"/>
        </w:rPr>
        <w:t xml:space="preserve"> présenté le projet d'assistance internationale d'urgence de la Colombie sur la réintégration des ex-combattants des FARC </w:t>
      </w:r>
      <w:r w:rsidR="00596396">
        <w:rPr>
          <w:lang w:val="fr-FR"/>
        </w:rPr>
        <w:t xml:space="preserve">en </w:t>
      </w:r>
      <w:r w:rsidRPr="00E95147">
        <w:rPr>
          <w:lang w:val="fr-FR"/>
        </w:rPr>
        <w:t xml:space="preserve">utilisant le patrimoine culturel immatériel comme outil de dialogue et de réconciliation. Après une année </w:t>
      </w:r>
      <w:r w:rsidR="00596396">
        <w:rPr>
          <w:lang w:val="fr-FR"/>
        </w:rPr>
        <w:t xml:space="preserve">passée à mieux saisir </w:t>
      </w:r>
      <w:r w:rsidRPr="00E95147">
        <w:rPr>
          <w:lang w:val="fr-FR"/>
        </w:rPr>
        <w:t xml:space="preserve">la situation, suivie d'une année </w:t>
      </w:r>
      <w:r w:rsidR="00596396">
        <w:rPr>
          <w:lang w:val="fr-FR"/>
        </w:rPr>
        <w:t xml:space="preserve">à être confronté à </w:t>
      </w:r>
      <w:r w:rsidRPr="00E95147">
        <w:rPr>
          <w:lang w:val="fr-FR"/>
        </w:rPr>
        <w:t>des initiatives et de</w:t>
      </w:r>
      <w:r w:rsidR="00596396">
        <w:rPr>
          <w:lang w:val="fr-FR"/>
        </w:rPr>
        <w:t>s partenaires extérieurs, on savait désormais qu'il était</w:t>
      </w:r>
      <w:r w:rsidRPr="00E95147">
        <w:rPr>
          <w:lang w:val="fr-FR"/>
        </w:rPr>
        <w:t xml:space="preserve"> nécessaire de lancer un appel à l'action dans le domaine du patrimoine culturel immatériel </w:t>
      </w:r>
      <w:r w:rsidR="00596396">
        <w:rPr>
          <w:lang w:val="fr-FR"/>
        </w:rPr>
        <w:t xml:space="preserve">dans les réponses humanitaires </w:t>
      </w:r>
      <w:r w:rsidRPr="00E95147">
        <w:rPr>
          <w:lang w:val="fr-FR"/>
        </w:rPr>
        <w:t>aux situations d'urgence complexes.</w:t>
      </w:r>
    </w:p>
    <w:p w14:paraId="7E94A6FA" w14:textId="507F53D5" w:rsidR="00AF7E5B" w:rsidRPr="00AF7E5B" w:rsidRDefault="00AF7E5B" w:rsidP="008E4052">
      <w:pPr>
        <w:pStyle w:val="Orateurengris"/>
        <w:spacing w:before="120"/>
        <w:ind w:left="709" w:hanging="709"/>
        <w:rPr>
          <w:rFonts w:eastAsia="Malgun Gothic"/>
          <w:lang w:val="fr-FR" w:eastAsia="ko-KR"/>
        </w:rPr>
      </w:pPr>
      <w:r w:rsidRPr="00AF7E5B">
        <w:rPr>
          <w:rFonts w:eastAsia="Malgun Gothic"/>
          <w:lang w:val="fr-FR" w:eastAsia="ko-KR"/>
        </w:rPr>
        <w:t xml:space="preserve">Le </w:t>
      </w:r>
      <w:r w:rsidRPr="00AF7E5B">
        <w:rPr>
          <w:rFonts w:eastAsia="Malgun Gothic"/>
          <w:b/>
          <w:lang w:val="fr-FR" w:eastAsia="ko-KR"/>
        </w:rPr>
        <w:t>Secrétaire</w:t>
      </w:r>
      <w:r>
        <w:rPr>
          <w:rFonts w:eastAsia="Malgun Gothic"/>
          <w:lang w:val="fr-FR" w:eastAsia="ko-KR"/>
        </w:rPr>
        <w:t xml:space="preserve"> a </w:t>
      </w:r>
      <w:r w:rsidRPr="00AF7E5B">
        <w:rPr>
          <w:rFonts w:eastAsia="Malgun Gothic"/>
          <w:lang w:val="fr-FR" w:eastAsia="ko-KR"/>
        </w:rPr>
        <w:t xml:space="preserve">ensuite </w:t>
      </w:r>
      <w:r>
        <w:rPr>
          <w:rFonts w:eastAsia="Malgun Gothic"/>
          <w:lang w:val="fr-FR" w:eastAsia="ko-KR"/>
        </w:rPr>
        <w:t>fait référence</w:t>
      </w:r>
      <w:r w:rsidRPr="00AF7E5B">
        <w:rPr>
          <w:rFonts w:eastAsia="Malgun Gothic"/>
          <w:lang w:val="fr-FR" w:eastAsia="ko-KR"/>
        </w:rPr>
        <w:t xml:space="preserve"> à la section III d</w:t>
      </w:r>
      <w:r>
        <w:rPr>
          <w:rFonts w:eastAsia="Malgun Gothic"/>
          <w:lang w:val="fr-FR" w:eastAsia="ko-KR"/>
        </w:rPr>
        <w:t>u document, « Voies à suivre »</w:t>
      </w:r>
      <w:r w:rsidRPr="00AF7E5B">
        <w:rPr>
          <w:rFonts w:eastAsia="Malgun Gothic"/>
          <w:lang w:val="fr-FR" w:eastAsia="ko-KR"/>
        </w:rPr>
        <w:t>, qui décri</w:t>
      </w:r>
      <w:r>
        <w:rPr>
          <w:rFonts w:eastAsia="Malgun Gothic"/>
          <w:lang w:val="fr-FR" w:eastAsia="ko-KR"/>
        </w:rPr>
        <w:t>vai</w:t>
      </w:r>
      <w:r w:rsidRPr="00AF7E5B">
        <w:rPr>
          <w:rFonts w:eastAsia="Malgun Gothic"/>
          <w:lang w:val="fr-FR" w:eastAsia="ko-KR"/>
        </w:rPr>
        <w:t xml:space="preserve">t les travaux actuellement </w:t>
      </w:r>
      <w:r w:rsidR="00A3741B">
        <w:rPr>
          <w:rFonts w:eastAsia="Malgun Gothic"/>
          <w:lang w:val="fr-FR" w:eastAsia="ko-KR"/>
        </w:rPr>
        <w:t xml:space="preserve">entrepris </w:t>
      </w:r>
      <w:r w:rsidRPr="00AF7E5B">
        <w:rPr>
          <w:rFonts w:eastAsia="Malgun Gothic"/>
          <w:lang w:val="fr-FR" w:eastAsia="ko-KR"/>
        </w:rPr>
        <w:t>par le Secrétariat - à la demande du Comité en 2017 - pour recenser et analyser les différentes approches méthodologiques utilisées dans le monde en vue de sauvegarder et de mobiliser le patrimoine culturel immatériel comme outil de résistance et de</w:t>
      </w:r>
      <w:r w:rsidR="00A3741B">
        <w:rPr>
          <w:rFonts w:eastAsia="Malgun Gothic"/>
          <w:lang w:val="fr-FR" w:eastAsia="ko-KR"/>
        </w:rPr>
        <w:t xml:space="preserve"> redressement</w:t>
      </w:r>
      <w:r w:rsidRPr="00AF7E5B">
        <w:rPr>
          <w:rFonts w:eastAsia="Malgun Gothic"/>
          <w:lang w:val="fr-FR" w:eastAsia="ko-KR"/>
        </w:rPr>
        <w:t>. Le rapport</w:t>
      </w:r>
      <w:r w:rsidR="00793CBF">
        <w:rPr>
          <w:rFonts w:eastAsia="Malgun Gothic"/>
          <w:lang w:val="fr-FR" w:eastAsia="ko-KR"/>
        </w:rPr>
        <w:t>, qui</w:t>
      </w:r>
      <w:r w:rsidRPr="00AF7E5B">
        <w:rPr>
          <w:rFonts w:eastAsia="Malgun Gothic"/>
          <w:lang w:val="fr-FR" w:eastAsia="ko-KR"/>
        </w:rPr>
        <w:t xml:space="preserve"> était attendu pour le début de </w:t>
      </w:r>
      <w:r w:rsidR="00793CBF">
        <w:rPr>
          <w:rFonts w:eastAsia="Malgun Gothic"/>
          <w:lang w:val="fr-FR" w:eastAsia="ko-KR"/>
        </w:rPr>
        <w:t xml:space="preserve">l’année 2019, avait pour objectif de </w:t>
      </w:r>
      <w:r w:rsidR="003C728E">
        <w:rPr>
          <w:rFonts w:eastAsia="Malgun Gothic"/>
          <w:lang w:val="fr-FR" w:eastAsia="ko-KR"/>
        </w:rPr>
        <w:t>formuler</w:t>
      </w:r>
      <w:r w:rsidRPr="00AF7E5B">
        <w:rPr>
          <w:rFonts w:eastAsia="Malgun Gothic"/>
          <w:lang w:val="fr-FR" w:eastAsia="ko-KR"/>
        </w:rPr>
        <w:t xml:space="preserve"> des r</w:t>
      </w:r>
      <w:r w:rsidR="003C728E">
        <w:rPr>
          <w:rFonts w:eastAsia="Malgun Gothic"/>
          <w:lang w:val="fr-FR" w:eastAsia="ko-KR"/>
        </w:rPr>
        <w:t>ecommandations dans le cadre d’o</w:t>
      </w:r>
      <w:r w:rsidR="003C728E" w:rsidRPr="003C728E">
        <w:rPr>
          <w:rFonts w:eastAsia="Malgun Gothic"/>
          <w:lang w:val="fr-FR" w:eastAsia="ko-KR"/>
        </w:rPr>
        <w:t>rientations</w:t>
      </w:r>
      <w:r w:rsidRPr="00AF7E5B">
        <w:rPr>
          <w:rFonts w:eastAsia="Malgun Gothic"/>
          <w:lang w:val="fr-FR" w:eastAsia="ko-KR"/>
        </w:rPr>
        <w:t xml:space="preserve"> méthodologiques à l'intention des parties prenantes de la Convention confrontées à des situations d'urgence. Sur cette base, et sur la base des connaissances et de l'expérience acquises au cours des trois der</w:t>
      </w:r>
      <w:r w:rsidR="003C728E">
        <w:rPr>
          <w:rFonts w:eastAsia="Malgun Gothic"/>
          <w:lang w:val="fr-FR" w:eastAsia="ko-KR"/>
        </w:rPr>
        <w:t>nières années, le Secrétariat proposait</w:t>
      </w:r>
      <w:r w:rsidRPr="00AF7E5B">
        <w:rPr>
          <w:rFonts w:eastAsia="Malgun Gothic"/>
          <w:lang w:val="fr-FR" w:eastAsia="ko-KR"/>
        </w:rPr>
        <w:t xml:space="preserve"> de convoquer une réunion d'experts </w:t>
      </w:r>
      <w:r w:rsidR="003C728E">
        <w:rPr>
          <w:rFonts w:eastAsia="Malgun Gothic"/>
          <w:lang w:val="fr-FR" w:eastAsia="ko-KR"/>
        </w:rPr>
        <w:t>intervenant à titre individuel</w:t>
      </w:r>
      <w:r w:rsidRPr="00AF7E5B">
        <w:rPr>
          <w:rFonts w:eastAsia="Malgun Gothic"/>
          <w:lang w:val="fr-FR" w:eastAsia="ko-KR"/>
        </w:rPr>
        <w:t xml:space="preserve"> (catégorie VI) en 2019 pour étudier les modalités opérationnelles de mise en œuvre de ces recommandations conformément aux principes d</w:t>
      </w:r>
      <w:r w:rsidR="00793CBF">
        <w:rPr>
          <w:rFonts w:eastAsia="Malgun Gothic"/>
          <w:lang w:val="fr-FR" w:eastAsia="ko-KR"/>
        </w:rPr>
        <w:t>e la Convention, qui couvriraien</w:t>
      </w:r>
      <w:r w:rsidRPr="00AF7E5B">
        <w:rPr>
          <w:rFonts w:eastAsia="Malgun Gothic"/>
          <w:lang w:val="fr-FR" w:eastAsia="ko-KR"/>
        </w:rPr>
        <w:t xml:space="preserve">t à la fois les conflits et les catastrophes naturelles, ainsi que les deux dimensions mises en évidence par le Comité : i) dans quelle mesure le patrimoine </w:t>
      </w:r>
      <w:r w:rsidR="003C728E">
        <w:rPr>
          <w:rFonts w:eastAsia="Malgun Gothic"/>
          <w:lang w:val="fr-FR" w:eastAsia="ko-KR"/>
        </w:rPr>
        <w:t>culturel immatériel était-il</w:t>
      </w:r>
      <w:r w:rsidRPr="00AF7E5B">
        <w:rPr>
          <w:rFonts w:eastAsia="Malgun Gothic"/>
          <w:lang w:val="fr-FR" w:eastAsia="ko-KR"/>
        </w:rPr>
        <w:t xml:space="preserve"> </w:t>
      </w:r>
      <w:r w:rsidR="003C728E">
        <w:rPr>
          <w:rFonts w:eastAsia="Malgun Gothic"/>
          <w:lang w:val="fr-FR" w:eastAsia="ko-KR"/>
        </w:rPr>
        <w:t xml:space="preserve">lui-même bouleversé </w:t>
      </w:r>
      <w:r w:rsidRPr="00AF7E5B">
        <w:rPr>
          <w:rFonts w:eastAsia="Malgun Gothic"/>
          <w:lang w:val="fr-FR" w:eastAsia="ko-KR"/>
        </w:rPr>
        <w:t xml:space="preserve">et menacé dans </w:t>
      </w:r>
      <w:r w:rsidR="003C728E">
        <w:rPr>
          <w:rFonts w:eastAsia="Malgun Gothic"/>
          <w:lang w:val="fr-FR" w:eastAsia="ko-KR"/>
        </w:rPr>
        <w:t>de telles circonstances et que pouvait-on</w:t>
      </w:r>
      <w:r w:rsidRPr="00AF7E5B">
        <w:rPr>
          <w:rFonts w:eastAsia="Malgun Gothic"/>
          <w:lang w:val="fr-FR" w:eastAsia="ko-KR"/>
        </w:rPr>
        <w:t xml:space="preserve"> faire pour le préserver</w:t>
      </w:r>
      <w:r w:rsidR="00A3741B">
        <w:rPr>
          <w:rFonts w:eastAsia="Malgun Gothic"/>
          <w:lang w:val="fr-FR" w:eastAsia="ko-KR"/>
        </w:rPr>
        <w:t> ?</w:t>
      </w:r>
      <w:r w:rsidRPr="00AF7E5B">
        <w:rPr>
          <w:rFonts w:eastAsia="Malgun Gothic"/>
          <w:lang w:val="fr-FR" w:eastAsia="ko-KR"/>
        </w:rPr>
        <w:t xml:space="preserve"> ; et ii) </w:t>
      </w:r>
      <w:r w:rsidR="003C728E">
        <w:rPr>
          <w:rFonts w:eastAsia="Malgun Gothic"/>
          <w:lang w:val="fr-FR" w:eastAsia="ko-KR"/>
        </w:rPr>
        <w:t xml:space="preserve"> de quelles façons pouvait-on </w:t>
      </w:r>
      <w:r w:rsidRPr="00AF7E5B">
        <w:rPr>
          <w:rFonts w:eastAsia="Malgun Gothic"/>
          <w:lang w:val="fr-FR" w:eastAsia="ko-KR"/>
        </w:rPr>
        <w:t>promouvoir, sauvegarder ou soutenir le patrimoine cultur</w:t>
      </w:r>
      <w:r w:rsidR="003C728E">
        <w:rPr>
          <w:rFonts w:eastAsia="Malgun Gothic"/>
          <w:lang w:val="fr-FR" w:eastAsia="ko-KR"/>
        </w:rPr>
        <w:t>el immatériel, en tant qu’outil essentiel pour reconstruire</w:t>
      </w:r>
      <w:r w:rsidRPr="00AF7E5B">
        <w:rPr>
          <w:rFonts w:eastAsia="Malgun Gothic"/>
          <w:lang w:val="fr-FR" w:eastAsia="ko-KR"/>
        </w:rPr>
        <w:t xml:space="preserve"> la cohésion s</w:t>
      </w:r>
      <w:r w:rsidR="003C728E">
        <w:rPr>
          <w:rFonts w:eastAsia="Malgun Gothic"/>
          <w:lang w:val="fr-FR" w:eastAsia="ko-KR"/>
        </w:rPr>
        <w:t>ociale, favoriser la réconcil</w:t>
      </w:r>
      <w:r w:rsidRPr="00AF7E5B">
        <w:rPr>
          <w:rFonts w:eastAsia="Malgun Gothic"/>
          <w:lang w:val="fr-FR" w:eastAsia="ko-KR"/>
        </w:rPr>
        <w:t xml:space="preserve">iation et/ou faciliter la préparation et le </w:t>
      </w:r>
      <w:r w:rsidR="003C728E">
        <w:rPr>
          <w:rFonts w:eastAsia="Malgun Gothic"/>
          <w:lang w:val="fr-FR" w:eastAsia="ko-KR"/>
        </w:rPr>
        <w:t xml:space="preserve">redressement </w:t>
      </w:r>
      <w:r w:rsidRPr="00AF7E5B">
        <w:rPr>
          <w:rFonts w:eastAsia="Malgun Gothic"/>
          <w:lang w:val="fr-FR" w:eastAsia="ko-KR"/>
        </w:rPr>
        <w:t>des communautés confrontées à des situat</w:t>
      </w:r>
      <w:r w:rsidR="003C728E">
        <w:rPr>
          <w:rFonts w:eastAsia="Malgun Gothic"/>
          <w:lang w:val="fr-FR" w:eastAsia="ko-KR"/>
        </w:rPr>
        <w:t>ions d'urgence</w:t>
      </w:r>
      <w:r w:rsidR="00A3741B">
        <w:rPr>
          <w:rFonts w:eastAsia="Malgun Gothic"/>
          <w:lang w:val="fr-FR" w:eastAsia="ko-KR"/>
        </w:rPr>
        <w:t> ?</w:t>
      </w:r>
      <w:r w:rsidR="003C728E">
        <w:rPr>
          <w:rFonts w:eastAsia="Malgun Gothic"/>
          <w:lang w:val="fr-FR" w:eastAsia="ko-KR"/>
        </w:rPr>
        <w:t xml:space="preserve"> Si le Comité le jugeait opportun</w:t>
      </w:r>
      <w:r w:rsidRPr="00AF7E5B">
        <w:rPr>
          <w:rFonts w:eastAsia="Malgun Gothic"/>
          <w:lang w:val="fr-FR" w:eastAsia="ko-KR"/>
        </w:rPr>
        <w:t>, les conclusi</w:t>
      </w:r>
      <w:r w:rsidR="003C728E">
        <w:rPr>
          <w:rFonts w:eastAsia="Malgun Gothic"/>
          <w:lang w:val="fr-FR" w:eastAsia="ko-KR"/>
        </w:rPr>
        <w:t>ons de la réunion d'experts seraie</w:t>
      </w:r>
      <w:r w:rsidRPr="00AF7E5B">
        <w:rPr>
          <w:rFonts w:eastAsia="Malgun Gothic"/>
          <w:lang w:val="fr-FR" w:eastAsia="ko-KR"/>
        </w:rPr>
        <w:t xml:space="preserve">nt présentées à la quatorzième session du </w:t>
      </w:r>
      <w:r w:rsidR="00491408">
        <w:rPr>
          <w:rFonts w:eastAsia="Malgun Gothic"/>
          <w:lang w:val="fr-FR" w:eastAsia="ko-KR"/>
        </w:rPr>
        <w:t>Comité en 2019 en vue d’identifier</w:t>
      </w:r>
      <w:r w:rsidRPr="00AF7E5B">
        <w:rPr>
          <w:rFonts w:eastAsia="Malgun Gothic"/>
          <w:lang w:val="fr-FR" w:eastAsia="ko-KR"/>
        </w:rPr>
        <w:t xml:space="preserve"> des orientations méthodologiques pour </w:t>
      </w:r>
      <w:r w:rsidR="00491408">
        <w:rPr>
          <w:rFonts w:eastAsia="Malgun Gothic"/>
          <w:lang w:val="fr-FR" w:eastAsia="ko-KR"/>
        </w:rPr>
        <w:t xml:space="preserve">les modalités opérationnelles </w:t>
      </w:r>
      <w:r w:rsidRPr="00AF7E5B">
        <w:rPr>
          <w:rFonts w:eastAsia="Malgun Gothic"/>
          <w:lang w:val="fr-FR" w:eastAsia="ko-KR"/>
        </w:rPr>
        <w:t>de la Convention à la huitième session de l'Assemblée générale en 2020. Le Secrét</w:t>
      </w:r>
      <w:r w:rsidR="00A3741B">
        <w:rPr>
          <w:rFonts w:eastAsia="Malgun Gothic"/>
          <w:lang w:val="fr-FR" w:eastAsia="ko-KR"/>
        </w:rPr>
        <w:t>ariat était d'avis qu'un format</w:t>
      </w:r>
      <w:r w:rsidRPr="00AF7E5B">
        <w:rPr>
          <w:rFonts w:eastAsia="Malgun Gothic"/>
          <w:lang w:val="fr-FR" w:eastAsia="ko-KR"/>
        </w:rPr>
        <w:t xml:space="preserve"> t</w:t>
      </w:r>
      <w:r w:rsidR="00A3741B">
        <w:rPr>
          <w:rFonts w:eastAsia="Malgun Gothic"/>
          <w:lang w:val="fr-FR" w:eastAsia="ko-KR"/>
        </w:rPr>
        <w:t>el que des directives</w:t>
      </w:r>
      <w:r w:rsidRPr="00AF7E5B">
        <w:rPr>
          <w:rFonts w:eastAsia="Malgun Gothic"/>
          <w:lang w:val="fr-FR" w:eastAsia="ko-KR"/>
        </w:rPr>
        <w:t xml:space="preserve"> serait approprié et pourrait être intégré dans les Textes fondamentaux </w:t>
      </w:r>
      <w:r w:rsidR="00A3741B">
        <w:rPr>
          <w:rFonts w:eastAsia="Malgun Gothic"/>
          <w:lang w:val="fr-FR" w:eastAsia="ko-KR"/>
        </w:rPr>
        <w:t>sous la forme d’</w:t>
      </w:r>
      <w:r w:rsidR="00491408">
        <w:rPr>
          <w:rFonts w:eastAsia="Malgun Gothic"/>
          <w:lang w:val="fr-FR" w:eastAsia="ko-KR"/>
        </w:rPr>
        <w:t>annexe, comme cela avait été</w:t>
      </w:r>
      <w:r w:rsidR="005C55FD">
        <w:rPr>
          <w:rFonts w:eastAsia="Malgun Gothic"/>
          <w:lang w:val="fr-FR" w:eastAsia="ko-KR"/>
        </w:rPr>
        <w:t xml:space="preserve"> le cas pour les p</w:t>
      </w:r>
      <w:r w:rsidRPr="00AF7E5B">
        <w:rPr>
          <w:rFonts w:eastAsia="Malgun Gothic"/>
          <w:lang w:val="fr-FR" w:eastAsia="ko-KR"/>
        </w:rPr>
        <w:t>rincipes éthiques</w:t>
      </w:r>
      <w:r w:rsidR="00491408">
        <w:rPr>
          <w:rStyle w:val="FootnoteReference"/>
          <w:rFonts w:eastAsia="Malgun Gothic"/>
          <w:lang w:val="fr-FR" w:eastAsia="ko-KR"/>
        </w:rPr>
        <w:footnoteReference w:id="32"/>
      </w:r>
      <w:r w:rsidRPr="00AF7E5B">
        <w:rPr>
          <w:rFonts w:eastAsia="Malgun Gothic"/>
          <w:lang w:val="fr-FR" w:eastAsia="ko-KR"/>
        </w:rPr>
        <w:t>. Il a été noté que le Bureau du Comité avait approuvé un financement en juin</w:t>
      </w:r>
      <w:r w:rsidR="00882C50">
        <w:rPr>
          <w:rFonts w:eastAsia="Malgun Gothic"/>
          <w:lang w:val="fr-FR" w:eastAsia="ko-KR"/>
        </w:rPr>
        <w:t> 2018</w:t>
      </w:r>
      <w:r w:rsidRPr="00AF7E5B">
        <w:rPr>
          <w:rFonts w:eastAsia="Malgun Gothic"/>
          <w:lang w:val="fr-FR" w:eastAsia="ko-KR"/>
        </w:rPr>
        <w:t xml:space="preserve"> au titre d'une grande orientation sur le patrimoine culturel immatériel dans les situ</w:t>
      </w:r>
      <w:r w:rsidR="00491408">
        <w:rPr>
          <w:rFonts w:eastAsia="Malgun Gothic"/>
          <w:lang w:val="fr-FR" w:eastAsia="ko-KR"/>
        </w:rPr>
        <w:t>ations d'urgence</w:t>
      </w:r>
      <w:r w:rsidR="00A3741B">
        <w:rPr>
          <w:rFonts w:eastAsia="Malgun Gothic"/>
          <w:lang w:val="fr-FR" w:eastAsia="ko-KR"/>
        </w:rPr>
        <w:t>,</w:t>
      </w:r>
      <w:r w:rsidR="00DB3374">
        <w:rPr>
          <w:rFonts w:eastAsia="Malgun Gothic"/>
          <w:lang w:val="fr-FR" w:eastAsia="ko-KR"/>
        </w:rPr>
        <w:t xml:space="preserve"> dans le cadre</w:t>
      </w:r>
      <w:r w:rsidR="00491408">
        <w:rPr>
          <w:rFonts w:eastAsia="Malgun Gothic"/>
          <w:lang w:val="fr-FR" w:eastAsia="ko-KR"/>
        </w:rPr>
        <w:t xml:space="preserve"> des « Autres fonctions »</w:t>
      </w:r>
      <w:r w:rsidRPr="00AF7E5B">
        <w:rPr>
          <w:rFonts w:eastAsia="Malgun Gothic"/>
          <w:lang w:val="fr-FR" w:eastAsia="ko-KR"/>
        </w:rPr>
        <w:t xml:space="preserve">, et que des fonds étaient donc disponibles pour la réunion d'experts. En outre, </w:t>
      </w:r>
      <w:r w:rsidR="00491408">
        <w:rPr>
          <w:rFonts w:eastAsia="Malgun Gothic"/>
          <w:lang w:val="fr-FR" w:eastAsia="ko-KR"/>
        </w:rPr>
        <w:t>l</w:t>
      </w:r>
      <w:r w:rsidR="00A3741B">
        <w:rPr>
          <w:rFonts w:eastAsia="Malgun Gothic"/>
          <w:lang w:val="fr-FR" w:eastAsia="ko-KR"/>
        </w:rPr>
        <w:t>e Gouvernement chinois souhaitait</w:t>
      </w:r>
      <w:r w:rsidRPr="00AF7E5B">
        <w:rPr>
          <w:rFonts w:eastAsia="Malgun Gothic"/>
          <w:lang w:val="fr-FR" w:eastAsia="ko-KR"/>
        </w:rPr>
        <w:t xml:space="preserve"> </w:t>
      </w:r>
      <w:r w:rsidR="00491408">
        <w:rPr>
          <w:rFonts w:eastAsia="Malgun Gothic"/>
          <w:lang w:val="fr-FR" w:eastAsia="ko-KR"/>
        </w:rPr>
        <w:t xml:space="preserve">poursuivre le soutien qu’il accordait à </w:t>
      </w:r>
      <w:r w:rsidRPr="00AF7E5B">
        <w:rPr>
          <w:rFonts w:eastAsia="Malgun Gothic"/>
          <w:lang w:val="fr-FR" w:eastAsia="ko-KR"/>
        </w:rPr>
        <w:t>la Convention dans ce domaine.</w:t>
      </w:r>
    </w:p>
    <w:p w14:paraId="4D8E25E3" w14:textId="6DE36DEA" w:rsidR="00A3741B" w:rsidRPr="00A3741B" w:rsidRDefault="00A3741B" w:rsidP="00050E41">
      <w:pPr>
        <w:pStyle w:val="Orateurengris"/>
        <w:spacing w:before="120"/>
        <w:ind w:left="709" w:hanging="709"/>
        <w:rPr>
          <w:rFonts w:eastAsia="Malgun Gothic"/>
          <w:lang w:val="fr-FR" w:eastAsia="ko-KR"/>
        </w:rPr>
      </w:pPr>
      <w:r>
        <w:rPr>
          <w:rFonts w:eastAsia="Malgun Gothic"/>
          <w:lang w:val="fr-FR" w:eastAsia="ko-KR"/>
        </w:rPr>
        <w:t xml:space="preserve">La </w:t>
      </w:r>
      <w:r w:rsidRPr="00A3741B">
        <w:rPr>
          <w:rFonts w:eastAsia="Malgun Gothic"/>
          <w:b/>
          <w:lang w:val="fr-FR" w:eastAsia="ko-KR"/>
        </w:rPr>
        <w:t>Vice-Présidente</w:t>
      </w:r>
      <w:r>
        <w:rPr>
          <w:rFonts w:eastAsia="Malgun Gothic"/>
          <w:lang w:val="fr-FR" w:eastAsia="ko-KR"/>
        </w:rPr>
        <w:t xml:space="preserve"> a donné la parole aux participants afin qu’ils formulent des observations. </w:t>
      </w:r>
    </w:p>
    <w:p w14:paraId="1B802064" w14:textId="00AB076A" w:rsidR="00A3741B" w:rsidRPr="00A3741B" w:rsidRDefault="00A3741B" w:rsidP="00AC5FD5">
      <w:pPr>
        <w:pStyle w:val="Orateurengris"/>
        <w:spacing w:before="120"/>
        <w:ind w:left="709" w:hanging="709"/>
        <w:rPr>
          <w:color w:val="000000" w:themeColor="text1"/>
          <w:lang w:val="fr-FR"/>
        </w:rPr>
      </w:pPr>
      <w:r w:rsidRPr="00A3741B">
        <w:rPr>
          <w:color w:val="000000" w:themeColor="text1"/>
          <w:lang w:val="fr-FR"/>
        </w:rPr>
        <w:t xml:space="preserve">La </w:t>
      </w:r>
      <w:r w:rsidRPr="00A3741B">
        <w:rPr>
          <w:b/>
          <w:color w:val="000000" w:themeColor="text1"/>
          <w:lang w:val="fr-FR"/>
        </w:rPr>
        <w:t>délégation de la Palestine</w:t>
      </w:r>
      <w:r w:rsidRPr="00A3741B">
        <w:rPr>
          <w:color w:val="000000" w:themeColor="text1"/>
          <w:lang w:val="fr-FR"/>
        </w:rPr>
        <w:t xml:space="preserve"> a </w:t>
      </w:r>
      <w:r>
        <w:rPr>
          <w:color w:val="000000" w:themeColor="text1"/>
          <w:lang w:val="fr-FR"/>
        </w:rPr>
        <w:t>fait observ</w:t>
      </w:r>
      <w:r w:rsidR="005D0283">
        <w:rPr>
          <w:color w:val="000000" w:themeColor="text1"/>
          <w:lang w:val="fr-FR"/>
        </w:rPr>
        <w:t>er que cette question avait été</w:t>
      </w:r>
      <w:r>
        <w:rPr>
          <w:color w:val="000000" w:themeColor="text1"/>
          <w:lang w:val="fr-FR"/>
        </w:rPr>
        <w:t xml:space="preserve"> l’objet de débat </w:t>
      </w:r>
      <w:r w:rsidRPr="00A3741B">
        <w:rPr>
          <w:color w:val="000000" w:themeColor="text1"/>
          <w:lang w:val="fr-FR"/>
        </w:rPr>
        <w:t>au cours des deux années</w:t>
      </w:r>
      <w:r>
        <w:rPr>
          <w:color w:val="000000" w:themeColor="text1"/>
          <w:lang w:val="fr-FR"/>
        </w:rPr>
        <w:t xml:space="preserve"> précédentes,</w:t>
      </w:r>
      <w:r w:rsidRPr="00A3741B">
        <w:rPr>
          <w:color w:val="000000" w:themeColor="text1"/>
          <w:lang w:val="fr-FR"/>
        </w:rPr>
        <w:t xml:space="preserve"> et a remercié le Secrétariat pour son introduction</w:t>
      </w:r>
      <w:r>
        <w:rPr>
          <w:color w:val="000000" w:themeColor="text1"/>
          <w:lang w:val="fr-FR"/>
        </w:rPr>
        <w:t xml:space="preserve"> à cette importante question. Il</w:t>
      </w:r>
      <w:r w:rsidRPr="00A3741B">
        <w:rPr>
          <w:color w:val="000000" w:themeColor="text1"/>
          <w:lang w:val="fr-FR"/>
        </w:rPr>
        <w:t xml:space="preserve"> a également été noté </w:t>
      </w:r>
      <w:r>
        <w:rPr>
          <w:color w:val="000000" w:themeColor="text1"/>
          <w:lang w:val="fr-FR"/>
        </w:rPr>
        <w:t>qu’</w:t>
      </w:r>
      <w:r w:rsidRPr="00A3741B">
        <w:rPr>
          <w:color w:val="000000" w:themeColor="text1"/>
          <w:lang w:val="fr-FR"/>
        </w:rPr>
        <w:t xml:space="preserve">un intérêt croissant </w:t>
      </w:r>
      <w:r>
        <w:rPr>
          <w:color w:val="000000" w:themeColor="text1"/>
          <w:lang w:val="fr-FR"/>
        </w:rPr>
        <w:t xml:space="preserve">se faisait jour </w:t>
      </w:r>
      <w:r w:rsidRPr="00A3741B">
        <w:rPr>
          <w:color w:val="000000" w:themeColor="text1"/>
          <w:lang w:val="fr-FR"/>
        </w:rPr>
        <w:t xml:space="preserve">pour le patrimoine culturel immatériel, en particulier le patrimoine menacé ou en péril. Cette catégorie de patrimoine pourrait être </w:t>
      </w:r>
      <w:r w:rsidR="005D0283">
        <w:rPr>
          <w:color w:val="000000" w:themeColor="text1"/>
          <w:lang w:val="fr-FR"/>
        </w:rPr>
        <w:t xml:space="preserve">décrite </w:t>
      </w:r>
      <w:r w:rsidRPr="00A3741B">
        <w:rPr>
          <w:color w:val="000000" w:themeColor="text1"/>
          <w:lang w:val="fr-FR"/>
        </w:rPr>
        <w:t xml:space="preserve">de différentes manières : </w:t>
      </w:r>
      <w:r w:rsidR="00F94B83">
        <w:rPr>
          <w:color w:val="000000" w:themeColor="text1"/>
          <w:lang w:val="fr-FR"/>
        </w:rPr>
        <w:t>les risques associé</w:t>
      </w:r>
      <w:r w:rsidRPr="00A3741B">
        <w:rPr>
          <w:color w:val="000000" w:themeColor="text1"/>
          <w:lang w:val="fr-FR"/>
        </w:rPr>
        <w:t>s aux catastrophes naturelles ou aux désastres dus aux changements climatiques, et d'autres risques associés aux conflits armés, qui préval</w:t>
      </w:r>
      <w:r w:rsidR="005D0283">
        <w:rPr>
          <w:color w:val="000000" w:themeColor="text1"/>
          <w:lang w:val="fr-FR"/>
        </w:rPr>
        <w:t>ai</w:t>
      </w:r>
      <w:r w:rsidRPr="00A3741B">
        <w:rPr>
          <w:color w:val="000000" w:themeColor="text1"/>
          <w:lang w:val="fr-FR"/>
        </w:rPr>
        <w:t>ent actuellement dans l</w:t>
      </w:r>
      <w:r w:rsidR="005D0283">
        <w:rPr>
          <w:color w:val="000000" w:themeColor="text1"/>
          <w:lang w:val="fr-FR"/>
        </w:rPr>
        <w:t>a région arabe. La délégation estimait</w:t>
      </w:r>
      <w:r w:rsidRPr="00A3741B">
        <w:rPr>
          <w:color w:val="000000" w:themeColor="text1"/>
          <w:lang w:val="fr-FR"/>
        </w:rPr>
        <w:t xml:space="preserve"> que les mesures prises par le Secrétariat alla</w:t>
      </w:r>
      <w:r w:rsidR="005D0283">
        <w:rPr>
          <w:color w:val="000000" w:themeColor="text1"/>
          <w:lang w:val="fr-FR"/>
        </w:rPr>
        <w:t xml:space="preserve">ient dans la bonne direction, </w:t>
      </w:r>
      <w:r w:rsidRPr="00A3741B">
        <w:rPr>
          <w:color w:val="000000" w:themeColor="text1"/>
          <w:lang w:val="fr-FR"/>
        </w:rPr>
        <w:t>elle s'est félicitée du travail accompli et a exprimé l'espoir que des résultats concrets, pas nécessairement des direct</w:t>
      </w:r>
      <w:r w:rsidR="00F94B83">
        <w:rPr>
          <w:color w:val="000000" w:themeColor="text1"/>
          <w:lang w:val="fr-FR"/>
        </w:rPr>
        <w:t>ives</w:t>
      </w:r>
      <w:r w:rsidRPr="00A3741B">
        <w:rPr>
          <w:color w:val="000000" w:themeColor="text1"/>
          <w:lang w:val="fr-FR"/>
        </w:rPr>
        <w:t xml:space="preserve"> mais des modalités opérationnelles, pourraient être adoptés prochainement pour aider les États parties et autres parties concernées à mieux gérer la protection de leur patrimoine culturel immatériel dans</w:t>
      </w:r>
      <w:r w:rsidR="005D0283">
        <w:rPr>
          <w:color w:val="000000" w:themeColor="text1"/>
          <w:lang w:val="fr-FR"/>
        </w:rPr>
        <w:t xml:space="preserve"> les situations d'urgence. C'était</w:t>
      </w:r>
      <w:r w:rsidRPr="00A3741B">
        <w:rPr>
          <w:color w:val="000000" w:themeColor="text1"/>
          <w:lang w:val="fr-FR"/>
        </w:rPr>
        <w:t xml:space="preserve"> la raison pour laquelle la délégation a</w:t>
      </w:r>
      <w:r w:rsidR="005D0283">
        <w:rPr>
          <w:color w:val="000000" w:themeColor="text1"/>
          <w:lang w:val="fr-FR"/>
        </w:rPr>
        <w:t>vait</w:t>
      </w:r>
      <w:r w:rsidRPr="00A3741B">
        <w:rPr>
          <w:color w:val="000000" w:themeColor="text1"/>
          <w:lang w:val="fr-FR"/>
        </w:rPr>
        <w:t xml:space="preserve"> déposé quelques amendements qui soulign</w:t>
      </w:r>
      <w:r w:rsidR="005D0283">
        <w:rPr>
          <w:color w:val="000000" w:themeColor="text1"/>
          <w:lang w:val="fr-FR"/>
        </w:rPr>
        <w:t>ai</w:t>
      </w:r>
      <w:r w:rsidRPr="00A3741B">
        <w:rPr>
          <w:color w:val="000000" w:themeColor="text1"/>
          <w:lang w:val="fr-FR"/>
        </w:rPr>
        <w:t xml:space="preserve">ent à la fois l'importance de cette action de sauvegarde et </w:t>
      </w:r>
      <w:r w:rsidR="005D0283">
        <w:rPr>
          <w:color w:val="000000" w:themeColor="text1"/>
          <w:lang w:val="fr-FR"/>
        </w:rPr>
        <w:t xml:space="preserve">la nécessité d’agir vite </w:t>
      </w:r>
      <w:r w:rsidRPr="00A3741B">
        <w:rPr>
          <w:color w:val="000000" w:themeColor="text1"/>
          <w:lang w:val="fr-FR"/>
        </w:rPr>
        <w:t>dans les situations d'urgence.</w:t>
      </w:r>
    </w:p>
    <w:p w14:paraId="0C8707E3" w14:textId="1D287424" w:rsidR="00F94B83" w:rsidRDefault="00F94B83" w:rsidP="00AC5FD5">
      <w:pPr>
        <w:pStyle w:val="Orateurengris"/>
        <w:spacing w:before="120"/>
        <w:ind w:left="709" w:hanging="709"/>
        <w:rPr>
          <w:color w:val="000000" w:themeColor="text1"/>
          <w:lang w:val="fr-FR"/>
        </w:rPr>
      </w:pPr>
      <w:r w:rsidRPr="00F94B83">
        <w:rPr>
          <w:color w:val="000000" w:themeColor="text1"/>
          <w:lang w:val="fr-FR"/>
        </w:rPr>
        <w:t xml:space="preserve">La </w:t>
      </w:r>
      <w:r w:rsidRPr="00F94B83">
        <w:rPr>
          <w:b/>
          <w:color w:val="000000" w:themeColor="text1"/>
          <w:lang w:val="fr-FR"/>
        </w:rPr>
        <w:t>délégation du Japon</w:t>
      </w:r>
      <w:r>
        <w:rPr>
          <w:color w:val="000000" w:themeColor="text1"/>
          <w:lang w:val="fr-FR"/>
        </w:rPr>
        <w:t xml:space="preserve"> souhaitait</w:t>
      </w:r>
      <w:r w:rsidRPr="00F94B83">
        <w:rPr>
          <w:color w:val="000000" w:themeColor="text1"/>
          <w:lang w:val="fr-FR"/>
        </w:rPr>
        <w:t xml:space="preserve"> présenter brièvement sa propre expérience et les projets en cours concernant le patrimoine culturel immatériel dans les situations d'urgence, le Japon ayant subi de nombreuses catastrophes. Elle a commencé par remercier le Secrétariat pour son travail sur cette question importante, ajoutant que les catastrophes naturelles, telles que les tremblements de terre, </w:t>
      </w:r>
      <w:r>
        <w:rPr>
          <w:color w:val="000000" w:themeColor="text1"/>
          <w:lang w:val="fr-FR"/>
        </w:rPr>
        <w:t>les tsunamis et les typhons, avaient</w:t>
      </w:r>
      <w:r w:rsidRPr="00F94B83">
        <w:rPr>
          <w:color w:val="000000" w:themeColor="text1"/>
          <w:lang w:val="fr-FR"/>
        </w:rPr>
        <w:t xml:space="preserve"> de graves répercussions sur la transmission du patrimoine culturel</w:t>
      </w:r>
      <w:r>
        <w:rPr>
          <w:color w:val="000000" w:themeColor="text1"/>
          <w:lang w:val="fr-FR"/>
        </w:rPr>
        <w:t xml:space="preserve"> immatériel. Cependant, par</w:t>
      </w:r>
      <w:r w:rsidRPr="00F94B83">
        <w:rPr>
          <w:color w:val="000000" w:themeColor="text1"/>
          <w:lang w:val="fr-FR"/>
        </w:rPr>
        <w:t xml:space="preserve"> ces expériences, elle a</w:t>
      </w:r>
      <w:r>
        <w:rPr>
          <w:color w:val="000000" w:themeColor="text1"/>
          <w:lang w:val="fr-FR"/>
        </w:rPr>
        <w:t>vait</w:t>
      </w:r>
      <w:r w:rsidRPr="00F94B83">
        <w:rPr>
          <w:color w:val="000000" w:themeColor="text1"/>
          <w:lang w:val="fr-FR"/>
        </w:rPr>
        <w:t xml:space="preserve"> appris que le pa</w:t>
      </w:r>
      <w:r>
        <w:rPr>
          <w:color w:val="000000" w:themeColor="text1"/>
          <w:lang w:val="fr-FR"/>
        </w:rPr>
        <w:t>trimoine culturel immatériel était</w:t>
      </w:r>
      <w:r w:rsidRPr="00F94B83">
        <w:rPr>
          <w:color w:val="000000" w:themeColor="text1"/>
          <w:lang w:val="fr-FR"/>
        </w:rPr>
        <w:t xml:space="preserve"> un pilier spi</w:t>
      </w:r>
      <w:r w:rsidR="001543E7">
        <w:rPr>
          <w:color w:val="000000" w:themeColor="text1"/>
          <w:lang w:val="fr-FR"/>
        </w:rPr>
        <w:t>rituel pour les communautés en d</w:t>
      </w:r>
      <w:r w:rsidRPr="00F94B83">
        <w:rPr>
          <w:color w:val="000000" w:themeColor="text1"/>
          <w:lang w:val="fr-FR"/>
        </w:rPr>
        <w:t xml:space="preserve">es temps difficiles, jouant un rôle majeur dans l'établissement de liens entre les membres de la communauté. </w:t>
      </w:r>
      <w:r>
        <w:rPr>
          <w:color w:val="000000" w:themeColor="text1"/>
          <w:lang w:val="fr-FR"/>
        </w:rPr>
        <w:t xml:space="preserve">À </w:t>
      </w:r>
      <w:r w:rsidRPr="00F94B83">
        <w:rPr>
          <w:color w:val="000000" w:themeColor="text1"/>
          <w:lang w:val="fr-FR"/>
        </w:rPr>
        <w:t>la suite du grand tremblement de terre qui a</w:t>
      </w:r>
      <w:r>
        <w:rPr>
          <w:color w:val="000000" w:themeColor="text1"/>
          <w:lang w:val="fr-FR"/>
        </w:rPr>
        <w:t>vait</w:t>
      </w:r>
      <w:r w:rsidRPr="00F94B83">
        <w:rPr>
          <w:color w:val="000000" w:themeColor="text1"/>
          <w:lang w:val="fr-FR"/>
        </w:rPr>
        <w:t xml:space="preserve"> frappé l'est du Japon en 2011, le </w:t>
      </w:r>
      <w:r>
        <w:rPr>
          <w:color w:val="000000" w:themeColor="text1"/>
          <w:lang w:val="fr-FR"/>
        </w:rPr>
        <w:t xml:space="preserve">pays </w:t>
      </w:r>
      <w:r w:rsidRPr="00F94B83">
        <w:rPr>
          <w:color w:val="000000" w:themeColor="text1"/>
          <w:lang w:val="fr-FR"/>
        </w:rPr>
        <w:t>a</w:t>
      </w:r>
      <w:r>
        <w:rPr>
          <w:color w:val="000000" w:themeColor="text1"/>
          <w:lang w:val="fr-FR"/>
        </w:rPr>
        <w:t>vait</w:t>
      </w:r>
      <w:r w:rsidRPr="00F94B83">
        <w:rPr>
          <w:color w:val="000000" w:themeColor="text1"/>
          <w:lang w:val="fr-FR"/>
        </w:rPr>
        <w:t xml:space="preserve"> rassemblé les connaissances nécessaires à la sauvegarde du patrimoine culturel immatériel immédiatement après la catastrophe et plusieurs années après. L'Institut national de recherche </w:t>
      </w:r>
      <w:r w:rsidR="001543E7">
        <w:rPr>
          <w:color w:val="000000" w:themeColor="text1"/>
          <w:lang w:val="fr-FR"/>
        </w:rPr>
        <w:t xml:space="preserve">sur </w:t>
      </w:r>
      <w:r w:rsidRPr="00F94B83">
        <w:rPr>
          <w:color w:val="000000" w:themeColor="text1"/>
          <w:lang w:val="fr-FR"/>
        </w:rPr>
        <w:t>les biens culturels</w:t>
      </w:r>
      <w:r>
        <w:rPr>
          <w:color w:val="000000" w:themeColor="text1"/>
          <w:lang w:val="fr-FR"/>
        </w:rPr>
        <w:t>, situé à Tokyo,</w:t>
      </w:r>
      <w:r w:rsidRPr="00F94B83">
        <w:rPr>
          <w:color w:val="000000" w:themeColor="text1"/>
          <w:lang w:val="fr-FR"/>
        </w:rPr>
        <w:t xml:space="preserve"> a</w:t>
      </w:r>
      <w:r>
        <w:rPr>
          <w:color w:val="000000" w:themeColor="text1"/>
          <w:lang w:val="fr-FR"/>
        </w:rPr>
        <w:t>vait</w:t>
      </w:r>
      <w:r w:rsidRPr="00F94B83">
        <w:rPr>
          <w:color w:val="000000" w:themeColor="text1"/>
          <w:lang w:val="fr-FR"/>
        </w:rPr>
        <w:t xml:space="preserve"> réalisé le projet de suivi à long ter</w:t>
      </w:r>
      <w:r>
        <w:rPr>
          <w:color w:val="000000" w:themeColor="text1"/>
          <w:lang w:val="fr-FR"/>
        </w:rPr>
        <w:t>me dans les zones touchées. Il</w:t>
      </w:r>
      <w:r w:rsidRPr="00F94B83">
        <w:rPr>
          <w:color w:val="000000" w:themeColor="text1"/>
          <w:lang w:val="fr-FR"/>
        </w:rPr>
        <w:t xml:space="preserve"> a</w:t>
      </w:r>
      <w:r>
        <w:rPr>
          <w:color w:val="000000" w:themeColor="text1"/>
          <w:lang w:val="fr-FR"/>
        </w:rPr>
        <w:t>vait</w:t>
      </w:r>
      <w:r w:rsidRPr="00F94B83">
        <w:rPr>
          <w:color w:val="000000" w:themeColor="text1"/>
          <w:lang w:val="fr-FR"/>
        </w:rPr>
        <w:t xml:space="preserve"> également mis en place un réseau de fonctionnaires locaux qui travaill</w:t>
      </w:r>
      <w:r>
        <w:rPr>
          <w:color w:val="000000" w:themeColor="text1"/>
          <w:lang w:val="fr-FR"/>
        </w:rPr>
        <w:t>ai</w:t>
      </w:r>
      <w:r w:rsidRPr="00F94B83">
        <w:rPr>
          <w:color w:val="000000" w:themeColor="text1"/>
          <w:lang w:val="fr-FR"/>
        </w:rPr>
        <w:t>ent à la sauvegarde du patrimoine culturel immatériel. Le Centre international de recherche sur le patrimoine culturel immatériel dans la région Asie-Pacifique (IRCI), centre de catégorie 2 au Japon, a</w:t>
      </w:r>
      <w:r>
        <w:rPr>
          <w:color w:val="000000" w:themeColor="text1"/>
          <w:lang w:val="fr-FR"/>
        </w:rPr>
        <w:t>vait</w:t>
      </w:r>
      <w:r w:rsidRPr="00F94B83">
        <w:rPr>
          <w:color w:val="000000" w:themeColor="text1"/>
          <w:lang w:val="fr-FR"/>
        </w:rPr>
        <w:t xml:space="preserve"> également participé à des projets sur le thème de la sauvegarde du patrimoine culturel immatériel dans la gestion des risques de catastrophes naturelles ainsi que sur la protection d'urgence du patrimoine culturel immatériel dans les pays touchés par des conflits. Ces projets avaient été élaborés en réponse à la stratégie à moye</w:t>
      </w:r>
      <w:r>
        <w:rPr>
          <w:color w:val="000000" w:themeColor="text1"/>
          <w:lang w:val="fr-FR"/>
        </w:rPr>
        <w:t>n terme de l'UNESCO. Le Japon souhaitait</w:t>
      </w:r>
      <w:r w:rsidRPr="00F94B83">
        <w:rPr>
          <w:color w:val="000000" w:themeColor="text1"/>
          <w:lang w:val="fr-FR"/>
        </w:rPr>
        <w:t xml:space="preserve"> partager son expérience, son savoir-faire et les résultats de ces projets dans le cadre de la discussion sur ce thème afin de contr</w:t>
      </w:r>
      <w:r w:rsidR="001543E7">
        <w:rPr>
          <w:color w:val="000000" w:themeColor="text1"/>
          <w:lang w:val="fr-FR"/>
        </w:rPr>
        <w:t xml:space="preserve">ibuer à soutenir le rétablissement du patrimoine immatériel lors </w:t>
      </w:r>
      <w:r w:rsidRPr="00F94B83">
        <w:rPr>
          <w:color w:val="000000" w:themeColor="text1"/>
          <w:lang w:val="fr-FR"/>
        </w:rPr>
        <w:t>de telles catastrophes.</w:t>
      </w:r>
    </w:p>
    <w:p w14:paraId="5A8E3FA7" w14:textId="021F3AE2" w:rsidR="001543E7" w:rsidRDefault="001543E7" w:rsidP="00AC5FD5">
      <w:pPr>
        <w:pStyle w:val="Orateurengris"/>
        <w:spacing w:before="120"/>
        <w:ind w:left="709" w:hanging="709"/>
        <w:rPr>
          <w:color w:val="000000" w:themeColor="text1"/>
          <w:lang w:val="fr-FR"/>
        </w:rPr>
      </w:pPr>
      <w:r w:rsidRPr="001543E7">
        <w:rPr>
          <w:color w:val="000000" w:themeColor="text1"/>
          <w:lang w:val="fr-FR"/>
        </w:rPr>
        <w:t xml:space="preserve">La </w:t>
      </w:r>
      <w:r w:rsidRPr="008A38D7">
        <w:rPr>
          <w:b/>
          <w:color w:val="000000" w:themeColor="text1"/>
          <w:lang w:val="fr-FR"/>
        </w:rPr>
        <w:t>délégation de l’Azerbaïdjan</w:t>
      </w:r>
      <w:r>
        <w:rPr>
          <w:color w:val="000000" w:themeColor="text1"/>
          <w:lang w:val="fr-FR"/>
        </w:rPr>
        <w:t xml:space="preserve"> s’est félicitée</w:t>
      </w:r>
      <w:r w:rsidRPr="001543E7">
        <w:rPr>
          <w:color w:val="000000" w:themeColor="text1"/>
          <w:lang w:val="fr-FR"/>
        </w:rPr>
        <w:t xml:space="preserve"> des progrès accomplis par le Secrétariat depuis la dernière session du Comité en ce qui concerne l'acquisition d'expérience sur l'impact des situations d'urgence, notamment les conflits armés et les catastrophes naturelles. Le pa</w:t>
      </w:r>
      <w:r>
        <w:rPr>
          <w:color w:val="000000" w:themeColor="text1"/>
          <w:lang w:val="fr-FR"/>
        </w:rPr>
        <w:t>trimoine culturel immatériel était</w:t>
      </w:r>
      <w:r w:rsidRPr="001543E7">
        <w:rPr>
          <w:color w:val="000000" w:themeColor="text1"/>
          <w:lang w:val="fr-FR"/>
        </w:rPr>
        <w:t xml:space="preserve"> en effet particuli</w:t>
      </w:r>
      <w:r>
        <w:rPr>
          <w:color w:val="000000" w:themeColor="text1"/>
          <w:lang w:val="fr-FR"/>
        </w:rPr>
        <w:t>èrement vulnérable lorsqu'il était</w:t>
      </w:r>
      <w:r w:rsidRPr="001543E7">
        <w:rPr>
          <w:color w:val="000000" w:themeColor="text1"/>
          <w:lang w:val="fr-FR"/>
        </w:rPr>
        <w:t xml:space="preserve"> menacé par d</w:t>
      </w:r>
      <w:r>
        <w:rPr>
          <w:color w:val="000000" w:themeColor="text1"/>
          <w:lang w:val="fr-FR"/>
        </w:rPr>
        <w:t>e telles situations, mais il pouvai</w:t>
      </w:r>
      <w:r w:rsidRPr="001543E7">
        <w:rPr>
          <w:color w:val="000000" w:themeColor="text1"/>
          <w:lang w:val="fr-FR"/>
        </w:rPr>
        <w:t xml:space="preserve">t aussi servir d'outil puissant pour le rétablissement des communautés. La délégation </w:t>
      </w:r>
      <w:r>
        <w:rPr>
          <w:color w:val="000000" w:themeColor="text1"/>
          <w:lang w:val="fr-FR"/>
        </w:rPr>
        <w:t xml:space="preserve">soutenait </w:t>
      </w:r>
      <w:r w:rsidRPr="001543E7">
        <w:rPr>
          <w:color w:val="000000" w:themeColor="text1"/>
          <w:lang w:val="fr-FR"/>
        </w:rPr>
        <w:t>l'idée que les États devaient veiller à ce que les communautés, y compris les personnes déplacées et les ré</w:t>
      </w:r>
      <w:r>
        <w:rPr>
          <w:color w:val="000000" w:themeColor="text1"/>
          <w:lang w:val="fr-FR"/>
        </w:rPr>
        <w:t>fugiés, aient accès aux objets</w:t>
      </w:r>
      <w:r w:rsidRPr="001543E7">
        <w:rPr>
          <w:color w:val="000000" w:themeColor="text1"/>
          <w:lang w:val="fr-FR"/>
        </w:rPr>
        <w:t>, espaces culturels et naturels et lieux</w:t>
      </w:r>
      <w:r>
        <w:rPr>
          <w:color w:val="000000" w:themeColor="text1"/>
          <w:lang w:val="fr-FR"/>
        </w:rPr>
        <w:t xml:space="preserve"> de mémoire dont l'existence était</w:t>
      </w:r>
      <w:r w:rsidRPr="001543E7">
        <w:rPr>
          <w:color w:val="000000" w:themeColor="text1"/>
          <w:lang w:val="fr-FR"/>
        </w:rPr>
        <w:t xml:space="preserve"> nécessaire pour exprimer leur patrimoine immatér</w:t>
      </w:r>
      <w:r w:rsidR="008A38D7">
        <w:rPr>
          <w:color w:val="000000" w:themeColor="text1"/>
          <w:lang w:val="fr-FR"/>
        </w:rPr>
        <w:t xml:space="preserve">iel, </w:t>
      </w:r>
      <w:r>
        <w:rPr>
          <w:color w:val="000000" w:themeColor="text1"/>
          <w:lang w:val="fr-FR"/>
        </w:rPr>
        <w:t>une position qui était</w:t>
      </w:r>
      <w:r w:rsidRPr="001543E7">
        <w:rPr>
          <w:color w:val="000000" w:themeColor="text1"/>
          <w:lang w:val="fr-FR"/>
        </w:rPr>
        <w:t xml:space="preserve"> clairement reflété</w:t>
      </w:r>
      <w:r>
        <w:rPr>
          <w:color w:val="000000" w:themeColor="text1"/>
          <w:lang w:val="fr-FR"/>
        </w:rPr>
        <w:t>e dans le projet de décision. Elle</w:t>
      </w:r>
      <w:r w:rsidRPr="001543E7">
        <w:rPr>
          <w:color w:val="000000" w:themeColor="text1"/>
          <w:lang w:val="fr-FR"/>
        </w:rPr>
        <w:t xml:space="preserve"> s'est félicité</w:t>
      </w:r>
      <w:r>
        <w:rPr>
          <w:color w:val="000000" w:themeColor="text1"/>
          <w:lang w:val="fr-FR"/>
        </w:rPr>
        <w:t>e</w:t>
      </w:r>
      <w:r w:rsidRPr="001543E7">
        <w:rPr>
          <w:color w:val="000000" w:themeColor="text1"/>
          <w:lang w:val="fr-FR"/>
        </w:rPr>
        <w:t xml:space="preserve"> des actions entreprises par le Secrétariat en République démocratique du Congo, ainsi que des activités opérationnelles prévues en Iraq, notamment dans le cadre de</w:t>
      </w:r>
      <w:r>
        <w:rPr>
          <w:color w:val="000000" w:themeColor="text1"/>
          <w:lang w:val="fr-FR"/>
        </w:rPr>
        <w:t xml:space="preserve"> l'initiative « Faire revivre l’esprit de Mossoul »</w:t>
      </w:r>
      <w:r>
        <w:rPr>
          <w:rStyle w:val="FootnoteReference"/>
          <w:color w:val="000000" w:themeColor="text1"/>
          <w:lang w:val="fr-FR"/>
        </w:rPr>
        <w:footnoteReference w:id="33"/>
      </w:r>
      <w:r w:rsidR="008A38D7">
        <w:rPr>
          <w:color w:val="000000" w:themeColor="text1"/>
          <w:lang w:val="fr-FR"/>
        </w:rPr>
        <w:t>. Elle</w:t>
      </w:r>
      <w:r w:rsidRPr="001543E7">
        <w:rPr>
          <w:color w:val="000000" w:themeColor="text1"/>
          <w:lang w:val="fr-FR"/>
        </w:rPr>
        <w:t xml:space="preserve"> a également noté avec beaucoup d'intérêt les travaux en cours dans le domaine de la sauvegarde du patrimoine culturel immatériel en cas de catastrophe naturelle, ainsi que les </w:t>
      </w:r>
      <w:r w:rsidR="008A38D7" w:rsidRPr="008A38D7">
        <w:rPr>
          <w:color w:val="000000" w:themeColor="text1"/>
          <w:lang w:val="fr-FR"/>
        </w:rPr>
        <w:t>opportunités</w:t>
      </w:r>
      <w:r w:rsidR="008A38D7">
        <w:rPr>
          <w:color w:val="000000" w:themeColor="text1"/>
          <w:lang w:val="fr-FR"/>
        </w:rPr>
        <w:t xml:space="preserve"> </w:t>
      </w:r>
      <w:r w:rsidRPr="001543E7">
        <w:rPr>
          <w:color w:val="000000" w:themeColor="text1"/>
          <w:lang w:val="fr-FR"/>
        </w:rPr>
        <w:t>de coopération interin</w:t>
      </w:r>
      <w:r w:rsidR="008A38D7">
        <w:rPr>
          <w:color w:val="000000" w:themeColor="text1"/>
          <w:lang w:val="fr-FR"/>
        </w:rPr>
        <w:t>stitutionnelle. La délégation estimait</w:t>
      </w:r>
      <w:r w:rsidRPr="001543E7">
        <w:rPr>
          <w:color w:val="000000" w:themeColor="text1"/>
          <w:lang w:val="fr-FR"/>
        </w:rPr>
        <w:t xml:space="preserve"> qu'il était important que ces efforts s'alignent sur des actions similaires entreprises par la C</w:t>
      </w:r>
      <w:r w:rsidR="008A38D7">
        <w:rPr>
          <w:color w:val="000000" w:themeColor="text1"/>
          <w:lang w:val="fr-FR"/>
        </w:rPr>
        <w:t xml:space="preserve">onvention du patrimoine mondial, et a noté </w:t>
      </w:r>
      <w:r w:rsidRPr="001543E7">
        <w:rPr>
          <w:color w:val="000000" w:themeColor="text1"/>
          <w:lang w:val="fr-FR"/>
        </w:rPr>
        <w:t>que des synergi</w:t>
      </w:r>
      <w:r w:rsidR="008A38D7">
        <w:rPr>
          <w:color w:val="000000" w:themeColor="text1"/>
          <w:lang w:val="fr-FR"/>
        </w:rPr>
        <w:t>es étaient à l'étude à ce sujet. Elle</w:t>
      </w:r>
      <w:r w:rsidRPr="001543E7">
        <w:rPr>
          <w:color w:val="000000" w:themeColor="text1"/>
          <w:lang w:val="fr-FR"/>
        </w:rPr>
        <w:t xml:space="preserve"> </w:t>
      </w:r>
      <w:r w:rsidR="008A38D7">
        <w:rPr>
          <w:color w:val="000000" w:themeColor="text1"/>
          <w:lang w:val="fr-FR"/>
        </w:rPr>
        <w:t xml:space="preserve">a accueilli avec </w:t>
      </w:r>
      <w:r w:rsidR="008A38D7" w:rsidRPr="008A38D7">
        <w:rPr>
          <w:color w:val="000000" w:themeColor="text1"/>
          <w:lang w:val="fr-FR"/>
        </w:rPr>
        <w:t>satisfaction</w:t>
      </w:r>
      <w:r w:rsidRPr="001543E7">
        <w:rPr>
          <w:color w:val="000000" w:themeColor="text1"/>
          <w:lang w:val="fr-FR"/>
        </w:rPr>
        <w:t xml:space="preserve"> l'étude lancée par le Secrétariat pour recenser et analyser différentes approches méthodologiques dans le domaine du patrimoine culturel immatériel et des situations d'urgence, ainsi que pour </w:t>
      </w:r>
      <w:r w:rsidR="008A38D7">
        <w:rPr>
          <w:color w:val="000000" w:themeColor="text1"/>
          <w:lang w:val="fr-FR"/>
        </w:rPr>
        <w:t xml:space="preserve">formuler </w:t>
      </w:r>
      <w:r w:rsidRPr="001543E7">
        <w:rPr>
          <w:color w:val="000000" w:themeColor="text1"/>
          <w:lang w:val="fr-FR"/>
        </w:rPr>
        <w:t>des recommandations méthodologiques.</w:t>
      </w:r>
      <w:r w:rsidR="008A38D7">
        <w:rPr>
          <w:color w:val="000000" w:themeColor="text1"/>
          <w:lang w:val="fr-FR"/>
        </w:rPr>
        <w:t xml:space="preserve"> Dans ce sens, elle soutenait résolument l’</w:t>
      </w:r>
      <w:r w:rsidR="008A38D7" w:rsidRPr="008A38D7">
        <w:rPr>
          <w:color w:val="000000" w:themeColor="text1"/>
          <w:lang w:val="fr-FR"/>
        </w:rPr>
        <w:t>organisation</w:t>
      </w:r>
      <w:r w:rsidRPr="001543E7">
        <w:rPr>
          <w:color w:val="000000" w:themeColor="text1"/>
          <w:lang w:val="fr-FR"/>
        </w:rPr>
        <w:t xml:space="preserve"> d'une </w:t>
      </w:r>
      <w:r w:rsidR="008A38D7">
        <w:rPr>
          <w:color w:val="000000" w:themeColor="text1"/>
          <w:lang w:val="fr-FR"/>
        </w:rPr>
        <w:t>réunion d'experts de catégorie VI</w:t>
      </w:r>
      <w:r w:rsidRPr="001543E7">
        <w:rPr>
          <w:color w:val="000000" w:themeColor="text1"/>
          <w:lang w:val="fr-FR"/>
        </w:rPr>
        <w:t xml:space="preserve"> en 2019, qui étudierai</w:t>
      </w:r>
      <w:r w:rsidR="008A38D7">
        <w:rPr>
          <w:color w:val="000000" w:themeColor="text1"/>
          <w:lang w:val="fr-FR"/>
        </w:rPr>
        <w:t>en</w:t>
      </w:r>
      <w:r w:rsidRPr="001543E7">
        <w:rPr>
          <w:color w:val="000000" w:themeColor="text1"/>
          <w:lang w:val="fr-FR"/>
        </w:rPr>
        <w:t>t les modalités opérationnelles de mise en œuvre de ces r</w:t>
      </w:r>
      <w:r w:rsidR="008A38D7">
        <w:rPr>
          <w:color w:val="000000" w:themeColor="text1"/>
          <w:lang w:val="fr-FR"/>
        </w:rPr>
        <w:t>ecommandations. Enfin, elle avait</w:t>
      </w:r>
      <w:r w:rsidRPr="001543E7">
        <w:rPr>
          <w:color w:val="000000" w:themeColor="text1"/>
          <w:lang w:val="fr-FR"/>
        </w:rPr>
        <w:t xml:space="preserve"> le plaisir d'annoncer que l'Azerbaïdjan était prêt</w:t>
      </w:r>
      <w:r w:rsidR="008A38D7">
        <w:rPr>
          <w:color w:val="000000" w:themeColor="text1"/>
          <w:lang w:val="fr-FR"/>
        </w:rPr>
        <w:t>e</w:t>
      </w:r>
      <w:r w:rsidRPr="001543E7">
        <w:rPr>
          <w:color w:val="000000" w:themeColor="text1"/>
          <w:lang w:val="fr-FR"/>
        </w:rPr>
        <w:t xml:space="preserve"> à verser d</w:t>
      </w:r>
      <w:r w:rsidR="00DB2F32">
        <w:rPr>
          <w:color w:val="000000" w:themeColor="text1"/>
          <w:lang w:val="fr-FR"/>
        </w:rPr>
        <w:t>es contributions volontaires pour les</w:t>
      </w:r>
      <w:r w:rsidRPr="001543E7">
        <w:rPr>
          <w:color w:val="000000" w:themeColor="text1"/>
          <w:lang w:val="fr-FR"/>
        </w:rPr>
        <w:t xml:space="preserve"> actions de suivi après la réunion d'experts de 2019 en vue d'élaborer un ensemble plus complet de directives et de recommandations qui pourraient guider les travaux des États confrontés à des situations de conflit armé et de catastrophe naturelle.</w:t>
      </w:r>
    </w:p>
    <w:p w14:paraId="7BA96C0A" w14:textId="2A829294" w:rsidR="00DB2F32" w:rsidRDefault="00DB2F32" w:rsidP="00AC5FD5">
      <w:pPr>
        <w:pStyle w:val="Orateurengris"/>
        <w:spacing w:before="120"/>
        <w:ind w:left="709" w:hanging="709"/>
        <w:rPr>
          <w:color w:val="000000" w:themeColor="text1"/>
          <w:lang w:val="fr-FR"/>
        </w:rPr>
      </w:pPr>
      <w:r w:rsidRPr="00DB2F32">
        <w:rPr>
          <w:color w:val="000000" w:themeColor="text1"/>
          <w:lang w:val="fr-FR"/>
        </w:rPr>
        <w:t xml:space="preserve">La </w:t>
      </w:r>
      <w:r w:rsidRPr="00DB2F32">
        <w:rPr>
          <w:b/>
          <w:color w:val="000000" w:themeColor="text1"/>
          <w:lang w:val="fr-FR"/>
        </w:rPr>
        <w:t>délégation des Pays-Bas</w:t>
      </w:r>
      <w:r>
        <w:rPr>
          <w:color w:val="000000" w:themeColor="text1"/>
          <w:lang w:val="fr-FR"/>
        </w:rPr>
        <w:t xml:space="preserve"> souhaitait</w:t>
      </w:r>
      <w:r w:rsidRPr="00DB2F32">
        <w:rPr>
          <w:color w:val="000000" w:themeColor="text1"/>
          <w:lang w:val="fr-FR"/>
        </w:rPr>
        <w:t xml:space="preserve"> partager l'expérience de l'un de ses experts des îles néerlandaises des Caraïbes, Curaça</w:t>
      </w:r>
      <w:r>
        <w:rPr>
          <w:color w:val="000000" w:themeColor="text1"/>
          <w:lang w:val="fr-FR"/>
        </w:rPr>
        <w:t>o, facilitateur de l'UNESCO et S</w:t>
      </w:r>
      <w:r w:rsidRPr="00DB2F32">
        <w:rPr>
          <w:color w:val="000000" w:themeColor="text1"/>
          <w:lang w:val="fr-FR"/>
        </w:rPr>
        <w:t xml:space="preserve">ecrétaire du Comité du patrimoine culturel immatériel des Caraïbes néerlandaises, qui </w:t>
      </w:r>
      <w:r>
        <w:rPr>
          <w:color w:val="000000" w:themeColor="text1"/>
          <w:lang w:val="fr-FR"/>
        </w:rPr>
        <w:t>avait participé</w:t>
      </w:r>
      <w:r w:rsidRPr="00DB2F32">
        <w:rPr>
          <w:color w:val="000000" w:themeColor="text1"/>
          <w:lang w:val="fr-FR"/>
        </w:rPr>
        <w:t xml:space="preserve"> à plusieurs projets </w:t>
      </w:r>
      <w:r>
        <w:rPr>
          <w:color w:val="000000" w:themeColor="text1"/>
          <w:lang w:val="fr-FR"/>
        </w:rPr>
        <w:t>ayant trait au</w:t>
      </w:r>
      <w:r w:rsidRPr="00DB2F32">
        <w:rPr>
          <w:color w:val="000000" w:themeColor="text1"/>
          <w:lang w:val="fr-FR"/>
        </w:rPr>
        <w:t xml:space="preserve"> p</w:t>
      </w:r>
      <w:r>
        <w:rPr>
          <w:color w:val="000000" w:themeColor="text1"/>
          <w:lang w:val="fr-FR"/>
        </w:rPr>
        <w:t>atrimoine culturel immatériel dans les</w:t>
      </w:r>
      <w:r w:rsidRPr="00DB2F32">
        <w:rPr>
          <w:color w:val="000000" w:themeColor="text1"/>
          <w:lang w:val="fr-FR"/>
        </w:rPr>
        <w:t xml:space="preserve"> situation</w:t>
      </w:r>
      <w:r>
        <w:rPr>
          <w:color w:val="000000" w:themeColor="text1"/>
          <w:lang w:val="fr-FR"/>
        </w:rPr>
        <w:t>s</w:t>
      </w:r>
      <w:r w:rsidRPr="00DB2F32">
        <w:rPr>
          <w:color w:val="000000" w:themeColor="text1"/>
          <w:lang w:val="fr-FR"/>
        </w:rPr>
        <w:t xml:space="preserve"> d'urge</w:t>
      </w:r>
      <w:r>
        <w:rPr>
          <w:color w:val="000000" w:themeColor="text1"/>
          <w:lang w:val="fr-FR"/>
        </w:rPr>
        <w:t>nce. La dé</w:t>
      </w:r>
      <w:r w:rsidR="005613F5">
        <w:rPr>
          <w:color w:val="000000" w:themeColor="text1"/>
          <w:lang w:val="fr-FR"/>
        </w:rPr>
        <w:t xml:space="preserve">légation souhaitait partager sa déclaration </w:t>
      </w:r>
      <w:r>
        <w:rPr>
          <w:color w:val="000000" w:themeColor="text1"/>
          <w:lang w:val="fr-FR"/>
        </w:rPr>
        <w:t>: « </w:t>
      </w:r>
      <w:r w:rsidRPr="00DB2F32">
        <w:rPr>
          <w:color w:val="000000" w:themeColor="text1"/>
          <w:lang w:val="fr-FR"/>
        </w:rPr>
        <w:t>Dans les documents de l</w:t>
      </w:r>
      <w:r>
        <w:rPr>
          <w:color w:val="000000" w:themeColor="text1"/>
          <w:lang w:val="fr-FR"/>
        </w:rPr>
        <w:t>a douzième session du Comité, les</w:t>
      </w:r>
      <w:r w:rsidRPr="00DB2F32">
        <w:rPr>
          <w:color w:val="000000" w:themeColor="text1"/>
          <w:lang w:val="fr-FR"/>
        </w:rPr>
        <w:t xml:space="preserve"> discussion</w:t>
      </w:r>
      <w:r>
        <w:rPr>
          <w:color w:val="000000" w:themeColor="text1"/>
          <w:lang w:val="fr-FR"/>
        </w:rPr>
        <w:t xml:space="preserve">s ont mis en évidence </w:t>
      </w:r>
      <w:r w:rsidRPr="00DB2F32">
        <w:rPr>
          <w:color w:val="000000" w:themeColor="text1"/>
          <w:lang w:val="fr-FR"/>
        </w:rPr>
        <w:t>une orien</w:t>
      </w:r>
      <w:r>
        <w:rPr>
          <w:color w:val="000000" w:themeColor="text1"/>
          <w:lang w:val="fr-FR"/>
        </w:rPr>
        <w:t>tation future qui privilégie</w:t>
      </w:r>
      <w:r w:rsidRPr="00DB2F32">
        <w:rPr>
          <w:color w:val="000000" w:themeColor="text1"/>
          <w:lang w:val="fr-FR"/>
        </w:rPr>
        <w:t xml:space="preserve"> </w:t>
      </w:r>
      <w:r>
        <w:rPr>
          <w:color w:val="000000" w:themeColor="text1"/>
          <w:lang w:val="fr-FR"/>
        </w:rPr>
        <w:t>l’identification</w:t>
      </w:r>
      <w:r w:rsidRPr="00DB2F32">
        <w:rPr>
          <w:color w:val="000000" w:themeColor="text1"/>
          <w:lang w:val="fr-FR"/>
        </w:rPr>
        <w:t xml:space="preserve"> </w:t>
      </w:r>
      <w:r>
        <w:rPr>
          <w:color w:val="000000" w:themeColor="text1"/>
          <w:lang w:val="fr-FR"/>
        </w:rPr>
        <w:t xml:space="preserve">par les communautés </w:t>
      </w:r>
      <w:r w:rsidRPr="00DB2F32">
        <w:rPr>
          <w:color w:val="000000" w:themeColor="text1"/>
          <w:lang w:val="fr-FR"/>
        </w:rPr>
        <w:t xml:space="preserve">des besoins </w:t>
      </w:r>
      <w:r>
        <w:rPr>
          <w:color w:val="000000" w:themeColor="text1"/>
          <w:lang w:val="fr-FR"/>
        </w:rPr>
        <w:t xml:space="preserve">en matière de </w:t>
      </w:r>
      <w:r w:rsidRPr="00DB2F32">
        <w:rPr>
          <w:color w:val="000000" w:themeColor="text1"/>
          <w:lang w:val="fr-FR"/>
        </w:rPr>
        <w:t xml:space="preserve">sauvegarde du patrimoine culturel immatériel et les liens entre patrimoine culturel immatériel et gestion des risques de catastrophe. Il est important de souligner le rôle des deux aspects de ces discussions. </w:t>
      </w:r>
      <w:r>
        <w:rPr>
          <w:color w:val="000000" w:themeColor="text1"/>
          <w:lang w:val="fr-FR"/>
        </w:rPr>
        <w:t>O</w:t>
      </w:r>
      <w:r w:rsidRPr="00DB2F32">
        <w:rPr>
          <w:color w:val="000000" w:themeColor="text1"/>
          <w:lang w:val="fr-FR"/>
        </w:rPr>
        <w:t xml:space="preserve">n </w:t>
      </w:r>
      <w:r>
        <w:rPr>
          <w:color w:val="000000" w:themeColor="text1"/>
          <w:lang w:val="fr-FR"/>
        </w:rPr>
        <w:t xml:space="preserve">ne </w:t>
      </w:r>
      <w:r w:rsidRPr="00DB2F32">
        <w:rPr>
          <w:color w:val="000000" w:themeColor="text1"/>
          <w:lang w:val="fr-FR"/>
        </w:rPr>
        <w:t>pourra comprendre toute l'étendue du patrimoine culturel immatériel dans les situations d'urgence et l</w:t>
      </w:r>
      <w:r>
        <w:rPr>
          <w:color w:val="000000" w:themeColor="text1"/>
          <w:lang w:val="fr-FR"/>
        </w:rPr>
        <w:t>'utiliser pour un avenir durable que si ces deux aspects</w:t>
      </w:r>
      <w:r w:rsidR="005613F5">
        <w:rPr>
          <w:color w:val="000000" w:themeColor="text1"/>
          <w:lang w:val="fr-FR"/>
        </w:rPr>
        <w:t xml:space="preserve"> sont perçus comme agissant en tandem</w:t>
      </w:r>
      <w:r w:rsidRPr="00DB2F32">
        <w:rPr>
          <w:color w:val="000000" w:themeColor="text1"/>
          <w:lang w:val="fr-FR"/>
        </w:rPr>
        <w:t>. Dans le travail de renforcement des capacités, il est devenu évident que le patrimoine culturel immatériel lié aux situations d'urgence n'est pas toujours un concept qui est largement compris. En même temps, lorsqu</w:t>
      </w:r>
      <w:r w:rsidR="002E6F67">
        <w:rPr>
          <w:color w:val="000000" w:themeColor="text1"/>
          <w:lang w:val="fr-FR"/>
        </w:rPr>
        <w:t>e l</w:t>
      </w:r>
      <w:r w:rsidRPr="00DB2F32">
        <w:rPr>
          <w:color w:val="000000" w:themeColor="text1"/>
          <w:lang w:val="fr-FR"/>
        </w:rPr>
        <w:t>'on s'intéresse à la sauvegarde du patrimoine culturel immatériel, on a tendance à oublier le rôle actif que le patrimoine culturel immatériel pourrait jouer dans la préparation aux</w:t>
      </w:r>
      <w:r w:rsidR="002E6F67">
        <w:rPr>
          <w:color w:val="000000" w:themeColor="text1"/>
          <w:lang w:val="fr-FR"/>
        </w:rPr>
        <w:t xml:space="preserve"> </w:t>
      </w:r>
      <w:r w:rsidR="002E6F67" w:rsidRPr="002E6F67">
        <w:rPr>
          <w:color w:val="000000" w:themeColor="text1"/>
          <w:lang w:val="fr-FR"/>
        </w:rPr>
        <w:t>situations</w:t>
      </w:r>
      <w:r w:rsidRPr="00DB2F32">
        <w:rPr>
          <w:color w:val="000000" w:themeColor="text1"/>
          <w:lang w:val="fr-FR"/>
        </w:rPr>
        <w:t xml:space="preserve"> </w:t>
      </w:r>
      <w:r w:rsidR="002E6F67">
        <w:rPr>
          <w:color w:val="000000" w:themeColor="text1"/>
          <w:lang w:val="fr-FR"/>
        </w:rPr>
        <w:t>d’urgence</w:t>
      </w:r>
      <w:r w:rsidRPr="00DB2F32">
        <w:rPr>
          <w:color w:val="000000" w:themeColor="text1"/>
          <w:lang w:val="fr-FR"/>
        </w:rPr>
        <w:t xml:space="preserve">. La sensibilisation, le renforcement des capacités et la formation </w:t>
      </w:r>
      <w:r w:rsidR="002E6F67" w:rsidRPr="00DB2F32">
        <w:rPr>
          <w:color w:val="000000" w:themeColor="text1"/>
          <w:lang w:val="fr-FR"/>
        </w:rPr>
        <w:t>des acte</w:t>
      </w:r>
      <w:r w:rsidR="002E6F67">
        <w:rPr>
          <w:color w:val="000000" w:themeColor="text1"/>
          <w:lang w:val="fr-FR"/>
        </w:rPr>
        <w:t>urs chargés de la mise en œuvre aux</w:t>
      </w:r>
      <w:r w:rsidR="002E6F67" w:rsidRPr="00DB2F32">
        <w:rPr>
          <w:color w:val="000000" w:themeColor="text1"/>
          <w:lang w:val="fr-FR"/>
        </w:rPr>
        <w:t xml:space="preserve"> deux rôles du patrimoine culturel immatériel </w:t>
      </w:r>
      <w:r w:rsidRPr="00DB2F32">
        <w:rPr>
          <w:color w:val="000000" w:themeColor="text1"/>
          <w:lang w:val="fr-FR"/>
        </w:rPr>
        <w:t xml:space="preserve">sont essentiels. Il est également nécessaire d'adapter les évaluations des besoins post-catastrophe afin d'inclure non seulement le patrimoine culturel immatériel en tant que facteur à évaluer, mais </w:t>
      </w:r>
      <w:r w:rsidR="002E6F67" w:rsidRPr="002E6F67">
        <w:rPr>
          <w:color w:val="000000" w:themeColor="text1"/>
          <w:lang w:val="fr-FR"/>
        </w:rPr>
        <w:t>également</w:t>
      </w:r>
      <w:r w:rsidR="002E6F67">
        <w:rPr>
          <w:color w:val="000000" w:themeColor="text1"/>
          <w:lang w:val="fr-FR"/>
        </w:rPr>
        <w:t xml:space="preserve"> </w:t>
      </w:r>
      <w:r w:rsidRPr="00DB2F32">
        <w:rPr>
          <w:color w:val="000000" w:themeColor="text1"/>
          <w:lang w:val="fr-FR"/>
        </w:rPr>
        <w:t>en tant que ressource potentielle qui peut être utilisée pour les efforts de reconstruction. Outre la coopération entre instituts, il pourrait être utile d'utiliser également le réseau de l'UNESCO, en mettant l'accent su</w:t>
      </w:r>
      <w:r w:rsidR="00C406AC">
        <w:rPr>
          <w:color w:val="000000" w:themeColor="text1"/>
          <w:lang w:val="fr-FR"/>
        </w:rPr>
        <w:t>r les situations d'urgence. Le r</w:t>
      </w:r>
      <w:r w:rsidRPr="00DB2F32">
        <w:rPr>
          <w:color w:val="000000" w:themeColor="text1"/>
          <w:lang w:val="fr-FR"/>
        </w:rPr>
        <w:t>éseau de facilitateurs, les centres de catégorie 2, les ONG accréditées et d'autres acteurs régionaux du réseau de l'UNESCO ont joué le rôle de médiateurs dans les équipes d'enquête et de facilitateurs des secours. Il pourrait être utile de partager les bonnes pratiques au sein des régions et e</w:t>
      </w:r>
      <w:r w:rsidR="005613F5">
        <w:rPr>
          <w:color w:val="000000" w:themeColor="text1"/>
          <w:lang w:val="fr-FR"/>
        </w:rPr>
        <w:t>ntre elles. De même, le Forum des</w:t>
      </w:r>
      <w:r w:rsidRPr="00DB2F32">
        <w:rPr>
          <w:color w:val="000000" w:themeColor="text1"/>
          <w:lang w:val="fr-FR"/>
        </w:rPr>
        <w:t xml:space="preserve"> </w:t>
      </w:r>
      <w:r w:rsidR="002E6F67">
        <w:rPr>
          <w:color w:val="000000" w:themeColor="text1"/>
          <w:lang w:val="fr-FR"/>
        </w:rPr>
        <w:t xml:space="preserve">ONG du PCI </w:t>
      </w:r>
      <w:r w:rsidRPr="00DB2F32">
        <w:rPr>
          <w:color w:val="000000" w:themeColor="text1"/>
          <w:lang w:val="fr-FR"/>
        </w:rPr>
        <w:t>pourrait être un espace très approprié pour l'échange de connaissances. Les réunions régionales qui ont eu lieu dans le passé ont certainement contribué à créer une base d</w:t>
      </w:r>
      <w:r w:rsidR="002E6F67">
        <w:rPr>
          <w:color w:val="000000" w:themeColor="text1"/>
          <w:lang w:val="fr-FR"/>
        </w:rPr>
        <w:t>e connaissances. Faire d</w:t>
      </w:r>
      <w:r w:rsidRPr="00DB2F32">
        <w:rPr>
          <w:color w:val="000000" w:themeColor="text1"/>
          <w:lang w:val="fr-FR"/>
        </w:rPr>
        <w:t xml:space="preserve">es </w:t>
      </w:r>
      <w:r w:rsidR="002E6F67">
        <w:rPr>
          <w:color w:val="000000" w:themeColor="text1"/>
          <w:lang w:val="fr-FR"/>
        </w:rPr>
        <w:t>situations d’urgence</w:t>
      </w:r>
      <w:r w:rsidRPr="00DB2F32">
        <w:rPr>
          <w:color w:val="000000" w:themeColor="text1"/>
          <w:lang w:val="fr-FR"/>
        </w:rPr>
        <w:t xml:space="preserve"> </w:t>
      </w:r>
      <w:r w:rsidR="002E6F67">
        <w:rPr>
          <w:color w:val="000000" w:themeColor="text1"/>
          <w:lang w:val="fr-FR"/>
        </w:rPr>
        <w:t xml:space="preserve">un </w:t>
      </w:r>
      <w:r w:rsidRPr="00DB2F32">
        <w:rPr>
          <w:color w:val="000000" w:themeColor="text1"/>
          <w:lang w:val="fr-FR"/>
        </w:rPr>
        <w:t>sujet spécifi</w:t>
      </w:r>
      <w:r w:rsidR="002E6F67">
        <w:rPr>
          <w:color w:val="000000" w:themeColor="text1"/>
          <w:lang w:val="fr-FR"/>
        </w:rPr>
        <w:t>que aiderait à transmettre ces</w:t>
      </w:r>
      <w:r w:rsidRPr="00DB2F32">
        <w:rPr>
          <w:color w:val="000000" w:themeColor="text1"/>
          <w:lang w:val="fr-FR"/>
        </w:rPr>
        <w:t xml:space="preserve"> information</w:t>
      </w:r>
      <w:r w:rsidR="002E6F67">
        <w:rPr>
          <w:color w:val="000000" w:themeColor="text1"/>
          <w:lang w:val="fr-FR"/>
        </w:rPr>
        <w:t>s</w:t>
      </w:r>
      <w:r w:rsidRPr="00DB2F32">
        <w:rPr>
          <w:color w:val="000000" w:themeColor="text1"/>
          <w:lang w:val="fr-FR"/>
        </w:rPr>
        <w:t xml:space="preserve"> aux communautés, aux groupes et aux individus. </w:t>
      </w:r>
      <w:r w:rsidR="002E6F67">
        <w:rPr>
          <w:color w:val="000000" w:themeColor="text1"/>
          <w:lang w:val="fr-FR"/>
        </w:rPr>
        <w:t xml:space="preserve">À </w:t>
      </w:r>
      <w:r w:rsidRPr="00DB2F32">
        <w:rPr>
          <w:color w:val="000000" w:themeColor="text1"/>
          <w:lang w:val="fr-FR"/>
        </w:rPr>
        <w:t>en juger par le succès de la</w:t>
      </w:r>
      <w:r w:rsidR="002E6F67">
        <w:rPr>
          <w:color w:val="000000" w:themeColor="text1"/>
          <w:lang w:val="fr-FR"/>
        </w:rPr>
        <w:t xml:space="preserve"> publication du Forum des ONG du PCI </w:t>
      </w:r>
      <w:r w:rsidRPr="00DB2F32">
        <w:rPr>
          <w:color w:val="000000" w:themeColor="text1"/>
          <w:lang w:val="fr-FR"/>
        </w:rPr>
        <w:t>sur la médecine traditionnelle, ce pourrait être un m</w:t>
      </w:r>
      <w:r w:rsidR="002E6F67">
        <w:rPr>
          <w:color w:val="000000" w:themeColor="text1"/>
          <w:lang w:val="fr-FR"/>
        </w:rPr>
        <w:t>oyen de diffuser également ces</w:t>
      </w:r>
      <w:r w:rsidRPr="00DB2F32">
        <w:rPr>
          <w:color w:val="000000" w:themeColor="text1"/>
          <w:lang w:val="fr-FR"/>
        </w:rPr>
        <w:t xml:space="preserve"> information</w:t>
      </w:r>
      <w:r w:rsidR="002E6F67">
        <w:rPr>
          <w:color w:val="000000" w:themeColor="text1"/>
          <w:lang w:val="fr-FR"/>
        </w:rPr>
        <w:t>s</w:t>
      </w:r>
      <w:r w:rsidRPr="00DB2F32">
        <w:rPr>
          <w:color w:val="000000" w:themeColor="text1"/>
          <w:lang w:val="fr-FR"/>
        </w:rPr>
        <w:t xml:space="preserve"> à d'autres acteurs. Les Pays-Bas ont </w:t>
      </w:r>
      <w:r w:rsidR="002E6F67">
        <w:rPr>
          <w:color w:val="000000" w:themeColor="text1"/>
          <w:lang w:val="fr-FR"/>
        </w:rPr>
        <w:t xml:space="preserve">soutenu </w:t>
      </w:r>
      <w:r w:rsidRPr="00DB2F32">
        <w:rPr>
          <w:color w:val="000000" w:themeColor="text1"/>
          <w:lang w:val="fr-FR"/>
        </w:rPr>
        <w:t xml:space="preserve">les </w:t>
      </w:r>
      <w:r w:rsidR="005613F5">
        <w:rPr>
          <w:color w:val="000000" w:themeColor="text1"/>
          <w:lang w:val="fr-FR"/>
        </w:rPr>
        <w:t>« </w:t>
      </w:r>
      <w:r w:rsidR="005613F5">
        <w:rPr>
          <w:lang w:val="fr-FR"/>
        </w:rPr>
        <w:t>Approches régionales relatives à la récupération après sinistre et à la préservation du patrimoine </w:t>
      </w:r>
      <w:r w:rsidR="00AB7EE1">
        <w:rPr>
          <w:lang w:val="fr-FR"/>
        </w:rPr>
        <w:t>» </w:t>
      </w:r>
      <w:r w:rsidR="00AB7EE1" w:rsidRPr="00DB2F32">
        <w:rPr>
          <w:color w:val="000000" w:themeColor="text1"/>
          <w:lang w:val="fr-FR"/>
        </w:rPr>
        <w:t>organisées</w:t>
      </w:r>
      <w:r w:rsidRPr="00DB2F32">
        <w:rPr>
          <w:color w:val="000000" w:themeColor="text1"/>
          <w:lang w:val="fr-FR"/>
        </w:rPr>
        <w:t xml:space="preserve"> en juin/août 2018 en collaboration avec le Gouvernement de Saint-Martin. L'un des résultats de cette réunion est la création prévue d'un réseau d'urgence pour le patrimoine des Caraïbes, dont l'objectif est d'intégrer pleinement le patrimoine culturel immatérie</w:t>
      </w:r>
      <w:r w:rsidR="005613F5">
        <w:rPr>
          <w:color w:val="000000" w:themeColor="text1"/>
          <w:lang w:val="fr-FR"/>
        </w:rPr>
        <w:t>l dans le système du patrimoine »</w:t>
      </w:r>
      <w:r w:rsidRPr="00DB2F32">
        <w:rPr>
          <w:color w:val="000000" w:themeColor="text1"/>
          <w:lang w:val="fr-FR"/>
        </w:rPr>
        <w:t>. Telle était la recommandation d</w:t>
      </w:r>
      <w:r w:rsidR="005613F5">
        <w:rPr>
          <w:color w:val="000000" w:themeColor="text1"/>
          <w:lang w:val="fr-FR"/>
        </w:rPr>
        <w:t>e l'expert. En guise de conclusion, la délégation a déclaré apprécier</w:t>
      </w:r>
      <w:r w:rsidRPr="00DB2F32">
        <w:rPr>
          <w:color w:val="000000" w:themeColor="text1"/>
          <w:lang w:val="fr-FR"/>
        </w:rPr>
        <w:t xml:space="preserve"> le travail du Secrétariat sur le patrimoine culturel immatériel dans les situations d'urgence.</w:t>
      </w:r>
    </w:p>
    <w:p w14:paraId="45FD6541" w14:textId="0FEB5BEB" w:rsidR="005613F5" w:rsidRPr="005613F5" w:rsidRDefault="005613F5" w:rsidP="00AC5FD5">
      <w:pPr>
        <w:pStyle w:val="Orateurengris"/>
        <w:spacing w:before="120"/>
        <w:ind w:left="709" w:hanging="709"/>
        <w:rPr>
          <w:color w:val="000000" w:themeColor="text1"/>
          <w:lang w:val="fr-FR"/>
        </w:rPr>
      </w:pPr>
      <w:r w:rsidRPr="005613F5">
        <w:rPr>
          <w:color w:val="000000" w:themeColor="text1"/>
          <w:lang w:val="fr-FR"/>
        </w:rPr>
        <w:t xml:space="preserve">La </w:t>
      </w:r>
      <w:r w:rsidRPr="005613F5">
        <w:rPr>
          <w:b/>
          <w:color w:val="000000" w:themeColor="text1"/>
          <w:lang w:val="fr-FR"/>
        </w:rPr>
        <w:t>délégation de l'Autriche</w:t>
      </w:r>
      <w:r w:rsidRPr="005613F5">
        <w:rPr>
          <w:color w:val="000000" w:themeColor="text1"/>
          <w:lang w:val="fr-FR"/>
        </w:rPr>
        <w:t xml:space="preserve"> a exprimé sa gratitude au Secrétariat pour les efforts déployés </w:t>
      </w:r>
      <w:r>
        <w:rPr>
          <w:color w:val="000000" w:themeColor="text1"/>
          <w:lang w:val="fr-FR"/>
        </w:rPr>
        <w:t>afin d’</w:t>
      </w:r>
      <w:r w:rsidRPr="005613F5">
        <w:rPr>
          <w:color w:val="000000" w:themeColor="text1"/>
          <w:lang w:val="fr-FR"/>
        </w:rPr>
        <w:t xml:space="preserve">organiser des initiatives et des interventions communautaires </w:t>
      </w:r>
      <w:r>
        <w:rPr>
          <w:color w:val="000000" w:themeColor="text1"/>
          <w:lang w:val="fr-FR"/>
        </w:rPr>
        <w:t>en faveur de</w:t>
      </w:r>
      <w:r w:rsidRPr="005613F5">
        <w:rPr>
          <w:color w:val="000000" w:themeColor="text1"/>
          <w:lang w:val="fr-FR"/>
        </w:rPr>
        <w:t xml:space="preserve"> la sauvegarde du patrimoine culturel immatériel dans les situations d'urgence. La délégation a présenté un autre exemple pertinent et convaincant, à savoir la recherche post-catastrophe de Cunningham au Népal, menée après le séisme de Gorkha en 2015. Le projet de recherche a</w:t>
      </w:r>
      <w:r>
        <w:rPr>
          <w:color w:val="000000" w:themeColor="text1"/>
          <w:lang w:val="fr-FR"/>
        </w:rPr>
        <w:t xml:space="preserve">vait été présenté à Vienne </w:t>
      </w:r>
      <w:r w:rsidRPr="005613F5">
        <w:rPr>
          <w:color w:val="000000" w:themeColor="text1"/>
          <w:lang w:val="fr-FR"/>
        </w:rPr>
        <w:t xml:space="preserve">quelques semaines </w:t>
      </w:r>
      <w:r>
        <w:rPr>
          <w:color w:val="000000" w:themeColor="text1"/>
          <w:lang w:val="fr-FR"/>
        </w:rPr>
        <w:t xml:space="preserve">auparavant, </w:t>
      </w:r>
      <w:r w:rsidRPr="005613F5">
        <w:rPr>
          <w:color w:val="000000" w:themeColor="text1"/>
          <w:lang w:val="fr-FR"/>
        </w:rPr>
        <w:t xml:space="preserve">par des universitaires et des praticiens du patrimoine du Népal, d'Autriche, d'Allemagne et du Royaume-Uni qui avaient élaboré des méthodes et des approches de recherche pour protéger et </w:t>
      </w:r>
      <w:r>
        <w:rPr>
          <w:color w:val="000000" w:themeColor="text1"/>
          <w:lang w:val="fr-FR"/>
        </w:rPr>
        <w:t xml:space="preserve">sauvegarder </w:t>
      </w:r>
      <w:r w:rsidRPr="005613F5">
        <w:rPr>
          <w:color w:val="000000" w:themeColor="text1"/>
          <w:lang w:val="fr-FR"/>
        </w:rPr>
        <w:t>le pat</w:t>
      </w:r>
      <w:r>
        <w:rPr>
          <w:color w:val="000000" w:themeColor="text1"/>
          <w:lang w:val="fr-FR"/>
        </w:rPr>
        <w:t>rimoine culturel du Népal. Ce projet de</w:t>
      </w:r>
      <w:r w:rsidRPr="005613F5">
        <w:rPr>
          <w:color w:val="000000" w:themeColor="text1"/>
          <w:lang w:val="fr-FR"/>
        </w:rPr>
        <w:t xml:space="preserve"> recherche a</w:t>
      </w:r>
      <w:r>
        <w:rPr>
          <w:color w:val="000000" w:themeColor="text1"/>
          <w:lang w:val="fr-FR"/>
        </w:rPr>
        <w:t>vait</w:t>
      </w:r>
      <w:r w:rsidRPr="005613F5">
        <w:rPr>
          <w:color w:val="000000" w:themeColor="text1"/>
          <w:lang w:val="fr-FR"/>
        </w:rPr>
        <w:t xml:space="preserve"> </w:t>
      </w:r>
      <w:r>
        <w:rPr>
          <w:color w:val="000000" w:themeColor="text1"/>
          <w:lang w:val="fr-FR"/>
        </w:rPr>
        <w:t xml:space="preserve">mis en évidence </w:t>
      </w:r>
      <w:r w:rsidRPr="005613F5">
        <w:rPr>
          <w:color w:val="000000" w:themeColor="text1"/>
          <w:lang w:val="fr-FR"/>
        </w:rPr>
        <w:t>que le pat</w:t>
      </w:r>
      <w:r>
        <w:rPr>
          <w:color w:val="000000" w:themeColor="text1"/>
          <w:lang w:val="fr-FR"/>
        </w:rPr>
        <w:t>rimoine culturel immatériel jouait</w:t>
      </w:r>
      <w:r w:rsidRPr="005613F5">
        <w:rPr>
          <w:color w:val="000000" w:themeColor="text1"/>
          <w:lang w:val="fr-FR"/>
        </w:rPr>
        <w:t xml:space="preserve"> un rôle important dans les phases de post-urgence et de reconstruction des sites m</w:t>
      </w:r>
      <w:r>
        <w:rPr>
          <w:color w:val="000000" w:themeColor="text1"/>
          <w:lang w:val="fr-FR"/>
        </w:rPr>
        <w:t xml:space="preserve">onumentaux détruits. Il avait </w:t>
      </w:r>
      <w:r w:rsidRPr="005613F5">
        <w:rPr>
          <w:color w:val="000000" w:themeColor="text1"/>
          <w:lang w:val="fr-FR"/>
        </w:rPr>
        <w:t>également</w:t>
      </w:r>
      <w:r>
        <w:rPr>
          <w:color w:val="000000" w:themeColor="text1"/>
          <w:lang w:val="fr-FR"/>
        </w:rPr>
        <w:t xml:space="preserve"> présenté </w:t>
      </w:r>
      <w:r w:rsidRPr="005613F5">
        <w:rPr>
          <w:color w:val="000000" w:themeColor="text1"/>
          <w:lang w:val="fr-FR"/>
        </w:rPr>
        <w:t>l'approche écosystémique interdisciplinaire du patrimoine pour la protection et la sauvegarde du patrimoine culturel avec la participation des communautés locales, en particulier face aux futurs tremblements de terre dans cette</w:t>
      </w:r>
      <w:r>
        <w:rPr>
          <w:color w:val="000000" w:themeColor="text1"/>
          <w:lang w:val="fr-FR"/>
        </w:rPr>
        <w:t xml:space="preserve"> région. Cette approche comprenait</w:t>
      </w:r>
      <w:r w:rsidRPr="005613F5">
        <w:rPr>
          <w:color w:val="000000" w:themeColor="text1"/>
          <w:lang w:val="fr-FR"/>
        </w:rPr>
        <w:t xml:space="preserve"> une évaluation des pratiques de construction historiques, des compétences et des matériaux de construction traditionnels, ainsi que des liens entre les communautés locales, l'environnement bâti et les pratiques sociales. L'Autriche s'est félicitée des initiatives concernant l'élaboration de directives méthodologiques visant à mieux comprend</w:t>
      </w:r>
      <w:r>
        <w:rPr>
          <w:color w:val="000000" w:themeColor="text1"/>
          <w:lang w:val="fr-FR"/>
        </w:rPr>
        <w:t>re les diverses méthodes de soutien</w:t>
      </w:r>
      <w:r w:rsidRPr="005613F5">
        <w:rPr>
          <w:color w:val="000000" w:themeColor="text1"/>
          <w:lang w:val="fr-FR"/>
        </w:rPr>
        <w:t xml:space="preserve"> communautaire à la sauvegarde du patri</w:t>
      </w:r>
      <w:r>
        <w:rPr>
          <w:color w:val="000000" w:themeColor="text1"/>
          <w:lang w:val="fr-FR"/>
        </w:rPr>
        <w:t xml:space="preserve">moine culturel immatériel dans les </w:t>
      </w:r>
      <w:r w:rsidRPr="005613F5">
        <w:rPr>
          <w:color w:val="000000" w:themeColor="text1"/>
          <w:lang w:val="fr-FR"/>
        </w:rPr>
        <w:t xml:space="preserve">situations d'urgence, et elle a recommandé de prendre en considération l'expertise </w:t>
      </w:r>
      <w:r>
        <w:rPr>
          <w:color w:val="000000" w:themeColor="text1"/>
          <w:lang w:val="fr-FR"/>
        </w:rPr>
        <w:t xml:space="preserve">dans ce domaine </w:t>
      </w:r>
      <w:r w:rsidRPr="005613F5">
        <w:rPr>
          <w:color w:val="000000" w:themeColor="text1"/>
          <w:lang w:val="fr-FR"/>
        </w:rPr>
        <w:t xml:space="preserve">de la chaire UNESCO d'éthique et de pratique archéologiques en matière de patrimoine culturel. La délégation a conclu </w:t>
      </w:r>
      <w:r w:rsidR="00B41C44">
        <w:rPr>
          <w:color w:val="000000" w:themeColor="text1"/>
          <w:lang w:val="fr-FR"/>
        </w:rPr>
        <w:t xml:space="preserve">son </w:t>
      </w:r>
      <w:r w:rsidR="00B41C44" w:rsidRPr="00B41C44">
        <w:rPr>
          <w:color w:val="000000" w:themeColor="text1"/>
          <w:lang w:val="fr-FR"/>
        </w:rPr>
        <w:t>intervention</w:t>
      </w:r>
      <w:r w:rsidR="00B41C44">
        <w:rPr>
          <w:color w:val="000000" w:themeColor="text1"/>
          <w:lang w:val="fr-FR"/>
        </w:rPr>
        <w:t xml:space="preserve"> </w:t>
      </w:r>
      <w:r w:rsidRPr="005613F5">
        <w:rPr>
          <w:color w:val="000000" w:themeColor="text1"/>
          <w:lang w:val="fr-FR"/>
        </w:rPr>
        <w:t>en remerciant la Chine pour sa généreuse contribution à cette importante question.</w:t>
      </w:r>
    </w:p>
    <w:p w14:paraId="53320011" w14:textId="0FF6929B" w:rsidR="00B41C44" w:rsidRDefault="00387441" w:rsidP="00387441">
      <w:pPr>
        <w:pStyle w:val="Orateurengris"/>
        <w:tabs>
          <w:tab w:val="left" w:pos="6096"/>
        </w:tabs>
        <w:spacing w:before="120"/>
        <w:ind w:left="709" w:hanging="709"/>
        <w:rPr>
          <w:color w:val="000000" w:themeColor="text1"/>
          <w:lang w:val="fr-FR"/>
        </w:rPr>
      </w:pPr>
      <w:r w:rsidRPr="00387441">
        <w:rPr>
          <w:color w:val="000000" w:themeColor="text1"/>
          <w:lang w:val="fr-FR"/>
        </w:rPr>
        <w:t xml:space="preserve">La </w:t>
      </w:r>
      <w:r w:rsidRPr="00387441">
        <w:rPr>
          <w:b/>
          <w:color w:val="000000" w:themeColor="text1"/>
          <w:lang w:val="fr-FR"/>
        </w:rPr>
        <w:t>délégation de la Chine</w:t>
      </w:r>
      <w:r w:rsidRPr="00387441">
        <w:rPr>
          <w:color w:val="000000" w:themeColor="text1"/>
          <w:lang w:val="fr-FR"/>
        </w:rPr>
        <w:t xml:space="preserve"> a remercié le Secrétariat d'avoir préparé les informations et certaines activités sur le thème du patrimoine culturel immatériel dans les situations d'urgence, ajoutant qu'elle était de plus en plu</w:t>
      </w:r>
      <w:r>
        <w:rPr>
          <w:color w:val="000000" w:themeColor="text1"/>
          <w:lang w:val="fr-FR"/>
        </w:rPr>
        <w:t xml:space="preserve">s préoccupée par cette question, le </w:t>
      </w:r>
      <w:r w:rsidRPr="00387441">
        <w:rPr>
          <w:color w:val="000000" w:themeColor="text1"/>
          <w:lang w:val="fr-FR"/>
        </w:rPr>
        <w:t>patrimoine cultu</w:t>
      </w:r>
      <w:r>
        <w:rPr>
          <w:color w:val="000000" w:themeColor="text1"/>
          <w:lang w:val="fr-FR"/>
        </w:rPr>
        <w:t>rel immatériel étan</w:t>
      </w:r>
      <w:r w:rsidRPr="00387441">
        <w:rPr>
          <w:color w:val="000000" w:themeColor="text1"/>
          <w:lang w:val="fr-FR"/>
        </w:rPr>
        <w:t>t de plus en plus menacé dans de nombreux États parties par des catastrophes naturelles ou des conflits. La délégation a toutefois noté que de nombreux pays avaient des expériences diverses en matière de catastrophes naturelles ou de con</w:t>
      </w:r>
      <w:r>
        <w:rPr>
          <w:color w:val="000000" w:themeColor="text1"/>
          <w:lang w:val="fr-FR"/>
        </w:rPr>
        <w:t>flits. L</w:t>
      </w:r>
      <w:r w:rsidRPr="00387441">
        <w:rPr>
          <w:color w:val="000000" w:themeColor="text1"/>
          <w:lang w:val="fr-FR"/>
        </w:rPr>
        <w:t>a Chine a</w:t>
      </w:r>
      <w:r>
        <w:rPr>
          <w:color w:val="000000" w:themeColor="text1"/>
          <w:lang w:val="fr-FR"/>
        </w:rPr>
        <w:t>vait, par exemple,</w:t>
      </w:r>
      <w:r w:rsidRPr="00387441">
        <w:rPr>
          <w:color w:val="000000" w:themeColor="text1"/>
          <w:lang w:val="fr-FR"/>
        </w:rPr>
        <w:t xml:space="preserve"> </w:t>
      </w:r>
      <w:r w:rsidR="00C406AC">
        <w:rPr>
          <w:color w:val="000000" w:themeColor="text1"/>
          <w:lang w:val="fr-FR"/>
        </w:rPr>
        <w:t xml:space="preserve">été victime </w:t>
      </w:r>
      <w:r w:rsidRPr="00387441">
        <w:rPr>
          <w:color w:val="000000" w:themeColor="text1"/>
          <w:lang w:val="fr-FR"/>
        </w:rPr>
        <w:t>de graves tremblements de terre en 2008 à Wenchuan et en 2010 à Yushu, ce qui l'a</w:t>
      </w:r>
      <w:r>
        <w:rPr>
          <w:color w:val="000000" w:themeColor="text1"/>
          <w:lang w:val="fr-FR"/>
        </w:rPr>
        <w:t>vait</w:t>
      </w:r>
      <w:r w:rsidRPr="00387441">
        <w:rPr>
          <w:color w:val="000000" w:themeColor="text1"/>
          <w:lang w:val="fr-FR"/>
        </w:rPr>
        <w:t xml:space="preserve"> amenée à réfléchir sérieusement à ce qui pourrait être fait pour sauvegarder le patrimoine culturel immatériel, d'une part, et </w:t>
      </w:r>
      <w:r>
        <w:rPr>
          <w:color w:val="000000" w:themeColor="text1"/>
          <w:lang w:val="fr-FR"/>
        </w:rPr>
        <w:t xml:space="preserve">à la façon dont </w:t>
      </w:r>
      <w:r w:rsidRPr="00387441">
        <w:rPr>
          <w:color w:val="000000" w:themeColor="text1"/>
          <w:lang w:val="fr-FR"/>
        </w:rPr>
        <w:t xml:space="preserve">le patrimoine culturel immatériel pourrait </w:t>
      </w:r>
      <w:r>
        <w:rPr>
          <w:color w:val="000000" w:themeColor="text1"/>
          <w:lang w:val="fr-FR"/>
        </w:rPr>
        <w:t xml:space="preserve">participer à la </w:t>
      </w:r>
      <w:r w:rsidRPr="00387441">
        <w:rPr>
          <w:color w:val="000000" w:themeColor="text1"/>
          <w:lang w:val="fr-FR"/>
        </w:rPr>
        <w:t>reconstruction</w:t>
      </w:r>
      <w:r>
        <w:rPr>
          <w:color w:val="000000" w:themeColor="text1"/>
          <w:lang w:val="fr-FR"/>
        </w:rPr>
        <w:t xml:space="preserve"> de </w:t>
      </w:r>
      <w:r w:rsidRPr="00387441">
        <w:rPr>
          <w:color w:val="000000" w:themeColor="text1"/>
          <w:lang w:val="fr-FR"/>
        </w:rPr>
        <w:t xml:space="preserve">la cohésion sociale et </w:t>
      </w:r>
      <w:r>
        <w:rPr>
          <w:color w:val="000000" w:themeColor="text1"/>
          <w:lang w:val="fr-FR"/>
        </w:rPr>
        <w:t xml:space="preserve">de </w:t>
      </w:r>
      <w:r w:rsidRPr="00387441">
        <w:rPr>
          <w:color w:val="000000" w:themeColor="text1"/>
          <w:lang w:val="fr-FR"/>
        </w:rPr>
        <w:t>l'identité com</w:t>
      </w:r>
      <w:r>
        <w:rPr>
          <w:color w:val="000000" w:themeColor="text1"/>
          <w:lang w:val="fr-FR"/>
        </w:rPr>
        <w:t>munautaire, d'autre part. C'était la raison pour laquelle la Chine soutenait</w:t>
      </w:r>
      <w:r w:rsidRPr="00387441">
        <w:rPr>
          <w:color w:val="000000" w:themeColor="text1"/>
          <w:lang w:val="fr-FR"/>
        </w:rPr>
        <w:t xml:space="preserve"> l'organisation d'une ré</w:t>
      </w:r>
      <w:r>
        <w:rPr>
          <w:color w:val="000000" w:themeColor="text1"/>
          <w:lang w:val="fr-FR"/>
        </w:rPr>
        <w:t xml:space="preserve">union d'experts pour partager les </w:t>
      </w:r>
      <w:r w:rsidRPr="00387441">
        <w:rPr>
          <w:color w:val="000000" w:themeColor="text1"/>
          <w:lang w:val="fr-FR"/>
        </w:rPr>
        <w:t>expérience</w:t>
      </w:r>
      <w:r>
        <w:rPr>
          <w:color w:val="000000" w:themeColor="text1"/>
          <w:lang w:val="fr-FR"/>
        </w:rPr>
        <w:t>s</w:t>
      </w:r>
      <w:r w:rsidRPr="00387441">
        <w:rPr>
          <w:color w:val="000000" w:themeColor="text1"/>
          <w:lang w:val="fr-FR"/>
        </w:rPr>
        <w:t xml:space="preserve"> et les connaissances entre tous les États parties confrontés à des</w:t>
      </w:r>
      <w:r>
        <w:rPr>
          <w:color w:val="000000" w:themeColor="text1"/>
          <w:lang w:val="fr-FR"/>
        </w:rPr>
        <w:t xml:space="preserve"> situations similaires, et on pouvait espérer</w:t>
      </w:r>
      <w:r w:rsidRPr="00387441">
        <w:rPr>
          <w:color w:val="000000" w:themeColor="text1"/>
          <w:lang w:val="fr-FR"/>
        </w:rPr>
        <w:t xml:space="preserve"> que cela </w:t>
      </w:r>
      <w:r>
        <w:rPr>
          <w:color w:val="000000" w:themeColor="text1"/>
          <w:lang w:val="fr-FR"/>
        </w:rPr>
        <w:t xml:space="preserve">déboucherait sur </w:t>
      </w:r>
      <w:r w:rsidRPr="00387441">
        <w:rPr>
          <w:color w:val="000000" w:themeColor="text1"/>
          <w:lang w:val="fr-FR"/>
        </w:rPr>
        <w:t>des orientations dont tous pourraient bénéficier.</w:t>
      </w:r>
    </w:p>
    <w:p w14:paraId="567B40A1" w14:textId="2DC87DA5" w:rsidR="00387441" w:rsidRDefault="00387441" w:rsidP="00AC5FD5">
      <w:pPr>
        <w:pStyle w:val="Orateurengris"/>
        <w:spacing w:before="120"/>
        <w:ind w:left="709" w:hanging="709"/>
        <w:rPr>
          <w:color w:val="000000" w:themeColor="text1"/>
          <w:lang w:val="fr-FR"/>
        </w:rPr>
      </w:pPr>
      <w:r w:rsidRPr="00387441">
        <w:rPr>
          <w:color w:val="000000" w:themeColor="text1"/>
          <w:lang w:val="fr-FR"/>
        </w:rPr>
        <w:t xml:space="preserve">La </w:t>
      </w:r>
      <w:r w:rsidRPr="008B7E10">
        <w:rPr>
          <w:b/>
          <w:color w:val="000000" w:themeColor="text1"/>
          <w:lang w:val="fr-FR"/>
        </w:rPr>
        <w:t>délégation des Philippines</w:t>
      </w:r>
      <w:r>
        <w:rPr>
          <w:color w:val="000000" w:themeColor="text1"/>
          <w:lang w:val="fr-FR"/>
        </w:rPr>
        <w:t xml:space="preserve"> envisageait</w:t>
      </w:r>
      <w:r w:rsidRPr="00387441">
        <w:rPr>
          <w:color w:val="000000" w:themeColor="text1"/>
          <w:lang w:val="fr-FR"/>
        </w:rPr>
        <w:t xml:space="preserve"> cette questio</w:t>
      </w:r>
      <w:r>
        <w:rPr>
          <w:color w:val="000000" w:themeColor="text1"/>
          <w:lang w:val="fr-FR"/>
        </w:rPr>
        <w:t>n a</w:t>
      </w:r>
      <w:r w:rsidR="008B7E10">
        <w:rPr>
          <w:color w:val="000000" w:themeColor="text1"/>
          <w:lang w:val="fr-FR"/>
        </w:rPr>
        <w:t xml:space="preserve">vec un vif intérêt, car cette problématique </w:t>
      </w:r>
      <w:r>
        <w:rPr>
          <w:color w:val="000000" w:themeColor="text1"/>
          <w:lang w:val="fr-FR"/>
        </w:rPr>
        <w:t xml:space="preserve">demeurait </w:t>
      </w:r>
      <w:r w:rsidRPr="00387441">
        <w:rPr>
          <w:color w:val="000000" w:themeColor="text1"/>
          <w:lang w:val="fr-FR"/>
        </w:rPr>
        <w:t>tr</w:t>
      </w:r>
      <w:r>
        <w:rPr>
          <w:color w:val="000000" w:themeColor="text1"/>
          <w:lang w:val="fr-FR"/>
        </w:rPr>
        <w:t>ès pertinent</w:t>
      </w:r>
      <w:r w:rsidR="008B7E10">
        <w:rPr>
          <w:color w:val="000000" w:themeColor="text1"/>
          <w:lang w:val="fr-FR"/>
        </w:rPr>
        <w:t>e</w:t>
      </w:r>
      <w:r w:rsidRPr="00387441">
        <w:rPr>
          <w:color w:val="000000" w:themeColor="text1"/>
          <w:lang w:val="fr-FR"/>
        </w:rPr>
        <w:t xml:space="preserve"> pour </w:t>
      </w:r>
      <w:r w:rsidR="008B7E10">
        <w:rPr>
          <w:color w:val="000000" w:themeColor="text1"/>
          <w:lang w:val="fr-FR"/>
        </w:rPr>
        <w:t xml:space="preserve">la mise en œuvre </w:t>
      </w:r>
      <w:r w:rsidRPr="00387441">
        <w:rPr>
          <w:color w:val="000000" w:themeColor="text1"/>
          <w:lang w:val="fr-FR"/>
        </w:rPr>
        <w:t xml:space="preserve">de la Convention </w:t>
      </w:r>
      <w:r w:rsidR="008B7E10">
        <w:rPr>
          <w:color w:val="000000" w:themeColor="text1"/>
          <w:lang w:val="fr-FR"/>
        </w:rPr>
        <w:t xml:space="preserve">lors de </w:t>
      </w:r>
      <w:r w:rsidRPr="00387441">
        <w:rPr>
          <w:color w:val="000000" w:themeColor="text1"/>
          <w:lang w:val="fr-FR"/>
        </w:rPr>
        <w:t xml:space="preserve">catastrophes naturelles et </w:t>
      </w:r>
      <w:r w:rsidR="008B7E10">
        <w:rPr>
          <w:color w:val="000000" w:themeColor="text1"/>
          <w:lang w:val="fr-FR"/>
        </w:rPr>
        <w:t xml:space="preserve">de </w:t>
      </w:r>
      <w:r w:rsidRPr="00387441">
        <w:rPr>
          <w:color w:val="000000" w:themeColor="text1"/>
          <w:lang w:val="fr-FR"/>
        </w:rPr>
        <w:t>situations de conflit</w:t>
      </w:r>
      <w:r w:rsidR="008B7E10">
        <w:rPr>
          <w:color w:val="000000" w:themeColor="text1"/>
          <w:lang w:val="fr-FR"/>
        </w:rPr>
        <w:t>,</w:t>
      </w:r>
      <w:r w:rsidRPr="00387441">
        <w:rPr>
          <w:color w:val="000000" w:themeColor="text1"/>
          <w:lang w:val="fr-FR"/>
        </w:rPr>
        <w:t xml:space="preserve"> </w:t>
      </w:r>
      <w:r w:rsidR="008B7E10">
        <w:rPr>
          <w:color w:val="000000" w:themeColor="text1"/>
          <w:lang w:val="fr-FR"/>
        </w:rPr>
        <w:t xml:space="preserve">au regard de </w:t>
      </w:r>
      <w:r w:rsidRPr="00387441">
        <w:rPr>
          <w:color w:val="000000" w:themeColor="text1"/>
          <w:lang w:val="fr-FR"/>
        </w:rPr>
        <w:t>l'analyse de l'identification des besoins communautaires au Nord-Kivu, en Républiqu</w:t>
      </w:r>
      <w:r w:rsidR="008B7E10">
        <w:rPr>
          <w:color w:val="000000" w:themeColor="text1"/>
          <w:lang w:val="fr-FR"/>
        </w:rPr>
        <w:t xml:space="preserve">e démocratique du Congo. Elle est </w:t>
      </w:r>
      <w:r w:rsidRPr="00387441">
        <w:rPr>
          <w:color w:val="000000" w:themeColor="text1"/>
          <w:lang w:val="fr-FR"/>
        </w:rPr>
        <w:t>convenu</w:t>
      </w:r>
      <w:r w:rsidR="008B7E10">
        <w:rPr>
          <w:color w:val="000000" w:themeColor="text1"/>
          <w:lang w:val="fr-FR"/>
        </w:rPr>
        <w:t xml:space="preserve">e que la </w:t>
      </w:r>
      <w:r w:rsidR="008B7E10" w:rsidRPr="008B7E10">
        <w:rPr>
          <w:color w:val="000000" w:themeColor="text1"/>
          <w:lang w:val="fr-FR"/>
        </w:rPr>
        <w:t>revitalisation</w:t>
      </w:r>
      <w:r w:rsidRPr="00387441">
        <w:rPr>
          <w:color w:val="000000" w:themeColor="text1"/>
          <w:lang w:val="fr-FR"/>
        </w:rPr>
        <w:t xml:space="preserve"> des espaces culturels était un aspect important à prendre en compte dans les situations de post-conflit ou de catastrophe. </w:t>
      </w:r>
      <w:r w:rsidR="008B7E10">
        <w:rPr>
          <w:color w:val="000000" w:themeColor="text1"/>
          <w:lang w:val="fr-FR"/>
        </w:rPr>
        <w:t>S'agissant de l'ini</w:t>
      </w:r>
      <w:r w:rsidR="00AB7EE1">
        <w:rPr>
          <w:color w:val="000000" w:themeColor="text1"/>
          <w:lang w:val="fr-FR"/>
        </w:rPr>
        <w:t>tiative « Faire revivre</w:t>
      </w:r>
      <w:r w:rsidR="008B7E10">
        <w:rPr>
          <w:color w:val="000000" w:themeColor="text1"/>
          <w:lang w:val="fr-FR"/>
        </w:rPr>
        <w:t xml:space="preserve"> l'esprit de Mossoul »</w:t>
      </w:r>
      <w:r w:rsidRPr="00387441">
        <w:rPr>
          <w:color w:val="000000" w:themeColor="text1"/>
          <w:lang w:val="fr-FR"/>
        </w:rPr>
        <w:t>, l'établissement d'un inventaire des éléments touchés par une situation d'urgence serait une étape</w:t>
      </w:r>
      <w:r w:rsidR="008B7E10">
        <w:rPr>
          <w:color w:val="000000" w:themeColor="text1"/>
          <w:lang w:val="fr-FR"/>
        </w:rPr>
        <w:t xml:space="preserve"> </w:t>
      </w:r>
      <w:r w:rsidR="008B7E10" w:rsidRPr="008B7E10">
        <w:rPr>
          <w:color w:val="000000" w:themeColor="text1"/>
          <w:lang w:val="fr-FR"/>
        </w:rPr>
        <w:t>préliminaire</w:t>
      </w:r>
      <w:r w:rsidR="008B7E10">
        <w:rPr>
          <w:color w:val="000000" w:themeColor="text1"/>
          <w:lang w:val="fr-FR"/>
        </w:rPr>
        <w:t xml:space="preserve"> tout à fait adaptée</w:t>
      </w:r>
      <w:r w:rsidRPr="00387441">
        <w:rPr>
          <w:color w:val="000000" w:themeColor="text1"/>
          <w:lang w:val="fr-FR"/>
        </w:rPr>
        <w:t xml:space="preserve"> dans un</w:t>
      </w:r>
      <w:r w:rsidR="008B7E10">
        <w:rPr>
          <w:color w:val="000000" w:themeColor="text1"/>
          <w:lang w:val="fr-FR"/>
        </w:rPr>
        <w:t xml:space="preserve"> contexte d'urgence. Elle espérait</w:t>
      </w:r>
      <w:r w:rsidRPr="00387441">
        <w:rPr>
          <w:color w:val="000000" w:themeColor="text1"/>
          <w:lang w:val="fr-FR"/>
        </w:rPr>
        <w:t xml:space="preserve"> que l'UNESCO coopérera</w:t>
      </w:r>
      <w:r w:rsidR="008B7E10">
        <w:rPr>
          <w:color w:val="000000" w:themeColor="text1"/>
          <w:lang w:val="fr-FR"/>
        </w:rPr>
        <w:t>it</w:t>
      </w:r>
      <w:r w:rsidRPr="00387441">
        <w:rPr>
          <w:color w:val="000000" w:themeColor="text1"/>
          <w:lang w:val="fr-FR"/>
        </w:rPr>
        <w:t xml:space="preserve"> et assurera</w:t>
      </w:r>
      <w:r w:rsidR="008B7E10">
        <w:rPr>
          <w:color w:val="000000" w:themeColor="text1"/>
          <w:lang w:val="fr-FR"/>
        </w:rPr>
        <w:t>it</w:t>
      </w:r>
      <w:r w:rsidRPr="00387441">
        <w:rPr>
          <w:color w:val="000000" w:themeColor="text1"/>
          <w:lang w:val="fr-FR"/>
        </w:rPr>
        <w:t xml:space="preserve"> une meilleure coordination avec les autres institutions compétentes des Nations Unies, et elle </w:t>
      </w:r>
      <w:r w:rsidR="008B7E10">
        <w:rPr>
          <w:color w:val="000000" w:themeColor="text1"/>
          <w:lang w:val="fr-FR"/>
        </w:rPr>
        <w:t>a remercié</w:t>
      </w:r>
      <w:r w:rsidRPr="00387441">
        <w:rPr>
          <w:color w:val="000000" w:themeColor="text1"/>
          <w:lang w:val="fr-FR"/>
        </w:rPr>
        <w:t xml:space="preserve"> le Secrétariat d'avoir </w:t>
      </w:r>
      <w:r w:rsidR="008B7E10">
        <w:rPr>
          <w:color w:val="000000" w:themeColor="text1"/>
          <w:lang w:val="fr-FR"/>
        </w:rPr>
        <w:t xml:space="preserve">précisé </w:t>
      </w:r>
      <w:r w:rsidRPr="00387441">
        <w:rPr>
          <w:color w:val="000000" w:themeColor="text1"/>
          <w:lang w:val="fr-FR"/>
        </w:rPr>
        <w:t>les noms des institutions des Nations Unies qui particip</w:t>
      </w:r>
      <w:r w:rsidR="008B7E10">
        <w:rPr>
          <w:color w:val="000000" w:themeColor="text1"/>
          <w:lang w:val="fr-FR"/>
        </w:rPr>
        <w:t>ai</w:t>
      </w:r>
      <w:r w:rsidRPr="00387441">
        <w:rPr>
          <w:color w:val="000000" w:themeColor="text1"/>
          <w:lang w:val="fr-FR"/>
        </w:rPr>
        <w:t>ent à cette</w:t>
      </w:r>
      <w:r w:rsidR="008B7E10">
        <w:rPr>
          <w:color w:val="000000" w:themeColor="text1"/>
          <w:lang w:val="fr-FR"/>
        </w:rPr>
        <w:t xml:space="preserve"> démarche. Outre recueillir l</w:t>
      </w:r>
      <w:r w:rsidRPr="00387441">
        <w:rPr>
          <w:color w:val="000000" w:themeColor="text1"/>
          <w:lang w:val="fr-FR"/>
        </w:rPr>
        <w:t xml:space="preserve">es enseignements tirés de l'expérience et de l'analyse, il était important de tester </w:t>
      </w:r>
      <w:r w:rsidR="008B7E10">
        <w:rPr>
          <w:color w:val="000000" w:themeColor="text1"/>
          <w:lang w:val="fr-FR"/>
        </w:rPr>
        <w:t xml:space="preserve">sur le terrain </w:t>
      </w:r>
      <w:r w:rsidRPr="00387441">
        <w:rPr>
          <w:color w:val="000000" w:themeColor="text1"/>
          <w:lang w:val="fr-FR"/>
        </w:rPr>
        <w:t>t</w:t>
      </w:r>
      <w:r w:rsidR="00705068">
        <w:rPr>
          <w:color w:val="000000" w:themeColor="text1"/>
          <w:lang w:val="fr-FR"/>
        </w:rPr>
        <w:t>oute orientation potentielle pour</w:t>
      </w:r>
      <w:r w:rsidRPr="00387441">
        <w:rPr>
          <w:color w:val="000000" w:themeColor="text1"/>
          <w:lang w:val="fr-FR"/>
        </w:rPr>
        <w:t xml:space="preserve"> le patrimoine culturel immatériel dans les situations d'urgence</w:t>
      </w:r>
      <w:r w:rsidR="008B7E10">
        <w:rPr>
          <w:color w:val="000000" w:themeColor="text1"/>
          <w:lang w:val="fr-FR"/>
        </w:rPr>
        <w:t>, en l’</w:t>
      </w:r>
      <w:r w:rsidRPr="00387441">
        <w:rPr>
          <w:color w:val="000000" w:themeColor="text1"/>
          <w:lang w:val="fr-FR"/>
        </w:rPr>
        <w:t xml:space="preserve">appliquant </w:t>
      </w:r>
      <w:r w:rsidR="00705068">
        <w:rPr>
          <w:color w:val="000000" w:themeColor="text1"/>
          <w:lang w:val="fr-FR"/>
        </w:rPr>
        <w:t xml:space="preserve">à </w:t>
      </w:r>
      <w:r w:rsidRPr="00387441">
        <w:rPr>
          <w:color w:val="000000" w:themeColor="text1"/>
          <w:lang w:val="fr-FR"/>
        </w:rPr>
        <w:t xml:space="preserve">des situations réelles. Les Philippines </w:t>
      </w:r>
      <w:r w:rsidR="008B7E10">
        <w:rPr>
          <w:color w:val="000000" w:themeColor="text1"/>
          <w:lang w:val="fr-FR"/>
        </w:rPr>
        <w:t xml:space="preserve">ont exprimé leur intérêt pour un travail en </w:t>
      </w:r>
      <w:r w:rsidR="008B7E10" w:rsidRPr="008B7E10">
        <w:rPr>
          <w:color w:val="000000" w:themeColor="text1"/>
          <w:lang w:val="fr-FR"/>
        </w:rPr>
        <w:t>collaboration</w:t>
      </w:r>
      <w:r w:rsidR="008B7E10">
        <w:rPr>
          <w:color w:val="000000" w:themeColor="text1"/>
          <w:lang w:val="fr-FR"/>
        </w:rPr>
        <w:t xml:space="preserve"> </w:t>
      </w:r>
      <w:r w:rsidRPr="00387441">
        <w:rPr>
          <w:color w:val="000000" w:themeColor="text1"/>
          <w:lang w:val="fr-FR"/>
        </w:rPr>
        <w:t>avec le Com</w:t>
      </w:r>
      <w:r w:rsidR="008B7E10">
        <w:rPr>
          <w:color w:val="000000" w:themeColor="text1"/>
          <w:lang w:val="fr-FR"/>
        </w:rPr>
        <w:t>ité et le Secrétariat à ce sujet</w:t>
      </w:r>
      <w:r w:rsidR="00705068">
        <w:rPr>
          <w:color w:val="000000" w:themeColor="text1"/>
          <w:lang w:val="fr-FR"/>
        </w:rPr>
        <w:t xml:space="preserve">. Enfin, la </w:t>
      </w:r>
      <w:r w:rsidR="00705068" w:rsidRPr="00705068">
        <w:rPr>
          <w:color w:val="000000" w:themeColor="text1"/>
          <w:lang w:val="fr-FR"/>
        </w:rPr>
        <w:t>délégation</w:t>
      </w:r>
      <w:r w:rsidRPr="00387441">
        <w:rPr>
          <w:color w:val="000000" w:themeColor="text1"/>
          <w:lang w:val="fr-FR"/>
        </w:rPr>
        <w:t xml:space="preserve"> a remercié la Chine pour </w:t>
      </w:r>
      <w:r w:rsidR="00705068">
        <w:rPr>
          <w:color w:val="000000" w:themeColor="text1"/>
          <w:lang w:val="fr-FR"/>
        </w:rPr>
        <w:t xml:space="preserve">le </w:t>
      </w:r>
      <w:r w:rsidRPr="00387441">
        <w:rPr>
          <w:color w:val="000000" w:themeColor="text1"/>
          <w:lang w:val="fr-FR"/>
        </w:rPr>
        <w:t xml:space="preserve">généreux soutien </w:t>
      </w:r>
      <w:r w:rsidR="00705068">
        <w:rPr>
          <w:color w:val="000000" w:themeColor="text1"/>
          <w:lang w:val="fr-FR"/>
        </w:rPr>
        <w:t>accordé à</w:t>
      </w:r>
      <w:r w:rsidRPr="00387441">
        <w:rPr>
          <w:color w:val="000000" w:themeColor="text1"/>
          <w:lang w:val="fr-FR"/>
        </w:rPr>
        <w:t xml:space="preserve"> la réunion d'experts proposée</w:t>
      </w:r>
      <w:r w:rsidR="008B7E10">
        <w:rPr>
          <w:color w:val="000000" w:themeColor="text1"/>
          <w:lang w:val="fr-FR"/>
        </w:rPr>
        <w:t xml:space="preserve"> en 2019, </w:t>
      </w:r>
      <w:r w:rsidRPr="00387441">
        <w:rPr>
          <w:color w:val="000000" w:themeColor="text1"/>
          <w:lang w:val="fr-FR"/>
        </w:rPr>
        <w:t xml:space="preserve">et a demandé quand </w:t>
      </w:r>
      <w:r w:rsidR="00705068">
        <w:rPr>
          <w:color w:val="000000" w:themeColor="text1"/>
          <w:lang w:val="fr-FR"/>
        </w:rPr>
        <w:t xml:space="preserve">cette réunion </w:t>
      </w:r>
      <w:r w:rsidRPr="00387441">
        <w:rPr>
          <w:color w:val="000000" w:themeColor="text1"/>
          <w:lang w:val="fr-FR"/>
        </w:rPr>
        <w:t>se</w:t>
      </w:r>
      <w:r w:rsidR="008B7E10">
        <w:rPr>
          <w:color w:val="000000" w:themeColor="text1"/>
          <w:lang w:val="fr-FR"/>
        </w:rPr>
        <w:t>rait organisée</w:t>
      </w:r>
      <w:r w:rsidRPr="00387441">
        <w:rPr>
          <w:color w:val="000000" w:themeColor="text1"/>
          <w:lang w:val="fr-FR"/>
        </w:rPr>
        <w:t>.</w:t>
      </w:r>
    </w:p>
    <w:p w14:paraId="5B81F576" w14:textId="6117D987" w:rsidR="00705068" w:rsidRDefault="00705068" w:rsidP="00AC5FD5">
      <w:pPr>
        <w:pStyle w:val="Orateurengris"/>
        <w:spacing w:before="120"/>
        <w:ind w:left="709" w:hanging="709"/>
        <w:rPr>
          <w:color w:val="000000" w:themeColor="text1"/>
          <w:lang w:val="fr-FR"/>
        </w:rPr>
      </w:pPr>
      <w:r w:rsidRPr="00705068">
        <w:rPr>
          <w:color w:val="000000" w:themeColor="text1"/>
          <w:lang w:val="fr-FR"/>
        </w:rPr>
        <w:t xml:space="preserve">La </w:t>
      </w:r>
      <w:r w:rsidRPr="00705068">
        <w:rPr>
          <w:b/>
          <w:color w:val="000000" w:themeColor="text1"/>
          <w:lang w:val="fr-FR"/>
        </w:rPr>
        <w:t>délégation de Cuba</w:t>
      </w:r>
      <w:r w:rsidRPr="00705068">
        <w:rPr>
          <w:color w:val="000000" w:themeColor="text1"/>
          <w:lang w:val="fr-FR"/>
        </w:rPr>
        <w:t xml:space="preserve"> a remercié le Secrétariat pour les informations présentées, ajoutant qu'il s'agissait d'un sujet particulièrement important et sensible et que l'UNESC</w:t>
      </w:r>
      <w:r w:rsidR="00483C64">
        <w:rPr>
          <w:color w:val="000000" w:themeColor="text1"/>
          <w:lang w:val="fr-FR"/>
        </w:rPr>
        <w:t xml:space="preserve">O avait travaillé avec beaucoup plus de détermination </w:t>
      </w:r>
      <w:r w:rsidRPr="00705068">
        <w:rPr>
          <w:color w:val="000000" w:themeColor="text1"/>
          <w:lang w:val="fr-FR"/>
        </w:rPr>
        <w:t xml:space="preserve">sur ces questions </w:t>
      </w:r>
      <w:r>
        <w:rPr>
          <w:color w:val="000000" w:themeColor="text1"/>
          <w:lang w:val="fr-FR"/>
        </w:rPr>
        <w:t>au cours d</w:t>
      </w:r>
      <w:r w:rsidRPr="00705068">
        <w:rPr>
          <w:color w:val="000000" w:themeColor="text1"/>
          <w:lang w:val="fr-FR"/>
        </w:rPr>
        <w:t>es dernières années. L'UNESCO a</w:t>
      </w:r>
      <w:r>
        <w:rPr>
          <w:color w:val="000000" w:themeColor="text1"/>
          <w:lang w:val="fr-FR"/>
        </w:rPr>
        <w:t>vait</w:t>
      </w:r>
      <w:r w:rsidRPr="00705068">
        <w:rPr>
          <w:color w:val="000000" w:themeColor="text1"/>
          <w:lang w:val="fr-FR"/>
        </w:rPr>
        <w:t xml:space="preserve"> adopté un</w:t>
      </w:r>
      <w:r w:rsidR="00646E66">
        <w:rPr>
          <w:color w:val="000000" w:themeColor="text1"/>
          <w:lang w:val="fr-FR"/>
        </w:rPr>
        <w:t xml:space="preserve"> P</w:t>
      </w:r>
      <w:r>
        <w:rPr>
          <w:color w:val="000000" w:themeColor="text1"/>
          <w:lang w:val="fr-FR"/>
        </w:rPr>
        <w:t>lan</w:t>
      </w:r>
      <w:r w:rsidR="00483C64">
        <w:rPr>
          <w:color w:val="000000" w:themeColor="text1"/>
          <w:lang w:val="fr-FR"/>
        </w:rPr>
        <w:t xml:space="preserve"> d’action</w:t>
      </w:r>
      <w:r>
        <w:rPr>
          <w:color w:val="000000" w:themeColor="text1"/>
          <w:lang w:val="fr-FR"/>
        </w:rPr>
        <w:t xml:space="preserve"> </w:t>
      </w:r>
      <w:r w:rsidRPr="00705068">
        <w:rPr>
          <w:color w:val="000000" w:themeColor="text1"/>
          <w:lang w:val="fr-FR"/>
        </w:rPr>
        <w:t xml:space="preserve">pour </w:t>
      </w:r>
      <w:r>
        <w:rPr>
          <w:color w:val="000000" w:themeColor="text1"/>
          <w:lang w:val="fr-FR"/>
        </w:rPr>
        <w:t>le renforcement de</w:t>
      </w:r>
      <w:r w:rsidRPr="00705068">
        <w:rPr>
          <w:color w:val="000000" w:themeColor="text1"/>
          <w:lang w:val="fr-FR"/>
        </w:rPr>
        <w:t xml:space="preserve"> l'action de l'UNESCO en matière de protection du patrimoine culturel en cas de conflit armé et de catastrophe naturelle, ce qui a</w:t>
      </w:r>
      <w:r>
        <w:rPr>
          <w:color w:val="000000" w:themeColor="text1"/>
          <w:lang w:val="fr-FR"/>
        </w:rPr>
        <w:t>vait</w:t>
      </w:r>
      <w:r w:rsidRPr="00705068">
        <w:rPr>
          <w:color w:val="000000" w:themeColor="text1"/>
          <w:lang w:val="fr-FR"/>
        </w:rPr>
        <w:t xml:space="preserve"> conduit le Conseil exécutif à adopter la résolution </w:t>
      </w:r>
      <w:r>
        <w:rPr>
          <w:color w:val="000000" w:themeColor="text1"/>
          <w:lang w:val="fr-FR"/>
        </w:rPr>
        <w:t xml:space="preserve">des Nations Unies </w:t>
      </w:r>
      <w:r w:rsidRPr="00705068">
        <w:rPr>
          <w:color w:val="000000" w:themeColor="text1"/>
          <w:lang w:val="fr-FR"/>
        </w:rPr>
        <w:t xml:space="preserve">2347 </w:t>
      </w:r>
      <w:r>
        <w:rPr>
          <w:color w:val="000000" w:themeColor="text1"/>
          <w:lang w:val="fr-FR"/>
        </w:rPr>
        <w:t>(2017) dans laquelle il reconnaissait</w:t>
      </w:r>
      <w:r w:rsidRPr="00705068">
        <w:rPr>
          <w:color w:val="000000" w:themeColor="text1"/>
          <w:lang w:val="fr-FR"/>
        </w:rPr>
        <w:t xml:space="preserve"> la destruction du patrimoine culturel comme un</w:t>
      </w:r>
      <w:r>
        <w:rPr>
          <w:color w:val="000000" w:themeColor="text1"/>
          <w:lang w:val="fr-FR"/>
        </w:rPr>
        <w:t xml:space="preserve"> crime de guerre et l’existence effective</w:t>
      </w:r>
      <w:r w:rsidRPr="00705068">
        <w:rPr>
          <w:color w:val="000000" w:themeColor="text1"/>
          <w:lang w:val="fr-FR"/>
        </w:rPr>
        <w:t xml:space="preserve"> </w:t>
      </w:r>
      <w:r>
        <w:rPr>
          <w:color w:val="000000" w:themeColor="text1"/>
          <w:lang w:val="fr-FR"/>
        </w:rPr>
        <w:t>d’</w:t>
      </w:r>
      <w:r w:rsidRPr="00705068">
        <w:rPr>
          <w:color w:val="000000" w:themeColor="text1"/>
          <w:lang w:val="fr-FR"/>
        </w:rPr>
        <w:t xml:space="preserve">une composante culturelle dans les opérations de maintien de la paix avec l'accord des États membres. La délégation </w:t>
      </w:r>
      <w:r w:rsidR="00483C64">
        <w:rPr>
          <w:color w:val="000000" w:themeColor="text1"/>
          <w:lang w:val="fr-FR"/>
        </w:rPr>
        <w:t xml:space="preserve">soutenait </w:t>
      </w:r>
      <w:r w:rsidRPr="00705068">
        <w:rPr>
          <w:color w:val="000000" w:themeColor="text1"/>
          <w:lang w:val="fr-FR"/>
        </w:rPr>
        <w:t xml:space="preserve">donc toutes les initiatives visant à protéger le patrimoine. De l'avis de </w:t>
      </w:r>
      <w:r w:rsidR="00483C64">
        <w:rPr>
          <w:color w:val="000000" w:themeColor="text1"/>
          <w:lang w:val="fr-FR"/>
        </w:rPr>
        <w:t>Cuba, l'action de l'UNESCO s'était concentrée sur le travail de prévention et de post</w:t>
      </w:r>
      <w:r w:rsidRPr="00705068">
        <w:rPr>
          <w:color w:val="000000" w:themeColor="text1"/>
          <w:lang w:val="fr-FR"/>
        </w:rPr>
        <w:t xml:space="preserve">-conflit et il était </w:t>
      </w:r>
      <w:r w:rsidR="00483C64" w:rsidRPr="00483C64">
        <w:rPr>
          <w:color w:val="000000" w:themeColor="text1"/>
          <w:lang w:val="fr-FR"/>
        </w:rPr>
        <w:t>également</w:t>
      </w:r>
      <w:r w:rsidR="00483C64">
        <w:rPr>
          <w:color w:val="000000" w:themeColor="text1"/>
          <w:lang w:val="fr-FR"/>
        </w:rPr>
        <w:t xml:space="preserve"> </w:t>
      </w:r>
      <w:r w:rsidRPr="00705068">
        <w:rPr>
          <w:color w:val="000000" w:themeColor="text1"/>
          <w:lang w:val="fr-FR"/>
        </w:rPr>
        <w:t>important de c</w:t>
      </w:r>
      <w:r w:rsidR="00646E66">
        <w:rPr>
          <w:color w:val="000000" w:themeColor="text1"/>
          <w:lang w:val="fr-FR"/>
        </w:rPr>
        <w:t>réer une base de données des</w:t>
      </w:r>
      <w:r w:rsidRPr="00705068">
        <w:rPr>
          <w:color w:val="000000" w:themeColor="text1"/>
          <w:lang w:val="fr-FR"/>
        </w:rPr>
        <w:t xml:space="preserve"> meilleures pratiques </w:t>
      </w:r>
      <w:r w:rsidR="00646E66">
        <w:rPr>
          <w:color w:val="000000" w:themeColor="text1"/>
          <w:lang w:val="fr-FR"/>
        </w:rPr>
        <w:t>dans ce domaine</w:t>
      </w:r>
      <w:r w:rsidRPr="00705068">
        <w:rPr>
          <w:color w:val="000000" w:themeColor="text1"/>
          <w:lang w:val="fr-FR"/>
        </w:rPr>
        <w:t>. La délégation a évoqué le</w:t>
      </w:r>
      <w:r w:rsidR="00ED0ABD">
        <w:rPr>
          <w:color w:val="000000" w:themeColor="text1"/>
          <w:lang w:val="fr-FR"/>
        </w:rPr>
        <w:t xml:space="preserve"> cas des PEID des Caraïbes qui </w:t>
      </w:r>
      <w:r w:rsidR="00483C64">
        <w:rPr>
          <w:color w:val="000000" w:themeColor="text1"/>
          <w:lang w:val="fr-FR"/>
        </w:rPr>
        <w:t>étaient</w:t>
      </w:r>
      <w:r w:rsidRPr="00705068">
        <w:rPr>
          <w:color w:val="000000" w:themeColor="text1"/>
          <w:lang w:val="fr-FR"/>
        </w:rPr>
        <w:t xml:space="preserve"> </w:t>
      </w:r>
      <w:r w:rsidR="00ED0ABD">
        <w:rPr>
          <w:color w:val="000000" w:themeColor="text1"/>
          <w:lang w:val="fr-FR"/>
        </w:rPr>
        <w:t xml:space="preserve">violemment </w:t>
      </w:r>
      <w:r w:rsidRPr="00705068">
        <w:rPr>
          <w:color w:val="000000" w:themeColor="text1"/>
          <w:lang w:val="fr-FR"/>
        </w:rPr>
        <w:t>touchés par des catastrophes naturelles et d</w:t>
      </w:r>
      <w:r w:rsidR="00483C64">
        <w:rPr>
          <w:color w:val="000000" w:themeColor="text1"/>
          <w:lang w:val="fr-FR"/>
        </w:rPr>
        <w:t xml:space="preserve">es cyclones, qui endommageaient </w:t>
      </w:r>
      <w:r w:rsidRPr="00705068">
        <w:rPr>
          <w:color w:val="000000" w:themeColor="text1"/>
          <w:lang w:val="fr-FR"/>
        </w:rPr>
        <w:t>le patrimoine, non seulement les bâtiments mais aussi le patrimoine immatériel, entraînant des migrations et, par conséquent, des défis mondiaux. Dans le cas de Cuba, le pays a</w:t>
      </w:r>
      <w:r w:rsidR="00483C64">
        <w:rPr>
          <w:color w:val="000000" w:themeColor="text1"/>
          <w:lang w:val="fr-FR"/>
        </w:rPr>
        <w:t>vait</w:t>
      </w:r>
      <w:r w:rsidRPr="00705068">
        <w:rPr>
          <w:color w:val="000000" w:themeColor="text1"/>
          <w:lang w:val="fr-FR"/>
        </w:rPr>
        <w:t xml:space="preserve"> con</w:t>
      </w:r>
      <w:r w:rsidR="00ED0ABD">
        <w:rPr>
          <w:color w:val="000000" w:themeColor="text1"/>
          <w:lang w:val="fr-FR"/>
        </w:rPr>
        <w:t>nu toute une série d'événements</w:t>
      </w:r>
      <w:r w:rsidRPr="00705068">
        <w:rPr>
          <w:color w:val="000000" w:themeColor="text1"/>
          <w:lang w:val="fr-FR"/>
        </w:rPr>
        <w:t>, en particulier des c</w:t>
      </w:r>
      <w:r w:rsidR="00483C64">
        <w:rPr>
          <w:color w:val="000000" w:themeColor="text1"/>
          <w:lang w:val="fr-FR"/>
        </w:rPr>
        <w:t>yclones et des ouragans, qui avaient touché toute l'île, et le pays s’était</w:t>
      </w:r>
      <w:r w:rsidRPr="00705068">
        <w:rPr>
          <w:color w:val="000000" w:themeColor="text1"/>
          <w:lang w:val="fr-FR"/>
        </w:rPr>
        <w:t xml:space="preserve"> employé à protéger la culture et ses valeurs dans des circo</w:t>
      </w:r>
      <w:r w:rsidR="00483C64">
        <w:rPr>
          <w:color w:val="000000" w:themeColor="text1"/>
          <w:lang w:val="fr-FR"/>
        </w:rPr>
        <w:t>nstances très difficiles qui affectaient</w:t>
      </w:r>
      <w:r w:rsidRPr="00705068">
        <w:rPr>
          <w:color w:val="000000" w:themeColor="text1"/>
          <w:lang w:val="fr-FR"/>
        </w:rPr>
        <w:t xml:space="preserve"> les populations et les communautés dans ce type de situations. La délégation a noté que l'UNESCO commençait à recenser les meilleures pratiques dans toutes les régions et à renforcer son action préventive en amont po</w:t>
      </w:r>
      <w:r w:rsidR="00483C64">
        <w:rPr>
          <w:color w:val="000000" w:themeColor="text1"/>
          <w:lang w:val="fr-FR"/>
        </w:rPr>
        <w:t>ur renforcer les capacités dans ce domaine. La délégation souhaitait</w:t>
      </w:r>
      <w:r w:rsidRPr="00705068">
        <w:rPr>
          <w:color w:val="000000" w:themeColor="text1"/>
          <w:lang w:val="fr-FR"/>
        </w:rPr>
        <w:t xml:space="preserve"> en savoir plus sur la </w:t>
      </w:r>
      <w:r w:rsidR="00483C64">
        <w:rPr>
          <w:color w:val="000000" w:themeColor="text1"/>
          <w:lang w:val="fr-FR"/>
        </w:rPr>
        <w:t>manière dont la Convention était</w:t>
      </w:r>
      <w:r w:rsidRPr="00705068">
        <w:rPr>
          <w:color w:val="000000" w:themeColor="text1"/>
          <w:lang w:val="fr-FR"/>
        </w:rPr>
        <w:t xml:space="preserve"> associée au Plan d'action que l'UNESCO a</w:t>
      </w:r>
      <w:r w:rsidR="00483C64">
        <w:rPr>
          <w:color w:val="000000" w:themeColor="text1"/>
          <w:lang w:val="fr-FR"/>
        </w:rPr>
        <w:t>vait</w:t>
      </w:r>
      <w:r w:rsidRPr="00705068">
        <w:rPr>
          <w:color w:val="000000" w:themeColor="text1"/>
          <w:lang w:val="fr-FR"/>
        </w:rPr>
        <w:t xml:space="preserve"> adopté et négocié pendant de nombreuses années. Elle a noté un décalage </w:t>
      </w:r>
      <w:r w:rsidR="00483C64">
        <w:rPr>
          <w:color w:val="000000" w:themeColor="text1"/>
          <w:lang w:val="fr-FR"/>
        </w:rPr>
        <w:t xml:space="preserve">persistant </w:t>
      </w:r>
      <w:r w:rsidRPr="00705068">
        <w:rPr>
          <w:color w:val="000000" w:themeColor="text1"/>
          <w:lang w:val="fr-FR"/>
        </w:rPr>
        <w:t>entre les différentes conventions, ajoutant qu'il serait bon d'avoir dans les futurs rapports des informations plus précises sur la relation spécifique de la Convention avec les autres conventions, en particulier à la lumière d</w:t>
      </w:r>
      <w:r w:rsidR="00483C64">
        <w:rPr>
          <w:color w:val="000000" w:themeColor="text1"/>
          <w:lang w:val="fr-FR"/>
        </w:rPr>
        <w:t>e la résolution adoptée à la 38</w:t>
      </w:r>
      <w:r w:rsidR="00483C64" w:rsidRPr="00483C64">
        <w:rPr>
          <w:color w:val="000000" w:themeColor="text1"/>
          <w:vertAlign w:val="superscript"/>
          <w:lang w:val="fr-FR"/>
        </w:rPr>
        <w:t>e</w:t>
      </w:r>
      <w:r w:rsidRPr="00705068">
        <w:rPr>
          <w:color w:val="000000" w:themeColor="text1"/>
          <w:lang w:val="fr-FR"/>
        </w:rPr>
        <w:t xml:space="preserve"> session de la Conférence générale.</w:t>
      </w:r>
    </w:p>
    <w:p w14:paraId="0302E8A6" w14:textId="534B3780" w:rsidR="00E828BF" w:rsidRDefault="00E828BF" w:rsidP="00AC5FD5">
      <w:pPr>
        <w:pStyle w:val="Orateurengris"/>
        <w:spacing w:before="120"/>
        <w:ind w:left="709" w:hanging="709"/>
        <w:rPr>
          <w:color w:val="000000" w:themeColor="text1"/>
          <w:lang w:val="fr-FR"/>
        </w:rPr>
      </w:pPr>
      <w:r w:rsidRPr="00E828BF">
        <w:rPr>
          <w:color w:val="000000" w:themeColor="text1"/>
          <w:lang w:val="fr-FR"/>
        </w:rPr>
        <w:t xml:space="preserve">La </w:t>
      </w:r>
      <w:r w:rsidRPr="00E828BF">
        <w:rPr>
          <w:b/>
          <w:color w:val="000000" w:themeColor="text1"/>
          <w:lang w:val="fr-FR"/>
        </w:rPr>
        <w:t>délégation de la Colombie</w:t>
      </w:r>
      <w:r w:rsidRPr="00E828BF">
        <w:rPr>
          <w:color w:val="000000" w:themeColor="text1"/>
          <w:lang w:val="fr-FR"/>
        </w:rPr>
        <w:t xml:space="preserve"> a demandé au Secrétariat de projeter la photo du Forum de Paris </w:t>
      </w:r>
      <w:r>
        <w:rPr>
          <w:color w:val="000000" w:themeColor="text1"/>
          <w:lang w:val="fr-FR"/>
        </w:rPr>
        <w:t xml:space="preserve">sur </w:t>
      </w:r>
      <w:r w:rsidRPr="00E828BF">
        <w:rPr>
          <w:color w:val="000000" w:themeColor="text1"/>
          <w:lang w:val="fr-FR"/>
        </w:rPr>
        <w:t>la paix mentionnée dans le rapport, car elle souhait</w:t>
      </w:r>
      <w:r w:rsidR="00626FC3">
        <w:rPr>
          <w:color w:val="000000" w:themeColor="text1"/>
          <w:lang w:val="fr-FR"/>
        </w:rPr>
        <w:t>ait évoquer l</w:t>
      </w:r>
      <w:r w:rsidRPr="00E828BF">
        <w:rPr>
          <w:color w:val="000000" w:themeColor="text1"/>
          <w:lang w:val="fr-FR"/>
        </w:rPr>
        <w:t xml:space="preserve">es 120 projets novateurs qui y </w:t>
      </w:r>
      <w:r>
        <w:rPr>
          <w:color w:val="000000" w:themeColor="text1"/>
          <w:lang w:val="fr-FR"/>
        </w:rPr>
        <w:t xml:space="preserve">avaient été </w:t>
      </w:r>
      <w:r w:rsidRPr="00E828BF">
        <w:rPr>
          <w:color w:val="000000" w:themeColor="text1"/>
          <w:lang w:val="fr-FR"/>
        </w:rPr>
        <w:t xml:space="preserve">présentés et qui avaient trait à la consolidation de la paix autour </w:t>
      </w:r>
      <w:r>
        <w:rPr>
          <w:color w:val="000000" w:themeColor="text1"/>
          <w:lang w:val="fr-FR"/>
        </w:rPr>
        <w:t>de la paix et de la sécurité, du développement durable et des</w:t>
      </w:r>
      <w:r w:rsidRPr="00E828BF">
        <w:rPr>
          <w:color w:val="000000" w:themeColor="text1"/>
          <w:lang w:val="fr-FR"/>
        </w:rPr>
        <w:t xml:space="preserve"> nouvelles t</w:t>
      </w:r>
      <w:r>
        <w:rPr>
          <w:color w:val="000000" w:themeColor="text1"/>
          <w:lang w:val="fr-FR"/>
        </w:rPr>
        <w:t>echnologies. Les 120 projets avaient</w:t>
      </w:r>
      <w:r w:rsidRPr="00E828BF">
        <w:rPr>
          <w:color w:val="000000" w:themeColor="text1"/>
          <w:lang w:val="fr-FR"/>
        </w:rPr>
        <w:t xml:space="preserve"> été sélectionnés parmi plus de</w:t>
      </w:r>
      <w:r>
        <w:rPr>
          <w:color w:val="000000" w:themeColor="text1"/>
          <w:lang w:val="fr-FR"/>
        </w:rPr>
        <w:t xml:space="preserve"> 800 projets à travers le monde. L</w:t>
      </w:r>
      <w:r w:rsidRPr="00E828BF">
        <w:rPr>
          <w:color w:val="000000" w:themeColor="text1"/>
          <w:lang w:val="fr-FR"/>
        </w:rPr>
        <w:t xml:space="preserve">a Colombie </w:t>
      </w:r>
      <w:r>
        <w:rPr>
          <w:color w:val="000000" w:themeColor="text1"/>
          <w:lang w:val="fr-FR"/>
        </w:rPr>
        <w:t>avait présenté son</w:t>
      </w:r>
      <w:r w:rsidRPr="00E828BF">
        <w:rPr>
          <w:color w:val="000000" w:themeColor="text1"/>
          <w:lang w:val="fr-FR"/>
        </w:rPr>
        <w:t xml:space="preserve"> projet</w:t>
      </w:r>
      <w:r>
        <w:rPr>
          <w:color w:val="000000" w:themeColor="text1"/>
          <w:lang w:val="fr-FR"/>
        </w:rPr>
        <w:t>, situé au</w:t>
      </w:r>
      <w:r w:rsidRPr="00E828BF">
        <w:rPr>
          <w:color w:val="000000" w:themeColor="text1"/>
          <w:lang w:val="fr-FR"/>
        </w:rPr>
        <w:t xml:space="preserve"> nord du pays</w:t>
      </w:r>
      <w:r>
        <w:rPr>
          <w:color w:val="000000" w:themeColor="text1"/>
          <w:lang w:val="fr-FR"/>
        </w:rPr>
        <w:t>,</w:t>
      </w:r>
      <w:r w:rsidR="00626FC3">
        <w:rPr>
          <w:color w:val="000000" w:themeColor="text1"/>
          <w:lang w:val="fr-FR"/>
        </w:rPr>
        <w:t xml:space="preserve"> dans la région Caraïbe</w:t>
      </w:r>
      <w:r w:rsidRPr="00E828BF">
        <w:rPr>
          <w:color w:val="000000" w:themeColor="text1"/>
          <w:lang w:val="fr-FR"/>
        </w:rPr>
        <w:t>, dans une municipalité où les FARC étaient fortement impliquées</w:t>
      </w:r>
      <w:r>
        <w:rPr>
          <w:color w:val="000000" w:themeColor="text1"/>
          <w:lang w:val="fr-FR"/>
        </w:rPr>
        <w:t xml:space="preserve">, </w:t>
      </w:r>
      <w:r w:rsidR="00626FC3">
        <w:rPr>
          <w:color w:val="000000" w:themeColor="text1"/>
          <w:lang w:val="fr-FR"/>
        </w:rPr>
        <w:t xml:space="preserve">avec </w:t>
      </w:r>
      <w:r w:rsidRPr="00E828BF">
        <w:rPr>
          <w:color w:val="000000" w:themeColor="text1"/>
          <w:lang w:val="fr-FR"/>
        </w:rPr>
        <w:t>d'anciens combattants des FARC</w:t>
      </w:r>
      <w:r>
        <w:rPr>
          <w:color w:val="000000" w:themeColor="text1"/>
          <w:lang w:val="fr-FR"/>
        </w:rPr>
        <w:t xml:space="preserve"> participant au projet</w:t>
      </w:r>
      <w:r w:rsidR="00626FC3">
        <w:rPr>
          <w:color w:val="000000" w:themeColor="text1"/>
          <w:lang w:val="fr-FR"/>
        </w:rPr>
        <w:t>. Il était</w:t>
      </w:r>
      <w:r w:rsidRPr="00E828BF">
        <w:rPr>
          <w:color w:val="000000" w:themeColor="text1"/>
          <w:lang w:val="fr-FR"/>
        </w:rPr>
        <w:t xml:space="preserve"> donc important de protéger le patrimoine culturel immatériel pour les communautés et de les réunir et de créer le dialog</w:t>
      </w:r>
      <w:r w:rsidR="00626FC3">
        <w:rPr>
          <w:color w:val="000000" w:themeColor="text1"/>
          <w:lang w:val="fr-FR"/>
        </w:rPr>
        <w:t>ue et la résilience. Ce projet était opérationnel</w:t>
      </w:r>
      <w:r w:rsidRPr="00E828BF">
        <w:rPr>
          <w:color w:val="000000" w:themeColor="text1"/>
          <w:lang w:val="fr-FR"/>
        </w:rPr>
        <w:t xml:space="preserve"> grâce au Fonds du</w:t>
      </w:r>
      <w:r w:rsidR="00626FC3">
        <w:rPr>
          <w:color w:val="000000" w:themeColor="text1"/>
          <w:lang w:val="fr-FR"/>
        </w:rPr>
        <w:t xml:space="preserve"> patrimoine culturel immatériel</w:t>
      </w:r>
      <w:r w:rsidRPr="00E828BF">
        <w:rPr>
          <w:color w:val="000000" w:themeColor="text1"/>
          <w:lang w:val="fr-FR"/>
        </w:rPr>
        <w:t xml:space="preserve"> qui </w:t>
      </w:r>
      <w:r w:rsidR="00626FC3">
        <w:rPr>
          <w:color w:val="000000" w:themeColor="text1"/>
          <w:lang w:val="fr-FR"/>
        </w:rPr>
        <w:t>mettrait</w:t>
      </w:r>
      <w:r w:rsidRPr="00E828BF">
        <w:rPr>
          <w:color w:val="000000" w:themeColor="text1"/>
          <w:lang w:val="fr-FR"/>
        </w:rPr>
        <w:t xml:space="preserve"> en œuvre une méthodologie, un inventaire du patrimoine </w:t>
      </w:r>
      <w:r w:rsidR="00626FC3">
        <w:rPr>
          <w:color w:val="000000" w:themeColor="text1"/>
          <w:lang w:val="fr-FR"/>
        </w:rPr>
        <w:t>culturel immatériel et encouragerait</w:t>
      </w:r>
      <w:r w:rsidRPr="00E828BF">
        <w:rPr>
          <w:color w:val="000000" w:themeColor="text1"/>
          <w:lang w:val="fr-FR"/>
        </w:rPr>
        <w:t xml:space="preserve"> le dialogue </w:t>
      </w:r>
      <w:r w:rsidR="00626FC3">
        <w:rPr>
          <w:color w:val="000000" w:themeColor="text1"/>
          <w:lang w:val="fr-FR"/>
        </w:rPr>
        <w:t xml:space="preserve">en faveur de </w:t>
      </w:r>
      <w:r w:rsidRPr="00E828BF">
        <w:rPr>
          <w:color w:val="000000" w:themeColor="text1"/>
          <w:lang w:val="fr-FR"/>
        </w:rPr>
        <w:t>la résilience. La photo projetée montrait l</w:t>
      </w:r>
      <w:r w:rsidR="00626FC3">
        <w:rPr>
          <w:color w:val="000000" w:themeColor="text1"/>
          <w:lang w:val="fr-FR"/>
        </w:rPr>
        <w:t>e Président de la Colombie, le ministre des A</w:t>
      </w:r>
      <w:r w:rsidRPr="00E828BF">
        <w:rPr>
          <w:color w:val="000000" w:themeColor="text1"/>
          <w:lang w:val="fr-FR"/>
        </w:rPr>
        <w:t xml:space="preserve">ffaires étrangères, le Président de la Commission nationale </w:t>
      </w:r>
      <w:r w:rsidR="00626FC3">
        <w:rPr>
          <w:color w:val="000000" w:themeColor="text1"/>
          <w:lang w:val="fr-FR"/>
        </w:rPr>
        <w:t>colombienne pour l'UNESCO, le Sous-Directeur</w:t>
      </w:r>
      <w:r w:rsidRPr="00E828BF">
        <w:rPr>
          <w:color w:val="000000" w:themeColor="text1"/>
          <w:lang w:val="fr-FR"/>
        </w:rPr>
        <w:t xml:space="preserve"> </w:t>
      </w:r>
      <w:r w:rsidR="00626FC3">
        <w:rPr>
          <w:color w:val="000000" w:themeColor="text1"/>
          <w:lang w:val="fr-FR"/>
        </w:rPr>
        <w:t xml:space="preserve">général </w:t>
      </w:r>
      <w:r w:rsidRPr="00E828BF">
        <w:rPr>
          <w:color w:val="000000" w:themeColor="text1"/>
          <w:lang w:val="fr-FR"/>
        </w:rPr>
        <w:t>pour la cul</w:t>
      </w:r>
      <w:r w:rsidR="00626FC3">
        <w:rPr>
          <w:color w:val="000000" w:themeColor="text1"/>
          <w:lang w:val="fr-FR"/>
        </w:rPr>
        <w:t>ture et l'expert national en charge du</w:t>
      </w:r>
      <w:r w:rsidRPr="00E828BF">
        <w:rPr>
          <w:color w:val="000000" w:themeColor="text1"/>
          <w:lang w:val="fr-FR"/>
        </w:rPr>
        <w:t xml:space="preserve"> patrimoine culturel immatériel. Ce travail était mené par des ex-combattants et des personnes </w:t>
      </w:r>
      <w:r w:rsidR="00001F91">
        <w:rPr>
          <w:color w:val="000000" w:themeColor="text1"/>
          <w:lang w:val="fr-FR"/>
        </w:rPr>
        <w:t xml:space="preserve">œuvrant </w:t>
      </w:r>
      <w:r w:rsidRPr="00E828BF">
        <w:rPr>
          <w:color w:val="000000" w:themeColor="text1"/>
          <w:lang w:val="fr-FR"/>
        </w:rPr>
        <w:t xml:space="preserve">pour la paix par </w:t>
      </w:r>
      <w:r w:rsidR="00626FC3">
        <w:rPr>
          <w:color w:val="000000" w:themeColor="text1"/>
          <w:lang w:val="fr-FR"/>
        </w:rPr>
        <w:t xml:space="preserve">le </w:t>
      </w:r>
      <w:r w:rsidRPr="00E828BF">
        <w:rPr>
          <w:color w:val="000000" w:themeColor="text1"/>
          <w:lang w:val="fr-FR"/>
        </w:rPr>
        <w:t>patrimoine culturel immatériel dans la région.</w:t>
      </w:r>
    </w:p>
    <w:p w14:paraId="5AE899CF" w14:textId="3BEEA736" w:rsidR="00D279F2" w:rsidRPr="00D279F2" w:rsidRDefault="00D279F2" w:rsidP="00D279F2">
      <w:pPr>
        <w:pStyle w:val="Orateurengris"/>
        <w:spacing w:before="120"/>
        <w:ind w:left="709" w:hanging="709"/>
        <w:rPr>
          <w:color w:val="000000" w:themeColor="text1"/>
          <w:lang w:val="fr-FR"/>
        </w:rPr>
      </w:pPr>
      <w:r w:rsidRPr="00D279F2">
        <w:rPr>
          <w:color w:val="000000" w:themeColor="text1"/>
          <w:lang w:val="fr-FR"/>
        </w:rPr>
        <w:t xml:space="preserve">La </w:t>
      </w:r>
      <w:r w:rsidRPr="00D279F2">
        <w:rPr>
          <w:b/>
          <w:color w:val="000000" w:themeColor="text1"/>
          <w:lang w:val="fr-FR"/>
        </w:rPr>
        <w:t>délégation du Liban</w:t>
      </w:r>
      <w:r w:rsidRPr="00D279F2">
        <w:rPr>
          <w:color w:val="000000" w:themeColor="text1"/>
          <w:lang w:val="fr-FR"/>
        </w:rPr>
        <w:t xml:space="preserve"> a remercié </w:t>
      </w:r>
      <w:r>
        <w:rPr>
          <w:color w:val="000000" w:themeColor="text1"/>
          <w:lang w:val="fr-FR"/>
        </w:rPr>
        <w:t>le Secrétariat pour son rapport</w:t>
      </w:r>
      <w:r w:rsidRPr="00D279F2">
        <w:rPr>
          <w:color w:val="000000" w:themeColor="text1"/>
          <w:lang w:val="fr-FR"/>
        </w:rPr>
        <w:t xml:space="preserve"> qui montrait comment la réflexion sur cette question</w:t>
      </w:r>
      <w:r>
        <w:rPr>
          <w:color w:val="000000" w:themeColor="text1"/>
          <w:lang w:val="fr-FR"/>
        </w:rPr>
        <w:t xml:space="preserve"> progressait</w:t>
      </w:r>
      <w:r w:rsidRPr="00D279F2">
        <w:rPr>
          <w:color w:val="000000" w:themeColor="text1"/>
          <w:lang w:val="fr-FR"/>
        </w:rPr>
        <w:t>. Le Liban a</w:t>
      </w:r>
      <w:r>
        <w:rPr>
          <w:color w:val="000000" w:themeColor="text1"/>
          <w:lang w:val="fr-FR"/>
        </w:rPr>
        <w:t xml:space="preserve">vait une certaine </w:t>
      </w:r>
      <w:r w:rsidRPr="00D279F2">
        <w:rPr>
          <w:color w:val="000000" w:themeColor="text1"/>
          <w:lang w:val="fr-FR"/>
        </w:rPr>
        <w:t>expérience dans ce domaine car il a</w:t>
      </w:r>
      <w:r>
        <w:rPr>
          <w:color w:val="000000" w:themeColor="text1"/>
          <w:lang w:val="fr-FR"/>
        </w:rPr>
        <w:t>vait</w:t>
      </w:r>
      <w:r w:rsidRPr="00D279F2">
        <w:rPr>
          <w:color w:val="000000" w:themeColor="text1"/>
          <w:lang w:val="fr-FR"/>
        </w:rPr>
        <w:t xml:space="preserve"> une tradition de recherche sur le sujet, en particulier sur les guerres civiles et les conflits arm</w:t>
      </w:r>
      <w:r>
        <w:rPr>
          <w:color w:val="000000" w:themeColor="text1"/>
          <w:lang w:val="fr-FR"/>
        </w:rPr>
        <w:t>és. À ce titre, elle avait</w:t>
      </w:r>
      <w:r w:rsidRPr="00D279F2">
        <w:rPr>
          <w:color w:val="000000" w:themeColor="text1"/>
          <w:lang w:val="fr-FR"/>
        </w:rPr>
        <w:t xml:space="preserve"> deux questions qui pourraient peut-être enrichir la réflexion. Premièrement, la question du retour des personnes déplacées dans leur lieu d'origine a</w:t>
      </w:r>
      <w:r>
        <w:rPr>
          <w:color w:val="000000" w:themeColor="text1"/>
          <w:lang w:val="fr-FR"/>
        </w:rPr>
        <w:t>vait</w:t>
      </w:r>
      <w:r w:rsidRPr="00D279F2">
        <w:rPr>
          <w:color w:val="000000" w:themeColor="text1"/>
          <w:lang w:val="fr-FR"/>
        </w:rPr>
        <w:t>-t-elle été</w:t>
      </w:r>
      <w:r>
        <w:rPr>
          <w:color w:val="000000" w:themeColor="text1"/>
          <w:lang w:val="fr-FR"/>
        </w:rPr>
        <w:t xml:space="preserve"> soulevée ? La </w:t>
      </w:r>
      <w:r w:rsidRPr="00D279F2">
        <w:rPr>
          <w:color w:val="000000" w:themeColor="text1"/>
          <w:lang w:val="fr-FR"/>
        </w:rPr>
        <w:t>délégation</w:t>
      </w:r>
      <w:r>
        <w:rPr>
          <w:color w:val="000000" w:themeColor="text1"/>
          <w:lang w:val="fr-FR"/>
        </w:rPr>
        <w:t>, se fondant sur sa propre expérience et</w:t>
      </w:r>
      <w:r w:rsidRPr="00D279F2">
        <w:rPr>
          <w:color w:val="000000" w:themeColor="text1"/>
          <w:lang w:val="fr-FR"/>
        </w:rPr>
        <w:t xml:space="preserve"> ses </w:t>
      </w:r>
      <w:r>
        <w:rPr>
          <w:color w:val="000000" w:themeColor="text1"/>
          <w:lang w:val="fr-FR"/>
        </w:rPr>
        <w:t xml:space="preserve">recherches au Liban, </w:t>
      </w:r>
      <w:r w:rsidRPr="00D279F2">
        <w:rPr>
          <w:color w:val="000000" w:themeColor="text1"/>
          <w:lang w:val="fr-FR"/>
        </w:rPr>
        <w:t xml:space="preserve">avait </w:t>
      </w:r>
      <w:r>
        <w:rPr>
          <w:color w:val="000000" w:themeColor="text1"/>
          <w:lang w:val="fr-FR"/>
        </w:rPr>
        <w:t>pu</w:t>
      </w:r>
      <w:r w:rsidRPr="00D279F2">
        <w:rPr>
          <w:color w:val="000000" w:themeColor="text1"/>
          <w:lang w:val="fr-FR"/>
        </w:rPr>
        <w:t xml:space="preserve"> </w:t>
      </w:r>
      <w:r>
        <w:rPr>
          <w:color w:val="000000" w:themeColor="text1"/>
          <w:lang w:val="fr-FR"/>
        </w:rPr>
        <w:t>constater</w:t>
      </w:r>
      <w:r w:rsidRPr="00D279F2">
        <w:rPr>
          <w:color w:val="000000" w:themeColor="text1"/>
          <w:lang w:val="fr-FR"/>
        </w:rPr>
        <w:t xml:space="preserve"> que ce qui bloquait le retour des personnes, c’était l’oubli. Lorsque les déplacements forcés s’inscrivaient dans la durée, les générations plus âgées disparaissaient, ce qui désorientait la jeune géné</w:t>
      </w:r>
      <w:r>
        <w:rPr>
          <w:color w:val="000000" w:themeColor="text1"/>
          <w:lang w:val="fr-FR"/>
        </w:rPr>
        <w:t>ration à son retour. Les jeunes</w:t>
      </w:r>
      <w:r w:rsidRPr="00D279F2">
        <w:rPr>
          <w:color w:val="000000" w:themeColor="text1"/>
          <w:lang w:val="fr-FR"/>
        </w:rPr>
        <w:t xml:space="preserve"> voulaient récupérer leurs connaissances et leurs savoir-faire, mais ils ne savai</w:t>
      </w:r>
      <w:r>
        <w:rPr>
          <w:color w:val="000000" w:themeColor="text1"/>
          <w:lang w:val="fr-FR"/>
        </w:rPr>
        <w:t>ent pas comment, faute d’une</w:t>
      </w:r>
      <w:r w:rsidR="00001F91">
        <w:rPr>
          <w:color w:val="000000" w:themeColor="text1"/>
          <w:lang w:val="fr-FR"/>
        </w:rPr>
        <w:t xml:space="preserve"> mémoire </w:t>
      </w:r>
      <w:r w:rsidRPr="00D279F2">
        <w:rPr>
          <w:color w:val="000000" w:themeColor="text1"/>
          <w:lang w:val="fr-FR"/>
        </w:rPr>
        <w:t>qui n'était pas facile à reconstituer. Deuxièmement, les conflits armés dans un monde globalisé s'orientaient désormais vers des guerres civiles avec différentes parties belligérantes. L'UNESCO avait-t-elle réfléchi à la manière dont les communautés en situation de conflit avec l'État pourraient bénéficier de ce processus de sauvegarde ? L'UNESCO agissait par l'intermédiaire de l'État et, par conséquent, de nombreuses communautés restaient en marge de la sauvegarde de leur patrimoine culturel immatériel parce qu'elles étaient en guerre avec l'État.</w:t>
      </w:r>
    </w:p>
    <w:p w14:paraId="57D52ED7" w14:textId="12268F58" w:rsidR="00D279F2" w:rsidRDefault="00D279F2" w:rsidP="00AC5FD5">
      <w:pPr>
        <w:pStyle w:val="Orateurengris"/>
        <w:spacing w:before="120"/>
        <w:ind w:left="709" w:hanging="709"/>
        <w:rPr>
          <w:color w:val="000000" w:themeColor="text1"/>
          <w:lang w:val="fr-FR"/>
        </w:rPr>
      </w:pPr>
      <w:r w:rsidRPr="00D279F2">
        <w:rPr>
          <w:color w:val="000000" w:themeColor="text1"/>
          <w:lang w:val="fr-FR"/>
        </w:rPr>
        <w:t xml:space="preserve">La </w:t>
      </w:r>
      <w:r w:rsidRPr="00D279F2">
        <w:rPr>
          <w:b/>
          <w:color w:val="000000" w:themeColor="text1"/>
          <w:lang w:val="fr-FR"/>
        </w:rPr>
        <w:t>délégation de la Pologne</w:t>
      </w:r>
      <w:r w:rsidRPr="00D279F2">
        <w:rPr>
          <w:color w:val="000000" w:themeColor="text1"/>
          <w:lang w:val="fr-FR"/>
        </w:rPr>
        <w:t xml:space="preserve"> a accueilli avec un intérêt particulier la proposition soumise par le Secrétariat à la lumière des documents préparés en Pologne en mai 2018. La réunion de Varsovie a</w:t>
      </w:r>
      <w:r>
        <w:rPr>
          <w:color w:val="000000" w:themeColor="text1"/>
          <w:lang w:val="fr-FR"/>
        </w:rPr>
        <w:t xml:space="preserve">vait été entièrement consacrée au relèvement </w:t>
      </w:r>
      <w:r w:rsidRPr="00D279F2">
        <w:rPr>
          <w:color w:val="000000" w:themeColor="text1"/>
          <w:lang w:val="fr-FR"/>
        </w:rPr>
        <w:t xml:space="preserve">et à la reconstruction du patrimoine culturel, mais </w:t>
      </w:r>
      <w:r>
        <w:rPr>
          <w:color w:val="000000" w:themeColor="text1"/>
          <w:lang w:val="fr-FR"/>
        </w:rPr>
        <w:t xml:space="preserve">uniquement </w:t>
      </w:r>
      <w:r w:rsidRPr="00D279F2">
        <w:rPr>
          <w:color w:val="000000" w:themeColor="text1"/>
          <w:lang w:val="fr-FR"/>
        </w:rPr>
        <w:t>en ce qui concerne la Convent</w:t>
      </w:r>
      <w:r>
        <w:rPr>
          <w:color w:val="000000" w:themeColor="text1"/>
          <w:lang w:val="fr-FR"/>
        </w:rPr>
        <w:t xml:space="preserve">ion de 1972, et la délégation estimait </w:t>
      </w:r>
      <w:r w:rsidRPr="00D279F2">
        <w:rPr>
          <w:color w:val="000000" w:themeColor="text1"/>
          <w:lang w:val="fr-FR"/>
        </w:rPr>
        <w:t xml:space="preserve">qu'il était </w:t>
      </w:r>
      <w:r>
        <w:rPr>
          <w:color w:val="000000" w:themeColor="text1"/>
          <w:lang w:val="fr-FR"/>
        </w:rPr>
        <w:t>impossible de séparer ces deux c</w:t>
      </w:r>
      <w:r w:rsidRPr="00D279F2">
        <w:rPr>
          <w:color w:val="000000" w:themeColor="text1"/>
          <w:lang w:val="fr-FR"/>
        </w:rPr>
        <w:t>onventions en cas de conflit armé. Il a été noté que les communautés locales jou</w:t>
      </w:r>
      <w:r>
        <w:rPr>
          <w:color w:val="000000" w:themeColor="text1"/>
          <w:lang w:val="fr-FR"/>
        </w:rPr>
        <w:t>ai</w:t>
      </w:r>
      <w:r w:rsidRPr="00D279F2">
        <w:rPr>
          <w:color w:val="000000" w:themeColor="text1"/>
          <w:lang w:val="fr-FR"/>
        </w:rPr>
        <w:t>ent un rôle crucial dans le processus de</w:t>
      </w:r>
      <w:r>
        <w:rPr>
          <w:color w:val="000000" w:themeColor="text1"/>
          <w:lang w:val="fr-FR"/>
        </w:rPr>
        <w:t xml:space="preserve"> relèvement</w:t>
      </w:r>
      <w:r w:rsidRPr="00D279F2">
        <w:rPr>
          <w:color w:val="000000" w:themeColor="text1"/>
          <w:lang w:val="fr-FR"/>
        </w:rPr>
        <w:t>, la mémoire personnelle et sociale étant l'aspect le plus important du</w:t>
      </w:r>
      <w:r>
        <w:rPr>
          <w:color w:val="000000" w:themeColor="text1"/>
          <w:lang w:val="fr-FR"/>
        </w:rPr>
        <w:t xml:space="preserve"> relèvement</w:t>
      </w:r>
      <w:r w:rsidRPr="00D279F2">
        <w:rPr>
          <w:color w:val="000000" w:themeColor="text1"/>
          <w:lang w:val="fr-FR"/>
        </w:rPr>
        <w:t>. Les communautés loc</w:t>
      </w:r>
      <w:r>
        <w:rPr>
          <w:color w:val="000000" w:themeColor="text1"/>
          <w:lang w:val="fr-FR"/>
        </w:rPr>
        <w:t>ales, en l'occurrence les détentrices</w:t>
      </w:r>
      <w:r w:rsidRPr="00D279F2">
        <w:rPr>
          <w:color w:val="000000" w:themeColor="text1"/>
          <w:lang w:val="fr-FR"/>
        </w:rPr>
        <w:t xml:space="preserve"> de la mémoire, étaient porteuses de la possibilité de revivre, de recommencer à vivre en tant que groupe social dans un environnement détruit. La délégation a souligné l'importance de cette question, ainsi que le document préparé </w:t>
      </w:r>
      <w:r>
        <w:rPr>
          <w:color w:val="000000" w:themeColor="text1"/>
          <w:lang w:val="fr-FR"/>
        </w:rPr>
        <w:t>par le Secrétariat, remerciant</w:t>
      </w:r>
      <w:r w:rsidRPr="00D279F2">
        <w:rPr>
          <w:color w:val="000000" w:themeColor="text1"/>
          <w:lang w:val="fr-FR"/>
        </w:rPr>
        <w:t xml:space="preserve"> la Chine pour son soutien à cette activité.</w:t>
      </w:r>
    </w:p>
    <w:p w14:paraId="54723DF8" w14:textId="518C4BA0" w:rsidR="005432DF" w:rsidRDefault="005432DF" w:rsidP="00AC5FD5">
      <w:pPr>
        <w:pStyle w:val="Orateurengris"/>
        <w:spacing w:before="120"/>
        <w:ind w:left="709" w:hanging="709"/>
        <w:rPr>
          <w:color w:val="000000" w:themeColor="text1"/>
          <w:lang w:val="fr-FR"/>
        </w:rPr>
      </w:pPr>
      <w:r w:rsidRPr="005432DF">
        <w:rPr>
          <w:color w:val="000000" w:themeColor="text1"/>
          <w:lang w:val="fr-FR"/>
        </w:rPr>
        <w:t xml:space="preserve">La </w:t>
      </w:r>
      <w:r w:rsidRPr="005432DF">
        <w:rPr>
          <w:b/>
          <w:color w:val="000000" w:themeColor="text1"/>
          <w:lang w:val="fr-FR"/>
        </w:rPr>
        <w:t>délégation du Koweït</w:t>
      </w:r>
      <w:r w:rsidRPr="005432DF">
        <w:rPr>
          <w:color w:val="000000" w:themeColor="text1"/>
          <w:lang w:val="fr-FR"/>
        </w:rPr>
        <w:t xml:space="preserve"> a remercié le Secrétariat pour son excellent travail </w:t>
      </w:r>
      <w:r>
        <w:rPr>
          <w:color w:val="000000" w:themeColor="text1"/>
          <w:lang w:val="fr-FR"/>
        </w:rPr>
        <w:t xml:space="preserve">à propos </w:t>
      </w:r>
      <w:r w:rsidRPr="005432DF">
        <w:rPr>
          <w:color w:val="000000" w:themeColor="text1"/>
          <w:lang w:val="fr-FR"/>
        </w:rPr>
        <w:t xml:space="preserve">du patrimoine culturel immatériel dans les situations d'urgence, ainsi que les États membres pour avoir </w:t>
      </w:r>
      <w:r>
        <w:rPr>
          <w:color w:val="000000" w:themeColor="text1"/>
          <w:lang w:val="fr-FR"/>
        </w:rPr>
        <w:t xml:space="preserve">partagé </w:t>
      </w:r>
      <w:r w:rsidRPr="005432DF">
        <w:rPr>
          <w:color w:val="000000" w:themeColor="text1"/>
          <w:lang w:val="fr-FR"/>
        </w:rPr>
        <w:t xml:space="preserve">leurs propres expériences, ajoutant que le Koweït prendrait toutes les mesures nécessaires pour protéger le patrimoine culturel immatériel en cas de conflit et </w:t>
      </w:r>
      <w:r>
        <w:rPr>
          <w:color w:val="000000" w:themeColor="text1"/>
          <w:lang w:val="fr-FR"/>
        </w:rPr>
        <w:t xml:space="preserve">de situations </w:t>
      </w:r>
      <w:r w:rsidRPr="005432DF">
        <w:rPr>
          <w:color w:val="000000" w:themeColor="text1"/>
          <w:lang w:val="fr-FR"/>
        </w:rPr>
        <w:t>d'urgence.</w:t>
      </w:r>
    </w:p>
    <w:p w14:paraId="6F5B119E" w14:textId="4C9A7F6C" w:rsidR="005432DF" w:rsidRPr="005432DF" w:rsidRDefault="005432DF" w:rsidP="00AC5FD5">
      <w:pPr>
        <w:pStyle w:val="Orateurengris"/>
        <w:spacing w:before="120"/>
        <w:ind w:left="709" w:hanging="709"/>
        <w:rPr>
          <w:color w:val="000000" w:themeColor="text1"/>
          <w:lang w:val="fr-FR"/>
        </w:rPr>
      </w:pPr>
      <w:r w:rsidRPr="005432DF">
        <w:rPr>
          <w:color w:val="000000" w:themeColor="text1"/>
          <w:lang w:val="fr-FR"/>
        </w:rPr>
        <w:t xml:space="preserve">La </w:t>
      </w:r>
      <w:r w:rsidRPr="005432DF">
        <w:rPr>
          <w:b/>
          <w:color w:val="000000" w:themeColor="text1"/>
          <w:lang w:val="fr-FR"/>
        </w:rPr>
        <w:t>délégation de la Jamaïque</w:t>
      </w:r>
      <w:r w:rsidRPr="005432DF">
        <w:rPr>
          <w:color w:val="000000" w:themeColor="text1"/>
          <w:lang w:val="fr-FR"/>
        </w:rPr>
        <w:t xml:space="preserve"> a remercié le Secrétariat pour son rapport sur cette question très importante. Les pays des Caraïbes </w:t>
      </w:r>
      <w:r>
        <w:rPr>
          <w:color w:val="000000" w:themeColor="text1"/>
          <w:lang w:val="fr-FR"/>
        </w:rPr>
        <w:t xml:space="preserve">étaient </w:t>
      </w:r>
      <w:r w:rsidRPr="005432DF">
        <w:rPr>
          <w:color w:val="000000" w:themeColor="text1"/>
          <w:lang w:val="fr-FR"/>
        </w:rPr>
        <w:t xml:space="preserve">souvent touchés par des conditions </w:t>
      </w:r>
      <w:r w:rsidR="0042135C">
        <w:rPr>
          <w:color w:val="000000" w:themeColor="text1"/>
          <w:lang w:val="fr-FR"/>
        </w:rPr>
        <w:t>climatiques extrêmes,</w:t>
      </w:r>
      <w:r w:rsidRPr="005432DF">
        <w:rPr>
          <w:color w:val="000000" w:themeColor="text1"/>
          <w:lang w:val="fr-FR"/>
        </w:rPr>
        <w:t xml:space="preserve"> comme les ouragans et les tr</w:t>
      </w:r>
      <w:r>
        <w:rPr>
          <w:color w:val="000000" w:themeColor="text1"/>
          <w:lang w:val="fr-FR"/>
        </w:rPr>
        <w:t>em</w:t>
      </w:r>
      <w:r w:rsidR="0042135C">
        <w:rPr>
          <w:color w:val="000000" w:themeColor="text1"/>
          <w:lang w:val="fr-FR"/>
        </w:rPr>
        <w:t>blem</w:t>
      </w:r>
      <w:r w:rsidR="00001F91">
        <w:rPr>
          <w:color w:val="000000" w:themeColor="text1"/>
          <w:lang w:val="fr-FR"/>
        </w:rPr>
        <w:t>ents de terre, qui s’étaient aggravées au cours des</w:t>
      </w:r>
      <w:r>
        <w:rPr>
          <w:color w:val="000000" w:themeColor="text1"/>
          <w:lang w:val="fr-FR"/>
        </w:rPr>
        <w:t xml:space="preserve"> dernières années en raison du changement climatique</w:t>
      </w:r>
      <w:r w:rsidRPr="005432DF">
        <w:rPr>
          <w:color w:val="000000" w:themeColor="text1"/>
          <w:lang w:val="fr-FR"/>
        </w:rPr>
        <w:t>. Le déplacement des communautés et la nécessité de sauvegarder le patrimoine culturel immatériel à la suite d</w:t>
      </w:r>
      <w:r>
        <w:rPr>
          <w:color w:val="000000" w:themeColor="text1"/>
          <w:lang w:val="fr-FR"/>
        </w:rPr>
        <w:t>e ces diverses catastrophes étaient</w:t>
      </w:r>
      <w:r w:rsidRPr="005432DF">
        <w:rPr>
          <w:color w:val="000000" w:themeColor="text1"/>
          <w:lang w:val="fr-FR"/>
        </w:rPr>
        <w:t xml:space="preserve"> d'une importance capitale. La Jamaïque s'est félicitée des mesures prises dans les régions Afrique, </w:t>
      </w:r>
      <w:r>
        <w:rPr>
          <w:color w:val="000000" w:themeColor="text1"/>
          <w:lang w:val="fr-FR"/>
        </w:rPr>
        <w:t xml:space="preserve">des États </w:t>
      </w:r>
      <w:r w:rsidRPr="005432DF">
        <w:rPr>
          <w:color w:val="000000" w:themeColor="text1"/>
          <w:lang w:val="fr-FR"/>
        </w:rPr>
        <w:t>arabe</w:t>
      </w:r>
      <w:r>
        <w:rPr>
          <w:color w:val="000000" w:themeColor="text1"/>
          <w:lang w:val="fr-FR"/>
        </w:rPr>
        <w:t>s</w:t>
      </w:r>
      <w:r w:rsidRPr="005432DF">
        <w:rPr>
          <w:color w:val="000000" w:themeColor="text1"/>
          <w:lang w:val="fr-FR"/>
        </w:rPr>
        <w:t xml:space="preserve"> et </w:t>
      </w:r>
      <w:r>
        <w:rPr>
          <w:color w:val="000000" w:themeColor="text1"/>
          <w:lang w:val="fr-FR"/>
        </w:rPr>
        <w:t xml:space="preserve">des </w:t>
      </w:r>
      <w:r w:rsidRPr="005432DF">
        <w:rPr>
          <w:color w:val="000000" w:themeColor="text1"/>
          <w:lang w:val="fr-FR"/>
        </w:rPr>
        <w:t>Caraïbes. De plus, suite aux ouragans de 2017, le plan de développement du Ré</w:t>
      </w:r>
      <w:r w:rsidR="0042135C">
        <w:rPr>
          <w:color w:val="000000" w:themeColor="text1"/>
          <w:lang w:val="fr-FR"/>
        </w:rPr>
        <w:t>seau du patrimoine des Caraïbes était</w:t>
      </w:r>
      <w:r w:rsidRPr="005432DF">
        <w:rPr>
          <w:color w:val="000000" w:themeColor="text1"/>
          <w:lang w:val="fr-FR"/>
        </w:rPr>
        <w:t xml:space="preserve"> t</w:t>
      </w:r>
      <w:r w:rsidR="0042135C">
        <w:rPr>
          <w:color w:val="000000" w:themeColor="text1"/>
          <w:lang w:val="fr-FR"/>
        </w:rPr>
        <w:t>rès apprécié. La Jamaïque soutenait</w:t>
      </w:r>
      <w:r w:rsidRPr="005432DF">
        <w:rPr>
          <w:color w:val="000000" w:themeColor="text1"/>
          <w:lang w:val="fr-FR"/>
        </w:rPr>
        <w:t xml:space="preserve"> donc les r</w:t>
      </w:r>
      <w:r w:rsidR="0042135C">
        <w:rPr>
          <w:color w:val="000000" w:themeColor="text1"/>
          <w:lang w:val="fr-FR"/>
        </w:rPr>
        <w:t>éunions d'experts qui se tiendraie</w:t>
      </w:r>
      <w:r w:rsidRPr="005432DF">
        <w:rPr>
          <w:color w:val="000000" w:themeColor="text1"/>
          <w:lang w:val="fr-FR"/>
        </w:rPr>
        <w:t>nt en 2019 et attend</w:t>
      </w:r>
      <w:r w:rsidR="0042135C">
        <w:rPr>
          <w:color w:val="000000" w:themeColor="text1"/>
          <w:lang w:val="fr-FR"/>
        </w:rPr>
        <w:t>ait</w:t>
      </w:r>
      <w:r w:rsidRPr="005432DF">
        <w:rPr>
          <w:color w:val="000000" w:themeColor="text1"/>
          <w:lang w:val="fr-FR"/>
        </w:rPr>
        <w:t xml:space="preserve"> avec intérêt les trava</w:t>
      </w:r>
      <w:r w:rsidR="0042135C">
        <w:rPr>
          <w:color w:val="000000" w:themeColor="text1"/>
          <w:lang w:val="fr-FR"/>
        </w:rPr>
        <w:t xml:space="preserve">ux à venir dans ce domaine, </w:t>
      </w:r>
      <w:r w:rsidRPr="005432DF">
        <w:rPr>
          <w:color w:val="000000" w:themeColor="text1"/>
          <w:lang w:val="fr-FR"/>
        </w:rPr>
        <w:t>dans l'intérêt de tous. La Jamaïque a également remercié la Chine pour sa contribution à cet effort.</w:t>
      </w:r>
    </w:p>
    <w:p w14:paraId="674D6966" w14:textId="02773FD5" w:rsidR="0042135C" w:rsidRDefault="0042135C" w:rsidP="00AC5FD5">
      <w:pPr>
        <w:pStyle w:val="Orateurengris"/>
        <w:spacing w:before="120"/>
        <w:ind w:left="709" w:hanging="709"/>
        <w:rPr>
          <w:color w:val="000000" w:themeColor="text1"/>
          <w:lang w:val="fr-FR"/>
        </w:rPr>
      </w:pPr>
      <w:r w:rsidRPr="0042135C">
        <w:rPr>
          <w:color w:val="000000" w:themeColor="text1"/>
          <w:lang w:val="fr-FR"/>
        </w:rPr>
        <w:t xml:space="preserve">La </w:t>
      </w:r>
      <w:r w:rsidRPr="0042135C">
        <w:rPr>
          <w:b/>
          <w:color w:val="000000" w:themeColor="text1"/>
          <w:lang w:val="fr-FR"/>
        </w:rPr>
        <w:t>délégation du Sri Lanka</w:t>
      </w:r>
      <w:r w:rsidRPr="0042135C">
        <w:rPr>
          <w:color w:val="000000" w:themeColor="text1"/>
          <w:lang w:val="fr-FR"/>
        </w:rPr>
        <w:t xml:space="preserve"> s'est exprimée en tant que pays ayant connu un conflit interne de trente ans et le tsuna</w:t>
      </w:r>
      <w:r>
        <w:rPr>
          <w:color w:val="000000" w:themeColor="text1"/>
          <w:lang w:val="fr-FR"/>
        </w:rPr>
        <w:t xml:space="preserve">mi asiatique en 2004, et elle comprenait </w:t>
      </w:r>
      <w:r w:rsidRPr="0042135C">
        <w:rPr>
          <w:color w:val="000000" w:themeColor="text1"/>
          <w:lang w:val="fr-FR"/>
        </w:rPr>
        <w:t>donc pleinement les effets destructeurs des catastrophes naturelles et des conflits sur le patrimoine cult</w:t>
      </w:r>
      <w:r>
        <w:rPr>
          <w:color w:val="000000" w:themeColor="text1"/>
          <w:lang w:val="fr-FR"/>
        </w:rPr>
        <w:t>urel immatériel. Le pays connaissait</w:t>
      </w:r>
      <w:r w:rsidRPr="0042135C">
        <w:rPr>
          <w:color w:val="000000" w:themeColor="text1"/>
          <w:lang w:val="fr-FR"/>
        </w:rPr>
        <w:t xml:space="preserve"> encore</w:t>
      </w:r>
      <w:r w:rsidR="00F067A7">
        <w:rPr>
          <w:color w:val="000000" w:themeColor="text1"/>
          <w:lang w:val="fr-FR"/>
        </w:rPr>
        <w:t>,</w:t>
      </w:r>
      <w:r w:rsidRPr="0042135C">
        <w:rPr>
          <w:color w:val="000000" w:themeColor="text1"/>
          <w:lang w:val="fr-FR"/>
        </w:rPr>
        <w:t xml:space="preserve"> chaque année</w:t>
      </w:r>
      <w:r w:rsidR="00F067A7">
        <w:rPr>
          <w:color w:val="000000" w:themeColor="text1"/>
          <w:lang w:val="fr-FR"/>
        </w:rPr>
        <w:t>,</w:t>
      </w:r>
      <w:r w:rsidRPr="0042135C">
        <w:rPr>
          <w:color w:val="000000" w:themeColor="text1"/>
          <w:lang w:val="fr-FR"/>
        </w:rPr>
        <w:t xml:space="preserve"> des catastrophes causées par des inondations et des glissements de terrain, qui caus</w:t>
      </w:r>
      <w:r>
        <w:rPr>
          <w:color w:val="000000" w:themeColor="text1"/>
          <w:lang w:val="fr-FR"/>
        </w:rPr>
        <w:t>ai</w:t>
      </w:r>
      <w:r w:rsidRPr="0042135C">
        <w:rPr>
          <w:color w:val="000000" w:themeColor="text1"/>
          <w:lang w:val="fr-FR"/>
        </w:rPr>
        <w:t xml:space="preserve">ent de graves dommages au patrimoine culturel </w:t>
      </w:r>
      <w:r>
        <w:rPr>
          <w:color w:val="000000" w:themeColor="text1"/>
          <w:lang w:val="fr-FR"/>
        </w:rPr>
        <w:t xml:space="preserve">immatériel. En même temps, il </w:t>
      </w:r>
      <w:r w:rsidR="00F067A7">
        <w:rPr>
          <w:color w:val="000000" w:themeColor="text1"/>
          <w:lang w:val="fr-FR"/>
        </w:rPr>
        <w:t>était conscient du potentiel que représentait le</w:t>
      </w:r>
      <w:r w:rsidRPr="0042135C">
        <w:rPr>
          <w:color w:val="000000" w:themeColor="text1"/>
          <w:lang w:val="fr-FR"/>
        </w:rPr>
        <w:t xml:space="preserve"> patrimoine culturel immatériel </w:t>
      </w:r>
      <w:r>
        <w:rPr>
          <w:color w:val="000000" w:themeColor="text1"/>
          <w:lang w:val="fr-FR"/>
        </w:rPr>
        <w:t>dans les efforts de redressement</w:t>
      </w:r>
      <w:r w:rsidRPr="0042135C">
        <w:rPr>
          <w:color w:val="000000" w:themeColor="text1"/>
          <w:lang w:val="fr-FR"/>
        </w:rPr>
        <w:t xml:space="preserve"> et de réconciliation. Toutefois, </w:t>
      </w:r>
      <w:r w:rsidR="00F067A7">
        <w:rPr>
          <w:color w:val="000000" w:themeColor="text1"/>
          <w:lang w:val="fr-FR"/>
        </w:rPr>
        <w:t>le Sri Lanka ne disposait</w:t>
      </w:r>
      <w:r w:rsidRPr="0042135C">
        <w:rPr>
          <w:color w:val="000000" w:themeColor="text1"/>
          <w:lang w:val="fr-FR"/>
        </w:rPr>
        <w:t xml:space="preserve"> pas d'un programme local en tant que mesure préparatoire. La délégation s'est félicitée du travail accompli par le Secrétariat à cet égard et s'</w:t>
      </w:r>
      <w:r w:rsidR="00F067A7">
        <w:rPr>
          <w:color w:val="000000" w:themeColor="text1"/>
          <w:lang w:val="fr-FR"/>
        </w:rPr>
        <w:t>est déclarée tout à fait d’accord</w:t>
      </w:r>
      <w:r w:rsidRPr="0042135C">
        <w:rPr>
          <w:color w:val="000000" w:themeColor="text1"/>
          <w:lang w:val="fr-FR"/>
        </w:rPr>
        <w:t xml:space="preserve"> avec les orateurs précédents, exprimant son soutien aux futurs </w:t>
      </w:r>
      <w:r w:rsidR="00F067A7">
        <w:rPr>
          <w:color w:val="000000" w:themeColor="text1"/>
          <w:lang w:val="fr-FR"/>
        </w:rPr>
        <w:t xml:space="preserve">plans </w:t>
      </w:r>
      <w:r w:rsidRPr="0042135C">
        <w:rPr>
          <w:color w:val="000000" w:themeColor="text1"/>
          <w:lang w:val="fr-FR"/>
        </w:rPr>
        <w:t xml:space="preserve">de l'UNESCO dans ce domaine. Elle a également remercié la Chine pour l'atelier et les autres plans </w:t>
      </w:r>
      <w:r w:rsidR="00F067A7">
        <w:rPr>
          <w:color w:val="000000" w:themeColor="text1"/>
          <w:lang w:val="fr-FR"/>
        </w:rPr>
        <w:t xml:space="preserve">à venir </w:t>
      </w:r>
      <w:r w:rsidRPr="0042135C">
        <w:rPr>
          <w:color w:val="000000" w:themeColor="text1"/>
          <w:lang w:val="fr-FR"/>
        </w:rPr>
        <w:t>visant à sauvegarder le patrimoine immatériel dans les situations de catastrophe et de conflit.</w:t>
      </w:r>
    </w:p>
    <w:p w14:paraId="2D23A743" w14:textId="49E8BBD1" w:rsidR="001E125E" w:rsidRPr="00163B0D" w:rsidRDefault="00F067A7" w:rsidP="00163B0D">
      <w:pPr>
        <w:pStyle w:val="Orateurengris"/>
        <w:spacing w:before="120"/>
        <w:ind w:left="709" w:hanging="709"/>
        <w:rPr>
          <w:color w:val="000000" w:themeColor="text1"/>
          <w:lang w:val="fr-FR"/>
        </w:rPr>
      </w:pPr>
      <w:r w:rsidRPr="00F067A7">
        <w:rPr>
          <w:color w:val="000000" w:themeColor="text1"/>
          <w:lang w:val="fr-FR"/>
        </w:rPr>
        <w:t xml:space="preserve">La </w:t>
      </w:r>
      <w:r w:rsidRPr="00F067A7">
        <w:rPr>
          <w:b/>
          <w:color w:val="000000" w:themeColor="text1"/>
          <w:lang w:val="fr-FR"/>
        </w:rPr>
        <w:t>délégation de l’Arménie</w:t>
      </w:r>
      <w:r w:rsidR="00163B0D">
        <w:rPr>
          <w:color w:val="000000" w:themeColor="text1"/>
          <w:lang w:val="fr-FR"/>
        </w:rPr>
        <w:t xml:space="preserve"> soutenait</w:t>
      </w:r>
      <w:r>
        <w:rPr>
          <w:color w:val="000000" w:themeColor="text1"/>
          <w:lang w:val="fr-FR"/>
        </w:rPr>
        <w:t xml:space="preserve"> résolu</w:t>
      </w:r>
      <w:r w:rsidR="00163B0D">
        <w:rPr>
          <w:color w:val="000000" w:themeColor="text1"/>
          <w:lang w:val="fr-FR"/>
        </w:rPr>
        <w:t xml:space="preserve">ment </w:t>
      </w:r>
      <w:r>
        <w:rPr>
          <w:color w:val="000000" w:themeColor="text1"/>
          <w:lang w:val="fr-FR"/>
        </w:rPr>
        <w:t>la</w:t>
      </w:r>
      <w:r w:rsidRPr="00F067A7">
        <w:rPr>
          <w:color w:val="000000" w:themeColor="text1"/>
          <w:lang w:val="fr-FR"/>
        </w:rPr>
        <w:t xml:space="preserve"> sauvegarde du patrimoine culturel immatériel dan</w:t>
      </w:r>
      <w:r>
        <w:rPr>
          <w:color w:val="000000" w:themeColor="text1"/>
          <w:lang w:val="fr-FR"/>
        </w:rPr>
        <w:t xml:space="preserve">s les situations d'urgence, </w:t>
      </w:r>
      <w:r w:rsidR="00163B0D">
        <w:rPr>
          <w:color w:val="000000" w:themeColor="text1"/>
          <w:lang w:val="fr-FR"/>
        </w:rPr>
        <w:t xml:space="preserve">ainsi que </w:t>
      </w:r>
      <w:r w:rsidRPr="00F067A7">
        <w:rPr>
          <w:color w:val="000000" w:themeColor="text1"/>
          <w:lang w:val="fr-FR"/>
        </w:rPr>
        <w:t>les programmes de l'UNESCO dans ce doma</w:t>
      </w:r>
      <w:r>
        <w:rPr>
          <w:color w:val="000000" w:themeColor="text1"/>
          <w:lang w:val="fr-FR"/>
        </w:rPr>
        <w:t>ine de compétence. Elle soutenait</w:t>
      </w:r>
      <w:r w:rsidRPr="00F067A7">
        <w:rPr>
          <w:color w:val="000000" w:themeColor="text1"/>
          <w:lang w:val="fr-FR"/>
        </w:rPr>
        <w:t xml:space="preserve"> également pleinement les efforts de sauvegarde du patrimoine culturel dans </w:t>
      </w:r>
      <w:r>
        <w:rPr>
          <w:color w:val="000000" w:themeColor="text1"/>
          <w:lang w:val="fr-FR"/>
        </w:rPr>
        <w:t>les zones de conflit et condamnait</w:t>
      </w:r>
      <w:r w:rsidRPr="00F067A7">
        <w:rPr>
          <w:color w:val="000000" w:themeColor="text1"/>
          <w:lang w:val="fr-FR"/>
        </w:rPr>
        <w:t xml:space="preserve"> les attaques contre les symboles culturels en raison de leur origine </w:t>
      </w:r>
      <w:r>
        <w:rPr>
          <w:color w:val="000000" w:themeColor="text1"/>
          <w:lang w:val="fr-FR"/>
        </w:rPr>
        <w:t xml:space="preserve">différente </w:t>
      </w:r>
      <w:r w:rsidRPr="00F067A7">
        <w:rPr>
          <w:color w:val="000000" w:themeColor="text1"/>
          <w:lang w:val="fr-FR"/>
        </w:rPr>
        <w:t>ou de leur appartenance à une</w:t>
      </w:r>
      <w:r>
        <w:rPr>
          <w:color w:val="000000" w:themeColor="text1"/>
          <w:lang w:val="fr-FR"/>
        </w:rPr>
        <w:t xml:space="preserve"> minorité n</w:t>
      </w:r>
      <w:r w:rsidRPr="00F067A7">
        <w:rPr>
          <w:color w:val="000000" w:themeColor="text1"/>
          <w:lang w:val="fr-FR"/>
        </w:rPr>
        <w:t xml:space="preserve">ationale ou religieuse. </w:t>
      </w:r>
      <w:r>
        <w:rPr>
          <w:color w:val="000000" w:themeColor="text1"/>
          <w:lang w:val="fr-FR"/>
        </w:rPr>
        <w:t xml:space="preserve">À </w:t>
      </w:r>
      <w:r w:rsidRPr="00F067A7">
        <w:rPr>
          <w:color w:val="000000" w:themeColor="text1"/>
          <w:lang w:val="fr-FR"/>
        </w:rPr>
        <w:t xml:space="preserve">cet égard, la délégation s'est </w:t>
      </w:r>
      <w:r>
        <w:rPr>
          <w:color w:val="000000" w:themeColor="text1"/>
          <w:lang w:val="fr-FR"/>
        </w:rPr>
        <w:t>référée à l'initiative « Faire revivre l'esprit de Mossoul »</w:t>
      </w:r>
      <w:r w:rsidRPr="00F067A7">
        <w:rPr>
          <w:color w:val="000000" w:themeColor="text1"/>
          <w:lang w:val="fr-FR"/>
        </w:rPr>
        <w:t xml:space="preserve"> et </w:t>
      </w:r>
      <w:r w:rsidR="001E125E">
        <w:rPr>
          <w:color w:val="000000" w:themeColor="text1"/>
          <w:lang w:val="fr-FR"/>
        </w:rPr>
        <w:t xml:space="preserve">s’est réjouie de </w:t>
      </w:r>
      <w:r>
        <w:rPr>
          <w:color w:val="000000" w:themeColor="text1"/>
          <w:lang w:val="fr-FR"/>
        </w:rPr>
        <w:t>l'acceptation de l'offre de</w:t>
      </w:r>
      <w:r w:rsidRPr="00F067A7">
        <w:rPr>
          <w:color w:val="000000" w:themeColor="text1"/>
          <w:lang w:val="fr-FR"/>
        </w:rPr>
        <w:t xml:space="preserve"> l'Arménie de faire participer son spécialiste à ce projet. Elle a réaffirmé qu'elle était prête à unir ses efforts à ceux de l'UNESCO</w:t>
      </w:r>
      <w:r>
        <w:rPr>
          <w:color w:val="000000" w:themeColor="text1"/>
          <w:lang w:val="fr-FR"/>
        </w:rPr>
        <w:t xml:space="preserve"> pour promouvoir la </w:t>
      </w:r>
      <w:r w:rsidRPr="00F067A7">
        <w:rPr>
          <w:color w:val="000000" w:themeColor="text1"/>
          <w:lang w:val="fr-FR"/>
        </w:rPr>
        <w:t>sauvegarde du patrimoine culturel et historique de l'humanité, tant sous ses formes matérielles qu'immatérielles, qui demeurait un grave sujet de préoccupation, non seulement en cas d'hostilités mais aussi en temps de paix lorsque l'apparte</w:t>
      </w:r>
      <w:r w:rsidR="001E125E">
        <w:rPr>
          <w:color w:val="000000" w:themeColor="text1"/>
          <w:lang w:val="fr-FR"/>
        </w:rPr>
        <w:t>nance ethnique des monuments justifiait</w:t>
      </w:r>
      <w:r w:rsidRPr="00F067A7">
        <w:rPr>
          <w:color w:val="000000" w:themeColor="text1"/>
          <w:lang w:val="fr-FR"/>
        </w:rPr>
        <w:t xml:space="preserve"> leur destruction intentionnelle. La reconnaissance et le respect de la diversité des cultures et des expressions culturelles du monde devraient être assumés de manière à apprécier les valeurs et aspirations fondamentales qui uniss</w:t>
      </w:r>
      <w:r w:rsidR="001E125E">
        <w:rPr>
          <w:color w:val="000000" w:themeColor="text1"/>
          <w:lang w:val="fr-FR"/>
        </w:rPr>
        <w:t>ai</w:t>
      </w:r>
      <w:r w:rsidRPr="00F067A7">
        <w:rPr>
          <w:color w:val="000000" w:themeColor="text1"/>
          <w:lang w:val="fr-FR"/>
        </w:rPr>
        <w:t>ent l'humanité et lui permett</w:t>
      </w:r>
      <w:r w:rsidR="001E125E">
        <w:rPr>
          <w:color w:val="000000" w:themeColor="text1"/>
          <w:lang w:val="fr-FR"/>
        </w:rPr>
        <w:t>ai</w:t>
      </w:r>
      <w:r w:rsidRPr="00F067A7">
        <w:rPr>
          <w:color w:val="000000" w:themeColor="text1"/>
          <w:lang w:val="fr-FR"/>
        </w:rPr>
        <w:t>ent de préserver le patrimoine culturel pour les générations futures.</w:t>
      </w:r>
    </w:p>
    <w:p w14:paraId="4BD47EFE" w14:textId="6A9D7DA0" w:rsidR="001E125E" w:rsidRDefault="001E125E" w:rsidP="00AC5FD5">
      <w:pPr>
        <w:pStyle w:val="Orateurengris"/>
        <w:spacing w:before="120"/>
        <w:ind w:left="709" w:hanging="709"/>
        <w:rPr>
          <w:color w:val="000000" w:themeColor="text1"/>
          <w:lang w:val="fr-FR"/>
        </w:rPr>
      </w:pPr>
      <w:r w:rsidRPr="001E125E">
        <w:rPr>
          <w:color w:val="000000" w:themeColor="text1"/>
          <w:lang w:val="fr-FR"/>
        </w:rPr>
        <w:t xml:space="preserve">La </w:t>
      </w:r>
      <w:r w:rsidRPr="001E125E">
        <w:rPr>
          <w:b/>
          <w:color w:val="000000" w:themeColor="text1"/>
          <w:lang w:val="fr-FR"/>
        </w:rPr>
        <w:t>délégation de Djibouti</w:t>
      </w:r>
      <w:r w:rsidRPr="001E125E">
        <w:rPr>
          <w:color w:val="000000" w:themeColor="text1"/>
          <w:lang w:val="fr-FR"/>
        </w:rPr>
        <w:t xml:space="preserve"> s'est déclarée préoccupée par la situation du patrimoine immatériel dans les situation</w:t>
      </w:r>
      <w:r>
        <w:rPr>
          <w:color w:val="000000" w:themeColor="text1"/>
          <w:lang w:val="fr-FR"/>
        </w:rPr>
        <w:t xml:space="preserve">s d'urgence, en particulier suite à </w:t>
      </w:r>
      <w:r w:rsidRPr="001E125E">
        <w:rPr>
          <w:color w:val="000000" w:themeColor="text1"/>
          <w:lang w:val="fr-FR"/>
        </w:rPr>
        <w:t>sa longue expérience depuis l'indépendance en 1977, ajoutant qu'elle avait toujours été confrontée aux conflits arm</w:t>
      </w:r>
      <w:r>
        <w:rPr>
          <w:color w:val="000000" w:themeColor="text1"/>
          <w:lang w:val="fr-FR"/>
        </w:rPr>
        <w:t>és dans la Corne de l'Afrique. À cet égard, elle</w:t>
      </w:r>
      <w:r w:rsidRPr="001E125E">
        <w:rPr>
          <w:color w:val="000000" w:themeColor="text1"/>
          <w:lang w:val="fr-FR"/>
        </w:rPr>
        <w:t xml:space="preserve"> a félicité le Secrétariat pour son excellent travail</w:t>
      </w:r>
      <w:r>
        <w:rPr>
          <w:color w:val="000000" w:themeColor="text1"/>
          <w:lang w:val="fr-FR"/>
        </w:rPr>
        <w:t>,</w:t>
      </w:r>
      <w:r w:rsidRPr="001E125E">
        <w:rPr>
          <w:color w:val="000000" w:themeColor="text1"/>
          <w:lang w:val="fr-FR"/>
        </w:rPr>
        <w:t xml:space="preserve"> et </w:t>
      </w:r>
      <w:r>
        <w:rPr>
          <w:color w:val="000000" w:themeColor="text1"/>
          <w:lang w:val="fr-FR"/>
        </w:rPr>
        <w:t>elle soutenait</w:t>
      </w:r>
      <w:r w:rsidRPr="001E125E">
        <w:rPr>
          <w:color w:val="000000" w:themeColor="text1"/>
          <w:lang w:val="fr-FR"/>
        </w:rPr>
        <w:t xml:space="preserve"> le programme, la campagne de sensibilisation et les orientations proposées. Dans le </w:t>
      </w:r>
      <w:r>
        <w:rPr>
          <w:color w:val="000000" w:themeColor="text1"/>
          <w:lang w:val="fr-FR"/>
        </w:rPr>
        <w:t>cas de Djibouti, le pays connaissait</w:t>
      </w:r>
      <w:r w:rsidR="001430FF">
        <w:rPr>
          <w:color w:val="000000" w:themeColor="text1"/>
          <w:lang w:val="fr-FR"/>
        </w:rPr>
        <w:t>,</w:t>
      </w:r>
      <w:r>
        <w:rPr>
          <w:color w:val="000000" w:themeColor="text1"/>
          <w:lang w:val="fr-FR"/>
        </w:rPr>
        <w:t xml:space="preserve"> depuis ces dernières années, </w:t>
      </w:r>
      <w:r w:rsidRPr="001E125E">
        <w:rPr>
          <w:color w:val="000000" w:themeColor="text1"/>
          <w:lang w:val="fr-FR"/>
        </w:rPr>
        <w:t xml:space="preserve">un afflux de réfugiés </w:t>
      </w:r>
      <w:r>
        <w:rPr>
          <w:color w:val="000000" w:themeColor="text1"/>
          <w:lang w:val="fr-FR"/>
        </w:rPr>
        <w:t xml:space="preserve">venus </w:t>
      </w:r>
      <w:r w:rsidRPr="001E125E">
        <w:rPr>
          <w:color w:val="000000" w:themeColor="text1"/>
          <w:lang w:val="fr-FR"/>
        </w:rPr>
        <w:t>de l'</w:t>
      </w:r>
      <w:r>
        <w:rPr>
          <w:color w:val="000000" w:themeColor="text1"/>
          <w:lang w:val="fr-FR"/>
        </w:rPr>
        <w:t xml:space="preserve">extérieur, </w:t>
      </w:r>
      <w:r w:rsidR="001430FF">
        <w:rPr>
          <w:color w:val="000000" w:themeColor="text1"/>
          <w:lang w:val="fr-FR"/>
        </w:rPr>
        <w:t>en ce moment</w:t>
      </w:r>
      <w:r w:rsidR="00163B0D">
        <w:rPr>
          <w:color w:val="000000" w:themeColor="text1"/>
          <w:lang w:val="fr-FR"/>
        </w:rPr>
        <w:t>,</w:t>
      </w:r>
      <w:r w:rsidR="001430FF">
        <w:rPr>
          <w:color w:val="000000" w:themeColor="text1"/>
          <w:lang w:val="fr-FR"/>
        </w:rPr>
        <w:t xml:space="preserve"> </w:t>
      </w:r>
      <w:r>
        <w:rPr>
          <w:color w:val="000000" w:themeColor="text1"/>
          <w:lang w:val="fr-FR"/>
        </w:rPr>
        <w:t>par exemple</w:t>
      </w:r>
      <w:r w:rsidR="00163B0D">
        <w:rPr>
          <w:color w:val="000000" w:themeColor="text1"/>
          <w:lang w:val="fr-FR"/>
        </w:rPr>
        <w:t>,</w:t>
      </w:r>
      <w:r>
        <w:rPr>
          <w:color w:val="000000" w:themeColor="text1"/>
          <w:lang w:val="fr-FR"/>
        </w:rPr>
        <w:t xml:space="preserve"> du Yémen. </w:t>
      </w:r>
      <w:r w:rsidRPr="001E125E">
        <w:rPr>
          <w:color w:val="000000" w:themeColor="text1"/>
          <w:lang w:val="fr-FR"/>
        </w:rPr>
        <w:t>Avec l'Organisation internationale pour les migrations (OIM), Djibouti a</w:t>
      </w:r>
      <w:r>
        <w:rPr>
          <w:color w:val="000000" w:themeColor="text1"/>
          <w:lang w:val="fr-FR"/>
        </w:rPr>
        <w:t>vait</w:t>
      </w:r>
      <w:r w:rsidRPr="001E125E">
        <w:rPr>
          <w:color w:val="000000" w:themeColor="text1"/>
          <w:lang w:val="fr-FR"/>
        </w:rPr>
        <w:t xml:space="preserve"> ratifié plusieurs conventions qui trait</w:t>
      </w:r>
      <w:r w:rsidR="001430FF">
        <w:rPr>
          <w:color w:val="000000" w:themeColor="text1"/>
          <w:lang w:val="fr-FR"/>
        </w:rPr>
        <w:t xml:space="preserve">aient </w:t>
      </w:r>
      <w:r w:rsidR="001430FF" w:rsidRPr="00882C50">
        <w:rPr>
          <w:lang w:val="fr-FR"/>
        </w:rPr>
        <w:t>de l’éducation</w:t>
      </w:r>
      <w:r>
        <w:rPr>
          <w:color w:val="000000" w:themeColor="text1"/>
          <w:lang w:val="fr-FR"/>
        </w:rPr>
        <w:t xml:space="preserve"> </w:t>
      </w:r>
      <w:r w:rsidRPr="001E125E">
        <w:rPr>
          <w:color w:val="000000" w:themeColor="text1"/>
          <w:lang w:val="fr-FR"/>
        </w:rPr>
        <w:t>et de la santé des réfugiés, ainsi que de leur patrimoine culturel immatériel. Telle était l'orientation à suivre, car il était nécessaire d'intégrer les communautés étrangères qui se trouvaient à l'extérieur de leur pays et en danger.</w:t>
      </w:r>
    </w:p>
    <w:p w14:paraId="4BCDEF50" w14:textId="0A7FB364" w:rsidR="00C530FF" w:rsidRPr="00C530FF" w:rsidRDefault="00C530FF" w:rsidP="00C530FF">
      <w:pPr>
        <w:pStyle w:val="Orateurengris"/>
        <w:spacing w:before="120"/>
        <w:ind w:left="709" w:hanging="709"/>
        <w:rPr>
          <w:color w:val="000000" w:themeColor="text1"/>
          <w:lang w:val="fr-FR"/>
        </w:rPr>
      </w:pPr>
      <w:r>
        <w:rPr>
          <w:color w:val="000000" w:themeColor="text1"/>
          <w:lang w:val="fr-FR"/>
        </w:rPr>
        <w:t xml:space="preserve">La </w:t>
      </w:r>
      <w:r w:rsidRPr="00C530FF">
        <w:rPr>
          <w:b/>
          <w:color w:val="000000" w:themeColor="text1"/>
          <w:lang w:val="fr-FR"/>
        </w:rPr>
        <w:t>Vice-Présidente</w:t>
      </w:r>
      <w:r>
        <w:rPr>
          <w:color w:val="000000" w:themeColor="text1"/>
          <w:lang w:val="fr-FR"/>
        </w:rPr>
        <w:t xml:space="preserve"> a remercié les membres du Comité pour leurs précieux partages d’expériences, contributions et opinions, et elle a invité le </w:t>
      </w:r>
      <w:r w:rsidRPr="00C530FF">
        <w:rPr>
          <w:color w:val="000000" w:themeColor="text1"/>
          <w:lang w:val="fr-FR"/>
        </w:rPr>
        <w:t>Secrétaire</w:t>
      </w:r>
      <w:r>
        <w:rPr>
          <w:color w:val="000000" w:themeColor="text1"/>
          <w:lang w:val="fr-FR"/>
        </w:rPr>
        <w:t xml:space="preserve"> à formuler des commentaires. </w:t>
      </w:r>
    </w:p>
    <w:p w14:paraId="493EF516" w14:textId="32DF274A" w:rsidR="00C530FF" w:rsidRPr="000A66DF" w:rsidRDefault="00C530FF" w:rsidP="000A66DF">
      <w:pPr>
        <w:pStyle w:val="Orateurengris"/>
        <w:spacing w:before="120"/>
        <w:ind w:left="709" w:hanging="709"/>
        <w:rPr>
          <w:color w:val="000000" w:themeColor="text1"/>
          <w:lang w:val="fr-FR"/>
        </w:rPr>
      </w:pPr>
      <w:r w:rsidRPr="00C530FF">
        <w:rPr>
          <w:color w:val="000000" w:themeColor="text1"/>
          <w:lang w:val="fr-FR"/>
        </w:rPr>
        <w:t xml:space="preserve">Le </w:t>
      </w:r>
      <w:r w:rsidRPr="00C530FF">
        <w:rPr>
          <w:b/>
          <w:color w:val="000000" w:themeColor="text1"/>
          <w:lang w:val="fr-FR"/>
        </w:rPr>
        <w:t>Secrétaire</w:t>
      </w:r>
      <w:r w:rsidRPr="00C530FF">
        <w:rPr>
          <w:color w:val="000000" w:themeColor="text1"/>
          <w:lang w:val="fr-FR"/>
        </w:rPr>
        <w:t xml:space="preserve"> a remercié les membres du Comité pour leurs remarques encourageantes sur le travail du Secrétariat et l'orientation prise, remerciant l'Azerbaïdj</w:t>
      </w:r>
      <w:r>
        <w:rPr>
          <w:color w:val="000000" w:themeColor="text1"/>
          <w:lang w:val="fr-FR"/>
        </w:rPr>
        <w:t xml:space="preserve">an pour l'assistance </w:t>
      </w:r>
      <w:r w:rsidRPr="00C530FF">
        <w:rPr>
          <w:color w:val="000000" w:themeColor="text1"/>
          <w:lang w:val="fr-FR"/>
        </w:rPr>
        <w:t xml:space="preserve">proposée </w:t>
      </w:r>
      <w:r w:rsidR="00983A8F">
        <w:rPr>
          <w:color w:val="000000" w:themeColor="text1"/>
          <w:lang w:val="fr-FR"/>
        </w:rPr>
        <w:t xml:space="preserve">en ce qui concerne </w:t>
      </w:r>
      <w:r w:rsidRPr="00C530FF">
        <w:rPr>
          <w:color w:val="000000" w:themeColor="text1"/>
          <w:lang w:val="fr-FR"/>
        </w:rPr>
        <w:t>le suivi de la réunion de juin et de la réunion d'experts. Le Secrétaire a</w:t>
      </w:r>
      <w:r>
        <w:rPr>
          <w:color w:val="000000" w:themeColor="text1"/>
          <w:lang w:val="fr-FR"/>
        </w:rPr>
        <w:t>vait</w:t>
      </w:r>
      <w:r w:rsidRPr="00C530FF">
        <w:rPr>
          <w:color w:val="000000" w:themeColor="text1"/>
          <w:lang w:val="fr-FR"/>
        </w:rPr>
        <w:t xml:space="preserve"> pris note que la Palestine, et dans une certaine mesure la Chine, avaient tendance à préférer l'idée de modalités ou d'orientations plutôt que de</w:t>
      </w:r>
      <w:r>
        <w:rPr>
          <w:color w:val="000000" w:themeColor="text1"/>
          <w:lang w:val="fr-FR"/>
        </w:rPr>
        <w:t>s D</w:t>
      </w:r>
      <w:r w:rsidRPr="00C530FF">
        <w:rPr>
          <w:color w:val="000000" w:themeColor="text1"/>
          <w:lang w:val="fr-FR"/>
        </w:rPr>
        <w:t>irectives opérationnelles, ajoutant qu'il garderait cela à l'esprit lorsqu</w:t>
      </w:r>
      <w:r>
        <w:rPr>
          <w:color w:val="000000" w:themeColor="text1"/>
          <w:lang w:val="fr-FR"/>
        </w:rPr>
        <w:t>e le Secrétariat préparerait</w:t>
      </w:r>
      <w:r w:rsidRPr="00C530FF">
        <w:rPr>
          <w:color w:val="000000" w:themeColor="text1"/>
          <w:lang w:val="fr-FR"/>
        </w:rPr>
        <w:t xml:space="preserve"> la prochaine Assemblée générale. Le Secrétaire a</w:t>
      </w:r>
      <w:r>
        <w:rPr>
          <w:color w:val="000000" w:themeColor="text1"/>
          <w:lang w:val="fr-FR"/>
        </w:rPr>
        <w:t>vait</w:t>
      </w:r>
      <w:r w:rsidRPr="00C530FF">
        <w:rPr>
          <w:color w:val="000000" w:themeColor="text1"/>
          <w:lang w:val="fr-FR"/>
        </w:rPr>
        <w:t xml:space="preserve"> également pris note de la remarque de l'Autriche concer</w:t>
      </w:r>
      <w:r w:rsidR="00163B0D">
        <w:rPr>
          <w:color w:val="000000" w:themeColor="text1"/>
          <w:lang w:val="fr-FR"/>
        </w:rPr>
        <w:t>nant la collaboration avec les p</w:t>
      </w:r>
      <w:r w:rsidRPr="00C530FF">
        <w:rPr>
          <w:color w:val="000000" w:themeColor="text1"/>
          <w:lang w:val="fr-FR"/>
        </w:rPr>
        <w:t>résidents</w:t>
      </w:r>
      <w:r w:rsidR="000A66DF">
        <w:rPr>
          <w:color w:val="000000" w:themeColor="text1"/>
          <w:lang w:val="fr-FR"/>
        </w:rPr>
        <w:t>. Les Philippines avaient</w:t>
      </w:r>
      <w:r w:rsidRPr="00C530FF">
        <w:rPr>
          <w:color w:val="000000" w:themeColor="text1"/>
          <w:lang w:val="fr-FR"/>
        </w:rPr>
        <w:t xml:space="preserve"> fait des comme</w:t>
      </w:r>
      <w:r w:rsidR="000A66DF">
        <w:rPr>
          <w:color w:val="000000" w:themeColor="text1"/>
          <w:lang w:val="fr-FR"/>
        </w:rPr>
        <w:t xml:space="preserve">ntaires sur le travail en </w:t>
      </w:r>
      <w:r w:rsidRPr="00C530FF">
        <w:rPr>
          <w:color w:val="000000" w:themeColor="text1"/>
          <w:lang w:val="fr-FR"/>
        </w:rPr>
        <w:t xml:space="preserve">situations réelles, ce qui </w:t>
      </w:r>
      <w:r w:rsidRPr="00882C50">
        <w:rPr>
          <w:lang w:val="fr-FR"/>
        </w:rPr>
        <w:t>était</w:t>
      </w:r>
      <w:r w:rsidRPr="00C530FF">
        <w:rPr>
          <w:color w:val="000000" w:themeColor="text1"/>
          <w:lang w:val="fr-FR"/>
        </w:rPr>
        <w:t xml:space="preserve"> en effet très important et </w:t>
      </w:r>
      <w:r w:rsidR="000A66DF">
        <w:rPr>
          <w:color w:val="000000" w:themeColor="text1"/>
          <w:lang w:val="fr-FR"/>
        </w:rPr>
        <w:t xml:space="preserve">un sujet </w:t>
      </w:r>
      <w:r w:rsidRPr="00C530FF">
        <w:rPr>
          <w:color w:val="000000" w:themeColor="text1"/>
          <w:lang w:val="fr-FR"/>
        </w:rPr>
        <w:t>sur lequel le Secrétariat avait</w:t>
      </w:r>
      <w:r w:rsidR="000A66DF">
        <w:rPr>
          <w:color w:val="000000" w:themeColor="text1"/>
          <w:lang w:val="fr-FR"/>
        </w:rPr>
        <w:t xml:space="preserve"> travaillé. Toutefois, il existait</w:t>
      </w:r>
      <w:r w:rsidRPr="00C530FF">
        <w:rPr>
          <w:color w:val="000000" w:themeColor="text1"/>
          <w:lang w:val="fr-FR"/>
        </w:rPr>
        <w:t xml:space="preserve"> deux catégories de situations d'urgence</w:t>
      </w:r>
      <w:r w:rsidR="000A66DF">
        <w:rPr>
          <w:color w:val="000000" w:themeColor="text1"/>
          <w:lang w:val="fr-FR"/>
        </w:rPr>
        <w:t>, l’une liée</w:t>
      </w:r>
      <w:r w:rsidRPr="00C530FF">
        <w:rPr>
          <w:color w:val="000000" w:themeColor="text1"/>
          <w:lang w:val="fr-FR"/>
        </w:rPr>
        <w:t xml:space="preserve"> aux catastrophes naturelles et</w:t>
      </w:r>
      <w:r w:rsidR="000A66DF">
        <w:rPr>
          <w:color w:val="000000" w:themeColor="text1"/>
          <w:lang w:val="fr-FR"/>
        </w:rPr>
        <w:t xml:space="preserve"> l’autre</w:t>
      </w:r>
      <w:r w:rsidRPr="00C530FF">
        <w:rPr>
          <w:color w:val="000000" w:themeColor="text1"/>
          <w:lang w:val="fr-FR"/>
        </w:rPr>
        <w:t xml:space="preserve"> aux conflits, et dans le cas des</w:t>
      </w:r>
      <w:r w:rsidR="000A66DF">
        <w:rPr>
          <w:color w:val="000000" w:themeColor="text1"/>
          <w:lang w:val="fr-FR"/>
        </w:rPr>
        <w:t xml:space="preserve"> catastrophes naturelles, il n'était</w:t>
      </w:r>
      <w:r w:rsidRPr="000A66DF">
        <w:rPr>
          <w:color w:val="000000" w:themeColor="text1"/>
          <w:lang w:val="fr-FR"/>
        </w:rPr>
        <w:t xml:space="preserve"> évidemment pas possible de planifier une intervention</w:t>
      </w:r>
      <w:r w:rsidR="000A66DF" w:rsidRPr="000A66DF">
        <w:rPr>
          <w:color w:val="000000" w:themeColor="text1"/>
          <w:lang w:val="fr-FR"/>
        </w:rPr>
        <w:t>,</w:t>
      </w:r>
      <w:r w:rsidR="000A66DF">
        <w:rPr>
          <w:color w:val="000000" w:themeColor="text1"/>
          <w:lang w:val="fr-FR"/>
        </w:rPr>
        <w:t xml:space="preserve"> et toute action devait</w:t>
      </w:r>
      <w:r w:rsidRPr="000A66DF">
        <w:rPr>
          <w:color w:val="000000" w:themeColor="text1"/>
          <w:lang w:val="fr-FR"/>
        </w:rPr>
        <w:t xml:space="preserve"> </w:t>
      </w:r>
      <w:r w:rsidR="00983A8F">
        <w:rPr>
          <w:color w:val="000000" w:themeColor="text1"/>
          <w:lang w:val="fr-FR"/>
        </w:rPr>
        <w:t xml:space="preserve">clairement </w:t>
      </w:r>
      <w:r w:rsidRPr="000A66DF">
        <w:rPr>
          <w:color w:val="000000" w:themeColor="text1"/>
          <w:lang w:val="fr-FR"/>
        </w:rPr>
        <w:t>ne pas entraver les interventions humanitai</w:t>
      </w:r>
      <w:r w:rsidR="00983A8F">
        <w:rPr>
          <w:color w:val="000000" w:themeColor="text1"/>
          <w:lang w:val="fr-FR"/>
        </w:rPr>
        <w:t>res. Néanmoins, le Secrétariat avait</w:t>
      </w:r>
      <w:r w:rsidRPr="000A66DF">
        <w:rPr>
          <w:color w:val="000000" w:themeColor="text1"/>
          <w:lang w:val="fr-FR"/>
        </w:rPr>
        <w:t xml:space="preserve"> commencé à acquérir une</w:t>
      </w:r>
      <w:r w:rsidR="00983A8F">
        <w:rPr>
          <w:color w:val="000000" w:themeColor="text1"/>
          <w:lang w:val="fr-FR"/>
        </w:rPr>
        <w:t xml:space="preserve"> certaine expérience dans ce domaine</w:t>
      </w:r>
      <w:r w:rsidRPr="000A66DF">
        <w:rPr>
          <w:color w:val="000000" w:themeColor="text1"/>
          <w:lang w:val="fr-FR"/>
        </w:rPr>
        <w:t xml:space="preserve"> et fera</w:t>
      </w:r>
      <w:r w:rsidR="00983A8F">
        <w:rPr>
          <w:color w:val="000000" w:themeColor="text1"/>
          <w:lang w:val="fr-FR"/>
        </w:rPr>
        <w:t>it</w:t>
      </w:r>
      <w:r w:rsidRPr="000A66DF">
        <w:rPr>
          <w:color w:val="000000" w:themeColor="text1"/>
          <w:lang w:val="fr-FR"/>
        </w:rPr>
        <w:t xml:space="preserve"> ultérieurement rapport à ce sujet. Cuba a</w:t>
      </w:r>
      <w:r w:rsidR="00983A8F">
        <w:rPr>
          <w:color w:val="000000" w:themeColor="text1"/>
          <w:lang w:val="fr-FR"/>
        </w:rPr>
        <w:t>vait</w:t>
      </w:r>
      <w:r w:rsidRPr="000A66DF">
        <w:rPr>
          <w:color w:val="000000" w:themeColor="text1"/>
          <w:lang w:val="fr-FR"/>
        </w:rPr>
        <w:t xml:space="preserve"> également posé une question relative à la création de bases de données de bonnes prat</w:t>
      </w:r>
      <w:r w:rsidR="00983A8F">
        <w:rPr>
          <w:color w:val="000000" w:themeColor="text1"/>
          <w:lang w:val="fr-FR"/>
        </w:rPr>
        <w:t xml:space="preserve">iques ou de directives. Il s’agissait là d’une orientation que pourrait prendre </w:t>
      </w:r>
      <w:r w:rsidRPr="000A66DF">
        <w:rPr>
          <w:color w:val="000000" w:themeColor="text1"/>
          <w:lang w:val="fr-FR"/>
        </w:rPr>
        <w:t>le traitement du patrimoine culturel immatériel dans les situations d'urgence. La deuxième question de Cuba concernait l'intégration du patrimoine culturel immatériel dans le Plan d'action sur le patrimoine culturel</w:t>
      </w:r>
      <w:r w:rsidR="00983A8F">
        <w:rPr>
          <w:color w:val="000000" w:themeColor="text1"/>
          <w:lang w:val="fr-FR"/>
        </w:rPr>
        <w:t xml:space="preserve"> dans les </w:t>
      </w:r>
      <w:r w:rsidR="00983A8F" w:rsidRPr="00983A8F">
        <w:rPr>
          <w:color w:val="000000" w:themeColor="text1"/>
          <w:lang w:val="fr-FR"/>
        </w:rPr>
        <w:t>situations</w:t>
      </w:r>
      <w:r w:rsidR="00983A8F">
        <w:rPr>
          <w:color w:val="000000" w:themeColor="text1"/>
          <w:lang w:val="fr-FR"/>
        </w:rPr>
        <w:t xml:space="preserve"> de catastrophe. Le patrimoine culturel immatériel faisait effectivement partie du Plan d’action </w:t>
      </w:r>
      <w:r w:rsidRPr="000A66DF">
        <w:rPr>
          <w:color w:val="000000" w:themeColor="text1"/>
          <w:lang w:val="fr-FR"/>
        </w:rPr>
        <w:t>d'un point de vu</w:t>
      </w:r>
      <w:r w:rsidR="003D0C0C">
        <w:rPr>
          <w:color w:val="000000" w:themeColor="text1"/>
          <w:lang w:val="fr-FR"/>
        </w:rPr>
        <w:t>e conceptuel, mais lorsque les</w:t>
      </w:r>
      <w:r w:rsidRPr="000A66DF">
        <w:rPr>
          <w:color w:val="000000" w:themeColor="text1"/>
          <w:lang w:val="fr-FR"/>
        </w:rPr>
        <w:t xml:space="preserve"> discussion</w:t>
      </w:r>
      <w:r w:rsidR="003D0C0C">
        <w:rPr>
          <w:color w:val="000000" w:themeColor="text1"/>
          <w:lang w:val="fr-FR"/>
        </w:rPr>
        <w:t>s</w:t>
      </w:r>
      <w:r w:rsidRPr="000A66DF">
        <w:rPr>
          <w:color w:val="000000" w:themeColor="text1"/>
          <w:lang w:val="fr-FR"/>
        </w:rPr>
        <w:t xml:space="preserve"> a</w:t>
      </w:r>
      <w:r w:rsidR="00983A8F">
        <w:rPr>
          <w:color w:val="000000" w:themeColor="text1"/>
          <w:lang w:val="fr-FR"/>
        </w:rPr>
        <w:t>vai</w:t>
      </w:r>
      <w:r w:rsidR="003D0C0C">
        <w:rPr>
          <w:color w:val="000000" w:themeColor="text1"/>
          <w:lang w:val="fr-FR"/>
        </w:rPr>
        <w:t>en</w:t>
      </w:r>
      <w:r w:rsidR="00983A8F">
        <w:rPr>
          <w:color w:val="000000" w:themeColor="text1"/>
          <w:lang w:val="fr-FR"/>
        </w:rPr>
        <w:t>t</w:t>
      </w:r>
      <w:r w:rsidRPr="000A66DF">
        <w:rPr>
          <w:color w:val="000000" w:themeColor="text1"/>
          <w:lang w:val="fr-FR"/>
        </w:rPr>
        <w:t xml:space="preserve"> comm</w:t>
      </w:r>
      <w:r w:rsidR="00983A8F">
        <w:rPr>
          <w:color w:val="000000" w:themeColor="text1"/>
          <w:lang w:val="fr-FR"/>
        </w:rPr>
        <w:t xml:space="preserve">encé, on avait pu constater </w:t>
      </w:r>
      <w:r w:rsidRPr="000A66DF">
        <w:rPr>
          <w:color w:val="000000" w:themeColor="text1"/>
          <w:lang w:val="fr-FR"/>
        </w:rPr>
        <w:t xml:space="preserve">que les méthodologies et les moyens d'intervention pour le patrimoine bâti étaient beaucoup plus établis que pour le patrimoine culturel </w:t>
      </w:r>
      <w:r w:rsidR="00983A8F">
        <w:rPr>
          <w:color w:val="000000" w:themeColor="text1"/>
          <w:lang w:val="fr-FR"/>
        </w:rPr>
        <w:t>immatériel. Le Secrétariat s'était donc engagé, autant que possible,</w:t>
      </w:r>
      <w:r w:rsidRPr="000A66DF">
        <w:rPr>
          <w:color w:val="000000" w:themeColor="text1"/>
          <w:lang w:val="fr-FR"/>
        </w:rPr>
        <w:t xml:space="preserve"> </w:t>
      </w:r>
      <w:r w:rsidR="00983A8F">
        <w:rPr>
          <w:color w:val="000000" w:themeColor="text1"/>
          <w:lang w:val="fr-FR"/>
        </w:rPr>
        <w:t>dans le</w:t>
      </w:r>
      <w:r w:rsidRPr="000A66DF">
        <w:rPr>
          <w:color w:val="000000" w:themeColor="text1"/>
          <w:lang w:val="fr-FR"/>
        </w:rPr>
        <w:t xml:space="preserve"> Plan d'action. En outre, ces points de l'ordre du jour du Comité et l'idée de présenter des outils méthodologi</w:t>
      </w:r>
      <w:r w:rsidR="00983A8F">
        <w:rPr>
          <w:color w:val="000000" w:themeColor="text1"/>
          <w:lang w:val="fr-FR"/>
        </w:rPr>
        <w:t>ques à l'Assemblée générale afin</w:t>
      </w:r>
      <w:r w:rsidRPr="000A66DF">
        <w:rPr>
          <w:color w:val="000000" w:themeColor="text1"/>
          <w:lang w:val="fr-FR"/>
        </w:rPr>
        <w:t xml:space="preserve"> qu'elle pui</w:t>
      </w:r>
      <w:r w:rsidR="00983A8F">
        <w:rPr>
          <w:color w:val="000000" w:themeColor="text1"/>
          <w:lang w:val="fr-FR"/>
        </w:rPr>
        <w:t>sse décider d’orientations à suivre faisaient</w:t>
      </w:r>
      <w:r w:rsidRPr="000A66DF">
        <w:rPr>
          <w:color w:val="000000" w:themeColor="text1"/>
          <w:lang w:val="fr-FR"/>
        </w:rPr>
        <w:t xml:space="preserve"> partie d'une</w:t>
      </w:r>
      <w:r w:rsidR="00983A8F">
        <w:rPr>
          <w:color w:val="000000" w:themeColor="text1"/>
          <w:lang w:val="fr-FR"/>
        </w:rPr>
        <w:t xml:space="preserve"> meilleure intégration du PCI dans ce P</w:t>
      </w:r>
      <w:r w:rsidRPr="000A66DF">
        <w:rPr>
          <w:color w:val="000000" w:themeColor="text1"/>
          <w:lang w:val="fr-FR"/>
        </w:rPr>
        <w:t>lan d'action. En fait, le Plan d'action</w:t>
      </w:r>
      <w:r w:rsidR="00983A8F">
        <w:rPr>
          <w:color w:val="000000" w:themeColor="text1"/>
          <w:lang w:val="fr-FR"/>
        </w:rPr>
        <w:t xml:space="preserve"> était précisément le résultat des</w:t>
      </w:r>
      <w:r w:rsidRPr="000A66DF">
        <w:rPr>
          <w:color w:val="000000" w:themeColor="text1"/>
          <w:lang w:val="fr-FR"/>
        </w:rPr>
        <w:t xml:space="preserve"> multiples sessions de ces comités, </w:t>
      </w:r>
      <w:r w:rsidR="00983A8F">
        <w:rPr>
          <w:color w:val="000000" w:themeColor="text1"/>
          <w:lang w:val="fr-FR"/>
        </w:rPr>
        <w:t xml:space="preserve">le </w:t>
      </w:r>
      <w:r w:rsidRPr="000A66DF">
        <w:rPr>
          <w:color w:val="000000" w:themeColor="text1"/>
          <w:lang w:val="fr-FR"/>
        </w:rPr>
        <w:t>résultat de la prise de conscience que les questions relatives au patrimoine culturel immatériel dans les situations d'urgence étaient aussi importantes</w:t>
      </w:r>
      <w:r w:rsidR="00983A8F">
        <w:rPr>
          <w:color w:val="000000" w:themeColor="text1"/>
          <w:lang w:val="fr-FR"/>
        </w:rPr>
        <w:t xml:space="preserve"> que celles relatives au </w:t>
      </w:r>
      <w:r w:rsidR="00983A8F" w:rsidRPr="00983A8F">
        <w:rPr>
          <w:color w:val="000000" w:themeColor="text1"/>
          <w:lang w:val="fr-FR"/>
        </w:rPr>
        <w:t>patrimoine</w:t>
      </w:r>
      <w:r w:rsidR="00983A8F">
        <w:rPr>
          <w:color w:val="000000" w:themeColor="text1"/>
          <w:lang w:val="fr-FR"/>
        </w:rPr>
        <w:t xml:space="preserve"> bâti</w:t>
      </w:r>
      <w:r w:rsidRPr="000A66DF">
        <w:rPr>
          <w:color w:val="000000" w:themeColor="text1"/>
          <w:lang w:val="fr-FR"/>
        </w:rPr>
        <w:t xml:space="preserve"> mais méthodologiquement différentes.</w:t>
      </w:r>
    </w:p>
    <w:p w14:paraId="556911E2" w14:textId="52DD9B15" w:rsidR="003D0C0C" w:rsidRPr="003D0C0C" w:rsidRDefault="003D0C0C" w:rsidP="00AC5FD5">
      <w:pPr>
        <w:pStyle w:val="Orateurengris"/>
        <w:spacing w:before="120"/>
        <w:ind w:left="709" w:hanging="709"/>
        <w:rPr>
          <w:color w:val="000000" w:themeColor="text1"/>
          <w:lang w:val="fr-FR"/>
        </w:rPr>
      </w:pPr>
      <w:r w:rsidRPr="003D0C0C">
        <w:rPr>
          <w:color w:val="000000" w:themeColor="text1"/>
          <w:lang w:val="fr-FR"/>
        </w:rPr>
        <w:t xml:space="preserve">Le </w:t>
      </w:r>
      <w:r w:rsidRPr="003D0C0C">
        <w:rPr>
          <w:b/>
          <w:color w:val="000000" w:themeColor="text1"/>
          <w:lang w:val="fr-FR"/>
        </w:rPr>
        <w:t>Secrétaire</w:t>
      </w:r>
      <w:r w:rsidRPr="003D0C0C">
        <w:rPr>
          <w:color w:val="000000" w:themeColor="text1"/>
          <w:lang w:val="fr-FR"/>
        </w:rPr>
        <w:t xml:space="preserve"> est passé à la question des Philippines concernant l</w:t>
      </w:r>
      <w:r>
        <w:rPr>
          <w:color w:val="000000" w:themeColor="text1"/>
          <w:lang w:val="fr-FR"/>
        </w:rPr>
        <w:t xml:space="preserve">a date de la réunion d'experts, celle-ci était </w:t>
      </w:r>
      <w:r w:rsidRPr="003D0C0C">
        <w:rPr>
          <w:color w:val="000000" w:themeColor="text1"/>
          <w:lang w:val="fr-FR"/>
        </w:rPr>
        <w:t>prévue po</w:t>
      </w:r>
      <w:r>
        <w:rPr>
          <w:color w:val="000000" w:themeColor="text1"/>
          <w:lang w:val="fr-FR"/>
        </w:rPr>
        <w:t>ur juin 2019. Deux questions avaient été posées par le Liban. La première concernait</w:t>
      </w:r>
      <w:r w:rsidRPr="003D0C0C">
        <w:rPr>
          <w:color w:val="000000" w:themeColor="text1"/>
          <w:lang w:val="fr-FR"/>
        </w:rPr>
        <w:t xml:space="preserve"> le déplacement à long terme des populations ou des réfugiés et leur retour. Il a été </w:t>
      </w:r>
      <w:r>
        <w:rPr>
          <w:color w:val="000000" w:themeColor="text1"/>
          <w:lang w:val="fr-FR"/>
        </w:rPr>
        <w:t xml:space="preserve">précisé </w:t>
      </w:r>
      <w:r w:rsidRPr="003D0C0C">
        <w:rPr>
          <w:color w:val="000000" w:themeColor="text1"/>
          <w:lang w:val="fr-FR"/>
        </w:rPr>
        <w:t>que le Secrétariat prévoyait une initiative</w:t>
      </w:r>
      <w:r>
        <w:rPr>
          <w:color w:val="000000" w:themeColor="text1"/>
          <w:lang w:val="fr-FR"/>
        </w:rPr>
        <w:t xml:space="preserve"> </w:t>
      </w:r>
      <w:r w:rsidRPr="003D0C0C">
        <w:rPr>
          <w:color w:val="000000" w:themeColor="text1"/>
          <w:lang w:val="fr-FR"/>
        </w:rPr>
        <w:t>directement liée à cette question, qui était le résultat d'une initiative</w:t>
      </w:r>
      <w:r>
        <w:rPr>
          <w:color w:val="000000" w:themeColor="text1"/>
          <w:lang w:val="fr-FR"/>
        </w:rPr>
        <w:t xml:space="preserve"> </w:t>
      </w:r>
      <w:r w:rsidRPr="003D0C0C">
        <w:rPr>
          <w:color w:val="000000" w:themeColor="text1"/>
          <w:lang w:val="fr-FR"/>
        </w:rPr>
        <w:t xml:space="preserve">de l'UNESCO </w:t>
      </w:r>
      <w:r>
        <w:rPr>
          <w:color w:val="000000" w:themeColor="text1"/>
          <w:lang w:val="fr-FR"/>
        </w:rPr>
        <w:t xml:space="preserve">mise en œuvre </w:t>
      </w:r>
      <w:r w:rsidRPr="003D0C0C">
        <w:rPr>
          <w:color w:val="000000" w:themeColor="text1"/>
          <w:lang w:val="fr-FR"/>
        </w:rPr>
        <w:t xml:space="preserve">par l'intermédiaire de son bureau à </w:t>
      </w:r>
      <w:r w:rsidR="00F24A66">
        <w:rPr>
          <w:color w:val="000000" w:themeColor="text1"/>
          <w:lang w:val="fr-FR"/>
        </w:rPr>
        <w:t xml:space="preserve">Dar es-Salaam (Tanzanie) environ </w:t>
      </w:r>
      <w:r w:rsidRPr="003D0C0C">
        <w:rPr>
          <w:color w:val="000000" w:themeColor="text1"/>
          <w:lang w:val="fr-FR"/>
        </w:rPr>
        <w:t>dix an</w:t>
      </w:r>
      <w:r w:rsidR="00F24A66">
        <w:rPr>
          <w:color w:val="000000" w:themeColor="text1"/>
          <w:lang w:val="fr-FR"/>
        </w:rPr>
        <w:t>née</w:t>
      </w:r>
      <w:r w:rsidRPr="003D0C0C">
        <w:rPr>
          <w:color w:val="000000" w:themeColor="text1"/>
          <w:lang w:val="fr-FR"/>
        </w:rPr>
        <w:t>s</w:t>
      </w:r>
      <w:r w:rsidR="00F24A66">
        <w:rPr>
          <w:color w:val="000000" w:themeColor="text1"/>
          <w:lang w:val="fr-FR"/>
        </w:rPr>
        <w:t xml:space="preserve"> auparavant</w:t>
      </w:r>
      <w:r w:rsidRPr="003D0C0C">
        <w:rPr>
          <w:color w:val="000000" w:themeColor="text1"/>
          <w:lang w:val="fr-FR"/>
        </w:rPr>
        <w:t>. Il</w:t>
      </w:r>
      <w:r>
        <w:rPr>
          <w:color w:val="000000" w:themeColor="text1"/>
          <w:lang w:val="fr-FR"/>
        </w:rPr>
        <w:t xml:space="preserve"> s'agissait </w:t>
      </w:r>
      <w:r w:rsidR="00F24A66">
        <w:rPr>
          <w:color w:val="000000" w:themeColor="text1"/>
          <w:lang w:val="fr-FR"/>
        </w:rPr>
        <w:t xml:space="preserve">alors </w:t>
      </w:r>
      <w:r>
        <w:rPr>
          <w:color w:val="000000" w:themeColor="text1"/>
          <w:lang w:val="fr-FR"/>
        </w:rPr>
        <w:t xml:space="preserve">d'un projet consacré </w:t>
      </w:r>
      <w:r w:rsidRPr="003D0C0C">
        <w:rPr>
          <w:color w:val="000000" w:themeColor="text1"/>
          <w:lang w:val="fr-FR"/>
        </w:rPr>
        <w:t>au patrimoine culturel immatériel</w:t>
      </w:r>
      <w:r>
        <w:rPr>
          <w:color w:val="000000" w:themeColor="text1"/>
          <w:lang w:val="fr-FR"/>
        </w:rPr>
        <w:t>,</w:t>
      </w:r>
      <w:r w:rsidRPr="003D0C0C">
        <w:rPr>
          <w:color w:val="000000" w:themeColor="text1"/>
          <w:lang w:val="fr-FR"/>
        </w:rPr>
        <w:t xml:space="preserve"> lancé dans l</w:t>
      </w:r>
      <w:r>
        <w:rPr>
          <w:color w:val="000000" w:themeColor="text1"/>
          <w:lang w:val="fr-FR"/>
        </w:rPr>
        <w:t xml:space="preserve">es camps de rapatriés burundais ayant quitté leur pays depuis fort longtemps, et destiné </w:t>
      </w:r>
      <w:r w:rsidR="00F24A66">
        <w:rPr>
          <w:color w:val="000000" w:themeColor="text1"/>
          <w:lang w:val="fr-FR"/>
        </w:rPr>
        <w:t xml:space="preserve">à </w:t>
      </w:r>
      <w:r w:rsidRPr="003D0C0C">
        <w:rPr>
          <w:color w:val="000000" w:themeColor="text1"/>
          <w:lang w:val="fr-FR"/>
        </w:rPr>
        <w:t>préparer les enfants à rentrer au Burundi après de nombreuses années</w:t>
      </w:r>
      <w:r w:rsidR="00A846D6">
        <w:rPr>
          <w:color w:val="000000" w:themeColor="text1"/>
          <w:lang w:val="fr-FR"/>
        </w:rPr>
        <w:t xml:space="preserve"> d’exil</w:t>
      </w:r>
      <w:r w:rsidRPr="003D0C0C">
        <w:rPr>
          <w:color w:val="000000" w:themeColor="text1"/>
          <w:lang w:val="fr-FR"/>
        </w:rPr>
        <w:t>.</w:t>
      </w:r>
      <w:r w:rsidR="00A846D6" w:rsidRPr="00A846D6">
        <w:rPr>
          <w:color w:val="000000" w:themeColor="text1"/>
          <w:lang w:val="fr-FR"/>
        </w:rPr>
        <w:t xml:space="preserve"> </w:t>
      </w:r>
      <w:r w:rsidR="00A846D6">
        <w:rPr>
          <w:color w:val="000000" w:themeColor="text1"/>
          <w:lang w:val="fr-FR"/>
        </w:rPr>
        <w:t>E</w:t>
      </w:r>
      <w:r w:rsidR="00A846D6" w:rsidRPr="003D0C0C">
        <w:rPr>
          <w:color w:val="000000" w:themeColor="text1"/>
          <w:lang w:val="fr-FR"/>
        </w:rPr>
        <w:t>n vue de la réunion d'experts</w:t>
      </w:r>
      <w:r w:rsidR="00A846D6">
        <w:rPr>
          <w:color w:val="000000" w:themeColor="text1"/>
          <w:lang w:val="fr-FR"/>
        </w:rPr>
        <w:t>, l</w:t>
      </w:r>
      <w:r w:rsidRPr="003D0C0C">
        <w:rPr>
          <w:color w:val="000000" w:themeColor="text1"/>
          <w:lang w:val="fr-FR"/>
        </w:rPr>
        <w:t xml:space="preserve">e Secrétariat avait l'intention de </w:t>
      </w:r>
      <w:r w:rsidR="00A846D6">
        <w:rPr>
          <w:color w:val="000000" w:themeColor="text1"/>
          <w:lang w:val="fr-FR"/>
        </w:rPr>
        <w:t xml:space="preserve">procéder </w:t>
      </w:r>
      <w:r w:rsidRPr="003D0C0C">
        <w:rPr>
          <w:color w:val="000000" w:themeColor="text1"/>
          <w:lang w:val="fr-FR"/>
        </w:rPr>
        <w:t xml:space="preserve">à une évaluation </w:t>
      </w:r>
      <w:r w:rsidR="00A846D6">
        <w:rPr>
          <w:color w:val="000000" w:themeColor="text1"/>
          <w:lang w:val="fr-FR"/>
        </w:rPr>
        <w:t xml:space="preserve">de ces enfants </w:t>
      </w:r>
      <w:r>
        <w:rPr>
          <w:color w:val="000000" w:themeColor="text1"/>
          <w:lang w:val="fr-FR"/>
        </w:rPr>
        <w:t>revenus au Burundi, dix ans après l’</w:t>
      </w:r>
      <w:r w:rsidRPr="003D0C0C">
        <w:rPr>
          <w:color w:val="000000" w:themeColor="text1"/>
          <w:lang w:val="fr-FR"/>
        </w:rPr>
        <w:t>initiative</w:t>
      </w:r>
      <w:r>
        <w:rPr>
          <w:color w:val="000000" w:themeColor="text1"/>
          <w:lang w:val="fr-FR"/>
        </w:rPr>
        <w:t xml:space="preserve">, </w:t>
      </w:r>
      <w:r w:rsidRPr="003D0C0C">
        <w:rPr>
          <w:color w:val="000000" w:themeColor="text1"/>
          <w:lang w:val="fr-FR"/>
        </w:rPr>
        <w:t xml:space="preserve">pour voir comment les interventions de l'UNESCO </w:t>
      </w:r>
      <w:r>
        <w:rPr>
          <w:color w:val="000000" w:themeColor="text1"/>
          <w:lang w:val="fr-FR"/>
        </w:rPr>
        <w:t xml:space="preserve">les </w:t>
      </w:r>
      <w:r w:rsidRPr="003D0C0C">
        <w:rPr>
          <w:color w:val="000000" w:themeColor="text1"/>
          <w:lang w:val="fr-FR"/>
        </w:rPr>
        <w:t>avaient aidé</w:t>
      </w:r>
      <w:r>
        <w:rPr>
          <w:color w:val="000000" w:themeColor="text1"/>
          <w:lang w:val="fr-FR"/>
        </w:rPr>
        <w:t>s</w:t>
      </w:r>
      <w:r w:rsidRPr="003D0C0C">
        <w:rPr>
          <w:color w:val="000000" w:themeColor="text1"/>
          <w:lang w:val="fr-FR"/>
        </w:rPr>
        <w:t xml:space="preserve">. Le Secrétaire a </w:t>
      </w:r>
      <w:r>
        <w:rPr>
          <w:color w:val="000000" w:themeColor="text1"/>
          <w:lang w:val="fr-FR"/>
        </w:rPr>
        <w:t>évoqué l'initiative « Faire revivre l'esprit de Mossoul »</w:t>
      </w:r>
      <w:r w:rsidRPr="003D0C0C">
        <w:rPr>
          <w:color w:val="000000" w:themeColor="text1"/>
          <w:lang w:val="fr-FR"/>
        </w:rPr>
        <w:t xml:space="preserve">, qui </w:t>
      </w:r>
      <w:r w:rsidR="00A846D6">
        <w:rPr>
          <w:color w:val="000000" w:themeColor="text1"/>
          <w:lang w:val="fr-FR"/>
        </w:rPr>
        <w:t xml:space="preserve">était </w:t>
      </w:r>
      <w:r w:rsidRPr="003D0C0C">
        <w:rPr>
          <w:color w:val="000000" w:themeColor="text1"/>
          <w:lang w:val="fr-FR"/>
        </w:rPr>
        <w:t xml:space="preserve">au cœur du problème, et </w:t>
      </w:r>
      <w:r w:rsidR="00A846D6">
        <w:rPr>
          <w:color w:val="000000" w:themeColor="text1"/>
          <w:lang w:val="fr-FR"/>
        </w:rPr>
        <w:t xml:space="preserve">a déclaré que </w:t>
      </w:r>
      <w:r w:rsidRPr="003D0C0C">
        <w:rPr>
          <w:color w:val="000000" w:themeColor="text1"/>
          <w:lang w:val="fr-FR"/>
        </w:rPr>
        <w:t xml:space="preserve">le Secrétariat étudiait les </w:t>
      </w:r>
      <w:r>
        <w:rPr>
          <w:color w:val="000000" w:themeColor="text1"/>
          <w:lang w:val="fr-FR"/>
        </w:rPr>
        <w:t xml:space="preserve">opportunités d’action </w:t>
      </w:r>
      <w:r w:rsidRPr="003D0C0C">
        <w:rPr>
          <w:color w:val="000000" w:themeColor="text1"/>
          <w:lang w:val="fr-FR"/>
        </w:rPr>
        <w:t xml:space="preserve">qui se présentaient, ajoutant que ces </w:t>
      </w:r>
      <w:r>
        <w:rPr>
          <w:color w:val="000000" w:themeColor="text1"/>
          <w:lang w:val="fr-FR"/>
        </w:rPr>
        <w:t xml:space="preserve">défis </w:t>
      </w:r>
      <w:r w:rsidRPr="003D0C0C">
        <w:rPr>
          <w:color w:val="000000" w:themeColor="text1"/>
          <w:lang w:val="fr-FR"/>
        </w:rPr>
        <w:t xml:space="preserve">à long terme </w:t>
      </w:r>
      <w:r>
        <w:rPr>
          <w:color w:val="000000" w:themeColor="text1"/>
          <w:lang w:val="fr-FR"/>
        </w:rPr>
        <w:t xml:space="preserve">relevaient </w:t>
      </w:r>
      <w:r w:rsidRPr="003D0C0C">
        <w:rPr>
          <w:color w:val="000000" w:themeColor="text1"/>
          <w:lang w:val="fr-FR"/>
        </w:rPr>
        <w:t>également</w:t>
      </w:r>
      <w:r>
        <w:rPr>
          <w:color w:val="000000" w:themeColor="text1"/>
          <w:lang w:val="fr-FR"/>
        </w:rPr>
        <w:t xml:space="preserve"> de la problématique liée aux populations qui regagnaient leurs territoires d’origine. La q</w:t>
      </w:r>
      <w:r w:rsidR="00F24A66">
        <w:rPr>
          <w:color w:val="000000" w:themeColor="text1"/>
          <w:lang w:val="fr-FR"/>
        </w:rPr>
        <w:t>uestion était de savoir si cela pouvai</w:t>
      </w:r>
      <w:r>
        <w:rPr>
          <w:color w:val="000000" w:themeColor="text1"/>
          <w:lang w:val="fr-FR"/>
        </w:rPr>
        <w:t>t</w:t>
      </w:r>
      <w:r w:rsidR="00F24A66">
        <w:rPr>
          <w:color w:val="000000" w:themeColor="text1"/>
          <w:lang w:val="fr-FR"/>
        </w:rPr>
        <w:t xml:space="preserve"> être considéré</w:t>
      </w:r>
      <w:r w:rsidRPr="003D0C0C">
        <w:rPr>
          <w:color w:val="000000" w:themeColor="text1"/>
          <w:lang w:val="fr-FR"/>
        </w:rPr>
        <w:t xml:space="preserve"> comme des situations d'urgence directes, le Secréta</w:t>
      </w:r>
      <w:r w:rsidR="00A846D6">
        <w:rPr>
          <w:color w:val="000000" w:themeColor="text1"/>
          <w:lang w:val="fr-FR"/>
        </w:rPr>
        <w:t>riat élargissant la portée de son action dans ce domaine,</w:t>
      </w:r>
      <w:r>
        <w:rPr>
          <w:color w:val="000000" w:themeColor="text1"/>
          <w:lang w:val="fr-FR"/>
        </w:rPr>
        <w:t xml:space="preserve"> et on pouvait espérer qu’il</w:t>
      </w:r>
      <w:r w:rsidRPr="003D0C0C">
        <w:rPr>
          <w:color w:val="000000" w:themeColor="text1"/>
          <w:lang w:val="fr-FR"/>
        </w:rPr>
        <w:t xml:space="preserve"> fera</w:t>
      </w:r>
      <w:r>
        <w:rPr>
          <w:color w:val="000000" w:themeColor="text1"/>
          <w:lang w:val="fr-FR"/>
        </w:rPr>
        <w:t>it</w:t>
      </w:r>
      <w:r w:rsidRPr="003D0C0C">
        <w:rPr>
          <w:color w:val="000000" w:themeColor="text1"/>
          <w:lang w:val="fr-FR"/>
        </w:rPr>
        <w:t xml:space="preserve"> rapport sur </w:t>
      </w:r>
      <w:r>
        <w:rPr>
          <w:color w:val="000000" w:themeColor="text1"/>
          <w:lang w:val="fr-FR"/>
        </w:rPr>
        <w:t>l’</w:t>
      </w:r>
      <w:r w:rsidRPr="003D0C0C">
        <w:rPr>
          <w:color w:val="000000" w:themeColor="text1"/>
          <w:lang w:val="fr-FR"/>
        </w:rPr>
        <w:t xml:space="preserve">expérience </w:t>
      </w:r>
      <w:r>
        <w:rPr>
          <w:color w:val="000000" w:themeColor="text1"/>
          <w:lang w:val="fr-FR"/>
        </w:rPr>
        <w:t xml:space="preserve">tirée </w:t>
      </w:r>
      <w:r w:rsidRPr="003D0C0C">
        <w:rPr>
          <w:color w:val="000000" w:themeColor="text1"/>
          <w:lang w:val="fr-FR"/>
        </w:rPr>
        <w:t>de ces projets en 2019. En ce qui concerne les modalités permettant aux communautés de travailler sans nécessairement passer par l'État, c'était évidemment une situation contextuelle. Le Secrétaire a expliqué que toute action devrait s'inscrire dans le ca</w:t>
      </w:r>
      <w:r w:rsidR="00A846D6">
        <w:rPr>
          <w:color w:val="000000" w:themeColor="text1"/>
          <w:lang w:val="fr-FR"/>
        </w:rPr>
        <w:t>dre des opérations convenues par les</w:t>
      </w:r>
      <w:r w:rsidRPr="003D0C0C">
        <w:rPr>
          <w:color w:val="000000" w:themeColor="text1"/>
          <w:lang w:val="fr-FR"/>
        </w:rPr>
        <w:t xml:space="preserve"> Nations Unies et de l'infrastructure en place pour les actions humanitaires.</w:t>
      </w:r>
    </w:p>
    <w:p w14:paraId="0C984742" w14:textId="7AD8BF8C" w:rsidR="00A846D6" w:rsidRPr="00A846D6" w:rsidRDefault="00A846D6" w:rsidP="00AC5FD5">
      <w:pPr>
        <w:pStyle w:val="Orateurengris"/>
        <w:spacing w:before="120"/>
        <w:ind w:left="709" w:hanging="709"/>
        <w:rPr>
          <w:color w:val="000000" w:themeColor="text1"/>
          <w:lang w:val="fr-FR"/>
        </w:rPr>
      </w:pPr>
      <w:r>
        <w:rPr>
          <w:color w:val="000000" w:themeColor="text1"/>
          <w:lang w:val="fr-FR"/>
        </w:rPr>
        <w:t xml:space="preserve">La </w:t>
      </w:r>
      <w:r w:rsidRPr="00A846D6">
        <w:rPr>
          <w:b/>
          <w:color w:val="000000" w:themeColor="text1"/>
          <w:lang w:val="fr-FR"/>
        </w:rPr>
        <w:t>délégation de la Palestine</w:t>
      </w:r>
      <w:r>
        <w:rPr>
          <w:color w:val="000000" w:themeColor="text1"/>
          <w:lang w:val="fr-FR"/>
        </w:rPr>
        <w:t xml:space="preserve"> a posé une question sur le rôle des ONG dans ce domaine. </w:t>
      </w:r>
    </w:p>
    <w:p w14:paraId="775E4A7E" w14:textId="77F25226" w:rsidR="00A846D6" w:rsidRPr="00A846D6" w:rsidRDefault="00A846D6" w:rsidP="00AC5FD5">
      <w:pPr>
        <w:pStyle w:val="Orateurengris"/>
        <w:spacing w:before="120"/>
        <w:ind w:left="709" w:hanging="709"/>
        <w:rPr>
          <w:color w:val="000000" w:themeColor="text1"/>
          <w:lang w:val="fr-FR"/>
        </w:rPr>
      </w:pPr>
      <w:r w:rsidRPr="00A846D6">
        <w:rPr>
          <w:color w:val="000000" w:themeColor="text1"/>
          <w:lang w:val="fr-FR"/>
        </w:rPr>
        <w:t xml:space="preserve">Le </w:t>
      </w:r>
      <w:r w:rsidRPr="00A846D6">
        <w:rPr>
          <w:b/>
          <w:color w:val="000000" w:themeColor="text1"/>
          <w:lang w:val="fr-FR"/>
        </w:rPr>
        <w:t>Secrétaire</w:t>
      </w:r>
      <w:r w:rsidRPr="00A846D6">
        <w:rPr>
          <w:color w:val="000000" w:themeColor="text1"/>
          <w:lang w:val="fr-FR"/>
        </w:rPr>
        <w:t xml:space="preserve"> a expliqué que les ONG étaient en effet pleinement ass</w:t>
      </w:r>
      <w:r>
        <w:rPr>
          <w:color w:val="000000" w:themeColor="text1"/>
          <w:lang w:val="fr-FR"/>
        </w:rPr>
        <w:t>ociées à cette action. P</w:t>
      </w:r>
      <w:r w:rsidRPr="00A846D6">
        <w:rPr>
          <w:color w:val="000000" w:themeColor="text1"/>
          <w:lang w:val="fr-FR"/>
        </w:rPr>
        <w:t>ar exemple</w:t>
      </w:r>
      <w:r>
        <w:rPr>
          <w:color w:val="000000" w:themeColor="text1"/>
          <w:lang w:val="fr-FR"/>
        </w:rPr>
        <w:t>,</w:t>
      </w:r>
      <w:r w:rsidRPr="00A846D6">
        <w:rPr>
          <w:color w:val="000000" w:themeColor="text1"/>
          <w:lang w:val="fr-FR"/>
        </w:rPr>
        <w:t xml:space="preserve"> </w:t>
      </w:r>
      <w:r>
        <w:rPr>
          <w:color w:val="000000" w:themeColor="text1"/>
          <w:lang w:val="fr-FR"/>
        </w:rPr>
        <w:t xml:space="preserve">pour </w:t>
      </w:r>
      <w:r w:rsidRPr="00A846D6">
        <w:rPr>
          <w:color w:val="000000" w:themeColor="text1"/>
          <w:lang w:val="fr-FR"/>
        </w:rPr>
        <w:t xml:space="preserve">le travail effectué en République démocratique du Congo, le Secrétariat avait travaillé aux côtés des ONG. En outre, à la suite </w:t>
      </w:r>
      <w:r>
        <w:rPr>
          <w:color w:val="000000" w:themeColor="text1"/>
          <w:lang w:val="fr-FR"/>
        </w:rPr>
        <w:t>de la récente réunion qui s'était tenue au Liban, il était</w:t>
      </w:r>
      <w:r w:rsidRPr="00A846D6">
        <w:rPr>
          <w:color w:val="000000" w:themeColor="text1"/>
          <w:lang w:val="fr-FR"/>
        </w:rPr>
        <w:t xml:space="preserve"> prévu de collaborer avec le HCR à l'élaboration de principes directeu</w:t>
      </w:r>
      <w:r>
        <w:rPr>
          <w:color w:val="000000" w:themeColor="text1"/>
          <w:lang w:val="fr-FR"/>
        </w:rPr>
        <w:t xml:space="preserve">rs avec les ONG, et les ONG avaient </w:t>
      </w:r>
      <w:r w:rsidRPr="00A846D6">
        <w:rPr>
          <w:color w:val="000000" w:themeColor="text1"/>
          <w:lang w:val="fr-FR"/>
        </w:rPr>
        <w:t>donc absolument un rôle à jouer.</w:t>
      </w:r>
    </w:p>
    <w:p w14:paraId="2646787D" w14:textId="6B70C6FF" w:rsidR="00A846D6" w:rsidRPr="00A846D6" w:rsidRDefault="00A846D6" w:rsidP="00AC5FD5">
      <w:pPr>
        <w:pStyle w:val="Orateurengris"/>
        <w:spacing w:before="120"/>
        <w:ind w:left="709" w:hanging="709"/>
        <w:rPr>
          <w:color w:val="000000" w:themeColor="text1"/>
          <w:lang w:val="fr-FR"/>
        </w:rPr>
      </w:pPr>
      <w:r>
        <w:rPr>
          <w:color w:val="000000" w:themeColor="text1"/>
          <w:lang w:val="fr-FR"/>
        </w:rPr>
        <w:t xml:space="preserve">La </w:t>
      </w:r>
      <w:r w:rsidRPr="00A846D6">
        <w:rPr>
          <w:b/>
          <w:color w:val="000000" w:themeColor="text1"/>
          <w:lang w:val="fr-FR"/>
        </w:rPr>
        <w:t>Vice-Présidente</w:t>
      </w:r>
      <w:r>
        <w:rPr>
          <w:color w:val="000000" w:themeColor="text1"/>
          <w:lang w:val="fr-FR"/>
        </w:rPr>
        <w:t xml:space="preserve"> a donné la parole aux observateurs. </w:t>
      </w:r>
    </w:p>
    <w:p w14:paraId="0491C333" w14:textId="0A15881F" w:rsidR="00A846D6" w:rsidRDefault="00A846D6" w:rsidP="00AC5FD5">
      <w:pPr>
        <w:pStyle w:val="Orateurengris"/>
        <w:spacing w:before="120"/>
        <w:ind w:left="709" w:hanging="709"/>
        <w:rPr>
          <w:color w:val="000000" w:themeColor="text1"/>
          <w:lang w:val="fr-FR"/>
        </w:rPr>
      </w:pPr>
      <w:r w:rsidRPr="00A846D6">
        <w:rPr>
          <w:color w:val="000000" w:themeColor="text1"/>
          <w:lang w:val="fr-FR"/>
        </w:rPr>
        <w:t xml:space="preserve">La </w:t>
      </w:r>
      <w:r w:rsidRPr="00A846D6">
        <w:rPr>
          <w:b/>
          <w:color w:val="000000" w:themeColor="text1"/>
          <w:lang w:val="fr-FR"/>
        </w:rPr>
        <w:t>délégation de la Grèce</w:t>
      </w:r>
      <w:r>
        <w:rPr>
          <w:color w:val="000000" w:themeColor="text1"/>
          <w:lang w:val="fr-FR"/>
        </w:rPr>
        <w:t xml:space="preserve"> s’est dite</w:t>
      </w:r>
      <w:r w:rsidRPr="00A846D6">
        <w:rPr>
          <w:color w:val="000000" w:themeColor="text1"/>
          <w:lang w:val="fr-FR"/>
        </w:rPr>
        <w:t xml:space="preserve"> très satisfaite du rapport du Secrétariat, ainsi que des interventions du Comité et des États sur cette question. La Grèce </w:t>
      </w:r>
      <w:r w:rsidR="00AF1A72">
        <w:rPr>
          <w:color w:val="000000" w:themeColor="text1"/>
          <w:lang w:val="fr-FR"/>
        </w:rPr>
        <w:t xml:space="preserve">était </w:t>
      </w:r>
      <w:r w:rsidRPr="00A846D6">
        <w:rPr>
          <w:color w:val="000000" w:themeColor="text1"/>
          <w:lang w:val="fr-FR"/>
        </w:rPr>
        <w:t xml:space="preserve">très intéressée par cette question, ayant </w:t>
      </w:r>
      <w:r w:rsidR="00AF1A72">
        <w:rPr>
          <w:color w:val="000000" w:themeColor="text1"/>
          <w:lang w:val="fr-FR"/>
        </w:rPr>
        <w:t xml:space="preserve">lancé </w:t>
      </w:r>
      <w:r w:rsidRPr="00A846D6">
        <w:rPr>
          <w:color w:val="000000" w:themeColor="text1"/>
          <w:lang w:val="fr-FR"/>
        </w:rPr>
        <w:t>le dialogue lors de la quatrième Assemblée g</w:t>
      </w:r>
      <w:r w:rsidR="00AF1A72">
        <w:rPr>
          <w:color w:val="000000" w:themeColor="text1"/>
          <w:lang w:val="fr-FR"/>
        </w:rPr>
        <w:t>énérale à Paris en 2016. Elle s’est donc réjouie</w:t>
      </w:r>
      <w:r w:rsidRPr="00A846D6">
        <w:rPr>
          <w:color w:val="000000" w:themeColor="text1"/>
          <w:lang w:val="fr-FR"/>
        </w:rPr>
        <w:t xml:space="preserve"> de voir que cette question a</w:t>
      </w:r>
      <w:r w:rsidR="00AF1A72">
        <w:rPr>
          <w:color w:val="000000" w:themeColor="text1"/>
          <w:lang w:val="fr-FR"/>
        </w:rPr>
        <w:t>vait pris de l'importance, ce qui était</w:t>
      </w:r>
      <w:r w:rsidRPr="00A846D6">
        <w:rPr>
          <w:color w:val="000000" w:themeColor="text1"/>
          <w:lang w:val="fr-FR"/>
        </w:rPr>
        <w:t xml:space="preserve"> bien mérité. Le patrimoine culturel </w:t>
      </w:r>
      <w:r w:rsidR="00AF1A72">
        <w:rPr>
          <w:color w:val="000000" w:themeColor="text1"/>
          <w:lang w:val="fr-FR"/>
        </w:rPr>
        <w:t>immatériel démontrait la place centrale qu'il occupait</w:t>
      </w:r>
      <w:r w:rsidRPr="00A846D6">
        <w:rPr>
          <w:color w:val="000000" w:themeColor="text1"/>
          <w:lang w:val="fr-FR"/>
        </w:rPr>
        <w:t xml:space="preserve"> dans la vie des populations, en particulier dans les situations difficiles qui nécessit</w:t>
      </w:r>
      <w:r w:rsidR="00AF1A72">
        <w:rPr>
          <w:color w:val="000000" w:themeColor="text1"/>
          <w:lang w:val="fr-FR"/>
        </w:rPr>
        <w:t>ai</w:t>
      </w:r>
      <w:r w:rsidRPr="00A846D6">
        <w:rPr>
          <w:color w:val="000000" w:themeColor="text1"/>
          <w:lang w:val="fr-FR"/>
        </w:rPr>
        <w:t xml:space="preserve">ent </w:t>
      </w:r>
      <w:r w:rsidR="00AF1A72">
        <w:rPr>
          <w:color w:val="000000" w:themeColor="text1"/>
          <w:lang w:val="fr-FR"/>
        </w:rPr>
        <w:t>que l</w:t>
      </w:r>
      <w:r w:rsidRPr="00A846D6">
        <w:rPr>
          <w:color w:val="000000" w:themeColor="text1"/>
          <w:lang w:val="fr-FR"/>
        </w:rPr>
        <w:t>es effets des catastr</w:t>
      </w:r>
      <w:r w:rsidR="00AF1A72">
        <w:rPr>
          <w:color w:val="000000" w:themeColor="text1"/>
          <w:lang w:val="fr-FR"/>
        </w:rPr>
        <w:t>ophes soient atténués, ainsi que dans le cas de</w:t>
      </w:r>
      <w:r w:rsidRPr="00A846D6">
        <w:rPr>
          <w:color w:val="000000" w:themeColor="text1"/>
          <w:lang w:val="fr-FR"/>
        </w:rPr>
        <w:t xml:space="preserve"> déplacements violents de populations. La délé</w:t>
      </w:r>
      <w:r w:rsidR="00AF1A72">
        <w:rPr>
          <w:color w:val="000000" w:themeColor="text1"/>
          <w:lang w:val="fr-FR"/>
        </w:rPr>
        <w:t>gation était</w:t>
      </w:r>
      <w:r w:rsidRPr="00A846D6">
        <w:rPr>
          <w:color w:val="000000" w:themeColor="text1"/>
          <w:lang w:val="fr-FR"/>
        </w:rPr>
        <w:t xml:space="preserve"> impressionnée par la liste des activités rapportées par le Secrétariat</w:t>
      </w:r>
      <w:r w:rsidR="00AF1A72">
        <w:rPr>
          <w:color w:val="000000" w:themeColor="text1"/>
          <w:lang w:val="fr-FR"/>
        </w:rPr>
        <w:t>,</w:t>
      </w:r>
      <w:r w:rsidRPr="00A846D6">
        <w:rPr>
          <w:color w:val="000000" w:themeColor="text1"/>
          <w:lang w:val="fr-FR"/>
        </w:rPr>
        <w:t xml:space="preserve"> et s'est montrée très intéressée par </w:t>
      </w:r>
      <w:r w:rsidR="00AF1A72">
        <w:rPr>
          <w:color w:val="000000" w:themeColor="text1"/>
          <w:lang w:val="fr-FR"/>
        </w:rPr>
        <w:t>la mise en œuvre opérationnelle</w:t>
      </w:r>
      <w:r w:rsidRPr="00A846D6">
        <w:rPr>
          <w:color w:val="000000" w:themeColor="text1"/>
          <w:lang w:val="fr-FR"/>
        </w:rPr>
        <w:t xml:space="preserve"> de cette expérience sous forme de directives dès la prochaine Assemblée générale, </w:t>
      </w:r>
      <w:r w:rsidR="00AF1A72">
        <w:rPr>
          <w:color w:val="000000" w:themeColor="text1"/>
          <w:lang w:val="fr-FR"/>
        </w:rPr>
        <w:t xml:space="preserve">ce </w:t>
      </w:r>
      <w:r w:rsidRPr="00A846D6">
        <w:rPr>
          <w:color w:val="000000" w:themeColor="text1"/>
          <w:lang w:val="fr-FR"/>
        </w:rPr>
        <w:t>qui montrerait à quel point le pa</w:t>
      </w:r>
      <w:r w:rsidR="00AF1A72">
        <w:rPr>
          <w:color w:val="000000" w:themeColor="text1"/>
          <w:lang w:val="fr-FR"/>
        </w:rPr>
        <w:t>trimoine culturel immatériel était</w:t>
      </w:r>
      <w:r w:rsidRPr="00A846D6">
        <w:rPr>
          <w:color w:val="000000" w:themeColor="text1"/>
          <w:lang w:val="fr-FR"/>
        </w:rPr>
        <w:t xml:space="preserve"> central dans nos vies.</w:t>
      </w:r>
    </w:p>
    <w:p w14:paraId="00DB73AE" w14:textId="14A3C72C" w:rsidR="00AF1A72" w:rsidRDefault="00AF1A72" w:rsidP="00CC29E0">
      <w:pPr>
        <w:pStyle w:val="Orateurengris"/>
        <w:spacing w:before="120"/>
        <w:ind w:left="709" w:hanging="709"/>
        <w:rPr>
          <w:color w:val="000000" w:themeColor="text1"/>
          <w:lang w:val="fr-FR"/>
        </w:rPr>
      </w:pPr>
      <w:r w:rsidRPr="00AF1A72">
        <w:rPr>
          <w:color w:val="000000" w:themeColor="text1"/>
          <w:lang w:val="fr-FR"/>
        </w:rPr>
        <w:t xml:space="preserve">La </w:t>
      </w:r>
      <w:r w:rsidRPr="00AF1A72">
        <w:rPr>
          <w:b/>
          <w:color w:val="000000" w:themeColor="text1"/>
          <w:lang w:val="fr-FR"/>
        </w:rPr>
        <w:t>délégation de la Suisse</w:t>
      </w:r>
      <w:r w:rsidRPr="00AF1A72">
        <w:rPr>
          <w:color w:val="000000" w:themeColor="text1"/>
          <w:lang w:val="fr-FR"/>
        </w:rPr>
        <w:t xml:space="preserve"> a remercié le Secrétariat d'avoir établi et expliqué l'état très p</w:t>
      </w:r>
      <w:r>
        <w:rPr>
          <w:color w:val="000000" w:themeColor="text1"/>
          <w:lang w:val="fr-FR"/>
        </w:rPr>
        <w:t>ositif des travaux. La Suisse reconnaissait</w:t>
      </w:r>
      <w:r w:rsidRPr="00AF1A72">
        <w:rPr>
          <w:color w:val="000000" w:themeColor="text1"/>
          <w:lang w:val="fr-FR"/>
        </w:rPr>
        <w:t xml:space="preserve"> l'intérêt, l'importance et le potentiel de la prise en compte du patrimoine culturel immatériel dans les situations d</w:t>
      </w:r>
      <w:r>
        <w:rPr>
          <w:color w:val="000000" w:themeColor="text1"/>
          <w:lang w:val="fr-FR"/>
        </w:rPr>
        <w:t>'urgence et de la définition de</w:t>
      </w:r>
      <w:r w:rsidRPr="00AF1A72">
        <w:rPr>
          <w:color w:val="000000" w:themeColor="text1"/>
          <w:lang w:val="fr-FR"/>
        </w:rPr>
        <w:t xml:space="preserve"> moyens d'action. Elle s'est félicitée de la proposition d'organiser une réunion </w:t>
      </w:r>
      <w:r>
        <w:rPr>
          <w:color w:val="000000" w:themeColor="text1"/>
          <w:lang w:val="fr-FR"/>
        </w:rPr>
        <w:t>d'experts et, au-delà, d’avoir</w:t>
      </w:r>
      <w:r w:rsidRPr="00AF1A72">
        <w:rPr>
          <w:color w:val="000000" w:themeColor="text1"/>
          <w:lang w:val="fr-FR"/>
        </w:rPr>
        <w:t xml:space="preserve"> l'occasion d'examiner les bonnes pratiques en</w:t>
      </w:r>
      <w:r>
        <w:rPr>
          <w:color w:val="000000" w:themeColor="text1"/>
          <w:lang w:val="fr-FR"/>
        </w:rPr>
        <w:t xml:space="preserve"> matière de sauvegarde, de redynamisation</w:t>
      </w:r>
      <w:r w:rsidRPr="00AF1A72">
        <w:rPr>
          <w:color w:val="000000" w:themeColor="text1"/>
          <w:lang w:val="fr-FR"/>
        </w:rPr>
        <w:t xml:space="preserve"> mais aussi de réflexion sur la contribution du patrimoine vivant </w:t>
      </w:r>
      <w:r w:rsidR="00E3281E">
        <w:rPr>
          <w:color w:val="000000" w:themeColor="text1"/>
          <w:lang w:val="fr-FR"/>
        </w:rPr>
        <w:t xml:space="preserve">aux </w:t>
      </w:r>
      <w:r w:rsidRPr="00AF1A72">
        <w:rPr>
          <w:color w:val="000000" w:themeColor="text1"/>
          <w:lang w:val="fr-FR"/>
        </w:rPr>
        <w:t>situations d'urgenc</w:t>
      </w:r>
      <w:r w:rsidR="00E3281E">
        <w:rPr>
          <w:color w:val="000000" w:themeColor="text1"/>
          <w:lang w:val="fr-FR"/>
        </w:rPr>
        <w:t xml:space="preserve">e. À </w:t>
      </w:r>
      <w:r>
        <w:rPr>
          <w:color w:val="000000" w:themeColor="text1"/>
          <w:lang w:val="fr-FR"/>
        </w:rPr>
        <w:t>ce titre, la Suisse était en train d’élaborer</w:t>
      </w:r>
      <w:r w:rsidRPr="00AF1A72">
        <w:rPr>
          <w:color w:val="000000" w:themeColor="text1"/>
          <w:lang w:val="fr-FR"/>
        </w:rPr>
        <w:t xml:space="preserve"> une stratégie pour le patrimoine matériel et</w:t>
      </w:r>
      <w:r>
        <w:rPr>
          <w:color w:val="000000" w:themeColor="text1"/>
          <w:lang w:val="fr-FR"/>
        </w:rPr>
        <w:t xml:space="preserve"> immatériel en péril et souhaitait</w:t>
      </w:r>
      <w:r w:rsidRPr="00AF1A72">
        <w:rPr>
          <w:color w:val="000000" w:themeColor="text1"/>
          <w:lang w:val="fr-FR"/>
        </w:rPr>
        <w:t xml:space="preserve"> mettre à disposition ses réflexions dans le cadr</w:t>
      </w:r>
      <w:r>
        <w:rPr>
          <w:color w:val="000000" w:themeColor="text1"/>
          <w:lang w:val="fr-FR"/>
        </w:rPr>
        <w:t>e de la réunion d’</w:t>
      </w:r>
      <w:r w:rsidRPr="00AF1A72">
        <w:rPr>
          <w:color w:val="000000" w:themeColor="text1"/>
          <w:lang w:val="fr-FR"/>
        </w:rPr>
        <w:t>experts en juin et de son suivi.</w:t>
      </w:r>
    </w:p>
    <w:p w14:paraId="2DF2A14E" w14:textId="5931AA47" w:rsidR="00E3281E" w:rsidRDefault="00E3281E" w:rsidP="00AC5FD5">
      <w:pPr>
        <w:pStyle w:val="Orateurengris"/>
        <w:spacing w:before="120"/>
        <w:ind w:left="709" w:hanging="709"/>
        <w:rPr>
          <w:color w:val="000000" w:themeColor="text1"/>
          <w:lang w:val="fr-FR"/>
        </w:rPr>
      </w:pPr>
      <w:r w:rsidRPr="00E3281E">
        <w:rPr>
          <w:color w:val="000000" w:themeColor="text1"/>
          <w:lang w:val="fr-FR"/>
        </w:rPr>
        <w:t xml:space="preserve">La </w:t>
      </w:r>
      <w:r w:rsidRPr="00E3281E">
        <w:rPr>
          <w:b/>
          <w:color w:val="000000" w:themeColor="text1"/>
          <w:lang w:val="fr-FR"/>
        </w:rPr>
        <w:t>délégation de Sainte-Lucie</w:t>
      </w:r>
      <w:r w:rsidRPr="00E3281E">
        <w:rPr>
          <w:color w:val="000000" w:themeColor="text1"/>
          <w:lang w:val="fr-FR"/>
        </w:rPr>
        <w:t xml:space="preserve"> a remercié Maurice pour son généreux accueil</w:t>
      </w:r>
      <w:r>
        <w:rPr>
          <w:color w:val="000000" w:themeColor="text1"/>
          <w:lang w:val="fr-FR"/>
        </w:rPr>
        <w:t>,</w:t>
      </w:r>
      <w:r w:rsidRPr="00E3281E">
        <w:rPr>
          <w:color w:val="000000" w:themeColor="text1"/>
          <w:lang w:val="fr-FR"/>
        </w:rPr>
        <w:t xml:space="preserve"> et le Secrétariat pour son travail remarquable et les progrès réalisés dans ce domaine particulier des situations</w:t>
      </w:r>
      <w:r>
        <w:rPr>
          <w:color w:val="000000" w:themeColor="text1"/>
          <w:lang w:val="fr-FR"/>
        </w:rPr>
        <w:t xml:space="preserve"> d’urgence</w:t>
      </w:r>
      <w:r w:rsidRPr="00E3281E">
        <w:rPr>
          <w:color w:val="000000" w:themeColor="text1"/>
          <w:lang w:val="fr-FR"/>
        </w:rPr>
        <w:t>. La déléga</w:t>
      </w:r>
      <w:r>
        <w:rPr>
          <w:color w:val="000000" w:themeColor="text1"/>
          <w:lang w:val="fr-FR"/>
        </w:rPr>
        <w:t>tion a pris la parole</w:t>
      </w:r>
      <w:r w:rsidRPr="00E3281E">
        <w:rPr>
          <w:color w:val="000000" w:themeColor="text1"/>
          <w:lang w:val="fr-FR"/>
        </w:rPr>
        <w:t xml:space="preserve"> en tant que voix des Caraïbes,</w:t>
      </w:r>
      <w:r w:rsidR="009C6244">
        <w:rPr>
          <w:color w:val="000000" w:themeColor="text1"/>
          <w:lang w:val="fr-FR"/>
        </w:rPr>
        <w:t xml:space="preserve"> déjà entendue lors de</w:t>
      </w:r>
      <w:r>
        <w:rPr>
          <w:color w:val="000000" w:themeColor="text1"/>
          <w:lang w:val="fr-FR"/>
        </w:rPr>
        <w:t xml:space="preserve"> l’</w:t>
      </w:r>
      <w:r w:rsidRPr="00E3281E">
        <w:rPr>
          <w:color w:val="000000" w:themeColor="text1"/>
          <w:lang w:val="fr-FR"/>
        </w:rPr>
        <w:t>intervention</w:t>
      </w:r>
      <w:r>
        <w:rPr>
          <w:color w:val="000000" w:themeColor="text1"/>
          <w:lang w:val="fr-FR"/>
        </w:rPr>
        <w:t xml:space="preserve"> de la Jamaïque, </w:t>
      </w:r>
      <w:r w:rsidRPr="00E3281E">
        <w:rPr>
          <w:color w:val="000000" w:themeColor="text1"/>
          <w:lang w:val="fr-FR"/>
        </w:rPr>
        <w:t>l'une des régions les plus vulnérables du monde face aux ouragans qui frapp</w:t>
      </w:r>
      <w:r>
        <w:rPr>
          <w:color w:val="000000" w:themeColor="text1"/>
          <w:lang w:val="fr-FR"/>
        </w:rPr>
        <w:t>ai</w:t>
      </w:r>
      <w:r w:rsidRPr="00E3281E">
        <w:rPr>
          <w:color w:val="000000" w:themeColor="text1"/>
          <w:lang w:val="fr-FR"/>
        </w:rPr>
        <w:t xml:space="preserve">ent chaque année. </w:t>
      </w:r>
      <w:r>
        <w:rPr>
          <w:color w:val="000000" w:themeColor="text1"/>
          <w:lang w:val="fr-FR"/>
        </w:rPr>
        <w:t xml:space="preserve">À </w:t>
      </w:r>
      <w:r w:rsidRPr="00E3281E">
        <w:rPr>
          <w:color w:val="000000" w:themeColor="text1"/>
          <w:lang w:val="fr-FR"/>
        </w:rPr>
        <w:t>cet égard, la questi</w:t>
      </w:r>
      <w:r>
        <w:rPr>
          <w:color w:val="000000" w:themeColor="text1"/>
          <w:lang w:val="fr-FR"/>
        </w:rPr>
        <w:t>on des situations d'urgence devait</w:t>
      </w:r>
      <w:r w:rsidRPr="00E3281E">
        <w:rPr>
          <w:color w:val="000000" w:themeColor="text1"/>
          <w:lang w:val="fr-FR"/>
        </w:rPr>
        <w:t xml:space="preserve"> également être considérée sous l'a</w:t>
      </w:r>
      <w:r>
        <w:rPr>
          <w:color w:val="000000" w:themeColor="text1"/>
          <w:lang w:val="fr-FR"/>
        </w:rPr>
        <w:t>ngle de la préparation. Ce n'était</w:t>
      </w:r>
      <w:r w:rsidRPr="00E3281E">
        <w:rPr>
          <w:color w:val="000000" w:themeColor="text1"/>
          <w:lang w:val="fr-FR"/>
        </w:rPr>
        <w:t xml:space="preserve"> pas se</w:t>
      </w:r>
      <w:r>
        <w:rPr>
          <w:color w:val="000000" w:themeColor="text1"/>
          <w:lang w:val="fr-FR"/>
        </w:rPr>
        <w:t>ulement lorsque l'ouragan frappait que l'on devait</w:t>
      </w:r>
      <w:r w:rsidRPr="00E3281E">
        <w:rPr>
          <w:color w:val="000000" w:themeColor="text1"/>
          <w:lang w:val="fr-FR"/>
        </w:rPr>
        <w:t xml:space="preserve"> renforcer et développer la r</w:t>
      </w:r>
      <w:r>
        <w:rPr>
          <w:color w:val="000000" w:themeColor="text1"/>
          <w:lang w:val="fr-FR"/>
        </w:rPr>
        <w:t>ésilience dans le cadre du redressement</w:t>
      </w:r>
      <w:r w:rsidRPr="00E3281E">
        <w:rPr>
          <w:color w:val="000000" w:themeColor="text1"/>
          <w:lang w:val="fr-FR"/>
        </w:rPr>
        <w:t xml:space="preserve">, mais </w:t>
      </w:r>
      <w:r>
        <w:rPr>
          <w:color w:val="000000" w:themeColor="text1"/>
          <w:lang w:val="fr-FR"/>
        </w:rPr>
        <w:t>il fallait aussi s'y préparer. La délégation encourageait donc</w:t>
      </w:r>
      <w:r w:rsidRPr="00E3281E">
        <w:rPr>
          <w:color w:val="000000" w:themeColor="text1"/>
          <w:lang w:val="fr-FR"/>
        </w:rPr>
        <w:t xml:space="preserve"> le renforcement des préparatifs dans ce domaine. </w:t>
      </w:r>
      <w:r>
        <w:rPr>
          <w:color w:val="000000" w:themeColor="text1"/>
          <w:lang w:val="fr-FR"/>
        </w:rPr>
        <w:t>Après avoir écouté toutes les interventions, il apparaissait</w:t>
      </w:r>
      <w:r w:rsidRPr="00E3281E">
        <w:rPr>
          <w:color w:val="000000" w:themeColor="text1"/>
          <w:lang w:val="fr-FR"/>
        </w:rPr>
        <w:t xml:space="preserve"> clairement que les États parties disposaient d'une expérience et de ressources considérables</w:t>
      </w:r>
      <w:r w:rsidR="009C6244">
        <w:rPr>
          <w:color w:val="000000" w:themeColor="text1"/>
          <w:lang w:val="fr-FR"/>
        </w:rPr>
        <w:t>, et elle</w:t>
      </w:r>
      <w:r w:rsidRPr="00E3281E">
        <w:rPr>
          <w:color w:val="000000" w:themeColor="text1"/>
          <w:lang w:val="fr-FR"/>
        </w:rPr>
        <w:t xml:space="preserve"> a encouragé le Secrétariat n</w:t>
      </w:r>
      <w:r w:rsidR="009C6244">
        <w:rPr>
          <w:color w:val="000000" w:themeColor="text1"/>
          <w:lang w:val="fr-FR"/>
        </w:rPr>
        <w:t>on seulement à centraliser ces</w:t>
      </w:r>
      <w:r w:rsidRPr="00E3281E">
        <w:rPr>
          <w:color w:val="000000" w:themeColor="text1"/>
          <w:lang w:val="fr-FR"/>
        </w:rPr>
        <w:t xml:space="preserve"> répons</w:t>
      </w:r>
      <w:r>
        <w:rPr>
          <w:color w:val="000000" w:themeColor="text1"/>
          <w:lang w:val="fr-FR"/>
        </w:rPr>
        <w:t>e</w:t>
      </w:r>
      <w:r w:rsidR="009C6244">
        <w:rPr>
          <w:color w:val="000000" w:themeColor="text1"/>
          <w:lang w:val="fr-FR"/>
        </w:rPr>
        <w:t>s</w:t>
      </w:r>
      <w:r>
        <w:rPr>
          <w:color w:val="000000" w:themeColor="text1"/>
          <w:lang w:val="fr-FR"/>
        </w:rPr>
        <w:t xml:space="preserve">, mais aussi à mettre au point </w:t>
      </w:r>
      <w:r w:rsidRPr="00E3281E">
        <w:rPr>
          <w:color w:val="000000" w:themeColor="text1"/>
          <w:lang w:val="fr-FR"/>
        </w:rPr>
        <w:t xml:space="preserve">des mécanismes de communication afin d'obtenir des réponses rapides et un soutien parmi les États parties à la Convention. </w:t>
      </w:r>
      <w:r>
        <w:rPr>
          <w:color w:val="000000" w:themeColor="text1"/>
          <w:lang w:val="fr-FR"/>
        </w:rPr>
        <w:t>S'agissant de l'intéressante observation de Cuba sur les synergies entre les conventions, et</w:t>
      </w:r>
      <w:r w:rsidRPr="00E3281E">
        <w:rPr>
          <w:color w:val="000000" w:themeColor="text1"/>
          <w:lang w:val="fr-FR"/>
        </w:rPr>
        <w:t xml:space="preserve"> alors que le Secrétariat se préparait pour cette réu</w:t>
      </w:r>
      <w:r>
        <w:rPr>
          <w:color w:val="000000" w:themeColor="text1"/>
          <w:lang w:val="fr-FR"/>
        </w:rPr>
        <w:t>nion d'experts, la délégation estimait</w:t>
      </w:r>
      <w:r w:rsidRPr="00E3281E">
        <w:rPr>
          <w:color w:val="000000" w:themeColor="text1"/>
          <w:lang w:val="fr-FR"/>
        </w:rPr>
        <w:t xml:space="preserve"> qu'il était important d'inviter </w:t>
      </w:r>
      <w:r>
        <w:rPr>
          <w:color w:val="000000" w:themeColor="text1"/>
          <w:lang w:val="fr-FR"/>
        </w:rPr>
        <w:t xml:space="preserve">aussi </w:t>
      </w:r>
      <w:r w:rsidRPr="00E3281E">
        <w:rPr>
          <w:color w:val="000000" w:themeColor="text1"/>
          <w:lang w:val="fr-FR"/>
        </w:rPr>
        <w:t>des expe</w:t>
      </w:r>
      <w:r>
        <w:rPr>
          <w:color w:val="000000" w:themeColor="text1"/>
          <w:lang w:val="fr-FR"/>
        </w:rPr>
        <w:t>rts du patrimoine matériel. Forte de</w:t>
      </w:r>
      <w:r w:rsidRPr="00E3281E">
        <w:rPr>
          <w:color w:val="000000" w:themeColor="text1"/>
          <w:lang w:val="fr-FR"/>
        </w:rPr>
        <w:t xml:space="preserve"> son expérience des ouragans, </w:t>
      </w:r>
      <w:r>
        <w:rPr>
          <w:color w:val="000000" w:themeColor="text1"/>
          <w:lang w:val="fr-FR"/>
        </w:rPr>
        <w:t xml:space="preserve">la </w:t>
      </w:r>
      <w:r w:rsidRPr="00E3281E">
        <w:rPr>
          <w:color w:val="000000" w:themeColor="text1"/>
          <w:lang w:val="fr-FR"/>
        </w:rPr>
        <w:t>délégation</w:t>
      </w:r>
      <w:r>
        <w:rPr>
          <w:color w:val="000000" w:themeColor="text1"/>
          <w:lang w:val="fr-FR"/>
        </w:rPr>
        <w:t xml:space="preserve"> a affirmé que </w:t>
      </w:r>
      <w:r w:rsidRPr="00E3281E">
        <w:rPr>
          <w:color w:val="000000" w:themeColor="text1"/>
          <w:lang w:val="fr-FR"/>
        </w:rPr>
        <w:t xml:space="preserve">les plus grandes destructions </w:t>
      </w:r>
      <w:r w:rsidR="009C6244">
        <w:rPr>
          <w:color w:val="000000" w:themeColor="text1"/>
          <w:lang w:val="fr-FR"/>
        </w:rPr>
        <w:t xml:space="preserve">frappaient les </w:t>
      </w:r>
      <w:r>
        <w:rPr>
          <w:color w:val="000000" w:themeColor="text1"/>
          <w:lang w:val="fr-FR"/>
        </w:rPr>
        <w:t xml:space="preserve">espaces qui abritaient </w:t>
      </w:r>
      <w:r w:rsidRPr="00E3281E">
        <w:rPr>
          <w:color w:val="000000" w:themeColor="text1"/>
          <w:lang w:val="fr-FR"/>
        </w:rPr>
        <w:t>le patrimoine immatériel</w:t>
      </w:r>
      <w:r w:rsidR="009C6244">
        <w:rPr>
          <w:color w:val="000000" w:themeColor="text1"/>
          <w:lang w:val="fr-FR"/>
        </w:rPr>
        <w:t>,</w:t>
      </w:r>
      <w:r w:rsidRPr="00E3281E">
        <w:rPr>
          <w:color w:val="000000" w:themeColor="text1"/>
          <w:lang w:val="fr-FR"/>
        </w:rPr>
        <w:t xml:space="preserve"> et il serait don</w:t>
      </w:r>
      <w:r w:rsidR="009C6244">
        <w:rPr>
          <w:color w:val="000000" w:themeColor="text1"/>
          <w:lang w:val="fr-FR"/>
        </w:rPr>
        <w:t>c utile de réunir des experts de la</w:t>
      </w:r>
      <w:r w:rsidRPr="00E3281E">
        <w:rPr>
          <w:color w:val="000000" w:themeColor="text1"/>
          <w:lang w:val="fr-FR"/>
        </w:rPr>
        <w:t xml:space="preserve"> culture immatérielle et </w:t>
      </w:r>
      <w:r w:rsidR="009C6244">
        <w:rPr>
          <w:color w:val="000000" w:themeColor="text1"/>
          <w:lang w:val="fr-FR"/>
        </w:rPr>
        <w:t xml:space="preserve">de la culture matérielle. La solidité de la </w:t>
      </w:r>
      <w:r w:rsidR="009C6244" w:rsidRPr="009C6244">
        <w:rPr>
          <w:color w:val="000000" w:themeColor="text1"/>
          <w:lang w:val="fr-FR"/>
        </w:rPr>
        <w:t>préparation</w:t>
      </w:r>
      <w:r w:rsidRPr="00E3281E">
        <w:rPr>
          <w:color w:val="000000" w:themeColor="text1"/>
          <w:lang w:val="fr-FR"/>
        </w:rPr>
        <w:t>, les synergies entre le patrimoine culturel matér</w:t>
      </w:r>
      <w:r w:rsidR="009C6244">
        <w:rPr>
          <w:color w:val="000000" w:themeColor="text1"/>
          <w:lang w:val="fr-FR"/>
        </w:rPr>
        <w:t xml:space="preserve">iel et immatériel, et l'aide à la mise au point </w:t>
      </w:r>
      <w:r w:rsidRPr="00E3281E">
        <w:rPr>
          <w:color w:val="000000" w:themeColor="text1"/>
          <w:lang w:val="fr-FR"/>
        </w:rPr>
        <w:t>de mécanismes de communication qui permettraient d'atteindre directement et presque immédiatement les États parties seraient de bons points de départ</w:t>
      </w:r>
      <w:r w:rsidR="009C6244">
        <w:rPr>
          <w:color w:val="000000" w:themeColor="text1"/>
          <w:lang w:val="fr-FR"/>
        </w:rPr>
        <w:t>,</w:t>
      </w:r>
      <w:r w:rsidRPr="00E3281E">
        <w:rPr>
          <w:color w:val="000000" w:themeColor="text1"/>
          <w:lang w:val="fr-FR"/>
        </w:rPr>
        <w:t xml:space="preserve"> si le Secrétariat pouvait aider à développer ces mécanismes. La délégation a remercié la Chine de son </w:t>
      </w:r>
      <w:r w:rsidR="009C6244">
        <w:rPr>
          <w:color w:val="000000" w:themeColor="text1"/>
          <w:lang w:val="fr-FR"/>
        </w:rPr>
        <w:t xml:space="preserve">soutien </w:t>
      </w:r>
      <w:r w:rsidRPr="00E3281E">
        <w:rPr>
          <w:color w:val="000000" w:themeColor="text1"/>
          <w:lang w:val="fr-FR"/>
        </w:rPr>
        <w:t xml:space="preserve">à la réunion d'experts et </w:t>
      </w:r>
      <w:r w:rsidR="009C6244">
        <w:rPr>
          <w:color w:val="000000" w:themeColor="text1"/>
          <w:lang w:val="fr-FR"/>
        </w:rPr>
        <w:t xml:space="preserve">était impatiente </w:t>
      </w:r>
      <w:r w:rsidRPr="00E3281E">
        <w:rPr>
          <w:color w:val="000000" w:themeColor="text1"/>
          <w:lang w:val="fr-FR"/>
        </w:rPr>
        <w:t>de travailler au cours de la période à venir.</w:t>
      </w:r>
    </w:p>
    <w:p w14:paraId="57E9B320" w14:textId="3B059ACB" w:rsidR="009C6244" w:rsidRPr="009C6244" w:rsidRDefault="009C6244" w:rsidP="00AC5FD5">
      <w:pPr>
        <w:pStyle w:val="Orateurengris"/>
        <w:spacing w:before="120"/>
        <w:ind w:left="709" w:hanging="709"/>
        <w:rPr>
          <w:color w:val="000000" w:themeColor="text1"/>
          <w:lang w:val="fr-FR"/>
        </w:rPr>
      </w:pPr>
      <w:r w:rsidRPr="009C6244">
        <w:rPr>
          <w:color w:val="000000" w:themeColor="text1"/>
          <w:lang w:val="fr-FR"/>
        </w:rPr>
        <w:t xml:space="preserve">La </w:t>
      </w:r>
      <w:r w:rsidRPr="009C6244">
        <w:rPr>
          <w:b/>
          <w:color w:val="000000" w:themeColor="text1"/>
          <w:lang w:val="fr-FR"/>
        </w:rPr>
        <w:t>délégation du Mexique</w:t>
      </w:r>
      <w:r>
        <w:rPr>
          <w:color w:val="000000" w:themeColor="text1"/>
          <w:lang w:val="fr-FR"/>
        </w:rPr>
        <w:t xml:space="preserve"> était</w:t>
      </w:r>
      <w:r w:rsidRPr="009C6244">
        <w:rPr>
          <w:color w:val="000000" w:themeColor="text1"/>
          <w:lang w:val="fr-FR"/>
        </w:rPr>
        <w:t xml:space="preserve"> reconnai</w:t>
      </w:r>
      <w:r>
        <w:rPr>
          <w:color w:val="000000" w:themeColor="text1"/>
          <w:lang w:val="fr-FR"/>
        </w:rPr>
        <w:t>ssante de l'occasion qui lui était</w:t>
      </w:r>
      <w:r w:rsidRPr="009C6244">
        <w:rPr>
          <w:color w:val="000000" w:themeColor="text1"/>
          <w:lang w:val="fr-FR"/>
        </w:rPr>
        <w:t xml:space="preserve"> donnée de pre</w:t>
      </w:r>
      <w:r w:rsidR="00F75400">
        <w:rPr>
          <w:color w:val="000000" w:themeColor="text1"/>
          <w:lang w:val="fr-FR"/>
        </w:rPr>
        <w:t>ndre la parole, ajoutant que les États parties</w:t>
      </w:r>
      <w:r w:rsidRPr="009C6244">
        <w:rPr>
          <w:color w:val="000000" w:themeColor="text1"/>
          <w:lang w:val="fr-FR"/>
        </w:rPr>
        <w:t xml:space="preserve"> pourrai</w:t>
      </w:r>
      <w:r w:rsidR="00F75400">
        <w:rPr>
          <w:color w:val="000000" w:themeColor="text1"/>
          <w:lang w:val="fr-FR"/>
        </w:rPr>
        <w:t>en</w:t>
      </w:r>
      <w:r w:rsidRPr="009C6244">
        <w:rPr>
          <w:color w:val="000000" w:themeColor="text1"/>
          <w:lang w:val="fr-FR"/>
        </w:rPr>
        <w:t xml:space="preserve">t unir </w:t>
      </w:r>
      <w:r w:rsidR="00F75400">
        <w:rPr>
          <w:color w:val="000000" w:themeColor="text1"/>
          <w:lang w:val="fr-FR"/>
        </w:rPr>
        <w:t>leurs forces pour agir sur</w:t>
      </w:r>
      <w:r w:rsidRPr="009C6244">
        <w:rPr>
          <w:color w:val="000000" w:themeColor="text1"/>
          <w:lang w:val="fr-FR"/>
        </w:rPr>
        <w:t xml:space="preserve"> deux aspects très importants du patrimoine culturel, </w:t>
      </w:r>
      <w:r w:rsidR="00F75400">
        <w:rPr>
          <w:color w:val="000000" w:themeColor="text1"/>
          <w:lang w:val="fr-FR"/>
        </w:rPr>
        <w:t xml:space="preserve">le patrimoine culturel immatériel </w:t>
      </w:r>
      <w:r w:rsidRPr="009C6244">
        <w:rPr>
          <w:color w:val="000000" w:themeColor="text1"/>
          <w:lang w:val="fr-FR"/>
        </w:rPr>
        <w:t>ainsi q</w:t>
      </w:r>
      <w:r w:rsidR="00F75400">
        <w:rPr>
          <w:color w:val="000000" w:themeColor="text1"/>
          <w:lang w:val="fr-FR"/>
        </w:rPr>
        <w:t>ue la Convention de 1972. Elle</w:t>
      </w:r>
      <w:r w:rsidRPr="009C6244">
        <w:rPr>
          <w:color w:val="000000" w:themeColor="text1"/>
          <w:lang w:val="fr-FR"/>
        </w:rPr>
        <w:t xml:space="preserve"> a évoqué un sujet d'une grande importance et d'une grande sensibilité à l'</w:t>
      </w:r>
      <w:r w:rsidR="0094671A">
        <w:rPr>
          <w:color w:val="000000" w:themeColor="text1"/>
          <w:lang w:val="fr-FR"/>
        </w:rPr>
        <w:t>heur</w:t>
      </w:r>
      <w:r w:rsidR="00631309">
        <w:rPr>
          <w:color w:val="000000" w:themeColor="text1"/>
          <w:lang w:val="fr-FR"/>
        </w:rPr>
        <w:t>e actuelle, auquel elle</w:t>
      </w:r>
      <w:r w:rsidR="0094671A">
        <w:rPr>
          <w:color w:val="000000" w:themeColor="text1"/>
          <w:lang w:val="fr-FR"/>
        </w:rPr>
        <w:t xml:space="preserve"> </w:t>
      </w:r>
      <w:r w:rsidR="00631309">
        <w:rPr>
          <w:color w:val="000000" w:themeColor="text1"/>
          <w:lang w:val="fr-FR"/>
        </w:rPr>
        <w:t xml:space="preserve">était </w:t>
      </w:r>
      <w:r w:rsidR="0094671A">
        <w:rPr>
          <w:color w:val="000000" w:themeColor="text1"/>
          <w:lang w:val="fr-FR"/>
        </w:rPr>
        <w:t>directement</w:t>
      </w:r>
      <w:r w:rsidR="00631309">
        <w:rPr>
          <w:color w:val="000000" w:themeColor="text1"/>
          <w:lang w:val="fr-FR"/>
        </w:rPr>
        <w:t xml:space="preserve"> confrontée</w:t>
      </w:r>
      <w:r w:rsidR="0094671A">
        <w:rPr>
          <w:color w:val="000000" w:themeColor="text1"/>
          <w:lang w:val="fr-FR"/>
        </w:rPr>
        <w:t xml:space="preserve"> et qui était </w:t>
      </w:r>
      <w:r w:rsidRPr="009C6244">
        <w:rPr>
          <w:color w:val="000000" w:themeColor="text1"/>
          <w:lang w:val="fr-FR"/>
        </w:rPr>
        <w:t xml:space="preserve">lié aux réfugiés et à leurs besoins, </w:t>
      </w:r>
      <w:r w:rsidR="0094671A">
        <w:rPr>
          <w:color w:val="000000" w:themeColor="text1"/>
          <w:lang w:val="fr-FR"/>
        </w:rPr>
        <w:t>suite à leur déplacement à travers</w:t>
      </w:r>
      <w:r w:rsidRPr="009C6244">
        <w:rPr>
          <w:color w:val="000000" w:themeColor="text1"/>
          <w:lang w:val="fr-FR"/>
        </w:rPr>
        <w:t xml:space="preserve"> de no</w:t>
      </w:r>
      <w:r w:rsidR="0094671A">
        <w:rPr>
          <w:color w:val="000000" w:themeColor="text1"/>
          <w:lang w:val="fr-FR"/>
        </w:rPr>
        <w:t xml:space="preserve">mbreux pays d'Amérique centrale, à la </w:t>
      </w:r>
      <w:r w:rsidR="0094671A" w:rsidRPr="0094671A">
        <w:rPr>
          <w:color w:val="000000" w:themeColor="text1"/>
          <w:lang w:val="fr-FR"/>
        </w:rPr>
        <w:t>recherche</w:t>
      </w:r>
      <w:r w:rsidR="0094671A">
        <w:rPr>
          <w:color w:val="000000" w:themeColor="text1"/>
          <w:lang w:val="fr-FR"/>
        </w:rPr>
        <w:t xml:space="preserve"> </w:t>
      </w:r>
      <w:r w:rsidRPr="009C6244">
        <w:rPr>
          <w:color w:val="000000" w:themeColor="text1"/>
          <w:lang w:val="fr-FR"/>
        </w:rPr>
        <w:t>de meilleures opportunités aux États-Unis. Il n'y a</w:t>
      </w:r>
      <w:r w:rsidR="0094671A">
        <w:rPr>
          <w:color w:val="000000" w:themeColor="text1"/>
          <w:lang w:val="fr-FR"/>
        </w:rPr>
        <w:t>vait</w:t>
      </w:r>
      <w:r w:rsidRPr="009C6244">
        <w:rPr>
          <w:color w:val="000000" w:themeColor="text1"/>
          <w:lang w:val="fr-FR"/>
        </w:rPr>
        <w:t xml:space="preserve"> pas encore eu de réponses claires quant aux mesures adoptées en matière de sauvegarde du patrimoine culturel immatériel dans ce cas</w:t>
      </w:r>
      <w:r w:rsidR="00631309">
        <w:rPr>
          <w:color w:val="000000" w:themeColor="text1"/>
          <w:lang w:val="fr-FR"/>
        </w:rPr>
        <w:t xml:space="preserve"> précis</w:t>
      </w:r>
      <w:r w:rsidR="00F24A66">
        <w:rPr>
          <w:color w:val="000000" w:themeColor="text1"/>
          <w:lang w:val="fr-FR"/>
        </w:rPr>
        <w:t>, et la délégation se demandait</w:t>
      </w:r>
      <w:r w:rsidRPr="009C6244">
        <w:rPr>
          <w:color w:val="000000" w:themeColor="text1"/>
          <w:lang w:val="fr-FR"/>
        </w:rPr>
        <w:t xml:space="preserve"> si ce thème ne pourrait pas être ajouté au débat lors des prochaines sessions, </w:t>
      </w:r>
      <w:r w:rsidR="0094671A">
        <w:rPr>
          <w:color w:val="000000" w:themeColor="text1"/>
          <w:lang w:val="fr-FR"/>
        </w:rPr>
        <w:t>éventuellement en juin 2019. Cela</w:t>
      </w:r>
      <w:r w:rsidRPr="009C6244">
        <w:rPr>
          <w:color w:val="000000" w:themeColor="text1"/>
          <w:lang w:val="fr-FR"/>
        </w:rPr>
        <w:t xml:space="preserve"> pourrait être un forum approprié pour ce type de discussion. La délégation a réaffirmé l'importance de ce phénomène complexe du point de vue de sa dynamique, ainsi que des mesures et réponses </w:t>
      </w:r>
      <w:r w:rsidR="0094671A">
        <w:rPr>
          <w:color w:val="000000" w:themeColor="text1"/>
          <w:lang w:val="fr-FR"/>
        </w:rPr>
        <w:t xml:space="preserve">mises en œuvre </w:t>
      </w:r>
      <w:r w:rsidRPr="009C6244">
        <w:rPr>
          <w:color w:val="000000" w:themeColor="text1"/>
          <w:lang w:val="fr-FR"/>
        </w:rPr>
        <w:t>par les autorités ou la société civile dans l'espoir de sauvegarder le patrimoine</w:t>
      </w:r>
      <w:r w:rsidR="00631309">
        <w:rPr>
          <w:color w:val="000000" w:themeColor="text1"/>
          <w:lang w:val="fr-FR"/>
        </w:rPr>
        <w:t xml:space="preserve"> culturel immatériel. Par ailleurs, i</w:t>
      </w:r>
      <w:r w:rsidR="0094671A">
        <w:rPr>
          <w:color w:val="000000" w:themeColor="text1"/>
          <w:lang w:val="fr-FR"/>
        </w:rPr>
        <w:t xml:space="preserve">l y avait </w:t>
      </w:r>
      <w:r w:rsidR="0094671A" w:rsidRPr="0094671A">
        <w:rPr>
          <w:color w:val="000000" w:themeColor="text1"/>
          <w:lang w:val="fr-FR"/>
        </w:rPr>
        <w:t>également</w:t>
      </w:r>
      <w:r w:rsidR="0094671A">
        <w:rPr>
          <w:color w:val="000000" w:themeColor="text1"/>
          <w:lang w:val="fr-FR"/>
        </w:rPr>
        <w:t xml:space="preserve"> un lien avec les</w:t>
      </w:r>
      <w:r w:rsidRPr="009C6244">
        <w:rPr>
          <w:color w:val="000000" w:themeColor="text1"/>
          <w:lang w:val="fr-FR"/>
        </w:rPr>
        <w:t xml:space="preserve"> sites du patrimoine culturel. La délégation a évoqué la série d</w:t>
      </w:r>
      <w:r w:rsidR="00631309">
        <w:rPr>
          <w:color w:val="000000" w:themeColor="text1"/>
          <w:lang w:val="fr-FR"/>
        </w:rPr>
        <w:t>'activités sismiques que le Mexique avait connue</w:t>
      </w:r>
      <w:r w:rsidR="00995A16">
        <w:rPr>
          <w:color w:val="000000" w:themeColor="text1"/>
          <w:lang w:val="fr-FR"/>
        </w:rPr>
        <w:t>s</w:t>
      </w:r>
      <w:r w:rsidRPr="009C6244">
        <w:rPr>
          <w:color w:val="000000" w:themeColor="text1"/>
          <w:lang w:val="fr-FR"/>
        </w:rPr>
        <w:t xml:space="preserve"> au cours des deux dernières années</w:t>
      </w:r>
      <w:r w:rsidR="00631309">
        <w:rPr>
          <w:color w:val="000000" w:themeColor="text1"/>
          <w:lang w:val="fr-FR"/>
        </w:rPr>
        <w:t>. À</w:t>
      </w:r>
      <w:r w:rsidRPr="009C6244">
        <w:rPr>
          <w:color w:val="000000" w:themeColor="text1"/>
          <w:lang w:val="fr-FR"/>
        </w:rPr>
        <w:t xml:space="preserve"> la suite de ces séismes, elle a</w:t>
      </w:r>
      <w:r w:rsidR="00631309">
        <w:rPr>
          <w:color w:val="000000" w:themeColor="text1"/>
          <w:lang w:val="fr-FR"/>
        </w:rPr>
        <w:t>vait</w:t>
      </w:r>
      <w:r w:rsidRPr="009C6244">
        <w:rPr>
          <w:color w:val="000000" w:themeColor="text1"/>
          <w:lang w:val="fr-FR"/>
        </w:rPr>
        <w:t xml:space="preserve"> fait appel à l'UNESCO et a</w:t>
      </w:r>
      <w:r w:rsidR="00631309">
        <w:rPr>
          <w:color w:val="000000" w:themeColor="text1"/>
          <w:lang w:val="fr-FR"/>
        </w:rPr>
        <w:t>vait reçu une réponse qui méritait</w:t>
      </w:r>
      <w:r w:rsidRPr="009C6244">
        <w:rPr>
          <w:color w:val="000000" w:themeColor="text1"/>
          <w:lang w:val="fr-FR"/>
        </w:rPr>
        <w:t xml:space="preserve"> d'être examinée, peut-être lors de la réunion d'experts en juin 2019. </w:t>
      </w:r>
      <w:r w:rsidR="00631309">
        <w:rPr>
          <w:color w:val="000000" w:themeColor="text1"/>
          <w:lang w:val="fr-FR"/>
        </w:rPr>
        <w:t xml:space="preserve">Il était donc utile </w:t>
      </w:r>
      <w:r w:rsidRPr="009C6244">
        <w:rPr>
          <w:color w:val="000000" w:themeColor="text1"/>
          <w:lang w:val="fr-FR"/>
        </w:rPr>
        <w:t xml:space="preserve">d'examiner la question dans le cadre d'une stratégie globale et de grande </w:t>
      </w:r>
      <w:r w:rsidR="00631309">
        <w:rPr>
          <w:color w:val="000000" w:themeColor="text1"/>
          <w:lang w:val="fr-FR"/>
        </w:rPr>
        <w:t xml:space="preserve">envergure, pour </w:t>
      </w:r>
      <w:r w:rsidRPr="009C6244">
        <w:rPr>
          <w:color w:val="000000" w:themeColor="text1"/>
          <w:lang w:val="fr-FR"/>
        </w:rPr>
        <w:t>traiter du patrimoine immatériel et matériel dans les situations d'urgence.</w:t>
      </w:r>
    </w:p>
    <w:p w14:paraId="32671E77" w14:textId="3F9D83C2" w:rsidR="00C12B9E" w:rsidRDefault="00C12B9E" w:rsidP="00AC5FD5">
      <w:pPr>
        <w:pStyle w:val="Orateurengris"/>
        <w:spacing w:before="120"/>
        <w:ind w:left="709" w:hanging="709"/>
        <w:rPr>
          <w:color w:val="000000" w:themeColor="text1"/>
          <w:lang w:val="fr-FR"/>
        </w:rPr>
      </w:pPr>
      <w:r w:rsidRPr="00C12B9E">
        <w:rPr>
          <w:color w:val="000000" w:themeColor="text1"/>
          <w:lang w:val="fr-FR"/>
        </w:rPr>
        <w:t xml:space="preserve">La </w:t>
      </w:r>
      <w:r w:rsidRPr="00C12B9E">
        <w:rPr>
          <w:b/>
          <w:color w:val="000000" w:themeColor="text1"/>
          <w:lang w:val="fr-FR"/>
        </w:rPr>
        <w:t xml:space="preserve">délégation de Belize </w:t>
      </w:r>
      <w:r w:rsidRPr="00C12B9E">
        <w:rPr>
          <w:color w:val="000000" w:themeColor="text1"/>
          <w:lang w:val="fr-FR"/>
        </w:rPr>
        <w:t>a remercié le peuple et le</w:t>
      </w:r>
      <w:r w:rsidR="00F76CF6">
        <w:rPr>
          <w:color w:val="000000" w:themeColor="text1"/>
          <w:lang w:val="fr-FR"/>
        </w:rPr>
        <w:t xml:space="preserve"> Gouve</w:t>
      </w:r>
      <w:r w:rsidR="00AB7EE1">
        <w:rPr>
          <w:color w:val="000000" w:themeColor="text1"/>
          <w:lang w:val="fr-FR"/>
        </w:rPr>
        <w:t>rnement mauriciens d'accueillir</w:t>
      </w:r>
      <w:r w:rsidRPr="00C12B9E">
        <w:rPr>
          <w:color w:val="000000" w:themeColor="text1"/>
          <w:lang w:val="fr-FR"/>
        </w:rPr>
        <w:t xml:space="preserve"> merveille</w:t>
      </w:r>
      <w:r>
        <w:rPr>
          <w:color w:val="000000" w:themeColor="text1"/>
          <w:lang w:val="fr-FR"/>
        </w:rPr>
        <w:t xml:space="preserve">usement cette réunion, </w:t>
      </w:r>
      <w:r w:rsidRPr="00C12B9E">
        <w:rPr>
          <w:color w:val="000000" w:themeColor="text1"/>
          <w:lang w:val="fr-FR"/>
        </w:rPr>
        <w:t>et a félicité le Secrétariat po</w:t>
      </w:r>
      <w:r w:rsidR="00273DEE">
        <w:rPr>
          <w:color w:val="000000" w:themeColor="text1"/>
          <w:lang w:val="fr-FR"/>
        </w:rPr>
        <w:t>ur le travail accompli jusqu'alors</w:t>
      </w:r>
      <w:r w:rsidR="004A11AC">
        <w:rPr>
          <w:color w:val="000000" w:themeColor="text1"/>
          <w:lang w:val="fr-FR"/>
        </w:rPr>
        <w:t xml:space="preserve">. En ce qui concerne cette question précise, la délégation avait été informée </w:t>
      </w:r>
      <w:r w:rsidRPr="00C12B9E">
        <w:rPr>
          <w:color w:val="000000" w:themeColor="text1"/>
          <w:lang w:val="fr-FR"/>
        </w:rPr>
        <w:t xml:space="preserve">de l'initiative prise par le Secrétariat </w:t>
      </w:r>
      <w:r w:rsidR="004A11AC">
        <w:rPr>
          <w:color w:val="000000" w:themeColor="text1"/>
          <w:lang w:val="fr-FR"/>
        </w:rPr>
        <w:t xml:space="preserve">visant à </w:t>
      </w:r>
      <w:r w:rsidRPr="00C12B9E">
        <w:rPr>
          <w:color w:val="000000" w:themeColor="text1"/>
          <w:lang w:val="fr-FR"/>
        </w:rPr>
        <w:t xml:space="preserve">actualiser la note d'orientation sur l'inventaire afin de donner un aperçu des liens entre les catastrophes, la gestion des risques et l'inventaire, </w:t>
      </w:r>
      <w:r w:rsidR="004A11AC">
        <w:rPr>
          <w:color w:val="000000" w:themeColor="text1"/>
          <w:lang w:val="fr-FR"/>
        </w:rPr>
        <w:t>ce qu'elle considérait</w:t>
      </w:r>
      <w:r w:rsidRPr="00C12B9E">
        <w:rPr>
          <w:color w:val="000000" w:themeColor="text1"/>
          <w:lang w:val="fr-FR"/>
        </w:rPr>
        <w:t xml:space="preserve"> comme une étape importa</w:t>
      </w:r>
      <w:r w:rsidR="004A11AC">
        <w:rPr>
          <w:color w:val="000000" w:themeColor="text1"/>
          <w:lang w:val="fr-FR"/>
        </w:rPr>
        <w:t>nte. Toutefois, la délégation souhaitait</w:t>
      </w:r>
      <w:r w:rsidR="00FA30C6">
        <w:rPr>
          <w:color w:val="000000" w:themeColor="text1"/>
          <w:lang w:val="fr-FR"/>
        </w:rPr>
        <w:t xml:space="preserve"> faire un appel </w:t>
      </w:r>
      <w:r w:rsidRPr="00C12B9E">
        <w:rPr>
          <w:color w:val="000000" w:themeColor="text1"/>
          <w:lang w:val="fr-FR"/>
        </w:rPr>
        <w:t>en faveur d'une approche plus</w:t>
      </w:r>
      <w:r w:rsidR="004A11AC">
        <w:rPr>
          <w:color w:val="000000" w:themeColor="text1"/>
          <w:lang w:val="fr-FR"/>
        </w:rPr>
        <w:t xml:space="preserve"> proactive</w:t>
      </w:r>
      <w:r w:rsidRPr="00C12B9E">
        <w:rPr>
          <w:color w:val="000000" w:themeColor="text1"/>
          <w:lang w:val="fr-FR"/>
        </w:rPr>
        <w:t xml:space="preserve">, s'attaquant aux causes profondes des crises induites, en particulier, par les actions </w:t>
      </w:r>
      <w:r w:rsidR="00FA30C6">
        <w:rPr>
          <w:color w:val="000000" w:themeColor="text1"/>
          <w:lang w:val="fr-FR"/>
        </w:rPr>
        <w:t xml:space="preserve">de l’homme </w:t>
      </w:r>
      <w:r w:rsidRPr="00C12B9E">
        <w:rPr>
          <w:color w:val="000000" w:themeColor="text1"/>
          <w:lang w:val="fr-FR"/>
        </w:rPr>
        <w:t>et les conditions sociales. Il a été noté que</w:t>
      </w:r>
      <w:r w:rsidR="004A11AC">
        <w:rPr>
          <w:color w:val="000000" w:themeColor="text1"/>
          <w:lang w:val="fr-FR"/>
        </w:rPr>
        <w:t>,</w:t>
      </w:r>
      <w:r w:rsidRPr="00C12B9E">
        <w:rPr>
          <w:color w:val="000000" w:themeColor="text1"/>
          <w:lang w:val="fr-FR"/>
        </w:rPr>
        <w:t xml:space="preserve"> dans les Caraïbes, l'accent avait été mis sur les ouragans, les tremblements de t</w:t>
      </w:r>
      <w:r w:rsidR="004A11AC">
        <w:rPr>
          <w:color w:val="000000" w:themeColor="text1"/>
          <w:lang w:val="fr-FR"/>
        </w:rPr>
        <w:t xml:space="preserve">erre et ainsi de suite, mais </w:t>
      </w:r>
      <w:r w:rsidR="00FA30C6">
        <w:rPr>
          <w:color w:val="000000" w:themeColor="text1"/>
          <w:lang w:val="fr-FR"/>
        </w:rPr>
        <w:t xml:space="preserve">Belize, </w:t>
      </w:r>
      <w:r w:rsidRPr="00C12B9E">
        <w:rPr>
          <w:color w:val="000000" w:themeColor="text1"/>
          <w:lang w:val="fr-FR"/>
        </w:rPr>
        <w:t>en raison de sa</w:t>
      </w:r>
      <w:r w:rsidR="004A11AC">
        <w:rPr>
          <w:color w:val="000000" w:themeColor="text1"/>
          <w:lang w:val="fr-FR"/>
        </w:rPr>
        <w:t xml:space="preserve"> situation géographique, à la fois</w:t>
      </w:r>
      <w:r w:rsidRPr="00C12B9E">
        <w:rPr>
          <w:color w:val="000000" w:themeColor="text1"/>
          <w:lang w:val="fr-FR"/>
        </w:rPr>
        <w:t xml:space="preserve"> </w:t>
      </w:r>
      <w:r w:rsidR="00FA30C6">
        <w:rPr>
          <w:color w:val="000000" w:themeColor="text1"/>
          <w:lang w:val="fr-FR"/>
        </w:rPr>
        <w:t xml:space="preserve">en </w:t>
      </w:r>
      <w:r w:rsidRPr="00C12B9E">
        <w:rPr>
          <w:color w:val="000000" w:themeColor="text1"/>
          <w:lang w:val="fr-FR"/>
        </w:rPr>
        <w:t xml:space="preserve">Amérique centrale </w:t>
      </w:r>
      <w:r w:rsidR="004A11AC">
        <w:rPr>
          <w:color w:val="000000" w:themeColor="text1"/>
          <w:lang w:val="fr-FR"/>
        </w:rPr>
        <w:t>et dans les Caraïbes,</w:t>
      </w:r>
      <w:r w:rsidRPr="00C12B9E">
        <w:rPr>
          <w:color w:val="000000" w:themeColor="text1"/>
          <w:lang w:val="fr-FR"/>
        </w:rPr>
        <w:t xml:space="preserve"> avait vu les </w:t>
      </w:r>
      <w:r w:rsidR="004A11AC">
        <w:rPr>
          <w:color w:val="000000" w:themeColor="text1"/>
          <w:lang w:val="fr-FR"/>
        </w:rPr>
        <w:t xml:space="preserve">groupes de </w:t>
      </w:r>
      <w:r w:rsidR="00794FBB">
        <w:rPr>
          <w:color w:val="000000" w:themeColor="text1"/>
          <w:lang w:val="fr-FR"/>
        </w:rPr>
        <w:t xml:space="preserve">personnes </w:t>
      </w:r>
      <w:r w:rsidRPr="00C12B9E">
        <w:rPr>
          <w:color w:val="000000" w:themeColor="text1"/>
          <w:lang w:val="fr-FR"/>
        </w:rPr>
        <w:t>se diriger vers le nord</w:t>
      </w:r>
      <w:r w:rsidR="004A11AC">
        <w:rPr>
          <w:color w:val="000000" w:themeColor="text1"/>
          <w:lang w:val="fr-FR"/>
        </w:rPr>
        <w:t>,</w:t>
      </w:r>
      <w:r w:rsidRPr="00C12B9E">
        <w:rPr>
          <w:color w:val="000000" w:themeColor="text1"/>
          <w:lang w:val="fr-FR"/>
        </w:rPr>
        <w:t xml:space="preserve"> en direction des États-Unis. Il s'agissait d'une situation </w:t>
      </w:r>
      <w:r w:rsidR="00794FBB">
        <w:rPr>
          <w:color w:val="000000" w:themeColor="text1"/>
          <w:lang w:val="fr-FR"/>
        </w:rPr>
        <w:t xml:space="preserve">très grave </w:t>
      </w:r>
      <w:r w:rsidRPr="00C12B9E">
        <w:rPr>
          <w:color w:val="000000" w:themeColor="text1"/>
          <w:lang w:val="fr-FR"/>
        </w:rPr>
        <w:t>qui se déroulait dan</w:t>
      </w:r>
      <w:r w:rsidR="004A11AC">
        <w:rPr>
          <w:color w:val="000000" w:themeColor="text1"/>
          <w:lang w:val="fr-FR"/>
        </w:rPr>
        <w:t>s la région. La délégation avait cru</w:t>
      </w:r>
      <w:r w:rsidRPr="00C12B9E">
        <w:rPr>
          <w:color w:val="000000" w:themeColor="text1"/>
          <w:lang w:val="fr-FR"/>
        </w:rPr>
        <w:t xml:space="preserve"> comprendre que la dema</w:t>
      </w:r>
      <w:r w:rsidR="004A11AC">
        <w:rPr>
          <w:color w:val="000000" w:themeColor="text1"/>
          <w:lang w:val="fr-FR"/>
        </w:rPr>
        <w:t>nde d'une approche proactive était</w:t>
      </w:r>
      <w:r w:rsidRPr="00C12B9E">
        <w:rPr>
          <w:color w:val="000000" w:themeColor="text1"/>
          <w:lang w:val="fr-FR"/>
        </w:rPr>
        <w:t xml:space="preserve"> diffic</w:t>
      </w:r>
      <w:r w:rsidR="004A11AC">
        <w:rPr>
          <w:color w:val="000000" w:themeColor="text1"/>
          <w:lang w:val="fr-FR"/>
        </w:rPr>
        <w:t>ile à satisfaire et qu'elle devait</w:t>
      </w:r>
      <w:r w:rsidRPr="00C12B9E">
        <w:rPr>
          <w:color w:val="000000" w:themeColor="text1"/>
          <w:lang w:val="fr-FR"/>
        </w:rPr>
        <w:t xml:space="preserve"> également être </w:t>
      </w:r>
      <w:r w:rsidR="004A11AC">
        <w:rPr>
          <w:color w:val="000000" w:themeColor="text1"/>
          <w:lang w:val="fr-FR"/>
        </w:rPr>
        <w:t xml:space="preserve">mise en œuvre </w:t>
      </w:r>
      <w:r w:rsidRPr="00C12B9E">
        <w:rPr>
          <w:color w:val="000000" w:themeColor="text1"/>
          <w:lang w:val="fr-FR"/>
        </w:rPr>
        <w:t xml:space="preserve">en collaboration avec d'autres </w:t>
      </w:r>
      <w:r w:rsidR="004A11AC">
        <w:rPr>
          <w:color w:val="000000" w:themeColor="text1"/>
          <w:lang w:val="fr-FR"/>
        </w:rPr>
        <w:t xml:space="preserve">organismes </w:t>
      </w:r>
      <w:r w:rsidRPr="00C12B9E">
        <w:rPr>
          <w:color w:val="000000" w:themeColor="text1"/>
          <w:lang w:val="fr-FR"/>
        </w:rPr>
        <w:t>d</w:t>
      </w:r>
      <w:r w:rsidR="00794FBB">
        <w:rPr>
          <w:color w:val="000000" w:themeColor="text1"/>
          <w:lang w:val="fr-FR"/>
        </w:rPr>
        <w:t>e</w:t>
      </w:r>
      <w:r w:rsidR="00FA30C6">
        <w:rPr>
          <w:color w:val="000000" w:themeColor="text1"/>
          <w:lang w:val="fr-FR"/>
        </w:rPr>
        <w:t xml:space="preserve">s Nations Unies, dont certains </w:t>
      </w:r>
      <w:r w:rsidR="004A11AC">
        <w:rPr>
          <w:color w:val="000000" w:themeColor="text1"/>
          <w:lang w:val="fr-FR"/>
        </w:rPr>
        <w:t>éta</w:t>
      </w:r>
      <w:r w:rsidR="00794FBB">
        <w:rPr>
          <w:color w:val="000000" w:themeColor="text1"/>
          <w:lang w:val="fr-FR"/>
        </w:rPr>
        <w:t>ie</w:t>
      </w:r>
      <w:r w:rsidR="004A11AC">
        <w:rPr>
          <w:color w:val="000000" w:themeColor="text1"/>
          <w:lang w:val="fr-FR"/>
        </w:rPr>
        <w:t>nt déjà à la tâche</w:t>
      </w:r>
      <w:r w:rsidRPr="00C12B9E">
        <w:rPr>
          <w:color w:val="000000" w:themeColor="text1"/>
          <w:lang w:val="fr-FR"/>
        </w:rPr>
        <w:t xml:space="preserve">, </w:t>
      </w:r>
      <w:r w:rsidR="004A11AC">
        <w:rPr>
          <w:color w:val="000000" w:themeColor="text1"/>
          <w:lang w:val="fr-FR"/>
        </w:rPr>
        <w:t>avec par exemple, plusieurs pays qui</w:t>
      </w:r>
      <w:r w:rsidRPr="00C12B9E">
        <w:rPr>
          <w:color w:val="000000" w:themeColor="text1"/>
          <w:lang w:val="fr-FR"/>
        </w:rPr>
        <w:t xml:space="preserve"> </w:t>
      </w:r>
      <w:r w:rsidR="00794FBB">
        <w:rPr>
          <w:color w:val="000000" w:themeColor="text1"/>
          <w:lang w:val="fr-FR"/>
        </w:rPr>
        <w:t xml:space="preserve">avaient </w:t>
      </w:r>
      <w:r w:rsidRPr="00C12B9E">
        <w:rPr>
          <w:color w:val="000000" w:themeColor="text1"/>
          <w:lang w:val="fr-FR"/>
        </w:rPr>
        <w:t xml:space="preserve">participé à l'installation temporaire ou permanente de réfugiés dans la région. La délégation </w:t>
      </w:r>
      <w:r w:rsidR="00794FBB">
        <w:rPr>
          <w:color w:val="000000" w:themeColor="text1"/>
          <w:lang w:val="fr-FR"/>
        </w:rPr>
        <w:t>encourageait donc</w:t>
      </w:r>
      <w:r w:rsidRPr="00C12B9E">
        <w:rPr>
          <w:color w:val="000000" w:themeColor="text1"/>
          <w:lang w:val="fr-FR"/>
        </w:rPr>
        <w:t xml:space="preserve"> le Secrétariat à entreprendre des études de cas dans les pays ayant accueilli des réfugiés pour voir </w:t>
      </w:r>
      <w:r w:rsidR="00794FBB">
        <w:rPr>
          <w:color w:val="000000" w:themeColor="text1"/>
          <w:lang w:val="fr-FR"/>
        </w:rPr>
        <w:t xml:space="preserve">de quelle façon </w:t>
      </w:r>
      <w:r w:rsidR="00FA30C6">
        <w:rPr>
          <w:color w:val="000000" w:themeColor="text1"/>
          <w:lang w:val="fr-FR"/>
        </w:rPr>
        <w:t>ces pays</w:t>
      </w:r>
      <w:r w:rsidRPr="00C12B9E">
        <w:rPr>
          <w:color w:val="000000" w:themeColor="text1"/>
          <w:lang w:val="fr-FR"/>
        </w:rPr>
        <w:t xml:space="preserve"> avaient traité la question du patrimoine culturel immatériel en tant que composante du processus</w:t>
      </w:r>
      <w:r w:rsidR="00794FBB">
        <w:rPr>
          <w:color w:val="000000" w:themeColor="text1"/>
          <w:lang w:val="fr-FR"/>
        </w:rPr>
        <w:t xml:space="preserve"> d’installation. On disait</w:t>
      </w:r>
      <w:r w:rsidRPr="00C12B9E">
        <w:rPr>
          <w:color w:val="000000" w:themeColor="text1"/>
          <w:lang w:val="fr-FR"/>
        </w:rPr>
        <w:t xml:space="preserve"> que certains États étaient préoccupés</w:t>
      </w:r>
      <w:r w:rsidR="00794FBB">
        <w:rPr>
          <w:color w:val="000000" w:themeColor="text1"/>
          <w:lang w:val="fr-FR"/>
        </w:rPr>
        <w:t>, d’un point de vue philosophique,</w:t>
      </w:r>
      <w:r w:rsidRPr="00C12B9E">
        <w:rPr>
          <w:color w:val="000000" w:themeColor="text1"/>
          <w:lang w:val="fr-FR"/>
        </w:rPr>
        <w:t xml:space="preserve"> par les questions de nationalisme</w:t>
      </w:r>
      <w:r w:rsidR="00794FBB">
        <w:rPr>
          <w:color w:val="000000" w:themeColor="text1"/>
          <w:lang w:val="fr-FR"/>
        </w:rPr>
        <w:t>,</w:t>
      </w:r>
      <w:r w:rsidRPr="00C12B9E">
        <w:rPr>
          <w:color w:val="000000" w:themeColor="text1"/>
          <w:lang w:val="fr-FR"/>
        </w:rPr>
        <w:t xml:space="preserve"> et</w:t>
      </w:r>
      <w:r w:rsidR="00794FBB">
        <w:rPr>
          <w:color w:val="000000" w:themeColor="text1"/>
          <w:lang w:val="fr-FR"/>
        </w:rPr>
        <w:t xml:space="preserve"> que des craintes pouvaient se fa</w:t>
      </w:r>
      <w:r w:rsidR="00FA30C6">
        <w:rPr>
          <w:color w:val="000000" w:themeColor="text1"/>
          <w:lang w:val="fr-FR"/>
        </w:rPr>
        <w:t>ire jour quant à des menaces pour</w:t>
      </w:r>
      <w:r w:rsidR="00995A16">
        <w:rPr>
          <w:color w:val="000000" w:themeColor="text1"/>
          <w:lang w:val="fr-FR"/>
        </w:rPr>
        <w:t xml:space="preserve"> les culture</w:t>
      </w:r>
      <w:r w:rsidR="00794FBB">
        <w:rPr>
          <w:color w:val="000000" w:themeColor="text1"/>
          <w:lang w:val="fr-FR"/>
        </w:rPr>
        <w:t xml:space="preserve">s locales. Cependant, d’après </w:t>
      </w:r>
      <w:r w:rsidR="00FA30C6">
        <w:rPr>
          <w:color w:val="000000" w:themeColor="text1"/>
          <w:lang w:val="fr-FR"/>
        </w:rPr>
        <w:t>sa propre expérience</w:t>
      </w:r>
      <w:r w:rsidRPr="00C12B9E">
        <w:rPr>
          <w:color w:val="000000" w:themeColor="text1"/>
          <w:lang w:val="fr-FR"/>
        </w:rPr>
        <w:t xml:space="preserve">, si les États prenaient réellement en considération les processus sociaux d'assimilation et d'intégration sociale, ils seraient peut-être mieux à même de gérer certaines de ces crises provoquées par </w:t>
      </w:r>
      <w:r w:rsidR="00794FBB">
        <w:rPr>
          <w:color w:val="000000" w:themeColor="text1"/>
          <w:lang w:val="fr-FR"/>
        </w:rPr>
        <w:t>l'homme. En outre, les États connaissaient des situations différentes</w:t>
      </w:r>
      <w:r w:rsidRPr="00C12B9E">
        <w:rPr>
          <w:color w:val="000000" w:themeColor="text1"/>
          <w:lang w:val="fr-FR"/>
        </w:rPr>
        <w:t xml:space="preserve"> et une telle enquête nécessiterait donc une étude au cas par cas. </w:t>
      </w:r>
      <w:r w:rsidR="00FA30C6">
        <w:rPr>
          <w:color w:val="000000" w:themeColor="text1"/>
          <w:lang w:val="fr-FR"/>
        </w:rPr>
        <w:t>En conséquence, e</w:t>
      </w:r>
      <w:r w:rsidRPr="00C12B9E">
        <w:rPr>
          <w:color w:val="000000" w:themeColor="text1"/>
          <w:lang w:val="fr-FR"/>
        </w:rPr>
        <w:t>lle encourage</w:t>
      </w:r>
      <w:r w:rsidR="00794FBB">
        <w:rPr>
          <w:color w:val="000000" w:themeColor="text1"/>
          <w:lang w:val="fr-FR"/>
        </w:rPr>
        <w:t>ait</w:t>
      </w:r>
      <w:r w:rsidRPr="00C12B9E">
        <w:rPr>
          <w:color w:val="000000" w:themeColor="text1"/>
          <w:lang w:val="fr-FR"/>
        </w:rPr>
        <w:t xml:space="preserve"> les discussio</w:t>
      </w:r>
      <w:r w:rsidR="00794FBB">
        <w:rPr>
          <w:color w:val="000000" w:themeColor="text1"/>
          <w:lang w:val="fr-FR"/>
        </w:rPr>
        <w:t>ns avec les États qui avaient</w:t>
      </w:r>
      <w:r w:rsidRPr="00C12B9E">
        <w:rPr>
          <w:color w:val="000000" w:themeColor="text1"/>
          <w:lang w:val="fr-FR"/>
        </w:rPr>
        <w:t xml:space="preserve"> </w:t>
      </w:r>
      <w:r w:rsidR="00FA30C6">
        <w:rPr>
          <w:color w:val="000000" w:themeColor="text1"/>
          <w:lang w:val="fr-FR"/>
        </w:rPr>
        <w:t xml:space="preserve">pris part </w:t>
      </w:r>
      <w:r w:rsidRPr="00C12B9E">
        <w:rPr>
          <w:color w:val="000000" w:themeColor="text1"/>
          <w:lang w:val="fr-FR"/>
        </w:rPr>
        <w:t>à des processus d'installation et de prise en charge des réfugiés.</w:t>
      </w:r>
    </w:p>
    <w:p w14:paraId="7BF648B2" w14:textId="1FD2CF52" w:rsidR="00FA30C6" w:rsidRPr="00FA30C6" w:rsidRDefault="00FA30C6" w:rsidP="00FA30C6">
      <w:pPr>
        <w:pStyle w:val="Orateurengris"/>
        <w:spacing w:before="120"/>
        <w:ind w:left="709" w:hanging="709"/>
        <w:rPr>
          <w:color w:val="000000" w:themeColor="text1"/>
          <w:lang w:val="fr-FR"/>
        </w:rPr>
      </w:pPr>
      <w:r w:rsidRPr="00FA30C6">
        <w:rPr>
          <w:color w:val="000000" w:themeColor="text1"/>
          <w:lang w:val="fr-FR"/>
        </w:rPr>
        <w:t xml:space="preserve">La </w:t>
      </w:r>
      <w:r w:rsidRPr="00FA30C6">
        <w:rPr>
          <w:b/>
          <w:color w:val="000000" w:themeColor="text1"/>
          <w:lang w:val="fr-FR"/>
        </w:rPr>
        <w:t>délégation du Burkina Faso</w:t>
      </w:r>
      <w:r>
        <w:rPr>
          <w:color w:val="000000" w:themeColor="text1"/>
          <w:lang w:val="fr-FR"/>
        </w:rPr>
        <w:t xml:space="preserve"> a remercié le pays hôte pour l</w:t>
      </w:r>
      <w:r w:rsidRPr="00FA30C6">
        <w:rPr>
          <w:color w:val="000000" w:themeColor="text1"/>
          <w:lang w:val="fr-FR"/>
        </w:rPr>
        <w:t>es efforts</w:t>
      </w:r>
      <w:r>
        <w:rPr>
          <w:color w:val="000000" w:themeColor="text1"/>
          <w:lang w:val="fr-FR"/>
        </w:rPr>
        <w:t xml:space="preserve"> déployés</w:t>
      </w:r>
      <w:r w:rsidRPr="00FA30C6">
        <w:rPr>
          <w:color w:val="000000" w:themeColor="text1"/>
          <w:lang w:val="fr-FR"/>
        </w:rPr>
        <w:t xml:space="preserve"> et a exprimé l'espoir qu'il y aurait d'autres occasions de retourner dans</w:t>
      </w:r>
      <w:r>
        <w:rPr>
          <w:color w:val="000000" w:themeColor="text1"/>
          <w:lang w:val="fr-FR"/>
        </w:rPr>
        <w:t xml:space="preserve"> ce beau pays. S'agissant de cette </w:t>
      </w:r>
      <w:r w:rsidRPr="00FA30C6">
        <w:rPr>
          <w:color w:val="000000" w:themeColor="text1"/>
          <w:lang w:val="fr-FR"/>
        </w:rPr>
        <w:t>question</w:t>
      </w:r>
      <w:r>
        <w:rPr>
          <w:color w:val="000000" w:themeColor="text1"/>
          <w:lang w:val="fr-FR"/>
        </w:rPr>
        <w:t xml:space="preserve"> précise, elle</w:t>
      </w:r>
      <w:r w:rsidRPr="00FA30C6">
        <w:rPr>
          <w:color w:val="000000" w:themeColor="text1"/>
          <w:lang w:val="fr-FR"/>
        </w:rPr>
        <w:t xml:space="preserve"> a fait observer que le Sahel était également confronté à ce type de situations difficiles, notamment à des contextes violents impliquant le terrorisme et des groupes terroristes, qui rendaient la vie difficile pour le pays et pour les communautés. Un ate</w:t>
      </w:r>
      <w:r>
        <w:rPr>
          <w:color w:val="000000" w:themeColor="text1"/>
          <w:lang w:val="fr-FR"/>
        </w:rPr>
        <w:t>lier organisé récemment par le ministère de la C</w:t>
      </w:r>
      <w:r w:rsidRPr="00FA30C6">
        <w:rPr>
          <w:color w:val="000000" w:themeColor="text1"/>
          <w:lang w:val="fr-FR"/>
        </w:rPr>
        <w:t xml:space="preserve">ulture avait abordé ce thème : </w:t>
      </w:r>
      <w:r w:rsidR="00995A16">
        <w:rPr>
          <w:color w:val="000000" w:themeColor="text1"/>
          <w:lang w:val="fr-FR"/>
        </w:rPr>
        <w:t>d</w:t>
      </w:r>
      <w:r>
        <w:rPr>
          <w:color w:val="000000" w:themeColor="text1"/>
          <w:lang w:val="fr-FR"/>
        </w:rPr>
        <w:t xml:space="preserve">e quelle façon </w:t>
      </w:r>
      <w:r w:rsidRPr="00FA30C6">
        <w:rPr>
          <w:color w:val="000000" w:themeColor="text1"/>
          <w:lang w:val="fr-FR"/>
        </w:rPr>
        <w:t>le pat</w:t>
      </w:r>
      <w:r>
        <w:rPr>
          <w:color w:val="000000" w:themeColor="text1"/>
          <w:lang w:val="fr-FR"/>
        </w:rPr>
        <w:t>rimoine culturel immatériel pouvait</w:t>
      </w:r>
      <w:r w:rsidRPr="00FA30C6">
        <w:rPr>
          <w:color w:val="000000" w:themeColor="text1"/>
          <w:lang w:val="fr-FR"/>
        </w:rPr>
        <w:t xml:space="preserve">-il participer au processus de résilience et au </w:t>
      </w:r>
      <w:r>
        <w:rPr>
          <w:color w:val="000000" w:themeColor="text1"/>
          <w:lang w:val="fr-FR"/>
        </w:rPr>
        <w:t xml:space="preserve">dialogue </w:t>
      </w:r>
      <w:r w:rsidRPr="00FA30C6">
        <w:rPr>
          <w:color w:val="000000" w:themeColor="text1"/>
          <w:lang w:val="fr-FR"/>
        </w:rPr>
        <w:t xml:space="preserve">communautaire pour instaurer la paix ? On espérait que ce serait la contribution du pays à cette réflexion pour le </w:t>
      </w:r>
      <w:r>
        <w:rPr>
          <w:color w:val="000000" w:themeColor="text1"/>
          <w:lang w:val="fr-FR"/>
        </w:rPr>
        <w:t xml:space="preserve">bien </w:t>
      </w:r>
      <w:r w:rsidRPr="00FA30C6">
        <w:rPr>
          <w:color w:val="000000" w:themeColor="text1"/>
          <w:lang w:val="fr-FR"/>
        </w:rPr>
        <w:t>de tous.</w:t>
      </w:r>
    </w:p>
    <w:p w14:paraId="1CFE5B1E" w14:textId="527D287E" w:rsidR="005B1C1C" w:rsidRDefault="005B1C1C" w:rsidP="00AC5FD5">
      <w:pPr>
        <w:pStyle w:val="Orateurengris"/>
        <w:spacing w:before="120"/>
        <w:ind w:left="709" w:hanging="709"/>
        <w:rPr>
          <w:color w:val="000000" w:themeColor="text1"/>
          <w:lang w:val="fr-FR"/>
        </w:rPr>
      </w:pPr>
      <w:r>
        <w:rPr>
          <w:color w:val="000000" w:themeColor="text1"/>
          <w:lang w:val="fr-FR"/>
        </w:rPr>
        <w:t xml:space="preserve">La </w:t>
      </w:r>
      <w:r w:rsidRPr="006953A4">
        <w:rPr>
          <w:b/>
          <w:color w:val="000000" w:themeColor="text1"/>
          <w:lang w:val="fr-FR"/>
        </w:rPr>
        <w:t>Vice-Présidente</w:t>
      </w:r>
      <w:r>
        <w:rPr>
          <w:color w:val="000000" w:themeColor="text1"/>
          <w:lang w:val="fr-FR"/>
        </w:rPr>
        <w:t xml:space="preserve"> a donné la parole aux représentants des ONG.</w:t>
      </w:r>
    </w:p>
    <w:p w14:paraId="05AB03FB" w14:textId="1F8FA073" w:rsidR="005B1C1C" w:rsidRDefault="006953A4" w:rsidP="00AC5FD5">
      <w:pPr>
        <w:pStyle w:val="Orateurengris"/>
        <w:spacing w:before="120"/>
        <w:ind w:left="709" w:hanging="709"/>
        <w:rPr>
          <w:color w:val="000000" w:themeColor="text1"/>
          <w:lang w:val="fr-FR"/>
        </w:rPr>
      </w:pPr>
      <w:r>
        <w:rPr>
          <w:color w:val="000000" w:themeColor="text1"/>
          <w:lang w:val="fr-FR"/>
        </w:rPr>
        <w:t xml:space="preserve">La </w:t>
      </w:r>
      <w:r w:rsidRPr="00B471FC">
        <w:rPr>
          <w:b/>
          <w:color w:val="000000" w:themeColor="text1"/>
          <w:lang w:val="fr-FR"/>
        </w:rPr>
        <w:t>représentante de</w:t>
      </w:r>
      <w:r w:rsidR="005B1C1C" w:rsidRPr="00B471FC">
        <w:rPr>
          <w:b/>
          <w:color w:val="000000" w:themeColor="text1"/>
          <w:lang w:val="fr-FR"/>
        </w:rPr>
        <w:t xml:space="preserve"> </w:t>
      </w:r>
      <w:r w:rsidRPr="00B471FC">
        <w:rPr>
          <w:b/>
          <w:color w:val="000000" w:themeColor="text1"/>
          <w:lang w:val="fr-FR"/>
        </w:rPr>
        <w:t>l’</w:t>
      </w:r>
      <w:r w:rsidR="005B1C1C" w:rsidRPr="00B471FC">
        <w:rPr>
          <w:b/>
          <w:color w:val="000000" w:themeColor="text1"/>
          <w:lang w:val="fr-FR"/>
        </w:rPr>
        <w:t xml:space="preserve">ONG </w:t>
      </w:r>
      <w:r w:rsidRPr="00B471FC">
        <w:rPr>
          <w:b/>
          <w:color w:val="000000" w:themeColor="text1"/>
          <w:lang w:val="fr-FR"/>
        </w:rPr>
        <w:t>Traditions pour d</w:t>
      </w:r>
      <w:r w:rsidR="005B1C1C" w:rsidRPr="00B471FC">
        <w:rPr>
          <w:b/>
          <w:color w:val="000000" w:themeColor="text1"/>
          <w:lang w:val="fr-FR"/>
        </w:rPr>
        <w:t>emain,</w:t>
      </w:r>
      <w:r w:rsidR="005B1C1C" w:rsidRPr="005B1C1C">
        <w:rPr>
          <w:color w:val="000000" w:themeColor="text1"/>
          <w:lang w:val="fr-FR"/>
        </w:rPr>
        <w:t xml:space="preserve"> M</w:t>
      </w:r>
      <w:r w:rsidR="005B1C1C" w:rsidRPr="00B7684D">
        <w:rPr>
          <w:color w:val="000000" w:themeColor="text1"/>
          <w:lang w:val="fr-FR"/>
        </w:rPr>
        <w:t>me</w:t>
      </w:r>
      <w:r>
        <w:rPr>
          <w:color w:val="000000" w:themeColor="text1"/>
          <w:lang w:val="fr-FR"/>
        </w:rPr>
        <w:t xml:space="preserve"> </w:t>
      </w:r>
      <w:r w:rsidR="005B1C1C" w:rsidRPr="005B1C1C">
        <w:rPr>
          <w:color w:val="000000" w:themeColor="text1"/>
          <w:lang w:val="fr-FR"/>
        </w:rPr>
        <w:t>Christiane Johannot-Gradis, a tout d'abord remercié la Palestine d'avoir introduit la question de la par</w:t>
      </w:r>
      <w:r>
        <w:rPr>
          <w:color w:val="000000" w:themeColor="text1"/>
          <w:lang w:val="fr-FR"/>
        </w:rPr>
        <w:t>ticipation des ONG car elles avaient</w:t>
      </w:r>
      <w:r w:rsidR="005B1C1C" w:rsidRPr="005B1C1C">
        <w:rPr>
          <w:color w:val="000000" w:themeColor="text1"/>
          <w:lang w:val="fr-FR"/>
        </w:rPr>
        <w:t xml:space="preserve"> </w:t>
      </w:r>
      <w:r>
        <w:rPr>
          <w:color w:val="000000" w:themeColor="text1"/>
          <w:lang w:val="fr-FR"/>
        </w:rPr>
        <w:t xml:space="preserve">en effet </w:t>
      </w:r>
      <w:r w:rsidR="005B1C1C" w:rsidRPr="005B1C1C">
        <w:rPr>
          <w:color w:val="000000" w:themeColor="text1"/>
          <w:lang w:val="fr-FR"/>
        </w:rPr>
        <w:t>un rôle important à jouer dans les situati</w:t>
      </w:r>
      <w:r>
        <w:rPr>
          <w:color w:val="000000" w:themeColor="text1"/>
          <w:lang w:val="fr-FR"/>
        </w:rPr>
        <w:t>ons d'urgence</w:t>
      </w:r>
      <w:r w:rsidR="00995A16">
        <w:rPr>
          <w:color w:val="000000" w:themeColor="text1"/>
          <w:lang w:val="fr-FR"/>
        </w:rPr>
        <w:t xml:space="preserve">. Traditions pour demain </w:t>
      </w:r>
      <w:r>
        <w:rPr>
          <w:color w:val="000000" w:themeColor="text1"/>
          <w:lang w:val="fr-FR"/>
        </w:rPr>
        <w:t>joignait</w:t>
      </w:r>
      <w:r w:rsidR="00995A16">
        <w:rPr>
          <w:color w:val="000000" w:themeColor="text1"/>
          <w:lang w:val="fr-FR"/>
        </w:rPr>
        <w:t xml:space="preserve"> sa voix à celles des</w:t>
      </w:r>
      <w:r>
        <w:rPr>
          <w:color w:val="000000" w:themeColor="text1"/>
          <w:lang w:val="fr-FR"/>
        </w:rPr>
        <w:t xml:space="preserve"> précédents orateurs</w:t>
      </w:r>
      <w:r w:rsidR="00DD5B0C">
        <w:rPr>
          <w:color w:val="000000" w:themeColor="text1"/>
          <w:lang w:val="fr-FR"/>
        </w:rPr>
        <w:t xml:space="preserve"> pour saluer les efforts déployés par le Secrétariat et l</w:t>
      </w:r>
      <w:r w:rsidR="005B1C1C" w:rsidRPr="005B1C1C">
        <w:rPr>
          <w:color w:val="000000" w:themeColor="text1"/>
          <w:lang w:val="fr-FR"/>
        </w:rPr>
        <w:t>es États parti</w:t>
      </w:r>
      <w:r w:rsidR="00DD5B0C">
        <w:rPr>
          <w:color w:val="000000" w:themeColor="text1"/>
          <w:lang w:val="fr-FR"/>
        </w:rPr>
        <w:t xml:space="preserve">es pour mettre en œuvre des </w:t>
      </w:r>
      <w:r w:rsidR="005B1C1C" w:rsidRPr="005B1C1C">
        <w:rPr>
          <w:color w:val="000000" w:themeColor="text1"/>
          <w:lang w:val="fr-FR"/>
        </w:rPr>
        <w:t>actions visant à sauvegarder le patrim</w:t>
      </w:r>
      <w:r>
        <w:rPr>
          <w:color w:val="000000" w:themeColor="text1"/>
          <w:lang w:val="fr-FR"/>
        </w:rPr>
        <w:t xml:space="preserve">oine culturel immatériel dans les </w:t>
      </w:r>
      <w:r w:rsidRPr="006953A4">
        <w:rPr>
          <w:color w:val="000000" w:themeColor="text1"/>
          <w:lang w:val="fr-FR"/>
        </w:rPr>
        <w:t>situations</w:t>
      </w:r>
      <w:r>
        <w:rPr>
          <w:color w:val="000000" w:themeColor="text1"/>
          <w:lang w:val="fr-FR"/>
        </w:rPr>
        <w:t xml:space="preserve"> d'urgence, que ce </w:t>
      </w:r>
      <w:r w:rsidR="005B1C1C" w:rsidRPr="005B1C1C">
        <w:rPr>
          <w:color w:val="000000" w:themeColor="text1"/>
          <w:lang w:val="fr-FR"/>
        </w:rPr>
        <w:t xml:space="preserve">soit en cas de conflit armé </w:t>
      </w:r>
      <w:r>
        <w:rPr>
          <w:color w:val="000000" w:themeColor="text1"/>
          <w:lang w:val="fr-FR"/>
        </w:rPr>
        <w:t xml:space="preserve">ou </w:t>
      </w:r>
      <w:r w:rsidR="005B1C1C" w:rsidRPr="005B1C1C">
        <w:rPr>
          <w:color w:val="000000" w:themeColor="text1"/>
          <w:lang w:val="fr-FR"/>
        </w:rPr>
        <w:t xml:space="preserve">de catastrophe naturelle. Elle </w:t>
      </w:r>
      <w:r>
        <w:rPr>
          <w:color w:val="000000" w:themeColor="text1"/>
          <w:lang w:val="fr-FR"/>
        </w:rPr>
        <w:t xml:space="preserve">a </w:t>
      </w:r>
      <w:r w:rsidR="005B1C1C" w:rsidRPr="005B1C1C">
        <w:rPr>
          <w:color w:val="000000" w:themeColor="text1"/>
          <w:lang w:val="fr-FR"/>
        </w:rPr>
        <w:t xml:space="preserve">également </w:t>
      </w:r>
      <w:r>
        <w:rPr>
          <w:color w:val="000000" w:themeColor="text1"/>
          <w:lang w:val="fr-FR"/>
        </w:rPr>
        <w:t xml:space="preserve">rendu </w:t>
      </w:r>
      <w:r w:rsidR="005B1C1C" w:rsidRPr="005B1C1C">
        <w:rPr>
          <w:color w:val="000000" w:themeColor="text1"/>
          <w:lang w:val="fr-FR"/>
        </w:rPr>
        <w:t>un hommage particulier aux efforts de collaboration que le Secrétariat a</w:t>
      </w:r>
      <w:r>
        <w:rPr>
          <w:color w:val="000000" w:themeColor="text1"/>
          <w:lang w:val="fr-FR"/>
        </w:rPr>
        <w:t>vait</w:t>
      </w:r>
      <w:r w:rsidR="005B1C1C" w:rsidRPr="005B1C1C">
        <w:rPr>
          <w:color w:val="000000" w:themeColor="text1"/>
          <w:lang w:val="fr-FR"/>
        </w:rPr>
        <w:t xml:space="preserve"> déployés avec les organisations internationales, qu'elles appartiennent ou non au système des Nations Unies et, en particul</w:t>
      </w:r>
      <w:r w:rsidR="00DD5B0C">
        <w:rPr>
          <w:color w:val="000000" w:themeColor="text1"/>
          <w:lang w:val="fr-FR"/>
        </w:rPr>
        <w:t>ier, avec la</w:t>
      </w:r>
      <w:r>
        <w:rPr>
          <w:color w:val="000000" w:themeColor="text1"/>
          <w:lang w:val="fr-FR"/>
        </w:rPr>
        <w:t xml:space="preserve"> Rapporteuse spéciale pour les </w:t>
      </w:r>
      <w:r w:rsidR="005B1C1C" w:rsidRPr="005B1C1C">
        <w:rPr>
          <w:color w:val="000000" w:themeColor="text1"/>
          <w:lang w:val="fr-FR"/>
        </w:rPr>
        <w:t xml:space="preserve">droits culturels et le Haut-Commissariat </w:t>
      </w:r>
      <w:r>
        <w:rPr>
          <w:color w:val="000000" w:themeColor="text1"/>
          <w:lang w:val="fr-FR"/>
        </w:rPr>
        <w:t xml:space="preserve">des </w:t>
      </w:r>
      <w:r w:rsidR="005B1C1C" w:rsidRPr="005B1C1C">
        <w:rPr>
          <w:color w:val="000000" w:themeColor="text1"/>
          <w:lang w:val="fr-FR"/>
        </w:rPr>
        <w:t xml:space="preserve">droits de l'homme. Compte tenu de l'importance de la tâche à accomplir, ces initiatives </w:t>
      </w:r>
      <w:r>
        <w:rPr>
          <w:color w:val="000000" w:themeColor="text1"/>
          <w:lang w:val="fr-FR"/>
        </w:rPr>
        <w:t xml:space="preserve">de </w:t>
      </w:r>
      <w:r w:rsidRPr="006953A4">
        <w:rPr>
          <w:color w:val="000000" w:themeColor="text1"/>
          <w:lang w:val="fr-FR"/>
        </w:rPr>
        <w:t>coordination</w:t>
      </w:r>
      <w:r>
        <w:rPr>
          <w:color w:val="000000" w:themeColor="text1"/>
          <w:lang w:val="fr-FR"/>
        </w:rPr>
        <w:t xml:space="preserve"> étaient </w:t>
      </w:r>
      <w:r w:rsidR="005B1C1C" w:rsidRPr="005B1C1C">
        <w:rPr>
          <w:color w:val="000000" w:themeColor="text1"/>
          <w:lang w:val="fr-FR"/>
        </w:rPr>
        <w:t>considérées comme une approche indispensable par son ONG,</w:t>
      </w:r>
      <w:r>
        <w:rPr>
          <w:color w:val="000000" w:themeColor="text1"/>
          <w:lang w:val="fr-FR"/>
        </w:rPr>
        <w:t xml:space="preserve"> qui avait été activement impliquée. L'ONG s’es</w:t>
      </w:r>
      <w:r w:rsidR="00DD5B0C">
        <w:rPr>
          <w:color w:val="000000" w:themeColor="text1"/>
          <w:lang w:val="fr-FR"/>
        </w:rPr>
        <w:t>t</w:t>
      </w:r>
      <w:r>
        <w:rPr>
          <w:color w:val="000000" w:themeColor="text1"/>
          <w:lang w:val="fr-FR"/>
        </w:rPr>
        <w:t xml:space="preserve"> félicitée</w:t>
      </w:r>
      <w:r w:rsidR="005B1C1C" w:rsidRPr="005B1C1C">
        <w:rPr>
          <w:color w:val="000000" w:themeColor="text1"/>
          <w:lang w:val="fr-FR"/>
        </w:rPr>
        <w:t xml:space="preserve"> de la réunion d'experts prévue en juin 2019, qui constituera</w:t>
      </w:r>
      <w:r>
        <w:rPr>
          <w:color w:val="000000" w:themeColor="text1"/>
          <w:lang w:val="fr-FR"/>
        </w:rPr>
        <w:t>it</w:t>
      </w:r>
      <w:r w:rsidR="005B1C1C" w:rsidRPr="005B1C1C">
        <w:rPr>
          <w:color w:val="000000" w:themeColor="text1"/>
          <w:lang w:val="fr-FR"/>
        </w:rPr>
        <w:t xml:space="preserve"> une étape essentielle pour aider les États à mettre en place les institutions, structures et programmes </w:t>
      </w:r>
      <w:r w:rsidR="00995A16">
        <w:rPr>
          <w:color w:val="000000" w:themeColor="text1"/>
          <w:lang w:val="fr-FR"/>
        </w:rPr>
        <w:t xml:space="preserve">destinés </w:t>
      </w:r>
      <w:r w:rsidR="005B1C1C" w:rsidRPr="005B1C1C">
        <w:rPr>
          <w:color w:val="000000" w:themeColor="text1"/>
          <w:lang w:val="fr-FR"/>
        </w:rPr>
        <w:t>à sauvegarder le patrimoine cultu</w:t>
      </w:r>
      <w:r>
        <w:rPr>
          <w:color w:val="000000" w:themeColor="text1"/>
          <w:lang w:val="fr-FR"/>
        </w:rPr>
        <w:t xml:space="preserve">rel immatériel dans les </w:t>
      </w:r>
      <w:r w:rsidRPr="006953A4">
        <w:rPr>
          <w:color w:val="000000" w:themeColor="text1"/>
          <w:lang w:val="fr-FR"/>
        </w:rPr>
        <w:t>situations</w:t>
      </w:r>
      <w:r>
        <w:rPr>
          <w:color w:val="000000" w:themeColor="text1"/>
          <w:lang w:val="fr-FR"/>
        </w:rPr>
        <w:t xml:space="preserve"> d’urgence</w:t>
      </w:r>
      <w:r w:rsidR="005B1C1C" w:rsidRPr="005B1C1C">
        <w:rPr>
          <w:color w:val="000000" w:themeColor="text1"/>
          <w:lang w:val="fr-FR"/>
        </w:rPr>
        <w:t>, notamment en ciblant les autorités clés et en définiss</w:t>
      </w:r>
      <w:r>
        <w:rPr>
          <w:color w:val="000000" w:themeColor="text1"/>
          <w:lang w:val="fr-FR"/>
        </w:rPr>
        <w:t>ant des stratégies de formation</w:t>
      </w:r>
      <w:r w:rsidR="00ED3CCA">
        <w:rPr>
          <w:color w:val="000000" w:themeColor="text1"/>
          <w:lang w:val="fr-FR"/>
        </w:rPr>
        <w:t xml:space="preserve"> ainsi que</w:t>
      </w:r>
      <w:r w:rsidR="005B1C1C" w:rsidRPr="005B1C1C">
        <w:rPr>
          <w:color w:val="000000" w:themeColor="text1"/>
          <w:lang w:val="fr-FR"/>
        </w:rPr>
        <w:t xml:space="preserve"> les moyens pour accomplir ces tâches. Cela</w:t>
      </w:r>
      <w:r>
        <w:rPr>
          <w:color w:val="000000" w:themeColor="text1"/>
          <w:lang w:val="fr-FR"/>
        </w:rPr>
        <w:t xml:space="preserve"> étant, Traditions pour Demain estimait</w:t>
      </w:r>
      <w:r w:rsidR="005B1C1C" w:rsidRPr="005B1C1C">
        <w:rPr>
          <w:color w:val="000000" w:themeColor="text1"/>
          <w:lang w:val="fr-FR"/>
        </w:rPr>
        <w:t xml:space="preserve"> qu'il serait également important de poursuivre les efforts déjà entrepris ces dernières années au sein de l'UNESCO pour déve</w:t>
      </w:r>
      <w:r>
        <w:rPr>
          <w:color w:val="000000" w:themeColor="text1"/>
          <w:lang w:val="fr-FR"/>
        </w:rPr>
        <w:t>lopper les synergies entre les c</w:t>
      </w:r>
      <w:r w:rsidR="005B1C1C" w:rsidRPr="005B1C1C">
        <w:rPr>
          <w:color w:val="000000" w:themeColor="text1"/>
          <w:lang w:val="fr-FR"/>
        </w:rPr>
        <w:t xml:space="preserve">onventions culturelles afin d'amplifier leur impact sur la sauvegarde du patrimoine culturel, </w:t>
      </w:r>
      <w:r w:rsidR="00B471FC">
        <w:rPr>
          <w:color w:val="000000" w:themeColor="text1"/>
          <w:lang w:val="fr-FR"/>
        </w:rPr>
        <w:t>tant matériel qu’</w:t>
      </w:r>
      <w:r w:rsidR="005B1C1C" w:rsidRPr="005B1C1C">
        <w:rPr>
          <w:color w:val="000000" w:themeColor="text1"/>
          <w:lang w:val="fr-FR"/>
        </w:rPr>
        <w:t>immatériel.</w:t>
      </w:r>
    </w:p>
    <w:p w14:paraId="6A19869B" w14:textId="79CE8506" w:rsidR="00DD5B0C" w:rsidRDefault="00DD5B0C" w:rsidP="00AC5FD5">
      <w:pPr>
        <w:pStyle w:val="Orateurengris"/>
        <w:spacing w:before="120"/>
        <w:ind w:left="709" w:hanging="709"/>
        <w:rPr>
          <w:color w:val="000000" w:themeColor="text1"/>
          <w:lang w:val="fr-FR"/>
        </w:rPr>
      </w:pPr>
      <w:r>
        <w:rPr>
          <w:color w:val="000000" w:themeColor="text1"/>
          <w:lang w:val="fr-FR"/>
        </w:rPr>
        <w:t>La</w:t>
      </w:r>
      <w:r w:rsidRPr="00DD5B0C">
        <w:rPr>
          <w:color w:val="000000" w:themeColor="text1"/>
          <w:lang w:val="fr-FR"/>
        </w:rPr>
        <w:t xml:space="preserve"> </w:t>
      </w:r>
      <w:r w:rsidRPr="00ED3CCA">
        <w:rPr>
          <w:b/>
          <w:color w:val="000000" w:themeColor="text1"/>
          <w:lang w:val="fr-FR"/>
        </w:rPr>
        <w:t>représentante de l'ONG Traditions pour Demain</w:t>
      </w:r>
      <w:r w:rsidR="00ED3CCA">
        <w:rPr>
          <w:color w:val="000000" w:themeColor="text1"/>
          <w:lang w:val="fr-FR"/>
        </w:rPr>
        <w:t xml:space="preserve"> a fait référence</w:t>
      </w:r>
      <w:r w:rsidRPr="00DD5B0C">
        <w:rPr>
          <w:color w:val="000000" w:themeColor="text1"/>
          <w:lang w:val="fr-FR"/>
        </w:rPr>
        <w:t xml:space="preserve"> à l'excellent rapport du Rapporteur de l'Or</w:t>
      </w:r>
      <w:r w:rsidR="00ED3CCA">
        <w:rPr>
          <w:color w:val="000000" w:themeColor="text1"/>
          <w:lang w:val="fr-FR"/>
        </w:rPr>
        <w:t>gane d'évaluation dans lequel on évoquait</w:t>
      </w:r>
      <w:r w:rsidRPr="00DD5B0C">
        <w:rPr>
          <w:color w:val="000000" w:themeColor="text1"/>
          <w:lang w:val="fr-FR"/>
        </w:rPr>
        <w:t xml:space="preserve"> </w:t>
      </w:r>
      <w:r w:rsidR="00ED3CCA">
        <w:rPr>
          <w:color w:val="000000" w:themeColor="text1"/>
          <w:lang w:val="fr-FR"/>
        </w:rPr>
        <w:t>le</w:t>
      </w:r>
      <w:r w:rsidRPr="00DD5B0C">
        <w:rPr>
          <w:color w:val="000000" w:themeColor="text1"/>
          <w:lang w:val="fr-FR"/>
        </w:rPr>
        <w:t xml:space="preserve"> rapprochement </w:t>
      </w:r>
      <w:r w:rsidR="00ED3CCA">
        <w:rPr>
          <w:color w:val="000000" w:themeColor="text1"/>
          <w:lang w:val="fr-FR"/>
        </w:rPr>
        <w:t xml:space="preserve">déjà </w:t>
      </w:r>
      <w:r w:rsidR="00190EAB">
        <w:rPr>
          <w:color w:val="000000" w:themeColor="text1"/>
          <w:lang w:val="fr-FR"/>
        </w:rPr>
        <w:t xml:space="preserve">entamé </w:t>
      </w:r>
      <w:r w:rsidRPr="00DD5B0C">
        <w:rPr>
          <w:color w:val="000000" w:themeColor="text1"/>
          <w:lang w:val="fr-FR"/>
        </w:rPr>
        <w:t xml:space="preserve">avec la Convention de 1972, en particulier </w:t>
      </w:r>
      <w:r w:rsidR="00190EAB">
        <w:rPr>
          <w:color w:val="000000" w:themeColor="text1"/>
          <w:lang w:val="fr-FR"/>
        </w:rPr>
        <w:t xml:space="preserve">lorsque </w:t>
      </w:r>
      <w:r w:rsidRPr="00DD5B0C">
        <w:rPr>
          <w:color w:val="000000" w:themeColor="text1"/>
          <w:lang w:val="fr-FR"/>
        </w:rPr>
        <w:t xml:space="preserve">les activités du patrimoine culturel immatériel se </w:t>
      </w:r>
      <w:r w:rsidR="00190EAB">
        <w:rPr>
          <w:color w:val="000000" w:themeColor="text1"/>
          <w:lang w:val="fr-FR"/>
        </w:rPr>
        <w:t xml:space="preserve">déployaient </w:t>
      </w:r>
      <w:r w:rsidRPr="00DD5B0C">
        <w:rPr>
          <w:color w:val="000000" w:themeColor="text1"/>
          <w:lang w:val="fr-FR"/>
        </w:rPr>
        <w:t>sur un site ou un élément du patrimoine mondial. Traditions pour Demain a suggéré que ces efforts de synergie se poursuivent également avec la Convention de La Haye de 1954 pour la protection des biens culturels en cas de conflit armé</w:t>
      </w:r>
      <w:r w:rsidR="00190EAB">
        <w:rPr>
          <w:color w:val="000000" w:themeColor="text1"/>
          <w:lang w:val="fr-FR"/>
        </w:rPr>
        <w:t>,</w:t>
      </w:r>
      <w:r w:rsidRPr="00DD5B0C">
        <w:rPr>
          <w:color w:val="000000" w:themeColor="text1"/>
          <w:lang w:val="fr-FR"/>
        </w:rPr>
        <w:t xml:space="preserve"> pour deux raisons principales. En premier lieu, en cas de conflit a</w:t>
      </w:r>
      <w:r w:rsidR="00190EAB">
        <w:rPr>
          <w:color w:val="000000" w:themeColor="text1"/>
          <w:lang w:val="fr-FR"/>
        </w:rPr>
        <w:t>rmé, la Convention de 1954 était</w:t>
      </w:r>
      <w:r w:rsidRPr="00DD5B0C">
        <w:rPr>
          <w:color w:val="000000" w:themeColor="text1"/>
          <w:lang w:val="fr-FR"/>
        </w:rPr>
        <w:t xml:space="preserve"> le premier instrument</w:t>
      </w:r>
      <w:r w:rsidR="00190EAB">
        <w:rPr>
          <w:color w:val="000000" w:themeColor="text1"/>
          <w:lang w:val="fr-FR"/>
        </w:rPr>
        <w:t xml:space="preserve"> à être appliqué, car elle était</w:t>
      </w:r>
      <w:r w:rsidRPr="00DD5B0C">
        <w:rPr>
          <w:color w:val="000000" w:themeColor="text1"/>
          <w:lang w:val="fr-FR"/>
        </w:rPr>
        <w:t xml:space="preserve"> largement utilisée et</w:t>
      </w:r>
      <w:r w:rsidR="00427CB3">
        <w:rPr>
          <w:color w:val="000000" w:themeColor="text1"/>
          <w:lang w:val="fr-FR"/>
        </w:rPr>
        <w:t xml:space="preserve"> mise en œuvre</w:t>
      </w:r>
      <w:r w:rsidRPr="00DD5B0C">
        <w:rPr>
          <w:color w:val="000000" w:themeColor="text1"/>
          <w:lang w:val="fr-FR"/>
        </w:rPr>
        <w:t xml:space="preserve">, y compris ses dispositions obligeant les États à désigner des autorités compétentes et à les former, en particulier les forces armées, pour identifier les biens protégés. Les efforts de sauvegarde du patrimoine culturel immatériel pourraient s'appuyer sur ces </w:t>
      </w:r>
      <w:r w:rsidR="00190EAB">
        <w:rPr>
          <w:color w:val="000000" w:themeColor="text1"/>
          <w:lang w:val="fr-FR"/>
        </w:rPr>
        <w:t xml:space="preserve">acquis </w:t>
      </w:r>
      <w:r w:rsidRPr="00DD5B0C">
        <w:rPr>
          <w:color w:val="000000" w:themeColor="text1"/>
          <w:lang w:val="fr-FR"/>
        </w:rPr>
        <w:t xml:space="preserve">lorsque des </w:t>
      </w:r>
      <w:r w:rsidR="00190EAB">
        <w:rPr>
          <w:color w:val="000000" w:themeColor="text1"/>
          <w:lang w:val="fr-FR"/>
        </w:rPr>
        <w:t xml:space="preserve">activités </w:t>
      </w:r>
      <w:r w:rsidRPr="00DD5B0C">
        <w:rPr>
          <w:color w:val="000000" w:themeColor="text1"/>
          <w:lang w:val="fr-FR"/>
        </w:rPr>
        <w:t xml:space="preserve">du patrimoine culturel immatériel </w:t>
      </w:r>
      <w:r w:rsidR="00190EAB">
        <w:rPr>
          <w:color w:val="000000" w:themeColor="text1"/>
          <w:lang w:val="fr-FR"/>
        </w:rPr>
        <w:t xml:space="preserve">se déroulaient </w:t>
      </w:r>
      <w:r w:rsidRPr="00DD5B0C">
        <w:rPr>
          <w:color w:val="000000" w:themeColor="text1"/>
          <w:lang w:val="fr-FR"/>
        </w:rPr>
        <w:t xml:space="preserve">sur </w:t>
      </w:r>
      <w:r w:rsidR="00190EAB">
        <w:rPr>
          <w:color w:val="000000" w:themeColor="text1"/>
          <w:lang w:val="fr-FR"/>
        </w:rPr>
        <w:t xml:space="preserve">le </w:t>
      </w:r>
      <w:r w:rsidR="00190EAB" w:rsidRPr="00190EAB">
        <w:rPr>
          <w:color w:val="000000" w:themeColor="text1"/>
          <w:lang w:val="fr-FR"/>
        </w:rPr>
        <w:t>territoire</w:t>
      </w:r>
      <w:r w:rsidR="00190EAB">
        <w:rPr>
          <w:color w:val="000000" w:themeColor="text1"/>
          <w:lang w:val="fr-FR"/>
        </w:rPr>
        <w:t xml:space="preserve"> de</w:t>
      </w:r>
      <w:r w:rsidRPr="00DD5B0C">
        <w:rPr>
          <w:color w:val="000000" w:themeColor="text1"/>
          <w:lang w:val="fr-FR"/>
        </w:rPr>
        <w:t xml:space="preserve"> biens culturels </w:t>
      </w:r>
      <w:r w:rsidR="00190EAB">
        <w:rPr>
          <w:color w:val="000000" w:themeColor="text1"/>
          <w:lang w:val="fr-FR"/>
        </w:rPr>
        <w:t>inscrits</w:t>
      </w:r>
      <w:r w:rsidR="000A1979">
        <w:rPr>
          <w:color w:val="000000" w:themeColor="text1"/>
          <w:lang w:val="fr-FR"/>
        </w:rPr>
        <w:t xml:space="preserve"> et recensés</w:t>
      </w:r>
      <w:r w:rsidR="00190EAB">
        <w:rPr>
          <w:color w:val="000000" w:themeColor="text1"/>
          <w:lang w:val="fr-FR"/>
        </w:rPr>
        <w:t>. La deuxième raison était</w:t>
      </w:r>
      <w:r w:rsidRPr="00DD5B0C">
        <w:rPr>
          <w:color w:val="000000" w:themeColor="text1"/>
          <w:lang w:val="fr-FR"/>
        </w:rPr>
        <w:t xml:space="preserve"> que, contrairement à la Convention de 1972, les biens culturels </w:t>
      </w:r>
      <w:r w:rsidR="003F7450">
        <w:rPr>
          <w:color w:val="000000" w:themeColor="text1"/>
          <w:lang w:val="fr-FR"/>
        </w:rPr>
        <w:t xml:space="preserve">placés </w:t>
      </w:r>
      <w:r w:rsidRPr="00DD5B0C">
        <w:rPr>
          <w:color w:val="000000" w:themeColor="text1"/>
          <w:lang w:val="fr-FR"/>
        </w:rPr>
        <w:t>sous la protection généra</w:t>
      </w:r>
      <w:r w:rsidR="00190EAB">
        <w:rPr>
          <w:color w:val="000000" w:themeColor="text1"/>
          <w:lang w:val="fr-FR"/>
        </w:rPr>
        <w:t>le de la Convention de 1954 étaient</w:t>
      </w:r>
      <w:r w:rsidRPr="00DD5B0C">
        <w:rPr>
          <w:color w:val="000000" w:themeColor="text1"/>
          <w:lang w:val="fr-FR"/>
        </w:rPr>
        <w:t xml:space="preserve"> cho</w:t>
      </w:r>
      <w:r w:rsidR="00190EAB">
        <w:rPr>
          <w:color w:val="000000" w:themeColor="text1"/>
          <w:lang w:val="fr-FR"/>
        </w:rPr>
        <w:t>isis par les États eux-mêmes. Ces biens étaient</w:t>
      </w:r>
      <w:r w:rsidRPr="00DD5B0C">
        <w:rPr>
          <w:color w:val="000000" w:themeColor="text1"/>
          <w:lang w:val="fr-FR"/>
        </w:rPr>
        <w:t xml:space="preserve"> donc beaucoup plus nombreux et souvent choisis en raison du patr</w:t>
      </w:r>
      <w:r w:rsidR="00190EAB">
        <w:rPr>
          <w:color w:val="000000" w:themeColor="text1"/>
          <w:lang w:val="fr-FR"/>
        </w:rPr>
        <w:t>imoine immatériel qui s'y trouvait</w:t>
      </w:r>
      <w:r w:rsidRPr="00DD5B0C">
        <w:rPr>
          <w:color w:val="000000" w:themeColor="text1"/>
          <w:lang w:val="fr-FR"/>
        </w:rPr>
        <w:t xml:space="preserve">, et un rapprochement avec la Convention de 1954 pourrait donc être bénéfique pour le patrimoine culturel immatériel. Pour </w:t>
      </w:r>
      <w:r w:rsidR="00190EAB">
        <w:rPr>
          <w:color w:val="000000" w:themeColor="text1"/>
          <w:lang w:val="fr-FR"/>
        </w:rPr>
        <w:t xml:space="preserve">toutes </w:t>
      </w:r>
      <w:r w:rsidRPr="00DD5B0C">
        <w:rPr>
          <w:color w:val="000000" w:themeColor="text1"/>
          <w:lang w:val="fr-FR"/>
        </w:rPr>
        <w:t>ces raisons</w:t>
      </w:r>
      <w:r w:rsidR="00190EAB">
        <w:rPr>
          <w:color w:val="000000" w:themeColor="text1"/>
          <w:lang w:val="fr-FR"/>
        </w:rPr>
        <w:t>, Traditions pour Demain proposait</w:t>
      </w:r>
      <w:r w:rsidRPr="00DD5B0C">
        <w:rPr>
          <w:color w:val="000000" w:themeColor="text1"/>
          <w:lang w:val="fr-FR"/>
        </w:rPr>
        <w:t xml:space="preserve"> que d'autres contacts soient établis pour développer des synergies entre la Conven</w:t>
      </w:r>
      <w:r w:rsidR="00190EAB">
        <w:rPr>
          <w:color w:val="000000" w:themeColor="text1"/>
          <w:lang w:val="fr-FR"/>
        </w:rPr>
        <w:t>tion de 2003 et celle de 1954. À</w:t>
      </w:r>
      <w:r w:rsidRPr="00DD5B0C">
        <w:rPr>
          <w:color w:val="000000" w:themeColor="text1"/>
          <w:lang w:val="fr-FR"/>
        </w:rPr>
        <w:t xml:space="preserve"> cet égard, M</w:t>
      </w:r>
      <w:r w:rsidRPr="00B7684D">
        <w:rPr>
          <w:color w:val="000000" w:themeColor="text1"/>
          <w:lang w:val="fr-FR"/>
        </w:rPr>
        <w:t>me</w:t>
      </w:r>
      <w:r w:rsidRPr="00DD5B0C">
        <w:rPr>
          <w:color w:val="000000" w:themeColor="text1"/>
          <w:lang w:val="fr-FR"/>
        </w:rPr>
        <w:t xml:space="preserve"> Johannot-Gradis a rappelé qu'à ses dernières sessions, le Comité du Deuxiè</w:t>
      </w:r>
      <w:r w:rsidR="00AE5034">
        <w:rPr>
          <w:color w:val="000000" w:themeColor="text1"/>
          <w:lang w:val="fr-FR"/>
        </w:rPr>
        <w:t>me Protocole de</w:t>
      </w:r>
      <w:r w:rsidRPr="00DD5B0C">
        <w:rPr>
          <w:color w:val="000000" w:themeColor="text1"/>
          <w:lang w:val="fr-FR"/>
        </w:rPr>
        <w:t xml:space="preserve"> la Convention de 1954 avait adopté des décisions l'engageant à favoriser de telles synergies, notamment avec la Convention de 2003.</w:t>
      </w:r>
    </w:p>
    <w:p w14:paraId="7777CAA9" w14:textId="35C682D8" w:rsidR="003F7450" w:rsidRDefault="003F7450" w:rsidP="00AC5FD5">
      <w:pPr>
        <w:pStyle w:val="Orateurengris"/>
        <w:spacing w:before="120"/>
        <w:ind w:left="709" w:hanging="709"/>
        <w:rPr>
          <w:color w:val="000000" w:themeColor="text1"/>
          <w:lang w:val="fr-FR"/>
        </w:rPr>
      </w:pPr>
      <w:r>
        <w:rPr>
          <w:color w:val="000000" w:themeColor="text1"/>
          <w:lang w:val="fr-FR"/>
        </w:rPr>
        <w:t xml:space="preserve">En réponse à la </w:t>
      </w:r>
      <w:r w:rsidRPr="003F7450">
        <w:rPr>
          <w:color w:val="000000" w:themeColor="text1"/>
          <w:lang w:val="fr-FR"/>
        </w:rPr>
        <w:t>précédent</w:t>
      </w:r>
      <w:r>
        <w:rPr>
          <w:color w:val="000000" w:themeColor="text1"/>
          <w:lang w:val="fr-FR"/>
        </w:rPr>
        <w:t>e intervenante</w:t>
      </w:r>
      <w:r w:rsidRPr="003F7450">
        <w:rPr>
          <w:color w:val="000000" w:themeColor="text1"/>
          <w:lang w:val="fr-FR"/>
        </w:rPr>
        <w:t xml:space="preserve">, la </w:t>
      </w:r>
      <w:r w:rsidRPr="003F7450">
        <w:rPr>
          <w:b/>
          <w:color w:val="000000" w:themeColor="text1"/>
          <w:lang w:val="fr-FR"/>
        </w:rPr>
        <w:t>délégation de la Belgique</w:t>
      </w:r>
      <w:r w:rsidRPr="003F7450">
        <w:rPr>
          <w:color w:val="000000" w:themeColor="text1"/>
          <w:lang w:val="fr-FR"/>
        </w:rPr>
        <w:t>, en tant que membre du Comité de la Convention de La Haye et de son De</w:t>
      </w:r>
      <w:r>
        <w:rPr>
          <w:color w:val="000000" w:themeColor="text1"/>
          <w:lang w:val="fr-FR"/>
        </w:rPr>
        <w:t xml:space="preserve">uxième Protocole, adhérait </w:t>
      </w:r>
      <w:r w:rsidRPr="003F7450">
        <w:rPr>
          <w:color w:val="000000" w:themeColor="text1"/>
          <w:lang w:val="fr-FR"/>
        </w:rPr>
        <w:t>sans réserve à toutes les interventions visant à ren</w:t>
      </w:r>
      <w:r>
        <w:rPr>
          <w:color w:val="000000" w:themeColor="text1"/>
          <w:lang w:val="fr-FR"/>
        </w:rPr>
        <w:t>forcer les synergies entre les c</w:t>
      </w:r>
      <w:r w:rsidRPr="003F7450">
        <w:rPr>
          <w:color w:val="000000" w:themeColor="text1"/>
          <w:lang w:val="fr-FR"/>
        </w:rPr>
        <w:t xml:space="preserve">onventions, telles que la Convention du patrimoine mondial, la Convention de La Haye, la Convention de 1970 et la Convention de 2003, </w:t>
      </w:r>
      <w:r>
        <w:rPr>
          <w:color w:val="000000" w:themeColor="text1"/>
          <w:lang w:val="fr-FR"/>
        </w:rPr>
        <w:t xml:space="preserve">afin de </w:t>
      </w:r>
      <w:r w:rsidRPr="003F7450">
        <w:rPr>
          <w:color w:val="000000" w:themeColor="text1"/>
          <w:lang w:val="fr-FR"/>
        </w:rPr>
        <w:t xml:space="preserve">rassembler tous les acteurs du domaine, notamment en Belgique ou </w:t>
      </w:r>
      <w:r>
        <w:rPr>
          <w:color w:val="000000" w:themeColor="text1"/>
          <w:lang w:val="fr-FR"/>
        </w:rPr>
        <w:t xml:space="preserve">au sein de </w:t>
      </w:r>
      <w:r w:rsidRPr="003F7450">
        <w:rPr>
          <w:color w:val="000000" w:themeColor="text1"/>
          <w:lang w:val="fr-FR"/>
        </w:rPr>
        <w:t xml:space="preserve">la Commission interministérielle </w:t>
      </w:r>
      <w:r>
        <w:rPr>
          <w:color w:val="000000" w:themeColor="text1"/>
          <w:lang w:val="fr-FR"/>
        </w:rPr>
        <w:t>belge du droit humanitaire (CIDH) qui cherchait</w:t>
      </w:r>
      <w:r w:rsidRPr="003F7450">
        <w:rPr>
          <w:color w:val="000000" w:themeColor="text1"/>
          <w:lang w:val="fr-FR"/>
        </w:rPr>
        <w:t xml:space="preserve"> à prendre tous ces élém</w:t>
      </w:r>
      <w:r>
        <w:rPr>
          <w:color w:val="000000" w:themeColor="text1"/>
          <w:lang w:val="fr-FR"/>
        </w:rPr>
        <w:t>ents en compte. La délégation estimait</w:t>
      </w:r>
      <w:r w:rsidRPr="003F7450">
        <w:rPr>
          <w:color w:val="000000" w:themeColor="text1"/>
          <w:lang w:val="fr-FR"/>
        </w:rPr>
        <w:t xml:space="preserve"> que ce type d'organisation pourrait exister dans d'autres pays afin que tous les acteurs du patrimoine, y compris au niveau humanitaire, pu</w:t>
      </w:r>
      <w:r>
        <w:rPr>
          <w:color w:val="000000" w:themeColor="text1"/>
          <w:lang w:val="fr-FR"/>
        </w:rPr>
        <w:t xml:space="preserve">issent se rassembler, et elle soutenait </w:t>
      </w:r>
      <w:r w:rsidRPr="003F7450">
        <w:rPr>
          <w:color w:val="000000" w:themeColor="text1"/>
          <w:lang w:val="fr-FR"/>
        </w:rPr>
        <w:t>pleinement ce type d'initiative.</w:t>
      </w:r>
    </w:p>
    <w:p w14:paraId="6D61A495" w14:textId="4E1BCAE4" w:rsidR="003F7450" w:rsidRPr="003F7450" w:rsidRDefault="003F7450" w:rsidP="00AC5FD5">
      <w:pPr>
        <w:pStyle w:val="Orateurengris"/>
        <w:spacing w:before="120"/>
        <w:ind w:left="709" w:hanging="709"/>
        <w:rPr>
          <w:color w:val="000000" w:themeColor="text1"/>
          <w:lang w:val="fr-FR"/>
        </w:rPr>
      </w:pPr>
      <w:r w:rsidRPr="003F7450">
        <w:rPr>
          <w:color w:val="000000" w:themeColor="text1"/>
          <w:lang w:val="fr-FR"/>
        </w:rPr>
        <w:t xml:space="preserve">Le </w:t>
      </w:r>
      <w:r w:rsidRPr="003F7450">
        <w:rPr>
          <w:b/>
          <w:color w:val="000000" w:themeColor="text1"/>
          <w:lang w:val="fr-FR"/>
        </w:rPr>
        <w:t>Secrétaire</w:t>
      </w:r>
      <w:r w:rsidRPr="003F7450">
        <w:rPr>
          <w:color w:val="000000" w:themeColor="text1"/>
          <w:lang w:val="fr-FR"/>
        </w:rPr>
        <w:t xml:space="preserve"> a remercié les orateurs de leurs commentaires, ajoutant qu'il était important de comprendre que les ressources dont disposait l'UNESCO n'étaient pas i</w:t>
      </w:r>
      <w:r>
        <w:rPr>
          <w:color w:val="000000" w:themeColor="text1"/>
          <w:lang w:val="fr-FR"/>
        </w:rPr>
        <w:t>llimitées. Le meilleur moyen était</w:t>
      </w:r>
      <w:r w:rsidRPr="003F7450">
        <w:rPr>
          <w:color w:val="000000" w:themeColor="text1"/>
          <w:lang w:val="fr-FR"/>
        </w:rPr>
        <w:t xml:space="preserve"> de</w:t>
      </w:r>
      <w:r>
        <w:rPr>
          <w:color w:val="000000" w:themeColor="text1"/>
          <w:lang w:val="fr-FR"/>
        </w:rPr>
        <w:t xml:space="preserve"> s'associer avec ceux qui disposaient de ressources </w:t>
      </w:r>
      <w:r w:rsidRPr="003F7450">
        <w:rPr>
          <w:color w:val="000000" w:themeColor="text1"/>
          <w:lang w:val="fr-FR"/>
        </w:rPr>
        <w:t>et qui travaill</w:t>
      </w:r>
      <w:r>
        <w:rPr>
          <w:color w:val="000000" w:themeColor="text1"/>
          <w:lang w:val="fr-FR"/>
        </w:rPr>
        <w:t>ai</w:t>
      </w:r>
      <w:r w:rsidRPr="003F7450">
        <w:rPr>
          <w:color w:val="000000" w:themeColor="text1"/>
          <w:lang w:val="fr-FR"/>
        </w:rPr>
        <w:t xml:space="preserve">ent déjà dans ces zones en les sensibilisant à l'intégration du patrimoine culturel immatériel dans leurs perspectives, notamment dans les situations humanitaires, mais aussi </w:t>
      </w:r>
      <w:r w:rsidR="005958C0">
        <w:rPr>
          <w:color w:val="000000" w:themeColor="text1"/>
          <w:lang w:val="fr-FR"/>
        </w:rPr>
        <w:t xml:space="preserve">en présence de </w:t>
      </w:r>
      <w:r w:rsidRPr="003F7450">
        <w:rPr>
          <w:color w:val="000000" w:themeColor="text1"/>
          <w:lang w:val="fr-FR"/>
        </w:rPr>
        <w:t xml:space="preserve">réfugiés, de personnes déplacées ou de personnes séparées de leur </w:t>
      </w:r>
      <w:r w:rsidR="005958C0">
        <w:rPr>
          <w:color w:val="000000" w:themeColor="text1"/>
          <w:lang w:val="fr-FR"/>
        </w:rPr>
        <w:t xml:space="preserve">lieu </w:t>
      </w:r>
      <w:r w:rsidRPr="003F7450">
        <w:rPr>
          <w:color w:val="000000" w:themeColor="text1"/>
          <w:lang w:val="fr-FR"/>
        </w:rPr>
        <w:t>de vie</w:t>
      </w:r>
      <w:r w:rsidR="005958C0">
        <w:rPr>
          <w:color w:val="000000" w:themeColor="text1"/>
          <w:lang w:val="fr-FR"/>
        </w:rPr>
        <w:t>. L'idée de mécanismes de communication était</w:t>
      </w:r>
      <w:r w:rsidRPr="003F7450">
        <w:rPr>
          <w:color w:val="000000" w:themeColor="text1"/>
          <w:lang w:val="fr-FR"/>
        </w:rPr>
        <w:t xml:space="preserve"> une idée très intéressante, qui pourrait être discutée et développ</w:t>
      </w:r>
      <w:r w:rsidR="005958C0">
        <w:rPr>
          <w:color w:val="000000" w:themeColor="text1"/>
          <w:lang w:val="fr-FR"/>
        </w:rPr>
        <w:t>ée plus avant. Les synergies avaient</w:t>
      </w:r>
      <w:r w:rsidRPr="003F7450">
        <w:rPr>
          <w:color w:val="000000" w:themeColor="text1"/>
          <w:lang w:val="fr-FR"/>
        </w:rPr>
        <w:t xml:space="preserve"> également été mentionnées et, bien e</w:t>
      </w:r>
      <w:r w:rsidR="005958C0">
        <w:rPr>
          <w:color w:val="000000" w:themeColor="text1"/>
          <w:lang w:val="fr-FR"/>
        </w:rPr>
        <w:t>ntendu, le Secrétariat s'efforçait</w:t>
      </w:r>
      <w:r w:rsidRPr="003F7450">
        <w:rPr>
          <w:color w:val="000000" w:themeColor="text1"/>
          <w:lang w:val="fr-FR"/>
        </w:rPr>
        <w:t xml:space="preserve"> toujours de travailler avec le patrimoine matériel ou d'autres conventions. Comme l'a</w:t>
      </w:r>
      <w:r w:rsidR="005958C0">
        <w:rPr>
          <w:color w:val="000000" w:themeColor="text1"/>
          <w:lang w:val="fr-FR"/>
        </w:rPr>
        <w:t>vait</w:t>
      </w:r>
      <w:r w:rsidRPr="003F7450">
        <w:rPr>
          <w:color w:val="000000" w:themeColor="text1"/>
          <w:lang w:val="fr-FR"/>
        </w:rPr>
        <w:t xml:space="preserve"> mentionné Cuba, le Plan d'action couvrant toutes les conventions a</w:t>
      </w:r>
      <w:r w:rsidR="005958C0">
        <w:rPr>
          <w:color w:val="000000" w:themeColor="text1"/>
          <w:lang w:val="fr-FR"/>
        </w:rPr>
        <w:t>vait</w:t>
      </w:r>
      <w:r w:rsidRPr="003F7450">
        <w:rPr>
          <w:color w:val="000000" w:themeColor="text1"/>
          <w:lang w:val="fr-FR"/>
        </w:rPr>
        <w:t xml:space="preserve"> été adopté par la Confére</w:t>
      </w:r>
      <w:r w:rsidR="005958C0">
        <w:rPr>
          <w:color w:val="000000" w:themeColor="text1"/>
          <w:lang w:val="fr-FR"/>
        </w:rPr>
        <w:t>nce générale de l'UNESCO, qui cherchait</w:t>
      </w:r>
      <w:r w:rsidRPr="003F7450">
        <w:rPr>
          <w:color w:val="000000" w:themeColor="text1"/>
          <w:lang w:val="fr-FR"/>
        </w:rPr>
        <w:t xml:space="preserve"> à mieux intégrer les méthodes de travail pour </w:t>
      </w:r>
      <w:r w:rsidR="005958C0">
        <w:rPr>
          <w:color w:val="000000" w:themeColor="text1"/>
          <w:lang w:val="fr-FR"/>
        </w:rPr>
        <w:t>mettre en œuvre le</w:t>
      </w:r>
      <w:r w:rsidRPr="003F7450">
        <w:rPr>
          <w:color w:val="000000" w:themeColor="text1"/>
          <w:lang w:val="fr-FR"/>
        </w:rPr>
        <w:t xml:space="preserve"> Plan d'action. Le Secrétaire a reconnu que, bien que le Secrétariat s'efforce de créer des synergies,</w:t>
      </w:r>
      <w:r w:rsidR="005958C0">
        <w:rPr>
          <w:color w:val="000000" w:themeColor="text1"/>
          <w:lang w:val="fr-FR"/>
        </w:rPr>
        <w:t xml:space="preserve"> le patrimoine immatériel accusait</w:t>
      </w:r>
      <w:r w:rsidRPr="003F7450">
        <w:rPr>
          <w:color w:val="000000" w:themeColor="text1"/>
          <w:lang w:val="fr-FR"/>
        </w:rPr>
        <w:t xml:space="preserve"> un retard par rapport à d</w:t>
      </w:r>
      <w:r w:rsidR="005958C0">
        <w:rPr>
          <w:color w:val="000000" w:themeColor="text1"/>
          <w:lang w:val="fr-FR"/>
        </w:rPr>
        <w:t>'autres méthodologies en ce qui concerne les i</w:t>
      </w:r>
      <w:r w:rsidRPr="003F7450">
        <w:rPr>
          <w:color w:val="000000" w:themeColor="text1"/>
          <w:lang w:val="fr-FR"/>
        </w:rPr>
        <w:t>ntervention</w:t>
      </w:r>
      <w:r w:rsidR="005958C0">
        <w:rPr>
          <w:color w:val="000000" w:themeColor="text1"/>
          <w:lang w:val="fr-FR"/>
        </w:rPr>
        <w:t>s</w:t>
      </w:r>
      <w:r w:rsidRPr="003F7450">
        <w:rPr>
          <w:color w:val="000000" w:themeColor="text1"/>
          <w:lang w:val="fr-FR"/>
        </w:rPr>
        <w:t xml:space="preserve"> dans </w:t>
      </w:r>
      <w:r w:rsidR="005958C0">
        <w:rPr>
          <w:color w:val="000000" w:themeColor="text1"/>
          <w:lang w:val="fr-FR"/>
        </w:rPr>
        <w:t>de telles situations, mais qu'il progressait</w:t>
      </w:r>
      <w:r w:rsidRPr="003F7450">
        <w:rPr>
          <w:color w:val="000000" w:themeColor="text1"/>
          <w:lang w:val="fr-FR"/>
        </w:rPr>
        <w:t xml:space="preserve"> et ra</w:t>
      </w:r>
      <w:r w:rsidR="005958C0">
        <w:rPr>
          <w:color w:val="000000" w:themeColor="text1"/>
          <w:lang w:val="fr-FR"/>
        </w:rPr>
        <w:t>ttrapait son retard</w:t>
      </w:r>
      <w:r w:rsidRPr="003F7450">
        <w:rPr>
          <w:color w:val="000000" w:themeColor="text1"/>
          <w:lang w:val="fr-FR"/>
        </w:rPr>
        <w:t>. Néanmoins, beaucoup de réponses nécessit</w:t>
      </w:r>
      <w:r w:rsidR="005958C0">
        <w:rPr>
          <w:color w:val="000000" w:themeColor="text1"/>
          <w:lang w:val="fr-FR"/>
        </w:rPr>
        <w:t>ai</w:t>
      </w:r>
      <w:r w:rsidRPr="003F7450">
        <w:rPr>
          <w:color w:val="000000" w:themeColor="text1"/>
          <w:lang w:val="fr-FR"/>
        </w:rPr>
        <w:t>ent de travailler avec des partenaires</w:t>
      </w:r>
      <w:r w:rsidR="005958C0">
        <w:rPr>
          <w:color w:val="000000" w:themeColor="text1"/>
          <w:lang w:val="fr-FR"/>
        </w:rPr>
        <w:t>, qu'il s'agisse d'ONG (qui étaient</w:t>
      </w:r>
      <w:r w:rsidRPr="003F7450">
        <w:rPr>
          <w:color w:val="000000" w:themeColor="text1"/>
          <w:lang w:val="fr-FR"/>
        </w:rPr>
        <w:t xml:space="preserve"> très importantes dans le domaine du patrimoine culturel immatériel) ou d'agences humanitaires des Nations Unies.</w:t>
      </w:r>
    </w:p>
    <w:p w14:paraId="39B06A6C" w14:textId="45A95F6A" w:rsidR="005958C0" w:rsidRDefault="005958C0" w:rsidP="00AC5FD5">
      <w:pPr>
        <w:pStyle w:val="Orateurengris"/>
        <w:spacing w:before="120"/>
        <w:ind w:left="709" w:hanging="709"/>
        <w:rPr>
          <w:color w:val="000000" w:themeColor="text1"/>
          <w:lang w:val="fr-FR"/>
        </w:rPr>
      </w:pPr>
      <w:r w:rsidRPr="005958C0">
        <w:rPr>
          <w:color w:val="000000" w:themeColor="text1"/>
          <w:lang w:val="fr-FR"/>
        </w:rPr>
        <w:t xml:space="preserve">La </w:t>
      </w:r>
      <w:r w:rsidRPr="005958C0">
        <w:rPr>
          <w:b/>
          <w:color w:val="000000" w:themeColor="text1"/>
          <w:lang w:val="fr-FR"/>
        </w:rPr>
        <w:t>délégation du Sénégal</w:t>
      </w:r>
      <w:r>
        <w:rPr>
          <w:color w:val="000000" w:themeColor="text1"/>
          <w:lang w:val="fr-FR"/>
        </w:rPr>
        <w:t xml:space="preserve"> appréciait</w:t>
      </w:r>
      <w:r w:rsidRPr="005958C0">
        <w:rPr>
          <w:color w:val="000000" w:themeColor="text1"/>
          <w:lang w:val="fr-FR"/>
        </w:rPr>
        <w:t xml:space="preserve"> la pertinence de ce thème, en particulier l'utilisation des éléments du patrimoine culturel pour la résolution des conflits. Le Sénégal a</w:t>
      </w:r>
      <w:r>
        <w:rPr>
          <w:color w:val="000000" w:themeColor="text1"/>
          <w:lang w:val="fr-FR"/>
        </w:rPr>
        <w:t>vait une expérience dans ce domaine,</w:t>
      </w:r>
      <w:r w:rsidRPr="005958C0">
        <w:rPr>
          <w:color w:val="000000" w:themeColor="text1"/>
          <w:lang w:val="fr-FR"/>
        </w:rPr>
        <w:t xml:space="preserve"> dans la région </w:t>
      </w:r>
      <w:r w:rsidR="000A1979">
        <w:rPr>
          <w:color w:val="000000" w:themeColor="text1"/>
          <w:lang w:val="fr-FR"/>
        </w:rPr>
        <w:t xml:space="preserve">méridionale de la Casamance où se déroulait </w:t>
      </w:r>
      <w:r w:rsidR="00581738">
        <w:rPr>
          <w:color w:val="000000" w:themeColor="text1"/>
          <w:lang w:val="fr-FR"/>
        </w:rPr>
        <w:t>u</w:t>
      </w:r>
      <w:r w:rsidRPr="005958C0">
        <w:rPr>
          <w:color w:val="000000" w:themeColor="text1"/>
          <w:lang w:val="fr-FR"/>
        </w:rPr>
        <w:t xml:space="preserve">n conflit. La délégation a expliqué que le Sénégal avait joué sur les éléments </w:t>
      </w:r>
      <w:r>
        <w:rPr>
          <w:color w:val="000000" w:themeColor="text1"/>
          <w:lang w:val="fr-FR"/>
        </w:rPr>
        <w:t xml:space="preserve">du patrimoine </w:t>
      </w:r>
      <w:r w:rsidRPr="005958C0">
        <w:rPr>
          <w:color w:val="000000" w:themeColor="text1"/>
          <w:lang w:val="fr-FR"/>
        </w:rPr>
        <w:t>pour pacifier ce conflit</w:t>
      </w:r>
      <w:r w:rsidR="00581738">
        <w:rPr>
          <w:color w:val="000000" w:themeColor="text1"/>
          <w:lang w:val="fr-FR"/>
        </w:rPr>
        <w:t>,</w:t>
      </w:r>
      <w:r w:rsidRPr="005958C0">
        <w:rPr>
          <w:color w:val="000000" w:themeColor="text1"/>
          <w:lang w:val="fr-FR"/>
        </w:rPr>
        <w:t xml:space="preserve"> e</w:t>
      </w:r>
      <w:r>
        <w:rPr>
          <w:color w:val="000000" w:themeColor="text1"/>
          <w:lang w:val="fr-FR"/>
        </w:rPr>
        <w:t xml:space="preserve">n jouant sur ce que l'on appelait le « cousinage à </w:t>
      </w:r>
      <w:r w:rsidRPr="005958C0">
        <w:rPr>
          <w:color w:val="000000" w:themeColor="text1"/>
          <w:lang w:val="fr-FR"/>
        </w:rPr>
        <w:t>plaisante</w:t>
      </w:r>
      <w:r>
        <w:rPr>
          <w:color w:val="000000" w:themeColor="text1"/>
          <w:lang w:val="fr-FR"/>
        </w:rPr>
        <w:t>rie ». La région au sud du Sénégal abritait</w:t>
      </w:r>
      <w:r w:rsidRPr="005958C0">
        <w:rPr>
          <w:color w:val="000000" w:themeColor="text1"/>
          <w:lang w:val="fr-FR"/>
        </w:rPr>
        <w:t xml:space="preserve"> </w:t>
      </w:r>
      <w:r w:rsidR="006023F3">
        <w:rPr>
          <w:color w:val="000000" w:themeColor="text1"/>
          <w:lang w:val="fr-FR"/>
        </w:rPr>
        <w:t>un</w:t>
      </w:r>
      <w:r w:rsidR="00581738">
        <w:rPr>
          <w:color w:val="000000" w:themeColor="text1"/>
          <w:lang w:val="fr-FR"/>
        </w:rPr>
        <w:t>e</w:t>
      </w:r>
      <w:r w:rsidR="006023F3">
        <w:rPr>
          <w:color w:val="000000" w:themeColor="text1"/>
          <w:lang w:val="fr-FR"/>
        </w:rPr>
        <w:t xml:space="preserve"> ethnie </w:t>
      </w:r>
      <w:r w:rsidRPr="005958C0">
        <w:rPr>
          <w:color w:val="000000" w:themeColor="text1"/>
          <w:lang w:val="fr-FR"/>
        </w:rPr>
        <w:t>majoritaire,</w:t>
      </w:r>
      <w:r>
        <w:rPr>
          <w:color w:val="000000" w:themeColor="text1"/>
          <w:lang w:val="fr-FR"/>
        </w:rPr>
        <w:t xml:space="preserve"> </w:t>
      </w:r>
      <w:r w:rsidR="00AB7EE1">
        <w:rPr>
          <w:color w:val="000000" w:themeColor="text1"/>
          <w:lang w:val="fr-FR"/>
        </w:rPr>
        <w:t>les Diolas</w:t>
      </w:r>
      <w:r w:rsidR="006023F3">
        <w:rPr>
          <w:color w:val="000000" w:themeColor="text1"/>
          <w:lang w:val="fr-FR"/>
        </w:rPr>
        <w:t xml:space="preserve">. Cette ethnie diola était </w:t>
      </w:r>
      <w:r>
        <w:rPr>
          <w:color w:val="000000" w:themeColor="text1"/>
          <w:lang w:val="fr-FR"/>
        </w:rPr>
        <w:t>un cousin à plaisanterie</w:t>
      </w:r>
      <w:r w:rsidR="006023F3">
        <w:rPr>
          <w:color w:val="000000" w:themeColor="text1"/>
          <w:lang w:val="fr-FR"/>
        </w:rPr>
        <w:t xml:space="preserve"> d'une autre ethnie </w:t>
      </w:r>
      <w:r w:rsidRPr="005958C0">
        <w:rPr>
          <w:color w:val="000000" w:themeColor="text1"/>
          <w:lang w:val="fr-FR"/>
        </w:rPr>
        <w:t>au Sénégal appelé</w:t>
      </w:r>
      <w:r w:rsidR="006023F3">
        <w:rPr>
          <w:color w:val="000000" w:themeColor="text1"/>
          <w:lang w:val="fr-FR"/>
        </w:rPr>
        <w:t>e les Sérè</w:t>
      </w:r>
      <w:r w:rsidRPr="005958C0">
        <w:rPr>
          <w:color w:val="000000" w:themeColor="text1"/>
          <w:lang w:val="fr-FR"/>
        </w:rPr>
        <w:t>r</w:t>
      </w:r>
      <w:r w:rsidR="006023F3">
        <w:rPr>
          <w:color w:val="000000" w:themeColor="text1"/>
          <w:lang w:val="fr-FR"/>
        </w:rPr>
        <w:t>es</w:t>
      </w:r>
      <w:r w:rsidR="00581738">
        <w:rPr>
          <w:color w:val="000000" w:themeColor="text1"/>
          <w:lang w:val="fr-FR"/>
        </w:rPr>
        <w:t>, l’ethnie</w:t>
      </w:r>
      <w:r w:rsidRPr="005958C0">
        <w:rPr>
          <w:color w:val="000000" w:themeColor="text1"/>
          <w:lang w:val="fr-FR"/>
        </w:rPr>
        <w:t xml:space="preserve"> </w:t>
      </w:r>
      <w:r w:rsidR="006023F3">
        <w:rPr>
          <w:color w:val="000000" w:themeColor="text1"/>
          <w:lang w:val="fr-FR"/>
        </w:rPr>
        <w:t>de Léopold Sédar Senghor. L'État du Sénégal jouait</w:t>
      </w:r>
      <w:r w:rsidR="00581738">
        <w:rPr>
          <w:color w:val="000000" w:themeColor="text1"/>
          <w:lang w:val="fr-FR"/>
        </w:rPr>
        <w:t xml:space="preserve"> sur ce cousinage </w:t>
      </w:r>
      <w:r w:rsidR="006023F3">
        <w:rPr>
          <w:color w:val="000000" w:themeColor="text1"/>
          <w:lang w:val="fr-FR"/>
        </w:rPr>
        <w:t xml:space="preserve">à </w:t>
      </w:r>
      <w:r w:rsidRPr="005958C0">
        <w:rPr>
          <w:color w:val="000000" w:themeColor="text1"/>
          <w:lang w:val="fr-FR"/>
        </w:rPr>
        <w:t>plaisante</w:t>
      </w:r>
      <w:r w:rsidR="006023F3">
        <w:rPr>
          <w:color w:val="000000" w:themeColor="text1"/>
          <w:lang w:val="fr-FR"/>
        </w:rPr>
        <w:t>rie</w:t>
      </w:r>
      <w:r w:rsidRPr="005958C0">
        <w:rPr>
          <w:color w:val="000000" w:themeColor="text1"/>
          <w:lang w:val="fr-FR"/>
        </w:rPr>
        <w:t xml:space="preserve"> car on s</w:t>
      </w:r>
      <w:r w:rsidR="006023F3">
        <w:rPr>
          <w:color w:val="000000" w:themeColor="text1"/>
          <w:lang w:val="fr-FR"/>
        </w:rPr>
        <w:t>av</w:t>
      </w:r>
      <w:r w:rsidRPr="005958C0">
        <w:rPr>
          <w:color w:val="000000" w:themeColor="text1"/>
          <w:lang w:val="fr-FR"/>
        </w:rPr>
        <w:t>ait qu'un Diola ne ferait jamais de mal à</w:t>
      </w:r>
      <w:r w:rsidR="006023F3">
        <w:rPr>
          <w:color w:val="000000" w:themeColor="text1"/>
          <w:lang w:val="fr-FR"/>
        </w:rPr>
        <w:t xml:space="preserve"> un Sérère et vice versa. C'était la raison pour laquelle l</w:t>
      </w:r>
      <w:r w:rsidRPr="005958C0">
        <w:rPr>
          <w:color w:val="000000" w:themeColor="text1"/>
          <w:lang w:val="fr-FR"/>
        </w:rPr>
        <w:t xml:space="preserve">es négociations en </w:t>
      </w:r>
      <w:r w:rsidR="006023F3">
        <w:rPr>
          <w:color w:val="000000" w:themeColor="text1"/>
          <w:lang w:val="fr-FR"/>
        </w:rPr>
        <w:t>vue de régler le conflit s’étaient</w:t>
      </w:r>
      <w:r w:rsidRPr="005958C0">
        <w:rPr>
          <w:color w:val="000000" w:themeColor="text1"/>
          <w:lang w:val="fr-FR"/>
        </w:rPr>
        <w:t xml:space="preserve"> régulièrement tenues </w:t>
      </w:r>
      <w:r w:rsidR="006023F3">
        <w:rPr>
          <w:color w:val="000000" w:themeColor="text1"/>
          <w:lang w:val="fr-FR"/>
        </w:rPr>
        <w:t>en pays sérère</w:t>
      </w:r>
      <w:r w:rsidRPr="005958C0">
        <w:rPr>
          <w:color w:val="000000" w:themeColor="text1"/>
          <w:lang w:val="fr-FR"/>
        </w:rPr>
        <w:t xml:space="preserve">. Ainsi, un élément du </w:t>
      </w:r>
      <w:r w:rsidR="006023F3">
        <w:rPr>
          <w:color w:val="000000" w:themeColor="text1"/>
          <w:lang w:val="fr-FR"/>
        </w:rPr>
        <w:t>patrimoine culturel immatériel était</w:t>
      </w:r>
      <w:r w:rsidRPr="005958C0">
        <w:rPr>
          <w:color w:val="000000" w:themeColor="text1"/>
          <w:lang w:val="fr-FR"/>
        </w:rPr>
        <w:t xml:space="preserve"> utilisé pour </w:t>
      </w:r>
      <w:r w:rsidR="006023F3">
        <w:rPr>
          <w:color w:val="000000" w:themeColor="text1"/>
          <w:lang w:val="fr-FR"/>
        </w:rPr>
        <w:t>apaiser</w:t>
      </w:r>
      <w:r w:rsidRPr="005958C0">
        <w:rPr>
          <w:color w:val="000000" w:themeColor="text1"/>
          <w:lang w:val="fr-FR"/>
        </w:rPr>
        <w:t xml:space="preserve"> le conflit en Casamance. Un autre aspect qui expliquait le climat social pacifique au Sénégal e</w:t>
      </w:r>
      <w:r w:rsidR="006023F3">
        <w:rPr>
          <w:color w:val="000000" w:themeColor="text1"/>
          <w:lang w:val="fr-FR"/>
        </w:rPr>
        <w:t>t l'utilisation de ce cousinage</w:t>
      </w:r>
      <w:r w:rsidRPr="005958C0">
        <w:rPr>
          <w:color w:val="000000" w:themeColor="text1"/>
          <w:lang w:val="fr-FR"/>
        </w:rPr>
        <w:t xml:space="preserve"> </w:t>
      </w:r>
      <w:r w:rsidR="006023F3">
        <w:rPr>
          <w:color w:val="000000" w:themeColor="text1"/>
          <w:lang w:val="fr-FR"/>
        </w:rPr>
        <w:t xml:space="preserve">à </w:t>
      </w:r>
      <w:r w:rsidRPr="005958C0">
        <w:rPr>
          <w:color w:val="000000" w:themeColor="text1"/>
          <w:lang w:val="fr-FR"/>
        </w:rPr>
        <w:t>plaisante</w:t>
      </w:r>
      <w:r w:rsidR="006023F3">
        <w:rPr>
          <w:color w:val="000000" w:themeColor="text1"/>
          <w:lang w:val="fr-FR"/>
        </w:rPr>
        <w:t>rie</w:t>
      </w:r>
      <w:r w:rsidRPr="005958C0">
        <w:rPr>
          <w:color w:val="000000" w:themeColor="text1"/>
          <w:lang w:val="fr-FR"/>
        </w:rPr>
        <w:t xml:space="preserve"> concernait la </w:t>
      </w:r>
      <w:r w:rsidR="006023F3">
        <w:rPr>
          <w:color w:val="000000" w:themeColor="text1"/>
          <w:lang w:val="fr-FR"/>
        </w:rPr>
        <w:t>religion. Au Sénégal, il existait ce que l’on appelait les</w:t>
      </w:r>
      <w:r w:rsidRPr="005958C0">
        <w:rPr>
          <w:color w:val="000000" w:themeColor="text1"/>
          <w:lang w:val="fr-FR"/>
        </w:rPr>
        <w:t xml:space="preserve"> confréries religieuses </w:t>
      </w:r>
      <w:r w:rsidR="00581738">
        <w:rPr>
          <w:color w:val="000000" w:themeColor="text1"/>
          <w:lang w:val="fr-FR"/>
        </w:rPr>
        <w:t>de l’i</w:t>
      </w:r>
      <w:r w:rsidR="006023F3">
        <w:rPr>
          <w:color w:val="000000" w:themeColor="text1"/>
          <w:lang w:val="fr-FR"/>
        </w:rPr>
        <w:t>slam</w:t>
      </w:r>
      <w:r w:rsidRPr="005958C0">
        <w:rPr>
          <w:color w:val="000000" w:themeColor="text1"/>
          <w:lang w:val="fr-FR"/>
        </w:rPr>
        <w:t>. Il y a</w:t>
      </w:r>
      <w:r w:rsidR="006023F3">
        <w:rPr>
          <w:color w:val="000000" w:themeColor="text1"/>
          <w:lang w:val="fr-FR"/>
        </w:rPr>
        <w:t>vait la</w:t>
      </w:r>
      <w:r w:rsidRPr="005958C0">
        <w:rPr>
          <w:color w:val="000000" w:themeColor="text1"/>
          <w:lang w:val="fr-FR"/>
        </w:rPr>
        <w:t xml:space="preserve"> Tijâniy</w:t>
      </w:r>
      <w:r w:rsidR="006023F3">
        <w:rPr>
          <w:color w:val="000000" w:themeColor="text1"/>
          <w:lang w:val="fr-FR"/>
        </w:rPr>
        <w:t>yyah et la</w:t>
      </w:r>
      <w:r w:rsidRPr="005958C0">
        <w:rPr>
          <w:color w:val="000000" w:themeColor="text1"/>
          <w:lang w:val="fr-FR"/>
        </w:rPr>
        <w:t xml:space="preserve"> Mouridiyya, qui partage</w:t>
      </w:r>
      <w:r w:rsidR="006023F3">
        <w:rPr>
          <w:color w:val="000000" w:themeColor="text1"/>
          <w:lang w:val="fr-FR"/>
        </w:rPr>
        <w:t>aie</w:t>
      </w:r>
      <w:r w:rsidRPr="005958C0">
        <w:rPr>
          <w:color w:val="000000" w:themeColor="text1"/>
          <w:lang w:val="fr-FR"/>
        </w:rPr>
        <w:t xml:space="preserve">nt une </w:t>
      </w:r>
      <w:r w:rsidR="006023F3">
        <w:rPr>
          <w:color w:val="000000" w:themeColor="text1"/>
          <w:lang w:val="fr-FR"/>
        </w:rPr>
        <w:t xml:space="preserve">relation de cousinage à </w:t>
      </w:r>
      <w:r w:rsidRPr="005958C0">
        <w:rPr>
          <w:color w:val="000000" w:themeColor="text1"/>
          <w:lang w:val="fr-FR"/>
        </w:rPr>
        <w:t>plaisante</w:t>
      </w:r>
      <w:r w:rsidR="006023F3">
        <w:rPr>
          <w:color w:val="000000" w:themeColor="text1"/>
          <w:lang w:val="fr-FR"/>
        </w:rPr>
        <w:t>rie qui contribuait</w:t>
      </w:r>
      <w:r w:rsidRPr="005958C0">
        <w:rPr>
          <w:color w:val="000000" w:themeColor="text1"/>
          <w:lang w:val="fr-FR"/>
        </w:rPr>
        <w:t xml:space="preserve"> à apaiser le climat social. </w:t>
      </w:r>
      <w:r w:rsidR="00581738">
        <w:rPr>
          <w:color w:val="000000" w:themeColor="text1"/>
          <w:lang w:val="fr-FR"/>
        </w:rPr>
        <w:t>Dans la même veine, l'i</w:t>
      </w:r>
      <w:r w:rsidR="006023F3">
        <w:rPr>
          <w:color w:val="000000" w:themeColor="text1"/>
          <w:lang w:val="fr-FR"/>
        </w:rPr>
        <w:t>slam utilisait</w:t>
      </w:r>
      <w:r w:rsidRPr="005958C0">
        <w:rPr>
          <w:color w:val="000000" w:themeColor="text1"/>
          <w:lang w:val="fr-FR"/>
        </w:rPr>
        <w:t xml:space="preserve"> également le patrimoine culturel dans le dialogue islamo-chrétien pour lutter contre l'irrédentisme. Le Burkina Faso a</w:t>
      </w:r>
      <w:r w:rsidR="006023F3">
        <w:rPr>
          <w:color w:val="000000" w:themeColor="text1"/>
          <w:lang w:val="fr-FR"/>
        </w:rPr>
        <w:t>vait</w:t>
      </w:r>
      <w:r w:rsidRPr="005958C0">
        <w:rPr>
          <w:color w:val="000000" w:themeColor="text1"/>
          <w:lang w:val="fr-FR"/>
        </w:rPr>
        <w:t xml:space="preserve"> </w:t>
      </w:r>
      <w:r w:rsidR="000A1979">
        <w:rPr>
          <w:color w:val="000000" w:themeColor="text1"/>
          <w:lang w:val="fr-FR"/>
        </w:rPr>
        <w:t xml:space="preserve">évoqué </w:t>
      </w:r>
      <w:r w:rsidR="006023F3">
        <w:rPr>
          <w:color w:val="000000" w:themeColor="text1"/>
          <w:lang w:val="fr-FR"/>
        </w:rPr>
        <w:t xml:space="preserve">plus tôt </w:t>
      </w:r>
      <w:r w:rsidR="000A1979">
        <w:rPr>
          <w:color w:val="000000" w:themeColor="text1"/>
          <w:lang w:val="fr-FR"/>
        </w:rPr>
        <w:t>l</w:t>
      </w:r>
      <w:r w:rsidRPr="005958C0">
        <w:rPr>
          <w:color w:val="000000" w:themeColor="text1"/>
          <w:lang w:val="fr-FR"/>
        </w:rPr>
        <w:t>es mouvements terroristes au Sahel. Au Sénégal, l'État encourage</w:t>
      </w:r>
      <w:r w:rsidR="006023F3">
        <w:rPr>
          <w:color w:val="000000" w:themeColor="text1"/>
          <w:lang w:val="fr-FR"/>
        </w:rPr>
        <w:t>ait</w:t>
      </w:r>
      <w:r w:rsidRPr="005958C0">
        <w:rPr>
          <w:color w:val="000000" w:themeColor="text1"/>
          <w:lang w:val="fr-FR"/>
        </w:rPr>
        <w:t xml:space="preserve"> le dialogue islamo-chrétien de sorte que lorsqu'il y a</w:t>
      </w:r>
      <w:r w:rsidR="006023F3">
        <w:rPr>
          <w:color w:val="000000" w:themeColor="text1"/>
          <w:lang w:val="fr-FR"/>
        </w:rPr>
        <w:t>vait</w:t>
      </w:r>
      <w:r w:rsidRPr="005958C0">
        <w:rPr>
          <w:color w:val="000000" w:themeColor="text1"/>
          <w:lang w:val="fr-FR"/>
        </w:rPr>
        <w:t xml:space="preserve"> une fête rel</w:t>
      </w:r>
      <w:r w:rsidR="006023F3">
        <w:rPr>
          <w:color w:val="000000" w:themeColor="text1"/>
          <w:lang w:val="fr-FR"/>
        </w:rPr>
        <w:t>igieuse chrétienne, celle-ci était</w:t>
      </w:r>
      <w:r w:rsidRPr="005958C0">
        <w:rPr>
          <w:color w:val="000000" w:themeColor="text1"/>
          <w:lang w:val="fr-FR"/>
        </w:rPr>
        <w:t xml:space="preserve"> célébrée dans tout le pays, même parmi les musulmans qui s'associ</w:t>
      </w:r>
      <w:r w:rsidR="006023F3">
        <w:rPr>
          <w:color w:val="000000" w:themeColor="text1"/>
          <w:lang w:val="fr-FR"/>
        </w:rPr>
        <w:t>ai</w:t>
      </w:r>
      <w:r w:rsidRPr="005958C0">
        <w:rPr>
          <w:color w:val="000000" w:themeColor="text1"/>
          <w:lang w:val="fr-FR"/>
        </w:rPr>
        <w:t>ent également aux fêtes chrétiennes, que ce soit à Pâques ou à Noël. De même, lors d'une fête religieuse musulmane, les chrétiens s'associ</w:t>
      </w:r>
      <w:r w:rsidR="006023F3">
        <w:rPr>
          <w:color w:val="000000" w:themeColor="text1"/>
          <w:lang w:val="fr-FR"/>
        </w:rPr>
        <w:t>ai</w:t>
      </w:r>
      <w:r w:rsidRPr="005958C0">
        <w:rPr>
          <w:color w:val="000000" w:themeColor="text1"/>
          <w:lang w:val="fr-FR"/>
        </w:rPr>
        <w:t>ent aux musulmans pour célébrer l'événement. Il y a</w:t>
      </w:r>
      <w:r w:rsidR="006023F3">
        <w:rPr>
          <w:color w:val="000000" w:themeColor="text1"/>
          <w:lang w:val="fr-FR"/>
        </w:rPr>
        <w:t>vait</w:t>
      </w:r>
      <w:r w:rsidRPr="005958C0">
        <w:rPr>
          <w:color w:val="000000" w:themeColor="text1"/>
          <w:lang w:val="fr-FR"/>
        </w:rPr>
        <w:t xml:space="preserve"> donc un clim</w:t>
      </w:r>
      <w:r w:rsidR="006023F3">
        <w:rPr>
          <w:color w:val="000000" w:themeColor="text1"/>
          <w:lang w:val="fr-FR"/>
        </w:rPr>
        <w:t xml:space="preserve">at de cordialité basé sur ce cousinage à </w:t>
      </w:r>
      <w:r w:rsidRPr="005958C0">
        <w:rPr>
          <w:color w:val="000000" w:themeColor="text1"/>
          <w:lang w:val="fr-FR"/>
        </w:rPr>
        <w:t>plaisante</w:t>
      </w:r>
      <w:r w:rsidR="006023F3">
        <w:rPr>
          <w:color w:val="000000" w:themeColor="text1"/>
          <w:lang w:val="fr-FR"/>
        </w:rPr>
        <w:t>rie, fondé</w:t>
      </w:r>
      <w:r w:rsidRPr="005958C0">
        <w:rPr>
          <w:color w:val="000000" w:themeColor="text1"/>
          <w:lang w:val="fr-FR"/>
        </w:rPr>
        <w:t xml:space="preserve"> sur le dialogue entre les cultures pour s'opposer aux conflits. Mêm</w:t>
      </w:r>
      <w:r w:rsidR="009E00EC">
        <w:rPr>
          <w:color w:val="000000" w:themeColor="text1"/>
          <w:lang w:val="fr-FR"/>
        </w:rPr>
        <w:t xml:space="preserve">e les cimetières au Sénégal étaient communs, </w:t>
      </w:r>
      <w:r w:rsidRPr="005958C0">
        <w:rPr>
          <w:color w:val="000000" w:themeColor="text1"/>
          <w:lang w:val="fr-FR"/>
        </w:rPr>
        <w:t>avec des musulmans et des chrétiens ent</w:t>
      </w:r>
      <w:r w:rsidR="009E00EC">
        <w:rPr>
          <w:color w:val="000000" w:themeColor="text1"/>
          <w:lang w:val="fr-FR"/>
        </w:rPr>
        <w:t>errés ensemble. La délégation souhaitait</w:t>
      </w:r>
      <w:r w:rsidRPr="005958C0">
        <w:rPr>
          <w:color w:val="000000" w:themeColor="text1"/>
          <w:lang w:val="fr-FR"/>
        </w:rPr>
        <w:t xml:space="preserve"> partager cette expérience afin qu'elle puisse être utilisée comme une bonne pratique qui pourrait aider à résoudre de tels conflits.</w:t>
      </w:r>
    </w:p>
    <w:p w14:paraId="46062E2F" w14:textId="3BD8DAD1" w:rsidR="00581738" w:rsidRPr="00581738" w:rsidRDefault="00581738" w:rsidP="00AC5FD5">
      <w:pPr>
        <w:pStyle w:val="Orateurengris"/>
        <w:spacing w:before="120"/>
        <w:ind w:left="709" w:hanging="709"/>
        <w:rPr>
          <w:bCs/>
          <w:color w:val="000000" w:themeColor="text1"/>
          <w:lang w:val="fr-FR"/>
        </w:rPr>
      </w:pPr>
      <w:r w:rsidRPr="00581738">
        <w:rPr>
          <w:bCs/>
          <w:color w:val="000000" w:themeColor="text1"/>
          <w:lang w:val="fr-FR"/>
        </w:rPr>
        <w:t xml:space="preserve">La </w:t>
      </w:r>
      <w:r w:rsidRPr="00581738">
        <w:rPr>
          <w:b/>
          <w:bCs/>
          <w:color w:val="000000" w:themeColor="text1"/>
          <w:lang w:val="fr-FR"/>
        </w:rPr>
        <w:t>délégation de Djibouti</w:t>
      </w:r>
      <w:r w:rsidRPr="00581738">
        <w:rPr>
          <w:bCs/>
          <w:color w:val="000000" w:themeColor="text1"/>
          <w:lang w:val="fr-FR"/>
        </w:rPr>
        <w:t xml:space="preserve"> a rappelé l'importance des relations entre</w:t>
      </w:r>
      <w:r>
        <w:rPr>
          <w:bCs/>
          <w:color w:val="000000" w:themeColor="text1"/>
          <w:lang w:val="fr-FR"/>
        </w:rPr>
        <w:t>, d’une part,</w:t>
      </w:r>
      <w:r w:rsidRPr="00581738">
        <w:rPr>
          <w:bCs/>
          <w:color w:val="000000" w:themeColor="text1"/>
          <w:lang w:val="fr-FR"/>
        </w:rPr>
        <w:t xml:space="preserve"> l'UNESCO et l'</w:t>
      </w:r>
      <w:r>
        <w:rPr>
          <w:bCs/>
          <w:color w:val="000000" w:themeColor="text1"/>
          <w:lang w:val="fr-FR"/>
        </w:rPr>
        <w:t>OIM, qui s'occupait</w:t>
      </w:r>
      <w:r w:rsidRPr="00581738">
        <w:rPr>
          <w:bCs/>
          <w:color w:val="000000" w:themeColor="text1"/>
          <w:lang w:val="fr-FR"/>
        </w:rPr>
        <w:t xml:space="preserve"> des réfugiés déplacés</w:t>
      </w:r>
      <w:r>
        <w:rPr>
          <w:bCs/>
          <w:color w:val="000000" w:themeColor="text1"/>
          <w:lang w:val="fr-FR"/>
        </w:rPr>
        <w:t xml:space="preserve"> en ce qui concerne l'éducation et la</w:t>
      </w:r>
      <w:r w:rsidRPr="00581738">
        <w:rPr>
          <w:bCs/>
          <w:color w:val="000000" w:themeColor="text1"/>
          <w:lang w:val="fr-FR"/>
        </w:rPr>
        <w:t xml:space="preserve"> santé, et</w:t>
      </w:r>
      <w:r>
        <w:rPr>
          <w:bCs/>
          <w:color w:val="000000" w:themeColor="text1"/>
          <w:lang w:val="fr-FR"/>
        </w:rPr>
        <w:t>, d’autre part, entre</w:t>
      </w:r>
      <w:r w:rsidRPr="00581738">
        <w:rPr>
          <w:bCs/>
          <w:color w:val="000000" w:themeColor="text1"/>
          <w:lang w:val="fr-FR"/>
        </w:rPr>
        <w:t xml:space="preserve"> l'UNESCO et le </w:t>
      </w:r>
      <w:r w:rsidR="00AB7EE1" w:rsidRPr="00581738">
        <w:rPr>
          <w:bCs/>
          <w:color w:val="000000" w:themeColor="text1"/>
          <w:lang w:val="fr-FR"/>
        </w:rPr>
        <w:t>Haut-Commissariat</w:t>
      </w:r>
      <w:r w:rsidRPr="00581738">
        <w:rPr>
          <w:bCs/>
          <w:color w:val="000000" w:themeColor="text1"/>
          <w:lang w:val="fr-FR"/>
        </w:rPr>
        <w:t xml:space="preserve"> des Nations Unies pour les réfugiés.</w:t>
      </w:r>
    </w:p>
    <w:p w14:paraId="6DA860E5" w14:textId="217B21AF" w:rsidR="00581738" w:rsidRPr="00581738" w:rsidRDefault="00581738" w:rsidP="00AC5FD5">
      <w:pPr>
        <w:pStyle w:val="Orateurengris"/>
        <w:spacing w:before="120"/>
        <w:ind w:left="709" w:hanging="709"/>
        <w:rPr>
          <w:bCs/>
          <w:color w:val="000000" w:themeColor="text1"/>
          <w:lang w:val="fr-FR"/>
        </w:rPr>
      </w:pPr>
      <w:r>
        <w:rPr>
          <w:bCs/>
          <w:color w:val="000000" w:themeColor="text1"/>
          <w:lang w:val="fr-FR"/>
        </w:rPr>
        <w:t xml:space="preserve">Le </w:t>
      </w:r>
      <w:r w:rsidRPr="00581738">
        <w:rPr>
          <w:b/>
          <w:bCs/>
          <w:color w:val="000000" w:themeColor="text1"/>
          <w:lang w:val="fr-FR"/>
        </w:rPr>
        <w:t>Secrétaire</w:t>
      </w:r>
      <w:r>
        <w:rPr>
          <w:bCs/>
          <w:color w:val="000000" w:themeColor="text1"/>
          <w:lang w:val="fr-FR"/>
        </w:rPr>
        <w:t xml:space="preserve"> souscrivait</w:t>
      </w:r>
      <w:r w:rsidRPr="00581738">
        <w:rPr>
          <w:bCs/>
          <w:color w:val="000000" w:themeColor="text1"/>
          <w:lang w:val="fr-FR"/>
        </w:rPr>
        <w:t xml:space="preserve"> </w:t>
      </w:r>
      <w:r>
        <w:rPr>
          <w:bCs/>
          <w:color w:val="000000" w:themeColor="text1"/>
          <w:lang w:val="fr-FR"/>
        </w:rPr>
        <w:t xml:space="preserve">pleinement </w:t>
      </w:r>
      <w:r w:rsidRPr="00581738">
        <w:rPr>
          <w:bCs/>
          <w:color w:val="000000" w:themeColor="text1"/>
          <w:lang w:val="fr-FR"/>
        </w:rPr>
        <w:t xml:space="preserve">à la dernière observation, ajoutant que c'était précisément le travail entrepris par le Secrétariat avec des propositions déjà faites au Liban sur la base de cette expérience, en particulier avec le </w:t>
      </w:r>
      <w:r w:rsidR="00AB7EE1" w:rsidRPr="00581738">
        <w:rPr>
          <w:bCs/>
          <w:color w:val="000000" w:themeColor="text1"/>
          <w:lang w:val="fr-FR"/>
        </w:rPr>
        <w:t>Haut-Commissariat</w:t>
      </w:r>
      <w:r w:rsidRPr="00581738">
        <w:rPr>
          <w:bCs/>
          <w:color w:val="000000" w:themeColor="text1"/>
          <w:lang w:val="fr-FR"/>
        </w:rPr>
        <w:t xml:space="preserve"> des Nations Unies pour les réfugiés </w:t>
      </w:r>
      <w:r>
        <w:rPr>
          <w:bCs/>
          <w:color w:val="000000" w:themeColor="text1"/>
          <w:lang w:val="fr-FR"/>
        </w:rPr>
        <w:t xml:space="preserve">afin de </w:t>
      </w:r>
      <w:r w:rsidRPr="00581738">
        <w:rPr>
          <w:bCs/>
          <w:color w:val="000000" w:themeColor="text1"/>
          <w:lang w:val="fr-FR"/>
        </w:rPr>
        <w:t>trouver des moyens de coopération, notamment dans le domaine du patrimoine culturel immatériel.</w:t>
      </w:r>
    </w:p>
    <w:p w14:paraId="39002778" w14:textId="14A1AB7D" w:rsidR="00581738" w:rsidRPr="00581738" w:rsidRDefault="00581738" w:rsidP="00AC5FD5">
      <w:pPr>
        <w:pStyle w:val="Orateurengris"/>
        <w:spacing w:before="120"/>
        <w:ind w:left="709" w:hanging="709"/>
        <w:rPr>
          <w:bCs/>
          <w:color w:val="000000" w:themeColor="text1"/>
          <w:lang w:val="fr-FR"/>
        </w:rPr>
      </w:pPr>
      <w:r>
        <w:rPr>
          <w:bCs/>
          <w:color w:val="000000" w:themeColor="text1"/>
          <w:lang w:val="fr-FR"/>
        </w:rPr>
        <w:t xml:space="preserve">La </w:t>
      </w:r>
      <w:r w:rsidRPr="001760FE">
        <w:rPr>
          <w:b/>
          <w:bCs/>
          <w:color w:val="000000" w:themeColor="text1"/>
          <w:lang w:val="fr-FR"/>
        </w:rPr>
        <w:t>Vice-Présidente</w:t>
      </w:r>
      <w:r>
        <w:rPr>
          <w:bCs/>
          <w:color w:val="000000" w:themeColor="text1"/>
          <w:lang w:val="fr-FR"/>
        </w:rPr>
        <w:t xml:space="preserve"> a remercié les membres du Comité pour </w:t>
      </w:r>
      <w:r w:rsidR="001760FE">
        <w:rPr>
          <w:bCs/>
          <w:color w:val="000000" w:themeColor="text1"/>
          <w:lang w:val="fr-FR"/>
        </w:rPr>
        <w:t xml:space="preserve">ce point très intéressant. Elle est passée au projet de décision </w:t>
      </w:r>
      <w:r w:rsidR="001760FE" w:rsidRPr="001760FE">
        <w:rPr>
          <w:bCs/>
          <w:color w:val="000000" w:themeColor="text1"/>
          <w:lang w:val="fr-FR"/>
        </w:rPr>
        <w:t>paragraphe</w:t>
      </w:r>
      <w:r w:rsidR="001760FE">
        <w:rPr>
          <w:bCs/>
          <w:color w:val="000000" w:themeColor="text1"/>
          <w:lang w:val="fr-FR"/>
        </w:rPr>
        <w:t xml:space="preserve"> par </w:t>
      </w:r>
      <w:r w:rsidR="001760FE" w:rsidRPr="001760FE">
        <w:rPr>
          <w:bCs/>
          <w:color w:val="000000" w:themeColor="text1"/>
          <w:lang w:val="fr-FR"/>
        </w:rPr>
        <w:t>paragraphe</w:t>
      </w:r>
      <w:r w:rsidR="001760FE">
        <w:rPr>
          <w:bCs/>
          <w:color w:val="000000" w:themeColor="text1"/>
          <w:lang w:val="fr-FR"/>
        </w:rPr>
        <w:t xml:space="preserve">. Il a été précisé que des amendements avaient été reçus. </w:t>
      </w:r>
    </w:p>
    <w:p w14:paraId="193C869F" w14:textId="5E632537" w:rsidR="001760FE" w:rsidRPr="001760FE" w:rsidRDefault="001760FE" w:rsidP="00AC5FD5">
      <w:pPr>
        <w:pStyle w:val="Orateurengris"/>
        <w:spacing w:before="120"/>
        <w:ind w:left="709" w:hanging="709"/>
        <w:rPr>
          <w:bCs/>
          <w:color w:val="000000" w:themeColor="text1"/>
          <w:lang w:val="fr-FR"/>
        </w:rPr>
      </w:pPr>
      <w:r>
        <w:rPr>
          <w:bCs/>
          <w:color w:val="000000" w:themeColor="text1"/>
          <w:lang w:val="fr-FR"/>
        </w:rPr>
        <w:t xml:space="preserve">La </w:t>
      </w:r>
      <w:r w:rsidRPr="001760FE">
        <w:rPr>
          <w:b/>
          <w:bCs/>
          <w:color w:val="000000" w:themeColor="text1"/>
          <w:lang w:val="fr-FR"/>
        </w:rPr>
        <w:t>délégation de l’Arménie</w:t>
      </w:r>
      <w:r>
        <w:rPr>
          <w:bCs/>
          <w:color w:val="000000" w:themeColor="text1"/>
          <w:lang w:val="fr-FR"/>
        </w:rPr>
        <w:t xml:space="preserve"> a demandé si une version en anglais du projet de décision et des amendements avait été distribuée. </w:t>
      </w:r>
    </w:p>
    <w:p w14:paraId="1C97A7C4" w14:textId="2ADA8456" w:rsidR="001760FE" w:rsidRPr="001760FE" w:rsidRDefault="001760FE" w:rsidP="00AC5FD5">
      <w:pPr>
        <w:pStyle w:val="Orateurengris"/>
        <w:spacing w:before="120"/>
        <w:ind w:left="709" w:hanging="709"/>
        <w:rPr>
          <w:bCs/>
          <w:color w:val="000000" w:themeColor="text1"/>
          <w:lang w:val="fr-FR"/>
        </w:rPr>
      </w:pPr>
      <w:r>
        <w:rPr>
          <w:bCs/>
          <w:color w:val="000000" w:themeColor="text1"/>
          <w:lang w:val="fr-FR"/>
        </w:rPr>
        <w:t xml:space="preserve">Le </w:t>
      </w:r>
      <w:r w:rsidRPr="001760FE">
        <w:rPr>
          <w:b/>
          <w:bCs/>
          <w:color w:val="000000" w:themeColor="text1"/>
          <w:lang w:val="fr-FR"/>
        </w:rPr>
        <w:t>Secrétaire</w:t>
      </w:r>
      <w:r>
        <w:rPr>
          <w:bCs/>
          <w:color w:val="000000" w:themeColor="text1"/>
          <w:lang w:val="fr-FR"/>
        </w:rPr>
        <w:t xml:space="preserve"> a expliqué qu’aucun document n’avait été distribué car on pouvait tous les trouver en ligne et les voir à l’écran. </w:t>
      </w:r>
    </w:p>
    <w:p w14:paraId="1C13B056" w14:textId="038CC2C4" w:rsidR="001760FE" w:rsidRDefault="001760FE" w:rsidP="002C3636">
      <w:pPr>
        <w:pStyle w:val="Orateurengris"/>
        <w:spacing w:before="120"/>
        <w:ind w:left="709" w:hanging="709"/>
        <w:rPr>
          <w:color w:val="000000" w:themeColor="text1"/>
          <w:lang w:val="fr-FR"/>
        </w:rPr>
      </w:pPr>
      <w:r>
        <w:rPr>
          <w:color w:val="000000" w:themeColor="text1"/>
          <w:lang w:val="fr-FR"/>
        </w:rPr>
        <w:t xml:space="preserve">La </w:t>
      </w:r>
      <w:r w:rsidRPr="001760FE">
        <w:rPr>
          <w:b/>
          <w:color w:val="000000" w:themeColor="text1"/>
          <w:lang w:val="fr-FR"/>
        </w:rPr>
        <w:t>Vice-Présidente</w:t>
      </w:r>
      <w:r>
        <w:rPr>
          <w:color w:val="000000" w:themeColor="text1"/>
          <w:lang w:val="fr-FR"/>
        </w:rPr>
        <w:t xml:space="preserve"> est passée au </w:t>
      </w:r>
      <w:r w:rsidRPr="001760FE">
        <w:rPr>
          <w:color w:val="000000" w:themeColor="text1"/>
          <w:lang w:val="fr-FR"/>
        </w:rPr>
        <w:t>paragraphe</w:t>
      </w:r>
      <w:r>
        <w:rPr>
          <w:color w:val="000000" w:themeColor="text1"/>
          <w:lang w:val="fr-FR"/>
        </w:rPr>
        <w:t xml:space="preserve"> 1, qui a été dûment adopté. La </w:t>
      </w:r>
      <w:r w:rsidRPr="001760FE">
        <w:rPr>
          <w:color w:val="000000" w:themeColor="text1"/>
          <w:lang w:val="fr-FR"/>
        </w:rPr>
        <w:t>Palestine</w:t>
      </w:r>
      <w:r>
        <w:rPr>
          <w:color w:val="000000" w:themeColor="text1"/>
          <w:lang w:val="fr-FR"/>
        </w:rPr>
        <w:t xml:space="preserve"> a proposé un </w:t>
      </w:r>
      <w:r w:rsidRPr="001760FE">
        <w:rPr>
          <w:color w:val="000000" w:themeColor="text1"/>
          <w:lang w:val="fr-FR"/>
        </w:rPr>
        <w:t>amendement</w:t>
      </w:r>
    </w:p>
    <w:p w14:paraId="4A189419" w14:textId="4021968E" w:rsidR="001760FE" w:rsidRPr="001760FE" w:rsidRDefault="001760FE" w:rsidP="00AC5FD5">
      <w:pPr>
        <w:pStyle w:val="Orateurengris"/>
        <w:spacing w:before="120"/>
        <w:ind w:left="709" w:hanging="709"/>
        <w:rPr>
          <w:bCs/>
          <w:color w:val="000000" w:themeColor="text1"/>
          <w:lang w:val="fr-FR"/>
        </w:rPr>
      </w:pPr>
      <w:r>
        <w:rPr>
          <w:bCs/>
          <w:color w:val="000000" w:themeColor="text1"/>
          <w:lang w:val="fr-FR"/>
        </w:rPr>
        <w:t xml:space="preserve">La </w:t>
      </w:r>
      <w:r w:rsidRPr="00F253A2">
        <w:rPr>
          <w:b/>
          <w:bCs/>
          <w:color w:val="000000" w:themeColor="text1"/>
          <w:lang w:val="fr-FR"/>
        </w:rPr>
        <w:t>délégation de la Palestine</w:t>
      </w:r>
      <w:r>
        <w:rPr>
          <w:bCs/>
          <w:color w:val="000000" w:themeColor="text1"/>
          <w:lang w:val="fr-FR"/>
        </w:rPr>
        <w:t xml:space="preserve"> proposait de faire référence, dans le </w:t>
      </w:r>
      <w:r w:rsidRPr="001760FE">
        <w:rPr>
          <w:bCs/>
          <w:color w:val="000000" w:themeColor="text1"/>
          <w:lang w:val="fr-FR"/>
        </w:rPr>
        <w:t>paragraphe</w:t>
      </w:r>
      <w:r>
        <w:rPr>
          <w:bCs/>
          <w:color w:val="000000" w:themeColor="text1"/>
          <w:lang w:val="fr-FR"/>
        </w:rPr>
        <w:t xml:space="preserve"> 2, aux résolutions [du</w:t>
      </w:r>
      <w:r w:rsidR="00F253A2">
        <w:rPr>
          <w:bCs/>
          <w:color w:val="000000" w:themeColor="text1"/>
          <w:lang w:val="fr-FR"/>
        </w:rPr>
        <w:t xml:space="preserve"> Conseil des droits de l’homme]</w:t>
      </w:r>
      <w:r>
        <w:rPr>
          <w:bCs/>
          <w:color w:val="000000" w:themeColor="text1"/>
          <w:lang w:val="fr-FR"/>
        </w:rPr>
        <w:t xml:space="preserve"> et</w:t>
      </w:r>
      <w:r w:rsidR="00F253A2">
        <w:rPr>
          <w:bCs/>
          <w:color w:val="000000" w:themeColor="text1"/>
          <w:lang w:val="fr-FR"/>
        </w:rPr>
        <w:t xml:space="preserve">, dans le </w:t>
      </w:r>
      <w:r w:rsidR="00F253A2" w:rsidRPr="00F253A2">
        <w:rPr>
          <w:bCs/>
          <w:color w:val="000000" w:themeColor="text1"/>
          <w:lang w:val="fr-FR"/>
        </w:rPr>
        <w:t>paragraphe</w:t>
      </w:r>
      <w:r w:rsidR="00F253A2">
        <w:rPr>
          <w:bCs/>
          <w:color w:val="000000" w:themeColor="text1"/>
          <w:lang w:val="fr-FR"/>
        </w:rPr>
        <w:t xml:space="preserve"> 4,</w:t>
      </w:r>
      <w:r>
        <w:rPr>
          <w:bCs/>
          <w:color w:val="000000" w:themeColor="text1"/>
          <w:lang w:val="fr-FR"/>
        </w:rPr>
        <w:t xml:space="preserve"> au </w:t>
      </w:r>
      <w:r w:rsidRPr="001760FE">
        <w:rPr>
          <w:bCs/>
          <w:color w:val="000000" w:themeColor="text1"/>
          <w:lang w:val="fr-FR"/>
        </w:rPr>
        <w:t>patrimoine</w:t>
      </w:r>
      <w:r>
        <w:rPr>
          <w:bCs/>
          <w:color w:val="000000" w:themeColor="text1"/>
          <w:lang w:val="fr-FR"/>
        </w:rPr>
        <w:t xml:space="preserve"> </w:t>
      </w:r>
      <w:r w:rsidR="00F253A2" w:rsidRPr="00F253A2">
        <w:rPr>
          <w:bCs/>
          <w:color w:val="000000" w:themeColor="text1"/>
          <w:lang w:val="fr-FR"/>
        </w:rPr>
        <w:t>culturel</w:t>
      </w:r>
      <w:r w:rsidR="00F253A2">
        <w:rPr>
          <w:bCs/>
          <w:color w:val="000000" w:themeColor="text1"/>
          <w:lang w:val="fr-FR"/>
        </w:rPr>
        <w:t xml:space="preserve"> matériel, ce qui faisait écho au sentiment partagé par l’assemblée quant à la synergie entre les conventions. </w:t>
      </w:r>
    </w:p>
    <w:p w14:paraId="17384DC4" w14:textId="676EAD88" w:rsidR="00F253A2" w:rsidRPr="00F253A2" w:rsidRDefault="00F253A2" w:rsidP="00AC5FD5">
      <w:pPr>
        <w:pStyle w:val="Orateurengris"/>
        <w:spacing w:before="120"/>
        <w:ind w:left="709" w:hanging="709"/>
        <w:rPr>
          <w:bCs/>
          <w:color w:val="000000" w:themeColor="text1"/>
          <w:lang w:val="fr-FR"/>
        </w:rPr>
      </w:pPr>
      <w:r w:rsidRPr="00F253A2">
        <w:rPr>
          <w:bCs/>
          <w:color w:val="000000" w:themeColor="text1"/>
          <w:lang w:val="fr-FR"/>
        </w:rPr>
        <w:t xml:space="preserve">La </w:t>
      </w:r>
      <w:r w:rsidRPr="00F253A2">
        <w:rPr>
          <w:b/>
          <w:bCs/>
          <w:color w:val="000000" w:themeColor="text1"/>
          <w:lang w:val="fr-FR"/>
        </w:rPr>
        <w:t>délégation des Philippines</w:t>
      </w:r>
      <w:r w:rsidRPr="00F253A2">
        <w:rPr>
          <w:bCs/>
          <w:color w:val="000000" w:themeColor="text1"/>
          <w:lang w:val="fr-FR"/>
        </w:rPr>
        <w:t xml:space="preserve"> a</w:t>
      </w:r>
      <w:r>
        <w:rPr>
          <w:bCs/>
          <w:color w:val="000000" w:themeColor="text1"/>
          <w:lang w:val="fr-FR"/>
        </w:rPr>
        <w:t>vait</w:t>
      </w:r>
      <w:r w:rsidRPr="00F253A2">
        <w:rPr>
          <w:bCs/>
          <w:color w:val="000000" w:themeColor="text1"/>
          <w:lang w:val="fr-FR"/>
        </w:rPr>
        <w:t xml:space="preserve"> une question technique sur le premier amendement de la Palestine qui fai</w:t>
      </w:r>
      <w:r>
        <w:rPr>
          <w:bCs/>
          <w:color w:val="000000" w:themeColor="text1"/>
          <w:lang w:val="fr-FR"/>
        </w:rPr>
        <w:t>sai</w:t>
      </w:r>
      <w:r w:rsidRPr="00F253A2">
        <w:rPr>
          <w:bCs/>
          <w:color w:val="000000" w:themeColor="text1"/>
          <w:lang w:val="fr-FR"/>
        </w:rPr>
        <w:t xml:space="preserve">t référence aux résolutions du Conseil des droits de l'homme et au document A/HRCH/37/L30, ajoutant que, </w:t>
      </w:r>
      <w:r>
        <w:rPr>
          <w:bCs/>
          <w:color w:val="000000" w:themeColor="text1"/>
          <w:lang w:val="fr-FR"/>
        </w:rPr>
        <w:t>en se fondant sur</w:t>
      </w:r>
      <w:r w:rsidRPr="00F253A2">
        <w:rPr>
          <w:bCs/>
          <w:color w:val="000000" w:themeColor="text1"/>
          <w:lang w:val="fr-FR"/>
        </w:rPr>
        <w:t xml:space="preserve"> sa propre expérience au Conseil, un document </w:t>
      </w:r>
      <w:r w:rsidR="00360729">
        <w:rPr>
          <w:bCs/>
          <w:color w:val="000000" w:themeColor="text1"/>
          <w:lang w:val="fr-FR"/>
        </w:rPr>
        <w:t xml:space="preserve">dont la référence </w:t>
      </w:r>
      <w:r w:rsidRPr="00F253A2">
        <w:rPr>
          <w:bCs/>
          <w:color w:val="000000" w:themeColor="text1"/>
          <w:lang w:val="fr-FR"/>
        </w:rPr>
        <w:t>por</w:t>
      </w:r>
      <w:r w:rsidR="00360729">
        <w:rPr>
          <w:bCs/>
          <w:color w:val="000000" w:themeColor="text1"/>
          <w:lang w:val="fr-FR"/>
        </w:rPr>
        <w:t>tai</w:t>
      </w:r>
      <w:r>
        <w:rPr>
          <w:bCs/>
          <w:color w:val="000000" w:themeColor="text1"/>
          <w:lang w:val="fr-FR"/>
        </w:rPr>
        <w:t>t le suffixe L30 n’était</w:t>
      </w:r>
      <w:r w:rsidRPr="00F253A2">
        <w:rPr>
          <w:bCs/>
          <w:color w:val="000000" w:themeColor="text1"/>
          <w:lang w:val="fr-FR"/>
        </w:rPr>
        <w:t xml:space="preserve"> p</w:t>
      </w:r>
      <w:r>
        <w:rPr>
          <w:bCs/>
          <w:color w:val="000000" w:themeColor="text1"/>
          <w:lang w:val="fr-FR"/>
        </w:rPr>
        <w:t>as la version finale adoptée. Elle</w:t>
      </w:r>
      <w:r w:rsidRPr="00F253A2">
        <w:rPr>
          <w:bCs/>
          <w:color w:val="000000" w:themeColor="text1"/>
          <w:lang w:val="fr-FR"/>
        </w:rPr>
        <w:t xml:space="preserve"> a donc </w:t>
      </w:r>
      <w:r>
        <w:rPr>
          <w:bCs/>
          <w:color w:val="000000" w:themeColor="text1"/>
          <w:lang w:val="fr-FR"/>
        </w:rPr>
        <w:t>suggéré d'ajouter la référence correspondant à</w:t>
      </w:r>
      <w:r w:rsidRPr="00F253A2">
        <w:rPr>
          <w:bCs/>
          <w:color w:val="000000" w:themeColor="text1"/>
          <w:lang w:val="fr-FR"/>
        </w:rPr>
        <w:t xml:space="preserve"> la version finale.</w:t>
      </w:r>
    </w:p>
    <w:p w14:paraId="10484EFD" w14:textId="7718DA44" w:rsidR="00F253A2" w:rsidRPr="00F253A2" w:rsidRDefault="00F253A2" w:rsidP="00AC5FD5">
      <w:pPr>
        <w:pStyle w:val="Orateurengris"/>
        <w:spacing w:before="120"/>
        <w:ind w:left="709" w:hanging="709"/>
        <w:rPr>
          <w:bCs/>
          <w:color w:val="000000" w:themeColor="text1"/>
          <w:lang w:val="fr-FR"/>
        </w:rPr>
      </w:pPr>
      <w:r>
        <w:rPr>
          <w:bCs/>
          <w:color w:val="000000" w:themeColor="text1"/>
          <w:lang w:val="fr-FR"/>
        </w:rPr>
        <w:t xml:space="preserve">La </w:t>
      </w:r>
      <w:r w:rsidRPr="00F253A2">
        <w:rPr>
          <w:b/>
          <w:bCs/>
          <w:color w:val="000000" w:themeColor="text1"/>
          <w:lang w:val="fr-FR"/>
        </w:rPr>
        <w:t>délégation de la Palestine</w:t>
      </w:r>
      <w:r>
        <w:rPr>
          <w:bCs/>
          <w:color w:val="000000" w:themeColor="text1"/>
          <w:lang w:val="fr-FR"/>
        </w:rPr>
        <w:t xml:space="preserve"> était tout à fait d’accord avec les Philippines, et comptait sur le Secrét</w:t>
      </w:r>
      <w:r w:rsidR="00E02FBC">
        <w:rPr>
          <w:bCs/>
          <w:color w:val="000000" w:themeColor="text1"/>
          <w:lang w:val="fr-FR"/>
        </w:rPr>
        <w:t xml:space="preserve">ariat pour trouver le bon numéro de référence de la </w:t>
      </w:r>
      <w:r w:rsidR="00E02FBC" w:rsidRPr="00E02FBC">
        <w:rPr>
          <w:bCs/>
          <w:color w:val="000000" w:themeColor="text1"/>
          <w:lang w:val="fr-FR"/>
        </w:rPr>
        <w:t>résolution</w:t>
      </w:r>
      <w:r>
        <w:rPr>
          <w:bCs/>
          <w:color w:val="000000" w:themeColor="text1"/>
          <w:lang w:val="fr-FR"/>
        </w:rPr>
        <w:t xml:space="preserve">. </w:t>
      </w:r>
    </w:p>
    <w:p w14:paraId="5EE8A567" w14:textId="0BF1C881" w:rsidR="00F253A2" w:rsidRPr="00F253A2" w:rsidRDefault="00F253A2" w:rsidP="00347F4E">
      <w:pPr>
        <w:pStyle w:val="Orateurengris"/>
        <w:spacing w:before="120"/>
        <w:ind w:left="709" w:hanging="709"/>
        <w:rPr>
          <w:bCs/>
          <w:color w:val="000000" w:themeColor="text1"/>
          <w:lang w:val="fr-FR"/>
        </w:rPr>
      </w:pPr>
      <w:r>
        <w:rPr>
          <w:bCs/>
          <w:color w:val="000000" w:themeColor="text1"/>
          <w:lang w:val="fr-FR"/>
        </w:rPr>
        <w:t xml:space="preserve">Souhaitant disposer de temps pour examiner la </w:t>
      </w:r>
      <w:r w:rsidRPr="00F253A2">
        <w:rPr>
          <w:bCs/>
          <w:color w:val="000000" w:themeColor="text1"/>
          <w:lang w:val="fr-FR"/>
        </w:rPr>
        <w:t>résolution</w:t>
      </w:r>
      <w:r>
        <w:rPr>
          <w:bCs/>
          <w:color w:val="000000" w:themeColor="text1"/>
          <w:lang w:val="fr-FR"/>
        </w:rPr>
        <w:t xml:space="preserve">, le </w:t>
      </w:r>
      <w:r w:rsidRPr="00F253A2">
        <w:rPr>
          <w:b/>
          <w:bCs/>
          <w:color w:val="000000" w:themeColor="text1"/>
          <w:lang w:val="fr-FR"/>
        </w:rPr>
        <w:t>Secrétaire</w:t>
      </w:r>
      <w:r>
        <w:rPr>
          <w:bCs/>
          <w:color w:val="000000" w:themeColor="text1"/>
          <w:lang w:val="fr-FR"/>
        </w:rPr>
        <w:t xml:space="preserve"> a suggéré qu’on ne l’inclue pas à ce stade.  </w:t>
      </w:r>
    </w:p>
    <w:p w14:paraId="55A5A16D" w14:textId="0F9FC8D6" w:rsidR="00F253A2" w:rsidRPr="00F253A2" w:rsidRDefault="00F253A2" w:rsidP="00347F4E">
      <w:pPr>
        <w:pStyle w:val="Orateurengris"/>
        <w:spacing w:before="120"/>
        <w:ind w:left="709" w:hanging="709"/>
        <w:rPr>
          <w:bCs/>
          <w:color w:val="000000" w:themeColor="text1"/>
          <w:lang w:val="fr-FR"/>
        </w:rPr>
      </w:pPr>
      <w:r>
        <w:rPr>
          <w:bCs/>
          <w:color w:val="000000" w:themeColor="text1"/>
          <w:lang w:val="fr-FR"/>
        </w:rPr>
        <w:t xml:space="preserve">La </w:t>
      </w:r>
      <w:r w:rsidRPr="00F253A2">
        <w:rPr>
          <w:b/>
          <w:bCs/>
          <w:color w:val="000000" w:themeColor="text1"/>
          <w:lang w:val="fr-FR"/>
        </w:rPr>
        <w:t>délégation de la Palestine</w:t>
      </w:r>
      <w:r>
        <w:rPr>
          <w:bCs/>
          <w:color w:val="000000" w:themeColor="text1"/>
          <w:lang w:val="fr-FR"/>
        </w:rPr>
        <w:t xml:space="preserve"> faisait confiance au Secrét</w:t>
      </w:r>
      <w:r w:rsidR="00E02FBC">
        <w:rPr>
          <w:bCs/>
          <w:color w:val="000000" w:themeColor="text1"/>
          <w:lang w:val="fr-FR"/>
        </w:rPr>
        <w:t xml:space="preserve">ariat pour trouver le bon </w:t>
      </w:r>
      <w:r w:rsidR="00AB7EE1">
        <w:rPr>
          <w:bCs/>
          <w:color w:val="000000" w:themeColor="text1"/>
          <w:lang w:val="fr-FR"/>
        </w:rPr>
        <w:t>numéro de</w:t>
      </w:r>
      <w:r w:rsidR="00E02FBC">
        <w:rPr>
          <w:bCs/>
          <w:color w:val="000000" w:themeColor="text1"/>
          <w:lang w:val="fr-FR"/>
        </w:rPr>
        <w:t xml:space="preserve"> référence </w:t>
      </w:r>
      <w:r>
        <w:rPr>
          <w:bCs/>
          <w:color w:val="000000" w:themeColor="text1"/>
          <w:lang w:val="fr-FR"/>
        </w:rPr>
        <w:t>du document, à moins que l’on ne s’oppose à l’</w:t>
      </w:r>
      <w:r w:rsidRPr="00F253A2">
        <w:rPr>
          <w:bCs/>
          <w:color w:val="000000" w:themeColor="text1"/>
          <w:lang w:val="fr-FR"/>
        </w:rPr>
        <w:t>amendement</w:t>
      </w:r>
      <w:r>
        <w:rPr>
          <w:bCs/>
          <w:color w:val="000000" w:themeColor="text1"/>
          <w:lang w:val="fr-FR"/>
        </w:rPr>
        <w:t xml:space="preserve">. </w:t>
      </w:r>
    </w:p>
    <w:p w14:paraId="13B16F52" w14:textId="77777777" w:rsidR="00087C42" w:rsidRDefault="00F253A2" w:rsidP="00087C42">
      <w:pPr>
        <w:pStyle w:val="Orateurengris"/>
        <w:spacing w:before="120"/>
        <w:ind w:left="709" w:hanging="709"/>
        <w:rPr>
          <w:bCs/>
          <w:color w:val="000000" w:themeColor="text1"/>
          <w:lang w:val="fr-FR"/>
        </w:rPr>
      </w:pPr>
      <w:r>
        <w:rPr>
          <w:bCs/>
          <w:color w:val="000000" w:themeColor="text1"/>
          <w:lang w:val="fr-FR"/>
        </w:rPr>
        <w:t xml:space="preserve">La </w:t>
      </w:r>
      <w:r w:rsidRPr="00F253A2">
        <w:rPr>
          <w:b/>
          <w:bCs/>
          <w:color w:val="000000" w:themeColor="text1"/>
          <w:lang w:val="fr-FR"/>
        </w:rPr>
        <w:t>délégation des Philippines</w:t>
      </w:r>
      <w:r>
        <w:rPr>
          <w:bCs/>
          <w:color w:val="000000" w:themeColor="text1"/>
          <w:lang w:val="fr-FR"/>
        </w:rPr>
        <w:t xml:space="preserve"> n’était pas opposée à l’</w:t>
      </w:r>
      <w:r w:rsidRPr="00F253A2">
        <w:rPr>
          <w:bCs/>
          <w:color w:val="000000" w:themeColor="text1"/>
          <w:lang w:val="fr-FR"/>
        </w:rPr>
        <w:t>amendement</w:t>
      </w:r>
      <w:r>
        <w:rPr>
          <w:bCs/>
          <w:color w:val="000000" w:themeColor="text1"/>
          <w:lang w:val="fr-FR"/>
        </w:rPr>
        <w:t xml:space="preserve">, mais elle souhaitait que l’on fasse référence à la version finale de la </w:t>
      </w:r>
      <w:r w:rsidRPr="00F253A2">
        <w:rPr>
          <w:bCs/>
          <w:color w:val="000000" w:themeColor="text1"/>
          <w:lang w:val="fr-FR"/>
        </w:rPr>
        <w:t>résolution</w:t>
      </w:r>
      <w:r>
        <w:rPr>
          <w:bCs/>
          <w:color w:val="000000" w:themeColor="text1"/>
          <w:lang w:val="fr-FR"/>
        </w:rPr>
        <w:t xml:space="preserve"> citée. </w:t>
      </w:r>
    </w:p>
    <w:p w14:paraId="4085856C" w14:textId="77777777" w:rsidR="00087C42" w:rsidRDefault="00087C42" w:rsidP="00087C42">
      <w:pPr>
        <w:pStyle w:val="Orateurengris"/>
        <w:spacing w:before="120"/>
        <w:ind w:left="709" w:hanging="709"/>
        <w:rPr>
          <w:bCs/>
          <w:color w:val="000000" w:themeColor="text1"/>
          <w:lang w:val="fr-FR"/>
        </w:rPr>
      </w:pPr>
      <w:r w:rsidRPr="00087C42">
        <w:rPr>
          <w:bCs/>
          <w:color w:val="000000" w:themeColor="text1"/>
          <w:lang w:val="fr-FR"/>
        </w:rPr>
        <w:t xml:space="preserve">La </w:t>
      </w:r>
      <w:r w:rsidRPr="00087C42">
        <w:rPr>
          <w:b/>
          <w:bCs/>
          <w:color w:val="000000" w:themeColor="text1"/>
          <w:lang w:val="fr-FR"/>
        </w:rPr>
        <w:t>délégation de Cuba</w:t>
      </w:r>
      <w:r>
        <w:rPr>
          <w:bCs/>
          <w:color w:val="000000" w:themeColor="text1"/>
          <w:lang w:val="fr-FR"/>
        </w:rPr>
        <w:t xml:space="preserve"> a fait observer qu'outre</w:t>
      </w:r>
      <w:r w:rsidRPr="00087C42">
        <w:rPr>
          <w:bCs/>
          <w:color w:val="000000" w:themeColor="text1"/>
          <w:lang w:val="fr-FR"/>
        </w:rPr>
        <w:t xml:space="preserve"> l'amendement figurant au paragraphe 2, la résolution 2347</w:t>
      </w:r>
      <w:r>
        <w:rPr>
          <w:bCs/>
          <w:color w:val="000000" w:themeColor="text1"/>
          <w:lang w:val="fr-FR"/>
        </w:rPr>
        <w:t xml:space="preserve"> du Conseil de sécurité des Nations Unies</w:t>
      </w:r>
      <w:r w:rsidRPr="00087C42">
        <w:rPr>
          <w:bCs/>
          <w:color w:val="000000" w:themeColor="text1"/>
          <w:lang w:val="fr-FR"/>
        </w:rPr>
        <w:t xml:space="preserve"> devrait également êt</w:t>
      </w:r>
      <w:r>
        <w:rPr>
          <w:bCs/>
          <w:color w:val="000000" w:themeColor="text1"/>
          <w:lang w:val="fr-FR"/>
        </w:rPr>
        <w:t>re mentionnée, car elle reconnaissai</w:t>
      </w:r>
      <w:r w:rsidRPr="00087C42">
        <w:rPr>
          <w:bCs/>
          <w:color w:val="000000" w:themeColor="text1"/>
          <w:lang w:val="fr-FR"/>
        </w:rPr>
        <w:t xml:space="preserve">t l'action de l'UNESCO en matière de protection </w:t>
      </w:r>
      <w:r>
        <w:rPr>
          <w:bCs/>
          <w:color w:val="000000" w:themeColor="text1"/>
          <w:lang w:val="fr-FR"/>
        </w:rPr>
        <w:t>du patrimoine culturel et énonçait</w:t>
      </w:r>
      <w:r w:rsidRPr="00087C42">
        <w:rPr>
          <w:bCs/>
          <w:color w:val="000000" w:themeColor="text1"/>
          <w:lang w:val="fr-FR"/>
        </w:rPr>
        <w:t xml:space="preserve"> un certain nombre de mesures dans une résolution historique pour protéger le patrimoine et la culture.</w:t>
      </w:r>
    </w:p>
    <w:p w14:paraId="7C575F53" w14:textId="1D59C130" w:rsidR="00087C42" w:rsidRPr="00087C42" w:rsidRDefault="00087C42" w:rsidP="00087C42">
      <w:pPr>
        <w:pStyle w:val="Orateurengris"/>
        <w:spacing w:before="120"/>
        <w:ind w:left="709" w:hanging="709"/>
        <w:rPr>
          <w:bCs/>
          <w:color w:val="000000" w:themeColor="text1"/>
          <w:lang w:val="fr-FR"/>
        </w:rPr>
      </w:pPr>
      <w:r w:rsidRPr="00087C42">
        <w:rPr>
          <w:bCs/>
          <w:color w:val="000000" w:themeColor="text1"/>
          <w:lang w:val="fr-FR"/>
        </w:rPr>
        <w:t xml:space="preserve">La </w:t>
      </w:r>
      <w:r w:rsidRPr="00087C42">
        <w:rPr>
          <w:b/>
          <w:bCs/>
          <w:color w:val="000000" w:themeColor="text1"/>
          <w:lang w:val="fr-FR"/>
        </w:rPr>
        <w:t>délégation du Koweït</w:t>
      </w:r>
      <w:r w:rsidR="001F63B4">
        <w:rPr>
          <w:bCs/>
          <w:color w:val="000000" w:themeColor="text1"/>
          <w:lang w:val="fr-FR"/>
        </w:rPr>
        <w:t xml:space="preserve"> est</w:t>
      </w:r>
      <w:r w:rsidRPr="00087C42">
        <w:rPr>
          <w:bCs/>
          <w:color w:val="000000" w:themeColor="text1"/>
          <w:lang w:val="fr-FR"/>
        </w:rPr>
        <w:t xml:space="preserve"> convenu</w:t>
      </w:r>
      <w:r w:rsidR="001F63B4">
        <w:rPr>
          <w:bCs/>
          <w:color w:val="000000" w:themeColor="text1"/>
          <w:lang w:val="fr-FR"/>
        </w:rPr>
        <w:t>e</w:t>
      </w:r>
      <w:r w:rsidRPr="00087C42">
        <w:rPr>
          <w:bCs/>
          <w:color w:val="000000" w:themeColor="text1"/>
          <w:lang w:val="fr-FR"/>
        </w:rPr>
        <w:t xml:space="preserve"> avec la Palestine qu'il fallait ajouter les menaces pesant sur le patrimoine culturel matériel et immatériel, en particulier en cas de conflit armé.</w:t>
      </w:r>
    </w:p>
    <w:p w14:paraId="3C2ECE9C" w14:textId="73B3F3CA" w:rsidR="00087C42" w:rsidRPr="00087C42" w:rsidRDefault="00087C42" w:rsidP="00E565AA">
      <w:pPr>
        <w:pStyle w:val="Orateurengris"/>
        <w:spacing w:before="120"/>
        <w:ind w:left="709" w:hanging="709"/>
        <w:rPr>
          <w:bCs/>
          <w:color w:val="000000" w:themeColor="text1"/>
          <w:lang w:val="fr-FR"/>
        </w:rPr>
      </w:pPr>
      <w:r>
        <w:rPr>
          <w:bCs/>
          <w:color w:val="000000" w:themeColor="text1"/>
          <w:lang w:val="fr-FR"/>
        </w:rPr>
        <w:t xml:space="preserve">La </w:t>
      </w:r>
      <w:r w:rsidRPr="00087C42">
        <w:rPr>
          <w:b/>
          <w:bCs/>
          <w:color w:val="000000" w:themeColor="text1"/>
          <w:lang w:val="fr-FR"/>
        </w:rPr>
        <w:t>délégation de la Colombie</w:t>
      </w:r>
      <w:r>
        <w:rPr>
          <w:bCs/>
          <w:color w:val="000000" w:themeColor="text1"/>
          <w:lang w:val="fr-FR"/>
        </w:rPr>
        <w:t xml:space="preserve"> s’est alignée sur la position de Cuba, favorable à une référence à la </w:t>
      </w:r>
      <w:r w:rsidRPr="00087C42">
        <w:rPr>
          <w:bCs/>
          <w:color w:val="000000" w:themeColor="text1"/>
          <w:lang w:val="fr-FR"/>
        </w:rPr>
        <w:t>résolution</w:t>
      </w:r>
      <w:r>
        <w:rPr>
          <w:bCs/>
          <w:color w:val="000000" w:themeColor="text1"/>
          <w:lang w:val="fr-FR"/>
        </w:rPr>
        <w:t xml:space="preserve"> 2347 du Conseil de sécurité des Nations Unies.</w:t>
      </w:r>
    </w:p>
    <w:p w14:paraId="599C70DC" w14:textId="618403B4" w:rsidR="00087C42" w:rsidRPr="00087C42" w:rsidRDefault="00087C42" w:rsidP="00E565AA">
      <w:pPr>
        <w:pStyle w:val="Orateurengris"/>
        <w:spacing w:before="120"/>
        <w:ind w:left="709" w:hanging="709"/>
        <w:rPr>
          <w:bCs/>
          <w:color w:val="000000" w:themeColor="text1"/>
          <w:lang w:val="fr-FR"/>
        </w:rPr>
      </w:pPr>
      <w:r w:rsidRPr="00087C42">
        <w:rPr>
          <w:bCs/>
          <w:color w:val="000000" w:themeColor="text1"/>
          <w:lang w:val="fr-FR"/>
        </w:rPr>
        <w:t xml:space="preserve">La </w:t>
      </w:r>
      <w:r w:rsidRPr="00087C42">
        <w:rPr>
          <w:b/>
          <w:bCs/>
          <w:color w:val="000000" w:themeColor="text1"/>
          <w:lang w:val="fr-FR"/>
        </w:rPr>
        <w:t>délégation de la Palestine</w:t>
      </w:r>
      <w:r w:rsidR="00E02FBC">
        <w:rPr>
          <w:bCs/>
          <w:color w:val="000000" w:themeColor="text1"/>
          <w:lang w:val="fr-FR"/>
        </w:rPr>
        <w:t xml:space="preserve"> a présenté le bon numéro de référence</w:t>
      </w:r>
      <w:r>
        <w:rPr>
          <w:bCs/>
          <w:color w:val="000000" w:themeColor="text1"/>
          <w:lang w:val="fr-FR"/>
        </w:rPr>
        <w:t xml:space="preserve"> du document, à savoir A/HRCH/37/30. Elle soutenait </w:t>
      </w:r>
      <w:r w:rsidRPr="00087C42">
        <w:rPr>
          <w:bCs/>
          <w:color w:val="000000" w:themeColor="text1"/>
          <w:lang w:val="fr-FR"/>
        </w:rPr>
        <w:t>également</w:t>
      </w:r>
      <w:r>
        <w:rPr>
          <w:bCs/>
          <w:color w:val="000000" w:themeColor="text1"/>
          <w:lang w:val="fr-FR"/>
        </w:rPr>
        <w:t xml:space="preserve"> la </w:t>
      </w:r>
      <w:r w:rsidRPr="00087C42">
        <w:rPr>
          <w:bCs/>
          <w:color w:val="000000" w:themeColor="text1"/>
          <w:lang w:val="fr-FR"/>
        </w:rPr>
        <w:t xml:space="preserve">proposition </w:t>
      </w:r>
      <w:r>
        <w:rPr>
          <w:bCs/>
          <w:color w:val="000000" w:themeColor="text1"/>
          <w:lang w:val="fr-FR"/>
        </w:rPr>
        <w:t xml:space="preserve">de Cuba d’inclure la </w:t>
      </w:r>
      <w:r w:rsidRPr="00087C42">
        <w:rPr>
          <w:bCs/>
          <w:color w:val="000000" w:themeColor="text1"/>
          <w:lang w:val="fr-FR"/>
        </w:rPr>
        <w:t>résolution</w:t>
      </w:r>
      <w:r>
        <w:rPr>
          <w:bCs/>
          <w:color w:val="000000" w:themeColor="text1"/>
          <w:lang w:val="fr-FR"/>
        </w:rPr>
        <w:t xml:space="preserve"> 2347 des Nations Unies. </w:t>
      </w:r>
    </w:p>
    <w:p w14:paraId="174B5AA2" w14:textId="15F80974" w:rsidR="00087C42" w:rsidRDefault="00087C42" w:rsidP="001D3577">
      <w:pPr>
        <w:pStyle w:val="Orateurengris"/>
        <w:spacing w:before="120"/>
        <w:ind w:left="709" w:hanging="709"/>
        <w:rPr>
          <w:color w:val="000000" w:themeColor="text1"/>
          <w:lang w:val="fr-FR"/>
        </w:rPr>
      </w:pPr>
      <w:r>
        <w:rPr>
          <w:color w:val="000000" w:themeColor="text1"/>
          <w:lang w:val="fr-FR"/>
        </w:rPr>
        <w:t xml:space="preserve">Les </w:t>
      </w:r>
      <w:r w:rsidRPr="00087C42">
        <w:rPr>
          <w:b/>
          <w:color w:val="000000" w:themeColor="text1"/>
          <w:lang w:val="fr-FR"/>
        </w:rPr>
        <w:t>délégations du Liban</w:t>
      </w:r>
      <w:r>
        <w:rPr>
          <w:color w:val="000000" w:themeColor="text1"/>
          <w:lang w:val="fr-FR"/>
        </w:rPr>
        <w:t xml:space="preserve">, </w:t>
      </w:r>
      <w:r w:rsidRPr="00087C42">
        <w:rPr>
          <w:b/>
          <w:color w:val="000000" w:themeColor="text1"/>
          <w:lang w:val="fr-FR"/>
        </w:rPr>
        <w:t>de Djibouti</w:t>
      </w:r>
      <w:r>
        <w:rPr>
          <w:color w:val="000000" w:themeColor="text1"/>
          <w:lang w:val="fr-FR"/>
        </w:rPr>
        <w:t xml:space="preserve">, </w:t>
      </w:r>
      <w:r w:rsidRPr="00087C42">
        <w:rPr>
          <w:b/>
          <w:color w:val="000000" w:themeColor="text1"/>
          <w:lang w:val="fr-FR"/>
        </w:rPr>
        <w:t>de Chypre</w:t>
      </w:r>
      <w:r>
        <w:rPr>
          <w:color w:val="000000" w:themeColor="text1"/>
          <w:lang w:val="fr-FR"/>
        </w:rPr>
        <w:t xml:space="preserve">, </w:t>
      </w:r>
      <w:r w:rsidRPr="00087C42">
        <w:rPr>
          <w:b/>
          <w:color w:val="000000" w:themeColor="text1"/>
          <w:lang w:val="fr-FR"/>
        </w:rPr>
        <w:t>de la Jamaïque</w:t>
      </w:r>
      <w:r>
        <w:rPr>
          <w:color w:val="000000" w:themeColor="text1"/>
          <w:lang w:val="fr-FR"/>
        </w:rPr>
        <w:t xml:space="preserve"> et </w:t>
      </w:r>
      <w:r w:rsidRPr="00087C42">
        <w:rPr>
          <w:b/>
          <w:color w:val="000000" w:themeColor="text1"/>
          <w:lang w:val="fr-FR"/>
        </w:rPr>
        <w:t>du</w:t>
      </w:r>
      <w:r>
        <w:rPr>
          <w:color w:val="000000" w:themeColor="text1"/>
          <w:lang w:val="fr-FR"/>
        </w:rPr>
        <w:t xml:space="preserve"> </w:t>
      </w:r>
      <w:r w:rsidRPr="00087C42">
        <w:rPr>
          <w:b/>
          <w:color w:val="000000" w:themeColor="text1"/>
          <w:lang w:val="fr-FR"/>
        </w:rPr>
        <w:t>Sri Lanka</w:t>
      </w:r>
      <w:r>
        <w:rPr>
          <w:color w:val="000000" w:themeColor="text1"/>
          <w:lang w:val="fr-FR"/>
        </w:rPr>
        <w:t xml:space="preserve"> soutenaient les amendements.</w:t>
      </w:r>
    </w:p>
    <w:p w14:paraId="678F6B8C" w14:textId="31AD57C9" w:rsidR="00087C42" w:rsidRPr="00087C42" w:rsidRDefault="00087C42" w:rsidP="001D3577">
      <w:pPr>
        <w:pStyle w:val="Orateurengris"/>
        <w:spacing w:before="120"/>
        <w:ind w:left="709" w:hanging="709"/>
        <w:rPr>
          <w:bCs/>
          <w:color w:val="000000" w:themeColor="text1"/>
          <w:lang w:val="fr-FR"/>
        </w:rPr>
      </w:pPr>
      <w:r>
        <w:rPr>
          <w:bCs/>
          <w:color w:val="000000" w:themeColor="text1"/>
          <w:lang w:val="fr-FR"/>
        </w:rPr>
        <w:t xml:space="preserve">Le </w:t>
      </w:r>
      <w:r w:rsidRPr="00FF57EF">
        <w:rPr>
          <w:b/>
          <w:bCs/>
          <w:color w:val="000000" w:themeColor="text1"/>
          <w:lang w:val="fr-FR"/>
        </w:rPr>
        <w:t>Secrétaire</w:t>
      </w:r>
      <w:r>
        <w:rPr>
          <w:bCs/>
          <w:color w:val="000000" w:themeColor="text1"/>
          <w:lang w:val="fr-FR"/>
        </w:rPr>
        <w:t xml:space="preserve"> a noté l’addition d’une </w:t>
      </w:r>
      <w:r w:rsidR="00FF57EF" w:rsidRPr="00FF57EF">
        <w:rPr>
          <w:bCs/>
          <w:color w:val="000000" w:themeColor="text1"/>
          <w:lang w:val="fr-FR"/>
        </w:rPr>
        <w:t>résolution</w:t>
      </w:r>
      <w:r w:rsidR="00FF57EF">
        <w:rPr>
          <w:bCs/>
          <w:color w:val="000000" w:themeColor="text1"/>
          <w:lang w:val="fr-FR"/>
        </w:rPr>
        <w:t xml:space="preserve"> des Nations Unies et a demandé qu’on lui précise où elle devrait figurer dans le </w:t>
      </w:r>
      <w:r w:rsidR="00FF57EF" w:rsidRPr="00FF57EF">
        <w:rPr>
          <w:bCs/>
          <w:color w:val="000000" w:themeColor="text1"/>
          <w:lang w:val="fr-FR"/>
        </w:rPr>
        <w:t>paragraphe</w:t>
      </w:r>
      <w:r w:rsidR="00FF57EF">
        <w:rPr>
          <w:bCs/>
          <w:color w:val="000000" w:themeColor="text1"/>
          <w:lang w:val="fr-FR"/>
        </w:rPr>
        <w:t xml:space="preserve"> 2.</w:t>
      </w:r>
    </w:p>
    <w:p w14:paraId="620D83F9" w14:textId="61BCA26D" w:rsidR="00FF57EF" w:rsidRPr="00FF57EF" w:rsidRDefault="00FF57EF" w:rsidP="001D3577">
      <w:pPr>
        <w:pStyle w:val="Orateurengris"/>
        <w:spacing w:before="120"/>
        <w:ind w:left="709" w:hanging="709"/>
        <w:rPr>
          <w:bCs/>
          <w:color w:val="000000" w:themeColor="text1"/>
          <w:lang w:val="fr-FR"/>
        </w:rPr>
      </w:pPr>
      <w:r w:rsidRPr="00FF57EF">
        <w:rPr>
          <w:bCs/>
          <w:color w:val="000000" w:themeColor="text1"/>
          <w:lang w:val="fr-FR"/>
        </w:rPr>
        <w:t xml:space="preserve">La </w:t>
      </w:r>
      <w:r w:rsidRPr="00FF57EF">
        <w:rPr>
          <w:b/>
          <w:bCs/>
          <w:color w:val="000000" w:themeColor="text1"/>
          <w:lang w:val="fr-FR"/>
        </w:rPr>
        <w:t>délégation de Cuba</w:t>
      </w:r>
      <w:r w:rsidRPr="00FF57EF">
        <w:rPr>
          <w:bCs/>
          <w:color w:val="000000" w:themeColor="text1"/>
          <w:lang w:val="fr-FR"/>
        </w:rPr>
        <w:t xml:space="preserve"> a fait remarquer que la résolution du Conseil de sécurité des Nations Unies devrait figurer dans la première phrase, ajoutant qu'il était également important de mentionner le Plan d'action de l'UNESCO pour renforcer la sauvegarde du patrimoine. En outre, il y a</w:t>
      </w:r>
      <w:r>
        <w:rPr>
          <w:bCs/>
          <w:color w:val="000000" w:themeColor="text1"/>
          <w:lang w:val="fr-FR"/>
        </w:rPr>
        <w:t>vait</w:t>
      </w:r>
      <w:r w:rsidRPr="00FF57EF">
        <w:rPr>
          <w:bCs/>
          <w:color w:val="000000" w:themeColor="text1"/>
          <w:lang w:val="fr-FR"/>
        </w:rPr>
        <w:t xml:space="preserve"> également la résolution du Conseil des droits</w:t>
      </w:r>
      <w:r>
        <w:rPr>
          <w:bCs/>
          <w:color w:val="000000" w:themeColor="text1"/>
          <w:lang w:val="fr-FR"/>
        </w:rPr>
        <w:t xml:space="preserve"> de l'homme. Ainsi, </w:t>
      </w:r>
      <w:r w:rsidR="00746E47">
        <w:rPr>
          <w:bCs/>
          <w:color w:val="000000" w:themeColor="text1"/>
          <w:lang w:val="fr-FR"/>
        </w:rPr>
        <w:t xml:space="preserve">pour des questions de </w:t>
      </w:r>
      <w:r w:rsidRPr="00FF57EF">
        <w:rPr>
          <w:bCs/>
          <w:color w:val="000000" w:themeColor="text1"/>
          <w:lang w:val="fr-FR"/>
        </w:rPr>
        <w:t>hiérarchie, la résolution du Conseil de sécurité devrait passer en premier, suivie de la résolution du Conseil des droits de l'homme.</w:t>
      </w:r>
    </w:p>
    <w:p w14:paraId="67CACB8D" w14:textId="57CDEAA9" w:rsidR="00FF57EF" w:rsidRPr="00FF57EF" w:rsidRDefault="00FF57EF" w:rsidP="001D3577">
      <w:pPr>
        <w:pStyle w:val="Orateurengris"/>
        <w:spacing w:before="120"/>
        <w:ind w:left="709" w:hanging="709"/>
        <w:rPr>
          <w:bCs/>
          <w:color w:val="000000" w:themeColor="text1"/>
          <w:lang w:val="fr-FR"/>
        </w:rPr>
      </w:pPr>
      <w:r>
        <w:rPr>
          <w:bCs/>
          <w:color w:val="000000" w:themeColor="text1"/>
          <w:lang w:val="fr-FR"/>
        </w:rPr>
        <w:t xml:space="preserve">La </w:t>
      </w:r>
      <w:r w:rsidRPr="00FF57EF">
        <w:rPr>
          <w:b/>
          <w:bCs/>
          <w:color w:val="000000" w:themeColor="text1"/>
          <w:lang w:val="fr-FR"/>
        </w:rPr>
        <w:t>délégation des Pays-Bas</w:t>
      </w:r>
      <w:r>
        <w:rPr>
          <w:bCs/>
          <w:color w:val="000000" w:themeColor="text1"/>
          <w:lang w:val="fr-FR"/>
        </w:rPr>
        <w:t xml:space="preserve"> a fait remarquer que comme ces résolutions étaient présentées pour la première fois, il fallait plus de temps pour en vérifier les références. </w:t>
      </w:r>
    </w:p>
    <w:p w14:paraId="11B04770" w14:textId="46C7DCF8" w:rsidR="00FF57EF" w:rsidRPr="00FF57EF" w:rsidRDefault="00FF57EF" w:rsidP="001D3577">
      <w:pPr>
        <w:pStyle w:val="Orateurengris"/>
        <w:spacing w:before="120"/>
        <w:ind w:left="709" w:hanging="709"/>
        <w:rPr>
          <w:bCs/>
          <w:color w:val="000000" w:themeColor="text1"/>
          <w:lang w:val="fr-FR"/>
        </w:rPr>
      </w:pPr>
      <w:r>
        <w:rPr>
          <w:bCs/>
          <w:color w:val="000000" w:themeColor="text1"/>
          <w:lang w:val="fr-FR"/>
        </w:rPr>
        <w:t xml:space="preserve">La </w:t>
      </w:r>
      <w:r w:rsidRPr="00FF57EF">
        <w:rPr>
          <w:b/>
          <w:bCs/>
          <w:color w:val="000000" w:themeColor="text1"/>
          <w:lang w:val="fr-FR"/>
        </w:rPr>
        <w:t>délégation de la Palestine</w:t>
      </w:r>
      <w:r>
        <w:rPr>
          <w:bCs/>
          <w:color w:val="000000" w:themeColor="text1"/>
          <w:lang w:val="fr-FR"/>
        </w:rPr>
        <w:t xml:space="preserve"> a demandé que le Secrétariat projette les noms des pays qui soutenaient les amendements. </w:t>
      </w:r>
    </w:p>
    <w:p w14:paraId="7C74E165" w14:textId="1BFF65F5" w:rsidR="00FF57EF" w:rsidRPr="00FF57EF" w:rsidRDefault="00FF57EF" w:rsidP="001D3577">
      <w:pPr>
        <w:pStyle w:val="Orateurengris"/>
        <w:spacing w:before="120"/>
        <w:ind w:left="709" w:hanging="709"/>
        <w:rPr>
          <w:bCs/>
          <w:color w:val="000000" w:themeColor="text1"/>
          <w:lang w:val="fr-FR"/>
        </w:rPr>
      </w:pPr>
      <w:r>
        <w:rPr>
          <w:bCs/>
          <w:color w:val="000000" w:themeColor="text1"/>
          <w:lang w:val="fr-FR"/>
        </w:rPr>
        <w:t xml:space="preserve">La </w:t>
      </w:r>
      <w:r w:rsidRPr="00FF57EF">
        <w:rPr>
          <w:b/>
          <w:bCs/>
          <w:color w:val="000000" w:themeColor="text1"/>
          <w:lang w:val="fr-FR"/>
        </w:rPr>
        <w:t>Vice-Présidente</w:t>
      </w:r>
      <w:r>
        <w:rPr>
          <w:bCs/>
          <w:color w:val="000000" w:themeColor="text1"/>
          <w:lang w:val="fr-FR"/>
        </w:rPr>
        <w:t xml:space="preserve"> a noté le soutien des délégations </w:t>
      </w:r>
      <w:r w:rsidRPr="00746E47">
        <w:rPr>
          <w:b/>
          <w:bCs/>
          <w:color w:val="000000" w:themeColor="text1"/>
          <w:lang w:val="fr-FR"/>
        </w:rPr>
        <w:t xml:space="preserve">du Sri Lanka, de Djibouti, de la Pologne, du Togo, de Chypre, de la Jamaïque, des Philippines, du Liban, du Cameroun, du Koweït, de la Colombie, du Sénégal </w:t>
      </w:r>
      <w:r w:rsidRPr="00746E47">
        <w:rPr>
          <w:bCs/>
          <w:color w:val="000000" w:themeColor="text1"/>
          <w:lang w:val="fr-FR"/>
        </w:rPr>
        <w:t>et</w:t>
      </w:r>
      <w:r w:rsidRPr="00746E47">
        <w:rPr>
          <w:b/>
          <w:bCs/>
          <w:color w:val="000000" w:themeColor="text1"/>
          <w:lang w:val="fr-FR"/>
        </w:rPr>
        <w:t xml:space="preserve"> du Kazakhstan</w:t>
      </w:r>
      <w:r w:rsidRPr="00FF57EF">
        <w:rPr>
          <w:bCs/>
          <w:color w:val="000000" w:themeColor="text1"/>
          <w:lang w:val="fr-FR"/>
        </w:rPr>
        <w:t>.</w:t>
      </w:r>
    </w:p>
    <w:p w14:paraId="2CA0F9EF" w14:textId="3D388770" w:rsidR="00F6356F" w:rsidRPr="00F6356F" w:rsidRDefault="00F6356F" w:rsidP="001D3577">
      <w:pPr>
        <w:pStyle w:val="Orateurengris"/>
        <w:spacing w:before="120"/>
        <w:ind w:left="709" w:hanging="709"/>
        <w:rPr>
          <w:bCs/>
          <w:color w:val="000000" w:themeColor="text1"/>
          <w:lang w:val="fr-FR"/>
        </w:rPr>
      </w:pPr>
      <w:r>
        <w:rPr>
          <w:bCs/>
          <w:color w:val="000000" w:themeColor="text1"/>
          <w:lang w:val="fr-FR"/>
        </w:rPr>
        <w:t xml:space="preserve">La </w:t>
      </w:r>
      <w:r w:rsidRPr="00F6356F">
        <w:rPr>
          <w:b/>
          <w:bCs/>
          <w:color w:val="000000" w:themeColor="text1"/>
          <w:lang w:val="fr-FR"/>
        </w:rPr>
        <w:t>délégation des Pays-Bas</w:t>
      </w:r>
      <w:r>
        <w:rPr>
          <w:bCs/>
          <w:color w:val="000000" w:themeColor="text1"/>
          <w:lang w:val="fr-FR"/>
        </w:rPr>
        <w:t xml:space="preserve"> a demandé s’il y avait un large soutien aux amendements. </w:t>
      </w:r>
    </w:p>
    <w:p w14:paraId="3BADAD2A" w14:textId="608AEAE3" w:rsidR="00F6356F" w:rsidRPr="00F6356F" w:rsidRDefault="00F6356F" w:rsidP="001D3577">
      <w:pPr>
        <w:pStyle w:val="Orateurengris"/>
        <w:spacing w:before="120"/>
        <w:ind w:left="709" w:hanging="709"/>
        <w:rPr>
          <w:bCs/>
          <w:color w:val="000000" w:themeColor="text1"/>
          <w:lang w:val="fr-FR"/>
        </w:rPr>
      </w:pPr>
      <w:r>
        <w:rPr>
          <w:bCs/>
          <w:color w:val="000000" w:themeColor="text1"/>
          <w:lang w:val="fr-FR"/>
        </w:rPr>
        <w:t xml:space="preserve">La </w:t>
      </w:r>
      <w:r w:rsidRPr="00F6356F">
        <w:rPr>
          <w:b/>
          <w:bCs/>
          <w:color w:val="000000" w:themeColor="text1"/>
          <w:lang w:val="fr-FR"/>
        </w:rPr>
        <w:t>Vice-Présidente</w:t>
      </w:r>
      <w:r>
        <w:rPr>
          <w:bCs/>
          <w:color w:val="000000" w:themeColor="text1"/>
          <w:lang w:val="fr-FR"/>
        </w:rPr>
        <w:t xml:space="preserve"> a noté qu’il y avait un large soutien. </w:t>
      </w:r>
    </w:p>
    <w:p w14:paraId="55A1A427" w14:textId="7B6792E2" w:rsidR="00F6356F" w:rsidRPr="00F6356F" w:rsidRDefault="00F6356F" w:rsidP="001D3577">
      <w:pPr>
        <w:pStyle w:val="Orateurengris"/>
        <w:spacing w:before="120"/>
        <w:ind w:left="709" w:hanging="709"/>
        <w:rPr>
          <w:bCs/>
          <w:color w:val="000000" w:themeColor="text1"/>
          <w:lang w:val="fr-FR"/>
        </w:rPr>
      </w:pPr>
      <w:r w:rsidRPr="00F6356F">
        <w:rPr>
          <w:bCs/>
          <w:color w:val="000000" w:themeColor="text1"/>
          <w:lang w:val="fr-FR"/>
        </w:rPr>
        <w:t xml:space="preserve">La </w:t>
      </w:r>
      <w:r w:rsidRPr="00F6356F">
        <w:rPr>
          <w:b/>
          <w:bCs/>
          <w:color w:val="000000" w:themeColor="text1"/>
          <w:lang w:val="fr-FR"/>
        </w:rPr>
        <w:t>délégation de la Palestine</w:t>
      </w:r>
      <w:r w:rsidRPr="00F6356F">
        <w:rPr>
          <w:bCs/>
          <w:color w:val="000000" w:themeColor="text1"/>
          <w:lang w:val="fr-FR"/>
        </w:rPr>
        <w:t xml:space="preserve"> a précisé que Cuba et la Palestine avaient présenté deux amendements qui constituaient désormais un amendement commun. Ainsi, tout le mon</w:t>
      </w:r>
      <w:r>
        <w:rPr>
          <w:bCs/>
          <w:color w:val="000000" w:themeColor="text1"/>
          <w:lang w:val="fr-FR"/>
        </w:rPr>
        <w:t>de s'était</w:t>
      </w:r>
      <w:r w:rsidRPr="00F6356F">
        <w:rPr>
          <w:bCs/>
          <w:color w:val="000000" w:themeColor="text1"/>
          <w:lang w:val="fr-FR"/>
        </w:rPr>
        <w:t xml:space="preserve"> prononcé en faveur des deux amendements.</w:t>
      </w:r>
    </w:p>
    <w:p w14:paraId="097C0BC7" w14:textId="77777777" w:rsidR="00F6356F" w:rsidRDefault="00F6356F" w:rsidP="00F6356F">
      <w:pPr>
        <w:pStyle w:val="Orateurengris"/>
        <w:spacing w:before="120"/>
        <w:ind w:left="709" w:hanging="709"/>
        <w:rPr>
          <w:bCs/>
          <w:color w:val="000000" w:themeColor="text1"/>
          <w:lang w:val="fr-FR"/>
        </w:rPr>
      </w:pPr>
      <w:r>
        <w:rPr>
          <w:bCs/>
          <w:color w:val="000000" w:themeColor="text1"/>
          <w:lang w:val="fr-FR"/>
        </w:rPr>
        <w:t xml:space="preserve">La </w:t>
      </w:r>
      <w:r w:rsidRPr="00F6356F">
        <w:rPr>
          <w:b/>
          <w:bCs/>
          <w:color w:val="000000" w:themeColor="text1"/>
          <w:lang w:val="fr-FR"/>
        </w:rPr>
        <w:t>Vice-Présidente</w:t>
      </w:r>
      <w:r>
        <w:rPr>
          <w:bCs/>
          <w:color w:val="000000" w:themeColor="text1"/>
          <w:lang w:val="fr-FR"/>
        </w:rPr>
        <w:t xml:space="preserve"> a déclaré le </w:t>
      </w:r>
      <w:r w:rsidRPr="00F6356F">
        <w:rPr>
          <w:bCs/>
          <w:color w:val="000000" w:themeColor="text1"/>
          <w:lang w:val="fr-FR"/>
        </w:rPr>
        <w:t>paragraphe</w:t>
      </w:r>
      <w:r>
        <w:rPr>
          <w:bCs/>
          <w:color w:val="000000" w:themeColor="text1"/>
          <w:lang w:val="fr-FR"/>
        </w:rPr>
        <w:t xml:space="preserve"> 2 adopté tel qu’amendé. Le </w:t>
      </w:r>
      <w:r w:rsidRPr="00F6356F">
        <w:rPr>
          <w:bCs/>
          <w:color w:val="000000" w:themeColor="text1"/>
          <w:lang w:val="fr-FR"/>
        </w:rPr>
        <w:t>paragraphe</w:t>
      </w:r>
      <w:r>
        <w:rPr>
          <w:bCs/>
          <w:color w:val="000000" w:themeColor="text1"/>
          <w:lang w:val="fr-FR"/>
        </w:rPr>
        <w:t xml:space="preserve"> 3 a été dûment adopté. Le </w:t>
      </w:r>
      <w:r w:rsidRPr="00F6356F">
        <w:rPr>
          <w:bCs/>
          <w:color w:val="000000" w:themeColor="text1"/>
          <w:lang w:val="fr-FR"/>
        </w:rPr>
        <w:t>paragraphe</w:t>
      </w:r>
      <w:r>
        <w:rPr>
          <w:bCs/>
          <w:color w:val="000000" w:themeColor="text1"/>
          <w:lang w:val="fr-FR"/>
        </w:rPr>
        <w:t xml:space="preserve"> 4 incluait un </w:t>
      </w:r>
      <w:r w:rsidRPr="00F6356F">
        <w:rPr>
          <w:bCs/>
          <w:color w:val="000000" w:themeColor="text1"/>
          <w:lang w:val="fr-FR"/>
        </w:rPr>
        <w:t>amendement</w:t>
      </w:r>
      <w:r>
        <w:rPr>
          <w:bCs/>
          <w:color w:val="000000" w:themeColor="text1"/>
          <w:lang w:val="fr-FR"/>
        </w:rPr>
        <w:t xml:space="preserve"> de la </w:t>
      </w:r>
      <w:r w:rsidRPr="00F6356F">
        <w:rPr>
          <w:bCs/>
          <w:color w:val="000000" w:themeColor="text1"/>
          <w:lang w:val="fr-FR"/>
        </w:rPr>
        <w:t>Palestine</w:t>
      </w:r>
      <w:r>
        <w:rPr>
          <w:bCs/>
          <w:color w:val="000000" w:themeColor="text1"/>
          <w:lang w:val="fr-FR"/>
        </w:rPr>
        <w:t>, ainsi rédigé : « souvent aussi des éléments de leur patrimoine culturel matériel » qui figurerait avant « et dont l’existence est nécessaire à l’expression de leur patrimoine culturel immatériel».</w:t>
      </w:r>
    </w:p>
    <w:p w14:paraId="16AC9D88" w14:textId="4DF827C9" w:rsidR="00F6356F" w:rsidRPr="00F6356F" w:rsidRDefault="00F6356F" w:rsidP="00F6356F">
      <w:pPr>
        <w:pStyle w:val="Orateurengris"/>
        <w:spacing w:before="120"/>
        <w:ind w:left="709" w:hanging="709"/>
        <w:rPr>
          <w:bCs/>
          <w:color w:val="000000" w:themeColor="text1"/>
          <w:lang w:val="fr-FR"/>
        </w:rPr>
      </w:pPr>
      <w:r w:rsidRPr="00F6356F">
        <w:rPr>
          <w:bCs/>
          <w:color w:val="000000" w:themeColor="text1"/>
          <w:lang w:val="fr-FR"/>
        </w:rPr>
        <w:t xml:space="preserve">La </w:t>
      </w:r>
      <w:r w:rsidRPr="00F6356F">
        <w:rPr>
          <w:b/>
          <w:bCs/>
          <w:color w:val="000000" w:themeColor="text1"/>
          <w:lang w:val="fr-FR"/>
        </w:rPr>
        <w:t>délégation de la Chine</w:t>
      </w:r>
      <w:r w:rsidRPr="00F6356F">
        <w:rPr>
          <w:bCs/>
          <w:color w:val="000000" w:themeColor="text1"/>
          <w:lang w:val="fr-FR"/>
        </w:rPr>
        <w:t xml:space="preserve"> a dem</w:t>
      </w:r>
      <w:r>
        <w:rPr>
          <w:bCs/>
          <w:color w:val="000000" w:themeColor="text1"/>
          <w:lang w:val="fr-FR"/>
        </w:rPr>
        <w:t>andé à la Palestine de clarifier</w:t>
      </w:r>
      <w:r w:rsidRPr="00F6356F">
        <w:rPr>
          <w:bCs/>
          <w:color w:val="000000" w:themeColor="text1"/>
          <w:lang w:val="fr-FR"/>
        </w:rPr>
        <w:t xml:space="preserve"> son amendement car il était fait référence à la Convention de 1972 sur les éléments du patrimoine culturel </w:t>
      </w:r>
      <w:r w:rsidRPr="00F6356F">
        <w:rPr>
          <w:bCs/>
          <w:i/>
          <w:color w:val="000000" w:themeColor="text1"/>
          <w:lang w:val="fr-FR"/>
        </w:rPr>
        <w:t>matériel</w:t>
      </w:r>
      <w:r>
        <w:rPr>
          <w:bCs/>
          <w:color w:val="000000" w:themeColor="text1"/>
          <w:lang w:val="fr-FR"/>
        </w:rPr>
        <w:t>. Elle</w:t>
      </w:r>
      <w:r w:rsidRPr="00F6356F">
        <w:rPr>
          <w:bCs/>
          <w:color w:val="000000" w:themeColor="text1"/>
          <w:lang w:val="fr-FR"/>
        </w:rPr>
        <w:t xml:space="preserve"> a demandé l'aide du Secrétariat pour éviter tout malentendu dans le contexte de ce projet de décision.</w:t>
      </w:r>
    </w:p>
    <w:p w14:paraId="538B1612" w14:textId="40633E40" w:rsidR="00F6356F" w:rsidRPr="00F6356F" w:rsidRDefault="00F6356F" w:rsidP="00671CF6">
      <w:pPr>
        <w:pStyle w:val="Orateurengris"/>
        <w:spacing w:before="120"/>
        <w:ind w:left="709" w:hanging="709"/>
        <w:rPr>
          <w:bCs/>
          <w:color w:val="000000" w:themeColor="text1"/>
          <w:lang w:val="fr-FR"/>
        </w:rPr>
      </w:pPr>
      <w:r w:rsidRPr="00F6356F">
        <w:rPr>
          <w:bCs/>
          <w:color w:val="000000" w:themeColor="text1"/>
          <w:lang w:val="fr-FR"/>
        </w:rPr>
        <w:t xml:space="preserve">La </w:t>
      </w:r>
      <w:r w:rsidRPr="00F6356F">
        <w:rPr>
          <w:b/>
          <w:bCs/>
          <w:color w:val="000000" w:themeColor="text1"/>
          <w:lang w:val="fr-FR"/>
        </w:rPr>
        <w:t>délégation de Djibouti</w:t>
      </w:r>
      <w:r w:rsidRPr="00F6356F">
        <w:rPr>
          <w:bCs/>
          <w:color w:val="000000" w:themeColor="text1"/>
          <w:lang w:val="fr-FR"/>
        </w:rPr>
        <w:t xml:space="preserve"> a souligné le fait que la Convention de 1972 fai</w:t>
      </w:r>
      <w:r>
        <w:rPr>
          <w:bCs/>
          <w:color w:val="000000" w:themeColor="text1"/>
          <w:lang w:val="fr-FR"/>
        </w:rPr>
        <w:t>sai</w:t>
      </w:r>
      <w:r w:rsidRPr="00F6356F">
        <w:rPr>
          <w:bCs/>
          <w:color w:val="000000" w:themeColor="text1"/>
          <w:lang w:val="fr-FR"/>
        </w:rPr>
        <w:t>t également référence à l'espace cultu</w:t>
      </w:r>
      <w:r>
        <w:rPr>
          <w:bCs/>
          <w:color w:val="000000" w:themeColor="text1"/>
          <w:lang w:val="fr-FR"/>
        </w:rPr>
        <w:t xml:space="preserve">rel et naturel. La délégation souhaitait </w:t>
      </w:r>
      <w:r w:rsidRPr="00F6356F">
        <w:rPr>
          <w:bCs/>
          <w:color w:val="000000" w:themeColor="text1"/>
          <w:lang w:val="fr-FR"/>
        </w:rPr>
        <w:t>également ajou</w:t>
      </w:r>
      <w:r>
        <w:rPr>
          <w:bCs/>
          <w:color w:val="000000" w:themeColor="text1"/>
          <w:lang w:val="fr-FR"/>
        </w:rPr>
        <w:t xml:space="preserve">ter « </w:t>
      </w:r>
      <w:r w:rsidRPr="00F6356F">
        <w:rPr>
          <w:bCs/>
          <w:color w:val="000000" w:themeColor="text1"/>
          <w:lang w:val="fr-FR"/>
        </w:rPr>
        <w:t>en collaboration avec les</w:t>
      </w:r>
      <w:r>
        <w:rPr>
          <w:bCs/>
          <w:color w:val="000000" w:themeColor="text1"/>
          <w:lang w:val="fr-FR"/>
        </w:rPr>
        <w:t xml:space="preserve"> organisations internationales » après « les États parties </w:t>
      </w:r>
      <w:r w:rsidR="00C60755">
        <w:rPr>
          <w:bCs/>
          <w:color w:val="000000" w:themeColor="text1"/>
          <w:lang w:val="fr-FR"/>
        </w:rPr>
        <w:t>[</w:t>
      </w:r>
      <w:r>
        <w:rPr>
          <w:bCs/>
          <w:color w:val="000000" w:themeColor="text1"/>
          <w:lang w:val="fr-FR"/>
        </w:rPr>
        <w:t>…</w:t>
      </w:r>
      <w:r w:rsidR="00C60755">
        <w:rPr>
          <w:bCs/>
          <w:color w:val="000000" w:themeColor="text1"/>
          <w:lang w:val="fr-FR"/>
        </w:rPr>
        <w:t>] dans la mesure du possible ».</w:t>
      </w:r>
    </w:p>
    <w:p w14:paraId="4DD40D97" w14:textId="054BBAC5" w:rsidR="00C60755" w:rsidRPr="00C60755" w:rsidRDefault="00C60755" w:rsidP="001D3577">
      <w:pPr>
        <w:pStyle w:val="Orateurengris"/>
        <w:spacing w:before="120"/>
        <w:ind w:left="709" w:hanging="709"/>
        <w:rPr>
          <w:bCs/>
          <w:color w:val="000000" w:themeColor="text1"/>
          <w:lang w:val="fr-FR"/>
        </w:rPr>
      </w:pPr>
      <w:r w:rsidRPr="00C60755">
        <w:rPr>
          <w:bCs/>
          <w:color w:val="000000" w:themeColor="text1"/>
          <w:lang w:val="fr-FR"/>
        </w:rPr>
        <w:t xml:space="preserve">Répondant à la Chine, la </w:t>
      </w:r>
      <w:r w:rsidRPr="00C60755">
        <w:rPr>
          <w:b/>
          <w:bCs/>
          <w:color w:val="000000" w:themeColor="text1"/>
          <w:lang w:val="fr-FR"/>
        </w:rPr>
        <w:t>délégation de la Palestine</w:t>
      </w:r>
      <w:r>
        <w:rPr>
          <w:bCs/>
          <w:color w:val="000000" w:themeColor="text1"/>
          <w:lang w:val="fr-FR"/>
        </w:rPr>
        <w:t xml:space="preserve"> </w:t>
      </w:r>
      <w:r w:rsidRPr="00C60755">
        <w:rPr>
          <w:bCs/>
          <w:color w:val="000000" w:themeColor="text1"/>
          <w:lang w:val="fr-FR"/>
        </w:rPr>
        <w:t>a confirmé que l'amendement se référait effectivement à la Convention de 1972 en ce sens qu'il allait dans le même sens et dans l'esprit d</w:t>
      </w:r>
      <w:r>
        <w:rPr>
          <w:bCs/>
          <w:color w:val="000000" w:themeColor="text1"/>
          <w:lang w:val="fr-FR"/>
        </w:rPr>
        <w:t>e synergie demandé par tant de m</w:t>
      </w:r>
      <w:r w:rsidRPr="00C60755">
        <w:rPr>
          <w:bCs/>
          <w:color w:val="000000" w:themeColor="text1"/>
          <w:lang w:val="fr-FR"/>
        </w:rPr>
        <w:t>embres depuis plus de trois ans. A cet égard, elle a remercié la Belgique pour les efforts très actifs qu'elle a</w:t>
      </w:r>
      <w:r>
        <w:rPr>
          <w:bCs/>
          <w:color w:val="000000" w:themeColor="text1"/>
          <w:lang w:val="fr-FR"/>
        </w:rPr>
        <w:t>vait</w:t>
      </w:r>
      <w:r w:rsidRPr="00C60755">
        <w:rPr>
          <w:bCs/>
          <w:color w:val="000000" w:themeColor="text1"/>
          <w:lang w:val="fr-FR"/>
        </w:rPr>
        <w:t xml:space="preserve"> déployés en faveur d'une synergie entre les Conventions durant sa présidence de la Commission du Deuxième Pro</w:t>
      </w:r>
      <w:r>
        <w:rPr>
          <w:bCs/>
          <w:color w:val="000000" w:themeColor="text1"/>
          <w:lang w:val="fr-FR"/>
        </w:rPr>
        <w:t>tocole. La délégation ne voyait pas</w:t>
      </w:r>
      <w:r w:rsidRPr="00C60755">
        <w:rPr>
          <w:bCs/>
          <w:color w:val="000000" w:themeColor="text1"/>
          <w:lang w:val="fr-FR"/>
        </w:rPr>
        <w:t xml:space="preserve"> d'obstacle à la citation du patrimoine culturel matériel et de la Convention de 1972.</w:t>
      </w:r>
    </w:p>
    <w:p w14:paraId="0067C856" w14:textId="78D0BDB8" w:rsidR="00C60755" w:rsidRPr="00C60755" w:rsidRDefault="00C60755" w:rsidP="001D3577">
      <w:pPr>
        <w:pStyle w:val="Orateurengris"/>
        <w:spacing w:before="120"/>
        <w:ind w:left="709" w:hanging="709"/>
        <w:rPr>
          <w:bCs/>
          <w:color w:val="000000" w:themeColor="text1"/>
          <w:lang w:val="fr-FR"/>
        </w:rPr>
      </w:pPr>
      <w:r w:rsidRPr="00C60755">
        <w:rPr>
          <w:bCs/>
          <w:color w:val="000000" w:themeColor="text1"/>
          <w:lang w:val="fr-FR"/>
        </w:rPr>
        <w:t xml:space="preserve">Le </w:t>
      </w:r>
      <w:r w:rsidRPr="00C60755">
        <w:rPr>
          <w:b/>
          <w:bCs/>
          <w:color w:val="000000" w:themeColor="text1"/>
          <w:lang w:val="fr-FR"/>
        </w:rPr>
        <w:t>Secrétaire</w:t>
      </w:r>
      <w:r w:rsidRPr="00C60755">
        <w:rPr>
          <w:bCs/>
          <w:color w:val="000000" w:themeColor="text1"/>
          <w:lang w:val="fr-FR"/>
        </w:rPr>
        <w:t xml:space="preserve"> a précisé que le libellé proposé du prem</w:t>
      </w:r>
      <w:r w:rsidR="00734892">
        <w:rPr>
          <w:bCs/>
          <w:color w:val="000000" w:themeColor="text1"/>
          <w:lang w:val="fr-FR"/>
        </w:rPr>
        <w:t>ier projet faisait référence au</w:t>
      </w:r>
      <w:r w:rsidRPr="00C60755">
        <w:rPr>
          <w:bCs/>
          <w:color w:val="000000" w:themeColor="text1"/>
          <w:lang w:val="fr-FR"/>
        </w:rPr>
        <w:t xml:space="preserve"> chapitre 6</w:t>
      </w:r>
      <w:r w:rsidR="00734892">
        <w:rPr>
          <w:bCs/>
          <w:color w:val="000000" w:themeColor="text1"/>
          <w:lang w:val="fr-FR"/>
        </w:rPr>
        <w:t xml:space="preserve"> des Textes fondamentaux</w:t>
      </w:r>
      <w:r w:rsidRPr="00C60755">
        <w:rPr>
          <w:bCs/>
          <w:color w:val="000000" w:themeColor="text1"/>
          <w:lang w:val="fr-FR"/>
        </w:rPr>
        <w:t xml:space="preserve">, </w:t>
      </w:r>
      <w:r w:rsidR="005C55FD">
        <w:rPr>
          <w:bCs/>
          <w:color w:val="000000" w:themeColor="text1"/>
          <w:lang w:val="fr-FR"/>
        </w:rPr>
        <w:t>les p</w:t>
      </w:r>
      <w:r w:rsidR="00734892">
        <w:rPr>
          <w:bCs/>
          <w:color w:val="000000" w:themeColor="text1"/>
          <w:lang w:val="fr-FR"/>
        </w:rPr>
        <w:t xml:space="preserve">rincipes éthiques, </w:t>
      </w:r>
      <w:r w:rsidRPr="00C60755">
        <w:rPr>
          <w:bCs/>
          <w:color w:val="000000" w:themeColor="text1"/>
          <w:lang w:val="fr-FR"/>
        </w:rPr>
        <w:t>et en</w:t>
      </w:r>
      <w:r>
        <w:rPr>
          <w:bCs/>
          <w:color w:val="000000" w:themeColor="text1"/>
          <w:lang w:val="fr-FR"/>
        </w:rPr>
        <w:t xml:space="preserve"> particulier au paragraphe 5, « </w:t>
      </w:r>
      <w:r w:rsidRPr="00C60755">
        <w:rPr>
          <w:bCs/>
          <w:color w:val="000000" w:themeColor="text1"/>
          <w:lang w:val="fr-FR"/>
        </w:rPr>
        <w:t>l'accès des communautés, groupes et individus aux instruments, objets, artefacts, espaces culturels et naturels et lieux de mémoire dont l'existence est nécessaire pour exprimer leur patri</w:t>
      </w:r>
      <w:r w:rsidR="00734892">
        <w:rPr>
          <w:bCs/>
          <w:color w:val="000000" w:themeColor="text1"/>
          <w:lang w:val="fr-FR"/>
        </w:rPr>
        <w:t>moine culturel immatériel doi</w:t>
      </w:r>
      <w:r w:rsidRPr="00C60755">
        <w:rPr>
          <w:bCs/>
          <w:color w:val="000000" w:themeColor="text1"/>
          <w:lang w:val="fr-FR"/>
        </w:rPr>
        <w:t>t être</w:t>
      </w:r>
      <w:r>
        <w:rPr>
          <w:bCs/>
          <w:color w:val="000000" w:themeColor="text1"/>
          <w:lang w:val="fr-FR"/>
        </w:rPr>
        <w:t xml:space="preserve"> garanti, y compris en situation</w:t>
      </w:r>
      <w:r w:rsidRPr="00C60755">
        <w:rPr>
          <w:bCs/>
          <w:color w:val="000000" w:themeColor="text1"/>
          <w:lang w:val="fr-FR"/>
        </w:rPr>
        <w:t xml:space="preserve"> de conflit armé. Les pratiques coutumières régissant l'accès au patrimoine culturel immatériel </w:t>
      </w:r>
      <w:r>
        <w:rPr>
          <w:bCs/>
          <w:color w:val="000000" w:themeColor="text1"/>
          <w:lang w:val="fr-FR"/>
        </w:rPr>
        <w:t xml:space="preserve">doivent </w:t>
      </w:r>
      <w:r w:rsidRPr="00C60755">
        <w:rPr>
          <w:bCs/>
          <w:color w:val="000000" w:themeColor="text1"/>
          <w:lang w:val="fr-FR"/>
        </w:rPr>
        <w:t>être pleinement respec</w:t>
      </w:r>
      <w:r>
        <w:rPr>
          <w:bCs/>
          <w:color w:val="000000" w:themeColor="text1"/>
          <w:lang w:val="fr-FR"/>
        </w:rPr>
        <w:t xml:space="preserve">tées, même lorsqu'elles </w:t>
      </w:r>
      <w:r w:rsidRPr="00C60755">
        <w:rPr>
          <w:bCs/>
          <w:color w:val="000000" w:themeColor="text1"/>
          <w:lang w:val="fr-FR"/>
        </w:rPr>
        <w:t>limit</w:t>
      </w:r>
      <w:r>
        <w:rPr>
          <w:bCs/>
          <w:color w:val="000000" w:themeColor="text1"/>
          <w:lang w:val="fr-FR"/>
        </w:rPr>
        <w:t>ent l'accès d’un</w:t>
      </w:r>
      <w:r w:rsidRPr="00C60755">
        <w:rPr>
          <w:bCs/>
          <w:color w:val="000000" w:themeColor="text1"/>
          <w:lang w:val="fr-FR"/>
        </w:rPr>
        <w:t xml:space="preserve"> public</w:t>
      </w:r>
      <w:r>
        <w:rPr>
          <w:bCs/>
          <w:color w:val="000000" w:themeColor="text1"/>
          <w:lang w:val="fr-FR"/>
        </w:rPr>
        <w:t xml:space="preserve"> plus large. »</w:t>
      </w:r>
      <w:r w:rsidRPr="00C60755">
        <w:rPr>
          <w:bCs/>
          <w:color w:val="000000" w:themeColor="text1"/>
          <w:lang w:val="fr-FR"/>
        </w:rPr>
        <w:t xml:space="preserve"> Ainsi, des références à ces situations de conflit armé avaient déjà été spécifiquement incluses.</w:t>
      </w:r>
    </w:p>
    <w:p w14:paraId="712F4C80" w14:textId="5DD8F83B" w:rsidR="00734892" w:rsidRPr="00734892" w:rsidRDefault="00734892" w:rsidP="001D3577">
      <w:pPr>
        <w:pStyle w:val="Orateurengris"/>
        <w:spacing w:before="120"/>
        <w:ind w:left="709" w:hanging="709"/>
        <w:rPr>
          <w:bCs/>
          <w:color w:val="000000" w:themeColor="text1"/>
          <w:lang w:val="fr-FR"/>
        </w:rPr>
      </w:pPr>
      <w:r>
        <w:rPr>
          <w:bCs/>
          <w:color w:val="000000" w:themeColor="text1"/>
          <w:lang w:val="fr-FR"/>
        </w:rPr>
        <w:t xml:space="preserve">La </w:t>
      </w:r>
      <w:r w:rsidRPr="00734892">
        <w:rPr>
          <w:b/>
          <w:bCs/>
          <w:color w:val="000000" w:themeColor="text1"/>
          <w:lang w:val="fr-FR"/>
        </w:rPr>
        <w:t>délégation du Cameroun</w:t>
      </w:r>
      <w:r>
        <w:rPr>
          <w:bCs/>
          <w:color w:val="000000" w:themeColor="text1"/>
          <w:lang w:val="fr-FR"/>
        </w:rPr>
        <w:t xml:space="preserve"> avait un problème de terminologie, car la Convention de 1972 parlait de biens et non d’éléments</w:t>
      </w:r>
    </w:p>
    <w:p w14:paraId="64B07A6C" w14:textId="626834B7" w:rsidR="005812EF" w:rsidRDefault="00734892" w:rsidP="005812EF">
      <w:pPr>
        <w:pStyle w:val="Orateurengris"/>
        <w:spacing w:before="120"/>
        <w:ind w:left="709" w:hanging="709"/>
        <w:rPr>
          <w:bCs/>
          <w:color w:val="000000" w:themeColor="text1"/>
          <w:lang w:val="fr-FR"/>
        </w:rPr>
      </w:pPr>
      <w:r w:rsidRPr="00734892">
        <w:rPr>
          <w:bCs/>
          <w:color w:val="000000" w:themeColor="text1"/>
          <w:lang w:val="fr-FR"/>
        </w:rPr>
        <w:t xml:space="preserve">Le </w:t>
      </w:r>
      <w:r w:rsidRPr="00734892">
        <w:rPr>
          <w:b/>
          <w:bCs/>
          <w:color w:val="000000" w:themeColor="text1"/>
          <w:lang w:val="fr-FR"/>
        </w:rPr>
        <w:t>Secrétaire</w:t>
      </w:r>
      <w:r w:rsidRPr="00734892">
        <w:rPr>
          <w:bCs/>
          <w:color w:val="000000" w:themeColor="text1"/>
          <w:lang w:val="fr-FR"/>
        </w:rPr>
        <w:t xml:space="preserve"> comprenait la volonté de créer des s</w:t>
      </w:r>
      <w:r>
        <w:rPr>
          <w:bCs/>
          <w:color w:val="000000" w:themeColor="text1"/>
          <w:lang w:val="fr-FR"/>
        </w:rPr>
        <w:t>ynergies entre les différentes c</w:t>
      </w:r>
      <w:r w:rsidRPr="00734892">
        <w:rPr>
          <w:bCs/>
          <w:color w:val="000000" w:themeColor="text1"/>
          <w:lang w:val="fr-FR"/>
        </w:rPr>
        <w:t>onventions et, en fait, il s'agissait d'un principe fondamental. Il a confirmé q</w:t>
      </w:r>
      <w:r>
        <w:rPr>
          <w:bCs/>
          <w:color w:val="000000" w:themeColor="text1"/>
          <w:lang w:val="fr-FR"/>
        </w:rPr>
        <w:t>ue la Convention de 2003 utilisait le terme « élément »</w:t>
      </w:r>
      <w:r w:rsidRPr="00734892">
        <w:rPr>
          <w:bCs/>
          <w:color w:val="000000" w:themeColor="text1"/>
          <w:lang w:val="fr-FR"/>
        </w:rPr>
        <w:t xml:space="preserve"> pour désigner les expressions du patrimoine cultur</w:t>
      </w:r>
      <w:r w:rsidR="005C55FD">
        <w:rPr>
          <w:bCs/>
          <w:color w:val="000000" w:themeColor="text1"/>
          <w:lang w:val="fr-FR"/>
        </w:rPr>
        <w:t>el immatériel. Se référant aux p</w:t>
      </w:r>
      <w:r w:rsidRPr="00734892">
        <w:rPr>
          <w:bCs/>
          <w:color w:val="000000" w:themeColor="text1"/>
          <w:lang w:val="fr-FR"/>
        </w:rPr>
        <w:t>rincipes éthiques et au Plan d'action globa</w:t>
      </w:r>
      <w:r w:rsidR="007E74C2">
        <w:rPr>
          <w:bCs/>
          <w:color w:val="000000" w:themeColor="text1"/>
          <w:lang w:val="fr-FR"/>
        </w:rPr>
        <w:t>l de la Conférence générale sur le</w:t>
      </w:r>
      <w:r w:rsidRPr="00734892">
        <w:rPr>
          <w:bCs/>
          <w:color w:val="000000" w:themeColor="text1"/>
          <w:lang w:val="fr-FR"/>
        </w:rPr>
        <w:t xml:space="preserve"> patrimoine dans les situations de c</w:t>
      </w:r>
      <w:r>
        <w:rPr>
          <w:bCs/>
          <w:color w:val="000000" w:themeColor="text1"/>
          <w:lang w:val="fr-FR"/>
        </w:rPr>
        <w:t>onflit, le Secrétariat travaillait, autant que</w:t>
      </w:r>
      <w:r w:rsidR="005812EF">
        <w:rPr>
          <w:bCs/>
          <w:color w:val="000000" w:themeColor="text1"/>
          <w:lang w:val="fr-FR"/>
        </w:rPr>
        <w:t xml:space="preserve"> faire se peut</w:t>
      </w:r>
      <w:r>
        <w:rPr>
          <w:bCs/>
          <w:color w:val="000000" w:themeColor="text1"/>
          <w:lang w:val="fr-FR"/>
        </w:rPr>
        <w:t xml:space="preserve">, </w:t>
      </w:r>
      <w:r w:rsidRPr="00734892">
        <w:rPr>
          <w:bCs/>
          <w:color w:val="000000" w:themeColor="text1"/>
          <w:lang w:val="fr-FR"/>
        </w:rPr>
        <w:t>en synergie avec les</w:t>
      </w:r>
      <w:r w:rsidR="007E74C2">
        <w:rPr>
          <w:bCs/>
          <w:color w:val="000000" w:themeColor="text1"/>
          <w:lang w:val="fr-FR"/>
        </w:rPr>
        <w:t xml:space="preserve"> autres c</w:t>
      </w:r>
      <w:r>
        <w:rPr>
          <w:bCs/>
          <w:color w:val="000000" w:themeColor="text1"/>
          <w:lang w:val="fr-FR"/>
        </w:rPr>
        <w:t>onventions, et il n'était</w:t>
      </w:r>
      <w:r w:rsidRPr="00734892">
        <w:rPr>
          <w:bCs/>
          <w:color w:val="000000" w:themeColor="text1"/>
          <w:lang w:val="fr-FR"/>
        </w:rPr>
        <w:t xml:space="preserve"> donc pas nécessaire d'avoir des discussions détaillées sur l'as</w:t>
      </w:r>
      <w:r>
        <w:rPr>
          <w:bCs/>
          <w:color w:val="000000" w:themeColor="text1"/>
          <w:lang w:val="fr-FR"/>
        </w:rPr>
        <w:t>pect synergie car cela figurait</w:t>
      </w:r>
      <w:r w:rsidR="005C55FD">
        <w:rPr>
          <w:bCs/>
          <w:color w:val="000000" w:themeColor="text1"/>
          <w:lang w:val="fr-FR"/>
        </w:rPr>
        <w:t xml:space="preserve"> déjà dans les p</w:t>
      </w:r>
      <w:r w:rsidRPr="00734892">
        <w:rPr>
          <w:bCs/>
          <w:color w:val="000000" w:themeColor="text1"/>
          <w:lang w:val="fr-FR"/>
        </w:rPr>
        <w:t>rincipes éthiques, ainsi que dans le chapeau général, notamment dans la première décision du Co</w:t>
      </w:r>
      <w:r>
        <w:rPr>
          <w:bCs/>
          <w:color w:val="000000" w:themeColor="text1"/>
          <w:lang w:val="fr-FR"/>
        </w:rPr>
        <w:t>mité sur les situations d’urgence</w:t>
      </w:r>
      <w:r w:rsidRPr="00734892">
        <w:rPr>
          <w:bCs/>
          <w:color w:val="000000" w:themeColor="text1"/>
          <w:lang w:val="fr-FR"/>
        </w:rPr>
        <w:t>.</w:t>
      </w:r>
    </w:p>
    <w:p w14:paraId="5C49A14F" w14:textId="78BA97E6" w:rsidR="005812EF" w:rsidRPr="005812EF" w:rsidRDefault="005812EF" w:rsidP="005812EF">
      <w:pPr>
        <w:pStyle w:val="Orateurengris"/>
        <w:spacing w:before="120"/>
        <w:ind w:left="709" w:hanging="709"/>
        <w:rPr>
          <w:bCs/>
          <w:color w:val="000000" w:themeColor="text1"/>
          <w:lang w:val="fr-FR"/>
        </w:rPr>
      </w:pPr>
      <w:r>
        <w:rPr>
          <w:bCs/>
          <w:color w:val="000000" w:themeColor="text1"/>
          <w:lang w:val="fr-FR"/>
        </w:rPr>
        <w:t xml:space="preserve">La </w:t>
      </w:r>
      <w:r w:rsidRPr="00AF2D29">
        <w:rPr>
          <w:b/>
          <w:bCs/>
          <w:color w:val="000000" w:themeColor="text1"/>
          <w:lang w:val="fr-FR"/>
        </w:rPr>
        <w:t>Vice-Présidente</w:t>
      </w:r>
      <w:r>
        <w:rPr>
          <w:bCs/>
          <w:color w:val="000000" w:themeColor="text1"/>
          <w:lang w:val="fr-FR"/>
        </w:rPr>
        <w:t xml:space="preserve"> est revenue au </w:t>
      </w:r>
      <w:r w:rsidRPr="005812EF">
        <w:rPr>
          <w:bCs/>
          <w:color w:val="000000" w:themeColor="text1"/>
          <w:lang w:val="fr-FR"/>
        </w:rPr>
        <w:t>paragraphe</w:t>
      </w:r>
      <w:r>
        <w:rPr>
          <w:bCs/>
          <w:color w:val="000000" w:themeColor="text1"/>
          <w:lang w:val="fr-FR"/>
        </w:rPr>
        <w:t xml:space="preserve"> 4, qui a été dûment adopté tel qu’amendé. Le </w:t>
      </w:r>
      <w:r w:rsidRPr="005812EF">
        <w:rPr>
          <w:bCs/>
          <w:color w:val="000000" w:themeColor="text1"/>
          <w:lang w:val="fr-FR"/>
        </w:rPr>
        <w:t>paragraphe</w:t>
      </w:r>
      <w:r>
        <w:rPr>
          <w:bCs/>
          <w:color w:val="000000" w:themeColor="text1"/>
          <w:lang w:val="fr-FR"/>
        </w:rPr>
        <w:t xml:space="preserve"> 5 a </w:t>
      </w:r>
      <w:r w:rsidRPr="005812EF">
        <w:rPr>
          <w:bCs/>
          <w:color w:val="000000" w:themeColor="text1"/>
          <w:lang w:val="fr-FR"/>
        </w:rPr>
        <w:t>également</w:t>
      </w:r>
      <w:r>
        <w:rPr>
          <w:bCs/>
          <w:color w:val="000000" w:themeColor="text1"/>
          <w:lang w:val="fr-FR"/>
        </w:rPr>
        <w:t xml:space="preserve"> été déclaré adopté. Un </w:t>
      </w:r>
      <w:r w:rsidRPr="005812EF">
        <w:rPr>
          <w:bCs/>
          <w:color w:val="000000" w:themeColor="text1"/>
          <w:lang w:val="fr-FR"/>
        </w:rPr>
        <w:t>amendement</w:t>
      </w:r>
      <w:r>
        <w:rPr>
          <w:bCs/>
          <w:color w:val="000000" w:themeColor="text1"/>
          <w:lang w:val="fr-FR"/>
        </w:rPr>
        <w:t xml:space="preserve"> au </w:t>
      </w:r>
      <w:r w:rsidRPr="005812EF">
        <w:rPr>
          <w:bCs/>
          <w:color w:val="000000" w:themeColor="text1"/>
          <w:lang w:val="fr-FR"/>
        </w:rPr>
        <w:t>paragraphe</w:t>
      </w:r>
      <w:r>
        <w:rPr>
          <w:bCs/>
          <w:color w:val="000000" w:themeColor="text1"/>
          <w:lang w:val="fr-FR"/>
        </w:rPr>
        <w:t xml:space="preserve"> 6 était proposé par la </w:t>
      </w:r>
      <w:r w:rsidRPr="005812EF">
        <w:rPr>
          <w:bCs/>
          <w:color w:val="000000" w:themeColor="text1"/>
          <w:lang w:val="fr-FR"/>
        </w:rPr>
        <w:t>Palestine</w:t>
      </w:r>
      <w:r>
        <w:rPr>
          <w:bCs/>
          <w:color w:val="000000" w:themeColor="text1"/>
          <w:lang w:val="fr-FR"/>
        </w:rPr>
        <w:t xml:space="preserve"> afin d’inclure « </w:t>
      </w:r>
      <w:r w:rsidRPr="005812EF">
        <w:rPr>
          <w:bCs/>
          <w:color w:val="000000" w:themeColor="text1"/>
          <w:lang w:val="fr-FR"/>
        </w:rPr>
        <w:t>en particulier</w:t>
      </w:r>
      <w:r>
        <w:rPr>
          <w:bCs/>
          <w:color w:val="000000" w:themeColor="text1"/>
          <w:lang w:val="fr-FR"/>
        </w:rPr>
        <w:t xml:space="preserve"> les cas de conflit armé » ;</w:t>
      </w:r>
    </w:p>
    <w:p w14:paraId="29624B7E" w14:textId="27693E33" w:rsidR="005812EF" w:rsidRDefault="005812EF" w:rsidP="00837A49">
      <w:pPr>
        <w:pStyle w:val="Orateurengris"/>
        <w:spacing w:before="120"/>
        <w:ind w:left="709" w:hanging="709"/>
        <w:rPr>
          <w:color w:val="000000" w:themeColor="text1"/>
          <w:lang w:val="fr-FR"/>
        </w:rPr>
      </w:pPr>
      <w:r>
        <w:rPr>
          <w:color w:val="000000" w:themeColor="text1"/>
          <w:lang w:val="fr-FR"/>
        </w:rPr>
        <w:t xml:space="preserve">La </w:t>
      </w:r>
      <w:r w:rsidRPr="005812EF">
        <w:rPr>
          <w:b/>
          <w:color w:val="000000" w:themeColor="text1"/>
          <w:lang w:val="fr-FR"/>
        </w:rPr>
        <w:t>délégation de l’Arménie</w:t>
      </w:r>
      <w:r>
        <w:rPr>
          <w:color w:val="000000" w:themeColor="text1"/>
          <w:lang w:val="fr-FR"/>
        </w:rPr>
        <w:t xml:space="preserve"> préférait conserver le </w:t>
      </w:r>
      <w:r w:rsidRPr="005812EF">
        <w:rPr>
          <w:color w:val="000000" w:themeColor="text1"/>
          <w:lang w:val="fr-FR"/>
        </w:rPr>
        <w:t>paragraphe</w:t>
      </w:r>
      <w:r>
        <w:rPr>
          <w:color w:val="000000" w:themeColor="text1"/>
          <w:lang w:val="fr-FR"/>
        </w:rPr>
        <w:t xml:space="preserve"> original.</w:t>
      </w:r>
    </w:p>
    <w:p w14:paraId="0B83DFE1" w14:textId="6C5CD216" w:rsidR="005812EF" w:rsidRDefault="005812EF" w:rsidP="00837A49">
      <w:pPr>
        <w:pStyle w:val="Orateurengris"/>
        <w:spacing w:before="120"/>
        <w:ind w:left="709" w:hanging="709"/>
        <w:rPr>
          <w:color w:val="000000" w:themeColor="text1"/>
          <w:lang w:val="fr-FR"/>
        </w:rPr>
      </w:pPr>
      <w:r>
        <w:rPr>
          <w:color w:val="000000" w:themeColor="text1"/>
          <w:lang w:val="fr-FR"/>
        </w:rPr>
        <w:t xml:space="preserve">Les </w:t>
      </w:r>
      <w:r w:rsidR="00882C50">
        <w:rPr>
          <w:b/>
          <w:color w:val="000000" w:themeColor="text1"/>
          <w:lang w:val="fr-FR"/>
        </w:rPr>
        <w:t xml:space="preserve">délégations </w:t>
      </w:r>
      <w:r w:rsidRPr="005812EF">
        <w:rPr>
          <w:b/>
          <w:color w:val="000000" w:themeColor="text1"/>
          <w:lang w:val="fr-FR"/>
        </w:rPr>
        <w:t xml:space="preserve">de Chypre, de l’Azerbaïdjan, </w:t>
      </w:r>
      <w:r w:rsidR="00882C50">
        <w:rPr>
          <w:b/>
          <w:color w:val="000000" w:themeColor="text1"/>
          <w:lang w:val="fr-FR"/>
        </w:rPr>
        <w:t>du Liban, du Sri Lanka, de Cuba, du</w:t>
      </w:r>
      <w:r w:rsidRPr="005812EF">
        <w:rPr>
          <w:b/>
          <w:color w:val="000000" w:themeColor="text1"/>
          <w:lang w:val="fr-FR"/>
        </w:rPr>
        <w:t xml:space="preserve"> Koweït, de la Jamaïque, de la </w:t>
      </w:r>
      <w:r w:rsidRPr="00882C50">
        <w:rPr>
          <w:b/>
          <w:lang w:val="fr-FR"/>
        </w:rPr>
        <w:t xml:space="preserve">Zambie </w:t>
      </w:r>
      <w:r w:rsidRPr="00AF2D29">
        <w:rPr>
          <w:lang w:val="fr-FR"/>
        </w:rPr>
        <w:t>et</w:t>
      </w:r>
      <w:r w:rsidRPr="00882C50">
        <w:rPr>
          <w:b/>
          <w:lang w:val="fr-FR"/>
        </w:rPr>
        <w:t xml:space="preserve"> du Guatemala</w:t>
      </w:r>
      <w:r>
        <w:rPr>
          <w:color w:val="000000" w:themeColor="text1"/>
          <w:lang w:val="fr-FR"/>
        </w:rPr>
        <w:t xml:space="preserve"> soutenaient l’</w:t>
      </w:r>
      <w:r w:rsidRPr="005812EF">
        <w:rPr>
          <w:color w:val="000000" w:themeColor="text1"/>
          <w:lang w:val="fr-FR"/>
        </w:rPr>
        <w:t>amendement</w:t>
      </w:r>
      <w:r>
        <w:rPr>
          <w:color w:val="000000" w:themeColor="text1"/>
          <w:lang w:val="fr-FR"/>
        </w:rPr>
        <w:t xml:space="preserve"> de la </w:t>
      </w:r>
      <w:r w:rsidRPr="005812EF">
        <w:rPr>
          <w:color w:val="000000" w:themeColor="text1"/>
          <w:lang w:val="fr-FR"/>
        </w:rPr>
        <w:t>Palestine</w:t>
      </w:r>
      <w:r>
        <w:rPr>
          <w:color w:val="000000" w:themeColor="text1"/>
          <w:lang w:val="fr-FR"/>
        </w:rPr>
        <w:t>.</w:t>
      </w:r>
    </w:p>
    <w:p w14:paraId="7433C4A0" w14:textId="76C1C205" w:rsidR="001D7E24" w:rsidRPr="001D7E24" w:rsidRDefault="001D7E24" w:rsidP="00837A49">
      <w:pPr>
        <w:pStyle w:val="Orateurengris"/>
        <w:spacing w:before="120"/>
        <w:ind w:left="709" w:hanging="709"/>
        <w:rPr>
          <w:bCs/>
          <w:color w:val="000000" w:themeColor="text1"/>
          <w:lang w:val="fr-FR"/>
        </w:rPr>
      </w:pPr>
      <w:r>
        <w:rPr>
          <w:bCs/>
          <w:color w:val="000000" w:themeColor="text1"/>
          <w:lang w:val="fr-FR"/>
        </w:rPr>
        <w:t xml:space="preserve">La </w:t>
      </w:r>
      <w:r w:rsidRPr="001D7E24">
        <w:rPr>
          <w:b/>
          <w:bCs/>
          <w:color w:val="000000" w:themeColor="text1"/>
          <w:lang w:val="fr-FR"/>
        </w:rPr>
        <w:t>délégation de la Palestine</w:t>
      </w:r>
      <w:r>
        <w:rPr>
          <w:bCs/>
          <w:color w:val="000000" w:themeColor="text1"/>
          <w:lang w:val="fr-FR"/>
        </w:rPr>
        <w:t xml:space="preserve"> a fait remarquer que le processus de prise de </w:t>
      </w:r>
      <w:r w:rsidRPr="001D7E24">
        <w:rPr>
          <w:bCs/>
          <w:color w:val="000000" w:themeColor="text1"/>
          <w:lang w:val="fr-FR"/>
        </w:rPr>
        <w:t>décision</w:t>
      </w:r>
      <w:r>
        <w:rPr>
          <w:bCs/>
          <w:color w:val="000000" w:themeColor="text1"/>
          <w:lang w:val="fr-FR"/>
        </w:rPr>
        <w:t xml:space="preserve"> adopté stipulait qu’en ca</w:t>
      </w:r>
      <w:r w:rsidR="00AF2D29">
        <w:rPr>
          <w:bCs/>
          <w:color w:val="000000" w:themeColor="text1"/>
          <w:lang w:val="fr-FR"/>
        </w:rPr>
        <w:t>s d’opposition, une minorité d’</w:t>
      </w:r>
      <w:r>
        <w:rPr>
          <w:bCs/>
          <w:color w:val="000000" w:themeColor="text1"/>
          <w:lang w:val="fr-FR"/>
        </w:rPr>
        <w:t xml:space="preserve">un tiers était requise. </w:t>
      </w:r>
    </w:p>
    <w:p w14:paraId="5F093FBF" w14:textId="27B624F1" w:rsidR="001D7E24" w:rsidRDefault="001D7E24" w:rsidP="00837A49">
      <w:pPr>
        <w:pStyle w:val="Orateurengris"/>
        <w:spacing w:before="120"/>
        <w:ind w:left="709" w:hanging="709"/>
        <w:rPr>
          <w:color w:val="000000" w:themeColor="text1"/>
          <w:lang w:val="fr-FR"/>
        </w:rPr>
      </w:pPr>
      <w:r>
        <w:rPr>
          <w:color w:val="000000" w:themeColor="text1"/>
          <w:lang w:val="fr-FR"/>
        </w:rPr>
        <w:t xml:space="preserve">La </w:t>
      </w:r>
      <w:r w:rsidRPr="001D7E24">
        <w:rPr>
          <w:b/>
          <w:color w:val="000000" w:themeColor="text1"/>
          <w:lang w:val="fr-FR"/>
        </w:rPr>
        <w:t>Vice-Présidente</w:t>
      </w:r>
      <w:r w:rsidR="0087100B">
        <w:rPr>
          <w:color w:val="000000" w:themeColor="text1"/>
          <w:lang w:val="fr-FR"/>
        </w:rPr>
        <w:t xml:space="preserve"> en est</w:t>
      </w:r>
      <w:r>
        <w:rPr>
          <w:color w:val="000000" w:themeColor="text1"/>
          <w:lang w:val="fr-FR"/>
        </w:rPr>
        <w:t xml:space="preserve"> convenu</w:t>
      </w:r>
      <w:r w:rsidR="0087100B">
        <w:rPr>
          <w:color w:val="000000" w:themeColor="text1"/>
          <w:lang w:val="fr-FR"/>
        </w:rPr>
        <w:t>e</w:t>
      </w:r>
      <w:r>
        <w:rPr>
          <w:color w:val="000000" w:themeColor="text1"/>
          <w:lang w:val="fr-FR"/>
        </w:rPr>
        <w:t xml:space="preserve"> et le </w:t>
      </w:r>
      <w:r w:rsidRPr="001D7E24">
        <w:rPr>
          <w:color w:val="000000" w:themeColor="text1"/>
          <w:lang w:val="fr-FR"/>
        </w:rPr>
        <w:t>paragraphe</w:t>
      </w:r>
      <w:r>
        <w:rPr>
          <w:color w:val="000000" w:themeColor="text1"/>
          <w:lang w:val="fr-FR"/>
        </w:rPr>
        <w:t xml:space="preserve"> a été dûment adopté. </w:t>
      </w:r>
    </w:p>
    <w:p w14:paraId="27B1EE9D" w14:textId="1C6CC3C6" w:rsidR="001D7E24" w:rsidRPr="001D7E24" w:rsidRDefault="001D7E24" w:rsidP="00837A49">
      <w:pPr>
        <w:pStyle w:val="Orateurengris"/>
        <w:spacing w:before="120"/>
        <w:ind w:left="709" w:hanging="709"/>
        <w:rPr>
          <w:bCs/>
          <w:color w:val="000000" w:themeColor="text1"/>
          <w:lang w:val="fr-FR"/>
        </w:rPr>
      </w:pPr>
      <w:r w:rsidRPr="001D7E24">
        <w:rPr>
          <w:bCs/>
          <w:color w:val="000000" w:themeColor="text1"/>
          <w:lang w:val="fr-FR"/>
        </w:rPr>
        <w:t xml:space="preserve">La </w:t>
      </w:r>
      <w:r w:rsidRPr="001D7E24">
        <w:rPr>
          <w:b/>
          <w:bCs/>
          <w:color w:val="000000" w:themeColor="text1"/>
          <w:lang w:val="fr-FR"/>
        </w:rPr>
        <w:t>délégation de Cuba</w:t>
      </w:r>
      <w:r w:rsidRPr="001D7E24">
        <w:rPr>
          <w:bCs/>
          <w:color w:val="000000" w:themeColor="text1"/>
          <w:lang w:val="fr-FR"/>
        </w:rPr>
        <w:t xml:space="preserve"> a noté qu'il y avait deux amendements au paragraphe et que, dans un souci de clarté et d'équilibre, la deuxième partie du </w:t>
      </w:r>
      <w:r w:rsidR="0087100B">
        <w:rPr>
          <w:bCs/>
          <w:color w:val="000000" w:themeColor="text1"/>
          <w:lang w:val="fr-FR"/>
        </w:rPr>
        <w:t xml:space="preserve">paragraphe, outre les conflits armés, </w:t>
      </w:r>
      <w:r w:rsidRPr="001D7E24">
        <w:rPr>
          <w:bCs/>
          <w:color w:val="000000" w:themeColor="text1"/>
          <w:lang w:val="fr-FR"/>
        </w:rPr>
        <w:t>devrait également faire référence aux catastrophes naturelles et aux s</w:t>
      </w:r>
      <w:r>
        <w:rPr>
          <w:bCs/>
          <w:color w:val="000000" w:themeColor="text1"/>
          <w:lang w:val="fr-FR"/>
        </w:rPr>
        <w:t xml:space="preserve">ituations post-conflit en </w:t>
      </w:r>
      <w:r w:rsidR="0087100B">
        <w:rPr>
          <w:bCs/>
          <w:color w:val="000000" w:themeColor="text1"/>
          <w:lang w:val="fr-FR"/>
        </w:rPr>
        <w:t>ce qui concerne la</w:t>
      </w:r>
      <w:r w:rsidRPr="001D7E24">
        <w:rPr>
          <w:bCs/>
          <w:color w:val="000000" w:themeColor="text1"/>
          <w:lang w:val="fr-FR"/>
        </w:rPr>
        <w:t xml:space="preserve"> sauvegarde du patrimoine culturel immatériel. La délégation a demandé si la Palestine avait une formulation appropriée pour tenir compte de tous ces aspects afin de ne pas créer ce déséquilibre.</w:t>
      </w:r>
    </w:p>
    <w:p w14:paraId="139F42D9" w14:textId="5D6B5346" w:rsidR="0087100B" w:rsidRPr="0087100B" w:rsidRDefault="0087100B" w:rsidP="00837A49">
      <w:pPr>
        <w:pStyle w:val="Orateurengris"/>
        <w:spacing w:before="120"/>
        <w:ind w:left="709" w:hanging="709"/>
        <w:rPr>
          <w:bCs/>
          <w:color w:val="000000" w:themeColor="text1"/>
          <w:lang w:val="fr-FR"/>
        </w:rPr>
      </w:pPr>
      <w:r>
        <w:rPr>
          <w:bCs/>
          <w:color w:val="000000" w:themeColor="text1"/>
          <w:lang w:val="fr-FR"/>
        </w:rPr>
        <w:t xml:space="preserve">La </w:t>
      </w:r>
      <w:r w:rsidRPr="0087100B">
        <w:rPr>
          <w:b/>
          <w:bCs/>
          <w:color w:val="000000" w:themeColor="text1"/>
          <w:lang w:val="fr-FR"/>
        </w:rPr>
        <w:t>délégation de la Palestine</w:t>
      </w:r>
      <w:r>
        <w:rPr>
          <w:bCs/>
          <w:color w:val="000000" w:themeColor="text1"/>
          <w:lang w:val="fr-FR"/>
        </w:rPr>
        <w:t>, qui souscrivait aux remarques de Cuba, a suggéré d’insérer « dont ».</w:t>
      </w:r>
    </w:p>
    <w:p w14:paraId="79668C6D" w14:textId="154364E7" w:rsidR="0087100B" w:rsidRPr="0087100B" w:rsidRDefault="0087100B" w:rsidP="00837A49">
      <w:pPr>
        <w:pStyle w:val="Orateurengris"/>
        <w:spacing w:before="120"/>
        <w:ind w:left="709" w:hanging="709"/>
        <w:rPr>
          <w:bCs/>
          <w:color w:val="000000" w:themeColor="text1"/>
          <w:lang w:val="fr-FR"/>
        </w:rPr>
      </w:pPr>
      <w:r>
        <w:rPr>
          <w:bCs/>
          <w:color w:val="000000" w:themeColor="text1"/>
          <w:lang w:val="fr-FR"/>
        </w:rPr>
        <w:t xml:space="preserve">La </w:t>
      </w:r>
      <w:r w:rsidRPr="0087100B">
        <w:rPr>
          <w:b/>
          <w:bCs/>
          <w:color w:val="000000" w:themeColor="text1"/>
          <w:lang w:val="fr-FR"/>
        </w:rPr>
        <w:t>délégation des Philippines</w:t>
      </w:r>
      <w:r>
        <w:rPr>
          <w:bCs/>
          <w:color w:val="000000" w:themeColor="text1"/>
          <w:lang w:val="fr-FR"/>
        </w:rPr>
        <w:t xml:space="preserve">, qui partageait le sentiment exprimé par Cuba, a suggéré d’inclure les conflits armés et les </w:t>
      </w:r>
      <w:r w:rsidRPr="0087100B">
        <w:rPr>
          <w:bCs/>
          <w:color w:val="000000" w:themeColor="text1"/>
          <w:lang w:val="fr-FR"/>
        </w:rPr>
        <w:t>catastrophes</w:t>
      </w:r>
      <w:r>
        <w:rPr>
          <w:bCs/>
          <w:color w:val="000000" w:themeColor="text1"/>
          <w:lang w:val="fr-FR"/>
        </w:rPr>
        <w:t xml:space="preserve"> naturelles. </w:t>
      </w:r>
    </w:p>
    <w:p w14:paraId="5582A04C" w14:textId="61853BF7" w:rsidR="0087100B" w:rsidRPr="0087100B" w:rsidRDefault="0087100B" w:rsidP="00837A49">
      <w:pPr>
        <w:pStyle w:val="Orateurengris"/>
        <w:spacing w:before="120"/>
        <w:ind w:left="709" w:hanging="709"/>
        <w:rPr>
          <w:bCs/>
          <w:color w:val="000000" w:themeColor="text1"/>
          <w:lang w:val="fr-FR"/>
        </w:rPr>
      </w:pPr>
      <w:r>
        <w:rPr>
          <w:bCs/>
          <w:color w:val="000000" w:themeColor="text1"/>
          <w:lang w:val="fr-FR"/>
        </w:rPr>
        <w:t xml:space="preserve">La </w:t>
      </w:r>
      <w:r w:rsidRPr="0087100B">
        <w:rPr>
          <w:b/>
          <w:bCs/>
          <w:color w:val="000000" w:themeColor="text1"/>
          <w:lang w:val="fr-FR"/>
        </w:rPr>
        <w:t>délégation de la Colombie</w:t>
      </w:r>
      <w:r>
        <w:rPr>
          <w:bCs/>
          <w:color w:val="000000" w:themeColor="text1"/>
          <w:lang w:val="fr-FR"/>
        </w:rPr>
        <w:t xml:space="preserve"> était d’accord avec les Philippines car cela placerait les conflits armés et les </w:t>
      </w:r>
      <w:r w:rsidRPr="0087100B">
        <w:rPr>
          <w:bCs/>
          <w:color w:val="000000" w:themeColor="text1"/>
          <w:lang w:val="fr-FR"/>
        </w:rPr>
        <w:t>catastrophes</w:t>
      </w:r>
      <w:r>
        <w:rPr>
          <w:bCs/>
          <w:color w:val="000000" w:themeColor="text1"/>
          <w:lang w:val="fr-FR"/>
        </w:rPr>
        <w:t xml:space="preserve"> naturelles sur un pied d’égalité. </w:t>
      </w:r>
    </w:p>
    <w:p w14:paraId="4F5A6A2A" w14:textId="5FA9CC41" w:rsidR="0087100B" w:rsidRPr="0087100B" w:rsidRDefault="0087100B" w:rsidP="00837A49">
      <w:pPr>
        <w:pStyle w:val="Orateurengris"/>
        <w:spacing w:before="120"/>
        <w:ind w:left="709" w:hanging="709"/>
        <w:rPr>
          <w:bCs/>
          <w:color w:val="000000" w:themeColor="text1"/>
          <w:lang w:val="fr-FR"/>
        </w:rPr>
      </w:pPr>
      <w:r>
        <w:rPr>
          <w:bCs/>
          <w:color w:val="000000" w:themeColor="text1"/>
          <w:lang w:val="fr-FR"/>
        </w:rPr>
        <w:t xml:space="preserve">La </w:t>
      </w:r>
      <w:r w:rsidRPr="0087100B">
        <w:rPr>
          <w:b/>
          <w:bCs/>
          <w:color w:val="000000" w:themeColor="text1"/>
          <w:lang w:val="fr-FR"/>
        </w:rPr>
        <w:t>délégation de Cuba</w:t>
      </w:r>
      <w:r>
        <w:rPr>
          <w:bCs/>
          <w:color w:val="000000" w:themeColor="text1"/>
          <w:lang w:val="fr-FR"/>
        </w:rPr>
        <w:t xml:space="preserve"> trouvait la proposition de la Palestine acceptable mais elle se demandait si « </w:t>
      </w:r>
      <w:r w:rsidRPr="0087100B">
        <w:rPr>
          <w:bCs/>
          <w:color w:val="000000" w:themeColor="text1"/>
          <w:lang w:val="fr-FR"/>
        </w:rPr>
        <w:t>situations</w:t>
      </w:r>
      <w:r>
        <w:rPr>
          <w:bCs/>
          <w:color w:val="000000" w:themeColor="text1"/>
          <w:lang w:val="fr-FR"/>
        </w:rPr>
        <w:t xml:space="preserve"> post-conflit » ne pourrait pas </w:t>
      </w:r>
      <w:r w:rsidRPr="0087100B">
        <w:rPr>
          <w:bCs/>
          <w:color w:val="000000" w:themeColor="text1"/>
          <w:lang w:val="fr-FR"/>
        </w:rPr>
        <w:t>également</w:t>
      </w:r>
      <w:r>
        <w:rPr>
          <w:bCs/>
          <w:color w:val="000000" w:themeColor="text1"/>
          <w:lang w:val="fr-FR"/>
        </w:rPr>
        <w:t xml:space="preserve"> être inclus. </w:t>
      </w:r>
    </w:p>
    <w:p w14:paraId="100DC55D" w14:textId="2B583DF5" w:rsidR="0087100B" w:rsidRPr="0087100B" w:rsidRDefault="0087100B" w:rsidP="00837A49">
      <w:pPr>
        <w:pStyle w:val="Orateurengris"/>
        <w:spacing w:before="120"/>
        <w:ind w:left="709" w:hanging="709"/>
        <w:rPr>
          <w:bCs/>
          <w:color w:val="000000" w:themeColor="text1"/>
          <w:lang w:val="fr-FR"/>
        </w:rPr>
      </w:pPr>
      <w:r>
        <w:rPr>
          <w:bCs/>
          <w:color w:val="000000" w:themeColor="text1"/>
          <w:lang w:val="fr-FR"/>
        </w:rPr>
        <w:t xml:space="preserve">La </w:t>
      </w:r>
      <w:r w:rsidRPr="0087100B">
        <w:rPr>
          <w:b/>
          <w:bCs/>
          <w:color w:val="000000" w:themeColor="text1"/>
          <w:lang w:val="fr-FR"/>
        </w:rPr>
        <w:t>délégation de la Palestine</w:t>
      </w:r>
      <w:r>
        <w:rPr>
          <w:bCs/>
          <w:color w:val="000000" w:themeColor="text1"/>
          <w:lang w:val="fr-FR"/>
        </w:rPr>
        <w:t xml:space="preserve"> soutenait la proposition des Philippines, et apprécierait une </w:t>
      </w:r>
      <w:r w:rsidRPr="0087100B">
        <w:rPr>
          <w:bCs/>
          <w:color w:val="000000" w:themeColor="text1"/>
          <w:lang w:val="fr-FR"/>
        </w:rPr>
        <w:t xml:space="preserve">proposition </w:t>
      </w:r>
      <w:r>
        <w:rPr>
          <w:bCs/>
          <w:color w:val="000000" w:themeColor="text1"/>
          <w:lang w:val="fr-FR"/>
        </w:rPr>
        <w:t xml:space="preserve">qui prenne en compte la dernière </w:t>
      </w:r>
      <w:r w:rsidRPr="0087100B">
        <w:rPr>
          <w:bCs/>
          <w:color w:val="000000" w:themeColor="text1"/>
          <w:lang w:val="fr-FR"/>
        </w:rPr>
        <w:t>préoccupation</w:t>
      </w:r>
      <w:r>
        <w:rPr>
          <w:bCs/>
          <w:color w:val="000000" w:themeColor="text1"/>
          <w:lang w:val="fr-FR"/>
        </w:rPr>
        <w:t xml:space="preserve"> exprimée par Cuba. </w:t>
      </w:r>
    </w:p>
    <w:p w14:paraId="466BCB93" w14:textId="01E93B3B" w:rsidR="004C0325" w:rsidRPr="004C0325" w:rsidRDefault="004C0325" w:rsidP="00837A49">
      <w:pPr>
        <w:pStyle w:val="Orateurengris"/>
        <w:spacing w:before="120"/>
        <w:ind w:left="709" w:hanging="709"/>
        <w:rPr>
          <w:bCs/>
          <w:color w:val="000000" w:themeColor="text1"/>
          <w:lang w:val="fr-FR"/>
        </w:rPr>
      </w:pPr>
      <w:r>
        <w:rPr>
          <w:bCs/>
          <w:color w:val="000000" w:themeColor="text1"/>
          <w:lang w:val="fr-FR"/>
        </w:rPr>
        <w:t xml:space="preserve">La </w:t>
      </w:r>
      <w:r w:rsidRPr="004C0325">
        <w:rPr>
          <w:b/>
          <w:bCs/>
          <w:color w:val="000000" w:themeColor="text1"/>
          <w:lang w:val="fr-FR"/>
        </w:rPr>
        <w:t>délégation de l’Arménie</w:t>
      </w:r>
      <w:r>
        <w:rPr>
          <w:bCs/>
          <w:color w:val="000000" w:themeColor="text1"/>
          <w:lang w:val="fr-FR"/>
        </w:rPr>
        <w:t xml:space="preserve"> souhaitait ajouter « et </w:t>
      </w:r>
      <w:r w:rsidRPr="004C0325">
        <w:rPr>
          <w:bCs/>
          <w:color w:val="000000" w:themeColor="text1"/>
          <w:lang w:val="fr-FR"/>
        </w:rPr>
        <w:t>également</w:t>
      </w:r>
      <w:r>
        <w:rPr>
          <w:bCs/>
          <w:color w:val="000000" w:themeColor="text1"/>
          <w:lang w:val="fr-FR"/>
        </w:rPr>
        <w:t xml:space="preserve"> en temps de paix » à la phrase. </w:t>
      </w:r>
    </w:p>
    <w:p w14:paraId="6B91E9B7" w14:textId="1DCFBD15" w:rsidR="004C0325" w:rsidRPr="004C0325" w:rsidRDefault="004C0325" w:rsidP="00837A49">
      <w:pPr>
        <w:pStyle w:val="Orateurengris"/>
        <w:spacing w:before="120"/>
        <w:ind w:left="709" w:hanging="709"/>
        <w:rPr>
          <w:bCs/>
          <w:color w:val="000000" w:themeColor="text1"/>
          <w:lang w:val="fr-FR"/>
        </w:rPr>
      </w:pPr>
      <w:r w:rsidRPr="004C0325">
        <w:rPr>
          <w:bCs/>
          <w:color w:val="000000" w:themeColor="text1"/>
          <w:lang w:val="fr-FR"/>
        </w:rPr>
        <w:t xml:space="preserve">Le </w:t>
      </w:r>
      <w:r w:rsidRPr="004C0325">
        <w:rPr>
          <w:b/>
          <w:bCs/>
          <w:color w:val="000000" w:themeColor="text1"/>
          <w:lang w:val="fr-FR"/>
        </w:rPr>
        <w:t>Secrétaire</w:t>
      </w:r>
      <w:r w:rsidRPr="004C0325">
        <w:rPr>
          <w:bCs/>
          <w:color w:val="000000" w:themeColor="text1"/>
          <w:lang w:val="fr-FR"/>
        </w:rPr>
        <w:t xml:space="preserve"> a rappelé au Comité que les différents contextes du patrimoine culturel immatériel dans les situations d'urgence avaient déjà été définis dans de multiples décisions antérieures, et bien qu'il soit possible de reproduire ces contextes dans un seul paragraphe s</w:t>
      </w:r>
      <w:r>
        <w:rPr>
          <w:bCs/>
          <w:color w:val="000000" w:themeColor="text1"/>
          <w:lang w:val="fr-FR"/>
        </w:rPr>
        <w:t>i le Comité le souhaitait</w:t>
      </w:r>
      <w:r w:rsidRPr="004C0325">
        <w:rPr>
          <w:bCs/>
          <w:color w:val="000000" w:themeColor="text1"/>
          <w:lang w:val="fr-FR"/>
        </w:rPr>
        <w:t>, les situations d'urgence impliquaient déjà des situations pré-conflit, post-conflit, conflit et catastrophe naturelle.</w:t>
      </w:r>
    </w:p>
    <w:p w14:paraId="45958E05" w14:textId="5492F343" w:rsidR="004C0325" w:rsidRDefault="004C0325" w:rsidP="00035C5E">
      <w:pPr>
        <w:pStyle w:val="Orateurengris"/>
        <w:spacing w:before="120"/>
        <w:ind w:left="709" w:hanging="709"/>
        <w:rPr>
          <w:color w:val="000000" w:themeColor="text1"/>
          <w:lang w:val="fr-FR"/>
        </w:rPr>
      </w:pPr>
      <w:r>
        <w:rPr>
          <w:color w:val="000000" w:themeColor="text1"/>
          <w:lang w:val="fr-FR"/>
        </w:rPr>
        <w:t xml:space="preserve">La </w:t>
      </w:r>
      <w:r w:rsidRPr="004C0325">
        <w:rPr>
          <w:b/>
          <w:color w:val="000000" w:themeColor="text1"/>
          <w:lang w:val="fr-FR"/>
        </w:rPr>
        <w:t>Vice-Présidente</w:t>
      </w:r>
      <w:r>
        <w:rPr>
          <w:color w:val="000000" w:themeColor="text1"/>
          <w:lang w:val="fr-FR"/>
        </w:rPr>
        <w:t xml:space="preserve"> est passée au </w:t>
      </w:r>
      <w:r w:rsidRPr="004C0325">
        <w:rPr>
          <w:color w:val="000000" w:themeColor="text1"/>
          <w:lang w:val="fr-FR"/>
        </w:rPr>
        <w:t>paragraphe</w:t>
      </w:r>
      <w:r>
        <w:rPr>
          <w:color w:val="000000" w:themeColor="text1"/>
          <w:lang w:val="fr-FR"/>
        </w:rPr>
        <w:t xml:space="preserve"> 6 qui a été dûment adopté. Les paragraphes 7 et 8 ont </w:t>
      </w:r>
      <w:r w:rsidRPr="004C0325">
        <w:rPr>
          <w:color w:val="000000" w:themeColor="text1"/>
          <w:lang w:val="fr-FR"/>
        </w:rPr>
        <w:t>également</w:t>
      </w:r>
      <w:r>
        <w:rPr>
          <w:color w:val="000000" w:themeColor="text1"/>
          <w:lang w:val="fr-FR"/>
        </w:rPr>
        <w:t xml:space="preserve"> été adoptés. Un </w:t>
      </w:r>
      <w:r w:rsidRPr="004C0325">
        <w:rPr>
          <w:color w:val="000000" w:themeColor="text1"/>
          <w:lang w:val="fr-FR"/>
        </w:rPr>
        <w:t>amendement</w:t>
      </w:r>
      <w:r>
        <w:rPr>
          <w:color w:val="000000" w:themeColor="text1"/>
          <w:lang w:val="fr-FR"/>
        </w:rPr>
        <w:t xml:space="preserve"> a été proposé par la </w:t>
      </w:r>
      <w:r w:rsidRPr="004C0325">
        <w:rPr>
          <w:color w:val="000000" w:themeColor="text1"/>
          <w:lang w:val="fr-FR"/>
        </w:rPr>
        <w:t>Palestine</w:t>
      </w:r>
      <w:r>
        <w:rPr>
          <w:color w:val="000000" w:themeColor="text1"/>
          <w:lang w:val="fr-FR"/>
        </w:rPr>
        <w:t xml:space="preserve"> au </w:t>
      </w:r>
      <w:r w:rsidRPr="004C0325">
        <w:rPr>
          <w:color w:val="000000" w:themeColor="text1"/>
          <w:lang w:val="fr-FR"/>
        </w:rPr>
        <w:t>paragraphe</w:t>
      </w:r>
      <w:r>
        <w:rPr>
          <w:color w:val="000000" w:themeColor="text1"/>
          <w:lang w:val="fr-FR"/>
        </w:rPr>
        <w:t xml:space="preserve"> 9 visant à ajouter le texte suivant : « ou pour tout autre intervenant pertinent national ou international ». </w:t>
      </w:r>
    </w:p>
    <w:p w14:paraId="248B3BBE" w14:textId="5F792A43" w:rsidR="004C0325" w:rsidRPr="004C0325" w:rsidRDefault="004C0325" w:rsidP="00837A49">
      <w:pPr>
        <w:pStyle w:val="Orateurengris"/>
        <w:spacing w:before="120"/>
        <w:ind w:left="709" w:hanging="709"/>
        <w:rPr>
          <w:bCs/>
          <w:color w:val="000000" w:themeColor="text1"/>
          <w:lang w:val="fr-FR"/>
        </w:rPr>
      </w:pPr>
      <w:r w:rsidRPr="004C0325">
        <w:rPr>
          <w:bCs/>
          <w:color w:val="000000" w:themeColor="text1"/>
          <w:lang w:val="fr-FR"/>
        </w:rPr>
        <w:t xml:space="preserve">La </w:t>
      </w:r>
      <w:r w:rsidRPr="004C0325">
        <w:rPr>
          <w:b/>
          <w:bCs/>
          <w:color w:val="000000" w:themeColor="text1"/>
          <w:lang w:val="fr-FR"/>
        </w:rPr>
        <w:t>délégation de Cuba</w:t>
      </w:r>
      <w:r>
        <w:rPr>
          <w:bCs/>
          <w:color w:val="000000" w:themeColor="text1"/>
          <w:lang w:val="fr-FR"/>
        </w:rPr>
        <w:t xml:space="preserve"> a évoqué le recours à « </w:t>
      </w:r>
      <w:r w:rsidRPr="004C0325">
        <w:rPr>
          <w:bCs/>
          <w:color w:val="000000" w:themeColor="text1"/>
          <w:lang w:val="fr-FR"/>
        </w:rPr>
        <w:t>intervenant</w:t>
      </w:r>
      <w:r>
        <w:rPr>
          <w:bCs/>
          <w:color w:val="000000" w:themeColor="text1"/>
          <w:lang w:val="fr-FR"/>
        </w:rPr>
        <w:t> »</w:t>
      </w:r>
      <w:r w:rsidRPr="004C0325">
        <w:rPr>
          <w:bCs/>
          <w:color w:val="000000" w:themeColor="text1"/>
          <w:lang w:val="fr-FR"/>
        </w:rPr>
        <w:t xml:space="preserve"> dans l'amendement de la Palestine, faisant observer que son utilisation avait posé quelques diff</w:t>
      </w:r>
      <w:r w:rsidR="005E1284">
        <w:rPr>
          <w:bCs/>
          <w:color w:val="000000" w:themeColor="text1"/>
          <w:lang w:val="fr-FR"/>
        </w:rPr>
        <w:t>icultés lors de l'examen de la S</w:t>
      </w:r>
      <w:r w:rsidRPr="004C0325">
        <w:rPr>
          <w:bCs/>
          <w:color w:val="000000" w:themeColor="text1"/>
          <w:lang w:val="fr-FR"/>
        </w:rPr>
        <w:t>tratégie et du Plan d'action de l'UNESCO car elle impliquait le consentement. La délégation a donc suggéré d</w:t>
      </w:r>
      <w:r w:rsidR="005E1284">
        <w:rPr>
          <w:bCs/>
          <w:color w:val="000000" w:themeColor="text1"/>
          <w:lang w:val="fr-FR"/>
        </w:rPr>
        <w:t>'utiliser un autre mot tel que « participation »</w:t>
      </w:r>
      <w:r w:rsidRPr="004C0325">
        <w:rPr>
          <w:bCs/>
          <w:color w:val="000000" w:themeColor="text1"/>
          <w:lang w:val="fr-FR"/>
        </w:rPr>
        <w:t>, conformément à l'esprit de la phrase.</w:t>
      </w:r>
    </w:p>
    <w:p w14:paraId="4A1E8A11" w14:textId="04A39C80" w:rsidR="005E1284" w:rsidRPr="005E1284" w:rsidRDefault="005E1284" w:rsidP="00837A49">
      <w:pPr>
        <w:pStyle w:val="Orateurengris"/>
        <w:spacing w:before="120"/>
        <w:ind w:left="709" w:hanging="709"/>
        <w:rPr>
          <w:bCs/>
          <w:color w:val="000000" w:themeColor="text1"/>
          <w:lang w:val="fr-FR"/>
        </w:rPr>
      </w:pPr>
      <w:r>
        <w:rPr>
          <w:bCs/>
          <w:color w:val="000000" w:themeColor="text1"/>
          <w:lang w:val="fr-FR"/>
        </w:rPr>
        <w:t xml:space="preserve">La </w:t>
      </w:r>
      <w:r w:rsidRPr="005E1284">
        <w:rPr>
          <w:b/>
          <w:bCs/>
          <w:color w:val="000000" w:themeColor="text1"/>
          <w:lang w:val="fr-FR"/>
        </w:rPr>
        <w:t>délégation du Sénégal</w:t>
      </w:r>
      <w:r>
        <w:rPr>
          <w:bCs/>
          <w:color w:val="000000" w:themeColor="text1"/>
          <w:lang w:val="fr-FR"/>
        </w:rPr>
        <w:t xml:space="preserve"> a suggéré « tout autre acteur » au lieu de « tout autre intervenant ».</w:t>
      </w:r>
    </w:p>
    <w:p w14:paraId="5F679C4F" w14:textId="23AB477F" w:rsidR="005E1284" w:rsidRPr="005E1284" w:rsidRDefault="005E1284" w:rsidP="00837A49">
      <w:pPr>
        <w:pStyle w:val="Orateurengris"/>
        <w:spacing w:before="120"/>
        <w:ind w:left="709" w:hanging="709"/>
        <w:rPr>
          <w:bCs/>
          <w:color w:val="000000" w:themeColor="text1"/>
          <w:lang w:val="fr-FR"/>
        </w:rPr>
      </w:pPr>
      <w:r>
        <w:rPr>
          <w:bCs/>
          <w:color w:val="000000" w:themeColor="text1"/>
          <w:lang w:val="fr-FR"/>
        </w:rPr>
        <w:t xml:space="preserve">La </w:t>
      </w:r>
      <w:r w:rsidRPr="005E1284">
        <w:rPr>
          <w:b/>
          <w:bCs/>
          <w:color w:val="000000" w:themeColor="text1"/>
          <w:lang w:val="fr-FR"/>
        </w:rPr>
        <w:t>délégation de la Palestine</w:t>
      </w:r>
      <w:r>
        <w:rPr>
          <w:bCs/>
          <w:color w:val="000000" w:themeColor="text1"/>
          <w:lang w:val="fr-FR"/>
        </w:rPr>
        <w:t xml:space="preserve"> a noté qu’il s’agissait là d’une question de libellé car en </w:t>
      </w:r>
      <w:r w:rsidRPr="005E1284">
        <w:rPr>
          <w:bCs/>
          <w:color w:val="000000" w:themeColor="text1"/>
          <w:lang w:val="fr-FR"/>
        </w:rPr>
        <w:t>anglais « intervenant » se traduisait par « </w:t>
      </w:r>
      <w:r w:rsidRPr="005E1284">
        <w:rPr>
          <w:bCs/>
          <w:i/>
          <w:color w:val="000000" w:themeColor="text1"/>
          <w:lang w:val="fr-FR"/>
        </w:rPr>
        <w:t>stakeholders </w:t>
      </w:r>
      <w:r w:rsidRPr="005E1284">
        <w:rPr>
          <w:bCs/>
          <w:color w:val="000000" w:themeColor="text1"/>
          <w:lang w:val="fr-FR"/>
        </w:rPr>
        <w:t>»</w:t>
      </w:r>
      <w:r w:rsidR="00622175">
        <w:rPr>
          <w:bCs/>
          <w:color w:val="000000" w:themeColor="text1"/>
          <w:lang w:val="fr-FR"/>
        </w:rPr>
        <w:t>.</w:t>
      </w:r>
    </w:p>
    <w:p w14:paraId="04DA1148" w14:textId="6B775856" w:rsidR="007F345B" w:rsidRPr="005E1284" w:rsidRDefault="005E1284" w:rsidP="00837A49">
      <w:pPr>
        <w:pStyle w:val="Orateurengris"/>
        <w:spacing w:before="120"/>
        <w:ind w:left="709" w:hanging="709"/>
        <w:rPr>
          <w:bCs/>
          <w:color w:val="000000" w:themeColor="text1"/>
          <w:lang w:val="fr-FR"/>
        </w:rPr>
      </w:pPr>
      <w:r w:rsidRPr="005E1284">
        <w:rPr>
          <w:bCs/>
          <w:lang w:val="fr-FR"/>
        </w:rPr>
        <w:t xml:space="preserve">La </w:t>
      </w:r>
      <w:r w:rsidRPr="005E1284">
        <w:rPr>
          <w:b/>
          <w:bCs/>
          <w:lang w:val="fr-FR"/>
        </w:rPr>
        <w:t>délégation du Sénégal</w:t>
      </w:r>
      <w:r w:rsidRPr="005E1284">
        <w:rPr>
          <w:bCs/>
          <w:lang w:val="fr-FR"/>
        </w:rPr>
        <w:t xml:space="preserve"> </w:t>
      </w:r>
      <w:r>
        <w:rPr>
          <w:bCs/>
          <w:lang w:val="fr-FR"/>
        </w:rPr>
        <w:t xml:space="preserve">a suggéré « les </w:t>
      </w:r>
      <w:r w:rsidRPr="005E1284">
        <w:rPr>
          <w:bCs/>
          <w:lang w:val="fr-FR"/>
        </w:rPr>
        <w:t>parties prenantes</w:t>
      </w:r>
      <w:r>
        <w:rPr>
          <w:bCs/>
          <w:lang w:val="fr-FR"/>
        </w:rPr>
        <w:t> »</w:t>
      </w:r>
      <w:r w:rsidR="00E02FBC">
        <w:rPr>
          <w:bCs/>
          <w:lang w:val="fr-FR"/>
        </w:rPr>
        <w:t>.</w:t>
      </w:r>
    </w:p>
    <w:p w14:paraId="6AD60D1B" w14:textId="712B6C25" w:rsidR="005E1284" w:rsidRPr="005E1284" w:rsidRDefault="005E1284" w:rsidP="00837A49">
      <w:pPr>
        <w:pStyle w:val="Orateurengris"/>
        <w:spacing w:before="120"/>
        <w:ind w:left="709" w:hanging="709"/>
        <w:rPr>
          <w:bCs/>
          <w:color w:val="000000" w:themeColor="text1"/>
          <w:lang w:val="fr-FR"/>
        </w:rPr>
      </w:pPr>
      <w:r>
        <w:rPr>
          <w:bCs/>
          <w:color w:val="000000" w:themeColor="text1"/>
          <w:lang w:val="fr-FR"/>
        </w:rPr>
        <w:t xml:space="preserve">La </w:t>
      </w:r>
      <w:r w:rsidRPr="005E1284">
        <w:rPr>
          <w:b/>
          <w:bCs/>
          <w:color w:val="000000" w:themeColor="text1"/>
          <w:lang w:val="fr-FR"/>
        </w:rPr>
        <w:t>Vice-Présidente</w:t>
      </w:r>
      <w:r>
        <w:rPr>
          <w:bCs/>
          <w:color w:val="000000" w:themeColor="text1"/>
          <w:lang w:val="fr-FR"/>
        </w:rPr>
        <w:t xml:space="preserve"> a fait remarquer que les deux suggestions étaient acceptables et a déclaré le </w:t>
      </w:r>
      <w:r w:rsidRPr="005E1284">
        <w:rPr>
          <w:bCs/>
          <w:color w:val="000000" w:themeColor="text1"/>
          <w:lang w:val="fr-FR"/>
        </w:rPr>
        <w:t>paragraphe</w:t>
      </w:r>
      <w:r>
        <w:rPr>
          <w:bCs/>
          <w:color w:val="000000" w:themeColor="text1"/>
          <w:lang w:val="fr-FR"/>
        </w:rPr>
        <w:t xml:space="preserve"> 9 adopté tel qu’amendé. Les paragraphes 10 et 11 ont été dûment adoptés. </w:t>
      </w:r>
    </w:p>
    <w:p w14:paraId="3F77A918" w14:textId="208EF685" w:rsidR="00E02FBC" w:rsidRPr="00E02FBC" w:rsidRDefault="00E02FBC" w:rsidP="00837A49">
      <w:pPr>
        <w:pStyle w:val="Orateurengris"/>
        <w:spacing w:before="120"/>
        <w:ind w:left="709" w:hanging="709"/>
        <w:rPr>
          <w:bCs/>
          <w:color w:val="000000" w:themeColor="text1"/>
          <w:lang w:val="fr-FR"/>
        </w:rPr>
      </w:pPr>
      <w:r w:rsidRPr="00E02FBC">
        <w:rPr>
          <w:bCs/>
          <w:color w:val="000000" w:themeColor="text1"/>
          <w:lang w:val="fr-FR"/>
        </w:rPr>
        <w:t xml:space="preserve">La </w:t>
      </w:r>
      <w:r w:rsidRPr="00E02FBC">
        <w:rPr>
          <w:b/>
          <w:bCs/>
          <w:color w:val="000000" w:themeColor="text1"/>
          <w:lang w:val="fr-FR"/>
        </w:rPr>
        <w:t>délégation de la Palestine</w:t>
      </w:r>
      <w:r>
        <w:rPr>
          <w:bCs/>
          <w:color w:val="000000" w:themeColor="text1"/>
          <w:lang w:val="fr-FR"/>
        </w:rPr>
        <w:t xml:space="preserve"> a présenté le numéro de référence de la version</w:t>
      </w:r>
      <w:r w:rsidRPr="00E02FBC">
        <w:rPr>
          <w:bCs/>
          <w:color w:val="000000" w:themeColor="text1"/>
          <w:lang w:val="fr-FR"/>
        </w:rPr>
        <w:t xml:space="preserve"> final</w:t>
      </w:r>
      <w:r>
        <w:rPr>
          <w:bCs/>
          <w:color w:val="000000" w:themeColor="text1"/>
          <w:lang w:val="fr-FR"/>
        </w:rPr>
        <w:t>e</w:t>
      </w:r>
      <w:r w:rsidRPr="00E02FBC">
        <w:rPr>
          <w:bCs/>
          <w:color w:val="000000" w:themeColor="text1"/>
          <w:lang w:val="fr-FR"/>
        </w:rPr>
        <w:t xml:space="preserve"> de la décision L30</w:t>
      </w:r>
      <w:r>
        <w:rPr>
          <w:bCs/>
          <w:color w:val="000000" w:themeColor="text1"/>
          <w:lang w:val="fr-FR"/>
        </w:rPr>
        <w:t xml:space="preserve"> </w:t>
      </w:r>
      <w:r w:rsidRPr="00E02FBC">
        <w:rPr>
          <w:bCs/>
          <w:color w:val="000000" w:themeColor="text1"/>
          <w:lang w:val="fr-FR"/>
        </w:rPr>
        <w:t xml:space="preserve">[au paragraphe 2] qui devrait être 17, après vérification par le Kazakhstan, </w:t>
      </w:r>
      <w:r>
        <w:rPr>
          <w:bCs/>
          <w:color w:val="000000" w:themeColor="text1"/>
          <w:lang w:val="fr-FR"/>
        </w:rPr>
        <w:t xml:space="preserve">ce </w:t>
      </w:r>
      <w:r w:rsidRPr="00E02FBC">
        <w:rPr>
          <w:bCs/>
          <w:color w:val="000000" w:themeColor="text1"/>
          <w:lang w:val="fr-FR"/>
        </w:rPr>
        <w:t xml:space="preserve">dont elle </w:t>
      </w:r>
      <w:r>
        <w:rPr>
          <w:bCs/>
          <w:color w:val="000000" w:themeColor="text1"/>
          <w:lang w:val="fr-FR"/>
        </w:rPr>
        <w:t xml:space="preserve">était </w:t>
      </w:r>
      <w:r w:rsidRPr="00E02FBC">
        <w:rPr>
          <w:bCs/>
          <w:color w:val="000000" w:themeColor="text1"/>
          <w:lang w:val="fr-FR"/>
        </w:rPr>
        <w:t>reconnaissante.</w:t>
      </w:r>
    </w:p>
    <w:p w14:paraId="61293E61" w14:textId="3DD876E9" w:rsidR="00E02FBC" w:rsidRPr="00E02FBC" w:rsidRDefault="00E02FBC" w:rsidP="00837A49">
      <w:pPr>
        <w:pStyle w:val="Orateurengris"/>
        <w:spacing w:before="120"/>
        <w:ind w:left="709" w:hanging="709"/>
        <w:rPr>
          <w:bCs/>
          <w:color w:val="000000" w:themeColor="text1"/>
          <w:lang w:val="fr-FR"/>
        </w:rPr>
      </w:pPr>
      <w:r>
        <w:rPr>
          <w:bCs/>
          <w:color w:val="000000" w:themeColor="text1"/>
          <w:lang w:val="fr-FR"/>
        </w:rPr>
        <w:t xml:space="preserve">Le </w:t>
      </w:r>
      <w:r w:rsidRPr="00E02FBC">
        <w:rPr>
          <w:b/>
          <w:bCs/>
          <w:color w:val="000000" w:themeColor="text1"/>
          <w:lang w:val="fr-FR"/>
        </w:rPr>
        <w:t>Secrétaire</w:t>
      </w:r>
      <w:r>
        <w:rPr>
          <w:bCs/>
          <w:color w:val="000000" w:themeColor="text1"/>
          <w:lang w:val="fr-FR"/>
        </w:rPr>
        <w:t xml:space="preserve"> a demandé à la Palestine d’expliquer la référence à ce document particulier. </w:t>
      </w:r>
    </w:p>
    <w:p w14:paraId="25ED0DFC" w14:textId="0A1D03EE" w:rsidR="00E02FBC" w:rsidRPr="00E02FBC" w:rsidRDefault="00E02FBC" w:rsidP="00837A49">
      <w:pPr>
        <w:pStyle w:val="Orateurengris"/>
        <w:spacing w:before="120"/>
        <w:ind w:left="709" w:hanging="709"/>
        <w:rPr>
          <w:bCs/>
          <w:color w:val="000000" w:themeColor="text1"/>
          <w:lang w:val="fr-FR"/>
        </w:rPr>
      </w:pPr>
      <w:r w:rsidRPr="00E02FBC">
        <w:rPr>
          <w:bCs/>
          <w:color w:val="000000" w:themeColor="text1"/>
          <w:lang w:val="fr-FR"/>
        </w:rPr>
        <w:t xml:space="preserve">La </w:t>
      </w:r>
      <w:r w:rsidRPr="00E02FBC">
        <w:rPr>
          <w:b/>
          <w:bCs/>
          <w:color w:val="000000" w:themeColor="text1"/>
          <w:lang w:val="fr-FR"/>
        </w:rPr>
        <w:t>délégation de la Palestine</w:t>
      </w:r>
      <w:r>
        <w:rPr>
          <w:bCs/>
          <w:color w:val="000000" w:themeColor="text1"/>
          <w:lang w:val="fr-FR"/>
        </w:rPr>
        <w:t xml:space="preserve"> a expliqué que cette </w:t>
      </w:r>
      <w:r w:rsidRPr="00E02FBC">
        <w:rPr>
          <w:bCs/>
          <w:color w:val="000000" w:themeColor="text1"/>
          <w:lang w:val="fr-FR"/>
        </w:rPr>
        <w:t>résolution se référait aux situations d'urgence actuelles dans différentes parties du monde en ce qui concerne la protectio</w:t>
      </w:r>
      <w:r>
        <w:rPr>
          <w:bCs/>
          <w:color w:val="000000" w:themeColor="text1"/>
          <w:lang w:val="fr-FR"/>
        </w:rPr>
        <w:t>n du patrimoine en général et dans les</w:t>
      </w:r>
      <w:r w:rsidRPr="00E02FBC">
        <w:rPr>
          <w:bCs/>
          <w:color w:val="000000" w:themeColor="text1"/>
          <w:lang w:val="fr-FR"/>
        </w:rPr>
        <w:t xml:space="preserve"> cas d'urgence et de conflit armé en particulier.</w:t>
      </w:r>
    </w:p>
    <w:p w14:paraId="22558921" w14:textId="47D7792D" w:rsidR="00E02FBC" w:rsidRPr="00E02FBC" w:rsidRDefault="00E02FBC" w:rsidP="00E02FBC">
      <w:pPr>
        <w:pStyle w:val="Orateurengris"/>
        <w:spacing w:before="120"/>
        <w:ind w:left="709" w:hanging="709"/>
        <w:rPr>
          <w:bCs/>
          <w:color w:val="000000" w:themeColor="text1"/>
          <w:lang w:val="fr-FR"/>
        </w:rPr>
      </w:pPr>
      <w:r>
        <w:rPr>
          <w:bCs/>
          <w:color w:val="000000" w:themeColor="text1"/>
          <w:lang w:val="fr-FR"/>
        </w:rPr>
        <w:t xml:space="preserve">La </w:t>
      </w:r>
      <w:r w:rsidRPr="00E02FBC">
        <w:rPr>
          <w:b/>
          <w:bCs/>
          <w:color w:val="000000" w:themeColor="text1"/>
          <w:lang w:val="fr-FR"/>
        </w:rPr>
        <w:t>délégation de la Colombie</w:t>
      </w:r>
      <w:r>
        <w:rPr>
          <w:bCs/>
          <w:color w:val="000000" w:themeColor="text1"/>
          <w:lang w:val="fr-FR"/>
        </w:rPr>
        <w:t xml:space="preserve"> a précisé qu’elle soutenait l’</w:t>
      </w:r>
      <w:r w:rsidRPr="00E02FBC">
        <w:rPr>
          <w:bCs/>
          <w:color w:val="000000" w:themeColor="text1"/>
          <w:lang w:val="fr-FR"/>
        </w:rPr>
        <w:t>amendement</w:t>
      </w:r>
      <w:r>
        <w:rPr>
          <w:bCs/>
          <w:color w:val="000000" w:themeColor="text1"/>
          <w:lang w:val="fr-FR"/>
        </w:rPr>
        <w:t xml:space="preserve"> proposé par Cuba, </w:t>
      </w:r>
      <w:r w:rsidRPr="00E02FBC">
        <w:rPr>
          <w:bCs/>
          <w:color w:val="000000" w:themeColor="text1"/>
          <w:lang w:val="fr-FR"/>
        </w:rPr>
        <w:t>en particulier</w:t>
      </w:r>
      <w:r>
        <w:rPr>
          <w:bCs/>
          <w:color w:val="000000" w:themeColor="text1"/>
          <w:lang w:val="fr-FR"/>
        </w:rPr>
        <w:t xml:space="preserve"> s’agissant de la </w:t>
      </w:r>
      <w:r w:rsidRPr="00E02FBC">
        <w:rPr>
          <w:bCs/>
          <w:color w:val="000000" w:themeColor="text1"/>
          <w:lang w:val="fr-FR"/>
        </w:rPr>
        <w:t>résolution</w:t>
      </w:r>
      <w:r>
        <w:rPr>
          <w:bCs/>
          <w:color w:val="000000" w:themeColor="text1"/>
          <w:lang w:val="fr-FR"/>
        </w:rPr>
        <w:t xml:space="preserve"> 2347 du Conseil de sécurité des Nations Unies. </w:t>
      </w:r>
    </w:p>
    <w:p w14:paraId="3961403E" w14:textId="617BEED2" w:rsidR="00360729" w:rsidRDefault="00E02FBC" w:rsidP="00E95554">
      <w:pPr>
        <w:pStyle w:val="Orateurengris"/>
        <w:spacing w:before="120"/>
        <w:ind w:left="709" w:hanging="709"/>
        <w:rPr>
          <w:bCs/>
          <w:color w:val="000000" w:themeColor="text1"/>
          <w:lang w:val="fr-FR"/>
        </w:rPr>
      </w:pPr>
      <w:r w:rsidRPr="00E02FBC">
        <w:rPr>
          <w:bCs/>
          <w:color w:val="000000" w:themeColor="text1"/>
          <w:lang w:val="fr-FR"/>
        </w:rPr>
        <w:t xml:space="preserve">Le </w:t>
      </w:r>
      <w:r w:rsidRPr="00E02FBC">
        <w:rPr>
          <w:b/>
          <w:bCs/>
          <w:color w:val="000000" w:themeColor="text1"/>
          <w:lang w:val="fr-FR"/>
        </w:rPr>
        <w:t>Secrétaire</w:t>
      </w:r>
      <w:r w:rsidRPr="00E02FBC">
        <w:rPr>
          <w:bCs/>
          <w:color w:val="000000" w:themeColor="text1"/>
          <w:lang w:val="fr-FR"/>
        </w:rPr>
        <w:t xml:space="preserve"> a fait remarquer qu'il était difficile d'apporter une modification de dernière minute à </w:t>
      </w:r>
      <w:r w:rsidR="00360729">
        <w:rPr>
          <w:bCs/>
          <w:color w:val="000000" w:themeColor="text1"/>
          <w:lang w:val="fr-FR"/>
        </w:rPr>
        <w:t>un document une fois le soutien</w:t>
      </w:r>
      <w:r w:rsidRPr="00E02FBC">
        <w:rPr>
          <w:bCs/>
          <w:color w:val="000000" w:themeColor="text1"/>
          <w:lang w:val="fr-FR"/>
        </w:rPr>
        <w:t xml:space="preserve"> </w:t>
      </w:r>
      <w:r w:rsidR="00360729">
        <w:rPr>
          <w:bCs/>
          <w:color w:val="000000" w:themeColor="text1"/>
          <w:lang w:val="fr-FR"/>
        </w:rPr>
        <w:t>à celui-ci exprimé si</w:t>
      </w:r>
      <w:r w:rsidRPr="00E02FBC">
        <w:rPr>
          <w:bCs/>
          <w:color w:val="000000" w:themeColor="text1"/>
          <w:lang w:val="fr-FR"/>
        </w:rPr>
        <w:t xml:space="preserve"> le document changeait de numéro</w:t>
      </w:r>
      <w:r w:rsidR="00360729">
        <w:rPr>
          <w:bCs/>
          <w:color w:val="000000" w:themeColor="text1"/>
          <w:lang w:val="fr-FR"/>
        </w:rPr>
        <w:t xml:space="preserve"> de référence</w:t>
      </w:r>
      <w:r w:rsidRPr="00E02FBC">
        <w:rPr>
          <w:bCs/>
          <w:color w:val="000000" w:themeColor="text1"/>
          <w:lang w:val="fr-FR"/>
        </w:rPr>
        <w:t xml:space="preserve">, car cela posait un problème de procédure. Ainsi, </w:t>
      </w:r>
      <w:r w:rsidR="00E95554">
        <w:rPr>
          <w:bCs/>
          <w:color w:val="000000" w:themeColor="text1"/>
          <w:lang w:val="fr-FR"/>
        </w:rPr>
        <w:t>le Comité dev</w:t>
      </w:r>
      <w:r w:rsidRPr="00E02FBC">
        <w:rPr>
          <w:bCs/>
          <w:color w:val="000000" w:themeColor="text1"/>
          <w:lang w:val="fr-FR"/>
        </w:rPr>
        <w:t xml:space="preserve">ait </w:t>
      </w:r>
      <w:r w:rsidR="00E95554">
        <w:rPr>
          <w:bCs/>
          <w:color w:val="000000" w:themeColor="text1"/>
          <w:lang w:val="fr-FR"/>
        </w:rPr>
        <w:t xml:space="preserve">soit </w:t>
      </w:r>
      <w:r w:rsidRPr="00E02FBC">
        <w:rPr>
          <w:bCs/>
          <w:color w:val="000000" w:themeColor="text1"/>
          <w:lang w:val="fr-FR"/>
        </w:rPr>
        <w:t xml:space="preserve">soutenir le numéro </w:t>
      </w:r>
      <w:r w:rsidR="00360729">
        <w:rPr>
          <w:bCs/>
          <w:color w:val="000000" w:themeColor="text1"/>
          <w:lang w:val="fr-FR"/>
        </w:rPr>
        <w:t xml:space="preserve">de référence </w:t>
      </w:r>
      <w:r w:rsidRPr="00E02FBC">
        <w:rPr>
          <w:bCs/>
          <w:color w:val="000000" w:themeColor="text1"/>
          <w:lang w:val="fr-FR"/>
        </w:rPr>
        <w:t>orig</w:t>
      </w:r>
      <w:r w:rsidR="00360729">
        <w:rPr>
          <w:bCs/>
          <w:color w:val="000000" w:themeColor="text1"/>
          <w:lang w:val="fr-FR"/>
        </w:rPr>
        <w:t>inal, comme l'avaient fait les m</w:t>
      </w:r>
      <w:r w:rsidRPr="00E02FBC">
        <w:rPr>
          <w:bCs/>
          <w:color w:val="000000" w:themeColor="text1"/>
          <w:lang w:val="fr-FR"/>
        </w:rPr>
        <w:t xml:space="preserve">embres, soit supprimer toute référence à ce document. Le Secrétaire a </w:t>
      </w:r>
      <w:r w:rsidR="00E95554">
        <w:rPr>
          <w:bCs/>
          <w:color w:val="000000" w:themeColor="text1"/>
          <w:lang w:val="fr-FR"/>
        </w:rPr>
        <w:t>expliqué que la discussion s'était</w:t>
      </w:r>
      <w:r w:rsidRPr="00E02FBC">
        <w:rPr>
          <w:bCs/>
          <w:color w:val="000000" w:themeColor="text1"/>
          <w:lang w:val="fr-FR"/>
        </w:rPr>
        <w:t xml:space="preserve"> concentrée sur un document </w:t>
      </w:r>
      <w:r w:rsidR="00E95554">
        <w:rPr>
          <w:bCs/>
          <w:color w:val="000000" w:themeColor="text1"/>
          <w:lang w:val="fr-FR"/>
        </w:rPr>
        <w:t xml:space="preserve">portant un numéro de </w:t>
      </w:r>
      <w:r w:rsidRPr="00E02FBC">
        <w:rPr>
          <w:bCs/>
          <w:color w:val="000000" w:themeColor="text1"/>
          <w:lang w:val="fr-FR"/>
        </w:rPr>
        <w:t>réfé</w:t>
      </w:r>
      <w:r w:rsidR="00E95554">
        <w:rPr>
          <w:bCs/>
          <w:color w:val="000000" w:themeColor="text1"/>
          <w:lang w:val="fr-FR"/>
        </w:rPr>
        <w:t>rence</w:t>
      </w:r>
      <w:r w:rsidRPr="00E02FBC">
        <w:rPr>
          <w:bCs/>
          <w:color w:val="000000" w:themeColor="text1"/>
          <w:lang w:val="fr-FR"/>
        </w:rPr>
        <w:t xml:space="preserve"> spécifique qui était en cours de réouverture avec un nouveau numéro de référence</w:t>
      </w:r>
      <w:r w:rsidR="00E95554">
        <w:rPr>
          <w:bCs/>
          <w:color w:val="000000" w:themeColor="text1"/>
          <w:lang w:val="fr-FR"/>
        </w:rPr>
        <w:t>,</w:t>
      </w:r>
      <w:r w:rsidRPr="00E02FBC">
        <w:rPr>
          <w:bCs/>
          <w:color w:val="000000" w:themeColor="text1"/>
          <w:lang w:val="fr-FR"/>
        </w:rPr>
        <w:t xml:space="preserve"> et que le Secrétariat n'avait ni le temps ni les moyens de vérifier si c'était bien le même document. Le Secrétariat était donc d'avis soit de rejeter le changement de numéro, soit de ne pas l'inclure jusqu'à ce que la référence puisse être examinée pour déterminer s'il s'agissait bien du même document.</w:t>
      </w:r>
    </w:p>
    <w:p w14:paraId="6A85D71D" w14:textId="13FB8A14" w:rsidR="00E95554" w:rsidRPr="00E95554" w:rsidRDefault="00E95554" w:rsidP="00E95554">
      <w:pPr>
        <w:pStyle w:val="Orateurengris"/>
        <w:spacing w:before="120"/>
        <w:ind w:left="709" w:hanging="709"/>
        <w:rPr>
          <w:bCs/>
          <w:color w:val="000000" w:themeColor="text1"/>
          <w:lang w:val="fr-FR"/>
        </w:rPr>
      </w:pPr>
      <w:r>
        <w:rPr>
          <w:bCs/>
          <w:color w:val="000000" w:themeColor="text1"/>
          <w:lang w:val="fr-FR"/>
        </w:rPr>
        <w:t xml:space="preserve">La </w:t>
      </w:r>
      <w:r w:rsidRPr="00E95554">
        <w:rPr>
          <w:b/>
          <w:bCs/>
          <w:color w:val="000000" w:themeColor="text1"/>
          <w:lang w:val="fr-FR"/>
        </w:rPr>
        <w:t>délégation de la Colombie</w:t>
      </w:r>
      <w:r>
        <w:rPr>
          <w:bCs/>
          <w:color w:val="000000" w:themeColor="text1"/>
          <w:lang w:val="fr-FR"/>
        </w:rPr>
        <w:t xml:space="preserve"> a réaffirmé qu’elle avait exprimé son soutien à la </w:t>
      </w:r>
      <w:r w:rsidRPr="00E95554">
        <w:rPr>
          <w:bCs/>
          <w:color w:val="000000" w:themeColor="text1"/>
          <w:lang w:val="fr-FR"/>
        </w:rPr>
        <w:t>résolution</w:t>
      </w:r>
      <w:r>
        <w:rPr>
          <w:bCs/>
          <w:color w:val="000000" w:themeColor="text1"/>
          <w:lang w:val="fr-FR"/>
        </w:rPr>
        <w:t xml:space="preserve"> 2347 du Conseil de sécurité des Nations Unies et qu’elle ne souhaitait pas rouvrir le débat. </w:t>
      </w:r>
    </w:p>
    <w:p w14:paraId="726F7078" w14:textId="0140EB11" w:rsidR="00E95554" w:rsidRPr="00E95554" w:rsidRDefault="00E95554" w:rsidP="00837A49">
      <w:pPr>
        <w:pStyle w:val="Orateurengris"/>
        <w:spacing w:before="120"/>
        <w:ind w:left="709" w:hanging="709"/>
        <w:rPr>
          <w:bCs/>
          <w:color w:val="000000" w:themeColor="text1"/>
          <w:lang w:val="fr-FR"/>
        </w:rPr>
      </w:pPr>
      <w:r w:rsidRPr="00E95554">
        <w:rPr>
          <w:bCs/>
          <w:color w:val="000000" w:themeColor="text1"/>
          <w:lang w:val="fr-FR"/>
        </w:rPr>
        <w:t xml:space="preserve">La </w:t>
      </w:r>
      <w:r w:rsidRPr="00E95554">
        <w:rPr>
          <w:b/>
          <w:bCs/>
          <w:color w:val="000000" w:themeColor="text1"/>
          <w:lang w:val="fr-FR"/>
        </w:rPr>
        <w:t>délégation des Philippines</w:t>
      </w:r>
      <w:r w:rsidRPr="00E95554">
        <w:rPr>
          <w:bCs/>
          <w:color w:val="000000" w:themeColor="text1"/>
          <w:lang w:val="fr-FR"/>
        </w:rPr>
        <w:t xml:space="preserve"> a </w:t>
      </w:r>
      <w:r>
        <w:rPr>
          <w:bCs/>
          <w:color w:val="000000" w:themeColor="text1"/>
          <w:lang w:val="fr-FR"/>
        </w:rPr>
        <w:t xml:space="preserve">invoqué </w:t>
      </w:r>
      <w:r w:rsidRPr="00E95554">
        <w:rPr>
          <w:bCs/>
          <w:color w:val="000000" w:themeColor="text1"/>
          <w:lang w:val="fr-FR"/>
        </w:rPr>
        <w:t>une motion d'ordre, rappelant que dans le processus de</w:t>
      </w:r>
      <w:r>
        <w:rPr>
          <w:bCs/>
          <w:color w:val="000000" w:themeColor="text1"/>
          <w:lang w:val="fr-FR"/>
        </w:rPr>
        <w:t xml:space="preserve"> prise de décision, il appartenai</w:t>
      </w:r>
      <w:r w:rsidRPr="00E95554">
        <w:rPr>
          <w:bCs/>
          <w:color w:val="000000" w:themeColor="text1"/>
          <w:lang w:val="fr-FR"/>
        </w:rPr>
        <w:t>t aux membres du Comité d'amender ou de ne pas amender, d'approuver ou de ne pas approuver. Elle a remercié la Pologne parce que son commentaire initial concernait le suffixe L30 dans la mesure où les projets de documents présentés au Co</w:t>
      </w:r>
      <w:r>
        <w:rPr>
          <w:bCs/>
          <w:color w:val="000000" w:themeColor="text1"/>
          <w:lang w:val="fr-FR"/>
        </w:rPr>
        <w:t>nseil des droits de l'homme étaient</w:t>
      </w:r>
      <w:r w:rsidRPr="00E95554">
        <w:rPr>
          <w:bCs/>
          <w:color w:val="000000" w:themeColor="text1"/>
          <w:lang w:val="fr-FR"/>
        </w:rPr>
        <w:t xml:space="preserve"> des d</w:t>
      </w:r>
      <w:r>
        <w:rPr>
          <w:bCs/>
          <w:color w:val="000000" w:themeColor="text1"/>
          <w:lang w:val="fr-FR"/>
        </w:rPr>
        <w:t xml:space="preserve">ocuments L, et cette résolution, </w:t>
      </w:r>
      <w:r w:rsidRPr="00E95554">
        <w:rPr>
          <w:bCs/>
          <w:color w:val="000000" w:themeColor="text1"/>
          <w:lang w:val="fr-FR"/>
        </w:rPr>
        <w:t>adoptée en mars 2018</w:t>
      </w:r>
      <w:r>
        <w:rPr>
          <w:bCs/>
          <w:color w:val="000000" w:themeColor="text1"/>
          <w:lang w:val="fr-FR"/>
        </w:rPr>
        <w:t xml:space="preserve">, </w:t>
      </w:r>
      <w:r w:rsidRPr="00E95554">
        <w:rPr>
          <w:bCs/>
          <w:color w:val="000000" w:themeColor="text1"/>
          <w:lang w:val="fr-FR"/>
        </w:rPr>
        <w:t>concernait la question de la protection de la culture dans les conflits armés</w:t>
      </w:r>
      <w:r>
        <w:rPr>
          <w:bCs/>
          <w:color w:val="000000" w:themeColor="text1"/>
          <w:lang w:val="fr-FR"/>
        </w:rPr>
        <w:t>. Lorsqu'il avait</w:t>
      </w:r>
      <w:r w:rsidRPr="00E95554">
        <w:rPr>
          <w:bCs/>
          <w:color w:val="000000" w:themeColor="text1"/>
          <w:lang w:val="fr-FR"/>
        </w:rPr>
        <w:t xml:space="preserve"> été adopté par le Conseil des dr</w:t>
      </w:r>
      <w:r w:rsidR="00AF2D29">
        <w:rPr>
          <w:bCs/>
          <w:color w:val="000000" w:themeColor="text1"/>
          <w:lang w:val="fr-FR"/>
        </w:rPr>
        <w:t>oits de l'homme, le document était</w:t>
      </w:r>
      <w:r w:rsidRPr="00E95554">
        <w:rPr>
          <w:bCs/>
          <w:color w:val="000000" w:themeColor="text1"/>
          <w:lang w:val="fr-FR"/>
        </w:rPr>
        <w:t xml:space="preserve"> devenu 17. Il ne s'agi</w:t>
      </w:r>
      <w:r>
        <w:rPr>
          <w:bCs/>
          <w:color w:val="000000" w:themeColor="text1"/>
          <w:lang w:val="fr-FR"/>
        </w:rPr>
        <w:t>ssai</w:t>
      </w:r>
      <w:r w:rsidRPr="00E95554">
        <w:rPr>
          <w:bCs/>
          <w:color w:val="000000" w:themeColor="text1"/>
          <w:lang w:val="fr-FR"/>
        </w:rPr>
        <w:t xml:space="preserve">t donc pas d'une modification de fond du document, mais </w:t>
      </w:r>
      <w:r>
        <w:rPr>
          <w:bCs/>
          <w:color w:val="000000" w:themeColor="text1"/>
          <w:lang w:val="fr-FR"/>
        </w:rPr>
        <w:t>simplement d'une modification de son</w:t>
      </w:r>
      <w:r w:rsidRPr="00E95554">
        <w:rPr>
          <w:bCs/>
          <w:color w:val="000000" w:themeColor="text1"/>
          <w:lang w:val="fr-FR"/>
        </w:rPr>
        <w:t xml:space="preserve"> numéro de référence, une simple modification de procédure, ce que le Comité a</w:t>
      </w:r>
      <w:r>
        <w:rPr>
          <w:bCs/>
          <w:color w:val="000000" w:themeColor="text1"/>
          <w:lang w:val="fr-FR"/>
        </w:rPr>
        <w:t>vait</w:t>
      </w:r>
      <w:r w:rsidRPr="00E95554">
        <w:rPr>
          <w:bCs/>
          <w:color w:val="000000" w:themeColor="text1"/>
          <w:lang w:val="fr-FR"/>
        </w:rPr>
        <w:t xml:space="preserve"> parfaitement le droit de faire.</w:t>
      </w:r>
    </w:p>
    <w:p w14:paraId="4A3F799D" w14:textId="73CE9AD3" w:rsidR="00E95554" w:rsidRPr="00E95554" w:rsidRDefault="00E95554" w:rsidP="00837A49">
      <w:pPr>
        <w:pStyle w:val="Orateurengris"/>
        <w:spacing w:before="120"/>
        <w:ind w:left="709" w:hanging="709"/>
        <w:rPr>
          <w:bCs/>
          <w:color w:val="000000" w:themeColor="text1"/>
          <w:lang w:val="fr-FR"/>
        </w:rPr>
      </w:pPr>
      <w:r w:rsidRPr="00E95554">
        <w:rPr>
          <w:bCs/>
          <w:color w:val="000000" w:themeColor="text1"/>
          <w:lang w:val="fr-FR"/>
        </w:rPr>
        <w:t xml:space="preserve">La </w:t>
      </w:r>
      <w:r w:rsidRPr="00E95554">
        <w:rPr>
          <w:b/>
          <w:bCs/>
          <w:color w:val="000000" w:themeColor="text1"/>
          <w:lang w:val="fr-FR"/>
        </w:rPr>
        <w:t>délégation de la Palestine</w:t>
      </w:r>
      <w:r w:rsidRPr="00E95554">
        <w:rPr>
          <w:bCs/>
          <w:color w:val="000000" w:themeColor="text1"/>
          <w:lang w:val="fr-FR"/>
        </w:rPr>
        <w:t xml:space="preserve"> a remercié les Philippines et la Pologne, et </w:t>
      </w:r>
      <w:r>
        <w:rPr>
          <w:bCs/>
          <w:color w:val="000000" w:themeColor="text1"/>
          <w:lang w:val="fr-FR"/>
        </w:rPr>
        <w:t xml:space="preserve">soutenait </w:t>
      </w:r>
      <w:r w:rsidRPr="00E95554">
        <w:rPr>
          <w:bCs/>
          <w:color w:val="000000" w:themeColor="text1"/>
          <w:lang w:val="fr-FR"/>
        </w:rPr>
        <w:t>le c</w:t>
      </w:r>
      <w:r w:rsidR="004A4FF9">
        <w:rPr>
          <w:bCs/>
          <w:color w:val="000000" w:themeColor="text1"/>
          <w:lang w:val="fr-FR"/>
        </w:rPr>
        <w:t xml:space="preserve">hangement dans ce cas de L30 à 17, le projet de </w:t>
      </w:r>
      <w:r w:rsidR="004A4FF9" w:rsidRPr="004A4FF9">
        <w:rPr>
          <w:bCs/>
          <w:color w:val="000000" w:themeColor="text1"/>
          <w:lang w:val="fr-FR"/>
        </w:rPr>
        <w:t>résolution</w:t>
      </w:r>
      <w:r w:rsidR="004A4FF9">
        <w:rPr>
          <w:bCs/>
          <w:color w:val="000000" w:themeColor="text1"/>
          <w:lang w:val="fr-FR"/>
        </w:rPr>
        <w:t xml:space="preserve"> L30 étant devenu la </w:t>
      </w:r>
      <w:r w:rsidR="004A4FF9" w:rsidRPr="004A4FF9">
        <w:rPr>
          <w:bCs/>
          <w:color w:val="000000" w:themeColor="text1"/>
          <w:lang w:val="fr-FR"/>
        </w:rPr>
        <w:t>résolution</w:t>
      </w:r>
      <w:r w:rsidR="00AF2D29">
        <w:rPr>
          <w:bCs/>
          <w:color w:val="000000" w:themeColor="text1"/>
          <w:lang w:val="fr-FR"/>
        </w:rPr>
        <w:t xml:space="preserve"> 17</w:t>
      </w:r>
      <w:r w:rsidR="004A4FF9">
        <w:rPr>
          <w:bCs/>
          <w:color w:val="000000" w:themeColor="text1"/>
          <w:lang w:val="fr-FR"/>
        </w:rPr>
        <w:t xml:space="preserve">, </w:t>
      </w:r>
      <w:r w:rsidRPr="00E95554">
        <w:rPr>
          <w:bCs/>
          <w:color w:val="000000" w:themeColor="text1"/>
          <w:lang w:val="fr-FR"/>
        </w:rPr>
        <w:t>afin de rester logique et cohérent.</w:t>
      </w:r>
    </w:p>
    <w:p w14:paraId="206ED891" w14:textId="3E8430AB" w:rsidR="004A4FF9" w:rsidRPr="004A4FF9" w:rsidRDefault="004A4FF9" w:rsidP="00837A49">
      <w:pPr>
        <w:pStyle w:val="Orateurengris"/>
        <w:spacing w:before="120"/>
        <w:ind w:left="709" w:hanging="709"/>
        <w:rPr>
          <w:bCs/>
          <w:color w:val="000000" w:themeColor="text1"/>
          <w:lang w:val="fr-FR"/>
        </w:rPr>
      </w:pPr>
      <w:r>
        <w:rPr>
          <w:bCs/>
          <w:color w:val="000000" w:themeColor="text1"/>
          <w:lang w:val="fr-FR"/>
        </w:rPr>
        <w:t xml:space="preserve">La </w:t>
      </w:r>
      <w:r w:rsidRPr="004A4FF9">
        <w:rPr>
          <w:b/>
          <w:bCs/>
          <w:color w:val="000000" w:themeColor="text1"/>
          <w:lang w:val="fr-FR"/>
        </w:rPr>
        <w:t>délégation de l'Autriche</w:t>
      </w:r>
      <w:r>
        <w:rPr>
          <w:bCs/>
          <w:color w:val="000000" w:themeColor="text1"/>
          <w:lang w:val="fr-FR"/>
        </w:rPr>
        <w:t xml:space="preserve"> estimait</w:t>
      </w:r>
      <w:r w:rsidRPr="004A4FF9">
        <w:rPr>
          <w:bCs/>
          <w:color w:val="000000" w:themeColor="text1"/>
          <w:lang w:val="fr-FR"/>
        </w:rPr>
        <w:t xml:space="preserve"> que la situation était problématique parce que tous les membres du Comi</w:t>
      </w:r>
      <w:r>
        <w:rPr>
          <w:bCs/>
          <w:color w:val="000000" w:themeColor="text1"/>
          <w:lang w:val="fr-FR"/>
        </w:rPr>
        <w:t>té n'étaient pas des experts sachant</w:t>
      </w:r>
      <w:r w:rsidRPr="004A4FF9">
        <w:rPr>
          <w:bCs/>
          <w:color w:val="000000" w:themeColor="text1"/>
          <w:lang w:val="fr-FR"/>
        </w:rPr>
        <w:t xml:space="preserve"> précisément à quoi ces résolutions se référaient, surtout en raison du peu de temps don</w:t>
      </w:r>
      <w:r>
        <w:rPr>
          <w:bCs/>
          <w:color w:val="000000" w:themeColor="text1"/>
          <w:lang w:val="fr-FR"/>
        </w:rPr>
        <w:t>t ils disposaient. Toutefois, elle</w:t>
      </w:r>
      <w:r w:rsidRPr="004A4FF9">
        <w:rPr>
          <w:bCs/>
          <w:color w:val="000000" w:themeColor="text1"/>
          <w:lang w:val="fr-FR"/>
        </w:rPr>
        <w:t xml:space="preserve"> était prêt</w:t>
      </w:r>
      <w:r>
        <w:rPr>
          <w:bCs/>
          <w:color w:val="000000" w:themeColor="text1"/>
          <w:lang w:val="fr-FR"/>
        </w:rPr>
        <w:t>e</w:t>
      </w:r>
      <w:r w:rsidRPr="004A4FF9">
        <w:rPr>
          <w:bCs/>
          <w:color w:val="000000" w:themeColor="text1"/>
          <w:lang w:val="fr-FR"/>
        </w:rPr>
        <w:t xml:space="preserve"> à aller de l'avant dans un esprit de consensus, même si cela posait problème.</w:t>
      </w:r>
    </w:p>
    <w:p w14:paraId="3DAA01DD" w14:textId="2663A0E7" w:rsidR="004A4FF9" w:rsidRPr="004A4FF9" w:rsidRDefault="004A4FF9" w:rsidP="00837A49">
      <w:pPr>
        <w:pStyle w:val="Orateurengris"/>
        <w:spacing w:before="120"/>
        <w:ind w:left="709" w:hanging="709"/>
        <w:rPr>
          <w:bCs/>
          <w:color w:val="000000" w:themeColor="text1"/>
          <w:lang w:val="fr-FR"/>
        </w:rPr>
      </w:pPr>
      <w:r w:rsidRPr="004A4FF9">
        <w:rPr>
          <w:bCs/>
          <w:color w:val="000000" w:themeColor="text1"/>
          <w:lang w:val="fr-FR"/>
        </w:rPr>
        <w:t xml:space="preserve">La </w:t>
      </w:r>
      <w:r w:rsidRPr="004A4FF9">
        <w:rPr>
          <w:b/>
          <w:bCs/>
          <w:color w:val="000000" w:themeColor="text1"/>
          <w:lang w:val="fr-FR"/>
        </w:rPr>
        <w:t>délégation des Pays-Bas</w:t>
      </w:r>
      <w:r>
        <w:rPr>
          <w:bCs/>
          <w:color w:val="000000" w:themeColor="text1"/>
          <w:lang w:val="fr-FR"/>
        </w:rPr>
        <w:t xml:space="preserve"> soutenait</w:t>
      </w:r>
      <w:r w:rsidRPr="004A4FF9">
        <w:rPr>
          <w:bCs/>
          <w:color w:val="000000" w:themeColor="text1"/>
          <w:lang w:val="fr-FR"/>
        </w:rPr>
        <w:t xml:space="preserve"> les observations de l'Autriche, ajoutant qu'elle souhaiterait que les résolutions soient projetées à l'écran afin qu'elles puissent être lues.</w:t>
      </w:r>
    </w:p>
    <w:p w14:paraId="47470A3D" w14:textId="2BD7CF1B" w:rsidR="004A4FF9" w:rsidRPr="004A4FF9" w:rsidRDefault="004A4FF9" w:rsidP="00837A49">
      <w:pPr>
        <w:pStyle w:val="Orateurengris"/>
        <w:spacing w:before="120"/>
        <w:ind w:left="709" w:hanging="709"/>
        <w:rPr>
          <w:bCs/>
          <w:color w:val="000000" w:themeColor="text1"/>
          <w:lang w:val="fr-FR"/>
        </w:rPr>
      </w:pPr>
      <w:r w:rsidRPr="004A4FF9">
        <w:rPr>
          <w:bCs/>
          <w:color w:val="000000" w:themeColor="text1"/>
          <w:lang w:val="fr-FR"/>
        </w:rPr>
        <w:t xml:space="preserve">Suite à l'explication du Secrétaire, la </w:t>
      </w:r>
      <w:r w:rsidRPr="004A4FF9">
        <w:rPr>
          <w:b/>
          <w:bCs/>
          <w:color w:val="000000" w:themeColor="text1"/>
          <w:lang w:val="fr-FR"/>
        </w:rPr>
        <w:t>délégation de la Chine</w:t>
      </w:r>
      <w:r>
        <w:rPr>
          <w:bCs/>
          <w:color w:val="000000" w:themeColor="text1"/>
          <w:lang w:val="fr-FR"/>
        </w:rPr>
        <w:t xml:space="preserve"> souhaitait</w:t>
      </w:r>
      <w:r w:rsidRPr="004A4FF9">
        <w:rPr>
          <w:bCs/>
          <w:color w:val="000000" w:themeColor="text1"/>
          <w:lang w:val="fr-FR"/>
        </w:rPr>
        <w:t xml:space="preserve"> avoir le temps </w:t>
      </w:r>
      <w:r>
        <w:rPr>
          <w:bCs/>
          <w:color w:val="000000" w:themeColor="text1"/>
          <w:lang w:val="fr-FR"/>
        </w:rPr>
        <w:t xml:space="preserve">de vérifier les résolutions et préférait donc, à ce stade, </w:t>
      </w:r>
      <w:r w:rsidRPr="004A4FF9">
        <w:rPr>
          <w:bCs/>
          <w:color w:val="000000" w:themeColor="text1"/>
          <w:lang w:val="fr-FR"/>
        </w:rPr>
        <w:t>conserve</w:t>
      </w:r>
      <w:r>
        <w:rPr>
          <w:bCs/>
          <w:color w:val="000000" w:themeColor="text1"/>
          <w:lang w:val="fr-FR"/>
        </w:rPr>
        <w:t>r le projet de décision initial.</w:t>
      </w:r>
    </w:p>
    <w:p w14:paraId="05FF1DE3" w14:textId="15F66F08" w:rsidR="004A4FF9" w:rsidRPr="004A4FF9" w:rsidRDefault="004A4FF9" w:rsidP="00837A49">
      <w:pPr>
        <w:pStyle w:val="Orateurengris"/>
        <w:spacing w:before="120"/>
        <w:ind w:left="709" w:hanging="709"/>
        <w:rPr>
          <w:bCs/>
          <w:color w:val="000000" w:themeColor="text1"/>
          <w:lang w:val="fr-FR"/>
        </w:rPr>
      </w:pPr>
      <w:r w:rsidRPr="004A4FF9">
        <w:rPr>
          <w:bCs/>
          <w:color w:val="000000" w:themeColor="text1"/>
          <w:lang w:val="fr-FR"/>
        </w:rPr>
        <w:t xml:space="preserve">La </w:t>
      </w:r>
      <w:r w:rsidRPr="000D0170">
        <w:rPr>
          <w:b/>
          <w:bCs/>
          <w:color w:val="000000" w:themeColor="text1"/>
          <w:lang w:val="fr-FR"/>
        </w:rPr>
        <w:t>délégation de Djibouti</w:t>
      </w:r>
      <w:r>
        <w:rPr>
          <w:bCs/>
          <w:color w:val="000000" w:themeColor="text1"/>
          <w:lang w:val="fr-FR"/>
        </w:rPr>
        <w:t xml:space="preserve"> souscrivait</w:t>
      </w:r>
      <w:r w:rsidRPr="004A4FF9">
        <w:rPr>
          <w:bCs/>
          <w:color w:val="000000" w:themeColor="text1"/>
          <w:lang w:val="fr-FR"/>
        </w:rPr>
        <w:t xml:space="preserve"> aux préoccupations exprimées par les membres du Comité concernant la connaissance des différentes résolutions et l'accès à celles-ci.</w:t>
      </w:r>
    </w:p>
    <w:p w14:paraId="79B26118" w14:textId="7448C083" w:rsidR="000D0170" w:rsidRPr="000D0170" w:rsidRDefault="000D0170" w:rsidP="00837A49">
      <w:pPr>
        <w:pStyle w:val="Orateurengris"/>
        <w:spacing w:before="120"/>
        <w:ind w:left="709" w:hanging="709"/>
        <w:rPr>
          <w:bCs/>
          <w:color w:val="000000" w:themeColor="text1"/>
          <w:lang w:val="fr-FR"/>
        </w:rPr>
      </w:pPr>
      <w:r w:rsidRPr="000D0170">
        <w:rPr>
          <w:bCs/>
          <w:color w:val="000000" w:themeColor="text1"/>
          <w:lang w:val="fr-FR"/>
        </w:rPr>
        <w:t xml:space="preserve">La </w:t>
      </w:r>
      <w:r w:rsidRPr="000D0170">
        <w:rPr>
          <w:b/>
          <w:bCs/>
          <w:color w:val="000000" w:themeColor="text1"/>
          <w:lang w:val="fr-FR"/>
        </w:rPr>
        <w:t>délégation de la Colombie</w:t>
      </w:r>
      <w:r w:rsidRPr="000D0170">
        <w:rPr>
          <w:bCs/>
          <w:color w:val="000000" w:themeColor="text1"/>
          <w:lang w:val="fr-FR"/>
        </w:rPr>
        <w:t xml:space="preserve"> a fait remarquer que si le Comité ne pouvait</w:t>
      </w:r>
      <w:r>
        <w:rPr>
          <w:bCs/>
          <w:color w:val="000000" w:themeColor="text1"/>
          <w:lang w:val="fr-FR"/>
        </w:rPr>
        <w:t xml:space="preserve"> pas apporter d’éclaircissement, elle serait alors favorable à un retour au libellé d’origine</w:t>
      </w:r>
      <w:r w:rsidRPr="000D0170">
        <w:rPr>
          <w:bCs/>
          <w:color w:val="000000" w:themeColor="text1"/>
          <w:lang w:val="fr-FR"/>
        </w:rPr>
        <w:t>.</w:t>
      </w:r>
    </w:p>
    <w:p w14:paraId="37228189" w14:textId="7054D628" w:rsidR="000D0170" w:rsidRPr="000D0170" w:rsidRDefault="000D0170" w:rsidP="00837A49">
      <w:pPr>
        <w:pStyle w:val="Orateurengris"/>
        <w:spacing w:before="120"/>
        <w:ind w:left="709" w:hanging="709"/>
        <w:rPr>
          <w:bCs/>
          <w:color w:val="000000" w:themeColor="text1"/>
          <w:lang w:val="fr-FR"/>
        </w:rPr>
      </w:pPr>
      <w:r w:rsidRPr="000D0170">
        <w:rPr>
          <w:bCs/>
          <w:color w:val="000000" w:themeColor="text1"/>
          <w:lang w:val="fr-FR"/>
        </w:rPr>
        <w:t xml:space="preserve">La </w:t>
      </w:r>
      <w:r w:rsidRPr="000D0170">
        <w:rPr>
          <w:b/>
          <w:bCs/>
          <w:color w:val="000000" w:themeColor="text1"/>
          <w:lang w:val="fr-FR"/>
        </w:rPr>
        <w:t>délégation de la Palestine</w:t>
      </w:r>
      <w:r>
        <w:rPr>
          <w:bCs/>
          <w:color w:val="000000" w:themeColor="text1"/>
          <w:lang w:val="fr-FR"/>
        </w:rPr>
        <w:t xml:space="preserve"> comprenait</w:t>
      </w:r>
      <w:r w:rsidRPr="000D0170">
        <w:rPr>
          <w:bCs/>
          <w:color w:val="000000" w:themeColor="text1"/>
          <w:lang w:val="fr-FR"/>
        </w:rPr>
        <w:t xml:space="preserve"> les </w:t>
      </w:r>
      <w:r w:rsidR="00AF2D29">
        <w:rPr>
          <w:bCs/>
          <w:color w:val="000000" w:themeColor="text1"/>
          <w:lang w:val="fr-FR"/>
        </w:rPr>
        <w:t xml:space="preserve">inquiétudes </w:t>
      </w:r>
      <w:r w:rsidRPr="000D0170">
        <w:rPr>
          <w:bCs/>
          <w:color w:val="000000" w:themeColor="text1"/>
          <w:lang w:val="fr-FR"/>
        </w:rPr>
        <w:t>exprimées par les membres du Comité, reconnaissant qu'elle n'a</w:t>
      </w:r>
      <w:r>
        <w:rPr>
          <w:bCs/>
          <w:color w:val="000000" w:themeColor="text1"/>
          <w:lang w:val="fr-FR"/>
        </w:rPr>
        <w:t>vait</w:t>
      </w:r>
      <w:r w:rsidRPr="000D0170">
        <w:rPr>
          <w:bCs/>
          <w:color w:val="000000" w:themeColor="text1"/>
          <w:lang w:val="fr-FR"/>
        </w:rPr>
        <w:t xml:space="preserve"> pas eu suffisamment de temps pour communiquer, consulter et expliquer la portée de l'amendement. </w:t>
      </w:r>
      <w:r>
        <w:rPr>
          <w:bCs/>
          <w:color w:val="000000" w:themeColor="text1"/>
          <w:lang w:val="fr-FR"/>
        </w:rPr>
        <w:t>Tous c</w:t>
      </w:r>
      <w:r w:rsidRPr="000D0170">
        <w:rPr>
          <w:bCs/>
          <w:color w:val="000000" w:themeColor="text1"/>
          <w:lang w:val="fr-FR"/>
        </w:rPr>
        <w:t>es amendements concernaient le patrimoine, le patrimoine en cas de co</w:t>
      </w:r>
      <w:r>
        <w:rPr>
          <w:bCs/>
          <w:color w:val="000000" w:themeColor="text1"/>
          <w:lang w:val="fr-FR"/>
        </w:rPr>
        <w:t>nflit, les droits des enfants dans les</w:t>
      </w:r>
      <w:r w:rsidRPr="000D0170">
        <w:rPr>
          <w:bCs/>
          <w:color w:val="000000" w:themeColor="text1"/>
          <w:lang w:val="fr-FR"/>
        </w:rPr>
        <w:t xml:space="preserve"> situation</w:t>
      </w:r>
      <w:r>
        <w:rPr>
          <w:bCs/>
          <w:color w:val="000000" w:themeColor="text1"/>
          <w:lang w:val="fr-FR"/>
        </w:rPr>
        <w:t>s</w:t>
      </w:r>
      <w:r w:rsidRPr="000D0170">
        <w:rPr>
          <w:bCs/>
          <w:color w:val="000000" w:themeColor="text1"/>
          <w:lang w:val="fr-FR"/>
        </w:rPr>
        <w:t xml:space="preserve"> humanitaire</w:t>
      </w:r>
      <w:r>
        <w:rPr>
          <w:bCs/>
          <w:color w:val="000000" w:themeColor="text1"/>
          <w:lang w:val="fr-FR"/>
        </w:rPr>
        <w:t>s</w:t>
      </w:r>
      <w:r w:rsidRPr="000D0170">
        <w:rPr>
          <w:bCs/>
          <w:color w:val="000000" w:themeColor="text1"/>
          <w:lang w:val="fr-FR"/>
        </w:rPr>
        <w:t>, etc. et étaient donc directement lié</w:t>
      </w:r>
      <w:r>
        <w:rPr>
          <w:bCs/>
          <w:color w:val="000000" w:themeColor="text1"/>
          <w:lang w:val="fr-FR"/>
        </w:rPr>
        <w:t>s à la question. Toutefois, elle comprenait</w:t>
      </w:r>
      <w:r w:rsidRPr="000D0170">
        <w:rPr>
          <w:bCs/>
          <w:color w:val="000000" w:themeColor="text1"/>
          <w:lang w:val="fr-FR"/>
        </w:rPr>
        <w:t xml:space="preserve"> également </w:t>
      </w:r>
      <w:r>
        <w:rPr>
          <w:bCs/>
          <w:color w:val="000000" w:themeColor="text1"/>
          <w:lang w:val="fr-FR"/>
        </w:rPr>
        <w:t>la nécessité d'être informé sur les</w:t>
      </w:r>
      <w:r w:rsidRPr="000D0170">
        <w:rPr>
          <w:bCs/>
          <w:color w:val="000000" w:themeColor="text1"/>
          <w:lang w:val="fr-FR"/>
        </w:rPr>
        <w:t xml:space="preserve"> po</w:t>
      </w:r>
      <w:r>
        <w:rPr>
          <w:bCs/>
          <w:color w:val="000000" w:themeColor="text1"/>
          <w:lang w:val="fr-FR"/>
        </w:rPr>
        <w:t>ints adoptés. Cependant, tout le monde connaissan</w:t>
      </w:r>
      <w:r w:rsidRPr="000D0170">
        <w:rPr>
          <w:bCs/>
          <w:color w:val="000000" w:themeColor="text1"/>
          <w:lang w:val="fr-FR"/>
        </w:rPr>
        <w:t>t la résolution 2347 du Conseil de séc</w:t>
      </w:r>
      <w:r>
        <w:rPr>
          <w:bCs/>
          <w:color w:val="000000" w:themeColor="text1"/>
          <w:lang w:val="fr-FR"/>
        </w:rPr>
        <w:t>urité des Nations Unies, la délégation proposait</w:t>
      </w:r>
      <w:r w:rsidRPr="000D0170">
        <w:rPr>
          <w:bCs/>
          <w:color w:val="000000" w:themeColor="text1"/>
          <w:lang w:val="fr-FR"/>
        </w:rPr>
        <w:t xml:space="preserve"> de conserver la </w:t>
      </w:r>
      <w:r>
        <w:rPr>
          <w:bCs/>
          <w:color w:val="000000" w:themeColor="text1"/>
          <w:lang w:val="fr-FR"/>
        </w:rPr>
        <w:t xml:space="preserve">référence à la </w:t>
      </w:r>
      <w:r w:rsidRPr="000D0170">
        <w:rPr>
          <w:bCs/>
          <w:color w:val="000000" w:themeColor="text1"/>
          <w:lang w:val="fr-FR"/>
        </w:rPr>
        <w:t>résolution 2347 et de supprimer les autres références, ajoutant qu'il faudrait le temps nécessaire pour expliquer la question à la prochaine occasion.</w:t>
      </w:r>
    </w:p>
    <w:p w14:paraId="73241FC7" w14:textId="58BC1D4C" w:rsidR="000D0170" w:rsidRPr="000D0170" w:rsidRDefault="000D0170" w:rsidP="00456ED1">
      <w:pPr>
        <w:pStyle w:val="Orateurengris"/>
        <w:spacing w:after="0"/>
        <w:ind w:left="709" w:hanging="709"/>
        <w:rPr>
          <w:bCs/>
          <w:color w:val="000000" w:themeColor="text1"/>
          <w:lang w:val="fr-FR"/>
        </w:rPr>
      </w:pPr>
      <w:r>
        <w:rPr>
          <w:bCs/>
          <w:color w:val="000000" w:themeColor="text1"/>
          <w:lang w:val="fr-FR"/>
        </w:rPr>
        <w:t xml:space="preserve">La </w:t>
      </w:r>
      <w:r w:rsidRPr="000D0170">
        <w:rPr>
          <w:b/>
          <w:bCs/>
          <w:color w:val="000000" w:themeColor="text1"/>
          <w:lang w:val="fr-FR"/>
        </w:rPr>
        <w:t>Vice-Présidente</w:t>
      </w:r>
      <w:r>
        <w:rPr>
          <w:bCs/>
          <w:color w:val="000000" w:themeColor="text1"/>
          <w:lang w:val="fr-FR"/>
        </w:rPr>
        <w:t xml:space="preserve"> a remercié la </w:t>
      </w:r>
      <w:r w:rsidRPr="000D0170">
        <w:rPr>
          <w:bCs/>
          <w:color w:val="000000" w:themeColor="text1"/>
          <w:lang w:val="fr-FR"/>
        </w:rPr>
        <w:t>Palestine</w:t>
      </w:r>
      <w:r>
        <w:rPr>
          <w:bCs/>
          <w:color w:val="000000" w:themeColor="text1"/>
          <w:lang w:val="fr-FR"/>
        </w:rPr>
        <w:t xml:space="preserve"> et, en l’absence d’objections, elle a proposé d’adopter le projet de décision dans son ensemble. La </w:t>
      </w:r>
      <w:r w:rsidRPr="000D0170">
        <w:rPr>
          <w:b/>
          <w:bCs/>
          <w:color w:val="000000" w:themeColor="text1"/>
          <w:lang w:val="fr-FR"/>
        </w:rPr>
        <w:t>Vice-Présidente a déclaré la décision 13.COM 11</w:t>
      </w:r>
      <w:r w:rsidR="00A76BAB">
        <w:rPr>
          <w:b/>
          <w:bCs/>
          <w:color w:val="000000" w:themeColor="text1"/>
          <w:lang w:val="fr-FR"/>
        </w:rPr>
        <w:t xml:space="preserve"> adoptée</w:t>
      </w:r>
      <w:r w:rsidRPr="000D0170">
        <w:rPr>
          <w:b/>
          <w:bCs/>
          <w:color w:val="000000" w:themeColor="text1"/>
          <w:lang w:val="fr-FR"/>
        </w:rPr>
        <w:t>.</w:t>
      </w:r>
      <w:r>
        <w:rPr>
          <w:bCs/>
          <w:color w:val="000000" w:themeColor="text1"/>
          <w:lang w:val="fr-FR"/>
        </w:rPr>
        <w:t xml:space="preserve"> </w:t>
      </w:r>
    </w:p>
    <w:p w14:paraId="6D1B8546" w14:textId="65050B92" w:rsidR="00FE7E54" w:rsidRPr="00F7333B" w:rsidRDefault="00F7333B" w:rsidP="00634D0B">
      <w:pPr>
        <w:pStyle w:val="Orateurengris"/>
        <w:keepNext/>
        <w:numPr>
          <w:ilvl w:val="0"/>
          <w:numId w:val="0"/>
        </w:numPr>
        <w:spacing w:before="360" w:after="60"/>
        <w:outlineLvl w:val="0"/>
        <w:rPr>
          <w:b/>
          <w:color w:val="000000" w:themeColor="text1"/>
          <w:u w:val="single"/>
          <w:lang w:val="fr-FR"/>
        </w:rPr>
      </w:pPr>
      <w:r>
        <w:rPr>
          <w:b/>
          <w:color w:val="000000" w:themeColor="text1"/>
          <w:u w:val="single"/>
          <w:lang w:val="fr-FR"/>
        </w:rPr>
        <w:t>POINT 12 DE L’</w:t>
      </w:r>
      <w:r w:rsidRPr="00F7333B">
        <w:rPr>
          <w:b/>
          <w:color w:val="000000" w:themeColor="text1"/>
          <w:u w:val="single"/>
          <w:lang w:val="fr-FR"/>
        </w:rPr>
        <w:t>ORDRE DU JOUR</w:t>
      </w:r>
    </w:p>
    <w:p w14:paraId="12A9273C" w14:textId="4FCBF66C" w:rsidR="00456ED1" w:rsidRPr="00F7333B" w:rsidRDefault="00F7333B" w:rsidP="00634D0B">
      <w:pPr>
        <w:pStyle w:val="Orateurengris"/>
        <w:numPr>
          <w:ilvl w:val="0"/>
          <w:numId w:val="0"/>
        </w:numPr>
        <w:jc w:val="left"/>
        <w:outlineLvl w:val="1"/>
        <w:rPr>
          <w:b/>
          <w:color w:val="000000" w:themeColor="text1"/>
          <w:lang w:val="fr-FR"/>
        </w:rPr>
      </w:pPr>
      <w:r>
        <w:rPr>
          <w:b/>
          <w:color w:val="000000" w:themeColor="text1"/>
          <w:lang w:val="fr-FR"/>
        </w:rPr>
        <w:t xml:space="preserve">SOUMISSIONS MULTIPLES DE DEMANDES D’ASSISTANCE INTERNATIONALE </w:t>
      </w:r>
    </w:p>
    <w:p w14:paraId="25C011E9" w14:textId="276AB5CC" w:rsidR="00FE7E54" w:rsidRPr="00F7333B" w:rsidRDefault="00FE7E54" w:rsidP="00634D0B">
      <w:pPr>
        <w:pStyle w:val="Orateurengris"/>
        <w:keepNext/>
        <w:numPr>
          <w:ilvl w:val="0"/>
          <w:numId w:val="0"/>
        </w:numPr>
        <w:spacing w:before="120" w:after="0"/>
        <w:ind w:left="709"/>
        <w:rPr>
          <w:bCs/>
          <w:i/>
          <w:color w:val="000000" w:themeColor="text1"/>
          <w:lang w:val="fr-FR"/>
        </w:rPr>
      </w:pPr>
      <w:r w:rsidRPr="00F7333B">
        <w:rPr>
          <w:b/>
          <w:color w:val="000000" w:themeColor="text1"/>
          <w:lang w:val="fr-FR"/>
        </w:rPr>
        <w:t>Document</w:t>
      </w:r>
      <w:r w:rsidR="00F7333B">
        <w:rPr>
          <w:b/>
          <w:color w:val="000000" w:themeColor="text1"/>
          <w:lang w:val="fr-FR"/>
        </w:rPr>
        <w:t xml:space="preserve"> </w:t>
      </w:r>
      <w:r w:rsidRPr="00F7333B">
        <w:rPr>
          <w:b/>
          <w:color w:val="000000" w:themeColor="text1"/>
          <w:lang w:val="fr-FR"/>
        </w:rPr>
        <w:t>:</w:t>
      </w:r>
      <w:r w:rsidRPr="00F7333B">
        <w:rPr>
          <w:b/>
          <w:color w:val="000000" w:themeColor="text1"/>
          <w:lang w:val="fr-FR"/>
        </w:rPr>
        <w:tab/>
      </w:r>
      <w:hyperlink r:id="rId146" w:history="1">
        <w:r w:rsidRPr="00F7333B">
          <w:rPr>
            <w:rStyle w:val="Hyperlink"/>
            <w:bCs/>
            <w:i/>
            <w:lang w:val="fr-FR"/>
          </w:rPr>
          <w:t>ITH/18/13.COM/12</w:t>
        </w:r>
      </w:hyperlink>
    </w:p>
    <w:p w14:paraId="547BCC8B" w14:textId="05DA9F6F" w:rsidR="00FE7E54" w:rsidRPr="00F7333B" w:rsidRDefault="00F7333B" w:rsidP="00634D0B">
      <w:pPr>
        <w:pStyle w:val="Orateurengris"/>
        <w:keepNext/>
        <w:numPr>
          <w:ilvl w:val="0"/>
          <w:numId w:val="0"/>
        </w:numPr>
        <w:spacing w:before="60" w:after="240"/>
        <w:ind w:left="709"/>
        <w:rPr>
          <w:i/>
          <w:color w:val="000000" w:themeColor="text1"/>
          <w:lang w:val="fr-FR"/>
        </w:rPr>
      </w:pPr>
      <w:r>
        <w:rPr>
          <w:b/>
          <w:color w:val="000000" w:themeColor="text1"/>
          <w:lang w:val="fr-FR"/>
        </w:rPr>
        <w:t>Dé</w:t>
      </w:r>
      <w:r w:rsidR="00FE7E54" w:rsidRPr="00F7333B">
        <w:rPr>
          <w:b/>
          <w:color w:val="000000" w:themeColor="text1"/>
          <w:lang w:val="fr-FR"/>
        </w:rPr>
        <w:t>cision</w:t>
      </w:r>
      <w:r>
        <w:rPr>
          <w:b/>
          <w:color w:val="000000" w:themeColor="text1"/>
          <w:lang w:val="fr-FR"/>
        </w:rPr>
        <w:t xml:space="preserve"> </w:t>
      </w:r>
      <w:r w:rsidR="00FE7E54" w:rsidRPr="00F7333B">
        <w:rPr>
          <w:color w:val="000000" w:themeColor="text1"/>
          <w:lang w:val="fr-FR"/>
        </w:rPr>
        <w:t xml:space="preserve">: </w:t>
      </w:r>
      <w:r w:rsidR="00FE7E54" w:rsidRPr="00F7333B">
        <w:rPr>
          <w:color w:val="000000" w:themeColor="text1"/>
          <w:lang w:val="fr-FR"/>
        </w:rPr>
        <w:tab/>
      </w:r>
      <w:hyperlink r:id="rId147" w:history="1">
        <w:r w:rsidR="00FE7E54" w:rsidRPr="00F7333B">
          <w:rPr>
            <w:rStyle w:val="Hyperlink"/>
            <w:i/>
            <w:lang w:val="fr-FR"/>
          </w:rPr>
          <w:t>13.COM 12</w:t>
        </w:r>
      </w:hyperlink>
    </w:p>
    <w:p w14:paraId="3993018C" w14:textId="5D9E4EED" w:rsidR="00F7333B" w:rsidRDefault="00F7333B" w:rsidP="007C3FE7">
      <w:pPr>
        <w:pStyle w:val="Orateurengris"/>
        <w:spacing w:after="0"/>
        <w:ind w:left="709" w:hanging="709"/>
        <w:rPr>
          <w:color w:val="000000" w:themeColor="text1"/>
          <w:lang w:val="fr-FR"/>
        </w:rPr>
      </w:pPr>
      <w:r>
        <w:rPr>
          <w:color w:val="000000" w:themeColor="text1"/>
          <w:lang w:val="fr-FR"/>
        </w:rPr>
        <w:t xml:space="preserve">La </w:t>
      </w:r>
      <w:r w:rsidRPr="00F7333B">
        <w:rPr>
          <w:b/>
          <w:color w:val="000000" w:themeColor="text1"/>
          <w:lang w:val="fr-FR"/>
        </w:rPr>
        <w:t>Vice-Présidente</w:t>
      </w:r>
      <w:r>
        <w:rPr>
          <w:color w:val="000000" w:themeColor="text1"/>
          <w:lang w:val="fr-FR"/>
        </w:rPr>
        <w:t xml:space="preserve"> </w:t>
      </w:r>
      <w:r w:rsidRPr="00F7333B">
        <w:rPr>
          <w:color w:val="000000" w:themeColor="text1"/>
          <w:lang w:val="fr-FR"/>
        </w:rPr>
        <w:t>est passé</w:t>
      </w:r>
      <w:r>
        <w:rPr>
          <w:color w:val="000000" w:themeColor="text1"/>
          <w:lang w:val="fr-FR"/>
        </w:rPr>
        <w:t>e</w:t>
      </w:r>
      <w:r w:rsidRPr="00F7333B">
        <w:rPr>
          <w:color w:val="000000" w:themeColor="text1"/>
          <w:lang w:val="fr-FR"/>
        </w:rPr>
        <w:t xml:space="preserve"> au point 12 de l'ordre du jour, informant le Comité que le Bureau avait examiné cette question au cours de ses deux premières réunions, plus tôt en 2018. Il a d'abord été porté à l'attention du Bureau qu'un nombre croissant de demandes d'assistance internationale lui étaient soumises </w:t>
      </w:r>
      <w:r w:rsidR="00B66FD1">
        <w:rPr>
          <w:color w:val="000000" w:themeColor="text1"/>
          <w:lang w:val="fr-FR"/>
        </w:rPr>
        <w:t xml:space="preserve">simultanément </w:t>
      </w:r>
      <w:r w:rsidRPr="00F7333B">
        <w:rPr>
          <w:color w:val="000000" w:themeColor="text1"/>
          <w:lang w:val="fr-FR"/>
        </w:rPr>
        <w:t>ou</w:t>
      </w:r>
      <w:r w:rsidR="00B66FD1">
        <w:rPr>
          <w:color w:val="000000" w:themeColor="text1"/>
          <w:lang w:val="fr-FR"/>
        </w:rPr>
        <w:t xml:space="preserve"> coup sur coup. Cela s'était</w:t>
      </w:r>
      <w:r w:rsidRPr="00F7333B">
        <w:rPr>
          <w:color w:val="000000" w:themeColor="text1"/>
          <w:lang w:val="fr-FR"/>
        </w:rPr>
        <w:t xml:space="preserve"> produit lors de la réunion du Bureau en mars 2018 où, au cours d'une séance, le Bureau a</w:t>
      </w:r>
      <w:r w:rsidR="00B66FD1">
        <w:rPr>
          <w:color w:val="000000" w:themeColor="text1"/>
          <w:lang w:val="fr-FR"/>
        </w:rPr>
        <w:t>vait</w:t>
      </w:r>
      <w:r w:rsidRPr="00F7333B">
        <w:rPr>
          <w:color w:val="000000" w:themeColor="text1"/>
          <w:lang w:val="fr-FR"/>
        </w:rPr>
        <w:t xml:space="preserve"> été invité à examiner quatre demandes d'assistance internationale </w:t>
      </w:r>
      <w:r w:rsidR="00B66FD1">
        <w:rPr>
          <w:color w:val="000000" w:themeColor="text1"/>
          <w:lang w:val="fr-FR"/>
        </w:rPr>
        <w:t xml:space="preserve">soumises </w:t>
      </w:r>
      <w:r w:rsidRPr="00F7333B">
        <w:rPr>
          <w:color w:val="000000" w:themeColor="text1"/>
          <w:lang w:val="fr-FR"/>
        </w:rPr>
        <w:t>par un seul pays. Le Bureau a</w:t>
      </w:r>
      <w:r w:rsidR="00B66FD1">
        <w:rPr>
          <w:color w:val="000000" w:themeColor="text1"/>
          <w:lang w:val="fr-FR"/>
        </w:rPr>
        <w:t>vait</w:t>
      </w:r>
      <w:r w:rsidRPr="00F7333B">
        <w:rPr>
          <w:color w:val="000000" w:themeColor="text1"/>
          <w:lang w:val="fr-FR"/>
        </w:rPr>
        <w:t xml:space="preserve"> ensuite demandé au Secrétariat d'analyser le nombre de demandes d'assistance ayant été accordées à un seul pays, ainsi que toute autre question administrative pertinente. Après avoir examiné les résultats de cette analyse, le Bureau a</w:t>
      </w:r>
      <w:r w:rsidR="00AF2D29">
        <w:rPr>
          <w:color w:val="000000" w:themeColor="text1"/>
          <w:lang w:val="fr-FR"/>
        </w:rPr>
        <w:t>vait estimé qu'il importai</w:t>
      </w:r>
      <w:r w:rsidRPr="00F7333B">
        <w:rPr>
          <w:color w:val="000000" w:themeColor="text1"/>
          <w:lang w:val="fr-FR"/>
        </w:rPr>
        <w:t>t que la question soit examinée par le Comité, d'où l'inclusion de ce point à la présente session.</w:t>
      </w:r>
    </w:p>
    <w:p w14:paraId="43D10D1E" w14:textId="2A937648" w:rsidR="00322E1E" w:rsidRPr="00322E1E" w:rsidRDefault="00322E1E" w:rsidP="00AB3D8E">
      <w:pPr>
        <w:pStyle w:val="Orateurengris"/>
        <w:spacing w:before="120"/>
        <w:ind w:left="709" w:hanging="709"/>
        <w:rPr>
          <w:lang w:val="fr-FR"/>
        </w:rPr>
      </w:pPr>
      <w:r w:rsidRPr="00322E1E">
        <w:rPr>
          <w:lang w:val="fr-FR"/>
        </w:rPr>
        <w:t xml:space="preserve">Le </w:t>
      </w:r>
      <w:r w:rsidRPr="00322E1E">
        <w:rPr>
          <w:b/>
          <w:lang w:val="fr-FR"/>
        </w:rPr>
        <w:t>Secrétaire</w:t>
      </w:r>
      <w:r w:rsidRPr="00322E1E">
        <w:rPr>
          <w:lang w:val="fr-FR"/>
        </w:rPr>
        <w:t xml:space="preserve"> a expliqué qu'en tant que seul mécanisme de financement exclusivement destiné à compléter</w:t>
      </w:r>
      <w:r>
        <w:rPr>
          <w:lang w:val="fr-FR"/>
        </w:rPr>
        <w:t xml:space="preserve"> les efforts nationaux des États</w:t>
      </w:r>
      <w:r w:rsidRPr="00322E1E">
        <w:rPr>
          <w:lang w:val="fr-FR"/>
        </w:rPr>
        <w:t xml:space="preserve"> parties pour sauvegarder le patrimoine vivant, </w:t>
      </w:r>
      <w:r>
        <w:rPr>
          <w:lang w:val="fr-FR"/>
        </w:rPr>
        <w:t xml:space="preserve">l'assistance internationale était </w:t>
      </w:r>
      <w:r w:rsidRPr="00322E1E">
        <w:rPr>
          <w:lang w:val="fr-FR"/>
        </w:rPr>
        <w:t xml:space="preserve">d'une importance capitale dans la mise en œuvre de la Convention. Cet outil unique dans le cadre du Fonds du </w:t>
      </w:r>
      <w:r w:rsidR="00463BBC">
        <w:rPr>
          <w:lang w:val="fr-FR"/>
        </w:rPr>
        <w:t xml:space="preserve">PCI </w:t>
      </w:r>
      <w:r w:rsidRPr="00322E1E">
        <w:rPr>
          <w:lang w:val="fr-FR"/>
        </w:rPr>
        <w:t>permet</w:t>
      </w:r>
      <w:r>
        <w:rPr>
          <w:lang w:val="fr-FR"/>
        </w:rPr>
        <w:t>tait aux États de sauvegarder le</w:t>
      </w:r>
      <w:r w:rsidRPr="00322E1E">
        <w:rPr>
          <w:lang w:val="fr-FR"/>
        </w:rPr>
        <w:t xml:space="preserve"> patrimoine culturel immatériel </w:t>
      </w:r>
      <w:r>
        <w:rPr>
          <w:lang w:val="fr-FR"/>
        </w:rPr>
        <w:t xml:space="preserve">d’une façon </w:t>
      </w:r>
      <w:r w:rsidRPr="00322E1E">
        <w:rPr>
          <w:lang w:val="fr-FR"/>
        </w:rPr>
        <w:t>adapté</w:t>
      </w:r>
      <w:r>
        <w:rPr>
          <w:lang w:val="fr-FR"/>
        </w:rPr>
        <w:t>e</w:t>
      </w:r>
      <w:r w:rsidRPr="00322E1E">
        <w:rPr>
          <w:lang w:val="fr-FR"/>
        </w:rPr>
        <w:t xml:space="preserve"> à leurs besoins particuliers et à leur contexte national. Malgré cela, le mécanisme d'</w:t>
      </w:r>
      <w:r>
        <w:rPr>
          <w:lang w:val="fr-FR"/>
        </w:rPr>
        <w:t>assistance internationale était</w:t>
      </w:r>
      <w:r w:rsidRPr="00322E1E">
        <w:rPr>
          <w:lang w:val="fr-FR"/>
        </w:rPr>
        <w:t xml:space="preserve"> systématiquement sous-utilisé. Le Comit</w:t>
      </w:r>
      <w:r>
        <w:rPr>
          <w:lang w:val="fr-FR"/>
        </w:rPr>
        <w:t>é et l'Assemblée générale en avaient pris acte et, e</w:t>
      </w:r>
      <w:r w:rsidRPr="00322E1E">
        <w:rPr>
          <w:lang w:val="fr-FR"/>
        </w:rPr>
        <w:t>n conséquence, à sa sixième session, l'Assemblée générale a</w:t>
      </w:r>
      <w:r>
        <w:rPr>
          <w:lang w:val="fr-FR"/>
        </w:rPr>
        <w:t>vait</w:t>
      </w:r>
      <w:r w:rsidRPr="00322E1E">
        <w:rPr>
          <w:lang w:val="fr-FR"/>
        </w:rPr>
        <w:t xml:space="preserve"> décidé de relever le plafond des demandes présentées au Bureau de 25 000 à 100 000 dollars des États-Unis. Depuis la sixième session, le Secrétariat a</w:t>
      </w:r>
      <w:r>
        <w:rPr>
          <w:lang w:val="fr-FR"/>
        </w:rPr>
        <w:t>vait</w:t>
      </w:r>
      <w:r w:rsidRPr="00322E1E">
        <w:rPr>
          <w:lang w:val="fr-FR"/>
        </w:rPr>
        <w:t xml:space="preserve"> constaté une augmentation importante du nombre de demandes d'assistance internationale </w:t>
      </w:r>
      <w:r>
        <w:rPr>
          <w:lang w:val="fr-FR"/>
        </w:rPr>
        <w:t xml:space="preserve">soumises </w:t>
      </w:r>
      <w:r w:rsidRPr="00322E1E">
        <w:rPr>
          <w:lang w:val="fr-FR"/>
        </w:rPr>
        <w:t>au Bureau et approuvé</w:t>
      </w:r>
      <w:r>
        <w:rPr>
          <w:lang w:val="fr-FR"/>
        </w:rPr>
        <w:t>es par celui-ci, ce qui confirmait</w:t>
      </w:r>
      <w:r w:rsidRPr="00322E1E">
        <w:rPr>
          <w:lang w:val="fr-FR"/>
        </w:rPr>
        <w:t xml:space="preserve"> l'efficacité de cette résolution. </w:t>
      </w:r>
      <w:r>
        <w:rPr>
          <w:lang w:val="fr-FR"/>
        </w:rPr>
        <w:t>Pour autant, on n’était pas parvenu à cette tendance positive sans difficultés. L</w:t>
      </w:r>
      <w:r w:rsidRPr="00322E1E">
        <w:rPr>
          <w:lang w:val="fr-FR"/>
        </w:rPr>
        <w:t>e Bureau du Comité a</w:t>
      </w:r>
      <w:r>
        <w:rPr>
          <w:lang w:val="fr-FR"/>
        </w:rPr>
        <w:t>vait</w:t>
      </w:r>
      <w:r w:rsidRPr="00322E1E">
        <w:rPr>
          <w:lang w:val="fr-FR"/>
        </w:rPr>
        <w:t xml:space="preserve"> examiné un nombre croissant de demandes d'assistance internationale jusqu'à c</w:t>
      </w:r>
      <w:r>
        <w:rPr>
          <w:lang w:val="fr-FR"/>
        </w:rPr>
        <w:t xml:space="preserve">oncurrence de 100 000 </w:t>
      </w:r>
      <w:r w:rsidRPr="00322E1E">
        <w:rPr>
          <w:lang w:val="fr-FR"/>
        </w:rPr>
        <w:t>dollars des États-Unis, certaines ayant fait l'objet de demandes multiples présentées par un seul pays la même année, par exemple quatre demandes émanant d'un seul pays examinées par le Bureau en mars 2018, comme l'a</w:t>
      </w:r>
      <w:r>
        <w:rPr>
          <w:lang w:val="fr-FR"/>
        </w:rPr>
        <w:t>vait indiqué précédemment la Vice-Présidente. C'était la raison pour laquelle</w:t>
      </w:r>
      <w:r w:rsidRPr="00322E1E">
        <w:rPr>
          <w:lang w:val="fr-FR"/>
        </w:rPr>
        <w:t xml:space="preserve"> le Bureau a</w:t>
      </w:r>
      <w:r>
        <w:rPr>
          <w:lang w:val="fr-FR"/>
        </w:rPr>
        <w:t>vait</w:t>
      </w:r>
      <w:r w:rsidRPr="00322E1E">
        <w:rPr>
          <w:lang w:val="fr-FR"/>
        </w:rPr>
        <w:t xml:space="preserve"> lancé un débat sur les demandes multiples éman</w:t>
      </w:r>
      <w:r w:rsidR="00463BBC">
        <w:rPr>
          <w:lang w:val="fr-FR"/>
        </w:rPr>
        <w:t>ant d'un seul pays, c.-à-d.</w:t>
      </w:r>
      <w:r>
        <w:rPr>
          <w:lang w:val="fr-FR"/>
        </w:rPr>
        <w:t xml:space="preserve"> quelles étaient</w:t>
      </w:r>
      <w:r w:rsidRPr="00322E1E">
        <w:rPr>
          <w:lang w:val="fr-FR"/>
        </w:rPr>
        <w:t xml:space="preserve"> les </w:t>
      </w:r>
      <w:r>
        <w:rPr>
          <w:lang w:val="fr-FR"/>
        </w:rPr>
        <w:t>conséquences des demandes multiples ? Quel était</w:t>
      </w:r>
      <w:r w:rsidRPr="00322E1E">
        <w:rPr>
          <w:lang w:val="fr-FR"/>
        </w:rPr>
        <w:t xml:space="preserve"> l'avis du Bureau ?</w:t>
      </w:r>
    </w:p>
    <w:p w14:paraId="165C5B9D" w14:textId="46DAF236" w:rsidR="00766098" w:rsidRPr="00766098" w:rsidRDefault="00766098" w:rsidP="00F53169">
      <w:pPr>
        <w:pStyle w:val="Orateurengris"/>
        <w:spacing w:before="120"/>
        <w:ind w:left="709" w:hanging="709"/>
        <w:rPr>
          <w:lang w:val="fr-FR"/>
        </w:rPr>
      </w:pPr>
      <w:r w:rsidRPr="00766098">
        <w:rPr>
          <w:lang w:val="fr-FR"/>
        </w:rPr>
        <w:t xml:space="preserve">Le </w:t>
      </w:r>
      <w:r w:rsidRPr="00766098">
        <w:rPr>
          <w:b/>
          <w:lang w:val="fr-FR"/>
        </w:rPr>
        <w:t>Secrétaire</w:t>
      </w:r>
      <w:r w:rsidRPr="00766098">
        <w:rPr>
          <w:lang w:val="fr-FR"/>
        </w:rPr>
        <w:t xml:space="preserve"> a en outre expliqué que les implications pouvaient être examinées sous différents angles. Premièrement,</w:t>
      </w:r>
      <w:r>
        <w:rPr>
          <w:lang w:val="fr-FR"/>
        </w:rPr>
        <w:t xml:space="preserve"> les demandes multiples pouvaient </w:t>
      </w:r>
      <w:r w:rsidRPr="00766098">
        <w:rPr>
          <w:lang w:val="fr-FR"/>
        </w:rPr>
        <w:t>être considérées comme un moyen de diviser une seule demande importante en plusieurs demandes plus petites. Toutefois, dans certains cas, cela pourrait créer des problèmes de gouvernance en ce sens que de multiples petites subventions pourraient être supérie</w:t>
      </w:r>
      <w:r>
        <w:rPr>
          <w:lang w:val="fr-FR"/>
        </w:rPr>
        <w:t>ures à la limite fixée par les D</w:t>
      </w:r>
      <w:r w:rsidRPr="00766098">
        <w:rPr>
          <w:lang w:val="fr-FR"/>
        </w:rPr>
        <w:t>irectives pour l'</w:t>
      </w:r>
      <w:r>
        <w:rPr>
          <w:lang w:val="fr-FR"/>
        </w:rPr>
        <w:t>autorité du Bureau qui contournait</w:t>
      </w:r>
      <w:r w:rsidRPr="00766098">
        <w:rPr>
          <w:lang w:val="fr-FR"/>
        </w:rPr>
        <w:t xml:space="preserve"> le Comité. Deuxièmement, le </w:t>
      </w:r>
      <w:r>
        <w:rPr>
          <w:lang w:val="fr-FR"/>
        </w:rPr>
        <w:t>montant de l'assistance qui pouvait</w:t>
      </w:r>
      <w:r w:rsidRPr="00766098">
        <w:rPr>
          <w:lang w:val="fr-FR"/>
        </w:rPr>
        <w:t xml:space="preserve"> être examiné par le Bureau a</w:t>
      </w:r>
      <w:r>
        <w:rPr>
          <w:lang w:val="fr-FR"/>
        </w:rPr>
        <w:t>vait</w:t>
      </w:r>
      <w:r w:rsidRPr="00766098">
        <w:rPr>
          <w:lang w:val="fr-FR"/>
        </w:rPr>
        <w:t xml:space="preserve"> été multiplié par quatre, de sorte que le mon</w:t>
      </w:r>
      <w:r>
        <w:rPr>
          <w:lang w:val="fr-FR"/>
        </w:rPr>
        <w:t>tant accordé par le Bureau était</w:t>
      </w:r>
      <w:r w:rsidRPr="00766098">
        <w:rPr>
          <w:lang w:val="fr-FR"/>
        </w:rPr>
        <w:t xml:space="preserve"> sensible</w:t>
      </w:r>
      <w:r>
        <w:rPr>
          <w:lang w:val="fr-FR"/>
        </w:rPr>
        <w:t>ment plus élevé, ce qui signifiait</w:t>
      </w:r>
      <w:r w:rsidRPr="00766098">
        <w:rPr>
          <w:lang w:val="fr-FR"/>
        </w:rPr>
        <w:t xml:space="preserve"> que l'impact sur le Fonds </w:t>
      </w:r>
      <w:r w:rsidR="00B7660F">
        <w:rPr>
          <w:lang w:val="fr-FR"/>
        </w:rPr>
        <w:t xml:space="preserve">était </w:t>
      </w:r>
      <w:r w:rsidRPr="00766098">
        <w:rPr>
          <w:lang w:val="fr-FR"/>
        </w:rPr>
        <w:t xml:space="preserve">d'autant plus important lorsque </w:t>
      </w:r>
      <w:r>
        <w:rPr>
          <w:lang w:val="fr-FR"/>
        </w:rPr>
        <w:t>les demandes étaient</w:t>
      </w:r>
      <w:r w:rsidRPr="00766098">
        <w:rPr>
          <w:lang w:val="fr-FR"/>
        </w:rPr>
        <w:t xml:space="preserve"> multiples</w:t>
      </w:r>
      <w:r>
        <w:rPr>
          <w:lang w:val="fr-FR"/>
        </w:rPr>
        <w:t xml:space="preserve">. Troisièmement, le Comité </w:t>
      </w:r>
      <w:r w:rsidR="00B7660F">
        <w:rPr>
          <w:lang w:val="fr-FR"/>
        </w:rPr>
        <w:t>pouv</w:t>
      </w:r>
      <w:r w:rsidRPr="00B7660F">
        <w:rPr>
          <w:lang w:val="fr-FR"/>
        </w:rPr>
        <w:t>ait</w:t>
      </w:r>
      <w:r w:rsidRPr="00766098">
        <w:rPr>
          <w:lang w:val="fr-FR"/>
        </w:rPr>
        <w:t xml:space="preserve"> examiner la capacité des États parties à mettre en œuvre plusieurs projets e</w:t>
      </w:r>
      <w:r>
        <w:rPr>
          <w:lang w:val="fr-FR"/>
        </w:rPr>
        <w:t>n même temps. Le Secrétariat était</w:t>
      </w:r>
      <w:r w:rsidRPr="00766098">
        <w:rPr>
          <w:lang w:val="fr-FR"/>
        </w:rPr>
        <w:t xml:space="preserve"> régulièrement confronté à des défis dans la clôture de projets en raison de retards dans</w:t>
      </w:r>
      <w:r>
        <w:rPr>
          <w:lang w:val="fr-FR"/>
        </w:rPr>
        <w:t xml:space="preserve"> leur mise en œuvre, ce qui pouvait</w:t>
      </w:r>
      <w:r w:rsidRPr="00766098">
        <w:rPr>
          <w:lang w:val="fr-FR"/>
        </w:rPr>
        <w:t xml:space="preserve"> parfois remettre en question leur conformité avec le critère A.7</w:t>
      </w:r>
      <w:r>
        <w:rPr>
          <w:rStyle w:val="FootnoteReference"/>
          <w:lang w:val="fr-FR"/>
        </w:rPr>
        <w:footnoteReference w:id="34"/>
      </w:r>
      <w:r w:rsidRPr="00766098">
        <w:rPr>
          <w:lang w:val="fr-FR"/>
        </w:rPr>
        <w:t xml:space="preserve"> des Dir</w:t>
      </w:r>
      <w:r>
        <w:rPr>
          <w:lang w:val="fr-FR"/>
        </w:rPr>
        <w:t>ectives opérationnelles, qui était</w:t>
      </w:r>
      <w:r w:rsidRPr="00766098">
        <w:rPr>
          <w:lang w:val="fr-FR"/>
        </w:rPr>
        <w:t xml:space="preserve"> de la plus haute importance pour atténuer les risques financiers potentiels. En outre, les Directi</w:t>
      </w:r>
      <w:r w:rsidR="00B7660F">
        <w:rPr>
          <w:lang w:val="fr-FR"/>
        </w:rPr>
        <w:t xml:space="preserve">ves opérationnelles restaient muettes sur </w:t>
      </w:r>
      <w:r w:rsidRPr="00766098">
        <w:rPr>
          <w:lang w:val="fr-FR"/>
        </w:rPr>
        <w:t>la question des soumissi</w:t>
      </w:r>
      <w:r w:rsidR="00B7660F">
        <w:rPr>
          <w:lang w:val="fr-FR"/>
        </w:rPr>
        <w:t>ons multiples, et rien n'indiquait</w:t>
      </w:r>
      <w:r w:rsidRPr="00766098">
        <w:rPr>
          <w:lang w:val="fr-FR"/>
        </w:rPr>
        <w:t xml:space="preserve"> le no</w:t>
      </w:r>
      <w:r w:rsidR="00B7660F">
        <w:rPr>
          <w:lang w:val="fr-FR"/>
        </w:rPr>
        <w:t>mbre de dossiers qu'un État pouvait</w:t>
      </w:r>
      <w:r w:rsidRPr="00766098">
        <w:rPr>
          <w:lang w:val="fr-FR"/>
        </w:rPr>
        <w:t xml:space="preserve"> soumettre</w:t>
      </w:r>
      <w:r w:rsidR="00B7660F">
        <w:rPr>
          <w:lang w:val="fr-FR"/>
        </w:rPr>
        <w:t>, ni le montant qu'il pouvait</w:t>
      </w:r>
      <w:r w:rsidRPr="00766098">
        <w:rPr>
          <w:lang w:val="fr-FR"/>
        </w:rPr>
        <w:t xml:space="preserve"> demander sur une période donnée par l'intermédiaire du Bureau.</w:t>
      </w:r>
      <w:r w:rsidR="00B7660F">
        <w:rPr>
          <w:lang w:val="fr-FR"/>
        </w:rPr>
        <w:t xml:space="preserve"> Par conséquent, le Comité était</w:t>
      </w:r>
      <w:r w:rsidRPr="00766098">
        <w:rPr>
          <w:lang w:val="fr-FR"/>
        </w:rPr>
        <w:t xml:space="preserve"> invité à envisager des révisions des Directives opérationnelles limitant le montant de l'assistance in</w:t>
      </w:r>
      <w:r w:rsidR="00B7660F">
        <w:rPr>
          <w:lang w:val="fr-FR"/>
        </w:rPr>
        <w:t>ternationale qu'un seul pays pouvai</w:t>
      </w:r>
      <w:r w:rsidRPr="00766098">
        <w:rPr>
          <w:lang w:val="fr-FR"/>
        </w:rPr>
        <w:t>t recevoir par l'intermédiaire du Bure</w:t>
      </w:r>
      <w:r w:rsidR="00B7660F">
        <w:rPr>
          <w:lang w:val="fr-FR"/>
        </w:rPr>
        <w:t>au. Sur ce point, le Bureau avait</w:t>
      </w:r>
      <w:r w:rsidRPr="00766098">
        <w:rPr>
          <w:lang w:val="fr-FR"/>
        </w:rPr>
        <w:t xml:space="preserve"> tendance à suggérer soit </w:t>
      </w:r>
      <w:r w:rsidR="00B7660F">
        <w:rPr>
          <w:lang w:val="fr-FR"/>
        </w:rPr>
        <w:t xml:space="preserve">de limiter le montant qu'un État </w:t>
      </w:r>
      <w:r w:rsidRPr="00766098">
        <w:rPr>
          <w:lang w:val="fr-FR"/>
        </w:rPr>
        <w:t>pou</w:t>
      </w:r>
      <w:r w:rsidR="00B7660F">
        <w:rPr>
          <w:lang w:val="fr-FR"/>
        </w:rPr>
        <w:t xml:space="preserve">rrait demander à 100.000 </w:t>
      </w:r>
      <w:r w:rsidR="00B7660F" w:rsidRPr="00B7660F">
        <w:rPr>
          <w:lang w:val="fr-FR"/>
        </w:rPr>
        <w:t>dollars des États-Unis</w:t>
      </w:r>
      <w:r w:rsidR="00B7660F">
        <w:rPr>
          <w:lang w:val="fr-FR"/>
        </w:rPr>
        <w:t xml:space="preserve"> par an, soit à 200.000 </w:t>
      </w:r>
      <w:r w:rsidR="00B7660F" w:rsidRPr="00B7660F">
        <w:rPr>
          <w:lang w:val="fr-FR"/>
        </w:rPr>
        <w:t>dollars des États-Unis</w:t>
      </w:r>
      <w:r w:rsidRPr="00766098">
        <w:rPr>
          <w:lang w:val="fr-FR"/>
        </w:rPr>
        <w:t xml:space="preserve"> par biennium, quel que soit le nombre de demandes soumises dans</w:t>
      </w:r>
      <w:r w:rsidR="00B7660F">
        <w:rPr>
          <w:lang w:val="fr-FR"/>
        </w:rPr>
        <w:t xml:space="preserve"> les deux cas. Le Secrétariat estimait</w:t>
      </w:r>
      <w:r w:rsidRPr="00766098">
        <w:rPr>
          <w:lang w:val="fr-FR"/>
        </w:rPr>
        <w:t xml:space="preserve"> que la limite devrait être fondée sur un montant plutôt que sur le nombre de demandes, et que le montant de 200 000 dollars des États-Unis offrait une plus grande souplesse que 100 000 dollars par an. Cette mesure exclurait bien entendu les demandes en cas d'urgence, car le moment et l'ampleur d'un</w:t>
      </w:r>
      <w:r w:rsidR="00B7660F">
        <w:rPr>
          <w:lang w:val="fr-FR"/>
        </w:rPr>
        <w:t>e situation d'urgence ne pouvaien</w:t>
      </w:r>
      <w:r w:rsidRPr="00766098">
        <w:rPr>
          <w:lang w:val="fr-FR"/>
        </w:rPr>
        <w:t>t être anticipés, conformément aux Directives opérationnelles. Le projet de décision a</w:t>
      </w:r>
      <w:r w:rsidR="00B7660F">
        <w:rPr>
          <w:lang w:val="fr-FR"/>
        </w:rPr>
        <w:t>vait</w:t>
      </w:r>
      <w:r w:rsidRPr="00766098">
        <w:rPr>
          <w:lang w:val="fr-FR"/>
        </w:rPr>
        <w:t xml:space="preserve"> été préparé dans ce sens.</w:t>
      </w:r>
    </w:p>
    <w:p w14:paraId="2A516247" w14:textId="615606AA" w:rsidR="00B7660F" w:rsidRPr="00B7660F" w:rsidRDefault="00B7660F" w:rsidP="00DC2144">
      <w:pPr>
        <w:pStyle w:val="Orateurengris"/>
        <w:spacing w:before="120"/>
        <w:ind w:left="709" w:hanging="709"/>
        <w:rPr>
          <w:lang w:val="fr-FR"/>
        </w:rPr>
      </w:pPr>
      <w:r>
        <w:rPr>
          <w:lang w:val="fr-FR"/>
        </w:rPr>
        <w:t xml:space="preserve">La </w:t>
      </w:r>
      <w:r w:rsidRPr="00B7660F">
        <w:rPr>
          <w:b/>
          <w:lang w:val="fr-FR"/>
        </w:rPr>
        <w:t>Vice-Présidente</w:t>
      </w:r>
      <w:r>
        <w:rPr>
          <w:lang w:val="fr-FR"/>
        </w:rPr>
        <w:t xml:space="preserve"> a remercié le </w:t>
      </w:r>
      <w:r w:rsidRPr="00B7660F">
        <w:rPr>
          <w:lang w:val="fr-FR"/>
        </w:rPr>
        <w:t>Secrétaire</w:t>
      </w:r>
      <w:r>
        <w:rPr>
          <w:lang w:val="fr-FR"/>
        </w:rPr>
        <w:t xml:space="preserve"> pour cette ana</w:t>
      </w:r>
      <w:r w:rsidR="008269D0">
        <w:rPr>
          <w:lang w:val="fr-FR"/>
        </w:rPr>
        <w:t>lyse fort utile, et a o</w:t>
      </w:r>
      <w:r>
        <w:rPr>
          <w:lang w:val="fr-FR"/>
        </w:rPr>
        <w:t xml:space="preserve">uvert le débat. </w:t>
      </w:r>
    </w:p>
    <w:p w14:paraId="3C4A88A4" w14:textId="2CD7AAC0" w:rsidR="008269D0" w:rsidRDefault="008269D0" w:rsidP="008269D0">
      <w:pPr>
        <w:pStyle w:val="Orateurengris"/>
        <w:tabs>
          <w:tab w:val="left" w:pos="5387"/>
        </w:tabs>
        <w:spacing w:before="120"/>
        <w:ind w:left="709" w:hanging="709"/>
        <w:rPr>
          <w:color w:val="000000" w:themeColor="text1"/>
          <w:lang w:val="fr-FR"/>
        </w:rPr>
      </w:pPr>
      <w:r w:rsidRPr="008269D0">
        <w:rPr>
          <w:color w:val="000000" w:themeColor="text1"/>
          <w:lang w:val="fr-FR"/>
        </w:rPr>
        <w:t xml:space="preserve">La </w:t>
      </w:r>
      <w:r w:rsidRPr="008269D0">
        <w:rPr>
          <w:b/>
          <w:color w:val="000000" w:themeColor="text1"/>
          <w:lang w:val="fr-FR"/>
        </w:rPr>
        <w:t>délégation de la Palestine</w:t>
      </w:r>
      <w:r w:rsidRPr="008269D0">
        <w:rPr>
          <w:color w:val="000000" w:themeColor="text1"/>
          <w:lang w:val="fr-FR"/>
        </w:rPr>
        <w:t xml:space="preserve"> a remercié le Sec</w:t>
      </w:r>
      <w:r>
        <w:rPr>
          <w:color w:val="000000" w:themeColor="text1"/>
          <w:lang w:val="fr-FR"/>
        </w:rPr>
        <w:t xml:space="preserve">rétariat pour son rapport, mais elle se demandait </w:t>
      </w:r>
      <w:r w:rsidRPr="008269D0">
        <w:rPr>
          <w:color w:val="000000" w:themeColor="text1"/>
          <w:lang w:val="fr-FR"/>
        </w:rPr>
        <w:t>pourqu</w:t>
      </w:r>
      <w:r>
        <w:rPr>
          <w:color w:val="000000" w:themeColor="text1"/>
          <w:lang w:val="fr-FR"/>
        </w:rPr>
        <w:t xml:space="preserve">oi 200 000 </w:t>
      </w:r>
      <w:r w:rsidRPr="008269D0">
        <w:rPr>
          <w:color w:val="000000" w:themeColor="text1"/>
          <w:lang w:val="fr-FR"/>
        </w:rPr>
        <w:t>dollars des États-Unis</w:t>
      </w:r>
      <w:r>
        <w:rPr>
          <w:color w:val="000000" w:themeColor="text1"/>
          <w:lang w:val="fr-FR"/>
        </w:rPr>
        <w:t xml:space="preserve"> par biennium</w:t>
      </w:r>
      <w:r w:rsidRPr="008269D0">
        <w:rPr>
          <w:color w:val="000000" w:themeColor="text1"/>
          <w:lang w:val="fr-FR"/>
        </w:rPr>
        <w:t xml:space="preserve"> étaient préférab</w:t>
      </w:r>
      <w:r>
        <w:rPr>
          <w:color w:val="000000" w:themeColor="text1"/>
          <w:lang w:val="fr-FR"/>
        </w:rPr>
        <w:t xml:space="preserve">les à 100 000 </w:t>
      </w:r>
      <w:r w:rsidRPr="008269D0">
        <w:rPr>
          <w:color w:val="000000" w:themeColor="text1"/>
          <w:lang w:val="fr-FR"/>
        </w:rPr>
        <w:t xml:space="preserve">dollars des États-Unis par an. En ce qui concerne l'annexe au rapport, </w:t>
      </w:r>
      <w:r>
        <w:rPr>
          <w:color w:val="000000" w:themeColor="text1"/>
          <w:lang w:val="fr-FR"/>
        </w:rPr>
        <w:t>qui détaillai</w:t>
      </w:r>
      <w:r w:rsidRPr="008269D0">
        <w:rPr>
          <w:color w:val="000000" w:themeColor="text1"/>
          <w:lang w:val="fr-FR"/>
        </w:rPr>
        <w:t>t le nombre de demandes par pays, le résultat et la recommandation (approuvée, rejetée,</w:t>
      </w:r>
      <w:r>
        <w:rPr>
          <w:color w:val="000000" w:themeColor="text1"/>
          <w:lang w:val="fr-FR"/>
        </w:rPr>
        <w:t xml:space="preserve"> inappropriée), la délégation a </w:t>
      </w:r>
      <w:r w:rsidRPr="008269D0">
        <w:rPr>
          <w:color w:val="000000" w:themeColor="text1"/>
          <w:lang w:val="fr-FR"/>
        </w:rPr>
        <w:t>demandé pourquoi le montant total calculé pour un État partie comprenait toutes les demandes, même celles rejetées.</w:t>
      </w:r>
    </w:p>
    <w:p w14:paraId="332221A9" w14:textId="71BAC7EF" w:rsidR="008269D0" w:rsidRDefault="008269D0" w:rsidP="006D219A">
      <w:pPr>
        <w:pStyle w:val="Orateurengris"/>
        <w:spacing w:before="120"/>
        <w:ind w:left="709" w:hanging="709"/>
        <w:rPr>
          <w:color w:val="000000" w:themeColor="text1"/>
          <w:lang w:val="fr-FR"/>
        </w:rPr>
      </w:pPr>
      <w:r w:rsidRPr="008269D0">
        <w:rPr>
          <w:color w:val="000000" w:themeColor="text1"/>
          <w:lang w:val="fr-FR"/>
        </w:rPr>
        <w:t xml:space="preserve">La </w:t>
      </w:r>
      <w:r w:rsidRPr="008269D0">
        <w:rPr>
          <w:b/>
          <w:color w:val="000000" w:themeColor="text1"/>
          <w:lang w:val="fr-FR"/>
        </w:rPr>
        <w:t>délégation des Philippines</w:t>
      </w:r>
      <w:r w:rsidRPr="008269D0">
        <w:rPr>
          <w:color w:val="000000" w:themeColor="text1"/>
          <w:lang w:val="fr-FR"/>
        </w:rPr>
        <w:t xml:space="preserve"> a soulevé un certain nombre de points. </w:t>
      </w:r>
      <w:r>
        <w:rPr>
          <w:color w:val="000000" w:themeColor="text1"/>
          <w:lang w:val="fr-FR"/>
        </w:rPr>
        <w:t>Premièrement, chaque État partie</w:t>
      </w:r>
      <w:r w:rsidRPr="008269D0">
        <w:rPr>
          <w:color w:val="000000" w:themeColor="text1"/>
          <w:lang w:val="fr-FR"/>
        </w:rPr>
        <w:t xml:space="preserve"> a</w:t>
      </w:r>
      <w:r>
        <w:rPr>
          <w:color w:val="000000" w:themeColor="text1"/>
          <w:lang w:val="fr-FR"/>
        </w:rPr>
        <w:t>vait</w:t>
      </w:r>
      <w:r w:rsidRPr="008269D0">
        <w:rPr>
          <w:color w:val="000000" w:themeColor="text1"/>
          <w:lang w:val="fr-FR"/>
        </w:rPr>
        <w:t xml:space="preserve"> le droit de demander une assistance internationale, comme stipulé dans la Convention et les Directives opérationnelles. Deuxièmement</w:t>
      </w:r>
      <w:r>
        <w:rPr>
          <w:color w:val="000000" w:themeColor="text1"/>
          <w:lang w:val="fr-FR"/>
        </w:rPr>
        <w:t>, les pays en développement étaient</w:t>
      </w:r>
      <w:r w:rsidRPr="008269D0">
        <w:rPr>
          <w:color w:val="000000" w:themeColor="text1"/>
          <w:lang w:val="fr-FR"/>
        </w:rPr>
        <w:t xml:space="preserve"> les principaux bénéficiaires des mécanismes d'assistance internationale. Troisièmement, les demandes multiples émana</w:t>
      </w:r>
      <w:r>
        <w:rPr>
          <w:color w:val="000000" w:themeColor="text1"/>
          <w:lang w:val="fr-FR"/>
        </w:rPr>
        <w:t>nt d'un même État partie n’étaient</w:t>
      </w:r>
      <w:r w:rsidRPr="008269D0">
        <w:rPr>
          <w:color w:val="000000" w:themeColor="text1"/>
          <w:lang w:val="fr-FR"/>
        </w:rPr>
        <w:t xml:space="preserve"> pas nécessairement répréhensibles, pour autan</w:t>
      </w:r>
      <w:r>
        <w:rPr>
          <w:color w:val="000000" w:themeColor="text1"/>
          <w:lang w:val="fr-FR"/>
        </w:rPr>
        <w:t>t qu'elles soient motivées par d</w:t>
      </w:r>
      <w:r w:rsidRPr="008269D0">
        <w:rPr>
          <w:color w:val="000000" w:themeColor="text1"/>
          <w:lang w:val="fr-FR"/>
        </w:rPr>
        <w:t xml:space="preserve">es besoins. La délégation </w:t>
      </w:r>
      <w:r>
        <w:rPr>
          <w:color w:val="000000" w:themeColor="text1"/>
          <w:lang w:val="fr-FR"/>
        </w:rPr>
        <w:t xml:space="preserve">ne jugeait donc pas </w:t>
      </w:r>
      <w:r w:rsidRPr="008269D0">
        <w:rPr>
          <w:color w:val="000000" w:themeColor="text1"/>
          <w:lang w:val="fr-FR"/>
        </w:rPr>
        <w:t>nécessaire de limiter le montant total de l'assistance internationale pouvant êtr</w:t>
      </w:r>
      <w:r w:rsidR="00392BCB">
        <w:rPr>
          <w:color w:val="000000" w:themeColor="text1"/>
          <w:lang w:val="fr-FR"/>
        </w:rPr>
        <w:t xml:space="preserve">e accordée à un seul État partie au cours d’un biennium à 200.000 </w:t>
      </w:r>
      <w:r w:rsidR="00392BCB" w:rsidRPr="00392BCB">
        <w:rPr>
          <w:color w:val="000000" w:themeColor="text1"/>
          <w:lang w:val="fr-FR"/>
        </w:rPr>
        <w:t>dollars des États-Unis</w:t>
      </w:r>
      <w:r w:rsidRPr="008269D0">
        <w:rPr>
          <w:color w:val="000000" w:themeColor="text1"/>
          <w:lang w:val="fr-FR"/>
        </w:rPr>
        <w:t xml:space="preserve">. Les États parties </w:t>
      </w:r>
      <w:r w:rsidR="00392BCB">
        <w:rPr>
          <w:color w:val="000000" w:themeColor="text1"/>
          <w:lang w:val="fr-FR"/>
        </w:rPr>
        <w:t xml:space="preserve">étaient </w:t>
      </w:r>
      <w:r w:rsidRPr="008269D0">
        <w:rPr>
          <w:color w:val="000000" w:themeColor="text1"/>
          <w:lang w:val="fr-FR"/>
        </w:rPr>
        <w:t>différents et ils demand</w:t>
      </w:r>
      <w:r w:rsidR="00392BCB">
        <w:rPr>
          <w:color w:val="000000" w:themeColor="text1"/>
          <w:lang w:val="fr-FR"/>
        </w:rPr>
        <w:t>ai</w:t>
      </w:r>
      <w:r w:rsidRPr="008269D0">
        <w:rPr>
          <w:color w:val="000000" w:themeColor="text1"/>
          <w:lang w:val="fr-FR"/>
        </w:rPr>
        <w:t>ent une assistance internationale en fonction de leurs capacités et conditions nationales et locales</w:t>
      </w:r>
      <w:r w:rsidR="00392BCB">
        <w:rPr>
          <w:color w:val="000000" w:themeColor="text1"/>
          <w:lang w:val="fr-FR"/>
        </w:rPr>
        <w:t xml:space="preserve"> qui étaient diverses et variées</w:t>
      </w:r>
      <w:r w:rsidR="00625629">
        <w:rPr>
          <w:color w:val="000000" w:themeColor="text1"/>
          <w:lang w:val="fr-FR"/>
        </w:rPr>
        <w:t>. Dans certains cas, les communautés et les États parties concernés</w:t>
      </w:r>
      <w:r w:rsidRPr="008269D0">
        <w:rPr>
          <w:color w:val="000000" w:themeColor="text1"/>
          <w:lang w:val="fr-FR"/>
        </w:rPr>
        <w:t xml:space="preserve"> </w:t>
      </w:r>
      <w:r w:rsidR="00392BCB">
        <w:rPr>
          <w:color w:val="000000" w:themeColor="text1"/>
          <w:lang w:val="fr-FR"/>
        </w:rPr>
        <w:t xml:space="preserve">pouvaient </w:t>
      </w:r>
      <w:r w:rsidRPr="008269D0">
        <w:rPr>
          <w:color w:val="000000" w:themeColor="text1"/>
          <w:lang w:val="fr-FR"/>
        </w:rPr>
        <w:t>avoir besoin de montants plus importants et de projets multiples. Le statu quo devrait donc ê</w:t>
      </w:r>
      <w:r w:rsidR="00392BCB">
        <w:rPr>
          <w:color w:val="000000" w:themeColor="text1"/>
          <w:lang w:val="fr-FR"/>
        </w:rPr>
        <w:t>tre maintenu et la délégation proposait</w:t>
      </w:r>
      <w:r w:rsidRPr="008269D0">
        <w:rPr>
          <w:color w:val="000000" w:themeColor="text1"/>
          <w:lang w:val="fr-FR"/>
        </w:rPr>
        <w:t xml:space="preserve"> un amendement au </w:t>
      </w:r>
      <w:r w:rsidR="00392BCB">
        <w:rPr>
          <w:color w:val="000000" w:themeColor="text1"/>
          <w:lang w:val="fr-FR"/>
        </w:rPr>
        <w:t>projet de décision. En outre, elle</w:t>
      </w:r>
      <w:r w:rsidRPr="008269D0">
        <w:rPr>
          <w:color w:val="000000" w:themeColor="text1"/>
          <w:lang w:val="fr-FR"/>
        </w:rPr>
        <w:t xml:space="preserve"> a formulé un commentaire sur l'annexe concernant l'assistance approuvée pour les Philippines, d'un montant de </w:t>
      </w:r>
      <w:r w:rsidR="00392BCB">
        <w:rPr>
          <w:color w:val="000000" w:themeColor="text1"/>
          <w:lang w:val="fr-FR"/>
        </w:rPr>
        <w:t xml:space="preserve">7 500 </w:t>
      </w:r>
      <w:r w:rsidR="00392BCB" w:rsidRPr="00392BCB">
        <w:rPr>
          <w:color w:val="000000" w:themeColor="text1"/>
          <w:lang w:val="fr-FR"/>
        </w:rPr>
        <w:t>dollars des États-Unis</w:t>
      </w:r>
      <w:r w:rsidR="00392BCB">
        <w:rPr>
          <w:color w:val="000000" w:themeColor="text1"/>
          <w:lang w:val="fr-FR"/>
        </w:rPr>
        <w:t>, à laquelle le pays</w:t>
      </w:r>
      <w:r w:rsidRPr="008269D0">
        <w:rPr>
          <w:color w:val="000000" w:themeColor="text1"/>
          <w:lang w:val="fr-FR"/>
        </w:rPr>
        <w:t xml:space="preserve"> </w:t>
      </w:r>
      <w:r w:rsidR="00392BCB">
        <w:rPr>
          <w:color w:val="000000" w:themeColor="text1"/>
          <w:lang w:val="fr-FR"/>
        </w:rPr>
        <w:t xml:space="preserve">n’avait pas donné suite, ce dont </w:t>
      </w:r>
      <w:r w:rsidRPr="008269D0">
        <w:rPr>
          <w:color w:val="000000" w:themeColor="text1"/>
          <w:lang w:val="fr-FR"/>
        </w:rPr>
        <w:t>le document</w:t>
      </w:r>
      <w:r w:rsidR="00392BCB">
        <w:rPr>
          <w:color w:val="000000" w:themeColor="text1"/>
          <w:lang w:val="fr-FR"/>
        </w:rPr>
        <w:t xml:space="preserve"> devrait faire état</w:t>
      </w:r>
      <w:r w:rsidRPr="008269D0">
        <w:rPr>
          <w:color w:val="000000" w:themeColor="text1"/>
          <w:lang w:val="fr-FR"/>
        </w:rPr>
        <w:t>.</w:t>
      </w:r>
    </w:p>
    <w:p w14:paraId="29115509" w14:textId="6B5A968E" w:rsidR="00625629" w:rsidRDefault="00625629" w:rsidP="00B870DF">
      <w:pPr>
        <w:pStyle w:val="Orateurengris"/>
        <w:spacing w:before="120"/>
        <w:ind w:left="709" w:hanging="709"/>
        <w:rPr>
          <w:color w:val="000000" w:themeColor="text1"/>
          <w:lang w:val="fr-FR"/>
        </w:rPr>
      </w:pPr>
      <w:r w:rsidRPr="00625629">
        <w:rPr>
          <w:color w:val="000000" w:themeColor="text1"/>
          <w:lang w:val="fr-FR"/>
        </w:rPr>
        <w:t xml:space="preserve">La </w:t>
      </w:r>
      <w:r w:rsidRPr="00625629">
        <w:rPr>
          <w:b/>
          <w:color w:val="000000" w:themeColor="text1"/>
          <w:lang w:val="fr-FR"/>
        </w:rPr>
        <w:t>délégation de Cuba</w:t>
      </w:r>
      <w:r w:rsidRPr="00625629">
        <w:rPr>
          <w:color w:val="000000" w:themeColor="text1"/>
          <w:lang w:val="fr-FR"/>
        </w:rPr>
        <w:t xml:space="preserve"> a remercié le Secrétariat pour son rapport</w:t>
      </w:r>
      <w:r>
        <w:rPr>
          <w:color w:val="000000" w:themeColor="text1"/>
          <w:lang w:val="fr-FR"/>
        </w:rPr>
        <w:t xml:space="preserve"> très informatif</w:t>
      </w:r>
      <w:r w:rsidRPr="00625629">
        <w:rPr>
          <w:color w:val="000000" w:themeColor="text1"/>
          <w:lang w:val="fr-FR"/>
        </w:rPr>
        <w:t xml:space="preserve">, ajoutant que, dans l'intérêt de la mise en œuvre de la Convention et en raison du déficit constaté à un moment donné dans le Fonds, le moment était venu de réfléchir </w:t>
      </w:r>
      <w:r w:rsidR="002C47F2">
        <w:rPr>
          <w:color w:val="000000" w:themeColor="text1"/>
          <w:lang w:val="fr-FR"/>
        </w:rPr>
        <w:t>plus avant à</w:t>
      </w:r>
      <w:r w:rsidRPr="00625629">
        <w:rPr>
          <w:color w:val="000000" w:themeColor="text1"/>
          <w:lang w:val="fr-FR"/>
        </w:rPr>
        <w:t xml:space="preserve"> l'ensemble du mécanisme. Elle partage</w:t>
      </w:r>
      <w:r>
        <w:rPr>
          <w:color w:val="000000" w:themeColor="text1"/>
          <w:lang w:val="fr-FR"/>
        </w:rPr>
        <w:t>ait</w:t>
      </w:r>
      <w:r w:rsidRPr="00625629">
        <w:rPr>
          <w:color w:val="000000" w:themeColor="text1"/>
          <w:lang w:val="fr-FR"/>
        </w:rPr>
        <w:t xml:space="preserve"> certaines préoccupations exprimé</w:t>
      </w:r>
      <w:r>
        <w:rPr>
          <w:color w:val="000000" w:themeColor="text1"/>
          <w:lang w:val="fr-FR"/>
        </w:rPr>
        <w:t xml:space="preserve">es par les Philippines et estimait que </w:t>
      </w:r>
      <w:r w:rsidRPr="00625629">
        <w:rPr>
          <w:color w:val="000000" w:themeColor="text1"/>
          <w:lang w:val="fr-FR"/>
        </w:rPr>
        <w:t>chaque pays a</w:t>
      </w:r>
      <w:r>
        <w:rPr>
          <w:color w:val="000000" w:themeColor="text1"/>
          <w:lang w:val="fr-FR"/>
        </w:rPr>
        <w:t xml:space="preserve">vait </w:t>
      </w:r>
      <w:r w:rsidRPr="00625629">
        <w:rPr>
          <w:color w:val="000000" w:themeColor="text1"/>
          <w:lang w:val="fr-FR"/>
        </w:rPr>
        <w:t xml:space="preserve">ses propres </w:t>
      </w:r>
      <w:r w:rsidR="00F664D5">
        <w:rPr>
          <w:color w:val="000000" w:themeColor="text1"/>
          <w:lang w:val="fr-FR"/>
        </w:rPr>
        <w:t xml:space="preserve">particularités </w:t>
      </w:r>
      <w:r>
        <w:rPr>
          <w:color w:val="000000" w:themeColor="text1"/>
          <w:lang w:val="fr-FR"/>
        </w:rPr>
        <w:t>et devrait</w:t>
      </w:r>
      <w:r w:rsidRPr="00625629">
        <w:rPr>
          <w:color w:val="000000" w:themeColor="text1"/>
          <w:lang w:val="fr-FR"/>
        </w:rPr>
        <w:t xml:space="preserve"> donc ê</w:t>
      </w:r>
      <w:r>
        <w:rPr>
          <w:color w:val="000000" w:themeColor="text1"/>
          <w:lang w:val="fr-FR"/>
        </w:rPr>
        <w:t xml:space="preserve">tre examiné au cas par cas. </w:t>
      </w:r>
      <w:r w:rsidRPr="00625629">
        <w:rPr>
          <w:color w:val="000000" w:themeColor="text1"/>
          <w:lang w:val="fr-FR"/>
        </w:rPr>
        <w:t>Toutefois</w:t>
      </w:r>
      <w:r>
        <w:rPr>
          <w:color w:val="000000" w:themeColor="text1"/>
          <w:lang w:val="fr-FR"/>
        </w:rPr>
        <w:t xml:space="preserve">, elle </w:t>
      </w:r>
      <w:r w:rsidR="001F63B4">
        <w:rPr>
          <w:color w:val="000000" w:themeColor="text1"/>
          <w:lang w:val="fr-FR"/>
        </w:rPr>
        <w:t>a suggéré</w:t>
      </w:r>
      <w:r>
        <w:rPr>
          <w:color w:val="000000" w:themeColor="text1"/>
          <w:lang w:val="fr-FR"/>
        </w:rPr>
        <w:t xml:space="preserve"> d'examiner ce qui se passait</w:t>
      </w:r>
      <w:r w:rsidRPr="00625629">
        <w:rPr>
          <w:color w:val="000000" w:themeColor="text1"/>
          <w:lang w:val="fr-FR"/>
        </w:rPr>
        <w:t xml:space="preserve"> avec d'autres conventions, </w:t>
      </w:r>
      <w:r>
        <w:rPr>
          <w:color w:val="000000" w:themeColor="text1"/>
          <w:lang w:val="fr-FR"/>
        </w:rPr>
        <w:t xml:space="preserve">comme </w:t>
      </w:r>
      <w:r w:rsidRPr="00625629">
        <w:rPr>
          <w:color w:val="000000" w:themeColor="text1"/>
          <w:lang w:val="fr-FR"/>
        </w:rPr>
        <w:t>par exemple dans le cas de la divers</w:t>
      </w:r>
      <w:r>
        <w:rPr>
          <w:color w:val="000000" w:themeColor="text1"/>
          <w:lang w:val="fr-FR"/>
        </w:rPr>
        <w:t xml:space="preserve">ité culturelle. La délégation mettait </w:t>
      </w:r>
      <w:r w:rsidRPr="00625629">
        <w:rPr>
          <w:color w:val="000000" w:themeColor="text1"/>
          <w:lang w:val="fr-FR"/>
        </w:rPr>
        <w:t xml:space="preserve">donc en garde </w:t>
      </w:r>
      <w:r>
        <w:rPr>
          <w:color w:val="000000" w:themeColor="text1"/>
          <w:lang w:val="fr-FR"/>
        </w:rPr>
        <w:t xml:space="preserve">le Comité </w:t>
      </w:r>
      <w:r w:rsidRPr="00625629">
        <w:rPr>
          <w:color w:val="000000" w:themeColor="text1"/>
          <w:lang w:val="fr-FR"/>
        </w:rPr>
        <w:t xml:space="preserve">contre l'idée de limites, </w:t>
      </w:r>
      <w:r>
        <w:rPr>
          <w:color w:val="000000" w:themeColor="text1"/>
          <w:lang w:val="fr-FR"/>
        </w:rPr>
        <w:t xml:space="preserve">et se tournait plutôt </w:t>
      </w:r>
      <w:r w:rsidRPr="00625629">
        <w:rPr>
          <w:color w:val="000000" w:themeColor="text1"/>
          <w:lang w:val="fr-FR"/>
        </w:rPr>
        <w:t xml:space="preserve">vers d'autres conventions et </w:t>
      </w:r>
      <w:r>
        <w:rPr>
          <w:color w:val="000000" w:themeColor="text1"/>
          <w:lang w:val="fr-FR"/>
        </w:rPr>
        <w:t>différents organes. En outre, il convenait</w:t>
      </w:r>
      <w:r w:rsidRPr="00625629">
        <w:rPr>
          <w:color w:val="000000" w:themeColor="text1"/>
          <w:lang w:val="fr-FR"/>
        </w:rPr>
        <w:t xml:space="preserve"> d'examiner la situation sur le terrain avec les communautés concernée</w:t>
      </w:r>
      <w:r>
        <w:rPr>
          <w:color w:val="000000" w:themeColor="text1"/>
          <w:lang w:val="fr-FR"/>
        </w:rPr>
        <w:t>s, étant donné qu'un projet pouvait</w:t>
      </w:r>
      <w:r w:rsidRPr="00625629">
        <w:rPr>
          <w:color w:val="000000" w:themeColor="text1"/>
          <w:lang w:val="fr-FR"/>
        </w:rPr>
        <w:t xml:space="preserve"> bénéficier à un groupe de personnes mais n'a</w:t>
      </w:r>
      <w:r>
        <w:rPr>
          <w:color w:val="000000" w:themeColor="text1"/>
          <w:lang w:val="fr-FR"/>
        </w:rPr>
        <w:t>vait</w:t>
      </w:r>
      <w:r w:rsidRPr="00625629">
        <w:rPr>
          <w:color w:val="000000" w:themeColor="text1"/>
          <w:lang w:val="fr-FR"/>
        </w:rPr>
        <w:t xml:space="preserve"> pas nécessairement d'impact sur un </w:t>
      </w:r>
      <w:r>
        <w:rPr>
          <w:color w:val="000000" w:themeColor="text1"/>
          <w:lang w:val="fr-FR"/>
        </w:rPr>
        <w:t xml:space="preserve">autre </w:t>
      </w:r>
      <w:r w:rsidRPr="00625629">
        <w:rPr>
          <w:color w:val="000000" w:themeColor="text1"/>
          <w:lang w:val="fr-FR"/>
        </w:rPr>
        <w:t>groupe</w:t>
      </w:r>
      <w:r>
        <w:rPr>
          <w:color w:val="000000" w:themeColor="text1"/>
          <w:lang w:val="fr-FR"/>
        </w:rPr>
        <w:t>,</w:t>
      </w:r>
      <w:r w:rsidRPr="00625629">
        <w:rPr>
          <w:color w:val="000000" w:themeColor="text1"/>
          <w:lang w:val="fr-FR"/>
        </w:rPr>
        <w:t xml:space="preserve"> ailleurs dans le pays. Ainsi, avant d'</w:t>
      </w:r>
      <w:r>
        <w:rPr>
          <w:color w:val="000000" w:themeColor="text1"/>
          <w:lang w:val="fr-FR"/>
        </w:rPr>
        <w:t>examiner les limites, il importait</w:t>
      </w:r>
      <w:r w:rsidRPr="00625629">
        <w:rPr>
          <w:color w:val="000000" w:themeColor="text1"/>
          <w:lang w:val="fr-FR"/>
        </w:rPr>
        <w:t xml:space="preserve"> d'abord de maintenir un équilibre entre l'ensemble du mécanisme d'assistance internationale afin de protéger les priorités et principes consacrés par la Convention elle-même.</w:t>
      </w:r>
    </w:p>
    <w:p w14:paraId="1E2E7148" w14:textId="3864E6C6" w:rsidR="00F664D5" w:rsidRDefault="00F664D5" w:rsidP="006D219A">
      <w:pPr>
        <w:pStyle w:val="Orateurengris"/>
        <w:spacing w:before="120"/>
        <w:ind w:left="709" w:hanging="709"/>
        <w:rPr>
          <w:color w:val="000000" w:themeColor="text1"/>
          <w:lang w:val="fr-FR"/>
        </w:rPr>
      </w:pPr>
      <w:r w:rsidRPr="00F664D5">
        <w:rPr>
          <w:color w:val="000000" w:themeColor="text1"/>
          <w:lang w:val="fr-FR"/>
        </w:rPr>
        <w:t xml:space="preserve">La </w:t>
      </w:r>
      <w:r w:rsidRPr="00F664D5">
        <w:rPr>
          <w:b/>
          <w:color w:val="000000" w:themeColor="text1"/>
          <w:lang w:val="fr-FR"/>
        </w:rPr>
        <w:t>délégation de l'Azerbaïdjan</w:t>
      </w:r>
      <w:r w:rsidRPr="00F664D5">
        <w:rPr>
          <w:color w:val="000000" w:themeColor="text1"/>
          <w:lang w:val="fr-FR"/>
        </w:rPr>
        <w:t xml:space="preserve"> a félicité le Secrétariat pour le travail exceptionnel</w:t>
      </w:r>
      <w:r>
        <w:rPr>
          <w:color w:val="000000" w:themeColor="text1"/>
          <w:lang w:val="fr-FR"/>
        </w:rPr>
        <w:t xml:space="preserve"> </w:t>
      </w:r>
      <w:r w:rsidRPr="00F664D5">
        <w:rPr>
          <w:color w:val="000000" w:themeColor="text1"/>
          <w:lang w:val="fr-FR"/>
        </w:rPr>
        <w:t xml:space="preserve">accompli </w:t>
      </w:r>
      <w:r>
        <w:rPr>
          <w:color w:val="000000" w:themeColor="text1"/>
          <w:lang w:val="fr-FR"/>
        </w:rPr>
        <w:t xml:space="preserve">pour </w:t>
      </w:r>
      <w:r w:rsidRPr="00F664D5">
        <w:rPr>
          <w:color w:val="000000" w:themeColor="text1"/>
          <w:lang w:val="fr-FR"/>
        </w:rPr>
        <w:t xml:space="preserve">la préparation du document 12. L'explication détaillée de la situation, les dates et les statistiques fournies sur l'assistance internationale soumise et approuvée </w:t>
      </w:r>
      <w:r>
        <w:rPr>
          <w:color w:val="000000" w:themeColor="text1"/>
          <w:lang w:val="fr-FR"/>
        </w:rPr>
        <w:t xml:space="preserve">jusqu’alors étaient </w:t>
      </w:r>
      <w:r w:rsidRPr="00F664D5">
        <w:rPr>
          <w:color w:val="000000" w:themeColor="text1"/>
          <w:lang w:val="fr-FR"/>
        </w:rPr>
        <w:t xml:space="preserve">précieuses. La délégation </w:t>
      </w:r>
      <w:r>
        <w:rPr>
          <w:color w:val="000000" w:themeColor="text1"/>
          <w:lang w:val="fr-FR"/>
        </w:rPr>
        <w:t xml:space="preserve">était impatiente </w:t>
      </w:r>
      <w:r w:rsidRPr="00F664D5">
        <w:rPr>
          <w:color w:val="000000" w:themeColor="text1"/>
          <w:lang w:val="fr-FR"/>
        </w:rPr>
        <w:t xml:space="preserve">de voir les informations sur l'assistance internationale soumise et approuvée disponibles sur le site Web de la Convention. </w:t>
      </w:r>
      <w:r>
        <w:rPr>
          <w:color w:val="000000" w:themeColor="text1"/>
          <w:lang w:val="fr-FR"/>
        </w:rPr>
        <w:t>E</w:t>
      </w:r>
      <w:r w:rsidRPr="00F664D5">
        <w:rPr>
          <w:color w:val="000000" w:themeColor="text1"/>
          <w:lang w:val="fr-FR"/>
        </w:rPr>
        <w:t>n l'absence de limites pour les demandes d'assistance internationale</w:t>
      </w:r>
      <w:r>
        <w:rPr>
          <w:color w:val="000000" w:themeColor="text1"/>
          <w:lang w:val="fr-FR"/>
        </w:rPr>
        <w:t>,</w:t>
      </w:r>
      <w:r w:rsidRPr="00F664D5">
        <w:rPr>
          <w:color w:val="000000" w:themeColor="text1"/>
          <w:lang w:val="fr-FR"/>
        </w:rPr>
        <w:t xml:space="preserve"> </w:t>
      </w:r>
      <w:r>
        <w:rPr>
          <w:color w:val="000000" w:themeColor="text1"/>
          <w:lang w:val="fr-FR"/>
        </w:rPr>
        <w:t>l</w:t>
      </w:r>
      <w:r w:rsidRPr="00F664D5">
        <w:rPr>
          <w:color w:val="000000" w:themeColor="text1"/>
          <w:lang w:val="fr-FR"/>
        </w:rPr>
        <w:t>es demandes multiples étaient manifestement devenues un problème</w:t>
      </w:r>
      <w:r>
        <w:rPr>
          <w:color w:val="000000" w:themeColor="text1"/>
          <w:lang w:val="fr-FR"/>
        </w:rPr>
        <w:t xml:space="preserve"> que l’on pouvait constater grâce à </w:t>
      </w:r>
      <w:r w:rsidRPr="00F664D5">
        <w:rPr>
          <w:color w:val="000000" w:themeColor="text1"/>
          <w:lang w:val="fr-FR"/>
        </w:rPr>
        <w:t>l'ex</w:t>
      </w:r>
      <w:r>
        <w:rPr>
          <w:color w:val="000000" w:themeColor="text1"/>
          <w:lang w:val="fr-FR"/>
        </w:rPr>
        <w:t xml:space="preserve">périence acquise </w:t>
      </w:r>
      <w:r w:rsidRPr="00F664D5">
        <w:rPr>
          <w:color w:val="000000" w:themeColor="text1"/>
          <w:lang w:val="fr-FR"/>
        </w:rPr>
        <w:t>depuis l'</w:t>
      </w:r>
      <w:r w:rsidR="002C47F2">
        <w:rPr>
          <w:color w:val="000000" w:themeColor="text1"/>
          <w:lang w:val="fr-FR"/>
        </w:rPr>
        <w:t>augmentation du plafond pouvan</w:t>
      </w:r>
      <w:r>
        <w:rPr>
          <w:color w:val="000000" w:themeColor="text1"/>
          <w:lang w:val="fr-FR"/>
        </w:rPr>
        <w:t>t</w:t>
      </w:r>
      <w:r w:rsidRPr="00F664D5">
        <w:rPr>
          <w:color w:val="000000" w:themeColor="text1"/>
          <w:lang w:val="fr-FR"/>
        </w:rPr>
        <w:t xml:space="preserve"> être approuvé par le Bureau. La délégation avait pris note des propositions du Secrétariat en ce qui concerne les différentes </w:t>
      </w:r>
      <w:r>
        <w:rPr>
          <w:color w:val="000000" w:themeColor="text1"/>
          <w:lang w:val="fr-FR"/>
        </w:rPr>
        <w:t xml:space="preserve">options </w:t>
      </w:r>
      <w:r w:rsidR="008A4B4B">
        <w:rPr>
          <w:color w:val="000000" w:themeColor="text1"/>
          <w:lang w:val="fr-FR"/>
        </w:rPr>
        <w:t>qui pourr</w:t>
      </w:r>
      <w:r w:rsidRPr="00F664D5">
        <w:rPr>
          <w:color w:val="000000" w:themeColor="text1"/>
          <w:lang w:val="fr-FR"/>
        </w:rPr>
        <w:t xml:space="preserve">aient être </w:t>
      </w:r>
      <w:r>
        <w:rPr>
          <w:color w:val="000000" w:themeColor="text1"/>
          <w:lang w:val="fr-FR"/>
        </w:rPr>
        <w:t>choisies sur cette question. Elle estimait</w:t>
      </w:r>
      <w:r w:rsidR="002C47F2">
        <w:rPr>
          <w:color w:val="000000" w:themeColor="text1"/>
          <w:lang w:val="fr-FR"/>
        </w:rPr>
        <w:t xml:space="preserve"> qu'il importait</w:t>
      </w:r>
      <w:r w:rsidRPr="00F664D5">
        <w:rPr>
          <w:color w:val="000000" w:themeColor="text1"/>
          <w:lang w:val="fr-FR"/>
        </w:rPr>
        <w:t xml:space="preserve"> de </w:t>
      </w:r>
      <w:r w:rsidR="00FD05A6">
        <w:rPr>
          <w:color w:val="000000" w:themeColor="text1"/>
          <w:lang w:val="fr-FR"/>
        </w:rPr>
        <w:t xml:space="preserve">tenir compte </w:t>
      </w:r>
      <w:r w:rsidRPr="00F664D5">
        <w:rPr>
          <w:color w:val="000000" w:themeColor="text1"/>
          <w:lang w:val="fr-FR"/>
        </w:rPr>
        <w:t xml:space="preserve">du fait que les </w:t>
      </w:r>
      <w:r>
        <w:rPr>
          <w:color w:val="000000" w:themeColor="text1"/>
          <w:lang w:val="fr-FR"/>
        </w:rPr>
        <w:t xml:space="preserve">demandes </w:t>
      </w:r>
      <w:r w:rsidRPr="00F664D5">
        <w:rPr>
          <w:color w:val="000000" w:themeColor="text1"/>
          <w:lang w:val="fr-FR"/>
        </w:rPr>
        <w:t>d'assistance internationale étaient soumises ou non par la même institution dans le pays</w:t>
      </w:r>
      <w:r w:rsidR="00FD05A6">
        <w:rPr>
          <w:color w:val="000000" w:themeColor="text1"/>
          <w:lang w:val="fr-FR"/>
        </w:rPr>
        <w:t xml:space="preserve">, </w:t>
      </w:r>
      <w:r w:rsidRPr="00F664D5">
        <w:rPr>
          <w:color w:val="000000" w:themeColor="text1"/>
          <w:lang w:val="fr-FR"/>
        </w:rPr>
        <w:t>les commu</w:t>
      </w:r>
      <w:r w:rsidR="00FD05A6">
        <w:rPr>
          <w:color w:val="000000" w:themeColor="text1"/>
          <w:lang w:val="fr-FR"/>
        </w:rPr>
        <w:t>nautés et les institutions étant très différentes</w:t>
      </w:r>
      <w:r w:rsidRPr="00F664D5">
        <w:rPr>
          <w:color w:val="000000" w:themeColor="text1"/>
          <w:lang w:val="fr-FR"/>
        </w:rPr>
        <w:t xml:space="preserve"> d'un</w:t>
      </w:r>
      <w:r w:rsidR="00FD05A6">
        <w:rPr>
          <w:color w:val="000000" w:themeColor="text1"/>
          <w:lang w:val="fr-FR"/>
        </w:rPr>
        <w:t xml:space="preserve"> pays à l'autre. La délégation estimait</w:t>
      </w:r>
      <w:r w:rsidRPr="00F664D5">
        <w:rPr>
          <w:color w:val="000000" w:themeColor="text1"/>
          <w:lang w:val="fr-FR"/>
        </w:rPr>
        <w:t xml:space="preserve"> également qu'</w:t>
      </w:r>
      <w:r w:rsidR="00FD05A6">
        <w:rPr>
          <w:color w:val="000000" w:themeColor="text1"/>
          <w:lang w:val="fr-FR"/>
        </w:rPr>
        <w:t>une certaine souplesse en matière</w:t>
      </w:r>
      <w:r w:rsidRPr="00F664D5">
        <w:rPr>
          <w:color w:val="000000" w:themeColor="text1"/>
          <w:lang w:val="fr-FR"/>
        </w:rPr>
        <w:t xml:space="preserve"> de limites devrait être autorisée pour permettre les demandes d'assistance d'urgence, et e</w:t>
      </w:r>
      <w:r w:rsidR="00FD05A6">
        <w:rPr>
          <w:color w:val="000000" w:themeColor="text1"/>
          <w:lang w:val="fr-FR"/>
        </w:rPr>
        <w:t xml:space="preserve">lle s'est félicitée de voir que cela était évoqué </w:t>
      </w:r>
      <w:r w:rsidRPr="00F664D5">
        <w:rPr>
          <w:color w:val="000000" w:themeColor="text1"/>
          <w:lang w:val="fr-FR"/>
        </w:rPr>
        <w:t>dans le pro</w:t>
      </w:r>
      <w:r w:rsidR="00FD05A6">
        <w:rPr>
          <w:color w:val="000000" w:themeColor="text1"/>
          <w:lang w:val="fr-FR"/>
        </w:rPr>
        <w:t>jet de décision. Enfin, elle était</w:t>
      </w:r>
      <w:r w:rsidRPr="00F664D5">
        <w:rPr>
          <w:color w:val="000000" w:themeColor="text1"/>
          <w:lang w:val="fr-FR"/>
        </w:rPr>
        <w:t xml:space="preserve"> également très favorable à une meilleure connaissance des motivations et des conte</w:t>
      </w:r>
      <w:r w:rsidR="00FD05A6">
        <w:rPr>
          <w:color w:val="000000" w:themeColor="text1"/>
          <w:lang w:val="fr-FR"/>
        </w:rPr>
        <w:t>xtes des pays qui avaient</w:t>
      </w:r>
      <w:r w:rsidRPr="00F664D5">
        <w:rPr>
          <w:color w:val="000000" w:themeColor="text1"/>
          <w:lang w:val="fr-FR"/>
        </w:rPr>
        <w:t xml:space="preserve"> soumis </w:t>
      </w:r>
      <w:r w:rsidR="00FD05A6">
        <w:rPr>
          <w:color w:val="000000" w:themeColor="text1"/>
          <w:lang w:val="fr-FR"/>
        </w:rPr>
        <w:t xml:space="preserve">de multiples </w:t>
      </w:r>
      <w:r w:rsidRPr="00F664D5">
        <w:rPr>
          <w:color w:val="000000" w:themeColor="text1"/>
          <w:lang w:val="fr-FR"/>
        </w:rPr>
        <w:t>demandes succes</w:t>
      </w:r>
      <w:r w:rsidR="00FD05A6">
        <w:rPr>
          <w:color w:val="000000" w:themeColor="text1"/>
          <w:lang w:val="fr-FR"/>
        </w:rPr>
        <w:t>sives</w:t>
      </w:r>
      <w:r w:rsidR="008A4B4B">
        <w:rPr>
          <w:color w:val="000000" w:themeColor="text1"/>
          <w:lang w:val="fr-FR"/>
        </w:rPr>
        <w:t xml:space="preserve"> au</w:t>
      </w:r>
      <w:r w:rsidR="002C47F2">
        <w:rPr>
          <w:color w:val="000000" w:themeColor="text1"/>
          <w:lang w:val="fr-FR"/>
        </w:rPr>
        <w:t xml:space="preserve"> cours d'une année et elle se demandait</w:t>
      </w:r>
      <w:r w:rsidRPr="00F664D5">
        <w:rPr>
          <w:color w:val="000000" w:themeColor="text1"/>
          <w:lang w:val="fr-FR"/>
        </w:rPr>
        <w:t xml:space="preserve"> si le Secrétariat a</w:t>
      </w:r>
      <w:r w:rsidR="00FD05A6">
        <w:rPr>
          <w:color w:val="000000" w:themeColor="text1"/>
          <w:lang w:val="fr-FR"/>
        </w:rPr>
        <w:t>vait</w:t>
      </w:r>
      <w:r w:rsidRPr="00F664D5">
        <w:rPr>
          <w:color w:val="000000" w:themeColor="text1"/>
          <w:lang w:val="fr-FR"/>
        </w:rPr>
        <w:t xml:space="preserve"> pris contact avec ces pays pour mieux comprendre les raisons, les contextes et les rôles des différents acteurs impliqués dans la soumission et </w:t>
      </w:r>
      <w:r w:rsidR="00FD05A6">
        <w:rPr>
          <w:color w:val="000000" w:themeColor="text1"/>
          <w:lang w:val="fr-FR"/>
        </w:rPr>
        <w:t>la mise en œuvre des demandes. La délégation estimait</w:t>
      </w:r>
      <w:r w:rsidRPr="00F664D5">
        <w:rPr>
          <w:color w:val="000000" w:themeColor="text1"/>
          <w:lang w:val="fr-FR"/>
        </w:rPr>
        <w:t xml:space="preserve"> qu'il était important d'être conscient du contexte des soumissions multiples dans ce sens, et a demandé au Secrétariat d'inclure cette information dans le prochain document du Comit</w:t>
      </w:r>
      <w:r w:rsidR="00EF5437">
        <w:rPr>
          <w:color w:val="000000" w:themeColor="text1"/>
          <w:lang w:val="fr-FR"/>
        </w:rPr>
        <w:t>é sur cette question.</w:t>
      </w:r>
    </w:p>
    <w:p w14:paraId="344DA658" w14:textId="479E0427" w:rsidR="00830D63" w:rsidRPr="00830D63" w:rsidRDefault="00830D63" w:rsidP="006D219A">
      <w:pPr>
        <w:pStyle w:val="Orateurengris"/>
        <w:spacing w:before="120"/>
        <w:ind w:left="709" w:hanging="709"/>
        <w:rPr>
          <w:color w:val="000000" w:themeColor="text1"/>
          <w:lang w:val="fr-FR"/>
        </w:rPr>
      </w:pPr>
      <w:r>
        <w:rPr>
          <w:color w:val="000000" w:themeColor="text1"/>
          <w:lang w:val="fr-FR"/>
        </w:rPr>
        <w:t xml:space="preserve">Le </w:t>
      </w:r>
      <w:r w:rsidRPr="00830D63">
        <w:rPr>
          <w:b/>
          <w:color w:val="000000" w:themeColor="text1"/>
          <w:lang w:val="fr-FR"/>
        </w:rPr>
        <w:t>Secrétaire</w:t>
      </w:r>
      <w:r w:rsidRPr="00830D63">
        <w:rPr>
          <w:color w:val="000000" w:themeColor="text1"/>
          <w:lang w:val="fr-FR"/>
        </w:rPr>
        <w:t xml:space="preserve"> </w:t>
      </w:r>
      <w:r>
        <w:rPr>
          <w:color w:val="000000" w:themeColor="text1"/>
          <w:lang w:val="fr-FR"/>
        </w:rPr>
        <w:t>a noté la question particulière et l</w:t>
      </w:r>
      <w:r w:rsidRPr="00830D63">
        <w:rPr>
          <w:color w:val="000000" w:themeColor="text1"/>
          <w:lang w:val="fr-FR"/>
        </w:rPr>
        <w:t xml:space="preserve">es questions plus générales sur le processus. La question </w:t>
      </w:r>
      <w:r>
        <w:rPr>
          <w:color w:val="000000" w:themeColor="text1"/>
          <w:lang w:val="fr-FR"/>
        </w:rPr>
        <w:t xml:space="preserve">particulière </w:t>
      </w:r>
      <w:r w:rsidRPr="00830D63">
        <w:rPr>
          <w:color w:val="000000" w:themeColor="text1"/>
          <w:lang w:val="fr-FR"/>
        </w:rPr>
        <w:t xml:space="preserve">concernait la différenciation entre le nombre de demandes et le montant demandé, </w:t>
      </w:r>
      <w:r>
        <w:rPr>
          <w:color w:val="000000" w:themeColor="text1"/>
          <w:lang w:val="fr-FR"/>
        </w:rPr>
        <w:t>toutes les demandes</w:t>
      </w:r>
      <w:r w:rsidR="00AB7EE1">
        <w:rPr>
          <w:color w:val="000000" w:themeColor="text1"/>
          <w:lang w:val="fr-FR"/>
        </w:rPr>
        <w:t xml:space="preserve"> n’atteignant pas le plafond de</w:t>
      </w:r>
      <w:r>
        <w:rPr>
          <w:color w:val="000000" w:themeColor="text1"/>
          <w:lang w:val="fr-FR"/>
        </w:rPr>
        <w:t xml:space="preserve"> 100 </w:t>
      </w:r>
      <w:r w:rsidRPr="00830D63">
        <w:rPr>
          <w:color w:val="000000" w:themeColor="text1"/>
          <w:lang w:val="fr-FR"/>
        </w:rPr>
        <w:t>000 dollars</w:t>
      </w:r>
      <w:r>
        <w:rPr>
          <w:color w:val="000000" w:themeColor="text1"/>
          <w:lang w:val="fr-FR"/>
        </w:rPr>
        <w:t xml:space="preserve"> des États-Unis. Le Secrétaire avait</w:t>
      </w:r>
      <w:r w:rsidRPr="00830D63">
        <w:rPr>
          <w:color w:val="000000" w:themeColor="text1"/>
          <w:lang w:val="fr-FR"/>
        </w:rPr>
        <w:t xml:space="preserve"> entendu un certain nombre de comm</w:t>
      </w:r>
      <w:r>
        <w:rPr>
          <w:color w:val="000000" w:themeColor="text1"/>
          <w:lang w:val="fr-FR"/>
        </w:rPr>
        <w:t>entaires selon lesquels le m</w:t>
      </w:r>
      <w:r w:rsidR="00214A84">
        <w:rPr>
          <w:color w:val="000000" w:themeColor="text1"/>
          <w:lang w:val="fr-FR"/>
        </w:rPr>
        <w:t>oment n'était peut-être pas opportun</w:t>
      </w:r>
      <w:r>
        <w:rPr>
          <w:color w:val="000000" w:themeColor="text1"/>
          <w:lang w:val="fr-FR"/>
        </w:rPr>
        <w:t xml:space="preserve"> pour</w:t>
      </w:r>
      <w:r w:rsidRPr="00830D63">
        <w:rPr>
          <w:color w:val="000000" w:themeColor="text1"/>
          <w:lang w:val="fr-FR"/>
        </w:rPr>
        <w:t xml:space="preserve"> réfléchi</w:t>
      </w:r>
      <w:r>
        <w:rPr>
          <w:color w:val="000000" w:themeColor="text1"/>
          <w:lang w:val="fr-FR"/>
        </w:rPr>
        <w:t>r à cette question et qu'il fallait</w:t>
      </w:r>
      <w:r w:rsidRPr="00830D63">
        <w:rPr>
          <w:color w:val="000000" w:themeColor="text1"/>
          <w:lang w:val="fr-FR"/>
        </w:rPr>
        <w:t xml:space="preserve"> plus de temps. </w:t>
      </w:r>
      <w:r>
        <w:rPr>
          <w:color w:val="000000" w:themeColor="text1"/>
          <w:lang w:val="fr-FR"/>
        </w:rPr>
        <w:t>Cependant, la préoccupation était que le nouveau mécanisme montrait</w:t>
      </w:r>
      <w:r w:rsidRPr="00830D63">
        <w:rPr>
          <w:color w:val="000000" w:themeColor="text1"/>
          <w:lang w:val="fr-FR"/>
        </w:rPr>
        <w:t xml:space="preserve"> des tendances </w:t>
      </w:r>
      <w:r w:rsidR="004162B6">
        <w:rPr>
          <w:color w:val="000000" w:themeColor="text1"/>
          <w:lang w:val="fr-FR"/>
        </w:rPr>
        <w:t xml:space="preserve">d’évolution positive. En effet, </w:t>
      </w:r>
      <w:r w:rsidRPr="00830D63">
        <w:rPr>
          <w:color w:val="000000" w:themeColor="text1"/>
          <w:lang w:val="fr-FR"/>
        </w:rPr>
        <w:t>au cours des deux dernières années, le Secrétariat a</w:t>
      </w:r>
      <w:r>
        <w:rPr>
          <w:color w:val="000000" w:themeColor="text1"/>
          <w:lang w:val="fr-FR"/>
        </w:rPr>
        <w:t>vait</w:t>
      </w:r>
      <w:r w:rsidRPr="00830D63">
        <w:rPr>
          <w:color w:val="000000" w:themeColor="text1"/>
          <w:lang w:val="fr-FR"/>
        </w:rPr>
        <w:t xml:space="preserve"> </w:t>
      </w:r>
      <w:r w:rsidR="00214A84">
        <w:rPr>
          <w:color w:val="000000" w:themeColor="text1"/>
          <w:lang w:val="fr-FR"/>
        </w:rPr>
        <w:t xml:space="preserve">traité </w:t>
      </w:r>
      <w:r w:rsidRPr="00830D63">
        <w:rPr>
          <w:color w:val="000000" w:themeColor="text1"/>
          <w:lang w:val="fr-FR"/>
        </w:rPr>
        <w:t xml:space="preserve">à peu près </w:t>
      </w:r>
      <w:r w:rsidR="004162B6">
        <w:rPr>
          <w:color w:val="000000" w:themeColor="text1"/>
          <w:lang w:val="fr-FR"/>
        </w:rPr>
        <w:t xml:space="preserve">autant de </w:t>
      </w:r>
      <w:r w:rsidRPr="00830D63">
        <w:rPr>
          <w:color w:val="000000" w:themeColor="text1"/>
          <w:lang w:val="fr-FR"/>
        </w:rPr>
        <w:t xml:space="preserve">demandes </w:t>
      </w:r>
      <w:r w:rsidR="004162B6">
        <w:rPr>
          <w:color w:val="000000" w:themeColor="text1"/>
          <w:lang w:val="fr-FR"/>
        </w:rPr>
        <w:t>(</w:t>
      </w:r>
      <w:r w:rsidR="00214A84">
        <w:rPr>
          <w:color w:val="000000" w:themeColor="text1"/>
          <w:lang w:val="fr-FR"/>
        </w:rPr>
        <w:t xml:space="preserve">traitées et </w:t>
      </w:r>
      <w:r w:rsidRPr="00830D63">
        <w:rPr>
          <w:color w:val="000000" w:themeColor="text1"/>
          <w:lang w:val="fr-FR"/>
        </w:rPr>
        <w:t>approuvées</w:t>
      </w:r>
      <w:r w:rsidR="004162B6">
        <w:rPr>
          <w:color w:val="000000" w:themeColor="text1"/>
          <w:lang w:val="fr-FR"/>
        </w:rPr>
        <w:t>)</w:t>
      </w:r>
      <w:r w:rsidRPr="00830D63">
        <w:rPr>
          <w:color w:val="000000" w:themeColor="text1"/>
          <w:lang w:val="fr-FR"/>
        </w:rPr>
        <w:t xml:space="preserve"> </w:t>
      </w:r>
      <w:r w:rsidR="004162B6">
        <w:rPr>
          <w:color w:val="000000" w:themeColor="text1"/>
          <w:lang w:val="fr-FR"/>
        </w:rPr>
        <w:t xml:space="preserve">qu’au cours des </w:t>
      </w:r>
      <w:r w:rsidRPr="00830D63">
        <w:rPr>
          <w:color w:val="000000" w:themeColor="text1"/>
          <w:lang w:val="fr-FR"/>
        </w:rPr>
        <w:t xml:space="preserve">sept à huit années précédentes. Ainsi, le Fonds qui avait </w:t>
      </w:r>
      <w:r w:rsidR="004162B6">
        <w:rPr>
          <w:color w:val="000000" w:themeColor="text1"/>
          <w:lang w:val="fr-FR"/>
        </w:rPr>
        <w:t xml:space="preserve">dans un premier temps </w:t>
      </w:r>
      <w:r w:rsidRPr="00830D63">
        <w:rPr>
          <w:color w:val="000000" w:themeColor="text1"/>
          <w:lang w:val="fr-FR"/>
        </w:rPr>
        <w:t xml:space="preserve">accumulé des fonds commençait </w:t>
      </w:r>
      <w:r w:rsidR="009F347C">
        <w:rPr>
          <w:color w:val="000000" w:themeColor="text1"/>
          <w:lang w:val="fr-FR"/>
        </w:rPr>
        <w:t xml:space="preserve">désormais </w:t>
      </w:r>
      <w:r w:rsidRPr="00830D63">
        <w:rPr>
          <w:color w:val="000000" w:themeColor="text1"/>
          <w:lang w:val="fr-FR"/>
        </w:rPr>
        <w:t xml:space="preserve">à être </w:t>
      </w:r>
      <w:r w:rsidR="009F347C">
        <w:rPr>
          <w:color w:val="000000" w:themeColor="text1"/>
          <w:lang w:val="fr-FR"/>
        </w:rPr>
        <w:t>pleinement utilisé</w:t>
      </w:r>
      <w:r w:rsidRPr="00830D63">
        <w:rPr>
          <w:color w:val="000000" w:themeColor="text1"/>
          <w:lang w:val="fr-FR"/>
        </w:rPr>
        <w:t>, le nouveau mécanisme permettant un accès plus facile et meilleur au Fonds. Le Secrétariat a</w:t>
      </w:r>
      <w:r w:rsidR="009F347C">
        <w:rPr>
          <w:color w:val="000000" w:themeColor="text1"/>
          <w:lang w:val="fr-FR"/>
        </w:rPr>
        <w:t>vait</w:t>
      </w:r>
      <w:r w:rsidRPr="00830D63">
        <w:rPr>
          <w:color w:val="000000" w:themeColor="text1"/>
          <w:lang w:val="fr-FR"/>
        </w:rPr>
        <w:t xml:space="preserve"> noté que des montants plus importants </w:t>
      </w:r>
      <w:r w:rsidR="00214A84">
        <w:rPr>
          <w:color w:val="000000" w:themeColor="text1"/>
          <w:lang w:val="fr-FR"/>
        </w:rPr>
        <w:t xml:space="preserve">étaient demandés </w:t>
      </w:r>
      <w:r w:rsidRPr="00830D63">
        <w:rPr>
          <w:color w:val="000000" w:themeColor="text1"/>
          <w:lang w:val="fr-FR"/>
        </w:rPr>
        <w:t>par l'intermédiaire du Bureau qui avait le pouvoir d'accorder des demandes a</w:t>
      </w:r>
      <w:r w:rsidR="009F347C">
        <w:rPr>
          <w:color w:val="000000" w:themeColor="text1"/>
          <w:lang w:val="fr-FR"/>
        </w:rPr>
        <w:t xml:space="preserve">llant jusqu'à 100.000 </w:t>
      </w:r>
      <w:r w:rsidR="009F347C" w:rsidRPr="009F347C">
        <w:rPr>
          <w:color w:val="000000" w:themeColor="text1"/>
          <w:lang w:val="fr-FR"/>
        </w:rPr>
        <w:t>dollars des États-Unis</w:t>
      </w:r>
      <w:r w:rsidR="009F347C">
        <w:rPr>
          <w:color w:val="000000" w:themeColor="text1"/>
          <w:lang w:val="fr-FR"/>
        </w:rPr>
        <w:t xml:space="preserve">, c.-à-d. ces demandes ne passaient pas par le Comité. Le Secrétaire avait </w:t>
      </w:r>
      <w:r w:rsidRPr="00830D63">
        <w:rPr>
          <w:color w:val="000000" w:themeColor="text1"/>
          <w:lang w:val="fr-FR"/>
        </w:rPr>
        <w:t>compris que le Comité souhaitait attendre de voir comment ce nouveau mécanisme se poursuivrait et quel impact il aurait sur le Fonds dans son ensemble. Toutefois, des inquiétudes subsist</w:t>
      </w:r>
      <w:r w:rsidR="009F347C">
        <w:rPr>
          <w:color w:val="000000" w:themeColor="text1"/>
          <w:lang w:val="fr-FR"/>
        </w:rPr>
        <w:t>ai</w:t>
      </w:r>
      <w:r w:rsidRPr="00830D63">
        <w:rPr>
          <w:color w:val="000000" w:themeColor="text1"/>
          <w:lang w:val="fr-FR"/>
        </w:rPr>
        <w:t xml:space="preserve">ent quant aux </w:t>
      </w:r>
      <w:r w:rsidR="00F5251F">
        <w:rPr>
          <w:color w:val="000000" w:themeColor="text1"/>
          <w:lang w:val="fr-FR"/>
        </w:rPr>
        <w:t>implications futures dans ce domaine</w:t>
      </w:r>
      <w:r w:rsidRPr="00830D63">
        <w:rPr>
          <w:color w:val="000000" w:themeColor="text1"/>
          <w:lang w:val="fr-FR"/>
        </w:rPr>
        <w:t>.</w:t>
      </w:r>
    </w:p>
    <w:p w14:paraId="1391D3E8" w14:textId="703E762D" w:rsidR="00214A84" w:rsidRDefault="00214A84" w:rsidP="006D219A">
      <w:pPr>
        <w:pStyle w:val="Orateurengris"/>
        <w:spacing w:before="120"/>
        <w:ind w:left="709" w:hanging="709"/>
        <w:rPr>
          <w:color w:val="000000" w:themeColor="text1"/>
          <w:lang w:val="fr-FR"/>
        </w:rPr>
      </w:pPr>
      <w:r>
        <w:rPr>
          <w:color w:val="000000" w:themeColor="text1"/>
          <w:lang w:val="fr-FR"/>
        </w:rPr>
        <w:t xml:space="preserve">La </w:t>
      </w:r>
      <w:r w:rsidRPr="00214A84">
        <w:rPr>
          <w:b/>
          <w:color w:val="000000" w:themeColor="text1"/>
          <w:lang w:val="fr-FR"/>
        </w:rPr>
        <w:t>délégation de la Palestine</w:t>
      </w:r>
      <w:r>
        <w:rPr>
          <w:color w:val="000000" w:themeColor="text1"/>
          <w:lang w:val="fr-FR"/>
        </w:rPr>
        <w:t xml:space="preserve"> a demandé au Secrétariat de répondre à ses deux questions.</w:t>
      </w:r>
    </w:p>
    <w:p w14:paraId="1C7EE7DA" w14:textId="206A9274" w:rsidR="00214A84" w:rsidRDefault="00214A84" w:rsidP="006D219A">
      <w:pPr>
        <w:pStyle w:val="Orateurengris"/>
        <w:spacing w:before="120"/>
        <w:ind w:left="709" w:hanging="709"/>
        <w:rPr>
          <w:color w:val="000000" w:themeColor="text1"/>
          <w:lang w:val="fr-FR"/>
        </w:rPr>
      </w:pPr>
      <w:r w:rsidRPr="00214A84">
        <w:rPr>
          <w:color w:val="000000" w:themeColor="text1"/>
          <w:lang w:val="fr-FR"/>
        </w:rPr>
        <w:t xml:space="preserve">Le </w:t>
      </w:r>
      <w:r w:rsidRPr="00214A84">
        <w:rPr>
          <w:b/>
          <w:color w:val="000000" w:themeColor="text1"/>
          <w:lang w:val="fr-FR"/>
        </w:rPr>
        <w:t>Secrétaire</w:t>
      </w:r>
      <w:r w:rsidRPr="00214A84">
        <w:rPr>
          <w:color w:val="000000" w:themeColor="text1"/>
          <w:lang w:val="fr-FR"/>
        </w:rPr>
        <w:t xml:space="preserve"> a expliqué que l'annexe examinait les différents statuts des différents projets</w:t>
      </w:r>
      <w:r w:rsidR="007C5B6E">
        <w:rPr>
          <w:color w:val="000000" w:themeColor="text1"/>
          <w:lang w:val="fr-FR"/>
        </w:rPr>
        <w:t>, afin de faire</w:t>
      </w:r>
      <w:r w:rsidRPr="00214A84">
        <w:rPr>
          <w:color w:val="000000" w:themeColor="text1"/>
          <w:lang w:val="fr-FR"/>
        </w:rPr>
        <w:t xml:space="preserve"> le suivi de tous les projets, y compris ceux qui avaient été rejetés, ainsi que de toutes les demandes même si certaines n'avaient pas été approuvées. Le document </w:t>
      </w:r>
      <w:r w:rsidR="007C5B6E">
        <w:rPr>
          <w:color w:val="000000" w:themeColor="text1"/>
          <w:lang w:val="fr-FR"/>
        </w:rPr>
        <w:t>présentait donc le nombre total de demandes même si elles n’avaient pas été approuvées</w:t>
      </w:r>
      <w:r w:rsidRPr="00214A84">
        <w:rPr>
          <w:color w:val="000000" w:themeColor="text1"/>
          <w:lang w:val="fr-FR"/>
        </w:rPr>
        <w:t>. Dans le cas des Philippines, le Secrétaire s'est excusé, admettant qu'il y avait effectivement une erreur. Le projet avait été approuvé, mais la demande a</w:t>
      </w:r>
      <w:r>
        <w:rPr>
          <w:color w:val="000000" w:themeColor="text1"/>
          <w:lang w:val="fr-FR"/>
        </w:rPr>
        <w:t>vait</w:t>
      </w:r>
      <w:r w:rsidRPr="00214A84">
        <w:rPr>
          <w:color w:val="000000" w:themeColor="text1"/>
          <w:lang w:val="fr-FR"/>
        </w:rPr>
        <w:t xml:space="preserve"> été </w:t>
      </w:r>
      <w:r>
        <w:rPr>
          <w:color w:val="000000" w:themeColor="text1"/>
          <w:lang w:val="fr-FR"/>
        </w:rPr>
        <w:t xml:space="preserve">ensuite </w:t>
      </w:r>
      <w:r w:rsidR="007C5B6E">
        <w:rPr>
          <w:color w:val="000000" w:themeColor="text1"/>
          <w:lang w:val="fr-FR"/>
        </w:rPr>
        <w:t xml:space="preserve">retirée et cela aurait dû être mis </w:t>
      </w:r>
      <w:r w:rsidRPr="00214A84">
        <w:rPr>
          <w:color w:val="000000" w:themeColor="text1"/>
          <w:lang w:val="fr-FR"/>
        </w:rPr>
        <w:t>à jour.</w:t>
      </w:r>
    </w:p>
    <w:p w14:paraId="1544AF38" w14:textId="7BBC19F2" w:rsidR="0046463D" w:rsidRPr="0046463D" w:rsidRDefault="007C5B6E" w:rsidP="0046463D">
      <w:pPr>
        <w:pStyle w:val="Orateurengris"/>
        <w:spacing w:before="120"/>
        <w:ind w:left="709" w:hanging="709"/>
        <w:rPr>
          <w:color w:val="000000" w:themeColor="text1"/>
          <w:lang w:val="fr-FR"/>
        </w:rPr>
      </w:pPr>
      <w:r w:rsidRPr="007C5B6E">
        <w:rPr>
          <w:color w:val="000000" w:themeColor="text1"/>
          <w:lang w:val="fr-FR"/>
        </w:rPr>
        <w:t xml:space="preserve">La </w:t>
      </w:r>
      <w:r w:rsidRPr="007C5B6E">
        <w:rPr>
          <w:b/>
          <w:color w:val="000000" w:themeColor="text1"/>
          <w:lang w:val="fr-FR"/>
        </w:rPr>
        <w:t>délégation du Sénégal</w:t>
      </w:r>
      <w:r>
        <w:rPr>
          <w:color w:val="000000" w:themeColor="text1"/>
          <w:lang w:val="fr-FR"/>
        </w:rPr>
        <w:t xml:space="preserve"> a fait remarquer que lorsqu’à l’époque,</w:t>
      </w:r>
      <w:r w:rsidR="0091323E">
        <w:rPr>
          <w:color w:val="000000" w:themeColor="text1"/>
          <w:lang w:val="fr-FR"/>
        </w:rPr>
        <w:t xml:space="preserve"> la mesure consistant à</w:t>
      </w:r>
      <w:r w:rsidRPr="007C5B6E">
        <w:rPr>
          <w:color w:val="000000" w:themeColor="text1"/>
          <w:lang w:val="fr-FR"/>
        </w:rPr>
        <w:t xml:space="preserve"> soumettre des demandes d'un mon</w:t>
      </w:r>
      <w:r w:rsidR="0091323E">
        <w:rPr>
          <w:color w:val="000000" w:themeColor="text1"/>
          <w:lang w:val="fr-FR"/>
        </w:rPr>
        <w:t xml:space="preserve">tant inférieur à </w:t>
      </w:r>
      <w:r>
        <w:rPr>
          <w:color w:val="000000" w:themeColor="text1"/>
          <w:lang w:val="fr-FR"/>
        </w:rPr>
        <w:t xml:space="preserve">100 000 dollars des États-Unis </w:t>
      </w:r>
      <w:r w:rsidRPr="007C5B6E">
        <w:rPr>
          <w:color w:val="000000" w:themeColor="text1"/>
          <w:lang w:val="fr-FR"/>
        </w:rPr>
        <w:t>au Bureau</w:t>
      </w:r>
      <w:r w:rsidR="0091323E">
        <w:rPr>
          <w:color w:val="000000" w:themeColor="text1"/>
          <w:lang w:val="fr-FR"/>
        </w:rPr>
        <w:t xml:space="preserve"> avait été prise</w:t>
      </w:r>
      <w:r w:rsidRPr="007C5B6E">
        <w:rPr>
          <w:color w:val="000000" w:themeColor="text1"/>
          <w:lang w:val="fr-FR"/>
        </w:rPr>
        <w:t>, c'était pour fa</w:t>
      </w:r>
      <w:r w:rsidR="00F5251F">
        <w:rPr>
          <w:color w:val="000000" w:themeColor="text1"/>
          <w:lang w:val="fr-FR"/>
        </w:rPr>
        <w:t xml:space="preserve">ciliter les procédures et encourager </w:t>
      </w:r>
      <w:r>
        <w:rPr>
          <w:color w:val="000000" w:themeColor="text1"/>
          <w:lang w:val="fr-FR"/>
        </w:rPr>
        <w:t>les États</w:t>
      </w:r>
      <w:r w:rsidRPr="007C5B6E">
        <w:rPr>
          <w:color w:val="000000" w:themeColor="text1"/>
          <w:lang w:val="fr-FR"/>
        </w:rPr>
        <w:t xml:space="preserve"> à demande</w:t>
      </w:r>
      <w:r w:rsidR="0091323E">
        <w:rPr>
          <w:color w:val="000000" w:themeColor="text1"/>
          <w:lang w:val="fr-FR"/>
        </w:rPr>
        <w:t xml:space="preserve">r une assistance internationale, suite à un </w:t>
      </w:r>
      <w:r>
        <w:rPr>
          <w:color w:val="000000" w:themeColor="text1"/>
          <w:lang w:val="fr-FR"/>
        </w:rPr>
        <w:t>manque de demandes. C'était donc dans cet esprit</w:t>
      </w:r>
      <w:r w:rsidRPr="007C5B6E">
        <w:rPr>
          <w:color w:val="000000" w:themeColor="text1"/>
          <w:lang w:val="fr-FR"/>
        </w:rPr>
        <w:t xml:space="preserve"> que cette mesure a</w:t>
      </w:r>
      <w:r>
        <w:rPr>
          <w:color w:val="000000" w:themeColor="text1"/>
          <w:lang w:val="fr-FR"/>
        </w:rPr>
        <w:t>vait</w:t>
      </w:r>
      <w:r w:rsidRPr="007C5B6E">
        <w:rPr>
          <w:color w:val="000000" w:themeColor="text1"/>
          <w:lang w:val="fr-FR"/>
        </w:rPr>
        <w:t xml:space="preserve"> été prise. Dans le cas de </w:t>
      </w:r>
      <w:r>
        <w:rPr>
          <w:color w:val="000000" w:themeColor="text1"/>
          <w:lang w:val="fr-FR"/>
        </w:rPr>
        <w:t xml:space="preserve">soumissions </w:t>
      </w:r>
      <w:r w:rsidRPr="007C5B6E">
        <w:rPr>
          <w:color w:val="000000" w:themeColor="text1"/>
          <w:lang w:val="fr-FR"/>
        </w:rPr>
        <w:t>multiples, il était vrai qu'elles pouvaient répond</w:t>
      </w:r>
      <w:r>
        <w:rPr>
          <w:color w:val="000000" w:themeColor="text1"/>
          <w:lang w:val="fr-FR"/>
        </w:rPr>
        <w:t>re à un besoin des communautés</w:t>
      </w:r>
      <w:r w:rsidRPr="007C5B6E">
        <w:rPr>
          <w:color w:val="000000" w:themeColor="text1"/>
          <w:lang w:val="fr-FR"/>
        </w:rPr>
        <w:t xml:space="preserve"> dans un contexte particulier ou dans une situation</w:t>
      </w:r>
      <w:r>
        <w:rPr>
          <w:color w:val="000000" w:themeColor="text1"/>
          <w:lang w:val="fr-FR"/>
        </w:rPr>
        <w:t xml:space="preserve"> d'urgence. Toutefois, cela posait un problème qui pouvai</w:t>
      </w:r>
      <w:r w:rsidRPr="007C5B6E">
        <w:rPr>
          <w:color w:val="000000" w:themeColor="text1"/>
          <w:lang w:val="fr-FR"/>
        </w:rPr>
        <w:t>t être apprécié de différentes manières. Bien que les États et les communautés soient resp</w:t>
      </w:r>
      <w:r>
        <w:rPr>
          <w:color w:val="000000" w:themeColor="text1"/>
          <w:lang w:val="fr-FR"/>
        </w:rPr>
        <w:t>ectés, lorsque le Bureau examinait</w:t>
      </w:r>
      <w:r w:rsidRPr="007C5B6E">
        <w:rPr>
          <w:color w:val="000000" w:themeColor="text1"/>
          <w:lang w:val="fr-FR"/>
        </w:rPr>
        <w:t xml:space="preserve"> des demandes </w:t>
      </w:r>
      <w:r>
        <w:rPr>
          <w:color w:val="000000" w:themeColor="text1"/>
          <w:lang w:val="fr-FR"/>
        </w:rPr>
        <w:t>d’un montant inférieur à</w:t>
      </w:r>
      <w:r w:rsidR="0091323E">
        <w:rPr>
          <w:color w:val="000000" w:themeColor="text1"/>
          <w:lang w:val="fr-FR"/>
        </w:rPr>
        <w:t xml:space="preserve"> 100 000 dollars des États-Unis et </w:t>
      </w:r>
      <w:r w:rsidRPr="007C5B6E">
        <w:rPr>
          <w:color w:val="000000" w:themeColor="text1"/>
          <w:lang w:val="fr-FR"/>
        </w:rPr>
        <w:t>que le</w:t>
      </w:r>
      <w:r>
        <w:rPr>
          <w:color w:val="000000" w:themeColor="text1"/>
          <w:lang w:val="fr-FR"/>
        </w:rPr>
        <w:t>s demandes d’un montant plus élevé prenaient plus de temps, il arrivait</w:t>
      </w:r>
      <w:r w:rsidRPr="007C5B6E">
        <w:rPr>
          <w:color w:val="000000" w:themeColor="text1"/>
          <w:lang w:val="fr-FR"/>
        </w:rPr>
        <w:t xml:space="preserve"> invariablement que des demandes multiples soient présentées, et pas seulement par un pays. Pour cette raison, il</w:t>
      </w:r>
      <w:r>
        <w:rPr>
          <w:color w:val="000000" w:themeColor="text1"/>
          <w:lang w:val="fr-FR"/>
        </w:rPr>
        <w:t xml:space="preserve"> était important de prendre en </w:t>
      </w:r>
      <w:r w:rsidRPr="007C5B6E">
        <w:rPr>
          <w:color w:val="000000" w:themeColor="text1"/>
          <w:lang w:val="fr-FR"/>
        </w:rPr>
        <w:t>considération</w:t>
      </w:r>
      <w:r>
        <w:rPr>
          <w:color w:val="000000" w:themeColor="text1"/>
          <w:lang w:val="fr-FR"/>
        </w:rPr>
        <w:t xml:space="preserve"> les contextes et</w:t>
      </w:r>
      <w:r w:rsidRPr="007C5B6E">
        <w:rPr>
          <w:color w:val="000000" w:themeColor="text1"/>
          <w:lang w:val="fr-FR"/>
        </w:rPr>
        <w:t xml:space="preserve"> l'urgence de </w:t>
      </w:r>
      <w:r>
        <w:rPr>
          <w:color w:val="000000" w:themeColor="text1"/>
          <w:lang w:val="fr-FR"/>
        </w:rPr>
        <w:t>chaque demande, même s'il était</w:t>
      </w:r>
      <w:r w:rsidRPr="007C5B6E">
        <w:rPr>
          <w:color w:val="000000" w:themeColor="text1"/>
          <w:lang w:val="fr-FR"/>
        </w:rPr>
        <w:t xml:space="preserve"> difficile pour le Secrétariat d</w:t>
      </w:r>
      <w:r>
        <w:rPr>
          <w:color w:val="000000" w:themeColor="text1"/>
          <w:lang w:val="fr-FR"/>
        </w:rPr>
        <w:t>e suivre ces projets compte tenu d</w:t>
      </w:r>
      <w:r w:rsidRPr="007C5B6E">
        <w:rPr>
          <w:color w:val="000000" w:themeColor="text1"/>
          <w:lang w:val="fr-FR"/>
        </w:rPr>
        <w:t xml:space="preserve">es problèmes de personnel. Néanmoins, il était important de rappeler </w:t>
      </w:r>
      <w:r>
        <w:rPr>
          <w:color w:val="000000" w:themeColor="text1"/>
          <w:lang w:val="fr-FR"/>
        </w:rPr>
        <w:t xml:space="preserve">la raison pour laquelle </w:t>
      </w:r>
      <w:r w:rsidRPr="007C5B6E">
        <w:rPr>
          <w:color w:val="000000" w:themeColor="text1"/>
          <w:lang w:val="fr-FR"/>
        </w:rPr>
        <w:t>cette mesure a</w:t>
      </w:r>
      <w:r>
        <w:rPr>
          <w:color w:val="000000" w:themeColor="text1"/>
          <w:lang w:val="fr-FR"/>
        </w:rPr>
        <w:t>vait</w:t>
      </w:r>
      <w:r w:rsidRPr="007C5B6E">
        <w:rPr>
          <w:color w:val="000000" w:themeColor="text1"/>
          <w:lang w:val="fr-FR"/>
        </w:rPr>
        <w:t xml:space="preserve"> été introduite, tout en tenant compte de </w:t>
      </w:r>
      <w:r w:rsidR="0091323E">
        <w:rPr>
          <w:color w:val="000000" w:themeColor="text1"/>
          <w:lang w:val="fr-FR"/>
        </w:rPr>
        <w:t>la nécessité d'un suivi, qui était</w:t>
      </w:r>
      <w:r w:rsidRPr="007C5B6E">
        <w:rPr>
          <w:color w:val="000000" w:themeColor="text1"/>
          <w:lang w:val="fr-FR"/>
        </w:rPr>
        <w:t xml:space="preserve"> un aspect crucial </w:t>
      </w:r>
      <w:r w:rsidR="0091323E">
        <w:rPr>
          <w:color w:val="000000" w:themeColor="text1"/>
          <w:lang w:val="fr-FR"/>
        </w:rPr>
        <w:t xml:space="preserve">de </w:t>
      </w:r>
      <w:r w:rsidRPr="007C5B6E">
        <w:rPr>
          <w:color w:val="000000" w:themeColor="text1"/>
          <w:lang w:val="fr-FR"/>
        </w:rPr>
        <w:t>la mise en œuvre de ces projets. La délégation a expliqué que, bien que les demandes aient été soumises par différentes communa</w:t>
      </w:r>
      <w:r w:rsidR="0091323E">
        <w:rPr>
          <w:color w:val="000000" w:themeColor="text1"/>
          <w:lang w:val="fr-FR"/>
        </w:rPr>
        <w:t xml:space="preserve">utés, les institutions et l’État partie jouaient </w:t>
      </w:r>
      <w:r w:rsidRPr="007C5B6E">
        <w:rPr>
          <w:color w:val="000000" w:themeColor="text1"/>
          <w:lang w:val="fr-FR"/>
        </w:rPr>
        <w:t xml:space="preserve">un rôle dans la coordination et la soumission des rapports sur les résultats, notamment </w:t>
      </w:r>
      <w:r w:rsidR="0091323E">
        <w:rPr>
          <w:color w:val="000000" w:themeColor="text1"/>
          <w:lang w:val="fr-FR"/>
        </w:rPr>
        <w:t xml:space="preserve">s’agissant de </w:t>
      </w:r>
      <w:r w:rsidRPr="007C5B6E">
        <w:rPr>
          <w:color w:val="000000" w:themeColor="text1"/>
          <w:lang w:val="fr-FR"/>
        </w:rPr>
        <w:t>la mise en œuvre de la Convention et donc</w:t>
      </w:r>
      <w:r w:rsidR="0091323E">
        <w:rPr>
          <w:color w:val="000000" w:themeColor="text1"/>
          <w:lang w:val="fr-FR"/>
        </w:rPr>
        <w:t xml:space="preserve"> de</w:t>
      </w:r>
      <w:r w:rsidRPr="007C5B6E">
        <w:rPr>
          <w:color w:val="000000" w:themeColor="text1"/>
          <w:lang w:val="fr-FR"/>
        </w:rPr>
        <w:t xml:space="preserve"> la responsabilité de </w:t>
      </w:r>
      <w:r w:rsidR="0046463D">
        <w:rPr>
          <w:color w:val="000000" w:themeColor="text1"/>
          <w:lang w:val="fr-FR"/>
        </w:rPr>
        <w:t>l’État partie vis-à-</w:t>
      </w:r>
      <w:r w:rsidR="0091323E">
        <w:rPr>
          <w:color w:val="000000" w:themeColor="text1"/>
          <w:lang w:val="fr-FR"/>
        </w:rPr>
        <w:t>vis de</w:t>
      </w:r>
      <w:r w:rsidRPr="007C5B6E">
        <w:rPr>
          <w:color w:val="000000" w:themeColor="text1"/>
          <w:lang w:val="fr-FR"/>
        </w:rPr>
        <w:t xml:space="preserve"> l'UNESCO.</w:t>
      </w:r>
    </w:p>
    <w:p w14:paraId="40177202" w14:textId="284E6563" w:rsidR="0091323E" w:rsidRDefault="0091323E" w:rsidP="006D219A">
      <w:pPr>
        <w:pStyle w:val="Orateurengris"/>
        <w:spacing w:before="120"/>
        <w:ind w:left="709" w:hanging="709"/>
        <w:rPr>
          <w:color w:val="000000" w:themeColor="text1"/>
          <w:lang w:val="fr-FR"/>
        </w:rPr>
      </w:pPr>
      <w:r>
        <w:rPr>
          <w:color w:val="000000" w:themeColor="text1"/>
          <w:lang w:val="fr-FR"/>
        </w:rPr>
        <w:t xml:space="preserve">Le </w:t>
      </w:r>
      <w:r w:rsidRPr="0091323E">
        <w:rPr>
          <w:b/>
          <w:color w:val="000000" w:themeColor="text1"/>
          <w:lang w:val="fr-FR"/>
        </w:rPr>
        <w:t>Secrétaire</w:t>
      </w:r>
      <w:r>
        <w:rPr>
          <w:color w:val="000000" w:themeColor="text1"/>
          <w:lang w:val="fr-FR"/>
        </w:rPr>
        <w:t xml:space="preserve"> souhaitait</w:t>
      </w:r>
      <w:r w:rsidRPr="0091323E">
        <w:rPr>
          <w:color w:val="000000" w:themeColor="text1"/>
          <w:lang w:val="fr-FR"/>
        </w:rPr>
        <w:t xml:space="preserve"> ajouter qu</w:t>
      </w:r>
      <w:r>
        <w:rPr>
          <w:color w:val="000000" w:themeColor="text1"/>
          <w:lang w:val="fr-FR"/>
        </w:rPr>
        <w:t>e le projet d'amendement proposait</w:t>
      </w:r>
      <w:r w:rsidRPr="0091323E">
        <w:rPr>
          <w:color w:val="000000" w:themeColor="text1"/>
          <w:lang w:val="fr-FR"/>
        </w:rPr>
        <w:t xml:space="preserve"> de poursuivre la réflexion afin d'acquérir de l'expérience sur le fonctionnement de ce nouveau mécanisme. </w:t>
      </w:r>
      <w:r>
        <w:rPr>
          <w:color w:val="000000" w:themeColor="text1"/>
          <w:lang w:val="fr-FR"/>
        </w:rPr>
        <w:t>Pour le moment, le Fonds ne courait pas de</w:t>
      </w:r>
      <w:r w:rsidRPr="0091323E">
        <w:rPr>
          <w:color w:val="000000" w:themeColor="text1"/>
          <w:lang w:val="fr-FR"/>
        </w:rPr>
        <w:t xml:space="preserve"> risque, mais </w:t>
      </w:r>
      <w:r>
        <w:rPr>
          <w:color w:val="000000" w:themeColor="text1"/>
          <w:lang w:val="fr-FR"/>
        </w:rPr>
        <w:t xml:space="preserve">cela pourrait se produire </w:t>
      </w:r>
      <w:r w:rsidRPr="0091323E">
        <w:rPr>
          <w:color w:val="000000" w:themeColor="text1"/>
          <w:lang w:val="fr-FR"/>
        </w:rPr>
        <w:t>si la tendance se poursui</w:t>
      </w:r>
      <w:r>
        <w:rPr>
          <w:color w:val="000000" w:themeColor="text1"/>
          <w:lang w:val="fr-FR"/>
        </w:rPr>
        <w:t>vai</w:t>
      </w:r>
      <w:r w:rsidRPr="0091323E">
        <w:rPr>
          <w:color w:val="000000" w:themeColor="text1"/>
          <w:lang w:val="fr-FR"/>
        </w:rPr>
        <w:t>t. Le Secrétariat était donc d'avis que la situation actuelle ne posait pas de problème grave, mais que la question nécessitait un suivi.</w:t>
      </w:r>
    </w:p>
    <w:p w14:paraId="62945E41" w14:textId="290EFAAE" w:rsidR="0091323E" w:rsidRDefault="0091323E" w:rsidP="006D219A">
      <w:pPr>
        <w:pStyle w:val="Orateurengris"/>
        <w:spacing w:before="120"/>
        <w:ind w:left="709" w:hanging="709"/>
        <w:rPr>
          <w:color w:val="000000" w:themeColor="text1"/>
          <w:lang w:val="fr-FR"/>
        </w:rPr>
      </w:pPr>
      <w:r>
        <w:rPr>
          <w:color w:val="000000" w:themeColor="text1"/>
          <w:lang w:val="fr-FR"/>
        </w:rPr>
        <w:t xml:space="preserve">La </w:t>
      </w:r>
      <w:r w:rsidRPr="00A76BAB">
        <w:rPr>
          <w:b/>
          <w:color w:val="000000" w:themeColor="text1"/>
          <w:lang w:val="fr-FR"/>
        </w:rPr>
        <w:t>Vice-Présidente</w:t>
      </w:r>
      <w:r>
        <w:rPr>
          <w:color w:val="000000" w:themeColor="text1"/>
          <w:lang w:val="fr-FR"/>
        </w:rPr>
        <w:t xml:space="preserve"> est passée au projet de décision </w:t>
      </w:r>
      <w:r w:rsidRPr="0091323E">
        <w:rPr>
          <w:color w:val="000000" w:themeColor="text1"/>
          <w:lang w:val="fr-FR"/>
        </w:rPr>
        <w:t>paragraphe</w:t>
      </w:r>
      <w:r>
        <w:rPr>
          <w:color w:val="000000" w:themeColor="text1"/>
          <w:lang w:val="fr-FR"/>
        </w:rPr>
        <w:t xml:space="preserve"> par </w:t>
      </w:r>
      <w:r w:rsidRPr="0091323E">
        <w:rPr>
          <w:color w:val="000000" w:themeColor="text1"/>
          <w:lang w:val="fr-FR"/>
        </w:rPr>
        <w:t>paragraphe</w:t>
      </w:r>
      <w:r>
        <w:rPr>
          <w:color w:val="000000" w:themeColor="text1"/>
          <w:lang w:val="fr-FR"/>
        </w:rPr>
        <w:t>, et les paragraphes</w:t>
      </w:r>
      <w:r w:rsidR="00A76BAB">
        <w:rPr>
          <w:color w:val="000000" w:themeColor="text1"/>
          <w:lang w:val="fr-FR"/>
        </w:rPr>
        <w:t xml:space="preserve"> </w:t>
      </w:r>
      <w:r>
        <w:rPr>
          <w:color w:val="000000" w:themeColor="text1"/>
          <w:lang w:val="fr-FR"/>
        </w:rPr>
        <w:t xml:space="preserve">1 à 4 ont été dûment adoptés. Un </w:t>
      </w:r>
      <w:r w:rsidRPr="0091323E">
        <w:rPr>
          <w:color w:val="000000" w:themeColor="text1"/>
          <w:lang w:val="fr-FR"/>
        </w:rPr>
        <w:t>amendement</w:t>
      </w:r>
      <w:r>
        <w:rPr>
          <w:color w:val="000000" w:themeColor="text1"/>
          <w:lang w:val="fr-FR"/>
        </w:rPr>
        <w:t xml:space="preserve"> a été proposé par l’</w:t>
      </w:r>
      <w:r w:rsidRPr="0091323E">
        <w:rPr>
          <w:color w:val="000000" w:themeColor="text1"/>
          <w:lang w:val="fr-FR"/>
        </w:rPr>
        <w:t>Azerbaïdjan</w:t>
      </w:r>
      <w:r>
        <w:rPr>
          <w:color w:val="000000" w:themeColor="text1"/>
          <w:lang w:val="fr-FR"/>
        </w:rPr>
        <w:t xml:space="preserve"> et les Philippines au </w:t>
      </w:r>
      <w:r w:rsidRPr="0091323E">
        <w:rPr>
          <w:color w:val="000000" w:themeColor="text1"/>
          <w:lang w:val="fr-FR"/>
        </w:rPr>
        <w:t>paragraphe</w:t>
      </w:r>
      <w:r>
        <w:rPr>
          <w:color w:val="000000" w:themeColor="text1"/>
          <w:lang w:val="fr-FR"/>
        </w:rPr>
        <w:t xml:space="preserve"> 5 [qui était ainsi rédigé : « </w:t>
      </w:r>
      <w:r w:rsidR="00A76BAB">
        <w:rPr>
          <w:color w:val="000000" w:themeColor="text1"/>
          <w:lang w:val="fr-FR"/>
        </w:rPr>
        <w:t xml:space="preserve">ainsi que l’importance de la </w:t>
      </w:r>
      <w:r w:rsidR="00A76BAB" w:rsidRPr="00A76BAB">
        <w:rPr>
          <w:color w:val="000000" w:themeColor="text1"/>
          <w:lang w:val="fr-FR"/>
        </w:rPr>
        <w:t>connaissance</w:t>
      </w:r>
      <w:r w:rsidR="00A76BAB">
        <w:rPr>
          <w:color w:val="000000" w:themeColor="text1"/>
          <w:lang w:val="fr-FR"/>
        </w:rPr>
        <w:t xml:space="preserve"> du contexte de soumissions multiples par un seul pays »].</w:t>
      </w:r>
    </w:p>
    <w:p w14:paraId="3EB3AE0B" w14:textId="6CBB19B3" w:rsidR="00A76BAB" w:rsidRDefault="00A76BAB" w:rsidP="006D219A">
      <w:pPr>
        <w:pStyle w:val="Orateurengris"/>
        <w:spacing w:before="120"/>
        <w:ind w:left="709" w:hanging="709"/>
        <w:rPr>
          <w:color w:val="000000" w:themeColor="text1"/>
          <w:lang w:val="fr-FR"/>
        </w:rPr>
      </w:pPr>
      <w:r>
        <w:rPr>
          <w:color w:val="000000" w:themeColor="text1"/>
          <w:lang w:val="fr-FR"/>
        </w:rPr>
        <w:t xml:space="preserve">Les </w:t>
      </w:r>
      <w:r w:rsidRPr="00A76BAB">
        <w:rPr>
          <w:b/>
          <w:color w:val="000000" w:themeColor="text1"/>
          <w:lang w:val="fr-FR"/>
        </w:rPr>
        <w:t>délégations de la Palestine et du Sénégal</w:t>
      </w:r>
      <w:r>
        <w:rPr>
          <w:color w:val="000000" w:themeColor="text1"/>
          <w:lang w:val="fr-FR"/>
        </w:rPr>
        <w:t xml:space="preserve"> soutenaient l’</w:t>
      </w:r>
      <w:r w:rsidRPr="00A76BAB">
        <w:rPr>
          <w:color w:val="000000" w:themeColor="text1"/>
          <w:lang w:val="fr-FR"/>
        </w:rPr>
        <w:t>amendement</w:t>
      </w:r>
      <w:r>
        <w:rPr>
          <w:color w:val="000000" w:themeColor="text1"/>
          <w:lang w:val="fr-FR"/>
        </w:rPr>
        <w:t xml:space="preserve"> au </w:t>
      </w:r>
      <w:r w:rsidRPr="00A76BAB">
        <w:rPr>
          <w:color w:val="000000" w:themeColor="text1"/>
          <w:lang w:val="fr-FR"/>
        </w:rPr>
        <w:t>paragraphe</w:t>
      </w:r>
      <w:r>
        <w:rPr>
          <w:color w:val="000000" w:themeColor="text1"/>
          <w:lang w:val="fr-FR"/>
        </w:rPr>
        <w:t xml:space="preserve"> 5.</w:t>
      </w:r>
    </w:p>
    <w:p w14:paraId="60D5E90D" w14:textId="129E5554" w:rsidR="00A76BAB" w:rsidRPr="00A76BAB" w:rsidRDefault="00A76BAB" w:rsidP="00A76BAB">
      <w:pPr>
        <w:pStyle w:val="Orateurengris"/>
        <w:spacing w:after="0"/>
        <w:ind w:left="709" w:hanging="709"/>
        <w:rPr>
          <w:color w:val="000000" w:themeColor="text1"/>
          <w:lang w:val="fr-FR"/>
        </w:rPr>
      </w:pPr>
      <w:r>
        <w:rPr>
          <w:color w:val="000000" w:themeColor="text1"/>
          <w:lang w:val="fr-FR"/>
        </w:rPr>
        <w:t xml:space="preserve">La </w:t>
      </w:r>
      <w:r w:rsidRPr="00A76BAB">
        <w:rPr>
          <w:b/>
          <w:color w:val="000000" w:themeColor="text1"/>
          <w:lang w:val="fr-FR"/>
        </w:rPr>
        <w:t>Vice-Présidente</w:t>
      </w:r>
      <w:r>
        <w:rPr>
          <w:color w:val="000000" w:themeColor="text1"/>
          <w:lang w:val="fr-FR"/>
        </w:rPr>
        <w:t xml:space="preserve"> a déclaré le </w:t>
      </w:r>
      <w:r w:rsidRPr="00A76BAB">
        <w:rPr>
          <w:color w:val="000000" w:themeColor="text1"/>
          <w:lang w:val="fr-FR"/>
        </w:rPr>
        <w:t>paragraphe</w:t>
      </w:r>
      <w:r>
        <w:rPr>
          <w:color w:val="000000" w:themeColor="text1"/>
          <w:lang w:val="fr-FR"/>
        </w:rPr>
        <w:t xml:space="preserve"> 5 adopté. Il y avait </w:t>
      </w:r>
      <w:r w:rsidRPr="00A76BAB">
        <w:rPr>
          <w:color w:val="000000" w:themeColor="text1"/>
          <w:lang w:val="fr-FR"/>
        </w:rPr>
        <w:t>également</w:t>
      </w:r>
      <w:r>
        <w:rPr>
          <w:color w:val="000000" w:themeColor="text1"/>
          <w:lang w:val="fr-FR"/>
        </w:rPr>
        <w:t xml:space="preserve"> </w:t>
      </w:r>
      <w:r w:rsidRPr="00A76BAB">
        <w:rPr>
          <w:color w:val="000000" w:themeColor="text1"/>
          <w:lang w:val="fr-FR"/>
        </w:rPr>
        <w:t>un amendement soumis par l’Azerbaïdjan</w:t>
      </w:r>
      <w:r>
        <w:rPr>
          <w:color w:val="000000" w:themeColor="text1"/>
          <w:lang w:val="fr-FR"/>
        </w:rPr>
        <w:t xml:space="preserve"> pour le </w:t>
      </w:r>
      <w:r w:rsidRPr="00A76BAB">
        <w:rPr>
          <w:color w:val="000000" w:themeColor="text1"/>
          <w:lang w:val="fr-FR"/>
        </w:rPr>
        <w:t>paragraphe</w:t>
      </w:r>
      <w:r>
        <w:rPr>
          <w:color w:val="000000" w:themeColor="text1"/>
          <w:lang w:val="fr-FR"/>
        </w:rPr>
        <w:t xml:space="preserve"> 6 </w:t>
      </w:r>
      <w:r w:rsidRPr="00A76BAB">
        <w:rPr>
          <w:color w:val="000000" w:themeColor="text1"/>
          <w:lang w:val="fr-FR"/>
        </w:rPr>
        <w:t xml:space="preserve">[qui était ainsi rédigé : « d’effectuer un suivi étroit des situations de soumissions multiples et d’en faire rapport </w:t>
      </w:r>
      <w:r>
        <w:rPr>
          <w:color w:val="000000" w:themeColor="text1"/>
          <w:lang w:val="fr-FR"/>
        </w:rPr>
        <w:t xml:space="preserve">… </w:t>
      </w:r>
      <w:r w:rsidRPr="00A76BAB">
        <w:rPr>
          <w:color w:val="000000" w:themeColor="text1"/>
          <w:lang w:val="fr-FR"/>
        </w:rPr>
        <w:t xml:space="preserve">»], qui a été dûment adopté tel qu’amendé. En l'absence d'autres commentaires, la </w:t>
      </w:r>
      <w:r w:rsidRPr="00A76BAB">
        <w:rPr>
          <w:b/>
          <w:color w:val="000000" w:themeColor="text1"/>
          <w:lang w:val="fr-FR"/>
        </w:rPr>
        <w:t>Vice-Présidente a déclaré la décision 13.COM 12 adoptée.</w:t>
      </w:r>
    </w:p>
    <w:p w14:paraId="22C054DD" w14:textId="4A514FF8" w:rsidR="00FE7E54" w:rsidRPr="00A76BAB" w:rsidRDefault="00A76BAB" w:rsidP="00634D0B">
      <w:pPr>
        <w:pStyle w:val="Orateurengris"/>
        <w:keepNext/>
        <w:numPr>
          <w:ilvl w:val="0"/>
          <w:numId w:val="0"/>
        </w:numPr>
        <w:spacing w:before="360" w:after="60"/>
        <w:outlineLvl w:val="0"/>
        <w:rPr>
          <w:b/>
          <w:color w:val="000000" w:themeColor="text1"/>
          <w:u w:val="single"/>
          <w:lang w:val="fr-FR"/>
        </w:rPr>
      </w:pPr>
      <w:r>
        <w:rPr>
          <w:b/>
          <w:color w:val="000000" w:themeColor="text1"/>
          <w:u w:val="single"/>
          <w:lang w:val="fr-FR"/>
        </w:rPr>
        <w:t>POINT 13 DE L’</w:t>
      </w:r>
      <w:r w:rsidRPr="00A76BAB">
        <w:rPr>
          <w:b/>
          <w:color w:val="000000" w:themeColor="text1"/>
          <w:u w:val="single"/>
          <w:lang w:val="fr-FR"/>
        </w:rPr>
        <w:t>ORDRE DU JOUR</w:t>
      </w:r>
    </w:p>
    <w:p w14:paraId="30A5EA3D" w14:textId="6BE73316" w:rsidR="00FE7E54" w:rsidRPr="00A76BAB" w:rsidRDefault="00A76BAB" w:rsidP="005966F6">
      <w:pPr>
        <w:pStyle w:val="Orateurengris"/>
        <w:numPr>
          <w:ilvl w:val="0"/>
          <w:numId w:val="0"/>
        </w:numPr>
        <w:outlineLvl w:val="1"/>
        <w:rPr>
          <w:b/>
          <w:color w:val="000000" w:themeColor="text1"/>
          <w:lang w:val="fr-FR"/>
        </w:rPr>
      </w:pPr>
      <w:r>
        <w:rPr>
          <w:b/>
          <w:color w:val="000000" w:themeColor="text1"/>
          <w:lang w:val="fr-FR"/>
        </w:rPr>
        <w:t xml:space="preserve">RÉFLEXION SUR LA </w:t>
      </w:r>
      <w:r w:rsidRPr="00A76BAB">
        <w:rPr>
          <w:b/>
          <w:color w:val="000000" w:themeColor="text1"/>
          <w:lang w:val="fr-FR"/>
        </w:rPr>
        <w:t>PARTICIPATION</w:t>
      </w:r>
      <w:r>
        <w:rPr>
          <w:b/>
          <w:color w:val="000000" w:themeColor="text1"/>
          <w:lang w:val="fr-FR"/>
        </w:rPr>
        <w:t xml:space="preserve"> DES ONG À LA MISE EN ŒUVRE DE LA </w:t>
      </w:r>
      <w:r w:rsidRPr="00A76BAB">
        <w:rPr>
          <w:b/>
          <w:color w:val="000000" w:themeColor="text1"/>
          <w:lang w:val="fr-FR"/>
        </w:rPr>
        <w:t>CONVENTION</w:t>
      </w:r>
    </w:p>
    <w:p w14:paraId="3AAA0DB6" w14:textId="6B9C661A" w:rsidR="00FE7E54" w:rsidRPr="00A76BAB" w:rsidRDefault="00FE7E54" w:rsidP="00634D0B">
      <w:pPr>
        <w:pStyle w:val="Orateurengris"/>
        <w:keepNext/>
        <w:numPr>
          <w:ilvl w:val="0"/>
          <w:numId w:val="0"/>
        </w:numPr>
        <w:spacing w:before="120" w:after="0"/>
        <w:ind w:left="709"/>
        <w:rPr>
          <w:bCs/>
          <w:i/>
          <w:color w:val="000000" w:themeColor="text1"/>
          <w:lang w:val="fr-FR"/>
        </w:rPr>
      </w:pPr>
      <w:r w:rsidRPr="00A76BAB">
        <w:rPr>
          <w:b/>
          <w:color w:val="000000" w:themeColor="text1"/>
          <w:lang w:val="fr-FR"/>
        </w:rPr>
        <w:t>Document</w:t>
      </w:r>
      <w:r w:rsidR="00A76BAB">
        <w:rPr>
          <w:b/>
          <w:color w:val="000000" w:themeColor="text1"/>
          <w:lang w:val="fr-FR"/>
        </w:rPr>
        <w:t xml:space="preserve"> </w:t>
      </w:r>
      <w:r w:rsidRPr="00A76BAB">
        <w:rPr>
          <w:b/>
          <w:color w:val="000000" w:themeColor="text1"/>
          <w:lang w:val="fr-FR"/>
        </w:rPr>
        <w:t>:</w:t>
      </w:r>
      <w:r w:rsidRPr="00A76BAB">
        <w:rPr>
          <w:b/>
          <w:color w:val="000000" w:themeColor="text1"/>
          <w:lang w:val="fr-FR"/>
        </w:rPr>
        <w:tab/>
      </w:r>
      <w:hyperlink r:id="rId148" w:history="1">
        <w:r w:rsidRPr="00A76BAB">
          <w:rPr>
            <w:rStyle w:val="Hyperlink"/>
            <w:bCs/>
            <w:i/>
            <w:lang w:val="fr-FR"/>
          </w:rPr>
          <w:t>ITH/18/13.COM/13</w:t>
        </w:r>
      </w:hyperlink>
    </w:p>
    <w:p w14:paraId="28DCD1D7" w14:textId="1B6C761A" w:rsidR="00FE7E54" w:rsidRPr="00A76BAB" w:rsidRDefault="00A76BAB" w:rsidP="00634D0B">
      <w:pPr>
        <w:pStyle w:val="Orateurengris"/>
        <w:keepNext/>
        <w:numPr>
          <w:ilvl w:val="0"/>
          <w:numId w:val="0"/>
        </w:numPr>
        <w:spacing w:before="60" w:after="240"/>
        <w:ind w:left="709"/>
        <w:rPr>
          <w:rStyle w:val="Hyperlink"/>
          <w:i/>
          <w:lang w:val="fr-FR"/>
        </w:rPr>
      </w:pPr>
      <w:r>
        <w:rPr>
          <w:b/>
          <w:color w:val="000000" w:themeColor="text1"/>
          <w:lang w:val="fr-FR"/>
        </w:rPr>
        <w:t>Dé</w:t>
      </w:r>
      <w:r w:rsidR="00FE7E54" w:rsidRPr="00A76BAB">
        <w:rPr>
          <w:b/>
          <w:color w:val="000000" w:themeColor="text1"/>
          <w:lang w:val="fr-FR"/>
        </w:rPr>
        <w:t>cision</w:t>
      </w:r>
      <w:r>
        <w:rPr>
          <w:b/>
          <w:color w:val="000000" w:themeColor="text1"/>
          <w:lang w:val="fr-FR"/>
        </w:rPr>
        <w:t xml:space="preserve"> </w:t>
      </w:r>
      <w:r w:rsidR="00FE7E54" w:rsidRPr="00A76BAB">
        <w:rPr>
          <w:color w:val="000000" w:themeColor="text1"/>
          <w:lang w:val="fr-FR"/>
        </w:rPr>
        <w:t xml:space="preserve">: </w:t>
      </w:r>
      <w:r w:rsidR="00FE7E54" w:rsidRPr="00A76BAB">
        <w:rPr>
          <w:color w:val="000000" w:themeColor="text1"/>
          <w:lang w:val="fr-FR"/>
        </w:rPr>
        <w:tab/>
      </w:r>
      <w:hyperlink r:id="rId149" w:history="1">
        <w:r w:rsidR="00FE7E54" w:rsidRPr="00A76BAB">
          <w:rPr>
            <w:rStyle w:val="Hyperlink"/>
            <w:i/>
            <w:lang w:val="fr-FR"/>
          </w:rPr>
          <w:t>13.COM 13</w:t>
        </w:r>
      </w:hyperlink>
    </w:p>
    <w:p w14:paraId="7542654E" w14:textId="5CBD4A4F" w:rsidR="00877914" w:rsidRPr="00A76BAB" w:rsidRDefault="00EE0044" w:rsidP="007C3FE7">
      <w:pPr>
        <w:pStyle w:val="Orateurengris"/>
        <w:spacing w:after="0"/>
        <w:ind w:left="709" w:hanging="709"/>
        <w:rPr>
          <w:color w:val="000000" w:themeColor="text1"/>
          <w:lang w:val="fr-FR"/>
        </w:rPr>
      </w:pPr>
      <w:r>
        <w:rPr>
          <w:color w:val="000000" w:themeColor="text1"/>
          <w:lang w:val="fr-FR"/>
        </w:rPr>
        <w:t xml:space="preserve">La </w:t>
      </w:r>
      <w:r w:rsidRPr="00EE0044">
        <w:rPr>
          <w:b/>
          <w:color w:val="000000" w:themeColor="text1"/>
          <w:lang w:val="fr-FR"/>
        </w:rPr>
        <w:t>Vice-Présidente</w:t>
      </w:r>
      <w:r>
        <w:rPr>
          <w:color w:val="000000" w:themeColor="text1"/>
          <w:lang w:val="fr-FR"/>
        </w:rPr>
        <w:t xml:space="preserve"> est ensuite passée au point 13.</w:t>
      </w:r>
    </w:p>
    <w:p w14:paraId="255E74FA" w14:textId="3EF4CFFC" w:rsidR="00EE0044" w:rsidRDefault="00EE0044" w:rsidP="003A0163">
      <w:pPr>
        <w:pStyle w:val="Orateurengris"/>
        <w:spacing w:before="120"/>
        <w:ind w:left="709" w:hanging="709"/>
        <w:rPr>
          <w:color w:val="000000" w:themeColor="text1"/>
          <w:lang w:val="fr-FR"/>
        </w:rPr>
      </w:pPr>
      <w:r w:rsidRPr="00EE0044">
        <w:rPr>
          <w:color w:val="000000" w:themeColor="text1"/>
          <w:lang w:val="fr-FR"/>
        </w:rPr>
        <w:t xml:space="preserve">Le </w:t>
      </w:r>
      <w:r w:rsidRPr="00EE0044">
        <w:rPr>
          <w:b/>
          <w:color w:val="000000" w:themeColor="text1"/>
          <w:lang w:val="fr-FR"/>
        </w:rPr>
        <w:t>Secrétaire</w:t>
      </w:r>
      <w:r w:rsidRPr="00EE0044">
        <w:rPr>
          <w:color w:val="000000" w:themeColor="text1"/>
          <w:lang w:val="fr-FR"/>
        </w:rPr>
        <w:t xml:space="preserve"> a rappelé qu'en 2017, le Comité avait invité le Secrét</w:t>
      </w:r>
      <w:r>
        <w:rPr>
          <w:color w:val="000000" w:themeColor="text1"/>
          <w:lang w:val="fr-FR"/>
        </w:rPr>
        <w:t xml:space="preserve">ariat, </w:t>
      </w:r>
      <w:r w:rsidRPr="00EE0044">
        <w:rPr>
          <w:color w:val="000000" w:themeColor="text1"/>
          <w:lang w:val="fr-FR"/>
        </w:rPr>
        <w:t>en consulta</w:t>
      </w:r>
      <w:r>
        <w:rPr>
          <w:color w:val="000000" w:themeColor="text1"/>
          <w:lang w:val="fr-FR"/>
        </w:rPr>
        <w:t xml:space="preserve">tion avec les ONG accréditées, et le groupe de travail </w:t>
      </w:r>
      <w:r w:rsidRPr="00EE0044">
        <w:rPr>
          <w:color w:val="000000" w:themeColor="text1"/>
          <w:lang w:val="fr-FR"/>
        </w:rPr>
        <w:t>informel</w:t>
      </w:r>
      <w:r>
        <w:rPr>
          <w:color w:val="000000" w:themeColor="text1"/>
          <w:lang w:val="fr-FR"/>
        </w:rPr>
        <w:t xml:space="preserve"> ad hoc</w:t>
      </w:r>
      <w:r w:rsidRPr="00EE0044">
        <w:rPr>
          <w:color w:val="000000" w:themeColor="text1"/>
          <w:lang w:val="fr-FR"/>
        </w:rPr>
        <w:t xml:space="preserve"> à réfléchir aux moyens de renforcer la participation des ONG. Cette demande a</w:t>
      </w:r>
      <w:r>
        <w:rPr>
          <w:color w:val="000000" w:themeColor="text1"/>
          <w:lang w:val="fr-FR"/>
        </w:rPr>
        <w:t>vait</w:t>
      </w:r>
      <w:r w:rsidRPr="00EE0044">
        <w:rPr>
          <w:color w:val="000000" w:themeColor="text1"/>
          <w:lang w:val="fr-FR"/>
        </w:rPr>
        <w:t xml:space="preserve"> été formulée dans le cadre des débats sur l'identification et la définition des fonctions consultatives qui pourraient être remplies par les ONG accréditées, </w:t>
      </w:r>
      <w:r w:rsidR="005601D6">
        <w:rPr>
          <w:color w:val="000000" w:themeColor="text1"/>
          <w:lang w:val="fr-FR"/>
        </w:rPr>
        <w:t xml:space="preserve">les fonctions actuelles étant </w:t>
      </w:r>
      <w:r>
        <w:rPr>
          <w:color w:val="000000" w:themeColor="text1"/>
          <w:lang w:val="fr-FR"/>
        </w:rPr>
        <w:t xml:space="preserve">décrites </w:t>
      </w:r>
      <w:r w:rsidR="007C429B">
        <w:rPr>
          <w:color w:val="000000" w:themeColor="text1"/>
          <w:lang w:val="fr-FR"/>
        </w:rPr>
        <w:t>comme « </w:t>
      </w:r>
      <w:r w:rsidRPr="00EE0044">
        <w:rPr>
          <w:color w:val="000000" w:themeColor="text1"/>
          <w:lang w:val="fr-FR"/>
        </w:rPr>
        <w:t>entre autres</w:t>
      </w:r>
      <w:r w:rsidR="007C429B">
        <w:rPr>
          <w:color w:val="000000" w:themeColor="text1"/>
          <w:lang w:val="fr-FR"/>
        </w:rPr>
        <w:t> » fonctions</w:t>
      </w:r>
      <w:r>
        <w:rPr>
          <w:color w:val="000000" w:themeColor="text1"/>
          <w:lang w:val="fr-FR"/>
        </w:rPr>
        <w:t xml:space="preserve"> </w:t>
      </w:r>
      <w:r w:rsidRPr="00EE0044">
        <w:rPr>
          <w:color w:val="000000" w:themeColor="text1"/>
          <w:lang w:val="fr-FR"/>
        </w:rPr>
        <w:t>au paragraphe 96 des Directives opérationnelles</w:t>
      </w:r>
      <w:r w:rsidR="00BD3B11">
        <w:rPr>
          <w:color w:val="000000" w:themeColor="text1"/>
          <w:lang w:val="fr-FR"/>
        </w:rPr>
        <w:t xml:space="preserve"> [Les ONG accréditées qui, selon l’article 9.1 de la Convention, auront des fonctions consultatives auprès du Comité peuvent être invitées par le Comité</w:t>
      </w:r>
      <w:r w:rsidR="005601D6">
        <w:rPr>
          <w:color w:val="000000" w:themeColor="text1"/>
          <w:lang w:val="fr-FR"/>
        </w:rPr>
        <w:t xml:space="preserve"> à lui fournir</w:t>
      </w:r>
      <w:r w:rsidR="00BD3B11">
        <w:rPr>
          <w:color w:val="000000" w:themeColor="text1"/>
          <w:lang w:val="fr-FR"/>
        </w:rPr>
        <w:t>, entre autres, des rapports d’</w:t>
      </w:r>
      <w:r w:rsidR="00BD3B11" w:rsidRPr="00BD3B11">
        <w:rPr>
          <w:color w:val="000000" w:themeColor="text1"/>
          <w:lang w:val="fr-FR"/>
        </w:rPr>
        <w:t>évaluation</w:t>
      </w:r>
      <w:r w:rsidR="005601D6">
        <w:rPr>
          <w:color w:val="000000" w:themeColor="text1"/>
          <w:lang w:val="fr-FR"/>
        </w:rPr>
        <w:t xml:space="preserve"> à titre de référence pour l’examen par le Comité]</w:t>
      </w:r>
      <w:r>
        <w:rPr>
          <w:color w:val="000000" w:themeColor="text1"/>
          <w:lang w:val="fr-FR"/>
        </w:rPr>
        <w:t>. Le document 13.COM 13 soulignait</w:t>
      </w:r>
      <w:r w:rsidRPr="00EE0044">
        <w:rPr>
          <w:color w:val="000000" w:themeColor="text1"/>
          <w:lang w:val="fr-FR"/>
        </w:rPr>
        <w:t xml:space="preserve"> l'analyse préliminaire entrepris</w:t>
      </w:r>
      <w:r w:rsidR="007C429B">
        <w:rPr>
          <w:color w:val="000000" w:themeColor="text1"/>
          <w:lang w:val="fr-FR"/>
        </w:rPr>
        <w:t>e par le Secrétariat à ce sujet</w:t>
      </w:r>
      <w:r w:rsidRPr="00EE0044">
        <w:rPr>
          <w:color w:val="000000" w:themeColor="text1"/>
          <w:lang w:val="fr-FR"/>
        </w:rPr>
        <w:t>. Le groupe de travail informel</w:t>
      </w:r>
      <w:r w:rsidR="007C429B">
        <w:rPr>
          <w:color w:val="000000" w:themeColor="text1"/>
          <w:lang w:val="fr-FR"/>
        </w:rPr>
        <w:t xml:space="preserve"> ad hoc</w:t>
      </w:r>
      <w:r w:rsidRPr="00EE0044">
        <w:rPr>
          <w:color w:val="000000" w:themeColor="text1"/>
          <w:lang w:val="fr-FR"/>
        </w:rPr>
        <w:t xml:space="preserve"> réfléchi</w:t>
      </w:r>
      <w:r w:rsidR="007C429B">
        <w:rPr>
          <w:color w:val="000000" w:themeColor="text1"/>
          <w:lang w:val="fr-FR"/>
        </w:rPr>
        <w:t>ssai</w:t>
      </w:r>
      <w:r w:rsidRPr="00EE0044">
        <w:rPr>
          <w:color w:val="000000" w:themeColor="text1"/>
          <w:lang w:val="fr-FR"/>
        </w:rPr>
        <w:t xml:space="preserve">t également aux moyens possibles de renforcer </w:t>
      </w:r>
      <w:r w:rsidR="007C429B">
        <w:rPr>
          <w:color w:val="000000" w:themeColor="text1"/>
          <w:lang w:val="fr-FR"/>
        </w:rPr>
        <w:t xml:space="preserve">davantage </w:t>
      </w:r>
      <w:r w:rsidRPr="00EE0044">
        <w:rPr>
          <w:color w:val="000000" w:themeColor="text1"/>
          <w:lang w:val="fr-FR"/>
        </w:rPr>
        <w:t xml:space="preserve">la participation des ONG dans le cadre de la Convention </w:t>
      </w:r>
      <w:r w:rsidR="007C429B">
        <w:rPr>
          <w:color w:val="000000" w:themeColor="text1"/>
          <w:lang w:val="fr-FR"/>
        </w:rPr>
        <w:t>et à la manière dont cela serait pris</w:t>
      </w:r>
      <w:r w:rsidRPr="00EE0044">
        <w:rPr>
          <w:color w:val="000000" w:themeColor="text1"/>
          <w:lang w:val="fr-FR"/>
        </w:rPr>
        <w:t xml:space="preserve"> en compte dans les mécanismes d'accréditation et de renouvellement des ONG. Suite à la douzième session du Comité en 2017, le Secrétariat a</w:t>
      </w:r>
      <w:r w:rsidR="007C429B">
        <w:rPr>
          <w:color w:val="000000" w:themeColor="text1"/>
          <w:lang w:val="fr-FR"/>
        </w:rPr>
        <w:t>vait</w:t>
      </w:r>
      <w:r w:rsidRPr="00EE0044">
        <w:rPr>
          <w:color w:val="000000" w:themeColor="text1"/>
          <w:lang w:val="fr-FR"/>
        </w:rPr>
        <w:t xml:space="preserve"> proposé de faciliter cette réflexion par </w:t>
      </w:r>
      <w:r w:rsidR="007C429B">
        <w:rPr>
          <w:color w:val="000000" w:themeColor="text1"/>
          <w:lang w:val="fr-FR"/>
        </w:rPr>
        <w:t>le biais d’</w:t>
      </w:r>
      <w:r w:rsidRPr="00EE0044">
        <w:rPr>
          <w:color w:val="000000" w:themeColor="text1"/>
          <w:lang w:val="fr-FR"/>
        </w:rPr>
        <w:t>un processus de consultation en plusieurs étapes menant à la quator</w:t>
      </w:r>
      <w:r w:rsidR="007C429B">
        <w:rPr>
          <w:color w:val="000000" w:themeColor="text1"/>
          <w:lang w:val="fr-FR"/>
        </w:rPr>
        <w:t xml:space="preserve">zième session en 2019, ce </w:t>
      </w:r>
      <w:r w:rsidR="007C429B" w:rsidRPr="007C429B">
        <w:rPr>
          <w:color w:val="000000" w:themeColor="text1"/>
          <w:lang w:val="fr-FR"/>
        </w:rPr>
        <w:t>processus</w:t>
      </w:r>
      <w:r w:rsidR="007C429B">
        <w:rPr>
          <w:color w:val="000000" w:themeColor="text1"/>
          <w:lang w:val="fr-FR"/>
        </w:rPr>
        <w:t xml:space="preserve"> étant </w:t>
      </w:r>
      <w:r w:rsidRPr="00EE0044">
        <w:rPr>
          <w:color w:val="000000" w:themeColor="text1"/>
          <w:lang w:val="fr-FR"/>
        </w:rPr>
        <w:t>soutenu par le Fonds du patrimoine culturel immatériel grâce à d</w:t>
      </w:r>
      <w:r w:rsidR="007C429B">
        <w:rPr>
          <w:color w:val="000000" w:themeColor="text1"/>
          <w:lang w:val="fr-FR"/>
        </w:rPr>
        <w:t>e</w:t>
      </w:r>
      <w:r w:rsidR="005601D6">
        <w:rPr>
          <w:color w:val="000000" w:themeColor="text1"/>
          <w:lang w:val="fr-FR"/>
        </w:rPr>
        <w:t>s fonds alloués au titre des « A</w:t>
      </w:r>
      <w:r w:rsidR="007C429B">
        <w:rPr>
          <w:color w:val="000000" w:themeColor="text1"/>
          <w:lang w:val="fr-FR"/>
        </w:rPr>
        <w:t>utres fonctions du Comité »</w:t>
      </w:r>
      <w:r w:rsidRPr="00EE0044">
        <w:rPr>
          <w:color w:val="000000" w:themeColor="text1"/>
          <w:lang w:val="fr-FR"/>
        </w:rPr>
        <w:t xml:space="preserve">. </w:t>
      </w:r>
      <w:r w:rsidR="00B345F8">
        <w:rPr>
          <w:color w:val="000000" w:themeColor="text1"/>
          <w:lang w:val="fr-FR"/>
        </w:rPr>
        <w:t xml:space="preserve">S'agissant du </w:t>
      </w:r>
      <w:r w:rsidRPr="00EE0044">
        <w:rPr>
          <w:color w:val="000000" w:themeColor="text1"/>
          <w:lang w:val="fr-FR"/>
        </w:rPr>
        <w:t>calendrier du processus de réflexion, après un lancement en avril 2018, le processus de consultation a</w:t>
      </w:r>
      <w:r w:rsidR="007C429B">
        <w:rPr>
          <w:color w:val="000000" w:themeColor="text1"/>
          <w:lang w:val="fr-FR"/>
        </w:rPr>
        <w:t>vait</w:t>
      </w:r>
      <w:r w:rsidRPr="00EE0044">
        <w:rPr>
          <w:color w:val="000000" w:themeColor="text1"/>
          <w:lang w:val="fr-FR"/>
        </w:rPr>
        <w:t xml:space="preserve"> débuté par des consultations préli</w:t>
      </w:r>
      <w:r w:rsidR="007C429B">
        <w:rPr>
          <w:color w:val="000000" w:themeColor="text1"/>
          <w:lang w:val="fr-FR"/>
        </w:rPr>
        <w:t>minaires de mai à août avec le C</w:t>
      </w:r>
      <w:r w:rsidRPr="00EE0044">
        <w:rPr>
          <w:color w:val="000000" w:themeColor="text1"/>
          <w:lang w:val="fr-FR"/>
        </w:rPr>
        <w:t xml:space="preserve">omité directeur du Forum des ONG du PCI et les </w:t>
      </w:r>
      <w:r w:rsidR="00B659A5">
        <w:rPr>
          <w:color w:val="000000" w:themeColor="text1"/>
          <w:lang w:val="fr-FR"/>
        </w:rPr>
        <w:t>Cop</w:t>
      </w:r>
      <w:r w:rsidRPr="00EE0044">
        <w:rPr>
          <w:color w:val="000000" w:themeColor="text1"/>
          <w:lang w:val="fr-FR"/>
        </w:rPr>
        <w:t>résidents du groupe de travail informel</w:t>
      </w:r>
      <w:r w:rsidR="007C429B">
        <w:rPr>
          <w:color w:val="000000" w:themeColor="text1"/>
          <w:lang w:val="fr-FR"/>
        </w:rPr>
        <w:t xml:space="preserve"> ad hoc</w:t>
      </w:r>
      <w:r w:rsidRPr="00EE0044">
        <w:rPr>
          <w:color w:val="000000" w:themeColor="text1"/>
          <w:lang w:val="fr-FR"/>
        </w:rPr>
        <w:t>. Les représentants des États</w:t>
      </w:r>
      <w:r w:rsidR="007C429B">
        <w:rPr>
          <w:color w:val="000000" w:themeColor="text1"/>
          <w:lang w:val="fr-FR"/>
        </w:rPr>
        <w:t xml:space="preserve"> parties et du Forum des ONG avaient</w:t>
      </w:r>
      <w:r w:rsidRPr="00EE0044">
        <w:rPr>
          <w:color w:val="000000" w:themeColor="text1"/>
          <w:lang w:val="fr-FR"/>
        </w:rPr>
        <w:t xml:space="preserve"> pu échanger leurs expériences et leurs attentes respectives concernant le système d'accréditation. En septembre 2018, une consultation électronique a</w:t>
      </w:r>
      <w:r w:rsidR="007C429B">
        <w:rPr>
          <w:color w:val="000000" w:themeColor="text1"/>
          <w:lang w:val="fr-FR"/>
        </w:rPr>
        <w:t>vait</w:t>
      </w:r>
      <w:r w:rsidRPr="00EE0044">
        <w:rPr>
          <w:color w:val="000000" w:themeColor="text1"/>
          <w:lang w:val="fr-FR"/>
        </w:rPr>
        <w:t xml:space="preserve"> été lancée avec une communication envoyée aux 176 ONG accréditées et aux 178 États parties à la Convention. L'objectif était de recueillir des idées et des commentaires sur les fonctions consultatives potentielles des ONG accréditées et les voies </w:t>
      </w:r>
      <w:r w:rsidR="007C429B">
        <w:rPr>
          <w:color w:val="000000" w:themeColor="text1"/>
          <w:lang w:val="fr-FR"/>
        </w:rPr>
        <w:t xml:space="preserve">de progrès </w:t>
      </w:r>
      <w:r w:rsidRPr="00EE0044">
        <w:rPr>
          <w:color w:val="000000" w:themeColor="text1"/>
          <w:lang w:val="fr-FR"/>
        </w:rPr>
        <w:t xml:space="preserve">possibles pour l'avenir du système d'accréditation. Au total, soixante-cinq ONG accréditées et trente-trois États parties des six régions </w:t>
      </w:r>
      <w:r w:rsidR="007C429B">
        <w:rPr>
          <w:color w:val="000000" w:themeColor="text1"/>
          <w:lang w:val="fr-FR"/>
        </w:rPr>
        <w:t xml:space="preserve">avaient </w:t>
      </w:r>
      <w:r w:rsidRPr="00EE0044">
        <w:rPr>
          <w:color w:val="000000" w:themeColor="text1"/>
          <w:lang w:val="fr-FR"/>
        </w:rPr>
        <w:t>participé à cette consultation électronique. Le Secrétariat en était encore aux toutes premières étapes de l'analyse des réponses, qui a</w:t>
      </w:r>
      <w:r w:rsidR="007C429B">
        <w:rPr>
          <w:color w:val="000000" w:themeColor="text1"/>
          <w:lang w:val="fr-FR"/>
        </w:rPr>
        <w:t>vait</w:t>
      </w:r>
      <w:r w:rsidR="00263CD8">
        <w:rPr>
          <w:color w:val="000000" w:themeColor="text1"/>
          <w:lang w:val="fr-FR"/>
        </w:rPr>
        <w:t xml:space="preserve"> débuté</w:t>
      </w:r>
      <w:r w:rsidRPr="00EE0044">
        <w:rPr>
          <w:color w:val="000000" w:themeColor="text1"/>
          <w:lang w:val="fr-FR"/>
        </w:rPr>
        <w:t xml:space="preserve"> le 19 octobre 2018. Néanmoins, sur la base de </w:t>
      </w:r>
      <w:r w:rsidR="00263CD8">
        <w:rPr>
          <w:color w:val="000000" w:themeColor="text1"/>
          <w:lang w:val="fr-FR"/>
        </w:rPr>
        <w:t>cette analyse préliminaire, 82 pour cent des ONG accréditées avaient</w:t>
      </w:r>
      <w:r w:rsidRPr="00EE0044">
        <w:rPr>
          <w:color w:val="000000" w:themeColor="text1"/>
          <w:lang w:val="fr-FR"/>
        </w:rPr>
        <w:t xml:space="preserve"> expr</w:t>
      </w:r>
      <w:r w:rsidR="00263CD8">
        <w:rPr>
          <w:color w:val="000000" w:themeColor="text1"/>
          <w:lang w:val="fr-FR"/>
        </w:rPr>
        <w:t>imé une opinion positive de</w:t>
      </w:r>
      <w:r w:rsidRPr="00EE0044">
        <w:rPr>
          <w:color w:val="000000" w:themeColor="text1"/>
          <w:lang w:val="fr-FR"/>
        </w:rPr>
        <w:t xml:space="preserve"> l'impact du système d'accréditatio</w:t>
      </w:r>
      <w:r w:rsidR="00263CD8">
        <w:rPr>
          <w:color w:val="000000" w:themeColor="text1"/>
          <w:lang w:val="fr-FR"/>
        </w:rPr>
        <w:t>n sur leur travail. L</w:t>
      </w:r>
      <w:r w:rsidRPr="00EE0044">
        <w:rPr>
          <w:color w:val="000000" w:themeColor="text1"/>
          <w:lang w:val="fr-FR"/>
        </w:rPr>
        <w:t>a consultation a</w:t>
      </w:r>
      <w:r w:rsidR="00263CD8">
        <w:rPr>
          <w:color w:val="000000" w:themeColor="text1"/>
          <w:lang w:val="fr-FR"/>
        </w:rPr>
        <w:t>vait toutefois</w:t>
      </w:r>
      <w:r w:rsidRPr="00EE0044">
        <w:rPr>
          <w:color w:val="000000" w:themeColor="text1"/>
          <w:lang w:val="fr-FR"/>
        </w:rPr>
        <w:t xml:space="preserve"> révélé de nombreux domaines dans lesquels le système actuel pourrait être amélioré. Par exemple, environ la moitié des personnes interrogées (y compris les ONG accré</w:t>
      </w:r>
      <w:r w:rsidR="00263CD8">
        <w:rPr>
          <w:color w:val="000000" w:themeColor="text1"/>
          <w:lang w:val="fr-FR"/>
        </w:rPr>
        <w:t xml:space="preserve">ditées et les États parties) </w:t>
      </w:r>
      <w:r w:rsidRPr="00EE0044">
        <w:rPr>
          <w:color w:val="000000" w:themeColor="text1"/>
          <w:lang w:val="fr-FR"/>
        </w:rPr>
        <w:t>estim</w:t>
      </w:r>
      <w:r w:rsidR="00263CD8">
        <w:rPr>
          <w:color w:val="000000" w:themeColor="text1"/>
          <w:lang w:val="fr-FR"/>
        </w:rPr>
        <w:t>ait</w:t>
      </w:r>
      <w:r w:rsidRPr="00EE0044">
        <w:rPr>
          <w:color w:val="000000" w:themeColor="text1"/>
          <w:lang w:val="fr-FR"/>
        </w:rPr>
        <w:t xml:space="preserve"> que le système d'accréditation devrait </w:t>
      </w:r>
      <w:r w:rsidR="00B345F8">
        <w:rPr>
          <w:color w:val="000000" w:themeColor="text1"/>
          <w:lang w:val="fr-FR"/>
        </w:rPr>
        <w:t xml:space="preserve">prendre en </w:t>
      </w:r>
      <w:r w:rsidR="00B345F8" w:rsidRPr="00B345F8">
        <w:rPr>
          <w:color w:val="000000" w:themeColor="text1"/>
          <w:lang w:val="fr-FR"/>
        </w:rPr>
        <w:t>considération</w:t>
      </w:r>
      <w:r w:rsidR="00B345F8">
        <w:rPr>
          <w:color w:val="000000" w:themeColor="text1"/>
          <w:lang w:val="fr-FR"/>
        </w:rPr>
        <w:t xml:space="preserve"> la disparité en matière de</w:t>
      </w:r>
      <w:r w:rsidRPr="00EE0044">
        <w:rPr>
          <w:color w:val="000000" w:themeColor="text1"/>
          <w:lang w:val="fr-FR"/>
        </w:rPr>
        <w:t xml:space="preserve"> taille e</w:t>
      </w:r>
      <w:r w:rsidR="00B345F8">
        <w:rPr>
          <w:color w:val="000000" w:themeColor="text1"/>
          <w:lang w:val="fr-FR"/>
        </w:rPr>
        <w:t xml:space="preserve">t de </w:t>
      </w:r>
      <w:r w:rsidR="00263CD8">
        <w:rPr>
          <w:color w:val="000000" w:themeColor="text1"/>
          <w:lang w:val="fr-FR"/>
        </w:rPr>
        <w:t>capacités des ONG. Elles recommandaient</w:t>
      </w:r>
      <w:r w:rsidRPr="00EE0044">
        <w:rPr>
          <w:color w:val="000000" w:themeColor="text1"/>
          <w:lang w:val="fr-FR"/>
        </w:rPr>
        <w:t xml:space="preserve"> également d'inclure différents types d'accréditation pour tenir compte </w:t>
      </w:r>
      <w:r w:rsidR="00B345F8">
        <w:rPr>
          <w:color w:val="000000" w:themeColor="text1"/>
          <w:lang w:val="fr-FR"/>
        </w:rPr>
        <w:t xml:space="preserve">des diverses capacités et </w:t>
      </w:r>
      <w:r w:rsidRPr="00EE0044">
        <w:rPr>
          <w:color w:val="000000" w:themeColor="text1"/>
          <w:lang w:val="fr-FR"/>
        </w:rPr>
        <w:t>portée</w:t>
      </w:r>
      <w:r w:rsidR="00B345F8">
        <w:rPr>
          <w:color w:val="000000" w:themeColor="text1"/>
          <w:lang w:val="fr-FR"/>
        </w:rPr>
        <w:t>s</w:t>
      </w:r>
      <w:r w:rsidRPr="00EE0044">
        <w:rPr>
          <w:color w:val="000000" w:themeColor="text1"/>
          <w:lang w:val="fr-FR"/>
        </w:rPr>
        <w:t xml:space="preserve"> des ONG. Les </w:t>
      </w:r>
      <w:r w:rsidR="00263CD8">
        <w:rPr>
          <w:color w:val="000000" w:themeColor="text1"/>
          <w:lang w:val="fr-FR"/>
        </w:rPr>
        <w:t xml:space="preserve">personnes qui avaient répondu à l’enquête </w:t>
      </w:r>
      <w:r w:rsidRPr="00EE0044">
        <w:rPr>
          <w:color w:val="000000" w:themeColor="text1"/>
          <w:lang w:val="fr-FR"/>
        </w:rPr>
        <w:t>étaient toutefois divisé</w:t>
      </w:r>
      <w:r w:rsidR="00263CD8">
        <w:rPr>
          <w:color w:val="000000" w:themeColor="text1"/>
          <w:lang w:val="fr-FR"/>
        </w:rPr>
        <w:t>e</w:t>
      </w:r>
      <w:r w:rsidRPr="00EE0044">
        <w:rPr>
          <w:color w:val="000000" w:themeColor="text1"/>
          <w:lang w:val="fr-FR"/>
        </w:rPr>
        <w:t xml:space="preserve">s sur la </w:t>
      </w:r>
      <w:r w:rsidR="00263CD8">
        <w:rPr>
          <w:color w:val="000000" w:themeColor="text1"/>
          <w:lang w:val="fr-FR"/>
        </w:rPr>
        <w:t>façon dont ces considérations devaient se</w:t>
      </w:r>
      <w:r w:rsidR="00B345F8">
        <w:rPr>
          <w:color w:val="000000" w:themeColor="text1"/>
          <w:lang w:val="fr-FR"/>
        </w:rPr>
        <w:t xml:space="preserve"> traduire</w:t>
      </w:r>
      <w:r w:rsidRPr="00EE0044">
        <w:rPr>
          <w:color w:val="000000" w:themeColor="text1"/>
          <w:lang w:val="fr-FR"/>
        </w:rPr>
        <w:t xml:space="preserve"> en termes de critères et de processus</w:t>
      </w:r>
      <w:r w:rsidR="00263CD8">
        <w:rPr>
          <w:color w:val="000000" w:themeColor="text1"/>
          <w:lang w:val="fr-FR"/>
        </w:rPr>
        <w:t xml:space="preserve"> d’accréditation</w:t>
      </w:r>
      <w:r w:rsidRPr="00EE0044">
        <w:rPr>
          <w:color w:val="000000" w:themeColor="text1"/>
          <w:lang w:val="fr-FR"/>
        </w:rPr>
        <w:t>.</w:t>
      </w:r>
    </w:p>
    <w:p w14:paraId="07FC27EB" w14:textId="6EC782FB" w:rsidR="00B345F8" w:rsidRDefault="00B345F8" w:rsidP="003A0163">
      <w:pPr>
        <w:pStyle w:val="Orateurengris"/>
        <w:spacing w:before="120"/>
        <w:ind w:left="709" w:hanging="709"/>
        <w:rPr>
          <w:color w:val="000000" w:themeColor="text1"/>
          <w:lang w:val="fr-FR"/>
        </w:rPr>
      </w:pPr>
      <w:r w:rsidRPr="00B345F8">
        <w:rPr>
          <w:color w:val="000000" w:themeColor="text1"/>
          <w:lang w:val="fr-FR"/>
        </w:rPr>
        <w:t xml:space="preserve">Le </w:t>
      </w:r>
      <w:r w:rsidRPr="00B345F8">
        <w:rPr>
          <w:b/>
          <w:color w:val="000000" w:themeColor="text1"/>
          <w:lang w:val="fr-FR"/>
        </w:rPr>
        <w:t>Secrétaire</w:t>
      </w:r>
      <w:r w:rsidRPr="00B345F8">
        <w:rPr>
          <w:color w:val="000000" w:themeColor="text1"/>
          <w:lang w:val="fr-FR"/>
        </w:rPr>
        <w:t xml:space="preserve"> a fait remarquer que ces observations n'étaient fondées que sur des données très initiales, mais il était déjà clair que l'hétérogénéité des ONG accréditées conduirait à une diversité d'opinions et de suggestions concernant l'avenir du </w:t>
      </w:r>
      <w:r>
        <w:rPr>
          <w:color w:val="000000" w:themeColor="text1"/>
          <w:lang w:val="fr-FR"/>
        </w:rPr>
        <w:t>système d'accréditation. Il pourrait</w:t>
      </w:r>
      <w:r w:rsidRPr="00B345F8">
        <w:rPr>
          <w:color w:val="000000" w:themeColor="text1"/>
          <w:lang w:val="fr-FR"/>
        </w:rPr>
        <w:t xml:space="preserve"> s'agir de l'introduction de critères supplémentaires, de différents types de systèmes d'accréditation ou de mesures spécifiques visant à améliorer l'équilibre géographique des ONG accréditées.</w:t>
      </w:r>
      <w:r>
        <w:rPr>
          <w:color w:val="000000" w:themeColor="text1"/>
          <w:lang w:val="fr-FR"/>
        </w:rPr>
        <w:t xml:space="preserve"> Toutefois, ces mesures dépendraie</w:t>
      </w:r>
      <w:r w:rsidRPr="00B345F8">
        <w:rPr>
          <w:color w:val="000000" w:themeColor="text1"/>
          <w:lang w:val="fr-FR"/>
        </w:rPr>
        <w:t>nt des futures fonctions con</w:t>
      </w:r>
      <w:r>
        <w:rPr>
          <w:color w:val="000000" w:themeColor="text1"/>
          <w:lang w:val="fr-FR"/>
        </w:rPr>
        <w:t>sulta</w:t>
      </w:r>
      <w:r w:rsidR="0040695E">
        <w:rPr>
          <w:color w:val="000000" w:themeColor="text1"/>
          <w:lang w:val="fr-FR"/>
        </w:rPr>
        <w:t>tives des ONG, c.-à-d. de</w:t>
      </w:r>
      <w:r>
        <w:rPr>
          <w:color w:val="000000" w:themeColor="text1"/>
          <w:lang w:val="fr-FR"/>
        </w:rPr>
        <w:t xml:space="preserve"> </w:t>
      </w:r>
      <w:r w:rsidRPr="00B345F8">
        <w:rPr>
          <w:color w:val="000000" w:themeColor="text1"/>
          <w:lang w:val="fr-FR"/>
        </w:rPr>
        <w:t>la</w:t>
      </w:r>
      <w:r>
        <w:rPr>
          <w:color w:val="000000" w:themeColor="text1"/>
          <w:lang w:val="fr-FR"/>
        </w:rPr>
        <w:t xml:space="preserve"> manière </w:t>
      </w:r>
      <w:r w:rsidR="0040695E">
        <w:rPr>
          <w:color w:val="000000" w:themeColor="text1"/>
          <w:lang w:val="fr-FR"/>
        </w:rPr>
        <w:t xml:space="preserve">dont le Comité souhaiterait </w:t>
      </w:r>
      <w:r w:rsidRPr="00B345F8">
        <w:rPr>
          <w:color w:val="000000" w:themeColor="text1"/>
          <w:lang w:val="fr-FR"/>
        </w:rPr>
        <w:t>que les ONG contrib</w:t>
      </w:r>
      <w:r w:rsidR="0040695E">
        <w:rPr>
          <w:color w:val="000000" w:themeColor="text1"/>
          <w:lang w:val="fr-FR"/>
        </w:rPr>
        <w:t>uent concrètement à ses travaux ?</w:t>
      </w:r>
      <w:r w:rsidRPr="00B345F8">
        <w:rPr>
          <w:color w:val="000000" w:themeColor="text1"/>
          <w:lang w:val="fr-FR"/>
        </w:rPr>
        <w:t xml:space="preserve"> Avec les débats du C</w:t>
      </w:r>
      <w:r w:rsidR="0040695E">
        <w:rPr>
          <w:color w:val="000000" w:themeColor="text1"/>
          <w:lang w:val="fr-FR"/>
        </w:rPr>
        <w:t>omité et ceux du Forum des ONG du PCI</w:t>
      </w:r>
      <w:r w:rsidRPr="00B345F8">
        <w:rPr>
          <w:color w:val="000000" w:themeColor="text1"/>
          <w:lang w:val="fr-FR"/>
        </w:rPr>
        <w:t xml:space="preserve"> au cours de la présente session, la consultation électronique alimentera</w:t>
      </w:r>
      <w:r w:rsidR="0040695E">
        <w:rPr>
          <w:color w:val="000000" w:themeColor="text1"/>
          <w:lang w:val="fr-FR"/>
        </w:rPr>
        <w:t>it</w:t>
      </w:r>
      <w:r w:rsidRPr="00B345F8">
        <w:rPr>
          <w:color w:val="000000" w:themeColor="text1"/>
          <w:lang w:val="fr-FR"/>
        </w:rPr>
        <w:t xml:space="preserve"> les documents de travail d'une réunion de consultation qui se tiendra</w:t>
      </w:r>
      <w:r w:rsidR="0040695E">
        <w:rPr>
          <w:color w:val="000000" w:themeColor="text1"/>
          <w:lang w:val="fr-FR"/>
        </w:rPr>
        <w:t>it</w:t>
      </w:r>
      <w:r w:rsidRPr="00B345F8">
        <w:rPr>
          <w:color w:val="000000" w:themeColor="text1"/>
          <w:lang w:val="fr-FR"/>
        </w:rPr>
        <w:t xml:space="preserve"> au Siège de l'UNESCO au printe</w:t>
      </w:r>
      <w:r w:rsidR="0040695E">
        <w:rPr>
          <w:color w:val="000000" w:themeColor="text1"/>
          <w:lang w:val="fr-FR"/>
        </w:rPr>
        <w:t>mps 2019, à laquelle participeraie</w:t>
      </w:r>
      <w:r w:rsidRPr="00B345F8">
        <w:rPr>
          <w:color w:val="000000" w:themeColor="text1"/>
          <w:lang w:val="fr-FR"/>
        </w:rPr>
        <w:t xml:space="preserve">nt des </w:t>
      </w:r>
      <w:r w:rsidR="0040695E">
        <w:rPr>
          <w:color w:val="000000" w:themeColor="text1"/>
          <w:lang w:val="fr-FR"/>
        </w:rPr>
        <w:t xml:space="preserve">représentants du Forum des ONG du PCI </w:t>
      </w:r>
      <w:r w:rsidRPr="00B345F8">
        <w:rPr>
          <w:color w:val="000000" w:themeColor="text1"/>
          <w:lang w:val="fr-FR"/>
        </w:rPr>
        <w:t>et du groupe de travail informel</w:t>
      </w:r>
      <w:r w:rsidR="0040695E">
        <w:rPr>
          <w:color w:val="000000" w:themeColor="text1"/>
          <w:lang w:val="fr-FR"/>
        </w:rPr>
        <w:t xml:space="preserve"> ad hoc</w:t>
      </w:r>
      <w:r w:rsidRPr="00B345F8">
        <w:rPr>
          <w:color w:val="000000" w:themeColor="text1"/>
          <w:lang w:val="fr-FR"/>
        </w:rPr>
        <w:t>. La réunion se</w:t>
      </w:r>
      <w:r w:rsidR="0040695E">
        <w:rPr>
          <w:color w:val="000000" w:themeColor="text1"/>
          <w:lang w:val="fr-FR"/>
        </w:rPr>
        <w:t xml:space="preserve">rait axée sur l'identification des « entre autres » fonctions </w:t>
      </w:r>
      <w:r w:rsidRPr="00B345F8">
        <w:rPr>
          <w:color w:val="000000" w:themeColor="text1"/>
          <w:lang w:val="fr-FR"/>
        </w:rPr>
        <w:t xml:space="preserve">des ONG. </w:t>
      </w:r>
      <w:r w:rsidR="0040695E">
        <w:rPr>
          <w:color w:val="000000" w:themeColor="text1"/>
          <w:lang w:val="fr-FR"/>
        </w:rPr>
        <w:t xml:space="preserve">À </w:t>
      </w:r>
      <w:r w:rsidRPr="00B345F8">
        <w:rPr>
          <w:color w:val="000000" w:themeColor="text1"/>
          <w:lang w:val="fr-FR"/>
        </w:rPr>
        <w:t>la prochaine session du Comité en décembre 2019, le Secrétariat a</w:t>
      </w:r>
      <w:r w:rsidR="0040695E">
        <w:rPr>
          <w:color w:val="000000" w:themeColor="text1"/>
          <w:lang w:val="fr-FR"/>
        </w:rPr>
        <w:t>vait</w:t>
      </w:r>
      <w:r w:rsidRPr="00B345F8">
        <w:rPr>
          <w:color w:val="000000" w:themeColor="text1"/>
          <w:lang w:val="fr-FR"/>
        </w:rPr>
        <w:t xml:space="preserve"> prévu de faire rapport au Comité sur les résultats de la réunion de consultation. Si la redéfinition proposée du système d</w:t>
      </w:r>
      <w:r w:rsidR="0040695E">
        <w:rPr>
          <w:color w:val="000000" w:themeColor="text1"/>
          <w:lang w:val="fr-FR"/>
        </w:rPr>
        <w:t>'accréditation des ONG nécessitait</w:t>
      </w:r>
      <w:r w:rsidRPr="00B345F8">
        <w:rPr>
          <w:color w:val="000000" w:themeColor="text1"/>
          <w:lang w:val="fr-FR"/>
        </w:rPr>
        <w:t xml:space="preserve"> la révision des Directives opérationnelles, le Comité pourrait souhaiter en discuter à sa quatorzième session, en vue de soumettre éventuellement un projet de Directives opérationnelles révisées à la huitième session de l'Asse</w:t>
      </w:r>
      <w:r w:rsidR="0040695E">
        <w:rPr>
          <w:color w:val="000000" w:themeColor="text1"/>
          <w:lang w:val="fr-FR"/>
        </w:rPr>
        <w:t>mblée générale des États parties</w:t>
      </w:r>
      <w:r w:rsidRPr="00B345F8">
        <w:rPr>
          <w:color w:val="000000" w:themeColor="text1"/>
          <w:lang w:val="fr-FR"/>
        </w:rPr>
        <w:t xml:space="preserve"> en 2020.</w:t>
      </w:r>
    </w:p>
    <w:p w14:paraId="22E177BC" w14:textId="1879B22C" w:rsidR="0040695E" w:rsidRPr="0040695E" w:rsidRDefault="0040695E" w:rsidP="0040695E">
      <w:pPr>
        <w:pStyle w:val="Orateurengris"/>
        <w:spacing w:before="120"/>
        <w:ind w:left="709" w:hanging="709"/>
        <w:rPr>
          <w:color w:val="000000" w:themeColor="text1"/>
          <w:lang w:val="fr-FR"/>
        </w:rPr>
      </w:pPr>
      <w:r>
        <w:rPr>
          <w:color w:val="000000" w:themeColor="text1"/>
          <w:lang w:val="fr-FR"/>
        </w:rPr>
        <w:t xml:space="preserve">La </w:t>
      </w:r>
      <w:r w:rsidRPr="0040695E">
        <w:rPr>
          <w:b/>
          <w:color w:val="000000" w:themeColor="text1"/>
          <w:lang w:val="fr-FR"/>
        </w:rPr>
        <w:t>Vice-Présidente</w:t>
      </w:r>
      <w:r>
        <w:rPr>
          <w:color w:val="000000" w:themeColor="text1"/>
          <w:lang w:val="fr-FR"/>
        </w:rPr>
        <w:t xml:space="preserve"> a remercié le </w:t>
      </w:r>
      <w:r w:rsidRPr="0040695E">
        <w:rPr>
          <w:color w:val="000000" w:themeColor="text1"/>
          <w:lang w:val="fr-FR"/>
        </w:rPr>
        <w:t>Secrétaire</w:t>
      </w:r>
      <w:r>
        <w:rPr>
          <w:color w:val="000000" w:themeColor="text1"/>
          <w:lang w:val="fr-FR"/>
        </w:rPr>
        <w:t xml:space="preserve"> d’avoir présenté les étapes du processus de réflexion, et a ouvert le débat. </w:t>
      </w:r>
    </w:p>
    <w:p w14:paraId="490A18E9" w14:textId="18F74DF0" w:rsidR="00624A0A" w:rsidRDefault="00624A0A" w:rsidP="00877914">
      <w:pPr>
        <w:pStyle w:val="Orateurengris"/>
        <w:spacing w:before="120"/>
        <w:ind w:left="709" w:hanging="709"/>
        <w:rPr>
          <w:color w:val="000000" w:themeColor="text1"/>
          <w:lang w:val="fr-FR"/>
        </w:rPr>
      </w:pPr>
      <w:r w:rsidRPr="00624A0A">
        <w:rPr>
          <w:color w:val="000000" w:themeColor="text1"/>
          <w:lang w:val="fr-FR"/>
        </w:rPr>
        <w:t xml:space="preserve">La </w:t>
      </w:r>
      <w:r w:rsidRPr="00624A0A">
        <w:rPr>
          <w:b/>
          <w:color w:val="000000" w:themeColor="text1"/>
          <w:lang w:val="fr-FR"/>
        </w:rPr>
        <w:t>délégation des Philippines</w:t>
      </w:r>
      <w:r w:rsidRPr="00624A0A">
        <w:rPr>
          <w:color w:val="000000" w:themeColor="text1"/>
          <w:lang w:val="fr-FR"/>
        </w:rPr>
        <w:t xml:space="preserve"> a fait observer que le manque d'équilibre géographique d</w:t>
      </w:r>
      <w:r>
        <w:rPr>
          <w:color w:val="000000" w:themeColor="text1"/>
          <w:lang w:val="fr-FR"/>
        </w:rPr>
        <w:t xml:space="preserve">ans le réseau actuel des </w:t>
      </w:r>
      <w:r w:rsidRPr="00624A0A">
        <w:rPr>
          <w:color w:val="000000" w:themeColor="text1"/>
          <w:lang w:val="fr-FR"/>
        </w:rPr>
        <w:t>ONG était préoccupant, car seules les ONG accréditées participaient au processus de consultation avec les États parties,</w:t>
      </w:r>
      <w:r w:rsidR="00907CBF">
        <w:rPr>
          <w:color w:val="000000" w:themeColor="text1"/>
          <w:lang w:val="fr-FR"/>
        </w:rPr>
        <w:t xml:space="preserve"> ce qui, dans un sens, ne faisait</w:t>
      </w:r>
      <w:r w:rsidRPr="00624A0A">
        <w:rPr>
          <w:color w:val="000000" w:themeColor="text1"/>
          <w:lang w:val="fr-FR"/>
        </w:rPr>
        <w:t xml:space="preserve"> que maintenir le déséquilibre dans le système. Comme indiqué à la page 2 du docu</w:t>
      </w:r>
      <w:r w:rsidR="00B659A5">
        <w:rPr>
          <w:color w:val="000000" w:themeColor="text1"/>
          <w:lang w:val="fr-FR"/>
        </w:rPr>
        <w:t>ment, les Cop</w:t>
      </w:r>
      <w:r w:rsidRPr="00624A0A">
        <w:rPr>
          <w:color w:val="000000" w:themeColor="text1"/>
          <w:lang w:val="fr-FR"/>
        </w:rPr>
        <w:t xml:space="preserve">résidents du groupe de travail </w:t>
      </w:r>
      <w:r>
        <w:rPr>
          <w:color w:val="000000" w:themeColor="text1"/>
          <w:lang w:val="fr-FR"/>
        </w:rPr>
        <w:t>ad h</w:t>
      </w:r>
      <w:r w:rsidR="00907CBF">
        <w:rPr>
          <w:color w:val="000000" w:themeColor="text1"/>
          <w:lang w:val="fr-FR"/>
        </w:rPr>
        <w:t xml:space="preserve">oc avaient débattu et réfléchi de façon </w:t>
      </w:r>
      <w:r w:rsidRPr="00624A0A">
        <w:rPr>
          <w:color w:val="000000" w:themeColor="text1"/>
          <w:lang w:val="fr-FR"/>
        </w:rPr>
        <w:t>informel</w:t>
      </w:r>
      <w:r w:rsidR="00907CBF">
        <w:rPr>
          <w:color w:val="000000" w:themeColor="text1"/>
          <w:lang w:val="fr-FR"/>
        </w:rPr>
        <w:t>le</w:t>
      </w:r>
      <w:r w:rsidRPr="00624A0A">
        <w:rPr>
          <w:color w:val="000000" w:themeColor="text1"/>
          <w:lang w:val="fr-FR"/>
        </w:rPr>
        <w:t xml:space="preserve"> avec les </w:t>
      </w:r>
      <w:r>
        <w:rPr>
          <w:color w:val="000000" w:themeColor="text1"/>
          <w:lang w:val="fr-FR"/>
        </w:rPr>
        <w:t>représentants du Forum des ONG du PCI</w:t>
      </w:r>
      <w:r w:rsidR="00907CBF">
        <w:rPr>
          <w:color w:val="000000" w:themeColor="text1"/>
          <w:lang w:val="fr-FR"/>
        </w:rPr>
        <w:t xml:space="preserve"> plus tôt au cours de l’année 2018. Parmi les</w:t>
      </w:r>
      <w:r w:rsidRPr="00624A0A">
        <w:rPr>
          <w:color w:val="000000" w:themeColor="text1"/>
          <w:lang w:val="fr-FR"/>
        </w:rPr>
        <w:t xml:space="preserve"> idées et questions</w:t>
      </w:r>
      <w:r w:rsidR="00907CBF">
        <w:rPr>
          <w:color w:val="000000" w:themeColor="text1"/>
          <w:lang w:val="fr-FR"/>
        </w:rPr>
        <w:t xml:space="preserve"> abordées, on pouvait citer</w:t>
      </w:r>
      <w:r w:rsidRPr="00624A0A">
        <w:rPr>
          <w:color w:val="000000" w:themeColor="text1"/>
          <w:lang w:val="fr-FR"/>
        </w:rPr>
        <w:t xml:space="preserve">: i) </w:t>
      </w:r>
      <w:r w:rsidR="00907CBF">
        <w:rPr>
          <w:color w:val="000000" w:themeColor="text1"/>
          <w:lang w:val="fr-FR"/>
        </w:rPr>
        <w:t xml:space="preserve">revoir </w:t>
      </w:r>
      <w:r w:rsidRPr="00624A0A">
        <w:rPr>
          <w:color w:val="000000" w:themeColor="text1"/>
          <w:lang w:val="fr-FR"/>
        </w:rPr>
        <w:t xml:space="preserve">la gouvernance du réseau d'ONG pour voir comment il pourrait évoluer vers une présence plus institutionnelle avec des points focaux permanents ; ii) assurer un retour d'information aux ONG dont les demandes </w:t>
      </w:r>
      <w:r w:rsidR="00907CBF">
        <w:rPr>
          <w:color w:val="000000" w:themeColor="text1"/>
          <w:lang w:val="fr-FR"/>
        </w:rPr>
        <w:t>d’</w:t>
      </w:r>
      <w:r w:rsidR="00907CBF" w:rsidRPr="00907CBF">
        <w:rPr>
          <w:color w:val="000000" w:themeColor="text1"/>
          <w:lang w:val="fr-FR"/>
        </w:rPr>
        <w:t xml:space="preserve">accréditation </w:t>
      </w:r>
      <w:r w:rsidR="00236315">
        <w:rPr>
          <w:color w:val="000000" w:themeColor="text1"/>
          <w:lang w:val="fr-FR"/>
        </w:rPr>
        <w:t xml:space="preserve">n’avaient </w:t>
      </w:r>
      <w:r w:rsidRPr="00624A0A">
        <w:rPr>
          <w:color w:val="000000" w:themeColor="text1"/>
          <w:lang w:val="fr-FR"/>
        </w:rPr>
        <w:t>pas</w:t>
      </w:r>
      <w:r w:rsidR="00236315">
        <w:rPr>
          <w:color w:val="000000" w:themeColor="text1"/>
          <w:lang w:val="fr-FR"/>
        </w:rPr>
        <w:t xml:space="preserve"> été</w:t>
      </w:r>
      <w:r w:rsidRPr="00624A0A">
        <w:rPr>
          <w:color w:val="000000" w:themeColor="text1"/>
          <w:lang w:val="fr-FR"/>
        </w:rPr>
        <w:t xml:space="preserve"> approuvées ; iii) </w:t>
      </w:r>
      <w:r w:rsidR="00DB198B">
        <w:rPr>
          <w:color w:val="000000" w:themeColor="text1"/>
          <w:lang w:val="fr-FR"/>
        </w:rPr>
        <w:t xml:space="preserve">il serait utile de </w:t>
      </w:r>
      <w:r w:rsidRPr="00624A0A">
        <w:rPr>
          <w:color w:val="000000" w:themeColor="text1"/>
          <w:lang w:val="fr-FR"/>
        </w:rPr>
        <w:t>c</w:t>
      </w:r>
      <w:r w:rsidR="00907CBF">
        <w:rPr>
          <w:color w:val="000000" w:themeColor="text1"/>
          <w:lang w:val="fr-FR"/>
        </w:rPr>
        <w:t xml:space="preserve">artographier le réseau actuel des </w:t>
      </w:r>
      <w:r w:rsidRPr="00624A0A">
        <w:rPr>
          <w:color w:val="000000" w:themeColor="text1"/>
          <w:lang w:val="fr-FR"/>
        </w:rPr>
        <w:t xml:space="preserve">ONG </w:t>
      </w:r>
      <w:r w:rsidR="00907CBF">
        <w:rPr>
          <w:color w:val="000000" w:themeColor="text1"/>
          <w:lang w:val="fr-FR"/>
        </w:rPr>
        <w:t>afin de définir</w:t>
      </w:r>
      <w:r w:rsidRPr="00624A0A">
        <w:rPr>
          <w:color w:val="000000" w:themeColor="text1"/>
          <w:lang w:val="fr-FR"/>
        </w:rPr>
        <w:t xml:space="preserve"> les capacités et la portée des contributions que les ONG ac</w:t>
      </w:r>
      <w:r w:rsidR="00907CBF">
        <w:rPr>
          <w:color w:val="000000" w:themeColor="text1"/>
          <w:lang w:val="fr-FR"/>
        </w:rPr>
        <w:t>créditées pouvaient</w:t>
      </w:r>
      <w:r w:rsidRPr="00624A0A">
        <w:rPr>
          <w:color w:val="000000" w:themeColor="text1"/>
          <w:lang w:val="fr-FR"/>
        </w:rPr>
        <w:t xml:space="preserve"> </w:t>
      </w:r>
      <w:r w:rsidR="00907CBF">
        <w:rPr>
          <w:color w:val="000000" w:themeColor="text1"/>
          <w:lang w:val="fr-FR"/>
        </w:rPr>
        <w:t xml:space="preserve">faire </w:t>
      </w:r>
      <w:r w:rsidRPr="00624A0A">
        <w:rPr>
          <w:color w:val="000000" w:themeColor="text1"/>
          <w:lang w:val="fr-FR"/>
        </w:rPr>
        <w:t xml:space="preserve">aux processus et mécanismes de la Convention, </w:t>
      </w:r>
      <w:r w:rsidR="00DB198B">
        <w:rPr>
          <w:color w:val="000000" w:themeColor="text1"/>
          <w:lang w:val="fr-FR"/>
        </w:rPr>
        <w:t>ce qui pourrait</w:t>
      </w:r>
      <w:r w:rsidRPr="00624A0A">
        <w:rPr>
          <w:color w:val="000000" w:themeColor="text1"/>
          <w:lang w:val="fr-FR"/>
        </w:rPr>
        <w:t xml:space="preserve"> nécessiter un système de classification en fonction des activités nationales, régionales ou internationales ; iv) le renforcement des capacités des ONG serait important, notamment par le biais d'un éventuel MOOC (cours en ligne</w:t>
      </w:r>
      <w:r w:rsidR="00236315">
        <w:rPr>
          <w:color w:val="000000" w:themeColor="text1"/>
          <w:lang w:val="fr-FR"/>
        </w:rPr>
        <w:t xml:space="preserve"> ouvert à tous</w:t>
      </w:r>
      <w:r w:rsidRPr="00624A0A">
        <w:rPr>
          <w:color w:val="000000" w:themeColor="text1"/>
          <w:lang w:val="fr-FR"/>
        </w:rPr>
        <w:t>) pour sensibiliser l'opinion et accroître la participation à la Convention ; v) des incitations pourraient être envisagées pour remédier à l'absence d'équilibre géographique équitable dans le réseau des ONG et promouvoir la création d'ONG dans les autres régions (une idée serait de mettre une partie du budget de l'assistance internationale à la disposition des ONG accréditées ou de créer une nouvelle ligne budgétaire ou un fonds. U</w:t>
      </w:r>
      <w:r w:rsidR="00907CBF">
        <w:rPr>
          <w:color w:val="000000" w:themeColor="text1"/>
          <w:lang w:val="fr-FR"/>
        </w:rPr>
        <w:t>ne autre suggestion était</w:t>
      </w:r>
      <w:r w:rsidRPr="00624A0A">
        <w:rPr>
          <w:color w:val="000000" w:themeColor="text1"/>
          <w:lang w:val="fr-FR"/>
        </w:rPr>
        <w:t xml:space="preserve"> de lier les inscriptions sur la Liste représentative ou sur la Liste de sauvegarde urgente à la création d'ONG</w:t>
      </w:r>
      <w:r w:rsidR="00907CBF">
        <w:rPr>
          <w:color w:val="000000" w:themeColor="text1"/>
          <w:lang w:val="fr-FR"/>
        </w:rPr>
        <w:t>)</w:t>
      </w:r>
      <w:r w:rsidRPr="00624A0A">
        <w:rPr>
          <w:color w:val="000000" w:themeColor="text1"/>
          <w:lang w:val="fr-FR"/>
        </w:rPr>
        <w:t xml:space="preserve"> ; vi) la création de centres de catégor</w:t>
      </w:r>
      <w:r w:rsidR="00907CBF">
        <w:rPr>
          <w:color w:val="000000" w:themeColor="text1"/>
          <w:lang w:val="fr-FR"/>
        </w:rPr>
        <w:t xml:space="preserve">ie 2 qui pourraient renforcer leur </w:t>
      </w:r>
      <w:r w:rsidRPr="00624A0A">
        <w:rPr>
          <w:color w:val="000000" w:themeColor="text1"/>
          <w:lang w:val="fr-FR"/>
        </w:rPr>
        <w:t xml:space="preserve">engagement avec </w:t>
      </w:r>
      <w:r w:rsidR="00907CBF">
        <w:rPr>
          <w:color w:val="000000" w:themeColor="text1"/>
          <w:lang w:val="fr-FR"/>
        </w:rPr>
        <w:t>les ONG accréditées ; vii) en ce qui concerne les « entre autres »</w:t>
      </w:r>
      <w:r w:rsidRPr="00624A0A">
        <w:rPr>
          <w:color w:val="000000" w:themeColor="text1"/>
          <w:lang w:val="fr-FR"/>
        </w:rPr>
        <w:t xml:space="preserve"> services consultatifs</w:t>
      </w:r>
      <w:r w:rsidR="00907CBF">
        <w:rPr>
          <w:color w:val="000000" w:themeColor="text1"/>
          <w:lang w:val="fr-FR"/>
        </w:rPr>
        <w:t>,</w:t>
      </w:r>
      <w:r w:rsidRPr="00624A0A">
        <w:rPr>
          <w:color w:val="000000" w:themeColor="text1"/>
          <w:lang w:val="fr-FR"/>
        </w:rPr>
        <w:t xml:space="preserve"> </w:t>
      </w:r>
      <w:r w:rsidR="00907CBF">
        <w:rPr>
          <w:color w:val="000000" w:themeColor="text1"/>
          <w:lang w:val="fr-FR"/>
        </w:rPr>
        <w:t xml:space="preserve">outre la </w:t>
      </w:r>
      <w:r w:rsidR="00907CBF" w:rsidRPr="00907CBF">
        <w:rPr>
          <w:color w:val="000000" w:themeColor="text1"/>
          <w:lang w:val="fr-FR"/>
        </w:rPr>
        <w:t>participation</w:t>
      </w:r>
      <w:r w:rsidR="00907CBF">
        <w:rPr>
          <w:color w:val="000000" w:themeColor="text1"/>
          <w:lang w:val="fr-FR"/>
        </w:rPr>
        <w:t xml:space="preserve"> à</w:t>
      </w:r>
      <w:r w:rsidRPr="00624A0A">
        <w:rPr>
          <w:color w:val="000000" w:themeColor="text1"/>
          <w:lang w:val="fr-FR"/>
        </w:rPr>
        <w:t xml:space="preserve"> l'Organe d'évaluation, en contribuant au nou</w:t>
      </w:r>
      <w:r w:rsidR="00236315">
        <w:rPr>
          <w:color w:val="000000" w:themeColor="text1"/>
          <w:lang w:val="fr-FR"/>
        </w:rPr>
        <w:t xml:space="preserve">veau cadre de résultats </w:t>
      </w:r>
      <w:r w:rsidR="00DB198B">
        <w:rPr>
          <w:color w:val="000000" w:themeColor="text1"/>
          <w:lang w:val="fr-FR"/>
        </w:rPr>
        <w:t xml:space="preserve">à l’occasion </w:t>
      </w:r>
      <w:r w:rsidR="00907CBF">
        <w:rPr>
          <w:color w:val="000000" w:themeColor="text1"/>
          <w:lang w:val="fr-FR"/>
        </w:rPr>
        <w:t xml:space="preserve">des </w:t>
      </w:r>
      <w:r w:rsidRPr="00624A0A">
        <w:rPr>
          <w:color w:val="000000" w:themeColor="text1"/>
          <w:lang w:val="fr-FR"/>
        </w:rPr>
        <w:t>rapport</w:t>
      </w:r>
      <w:r w:rsidR="00907CBF">
        <w:rPr>
          <w:color w:val="000000" w:themeColor="text1"/>
          <w:lang w:val="fr-FR"/>
        </w:rPr>
        <w:t>s</w:t>
      </w:r>
      <w:r w:rsidRPr="00624A0A">
        <w:rPr>
          <w:color w:val="000000" w:themeColor="text1"/>
          <w:lang w:val="fr-FR"/>
        </w:rPr>
        <w:t xml:space="preserve"> périodique</w:t>
      </w:r>
      <w:r w:rsidR="00907CBF">
        <w:rPr>
          <w:color w:val="000000" w:themeColor="text1"/>
          <w:lang w:val="fr-FR"/>
        </w:rPr>
        <w:t>s</w:t>
      </w:r>
      <w:r w:rsidRPr="00624A0A">
        <w:rPr>
          <w:color w:val="000000" w:themeColor="text1"/>
          <w:lang w:val="fr-FR"/>
        </w:rPr>
        <w:t xml:space="preserve"> ; et viii</w:t>
      </w:r>
      <w:r w:rsidR="00907CBF">
        <w:rPr>
          <w:color w:val="000000" w:themeColor="text1"/>
          <w:lang w:val="fr-FR"/>
        </w:rPr>
        <w:t>) certains États membres s’étaient</w:t>
      </w:r>
      <w:r w:rsidRPr="00624A0A">
        <w:rPr>
          <w:color w:val="000000" w:themeColor="text1"/>
          <w:lang w:val="fr-FR"/>
        </w:rPr>
        <w:t xml:space="preserve"> dits prêts à développer un code de conduite pour l</w:t>
      </w:r>
      <w:r w:rsidR="00907CBF">
        <w:rPr>
          <w:color w:val="000000" w:themeColor="text1"/>
          <w:lang w:val="fr-FR"/>
        </w:rPr>
        <w:t>es ONG accréditées. Le réseau des ONG se penchait</w:t>
      </w:r>
      <w:r w:rsidRPr="00624A0A">
        <w:rPr>
          <w:color w:val="000000" w:themeColor="text1"/>
          <w:lang w:val="fr-FR"/>
        </w:rPr>
        <w:t xml:space="preserve"> sur cette question dans le cadre </w:t>
      </w:r>
      <w:r w:rsidR="005C55FD">
        <w:rPr>
          <w:color w:val="000000" w:themeColor="text1"/>
          <w:lang w:val="fr-FR"/>
        </w:rPr>
        <w:t>d'un groupe de travail sur les p</w:t>
      </w:r>
      <w:r w:rsidRPr="00624A0A">
        <w:rPr>
          <w:color w:val="000000" w:themeColor="text1"/>
          <w:lang w:val="fr-FR"/>
        </w:rPr>
        <w:t>rincipes éthiques pour la sauvegarde du patrimoine culturel im</w:t>
      </w:r>
      <w:r w:rsidR="00907CBF">
        <w:rPr>
          <w:color w:val="000000" w:themeColor="text1"/>
          <w:lang w:val="fr-FR"/>
        </w:rPr>
        <w:t>matériel. La délégation soutenait</w:t>
      </w:r>
      <w:r w:rsidRPr="00624A0A">
        <w:rPr>
          <w:color w:val="000000" w:themeColor="text1"/>
          <w:lang w:val="fr-FR"/>
        </w:rPr>
        <w:t xml:space="preserve"> le projet de déc</w:t>
      </w:r>
      <w:r>
        <w:rPr>
          <w:color w:val="000000" w:themeColor="text1"/>
          <w:lang w:val="fr-FR"/>
        </w:rPr>
        <w:t>ision avec un amendement mine</w:t>
      </w:r>
      <w:r w:rsidR="00907CBF">
        <w:rPr>
          <w:color w:val="000000" w:themeColor="text1"/>
          <w:lang w:val="fr-FR"/>
        </w:rPr>
        <w:t>ur.</w:t>
      </w:r>
    </w:p>
    <w:p w14:paraId="4E66A9A4" w14:textId="44B78D7A" w:rsidR="00236315" w:rsidRDefault="00236315" w:rsidP="00877914">
      <w:pPr>
        <w:pStyle w:val="Orateurengris"/>
        <w:spacing w:before="120"/>
        <w:ind w:left="709" w:hanging="709"/>
        <w:rPr>
          <w:color w:val="000000" w:themeColor="text1"/>
          <w:lang w:val="fr-FR"/>
        </w:rPr>
      </w:pPr>
      <w:r w:rsidRPr="00236315">
        <w:rPr>
          <w:color w:val="000000" w:themeColor="text1"/>
          <w:lang w:val="fr-FR"/>
        </w:rPr>
        <w:t xml:space="preserve">La </w:t>
      </w:r>
      <w:r w:rsidRPr="00236315">
        <w:rPr>
          <w:b/>
          <w:color w:val="000000" w:themeColor="text1"/>
          <w:lang w:val="fr-FR"/>
        </w:rPr>
        <w:t>délégation des Pays-Bas</w:t>
      </w:r>
      <w:r>
        <w:rPr>
          <w:color w:val="000000" w:themeColor="text1"/>
          <w:lang w:val="fr-FR"/>
        </w:rPr>
        <w:t xml:space="preserve"> appréciait</w:t>
      </w:r>
      <w:r w:rsidRPr="00236315">
        <w:rPr>
          <w:color w:val="000000" w:themeColor="text1"/>
          <w:lang w:val="fr-FR"/>
        </w:rPr>
        <w:t xml:space="preserve"> le rôle des ONG dans la mise en œuvre de la Convention, car elles jou</w:t>
      </w:r>
      <w:r>
        <w:rPr>
          <w:color w:val="000000" w:themeColor="text1"/>
          <w:lang w:val="fr-FR"/>
        </w:rPr>
        <w:t>ai</w:t>
      </w:r>
      <w:r w:rsidRPr="00236315">
        <w:rPr>
          <w:color w:val="000000" w:themeColor="text1"/>
          <w:lang w:val="fr-FR"/>
        </w:rPr>
        <w:t xml:space="preserve">ent un rôle intermédiaire important </w:t>
      </w:r>
      <w:r w:rsidR="0015469F">
        <w:rPr>
          <w:color w:val="000000" w:themeColor="text1"/>
          <w:lang w:val="fr-FR"/>
        </w:rPr>
        <w:t>pour renforcer l</w:t>
      </w:r>
      <w:r w:rsidRPr="00236315">
        <w:rPr>
          <w:color w:val="000000" w:themeColor="text1"/>
          <w:lang w:val="fr-FR"/>
        </w:rPr>
        <w:t xml:space="preserve">es </w:t>
      </w:r>
      <w:r w:rsidR="0015469F">
        <w:rPr>
          <w:color w:val="000000" w:themeColor="text1"/>
          <w:lang w:val="fr-FR"/>
        </w:rPr>
        <w:t>communautés dans</w:t>
      </w:r>
      <w:r w:rsidRPr="00236315">
        <w:rPr>
          <w:color w:val="000000" w:themeColor="text1"/>
          <w:lang w:val="fr-FR"/>
        </w:rPr>
        <w:t xml:space="preserve"> les approches participatives </w:t>
      </w:r>
      <w:r>
        <w:rPr>
          <w:color w:val="000000" w:themeColor="text1"/>
          <w:lang w:val="fr-FR"/>
        </w:rPr>
        <w:t xml:space="preserve">impliquant </w:t>
      </w:r>
      <w:r w:rsidRPr="00236315">
        <w:rPr>
          <w:color w:val="000000" w:themeColor="text1"/>
          <w:lang w:val="fr-FR"/>
        </w:rPr>
        <w:t>les communautés</w:t>
      </w:r>
      <w:r>
        <w:rPr>
          <w:color w:val="000000" w:themeColor="text1"/>
          <w:lang w:val="fr-FR"/>
        </w:rPr>
        <w:t>,</w:t>
      </w:r>
      <w:r w:rsidRPr="00236315">
        <w:rPr>
          <w:color w:val="000000" w:themeColor="text1"/>
          <w:lang w:val="fr-FR"/>
        </w:rPr>
        <w:t xml:space="preserve"> aux niveaux local, régional, national et international</w:t>
      </w:r>
      <w:r>
        <w:rPr>
          <w:color w:val="000000" w:themeColor="text1"/>
          <w:lang w:val="fr-FR"/>
        </w:rPr>
        <w:t>,</w:t>
      </w:r>
      <w:r w:rsidRPr="00236315">
        <w:rPr>
          <w:color w:val="000000" w:themeColor="text1"/>
          <w:lang w:val="fr-FR"/>
        </w:rPr>
        <w:t xml:space="preserve"> </w:t>
      </w:r>
      <w:r>
        <w:rPr>
          <w:color w:val="000000" w:themeColor="text1"/>
          <w:lang w:val="fr-FR"/>
        </w:rPr>
        <w:t xml:space="preserve">dans le </w:t>
      </w:r>
      <w:r w:rsidRPr="00236315">
        <w:rPr>
          <w:color w:val="000000" w:themeColor="text1"/>
          <w:lang w:val="fr-FR"/>
        </w:rPr>
        <w:t>renforcement des c</w:t>
      </w:r>
      <w:r>
        <w:rPr>
          <w:color w:val="000000" w:themeColor="text1"/>
          <w:lang w:val="fr-FR"/>
        </w:rPr>
        <w:t xml:space="preserve">apacités des communautés et </w:t>
      </w:r>
      <w:r w:rsidR="0015469F">
        <w:rPr>
          <w:color w:val="000000" w:themeColor="text1"/>
          <w:lang w:val="fr-FR"/>
        </w:rPr>
        <w:t xml:space="preserve">dans </w:t>
      </w:r>
      <w:r>
        <w:rPr>
          <w:color w:val="000000" w:themeColor="text1"/>
          <w:lang w:val="fr-FR"/>
        </w:rPr>
        <w:t>le</w:t>
      </w:r>
      <w:r w:rsidRPr="00236315">
        <w:rPr>
          <w:color w:val="000000" w:themeColor="text1"/>
          <w:lang w:val="fr-FR"/>
        </w:rPr>
        <w:t xml:space="preserve"> partage des expériences de sauvegarde. Elle s'est félicitée du processus de réflexion transparent et des consultations en cours entre le groupe de travail à composition non limitée, le S</w:t>
      </w:r>
      <w:r>
        <w:rPr>
          <w:color w:val="000000" w:themeColor="text1"/>
          <w:lang w:val="fr-FR"/>
        </w:rPr>
        <w:t>ecrétariat et le Forum des ONG du PCI</w:t>
      </w:r>
      <w:r w:rsidRPr="00236315">
        <w:rPr>
          <w:color w:val="000000" w:themeColor="text1"/>
          <w:lang w:val="fr-FR"/>
        </w:rPr>
        <w:t xml:space="preserve"> sur les </w:t>
      </w:r>
      <w:r w:rsidR="0028717B">
        <w:rPr>
          <w:color w:val="000000" w:themeColor="text1"/>
          <w:lang w:val="fr-FR"/>
        </w:rPr>
        <w:t xml:space="preserve">possibles </w:t>
      </w:r>
      <w:r w:rsidR="0015469F">
        <w:rPr>
          <w:color w:val="000000" w:themeColor="text1"/>
          <w:lang w:val="fr-FR"/>
        </w:rPr>
        <w:t>fonctions futures que pourraient avoir les</w:t>
      </w:r>
      <w:r w:rsidR="0028717B">
        <w:rPr>
          <w:color w:val="000000" w:themeColor="text1"/>
          <w:lang w:val="fr-FR"/>
        </w:rPr>
        <w:t xml:space="preserve"> ONG accréditées afin que chacun puisse</w:t>
      </w:r>
      <w:r w:rsidRPr="00236315">
        <w:rPr>
          <w:color w:val="000000" w:themeColor="text1"/>
          <w:lang w:val="fr-FR"/>
        </w:rPr>
        <w:t xml:space="preserve"> bénéficier du rôle que jou</w:t>
      </w:r>
      <w:r w:rsidR="0028717B">
        <w:rPr>
          <w:color w:val="000000" w:themeColor="text1"/>
          <w:lang w:val="fr-FR"/>
        </w:rPr>
        <w:t>ai</w:t>
      </w:r>
      <w:r w:rsidRPr="00236315">
        <w:rPr>
          <w:color w:val="000000" w:themeColor="text1"/>
          <w:lang w:val="fr-FR"/>
        </w:rPr>
        <w:t>ent les ONG entre les communautés, les État</w:t>
      </w:r>
      <w:r w:rsidR="0028717B">
        <w:rPr>
          <w:color w:val="000000" w:themeColor="text1"/>
          <w:lang w:val="fr-FR"/>
        </w:rPr>
        <w:t>s parties et l'UNESCO. Il existait</w:t>
      </w:r>
      <w:r w:rsidRPr="00236315">
        <w:rPr>
          <w:color w:val="000000" w:themeColor="text1"/>
          <w:lang w:val="fr-FR"/>
        </w:rPr>
        <w:t xml:space="preserve"> une grande variété d'ONG accréditées possé</w:t>
      </w:r>
      <w:r w:rsidR="0028717B">
        <w:rPr>
          <w:color w:val="000000" w:themeColor="text1"/>
          <w:lang w:val="fr-FR"/>
        </w:rPr>
        <w:t>dant une vaste expertise qui était</w:t>
      </w:r>
      <w:r w:rsidRPr="00236315">
        <w:rPr>
          <w:color w:val="000000" w:themeColor="text1"/>
          <w:lang w:val="fr-FR"/>
        </w:rPr>
        <w:t xml:space="preserve"> très précieuse pour la Convention, et le processus de réflexion devrait trouver des moyens de répertorier cette expertise et de la rendre disponible de manière différenciée. La délégation a souligné le rôle important des ONG communautaires accréditées ayant une expertise particulière dans des types spécifiques de patrimoine culturel immatériel. Tous l</w:t>
      </w:r>
      <w:r w:rsidR="0028717B">
        <w:rPr>
          <w:color w:val="000000" w:themeColor="text1"/>
          <w:lang w:val="fr-FR"/>
        </w:rPr>
        <w:t xml:space="preserve">es types de communautés n’étaient </w:t>
      </w:r>
      <w:r w:rsidRPr="00236315">
        <w:rPr>
          <w:color w:val="000000" w:themeColor="text1"/>
          <w:lang w:val="fr-FR"/>
        </w:rPr>
        <w:t>pas représentés de cette manière au sein d</w:t>
      </w:r>
      <w:r w:rsidR="0028717B">
        <w:rPr>
          <w:color w:val="000000" w:themeColor="text1"/>
          <w:lang w:val="fr-FR"/>
        </w:rPr>
        <w:t xml:space="preserve">e la Convention, mais lorsqu'elles l’étaient, elles pouvaient </w:t>
      </w:r>
      <w:r w:rsidRPr="00236315">
        <w:rPr>
          <w:color w:val="000000" w:themeColor="text1"/>
          <w:lang w:val="fr-FR"/>
        </w:rPr>
        <w:t>faire valoir leur exper</w:t>
      </w:r>
      <w:r w:rsidR="0028717B">
        <w:rPr>
          <w:color w:val="000000" w:themeColor="text1"/>
          <w:lang w:val="fr-FR"/>
        </w:rPr>
        <w:t>tise, et les États membres pouv</w:t>
      </w:r>
      <w:r w:rsidRPr="00236315">
        <w:rPr>
          <w:color w:val="000000" w:themeColor="text1"/>
          <w:lang w:val="fr-FR"/>
        </w:rPr>
        <w:t>aient encourager ces ONG à</w:t>
      </w:r>
      <w:r w:rsidR="0028717B">
        <w:rPr>
          <w:color w:val="000000" w:themeColor="text1"/>
          <w:lang w:val="fr-FR"/>
        </w:rPr>
        <w:t xml:space="preserve"> travailler en vue de leur accréditation</w:t>
      </w:r>
      <w:r w:rsidRPr="00236315">
        <w:rPr>
          <w:color w:val="000000" w:themeColor="text1"/>
          <w:lang w:val="fr-FR"/>
        </w:rPr>
        <w:t xml:space="preserve">, en particulier </w:t>
      </w:r>
      <w:r w:rsidR="0028717B">
        <w:rPr>
          <w:color w:val="000000" w:themeColor="text1"/>
          <w:lang w:val="fr-FR"/>
        </w:rPr>
        <w:t xml:space="preserve">les ONG </w:t>
      </w:r>
      <w:r w:rsidRPr="00236315">
        <w:rPr>
          <w:color w:val="000000" w:themeColor="text1"/>
          <w:lang w:val="fr-FR"/>
        </w:rPr>
        <w:t>de</w:t>
      </w:r>
      <w:r w:rsidR="0028717B">
        <w:rPr>
          <w:color w:val="000000" w:themeColor="text1"/>
          <w:lang w:val="fr-FR"/>
        </w:rPr>
        <w:t>s pays sous-représentés. Il fallait</w:t>
      </w:r>
      <w:r w:rsidRPr="00236315">
        <w:rPr>
          <w:color w:val="000000" w:themeColor="text1"/>
          <w:lang w:val="fr-FR"/>
        </w:rPr>
        <w:t xml:space="preserve"> </w:t>
      </w:r>
      <w:r w:rsidR="0028717B">
        <w:rPr>
          <w:color w:val="000000" w:themeColor="text1"/>
          <w:lang w:val="fr-FR"/>
        </w:rPr>
        <w:t>donc un système souple qui reliait</w:t>
      </w:r>
      <w:r w:rsidRPr="00236315">
        <w:rPr>
          <w:color w:val="000000" w:themeColor="text1"/>
          <w:lang w:val="fr-FR"/>
        </w:rPr>
        <w:t xml:space="preserve"> directement la Convention aux com</w:t>
      </w:r>
      <w:r w:rsidR="0028717B">
        <w:rPr>
          <w:color w:val="000000" w:themeColor="text1"/>
          <w:lang w:val="fr-FR"/>
        </w:rPr>
        <w:t>munautés et aux organisations sur le terrain</w:t>
      </w:r>
      <w:r w:rsidRPr="00236315">
        <w:rPr>
          <w:color w:val="000000" w:themeColor="text1"/>
          <w:lang w:val="fr-FR"/>
        </w:rPr>
        <w:t>, tout en étant conforme à la communauté internationale dans son ensemble. L'amélioration de la go</w:t>
      </w:r>
      <w:r w:rsidR="0028717B">
        <w:rPr>
          <w:color w:val="000000" w:themeColor="text1"/>
          <w:lang w:val="fr-FR"/>
        </w:rPr>
        <w:t>uvernance du Forum des ONG du PCI était essentielle</w:t>
      </w:r>
      <w:r w:rsidRPr="00236315">
        <w:rPr>
          <w:color w:val="000000" w:themeColor="text1"/>
          <w:lang w:val="fr-FR"/>
        </w:rPr>
        <w:t xml:space="preserve"> à cet égard. Pou</w:t>
      </w:r>
      <w:r w:rsidR="0015469F">
        <w:rPr>
          <w:color w:val="000000" w:themeColor="text1"/>
          <w:lang w:val="fr-FR"/>
        </w:rPr>
        <w:t>r la première fois en 2018, un C</w:t>
      </w:r>
      <w:r w:rsidRPr="00236315">
        <w:rPr>
          <w:color w:val="000000" w:themeColor="text1"/>
          <w:lang w:val="fr-FR"/>
        </w:rPr>
        <w:t>omité directeur a</w:t>
      </w:r>
      <w:r w:rsidR="0028717B">
        <w:rPr>
          <w:color w:val="000000" w:themeColor="text1"/>
          <w:lang w:val="fr-FR"/>
        </w:rPr>
        <w:t>vait</w:t>
      </w:r>
      <w:r w:rsidRPr="00236315">
        <w:rPr>
          <w:color w:val="000000" w:themeColor="text1"/>
          <w:lang w:val="fr-FR"/>
        </w:rPr>
        <w:t xml:space="preserve"> été élu et l'on </w:t>
      </w:r>
      <w:r w:rsidR="0028717B">
        <w:rPr>
          <w:color w:val="000000" w:themeColor="text1"/>
          <w:lang w:val="fr-FR"/>
        </w:rPr>
        <w:t>pouvait espérer</w:t>
      </w:r>
      <w:r w:rsidRPr="00236315">
        <w:rPr>
          <w:color w:val="000000" w:themeColor="text1"/>
          <w:lang w:val="fr-FR"/>
        </w:rPr>
        <w:t xml:space="preserve"> que cette évolution de la gouvernance faciliterait le processus de telle sorte que les groupes de travail du Forum de</w:t>
      </w:r>
      <w:r w:rsidR="0028717B">
        <w:rPr>
          <w:color w:val="000000" w:themeColor="text1"/>
          <w:lang w:val="fr-FR"/>
        </w:rPr>
        <w:t>s ONG puissent</w:t>
      </w:r>
      <w:r w:rsidRPr="00236315">
        <w:rPr>
          <w:color w:val="000000" w:themeColor="text1"/>
          <w:lang w:val="fr-FR"/>
        </w:rPr>
        <w:t xml:space="preserve"> se concentrer </w:t>
      </w:r>
      <w:r w:rsidR="0028717B">
        <w:rPr>
          <w:color w:val="000000" w:themeColor="text1"/>
          <w:lang w:val="fr-FR"/>
        </w:rPr>
        <w:t>sur le renforcement du rayonnement</w:t>
      </w:r>
      <w:r w:rsidRPr="00236315">
        <w:rPr>
          <w:color w:val="000000" w:themeColor="text1"/>
          <w:lang w:val="fr-FR"/>
        </w:rPr>
        <w:t xml:space="preserve"> de la Convention </w:t>
      </w:r>
      <w:r w:rsidR="0028717B">
        <w:rPr>
          <w:color w:val="000000" w:themeColor="text1"/>
          <w:lang w:val="fr-FR"/>
        </w:rPr>
        <w:t xml:space="preserve">dans </w:t>
      </w:r>
      <w:r w:rsidRPr="00236315">
        <w:rPr>
          <w:color w:val="000000" w:themeColor="text1"/>
          <w:lang w:val="fr-FR"/>
        </w:rPr>
        <w:t xml:space="preserve">la société civile, les réseaux régionaux </w:t>
      </w:r>
      <w:r w:rsidR="0028717B">
        <w:rPr>
          <w:color w:val="000000" w:themeColor="text1"/>
          <w:lang w:val="fr-FR"/>
        </w:rPr>
        <w:t xml:space="preserve">contribuant au cadre global de résultats </w:t>
      </w:r>
      <w:r w:rsidRPr="00236315">
        <w:rPr>
          <w:color w:val="000000" w:themeColor="text1"/>
          <w:lang w:val="fr-FR"/>
        </w:rPr>
        <w:t>et au</w:t>
      </w:r>
      <w:r w:rsidR="0015469F">
        <w:rPr>
          <w:color w:val="000000" w:themeColor="text1"/>
          <w:lang w:val="fr-FR"/>
        </w:rPr>
        <w:t>x rapports. La délégation espé</w:t>
      </w:r>
      <w:r w:rsidR="0028717B">
        <w:rPr>
          <w:color w:val="000000" w:themeColor="text1"/>
          <w:lang w:val="fr-FR"/>
        </w:rPr>
        <w:t>rait</w:t>
      </w:r>
      <w:r w:rsidRPr="00236315">
        <w:rPr>
          <w:color w:val="000000" w:themeColor="text1"/>
          <w:lang w:val="fr-FR"/>
        </w:rPr>
        <w:t xml:space="preserve"> également q</w:t>
      </w:r>
      <w:r w:rsidR="0028717B">
        <w:rPr>
          <w:color w:val="000000" w:themeColor="text1"/>
          <w:lang w:val="fr-FR"/>
        </w:rPr>
        <w:t>ue la stratégie du Forum des ONG du PCI</w:t>
      </w:r>
      <w:r w:rsidRPr="00236315">
        <w:rPr>
          <w:color w:val="000000" w:themeColor="text1"/>
          <w:lang w:val="fr-FR"/>
        </w:rPr>
        <w:t xml:space="preserve"> en matière de mise en réseau et de coopération régionale contribuera</w:t>
      </w:r>
      <w:r w:rsidR="0028717B">
        <w:rPr>
          <w:color w:val="000000" w:themeColor="text1"/>
          <w:lang w:val="fr-FR"/>
        </w:rPr>
        <w:t>it</w:t>
      </w:r>
      <w:r w:rsidRPr="00236315">
        <w:rPr>
          <w:color w:val="000000" w:themeColor="text1"/>
          <w:lang w:val="fr-FR"/>
        </w:rPr>
        <w:t xml:space="preserve"> à la participation et à l'accréditation des ONG des pays et régions du mond</w:t>
      </w:r>
      <w:r w:rsidR="0028717B">
        <w:rPr>
          <w:color w:val="000000" w:themeColor="text1"/>
          <w:lang w:val="fr-FR"/>
        </w:rPr>
        <w:t>e sous-représentés, ce qui restait</w:t>
      </w:r>
      <w:r w:rsidRPr="00236315">
        <w:rPr>
          <w:color w:val="000000" w:themeColor="text1"/>
          <w:lang w:val="fr-FR"/>
        </w:rPr>
        <w:t xml:space="preserve"> un problème.</w:t>
      </w:r>
    </w:p>
    <w:p w14:paraId="0B0D40FE" w14:textId="0DD5DB86" w:rsidR="0015469F" w:rsidRDefault="0015469F" w:rsidP="0015469F">
      <w:pPr>
        <w:pStyle w:val="Orateurengris"/>
        <w:tabs>
          <w:tab w:val="left" w:pos="5387"/>
        </w:tabs>
        <w:spacing w:before="120"/>
        <w:ind w:left="709" w:hanging="709"/>
        <w:rPr>
          <w:color w:val="000000" w:themeColor="text1"/>
          <w:lang w:val="fr-FR"/>
        </w:rPr>
      </w:pPr>
      <w:r w:rsidRPr="0015469F">
        <w:rPr>
          <w:color w:val="000000" w:themeColor="text1"/>
          <w:lang w:val="fr-FR"/>
        </w:rPr>
        <w:t xml:space="preserve">La </w:t>
      </w:r>
      <w:r w:rsidRPr="0015469F">
        <w:rPr>
          <w:b/>
          <w:color w:val="000000" w:themeColor="text1"/>
          <w:lang w:val="fr-FR"/>
        </w:rPr>
        <w:t>délégation de Cuba</w:t>
      </w:r>
      <w:r w:rsidRPr="0015469F">
        <w:rPr>
          <w:color w:val="000000" w:themeColor="text1"/>
          <w:lang w:val="fr-FR"/>
        </w:rPr>
        <w:t xml:space="preserve"> a remercié le Secrétariat pour les informations présentées, ajoutant que cette question était d'une importance capitale compte tenu de la situation à l'UNESCO où la </w:t>
      </w:r>
      <w:r>
        <w:rPr>
          <w:color w:val="000000" w:themeColor="text1"/>
          <w:lang w:val="fr-FR"/>
        </w:rPr>
        <w:t>transformation stratégique passait</w:t>
      </w:r>
      <w:r w:rsidRPr="0015469F">
        <w:rPr>
          <w:color w:val="000000" w:themeColor="text1"/>
          <w:lang w:val="fr-FR"/>
        </w:rPr>
        <w:t xml:space="preserve"> par la réflexion sur des questions telles que le rôle d</w:t>
      </w:r>
      <w:r>
        <w:rPr>
          <w:color w:val="000000" w:themeColor="text1"/>
          <w:lang w:val="fr-FR"/>
        </w:rPr>
        <w:t>es ONG et de la société civile dans</w:t>
      </w:r>
      <w:r w:rsidRPr="0015469F">
        <w:rPr>
          <w:color w:val="000000" w:themeColor="text1"/>
          <w:lang w:val="fr-FR"/>
        </w:rPr>
        <w:t xml:space="preserve"> l'UNESCO, tout en soulignant le rôle intergouvernemental de l'UNESCO. Le rôle intergouvernemental de l'UNESCO dans le cadre de ces conventions </w:t>
      </w:r>
      <w:r>
        <w:rPr>
          <w:color w:val="000000" w:themeColor="text1"/>
          <w:lang w:val="fr-FR"/>
        </w:rPr>
        <w:t xml:space="preserve">et le rôle de l'État partie étaient </w:t>
      </w:r>
      <w:r w:rsidRPr="0015469F">
        <w:rPr>
          <w:color w:val="000000" w:themeColor="text1"/>
          <w:lang w:val="fr-FR"/>
        </w:rPr>
        <w:t>de stimuler le dialogue au sein de la société civile, tout en travaillant à améliorer ces mécanismes qui sembl</w:t>
      </w:r>
      <w:r>
        <w:rPr>
          <w:color w:val="000000" w:themeColor="text1"/>
          <w:lang w:val="fr-FR"/>
        </w:rPr>
        <w:t>ai</w:t>
      </w:r>
      <w:r w:rsidRPr="0015469F">
        <w:rPr>
          <w:color w:val="000000" w:themeColor="text1"/>
          <w:lang w:val="fr-FR"/>
        </w:rPr>
        <w:t>ent aujourd'hui placer les ONG à la périphérie. Pourtant, les ONG jou</w:t>
      </w:r>
      <w:r>
        <w:rPr>
          <w:color w:val="000000" w:themeColor="text1"/>
          <w:lang w:val="fr-FR"/>
        </w:rPr>
        <w:t>ai</w:t>
      </w:r>
      <w:r w:rsidRPr="0015469F">
        <w:rPr>
          <w:color w:val="000000" w:themeColor="text1"/>
          <w:lang w:val="fr-FR"/>
        </w:rPr>
        <w:t>ent un rôle positif, par exemple en ce qui concerne la Convention sur la diversité cultu</w:t>
      </w:r>
      <w:r>
        <w:rPr>
          <w:color w:val="000000" w:themeColor="text1"/>
          <w:lang w:val="fr-FR"/>
        </w:rPr>
        <w:t xml:space="preserve">relle, l'importance du réseau des </w:t>
      </w:r>
      <w:r w:rsidRPr="0015469F">
        <w:rPr>
          <w:color w:val="000000" w:themeColor="text1"/>
          <w:lang w:val="fr-FR"/>
        </w:rPr>
        <w:t>ONG, et aussi pour</w:t>
      </w:r>
      <w:r>
        <w:rPr>
          <w:color w:val="000000" w:themeColor="text1"/>
          <w:lang w:val="fr-FR"/>
        </w:rPr>
        <w:t xml:space="preserve"> dissiper l'idée que les ONG avaient</w:t>
      </w:r>
      <w:r w:rsidRPr="0015469F">
        <w:rPr>
          <w:color w:val="000000" w:themeColor="text1"/>
          <w:lang w:val="fr-FR"/>
        </w:rPr>
        <w:t xml:space="preserve"> uniquement une fonction de recherche. En fait</w:t>
      </w:r>
      <w:r>
        <w:rPr>
          <w:color w:val="000000" w:themeColor="text1"/>
          <w:lang w:val="fr-FR"/>
        </w:rPr>
        <w:t>, elles</w:t>
      </w:r>
      <w:r w:rsidRPr="0015469F">
        <w:rPr>
          <w:color w:val="000000" w:themeColor="text1"/>
          <w:lang w:val="fr-FR"/>
        </w:rPr>
        <w:t xml:space="preserve"> jou</w:t>
      </w:r>
      <w:r>
        <w:rPr>
          <w:color w:val="000000" w:themeColor="text1"/>
          <w:lang w:val="fr-FR"/>
        </w:rPr>
        <w:t>ai</w:t>
      </w:r>
      <w:r w:rsidRPr="0015469F">
        <w:rPr>
          <w:color w:val="000000" w:themeColor="text1"/>
          <w:lang w:val="fr-FR"/>
        </w:rPr>
        <w:t>ent un rôle très important</w:t>
      </w:r>
      <w:r>
        <w:rPr>
          <w:color w:val="000000" w:themeColor="text1"/>
          <w:lang w:val="fr-FR"/>
        </w:rPr>
        <w:t xml:space="preserve"> par rapport aux communautés</w:t>
      </w:r>
      <w:r w:rsidR="00255AE3">
        <w:rPr>
          <w:color w:val="000000" w:themeColor="text1"/>
          <w:lang w:val="fr-FR"/>
        </w:rPr>
        <w:t>,</w:t>
      </w:r>
      <w:r>
        <w:rPr>
          <w:color w:val="000000" w:themeColor="text1"/>
          <w:lang w:val="fr-FR"/>
        </w:rPr>
        <w:t xml:space="preserve"> et avaient </w:t>
      </w:r>
      <w:r w:rsidRPr="0015469F">
        <w:rPr>
          <w:color w:val="000000" w:themeColor="text1"/>
          <w:lang w:val="fr-FR"/>
        </w:rPr>
        <w:t>un rôle très direct au</w:t>
      </w:r>
      <w:r>
        <w:rPr>
          <w:color w:val="000000" w:themeColor="text1"/>
          <w:lang w:val="fr-FR"/>
        </w:rPr>
        <w:t>tour du patrimoine matériel. Elles</w:t>
      </w:r>
      <w:r w:rsidRPr="0015469F">
        <w:rPr>
          <w:color w:val="000000" w:themeColor="text1"/>
          <w:lang w:val="fr-FR"/>
        </w:rPr>
        <w:t xml:space="preserve"> jou</w:t>
      </w:r>
      <w:r>
        <w:rPr>
          <w:color w:val="000000" w:themeColor="text1"/>
          <w:lang w:val="fr-FR"/>
        </w:rPr>
        <w:t>ai</w:t>
      </w:r>
      <w:r w:rsidRPr="0015469F">
        <w:rPr>
          <w:color w:val="000000" w:themeColor="text1"/>
          <w:lang w:val="fr-FR"/>
        </w:rPr>
        <w:t>ent également un rôle dans l'inventaire du patrimoine culturel immatériel.</w:t>
      </w:r>
    </w:p>
    <w:p w14:paraId="5AC4BFBA" w14:textId="0DD65FF7" w:rsidR="00255AE3" w:rsidRDefault="00255AE3" w:rsidP="00877914">
      <w:pPr>
        <w:pStyle w:val="Orateurengris"/>
        <w:spacing w:before="120"/>
        <w:ind w:left="709" w:hanging="709"/>
        <w:rPr>
          <w:color w:val="000000" w:themeColor="text1"/>
          <w:lang w:val="fr-FR"/>
        </w:rPr>
      </w:pPr>
      <w:r w:rsidRPr="00255AE3">
        <w:rPr>
          <w:color w:val="000000" w:themeColor="text1"/>
          <w:lang w:val="fr-FR"/>
        </w:rPr>
        <w:t xml:space="preserve">La </w:t>
      </w:r>
      <w:r w:rsidRPr="000C57AA">
        <w:rPr>
          <w:b/>
          <w:color w:val="000000" w:themeColor="text1"/>
          <w:lang w:val="fr-FR"/>
        </w:rPr>
        <w:t>délégation de l’Autriche</w:t>
      </w:r>
      <w:r w:rsidRPr="00255AE3">
        <w:rPr>
          <w:color w:val="000000" w:themeColor="text1"/>
          <w:lang w:val="fr-FR"/>
        </w:rPr>
        <w:t xml:space="preserve"> a remercié le Secrétariat et le groupe de travail informel </w:t>
      </w:r>
      <w:r w:rsidR="000C57AA" w:rsidRPr="00255AE3">
        <w:rPr>
          <w:color w:val="000000" w:themeColor="text1"/>
          <w:lang w:val="fr-FR"/>
        </w:rPr>
        <w:t xml:space="preserve">ad hoc </w:t>
      </w:r>
      <w:r w:rsidRPr="00255AE3">
        <w:rPr>
          <w:color w:val="000000" w:themeColor="text1"/>
          <w:lang w:val="fr-FR"/>
        </w:rPr>
        <w:t xml:space="preserve">pour cette initiative importante qui </w:t>
      </w:r>
      <w:r w:rsidR="00B9173A">
        <w:rPr>
          <w:color w:val="000000" w:themeColor="text1"/>
          <w:lang w:val="fr-FR"/>
        </w:rPr>
        <w:t>concernait</w:t>
      </w:r>
      <w:r w:rsidR="000C57AA">
        <w:rPr>
          <w:color w:val="000000" w:themeColor="text1"/>
          <w:lang w:val="fr-FR"/>
        </w:rPr>
        <w:t xml:space="preserve"> différents</w:t>
      </w:r>
      <w:r w:rsidRPr="00255AE3">
        <w:rPr>
          <w:color w:val="000000" w:themeColor="text1"/>
          <w:lang w:val="fr-FR"/>
        </w:rPr>
        <w:t xml:space="preserve"> articles de la Convention, remerci</w:t>
      </w:r>
      <w:r w:rsidR="000C57AA">
        <w:rPr>
          <w:color w:val="000000" w:themeColor="text1"/>
          <w:lang w:val="fr-FR"/>
        </w:rPr>
        <w:t>ant également le Forum des ONG du PCI</w:t>
      </w:r>
      <w:r w:rsidRPr="00255AE3">
        <w:rPr>
          <w:color w:val="000000" w:themeColor="text1"/>
          <w:lang w:val="fr-FR"/>
        </w:rPr>
        <w:t xml:space="preserve"> pour son engagement actif et sa </w:t>
      </w:r>
      <w:r w:rsidR="000C57AA">
        <w:rPr>
          <w:color w:val="000000" w:themeColor="text1"/>
          <w:lang w:val="fr-FR"/>
        </w:rPr>
        <w:t>participation à ce processus. Elle</w:t>
      </w:r>
      <w:r w:rsidRPr="00255AE3">
        <w:rPr>
          <w:color w:val="000000" w:themeColor="text1"/>
          <w:lang w:val="fr-FR"/>
        </w:rPr>
        <w:t xml:space="preserve"> s'est également félicité</w:t>
      </w:r>
      <w:r w:rsidR="000C57AA">
        <w:rPr>
          <w:color w:val="000000" w:themeColor="text1"/>
          <w:lang w:val="fr-FR"/>
        </w:rPr>
        <w:t>e de l'approche privilégiant une</w:t>
      </w:r>
      <w:r w:rsidRPr="00255AE3">
        <w:rPr>
          <w:color w:val="000000" w:themeColor="text1"/>
          <w:lang w:val="fr-FR"/>
        </w:rPr>
        <w:t xml:space="preserve"> consultation en plusieurs étapes. Néanmoins, </w:t>
      </w:r>
      <w:r w:rsidR="000C57AA">
        <w:rPr>
          <w:color w:val="000000" w:themeColor="text1"/>
          <w:lang w:val="fr-FR"/>
        </w:rPr>
        <w:t xml:space="preserve">le petit nombre </w:t>
      </w:r>
      <w:r w:rsidR="00B9173A">
        <w:rPr>
          <w:color w:val="000000" w:themeColor="text1"/>
          <w:lang w:val="fr-FR"/>
        </w:rPr>
        <w:t>d'États parties ayant participé</w:t>
      </w:r>
      <w:r w:rsidRPr="00255AE3">
        <w:rPr>
          <w:color w:val="000000" w:themeColor="text1"/>
          <w:lang w:val="fr-FR"/>
        </w:rPr>
        <w:t xml:space="preserve"> ainsi que la répartition géographiq</w:t>
      </w:r>
      <w:r w:rsidR="000C57AA">
        <w:rPr>
          <w:color w:val="000000" w:themeColor="text1"/>
          <w:lang w:val="fr-FR"/>
        </w:rPr>
        <w:t>ue déséquilibrée des ONG qui avaient</w:t>
      </w:r>
      <w:r w:rsidRPr="00255AE3">
        <w:rPr>
          <w:color w:val="000000" w:themeColor="text1"/>
          <w:lang w:val="fr-FR"/>
        </w:rPr>
        <w:t xml:space="preserve"> </w:t>
      </w:r>
      <w:r w:rsidR="000C57AA">
        <w:rPr>
          <w:color w:val="000000" w:themeColor="text1"/>
          <w:lang w:val="fr-FR"/>
        </w:rPr>
        <w:t xml:space="preserve">répondu </w:t>
      </w:r>
      <w:r w:rsidRPr="00255AE3">
        <w:rPr>
          <w:color w:val="000000" w:themeColor="text1"/>
          <w:lang w:val="fr-FR"/>
        </w:rPr>
        <w:t>à la consu</w:t>
      </w:r>
      <w:r w:rsidR="000C57AA">
        <w:rPr>
          <w:color w:val="000000" w:themeColor="text1"/>
          <w:lang w:val="fr-FR"/>
        </w:rPr>
        <w:t>ltation électronique, un déséquilibre clairement lié</w:t>
      </w:r>
      <w:r w:rsidRPr="00255AE3">
        <w:rPr>
          <w:color w:val="000000" w:themeColor="text1"/>
          <w:lang w:val="fr-FR"/>
        </w:rPr>
        <w:t xml:space="preserve"> à la répartition géographique des ONG </w:t>
      </w:r>
      <w:r w:rsidR="000C57AA">
        <w:rPr>
          <w:color w:val="000000" w:themeColor="text1"/>
          <w:lang w:val="fr-FR"/>
        </w:rPr>
        <w:t xml:space="preserve">accréditées en général, devaient </w:t>
      </w:r>
      <w:r w:rsidRPr="00255AE3">
        <w:rPr>
          <w:color w:val="000000" w:themeColor="text1"/>
          <w:lang w:val="fr-FR"/>
        </w:rPr>
        <w:t>être pris en considération lors de l'interprétation des résultats de la réunion d</w:t>
      </w:r>
      <w:r w:rsidR="000C57AA">
        <w:rPr>
          <w:color w:val="000000" w:themeColor="text1"/>
          <w:lang w:val="fr-FR"/>
        </w:rPr>
        <w:t xml:space="preserve">e consultation. La délégation adhérait </w:t>
      </w:r>
      <w:r w:rsidRPr="00255AE3">
        <w:rPr>
          <w:color w:val="000000" w:themeColor="text1"/>
          <w:lang w:val="fr-FR"/>
        </w:rPr>
        <w:t xml:space="preserve">également </w:t>
      </w:r>
      <w:r w:rsidR="000C57AA">
        <w:rPr>
          <w:color w:val="000000" w:themeColor="text1"/>
          <w:lang w:val="fr-FR"/>
        </w:rPr>
        <w:t xml:space="preserve">aux propos </w:t>
      </w:r>
      <w:r w:rsidRPr="00255AE3">
        <w:rPr>
          <w:color w:val="000000" w:themeColor="text1"/>
          <w:lang w:val="fr-FR"/>
        </w:rPr>
        <w:t xml:space="preserve">des Philippines </w:t>
      </w:r>
      <w:r w:rsidR="000C57AA">
        <w:rPr>
          <w:color w:val="000000" w:themeColor="text1"/>
          <w:lang w:val="fr-FR"/>
        </w:rPr>
        <w:t>et des Pays-Bas selon lesquels</w:t>
      </w:r>
      <w:r w:rsidRPr="00255AE3">
        <w:rPr>
          <w:color w:val="000000" w:themeColor="text1"/>
          <w:lang w:val="fr-FR"/>
        </w:rPr>
        <w:t xml:space="preserve"> le Comité pourrait souhaiter promouvoir l'accréditation dans les régions sous-représentées en vue de renforcer la coopération internationale, comme indiqué à l'article 19. </w:t>
      </w:r>
      <w:r w:rsidR="000C57AA">
        <w:rPr>
          <w:color w:val="000000" w:themeColor="text1"/>
          <w:lang w:val="fr-FR"/>
        </w:rPr>
        <w:t>À cet égard, elle</w:t>
      </w:r>
      <w:r w:rsidRPr="00255AE3">
        <w:rPr>
          <w:color w:val="000000" w:themeColor="text1"/>
          <w:lang w:val="fr-FR"/>
        </w:rPr>
        <w:t xml:space="preserve"> s'est félicité</w:t>
      </w:r>
      <w:r w:rsidR="00B9173A">
        <w:rPr>
          <w:color w:val="000000" w:themeColor="text1"/>
          <w:lang w:val="fr-FR"/>
        </w:rPr>
        <w:t>e</w:t>
      </w:r>
      <w:r w:rsidRPr="00255AE3">
        <w:rPr>
          <w:color w:val="000000" w:themeColor="text1"/>
          <w:lang w:val="fr-FR"/>
        </w:rPr>
        <w:t xml:space="preserve"> de la proposition du groupe de travail concernant les moyens possibles de renforcer </w:t>
      </w:r>
      <w:r w:rsidR="00B9173A">
        <w:rPr>
          <w:color w:val="000000" w:themeColor="text1"/>
          <w:lang w:val="fr-FR"/>
        </w:rPr>
        <w:t xml:space="preserve">davantage </w:t>
      </w:r>
      <w:r w:rsidRPr="00255AE3">
        <w:rPr>
          <w:color w:val="000000" w:themeColor="text1"/>
          <w:lang w:val="fr-FR"/>
        </w:rPr>
        <w:t>la participation des ONG, en</w:t>
      </w:r>
      <w:r w:rsidR="000C57AA">
        <w:rPr>
          <w:color w:val="000000" w:themeColor="text1"/>
          <w:lang w:val="fr-FR"/>
        </w:rPr>
        <w:t xml:space="preserve"> proposant, par exemple,</w:t>
      </w:r>
      <w:r w:rsidRPr="00255AE3">
        <w:rPr>
          <w:color w:val="000000" w:themeColor="text1"/>
          <w:lang w:val="fr-FR"/>
        </w:rPr>
        <w:t xml:space="preserve"> des possibilités d</w:t>
      </w:r>
      <w:r w:rsidR="000C57AA">
        <w:rPr>
          <w:color w:val="000000" w:themeColor="text1"/>
          <w:lang w:val="fr-FR"/>
        </w:rPr>
        <w:t>e renforcement des capacités. Elle</w:t>
      </w:r>
      <w:r w:rsidRPr="00255AE3">
        <w:rPr>
          <w:color w:val="000000" w:themeColor="text1"/>
          <w:lang w:val="fr-FR"/>
        </w:rPr>
        <w:t xml:space="preserve"> a suggéré que ce sujet soit abordé lors de la prochaine réunion de consultation. Comme indiqué dans le rapport, environ la moitié des </w:t>
      </w:r>
      <w:r w:rsidR="000C57AA">
        <w:rPr>
          <w:color w:val="000000" w:themeColor="text1"/>
          <w:lang w:val="fr-FR"/>
        </w:rPr>
        <w:t>personnes interrogées estimait</w:t>
      </w:r>
      <w:r w:rsidRPr="00255AE3">
        <w:rPr>
          <w:color w:val="000000" w:themeColor="text1"/>
          <w:lang w:val="fr-FR"/>
        </w:rPr>
        <w:t xml:space="preserve"> que le système</w:t>
      </w:r>
      <w:r w:rsidR="000C57AA">
        <w:rPr>
          <w:color w:val="000000" w:themeColor="text1"/>
          <w:lang w:val="fr-FR"/>
        </w:rPr>
        <w:t xml:space="preserve"> d'accréditation devrait prévoir</w:t>
      </w:r>
      <w:r w:rsidRPr="00255AE3">
        <w:rPr>
          <w:color w:val="000000" w:themeColor="text1"/>
          <w:lang w:val="fr-FR"/>
        </w:rPr>
        <w:t xml:space="preserve"> différents types d'accréditation, et la délégation a demandé des éclaircissements sur la forme que prendraient ces types d'accréditation et sur les raisons qui sous-tend</w:t>
      </w:r>
      <w:r w:rsidR="000C57AA">
        <w:rPr>
          <w:color w:val="000000" w:themeColor="text1"/>
          <w:lang w:val="fr-FR"/>
        </w:rPr>
        <w:t>ai</w:t>
      </w:r>
      <w:r w:rsidRPr="00255AE3">
        <w:rPr>
          <w:color w:val="000000" w:themeColor="text1"/>
          <w:lang w:val="fr-FR"/>
        </w:rPr>
        <w:t>ent cette proposition.</w:t>
      </w:r>
    </w:p>
    <w:p w14:paraId="0FE36F87" w14:textId="107C5326" w:rsidR="00B9173A" w:rsidRPr="001659C7" w:rsidRDefault="00B9173A" w:rsidP="001659C7">
      <w:pPr>
        <w:pStyle w:val="Orateurengris"/>
        <w:spacing w:before="120"/>
        <w:ind w:left="709" w:hanging="709"/>
        <w:rPr>
          <w:color w:val="000000" w:themeColor="text1"/>
          <w:lang w:val="fr-FR"/>
        </w:rPr>
      </w:pPr>
      <w:r w:rsidRPr="00B9173A">
        <w:rPr>
          <w:color w:val="000000" w:themeColor="text1"/>
          <w:lang w:val="fr-FR"/>
        </w:rPr>
        <w:t xml:space="preserve">La </w:t>
      </w:r>
      <w:r w:rsidRPr="00B9173A">
        <w:rPr>
          <w:b/>
          <w:color w:val="000000" w:themeColor="text1"/>
          <w:lang w:val="fr-FR"/>
        </w:rPr>
        <w:t>délégation du Sénégal</w:t>
      </w:r>
      <w:r w:rsidRPr="00B9173A">
        <w:rPr>
          <w:color w:val="000000" w:themeColor="text1"/>
          <w:lang w:val="fr-FR"/>
        </w:rPr>
        <w:t xml:space="preserve"> a fait observer que cette </w:t>
      </w:r>
      <w:r w:rsidR="001659C7">
        <w:rPr>
          <w:color w:val="000000" w:themeColor="text1"/>
          <w:lang w:val="fr-FR"/>
        </w:rPr>
        <w:t>question était importante à plusieurs titres</w:t>
      </w:r>
      <w:r w:rsidRPr="00B9173A">
        <w:rPr>
          <w:color w:val="000000" w:themeColor="text1"/>
          <w:lang w:val="fr-FR"/>
        </w:rPr>
        <w:t>. Premièrement, les ONG jou</w:t>
      </w:r>
      <w:r>
        <w:rPr>
          <w:color w:val="000000" w:themeColor="text1"/>
          <w:lang w:val="fr-FR"/>
        </w:rPr>
        <w:t>ai</w:t>
      </w:r>
      <w:r w:rsidRPr="00B9173A">
        <w:rPr>
          <w:color w:val="000000" w:themeColor="text1"/>
          <w:lang w:val="fr-FR"/>
        </w:rPr>
        <w:t xml:space="preserve">ent un rôle extrêmement important sur le terrain. Dans le cas de l'Afrique, du moins au Sénégal, les ressources humaines </w:t>
      </w:r>
      <w:r>
        <w:rPr>
          <w:color w:val="000000" w:themeColor="text1"/>
          <w:lang w:val="fr-FR"/>
        </w:rPr>
        <w:t xml:space="preserve">étaient </w:t>
      </w:r>
      <w:r w:rsidRPr="00B9173A">
        <w:rPr>
          <w:color w:val="000000" w:themeColor="text1"/>
          <w:lang w:val="fr-FR"/>
        </w:rPr>
        <w:t>très limitées au niveau régional et il n'y a</w:t>
      </w:r>
      <w:r>
        <w:rPr>
          <w:color w:val="000000" w:themeColor="text1"/>
          <w:lang w:val="fr-FR"/>
        </w:rPr>
        <w:t>vait</w:t>
      </w:r>
      <w:r w:rsidRPr="00B9173A">
        <w:rPr>
          <w:color w:val="000000" w:themeColor="text1"/>
          <w:lang w:val="fr-FR"/>
        </w:rPr>
        <w:t xml:space="preserve"> pas assez de ressources humaines disponibles pour </w:t>
      </w:r>
      <w:r w:rsidR="001659C7">
        <w:rPr>
          <w:color w:val="000000" w:themeColor="text1"/>
          <w:lang w:val="fr-FR"/>
        </w:rPr>
        <w:t xml:space="preserve">accomplir </w:t>
      </w:r>
      <w:r w:rsidRPr="00B9173A">
        <w:rPr>
          <w:color w:val="000000" w:themeColor="text1"/>
          <w:lang w:val="fr-FR"/>
        </w:rPr>
        <w:t>tout le travail sur le terrain avec les commun</w:t>
      </w:r>
      <w:r>
        <w:rPr>
          <w:color w:val="000000" w:themeColor="text1"/>
          <w:lang w:val="fr-FR"/>
        </w:rPr>
        <w:t>autés. Les ONG devenaient donc</w:t>
      </w:r>
      <w:r w:rsidRPr="00B9173A">
        <w:rPr>
          <w:color w:val="000000" w:themeColor="text1"/>
          <w:lang w:val="fr-FR"/>
        </w:rPr>
        <w:t xml:space="preserve"> des intermédiaires essentiels, surtout lorsqu'elles travaill</w:t>
      </w:r>
      <w:r>
        <w:rPr>
          <w:color w:val="000000" w:themeColor="text1"/>
          <w:lang w:val="fr-FR"/>
        </w:rPr>
        <w:t>ai</w:t>
      </w:r>
      <w:r w:rsidRPr="00B9173A">
        <w:rPr>
          <w:color w:val="000000" w:themeColor="text1"/>
          <w:lang w:val="fr-FR"/>
        </w:rPr>
        <w:t>ent directement avec les communautés. Au cours des dix dernières années, dans la plupart des régions du Sénégal, tout le travail a</w:t>
      </w:r>
      <w:r>
        <w:rPr>
          <w:color w:val="000000" w:themeColor="text1"/>
          <w:lang w:val="fr-FR"/>
        </w:rPr>
        <w:t>vait</w:t>
      </w:r>
      <w:r w:rsidRPr="00B9173A">
        <w:rPr>
          <w:color w:val="000000" w:themeColor="text1"/>
          <w:lang w:val="fr-FR"/>
        </w:rPr>
        <w:t xml:space="preserve"> été réalis</w:t>
      </w:r>
      <w:r>
        <w:rPr>
          <w:color w:val="000000" w:themeColor="text1"/>
          <w:lang w:val="fr-FR"/>
        </w:rPr>
        <w:t>é par des ONG. Toutefois, il était vrai qu'il existait</w:t>
      </w:r>
      <w:r w:rsidRPr="00B9173A">
        <w:rPr>
          <w:color w:val="000000" w:themeColor="text1"/>
          <w:lang w:val="fr-FR"/>
        </w:rPr>
        <w:t xml:space="preserve"> un problème de déséquilibre dans la participation des ONG par pays. Da</w:t>
      </w:r>
      <w:r w:rsidR="001659C7">
        <w:rPr>
          <w:color w:val="000000" w:themeColor="text1"/>
          <w:lang w:val="fr-FR"/>
        </w:rPr>
        <w:t>ns le cas du Sénégal, il existait</w:t>
      </w:r>
      <w:r w:rsidRPr="00B9173A">
        <w:rPr>
          <w:color w:val="000000" w:themeColor="text1"/>
          <w:lang w:val="fr-FR"/>
        </w:rPr>
        <w:t xml:space="preserve"> une ONG depuis un certai</w:t>
      </w:r>
      <w:r>
        <w:rPr>
          <w:color w:val="000000" w:themeColor="text1"/>
          <w:lang w:val="fr-FR"/>
        </w:rPr>
        <w:t xml:space="preserve">n temps, mais elle n’était </w:t>
      </w:r>
      <w:r w:rsidRPr="00B9173A">
        <w:rPr>
          <w:color w:val="000000" w:themeColor="text1"/>
          <w:lang w:val="fr-FR"/>
        </w:rPr>
        <w:t>plus</w:t>
      </w:r>
      <w:r>
        <w:rPr>
          <w:color w:val="000000" w:themeColor="text1"/>
          <w:lang w:val="fr-FR"/>
        </w:rPr>
        <w:t xml:space="preserve"> opérationnelle. </w:t>
      </w:r>
      <w:r w:rsidR="001659C7">
        <w:rPr>
          <w:color w:val="000000" w:themeColor="text1"/>
          <w:lang w:val="fr-FR"/>
        </w:rPr>
        <w:t>L</w:t>
      </w:r>
      <w:r>
        <w:rPr>
          <w:color w:val="000000" w:themeColor="text1"/>
          <w:lang w:val="fr-FR"/>
        </w:rPr>
        <w:t xml:space="preserve">'État </w:t>
      </w:r>
      <w:r w:rsidR="001659C7">
        <w:rPr>
          <w:color w:val="000000" w:themeColor="text1"/>
          <w:lang w:val="fr-FR"/>
        </w:rPr>
        <w:t xml:space="preserve">était en train de travailler avec les ONG à la </w:t>
      </w:r>
      <w:r w:rsidR="001659C7" w:rsidRPr="001659C7">
        <w:rPr>
          <w:color w:val="000000" w:themeColor="text1"/>
          <w:lang w:val="fr-FR"/>
        </w:rPr>
        <w:t>réalisation</w:t>
      </w:r>
      <w:r w:rsidR="001659C7">
        <w:rPr>
          <w:color w:val="000000" w:themeColor="text1"/>
          <w:lang w:val="fr-FR"/>
        </w:rPr>
        <w:t xml:space="preserve"> de</w:t>
      </w:r>
      <w:r w:rsidRPr="001659C7">
        <w:rPr>
          <w:color w:val="000000" w:themeColor="text1"/>
          <w:lang w:val="fr-FR"/>
        </w:rPr>
        <w:t xml:space="preserve"> l'inventaire</w:t>
      </w:r>
      <w:r w:rsidR="001659C7">
        <w:rPr>
          <w:color w:val="000000" w:themeColor="text1"/>
          <w:lang w:val="fr-FR"/>
        </w:rPr>
        <w:t xml:space="preserve"> </w:t>
      </w:r>
      <w:r w:rsidRPr="001659C7">
        <w:rPr>
          <w:color w:val="000000" w:themeColor="text1"/>
          <w:lang w:val="fr-FR"/>
        </w:rPr>
        <w:t>au niveau des communautés, mais ces ONG n’étaient pas non plus accrédité</w:t>
      </w:r>
      <w:r w:rsidR="001659C7">
        <w:rPr>
          <w:color w:val="000000" w:themeColor="text1"/>
          <w:lang w:val="fr-FR"/>
        </w:rPr>
        <w:t>es. L</w:t>
      </w:r>
      <w:r w:rsidRPr="001659C7">
        <w:rPr>
          <w:color w:val="000000" w:themeColor="text1"/>
          <w:lang w:val="fr-FR"/>
        </w:rPr>
        <w:t xml:space="preserve">es États parties avaient </w:t>
      </w:r>
      <w:r w:rsidR="001659C7">
        <w:rPr>
          <w:color w:val="000000" w:themeColor="text1"/>
          <w:lang w:val="fr-FR"/>
        </w:rPr>
        <w:t xml:space="preserve">donc </w:t>
      </w:r>
      <w:r w:rsidRPr="001659C7">
        <w:rPr>
          <w:color w:val="000000" w:themeColor="text1"/>
          <w:lang w:val="fr-FR"/>
        </w:rPr>
        <w:t>la responsabilité, en tant qu'administrateurs, techniciens et experts, d'encourager les ONG qui ne connaissaient pas nécessairement le réseau d'ONG pour le patrimoine immatériel, même si elles travaillaient aux côtés des autorités de l'État mais ne savaient ce qu’était l’accréditation ou comment l’obtenir. C'était la raison pour laquelle</w:t>
      </w:r>
      <w:r w:rsidR="001659C7">
        <w:rPr>
          <w:color w:val="000000" w:themeColor="text1"/>
          <w:lang w:val="fr-FR"/>
        </w:rPr>
        <w:t>, suite à</w:t>
      </w:r>
      <w:r w:rsidRPr="001659C7">
        <w:rPr>
          <w:color w:val="000000" w:themeColor="text1"/>
          <w:lang w:val="fr-FR"/>
        </w:rPr>
        <w:t xml:space="preserve"> la Conférence générale de 2017, lorsque l’on s'était </w:t>
      </w:r>
      <w:r w:rsidR="001659C7" w:rsidRPr="001659C7">
        <w:rPr>
          <w:color w:val="000000" w:themeColor="text1"/>
          <w:lang w:val="fr-FR"/>
        </w:rPr>
        <w:t>rendu compte que seul le Zimbabwe avait une ONG accréditée</w:t>
      </w:r>
      <w:r w:rsidRPr="001659C7">
        <w:rPr>
          <w:color w:val="000000" w:themeColor="text1"/>
          <w:lang w:val="fr-FR"/>
        </w:rPr>
        <w:t>, le Sénégal a</w:t>
      </w:r>
      <w:r w:rsidR="001659C7" w:rsidRPr="001659C7">
        <w:rPr>
          <w:color w:val="000000" w:themeColor="text1"/>
          <w:lang w:val="fr-FR"/>
        </w:rPr>
        <w:t>vait</w:t>
      </w:r>
      <w:r w:rsidRPr="001659C7">
        <w:rPr>
          <w:color w:val="000000" w:themeColor="text1"/>
          <w:lang w:val="fr-FR"/>
        </w:rPr>
        <w:t xml:space="preserve"> décidé de travailler avec les ONG</w:t>
      </w:r>
      <w:r w:rsidR="001659C7" w:rsidRPr="001659C7">
        <w:rPr>
          <w:color w:val="000000" w:themeColor="text1"/>
          <w:lang w:val="fr-FR"/>
        </w:rPr>
        <w:t>,</w:t>
      </w:r>
      <w:r w:rsidRPr="001659C7">
        <w:rPr>
          <w:color w:val="000000" w:themeColor="text1"/>
          <w:lang w:val="fr-FR"/>
        </w:rPr>
        <w:t xml:space="preserve"> et </w:t>
      </w:r>
      <w:r w:rsidR="001659C7" w:rsidRPr="001659C7">
        <w:rPr>
          <w:color w:val="000000" w:themeColor="text1"/>
          <w:lang w:val="fr-FR"/>
        </w:rPr>
        <w:t xml:space="preserve">désormais </w:t>
      </w:r>
      <w:r w:rsidRPr="001659C7">
        <w:rPr>
          <w:color w:val="000000" w:themeColor="text1"/>
          <w:lang w:val="fr-FR"/>
        </w:rPr>
        <w:t>trois ONG prépar</w:t>
      </w:r>
      <w:r w:rsidR="001659C7" w:rsidRPr="001659C7">
        <w:rPr>
          <w:color w:val="000000" w:themeColor="text1"/>
          <w:lang w:val="fr-FR"/>
        </w:rPr>
        <w:t>ai</w:t>
      </w:r>
      <w:r w:rsidR="001659C7">
        <w:rPr>
          <w:color w:val="000000" w:themeColor="text1"/>
          <w:lang w:val="fr-FR"/>
        </w:rPr>
        <w:t>ent leurs dossiers</w:t>
      </w:r>
      <w:r w:rsidRPr="001659C7">
        <w:rPr>
          <w:color w:val="000000" w:themeColor="text1"/>
          <w:lang w:val="fr-FR"/>
        </w:rPr>
        <w:t xml:space="preserve"> pour soumettre leu</w:t>
      </w:r>
      <w:r w:rsidR="001659C7" w:rsidRPr="001659C7">
        <w:rPr>
          <w:color w:val="000000" w:themeColor="text1"/>
          <w:lang w:val="fr-FR"/>
        </w:rPr>
        <w:t>rs candidatures. La délégation estimait</w:t>
      </w:r>
      <w:r w:rsidRPr="001659C7">
        <w:rPr>
          <w:color w:val="000000" w:themeColor="text1"/>
          <w:lang w:val="fr-FR"/>
        </w:rPr>
        <w:t xml:space="preserve"> que c'était la voie à suivre pour améliorer la représentation au niveau géo</w:t>
      </w:r>
      <w:r w:rsidR="001659C7" w:rsidRPr="001659C7">
        <w:rPr>
          <w:color w:val="000000" w:themeColor="text1"/>
          <w:lang w:val="fr-FR"/>
        </w:rPr>
        <w:t>graphique. Les États parties avaient</w:t>
      </w:r>
      <w:r w:rsidRPr="001659C7">
        <w:rPr>
          <w:color w:val="000000" w:themeColor="text1"/>
          <w:lang w:val="fr-FR"/>
        </w:rPr>
        <w:t xml:space="preserve"> donc un rôle à jouer pour encourag</w:t>
      </w:r>
      <w:r w:rsidR="001659C7">
        <w:rPr>
          <w:color w:val="000000" w:themeColor="text1"/>
          <w:lang w:val="fr-FR"/>
        </w:rPr>
        <w:t>er les ONG et travailler avec elles</w:t>
      </w:r>
      <w:r w:rsidR="001659C7" w:rsidRPr="001659C7">
        <w:rPr>
          <w:color w:val="000000" w:themeColor="text1"/>
          <w:lang w:val="fr-FR"/>
        </w:rPr>
        <w:t>, d'autant plus qu'elles étaient connues des autorités qui travaillaient</w:t>
      </w:r>
      <w:r w:rsidRPr="001659C7">
        <w:rPr>
          <w:color w:val="000000" w:themeColor="text1"/>
          <w:lang w:val="fr-FR"/>
        </w:rPr>
        <w:t xml:space="preserve"> </w:t>
      </w:r>
      <w:r w:rsidR="001659C7" w:rsidRPr="001659C7">
        <w:rPr>
          <w:color w:val="000000" w:themeColor="text1"/>
          <w:lang w:val="fr-FR"/>
        </w:rPr>
        <w:t>avec elles sur le terrain. C'était l'exemple que le Sénégal souhaitait</w:t>
      </w:r>
      <w:r w:rsidRPr="001659C7">
        <w:rPr>
          <w:color w:val="000000" w:themeColor="text1"/>
          <w:lang w:val="fr-FR"/>
        </w:rPr>
        <w:t xml:space="preserve"> donner pour aider les </w:t>
      </w:r>
      <w:r w:rsidR="001659C7" w:rsidRPr="001659C7">
        <w:rPr>
          <w:color w:val="000000" w:themeColor="text1"/>
          <w:lang w:val="fr-FR"/>
        </w:rPr>
        <w:t xml:space="preserve">ONG sous-représentées, la situation étant identique </w:t>
      </w:r>
      <w:r w:rsidRPr="001659C7">
        <w:rPr>
          <w:color w:val="000000" w:themeColor="text1"/>
          <w:lang w:val="fr-FR"/>
        </w:rPr>
        <w:t>dans la plupart des pays africains.</w:t>
      </w:r>
    </w:p>
    <w:p w14:paraId="6B635E0F" w14:textId="65C02222" w:rsidR="001659C7" w:rsidRDefault="001659C7" w:rsidP="00877914">
      <w:pPr>
        <w:pStyle w:val="Orateurengris"/>
        <w:spacing w:before="120"/>
        <w:ind w:left="709" w:hanging="709"/>
        <w:rPr>
          <w:color w:val="000000" w:themeColor="text1"/>
          <w:lang w:val="fr-FR"/>
        </w:rPr>
      </w:pPr>
      <w:r w:rsidRPr="001659C7">
        <w:rPr>
          <w:color w:val="000000" w:themeColor="text1"/>
          <w:lang w:val="fr-FR"/>
        </w:rPr>
        <w:t xml:space="preserve">Le </w:t>
      </w:r>
      <w:r w:rsidRPr="001659C7">
        <w:rPr>
          <w:b/>
          <w:color w:val="000000" w:themeColor="text1"/>
          <w:lang w:val="fr-FR"/>
        </w:rPr>
        <w:t>Secrétaire</w:t>
      </w:r>
      <w:r w:rsidR="00EE7A08">
        <w:rPr>
          <w:color w:val="000000" w:themeColor="text1"/>
          <w:lang w:val="fr-FR"/>
        </w:rPr>
        <w:t xml:space="preserve"> a remercié les Philippines pour</w:t>
      </w:r>
      <w:r w:rsidRPr="001659C7">
        <w:rPr>
          <w:color w:val="000000" w:themeColor="text1"/>
          <w:lang w:val="fr-FR"/>
        </w:rPr>
        <w:t xml:space="preserve"> leurs observations, notant qu'un grand nombre des points soulevés figureraient dans le document à paraître au titre du rapport du groupe de travail informel, raison pour laquelle ils n'étaient pas inclus dans le présent rapport, même si les questions étaient traitées. L'une des questions portait sur les différents niveaux d'accréditation et l'autre sur la représentation géographique. Le Secrétaire a expliqué qu'il était vrai que l'envoi d'un questionnaire à un groupe plus large d'ONG était une bonne idée, mais qu'il n'était pas certain qu'elles puissent réellement se référer à ces questions d'accréditation et de fonctions consultatives auprès du Comité, car à moins qu'elles ne s'adressent déjà au Comité, </w:t>
      </w:r>
      <w:r>
        <w:rPr>
          <w:color w:val="000000" w:themeColor="text1"/>
          <w:lang w:val="fr-FR"/>
        </w:rPr>
        <w:t>le questionnaire était rédigé</w:t>
      </w:r>
      <w:r w:rsidRPr="001659C7">
        <w:rPr>
          <w:color w:val="000000" w:themeColor="text1"/>
          <w:lang w:val="fr-FR"/>
        </w:rPr>
        <w:t xml:space="preserve"> dans une langue qui </w:t>
      </w:r>
      <w:r w:rsidR="00EE7A08">
        <w:rPr>
          <w:color w:val="000000" w:themeColor="text1"/>
          <w:lang w:val="fr-FR"/>
        </w:rPr>
        <w:t>leur était</w:t>
      </w:r>
      <w:r w:rsidRPr="001659C7">
        <w:rPr>
          <w:color w:val="000000" w:themeColor="text1"/>
          <w:lang w:val="fr-FR"/>
        </w:rPr>
        <w:t xml:space="preserve"> probableme</w:t>
      </w:r>
      <w:r w:rsidR="00EE7A08">
        <w:rPr>
          <w:color w:val="000000" w:themeColor="text1"/>
          <w:lang w:val="fr-FR"/>
        </w:rPr>
        <w:t xml:space="preserve">nt peu familière, surtout </w:t>
      </w:r>
      <w:r w:rsidR="00745A63">
        <w:rPr>
          <w:color w:val="000000" w:themeColor="text1"/>
          <w:lang w:val="fr-FR"/>
        </w:rPr>
        <w:t xml:space="preserve">si elles </w:t>
      </w:r>
      <w:r w:rsidRPr="001659C7">
        <w:rPr>
          <w:color w:val="000000" w:themeColor="text1"/>
          <w:lang w:val="fr-FR"/>
        </w:rPr>
        <w:t>travailla</w:t>
      </w:r>
      <w:r w:rsidR="00745A63">
        <w:rPr>
          <w:color w:val="000000" w:themeColor="text1"/>
          <w:lang w:val="fr-FR"/>
        </w:rPr>
        <w:t>ie</w:t>
      </w:r>
      <w:r w:rsidRPr="001659C7">
        <w:rPr>
          <w:color w:val="000000" w:themeColor="text1"/>
          <w:lang w:val="fr-FR"/>
        </w:rPr>
        <w:t xml:space="preserve">nt </w:t>
      </w:r>
      <w:r w:rsidR="00745A63">
        <w:rPr>
          <w:color w:val="000000" w:themeColor="text1"/>
          <w:lang w:val="fr-FR"/>
        </w:rPr>
        <w:t xml:space="preserve">essentiellement </w:t>
      </w:r>
      <w:r w:rsidRPr="001659C7">
        <w:rPr>
          <w:color w:val="000000" w:themeColor="text1"/>
          <w:lang w:val="fr-FR"/>
        </w:rPr>
        <w:t>sur le terrain. Le Secrétaria</w:t>
      </w:r>
      <w:r w:rsidR="00EE7A08">
        <w:rPr>
          <w:color w:val="000000" w:themeColor="text1"/>
          <w:lang w:val="fr-FR"/>
        </w:rPr>
        <w:t>t avait envoyé des lettres aux c</w:t>
      </w:r>
      <w:r w:rsidRPr="001659C7">
        <w:rPr>
          <w:color w:val="000000" w:themeColor="text1"/>
          <w:lang w:val="fr-FR"/>
        </w:rPr>
        <w:t>ommissions nationales pour leur demander d'encourager les demandes des ONG, ce qui a</w:t>
      </w:r>
      <w:r w:rsidR="00EE7A08">
        <w:rPr>
          <w:color w:val="000000" w:themeColor="text1"/>
          <w:lang w:val="fr-FR"/>
        </w:rPr>
        <w:t>vait</w:t>
      </w:r>
      <w:r w:rsidRPr="001659C7">
        <w:rPr>
          <w:color w:val="000000" w:themeColor="text1"/>
          <w:lang w:val="fr-FR"/>
        </w:rPr>
        <w:t xml:space="preserve"> donné lieu au deuxième point</w:t>
      </w:r>
      <w:r w:rsidR="00EE7A08">
        <w:rPr>
          <w:color w:val="000000" w:themeColor="text1"/>
          <w:lang w:val="fr-FR"/>
        </w:rPr>
        <w:t>, sur ce qu'impliquait</w:t>
      </w:r>
      <w:r w:rsidRPr="001659C7">
        <w:rPr>
          <w:color w:val="000000" w:themeColor="text1"/>
          <w:lang w:val="fr-FR"/>
        </w:rPr>
        <w:t xml:space="preserve"> l'accréditation. Dès le début de la Convention, le</w:t>
      </w:r>
      <w:r w:rsidR="00EE7A08">
        <w:rPr>
          <w:color w:val="000000" w:themeColor="text1"/>
          <w:lang w:val="fr-FR"/>
        </w:rPr>
        <w:t>s Directives opérationnelles avaient</w:t>
      </w:r>
      <w:r w:rsidRPr="001659C7">
        <w:rPr>
          <w:color w:val="000000" w:themeColor="text1"/>
          <w:lang w:val="fr-FR"/>
        </w:rPr>
        <w:t xml:space="preserve"> </w:t>
      </w:r>
      <w:r w:rsidR="00EE7A08">
        <w:rPr>
          <w:color w:val="000000" w:themeColor="text1"/>
          <w:lang w:val="fr-FR"/>
        </w:rPr>
        <w:t>assorti les fonctions consultatives de la locution « </w:t>
      </w:r>
      <w:r w:rsidRPr="001659C7">
        <w:rPr>
          <w:color w:val="000000" w:themeColor="text1"/>
          <w:lang w:val="fr-FR"/>
        </w:rPr>
        <w:t>entre autres</w:t>
      </w:r>
      <w:r w:rsidR="00EE7A08">
        <w:rPr>
          <w:color w:val="000000" w:themeColor="text1"/>
          <w:lang w:val="fr-FR"/>
        </w:rPr>
        <w:t> »</w:t>
      </w:r>
      <w:r w:rsidRPr="001659C7">
        <w:rPr>
          <w:color w:val="000000" w:themeColor="text1"/>
          <w:lang w:val="fr-FR"/>
        </w:rPr>
        <w:t xml:space="preserve">, </w:t>
      </w:r>
      <w:r w:rsidR="00EE7A08">
        <w:rPr>
          <w:color w:val="000000" w:themeColor="text1"/>
          <w:lang w:val="fr-FR"/>
        </w:rPr>
        <w:t xml:space="preserve">l’intervention auprès de </w:t>
      </w:r>
      <w:r w:rsidRPr="001659C7">
        <w:rPr>
          <w:color w:val="000000" w:themeColor="text1"/>
          <w:lang w:val="fr-FR"/>
        </w:rPr>
        <w:t xml:space="preserve">l'Organe d'évaluation </w:t>
      </w:r>
      <w:r w:rsidR="00EE7A08">
        <w:rPr>
          <w:color w:val="000000" w:themeColor="text1"/>
          <w:lang w:val="fr-FR"/>
        </w:rPr>
        <w:t xml:space="preserve">étant </w:t>
      </w:r>
      <w:r w:rsidRPr="001659C7">
        <w:rPr>
          <w:color w:val="000000" w:themeColor="text1"/>
          <w:lang w:val="fr-FR"/>
        </w:rPr>
        <w:t xml:space="preserve">la seule fonction consultative au sens propre du terme. Alors que le Secrétariat préparait le renouvellement des évaluations </w:t>
      </w:r>
      <w:r w:rsidR="00EE7A08">
        <w:rPr>
          <w:color w:val="000000" w:themeColor="text1"/>
          <w:lang w:val="fr-FR"/>
        </w:rPr>
        <w:t xml:space="preserve">des ONG </w:t>
      </w:r>
      <w:r w:rsidRPr="001659C7">
        <w:rPr>
          <w:color w:val="000000" w:themeColor="text1"/>
          <w:lang w:val="fr-FR"/>
        </w:rPr>
        <w:t>par le Comité sur</w:t>
      </w:r>
      <w:r w:rsidR="00EE7A08">
        <w:rPr>
          <w:color w:val="000000" w:themeColor="text1"/>
          <w:lang w:val="fr-FR"/>
        </w:rPr>
        <w:t xml:space="preserve"> la base de ces critères, il était</w:t>
      </w:r>
      <w:r w:rsidRPr="001659C7">
        <w:rPr>
          <w:color w:val="000000" w:themeColor="text1"/>
          <w:lang w:val="fr-FR"/>
        </w:rPr>
        <w:t xml:space="preserve"> devenu compliqué et peu clair </w:t>
      </w:r>
      <w:r w:rsidR="00EE7A08">
        <w:rPr>
          <w:color w:val="000000" w:themeColor="text1"/>
          <w:lang w:val="fr-FR"/>
        </w:rPr>
        <w:t xml:space="preserve">de définir </w:t>
      </w:r>
      <w:r w:rsidRPr="001659C7">
        <w:rPr>
          <w:color w:val="000000" w:themeColor="text1"/>
          <w:lang w:val="fr-FR"/>
        </w:rPr>
        <w:t>quels étaient exactement les critères d</w:t>
      </w:r>
      <w:r w:rsidR="00EE7A08">
        <w:rPr>
          <w:color w:val="000000" w:themeColor="text1"/>
          <w:lang w:val="fr-FR"/>
        </w:rPr>
        <w:t>e renouvellement. C'était la raison pour laquelle</w:t>
      </w:r>
      <w:r w:rsidRPr="001659C7">
        <w:rPr>
          <w:color w:val="000000" w:themeColor="text1"/>
          <w:lang w:val="fr-FR"/>
        </w:rPr>
        <w:t xml:space="preserve"> la consultation a</w:t>
      </w:r>
      <w:r w:rsidR="00EE7A08">
        <w:rPr>
          <w:color w:val="000000" w:themeColor="text1"/>
          <w:lang w:val="fr-FR"/>
        </w:rPr>
        <w:t>vait</w:t>
      </w:r>
      <w:r w:rsidRPr="001659C7">
        <w:rPr>
          <w:color w:val="000000" w:themeColor="text1"/>
          <w:lang w:val="fr-FR"/>
        </w:rPr>
        <w:t xml:space="preserve"> été lancée en 2017, bien qu'elle n'en soit encore qu'à se</w:t>
      </w:r>
      <w:r w:rsidR="00EE7A08">
        <w:rPr>
          <w:color w:val="000000" w:themeColor="text1"/>
          <w:lang w:val="fr-FR"/>
        </w:rPr>
        <w:t>s</w:t>
      </w:r>
      <w:r w:rsidR="00745A63">
        <w:rPr>
          <w:color w:val="000000" w:themeColor="text1"/>
          <w:lang w:val="fr-FR"/>
        </w:rPr>
        <w:t xml:space="preserve"> balbutiements</w:t>
      </w:r>
      <w:r w:rsidR="00EE7A08">
        <w:rPr>
          <w:color w:val="000000" w:themeColor="text1"/>
          <w:lang w:val="fr-FR"/>
        </w:rPr>
        <w:t>. En outre, l'idée d’</w:t>
      </w:r>
      <w:r w:rsidRPr="001659C7">
        <w:rPr>
          <w:color w:val="000000" w:themeColor="text1"/>
          <w:lang w:val="fr-FR"/>
        </w:rPr>
        <w:t>élargir</w:t>
      </w:r>
      <w:r w:rsidR="00EE7A08">
        <w:rPr>
          <w:color w:val="000000" w:themeColor="text1"/>
          <w:lang w:val="fr-FR"/>
        </w:rPr>
        <w:t xml:space="preserve"> la consultation</w:t>
      </w:r>
      <w:r w:rsidRPr="001659C7">
        <w:rPr>
          <w:color w:val="000000" w:themeColor="text1"/>
          <w:lang w:val="fr-FR"/>
        </w:rPr>
        <w:t xml:space="preserve"> au-delà des ONG accréditées était une bonne idée, bien qu'il faille peut-être l'élar</w:t>
      </w:r>
      <w:r w:rsidR="00745A63">
        <w:rPr>
          <w:color w:val="000000" w:themeColor="text1"/>
          <w:lang w:val="fr-FR"/>
        </w:rPr>
        <w:t>gir selon des modalités différentes de</w:t>
      </w:r>
      <w:r w:rsidRPr="001659C7">
        <w:rPr>
          <w:color w:val="000000" w:themeColor="text1"/>
          <w:lang w:val="fr-FR"/>
        </w:rPr>
        <w:t xml:space="preserve"> l'enquête envoyée par le Secrétariat.</w:t>
      </w:r>
    </w:p>
    <w:p w14:paraId="7E73818B" w14:textId="640793F0" w:rsidR="00EE7A08" w:rsidRDefault="00EE7A08" w:rsidP="00877914">
      <w:pPr>
        <w:pStyle w:val="Orateurengris"/>
        <w:spacing w:before="120"/>
        <w:ind w:left="709" w:hanging="709"/>
        <w:rPr>
          <w:color w:val="000000" w:themeColor="text1"/>
          <w:lang w:val="fr-FR"/>
        </w:rPr>
      </w:pPr>
      <w:r>
        <w:rPr>
          <w:color w:val="000000" w:themeColor="text1"/>
          <w:lang w:val="fr-FR"/>
        </w:rPr>
        <w:t xml:space="preserve">La </w:t>
      </w:r>
      <w:r w:rsidRPr="00EE7A08">
        <w:rPr>
          <w:b/>
          <w:color w:val="000000" w:themeColor="text1"/>
          <w:lang w:val="fr-FR"/>
        </w:rPr>
        <w:t>Vice-Présidente</w:t>
      </w:r>
      <w:r>
        <w:rPr>
          <w:color w:val="000000" w:themeColor="text1"/>
          <w:lang w:val="fr-FR"/>
        </w:rPr>
        <w:t xml:space="preserve"> a donné la parole aux observateurs. </w:t>
      </w:r>
    </w:p>
    <w:p w14:paraId="77D80349" w14:textId="012044E9" w:rsidR="00487ECB" w:rsidRDefault="00487ECB" w:rsidP="00877914">
      <w:pPr>
        <w:pStyle w:val="Orateurengris"/>
        <w:spacing w:before="120"/>
        <w:ind w:left="709" w:hanging="709"/>
        <w:rPr>
          <w:color w:val="000000" w:themeColor="text1"/>
          <w:lang w:val="fr-FR"/>
        </w:rPr>
      </w:pPr>
      <w:r w:rsidRPr="00487ECB">
        <w:rPr>
          <w:color w:val="000000" w:themeColor="text1"/>
          <w:lang w:val="fr-FR"/>
        </w:rPr>
        <w:t xml:space="preserve">La </w:t>
      </w:r>
      <w:r w:rsidRPr="00487ECB">
        <w:rPr>
          <w:b/>
          <w:color w:val="000000" w:themeColor="text1"/>
          <w:lang w:val="fr-FR"/>
        </w:rPr>
        <w:t>délégation de la Belgique</w:t>
      </w:r>
      <w:r w:rsidRPr="00487ECB">
        <w:rPr>
          <w:color w:val="000000" w:themeColor="text1"/>
          <w:lang w:val="fr-FR"/>
        </w:rPr>
        <w:t xml:space="preserve"> a remercié le Secrétariat et le Comité d'avoir activement étudié les possibilités pour les ONG accréditées de contribuer au succès de la mi</w:t>
      </w:r>
      <w:r>
        <w:rPr>
          <w:color w:val="000000" w:themeColor="text1"/>
          <w:lang w:val="fr-FR"/>
        </w:rPr>
        <w:t>se en œuvre de la Convention. Elle</w:t>
      </w:r>
      <w:r w:rsidRPr="00487ECB">
        <w:rPr>
          <w:color w:val="000000" w:themeColor="text1"/>
          <w:lang w:val="fr-FR"/>
        </w:rPr>
        <w:t xml:space="preserve"> attend</w:t>
      </w:r>
      <w:r>
        <w:rPr>
          <w:color w:val="000000" w:themeColor="text1"/>
          <w:lang w:val="fr-FR"/>
        </w:rPr>
        <w:t>ait</w:t>
      </w:r>
      <w:r w:rsidRPr="00487ECB">
        <w:rPr>
          <w:color w:val="000000" w:themeColor="text1"/>
          <w:lang w:val="fr-FR"/>
        </w:rPr>
        <w:t xml:space="preserve"> avec intérêt</w:t>
      </w:r>
      <w:r>
        <w:rPr>
          <w:color w:val="000000" w:themeColor="text1"/>
          <w:lang w:val="fr-FR"/>
        </w:rPr>
        <w:t xml:space="preserve"> les résultats de l'enquête et d</w:t>
      </w:r>
      <w:r w:rsidRPr="00487ECB">
        <w:rPr>
          <w:color w:val="000000" w:themeColor="text1"/>
          <w:lang w:val="fr-FR"/>
        </w:rPr>
        <w:t>es réflexions. La délégation rappellera</w:t>
      </w:r>
      <w:r>
        <w:rPr>
          <w:color w:val="000000" w:themeColor="text1"/>
          <w:lang w:val="fr-FR"/>
        </w:rPr>
        <w:t>it,</w:t>
      </w:r>
      <w:r w:rsidRPr="00487ECB">
        <w:rPr>
          <w:color w:val="000000" w:themeColor="text1"/>
          <w:lang w:val="fr-FR"/>
        </w:rPr>
        <w:t xml:space="preserve"> en tout état de cause</w:t>
      </w:r>
      <w:r>
        <w:rPr>
          <w:color w:val="000000" w:themeColor="text1"/>
          <w:lang w:val="fr-FR"/>
        </w:rPr>
        <w:t>,</w:t>
      </w:r>
      <w:r w:rsidRPr="00487ECB">
        <w:rPr>
          <w:color w:val="000000" w:themeColor="text1"/>
          <w:lang w:val="fr-FR"/>
        </w:rPr>
        <w:t xml:space="preserve"> la décision</w:t>
      </w:r>
      <w:r>
        <w:rPr>
          <w:color w:val="000000" w:themeColor="text1"/>
          <w:lang w:val="fr-FR"/>
        </w:rPr>
        <w:t xml:space="preserve"> </w:t>
      </w:r>
      <w:hyperlink r:id="rId150" w:history="1">
        <w:r w:rsidRPr="007545F5">
          <w:rPr>
            <w:rStyle w:val="Hyperlink"/>
            <w:bCs/>
            <w:lang w:val="fr-FR"/>
          </w:rPr>
          <w:t>10.COM 15.a</w:t>
        </w:r>
      </w:hyperlink>
      <w:r w:rsidRPr="00487ECB">
        <w:rPr>
          <w:color w:val="000000" w:themeColor="text1"/>
          <w:lang w:val="fr-FR"/>
        </w:rPr>
        <w:t xml:space="preserve"> a</w:t>
      </w:r>
      <w:r>
        <w:rPr>
          <w:color w:val="000000" w:themeColor="text1"/>
          <w:lang w:val="fr-FR"/>
        </w:rPr>
        <w:t xml:space="preserve">u titre des </w:t>
      </w:r>
      <w:r w:rsidRPr="00487ECB">
        <w:rPr>
          <w:color w:val="000000" w:themeColor="text1"/>
          <w:lang w:val="fr-FR"/>
        </w:rPr>
        <w:t>points 9, 10 et 11</w:t>
      </w:r>
      <w:r>
        <w:rPr>
          <w:color w:val="000000" w:themeColor="text1"/>
          <w:lang w:val="fr-FR"/>
        </w:rPr>
        <w:t>,</w:t>
      </w:r>
      <w:r w:rsidRPr="00487ECB">
        <w:rPr>
          <w:color w:val="000000" w:themeColor="text1"/>
          <w:lang w:val="fr-FR"/>
        </w:rPr>
        <w:t xml:space="preserve"> qui avait déjà été reprise par le Comit</w:t>
      </w:r>
      <w:r>
        <w:rPr>
          <w:color w:val="000000" w:themeColor="text1"/>
          <w:lang w:val="fr-FR"/>
        </w:rPr>
        <w:t>é à Windhoek et dans laquelle elle incluait les « entre autres »</w:t>
      </w:r>
      <w:r w:rsidRPr="00487ECB">
        <w:rPr>
          <w:color w:val="000000" w:themeColor="text1"/>
          <w:lang w:val="fr-FR"/>
        </w:rPr>
        <w:t xml:space="preserve"> fonctions dans cette exploration. On espérait que cette décision servirait d'inspiration lors de l'élaboration du travail sur le cadre </w:t>
      </w:r>
      <w:r>
        <w:rPr>
          <w:color w:val="000000" w:themeColor="text1"/>
          <w:lang w:val="fr-FR"/>
        </w:rPr>
        <w:t>global de résultats.</w:t>
      </w:r>
    </w:p>
    <w:p w14:paraId="3FD78E6A" w14:textId="3C8CA688" w:rsidR="00BC307D" w:rsidRPr="00BC307D" w:rsidRDefault="00BC307D" w:rsidP="00403C6F">
      <w:pPr>
        <w:pStyle w:val="Orateurengris"/>
        <w:spacing w:before="120"/>
        <w:ind w:left="709" w:hanging="709"/>
        <w:rPr>
          <w:rFonts w:eastAsia="Times New Roman"/>
          <w:lang w:val="fr-FR"/>
        </w:rPr>
      </w:pPr>
      <w:r w:rsidRPr="00BC307D">
        <w:rPr>
          <w:rFonts w:eastAsia="Times New Roman"/>
          <w:lang w:val="fr-FR"/>
        </w:rPr>
        <w:t>S'exp</w:t>
      </w:r>
      <w:r>
        <w:rPr>
          <w:rFonts w:eastAsia="Times New Roman"/>
          <w:lang w:val="fr-FR"/>
        </w:rPr>
        <w:t xml:space="preserve">rimant au nom du </w:t>
      </w:r>
      <w:r w:rsidRPr="00BC307D">
        <w:rPr>
          <w:rFonts w:eastAsia="Times New Roman"/>
          <w:b/>
          <w:lang w:val="fr-FR"/>
        </w:rPr>
        <w:t>Forum des ONG du PCI</w:t>
      </w:r>
      <w:r w:rsidRPr="00BC307D">
        <w:rPr>
          <w:rFonts w:eastAsia="Times New Roman"/>
          <w:lang w:val="fr-FR"/>
        </w:rPr>
        <w:t>, M</w:t>
      </w:r>
      <w:r w:rsidRPr="00B7684D">
        <w:rPr>
          <w:rFonts w:eastAsia="Times New Roman"/>
          <w:lang w:val="fr-FR"/>
        </w:rPr>
        <w:t>me</w:t>
      </w:r>
      <w:r w:rsidRPr="00BC307D">
        <w:rPr>
          <w:rFonts w:eastAsia="Times New Roman"/>
          <w:lang w:val="fr-FR"/>
        </w:rPr>
        <w:t xml:space="preserve"> </w:t>
      </w:r>
      <w:r>
        <w:rPr>
          <w:rFonts w:eastAsia="Times New Roman"/>
          <w:lang w:val="fr-FR"/>
        </w:rPr>
        <w:t>Jorijn Neyrinck de l'</w:t>
      </w:r>
      <w:r w:rsidRPr="00BC307D">
        <w:rPr>
          <w:rFonts w:eastAsia="Times New Roman"/>
          <w:lang w:val="fr-FR"/>
        </w:rPr>
        <w:t xml:space="preserve">ONG </w:t>
      </w:r>
      <w:r>
        <w:rPr>
          <w:rFonts w:eastAsia="Times New Roman"/>
          <w:lang w:val="fr-FR"/>
        </w:rPr>
        <w:t xml:space="preserve">Workshop Intangible Heritage Flanders </w:t>
      </w:r>
      <w:r w:rsidRPr="00BC307D">
        <w:rPr>
          <w:rFonts w:eastAsia="Times New Roman"/>
          <w:lang w:val="fr-FR"/>
        </w:rPr>
        <w:t xml:space="preserve">s'est déclarée très satisfaite de la transparence, du dialogue et de la réflexion sur </w:t>
      </w:r>
      <w:r>
        <w:rPr>
          <w:rFonts w:eastAsia="Times New Roman"/>
          <w:lang w:val="fr-FR"/>
        </w:rPr>
        <w:t xml:space="preserve">les modalités de </w:t>
      </w:r>
      <w:r w:rsidRPr="00BC307D">
        <w:rPr>
          <w:rFonts w:eastAsia="Times New Roman"/>
          <w:lang w:val="fr-FR"/>
        </w:rPr>
        <w:t xml:space="preserve">renforcement </w:t>
      </w:r>
      <w:r>
        <w:rPr>
          <w:rFonts w:eastAsia="Times New Roman"/>
          <w:lang w:val="fr-FR"/>
        </w:rPr>
        <w:t xml:space="preserve">de </w:t>
      </w:r>
      <w:r w:rsidRPr="00BC307D">
        <w:rPr>
          <w:rFonts w:eastAsia="Times New Roman"/>
          <w:lang w:val="fr-FR"/>
        </w:rPr>
        <w:t xml:space="preserve">la participation des ONG </w:t>
      </w:r>
      <w:r>
        <w:rPr>
          <w:rFonts w:eastAsia="Times New Roman"/>
          <w:lang w:val="fr-FR"/>
        </w:rPr>
        <w:t xml:space="preserve">et sur la </w:t>
      </w:r>
      <w:r w:rsidRPr="00BC307D">
        <w:rPr>
          <w:rFonts w:eastAsia="Times New Roman"/>
          <w:lang w:val="fr-FR"/>
        </w:rPr>
        <w:t>pris</w:t>
      </w:r>
      <w:r>
        <w:rPr>
          <w:rFonts w:eastAsia="Times New Roman"/>
          <w:lang w:val="fr-FR"/>
        </w:rPr>
        <w:t>e</w:t>
      </w:r>
      <w:r w:rsidRPr="00BC307D">
        <w:rPr>
          <w:rFonts w:eastAsia="Times New Roman"/>
          <w:lang w:val="fr-FR"/>
        </w:rPr>
        <w:t xml:space="preserve"> en compte </w:t>
      </w:r>
      <w:r>
        <w:rPr>
          <w:rFonts w:eastAsia="Times New Roman"/>
          <w:lang w:val="fr-FR"/>
        </w:rPr>
        <w:t xml:space="preserve">de ces changements </w:t>
      </w:r>
      <w:r w:rsidRPr="00BC307D">
        <w:rPr>
          <w:rFonts w:eastAsia="Times New Roman"/>
          <w:lang w:val="fr-FR"/>
        </w:rPr>
        <w:t xml:space="preserve">dans le futur processus d'accréditation. Le Forum </w:t>
      </w:r>
      <w:r>
        <w:rPr>
          <w:rFonts w:eastAsia="Times New Roman"/>
          <w:lang w:val="fr-FR"/>
        </w:rPr>
        <w:t xml:space="preserve">était impatient </w:t>
      </w:r>
      <w:r w:rsidRPr="00BC307D">
        <w:rPr>
          <w:rFonts w:eastAsia="Times New Roman"/>
          <w:lang w:val="fr-FR"/>
        </w:rPr>
        <w:t>de tirer les enseignements des résultats des consultations en ligne et de réfléchir avec le Secrétariat et le groupe de travail informel</w:t>
      </w:r>
      <w:r>
        <w:rPr>
          <w:rFonts w:eastAsia="Times New Roman"/>
          <w:lang w:val="fr-FR"/>
        </w:rPr>
        <w:t xml:space="preserve"> ad hoc</w:t>
      </w:r>
      <w:r w:rsidRPr="00BC307D">
        <w:rPr>
          <w:rFonts w:eastAsia="Times New Roman"/>
          <w:lang w:val="fr-FR"/>
        </w:rPr>
        <w:t xml:space="preserve"> à une décision du Comité à sa q</w:t>
      </w:r>
      <w:r>
        <w:rPr>
          <w:rFonts w:eastAsia="Times New Roman"/>
          <w:lang w:val="fr-FR"/>
        </w:rPr>
        <w:t>uatorzième session en 2019. Il partageait</w:t>
      </w:r>
      <w:r w:rsidRPr="00BC307D">
        <w:rPr>
          <w:rFonts w:eastAsia="Times New Roman"/>
          <w:lang w:val="fr-FR"/>
        </w:rPr>
        <w:t xml:space="preserve"> les observations </w:t>
      </w:r>
      <w:r>
        <w:rPr>
          <w:rFonts w:eastAsia="Times New Roman"/>
          <w:lang w:val="fr-FR"/>
        </w:rPr>
        <w:t xml:space="preserve">formulées </w:t>
      </w:r>
      <w:r w:rsidRPr="00BC307D">
        <w:rPr>
          <w:rFonts w:eastAsia="Times New Roman"/>
          <w:lang w:val="fr-FR"/>
        </w:rPr>
        <w:t xml:space="preserve">dans le document et dans le rapport de la réunion de juin </w:t>
      </w:r>
      <w:r>
        <w:rPr>
          <w:rFonts w:eastAsia="Times New Roman"/>
          <w:lang w:val="fr-FR"/>
        </w:rPr>
        <w:t xml:space="preserve">établi par les Philippines, entre autres </w:t>
      </w:r>
      <w:r w:rsidRPr="00BC307D">
        <w:rPr>
          <w:rFonts w:eastAsia="Times New Roman"/>
          <w:lang w:val="fr-FR"/>
        </w:rPr>
        <w:t>sur les efforts nécessaires en matière de répartition géographique et de renforcement des capacités. Comme</w:t>
      </w:r>
      <w:r>
        <w:rPr>
          <w:rFonts w:eastAsia="Times New Roman"/>
          <w:lang w:val="fr-FR"/>
        </w:rPr>
        <w:t xml:space="preserve"> mentionné précédemment, le Forum des ONG s’était résolument engagé,</w:t>
      </w:r>
      <w:r w:rsidRPr="00BC307D">
        <w:rPr>
          <w:rFonts w:eastAsia="Times New Roman"/>
          <w:lang w:val="fr-FR"/>
        </w:rPr>
        <w:t xml:space="preserve"> au cours des dernières années</w:t>
      </w:r>
      <w:r>
        <w:rPr>
          <w:rFonts w:eastAsia="Times New Roman"/>
          <w:lang w:val="fr-FR"/>
        </w:rPr>
        <w:t>, dans un travail sur</w:t>
      </w:r>
      <w:r w:rsidRPr="00BC307D">
        <w:rPr>
          <w:rFonts w:eastAsia="Times New Roman"/>
          <w:lang w:val="fr-FR"/>
        </w:rPr>
        <w:t xml:space="preserve"> sa gouvernance. En conséquence, cette semaine a</w:t>
      </w:r>
      <w:r>
        <w:rPr>
          <w:rFonts w:eastAsia="Times New Roman"/>
          <w:lang w:val="fr-FR"/>
        </w:rPr>
        <w:t>vait vu la présentation du premier C</w:t>
      </w:r>
      <w:r w:rsidRPr="00BC307D">
        <w:rPr>
          <w:rFonts w:eastAsia="Times New Roman"/>
          <w:lang w:val="fr-FR"/>
        </w:rPr>
        <w:t>omité directeur entièrem</w:t>
      </w:r>
      <w:r w:rsidR="007A12F9">
        <w:rPr>
          <w:rFonts w:eastAsia="Times New Roman"/>
          <w:lang w:val="fr-FR"/>
        </w:rPr>
        <w:t xml:space="preserve">ent élu. Outre </w:t>
      </w:r>
      <w:r w:rsidR="007A12F9" w:rsidRPr="00BC307D">
        <w:rPr>
          <w:rFonts w:eastAsia="Times New Roman"/>
          <w:lang w:val="fr-FR"/>
        </w:rPr>
        <w:t>un membre représentant les</w:t>
      </w:r>
      <w:r w:rsidR="007A12F9">
        <w:rPr>
          <w:rFonts w:eastAsia="Times New Roman"/>
          <w:lang w:val="fr-FR"/>
        </w:rPr>
        <w:t xml:space="preserve"> ONG internationales, ses membres étaient originaires </w:t>
      </w:r>
      <w:r w:rsidRPr="00BC307D">
        <w:rPr>
          <w:rFonts w:eastAsia="Times New Roman"/>
          <w:lang w:val="fr-FR"/>
        </w:rPr>
        <w:t xml:space="preserve">de chacune des six régions, afin de </w:t>
      </w:r>
      <w:r w:rsidR="007A12F9">
        <w:rPr>
          <w:rFonts w:eastAsia="Times New Roman"/>
          <w:lang w:val="fr-FR"/>
        </w:rPr>
        <w:t xml:space="preserve">rendre le plus efficace possible </w:t>
      </w:r>
      <w:r w:rsidRPr="00BC307D">
        <w:rPr>
          <w:rFonts w:eastAsia="Times New Roman"/>
          <w:lang w:val="fr-FR"/>
        </w:rPr>
        <w:t>sa structure de gouvernance et de garantir une bonne participation. Un document sur les principes éthiques avait été préparé à cette session et le Forum tr</w:t>
      </w:r>
      <w:r w:rsidR="007A12F9">
        <w:rPr>
          <w:rFonts w:eastAsia="Times New Roman"/>
          <w:lang w:val="fr-FR"/>
        </w:rPr>
        <w:t>availlait à l'élaboration d'un P</w:t>
      </w:r>
      <w:r w:rsidRPr="00BC307D">
        <w:rPr>
          <w:rFonts w:eastAsia="Times New Roman"/>
          <w:lang w:val="fr-FR"/>
        </w:rPr>
        <w:t>lan d'action en matière d'éthique, ainsi que d'un code d</w:t>
      </w:r>
      <w:r w:rsidR="007A12F9">
        <w:rPr>
          <w:rFonts w:eastAsia="Times New Roman"/>
          <w:lang w:val="fr-FR"/>
        </w:rPr>
        <w:t>e conduite pour les membres du C</w:t>
      </w:r>
      <w:r w:rsidRPr="00BC307D">
        <w:rPr>
          <w:rFonts w:eastAsia="Times New Roman"/>
          <w:lang w:val="fr-FR"/>
        </w:rPr>
        <w:t>omité direct</w:t>
      </w:r>
      <w:r w:rsidR="007A12F9">
        <w:rPr>
          <w:rFonts w:eastAsia="Times New Roman"/>
          <w:lang w:val="fr-FR"/>
        </w:rPr>
        <w:t>eur. De son côté, le Forum prenait</w:t>
      </w:r>
      <w:r w:rsidRPr="00BC307D">
        <w:rPr>
          <w:rFonts w:eastAsia="Times New Roman"/>
          <w:lang w:val="fr-FR"/>
        </w:rPr>
        <w:t xml:space="preserve"> également des initiatives en vue de consultations sur le rôle des ONG, </w:t>
      </w:r>
      <w:r w:rsidR="007A12F9">
        <w:rPr>
          <w:rFonts w:eastAsia="Times New Roman"/>
          <w:lang w:val="fr-FR"/>
        </w:rPr>
        <w:t xml:space="preserve">« entre autres » </w:t>
      </w:r>
      <w:r w:rsidRPr="00BC307D">
        <w:rPr>
          <w:rFonts w:eastAsia="Times New Roman"/>
          <w:lang w:val="fr-FR"/>
        </w:rPr>
        <w:t xml:space="preserve">pour la mise en œuvre de la Convention. </w:t>
      </w:r>
      <w:r w:rsidR="007A12F9">
        <w:rPr>
          <w:rFonts w:eastAsia="Times New Roman"/>
          <w:lang w:val="fr-FR"/>
        </w:rPr>
        <w:t>En 2018, trois réunions d'ONG avaient été spécialement consacrées</w:t>
      </w:r>
      <w:r w:rsidRPr="00BC307D">
        <w:rPr>
          <w:rFonts w:eastAsia="Times New Roman"/>
          <w:lang w:val="fr-FR"/>
        </w:rPr>
        <w:t xml:space="preserve"> </w:t>
      </w:r>
      <w:r w:rsidR="00EA379E">
        <w:rPr>
          <w:rFonts w:eastAsia="Times New Roman"/>
          <w:lang w:val="fr-FR"/>
        </w:rPr>
        <w:t xml:space="preserve">aux </w:t>
      </w:r>
      <w:r w:rsidR="007A12F9">
        <w:rPr>
          <w:rFonts w:eastAsia="Times New Roman"/>
          <w:lang w:val="fr-FR"/>
        </w:rPr>
        <w:t>« </w:t>
      </w:r>
      <w:r w:rsidRPr="00BC307D">
        <w:rPr>
          <w:rFonts w:eastAsia="Times New Roman"/>
          <w:lang w:val="fr-FR"/>
        </w:rPr>
        <w:t>entre autres</w:t>
      </w:r>
      <w:r w:rsidR="007A12F9">
        <w:rPr>
          <w:rFonts w:eastAsia="Times New Roman"/>
          <w:lang w:val="fr-FR"/>
        </w:rPr>
        <w:t> » fonctions</w:t>
      </w:r>
      <w:r w:rsidRPr="00BC307D">
        <w:rPr>
          <w:rFonts w:eastAsia="Times New Roman"/>
          <w:lang w:val="fr-FR"/>
        </w:rPr>
        <w:t>, dont le co</w:t>
      </w:r>
      <w:r w:rsidR="007A12F9">
        <w:rPr>
          <w:rFonts w:eastAsia="Times New Roman"/>
          <w:lang w:val="fr-FR"/>
        </w:rPr>
        <w:t>lloque annuel du Forum qui s'était</w:t>
      </w:r>
      <w:r w:rsidRPr="00BC307D">
        <w:rPr>
          <w:rFonts w:eastAsia="Times New Roman"/>
          <w:lang w:val="fr-FR"/>
        </w:rPr>
        <w:t xml:space="preserve"> tenu le dimanche</w:t>
      </w:r>
      <w:r w:rsidR="00A43EAA">
        <w:rPr>
          <w:rFonts w:eastAsia="Times New Roman"/>
          <w:lang w:val="fr-FR"/>
        </w:rPr>
        <w:t xml:space="preserve"> précédent</w:t>
      </w:r>
      <w:r w:rsidR="007A12F9">
        <w:rPr>
          <w:rFonts w:eastAsia="Times New Roman"/>
          <w:lang w:val="fr-FR"/>
        </w:rPr>
        <w:t xml:space="preserve"> </w:t>
      </w:r>
      <w:r w:rsidR="00A43EAA">
        <w:rPr>
          <w:rFonts w:eastAsia="Times New Roman"/>
          <w:lang w:val="fr-FR"/>
        </w:rPr>
        <w:t>[avant</w:t>
      </w:r>
      <w:r w:rsidRPr="00BC307D">
        <w:rPr>
          <w:rFonts w:eastAsia="Times New Roman"/>
          <w:lang w:val="fr-FR"/>
        </w:rPr>
        <w:t xml:space="preserve"> la présente session] en présence de plus de 90 participants d'ONG, d'États parties et autres ac</w:t>
      </w:r>
      <w:r w:rsidR="007A12F9">
        <w:rPr>
          <w:rFonts w:eastAsia="Times New Roman"/>
          <w:lang w:val="fr-FR"/>
        </w:rPr>
        <w:t>teurs de la Convention. On avait</w:t>
      </w:r>
      <w:r w:rsidRPr="00BC307D">
        <w:rPr>
          <w:rFonts w:eastAsia="Times New Roman"/>
          <w:lang w:val="fr-FR"/>
        </w:rPr>
        <w:t xml:space="preserve"> proposé de cartographier les c</w:t>
      </w:r>
      <w:r w:rsidR="00A43EAA">
        <w:rPr>
          <w:rFonts w:eastAsia="Times New Roman"/>
          <w:lang w:val="fr-FR"/>
        </w:rPr>
        <w:t xml:space="preserve">ontributions possibles des ONG au regard des </w:t>
      </w:r>
      <w:r w:rsidR="007A12F9">
        <w:rPr>
          <w:rFonts w:eastAsia="Times New Roman"/>
          <w:lang w:val="fr-FR"/>
        </w:rPr>
        <w:t>fonctions du Comité définies à</w:t>
      </w:r>
      <w:r w:rsidRPr="00BC307D">
        <w:rPr>
          <w:rFonts w:eastAsia="Times New Roman"/>
          <w:lang w:val="fr-FR"/>
        </w:rPr>
        <w:t xml:space="preserve"> l'article 7 de la Convention</w:t>
      </w:r>
      <w:r w:rsidR="007A12F9">
        <w:rPr>
          <w:rFonts w:eastAsia="Times New Roman"/>
          <w:lang w:val="fr-FR"/>
        </w:rPr>
        <w:t>,</w:t>
      </w:r>
      <w:r w:rsidR="00A43EAA">
        <w:rPr>
          <w:rFonts w:eastAsia="Times New Roman"/>
          <w:lang w:val="fr-FR"/>
        </w:rPr>
        <w:t xml:space="preserve"> et du</w:t>
      </w:r>
      <w:r w:rsidRPr="00BC307D">
        <w:rPr>
          <w:rFonts w:eastAsia="Times New Roman"/>
          <w:lang w:val="fr-FR"/>
        </w:rPr>
        <w:t xml:space="preserve"> cadre </w:t>
      </w:r>
      <w:r w:rsidR="007A12F9">
        <w:rPr>
          <w:rFonts w:eastAsia="Times New Roman"/>
          <w:lang w:val="fr-FR"/>
        </w:rPr>
        <w:t xml:space="preserve">global </w:t>
      </w:r>
      <w:r w:rsidRPr="00BC307D">
        <w:rPr>
          <w:rFonts w:eastAsia="Times New Roman"/>
          <w:lang w:val="fr-FR"/>
        </w:rPr>
        <w:t>de résultats. Les ONG constitu</w:t>
      </w:r>
      <w:r w:rsidR="007A12F9">
        <w:rPr>
          <w:rFonts w:eastAsia="Times New Roman"/>
          <w:lang w:val="fr-FR"/>
        </w:rPr>
        <w:t>ai</w:t>
      </w:r>
      <w:r w:rsidRPr="00BC307D">
        <w:rPr>
          <w:rFonts w:eastAsia="Times New Roman"/>
          <w:lang w:val="fr-FR"/>
        </w:rPr>
        <w:t xml:space="preserve">ent en effet </w:t>
      </w:r>
      <w:r w:rsidR="007A12F9">
        <w:rPr>
          <w:rFonts w:eastAsia="Times New Roman"/>
          <w:lang w:val="fr-FR"/>
        </w:rPr>
        <w:t>une riche ressource qui alimentait</w:t>
      </w:r>
      <w:r w:rsidRPr="00BC307D">
        <w:rPr>
          <w:rFonts w:eastAsia="Times New Roman"/>
          <w:lang w:val="fr-FR"/>
        </w:rPr>
        <w:t xml:space="preserve"> la mise en œuvre de la Convention</w:t>
      </w:r>
      <w:r w:rsidR="007A12F9">
        <w:rPr>
          <w:rFonts w:eastAsia="Times New Roman"/>
          <w:lang w:val="fr-FR"/>
        </w:rPr>
        <w:t xml:space="preserve"> lui permettant d’atteindre tout son potentiel</w:t>
      </w:r>
      <w:r w:rsidRPr="00BC307D">
        <w:rPr>
          <w:rFonts w:eastAsia="Times New Roman"/>
          <w:lang w:val="fr-FR"/>
        </w:rPr>
        <w:t>. Les ONG jou</w:t>
      </w:r>
      <w:r w:rsidR="007A12F9">
        <w:rPr>
          <w:rFonts w:eastAsia="Times New Roman"/>
          <w:lang w:val="fr-FR"/>
        </w:rPr>
        <w:t>ai</w:t>
      </w:r>
      <w:r w:rsidRPr="00BC307D">
        <w:rPr>
          <w:rFonts w:eastAsia="Times New Roman"/>
          <w:lang w:val="fr-FR"/>
        </w:rPr>
        <w:t>ent un rôle de médiation et</w:t>
      </w:r>
      <w:r w:rsidR="00A43EAA">
        <w:rPr>
          <w:rFonts w:eastAsia="Times New Roman"/>
          <w:lang w:val="fr-FR"/>
        </w:rPr>
        <w:t xml:space="preserve"> de facilitation lorsqu’il s’agissait </w:t>
      </w:r>
      <w:r w:rsidRPr="00BC307D">
        <w:rPr>
          <w:rFonts w:eastAsia="Times New Roman"/>
          <w:lang w:val="fr-FR"/>
        </w:rPr>
        <w:t>de cultiver les processus de sauvegarde</w:t>
      </w:r>
      <w:r w:rsidR="00A43EAA">
        <w:rPr>
          <w:rFonts w:eastAsia="Times New Roman"/>
          <w:lang w:val="fr-FR"/>
        </w:rPr>
        <w:t xml:space="preserve"> du patrimoine culturel immatériel</w:t>
      </w:r>
      <w:r w:rsidRPr="00BC307D">
        <w:rPr>
          <w:rFonts w:eastAsia="Times New Roman"/>
          <w:lang w:val="fr-FR"/>
        </w:rPr>
        <w:t xml:space="preserve"> </w:t>
      </w:r>
      <w:r w:rsidR="00A43EAA">
        <w:rPr>
          <w:rFonts w:eastAsia="Times New Roman"/>
          <w:lang w:val="fr-FR"/>
        </w:rPr>
        <w:t>du niveau local au niveau mondial. Ces avantages avaient</w:t>
      </w:r>
      <w:r w:rsidRPr="00BC307D">
        <w:rPr>
          <w:rFonts w:eastAsia="Times New Roman"/>
          <w:lang w:val="fr-FR"/>
        </w:rPr>
        <w:t xml:space="preserve"> été soulignés </w:t>
      </w:r>
      <w:r w:rsidR="00A43EAA">
        <w:rPr>
          <w:rFonts w:eastAsia="Times New Roman"/>
          <w:lang w:val="fr-FR"/>
        </w:rPr>
        <w:t>lors des débats précédents et avaient</w:t>
      </w:r>
      <w:r w:rsidRPr="00BC307D">
        <w:rPr>
          <w:rFonts w:eastAsia="Times New Roman"/>
          <w:lang w:val="fr-FR"/>
        </w:rPr>
        <w:t xml:space="preserve"> également </w:t>
      </w:r>
      <w:r w:rsidR="00EA379E">
        <w:rPr>
          <w:rFonts w:eastAsia="Times New Roman"/>
          <w:lang w:val="fr-FR"/>
        </w:rPr>
        <w:t xml:space="preserve">été mentionnés dans le chapitre </w:t>
      </w:r>
      <w:r w:rsidRPr="00BC307D">
        <w:rPr>
          <w:rFonts w:eastAsia="Times New Roman"/>
          <w:lang w:val="fr-FR"/>
        </w:rPr>
        <w:t>des Directives opérationnelles sur le développement durable.</w:t>
      </w:r>
      <w:r w:rsidR="00622175">
        <w:rPr>
          <w:rFonts w:eastAsia="Times New Roman"/>
          <w:lang w:val="fr-FR"/>
        </w:rPr>
        <w:t xml:space="preserve"> </w:t>
      </w:r>
    </w:p>
    <w:p w14:paraId="4D68421F" w14:textId="342AA8D0" w:rsidR="00622175" w:rsidRPr="00622175" w:rsidRDefault="00622175" w:rsidP="00877914">
      <w:pPr>
        <w:pStyle w:val="Orateurengris"/>
        <w:spacing w:before="120"/>
        <w:ind w:left="709" w:hanging="709"/>
        <w:rPr>
          <w:color w:val="000000" w:themeColor="text1"/>
          <w:lang w:val="fr-FR"/>
        </w:rPr>
      </w:pPr>
      <w:r w:rsidRPr="00B7684D">
        <w:rPr>
          <w:rFonts w:eastAsia="Times New Roman"/>
          <w:lang w:val="fr-FR"/>
        </w:rPr>
        <w:t>M</w:t>
      </w:r>
      <w:r w:rsidRPr="00B7684D">
        <w:rPr>
          <w:color w:val="000000" w:themeColor="text1"/>
          <w:lang w:val="fr-FR"/>
        </w:rPr>
        <w:t>me</w:t>
      </w:r>
      <w:r w:rsidRPr="00622175">
        <w:rPr>
          <w:color w:val="000000" w:themeColor="text1"/>
          <w:lang w:val="fr-FR"/>
        </w:rPr>
        <w:t xml:space="preserve"> Jo</w:t>
      </w:r>
      <w:r>
        <w:rPr>
          <w:color w:val="000000" w:themeColor="text1"/>
          <w:lang w:val="fr-FR"/>
        </w:rPr>
        <w:t xml:space="preserve">rijn Neyrinck du </w:t>
      </w:r>
      <w:r w:rsidRPr="00622175">
        <w:rPr>
          <w:b/>
          <w:color w:val="000000" w:themeColor="text1"/>
          <w:lang w:val="fr-FR"/>
        </w:rPr>
        <w:t>Forum des ONG du PCI</w:t>
      </w:r>
      <w:r w:rsidRPr="00622175">
        <w:rPr>
          <w:color w:val="000000" w:themeColor="text1"/>
          <w:lang w:val="fr-FR"/>
        </w:rPr>
        <w:t xml:space="preserve"> a ensuite évoqué les fonctions consultatives possibles des ONG accréditées, ajoutant que le Forum avait déjà identifié cinq nouvelles dimensions en plus du rôle actuel d'évaluation et de</w:t>
      </w:r>
      <w:r w:rsidR="00EA379E">
        <w:rPr>
          <w:color w:val="000000" w:themeColor="text1"/>
          <w:lang w:val="fr-FR"/>
        </w:rPr>
        <w:t xml:space="preserve"> la présence à</w:t>
      </w:r>
      <w:r w:rsidRPr="00622175">
        <w:rPr>
          <w:color w:val="000000" w:themeColor="text1"/>
          <w:lang w:val="fr-FR"/>
        </w:rPr>
        <w:t xml:space="preserve"> l'Organe d'évaluatio</w:t>
      </w:r>
      <w:r w:rsidR="00AA42F2">
        <w:rPr>
          <w:color w:val="000000" w:themeColor="text1"/>
          <w:lang w:val="fr-FR"/>
        </w:rPr>
        <w:t>n. Premièrement, les ONG pourraient</w:t>
      </w:r>
      <w:r w:rsidRPr="00622175">
        <w:rPr>
          <w:color w:val="000000" w:themeColor="text1"/>
          <w:lang w:val="fr-FR"/>
        </w:rPr>
        <w:t xml:space="preserve"> servir de laboratoire d'idées et de pratiques inspi</w:t>
      </w:r>
      <w:r w:rsidR="00AA42F2">
        <w:rPr>
          <w:color w:val="000000" w:themeColor="text1"/>
          <w:lang w:val="fr-FR"/>
        </w:rPr>
        <w:t>rantes pour soulever et débattre</w:t>
      </w:r>
      <w:r w:rsidRPr="00622175">
        <w:rPr>
          <w:color w:val="000000" w:themeColor="text1"/>
          <w:lang w:val="fr-FR"/>
        </w:rPr>
        <w:t xml:space="preserve"> de nouvelles questions liées aux changements sociétaux, en soulignant les aspects critiques de la sauvegarde, des </w:t>
      </w:r>
      <w:r w:rsidR="00AA42F2">
        <w:rPr>
          <w:color w:val="000000" w:themeColor="text1"/>
          <w:lang w:val="fr-FR"/>
        </w:rPr>
        <w:t>méthodes et des procédures. Cette démarche</w:t>
      </w:r>
      <w:r w:rsidRPr="00622175">
        <w:rPr>
          <w:color w:val="000000" w:themeColor="text1"/>
          <w:lang w:val="fr-FR"/>
        </w:rPr>
        <w:t xml:space="preserve"> se </w:t>
      </w:r>
      <w:r w:rsidR="00AA42F2">
        <w:rPr>
          <w:color w:val="000000" w:themeColor="text1"/>
          <w:lang w:val="fr-FR"/>
        </w:rPr>
        <w:t xml:space="preserve">mettait </w:t>
      </w:r>
      <w:r w:rsidRPr="00622175">
        <w:rPr>
          <w:color w:val="000000" w:themeColor="text1"/>
          <w:lang w:val="fr-FR"/>
        </w:rPr>
        <w:t xml:space="preserve">souvent </w:t>
      </w:r>
      <w:r w:rsidR="00AA42F2">
        <w:rPr>
          <w:color w:val="000000" w:themeColor="text1"/>
          <w:lang w:val="fr-FR"/>
        </w:rPr>
        <w:t xml:space="preserve">en place </w:t>
      </w:r>
      <w:r w:rsidRPr="00622175">
        <w:rPr>
          <w:color w:val="000000" w:themeColor="text1"/>
          <w:lang w:val="fr-FR"/>
        </w:rPr>
        <w:t>par le biais de la coopération transnationale et de la mise en réseau efficace des ONG, en établissant des liens avec d'autres acteurs comme les instituts de recherche, la société civile et d'autres partenaires. Une telle collabor</w:t>
      </w:r>
      <w:r w:rsidR="00AA42F2">
        <w:rPr>
          <w:color w:val="000000" w:themeColor="text1"/>
          <w:lang w:val="fr-FR"/>
        </w:rPr>
        <w:t xml:space="preserve">ation transfrontalière des ONG s’illustrait, </w:t>
      </w:r>
      <w:r w:rsidRPr="00622175">
        <w:rPr>
          <w:color w:val="000000" w:themeColor="text1"/>
          <w:lang w:val="fr-FR"/>
        </w:rPr>
        <w:t>par</w:t>
      </w:r>
      <w:r w:rsidR="00AA42F2">
        <w:rPr>
          <w:color w:val="000000" w:themeColor="text1"/>
          <w:lang w:val="fr-FR"/>
        </w:rPr>
        <w:t xml:space="preserve"> exemple, avec les murs en pierre sèche</w:t>
      </w:r>
      <w:r w:rsidRPr="00622175">
        <w:rPr>
          <w:color w:val="000000" w:themeColor="text1"/>
          <w:lang w:val="fr-FR"/>
        </w:rPr>
        <w:t xml:space="preserve"> ins</w:t>
      </w:r>
      <w:r w:rsidR="00AA42F2">
        <w:rPr>
          <w:color w:val="000000" w:themeColor="text1"/>
          <w:lang w:val="fr-FR"/>
        </w:rPr>
        <w:t xml:space="preserve">crits à la présente session, la sélection </w:t>
      </w:r>
      <w:r w:rsidR="00AA42F2" w:rsidRPr="00622175">
        <w:rPr>
          <w:color w:val="000000" w:themeColor="text1"/>
          <w:lang w:val="fr-FR"/>
        </w:rPr>
        <w:t>du réseau de</w:t>
      </w:r>
      <w:r w:rsidR="00AA42F2">
        <w:rPr>
          <w:color w:val="000000" w:themeColor="text1"/>
          <w:lang w:val="fr-FR"/>
        </w:rPr>
        <w:t>s</w:t>
      </w:r>
      <w:r w:rsidR="00B468E8">
        <w:rPr>
          <w:color w:val="000000" w:themeColor="text1"/>
          <w:lang w:val="fr-FR"/>
        </w:rPr>
        <w:t xml:space="preserve"> conteurs du comté de</w:t>
      </w:r>
      <w:r w:rsidR="00AA42F2" w:rsidRPr="00622175">
        <w:rPr>
          <w:color w:val="000000" w:themeColor="text1"/>
          <w:lang w:val="fr-FR"/>
        </w:rPr>
        <w:t xml:space="preserve"> Kronoberg </w:t>
      </w:r>
      <w:r w:rsidR="00AA42F2">
        <w:rPr>
          <w:color w:val="000000" w:themeColor="text1"/>
          <w:lang w:val="fr-FR"/>
        </w:rPr>
        <w:t xml:space="preserve">sur </w:t>
      </w:r>
      <w:r w:rsidRPr="00622175">
        <w:rPr>
          <w:color w:val="000000" w:themeColor="text1"/>
          <w:lang w:val="fr-FR"/>
        </w:rPr>
        <w:t>le Registre des bonnes pratiques</w:t>
      </w:r>
      <w:r w:rsidR="00AA42F2">
        <w:rPr>
          <w:color w:val="000000" w:themeColor="text1"/>
          <w:lang w:val="fr-FR"/>
        </w:rPr>
        <w:t>,</w:t>
      </w:r>
      <w:r w:rsidRPr="00622175">
        <w:rPr>
          <w:color w:val="000000" w:themeColor="text1"/>
          <w:lang w:val="fr-FR"/>
        </w:rPr>
        <w:t xml:space="preserve"> la veille, ou </w:t>
      </w:r>
      <w:r w:rsidR="00B217A6">
        <w:rPr>
          <w:color w:val="000000" w:themeColor="text1"/>
          <w:lang w:val="fr-FR"/>
        </w:rPr>
        <w:t>le projet « PCI et</w:t>
      </w:r>
      <w:r w:rsidRPr="00622175">
        <w:rPr>
          <w:color w:val="000000" w:themeColor="text1"/>
          <w:lang w:val="fr-FR"/>
        </w:rPr>
        <w:t xml:space="preserve"> musée</w:t>
      </w:r>
      <w:r w:rsidR="00B217A6">
        <w:rPr>
          <w:color w:val="000000" w:themeColor="text1"/>
          <w:lang w:val="fr-FR"/>
        </w:rPr>
        <w:t>s</w:t>
      </w:r>
      <w:r w:rsidRPr="00622175">
        <w:rPr>
          <w:color w:val="000000" w:themeColor="text1"/>
          <w:lang w:val="fr-FR"/>
        </w:rPr>
        <w:t xml:space="preserve"> en Europe</w:t>
      </w:r>
      <w:r w:rsidR="00B217A6">
        <w:rPr>
          <w:color w:val="000000" w:themeColor="text1"/>
          <w:lang w:val="fr-FR"/>
        </w:rPr>
        <w:t> »</w:t>
      </w:r>
      <w:r w:rsidRPr="00622175">
        <w:rPr>
          <w:color w:val="000000" w:themeColor="text1"/>
          <w:lang w:val="fr-FR"/>
        </w:rPr>
        <w:t xml:space="preserve"> lancé par des ONG accréditées avec le soutien du Forum. Deuxièmement, un rôle évident des ONG était de contribuer à la sauvegarde du patrimoine culturel immatériel. Les ONG contribu</w:t>
      </w:r>
      <w:r w:rsidR="00B217A6">
        <w:rPr>
          <w:color w:val="000000" w:themeColor="text1"/>
          <w:lang w:val="fr-FR"/>
        </w:rPr>
        <w:t>ai</w:t>
      </w:r>
      <w:r w:rsidRPr="00622175">
        <w:rPr>
          <w:color w:val="000000" w:themeColor="text1"/>
          <w:lang w:val="fr-FR"/>
        </w:rPr>
        <w:t xml:space="preserve">ent aux mesures et méthodologies de sauvegarde </w:t>
      </w:r>
      <w:r w:rsidR="00B468E8">
        <w:rPr>
          <w:color w:val="000000" w:themeColor="text1"/>
          <w:lang w:val="fr-FR"/>
        </w:rPr>
        <w:t xml:space="preserve">du PCI </w:t>
      </w:r>
      <w:r w:rsidRPr="00622175">
        <w:rPr>
          <w:color w:val="000000" w:themeColor="text1"/>
          <w:lang w:val="fr-FR"/>
        </w:rPr>
        <w:t>en général ou d'éléments spécifiques du patrimoine culturel immatériel, inscrits ou non, ainsi qu'au suivi des éléments inscr</w:t>
      </w:r>
      <w:r w:rsidR="00B217A6">
        <w:rPr>
          <w:color w:val="000000" w:themeColor="text1"/>
          <w:lang w:val="fr-FR"/>
        </w:rPr>
        <w:t>its. Troisièmement, les ONG étaient</w:t>
      </w:r>
      <w:r w:rsidRPr="00622175">
        <w:rPr>
          <w:color w:val="000000" w:themeColor="text1"/>
          <w:lang w:val="fr-FR"/>
        </w:rPr>
        <w:t xml:space="preserve"> bien équipées pour partager leurs expéri</w:t>
      </w:r>
      <w:r w:rsidR="00EA379E">
        <w:rPr>
          <w:color w:val="000000" w:themeColor="text1"/>
          <w:lang w:val="fr-FR"/>
        </w:rPr>
        <w:t>ences de sauvegarde de manière moins formelle</w:t>
      </w:r>
      <w:r w:rsidR="00B217A6">
        <w:rPr>
          <w:color w:val="000000" w:themeColor="text1"/>
          <w:lang w:val="fr-FR"/>
        </w:rPr>
        <w:t xml:space="preserve"> et </w:t>
      </w:r>
      <w:r w:rsidR="00EA379E">
        <w:rPr>
          <w:color w:val="000000" w:themeColor="text1"/>
          <w:lang w:val="fr-FR"/>
        </w:rPr>
        <w:t xml:space="preserve">plus </w:t>
      </w:r>
      <w:r w:rsidR="00B217A6">
        <w:rPr>
          <w:color w:val="000000" w:themeColor="text1"/>
          <w:lang w:val="fr-FR"/>
        </w:rPr>
        <w:t>accessible. Un bon exemple était</w:t>
      </w:r>
      <w:r w:rsidRPr="00622175">
        <w:rPr>
          <w:color w:val="000000" w:themeColor="text1"/>
          <w:lang w:val="fr-FR"/>
        </w:rPr>
        <w:t xml:space="preserve"> la plateforme en ligne</w:t>
      </w:r>
      <w:r w:rsidR="00B217A6">
        <w:rPr>
          <w:color w:val="000000" w:themeColor="text1"/>
          <w:lang w:val="fr-FR"/>
        </w:rPr>
        <w:t xml:space="preserve"> </w:t>
      </w:r>
      <w:hyperlink r:id="rId151" w:history="1">
        <w:r w:rsidR="00B217A6" w:rsidRPr="007545F5">
          <w:rPr>
            <w:rStyle w:val="Hyperlink"/>
            <w:bCs/>
            <w:lang w:val="fr-FR"/>
          </w:rPr>
          <w:t>www.nordicsafeguardingpractices.org</w:t>
        </w:r>
      </w:hyperlink>
      <w:r w:rsidRPr="00622175">
        <w:rPr>
          <w:color w:val="000000" w:themeColor="text1"/>
          <w:lang w:val="fr-FR"/>
        </w:rPr>
        <w:t xml:space="preserve"> dans laquelle les ONG accréditées jou</w:t>
      </w:r>
      <w:r w:rsidR="00B217A6">
        <w:rPr>
          <w:color w:val="000000" w:themeColor="text1"/>
          <w:lang w:val="fr-FR"/>
        </w:rPr>
        <w:t>ai</w:t>
      </w:r>
      <w:r w:rsidRPr="00622175">
        <w:rPr>
          <w:color w:val="000000" w:themeColor="text1"/>
          <w:lang w:val="fr-FR"/>
        </w:rPr>
        <w:t xml:space="preserve">ent un </w:t>
      </w:r>
      <w:r w:rsidR="00B217A6">
        <w:rPr>
          <w:color w:val="000000" w:themeColor="text1"/>
          <w:lang w:val="fr-FR"/>
        </w:rPr>
        <w:t>rôle vital, ainsi que la revue</w:t>
      </w:r>
      <w:r w:rsidRPr="00622175">
        <w:rPr>
          <w:color w:val="000000" w:themeColor="text1"/>
          <w:lang w:val="fr-FR"/>
        </w:rPr>
        <w:t xml:space="preserve"> en ligne </w:t>
      </w:r>
      <w:hyperlink r:id="rId152" w:history="1">
        <w:r w:rsidR="00B217A6" w:rsidRPr="007545F5">
          <w:rPr>
            <w:rStyle w:val="Hyperlink"/>
            <w:bCs/>
            <w:lang w:val="fr-FR"/>
          </w:rPr>
          <w:t>#HeritageAlive</w:t>
        </w:r>
      </w:hyperlink>
      <w:r w:rsidR="00B217A6" w:rsidRPr="007545F5">
        <w:rPr>
          <w:rStyle w:val="Hyperlink"/>
          <w:bCs/>
          <w:u w:val="none"/>
          <w:lang w:val="fr-FR"/>
        </w:rPr>
        <w:t xml:space="preserve"> </w:t>
      </w:r>
      <w:r w:rsidRPr="00B217A6">
        <w:rPr>
          <w:color w:val="000000" w:themeColor="text1"/>
          <w:lang w:val="fr-FR"/>
        </w:rPr>
        <w:t>du</w:t>
      </w:r>
      <w:r w:rsidRPr="00622175">
        <w:rPr>
          <w:color w:val="000000" w:themeColor="text1"/>
          <w:lang w:val="fr-FR"/>
        </w:rPr>
        <w:t xml:space="preserve"> Forum. Quatrièmement, les ONG jou</w:t>
      </w:r>
      <w:r w:rsidR="00B217A6">
        <w:rPr>
          <w:color w:val="000000" w:themeColor="text1"/>
          <w:lang w:val="fr-FR"/>
        </w:rPr>
        <w:t>ai</w:t>
      </w:r>
      <w:r w:rsidRPr="00622175">
        <w:rPr>
          <w:color w:val="000000" w:themeColor="text1"/>
          <w:lang w:val="fr-FR"/>
        </w:rPr>
        <w:t>ent un rôle dans la sensibilisation au patrimoine culturel immatériel et à la sauvegarde dans la société, ainsi que dans le renforcement des capacités des parties prenantes au sens large. Enfin, les ONG rempliss</w:t>
      </w:r>
      <w:r w:rsidR="00B217A6">
        <w:rPr>
          <w:color w:val="000000" w:themeColor="text1"/>
          <w:lang w:val="fr-FR"/>
        </w:rPr>
        <w:t>ai</w:t>
      </w:r>
      <w:r w:rsidRPr="00622175">
        <w:rPr>
          <w:color w:val="000000" w:themeColor="text1"/>
          <w:lang w:val="fr-FR"/>
        </w:rPr>
        <w:t xml:space="preserve">ent une multitude de fonctions </w:t>
      </w:r>
      <w:r w:rsidR="00B468E8">
        <w:rPr>
          <w:color w:val="000000" w:themeColor="text1"/>
          <w:lang w:val="fr-FR"/>
        </w:rPr>
        <w:t>liées à l’</w:t>
      </w:r>
      <w:r w:rsidRPr="00622175">
        <w:rPr>
          <w:color w:val="000000" w:themeColor="text1"/>
          <w:lang w:val="fr-FR"/>
        </w:rPr>
        <w:t xml:space="preserve">établissement de rapports, au service du Comité et du </w:t>
      </w:r>
      <w:r w:rsidR="00B217A6">
        <w:rPr>
          <w:color w:val="000000" w:themeColor="text1"/>
          <w:lang w:val="fr-FR"/>
        </w:rPr>
        <w:t>cadre global de résultats</w:t>
      </w:r>
      <w:r w:rsidRPr="00622175">
        <w:rPr>
          <w:color w:val="000000" w:themeColor="text1"/>
          <w:lang w:val="fr-FR"/>
        </w:rPr>
        <w:t>, des rapports régionaux sur l'état des éléments inscrits et d'autres. On espérait que le Forum pourrait enrichir encore la réflexion sur les fonctions des ONG dans le cadre de la Convention et qu'à l'issue du processus de consultation, un ensemble de fonctions pourrait amplifier la mise en œuvre de la Convention à l'avenir.</w:t>
      </w:r>
    </w:p>
    <w:p w14:paraId="121DF91A" w14:textId="3C7C3BCB" w:rsidR="00B468E8" w:rsidRPr="00B468E8" w:rsidRDefault="00B468E8" w:rsidP="00B468E8">
      <w:pPr>
        <w:pStyle w:val="Orateurengris"/>
        <w:spacing w:before="120"/>
        <w:ind w:left="709" w:hanging="709"/>
        <w:rPr>
          <w:color w:val="000000" w:themeColor="text1"/>
          <w:lang w:val="fr-FR"/>
        </w:rPr>
      </w:pPr>
      <w:r>
        <w:rPr>
          <w:color w:val="000000" w:themeColor="text1"/>
          <w:lang w:val="fr-FR"/>
        </w:rPr>
        <w:t xml:space="preserve">La </w:t>
      </w:r>
      <w:r w:rsidRPr="00B468E8">
        <w:rPr>
          <w:b/>
          <w:color w:val="000000" w:themeColor="text1"/>
          <w:lang w:val="fr-FR"/>
        </w:rPr>
        <w:t>Vice-Présidente</w:t>
      </w:r>
      <w:r>
        <w:rPr>
          <w:color w:val="000000" w:themeColor="text1"/>
          <w:lang w:val="fr-FR"/>
        </w:rPr>
        <w:t xml:space="preserve"> est passée au projet de décision </w:t>
      </w:r>
      <w:r w:rsidRPr="00B468E8">
        <w:rPr>
          <w:color w:val="000000" w:themeColor="text1"/>
          <w:lang w:val="fr-FR"/>
        </w:rPr>
        <w:t>paragraphe</w:t>
      </w:r>
      <w:r>
        <w:rPr>
          <w:color w:val="000000" w:themeColor="text1"/>
          <w:lang w:val="fr-FR"/>
        </w:rPr>
        <w:t xml:space="preserve"> par </w:t>
      </w:r>
      <w:r w:rsidRPr="00B468E8">
        <w:rPr>
          <w:color w:val="000000" w:themeColor="text1"/>
          <w:lang w:val="fr-FR"/>
        </w:rPr>
        <w:t>paragraphe</w:t>
      </w:r>
      <w:r>
        <w:rPr>
          <w:color w:val="000000" w:themeColor="text1"/>
          <w:lang w:val="fr-FR"/>
        </w:rPr>
        <w:t>.</w:t>
      </w:r>
    </w:p>
    <w:p w14:paraId="050EBF61" w14:textId="4B62BD98" w:rsidR="00B468E8" w:rsidRDefault="00B468E8" w:rsidP="00877914">
      <w:pPr>
        <w:pStyle w:val="Orateurengris"/>
        <w:spacing w:before="120"/>
        <w:ind w:left="709" w:hanging="709"/>
        <w:rPr>
          <w:color w:val="000000" w:themeColor="text1"/>
          <w:lang w:val="fr-FR"/>
        </w:rPr>
      </w:pPr>
      <w:r>
        <w:rPr>
          <w:color w:val="000000" w:themeColor="text1"/>
          <w:lang w:val="fr-FR"/>
        </w:rPr>
        <w:t xml:space="preserve">La </w:t>
      </w:r>
      <w:r w:rsidRPr="00B468E8">
        <w:rPr>
          <w:b/>
          <w:color w:val="000000" w:themeColor="text1"/>
          <w:lang w:val="fr-FR"/>
        </w:rPr>
        <w:t>délégation des Philippines</w:t>
      </w:r>
      <w:r>
        <w:rPr>
          <w:color w:val="000000" w:themeColor="text1"/>
          <w:lang w:val="fr-FR"/>
        </w:rPr>
        <w:t xml:space="preserve"> a présenté un </w:t>
      </w:r>
      <w:r w:rsidRPr="00B468E8">
        <w:rPr>
          <w:color w:val="000000" w:themeColor="text1"/>
          <w:lang w:val="fr-FR"/>
        </w:rPr>
        <w:t>amendement</w:t>
      </w:r>
      <w:r>
        <w:rPr>
          <w:color w:val="000000" w:themeColor="text1"/>
          <w:lang w:val="fr-FR"/>
        </w:rPr>
        <w:t xml:space="preserve"> au paragraphe 5, qui faisait référence au « </w:t>
      </w:r>
      <w:r w:rsidRPr="00B468E8">
        <w:rPr>
          <w:color w:val="000000" w:themeColor="text1"/>
          <w:lang w:val="fr-FR"/>
        </w:rPr>
        <w:t>groupe de travail</w:t>
      </w:r>
      <w:r>
        <w:rPr>
          <w:color w:val="000000" w:themeColor="text1"/>
          <w:lang w:val="fr-FR"/>
        </w:rPr>
        <w:t xml:space="preserve"> infor</w:t>
      </w:r>
      <w:r w:rsidR="00AB7EE1">
        <w:rPr>
          <w:color w:val="000000" w:themeColor="text1"/>
          <w:lang w:val="fr-FR"/>
        </w:rPr>
        <w:t>mel ad hoc », tel que cité par d</w:t>
      </w:r>
      <w:r>
        <w:rPr>
          <w:color w:val="000000" w:themeColor="text1"/>
          <w:lang w:val="fr-FR"/>
        </w:rPr>
        <w:t>e nombreux membres du Comité.</w:t>
      </w:r>
    </w:p>
    <w:p w14:paraId="737BC7A2" w14:textId="11CFFB8F" w:rsidR="00BE0A95" w:rsidRDefault="00BE0A95" w:rsidP="00150F5C">
      <w:pPr>
        <w:pStyle w:val="Orateurengris"/>
        <w:spacing w:before="120"/>
        <w:ind w:left="709" w:hanging="709"/>
        <w:rPr>
          <w:color w:val="000000" w:themeColor="text1"/>
          <w:lang w:val="fr-FR"/>
        </w:rPr>
      </w:pPr>
      <w:r>
        <w:rPr>
          <w:color w:val="000000" w:themeColor="text1"/>
          <w:lang w:val="fr-FR"/>
        </w:rPr>
        <w:t xml:space="preserve">La </w:t>
      </w:r>
      <w:r w:rsidRPr="00BE0A95">
        <w:rPr>
          <w:b/>
          <w:color w:val="000000" w:themeColor="text1"/>
          <w:lang w:val="fr-FR"/>
        </w:rPr>
        <w:t>Vice-Présidente</w:t>
      </w:r>
      <w:r>
        <w:rPr>
          <w:color w:val="000000" w:themeColor="text1"/>
          <w:lang w:val="fr-FR"/>
        </w:rPr>
        <w:t xml:space="preserve"> est revenue au projet de décision, et les paragraphes 1 à 4 ont été dûment adoptés. </w:t>
      </w:r>
      <w:r w:rsidRPr="00BE0A95">
        <w:rPr>
          <w:color w:val="000000" w:themeColor="text1"/>
          <w:lang w:val="fr-FR"/>
        </w:rPr>
        <w:t>En l'absence d'</w:t>
      </w:r>
      <w:r>
        <w:rPr>
          <w:color w:val="000000" w:themeColor="text1"/>
          <w:lang w:val="fr-FR"/>
        </w:rPr>
        <w:t>objections à l’</w:t>
      </w:r>
      <w:r w:rsidRPr="00BE0A95">
        <w:rPr>
          <w:color w:val="000000" w:themeColor="text1"/>
          <w:lang w:val="fr-FR"/>
        </w:rPr>
        <w:t>amendement</w:t>
      </w:r>
      <w:r>
        <w:rPr>
          <w:color w:val="000000" w:themeColor="text1"/>
          <w:lang w:val="fr-FR"/>
        </w:rPr>
        <w:t xml:space="preserve"> des Philippines, le </w:t>
      </w:r>
      <w:r w:rsidRPr="00BE0A95">
        <w:rPr>
          <w:color w:val="000000" w:themeColor="text1"/>
          <w:lang w:val="fr-FR"/>
        </w:rPr>
        <w:t>paragraphe</w:t>
      </w:r>
      <w:r>
        <w:rPr>
          <w:color w:val="000000" w:themeColor="text1"/>
          <w:lang w:val="fr-FR"/>
        </w:rPr>
        <w:t xml:space="preserve"> 5 a été adopté tel qu’amendé. </w:t>
      </w:r>
      <w:r w:rsidRPr="00BE0A95">
        <w:rPr>
          <w:color w:val="000000" w:themeColor="text1"/>
          <w:lang w:val="fr-FR"/>
        </w:rPr>
        <w:t>En l'absence d'</w:t>
      </w:r>
      <w:r>
        <w:rPr>
          <w:color w:val="000000" w:themeColor="text1"/>
          <w:lang w:val="fr-FR"/>
        </w:rPr>
        <w:t xml:space="preserve">autres commentaires, la </w:t>
      </w:r>
      <w:r w:rsidRPr="00BE0A95">
        <w:rPr>
          <w:b/>
          <w:color w:val="000000" w:themeColor="text1"/>
          <w:lang w:val="fr-FR"/>
        </w:rPr>
        <w:t>Vice-Présidente a déclaré la décision 13.COM 13 adoptée.</w:t>
      </w:r>
      <w:r>
        <w:rPr>
          <w:color w:val="000000" w:themeColor="text1"/>
          <w:lang w:val="fr-FR"/>
        </w:rPr>
        <w:t xml:space="preserve"> </w:t>
      </w:r>
    </w:p>
    <w:p w14:paraId="72F259B7" w14:textId="43848FE2" w:rsidR="00BE0A95" w:rsidRDefault="00BE0A95" w:rsidP="00634D0B">
      <w:pPr>
        <w:pStyle w:val="Orateurengris"/>
        <w:spacing w:before="120"/>
        <w:ind w:left="709" w:hanging="709"/>
        <w:rPr>
          <w:color w:val="000000" w:themeColor="text1"/>
          <w:lang w:val="fr-FR"/>
        </w:rPr>
      </w:pPr>
      <w:r>
        <w:rPr>
          <w:color w:val="000000" w:themeColor="text1"/>
          <w:lang w:val="fr-FR"/>
        </w:rPr>
        <w:t xml:space="preserve">Le </w:t>
      </w:r>
      <w:r w:rsidRPr="00BE0A95">
        <w:rPr>
          <w:b/>
          <w:color w:val="000000" w:themeColor="text1"/>
          <w:lang w:val="fr-FR"/>
        </w:rPr>
        <w:t>Secrétaire</w:t>
      </w:r>
      <w:r>
        <w:rPr>
          <w:color w:val="000000" w:themeColor="text1"/>
          <w:lang w:val="fr-FR"/>
        </w:rPr>
        <w:t xml:space="preserve"> a informé les délégations que des sessions d’</w:t>
      </w:r>
      <w:r w:rsidRPr="00BE0A95">
        <w:rPr>
          <w:color w:val="000000" w:themeColor="text1"/>
          <w:lang w:val="fr-FR"/>
        </w:rPr>
        <w:t>informations</w:t>
      </w:r>
      <w:r>
        <w:rPr>
          <w:color w:val="000000" w:themeColor="text1"/>
          <w:lang w:val="fr-FR"/>
        </w:rPr>
        <w:t xml:space="preserve"> sur la </w:t>
      </w:r>
      <w:r w:rsidRPr="00BE0A95">
        <w:rPr>
          <w:color w:val="000000" w:themeColor="text1"/>
          <w:lang w:val="fr-FR"/>
        </w:rPr>
        <w:t>sauvegarde</w:t>
      </w:r>
      <w:r>
        <w:rPr>
          <w:color w:val="000000" w:themeColor="text1"/>
          <w:lang w:val="fr-FR"/>
        </w:rPr>
        <w:t xml:space="preserve"> du patrimoine culturel immatériel dans l’</w:t>
      </w:r>
      <w:r w:rsidRPr="00BE0A95">
        <w:rPr>
          <w:color w:val="000000" w:themeColor="text1"/>
          <w:lang w:val="fr-FR"/>
        </w:rPr>
        <w:t>éducation</w:t>
      </w:r>
      <w:r>
        <w:rPr>
          <w:color w:val="000000" w:themeColor="text1"/>
          <w:lang w:val="fr-FR"/>
        </w:rPr>
        <w:t xml:space="preserve"> formelle et non-formelle auraient lieu pendant la pause déjeuner. </w:t>
      </w:r>
    </w:p>
    <w:p w14:paraId="2912FCEE" w14:textId="428CAA5E" w:rsidR="00FE6F41" w:rsidRPr="00B468E8" w:rsidRDefault="00BE0A95" w:rsidP="00634D0B">
      <w:pPr>
        <w:pStyle w:val="Orateurengris"/>
        <w:keepNext/>
        <w:numPr>
          <w:ilvl w:val="0"/>
          <w:numId w:val="0"/>
        </w:numPr>
        <w:spacing w:before="240" w:after="240"/>
        <w:ind w:left="567" w:hanging="567"/>
        <w:jc w:val="center"/>
        <w:outlineLvl w:val="0"/>
        <w:rPr>
          <w:i/>
          <w:lang w:val="fr-FR"/>
        </w:rPr>
      </w:pPr>
      <w:r w:rsidRPr="00B468E8">
        <w:rPr>
          <w:i/>
          <w:lang w:val="fr-FR"/>
        </w:rPr>
        <w:t xml:space="preserve"> </w:t>
      </w:r>
      <w:r>
        <w:rPr>
          <w:i/>
          <w:lang w:val="fr-FR"/>
        </w:rPr>
        <w:t>[vendredi 30 novembre 2018, séance de l’après-midi</w:t>
      </w:r>
      <w:r w:rsidR="00FE6F41" w:rsidRPr="00B468E8">
        <w:rPr>
          <w:i/>
          <w:lang w:val="fr-FR"/>
        </w:rPr>
        <w:t>]</w:t>
      </w:r>
    </w:p>
    <w:p w14:paraId="16DB7313" w14:textId="21DD77C0" w:rsidR="00414700" w:rsidRPr="00B468E8" w:rsidRDefault="00BE0A95" w:rsidP="00634D0B">
      <w:pPr>
        <w:pStyle w:val="Orateurengris"/>
        <w:numPr>
          <w:ilvl w:val="0"/>
          <w:numId w:val="0"/>
        </w:numPr>
        <w:spacing w:before="240" w:after="240"/>
        <w:ind w:left="567" w:hanging="567"/>
        <w:jc w:val="center"/>
        <w:rPr>
          <w:i/>
          <w:lang w:val="fr-FR"/>
        </w:rPr>
      </w:pPr>
      <w:r>
        <w:rPr>
          <w:i/>
          <w:lang w:val="fr-FR"/>
        </w:rPr>
        <w:t>[Le Président a repris ses fonctions</w:t>
      </w:r>
      <w:r w:rsidR="00414700" w:rsidRPr="00B468E8">
        <w:rPr>
          <w:i/>
          <w:lang w:val="fr-FR"/>
        </w:rPr>
        <w:t>]</w:t>
      </w:r>
    </w:p>
    <w:p w14:paraId="304F8803" w14:textId="78E5229F" w:rsidR="00EC215B" w:rsidRPr="00BE0A95" w:rsidRDefault="00BE0A95" w:rsidP="00634D0B">
      <w:pPr>
        <w:pStyle w:val="Orateurengris"/>
        <w:keepNext/>
        <w:numPr>
          <w:ilvl w:val="0"/>
          <w:numId w:val="0"/>
        </w:numPr>
        <w:spacing w:before="360" w:after="60"/>
        <w:outlineLvl w:val="0"/>
        <w:rPr>
          <w:b/>
          <w:color w:val="000000" w:themeColor="text1"/>
          <w:u w:val="single"/>
          <w:lang w:val="fr-FR"/>
        </w:rPr>
      </w:pPr>
      <w:r>
        <w:rPr>
          <w:b/>
          <w:color w:val="000000" w:themeColor="text1"/>
          <w:u w:val="single"/>
          <w:lang w:val="fr-FR"/>
        </w:rPr>
        <w:t>POINT 10.d DE L’</w:t>
      </w:r>
      <w:r w:rsidRPr="00BE0A95">
        <w:rPr>
          <w:b/>
          <w:color w:val="000000" w:themeColor="text1"/>
          <w:u w:val="single"/>
          <w:lang w:val="fr-FR"/>
        </w:rPr>
        <w:t>ORDRE DU JOUR</w:t>
      </w:r>
    </w:p>
    <w:p w14:paraId="76219F6C" w14:textId="66B858E8" w:rsidR="00EC215B" w:rsidRPr="00BE0A95" w:rsidRDefault="00BE0A95" w:rsidP="00634D0B">
      <w:pPr>
        <w:pStyle w:val="Orateurengris"/>
        <w:numPr>
          <w:ilvl w:val="0"/>
          <w:numId w:val="0"/>
        </w:numPr>
        <w:jc w:val="left"/>
        <w:outlineLvl w:val="1"/>
        <w:rPr>
          <w:b/>
          <w:color w:val="000000" w:themeColor="text1"/>
          <w:lang w:val="fr-FR"/>
        </w:rPr>
      </w:pPr>
      <w:r>
        <w:rPr>
          <w:b/>
          <w:color w:val="000000" w:themeColor="text1"/>
          <w:lang w:val="fr-FR"/>
        </w:rPr>
        <w:t xml:space="preserve">EXAMEN DES DEMANDES D’ASSISTANCE INTERNATIONALE </w:t>
      </w:r>
    </w:p>
    <w:p w14:paraId="02EDE541" w14:textId="256680C7" w:rsidR="00EC215B" w:rsidRPr="00BE0A95" w:rsidRDefault="00EC215B" w:rsidP="00634D0B">
      <w:pPr>
        <w:pStyle w:val="Orateurengris"/>
        <w:keepNext/>
        <w:numPr>
          <w:ilvl w:val="0"/>
          <w:numId w:val="0"/>
        </w:numPr>
        <w:spacing w:before="120" w:after="0"/>
        <w:ind w:left="709"/>
        <w:rPr>
          <w:bCs/>
          <w:i/>
          <w:color w:val="000000" w:themeColor="text1"/>
          <w:lang w:val="fr-FR"/>
        </w:rPr>
      </w:pPr>
      <w:r w:rsidRPr="00BE0A95">
        <w:rPr>
          <w:b/>
          <w:color w:val="000000" w:themeColor="text1"/>
          <w:lang w:val="fr-FR"/>
        </w:rPr>
        <w:t>Document</w:t>
      </w:r>
      <w:r w:rsidR="00BE0A95">
        <w:rPr>
          <w:b/>
          <w:color w:val="000000" w:themeColor="text1"/>
          <w:lang w:val="fr-FR"/>
        </w:rPr>
        <w:t xml:space="preserve"> </w:t>
      </w:r>
      <w:r w:rsidRPr="00BE0A95">
        <w:rPr>
          <w:b/>
          <w:color w:val="000000" w:themeColor="text1"/>
          <w:lang w:val="fr-FR"/>
        </w:rPr>
        <w:t>:</w:t>
      </w:r>
      <w:r w:rsidRPr="00BE0A95">
        <w:rPr>
          <w:b/>
          <w:color w:val="000000" w:themeColor="text1"/>
          <w:lang w:val="fr-FR"/>
        </w:rPr>
        <w:tab/>
      </w:r>
      <w:hyperlink r:id="rId153" w:history="1">
        <w:r w:rsidRPr="00BE0A95">
          <w:rPr>
            <w:rStyle w:val="Hyperlink"/>
            <w:bCs/>
            <w:i/>
            <w:lang w:val="fr-FR"/>
          </w:rPr>
          <w:t>ITH/18/13.COM/10.d</w:t>
        </w:r>
      </w:hyperlink>
    </w:p>
    <w:p w14:paraId="7B809B31" w14:textId="0352F297" w:rsidR="00EC215B" w:rsidRPr="00BE0A95" w:rsidRDefault="00E721C1" w:rsidP="00634D0B">
      <w:pPr>
        <w:pStyle w:val="Orateurengris"/>
        <w:keepNext/>
        <w:numPr>
          <w:ilvl w:val="0"/>
          <w:numId w:val="0"/>
        </w:numPr>
        <w:spacing w:before="60" w:after="0"/>
        <w:ind w:left="709"/>
        <w:rPr>
          <w:b/>
          <w:color w:val="000000" w:themeColor="text1"/>
          <w:lang w:val="fr-FR"/>
        </w:rPr>
      </w:pPr>
      <w:r w:rsidRPr="00BE0A95">
        <w:rPr>
          <w:b/>
          <w:color w:val="000000" w:themeColor="text1"/>
          <w:lang w:val="fr-FR"/>
        </w:rPr>
        <w:t>File</w:t>
      </w:r>
      <w:r w:rsidR="00BE0A95">
        <w:rPr>
          <w:b/>
          <w:color w:val="000000" w:themeColor="text1"/>
          <w:lang w:val="fr-FR"/>
        </w:rPr>
        <w:t xml:space="preserve"> </w:t>
      </w:r>
      <w:r w:rsidR="00EC215B" w:rsidRPr="00BE0A95">
        <w:rPr>
          <w:b/>
          <w:color w:val="000000" w:themeColor="text1"/>
          <w:lang w:val="fr-FR"/>
        </w:rPr>
        <w:t xml:space="preserve">: </w:t>
      </w:r>
      <w:r w:rsidRPr="00BE0A95">
        <w:rPr>
          <w:b/>
          <w:color w:val="000000" w:themeColor="text1"/>
          <w:lang w:val="fr-FR"/>
        </w:rPr>
        <w:tab/>
      </w:r>
      <w:r w:rsidR="00EC215B" w:rsidRPr="00BE0A95">
        <w:rPr>
          <w:b/>
          <w:color w:val="000000" w:themeColor="text1"/>
          <w:lang w:val="fr-FR"/>
        </w:rPr>
        <w:tab/>
      </w:r>
      <w:hyperlink r:id="rId154" w:history="1">
        <w:r w:rsidR="00BE0A95">
          <w:rPr>
            <w:rStyle w:val="Hyperlink"/>
            <w:i/>
            <w:lang w:val="fr-FR"/>
          </w:rPr>
          <w:t>1 demande</w:t>
        </w:r>
      </w:hyperlink>
    </w:p>
    <w:p w14:paraId="0FCEA9EE" w14:textId="3766B69B" w:rsidR="00EC215B" w:rsidRPr="00BE0A95" w:rsidRDefault="00BE0A95" w:rsidP="00634D0B">
      <w:pPr>
        <w:pStyle w:val="Orateurengris"/>
        <w:keepNext/>
        <w:numPr>
          <w:ilvl w:val="0"/>
          <w:numId w:val="0"/>
        </w:numPr>
        <w:spacing w:before="60" w:after="240"/>
        <w:ind w:left="709"/>
        <w:rPr>
          <w:i/>
          <w:color w:val="000000" w:themeColor="text1"/>
          <w:lang w:val="fr-FR"/>
        </w:rPr>
      </w:pPr>
      <w:r>
        <w:rPr>
          <w:b/>
          <w:color w:val="000000" w:themeColor="text1"/>
          <w:lang w:val="fr-FR"/>
        </w:rPr>
        <w:t>Dé</w:t>
      </w:r>
      <w:r w:rsidR="00EC215B" w:rsidRPr="00BE0A95">
        <w:rPr>
          <w:b/>
          <w:color w:val="000000" w:themeColor="text1"/>
          <w:lang w:val="fr-FR"/>
        </w:rPr>
        <w:t>cision</w:t>
      </w:r>
      <w:r>
        <w:rPr>
          <w:b/>
          <w:color w:val="000000" w:themeColor="text1"/>
          <w:lang w:val="fr-FR"/>
        </w:rPr>
        <w:t xml:space="preserve"> </w:t>
      </w:r>
      <w:r w:rsidR="00EC215B" w:rsidRPr="00BE0A95">
        <w:rPr>
          <w:b/>
          <w:bCs/>
          <w:color w:val="000000" w:themeColor="text1"/>
          <w:lang w:val="fr-FR"/>
        </w:rPr>
        <w:t>:</w:t>
      </w:r>
      <w:r w:rsidR="00EC215B" w:rsidRPr="00BE0A95">
        <w:rPr>
          <w:color w:val="000000" w:themeColor="text1"/>
          <w:lang w:val="fr-FR"/>
        </w:rPr>
        <w:tab/>
      </w:r>
      <w:hyperlink r:id="rId155" w:history="1">
        <w:r w:rsidR="00EC215B" w:rsidRPr="00BE0A95">
          <w:rPr>
            <w:rStyle w:val="Hyperlink"/>
            <w:i/>
            <w:lang w:val="fr-FR"/>
          </w:rPr>
          <w:t>13.COM 10.d</w:t>
        </w:r>
      </w:hyperlink>
    </w:p>
    <w:p w14:paraId="325891CC" w14:textId="43A896ED" w:rsidR="00BE0A95" w:rsidRPr="00D45EFA" w:rsidRDefault="00BE0A95" w:rsidP="00D45EFA">
      <w:pPr>
        <w:pStyle w:val="Orateurengris"/>
        <w:spacing w:after="0"/>
        <w:ind w:left="709" w:hanging="709"/>
        <w:rPr>
          <w:rFonts w:eastAsia="Times"/>
          <w:lang w:val="fr-FR"/>
        </w:rPr>
      </w:pPr>
      <w:r w:rsidRPr="00BE0A95">
        <w:rPr>
          <w:rFonts w:eastAsia="Times"/>
          <w:lang w:val="fr-FR"/>
        </w:rPr>
        <w:t xml:space="preserve">Le </w:t>
      </w:r>
      <w:r w:rsidRPr="00BE0A95">
        <w:rPr>
          <w:rFonts w:eastAsia="Times"/>
          <w:b/>
          <w:lang w:val="fr-FR"/>
        </w:rPr>
        <w:t>Président</w:t>
      </w:r>
      <w:r w:rsidRPr="00BE0A95">
        <w:rPr>
          <w:rFonts w:eastAsia="Times"/>
          <w:lang w:val="fr-FR"/>
        </w:rPr>
        <w:t xml:space="preserve"> a tout d'abord remercié les Vice-Président</w:t>
      </w:r>
      <w:r>
        <w:rPr>
          <w:rFonts w:eastAsia="Times"/>
          <w:lang w:val="fr-FR"/>
        </w:rPr>
        <w:t>e</w:t>
      </w:r>
      <w:r w:rsidRPr="00BE0A95">
        <w:rPr>
          <w:rFonts w:eastAsia="Times"/>
          <w:lang w:val="fr-FR"/>
        </w:rPr>
        <w:t xml:space="preserve">s des Philippines et du Liban pour leur assistance, notant que le Comité avait achevé l'examen des candidatures sur la Liste de sauvegarde urgente et la Liste représentative, ainsi que l'examen des propositions au Registre des bonnes pratiques de sauvegarde. Il restait l'examen du point 10.d, la demande d'assistance internationale, avant l'examen du projet de décision 13.COM 10 concernant un certain nombre de questions transversales communes aux différents mécanismes. </w:t>
      </w:r>
      <w:r>
        <w:rPr>
          <w:rFonts w:eastAsia="Times"/>
          <w:lang w:val="fr-FR"/>
        </w:rPr>
        <w:t>Il y avait une demande soumise par l’Albanie au titre de ce sous-point</w:t>
      </w:r>
      <w:r w:rsidRPr="00BE0A95">
        <w:rPr>
          <w:rFonts w:eastAsia="Times"/>
          <w:lang w:val="fr-FR"/>
        </w:rPr>
        <w:t>. Le Président a rappelé que le Comité devait évaluer dans quelle mesure cette demande répondait aux critères de l'assistance internationale dans son ensemble. En d'autres termes, il n'était pas nécessaire que tous les critères soient remplis pour que l'assistance internationale soit accordée. Avant de commencer l'examen de la demande, le Prési</w:t>
      </w:r>
      <w:r>
        <w:rPr>
          <w:rFonts w:eastAsia="Times"/>
          <w:lang w:val="fr-FR"/>
        </w:rPr>
        <w:t>dent a rappelé les critères A.1 à A.7 qui guideraie</w:t>
      </w:r>
      <w:r w:rsidRPr="00BE0A95">
        <w:rPr>
          <w:rFonts w:eastAsia="Times"/>
          <w:lang w:val="fr-FR"/>
        </w:rPr>
        <w:t>nt la décision du Comité e</w:t>
      </w:r>
      <w:r>
        <w:rPr>
          <w:rFonts w:eastAsia="Times"/>
          <w:lang w:val="fr-FR"/>
        </w:rPr>
        <w:t>t qui ont été</w:t>
      </w:r>
      <w:r w:rsidR="00E25832">
        <w:rPr>
          <w:rFonts w:eastAsia="Times"/>
          <w:lang w:val="fr-FR"/>
        </w:rPr>
        <w:t xml:space="preserve"> projetés à</w:t>
      </w:r>
      <w:r w:rsidRPr="00BE0A95">
        <w:rPr>
          <w:rFonts w:eastAsia="Times"/>
          <w:lang w:val="fr-FR"/>
        </w:rPr>
        <w:t xml:space="preserve"> l'éc</w:t>
      </w:r>
      <w:r w:rsidR="00EA379E">
        <w:rPr>
          <w:rFonts w:eastAsia="Times"/>
          <w:lang w:val="fr-FR"/>
        </w:rPr>
        <w:t>ran. En outre, les paragraphes</w:t>
      </w:r>
      <w:r w:rsidR="00EA379E" w:rsidRPr="00BE0A95">
        <w:rPr>
          <w:rFonts w:eastAsia="Times"/>
          <w:lang w:val="fr-FR"/>
        </w:rPr>
        <w:t xml:space="preserve"> 10(a) et 10(b)</w:t>
      </w:r>
      <w:r w:rsidR="00EA379E">
        <w:rPr>
          <w:rFonts w:eastAsia="Times"/>
          <w:lang w:val="fr-FR"/>
        </w:rPr>
        <w:t xml:space="preserve"> </w:t>
      </w:r>
      <w:r w:rsidRPr="00BE0A95">
        <w:rPr>
          <w:rFonts w:eastAsia="Times"/>
          <w:lang w:val="fr-FR"/>
        </w:rPr>
        <w:t>des Directives opérationnelles fai</w:t>
      </w:r>
      <w:r>
        <w:rPr>
          <w:rFonts w:eastAsia="Times"/>
          <w:lang w:val="fr-FR"/>
        </w:rPr>
        <w:t>saien</w:t>
      </w:r>
      <w:r w:rsidRPr="00BE0A95">
        <w:rPr>
          <w:rFonts w:eastAsia="Times"/>
          <w:lang w:val="fr-FR"/>
        </w:rPr>
        <w:t>t référence à deux a</w:t>
      </w:r>
      <w:r w:rsidR="00BD33D9">
        <w:rPr>
          <w:rFonts w:eastAsia="Times"/>
          <w:lang w:val="fr-FR"/>
        </w:rPr>
        <w:t>utres</w:t>
      </w:r>
      <w:r w:rsidR="00EA379E">
        <w:rPr>
          <w:rFonts w:eastAsia="Times"/>
          <w:lang w:val="fr-FR"/>
        </w:rPr>
        <w:t xml:space="preserve"> exigences</w:t>
      </w:r>
      <w:r>
        <w:rPr>
          <w:rStyle w:val="FootnoteReference"/>
          <w:rFonts w:eastAsia="Times"/>
          <w:lang w:val="fr-FR"/>
        </w:rPr>
        <w:footnoteReference w:id="35"/>
      </w:r>
      <w:r w:rsidR="00D45EFA">
        <w:rPr>
          <w:rFonts w:eastAsia="Times"/>
          <w:lang w:val="fr-FR"/>
        </w:rPr>
        <w:t>. Le Président est ensuite passé à</w:t>
      </w:r>
      <w:r w:rsidRPr="00BE0A95">
        <w:rPr>
          <w:rFonts w:eastAsia="Times"/>
          <w:lang w:val="fr-FR"/>
        </w:rPr>
        <w:t xml:space="preserve"> la demande de l'Albanie </w:t>
      </w:r>
      <w:r w:rsidR="00D45EFA">
        <w:rPr>
          <w:rFonts w:eastAsia="Times"/>
          <w:lang w:val="fr-FR"/>
        </w:rPr>
        <w:t xml:space="preserve">concernant un projet intitulé « La </w:t>
      </w:r>
      <w:r w:rsidR="00D45EFA" w:rsidRPr="00D45EFA">
        <w:rPr>
          <w:rFonts w:eastAsia="Times"/>
          <w:lang w:val="fr-FR"/>
        </w:rPr>
        <w:t>réalisation</w:t>
      </w:r>
      <w:r w:rsidR="00D45EFA">
        <w:rPr>
          <w:rFonts w:eastAsia="Times"/>
          <w:lang w:val="fr-FR"/>
        </w:rPr>
        <w:t xml:space="preserve">, avec la </w:t>
      </w:r>
      <w:r w:rsidR="00D45EFA" w:rsidRPr="00D45EFA">
        <w:rPr>
          <w:rFonts w:eastAsia="Times"/>
          <w:lang w:val="fr-FR"/>
        </w:rPr>
        <w:t>participation</w:t>
      </w:r>
      <w:r w:rsidR="00D45EFA">
        <w:rPr>
          <w:rFonts w:eastAsia="Times"/>
          <w:lang w:val="fr-FR"/>
        </w:rPr>
        <w:t xml:space="preserve"> des communautés,</w:t>
      </w:r>
      <w:r w:rsidR="00D45EFA" w:rsidRPr="00D45EFA">
        <w:rPr>
          <w:rFonts w:eastAsia="Times"/>
          <w:lang w:val="fr-FR"/>
        </w:rPr>
        <w:t xml:space="preserve"> d’un</w:t>
      </w:r>
      <w:r w:rsidR="00D45EFA">
        <w:rPr>
          <w:rFonts w:eastAsia="Times"/>
          <w:lang w:val="fr-FR"/>
        </w:rPr>
        <w:t xml:space="preserve"> i</w:t>
      </w:r>
      <w:r w:rsidRPr="00D45EFA">
        <w:rPr>
          <w:rFonts w:eastAsia="Times"/>
          <w:lang w:val="fr-FR"/>
        </w:rPr>
        <w:t xml:space="preserve">nventaire du PCI en Albanie en vue de </w:t>
      </w:r>
      <w:r w:rsidR="00D45EFA">
        <w:rPr>
          <w:rFonts w:eastAsia="Times"/>
          <w:lang w:val="fr-FR"/>
        </w:rPr>
        <w:t xml:space="preserve">le </w:t>
      </w:r>
      <w:r w:rsidRPr="00D45EFA">
        <w:rPr>
          <w:rFonts w:eastAsia="Times"/>
          <w:lang w:val="fr-FR"/>
        </w:rPr>
        <w:t>sauvegarde</w:t>
      </w:r>
      <w:r w:rsidR="00D45EFA">
        <w:rPr>
          <w:rFonts w:eastAsia="Times"/>
          <w:lang w:val="fr-FR"/>
        </w:rPr>
        <w:t>r</w:t>
      </w:r>
      <w:r w:rsidRPr="00D45EFA">
        <w:rPr>
          <w:rFonts w:eastAsia="Times"/>
          <w:lang w:val="fr-FR"/>
        </w:rPr>
        <w:t xml:space="preserve"> et de </w:t>
      </w:r>
      <w:r w:rsidR="00D45EFA">
        <w:rPr>
          <w:rFonts w:eastAsia="Times"/>
          <w:lang w:val="fr-FR"/>
        </w:rPr>
        <w:t>le transmette aux générations futures »</w:t>
      </w:r>
      <w:r w:rsidRPr="00D45EFA">
        <w:rPr>
          <w:rFonts w:eastAsia="Times"/>
          <w:lang w:val="fr-FR"/>
        </w:rPr>
        <w:t>.</w:t>
      </w:r>
    </w:p>
    <w:p w14:paraId="1A157085" w14:textId="1C3F331E" w:rsidR="008E5B05" w:rsidRDefault="008E5B05" w:rsidP="00EC215B">
      <w:pPr>
        <w:pStyle w:val="Orateurengris"/>
        <w:spacing w:before="120"/>
        <w:ind w:left="709" w:hanging="709"/>
        <w:rPr>
          <w:lang w:val="fr-FR"/>
        </w:rPr>
      </w:pPr>
      <w:r w:rsidRPr="008E5B05">
        <w:rPr>
          <w:lang w:val="fr-FR"/>
        </w:rPr>
        <w:t xml:space="preserve">Le </w:t>
      </w:r>
      <w:r w:rsidRPr="008E5B05">
        <w:rPr>
          <w:b/>
          <w:lang w:val="fr-FR"/>
        </w:rPr>
        <w:t>Président de l'Organe d'évaluation</w:t>
      </w:r>
      <w:r w:rsidRPr="008E5B05">
        <w:rPr>
          <w:lang w:val="fr-FR"/>
        </w:rPr>
        <w:t xml:space="preserve"> a présenté la </w:t>
      </w:r>
      <w:r>
        <w:rPr>
          <w:lang w:val="fr-FR"/>
        </w:rPr>
        <w:t xml:space="preserve">demande, </w:t>
      </w:r>
      <w:r w:rsidRPr="00B228DD">
        <w:rPr>
          <w:rFonts w:eastAsia="Times"/>
          <w:b/>
          <w:lang w:val="fr-FR"/>
        </w:rPr>
        <w:t xml:space="preserve">la réalisation, avec la participation des communautés, d’un inventaire du PCI en Albanie en vue de le sauvegarder et de le transmette aux générations </w:t>
      </w:r>
      <w:r w:rsidR="00AB7EE1" w:rsidRPr="00B228DD">
        <w:rPr>
          <w:rFonts w:eastAsia="Times"/>
          <w:b/>
          <w:lang w:val="fr-FR"/>
        </w:rPr>
        <w:t>futures </w:t>
      </w:r>
      <w:r w:rsidR="00AB7EE1" w:rsidRPr="00B228DD">
        <w:rPr>
          <w:b/>
          <w:lang w:val="fr-FR"/>
        </w:rPr>
        <w:t>[</w:t>
      </w:r>
      <w:r w:rsidR="00B228DD">
        <w:rPr>
          <w:lang w:val="fr-FR"/>
        </w:rPr>
        <w:t>projet de décision 13.COM </w:t>
      </w:r>
      <w:r w:rsidRPr="008E5B05">
        <w:rPr>
          <w:lang w:val="fr-FR"/>
        </w:rPr>
        <w:t>10.d], soumis</w:t>
      </w:r>
      <w:r>
        <w:rPr>
          <w:lang w:val="fr-FR"/>
        </w:rPr>
        <w:t>e</w:t>
      </w:r>
      <w:r w:rsidRPr="008E5B05">
        <w:rPr>
          <w:lang w:val="fr-FR"/>
        </w:rPr>
        <w:t xml:space="preserve"> par l'Albanie. L'Albanie avait demandé une assistance inte</w:t>
      </w:r>
      <w:r>
        <w:rPr>
          <w:lang w:val="fr-FR"/>
        </w:rPr>
        <w:t xml:space="preserve">rnationale de 213 260 </w:t>
      </w:r>
      <w:r w:rsidRPr="008E5B05">
        <w:rPr>
          <w:lang w:val="fr-FR"/>
        </w:rPr>
        <w:t xml:space="preserve">dollars des États-Unis au Fonds du </w:t>
      </w:r>
      <w:r w:rsidR="00B228DD">
        <w:rPr>
          <w:lang w:val="fr-FR"/>
        </w:rPr>
        <w:t xml:space="preserve">PCI </w:t>
      </w:r>
      <w:r w:rsidRPr="008E5B05">
        <w:rPr>
          <w:lang w:val="fr-FR"/>
        </w:rPr>
        <w:t xml:space="preserve">pour la mise en œuvre du projet visant à réaliser un inventaire </w:t>
      </w:r>
      <w:r w:rsidR="003D2E12">
        <w:rPr>
          <w:lang w:val="fr-FR"/>
        </w:rPr>
        <w:t xml:space="preserve">avec la </w:t>
      </w:r>
      <w:r w:rsidR="003D2E12" w:rsidRPr="003D2E12">
        <w:rPr>
          <w:lang w:val="fr-FR"/>
        </w:rPr>
        <w:t>participation</w:t>
      </w:r>
      <w:r w:rsidR="003D2E12">
        <w:rPr>
          <w:lang w:val="fr-FR"/>
        </w:rPr>
        <w:t xml:space="preserve"> des communautés</w:t>
      </w:r>
      <w:r w:rsidRPr="008E5B05">
        <w:rPr>
          <w:lang w:val="fr-FR"/>
        </w:rPr>
        <w:t xml:space="preserve"> du patrimoine culturel immatériel, en vue d'élaborer des plans d'action adaptés pour la sauvegarde et la transmission aux</w:t>
      </w:r>
      <w:r w:rsidR="00F0299F">
        <w:rPr>
          <w:lang w:val="fr-FR"/>
        </w:rPr>
        <w:t xml:space="preserve"> générations futures. D'après les </w:t>
      </w:r>
      <w:r w:rsidRPr="008E5B05">
        <w:rPr>
          <w:lang w:val="fr-FR"/>
        </w:rPr>
        <w:t>information</w:t>
      </w:r>
      <w:r w:rsidR="00B228DD">
        <w:rPr>
          <w:lang w:val="fr-FR"/>
        </w:rPr>
        <w:t>s</w:t>
      </w:r>
      <w:r w:rsidRPr="008E5B05">
        <w:rPr>
          <w:lang w:val="fr-FR"/>
        </w:rPr>
        <w:t xml:space="preserve"> contenue</w:t>
      </w:r>
      <w:r w:rsidR="00F0299F">
        <w:rPr>
          <w:lang w:val="fr-FR"/>
        </w:rPr>
        <w:t>s dans le dossier, la demande</w:t>
      </w:r>
      <w:r w:rsidRPr="008E5B05">
        <w:rPr>
          <w:lang w:val="fr-FR"/>
        </w:rPr>
        <w:t xml:space="preserve"> répond</w:t>
      </w:r>
      <w:r w:rsidR="00F0299F">
        <w:rPr>
          <w:lang w:val="fr-FR"/>
        </w:rPr>
        <w:t>ait</w:t>
      </w:r>
      <w:r w:rsidRPr="008E5B05">
        <w:rPr>
          <w:lang w:val="fr-FR"/>
        </w:rPr>
        <w:t xml:space="preserve"> comme suit aux critères. Le projet </w:t>
      </w:r>
      <w:r w:rsidR="00F0299F">
        <w:rPr>
          <w:lang w:val="fr-FR"/>
        </w:rPr>
        <w:t xml:space="preserve">prévoyait </w:t>
      </w:r>
      <w:r w:rsidRPr="008E5B05">
        <w:rPr>
          <w:lang w:val="fr-FR"/>
        </w:rPr>
        <w:t xml:space="preserve">un ensemble approprié d'activités </w:t>
      </w:r>
      <w:r w:rsidR="003D2E12">
        <w:rPr>
          <w:lang w:val="fr-FR"/>
        </w:rPr>
        <w:t xml:space="preserve">destinées </w:t>
      </w:r>
      <w:r w:rsidRPr="008E5B05">
        <w:rPr>
          <w:lang w:val="fr-FR"/>
        </w:rPr>
        <w:t xml:space="preserve">à garantir sa faisabilité par la formation d'un grand nombre de membres de la communauté et d'experts </w:t>
      </w:r>
      <w:r w:rsidR="003D2E12">
        <w:rPr>
          <w:lang w:val="fr-FR"/>
        </w:rPr>
        <w:t xml:space="preserve">à la </w:t>
      </w:r>
      <w:r w:rsidR="003D2E12" w:rsidRPr="003D2E12">
        <w:rPr>
          <w:lang w:val="fr-FR"/>
        </w:rPr>
        <w:t>réalisation</w:t>
      </w:r>
      <w:r w:rsidR="003D2E12">
        <w:rPr>
          <w:lang w:val="fr-FR"/>
        </w:rPr>
        <w:t xml:space="preserve"> </w:t>
      </w:r>
      <w:r w:rsidRPr="008E5B05">
        <w:rPr>
          <w:lang w:val="fr-FR"/>
        </w:rPr>
        <w:t>d'inventaire</w:t>
      </w:r>
      <w:r w:rsidR="003D2E12">
        <w:rPr>
          <w:lang w:val="fr-FR"/>
        </w:rPr>
        <w:t xml:space="preserve">s à </w:t>
      </w:r>
      <w:r w:rsidR="003D2E12" w:rsidRPr="003D2E12">
        <w:rPr>
          <w:lang w:val="fr-FR"/>
        </w:rPr>
        <w:t>participation</w:t>
      </w:r>
      <w:r w:rsidR="003D2E12">
        <w:rPr>
          <w:lang w:val="fr-FR"/>
        </w:rPr>
        <w:t xml:space="preserve"> communautaire</w:t>
      </w:r>
      <w:r w:rsidRPr="008E5B05">
        <w:rPr>
          <w:lang w:val="fr-FR"/>
        </w:rPr>
        <w:t>, ainsi qu'une large diffusion des principes et des méthodes de travail de la Convention. La participation active de l'administration publique, des instituts de recherche et des ONG régionales pourrait garantir la poursuite du développement de l'inventaire une fois le projet</w:t>
      </w:r>
      <w:r w:rsidR="003D2E12">
        <w:rPr>
          <w:lang w:val="fr-FR"/>
        </w:rPr>
        <w:t xml:space="preserve"> arrivé à son terme</w:t>
      </w:r>
      <w:r w:rsidRPr="008E5B05">
        <w:rPr>
          <w:lang w:val="fr-FR"/>
        </w:rPr>
        <w:t>. L'État partie a</w:t>
      </w:r>
      <w:r w:rsidR="00F0299F">
        <w:rPr>
          <w:lang w:val="fr-FR"/>
        </w:rPr>
        <w:t>vait</w:t>
      </w:r>
      <w:r w:rsidRPr="008E5B05">
        <w:rPr>
          <w:lang w:val="fr-FR"/>
        </w:rPr>
        <w:t xml:space="preserve"> mis en œuvre des activités précédemment financées. En tant que projet national, l'État partie inviterait des experts possédant le savoir-faire nécessaire pour </w:t>
      </w:r>
      <w:r w:rsidR="003D2E12">
        <w:rPr>
          <w:lang w:val="fr-FR"/>
        </w:rPr>
        <w:t xml:space="preserve">garantir </w:t>
      </w:r>
      <w:r w:rsidRPr="008E5B05">
        <w:rPr>
          <w:lang w:val="fr-FR"/>
        </w:rPr>
        <w:t>la qualité</w:t>
      </w:r>
      <w:r w:rsidR="00051579">
        <w:rPr>
          <w:lang w:val="fr-FR"/>
        </w:rPr>
        <w:t xml:space="preserve"> </w:t>
      </w:r>
      <w:r w:rsidR="003D2E12">
        <w:rPr>
          <w:lang w:val="fr-FR"/>
        </w:rPr>
        <w:t xml:space="preserve">appropriée </w:t>
      </w:r>
      <w:r w:rsidRPr="008E5B05">
        <w:rPr>
          <w:lang w:val="fr-FR"/>
        </w:rPr>
        <w:t>des résultats du projet. Toutefois, l'Organe d'évaluation a</w:t>
      </w:r>
      <w:r w:rsidR="00051579">
        <w:rPr>
          <w:lang w:val="fr-FR"/>
        </w:rPr>
        <w:t xml:space="preserve">vait estimé qu’on ne saurait dire, à la lecture du dossier, de quelle façon </w:t>
      </w:r>
      <w:r w:rsidRPr="008E5B05">
        <w:rPr>
          <w:lang w:val="fr-FR"/>
        </w:rPr>
        <w:t xml:space="preserve">les communautés avaient été associées à la préparation de la demande, </w:t>
      </w:r>
      <w:r w:rsidR="003D2E12">
        <w:rPr>
          <w:lang w:val="fr-FR"/>
        </w:rPr>
        <w:t>et à la mise en œuvre et</w:t>
      </w:r>
      <w:r w:rsidRPr="008E5B05">
        <w:rPr>
          <w:lang w:val="fr-FR"/>
        </w:rPr>
        <w:t xml:space="preserve"> l'évaluation du projet </w:t>
      </w:r>
      <w:r w:rsidR="00051579">
        <w:rPr>
          <w:lang w:val="fr-FR"/>
        </w:rPr>
        <w:t>proposé. Bien que la répartition</w:t>
      </w:r>
      <w:r w:rsidRPr="008E5B05">
        <w:rPr>
          <w:lang w:val="fr-FR"/>
        </w:rPr>
        <w:t xml:space="preserve"> du budget et le calendrier soient bien structurés, le manque de cohérence entre la demande, le budget et le calendrier n'a</w:t>
      </w:r>
      <w:r w:rsidR="00051579">
        <w:rPr>
          <w:lang w:val="fr-FR"/>
        </w:rPr>
        <w:t xml:space="preserve">vait pas permis d'évaluer la justesse </w:t>
      </w:r>
      <w:r w:rsidRPr="008E5B05">
        <w:rPr>
          <w:lang w:val="fr-FR"/>
        </w:rPr>
        <w:t>du montant demand</w:t>
      </w:r>
      <w:r w:rsidR="00051579">
        <w:rPr>
          <w:lang w:val="fr-FR"/>
        </w:rPr>
        <w:t>é. La numérisation des données était</w:t>
      </w:r>
      <w:r w:rsidRPr="008E5B05">
        <w:rPr>
          <w:lang w:val="fr-FR"/>
        </w:rPr>
        <w:t xml:space="preserve"> budgétée sur douze mois mais devait durer quinze mois selon le calendrier prévu. La </w:t>
      </w:r>
      <w:r w:rsidR="00051579">
        <w:rPr>
          <w:lang w:val="fr-FR"/>
        </w:rPr>
        <w:t xml:space="preserve">contribution de l'État partie </w:t>
      </w:r>
      <w:r w:rsidR="003D2E12">
        <w:rPr>
          <w:lang w:val="fr-FR"/>
        </w:rPr>
        <w:t xml:space="preserve">représentait </w:t>
      </w:r>
      <w:r w:rsidR="00051579">
        <w:rPr>
          <w:lang w:val="fr-FR"/>
        </w:rPr>
        <w:t>moins de 1 pour cent</w:t>
      </w:r>
      <w:r w:rsidRPr="008E5B05">
        <w:rPr>
          <w:lang w:val="fr-FR"/>
        </w:rPr>
        <w:t xml:space="preserve"> du coût</w:t>
      </w:r>
      <w:r w:rsidR="00051579">
        <w:rPr>
          <w:lang w:val="fr-FR"/>
        </w:rPr>
        <w:t xml:space="preserve"> total du projet, ce qui soulevait</w:t>
      </w:r>
      <w:r w:rsidRPr="008E5B05">
        <w:rPr>
          <w:lang w:val="fr-FR"/>
        </w:rPr>
        <w:t xml:space="preserve"> des inquiétudes quant à la viabilité du projet à son terme. Le dossier n'expliquait pas non plus </w:t>
      </w:r>
      <w:r w:rsidR="00051579">
        <w:rPr>
          <w:lang w:val="fr-FR"/>
        </w:rPr>
        <w:t xml:space="preserve">de quelle façon </w:t>
      </w:r>
      <w:r w:rsidRPr="008E5B05">
        <w:rPr>
          <w:lang w:val="fr-FR"/>
        </w:rPr>
        <w:t xml:space="preserve">le projet stimulerait les contributions financières et techniques provenant d'autres sources ou d'efforts similaires </w:t>
      </w:r>
      <w:r w:rsidR="00051579">
        <w:rPr>
          <w:lang w:val="fr-FR"/>
        </w:rPr>
        <w:t xml:space="preserve">déployés </w:t>
      </w:r>
      <w:r w:rsidR="003D2E12">
        <w:rPr>
          <w:lang w:val="fr-FR"/>
        </w:rPr>
        <w:t xml:space="preserve">ailleurs. En outre, </w:t>
      </w:r>
      <w:r w:rsidRPr="008E5B05">
        <w:rPr>
          <w:lang w:val="fr-FR"/>
        </w:rPr>
        <w:t>l'Organe d'évaluation a</w:t>
      </w:r>
      <w:r w:rsidR="00051579">
        <w:rPr>
          <w:lang w:val="fr-FR"/>
        </w:rPr>
        <w:t xml:space="preserve">vait invité l'État </w:t>
      </w:r>
      <w:r w:rsidRPr="008E5B05">
        <w:rPr>
          <w:lang w:val="fr-FR"/>
        </w:rPr>
        <w:t>partie, s'il souhaitait soumet</w:t>
      </w:r>
      <w:r w:rsidR="00051579">
        <w:rPr>
          <w:lang w:val="fr-FR"/>
        </w:rPr>
        <w:t>tre à nouveau sa demande au cours d’un</w:t>
      </w:r>
      <w:r w:rsidRPr="008E5B05">
        <w:rPr>
          <w:lang w:val="fr-FR"/>
        </w:rPr>
        <w:t xml:space="preserve"> autre cycle, à fournir une explication claire et détaillée de son engagement, à la f</w:t>
      </w:r>
      <w:r w:rsidR="00051579">
        <w:rPr>
          <w:lang w:val="fr-FR"/>
        </w:rPr>
        <w:t xml:space="preserve">ois financier et en nature, afin d’attester </w:t>
      </w:r>
      <w:r w:rsidRPr="008E5B05">
        <w:rPr>
          <w:lang w:val="fr-FR"/>
        </w:rPr>
        <w:t>la durabilité du projet une fois l'assistance internationale te</w:t>
      </w:r>
      <w:r w:rsidR="00051579">
        <w:rPr>
          <w:lang w:val="fr-FR"/>
        </w:rPr>
        <w:t>rminée. L'Organe d'évaluation recommandait</w:t>
      </w:r>
      <w:r w:rsidRPr="008E5B05">
        <w:rPr>
          <w:lang w:val="fr-FR"/>
        </w:rPr>
        <w:t xml:space="preserve"> que le Comité renvoie la demande d'as</w:t>
      </w:r>
      <w:r w:rsidR="00051579">
        <w:rPr>
          <w:lang w:val="fr-FR"/>
        </w:rPr>
        <w:t>sistance internationale à l'État</w:t>
      </w:r>
      <w:r w:rsidRPr="008E5B05">
        <w:rPr>
          <w:lang w:val="fr-FR"/>
        </w:rPr>
        <w:t xml:space="preserve"> pour le projet, l'invitant à soumettre une demande révisée au Comité pour examen à une session ultérieure.</w:t>
      </w:r>
    </w:p>
    <w:p w14:paraId="786B2F59" w14:textId="77777777" w:rsidR="00E049C4" w:rsidRDefault="003D2E12" w:rsidP="00E049C4">
      <w:pPr>
        <w:pStyle w:val="Orateurengris"/>
        <w:spacing w:before="120"/>
        <w:ind w:left="709" w:hanging="709"/>
        <w:rPr>
          <w:lang w:val="fr-FR"/>
        </w:rPr>
      </w:pPr>
      <w:r>
        <w:rPr>
          <w:lang w:val="fr-FR"/>
        </w:rPr>
        <w:t xml:space="preserve">Le </w:t>
      </w:r>
      <w:r w:rsidRPr="003D2E12">
        <w:rPr>
          <w:b/>
          <w:lang w:val="fr-FR"/>
        </w:rPr>
        <w:t>Président</w:t>
      </w:r>
      <w:r>
        <w:rPr>
          <w:lang w:val="fr-FR"/>
        </w:rPr>
        <w:t xml:space="preserve"> a noté un </w:t>
      </w:r>
      <w:r w:rsidRPr="003D2E12">
        <w:rPr>
          <w:lang w:val="fr-FR"/>
        </w:rPr>
        <w:t>amendement</w:t>
      </w:r>
      <w:r>
        <w:rPr>
          <w:lang w:val="fr-FR"/>
        </w:rPr>
        <w:t xml:space="preserve"> du Liban. </w:t>
      </w:r>
    </w:p>
    <w:p w14:paraId="1DA7AAB3" w14:textId="02F0B2E6" w:rsidR="00E049C4" w:rsidRPr="00E049C4" w:rsidRDefault="00E049C4" w:rsidP="00E049C4">
      <w:pPr>
        <w:pStyle w:val="Orateurengris"/>
        <w:spacing w:before="120"/>
        <w:ind w:left="709" w:hanging="709"/>
        <w:rPr>
          <w:lang w:val="fr-FR"/>
        </w:rPr>
      </w:pPr>
      <w:r w:rsidRPr="00E049C4">
        <w:rPr>
          <w:lang w:val="fr-FR"/>
        </w:rPr>
        <w:t xml:space="preserve">La </w:t>
      </w:r>
      <w:r w:rsidRPr="00E049C4">
        <w:rPr>
          <w:b/>
          <w:lang w:val="fr-FR"/>
        </w:rPr>
        <w:t>délégation du Liban</w:t>
      </w:r>
      <w:r w:rsidRPr="00E049C4">
        <w:rPr>
          <w:lang w:val="fr-FR"/>
        </w:rPr>
        <w:t xml:space="preserve"> a fait observer que la demande d'assistance internationale de l'Albanie mon</w:t>
      </w:r>
      <w:r>
        <w:rPr>
          <w:lang w:val="fr-FR"/>
        </w:rPr>
        <w:t>trait qu'en dépit des efforts déployés par le</w:t>
      </w:r>
      <w:r w:rsidRPr="00E049C4">
        <w:rPr>
          <w:lang w:val="fr-FR"/>
        </w:rPr>
        <w:t xml:space="preserve"> pays pour sauvegarder le patrimoine vivant, l'inventaire national avec la participation des communautés n'avait pas encore été réalisé, d'où l'importance du projet pilote proposé</w:t>
      </w:r>
      <w:r>
        <w:rPr>
          <w:lang w:val="fr-FR"/>
        </w:rPr>
        <w:t xml:space="preserve"> pour trois districts du pays. Alors que l’on parvenait </w:t>
      </w:r>
      <w:r w:rsidRPr="00E049C4">
        <w:rPr>
          <w:lang w:val="fr-FR"/>
        </w:rPr>
        <w:t>désormais</w:t>
      </w:r>
      <w:r>
        <w:rPr>
          <w:lang w:val="fr-FR"/>
        </w:rPr>
        <w:t xml:space="preserve"> à</w:t>
      </w:r>
      <w:r w:rsidRPr="00E049C4">
        <w:rPr>
          <w:lang w:val="fr-FR"/>
        </w:rPr>
        <w:t xml:space="preserve"> la fin de l'examen des dossiers</w:t>
      </w:r>
      <w:r>
        <w:rPr>
          <w:lang w:val="fr-FR"/>
        </w:rPr>
        <w:t xml:space="preserve"> de </w:t>
      </w:r>
      <w:r w:rsidRPr="00E049C4">
        <w:rPr>
          <w:lang w:val="fr-FR"/>
        </w:rPr>
        <w:t>candidature</w:t>
      </w:r>
      <w:r>
        <w:rPr>
          <w:lang w:val="fr-FR"/>
        </w:rPr>
        <w:t xml:space="preserve"> pour</w:t>
      </w:r>
      <w:r w:rsidRPr="00E049C4">
        <w:rPr>
          <w:lang w:val="fr-FR"/>
        </w:rPr>
        <w:t xml:space="preserve"> ce cycle, la délégation a noté que plusieurs dossiers n'avaient pas été adoptés en raison de </w:t>
      </w:r>
      <w:r>
        <w:rPr>
          <w:lang w:val="fr-FR"/>
        </w:rPr>
        <w:t xml:space="preserve">problèmes </w:t>
      </w:r>
      <w:r w:rsidRPr="00E049C4">
        <w:rPr>
          <w:lang w:val="fr-FR"/>
        </w:rPr>
        <w:t>techniques.</w:t>
      </w:r>
      <w:r>
        <w:rPr>
          <w:lang w:val="fr-FR"/>
        </w:rPr>
        <w:t xml:space="preserve"> Ce dossier n’était qu’un exemple de plus parmi tant d’autres, ce qui </w:t>
      </w:r>
      <w:r w:rsidRPr="00E049C4">
        <w:rPr>
          <w:lang w:val="fr-FR"/>
        </w:rPr>
        <w:t>condui</w:t>
      </w:r>
      <w:r>
        <w:rPr>
          <w:lang w:val="fr-FR"/>
        </w:rPr>
        <w:t>sai</w:t>
      </w:r>
      <w:r w:rsidRPr="00E049C4">
        <w:rPr>
          <w:lang w:val="fr-FR"/>
        </w:rPr>
        <w:t xml:space="preserve">t à la conclusion qu'un important effort de renforcement </w:t>
      </w:r>
      <w:r>
        <w:rPr>
          <w:lang w:val="fr-FR"/>
        </w:rPr>
        <w:t>des capacités restait à faire. À</w:t>
      </w:r>
      <w:r w:rsidR="00D31F46">
        <w:rPr>
          <w:lang w:val="fr-FR"/>
        </w:rPr>
        <w:t xml:space="preserve"> cette fin, la </w:t>
      </w:r>
      <w:r w:rsidR="00D31F46" w:rsidRPr="00D31F46">
        <w:rPr>
          <w:lang w:val="fr-FR"/>
        </w:rPr>
        <w:t>délégation</w:t>
      </w:r>
      <w:r w:rsidR="00D31F46">
        <w:rPr>
          <w:lang w:val="fr-FR"/>
        </w:rPr>
        <w:t xml:space="preserve"> </w:t>
      </w:r>
      <w:r>
        <w:rPr>
          <w:lang w:val="fr-FR"/>
        </w:rPr>
        <w:t xml:space="preserve">présenterait </w:t>
      </w:r>
      <w:r w:rsidRPr="00E049C4">
        <w:rPr>
          <w:lang w:val="fr-FR"/>
        </w:rPr>
        <w:t xml:space="preserve">des amendements, mais </w:t>
      </w:r>
      <w:r>
        <w:rPr>
          <w:lang w:val="fr-FR"/>
        </w:rPr>
        <w:t>elle souhaitait</w:t>
      </w:r>
      <w:r w:rsidRPr="00E049C4">
        <w:rPr>
          <w:lang w:val="fr-FR"/>
        </w:rPr>
        <w:t xml:space="preserve"> tout d'abord entendre l'Albanie sur les observations formulées par l'Organe d'évaluation.</w:t>
      </w:r>
    </w:p>
    <w:p w14:paraId="3467AECF" w14:textId="246F83D4" w:rsidR="0017168C" w:rsidRPr="0017168C" w:rsidRDefault="00D31F46" w:rsidP="0017168C">
      <w:pPr>
        <w:pStyle w:val="Orateurengris"/>
        <w:spacing w:before="120"/>
        <w:ind w:left="709" w:hanging="709"/>
        <w:rPr>
          <w:lang w:val="fr-FR"/>
        </w:rPr>
      </w:pPr>
      <w:r w:rsidRPr="00D31F46">
        <w:rPr>
          <w:lang w:val="fr-FR"/>
        </w:rPr>
        <w:t>En l’absence d’</w:t>
      </w:r>
      <w:r w:rsidR="0017168C">
        <w:rPr>
          <w:lang w:val="fr-FR"/>
        </w:rPr>
        <w:t xml:space="preserve">autres commentaires, le </w:t>
      </w:r>
      <w:r w:rsidR="0017168C" w:rsidRPr="0017168C">
        <w:rPr>
          <w:b/>
          <w:lang w:val="fr-FR"/>
        </w:rPr>
        <w:t>Président</w:t>
      </w:r>
      <w:r w:rsidR="0017168C">
        <w:rPr>
          <w:lang w:val="fr-FR"/>
        </w:rPr>
        <w:t xml:space="preserve"> a invité l’Albanie à répondre. </w:t>
      </w:r>
    </w:p>
    <w:p w14:paraId="5F2A44EB" w14:textId="2BC6752C" w:rsidR="0017168C" w:rsidRDefault="0017168C" w:rsidP="00EC215B">
      <w:pPr>
        <w:pStyle w:val="Orateurengris"/>
        <w:spacing w:before="120"/>
        <w:ind w:left="709" w:hanging="709"/>
        <w:rPr>
          <w:lang w:val="fr-FR"/>
        </w:rPr>
      </w:pPr>
      <w:r w:rsidRPr="0017168C">
        <w:rPr>
          <w:lang w:val="fr-FR"/>
        </w:rPr>
        <w:t xml:space="preserve">La </w:t>
      </w:r>
      <w:r w:rsidRPr="0017168C">
        <w:rPr>
          <w:b/>
          <w:lang w:val="fr-FR"/>
        </w:rPr>
        <w:t>délégation de l’Albanie</w:t>
      </w:r>
      <w:r w:rsidRPr="0017168C">
        <w:rPr>
          <w:lang w:val="fr-FR"/>
        </w:rPr>
        <w:t xml:space="preserve"> a remercié l'Organe d'évaluation pour son évaluation et pour avoir dûment reconnu les efforts considérables déjà entrepris pour sauvegarder le patrimoine vivant en Albanie et sa transmis</w:t>
      </w:r>
      <w:r>
        <w:rPr>
          <w:lang w:val="fr-FR"/>
        </w:rPr>
        <w:t>sion aux générations futures. Elle</w:t>
      </w:r>
      <w:r w:rsidRPr="0017168C">
        <w:rPr>
          <w:lang w:val="fr-FR"/>
        </w:rPr>
        <w:t xml:space="preserve"> a également souligné l'importance cruciale du projet pour le renforcement des capacités et l'établissement d'un inventaire</w:t>
      </w:r>
      <w:r>
        <w:rPr>
          <w:lang w:val="fr-FR"/>
        </w:rPr>
        <w:t xml:space="preserve"> complet ayant un impact très évident</w:t>
      </w:r>
      <w:r w:rsidRPr="0017168C">
        <w:rPr>
          <w:lang w:val="fr-FR"/>
        </w:rPr>
        <w:t xml:space="preserve"> sur la communauté. Dans les trois districts c</w:t>
      </w:r>
      <w:r>
        <w:rPr>
          <w:lang w:val="fr-FR"/>
        </w:rPr>
        <w:t>hoisis, sur les douze que comptait</w:t>
      </w:r>
      <w:r w:rsidRPr="0017168C">
        <w:rPr>
          <w:lang w:val="fr-FR"/>
        </w:rPr>
        <w:t xml:space="preserve"> le pays, </w:t>
      </w:r>
      <w:r>
        <w:rPr>
          <w:lang w:val="fr-FR"/>
        </w:rPr>
        <w:t xml:space="preserve">vivaient </w:t>
      </w:r>
      <w:r w:rsidRPr="0017168C">
        <w:rPr>
          <w:lang w:val="fr-FR"/>
        </w:rPr>
        <w:t>cinq groupes de minorités nationales</w:t>
      </w:r>
      <w:r>
        <w:rPr>
          <w:lang w:val="fr-FR"/>
        </w:rPr>
        <w:t>, ce qui confirmait</w:t>
      </w:r>
      <w:r w:rsidRPr="0017168C">
        <w:rPr>
          <w:lang w:val="fr-FR"/>
        </w:rPr>
        <w:t xml:space="preserve"> clairement </w:t>
      </w:r>
      <w:r>
        <w:rPr>
          <w:lang w:val="fr-FR"/>
        </w:rPr>
        <w:t>la valeur ajoutée que représentait</w:t>
      </w:r>
      <w:r w:rsidRPr="0017168C">
        <w:rPr>
          <w:lang w:val="fr-FR"/>
        </w:rPr>
        <w:t xml:space="preserve"> la promotion de la coopération au sein des communautés et entre elles, avec également</w:t>
      </w:r>
      <w:r>
        <w:rPr>
          <w:lang w:val="fr-FR"/>
        </w:rPr>
        <w:t xml:space="preserve"> </w:t>
      </w:r>
      <w:r w:rsidRPr="0017168C">
        <w:rPr>
          <w:lang w:val="fr-FR"/>
        </w:rPr>
        <w:t>un impact plus large</w:t>
      </w:r>
      <w:r>
        <w:rPr>
          <w:lang w:val="fr-FR"/>
        </w:rPr>
        <w:t>,</w:t>
      </w:r>
      <w:r w:rsidRPr="0017168C">
        <w:rPr>
          <w:lang w:val="fr-FR"/>
        </w:rPr>
        <w:t xml:space="preserve"> </w:t>
      </w:r>
      <w:r w:rsidR="005C57B3">
        <w:rPr>
          <w:lang w:val="fr-FR"/>
        </w:rPr>
        <w:t xml:space="preserve">que l’on pourrait ressentir </w:t>
      </w:r>
      <w:r w:rsidRPr="0017168C">
        <w:rPr>
          <w:lang w:val="fr-FR"/>
        </w:rPr>
        <w:t>au niveau régional. L'un des principaux résultats attendus du projet serait de créer un mécanisme permettant d'impliquer les communautés dans le processus de sauvegarde en créant un modèle pour l'inventaire, qui pourrait ensuite être reproduit dans les huit autres régions du pays. L'assistance, si elle était</w:t>
      </w:r>
      <w:r>
        <w:rPr>
          <w:lang w:val="fr-FR"/>
        </w:rPr>
        <w:t xml:space="preserve"> accordée</w:t>
      </w:r>
      <w:r w:rsidRPr="0017168C">
        <w:rPr>
          <w:lang w:val="fr-FR"/>
        </w:rPr>
        <w:t xml:space="preserve">, </w:t>
      </w:r>
      <w:r w:rsidR="005C57B3">
        <w:rPr>
          <w:lang w:val="fr-FR"/>
        </w:rPr>
        <w:t xml:space="preserve">permettrait de soutenir fermement </w:t>
      </w:r>
      <w:r>
        <w:rPr>
          <w:lang w:val="fr-FR"/>
        </w:rPr>
        <w:t>les efforts déjà déployés</w:t>
      </w:r>
      <w:r w:rsidRPr="0017168C">
        <w:rPr>
          <w:lang w:val="fr-FR"/>
        </w:rPr>
        <w:t xml:space="preserve"> afin d'accélérer le processus</w:t>
      </w:r>
      <w:r w:rsidR="005C57B3">
        <w:rPr>
          <w:lang w:val="fr-FR"/>
        </w:rPr>
        <w:t>,</w:t>
      </w:r>
      <w:r w:rsidRPr="0017168C">
        <w:rPr>
          <w:lang w:val="fr-FR"/>
        </w:rPr>
        <w:t xml:space="preserve"> et de former </w:t>
      </w:r>
      <w:r>
        <w:rPr>
          <w:lang w:val="fr-FR"/>
        </w:rPr>
        <w:t>l</w:t>
      </w:r>
      <w:r w:rsidRPr="0017168C">
        <w:rPr>
          <w:lang w:val="fr-FR"/>
        </w:rPr>
        <w:t xml:space="preserve">es communautés et </w:t>
      </w:r>
      <w:r>
        <w:rPr>
          <w:lang w:val="fr-FR"/>
        </w:rPr>
        <w:t>de renforcer leur autonomie</w:t>
      </w:r>
      <w:r w:rsidRPr="0017168C">
        <w:rPr>
          <w:lang w:val="fr-FR"/>
        </w:rPr>
        <w:t xml:space="preserve">, ce qui était au </w:t>
      </w:r>
      <w:r w:rsidR="005C57B3">
        <w:rPr>
          <w:lang w:val="fr-FR"/>
        </w:rPr>
        <w:t xml:space="preserve">cœur </w:t>
      </w:r>
      <w:r w:rsidRPr="0017168C">
        <w:rPr>
          <w:lang w:val="fr-FR"/>
        </w:rPr>
        <w:t>du projet avec une approche ascendante claire</w:t>
      </w:r>
      <w:r>
        <w:rPr>
          <w:lang w:val="fr-FR"/>
        </w:rPr>
        <w:t>,</w:t>
      </w:r>
      <w:r w:rsidRPr="0017168C">
        <w:rPr>
          <w:lang w:val="fr-FR"/>
        </w:rPr>
        <w:t xml:space="preserve"> contrairement à ce qui avait été fait auparavant dans le pays. La communauté jouerait un rôle important dans le suivi et la validation des résultat</w:t>
      </w:r>
      <w:r>
        <w:rPr>
          <w:lang w:val="fr-FR"/>
        </w:rPr>
        <w:t>s du processus d'inventaire. Ses points de vue, ses</w:t>
      </w:r>
      <w:r w:rsidRPr="0017168C">
        <w:rPr>
          <w:lang w:val="fr-FR"/>
        </w:rPr>
        <w:t xml:space="preserve"> expériences et </w:t>
      </w:r>
      <w:r>
        <w:rPr>
          <w:lang w:val="fr-FR"/>
        </w:rPr>
        <w:t xml:space="preserve">ses </w:t>
      </w:r>
      <w:r w:rsidRPr="0017168C">
        <w:rPr>
          <w:lang w:val="fr-FR"/>
        </w:rPr>
        <w:t xml:space="preserve">préférences seraient pris en compte, de même que </w:t>
      </w:r>
      <w:r>
        <w:rPr>
          <w:lang w:val="fr-FR"/>
        </w:rPr>
        <w:t xml:space="preserve">ses </w:t>
      </w:r>
      <w:r w:rsidRPr="0017168C">
        <w:rPr>
          <w:lang w:val="fr-FR"/>
        </w:rPr>
        <w:t>réflexions sur le sens et la signification du patrimoine culturel immatériel inventorié. L'Organe d'évaluation a</w:t>
      </w:r>
      <w:r>
        <w:rPr>
          <w:lang w:val="fr-FR"/>
        </w:rPr>
        <w:t>vait</w:t>
      </w:r>
      <w:r w:rsidRPr="0017168C">
        <w:rPr>
          <w:lang w:val="fr-FR"/>
        </w:rPr>
        <w:t xml:space="preserve"> relevé à juste titre certaines incohérences</w:t>
      </w:r>
      <w:r>
        <w:rPr>
          <w:lang w:val="fr-FR"/>
        </w:rPr>
        <w:t xml:space="preserve"> dans le recoupement </w:t>
      </w:r>
      <w:r w:rsidRPr="0017168C">
        <w:rPr>
          <w:lang w:val="fr-FR"/>
        </w:rPr>
        <w:t>du budget et du calendrier. La délégation s'est excusée et a regretté que le dossier n'ait pas fait l'objet d'une relecture finale, ce qui aurait pu corriger ces incohérences.</w:t>
      </w:r>
    </w:p>
    <w:p w14:paraId="620103CF" w14:textId="344A2665" w:rsidR="005C57B3" w:rsidRDefault="005C57B3" w:rsidP="00EC215B">
      <w:pPr>
        <w:pStyle w:val="Orateurengris"/>
        <w:spacing w:before="120"/>
        <w:ind w:left="709" w:hanging="709"/>
        <w:rPr>
          <w:lang w:val="fr-FR"/>
        </w:rPr>
      </w:pPr>
      <w:r w:rsidRPr="005C57B3">
        <w:rPr>
          <w:lang w:val="fr-FR"/>
        </w:rPr>
        <w:t xml:space="preserve">La </w:t>
      </w:r>
      <w:r w:rsidRPr="005C57B3">
        <w:rPr>
          <w:b/>
          <w:lang w:val="fr-FR"/>
        </w:rPr>
        <w:t>délégation de l'Albanie</w:t>
      </w:r>
      <w:r>
        <w:rPr>
          <w:lang w:val="fr-FR"/>
        </w:rPr>
        <w:t xml:space="preserve"> a par ailleurs expliqué que l'O</w:t>
      </w:r>
      <w:r w:rsidRPr="005C57B3">
        <w:rPr>
          <w:lang w:val="fr-FR"/>
        </w:rPr>
        <w:t>rgane d'évaluation a</w:t>
      </w:r>
      <w:r>
        <w:rPr>
          <w:lang w:val="fr-FR"/>
        </w:rPr>
        <w:t>vait</w:t>
      </w:r>
      <w:r w:rsidRPr="005C57B3">
        <w:rPr>
          <w:lang w:val="fr-FR"/>
        </w:rPr>
        <w:t xml:space="preserve"> également souligné</w:t>
      </w:r>
      <w:r w:rsidR="005D3C58">
        <w:rPr>
          <w:lang w:val="fr-FR"/>
        </w:rPr>
        <w:t>,</w:t>
      </w:r>
      <w:r w:rsidRPr="005C57B3">
        <w:rPr>
          <w:lang w:val="fr-FR"/>
        </w:rPr>
        <w:t xml:space="preserve"> à juste titre</w:t>
      </w:r>
      <w:r w:rsidR="005D3C58">
        <w:rPr>
          <w:lang w:val="fr-FR"/>
        </w:rPr>
        <w:t>,</w:t>
      </w:r>
      <w:r w:rsidRPr="005C57B3">
        <w:rPr>
          <w:lang w:val="fr-FR"/>
        </w:rPr>
        <w:t xml:space="preserve"> que la contrib</w:t>
      </w:r>
      <w:r>
        <w:rPr>
          <w:lang w:val="fr-FR"/>
        </w:rPr>
        <w:t>ution en nature de l'État partie</w:t>
      </w:r>
      <w:r w:rsidRPr="005C57B3">
        <w:rPr>
          <w:lang w:val="fr-FR"/>
        </w:rPr>
        <w:t xml:space="preserve">, bien que clairement mentionnée dans le dossier, n'avait </w:t>
      </w:r>
      <w:r w:rsidR="005D3C58">
        <w:rPr>
          <w:lang w:val="fr-FR"/>
        </w:rPr>
        <w:t>pas été quantifiée. Cela</w:t>
      </w:r>
      <w:r>
        <w:rPr>
          <w:lang w:val="fr-FR"/>
        </w:rPr>
        <w:t xml:space="preserve"> donnait la </w:t>
      </w:r>
      <w:r w:rsidR="00034D02">
        <w:rPr>
          <w:lang w:val="fr-FR"/>
        </w:rPr>
        <w:t xml:space="preserve">fausse </w:t>
      </w:r>
      <w:r w:rsidRPr="005C57B3">
        <w:rPr>
          <w:lang w:val="fr-FR"/>
        </w:rPr>
        <w:t>impression que l</w:t>
      </w:r>
      <w:r>
        <w:rPr>
          <w:lang w:val="fr-FR"/>
        </w:rPr>
        <w:t>a participation de l'État partie</w:t>
      </w:r>
      <w:r w:rsidRPr="005C57B3">
        <w:rPr>
          <w:lang w:val="fr-FR"/>
        </w:rPr>
        <w:t xml:space="preserve"> était insuffisante</w:t>
      </w:r>
      <w:r>
        <w:rPr>
          <w:lang w:val="fr-FR"/>
        </w:rPr>
        <w:t>,</w:t>
      </w:r>
      <w:r w:rsidRPr="005C57B3">
        <w:rPr>
          <w:lang w:val="fr-FR"/>
        </w:rPr>
        <w:t xml:space="preserve"> et pouvait susciter des inquiétudes quant à la durabilité du projet pendant sa mise en œuvre et par la suite. </w:t>
      </w:r>
      <w:r w:rsidR="00034D02">
        <w:rPr>
          <w:lang w:val="fr-FR"/>
        </w:rPr>
        <w:t>En fait, c</w:t>
      </w:r>
      <w:r w:rsidRPr="005C57B3">
        <w:rPr>
          <w:lang w:val="fr-FR"/>
        </w:rPr>
        <w:t>es</w:t>
      </w:r>
      <w:r w:rsidR="00034D02">
        <w:rPr>
          <w:lang w:val="fr-FR"/>
        </w:rPr>
        <w:t xml:space="preserve"> questions faisaient </w:t>
      </w:r>
      <w:r w:rsidRPr="005C57B3">
        <w:rPr>
          <w:lang w:val="fr-FR"/>
        </w:rPr>
        <w:t xml:space="preserve">écho à une remarque </w:t>
      </w:r>
      <w:r w:rsidR="00034D02">
        <w:rPr>
          <w:lang w:val="fr-FR"/>
        </w:rPr>
        <w:t xml:space="preserve">formulée </w:t>
      </w:r>
      <w:r w:rsidRPr="005C57B3">
        <w:rPr>
          <w:lang w:val="fr-FR"/>
        </w:rPr>
        <w:t>à plusieurs reprises avant et pendant cette session sur la nécessité d'une communication et d'une interaction meilleures et plus fluides entre les États e</w:t>
      </w:r>
      <w:r w:rsidR="00034D02">
        <w:rPr>
          <w:lang w:val="fr-FR"/>
        </w:rPr>
        <w:t xml:space="preserve">t l'Organe d'évaluation. En effet, </w:t>
      </w:r>
      <w:r w:rsidRPr="005C57B3">
        <w:rPr>
          <w:lang w:val="fr-FR"/>
        </w:rPr>
        <w:t>les nombreux et diver</w:t>
      </w:r>
      <w:r>
        <w:rPr>
          <w:lang w:val="fr-FR"/>
        </w:rPr>
        <w:t>s moyens techniques et autres</w:t>
      </w:r>
      <w:r w:rsidR="00034D02">
        <w:rPr>
          <w:lang w:val="fr-FR"/>
        </w:rPr>
        <w:t>,</w:t>
      </w:r>
      <w:r>
        <w:rPr>
          <w:lang w:val="fr-FR"/>
        </w:rPr>
        <w:t xml:space="preserve"> ainsi que</w:t>
      </w:r>
      <w:r w:rsidRPr="005C57B3">
        <w:rPr>
          <w:lang w:val="fr-FR"/>
        </w:rPr>
        <w:t xml:space="preserve"> les ressources humaines </w:t>
      </w:r>
      <w:r>
        <w:rPr>
          <w:lang w:val="fr-FR"/>
        </w:rPr>
        <w:t>qui se consacre</w:t>
      </w:r>
      <w:r w:rsidR="00034D02">
        <w:rPr>
          <w:lang w:val="fr-FR"/>
        </w:rPr>
        <w:t>raient pleinement à cette tâche</w:t>
      </w:r>
      <w:r>
        <w:rPr>
          <w:lang w:val="fr-FR"/>
        </w:rPr>
        <w:t xml:space="preserve"> et </w:t>
      </w:r>
      <w:r w:rsidRPr="005C57B3">
        <w:rPr>
          <w:lang w:val="fr-FR"/>
        </w:rPr>
        <w:t>que les autorités locales et centrales engageraient</w:t>
      </w:r>
      <w:r w:rsidR="00034D02">
        <w:rPr>
          <w:lang w:val="fr-FR"/>
        </w:rPr>
        <w:t>,</w:t>
      </w:r>
      <w:r w:rsidRPr="005C57B3">
        <w:rPr>
          <w:lang w:val="fr-FR"/>
        </w:rPr>
        <w:t xml:space="preserve"> </w:t>
      </w:r>
      <w:r>
        <w:rPr>
          <w:lang w:val="fr-FR"/>
        </w:rPr>
        <w:t xml:space="preserve">représentaient une </w:t>
      </w:r>
      <w:r w:rsidRPr="005C57B3">
        <w:rPr>
          <w:lang w:val="fr-FR"/>
        </w:rPr>
        <w:t>contribution</w:t>
      </w:r>
      <w:r>
        <w:rPr>
          <w:lang w:val="fr-FR"/>
        </w:rPr>
        <w:t xml:space="preserve"> considérable </w:t>
      </w:r>
      <w:r w:rsidR="00034D02">
        <w:rPr>
          <w:lang w:val="fr-FR"/>
        </w:rPr>
        <w:t>pour</w:t>
      </w:r>
      <w:r w:rsidRPr="005C57B3">
        <w:rPr>
          <w:lang w:val="fr-FR"/>
        </w:rPr>
        <w:t xml:space="preserve"> assurer la </w:t>
      </w:r>
      <w:r w:rsidR="00034D02">
        <w:rPr>
          <w:lang w:val="fr-FR"/>
        </w:rPr>
        <w:t xml:space="preserve">bonne </w:t>
      </w:r>
      <w:r w:rsidRPr="005C57B3">
        <w:rPr>
          <w:lang w:val="fr-FR"/>
        </w:rPr>
        <w:t>exé</w:t>
      </w:r>
      <w:r w:rsidR="00034D02">
        <w:rPr>
          <w:lang w:val="fr-FR"/>
        </w:rPr>
        <w:t>cution du projet et garantir sa poursuite et sa</w:t>
      </w:r>
      <w:r w:rsidRPr="005C57B3">
        <w:rPr>
          <w:lang w:val="fr-FR"/>
        </w:rPr>
        <w:t xml:space="preserve"> durabilité, de sorte que l'expérience acquise dans les trois d</w:t>
      </w:r>
      <w:r w:rsidR="00034D02">
        <w:rPr>
          <w:lang w:val="fr-FR"/>
        </w:rPr>
        <w:t xml:space="preserve">istricts choisis soit correctement </w:t>
      </w:r>
      <w:r w:rsidRPr="005C57B3">
        <w:rPr>
          <w:lang w:val="fr-FR"/>
        </w:rPr>
        <w:t>reproduite et étendue dans tout le pays</w:t>
      </w:r>
      <w:r w:rsidR="00034D02">
        <w:rPr>
          <w:lang w:val="fr-FR"/>
        </w:rPr>
        <w:t xml:space="preserve"> et soit, espérons-le, couronnée de succès. Le projet pourrait </w:t>
      </w:r>
      <w:r w:rsidRPr="005C57B3">
        <w:rPr>
          <w:lang w:val="fr-FR"/>
        </w:rPr>
        <w:t>donc servir de modèle aux pays de la région s'ils le souhait</w:t>
      </w:r>
      <w:r w:rsidR="00034D02">
        <w:rPr>
          <w:lang w:val="fr-FR"/>
        </w:rPr>
        <w:t>ai</w:t>
      </w:r>
      <w:r w:rsidRPr="005C57B3">
        <w:rPr>
          <w:lang w:val="fr-FR"/>
        </w:rPr>
        <w:t>ent. La meilleure preuve de durabilité sera</w:t>
      </w:r>
      <w:r w:rsidR="00034D02">
        <w:rPr>
          <w:lang w:val="fr-FR"/>
        </w:rPr>
        <w:t>it</w:t>
      </w:r>
      <w:r w:rsidRPr="005C57B3">
        <w:rPr>
          <w:lang w:val="fr-FR"/>
        </w:rPr>
        <w:t xml:space="preserve"> la présence d'une centaine de </w:t>
      </w:r>
      <w:r w:rsidR="00034D02" w:rsidRPr="00034D02">
        <w:rPr>
          <w:lang w:val="fr-FR"/>
        </w:rPr>
        <w:t>détenteurs</w:t>
      </w:r>
      <w:r w:rsidR="00034D02">
        <w:rPr>
          <w:lang w:val="fr-FR"/>
        </w:rPr>
        <w:t xml:space="preserve"> issus des communautés</w:t>
      </w:r>
      <w:r w:rsidRPr="005C57B3">
        <w:rPr>
          <w:lang w:val="fr-FR"/>
        </w:rPr>
        <w:t xml:space="preserve"> dans la zone ciblée, dans les </w:t>
      </w:r>
      <w:r w:rsidR="00034D02">
        <w:rPr>
          <w:lang w:val="fr-FR"/>
        </w:rPr>
        <w:t>trois districts, qui bénéficieraie</w:t>
      </w:r>
      <w:r w:rsidRPr="005C57B3">
        <w:rPr>
          <w:lang w:val="fr-FR"/>
        </w:rPr>
        <w:t>nt direct</w:t>
      </w:r>
      <w:r w:rsidR="00034D02">
        <w:rPr>
          <w:lang w:val="fr-FR"/>
        </w:rPr>
        <w:t>ement du projet. La durabilité était</w:t>
      </w:r>
      <w:r w:rsidRPr="005C57B3">
        <w:rPr>
          <w:lang w:val="fr-FR"/>
        </w:rPr>
        <w:t xml:space="preserve"> également </w:t>
      </w:r>
      <w:r w:rsidR="00034D02">
        <w:rPr>
          <w:lang w:val="fr-FR"/>
        </w:rPr>
        <w:t xml:space="preserve">garantie </w:t>
      </w:r>
      <w:r w:rsidRPr="005C57B3">
        <w:rPr>
          <w:lang w:val="fr-FR"/>
        </w:rPr>
        <w:t>par le f</w:t>
      </w:r>
      <w:r w:rsidR="00034D02">
        <w:rPr>
          <w:lang w:val="fr-FR"/>
        </w:rPr>
        <w:t>ait que le projet était</w:t>
      </w:r>
      <w:r w:rsidRPr="005C57B3">
        <w:rPr>
          <w:lang w:val="fr-FR"/>
        </w:rPr>
        <w:t xml:space="preserve"> le point de départ d'un effort beaucoup plus important visant à dresser non seulement un inventaire des trois districts concernés mais aussi un inventaire du patrimoine culturel immatériel au ni</w:t>
      </w:r>
      <w:r w:rsidR="00034D02">
        <w:rPr>
          <w:lang w:val="fr-FR"/>
        </w:rPr>
        <w:t>veau national. Si la demande était</w:t>
      </w:r>
      <w:r w:rsidRPr="005C57B3">
        <w:rPr>
          <w:lang w:val="fr-FR"/>
        </w:rPr>
        <w:t xml:space="preserve"> approuvée</w:t>
      </w:r>
      <w:r w:rsidR="00034D02">
        <w:rPr>
          <w:lang w:val="fr-FR"/>
        </w:rPr>
        <w:t xml:space="preserve"> selon les termes d</w:t>
      </w:r>
      <w:r w:rsidRPr="005C57B3">
        <w:rPr>
          <w:lang w:val="fr-FR"/>
        </w:rPr>
        <w:t>es</w:t>
      </w:r>
      <w:r w:rsidR="00034D02">
        <w:rPr>
          <w:lang w:val="fr-FR"/>
        </w:rPr>
        <w:t xml:space="preserve"> amendements, la délégation se tiendrait</w:t>
      </w:r>
      <w:r w:rsidRPr="005C57B3">
        <w:rPr>
          <w:lang w:val="fr-FR"/>
        </w:rPr>
        <w:t xml:space="preserve"> prête à travailler pour parvenir à un accord afin de résoudre toute question technique identifiée avant la mise en œuvre. La délégation quantifiera</w:t>
      </w:r>
      <w:r w:rsidR="00034D02">
        <w:rPr>
          <w:lang w:val="fr-FR"/>
        </w:rPr>
        <w:t>it</w:t>
      </w:r>
      <w:r w:rsidRPr="005C57B3">
        <w:rPr>
          <w:lang w:val="fr-FR"/>
        </w:rPr>
        <w:t xml:space="preserve"> comme il se doit les importantes contributions en nature des autorités locales et centra</w:t>
      </w:r>
      <w:r w:rsidR="004326A9">
        <w:rPr>
          <w:lang w:val="fr-FR"/>
        </w:rPr>
        <w:t>les, qui ne représentaient pas 1 pour cent mais bien plus de 10 pour cent</w:t>
      </w:r>
      <w:r w:rsidRPr="005C57B3">
        <w:rPr>
          <w:lang w:val="fr-FR"/>
        </w:rPr>
        <w:t xml:space="preserve"> de l'assistance demandée, et elle veillera</w:t>
      </w:r>
      <w:r w:rsidR="004326A9">
        <w:rPr>
          <w:lang w:val="fr-FR"/>
        </w:rPr>
        <w:t>it</w:t>
      </w:r>
      <w:r w:rsidRPr="005C57B3">
        <w:rPr>
          <w:lang w:val="fr-FR"/>
        </w:rPr>
        <w:t xml:space="preserve"> à ce que le projet soit viable pendant toute sa durée, ainsi que l'i</w:t>
      </w:r>
      <w:r w:rsidR="004326A9">
        <w:rPr>
          <w:lang w:val="fr-FR"/>
        </w:rPr>
        <w:t xml:space="preserve">nventaire à </w:t>
      </w:r>
      <w:r w:rsidR="004326A9" w:rsidRPr="004326A9">
        <w:rPr>
          <w:lang w:val="fr-FR"/>
        </w:rPr>
        <w:t>participation</w:t>
      </w:r>
      <w:r w:rsidR="004326A9">
        <w:rPr>
          <w:lang w:val="fr-FR"/>
        </w:rPr>
        <w:t xml:space="preserve"> communautaire qui suivrait </w:t>
      </w:r>
      <w:r w:rsidRPr="005C57B3">
        <w:rPr>
          <w:lang w:val="fr-FR"/>
        </w:rPr>
        <w:t>dans les autres parties du pays.</w:t>
      </w:r>
    </w:p>
    <w:p w14:paraId="6F80009F" w14:textId="76E19A94" w:rsidR="00AF427D" w:rsidRDefault="00AF427D" w:rsidP="00EC215B">
      <w:pPr>
        <w:pStyle w:val="Orateurengris"/>
        <w:spacing w:before="120"/>
        <w:ind w:left="709" w:hanging="709"/>
        <w:rPr>
          <w:lang w:val="fr-FR"/>
        </w:rPr>
      </w:pPr>
      <w:r w:rsidRPr="00AF427D">
        <w:rPr>
          <w:lang w:val="fr-FR"/>
        </w:rPr>
        <w:t xml:space="preserve">La </w:t>
      </w:r>
      <w:r w:rsidRPr="00AF427D">
        <w:rPr>
          <w:b/>
          <w:lang w:val="fr-FR"/>
        </w:rPr>
        <w:t>délégation du Kazakhstan</w:t>
      </w:r>
      <w:r>
        <w:rPr>
          <w:lang w:val="fr-FR"/>
        </w:rPr>
        <w:t>, qui</w:t>
      </w:r>
      <w:r w:rsidRPr="00AF427D">
        <w:rPr>
          <w:lang w:val="fr-FR"/>
        </w:rPr>
        <w:t xml:space="preserve"> a</w:t>
      </w:r>
      <w:r>
        <w:rPr>
          <w:lang w:val="fr-FR"/>
        </w:rPr>
        <w:t>vait</w:t>
      </w:r>
      <w:r w:rsidRPr="00AF427D">
        <w:rPr>
          <w:lang w:val="fr-FR"/>
        </w:rPr>
        <w:t xml:space="preserve"> étudié attentivement l</w:t>
      </w:r>
      <w:r>
        <w:rPr>
          <w:lang w:val="fr-FR"/>
        </w:rPr>
        <w:t xml:space="preserve">a demande, estimait que </w:t>
      </w:r>
      <w:r w:rsidRPr="00AF427D">
        <w:rPr>
          <w:lang w:val="fr-FR"/>
        </w:rPr>
        <w:t xml:space="preserve">la demande </w:t>
      </w:r>
      <w:r>
        <w:rPr>
          <w:lang w:val="fr-FR"/>
        </w:rPr>
        <w:t>était très solide, ajoutant que l'O</w:t>
      </w:r>
      <w:r w:rsidRPr="00AF427D">
        <w:rPr>
          <w:lang w:val="fr-FR"/>
        </w:rPr>
        <w:t>rgane d'évaluation avait indiqué que cette demande présentait de nom</w:t>
      </w:r>
      <w:r>
        <w:rPr>
          <w:lang w:val="fr-FR"/>
        </w:rPr>
        <w:t>breuses qualités et que certain</w:t>
      </w:r>
      <w:r w:rsidRPr="00AF427D">
        <w:rPr>
          <w:lang w:val="fr-FR"/>
        </w:rPr>
        <w:t xml:space="preserve">s des </w:t>
      </w:r>
      <w:r>
        <w:rPr>
          <w:lang w:val="fr-FR"/>
        </w:rPr>
        <w:t xml:space="preserve">problèmes rencontrés </w:t>
      </w:r>
      <w:r w:rsidRPr="00AF427D">
        <w:rPr>
          <w:lang w:val="fr-FR"/>
        </w:rPr>
        <w:t xml:space="preserve">étaient </w:t>
      </w:r>
      <w:r>
        <w:rPr>
          <w:lang w:val="fr-FR"/>
        </w:rPr>
        <w:t xml:space="preserve">plus de nature </w:t>
      </w:r>
      <w:r w:rsidRPr="00AF427D">
        <w:rPr>
          <w:lang w:val="fr-FR"/>
        </w:rPr>
        <w:t>techn</w:t>
      </w:r>
      <w:r>
        <w:rPr>
          <w:lang w:val="fr-FR"/>
        </w:rPr>
        <w:t>ique et auraient pu être résolu</w:t>
      </w:r>
      <w:r w:rsidRPr="00AF427D">
        <w:rPr>
          <w:lang w:val="fr-FR"/>
        </w:rPr>
        <w:t xml:space="preserve">s en </w:t>
      </w:r>
      <w:r>
        <w:rPr>
          <w:lang w:val="fr-FR"/>
        </w:rPr>
        <w:t xml:space="preserve">sollicitant </w:t>
      </w:r>
      <w:r w:rsidRPr="00AF427D">
        <w:rPr>
          <w:lang w:val="fr-FR"/>
        </w:rPr>
        <w:t>des infor</w:t>
      </w:r>
      <w:r>
        <w:rPr>
          <w:lang w:val="fr-FR"/>
        </w:rPr>
        <w:t xml:space="preserve">mations complémentaires à l'État </w:t>
      </w:r>
      <w:r w:rsidRPr="00AF427D">
        <w:rPr>
          <w:lang w:val="fr-FR"/>
        </w:rPr>
        <w:t>partie. Il s'agissait donc d'un cas très solide qui méritait d'être examiné par le Comité, selon les amendements.</w:t>
      </w:r>
    </w:p>
    <w:p w14:paraId="3AE55974" w14:textId="559DB5F3" w:rsidR="00AF427D" w:rsidRPr="00AF427D" w:rsidRDefault="00AF427D" w:rsidP="00AF427D">
      <w:pPr>
        <w:pStyle w:val="Orateurengris"/>
        <w:spacing w:before="120"/>
        <w:ind w:left="709" w:hanging="709"/>
        <w:rPr>
          <w:rFonts w:eastAsia="Times"/>
          <w:lang w:val="fr-FR"/>
        </w:rPr>
      </w:pPr>
      <w:r>
        <w:rPr>
          <w:rFonts w:eastAsia="Times"/>
          <w:lang w:val="fr-FR"/>
        </w:rPr>
        <w:t xml:space="preserve">Après avoir remercié le </w:t>
      </w:r>
      <w:r w:rsidRPr="00AF427D">
        <w:rPr>
          <w:rFonts w:eastAsia="Times"/>
          <w:lang w:val="fr-FR"/>
        </w:rPr>
        <w:t>Kazakhstan</w:t>
      </w:r>
      <w:r>
        <w:rPr>
          <w:rFonts w:eastAsia="Times"/>
          <w:lang w:val="fr-FR"/>
        </w:rPr>
        <w:t xml:space="preserve">, le </w:t>
      </w:r>
      <w:r w:rsidRPr="00AF427D">
        <w:rPr>
          <w:rFonts w:eastAsia="Times"/>
          <w:b/>
          <w:lang w:val="fr-FR"/>
        </w:rPr>
        <w:t>Président</w:t>
      </w:r>
      <w:r>
        <w:rPr>
          <w:rFonts w:eastAsia="Times"/>
          <w:lang w:val="fr-FR"/>
        </w:rPr>
        <w:t xml:space="preserve"> a noté la </w:t>
      </w:r>
      <w:r w:rsidRPr="00AF427D">
        <w:rPr>
          <w:rFonts w:eastAsia="Times"/>
          <w:lang w:val="fr-FR"/>
        </w:rPr>
        <w:t>recommandation</w:t>
      </w:r>
      <w:r>
        <w:rPr>
          <w:rFonts w:eastAsia="Times"/>
          <w:lang w:val="fr-FR"/>
        </w:rPr>
        <w:t xml:space="preserve"> de l’Organe d'évaluation ainsi que les </w:t>
      </w:r>
      <w:r w:rsidRPr="00AF427D">
        <w:rPr>
          <w:rFonts w:eastAsia="Times"/>
          <w:lang w:val="fr-FR"/>
        </w:rPr>
        <w:t>éclaircissements</w:t>
      </w:r>
      <w:r>
        <w:rPr>
          <w:rFonts w:eastAsia="Times"/>
          <w:lang w:val="fr-FR"/>
        </w:rPr>
        <w:t xml:space="preserve"> apportés par l’État soumissionnaire et, e</w:t>
      </w:r>
      <w:r w:rsidRPr="00AF427D">
        <w:rPr>
          <w:rFonts w:eastAsia="Times"/>
          <w:lang w:val="fr-FR"/>
        </w:rPr>
        <w:t>n l'absence d'</w:t>
      </w:r>
      <w:r w:rsidR="001E5017">
        <w:rPr>
          <w:rFonts w:eastAsia="Times"/>
          <w:lang w:val="fr-FR"/>
        </w:rPr>
        <w:t xml:space="preserve">autres commentaires, il </w:t>
      </w:r>
      <w:r>
        <w:rPr>
          <w:rFonts w:eastAsia="Times"/>
          <w:lang w:val="fr-FR"/>
        </w:rPr>
        <w:t xml:space="preserve">a proposé de passer à l’adoption de la </w:t>
      </w:r>
      <w:r w:rsidRPr="00AF427D">
        <w:rPr>
          <w:rFonts w:eastAsia="Times"/>
          <w:lang w:val="fr-FR"/>
        </w:rPr>
        <w:t>décision</w:t>
      </w:r>
      <w:r>
        <w:rPr>
          <w:rFonts w:eastAsia="Times"/>
          <w:lang w:val="fr-FR"/>
        </w:rPr>
        <w:t xml:space="preserve"> </w:t>
      </w:r>
      <w:r w:rsidRPr="00AF427D">
        <w:rPr>
          <w:rFonts w:eastAsia="Times"/>
          <w:lang w:val="fr-FR"/>
        </w:rPr>
        <w:t>paragraphe</w:t>
      </w:r>
      <w:r>
        <w:rPr>
          <w:rFonts w:eastAsia="Times"/>
          <w:lang w:val="fr-FR"/>
        </w:rPr>
        <w:t xml:space="preserve"> par </w:t>
      </w:r>
      <w:r w:rsidRPr="00AF427D">
        <w:rPr>
          <w:rFonts w:eastAsia="Times"/>
          <w:lang w:val="fr-FR"/>
        </w:rPr>
        <w:t>paragraphe</w:t>
      </w:r>
      <w:r>
        <w:rPr>
          <w:rFonts w:eastAsia="Times"/>
          <w:lang w:val="fr-FR"/>
        </w:rPr>
        <w:t xml:space="preserve">. </w:t>
      </w:r>
      <w:r w:rsidR="006F20C4">
        <w:rPr>
          <w:rFonts w:eastAsia="Times"/>
          <w:lang w:val="fr-FR"/>
        </w:rPr>
        <w:t xml:space="preserve">Le </w:t>
      </w:r>
      <w:r w:rsidR="006F20C4" w:rsidRPr="006F20C4">
        <w:rPr>
          <w:rFonts w:eastAsia="Times"/>
          <w:lang w:val="fr-FR"/>
        </w:rPr>
        <w:t>paragraphe</w:t>
      </w:r>
      <w:r w:rsidR="006F20C4">
        <w:rPr>
          <w:rFonts w:eastAsia="Times"/>
          <w:lang w:val="fr-FR"/>
        </w:rPr>
        <w:t xml:space="preserve"> 1 a été dûment adopté.</w:t>
      </w:r>
    </w:p>
    <w:p w14:paraId="7BD0E935" w14:textId="31ED38B9" w:rsidR="00AF427D" w:rsidRPr="00AF427D" w:rsidRDefault="00AF427D" w:rsidP="00730536">
      <w:pPr>
        <w:pStyle w:val="Orateurengris"/>
        <w:spacing w:before="120"/>
        <w:ind w:left="709" w:hanging="709"/>
        <w:rPr>
          <w:rFonts w:eastAsia="Times"/>
          <w:lang w:val="fr-FR"/>
        </w:rPr>
      </w:pPr>
      <w:r>
        <w:rPr>
          <w:rFonts w:eastAsia="Times"/>
          <w:lang w:val="fr-FR"/>
        </w:rPr>
        <w:t xml:space="preserve">Le </w:t>
      </w:r>
      <w:r w:rsidRPr="006F20C4">
        <w:rPr>
          <w:rFonts w:eastAsia="Times"/>
          <w:b/>
          <w:lang w:val="fr-FR"/>
        </w:rPr>
        <w:t>Secrétaire</w:t>
      </w:r>
      <w:r>
        <w:rPr>
          <w:rFonts w:eastAsia="Times"/>
          <w:lang w:val="fr-FR"/>
        </w:rPr>
        <w:t xml:space="preserve"> a noté une erreur matérielle faite par le Secrétariat</w:t>
      </w:r>
      <w:r w:rsidR="006F20C4">
        <w:rPr>
          <w:rFonts w:eastAsia="Times"/>
          <w:lang w:val="fr-FR"/>
        </w:rPr>
        <w:t>,</w:t>
      </w:r>
      <w:r>
        <w:rPr>
          <w:rFonts w:eastAsia="Times"/>
          <w:lang w:val="fr-FR"/>
        </w:rPr>
        <w:t xml:space="preserve"> dans le numéro de </w:t>
      </w:r>
      <w:r w:rsidR="006F20C4">
        <w:rPr>
          <w:rFonts w:eastAsia="Times"/>
          <w:lang w:val="fr-FR"/>
        </w:rPr>
        <w:t xml:space="preserve">document de référence au </w:t>
      </w:r>
      <w:r w:rsidR="006F20C4" w:rsidRPr="006F20C4">
        <w:rPr>
          <w:rFonts w:eastAsia="Times"/>
          <w:lang w:val="fr-FR"/>
        </w:rPr>
        <w:t>paragraphe</w:t>
      </w:r>
      <w:r w:rsidR="006F20C4">
        <w:rPr>
          <w:rFonts w:eastAsia="Times"/>
          <w:lang w:val="fr-FR"/>
        </w:rPr>
        <w:t xml:space="preserve"> 2.</w:t>
      </w:r>
    </w:p>
    <w:p w14:paraId="74A5D17E" w14:textId="23C1BD50" w:rsidR="006F20C4" w:rsidRDefault="006F20C4" w:rsidP="00730536">
      <w:pPr>
        <w:pStyle w:val="Orateurengris"/>
        <w:spacing w:before="120"/>
        <w:ind w:left="709" w:hanging="709"/>
        <w:rPr>
          <w:rFonts w:eastAsia="Times"/>
          <w:lang w:val="fr-FR"/>
        </w:rPr>
      </w:pPr>
      <w:r>
        <w:rPr>
          <w:rFonts w:eastAsia="Times"/>
          <w:lang w:val="fr-FR"/>
        </w:rPr>
        <w:t xml:space="preserve">En l'absence de commentaires, le </w:t>
      </w:r>
      <w:r w:rsidRPr="006F20C4">
        <w:rPr>
          <w:rFonts w:eastAsia="Times"/>
          <w:b/>
          <w:lang w:val="fr-FR"/>
        </w:rPr>
        <w:t>Président</w:t>
      </w:r>
      <w:r>
        <w:rPr>
          <w:rFonts w:eastAsia="Times"/>
          <w:lang w:val="fr-FR"/>
        </w:rPr>
        <w:t xml:space="preserve"> a déclaré le </w:t>
      </w:r>
      <w:r w:rsidRPr="006F20C4">
        <w:rPr>
          <w:rFonts w:eastAsia="Times"/>
          <w:lang w:val="fr-FR"/>
        </w:rPr>
        <w:t>paragraphe</w:t>
      </w:r>
      <w:r>
        <w:rPr>
          <w:rFonts w:eastAsia="Times"/>
          <w:lang w:val="fr-FR"/>
        </w:rPr>
        <w:t xml:space="preserve"> 2 adopté. Les paragraphes 3 à 6 ont été dûment adoptés. Un </w:t>
      </w:r>
      <w:r w:rsidRPr="006F20C4">
        <w:rPr>
          <w:rFonts w:eastAsia="Times"/>
          <w:lang w:val="fr-FR"/>
        </w:rPr>
        <w:t>amendement</w:t>
      </w:r>
      <w:r>
        <w:rPr>
          <w:rFonts w:eastAsia="Times"/>
          <w:lang w:val="fr-FR"/>
        </w:rPr>
        <w:t xml:space="preserve"> avait été reçu du Liban pour le </w:t>
      </w:r>
      <w:r w:rsidRPr="006F20C4">
        <w:rPr>
          <w:rFonts w:eastAsia="Times"/>
          <w:lang w:val="fr-FR"/>
        </w:rPr>
        <w:t>paragraphe</w:t>
      </w:r>
      <w:r>
        <w:rPr>
          <w:rFonts w:eastAsia="Times"/>
          <w:lang w:val="fr-FR"/>
        </w:rPr>
        <w:t xml:space="preserve"> 7 [approuvant la demande d’assistance internationale].</w:t>
      </w:r>
    </w:p>
    <w:p w14:paraId="1F8318A9" w14:textId="2F99DD3F" w:rsidR="006F20C4" w:rsidRDefault="006F20C4" w:rsidP="00730536">
      <w:pPr>
        <w:pStyle w:val="Orateurengris"/>
        <w:spacing w:before="120"/>
        <w:ind w:left="709" w:hanging="709"/>
        <w:rPr>
          <w:rFonts w:eastAsia="Times"/>
          <w:lang w:val="fr-FR"/>
        </w:rPr>
      </w:pPr>
      <w:r>
        <w:rPr>
          <w:rFonts w:eastAsia="Times"/>
          <w:lang w:val="fr-FR"/>
        </w:rPr>
        <w:t xml:space="preserve">La </w:t>
      </w:r>
      <w:r w:rsidRPr="006F20C4">
        <w:rPr>
          <w:rFonts w:eastAsia="Times"/>
          <w:b/>
          <w:lang w:val="fr-FR"/>
        </w:rPr>
        <w:t>délégation du Kazakhstan</w:t>
      </w:r>
      <w:r>
        <w:rPr>
          <w:rFonts w:eastAsia="Times"/>
          <w:lang w:val="fr-FR"/>
        </w:rPr>
        <w:t xml:space="preserve"> a exprimé son soutien à la </w:t>
      </w:r>
      <w:r w:rsidRPr="006F20C4">
        <w:rPr>
          <w:rFonts w:eastAsia="Times"/>
          <w:lang w:val="fr-FR"/>
        </w:rPr>
        <w:t xml:space="preserve">proposition </w:t>
      </w:r>
      <w:r>
        <w:rPr>
          <w:rFonts w:eastAsia="Times"/>
          <w:lang w:val="fr-FR"/>
        </w:rPr>
        <w:t>d’</w:t>
      </w:r>
      <w:r w:rsidRPr="006F20C4">
        <w:rPr>
          <w:rFonts w:eastAsia="Times"/>
          <w:lang w:val="fr-FR"/>
        </w:rPr>
        <w:t>amendement</w:t>
      </w:r>
      <w:r>
        <w:rPr>
          <w:rFonts w:eastAsia="Times"/>
          <w:lang w:val="fr-FR"/>
        </w:rPr>
        <w:t>.</w:t>
      </w:r>
    </w:p>
    <w:p w14:paraId="6B48D4F1" w14:textId="136EDE3C" w:rsidR="006F20C4" w:rsidRDefault="006F20C4" w:rsidP="00730536">
      <w:pPr>
        <w:pStyle w:val="Orateurengris"/>
        <w:spacing w:before="120"/>
        <w:ind w:left="709" w:hanging="709"/>
        <w:rPr>
          <w:rFonts w:eastAsia="Times"/>
          <w:lang w:val="fr-FR"/>
        </w:rPr>
      </w:pPr>
      <w:r w:rsidRPr="006F20C4">
        <w:rPr>
          <w:rFonts w:eastAsia="Times"/>
          <w:lang w:val="fr-FR"/>
        </w:rPr>
        <w:t xml:space="preserve">La </w:t>
      </w:r>
      <w:r w:rsidRPr="006F20C4">
        <w:rPr>
          <w:rFonts w:eastAsia="Times"/>
          <w:b/>
          <w:lang w:val="fr-FR"/>
        </w:rPr>
        <w:t>délégation de la Palestine</w:t>
      </w:r>
      <w:r w:rsidRPr="006F20C4">
        <w:rPr>
          <w:rFonts w:eastAsia="Times"/>
          <w:lang w:val="fr-FR"/>
        </w:rPr>
        <w:t xml:space="preserve"> a demandé au Secrétariat s'</w:t>
      </w:r>
      <w:r>
        <w:rPr>
          <w:rFonts w:eastAsia="Times"/>
          <w:lang w:val="fr-FR"/>
        </w:rPr>
        <w:t xml:space="preserve">il était nécessaire d'assurer une certaine </w:t>
      </w:r>
      <w:r w:rsidRPr="006F20C4">
        <w:rPr>
          <w:rFonts w:eastAsia="Times"/>
          <w:lang w:val="fr-FR"/>
        </w:rPr>
        <w:t>cohérence entre les nombreuses préoccupations exprimées par l'Organe d'évaluation et reflétées dans le</w:t>
      </w:r>
      <w:r>
        <w:rPr>
          <w:rFonts w:eastAsia="Times"/>
          <w:lang w:val="fr-FR"/>
        </w:rPr>
        <w:t xml:space="preserve"> paragraphe précédent, qui n'avaient</w:t>
      </w:r>
      <w:r w:rsidRPr="006F20C4">
        <w:rPr>
          <w:rFonts w:eastAsia="Times"/>
          <w:lang w:val="fr-FR"/>
        </w:rPr>
        <w:t xml:space="preserve"> pas é</w:t>
      </w:r>
      <w:r>
        <w:rPr>
          <w:rFonts w:eastAsia="Times"/>
          <w:lang w:val="fr-FR"/>
        </w:rPr>
        <w:t xml:space="preserve">té modifiées, et l'amendement transformant le renvoi en </w:t>
      </w:r>
      <w:r w:rsidRPr="006F20C4">
        <w:rPr>
          <w:rFonts w:eastAsia="Times"/>
          <w:lang w:val="fr-FR"/>
        </w:rPr>
        <w:t>approbation.</w:t>
      </w:r>
    </w:p>
    <w:p w14:paraId="4190A995" w14:textId="5273404B" w:rsidR="006F20C4" w:rsidRDefault="006F20C4" w:rsidP="00414700">
      <w:pPr>
        <w:pStyle w:val="Orateurengris"/>
        <w:spacing w:before="120"/>
        <w:ind w:left="709" w:hanging="709"/>
        <w:rPr>
          <w:lang w:val="fr-FR"/>
        </w:rPr>
      </w:pPr>
      <w:r w:rsidRPr="006F20C4">
        <w:rPr>
          <w:lang w:val="fr-FR"/>
        </w:rPr>
        <w:t xml:space="preserve">Le </w:t>
      </w:r>
      <w:r w:rsidRPr="006F20C4">
        <w:rPr>
          <w:b/>
          <w:lang w:val="fr-FR"/>
        </w:rPr>
        <w:t>Secrétaire</w:t>
      </w:r>
      <w:r w:rsidRPr="006F20C4">
        <w:rPr>
          <w:lang w:val="fr-FR"/>
        </w:rPr>
        <w:t xml:space="preserve"> a répondu qu'en effet, il ne serait pas cohérent que les textes du critère ne soient pas alignés sur la décision du Comité dans l'évaluation de ce dossier.</w:t>
      </w:r>
    </w:p>
    <w:p w14:paraId="1D82E7A0" w14:textId="048BD917" w:rsidR="006F20C4" w:rsidRDefault="006F20C4" w:rsidP="00414700">
      <w:pPr>
        <w:pStyle w:val="Orateurengris"/>
        <w:spacing w:before="120"/>
        <w:ind w:left="709" w:hanging="709"/>
        <w:rPr>
          <w:lang w:val="fr-FR"/>
        </w:rPr>
      </w:pPr>
      <w:r w:rsidRPr="006F20C4">
        <w:rPr>
          <w:lang w:val="fr-FR"/>
        </w:rPr>
        <w:t xml:space="preserve">La </w:t>
      </w:r>
      <w:r w:rsidRPr="006F20C4">
        <w:rPr>
          <w:b/>
          <w:lang w:val="fr-FR"/>
        </w:rPr>
        <w:t>délégation de la Palestine</w:t>
      </w:r>
      <w:r w:rsidRPr="006F20C4">
        <w:rPr>
          <w:lang w:val="fr-FR"/>
        </w:rPr>
        <w:t xml:space="preserve"> a ajouté qu'il faudrait prévoir un certain temps pour modifier le paragraphe précédent dans un souci de cohérence afin d'adopter la nouvelle recommandation.</w:t>
      </w:r>
    </w:p>
    <w:p w14:paraId="0413FF55" w14:textId="312282D6" w:rsidR="006F20C4" w:rsidRDefault="006F20C4" w:rsidP="00414700">
      <w:pPr>
        <w:pStyle w:val="Orateurengris"/>
        <w:spacing w:before="120"/>
        <w:ind w:left="709" w:hanging="709"/>
        <w:rPr>
          <w:lang w:val="fr-FR"/>
        </w:rPr>
      </w:pPr>
      <w:r>
        <w:rPr>
          <w:lang w:val="fr-FR"/>
        </w:rPr>
        <w:t xml:space="preserve">Le </w:t>
      </w:r>
      <w:r w:rsidRPr="006F20C4">
        <w:rPr>
          <w:b/>
          <w:lang w:val="fr-FR"/>
        </w:rPr>
        <w:t>Secrétaire</w:t>
      </w:r>
      <w:r>
        <w:rPr>
          <w:lang w:val="fr-FR"/>
        </w:rPr>
        <w:t xml:space="preserve"> ne disait pas que le </w:t>
      </w:r>
      <w:r w:rsidRPr="006F20C4">
        <w:rPr>
          <w:lang w:val="fr-FR"/>
        </w:rPr>
        <w:t>paragraphe</w:t>
      </w:r>
      <w:r>
        <w:rPr>
          <w:lang w:val="fr-FR"/>
        </w:rPr>
        <w:t xml:space="preserve"> n’était pas cohérent, mais seulement qu’il faudrait qu’il soit cohérent. </w:t>
      </w:r>
    </w:p>
    <w:p w14:paraId="14021866" w14:textId="4C769E78" w:rsidR="006F20C4" w:rsidRDefault="006F20C4" w:rsidP="00414700">
      <w:pPr>
        <w:pStyle w:val="Orateurengris"/>
        <w:spacing w:before="120"/>
        <w:ind w:left="709" w:hanging="709"/>
        <w:rPr>
          <w:lang w:val="fr-FR"/>
        </w:rPr>
      </w:pPr>
      <w:r>
        <w:rPr>
          <w:lang w:val="fr-FR"/>
        </w:rPr>
        <w:t xml:space="preserve">La </w:t>
      </w:r>
      <w:r w:rsidRPr="006F20C4">
        <w:rPr>
          <w:b/>
          <w:lang w:val="fr-FR"/>
        </w:rPr>
        <w:t>délégation de la Palestine</w:t>
      </w:r>
      <w:r>
        <w:rPr>
          <w:lang w:val="fr-FR"/>
        </w:rPr>
        <w:t xml:space="preserve"> a fait remarquer que, puisqu’il fallait que le </w:t>
      </w:r>
      <w:r w:rsidRPr="006F20C4">
        <w:rPr>
          <w:lang w:val="fr-FR"/>
        </w:rPr>
        <w:t>paragraphe</w:t>
      </w:r>
      <w:r>
        <w:rPr>
          <w:lang w:val="fr-FR"/>
        </w:rPr>
        <w:t xml:space="preserve"> soit cohérent, un certain temps devrait être </w:t>
      </w:r>
      <w:r w:rsidR="00A25B7D">
        <w:rPr>
          <w:lang w:val="fr-FR"/>
        </w:rPr>
        <w:t xml:space="preserve">consacré </w:t>
      </w:r>
      <w:r w:rsidR="001E5017">
        <w:rPr>
          <w:lang w:val="fr-FR"/>
        </w:rPr>
        <w:t xml:space="preserve">à la </w:t>
      </w:r>
      <w:r w:rsidR="001E5017" w:rsidRPr="001E5017">
        <w:rPr>
          <w:lang w:val="fr-FR"/>
        </w:rPr>
        <w:t>modification</w:t>
      </w:r>
      <w:r w:rsidR="001E5017">
        <w:rPr>
          <w:lang w:val="fr-FR"/>
        </w:rPr>
        <w:t xml:space="preserve"> du </w:t>
      </w:r>
      <w:r>
        <w:rPr>
          <w:lang w:val="fr-FR"/>
        </w:rPr>
        <w:t xml:space="preserve">précédent </w:t>
      </w:r>
      <w:r w:rsidRPr="006F20C4">
        <w:rPr>
          <w:lang w:val="fr-FR"/>
        </w:rPr>
        <w:t>paragraphe</w:t>
      </w:r>
      <w:r>
        <w:rPr>
          <w:lang w:val="fr-FR"/>
        </w:rPr>
        <w:t xml:space="preserve"> afin de pouvoir adopter la nouvelle </w:t>
      </w:r>
      <w:r w:rsidRPr="006F20C4">
        <w:rPr>
          <w:lang w:val="fr-FR"/>
        </w:rPr>
        <w:t>recommandation</w:t>
      </w:r>
      <w:r>
        <w:rPr>
          <w:lang w:val="fr-FR"/>
        </w:rPr>
        <w:t xml:space="preserve">. </w:t>
      </w:r>
    </w:p>
    <w:p w14:paraId="07FBEA34" w14:textId="11CA2B36" w:rsidR="00A25B7D" w:rsidRDefault="00A25B7D" w:rsidP="00414700">
      <w:pPr>
        <w:pStyle w:val="Orateurengris"/>
        <w:spacing w:before="120"/>
        <w:ind w:left="709" w:hanging="709"/>
        <w:rPr>
          <w:lang w:val="fr-FR"/>
        </w:rPr>
      </w:pPr>
      <w:r w:rsidRPr="00A25B7D">
        <w:rPr>
          <w:lang w:val="fr-FR"/>
        </w:rPr>
        <w:t xml:space="preserve">Le </w:t>
      </w:r>
      <w:r w:rsidRPr="00A25B7D">
        <w:rPr>
          <w:b/>
          <w:lang w:val="fr-FR"/>
        </w:rPr>
        <w:t>Secrétaire</w:t>
      </w:r>
      <w:r w:rsidRPr="00A25B7D">
        <w:rPr>
          <w:lang w:val="fr-FR"/>
        </w:rPr>
        <w:t xml:space="preserve"> a répon</w:t>
      </w:r>
      <w:r>
        <w:rPr>
          <w:lang w:val="fr-FR"/>
        </w:rPr>
        <w:t xml:space="preserve">du qu'il y avait une solution pour palier à </w:t>
      </w:r>
      <w:r w:rsidRPr="00A25B7D">
        <w:rPr>
          <w:lang w:val="fr-FR"/>
        </w:rPr>
        <w:t>l'incohérence potentielle</w:t>
      </w:r>
      <w:r>
        <w:rPr>
          <w:lang w:val="fr-FR"/>
        </w:rPr>
        <w:t xml:space="preserve"> de la décision</w:t>
      </w:r>
      <w:r w:rsidRPr="00A25B7D">
        <w:rPr>
          <w:lang w:val="fr-FR"/>
        </w:rPr>
        <w:t>, s</w:t>
      </w:r>
      <w:r>
        <w:rPr>
          <w:lang w:val="fr-FR"/>
        </w:rPr>
        <w:t>i le Comité l'approuvait. I</w:t>
      </w:r>
      <w:r w:rsidRPr="00A25B7D">
        <w:rPr>
          <w:lang w:val="fr-FR"/>
        </w:rPr>
        <w:t>l existait</w:t>
      </w:r>
      <w:r>
        <w:rPr>
          <w:lang w:val="fr-FR"/>
        </w:rPr>
        <w:t xml:space="preserve"> en effet</w:t>
      </w:r>
      <w:r w:rsidRPr="00A25B7D">
        <w:rPr>
          <w:lang w:val="fr-FR"/>
        </w:rPr>
        <w:t xml:space="preserve"> un précédent dans le contexte de l'assistance internationale où le Comité </w:t>
      </w:r>
      <w:r>
        <w:rPr>
          <w:lang w:val="fr-FR"/>
        </w:rPr>
        <w:t xml:space="preserve">avait demandé </w:t>
      </w:r>
      <w:r w:rsidRPr="00A25B7D">
        <w:rPr>
          <w:lang w:val="fr-FR"/>
        </w:rPr>
        <w:t>à l'État soumissionnaire de travailler avec le Secrétariat</w:t>
      </w:r>
      <w:r>
        <w:rPr>
          <w:lang w:val="fr-FR"/>
        </w:rPr>
        <w:t xml:space="preserve"> à une </w:t>
      </w:r>
      <w:r w:rsidRPr="00A25B7D">
        <w:rPr>
          <w:lang w:val="fr-FR"/>
        </w:rPr>
        <w:t>présentation</w:t>
      </w:r>
      <w:r>
        <w:rPr>
          <w:lang w:val="fr-FR"/>
        </w:rPr>
        <w:t xml:space="preserve"> ultérieure au Bureau. Cela signifiait</w:t>
      </w:r>
      <w:r w:rsidRPr="00A25B7D">
        <w:rPr>
          <w:lang w:val="fr-FR"/>
        </w:rPr>
        <w:t xml:space="preserve"> que les parag</w:t>
      </w:r>
      <w:r>
        <w:rPr>
          <w:lang w:val="fr-FR"/>
        </w:rPr>
        <w:t>raphes ultérieurs seraie</w:t>
      </w:r>
      <w:r w:rsidRPr="00A25B7D">
        <w:rPr>
          <w:lang w:val="fr-FR"/>
        </w:rPr>
        <w:t>nt modifiés en fonction du précédent.</w:t>
      </w:r>
    </w:p>
    <w:p w14:paraId="13E88200" w14:textId="2C257AB0" w:rsidR="00A25B7D" w:rsidRDefault="00A25B7D" w:rsidP="00414700">
      <w:pPr>
        <w:pStyle w:val="Orateurengris"/>
        <w:spacing w:before="120"/>
        <w:ind w:left="709" w:hanging="709"/>
        <w:rPr>
          <w:lang w:val="fr-FR"/>
        </w:rPr>
      </w:pPr>
      <w:r>
        <w:rPr>
          <w:lang w:val="fr-FR"/>
        </w:rPr>
        <w:t xml:space="preserve">La </w:t>
      </w:r>
      <w:r w:rsidRPr="00A25B7D">
        <w:rPr>
          <w:b/>
          <w:lang w:val="fr-FR"/>
        </w:rPr>
        <w:t>délégation de la Palestine</w:t>
      </w:r>
      <w:r>
        <w:rPr>
          <w:lang w:val="fr-FR"/>
        </w:rPr>
        <w:t xml:space="preserve"> a noté qu’il s’agissait d’une bonne proposition que le Comité pourrait approuver. </w:t>
      </w:r>
    </w:p>
    <w:p w14:paraId="34E0845C" w14:textId="181033A3" w:rsidR="00A25B7D" w:rsidRDefault="00A25B7D" w:rsidP="00414700">
      <w:pPr>
        <w:pStyle w:val="Orateurengris"/>
        <w:spacing w:before="120"/>
        <w:ind w:left="709" w:hanging="709"/>
        <w:rPr>
          <w:lang w:val="fr-FR"/>
        </w:rPr>
      </w:pPr>
      <w:r>
        <w:rPr>
          <w:lang w:val="fr-FR"/>
        </w:rPr>
        <w:t xml:space="preserve">Le </w:t>
      </w:r>
      <w:r w:rsidRPr="00A25B7D">
        <w:rPr>
          <w:b/>
          <w:lang w:val="fr-FR"/>
        </w:rPr>
        <w:t>Secrétaire</w:t>
      </w:r>
      <w:r>
        <w:rPr>
          <w:lang w:val="fr-FR"/>
        </w:rPr>
        <w:t xml:space="preserve"> a réclamé du temps pour garantir la cohérence avec le précédent. </w:t>
      </w:r>
    </w:p>
    <w:p w14:paraId="4099A07F" w14:textId="4D42EA10" w:rsidR="00A25B7D" w:rsidRDefault="00A25B7D" w:rsidP="00414700">
      <w:pPr>
        <w:pStyle w:val="Orateurengris"/>
        <w:spacing w:before="120"/>
        <w:ind w:left="709" w:hanging="709"/>
        <w:rPr>
          <w:lang w:val="fr-FR"/>
        </w:rPr>
      </w:pPr>
      <w:r>
        <w:rPr>
          <w:lang w:val="fr-FR"/>
        </w:rPr>
        <w:t xml:space="preserve">La </w:t>
      </w:r>
      <w:r w:rsidRPr="00A25B7D">
        <w:rPr>
          <w:b/>
          <w:lang w:val="fr-FR"/>
        </w:rPr>
        <w:t>délégation de la Palestine</w:t>
      </w:r>
      <w:r>
        <w:rPr>
          <w:lang w:val="fr-FR"/>
        </w:rPr>
        <w:t xml:space="preserve"> a demandé si le Comité serait favorable à une suspension du point afin de gagner du temps et de permettre au Secrétariat d’amender correctement les paragraphes. </w:t>
      </w:r>
    </w:p>
    <w:p w14:paraId="3EC19E36" w14:textId="4746519D" w:rsidR="001A57DF" w:rsidRPr="001A57DF" w:rsidRDefault="001A57DF" w:rsidP="00E721C1">
      <w:pPr>
        <w:pStyle w:val="Orateurengris"/>
        <w:spacing w:after="0"/>
        <w:ind w:left="709" w:hanging="709"/>
        <w:rPr>
          <w:lang w:val="fr-FR"/>
        </w:rPr>
      </w:pPr>
      <w:r w:rsidRPr="001A57DF">
        <w:rPr>
          <w:lang w:val="fr-FR"/>
        </w:rPr>
        <w:t xml:space="preserve">Le </w:t>
      </w:r>
      <w:r w:rsidRPr="001A57DF">
        <w:rPr>
          <w:b/>
          <w:lang w:val="fr-FR"/>
        </w:rPr>
        <w:t>Président</w:t>
      </w:r>
      <w:r w:rsidRPr="001A57DF">
        <w:rPr>
          <w:lang w:val="fr-FR"/>
        </w:rPr>
        <w:t xml:space="preserve"> a suspendu le point afin de permettre au Secrétariat de faire des corrections. </w:t>
      </w:r>
    </w:p>
    <w:p w14:paraId="7AF9C064" w14:textId="3F522BCB" w:rsidR="00263668" w:rsidRPr="00D31F46" w:rsidRDefault="001A57DF" w:rsidP="001A57DF">
      <w:pPr>
        <w:pStyle w:val="Orateurengris"/>
        <w:numPr>
          <w:ilvl w:val="0"/>
          <w:numId w:val="0"/>
        </w:numPr>
        <w:spacing w:before="240" w:after="240"/>
        <w:jc w:val="center"/>
        <w:rPr>
          <w:i/>
          <w:lang w:val="fr-FR"/>
        </w:rPr>
      </w:pPr>
      <w:r w:rsidRPr="00D31F46">
        <w:rPr>
          <w:i/>
          <w:lang w:val="fr-FR"/>
        </w:rPr>
        <w:t xml:space="preserve"> </w:t>
      </w:r>
      <w:r>
        <w:rPr>
          <w:i/>
          <w:lang w:val="fr-FR"/>
        </w:rPr>
        <w:t xml:space="preserve">[Suspension du point </w:t>
      </w:r>
      <w:r w:rsidR="00263668" w:rsidRPr="00D31F46">
        <w:rPr>
          <w:i/>
          <w:lang w:val="fr-FR"/>
        </w:rPr>
        <w:t>1</w:t>
      </w:r>
      <w:r w:rsidR="00110193" w:rsidRPr="00D31F46">
        <w:rPr>
          <w:i/>
          <w:lang w:val="fr-FR"/>
        </w:rPr>
        <w:t>0.d</w:t>
      </w:r>
      <w:r>
        <w:rPr>
          <w:i/>
          <w:lang w:val="fr-FR"/>
        </w:rPr>
        <w:t xml:space="preserve"> de l’</w:t>
      </w:r>
      <w:r w:rsidRPr="001A57DF">
        <w:rPr>
          <w:i/>
          <w:lang w:val="fr-FR"/>
        </w:rPr>
        <w:t>ordre du jour</w:t>
      </w:r>
      <w:r w:rsidR="00263668" w:rsidRPr="00D31F46">
        <w:rPr>
          <w:i/>
          <w:lang w:val="fr-FR"/>
        </w:rPr>
        <w:t>]</w:t>
      </w:r>
    </w:p>
    <w:p w14:paraId="53D18270" w14:textId="7D9B635C" w:rsidR="00C068AA" w:rsidRPr="0025666B" w:rsidRDefault="0025666B" w:rsidP="00973424">
      <w:pPr>
        <w:pStyle w:val="Orateurengris"/>
        <w:keepNext/>
        <w:numPr>
          <w:ilvl w:val="0"/>
          <w:numId w:val="0"/>
        </w:numPr>
        <w:spacing w:before="360" w:after="60"/>
        <w:outlineLvl w:val="0"/>
        <w:rPr>
          <w:b/>
          <w:color w:val="000000" w:themeColor="text1"/>
          <w:u w:val="single"/>
          <w:lang w:val="fr-FR"/>
        </w:rPr>
      </w:pPr>
      <w:r>
        <w:rPr>
          <w:b/>
          <w:color w:val="000000" w:themeColor="text1"/>
          <w:u w:val="single"/>
          <w:lang w:val="fr-FR"/>
        </w:rPr>
        <w:t>POINT 10.b DE L’</w:t>
      </w:r>
      <w:r w:rsidRPr="0025666B">
        <w:rPr>
          <w:b/>
          <w:color w:val="000000" w:themeColor="text1"/>
          <w:u w:val="single"/>
          <w:lang w:val="fr-FR"/>
        </w:rPr>
        <w:t>ORDRE DU JOUR</w:t>
      </w:r>
      <w:r>
        <w:rPr>
          <w:b/>
          <w:color w:val="000000" w:themeColor="text1"/>
          <w:u w:val="single"/>
          <w:lang w:val="fr-FR"/>
        </w:rPr>
        <w:t xml:space="preserve"> [SUITE]</w:t>
      </w:r>
    </w:p>
    <w:p w14:paraId="2785DE8D" w14:textId="57E87ADD" w:rsidR="00C068AA" w:rsidRPr="0025666B" w:rsidRDefault="0025666B" w:rsidP="005966F6">
      <w:pPr>
        <w:pStyle w:val="Orateurengris"/>
        <w:numPr>
          <w:ilvl w:val="0"/>
          <w:numId w:val="0"/>
        </w:numPr>
        <w:spacing w:after="240"/>
        <w:outlineLvl w:val="1"/>
        <w:rPr>
          <w:b/>
          <w:color w:val="000000" w:themeColor="text1"/>
          <w:lang w:val="fr-FR"/>
        </w:rPr>
      </w:pPr>
      <w:r>
        <w:rPr>
          <w:b/>
          <w:color w:val="000000" w:themeColor="text1"/>
          <w:lang w:val="fr-FR"/>
        </w:rPr>
        <w:t xml:space="preserve">EXAMEN DES CANDIDATURES POUR </w:t>
      </w:r>
      <w:r w:rsidRPr="0025666B">
        <w:rPr>
          <w:b/>
          <w:color w:val="000000" w:themeColor="text1"/>
          <w:lang w:val="fr-FR"/>
        </w:rPr>
        <w:t>INSCRIPTION</w:t>
      </w:r>
      <w:r>
        <w:rPr>
          <w:b/>
          <w:color w:val="000000" w:themeColor="text1"/>
          <w:lang w:val="fr-FR"/>
        </w:rPr>
        <w:t xml:space="preserve"> SUR LA LISTE REPRÉSENTATIVE DU PATRIMOINE CULTUREL IMMATÉRIEL DE L’</w:t>
      </w:r>
      <w:r w:rsidRPr="0025666B">
        <w:rPr>
          <w:b/>
          <w:color w:val="000000" w:themeColor="text1"/>
          <w:lang w:val="fr-FR"/>
        </w:rPr>
        <w:t>HUMANITÉ</w:t>
      </w:r>
    </w:p>
    <w:p w14:paraId="033A4A67" w14:textId="0DD90DDC" w:rsidR="0025666B" w:rsidRDefault="0025666B" w:rsidP="00E721C1">
      <w:pPr>
        <w:pStyle w:val="Orateurengris"/>
        <w:spacing w:after="0"/>
        <w:ind w:left="709" w:hanging="709"/>
        <w:rPr>
          <w:color w:val="000000" w:themeColor="text1"/>
          <w:lang w:val="fr-FR"/>
        </w:rPr>
      </w:pPr>
      <w:r w:rsidRPr="0025666B">
        <w:rPr>
          <w:color w:val="000000" w:themeColor="text1"/>
          <w:lang w:val="fr-FR"/>
        </w:rPr>
        <w:t xml:space="preserve">Le </w:t>
      </w:r>
      <w:r w:rsidRPr="0025666B">
        <w:rPr>
          <w:b/>
          <w:color w:val="000000" w:themeColor="text1"/>
          <w:lang w:val="fr-FR"/>
        </w:rPr>
        <w:t>Président</w:t>
      </w:r>
      <w:r w:rsidRPr="0025666B">
        <w:rPr>
          <w:color w:val="000000" w:themeColor="text1"/>
          <w:lang w:val="fr-FR"/>
        </w:rPr>
        <w:t xml:space="preserve"> a informé</w:t>
      </w:r>
      <w:r>
        <w:rPr>
          <w:color w:val="000000" w:themeColor="text1"/>
          <w:lang w:val="fr-FR"/>
        </w:rPr>
        <w:t xml:space="preserve"> le Comité qu'il avait jusqu’alors</w:t>
      </w:r>
      <w:r w:rsidRPr="0025666B">
        <w:rPr>
          <w:color w:val="000000" w:themeColor="text1"/>
          <w:lang w:val="fr-FR"/>
        </w:rPr>
        <w:t xml:space="preserve"> </w:t>
      </w:r>
      <w:r w:rsidR="000C5A1B">
        <w:rPr>
          <w:color w:val="000000" w:themeColor="text1"/>
          <w:lang w:val="fr-FR"/>
        </w:rPr>
        <w:t xml:space="preserve">achevé le traitement de </w:t>
      </w:r>
      <w:r w:rsidRPr="0025666B">
        <w:rPr>
          <w:color w:val="000000" w:themeColor="text1"/>
          <w:lang w:val="fr-FR"/>
        </w:rPr>
        <w:t>quarante-s</w:t>
      </w:r>
      <w:r>
        <w:rPr>
          <w:color w:val="000000" w:themeColor="text1"/>
          <w:lang w:val="fr-FR"/>
        </w:rPr>
        <w:t xml:space="preserve">ept dossiers et </w:t>
      </w:r>
      <w:r w:rsidR="000C5A1B">
        <w:rPr>
          <w:color w:val="000000" w:themeColor="text1"/>
          <w:lang w:val="fr-FR"/>
        </w:rPr>
        <w:t xml:space="preserve">des </w:t>
      </w:r>
      <w:r>
        <w:rPr>
          <w:color w:val="000000" w:themeColor="text1"/>
          <w:lang w:val="fr-FR"/>
        </w:rPr>
        <w:t>points 10.</w:t>
      </w:r>
      <w:r w:rsidRPr="0025666B">
        <w:rPr>
          <w:color w:val="000000" w:themeColor="text1"/>
          <w:lang w:val="fr-FR"/>
        </w:rPr>
        <w:t xml:space="preserve">a, </w:t>
      </w:r>
      <w:r>
        <w:rPr>
          <w:color w:val="000000" w:themeColor="text1"/>
          <w:lang w:val="fr-FR"/>
        </w:rPr>
        <w:t>10.</w:t>
      </w:r>
      <w:r w:rsidR="000C5A1B">
        <w:rPr>
          <w:color w:val="000000" w:themeColor="text1"/>
          <w:lang w:val="fr-FR"/>
        </w:rPr>
        <w:t xml:space="preserve">b et </w:t>
      </w:r>
      <w:r>
        <w:rPr>
          <w:color w:val="000000" w:themeColor="text1"/>
          <w:lang w:val="fr-FR"/>
        </w:rPr>
        <w:t>10.</w:t>
      </w:r>
      <w:r w:rsidRPr="0025666B">
        <w:rPr>
          <w:color w:val="000000" w:themeColor="text1"/>
          <w:lang w:val="fr-FR"/>
        </w:rPr>
        <w:t xml:space="preserve">c, le sous-point 10.d venant d'être suspendu, et </w:t>
      </w:r>
      <w:r w:rsidR="000C5A1B">
        <w:rPr>
          <w:color w:val="000000" w:themeColor="text1"/>
          <w:lang w:val="fr-FR"/>
        </w:rPr>
        <w:t>qu’il restait un dossier</w:t>
      </w:r>
      <w:r w:rsidRPr="0025666B">
        <w:rPr>
          <w:color w:val="000000" w:themeColor="text1"/>
          <w:lang w:val="fr-FR"/>
        </w:rPr>
        <w:t xml:space="preserve"> </w:t>
      </w:r>
      <w:r w:rsidR="000C5A1B">
        <w:rPr>
          <w:color w:val="000000" w:themeColor="text1"/>
          <w:lang w:val="fr-FR"/>
        </w:rPr>
        <w:t xml:space="preserve">sur </w:t>
      </w:r>
      <w:r>
        <w:rPr>
          <w:color w:val="000000" w:themeColor="text1"/>
          <w:lang w:val="fr-FR"/>
        </w:rPr>
        <w:t>le c</w:t>
      </w:r>
      <w:r w:rsidRPr="0025666B">
        <w:rPr>
          <w:color w:val="000000" w:themeColor="text1"/>
          <w:lang w:val="fr-FR"/>
        </w:rPr>
        <w:t>hamamé, soumis par l'Argentine. Il a été rappelé que l'examen du projet de décision correspondant avait été suspendu. Pour rappel, lors de sa suspension mercredi, le Comité a</w:t>
      </w:r>
      <w:r w:rsidR="000C5A1B">
        <w:rPr>
          <w:color w:val="000000" w:themeColor="text1"/>
          <w:lang w:val="fr-FR"/>
        </w:rPr>
        <w:t>vait</w:t>
      </w:r>
      <w:r w:rsidRPr="0025666B">
        <w:rPr>
          <w:color w:val="000000" w:themeColor="text1"/>
          <w:lang w:val="fr-FR"/>
        </w:rPr>
        <w:t xml:space="preserve"> demandé au Secrétariat de réfléchir à une procédure créative qui permettrait au Comité d'examiner le dossier dès 2019. </w:t>
      </w:r>
      <w:r w:rsidR="000C5A1B">
        <w:rPr>
          <w:color w:val="000000" w:themeColor="text1"/>
          <w:lang w:val="fr-FR"/>
        </w:rPr>
        <w:t>En réponse à</w:t>
      </w:r>
      <w:r w:rsidRPr="0025666B">
        <w:rPr>
          <w:color w:val="000000" w:themeColor="text1"/>
          <w:lang w:val="fr-FR"/>
        </w:rPr>
        <w:t xml:space="preserve"> sa demande, le Secrétariat a</w:t>
      </w:r>
      <w:r w:rsidR="000C5A1B">
        <w:rPr>
          <w:color w:val="000000" w:themeColor="text1"/>
          <w:lang w:val="fr-FR"/>
        </w:rPr>
        <w:t>vait</w:t>
      </w:r>
      <w:r w:rsidRPr="0025666B">
        <w:rPr>
          <w:color w:val="000000" w:themeColor="text1"/>
          <w:lang w:val="fr-FR"/>
        </w:rPr>
        <w:t xml:space="preserve"> </w:t>
      </w:r>
      <w:r w:rsidR="000C5A1B">
        <w:rPr>
          <w:color w:val="000000" w:themeColor="text1"/>
          <w:lang w:val="fr-FR"/>
        </w:rPr>
        <w:t xml:space="preserve">aimablement accepté cette requête, </w:t>
      </w:r>
      <w:r w:rsidRPr="0025666B">
        <w:rPr>
          <w:color w:val="000000" w:themeColor="text1"/>
          <w:lang w:val="fr-FR"/>
        </w:rPr>
        <w:t xml:space="preserve">et </w:t>
      </w:r>
      <w:r w:rsidR="000C5A1B">
        <w:rPr>
          <w:color w:val="000000" w:themeColor="text1"/>
          <w:lang w:val="fr-FR"/>
        </w:rPr>
        <w:t xml:space="preserve">avait </w:t>
      </w:r>
      <w:r w:rsidRPr="0025666B">
        <w:rPr>
          <w:color w:val="000000" w:themeColor="text1"/>
          <w:lang w:val="fr-FR"/>
        </w:rPr>
        <w:t xml:space="preserve">présenté au Bureau, le matin précédent, une proposition de procédure de dialogue préliminaire. </w:t>
      </w:r>
      <w:r w:rsidR="000C5A1B">
        <w:rPr>
          <w:color w:val="000000" w:themeColor="text1"/>
          <w:lang w:val="fr-FR"/>
        </w:rPr>
        <w:t>Les membres du Bureau avaient</w:t>
      </w:r>
      <w:r w:rsidRPr="0025666B">
        <w:rPr>
          <w:color w:val="000000" w:themeColor="text1"/>
          <w:lang w:val="fr-FR"/>
        </w:rPr>
        <w:t xml:space="preserve"> </w:t>
      </w:r>
      <w:r w:rsidR="000C5A1B">
        <w:rPr>
          <w:color w:val="000000" w:themeColor="text1"/>
          <w:lang w:val="fr-FR"/>
        </w:rPr>
        <w:t xml:space="preserve">ensuite </w:t>
      </w:r>
      <w:r w:rsidRPr="0025666B">
        <w:rPr>
          <w:color w:val="000000" w:themeColor="text1"/>
          <w:lang w:val="fr-FR"/>
        </w:rPr>
        <w:t>entrepris des consultations au sein de leurs groupes électoraux respectifs. Le Président a</w:t>
      </w:r>
      <w:r w:rsidR="000C5A1B">
        <w:rPr>
          <w:color w:val="000000" w:themeColor="text1"/>
          <w:lang w:val="fr-FR"/>
        </w:rPr>
        <w:t>vait</w:t>
      </w:r>
      <w:r w:rsidRPr="0025666B">
        <w:rPr>
          <w:color w:val="000000" w:themeColor="text1"/>
          <w:lang w:val="fr-FR"/>
        </w:rPr>
        <w:t xml:space="preserve"> cru comprendre que pour parvenir à un consensus sur le projet de décision 13.COM 10.b.1, le Comité devait d'abord </w:t>
      </w:r>
      <w:r w:rsidR="000C5A1B">
        <w:rPr>
          <w:color w:val="000000" w:themeColor="text1"/>
          <w:lang w:val="fr-FR"/>
        </w:rPr>
        <w:t xml:space="preserve">débattre de </w:t>
      </w:r>
      <w:r w:rsidRPr="0025666B">
        <w:rPr>
          <w:color w:val="000000" w:themeColor="text1"/>
          <w:lang w:val="fr-FR"/>
        </w:rPr>
        <w:t>la proposition présentée par le Secrétariat. Le Président</w:t>
      </w:r>
      <w:r w:rsidR="000C5A1B">
        <w:rPr>
          <w:color w:val="000000" w:themeColor="text1"/>
          <w:lang w:val="fr-FR"/>
        </w:rPr>
        <w:t xml:space="preserve"> a donc proposé d'ouvrir dans un premier temps</w:t>
      </w:r>
      <w:r w:rsidRPr="0025666B">
        <w:rPr>
          <w:color w:val="000000" w:themeColor="text1"/>
          <w:lang w:val="fr-FR"/>
        </w:rPr>
        <w:t xml:space="preserve"> un débat général sur la proposition de procédure de dialogue préliminaire, après quoi il y aurait deux solutions </w:t>
      </w:r>
      <w:r w:rsidR="000C5A1B">
        <w:rPr>
          <w:color w:val="000000" w:themeColor="text1"/>
          <w:lang w:val="fr-FR"/>
        </w:rPr>
        <w:t>possibles. Si le Comité parvenait</w:t>
      </w:r>
      <w:r w:rsidRPr="0025666B">
        <w:rPr>
          <w:color w:val="000000" w:themeColor="text1"/>
          <w:lang w:val="fr-FR"/>
        </w:rPr>
        <w:t xml:space="preserve"> à un consensus, il examinera</w:t>
      </w:r>
      <w:r w:rsidR="000C5A1B">
        <w:rPr>
          <w:color w:val="000000" w:themeColor="text1"/>
          <w:lang w:val="fr-FR"/>
        </w:rPr>
        <w:t>it</w:t>
      </w:r>
      <w:r w:rsidRPr="0025666B">
        <w:rPr>
          <w:color w:val="000000" w:themeColor="text1"/>
          <w:lang w:val="fr-FR"/>
        </w:rPr>
        <w:t xml:space="preserve"> et adoptera</w:t>
      </w:r>
      <w:r w:rsidR="000C5A1B">
        <w:rPr>
          <w:color w:val="000000" w:themeColor="text1"/>
          <w:lang w:val="fr-FR"/>
        </w:rPr>
        <w:t>it</w:t>
      </w:r>
      <w:r w:rsidRPr="0025666B">
        <w:rPr>
          <w:color w:val="000000" w:themeColor="text1"/>
          <w:lang w:val="fr-FR"/>
        </w:rPr>
        <w:t xml:space="preserve"> les paragraphes concernant l</w:t>
      </w:r>
      <w:r w:rsidR="000C5A1B">
        <w:rPr>
          <w:color w:val="000000" w:themeColor="text1"/>
          <w:lang w:val="fr-FR"/>
        </w:rPr>
        <w:t>e mécanisme de dialogue qui seraie</w:t>
      </w:r>
      <w:r w:rsidRPr="0025666B">
        <w:rPr>
          <w:color w:val="000000" w:themeColor="text1"/>
          <w:lang w:val="fr-FR"/>
        </w:rPr>
        <w:t xml:space="preserve">nt intégrés dans le projet de décision </w:t>
      </w:r>
      <w:r w:rsidR="000C5A1B">
        <w:rPr>
          <w:color w:val="000000" w:themeColor="text1"/>
          <w:lang w:val="fr-FR"/>
        </w:rPr>
        <w:t xml:space="preserve">chapeau </w:t>
      </w:r>
      <w:r w:rsidRPr="0025666B">
        <w:rPr>
          <w:color w:val="000000" w:themeColor="text1"/>
          <w:lang w:val="fr-FR"/>
        </w:rPr>
        <w:t>13.COM 10. Le Comité reviendra</w:t>
      </w:r>
      <w:r w:rsidR="000C5A1B">
        <w:rPr>
          <w:color w:val="000000" w:themeColor="text1"/>
          <w:lang w:val="fr-FR"/>
        </w:rPr>
        <w:t>it</w:t>
      </w:r>
      <w:r w:rsidRPr="0025666B">
        <w:rPr>
          <w:color w:val="000000" w:themeColor="text1"/>
          <w:lang w:val="fr-FR"/>
        </w:rPr>
        <w:t xml:space="preserve"> ensuite sur les dossiers restants au titre du point 10.b. Toutefois, si un consensus sur un mécanisme de dialogue préliminaire ne se dégage</w:t>
      </w:r>
      <w:r w:rsidR="000C5A1B">
        <w:rPr>
          <w:color w:val="000000" w:themeColor="text1"/>
          <w:lang w:val="fr-FR"/>
        </w:rPr>
        <w:t>ait</w:t>
      </w:r>
      <w:r w:rsidRPr="0025666B">
        <w:rPr>
          <w:color w:val="000000" w:themeColor="text1"/>
          <w:lang w:val="fr-FR"/>
        </w:rPr>
        <w:t xml:space="preserve"> pas, il serait préférable de reprendre l'examen des dossiers restants au titre du point 10.b. avant d'entamer un débat général au titre du point 10 comme prévu initialement. Le Président a sollicité les commentaires et avis du C</w:t>
      </w:r>
      <w:r w:rsidR="000C5A1B">
        <w:rPr>
          <w:color w:val="000000" w:themeColor="text1"/>
          <w:lang w:val="fr-FR"/>
        </w:rPr>
        <w:t xml:space="preserve">omité sur cette procédure. </w:t>
      </w:r>
      <w:r w:rsidR="000C5A1B" w:rsidRPr="000C5A1B">
        <w:rPr>
          <w:color w:val="000000" w:themeColor="text1"/>
          <w:lang w:val="fr-FR"/>
        </w:rPr>
        <w:t>En l'absence d'</w:t>
      </w:r>
      <w:r w:rsidRPr="0025666B">
        <w:rPr>
          <w:color w:val="000000" w:themeColor="text1"/>
          <w:lang w:val="fr-FR"/>
        </w:rPr>
        <w:t>objection</w:t>
      </w:r>
      <w:r w:rsidR="000C5A1B">
        <w:rPr>
          <w:color w:val="000000" w:themeColor="text1"/>
          <w:lang w:val="fr-FR"/>
        </w:rPr>
        <w:t>s</w:t>
      </w:r>
      <w:r w:rsidRPr="0025666B">
        <w:rPr>
          <w:color w:val="000000" w:themeColor="text1"/>
          <w:lang w:val="fr-FR"/>
        </w:rPr>
        <w:t xml:space="preserve"> à la proposition faite, le Président a ouvert le débat sur la proposition de dialogue préliminaire. Cette question revêtant un grand intérêt, non seulement pour les membres du Comité mais </w:t>
      </w:r>
      <w:r w:rsidR="007C1F48" w:rsidRPr="007C1F48">
        <w:rPr>
          <w:color w:val="000000" w:themeColor="text1"/>
          <w:lang w:val="fr-FR"/>
        </w:rPr>
        <w:t>également</w:t>
      </w:r>
      <w:r w:rsidR="007C1F48">
        <w:rPr>
          <w:color w:val="000000" w:themeColor="text1"/>
          <w:lang w:val="fr-FR"/>
        </w:rPr>
        <w:t xml:space="preserve"> </w:t>
      </w:r>
      <w:r w:rsidRPr="0025666B">
        <w:rPr>
          <w:color w:val="000000" w:themeColor="text1"/>
          <w:lang w:val="fr-FR"/>
        </w:rPr>
        <w:t>pour tous les États parties à la C</w:t>
      </w:r>
      <w:r w:rsidR="000C5A1B">
        <w:rPr>
          <w:color w:val="000000" w:themeColor="text1"/>
          <w:lang w:val="fr-FR"/>
        </w:rPr>
        <w:t>onvention, le Président souhaitait</w:t>
      </w:r>
      <w:r w:rsidRPr="0025666B">
        <w:rPr>
          <w:color w:val="000000" w:themeColor="text1"/>
          <w:lang w:val="fr-FR"/>
        </w:rPr>
        <w:t xml:space="preserve"> que le débat soit aussi ouvert que possible. Conformément</w:t>
      </w:r>
      <w:r w:rsidR="00672C52">
        <w:rPr>
          <w:color w:val="000000" w:themeColor="text1"/>
          <w:lang w:val="fr-FR"/>
        </w:rPr>
        <w:t xml:space="preserve"> à l'article 22.3 du </w:t>
      </w:r>
      <w:r w:rsidRPr="0025666B">
        <w:rPr>
          <w:color w:val="000000" w:themeColor="text1"/>
          <w:lang w:val="fr-FR"/>
        </w:rPr>
        <w:t>Règlement intérieur, il donne</w:t>
      </w:r>
      <w:r w:rsidR="000C5A1B">
        <w:rPr>
          <w:color w:val="000000" w:themeColor="text1"/>
          <w:lang w:val="fr-FR"/>
        </w:rPr>
        <w:t>rait</w:t>
      </w:r>
      <w:r w:rsidRPr="0025666B">
        <w:rPr>
          <w:color w:val="000000" w:themeColor="text1"/>
          <w:lang w:val="fr-FR"/>
        </w:rPr>
        <w:t xml:space="preserve"> d'abord la parole aux membres du Comité, puis aux obse</w:t>
      </w:r>
      <w:r w:rsidR="000C5A1B">
        <w:rPr>
          <w:color w:val="000000" w:themeColor="text1"/>
          <w:lang w:val="fr-FR"/>
        </w:rPr>
        <w:t>rvate</w:t>
      </w:r>
      <w:r w:rsidR="007C1F48">
        <w:rPr>
          <w:color w:val="000000" w:themeColor="text1"/>
          <w:lang w:val="fr-FR"/>
        </w:rPr>
        <w:t>urs. Le cas échéant, il pourrai</w:t>
      </w:r>
      <w:r w:rsidRPr="0025666B">
        <w:rPr>
          <w:color w:val="000000" w:themeColor="text1"/>
          <w:lang w:val="fr-FR"/>
        </w:rPr>
        <w:t>t également solliciter l'avis de l'Organe d'évaluation et du Secrétariat. Le Président a invité le Secrétaire à présenter la proposition du Secrétariat.</w:t>
      </w:r>
    </w:p>
    <w:p w14:paraId="5049F31F" w14:textId="37E3AEDD" w:rsidR="007C1F48" w:rsidRDefault="007C1F48" w:rsidP="00C068AA">
      <w:pPr>
        <w:pStyle w:val="Orateurengris"/>
        <w:spacing w:before="120"/>
        <w:ind w:left="709" w:hanging="709"/>
        <w:rPr>
          <w:color w:val="000000" w:themeColor="text1"/>
          <w:lang w:val="fr-FR"/>
        </w:rPr>
      </w:pPr>
      <w:r w:rsidRPr="007C1F48">
        <w:rPr>
          <w:color w:val="000000" w:themeColor="text1"/>
          <w:lang w:val="fr-FR"/>
        </w:rPr>
        <w:t xml:space="preserve">Le </w:t>
      </w:r>
      <w:r w:rsidRPr="007C1F48">
        <w:rPr>
          <w:b/>
          <w:color w:val="000000" w:themeColor="text1"/>
          <w:lang w:val="fr-FR"/>
        </w:rPr>
        <w:t>Secrétaire</w:t>
      </w:r>
      <w:r w:rsidRPr="007C1F48">
        <w:rPr>
          <w:color w:val="000000" w:themeColor="text1"/>
          <w:lang w:val="fr-FR"/>
        </w:rPr>
        <w:t xml:space="preserve"> a présenté la proposition qui offrait aux États - dont les dossiers seraient renvoyés à la </w:t>
      </w:r>
      <w:r>
        <w:rPr>
          <w:color w:val="000000" w:themeColor="text1"/>
          <w:lang w:val="fr-FR"/>
        </w:rPr>
        <w:t xml:space="preserve">présente session </w:t>
      </w:r>
      <w:r w:rsidRPr="007C1F48">
        <w:rPr>
          <w:color w:val="000000" w:themeColor="text1"/>
          <w:lang w:val="fr-FR"/>
        </w:rPr>
        <w:t>- la possibilité de soumettre des éclaircissements au Secrétariat avant la première réunion de l'Organe d'évaluation prévue fin février 2019, s'ils le souhait</w:t>
      </w:r>
      <w:r>
        <w:rPr>
          <w:color w:val="000000" w:themeColor="text1"/>
          <w:lang w:val="fr-FR"/>
        </w:rPr>
        <w:t>ai</w:t>
      </w:r>
      <w:r w:rsidRPr="007C1F48">
        <w:rPr>
          <w:color w:val="000000" w:themeColor="text1"/>
          <w:lang w:val="fr-FR"/>
        </w:rPr>
        <w:t>ent. Ces éclaircissements devraient répondre aux préoccupations du Comité et de l'Organe d'évaluation concernant les critères ment</w:t>
      </w:r>
      <w:r>
        <w:rPr>
          <w:color w:val="000000" w:themeColor="text1"/>
          <w:lang w:val="fr-FR"/>
        </w:rPr>
        <w:t>ionnés et devraient</w:t>
      </w:r>
      <w:r w:rsidRPr="007C1F48">
        <w:rPr>
          <w:color w:val="000000" w:themeColor="text1"/>
          <w:lang w:val="fr-FR"/>
        </w:rPr>
        <w:t xml:space="preserve"> être </w:t>
      </w:r>
      <w:r>
        <w:rPr>
          <w:color w:val="000000" w:themeColor="text1"/>
          <w:lang w:val="fr-FR"/>
        </w:rPr>
        <w:t xml:space="preserve">communiqués </w:t>
      </w:r>
      <w:r w:rsidRPr="007C1F48">
        <w:rPr>
          <w:color w:val="000000" w:themeColor="text1"/>
          <w:lang w:val="fr-FR"/>
        </w:rPr>
        <w:t>dans les deux langues de travail du Comité, l'anglais et le fra</w:t>
      </w:r>
      <w:r>
        <w:rPr>
          <w:color w:val="000000" w:themeColor="text1"/>
          <w:lang w:val="fr-FR"/>
        </w:rPr>
        <w:t>nçais. Le nombre de mots ne devrait</w:t>
      </w:r>
      <w:r w:rsidRPr="007C1F48">
        <w:rPr>
          <w:color w:val="000000" w:themeColor="text1"/>
          <w:lang w:val="fr-FR"/>
        </w:rPr>
        <w:t xml:space="preserve"> pas dépasser la limite totale fixée dans le formulaire de candidature</w:t>
      </w:r>
      <w:r>
        <w:rPr>
          <w:color w:val="000000" w:themeColor="text1"/>
          <w:lang w:val="fr-FR"/>
        </w:rPr>
        <w:t xml:space="preserve"> </w:t>
      </w:r>
      <w:r w:rsidRPr="007C1F48">
        <w:rPr>
          <w:color w:val="000000" w:themeColor="text1"/>
          <w:lang w:val="fr-FR"/>
        </w:rPr>
        <w:t>pour les cri</w:t>
      </w:r>
      <w:r>
        <w:rPr>
          <w:color w:val="000000" w:themeColor="text1"/>
          <w:lang w:val="fr-FR"/>
        </w:rPr>
        <w:t xml:space="preserve">tères concernés. Le Secrétariat accuserait </w:t>
      </w:r>
      <w:r w:rsidRPr="007C1F48">
        <w:rPr>
          <w:color w:val="000000" w:themeColor="text1"/>
          <w:lang w:val="fr-FR"/>
        </w:rPr>
        <w:t>réception des éclaircissements</w:t>
      </w:r>
      <w:r>
        <w:rPr>
          <w:color w:val="000000" w:themeColor="text1"/>
          <w:lang w:val="fr-FR"/>
        </w:rPr>
        <w:t xml:space="preserve"> reçus. Il ne vérifierait pas si les </w:t>
      </w:r>
      <w:r w:rsidRPr="007C1F48">
        <w:rPr>
          <w:color w:val="000000" w:themeColor="text1"/>
          <w:lang w:val="fr-FR"/>
        </w:rPr>
        <w:t>information</w:t>
      </w:r>
      <w:r>
        <w:rPr>
          <w:color w:val="000000" w:themeColor="text1"/>
          <w:lang w:val="fr-FR"/>
        </w:rPr>
        <w:t>s</w:t>
      </w:r>
      <w:r w:rsidRPr="007C1F48">
        <w:rPr>
          <w:color w:val="000000" w:themeColor="text1"/>
          <w:lang w:val="fr-FR"/>
        </w:rPr>
        <w:t xml:space="preserve"> étai</w:t>
      </w:r>
      <w:r>
        <w:rPr>
          <w:color w:val="000000" w:themeColor="text1"/>
          <w:lang w:val="fr-FR"/>
        </w:rPr>
        <w:t>en</w:t>
      </w:r>
      <w:r w:rsidRPr="007C1F48">
        <w:rPr>
          <w:color w:val="000000" w:themeColor="text1"/>
          <w:lang w:val="fr-FR"/>
        </w:rPr>
        <w:t>t complète</w:t>
      </w:r>
      <w:r>
        <w:rPr>
          <w:color w:val="000000" w:themeColor="text1"/>
          <w:lang w:val="fr-FR"/>
        </w:rPr>
        <w:t>s</w:t>
      </w:r>
      <w:r w:rsidRPr="007C1F48">
        <w:rPr>
          <w:color w:val="000000" w:themeColor="text1"/>
          <w:lang w:val="fr-FR"/>
        </w:rPr>
        <w:t xml:space="preserve">. Le Secrétariat transmettrait ensuite les éclaircissements à l'Organe d'évaluation, qui les évaluerait </w:t>
      </w:r>
      <w:r>
        <w:rPr>
          <w:color w:val="000000" w:themeColor="text1"/>
          <w:lang w:val="fr-FR"/>
        </w:rPr>
        <w:t xml:space="preserve">au regard de </w:t>
      </w:r>
      <w:r w:rsidRPr="007C1F48">
        <w:rPr>
          <w:color w:val="000000" w:themeColor="text1"/>
          <w:lang w:val="fr-FR"/>
        </w:rPr>
        <w:t>ses recommandations initiales sur ces critères</w:t>
      </w:r>
      <w:r>
        <w:rPr>
          <w:color w:val="000000" w:themeColor="text1"/>
          <w:lang w:val="fr-FR"/>
        </w:rPr>
        <w:t>. L’Organe d'évaluation</w:t>
      </w:r>
      <w:r w:rsidRPr="007C1F48">
        <w:rPr>
          <w:color w:val="000000" w:themeColor="text1"/>
          <w:lang w:val="fr-FR"/>
        </w:rPr>
        <w:t xml:space="preserve"> </w:t>
      </w:r>
      <w:r>
        <w:rPr>
          <w:color w:val="000000" w:themeColor="text1"/>
          <w:lang w:val="fr-FR"/>
        </w:rPr>
        <w:t xml:space="preserve">réexaminerait sa </w:t>
      </w:r>
      <w:r w:rsidRPr="007C1F48">
        <w:rPr>
          <w:color w:val="000000" w:themeColor="text1"/>
          <w:lang w:val="fr-FR"/>
        </w:rPr>
        <w:t>recommandation initiale à la lumière des éclaircissements re</w:t>
      </w:r>
      <w:r>
        <w:rPr>
          <w:color w:val="000000" w:themeColor="text1"/>
          <w:lang w:val="fr-FR"/>
        </w:rPr>
        <w:t>çus. Les dossiers concernés seraie</w:t>
      </w:r>
      <w:r w:rsidRPr="007C1F48">
        <w:rPr>
          <w:color w:val="000000" w:themeColor="text1"/>
          <w:lang w:val="fr-FR"/>
        </w:rPr>
        <w:t>nt réexaminés par le Comité à sa quator</w:t>
      </w:r>
      <w:r>
        <w:rPr>
          <w:color w:val="000000" w:themeColor="text1"/>
          <w:lang w:val="fr-FR"/>
        </w:rPr>
        <w:t>zième session en 2019 et ne seraie</w:t>
      </w:r>
      <w:r w:rsidRPr="007C1F48">
        <w:rPr>
          <w:color w:val="000000" w:themeColor="text1"/>
          <w:lang w:val="fr-FR"/>
        </w:rPr>
        <w:t xml:space="preserve">nt pas considérés comme de nouveaux dossiers soumis. Comme indiqué précédemment, le Comité devrait revoir cette procédure </w:t>
      </w:r>
      <w:r>
        <w:rPr>
          <w:color w:val="000000" w:themeColor="text1"/>
          <w:lang w:val="fr-FR"/>
        </w:rPr>
        <w:t>pour la soumettre aux débats de</w:t>
      </w:r>
      <w:r w:rsidRPr="007C1F48">
        <w:rPr>
          <w:color w:val="000000" w:themeColor="text1"/>
          <w:lang w:val="fr-FR"/>
        </w:rPr>
        <w:t xml:space="preserve"> la huitième session de l'Assemblée générale, en tenant compte des observations préliminaires précédemment </w:t>
      </w:r>
      <w:r>
        <w:rPr>
          <w:color w:val="000000" w:themeColor="text1"/>
          <w:lang w:val="fr-FR"/>
        </w:rPr>
        <w:t xml:space="preserve">formulées </w:t>
      </w:r>
      <w:r w:rsidRPr="007C1F48">
        <w:rPr>
          <w:color w:val="000000" w:themeColor="text1"/>
          <w:lang w:val="fr-FR"/>
        </w:rPr>
        <w:t>par le Secrétaire. Ces dossiers seraient examinés</w:t>
      </w:r>
      <w:r>
        <w:rPr>
          <w:color w:val="000000" w:themeColor="text1"/>
          <w:lang w:val="fr-FR"/>
        </w:rPr>
        <w:t xml:space="preserve"> en sus</w:t>
      </w:r>
      <w:r w:rsidRPr="007C1F48">
        <w:rPr>
          <w:color w:val="000000" w:themeColor="text1"/>
          <w:lang w:val="fr-FR"/>
        </w:rPr>
        <w:t xml:space="preserve"> du plafond global adopté pour le cycle 2019 et ne seraient pas pris en compte dans le quota des États concernés.</w:t>
      </w:r>
    </w:p>
    <w:p w14:paraId="6276EE43" w14:textId="2B0C4AFC" w:rsidR="00B7161C" w:rsidRPr="00B7161C" w:rsidRDefault="00B7161C" w:rsidP="00C068AA">
      <w:pPr>
        <w:pStyle w:val="Orateurengris"/>
        <w:spacing w:before="120"/>
        <w:ind w:left="709" w:hanging="709"/>
        <w:rPr>
          <w:color w:val="000000" w:themeColor="text1"/>
          <w:lang w:val="fr-FR"/>
        </w:rPr>
      </w:pPr>
      <w:r>
        <w:rPr>
          <w:color w:val="000000" w:themeColor="text1"/>
          <w:lang w:val="fr-FR"/>
        </w:rPr>
        <w:t xml:space="preserve">Après avoir pris note </w:t>
      </w:r>
      <w:r w:rsidRPr="00B7161C">
        <w:rPr>
          <w:color w:val="000000" w:themeColor="text1"/>
          <w:lang w:val="fr-FR"/>
        </w:rPr>
        <w:t xml:space="preserve">de cette proposition, la </w:t>
      </w:r>
      <w:r w:rsidRPr="00B7161C">
        <w:rPr>
          <w:b/>
          <w:color w:val="000000" w:themeColor="text1"/>
          <w:lang w:val="fr-FR"/>
        </w:rPr>
        <w:t>délégation des Philippines</w:t>
      </w:r>
      <w:r w:rsidRPr="00B7161C">
        <w:rPr>
          <w:color w:val="000000" w:themeColor="text1"/>
          <w:lang w:val="fr-FR"/>
        </w:rPr>
        <w:t xml:space="preserve"> </w:t>
      </w:r>
      <w:r>
        <w:rPr>
          <w:color w:val="000000" w:themeColor="text1"/>
          <w:lang w:val="fr-FR"/>
        </w:rPr>
        <w:t>souhaitait</w:t>
      </w:r>
      <w:r w:rsidRPr="00B7161C">
        <w:rPr>
          <w:color w:val="000000" w:themeColor="text1"/>
          <w:lang w:val="fr-FR"/>
        </w:rPr>
        <w:t xml:space="preserve"> préciser sa position dans la mesure où un dialogue a</w:t>
      </w:r>
      <w:r>
        <w:rPr>
          <w:color w:val="000000" w:themeColor="text1"/>
          <w:lang w:val="fr-FR"/>
        </w:rPr>
        <w:t>vait</w:t>
      </w:r>
      <w:r w:rsidRPr="00B7161C">
        <w:rPr>
          <w:color w:val="000000" w:themeColor="text1"/>
          <w:lang w:val="fr-FR"/>
        </w:rPr>
        <w:t xml:space="preserve"> été demandé au cours des d</w:t>
      </w:r>
      <w:r>
        <w:rPr>
          <w:color w:val="000000" w:themeColor="text1"/>
          <w:lang w:val="fr-FR"/>
        </w:rPr>
        <w:t>eu</w:t>
      </w:r>
      <w:r w:rsidR="00672C52">
        <w:rPr>
          <w:color w:val="000000" w:themeColor="text1"/>
          <w:lang w:val="fr-FR"/>
        </w:rPr>
        <w:t xml:space="preserve">x dernières années, ce </w:t>
      </w:r>
      <w:r w:rsidRPr="00B7161C">
        <w:rPr>
          <w:color w:val="000000" w:themeColor="text1"/>
          <w:lang w:val="fr-FR"/>
        </w:rPr>
        <w:t xml:space="preserve">dialogue </w:t>
      </w:r>
      <w:r w:rsidR="00672C52">
        <w:rPr>
          <w:color w:val="000000" w:themeColor="text1"/>
          <w:lang w:val="fr-FR"/>
        </w:rPr>
        <w:t xml:space="preserve">s’inscrivant </w:t>
      </w:r>
      <w:r w:rsidRPr="00B7161C">
        <w:rPr>
          <w:color w:val="000000" w:themeColor="text1"/>
          <w:lang w:val="fr-FR"/>
        </w:rPr>
        <w:t>dans le cadre du processus d'évaluation. Cette proposition</w:t>
      </w:r>
      <w:r>
        <w:rPr>
          <w:color w:val="000000" w:themeColor="text1"/>
          <w:lang w:val="fr-FR"/>
        </w:rPr>
        <w:t xml:space="preserve"> concernait des dossiers qui avaient</w:t>
      </w:r>
      <w:r w:rsidR="00672C52">
        <w:rPr>
          <w:color w:val="000000" w:themeColor="text1"/>
          <w:lang w:val="fr-FR"/>
        </w:rPr>
        <w:t xml:space="preserve"> été renvoyés au cours</w:t>
      </w:r>
      <w:r w:rsidRPr="00B7161C">
        <w:rPr>
          <w:color w:val="000000" w:themeColor="text1"/>
          <w:lang w:val="fr-FR"/>
        </w:rPr>
        <w:t xml:space="preserve"> la présente session, ce qui était donc un peu différent du dialogue demandé précédemment et </w:t>
      </w:r>
      <w:r>
        <w:rPr>
          <w:color w:val="000000" w:themeColor="text1"/>
          <w:lang w:val="fr-FR"/>
        </w:rPr>
        <w:t xml:space="preserve">sur lequel </w:t>
      </w:r>
      <w:r w:rsidRPr="00B7161C">
        <w:rPr>
          <w:color w:val="000000" w:themeColor="text1"/>
          <w:lang w:val="fr-FR"/>
        </w:rPr>
        <w:t>le groupe de travail ad hoc avait travaillé en consultation avec le Secrétariat et l'Orga</w:t>
      </w:r>
      <w:r>
        <w:rPr>
          <w:color w:val="000000" w:themeColor="text1"/>
          <w:lang w:val="fr-FR"/>
        </w:rPr>
        <w:t>ne d'évaluation. La délégation tenait</w:t>
      </w:r>
      <w:r w:rsidRPr="00B7161C">
        <w:rPr>
          <w:color w:val="000000" w:themeColor="text1"/>
          <w:lang w:val="fr-FR"/>
        </w:rPr>
        <w:t xml:space="preserve"> également à souligner que l'Assemblée générale avait pris une décision sur le dialogue dans le cadre du processus d'évaluation.</w:t>
      </w:r>
    </w:p>
    <w:p w14:paraId="00827759" w14:textId="5128C403" w:rsidR="00B7161C" w:rsidRDefault="00B7161C" w:rsidP="00C068AA">
      <w:pPr>
        <w:pStyle w:val="Orateurengris"/>
        <w:spacing w:before="120"/>
        <w:ind w:left="709" w:hanging="709"/>
        <w:rPr>
          <w:color w:val="000000" w:themeColor="text1"/>
          <w:lang w:val="fr-FR"/>
        </w:rPr>
      </w:pPr>
      <w:r w:rsidRPr="00B7161C">
        <w:rPr>
          <w:color w:val="000000" w:themeColor="text1"/>
          <w:lang w:val="fr-FR"/>
        </w:rPr>
        <w:t xml:space="preserve">La </w:t>
      </w:r>
      <w:r w:rsidRPr="00B7161C">
        <w:rPr>
          <w:b/>
          <w:color w:val="000000" w:themeColor="text1"/>
          <w:lang w:val="fr-FR"/>
        </w:rPr>
        <w:t>délégation de la Palestine</w:t>
      </w:r>
      <w:r w:rsidRPr="00B7161C">
        <w:rPr>
          <w:color w:val="000000" w:themeColor="text1"/>
          <w:lang w:val="fr-FR"/>
        </w:rPr>
        <w:t xml:space="preserve"> a pris note des discussions en cours entre les membres du Comité et d'autres États parties au sujet </w:t>
      </w:r>
      <w:r>
        <w:rPr>
          <w:color w:val="000000" w:themeColor="text1"/>
          <w:lang w:val="fr-FR"/>
        </w:rPr>
        <w:t xml:space="preserve">de cette proposition, qu'elle soutenait </w:t>
      </w:r>
      <w:r w:rsidRPr="00B7161C">
        <w:rPr>
          <w:color w:val="000000" w:themeColor="text1"/>
          <w:lang w:val="fr-FR"/>
        </w:rPr>
        <w:t>fermement</w:t>
      </w:r>
      <w:r>
        <w:rPr>
          <w:color w:val="000000" w:themeColor="text1"/>
          <w:lang w:val="fr-FR"/>
        </w:rPr>
        <w:t>, même s'il s'agissait</w:t>
      </w:r>
      <w:r w:rsidRPr="00B7161C">
        <w:rPr>
          <w:color w:val="000000" w:themeColor="text1"/>
          <w:lang w:val="fr-FR"/>
        </w:rPr>
        <w:t xml:space="preserve"> malheureusement d'une e</w:t>
      </w:r>
      <w:r w:rsidR="00672C52">
        <w:rPr>
          <w:color w:val="000000" w:themeColor="text1"/>
          <w:lang w:val="fr-FR"/>
        </w:rPr>
        <w:t xml:space="preserve">xception </w:t>
      </w:r>
      <w:r w:rsidR="00EA729A">
        <w:rPr>
          <w:color w:val="000000" w:themeColor="text1"/>
          <w:lang w:val="fr-FR"/>
        </w:rPr>
        <w:t xml:space="preserve">et </w:t>
      </w:r>
      <w:r w:rsidR="00672C52">
        <w:rPr>
          <w:color w:val="000000" w:themeColor="text1"/>
          <w:lang w:val="fr-FR"/>
        </w:rPr>
        <w:t>à titre expérimental</w:t>
      </w:r>
      <w:r>
        <w:rPr>
          <w:color w:val="000000" w:themeColor="text1"/>
          <w:lang w:val="fr-FR"/>
        </w:rPr>
        <w:t>. Elle</w:t>
      </w:r>
      <w:r w:rsidRPr="00B7161C">
        <w:rPr>
          <w:color w:val="000000" w:themeColor="text1"/>
          <w:lang w:val="fr-FR"/>
        </w:rPr>
        <w:t xml:space="preserve"> souscri</w:t>
      </w:r>
      <w:r>
        <w:rPr>
          <w:color w:val="000000" w:themeColor="text1"/>
          <w:lang w:val="fr-FR"/>
        </w:rPr>
        <w:t>vai</w:t>
      </w:r>
      <w:r w:rsidRPr="00B7161C">
        <w:rPr>
          <w:color w:val="000000" w:themeColor="text1"/>
          <w:lang w:val="fr-FR"/>
        </w:rPr>
        <w:t>t pleinement aux observations des Phili</w:t>
      </w:r>
      <w:r>
        <w:rPr>
          <w:color w:val="000000" w:themeColor="text1"/>
          <w:lang w:val="fr-FR"/>
        </w:rPr>
        <w:t>ppines selon lesquelles il ne s’agissait</w:t>
      </w:r>
      <w:r w:rsidRPr="00B7161C">
        <w:rPr>
          <w:color w:val="000000" w:themeColor="text1"/>
          <w:lang w:val="fr-FR"/>
        </w:rPr>
        <w:t xml:space="preserve"> pas </w:t>
      </w:r>
      <w:r w:rsidR="00EA729A">
        <w:rPr>
          <w:color w:val="000000" w:themeColor="text1"/>
          <w:lang w:val="fr-FR"/>
        </w:rPr>
        <w:t>là du mécanisme</w:t>
      </w:r>
      <w:r w:rsidRPr="00B7161C">
        <w:rPr>
          <w:color w:val="000000" w:themeColor="text1"/>
          <w:lang w:val="fr-FR"/>
        </w:rPr>
        <w:t xml:space="preserve"> rec</w:t>
      </w:r>
      <w:r w:rsidR="00EA729A">
        <w:rPr>
          <w:color w:val="000000" w:themeColor="text1"/>
          <w:lang w:val="fr-FR"/>
        </w:rPr>
        <w:t>herché</w:t>
      </w:r>
      <w:r>
        <w:rPr>
          <w:color w:val="000000" w:themeColor="text1"/>
          <w:lang w:val="fr-FR"/>
        </w:rPr>
        <w:t xml:space="preserve"> depuis deux ans, mais cette procédure soulignait</w:t>
      </w:r>
      <w:r w:rsidRPr="00B7161C">
        <w:rPr>
          <w:color w:val="000000" w:themeColor="text1"/>
          <w:lang w:val="fr-FR"/>
        </w:rPr>
        <w:t xml:space="preserve"> néanmoins l'importance du dialo</w:t>
      </w:r>
      <w:r>
        <w:rPr>
          <w:color w:val="000000" w:themeColor="text1"/>
          <w:lang w:val="fr-FR"/>
        </w:rPr>
        <w:t>gue, ainsi que la nécessité de</w:t>
      </w:r>
      <w:r w:rsidRPr="00B7161C">
        <w:rPr>
          <w:color w:val="000000" w:themeColor="text1"/>
          <w:lang w:val="fr-FR"/>
        </w:rPr>
        <w:t xml:space="preserve"> dialogue </w:t>
      </w:r>
      <w:r>
        <w:rPr>
          <w:color w:val="000000" w:themeColor="text1"/>
          <w:lang w:val="fr-FR"/>
        </w:rPr>
        <w:t>comme cela avait été exprimé</w:t>
      </w:r>
      <w:r w:rsidRPr="00B7161C">
        <w:rPr>
          <w:color w:val="000000" w:themeColor="text1"/>
          <w:lang w:val="fr-FR"/>
        </w:rPr>
        <w:t xml:space="preserve"> au cou</w:t>
      </w:r>
      <w:r>
        <w:rPr>
          <w:color w:val="000000" w:themeColor="text1"/>
          <w:lang w:val="fr-FR"/>
        </w:rPr>
        <w:t>rs de la présente session. Ceci étant dit, la délégation estimait</w:t>
      </w:r>
      <w:r w:rsidRPr="00B7161C">
        <w:rPr>
          <w:color w:val="000000" w:themeColor="text1"/>
          <w:lang w:val="fr-FR"/>
        </w:rPr>
        <w:t xml:space="preserve"> que certains membres pourra</w:t>
      </w:r>
      <w:r>
        <w:rPr>
          <w:color w:val="000000" w:themeColor="text1"/>
          <w:lang w:val="fr-FR"/>
        </w:rPr>
        <w:t>ient s'inquiéter du fait que cette procédure</w:t>
      </w:r>
      <w:r w:rsidR="00EA729A">
        <w:rPr>
          <w:color w:val="000000" w:themeColor="text1"/>
          <w:lang w:val="fr-FR"/>
        </w:rPr>
        <w:t xml:space="preserve"> ne respectait</w:t>
      </w:r>
      <w:r w:rsidRPr="00B7161C">
        <w:rPr>
          <w:color w:val="000000" w:themeColor="text1"/>
          <w:lang w:val="fr-FR"/>
        </w:rPr>
        <w:t xml:space="preserve"> pas pleinement les dispositions des Directives opérationnelles, reconnaissant que cela pourrait poser problème. En tout état de cause, pour répondre aux préoccupations des Philippines, la délégation a suggéré</w:t>
      </w:r>
      <w:r>
        <w:rPr>
          <w:color w:val="000000" w:themeColor="text1"/>
          <w:lang w:val="fr-FR"/>
        </w:rPr>
        <w:t>, à ce stade</w:t>
      </w:r>
      <w:r w:rsidRPr="00B7161C">
        <w:rPr>
          <w:color w:val="000000" w:themeColor="text1"/>
          <w:lang w:val="fr-FR"/>
        </w:rPr>
        <w:t xml:space="preserve"> et également à titre expérimental, que le Comité entame une phase pilote de </w:t>
      </w:r>
      <w:r>
        <w:rPr>
          <w:color w:val="000000" w:themeColor="text1"/>
          <w:lang w:val="fr-FR"/>
        </w:rPr>
        <w:t>dialogue en amont. Cela signifiait</w:t>
      </w:r>
      <w:r w:rsidRPr="00B7161C">
        <w:rPr>
          <w:color w:val="000000" w:themeColor="text1"/>
          <w:lang w:val="fr-FR"/>
        </w:rPr>
        <w:t xml:space="preserve"> que pour les dossiers déjà</w:t>
      </w:r>
      <w:r>
        <w:rPr>
          <w:color w:val="000000" w:themeColor="text1"/>
          <w:lang w:val="fr-FR"/>
        </w:rPr>
        <w:t xml:space="preserve"> en cours d'évaluation pour </w:t>
      </w:r>
      <w:r w:rsidRPr="00B7161C">
        <w:rPr>
          <w:color w:val="000000" w:themeColor="text1"/>
          <w:lang w:val="fr-FR"/>
        </w:rPr>
        <w:t>la prochaine session</w:t>
      </w:r>
      <w:r>
        <w:rPr>
          <w:color w:val="000000" w:themeColor="text1"/>
          <w:lang w:val="fr-FR"/>
        </w:rPr>
        <w:t>,</w:t>
      </w:r>
      <w:r w:rsidRPr="00B7161C">
        <w:rPr>
          <w:color w:val="000000" w:themeColor="text1"/>
          <w:lang w:val="fr-FR"/>
        </w:rPr>
        <w:t xml:space="preserve"> en février et juin 2019, l'Organe d'évaluation et le Secrétariat pourraient être sollicités une fois les recommandations</w:t>
      </w:r>
      <w:r>
        <w:rPr>
          <w:color w:val="000000" w:themeColor="text1"/>
          <w:lang w:val="fr-FR"/>
        </w:rPr>
        <w:t xml:space="preserve"> relatives à chaque dossier formulées, </w:t>
      </w:r>
      <w:r w:rsidRPr="00B7161C">
        <w:rPr>
          <w:color w:val="000000" w:themeColor="text1"/>
          <w:lang w:val="fr-FR"/>
        </w:rPr>
        <w:t>en juin</w:t>
      </w:r>
      <w:r>
        <w:rPr>
          <w:color w:val="000000" w:themeColor="text1"/>
          <w:lang w:val="fr-FR"/>
        </w:rPr>
        <w:t xml:space="preserve"> 2019</w:t>
      </w:r>
      <w:r w:rsidRPr="00B7161C">
        <w:rPr>
          <w:color w:val="000000" w:themeColor="text1"/>
          <w:lang w:val="fr-FR"/>
        </w:rPr>
        <w:t xml:space="preserve">. Il serait alors demandé </w:t>
      </w:r>
      <w:r w:rsidR="00BD7818">
        <w:rPr>
          <w:color w:val="000000" w:themeColor="text1"/>
          <w:lang w:val="fr-FR"/>
        </w:rPr>
        <w:t>à l’Organe d'évaluation de poser des</w:t>
      </w:r>
      <w:r w:rsidRPr="00B7161C">
        <w:rPr>
          <w:color w:val="000000" w:themeColor="text1"/>
          <w:lang w:val="fr-FR"/>
        </w:rPr>
        <w:t xml:space="preserve"> questions sur les critères q</w:t>
      </w:r>
      <w:r w:rsidR="00BD7818">
        <w:rPr>
          <w:color w:val="000000" w:themeColor="text1"/>
          <w:lang w:val="fr-FR"/>
        </w:rPr>
        <w:t>ui n'étaient pas satisfaits, ces questions</w:t>
      </w:r>
      <w:r w:rsidRPr="00B7161C">
        <w:rPr>
          <w:color w:val="000000" w:themeColor="text1"/>
          <w:lang w:val="fr-FR"/>
        </w:rPr>
        <w:t xml:space="preserve"> seraient envoyées aux États parties concernés afin qu'ils puissent avoir la possibilité de répondre dans l'une </w:t>
      </w:r>
      <w:r w:rsidR="00BD7818">
        <w:rPr>
          <w:color w:val="000000" w:themeColor="text1"/>
          <w:lang w:val="fr-FR"/>
        </w:rPr>
        <w:t xml:space="preserve">des deux langues de travail, </w:t>
      </w:r>
      <w:r w:rsidRPr="00B7161C">
        <w:rPr>
          <w:color w:val="000000" w:themeColor="text1"/>
          <w:lang w:val="fr-FR"/>
        </w:rPr>
        <w:t>avant la troisième ré</w:t>
      </w:r>
      <w:r w:rsidR="00BD7818">
        <w:rPr>
          <w:color w:val="000000" w:themeColor="text1"/>
          <w:lang w:val="fr-FR"/>
        </w:rPr>
        <w:t xml:space="preserve">union de l'Organe d'évaluation, en septembre, au cours de laquelle celui-ci </w:t>
      </w:r>
      <w:r w:rsidRPr="00B7161C">
        <w:rPr>
          <w:color w:val="000000" w:themeColor="text1"/>
          <w:lang w:val="fr-FR"/>
        </w:rPr>
        <w:t>finaliserait son rapport. En septembre, l'Organe d'évaluation examinera</w:t>
      </w:r>
      <w:r w:rsidR="00BD7818">
        <w:rPr>
          <w:color w:val="000000" w:themeColor="text1"/>
          <w:lang w:val="fr-FR"/>
        </w:rPr>
        <w:t>it</w:t>
      </w:r>
      <w:r w:rsidRPr="00B7161C">
        <w:rPr>
          <w:color w:val="000000" w:themeColor="text1"/>
          <w:lang w:val="fr-FR"/>
        </w:rPr>
        <w:t xml:space="preserve"> les réponses et, si elles </w:t>
      </w:r>
      <w:r w:rsidR="00BD7818">
        <w:rPr>
          <w:color w:val="000000" w:themeColor="text1"/>
          <w:lang w:val="fr-FR"/>
        </w:rPr>
        <w:t xml:space="preserve">étaient </w:t>
      </w:r>
      <w:r w:rsidRPr="00B7161C">
        <w:rPr>
          <w:color w:val="000000" w:themeColor="text1"/>
          <w:lang w:val="fr-FR"/>
        </w:rPr>
        <w:t>satisfaisantes, il modifiera</w:t>
      </w:r>
      <w:r w:rsidR="00BD7818">
        <w:rPr>
          <w:color w:val="000000" w:themeColor="text1"/>
          <w:lang w:val="fr-FR"/>
        </w:rPr>
        <w:t>it</w:t>
      </w:r>
      <w:r w:rsidR="00EA729A">
        <w:rPr>
          <w:color w:val="000000" w:themeColor="text1"/>
          <w:lang w:val="fr-FR"/>
        </w:rPr>
        <w:t xml:space="preserve"> sa</w:t>
      </w:r>
      <w:r w:rsidRPr="00B7161C">
        <w:rPr>
          <w:color w:val="000000" w:themeColor="text1"/>
          <w:lang w:val="fr-FR"/>
        </w:rPr>
        <w:t xml:space="preserve"> recommandation sur le</w:t>
      </w:r>
      <w:r w:rsidR="00BD7818">
        <w:rPr>
          <w:color w:val="000000" w:themeColor="text1"/>
          <w:lang w:val="fr-FR"/>
        </w:rPr>
        <w:t xml:space="preserve">s critères concernés. À défaut, l’Organe d'évaluation maintiendrait sa recommandation. C’était ce que sous-tendait le mécanisme de dialogue qui était </w:t>
      </w:r>
      <w:r w:rsidR="00EA729A">
        <w:rPr>
          <w:color w:val="000000" w:themeColor="text1"/>
          <w:lang w:val="fr-FR"/>
        </w:rPr>
        <w:t>alors recherché.</w:t>
      </w:r>
    </w:p>
    <w:p w14:paraId="2066B9B7" w14:textId="30AE29C2" w:rsidR="00507FE6" w:rsidRPr="00507FE6" w:rsidRDefault="00507FE6" w:rsidP="00C068AA">
      <w:pPr>
        <w:pStyle w:val="Orateurengris"/>
        <w:spacing w:before="120"/>
        <w:ind w:left="709" w:hanging="709"/>
        <w:rPr>
          <w:color w:val="000000" w:themeColor="text1"/>
          <w:lang w:val="fr-FR"/>
        </w:rPr>
      </w:pPr>
      <w:r w:rsidRPr="00507FE6">
        <w:rPr>
          <w:color w:val="000000" w:themeColor="text1"/>
          <w:lang w:val="fr-FR"/>
        </w:rPr>
        <w:t xml:space="preserve">La </w:t>
      </w:r>
      <w:r w:rsidRPr="00507FE6">
        <w:rPr>
          <w:b/>
          <w:color w:val="000000" w:themeColor="text1"/>
          <w:lang w:val="fr-FR"/>
        </w:rPr>
        <w:t>délégation de Djibouti</w:t>
      </w:r>
      <w:r w:rsidRPr="00507FE6">
        <w:rPr>
          <w:color w:val="000000" w:themeColor="text1"/>
          <w:lang w:val="fr-FR"/>
        </w:rPr>
        <w:t xml:space="preserve"> s'est félicitée de la proposition du Secrétariat, qui était en fait un moyen de régler ces problèmes mineurs. Néanmoins, il a</w:t>
      </w:r>
      <w:r>
        <w:rPr>
          <w:color w:val="000000" w:themeColor="text1"/>
          <w:lang w:val="fr-FR"/>
        </w:rPr>
        <w:t>vait</w:t>
      </w:r>
      <w:r w:rsidRPr="00507FE6">
        <w:rPr>
          <w:color w:val="000000" w:themeColor="text1"/>
          <w:lang w:val="fr-FR"/>
        </w:rPr>
        <w:t xml:space="preserve"> été souligné que le mécanisme de dialogue recherché sortait du cadre de cette session</w:t>
      </w:r>
      <w:r>
        <w:rPr>
          <w:color w:val="000000" w:themeColor="text1"/>
          <w:lang w:val="fr-FR"/>
        </w:rPr>
        <w:t>,</w:t>
      </w:r>
      <w:r w:rsidRPr="00507FE6">
        <w:rPr>
          <w:color w:val="000000" w:themeColor="text1"/>
          <w:lang w:val="fr-FR"/>
        </w:rPr>
        <w:t xml:space="preserve"> et devait devenir une procédure </w:t>
      </w:r>
      <w:r>
        <w:rPr>
          <w:color w:val="000000" w:themeColor="text1"/>
          <w:lang w:val="fr-FR"/>
        </w:rPr>
        <w:t xml:space="preserve">officielle </w:t>
      </w:r>
      <w:r w:rsidRPr="00507FE6">
        <w:rPr>
          <w:color w:val="000000" w:themeColor="text1"/>
          <w:lang w:val="fr-FR"/>
        </w:rPr>
        <w:t xml:space="preserve">et standardisée qui devait entrer dans les différents mécanismes de la Convention. </w:t>
      </w:r>
      <w:r>
        <w:rPr>
          <w:color w:val="000000" w:themeColor="text1"/>
          <w:lang w:val="fr-FR"/>
        </w:rPr>
        <w:t xml:space="preserve">Le </w:t>
      </w:r>
      <w:r w:rsidRPr="00507FE6">
        <w:rPr>
          <w:color w:val="000000" w:themeColor="text1"/>
          <w:lang w:val="fr-FR"/>
        </w:rPr>
        <w:t>Comité</w:t>
      </w:r>
      <w:r>
        <w:rPr>
          <w:color w:val="000000" w:themeColor="text1"/>
          <w:lang w:val="fr-FR"/>
        </w:rPr>
        <w:t xml:space="preserve"> était donc invité à réfléchir</w:t>
      </w:r>
      <w:r w:rsidRPr="00507FE6">
        <w:rPr>
          <w:color w:val="000000" w:themeColor="text1"/>
          <w:lang w:val="fr-FR"/>
        </w:rPr>
        <w:t xml:space="preserve"> </w:t>
      </w:r>
      <w:r>
        <w:rPr>
          <w:color w:val="000000" w:themeColor="text1"/>
          <w:lang w:val="fr-FR"/>
        </w:rPr>
        <w:t xml:space="preserve">à la nécessité </w:t>
      </w:r>
      <w:r w:rsidRPr="00507FE6">
        <w:rPr>
          <w:color w:val="000000" w:themeColor="text1"/>
          <w:lang w:val="fr-FR"/>
        </w:rPr>
        <w:t xml:space="preserve">d'expérimenter une première phase pour voir dans quelle mesure elle pourrait être efficace </w:t>
      </w:r>
      <w:r>
        <w:rPr>
          <w:color w:val="000000" w:themeColor="text1"/>
          <w:lang w:val="fr-FR"/>
        </w:rPr>
        <w:t>au regard des divers problèmes mineur</w:t>
      </w:r>
      <w:r w:rsidRPr="00507FE6">
        <w:rPr>
          <w:color w:val="000000" w:themeColor="text1"/>
          <w:lang w:val="fr-FR"/>
        </w:rPr>
        <w:t>s qui pourr</w:t>
      </w:r>
      <w:r>
        <w:rPr>
          <w:color w:val="000000" w:themeColor="text1"/>
          <w:lang w:val="fr-FR"/>
        </w:rPr>
        <w:t>aient se poser. La délégation estimait</w:t>
      </w:r>
      <w:r w:rsidRPr="00507FE6">
        <w:rPr>
          <w:color w:val="000000" w:themeColor="text1"/>
          <w:lang w:val="fr-FR"/>
        </w:rPr>
        <w:t xml:space="preserve"> qu'il s'agissait effectivement d'une proposition louable.</w:t>
      </w:r>
    </w:p>
    <w:p w14:paraId="697BDDA0" w14:textId="2A942267" w:rsidR="00507FE6" w:rsidRPr="00875EC4" w:rsidRDefault="00507FE6" w:rsidP="00875EC4">
      <w:pPr>
        <w:pStyle w:val="Orateurengris"/>
        <w:spacing w:before="120"/>
        <w:ind w:left="709" w:hanging="709"/>
        <w:rPr>
          <w:color w:val="000000" w:themeColor="text1"/>
          <w:lang w:val="fr-FR"/>
        </w:rPr>
      </w:pPr>
      <w:r w:rsidRPr="00875EC4">
        <w:rPr>
          <w:color w:val="000000" w:themeColor="text1"/>
          <w:lang w:val="fr-FR"/>
        </w:rPr>
        <w:t xml:space="preserve">La </w:t>
      </w:r>
      <w:r w:rsidRPr="00875EC4">
        <w:rPr>
          <w:b/>
          <w:color w:val="000000" w:themeColor="text1"/>
          <w:lang w:val="fr-FR"/>
        </w:rPr>
        <w:t>délégation de la Chine</w:t>
      </w:r>
      <w:r w:rsidRPr="00875EC4">
        <w:rPr>
          <w:color w:val="000000" w:themeColor="text1"/>
          <w:lang w:val="fr-FR"/>
        </w:rPr>
        <w:t xml:space="preserve"> a salué l'idée de la procédure de dialogue </w:t>
      </w:r>
      <w:r w:rsidR="001A1082">
        <w:rPr>
          <w:color w:val="000000" w:themeColor="text1"/>
          <w:lang w:val="fr-FR"/>
        </w:rPr>
        <w:t xml:space="preserve">telle que </w:t>
      </w:r>
      <w:r w:rsidRPr="00875EC4">
        <w:rPr>
          <w:color w:val="000000" w:themeColor="text1"/>
          <w:lang w:val="fr-FR"/>
        </w:rPr>
        <w:t xml:space="preserve">proposée, qui contribuerait à améliorer le mécanisme d'évaluation et à faciliter la présentation des candidatures par les États parties, elle appréciait la contribution du Secrétariat à cet égard. Toutefois, le Comité devrait être très prudent dans l'adoption de cette approche visant à rendre le mécanisme de dialogue réellement efficace et efficient. La délégation a </w:t>
      </w:r>
      <w:r w:rsidR="00F475BA">
        <w:rPr>
          <w:color w:val="000000" w:themeColor="text1"/>
          <w:lang w:val="fr-FR"/>
        </w:rPr>
        <w:t xml:space="preserve">formulé plusieurs </w:t>
      </w:r>
      <w:r w:rsidRPr="00875EC4">
        <w:rPr>
          <w:color w:val="000000" w:themeColor="text1"/>
          <w:lang w:val="fr-FR"/>
        </w:rPr>
        <w:t xml:space="preserve">observations fondées sur certains faits. Premièrement, l'Organe d'évaluation suivait certaines méthodes de travail fondamentales, notamment en rappelant les recommandations des organes précédents, ainsi que les décisions </w:t>
      </w:r>
      <w:r w:rsidR="001A1082">
        <w:rPr>
          <w:color w:val="000000" w:themeColor="text1"/>
          <w:lang w:val="fr-FR"/>
        </w:rPr>
        <w:t xml:space="preserve">antérieures du Comité lorsqu'il abordait </w:t>
      </w:r>
      <w:r w:rsidRPr="00875EC4">
        <w:rPr>
          <w:color w:val="000000" w:themeColor="text1"/>
          <w:lang w:val="fr-FR"/>
        </w:rPr>
        <w:t>des questions transversales</w:t>
      </w:r>
      <w:r w:rsidR="00875EC4" w:rsidRPr="00875EC4">
        <w:rPr>
          <w:color w:val="000000" w:themeColor="text1"/>
          <w:lang w:val="fr-FR"/>
        </w:rPr>
        <w:t>. La délégation avait compris que l'Organe d'évaluation dev</w:t>
      </w:r>
      <w:r w:rsidRPr="00875EC4">
        <w:rPr>
          <w:color w:val="000000" w:themeColor="text1"/>
          <w:lang w:val="fr-FR"/>
        </w:rPr>
        <w:t xml:space="preserve">ait s'efforcer d'être cohérent dans tous les dossiers et de rester neutre et équitable, en tenant compte des circonstances propres à chaque dossier. </w:t>
      </w:r>
      <w:r w:rsidR="00875EC4" w:rsidRPr="00875EC4">
        <w:rPr>
          <w:color w:val="000000" w:themeColor="text1"/>
          <w:lang w:val="fr-FR"/>
        </w:rPr>
        <w:t>Il dev</w:t>
      </w:r>
      <w:r w:rsidRPr="00875EC4">
        <w:rPr>
          <w:color w:val="000000" w:themeColor="text1"/>
          <w:lang w:val="fr-FR"/>
        </w:rPr>
        <w:t>ait également respecter s</w:t>
      </w:r>
      <w:r w:rsidR="00875EC4" w:rsidRPr="00875EC4">
        <w:rPr>
          <w:color w:val="000000" w:themeColor="text1"/>
          <w:lang w:val="fr-FR"/>
        </w:rPr>
        <w:t>trictement le principe d'évaluation exclusive du</w:t>
      </w:r>
      <w:r w:rsidRPr="00875EC4">
        <w:rPr>
          <w:color w:val="000000" w:themeColor="text1"/>
          <w:lang w:val="fr-FR"/>
        </w:rPr>
        <w:t xml:space="preserve"> contenu des dossiers sans faire d'hypothèses ou de jugements de valeur. Le Comité avait déjà souligné cette approche dans se</w:t>
      </w:r>
      <w:r w:rsidR="00875EC4" w:rsidRPr="00875EC4">
        <w:rPr>
          <w:color w:val="000000" w:themeColor="text1"/>
          <w:lang w:val="fr-FR"/>
        </w:rPr>
        <w:t xml:space="preserve">s décisions </w:t>
      </w:r>
      <w:hyperlink r:id="rId156" w:history="1">
        <w:r w:rsidR="00875EC4" w:rsidRPr="00875EC4">
          <w:rPr>
            <w:rStyle w:val="Hyperlink"/>
            <w:lang w:val="fr-FR"/>
          </w:rPr>
          <w:t>9.COM 10</w:t>
        </w:r>
      </w:hyperlink>
      <w:r w:rsidR="00875EC4" w:rsidRPr="00875EC4">
        <w:rPr>
          <w:color w:val="000000" w:themeColor="text1"/>
          <w:lang w:val="fr-FR"/>
        </w:rPr>
        <w:t xml:space="preserve"> et </w:t>
      </w:r>
      <w:hyperlink r:id="rId157" w:history="1">
        <w:r w:rsidR="00875EC4" w:rsidRPr="00875EC4">
          <w:rPr>
            <w:rStyle w:val="Hyperlink"/>
            <w:lang w:val="fr-FR"/>
          </w:rPr>
          <w:t>8.COM 8</w:t>
        </w:r>
      </w:hyperlink>
      <w:r w:rsidR="00875EC4">
        <w:rPr>
          <w:rStyle w:val="Hyperlink"/>
          <w:color w:val="auto"/>
          <w:u w:val="none"/>
          <w:lang w:val="fr-FR"/>
        </w:rPr>
        <w:t xml:space="preserve"> </w:t>
      </w:r>
      <w:r w:rsidR="001A1082">
        <w:rPr>
          <w:rStyle w:val="Hyperlink"/>
          <w:color w:val="auto"/>
          <w:u w:val="none"/>
          <w:lang w:val="fr-FR"/>
        </w:rPr>
        <w:t xml:space="preserve">aux termes desquelles </w:t>
      </w:r>
      <w:r w:rsidRPr="00875EC4">
        <w:rPr>
          <w:color w:val="000000" w:themeColor="text1"/>
          <w:lang w:val="fr-FR"/>
        </w:rPr>
        <w:t>une décision</w:t>
      </w:r>
      <w:r w:rsidR="00875EC4">
        <w:rPr>
          <w:color w:val="000000" w:themeColor="text1"/>
          <w:lang w:val="fr-FR"/>
        </w:rPr>
        <w:t xml:space="preserve"> de ne pas inscrire ou de</w:t>
      </w:r>
      <w:r w:rsidRPr="00875EC4">
        <w:rPr>
          <w:color w:val="000000" w:themeColor="text1"/>
          <w:lang w:val="fr-FR"/>
        </w:rPr>
        <w:t xml:space="preserve"> </w:t>
      </w:r>
      <w:r w:rsidR="00875EC4">
        <w:rPr>
          <w:color w:val="000000" w:themeColor="text1"/>
          <w:lang w:val="fr-FR"/>
        </w:rPr>
        <w:t>renvoyer un élément ne constituait</w:t>
      </w:r>
      <w:r w:rsidRPr="00875EC4">
        <w:rPr>
          <w:color w:val="000000" w:themeColor="text1"/>
          <w:lang w:val="fr-FR"/>
        </w:rPr>
        <w:t xml:space="preserve"> aucunement un jugement sur le bien-fondé de l'élément lui-même mais seulement sur la pertinence des informations présentées dans le dossier. L'Assemblée générale avait adopté la première version des Directives opérationnelles à sa deuxième session en 2008, qui comprenait les cinq critères d'inscription sur la Liste</w:t>
      </w:r>
      <w:r w:rsidR="00875EC4">
        <w:rPr>
          <w:color w:val="000000" w:themeColor="text1"/>
          <w:lang w:val="fr-FR"/>
        </w:rPr>
        <w:t xml:space="preserve"> représentative. Au cours des dix</w:t>
      </w:r>
      <w:r w:rsidRPr="00875EC4">
        <w:rPr>
          <w:color w:val="000000" w:themeColor="text1"/>
          <w:lang w:val="fr-FR"/>
        </w:rPr>
        <w:t xml:space="preserve"> de</w:t>
      </w:r>
      <w:r w:rsidR="00875EC4">
        <w:rPr>
          <w:color w:val="000000" w:themeColor="text1"/>
          <w:lang w:val="fr-FR"/>
        </w:rPr>
        <w:t>rnières années, 309 éléments</w:t>
      </w:r>
      <w:r w:rsidR="00F475BA">
        <w:rPr>
          <w:color w:val="000000" w:themeColor="text1"/>
          <w:lang w:val="fr-FR"/>
        </w:rPr>
        <w:t>,</w:t>
      </w:r>
      <w:r w:rsidR="00F475BA" w:rsidRPr="00F475BA">
        <w:rPr>
          <w:color w:val="000000" w:themeColor="text1"/>
          <w:lang w:val="fr-FR"/>
        </w:rPr>
        <w:t xml:space="preserve"> </w:t>
      </w:r>
      <w:r w:rsidR="00F475BA" w:rsidRPr="00875EC4">
        <w:rPr>
          <w:color w:val="000000" w:themeColor="text1"/>
          <w:lang w:val="fr-FR"/>
        </w:rPr>
        <w:t>satisfaisant aux 5 critères</w:t>
      </w:r>
      <w:r w:rsidR="00F475BA">
        <w:rPr>
          <w:color w:val="000000" w:themeColor="text1"/>
          <w:lang w:val="fr-FR"/>
        </w:rPr>
        <w:t>,</w:t>
      </w:r>
      <w:r w:rsidR="00875EC4">
        <w:rPr>
          <w:color w:val="000000" w:themeColor="text1"/>
          <w:lang w:val="fr-FR"/>
        </w:rPr>
        <w:t xml:space="preserve"> avaient</w:t>
      </w:r>
      <w:r w:rsidRPr="00875EC4">
        <w:rPr>
          <w:color w:val="000000" w:themeColor="text1"/>
          <w:lang w:val="fr-FR"/>
        </w:rPr>
        <w:t xml:space="preserve"> été inscr</w:t>
      </w:r>
      <w:r w:rsidR="00F475BA">
        <w:rPr>
          <w:color w:val="000000" w:themeColor="text1"/>
          <w:lang w:val="fr-FR"/>
        </w:rPr>
        <w:t>its sur la Liste représentative.</w:t>
      </w:r>
      <w:r w:rsidRPr="00875EC4">
        <w:rPr>
          <w:color w:val="000000" w:themeColor="text1"/>
          <w:lang w:val="fr-FR"/>
        </w:rPr>
        <w:t xml:space="preserve"> La délégation a</w:t>
      </w:r>
      <w:r w:rsidR="00875EC4">
        <w:rPr>
          <w:color w:val="000000" w:themeColor="text1"/>
          <w:lang w:val="fr-FR"/>
        </w:rPr>
        <w:t xml:space="preserve">vait observé </w:t>
      </w:r>
      <w:r w:rsidRPr="00875EC4">
        <w:rPr>
          <w:color w:val="000000" w:themeColor="text1"/>
          <w:lang w:val="fr-FR"/>
        </w:rPr>
        <w:t>qu'au cours du processus de</w:t>
      </w:r>
      <w:r w:rsidR="00875EC4">
        <w:rPr>
          <w:color w:val="000000" w:themeColor="text1"/>
          <w:lang w:val="fr-FR"/>
        </w:rPr>
        <w:t xml:space="preserve"> </w:t>
      </w:r>
      <w:r w:rsidR="00875EC4" w:rsidRPr="00875EC4">
        <w:rPr>
          <w:color w:val="000000" w:themeColor="text1"/>
          <w:lang w:val="fr-FR"/>
        </w:rPr>
        <w:t>candidature</w:t>
      </w:r>
      <w:r w:rsidRPr="00875EC4">
        <w:rPr>
          <w:color w:val="000000" w:themeColor="text1"/>
          <w:lang w:val="fr-FR"/>
        </w:rPr>
        <w:t xml:space="preserve">, les États parties </w:t>
      </w:r>
      <w:r w:rsidR="00875EC4">
        <w:rPr>
          <w:color w:val="000000" w:themeColor="text1"/>
          <w:lang w:val="fr-FR"/>
        </w:rPr>
        <w:t>trouvaient</w:t>
      </w:r>
      <w:r w:rsidRPr="00875EC4">
        <w:rPr>
          <w:color w:val="000000" w:themeColor="text1"/>
          <w:lang w:val="fr-FR"/>
        </w:rPr>
        <w:t xml:space="preserve"> particulièrement difficile de répondre au critère </w:t>
      </w:r>
      <w:r w:rsidR="00875EC4">
        <w:rPr>
          <w:color w:val="000000" w:themeColor="text1"/>
          <w:lang w:val="fr-FR"/>
        </w:rPr>
        <w:t xml:space="preserve">R.2. L'objectif de ce critère était </w:t>
      </w:r>
      <w:r w:rsidRPr="00875EC4">
        <w:rPr>
          <w:color w:val="000000" w:themeColor="text1"/>
          <w:lang w:val="fr-FR"/>
        </w:rPr>
        <w:t>souvent m</w:t>
      </w:r>
      <w:r w:rsidR="00875EC4">
        <w:rPr>
          <w:color w:val="000000" w:themeColor="text1"/>
          <w:lang w:val="fr-FR"/>
        </w:rPr>
        <w:t>al compris, ce qui se traduisait</w:t>
      </w:r>
      <w:r w:rsidRPr="00875EC4">
        <w:rPr>
          <w:color w:val="000000" w:themeColor="text1"/>
          <w:lang w:val="fr-FR"/>
        </w:rPr>
        <w:t xml:space="preserve"> par l'impossibil</w:t>
      </w:r>
      <w:r w:rsidR="00875EC4">
        <w:rPr>
          <w:color w:val="000000" w:themeColor="text1"/>
          <w:lang w:val="fr-FR"/>
        </w:rPr>
        <w:t xml:space="preserve">ité de satisfaire à ce critère, c.-à-d. </w:t>
      </w:r>
      <w:r w:rsidR="00F475BA">
        <w:rPr>
          <w:color w:val="000000" w:themeColor="text1"/>
          <w:lang w:val="fr-FR"/>
        </w:rPr>
        <w:t>l’</w:t>
      </w:r>
      <w:r w:rsidRPr="00875EC4">
        <w:rPr>
          <w:color w:val="000000" w:themeColor="text1"/>
          <w:lang w:val="fr-FR"/>
        </w:rPr>
        <w:t>inscription contribuait</w:t>
      </w:r>
      <w:r w:rsidR="00875EC4">
        <w:rPr>
          <w:color w:val="000000" w:themeColor="text1"/>
          <w:lang w:val="fr-FR"/>
        </w:rPr>
        <w:t>-elle</w:t>
      </w:r>
      <w:r w:rsidRPr="00875EC4">
        <w:rPr>
          <w:color w:val="000000" w:themeColor="text1"/>
          <w:lang w:val="fr-FR"/>
        </w:rPr>
        <w:t xml:space="preserve"> à assurer la visibilité et la </w:t>
      </w:r>
      <w:r w:rsidR="00875EC4">
        <w:rPr>
          <w:color w:val="000000" w:themeColor="text1"/>
          <w:lang w:val="fr-FR"/>
        </w:rPr>
        <w:t>prise de conscience de</w:t>
      </w:r>
      <w:r w:rsidRPr="00875EC4">
        <w:rPr>
          <w:color w:val="000000" w:themeColor="text1"/>
          <w:lang w:val="fr-FR"/>
        </w:rPr>
        <w:t xml:space="preserve"> l'importance du patri</w:t>
      </w:r>
      <w:r w:rsidR="00875EC4">
        <w:rPr>
          <w:color w:val="000000" w:themeColor="text1"/>
          <w:lang w:val="fr-FR"/>
        </w:rPr>
        <w:t>moine immatériel et favoriserait-elle</w:t>
      </w:r>
      <w:r w:rsidRPr="00875EC4">
        <w:rPr>
          <w:color w:val="000000" w:themeColor="text1"/>
          <w:lang w:val="fr-FR"/>
        </w:rPr>
        <w:t xml:space="preserve"> le dialogue</w:t>
      </w:r>
      <w:r w:rsidR="007B5824">
        <w:rPr>
          <w:color w:val="000000" w:themeColor="text1"/>
          <w:lang w:val="fr-FR"/>
        </w:rPr>
        <w:t>,</w:t>
      </w:r>
      <w:r w:rsidRPr="00875EC4">
        <w:rPr>
          <w:color w:val="000000" w:themeColor="text1"/>
          <w:lang w:val="fr-FR"/>
        </w:rPr>
        <w:t xml:space="preserve"> reflétant </w:t>
      </w:r>
      <w:r w:rsidR="00875EC4">
        <w:rPr>
          <w:color w:val="000000" w:themeColor="text1"/>
          <w:lang w:val="fr-FR"/>
        </w:rPr>
        <w:t xml:space="preserve">ainsi </w:t>
      </w:r>
      <w:r w:rsidRPr="00875EC4">
        <w:rPr>
          <w:color w:val="000000" w:themeColor="text1"/>
          <w:lang w:val="fr-FR"/>
        </w:rPr>
        <w:t>la diversité cultu</w:t>
      </w:r>
      <w:r w:rsidR="00875EC4">
        <w:rPr>
          <w:color w:val="000000" w:themeColor="text1"/>
          <w:lang w:val="fr-FR"/>
        </w:rPr>
        <w:t xml:space="preserve">relle et la créativité humaine ? </w:t>
      </w:r>
      <w:r w:rsidRPr="00875EC4">
        <w:rPr>
          <w:color w:val="000000" w:themeColor="text1"/>
          <w:lang w:val="fr-FR"/>
        </w:rPr>
        <w:t xml:space="preserve">Cela reflétait pleinement l'objectif de la Convention, </w:t>
      </w:r>
      <w:r w:rsidR="00F475BA">
        <w:rPr>
          <w:color w:val="000000" w:themeColor="text1"/>
          <w:lang w:val="fr-FR"/>
        </w:rPr>
        <w:t xml:space="preserve">énoncé </w:t>
      </w:r>
      <w:r w:rsidRPr="00875EC4">
        <w:rPr>
          <w:color w:val="000000" w:themeColor="text1"/>
          <w:lang w:val="fr-FR"/>
        </w:rPr>
        <w:t xml:space="preserve">à l'article 16, </w:t>
      </w:r>
      <w:r w:rsidR="00D653DC">
        <w:rPr>
          <w:color w:val="000000" w:themeColor="text1"/>
          <w:lang w:val="fr-FR"/>
        </w:rPr>
        <w:t>et de</w:t>
      </w:r>
      <w:r w:rsidRPr="00875EC4">
        <w:rPr>
          <w:color w:val="000000" w:themeColor="text1"/>
          <w:lang w:val="fr-FR"/>
        </w:rPr>
        <w:t xml:space="preserve"> la Liste</w:t>
      </w:r>
      <w:r w:rsidR="001A1082">
        <w:rPr>
          <w:color w:val="000000" w:themeColor="text1"/>
          <w:lang w:val="fr-FR"/>
        </w:rPr>
        <w:t xml:space="preserve"> représentative, qu'il convenait </w:t>
      </w:r>
      <w:r w:rsidRPr="00875EC4">
        <w:rPr>
          <w:color w:val="000000" w:themeColor="text1"/>
          <w:lang w:val="fr-FR"/>
        </w:rPr>
        <w:t xml:space="preserve">de toujours garder à l'esprit. </w:t>
      </w:r>
      <w:r w:rsidR="001A1082">
        <w:rPr>
          <w:color w:val="000000" w:themeColor="text1"/>
          <w:lang w:val="fr-FR"/>
        </w:rPr>
        <w:t>Ce qui était positif, c’était</w:t>
      </w:r>
      <w:r w:rsidRPr="00875EC4">
        <w:rPr>
          <w:color w:val="000000" w:themeColor="text1"/>
          <w:lang w:val="fr-FR"/>
        </w:rPr>
        <w:t xml:space="preserve"> que le formulaire ICH-2 a</w:t>
      </w:r>
      <w:r w:rsidR="001A1082">
        <w:rPr>
          <w:color w:val="000000" w:themeColor="text1"/>
          <w:lang w:val="fr-FR"/>
        </w:rPr>
        <w:t>vait</w:t>
      </w:r>
      <w:r w:rsidRPr="00875EC4">
        <w:rPr>
          <w:color w:val="000000" w:themeColor="text1"/>
          <w:lang w:val="fr-FR"/>
        </w:rPr>
        <w:t xml:space="preserve"> été révisé et sera</w:t>
      </w:r>
      <w:r w:rsidR="001A1082">
        <w:rPr>
          <w:color w:val="000000" w:themeColor="text1"/>
          <w:lang w:val="fr-FR"/>
        </w:rPr>
        <w:t>it utilisé au cours</w:t>
      </w:r>
      <w:r w:rsidRPr="00875EC4">
        <w:rPr>
          <w:color w:val="000000" w:themeColor="text1"/>
          <w:lang w:val="fr-FR"/>
        </w:rPr>
        <w:t xml:space="preserve"> du prochain cycle grâce aux efforts du</w:t>
      </w:r>
      <w:r w:rsidR="001A1082">
        <w:rPr>
          <w:color w:val="000000" w:themeColor="text1"/>
          <w:lang w:val="fr-FR"/>
        </w:rPr>
        <w:t xml:space="preserve"> Secrétariat. La section 2.1 était désormais</w:t>
      </w:r>
      <w:r w:rsidRPr="00875EC4">
        <w:rPr>
          <w:color w:val="000000" w:themeColor="text1"/>
          <w:lang w:val="fr-FR"/>
        </w:rPr>
        <w:t xml:space="preserve"> divisée e</w:t>
      </w:r>
      <w:r w:rsidR="001A1082">
        <w:rPr>
          <w:color w:val="000000" w:themeColor="text1"/>
          <w:lang w:val="fr-FR"/>
        </w:rPr>
        <w:t>n trois sous-sections et il était</w:t>
      </w:r>
      <w:r w:rsidRPr="00875EC4">
        <w:rPr>
          <w:color w:val="000000" w:themeColor="text1"/>
          <w:lang w:val="fr-FR"/>
        </w:rPr>
        <w:t xml:space="preserve"> demandé aux États parties d'expliquer </w:t>
      </w:r>
      <w:r w:rsidR="001A1082">
        <w:rPr>
          <w:color w:val="000000" w:themeColor="text1"/>
          <w:lang w:val="fr-FR"/>
        </w:rPr>
        <w:t xml:space="preserve">de quelle façon </w:t>
      </w:r>
      <w:r w:rsidRPr="00875EC4">
        <w:rPr>
          <w:color w:val="000000" w:themeColor="text1"/>
          <w:lang w:val="fr-FR"/>
        </w:rPr>
        <w:t xml:space="preserve">l'inscription </w:t>
      </w:r>
      <w:r w:rsidR="001A1082">
        <w:rPr>
          <w:color w:val="000000" w:themeColor="text1"/>
          <w:lang w:val="fr-FR"/>
        </w:rPr>
        <w:t xml:space="preserve">parviendrait à cet objectif aux </w:t>
      </w:r>
      <w:r w:rsidRPr="00875EC4">
        <w:rPr>
          <w:color w:val="000000" w:themeColor="text1"/>
          <w:lang w:val="fr-FR"/>
        </w:rPr>
        <w:t>niveaux l</w:t>
      </w:r>
      <w:r w:rsidR="007B5824">
        <w:rPr>
          <w:color w:val="000000" w:themeColor="text1"/>
          <w:lang w:val="fr-FR"/>
        </w:rPr>
        <w:t>ocal, national et international</w:t>
      </w:r>
      <w:r w:rsidRPr="00875EC4">
        <w:rPr>
          <w:color w:val="000000" w:themeColor="text1"/>
          <w:lang w:val="fr-FR"/>
        </w:rPr>
        <w:t xml:space="preserve">. Bien que les résultats de cette révision soient attendus </w:t>
      </w:r>
      <w:r w:rsidR="001A1082">
        <w:rPr>
          <w:color w:val="000000" w:themeColor="text1"/>
          <w:lang w:val="fr-FR"/>
        </w:rPr>
        <w:t xml:space="preserve">pour </w:t>
      </w:r>
      <w:r w:rsidRPr="00875EC4">
        <w:rPr>
          <w:color w:val="000000" w:themeColor="text1"/>
          <w:lang w:val="fr-FR"/>
        </w:rPr>
        <w:t>le cycle 2019, la déléga</w:t>
      </w:r>
      <w:r w:rsidR="001A1082">
        <w:rPr>
          <w:color w:val="000000" w:themeColor="text1"/>
          <w:lang w:val="fr-FR"/>
        </w:rPr>
        <w:t>tion estimait</w:t>
      </w:r>
      <w:r w:rsidRPr="00875EC4">
        <w:rPr>
          <w:color w:val="000000" w:themeColor="text1"/>
          <w:lang w:val="fr-FR"/>
        </w:rPr>
        <w:t xml:space="preserve"> que le dialogu</w:t>
      </w:r>
      <w:r w:rsidR="001A1082">
        <w:rPr>
          <w:color w:val="000000" w:themeColor="text1"/>
          <w:lang w:val="fr-FR"/>
        </w:rPr>
        <w:t>e entre les États parties et l'O</w:t>
      </w:r>
      <w:r w:rsidRPr="00875EC4">
        <w:rPr>
          <w:color w:val="000000" w:themeColor="text1"/>
          <w:lang w:val="fr-FR"/>
        </w:rPr>
        <w:t>rgane d'évaluation devrait se dérouler en amont du processus d'évaluation</w:t>
      </w:r>
      <w:r w:rsidR="001A1082">
        <w:rPr>
          <w:color w:val="000000" w:themeColor="text1"/>
          <w:lang w:val="fr-FR"/>
        </w:rPr>
        <w:t>,</w:t>
      </w:r>
      <w:r w:rsidRPr="00875EC4">
        <w:rPr>
          <w:color w:val="000000" w:themeColor="text1"/>
          <w:lang w:val="fr-FR"/>
        </w:rPr>
        <w:t xml:space="preserve"> et </w:t>
      </w:r>
      <w:r w:rsidR="001A1082">
        <w:rPr>
          <w:color w:val="000000" w:themeColor="text1"/>
          <w:lang w:val="fr-FR"/>
        </w:rPr>
        <w:t>non en aval, juste avant que l'O</w:t>
      </w:r>
      <w:r w:rsidRPr="00875EC4">
        <w:rPr>
          <w:color w:val="000000" w:themeColor="text1"/>
          <w:lang w:val="fr-FR"/>
        </w:rPr>
        <w:t>rgane</w:t>
      </w:r>
      <w:r w:rsidR="001A1082">
        <w:rPr>
          <w:color w:val="000000" w:themeColor="text1"/>
          <w:lang w:val="fr-FR"/>
        </w:rPr>
        <w:t xml:space="preserve"> d'évaluation ne formule </w:t>
      </w:r>
      <w:r w:rsidRPr="00875EC4">
        <w:rPr>
          <w:color w:val="000000" w:themeColor="text1"/>
          <w:lang w:val="fr-FR"/>
        </w:rPr>
        <w:t>ses recommandations.</w:t>
      </w:r>
    </w:p>
    <w:p w14:paraId="6AB9526E" w14:textId="1E162226" w:rsidR="007B5824" w:rsidRPr="007B5824" w:rsidRDefault="007B5824" w:rsidP="00832BB5">
      <w:pPr>
        <w:pStyle w:val="Orateurengris"/>
        <w:spacing w:before="120"/>
        <w:ind w:left="709" w:hanging="709"/>
        <w:rPr>
          <w:color w:val="000000" w:themeColor="text1"/>
          <w:lang w:val="fr-FR"/>
        </w:rPr>
      </w:pPr>
      <w:r w:rsidRPr="007B5824">
        <w:rPr>
          <w:color w:val="000000" w:themeColor="text1"/>
          <w:lang w:val="fr-FR"/>
        </w:rPr>
        <w:t xml:space="preserve">La </w:t>
      </w:r>
      <w:r w:rsidRPr="007B5824">
        <w:rPr>
          <w:b/>
          <w:color w:val="000000" w:themeColor="text1"/>
          <w:lang w:val="fr-FR"/>
        </w:rPr>
        <w:t>délégation de la Chine</w:t>
      </w:r>
      <w:r w:rsidRPr="007B5824">
        <w:rPr>
          <w:color w:val="000000" w:themeColor="text1"/>
          <w:lang w:val="fr-FR"/>
        </w:rPr>
        <w:t xml:space="preserve"> a</w:t>
      </w:r>
      <w:r>
        <w:rPr>
          <w:color w:val="000000" w:themeColor="text1"/>
          <w:lang w:val="fr-FR"/>
        </w:rPr>
        <w:t>vait</w:t>
      </w:r>
      <w:r w:rsidRPr="007B5824">
        <w:rPr>
          <w:color w:val="000000" w:themeColor="text1"/>
          <w:lang w:val="fr-FR"/>
        </w:rPr>
        <w:t xml:space="preserve"> néanmoins trois questions. Premièrement, conformément au paragraphe 28 des Directives opéra</w:t>
      </w:r>
      <w:r>
        <w:rPr>
          <w:color w:val="000000" w:themeColor="text1"/>
          <w:lang w:val="fr-FR"/>
        </w:rPr>
        <w:t>tionnelles, le Comité renouvelait</w:t>
      </w:r>
      <w:r w:rsidRPr="007B5824">
        <w:rPr>
          <w:color w:val="000000" w:themeColor="text1"/>
          <w:lang w:val="fr-FR"/>
        </w:rPr>
        <w:t xml:space="preserve"> chaque année un quart des membres de l'Organe d'évaluation afin </w:t>
      </w:r>
      <w:r>
        <w:rPr>
          <w:color w:val="000000" w:themeColor="text1"/>
          <w:lang w:val="fr-FR"/>
        </w:rPr>
        <w:t xml:space="preserve">d’établir un équilibre entre </w:t>
      </w:r>
      <w:r w:rsidRPr="007B5824">
        <w:rPr>
          <w:color w:val="000000" w:themeColor="text1"/>
          <w:lang w:val="fr-FR"/>
        </w:rPr>
        <w:t>le besoin de continuité et de nouvelles contributions. Si ces éclaircissements</w:t>
      </w:r>
      <w:r>
        <w:rPr>
          <w:color w:val="000000" w:themeColor="text1"/>
          <w:lang w:val="fr-FR"/>
        </w:rPr>
        <w:t xml:space="preserve"> devaient être </w:t>
      </w:r>
      <w:r w:rsidR="002C04A3">
        <w:rPr>
          <w:color w:val="000000" w:themeColor="text1"/>
          <w:lang w:val="fr-FR"/>
        </w:rPr>
        <w:t xml:space="preserve">apportés </w:t>
      </w:r>
      <w:r>
        <w:rPr>
          <w:color w:val="000000" w:themeColor="text1"/>
          <w:lang w:val="fr-FR"/>
        </w:rPr>
        <w:t>avant la première réunion de l'O</w:t>
      </w:r>
      <w:r w:rsidRPr="007B5824">
        <w:rPr>
          <w:color w:val="000000" w:themeColor="text1"/>
          <w:lang w:val="fr-FR"/>
        </w:rPr>
        <w:t>rgane d'évaluation en 2019, comment s'assurer</w:t>
      </w:r>
      <w:r w:rsidR="002C04A3">
        <w:rPr>
          <w:color w:val="000000" w:themeColor="text1"/>
          <w:lang w:val="fr-FR"/>
        </w:rPr>
        <w:t xml:space="preserve"> que les nouveaux membres de l'O</w:t>
      </w:r>
      <w:r w:rsidRPr="007B5824">
        <w:rPr>
          <w:color w:val="000000" w:themeColor="text1"/>
          <w:lang w:val="fr-FR"/>
        </w:rPr>
        <w:t xml:space="preserve">rgane d'évaluation restent cohérents avec le dossier </w:t>
      </w:r>
      <w:r w:rsidR="002C04A3">
        <w:rPr>
          <w:color w:val="000000" w:themeColor="text1"/>
          <w:lang w:val="fr-FR"/>
        </w:rPr>
        <w:t xml:space="preserve">soumis </w:t>
      </w:r>
      <w:r w:rsidRPr="007B5824">
        <w:rPr>
          <w:color w:val="000000" w:themeColor="text1"/>
          <w:lang w:val="fr-FR"/>
        </w:rPr>
        <w:t xml:space="preserve">et les </w:t>
      </w:r>
      <w:r w:rsidR="002C04A3" w:rsidRPr="002C04A3">
        <w:rPr>
          <w:color w:val="000000" w:themeColor="text1"/>
          <w:lang w:val="fr-FR"/>
        </w:rPr>
        <w:t>éclaircissements</w:t>
      </w:r>
      <w:r w:rsidR="002C04A3">
        <w:rPr>
          <w:color w:val="000000" w:themeColor="text1"/>
          <w:lang w:val="fr-FR"/>
        </w:rPr>
        <w:t xml:space="preserve"> donnés à l'ancien O</w:t>
      </w:r>
      <w:r w:rsidRPr="007B5824">
        <w:rPr>
          <w:color w:val="000000" w:themeColor="text1"/>
          <w:lang w:val="fr-FR"/>
        </w:rPr>
        <w:t>rgane ? Dans le même temps, les ressources limitées disponibles et la lourde charge de travail que cela pourrait entraîner pour le Comité, le Secrétariat et l'Organe d'évaluation devraient également être prises en compte. Deuxièmement, ce mécanisme de dialogue sera</w:t>
      </w:r>
      <w:r w:rsidR="002C04A3">
        <w:rPr>
          <w:color w:val="000000" w:themeColor="text1"/>
          <w:lang w:val="fr-FR"/>
        </w:rPr>
        <w:t>it</w:t>
      </w:r>
      <w:r w:rsidRPr="007B5824">
        <w:rPr>
          <w:color w:val="000000" w:themeColor="text1"/>
          <w:lang w:val="fr-FR"/>
        </w:rPr>
        <w:t>-il ouvert à tous les critèr</w:t>
      </w:r>
      <w:r w:rsidR="002C04A3">
        <w:rPr>
          <w:color w:val="000000" w:themeColor="text1"/>
          <w:lang w:val="fr-FR"/>
        </w:rPr>
        <w:t xml:space="preserve">es ou seulement aux dossiers ayant rencontré des problèmes avec le </w:t>
      </w:r>
      <w:r w:rsidR="002C04A3" w:rsidRPr="002C04A3">
        <w:rPr>
          <w:color w:val="000000" w:themeColor="text1"/>
          <w:lang w:val="fr-FR"/>
        </w:rPr>
        <w:t>critère</w:t>
      </w:r>
      <w:r w:rsidR="002C04A3">
        <w:rPr>
          <w:color w:val="000000" w:themeColor="text1"/>
          <w:lang w:val="fr-FR"/>
        </w:rPr>
        <w:t xml:space="preserve"> R.2, car on savait que le </w:t>
      </w:r>
      <w:r w:rsidR="002C04A3" w:rsidRPr="002C04A3">
        <w:rPr>
          <w:color w:val="000000" w:themeColor="text1"/>
          <w:lang w:val="fr-FR"/>
        </w:rPr>
        <w:t>critère</w:t>
      </w:r>
      <w:r w:rsidRPr="007B5824">
        <w:rPr>
          <w:color w:val="000000" w:themeColor="text1"/>
          <w:lang w:val="fr-FR"/>
        </w:rPr>
        <w:t xml:space="preserve"> R.2 faisait référence à la définition du patrimoine immatériel comme critère</w:t>
      </w:r>
      <w:r w:rsidR="002C04A3">
        <w:rPr>
          <w:color w:val="000000" w:themeColor="text1"/>
          <w:lang w:val="fr-FR"/>
        </w:rPr>
        <w:t xml:space="preserve"> fondamental </w:t>
      </w:r>
      <w:r w:rsidRPr="007B5824">
        <w:rPr>
          <w:color w:val="000000" w:themeColor="text1"/>
          <w:lang w:val="fr-FR"/>
        </w:rPr>
        <w:t xml:space="preserve">? </w:t>
      </w:r>
      <w:r w:rsidR="002C04A3">
        <w:rPr>
          <w:color w:val="000000" w:themeColor="text1"/>
          <w:lang w:val="fr-FR"/>
        </w:rPr>
        <w:t xml:space="preserve">S'agissant du </w:t>
      </w:r>
      <w:r w:rsidR="002C04A3" w:rsidRPr="002C04A3">
        <w:rPr>
          <w:color w:val="000000" w:themeColor="text1"/>
          <w:lang w:val="fr-FR"/>
        </w:rPr>
        <w:t>critère</w:t>
      </w:r>
      <w:r w:rsidR="002C04A3">
        <w:rPr>
          <w:color w:val="000000" w:themeColor="text1"/>
          <w:lang w:val="fr-FR"/>
        </w:rPr>
        <w:t xml:space="preserve"> </w:t>
      </w:r>
      <w:r w:rsidRPr="007B5824">
        <w:rPr>
          <w:color w:val="000000" w:themeColor="text1"/>
          <w:lang w:val="fr-FR"/>
        </w:rPr>
        <w:t xml:space="preserve">R.5, la délégation a rappelé qu'en 2017, l'Organe d'évaluation avait utilisé un double système pour les projets de décision et que, </w:t>
      </w:r>
      <w:r w:rsidR="002C04A3">
        <w:rPr>
          <w:color w:val="000000" w:themeColor="text1"/>
          <w:lang w:val="fr-FR"/>
        </w:rPr>
        <w:t>pour le</w:t>
      </w:r>
      <w:r w:rsidRPr="007B5824">
        <w:rPr>
          <w:color w:val="000000" w:themeColor="text1"/>
          <w:lang w:val="fr-FR"/>
        </w:rPr>
        <w:t xml:space="preserve"> </w:t>
      </w:r>
      <w:r w:rsidR="002C04A3">
        <w:rPr>
          <w:color w:val="000000" w:themeColor="text1"/>
          <w:lang w:val="fr-FR"/>
        </w:rPr>
        <w:t xml:space="preserve">présent </w:t>
      </w:r>
      <w:r w:rsidRPr="007B5824">
        <w:rPr>
          <w:color w:val="000000" w:themeColor="text1"/>
          <w:lang w:val="fr-FR"/>
        </w:rPr>
        <w:t>cycle, les candidatures bénéficiaient du nouveau formulaire ICH-2 dans lequel la section 5 était divisée en sept sous-sections. L'Organe d'évaluation a</w:t>
      </w:r>
      <w:r w:rsidR="002C04A3">
        <w:rPr>
          <w:color w:val="000000" w:themeColor="text1"/>
          <w:lang w:val="fr-FR"/>
        </w:rPr>
        <w:t>vait</w:t>
      </w:r>
      <w:r w:rsidRPr="007B5824">
        <w:rPr>
          <w:color w:val="000000" w:themeColor="text1"/>
          <w:lang w:val="fr-FR"/>
        </w:rPr>
        <w:t xml:space="preserve"> noté que des améliorations avaient été apportées dans la manière dont les États parties </w:t>
      </w:r>
      <w:r w:rsidR="002C04A3">
        <w:rPr>
          <w:color w:val="000000" w:themeColor="text1"/>
          <w:lang w:val="fr-FR"/>
        </w:rPr>
        <w:t xml:space="preserve">communiquaient </w:t>
      </w:r>
      <w:r w:rsidRPr="007B5824">
        <w:rPr>
          <w:color w:val="000000" w:themeColor="text1"/>
          <w:lang w:val="fr-FR"/>
        </w:rPr>
        <w:t>les informations par rapport aux cycl</w:t>
      </w:r>
      <w:r w:rsidR="002C04A3">
        <w:rPr>
          <w:color w:val="000000" w:themeColor="text1"/>
          <w:lang w:val="fr-FR"/>
        </w:rPr>
        <w:t>es précédents. A</w:t>
      </w:r>
      <w:r w:rsidRPr="007B5824">
        <w:rPr>
          <w:color w:val="000000" w:themeColor="text1"/>
          <w:lang w:val="fr-FR"/>
        </w:rPr>
        <w:t xml:space="preserve">ucune </w:t>
      </w:r>
      <w:r w:rsidR="002C04A3" w:rsidRPr="002C04A3">
        <w:rPr>
          <w:color w:val="000000" w:themeColor="text1"/>
          <w:lang w:val="fr-FR"/>
        </w:rPr>
        <w:t>candidature</w:t>
      </w:r>
      <w:r w:rsidR="00F475BA">
        <w:rPr>
          <w:color w:val="000000" w:themeColor="text1"/>
          <w:lang w:val="fr-FR"/>
        </w:rPr>
        <w:t xml:space="preserve"> </w:t>
      </w:r>
      <w:r w:rsidR="002C04A3">
        <w:rPr>
          <w:color w:val="000000" w:themeColor="text1"/>
          <w:lang w:val="fr-FR"/>
        </w:rPr>
        <w:t xml:space="preserve">de </w:t>
      </w:r>
      <w:r w:rsidRPr="007B5824">
        <w:rPr>
          <w:color w:val="000000" w:themeColor="text1"/>
          <w:lang w:val="fr-FR"/>
        </w:rPr>
        <w:t>ce cycle n</w:t>
      </w:r>
      <w:r w:rsidR="002C04A3">
        <w:rPr>
          <w:color w:val="000000" w:themeColor="text1"/>
          <w:lang w:val="fr-FR"/>
        </w:rPr>
        <w:t>'avait d’ailleurs été</w:t>
      </w:r>
      <w:r w:rsidR="00890164">
        <w:rPr>
          <w:color w:val="000000" w:themeColor="text1"/>
          <w:lang w:val="fr-FR"/>
        </w:rPr>
        <w:t xml:space="preserve"> recommandée pour </w:t>
      </w:r>
      <w:r w:rsidRPr="007B5824">
        <w:rPr>
          <w:color w:val="000000" w:themeColor="text1"/>
          <w:lang w:val="fr-FR"/>
        </w:rPr>
        <w:t xml:space="preserve">renvoi </w:t>
      </w:r>
      <w:r w:rsidR="002C04A3">
        <w:rPr>
          <w:color w:val="000000" w:themeColor="text1"/>
          <w:lang w:val="fr-FR"/>
        </w:rPr>
        <w:t xml:space="preserve">uniquement au titre du </w:t>
      </w:r>
      <w:r w:rsidR="002C04A3" w:rsidRPr="002C04A3">
        <w:rPr>
          <w:color w:val="000000" w:themeColor="text1"/>
          <w:lang w:val="fr-FR"/>
        </w:rPr>
        <w:t>critère</w:t>
      </w:r>
      <w:r w:rsidRPr="007B5824">
        <w:rPr>
          <w:color w:val="000000" w:themeColor="text1"/>
          <w:lang w:val="fr-FR"/>
        </w:rPr>
        <w:t xml:space="preserve"> R.5. Troisièmement, la procédure de dialogue proposée</w:t>
      </w:r>
      <w:r w:rsidR="002C04A3">
        <w:rPr>
          <w:color w:val="000000" w:themeColor="text1"/>
          <w:lang w:val="fr-FR"/>
        </w:rPr>
        <w:t>, même à titre expérimental, était</w:t>
      </w:r>
      <w:r w:rsidRPr="007B5824">
        <w:rPr>
          <w:color w:val="000000" w:themeColor="text1"/>
          <w:lang w:val="fr-FR"/>
        </w:rPr>
        <w:t>-elle conforme au</w:t>
      </w:r>
      <w:r w:rsidR="00890164">
        <w:rPr>
          <w:color w:val="000000" w:themeColor="text1"/>
          <w:lang w:val="fr-FR"/>
        </w:rPr>
        <w:t>x articles pertinents du</w:t>
      </w:r>
      <w:r w:rsidRPr="007B5824">
        <w:rPr>
          <w:color w:val="000000" w:themeColor="text1"/>
          <w:lang w:val="fr-FR"/>
        </w:rPr>
        <w:t xml:space="preserve"> Règlement inté</w:t>
      </w:r>
      <w:r w:rsidR="002C04A3">
        <w:rPr>
          <w:color w:val="000000" w:themeColor="text1"/>
          <w:lang w:val="fr-FR"/>
        </w:rPr>
        <w:t>rieur ou touchait-elle</w:t>
      </w:r>
      <w:r w:rsidRPr="007B5824">
        <w:rPr>
          <w:color w:val="000000" w:themeColor="text1"/>
          <w:lang w:val="fr-FR"/>
        </w:rPr>
        <w:t xml:space="preserve"> à des questions juridiques si le Comité dé</w:t>
      </w:r>
      <w:r w:rsidR="002C04A3">
        <w:rPr>
          <w:color w:val="000000" w:themeColor="text1"/>
          <w:lang w:val="fr-FR"/>
        </w:rPr>
        <w:t>cidait</w:t>
      </w:r>
      <w:r w:rsidRPr="007B5824">
        <w:rPr>
          <w:color w:val="000000" w:themeColor="text1"/>
          <w:lang w:val="fr-FR"/>
        </w:rPr>
        <w:t xml:space="preserve"> de l'appliquer avant que les Directives opérationnelles pertinentes </w:t>
      </w:r>
      <w:r w:rsidR="00890164">
        <w:rPr>
          <w:color w:val="000000" w:themeColor="text1"/>
          <w:lang w:val="fr-FR"/>
        </w:rPr>
        <w:t xml:space="preserve">ne </w:t>
      </w:r>
      <w:r w:rsidRPr="007B5824">
        <w:rPr>
          <w:color w:val="000000" w:themeColor="text1"/>
          <w:lang w:val="fr-FR"/>
        </w:rPr>
        <w:t xml:space="preserve">soient </w:t>
      </w:r>
      <w:r w:rsidR="002C04A3">
        <w:rPr>
          <w:color w:val="000000" w:themeColor="text1"/>
          <w:lang w:val="fr-FR"/>
        </w:rPr>
        <w:t xml:space="preserve">modifiées </w:t>
      </w:r>
      <w:r w:rsidRPr="007B5824">
        <w:rPr>
          <w:color w:val="000000" w:themeColor="text1"/>
          <w:lang w:val="fr-FR"/>
        </w:rPr>
        <w:t>et approuvées par l'Assemblée générale ?</w:t>
      </w:r>
    </w:p>
    <w:p w14:paraId="15367E2E" w14:textId="01E318C5" w:rsidR="00890164" w:rsidRDefault="00890164" w:rsidP="00C068AA">
      <w:pPr>
        <w:pStyle w:val="Orateurengris"/>
        <w:spacing w:before="120"/>
        <w:ind w:left="709" w:hanging="709"/>
        <w:rPr>
          <w:color w:val="000000" w:themeColor="text1"/>
          <w:lang w:val="fr-FR"/>
        </w:rPr>
      </w:pPr>
      <w:r w:rsidRPr="00890164">
        <w:rPr>
          <w:color w:val="000000" w:themeColor="text1"/>
          <w:lang w:val="fr-FR"/>
        </w:rPr>
        <w:t xml:space="preserve">La </w:t>
      </w:r>
      <w:r w:rsidRPr="00890164">
        <w:rPr>
          <w:b/>
          <w:color w:val="000000" w:themeColor="text1"/>
          <w:lang w:val="fr-FR"/>
        </w:rPr>
        <w:t>délégation de Cuba</w:t>
      </w:r>
      <w:r w:rsidRPr="00890164">
        <w:rPr>
          <w:color w:val="000000" w:themeColor="text1"/>
          <w:lang w:val="fr-FR"/>
        </w:rPr>
        <w:t xml:space="preserve"> a remercié le Secrétariat du travail accompli pour présenter au Comité u</w:t>
      </w:r>
      <w:r>
        <w:rPr>
          <w:color w:val="000000" w:themeColor="text1"/>
          <w:lang w:val="fr-FR"/>
        </w:rPr>
        <w:t>ne option qui, selon elle, n’allait</w:t>
      </w:r>
      <w:r w:rsidRPr="00890164">
        <w:rPr>
          <w:color w:val="000000" w:themeColor="text1"/>
          <w:lang w:val="fr-FR"/>
        </w:rPr>
        <w:t xml:space="preserve"> pas à l'encontre des Directives opérationnelles. </w:t>
      </w:r>
      <w:r>
        <w:rPr>
          <w:color w:val="000000" w:themeColor="text1"/>
          <w:lang w:val="fr-FR"/>
        </w:rPr>
        <w:t>Elle n'était</w:t>
      </w:r>
      <w:r w:rsidRPr="00890164">
        <w:rPr>
          <w:color w:val="000000" w:themeColor="text1"/>
          <w:lang w:val="fr-FR"/>
        </w:rPr>
        <w:t xml:space="preserve"> pas certain</w:t>
      </w:r>
      <w:r>
        <w:rPr>
          <w:color w:val="000000" w:themeColor="text1"/>
          <w:lang w:val="fr-FR"/>
        </w:rPr>
        <w:t>e</w:t>
      </w:r>
      <w:r w:rsidRPr="00890164">
        <w:rPr>
          <w:color w:val="000000" w:themeColor="text1"/>
          <w:lang w:val="fr-FR"/>
        </w:rPr>
        <w:t xml:space="preserve"> que ce so</w:t>
      </w:r>
      <w:r>
        <w:rPr>
          <w:color w:val="000000" w:themeColor="text1"/>
          <w:lang w:val="fr-FR"/>
        </w:rPr>
        <w:t>it effectivement le cas, mais elle appréciait les efforts déployés et espérait</w:t>
      </w:r>
      <w:r w:rsidRPr="00890164">
        <w:rPr>
          <w:color w:val="000000" w:themeColor="text1"/>
          <w:lang w:val="fr-FR"/>
        </w:rPr>
        <w:t xml:space="preserve"> que le Comité prendra</w:t>
      </w:r>
      <w:r>
        <w:rPr>
          <w:color w:val="000000" w:themeColor="text1"/>
          <w:lang w:val="fr-FR"/>
        </w:rPr>
        <w:t>it</w:t>
      </w:r>
      <w:r w:rsidRPr="00890164">
        <w:rPr>
          <w:color w:val="000000" w:themeColor="text1"/>
          <w:lang w:val="fr-FR"/>
        </w:rPr>
        <w:t xml:space="preserve"> une décision responsable à la prése</w:t>
      </w:r>
      <w:r>
        <w:rPr>
          <w:color w:val="000000" w:themeColor="text1"/>
          <w:lang w:val="fr-FR"/>
        </w:rPr>
        <w:t>nte session. La délégation pouv</w:t>
      </w:r>
      <w:r w:rsidRPr="00890164">
        <w:rPr>
          <w:color w:val="000000" w:themeColor="text1"/>
          <w:lang w:val="fr-FR"/>
        </w:rPr>
        <w:t>ait approuver cette pr</w:t>
      </w:r>
      <w:r>
        <w:rPr>
          <w:color w:val="000000" w:themeColor="text1"/>
          <w:lang w:val="fr-FR"/>
        </w:rPr>
        <w:t>oposition car elle constituait</w:t>
      </w:r>
      <w:r w:rsidRPr="00890164">
        <w:rPr>
          <w:color w:val="000000" w:themeColor="text1"/>
          <w:lang w:val="fr-FR"/>
        </w:rPr>
        <w:t xml:space="preserve"> une solution qui ne créerait pas de précédent et ne porterait préjudice ni à l'esprit de la Convention ni aux critères de sélection pour la Liste représentative. Elle a attiré l'attention du Comité sur le fait que</w:t>
      </w:r>
      <w:r w:rsidR="002F4C48">
        <w:rPr>
          <w:color w:val="000000" w:themeColor="text1"/>
          <w:lang w:val="fr-FR"/>
        </w:rPr>
        <w:t>,</w:t>
      </w:r>
      <w:r w:rsidRPr="00890164">
        <w:rPr>
          <w:color w:val="000000" w:themeColor="text1"/>
          <w:lang w:val="fr-FR"/>
        </w:rPr>
        <w:t xml:space="preserve"> depuis 2016, il était devenu de plus en plus évident, à la lumièr</w:t>
      </w:r>
      <w:r>
        <w:rPr>
          <w:color w:val="000000" w:themeColor="text1"/>
          <w:lang w:val="fr-FR"/>
        </w:rPr>
        <w:t>e des débats qui avaient</w:t>
      </w:r>
      <w:r w:rsidRPr="00890164">
        <w:rPr>
          <w:color w:val="000000" w:themeColor="text1"/>
          <w:lang w:val="fr-FR"/>
        </w:rPr>
        <w:t xml:space="preserve"> suivi, qu'il était nécessaire de revoir en profondeur les critères et le mécanisme de candidature</w:t>
      </w:r>
      <w:r>
        <w:rPr>
          <w:color w:val="000000" w:themeColor="text1"/>
          <w:lang w:val="fr-FR"/>
        </w:rPr>
        <w:t xml:space="preserve"> à</w:t>
      </w:r>
      <w:r w:rsidRPr="00890164">
        <w:rPr>
          <w:color w:val="000000" w:themeColor="text1"/>
          <w:lang w:val="fr-FR"/>
        </w:rPr>
        <w:t xml:space="preserve"> la Liste représentative précisément afin de ne pas créer un déséquilibre ou une situation de crise</w:t>
      </w:r>
      <w:r>
        <w:rPr>
          <w:color w:val="000000" w:themeColor="text1"/>
          <w:lang w:val="fr-FR"/>
        </w:rPr>
        <w:t xml:space="preserve"> comme cela avait été le cas en </w:t>
      </w:r>
      <w:r w:rsidRPr="00890164">
        <w:rPr>
          <w:color w:val="000000" w:themeColor="text1"/>
          <w:lang w:val="fr-FR"/>
        </w:rPr>
        <w:t xml:space="preserve">Éthiopie où la plupart des dossiers avaient été approuvés par le Comité </w:t>
      </w:r>
      <w:r>
        <w:rPr>
          <w:color w:val="000000" w:themeColor="text1"/>
          <w:lang w:val="fr-FR"/>
        </w:rPr>
        <w:t xml:space="preserve">pour de nombreux </w:t>
      </w:r>
      <w:r w:rsidRPr="00890164">
        <w:rPr>
          <w:color w:val="000000" w:themeColor="text1"/>
          <w:lang w:val="fr-FR"/>
        </w:rPr>
        <w:t xml:space="preserve">critères. </w:t>
      </w:r>
      <w:r>
        <w:rPr>
          <w:color w:val="000000" w:themeColor="text1"/>
          <w:lang w:val="fr-FR"/>
        </w:rPr>
        <w:t>T</w:t>
      </w:r>
      <w:r w:rsidRPr="00890164">
        <w:rPr>
          <w:color w:val="000000" w:themeColor="text1"/>
          <w:lang w:val="fr-FR"/>
        </w:rPr>
        <w:t xml:space="preserve">ous les membres du Comité </w:t>
      </w:r>
      <w:r w:rsidR="002F4C48">
        <w:rPr>
          <w:color w:val="000000" w:themeColor="text1"/>
          <w:lang w:val="fr-FR"/>
        </w:rPr>
        <w:t>avaient</w:t>
      </w:r>
      <w:r w:rsidR="00F475BA">
        <w:rPr>
          <w:color w:val="000000" w:themeColor="text1"/>
          <w:lang w:val="fr-FR"/>
        </w:rPr>
        <w:t xml:space="preserve"> à cœur de trouver </w:t>
      </w:r>
      <w:r w:rsidRPr="00890164">
        <w:rPr>
          <w:color w:val="000000" w:themeColor="text1"/>
          <w:lang w:val="fr-FR"/>
        </w:rPr>
        <w:t xml:space="preserve">un équilibre </w:t>
      </w:r>
      <w:r>
        <w:rPr>
          <w:color w:val="000000" w:themeColor="text1"/>
          <w:lang w:val="fr-FR"/>
        </w:rPr>
        <w:t xml:space="preserve">afin </w:t>
      </w:r>
      <w:r w:rsidRPr="00890164">
        <w:rPr>
          <w:color w:val="000000" w:themeColor="text1"/>
          <w:lang w:val="fr-FR"/>
        </w:rPr>
        <w:t>que la Convention devi</w:t>
      </w:r>
      <w:r>
        <w:rPr>
          <w:color w:val="000000" w:themeColor="text1"/>
          <w:lang w:val="fr-FR"/>
        </w:rPr>
        <w:t>enne plus forte. Le Comité s'efforçait</w:t>
      </w:r>
      <w:r w:rsidRPr="00890164">
        <w:rPr>
          <w:color w:val="000000" w:themeColor="text1"/>
          <w:lang w:val="fr-FR"/>
        </w:rPr>
        <w:t xml:space="preserve"> d'établir une liste juste et équilibrée qui permettrait d'améliorer la protection, la sauvegarde et la visibilité de la Con</w:t>
      </w:r>
      <w:r>
        <w:rPr>
          <w:color w:val="000000" w:themeColor="text1"/>
          <w:lang w:val="fr-FR"/>
        </w:rPr>
        <w:t>vention. La délégation pouvait adhérer</w:t>
      </w:r>
      <w:r w:rsidRPr="00890164">
        <w:rPr>
          <w:color w:val="000000" w:themeColor="text1"/>
          <w:lang w:val="fr-FR"/>
        </w:rPr>
        <w:t xml:space="preserve"> </w:t>
      </w:r>
      <w:r>
        <w:rPr>
          <w:color w:val="000000" w:themeColor="text1"/>
          <w:lang w:val="fr-FR"/>
        </w:rPr>
        <w:t xml:space="preserve">à </w:t>
      </w:r>
      <w:r w:rsidRPr="00890164">
        <w:rPr>
          <w:color w:val="000000" w:themeColor="text1"/>
          <w:lang w:val="fr-FR"/>
        </w:rPr>
        <w:t xml:space="preserve">la proposition </w:t>
      </w:r>
      <w:r w:rsidR="002F4C48">
        <w:rPr>
          <w:color w:val="000000" w:themeColor="text1"/>
          <w:lang w:val="fr-FR"/>
        </w:rPr>
        <w:t>du Secrétariat</w:t>
      </w:r>
      <w:r>
        <w:rPr>
          <w:color w:val="000000" w:themeColor="text1"/>
          <w:lang w:val="fr-FR"/>
        </w:rPr>
        <w:t xml:space="preserve"> mais ne souhaitait toutefois</w:t>
      </w:r>
      <w:r w:rsidRPr="00890164">
        <w:rPr>
          <w:color w:val="000000" w:themeColor="text1"/>
          <w:lang w:val="fr-FR"/>
        </w:rPr>
        <w:t xml:space="preserve"> pas s'attarder davantage sur cette question.</w:t>
      </w:r>
    </w:p>
    <w:p w14:paraId="6101F7D0" w14:textId="5920D766" w:rsidR="002F4C48" w:rsidRDefault="002F4C48" w:rsidP="00AA5E90">
      <w:pPr>
        <w:pStyle w:val="Orateurengris"/>
        <w:spacing w:before="120"/>
        <w:ind w:left="709" w:hanging="709"/>
        <w:rPr>
          <w:color w:val="000000" w:themeColor="text1"/>
          <w:lang w:val="fr-FR"/>
        </w:rPr>
      </w:pPr>
      <w:r w:rsidRPr="002F4C48">
        <w:rPr>
          <w:color w:val="000000" w:themeColor="text1"/>
          <w:lang w:val="fr-FR"/>
        </w:rPr>
        <w:t xml:space="preserve">La </w:t>
      </w:r>
      <w:r w:rsidRPr="002F4C48">
        <w:rPr>
          <w:b/>
          <w:color w:val="000000" w:themeColor="text1"/>
          <w:lang w:val="fr-FR"/>
        </w:rPr>
        <w:t>délégation de la Colombie</w:t>
      </w:r>
      <w:r w:rsidRPr="002F4C48">
        <w:rPr>
          <w:color w:val="000000" w:themeColor="text1"/>
          <w:lang w:val="fr-FR"/>
        </w:rPr>
        <w:t xml:space="preserve"> a remercié le Secrétariat pour sa proposition pragmatique et créative, qui constituait un pas en avant par rapport au sujet discuté trois ans auparavant. Le Secrétariat avait trouvé une solution </w:t>
      </w:r>
      <w:r>
        <w:rPr>
          <w:color w:val="000000" w:themeColor="text1"/>
          <w:lang w:val="fr-FR"/>
        </w:rPr>
        <w:t xml:space="preserve">envisageable </w:t>
      </w:r>
      <w:r w:rsidRPr="002F4C48">
        <w:rPr>
          <w:color w:val="000000" w:themeColor="text1"/>
          <w:lang w:val="fr-FR"/>
        </w:rPr>
        <w:t>avec cette proposition, qui répondait à la situation qui s'était présentée au cours de la présente session. La délégation a</w:t>
      </w:r>
      <w:r>
        <w:rPr>
          <w:color w:val="000000" w:themeColor="text1"/>
          <w:lang w:val="fr-FR"/>
        </w:rPr>
        <w:t>vait</w:t>
      </w:r>
      <w:r w:rsidRPr="002F4C48">
        <w:rPr>
          <w:color w:val="000000" w:themeColor="text1"/>
          <w:lang w:val="fr-FR"/>
        </w:rPr>
        <w:t xml:space="preserve"> cru comprendre que le Secrétariat avait adopté cette approche après mûre réflexion et avec l'aide des Affaires juri</w:t>
      </w:r>
      <w:r>
        <w:rPr>
          <w:color w:val="000000" w:themeColor="text1"/>
          <w:lang w:val="fr-FR"/>
        </w:rPr>
        <w:t>diques de l'UNESCO. Elle considérait donc</w:t>
      </w:r>
      <w:r w:rsidRPr="002F4C48">
        <w:rPr>
          <w:color w:val="000000" w:themeColor="text1"/>
          <w:lang w:val="fr-FR"/>
        </w:rPr>
        <w:t xml:space="preserve"> cette proposition comme un projet pilote modéré et prudent, </w:t>
      </w:r>
      <w:r>
        <w:rPr>
          <w:color w:val="000000" w:themeColor="text1"/>
          <w:lang w:val="fr-FR"/>
        </w:rPr>
        <w:t xml:space="preserve">avec </w:t>
      </w:r>
      <w:r w:rsidRPr="002F4C48">
        <w:rPr>
          <w:color w:val="000000" w:themeColor="text1"/>
          <w:lang w:val="fr-FR"/>
        </w:rPr>
        <w:t>un champ d'action très soigneusement délimité. So</w:t>
      </w:r>
      <w:r>
        <w:rPr>
          <w:color w:val="000000" w:themeColor="text1"/>
          <w:lang w:val="fr-FR"/>
        </w:rPr>
        <w:t>n caractère très restreint donnait</w:t>
      </w:r>
      <w:r w:rsidRPr="002F4C48">
        <w:rPr>
          <w:color w:val="000000" w:themeColor="text1"/>
          <w:lang w:val="fr-FR"/>
        </w:rPr>
        <w:t xml:space="preserve"> au Comité la possibilité de promouvoir l'un des objectifs de la Convention, à sa</w:t>
      </w:r>
      <w:r>
        <w:rPr>
          <w:color w:val="000000" w:themeColor="text1"/>
          <w:lang w:val="fr-FR"/>
        </w:rPr>
        <w:t>voir le dialogue, objectif qui était</w:t>
      </w:r>
      <w:r w:rsidRPr="002F4C48">
        <w:rPr>
          <w:color w:val="000000" w:themeColor="text1"/>
          <w:lang w:val="fr-FR"/>
        </w:rPr>
        <w:t xml:space="preserve"> partagé par tous. L</w:t>
      </w:r>
      <w:r>
        <w:rPr>
          <w:color w:val="000000" w:themeColor="text1"/>
          <w:lang w:val="fr-FR"/>
        </w:rPr>
        <w:t>a délégation ne pensait pas qu’</w:t>
      </w:r>
      <w:r w:rsidRPr="002F4C48">
        <w:rPr>
          <w:color w:val="000000" w:themeColor="text1"/>
          <w:lang w:val="fr-FR"/>
        </w:rPr>
        <w:t>en créant simplement de nouvelles conditions</w:t>
      </w:r>
      <w:r>
        <w:rPr>
          <w:color w:val="000000" w:themeColor="text1"/>
          <w:lang w:val="fr-FR"/>
        </w:rPr>
        <w:t xml:space="preserve"> assez modestes favorisant</w:t>
      </w:r>
      <w:r w:rsidRPr="002F4C48">
        <w:rPr>
          <w:color w:val="000000" w:themeColor="text1"/>
          <w:lang w:val="fr-FR"/>
        </w:rPr>
        <w:t xml:space="preserve"> un dialogue limité</w:t>
      </w:r>
      <w:r>
        <w:rPr>
          <w:color w:val="000000" w:themeColor="text1"/>
          <w:lang w:val="fr-FR"/>
        </w:rPr>
        <w:t>,</w:t>
      </w:r>
      <w:r w:rsidRPr="002F4C48">
        <w:rPr>
          <w:color w:val="000000" w:themeColor="text1"/>
          <w:lang w:val="fr-FR"/>
        </w:rPr>
        <w:t xml:space="preserve"> ce projet pilote allait modifier la Convention</w:t>
      </w:r>
      <w:r>
        <w:rPr>
          <w:color w:val="000000" w:themeColor="text1"/>
          <w:lang w:val="fr-FR"/>
        </w:rPr>
        <w:t>, il</w:t>
      </w:r>
      <w:r w:rsidRPr="002F4C48">
        <w:rPr>
          <w:color w:val="000000" w:themeColor="text1"/>
          <w:lang w:val="fr-FR"/>
        </w:rPr>
        <w:t xml:space="preserve"> serait </w:t>
      </w:r>
      <w:r>
        <w:rPr>
          <w:color w:val="000000" w:themeColor="text1"/>
          <w:lang w:val="fr-FR"/>
        </w:rPr>
        <w:t xml:space="preserve">toutefois </w:t>
      </w:r>
      <w:r w:rsidRPr="002F4C48">
        <w:rPr>
          <w:color w:val="000000" w:themeColor="text1"/>
          <w:lang w:val="fr-FR"/>
        </w:rPr>
        <w:t>uti</w:t>
      </w:r>
      <w:r>
        <w:rPr>
          <w:color w:val="000000" w:themeColor="text1"/>
          <w:lang w:val="fr-FR"/>
        </w:rPr>
        <w:t xml:space="preserve">le pour </w:t>
      </w:r>
      <w:r w:rsidR="003948FA">
        <w:rPr>
          <w:color w:val="000000" w:themeColor="text1"/>
          <w:lang w:val="fr-FR"/>
        </w:rPr>
        <w:t xml:space="preserve">organiser la transition vers </w:t>
      </w:r>
      <w:r w:rsidR="00C751B4">
        <w:rPr>
          <w:color w:val="000000" w:themeColor="text1"/>
          <w:lang w:val="fr-FR"/>
        </w:rPr>
        <w:t xml:space="preserve">un </w:t>
      </w:r>
      <w:r w:rsidRPr="002F4C48">
        <w:rPr>
          <w:color w:val="000000" w:themeColor="text1"/>
          <w:lang w:val="fr-FR"/>
        </w:rPr>
        <w:t>dialogue</w:t>
      </w:r>
      <w:r w:rsidR="00C751B4">
        <w:rPr>
          <w:color w:val="000000" w:themeColor="text1"/>
          <w:lang w:val="fr-FR"/>
        </w:rPr>
        <w:t xml:space="preserve"> renforcé</w:t>
      </w:r>
      <w:r w:rsidRPr="002F4C48">
        <w:rPr>
          <w:color w:val="000000" w:themeColor="text1"/>
          <w:lang w:val="fr-FR"/>
        </w:rPr>
        <w:t xml:space="preserve">, comme le </w:t>
      </w:r>
      <w:r>
        <w:rPr>
          <w:color w:val="000000" w:themeColor="text1"/>
          <w:lang w:val="fr-FR"/>
        </w:rPr>
        <w:t>souhaitait</w:t>
      </w:r>
      <w:r w:rsidRPr="002F4C48">
        <w:rPr>
          <w:color w:val="000000" w:themeColor="text1"/>
          <w:lang w:val="fr-FR"/>
        </w:rPr>
        <w:t xml:space="preserve"> le Comité. De plus</w:t>
      </w:r>
      <w:r>
        <w:rPr>
          <w:color w:val="000000" w:themeColor="text1"/>
          <w:lang w:val="fr-FR"/>
        </w:rPr>
        <w:t>, si ce projet pilote fonctionnait</w:t>
      </w:r>
      <w:r w:rsidRPr="002F4C48">
        <w:rPr>
          <w:color w:val="000000" w:themeColor="text1"/>
          <w:lang w:val="fr-FR"/>
        </w:rPr>
        <w:t>, le Comité pourrait présenter des résultats positifs à la prochaine Assemblée générale. La délégation a remercié le Président d'avoir demandé au Secrétariat de travailler sur cette proposition, qu</w:t>
      </w:r>
      <w:r>
        <w:rPr>
          <w:color w:val="000000" w:themeColor="text1"/>
          <w:lang w:val="fr-FR"/>
        </w:rPr>
        <w:t>e la Colombie soutenait</w:t>
      </w:r>
      <w:r w:rsidRPr="002F4C48">
        <w:rPr>
          <w:color w:val="000000" w:themeColor="text1"/>
          <w:lang w:val="fr-FR"/>
        </w:rPr>
        <w:t>.</w:t>
      </w:r>
    </w:p>
    <w:p w14:paraId="4FB436A0" w14:textId="7DB0085A" w:rsidR="00C751B4" w:rsidRPr="00C751B4" w:rsidRDefault="00C751B4" w:rsidP="00C068AA">
      <w:pPr>
        <w:pStyle w:val="Orateurengris"/>
        <w:spacing w:before="120"/>
        <w:ind w:left="709" w:hanging="709"/>
        <w:rPr>
          <w:color w:val="000000" w:themeColor="text1"/>
          <w:lang w:val="fr-FR"/>
        </w:rPr>
      </w:pPr>
      <w:r w:rsidRPr="00C751B4">
        <w:rPr>
          <w:color w:val="000000" w:themeColor="text1"/>
          <w:lang w:val="fr-FR"/>
        </w:rPr>
        <w:t xml:space="preserve">La </w:t>
      </w:r>
      <w:r w:rsidRPr="00C751B4">
        <w:rPr>
          <w:b/>
          <w:color w:val="000000" w:themeColor="text1"/>
          <w:lang w:val="fr-FR"/>
        </w:rPr>
        <w:t>délégation de la Jamaïque</w:t>
      </w:r>
      <w:r w:rsidRPr="00C751B4">
        <w:rPr>
          <w:color w:val="000000" w:themeColor="text1"/>
          <w:lang w:val="fr-FR"/>
        </w:rPr>
        <w:t xml:space="preserve"> a fait observer que la proposition pourrait </w:t>
      </w:r>
      <w:r>
        <w:rPr>
          <w:color w:val="000000" w:themeColor="text1"/>
          <w:lang w:val="fr-FR"/>
        </w:rPr>
        <w:t>contribuer au</w:t>
      </w:r>
      <w:r w:rsidRPr="00C751B4">
        <w:rPr>
          <w:color w:val="000000" w:themeColor="text1"/>
          <w:lang w:val="fr-FR"/>
        </w:rPr>
        <w:t xml:space="preserve"> mécanisme de dialogue proposé. La Jamaïque a</w:t>
      </w:r>
      <w:r>
        <w:rPr>
          <w:color w:val="000000" w:themeColor="text1"/>
          <w:lang w:val="fr-FR"/>
        </w:rPr>
        <w:t>vait le sentiment que le mécanisme dev</w:t>
      </w:r>
      <w:r w:rsidRPr="00C751B4">
        <w:rPr>
          <w:color w:val="000000" w:themeColor="text1"/>
          <w:lang w:val="fr-FR"/>
        </w:rPr>
        <w:t>ait tenir compte de l'esprit de la Conve</w:t>
      </w:r>
      <w:r>
        <w:rPr>
          <w:color w:val="000000" w:themeColor="text1"/>
          <w:lang w:val="fr-FR"/>
        </w:rPr>
        <w:t xml:space="preserve">ntion, qui devait encourager les </w:t>
      </w:r>
      <w:r w:rsidRPr="00C751B4">
        <w:rPr>
          <w:color w:val="000000" w:themeColor="text1"/>
          <w:lang w:val="fr-FR"/>
        </w:rPr>
        <w:t>inscription</w:t>
      </w:r>
      <w:r>
        <w:rPr>
          <w:color w:val="000000" w:themeColor="text1"/>
          <w:lang w:val="fr-FR"/>
        </w:rPr>
        <w:t>s. Cela ne voulait</w:t>
      </w:r>
      <w:r w:rsidRPr="00C751B4">
        <w:rPr>
          <w:color w:val="000000" w:themeColor="text1"/>
          <w:lang w:val="fr-FR"/>
        </w:rPr>
        <w:t xml:space="preserve"> pas dire </w:t>
      </w:r>
      <w:r>
        <w:rPr>
          <w:color w:val="000000" w:themeColor="text1"/>
          <w:lang w:val="fr-FR"/>
        </w:rPr>
        <w:t xml:space="preserve">que la </w:t>
      </w:r>
      <w:r w:rsidRPr="00C751B4">
        <w:rPr>
          <w:color w:val="000000" w:themeColor="text1"/>
          <w:lang w:val="fr-FR"/>
        </w:rPr>
        <w:t>rigueur</w:t>
      </w:r>
      <w:r>
        <w:rPr>
          <w:color w:val="000000" w:themeColor="text1"/>
          <w:lang w:val="fr-FR"/>
        </w:rPr>
        <w:t xml:space="preserve"> devait être absente de </w:t>
      </w:r>
      <w:r w:rsidRPr="00C751B4">
        <w:rPr>
          <w:color w:val="000000" w:themeColor="text1"/>
          <w:lang w:val="fr-FR"/>
        </w:rPr>
        <w:t>l'évaluation des</w:t>
      </w:r>
      <w:r>
        <w:rPr>
          <w:color w:val="000000" w:themeColor="text1"/>
          <w:lang w:val="fr-FR"/>
        </w:rPr>
        <w:t xml:space="preserve"> dossiers de candidature</w:t>
      </w:r>
      <w:r w:rsidRPr="00C751B4">
        <w:rPr>
          <w:color w:val="000000" w:themeColor="text1"/>
          <w:lang w:val="fr-FR"/>
        </w:rPr>
        <w:t>, mais</w:t>
      </w:r>
      <w:r>
        <w:rPr>
          <w:color w:val="000000" w:themeColor="text1"/>
          <w:lang w:val="fr-FR"/>
        </w:rPr>
        <w:t xml:space="preserve"> le Comité devai</w:t>
      </w:r>
      <w:r w:rsidRPr="00C751B4">
        <w:rPr>
          <w:color w:val="000000" w:themeColor="text1"/>
          <w:lang w:val="fr-FR"/>
        </w:rPr>
        <w:t>t également</w:t>
      </w:r>
      <w:r>
        <w:rPr>
          <w:color w:val="000000" w:themeColor="text1"/>
          <w:lang w:val="fr-FR"/>
        </w:rPr>
        <w:t xml:space="preserve"> </w:t>
      </w:r>
      <w:r w:rsidRPr="00C751B4">
        <w:rPr>
          <w:color w:val="000000" w:themeColor="text1"/>
          <w:lang w:val="fr-FR"/>
        </w:rPr>
        <w:t xml:space="preserve">faire preuve de prudence pour ne pas paraître inutilement rigide. La proposition du Secrétariat était un moyen utile d'aller de l'avant, au moins à titre expérimental, et la Jamaïque </w:t>
      </w:r>
      <w:r>
        <w:rPr>
          <w:color w:val="000000" w:themeColor="text1"/>
          <w:lang w:val="fr-FR"/>
        </w:rPr>
        <w:t xml:space="preserve">la soutenait. Elle </w:t>
      </w:r>
      <w:r w:rsidRPr="00C751B4">
        <w:rPr>
          <w:color w:val="000000" w:themeColor="text1"/>
          <w:lang w:val="fr-FR"/>
        </w:rPr>
        <w:t>a remercié le Secrétariat de sa con</w:t>
      </w:r>
      <w:r>
        <w:rPr>
          <w:color w:val="000000" w:themeColor="text1"/>
          <w:lang w:val="fr-FR"/>
        </w:rPr>
        <w:t xml:space="preserve">tribution réfléchie à ce thème. </w:t>
      </w:r>
    </w:p>
    <w:p w14:paraId="20EBEE31" w14:textId="25B0B4E3" w:rsidR="00D36BD9" w:rsidRDefault="00D36BD9" w:rsidP="00C068AA">
      <w:pPr>
        <w:pStyle w:val="Orateurengris"/>
        <w:spacing w:before="120"/>
        <w:ind w:left="709" w:hanging="709"/>
        <w:rPr>
          <w:color w:val="000000" w:themeColor="text1"/>
          <w:lang w:val="fr-FR"/>
        </w:rPr>
      </w:pPr>
      <w:r w:rsidRPr="00D36BD9">
        <w:rPr>
          <w:color w:val="000000" w:themeColor="text1"/>
          <w:lang w:val="fr-FR"/>
        </w:rPr>
        <w:t xml:space="preserve">La </w:t>
      </w:r>
      <w:r w:rsidRPr="00D36BD9">
        <w:rPr>
          <w:b/>
          <w:color w:val="000000" w:themeColor="text1"/>
          <w:lang w:val="fr-FR"/>
        </w:rPr>
        <w:t>délégation du G</w:t>
      </w:r>
      <w:r>
        <w:rPr>
          <w:b/>
          <w:color w:val="000000" w:themeColor="text1"/>
          <w:lang w:val="fr-FR"/>
        </w:rPr>
        <w:t>uate</w:t>
      </w:r>
      <w:r w:rsidRPr="00D36BD9">
        <w:rPr>
          <w:b/>
          <w:color w:val="000000" w:themeColor="text1"/>
          <w:lang w:val="fr-FR"/>
        </w:rPr>
        <w:t>mala</w:t>
      </w:r>
      <w:r w:rsidRPr="00D36BD9">
        <w:rPr>
          <w:color w:val="000000" w:themeColor="text1"/>
          <w:lang w:val="fr-FR"/>
        </w:rPr>
        <w:t xml:space="preserve"> a remercié le Secrétariat pour cette initiative </w:t>
      </w:r>
      <w:r w:rsidR="00B85BC4">
        <w:rPr>
          <w:color w:val="000000" w:themeColor="text1"/>
          <w:lang w:val="fr-FR"/>
        </w:rPr>
        <w:t xml:space="preserve">tout à fait bienvenue, ajoutant que cette proposition n'était pas interdite par la </w:t>
      </w:r>
      <w:r w:rsidR="00B85BC4" w:rsidRPr="00B85BC4">
        <w:rPr>
          <w:color w:val="000000" w:themeColor="text1"/>
          <w:lang w:val="fr-FR"/>
        </w:rPr>
        <w:t>Convention</w:t>
      </w:r>
      <w:r w:rsidR="00122D82">
        <w:rPr>
          <w:color w:val="000000" w:themeColor="text1"/>
          <w:lang w:val="fr-FR"/>
        </w:rPr>
        <w:t xml:space="preserve">, qui n’en faisait </w:t>
      </w:r>
      <w:r w:rsidR="00B85BC4">
        <w:rPr>
          <w:color w:val="000000" w:themeColor="text1"/>
          <w:lang w:val="fr-FR"/>
        </w:rPr>
        <w:t>d’ailleurs pas</w:t>
      </w:r>
      <w:r w:rsidR="00122D82">
        <w:rPr>
          <w:color w:val="000000" w:themeColor="text1"/>
          <w:lang w:val="fr-FR"/>
        </w:rPr>
        <w:t xml:space="preserve"> état</w:t>
      </w:r>
      <w:r w:rsidR="00B85BC4">
        <w:rPr>
          <w:color w:val="000000" w:themeColor="text1"/>
          <w:lang w:val="fr-FR"/>
        </w:rPr>
        <w:t xml:space="preserve">, et qu’elle </w:t>
      </w:r>
      <w:r w:rsidRPr="00D36BD9">
        <w:rPr>
          <w:color w:val="000000" w:themeColor="text1"/>
          <w:lang w:val="fr-FR"/>
        </w:rPr>
        <w:t>offrait donc la possibilité de mener un type de projet pilote ou expérimental. La délégation a fait observer qu'il n'y avait souvent aucune possibilité de dialogue avant la réunion du Comité, ce qui rendait difficile pour les États soumissionnaires</w:t>
      </w:r>
      <w:r w:rsidR="00122D82">
        <w:rPr>
          <w:color w:val="000000" w:themeColor="text1"/>
          <w:lang w:val="fr-FR"/>
        </w:rPr>
        <w:t xml:space="preserve"> l’ajout des modifications appropriées. Cette proposition permettait donc que le dialogue se noue</w:t>
      </w:r>
      <w:r w:rsidRPr="00D36BD9">
        <w:rPr>
          <w:color w:val="000000" w:themeColor="text1"/>
          <w:lang w:val="fr-FR"/>
        </w:rPr>
        <w:t xml:space="preserve"> après ou au moins </w:t>
      </w:r>
      <w:r w:rsidR="00122D82">
        <w:rPr>
          <w:color w:val="000000" w:themeColor="text1"/>
          <w:lang w:val="fr-FR"/>
        </w:rPr>
        <w:t>pendant le Comité, et il s’agissait donc</w:t>
      </w:r>
      <w:r w:rsidRPr="00D36BD9">
        <w:rPr>
          <w:color w:val="000000" w:themeColor="text1"/>
          <w:lang w:val="fr-FR"/>
        </w:rPr>
        <w:t xml:space="preserve"> </w:t>
      </w:r>
      <w:r w:rsidR="00122D82">
        <w:rPr>
          <w:color w:val="000000" w:themeColor="text1"/>
          <w:lang w:val="fr-FR"/>
        </w:rPr>
        <w:t>d’</w:t>
      </w:r>
      <w:r w:rsidRPr="00D36BD9">
        <w:rPr>
          <w:color w:val="000000" w:themeColor="text1"/>
          <w:lang w:val="fr-FR"/>
        </w:rPr>
        <w:t>une initiative très bénéfique pour les communautés et les</w:t>
      </w:r>
      <w:r w:rsidR="00122D82">
        <w:rPr>
          <w:color w:val="000000" w:themeColor="text1"/>
          <w:lang w:val="fr-FR"/>
        </w:rPr>
        <w:t xml:space="preserve"> </w:t>
      </w:r>
      <w:r w:rsidR="00122D82" w:rsidRPr="00122D82">
        <w:rPr>
          <w:color w:val="000000" w:themeColor="text1"/>
          <w:lang w:val="fr-FR"/>
        </w:rPr>
        <w:t>détenteurs</w:t>
      </w:r>
      <w:r w:rsidR="00122D82">
        <w:rPr>
          <w:color w:val="000000" w:themeColor="text1"/>
          <w:lang w:val="fr-FR"/>
        </w:rPr>
        <w:t>. Après tout, c’était à eux qu'il fallait</w:t>
      </w:r>
      <w:r w:rsidRPr="00D36BD9">
        <w:rPr>
          <w:color w:val="000000" w:themeColor="text1"/>
          <w:lang w:val="fr-FR"/>
        </w:rPr>
        <w:t xml:space="preserve"> rendre hommage pour leur travail et leur contribution au patrimoine culturel immatériel de l'État partie soumissionnaire. Le Guatemala </w:t>
      </w:r>
      <w:r w:rsidR="00122D82">
        <w:rPr>
          <w:color w:val="000000" w:themeColor="text1"/>
          <w:lang w:val="fr-FR"/>
        </w:rPr>
        <w:t xml:space="preserve">était </w:t>
      </w:r>
      <w:r w:rsidRPr="00D36BD9">
        <w:rPr>
          <w:color w:val="000000" w:themeColor="text1"/>
          <w:lang w:val="fr-FR"/>
        </w:rPr>
        <w:t>satisfait des différentes interventions et a noté que la proposition ne violait pas la Convention</w:t>
      </w:r>
      <w:r w:rsidR="00122D82">
        <w:rPr>
          <w:color w:val="000000" w:themeColor="text1"/>
          <w:lang w:val="fr-FR"/>
        </w:rPr>
        <w:t>,</w:t>
      </w:r>
      <w:r w:rsidRPr="00D36BD9">
        <w:rPr>
          <w:color w:val="000000" w:themeColor="text1"/>
          <w:lang w:val="fr-FR"/>
        </w:rPr>
        <w:t xml:space="preserve"> ni ne changeait son esprit ou sa nature. En outre, aucun article </w:t>
      </w:r>
      <w:r w:rsidR="00122D82">
        <w:rPr>
          <w:color w:val="000000" w:themeColor="text1"/>
          <w:lang w:val="fr-FR"/>
        </w:rPr>
        <w:t xml:space="preserve">de la </w:t>
      </w:r>
      <w:r w:rsidR="00122D82" w:rsidRPr="00122D82">
        <w:rPr>
          <w:color w:val="000000" w:themeColor="text1"/>
          <w:lang w:val="fr-FR"/>
        </w:rPr>
        <w:t>Convention</w:t>
      </w:r>
      <w:r w:rsidR="00122D82">
        <w:rPr>
          <w:color w:val="000000" w:themeColor="text1"/>
          <w:lang w:val="fr-FR"/>
        </w:rPr>
        <w:t xml:space="preserve"> </w:t>
      </w:r>
      <w:r w:rsidRPr="00D36BD9">
        <w:rPr>
          <w:color w:val="000000" w:themeColor="text1"/>
          <w:lang w:val="fr-FR"/>
        </w:rPr>
        <w:t xml:space="preserve">n'excluait la possibilité d'un projet expérimental. La délégation a donc exhorté les membres du Comité à soutenir cette initiative. On espérait que, d'ici à 2020, un nouvel article ou une règle </w:t>
      </w:r>
      <w:r w:rsidR="00122D82">
        <w:rPr>
          <w:color w:val="000000" w:themeColor="text1"/>
          <w:lang w:val="fr-FR"/>
        </w:rPr>
        <w:t>de la Convention serait en vigueur</w:t>
      </w:r>
      <w:r w:rsidR="00646A8D">
        <w:rPr>
          <w:color w:val="000000" w:themeColor="text1"/>
          <w:lang w:val="fr-FR"/>
        </w:rPr>
        <w:t xml:space="preserve"> pour le bien</w:t>
      </w:r>
      <w:r w:rsidRPr="00D36BD9">
        <w:rPr>
          <w:color w:val="000000" w:themeColor="text1"/>
          <w:lang w:val="fr-FR"/>
        </w:rPr>
        <w:t xml:space="preserve"> des communautés qui particip</w:t>
      </w:r>
      <w:r w:rsidR="00122D82">
        <w:rPr>
          <w:color w:val="000000" w:themeColor="text1"/>
          <w:lang w:val="fr-FR"/>
        </w:rPr>
        <w:t>ai</w:t>
      </w:r>
      <w:r w:rsidRPr="00D36BD9">
        <w:rPr>
          <w:color w:val="000000" w:themeColor="text1"/>
          <w:lang w:val="fr-FR"/>
        </w:rPr>
        <w:t>ent à la promotion de ces différentes manifestations du patrimoine cul</w:t>
      </w:r>
      <w:r w:rsidR="00122D82">
        <w:rPr>
          <w:color w:val="000000" w:themeColor="text1"/>
          <w:lang w:val="fr-FR"/>
        </w:rPr>
        <w:t>turel immatériel, car il ne pouvait</w:t>
      </w:r>
      <w:r w:rsidRPr="00D36BD9">
        <w:rPr>
          <w:color w:val="000000" w:themeColor="text1"/>
          <w:lang w:val="fr-FR"/>
        </w:rPr>
        <w:t xml:space="preserve"> y avoir de patrimoine culturel immatériel sans </w:t>
      </w:r>
      <w:r w:rsidR="00122D82" w:rsidRPr="00122D82">
        <w:rPr>
          <w:color w:val="000000" w:themeColor="text1"/>
          <w:lang w:val="fr-FR"/>
        </w:rPr>
        <w:t>détenteurs</w:t>
      </w:r>
      <w:r w:rsidR="00122D82">
        <w:rPr>
          <w:color w:val="000000" w:themeColor="text1"/>
          <w:lang w:val="fr-FR"/>
        </w:rPr>
        <w:t xml:space="preserve"> </w:t>
      </w:r>
      <w:r w:rsidRPr="00D36BD9">
        <w:rPr>
          <w:color w:val="000000" w:themeColor="text1"/>
          <w:lang w:val="fr-FR"/>
        </w:rPr>
        <w:t xml:space="preserve">de culture. </w:t>
      </w:r>
      <w:r w:rsidR="00122D82">
        <w:rPr>
          <w:color w:val="000000" w:themeColor="text1"/>
          <w:lang w:val="fr-FR"/>
        </w:rPr>
        <w:t xml:space="preserve">À </w:t>
      </w:r>
      <w:r w:rsidRPr="00D36BD9">
        <w:rPr>
          <w:color w:val="000000" w:themeColor="text1"/>
          <w:lang w:val="fr-FR"/>
        </w:rPr>
        <w:t>cet égard, la proposition était très appropriée, car elle tenait compte de la précieuse participation des communautés.</w:t>
      </w:r>
    </w:p>
    <w:p w14:paraId="48B47C02" w14:textId="68ADFB9F" w:rsidR="00646A8D" w:rsidRDefault="00646A8D" w:rsidP="00646A8D">
      <w:pPr>
        <w:pStyle w:val="Orateurengris"/>
        <w:tabs>
          <w:tab w:val="left" w:pos="4395"/>
        </w:tabs>
        <w:spacing w:before="120"/>
        <w:ind w:left="709" w:hanging="709"/>
        <w:rPr>
          <w:color w:val="000000" w:themeColor="text1"/>
          <w:lang w:val="fr-FR"/>
        </w:rPr>
      </w:pPr>
      <w:r>
        <w:rPr>
          <w:color w:val="000000" w:themeColor="text1"/>
          <w:lang w:val="fr-FR"/>
        </w:rPr>
        <w:t xml:space="preserve">La </w:t>
      </w:r>
      <w:r w:rsidRPr="00646A8D">
        <w:rPr>
          <w:b/>
          <w:color w:val="000000" w:themeColor="text1"/>
          <w:lang w:val="fr-FR"/>
        </w:rPr>
        <w:t>délégation de la Zambie</w:t>
      </w:r>
      <w:r w:rsidRPr="00646A8D">
        <w:rPr>
          <w:color w:val="000000" w:themeColor="text1"/>
          <w:lang w:val="fr-FR"/>
        </w:rPr>
        <w:t xml:space="preserve"> a rem</w:t>
      </w:r>
      <w:r>
        <w:rPr>
          <w:color w:val="000000" w:themeColor="text1"/>
          <w:lang w:val="fr-FR"/>
        </w:rPr>
        <w:t>ercié le Président de lui donner</w:t>
      </w:r>
      <w:r w:rsidRPr="00646A8D">
        <w:rPr>
          <w:color w:val="000000" w:themeColor="text1"/>
          <w:lang w:val="fr-FR"/>
        </w:rPr>
        <w:t xml:space="preserve"> l'occasion de répondre au </w:t>
      </w:r>
      <w:r>
        <w:rPr>
          <w:color w:val="000000" w:themeColor="text1"/>
          <w:lang w:val="fr-FR"/>
        </w:rPr>
        <w:t xml:space="preserve">sujet du </w:t>
      </w:r>
      <w:r w:rsidRPr="00646A8D">
        <w:rPr>
          <w:color w:val="000000" w:themeColor="text1"/>
          <w:lang w:val="fr-FR"/>
        </w:rPr>
        <w:t xml:space="preserve">mécanisme de dialogue proposé par le Secrétariat, proposition qu'elle </w:t>
      </w:r>
      <w:r>
        <w:rPr>
          <w:color w:val="000000" w:themeColor="text1"/>
          <w:lang w:val="fr-FR"/>
        </w:rPr>
        <w:t>soutenait pleinement car elle</w:t>
      </w:r>
      <w:r w:rsidRPr="00646A8D">
        <w:rPr>
          <w:color w:val="000000" w:themeColor="text1"/>
          <w:lang w:val="fr-FR"/>
        </w:rPr>
        <w:t xml:space="preserve"> faisait partie intégrante du processus examiné au cours de la présente session </w:t>
      </w:r>
      <w:r>
        <w:rPr>
          <w:color w:val="000000" w:themeColor="text1"/>
          <w:lang w:val="fr-FR"/>
        </w:rPr>
        <w:t>concernant le dialogue entre l'O</w:t>
      </w:r>
      <w:r w:rsidRPr="00646A8D">
        <w:rPr>
          <w:color w:val="000000" w:themeColor="text1"/>
          <w:lang w:val="fr-FR"/>
        </w:rPr>
        <w:t xml:space="preserve">rgane d'évaluation </w:t>
      </w:r>
      <w:r>
        <w:rPr>
          <w:color w:val="000000" w:themeColor="text1"/>
          <w:lang w:val="fr-FR"/>
        </w:rPr>
        <w:t xml:space="preserve">et les États soumissionnaires. Elle soutenait </w:t>
      </w:r>
      <w:r w:rsidRPr="00646A8D">
        <w:rPr>
          <w:color w:val="000000" w:themeColor="text1"/>
          <w:lang w:val="fr-FR"/>
        </w:rPr>
        <w:t>donc la proposition de la Palestine et des Philippines de mettre en place ce méca</w:t>
      </w:r>
      <w:r>
        <w:rPr>
          <w:color w:val="000000" w:themeColor="text1"/>
          <w:lang w:val="fr-FR"/>
        </w:rPr>
        <w:t>nisme de dialogue. Toutefois, elle</w:t>
      </w:r>
      <w:r w:rsidRPr="00646A8D">
        <w:rPr>
          <w:color w:val="000000" w:themeColor="text1"/>
          <w:lang w:val="fr-FR"/>
        </w:rPr>
        <w:t xml:space="preserve"> a également demandé que le dialogue soit limité à la première ou à la deuxième soumission, car la poursuite du dialogue </w:t>
      </w:r>
      <w:r w:rsidR="00D653DC">
        <w:rPr>
          <w:color w:val="000000" w:themeColor="text1"/>
          <w:lang w:val="fr-FR"/>
        </w:rPr>
        <w:t>au-delà</w:t>
      </w:r>
      <w:r>
        <w:rPr>
          <w:color w:val="000000" w:themeColor="text1"/>
          <w:lang w:val="fr-FR"/>
        </w:rPr>
        <w:t xml:space="preserve"> de </w:t>
      </w:r>
      <w:r w:rsidRPr="00646A8D">
        <w:rPr>
          <w:color w:val="000000" w:themeColor="text1"/>
          <w:lang w:val="fr-FR"/>
        </w:rPr>
        <w:t xml:space="preserve">la </w:t>
      </w:r>
      <w:r>
        <w:rPr>
          <w:color w:val="000000" w:themeColor="text1"/>
          <w:lang w:val="fr-FR"/>
        </w:rPr>
        <w:t>deuxième soumission rendrait l'O</w:t>
      </w:r>
      <w:r w:rsidRPr="00646A8D">
        <w:rPr>
          <w:color w:val="000000" w:themeColor="text1"/>
          <w:lang w:val="fr-FR"/>
        </w:rPr>
        <w:t>rgane d'évaluation superflu dans ce proces</w:t>
      </w:r>
      <w:r>
        <w:rPr>
          <w:color w:val="000000" w:themeColor="text1"/>
          <w:lang w:val="fr-FR"/>
        </w:rPr>
        <w:t>sus. Dans le même temps, elle encourageait</w:t>
      </w:r>
      <w:r w:rsidRPr="00646A8D">
        <w:rPr>
          <w:color w:val="000000" w:themeColor="text1"/>
          <w:lang w:val="fr-FR"/>
        </w:rPr>
        <w:t xml:space="preserve"> un di</w:t>
      </w:r>
      <w:r>
        <w:rPr>
          <w:color w:val="000000" w:themeColor="text1"/>
          <w:lang w:val="fr-FR"/>
        </w:rPr>
        <w:t>alogue constructif, c.-à-d. il ne fallait pas</w:t>
      </w:r>
      <w:r w:rsidRPr="00646A8D">
        <w:rPr>
          <w:color w:val="000000" w:themeColor="text1"/>
          <w:lang w:val="fr-FR"/>
        </w:rPr>
        <w:t xml:space="preserve"> que les </w:t>
      </w:r>
      <w:r>
        <w:rPr>
          <w:color w:val="000000" w:themeColor="text1"/>
          <w:lang w:val="fr-FR"/>
        </w:rPr>
        <w:t xml:space="preserve">deuxièmes </w:t>
      </w:r>
      <w:r w:rsidRPr="00646A8D">
        <w:rPr>
          <w:color w:val="000000" w:themeColor="text1"/>
          <w:lang w:val="fr-FR"/>
        </w:rPr>
        <w:t xml:space="preserve">chances données </w:t>
      </w:r>
      <w:r>
        <w:rPr>
          <w:color w:val="000000" w:themeColor="text1"/>
          <w:lang w:val="fr-FR"/>
        </w:rPr>
        <w:t>soient</w:t>
      </w:r>
      <w:r w:rsidRPr="00646A8D">
        <w:rPr>
          <w:color w:val="000000" w:themeColor="text1"/>
          <w:lang w:val="fr-FR"/>
        </w:rPr>
        <w:t xml:space="preserve"> gâchées, ce qui rendrait à nouveau l'Organe d'évaluation</w:t>
      </w:r>
      <w:r>
        <w:rPr>
          <w:color w:val="000000" w:themeColor="text1"/>
          <w:lang w:val="fr-FR"/>
        </w:rPr>
        <w:t xml:space="preserve"> inutile. Le mécanisme proposé était</w:t>
      </w:r>
      <w:r w:rsidRPr="00646A8D">
        <w:rPr>
          <w:color w:val="000000" w:themeColor="text1"/>
          <w:lang w:val="fr-FR"/>
        </w:rPr>
        <w:t xml:space="preserve"> donc un bon mécanisme, à condition qu'il fonctionne bien.</w:t>
      </w:r>
    </w:p>
    <w:p w14:paraId="467EAD7E" w14:textId="2012CB76" w:rsidR="00646A8D" w:rsidRDefault="00646A8D" w:rsidP="00C068AA">
      <w:pPr>
        <w:pStyle w:val="Orateurengris"/>
        <w:spacing w:before="120"/>
        <w:ind w:left="709" w:hanging="709"/>
        <w:rPr>
          <w:color w:val="000000" w:themeColor="text1"/>
          <w:lang w:val="fr-FR"/>
        </w:rPr>
      </w:pPr>
      <w:r w:rsidRPr="00646A8D">
        <w:rPr>
          <w:color w:val="000000" w:themeColor="text1"/>
          <w:lang w:val="fr-FR"/>
        </w:rPr>
        <w:t xml:space="preserve">La </w:t>
      </w:r>
      <w:r w:rsidRPr="00646A8D">
        <w:rPr>
          <w:b/>
          <w:color w:val="000000" w:themeColor="text1"/>
          <w:lang w:val="fr-FR"/>
        </w:rPr>
        <w:t>délégation de Chypre</w:t>
      </w:r>
      <w:r>
        <w:rPr>
          <w:color w:val="000000" w:themeColor="text1"/>
          <w:lang w:val="fr-FR"/>
        </w:rPr>
        <w:t xml:space="preserve"> soutenait</w:t>
      </w:r>
      <w:r w:rsidRPr="00646A8D">
        <w:rPr>
          <w:color w:val="000000" w:themeColor="text1"/>
          <w:lang w:val="fr-FR"/>
        </w:rPr>
        <w:t xml:space="preserve"> également la proposition, à titre exceptionnel, du Secrétariat, rappelant qu'un groupe de travail avait été créé pendant la session à Addis-Abeba pour travailler spécifiquement sur le dialogue. Malheureusement, au cours des deux dernières</w:t>
      </w:r>
      <w:r>
        <w:rPr>
          <w:color w:val="000000" w:themeColor="text1"/>
          <w:lang w:val="fr-FR"/>
        </w:rPr>
        <w:t xml:space="preserve"> années, d'autres thèmes s’étaient</w:t>
      </w:r>
      <w:r w:rsidRPr="00646A8D">
        <w:rPr>
          <w:color w:val="000000" w:themeColor="text1"/>
          <w:lang w:val="fr-FR"/>
        </w:rPr>
        <w:t xml:space="preserve"> ajoutés aux tr</w:t>
      </w:r>
      <w:r>
        <w:rPr>
          <w:color w:val="000000" w:themeColor="text1"/>
          <w:lang w:val="fr-FR"/>
        </w:rPr>
        <w:t xml:space="preserve">avaux sur le dialogue, et le </w:t>
      </w:r>
      <w:r w:rsidRPr="00646A8D">
        <w:rPr>
          <w:color w:val="000000" w:themeColor="text1"/>
          <w:lang w:val="fr-FR"/>
        </w:rPr>
        <w:t>groupe de travail n'a</w:t>
      </w:r>
      <w:r>
        <w:rPr>
          <w:color w:val="000000" w:themeColor="text1"/>
          <w:lang w:val="fr-FR"/>
        </w:rPr>
        <w:t>vait</w:t>
      </w:r>
      <w:r w:rsidRPr="00646A8D">
        <w:rPr>
          <w:color w:val="000000" w:themeColor="text1"/>
          <w:lang w:val="fr-FR"/>
        </w:rPr>
        <w:t xml:space="preserve"> </w:t>
      </w:r>
      <w:r>
        <w:rPr>
          <w:color w:val="000000" w:themeColor="text1"/>
          <w:lang w:val="fr-FR"/>
        </w:rPr>
        <w:t xml:space="preserve">pas atteint son objectif. À </w:t>
      </w:r>
      <w:r w:rsidRPr="00646A8D">
        <w:rPr>
          <w:color w:val="000000" w:themeColor="text1"/>
          <w:lang w:val="fr-FR"/>
        </w:rPr>
        <w:t>cette session, il était clair que le dialo</w:t>
      </w:r>
      <w:r>
        <w:rPr>
          <w:color w:val="000000" w:themeColor="text1"/>
          <w:lang w:val="fr-FR"/>
        </w:rPr>
        <w:t xml:space="preserve">gue était une nécessité et elle acceptait </w:t>
      </w:r>
      <w:r w:rsidRPr="00646A8D">
        <w:rPr>
          <w:color w:val="000000" w:themeColor="text1"/>
          <w:lang w:val="fr-FR"/>
        </w:rPr>
        <w:t>donc cette proposition dans l'espoir qu'il y aurait un dialogue au cours du prochain cycle d'examen avant que la décision ne parvienne au Comité.</w:t>
      </w:r>
    </w:p>
    <w:p w14:paraId="4C612C6F" w14:textId="43115636" w:rsidR="00646A8D" w:rsidRDefault="00646A8D" w:rsidP="00C068AA">
      <w:pPr>
        <w:pStyle w:val="Orateurengris"/>
        <w:spacing w:before="120"/>
        <w:ind w:left="709" w:hanging="709"/>
        <w:rPr>
          <w:color w:val="000000" w:themeColor="text1"/>
          <w:lang w:val="fr-FR"/>
        </w:rPr>
      </w:pPr>
      <w:r w:rsidRPr="00646A8D">
        <w:rPr>
          <w:color w:val="000000" w:themeColor="text1"/>
          <w:lang w:val="fr-FR"/>
        </w:rPr>
        <w:t xml:space="preserve">Après avoir écouté attentivement le débat, la </w:t>
      </w:r>
      <w:r w:rsidRPr="00646A8D">
        <w:rPr>
          <w:b/>
          <w:color w:val="000000" w:themeColor="text1"/>
          <w:lang w:val="fr-FR"/>
        </w:rPr>
        <w:t>délégation du Japon</w:t>
      </w:r>
      <w:r>
        <w:rPr>
          <w:color w:val="000000" w:themeColor="text1"/>
          <w:lang w:val="fr-FR"/>
        </w:rPr>
        <w:t xml:space="preserve"> avait</w:t>
      </w:r>
      <w:r w:rsidRPr="00646A8D">
        <w:rPr>
          <w:color w:val="000000" w:themeColor="text1"/>
          <w:lang w:val="fr-FR"/>
        </w:rPr>
        <w:t xml:space="preserve"> l'impression que le processus de réflexion av</w:t>
      </w:r>
      <w:r>
        <w:rPr>
          <w:color w:val="000000" w:themeColor="text1"/>
          <w:lang w:val="fr-FR"/>
        </w:rPr>
        <w:t>ait déjà commencé. Elle comprenait</w:t>
      </w:r>
      <w:r w:rsidRPr="00646A8D">
        <w:rPr>
          <w:color w:val="000000" w:themeColor="text1"/>
          <w:lang w:val="fr-FR"/>
        </w:rPr>
        <w:t xml:space="preserve"> la nécessité d'une approche créative qui soit satisfaisante pour toutes les parties prenantes compte tenu des problèmes rencontrés dans la mise e</w:t>
      </w:r>
      <w:r>
        <w:rPr>
          <w:color w:val="000000" w:themeColor="text1"/>
          <w:lang w:val="fr-FR"/>
        </w:rPr>
        <w:t xml:space="preserve">n œuvre de la Convention. Elle </w:t>
      </w:r>
      <w:r w:rsidR="00C045C4">
        <w:rPr>
          <w:color w:val="000000" w:themeColor="text1"/>
          <w:lang w:val="fr-FR"/>
        </w:rPr>
        <w:t xml:space="preserve">s’est félicitée de </w:t>
      </w:r>
      <w:r w:rsidRPr="00646A8D">
        <w:rPr>
          <w:color w:val="000000" w:themeColor="text1"/>
          <w:lang w:val="fr-FR"/>
        </w:rPr>
        <w:t xml:space="preserve">la proposition du Secrétariat, mais en même temps, il s'agissait d'une mesure exceptionnelle </w:t>
      </w:r>
      <w:r>
        <w:rPr>
          <w:color w:val="000000" w:themeColor="text1"/>
          <w:lang w:val="fr-FR"/>
        </w:rPr>
        <w:t xml:space="preserve">dont la légalité était entachée de </w:t>
      </w:r>
      <w:r w:rsidRPr="00646A8D">
        <w:rPr>
          <w:color w:val="000000" w:themeColor="text1"/>
          <w:lang w:val="fr-FR"/>
        </w:rPr>
        <w:t>certaines irrégularités et ambiguïtés.</w:t>
      </w:r>
      <w:r>
        <w:rPr>
          <w:color w:val="000000" w:themeColor="text1"/>
          <w:lang w:val="fr-FR"/>
        </w:rPr>
        <w:t xml:space="preserve"> En règle générale</w:t>
      </w:r>
      <w:r w:rsidRPr="00646A8D">
        <w:rPr>
          <w:color w:val="000000" w:themeColor="text1"/>
          <w:lang w:val="fr-FR"/>
        </w:rPr>
        <w:t>, les</w:t>
      </w:r>
      <w:r>
        <w:rPr>
          <w:color w:val="000000" w:themeColor="text1"/>
          <w:lang w:val="fr-FR"/>
        </w:rPr>
        <w:t xml:space="preserve"> mesures exceptionnelles ne se justifiaient que dans la mesure où elles étaient limitées au strict nécessaire</w:t>
      </w:r>
      <w:r w:rsidRPr="00646A8D">
        <w:rPr>
          <w:color w:val="000000" w:themeColor="text1"/>
          <w:lang w:val="fr-FR"/>
        </w:rPr>
        <w:t xml:space="preserve">. Par conséquent, cette mesure devrait également être limitée </w:t>
      </w:r>
      <w:r>
        <w:rPr>
          <w:color w:val="000000" w:themeColor="text1"/>
          <w:lang w:val="fr-FR"/>
        </w:rPr>
        <w:t>au strict</w:t>
      </w:r>
      <w:r w:rsidR="00C045C4">
        <w:rPr>
          <w:color w:val="000000" w:themeColor="text1"/>
          <w:lang w:val="fr-FR"/>
        </w:rPr>
        <w:t xml:space="preserve"> minimum</w:t>
      </w:r>
      <w:r w:rsidRPr="00646A8D">
        <w:rPr>
          <w:color w:val="000000" w:themeColor="text1"/>
          <w:lang w:val="fr-FR"/>
        </w:rPr>
        <w:t>. La délégation a</w:t>
      </w:r>
      <w:r>
        <w:rPr>
          <w:color w:val="000000" w:themeColor="text1"/>
          <w:lang w:val="fr-FR"/>
        </w:rPr>
        <w:t>vait</w:t>
      </w:r>
      <w:r w:rsidRPr="00646A8D">
        <w:rPr>
          <w:color w:val="000000" w:themeColor="text1"/>
          <w:lang w:val="fr-FR"/>
        </w:rPr>
        <w:t xml:space="preserve"> noté certaines différences entre l'amendement, proposé à titre expérimental, et la réflexion en cours sur les mécanismes d'inscription. Elle </w:t>
      </w:r>
      <w:r>
        <w:rPr>
          <w:color w:val="000000" w:themeColor="text1"/>
          <w:lang w:val="fr-FR"/>
        </w:rPr>
        <w:t>souhaitait donc</w:t>
      </w:r>
      <w:r w:rsidRPr="00646A8D">
        <w:rPr>
          <w:color w:val="000000" w:themeColor="text1"/>
          <w:lang w:val="fr-FR"/>
        </w:rPr>
        <w:t xml:space="preserve"> savoir si ces mesures ne s'appliqueraient qu'aux dossiers qui avaient été renvoyés à la présente session. En d'autres termes, cette proposition ne constituerait pas un précédent et ne serait donc pas appliquée aux dossiers présentés à la prochaine session du Comité. En outre, le libellé suggérait que cette procédure pourrait se poursuivre jusqu'à ce que la réflexion soit achevée, ce qui, selon le calendrier, </w:t>
      </w:r>
      <w:r>
        <w:rPr>
          <w:color w:val="000000" w:themeColor="text1"/>
          <w:lang w:val="fr-FR"/>
        </w:rPr>
        <w:t xml:space="preserve">signifiait </w:t>
      </w:r>
      <w:r w:rsidRPr="00646A8D">
        <w:rPr>
          <w:color w:val="000000" w:themeColor="text1"/>
          <w:lang w:val="fr-FR"/>
        </w:rPr>
        <w:t xml:space="preserve">2022. La deuxième préoccupation de la délégation concernait l'ambiguïté juridique qui pourrait </w:t>
      </w:r>
      <w:r w:rsidR="00C045C4">
        <w:rPr>
          <w:color w:val="000000" w:themeColor="text1"/>
          <w:lang w:val="fr-FR"/>
        </w:rPr>
        <w:t xml:space="preserve">résulter </w:t>
      </w:r>
      <w:r w:rsidRPr="00646A8D">
        <w:rPr>
          <w:color w:val="000000" w:themeColor="text1"/>
          <w:lang w:val="fr-FR"/>
        </w:rPr>
        <w:t xml:space="preserve">d'une telle mesure exceptionnelle, </w:t>
      </w:r>
      <w:r w:rsidR="00C045C4">
        <w:rPr>
          <w:color w:val="000000" w:themeColor="text1"/>
          <w:lang w:val="fr-FR"/>
        </w:rPr>
        <w:t xml:space="preserve">ambigüité </w:t>
      </w:r>
      <w:r w:rsidRPr="00646A8D">
        <w:rPr>
          <w:color w:val="000000" w:themeColor="text1"/>
          <w:lang w:val="fr-FR"/>
        </w:rPr>
        <w:t xml:space="preserve">qui devrait être </w:t>
      </w:r>
      <w:r w:rsidR="00DB6D93">
        <w:rPr>
          <w:color w:val="000000" w:themeColor="text1"/>
          <w:lang w:val="fr-FR"/>
        </w:rPr>
        <w:t xml:space="preserve">levée </w:t>
      </w:r>
      <w:r w:rsidRPr="00646A8D">
        <w:rPr>
          <w:color w:val="000000" w:themeColor="text1"/>
          <w:lang w:val="fr-FR"/>
        </w:rPr>
        <w:t>dès que possible. Elle était d'avis que cette proposition devrait être soumise à l'approbation de la prochaine Assemblée g</w:t>
      </w:r>
      <w:r>
        <w:rPr>
          <w:color w:val="000000" w:themeColor="text1"/>
          <w:lang w:val="fr-FR"/>
        </w:rPr>
        <w:t xml:space="preserve">énérale en juin 2020, car </w:t>
      </w:r>
      <w:r w:rsidRPr="00646A8D">
        <w:rPr>
          <w:color w:val="000000" w:themeColor="text1"/>
          <w:lang w:val="fr-FR"/>
        </w:rPr>
        <w:t xml:space="preserve">le Comité ne pouvait </w:t>
      </w:r>
      <w:r w:rsidR="00C045C4">
        <w:rPr>
          <w:color w:val="000000" w:themeColor="text1"/>
          <w:lang w:val="fr-FR"/>
        </w:rPr>
        <w:t xml:space="preserve">clairement pas </w:t>
      </w:r>
      <w:r w:rsidRPr="00646A8D">
        <w:rPr>
          <w:color w:val="000000" w:themeColor="text1"/>
          <w:lang w:val="fr-FR"/>
        </w:rPr>
        <w:t xml:space="preserve">attendre </w:t>
      </w:r>
      <w:r w:rsidR="00C045C4">
        <w:rPr>
          <w:color w:val="000000" w:themeColor="text1"/>
          <w:lang w:val="fr-FR"/>
        </w:rPr>
        <w:t xml:space="preserve">jusqu’en </w:t>
      </w:r>
      <w:r w:rsidRPr="00646A8D">
        <w:rPr>
          <w:color w:val="000000" w:themeColor="text1"/>
          <w:lang w:val="fr-FR"/>
        </w:rPr>
        <w:t xml:space="preserve">2022. </w:t>
      </w:r>
      <w:r w:rsidR="00C045C4">
        <w:rPr>
          <w:color w:val="000000" w:themeColor="text1"/>
          <w:lang w:val="fr-FR"/>
        </w:rPr>
        <w:t xml:space="preserve">S'agissant de </w:t>
      </w:r>
      <w:r w:rsidRPr="00646A8D">
        <w:rPr>
          <w:color w:val="000000" w:themeColor="text1"/>
          <w:lang w:val="fr-FR"/>
        </w:rPr>
        <w:t>la p</w:t>
      </w:r>
      <w:r w:rsidR="00C045C4">
        <w:rPr>
          <w:color w:val="000000" w:themeColor="text1"/>
          <w:lang w:val="fr-FR"/>
        </w:rPr>
        <w:t xml:space="preserve">roposition, la délégation estimait </w:t>
      </w:r>
      <w:r w:rsidRPr="00646A8D">
        <w:rPr>
          <w:color w:val="000000" w:themeColor="text1"/>
          <w:lang w:val="fr-FR"/>
        </w:rPr>
        <w:t>que : i) la vérification ne devrait s'appliquer qu'aux dossiers soumis</w:t>
      </w:r>
      <w:r w:rsidR="00C045C4">
        <w:rPr>
          <w:color w:val="000000" w:themeColor="text1"/>
          <w:lang w:val="fr-FR"/>
        </w:rPr>
        <w:t xml:space="preserve"> à la présente session ; ii) </w:t>
      </w:r>
      <w:r w:rsidRPr="00646A8D">
        <w:rPr>
          <w:color w:val="000000" w:themeColor="text1"/>
          <w:lang w:val="fr-FR"/>
        </w:rPr>
        <w:t xml:space="preserve"> </w:t>
      </w:r>
      <w:r w:rsidR="00C045C4">
        <w:rPr>
          <w:color w:val="000000" w:themeColor="text1"/>
          <w:lang w:val="fr-FR"/>
        </w:rPr>
        <w:t>l’</w:t>
      </w:r>
      <w:r w:rsidRPr="00646A8D">
        <w:rPr>
          <w:color w:val="000000" w:themeColor="text1"/>
          <w:lang w:val="fr-FR"/>
        </w:rPr>
        <w:t>approbation</w:t>
      </w:r>
      <w:r w:rsidR="00C045C4">
        <w:rPr>
          <w:color w:val="000000" w:themeColor="text1"/>
          <w:lang w:val="fr-FR"/>
        </w:rPr>
        <w:t xml:space="preserve"> de ce mécanisme</w:t>
      </w:r>
      <w:r w:rsidRPr="00646A8D">
        <w:rPr>
          <w:color w:val="000000" w:themeColor="text1"/>
          <w:lang w:val="fr-FR"/>
        </w:rPr>
        <w:t xml:space="preserve"> devrait être demandée à la proch</w:t>
      </w:r>
      <w:r w:rsidR="00C045C4">
        <w:rPr>
          <w:color w:val="000000" w:themeColor="text1"/>
          <w:lang w:val="fr-FR"/>
        </w:rPr>
        <w:t xml:space="preserve">aine Assemblée générale afin d’apporter des corrections aux irrégularités du mécanisme </w:t>
      </w:r>
      <w:r w:rsidRPr="00646A8D">
        <w:rPr>
          <w:color w:val="000000" w:themeColor="text1"/>
          <w:lang w:val="fr-FR"/>
        </w:rPr>
        <w:t>; et iii) un processus de réflexion en deux étapes était nécessaire, comprenant une première étape qui demandait à l'Assemblée générale de s'entendre su</w:t>
      </w:r>
      <w:r w:rsidR="00C045C4">
        <w:rPr>
          <w:color w:val="000000" w:themeColor="text1"/>
          <w:lang w:val="fr-FR"/>
        </w:rPr>
        <w:t xml:space="preserve">r </w:t>
      </w:r>
      <w:r w:rsidR="00435CE0">
        <w:rPr>
          <w:color w:val="000000" w:themeColor="text1"/>
          <w:lang w:val="fr-FR"/>
        </w:rPr>
        <w:t>la « récolte</w:t>
      </w:r>
      <w:r w:rsidR="00C045C4">
        <w:rPr>
          <w:color w:val="000000" w:themeColor="text1"/>
          <w:lang w:val="fr-FR"/>
        </w:rPr>
        <w:t xml:space="preserve"> précoce »</w:t>
      </w:r>
      <w:r w:rsidR="00435CE0">
        <w:rPr>
          <w:color w:val="000000" w:themeColor="text1"/>
          <w:lang w:val="fr-FR"/>
        </w:rPr>
        <w:t xml:space="preserve"> (early harvest)</w:t>
      </w:r>
      <w:r w:rsidR="00C045C4">
        <w:rPr>
          <w:color w:val="000000" w:themeColor="text1"/>
          <w:lang w:val="fr-FR"/>
        </w:rPr>
        <w:t xml:space="preserve"> </w:t>
      </w:r>
      <w:r w:rsidRPr="00646A8D">
        <w:rPr>
          <w:color w:val="000000" w:themeColor="text1"/>
          <w:lang w:val="fr-FR"/>
        </w:rPr>
        <w:t>incluant cette question, et une de</w:t>
      </w:r>
      <w:r w:rsidR="003948FA">
        <w:rPr>
          <w:color w:val="000000" w:themeColor="text1"/>
          <w:lang w:val="fr-FR"/>
        </w:rPr>
        <w:t>uxième étape au</w:t>
      </w:r>
      <w:r w:rsidR="00DB6D93">
        <w:rPr>
          <w:color w:val="000000" w:themeColor="text1"/>
          <w:lang w:val="fr-FR"/>
        </w:rPr>
        <w:t xml:space="preserve"> terme de</w:t>
      </w:r>
      <w:r w:rsidR="00C045C4">
        <w:rPr>
          <w:color w:val="000000" w:themeColor="text1"/>
          <w:lang w:val="fr-FR"/>
        </w:rPr>
        <w:t xml:space="preserve"> </w:t>
      </w:r>
      <w:r w:rsidRPr="00646A8D">
        <w:rPr>
          <w:color w:val="000000" w:themeColor="text1"/>
          <w:lang w:val="fr-FR"/>
        </w:rPr>
        <w:t>ce processus en 2022.</w:t>
      </w:r>
    </w:p>
    <w:p w14:paraId="4EDC93EA" w14:textId="29B98293" w:rsidR="00DB6D93" w:rsidRPr="00DB6D93" w:rsidRDefault="00DB6D93" w:rsidP="00C068AA">
      <w:pPr>
        <w:pStyle w:val="Orateurengris"/>
        <w:spacing w:before="120"/>
        <w:ind w:left="709" w:hanging="709"/>
        <w:rPr>
          <w:color w:val="000000" w:themeColor="text1"/>
          <w:lang w:val="fr-FR"/>
        </w:rPr>
      </w:pPr>
      <w:r w:rsidRPr="00DB6D93">
        <w:rPr>
          <w:color w:val="000000" w:themeColor="text1"/>
          <w:lang w:val="fr-FR"/>
        </w:rPr>
        <w:t xml:space="preserve">La </w:t>
      </w:r>
      <w:r w:rsidRPr="00DB6D93">
        <w:rPr>
          <w:b/>
          <w:color w:val="000000" w:themeColor="text1"/>
          <w:lang w:val="fr-FR"/>
        </w:rPr>
        <w:t>délégation du Sénégal</w:t>
      </w:r>
      <w:r w:rsidRPr="00DB6D93">
        <w:rPr>
          <w:color w:val="000000" w:themeColor="text1"/>
          <w:lang w:val="fr-FR"/>
        </w:rPr>
        <w:t xml:space="preserve"> </w:t>
      </w:r>
      <w:r>
        <w:rPr>
          <w:color w:val="000000" w:themeColor="text1"/>
          <w:lang w:val="fr-FR"/>
        </w:rPr>
        <w:t xml:space="preserve">soutenait </w:t>
      </w:r>
      <w:r w:rsidRPr="00DB6D93">
        <w:rPr>
          <w:color w:val="000000" w:themeColor="text1"/>
          <w:lang w:val="fr-FR"/>
        </w:rPr>
        <w:t>pleinement la proposition expé</w:t>
      </w:r>
      <w:r>
        <w:rPr>
          <w:color w:val="000000" w:themeColor="text1"/>
          <w:lang w:val="fr-FR"/>
        </w:rPr>
        <w:t>rimentale du Secrétariat, qui allait</w:t>
      </w:r>
      <w:r w:rsidRPr="00DB6D93">
        <w:rPr>
          <w:color w:val="000000" w:themeColor="text1"/>
          <w:lang w:val="fr-FR"/>
        </w:rPr>
        <w:t xml:space="preserve"> dans la bonne direction. Il s'agissait là d'une première étape, même si l'on </w:t>
      </w:r>
      <w:r>
        <w:rPr>
          <w:color w:val="000000" w:themeColor="text1"/>
          <w:lang w:val="fr-FR"/>
        </w:rPr>
        <w:t>pouvait espérer</w:t>
      </w:r>
      <w:r w:rsidRPr="00DB6D93">
        <w:rPr>
          <w:color w:val="000000" w:themeColor="text1"/>
          <w:lang w:val="fr-FR"/>
        </w:rPr>
        <w:t xml:space="preserve"> qu'un vérit</w:t>
      </w:r>
      <w:r>
        <w:rPr>
          <w:color w:val="000000" w:themeColor="text1"/>
          <w:lang w:val="fr-FR"/>
        </w:rPr>
        <w:t>able dialogue s’instaurerait en amont entre l'O</w:t>
      </w:r>
      <w:r w:rsidRPr="00DB6D93">
        <w:rPr>
          <w:color w:val="000000" w:themeColor="text1"/>
          <w:lang w:val="fr-FR"/>
        </w:rPr>
        <w:t>rgane d'évaluation et l'État soumissionnaire</w:t>
      </w:r>
      <w:r>
        <w:rPr>
          <w:color w:val="000000" w:themeColor="text1"/>
          <w:lang w:val="fr-FR"/>
        </w:rPr>
        <w:t xml:space="preserve">, </w:t>
      </w:r>
      <w:r w:rsidR="00D653DC">
        <w:rPr>
          <w:color w:val="000000" w:themeColor="text1"/>
          <w:lang w:val="fr-FR"/>
        </w:rPr>
        <w:t>et aboutirait</w:t>
      </w:r>
      <w:r>
        <w:rPr>
          <w:color w:val="000000" w:themeColor="text1"/>
          <w:lang w:val="fr-FR"/>
        </w:rPr>
        <w:t xml:space="preserve"> à une </w:t>
      </w:r>
      <w:r w:rsidRPr="00DB6D93">
        <w:rPr>
          <w:color w:val="000000" w:themeColor="text1"/>
          <w:lang w:val="fr-FR"/>
        </w:rPr>
        <w:t xml:space="preserve">inscription </w:t>
      </w:r>
      <w:r>
        <w:rPr>
          <w:color w:val="000000" w:themeColor="text1"/>
          <w:lang w:val="fr-FR"/>
        </w:rPr>
        <w:t xml:space="preserve">réussie pour </w:t>
      </w:r>
      <w:r w:rsidRPr="00DB6D93">
        <w:rPr>
          <w:color w:val="000000" w:themeColor="text1"/>
          <w:lang w:val="fr-FR"/>
        </w:rPr>
        <w:t>l'État soumissi</w:t>
      </w:r>
      <w:r>
        <w:rPr>
          <w:color w:val="000000" w:themeColor="text1"/>
          <w:lang w:val="fr-FR"/>
        </w:rPr>
        <w:t>onnaire. Le rôle de l'Organe d'évaluation n’était pas de pénaliser mais d’</w:t>
      </w:r>
      <w:r w:rsidRPr="00DB6D93">
        <w:rPr>
          <w:color w:val="000000" w:themeColor="text1"/>
          <w:lang w:val="fr-FR"/>
        </w:rPr>
        <w:t>accompagner l'État soumissionnaire de manière pédagogique, d'où la nécessité d'un dialogue en amont avant de prendre une décision. Néanmoins, il s'agissait d'un processus</w:t>
      </w:r>
      <w:r w:rsidR="00B85582">
        <w:rPr>
          <w:color w:val="000000" w:themeColor="text1"/>
          <w:lang w:val="fr-FR"/>
        </w:rPr>
        <w:t xml:space="preserve"> complet</w:t>
      </w:r>
      <w:r w:rsidRPr="00DB6D93">
        <w:rPr>
          <w:color w:val="000000" w:themeColor="text1"/>
          <w:lang w:val="fr-FR"/>
        </w:rPr>
        <w:t>, d'où l'importance de cette premiè</w:t>
      </w:r>
      <w:r>
        <w:rPr>
          <w:color w:val="000000" w:themeColor="text1"/>
          <w:lang w:val="fr-FR"/>
        </w:rPr>
        <w:t>re étape. La délégation soutenait</w:t>
      </w:r>
      <w:r w:rsidRPr="00DB6D93">
        <w:rPr>
          <w:color w:val="000000" w:themeColor="text1"/>
          <w:lang w:val="fr-FR"/>
        </w:rPr>
        <w:t xml:space="preserve"> la proposition</w:t>
      </w:r>
      <w:r>
        <w:rPr>
          <w:color w:val="000000" w:themeColor="text1"/>
          <w:lang w:val="fr-FR"/>
        </w:rPr>
        <w:t>,</w:t>
      </w:r>
      <w:r w:rsidRPr="00DB6D93">
        <w:rPr>
          <w:color w:val="000000" w:themeColor="text1"/>
          <w:lang w:val="fr-FR"/>
        </w:rPr>
        <w:t xml:space="preserve"> et </w:t>
      </w:r>
      <w:r>
        <w:rPr>
          <w:color w:val="000000" w:themeColor="text1"/>
          <w:lang w:val="fr-FR"/>
        </w:rPr>
        <w:t xml:space="preserve">a </w:t>
      </w:r>
      <w:r w:rsidRPr="00DB6D93">
        <w:rPr>
          <w:color w:val="000000" w:themeColor="text1"/>
          <w:lang w:val="fr-FR"/>
        </w:rPr>
        <w:t>félicité le Secrétariat.</w:t>
      </w:r>
    </w:p>
    <w:p w14:paraId="621C74E7" w14:textId="011D4E89" w:rsidR="00B85582" w:rsidRDefault="00B85582" w:rsidP="00C068AA">
      <w:pPr>
        <w:pStyle w:val="Orateurengris"/>
        <w:spacing w:before="120"/>
        <w:ind w:left="709" w:hanging="709"/>
        <w:rPr>
          <w:color w:val="000000" w:themeColor="text1"/>
          <w:lang w:val="fr-FR"/>
        </w:rPr>
      </w:pPr>
      <w:r>
        <w:rPr>
          <w:color w:val="000000" w:themeColor="text1"/>
          <w:lang w:val="fr-FR"/>
        </w:rPr>
        <w:t xml:space="preserve">La </w:t>
      </w:r>
      <w:r w:rsidRPr="00B85582">
        <w:rPr>
          <w:b/>
          <w:color w:val="000000" w:themeColor="text1"/>
          <w:lang w:val="fr-FR"/>
        </w:rPr>
        <w:t>délégation du Sri Lanka</w:t>
      </w:r>
      <w:r w:rsidRPr="00B85582">
        <w:rPr>
          <w:color w:val="000000" w:themeColor="text1"/>
          <w:lang w:val="fr-FR"/>
        </w:rPr>
        <w:t xml:space="preserve"> a rem</w:t>
      </w:r>
      <w:r>
        <w:rPr>
          <w:color w:val="000000" w:themeColor="text1"/>
          <w:lang w:val="fr-FR"/>
        </w:rPr>
        <w:t>ercié le Président de lui donner</w:t>
      </w:r>
      <w:r w:rsidRPr="00B85582">
        <w:rPr>
          <w:color w:val="000000" w:themeColor="text1"/>
          <w:lang w:val="fr-FR"/>
        </w:rPr>
        <w:t xml:space="preserve"> l'occasion de prendre la parole, ainsi que le Secrétariat d'avoir préparé cette proposition. </w:t>
      </w:r>
      <w:r>
        <w:rPr>
          <w:color w:val="000000" w:themeColor="text1"/>
          <w:lang w:val="fr-FR"/>
        </w:rPr>
        <w:t>Le Sri Lanka estimait</w:t>
      </w:r>
      <w:r w:rsidRPr="00B85582">
        <w:rPr>
          <w:color w:val="000000" w:themeColor="text1"/>
          <w:lang w:val="fr-FR"/>
        </w:rPr>
        <w:t xml:space="preserve"> que le mécanisme de dialogue profiterait à un grand nombre d'États parties en tant que processus éducatif pour la préparation des dossiers</w:t>
      </w:r>
      <w:r>
        <w:rPr>
          <w:color w:val="000000" w:themeColor="text1"/>
          <w:lang w:val="fr-FR"/>
        </w:rPr>
        <w:t>, et il soutenait</w:t>
      </w:r>
      <w:r w:rsidRPr="00B85582">
        <w:rPr>
          <w:color w:val="000000" w:themeColor="text1"/>
          <w:lang w:val="fr-FR"/>
        </w:rPr>
        <w:t xml:space="preserve"> donc la proposition.</w:t>
      </w:r>
    </w:p>
    <w:p w14:paraId="5C5A852E" w14:textId="6EACE26A" w:rsidR="00B85582" w:rsidRDefault="00B85582" w:rsidP="00C068AA">
      <w:pPr>
        <w:pStyle w:val="Orateurengris"/>
        <w:spacing w:before="120"/>
        <w:ind w:left="709" w:hanging="709"/>
        <w:rPr>
          <w:color w:val="000000" w:themeColor="text1"/>
          <w:lang w:val="fr-FR"/>
        </w:rPr>
      </w:pPr>
      <w:r>
        <w:rPr>
          <w:color w:val="000000" w:themeColor="text1"/>
          <w:lang w:val="fr-FR"/>
        </w:rPr>
        <w:t xml:space="preserve">La </w:t>
      </w:r>
      <w:r w:rsidRPr="00B85582">
        <w:rPr>
          <w:b/>
          <w:color w:val="000000" w:themeColor="text1"/>
          <w:lang w:val="fr-FR"/>
        </w:rPr>
        <w:t>délégation du Liban</w:t>
      </w:r>
      <w:r>
        <w:rPr>
          <w:color w:val="000000" w:themeColor="text1"/>
          <w:lang w:val="fr-FR"/>
        </w:rPr>
        <w:t xml:space="preserve"> a remercié le Secrétariat pour la proposition qu’elle soutenait, ajoutant que c’était une bonne entrée en matière pour</w:t>
      </w:r>
      <w:r w:rsidR="007E729D">
        <w:rPr>
          <w:color w:val="000000" w:themeColor="text1"/>
          <w:lang w:val="fr-FR"/>
        </w:rPr>
        <w:t xml:space="preserve"> parvenir au dialogue dont chacu</w:t>
      </w:r>
      <w:r>
        <w:rPr>
          <w:color w:val="000000" w:themeColor="text1"/>
          <w:lang w:val="fr-FR"/>
        </w:rPr>
        <w:t>n reconnaissait la nécessité.</w:t>
      </w:r>
    </w:p>
    <w:p w14:paraId="6619DFD7" w14:textId="6E351653" w:rsidR="00B85582" w:rsidRDefault="00B85582" w:rsidP="00C068AA">
      <w:pPr>
        <w:pStyle w:val="Orateurengris"/>
        <w:spacing w:before="120"/>
        <w:ind w:left="709" w:hanging="709"/>
        <w:rPr>
          <w:color w:val="000000" w:themeColor="text1"/>
          <w:lang w:val="fr-FR"/>
        </w:rPr>
      </w:pPr>
      <w:r>
        <w:rPr>
          <w:color w:val="000000" w:themeColor="text1"/>
          <w:lang w:val="fr-FR"/>
        </w:rPr>
        <w:t xml:space="preserve">Comme elle l’avait exprimé à la réunion du Bureau, la </w:t>
      </w:r>
      <w:r w:rsidRPr="00B85582">
        <w:rPr>
          <w:b/>
          <w:color w:val="000000" w:themeColor="text1"/>
          <w:lang w:val="fr-FR"/>
        </w:rPr>
        <w:t>délégation de l’Arménie</w:t>
      </w:r>
      <w:r>
        <w:rPr>
          <w:color w:val="000000" w:themeColor="text1"/>
          <w:lang w:val="fr-FR"/>
        </w:rPr>
        <w:t xml:space="preserve"> soutenait cette </w:t>
      </w:r>
      <w:r w:rsidRPr="00B85582">
        <w:rPr>
          <w:color w:val="000000" w:themeColor="text1"/>
          <w:lang w:val="fr-FR"/>
        </w:rPr>
        <w:t>initiative</w:t>
      </w:r>
      <w:r>
        <w:rPr>
          <w:color w:val="000000" w:themeColor="text1"/>
          <w:lang w:val="fr-FR"/>
        </w:rPr>
        <w:t xml:space="preserve">. Elle a, en outre, félicité de Secrétariat d’avoir trouvé une solution pour aller de l’avant. </w:t>
      </w:r>
    </w:p>
    <w:p w14:paraId="1C5572E0" w14:textId="15B8F8C1" w:rsidR="00B85582" w:rsidRPr="00B85582" w:rsidRDefault="00B85582" w:rsidP="00B85582">
      <w:pPr>
        <w:pStyle w:val="Orateurengris"/>
        <w:spacing w:before="120"/>
        <w:ind w:left="709" w:hanging="709"/>
        <w:rPr>
          <w:color w:val="000000" w:themeColor="text1"/>
          <w:lang w:val="fr-FR"/>
        </w:rPr>
      </w:pPr>
      <w:r>
        <w:rPr>
          <w:color w:val="000000" w:themeColor="text1"/>
          <w:lang w:val="fr-FR"/>
        </w:rPr>
        <w:t xml:space="preserve">La </w:t>
      </w:r>
      <w:r w:rsidRPr="00B85582">
        <w:rPr>
          <w:b/>
          <w:color w:val="000000" w:themeColor="text1"/>
          <w:lang w:val="fr-FR"/>
        </w:rPr>
        <w:t>délégation du Koweït</w:t>
      </w:r>
      <w:r>
        <w:rPr>
          <w:color w:val="000000" w:themeColor="text1"/>
          <w:lang w:val="fr-FR"/>
        </w:rPr>
        <w:t xml:space="preserve"> a remercié le Secrétariat pour son travail, et soutenait la proposition.</w:t>
      </w:r>
    </w:p>
    <w:p w14:paraId="0B49FB71" w14:textId="4F088A93" w:rsidR="00B85582" w:rsidRPr="00B85582" w:rsidRDefault="00B85582" w:rsidP="00B85582">
      <w:pPr>
        <w:pStyle w:val="Orateurengris"/>
        <w:spacing w:before="120"/>
        <w:ind w:left="709" w:hanging="709"/>
        <w:rPr>
          <w:color w:val="000000" w:themeColor="text1"/>
          <w:lang w:val="fr-FR"/>
        </w:rPr>
      </w:pPr>
      <w:r>
        <w:rPr>
          <w:color w:val="000000" w:themeColor="text1"/>
          <w:lang w:val="fr-FR"/>
        </w:rPr>
        <w:t xml:space="preserve">La </w:t>
      </w:r>
      <w:r w:rsidRPr="00B85582">
        <w:rPr>
          <w:b/>
          <w:color w:val="000000" w:themeColor="text1"/>
          <w:lang w:val="fr-FR"/>
        </w:rPr>
        <w:t>délégation de l’Azerbaïdjan</w:t>
      </w:r>
      <w:r>
        <w:rPr>
          <w:color w:val="000000" w:themeColor="text1"/>
          <w:lang w:val="fr-FR"/>
        </w:rPr>
        <w:t xml:space="preserve"> a joint sa voix à celle des autres membres pour soutenir le </w:t>
      </w:r>
      <w:r w:rsidRPr="00B85582">
        <w:rPr>
          <w:color w:val="000000" w:themeColor="text1"/>
          <w:lang w:val="fr-FR"/>
        </w:rPr>
        <w:t>mécanisme</w:t>
      </w:r>
      <w:r>
        <w:rPr>
          <w:color w:val="000000" w:themeColor="text1"/>
          <w:lang w:val="fr-FR"/>
        </w:rPr>
        <w:t xml:space="preserve">. </w:t>
      </w:r>
    </w:p>
    <w:p w14:paraId="13B0DF80" w14:textId="7FD09B92" w:rsidR="00B85582" w:rsidRDefault="00B85582" w:rsidP="00C068AA">
      <w:pPr>
        <w:pStyle w:val="Orateurengris"/>
        <w:spacing w:before="120"/>
        <w:ind w:left="709" w:hanging="709"/>
        <w:rPr>
          <w:color w:val="000000" w:themeColor="text1"/>
          <w:lang w:val="fr-FR"/>
        </w:rPr>
      </w:pPr>
      <w:r w:rsidRPr="00B85582">
        <w:rPr>
          <w:color w:val="000000" w:themeColor="text1"/>
          <w:lang w:val="fr-FR"/>
        </w:rPr>
        <w:t xml:space="preserve">La </w:t>
      </w:r>
      <w:r w:rsidRPr="00B85582">
        <w:rPr>
          <w:b/>
          <w:color w:val="000000" w:themeColor="text1"/>
          <w:lang w:val="fr-FR"/>
        </w:rPr>
        <w:t>délégation de la Palestine</w:t>
      </w:r>
      <w:r w:rsidRPr="00B85582">
        <w:rPr>
          <w:color w:val="000000" w:themeColor="text1"/>
          <w:lang w:val="fr-FR"/>
        </w:rPr>
        <w:t xml:space="preserve"> a rem</w:t>
      </w:r>
      <w:r>
        <w:rPr>
          <w:color w:val="000000" w:themeColor="text1"/>
          <w:lang w:val="fr-FR"/>
        </w:rPr>
        <w:t>ercié les Membres qui soutenaient</w:t>
      </w:r>
      <w:r w:rsidRPr="00B85582">
        <w:rPr>
          <w:color w:val="000000" w:themeColor="text1"/>
          <w:lang w:val="fr-FR"/>
        </w:rPr>
        <w:t xml:space="preserve"> la proposition du Secrétariat pour leur ouverture</w:t>
      </w:r>
      <w:r w:rsidR="00F94F2C">
        <w:rPr>
          <w:color w:val="000000" w:themeColor="text1"/>
          <w:lang w:val="fr-FR"/>
        </w:rPr>
        <w:t xml:space="preserve"> d’esprit</w:t>
      </w:r>
      <w:r w:rsidRPr="00B85582">
        <w:rPr>
          <w:color w:val="000000" w:themeColor="text1"/>
          <w:lang w:val="fr-FR"/>
        </w:rPr>
        <w:t>, ajoutant qu'elle partageait également certaines des préoccu</w:t>
      </w:r>
      <w:r>
        <w:rPr>
          <w:color w:val="000000" w:themeColor="text1"/>
          <w:lang w:val="fr-FR"/>
        </w:rPr>
        <w:t>pations exprimées par certains m</w:t>
      </w:r>
      <w:r w:rsidRPr="00B85582">
        <w:rPr>
          <w:color w:val="000000" w:themeColor="text1"/>
          <w:lang w:val="fr-FR"/>
        </w:rPr>
        <w:t xml:space="preserve">embres qui ne souhaitaient pas voir cette expérience reprendre au prochain cycle. </w:t>
      </w:r>
      <w:r w:rsidR="00200748">
        <w:rPr>
          <w:color w:val="000000" w:themeColor="text1"/>
          <w:lang w:val="fr-FR"/>
        </w:rPr>
        <w:t>Ainsi, afin d'éviter d’en arriver là</w:t>
      </w:r>
      <w:r w:rsidRPr="00B85582">
        <w:rPr>
          <w:color w:val="000000" w:themeColor="text1"/>
          <w:lang w:val="fr-FR"/>
        </w:rPr>
        <w:t xml:space="preserve"> et compte tenu du caractère expérimental de </w:t>
      </w:r>
      <w:r w:rsidR="00793310">
        <w:rPr>
          <w:color w:val="000000" w:themeColor="text1"/>
          <w:lang w:val="fr-FR"/>
        </w:rPr>
        <w:t>la proposition, la délégation proposait</w:t>
      </w:r>
      <w:r w:rsidRPr="00B85582">
        <w:rPr>
          <w:color w:val="000000" w:themeColor="text1"/>
          <w:lang w:val="fr-FR"/>
        </w:rPr>
        <w:t xml:space="preserve"> que le mécanisme de dialogue soit appliqué en amont et non en aval afin qu'il puisse également s'appliquer aux dossiers lors de la prochaine session du Comité. Ainsi, lors de la deuxième réunion de l'Organe d'évaluation en juin, après avoir </w:t>
      </w:r>
      <w:r w:rsidR="00793310">
        <w:rPr>
          <w:color w:val="000000" w:themeColor="text1"/>
          <w:lang w:val="fr-FR"/>
        </w:rPr>
        <w:t xml:space="preserve">rédigé </w:t>
      </w:r>
      <w:r w:rsidRPr="00B85582">
        <w:rPr>
          <w:color w:val="000000" w:themeColor="text1"/>
          <w:lang w:val="fr-FR"/>
        </w:rPr>
        <w:t xml:space="preserve">ses recommandations sur tous les critères, l'Organe pourrait </w:t>
      </w:r>
      <w:r w:rsidR="00793310">
        <w:rPr>
          <w:color w:val="000000" w:themeColor="text1"/>
          <w:lang w:val="fr-FR"/>
        </w:rPr>
        <w:t xml:space="preserve">adresser ses questions à l'État </w:t>
      </w:r>
      <w:r w:rsidRPr="00B85582">
        <w:rPr>
          <w:color w:val="000000" w:themeColor="text1"/>
          <w:lang w:val="fr-FR"/>
        </w:rPr>
        <w:t xml:space="preserve">partie concerné sur les </w:t>
      </w:r>
      <w:r w:rsidR="00793310">
        <w:rPr>
          <w:color w:val="000000" w:themeColor="text1"/>
          <w:lang w:val="fr-FR"/>
        </w:rPr>
        <w:t xml:space="preserve">critères non satisfaits. L'État </w:t>
      </w:r>
      <w:r w:rsidRPr="00B85582">
        <w:rPr>
          <w:color w:val="000000" w:themeColor="text1"/>
          <w:lang w:val="fr-FR"/>
        </w:rPr>
        <w:t>partie pourrait alors répondre à l'Organe d'évaluation en août dans l'une ou l'a</w:t>
      </w:r>
      <w:r w:rsidR="00793310">
        <w:rPr>
          <w:color w:val="000000" w:themeColor="text1"/>
          <w:lang w:val="fr-FR"/>
        </w:rPr>
        <w:t>utre des langues de travail, la réponse</w:t>
      </w:r>
      <w:r w:rsidRPr="00B85582">
        <w:rPr>
          <w:color w:val="000000" w:themeColor="text1"/>
          <w:lang w:val="fr-FR"/>
        </w:rPr>
        <w:t xml:space="preserve"> serait ensuite examinée en septembre. Si l'Organe d'évaluation était satisfait</w:t>
      </w:r>
      <w:r w:rsidR="00793310">
        <w:rPr>
          <w:color w:val="000000" w:themeColor="text1"/>
          <w:lang w:val="fr-FR"/>
        </w:rPr>
        <w:t xml:space="preserve"> de la réponse</w:t>
      </w:r>
      <w:r w:rsidRPr="00B85582">
        <w:rPr>
          <w:color w:val="000000" w:themeColor="text1"/>
          <w:lang w:val="fr-FR"/>
        </w:rPr>
        <w:t>, la recommandation serait mo</w:t>
      </w:r>
      <w:r w:rsidR="00793310">
        <w:rPr>
          <w:color w:val="000000" w:themeColor="text1"/>
          <w:lang w:val="fr-FR"/>
        </w:rPr>
        <w:t>difiée en conséquence, si l’Organe d'évaluation ne l’était pas</w:t>
      </w:r>
      <w:r w:rsidRPr="00B85582">
        <w:rPr>
          <w:color w:val="000000" w:themeColor="text1"/>
          <w:lang w:val="fr-FR"/>
        </w:rPr>
        <w:t>, la recommandation initiale serait maintenue. Cela constituerait un mécanisme de dialogue en amont, correspondan</w:t>
      </w:r>
      <w:r w:rsidR="00793310">
        <w:rPr>
          <w:color w:val="000000" w:themeColor="text1"/>
          <w:lang w:val="fr-FR"/>
        </w:rPr>
        <w:t>t au sentiment exprimé par les m</w:t>
      </w:r>
      <w:r w:rsidRPr="00B85582">
        <w:rPr>
          <w:color w:val="000000" w:themeColor="text1"/>
          <w:lang w:val="fr-FR"/>
        </w:rPr>
        <w:t>embres</w:t>
      </w:r>
      <w:r w:rsidR="00793310">
        <w:rPr>
          <w:color w:val="000000" w:themeColor="text1"/>
          <w:lang w:val="fr-FR"/>
        </w:rPr>
        <w:t xml:space="preserve"> du Comité</w:t>
      </w:r>
      <w:r w:rsidRPr="00B85582">
        <w:rPr>
          <w:color w:val="000000" w:themeColor="text1"/>
          <w:lang w:val="fr-FR"/>
        </w:rPr>
        <w:t xml:space="preserve"> </w:t>
      </w:r>
      <w:r w:rsidR="00793310">
        <w:rPr>
          <w:color w:val="000000" w:themeColor="text1"/>
          <w:lang w:val="fr-FR"/>
        </w:rPr>
        <w:t>en faveur d’</w:t>
      </w:r>
      <w:r w:rsidRPr="00B85582">
        <w:rPr>
          <w:color w:val="000000" w:themeColor="text1"/>
          <w:lang w:val="fr-FR"/>
        </w:rPr>
        <w:t>un dialogue en amont. Notant le large soutien en faveur de la proposition</w:t>
      </w:r>
      <w:r w:rsidR="00793310">
        <w:rPr>
          <w:color w:val="000000" w:themeColor="text1"/>
          <w:lang w:val="fr-FR"/>
        </w:rPr>
        <w:t xml:space="preserve"> du Secrétariat, la délégation proposait </w:t>
      </w:r>
      <w:r w:rsidRPr="00B85582">
        <w:rPr>
          <w:color w:val="000000" w:themeColor="text1"/>
          <w:lang w:val="fr-FR"/>
        </w:rPr>
        <w:t>d'examiner cette deuxième proposition.</w:t>
      </w:r>
    </w:p>
    <w:p w14:paraId="09F204DF" w14:textId="18F2AEBF" w:rsidR="009C26CB" w:rsidRPr="00DB6D93" w:rsidRDefault="00514E8D" w:rsidP="00C068AA">
      <w:pPr>
        <w:pStyle w:val="Orateurengris"/>
        <w:spacing w:before="120"/>
        <w:ind w:left="709" w:hanging="709"/>
        <w:rPr>
          <w:color w:val="000000" w:themeColor="text1"/>
          <w:lang w:val="fr-FR"/>
        </w:rPr>
      </w:pPr>
      <w:r>
        <w:rPr>
          <w:color w:val="000000" w:themeColor="text1"/>
          <w:lang w:val="fr-FR"/>
        </w:rPr>
        <w:t xml:space="preserve">Le </w:t>
      </w:r>
      <w:r w:rsidRPr="00514E8D">
        <w:rPr>
          <w:b/>
          <w:color w:val="000000" w:themeColor="text1"/>
          <w:lang w:val="fr-FR"/>
        </w:rPr>
        <w:t>Président</w:t>
      </w:r>
      <w:r>
        <w:rPr>
          <w:color w:val="000000" w:themeColor="text1"/>
          <w:lang w:val="fr-FR"/>
        </w:rPr>
        <w:t xml:space="preserve"> a donné la parole aux observateurs. </w:t>
      </w:r>
    </w:p>
    <w:p w14:paraId="2DE77D43" w14:textId="4606DBF7" w:rsidR="00514E8D" w:rsidRPr="00514E8D" w:rsidRDefault="00514E8D" w:rsidP="00C068AA">
      <w:pPr>
        <w:pStyle w:val="Orateurengris"/>
        <w:spacing w:before="120"/>
        <w:ind w:left="709" w:hanging="709"/>
        <w:rPr>
          <w:color w:val="000000" w:themeColor="text1"/>
          <w:lang w:val="fr-FR"/>
        </w:rPr>
      </w:pPr>
      <w:r w:rsidRPr="00514E8D">
        <w:rPr>
          <w:color w:val="000000" w:themeColor="text1"/>
          <w:lang w:val="fr-FR"/>
        </w:rPr>
        <w:t xml:space="preserve">La </w:t>
      </w:r>
      <w:r w:rsidRPr="00514E8D">
        <w:rPr>
          <w:b/>
          <w:color w:val="000000" w:themeColor="text1"/>
          <w:lang w:val="fr-FR"/>
        </w:rPr>
        <w:t>délégation de la Palestine</w:t>
      </w:r>
      <w:r w:rsidR="00471455">
        <w:rPr>
          <w:color w:val="000000" w:themeColor="text1"/>
          <w:lang w:val="fr-FR"/>
        </w:rPr>
        <w:t xml:space="preserve"> n'était pas opposée au</w:t>
      </w:r>
      <w:r w:rsidRPr="00514E8D">
        <w:rPr>
          <w:color w:val="000000" w:themeColor="text1"/>
          <w:lang w:val="fr-FR"/>
        </w:rPr>
        <w:t xml:space="preserve"> fait de donner la parole a</w:t>
      </w:r>
      <w:r w:rsidR="00471455">
        <w:rPr>
          <w:color w:val="000000" w:themeColor="text1"/>
          <w:lang w:val="fr-FR"/>
        </w:rPr>
        <w:t>ux observateurs, car ils devaient donner leur avis.</w:t>
      </w:r>
      <w:r w:rsidRPr="00514E8D">
        <w:rPr>
          <w:color w:val="000000" w:themeColor="text1"/>
          <w:lang w:val="fr-FR"/>
        </w:rPr>
        <w:t xml:space="preserve"> </w:t>
      </w:r>
      <w:r w:rsidR="00471455">
        <w:rPr>
          <w:color w:val="000000" w:themeColor="text1"/>
          <w:lang w:val="fr-FR"/>
        </w:rPr>
        <w:t>C</w:t>
      </w:r>
      <w:r w:rsidRPr="00514E8D">
        <w:rPr>
          <w:color w:val="000000" w:themeColor="text1"/>
          <w:lang w:val="fr-FR"/>
        </w:rPr>
        <w:t>ependant, il y a</w:t>
      </w:r>
      <w:r w:rsidR="00471455">
        <w:rPr>
          <w:color w:val="000000" w:themeColor="text1"/>
          <w:lang w:val="fr-FR"/>
        </w:rPr>
        <w:t>vait</w:t>
      </w:r>
      <w:r w:rsidRPr="00514E8D">
        <w:rPr>
          <w:color w:val="000000" w:themeColor="text1"/>
          <w:lang w:val="fr-FR"/>
        </w:rPr>
        <w:t xml:space="preserve"> </w:t>
      </w:r>
      <w:r w:rsidR="00471455" w:rsidRPr="00471455">
        <w:rPr>
          <w:color w:val="000000" w:themeColor="text1"/>
          <w:lang w:val="fr-FR"/>
        </w:rPr>
        <w:t>désormais</w:t>
      </w:r>
      <w:r w:rsidR="00471455">
        <w:rPr>
          <w:color w:val="000000" w:themeColor="text1"/>
          <w:lang w:val="fr-FR"/>
        </w:rPr>
        <w:t xml:space="preserve"> </w:t>
      </w:r>
      <w:r w:rsidRPr="00514E8D">
        <w:rPr>
          <w:color w:val="000000" w:themeColor="text1"/>
          <w:lang w:val="fr-FR"/>
        </w:rPr>
        <w:t>une deuxième proposition. La délégation a suggéré que le Comité examine d'abord cette deuxième phase, après quoi les observateurs pourraient donner leur avis sur les deux propositions.</w:t>
      </w:r>
    </w:p>
    <w:p w14:paraId="6ED69B5C" w14:textId="24BC9350" w:rsidR="00471455" w:rsidRPr="00471455" w:rsidRDefault="00471455" w:rsidP="00C068AA">
      <w:pPr>
        <w:pStyle w:val="Orateurengris"/>
        <w:spacing w:before="120"/>
        <w:ind w:left="709" w:hanging="709"/>
        <w:rPr>
          <w:color w:val="000000" w:themeColor="text1"/>
          <w:lang w:val="fr-FR"/>
        </w:rPr>
      </w:pPr>
      <w:r>
        <w:rPr>
          <w:color w:val="000000" w:themeColor="text1"/>
          <w:lang w:val="fr-FR"/>
        </w:rPr>
        <w:t xml:space="preserve">Le </w:t>
      </w:r>
      <w:r w:rsidRPr="00471455">
        <w:rPr>
          <w:b/>
          <w:color w:val="000000" w:themeColor="text1"/>
          <w:lang w:val="fr-FR"/>
        </w:rPr>
        <w:t>Président</w:t>
      </w:r>
      <w:r>
        <w:rPr>
          <w:color w:val="000000" w:themeColor="text1"/>
          <w:lang w:val="fr-FR"/>
        </w:rPr>
        <w:t xml:space="preserve"> souhaitait</w:t>
      </w:r>
      <w:r w:rsidRPr="00471455">
        <w:rPr>
          <w:color w:val="000000" w:themeColor="text1"/>
          <w:lang w:val="fr-FR"/>
        </w:rPr>
        <w:t xml:space="preserve"> tout d'abord résumer la situation, </w:t>
      </w:r>
      <w:r>
        <w:rPr>
          <w:color w:val="000000" w:themeColor="text1"/>
          <w:lang w:val="fr-FR"/>
        </w:rPr>
        <w:t xml:space="preserve">une </w:t>
      </w:r>
      <w:r w:rsidR="00C96F20" w:rsidRPr="00C96F20">
        <w:rPr>
          <w:color w:val="000000" w:themeColor="text1"/>
          <w:lang w:val="fr-FR"/>
        </w:rPr>
        <w:t xml:space="preserve">proposition </w:t>
      </w:r>
      <w:r w:rsidRPr="00471455">
        <w:rPr>
          <w:color w:val="000000" w:themeColor="text1"/>
          <w:lang w:val="fr-FR"/>
        </w:rPr>
        <w:t xml:space="preserve">qui </w:t>
      </w:r>
      <w:r>
        <w:rPr>
          <w:color w:val="000000" w:themeColor="text1"/>
          <w:lang w:val="fr-FR"/>
        </w:rPr>
        <w:t>a obtenu le soutien de</w:t>
      </w:r>
      <w:r w:rsidRPr="00471455">
        <w:rPr>
          <w:color w:val="000000" w:themeColor="text1"/>
          <w:lang w:val="fr-FR"/>
        </w:rPr>
        <w:t xml:space="preserve"> la Jamaïque. M</w:t>
      </w:r>
      <w:r>
        <w:rPr>
          <w:color w:val="000000" w:themeColor="text1"/>
          <w:lang w:val="fr-FR"/>
        </w:rPr>
        <w:t>algré le sentiment général selon lequel il</w:t>
      </w:r>
      <w:r w:rsidRPr="00471455">
        <w:rPr>
          <w:color w:val="000000" w:themeColor="text1"/>
          <w:lang w:val="fr-FR"/>
        </w:rPr>
        <w:t xml:space="preserve"> était nécessaire de revoir le mécanisme d</w:t>
      </w:r>
      <w:r>
        <w:rPr>
          <w:color w:val="000000" w:themeColor="text1"/>
          <w:lang w:val="fr-FR"/>
        </w:rPr>
        <w:t>'évaluation, trois questions avaient</w:t>
      </w:r>
      <w:r w:rsidRPr="00471455">
        <w:rPr>
          <w:color w:val="000000" w:themeColor="text1"/>
          <w:lang w:val="fr-FR"/>
        </w:rPr>
        <w:t xml:space="preserve"> été soulevées par la Chine</w:t>
      </w:r>
      <w:r>
        <w:rPr>
          <w:color w:val="000000" w:themeColor="text1"/>
          <w:lang w:val="fr-FR"/>
        </w:rPr>
        <w:t>,</w:t>
      </w:r>
      <w:r w:rsidRPr="00471455">
        <w:rPr>
          <w:color w:val="000000" w:themeColor="text1"/>
          <w:lang w:val="fr-FR"/>
        </w:rPr>
        <w:t xml:space="preserve"> et le Japon a</w:t>
      </w:r>
      <w:r>
        <w:rPr>
          <w:color w:val="000000" w:themeColor="text1"/>
          <w:lang w:val="fr-FR"/>
        </w:rPr>
        <w:t>vait</w:t>
      </w:r>
      <w:r w:rsidRPr="00471455">
        <w:rPr>
          <w:color w:val="000000" w:themeColor="text1"/>
          <w:lang w:val="fr-FR"/>
        </w:rPr>
        <w:t xml:space="preserve"> également soulevé un point concernant l'ambiguïté juridique et la po</w:t>
      </w:r>
      <w:r>
        <w:rPr>
          <w:color w:val="000000" w:themeColor="text1"/>
          <w:lang w:val="fr-FR"/>
        </w:rPr>
        <w:t xml:space="preserve">rtée de la proposition. Il s’agissait </w:t>
      </w:r>
      <w:r w:rsidR="008931BB">
        <w:rPr>
          <w:color w:val="000000" w:themeColor="text1"/>
          <w:lang w:val="fr-FR"/>
        </w:rPr>
        <w:t xml:space="preserve">là </w:t>
      </w:r>
      <w:r>
        <w:rPr>
          <w:color w:val="000000" w:themeColor="text1"/>
          <w:lang w:val="fr-FR"/>
        </w:rPr>
        <w:t>de</w:t>
      </w:r>
      <w:r w:rsidRPr="00471455">
        <w:rPr>
          <w:color w:val="000000" w:themeColor="text1"/>
          <w:lang w:val="fr-FR"/>
        </w:rPr>
        <w:t xml:space="preserve"> questions très pertinentes. Le Président a</w:t>
      </w:r>
      <w:r>
        <w:rPr>
          <w:color w:val="000000" w:themeColor="text1"/>
          <w:lang w:val="fr-FR"/>
        </w:rPr>
        <w:t>vait</w:t>
      </w:r>
      <w:r w:rsidRPr="00471455">
        <w:rPr>
          <w:color w:val="000000" w:themeColor="text1"/>
          <w:lang w:val="fr-FR"/>
        </w:rPr>
        <w:t xml:space="preserve"> observé </w:t>
      </w:r>
      <w:r>
        <w:rPr>
          <w:color w:val="000000" w:themeColor="text1"/>
          <w:lang w:val="fr-FR"/>
        </w:rPr>
        <w:t xml:space="preserve">que </w:t>
      </w:r>
      <w:r w:rsidRPr="00471455">
        <w:rPr>
          <w:color w:val="000000" w:themeColor="text1"/>
          <w:lang w:val="fr-FR"/>
        </w:rPr>
        <w:t>la quasi-</w:t>
      </w:r>
      <w:r w:rsidR="008931BB">
        <w:rPr>
          <w:color w:val="000000" w:themeColor="text1"/>
          <w:lang w:val="fr-FR"/>
        </w:rPr>
        <w:t>unanimité des membres du Comité reconnaissait</w:t>
      </w:r>
      <w:r w:rsidRPr="00471455">
        <w:rPr>
          <w:color w:val="000000" w:themeColor="text1"/>
          <w:lang w:val="fr-FR"/>
        </w:rPr>
        <w:t xml:space="preserve"> la nécessité d'une consultation </w:t>
      </w:r>
      <w:r>
        <w:rPr>
          <w:color w:val="000000" w:themeColor="text1"/>
          <w:lang w:val="fr-FR"/>
        </w:rPr>
        <w:t>en amont, une question qui avait été</w:t>
      </w:r>
      <w:r w:rsidRPr="00471455">
        <w:rPr>
          <w:color w:val="000000" w:themeColor="text1"/>
          <w:lang w:val="fr-FR"/>
        </w:rPr>
        <w:t xml:space="preserve"> soule</w:t>
      </w:r>
      <w:r>
        <w:rPr>
          <w:color w:val="000000" w:themeColor="text1"/>
          <w:lang w:val="fr-FR"/>
        </w:rPr>
        <w:t>vée depuis un certain temps. Après avoir écouté</w:t>
      </w:r>
      <w:r w:rsidRPr="00471455">
        <w:rPr>
          <w:color w:val="000000" w:themeColor="text1"/>
          <w:lang w:val="fr-FR"/>
        </w:rPr>
        <w:t xml:space="preserve"> les membres du Comité, le Président a rappelé que le Secrétaire avait fait sa proposition à titre expérimental, mais </w:t>
      </w:r>
      <w:r>
        <w:rPr>
          <w:color w:val="000000" w:themeColor="text1"/>
          <w:lang w:val="fr-FR"/>
        </w:rPr>
        <w:t xml:space="preserve">que la condition expresse était </w:t>
      </w:r>
      <w:r w:rsidRPr="00471455">
        <w:rPr>
          <w:color w:val="000000" w:themeColor="text1"/>
          <w:lang w:val="fr-FR"/>
        </w:rPr>
        <w:t xml:space="preserve">que le Comité </w:t>
      </w:r>
      <w:r>
        <w:rPr>
          <w:color w:val="000000" w:themeColor="text1"/>
          <w:lang w:val="fr-FR"/>
        </w:rPr>
        <w:t xml:space="preserve">assume </w:t>
      </w:r>
      <w:r w:rsidRPr="00471455">
        <w:rPr>
          <w:color w:val="000000" w:themeColor="text1"/>
          <w:lang w:val="fr-FR"/>
        </w:rPr>
        <w:t>la responsabilité de ce processus jusqu'à ce que la quest</w:t>
      </w:r>
      <w:r>
        <w:rPr>
          <w:color w:val="000000" w:themeColor="text1"/>
          <w:lang w:val="fr-FR"/>
        </w:rPr>
        <w:t xml:space="preserve">ion soit soumise à débat lors de </w:t>
      </w:r>
      <w:r w:rsidRPr="00471455">
        <w:rPr>
          <w:color w:val="000000" w:themeColor="text1"/>
          <w:lang w:val="fr-FR"/>
        </w:rPr>
        <w:t>la prochaine session de l'Assemblée générale e</w:t>
      </w:r>
      <w:r>
        <w:rPr>
          <w:color w:val="000000" w:themeColor="text1"/>
          <w:lang w:val="fr-FR"/>
        </w:rPr>
        <w:t>n 2020. Le Japon et la Chine avaient</w:t>
      </w:r>
      <w:r w:rsidRPr="00471455">
        <w:rPr>
          <w:color w:val="000000" w:themeColor="text1"/>
          <w:lang w:val="fr-FR"/>
        </w:rPr>
        <w:t xml:space="preserve"> en fait soulevé des questions très pert</w:t>
      </w:r>
      <w:r>
        <w:rPr>
          <w:color w:val="000000" w:themeColor="text1"/>
          <w:lang w:val="fr-FR"/>
        </w:rPr>
        <w:t>inentes, et le Président souhaitait</w:t>
      </w:r>
      <w:r w:rsidRPr="00471455">
        <w:rPr>
          <w:color w:val="000000" w:themeColor="text1"/>
          <w:lang w:val="fr-FR"/>
        </w:rPr>
        <w:t xml:space="preserve"> entendre les opinions des membres du Comi</w:t>
      </w:r>
      <w:r>
        <w:rPr>
          <w:color w:val="000000" w:themeColor="text1"/>
          <w:lang w:val="fr-FR"/>
        </w:rPr>
        <w:t>té sur ces questions car il était</w:t>
      </w:r>
      <w:r w:rsidRPr="00471455">
        <w:rPr>
          <w:color w:val="000000" w:themeColor="text1"/>
          <w:lang w:val="fr-FR"/>
        </w:rPr>
        <w:t xml:space="preserve"> important que le Comité, en tant qu'émanation de l'Assemblée généra</w:t>
      </w:r>
      <w:r>
        <w:rPr>
          <w:color w:val="000000" w:themeColor="text1"/>
          <w:lang w:val="fr-FR"/>
        </w:rPr>
        <w:t>le, aborde toutes les facettes de ce qu'il préconisait</w:t>
      </w:r>
      <w:r w:rsidRPr="00471455">
        <w:rPr>
          <w:color w:val="000000" w:themeColor="text1"/>
          <w:lang w:val="fr-FR"/>
        </w:rPr>
        <w:t xml:space="preserve"> à la présente session.</w:t>
      </w:r>
    </w:p>
    <w:p w14:paraId="28370790" w14:textId="4804F4E5" w:rsidR="008931BB" w:rsidRDefault="008931BB" w:rsidP="0029190E">
      <w:pPr>
        <w:pStyle w:val="Orateurengris"/>
        <w:spacing w:before="120"/>
        <w:ind w:left="709" w:hanging="709"/>
        <w:rPr>
          <w:color w:val="000000" w:themeColor="text1"/>
          <w:lang w:val="fr-FR"/>
        </w:rPr>
      </w:pPr>
      <w:r w:rsidRPr="008931BB">
        <w:rPr>
          <w:color w:val="000000" w:themeColor="text1"/>
          <w:lang w:val="fr-FR"/>
        </w:rPr>
        <w:t xml:space="preserve">La </w:t>
      </w:r>
      <w:r w:rsidRPr="008931BB">
        <w:rPr>
          <w:b/>
          <w:color w:val="000000" w:themeColor="text1"/>
          <w:lang w:val="fr-FR"/>
        </w:rPr>
        <w:t>délégation du Japon</w:t>
      </w:r>
      <w:r w:rsidRPr="008931BB">
        <w:rPr>
          <w:color w:val="000000" w:themeColor="text1"/>
          <w:lang w:val="fr-FR"/>
        </w:rPr>
        <w:t xml:space="preserve"> a fait remarquer que le résumé était très précis et concis.</w:t>
      </w:r>
      <w:r>
        <w:rPr>
          <w:color w:val="000000" w:themeColor="text1"/>
          <w:lang w:val="fr-FR"/>
        </w:rPr>
        <w:t xml:space="preserve"> Dans l’</w:t>
      </w:r>
      <w:r w:rsidRPr="008931BB">
        <w:rPr>
          <w:color w:val="000000" w:themeColor="text1"/>
          <w:lang w:val="fr-FR"/>
        </w:rPr>
        <w:t>ensemble</w:t>
      </w:r>
      <w:r>
        <w:rPr>
          <w:color w:val="000000" w:themeColor="text1"/>
          <w:lang w:val="fr-FR"/>
        </w:rPr>
        <w:t>, elle était</w:t>
      </w:r>
      <w:r w:rsidRPr="008931BB">
        <w:rPr>
          <w:color w:val="000000" w:themeColor="text1"/>
          <w:lang w:val="fr-FR"/>
        </w:rPr>
        <w:t xml:space="preserve"> prête à soutenir la proposit</w:t>
      </w:r>
      <w:r>
        <w:rPr>
          <w:color w:val="000000" w:themeColor="text1"/>
          <w:lang w:val="fr-FR"/>
        </w:rPr>
        <w:t>ion si ses préoccupations pouvaient</w:t>
      </w:r>
      <w:r w:rsidRPr="008931BB">
        <w:rPr>
          <w:color w:val="000000" w:themeColor="text1"/>
          <w:lang w:val="fr-FR"/>
        </w:rPr>
        <w:t xml:space="preserve"> être dissipées sur les deux points soulevés</w:t>
      </w:r>
      <w:r>
        <w:rPr>
          <w:color w:val="000000" w:themeColor="text1"/>
          <w:lang w:val="fr-FR"/>
        </w:rPr>
        <w:t xml:space="preserve"> précédemment, à savoir la portée de l’</w:t>
      </w:r>
      <w:r w:rsidRPr="008931BB">
        <w:rPr>
          <w:color w:val="000000" w:themeColor="text1"/>
          <w:lang w:val="fr-FR"/>
        </w:rPr>
        <w:t xml:space="preserve">application </w:t>
      </w:r>
      <w:r>
        <w:rPr>
          <w:color w:val="000000" w:themeColor="text1"/>
          <w:lang w:val="fr-FR"/>
        </w:rPr>
        <w:t xml:space="preserve">du mécanisme </w:t>
      </w:r>
      <w:r w:rsidRPr="008931BB">
        <w:rPr>
          <w:color w:val="000000" w:themeColor="text1"/>
          <w:lang w:val="fr-FR"/>
        </w:rPr>
        <w:t>et la nécessité de lever le plus tôt possible l'a</w:t>
      </w:r>
      <w:r>
        <w:rPr>
          <w:color w:val="000000" w:themeColor="text1"/>
          <w:lang w:val="fr-FR"/>
        </w:rPr>
        <w:t>mbiguïté juridique, c.-à-d.</w:t>
      </w:r>
      <w:r w:rsidRPr="008931BB">
        <w:rPr>
          <w:color w:val="000000" w:themeColor="text1"/>
          <w:lang w:val="fr-FR"/>
        </w:rPr>
        <w:t xml:space="preserve"> d'ici la prochaine Assemblée générale en 2020. La délégation était donc prête à </w:t>
      </w:r>
      <w:r>
        <w:rPr>
          <w:color w:val="000000" w:themeColor="text1"/>
          <w:lang w:val="fr-FR"/>
        </w:rPr>
        <w:t xml:space="preserve">soutenir </w:t>
      </w:r>
      <w:r w:rsidRPr="008931BB">
        <w:rPr>
          <w:color w:val="000000" w:themeColor="text1"/>
          <w:lang w:val="fr-FR"/>
        </w:rPr>
        <w:t>la proposition si ces points étaient correctement</w:t>
      </w:r>
      <w:r>
        <w:rPr>
          <w:color w:val="000000" w:themeColor="text1"/>
          <w:lang w:val="fr-FR"/>
        </w:rPr>
        <w:t xml:space="preserve"> pris en </w:t>
      </w:r>
      <w:r w:rsidRPr="008931BB">
        <w:rPr>
          <w:color w:val="000000" w:themeColor="text1"/>
          <w:lang w:val="fr-FR"/>
        </w:rPr>
        <w:t>considération.</w:t>
      </w:r>
    </w:p>
    <w:p w14:paraId="3BDA6065" w14:textId="294F39BF" w:rsidR="008931BB" w:rsidRDefault="008931BB" w:rsidP="0029190E">
      <w:pPr>
        <w:pStyle w:val="Orateurengris"/>
        <w:spacing w:before="120"/>
        <w:ind w:left="709" w:hanging="709"/>
        <w:rPr>
          <w:color w:val="000000" w:themeColor="text1"/>
          <w:lang w:val="fr-FR"/>
        </w:rPr>
      </w:pPr>
      <w:r w:rsidRPr="008931BB">
        <w:rPr>
          <w:color w:val="000000" w:themeColor="text1"/>
          <w:lang w:val="fr-FR"/>
        </w:rPr>
        <w:t xml:space="preserve">La </w:t>
      </w:r>
      <w:r w:rsidRPr="008931BB">
        <w:rPr>
          <w:b/>
          <w:color w:val="000000" w:themeColor="text1"/>
          <w:lang w:val="fr-FR"/>
        </w:rPr>
        <w:t>délégation de la Palestine</w:t>
      </w:r>
      <w:r w:rsidRPr="008931BB">
        <w:rPr>
          <w:color w:val="000000" w:themeColor="text1"/>
          <w:lang w:val="fr-FR"/>
        </w:rPr>
        <w:t xml:space="preserve"> a remercié le Japon pour sa position claire et compréhensible, ajoutant que tous les membres du Comité partageaient les préoccupations exprimées par la Chine. Toutefois</w:t>
      </w:r>
      <w:r>
        <w:rPr>
          <w:color w:val="000000" w:themeColor="text1"/>
          <w:lang w:val="fr-FR"/>
        </w:rPr>
        <w:t>, il était</w:t>
      </w:r>
      <w:r w:rsidRPr="008931BB">
        <w:rPr>
          <w:color w:val="000000" w:themeColor="text1"/>
          <w:lang w:val="fr-FR"/>
        </w:rPr>
        <w:t xml:space="preserve"> entendu que la proposition était exceptionnelle e</w:t>
      </w:r>
      <w:r>
        <w:rPr>
          <w:color w:val="000000" w:themeColor="text1"/>
          <w:lang w:val="fr-FR"/>
        </w:rPr>
        <w:t>t expérimentale, ce qui signifiait</w:t>
      </w:r>
      <w:r w:rsidRPr="008931BB">
        <w:rPr>
          <w:color w:val="000000" w:themeColor="text1"/>
          <w:lang w:val="fr-FR"/>
        </w:rPr>
        <w:t xml:space="preserve"> qu'elle n'était pas conforme aux dispositions des Directives opérationnelles. On savait que l'Assemblée générale adoptait les D</w:t>
      </w:r>
      <w:r>
        <w:rPr>
          <w:color w:val="000000" w:themeColor="text1"/>
          <w:lang w:val="fr-FR"/>
        </w:rPr>
        <w:t>irectives opérationnelles mais qu’</w:t>
      </w:r>
      <w:r w:rsidRPr="008931BB">
        <w:rPr>
          <w:color w:val="000000" w:themeColor="text1"/>
          <w:lang w:val="fr-FR"/>
        </w:rPr>
        <w:t xml:space="preserve">elle </w:t>
      </w:r>
      <w:r>
        <w:rPr>
          <w:color w:val="000000" w:themeColor="text1"/>
          <w:lang w:val="fr-FR"/>
        </w:rPr>
        <w:t xml:space="preserve">acceptait </w:t>
      </w:r>
      <w:r w:rsidRPr="008931BB">
        <w:rPr>
          <w:color w:val="000000" w:themeColor="text1"/>
          <w:lang w:val="fr-FR"/>
        </w:rPr>
        <w:t xml:space="preserve">également des </w:t>
      </w:r>
      <w:r>
        <w:rPr>
          <w:color w:val="000000" w:themeColor="text1"/>
          <w:lang w:val="fr-FR"/>
        </w:rPr>
        <w:t xml:space="preserve">exceptions. Ainsi, à ce stade, </w:t>
      </w:r>
      <w:r w:rsidRPr="008931BB">
        <w:rPr>
          <w:color w:val="000000" w:themeColor="text1"/>
          <w:lang w:val="fr-FR"/>
        </w:rPr>
        <w:t>et après avoir entendu l'ensemble des me</w:t>
      </w:r>
      <w:r>
        <w:rPr>
          <w:color w:val="000000" w:themeColor="text1"/>
          <w:lang w:val="fr-FR"/>
        </w:rPr>
        <w:t>mbres favorables à ce mécanisme, la délégation proposait</w:t>
      </w:r>
      <w:r w:rsidRPr="008931BB">
        <w:rPr>
          <w:color w:val="000000" w:themeColor="text1"/>
          <w:lang w:val="fr-FR"/>
        </w:rPr>
        <w:t xml:space="preserve"> cette deuxième </w:t>
      </w:r>
      <w:r w:rsidR="00890697">
        <w:rPr>
          <w:color w:val="000000" w:themeColor="text1"/>
          <w:lang w:val="fr-FR"/>
        </w:rPr>
        <w:t xml:space="preserve">phase </w:t>
      </w:r>
      <w:r w:rsidRPr="008931BB">
        <w:rPr>
          <w:color w:val="000000" w:themeColor="text1"/>
          <w:lang w:val="fr-FR"/>
        </w:rPr>
        <w:t>afin de ne pas avoir à répéter cette procédure en aval. En tout état de cause, après avoir expérimenté ces deux procédures, le Comité reviendra</w:t>
      </w:r>
      <w:r>
        <w:rPr>
          <w:color w:val="000000" w:themeColor="text1"/>
          <w:lang w:val="fr-FR"/>
        </w:rPr>
        <w:t>it</w:t>
      </w:r>
      <w:r w:rsidRPr="008931BB">
        <w:rPr>
          <w:color w:val="000000" w:themeColor="text1"/>
          <w:lang w:val="fr-FR"/>
        </w:rPr>
        <w:t xml:space="preserve"> devant l'Assemblée générale et </w:t>
      </w:r>
      <w:r>
        <w:rPr>
          <w:color w:val="000000" w:themeColor="text1"/>
          <w:lang w:val="fr-FR"/>
        </w:rPr>
        <w:t xml:space="preserve">continuerait d’assumer la </w:t>
      </w:r>
      <w:r w:rsidRPr="008931BB">
        <w:rPr>
          <w:color w:val="000000" w:themeColor="text1"/>
          <w:lang w:val="fr-FR"/>
        </w:rPr>
        <w:t>responsabilité</w:t>
      </w:r>
      <w:r>
        <w:rPr>
          <w:color w:val="000000" w:themeColor="text1"/>
          <w:lang w:val="fr-FR"/>
        </w:rPr>
        <w:t xml:space="preserve"> </w:t>
      </w:r>
      <w:r w:rsidRPr="008931BB">
        <w:rPr>
          <w:color w:val="000000" w:themeColor="text1"/>
          <w:lang w:val="fr-FR"/>
        </w:rPr>
        <w:t xml:space="preserve">de sa décision. La délégation ne pensait pas que l'Assemblée générale s'y opposerait fermement, en particulier si l'issue positive de ces deux procédures permettait de poursuivre la réflexion sur ce mécanisme. En outre, les amendements aux Directives opérationnelles, tels que mentionnés par le Japon, pourraient être adoptés lors de la prochaine Assemblée générale, de sorte que cette expérience permettrait de </w:t>
      </w:r>
      <w:r w:rsidR="00890697">
        <w:rPr>
          <w:color w:val="000000" w:themeColor="text1"/>
          <w:lang w:val="fr-FR"/>
        </w:rPr>
        <w:t xml:space="preserve">définir </w:t>
      </w:r>
      <w:r w:rsidRPr="008931BB">
        <w:rPr>
          <w:color w:val="000000" w:themeColor="text1"/>
          <w:lang w:val="fr-FR"/>
        </w:rPr>
        <w:t>les points positifs et négatifs qui pourraient être ajustés à l'avenir. En outre, si les mesures s'avéraient insuffisantes, le Comité attendrait jusqu'à la prochaine Assemblée générale.</w:t>
      </w:r>
    </w:p>
    <w:p w14:paraId="5F516757" w14:textId="773248B0" w:rsidR="00890697" w:rsidRDefault="00890697" w:rsidP="00C068AA">
      <w:pPr>
        <w:pStyle w:val="Orateurengris"/>
        <w:spacing w:before="120"/>
        <w:ind w:left="709" w:hanging="709"/>
        <w:rPr>
          <w:color w:val="000000" w:themeColor="text1"/>
          <w:lang w:val="fr-FR"/>
        </w:rPr>
      </w:pPr>
      <w:r w:rsidRPr="00890697">
        <w:rPr>
          <w:color w:val="000000" w:themeColor="text1"/>
          <w:lang w:val="fr-FR"/>
        </w:rPr>
        <w:t xml:space="preserve">La </w:t>
      </w:r>
      <w:r w:rsidRPr="00890697">
        <w:rPr>
          <w:b/>
          <w:color w:val="000000" w:themeColor="text1"/>
          <w:lang w:val="fr-FR"/>
        </w:rPr>
        <w:t>délégation de l'Autriche</w:t>
      </w:r>
      <w:r w:rsidRPr="00890697">
        <w:rPr>
          <w:color w:val="000000" w:themeColor="text1"/>
          <w:lang w:val="fr-FR"/>
        </w:rPr>
        <w:t xml:space="preserve"> a fait observer que le débat de ces derniers jours avait montré la nécessité d'un dialogue et d'une réflexion sur le m</w:t>
      </w:r>
      <w:r w:rsidR="009919AF">
        <w:rPr>
          <w:color w:val="000000" w:themeColor="text1"/>
          <w:lang w:val="fr-FR"/>
        </w:rPr>
        <w:t>écanisme d'inscription, qu'elle soutenait pleinement. Elle était d’accord avec</w:t>
      </w:r>
      <w:r>
        <w:rPr>
          <w:color w:val="000000" w:themeColor="text1"/>
          <w:lang w:val="fr-FR"/>
        </w:rPr>
        <w:t xml:space="preserve"> </w:t>
      </w:r>
      <w:r w:rsidR="006B5CA6">
        <w:rPr>
          <w:color w:val="000000" w:themeColor="text1"/>
          <w:lang w:val="fr-FR"/>
        </w:rPr>
        <w:t xml:space="preserve">les </w:t>
      </w:r>
      <w:r w:rsidRPr="00890697">
        <w:rPr>
          <w:color w:val="000000" w:themeColor="text1"/>
          <w:lang w:val="fr-FR"/>
        </w:rPr>
        <w:t>questions soulevées, notamment en ce qui c</w:t>
      </w:r>
      <w:r>
        <w:rPr>
          <w:color w:val="000000" w:themeColor="text1"/>
          <w:lang w:val="fr-FR"/>
        </w:rPr>
        <w:t>oncerne le fait que le Comité allait</w:t>
      </w:r>
      <w:r w:rsidRPr="00890697">
        <w:rPr>
          <w:color w:val="000000" w:themeColor="text1"/>
          <w:lang w:val="fr-FR"/>
        </w:rPr>
        <w:t xml:space="preserve"> au-delà de</w:t>
      </w:r>
      <w:r>
        <w:rPr>
          <w:color w:val="000000" w:themeColor="text1"/>
          <w:lang w:val="fr-FR"/>
        </w:rPr>
        <w:t xml:space="preserve"> ses </w:t>
      </w:r>
      <w:r w:rsidR="006B5CA6">
        <w:rPr>
          <w:color w:val="000000" w:themeColor="text1"/>
          <w:lang w:val="fr-FR"/>
        </w:rPr>
        <w:t>fonctions, telles qu’énoncées</w:t>
      </w:r>
      <w:r>
        <w:rPr>
          <w:color w:val="000000" w:themeColor="text1"/>
          <w:lang w:val="fr-FR"/>
        </w:rPr>
        <w:t xml:space="preserve"> à</w:t>
      </w:r>
      <w:r w:rsidRPr="00890697">
        <w:rPr>
          <w:color w:val="000000" w:themeColor="text1"/>
          <w:lang w:val="fr-FR"/>
        </w:rPr>
        <w:t xml:space="preserve"> l'article 7</w:t>
      </w:r>
      <w:r>
        <w:rPr>
          <w:color w:val="000000" w:themeColor="text1"/>
          <w:lang w:val="fr-FR"/>
        </w:rPr>
        <w:t xml:space="preserve"> de la </w:t>
      </w:r>
      <w:r w:rsidRPr="00890697">
        <w:rPr>
          <w:color w:val="000000" w:themeColor="text1"/>
          <w:lang w:val="fr-FR"/>
        </w:rPr>
        <w:t xml:space="preserve">Convention, </w:t>
      </w:r>
      <w:r w:rsidR="009919AF">
        <w:rPr>
          <w:color w:val="000000" w:themeColor="text1"/>
          <w:lang w:val="fr-FR"/>
        </w:rPr>
        <w:t>et les</w:t>
      </w:r>
      <w:r w:rsidRPr="00890697">
        <w:rPr>
          <w:color w:val="000000" w:themeColor="text1"/>
          <w:lang w:val="fr-FR"/>
        </w:rPr>
        <w:t xml:space="preserve"> implications pour </w:t>
      </w:r>
      <w:r w:rsidR="009919AF">
        <w:rPr>
          <w:color w:val="000000" w:themeColor="text1"/>
          <w:lang w:val="fr-FR"/>
        </w:rPr>
        <w:t>l'Organe d'évaluation en termes de charge de travail et d’</w:t>
      </w:r>
      <w:r w:rsidRPr="00890697">
        <w:rPr>
          <w:color w:val="000000" w:themeColor="text1"/>
          <w:lang w:val="fr-FR"/>
        </w:rPr>
        <w:t xml:space="preserve">organisation. </w:t>
      </w:r>
      <w:r w:rsidR="009919AF">
        <w:rPr>
          <w:color w:val="000000" w:themeColor="text1"/>
          <w:lang w:val="fr-FR"/>
        </w:rPr>
        <w:t>À cet égard, elle souhaitait</w:t>
      </w:r>
      <w:r w:rsidRPr="00890697">
        <w:rPr>
          <w:color w:val="000000" w:themeColor="text1"/>
          <w:lang w:val="fr-FR"/>
        </w:rPr>
        <w:t xml:space="preserve"> entendre l'av</w:t>
      </w:r>
      <w:r w:rsidR="009919AF">
        <w:rPr>
          <w:color w:val="000000" w:themeColor="text1"/>
          <w:lang w:val="fr-FR"/>
        </w:rPr>
        <w:t xml:space="preserve">is de l'Organe d'évaluation. Bien que </w:t>
      </w:r>
      <w:r w:rsidRPr="00890697">
        <w:rPr>
          <w:color w:val="000000" w:themeColor="text1"/>
          <w:lang w:val="fr-FR"/>
        </w:rPr>
        <w:t xml:space="preserve">le Comité </w:t>
      </w:r>
      <w:r w:rsidR="009919AF">
        <w:rPr>
          <w:color w:val="000000" w:themeColor="text1"/>
          <w:lang w:val="fr-FR"/>
        </w:rPr>
        <w:t xml:space="preserve">ait </w:t>
      </w:r>
      <w:r w:rsidRPr="00890697">
        <w:rPr>
          <w:color w:val="000000" w:themeColor="text1"/>
          <w:lang w:val="fr-FR"/>
        </w:rPr>
        <w:t xml:space="preserve">le mandat d'assigner ces tâches supplémentaires, il pourrait également demander la tenue d'une session extraordinaire de l'Assemblée générale, </w:t>
      </w:r>
      <w:r w:rsidR="009919AF">
        <w:rPr>
          <w:color w:val="000000" w:themeColor="text1"/>
          <w:lang w:val="fr-FR"/>
        </w:rPr>
        <w:t xml:space="preserve">une possibilité offerte </w:t>
      </w:r>
      <w:r w:rsidRPr="00890697">
        <w:rPr>
          <w:color w:val="000000" w:themeColor="text1"/>
          <w:lang w:val="fr-FR"/>
        </w:rPr>
        <w:t>par l'article 4.2. La délégation ne soutiendrait donc la proposition que si elle s'inscri</w:t>
      </w:r>
      <w:r w:rsidR="009919AF">
        <w:rPr>
          <w:color w:val="000000" w:themeColor="text1"/>
          <w:lang w:val="fr-FR"/>
        </w:rPr>
        <w:t xml:space="preserve">vait dans le cadre juridique </w:t>
      </w:r>
      <w:r w:rsidRPr="00890697">
        <w:rPr>
          <w:color w:val="000000" w:themeColor="text1"/>
          <w:lang w:val="fr-FR"/>
        </w:rPr>
        <w:t>garanti</w:t>
      </w:r>
      <w:r w:rsidR="009919AF">
        <w:rPr>
          <w:color w:val="000000" w:themeColor="text1"/>
          <w:lang w:val="fr-FR"/>
        </w:rPr>
        <w:t>ssan</w:t>
      </w:r>
      <w:r w:rsidRPr="00890697">
        <w:rPr>
          <w:color w:val="000000" w:themeColor="text1"/>
          <w:lang w:val="fr-FR"/>
        </w:rPr>
        <w:t>t la légitimité de la décision, ajoutant qu'il serait au</w:t>
      </w:r>
      <w:r w:rsidR="009919AF">
        <w:rPr>
          <w:color w:val="000000" w:themeColor="text1"/>
          <w:lang w:val="fr-FR"/>
        </w:rPr>
        <w:t xml:space="preserve">trement très frustrant de créer, à cette session, </w:t>
      </w:r>
      <w:r w:rsidRPr="00890697">
        <w:rPr>
          <w:color w:val="000000" w:themeColor="text1"/>
          <w:lang w:val="fr-FR"/>
        </w:rPr>
        <w:t xml:space="preserve">une fausse attente </w:t>
      </w:r>
      <w:r w:rsidR="009919AF">
        <w:rPr>
          <w:color w:val="000000" w:themeColor="text1"/>
          <w:lang w:val="fr-FR"/>
        </w:rPr>
        <w:t>parmi</w:t>
      </w:r>
      <w:r w:rsidRPr="00890697">
        <w:rPr>
          <w:color w:val="000000" w:themeColor="text1"/>
          <w:lang w:val="fr-FR"/>
        </w:rPr>
        <w:t xml:space="preserve"> les communautés concernées</w:t>
      </w:r>
      <w:r w:rsidR="009919AF">
        <w:rPr>
          <w:color w:val="000000" w:themeColor="text1"/>
          <w:lang w:val="fr-FR"/>
        </w:rPr>
        <w:t xml:space="preserve">. Elle souhaitait </w:t>
      </w:r>
      <w:r w:rsidRPr="00890697">
        <w:rPr>
          <w:color w:val="000000" w:themeColor="text1"/>
          <w:lang w:val="fr-FR"/>
        </w:rPr>
        <w:t>également savo</w:t>
      </w:r>
      <w:r w:rsidR="009919AF">
        <w:rPr>
          <w:color w:val="000000" w:themeColor="text1"/>
          <w:lang w:val="fr-FR"/>
        </w:rPr>
        <w:t>ir si la décision du Comité pourr</w:t>
      </w:r>
      <w:r w:rsidRPr="00890697">
        <w:rPr>
          <w:color w:val="000000" w:themeColor="text1"/>
          <w:lang w:val="fr-FR"/>
        </w:rPr>
        <w:t>ait être modifiée ultérieurement en raison de son illégitimité.</w:t>
      </w:r>
    </w:p>
    <w:p w14:paraId="62A2E155" w14:textId="181AEC2F" w:rsidR="009919AF" w:rsidRDefault="009919AF" w:rsidP="00C068AA">
      <w:pPr>
        <w:pStyle w:val="Orateurengris"/>
        <w:spacing w:before="120"/>
        <w:ind w:left="709" w:hanging="709"/>
        <w:rPr>
          <w:color w:val="000000" w:themeColor="text1"/>
          <w:lang w:val="fr-FR"/>
        </w:rPr>
      </w:pPr>
      <w:r w:rsidRPr="009919AF">
        <w:rPr>
          <w:color w:val="000000" w:themeColor="text1"/>
          <w:lang w:val="fr-FR"/>
        </w:rPr>
        <w:t xml:space="preserve">La </w:t>
      </w:r>
      <w:r w:rsidRPr="009919AF">
        <w:rPr>
          <w:b/>
          <w:color w:val="000000" w:themeColor="text1"/>
          <w:lang w:val="fr-FR"/>
        </w:rPr>
        <w:t>délégation de D</w:t>
      </w:r>
      <w:r>
        <w:rPr>
          <w:b/>
          <w:color w:val="000000" w:themeColor="text1"/>
          <w:lang w:val="fr-FR"/>
        </w:rPr>
        <w:t>jibouti</w:t>
      </w:r>
      <w:r w:rsidRPr="009919AF">
        <w:rPr>
          <w:color w:val="000000" w:themeColor="text1"/>
          <w:lang w:val="fr-FR"/>
        </w:rPr>
        <w:t xml:space="preserve"> partageait les mêmes préoccupations que l'Autriche quant à la légitimité de cette procédure. Si le Comité devait mener à bi</w:t>
      </w:r>
      <w:r>
        <w:rPr>
          <w:color w:val="000000" w:themeColor="text1"/>
          <w:lang w:val="fr-FR"/>
        </w:rPr>
        <w:t>en cette phase expérimentale, elle</w:t>
      </w:r>
      <w:r w:rsidRPr="009919AF">
        <w:rPr>
          <w:color w:val="000000" w:themeColor="text1"/>
          <w:lang w:val="fr-FR"/>
        </w:rPr>
        <w:t xml:space="preserve"> se demandai</w:t>
      </w:r>
      <w:r w:rsidR="006B5CA6">
        <w:rPr>
          <w:color w:val="000000" w:themeColor="text1"/>
          <w:lang w:val="fr-FR"/>
        </w:rPr>
        <w:t>t si une situation similaire pourrait se présenter</w:t>
      </w:r>
      <w:r w:rsidRPr="009919AF">
        <w:rPr>
          <w:color w:val="000000" w:themeColor="text1"/>
          <w:lang w:val="fr-FR"/>
        </w:rPr>
        <w:t xml:space="preserve"> à la qua</w:t>
      </w:r>
      <w:r w:rsidR="006B5CA6">
        <w:rPr>
          <w:color w:val="000000" w:themeColor="text1"/>
          <w:lang w:val="fr-FR"/>
        </w:rPr>
        <w:t xml:space="preserve">torzième session du Comité car, </w:t>
      </w:r>
      <w:r w:rsidRPr="009919AF">
        <w:rPr>
          <w:color w:val="000000" w:themeColor="text1"/>
          <w:lang w:val="fr-FR"/>
        </w:rPr>
        <w:t>le p</w:t>
      </w:r>
      <w:r w:rsidR="006B5CA6">
        <w:rPr>
          <w:color w:val="000000" w:themeColor="text1"/>
          <w:lang w:val="fr-FR"/>
        </w:rPr>
        <w:t xml:space="preserve">récédent ayant été créé, </w:t>
      </w:r>
      <w:r w:rsidRPr="009919AF">
        <w:rPr>
          <w:color w:val="000000" w:themeColor="text1"/>
          <w:lang w:val="fr-FR"/>
        </w:rPr>
        <w:t>cette phase se poursuivrait jusqu'à la prochaine Assemblée générale.</w:t>
      </w:r>
    </w:p>
    <w:p w14:paraId="2E2690C5" w14:textId="1CD5DDA7" w:rsidR="009919AF" w:rsidRDefault="009919AF" w:rsidP="00C068AA">
      <w:pPr>
        <w:pStyle w:val="Orateurengris"/>
        <w:spacing w:before="120"/>
        <w:ind w:left="709" w:hanging="709"/>
        <w:rPr>
          <w:color w:val="000000" w:themeColor="text1"/>
          <w:lang w:val="fr-FR"/>
        </w:rPr>
      </w:pPr>
      <w:r>
        <w:rPr>
          <w:color w:val="000000" w:themeColor="text1"/>
          <w:lang w:val="fr-FR"/>
        </w:rPr>
        <w:t xml:space="preserve">Le </w:t>
      </w:r>
      <w:r w:rsidRPr="009919AF">
        <w:rPr>
          <w:b/>
          <w:color w:val="000000" w:themeColor="text1"/>
          <w:lang w:val="fr-FR"/>
        </w:rPr>
        <w:t>Président</w:t>
      </w:r>
      <w:r>
        <w:rPr>
          <w:color w:val="000000" w:themeColor="text1"/>
          <w:lang w:val="fr-FR"/>
        </w:rPr>
        <w:t xml:space="preserve"> a donné la parole aux observateurs</w:t>
      </w:r>
    </w:p>
    <w:p w14:paraId="10792E57" w14:textId="6A847530" w:rsidR="009919AF" w:rsidRDefault="009919AF" w:rsidP="00C068AA">
      <w:pPr>
        <w:pStyle w:val="Orateurengris"/>
        <w:spacing w:before="120"/>
        <w:ind w:left="709" w:hanging="709"/>
        <w:rPr>
          <w:color w:val="000000" w:themeColor="text1"/>
          <w:lang w:val="fr-FR"/>
        </w:rPr>
      </w:pPr>
      <w:r w:rsidRPr="009919AF">
        <w:rPr>
          <w:color w:val="000000" w:themeColor="text1"/>
          <w:lang w:val="fr-FR"/>
        </w:rPr>
        <w:t xml:space="preserve">La </w:t>
      </w:r>
      <w:r w:rsidRPr="00E810AC">
        <w:rPr>
          <w:b/>
          <w:color w:val="000000" w:themeColor="text1"/>
          <w:lang w:val="fr-FR"/>
        </w:rPr>
        <w:t xml:space="preserve">délégation </w:t>
      </w:r>
      <w:r w:rsidR="00E810AC" w:rsidRPr="00E810AC">
        <w:rPr>
          <w:b/>
          <w:color w:val="000000" w:themeColor="text1"/>
          <w:lang w:val="fr-FR"/>
        </w:rPr>
        <w:t>de l’Algérie</w:t>
      </w:r>
      <w:r w:rsidRPr="009919AF">
        <w:rPr>
          <w:color w:val="000000" w:themeColor="text1"/>
          <w:lang w:val="fr-FR"/>
        </w:rPr>
        <w:t xml:space="preserve"> a remercié le Président d'avoir donné la parole aux observateurs et d'avoir</w:t>
      </w:r>
      <w:r w:rsidR="00E810AC">
        <w:rPr>
          <w:color w:val="000000" w:themeColor="text1"/>
          <w:lang w:val="fr-FR"/>
        </w:rPr>
        <w:t xml:space="preserve"> rappelé</w:t>
      </w:r>
      <w:r w:rsidRPr="009919AF">
        <w:rPr>
          <w:color w:val="000000" w:themeColor="text1"/>
          <w:lang w:val="fr-FR"/>
        </w:rPr>
        <w:t xml:space="preserve">, à juste titre, que le Comité agissait conformément au mandat de l'Assemblée générale. Ainsi, dans une décision de ce type, tous les États membres devraient donner leur avis et </w:t>
      </w:r>
      <w:r w:rsidR="00E810AC">
        <w:rPr>
          <w:color w:val="000000" w:themeColor="text1"/>
          <w:lang w:val="fr-FR"/>
        </w:rPr>
        <w:t xml:space="preserve">se tenir </w:t>
      </w:r>
      <w:r w:rsidRPr="009919AF">
        <w:rPr>
          <w:color w:val="000000" w:themeColor="text1"/>
          <w:lang w:val="fr-FR"/>
        </w:rPr>
        <w:t xml:space="preserve">bien informés. La délégation a rappelé que l'Algérie était l'une des premières délégations à Addis-Abeba à </w:t>
      </w:r>
      <w:r w:rsidR="00E810AC">
        <w:rPr>
          <w:color w:val="000000" w:themeColor="text1"/>
          <w:lang w:val="fr-FR"/>
        </w:rPr>
        <w:t>avoir appelé</w:t>
      </w:r>
      <w:r w:rsidRPr="009919AF">
        <w:rPr>
          <w:color w:val="000000" w:themeColor="text1"/>
          <w:lang w:val="fr-FR"/>
        </w:rPr>
        <w:t xml:space="preserve"> au dialogue, mais qu'elle était également attachée aux règles, et notamment à la Convention. En tant que premier</w:t>
      </w:r>
      <w:r w:rsidR="00E810AC">
        <w:rPr>
          <w:color w:val="000000" w:themeColor="text1"/>
          <w:lang w:val="fr-FR"/>
        </w:rPr>
        <w:t xml:space="preserve"> </w:t>
      </w:r>
      <w:r w:rsidRPr="009919AF">
        <w:rPr>
          <w:color w:val="000000" w:themeColor="text1"/>
          <w:lang w:val="fr-FR"/>
        </w:rPr>
        <w:t>signatair</w:t>
      </w:r>
      <w:r w:rsidR="00E810AC">
        <w:rPr>
          <w:color w:val="000000" w:themeColor="text1"/>
          <w:lang w:val="fr-FR"/>
        </w:rPr>
        <w:t xml:space="preserve">e de la Convention, l'Algérie avait </w:t>
      </w:r>
      <w:r w:rsidRPr="009919AF">
        <w:rPr>
          <w:color w:val="000000" w:themeColor="text1"/>
          <w:lang w:val="fr-FR"/>
        </w:rPr>
        <w:t xml:space="preserve">manifesté plus d'une fois son </w:t>
      </w:r>
      <w:r w:rsidR="00E810AC" w:rsidRPr="00E810AC">
        <w:rPr>
          <w:color w:val="000000" w:themeColor="text1"/>
          <w:lang w:val="fr-FR"/>
        </w:rPr>
        <w:t>engagement</w:t>
      </w:r>
      <w:r w:rsidR="00E810AC">
        <w:rPr>
          <w:color w:val="000000" w:themeColor="text1"/>
          <w:lang w:val="fr-FR"/>
        </w:rPr>
        <w:t xml:space="preserve"> envers le Comité et la Convention. Elle</w:t>
      </w:r>
      <w:r w:rsidRPr="009919AF">
        <w:rPr>
          <w:color w:val="000000" w:themeColor="text1"/>
          <w:lang w:val="fr-FR"/>
        </w:rPr>
        <w:t xml:space="preserve"> a</w:t>
      </w:r>
      <w:r w:rsidR="00E810AC">
        <w:rPr>
          <w:color w:val="000000" w:themeColor="text1"/>
          <w:lang w:val="fr-FR"/>
        </w:rPr>
        <w:t>vait</w:t>
      </w:r>
      <w:r w:rsidRPr="009919AF">
        <w:rPr>
          <w:color w:val="000000" w:themeColor="text1"/>
          <w:lang w:val="fr-FR"/>
        </w:rPr>
        <w:t xml:space="preserve"> présidé le Comité de rédaction de la Convention et accueilli sa première Commission, et la Convention </w:t>
      </w:r>
      <w:r w:rsidR="00E810AC">
        <w:rPr>
          <w:color w:val="000000" w:themeColor="text1"/>
          <w:lang w:val="fr-FR"/>
        </w:rPr>
        <w:t xml:space="preserve">lui tenait donc </w:t>
      </w:r>
      <w:r w:rsidR="006B5CA6" w:rsidRPr="006B5CA6">
        <w:rPr>
          <w:color w:val="000000" w:themeColor="text1"/>
          <w:lang w:val="fr-FR"/>
        </w:rPr>
        <w:t>particulièrement</w:t>
      </w:r>
      <w:r w:rsidR="006B5CA6">
        <w:rPr>
          <w:color w:val="000000" w:themeColor="text1"/>
          <w:lang w:val="fr-FR"/>
        </w:rPr>
        <w:t xml:space="preserve"> </w:t>
      </w:r>
      <w:r w:rsidRPr="009919AF">
        <w:rPr>
          <w:color w:val="000000" w:themeColor="text1"/>
          <w:lang w:val="fr-FR"/>
        </w:rPr>
        <w:t xml:space="preserve">à cœur. La délégation </w:t>
      </w:r>
      <w:r w:rsidR="00E810AC">
        <w:rPr>
          <w:color w:val="000000" w:themeColor="text1"/>
          <w:lang w:val="fr-FR"/>
        </w:rPr>
        <w:t xml:space="preserve">était favorable à un encouragement donné aux inscriptions et au </w:t>
      </w:r>
      <w:r w:rsidRPr="009919AF">
        <w:rPr>
          <w:color w:val="000000" w:themeColor="text1"/>
          <w:lang w:val="fr-FR"/>
        </w:rPr>
        <w:t xml:space="preserve">dialogue, mais pas à n'importe quel prix. L'intégrité de la Convention, du Comité </w:t>
      </w:r>
      <w:r w:rsidR="00E810AC">
        <w:rPr>
          <w:color w:val="000000" w:themeColor="text1"/>
          <w:lang w:val="fr-FR"/>
        </w:rPr>
        <w:t>et de l'Organe d'évaluation devait</w:t>
      </w:r>
      <w:r w:rsidRPr="009919AF">
        <w:rPr>
          <w:color w:val="000000" w:themeColor="text1"/>
          <w:lang w:val="fr-FR"/>
        </w:rPr>
        <w:t xml:space="preserve"> être préservée. En outre, l</w:t>
      </w:r>
      <w:r w:rsidR="00E810AC">
        <w:rPr>
          <w:color w:val="000000" w:themeColor="text1"/>
          <w:lang w:val="fr-FR"/>
        </w:rPr>
        <w:t>e Secrétariat travaillait avec acharnement</w:t>
      </w:r>
      <w:r w:rsidRPr="009919AF">
        <w:rPr>
          <w:color w:val="000000" w:themeColor="text1"/>
          <w:lang w:val="fr-FR"/>
        </w:rPr>
        <w:t xml:space="preserve"> pour faire appliquer les </w:t>
      </w:r>
      <w:r w:rsidR="00E810AC">
        <w:rPr>
          <w:color w:val="000000" w:themeColor="text1"/>
          <w:lang w:val="fr-FR"/>
        </w:rPr>
        <w:t>décisions du Comité et il ne fallai</w:t>
      </w:r>
      <w:r w:rsidRPr="009919AF">
        <w:rPr>
          <w:color w:val="000000" w:themeColor="text1"/>
          <w:lang w:val="fr-FR"/>
        </w:rPr>
        <w:t>t pas le mettre dans une situation difficile ou impossible. Plus important encore, les procédures établi</w:t>
      </w:r>
      <w:r w:rsidR="00E810AC">
        <w:rPr>
          <w:color w:val="000000" w:themeColor="text1"/>
          <w:lang w:val="fr-FR"/>
        </w:rPr>
        <w:t>es par les États parties devaient</w:t>
      </w:r>
      <w:r w:rsidRPr="009919AF">
        <w:rPr>
          <w:color w:val="000000" w:themeColor="text1"/>
          <w:lang w:val="fr-FR"/>
        </w:rPr>
        <w:t xml:space="preserve"> prévaloir et être respectées. L'Assemblée générale a</w:t>
      </w:r>
      <w:r w:rsidR="00E810AC">
        <w:rPr>
          <w:color w:val="000000" w:themeColor="text1"/>
          <w:lang w:val="fr-FR"/>
        </w:rPr>
        <w:t>vait</w:t>
      </w:r>
      <w:r w:rsidRPr="009919AF">
        <w:rPr>
          <w:color w:val="000000" w:themeColor="text1"/>
          <w:lang w:val="fr-FR"/>
        </w:rPr>
        <w:t xml:space="preserve"> élu les membres du Comité avec une dél</w:t>
      </w:r>
      <w:r w:rsidR="00612FC0">
        <w:rPr>
          <w:color w:val="000000" w:themeColor="text1"/>
          <w:lang w:val="fr-FR"/>
        </w:rPr>
        <w:t>égation de pouvoirs très claire</w:t>
      </w:r>
      <w:r w:rsidRPr="009919AF">
        <w:rPr>
          <w:color w:val="000000" w:themeColor="text1"/>
          <w:lang w:val="fr-FR"/>
        </w:rPr>
        <w:t xml:space="preserve"> dont il</w:t>
      </w:r>
      <w:r w:rsidR="00E810AC">
        <w:rPr>
          <w:color w:val="000000" w:themeColor="text1"/>
          <w:lang w:val="fr-FR"/>
        </w:rPr>
        <w:t xml:space="preserve"> fallait</w:t>
      </w:r>
      <w:r w:rsidRPr="009919AF">
        <w:rPr>
          <w:color w:val="000000" w:themeColor="text1"/>
          <w:lang w:val="fr-FR"/>
        </w:rPr>
        <w:t xml:space="preserve"> également tenir compte. En sa qualité de </w:t>
      </w:r>
      <w:r w:rsidR="00B659A5">
        <w:rPr>
          <w:color w:val="000000" w:themeColor="text1"/>
          <w:lang w:val="fr-FR"/>
        </w:rPr>
        <w:t>Cop</w:t>
      </w:r>
      <w:r w:rsidRPr="009919AF">
        <w:rPr>
          <w:color w:val="000000" w:themeColor="text1"/>
          <w:lang w:val="fr-FR"/>
        </w:rPr>
        <w:t>résidente du groupe de travail</w:t>
      </w:r>
      <w:r w:rsidR="00E810AC">
        <w:rPr>
          <w:color w:val="000000" w:themeColor="text1"/>
          <w:lang w:val="fr-FR"/>
        </w:rPr>
        <w:t xml:space="preserve"> ad hoc</w:t>
      </w:r>
      <w:r w:rsidRPr="009919AF">
        <w:rPr>
          <w:color w:val="000000" w:themeColor="text1"/>
          <w:lang w:val="fr-FR"/>
        </w:rPr>
        <w:t>, la délégation a fait observer qu'au cours des discussions avec les Ét</w:t>
      </w:r>
      <w:r w:rsidR="00E810AC">
        <w:rPr>
          <w:color w:val="000000" w:themeColor="text1"/>
          <w:lang w:val="fr-FR"/>
        </w:rPr>
        <w:t>ats Membres sur le sujet</w:t>
      </w:r>
      <w:r w:rsidR="006B5CA6">
        <w:rPr>
          <w:color w:val="000000" w:themeColor="text1"/>
          <w:lang w:val="fr-FR"/>
        </w:rPr>
        <w:t>,</w:t>
      </w:r>
      <w:r w:rsidR="00E810AC">
        <w:rPr>
          <w:color w:val="000000" w:themeColor="text1"/>
          <w:lang w:val="fr-FR"/>
        </w:rPr>
        <w:t xml:space="preserve"> qui avaient</w:t>
      </w:r>
      <w:r w:rsidRPr="009919AF">
        <w:rPr>
          <w:color w:val="000000" w:themeColor="text1"/>
          <w:lang w:val="fr-FR"/>
        </w:rPr>
        <w:t xml:space="preserve"> duré près d'un an,</w:t>
      </w:r>
      <w:r w:rsidR="00E810AC">
        <w:rPr>
          <w:color w:val="000000" w:themeColor="text1"/>
          <w:lang w:val="fr-FR"/>
        </w:rPr>
        <w:t xml:space="preserve"> pas une seule personne ne s’était </w:t>
      </w:r>
      <w:r w:rsidRPr="009919AF">
        <w:rPr>
          <w:color w:val="000000" w:themeColor="text1"/>
          <w:lang w:val="fr-FR"/>
        </w:rPr>
        <w:t xml:space="preserve">opposée au dialogue, beaucoup étaient </w:t>
      </w:r>
      <w:r w:rsidR="00612FC0">
        <w:rPr>
          <w:color w:val="000000" w:themeColor="text1"/>
          <w:lang w:val="fr-FR"/>
        </w:rPr>
        <w:t xml:space="preserve">d’ailleurs </w:t>
      </w:r>
      <w:r w:rsidRPr="009919AF">
        <w:rPr>
          <w:color w:val="000000" w:themeColor="text1"/>
          <w:lang w:val="fr-FR"/>
        </w:rPr>
        <w:t>conscientes du caractère inévitable de celui</w:t>
      </w:r>
      <w:r w:rsidR="00E810AC">
        <w:rPr>
          <w:color w:val="000000" w:themeColor="text1"/>
          <w:lang w:val="fr-FR"/>
        </w:rPr>
        <w:t>-ci. Cependant, les modalités du dialogue devai</w:t>
      </w:r>
      <w:r w:rsidR="006B5CA6">
        <w:rPr>
          <w:color w:val="000000" w:themeColor="text1"/>
          <w:lang w:val="fr-FR"/>
        </w:rPr>
        <w:t>en</w:t>
      </w:r>
      <w:r w:rsidR="00E810AC">
        <w:rPr>
          <w:color w:val="000000" w:themeColor="text1"/>
          <w:lang w:val="fr-FR"/>
        </w:rPr>
        <w:t>t</w:t>
      </w:r>
      <w:r w:rsidRPr="009919AF">
        <w:rPr>
          <w:color w:val="000000" w:themeColor="text1"/>
          <w:lang w:val="fr-FR"/>
        </w:rPr>
        <w:t xml:space="preserve"> </w:t>
      </w:r>
      <w:r w:rsidR="00E810AC">
        <w:rPr>
          <w:color w:val="000000" w:themeColor="text1"/>
          <w:lang w:val="fr-FR"/>
        </w:rPr>
        <w:t xml:space="preserve">se tenir </w:t>
      </w:r>
      <w:r w:rsidRPr="009919AF">
        <w:rPr>
          <w:color w:val="000000" w:themeColor="text1"/>
          <w:lang w:val="fr-FR"/>
        </w:rPr>
        <w:t>da</w:t>
      </w:r>
      <w:r w:rsidR="00E810AC">
        <w:rPr>
          <w:color w:val="000000" w:themeColor="text1"/>
          <w:lang w:val="fr-FR"/>
        </w:rPr>
        <w:t>ns le cadre des règles</w:t>
      </w:r>
      <w:r w:rsidR="00612FC0">
        <w:rPr>
          <w:color w:val="000000" w:themeColor="text1"/>
          <w:lang w:val="fr-FR"/>
        </w:rPr>
        <w:t>,</w:t>
      </w:r>
      <w:r w:rsidR="00E810AC">
        <w:rPr>
          <w:color w:val="000000" w:themeColor="text1"/>
          <w:lang w:val="fr-FR"/>
        </w:rPr>
        <w:t xml:space="preserve"> et être adoptées</w:t>
      </w:r>
      <w:r w:rsidRPr="009919AF">
        <w:rPr>
          <w:color w:val="000000" w:themeColor="text1"/>
          <w:lang w:val="fr-FR"/>
        </w:rPr>
        <w:t xml:space="preserve"> d'une manière formelle, claire</w:t>
      </w:r>
      <w:r w:rsidR="00612FC0">
        <w:rPr>
          <w:color w:val="000000" w:themeColor="text1"/>
          <w:lang w:val="fr-FR"/>
        </w:rPr>
        <w:t xml:space="preserve"> et, surtout, légale. Le dialogue </w:t>
      </w:r>
      <w:r w:rsidR="00E810AC">
        <w:rPr>
          <w:color w:val="000000" w:themeColor="text1"/>
          <w:lang w:val="fr-FR"/>
        </w:rPr>
        <w:t>ne devait</w:t>
      </w:r>
      <w:r w:rsidRPr="009919AF">
        <w:rPr>
          <w:color w:val="000000" w:themeColor="text1"/>
          <w:lang w:val="fr-FR"/>
        </w:rPr>
        <w:t xml:space="preserve"> pas servir de consolation, mais plutôt d'outil pour améliorer le système et faciliter le t</w:t>
      </w:r>
      <w:r w:rsidR="00E810AC">
        <w:rPr>
          <w:color w:val="000000" w:themeColor="text1"/>
          <w:lang w:val="fr-FR"/>
        </w:rPr>
        <w:t>ravail du Comité. Le Comité devait</w:t>
      </w:r>
      <w:r w:rsidRPr="009919AF">
        <w:rPr>
          <w:color w:val="000000" w:themeColor="text1"/>
          <w:lang w:val="fr-FR"/>
        </w:rPr>
        <w:t xml:space="preserve"> donc faire preuve de </w:t>
      </w:r>
      <w:r w:rsidR="00E810AC">
        <w:rPr>
          <w:color w:val="000000" w:themeColor="text1"/>
          <w:lang w:val="fr-FR"/>
        </w:rPr>
        <w:t xml:space="preserve">prudence quant à ce qu'il adoptait. L'Algérie n'était pas opposée au dialogue, mais le dialogue devait </w:t>
      </w:r>
      <w:r w:rsidRPr="009919AF">
        <w:rPr>
          <w:color w:val="000000" w:themeColor="text1"/>
          <w:lang w:val="fr-FR"/>
        </w:rPr>
        <w:t>rester dans les règles.</w:t>
      </w:r>
      <w:r w:rsidR="00B47A84">
        <w:rPr>
          <w:color w:val="000000" w:themeColor="text1"/>
          <w:lang w:val="fr-FR"/>
        </w:rPr>
        <w:t xml:space="preserve"> </w:t>
      </w:r>
    </w:p>
    <w:p w14:paraId="7CD2F9EA" w14:textId="1B4D1979" w:rsidR="00B47A84" w:rsidRPr="00B47A84" w:rsidRDefault="00B47A84" w:rsidP="00C068AA">
      <w:pPr>
        <w:pStyle w:val="Orateurengris"/>
        <w:spacing w:before="120"/>
        <w:ind w:left="709" w:hanging="709"/>
        <w:rPr>
          <w:color w:val="000000" w:themeColor="text1"/>
          <w:lang w:val="fr-FR"/>
        </w:rPr>
      </w:pPr>
      <w:r w:rsidRPr="00B47A84">
        <w:rPr>
          <w:color w:val="000000" w:themeColor="text1"/>
          <w:lang w:val="fr-FR"/>
        </w:rPr>
        <w:t xml:space="preserve">La </w:t>
      </w:r>
      <w:r w:rsidRPr="00B47A84">
        <w:rPr>
          <w:b/>
          <w:color w:val="000000" w:themeColor="text1"/>
          <w:lang w:val="fr-FR"/>
        </w:rPr>
        <w:t xml:space="preserve">délégation de la Suisse </w:t>
      </w:r>
      <w:r w:rsidRPr="00B47A84">
        <w:rPr>
          <w:color w:val="000000" w:themeColor="text1"/>
          <w:lang w:val="fr-FR"/>
        </w:rPr>
        <w:t>a</w:t>
      </w:r>
      <w:r>
        <w:rPr>
          <w:color w:val="000000" w:themeColor="text1"/>
          <w:lang w:val="fr-FR"/>
        </w:rPr>
        <w:t>vait</w:t>
      </w:r>
      <w:r w:rsidRPr="00B47A84">
        <w:rPr>
          <w:color w:val="000000" w:themeColor="text1"/>
          <w:lang w:val="fr-FR"/>
        </w:rPr>
        <w:t xml:space="preserve"> suivi les débats avec beaucoup d'intérêt, mais aussi avec une certaine perpl</w:t>
      </w:r>
      <w:r>
        <w:rPr>
          <w:color w:val="000000" w:themeColor="text1"/>
          <w:lang w:val="fr-FR"/>
        </w:rPr>
        <w:t>exité teintée de préoccupation, qui faisait</w:t>
      </w:r>
      <w:r w:rsidRPr="00B47A84">
        <w:rPr>
          <w:color w:val="000000" w:themeColor="text1"/>
          <w:lang w:val="fr-FR"/>
        </w:rPr>
        <w:t xml:space="preserve"> écho aux remarques </w:t>
      </w:r>
      <w:r>
        <w:rPr>
          <w:color w:val="000000" w:themeColor="text1"/>
          <w:lang w:val="fr-FR"/>
        </w:rPr>
        <w:t xml:space="preserve">formulées </w:t>
      </w:r>
      <w:r w:rsidRPr="00B47A84">
        <w:rPr>
          <w:color w:val="000000" w:themeColor="text1"/>
          <w:lang w:val="fr-FR"/>
        </w:rPr>
        <w:t>par plusieurs des déléga</w:t>
      </w:r>
      <w:r>
        <w:rPr>
          <w:color w:val="000000" w:themeColor="text1"/>
          <w:lang w:val="fr-FR"/>
        </w:rPr>
        <w:t>tions précédentes. Elle comprenait</w:t>
      </w:r>
      <w:r w:rsidRPr="00B47A84">
        <w:rPr>
          <w:color w:val="000000" w:themeColor="text1"/>
          <w:lang w:val="fr-FR"/>
        </w:rPr>
        <w:t xml:space="preserve"> l'intérêt d'établir un mécanisme de dialogue entre l'Organe d'évaluation et les États </w:t>
      </w:r>
      <w:r>
        <w:rPr>
          <w:color w:val="000000" w:themeColor="text1"/>
          <w:lang w:val="fr-FR"/>
        </w:rPr>
        <w:t>soumissionnaires, et elle soutenait</w:t>
      </w:r>
      <w:r w:rsidRPr="00B47A84">
        <w:rPr>
          <w:color w:val="000000" w:themeColor="text1"/>
          <w:lang w:val="fr-FR"/>
        </w:rPr>
        <w:t xml:space="preserve"> ces efforts. Toutefois, la mise en place</w:t>
      </w:r>
      <w:r>
        <w:rPr>
          <w:color w:val="000000" w:themeColor="text1"/>
          <w:lang w:val="fr-FR"/>
        </w:rPr>
        <w:t xml:space="preserve"> d'un nouveau système, qui n’était</w:t>
      </w:r>
      <w:r w:rsidRPr="00B47A84">
        <w:rPr>
          <w:color w:val="000000" w:themeColor="text1"/>
          <w:lang w:val="fr-FR"/>
        </w:rPr>
        <w:t xml:space="preserve"> pas prévu dans les Directives opérationnelles approuvées par l'Assemblée générale, même à </w:t>
      </w:r>
      <w:r>
        <w:rPr>
          <w:color w:val="000000" w:themeColor="text1"/>
          <w:lang w:val="fr-FR"/>
        </w:rPr>
        <w:t>titre expérimental, soulevait des questions qui devaient</w:t>
      </w:r>
      <w:r w:rsidRPr="00B47A84">
        <w:rPr>
          <w:color w:val="000000" w:themeColor="text1"/>
          <w:lang w:val="fr-FR"/>
        </w:rPr>
        <w:t xml:space="preserve"> être examinées</w:t>
      </w:r>
      <w:r>
        <w:rPr>
          <w:color w:val="000000" w:themeColor="text1"/>
          <w:lang w:val="fr-FR"/>
        </w:rPr>
        <w:t xml:space="preserve"> sérieusement. C'était la raison pour laquelle, reprenant</w:t>
      </w:r>
      <w:r w:rsidRPr="00B47A84">
        <w:rPr>
          <w:color w:val="000000" w:themeColor="text1"/>
          <w:lang w:val="fr-FR"/>
        </w:rPr>
        <w:t xml:space="preserve"> </w:t>
      </w:r>
      <w:r>
        <w:rPr>
          <w:color w:val="000000" w:themeColor="text1"/>
          <w:lang w:val="fr-FR"/>
        </w:rPr>
        <w:t xml:space="preserve">la question posée </w:t>
      </w:r>
      <w:r w:rsidRPr="00B47A84">
        <w:rPr>
          <w:color w:val="000000" w:themeColor="text1"/>
          <w:lang w:val="fr-FR"/>
        </w:rPr>
        <w:t xml:space="preserve">par d'autres délégations, la délégation a demandé au Conseiller juridique si cette proposition </w:t>
      </w:r>
      <w:r>
        <w:rPr>
          <w:color w:val="000000" w:themeColor="text1"/>
          <w:lang w:val="fr-FR"/>
        </w:rPr>
        <w:t>n’</w:t>
      </w:r>
      <w:r w:rsidRPr="00B47A84">
        <w:rPr>
          <w:color w:val="000000" w:themeColor="text1"/>
          <w:lang w:val="fr-FR"/>
        </w:rPr>
        <w:t xml:space="preserve">allait </w:t>
      </w:r>
      <w:r>
        <w:rPr>
          <w:color w:val="000000" w:themeColor="text1"/>
          <w:lang w:val="fr-FR"/>
        </w:rPr>
        <w:t xml:space="preserve">pas au-delà des attributions </w:t>
      </w:r>
      <w:r w:rsidRPr="00B47A84">
        <w:rPr>
          <w:color w:val="000000" w:themeColor="text1"/>
          <w:lang w:val="fr-FR"/>
        </w:rPr>
        <w:t>du Comité, tel</w:t>
      </w:r>
      <w:r w:rsidR="00CD72B2">
        <w:rPr>
          <w:color w:val="000000" w:themeColor="text1"/>
          <w:lang w:val="fr-FR"/>
        </w:rPr>
        <w:t>les</w:t>
      </w:r>
      <w:r w:rsidR="006B5CA6">
        <w:rPr>
          <w:color w:val="000000" w:themeColor="text1"/>
          <w:lang w:val="fr-FR"/>
        </w:rPr>
        <w:t xml:space="preserve"> qu’énoncées à l'article 7</w:t>
      </w:r>
      <w:r w:rsidRPr="00B47A84">
        <w:rPr>
          <w:color w:val="000000" w:themeColor="text1"/>
          <w:lang w:val="fr-FR"/>
        </w:rPr>
        <w:t>(e) de la Convention et approuvé</w:t>
      </w:r>
      <w:r w:rsidR="00CD72B2">
        <w:rPr>
          <w:color w:val="000000" w:themeColor="text1"/>
          <w:lang w:val="fr-FR"/>
        </w:rPr>
        <w:t>es</w:t>
      </w:r>
      <w:r w:rsidRPr="00B47A84">
        <w:rPr>
          <w:color w:val="000000" w:themeColor="text1"/>
          <w:lang w:val="fr-FR"/>
        </w:rPr>
        <w:t xml:space="preserve"> par l'Assemblée générale. En d'autres termes, la proposition était-elle couverte par cet article à</w:t>
      </w:r>
      <w:r>
        <w:rPr>
          <w:color w:val="000000" w:themeColor="text1"/>
          <w:lang w:val="fr-FR"/>
        </w:rPr>
        <w:t xml:space="preserve"> la fois formellement et dans un esprit de</w:t>
      </w:r>
      <w:r w:rsidRPr="00B47A84">
        <w:rPr>
          <w:color w:val="000000" w:themeColor="text1"/>
          <w:lang w:val="fr-FR"/>
        </w:rPr>
        <w:t xml:space="preserve"> respect des préro</w:t>
      </w:r>
      <w:r w:rsidR="00CD72B2">
        <w:rPr>
          <w:color w:val="000000" w:themeColor="text1"/>
          <w:lang w:val="fr-FR"/>
        </w:rPr>
        <w:t xml:space="preserve">gatives de l'Assemblée générale ? </w:t>
      </w:r>
    </w:p>
    <w:p w14:paraId="60460387" w14:textId="70A13F93" w:rsidR="00CD72B2" w:rsidRPr="00CD72B2" w:rsidRDefault="00CD72B2" w:rsidP="00C068AA">
      <w:pPr>
        <w:pStyle w:val="Orateurengris"/>
        <w:spacing w:before="120"/>
        <w:ind w:left="709" w:hanging="709"/>
        <w:rPr>
          <w:color w:val="000000" w:themeColor="text1"/>
          <w:lang w:val="fr-FR"/>
        </w:rPr>
      </w:pPr>
      <w:r w:rsidRPr="00CD72B2">
        <w:rPr>
          <w:color w:val="000000" w:themeColor="text1"/>
          <w:lang w:val="fr-FR"/>
        </w:rPr>
        <w:t xml:space="preserve">En tant que membre de l'Assemblée générale, la </w:t>
      </w:r>
      <w:r w:rsidRPr="00CD72B2">
        <w:rPr>
          <w:b/>
          <w:color w:val="000000" w:themeColor="text1"/>
          <w:lang w:val="fr-FR"/>
        </w:rPr>
        <w:t>délégation de la Belgique</w:t>
      </w:r>
      <w:r>
        <w:rPr>
          <w:color w:val="000000" w:themeColor="text1"/>
          <w:lang w:val="fr-FR"/>
        </w:rPr>
        <w:t xml:space="preserve"> était</w:t>
      </w:r>
      <w:r w:rsidRPr="00CD72B2">
        <w:rPr>
          <w:color w:val="000000" w:themeColor="text1"/>
          <w:lang w:val="fr-FR"/>
        </w:rPr>
        <w:t xml:space="preserve"> très surprise par </w:t>
      </w:r>
      <w:r w:rsidR="00B863C2">
        <w:rPr>
          <w:color w:val="000000" w:themeColor="text1"/>
          <w:lang w:val="fr-FR"/>
        </w:rPr>
        <w:t>cette proposition que l’on pourrait appeler « </w:t>
      </w:r>
      <w:r w:rsidRPr="00CD72B2">
        <w:rPr>
          <w:color w:val="000000" w:themeColor="text1"/>
          <w:lang w:val="fr-FR"/>
        </w:rPr>
        <w:t>dialogue prél</w:t>
      </w:r>
      <w:r>
        <w:rPr>
          <w:color w:val="000000" w:themeColor="text1"/>
          <w:lang w:val="fr-FR"/>
        </w:rPr>
        <w:t>iminaire avec effet immédiat</w:t>
      </w:r>
      <w:r w:rsidR="00B863C2">
        <w:rPr>
          <w:color w:val="000000" w:themeColor="text1"/>
          <w:lang w:val="fr-FR"/>
        </w:rPr>
        <w:t> »</w:t>
      </w:r>
      <w:r>
        <w:rPr>
          <w:color w:val="000000" w:themeColor="text1"/>
          <w:lang w:val="fr-FR"/>
        </w:rPr>
        <w:t>. Elle est convenue</w:t>
      </w:r>
      <w:r w:rsidRPr="00CD72B2">
        <w:rPr>
          <w:color w:val="000000" w:themeColor="text1"/>
          <w:lang w:val="fr-FR"/>
        </w:rPr>
        <w:t xml:space="preserve"> qu'il serait utile d'introduire u</w:t>
      </w:r>
      <w:r>
        <w:rPr>
          <w:color w:val="000000" w:themeColor="text1"/>
          <w:lang w:val="fr-FR"/>
        </w:rPr>
        <w:t>n mécanisme de dialogue, mais elle souhaiterait que celui-ci</w:t>
      </w:r>
      <w:r w:rsidRPr="00CD72B2">
        <w:rPr>
          <w:color w:val="000000" w:themeColor="text1"/>
          <w:lang w:val="fr-FR"/>
        </w:rPr>
        <w:t xml:space="preserve"> soit d'abord approuvé pa</w:t>
      </w:r>
      <w:r>
        <w:rPr>
          <w:color w:val="000000" w:themeColor="text1"/>
          <w:lang w:val="fr-FR"/>
        </w:rPr>
        <w:t>r l'Assemblée générale. Il en allait</w:t>
      </w:r>
      <w:r w:rsidRPr="00CD72B2">
        <w:rPr>
          <w:color w:val="000000" w:themeColor="text1"/>
          <w:lang w:val="fr-FR"/>
        </w:rPr>
        <w:t xml:space="preserve"> de même pour toutes les autres solutions créatives qui pourraient voir le jour plus tard. En tout état de cause, le partage d'expérience</w:t>
      </w:r>
      <w:r>
        <w:rPr>
          <w:color w:val="000000" w:themeColor="text1"/>
          <w:lang w:val="fr-FR"/>
        </w:rPr>
        <w:t>s</w:t>
      </w:r>
      <w:r w:rsidRPr="00CD72B2">
        <w:rPr>
          <w:color w:val="000000" w:themeColor="text1"/>
          <w:lang w:val="fr-FR"/>
        </w:rPr>
        <w:t xml:space="preserve"> et le</w:t>
      </w:r>
      <w:r>
        <w:rPr>
          <w:color w:val="000000" w:themeColor="text1"/>
          <w:lang w:val="fr-FR"/>
        </w:rPr>
        <w:t xml:space="preserve"> renforcement des capacités permettaient</w:t>
      </w:r>
      <w:r w:rsidRPr="00CD72B2">
        <w:rPr>
          <w:color w:val="000000" w:themeColor="text1"/>
          <w:lang w:val="fr-FR"/>
        </w:rPr>
        <w:t xml:space="preserve"> de constituer d'excellents dossiers de candidature, ce qui serait toujours la meilleure solution. Tout </w:t>
      </w:r>
      <w:r>
        <w:rPr>
          <w:color w:val="000000" w:themeColor="text1"/>
          <w:lang w:val="fr-FR"/>
        </w:rPr>
        <w:t>d'abord, la délégation s’interrogeait</w:t>
      </w:r>
      <w:r w:rsidRPr="00CD72B2">
        <w:rPr>
          <w:color w:val="000000" w:themeColor="text1"/>
          <w:lang w:val="fr-FR"/>
        </w:rPr>
        <w:t xml:space="preserve"> sur l'urgence de ce problème. Elle pourrait le comprendre dans le cas d'un dossier de candidature pour la Liste de sauvegarde u</w:t>
      </w:r>
      <w:r>
        <w:rPr>
          <w:color w:val="000000" w:themeColor="text1"/>
          <w:lang w:val="fr-FR"/>
        </w:rPr>
        <w:t>rgente, relevant de l’article 17, c.-à-d.</w:t>
      </w:r>
      <w:r w:rsidRPr="00CD72B2">
        <w:rPr>
          <w:color w:val="000000" w:themeColor="text1"/>
          <w:lang w:val="fr-FR"/>
        </w:rPr>
        <w:t xml:space="preserve"> s'il y avait une urgence</w:t>
      </w:r>
      <w:r>
        <w:rPr>
          <w:color w:val="000000" w:themeColor="text1"/>
          <w:lang w:val="fr-FR"/>
        </w:rPr>
        <w:t xml:space="preserve"> vitale mais, en l’occurrence, c’était</w:t>
      </w:r>
      <w:r w:rsidRPr="00CD72B2">
        <w:rPr>
          <w:color w:val="000000" w:themeColor="text1"/>
          <w:lang w:val="fr-FR"/>
        </w:rPr>
        <w:t xml:space="preserve"> un dossier de candidature sur la Liste représentative</w:t>
      </w:r>
      <w:r>
        <w:rPr>
          <w:color w:val="000000" w:themeColor="text1"/>
          <w:lang w:val="fr-FR"/>
        </w:rPr>
        <w:t xml:space="preserve"> qui </w:t>
      </w:r>
      <w:r w:rsidR="00B863C2">
        <w:rPr>
          <w:color w:val="000000" w:themeColor="text1"/>
          <w:lang w:val="fr-FR"/>
        </w:rPr>
        <w:t xml:space="preserve">était à l’origine de </w:t>
      </w:r>
      <w:r>
        <w:rPr>
          <w:color w:val="000000" w:themeColor="text1"/>
          <w:lang w:val="fr-FR"/>
        </w:rPr>
        <w:t>la</w:t>
      </w:r>
      <w:r w:rsidR="00B863C2">
        <w:rPr>
          <w:color w:val="000000" w:themeColor="text1"/>
          <w:lang w:val="fr-FR"/>
        </w:rPr>
        <w:t xml:space="preserve"> proposition</w:t>
      </w:r>
      <w:r>
        <w:rPr>
          <w:color w:val="000000" w:themeColor="text1"/>
          <w:lang w:val="fr-FR"/>
        </w:rPr>
        <w:t>. Quelle était l'urgence qui motivait</w:t>
      </w:r>
      <w:r w:rsidRPr="00CD72B2">
        <w:rPr>
          <w:color w:val="000000" w:themeColor="text1"/>
          <w:lang w:val="fr-FR"/>
        </w:rPr>
        <w:t xml:space="preserve"> la décision de ren</w:t>
      </w:r>
      <w:r w:rsidR="00B863C2">
        <w:rPr>
          <w:color w:val="000000" w:themeColor="text1"/>
          <w:lang w:val="fr-FR"/>
        </w:rPr>
        <w:t>oncer à la procédure normale qui consistait à</w:t>
      </w:r>
      <w:r w:rsidRPr="00CD72B2">
        <w:rPr>
          <w:color w:val="000000" w:themeColor="text1"/>
          <w:lang w:val="fr-FR"/>
        </w:rPr>
        <w:t xml:space="preserve"> la soumettre d'abord à l'Assem</w:t>
      </w:r>
      <w:r w:rsidR="00B863C2">
        <w:rPr>
          <w:color w:val="000000" w:themeColor="text1"/>
          <w:lang w:val="fr-FR"/>
        </w:rPr>
        <w:t>blée générale ? La délégation demandait</w:t>
      </w:r>
      <w:r w:rsidRPr="00CD72B2">
        <w:rPr>
          <w:color w:val="000000" w:themeColor="text1"/>
          <w:lang w:val="fr-FR"/>
        </w:rPr>
        <w:t xml:space="preserve"> l'avis du Conseiller juridique parce que, dan</w:t>
      </w:r>
      <w:r w:rsidR="00B863C2">
        <w:rPr>
          <w:color w:val="000000" w:themeColor="text1"/>
          <w:lang w:val="fr-FR"/>
        </w:rPr>
        <w:t>s la pratique, cette décision suspendait</w:t>
      </w:r>
      <w:r w:rsidRPr="00CD72B2">
        <w:rPr>
          <w:color w:val="000000" w:themeColor="text1"/>
          <w:lang w:val="fr-FR"/>
        </w:rPr>
        <w:t xml:space="preserve"> la Directive opérationnelle 36, qui fai</w:t>
      </w:r>
      <w:r w:rsidR="00B863C2">
        <w:rPr>
          <w:color w:val="000000" w:themeColor="text1"/>
          <w:lang w:val="fr-FR"/>
        </w:rPr>
        <w:t>sai</w:t>
      </w:r>
      <w:r w:rsidRPr="00CD72B2">
        <w:rPr>
          <w:color w:val="000000" w:themeColor="text1"/>
          <w:lang w:val="fr-FR"/>
        </w:rPr>
        <w:t xml:space="preserve">t explicitement référence au </w:t>
      </w:r>
      <w:r w:rsidR="00B863C2">
        <w:rPr>
          <w:color w:val="000000" w:themeColor="text1"/>
          <w:lang w:val="fr-FR"/>
        </w:rPr>
        <w:t>« </w:t>
      </w:r>
      <w:r w:rsidRPr="00CD72B2">
        <w:rPr>
          <w:color w:val="000000" w:themeColor="text1"/>
          <w:lang w:val="fr-FR"/>
        </w:rPr>
        <w:t>cycle suivant</w:t>
      </w:r>
      <w:r w:rsidR="00B863C2">
        <w:rPr>
          <w:color w:val="000000" w:themeColor="text1"/>
          <w:lang w:val="fr-FR"/>
        </w:rPr>
        <w:t> ». Le Comité avai</w:t>
      </w:r>
      <w:r w:rsidRPr="00CD72B2">
        <w:rPr>
          <w:color w:val="000000" w:themeColor="text1"/>
          <w:lang w:val="fr-FR"/>
        </w:rPr>
        <w:t>t-il la possibilité de suspendre une ou plusieurs Directives opérationnelles officielles approuvées par l'Assemblée générale, notamment à titre expérimental en cours de procédure ? La délégation n'a</w:t>
      </w:r>
      <w:r w:rsidR="00B863C2">
        <w:rPr>
          <w:color w:val="000000" w:themeColor="text1"/>
          <w:lang w:val="fr-FR"/>
        </w:rPr>
        <w:t>vait</w:t>
      </w:r>
      <w:r w:rsidRPr="00CD72B2">
        <w:rPr>
          <w:color w:val="000000" w:themeColor="text1"/>
          <w:lang w:val="fr-FR"/>
        </w:rPr>
        <w:t xml:space="preserve"> pas trouvé une telle possibilité dans le Règl</w:t>
      </w:r>
      <w:r w:rsidR="00B863C2">
        <w:rPr>
          <w:color w:val="000000" w:themeColor="text1"/>
          <w:lang w:val="fr-FR"/>
        </w:rPr>
        <w:t xml:space="preserve">ement intérieur du Comité. Considérant </w:t>
      </w:r>
      <w:r w:rsidRPr="00CD72B2">
        <w:rPr>
          <w:color w:val="000000" w:themeColor="text1"/>
          <w:lang w:val="fr-FR"/>
        </w:rPr>
        <w:t xml:space="preserve">que cela pourrait influencer une modification de plusieurs Directives opérationnelles approuvées par l'Assemblée générale, la délégation </w:t>
      </w:r>
      <w:r w:rsidR="00B863C2">
        <w:rPr>
          <w:color w:val="000000" w:themeColor="text1"/>
          <w:lang w:val="fr-FR"/>
        </w:rPr>
        <w:t>se demandait</w:t>
      </w:r>
      <w:r w:rsidRPr="00CD72B2">
        <w:rPr>
          <w:color w:val="000000" w:themeColor="text1"/>
          <w:lang w:val="fr-FR"/>
        </w:rPr>
        <w:t xml:space="preserve"> s'il ne serait</w:t>
      </w:r>
      <w:r w:rsidR="00B863C2">
        <w:rPr>
          <w:color w:val="000000" w:themeColor="text1"/>
          <w:lang w:val="fr-FR"/>
        </w:rPr>
        <w:t xml:space="preserve"> pas préférable – si l’urgence était telle </w:t>
      </w:r>
      <w:r w:rsidRPr="00CD72B2">
        <w:rPr>
          <w:color w:val="000000" w:themeColor="text1"/>
          <w:lang w:val="fr-FR"/>
        </w:rPr>
        <w:t xml:space="preserve">- de mobiliser l'article 4, paragraphe 2, de la Convention pour convoquer une Assemblée générale extraordinaire. Il </w:t>
      </w:r>
      <w:r w:rsidR="00B863C2">
        <w:rPr>
          <w:color w:val="000000" w:themeColor="text1"/>
          <w:lang w:val="fr-FR"/>
        </w:rPr>
        <w:t xml:space="preserve">était certes </w:t>
      </w:r>
      <w:r w:rsidRPr="00CD72B2">
        <w:rPr>
          <w:color w:val="000000" w:themeColor="text1"/>
          <w:lang w:val="fr-FR"/>
        </w:rPr>
        <w:t>utile d'affiner la procédure</w:t>
      </w:r>
      <w:r w:rsidR="00B863C2">
        <w:rPr>
          <w:color w:val="000000" w:themeColor="text1"/>
          <w:lang w:val="fr-FR"/>
        </w:rPr>
        <w:t>,</w:t>
      </w:r>
      <w:r w:rsidRPr="00CD72B2">
        <w:rPr>
          <w:color w:val="000000" w:themeColor="text1"/>
          <w:lang w:val="fr-FR"/>
        </w:rPr>
        <w:t xml:space="preserve"> et un mécanisme de dialogue serait le bienvenu, mais seulement après approbation par l'Assemblée générale.</w:t>
      </w:r>
    </w:p>
    <w:p w14:paraId="1F38C828" w14:textId="3759A54B" w:rsidR="00B863C2" w:rsidRDefault="00B863C2" w:rsidP="00C068AA">
      <w:pPr>
        <w:pStyle w:val="Orateurengris"/>
        <w:spacing w:before="120"/>
        <w:ind w:left="709" w:hanging="709"/>
        <w:rPr>
          <w:color w:val="000000" w:themeColor="text1"/>
          <w:lang w:val="fr-FR"/>
        </w:rPr>
      </w:pPr>
      <w:r>
        <w:rPr>
          <w:color w:val="000000" w:themeColor="text1"/>
          <w:lang w:val="fr-FR"/>
        </w:rPr>
        <w:t>Après avoir remercié</w:t>
      </w:r>
      <w:r w:rsidRPr="00B863C2">
        <w:rPr>
          <w:color w:val="000000" w:themeColor="text1"/>
          <w:lang w:val="fr-FR"/>
        </w:rPr>
        <w:t xml:space="preserve"> la Belgique, le </w:t>
      </w:r>
      <w:r w:rsidRPr="00B863C2">
        <w:rPr>
          <w:b/>
          <w:color w:val="000000" w:themeColor="text1"/>
          <w:lang w:val="fr-FR"/>
        </w:rPr>
        <w:t>Président</w:t>
      </w:r>
      <w:r w:rsidRPr="00B863C2">
        <w:rPr>
          <w:color w:val="000000" w:themeColor="text1"/>
          <w:lang w:val="fr-FR"/>
        </w:rPr>
        <w:t xml:space="preserve"> a invi</w:t>
      </w:r>
      <w:r>
        <w:rPr>
          <w:color w:val="000000" w:themeColor="text1"/>
          <w:lang w:val="fr-FR"/>
        </w:rPr>
        <w:t>té le Conseiller juridique à rejoindre la tribune, demandant que le Secrétariat soumette au Conseiller juridique les</w:t>
      </w:r>
      <w:r w:rsidRPr="00B863C2">
        <w:rPr>
          <w:color w:val="000000" w:themeColor="text1"/>
          <w:lang w:val="fr-FR"/>
        </w:rPr>
        <w:t xml:space="preserve"> deux articles</w:t>
      </w:r>
      <w:r>
        <w:rPr>
          <w:color w:val="000000" w:themeColor="text1"/>
          <w:lang w:val="fr-FR"/>
        </w:rPr>
        <w:t xml:space="preserve"> mentionnés par la Belgique et</w:t>
      </w:r>
      <w:r w:rsidRPr="00B863C2">
        <w:rPr>
          <w:color w:val="000000" w:themeColor="text1"/>
          <w:lang w:val="fr-FR"/>
        </w:rPr>
        <w:t xml:space="preserve"> l'article mentionné par la Suisse pour avis juridique.</w:t>
      </w:r>
    </w:p>
    <w:p w14:paraId="0F29A677" w14:textId="24C8D3C6" w:rsidR="00B863C2" w:rsidRDefault="00B863C2" w:rsidP="00C068AA">
      <w:pPr>
        <w:pStyle w:val="Orateurengris"/>
        <w:spacing w:before="120"/>
        <w:ind w:left="709" w:hanging="709"/>
        <w:rPr>
          <w:color w:val="000000" w:themeColor="text1"/>
          <w:lang w:val="fr-FR"/>
        </w:rPr>
      </w:pPr>
      <w:r w:rsidRPr="00B863C2">
        <w:rPr>
          <w:color w:val="000000" w:themeColor="text1"/>
          <w:lang w:val="fr-FR"/>
        </w:rPr>
        <w:t xml:space="preserve">La </w:t>
      </w:r>
      <w:r w:rsidRPr="00B863C2">
        <w:rPr>
          <w:b/>
          <w:color w:val="000000" w:themeColor="text1"/>
          <w:lang w:val="fr-FR"/>
        </w:rPr>
        <w:t>délégation de l'Estonie</w:t>
      </w:r>
      <w:r>
        <w:rPr>
          <w:color w:val="000000" w:themeColor="text1"/>
          <w:lang w:val="fr-FR"/>
        </w:rPr>
        <w:t xml:space="preserve"> comprenait</w:t>
      </w:r>
      <w:r w:rsidRPr="00B863C2">
        <w:rPr>
          <w:color w:val="000000" w:themeColor="text1"/>
          <w:lang w:val="fr-FR"/>
        </w:rPr>
        <w:t xml:space="preserve"> la </w:t>
      </w:r>
      <w:r>
        <w:rPr>
          <w:color w:val="000000" w:themeColor="text1"/>
          <w:lang w:val="fr-FR"/>
        </w:rPr>
        <w:t xml:space="preserve">volonté qui sous-tendait </w:t>
      </w:r>
      <w:r w:rsidRPr="00B863C2">
        <w:rPr>
          <w:color w:val="000000" w:themeColor="text1"/>
          <w:lang w:val="fr-FR"/>
        </w:rPr>
        <w:t xml:space="preserve">cette proposition, mais elle partageait fermement l'opinion </w:t>
      </w:r>
      <w:r>
        <w:rPr>
          <w:color w:val="000000" w:themeColor="text1"/>
          <w:lang w:val="fr-FR"/>
        </w:rPr>
        <w:t>selon laquelle</w:t>
      </w:r>
      <w:r w:rsidRPr="00B863C2">
        <w:rPr>
          <w:color w:val="000000" w:themeColor="text1"/>
          <w:lang w:val="fr-FR"/>
        </w:rPr>
        <w:t xml:space="preserve"> le Comité ne pouvait tout simplement pas contourner les règles des Directives opérationnelles, telles qu'établies par l'Assemblée générale. Pour</w:t>
      </w:r>
      <w:r>
        <w:rPr>
          <w:color w:val="000000" w:themeColor="text1"/>
          <w:lang w:val="fr-FR"/>
        </w:rPr>
        <w:t xml:space="preserve"> cette raison, elle se joignait</w:t>
      </w:r>
      <w:r w:rsidRPr="00B863C2">
        <w:rPr>
          <w:color w:val="000000" w:themeColor="text1"/>
          <w:lang w:val="fr-FR"/>
        </w:rPr>
        <w:t xml:space="preserve"> à la demande adressée au Conseiller juridique d'expliquer comment cette proposition pourrait être conforme aux paragraphes 36 et 54 des Direct</w:t>
      </w:r>
      <w:r>
        <w:rPr>
          <w:color w:val="000000" w:themeColor="text1"/>
          <w:lang w:val="fr-FR"/>
        </w:rPr>
        <w:t>ives opérationnelles. Elle croyait</w:t>
      </w:r>
      <w:r w:rsidRPr="00B863C2">
        <w:rPr>
          <w:color w:val="000000" w:themeColor="text1"/>
          <w:lang w:val="fr-FR"/>
        </w:rPr>
        <w:t xml:space="preserve"> également </w:t>
      </w:r>
      <w:r>
        <w:rPr>
          <w:color w:val="000000" w:themeColor="text1"/>
          <w:lang w:val="fr-FR"/>
        </w:rPr>
        <w:t xml:space="preserve">avoir compris </w:t>
      </w:r>
      <w:r w:rsidRPr="00B863C2">
        <w:rPr>
          <w:color w:val="000000" w:themeColor="text1"/>
          <w:lang w:val="fr-FR"/>
        </w:rPr>
        <w:t>que le groupe de travail à composition non limitée a</w:t>
      </w:r>
      <w:r>
        <w:rPr>
          <w:color w:val="000000" w:themeColor="text1"/>
          <w:lang w:val="fr-FR"/>
        </w:rPr>
        <w:t>vait</w:t>
      </w:r>
      <w:r w:rsidRPr="00B863C2">
        <w:rPr>
          <w:color w:val="000000" w:themeColor="text1"/>
          <w:lang w:val="fr-FR"/>
        </w:rPr>
        <w:t xml:space="preserve"> longuement réfléchi aux mécanismes de dialogue et qu</w:t>
      </w:r>
      <w:r>
        <w:rPr>
          <w:color w:val="000000" w:themeColor="text1"/>
          <w:lang w:val="fr-FR"/>
        </w:rPr>
        <w:t>e de nombreuses bonnes idées avaient</w:t>
      </w:r>
      <w:r w:rsidRPr="00B863C2">
        <w:rPr>
          <w:color w:val="000000" w:themeColor="text1"/>
          <w:lang w:val="fr-FR"/>
        </w:rPr>
        <w:t xml:space="preserve"> été avancées, mais que la solution la </w:t>
      </w:r>
      <w:r>
        <w:rPr>
          <w:color w:val="000000" w:themeColor="text1"/>
          <w:lang w:val="fr-FR"/>
        </w:rPr>
        <w:t>meilleure et la plus viable restait à trouver</w:t>
      </w:r>
      <w:r w:rsidRPr="00B863C2">
        <w:rPr>
          <w:color w:val="000000" w:themeColor="text1"/>
          <w:lang w:val="fr-FR"/>
        </w:rPr>
        <w:t>. Cela prendrait du temps et, par conséquent, se précipiter dans ce genre d'expérience n'était certainement pas une bonne façon d'avancer.</w:t>
      </w:r>
    </w:p>
    <w:p w14:paraId="2C43C9D4" w14:textId="5562B76F" w:rsidR="00B863C2" w:rsidRDefault="00B863C2" w:rsidP="00C068AA">
      <w:pPr>
        <w:pStyle w:val="Orateurengris"/>
        <w:spacing w:before="120"/>
        <w:ind w:left="709" w:hanging="709"/>
        <w:rPr>
          <w:color w:val="000000" w:themeColor="text1"/>
          <w:lang w:val="fr-FR"/>
        </w:rPr>
      </w:pPr>
      <w:r w:rsidRPr="00B863C2">
        <w:rPr>
          <w:color w:val="000000" w:themeColor="text1"/>
          <w:lang w:val="fr-FR"/>
        </w:rPr>
        <w:t xml:space="preserve">La </w:t>
      </w:r>
      <w:r w:rsidRPr="00B863C2">
        <w:rPr>
          <w:b/>
          <w:color w:val="000000" w:themeColor="text1"/>
          <w:lang w:val="fr-FR"/>
        </w:rPr>
        <w:t>délégation de la Grèce</w:t>
      </w:r>
      <w:r w:rsidRPr="00B863C2">
        <w:rPr>
          <w:color w:val="000000" w:themeColor="text1"/>
          <w:lang w:val="fr-FR"/>
        </w:rPr>
        <w:t xml:space="preserve"> a</w:t>
      </w:r>
      <w:r>
        <w:rPr>
          <w:color w:val="000000" w:themeColor="text1"/>
          <w:lang w:val="fr-FR"/>
        </w:rPr>
        <w:t>vait</w:t>
      </w:r>
      <w:r w:rsidRPr="00B863C2">
        <w:rPr>
          <w:color w:val="000000" w:themeColor="text1"/>
          <w:lang w:val="fr-FR"/>
        </w:rPr>
        <w:t xml:space="preserve"> trouvé très intéressant d'entendre tous les points de vue différents. Abstraction faite des questions juridiques soulevées par la Belgiqu</w:t>
      </w:r>
      <w:r>
        <w:rPr>
          <w:color w:val="000000" w:themeColor="text1"/>
          <w:lang w:val="fr-FR"/>
        </w:rPr>
        <w:t>e, la Suisse et l'Estonie, elle jugeait</w:t>
      </w:r>
      <w:r w:rsidRPr="00B863C2">
        <w:rPr>
          <w:color w:val="000000" w:themeColor="text1"/>
          <w:lang w:val="fr-FR"/>
        </w:rPr>
        <w:t xml:space="preserve"> cette procédure pilote expérimentale très utile, mais seulement si elle pouvait être appliquée conformément aux règles que le Comité avait lui-même établies </w:t>
      </w:r>
      <w:r>
        <w:rPr>
          <w:color w:val="000000" w:themeColor="text1"/>
          <w:lang w:val="fr-FR"/>
        </w:rPr>
        <w:t xml:space="preserve">au cours </w:t>
      </w:r>
      <w:r w:rsidRPr="00B863C2">
        <w:rPr>
          <w:color w:val="000000" w:themeColor="text1"/>
          <w:lang w:val="fr-FR"/>
        </w:rPr>
        <w:t xml:space="preserve">des cycles précédents. Néanmoins, elle serait favorable à cette procédure, estimant qu'elle pourrait constituer </w:t>
      </w:r>
      <w:r w:rsidR="00D60BC6">
        <w:rPr>
          <w:color w:val="000000" w:themeColor="text1"/>
          <w:lang w:val="fr-FR"/>
        </w:rPr>
        <w:t>un moyen vala</w:t>
      </w:r>
      <w:r w:rsidR="00F44CCC">
        <w:rPr>
          <w:color w:val="000000" w:themeColor="text1"/>
          <w:lang w:val="fr-FR"/>
        </w:rPr>
        <w:t>ble de favoriser la</w:t>
      </w:r>
      <w:r w:rsidRPr="00B863C2">
        <w:rPr>
          <w:color w:val="000000" w:themeColor="text1"/>
          <w:lang w:val="fr-FR"/>
        </w:rPr>
        <w:t xml:space="preserve"> </w:t>
      </w:r>
      <w:r>
        <w:rPr>
          <w:color w:val="000000" w:themeColor="text1"/>
          <w:lang w:val="fr-FR"/>
        </w:rPr>
        <w:t>conformité effective</w:t>
      </w:r>
      <w:r w:rsidRPr="00B863C2">
        <w:rPr>
          <w:color w:val="000000" w:themeColor="text1"/>
          <w:lang w:val="fr-FR"/>
        </w:rPr>
        <w:t xml:space="preserve"> </w:t>
      </w:r>
      <w:r w:rsidR="00F44CCC">
        <w:rPr>
          <w:color w:val="000000" w:themeColor="text1"/>
          <w:lang w:val="fr-FR"/>
        </w:rPr>
        <w:t xml:space="preserve">avec les </w:t>
      </w:r>
      <w:r w:rsidRPr="00B863C2">
        <w:rPr>
          <w:color w:val="000000" w:themeColor="text1"/>
          <w:lang w:val="fr-FR"/>
        </w:rPr>
        <w:t>exigences des critères d</w:t>
      </w:r>
      <w:r w:rsidR="00D60BC6">
        <w:rPr>
          <w:color w:val="000000" w:themeColor="text1"/>
          <w:lang w:val="fr-FR"/>
        </w:rPr>
        <w:t>'inscription, en particulier de</w:t>
      </w:r>
      <w:r w:rsidRPr="00B863C2">
        <w:rPr>
          <w:color w:val="000000" w:themeColor="text1"/>
          <w:lang w:val="fr-FR"/>
        </w:rPr>
        <w:t xml:space="preserve"> la Liste représentative. Dans de nombreux cas, il y a</w:t>
      </w:r>
      <w:r w:rsidR="00D60BC6">
        <w:rPr>
          <w:color w:val="000000" w:themeColor="text1"/>
          <w:lang w:val="fr-FR"/>
        </w:rPr>
        <w:t>vait</w:t>
      </w:r>
      <w:r w:rsidRPr="00B863C2">
        <w:rPr>
          <w:color w:val="000000" w:themeColor="text1"/>
          <w:lang w:val="fr-FR"/>
        </w:rPr>
        <w:t xml:space="preserve"> une conformité </w:t>
      </w:r>
      <w:r w:rsidRPr="00F44CCC">
        <w:rPr>
          <w:i/>
          <w:color w:val="000000" w:themeColor="text1"/>
          <w:lang w:val="fr-FR"/>
        </w:rPr>
        <w:t>verbale</w:t>
      </w:r>
      <w:r w:rsidRPr="00B863C2">
        <w:rPr>
          <w:color w:val="000000" w:themeColor="text1"/>
          <w:lang w:val="fr-FR"/>
        </w:rPr>
        <w:t xml:space="preserve"> dans les décisions, </w:t>
      </w:r>
      <w:r w:rsidR="00F44CCC">
        <w:rPr>
          <w:color w:val="000000" w:themeColor="text1"/>
          <w:lang w:val="fr-FR"/>
        </w:rPr>
        <w:t xml:space="preserve">c.-à-d. </w:t>
      </w:r>
      <w:r w:rsidRPr="00B863C2">
        <w:rPr>
          <w:color w:val="000000" w:themeColor="text1"/>
          <w:lang w:val="fr-FR"/>
        </w:rPr>
        <w:t>que</w:t>
      </w:r>
      <w:r w:rsidR="00F44CCC">
        <w:rPr>
          <w:color w:val="000000" w:themeColor="text1"/>
          <w:lang w:val="fr-FR"/>
        </w:rPr>
        <w:t xml:space="preserve"> les décisions du Comité pouvaient</w:t>
      </w:r>
      <w:r w:rsidRPr="00B863C2">
        <w:rPr>
          <w:color w:val="000000" w:themeColor="text1"/>
          <w:lang w:val="fr-FR"/>
        </w:rPr>
        <w:t xml:space="preserve"> être très différentes des recommandations faites par l'Organe d'évaluation, et non une conformité </w:t>
      </w:r>
      <w:r w:rsidRPr="00F44CCC">
        <w:rPr>
          <w:i/>
          <w:color w:val="000000" w:themeColor="text1"/>
          <w:lang w:val="fr-FR"/>
        </w:rPr>
        <w:t>réelle</w:t>
      </w:r>
      <w:r w:rsidRPr="00B863C2">
        <w:rPr>
          <w:color w:val="000000" w:themeColor="text1"/>
          <w:lang w:val="fr-FR"/>
        </w:rPr>
        <w:t xml:space="preserve"> avec l'esprit et les critères exami</w:t>
      </w:r>
      <w:r w:rsidR="00F44CCC">
        <w:rPr>
          <w:color w:val="000000" w:themeColor="text1"/>
          <w:lang w:val="fr-FR"/>
        </w:rPr>
        <w:t>nés. Le dialogue nécessaire devait</w:t>
      </w:r>
      <w:r w:rsidRPr="00B863C2">
        <w:rPr>
          <w:color w:val="000000" w:themeColor="text1"/>
          <w:lang w:val="fr-FR"/>
        </w:rPr>
        <w:t xml:space="preserve"> donc être structuré, et la procédure proposée pourrait être un véritable moyen d'assurer un dialogue transparent, de sorte que les recommandations de l'Organe d'évaluation soient conformes à ce que l'on attend</w:t>
      </w:r>
      <w:r w:rsidR="00F44CCC">
        <w:rPr>
          <w:color w:val="000000" w:themeColor="text1"/>
          <w:lang w:val="fr-FR"/>
        </w:rPr>
        <w:t>ait</w:t>
      </w:r>
      <w:r w:rsidRPr="00B863C2">
        <w:rPr>
          <w:color w:val="000000" w:themeColor="text1"/>
          <w:lang w:val="fr-FR"/>
        </w:rPr>
        <w:t xml:space="preserve"> de l'État soumissionnaire. Telle était la raison d'être de cette procédure et donc un bon moyen d'aller de l'avant, </w:t>
      </w:r>
      <w:r w:rsidR="00F44CCC">
        <w:rPr>
          <w:color w:val="000000" w:themeColor="text1"/>
          <w:lang w:val="fr-FR"/>
        </w:rPr>
        <w:t xml:space="preserve">sous réserve que cette procédure ne soulève des questions juridiques sérieuses </w:t>
      </w:r>
      <w:r w:rsidRPr="00B863C2">
        <w:rPr>
          <w:color w:val="000000" w:themeColor="text1"/>
          <w:lang w:val="fr-FR"/>
        </w:rPr>
        <w:t>ou contraires</w:t>
      </w:r>
      <w:r w:rsidR="00F44CCC">
        <w:rPr>
          <w:color w:val="000000" w:themeColor="text1"/>
          <w:lang w:val="fr-FR"/>
        </w:rPr>
        <w:t xml:space="preserve"> à son application</w:t>
      </w:r>
      <w:r w:rsidRPr="00B863C2">
        <w:rPr>
          <w:color w:val="000000" w:themeColor="text1"/>
          <w:lang w:val="fr-FR"/>
        </w:rPr>
        <w:t>. En outre, la délégation s'est fait l'écho des observations et des préoccupations exprimées par la Chine, en particu</w:t>
      </w:r>
      <w:r w:rsidR="008C5F5F">
        <w:rPr>
          <w:color w:val="000000" w:themeColor="text1"/>
          <w:lang w:val="fr-FR"/>
        </w:rPr>
        <w:t>lier s’agissant du critère R.2. Elle estimait qu'il s'agissait là d'une étape au cours de laquelle les États soumissionnaires</w:t>
      </w:r>
      <w:r w:rsidRPr="00B863C2">
        <w:rPr>
          <w:color w:val="000000" w:themeColor="text1"/>
          <w:lang w:val="fr-FR"/>
        </w:rPr>
        <w:t xml:space="preserve"> et les communautés se rendaient compte qu'un véritable respect de l'esprit de la Convention ne pouvait s'exp</w:t>
      </w:r>
      <w:r w:rsidR="008C5F5F">
        <w:rPr>
          <w:color w:val="000000" w:themeColor="text1"/>
          <w:lang w:val="fr-FR"/>
        </w:rPr>
        <w:t xml:space="preserve">rimer que si le </w:t>
      </w:r>
      <w:r w:rsidR="008C5F5F" w:rsidRPr="008C5F5F">
        <w:rPr>
          <w:color w:val="000000" w:themeColor="text1"/>
          <w:lang w:val="fr-FR"/>
        </w:rPr>
        <w:t>critère</w:t>
      </w:r>
      <w:r w:rsidR="008C5F5F">
        <w:rPr>
          <w:color w:val="000000" w:themeColor="text1"/>
          <w:lang w:val="fr-FR"/>
        </w:rPr>
        <w:t xml:space="preserve"> R.2 était</w:t>
      </w:r>
      <w:r w:rsidR="007F3DC7">
        <w:rPr>
          <w:color w:val="000000" w:themeColor="text1"/>
          <w:lang w:val="fr-FR"/>
        </w:rPr>
        <w:t xml:space="preserve"> satisfait</w:t>
      </w:r>
      <w:r w:rsidRPr="00B863C2">
        <w:rPr>
          <w:color w:val="000000" w:themeColor="text1"/>
          <w:lang w:val="fr-FR"/>
        </w:rPr>
        <w:t>. Une autre question soul</w:t>
      </w:r>
      <w:r w:rsidR="008C5F5F">
        <w:rPr>
          <w:color w:val="000000" w:themeColor="text1"/>
          <w:lang w:val="fr-FR"/>
        </w:rPr>
        <w:t>evée concernait la conformité au</w:t>
      </w:r>
      <w:r w:rsidRPr="00B863C2">
        <w:rPr>
          <w:color w:val="000000" w:themeColor="text1"/>
          <w:lang w:val="fr-FR"/>
        </w:rPr>
        <w:t xml:space="preserve"> cr</w:t>
      </w:r>
      <w:r w:rsidR="008C5F5F">
        <w:rPr>
          <w:color w:val="000000" w:themeColor="text1"/>
          <w:lang w:val="fr-FR"/>
        </w:rPr>
        <w:t>itère R.5 ou U.5 dans les deux listes, qui exigeait la</w:t>
      </w:r>
      <w:r w:rsidRPr="00B863C2">
        <w:rPr>
          <w:color w:val="000000" w:themeColor="text1"/>
          <w:lang w:val="fr-FR"/>
        </w:rPr>
        <w:t xml:space="preserve"> </w:t>
      </w:r>
      <w:r w:rsidR="008C5F5F">
        <w:rPr>
          <w:color w:val="000000" w:themeColor="text1"/>
          <w:lang w:val="fr-FR"/>
        </w:rPr>
        <w:t>présentation de preuves ou de</w:t>
      </w:r>
      <w:r w:rsidRPr="00B863C2">
        <w:rPr>
          <w:color w:val="000000" w:themeColor="text1"/>
          <w:lang w:val="fr-FR"/>
        </w:rPr>
        <w:t xml:space="preserve"> déclarations </w:t>
      </w:r>
      <w:r w:rsidR="007F3DC7">
        <w:rPr>
          <w:color w:val="000000" w:themeColor="text1"/>
          <w:lang w:val="fr-FR"/>
        </w:rPr>
        <w:t xml:space="preserve">attestant </w:t>
      </w:r>
      <w:r w:rsidRPr="00B863C2">
        <w:rPr>
          <w:color w:val="000000" w:themeColor="text1"/>
          <w:lang w:val="fr-FR"/>
        </w:rPr>
        <w:t xml:space="preserve">que l'élément n'avait pas seulement été inscrit </w:t>
      </w:r>
      <w:r w:rsidR="007F3DC7">
        <w:rPr>
          <w:color w:val="000000" w:themeColor="text1"/>
          <w:lang w:val="fr-FR"/>
        </w:rPr>
        <w:t xml:space="preserve">à </w:t>
      </w:r>
      <w:r w:rsidRPr="00B863C2">
        <w:rPr>
          <w:color w:val="000000" w:themeColor="text1"/>
          <w:lang w:val="fr-FR"/>
        </w:rPr>
        <w:t xml:space="preserve">un inventaire mais que l'inventaire était régulièrement mis à jour. </w:t>
      </w:r>
      <w:r w:rsidR="008C5F5F">
        <w:rPr>
          <w:color w:val="000000" w:themeColor="text1"/>
          <w:lang w:val="fr-FR"/>
        </w:rPr>
        <w:t xml:space="preserve">Tout comme </w:t>
      </w:r>
      <w:r w:rsidRPr="00B863C2">
        <w:rPr>
          <w:color w:val="000000" w:themeColor="text1"/>
          <w:lang w:val="fr-FR"/>
        </w:rPr>
        <w:t xml:space="preserve">les éléments du patrimoine culturel immatériel </w:t>
      </w:r>
      <w:r w:rsidR="008C5F5F">
        <w:rPr>
          <w:color w:val="000000" w:themeColor="text1"/>
          <w:lang w:val="fr-FR"/>
        </w:rPr>
        <w:t xml:space="preserve">qui étaient </w:t>
      </w:r>
      <w:r w:rsidRPr="00B863C2">
        <w:rPr>
          <w:color w:val="000000" w:themeColor="text1"/>
          <w:lang w:val="fr-FR"/>
        </w:rPr>
        <w:t xml:space="preserve">dynamiques et </w:t>
      </w:r>
      <w:r w:rsidR="008C5F5F">
        <w:rPr>
          <w:color w:val="000000" w:themeColor="text1"/>
          <w:lang w:val="fr-FR"/>
        </w:rPr>
        <w:t>en évolution, les inventaires devaient</w:t>
      </w:r>
      <w:r w:rsidRPr="00B863C2">
        <w:rPr>
          <w:color w:val="000000" w:themeColor="text1"/>
          <w:lang w:val="fr-FR"/>
        </w:rPr>
        <w:t xml:space="preserve"> suivre et refléter cette év</w:t>
      </w:r>
      <w:r w:rsidR="008C5F5F">
        <w:rPr>
          <w:color w:val="000000" w:themeColor="text1"/>
          <w:lang w:val="fr-FR"/>
        </w:rPr>
        <w:t xml:space="preserve">olution. </w:t>
      </w:r>
      <w:r w:rsidR="008C5F5F" w:rsidRPr="008C5F5F">
        <w:rPr>
          <w:color w:val="000000" w:themeColor="text1"/>
          <w:lang w:val="fr-FR"/>
        </w:rPr>
        <w:t>Cependant</w:t>
      </w:r>
      <w:r w:rsidR="008C5F5F">
        <w:rPr>
          <w:color w:val="000000" w:themeColor="text1"/>
          <w:lang w:val="fr-FR"/>
        </w:rPr>
        <w:t>, une fois l’</w:t>
      </w:r>
      <w:r w:rsidR="008C5F5F" w:rsidRPr="008C5F5F">
        <w:rPr>
          <w:color w:val="000000" w:themeColor="text1"/>
          <w:lang w:val="fr-FR"/>
        </w:rPr>
        <w:t>élément</w:t>
      </w:r>
      <w:r w:rsidR="008C5F5F">
        <w:rPr>
          <w:color w:val="000000" w:themeColor="text1"/>
          <w:lang w:val="fr-FR"/>
        </w:rPr>
        <w:t xml:space="preserve"> inscrit </w:t>
      </w:r>
      <w:r w:rsidRPr="00B863C2">
        <w:rPr>
          <w:color w:val="000000" w:themeColor="text1"/>
          <w:lang w:val="fr-FR"/>
        </w:rPr>
        <w:t xml:space="preserve">sur la Liste représentative, il </w:t>
      </w:r>
      <w:r w:rsidR="008C5F5F">
        <w:rPr>
          <w:color w:val="000000" w:themeColor="text1"/>
          <w:lang w:val="fr-FR"/>
        </w:rPr>
        <w:t>n'existait</w:t>
      </w:r>
      <w:r w:rsidRPr="00B863C2">
        <w:rPr>
          <w:color w:val="000000" w:themeColor="text1"/>
          <w:lang w:val="fr-FR"/>
        </w:rPr>
        <w:t xml:space="preserve"> aucune exigence de ce type, ni même une disposition pertinente. Cette diver</w:t>
      </w:r>
      <w:r w:rsidR="008C5F5F">
        <w:rPr>
          <w:color w:val="000000" w:themeColor="text1"/>
          <w:lang w:val="fr-FR"/>
        </w:rPr>
        <w:t>gence entre les deux règles pouvait d’une certaine façon</w:t>
      </w:r>
      <w:r w:rsidRPr="00B863C2">
        <w:rPr>
          <w:color w:val="000000" w:themeColor="text1"/>
          <w:lang w:val="fr-FR"/>
        </w:rPr>
        <w:t xml:space="preserve"> être résolue par un nouveau mécanisme de rapport</w:t>
      </w:r>
      <w:r w:rsidR="007F3DC7">
        <w:rPr>
          <w:color w:val="000000" w:themeColor="text1"/>
          <w:lang w:val="fr-FR"/>
        </w:rPr>
        <w:t>s</w:t>
      </w:r>
      <w:r w:rsidRPr="00B863C2">
        <w:rPr>
          <w:color w:val="000000" w:themeColor="text1"/>
          <w:lang w:val="fr-FR"/>
        </w:rPr>
        <w:t xml:space="preserve"> périodique</w:t>
      </w:r>
      <w:r w:rsidR="007F3DC7">
        <w:rPr>
          <w:color w:val="000000" w:themeColor="text1"/>
          <w:lang w:val="fr-FR"/>
        </w:rPr>
        <w:t>s</w:t>
      </w:r>
      <w:r w:rsidRPr="00B863C2">
        <w:rPr>
          <w:color w:val="000000" w:themeColor="text1"/>
          <w:lang w:val="fr-FR"/>
        </w:rPr>
        <w:t>. Toutefois, à moins qu'une nouvelle discussion sur la quest</w:t>
      </w:r>
      <w:r w:rsidR="008C5F5F">
        <w:rPr>
          <w:color w:val="000000" w:themeColor="text1"/>
          <w:lang w:val="fr-FR"/>
        </w:rPr>
        <w:t>ion n'ait lieu, la délégation estimait</w:t>
      </w:r>
      <w:r w:rsidRPr="00B863C2">
        <w:rPr>
          <w:color w:val="000000" w:themeColor="text1"/>
          <w:lang w:val="fr-FR"/>
        </w:rPr>
        <w:t xml:space="preserve"> que cette contradiction ne serait pas résolue. Peut-être le Secrétariat jugerait-il utile d'entamer un processus de réflexion sur cette question, ou pourrait-il l'inclure dans la discussion sur le dialogue pour s'assurer que l</w:t>
      </w:r>
      <w:r w:rsidR="007F3DC7">
        <w:rPr>
          <w:color w:val="000000" w:themeColor="text1"/>
          <w:lang w:val="fr-FR"/>
        </w:rPr>
        <w:t>es éléments déjà inscrits étaient</w:t>
      </w:r>
      <w:r w:rsidRPr="00B863C2">
        <w:rPr>
          <w:color w:val="000000" w:themeColor="text1"/>
          <w:lang w:val="fr-FR"/>
        </w:rPr>
        <w:t xml:space="preserve"> actualisés. La délégation a expliqué qu'il y avait eu de nombreux cas où des dossiers avaient été inscrits avec de nombreuses sections qui n'étaient pas vraiment conformes à la Convention.</w:t>
      </w:r>
    </w:p>
    <w:p w14:paraId="13C16388" w14:textId="14F19ABA" w:rsidR="007F3DC7" w:rsidRDefault="007F3DC7" w:rsidP="00C068AA">
      <w:pPr>
        <w:pStyle w:val="Orateurengris"/>
        <w:spacing w:before="120"/>
        <w:ind w:left="709" w:hanging="709"/>
        <w:rPr>
          <w:color w:val="000000" w:themeColor="text1"/>
          <w:lang w:val="fr-FR"/>
        </w:rPr>
      </w:pPr>
      <w:r w:rsidRPr="007F3DC7">
        <w:rPr>
          <w:color w:val="000000" w:themeColor="text1"/>
          <w:lang w:val="fr-FR"/>
        </w:rPr>
        <w:t xml:space="preserve">La </w:t>
      </w:r>
      <w:r w:rsidRPr="007F3DC7">
        <w:rPr>
          <w:b/>
          <w:color w:val="000000" w:themeColor="text1"/>
          <w:lang w:val="fr-FR"/>
        </w:rPr>
        <w:t>délégation de l'Allemagne</w:t>
      </w:r>
      <w:r w:rsidRPr="007F3DC7">
        <w:rPr>
          <w:color w:val="000000" w:themeColor="text1"/>
          <w:lang w:val="fr-FR"/>
        </w:rPr>
        <w:t xml:space="preserve"> a exprimé la même position que l'Algérie, la Belgique, la Suisse</w:t>
      </w:r>
      <w:r>
        <w:rPr>
          <w:color w:val="000000" w:themeColor="text1"/>
          <w:lang w:val="fr-FR"/>
        </w:rPr>
        <w:t>, l'Estonie et la Grèce. Elle était</w:t>
      </w:r>
      <w:r w:rsidRPr="007F3DC7">
        <w:rPr>
          <w:color w:val="000000" w:themeColor="text1"/>
          <w:lang w:val="fr-FR"/>
        </w:rPr>
        <w:t xml:space="preserve"> tout à fait favorable à toute approche créative, pragmatique ou transparente visant à re</w:t>
      </w:r>
      <w:r>
        <w:rPr>
          <w:color w:val="000000" w:themeColor="text1"/>
          <w:lang w:val="fr-FR"/>
        </w:rPr>
        <w:t xml:space="preserve">nforcer le dialogue, comme on en </w:t>
      </w:r>
      <w:r w:rsidRPr="007F3DC7">
        <w:rPr>
          <w:color w:val="000000" w:themeColor="text1"/>
          <w:lang w:val="fr-FR"/>
        </w:rPr>
        <w:t>a</w:t>
      </w:r>
      <w:r>
        <w:rPr>
          <w:color w:val="000000" w:themeColor="text1"/>
          <w:lang w:val="fr-FR"/>
        </w:rPr>
        <w:t xml:space="preserve">vait débattu </w:t>
      </w:r>
      <w:r w:rsidRPr="007F3DC7">
        <w:rPr>
          <w:color w:val="000000" w:themeColor="text1"/>
          <w:lang w:val="fr-FR"/>
        </w:rPr>
        <w:t>au sein du groupe de travail à composition</w:t>
      </w:r>
      <w:r>
        <w:rPr>
          <w:color w:val="000000" w:themeColor="text1"/>
          <w:lang w:val="fr-FR"/>
        </w:rPr>
        <w:t xml:space="preserve"> non limitée, mais elle souhaitait</w:t>
      </w:r>
      <w:r w:rsidRPr="007F3DC7">
        <w:rPr>
          <w:color w:val="000000" w:themeColor="text1"/>
          <w:lang w:val="fr-FR"/>
        </w:rPr>
        <w:t xml:space="preserve"> connaître la position du Conseiller juridique, notamment en ce qui concerne les articles 36 et 54 des Directives opérationnelle</w:t>
      </w:r>
      <w:r>
        <w:rPr>
          <w:color w:val="000000" w:themeColor="text1"/>
          <w:lang w:val="fr-FR"/>
        </w:rPr>
        <w:t xml:space="preserve">s. </w:t>
      </w:r>
      <w:r w:rsidR="00EF0FAA">
        <w:rPr>
          <w:color w:val="000000" w:themeColor="text1"/>
          <w:lang w:val="fr-FR"/>
        </w:rPr>
        <w:t>Était-il possible de mettre en œuvre c</w:t>
      </w:r>
      <w:r>
        <w:rPr>
          <w:color w:val="000000" w:themeColor="text1"/>
          <w:lang w:val="fr-FR"/>
        </w:rPr>
        <w:t xml:space="preserve">e nouveau dialogue </w:t>
      </w:r>
      <w:r w:rsidRPr="007F3DC7">
        <w:rPr>
          <w:color w:val="000000" w:themeColor="text1"/>
          <w:lang w:val="fr-FR"/>
        </w:rPr>
        <w:t>à titre expérimental sans modification préalable des deux articles des Directives opérationnelles de l'Assemblée générale ?</w:t>
      </w:r>
    </w:p>
    <w:p w14:paraId="02A995F9" w14:textId="0561E852" w:rsidR="00EF0FAA" w:rsidRDefault="00EF0FAA" w:rsidP="00C068AA">
      <w:pPr>
        <w:pStyle w:val="Orateurengris"/>
        <w:spacing w:before="120"/>
        <w:ind w:left="709" w:hanging="709"/>
        <w:rPr>
          <w:color w:val="000000" w:themeColor="text1"/>
          <w:lang w:val="fr-FR"/>
        </w:rPr>
      </w:pPr>
      <w:r w:rsidRPr="00EF0FAA">
        <w:rPr>
          <w:color w:val="000000" w:themeColor="text1"/>
          <w:lang w:val="fr-FR"/>
        </w:rPr>
        <w:t xml:space="preserve">La </w:t>
      </w:r>
      <w:r w:rsidRPr="00EF0FAA">
        <w:rPr>
          <w:b/>
          <w:color w:val="000000" w:themeColor="text1"/>
          <w:lang w:val="fr-FR"/>
        </w:rPr>
        <w:t>délégation de la Hongrie</w:t>
      </w:r>
      <w:r>
        <w:rPr>
          <w:color w:val="000000" w:themeColor="text1"/>
          <w:lang w:val="fr-FR"/>
        </w:rPr>
        <w:t xml:space="preserve"> a joint sa voix à celles des</w:t>
      </w:r>
      <w:r w:rsidRPr="00EF0FAA">
        <w:rPr>
          <w:color w:val="000000" w:themeColor="text1"/>
          <w:lang w:val="fr-FR"/>
        </w:rPr>
        <w:t xml:space="preserve"> autres délégations pour remercier Mau</w:t>
      </w:r>
      <w:r>
        <w:rPr>
          <w:color w:val="000000" w:themeColor="text1"/>
          <w:lang w:val="fr-FR"/>
        </w:rPr>
        <w:t xml:space="preserve">rice et le Président d'accueillir </w:t>
      </w:r>
      <w:r w:rsidRPr="00EF0FAA">
        <w:rPr>
          <w:color w:val="000000" w:themeColor="text1"/>
          <w:lang w:val="fr-FR"/>
        </w:rPr>
        <w:t>généreusement cette</w:t>
      </w:r>
      <w:r>
        <w:rPr>
          <w:color w:val="000000" w:themeColor="text1"/>
          <w:lang w:val="fr-FR"/>
        </w:rPr>
        <w:t xml:space="preserve"> treizième session du Comité. Elle</w:t>
      </w:r>
      <w:r w:rsidRPr="00EF0FAA">
        <w:rPr>
          <w:color w:val="000000" w:themeColor="text1"/>
          <w:lang w:val="fr-FR"/>
        </w:rPr>
        <w:t xml:space="preserve"> s'est également félicité</w:t>
      </w:r>
      <w:r>
        <w:rPr>
          <w:color w:val="000000" w:themeColor="text1"/>
          <w:lang w:val="fr-FR"/>
        </w:rPr>
        <w:t>e</w:t>
      </w:r>
      <w:r w:rsidRPr="00EF0FAA">
        <w:rPr>
          <w:color w:val="000000" w:themeColor="text1"/>
          <w:lang w:val="fr-FR"/>
        </w:rPr>
        <w:t xml:space="preserve"> du travail accompli par le Secrétariat pour préparer cette réunion</w:t>
      </w:r>
      <w:r w:rsidR="00641219">
        <w:rPr>
          <w:color w:val="000000" w:themeColor="text1"/>
          <w:lang w:val="fr-FR"/>
        </w:rPr>
        <w:t>,</w:t>
      </w:r>
      <w:r w:rsidRPr="00EF0FAA">
        <w:rPr>
          <w:color w:val="000000" w:themeColor="text1"/>
          <w:lang w:val="fr-FR"/>
        </w:rPr>
        <w:t xml:space="preserve"> et du bon déroul</w:t>
      </w:r>
      <w:r>
        <w:rPr>
          <w:color w:val="000000" w:themeColor="text1"/>
          <w:lang w:val="fr-FR"/>
        </w:rPr>
        <w:t xml:space="preserve">ement des travaux. La Hongrie estimait </w:t>
      </w:r>
      <w:r w:rsidRPr="00EF0FAA">
        <w:rPr>
          <w:color w:val="000000" w:themeColor="text1"/>
          <w:lang w:val="fr-FR"/>
        </w:rPr>
        <w:t>également que la question du dialogue entre l'Organe d'évaluation et les États parties soumissionnaires était essentielle et importante pour l'avenir de la Convention. Tou</w:t>
      </w:r>
      <w:r>
        <w:rPr>
          <w:color w:val="000000" w:themeColor="text1"/>
          <w:lang w:val="fr-FR"/>
        </w:rPr>
        <w:t xml:space="preserve">t comme le Comité, la Hongrie jugeait </w:t>
      </w:r>
      <w:r w:rsidRPr="00EF0FAA">
        <w:rPr>
          <w:color w:val="000000" w:themeColor="text1"/>
          <w:lang w:val="fr-FR"/>
        </w:rPr>
        <w:t>qu'il était urgent d'engager ce dialogue. Elle s'est toutefois déclarée préoccupée par la procédure que le Comité semblait suivre sur cette question, ajoutant qu'elle était d'accord avec les points soulevés par plusieurs délégations, dont la Chine, le Japon, l'Algérie, la Belgique, la Grèce et l'Allemagne. En effet, les implications étaient considérables et ce projet de décision soulevait des questions juridiques et procédurales</w:t>
      </w:r>
      <w:r w:rsidR="00641219">
        <w:rPr>
          <w:color w:val="000000" w:themeColor="text1"/>
          <w:lang w:val="fr-FR"/>
        </w:rPr>
        <w:t xml:space="preserve">, il s’agissait </w:t>
      </w:r>
      <w:r w:rsidRPr="00EF0FAA">
        <w:rPr>
          <w:color w:val="000000" w:themeColor="text1"/>
          <w:lang w:val="fr-FR"/>
        </w:rPr>
        <w:t xml:space="preserve">donc </w:t>
      </w:r>
      <w:r w:rsidR="00641219">
        <w:rPr>
          <w:color w:val="000000" w:themeColor="text1"/>
          <w:lang w:val="fr-FR"/>
        </w:rPr>
        <w:t>d’</w:t>
      </w:r>
      <w:r w:rsidRPr="00EF0FAA">
        <w:rPr>
          <w:color w:val="000000" w:themeColor="text1"/>
          <w:lang w:val="fr-FR"/>
        </w:rPr>
        <w:t>une question</w:t>
      </w:r>
      <w:r w:rsidR="00641219">
        <w:rPr>
          <w:color w:val="000000" w:themeColor="text1"/>
          <w:lang w:val="fr-FR"/>
        </w:rPr>
        <w:t xml:space="preserve"> de gouvernance. La question était</w:t>
      </w:r>
      <w:r w:rsidRPr="00EF0FAA">
        <w:rPr>
          <w:color w:val="000000" w:themeColor="text1"/>
          <w:lang w:val="fr-FR"/>
        </w:rPr>
        <w:t xml:space="preserve"> de savoir si le Comité a</w:t>
      </w:r>
      <w:r w:rsidR="00641219">
        <w:rPr>
          <w:color w:val="000000" w:themeColor="text1"/>
          <w:lang w:val="fr-FR"/>
        </w:rPr>
        <w:t>vait</w:t>
      </w:r>
      <w:r w:rsidRPr="00EF0FAA">
        <w:rPr>
          <w:color w:val="000000" w:themeColor="text1"/>
          <w:lang w:val="fr-FR"/>
        </w:rPr>
        <w:t xml:space="preserve"> le pouvoir de prendre une telle décision et d'annuler une décision précédemment prise par l'Assemblée générale. L'examen des dossiers et le calendrier étaient régis par les Directives opérationnelles adoptées par l'Assemblée générale. Dans ces circonstances, le Comité avait-il le droit, même à titre exceptionnel, de passer outre </w:t>
      </w:r>
      <w:r w:rsidR="00641219">
        <w:rPr>
          <w:color w:val="000000" w:themeColor="text1"/>
          <w:lang w:val="fr-FR"/>
        </w:rPr>
        <w:t xml:space="preserve">aux </w:t>
      </w:r>
      <w:r w:rsidR="00641219" w:rsidRPr="00641219">
        <w:rPr>
          <w:color w:val="000000" w:themeColor="text1"/>
          <w:lang w:val="fr-FR"/>
        </w:rPr>
        <w:t>dispositions</w:t>
      </w:r>
      <w:r w:rsidR="00641219">
        <w:rPr>
          <w:color w:val="000000" w:themeColor="text1"/>
          <w:lang w:val="fr-FR"/>
        </w:rPr>
        <w:t xml:space="preserve"> prévues par les </w:t>
      </w:r>
      <w:r w:rsidRPr="00EF0FAA">
        <w:rPr>
          <w:color w:val="000000" w:themeColor="text1"/>
          <w:lang w:val="fr-FR"/>
        </w:rPr>
        <w:t>Directives opérationnelles ?</w:t>
      </w:r>
    </w:p>
    <w:p w14:paraId="5CF758D9" w14:textId="54C076FD" w:rsidR="00641219" w:rsidRDefault="00641219" w:rsidP="00C068AA">
      <w:pPr>
        <w:pStyle w:val="Orateurengris"/>
        <w:spacing w:before="120"/>
        <w:ind w:left="709" w:hanging="709"/>
        <w:rPr>
          <w:color w:val="000000" w:themeColor="text1"/>
          <w:lang w:val="fr-FR"/>
        </w:rPr>
      </w:pPr>
      <w:r w:rsidRPr="00641219">
        <w:rPr>
          <w:color w:val="000000" w:themeColor="text1"/>
          <w:lang w:val="fr-FR"/>
        </w:rPr>
        <w:t xml:space="preserve">La </w:t>
      </w:r>
      <w:r w:rsidRPr="00641219">
        <w:rPr>
          <w:b/>
          <w:color w:val="000000" w:themeColor="text1"/>
          <w:lang w:val="fr-FR"/>
        </w:rPr>
        <w:t>délégation du N</w:t>
      </w:r>
      <w:r>
        <w:rPr>
          <w:b/>
          <w:color w:val="000000" w:themeColor="text1"/>
          <w:lang w:val="fr-FR"/>
        </w:rPr>
        <w:t>ige</w:t>
      </w:r>
      <w:r w:rsidRPr="00641219">
        <w:rPr>
          <w:b/>
          <w:color w:val="000000" w:themeColor="text1"/>
          <w:lang w:val="fr-FR"/>
        </w:rPr>
        <w:t>r</w:t>
      </w:r>
      <w:r>
        <w:rPr>
          <w:color w:val="000000" w:themeColor="text1"/>
          <w:lang w:val="fr-FR"/>
        </w:rPr>
        <w:t xml:space="preserve"> a déclaré tenir compte du fait que la Convention était</w:t>
      </w:r>
      <w:r w:rsidRPr="00641219">
        <w:rPr>
          <w:color w:val="000000" w:themeColor="text1"/>
          <w:lang w:val="fr-FR"/>
        </w:rPr>
        <w:t xml:space="preserve"> une convention dynamique qui a</w:t>
      </w:r>
      <w:r>
        <w:rPr>
          <w:color w:val="000000" w:themeColor="text1"/>
          <w:lang w:val="fr-FR"/>
        </w:rPr>
        <w:t>vait</w:t>
      </w:r>
      <w:r w:rsidRPr="00641219">
        <w:rPr>
          <w:color w:val="000000" w:themeColor="text1"/>
          <w:lang w:val="fr-FR"/>
        </w:rPr>
        <w:t xml:space="preserve"> une certaine rigueur dans son approche</w:t>
      </w:r>
      <w:r>
        <w:rPr>
          <w:color w:val="000000" w:themeColor="text1"/>
          <w:lang w:val="fr-FR"/>
        </w:rPr>
        <w:t>. L'Organe d'évaluation appliquait</w:t>
      </w:r>
      <w:r w:rsidRPr="00641219">
        <w:rPr>
          <w:color w:val="000000" w:themeColor="text1"/>
          <w:lang w:val="fr-FR"/>
        </w:rPr>
        <w:t xml:space="preserve"> les textes normatifs et réglementaires </w:t>
      </w:r>
      <w:r>
        <w:rPr>
          <w:color w:val="000000" w:themeColor="text1"/>
          <w:lang w:val="fr-FR"/>
        </w:rPr>
        <w:t xml:space="preserve">de la Convention lorsqu'il donnait son avis, décidait puis transmettait </w:t>
      </w:r>
      <w:r w:rsidRPr="00641219">
        <w:rPr>
          <w:color w:val="000000" w:themeColor="text1"/>
          <w:lang w:val="fr-FR"/>
        </w:rPr>
        <w:t>toutes ses observations au Secrétariat. En ce qui concerne le méc</w:t>
      </w:r>
      <w:r>
        <w:rPr>
          <w:color w:val="000000" w:themeColor="text1"/>
          <w:lang w:val="fr-FR"/>
        </w:rPr>
        <w:t>anisme de dialogue, le Niger était</w:t>
      </w:r>
      <w:r w:rsidRPr="00641219">
        <w:rPr>
          <w:color w:val="000000" w:themeColor="text1"/>
          <w:lang w:val="fr-FR"/>
        </w:rPr>
        <w:t xml:space="preserve"> favorable à un </w:t>
      </w:r>
      <w:r>
        <w:rPr>
          <w:color w:val="000000" w:themeColor="text1"/>
          <w:lang w:val="fr-FR"/>
        </w:rPr>
        <w:t xml:space="preserve">tel </w:t>
      </w:r>
      <w:r w:rsidRPr="00641219">
        <w:rPr>
          <w:color w:val="000000" w:themeColor="text1"/>
          <w:lang w:val="fr-FR"/>
        </w:rPr>
        <w:t>mécanisme</w:t>
      </w:r>
      <w:r>
        <w:rPr>
          <w:color w:val="000000" w:themeColor="text1"/>
          <w:lang w:val="fr-FR"/>
        </w:rPr>
        <w:t>, mais celui-ci devait</w:t>
      </w:r>
      <w:r w:rsidRPr="00641219">
        <w:rPr>
          <w:color w:val="000000" w:themeColor="text1"/>
          <w:lang w:val="fr-FR"/>
        </w:rPr>
        <w:t xml:space="preserve"> être mis en œuvre en amont et être approuvé dans un cadre de réflexion, en tenant compte des Directives opérationnelles et </w:t>
      </w:r>
      <w:r w:rsidR="008C7F74">
        <w:rPr>
          <w:color w:val="000000" w:themeColor="text1"/>
          <w:lang w:val="fr-FR"/>
        </w:rPr>
        <w:t xml:space="preserve">étant </w:t>
      </w:r>
      <w:r w:rsidRPr="00641219">
        <w:rPr>
          <w:color w:val="000000" w:themeColor="text1"/>
          <w:lang w:val="fr-FR"/>
        </w:rPr>
        <w:t>validé par l'Assemblée générale avant son application.</w:t>
      </w:r>
    </w:p>
    <w:p w14:paraId="609C3EC7" w14:textId="2C5DE434" w:rsidR="008C7F74" w:rsidRPr="008C7F74" w:rsidRDefault="008C7F74" w:rsidP="00C068AA">
      <w:pPr>
        <w:pStyle w:val="Orateurengris"/>
        <w:spacing w:before="120"/>
        <w:ind w:left="709" w:hanging="709"/>
        <w:rPr>
          <w:color w:val="000000" w:themeColor="text1"/>
          <w:lang w:val="fr-FR"/>
        </w:rPr>
      </w:pPr>
      <w:r w:rsidRPr="008C7F74">
        <w:rPr>
          <w:color w:val="000000" w:themeColor="text1"/>
          <w:lang w:val="fr-FR"/>
        </w:rPr>
        <w:t xml:space="preserve">La </w:t>
      </w:r>
      <w:r w:rsidRPr="008C7F74">
        <w:rPr>
          <w:b/>
          <w:color w:val="000000" w:themeColor="text1"/>
          <w:lang w:val="fr-FR"/>
        </w:rPr>
        <w:t>délégation de la Lettonie</w:t>
      </w:r>
      <w:r w:rsidRPr="008C7F74">
        <w:rPr>
          <w:color w:val="000000" w:themeColor="text1"/>
          <w:lang w:val="fr-FR"/>
        </w:rPr>
        <w:t xml:space="preserve"> s'est félicitée de l'hospitalité de Maurice et de l'engagement personnel du Président dans les travaux du Comité. Se référant aux discussions au titre du point 10.b de l'ordre du jour et à la manière possible de procéder avec les </w:t>
      </w:r>
      <w:r>
        <w:rPr>
          <w:color w:val="000000" w:themeColor="text1"/>
          <w:lang w:val="fr-FR"/>
        </w:rPr>
        <w:t xml:space="preserve">candidatures </w:t>
      </w:r>
      <w:r w:rsidRPr="008C7F74">
        <w:rPr>
          <w:color w:val="000000" w:themeColor="text1"/>
          <w:lang w:val="fr-FR"/>
        </w:rPr>
        <w:t xml:space="preserve">qui </w:t>
      </w:r>
      <w:r>
        <w:rPr>
          <w:color w:val="000000" w:themeColor="text1"/>
          <w:lang w:val="fr-FR"/>
        </w:rPr>
        <w:t xml:space="preserve">avaient </w:t>
      </w:r>
      <w:r w:rsidRPr="008C7F74">
        <w:rPr>
          <w:color w:val="000000" w:themeColor="text1"/>
          <w:lang w:val="fr-FR"/>
        </w:rPr>
        <w:t>été renvoyées, la Lettonie partage</w:t>
      </w:r>
      <w:r>
        <w:rPr>
          <w:color w:val="000000" w:themeColor="text1"/>
          <w:lang w:val="fr-FR"/>
        </w:rPr>
        <w:t>ait</w:t>
      </w:r>
      <w:r w:rsidRPr="008C7F74">
        <w:rPr>
          <w:color w:val="000000" w:themeColor="text1"/>
          <w:lang w:val="fr-FR"/>
        </w:rPr>
        <w:t xml:space="preserve"> les préoccupations exprimées par plusieurs États parties. Selon l'article 7 de la Convention, l'une des fonctions du Comité était de préparer et de soumettre à l'approbati</w:t>
      </w:r>
      <w:r>
        <w:rPr>
          <w:color w:val="000000" w:themeColor="text1"/>
          <w:lang w:val="fr-FR"/>
        </w:rPr>
        <w:t>on de l'Assemblée générale des D</w:t>
      </w:r>
      <w:r w:rsidRPr="008C7F74">
        <w:rPr>
          <w:color w:val="000000" w:themeColor="text1"/>
          <w:lang w:val="fr-FR"/>
        </w:rPr>
        <w:t>irectives opérationnelles pour la mise en œuvre de la Convention. Le Comité n'avait toutefois</w:t>
      </w:r>
      <w:r>
        <w:rPr>
          <w:color w:val="000000" w:themeColor="text1"/>
          <w:lang w:val="fr-FR"/>
        </w:rPr>
        <w:t xml:space="preserve"> pas le mandat de modifier les D</w:t>
      </w:r>
      <w:r w:rsidRPr="008C7F74">
        <w:rPr>
          <w:color w:val="000000" w:themeColor="text1"/>
          <w:lang w:val="fr-FR"/>
        </w:rPr>
        <w:t>irectives</w:t>
      </w:r>
      <w:r>
        <w:rPr>
          <w:color w:val="000000" w:themeColor="text1"/>
          <w:lang w:val="fr-FR"/>
        </w:rPr>
        <w:t>,</w:t>
      </w:r>
      <w:r w:rsidRPr="008C7F74">
        <w:rPr>
          <w:color w:val="000000" w:themeColor="text1"/>
          <w:lang w:val="fr-FR"/>
        </w:rPr>
        <w:t xml:space="preserve"> ni de suspendr</w:t>
      </w:r>
      <w:r>
        <w:rPr>
          <w:color w:val="000000" w:themeColor="text1"/>
          <w:lang w:val="fr-FR"/>
        </w:rPr>
        <w:t xml:space="preserve">e leur application. Comme l'avaient </w:t>
      </w:r>
      <w:r w:rsidRPr="008C7F74">
        <w:rPr>
          <w:color w:val="000000" w:themeColor="text1"/>
          <w:lang w:val="fr-FR"/>
        </w:rPr>
        <w:t>déjà indiqué les orateurs précédents, conformément au paragraphe 36 des Direct</w:t>
      </w:r>
      <w:r>
        <w:rPr>
          <w:color w:val="000000" w:themeColor="text1"/>
          <w:lang w:val="fr-FR"/>
        </w:rPr>
        <w:t xml:space="preserve">ives opérationnelles, adopté par </w:t>
      </w:r>
      <w:r w:rsidRPr="008C7F74">
        <w:rPr>
          <w:color w:val="000000" w:themeColor="text1"/>
          <w:lang w:val="fr-FR"/>
        </w:rPr>
        <w:t xml:space="preserve">l'Assemblée générale, les candidatures, propositions </w:t>
      </w:r>
      <w:r>
        <w:rPr>
          <w:color w:val="000000" w:themeColor="text1"/>
          <w:lang w:val="fr-FR"/>
        </w:rPr>
        <w:t>ou demandes que le Comité décidait</w:t>
      </w:r>
      <w:r w:rsidRPr="008C7F74">
        <w:rPr>
          <w:color w:val="000000" w:themeColor="text1"/>
          <w:lang w:val="fr-FR"/>
        </w:rPr>
        <w:t xml:space="preserve"> de</w:t>
      </w:r>
      <w:r w:rsidR="002E3DC3">
        <w:rPr>
          <w:color w:val="000000" w:themeColor="text1"/>
          <w:lang w:val="fr-FR"/>
        </w:rPr>
        <w:t xml:space="preserve"> ne pas inscrire, sélectionner ou </w:t>
      </w:r>
      <w:r w:rsidRPr="008C7F74">
        <w:rPr>
          <w:color w:val="000000" w:themeColor="text1"/>
          <w:lang w:val="fr-FR"/>
        </w:rPr>
        <w:t>approuver</w:t>
      </w:r>
      <w:r w:rsidR="002E3DC3">
        <w:rPr>
          <w:color w:val="000000" w:themeColor="text1"/>
          <w:lang w:val="fr-FR"/>
        </w:rPr>
        <w:t>,</w:t>
      </w:r>
      <w:r w:rsidRPr="008C7F74">
        <w:rPr>
          <w:color w:val="000000" w:themeColor="text1"/>
          <w:lang w:val="fr-FR"/>
        </w:rPr>
        <w:t xml:space="preserve"> ou </w:t>
      </w:r>
      <w:r w:rsidR="002E3DC3">
        <w:rPr>
          <w:color w:val="000000" w:themeColor="text1"/>
          <w:lang w:val="fr-FR"/>
        </w:rPr>
        <w:t xml:space="preserve">de </w:t>
      </w:r>
      <w:r w:rsidRPr="008C7F74">
        <w:rPr>
          <w:color w:val="000000" w:themeColor="text1"/>
          <w:lang w:val="fr-FR"/>
        </w:rPr>
        <w:t xml:space="preserve">renvoyer à l'État soumissionnaire pour </w:t>
      </w:r>
      <w:r>
        <w:rPr>
          <w:color w:val="000000" w:themeColor="text1"/>
          <w:lang w:val="fr-FR"/>
        </w:rPr>
        <w:t>complément d’</w:t>
      </w:r>
      <w:r w:rsidRPr="008C7F74">
        <w:rPr>
          <w:color w:val="000000" w:themeColor="text1"/>
          <w:lang w:val="fr-FR"/>
        </w:rPr>
        <w:t xml:space="preserve">information </w:t>
      </w:r>
      <w:r>
        <w:rPr>
          <w:color w:val="000000" w:themeColor="text1"/>
          <w:lang w:val="fr-FR"/>
        </w:rPr>
        <w:t>pouvaient</w:t>
      </w:r>
      <w:r w:rsidRPr="008C7F74">
        <w:rPr>
          <w:color w:val="000000" w:themeColor="text1"/>
          <w:lang w:val="fr-FR"/>
        </w:rPr>
        <w:t xml:space="preserve"> être soumises à nouveau </w:t>
      </w:r>
      <w:r>
        <w:rPr>
          <w:color w:val="000000" w:themeColor="text1"/>
          <w:lang w:val="fr-FR"/>
        </w:rPr>
        <w:t>au Comité pour examen au cours</w:t>
      </w:r>
      <w:r w:rsidRPr="008C7F74">
        <w:rPr>
          <w:color w:val="000000" w:themeColor="text1"/>
          <w:lang w:val="fr-FR"/>
        </w:rPr>
        <w:t xml:space="preserve"> d'un cycle suivant après avoir été actualisées et</w:t>
      </w:r>
      <w:r>
        <w:rPr>
          <w:color w:val="000000" w:themeColor="text1"/>
          <w:lang w:val="fr-FR"/>
        </w:rPr>
        <w:t xml:space="preserve"> complétées, les paragraphes 54 à </w:t>
      </w:r>
      <w:r w:rsidRPr="008C7F74">
        <w:rPr>
          <w:color w:val="000000" w:themeColor="text1"/>
          <w:lang w:val="fr-FR"/>
        </w:rPr>
        <w:t>56 indiquant le calendrier des procédures re</w:t>
      </w:r>
      <w:r>
        <w:rPr>
          <w:color w:val="000000" w:themeColor="text1"/>
          <w:lang w:val="fr-FR"/>
        </w:rPr>
        <w:t>spectives. Si le Comité souhaitait</w:t>
      </w:r>
      <w:r w:rsidRPr="008C7F74">
        <w:rPr>
          <w:color w:val="000000" w:themeColor="text1"/>
          <w:lang w:val="fr-FR"/>
        </w:rPr>
        <w:t xml:space="preserve"> modifier les Dir</w:t>
      </w:r>
      <w:r>
        <w:rPr>
          <w:color w:val="000000" w:themeColor="text1"/>
          <w:lang w:val="fr-FR"/>
        </w:rPr>
        <w:t>ectives opérationnelles, il pouvait</w:t>
      </w:r>
      <w:r w:rsidRPr="008C7F74">
        <w:rPr>
          <w:color w:val="000000" w:themeColor="text1"/>
          <w:lang w:val="fr-FR"/>
        </w:rPr>
        <w:t xml:space="preserve"> préparer et soumettre ces modifications à l'Assemblée générale pour approbation. On pourrait s'y attendre même pour une procédure à </w:t>
      </w:r>
      <w:r>
        <w:rPr>
          <w:color w:val="000000" w:themeColor="text1"/>
          <w:lang w:val="fr-FR"/>
        </w:rPr>
        <w:t>titre expérimental, comme cela avait été</w:t>
      </w:r>
      <w:r w:rsidRPr="008C7F74">
        <w:rPr>
          <w:color w:val="000000" w:themeColor="text1"/>
          <w:lang w:val="fr-FR"/>
        </w:rPr>
        <w:t xml:space="preserve"> le cas, par exemple, pour l'actuel paragra</w:t>
      </w:r>
      <w:r>
        <w:rPr>
          <w:color w:val="000000" w:themeColor="text1"/>
          <w:lang w:val="fr-FR"/>
        </w:rPr>
        <w:t>phe</w:t>
      </w:r>
      <w:r w:rsidR="00D653DC">
        <w:rPr>
          <w:color w:val="000000" w:themeColor="text1"/>
          <w:lang w:val="fr-FR"/>
        </w:rPr>
        <w:t xml:space="preserve"> 27 des Directives, où il était</w:t>
      </w:r>
      <w:r w:rsidRPr="008C7F74">
        <w:rPr>
          <w:color w:val="000000" w:themeColor="text1"/>
          <w:lang w:val="fr-FR"/>
        </w:rPr>
        <w:t xml:space="preserve"> stipulé que </w:t>
      </w:r>
      <w:r w:rsidR="002E3DC3">
        <w:rPr>
          <w:color w:val="000000" w:themeColor="text1"/>
          <w:lang w:val="fr-FR"/>
        </w:rPr>
        <w:t xml:space="preserve">ce paragraphe avait été </w:t>
      </w:r>
      <w:r w:rsidRPr="008C7F74">
        <w:rPr>
          <w:color w:val="000000" w:themeColor="text1"/>
          <w:lang w:val="fr-FR"/>
        </w:rPr>
        <w:t>adopté à titre expérimental. En tant qu'État partie à la Convention et donc membre de l'Assemb</w:t>
      </w:r>
      <w:r w:rsidR="002E3DC3">
        <w:rPr>
          <w:color w:val="000000" w:themeColor="text1"/>
          <w:lang w:val="fr-FR"/>
        </w:rPr>
        <w:t>lée générale, la Lettonie espérait</w:t>
      </w:r>
      <w:r w:rsidRPr="008C7F74">
        <w:rPr>
          <w:color w:val="000000" w:themeColor="text1"/>
          <w:lang w:val="fr-FR"/>
        </w:rPr>
        <w:t xml:space="preserve"> que les</w:t>
      </w:r>
      <w:r w:rsidR="002E3DC3">
        <w:rPr>
          <w:color w:val="000000" w:themeColor="text1"/>
          <w:lang w:val="fr-FR"/>
        </w:rPr>
        <w:t xml:space="preserve"> Directives opérationnelles seraie</w:t>
      </w:r>
      <w:r w:rsidRPr="008C7F74">
        <w:rPr>
          <w:color w:val="000000" w:themeColor="text1"/>
          <w:lang w:val="fr-FR"/>
        </w:rPr>
        <w:t>nt dûment respectées par le Comité.</w:t>
      </w:r>
    </w:p>
    <w:p w14:paraId="076FB66B" w14:textId="7141CEE4" w:rsidR="002E3DC3" w:rsidRDefault="002E3DC3" w:rsidP="00C068AA">
      <w:pPr>
        <w:pStyle w:val="Orateurengris"/>
        <w:spacing w:before="120"/>
        <w:ind w:left="709" w:hanging="709"/>
        <w:rPr>
          <w:color w:val="000000" w:themeColor="text1"/>
          <w:lang w:val="fr-FR"/>
        </w:rPr>
      </w:pPr>
      <w:r w:rsidRPr="002E3DC3">
        <w:rPr>
          <w:color w:val="000000" w:themeColor="text1"/>
          <w:lang w:val="fr-FR"/>
        </w:rPr>
        <w:t xml:space="preserve">La </w:t>
      </w:r>
      <w:r w:rsidRPr="002E3DC3">
        <w:rPr>
          <w:b/>
          <w:color w:val="000000" w:themeColor="text1"/>
          <w:lang w:val="fr-FR"/>
        </w:rPr>
        <w:t>délégation du Maroc</w:t>
      </w:r>
      <w:r w:rsidRPr="002E3DC3">
        <w:rPr>
          <w:color w:val="000000" w:themeColor="text1"/>
          <w:lang w:val="fr-FR"/>
        </w:rPr>
        <w:t xml:space="preserve"> </w:t>
      </w:r>
      <w:r>
        <w:rPr>
          <w:color w:val="000000" w:themeColor="text1"/>
          <w:lang w:val="fr-FR"/>
        </w:rPr>
        <w:t>comprenait</w:t>
      </w:r>
      <w:r w:rsidRPr="002E3DC3">
        <w:rPr>
          <w:color w:val="000000" w:themeColor="text1"/>
          <w:lang w:val="fr-FR"/>
        </w:rPr>
        <w:t xml:space="preserve"> parfaitement l'objet de la proposition soumise au Comité. T</w:t>
      </w:r>
      <w:r>
        <w:rPr>
          <w:color w:val="000000" w:themeColor="text1"/>
          <w:lang w:val="fr-FR"/>
        </w:rPr>
        <w:t>outefois, il semblait</w:t>
      </w:r>
      <w:r w:rsidRPr="002E3DC3">
        <w:rPr>
          <w:color w:val="000000" w:themeColor="text1"/>
          <w:lang w:val="fr-FR"/>
        </w:rPr>
        <w:t xml:space="preserve"> diffici</w:t>
      </w:r>
      <w:r w:rsidR="009D4F14">
        <w:rPr>
          <w:color w:val="000000" w:themeColor="text1"/>
          <w:lang w:val="fr-FR"/>
        </w:rPr>
        <w:t>le d'en saisir la portée car la mise en œuvre semblait</w:t>
      </w:r>
      <w:r w:rsidRPr="002E3DC3">
        <w:rPr>
          <w:color w:val="000000" w:themeColor="text1"/>
          <w:lang w:val="fr-FR"/>
        </w:rPr>
        <w:t xml:space="preserve"> compliquée. En outre, les questions posées par certains membres du Comité et États observateurs sembl</w:t>
      </w:r>
      <w:r>
        <w:rPr>
          <w:color w:val="000000" w:themeColor="text1"/>
          <w:lang w:val="fr-FR"/>
        </w:rPr>
        <w:t>ai</w:t>
      </w:r>
      <w:r w:rsidRPr="002E3DC3">
        <w:rPr>
          <w:color w:val="000000" w:themeColor="text1"/>
          <w:lang w:val="fr-FR"/>
        </w:rPr>
        <w:t xml:space="preserve">ent particulièrement pertinentes dans leurs références aux articles et paragraphes </w:t>
      </w:r>
      <w:r>
        <w:rPr>
          <w:color w:val="000000" w:themeColor="text1"/>
          <w:lang w:val="fr-FR"/>
        </w:rPr>
        <w:t xml:space="preserve">concernés </w:t>
      </w:r>
      <w:r w:rsidRPr="002E3DC3">
        <w:rPr>
          <w:color w:val="000000" w:themeColor="text1"/>
          <w:lang w:val="fr-FR"/>
        </w:rPr>
        <w:t>de la Convention et des Dire</w:t>
      </w:r>
      <w:r>
        <w:rPr>
          <w:color w:val="000000" w:themeColor="text1"/>
          <w:lang w:val="fr-FR"/>
        </w:rPr>
        <w:t>ctives opérationnelles. P</w:t>
      </w:r>
      <w:r w:rsidRPr="002E3DC3">
        <w:rPr>
          <w:color w:val="000000" w:themeColor="text1"/>
          <w:lang w:val="fr-FR"/>
        </w:rPr>
        <w:t>ar ailleurs</w:t>
      </w:r>
      <w:r>
        <w:rPr>
          <w:color w:val="000000" w:themeColor="text1"/>
          <w:lang w:val="fr-FR"/>
        </w:rPr>
        <w:t>, la procédure proposée était susceptible - si elle était</w:t>
      </w:r>
      <w:r w:rsidRPr="002E3DC3">
        <w:rPr>
          <w:color w:val="000000" w:themeColor="text1"/>
          <w:lang w:val="fr-FR"/>
        </w:rPr>
        <w:t xml:space="preserve"> adoptée - d'avoir des implications politiques, juridiques et pratiques qui devraient être pleinement appréciées avant d'aller plus loin. Une autre question concernait la signification de certains mots. Par ex</w:t>
      </w:r>
      <w:r>
        <w:rPr>
          <w:color w:val="000000" w:themeColor="text1"/>
          <w:lang w:val="fr-FR"/>
        </w:rPr>
        <w:t>emple, la notion de procédure « expérimentale »</w:t>
      </w:r>
      <w:r w:rsidRPr="002E3DC3">
        <w:rPr>
          <w:color w:val="000000" w:themeColor="text1"/>
          <w:lang w:val="fr-FR"/>
        </w:rPr>
        <w:t xml:space="preserve"> supposait que le processus se poursuivrait jusqu'à ce que l'expérience s'avère concluante ou non, ce qui était</w:t>
      </w:r>
      <w:r>
        <w:rPr>
          <w:color w:val="000000" w:themeColor="text1"/>
          <w:lang w:val="fr-FR"/>
        </w:rPr>
        <w:t xml:space="preserve"> différent d'une procédure « exceptionnelle »</w:t>
      </w:r>
      <w:r w:rsidRPr="002E3DC3">
        <w:rPr>
          <w:color w:val="000000" w:themeColor="text1"/>
          <w:lang w:val="fr-FR"/>
        </w:rPr>
        <w:t xml:space="preserve">. En l'espèce, </w:t>
      </w:r>
      <w:r w:rsidR="009D4F14">
        <w:rPr>
          <w:color w:val="000000" w:themeColor="text1"/>
          <w:lang w:val="fr-FR"/>
        </w:rPr>
        <w:t xml:space="preserve">on ne saurait dire </w:t>
      </w:r>
      <w:r w:rsidRPr="002E3DC3">
        <w:rPr>
          <w:color w:val="000000" w:themeColor="text1"/>
          <w:lang w:val="fr-FR"/>
        </w:rPr>
        <w:t>quelle approche</w:t>
      </w:r>
      <w:r>
        <w:rPr>
          <w:color w:val="000000" w:themeColor="text1"/>
          <w:lang w:val="fr-FR"/>
        </w:rPr>
        <w:t xml:space="preserve"> était proposée. La question était</w:t>
      </w:r>
      <w:r w:rsidRPr="002E3DC3">
        <w:rPr>
          <w:color w:val="000000" w:themeColor="text1"/>
          <w:lang w:val="fr-FR"/>
        </w:rPr>
        <w:t xml:space="preserve"> de savoir s'il s'agi</w:t>
      </w:r>
      <w:r>
        <w:rPr>
          <w:color w:val="000000" w:themeColor="text1"/>
          <w:lang w:val="fr-FR"/>
        </w:rPr>
        <w:t>ssai</w:t>
      </w:r>
      <w:r w:rsidRPr="002E3DC3">
        <w:rPr>
          <w:color w:val="000000" w:themeColor="text1"/>
          <w:lang w:val="fr-FR"/>
        </w:rPr>
        <w:t>t d'une procédure expérimentale qui se poursuivra</w:t>
      </w:r>
      <w:r>
        <w:rPr>
          <w:color w:val="000000" w:themeColor="text1"/>
          <w:lang w:val="fr-FR"/>
        </w:rPr>
        <w:t>it</w:t>
      </w:r>
      <w:r w:rsidRPr="002E3DC3">
        <w:rPr>
          <w:color w:val="000000" w:themeColor="text1"/>
          <w:lang w:val="fr-FR"/>
        </w:rPr>
        <w:t xml:space="preserve"> dans le temps ou d'une expérience à titre exceptionnel qui n'établira</w:t>
      </w:r>
      <w:r>
        <w:rPr>
          <w:color w:val="000000" w:themeColor="text1"/>
          <w:lang w:val="fr-FR"/>
        </w:rPr>
        <w:t>it</w:t>
      </w:r>
      <w:r w:rsidRPr="002E3DC3">
        <w:rPr>
          <w:color w:val="000000" w:themeColor="text1"/>
          <w:lang w:val="fr-FR"/>
        </w:rPr>
        <w:t xml:space="preserve"> pas de jurisprudence par la suite, </w:t>
      </w:r>
      <w:r w:rsidR="009D4F14">
        <w:rPr>
          <w:color w:val="000000" w:themeColor="text1"/>
          <w:lang w:val="fr-FR"/>
        </w:rPr>
        <w:t xml:space="preserve">puisque c’était </w:t>
      </w:r>
      <w:r w:rsidRPr="002E3DC3">
        <w:rPr>
          <w:color w:val="000000" w:themeColor="text1"/>
          <w:lang w:val="fr-FR"/>
        </w:rPr>
        <w:t>à l'</w:t>
      </w:r>
      <w:r w:rsidR="009D4F14">
        <w:rPr>
          <w:color w:val="000000" w:themeColor="text1"/>
          <w:lang w:val="fr-FR"/>
        </w:rPr>
        <w:t>Assemblée générale de se prononcer sur</w:t>
      </w:r>
      <w:r w:rsidRPr="002E3DC3">
        <w:rPr>
          <w:color w:val="000000" w:themeColor="text1"/>
          <w:lang w:val="fr-FR"/>
        </w:rPr>
        <w:t xml:space="preserve"> la voie à suivre.</w:t>
      </w:r>
    </w:p>
    <w:p w14:paraId="5EAEB2C8" w14:textId="3E6FFE95" w:rsidR="009D4F14" w:rsidRDefault="009D4F14" w:rsidP="00C068AA">
      <w:pPr>
        <w:pStyle w:val="Orateurengris"/>
        <w:spacing w:before="120"/>
        <w:ind w:left="709" w:hanging="709"/>
        <w:rPr>
          <w:color w:val="000000" w:themeColor="text1"/>
          <w:lang w:val="fr-FR"/>
        </w:rPr>
      </w:pPr>
      <w:r w:rsidRPr="009D4F14">
        <w:rPr>
          <w:color w:val="000000" w:themeColor="text1"/>
          <w:lang w:val="fr-FR"/>
        </w:rPr>
        <w:t xml:space="preserve">La </w:t>
      </w:r>
      <w:r w:rsidRPr="009D4F14">
        <w:rPr>
          <w:b/>
          <w:color w:val="000000" w:themeColor="text1"/>
          <w:lang w:val="fr-FR"/>
        </w:rPr>
        <w:t>délégation de la Turquie</w:t>
      </w:r>
      <w:r>
        <w:rPr>
          <w:color w:val="000000" w:themeColor="text1"/>
          <w:lang w:val="fr-FR"/>
        </w:rPr>
        <w:t xml:space="preserve"> a noté</w:t>
      </w:r>
      <w:r w:rsidRPr="009D4F14">
        <w:rPr>
          <w:color w:val="000000" w:themeColor="text1"/>
          <w:lang w:val="fr-FR"/>
        </w:rPr>
        <w:t xml:space="preserve"> l'accord général sur la nécessité d'un dialogue au cours du processus d'évaluation. E</w:t>
      </w:r>
      <w:r>
        <w:rPr>
          <w:color w:val="000000" w:themeColor="text1"/>
          <w:lang w:val="fr-FR"/>
        </w:rPr>
        <w:t>lle comprenait</w:t>
      </w:r>
      <w:r w:rsidRPr="009D4F14">
        <w:rPr>
          <w:color w:val="000000" w:themeColor="text1"/>
          <w:lang w:val="fr-FR"/>
        </w:rPr>
        <w:t xml:space="preserve"> également la nécessité d'une approche créative pour </w:t>
      </w:r>
      <w:r>
        <w:rPr>
          <w:color w:val="000000" w:themeColor="text1"/>
          <w:lang w:val="fr-FR"/>
        </w:rPr>
        <w:t>résoudre la question et appréciait</w:t>
      </w:r>
      <w:r w:rsidRPr="009D4F14">
        <w:rPr>
          <w:color w:val="000000" w:themeColor="text1"/>
          <w:lang w:val="fr-FR"/>
        </w:rPr>
        <w:t xml:space="preserve"> les efforts déployés par le Secrétariat à cette fin. Toutefois, il ne devrait y avoir aucun doute lors de l'adoption de mesures exceptionnelles afin d'éviter de créer un précédent qui irait à l'encontre du cadre juridique de la Convention. En outre, le Comité devrait demander l'approbation de l'Assemblée générale avant d'adopte</w:t>
      </w:r>
      <w:r>
        <w:rPr>
          <w:color w:val="000000" w:themeColor="text1"/>
          <w:lang w:val="fr-FR"/>
        </w:rPr>
        <w:t xml:space="preserve">r de telles mesures qui allaient </w:t>
      </w:r>
      <w:r w:rsidRPr="009D4F14">
        <w:rPr>
          <w:color w:val="000000" w:themeColor="text1"/>
          <w:lang w:val="fr-FR"/>
        </w:rPr>
        <w:t>au-delà de son mandat. La délégation souhai</w:t>
      </w:r>
      <w:r>
        <w:rPr>
          <w:color w:val="000000" w:themeColor="text1"/>
          <w:lang w:val="fr-FR"/>
        </w:rPr>
        <w:t>tait</w:t>
      </w:r>
      <w:r w:rsidRPr="009D4F14">
        <w:rPr>
          <w:color w:val="000000" w:themeColor="text1"/>
          <w:lang w:val="fr-FR"/>
        </w:rPr>
        <w:t xml:space="preserve"> entendre le Conseiller juridique sur cett</w:t>
      </w:r>
      <w:r>
        <w:rPr>
          <w:color w:val="000000" w:themeColor="text1"/>
          <w:lang w:val="fr-FR"/>
        </w:rPr>
        <w:t>e question, et si l'on considérait que l'affaire dont était saisi le Comité devait</w:t>
      </w:r>
      <w:r w:rsidRPr="009D4F14">
        <w:rPr>
          <w:color w:val="000000" w:themeColor="text1"/>
          <w:lang w:val="fr-FR"/>
        </w:rPr>
        <w:t xml:space="preserve"> être examinée d'urgence, il </w:t>
      </w:r>
      <w:r>
        <w:rPr>
          <w:color w:val="000000" w:themeColor="text1"/>
          <w:lang w:val="fr-FR"/>
        </w:rPr>
        <w:t>était possible de tenir</w:t>
      </w:r>
      <w:r w:rsidRPr="009D4F14">
        <w:rPr>
          <w:color w:val="000000" w:themeColor="text1"/>
          <w:lang w:val="fr-FR"/>
        </w:rPr>
        <w:t xml:space="preserve"> une session extraordinaire de l'Asse</w:t>
      </w:r>
      <w:r>
        <w:rPr>
          <w:color w:val="000000" w:themeColor="text1"/>
          <w:lang w:val="fr-FR"/>
        </w:rPr>
        <w:t>mblée générale, comme l’avait proposé</w:t>
      </w:r>
      <w:r w:rsidRPr="009D4F14">
        <w:rPr>
          <w:color w:val="000000" w:themeColor="text1"/>
          <w:lang w:val="fr-FR"/>
        </w:rPr>
        <w:t xml:space="preserve"> l'Autriche.</w:t>
      </w:r>
    </w:p>
    <w:p w14:paraId="7F015321" w14:textId="4298D148" w:rsidR="009D4F14" w:rsidRDefault="009D4F14" w:rsidP="00C068AA">
      <w:pPr>
        <w:pStyle w:val="Orateurengris"/>
        <w:spacing w:before="120"/>
        <w:ind w:left="709" w:hanging="709"/>
        <w:rPr>
          <w:color w:val="000000" w:themeColor="text1"/>
          <w:lang w:val="fr-FR"/>
        </w:rPr>
      </w:pPr>
      <w:r w:rsidRPr="009D4F14">
        <w:rPr>
          <w:color w:val="000000" w:themeColor="text1"/>
          <w:lang w:val="fr-FR"/>
        </w:rPr>
        <w:t xml:space="preserve">La </w:t>
      </w:r>
      <w:r w:rsidRPr="009D4F14">
        <w:rPr>
          <w:b/>
          <w:color w:val="000000" w:themeColor="text1"/>
          <w:lang w:val="fr-FR"/>
        </w:rPr>
        <w:t>délégation de la Norvège</w:t>
      </w:r>
      <w:r w:rsidRPr="009D4F14">
        <w:rPr>
          <w:color w:val="000000" w:themeColor="text1"/>
          <w:lang w:val="fr-FR"/>
        </w:rPr>
        <w:t xml:space="preserve"> a reconnu qu'il y avait effectivement p</w:t>
      </w:r>
      <w:r w:rsidR="00285578">
        <w:rPr>
          <w:color w:val="000000" w:themeColor="text1"/>
          <w:lang w:val="fr-FR"/>
        </w:rPr>
        <w:t>lusieurs préoccupations à propos</w:t>
      </w:r>
      <w:r w:rsidRPr="009D4F14">
        <w:rPr>
          <w:color w:val="000000" w:themeColor="text1"/>
          <w:lang w:val="fr-FR"/>
        </w:rPr>
        <w:t xml:space="preserve"> de </w:t>
      </w:r>
      <w:r>
        <w:rPr>
          <w:color w:val="000000" w:themeColor="text1"/>
          <w:lang w:val="fr-FR"/>
        </w:rPr>
        <w:t>la procédure suggérée, et elle souhaitait</w:t>
      </w:r>
      <w:r w:rsidRPr="009D4F14">
        <w:rPr>
          <w:color w:val="000000" w:themeColor="text1"/>
          <w:lang w:val="fr-FR"/>
        </w:rPr>
        <w:t xml:space="preserve"> </w:t>
      </w:r>
      <w:r>
        <w:rPr>
          <w:color w:val="000000" w:themeColor="text1"/>
          <w:lang w:val="fr-FR"/>
        </w:rPr>
        <w:t xml:space="preserve">avoir </w:t>
      </w:r>
      <w:r w:rsidRPr="009D4F14">
        <w:rPr>
          <w:color w:val="000000" w:themeColor="text1"/>
          <w:lang w:val="fr-FR"/>
        </w:rPr>
        <w:t xml:space="preserve">davantage d'éclaircissements sur la question. En outre, quelles seraient les implications pour l'Organe d'évaluation </w:t>
      </w:r>
      <w:r w:rsidR="00285578">
        <w:rPr>
          <w:color w:val="000000" w:themeColor="text1"/>
          <w:lang w:val="fr-FR"/>
        </w:rPr>
        <w:t>et pour le Secrétariat en ce qui concerne la charge de travail, l’organisation et le</w:t>
      </w:r>
      <w:r w:rsidRPr="009D4F14">
        <w:rPr>
          <w:color w:val="000000" w:themeColor="text1"/>
          <w:lang w:val="fr-FR"/>
        </w:rPr>
        <w:t xml:space="preserve"> mandat ?</w:t>
      </w:r>
    </w:p>
    <w:p w14:paraId="08368417" w14:textId="534512A8" w:rsidR="00285578" w:rsidRDefault="00285578" w:rsidP="00C068AA">
      <w:pPr>
        <w:pStyle w:val="Orateurengris"/>
        <w:spacing w:before="120"/>
        <w:ind w:left="709" w:hanging="709"/>
        <w:rPr>
          <w:color w:val="000000" w:themeColor="text1"/>
          <w:lang w:val="fr-FR"/>
        </w:rPr>
      </w:pPr>
      <w:r w:rsidRPr="00285578">
        <w:rPr>
          <w:color w:val="000000" w:themeColor="text1"/>
          <w:lang w:val="fr-FR"/>
        </w:rPr>
        <w:t xml:space="preserve">La </w:t>
      </w:r>
      <w:r w:rsidRPr="00285578">
        <w:rPr>
          <w:b/>
          <w:color w:val="000000" w:themeColor="text1"/>
          <w:lang w:val="fr-FR"/>
        </w:rPr>
        <w:t>délégation de la Suède</w:t>
      </w:r>
      <w:r w:rsidRPr="00285578">
        <w:rPr>
          <w:color w:val="000000" w:themeColor="text1"/>
          <w:lang w:val="fr-FR"/>
        </w:rPr>
        <w:t xml:space="preserve"> a exprimé </w:t>
      </w:r>
      <w:r>
        <w:rPr>
          <w:color w:val="000000" w:themeColor="text1"/>
          <w:lang w:val="fr-FR"/>
        </w:rPr>
        <w:t xml:space="preserve">son accord avec plusieurs États </w:t>
      </w:r>
      <w:r w:rsidRPr="00285578">
        <w:rPr>
          <w:color w:val="000000" w:themeColor="text1"/>
          <w:lang w:val="fr-FR"/>
        </w:rPr>
        <w:t xml:space="preserve">observateurs tels que l'Algérie, le Niger, la Belgique, le Maroc, la Hongrie, l'Estonie et la Turquie, ajoutant qu'elle n'avait pas entendu d'arguments convaincants sur l'urgence de cette suggestion proposée à titre expérimental. Tout en se félicitant de toute amélioration en </w:t>
      </w:r>
      <w:r>
        <w:rPr>
          <w:color w:val="000000" w:themeColor="text1"/>
          <w:lang w:val="fr-FR"/>
        </w:rPr>
        <w:t>matière de dialogue, elle estimait</w:t>
      </w:r>
      <w:r w:rsidRPr="00285578">
        <w:rPr>
          <w:color w:val="000000" w:themeColor="text1"/>
          <w:lang w:val="fr-FR"/>
        </w:rPr>
        <w:t xml:space="preserve"> que </w:t>
      </w:r>
      <w:r>
        <w:rPr>
          <w:color w:val="000000" w:themeColor="text1"/>
          <w:lang w:val="fr-FR"/>
        </w:rPr>
        <w:t xml:space="preserve">pour que ce </w:t>
      </w:r>
      <w:r w:rsidRPr="00285578">
        <w:rPr>
          <w:color w:val="000000" w:themeColor="text1"/>
          <w:lang w:val="fr-FR"/>
        </w:rPr>
        <w:t xml:space="preserve">processus </w:t>
      </w:r>
      <w:r>
        <w:rPr>
          <w:color w:val="000000" w:themeColor="text1"/>
          <w:lang w:val="fr-FR"/>
        </w:rPr>
        <w:t>soit véritablement légitime, il fallait</w:t>
      </w:r>
      <w:r w:rsidRPr="00285578">
        <w:rPr>
          <w:color w:val="000000" w:themeColor="text1"/>
          <w:lang w:val="fr-FR"/>
        </w:rPr>
        <w:t xml:space="preserve"> qu'il soit adopté par l'Assemblée générale. </w:t>
      </w:r>
      <w:r>
        <w:rPr>
          <w:color w:val="000000" w:themeColor="text1"/>
          <w:lang w:val="fr-FR"/>
        </w:rPr>
        <w:t>À cet égard, elle souhaitait</w:t>
      </w:r>
      <w:r w:rsidRPr="00285578">
        <w:rPr>
          <w:color w:val="000000" w:themeColor="text1"/>
          <w:lang w:val="fr-FR"/>
        </w:rPr>
        <w:t xml:space="preserve"> entendre le point de vue du Conseiller juridique sur toutes les questions posées.</w:t>
      </w:r>
    </w:p>
    <w:p w14:paraId="279409DE" w14:textId="660B7F9C" w:rsidR="008406AB" w:rsidRDefault="008406AB" w:rsidP="00447941">
      <w:pPr>
        <w:pStyle w:val="Orateurengris"/>
        <w:spacing w:before="120"/>
        <w:ind w:left="709" w:hanging="709"/>
        <w:rPr>
          <w:color w:val="000000" w:themeColor="text1"/>
          <w:lang w:val="fr-FR"/>
        </w:rPr>
      </w:pPr>
      <w:r>
        <w:rPr>
          <w:color w:val="000000" w:themeColor="text1"/>
          <w:lang w:val="fr-FR"/>
        </w:rPr>
        <w:t xml:space="preserve">La </w:t>
      </w:r>
      <w:r w:rsidRPr="008406AB">
        <w:rPr>
          <w:b/>
          <w:color w:val="000000" w:themeColor="text1"/>
          <w:lang w:val="fr-FR"/>
        </w:rPr>
        <w:t>délégation de Belize</w:t>
      </w:r>
      <w:r w:rsidRPr="008406AB">
        <w:rPr>
          <w:color w:val="000000" w:themeColor="text1"/>
          <w:lang w:val="fr-FR"/>
        </w:rPr>
        <w:t xml:space="preserve"> a fait observer que la proposition </w:t>
      </w:r>
      <w:r w:rsidR="00716A55">
        <w:rPr>
          <w:color w:val="000000" w:themeColor="text1"/>
          <w:lang w:val="fr-FR"/>
        </w:rPr>
        <w:t xml:space="preserve">soumise </w:t>
      </w:r>
      <w:r w:rsidRPr="008406AB">
        <w:rPr>
          <w:color w:val="000000" w:themeColor="text1"/>
          <w:lang w:val="fr-FR"/>
        </w:rPr>
        <w:t>par le Secrétariat était en fait une occasion de faire respecter l'esprit de la Convention centré sur les communautés, et donc de tester une procédure dans les délais prévus par la Convention elle-même et les Directives opérationne</w:t>
      </w:r>
      <w:r w:rsidR="00716A55">
        <w:rPr>
          <w:color w:val="000000" w:themeColor="text1"/>
          <w:lang w:val="fr-FR"/>
        </w:rPr>
        <w:t xml:space="preserve">lles pour l'examen des dossiers, </w:t>
      </w:r>
      <w:r w:rsidRPr="008406AB">
        <w:rPr>
          <w:color w:val="000000" w:themeColor="text1"/>
          <w:lang w:val="fr-FR"/>
        </w:rPr>
        <w:t>et de proposer un dialogue en temps</w:t>
      </w:r>
      <w:r w:rsidR="00716A55">
        <w:rPr>
          <w:color w:val="000000" w:themeColor="text1"/>
          <w:lang w:val="fr-FR"/>
        </w:rPr>
        <w:t xml:space="preserve"> opportun</w:t>
      </w:r>
      <w:r w:rsidRPr="008406AB">
        <w:rPr>
          <w:color w:val="000000" w:themeColor="text1"/>
          <w:lang w:val="fr-FR"/>
        </w:rPr>
        <w:t xml:space="preserve">. En ce qui concerne l'argument en faveur d'une présentation </w:t>
      </w:r>
      <w:r>
        <w:rPr>
          <w:color w:val="000000" w:themeColor="text1"/>
          <w:lang w:val="fr-FR"/>
        </w:rPr>
        <w:t>préalable de la procédure devant</w:t>
      </w:r>
      <w:r w:rsidRPr="008406AB">
        <w:rPr>
          <w:color w:val="000000" w:themeColor="text1"/>
          <w:lang w:val="fr-FR"/>
        </w:rPr>
        <w:t xml:space="preserve"> l'Assemblée générale, la délégatio</w:t>
      </w:r>
      <w:r w:rsidR="00716A55">
        <w:rPr>
          <w:color w:val="000000" w:themeColor="text1"/>
          <w:lang w:val="fr-FR"/>
        </w:rPr>
        <w:t>n a fait observer que lorsqu’on réalisait une</w:t>
      </w:r>
      <w:r w:rsidR="0089608A">
        <w:rPr>
          <w:color w:val="000000" w:themeColor="text1"/>
          <w:lang w:val="fr-FR"/>
        </w:rPr>
        <w:t xml:space="preserve"> expérience, l’objectif</w:t>
      </w:r>
      <w:r w:rsidRPr="008406AB">
        <w:rPr>
          <w:color w:val="000000" w:themeColor="text1"/>
          <w:lang w:val="fr-FR"/>
        </w:rPr>
        <w:t xml:space="preserve"> était de disposer d'informations à utiliser à l'avenir</w:t>
      </w:r>
      <w:r w:rsidR="0089608A">
        <w:rPr>
          <w:color w:val="000000" w:themeColor="text1"/>
          <w:lang w:val="fr-FR"/>
        </w:rPr>
        <w:t>,</w:t>
      </w:r>
      <w:r w:rsidRPr="008406AB">
        <w:rPr>
          <w:color w:val="000000" w:themeColor="text1"/>
          <w:lang w:val="fr-FR"/>
        </w:rPr>
        <w:t xml:space="preserve"> et que c'était donc une occasion pour le Secrétariat et l'Organe d'évaluat</w:t>
      </w:r>
      <w:r w:rsidR="0089608A">
        <w:rPr>
          <w:color w:val="000000" w:themeColor="text1"/>
          <w:lang w:val="fr-FR"/>
        </w:rPr>
        <w:t xml:space="preserve">ion de vérifier si la procédure </w:t>
      </w:r>
      <w:r w:rsidRPr="008406AB">
        <w:rPr>
          <w:color w:val="000000" w:themeColor="text1"/>
          <w:lang w:val="fr-FR"/>
        </w:rPr>
        <w:t xml:space="preserve">était efficace. </w:t>
      </w:r>
      <w:r w:rsidR="00232AF6">
        <w:rPr>
          <w:color w:val="000000" w:themeColor="text1"/>
          <w:lang w:val="fr-FR"/>
        </w:rPr>
        <w:t>Certes, e</w:t>
      </w:r>
      <w:r w:rsidRPr="008406AB">
        <w:rPr>
          <w:color w:val="000000" w:themeColor="text1"/>
          <w:lang w:val="fr-FR"/>
        </w:rPr>
        <w:t xml:space="preserve">lle </w:t>
      </w:r>
      <w:r w:rsidR="00232AF6">
        <w:rPr>
          <w:color w:val="000000" w:themeColor="text1"/>
          <w:lang w:val="fr-FR"/>
        </w:rPr>
        <w:t xml:space="preserve">avait bien compris </w:t>
      </w:r>
      <w:r w:rsidRPr="008406AB">
        <w:rPr>
          <w:color w:val="000000" w:themeColor="text1"/>
          <w:lang w:val="fr-FR"/>
        </w:rPr>
        <w:t xml:space="preserve">que les Directives opérationnelles fournissaient des paramètres juridiques pour la Convention, mais </w:t>
      </w:r>
      <w:r w:rsidR="0089608A">
        <w:rPr>
          <w:color w:val="000000" w:themeColor="text1"/>
          <w:lang w:val="fr-FR"/>
        </w:rPr>
        <w:t>le droit découlait</w:t>
      </w:r>
      <w:r w:rsidRPr="008406AB">
        <w:rPr>
          <w:color w:val="000000" w:themeColor="text1"/>
          <w:lang w:val="fr-FR"/>
        </w:rPr>
        <w:t xml:space="preserve"> d'approches philosophiques.</w:t>
      </w:r>
      <w:r w:rsidR="0089608A">
        <w:rPr>
          <w:color w:val="000000" w:themeColor="text1"/>
          <w:lang w:val="fr-FR"/>
        </w:rPr>
        <w:t xml:space="preserve"> En l’occurrence, soit on s'adressait</w:t>
      </w:r>
      <w:r w:rsidRPr="008406AB">
        <w:rPr>
          <w:color w:val="000000" w:themeColor="text1"/>
          <w:lang w:val="fr-FR"/>
        </w:rPr>
        <w:t xml:space="preserve"> à l'Assemblée générale </w:t>
      </w:r>
      <w:r w:rsidR="0089608A">
        <w:rPr>
          <w:color w:val="000000" w:themeColor="text1"/>
          <w:lang w:val="fr-FR"/>
        </w:rPr>
        <w:t>afin d’</w:t>
      </w:r>
      <w:r w:rsidRPr="008406AB">
        <w:rPr>
          <w:color w:val="000000" w:themeColor="text1"/>
          <w:lang w:val="fr-FR"/>
        </w:rPr>
        <w:t xml:space="preserve">obtenir le </w:t>
      </w:r>
      <w:r w:rsidR="0089608A">
        <w:rPr>
          <w:color w:val="000000" w:themeColor="text1"/>
          <w:lang w:val="fr-FR"/>
        </w:rPr>
        <w:t>mandat pour agir, soit on s'efforçait</w:t>
      </w:r>
      <w:r w:rsidRPr="008406AB">
        <w:rPr>
          <w:color w:val="000000" w:themeColor="text1"/>
          <w:lang w:val="fr-FR"/>
        </w:rPr>
        <w:t xml:space="preserve"> de parvenir à un résultat qui </w:t>
      </w:r>
      <w:r w:rsidR="0089608A">
        <w:rPr>
          <w:color w:val="000000" w:themeColor="text1"/>
          <w:lang w:val="fr-FR"/>
        </w:rPr>
        <w:t xml:space="preserve">permette </w:t>
      </w:r>
      <w:r w:rsidRPr="008406AB">
        <w:rPr>
          <w:color w:val="000000" w:themeColor="text1"/>
          <w:lang w:val="fr-FR"/>
        </w:rPr>
        <w:t>à l'Assemblée générale</w:t>
      </w:r>
      <w:r w:rsidR="0089608A">
        <w:rPr>
          <w:color w:val="000000" w:themeColor="text1"/>
          <w:lang w:val="fr-FR"/>
        </w:rPr>
        <w:t xml:space="preserve"> de </w:t>
      </w:r>
      <w:r w:rsidR="00232AF6">
        <w:rPr>
          <w:color w:val="000000" w:themeColor="text1"/>
          <w:lang w:val="fr-FR"/>
        </w:rPr>
        <w:t xml:space="preserve">prendre une décision </w:t>
      </w:r>
      <w:r w:rsidR="0089608A">
        <w:rPr>
          <w:color w:val="000000" w:themeColor="text1"/>
          <w:lang w:val="fr-FR"/>
        </w:rPr>
        <w:t>en connaissance de cause, ce choix relevait plutôt d’</w:t>
      </w:r>
      <w:r w:rsidRPr="008406AB">
        <w:rPr>
          <w:color w:val="000000" w:themeColor="text1"/>
          <w:lang w:val="fr-FR"/>
        </w:rPr>
        <w:t xml:space="preserve">une question </w:t>
      </w:r>
      <w:r w:rsidR="0089608A">
        <w:rPr>
          <w:color w:val="000000" w:themeColor="text1"/>
          <w:lang w:val="fr-FR"/>
        </w:rPr>
        <w:t>philosophique. C'était</w:t>
      </w:r>
      <w:r w:rsidR="00232AF6">
        <w:rPr>
          <w:color w:val="000000" w:themeColor="text1"/>
          <w:lang w:val="fr-FR"/>
        </w:rPr>
        <w:t xml:space="preserve"> l'esprit de la Convention et l</w:t>
      </w:r>
      <w:r w:rsidR="0089608A">
        <w:rPr>
          <w:color w:val="000000" w:themeColor="text1"/>
          <w:lang w:val="fr-FR"/>
        </w:rPr>
        <w:t xml:space="preserve">es communautés </w:t>
      </w:r>
      <w:r w:rsidR="00232AF6">
        <w:rPr>
          <w:color w:val="000000" w:themeColor="text1"/>
          <w:lang w:val="fr-FR"/>
        </w:rPr>
        <w:t xml:space="preserve">participantes </w:t>
      </w:r>
      <w:r w:rsidR="0089608A">
        <w:rPr>
          <w:color w:val="000000" w:themeColor="text1"/>
          <w:lang w:val="fr-FR"/>
        </w:rPr>
        <w:t>qui prévalai</w:t>
      </w:r>
      <w:r w:rsidR="00232AF6">
        <w:rPr>
          <w:color w:val="000000" w:themeColor="text1"/>
          <w:lang w:val="fr-FR"/>
        </w:rPr>
        <w:t>en</w:t>
      </w:r>
      <w:r w:rsidR="0089608A">
        <w:rPr>
          <w:color w:val="000000" w:themeColor="text1"/>
          <w:lang w:val="fr-FR"/>
        </w:rPr>
        <w:t>t et, e</w:t>
      </w:r>
      <w:r w:rsidR="0089608A" w:rsidRPr="0089608A">
        <w:rPr>
          <w:color w:val="000000" w:themeColor="text1"/>
          <w:lang w:val="fr-FR"/>
        </w:rPr>
        <w:t>n conséquence</w:t>
      </w:r>
      <w:r w:rsidR="0089608A">
        <w:rPr>
          <w:color w:val="000000" w:themeColor="text1"/>
          <w:lang w:val="fr-FR"/>
        </w:rPr>
        <w:t xml:space="preserve">, la délégation soutenait </w:t>
      </w:r>
      <w:r w:rsidRPr="008406AB">
        <w:rPr>
          <w:color w:val="000000" w:themeColor="text1"/>
          <w:lang w:val="fr-FR"/>
        </w:rPr>
        <w:t xml:space="preserve">la proposition du Secrétariat. </w:t>
      </w:r>
      <w:r w:rsidR="0089608A">
        <w:rPr>
          <w:color w:val="000000" w:themeColor="text1"/>
          <w:lang w:val="fr-FR"/>
        </w:rPr>
        <w:t xml:space="preserve">S'agissant de </w:t>
      </w:r>
      <w:r w:rsidRPr="008406AB">
        <w:rPr>
          <w:color w:val="000000" w:themeColor="text1"/>
          <w:lang w:val="fr-FR"/>
        </w:rPr>
        <w:t>l'argument valable avancé par le Japon, si la proposition ne concernait que les</w:t>
      </w:r>
      <w:r w:rsidR="0089608A">
        <w:rPr>
          <w:color w:val="000000" w:themeColor="text1"/>
          <w:lang w:val="fr-FR"/>
        </w:rPr>
        <w:t xml:space="preserve"> dossiers de ce cycle, elle dev</w:t>
      </w:r>
      <w:r w:rsidRPr="008406AB">
        <w:rPr>
          <w:color w:val="000000" w:themeColor="text1"/>
          <w:lang w:val="fr-FR"/>
        </w:rPr>
        <w:t>ait être soutenue. Tout comme les pays, les lois de la Convention évolu</w:t>
      </w:r>
      <w:r w:rsidR="0089608A">
        <w:rPr>
          <w:color w:val="000000" w:themeColor="text1"/>
          <w:lang w:val="fr-FR"/>
        </w:rPr>
        <w:t>ai</w:t>
      </w:r>
      <w:r w:rsidRPr="008406AB">
        <w:rPr>
          <w:color w:val="000000" w:themeColor="text1"/>
          <w:lang w:val="fr-FR"/>
        </w:rPr>
        <w:t xml:space="preserve">ent au fur et à mesure </w:t>
      </w:r>
      <w:r w:rsidR="0089608A">
        <w:rPr>
          <w:color w:val="000000" w:themeColor="text1"/>
          <w:lang w:val="fr-FR"/>
        </w:rPr>
        <w:t>de l’</w:t>
      </w:r>
      <w:r w:rsidR="0089608A" w:rsidRPr="0089608A">
        <w:rPr>
          <w:color w:val="000000" w:themeColor="text1"/>
          <w:lang w:val="fr-FR"/>
        </w:rPr>
        <w:t>évolution</w:t>
      </w:r>
      <w:r w:rsidR="0089608A">
        <w:rPr>
          <w:color w:val="000000" w:themeColor="text1"/>
          <w:lang w:val="fr-FR"/>
        </w:rPr>
        <w:t xml:space="preserve"> des</w:t>
      </w:r>
      <w:r w:rsidRPr="008406AB">
        <w:rPr>
          <w:color w:val="000000" w:themeColor="text1"/>
          <w:lang w:val="fr-FR"/>
        </w:rPr>
        <w:t xml:space="preserve"> situations, et la nécessité d'un dialogue a</w:t>
      </w:r>
      <w:r w:rsidR="0089608A">
        <w:rPr>
          <w:color w:val="000000" w:themeColor="text1"/>
          <w:lang w:val="fr-FR"/>
        </w:rPr>
        <w:t>vait fait l’objet de discussions</w:t>
      </w:r>
      <w:r w:rsidRPr="008406AB">
        <w:rPr>
          <w:color w:val="000000" w:themeColor="text1"/>
          <w:lang w:val="fr-FR"/>
        </w:rPr>
        <w:t xml:space="preserve"> </w:t>
      </w:r>
      <w:r w:rsidR="0089608A">
        <w:rPr>
          <w:color w:val="000000" w:themeColor="text1"/>
          <w:lang w:val="fr-FR"/>
        </w:rPr>
        <w:t>pendant fort longtemps</w:t>
      </w:r>
      <w:r w:rsidRPr="008406AB">
        <w:rPr>
          <w:color w:val="000000" w:themeColor="text1"/>
          <w:lang w:val="fr-FR"/>
        </w:rPr>
        <w:t xml:space="preserve">. Il n'y avait pas de système parfait et, en tant que tel, </w:t>
      </w:r>
      <w:r w:rsidR="0089608A">
        <w:rPr>
          <w:color w:val="000000" w:themeColor="text1"/>
          <w:lang w:val="fr-FR"/>
        </w:rPr>
        <w:t xml:space="preserve">cette </w:t>
      </w:r>
      <w:r w:rsidR="0089608A" w:rsidRPr="0089608A">
        <w:rPr>
          <w:color w:val="000000" w:themeColor="text1"/>
          <w:lang w:val="fr-FR"/>
        </w:rPr>
        <w:t xml:space="preserve">proposition </w:t>
      </w:r>
      <w:r w:rsidRPr="008406AB">
        <w:rPr>
          <w:color w:val="000000" w:themeColor="text1"/>
          <w:lang w:val="fr-FR"/>
        </w:rPr>
        <w:t xml:space="preserve">offrait l'occasion de tester une nouvelle procédure, qui n'était pas une violation de l'esprit </w:t>
      </w:r>
      <w:r w:rsidR="0089608A">
        <w:rPr>
          <w:color w:val="000000" w:themeColor="text1"/>
          <w:lang w:val="fr-FR"/>
        </w:rPr>
        <w:t xml:space="preserve">de la </w:t>
      </w:r>
      <w:r w:rsidR="0089608A" w:rsidRPr="0089608A">
        <w:rPr>
          <w:color w:val="000000" w:themeColor="text1"/>
          <w:lang w:val="fr-FR"/>
        </w:rPr>
        <w:t>Convention</w:t>
      </w:r>
      <w:r w:rsidR="0089608A">
        <w:rPr>
          <w:color w:val="000000" w:themeColor="text1"/>
          <w:lang w:val="fr-FR"/>
        </w:rPr>
        <w:t xml:space="preserve"> </w:t>
      </w:r>
      <w:r w:rsidR="00716A55">
        <w:rPr>
          <w:color w:val="000000" w:themeColor="text1"/>
          <w:lang w:val="fr-FR"/>
        </w:rPr>
        <w:t xml:space="preserve">et qui, en fait, respectait son </w:t>
      </w:r>
      <w:r w:rsidR="00232AF6">
        <w:rPr>
          <w:color w:val="000000" w:themeColor="text1"/>
          <w:lang w:val="fr-FR"/>
        </w:rPr>
        <w:t>esprit</w:t>
      </w:r>
      <w:r w:rsidRPr="008406AB">
        <w:rPr>
          <w:color w:val="000000" w:themeColor="text1"/>
          <w:lang w:val="fr-FR"/>
        </w:rPr>
        <w:t xml:space="preserve"> en donnant une visibilité au</w:t>
      </w:r>
      <w:r w:rsidR="00716A55">
        <w:rPr>
          <w:color w:val="000000" w:themeColor="text1"/>
          <w:lang w:val="fr-FR"/>
        </w:rPr>
        <w:t xml:space="preserve">x communautés. Le Comité raisonnait </w:t>
      </w:r>
      <w:r w:rsidRPr="008406AB">
        <w:rPr>
          <w:color w:val="000000" w:themeColor="text1"/>
          <w:lang w:val="fr-FR"/>
        </w:rPr>
        <w:t>en dossiers, mais</w:t>
      </w:r>
      <w:r w:rsidR="00716A55">
        <w:rPr>
          <w:color w:val="000000" w:themeColor="text1"/>
          <w:lang w:val="fr-FR"/>
        </w:rPr>
        <w:t xml:space="preserve"> les communautés attendaient chez elles, dans leurs pays respectifs</w:t>
      </w:r>
      <w:r w:rsidR="002348A2">
        <w:rPr>
          <w:color w:val="000000" w:themeColor="text1"/>
          <w:lang w:val="fr-FR"/>
        </w:rPr>
        <w:t xml:space="preserve">, et c'était </w:t>
      </w:r>
      <w:r w:rsidRPr="008406AB">
        <w:rPr>
          <w:color w:val="000000" w:themeColor="text1"/>
          <w:lang w:val="fr-FR"/>
        </w:rPr>
        <w:t>pour c</w:t>
      </w:r>
      <w:r w:rsidR="00716A55">
        <w:rPr>
          <w:color w:val="000000" w:themeColor="text1"/>
          <w:lang w:val="fr-FR"/>
        </w:rPr>
        <w:t>ette raison que la délégation approuvait</w:t>
      </w:r>
      <w:r w:rsidRPr="008406AB">
        <w:rPr>
          <w:color w:val="000000" w:themeColor="text1"/>
          <w:lang w:val="fr-FR"/>
        </w:rPr>
        <w:t xml:space="preserve"> la proposition du Secrétariat.</w:t>
      </w:r>
    </w:p>
    <w:p w14:paraId="21BF86C3" w14:textId="3B77E750" w:rsidR="00232AF6" w:rsidRDefault="00232AF6" w:rsidP="00447941">
      <w:pPr>
        <w:pStyle w:val="Orateurengris"/>
        <w:spacing w:before="120"/>
        <w:ind w:left="709" w:hanging="709"/>
        <w:rPr>
          <w:color w:val="000000" w:themeColor="text1"/>
          <w:lang w:val="fr-FR"/>
        </w:rPr>
      </w:pPr>
      <w:r w:rsidRPr="00232AF6">
        <w:rPr>
          <w:color w:val="000000" w:themeColor="text1"/>
          <w:lang w:val="fr-FR"/>
        </w:rPr>
        <w:t xml:space="preserve">La </w:t>
      </w:r>
      <w:r w:rsidRPr="00232AF6">
        <w:rPr>
          <w:b/>
          <w:color w:val="000000" w:themeColor="text1"/>
          <w:lang w:val="fr-FR"/>
        </w:rPr>
        <w:t>délégation du Mexique</w:t>
      </w:r>
      <w:r w:rsidRPr="00232AF6">
        <w:rPr>
          <w:color w:val="000000" w:themeColor="text1"/>
          <w:lang w:val="fr-FR"/>
        </w:rPr>
        <w:t xml:space="preserve"> a réaffirmé la nécessité d'examiner attentivement la proposition </w:t>
      </w:r>
      <w:r>
        <w:rPr>
          <w:color w:val="000000" w:themeColor="text1"/>
          <w:lang w:val="fr-FR"/>
        </w:rPr>
        <w:t>soumise par le Secrétariat c</w:t>
      </w:r>
      <w:r w:rsidRPr="00232AF6">
        <w:rPr>
          <w:color w:val="000000" w:themeColor="text1"/>
          <w:lang w:val="fr-FR"/>
        </w:rPr>
        <w:t>oncernant</w:t>
      </w:r>
      <w:r>
        <w:rPr>
          <w:color w:val="000000" w:themeColor="text1"/>
          <w:lang w:val="fr-FR"/>
        </w:rPr>
        <w:t xml:space="preserve"> </w:t>
      </w:r>
      <w:r w:rsidRPr="00232AF6">
        <w:rPr>
          <w:color w:val="000000" w:themeColor="text1"/>
          <w:lang w:val="fr-FR"/>
        </w:rPr>
        <w:t>la possibilité de modifier les règles de l'Organe d'évaluation. De nombreuses délégations, tant les membres du Comité</w:t>
      </w:r>
      <w:r>
        <w:rPr>
          <w:color w:val="000000" w:themeColor="text1"/>
          <w:lang w:val="fr-FR"/>
        </w:rPr>
        <w:t xml:space="preserve"> que les États observateurs, exprimaient</w:t>
      </w:r>
      <w:r w:rsidRPr="00232AF6">
        <w:rPr>
          <w:color w:val="000000" w:themeColor="text1"/>
          <w:lang w:val="fr-FR"/>
        </w:rPr>
        <w:t xml:space="preserve"> une certaine frustration face à certaines des décisions prises, </w:t>
      </w:r>
      <w:r>
        <w:rPr>
          <w:color w:val="000000" w:themeColor="text1"/>
          <w:lang w:val="fr-FR"/>
        </w:rPr>
        <w:t xml:space="preserve">ce </w:t>
      </w:r>
      <w:r w:rsidRPr="00232AF6">
        <w:rPr>
          <w:color w:val="000000" w:themeColor="text1"/>
          <w:lang w:val="fr-FR"/>
        </w:rPr>
        <w:t xml:space="preserve">qu'il fallait corriger. La délégation a fait observer que le Comité </w:t>
      </w:r>
      <w:r w:rsidR="006E4FB6">
        <w:rPr>
          <w:color w:val="000000" w:themeColor="text1"/>
          <w:lang w:val="fr-FR"/>
        </w:rPr>
        <w:t xml:space="preserve">était </w:t>
      </w:r>
      <w:r w:rsidRPr="00232AF6">
        <w:rPr>
          <w:color w:val="000000" w:themeColor="text1"/>
          <w:lang w:val="fr-FR"/>
        </w:rPr>
        <w:t xml:space="preserve">tout à fait </w:t>
      </w:r>
      <w:r w:rsidR="006E4FB6">
        <w:rPr>
          <w:color w:val="000000" w:themeColor="text1"/>
          <w:lang w:val="fr-FR"/>
        </w:rPr>
        <w:t xml:space="preserve">habilité à </w:t>
      </w:r>
      <w:r w:rsidRPr="00232AF6">
        <w:rPr>
          <w:color w:val="000000" w:themeColor="text1"/>
          <w:lang w:val="fr-FR"/>
        </w:rPr>
        <w:t xml:space="preserve">examiner en profondeur les motifs de préoccupation et qu'il était absolument nécessaire que le Conseiller juridique </w:t>
      </w:r>
      <w:r>
        <w:rPr>
          <w:color w:val="000000" w:themeColor="text1"/>
          <w:lang w:val="fr-FR"/>
        </w:rPr>
        <w:t xml:space="preserve">soutienne </w:t>
      </w:r>
      <w:r w:rsidRPr="00232AF6">
        <w:rPr>
          <w:color w:val="000000" w:themeColor="text1"/>
          <w:lang w:val="fr-FR"/>
        </w:rPr>
        <w:t>le Comité en lui fournissant des directives</w:t>
      </w:r>
      <w:r w:rsidR="006E4FB6">
        <w:rPr>
          <w:color w:val="000000" w:themeColor="text1"/>
          <w:lang w:val="fr-FR"/>
        </w:rPr>
        <w:t xml:space="preserve"> plus précises qui permettraient</w:t>
      </w:r>
      <w:r w:rsidRPr="00232AF6">
        <w:rPr>
          <w:color w:val="000000" w:themeColor="text1"/>
          <w:lang w:val="fr-FR"/>
        </w:rPr>
        <w:t xml:space="preserve"> </w:t>
      </w:r>
      <w:r w:rsidR="006E4FB6">
        <w:rPr>
          <w:color w:val="000000" w:themeColor="text1"/>
          <w:lang w:val="fr-FR"/>
        </w:rPr>
        <w:t>d’</w:t>
      </w:r>
      <w:r w:rsidRPr="00232AF6">
        <w:rPr>
          <w:color w:val="000000" w:themeColor="text1"/>
          <w:lang w:val="fr-FR"/>
        </w:rPr>
        <w:t>orienter cet instrument extrêmement import</w:t>
      </w:r>
      <w:r w:rsidR="006E4FB6">
        <w:rPr>
          <w:color w:val="000000" w:themeColor="text1"/>
          <w:lang w:val="fr-FR"/>
        </w:rPr>
        <w:t>ant. En outre, la Convention était</w:t>
      </w:r>
      <w:r w:rsidRPr="00232AF6">
        <w:rPr>
          <w:color w:val="000000" w:themeColor="text1"/>
          <w:lang w:val="fr-FR"/>
        </w:rPr>
        <w:t xml:space="preserve"> l'un des instruments les plus importants que l'UNESCO ait élaborés au cours des </w:t>
      </w:r>
      <w:r w:rsidR="006E4FB6">
        <w:rPr>
          <w:color w:val="000000" w:themeColor="text1"/>
          <w:lang w:val="fr-FR"/>
        </w:rPr>
        <w:t xml:space="preserve">quinze dernières années. Il était </w:t>
      </w:r>
      <w:r w:rsidRPr="00232AF6">
        <w:rPr>
          <w:color w:val="000000" w:themeColor="text1"/>
          <w:lang w:val="fr-FR"/>
        </w:rPr>
        <w:t xml:space="preserve">donc de son devoir de la perfectionner autant que possible, les États parties </w:t>
      </w:r>
      <w:r w:rsidR="006E4FB6">
        <w:rPr>
          <w:color w:val="000000" w:themeColor="text1"/>
          <w:lang w:val="fr-FR"/>
        </w:rPr>
        <w:t>s’</w:t>
      </w:r>
      <w:r w:rsidRPr="00232AF6">
        <w:rPr>
          <w:color w:val="000000" w:themeColor="text1"/>
          <w:lang w:val="fr-FR"/>
        </w:rPr>
        <w:t xml:space="preserve">étant engagés </w:t>
      </w:r>
      <w:r w:rsidR="006E4FB6">
        <w:rPr>
          <w:color w:val="000000" w:themeColor="text1"/>
          <w:lang w:val="fr-FR"/>
        </w:rPr>
        <w:t xml:space="preserve">à sauvegarder le </w:t>
      </w:r>
      <w:r w:rsidRPr="00232AF6">
        <w:rPr>
          <w:color w:val="000000" w:themeColor="text1"/>
          <w:lang w:val="fr-FR"/>
        </w:rPr>
        <w:t>patrimoine culturel immatériel.</w:t>
      </w:r>
    </w:p>
    <w:p w14:paraId="0F9D5A13" w14:textId="0814606E" w:rsidR="004C3A87" w:rsidRPr="004C3A87" w:rsidRDefault="004C3A87" w:rsidP="00C068AA">
      <w:pPr>
        <w:pStyle w:val="Orateurengris"/>
        <w:spacing w:before="120"/>
        <w:ind w:left="709" w:hanging="709"/>
        <w:rPr>
          <w:color w:val="000000" w:themeColor="text1"/>
          <w:lang w:val="fr-FR"/>
        </w:rPr>
      </w:pPr>
      <w:r w:rsidRPr="004C3A87">
        <w:rPr>
          <w:color w:val="000000" w:themeColor="text1"/>
          <w:lang w:val="fr-FR"/>
        </w:rPr>
        <w:t xml:space="preserve">La </w:t>
      </w:r>
      <w:r w:rsidRPr="004C3A87">
        <w:rPr>
          <w:b/>
          <w:color w:val="000000" w:themeColor="text1"/>
          <w:lang w:val="fr-FR"/>
        </w:rPr>
        <w:t xml:space="preserve">délégation de l'Argentine </w:t>
      </w:r>
      <w:r w:rsidRPr="004C3A87">
        <w:rPr>
          <w:color w:val="000000" w:themeColor="text1"/>
          <w:lang w:val="fr-FR"/>
        </w:rPr>
        <w:t>a rappelé au Comité qu'elle était ici pour sauvegarder le patrimoine immatériel de</w:t>
      </w:r>
      <w:r w:rsidR="00125FEC">
        <w:rPr>
          <w:color w:val="000000" w:themeColor="text1"/>
          <w:lang w:val="fr-FR"/>
        </w:rPr>
        <w:t xml:space="preserve"> tous les peuples du monde et</w:t>
      </w:r>
      <w:r w:rsidR="00BE561D">
        <w:rPr>
          <w:color w:val="000000" w:themeColor="text1"/>
          <w:lang w:val="fr-FR"/>
        </w:rPr>
        <w:t xml:space="preserve"> leurs cultures. Elle</w:t>
      </w:r>
      <w:r w:rsidRPr="004C3A87">
        <w:rPr>
          <w:color w:val="000000" w:themeColor="text1"/>
          <w:lang w:val="fr-FR"/>
        </w:rPr>
        <w:t xml:space="preserve"> a noté que quelques délégations d'observateurs n'étaient composées que d'un seul représentant parce que certains États n'avaient pas les ressources nécessaires pour se déplacer et défendre ainsi leur point de vue. La délégation a</w:t>
      </w:r>
      <w:r w:rsidR="00BE561D">
        <w:rPr>
          <w:color w:val="000000" w:themeColor="text1"/>
          <w:lang w:val="fr-FR"/>
        </w:rPr>
        <w:t>vait</w:t>
      </w:r>
      <w:r w:rsidRPr="004C3A87">
        <w:rPr>
          <w:color w:val="000000" w:themeColor="text1"/>
          <w:lang w:val="fr-FR"/>
        </w:rPr>
        <w:t xml:space="preserve"> écouté les nombreux observateurs qui avaient exprimé leur</w:t>
      </w:r>
      <w:r w:rsidR="002348A2">
        <w:rPr>
          <w:color w:val="000000" w:themeColor="text1"/>
          <w:lang w:val="fr-FR"/>
        </w:rPr>
        <w:t>s</w:t>
      </w:r>
      <w:r w:rsidRPr="004C3A87">
        <w:rPr>
          <w:color w:val="000000" w:themeColor="text1"/>
          <w:lang w:val="fr-FR"/>
        </w:rPr>
        <w:t xml:space="preserve"> préoccupation</w:t>
      </w:r>
      <w:r w:rsidR="002348A2">
        <w:rPr>
          <w:color w:val="000000" w:themeColor="text1"/>
          <w:lang w:val="fr-FR"/>
        </w:rPr>
        <w:t>s</w:t>
      </w:r>
      <w:r w:rsidRPr="004C3A87">
        <w:rPr>
          <w:color w:val="000000" w:themeColor="text1"/>
          <w:lang w:val="fr-FR"/>
        </w:rPr>
        <w:t>, mais elle avait le sentiment que la plupart d'entre eux représentaient une seule région du monde et non les peuples qu'ils étaient ici pour défendr</w:t>
      </w:r>
      <w:r w:rsidR="00BE561D">
        <w:rPr>
          <w:color w:val="000000" w:themeColor="text1"/>
          <w:lang w:val="fr-FR"/>
        </w:rPr>
        <w:t>e. La délégation est revenue sur</w:t>
      </w:r>
      <w:r w:rsidRPr="004C3A87">
        <w:rPr>
          <w:color w:val="000000" w:themeColor="text1"/>
          <w:lang w:val="fr-FR"/>
        </w:rPr>
        <w:t xml:space="preserve"> son dossier </w:t>
      </w:r>
      <w:r w:rsidR="00BE561D">
        <w:rPr>
          <w:color w:val="000000" w:themeColor="text1"/>
          <w:lang w:val="fr-FR"/>
        </w:rPr>
        <w:t>en cours d’examen, consacré au c</w:t>
      </w:r>
      <w:r w:rsidRPr="004C3A87">
        <w:rPr>
          <w:color w:val="000000" w:themeColor="text1"/>
          <w:lang w:val="fr-FR"/>
        </w:rPr>
        <w:t xml:space="preserve">hamamé dont la communauté </w:t>
      </w:r>
      <w:r w:rsidR="00BE561D">
        <w:rPr>
          <w:color w:val="000000" w:themeColor="text1"/>
          <w:lang w:val="fr-FR"/>
        </w:rPr>
        <w:t xml:space="preserve">détentrice, </w:t>
      </w:r>
      <w:r w:rsidRPr="004C3A87">
        <w:rPr>
          <w:color w:val="000000" w:themeColor="text1"/>
          <w:lang w:val="fr-FR"/>
        </w:rPr>
        <w:t>Corrientes</w:t>
      </w:r>
      <w:r w:rsidR="00BE561D">
        <w:rPr>
          <w:color w:val="000000" w:themeColor="text1"/>
          <w:lang w:val="fr-FR"/>
        </w:rPr>
        <w:t>,</w:t>
      </w:r>
      <w:r w:rsidRPr="004C3A87">
        <w:rPr>
          <w:color w:val="000000" w:themeColor="text1"/>
          <w:lang w:val="fr-FR"/>
        </w:rPr>
        <w:t xml:space="preserve"> comptait un mi</w:t>
      </w:r>
      <w:r w:rsidR="00125FEC">
        <w:rPr>
          <w:color w:val="000000" w:themeColor="text1"/>
          <w:lang w:val="fr-FR"/>
        </w:rPr>
        <w:t xml:space="preserve">llion d'habitants, soit presqu’autant </w:t>
      </w:r>
      <w:r w:rsidRPr="004C3A87">
        <w:rPr>
          <w:color w:val="000000" w:themeColor="text1"/>
          <w:lang w:val="fr-FR"/>
        </w:rPr>
        <w:t>que l'île Maurice. La délégation a expliqué qu'elle s'était efforcée de fournir certaines des réponses à toutes les questions du dossier</w:t>
      </w:r>
      <w:r w:rsidR="00BE561D">
        <w:rPr>
          <w:color w:val="000000" w:themeColor="text1"/>
          <w:lang w:val="fr-FR"/>
        </w:rPr>
        <w:t xml:space="preserve">, mais qu'elle n'était pas parvenue à convaincre </w:t>
      </w:r>
      <w:r w:rsidRPr="004C3A87">
        <w:rPr>
          <w:color w:val="000000" w:themeColor="text1"/>
          <w:lang w:val="fr-FR"/>
        </w:rPr>
        <w:t>même si toutes les informations existaient sous form</w:t>
      </w:r>
      <w:r w:rsidR="00BE561D">
        <w:rPr>
          <w:color w:val="000000" w:themeColor="text1"/>
          <w:lang w:val="fr-FR"/>
        </w:rPr>
        <w:t xml:space="preserve">e électronique. En outre, on ne lui avait pas donné </w:t>
      </w:r>
      <w:r w:rsidRPr="004C3A87">
        <w:rPr>
          <w:color w:val="000000" w:themeColor="text1"/>
          <w:lang w:val="fr-FR"/>
        </w:rPr>
        <w:t>l'occasion de prendre la p</w:t>
      </w:r>
      <w:r w:rsidR="00BE561D">
        <w:rPr>
          <w:color w:val="000000" w:themeColor="text1"/>
          <w:lang w:val="fr-FR"/>
        </w:rPr>
        <w:t>arole après la pause, bien qu'elle</w:t>
      </w:r>
      <w:r w:rsidRPr="004C3A87">
        <w:rPr>
          <w:color w:val="000000" w:themeColor="text1"/>
          <w:lang w:val="fr-FR"/>
        </w:rPr>
        <w:t xml:space="preserve"> ait eu toutes le</w:t>
      </w:r>
      <w:r w:rsidR="00BE561D">
        <w:rPr>
          <w:color w:val="000000" w:themeColor="text1"/>
          <w:lang w:val="fr-FR"/>
        </w:rPr>
        <w:t>s répo</w:t>
      </w:r>
      <w:r w:rsidR="00F54894">
        <w:rPr>
          <w:color w:val="000000" w:themeColor="text1"/>
          <w:lang w:val="fr-FR"/>
        </w:rPr>
        <w:t>nses requises. Les lois étaient</w:t>
      </w:r>
      <w:r w:rsidRPr="004C3A87">
        <w:rPr>
          <w:color w:val="000000" w:themeColor="text1"/>
          <w:lang w:val="fr-FR"/>
        </w:rPr>
        <w:t xml:space="preserve"> très importantes, mais</w:t>
      </w:r>
      <w:r w:rsidR="00BE561D">
        <w:rPr>
          <w:color w:val="000000" w:themeColor="text1"/>
          <w:lang w:val="fr-FR"/>
        </w:rPr>
        <w:t xml:space="preserve"> </w:t>
      </w:r>
      <w:r w:rsidRPr="004C3A87">
        <w:rPr>
          <w:color w:val="000000" w:themeColor="text1"/>
          <w:lang w:val="fr-FR"/>
        </w:rPr>
        <w:t>[à titre personnel] en tant qu'ancien conse</w:t>
      </w:r>
      <w:r w:rsidR="00BE561D">
        <w:rPr>
          <w:color w:val="000000" w:themeColor="text1"/>
          <w:lang w:val="fr-FR"/>
        </w:rPr>
        <w:t xml:space="preserve">iller juridique au ministère, le </w:t>
      </w:r>
      <w:r w:rsidR="00BE561D" w:rsidRPr="00BE561D">
        <w:rPr>
          <w:color w:val="000000" w:themeColor="text1"/>
          <w:lang w:val="fr-FR"/>
        </w:rPr>
        <w:t>représentant</w:t>
      </w:r>
      <w:r w:rsidR="00BE561D">
        <w:rPr>
          <w:color w:val="000000" w:themeColor="text1"/>
          <w:lang w:val="fr-FR"/>
        </w:rPr>
        <w:t xml:space="preserve"> de la </w:t>
      </w:r>
      <w:r w:rsidR="00BE561D" w:rsidRPr="00BE561D">
        <w:rPr>
          <w:color w:val="000000" w:themeColor="text1"/>
          <w:lang w:val="fr-FR"/>
        </w:rPr>
        <w:t>délégation</w:t>
      </w:r>
      <w:r w:rsidRPr="004C3A87">
        <w:rPr>
          <w:color w:val="000000" w:themeColor="text1"/>
          <w:lang w:val="fr-FR"/>
        </w:rPr>
        <w:t xml:space="preserve"> croyait </w:t>
      </w:r>
      <w:r w:rsidR="00BE561D">
        <w:rPr>
          <w:color w:val="000000" w:themeColor="text1"/>
          <w:lang w:val="fr-FR"/>
        </w:rPr>
        <w:t xml:space="preserve">également </w:t>
      </w:r>
      <w:r w:rsidRPr="004C3A87">
        <w:rPr>
          <w:color w:val="000000" w:themeColor="text1"/>
          <w:lang w:val="fr-FR"/>
        </w:rPr>
        <w:t>que la façon</w:t>
      </w:r>
      <w:r w:rsidR="00BE561D">
        <w:rPr>
          <w:color w:val="000000" w:themeColor="text1"/>
          <w:lang w:val="fr-FR"/>
        </w:rPr>
        <w:t xml:space="preserve"> dont une question était </w:t>
      </w:r>
      <w:r w:rsidR="00F54894">
        <w:rPr>
          <w:color w:val="000000" w:themeColor="text1"/>
          <w:lang w:val="fr-FR"/>
        </w:rPr>
        <w:t xml:space="preserve">formulée </w:t>
      </w:r>
      <w:r w:rsidR="00BE561D">
        <w:rPr>
          <w:color w:val="000000" w:themeColor="text1"/>
          <w:lang w:val="fr-FR"/>
        </w:rPr>
        <w:t>était</w:t>
      </w:r>
      <w:r w:rsidRPr="004C3A87">
        <w:rPr>
          <w:color w:val="000000" w:themeColor="text1"/>
          <w:lang w:val="fr-FR"/>
        </w:rPr>
        <w:t xml:space="preserve"> très importante. </w:t>
      </w:r>
      <w:r w:rsidR="00BE561D">
        <w:rPr>
          <w:color w:val="000000" w:themeColor="text1"/>
          <w:lang w:val="fr-FR"/>
        </w:rPr>
        <w:t xml:space="preserve">S'agissant de </w:t>
      </w:r>
      <w:r w:rsidRPr="004C3A87">
        <w:rPr>
          <w:color w:val="000000" w:themeColor="text1"/>
          <w:lang w:val="fr-FR"/>
        </w:rPr>
        <w:t xml:space="preserve">la proposition </w:t>
      </w:r>
      <w:r w:rsidR="00BE561D">
        <w:rPr>
          <w:color w:val="000000" w:themeColor="text1"/>
          <w:lang w:val="fr-FR"/>
        </w:rPr>
        <w:t>du Secrétariat, la délégation estimait</w:t>
      </w:r>
      <w:r w:rsidR="00F54894">
        <w:rPr>
          <w:color w:val="000000" w:themeColor="text1"/>
          <w:lang w:val="fr-FR"/>
        </w:rPr>
        <w:t xml:space="preserve"> que l’</w:t>
      </w:r>
      <w:r w:rsidRPr="004C3A87">
        <w:rPr>
          <w:color w:val="000000" w:themeColor="text1"/>
          <w:lang w:val="fr-FR"/>
        </w:rPr>
        <w:t xml:space="preserve">avis </w:t>
      </w:r>
      <w:r w:rsidR="00125FEC">
        <w:rPr>
          <w:color w:val="000000" w:themeColor="text1"/>
          <w:lang w:val="fr-FR"/>
        </w:rPr>
        <w:t>[</w:t>
      </w:r>
      <w:r w:rsidR="00F54894">
        <w:rPr>
          <w:color w:val="000000" w:themeColor="text1"/>
          <w:lang w:val="fr-FR"/>
        </w:rPr>
        <w:t>du Conseiller juridique</w:t>
      </w:r>
      <w:r w:rsidR="00125FEC">
        <w:rPr>
          <w:color w:val="000000" w:themeColor="text1"/>
          <w:lang w:val="fr-FR"/>
        </w:rPr>
        <w:t>]</w:t>
      </w:r>
      <w:r w:rsidR="00F54894">
        <w:rPr>
          <w:color w:val="000000" w:themeColor="text1"/>
          <w:lang w:val="fr-FR"/>
        </w:rPr>
        <w:t xml:space="preserve"> </w:t>
      </w:r>
      <w:r w:rsidRPr="004C3A87">
        <w:rPr>
          <w:color w:val="000000" w:themeColor="text1"/>
          <w:lang w:val="fr-FR"/>
        </w:rPr>
        <w:t>n'impliqu</w:t>
      </w:r>
      <w:r w:rsidR="00125FEC">
        <w:rPr>
          <w:color w:val="000000" w:themeColor="text1"/>
          <w:lang w:val="fr-FR"/>
        </w:rPr>
        <w:t>er</w:t>
      </w:r>
      <w:r w:rsidRPr="004C3A87">
        <w:rPr>
          <w:color w:val="000000" w:themeColor="text1"/>
          <w:lang w:val="fr-FR"/>
        </w:rPr>
        <w:t xml:space="preserve">ait pas une obligation ou </w:t>
      </w:r>
      <w:r w:rsidR="00125FEC">
        <w:rPr>
          <w:color w:val="000000" w:themeColor="text1"/>
          <w:lang w:val="fr-FR"/>
        </w:rPr>
        <w:t xml:space="preserve">serait </w:t>
      </w:r>
      <w:r w:rsidRPr="004C3A87">
        <w:rPr>
          <w:color w:val="000000" w:themeColor="text1"/>
          <w:lang w:val="fr-FR"/>
        </w:rPr>
        <w:t>même cont</w:t>
      </w:r>
      <w:r w:rsidR="00BE561D">
        <w:rPr>
          <w:color w:val="000000" w:themeColor="text1"/>
          <w:lang w:val="fr-FR"/>
        </w:rPr>
        <w:t>raignant.</w:t>
      </w:r>
      <w:r w:rsidR="00125FEC">
        <w:rPr>
          <w:color w:val="000000" w:themeColor="text1"/>
          <w:lang w:val="fr-FR"/>
        </w:rPr>
        <w:t xml:space="preserve"> Il ne s’agirait que d’un avis.</w:t>
      </w:r>
      <w:r w:rsidR="00BE561D">
        <w:rPr>
          <w:color w:val="000000" w:themeColor="text1"/>
          <w:lang w:val="fr-FR"/>
        </w:rPr>
        <w:t xml:space="preserve"> La question qu'il convenait de se poser était</w:t>
      </w:r>
      <w:r w:rsidRPr="004C3A87">
        <w:rPr>
          <w:color w:val="000000" w:themeColor="text1"/>
          <w:lang w:val="fr-FR"/>
        </w:rPr>
        <w:t xml:space="preserve"> </w:t>
      </w:r>
      <w:r w:rsidR="00BE561D">
        <w:rPr>
          <w:color w:val="000000" w:themeColor="text1"/>
          <w:lang w:val="fr-FR"/>
        </w:rPr>
        <w:t>la suivante : ce mécanisme était-i</w:t>
      </w:r>
      <w:r w:rsidRPr="004C3A87">
        <w:rPr>
          <w:color w:val="000000" w:themeColor="text1"/>
          <w:lang w:val="fr-FR"/>
        </w:rPr>
        <w:t xml:space="preserve">l expressément interdit ? Dans ce cas, pratiquement tous les instruments juridiques de l'UNESCO ne seraient pas autorisés. </w:t>
      </w:r>
      <w:r w:rsidR="00BE561D">
        <w:rPr>
          <w:color w:val="000000" w:themeColor="text1"/>
          <w:lang w:val="fr-FR"/>
        </w:rPr>
        <w:t>En outre, des exceptions étaient</w:t>
      </w:r>
      <w:r w:rsidRPr="004C3A87">
        <w:rPr>
          <w:color w:val="000000" w:themeColor="text1"/>
          <w:lang w:val="fr-FR"/>
        </w:rPr>
        <w:t xml:space="preserve"> appliquées en permanence, et le Comité a</w:t>
      </w:r>
      <w:r w:rsidR="00BE561D">
        <w:rPr>
          <w:color w:val="000000" w:themeColor="text1"/>
          <w:lang w:val="fr-FR"/>
        </w:rPr>
        <w:t>vait</w:t>
      </w:r>
      <w:r w:rsidRPr="004C3A87">
        <w:rPr>
          <w:color w:val="000000" w:themeColor="text1"/>
          <w:lang w:val="fr-FR"/>
        </w:rPr>
        <w:t xml:space="preserve"> lui-même appliqué une exception à la présente session </w:t>
      </w:r>
      <w:r w:rsidR="00BE561D">
        <w:rPr>
          <w:color w:val="000000" w:themeColor="text1"/>
          <w:lang w:val="fr-FR"/>
        </w:rPr>
        <w:t>afin d’</w:t>
      </w:r>
      <w:r w:rsidRPr="004C3A87">
        <w:rPr>
          <w:color w:val="000000" w:themeColor="text1"/>
          <w:lang w:val="fr-FR"/>
        </w:rPr>
        <w:t>accepter l'inscription des deux na</w:t>
      </w:r>
      <w:r w:rsidR="00BE561D">
        <w:rPr>
          <w:color w:val="000000" w:themeColor="text1"/>
          <w:lang w:val="fr-FR"/>
        </w:rPr>
        <w:t xml:space="preserve">tions coréennes, ce qui était un succès </w:t>
      </w:r>
      <w:r w:rsidRPr="004C3A87">
        <w:rPr>
          <w:color w:val="000000" w:themeColor="text1"/>
          <w:lang w:val="fr-FR"/>
        </w:rPr>
        <w:t xml:space="preserve">remarquable. En conséquence, l'Argentine avait demandé </w:t>
      </w:r>
      <w:r w:rsidR="00BE561D">
        <w:rPr>
          <w:color w:val="000000" w:themeColor="text1"/>
          <w:lang w:val="fr-FR"/>
        </w:rPr>
        <w:t>qu’</w:t>
      </w:r>
      <w:r w:rsidRPr="004C3A87">
        <w:rPr>
          <w:color w:val="000000" w:themeColor="text1"/>
          <w:lang w:val="fr-FR"/>
        </w:rPr>
        <w:t xml:space="preserve">une exception </w:t>
      </w:r>
      <w:r w:rsidR="00BE561D">
        <w:rPr>
          <w:color w:val="000000" w:themeColor="text1"/>
          <w:lang w:val="fr-FR"/>
        </w:rPr>
        <w:t xml:space="preserve">soit faite afin que le </w:t>
      </w:r>
      <w:r w:rsidRPr="004C3A87">
        <w:rPr>
          <w:color w:val="000000" w:themeColor="text1"/>
          <w:lang w:val="fr-FR"/>
        </w:rPr>
        <w:t>dialogue</w:t>
      </w:r>
      <w:r w:rsidR="00125FEC">
        <w:rPr>
          <w:color w:val="000000" w:themeColor="text1"/>
          <w:lang w:val="fr-FR"/>
        </w:rPr>
        <w:t xml:space="preserve"> soit renforcé</w:t>
      </w:r>
      <w:r w:rsidR="00BE561D">
        <w:rPr>
          <w:color w:val="000000" w:themeColor="text1"/>
          <w:lang w:val="fr-FR"/>
        </w:rPr>
        <w:t xml:space="preserve">, comme </w:t>
      </w:r>
      <w:r w:rsidRPr="004C3A87">
        <w:rPr>
          <w:color w:val="000000" w:themeColor="text1"/>
          <w:lang w:val="fr-FR"/>
        </w:rPr>
        <w:t>tout le monde</w:t>
      </w:r>
      <w:r w:rsidR="00BE561D">
        <w:rPr>
          <w:color w:val="000000" w:themeColor="text1"/>
          <w:lang w:val="fr-FR"/>
        </w:rPr>
        <w:t xml:space="preserve"> le souhaitait</w:t>
      </w:r>
      <w:r w:rsidR="00125FEC">
        <w:rPr>
          <w:color w:val="000000" w:themeColor="text1"/>
          <w:lang w:val="fr-FR"/>
        </w:rPr>
        <w:t xml:space="preserve">, et que les </w:t>
      </w:r>
      <w:r w:rsidRPr="004C3A87">
        <w:rPr>
          <w:color w:val="000000" w:themeColor="text1"/>
          <w:lang w:val="fr-FR"/>
        </w:rPr>
        <w:t>communautés</w:t>
      </w:r>
      <w:r w:rsidR="00BE561D">
        <w:rPr>
          <w:color w:val="000000" w:themeColor="text1"/>
          <w:lang w:val="fr-FR"/>
        </w:rPr>
        <w:t xml:space="preserve"> </w:t>
      </w:r>
      <w:r w:rsidRPr="004C3A87">
        <w:rPr>
          <w:color w:val="000000" w:themeColor="text1"/>
          <w:lang w:val="fr-FR"/>
        </w:rPr>
        <w:t xml:space="preserve">[de Corrientes] </w:t>
      </w:r>
      <w:r w:rsidR="00125FEC">
        <w:rPr>
          <w:color w:val="000000" w:themeColor="text1"/>
          <w:lang w:val="fr-FR"/>
        </w:rPr>
        <w:t xml:space="preserve">aient </w:t>
      </w:r>
      <w:r w:rsidRPr="004C3A87">
        <w:rPr>
          <w:color w:val="000000" w:themeColor="text1"/>
          <w:lang w:val="fr-FR"/>
        </w:rPr>
        <w:t>l'</w:t>
      </w:r>
      <w:r w:rsidR="00125FEC">
        <w:rPr>
          <w:color w:val="000000" w:themeColor="text1"/>
          <w:lang w:val="fr-FR"/>
        </w:rPr>
        <w:t xml:space="preserve">occasion de demander pourquoi les </w:t>
      </w:r>
      <w:r w:rsidRPr="004C3A87">
        <w:rPr>
          <w:color w:val="000000" w:themeColor="text1"/>
          <w:lang w:val="fr-FR"/>
        </w:rPr>
        <w:t>information</w:t>
      </w:r>
      <w:r w:rsidR="00125FEC">
        <w:rPr>
          <w:color w:val="000000" w:themeColor="text1"/>
          <w:lang w:val="fr-FR"/>
        </w:rPr>
        <w:t>s</w:t>
      </w:r>
      <w:r w:rsidRPr="004C3A87">
        <w:rPr>
          <w:color w:val="000000" w:themeColor="text1"/>
          <w:lang w:val="fr-FR"/>
        </w:rPr>
        <w:t xml:space="preserve"> n'étai</w:t>
      </w:r>
      <w:r w:rsidR="00125FEC">
        <w:rPr>
          <w:color w:val="000000" w:themeColor="text1"/>
          <w:lang w:val="fr-FR"/>
        </w:rPr>
        <w:t>en</w:t>
      </w:r>
      <w:r w:rsidRPr="004C3A87">
        <w:rPr>
          <w:color w:val="000000" w:themeColor="text1"/>
          <w:lang w:val="fr-FR"/>
        </w:rPr>
        <w:t>t pas acceptée</w:t>
      </w:r>
      <w:r w:rsidR="00125FEC">
        <w:rPr>
          <w:color w:val="000000" w:themeColor="text1"/>
          <w:lang w:val="fr-FR"/>
        </w:rPr>
        <w:t>s</w:t>
      </w:r>
      <w:r w:rsidRPr="004C3A87">
        <w:rPr>
          <w:color w:val="000000" w:themeColor="text1"/>
          <w:lang w:val="fr-FR"/>
        </w:rPr>
        <w:t xml:space="preserve"> </w:t>
      </w:r>
      <w:r w:rsidR="00125FEC">
        <w:rPr>
          <w:color w:val="000000" w:themeColor="text1"/>
          <w:lang w:val="fr-FR"/>
        </w:rPr>
        <w:t xml:space="preserve">sous </w:t>
      </w:r>
      <w:r w:rsidRPr="004C3A87">
        <w:rPr>
          <w:color w:val="000000" w:themeColor="text1"/>
          <w:lang w:val="fr-FR"/>
        </w:rPr>
        <w:t xml:space="preserve">la forme appropriée </w:t>
      </w:r>
      <w:r w:rsidR="00125FEC">
        <w:rPr>
          <w:color w:val="000000" w:themeColor="text1"/>
          <w:lang w:val="fr-FR"/>
        </w:rPr>
        <w:t xml:space="preserve">alors qu’elles étaient contenues </w:t>
      </w:r>
      <w:r w:rsidRPr="004C3A87">
        <w:rPr>
          <w:color w:val="000000" w:themeColor="text1"/>
          <w:lang w:val="fr-FR"/>
        </w:rPr>
        <w:t xml:space="preserve">dans le dossier, surtout </w:t>
      </w:r>
      <w:r w:rsidR="00125FEC">
        <w:rPr>
          <w:color w:val="000000" w:themeColor="text1"/>
          <w:lang w:val="fr-FR"/>
        </w:rPr>
        <w:t>lors</w:t>
      </w:r>
      <w:r w:rsidRPr="004C3A87">
        <w:rPr>
          <w:color w:val="000000" w:themeColor="text1"/>
          <w:lang w:val="fr-FR"/>
        </w:rPr>
        <w:t xml:space="preserve">que la réponse pouvait être donnée à l'Organe d'évaluation en quinze minutes </w:t>
      </w:r>
      <w:r w:rsidR="00125FEC">
        <w:rPr>
          <w:color w:val="000000" w:themeColor="text1"/>
          <w:lang w:val="fr-FR"/>
        </w:rPr>
        <w:t xml:space="preserve">au cours de </w:t>
      </w:r>
      <w:r w:rsidRPr="004C3A87">
        <w:rPr>
          <w:color w:val="000000" w:themeColor="text1"/>
          <w:lang w:val="fr-FR"/>
        </w:rPr>
        <w:t>la présente session.</w:t>
      </w:r>
    </w:p>
    <w:p w14:paraId="0985824B" w14:textId="0A2AEA09" w:rsidR="00125FEC" w:rsidRPr="003D23A6" w:rsidRDefault="00921188" w:rsidP="003D23A6">
      <w:pPr>
        <w:pStyle w:val="Orateurengris"/>
        <w:spacing w:before="120"/>
        <w:ind w:left="709" w:hanging="709"/>
        <w:rPr>
          <w:color w:val="000000" w:themeColor="text1"/>
          <w:lang w:val="fr-FR"/>
        </w:rPr>
      </w:pPr>
      <w:r>
        <w:rPr>
          <w:color w:val="000000" w:themeColor="text1"/>
          <w:lang w:val="fr-FR"/>
        </w:rPr>
        <w:t xml:space="preserve">Le </w:t>
      </w:r>
      <w:r w:rsidRPr="00921188">
        <w:rPr>
          <w:color w:val="000000" w:themeColor="text1"/>
          <w:lang w:val="fr-FR"/>
        </w:rPr>
        <w:t>représentant</w:t>
      </w:r>
      <w:r>
        <w:rPr>
          <w:color w:val="000000" w:themeColor="text1"/>
          <w:lang w:val="fr-FR"/>
        </w:rPr>
        <w:t xml:space="preserve"> de l</w:t>
      </w:r>
      <w:r w:rsidR="00125FEC" w:rsidRPr="00125FEC">
        <w:rPr>
          <w:color w:val="000000" w:themeColor="text1"/>
          <w:lang w:val="fr-FR"/>
        </w:rPr>
        <w:t xml:space="preserve">a </w:t>
      </w:r>
      <w:r w:rsidR="00125FEC" w:rsidRPr="00921188">
        <w:rPr>
          <w:b/>
          <w:color w:val="000000" w:themeColor="text1"/>
          <w:lang w:val="fr-FR"/>
        </w:rPr>
        <w:t xml:space="preserve">délégation de l'Argentine </w:t>
      </w:r>
      <w:r w:rsidR="00125FEC" w:rsidRPr="00921188">
        <w:rPr>
          <w:color w:val="000000" w:themeColor="text1"/>
          <w:lang w:val="fr-FR"/>
        </w:rPr>
        <w:t>a rappelé</w:t>
      </w:r>
      <w:r>
        <w:rPr>
          <w:color w:val="000000" w:themeColor="text1"/>
          <w:lang w:val="fr-FR"/>
        </w:rPr>
        <w:t xml:space="preserve"> </w:t>
      </w:r>
      <w:r w:rsidR="00C34A76">
        <w:rPr>
          <w:color w:val="000000" w:themeColor="text1"/>
          <w:lang w:val="fr-FR"/>
        </w:rPr>
        <w:t>[à titre personnel] que lorsqu’il était</w:t>
      </w:r>
      <w:r w:rsidR="00125FEC" w:rsidRPr="00125FEC">
        <w:rPr>
          <w:color w:val="000000" w:themeColor="text1"/>
          <w:lang w:val="fr-FR"/>
        </w:rPr>
        <w:t xml:space="preserve"> qu'étudiant en théo</w:t>
      </w:r>
      <w:r w:rsidR="00604424">
        <w:rPr>
          <w:color w:val="000000" w:themeColor="text1"/>
          <w:lang w:val="fr-FR"/>
        </w:rPr>
        <w:t>rie économique, on lui avait appris</w:t>
      </w:r>
      <w:r w:rsidR="00125FEC" w:rsidRPr="00125FEC">
        <w:rPr>
          <w:color w:val="000000" w:themeColor="text1"/>
          <w:lang w:val="fr-FR"/>
        </w:rPr>
        <w:t xml:space="preserve"> que la </w:t>
      </w:r>
      <w:r w:rsidR="00604424">
        <w:rPr>
          <w:color w:val="000000" w:themeColor="text1"/>
          <w:lang w:val="fr-FR"/>
        </w:rPr>
        <w:t>réalité était fausse si elle n’était pas adaptée</w:t>
      </w:r>
      <w:r w:rsidR="00125FEC" w:rsidRPr="00125FEC">
        <w:rPr>
          <w:color w:val="000000" w:themeColor="text1"/>
          <w:lang w:val="fr-FR"/>
        </w:rPr>
        <w:t xml:space="preserve"> </w:t>
      </w:r>
      <w:r>
        <w:rPr>
          <w:color w:val="000000" w:themeColor="text1"/>
          <w:lang w:val="fr-FR"/>
        </w:rPr>
        <w:t>à la t</w:t>
      </w:r>
      <w:r w:rsidR="00604424">
        <w:rPr>
          <w:color w:val="000000" w:themeColor="text1"/>
          <w:lang w:val="fr-FR"/>
        </w:rPr>
        <w:t>héorie. C'était en effet ce qui se produisait</w:t>
      </w:r>
      <w:r>
        <w:rPr>
          <w:color w:val="000000" w:themeColor="text1"/>
          <w:lang w:val="fr-FR"/>
        </w:rPr>
        <w:t>, la réalité était</w:t>
      </w:r>
      <w:r w:rsidR="00125FEC" w:rsidRPr="00125FEC">
        <w:rPr>
          <w:color w:val="000000" w:themeColor="text1"/>
          <w:lang w:val="fr-FR"/>
        </w:rPr>
        <w:t xml:space="preserve"> jugée mauvaise parce qu'elle ne correspond</w:t>
      </w:r>
      <w:r>
        <w:rPr>
          <w:color w:val="000000" w:themeColor="text1"/>
          <w:lang w:val="fr-FR"/>
        </w:rPr>
        <w:t>ait</w:t>
      </w:r>
      <w:r w:rsidR="00125FEC" w:rsidRPr="00125FEC">
        <w:rPr>
          <w:color w:val="000000" w:themeColor="text1"/>
          <w:lang w:val="fr-FR"/>
        </w:rPr>
        <w:t xml:space="preserve"> pas aux règl</w:t>
      </w:r>
      <w:r>
        <w:rPr>
          <w:color w:val="000000" w:themeColor="text1"/>
          <w:lang w:val="fr-FR"/>
        </w:rPr>
        <w:t>es du jeu, même si le Comité était</w:t>
      </w:r>
      <w:r w:rsidR="00125FEC" w:rsidRPr="00125FEC">
        <w:rPr>
          <w:color w:val="000000" w:themeColor="text1"/>
          <w:lang w:val="fr-FR"/>
        </w:rPr>
        <w:t xml:space="preserve"> là pour sauvegarder le patri</w:t>
      </w:r>
      <w:r>
        <w:rPr>
          <w:color w:val="000000" w:themeColor="text1"/>
          <w:lang w:val="fr-FR"/>
        </w:rPr>
        <w:t>moine culturel immatériel. C'était</w:t>
      </w:r>
      <w:r w:rsidR="00125FEC" w:rsidRPr="00125FEC">
        <w:rPr>
          <w:color w:val="000000" w:themeColor="text1"/>
          <w:lang w:val="fr-FR"/>
        </w:rPr>
        <w:t xml:space="preserve"> la raison pour laquelle la délégation avait demandé </w:t>
      </w:r>
      <w:r w:rsidR="00604424">
        <w:rPr>
          <w:color w:val="000000" w:themeColor="text1"/>
          <w:lang w:val="fr-FR"/>
        </w:rPr>
        <w:t xml:space="preserve">que </w:t>
      </w:r>
      <w:r w:rsidR="00125FEC" w:rsidRPr="00125FEC">
        <w:rPr>
          <w:color w:val="000000" w:themeColor="text1"/>
          <w:lang w:val="fr-FR"/>
        </w:rPr>
        <w:t xml:space="preserve">cette exception </w:t>
      </w:r>
      <w:r w:rsidR="00604424">
        <w:rPr>
          <w:color w:val="000000" w:themeColor="text1"/>
          <w:lang w:val="fr-FR"/>
        </w:rPr>
        <w:t xml:space="preserve">soit faite, </w:t>
      </w:r>
      <w:r>
        <w:rPr>
          <w:color w:val="000000" w:themeColor="text1"/>
          <w:lang w:val="fr-FR"/>
        </w:rPr>
        <w:t>à titre expérimental</w:t>
      </w:r>
      <w:r w:rsidR="00604424">
        <w:rPr>
          <w:color w:val="000000" w:themeColor="text1"/>
          <w:lang w:val="fr-FR"/>
        </w:rPr>
        <w:t>,</w:t>
      </w:r>
      <w:r w:rsidR="00125FEC" w:rsidRPr="00125FEC">
        <w:rPr>
          <w:color w:val="000000" w:themeColor="text1"/>
          <w:lang w:val="fr-FR"/>
        </w:rPr>
        <w:t xml:space="preserve"> afin </w:t>
      </w:r>
      <w:r w:rsidR="003D23A6">
        <w:rPr>
          <w:color w:val="000000" w:themeColor="text1"/>
          <w:lang w:val="fr-FR"/>
        </w:rPr>
        <w:t xml:space="preserve">de promouvoir le dialogue et d’en </w:t>
      </w:r>
      <w:r w:rsidR="00125FEC" w:rsidRPr="00125FEC">
        <w:rPr>
          <w:color w:val="000000" w:themeColor="text1"/>
          <w:lang w:val="fr-FR"/>
        </w:rPr>
        <w:t xml:space="preserve">voir les résultats </w:t>
      </w:r>
      <w:r w:rsidR="003D23A6">
        <w:rPr>
          <w:color w:val="000000" w:themeColor="text1"/>
          <w:lang w:val="fr-FR"/>
        </w:rPr>
        <w:t xml:space="preserve">lorsqu’on donnait la possibilité aux communautés, </w:t>
      </w:r>
      <w:r w:rsidR="00125FEC" w:rsidRPr="00125FEC">
        <w:rPr>
          <w:color w:val="000000" w:themeColor="text1"/>
          <w:lang w:val="fr-FR"/>
        </w:rPr>
        <w:t>par l'intermédiai</w:t>
      </w:r>
      <w:r w:rsidR="003D23A6">
        <w:rPr>
          <w:color w:val="000000" w:themeColor="text1"/>
          <w:lang w:val="fr-FR"/>
        </w:rPr>
        <w:t xml:space="preserve">re des États soumissionnaires, </w:t>
      </w:r>
      <w:r w:rsidR="00125FEC" w:rsidRPr="00125FEC">
        <w:rPr>
          <w:color w:val="000000" w:themeColor="text1"/>
          <w:lang w:val="fr-FR"/>
        </w:rPr>
        <w:t xml:space="preserve">de fournir les informations demandées </w:t>
      </w:r>
      <w:r w:rsidR="00604424">
        <w:rPr>
          <w:color w:val="000000" w:themeColor="text1"/>
          <w:lang w:val="fr-FR"/>
        </w:rPr>
        <w:t>dans un délai</w:t>
      </w:r>
      <w:r w:rsidR="003D23A6">
        <w:rPr>
          <w:color w:val="000000" w:themeColor="text1"/>
          <w:lang w:val="fr-FR"/>
        </w:rPr>
        <w:t xml:space="preserve"> </w:t>
      </w:r>
      <w:r w:rsidR="00604424">
        <w:rPr>
          <w:color w:val="000000" w:themeColor="text1"/>
          <w:lang w:val="fr-FR"/>
        </w:rPr>
        <w:t>d’</w:t>
      </w:r>
      <w:r w:rsidR="00125FEC" w:rsidRPr="00125FEC">
        <w:rPr>
          <w:color w:val="000000" w:themeColor="text1"/>
          <w:lang w:val="fr-FR"/>
        </w:rPr>
        <w:t>un mois. La délégation a réaffirmé que les informations requises avaient été incluses dans l'annexe du document, qui pouvait être consultée à l'adre</w:t>
      </w:r>
      <w:r w:rsidR="003D23A6">
        <w:rPr>
          <w:color w:val="000000" w:themeColor="text1"/>
          <w:lang w:val="fr-FR"/>
        </w:rPr>
        <w:t xml:space="preserve">sse </w:t>
      </w:r>
      <w:hyperlink r:id="rId158" w:history="1">
        <w:r w:rsidR="003D23A6" w:rsidRPr="00EA078A">
          <w:rPr>
            <w:rStyle w:val="Hyperlink"/>
            <w:lang w:val="fr-FR"/>
          </w:rPr>
          <w:t>http://chamameargentina.org</w:t>
        </w:r>
      </w:hyperlink>
      <w:r w:rsidR="003D23A6">
        <w:rPr>
          <w:color w:val="000000" w:themeColor="text1"/>
          <w:lang w:val="fr-FR"/>
        </w:rPr>
        <w:t xml:space="preserve">. </w:t>
      </w:r>
      <w:r w:rsidR="00125FEC" w:rsidRPr="003D23A6">
        <w:rPr>
          <w:color w:val="000000" w:themeColor="text1"/>
          <w:lang w:val="fr-FR"/>
        </w:rPr>
        <w:t xml:space="preserve"> Tout ce que l'Organe d'évaluation avait demandé pouvait être c</w:t>
      </w:r>
      <w:r w:rsidR="003D23A6">
        <w:rPr>
          <w:color w:val="000000" w:themeColor="text1"/>
          <w:lang w:val="fr-FR"/>
        </w:rPr>
        <w:t>onsulté en ligne. C'était la raison pour laquelle la délégation cherchait</w:t>
      </w:r>
      <w:r w:rsidR="00125FEC" w:rsidRPr="003D23A6">
        <w:rPr>
          <w:color w:val="000000" w:themeColor="text1"/>
          <w:lang w:val="fr-FR"/>
        </w:rPr>
        <w:t xml:space="preserve"> à mettre en œuvre le mécanisme </w:t>
      </w:r>
      <w:r w:rsidR="003D23A6">
        <w:rPr>
          <w:color w:val="000000" w:themeColor="text1"/>
          <w:lang w:val="fr-FR"/>
        </w:rPr>
        <w:t xml:space="preserve">de dialogue à titre </w:t>
      </w:r>
      <w:r w:rsidR="00125FEC" w:rsidRPr="003D23A6">
        <w:rPr>
          <w:color w:val="000000" w:themeColor="text1"/>
          <w:lang w:val="fr-FR"/>
        </w:rPr>
        <w:t>expérimental, dans</w:t>
      </w:r>
      <w:r w:rsidR="003D23A6">
        <w:rPr>
          <w:color w:val="000000" w:themeColor="text1"/>
          <w:lang w:val="fr-FR"/>
        </w:rPr>
        <w:t xml:space="preserve"> l'esprit de l'UNESCO, qui prônait</w:t>
      </w:r>
      <w:r w:rsidR="00125FEC" w:rsidRPr="003D23A6">
        <w:rPr>
          <w:color w:val="000000" w:themeColor="text1"/>
          <w:lang w:val="fr-FR"/>
        </w:rPr>
        <w:t xml:space="preserve"> l'utilisation des nouvelles technologies, pour aider les communautés à fournir les informations que les b</w:t>
      </w:r>
      <w:r w:rsidR="003D23A6">
        <w:rPr>
          <w:color w:val="000000" w:themeColor="text1"/>
          <w:lang w:val="fr-FR"/>
        </w:rPr>
        <w:t xml:space="preserve">ureaucrates </w:t>
      </w:r>
      <w:r w:rsidR="00604424">
        <w:rPr>
          <w:color w:val="000000" w:themeColor="text1"/>
          <w:lang w:val="fr-FR"/>
        </w:rPr>
        <w:t xml:space="preserve">de la </w:t>
      </w:r>
      <w:r w:rsidR="00604424" w:rsidRPr="00604424">
        <w:rPr>
          <w:color w:val="000000" w:themeColor="text1"/>
          <w:lang w:val="fr-FR"/>
        </w:rPr>
        <w:t>délégation</w:t>
      </w:r>
      <w:r w:rsidR="00604424">
        <w:rPr>
          <w:color w:val="000000" w:themeColor="text1"/>
          <w:lang w:val="fr-FR"/>
        </w:rPr>
        <w:t xml:space="preserve"> </w:t>
      </w:r>
      <w:r w:rsidR="003D23A6">
        <w:rPr>
          <w:color w:val="000000" w:themeColor="text1"/>
          <w:lang w:val="fr-FR"/>
        </w:rPr>
        <w:t>ne pouvaient</w:t>
      </w:r>
      <w:r w:rsidR="00125FEC" w:rsidRPr="003D23A6">
        <w:rPr>
          <w:color w:val="000000" w:themeColor="text1"/>
          <w:lang w:val="fr-FR"/>
        </w:rPr>
        <w:t xml:space="preserve"> fournir. Ces communautés ne parl</w:t>
      </w:r>
      <w:r w:rsidR="00604424">
        <w:rPr>
          <w:color w:val="000000" w:themeColor="text1"/>
          <w:lang w:val="fr-FR"/>
        </w:rPr>
        <w:t>ai</w:t>
      </w:r>
      <w:r w:rsidR="00125FEC" w:rsidRPr="003D23A6">
        <w:rPr>
          <w:color w:val="000000" w:themeColor="text1"/>
          <w:lang w:val="fr-FR"/>
        </w:rPr>
        <w:t>ent ni l'an</w:t>
      </w:r>
      <w:r w:rsidR="00604424">
        <w:rPr>
          <w:color w:val="000000" w:themeColor="text1"/>
          <w:lang w:val="fr-FR"/>
        </w:rPr>
        <w:t>glais ni le français, et dans le</w:t>
      </w:r>
      <w:r w:rsidR="00125FEC" w:rsidRPr="003D23A6">
        <w:rPr>
          <w:color w:val="000000" w:themeColor="text1"/>
          <w:lang w:val="fr-FR"/>
        </w:rPr>
        <w:t xml:space="preserve"> cas</w:t>
      </w:r>
      <w:r w:rsidR="00604424">
        <w:rPr>
          <w:color w:val="000000" w:themeColor="text1"/>
          <w:lang w:val="fr-FR"/>
        </w:rPr>
        <w:t xml:space="preserve"> présent</w:t>
      </w:r>
      <w:r w:rsidR="00125FEC" w:rsidRPr="003D23A6">
        <w:rPr>
          <w:color w:val="000000" w:themeColor="text1"/>
          <w:lang w:val="fr-FR"/>
        </w:rPr>
        <w:t>, elles parl</w:t>
      </w:r>
      <w:r w:rsidR="00604424">
        <w:rPr>
          <w:color w:val="000000" w:themeColor="text1"/>
          <w:lang w:val="fr-FR"/>
        </w:rPr>
        <w:t>ai</w:t>
      </w:r>
      <w:r w:rsidR="00125FEC" w:rsidRPr="003D23A6">
        <w:rPr>
          <w:color w:val="000000" w:themeColor="text1"/>
          <w:lang w:val="fr-FR"/>
        </w:rPr>
        <w:t>ent le guarani, la langue officie</w:t>
      </w:r>
      <w:r w:rsidR="00604424">
        <w:rPr>
          <w:color w:val="000000" w:themeColor="text1"/>
          <w:lang w:val="fr-FR"/>
        </w:rPr>
        <w:t>lle du peuple chamamé. On espérait</w:t>
      </w:r>
      <w:r w:rsidR="00125FEC" w:rsidRPr="003D23A6">
        <w:rPr>
          <w:color w:val="000000" w:themeColor="text1"/>
          <w:lang w:val="fr-FR"/>
        </w:rPr>
        <w:t xml:space="preserve"> que le Comité se sentira</w:t>
      </w:r>
      <w:r w:rsidR="00604424">
        <w:rPr>
          <w:color w:val="000000" w:themeColor="text1"/>
          <w:lang w:val="fr-FR"/>
        </w:rPr>
        <w:t>it</w:t>
      </w:r>
      <w:r w:rsidR="00125FEC" w:rsidRPr="003D23A6">
        <w:rPr>
          <w:color w:val="000000" w:themeColor="text1"/>
          <w:lang w:val="fr-FR"/>
        </w:rPr>
        <w:t xml:space="preserve"> habilité à ne pas néce</w:t>
      </w:r>
      <w:r w:rsidR="00604424">
        <w:rPr>
          <w:color w:val="000000" w:themeColor="text1"/>
          <w:lang w:val="fr-FR"/>
        </w:rPr>
        <w:t xml:space="preserve">ssairement suivre la majorité, qui n’avait pas toujours raison. </w:t>
      </w:r>
    </w:p>
    <w:p w14:paraId="3930ACB4" w14:textId="4760FEA6" w:rsidR="00604424" w:rsidRDefault="00604424" w:rsidP="00C068AA">
      <w:pPr>
        <w:pStyle w:val="Orateurengris"/>
        <w:spacing w:before="120"/>
        <w:ind w:left="709" w:hanging="709"/>
        <w:rPr>
          <w:color w:val="000000" w:themeColor="text1"/>
          <w:lang w:val="fr-FR"/>
        </w:rPr>
      </w:pPr>
      <w:r w:rsidRPr="00604424">
        <w:rPr>
          <w:color w:val="000000" w:themeColor="text1"/>
          <w:lang w:val="fr-FR"/>
        </w:rPr>
        <w:t xml:space="preserve">Le </w:t>
      </w:r>
      <w:r w:rsidRPr="00604424">
        <w:rPr>
          <w:b/>
          <w:color w:val="000000" w:themeColor="text1"/>
          <w:lang w:val="fr-FR"/>
        </w:rPr>
        <w:t>Président</w:t>
      </w:r>
      <w:r w:rsidRPr="00604424">
        <w:rPr>
          <w:color w:val="000000" w:themeColor="text1"/>
          <w:lang w:val="fr-FR"/>
        </w:rPr>
        <w:t xml:space="preserve"> a remercié l'Argentine, ajoutant qu'il était heureux d'avoir écouté tous les membres du Comité et quelques observateurs. En résumé, le Président a n</w:t>
      </w:r>
      <w:r>
        <w:rPr>
          <w:color w:val="000000" w:themeColor="text1"/>
          <w:lang w:val="fr-FR"/>
        </w:rPr>
        <w:t>oté un consensus général en faveur du</w:t>
      </w:r>
      <w:r w:rsidRPr="00604424">
        <w:rPr>
          <w:color w:val="000000" w:themeColor="text1"/>
          <w:lang w:val="fr-FR"/>
        </w:rPr>
        <w:t xml:space="preserve"> dialogue pendant le processus, </w:t>
      </w:r>
      <w:r>
        <w:rPr>
          <w:color w:val="000000" w:themeColor="text1"/>
          <w:lang w:val="fr-FR"/>
        </w:rPr>
        <w:t xml:space="preserve">c.-à-d. </w:t>
      </w:r>
      <w:r w:rsidRPr="00604424">
        <w:rPr>
          <w:color w:val="000000" w:themeColor="text1"/>
          <w:lang w:val="fr-FR"/>
        </w:rPr>
        <w:t xml:space="preserve">avant et </w:t>
      </w:r>
      <w:r>
        <w:rPr>
          <w:color w:val="000000" w:themeColor="text1"/>
          <w:lang w:val="fr-FR"/>
        </w:rPr>
        <w:t xml:space="preserve">pendant l’examen des </w:t>
      </w:r>
      <w:r w:rsidRPr="00604424">
        <w:rPr>
          <w:color w:val="000000" w:themeColor="text1"/>
          <w:lang w:val="fr-FR"/>
        </w:rPr>
        <w:t>candidature</w:t>
      </w:r>
      <w:r>
        <w:rPr>
          <w:color w:val="000000" w:themeColor="text1"/>
          <w:lang w:val="fr-FR"/>
        </w:rPr>
        <w:t xml:space="preserve">s </w:t>
      </w:r>
      <w:r w:rsidRPr="00604424">
        <w:rPr>
          <w:color w:val="000000" w:themeColor="text1"/>
          <w:lang w:val="fr-FR"/>
        </w:rPr>
        <w:t>par le Comité. C'était plus ou moins le consensus</w:t>
      </w:r>
      <w:r>
        <w:rPr>
          <w:color w:val="000000" w:themeColor="text1"/>
          <w:lang w:val="fr-FR"/>
        </w:rPr>
        <w:t xml:space="preserve"> général. La question était</w:t>
      </w:r>
      <w:r w:rsidRPr="00604424">
        <w:rPr>
          <w:color w:val="000000" w:themeColor="text1"/>
          <w:lang w:val="fr-FR"/>
        </w:rPr>
        <w:t xml:space="preserve"> de savoir si, lors de l'examen d'un dossier particulier, le Comité pouvait réexaminer le dossier plus tôt que ne le prévoyait la procédure. Le Comité avait demandé au Secrétariat de formuler certaines recommandations qui lui avaient été proposées. Au ni</w:t>
      </w:r>
      <w:r w:rsidR="00257F07">
        <w:rPr>
          <w:color w:val="000000" w:themeColor="text1"/>
          <w:lang w:val="fr-FR"/>
        </w:rPr>
        <w:t>veau du Comité, la plupart des</w:t>
      </w:r>
      <w:r w:rsidRPr="00604424">
        <w:rPr>
          <w:color w:val="000000" w:themeColor="text1"/>
          <w:lang w:val="fr-FR"/>
        </w:rPr>
        <w:t xml:space="preserve"> membres souhaitaient aller dans la direction proposée par le Se</w:t>
      </w:r>
      <w:r w:rsidR="00257F07">
        <w:rPr>
          <w:color w:val="000000" w:themeColor="text1"/>
          <w:lang w:val="fr-FR"/>
        </w:rPr>
        <w:t>crétariat, mais certains d’entre eux</w:t>
      </w:r>
      <w:r w:rsidRPr="00604424">
        <w:rPr>
          <w:color w:val="000000" w:themeColor="text1"/>
          <w:lang w:val="fr-FR"/>
        </w:rPr>
        <w:t xml:space="preserve"> - Chine, J</w:t>
      </w:r>
      <w:r w:rsidR="00257F07">
        <w:rPr>
          <w:color w:val="000000" w:themeColor="text1"/>
          <w:lang w:val="fr-FR"/>
        </w:rPr>
        <w:t xml:space="preserve">apon, Djibouti et Autriche – s’étaient interrogés sur </w:t>
      </w:r>
      <w:r w:rsidRPr="00604424">
        <w:rPr>
          <w:color w:val="000000" w:themeColor="text1"/>
          <w:lang w:val="fr-FR"/>
        </w:rPr>
        <w:t xml:space="preserve">la légalité de la proposition et </w:t>
      </w:r>
      <w:r w:rsidR="00257F07">
        <w:rPr>
          <w:color w:val="000000" w:themeColor="text1"/>
          <w:lang w:val="fr-FR"/>
        </w:rPr>
        <w:t>avaient cherché à être rassurés</w:t>
      </w:r>
      <w:r w:rsidRPr="00604424">
        <w:rPr>
          <w:color w:val="000000" w:themeColor="text1"/>
          <w:lang w:val="fr-FR"/>
        </w:rPr>
        <w:t>. L'Autr</w:t>
      </w:r>
      <w:r w:rsidR="00257F07">
        <w:rPr>
          <w:color w:val="000000" w:themeColor="text1"/>
          <w:lang w:val="fr-FR"/>
        </w:rPr>
        <w:t>iche était</w:t>
      </w:r>
      <w:r w:rsidRPr="00604424">
        <w:rPr>
          <w:color w:val="000000" w:themeColor="text1"/>
          <w:lang w:val="fr-FR"/>
        </w:rPr>
        <w:t xml:space="preserve"> allée un peu plus loin et a</w:t>
      </w:r>
      <w:r w:rsidR="00257F07">
        <w:rPr>
          <w:color w:val="000000" w:themeColor="text1"/>
          <w:lang w:val="fr-FR"/>
        </w:rPr>
        <w:t>vait</w:t>
      </w:r>
      <w:r w:rsidRPr="00604424">
        <w:rPr>
          <w:color w:val="000000" w:themeColor="text1"/>
          <w:lang w:val="fr-FR"/>
        </w:rPr>
        <w:t xml:space="preserve"> déclaré que le recours pourrait être une </w:t>
      </w:r>
      <w:r w:rsidR="00257F07">
        <w:rPr>
          <w:color w:val="000000" w:themeColor="text1"/>
          <w:lang w:val="fr-FR"/>
        </w:rPr>
        <w:t xml:space="preserve">session </w:t>
      </w:r>
      <w:r w:rsidRPr="00604424">
        <w:rPr>
          <w:color w:val="000000" w:themeColor="text1"/>
          <w:lang w:val="fr-FR"/>
        </w:rPr>
        <w:t>extraordinaire de l'Assemblée générale pour examiner cette q</w:t>
      </w:r>
      <w:r w:rsidR="00257F07">
        <w:rPr>
          <w:color w:val="000000" w:themeColor="text1"/>
          <w:lang w:val="fr-FR"/>
        </w:rPr>
        <w:t>uestion. Différents observateurs avaient</w:t>
      </w:r>
      <w:r w:rsidRPr="00604424">
        <w:rPr>
          <w:color w:val="000000" w:themeColor="text1"/>
          <w:lang w:val="fr-FR"/>
        </w:rPr>
        <w:t xml:space="preserve"> également exprimé leurs points de vue et </w:t>
      </w:r>
      <w:r w:rsidR="00257F07">
        <w:rPr>
          <w:color w:val="000000" w:themeColor="text1"/>
          <w:lang w:val="fr-FR"/>
        </w:rPr>
        <w:t xml:space="preserve">ce qui en était ressorti était </w:t>
      </w:r>
      <w:r w:rsidRPr="00604424">
        <w:rPr>
          <w:color w:val="000000" w:themeColor="text1"/>
          <w:lang w:val="fr-FR"/>
        </w:rPr>
        <w:t xml:space="preserve">le souhait que le dialogue l'emporte, certains membres souhaitant </w:t>
      </w:r>
      <w:r w:rsidR="00257F07">
        <w:rPr>
          <w:color w:val="000000" w:themeColor="text1"/>
          <w:lang w:val="fr-FR"/>
        </w:rPr>
        <w:t xml:space="preserve">désormais </w:t>
      </w:r>
      <w:r w:rsidRPr="00604424">
        <w:rPr>
          <w:color w:val="000000" w:themeColor="text1"/>
          <w:lang w:val="fr-FR"/>
        </w:rPr>
        <w:t>être rassurés par le Conseiller juridique sur la question de savoir si le Comité a</w:t>
      </w:r>
      <w:r w:rsidR="00257F07">
        <w:rPr>
          <w:color w:val="000000" w:themeColor="text1"/>
          <w:lang w:val="fr-FR"/>
        </w:rPr>
        <w:t>vait</w:t>
      </w:r>
      <w:r w:rsidRPr="00604424">
        <w:rPr>
          <w:color w:val="000000" w:themeColor="text1"/>
          <w:lang w:val="fr-FR"/>
        </w:rPr>
        <w:t xml:space="preserve"> le mandat d'agir comme il l'entend</w:t>
      </w:r>
      <w:r w:rsidR="00257F07">
        <w:rPr>
          <w:color w:val="000000" w:themeColor="text1"/>
          <w:lang w:val="fr-FR"/>
        </w:rPr>
        <w:t>ait. Quelques m</w:t>
      </w:r>
      <w:r w:rsidRPr="00604424">
        <w:rPr>
          <w:color w:val="000000" w:themeColor="text1"/>
          <w:lang w:val="fr-FR"/>
        </w:rPr>
        <w:t xml:space="preserve">embres </w:t>
      </w:r>
      <w:r w:rsidR="00257F07">
        <w:rPr>
          <w:color w:val="000000" w:themeColor="text1"/>
          <w:lang w:val="fr-FR"/>
        </w:rPr>
        <w:t xml:space="preserve">avaient </w:t>
      </w:r>
      <w:r w:rsidRPr="00604424">
        <w:rPr>
          <w:color w:val="000000" w:themeColor="text1"/>
          <w:lang w:val="fr-FR"/>
        </w:rPr>
        <w:t xml:space="preserve">également soulevé la question de savoir s'il y avait urgence, ce qui pourrait, par conséquent, justifier une décision exceptionnelle de prévoir un mécanisme de dialogue avant la tenue d'une Assemblée générale. Le Président a d'abord donné </w:t>
      </w:r>
      <w:r w:rsidR="00257F07">
        <w:rPr>
          <w:color w:val="000000" w:themeColor="text1"/>
          <w:lang w:val="fr-FR"/>
        </w:rPr>
        <w:t>la parole à la Chine, puis</w:t>
      </w:r>
      <w:r w:rsidRPr="00604424">
        <w:rPr>
          <w:color w:val="000000" w:themeColor="text1"/>
          <w:lang w:val="fr-FR"/>
        </w:rPr>
        <w:t xml:space="preserve"> le Comité entendra</w:t>
      </w:r>
      <w:r w:rsidR="00257F07">
        <w:rPr>
          <w:color w:val="000000" w:themeColor="text1"/>
          <w:lang w:val="fr-FR"/>
        </w:rPr>
        <w:t>it</w:t>
      </w:r>
      <w:r w:rsidRPr="00604424">
        <w:rPr>
          <w:color w:val="000000" w:themeColor="text1"/>
          <w:lang w:val="fr-FR"/>
        </w:rPr>
        <w:t xml:space="preserve"> le Conseiller juridique.</w:t>
      </w:r>
    </w:p>
    <w:p w14:paraId="48DC0F86" w14:textId="1C75D376" w:rsidR="003E1975" w:rsidRDefault="003E1975" w:rsidP="00C068AA">
      <w:pPr>
        <w:pStyle w:val="Orateurengris"/>
        <w:spacing w:before="120"/>
        <w:ind w:left="709" w:hanging="709"/>
        <w:rPr>
          <w:color w:val="000000" w:themeColor="text1"/>
          <w:lang w:val="fr-FR"/>
        </w:rPr>
      </w:pPr>
      <w:r w:rsidRPr="003E1975">
        <w:rPr>
          <w:color w:val="000000" w:themeColor="text1"/>
          <w:lang w:val="fr-FR"/>
        </w:rPr>
        <w:t xml:space="preserve">La </w:t>
      </w:r>
      <w:r w:rsidRPr="003E1975">
        <w:rPr>
          <w:b/>
          <w:color w:val="000000" w:themeColor="text1"/>
          <w:lang w:val="fr-FR"/>
        </w:rPr>
        <w:t>délégation de la Chine</w:t>
      </w:r>
      <w:r w:rsidRPr="003E1975">
        <w:rPr>
          <w:color w:val="000000" w:themeColor="text1"/>
          <w:lang w:val="fr-FR"/>
        </w:rPr>
        <w:t xml:space="preserve"> a remercié le Président pour son résumé des débats, ajoutant qu'elle souhaitait c</w:t>
      </w:r>
      <w:r>
        <w:rPr>
          <w:color w:val="000000" w:themeColor="text1"/>
          <w:lang w:val="fr-FR"/>
        </w:rPr>
        <w:t xml:space="preserve">larifier sa position. La Chine avait le sentiment que le </w:t>
      </w:r>
      <w:r w:rsidRPr="003E1975">
        <w:rPr>
          <w:color w:val="000000" w:themeColor="text1"/>
          <w:lang w:val="fr-FR"/>
        </w:rPr>
        <w:t>mécanisme</w:t>
      </w:r>
      <w:r>
        <w:rPr>
          <w:color w:val="000000" w:themeColor="text1"/>
          <w:lang w:val="fr-FR"/>
        </w:rPr>
        <w:t xml:space="preserve"> de dialogue était tout à fait nécessaire, et elle appréciait</w:t>
      </w:r>
      <w:r w:rsidRPr="003E1975">
        <w:rPr>
          <w:color w:val="000000" w:themeColor="text1"/>
          <w:lang w:val="fr-FR"/>
        </w:rPr>
        <w:t xml:space="preserve"> beaucoup l'appro</w:t>
      </w:r>
      <w:r>
        <w:rPr>
          <w:color w:val="000000" w:themeColor="text1"/>
          <w:lang w:val="fr-FR"/>
        </w:rPr>
        <w:t xml:space="preserve">che créative du Secrétariat. Elle </w:t>
      </w:r>
      <w:r w:rsidRPr="003E1975">
        <w:rPr>
          <w:color w:val="000000" w:themeColor="text1"/>
          <w:lang w:val="fr-FR"/>
        </w:rPr>
        <w:t>n'a</w:t>
      </w:r>
      <w:r>
        <w:rPr>
          <w:color w:val="000000" w:themeColor="text1"/>
          <w:lang w:val="fr-FR"/>
        </w:rPr>
        <w:t>vait</w:t>
      </w:r>
      <w:r w:rsidRPr="003E1975">
        <w:rPr>
          <w:color w:val="000000" w:themeColor="text1"/>
          <w:lang w:val="fr-FR"/>
        </w:rPr>
        <w:t xml:space="preserve"> pas d'objection à l'idée de mettre en plac</w:t>
      </w:r>
      <w:r>
        <w:rPr>
          <w:color w:val="000000" w:themeColor="text1"/>
          <w:lang w:val="fr-FR"/>
        </w:rPr>
        <w:t>e un mécanisme de dialogue et elle</w:t>
      </w:r>
      <w:r w:rsidRPr="003E1975">
        <w:rPr>
          <w:color w:val="000000" w:themeColor="text1"/>
          <w:lang w:val="fr-FR"/>
        </w:rPr>
        <w:t xml:space="preserve"> </w:t>
      </w:r>
      <w:r>
        <w:rPr>
          <w:color w:val="000000" w:themeColor="text1"/>
          <w:lang w:val="fr-FR"/>
        </w:rPr>
        <w:t xml:space="preserve">souscrivait à l’idée </w:t>
      </w:r>
      <w:r w:rsidRPr="003E1975">
        <w:rPr>
          <w:color w:val="000000" w:themeColor="text1"/>
          <w:lang w:val="fr-FR"/>
        </w:rPr>
        <w:t xml:space="preserve">d'inclure le dialogue en amont dans le processus d'évaluation. </w:t>
      </w:r>
      <w:r>
        <w:rPr>
          <w:color w:val="000000" w:themeColor="text1"/>
          <w:lang w:val="fr-FR"/>
        </w:rPr>
        <w:t xml:space="preserve">S'agissant de </w:t>
      </w:r>
      <w:r w:rsidRPr="003E1975">
        <w:rPr>
          <w:color w:val="000000" w:themeColor="text1"/>
          <w:lang w:val="fr-FR"/>
        </w:rPr>
        <w:t>la question de la</w:t>
      </w:r>
      <w:r w:rsidR="009F4C54">
        <w:rPr>
          <w:color w:val="000000" w:themeColor="text1"/>
          <w:lang w:val="fr-FR"/>
        </w:rPr>
        <w:t xml:space="preserve"> conformité au droit</w:t>
      </w:r>
      <w:r w:rsidR="006044DB">
        <w:rPr>
          <w:color w:val="000000" w:themeColor="text1"/>
          <w:lang w:val="fr-FR"/>
        </w:rPr>
        <w:t>, la délégation sollicitait</w:t>
      </w:r>
      <w:r w:rsidRPr="003E1975">
        <w:rPr>
          <w:color w:val="000000" w:themeColor="text1"/>
          <w:lang w:val="fr-FR"/>
        </w:rPr>
        <w:t xml:space="preserve"> la contribution du Conseiller juridique pour sortir le Comité de l'ambiguïté. Si le Comité était pleinement assuré du droit d'adopter cette proposition, la délégation serait heureuse</w:t>
      </w:r>
      <w:r>
        <w:rPr>
          <w:color w:val="000000" w:themeColor="text1"/>
          <w:lang w:val="fr-FR"/>
        </w:rPr>
        <w:t xml:space="preserve"> de s’y conformer. En outre, elle n’avait</w:t>
      </w:r>
      <w:r w:rsidRPr="003E1975">
        <w:rPr>
          <w:color w:val="000000" w:themeColor="text1"/>
          <w:lang w:val="fr-FR"/>
        </w:rPr>
        <w:t xml:space="preserve"> pas vu deux propositions, mais seulement la proposition du Secrétariat.</w:t>
      </w:r>
    </w:p>
    <w:p w14:paraId="4FCEEF10" w14:textId="1BFBF15A" w:rsidR="003E1975" w:rsidRDefault="003E1975" w:rsidP="00C068AA">
      <w:pPr>
        <w:pStyle w:val="Orateurengris"/>
        <w:spacing w:before="120"/>
        <w:ind w:left="709" w:hanging="709"/>
        <w:rPr>
          <w:color w:val="000000" w:themeColor="text1"/>
          <w:lang w:val="fr-FR"/>
        </w:rPr>
      </w:pPr>
      <w:r w:rsidRPr="003E1975">
        <w:rPr>
          <w:color w:val="000000" w:themeColor="text1"/>
          <w:lang w:val="fr-FR"/>
        </w:rPr>
        <w:t xml:space="preserve">La </w:t>
      </w:r>
      <w:r w:rsidRPr="003E1975">
        <w:rPr>
          <w:b/>
          <w:color w:val="000000" w:themeColor="text1"/>
          <w:lang w:val="fr-FR"/>
        </w:rPr>
        <w:t>délégation de la Palestine</w:t>
      </w:r>
      <w:r w:rsidRPr="003E1975">
        <w:rPr>
          <w:color w:val="000000" w:themeColor="text1"/>
          <w:lang w:val="fr-FR"/>
        </w:rPr>
        <w:t xml:space="preserve"> a demandé au Conseiller juridique de faire une distinction entre </w:t>
      </w:r>
      <w:r w:rsidR="006044DB">
        <w:rPr>
          <w:color w:val="000000" w:themeColor="text1"/>
          <w:lang w:val="fr-FR"/>
        </w:rPr>
        <w:t>« </w:t>
      </w:r>
      <w:r w:rsidRPr="003E1975">
        <w:rPr>
          <w:color w:val="000000" w:themeColor="text1"/>
          <w:lang w:val="fr-FR"/>
        </w:rPr>
        <w:t>légitime</w:t>
      </w:r>
      <w:r w:rsidR="006044DB">
        <w:rPr>
          <w:color w:val="000000" w:themeColor="text1"/>
          <w:lang w:val="fr-FR"/>
        </w:rPr>
        <w:t> »</w:t>
      </w:r>
      <w:r w:rsidRPr="003E1975">
        <w:rPr>
          <w:color w:val="000000" w:themeColor="text1"/>
          <w:lang w:val="fr-FR"/>
        </w:rPr>
        <w:t xml:space="preserve"> et</w:t>
      </w:r>
      <w:r w:rsidR="006044DB">
        <w:rPr>
          <w:color w:val="000000" w:themeColor="text1"/>
          <w:lang w:val="fr-FR"/>
        </w:rPr>
        <w:t xml:space="preserve"> « légal »</w:t>
      </w:r>
      <w:r w:rsidRPr="003E1975">
        <w:rPr>
          <w:color w:val="000000" w:themeColor="text1"/>
          <w:lang w:val="fr-FR"/>
        </w:rPr>
        <w:t>, ajoutant qu'une telle décision pourrait être légiti</w:t>
      </w:r>
      <w:r w:rsidR="002B3A77">
        <w:rPr>
          <w:color w:val="000000" w:themeColor="text1"/>
          <w:lang w:val="fr-FR"/>
        </w:rPr>
        <w:t>me même si elle n'était</w:t>
      </w:r>
      <w:r w:rsidRPr="003E1975">
        <w:rPr>
          <w:color w:val="000000" w:themeColor="text1"/>
          <w:lang w:val="fr-FR"/>
        </w:rPr>
        <w:t xml:space="preserve"> pas nécessairement légale.</w:t>
      </w:r>
    </w:p>
    <w:p w14:paraId="5E6237B1" w14:textId="031F6C8B" w:rsidR="009F4C54" w:rsidRPr="009F4C54" w:rsidRDefault="009F4C54" w:rsidP="009F4C54">
      <w:pPr>
        <w:pStyle w:val="Orateurengris"/>
        <w:spacing w:before="120"/>
        <w:ind w:left="709" w:hanging="709"/>
        <w:rPr>
          <w:color w:val="000000" w:themeColor="text1"/>
          <w:lang w:val="fr-FR"/>
        </w:rPr>
      </w:pPr>
      <w:r w:rsidRPr="009F4C54">
        <w:rPr>
          <w:color w:val="000000" w:themeColor="text1"/>
          <w:lang w:val="fr-FR"/>
        </w:rPr>
        <w:t xml:space="preserve">Le </w:t>
      </w:r>
      <w:r w:rsidRPr="009F4C54">
        <w:rPr>
          <w:b/>
          <w:color w:val="000000" w:themeColor="text1"/>
          <w:lang w:val="fr-FR"/>
        </w:rPr>
        <w:t>Conseiller juridique</w:t>
      </w:r>
      <w:r w:rsidRPr="009F4C54">
        <w:rPr>
          <w:color w:val="000000" w:themeColor="text1"/>
          <w:lang w:val="fr-FR"/>
        </w:rPr>
        <w:t xml:space="preserve"> a remercié le Président d'avoir résumé tous les points soulevés, ajoutant qu'il s'efforcerait de répondre</w:t>
      </w:r>
      <w:r w:rsidR="005B142D">
        <w:rPr>
          <w:color w:val="000000" w:themeColor="text1"/>
          <w:lang w:val="fr-FR"/>
        </w:rPr>
        <w:t>,</w:t>
      </w:r>
      <w:r w:rsidRPr="009F4C54">
        <w:rPr>
          <w:color w:val="000000" w:themeColor="text1"/>
          <w:lang w:val="fr-FR"/>
        </w:rPr>
        <w:t xml:space="preserve"> </w:t>
      </w:r>
      <w:r w:rsidR="005B142D">
        <w:rPr>
          <w:color w:val="000000" w:themeColor="text1"/>
          <w:lang w:val="fr-FR"/>
        </w:rPr>
        <w:t xml:space="preserve">d’une part, </w:t>
      </w:r>
      <w:r w:rsidRPr="009F4C54">
        <w:rPr>
          <w:color w:val="000000" w:themeColor="text1"/>
          <w:lang w:val="fr-FR"/>
        </w:rPr>
        <w:t xml:space="preserve">à la question de la légalité par opposition à la légitimité, </w:t>
      </w:r>
      <w:r>
        <w:rPr>
          <w:color w:val="000000" w:themeColor="text1"/>
          <w:lang w:val="fr-FR"/>
        </w:rPr>
        <w:t>et</w:t>
      </w:r>
      <w:r w:rsidR="00211CA8">
        <w:rPr>
          <w:color w:val="000000" w:themeColor="text1"/>
          <w:lang w:val="fr-FR"/>
        </w:rPr>
        <w:t>,</w:t>
      </w:r>
      <w:r>
        <w:rPr>
          <w:color w:val="000000" w:themeColor="text1"/>
          <w:lang w:val="fr-FR"/>
        </w:rPr>
        <w:t xml:space="preserve"> </w:t>
      </w:r>
      <w:r w:rsidR="005B142D">
        <w:rPr>
          <w:color w:val="000000" w:themeColor="text1"/>
          <w:lang w:val="fr-FR"/>
        </w:rPr>
        <w:t xml:space="preserve">d’autre part, </w:t>
      </w:r>
      <w:r>
        <w:rPr>
          <w:color w:val="000000" w:themeColor="text1"/>
          <w:lang w:val="fr-FR"/>
        </w:rPr>
        <w:t xml:space="preserve">à la question de savoir </w:t>
      </w:r>
      <w:r w:rsidRPr="009F4C54">
        <w:rPr>
          <w:color w:val="000000" w:themeColor="text1"/>
          <w:lang w:val="fr-FR"/>
        </w:rPr>
        <w:t xml:space="preserve">si le Comité avait le mandat </w:t>
      </w:r>
      <w:r>
        <w:rPr>
          <w:color w:val="000000" w:themeColor="text1"/>
          <w:lang w:val="fr-FR"/>
        </w:rPr>
        <w:t xml:space="preserve">de prendre cette mesure </w:t>
      </w:r>
      <w:r w:rsidRPr="009F4C54">
        <w:rPr>
          <w:color w:val="000000" w:themeColor="text1"/>
          <w:lang w:val="fr-FR"/>
        </w:rPr>
        <w:t>et d'engager cette procédure</w:t>
      </w:r>
      <w:r>
        <w:rPr>
          <w:color w:val="000000" w:themeColor="text1"/>
          <w:lang w:val="fr-FR"/>
        </w:rPr>
        <w:t xml:space="preserve"> à titre expérimental</w:t>
      </w:r>
      <w:r w:rsidRPr="009F4C54">
        <w:rPr>
          <w:color w:val="000000" w:themeColor="text1"/>
          <w:lang w:val="fr-FR"/>
        </w:rPr>
        <w:t xml:space="preserve">. Le Conseiller juridique a </w:t>
      </w:r>
      <w:r>
        <w:rPr>
          <w:color w:val="000000" w:themeColor="text1"/>
          <w:lang w:val="fr-FR"/>
        </w:rPr>
        <w:t xml:space="preserve">débuté son </w:t>
      </w:r>
      <w:r w:rsidRPr="009F4C54">
        <w:rPr>
          <w:color w:val="000000" w:themeColor="text1"/>
          <w:lang w:val="fr-FR"/>
        </w:rPr>
        <w:t>intervention</w:t>
      </w:r>
      <w:r>
        <w:rPr>
          <w:color w:val="000000" w:themeColor="text1"/>
          <w:lang w:val="fr-FR"/>
        </w:rPr>
        <w:t xml:space="preserve"> </w:t>
      </w:r>
      <w:r w:rsidRPr="009F4C54">
        <w:rPr>
          <w:color w:val="000000" w:themeColor="text1"/>
          <w:lang w:val="fr-FR"/>
        </w:rPr>
        <w:t>par quelques observations générales</w:t>
      </w:r>
      <w:r>
        <w:rPr>
          <w:color w:val="000000" w:themeColor="text1"/>
          <w:lang w:val="fr-FR"/>
        </w:rPr>
        <w:t xml:space="preserve"> fondamentales</w:t>
      </w:r>
      <w:r w:rsidRPr="009F4C54">
        <w:rPr>
          <w:color w:val="000000" w:themeColor="text1"/>
          <w:lang w:val="fr-FR"/>
        </w:rPr>
        <w:t>. La procédure n</w:t>
      </w:r>
      <w:r>
        <w:rPr>
          <w:color w:val="000000" w:themeColor="text1"/>
          <w:lang w:val="fr-FR"/>
        </w:rPr>
        <w:t>'était</w:t>
      </w:r>
      <w:r w:rsidRPr="009F4C54">
        <w:rPr>
          <w:color w:val="000000" w:themeColor="text1"/>
          <w:lang w:val="fr-FR"/>
        </w:rPr>
        <w:t xml:space="preserve"> pas conforme aux Directives opérationn</w:t>
      </w:r>
      <w:r>
        <w:rPr>
          <w:color w:val="000000" w:themeColor="text1"/>
          <w:lang w:val="fr-FR"/>
        </w:rPr>
        <w:t>elles ou, à tout le moins,</w:t>
      </w:r>
      <w:r w:rsidRPr="009F4C54">
        <w:rPr>
          <w:color w:val="000000" w:themeColor="text1"/>
          <w:lang w:val="fr-FR"/>
        </w:rPr>
        <w:t xml:space="preserve"> pas entièrement conforme, et elle nécessiterait une dérogation aux Directives</w:t>
      </w:r>
      <w:r>
        <w:rPr>
          <w:color w:val="000000" w:themeColor="text1"/>
          <w:lang w:val="fr-FR"/>
        </w:rPr>
        <w:t xml:space="preserve"> opérationnelles pour laquelle</w:t>
      </w:r>
      <w:r w:rsidRPr="009F4C54">
        <w:rPr>
          <w:color w:val="000000" w:themeColor="text1"/>
          <w:lang w:val="fr-FR"/>
        </w:rPr>
        <w:t xml:space="preserve"> le Comité n'a</w:t>
      </w:r>
      <w:r>
        <w:rPr>
          <w:color w:val="000000" w:themeColor="text1"/>
          <w:lang w:val="fr-FR"/>
        </w:rPr>
        <w:t>vait</w:t>
      </w:r>
      <w:r w:rsidRPr="009F4C54">
        <w:rPr>
          <w:color w:val="000000" w:themeColor="text1"/>
          <w:lang w:val="fr-FR"/>
        </w:rPr>
        <w:t xml:space="preserve"> pas l'autorité. Ses conseils à cet égard n'étaient pas vraiment différents de ceux qu'il avait donnés plus tôt lorsqu'il s'était exprimé sur cette question. Le Conseiller juridique a rappelé, comme cela a</w:t>
      </w:r>
      <w:r w:rsidR="004E46E9">
        <w:rPr>
          <w:color w:val="000000" w:themeColor="text1"/>
          <w:lang w:val="fr-FR"/>
        </w:rPr>
        <w:t>vait déjà été mentionné par d’autres orateurs</w:t>
      </w:r>
      <w:r w:rsidRPr="009F4C54">
        <w:rPr>
          <w:color w:val="000000" w:themeColor="text1"/>
          <w:lang w:val="fr-FR"/>
        </w:rPr>
        <w:t xml:space="preserve"> que</w:t>
      </w:r>
      <w:r w:rsidR="00211CA8">
        <w:rPr>
          <w:color w:val="000000" w:themeColor="text1"/>
          <w:lang w:val="fr-FR"/>
        </w:rPr>
        <w:t>,</w:t>
      </w:r>
      <w:r w:rsidR="002B3A77">
        <w:rPr>
          <w:color w:val="000000" w:themeColor="text1"/>
          <w:lang w:val="fr-FR"/>
        </w:rPr>
        <w:t xml:space="preserve"> sur la base de l'article 7</w:t>
      </w:r>
      <w:r w:rsidRPr="009F4C54">
        <w:rPr>
          <w:color w:val="000000" w:themeColor="text1"/>
          <w:lang w:val="fr-FR"/>
        </w:rPr>
        <w:t>(e) de la Convention, la fonction et l'autorité du Comité en ce qui concerne les Directives op</w:t>
      </w:r>
      <w:r w:rsidR="004E46E9">
        <w:rPr>
          <w:color w:val="000000" w:themeColor="text1"/>
          <w:lang w:val="fr-FR"/>
        </w:rPr>
        <w:t>érationnelles se limitaient à « </w:t>
      </w:r>
      <w:r w:rsidRPr="009F4C54">
        <w:rPr>
          <w:color w:val="000000" w:themeColor="text1"/>
          <w:lang w:val="fr-FR"/>
        </w:rPr>
        <w:t xml:space="preserve">préparer et soumettre </w:t>
      </w:r>
      <w:r w:rsidR="004E46E9">
        <w:rPr>
          <w:color w:val="000000" w:themeColor="text1"/>
          <w:lang w:val="fr-FR"/>
        </w:rPr>
        <w:t>à l’approbation de</w:t>
      </w:r>
      <w:r w:rsidRPr="009F4C54">
        <w:rPr>
          <w:color w:val="000000" w:themeColor="text1"/>
          <w:lang w:val="fr-FR"/>
        </w:rPr>
        <w:t xml:space="preserve"> l'Assemblée générale </w:t>
      </w:r>
      <w:r w:rsidR="004E46E9">
        <w:rPr>
          <w:color w:val="000000" w:themeColor="text1"/>
          <w:lang w:val="fr-FR"/>
        </w:rPr>
        <w:t>d</w:t>
      </w:r>
      <w:r w:rsidRPr="009F4C54">
        <w:rPr>
          <w:color w:val="000000" w:themeColor="text1"/>
          <w:lang w:val="fr-FR"/>
        </w:rPr>
        <w:t xml:space="preserve">es directives opérationnelles pour </w:t>
      </w:r>
      <w:r w:rsidR="004E46E9">
        <w:rPr>
          <w:color w:val="000000" w:themeColor="text1"/>
          <w:lang w:val="fr-FR"/>
        </w:rPr>
        <w:t>la mise en œuvre de la Convention »</w:t>
      </w:r>
      <w:r w:rsidRPr="009F4C54">
        <w:rPr>
          <w:color w:val="000000" w:themeColor="text1"/>
          <w:lang w:val="fr-FR"/>
        </w:rPr>
        <w:t>. En d'autres termes, les Directives opérationnelles</w:t>
      </w:r>
      <w:r w:rsidR="002B3A77">
        <w:rPr>
          <w:color w:val="000000" w:themeColor="text1"/>
          <w:lang w:val="fr-FR"/>
        </w:rPr>
        <w:t>,</w:t>
      </w:r>
      <w:r w:rsidR="002B3A77" w:rsidRPr="002B3A77">
        <w:rPr>
          <w:color w:val="000000" w:themeColor="text1"/>
          <w:lang w:val="fr-FR"/>
        </w:rPr>
        <w:t xml:space="preserve"> </w:t>
      </w:r>
      <w:r w:rsidR="002B3A77" w:rsidRPr="009F4C54">
        <w:rPr>
          <w:color w:val="000000" w:themeColor="text1"/>
          <w:lang w:val="fr-FR"/>
        </w:rPr>
        <w:t>tel</w:t>
      </w:r>
      <w:r w:rsidR="002B3A77">
        <w:rPr>
          <w:color w:val="000000" w:themeColor="text1"/>
          <w:lang w:val="fr-FR"/>
        </w:rPr>
        <w:t>les</w:t>
      </w:r>
      <w:r w:rsidR="002B3A77" w:rsidRPr="009F4C54">
        <w:rPr>
          <w:color w:val="000000" w:themeColor="text1"/>
          <w:lang w:val="fr-FR"/>
        </w:rPr>
        <w:t xml:space="preserve"> qu'approuvé</w:t>
      </w:r>
      <w:r w:rsidR="002B3A77">
        <w:rPr>
          <w:color w:val="000000" w:themeColor="text1"/>
          <w:lang w:val="fr-FR"/>
        </w:rPr>
        <w:t>es</w:t>
      </w:r>
      <w:r w:rsidR="002B3A77" w:rsidRPr="009F4C54">
        <w:rPr>
          <w:color w:val="000000" w:themeColor="text1"/>
          <w:lang w:val="fr-FR"/>
        </w:rPr>
        <w:t xml:space="preserve"> par l'Assemblée générale</w:t>
      </w:r>
      <w:r w:rsidR="002B3A77">
        <w:rPr>
          <w:color w:val="000000" w:themeColor="text1"/>
          <w:lang w:val="fr-FR"/>
        </w:rPr>
        <w:t>,</w:t>
      </w:r>
      <w:r w:rsidRPr="009F4C54">
        <w:rPr>
          <w:color w:val="000000" w:themeColor="text1"/>
          <w:lang w:val="fr-FR"/>
        </w:rPr>
        <w:t xml:space="preserve"> constituaient les limites juridiques à l'intérieur desquelle</w:t>
      </w:r>
      <w:r w:rsidR="002B3A77">
        <w:rPr>
          <w:color w:val="000000" w:themeColor="text1"/>
          <w:lang w:val="fr-FR"/>
        </w:rPr>
        <w:t>s le Comité pouvait fonctionner.</w:t>
      </w:r>
      <w:r w:rsidRPr="009F4C54">
        <w:rPr>
          <w:color w:val="000000" w:themeColor="text1"/>
          <w:lang w:val="fr-FR"/>
        </w:rPr>
        <w:t xml:space="preserve"> Les Directives opérationnelles ne permettaient pas au Comité de suspendre </w:t>
      </w:r>
      <w:r w:rsidR="002B3A77">
        <w:rPr>
          <w:color w:val="000000" w:themeColor="text1"/>
          <w:lang w:val="fr-FR"/>
        </w:rPr>
        <w:t>les</w:t>
      </w:r>
      <w:r w:rsidRPr="009F4C54">
        <w:rPr>
          <w:color w:val="000000" w:themeColor="text1"/>
          <w:lang w:val="fr-FR"/>
        </w:rPr>
        <w:t xml:space="preserve"> dispositions contenues dans les Directives opérationnelles</w:t>
      </w:r>
      <w:r w:rsidR="002B3A77">
        <w:rPr>
          <w:color w:val="000000" w:themeColor="text1"/>
          <w:lang w:val="fr-FR"/>
        </w:rPr>
        <w:t xml:space="preserve"> ou d’y déroger</w:t>
      </w:r>
      <w:r w:rsidRPr="009F4C54">
        <w:rPr>
          <w:color w:val="000000" w:themeColor="text1"/>
          <w:lang w:val="fr-FR"/>
        </w:rPr>
        <w:t>. Il s'ensui</w:t>
      </w:r>
      <w:r w:rsidR="004E46E9">
        <w:rPr>
          <w:color w:val="000000" w:themeColor="text1"/>
          <w:lang w:val="fr-FR"/>
        </w:rPr>
        <w:t>vai</w:t>
      </w:r>
      <w:r w:rsidRPr="009F4C54">
        <w:rPr>
          <w:color w:val="000000" w:themeColor="text1"/>
          <w:lang w:val="fr-FR"/>
        </w:rPr>
        <w:t>t donc que les procédures s'écartant des Di</w:t>
      </w:r>
      <w:r w:rsidR="004E46E9">
        <w:rPr>
          <w:color w:val="000000" w:themeColor="text1"/>
          <w:lang w:val="fr-FR"/>
        </w:rPr>
        <w:t>rectives opérationnelles resteraie</w:t>
      </w:r>
      <w:r w:rsidRPr="009F4C54">
        <w:rPr>
          <w:color w:val="000000" w:themeColor="text1"/>
          <w:lang w:val="fr-FR"/>
        </w:rPr>
        <w:t xml:space="preserve">nt la prérogative de l'Assemblée générale, à moins, bien entendu, que l'Assemblée générale ne délègue au Comité cette tâche, ce </w:t>
      </w:r>
      <w:r w:rsidR="004E46E9">
        <w:rPr>
          <w:color w:val="000000" w:themeColor="text1"/>
          <w:lang w:val="fr-FR"/>
        </w:rPr>
        <w:t>qui n'était</w:t>
      </w:r>
      <w:r w:rsidRPr="009F4C54">
        <w:rPr>
          <w:color w:val="000000" w:themeColor="text1"/>
          <w:lang w:val="fr-FR"/>
        </w:rPr>
        <w:t xml:space="preserve"> pas le cas en l'espèce. </w:t>
      </w:r>
      <w:r w:rsidR="004E46E9">
        <w:rPr>
          <w:color w:val="000000" w:themeColor="text1"/>
          <w:lang w:val="fr-FR"/>
        </w:rPr>
        <w:t>Au moins deux dispositions des D</w:t>
      </w:r>
      <w:r w:rsidRPr="009F4C54">
        <w:rPr>
          <w:color w:val="000000" w:themeColor="text1"/>
          <w:lang w:val="fr-FR"/>
        </w:rPr>
        <w:t xml:space="preserve">irectives opérationnelles devraient </w:t>
      </w:r>
      <w:r w:rsidR="00211CA8">
        <w:rPr>
          <w:color w:val="000000" w:themeColor="text1"/>
          <w:lang w:val="fr-FR"/>
        </w:rPr>
        <w:t>faire l'objet d'une dérogation, à savoir l</w:t>
      </w:r>
      <w:r w:rsidR="004E46E9">
        <w:rPr>
          <w:color w:val="000000" w:themeColor="text1"/>
          <w:lang w:val="fr-FR"/>
        </w:rPr>
        <w:t xml:space="preserve">es paragraphes 36 et 54, qui avaient déjà été mentionnés : le paragraphe 36 disposait </w:t>
      </w:r>
      <w:r w:rsidRPr="009F4C54">
        <w:rPr>
          <w:color w:val="000000" w:themeColor="text1"/>
          <w:lang w:val="fr-FR"/>
        </w:rPr>
        <w:t xml:space="preserve">que les </w:t>
      </w:r>
      <w:r w:rsidR="004E46E9">
        <w:rPr>
          <w:color w:val="000000" w:themeColor="text1"/>
          <w:lang w:val="fr-FR"/>
        </w:rPr>
        <w:t xml:space="preserve">candidatures </w:t>
      </w:r>
      <w:r w:rsidRPr="009F4C54">
        <w:rPr>
          <w:color w:val="000000" w:themeColor="text1"/>
          <w:lang w:val="fr-FR"/>
        </w:rPr>
        <w:t>renvoy</w:t>
      </w:r>
      <w:r w:rsidR="004E46E9">
        <w:rPr>
          <w:color w:val="000000" w:themeColor="text1"/>
          <w:lang w:val="fr-FR"/>
        </w:rPr>
        <w:t>ées pouvaient être soumises de</w:t>
      </w:r>
      <w:r w:rsidRPr="009F4C54">
        <w:rPr>
          <w:color w:val="000000" w:themeColor="text1"/>
          <w:lang w:val="fr-FR"/>
        </w:rPr>
        <w:t xml:space="preserve"> nouveau </w:t>
      </w:r>
      <w:r w:rsidR="004E46E9">
        <w:rPr>
          <w:color w:val="000000" w:themeColor="text1"/>
          <w:lang w:val="fr-FR"/>
        </w:rPr>
        <w:t xml:space="preserve">au Comité </w:t>
      </w:r>
      <w:r w:rsidRPr="009F4C54">
        <w:rPr>
          <w:color w:val="000000" w:themeColor="text1"/>
          <w:lang w:val="fr-FR"/>
        </w:rPr>
        <w:t>pour examen au cours d'un cycle suiv</w:t>
      </w:r>
      <w:r w:rsidR="004E46E9">
        <w:rPr>
          <w:color w:val="000000" w:themeColor="text1"/>
          <w:lang w:val="fr-FR"/>
        </w:rPr>
        <w:t>ant, et le paragraphe 54 établissait</w:t>
      </w:r>
      <w:r w:rsidRPr="009F4C54">
        <w:rPr>
          <w:color w:val="000000" w:themeColor="text1"/>
          <w:lang w:val="fr-FR"/>
        </w:rPr>
        <w:t xml:space="preserve"> un calendrier du cycle, qui s'étend</w:t>
      </w:r>
      <w:r w:rsidR="004E46E9">
        <w:rPr>
          <w:color w:val="000000" w:themeColor="text1"/>
          <w:lang w:val="fr-FR"/>
        </w:rPr>
        <w:t>ait</w:t>
      </w:r>
      <w:r w:rsidRPr="009F4C54">
        <w:rPr>
          <w:color w:val="000000" w:themeColor="text1"/>
          <w:lang w:val="fr-FR"/>
        </w:rPr>
        <w:t xml:space="preserve"> sur pres</w:t>
      </w:r>
      <w:r w:rsidR="004E46E9">
        <w:rPr>
          <w:color w:val="000000" w:themeColor="text1"/>
          <w:lang w:val="fr-FR"/>
        </w:rPr>
        <w:t xml:space="preserve">que deux ans et non sur une seule année. </w:t>
      </w:r>
    </w:p>
    <w:p w14:paraId="6490B66C" w14:textId="0CC944AE" w:rsidR="00211CA8" w:rsidRDefault="00211CA8" w:rsidP="00C068AA">
      <w:pPr>
        <w:pStyle w:val="Orateurengris"/>
        <w:spacing w:before="120"/>
        <w:ind w:left="709" w:hanging="709"/>
        <w:rPr>
          <w:color w:val="000000" w:themeColor="text1"/>
          <w:lang w:val="fr-FR"/>
        </w:rPr>
      </w:pPr>
      <w:r w:rsidRPr="00211CA8">
        <w:rPr>
          <w:color w:val="000000" w:themeColor="text1"/>
          <w:lang w:val="fr-FR"/>
        </w:rPr>
        <w:t xml:space="preserve">Le </w:t>
      </w:r>
      <w:r w:rsidRPr="00211CA8">
        <w:rPr>
          <w:b/>
          <w:color w:val="000000" w:themeColor="text1"/>
          <w:lang w:val="fr-FR"/>
        </w:rPr>
        <w:t>Conseiller juridique</w:t>
      </w:r>
      <w:r w:rsidR="00C2323A">
        <w:rPr>
          <w:color w:val="000000" w:themeColor="text1"/>
          <w:lang w:val="fr-FR"/>
        </w:rPr>
        <w:t xml:space="preserve"> a expliqué que</w:t>
      </w:r>
      <w:r w:rsidRPr="00211CA8">
        <w:rPr>
          <w:color w:val="000000" w:themeColor="text1"/>
          <w:lang w:val="fr-FR"/>
        </w:rPr>
        <w:t xml:space="preserve"> le cycle</w:t>
      </w:r>
      <w:r w:rsidR="00C2323A">
        <w:rPr>
          <w:color w:val="000000" w:themeColor="text1"/>
          <w:lang w:val="fr-FR"/>
        </w:rPr>
        <w:t>, tel qu’identifié</w:t>
      </w:r>
      <w:r w:rsidR="008106B2">
        <w:rPr>
          <w:color w:val="000000" w:themeColor="text1"/>
          <w:lang w:val="fr-FR"/>
        </w:rPr>
        <w:t xml:space="preserve"> dans le </w:t>
      </w:r>
      <w:r w:rsidR="008106B2" w:rsidRPr="008106B2">
        <w:rPr>
          <w:color w:val="000000" w:themeColor="text1"/>
          <w:lang w:val="fr-FR"/>
        </w:rPr>
        <w:t>paragraphe</w:t>
      </w:r>
      <w:r w:rsidR="008106B2">
        <w:rPr>
          <w:color w:val="000000" w:themeColor="text1"/>
          <w:lang w:val="fr-FR"/>
        </w:rPr>
        <w:t xml:space="preserve"> 54</w:t>
      </w:r>
      <w:r w:rsidR="00C2323A">
        <w:rPr>
          <w:color w:val="000000" w:themeColor="text1"/>
          <w:lang w:val="fr-FR"/>
        </w:rPr>
        <w:t>, faisan</w:t>
      </w:r>
      <w:r w:rsidRPr="00211CA8">
        <w:rPr>
          <w:color w:val="000000" w:themeColor="text1"/>
          <w:lang w:val="fr-FR"/>
        </w:rPr>
        <w:t xml:space="preserve">t partie intégrante des Directives opérationnelles, le Comité n'avait pas le pouvoir d'établir un cycle différent </w:t>
      </w:r>
      <w:r w:rsidR="00C2323A">
        <w:rPr>
          <w:color w:val="000000" w:themeColor="text1"/>
          <w:lang w:val="fr-FR"/>
        </w:rPr>
        <w:t xml:space="preserve">pour la nouvelle soumission des candidatures </w:t>
      </w:r>
      <w:r w:rsidRPr="00211CA8">
        <w:rPr>
          <w:color w:val="000000" w:themeColor="text1"/>
          <w:lang w:val="fr-FR"/>
        </w:rPr>
        <w:t>renvoyées. La question a</w:t>
      </w:r>
      <w:r w:rsidR="00C2323A">
        <w:rPr>
          <w:color w:val="000000" w:themeColor="text1"/>
          <w:lang w:val="fr-FR"/>
        </w:rPr>
        <w:t>vait</w:t>
      </w:r>
      <w:r w:rsidRPr="00211CA8">
        <w:rPr>
          <w:color w:val="000000" w:themeColor="text1"/>
          <w:lang w:val="fr-FR"/>
        </w:rPr>
        <w:t xml:space="preserve"> été posée de savoir si cette procédure constituerait une modification des Directives opérationnelles. Le Conseiller juridique a</w:t>
      </w:r>
      <w:r w:rsidR="00C2323A">
        <w:rPr>
          <w:color w:val="000000" w:themeColor="text1"/>
          <w:lang w:val="fr-FR"/>
        </w:rPr>
        <w:t>vait</w:t>
      </w:r>
      <w:r w:rsidRPr="00211CA8">
        <w:rPr>
          <w:color w:val="000000" w:themeColor="text1"/>
          <w:lang w:val="fr-FR"/>
        </w:rPr>
        <w:t xml:space="preserve"> compris que cette procédure s'appliquerait à titre expérimental et pour une durée limitée. To</w:t>
      </w:r>
      <w:r w:rsidR="00C2323A">
        <w:rPr>
          <w:color w:val="000000" w:themeColor="text1"/>
          <w:lang w:val="fr-FR"/>
        </w:rPr>
        <w:t>utefois, le nœud du problème était</w:t>
      </w:r>
      <w:r w:rsidRPr="00211CA8">
        <w:rPr>
          <w:color w:val="000000" w:themeColor="text1"/>
          <w:lang w:val="fr-FR"/>
        </w:rPr>
        <w:t xml:space="preserve"> </w:t>
      </w:r>
      <w:r w:rsidR="00C2323A">
        <w:rPr>
          <w:color w:val="000000" w:themeColor="text1"/>
          <w:lang w:val="fr-FR"/>
        </w:rPr>
        <w:t xml:space="preserve">bien </w:t>
      </w:r>
      <w:r w:rsidRPr="00211CA8">
        <w:rPr>
          <w:color w:val="000000" w:themeColor="text1"/>
          <w:lang w:val="fr-FR"/>
        </w:rPr>
        <w:t>différent, car le Comité ne dis</w:t>
      </w:r>
      <w:r w:rsidR="00C2323A">
        <w:rPr>
          <w:color w:val="000000" w:themeColor="text1"/>
          <w:lang w:val="fr-FR"/>
        </w:rPr>
        <w:t>posait</w:t>
      </w:r>
      <w:r w:rsidRPr="00211CA8">
        <w:rPr>
          <w:color w:val="000000" w:themeColor="text1"/>
          <w:lang w:val="fr-FR"/>
        </w:rPr>
        <w:t xml:space="preserve"> pas non plus de l'autorité requise pour une dérogation temporaire. La principale conséquence juridique de l'adoption d'une telle procédure, bien que temporaire ou expérimentale, serait que le Comité agirait en dehors de son mandat. Si le Comité envisageait d'apporter des modifications au mécanisme de renvoi, y compris au cycle, il conviendrait de proposer </w:t>
      </w:r>
      <w:r w:rsidR="00CD71E7">
        <w:rPr>
          <w:color w:val="000000" w:themeColor="text1"/>
          <w:lang w:val="fr-FR"/>
        </w:rPr>
        <w:t xml:space="preserve">à l'Assemblée générale </w:t>
      </w:r>
      <w:r w:rsidRPr="00211CA8">
        <w:rPr>
          <w:color w:val="000000" w:themeColor="text1"/>
          <w:lang w:val="fr-FR"/>
        </w:rPr>
        <w:t>des amendements aux Directives opérationne</w:t>
      </w:r>
      <w:r w:rsidR="008106B2">
        <w:rPr>
          <w:color w:val="000000" w:themeColor="text1"/>
          <w:lang w:val="fr-FR"/>
        </w:rPr>
        <w:t>lles afin qu’elle les approuve</w:t>
      </w:r>
      <w:r w:rsidRPr="00211CA8">
        <w:rPr>
          <w:color w:val="000000" w:themeColor="text1"/>
          <w:lang w:val="fr-FR"/>
        </w:rPr>
        <w:t xml:space="preserve">, conformément à l'article 7(e) de la Convention, à moins, bien entendu, que l'Assemblée générale ne convoque une </w:t>
      </w:r>
      <w:r w:rsidR="00402842">
        <w:rPr>
          <w:color w:val="000000" w:themeColor="text1"/>
          <w:lang w:val="fr-FR"/>
        </w:rPr>
        <w:t xml:space="preserve">session </w:t>
      </w:r>
      <w:r w:rsidRPr="00211CA8">
        <w:rPr>
          <w:color w:val="000000" w:themeColor="text1"/>
          <w:lang w:val="fr-FR"/>
        </w:rPr>
        <w:t xml:space="preserve">extraordinaire et ne </w:t>
      </w:r>
      <w:r w:rsidR="00402842">
        <w:rPr>
          <w:color w:val="000000" w:themeColor="text1"/>
          <w:lang w:val="fr-FR"/>
        </w:rPr>
        <w:t>donne au Comité</w:t>
      </w:r>
      <w:r w:rsidR="008106B2">
        <w:rPr>
          <w:color w:val="000000" w:themeColor="text1"/>
          <w:lang w:val="fr-FR"/>
        </w:rPr>
        <w:t xml:space="preserve"> délégation pour le faire</w:t>
      </w:r>
      <w:r w:rsidR="002B3A77">
        <w:rPr>
          <w:color w:val="000000" w:themeColor="text1"/>
          <w:lang w:val="fr-FR"/>
        </w:rPr>
        <w:t>,</w:t>
      </w:r>
      <w:r w:rsidR="008106B2">
        <w:rPr>
          <w:color w:val="000000" w:themeColor="text1"/>
          <w:lang w:val="fr-FR"/>
        </w:rPr>
        <w:t xml:space="preserve"> </w:t>
      </w:r>
      <w:r w:rsidR="002B3A77">
        <w:rPr>
          <w:color w:val="000000" w:themeColor="text1"/>
          <w:lang w:val="fr-FR"/>
        </w:rPr>
        <w:t xml:space="preserve">en vue de la </w:t>
      </w:r>
      <w:r w:rsidRPr="00211CA8">
        <w:rPr>
          <w:color w:val="000000" w:themeColor="text1"/>
          <w:lang w:val="fr-FR"/>
        </w:rPr>
        <w:t>procédure proposée. Un certain nombre d'autres dispositions des Di</w:t>
      </w:r>
      <w:r w:rsidR="00C2323A">
        <w:rPr>
          <w:color w:val="000000" w:themeColor="text1"/>
          <w:lang w:val="fr-FR"/>
        </w:rPr>
        <w:t>rectives opérationnelles p</w:t>
      </w:r>
      <w:r w:rsidR="00402842">
        <w:rPr>
          <w:color w:val="000000" w:themeColor="text1"/>
          <w:lang w:val="fr-FR"/>
        </w:rPr>
        <w:t>ouvaient</w:t>
      </w:r>
      <w:r w:rsidRPr="00211CA8">
        <w:rPr>
          <w:color w:val="000000" w:themeColor="text1"/>
          <w:lang w:val="fr-FR"/>
        </w:rPr>
        <w:t xml:space="preserve"> être remises en question</w:t>
      </w:r>
      <w:r w:rsidR="002B3A77">
        <w:rPr>
          <w:color w:val="000000" w:themeColor="text1"/>
          <w:lang w:val="fr-FR"/>
        </w:rPr>
        <w:t xml:space="preserve">. </w:t>
      </w:r>
      <w:r w:rsidR="002B3A77" w:rsidRPr="002B3A77">
        <w:rPr>
          <w:color w:val="000000" w:themeColor="text1"/>
          <w:sz w:val="20"/>
          <w:lang w:val="fr-FR"/>
        </w:rPr>
        <w:t xml:space="preserve">À </w:t>
      </w:r>
      <w:r w:rsidRPr="00211CA8">
        <w:rPr>
          <w:color w:val="000000" w:themeColor="text1"/>
          <w:lang w:val="fr-FR"/>
        </w:rPr>
        <w:t>la lumière de ce qui a</w:t>
      </w:r>
      <w:r w:rsidR="00402842">
        <w:rPr>
          <w:color w:val="000000" w:themeColor="text1"/>
          <w:lang w:val="fr-FR"/>
        </w:rPr>
        <w:t>vait</w:t>
      </w:r>
      <w:r w:rsidRPr="00211CA8">
        <w:rPr>
          <w:color w:val="000000" w:themeColor="text1"/>
          <w:lang w:val="fr-FR"/>
        </w:rPr>
        <w:t xml:space="preserve"> été dit concernant le manque d'autorité </w:t>
      </w:r>
      <w:r w:rsidR="008106B2">
        <w:rPr>
          <w:color w:val="000000" w:themeColor="text1"/>
          <w:lang w:val="fr-FR"/>
        </w:rPr>
        <w:t>du Comité, et en tant que tel</w:t>
      </w:r>
      <w:r w:rsidRPr="00211CA8">
        <w:rPr>
          <w:color w:val="000000" w:themeColor="text1"/>
          <w:lang w:val="fr-FR"/>
        </w:rPr>
        <w:t xml:space="preserve">, toute discussion sur toute autre disposition serait </w:t>
      </w:r>
      <w:r w:rsidR="002B3A77" w:rsidRPr="002B3A77">
        <w:rPr>
          <w:color w:val="000000" w:themeColor="text1"/>
          <w:lang w:val="fr-FR"/>
        </w:rPr>
        <w:t>toutefois</w:t>
      </w:r>
      <w:r w:rsidR="002B3A77">
        <w:rPr>
          <w:color w:val="000000" w:themeColor="text1"/>
          <w:lang w:val="fr-FR"/>
        </w:rPr>
        <w:t xml:space="preserve"> </w:t>
      </w:r>
      <w:r w:rsidRPr="00211CA8">
        <w:rPr>
          <w:color w:val="000000" w:themeColor="text1"/>
          <w:lang w:val="fr-FR"/>
        </w:rPr>
        <w:t xml:space="preserve">sans objet. </w:t>
      </w:r>
      <w:r w:rsidR="00CD71E7">
        <w:rPr>
          <w:color w:val="000000" w:themeColor="text1"/>
          <w:lang w:val="fr-FR"/>
        </w:rPr>
        <w:t xml:space="preserve">S'agissant </w:t>
      </w:r>
      <w:r w:rsidR="008106B2">
        <w:rPr>
          <w:color w:val="000000" w:themeColor="text1"/>
          <w:lang w:val="fr-FR"/>
        </w:rPr>
        <w:t xml:space="preserve">de </w:t>
      </w:r>
      <w:r w:rsidRPr="00211CA8">
        <w:rPr>
          <w:color w:val="000000" w:themeColor="text1"/>
          <w:lang w:val="fr-FR"/>
        </w:rPr>
        <w:t xml:space="preserve">la question de la légalité et de la légitimité, </w:t>
      </w:r>
      <w:r w:rsidR="008106B2">
        <w:rPr>
          <w:color w:val="000000" w:themeColor="text1"/>
          <w:lang w:val="fr-FR"/>
        </w:rPr>
        <w:t>le Conseiller juridique ne pensait</w:t>
      </w:r>
      <w:r w:rsidRPr="00211CA8">
        <w:rPr>
          <w:color w:val="000000" w:themeColor="text1"/>
          <w:lang w:val="fr-FR"/>
        </w:rPr>
        <w:t xml:space="preserve"> pas qu'un</w:t>
      </w:r>
      <w:r w:rsidR="00CD71E7">
        <w:rPr>
          <w:color w:val="000000" w:themeColor="text1"/>
          <w:lang w:val="fr-FR"/>
        </w:rPr>
        <w:t xml:space="preserve"> tel débat permettrait d'atténuer</w:t>
      </w:r>
      <w:r w:rsidRPr="00211CA8">
        <w:rPr>
          <w:color w:val="000000" w:themeColor="text1"/>
          <w:lang w:val="fr-FR"/>
        </w:rPr>
        <w:t xml:space="preserve"> les préoccupations juridiques exprimées, étant donné</w:t>
      </w:r>
      <w:r w:rsidR="00CD71E7">
        <w:rPr>
          <w:color w:val="000000" w:themeColor="text1"/>
          <w:lang w:val="fr-FR"/>
        </w:rPr>
        <w:t xml:space="preserve"> le manque d'autorité du Comité.</w:t>
      </w:r>
    </w:p>
    <w:p w14:paraId="3792EAEE" w14:textId="1FC44B5E" w:rsidR="00CD71E7" w:rsidRDefault="00CD71E7" w:rsidP="00C068AA">
      <w:pPr>
        <w:pStyle w:val="Orateurengris"/>
        <w:spacing w:before="120"/>
        <w:ind w:left="709" w:hanging="709"/>
        <w:rPr>
          <w:color w:val="000000" w:themeColor="text1"/>
          <w:lang w:val="fr-FR"/>
        </w:rPr>
      </w:pPr>
      <w:r w:rsidRPr="00CD71E7">
        <w:rPr>
          <w:color w:val="000000" w:themeColor="text1"/>
          <w:lang w:val="fr-FR"/>
        </w:rPr>
        <w:t xml:space="preserve">Le </w:t>
      </w:r>
      <w:r w:rsidRPr="00CD71E7">
        <w:rPr>
          <w:b/>
          <w:color w:val="000000" w:themeColor="text1"/>
          <w:lang w:val="fr-FR"/>
        </w:rPr>
        <w:t>Président</w:t>
      </w:r>
      <w:r w:rsidRPr="00CD71E7">
        <w:rPr>
          <w:color w:val="000000" w:themeColor="text1"/>
          <w:lang w:val="fr-FR"/>
        </w:rPr>
        <w:t xml:space="preserve"> a remercié le Conseiller juridique et a donné la parole au Comit</w:t>
      </w:r>
      <w:r>
        <w:rPr>
          <w:color w:val="000000" w:themeColor="text1"/>
          <w:lang w:val="fr-FR"/>
        </w:rPr>
        <w:t xml:space="preserve">é afin qu’il prenne, à la lumière des observations formulées, </w:t>
      </w:r>
      <w:r w:rsidRPr="00CD71E7">
        <w:rPr>
          <w:color w:val="000000" w:themeColor="text1"/>
          <w:lang w:val="fr-FR"/>
        </w:rPr>
        <w:t>une décision éclairée sur la manière dont il souhaitait procéder compte tenu des possibilités d</w:t>
      </w:r>
      <w:r>
        <w:rPr>
          <w:color w:val="000000" w:themeColor="text1"/>
          <w:lang w:val="fr-FR"/>
        </w:rPr>
        <w:t>e traiter la question en jeu</w:t>
      </w:r>
      <w:r w:rsidRPr="00CD71E7">
        <w:rPr>
          <w:color w:val="000000" w:themeColor="text1"/>
          <w:lang w:val="fr-FR"/>
        </w:rPr>
        <w:t>.</w:t>
      </w:r>
    </w:p>
    <w:p w14:paraId="4A9774BB" w14:textId="7AF8E5AB" w:rsidR="00CD71E7" w:rsidRDefault="00CD71E7" w:rsidP="00744206">
      <w:pPr>
        <w:pStyle w:val="Orateurengris"/>
        <w:spacing w:before="120"/>
        <w:ind w:left="709" w:hanging="709"/>
        <w:rPr>
          <w:color w:val="000000" w:themeColor="text1"/>
          <w:lang w:val="fr-FR"/>
        </w:rPr>
      </w:pPr>
      <w:r w:rsidRPr="00CD71E7">
        <w:rPr>
          <w:color w:val="000000" w:themeColor="text1"/>
          <w:lang w:val="fr-FR"/>
        </w:rPr>
        <w:t xml:space="preserve">La </w:t>
      </w:r>
      <w:r w:rsidRPr="00CD71E7">
        <w:rPr>
          <w:b/>
          <w:color w:val="000000" w:themeColor="text1"/>
          <w:lang w:val="fr-FR"/>
        </w:rPr>
        <w:t>délégation de la Palestine</w:t>
      </w:r>
      <w:r w:rsidRPr="00CD71E7">
        <w:rPr>
          <w:color w:val="000000" w:themeColor="text1"/>
          <w:lang w:val="fr-FR"/>
        </w:rPr>
        <w:t xml:space="preserve"> </w:t>
      </w:r>
      <w:r>
        <w:rPr>
          <w:color w:val="000000" w:themeColor="text1"/>
          <w:lang w:val="fr-FR"/>
        </w:rPr>
        <w:t xml:space="preserve">a déclaré que l’avis </w:t>
      </w:r>
      <w:r w:rsidRPr="00CD71E7">
        <w:rPr>
          <w:color w:val="000000" w:themeColor="text1"/>
          <w:lang w:val="fr-FR"/>
        </w:rPr>
        <w:t xml:space="preserve">du Conseiller juridique </w:t>
      </w:r>
      <w:r>
        <w:rPr>
          <w:color w:val="000000" w:themeColor="text1"/>
          <w:lang w:val="fr-FR"/>
        </w:rPr>
        <w:t xml:space="preserve">avait été très attendu </w:t>
      </w:r>
      <w:r w:rsidRPr="00CD71E7">
        <w:rPr>
          <w:color w:val="000000" w:themeColor="text1"/>
          <w:lang w:val="fr-FR"/>
        </w:rPr>
        <w:t xml:space="preserve">et </w:t>
      </w:r>
      <w:r w:rsidR="00131F7D">
        <w:rPr>
          <w:color w:val="000000" w:themeColor="text1"/>
          <w:lang w:val="fr-FR"/>
        </w:rPr>
        <w:t>qu’elle comprenait sa position</w:t>
      </w:r>
      <w:r>
        <w:rPr>
          <w:color w:val="000000" w:themeColor="text1"/>
          <w:lang w:val="fr-FR"/>
        </w:rPr>
        <w:t xml:space="preserve"> qui était</w:t>
      </w:r>
      <w:r w:rsidRPr="00CD71E7">
        <w:rPr>
          <w:color w:val="000000" w:themeColor="text1"/>
          <w:lang w:val="fr-FR"/>
        </w:rPr>
        <w:t xml:space="preserve"> très c</w:t>
      </w:r>
      <w:r>
        <w:rPr>
          <w:color w:val="000000" w:themeColor="text1"/>
          <w:lang w:val="fr-FR"/>
        </w:rPr>
        <w:t>laire. Elle</w:t>
      </w:r>
      <w:r w:rsidRPr="00CD71E7">
        <w:rPr>
          <w:color w:val="000000" w:themeColor="text1"/>
          <w:lang w:val="fr-FR"/>
        </w:rPr>
        <w:t xml:space="preserve"> </w:t>
      </w:r>
      <w:r>
        <w:rPr>
          <w:color w:val="000000" w:themeColor="text1"/>
          <w:lang w:val="fr-FR"/>
        </w:rPr>
        <w:t xml:space="preserve">souhaitait </w:t>
      </w:r>
      <w:r w:rsidR="00131F7D" w:rsidRPr="00131F7D">
        <w:rPr>
          <w:color w:val="000000" w:themeColor="text1"/>
          <w:lang w:val="fr-FR"/>
        </w:rPr>
        <w:t>toutefois</w:t>
      </w:r>
      <w:r w:rsidR="00131F7D">
        <w:rPr>
          <w:color w:val="000000" w:themeColor="text1"/>
          <w:lang w:val="fr-FR"/>
        </w:rPr>
        <w:t xml:space="preserve"> </w:t>
      </w:r>
      <w:r w:rsidRPr="00CD71E7">
        <w:rPr>
          <w:color w:val="000000" w:themeColor="text1"/>
          <w:lang w:val="fr-FR"/>
        </w:rPr>
        <w:t>entendre le Secrétariat et l'Organe d'évaluation afin de parvenir à une décision appropriée.</w:t>
      </w:r>
    </w:p>
    <w:p w14:paraId="398FC02A" w14:textId="6E2EB164" w:rsidR="00131F7D" w:rsidRDefault="00131F7D" w:rsidP="00744206">
      <w:pPr>
        <w:pStyle w:val="Orateurengris"/>
        <w:spacing w:before="120"/>
        <w:ind w:left="709" w:hanging="709"/>
        <w:rPr>
          <w:color w:val="000000" w:themeColor="text1"/>
          <w:lang w:val="fr-FR"/>
        </w:rPr>
      </w:pPr>
      <w:r>
        <w:rPr>
          <w:color w:val="000000" w:themeColor="text1"/>
          <w:lang w:val="fr-FR"/>
        </w:rPr>
        <w:t xml:space="preserve">Le </w:t>
      </w:r>
      <w:r w:rsidRPr="00131F7D">
        <w:rPr>
          <w:b/>
          <w:color w:val="000000" w:themeColor="text1"/>
          <w:lang w:val="fr-FR"/>
        </w:rPr>
        <w:t>Secrétaire</w:t>
      </w:r>
      <w:r>
        <w:rPr>
          <w:color w:val="000000" w:themeColor="text1"/>
          <w:lang w:val="fr-FR"/>
        </w:rPr>
        <w:t xml:space="preserve"> a répondu qu’on lui avait demandé de trouver des solutions créatives, et que le Secrétariat, répondant à cette demande, était allé aussi loin que possible dans la </w:t>
      </w:r>
      <w:r w:rsidRPr="00131F7D">
        <w:rPr>
          <w:color w:val="000000" w:themeColor="text1"/>
          <w:lang w:val="fr-FR"/>
        </w:rPr>
        <w:t>créativité</w:t>
      </w:r>
      <w:r>
        <w:rPr>
          <w:color w:val="000000" w:themeColor="text1"/>
          <w:lang w:val="fr-FR"/>
        </w:rPr>
        <w:t>.</w:t>
      </w:r>
    </w:p>
    <w:p w14:paraId="230A3A9C" w14:textId="67144387" w:rsidR="00131F7D" w:rsidRDefault="00131F7D" w:rsidP="00744206">
      <w:pPr>
        <w:pStyle w:val="Orateurengris"/>
        <w:spacing w:before="120"/>
        <w:ind w:left="709" w:hanging="709"/>
        <w:rPr>
          <w:color w:val="000000" w:themeColor="text1"/>
          <w:lang w:val="fr-FR"/>
        </w:rPr>
      </w:pPr>
      <w:r w:rsidRPr="00131F7D">
        <w:rPr>
          <w:color w:val="000000" w:themeColor="text1"/>
          <w:lang w:val="fr-FR"/>
        </w:rPr>
        <w:t xml:space="preserve">Le </w:t>
      </w:r>
      <w:r w:rsidRPr="00131F7D">
        <w:rPr>
          <w:b/>
          <w:color w:val="000000" w:themeColor="text1"/>
          <w:lang w:val="fr-FR"/>
        </w:rPr>
        <w:t>Président de l'Organe d'évaluation</w:t>
      </w:r>
      <w:r w:rsidRPr="00131F7D">
        <w:rPr>
          <w:color w:val="000000" w:themeColor="text1"/>
          <w:lang w:val="fr-FR"/>
        </w:rPr>
        <w:t xml:space="preserve"> a fait observer que l'Organe travaillait dans le cadre du mandat </w:t>
      </w:r>
      <w:r>
        <w:rPr>
          <w:color w:val="000000" w:themeColor="text1"/>
          <w:lang w:val="fr-FR"/>
        </w:rPr>
        <w:t xml:space="preserve">confié </w:t>
      </w:r>
      <w:r w:rsidRPr="00131F7D">
        <w:rPr>
          <w:color w:val="000000" w:themeColor="text1"/>
          <w:lang w:val="fr-FR"/>
        </w:rPr>
        <w:t xml:space="preserve">par le Comité et qu'il ne pouvait pas aller au-delà de ce qu'il </w:t>
      </w:r>
      <w:r>
        <w:rPr>
          <w:color w:val="000000" w:themeColor="text1"/>
          <w:lang w:val="fr-FR"/>
        </w:rPr>
        <w:t xml:space="preserve">avait mandat </w:t>
      </w:r>
      <w:r w:rsidRPr="00131F7D">
        <w:rPr>
          <w:color w:val="000000" w:themeColor="text1"/>
          <w:lang w:val="fr-FR"/>
        </w:rPr>
        <w:t xml:space="preserve">de faire. Sur les questions de légalité, il n'avait pas de mandat pour </w:t>
      </w:r>
      <w:r>
        <w:rPr>
          <w:color w:val="000000" w:themeColor="text1"/>
          <w:lang w:val="fr-FR"/>
        </w:rPr>
        <w:t xml:space="preserve">formuler </w:t>
      </w:r>
      <w:r w:rsidRPr="00131F7D">
        <w:rPr>
          <w:color w:val="000000" w:themeColor="text1"/>
          <w:lang w:val="fr-FR"/>
        </w:rPr>
        <w:t>des observations et fonctionnait selon les mécanismes prévus.</w:t>
      </w:r>
    </w:p>
    <w:p w14:paraId="1C30C2D5" w14:textId="2A5762E8" w:rsidR="00131F7D" w:rsidRDefault="00131F7D" w:rsidP="00744206">
      <w:pPr>
        <w:pStyle w:val="Orateurengris"/>
        <w:spacing w:before="120"/>
        <w:ind w:left="709" w:hanging="709"/>
        <w:rPr>
          <w:color w:val="000000" w:themeColor="text1"/>
          <w:lang w:val="fr-FR"/>
        </w:rPr>
      </w:pPr>
      <w:r w:rsidRPr="00131F7D">
        <w:rPr>
          <w:color w:val="000000" w:themeColor="text1"/>
          <w:lang w:val="fr-FR"/>
        </w:rPr>
        <w:t xml:space="preserve">La </w:t>
      </w:r>
      <w:r w:rsidRPr="00131F7D">
        <w:rPr>
          <w:b/>
          <w:color w:val="000000" w:themeColor="text1"/>
          <w:lang w:val="fr-FR"/>
        </w:rPr>
        <w:t>délégation de la Palestine</w:t>
      </w:r>
      <w:r w:rsidRPr="00131F7D">
        <w:rPr>
          <w:color w:val="000000" w:themeColor="text1"/>
          <w:lang w:val="fr-FR"/>
        </w:rPr>
        <w:t xml:space="preserve"> a fait observer qu'il s'agissait effectivement d'une question importante et très complexe. Elle a de nouveau remercié le Secrétar</w:t>
      </w:r>
      <w:r>
        <w:rPr>
          <w:color w:val="000000" w:themeColor="text1"/>
          <w:lang w:val="fr-FR"/>
        </w:rPr>
        <w:t>iat pour ses efforts dan</w:t>
      </w:r>
      <w:r w:rsidR="00A13F4A">
        <w:rPr>
          <w:color w:val="000000" w:themeColor="text1"/>
          <w:lang w:val="fr-FR"/>
        </w:rPr>
        <w:t xml:space="preserve">s </w:t>
      </w:r>
      <w:r>
        <w:rPr>
          <w:color w:val="000000" w:themeColor="text1"/>
          <w:lang w:val="fr-FR"/>
        </w:rPr>
        <w:t>ce domaine, expliquant que le Secrétariat</w:t>
      </w:r>
      <w:r w:rsidRPr="00131F7D">
        <w:rPr>
          <w:color w:val="000000" w:themeColor="text1"/>
          <w:lang w:val="fr-FR"/>
        </w:rPr>
        <w:t xml:space="preserve"> avait passé toute la nuit à élaborer cette procédure créative que la majorité des membres du Co</w:t>
      </w:r>
      <w:r>
        <w:rPr>
          <w:color w:val="000000" w:themeColor="text1"/>
          <w:lang w:val="fr-FR"/>
        </w:rPr>
        <w:t>mité</w:t>
      </w:r>
      <w:r w:rsidR="00A13F4A">
        <w:rPr>
          <w:color w:val="000000" w:themeColor="text1"/>
          <w:lang w:val="fr-FR"/>
        </w:rPr>
        <w:t xml:space="preserve"> soutenait</w:t>
      </w:r>
      <w:r>
        <w:rPr>
          <w:color w:val="000000" w:themeColor="text1"/>
          <w:lang w:val="fr-FR"/>
        </w:rPr>
        <w:t xml:space="preserve">. </w:t>
      </w:r>
      <w:r w:rsidR="00A13F4A">
        <w:rPr>
          <w:color w:val="000000" w:themeColor="text1"/>
          <w:lang w:val="fr-FR"/>
        </w:rPr>
        <w:t xml:space="preserve">Toutefois, </w:t>
      </w:r>
      <w:r>
        <w:rPr>
          <w:color w:val="000000" w:themeColor="text1"/>
          <w:lang w:val="fr-FR"/>
        </w:rPr>
        <w:t>une majorité d’</w:t>
      </w:r>
      <w:r w:rsidRPr="00131F7D">
        <w:rPr>
          <w:color w:val="000000" w:themeColor="text1"/>
          <w:lang w:val="fr-FR"/>
        </w:rPr>
        <w:t>observateurs</w:t>
      </w:r>
      <w:r>
        <w:rPr>
          <w:color w:val="000000" w:themeColor="text1"/>
          <w:lang w:val="fr-FR"/>
        </w:rPr>
        <w:t>,</w:t>
      </w:r>
      <w:r w:rsidRPr="00131F7D">
        <w:rPr>
          <w:color w:val="000000" w:themeColor="text1"/>
          <w:lang w:val="fr-FR"/>
        </w:rPr>
        <w:t xml:space="preserve"> qui étaient également des États parties à la Convention</w:t>
      </w:r>
      <w:r>
        <w:rPr>
          <w:color w:val="000000" w:themeColor="text1"/>
          <w:lang w:val="fr-FR"/>
        </w:rPr>
        <w:t>,</w:t>
      </w:r>
      <w:r w:rsidRPr="00131F7D">
        <w:rPr>
          <w:color w:val="000000" w:themeColor="text1"/>
          <w:lang w:val="fr-FR"/>
        </w:rPr>
        <w:t xml:space="preserve"> </w:t>
      </w:r>
      <w:r>
        <w:rPr>
          <w:color w:val="000000" w:themeColor="text1"/>
          <w:lang w:val="fr-FR"/>
        </w:rPr>
        <w:t xml:space="preserve">ne soutenait </w:t>
      </w:r>
      <w:r w:rsidR="00A13F4A">
        <w:rPr>
          <w:color w:val="000000" w:themeColor="text1"/>
          <w:lang w:val="fr-FR"/>
        </w:rPr>
        <w:t xml:space="preserve">malheureusement </w:t>
      </w:r>
      <w:r>
        <w:rPr>
          <w:color w:val="000000" w:themeColor="text1"/>
          <w:lang w:val="fr-FR"/>
        </w:rPr>
        <w:t xml:space="preserve">pas la proposition et </w:t>
      </w:r>
      <w:r w:rsidR="00A13F4A">
        <w:rPr>
          <w:color w:val="000000" w:themeColor="text1"/>
          <w:lang w:val="fr-FR"/>
        </w:rPr>
        <w:t xml:space="preserve">confirmait </w:t>
      </w:r>
      <w:r w:rsidRPr="00131F7D">
        <w:rPr>
          <w:color w:val="000000" w:themeColor="text1"/>
          <w:lang w:val="fr-FR"/>
        </w:rPr>
        <w:t xml:space="preserve">la position du Conseiller juridique. Ainsi, à ce stade, il était plus </w:t>
      </w:r>
      <w:r w:rsidR="00DB0829">
        <w:rPr>
          <w:color w:val="000000" w:themeColor="text1"/>
          <w:lang w:val="fr-FR"/>
        </w:rPr>
        <w:t xml:space="preserve">opportun </w:t>
      </w:r>
      <w:r w:rsidRPr="00131F7D">
        <w:rPr>
          <w:color w:val="000000" w:themeColor="text1"/>
          <w:lang w:val="fr-FR"/>
        </w:rPr>
        <w:t>de retirer la proposition et peut-être d'écouter d'autres collègues pour envisager une autre manière de créer un mécanisme de dialogue.</w:t>
      </w:r>
    </w:p>
    <w:p w14:paraId="3A40FD4B" w14:textId="667C6702" w:rsidR="00A13F4A" w:rsidRPr="00A13F4A" w:rsidRDefault="00A13F4A" w:rsidP="00744206">
      <w:pPr>
        <w:pStyle w:val="Orateurengris"/>
        <w:spacing w:before="120"/>
        <w:ind w:left="709" w:hanging="709"/>
        <w:rPr>
          <w:color w:val="000000" w:themeColor="text1"/>
          <w:lang w:val="fr-FR"/>
        </w:rPr>
      </w:pPr>
      <w:r w:rsidRPr="00A13F4A">
        <w:rPr>
          <w:color w:val="000000" w:themeColor="text1"/>
          <w:lang w:val="fr-FR"/>
        </w:rPr>
        <w:t xml:space="preserve">La </w:t>
      </w:r>
      <w:r w:rsidRPr="00A13F4A">
        <w:rPr>
          <w:b/>
          <w:color w:val="000000" w:themeColor="text1"/>
          <w:lang w:val="fr-FR"/>
        </w:rPr>
        <w:t>délégation de la Pologne</w:t>
      </w:r>
      <w:r>
        <w:rPr>
          <w:color w:val="000000" w:themeColor="text1"/>
          <w:lang w:val="fr-FR"/>
        </w:rPr>
        <w:t xml:space="preserve"> estimait</w:t>
      </w:r>
      <w:r w:rsidRPr="00A13F4A">
        <w:rPr>
          <w:color w:val="000000" w:themeColor="text1"/>
          <w:lang w:val="fr-FR"/>
        </w:rPr>
        <w:t xml:space="preserve"> qu'à la lumière de l'explication du Conseiller juridique, le Comité</w:t>
      </w:r>
      <w:r>
        <w:rPr>
          <w:color w:val="000000" w:themeColor="text1"/>
          <w:lang w:val="fr-FR"/>
        </w:rPr>
        <w:t>, même s'il soutenait</w:t>
      </w:r>
      <w:r w:rsidRPr="00A13F4A">
        <w:rPr>
          <w:color w:val="000000" w:themeColor="text1"/>
          <w:lang w:val="fr-FR"/>
        </w:rPr>
        <w:t xml:space="preserve"> la proposition de la Palestine</w:t>
      </w:r>
      <w:r>
        <w:rPr>
          <w:color w:val="000000" w:themeColor="text1"/>
          <w:lang w:val="fr-FR"/>
        </w:rPr>
        <w:t xml:space="preserve">, </w:t>
      </w:r>
      <w:r w:rsidRPr="00A13F4A">
        <w:rPr>
          <w:color w:val="000000" w:themeColor="text1"/>
          <w:lang w:val="fr-FR"/>
        </w:rPr>
        <w:t>n'avait pas d</w:t>
      </w:r>
      <w:r>
        <w:rPr>
          <w:color w:val="000000" w:themeColor="text1"/>
          <w:lang w:val="fr-FR"/>
        </w:rPr>
        <w:t>'autre choix. Le Comité devait</w:t>
      </w:r>
      <w:r w:rsidRPr="00A13F4A">
        <w:rPr>
          <w:color w:val="000000" w:themeColor="text1"/>
          <w:lang w:val="fr-FR"/>
        </w:rPr>
        <w:t xml:space="preserve"> réfléchir à un </w:t>
      </w:r>
      <w:r>
        <w:rPr>
          <w:color w:val="000000" w:themeColor="text1"/>
          <w:lang w:val="fr-FR"/>
        </w:rPr>
        <w:t xml:space="preserve">meilleur futur </w:t>
      </w:r>
      <w:r w:rsidRPr="00A13F4A">
        <w:rPr>
          <w:color w:val="000000" w:themeColor="text1"/>
          <w:lang w:val="fr-FR"/>
        </w:rPr>
        <w:t xml:space="preserve">mécanisme </w:t>
      </w:r>
      <w:r>
        <w:rPr>
          <w:color w:val="000000" w:themeColor="text1"/>
          <w:lang w:val="fr-FR"/>
        </w:rPr>
        <w:t xml:space="preserve">global de dialogue, ce </w:t>
      </w:r>
      <w:r w:rsidRPr="00A13F4A">
        <w:rPr>
          <w:color w:val="000000" w:themeColor="text1"/>
          <w:lang w:val="fr-FR"/>
        </w:rPr>
        <w:t xml:space="preserve">qui pourrait être un domaine de réflexion possible </w:t>
      </w:r>
      <w:r>
        <w:rPr>
          <w:color w:val="000000" w:themeColor="text1"/>
          <w:lang w:val="fr-FR"/>
        </w:rPr>
        <w:t xml:space="preserve">à propos de </w:t>
      </w:r>
      <w:r w:rsidRPr="00A13F4A">
        <w:rPr>
          <w:color w:val="000000" w:themeColor="text1"/>
          <w:lang w:val="fr-FR"/>
        </w:rPr>
        <w:t>ces cas très d</w:t>
      </w:r>
      <w:r>
        <w:rPr>
          <w:color w:val="000000" w:themeColor="text1"/>
          <w:lang w:val="fr-FR"/>
        </w:rPr>
        <w:t>ifficiles dont les résultats</w:t>
      </w:r>
      <w:r w:rsidRPr="00A13F4A">
        <w:rPr>
          <w:color w:val="000000" w:themeColor="text1"/>
          <w:lang w:val="fr-FR"/>
        </w:rPr>
        <w:t xml:space="preserve"> </w:t>
      </w:r>
      <w:r>
        <w:rPr>
          <w:color w:val="000000" w:themeColor="text1"/>
          <w:lang w:val="fr-FR"/>
        </w:rPr>
        <w:t>affectaient beaucoup</w:t>
      </w:r>
      <w:r w:rsidRPr="00A13F4A">
        <w:rPr>
          <w:color w:val="000000" w:themeColor="text1"/>
          <w:lang w:val="fr-FR"/>
        </w:rPr>
        <w:t xml:space="preserve"> les communautés locales ou les</w:t>
      </w:r>
      <w:r>
        <w:rPr>
          <w:color w:val="000000" w:themeColor="text1"/>
          <w:lang w:val="fr-FR"/>
        </w:rPr>
        <w:t xml:space="preserve"> </w:t>
      </w:r>
      <w:r w:rsidRPr="00A13F4A">
        <w:rPr>
          <w:color w:val="000000" w:themeColor="text1"/>
          <w:lang w:val="fr-FR"/>
        </w:rPr>
        <w:t>détenteurs. La prochaine session du Comité sera</w:t>
      </w:r>
      <w:r>
        <w:rPr>
          <w:color w:val="000000" w:themeColor="text1"/>
          <w:lang w:val="fr-FR"/>
        </w:rPr>
        <w:t>it</w:t>
      </w:r>
      <w:r w:rsidRPr="00A13F4A">
        <w:rPr>
          <w:color w:val="000000" w:themeColor="text1"/>
          <w:lang w:val="fr-FR"/>
        </w:rPr>
        <w:t xml:space="preserve"> l'occasion de réfléchir à ces instruments en vue de leur présentation à la prochaine Assemblée générale en 2020.</w:t>
      </w:r>
    </w:p>
    <w:p w14:paraId="0EC0CE89" w14:textId="1B0541A7" w:rsidR="00A13F4A" w:rsidRDefault="00A13F4A" w:rsidP="00744206">
      <w:pPr>
        <w:pStyle w:val="Orateurengris"/>
        <w:spacing w:before="120"/>
        <w:ind w:left="709" w:hanging="709"/>
        <w:rPr>
          <w:color w:val="000000" w:themeColor="text1"/>
          <w:lang w:val="fr-FR"/>
        </w:rPr>
      </w:pPr>
      <w:r w:rsidRPr="00A13F4A">
        <w:rPr>
          <w:color w:val="000000" w:themeColor="text1"/>
          <w:lang w:val="fr-FR"/>
        </w:rPr>
        <w:t xml:space="preserve">La </w:t>
      </w:r>
      <w:r w:rsidRPr="00A13F4A">
        <w:rPr>
          <w:b/>
          <w:color w:val="000000" w:themeColor="text1"/>
          <w:lang w:val="fr-FR"/>
        </w:rPr>
        <w:t>délégation du Japon</w:t>
      </w:r>
      <w:r w:rsidRPr="00A13F4A">
        <w:rPr>
          <w:color w:val="000000" w:themeColor="text1"/>
          <w:lang w:val="fr-FR"/>
        </w:rPr>
        <w:t xml:space="preserve"> a</w:t>
      </w:r>
      <w:r>
        <w:rPr>
          <w:color w:val="000000" w:themeColor="text1"/>
          <w:lang w:val="fr-FR"/>
        </w:rPr>
        <w:t>vait</w:t>
      </w:r>
      <w:r w:rsidRPr="00A13F4A">
        <w:rPr>
          <w:color w:val="000000" w:themeColor="text1"/>
          <w:lang w:val="fr-FR"/>
        </w:rPr>
        <w:t xml:space="preserve"> écouté attentiveme</w:t>
      </w:r>
      <w:r>
        <w:rPr>
          <w:color w:val="000000" w:themeColor="text1"/>
          <w:lang w:val="fr-FR"/>
        </w:rPr>
        <w:t xml:space="preserve">nt le Conseiller juridique et s’accordait </w:t>
      </w:r>
      <w:r w:rsidRPr="00A13F4A">
        <w:rPr>
          <w:color w:val="000000" w:themeColor="text1"/>
          <w:lang w:val="fr-FR"/>
        </w:rPr>
        <w:t>av</w:t>
      </w:r>
      <w:r>
        <w:rPr>
          <w:color w:val="000000" w:themeColor="text1"/>
          <w:lang w:val="fr-FR"/>
        </w:rPr>
        <w:t>ec la Palestine et la Pologne pour dire qu’il fallait</w:t>
      </w:r>
      <w:r w:rsidRPr="00A13F4A">
        <w:rPr>
          <w:color w:val="000000" w:themeColor="text1"/>
          <w:lang w:val="fr-FR"/>
        </w:rPr>
        <w:t xml:space="preserve"> retirer cette proposi</w:t>
      </w:r>
      <w:r>
        <w:rPr>
          <w:color w:val="000000" w:themeColor="text1"/>
          <w:lang w:val="fr-FR"/>
        </w:rPr>
        <w:t>tion. Néanmoins, le Comité s'était</w:t>
      </w:r>
      <w:r w:rsidRPr="00A13F4A">
        <w:rPr>
          <w:color w:val="000000" w:themeColor="text1"/>
          <w:lang w:val="fr-FR"/>
        </w:rPr>
        <w:t xml:space="preserve"> engagé dans une réflexion très fructueuse et importante sur la procédure de dialogue,</w:t>
      </w:r>
      <w:r>
        <w:rPr>
          <w:color w:val="000000" w:themeColor="text1"/>
          <w:lang w:val="fr-FR"/>
        </w:rPr>
        <w:t xml:space="preserve"> et la discussion animée reflétait</w:t>
      </w:r>
      <w:r w:rsidR="00DB0829">
        <w:rPr>
          <w:color w:val="000000" w:themeColor="text1"/>
          <w:lang w:val="fr-FR"/>
        </w:rPr>
        <w:t xml:space="preserve"> l’imminenc</w:t>
      </w:r>
      <w:r w:rsidRPr="00A13F4A">
        <w:rPr>
          <w:color w:val="000000" w:themeColor="text1"/>
          <w:lang w:val="fr-FR"/>
        </w:rPr>
        <w:t xml:space="preserve">e de la réforme. Tout en respectant le calendrier </w:t>
      </w:r>
      <w:r w:rsidR="00DB0829">
        <w:rPr>
          <w:color w:val="000000" w:themeColor="text1"/>
          <w:lang w:val="fr-FR"/>
        </w:rPr>
        <w:t xml:space="preserve">soumis </w:t>
      </w:r>
      <w:r w:rsidRPr="00A13F4A">
        <w:rPr>
          <w:color w:val="000000" w:themeColor="text1"/>
          <w:lang w:val="fr-FR"/>
        </w:rPr>
        <w:t xml:space="preserve">par </w:t>
      </w:r>
      <w:r w:rsidR="00DB0829">
        <w:rPr>
          <w:color w:val="000000" w:themeColor="text1"/>
          <w:lang w:val="fr-FR"/>
        </w:rPr>
        <w:t>le Secrétariat, la délégation proposait</w:t>
      </w:r>
      <w:r w:rsidRPr="00A13F4A">
        <w:rPr>
          <w:color w:val="000000" w:themeColor="text1"/>
          <w:lang w:val="fr-FR"/>
        </w:rPr>
        <w:t xml:space="preserve"> que cette question et d'autres questions </w:t>
      </w:r>
      <w:r w:rsidR="00DB0829">
        <w:rPr>
          <w:color w:val="000000" w:themeColor="text1"/>
          <w:lang w:val="fr-FR"/>
        </w:rPr>
        <w:t xml:space="preserve">en suspens soient provisoirement abordées </w:t>
      </w:r>
      <w:r w:rsidRPr="00A13F4A">
        <w:rPr>
          <w:color w:val="000000" w:themeColor="text1"/>
          <w:lang w:val="fr-FR"/>
        </w:rPr>
        <w:t>d'ici la prochaine Assemblée générale en 2020.</w:t>
      </w:r>
    </w:p>
    <w:p w14:paraId="13C94F6C" w14:textId="72C65754" w:rsidR="00796929" w:rsidRDefault="00796929" w:rsidP="00744206">
      <w:pPr>
        <w:pStyle w:val="Orateurengris"/>
        <w:spacing w:before="120"/>
        <w:ind w:left="709" w:hanging="709"/>
        <w:rPr>
          <w:color w:val="000000" w:themeColor="text1"/>
          <w:lang w:val="fr-FR"/>
        </w:rPr>
      </w:pPr>
      <w:r w:rsidRPr="00796929">
        <w:rPr>
          <w:color w:val="000000" w:themeColor="text1"/>
          <w:lang w:val="fr-FR"/>
        </w:rPr>
        <w:t xml:space="preserve">La </w:t>
      </w:r>
      <w:r w:rsidRPr="00796929">
        <w:rPr>
          <w:b/>
          <w:color w:val="000000" w:themeColor="text1"/>
          <w:lang w:val="fr-FR"/>
        </w:rPr>
        <w:t>délégation du Sénégal</w:t>
      </w:r>
      <w:r>
        <w:rPr>
          <w:color w:val="000000" w:themeColor="text1"/>
          <w:lang w:val="fr-FR"/>
        </w:rPr>
        <w:t xml:space="preserve"> est </w:t>
      </w:r>
      <w:r w:rsidRPr="00796929">
        <w:rPr>
          <w:color w:val="000000" w:themeColor="text1"/>
          <w:lang w:val="fr-FR"/>
        </w:rPr>
        <w:t>convenu</w:t>
      </w:r>
      <w:r>
        <w:rPr>
          <w:color w:val="000000" w:themeColor="text1"/>
          <w:lang w:val="fr-FR"/>
        </w:rPr>
        <w:t>e</w:t>
      </w:r>
      <w:r w:rsidRPr="00796929">
        <w:rPr>
          <w:color w:val="000000" w:themeColor="text1"/>
          <w:lang w:val="fr-FR"/>
        </w:rPr>
        <w:t xml:space="preserve"> qu'à la lumière de l'avis du Conseiller juridique, il était souhaitable de retirer la proposition et de trouver une autre solution qui respecte les règles.</w:t>
      </w:r>
      <w:r w:rsidR="00FE42E9">
        <w:rPr>
          <w:color w:val="000000" w:themeColor="text1"/>
          <w:lang w:val="fr-FR"/>
        </w:rPr>
        <w:t xml:space="preserve"> </w:t>
      </w:r>
    </w:p>
    <w:p w14:paraId="3417B851" w14:textId="698CFB0B" w:rsidR="00FE42E9" w:rsidRDefault="00FE42E9" w:rsidP="00744206">
      <w:pPr>
        <w:pStyle w:val="Orateurengris"/>
        <w:spacing w:before="120"/>
        <w:ind w:left="709" w:hanging="709"/>
        <w:rPr>
          <w:color w:val="000000" w:themeColor="text1"/>
          <w:lang w:val="fr-FR"/>
        </w:rPr>
      </w:pPr>
      <w:r w:rsidRPr="00FE42E9">
        <w:rPr>
          <w:color w:val="000000" w:themeColor="text1"/>
          <w:lang w:val="fr-FR"/>
        </w:rPr>
        <w:t xml:space="preserve">Le </w:t>
      </w:r>
      <w:r w:rsidRPr="00FE42E9">
        <w:rPr>
          <w:b/>
          <w:color w:val="000000" w:themeColor="text1"/>
          <w:lang w:val="fr-FR"/>
        </w:rPr>
        <w:t>Secrétaire</w:t>
      </w:r>
      <w:r w:rsidRPr="00FE42E9">
        <w:rPr>
          <w:color w:val="000000" w:themeColor="text1"/>
          <w:lang w:val="fr-FR"/>
        </w:rPr>
        <w:t xml:space="preserve"> a fait observer que le débat sur le mécanisme de dialogue et la nécessité de réformer le processus d'évaluation avait été très clair et très intéressant, notant que le Comité semblait être parvenu à un point culminant des frustrations q</w:t>
      </w:r>
      <w:r>
        <w:rPr>
          <w:color w:val="000000" w:themeColor="text1"/>
          <w:lang w:val="fr-FR"/>
        </w:rPr>
        <w:t>ui avaient commencé deux années auparavant</w:t>
      </w:r>
      <w:r w:rsidRPr="00FE42E9">
        <w:rPr>
          <w:color w:val="000000" w:themeColor="text1"/>
          <w:lang w:val="fr-FR"/>
        </w:rPr>
        <w:t>, en 2016 à</w:t>
      </w:r>
      <w:r>
        <w:rPr>
          <w:color w:val="000000" w:themeColor="text1"/>
          <w:lang w:val="fr-FR"/>
        </w:rPr>
        <w:t xml:space="preserve"> Addis-Abeba. Le Secrétariat se tenait </w:t>
      </w:r>
      <w:r w:rsidRPr="00FE42E9">
        <w:rPr>
          <w:color w:val="000000" w:themeColor="text1"/>
          <w:lang w:val="fr-FR"/>
        </w:rPr>
        <w:t xml:space="preserve">prêt à </w:t>
      </w:r>
      <w:r>
        <w:rPr>
          <w:color w:val="000000" w:themeColor="text1"/>
          <w:lang w:val="fr-FR"/>
        </w:rPr>
        <w:t xml:space="preserve">soutenir </w:t>
      </w:r>
      <w:r w:rsidRPr="00FE42E9">
        <w:rPr>
          <w:color w:val="000000" w:themeColor="text1"/>
          <w:lang w:val="fr-FR"/>
        </w:rPr>
        <w:t xml:space="preserve">pleinement, dans toute la mesure du possible, les travaux sur un processus de dialogue en amont en vue de proposer </w:t>
      </w:r>
      <w:r>
        <w:rPr>
          <w:color w:val="000000" w:themeColor="text1"/>
          <w:lang w:val="fr-FR"/>
        </w:rPr>
        <w:t>une voie à suivre au prochain Comité</w:t>
      </w:r>
      <w:r w:rsidRPr="00FE42E9">
        <w:rPr>
          <w:color w:val="000000" w:themeColor="text1"/>
          <w:lang w:val="fr-FR"/>
        </w:rPr>
        <w:t xml:space="preserve">, </w:t>
      </w:r>
      <w:r>
        <w:rPr>
          <w:color w:val="000000" w:themeColor="text1"/>
          <w:lang w:val="fr-FR"/>
        </w:rPr>
        <w:t xml:space="preserve">avec </w:t>
      </w:r>
      <w:r w:rsidRPr="00FE42E9">
        <w:rPr>
          <w:color w:val="000000" w:themeColor="text1"/>
          <w:lang w:val="fr-FR"/>
        </w:rPr>
        <w:t>des pr</w:t>
      </w:r>
      <w:r>
        <w:rPr>
          <w:color w:val="000000" w:themeColor="text1"/>
          <w:lang w:val="fr-FR"/>
        </w:rPr>
        <w:t>ojets d'amendements à proposer</w:t>
      </w:r>
      <w:r w:rsidRPr="00FE42E9">
        <w:rPr>
          <w:color w:val="000000" w:themeColor="text1"/>
          <w:lang w:val="fr-FR"/>
        </w:rPr>
        <w:t xml:space="preserve"> à l'Assemblée générale en 2020.</w:t>
      </w:r>
    </w:p>
    <w:p w14:paraId="36335FEE" w14:textId="21DF4360" w:rsidR="00FE42E9" w:rsidRDefault="00FE42E9" w:rsidP="00D70CA6">
      <w:pPr>
        <w:pStyle w:val="Orateurengris"/>
        <w:spacing w:after="0"/>
        <w:ind w:left="709" w:hanging="709"/>
        <w:rPr>
          <w:color w:val="000000" w:themeColor="text1"/>
          <w:lang w:val="fr-FR"/>
        </w:rPr>
      </w:pPr>
      <w:r w:rsidRPr="00FE42E9">
        <w:rPr>
          <w:color w:val="000000" w:themeColor="text1"/>
          <w:lang w:val="fr-FR"/>
        </w:rPr>
        <w:t xml:space="preserve">Le </w:t>
      </w:r>
      <w:r w:rsidRPr="00FE42E9">
        <w:rPr>
          <w:b/>
          <w:color w:val="000000" w:themeColor="text1"/>
          <w:lang w:val="fr-FR"/>
        </w:rPr>
        <w:t>Président</w:t>
      </w:r>
      <w:r w:rsidRPr="00FE42E9">
        <w:rPr>
          <w:color w:val="000000" w:themeColor="text1"/>
          <w:lang w:val="fr-FR"/>
        </w:rPr>
        <w:t xml:space="preserve"> a proposé de revenir à l'examen du dossier </w:t>
      </w:r>
      <w:r>
        <w:rPr>
          <w:color w:val="000000" w:themeColor="text1"/>
          <w:lang w:val="fr-FR"/>
        </w:rPr>
        <w:t xml:space="preserve">soumis </w:t>
      </w:r>
      <w:r w:rsidRPr="00FE42E9">
        <w:rPr>
          <w:color w:val="000000" w:themeColor="text1"/>
          <w:lang w:val="fr-FR"/>
        </w:rPr>
        <w:t>par l'Albanie, après quoi le Comité reviendrait au dossier de candidature</w:t>
      </w:r>
      <w:r>
        <w:rPr>
          <w:color w:val="000000" w:themeColor="text1"/>
          <w:lang w:val="fr-FR"/>
        </w:rPr>
        <w:t xml:space="preserve"> soumis </w:t>
      </w:r>
      <w:r w:rsidRPr="00FE42E9">
        <w:rPr>
          <w:color w:val="000000" w:themeColor="text1"/>
          <w:lang w:val="fr-FR"/>
        </w:rPr>
        <w:t>par l'Argentine. Le Président a remercié tout le monde d'av</w:t>
      </w:r>
      <w:r>
        <w:rPr>
          <w:color w:val="000000" w:themeColor="text1"/>
          <w:lang w:val="fr-FR"/>
        </w:rPr>
        <w:t>oir saisi l'occasion de débattre</w:t>
      </w:r>
      <w:r w:rsidRPr="00FE42E9">
        <w:rPr>
          <w:color w:val="000000" w:themeColor="text1"/>
          <w:lang w:val="fr-FR"/>
        </w:rPr>
        <w:t xml:space="preserve"> d'une question aussi importante.</w:t>
      </w:r>
    </w:p>
    <w:p w14:paraId="7EE6958F" w14:textId="4CECC178" w:rsidR="001E0151" w:rsidRPr="00A13F4A" w:rsidRDefault="00FE42E9" w:rsidP="00DD4E22">
      <w:pPr>
        <w:pStyle w:val="Orateurengris"/>
        <w:keepNext/>
        <w:numPr>
          <w:ilvl w:val="0"/>
          <w:numId w:val="0"/>
        </w:numPr>
        <w:spacing w:before="360" w:after="60"/>
        <w:outlineLvl w:val="0"/>
        <w:rPr>
          <w:b/>
          <w:color w:val="000000" w:themeColor="text1"/>
          <w:u w:val="single"/>
          <w:lang w:val="fr-FR"/>
        </w:rPr>
      </w:pPr>
      <w:r>
        <w:rPr>
          <w:b/>
          <w:color w:val="000000" w:themeColor="text1"/>
          <w:u w:val="single"/>
          <w:lang w:val="fr-FR"/>
        </w:rPr>
        <w:t>POINT 10.d DE L’</w:t>
      </w:r>
      <w:r w:rsidRPr="00FE42E9">
        <w:rPr>
          <w:b/>
          <w:color w:val="000000" w:themeColor="text1"/>
          <w:u w:val="single"/>
          <w:lang w:val="fr-FR"/>
        </w:rPr>
        <w:t>ORDRE DU JOUR</w:t>
      </w:r>
      <w:r>
        <w:rPr>
          <w:b/>
          <w:color w:val="000000" w:themeColor="text1"/>
          <w:u w:val="single"/>
          <w:lang w:val="fr-FR"/>
        </w:rPr>
        <w:t xml:space="preserve"> [SUITE]</w:t>
      </w:r>
    </w:p>
    <w:p w14:paraId="6F048E2D" w14:textId="2D87521C" w:rsidR="001E0151" w:rsidRPr="00A13F4A" w:rsidRDefault="00FE42E9" w:rsidP="00DD4E22">
      <w:pPr>
        <w:pStyle w:val="Orateurengris"/>
        <w:numPr>
          <w:ilvl w:val="0"/>
          <w:numId w:val="0"/>
        </w:numPr>
        <w:spacing w:after="240"/>
        <w:jc w:val="left"/>
        <w:outlineLvl w:val="1"/>
        <w:rPr>
          <w:b/>
          <w:color w:val="000000" w:themeColor="text1"/>
          <w:lang w:val="fr-FR"/>
        </w:rPr>
      </w:pPr>
      <w:r>
        <w:rPr>
          <w:b/>
          <w:color w:val="000000" w:themeColor="text1"/>
          <w:lang w:val="fr-FR"/>
        </w:rPr>
        <w:t xml:space="preserve">EXAMEN DES DEMANDES D’ASSISTANCE INTERNATIONALE </w:t>
      </w:r>
    </w:p>
    <w:p w14:paraId="63BBA5D6" w14:textId="53E4C181" w:rsidR="00FE42E9" w:rsidRPr="00FE42E9" w:rsidRDefault="00FE42E9" w:rsidP="00FE42E9">
      <w:pPr>
        <w:pStyle w:val="Orateurengris"/>
        <w:spacing w:after="0"/>
        <w:ind w:left="709" w:hanging="709"/>
        <w:rPr>
          <w:color w:val="000000" w:themeColor="text1"/>
          <w:lang w:val="fr-FR"/>
        </w:rPr>
      </w:pPr>
      <w:r w:rsidRPr="00FE42E9">
        <w:rPr>
          <w:color w:val="000000" w:themeColor="text1"/>
          <w:lang w:val="fr-FR"/>
        </w:rPr>
        <w:t xml:space="preserve">Le </w:t>
      </w:r>
      <w:r w:rsidRPr="00FE42E9">
        <w:rPr>
          <w:b/>
          <w:color w:val="000000" w:themeColor="text1"/>
          <w:lang w:val="fr-FR"/>
        </w:rPr>
        <w:t>Président</w:t>
      </w:r>
      <w:r w:rsidRPr="00FE42E9">
        <w:rPr>
          <w:color w:val="000000" w:themeColor="text1"/>
          <w:lang w:val="fr-FR"/>
        </w:rPr>
        <w:t xml:space="preserve"> est revenu sur le projet de décision concernant l'Albanie, en rappelant que le Secrétariat devait entreprendre un exercice pour clarifier certa</w:t>
      </w:r>
      <w:r>
        <w:rPr>
          <w:color w:val="000000" w:themeColor="text1"/>
          <w:lang w:val="fr-FR"/>
        </w:rPr>
        <w:t>ins libellés</w:t>
      </w:r>
      <w:r w:rsidRPr="00FE42E9">
        <w:rPr>
          <w:color w:val="000000" w:themeColor="text1"/>
          <w:lang w:val="fr-FR"/>
        </w:rPr>
        <w:t>. Le proj</w:t>
      </w:r>
      <w:r w:rsidR="005C17A7">
        <w:rPr>
          <w:color w:val="000000" w:themeColor="text1"/>
          <w:lang w:val="fr-FR"/>
        </w:rPr>
        <w:t>et de décision a été projeté à</w:t>
      </w:r>
      <w:r w:rsidRPr="00FE42E9">
        <w:rPr>
          <w:color w:val="000000" w:themeColor="text1"/>
          <w:lang w:val="fr-FR"/>
        </w:rPr>
        <w:t xml:space="preserve"> l'écran. Il a été rappelé que les paragraphes 1 à 6 avaient été adoptés. Le Président</w:t>
      </w:r>
      <w:r w:rsidR="005C17A7">
        <w:rPr>
          <w:color w:val="000000" w:themeColor="text1"/>
          <w:lang w:val="fr-FR"/>
        </w:rPr>
        <w:t xml:space="preserve"> est</w:t>
      </w:r>
      <w:r>
        <w:rPr>
          <w:color w:val="000000" w:themeColor="text1"/>
          <w:lang w:val="fr-FR"/>
        </w:rPr>
        <w:t xml:space="preserve"> passé au paragraphe 7, qui « </w:t>
      </w:r>
      <w:r w:rsidRPr="00FE42E9">
        <w:rPr>
          <w:color w:val="000000" w:themeColor="text1"/>
          <w:lang w:val="fr-FR"/>
        </w:rPr>
        <w:t xml:space="preserve">décide d'approuver la demande d'assistance internationale de l'Albanie pour </w:t>
      </w:r>
      <w:r>
        <w:rPr>
          <w:color w:val="000000" w:themeColor="text1"/>
          <w:lang w:val="fr-FR"/>
        </w:rPr>
        <w:t xml:space="preserve">la </w:t>
      </w:r>
      <w:r w:rsidRPr="00FE42E9">
        <w:rPr>
          <w:color w:val="000000" w:themeColor="text1"/>
          <w:lang w:val="fr-FR"/>
        </w:rPr>
        <w:t>réalisation</w:t>
      </w:r>
      <w:r>
        <w:rPr>
          <w:color w:val="000000" w:themeColor="text1"/>
          <w:lang w:val="fr-FR"/>
        </w:rPr>
        <w:t xml:space="preserve">, avec la </w:t>
      </w:r>
      <w:r w:rsidRPr="00FE42E9">
        <w:rPr>
          <w:color w:val="000000" w:themeColor="text1"/>
          <w:lang w:val="fr-FR"/>
        </w:rPr>
        <w:t>participation</w:t>
      </w:r>
      <w:r>
        <w:rPr>
          <w:color w:val="000000" w:themeColor="text1"/>
          <w:lang w:val="fr-FR"/>
        </w:rPr>
        <w:t xml:space="preserve"> des communautés,</w:t>
      </w:r>
      <w:r w:rsidRPr="00FE42E9">
        <w:rPr>
          <w:color w:val="000000" w:themeColor="text1"/>
          <w:lang w:val="fr-FR"/>
        </w:rPr>
        <w:t xml:space="preserve"> </w:t>
      </w:r>
      <w:r>
        <w:rPr>
          <w:color w:val="000000" w:themeColor="text1"/>
          <w:lang w:val="fr-FR"/>
        </w:rPr>
        <w:t>d’</w:t>
      </w:r>
      <w:r w:rsidRPr="00FE42E9">
        <w:rPr>
          <w:color w:val="000000" w:themeColor="text1"/>
          <w:lang w:val="fr-FR"/>
        </w:rPr>
        <w:t xml:space="preserve">un inventaire du PCI en Albanie en vue de </w:t>
      </w:r>
      <w:r>
        <w:rPr>
          <w:color w:val="000000" w:themeColor="text1"/>
          <w:lang w:val="fr-FR"/>
        </w:rPr>
        <w:t>le sauvegarder et l</w:t>
      </w:r>
      <w:r w:rsidRPr="00FE42E9">
        <w:rPr>
          <w:color w:val="000000" w:themeColor="text1"/>
          <w:lang w:val="fr-FR"/>
        </w:rPr>
        <w:t>e transmettre aux générations futures, et demande à l'État soumissionnaire de travailler avec le Secrétariat afin de présenter au Bureau</w:t>
      </w:r>
      <w:r w:rsidR="00225411">
        <w:rPr>
          <w:color w:val="000000" w:themeColor="text1"/>
          <w:lang w:val="fr-FR"/>
        </w:rPr>
        <w:t>,</w:t>
      </w:r>
      <w:r w:rsidRPr="00FE42E9">
        <w:rPr>
          <w:color w:val="000000" w:themeColor="text1"/>
          <w:lang w:val="fr-FR"/>
        </w:rPr>
        <w:t xml:space="preserve"> dans un délai maximum de six mois</w:t>
      </w:r>
      <w:r w:rsidR="00225411">
        <w:rPr>
          <w:color w:val="000000" w:themeColor="text1"/>
          <w:lang w:val="fr-FR"/>
        </w:rPr>
        <w:t>,</w:t>
      </w:r>
      <w:r w:rsidRPr="00FE42E9">
        <w:rPr>
          <w:color w:val="000000" w:themeColor="text1"/>
          <w:lang w:val="fr-FR"/>
        </w:rPr>
        <w:t xml:space="preserve"> une demande révisée conformément aux recommandations de l'Organe d'évaluation ». Le Liban </w:t>
      </w:r>
      <w:r w:rsidR="005C17A7">
        <w:rPr>
          <w:color w:val="000000" w:themeColor="text1"/>
          <w:lang w:val="fr-FR"/>
        </w:rPr>
        <w:t>avait proposé l'amendement, et</w:t>
      </w:r>
      <w:r w:rsidRPr="00FE42E9">
        <w:rPr>
          <w:color w:val="000000" w:themeColor="text1"/>
          <w:lang w:val="fr-FR"/>
        </w:rPr>
        <w:t xml:space="preserve"> le Président </w:t>
      </w:r>
      <w:r w:rsidR="00225411">
        <w:rPr>
          <w:color w:val="000000" w:themeColor="text1"/>
          <w:lang w:val="fr-FR"/>
        </w:rPr>
        <w:t xml:space="preserve">a </w:t>
      </w:r>
      <w:r w:rsidR="005C17A7">
        <w:rPr>
          <w:color w:val="000000" w:themeColor="text1"/>
          <w:lang w:val="fr-FR"/>
        </w:rPr>
        <w:t>demandé</w:t>
      </w:r>
      <w:r w:rsidRPr="00FE42E9">
        <w:rPr>
          <w:color w:val="000000" w:themeColor="text1"/>
          <w:lang w:val="fr-FR"/>
        </w:rPr>
        <w:t xml:space="preserve"> l'avis de la délégation.</w:t>
      </w:r>
    </w:p>
    <w:p w14:paraId="095D83EA" w14:textId="3858B0F5" w:rsidR="00225411" w:rsidRDefault="00225411" w:rsidP="001E0151">
      <w:pPr>
        <w:pStyle w:val="Orateurengris"/>
        <w:spacing w:before="120"/>
        <w:ind w:left="709" w:hanging="709"/>
        <w:rPr>
          <w:color w:val="000000" w:themeColor="text1"/>
          <w:lang w:val="fr-FR"/>
        </w:rPr>
      </w:pPr>
      <w:r>
        <w:rPr>
          <w:color w:val="000000" w:themeColor="text1"/>
          <w:lang w:val="fr-FR"/>
        </w:rPr>
        <w:t xml:space="preserve">La </w:t>
      </w:r>
      <w:r w:rsidRPr="00225411">
        <w:rPr>
          <w:b/>
          <w:color w:val="000000" w:themeColor="text1"/>
          <w:lang w:val="fr-FR"/>
        </w:rPr>
        <w:t>délégation du Liban</w:t>
      </w:r>
      <w:r>
        <w:rPr>
          <w:color w:val="000000" w:themeColor="text1"/>
          <w:lang w:val="fr-FR"/>
        </w:rPr>
        <w:t xml:space="preserve"> a approuvé la révision de l’</w:t>
      </w:r>
      <w:r w:rsidRPr="00225411">
        <w:rPr>
          <w:color w:val="000000" w:themeColor="text1"/>
          <w:lang w:val="fr-FR"/>
        </w:rPr>
        <w:t>amendement</w:t>
      </w:r>
      <w:r>
        <w:rPr>
          <w:color w:val="000000" w:themeColor="text1"/>
          <w:lang w:val="fr-FR"/>
        </w:rPr>
        <w:t xml:space="preserve">. </w:t>
      </w:r>
    </w:p>
    <w:p w14:paraId="3B832C2E" w14:textId="750853B3" w:rsidR="00225411" w:rsidRDefault="00225411" w:rsidP="00C901CC">
      <w:pPr>
        <w:pStyle w:val="Orateurengris"/>
        <w:spacing w:before="120"/>
        <w:ind w:left="709" w:hanging="709"/>
        <w:rPr>
          <w:color w:val="000000" w:themeColor="text1"/>
          <w:lang w:val="fr-FR"/>
        </w:rPr>
      </w:pPr>
      <w:r w:rsidRPr="00225411">
        <w:rPr>
          <w:color w:val="000000" w:themeColor="text1"/>
          <w:lang w:val="fr-FR"/>
        </w:rPr>
        <w:t xml:space="preserve">Le Président a noté le soutien </w:t>
      </w:r>
      <w:r w:rsidRPr="005C17A7">
        <w:rPr>
          <w:b/>
          <w:color w:val="000000" w:themeColor="text1"/>
          <w:lang w:val="fr-FR"/>
        </w:rPr>
        <w:t>du</w:t>
      </w:r>
      <w:r w:rsidRPr="00225411">
        <w:rPr>
          <w:color w:val="000000" w:themeColor="text1"/>
          <w:lang w:val="fr-FR"/>
        </w:rPr>
        <w:t xml:space="preserve"> </w:t>
      </w:r>
      <w:r>
        <w:rPr>
          <w:b/>
          <w:color w:val="000000" w:themeColor="text1"/>
          <w:lang w:val="fr-FR"/>
        </w:rPr>
        <w:t xml:space="preserve">Koweït, </w:t>
      </w:r>
      <w:r w:rsidRPr="00E30B2C">
        <w:rPr>
          <w:b/>
          <w:color w:val="000000" w:themeColor="text1"/>
          <w:lang w:val="fr-FR"/>
        </w:rPr>
        <w:t>du</w:t>
      </w:r>
      <w:r>
        <w:rPr>
          <w:b/>
          <w:color w:val="000000" w:themeColor="text1"/>
          <w:lang w:val="fr-FR"/>
        </w:rPr>
        <w:t xml:space="preserve"> Kazakhstan, du</w:t>
      </w:r>
      <w:r w:rsidRPr="00225411">
        <w:rPr>
          <w:b/>
          <w:color w:val="000000" w:themeColor="text1"/>
          <w:lang w:val="fr-FR"/>
        </w:rPr>
        <w:t xml:space="preserve"> Sri Lanka, de la Pologne </w:t>
      </w:r>
      <w:r w:rsidRPr="005C17A7">
        <w:rPr>
          <w:color w:val="000000" w:themeColor="text1"/>
          <w:lang w:val="fr-FR"/>
        </w:rPr>
        <w:t>et</w:t>
      </w:r>
      <w:r w:rsidRPr="00225411">
        <w:rPr>
          <w:b/>
          <w:color w:val="000000" w:themeColor="text1"/>
          <w:lang w:val="fr-FR"/>
        </w:rPr>
        <w:t xml:space="preserve"> de l'Arménie</w:t>
      </w:r>
      <w:r w:rsidRPr="00225411">
        <w:rPr>
          <w:color w:val="000000" w:themeColor="text1"/>
          <w:lang w:val="fr-FR"/>
        </w:rPr>
        <w:t xml:space="preserve"> au nouveau paragraphe 7, qui a été dûment adopté te</w:t>
      </w:r>
      <w:r>
        <w:rPr>
          <w:color w:val="000000" w:themeColor="text1"/>
          <w:lang w:val="fr-FR"/>
        </w:rPr>
        <w:t>l qu'amendé. Le paragraphe 8 était</w:t>
      </w:r>
      <w:r w:rsidRPr="00225411">
        <w:rPr>
          <w:color w:val="000000" w:themeColor="text1"/>
          <w:lang w:val="fr-FR"/>
        </w:rPr>
        <w:t xml:space="preserve"> la clause standard relative à un cas précédent d'assistance internationale, comme expliqué précédemment. Les </w:t>
      </w:r>
      <w:r w:rsidRPr="005C17A7">
        <w:rPr>
          <w:b/>
          <w:color w:val="000000" w:themeColor="text1"/>
          <w:lang w:val="fr-FR"/>
        </w:rPr>
        <w:t>délégations de</w:t>
      </w:r>
      <w:r w:rsidRPr="00225411">
        <w:rPr>
          <w:color w:val="000000" w:themeColor="text1"/>
          <w:lang w:val="fr-FR"/>
        </w:rPr>
        <w:t xml:space="preserve"> </w:t>
      </w:r>
      <w:r w:rsidRPr="005C17A7">
        <w:rPr>
          <w:b/>
          <w:color w:val="000000" w:themeColor="text1"/>
          <w:lang w:val="fr-FR"/>
        </w:rPr>
        <w:t>la</w:t>
      </w:r>
      <w:r w:rsidRPr="00225411">
        <w:rPr>
          <w:color w:val="000000" w:themeColor="text1"/>
          <w:lang w:val="fr-FR"/>
        </w:rPr>
        <w:t xml:space="preserve"> </w:t>
      </w:r>
      <w:r>
        <w:rPr>
          <w:b/>
          <w:color w:val="000000" w:themeColor="text1"/>
          <w:lang w:val="fr-FR"/>
        </w:rPr>
        <w:t>Zambie, du</w:t>
      </w:r>
      <w:r w:rsidRPr="00225411">
        <w:rPr>
          <w:b/>
          <w:color w:val="000000" w:themeColor="text1"/>
          <w:lang w:val="fr-FR"/>
        </w:rPr>
        <w:t xml:space="preserve"> Sri Lanka, du Kazakhstan </w:t>
      </w:r>
      <w:r w:rsidRPr="005C17A7">
        <w:rPr>
          <w:color w:val="000000" w:themeColor="text1"/>
          <w:lang w:val="fr-FR"/>
        </w:rPr>
        <w:t>et</w:t>
      </w:r>
      <w:r w:rsidRPr="00225411">
        <w:rPr>
          <w:b/>
          <w:color w:val="000000" w:themeColor="text1"/>
          <w:lang w:val="fr-FR"/>
        </w:rPr>
        <w:t xml:space="preserve"> de l'Arménie</w:t>
      </w:r>
      <w:r w:rsidR="005C17A7">
        <w:rPr>
          <w:color w:val="000000" w:themeColor="text1"/>
          <w:lang w:val="fr-FR"/>
        </w:rPr>
        <w:t xml:space="preserve"> soutenaient</w:t>
      </w:r>
      <w:r>
        <w:rPr>
          <w:color w:val="000000" w:themeColor="text1"/>
          <w:lang w:val="fr-FR"/>
        </w:rPr>
        <w:t xml:space="preserve"> </w:t>
      </w:r>
      <w:r w:rsidRPr="00225411">
        <w:rPr>
          <w:color w:val="000000" w:themeColor="text1"/>
          <w:lang w:val="fr-FR"/>
        </w:rPr>
        <w:t>le paragraphe 8.</w:t>
      </w:r>
    </w:p>
    <w:p w14:paraId="6CCC73C4" w14:textId="64C73432" w:rsidR="00225411" w:rsidRDefault="00225411" w:rsidP="00C901CC">
      <w:pPr>
        <w:pStyle w:val="Orateurengris"/>
        <w:spacing w:before="120"/>
        <w:ind w:left="709" w:hanging="709"/>
        <w:rPr>
          <w:color w:val="000000" w:themeColor="text1"/>
          <w:lang w:val="fr-FR"/>
        </w:rPr>
      </w:pPr>
      <w:r w:rsidRPr="00225411">
        <w:rPr>
          <w:color w:val="000000" w:themeColor="text1"/>
          <w:lang w:val="fr-FR"/>
        </w:rPr>
        <w:t xml:space="preserve">La </w:t>
      </w:r>
      <w:r w:rsidRPr="00225411">
        <w:rPr>
          <w:b/>
          <w:color w:val="000000" w:themeColor="text1"/>
          <w:lang w:val="fr-FR"/>
        </w:rPr>
        <w:t>délégation de la Zambie</w:t>
      </w:r>
      <w:r w:rsidRPr="00225411">
        <w:rPr>
          <w:color w:val="000000" w:themeColor="text1"/>
          <w:lang w:val="fr-FR"/>
        </w:rPr>
        <w:t xml:space="preserve"> a fait observer que si l'Albanie ne</w:t>
      </w:r>
      <w:r w:rsidR="006B6458">
        <w:rPr>
          <w:color w:val="000000" w:themeColor="text1"/>
          <w:lang w:val="fr-FR"/>
        </w:rPr>
        <w:t xml:space="preserve"> parvenait pas à soumettre</w:t>
      </w:r>
      <w:r w:rsidRPr="00225411">
        <w:rPr>
          <w:color w:val="000000" w:themeColor="text1"/>
          <w:lang w:val="fr-FR"/>
        </w:rPr>
        <w:t xml:space="preserve"> un document révisé dans un délai de six mois et n</w:t>
      </w:r>
      <w:r>
        <w:rPr>
          <w:color w:val="000000" w:themeColor="text1"/>
          <w:lang w:val="fr-FR"/>
        </w:rPr>
        <w:t xml:space="preserve">e recevait pas l'assistance, ne devrait-on pas ajouter </w:t>
      </w:r>
      <w:r w:rsidRPr="00225411">
        <w:rPr>
          <w:color w:val="000000" w:themeColor="text1"/>
          <w:lang w:val="fr-FR"/>
        </w:rPr>
        <w:t xml:space="preserve">un amendement au paragraphe </w:t>
      </w:r>
      <w:r>
        <w:rPr>
          <w:color w:val="000000" w:themeColor="text1"/>
          <w:lang w:val="fr-FR"/>
        </w:rPr>
        <w:t>8 précisant « une fois accordée »</w:t>
      </w:r>
      <w:r w:rsidRPr="00225411">
        <w:rPr>
          <w:color w:val="000000" w:themeColor="text1"/>
          <w:lang w:val="fr-FR"/>
        </w:rPr>
        <w:t xml:space="preserve"> </w:t>
      </w:r>
      <w:r>
        <w:rPr>
          <w:color w:val="000000" w:themeColor="text1"/>
          <w:lang w:val="fr-FR"/>
        </w:rPr>
        <w:t>afin d’anticiper une telle situation</w:t>
      </w:r>
      <w:r w:rsidRPr="00225411">
        <w:rPr>
          <w:color w:val="000000" w:themeColor="text1"/>
          <w:lang w:val="fr-FR"/>
        </w:rPr>
        <w:t>.</w:t>
      </w:r>
    </w:p>
    <w:p w14:paraId="75220E43" w14:textId="39EA29C3" w:rsidR="00225411" w:rsidRDefault="00225411" w:rsidP="00C901CC">
      <w:pPr>
        <w:pStyle w:val="Orateurengris"/>
        <w:spacing w:before="120"/>
        <w:ind w:left="709" w:hanging="709"/>
        <w:rPr>
          <w:color w:val="000000" w:themeColor="text1"/>
          <w:lang w:val="fr-FR"/>
        </w:rPr>
      </w:pPr>
      <w:r w:rsidRPr="00225411">
        <w:rPr>
          <w:color w:val="000000" w:themeColor="text1"/>
          <w:lang w:val="fr-FR"/>
        </w:rPr>
        <w:t xml:space="preserve">Le </w:t>
      </w:r>
      <w:r w:rsidRPr="00225411">
        <w:rPr>
          <w:b/>
          <w:color w:val="000000" w:themeColor="text1"/>
          <w:lang w:val="fr-FR"/>
        </w:rPr>
        <w:t>Secrétaire</w:t>
      </w:r>
      <w:r w:rsidRPr="00225411">
        <w:rPr>
          <w:color w:val="000000" w:themeColor="text1"/>
          <w:lang w:val="fr-FR"/>
        </w:rPr>
        <w:t xml:space="preserve"> a précisé que ce libellé sta</w:t>
      </w:r>
      <w:r w:rsidR="00E30B2C">
        <w:rPr>
          <w:color w:val="000000" w:themeColor="text1"/>
          <w:lang w:val="fr-FR"/>
        </w:rPr>
        <w:t>ndard avait été utilisé dans un</w:t>
      </w:r>
      <w:r w:rsidRPr="00225411">
        <w:rPr>
          <w:color w:val="000000" w:themeColor="text1"/>
          <w:lang w:val="fr-FR"/>
        </w:rPr>
        <w:t xml:space="preserve"> </w:t>
      </w:r>
      <w:r w:rsidR="00E30B2C">
        <w:rPr>
          <w:color w:val="000000" w:themeColor="text1"/>
          <w:lang w:val="fr-FR"/>
        </w:rPr>
        <w:t>cas précédent lorsque la même</w:t>
      </w:r>
      <w:r w:rsidRPr="00225411">
        <w:rPr>
          <w:color w:val="000000" w:themeColor="text1"/>
          <w:lang w:val="fr-FR"/>
        </w:rPr>
        <w:t xml:space="preserve"> situation s'était </w:t>
      </w:r>
      <w:r w:rsidR="00E30B2C">
        <w:rPr>
          <w:color w:val="000000" w:themeColor="text1"/>
          <w:lang w:val="fr-FR"/>
        </w:rPr>
        <w:t xml:space="preserve">présentée </w:t>
      </w:r>
      <w:r w:rsidRPr="00225411">
        <w:rPr>
          <w:color w:val="000000" w:themeColor="text1"/>
          <w:lang w:val="fr-FR"/>
        </w:rPr>
        <w:t xml:space="preserve">et qu'un délai de six mois avait été accordé, </w:t>
      </w:r>
      <w:r w:rsidR="00E30B2C">
        <w:rPr>
          <w:color w:val="000000" w:themeColor="text1"/>
          <w:lang w:val="fr-FR"/>
        </w:rPr>
        <w:t xml:space="preserve">aussi </w:t>
      </w:r>
      <w:r w:rsidRPr="00225411">
        <w:rPr>
          <w:color w:val="000000" w:themeColor="text1"/>
          <w:lang w:val="fr-FR"/>
        </w:rPr>
        <w:t xml:space="preserve">la modification du paragraphe </w:t>
      </w:r>
      <w:r w:rsidR="00E30B2C">
        <w:rPr>
          <w:color w:val="000000" w:themeColor="text1"/>
          <w:lang w:val="fr-FR"/>
        </w:rPr>
        <w:t xml:space="preserve">pourrait ne pas être </w:t>
      </w:r>
      <w:r w:rsidRPr="00225411">
        <w:rPr>
          <w:color w:val="000000" w:themeColor="text1"/>
          <w:lang w:val="fr-FR"/>
        </w:rPr>
        <w:t>conforme au précédent établi.</w:t>
      </w:r>
    </w:p>
    <w:p w14:paraId="3319F009" w14:textId="26ECF445" w:rsidR="00E30B2C" w:rsidRPr="00E30B2C" w:rsidRDefault="00E30B2C" w:rsidP="00C901CC">
      <w:pPr>
        <w:pStyle w:val="Orateurengris"/>
        <w:spacing w:before="120"/>
        <w:ind w:left="709" w:hanging="709"/>
        <w:rPr>
          <w:color w:val="000000" w:themeColor="text1"/>
          <w:lang w:val="fr-FR"/>
        </w:rPr>
      </w:pPr>
      <w:r w:rsidRPr="006B6458">
        <w:rPr>
          <w:b/>
          <w:color w:val="000000" w:themeColor="text1"/>
          <w:lang w:val="fr-FR"/>
        </w:rPr>
        <w:t>M</w:t>
      </w:r>
      <w:r w:rsidRPr="00B7684D">
        <w:rPr>
          <w:b/>
          <w:color w:val="000000" w:themeColor="text1"/>
          <w:lang w:val="fr-FR"/>
        </w:rPr>
        <w:t>me</w:t>
      </w:r>
      <w:r w:rsidRPr="006B6458">
        <w:rPr>
          <w:b/>
          <w:color w:val="000000" w:themeColor="text1"/>
          <w:lang w:val="fr-FR"/>
        </w:rPr>
        <w:t xml:space="preserve"> Fumiko Ohinata</w:t>
      </w:r>
      <w:r w:rsidRPr="00E30B2C">
        <w:rPr>
          <w:color w:val="000000" w:themeColor="text1"/>
          <w:lang w:val="fr-FR"/>
        </w:rPr>
        <w:t xml:space="preserve">, du </w:t>
      </w:r>
      <w:r w:rsidRPr="006B6458">
        <w:rPr>
          <w:b/>
          <w:color w:val="000000" w:themeColor="text1"/>
          <w:lang w:val="fr-FR"/>
        </w:rPr>
        <w:t>Secrétariat</w:t>
      </w:r>
      <w:r w:rsidRPr="00E30B2C">
        <w:rPr>
          <w:color w:val="000000" w:themeColor="text1"/>
          <w:lang w:val="fr-FR"/>
        </w:rPr>
        <w:t xml:space="preserve">, est revenue sur le point </w:t>
      </w:r>
      <w:r w:rsidR="006B6458">
        <w:rPr>
          <w:color w:val="000000" w:themeColor="text1"/>
          <w:lang w:val="fr-FR"/>
        </w:rPr>
        <w:t xml:space="preserve">évoqué </w:t>
      </w:r>
      <w:r w:rsidRPr="00E30B2C">
        <w:rPr>
          <w:color w:val="000000" w:themeColor="text1"/>
          <w:lang w:val="fr-FR"/>
        </w:rPr>
        <w:t>par la Zambie, notant qu'il soulevait la question des rapports et de l'utilisation du formulaire du PCI. La Zambie a</w:t>
      </w:r>
      <w:r w:rsidR="006B6458">
        <w:rPr>
          <w:color w:val="000000" w:themeColor="text1"/>
          <w:lang w:val="fr-FR"/>
        </w:rPr>
        <w:t>vait</w:t>
      </w:r>
      <w:r w:rsidRPr="00E30B2C">
        <w:rPr>
          <w:color w:val="000000" w:themeColor="text1"/>
          <w:lang w:val="fr-FR"/>
        </w:rPr>
        <w:t xml:space="preserve"> fait remarquer que si l'Albanie ne parvenait pas à travailler avec le Secrétariat pour compléter cette demande d'assistance internationale, cette clause s</w:t>
      </w:r>
      <w:r w:rsidR="006B6458">
        <w:rPr>
          <w:color w:val="000000" w:themeColor="text1"/>
          <w:lang w:val="fr-FR"/>
        </w:rPr>
        <w:t>ur le rapport serait inutile ou sans pertinence</w:t>
      </w:r>
      <w:r w:rsidRPr="00E30B2C">
        <w:rPr>
          <w:color w:val="000000" w:themeColor="text1"/>
          <w:lang w:val="fr-FR"/>
        </w:rPr>
        <w:t>. Ainsi, l'ajout</w:t>
      </w:r>
      <w:r w:rsidR="006B6458">
        <w:rPr>
          <w:color w:val="000000" w:themeColor="text1"/>
          <w:lang w:val="fr-FR"/>
        </w:rPr>
        <w:t xml:space="preserve"> de « </w:t>
      </w:r>
      <w:r w:rsidRPr="00E30B2C">
        <w:rPr>
          <w:color w:val="000000" w:themeColor="text1"/>
          <w:lang w:val="fr-FR"/>
        </w:rPr>
        <w:t>une fois accordé</w:t>
      </w:r>
      <w:r w:rsidR="006B6458">
        <w:rPr>
          <w:color w:val="000000" w:themeColor="text1"/>
          <w:lang w:val="fr-FR"/>
        </w:rPr>
        <w:t xml:space="preserve">e » </w:t>
      </w:r>
      <w:r w:rsidRPr="00E30B2C">
        <w:rPr>
          <w:color w:val="000000" w:themeColor="text1"/>
          <w:lang w:val="fr-FR"/>
        </w:rPr>
        <w:t>apporterait une coh</w:t>
      </w:r>
      <w:r w:rsidR="006B6458">
        <w:rPr>
          <w:color w:val="000000" w:themeColor="text1"/>
          <w:lang w:val="fr-FR"/>
        </w:rPr>
        <w:t>érence entre l'éventualité que la demande</w:t>
      </w:r>
      <w:r w:rsidRPr="00E30B2C">
        <w:rPr>
          <w:color w:val="000000" w:themeColor="text1"/>
          <w:lang w:val="fr-FR"/>
        </w:rPr>
        <w:t xml:space="preserve"> soit complété</w:t>
      </w:r>
      <w:r w:rsidR="006B6458">
        <w:rPr>
          <w:color w:val="000000" w:themeColor="text1"/>
          <w:lang w:val="fr-FR"/>
        </w:rPr>
        <w:t>e</w:t>
      </w:r>
      <w:r w:rsidRPr="00E30B2C">
        <w:rPr>
          <w:color w:val="000000" w:themeColor="text1"/>
          <w:lang w:val="fr-FR"/>
        </w:rPr>
        <w:t xml:space="preserve"> et la nécessité du rapport. Le Secrétariat était donc d'accord avec cette proposition.</w:t>
      </w:r>
    </w:p>
    <w:p w14:paraId="02190504" w14:textId="1E8B1924" w:rsidR="006B6458" w:rsidRDefault="006B6458" w:rsidP="00AC39A5">
      <w:pPr>
        <w:pStyle w:val="Orateurengris"/>
        <w:spacing w:before="120"/>
        <w:ind w:left="709" w:hanging="709"/>
        <w:rPr>
          <w:color w:val="000000" w:themeColor="text1"/>
          <w:lang w:val="fr-FR"/>
        </w:rPr>
      </w:pPr>
      <w:r w:rsidRPr="006B6458">
        <w:rPr>
          <w:color w:val="000000" w:themeColor="text1"/>
          <w:lang w:val="fr-FR"/>
        </w:rPr>
        <w:t xml:space="preserve">Le </w:t>
      </w:r>
      <w:r w:rsidRPr="006B6458">
        <w:rPr>
          <w:b/>
          <w:color w:val="000000" w:themeColor="text1"/>
          <w:lang w:val="fr-FR"/>
        </w:rPr>
        <w:t>Président</w:t>
      </w:r>
      <w:r w:rsidRPr="006B6458">
        <w:rPr>
          <w:color w:val="000000" w:themeColor="text1"/>
          <w:lang w:val="fr-FR"/>
        </w:rPr>
        <w:t xml:space="preserve"> a noté que cela répo</w:t>
      </w:r>
      <w:r>
        <w:rPr>
          <w:color w:val="000000" w:themeColor="text1"/>
          <w:lang w:val="fr-FR"/>
        </w:rPr>
        <w:t xml:space="preserve">ndait à la demande de la Zambie, et est passé au </w:t>
      </w:r>
      <w:r w:rsidRPr="006B6458">
        <w:rPr>
          <w:color w:val="000000" w:themeColor="text1"/>
          <w:lang w:val="fr-FR"/>
        </w:rPr>
        <w:t>paragraphe 8, qui a été dûment adopt</w:t>
      </w:r>
      <w:r>
        <w:rPr>
          <w:color w:val="000000" w:themeColor="text1"/>
          <w:lang w:val="fr-FR"/>
        </w:rPr>
        <w:t>é. Les paragraphes 9 et 10 n'avaient</w:t>
      </w:r>
      <w:r w:rsidRPr="006B6458">
        <w:rPr>
          <w:color w:val="000000" w:themeColor="text1"/>
          <w:lang w:val="fr-FR"/>
        </w:rPr>
        <w:t xml:space="preserve"> plus aucune utilité et ont été dûment supprimés. Passant à l'adoption du projet de décision dans son ensemble, le </w:t>
      </w:r>
      <w:r w:rsidRPr="006B6458">
        <w:rPr>
          <w:b/>
          <w:color w:val="000000" w:themeColor="text1"/>
          <w:lang w:val="fr-FR"/>
        </w:rPr>
        <w:t>Président a déclaré la décision 13.COM 10.d adoptée.</w:t>
      </w:r>
    </w:p>
    <w:p w14:paraId="5DDAC905" w14:textId="4B846172" w:rsidR="006B6458" w:rsidRPr="006B6458" w:rsidRDefault="006B6458" w:rsidP="00903550">
      <w:pPr>
        <w:pStyle w:val="Orateurengris"/>
        <w:spacing w:after="0"/>
        <w:ind w:left="709" w:hanging="709"/>
        <w:rPr>
          <w:color w:val="000000" w:themeColor="text1"/>
          <w:lang w:val="fr-FR"/>
        </w:rPr>
      </w:pPr>
      <w:r>
        <w:rPr>
          <w:color w:val="000000" w:themeColor="text1"/>
          <w:lang w:val="fr-FR"/>
        </w:rPr>
        <w:t xml:space="preserve">La </w:t>
      </w:r>
      <w:r w:rsidRPr="006B6458">
        <w:rPr>
          <w:b/>
          <w:color w:val="000000" w:themeColor="text1"/>
          <w:lang w:val="fr-FR"/>
        </w:rPr>
        <w:t>délégation de l’Albanie</w:t>
      </w:r>
      <w:r w:rsidRPr="006B6458">
        <w:rPr>
          <w:color w:val="000000" w:themeColor="text1"/>
          <w:lang w:val="fr-FR"/>
        </w:rPr>
        <w:t xml:space="preserve"> a chaleureusement remercié le Liban pour les amendements proposés, le Kazakhstan pour son soutien très actif, ainsi que tous les autres membres du Comité pour leur compréhension, leur confiance et leur soutien. La délégation a réaffirmé qu'elle était déterminée à faire le meilleur usage possible de l'assistance fournie, avant tout av</w:t>
      </w:r>
      <w:r>
        <w:rPr>
          <w:color w:val="000000" w:themeColor="text1"/>
          <w:lang w:val="fr-FR"/>
        </w:rPr>
        <w:t xml:space="preserve">ec et en faveur des communautés impliquées dans </w:t>
      </w:r>
      <w:r w:rsidRPr="006B6458">
        <w:rPr>
          <w:color w:val="000000" w:themeColor="text1"/>
          <w:lang w:val="fr-FR"/>
        </w:rPr>
        <w:t>la sauvegarde du patrimoine immatér</w:t>
      </w:r>
      <w:r>
        <w:rPr>
          <w:color w:val="000000" w:themeColor="text1"/>
          <w:lang w:val="fr-FR"/>
        </w:rPr>
        <w:t xml:space="preserve">iel de l'Albanie. Elle se conformerait </w:t>
      </w:r>
      <w:r w:rsidRPr="006B6458">
        <w:rPr>
          <w:color w:val="000000" w:themeColor="text1"/>
          <w:lang w:val="fr-FR"/>
        </w:rPr>
        <w:t xml:space="preserve">donc à cette demande en temps </w:t>
      </w:r>
      <w:r>
        <w:rPr>
          <w:color w:val="000000" w:themeColor="text1"/>
          <w:lang w:val="fr-FR"/>
        </w:rPr>
        <w:t xml:space="preserve">opportun </w:t>
      </w:r>
      <w:r w:rsidRPr="006B6458">
        <w:rPr>
          <w:color w:val="000000" w:themeColor="text1"/>
          <w:lang w:val="fr-FR"/>
        </w:rPr>
        <w:t>et travaillera</w:t>
      </w:r>
      <w:r>
        <w:rPr>
          <w:color w:val="000000" w:themeColor="text1"/>
          <w:lang w:val="fr-FR"/>
        </w:rPr>
        <w:t>it</w:t>
      </w:r>
      <w:r w:rsidRPr="006B6458">
        <w:rPr>
          <w:color w:val="000000" w:themeColor="text1"/>
          <w:lang w:val="fr-FR"/>
        </w:rPr>
        <w:t xml:space="preserve"> en étroite collaboration avec le Secrétariat.</w:t>
      </w:r>
    </w:p>
    <w:p w14:paraId="0D32AF99" w14:textId="38E7E2C8" w:rsidR="002760FE" w:rsidRPr="00A13F4A" w:rsidRDefault="006B6458" w:rsidP="00DD4E22">
      <w:pPr>
        <w:pStyle w:val="Orateurengris"/>
        <w:numPr>
          <w:ilvl w:val="0"/>
          <w:numId w:val="0"/>
        </w:numPr>
        <w:spacing w:before="360" w:after="60"/>
        <w:outlineLvl w:val="0"/>
        <w:rPr>
          <w:color w:val="000000" w:themeColor="text1"/>
          <w:lang w:val="fr-FR"/>
        </w:rPr>
      </w:pPr>
      <w:r>
        <w:rPr>
          <w:b/>
          <w:color w:val="000000" w:themeColor="text1"/>
          <w:u w:val="single"/>
          <w:lang w:val="fr-FR"/>
        </w:rPr>
        <w:t>POINT 10.b DE L’ORDRE [SUITE]</w:t>
      </w:r>
    </w:p>
    <w:p w14:paraId="6C8742BE" w14:textId="2E201C73" w:rsidR="002760FE" w:rsidRPr="00A13F4A" w:rsidRDefault="006B6458" w:rsidP="005966F6">
      <w:pPr>
        <w:pStyle w:val="Orateurengris"/>
        <w:numPr>
          <w:ilvl w:val="0"/>
          <w:numId w:val="0"/>
        </w:numPr>
        <w:spacing w:after="240"/>
        <w:outlineLvl w:val="1"/>
        <w:rPr>
          <w:b/>
          <w:color w:val="000000" w:themeColor="text1"/>
          <w:lang w:val="fr-FR"/>
        </w:rPr>
      </w:pPr>
      <w:r>
        <w:rPr>
          <w:b/>
          <w:color w:val="000000" w:themeColor="text1"/>
          <w:lang w:val="fr-FR"/>
        </w:rPr>
        <w:t>EXAMEN DES CANDIDATURES POUR INSCRIPTION SUR LE LISTE REPRÉSENTATIVE DU PATRIMOINE CULTUREL IMMATÉRIEL DE L’</w:t>
      </w:r>
      <w:r w:rsidRPr="006B6458">
        <w:rPr>
          <w:b/>
          <w:color w:val="000000" w:themeColor="text1"/>
          <w:lang w:val="fr-FR"/>
        </w:rPr>
        <w:t>HUMANITÉ</w:t>
      </w:r>
    </w:p>
    <w:p w14:paraId="33969383" w14:textId="39885AD4" w:rsidR="00D2052D" w:rsidRDefault="00D2052D" w:rsidP="00D70CA6">
      <w:pPr>
        <w:pStyle w:val="Orateurengris"/>
        <w:spacing w:after="0"/>
        <w:ind w:left="709" w:hanging="709"/>
        <w:rPr>
          <w:color w:val="000000" w:themeColor="text1"/>
          <w:lang w:val="fr-FR"/>
        </w:rPr>
      </w:pPr>
      <w:r>
        <w:rPr>
          <w:color w:val="000000" w:themeColor="text1"/>
          <w:lang w:val="fr-FR"/>
        </w:rPr>
        <w:t xml:space="preserve">le </w:t>
      </w:r>
      <w:r w:rsidRPr="00D2052D">
        <w:rPr>
          <w:b/>
          <w:color w:val="000000" w:themeColor="text1"/>
          <w:lang w:val="fr-FR"/>
        </w:rPr>
        <w:t>Président</w:t>
      </w:r>
      <w:r>
        <w:rPr>
          <w:color w:val="000000" w:themeColor="text1"/>
          <w:lang w:val="fr-FR"/>
        </w:rPr>
        <w:t xml:space="preserve"> est revenu sur le projet de décision </w:t>
      </w:r>
      <w:r w:rsidRPr="00D2052D">
        <w:rPr>
          <w:color w:val="000000" w:themeColor="text1"/>
          <w:lang w:val="fr-FR"/>
        </w:rPr>
        <w:t>paragraphe</w:t>
      </w:r>
      <w:r>
        <w:rPr>
          <w:color w:val="000000" w:themeColor="text1"/>
          <w:lang w:val="fr-FR"/>
        </w:rPr>
        <w:t xml:space="preserve"> par </w:t>
      </w:r>
      <w:r w:rsidRPr="00D2052D">
        <w:rPr>
          <w:color w:val="000000" w:themeColor="text1"/>
          <w:lang w:val="fr-FR"/>
        </w:rPr>
        <w:t>paragraphe</w:t>
      </w:r>
      <w:r>
        <w:rPr>
          <w:color w:val="000000" w:themeColor="text1"/>
          <w:lang w:val="fr-FR"/>
        </w:rPr>
        <w:t xml:space="preserve">, rappelant que les paragraphes 1 à 5 avaient été précédemment adoptés. </w:t>
      </w:r>
    </w:p>
    <w:p w14:paraId="43C630B7" w14:textId="391A5E28" w:rsidR="00D2052D" w:rsidRDefault="00D2052D" w:rsidP="00D2052D">
      <w:pPr>
        <w:pStyle w:val="Orateurengris"/>
        <w:spacing w:before="120"/>
        <w:ind w:left="709" w:hanging="709"/>
        <w:rPr>
          <w:color w:val="000000" w:themeColor="text1"/>
          <w:lang w:val="fr-FR"/>
        </w:rPr>
      </w:pPr>
      <w:r w:rsidRPr="00D2052D">
        <w:rPr>
          <w:color w:val="000000" w:themeColor="text1"/>
          <w:lang w:val="fr-FR"/>
        </w:rPr>
        <w:t xml:space="preserve">La </w:t>
      </w:r>
      <w:r w:rsidRPr="00D2052D">
        <w:rPr>
          <w:b/>
          <w:color w:val="000000" w:themeColor="text1"/>
          <w:lang w:val="fr-FR"/>
        </w:rPr>
        <w:t>délégation du Guatemala</w:t>
      </w:r>
      <w:r w:rsidRPr="00D2052D">
        <w:rPr>
          <w:color w:val="000000" w:themeColor="text1"/>
          <w:lang w:val="fr-FR"/>
        </w:rPr>
        <w:t xml:space="preserve"> a remercié ceux qui s'étaient exprimés sur la proposition expérimentale, ajoutant qu'elle souhaitait que le Conseiller juridique soit présent </w:t>
      </w:r>
      <w:r>
        <w:rPr>
          <w:color w:val="000000" w:themeColor="text1"/>
          <w:lang w:val="fr-FR"/>
        </w:rPr>
        <w:t xml:space="preserve">à </w:t>
      </w:r>
      <w:r w:rsidRPr="00D2052D">
        <w:rPr>
          <w:color w:val="000000" w:themeColor="text1"/>
          <w:lang w:val="fr-FR"/>
        </w:rPr>
        <w:t>la tribune lors des futures réunions du Comité et de l'Assemblée g</w:t>
      </w:r>
      <w:r w:rsidR="00304A0F">
        <w:rPr>
          <w:color w:val="000000" w:themeColor="text1"/>
          <w:lang w:val="fr-FR"/>
        </w:rPr>
        <w:t>énérale, son avis étan</w:t>
      </w:r>
      <w:r w:rsidRPr="00D2052D">
        <w:rPr>
          <w:color w:val="000000" w:themeColor="text1"/>
          <w:lang w:val="fr-FR"/>
        </w:rPr>
        <w:t>t précieux mais pas nécessairement contraignant lorsqu'il s'agissait d</w:t>
      </w:r>
      <w:r w:rsidR="00304A0F">
        <w:rPr>
          <w:color w:val="000000" w:themeColor="text1"/>
          <w:lang w:val="fr-FR"/>
        </w:rPr>
        <w:t>e prendre des décisions. Toutefois, ce n'était pas ainsi que l’on envisageait</w:t>
      </w:r>
      <w:r w:rsidRPr="00D2052D">
        <w:rPr>
          <w:color w:val="000000" w:themeColor="text1"/>
          <w:lang w:val="fr-FR"/>
        </w:rPr>
        <w:t xml:space="preserve"> la </w:t>
      </w:r>
      <w:r>
        <w:rPr>
          <w:color w:val="000000" w:themeColor="text1"/>
          <w:lang w:val="fr-FR"/>
        </w:rPr>
        <w:t>neutralité étant donné que le Conseiller juridique était</w:t>
      </w:r>
      <w:r w:rsidRPr="00D2052D">
        <w:rPr>
          <w:color w:val="000000" w:themeColor="text1"/>
          <w:lang w:val="fr-FR"/>
        </w:rPr>
        <w:t xml:space="preserve"> membre du Secrétariat, ce qui pourrait suggérer une certaine manipulation. Ainsi, dans l'intérêt de la transpar</w:t>
      </w:r>
      <w:r w:rsidR="00304A0F">
        <w:rPr>
          <w:color w:val="000000" w:themeColor="text1"/>
          <w:lang w:val="fr-FR"/>
        </w:rPr>
        <w:t>ence et de la prise de décision</w:t>
      </w:r>
      <w:r w:rsidRPr="00D2052D">
        <w:rPr>
          <w:color w:val="000000" w:themeColor="text1"/>
          <w:lang w:val="fr-FR"/>
        </w:rPr>
        <w:t xml:space="preserve"> à l'avenir, la participation</w:t>
      </w:r>
      <w:r>
        <w:rPr>
          <w:color w:val="000000" w:themeColor="text1"/>
          <w:lang w:val="fr-FR"/>
        </w:rPr>
        <w:t xml:space="preserve"> </w:t>
      </w:r>
      <w:r w:rsidRPr="00D2052D">
        <w:rPr>
          <w:color w:val="000000" w:themeColor="text1"/>
          <w:lang w:val="fr-FR"/>
        </w:rPr>
        <w:t>[du Conseiller juridique] devrait être</w:t>
      </w:r>
      <w:r w:rsidR="00304A0F">
        <w:rPr>
          <w:color w:val="000000" w:themeColor="text1"/>
          <w:lang w:val="fr-FR"/>
        </w:rPr>
        <w:t xml:space="preserve"> renforcée</w:t>
      </w:r>
      <w:r w:rsidRPr="00D2052D">
        <w:rPr>
          <w:color w:val="000000" w:themeColor="text1"/>
          <w:lang w:val="fr-FR"/>
        </w:rPr>
        <w:t xml:space="preserve">, et le Comité devrait disposer de plus d'outils pour prendre </w:t>
      </w:r>
      <w:r w:rsidR="009D4F9B">
        <w:rPr>
          <w:color w:val="000000" w:themeColor="text1"/>
          <w:lang w:val="fr-FR"/>
        </w:rPr>
        <w:t>les</w:t>
      </w:r>
      <w:r w:rsidRPr="00D2052D">
        <w:rPr>
          <w:color w:val="000000" w:themeColor="text1"/>
          <w:lang w:val="fr-FR"/>
        </w:rPr>
        <w:t xml:space="preserve"> bonne</w:t>
      </w:r>
      <w:r w:rsidR="009D4F9B">
        <w:rPr>
          <w:color w:val="000000" w:themeColor="text1"/>
          <w:lang w:val="fr-FR"/>
        </w:rPr>
        <w:t>s</w:t>
      </w:r>
      <w:r w:rsidRPr="00D2052D">
        <w:rPr>
          <w:color w:val="000000" w:themeColor="text1"/>
          <w:lang w:val="fr-FR"/>
        </w:rPr>
        <w:t xml:space="preserve"> décision</w:t>
      </w:r>
      <w:r w:rsidR="009D4F9B">
        <w:rPr>
          <w:color w:val="000000" w:themeColor="text1"/>
          <w:lang w:val="fr-FR"/>
        </w:rPr>
        <w:t>s</w:t>
      </w:r>
      <w:r w:rsidRPr="00D2052D">
        <w:rPr>
          <w:color w:val="000000" w:themeColor="text1"/>
          <w:lang w:val="fr-FR"/>
        </w:rPr>
        <w:t>. Dans le cas de l'Argentine, le Comité n'a</w:t>
      </w:r>
      <w:r w:rsidR="00304A0F">
        <w:rPr>
          <w:color w:val="000000" w:themeColor="text1"/>
          <w:lang w:val="fr-FR"/>
        </w:rPr>
        <w:t>vait</w:t>
      </w:r>
      <w:r w:rsidRPr="00D2052D">
        <w:rPr>
          <w:color w:val="000000" w:themeColor="text1"/>
          <w:lang w:val="fr-FR"/>
        </w:rPr>
        <w:t xml:space="preserve"> pas été en mesure de prendre une décision</w:t>
      </w:r>
      <w:r w:rsidR="00304A0F">
        <w:rPr>
          <w:color w:val="000000" w:themeColor="text1"/>
          <w:lang w:val="fr-FR"/>
        </w:rPr>
        <w:t xml:space="preserve"> éclairée</w:t>
      </w:r>
      <w:r w:rsidRPr="00D2052D">
        <w:rPr>
          <w:color w:val="000000" w:themeColor="text1"/>
          <w:lang w:val="fr-FR"/>
        </w:rPr>
        <w:t xml:space="preserve">, </w:t>
      </w:r>
      <w:r w:rsidR="009D4F9B">
        <w:rPr>
          <w:color w:val="000000" w:themeColor="text1"/>
          <w:lang w:val="fr-FR"/>
        </w:rPr>
        <w:t xml:space="preserve">aussi </w:t>
      </w:r>
      <w:r w:rsidR="007F54B5">
        <w:rPr>
          <w:color w:val="000000" w:themeColor="text1"/>
          <w:lang w:val="fr-FR"/>
        </w:rPr>
        <w:t>la délégation encourageait</w:t>
      </w:r>
      <w:r w:rsidRPr="00D2052D">
        <w:rPr>
          <w:color w:val="000000" w:themeColor="text1"/>
          <w:lang w:val="fr-FR"/>
        </w:rPr>
        <w:t xml:space="preserve"> l</w:t>
      </w:r>
      <w:r w:rsidR="00304A0F">
        <w:rPr>
          <w:color w:val="000000" w:themeColor="text1"/>
          <w:lang w:val="fr-FR"/>
        </w:rPr>
        <w:t>e peuple argentin à poursuivre la mise en œuvre des</w:t>
      </w:r>
      <w:r w:rsidRPr="00D2052D">
        <w:rPr>
          <w:color w:val="000000" w:themeColor="text1"/>
          <w:lang w:val="fr-FR"/>
        </w:rPr>
        <w:t xml:space="preserve"> bonnes pratiques et à promouvoir le patrimoine culturel immatériel. La délégation s'est identifiée aux communautés et</w:t>
      </w:r>
      <w:r w:rsidR="00304A0F">
        <w:rPr>
          <w:color w:val="000000" w:themeColor="text1"/>
          <w:lang w:val="fr-FR"/>
        </w:rPr>
        <w:t xml:space="preserve"> quand une telle demande n'était</w:t>
      </w:r>
      <w:r w:rsidRPr="00D2052D">
        <w:rPr>
          <w:color w:val="000000" w:themeColor="text1"/>
          <w:lang w:val="fr-FR"/>
        </w:rPr>
        <w:t xml:space="preserve"> été acceptée, c'était une triste nouvelle pour les communautés. </w:t>
      </w:r>
      <w:r w:rsidR="00304A0F">
        <w:rPr>
          <w:color w:val="000000" w:themeColor="text1"/>
          <w:lang w:val="fr-FR"/>
        </w:rPr>
        <w:t xml:space="preserve">A l'avenir, la délégation espérait que </w:t>
      </w:r>
      <w:r w:rsidRPr="00D2052D">
        <w:rPr>
          <w:color w:val="000000" w:themeColor="text1"/>
          <w:lang w:val="fr-FR"/>
        </w:rPr>
        <w:t xml:space="preserve">l'occasion de faire des propositions et d'avoir un dialogue </w:t>
      </w:r>
      <w:r w:rsidR="00304A0F">
        <w:rPr>
          <w:color w:val="000000" w:themeColor="text1"/>
          <w:lang w:val="fr-FR"/>
        </w:rPr>
        <w:t xml:space="preserve">préalable devant ces assemblées se présenterait. </w:t>
      </w:r>
    </w:p>
    <w:p w14:paraId="17E481D9" w14:textId="571885AB" w:rsidR="009D4F9B" w:rsidRPr="009D4F9B" w:rsidRDefault="009D4F9B" w:rsidP="00903550">
      <w:pPr>
        <w:pStyle w:val="Orateurengris"/>
        <w:spacing w:before="120"/>
        <w:ind w:left="709" w:hanging="709"/>
        <w:rPr>
          <w:rFonts w:eastAsia="Times New Roman"/>
          <w:bCs/>
          <w:lang w:val="fr-FR"/>
        </w:rPr>
      </w:pPr>
      <w:r w:rsidRPr="009D4F9B">
        <w:rPr>
          <w:rFonts w:eastAsia="Times New Roman"/>
          <w:bCs/>
          <w:lang w:val="fr-FR"/>
        </w:rPr>
        <w:t xml:space="preserve">Le </w:t>
      </w:r>
      <w:r w:rsidRPr="009D4F9B">
        <w:rPr>
          <w:rFonts w:eastAsia="Times New Roman"/>
          <w:b/>
          <w:bCs/>
          <w:lang w:val="fr-FR"/>
        </w:rPr>
        <w:t>Président</w:t>
      </w:r>
      <w:r w:rsidRPr="009D4F9B">
        <w:rPr>
          <w:rFonts w:eastAsia="Times New Roman"/>
          <w:bCs/>
          <w:lang w:val="fr-FR"/>
        </w:rPr>
        <w:t xml:space="preserve"> a remercié le </w:t>
      </w:r>
      <w:r>
        <w:rPr>
          <w:rFonts w:eastAsia="Times New Roman"/>
          <w:bCs/>
          <w:lang w:val="fr-FR"/>
        </w:rPr>
        <w:t>Guatemala de sa déclaration, et est</w:t>
      </w:r>
      <w:r w:rsidRPr="009D4F9B">
        <w:rPr>
          <w:rFonts w:eastAsia="Times New Roman"/>
          <w:bCs/>
          <w:lang w:val="fr-FR"/>
        </w:rPr>
        <w:t xml:space="preserve"> passé au paragraphe 6 tel qu'initialement rédigé, qui a été dûment adopté. Le paragraphe 7 </w:t>
      </w:r>
      <w:r>
        <w:rPr>
          <w:rFonts w:eastAsia="Times New Roman"/>
          <w:bCs/>
          <w:lang w:val="fr-FR"/>
        </w:rPr>
        <w:t xml:space="preserve">a </w:t>
      </w:r>
      <w:r w:rsidRPr="009D4F9B">
        <w:rPr>
          <w:rFonts w:eastAsia="Times New Roman"/>
          <w:bCs/>
          <w:lang w:val="fr-FR"/>
        </w:rPr>
        <w:t xml:space="preserve">également </w:t>
      </w:r>
      <w:r>
        <w:rPr>
          <w:rFonts w:eastAsia="Times New Roman"/>
          <w:bCs/>
          <w:lang w:val="fr-FR"/>
        </w:rPr>
        <w:t xml:space="preserve">été </w:t>
      </w:r>
      <w:r w:rsidRPr="009D4F9B">
        <w:rPr>
          <w:rFonts w:eastAsia="Times New Roman"/>
          <w:bCs/>
          <w:lang w:val="fr-FR"/>
        </w:rPr>
        <w:t xml:space="preserve">adopté. Passant à l'adoption du projet de décision dans son ensemble, le </w:t>
      </w:r>
      <w:r w:rsidRPr="009D4F9B">
        <w:rPr>
          <w:rFonts w:eastAsia="Times New Roman"/>
          <w:b/>
          <w:bCs/>
          <w:lang w:val="fr-FR"/>
        </w:rPr>
        <w:t xml:space="preserve">Président a déclaré adoptée la décision </w:t>
      </w:r>
      <w:hyperlink r:id="rId159" w:history="1">
        <w:r w:rsidRPr="007545F5">
          <w:rPr>
            <w:b/>
            <w:color w:val="3366FF"/>
            <w:u w:val="single"/>
            <w:lang w:val="fr-FR"/>
          </w:rPr>
          <w:t>13.COM 10.b.1</w:t>
        </w:r>
      </w:hyperlink>
      <w:r w:rsidRPr="009D4F9B">
        <w:rPr>
          <w:rFonts w:eastAsia="Times New Roman"/>
          <w:b/>
          <w:bCs/>
          <w:lang w:val="fr-FR"/>
        </w:rPr>
        <w:t xml:space="preserve">  de renvoyer la candidature du chamamé à l'État partie</w:t>
      </w:r>
      <w:r>
        <w:rPr>
          <w:rFonts w:eastAsia="Times New Roman"/>
          <w:b/>
          <w:bCs/>
          <w:lang w:val="fr-FR"/>
        </w:rPr>
        <w:t xml:space="preserve"> </w:t>
      </w:r>
      <w:r w:rsidRPr="009D4F9B">
        <w:rPr>
          <w:rFonts w:eastAsia="Times New Roman"/>
          <w:b/>
          <w:bCs/>
          <w:lang w:val="fr-FR"/>
        </w:rPr>
        <w:t>soumissionnaire</w:t>
      </w:r>
      <w:r>
        <w:rPr>
          <w:rFonts w:eastAsia="Times New Roman"/>
          <w:b/>
          <w:bCs/>
          <w:lang w:val="fr-FR"/>
        </w:rPr>
        <w:t>.</w:t>
      </w:r>
    </w:p>
    <w:p w14:paraId="51B74977" w14:textId="248F51C3" w:rsidR="009D4F9B" w:rsidRDefault="009D4F9B" w:rsidP="00903550">
      <w:pPr>
        <w:pStyle w:val="Orateurengris"/>
        <w:spacing w:after="0"/>
        <w:ind w:left="709" w:hanging="709"/>
        <w:rPr>
          <w:color w:val="000000" w:themeColor="text1"/>
          <w:lang w:val="fr-FR"/>
        </w:rPr>
      </w:pPr>
      <w:r w:rsidRPr="009D4F9B">
        <w:rPr>
          <w:color w:val="000000" w:themeColor="text1"/>
          <w:lang w:val="fr-FR"/>
        </w:rPr>
        <w:t xml:space="preserve">La </w:t>
      </w:r>
      <w:r w:rsidR="00D653DC">
        <w:rPr>
          <w:b/>
          <w:color w:val="000000" w:themeColor="text1"/>
          <w:lang w:val="fr-FR"/>
        </w:rPr>
        <w:t>délégation de</w:t>
      </w:r>
      <w:r w:rsidRPr="009D4F9B">
        <w:rPr>
          <w:b/>
          <w:color w:val="000000" w:themeColor="text1"/>
          <w:lang w:val="fr-FR"/>
        </w:rPr>
        <w:t xml:space="preserve"> l’Argentine</w:t>
      </w:r>
      <w:r w:rsidRPr="009D4F9B">
        <w:rPr>
          <w:color w:val="000000" w:themeColor="text1"/>
          <w:lang w:val="fr-FR"/>
        </w:rPr>
        <w:t xml:space="preserve"> s'est exprimée au nom du million d'habitants de Corrien</w:t>
      </w:r>
      <w:r>
        <w:rPr>
          <w:color w:val="000000" w:themeColor="text1"/>
          <w:lang w:val="fr-FR"/>
        </w:rPr>
        <w:t>tes qui avaient confiance en l'UN</w:t>
      </w:r>
      <w:r w:rsidR="00F86540">
        <w:rPr>
          <w:color w:val="000000" w:themeColor="text1"/>
          <w:lang w:val="fr-FR"/>
        </w:rPr>
        <w:t xml:space="preserve">ESCO, </w:t>
      </w:r>
      <w:r w:rsidR="00DD76E0">
        <w:rPr>
          <w:color w:val="000000" w:themeColor="text1"/>
          <w:lang w:val="fr-FR"/>
        </w:rPr>
        <w:t xml:space="preserve">qui avait </w:t>
      </w:r>
      <w:r w:rsidR="00F86540">
        <w:rPr>
          <w:color w:val="000000" w:themeColor="text1"/>
          <w:lang w:val="fr-FR"/>
        </w:rPr>
        <w:t>elle-même le</w:t>
      </w:r>
      <w:r w:rsidR="00DD76E0">
        <w:rPr>
          <w:color w:val="000000" w:themeColor="text1"/>
          <w:lang w:val="fr-FR"/>
        </w:rPr>
        <w:t xml:space="preserve"> devoir de se r</w:t>
      </w:r>
      <w:r>
        <w:rPr>
          <w:color w:val="000000" w:themeColor="text1"/>
          <w:lang w:val="fr-FR"/>
        </w:rPr>
        <w:t>approcher des</w:t>
      </w:r>
      <w:r w:rsidRPr="009D4F9B">
        <w:rPr>
          <w:color w:val="000000" w:themeColor="text1"/>
          <w:lang w:val="fr-FR"/>
        </w:rPr>
        <w:t xml:space="preserve"> communauté</w:t>
      </w:r>
      <w:r>
        <w:rPr>
          <w:color w:val="000000" w:themeColor="text1"/>
          <w:lang w:val="fr-FR"/>
        </w:rPr>
        <w:t>s, tout comme les</w:t>
      </w:r>
      <w:r w:rsidRPr="009D4F9B">
        <w:rPr>
          <w:color w:val="000000" w:themeColor="text1"/>
          <w:lang w:val="fr-FR"/>
        </w:rPr>
        <w:t xml:space="preserve"> communauté</w:t>
      </w:r>
      <w:r w:rsidR="00DD76E0">
        <w:rPr>
          <w:color w:val="000000" w:themeColor="text1"/>
          <w:lang w:val="fr-FR"/>
        </w:rPr>
        <w:t>s s’étaient r</w:t>
      </w:r>
      <w:r>
        <w:rPr>
          <w:color w:val="000000" w:themeColor="text1"/>
          <w:lang w:val="fr-FR"/>
        </w:rPr>
        <w:t>approchées de</w:t>
      </w:r>
      <w:r w:rsidRPr="009D4F9B">
        <w:rPr>
          <w:color w:val="000000" w:themeColor="text1"/>
          <w:lang w:val="fr-FR"/>
        </w:rPr>
        <w:t xml:space="preserve"> la Convention. Il a remercié le Secrétaire pour son aide dans cette affaire, qui avait pris tant de temps et d'énergie. La </w:t>
      </w:r>
      <w:r w:rsidR="00DD76E0">
        <w:rPr>
          <w:color w:val="000000" w:themeColor="text1"/>
          <w:lang w:val="fr-FR"/>
        </w:rPr>
        <w:t>délégation a fait observer qu'elle</w:t>
      </w:r>
      <w:r w:rsidRPr="009D4F9B">
        <w:rPr>
          <w:color w:val="000000" w:themeColor="text1"/>
          <w:lang w:val="fr-FR"/>
        </w:rPr>
        <w:t xml:space="preserve"> </w:t>
      </w:r>
      <w:r w:rsidR="00DD76E0">
        <w:rPr>
          <w:color w:val="000000" w:themeColor="text1"/>
          <w:lang w:val="fr-FR"/>
        </w:rPr>
        <w:t>allait devoir convaincre le peuple guarani de se ra</w:t>
      </w:r>
      <w:r w:rsidRPr="009D4F9B">
        <w:rPr>
          <w:color w:val="000000" w:themeColor="text1"/>
          <w:lang w:val="fr-FR"/>
        </w:rPr>
        <w:t xml:space="preserve">pprocher </w:t>
      </w:r>
      <w:r w:rsidR="00DD76E0">
        <w:rPr>
          <w:color w:val="000000" w:themeColor="text1"/>
          <w:lang w:val="fr-FR"/>
        </w:rPr>
        <w:t xml:space="preserve">de </w:t>
      </w:r>
      <w:r w:rsidRPr="009D4F9B">
        <w:rPr>
          <w:color w:val="000000" w:themeColor="text1"/>
          <w:lang w:val="fr-FR"/>
        </w:rPr>
        <w:t>la culture des experts et des fonctionnaires de l'UNESCO habitués à la langue des documents, des formulaires e</w:t>
      </w:r>
      <w:r w:rsidR="001B300A">
        <w:rPr>
          <w:color w:val="000000" w:themeColor="text1"/>
          <w:lang w:val="fr-FR"/>
        </w:rPr>
        <w:t>t de la paperasserie, et qu’ils</w:t>
      </w:r>
      <w:r w:rsidRPr="009D4F9B">
        <w:rPr>
          <w:color w:val="000000" w:themeColor="text1"/>
          <w:lang w:val="fr-FR"/>
        </w:rPr>
        <w:t xml:space="preserve"> dev</w:t>
      </w:r>
      <w:r w:rsidR="001B300A">
        <w:rPr>
          <w:color w:val="000000" w:themeColor="text1"/>
          <w:lang w:val="fr-FR"/>
        </w:rPr>
        <w:t>r</w:t>
      </w:r>
      <w:r w:rsidRPr="009D4F9B">
        <w:rPr>
          <w:color w:val="000000" w:themeColor="text1"/>
          <w:lang w:val="fr-FR"/>
        </w:rPr>
        <w:t xml:space="preserve">aient utiliser l'anglais et le français pour remplir les formulaires qui leur étaient imposés, </w:t>
      </w:r>
      <w:r w:rsidR="001B300A">
        <w:rPr>
          <w:color w:val="000000" w:themeColor="text1"/>
          <w:lang w:val="fr-FR"/>
        </w:rPr>
        <w:t xml:space="preserve">et </w:t>
      </w:r>
      <w:r w:rsidRPr="009D4F9B">
        <w:rPr>
          <w:color w:val="000000" w:themeColor="text1"/>
          <w:lang w:val="fr-FR"/>
        </w:rPr>
        <w:t>qui n'étaient peut-être pas aussi clairs qu'ils auraient pu l'être. La délégation a</w:t>
      </w:r>
      <w:r w:rsidR="001B300A">
        <w:rPr>
          <w:color w:val="000000" w:themeColor="text1"/>
          <w:lang w:val="fr-FR"/>
        </w:rPr>
        <w:t>vait</w:t>
      </w:r>
      <w:r w:rsidRPr="009D4F9B">
        <w:rPr>
          <w:color w:val="000000" w:themeColor="text1"/>
          <w:lang w:val="fr-FR"/>
        </w:rPr>
        <w:t xml:space="preserve"> convaincu les communa</w:t>
      </w:r>
      <w:r w:rsidR="001B300A">
        <w:rPr>
          <w:color w:val="000000" w:themeColor="text1"/>
          <w:lang w:val="fr-FR"/>
        </w:rPr>
        <w:t>utés d'utiliser les TIC et c'était</w:t>
      </w:r>
      <w:r w:rsidRPr="009D4F9B">
        <w:rPr>
          <w:color w:val="000000" w:themeColor="text1"/>
          <w:lang w:val="fr-FR"/>
        </w:rPr>
        <w:t xml:space="preserve"> la</w:t>
      </w:r>
      <w:r w:rsidR="001B300A">
        <w:rPr>
          <w:color w:val="000000" w:themeColor="text1"/>
          <w:lang w:val="fr-FR"/>
        </w:rPr>
        <w:t xml:space="preserve"> raison pour laquelle elles avaient mis en ligne </w:t>
      </w:r>
      <w:r w:rsidRPr="009D4F9B">
        <w:rPr>
          <w:color w:val="000000" w:themeColor="text1"/>
          <w:lang w:val="fr-FR"/>
        </w:rPr>
        <w:t>toutes le</w:t>
      </w:r>
      <w:r w:rsidR="001B300A">
        <w:rPr>
          <w:color w:val="000000" w:themeColor="text1"/>
          <w:lang w:val="fr-FR"/>
        </w:rPr>
        <w:t>s informations demandées par l'O</w:t>
      </w:r>
      <w:r w:rsidRPr="009D4F9B">
        <w:rPr>
          <w:color w:val="000000" w:themeColor="text1"/>
          <w:lang w:val="fr-FR"/>
        </w:rPr>
        <w:t xml:space="preserve">rgane d'évaluation, comme indiqué dans le dossier. Le dossier contenait deux annexes, dont l'une </w:t>
      </w:r>
      <w:r w:rsidR="001B300A">
        <w:rPr>
          <w:color w:val="000000" w:themeColor="text1"/>
          <w:lang w:val="fr-FR"/>
        </w:rPr>
        <w:t xml:space="preserve">présentait </w:t>
      </w:r>
      <w:r w:rsidRPr="009D4F9B">
        <w:rPr>
          <w:color w:val="000000" w:themeColor="text1"/>
          <w:lang w:val="fr-FR"/>
        </w:rPr>
        <w:t>toutes les informatio</w:t>
      </w:r>
      <w:r w:rsidR="001B300A">
        <w:rPr>
          <w:color w:val="000000" w:themeColor="text1"/>
          <w:lang w:val="fr-FR"/>
        </w:rPr>
        <w:t xml:space="preserve">ns demandées. La délégation devait </w:t>
      </w:r>
      <w:r w:rsidR="001B300A" w:rsidRPr="001B300A">
        <w:rPr>
          <w:color w:val="000000" w:themeColor="text1"/>
          <w:lang w:val="fr-FR"/>
        </w:rPr>
        <w:t>désormais</w:t>
      </w:r>
      <w:r w:rsidRPr="009D4F9B">
        <w:rPr>
          <w:color w:val="000000" w:themeColor="text1"/>
          <w:lang w:val="fr-FR"/>
        </w:rPr>
        <w:t xml:space="preserve"> revenir dans deux ans avec une nouvelle proposition et reprendre l'inventaire, qui n'aurait pas été daté alors que le dossier de candidature mentionnait clairement le 6 janvier</w:t>
      </w:r>
      <w:r w:rsidR="001B300A">
        <w:rPr>
          <w:color w:val="000000" w:themeColor="text1"/>
          <w:lang w:val="fr-FR"/>
        </w:rPr>
        <w:t xml:space="preserve"> </w:t>
      </w:r>
      <w:r w:rsidR="00E3684E">
        <w:rPr>
          <w:color w:val="000000" w:themeColor="text1"/>
          <w:lang w:val="fr-FR"/>
        </w:rPr>
        <w:t>2017</w:t>
      </w:r>
      <w:r w:rsidRPr="009D4F9B">
        <w:rPr>
          <w:color w:val="000000" w:themeColor="text1"/>
          <w:lang w:val="fr-FR"/>
        </w:rPr>
        <w:t>, ce qui n'a</w:t>
      </w:r>
      <w:r w:rsidR="00F86540">
        <w:rPr>
          <w:color w:val="000000" w:themeColor="text1"/>
          <w:lang w:val="fr-FR"/>
        </w:rPr>
        <w:t>vait</w:t>
      </w:r>
      <w:r w:rsidRPr="009D4F9B">
        <w:rPr>
          <w:color w:val="000000" w:themeColor="text1"/>
          <w:lang w:val="fr-FR"/>
        </w:rPr>
        <w:t xml:space="preserve"> jamais été</w:t>
      </w:r>
      <w:r w:rsidR="007F54B5">
        <w:rPr>
          <w:color w:val="000000" w:themeColor="text1"/>
          <w:lang w:val="fr-FR"/>
        </w:rPr>
        <w:t xml:space="preserve"> dit</w:t>
      </w:r>
      <w:r w:rsidRPr="009D4F9B">
        <w:rPr>
          <w:color w:val="000000" w:themeColor="text1"/>
          <w:lang w:val="fr-FR"/>
        </w:rPr>
        <w:t>. Si les nouvelles technologies enseigné</w:t>
      </w:r>
      <w:r w:rsidR="00F86540">
        <w:rPr>
          <w:color w:val="000000" w:themeColor="text1"/>
          <w:lang w:val="fr-FR"/>
        </w:rPr>
        <w:t>es aux peuples autochtones n'avaient</w:t>
      </w:r>
      <w:r w:rsidRPr="009D4F9B">
        <w:rPr>
          <w:color w:val="000000" w:themeColor="text1"/>
          <w:lang w:val="fr-FR"/>
        </w:rPr>
        <w:t xml:space="preserve"> plus de raison d'être à l'avenir, ils devraient </w:t>
      </w:r>
      <w:r w:rsidR="00F86540">
        <w:rPr>
          <w:color w:val="000000" w:themeColor="text1"/>
          <w:lang w:val="fr-FR"/>
        </w:rPr>
        <w:t xml:space="preserve">en </w:t>
      </w:r>
      <w:r w:rsidRPr="009D4F9B">
        <w:rPr>
          <w:color w:val="000000" w:themeColor="text1"/>
          <w:lang w:val="fr-FR"/>
        </w:rPr>
        <w:t xml:space="preserve">être informés. La délégation a insisté sur le fait que </w:t>
      </w:r>
      <w:r w:rsidR="00F86540">
        <w:rPr>
          <w:color w:val="000000" w:themeColor="text1"/>
          <w:lang w:val="fr-FR"/>
        </w:rPr>
        <w:t xml:space="preserve">le chamamé était </w:t>
      </w:r>
      <w:r w:rsidRPr="009D4F9B">
        <w:rPr>
          <w:color w:val="000000" w:themeColor="text1"/>
          <w:lang w:val="fr-FR"/>
        </w:rPr>
        <w:t>un patrimoine mondial immatériel, même s</w:t>
      </w:r>
      <w:r w:rsidR="00F86540">
        <w:rPr>
          <w:color w:val="000000" w:themeColor="text1"/>
          <w:lang w:val="fr-FR"/>
        </w:rPr>
        <w:t>'il fallait</w:t>
      </w:r>
      <w:r w:rsidRPr="009D4F9B">
        <w:rPr>
          <w:color w:val="000000" w:themeColor="text1"/>
          <w:lang w:val="fr-FR"/>
        </w:rPr>
        <w:t xml:space="preserve"> </w:t>
      </w:r>
      <w:r w:rsidR="00F86540">
        <w:rPr>
          <w:color w:val="000000" w:themeColor="text1"/>
          <w:lang w:val="fr-FR"/>
        </w:rPr>
        <w:t>que des bureaucrates le reconnaissent</w:t>
      </w:r>
      <w:r w:rsidRPr="009D4F9B">
        <w:rPr>
          <w:color w:val="000000" w:themeColor="text1"/>
          <w:lang w:val="fr-FR"/>
        </w:rPr>
        <w:t xml:space="preserve"> comme tel. De plus, le dossier a</w:t>
      </w:r>
      <w:r w:rsidR="00F86540">
        <w:rPr>
          <w:color w:val="000000" w:themeColor="text1"/>
          <w:lang w:val="fr-FR"/>
        </w:rPr>
        <w:t>vait</w:t>
      </w:r>
      <w:r w:rsidR="007F54B5">
        <w:rPr>
          <w:color w:val="000000" w:themeColor="text1"/>
          <w:lang w:val="fr-FR"/>
        </w:rPr>
        <w:t xml:space="preserve"> été préparé il y a fort </w:t>
      </w:r>
      <w:r w:rsidRPr="009D4F9B">
        <w:rPr>
          <w:color w:val="000000" w:themeColor="text1"/>
          <w:lang w:val="fr-FR"/>
        </w:rPr>
        <w:t>longtemps et l</w:t>
      </w:r>
      <w:r w:rsidR="00F86540">
        <w:rPr>
          <w:color w:val="000000" w:themeColor="text1"/>
          <w:lang w:val="fr-FR"/>
        </w:rPr>
        <w:t>es communautés guaranis devaient</w:t>
      </w:r>
      <w:r w:rsidRPr="009D4F9B">
        <w:rPr>
          <w:color w:val="000000" w:themeColor="text1"/>
          <w:lang w:val="fr-FR"/>
        </w:rPr>
        <w:t xml:space="preserve"> être respectées. La délégation a demandé aux membres du Comité de sauvegarder le patrimoine culturel immatériel</w:t>
      </w:r>
      <w:r w:rsidR="00F86540">
        <w:rPr>
          <w:color w:val="000000" w:themeColor="text1"/>
          <w:lang w:val="fr-FR"/>
        </w:rPr>
        <w:t xml:space="preserve"> en faisant en sorte que les populations ne repoussent pas</w:t>
      </w:r>
      <w:r w:rsidRPr="009D4F9B">
        <w:rPr>
          <w:color w:val="000000" w:themeColor="text1"/>
          <w:lang w:val="fr-FR"/>
        </w:rPr>
        <w:t xml:space="preserve"> l'UNESCO. Ce </w:t>
      </w:r>
      <w:r w:rsidR="00F86540">
        <w:rPr>
          <w:color w:val="000000" w:themeColor="text1"/>
          <w:lang w:val="fr-FR"/>
        </w:rPr>
        <w:t xml:space="preserve">dossier </w:t>
      </w:r>
      <w:r w:rsidRPr="009D4F9B">
        <w:rPr>
          <w:color w:val="000000" w:themeColor="text1"/>
          <w:lang w:val="fr-FR"/>
        </w:rPr>
        <w:t>serait présenté</w:t>
      </w:r>
      <w:r w:rsidR="00F86540">
        <w:rPr>
          <w:color w:val="000000" w:themeColor="text1"/>
          <w:lang w:val="fr-FR"/>
        </w:rPr>
        <w:t xml:space="preserve"> à nouveau sans avoir recours aux</w:t>
      </w:r>
      <w:r w:rsidRPr="009D4F9B">
        <w:rPr>
          <w:color w:val="000000" w:themeColor="text1"/>
          <w:lang w:val="fr-FR"/>
        </w:rPr>
        <w:t xml:space="preserve"> nouvelles technologies.</w:t>
      </w:r>
    </w:p>
    <w:p w14:paraId="19F14631" w14:textId="325ED667" w:rsidR="00EE16CD" w:rsidRPr="00F86540" w:rsidRDefault="00610A19" w:rsidP="00DD4E22">
      <w:pPr>
        <w:pStyle w:val="Orateurengris"/>
        <w:keepNext/>
        <w:numPr>
          <w:ilvl w:val="0"/>
          <w:numId w:val="0"/>
        </w:numPr>
        <w:spacing w:before="360" w:after="60"/>
        <w:outlineLvl w:val="0"/>
        <w:rPr>
          <w:b/>
          <w:color w:val="000000" w:themeColor="text1"/>
          <w:u w:val="single"/>
          <w:lang w:val="fr-FR"/>
        </w:rPr>
      </w:pPr>
      <w:r w:rsidRPr="00F86540">
        <w:rPr>
          <w:b/>
          <w:color w:val="000000" w:themeColor="text1"/>
          <w:u w:val="single"/>
          <w:lang w:val="fr-FR"/>
        </w:rPr>
        <w:t>POINT 10 DE L’ORDRE DU JOUR [SUITE]</w:t>
      </w:r>
    </w:p>
    <w:p w14:paraId="581E8E8E" w14:textId="034A7A0C" w:rsidR="00EE16CD" w:rsidRPr="00F86540" w:rsidRDefault="00610A19" w:rsidP="00DD4E22">
      <w:pPr>
        <w:pStyle w:val="Orateurengris"/>
        <w:numPr>
          <w:ilvl w:val="0"/>
          <w:numId w:val="0"/>
        </w:numPr>
        <w:spacing w:after="240"/>
        <w:jc w:val="left"/>
        <w:outlineLvl w:val="1"/>
        <w:rPr>
          <w:b/>
          <w:color w:val="000000" w:themeColor="text1"/>
          <w:lang w:val="fr-FR"/>
        </w:rPr>
      </w:pPr>
      <w:r w:rsidRPr="00F86540">
        <w:rPr>
          <w:b/>
          <w:color w:val="000000" w:themeColor="text1"/>
          <w:lang w:val="fr-FR"/>
        </w:rPr>
        <w:t>RAPPORT DE L’</w:t>
      </w:r>
      <w:r>
        <w:rPr>
          <w:b/>
          <w:color w:val="000000" w:themeColor="text1"/>
          <w:lang w:val="fr-FR"/>
        </w:rPr>
        <w:t>ORGANE D'ÉVALUATION SUR SES TRAVAUX EN 2018</w:t>
      </w:r>
    </w:p>
    <w:p w14:paraId="64512B15" w14:textId="1F66E15A" w:rsidR="00610A19" w:rsidRDefault="00610A19" w:rsidP="00D70CA6">
      <w:pPr>
        <w:pStyle w:val="Orateurengris"/>
        <w:spacing w:after="0"/>
        <w:ind w:left="709" w:hanging="709"/>
        <w:rPr>
          <w:color w:val="000000" w:themeColor="text1"/>
          <w:lang w:val="fr-FR"/>
        </w:rPr>
      </w:pPr>
      <w:r>
        <w:rPr>
          <w:color w:val="000000" w:themeColor="text1"/>
          <w:lang w:val="fr-FR"/>
        </w:rPr>
        <w:t xml:space="preserve">Après avoir remercié </w:t>
      </w:r>
      <w:r w:rsidRPr="00610A19">
        <w:rPr>
          <w:color w:val="000000" w:themeColor="text1"/>
          <w:lang w:val="fr-FR"/>
        </w:rPr>
        <w:t xml:space="preserve">l'Argentine pour sa déclaration, le </w:t>
      </w:r>
      <w:r w:rsidRPr="00610A19">
        <w:rPr>
          <w:b/>
          <w:color w:val="000000" w:themeColor="text1"/>
          <w:lang w:val="fr-FR"/>
        </w:rPr>
        <w:t>Président</w:t>
      </w:r>
      <w:r w:rsidRPr="00610A19">
        <w:rPr>
          <w:color w:val="000000" w:themeColor="text1"/>
          <w:lang w:val="fr-FR"/>
        </w:rPr>
        <w:t xml:space="preserve"> a noté que le Comité avait achevé l'examen de 49 dossiers individuels au titre des points 10.a, 10.b, 10.c et 10.d. Il a ensuite proposé de revenir au débat sur le rapport de l'Organe d'évaluation au titre du point 10.</w:t>
      </w:r>
    </w:p>
    <w:p w14:paraId="30FDB00F" w14:textId="4FEB054E" w:rsidR="00610A19" w:rsidRDefault="00610A19" w:rsidP="00CE2D12">
      <w:pPr>
        <w:pStyle w:val="Orateurengris"/>
        <w:spacing w:before="120"/>
        <w:ind w:left="709" w:hanging="709"/>
        <w:rPr>
          <w:color w:val="000000" w:themeColor="text1"/>
          <w:lang w:val="fr-FR"/>
        </w:rPr>
      </w:pPr>
      <w:r w:rsidRPr="00610A19">
        <w:rPr>
          <w:color w:val="000000" w:themeColor="text1"/>
          <w:lang w:val="fr-FR"/>
        </w:rPr>
        <w:t xml:space="preserve">La </w:t>
      </w:r>
      <w:r w:rsidRPr="00610A19">
        <w:rPr>
          <w:b/>
          <w:color w:val="000000" w:themeColor="text1"/>
          <w:lang w:val="fr-FR"/>
        </w:rPr>
        <w:t>délégation du Japon</w:t>
      </w:r>
      <w:r w:rsidRPr="00610A19">
        <w:rPr>
          <w:color w:val="000000" w:themeColor="text1"/>
          <w:lang w:val="fr-FR"/>
        </w:rPr>
        <w:t xml:space="preserve"> a</w:t>
      </w:r>
      <w:r>
        <w:rPr>
          <w:color w:val="000000" w:themeColor="text1"/>
          <w:lang w:val="fr-FR"/>
        </w:rPr>
        <w:t>vait</w:t>
      </w:r>
      <w:r w:rsidRPr="00610A19">
        <w:rPr>
          <w:color w:val="000000" w:themeColor="text1"/>
          <w:lang w:val="fr-FR"/>
        </w:rPr>
        <w:t xml:space="preserve"> écouté le déb</w:t>
      </w:r>
      <w:r>
        <w:rPr>
          <w:color w:val="000000" w:themeColor="text1"/>
          <w:lang w:val="fr-FR"/>
        </w:rPr>
        <w:t>at avec beaucoup d'intérêt et proposait</w:t>
      </w:r>
      <w:r w:rsidRPr="00610A19">
        <w:rPr>
          <w:color w:val="000000" w:themeColor="text1"/>
          <w:lang w:val="fr-FR"/>
        </w:rPr>
        <w:t xml:space="preserve"> une approche en deux étapes pour répondre aux besoins immédiats </w:t>
      </w:r>
      <w:r w:rsidR="00392DBB">
        <w:rPr>
          <w:color w:val="000000" w:themeColor="text1"/>
          <w:lang w:val="fr-FR"/>
        </w:rPr>
        <w:t xml:space="preserve">liés aux </w:t>
      </w:r>
      <w:r w:rsidRPr="00610A19">
        <w:rPr>
          <w:color w:val="000000" w:themeColor="text1"/>
          <w:lang w:val="fr-FR"/>
        </w:rPr>
        <w:t>questions en suspens, en particulier le processus d'évaluation qui sera</w:t>
      </w:r>
      <w:r>
        <w:rPr>
          <w:color w:val="000000" w:themeColor="text1"/>
          <w:lang w:val="fr-FR"/>
        </w:rPr>
        <w:t>it</w:t>
      </w:r>
      <w:r w:rsidRPr="00610A19">
        <w:rPr>
          <w:color w:val="000000" w:themeColor="text1"/>
          <w:lang w:val="fr-FR"/>
        </w:rPr>
        <w:t xml:space="preserve"> un élément</w:t>
      </w:r>
      <w:r w:rsidR="00392DBB">
        <w:rPr>
          <w:color w:val="000000" w:themeColor="text1"/>
          <w:lang w:val="fr-FR"/>
        </w:rPr>
        <w:t xml:space="preserve"> central des discussions du</w:t>
      </w:r>
      <w:r w:rsidRPr="00610A19">
        <w:rPr>
          <w:color w:val="000000" w:themeColor="text1"/>
          <w:lang w:val="fr-FR"/>
        </w:rPr>
        <w:t xml:space="preserve"> processus de réflexion. La première étape devrait être achevée d'ici la prochaine Assemblée générale en 2020, qui devrait examiner les questions immédiates, y compris </w:t>
      </w:r>
      <w:r w:rsidR="00F946C0">
        <w:rPr>
          <w:color w:val="000000" w:themeColor="text1"/>
          <w:lang w:val="fr-FR"/>
        </w:rPr>
        <w:t xml:space="preserve">le sujet de </w:t>
      </w:r>
      <w:r w:rsidRPr="00610A19">
        <w:rPr>
          <w:color w:val="000000" w:themeColor="text1"/>
          <w:lang w:val="fr-FR"/>
        </w:rPr>
        <w:t>l'évaluation, et éventuellement achever l'examen complet d'ici 2022. La deuxième étape concernait la question centrale du processus d'évaluation, et la délégation a suggéré</w:t>
      </w:r>
      <w:r w:rsidR="00392DBB">
        <w:rPr>
          <w:color w:val="000000" w:themeColor="text1"/>
          <w:lang w:val="fr-FR"/>
        </w:rPr>
        <w:t>,</w:t>
      </w:r>
      <w:r w:rsidRPr="00610A19">
        <w:rPr>
          <w:color w:val="000000" w:themeColor="text1"/>
          <w:lang w:val="fr-FR"/>
        </w:rPr>
        <w:t xml:space="preserve"> </w:t>
      </w:r>
      <w:r w:rsidR="00392DBB" w:rsidRPr="00610A19">
        <w:rPr>
          <w:color w:val="000000" w:themeColor="text1"/>
          <w:lang w:val="fr-FR"/>
        </w:rPr>
        <w:t xml:space="preserve">sur la base des </w:t>
      </w:r>
      <w:r w:rsidR="00392DBB">
        <w:rPr>
          <w:color w:val="000000" w:themeColor="text1"/>
          <w:lang w:val="fr-FR"/>
        </w:rPr>
        <w:t xml:space="preserve">discussions </w:t>
      </w:r>
      <w:r w:rsidR="00392DBB" w:rsidRPr="00610A19">
        <w:rPr>
          <w:color w:val="000000" w:themeColor="text1"/>
          <w:lang w:val="fr-FR"/>
        </w:rPr>
        <w:t>de la présente session</w:t>
      </w:r>
      <w:r w:rsidR="00392DBB">
        <w:rPr>
          <w:color w:val="000000" w:themeColor="text1"/>
          <w:lang w:val="fr-FR"/>
        </w:rPr>
        <w:t>,</w:t>
      </w:r>
      <w:r w:rsidR="00392DBB" w:rsidRPr="00610A19">
        <w:rPr>
          <w:color w:val="000000" w:themeColor="text1"/>
          <w:lang w:val="fr-FR"/>
        </w:rPr>
        <w:t xml:space="preserve"> </w:t>
      </w:r>
      <w:r w:rsidRPr="00610A19">
        <w:rPr>
          <w:color w:val="000000" w:themeColor="text1"/>
          <w:lang w:val="fr-FR"/>
        </w:rPr>
        <w:t xml:space="preserve">quelques points </w:t>
      </w:r>
      <w:r w:rsidR="00F946C0">
        <w:rPr>
          <w:color w:val="000000" w:themeColor="text1"/>
          <w:lang w:val="fr-FR"/>
        </w:rPr>
        <w:t xml:space="preserve">dont </w:t>
      </w:r>
      <w:r w:rsidR="00392DBB">
        <w:rPr>
          <w:color w:val="000000" w:themeColor="text1"/>
          <w:lang w:val="fr-FR"/>
        </w:rPr>
        <w:t xml:space="preserve">il conviendrait de débattre </w:t>
      </w:r>
      <w:r w:rsidRPr="00E3684E">
        <w:rPr>
          <w:color w:val="000000" w:themeColor="text1"/>
          <w:lang w:val="fr-FR"/>
        </w:rPr>
        <w:t xml:space="preserve">: i) </w:t>
      </w:r>
      <w:r w:rsidRPr="00B7684D">
        <w:rPr>
          <w:color w:val="000000" w:themeColor="text1"/>
          <w:lang w:val="fr-FR"/>
        </w:rPr>
        <w:t>la longueur des références</w:t>
      </w:r>
      <w:r w:rsidRPr="00610A19">
        <w:rPr>
          <w:color w:val="000000" w:themeColor="text1"/>
          <w:lang w:val="fr-FR"/>
        </w:rPr>
        <w:t xml:space="preserve"> ; ii) le bon accès des éva</w:t>
      </w:r>
      <w:r>
        <w:rPr>
          <w:color w:val="000000" w:themeColor="text1"/>
          <w:lang w:val="fr-FR"/>
        </w:rPr>
        <w:t>luateurs aux i</w:t>
      </w:r>
      <w:r w:rsidRPr="00610A19">
        <w:rPr>
          <w:color w:val="000000" w:themeColor="text1"/>
          <w:lang w:val="fr-FR"/>
        </w:rPr>
        <w:t>nformation</w:t>
      </w:r>
      <w:r>
        <w:rPr>
          <w:color w:val="000000" w:themeColor="text1"/>
          <w:lang w:val="fr-FR"/>
        </w:rPr>
        <w:t xml:space="preserve">s, notamment aux </w:t>
      </w:r>
      <w:r w:rsidRPr="00610A19">
        <w:rPr>
          <w:color w:val="000000" w:themeColor="text1"/>
          <w:lang w:val="fr-FR"/>
        </w:rPr>
        <w:t>information</w:t>
      </w:r>
      <w:r>
        <w:rPr>
          <w:color w:val="000000" w:themeColor="text1"/>
          <w:lang w:val="fr-FR"/>
        </w:rPr>
        <w:t>s</w:t>
      </w:r>
      <w:r w:rsidRPr="00610A19">
        <w:rPr>
          <w:color w:val="000000" w:themeColor="text1"/>
          <w:lang w:val="fr-FR"/>
        </w:rPr>
        <w:t xml:space="preserve"> disponible</w:t>
      </w:r>
      <w:r>
        <w:rPr>
          <w:color w:val="000000" w:themeColor="text1"/>
          <w:lang w:val="fr-FR"/>
        </w:rPr>
        <w:t>s</w:t>
      </w:r>
      <w:r w:rsidRPr="00610A19">
        <w:rPr>
          <w:color w:val="000000" w:themeColor="text1"/>
          <w:lang w:val="fr-FR"/>
        </w:rPr>
        <w:t xml:space="preserve"> sur Internet, </w:t>
      </w:r>
      <w:r>
        <w:rPr>
          <w:color w:val="000000" w:themeColor="text1"/>
          <w:lang w:val="fr-FR"/>
        </w:rPr>
        <w:t>en veillant à ce qu’un bon protocole soit mis en œuvre pour y parvenir ; iii) l’</w:t>
      </w:r>
      <w:r w:rsidRPr="00610A19">
        <w:rPr>
          <w:color w:val="000000" w:themeColor="text1"/>
          <w:lang w:val="fr-FR"/>
        </w:rPr>
        <w:t xml:space="preserve">importante </w:t>
      </w:r>
      <w:r>
        <w:rPr>
          <w:color w:val="000000" w:themeColor="text1"/>
          <w:lang w:val="fr-FR"/>
        </w:rPr>
        <w:t xml:space="preserve">question </w:t>
      </w:r>
      <w:r w:rsidRPr="00610A19">
        <w:rPr>
          <w:color w:val="000000" w:themeColor="text1"/>
          <w:lang w:val="fr-FR"/>
        </w:rPr>
        <w:t xml:space="preserve">du dialogue, notamment en amont. </w:t>
      </w:r>
      <w:r w:rsidR="00392DBB">
        <w:rPr>
          <w:color w:val="000000" w:themeColor="text1"/>
          <w:lang w:val="fr-FR"/>
        </w:rPr>
        <w:t xml:space="preserve">L’auteur de la </w:t>
      </w:r>
      <w:r w:rsidR="00392DBB" w:rsidRPr="00392DBB">
        <w:rPr>
          <w:color w:val="000000" w:themeColor="text1"/>
          <w:lang w:val="fr-FR"/>
        </w:rPr>
        <w:t>candidature</w:t>
      </w:r>
      <w:r w:rsidR="00392DBB">
        <w:rPr>
          <w:color w:val="000000" w:themeColor="text1"/>
          <w:lang w:val="fr-FR"/>
        </w:rPr>
        <w:t xml:space="preserve"> </w:t>
      </w:r>
      <w:r w:rsidRPr="00610A19">
        <w:rPr>
          <w:color w:val="000000" w:themeColor="text1"/>
          <w:lang w:val="fr-FR"/>
        </w:rPr>
        <w:t>devrait avoir la possibilité</w:t>
      </w:r>
      <w:r w:rsidR="00F946C0">
        <w:rPr>
          <w:color w:val="000000" w:themeColor="text1"/>
          <w:lang w:val="fr-FR"/>
        </w:rPr>
        <w:t xml:space="preserve"> de réviser le dossier après l’échange initial</w:t>
      </w:r>
      <w:r w:rsidRPr="00610A19">
        <w:rPr>
          <w:color w:val="000000" w:themeColor="text1"/>
          <w:lang w:val="fr-FR"/>
        </w:rPr>
        <w:t xml:space="preserve"> avec les évaluateurs. Ce processus encouragerait non seulement une révision du dossier, mais également</w:t>
      </w:r>
      <w:r>
        <w:rPr>
          <w:color w:val="000000" w:themeColor="text1"/>
          <w:lang w:val="fr-FR"/>
        </w:rPr>
        <w:t xml:space="preserve"> </w:t>
      </w:r>
      <w:r w:rsidRPr="00610A19">
        <w:rPr>
          <w:color w:val="000000" w:themeColor="text1"/>
          <w:lang w:val="fr-FR"/>
        </w:rPr>
        <w:t xml:space="preserve">la révision de </w:t>
      </w:r>
      <w:r>
        <w:rPr>
          <w:color w:val="000000" w:themeColor="text1"/>
          <w:lang w:val="fr-FR"/>
        </w:rPr>
        <w:t xml:space="preserve">ses </w:t>
      </w:r>
      <w:r w:rsidRPr="00610A19">
        <w:rPr>
          <w:color w:val="000000" w:themeColor="text1"/>
          <w:lang w:val="fr-FR"/>
        </w:rPr>
        <w:t>programmes et politiques afin de renforcer</w:t>
      </w:r>
      <w:r>
        <w:rPr>
          <w:color w:val="000000" w:themeColor="text1"/>
          <w:lang w:val="fr-FR"/>
        </w:rPr>
        <w:t xml:space="preserve"> la sauvegarde de l'élément, </w:t>
      </w:r>
      <w:r w:rsidRPr="00610A19">
        <w:rPr>
          <w:color w:val="000000" w:themeColor="text1"/>
          <w:lang w:val="fr-FR"/>
        </w:rPr>
        <w:t>ser</w:t>
      </w:r>
      <w:r>
        <w:rPr>
          <w:color w:val="000000" w:themeColor="text1"/>
          <w:lang w:val="fr-FR"/>
        </w:rPr>
        <w:t>van</w:t>
      </w:r>
      <w:r w:rsidRPr="00610A19">
        <w:rPr>
          <w:color w:val="000000" w:themeColor="text1"/>
          <w:lang w:val="fr-FR"/>
        </w:rPr>
        <w:t xml:space="preserve">t </w:t>
      </w:r>
      <w:r>
        <w:rPr>
          <w:color w:val="000000" w:themeColor="text1"/>
          <w:lang w:val="fr-FR"/>
        </w:rPr>
        <w:t xml:space="preserve">ainsi </w:t>
      </w:r>
      <w:r w:rsidRPr="00610A19">
        <w:rPr>
          <w:color w:val="000000" w:themeColor="text1"/>
          <w:lang w:val="fr-FR"/>
        </w:rPr>
        <w:t xml:space="preserve">l'objectif fondamental de la Convention ; et iv) la question du </w:t>
      </w:r>
      <w:r w:rsidR="00392DBB" w:rsidRPr="00392DBB">
        <w:rPr>
          <w:color w:val="000000" w:themeColor="text1"/>
          <w:lang w:val="fr-FR"/>
        </w:rPr>
        <w:t>critère</w:t>
      </w:r>
      <w:r w:rsidR="00392DBB">
        <w:rPr>
          <w:color w:val="000000" w:themeColor="text1"/>
          <w:lang w:val="fr-FR"/>
        </w:rPr>
        <w:t xml:space="preserve"> R.2</w:t>
      </w:r>
      <w:r w:rsidRPr="00610A19">
        <w:rPr>
          <w:color w:val="000000" w:themeColor="text1"/>
          <w:lang w:val="fr-FR"/>
        </w:rPr>
        <w:t xml:space="preserve"> devrait également être abordée. Il a été suggéré de concevoir le questionnaire de m</w:t>
      </w:r>
      <w:r w:rsidR="00392DBB">
        <w:rPr>
          <w:color w:val="000000" w:themeColor="text1"/>
          <w:lang w:val="fr-FR"/>
        </w:rPr>
        <w:t xml:space="preserve">anière à faciliter la réponse de l’auteur de la </w:t>
      </w:r>
      <w:r w:rsidR="00392DBB" w:rsidRPr="00392DBB">
        <w:rPr>
          <w:color w:val="000000" w:themeColor="text1"/>
          <w:lang w:val="fr-FR"/>
        </w:rPr>
        <w:t>candidature</w:t>
      </w:r>
      <w:r w:rsidR="00392DBB">
        <w:rPr>
          <w:color w:val="000000" w:themeColor="text1"/>
          <w:lang w:val="fr-FR"/>
        </w:rPr>
        <w:t xml:space="preserve"> car</w:t>
      </w:r>
      <w:r w:rsidRPr="00610A19">
        <w:rPr>
          <w:color w:val="000000" w:themeColor="text1"/>
          <w:lang w:val="fr-FR"/>
        </w:rPr>
        <w:t xml:space="preserve"> certaines questions fondamentales étaient </w:t>
      </w:r>
      <w:r>
        <w:rPr>
          <w:color w:val="000000" w:themeColor="text1"/>
          <w:lang w:val="fr-FR"/>
        </w:rPr>
        <w:t>formulées dans un lan</w:t>
      </w:r>
      <w:r w:rsidR="00F946C0">
        <w:rPr>
          <w:color w:val="000000" w:themeColor="text1"/>
          <w:lang w:val="fr-FR"/>
        </w:rPr>
        <w:t xml:space="preserve">gage que l’on pourrait </w:t>
      </w:r>
      <w:r w:rsidR="00183054">
        <w:rPr>
          <w:color w:val="000000" w:themeColor="text1"/>
          <w:lang w:val="fr-FR"/>
        </w:rPr>
        <w:t>qualifier</w:t>
      </w:r>
      <w:r w:rsidR="00F946C0">
        <w:rPr>
          <w:color w:val="000000" w:themeColor="text1"/>
          <w:lang w:val="fr-FR"/>
        </w:rPr>
        <w:t xml:space="preserve"> </w:t>
      </w:r>
      <w:r>
        <w:rPr>
          <w:color w:val="000000" w:themeColor="text1"/>
          <w:lang w:val="fr-FR"/>
        </w:rPr>
        <w:t>d’</w:t>
      </w:r>
      <w:r w:rsidRPr="00610A19">
        <w:rPr>
          <w:color w:val="000000" w:themeColor="text1"/>
          <w:lang w:val="fr-FR"/>
        </w:rPr>
        <w:t>inapproprié, et il faudrait revenir à l'intention et</w:t>
      </w:r>
      <w:r>
        <w:rPr>
          <w:color w:val="000000" w:themeColor="text1"/>
          <w:lang w:val="fr-FR"/>
        </w:rPr>
        <w:t xml:space="preserve"> au but initiaux de ceux qui avaient</w:t>
      </w:r>
      <w:r w:rsidRPr="00610A19">
        <w:rPr>
          <w:color w:val="000000" w:themeColor="text1"/>
          <w:lang w:val="fr-FR"/>
        </w:rPr>
        <w:t xml:space="preserve"> créé</w:t>
      </w:r>
      <w:r>
        <w:rPr>
          <w:color w:val="000000" w:themeColor="text1"/>
          <w:lang w:val="fr-FR"/>
        </w:rPr>
        <w:t xml:space="preserve"> la Convention. La délégation comprenait</w:t>
      </w:r>
      <w:r w:rsidRPr="00610A19">
        <w:rPr>
          <w:color w:val="000000" w:themeColor="text1"/>
          <w:lang w:val="fr-FR"/>
        </w:rPr>
        <w:t xml:space="preserve"> que le patrimoine culturel immatériel était différent du concept de valeur universelle exceptionnelle et du patrimoine mondial, m</w:t>
      </w:r>
      <w:r>
        <w:rPr>
          <w:color w:val="000000" w:themeColor="text1"/>
          <w:lang w:val="fr-FR"/>
        </w:rPr>
        <w:t>ais en même temps, les termes « </w:t>
      </w:r>
      <w:r w:rsidRPr="00610A19">
        <w:rPr>
          <w:color w:val="000000" w:themeColor="text1"/>
          <w:lang w:val="fr-FR"/>
        </w:rPr>
        <w:t>unicité</w:t>
      </w:r>
      <w:r>
        <w:rPr>
          <w:color w:val="000000" w:themeColor="text1"/>
          <w:lang w:val="fr-FR"/>
        </w:rPr>
        <w:t>/caractère unique », « originalité », « authenticité » et</w:t>
      </w:r>
      <w:r w:rsidRPr="00610A19">
        <w:rPr>
          <w:color w:val="000000" w:themeColor="text1"/>
          <w:lang w:val="fr-FR"/>
        </w:rPr>
        <w:t xml:space="preserve"> </w:t>
      </w:r>
      <w:r>
        <w:rPr>
          <w:color w:val="000000" w:themeColor="text1"/>
          <w:lang w:val="fr-FR"/>
        </w:rPr>
        <w:t>« universalité » devaient-ils</w:t>
      </w:r>
      <w:r w:rsidRPr="00610A19">
        <w:rPr>
          <w:color w:val="000000" w:themeColor="text1"/>
          <w:lang w:val="fr-FR"/>
        </w:rPr>
        <w:t xml:space="preserve"> être catégoriquement rejetés ? La délégation en doutait fortement. Dans bien des cas, les communautés chériss</w:t>
      </w:r>
      <w:r>
        <w:rPr>
          <w:color w:val="000000" w:themeColor="text1"/>
          <w:lang w:val="fr-FR"/>
        </w:rPr>
        <w:t xml:space="preserve">aient, entretenaient et sauvegardaient </w:t>
      </w:r>
      <w:r w:rsidRPr="00610A19">
        <w:rPr>
          <w:color w:val="000000" w:themeColor="text1"/>
          <w:lang w:val="fr-FR"/>
        </w:rPr>
        <w:t>un éléme</w:t>
      </w:r>
      <w:r>
        <w:rPr>
          <w:color w:val="000000" w:themeColor="text1"/>
          <w:lang w:val="fr-FR"/>
        </w:rPr>
        <w:t>nt parce que cet élément reflétait</w:t>
      </w:r>
      <w:r w:rsidRPr="00610A19">
        <w:rPr>
          <w:color w:val="000000" w:themeColor="text1"/>
          <w:lang w:val="fr-FR"/>
        </w:rPr>
        <w:t xml:space="preserve"> leur identité unique. Ainsi, le caractère unique a</w:t>
      </w:r>
      <w:r>
        <w:rPr>
          <w:color w:val="000000" w:themeColor="text1"/>
          <w:lang w:val="fr-FR"/>
        </w:rPr>
        <w:t>vait</w:t>
      </w:r>
      <w:r w:rsidRPr="00610A19">
        <w:rPr>
          <w:color w:val="000000" w:themeColor="text1"/>
          <w:lang w:val="fr-FR"/>
        </w:rPr>
        <w:t xml:space="preserve"> permis à la communauté de porter, de chérir et de sauvegarder l'élém</w:t>
      </w:r>
      <w:r>
        <w:rPr>
          <w:color w:val="000000" w:themeColor="text1"/>
          <w:lang w:val="fr-FR"/>
        </w:rPr>
        <w:t>ent. Dans de nombreux cas, c'était</w:t>
      </w:r>
      <w:r w:rsidRPr="00610A19">
        <w:rPr>
          <w:color w:val="000000" w:themeColor="text1"/>
          <w:lang w:val="fr-FR"/>
        </w:rPr>
        <w:t xml:space="preserve"> en raison de s</w:t>
      </w:r>
      <w:r>
        <w:rPr>
          <w:color w:val="000000" w:themeColor="text1"/>
          <w:lang w:val="fr-FR"/>
        </w:rPr>
        <w:t xml:space="preserve">on caractère unique et de son </w:t>
      </w:r>
      <w:r w:rsidRPr="00610A19">
        <w:rPr>
          <w:color w:val="000000" w:themeColor="text1"/>
          <w:lang w:val="fr-FR"/>
        </w:rPr>
        <w:t>original</w:t>
      </w:r>
      <w:r>
        <w:rPr>
          <w:color w:val="000000" w:themeColor="text1"/>
          <w:lang w:val="fr-FR"/>
        </w:rPr>
        <w:t>ité qu'il pouvait</w:t>
      </w:r>
      <w:r w:rsidRPr="00610A19">
        <w:rPr>
          <w:color w:val="000000" w:themeColor="text1"/>
          <w:lang w:val="fr-FR"/>
        </w:rPr>
        <w:t xml:space="preserve"> contribuer à promouvoir la diversité culturelle et la créativité de l'humanité. De plus, le c</w:t>
      </w:r>
      <w:r>
        <w:rPr>
          <w:color w:val="000000" w:themeColor="text1"/>
          <w:lang w:val="fr-FR"/>
        </w:rPr>
        <w:t xml:space="preserve">oncept de </w:t>
      </w:r>
      <w:r w:rsidR="00392DBB">
        <w:rPr>
          <w:color w:val="000000" w:themeColor="text1"/>
          <w:lang w:val="fr-FR"/>
        </w:rPr>
        <w:t>« vocabulaire</w:t>
      </w:r>
      <w:r>
        <w:rPr>
          <w:color w:val="000000" w:themeColor="text1"/>
          <w:lang w:val="fr-FR"/>
        </w:rPr>
        <w:t xml:space="preserve"> inapproprié</w:t>
      </w:r>
      <w:r w:rsidR="00392DBB">
        <w:rPr>
          <w:color w:val="000000" w:themeColor="text1"/>
          <w:lang w:val="fr-FR"/>
        </w:rPr>
        <w:t> »</w:t>
      </w:r>
      <w:r>
        <w:rPr>
          <w:color w:val="000000" w:themeColor="text1"/>
          <w:lang w:val="fr-FR"/>
        </w:rPr>
        <w:t xml:space="preserve"> rendait</w:t>
      </w:r>
      <w:r w:rsidRPr="00610A19">
        <w:rPr>
          <w:color w:val="000000" w:themeColor="text1"/>
          <w:lang w:val="fr-FR"/>
        </w:rPr>
        <w:t xml:space="preserve"> la préparation du dossier très difficile pour les auteurs </w:t>
      </w:r>
      <w:r>
        <w:rPr>
          <w:color w:val="000000" w:themeColor="text1"/>
          <w:lang w:val="fr-FR"/>
        </w:rPr>
        <w:t xml:space="preserve">de la </w:t>
      </w:r>
      <w:r w:rsidRPr="00610A19">
        <w:rPr>
          <w:color w:val="000000" w:themeColor="text1"/>
          <w:lang w:val="fr-FR"/>
        </w:rPr>
        <w:t>candidature, ce qui n'était absolument pas nécessaire.</w:t>
      </w:r>
    </w:p>
    <w:p w14:paraId="55B58A03" w14:textId="12312F2F" w:rsidR="00392DBB" w:rsidRDefault="00392DBB" w:rsidP="00EE16CD">
      <w:pPr>
        <w:pStyle w:val="Orateurengris"/>
        <w:spacing w:before="120"/>
        <w:ind w:left="709" w:hanging="709"/>
        <w:rPr>
          <w:color w:val="000000" w:themeColor="text1"/>
          <w:lang w:val="fr-FR"/>
        </w:rPr>
      </w:pPr>
      <w:r>
        <w:rPr>
          <w:color w:val="000000" w:themeColor="text1"/>
          <w:lang w:val="fr-FR"/>
        </w:rPr>
        <w:t xml:space="preserve">La </w:t>
      </w:r>
      <w:r w:rsidRPr="00392DBB">
        <w:rPr>
          <w:b/>
          <w:color w:val="000000" w:themeColor="text1"/>
          <w:lang w:val="fr-FR"/>
        </w:rPr>
        <w:t>délégation de la Palestine</w:t>
      </w:r>
      <w:r>
        <w:rPr>
          <w:color w:val="000000" w:themeColor="text1"/>
          <w:lang w:val="fr-FR"/>
        </w:rPr>
        <w:t xml:space="preserve"> a fait remarquer que le Japon avait exprimé une grande partie de ses sentiments. </w:t>
      </w:r>
    </w:p>
    <w:p w14:paraId="5F420F3F" w14:textId="5C430D76" w:rsidR="00392DBB" w:rsidRDefault="00392DBB" w:rsidP="00EE16CD">
      <w:pPr>
        <w:pStyle w:val="Orateurengris"/>
        <w:spacing w:before="120"/>
        <w:ind w:left="709" w:hanging="709"/>
        <w:rPr>
          <w:color w:val="000000" w:themeColor="text1"/>
          <w:lang w:val="fr-FR"/>
        </w:rPr>
      </w:pPr>
      <w:r w:rsidRPr="00392DBB">
        <w:rPr>
          <w:color w:val="000000" w:themeColor="text1"/>
          <w:lang w:val="fr-FR"/>
        </w:rPr>
        <w:t xml:space="preserve">La </w:t>
      </w:r>
      <w:r w:rsidRPr="00392DBB">
        <w:rPr>
          <w:b/>
          <w:color w:val="000000" w:themeColor="text1"/>
          <w:lang w:val="fr-FR"/>
        </w:rPr>
        <w:t>délégation de l'Azerbaïdjan</w:t>
      </w:r>
      <w:r w:rsidRPr="00392DBB">
        <w:rPr>
          <w:color w:val="000000" w:themeColor="text1"/>
          <w:lang w:val="fr-FR"/>
        </w:rPr>
        <w:t xml:space="preserve"> a félicité l'Organe d'évaluation pour son travail acharné et po</w:t>
      </w:r>
      <w:r>
        <w:rPr>
          <w:color w:val="000000" w:themeColor="text1"/>
          <w:lang w:val="fr-FR"/>
        </w:rPr>
        <w:t>ur la qualité de son rapport. Elle</w:t>
      </w:r>
      <w:r w:rsidRPr="00392DBB">
        <w:rPr>
          <w:color w:val="000000" w:themeColor="text1"/>
          <w:lang w:val="fr-FR"/>
        </w:rPr>
        <w:t xml:space="preserve"> a noté que le rapport avait soulevé un certain nombre de questions et de défis importants qui pourraient guider le Comité et les États parties dans les années à venir. La délégation s'est dite quelque peu préoccupée par l'examen du critère R.3, notant que très souvent le projet de décision faisait référence à un </w:t>
      </w:r>
      <w:r w:rsidR="00E74E4B">
        <w:rPr>
          <w:color w:val="000000" w:themeColor="text1"/>
          <w:lang w:val="fr-FR"/>
        </w:rPr>
        <w:t>« </w:t>
      </w:r>
      <w:r w:rsidRPr="00392DBB">
        <w:rPr>
          <w:color w:val="000000" w:themeColor="text1"/>
          <w:lang w:val="fr-FR"/>
        </w:rPr>
        <w:t>plan</w:t>
      </w:r>
      <w:r w:rsidR="00E74E4B">
        <w:rPr>
          <w:color w:val="000000" w:themeColor="text1"/>
          <w:lang w:val="fr-FR"/>
        </w:rPr>
        <w:t> »</w:t>
      </w:r>
      <w:r w:rsidRPr="00392DBB">
        <w:rPr>
          <w:color w:val="000000" w:themeColor="text1"/>
          <w:lang w:val="fr-FR"/>
        </w:rPr>
        <w:t xml:space="preserve"> de sauvegarde alors que le critère R.3 exigeait des </w:t>
      </w:r>
      <w:r w:rsidR="00E74E4B">
        <w:rPr>
          <w:color w:val="000000" w:themeColor="text1"/>
          <w:lang w:val="fr-FR"/>
        </w:rPr>
        <w:t>« </w:t>
      </w:r>
      <w:r w:rsidRPr="00392DBB">
        <w:rPr>
          <w:color w:val="000000" w:themeColor="text1"/>
          <w:lang w:val="fr-FR"/>
        </w:rPr>
        <w:t>mesures</w:t>
      </w:r>
      <w:r w:rsidR="00E74E4B">
        <w:rPr>
          <w:color w:val="000000" w:themeColor="text1"/>
          <w:lang w:val="fr-FR"/>
        </w:rPr>
        <w:t> »</w:t>
      </w:r>
      <w:r w:rsidRPr="00392DBB">
        <w:rPr>
          <w:color w:val="000000" w:themeColor="text1"/>
          <w:lang w:val="fr-FR"/>
        </w:rPr>
        <w:t xml:space="preserve">, comme </w:t>
      </w:r>
      <w:r w:rsidR="00E74E4B">
        <w:rPr>
          <w:color w:val="000000" w:themeColor="text1"/>
          <w:lang w:val="fr-FR"/>
        </w:rPr>
        <w:t xml:space="preserve">stipulé </w:t>
      </w:r>
      <w:r w:rsidRPr="00392DBB">
        <w:rPr>
          <w:color w:val="000000" w:themeColor="text1"/>
          <w:lang w:val="fr-FR"/>
        </w:rPr>
        <w:t>dans le formulaire de candidature</w:t>
      </w:r>
      <w:r w:rsidR="00E74E4B">
        <w:rPr>
          <w:color w:val="000000" w:themeColor="text1"/>
          <w:lang w:val="fr-FR"/>
        </w:rPr>
        <w:t xml:space="preserve"> en référence </w:t>
      </w:r>
      <w:r w:rsidRPr="00392DBB">
        <w:rPr>
          <w:color w:val="000000" w:themeColor="text1"/>
          <w:lang w:val="fr-FR"/>
        </w:rPr>
        <w:t>au paragraphe 2 des Directives opérationnelles. Il était donc important de maintenir la distinction entre les mesures de sauvegarde et les plans de sauvegarde car la na</w:t>
      </w:r>
      <w:r w:rsidR="00CF0D94">
        <w:rPr>
          <w:color w:val="000000" w:themeColor="text1"/>
          <w:lang w:val="fr-FR"/>
        </w:rPr>
        <w:t>ture des critères des deux l</w:t>
      </w:r>
      <w:r w:rsidRPr="00392DBB">
        <w:rPr>
          <w:color w:val="000000" w:themeColor="text1"/>
          <w:lang w:val="fr-FR"/>
        </w:rPr>
        <w:t>istes ét</w:t>
      </w:r>
      <w:r w:rsidR="00E74E4B">
        <w:rPr>
          <w:color w:val="000000" w:themeColor="text1"/>
          <w:lang w:val="fr-FR"/>
        </w:rPr>
        <w:t>ait différente. La délégation proposait</w:t>
      </w:r>
      <w:r w:rsidRPr="00392DBB">
        <w:rPr>
          <w:color w:val="000000" w:themeColor="text1"/>
          <w:lang w:val="fr-FR"/>
        </w:rPr>
        <w:t xml:space="preserve"> un amendement au projet d</w:t>
      </w:r>
      <w:r w:rsidR="00E74E4B">
        <w:rPr>
          <w:color w:val="000000" w:themeColor="text1"/>
          <w:lang w:val="fr-FR"/>
        </w:rPr>
        <w:t>e décision en ce sens. Enfin, elle</w:t>
      </w:r>
      <w:r w:rsidRPr="00392DBB">
        <w:rPr>
          <w:color w:val="000000" w:themeColor="text1"/>
          <w:lang w:val="fr-FR"/>
        </w:rPr>
        <w:t xml:space="preserve"> a noté que, par rapport aux cycles précédents, le rapp</w:t>
      </w:r>
      <w:r w:rsidR="00E74E4B">
        <w:rPr>
          <w:color w:val="000000" w:themeColor="text1"/>
          <w:lang w:val="fr-FR"/>
        </w:rPr>
        <w:t>ort de l'Organe d'évaluation ne présentait pas</w:t>
      </w:r>
      <w:r w:rsidRPr="00392DBB">
        <w:rPr>
          <w:color w:val="000000" w:themeColor="text1"/>
          <w:lang w:val="fr-FR"/>
        </w:rPr>
        <w:t xml:space="preserve"> d'options cette année en ce qui concerne l</w:t>
      </w:r>
      <w:r w:rsidR="00E74E4B">
        <w:rPr>
          <w:color w:val="000000" w:themeColor="text1"/>
          <w:lang w:val="fr-FR"/>
        </w:rPr>
        <w:t>es critères R.5 et U.5, et elle estimait</w:t>
      </w:r>
      <w:r w:rsidRPr="00392DBB">
        <w:rPr>
          <w:color w:val="000000" w:themeColor="text1"/>
          <w:lang w:val="fr-FR"/>
        </w:rPr>
        <w:t xml:space="preserve"> qu'une approche similaire aurait pu être </w:t>
      </w:r>
      <w:r w:rsidR="00733681">
        <w:rPr>
          <w:color w:val="000000" w:themeColor="text1"/>
          <w:lang w:val="fr-FR"/>
        </w:rPr>
        <w:t xml:space="preserve">encore </w:t>
      </w:r>
      <w:r w:rsidRPr="00392DBB">
        <w:rPr>
          <w:color w:val="000000" w:themeColor="text1"/>
          <w:lang w:val="fr-FR"/>
        </w:rPr>
        <w:t xml:space="preserve">appliquée </w:t>
      </w:r>
      <w:r w:rsidR="00E74E4B">
        <w:rPr>
          <w:color w:val="000000" w:themeColor="text1"/>
          <w:lang w:val="fr-FR"/>
        </w:rPr>
        <w:t xml:space="preserve">pour un </w:t>
      </w:r>
      <w:r w:rsidRPr="00392DBB">
        <w:rPr>
          <w:color w:val="000000" w:themeColor="text1"/>
          <w:lang w:val="fr-FR"/>
        </w:rPr>
        <w:t xml:space="preserve">certain nombre de candidatures évaluées </w:t>
      </w:r>
      <w:r w:rsidR="00E74E4B">
        <w:rPr>
          <w:color w:val="000000" w:themeColor="text1"/>
          <w:lang w:val="fr-FR"/>
        </w:rPr>
        <w:t xml:space="preserve">au cours de </w:t>
      </w:r>
      <w:r w:rsidRPr="00392DBB">
        <w:rPr>
          <w:color w:val="000000" w:themeColor="text1"/>
          <w:lang w:val="fr-FR"/>
        </w:rPr>
        <w:t>ce cycle.</w:t>
      </w:r>
    </w:p>
    <w:p w14:paraId="2B4335DE" w14:textId="2DE1FE02" w:rsidR="00710222" w:rsidRPr="00710222" w:rsidRDefault="00EF70AB" w:rsidP="00710222">
      <w:pPr>
        <w:pStyle w:val="Orateurengris"/>
        <w:spacing w:before="120"/>
        <w:ind w:left="709" w:hanging="709"/>
        <w:rPr>
          <w:color w:val="000000" w:themeColor="text1"/>
          <w:lang w:val="fr-FR"/>
        </w:rPr>
      </w:pPr>
      <w:r w:rsidRPr="00EF70AB">
        <w:rPr>
          <w:color w:val="000000" w:themeColor="text1"/>
          <w:lang w:val="fr-FR"/>
        </w:rPr>
        <w:t xml:space="preserve">La </w:t>
      </w:r>
      <w:r w:rsidRPr="00EF70AB">
        <w:rPr>
          <w:b/>
          <w:color w:val="000000" w:themeColor="text1"/>
          <w:lang w:val="fr-FR"/>
        </w:rPr>
        <w:t>délégation de la Pologne</w:t>
      </w:r>
      <w:r w:rsidR="00710222">
        <w:rPr>
          <w:color w:val="000000" w:themeColor="text1"/>
          <w:lang w:val="fr-FR"/>
        </w:rPr>
        <w:t xml:space="preserve"> souscrivait aux</w:t>
      </w:r>
      <w:r w:rsidRPr="00EF70AB">
        <w:rPr>
          <w:color w:val="000000" w:themeColor="text1"/>
          <w:lang w:val="fr-FR"/>
        </w:rPr>
        <w:t xml:space="preserve"> obser</w:t>
      </w:r>
      <w:r w:rsidR="00710222">
        <w:rPr>
          <w:color w:val="000000" w:themeColor="text1"/>
          <w:lang w:val="fr-FR"/>
        </w:rPr>
        <w:t>vations du Japon et</w:t>
      </w:r>
      <w:r w:rsidRPr="00EF70AB">
        <w:rPr>
          <w:color w:val="000000" w:themeColor="text1"/>
          <w:lang w:val="fr-FR"/>
        </w:rPr>
        <w:t xml:space="preserve"> </w:t>
      </w:r>
      <w:r w:rsidR="00710222">
        <w:rPr>
          <w:color w:val="000000" w:themeColor="text1"/>
          <w:lang w:val="fr-FR"/>
        </w:rPr>
        <w:t xml:space="preserve">à </w:t>
      </w:r>
      <w:r w:rsidRPr="00EF70AB">
        <w:rPr>
          <w:color w:val="000000" w:themeColor="text1"/>
          <w:lang w:val="fr-FR"/>
        </w:rPr>
        <w:t>l'accent mis sur la nécessité d'un dialogue</w:t>
      </w:r>
      <w:r>
        <w:rPr>
          <w:color w:val="000000" w:themeColor="text1"/>
          <w:lang w:val="fr-FR"/>
        </w:rPr>
        <w:t xml:space="preserve"> global</w:t>
      </w:r>
      <w:r w:rsidRPr="00EF70AB">
        <w:rPr>
          <w:color w:val="000000" w:themeColor="text1"/>
          <w:lang w:val="fr-FR"/>
        </w:rPr>
        <w:t xml:space="preserve">, car l'aspect le </w:t>
      </w:r>
      <w:r>
        <w:rPr>
          <w:color w:val="000000" w:themeColor="text1"/>
          <w:lang w:val="fr-FR"/>
        </w:rPr>
        <w:t>plus important pour l'UNESCO était</w:t>
      </w:r>
      <w:r w:rsidRPr="00EF70AB">
        <w:rPr>
          <w:color w:val="000000" w:themeColor="text1"/>
          <w:lang w:val="fr-FR"/>
        </w:rPr>
        <w:t xml:space="preserve"> la sauvegarde du patrimoine culturel immatériel par sa promotion auprès des membres des communautés, détenteurs</w:t>
      </w:r>
      <w:r>
        <w:rPr>
          <w:color w:val="000000" w:themeColor="text1"/>
          <w:lang w:val="fr-FR"/>
        </w:rPr>
        <w:t xml:space="preserve"> </w:t>
      </w:r>
      <w:r w:rsidRPr="00EF70AB">
        <w:rPr>
          <w:color w:val="000000" w:themeColor="text1"/>
          <w:lang w:val="fr-FR"/>
        </w:rPr>
        <w:t xml:space="preserve">du patrimoine immatériel, pour qui </w:t>
      </w:r>
      <w:r>
        <w:rPr>
          <w:color w:val="000000" w:themeColor="text1"/>
          <w:lang w:val="fr-FR"/>
        </w:rPr>
        <w:t xml:space="preserve">la chose la plus importante était </w:t>
      </w:r>
      <w:r w:rsidRPr="00EF70AB">
        <w:rPr>
          <w:color w:val="000000" w:themeColor="text1"/>
          <w:lang w:val="fr-FR"/>
        </w:rPr>
        <w:t>leur propre identité culturelle. La délégation a parlé du critère</w:t>
      </w:r>
      <w:r>
        <w:rPr>
          <w:color w:val="000000" w:themeColor="text1"/>
          <w:lang w:val="fr-FR"/>
        </w:rPr>
        <w:t xml:space="preserve"> </w:t>
      </w:r>
      <w:r w:rsidRPr="00EF70AB">
        <w:rPr>
          <w:color w:val="000000" w:themeColor="text1"/>
          <w:lang w:val="fr-FR"/>
        </w:rPr>
        <w:t>R.2 qui sera</w:t>
      </w:r>
      <w:r>
        <w:rPr>
          <w:color w:val="000000" w:themeColor="text1"/>
          <w:lang w:val="fr-FR"/>
        </w:rPr>
        <w:t>it</w:t>
      </w:r>
      <w:r w:rsidRPr="00EF70AB">
        <w:rPr>
          <w:color w:val="000000" w:themeColor="text1"/>
          <w:lang w:val="fr-FR"/>
        </w:rPr>
        <w:t xml:space="preserve"> utilisé pour le cycle 2019, remerciant une fois de plus le Japon d'avoir donné l'occasion de mener une réflexion globale sur les</w:t>
      </w:r>
      <w:r>
        <w:rPr>
          <w:color w:val="000000" w:themeColor="text1"/>
          <w:lang w:val="fr-FR"/>
        </w:rPr>
        <w:t xml:space="preserve"> mécanismes d'inscription. Elle</w:t>
      </w:r>
      <w:r w:rsidRPr="00EF70AB">
        <w:rPr>
          <w:color w:val="000000" w:themeColor="text1"/>
          <w:lang w:val="fr-FR"/>
        </w:rPr>
        <w:t xml:space="preserve"> a également </w:t>
      </w:r>
      <w:r>
        <w:rPr>
          <w:color w:val="000000" w:themeColor="text1"/>
          <w:lang w:val="fr-FR"/>
        </w:rPr>
        <w:t xml:space="preserve">fait part de </w:t>
      </w:r>
      <w:r w:rsidRPr="00EF70AB">
        <w:rPr>
          <w:color w:val="000000" w:themeColor="text1"/>
          <w:lang w:val="fr-FR"/>
        </w:rPr>
        <w:t xml:space="preserve">sa volonté de </w:t>
      </w:r>
      <w:r>
        <w:rPr>
          <w:color w:val="000000" w:themeColor="text1"/>
          <w:lang w:val="fr-FR"/>
        </w:rPr>
        <w:t xml:space="preserve">débattre </w:t>
      </w:r>
      <w:r w:rsidRPr="00EF70AB">
        <w:rPr>
          <w:color w:val="000000" w:themeColor="text1"/>
          <w:lang w:val="fr-FR"/>
        </w:rPr>
        <w:t>avec toutes les parties prenantes intéressées, dans le cadre de cette réflexion globale, de la possibilité d'introduire des changements dans le formulaire de candidature</w:t>
      </w:r>
      <w:r>
        <w:rPr>
          <w:color w:val="000000" w:themeColor="text1"/>
          <w:lang w:val="fr-FR"/>
        </w:rPr>
        <w:t xml:space="preserve"> qui le simplifierait en conservant le libellé original</w:t>
      </w:r>
      <w:r w:rsidRPr="00EF70AB">
        <w:rPr>
          <w:color w:val="000000" w:themeColor="text1"/>
          <w:lang w:val="fr-FR"/>
        </w:rPr>
        <w:t xml:space="preserve"> de ce critère. La délégation était disponible pour d'autres discussions sur cette q</w:t>
      </w:r>
      <w:r>
        <w:rPr>
          <w:color w:val="000000" w:themeColor="text1"/>
          <w:lang w:val="fr-FR"/>
        </w:rPr>
        <w:t>uestion, sachant que la version finale</w:t>
      </w:r>
      <w:r w:rsidRPr="00EF70AB">
        <w:rPr>
          <w:color w:val="000000" w:themeColor="text1"/>
          <w:lang w:val="fr-FR"/>
        </w:rPr>
        <w:t xml:space="preserve"> du nouveau formulaire de candidature révisé serait disponible en 2020.</w:t>
      </w:r>
    </w:p>
    <w:p w14:paraId="5C3C9F15" w14:textId="3A03D9D8" w:rsidR="00903550" w:rsidRPr="00F86540" w:rsidRDefault="00710222" w:rsidP="000953A7">
      <w:pPr>
        <w:pStyle w:val="Orateurengris"/>
        <w:numPr>
          <w:ilvl w:val="0"/>
          <w:numId w:val="0"/>
        </w:numPr>
        <w:spacing w:after="0"/>
        <w:ind w:left="709"/>
        <w:rPr>
          <w:color w:val="000000" w:themeColor="text1"/>
          <w:lang w:val="fr-FR"/>
        </w:rPr>
      </w:pPr>
      <w:r w:rsidRPr="00710222">
        <w:rPr>
          <w:lang w:val="fr-FR"/>
        </w:rPr>
        <w:t xml:space="preserve">Le </w:t>
      </w:r>
      <w:r w:rsidRPr="00710222">
        <w:rPr>
          <w:b/>
          <w:lang w:val="fr-FR"/>
        </w:rPr>
        <w:t>Président</w:t>
      </w:r>
      <w:r w:rsidRPr="00710222">
        <w:rPr>
          <w:lang w:val="fr-FR"/>
        </w:rPr>
        <w:t xml:space="preserve"> a suspendu la séance de la journée, remerciant tout le monde d'y avoir participé et les interprètes pour le temps supplémentaire accordé à la séance.</w:t>
      </w:r>
    </w:p>
    <w:p w14:paraId="30876112" w14:textId="31172DDA" w:rsidR="0014134B" w:rsidRPr="00710222" w:rsidRDefault="00710222" w:rsidP="00DD4E22">
      <w:pPr>
        <w:pStyle w:val="Orateurengris"/>
        <w:keepNext/>
        <w:numPr>
          <w:ilvl w:val="0"/>
          <w:numId w:val="0"/>
        </w:numPr>
        <w:spacing w:before="240" w:after="240"/>
        <w:ind w:left="567" w:hanging="567"/>
        <w:jc w:val="center"/>
        <w:outlineLvl w:val="0"/>
        <w:rPr>
          <w:i/>
          <w:lang w:val="fr-FR"/>
        </w:rPr>
      </w:pPr>
      <w:r w:rsidRPr="00710222">
        <w:rPr>
          <w:i/>
          <w:lang w:val="fr-FR"/>
        </w:rPr>
        <w:t>[Samed</w:t>
      </w:r>
      <w:r>
        <w:rPr>
          <w:i/>
          <w:lang w:val="fr-FR"/>
        </w:rPr>
        <w:t>i 1</w:t>
      </w:r>
      <w:r w:rsidRPr="00710222">
        <w:rPr>
          <w:i/>
          <w:vertAlign w:val="superscript"/>
          <w:lang w:val="fr-FR"/>
        </w:rPr>
        <w:t>er</w:t>
      </w:r>
      <w:r>
        <w:rPr>
          <w:i/>
          <w:lang w:val="fr-FR"/>
        </w:rPr>
        <w:t xml:space="preserve"> décembre 2018, séance du matin</w:t>
      </w:r>
      <w:r w:rsidR="0014134B" w:rsidRPr="00710222">
        <w:rPr>
          <w:i/>
          <w:lang w:val="fr-FR"/>
        </w:rPr>
        <w:t>]</w:t>
      </w:r>
    </w:p>
    <w:p w14:paraId="24A23CDA" w14:textId="3881A2E7" w:rsidR="00BD75F2" w:rsidRPr="00710222" w:rsidRDefault="00710222" w:rsidP="00DD4E22">
      <w:pPr>
        <w:pStyle w:val="Orateurengris"/>
        <w:keepNext/>
        <w:numPr>
          <w:ilvl w:val="0"/>
          <w:numId w:val="0"/>
        </w:numPr>
        <w:spacing w:before="360" w:after="60"/>
        <w:outlineLvl w:val="0"/>
        <w:rPr>
          <w:b/>
          <w:color w:val="000000" w:themeColor="text1"/>
          <w:u w:val="single"/>
          <w:lang w:val="fr-FR"/>
        </w:rPr>
      </w:pPr>
      <w:r>
        <w:rPr>
          <w:b/>
          <w:color w:val="000000" w:themeColor="text1"/>
          <w:u w:val="single"/>
          <w:lang w:val="fr-FR"/>
        </w:rPr>
        <w:t>POINT 10 DE L’</w:t>
      </w:r>
      <w:r w:rsidRPr="00710222">
        <w:rPr>
          <w:b/>
          <w:color w:val="000000" w:themeColor="text1"/>
          <w:u w:val="single"/>
          <w:lang w:val="fr-FR"/>
        </w:rPr>
        <w:t>ORDRE DU JOUR</w:t>
      </w:r>
      <w:r>
        <w:rPr>
          <w:b/>
          <w:color w:val="000000" w:themeColor="text1"/>
          <w:u w:val="single"/>
          <w:lang w:val="fr-FR"/>
        </w:rPr>
        <w:t xml:space="preserve"> [SUITE</w:t>
      </w:r>
      <w:r w:rsidRPr="00710222">
        <w:rPr>
          <w:b/>
          <w:color w:val="000000" w:themeColor="text1"/>
          <w:u w:val="single"/>
          <w:lang w:val="fr-FR"/>
        </w:rPr>
        <w:t>]</w:t>
      </w:r>
    </w:p>
    <w:p w14:paraId="7F053FA6" w14:textId="71AA8968" w:rsidR="00BD75F2" w:rsidRPr="00710222" w:rsidRDefault="00710222" w:rsidP="00DD4E22">
      <w:pPr>
        <w:pStyle w:val="Orateurengris"/>
        <w:numPr>
          <w:ilvl w:val="0"/>
          <w:numId w:val="0"/>
        </w:numPr>
        <w:spacing w:after="240"/>
        <w:jc w:val="left"/>
        <w:outlineLvl w:val="1"/>
        <w:rPr>
          <w:b/>
          <w:color w:val="000000" w:themeColor="text1"/>
          <w:lang w:val="fr-FR"/>
        </w:rPr>
      </w:pPr>
      <w:r>
        <w:rPr>
          <w:b/>
          <w:color w:val="000000" w:themeColor="text1"/>
          <w:lang w:val="fr-FR"/>
        </w:rPr>
        <w:t>RAPPORT DE L’ORGANE D'ÉVALUATION SUR SES TRAVAUX EN 2018</w:t>
      </w:r>
    </w:p>
    <w:p w14:paraId="2F5E11CA" w14:textId="2F5E47E7" w:rsidR="00490045" w:rsidRDefault="00490045" w:rsidP="00D70CA6">
      <w:pPr>
        <w:pStyle w:val="Orateurengris"/>
        <w:spacing w:after="0"/>
        <w:ind w:left="709" w:hanging="709"/>
        <w:rPr>
          <w:color w:val="000000" w:themeColor="text1"/>
          <w:lang w:val="fr-FR"/>
        </w:rPr>
      </w:pPr>
      <w:r w:rsidRPr="00490045">
        <w:rPr>
          <w:color w:val="000000" w:themeColor="text1"/>
          <w:lang w:val="fr-FR"/>
        </w:rPr>
        <w:t xml:space="preserve">Le </w:t>
      </w:r>
      <w:r w:rsidRPr="00490045">
        <w:rPr>
          <w:b/>
          <w:color w:val="000000" w:themeColor="text1"/>
          <w:lang w:val="fr-FR"/>
        </w:rPr>
        <w:t>Président</w:t>
      </w:r>
      <w:r w:rsidRPr="00490045">
        <w:rPr>
          <w:color w:val="000000" w:themeColor="text1"/>
          <w:lang w:val="fr-FR"/>
        </w:rPr>
        <w:t xml:space="preserve"> a commencé la session en </w:t>
      </w:r>
      <w:r w:rsidR="00A939B6">
        <w:rPr>
          <w:color w:val="000000" w:themeColor="text1"/>
          <w:lang w:val="fr-FR"/>
        </w:rPr>
        <w:t xml:space="preserve">informant le Comité qu’il </w:t>
      </w:r>
      <w:r>
        <w:rPr>
          <w:color w:val="000000" w:themeColor="text1"/>
          <w:lang w:val="fr-FR"/>
        </w:rPr>
        <w:t xml:space="preserve">était, à ce stade, </w:t>
      </w:r>
      <w:r w:rsidRPr="00490045">
        <w:rPr>
          <w:color w:val="000000" w:themeColor="text1"/>
          <w:lang w:val="fr-FR"/>
        </w:rPr>
        <w:t xml:space="preserve">en retard </w:t>
      </w:r>
      <w:r>
        <w:rPr>
          <w:color w:val="000000" w:themeColor="text1"/>
          <w:lang w:val="fr-FR"/>
        </w:rPr>
        <w:t>sur le calendrier de la session</w:t>
      </w:r>
      <w:r w:rsidRPr="00490045">
        <w:rPr>
          <w:color w:val="000000" w:themeColor="text1"/>
          <w:lang w:val="fr-FR"/>
        </w:rPr>
        <w:t>, ajo</w:t>
      </w:r>
      <w:r w:rsidR="007D0F0A">
        <w:rPr>
          <w:color w:val="000000" w:themeColor="text1"/>
          <w:lang w:val="fr-FR"/>
        </w:rPr>
        <w:t>utant que les points restant à</w:t>
      </w:r>
      <w:r w:rsidRPr="00490045">
        <w:rPr>
          <w:color w:val="000000" w:themeColor="text1"/>
          <w:lang w:val="fr-FR"/>
        </w:rPr>
        <w:t xml:space="preserve"> l'ordre du jour étaient essentiels pour que le Comité puisse fonctionner e</w:t>
      </w:r>
      <w:r>
        <w:rPr>
          <w:color w:val="000000" w:themeColor="text1"/>
          <w:lang w:val="fr-FR"/>
        </w:rPr>
        <w:t xml:space="preserve">n 2019. Ces points étaient : </w:t>
      </w:r>
      <w:r w:rsidRPr="00490045">
        <w:rPr>
          <w:color w:val="000000" w:themeColor="text1"/>
          <w:lang w:val="fr-FR"/>
        </w:rPr>
        <w:t>i) la création de l'Organe d'évaluation pour le cycle 2019 (point 14) ; ii) le nombre de dossiers soumis pour les années 2018 et 2019 et le nombre de dossiers qui pourraient être traités au cours des cycles 2020 et 2021 (point 15) ; iii) la date et le lieu de la quatorzième session (point 18) ; iv) l'élection du Bureau de la quatorzième session (point 19)</w:t>
      </w:r>
      <w:r>
        <w:rPr>
          <w:color w:val="000000" w:themeColor="text1"/>
          <w:lang w:val="fr-FR"/>
        </w:rPr>
        <w:t> ;</w:t>
      </w:r>
      <w:r w:rsidRPr="00490045">
        <w:rPr>
          <w:color w:val="000000" w:themeColor="text1"/>
          <w:lang w:val="fr-FR"/>
        </w:rPr>
        <w:t xml:space="preserve"> et v) l'adoption de la liste des décisions (point 21). Le Président a donc sug</w:t>
      </w:r>
      <w:r>
        <w:rPr>
          <w:color w:val="000000" w:themeColor="text1"/>
          <w:lang w:val="fr-FR"/>
        </w:rPr>
        <w:t>géré de revenir au point 13.COM </w:t>
      </w:r>
      <w:r w:rsidRPr="00490045">
        <w:rPr>
          <w:color w:val="000000" w:themeColor="text1"/>
          <w:lang w:val="fr-FR"/>
        </w:rPr>
        <w:t>10 et d'adopter le projet de décision, rappelant les longues discussions sur le</w:t>
      </w:r>
      <w:r>
        <w:rPr>
          <w:color w:val="000000" w:themeColor="text1"/>
          <w:lang w:val="fr-FR"/>
        </w:rPr>
        <w:t>s grandes lignes et les besoins e</w:t>
      </w:r>
      <w:r w:rsidRPr="00490045">
        <w:rPr>
          <w:color w:val="000000" w:themeColor="text1"/>
          <w:lang w:val="fr-FR"/>
        </w:rPr>
        <w:t>n ce qui concerne</w:t>
      </w:r>
      <w:r>
        <w:rPr>
          <w:color w:val="000000" w:themeColor="text1"/>
          <w:lang w:val="fr-FR"/>
        </w:rPr>
        <w:t xml:space="preserve"> le</w:t>
      </w:r>
      <w:r w:rsidRPr="00490045">
        <w:rPr>
          <w:color w:val="000000" w:themeColor="text1"/>
          <w:lang w:val="fr-FR"/>
        </w:rPr>
        <w:t xml:space="preserve"> processus de</w:t>
      </w:r>
      <w:r>
        <w:rPr>
          <w:color w:val="000000" w:themeColor="text1"/>
          <w:lang w:val="fr-FR"/>
        </w:rPr>
        <w:t xml:space="preserve"> </w:t>
      </w:r>
      <w:r w:rsidRPr="00490045">
        <w:rPr>
          <w:color w:val="000000" w:themeColor="text1"/>
          <w:lang w:val="fr-FR"/>
        </w:rPr>
        <w:t>candidature. Compte tenu du peu de temps dont ils disposaien</w:t>
      </w:r>
      <w:r w:rsidR="007D0F0A">
        <w:rPr>
          <w:color w:val="000000" w:themeColor="text1"/>
          <w:lang w:val="fr-FR"/>
        </w:rPr>
        <w:t>t, les membres du Comité étaient</w:t>
      </w:r>
      <w:r w:rsidRPr="00490045">
        <w:rPr>
          <w:color w:val="000000" w:themeColor="text1"/>
          <w:lang w:val="fr-FR"/>
        </w:rPr>
        <w:t xml:space="preserve"> priés de </w:t>
      </w:r>
      <w:r>
        <w:rPr>
          <w:color w:val="000000" w:themeColor="text1"/>
          <w:lang w:val="fr-FR"/>
        </w:rPr>
        <w:t xml:space="preserve">veiller à ce que leurs </w:t>
      </w:r>
      <w:r w:rsidRPr="00490045">
        <w:rPr>
          <w:color w:val="000000" w:themeColor="text1"/>
          <w:lang w:val="fr-FR"/>
        </w:rPr>
        <w:t xml:space="preserve">interventions </w:t>
      </w:r>
      <w:r>
        <w:rPr>
          <w:color w:val="000000" w:themeColor="text1"/>
          <w:lang w:val="fr-FR"/>
        </w:rPr>
        <w:t>soient brèves et aillent à l’essentiel</w:t>
      </w:r>
      <w:r w:rsidRPr="00490045">
        <w:rPr>
          <w:color w:val="000000" w:themeColor="text1"/>
          <w:lang w:val="fr-FR"/>
        </w:rPr>
        <w:t>. Le reste de la matinée devrait être co</w:t>
      </w:r>
      <w:r>
        <w:rPr>
          <w:color w:val="000000" w:themeColor="text1"/>
          <w:lang w:val="fr-FR"/>
        </w:rPr>
        <w:t xml:space="preserve">nsacré à l'examen des points 14 à </w:t>
      </w:r>
      <w:r w:rsidRPr="00490045">
        <w:rPr>
          <w:color w:val="000000" w:themeColor="text1"/>
          <w:lang w:val="fr-FR"/>
        </w:rPr>
        <w:t>16 de l'ordre du jour. Le Président a également fait savoir que les interprètes avaient accepté de prendre une heure pour le déjeuner au lieu</w:t>
      </w:r>
      <w:r>
        <w:rPr>
          <w:color w:val="000000" w:themeColor="text1"/>
          <w:lang w:val="fr-FR"/>
        </w:rPr>
        <w:t xml:space="preserve"> de deux</w:t>
      </w:r>
      <w:r w:rsidR="00A939B6">
        <w:rPr>
          <w:color w:val="000000" w:themeColor="text1"/>
          <w:lang w:val="fr-FR"/>
        </w:rPr>
        <w:t>. Si l’</w:t>
      </w:r>
      <w:r w:rsidR="007D0F0A">
        <w:rPr>
          <w:color w:val="000000" w:themeColor="text1"/>
          <w:lang w:val="fr-FR"/>
        </w:rPr>
        <w:t>on ne disposait pas de suffisamment</w:t>
      </w:r>
      <w:r>
        <w:rPr>
          <w:color w:val="000000" w:themeColor="text1"/>
          <w:lang w:val="fr-FR"/>
        </w:rPr>
        <w:t xml:space="preserve"> de temps</w:t>
      </w:r>
      <w:r w:rsidRPr="00490045">
        <w:rPr>
          <w:color w:val="000000" w:themeColor="text1"/>
          <w:lang w:val="fr-FR"/>
        </w:rPr>
        <w:t>, le Comité n'examinera</w:t>
      </w:r>
      <w:r>
        <w:rPr>
          <w:color w:val="000000" w:themeColor="text1"/>
          <w:lang w:val="fr-FR"/>
        </w:rPr>
        <w:t>it</w:t>
      </w:r>
      <w:r w:rsidRPr="00490045">
        <w:rPr>
          <w:color w:val="000000" w:themeColor="text1"/>
          <w:lang w:val="fr-FR"/>
        </w:rPr>
        <w:t xml:space="preserve"> pas le point 17, </w:t>
      </w:r>
      <w:r>
        <w:rPr>
          <w:color w:val="000000" w:themeColor="text1"/>
          <w:lang w:val="fr-FR"/>
        </w:rPr>
        <w:t xml:space="preserve">le </w:t>
      </w:r>
      <w:r w:rsidRPr="00490045">
        <w:rPr>
          <w:color w:val="000000" w:themeColor="text1"/>
          <w:lang w:val="fr-FR"/>
        </w:rPr>
        <w:t xml:space="preserve">suivi de la mise en œuvre des </w:t>
      </w:r>
      <w:r>
        <w:rPr>
          <w:color w:val="000000" w:themeColor="text1"/>
          <w:lang w:val="fr-FR"/>
        </w:rPr>
        <w:t>recommandations pertinentes du g</w:t>
      </w:r>
      <w:r w:rsidRPr="00490045">
        <w:rPr>
          <w:color w:val="000000" w:themeColor="text1"/>
          <w:lang w:val="fr-FR"/>
        </w:rPr>
        <w:t>roupe de travail à composition non limitée.</w:t>
      </w:r>
    </w:p>
    <w:p w14:paraId="76223686" w14:textId="210F9D8F" w:rsidR="007D0F0A" w:rsidRDefault="007D0F0A" w:rsidP="00A22F5E">
      <w:pPr>
        <w:pStyle w:val="Orateurengris"/>
        <w:spacing w:before="120"/>
        <w:ind w:left="709" w:hanging="709"/>
        <w:rPr>
          <w:color w:val="000000" w:themeColor="text1"/>
          <w:lang w:val="fr-FR"/>
        </w:rPr>
      </w:pPr>
      <w:r>
        <w:rPr>
          <w:color w:val="000000" w:themeColor="text1"/>
          <w:lang w:val="fr-FR"/>
        </w:rPr>
        <w:t xml:space="preserve">La </w:t>
      </w:r>
      <w:r w:rsidRPr="007E351C">
        <w:rPr>
          <w:b/>
          <w:color w:val="000000" w:themeColor="text1"/>
          <w:lang w:val="fr-FR"/>
        </w:rPr>
        <w:t>délégation des Philippines</w:t>
      </w:r>
      <w:r>
        <w:rPr>
          <w:color w:val="000000" w:themeColor="text1"/>
          <w:lang w:val="fr-FR"/>
        </w:rPr>
        <w:t xml:space="preserve"> espérait </w:t>
      </w:r>
      <w:r w:rsidR="007E351C">
        <w:rPr>
          <w:color w:val="000000" w:themeColor="text1"/>
          <w:lang w:val="fr-FR"/>
        </w:rPr>
        <w:t xml:space="preserve">que l’on disposerait de </w:t>
      </w:r>
      <w:r w:rsidR="00733681">
        <w:rPr>
          <w:color w:val="000000" w:themeColor="text1"/>
          <w:lang w:val="fr-FR"/>
        </w:rPr>
        <w:t xml:space="preserve">suffisamment </w:t>
      </w:r>
      <w:r w:rsidR="007E351C">
        <w:rPr>
          <w:color w:val="000000" w:themeColor="text1"/>
          <w:lang w:val="fr-FR"/>
        </w:rPr>
        <w:t>de temps pour débattre du point 17 car l’adoption du projet de décision ne prendrait pas beaucoup de temps.</w:t>
      </w:r>
    </w:p>
    <w:p w14:paraId="79A5D4CF" w14:textId="63122B15" w:rsidR="00F67E6C" w:rsidRPr="00BA7C2A" w:rsidRDefault="00F67E6C" w:rsidP="00A22F5E">
      <w:pPr>
        <w:pStyle w:val="Orateurengris"/>
        <w:spacing w:before="120"/>
        <w:ind w:left="709" w:hanging="709"/>
        <w:rPr>
          <w:color w:val="000000" w:themeColor="text1"/>
          <w:lang w:val="fr-FR"/>
        </w:rPr>
      </w:pPr>
      <w:r w:rsidRPr="00BA7C2A">
        <w:rPr>
          <w:color w:val="000000" w:themeColor="text1"/>
          <w:lang w:val="fr-FR"/>
        </w:rPr>
        <w:t xml:space="preserve">Le </w:t>
      </w:r>
      <w:r w:rsidRPr="00BA7C2A">
        <w:rPr>
          <w:b/>
          <w:color w:val="000000" w:themeColor="text1"/>
          <w:lang w:val="fr-FR"/>
        </w:rPr>
        <w:t>Président</w:t>
      </w:r>
      <w:r w:rsidR="00BA7C2A" w:rsidRPr="00BA7C2A">
        <w:rPr>
          <w:color w:val="000000" w:themeColor="text1"/>
          <w:lang w:val="fr-FR"/>
        </w:rPr>
        <w:t xml:space="preserve"> a noté qu'au titre du point « Questions diverses »</w:t>
      </w:r>
      <w:r w:rsidRPr="00BA7C2A">
        <w:rPr>
          <w:color w:val="000000" w:themeColor="text1"/>
          <w:lang w:val="fr-FR"/>
        </w:rPr>
        <w:t>, la Palestine avait une brève question qu'elle souhaitait</w:t>
      </w:r>
      <w:r w:rsidR="00733681">
        <w:rPr>
          <w:lang w:val="fr-FR"/>
        </w:rPr>
        <w:t xml:space="preserve"> poser</w:t>
      </w:r>
      <w:r w:rsidRPr="00BA7C2A">
        <w:rPr>
          <w:color w:val="000000" w:themeColor="text1"/>
          <w:lang w:val="fr-FR"/>
        </w:rPr>
        <w:t xml:space="preserve">. </w:t>
      </w:r>
      <w:r w:rsidR="00BA7C2A" w:rsidRPr="00BA7C2A">
        <w:rPr>
          <w:color w:val="000000" w:themeColor="text1"/>
          <w:lang w:val="fr-FR"/>
        </w:rPr>
        <w:t xml:space="preserve">S'agissant du point 21, le Comité devait </w:t>
      </w:r>
      <w:r w:rsidRPr="00BA7C2A">
        <w:rPr>
          <w:color w:val="000000" w:themeColor="text1"/>
          <w:lang w:val="fr-FR"/>
        </w:rPr>
        <w:t>adopter la liste de toutes les décisions adoptées jusqu'à la pause déjeuner, et le Président a</w:t>
      </w:r>
      <w:r w:rsidR="00BA7C2A" w:rsidRPr="00BA7C2A">
        <w:rPr>
          <w:color w:val="000000" w:themeColor="text1"/>
          <w:lang w:val="fr-FR"/>
        </w:rPr>
        <w:t xml:space="preserve"> suggéré que, compte tenu des contraintes de temps, le Comité délègue à son R</w:t>
      </w:r>
      <w:r w:rsidRPr="00BA7C2A">
        <w:rPr>
          <w:color w:val="000000" w:themeColor="text1"/>
          <w:lang w:val="fr-FR"/>
        </w:rPr>
        <w:t>apporteur la responsabilité de valider les autres décisions. Par souci de transparence, le Secrétariat distribuera</w:t>
      </w:r>
      <w:r w:rsidR="00BA7C2A" w:rsidRPr="00BA7C2A">
        <w:rPr>
          <w:color w:val="000000" w:themeColor="text1"/>
          <w:lang w:val="fr-FR"/>
        </w:rPr>
        <w:t>it</w:t>
      </w:r>
      <w:r w:rsidRPr="00BA7C2A">
        <w:rPr>
          <w:color w:val="000000" w:themeColor="text1"/>
          <w:lang w:val="fr-FR"/>
        </w:rPr>
        <w:t xml:space="preserve"> les décisions adoptées pendant la pause déjeuner. Le Secrétariat </w:t>
      </w:r>
      <w:r w:rsidR="00BA7C2A" w:rsidRPr="00BA7C2A">
        <w:rPr>
          <w:color w:val="000000" w:themeColor="text1"/>
          <w:lang w:val="fr-FR"/>
        </w:rPr>
        <w:t>publierait les décisions dans leur version finale</w:t>
      </w:r>
      <w:r w:rsidRPr="00BA7C2A">
        <w:rPr>
          <w:color w:val="000000" w:themeColor="text1"/>
          <w:lang w:val="fr-FR"/>
        </w:rPr>
        <w:t xml:space="preserve"> </w:t>
      </w:r>
      <w:hyperlink r:id="rId160" w:history="1">
        <w:r w:rsidR="00BA7C2A" w:rsidRPr="00BA7C2A">
          <w:rPr>
            <w:rStyle w:val="Hyperlink"/>
            <w:lang w:val="fr-FR"/>
          </w:rPr>
          <w:t>en ligne</w:t>
        </w:r>
      </w:hyperlink>
      <w:r w:rsidR="00BA7C2A" w:rsidRPr="00BA7C2A">
        <w:rPr>
          <w:rStyle w:val="Hyperlink"/>
          <w:u w:val="none"/>
          <w:lang w:val="fr-FR"/>
        </w:rPr>
        <w:t xml:space="preserve"> </w:t>
      </w:r>
      <w:r w:rsidRPr="00BA7C2A">
        <w:rPr>
          <w:color w:val="000000" w:themeColor="text1"/>
          <w:lang w:val="fr-FR"/>
        </w:rPr>
        <w:t xml:space="preserve">avant la fin de </w:t>
      </w:r>
      <w:r w:rsidR="00733681">
        <w:rPr>
          <w:color w:val="000000" w:themeColor="text1"/>
          <w:lang w:val="fr-FR"/>
        </w:rPr>
        <w:t>l’année</w:t>
      </w:r>
      <w:r w:rsidRPr="00BA7C2A">
        <w:rPr>
          <w:color w:val="000000" w:themeColor="text1"/>
          <w:lang w:val="fr-FR"/>
        </w:rPr>
        <w:t xml:space="preserve">. Le Président </w:t>
      </w:r>
      <w:r w:rsidR="00BA7C2A">
        <w:rPr>
          <w:color w:val="000000" w:themeColor="text1"/>
          <w:lang w:val="fr-FR"/>
        </w:rPr>
        <w:t>est ensuite passé au</w:t>
      </w:r>
      <w:r w:rsidRPr="00BA7C2A">
        <w:rPr>
          <w:color w:val="000000" w:themeColor="text1"/>
          <w:lang w:val="fr-FR"/>
        </w:rPr>
        <w:t xml:space="preserve"> projet de décision 13.COM 10.</w:t>
      </w:r>
      <w:r w:rsidR="00A939B6">
        <w:rPr>
          <w:color w:val="000000" w:themeColor="text1"/>
          <w:lang w:val="fr-FR"/>
        </w:rPr>
        <w:t xml:space="preserve"> </w:t>
      </w:r>
    </w:p>
    <w:p w14:paraId="5DF4C644" w14:textId="07A71A70" w:rsidR="00BA7C2A" w:rsidRDefault="00BA7C2A" w:rsidP="00A22F5E">
      <w:pPr>
        <w:pStyle w:val="Orateurengris"/>
        <w:spacing w:before="120"/>
        <w:ind w:left="709" w:hanging="709"/>
        <w:rPr>
          <w:color w:val="000000" w:themeColor="text1"/>
          <w:lang w:val="fr-FR"/>
        </w:rPr>
      </w:pPr>
      <w:r w:rsidRPr="00BA7C2A">
        <w:rPr>
          <w:color w:val="000000" w:themeColor="text1"/>
          <w:lang w:val="fr-FR"/>
        </w:rPr>
        <w:t xml:space="preserve">Le </w:t>
      </w:r>
      <w:r w:rsidRPr="00BA7C2A">
        <w:rPr>
          <w:b/>
          <w:color w:val="000000" w:themeColor="text1"/>
          <w:lang w:val="fr-FR"/>
        </w:rPr>
        <w:t>Secrétaire</w:t>
      </w:r>
      <w:r w:rsidRPr="00BA7C2A">
        <w:rPr>
          <w:color w:val="000000" w:themeColor="text1"/>
          <w:lang w:val="fr-FR"/>
        </w:rPr>
        <w:t xml:space="preserve"> a informé le Comité que des amendements de deux États avaient été reçus la veill</w:t>
      </w:r>
      <w:r>
        <w:rPr>
          <w:color w:val="000000" w:themeColor="text1"/>
          <w:lang w:val="fr-FR"/>
        </w:rPr>
        <w:t>e au soir. Trois amendements avaient</w:t>
      </w:r>
      <w:r w:rsidRPr="00BA7C2A">
        <w:rPr>
          <w:color w:val="000000" w:themeColor="text1"/>
          <w:lang w:val="fr-FR"/>
        </w:rPr>
        <w:t xml:space="preserve"> été présentés par l'Azerbaïdja</w:t>
      </w:r>
      <w:r w:rsidR="00A939B6">
        <w:rPr>
          <w:color w:val="000000" w:themeColor="text1"/>
          <w:lang w:val="fr-FR"/>
        </w:rPr>
        <w:t>n aux paragraphes 11, 12 et 13,</w:t>
      </w:r>
      <w:r w:rsidRPr="00BA7C2A">
        <w:rPr>
          <w:color w:val="000000" w:themeColor="text1"/>
          <w:lang w:val="fr-FR"/>
        </w:rPr>
        <w:t xml:space="preserve"> quatre amendements par les Philippines, la Palestine et </w:t>
      </w:r>
      <w:r>
        <w:rPr>
          <w:color w:val="000000" w:themeColor="text1"/>
          <w:lang w:val="fr-FR"/>
        </w:rPr>
        <w:t xml:space="preserve">le </w:t>
      </w:r>
      <w:r w:rsidRPr="00BA7C2A">
        <w:rPr>
          <w:color w:val="000000" w:themeColor="text1"/>
          <w:lang w:val="fr-FR"/>
        </w:rPr>
        <w:t>Sri Lanka au</w:t>
      </w:r>
      <w:r w:rsidR="00A939B6">
        <w:rPr>
          <w:color w:val="000000" w:themeColor="text1"/>
          <w:lang w:val="fr-FR"/>
        </w:rPr>
        <w:t>x paragraphes 15, 16, 17 et 18,</w:t>
      </w:r>
      <w:r w:rsidRPr="00BA7C2A">
        <w:rPr>
          <w:color w:val="000000" w:themeColor="text1"/>
          <w:lang w:val="fr-FR"/>
        </w:rPr>
        <w:t xml:space="preserve"> et deux nouveaux paragraphes du Japon aux paragraphes 18 et 19.</w:t>
      </w:r>
    </w:p>
    <w:p w14:paraId="2C226214" w14:textId="77B39BEB" w:rsidR="00BA7C2A" w:rsidRPr="00BA7C2A" w:rsidRDefault="00BA7C2A" w:rsidP="009C0DFD">
      <w:pPr>
        <w:pStyle w:val="Orateurengris"/>
        <w:spacing w:before="120"/>
        <w:ind w:left="709" w:hanging="709"/>
        <w:rPr>
          <w:color w:val="000000" w:themeColor="text1"/>
          <w:lang w:val="fr-FR"/>
        </w:rPr>
      </w:pPr>
      <w:r>
        <w:rPr>
          <w:color w:val="000000" w:themeColor="text1"/>
          <w:lang w:val="fr-FR"/>
        </w:rPr>
        <w:t xml:space="preserve">La </w:t>
      </w:r>
      <w:r w:rsidRPr="00BA7C2A">
        <w:rPr>
          <w:b/>
          <w:color w:val="000000" w:themeColor="text1"/>
          <w:lang w:val="fr-FR"/>
        </w:rPr>
        <w:t>délégation de la Palestine</w:t>
      </w:r>
      <w:r>
        <w:rPr>
          <w:color w:val="000000" w:themeColor="text1"/>
          <w:lang w:val="fr-FR"/>
        </w:rPr>
        <w:t xml:space="preserve"> souhaitait que l’on procède </w:t>
      </w:r>
      <w:r w:rsidRPr="00BA7C2A">
        <w:rPr>
          <w:color w:val="000000" w:themeColor="text1"/>
          <w:lang w:val="fr-FR"/>
        </w:rPr>
        <w:t>paragraphe</w:t>
      </w:r>
      <w:r>
        <w:rPr>
          <w:color w:val="000000" w:themeColor="text1"/>
          <w:lang w:val="fr-FR"/>
        </w:rPr>
        <w:t xml:space="preserve"> par </w:t>
      </w:r>
      <w:r w:rsidRPr="00BA7C2A">
        <w:rPr>
          <w:color w:val="000000" w:themeColor="text1"/>
          <w:lang w:val="fr-FR"/>
        </w:rPr>
        <w:t>paragraphe</w:t>
      </w:r>
      <w:r>
        <w:rPr>
          <w:color w:val="000000" w:themeColor="text1"/>
          <w:lang w:val="fr-FR"/>
        </w:rPr>
        <w:t xml:space="preserve">. </w:t>
      </w:r>
    </w:p>
    <w:p w14:paraId="68431D22" w14:textId="3F7D8ACD" w:rsidR="00BA7C2A" w:rsidRDefault="00BA7C2A" w:rsidP="003003F0">
      <w:pPr>
        <w:pStyle w:val="Orateurengris"/>
        <w:spacing w:before="120"/>
        <w:ind w:left="709" w:hanging="709"/>
        <w:rPr>
          <w:color w:val="000000" w:themeColor="text1"/>
          <w:lang w:val="fr-FR"/>
        </w:rPr>
      </w:pPr>
      <w:r w:rsidRPr="00BA7C2A">
        <w:rPr>
          <w:color w:val="000000" w:themeColor="text1"/>
          <w:lang w:val="fr-FR"/>
        </w:rPr>
        <w:t xml:space="preserve">Le </w:t>
      </w:r>
      <w:r w:rsidRPr="00BA7C2A">
        <w:rPr>
          <w:b/>
          <w:color w:val="000000" w:themeColor="text1"/>
          <w:lang w:val="fr-FR"/>
        </w:rPr>
        <w:t>Président</w:t>
      </w:r>
      <w:r>
        <w:rPr>
          <w:color w:val="000000" w:themeColor="text1"/>
          <w:lang w:val="fr-FR"/>
        </w:rPr>
        <w:t xml:space="preserve"> a fait observer qu’il y avait un grand nombre</w:t>
      </w:r>
      <w:r w:rsidRPr="00BA7C2A">
        <w:rPr>
          <w:color w:val="000000" w:themeColor="text1"/>
          <w:lang w:val="fr-FR"/>
        </w:rPr>
        <w:t xml:space="preserve"> </w:t>
      </w:r>
      <w:r>
        <w:rPr>
          <w:color w:val="000000" w:themeColor="text1"/>
          <w:lang w:val="fr-FR"/>
        </w:rPr>
        <w:t xml:space="preserve">de </w:t>
      </w:r>
      <w:r w:rsidRPr="00BA7C2A">
        <w:rPr>
          <w:color w:val="000000" w:themeColor="text1"/>
          <w:lang w:val="fr-FR"/>
        </w:rPr>
        <w:t>propositi</w:t>
      </w:r>
      <w:r>
        <w:rPr>
          <w:color w:val="000000" w:themeColor="text1"/>
          <w:lang w:val="fr-FR"/>
        </w:rPr>
        <w:t>ons d'amendement, et est passé au</w:t>
      </w:r>
      <w:r w:rsidRPr="00BA7C2A">
        <w:rPr>
          <w:color w:val="000000" w:themeColor="text1"/>
          <w:lang w:val="fr-FR"/>
        </w:rPr>
        <w:t xml:space="preserve"> projet de décision paragraphe par paragraphe. Le paragraphe 1 </w:t>
      </w:r>
      <w:r>
        <w:rPr>
          <w:color w:val="000000" w:themeColor="text1"/>
          <w:lang w:val="fr-FR"/>
        </w:rPr>
        <w:t xml:space="preserve">a été </w:t>
      </w:r>
      <w:r w:rsidRPr="00BA7C2A">
        <w:rPr>
          <w:color w:val="000000" w:themeColor="text1"/>
          <w:lang w:val="fr-FR"/>
        </w:rPr>
        <w:t>dûment adopté. Le paragraphe 2</w:t>
      </w:r>
      <w:r>
        <w:rPr>
          <w:color w:val="000000" w:themeColor="text1"/>
          <w:lang w:val="fr-FR"/>
        </w:rPr>
        <w:t>, qui avait</w:t>
      </w:r>
      <w:r w:rsidRPr="00BA7C2A">
        <w:rPr>
          <w:color w:val="000000" w:themeColor="text1"/>
          <w:lang w:val="fr-FR"/>
        </w:rPr>
        <w:t xml:space="preserve"> fait l'objet d'une légère correction technique, </w:t>
      </w:r>
      <w:r>
        <w:rPr>
          <w:color w:val="000000" w:themeColor="text1"/>
          <w:lang w:val="fr-FR"/>
        </w:rPr>
        <w:t>a été dûment adopté</w:t>
      </w:r>
      <w:r w:rsidRPr="00BA7C2A">
        <w:rPr>
          <w:color w:val="000000" w:themeColor="text1"/>
          <w:lang w:val="fr-FR"/>
        </w:rPr>
        <w:t xml:space="preserve">. Les paragraphes 3 à 10 </w:t>
      </w:r>
      <w:r>
        <w:rPr>
          <w:color w:val="000000" w:themeColor="text1"/>
          <w:lang w:val="fr-FR"/>
        </w:rPr>
        <w:t xml:space="preserve">ont </w:t>
      </w:r>
      <w:r w:rsidRPr="00BA7C2A">
        <w:rPr>
          <w:color w:val="000000" w:themeColor="text1"/>
          <w:lang w:val="fr-FR"/>
        </w:rPr>
        <w:t xml:space="preserve">également </w:t>
      </w:r>
      <w:r>
        <w:rPr>
          <w:color w:val="000000" w:themeColor="text1"/>
          <w:lang w:val="fr-FR"/>
        </w:rPr>
        <w:t>été dûment a</w:t>
      </w:r>
      <w:r w:rsidR="00A939B6">
        <w:rPr>
          <w:color w:val="000000" w:themeColor="text1"/>
          <w:lang w:val="fr-FR"/>
        </w:rPr>
        <w:t xml:space="preserve">doptés. L'Azerbaïdjan proposait </w:t>
      </w:r>
      <w:r w:rsidRPr="00BA7C2A">
        <w:rPr>
          <w:color w:val="000000" w:themeColor="text1"/>
          <w:lang w:val="fr-FR"/>
        </w:rPr>
        <w:t>un nouveau paragraphe 11</w:t>
      </w:r>
      <w:r>
        <w:rPr>
          <w:color w:val="000000" w:themeColor="text1"/>
          <w:lang w:val="fr-FR"/>
        </w:rPr>
        <w:t xml:space="preserve"> </w:t>
      </w:r>
      <w:r w:rsidR="00AA2A7A">
        <w:rPr>
          <w:color w:val="000000" w:themeColor="text1"/>
          <w:lang w:val="fr-FR"/>
        </w:rPr>
        <w:t>[rappelant l'importance d’établir une</w:t>
      </w:r>
      <w:r w:rsidRPr="00BA7C2A">
        <w:rPr>
          <w:color w:val="000000" w:themeColor="text1"/>
          <w:lang w:val="fr-FR"/>
        </w:rPr>
        <w:t xml:space="preserve"> distinction entre plans et mesures de sauvegarde], qui a été dûment adopté. Le paragraphe 12</w:t>
      </w:r>
      <w:r w:rsidR="00AA2A7A">
        <w:rPr>
          <w:color w:val="000000" w:themeColor="text1"/>
          <w:lang w:val="fr-FR"/>
        </w:rPr>
        <w:t xml:space="preserve"> </w:t>
      </w:r>
      <w:r w:rsidRPr="00BA7C2A">
        <w:rPr>
          <w:color w:val="000000" w:themeColor="text1"/>
          <w:lang w:val="fr-FR"/>
        </w:rPr>
        <w:t>[ancien paragraphe 11] comportait un amendement à la fin de la phrase.</w:t>
      </w:r>
    </w:p>
    <w:p w14:paraId="55764071" w14:textId="723419E7" w:rsidR="00AA2A7A" w:rsidRDefault="00AA2A7A" w:rsidP="003003F0">
      <w:pPr>
        <w:pStyle w:val="Orateurengris"/>
        <w:spacing w:before="120"/>
        <w:ind w:left="709" w:hanging="709"/>
        <w:rPr>
          <w:color w:val="000000" w:themeColor="text1"/>
          <w:lang w:val="fr-FR"/>
        </w:rPr>
      </w:pPr>
      <w:r w:rsidRPr="00AA2A7A">
        <w:rPr>
          <w:color w:val="000000" w:themeColor="text1"/>
          <w:lang w:val="fr-FR"/>
        </w:rPr>
        <w:t xml:space="preserve">Le </w:t>
      </w:r>
      <w:r w:rsidRPr="00AA2A7A">
        <w:rPr>
          <w:b/>
          <w:color w:val="000000" w:themeColor="text1"/>
          <w:lang w:val="fr-FR"/>
        </w:rPr>
        <w:t>Secrétaire</w:t>
      </w:r>
      <w:r w:rsidRPr="00AA2A7A">
        <w:rPr>
          <w:color w:val="000000" w:themeColor="text1"/>
          <w:lang w:val="fr-FR"/>
        </w:rPr>
        <w:t xml:space="preserve"> a expliqué que cet amendem</w:t>
      </w:r>
      <w:r>
        <w:rPr>
          <w:color w:val="000000" w:themeColor="text1"/>
          <w:lang w:val="fr-FR"/>
        </w:rPr>
        <w:t xml:space="preserve">ent posait un problème car </w:t>
      </w:r>
      <w:r w:rsidRPr="00AA2A7A">
        <w:rPr>
          <w:color w:val="000000" w:themeColor="text1"/>
          <w:lang w:val="fr-FR"/>
        </w:rPr>
        <w:t>il demandait une description de la manière dont les individus étaient choisis pour représenter les communautés afin d'être en mesure de donner un consentement libre, préalable et éclairé en leur nom. Le Secrétaire a expliqué qu'il n'y avait pas de directives cla</w:t>
      </w:r>
      <w:r>
        <w:rPr>
          <w:color w:val="000000" w:themeColor="text1"/>
          <w:lang w:val="fr-FR"/>
        </w:rPr>
        <w:t>ires sur les personnes qui pouv</w:t>
      </w:r>
      <w:r w:rsidRPr="00AA2A7A">
        <w:rPr>
          <w:color w:val="000000" w:themeColor="text1"/>
          <w:lang w:val="fr-FR"/>
        </w:rPr>
        <w:t>aient représenter les communautés, et qu'il exist</w:t>
      </w:r>
      <w:r>
        <w:rPr>
          <w:color w:val="000000" w:themeColor="text1"/>
          <w:lang w:val="fr-FR"/>
        </w:rPr>
        <w:t>ait</w:t>
      </w:r>
      <w:r w:rsidRPr="00AA2A7A">
        <w:rPr>
          <w:color w:val="000000" w:themeColor="text1"/>
          <w:lang w:val="fr-FR"/>
        </w:rPr>
        <w:t xml:space="preserve"> de nombreuses formes différentes de communautés dans différentes parties du monde. Certain</w:t>
      </w:r>
      <w:r>
        <w:rPr>
          <w:color w:val="000000" w:themeColor="text1"/>
          <w:lang w:val="fr-FR"/>
        </w:rPr>
        <w:t>e</w:t>
      </w:r>
      <w:r w:rsidRPr="00AA2A7A">
        <w:rPr>
          <w:color w:val="000000" w:themeColor="text1"/>
          <w:lang w:val="fr-FR"/>
        </w:rPr>
        <w:t xml:space="preserve">s </w:t>
      </w:r>
      <w:r>
        <w:rPr>
          <w:color w:val="000000" w:themeColor="text1"/>
          <w:lang w:val="fr-FR"/>
        </w:rPr>
        <w:t xml:space="preserve">étaient </w:t>
      </w:r>
      <w:r w:rsidRPr="00AA2A7A">
        <w:rPr>
          <w:color w:val="000000" w:themeColor="text1"/>
          <w:lang w:val="fr-FR"/>
        </w:rPr>
        <w:t>représenté</w:t>
      </w:r>
      <w:r>
        <w:rPr>
          <w:color w:val="000000" w:themeColor="text1"/>
          <w:lang w:val="fr-FR"/>
        </w:rPr>
        <w:t>e</w:t>
      </w:r>
      <w:r w:rsidRPr="00AA2A7A">
        <w:rPr>
          <w:color w:val="000000" w:themeColor="text1"/>
          <w:lang w:val="fr-FR"/>
        </w:rPr>
        <w:t>s par des individus, d'autres par des groupes d'individus, et certain</w:t>
      </w:r>
      <w:r>
        <w:rPr>
          <w:color w:val="000000" w:themeColor="text1"/>
          <w:lang w:val="fr-FR"/>
        </w:rPr>
        <w:t>e</w:t>
      </w:r>
      <w:r w:rsidRPr="00AA2A7A">
        <w:rPr>
          <w:color w:val="000000" w:themeColor="text1"/>
          <w:lang w:val="fr-FR"/>
        </w:rPr>
        <w:t xml:space="preserve">s </w:t>
      </w:r>
      <w:r>
        <w:rPr>
          <w:color w:val="000000" w:themeColor="text1"/>
          <w:lang w:val="fr-FR"/>
        </w:rPr>
        <w:t xml:space="preserve">avaient diverses </w:t>
      </w:r>
      <w:r w:rsidRPr="00AA2A7A">
        <w:rPr>
          <w:color w:val="000000" w:themeColor="text1"/>
          <w:lang w:val="fr-FR"/>
        </w:rPr>
        <w:t xml:space="preserve">formes de </w:t>
      </w:r>
      <w:r>
        <w:rPr>
          <w:color w:val="000000" w:themeColor="text1"/>
          <w:lang w:val="fr-FR"/>
        </w:rPr>
        <w:t>représentation. Le Secrétaire estimait</w:t>
      </w:r>
      <w:r w:rsidRPr="00AA2A7A">
        <w:rPr>
          <w:color w:val="000000" w:themeColor="text1"/>
          <w:lang w:val="fr-FR"/>
        </w:rPr>
        <w:t xml:space="preserve"> que cette demande d'amendement mettrait le Secrétariat dans l'embarras car il ne serait pas en mesure de la mettre en œuvre étant donné qu'il n'y avait pas de définition claire dans aucune directi</w:t>
      </w:r>
      <w:r>
        <w:rPr>
          <w:color w:val="000000" w:themeColor="text1"/>
          <w:lang w:val="fr-FR"/>
        </w:rPr>
        <w:t>ve en la matière. De plus, c'était</w:t>
      </w:r>
      <w:r w:rsidRPr="00AA2A7A">
        <w:rPr>
          <w:color w:val="000000" w:themeColor="text1"/>
          <w:lang w:val="fr-FR"/>
        </w:rPr>
        <w:t xml:space="preserve"> </w:t>
      </w:r>
      <w:r>
        <w:rPr>
          <w:color w:val="000000" w:themeColor="text1"/>
          <w:lang w:val="fr-FR"/>
        </w:rPr>
        <w:t>aux communautés qu'il appartenait</w:t>
      </w:r>
      <w:r w:rsidRPr="00AA2A7A">
        <w:rPr>
          <w:color w:val="000000" w:themeColor="text1"/>
          <w:lang w:val="fr-FR"/>
        </w:rPr>
        <w:t xml:space="preserve"> de décider </w:t>
      </w:r>
      <w:r w:rsidR="00A939B6">
        <w:rPr>
          <w:color w:val="000000" w:themeColor="text1"/>
          <w:lang w:val="fr-FR"/>
        </w:rPr>
        <w:t xml:space="preserve">de quelle façon </w:t>
      </w:r>
      <w:r w:rsidRPr="00AA2A7A">
        <w:rPr>
          <w:color w:val="000000" w:themeColor="text1"/>
          <w:lang w:val="fr-FR"/>
        </w:rPr>
        <w:t>elles souhait</w:t>
      </w:r>
      <w:r>
        <w:rPr>
          <w:color w:val="000000" w:themeColor="text1"/>
          <w:lang w:val="fr-FR"/>
        </w:rPr>
        <w:t>ai</w:t>
      </w:r>
      <w:r w:rsidRPr="00AA2A7A">
        <w:rPr>
          <w:color w:val="000000" w:themeColor="text1"/>
          <w:lang w:val="fr-FR"/>
        </w:rPr>
        <w:t>ent se représenter elles-mêmes.</w:t>
      </w:r>
    </w:p>
    <w:p w14:paraId="6A015B33" w14:textId="18CF3401" w:rsidR="00AA2A7A" w:rsidRDefault="00AA2A7A" w:rsidP="003003F0">
      <w:pPr>
        <w:pStyle w:val="Orateurengris"/>
        <w:spacing w:before="120"/>
        <w:ind w:left="709" w:hanging="709"/>
        <w:rPr>
          <w:color w:val="000000" w:themeColor="text1"/>
          <w:lang w:val="fr-FR"/>
        </w:rPr>
      </w:pPr>
      <w:r>
        <w:rPr>
          <w:color w:val="000000" w:themeColor="text1"/>
          <w:lang w:val="fr-FR"/>
        </w:rPr>
        <w:t xml:space="preserve">Suite à cette explication, la </w:t>
      </w:r>
      <w:r w:rsidRPr="00AA2A7A">
        <w:rPr>
          <w:b/>
          <w:color w:val="000000" w:themeColor="text1"/>
          <w:lang w:val="fr-FR"/>
        </w:rPr>
        <w:t>délégation de l’Azerbaïdjan</w:t>
      </w:r>
      <w:r>
        <w:rPr>
          <w:color w:val="000000" w:themeColor="text1"/>
          <w:lang w:val="fr-FR"/>
        </w:rPr>
        <w:t xml:space="preserve"> a retiré son </w:t>
      </w:r>
      <w:r w:rsidRPr="00AA2A7A">
        <w:rPr>
          <w:color w:val="000000" w:themeColor="text1"/>
          <w:lang w:val="fr-FR"/>
        </w:rPr>
        <w:t>amendement</w:t>
      </w:r>
      <w:r>
        <w:rPr>
          <w:color w:val="000000" w:themeColor="text1"/>
          <w:lang w:val="fr-FR"/>
        </w:rPr>
        <w:t xml:space="preserve"> au </w:t>
      </w:r>
      <w:r w:rsidRPr="00AA2A7A">
        <w:rPr>
          <w:color w:val="000000" w:themeColor="text1"/>
          <w:lang w:val="fr-FR"/>
        </w:rPr>
        <w:t>paragraphe</w:t>
      </w:r>
      <w:r>
        <w:rPr>
          <w:color w:val="000000" w:themeColor="text1"/>
          <w:lang w:val="fr-FR"/>
        </w:rPr>
        <w:t xml:space="preserve"> 12. </w:t>
      </w:r>
    </w:p>
    <w:p w14:paraId="600AC841" w14:textId="3B8B4F38" w:rsidR="00AA2A7A" w:rsidRDefault="00AA2A7A" w:rsidP="003003F0">
      <w:pPr>
        <w:pStyle w:val="Orateurengris"/>
        <w:spacing w:before="120"/>
        <w:ind w:left="709" w:hanging="709"/>
        <w:rPr>
          <w:color w:val="000000" w:themeColor="text1"/>
          <w:lang w:val="fr-FR"/>
        </w:rPr>
      </w:pPr>
      <w:r>
        <w:rPr>
          <w:color w:val="000000" w:themeColor="text1"/>
          <w:lang w:val="fr-FR"/>
        </w:rPr>
        <w:t xml:space="preserve">Le </w:t>
      </w:r>
      <w:r w:rsidRPr="00AA2A7A">
        <w:rPr>
          <w:b/>
          <w:color w:val="000000" w:themeColor="text1"/>
          <w:lang w:val="fr-FR"/>
        </w:rPr>
        <w:t>Président</w:t>
      </w:r>
      <w:r>
        <w:rPr>
          <w:color w:val="000000" w:themeColor="text1"/>
          <w:lang w:val="fr-FR"/>
        </w:rPr>
        <w:t xml:space="preserve"> a remercié l’</w:t>
      </w:r>
      <w:r w:rsidRPr="00AA2A7A">
        <w:rPr>
          <w:color w:val="000000" w:themeColor="text1"/>
          <w:lang w:val="fr-FR"/>
        </w:rPr>
        <w:t>Azerbaïdjan</w:t>
      </w:r>
      <w:r>
        <w:rPr>
          <w:color w:val="000000" w:themeColor="text1"/>
          <w:lang w:val="fr-FR"/>
        </w:rPr>
        <w:t xml:space="preserve"> et le </w:t>
      </w:r>
      <w:r w:rsidRPr="00AA2A7A">
        <w:rPr>
          <w:color w:val="000000" w:themeColor="text1"/>
          <w:lang w:val="fr-FR"/>
        </w:rPr>
        <w:t>paragraphe</w:t>
      </w:r>
      <w:r>
        <w:rPr>
          <w:color w:val="000000" w:themeColor="text1"/>
          <w:lang w:val="fr-FR"/>
        </w:rPr>
        <w:t xml:space="preserve"> 12 a été dûment adopté dans sa forme initiale. Un nouveau </w:t>
      </w:r>
      <w:r w:rsidRPr="00AA2A7A">
        <w:rPr>
          <w:color w:val="000000" w:themeColor="text1"/>
          <w:lang w:val="fr-FR"/>
        </w:rPr>
        <w:t>paragraphe</w:t>
      </w:r>
      <w:r>
        <w:rPr>
          <w:color w:val="000000" w:themeColor="text1"/>
          <w:lang w:val="fr-FR"/>
        </w:rPr>
        <w:t xml:space="preserve"> 13 était proposé par l’</w:t>
      </w:r>
      <w:r w:rsidRPr="00AA2A7A">
        <w:rPr>
          <w:color w:val="000000" w:themeColor="text1"/>
          <w:lang w:val="fr-FR"/>
        </w:rPr>
        <w:t>Azerbaïdjan</w:t>
      </w:r>
      <w:r>
        <w:rPr>
          <w:color w:val="000000" w:themeColor="text1"/>
          <w:lang w:val="fr-FR"/>
        </w:rPr>
        <w:t xml:space="preserve"> [à propos des extraits d’</w:t>
      </w:r>
      <w:r w:rsidRPr="00AA2A7A">
        <w:rPr>
          <w:color w:val="000000" w:themeColor="text1"/>
          <w:lang w:val="fr-FR"/>
        </w:rPr>
        <w:t>inventaire</w:t>
      </w:r>
      <w:r>
        <w:rPr>
          <w:color w:val="000000" w:themeColor="text1"/>
          <w:lang w:val="fr-FR"/>
        </w:rPr>
        <w:t>].</w:t>
      </w:r>
    </w:p>
    <w:p w14:paraId="6A6AEB09" w14:textId="7065C264" w:rsidR="00AA2A7A" w:rsidRDefault="00AA2A7A" w:rsidP="003003F0">
      <w:pPr>
        <w:pStyle w:val="Orateurengris"/>
        <w:spacing w:before="120"/>
        <w:ind w:left="709" w:hanging="709"/>
        <w:rPr>
          <w:color w:val="000000" w:themeColor="text1"/>
          <w:lang w:val="fr-FR"/>
        </w:rPr>
      </w:pPr>
      <w:r>
        <w:rPr>
          <w:color w:val="000000" w:themeColor="text1"/>
          <w:lang w:val="fr-FR"/>
        </w:rPr>
        <w:t xml:space="preserve">La </w:t>
      </w:r>
      <w:r w:rsidRPr="00415A53">
        <w:rPr>
          <w:b/>
          <w:color w:val="000000" w:themeColor="text1"/>
          <w:lang w:val="fr-FR"/>
        </w:rPr>
        <w:t>délégation de l’Arménie</w:t>
      </w:r>
      <w:r w:rsidR="00415A53">
        <w:rPr>
          <w:color w:val="000000" w:themeColor="text1"/>
          <w:lang w:val="fr-FR"/>
        </w:rPr>
        <w:t xml:space="preserve"> a demandé à </w:t>
      </w:r>
      <w:r>
        <w:rPr>
          <w:color w:val="000000" w:themeColor="text1"/>
          <w:lang w:val="fr-FR"/>
        </w:rPr>
        <w:t>disposer de temps car</w:t>
      </w:r>
      <w:r w:rsidR="00415A53">
        <w:rPr>
          <w:color w:val="000000" w:themeColor="text1"/>
          <w:lang w:val="fr-FR"/>
        </w:rPr>
        <w:t xml:space="preserve"> elle découvrait l’</w:t>
      </w:r>
      <w:r w:rsidR="00415A53" w:rsidRPr="00415A53">
        <w:rPr>
          <w:color w:val="000000" w:themeColor="text1"/>
          <w:lang w:val="fr-FR"/>
        </w:rPr>
        <w:t>amendement</w:t>
      </w:r>
      <w:r w:rsidR="00415A53">
        <w:rPr>
          <w:color w:val="000000" w:themeColor="text1"/>
          <w:lang w:val="fr-FR"/>
        </w:rPr>
        <w:t xml:space="preserve"> pour la première fois.</w:t>
      </w:r>
    </w:p>
    <w:p w14:paraId="1B4A698F" w14:textId="6A533DDA" w:rsidR="00415A53" w:rsidRPr="00415A53" w:rsidRDefault="00415A53" w:rsidP="003003F0">
      <w:pPr>
        <w:pStyle w:val="Orateurengris"/>
        <w:spacing w:before="120"/>
        <w:ind w:left="709" w:hanging="709"/>
        <w:rPr>
          <w:color w:val="000000" w:themeColor="text1"/>
          <w:lang w:val="fr-FR"/>
        </w:rPr>
      </w:pPr>
      <w:r w:rsidRPr="00415A53">
        <w:rPr>
          <w:color w:val="000000" w:themeColor="text1"/>
          <w:lang w:val="fr-FR"/>
        </w:rPr>
        <w:t xml:space="preserve">Le </w:t>
      </w:r>
      <w:r w:rsidRPr="00415A53">
        <w:rPr>
          <w:b/>
          <w:color w:val="000000" w:themeColor="text1"/>
          <w:lang w:val="fr-FR"/>
        </w:rPr>
        <w:t>Secrétaire</w:t>
      </w:r>
      <w:r w:rsidRPr="00415A53">
        <w:rPr>
          <w:color w:val="000000" w:themeColor="text1"/>
          <w:lang w:val="fr-FR"/>
        </w:rPr>
        <w:t xml:space="preserve"> a expliqué qu'il s'agissait du même libellé que dans la décision</w:t>
      </w:r>
      <w:r>
        <w:rPr>
          <w:color w:val="000000" w:themeColor="text1"/>
          <w:lang w:val="fr-FR"/>
        </w:rPr>
        <w:t xml:space="preserve"> </w:t>
      </w:r>
      <w:hyperlink r:id="rId161" w:history="1">
        <w:r w:rsidRPr="00710222">
          <w:rPr>
            <w:rStyle w:val="Hyperlink"/>
            <w:lang w:val="fr-FR"/>
          </w:rPr>
          <w:t>10.COM 10</w:t>
        </w:r>
      </w:hyperlink>
      <w:r w:rsidRPr="00415A53">
        <w:rPr>
          <w:color w:val="000000" w:themeColor="text1"/>
          <w:lang w:val="fr-FR"/>
        </w:rPr>
        <w:t>, une décision déjà adoptée par le Comité à sa dixième session, et qu'il s'agissait donc d'une répétitio</w:t>
      </w:r>
      <w:r>
        <w:rPr>
          <w:color w:val="000000" w:themeColor="text1"/>
          <w:lang w:val="fr-FR"/>
        </w:rPr>
        <w:t>n. Le Secrétariat ne jugeait</w:t>
      </w:r>
      <w:r w:rsidRPr="00415A53">
        <w:rPr>
          <w:color w:val="000000" w:themeColor="text1"/>
          <w:lang w:val="fr-FR"/>
        </w:rPr>
        <w:t xml:space="preserve"> ce paragr</w:t>
      </w:r>
      <w:r>
        <w:rPr>
          <w:color w:val="000000" w:themeColor="text1"/>
          <w:lang w:val="fr-FR"/>
        </w:rPr>
        <w:t>aphe nécessaire, mais celui-ci ne modifiait en rien</w:t>
      </w:r>
      <w:r w:rsidRPr="00415A53">
        <w:rPr>
          <w:color w:val="000000" w:themeColor="text1"/>
          <w:lang w:val="fr-FR"/>
        </w:rPr>
        <w:t xml:space="preserve"> </w:t>
      </w:r>
      <w:r>
        <w:rPr>
          <w:color w:val="000000" w:themeColor="text1"/>
          <w:lang w:val="fr-FR"/>
        </w:rPr>
        <w:t xml:space="preserve">le statut relatif au </w:t>
      </w:r>
      <w:r w:rsidRPr="00415A53">
        <w:rPr>
          <w:color w:val="000000" w:themeColor="text1"/>
          <w:lang w:val="fr-FR"/>
        </w:rPr>
        <w:t>critère R.5.</w:t>
      </w:r>
    </w:p>
    <w:p w14:paraId="1678D30D" w14:textId="4F233E08" w:rsidR="00415A53" w:rsidRPr="00415A53" w:rsidRDefault="00415A53" w:rsidP="003003F0">
      <w:pPr>
        <w:pStyle w:val="Orateurengris"/>
        <w:spacing w:before="120"/>
        <w:ind w:left="709" w:hanging="709"/>
        <w:rPr>
          <w:color w:val="000000" w:themeColor="text1"/>
          <w:lang w:val="fr-FR"/>
        </w:rPr>
      </w:pPr>
      <w:r>
        <w:rPr>
          <w:color w:val="000000" w:themeColor="text1"/>
          <w:lang w:val="fr-FR"/>
        </w:rPr>
        <w:t xml:space="preserve">La </w:t>
      </w:r>
      <w:r w:rsidRPr="00415A53">
        <w:rPr>
          <w:b/>
          <w:color w:val="000000" w:themeColor="text1"/>
          <w:lang w:val="fr-FR"/>
        </w:rPr>
        <w:t>délégation de la Palestine</w:t>
      </w:r>
      <w:r>
        <w:rPr>
          <w:color w:val="000000" w:themeColor="text1"/>
          <w:lang w:val="fr-FR"/>
        </w:rPr>
        <w:t xml:space="preserve"> a noté une erreur linguistique dans la version en anglais, « </w:t>
      </w:r>
      <w:r w:rsidRPr="00A939B6">
        <w:rPr>
          <w:i/>
          <w:color w:val="000000" w:themeColor="text1"/>
          <w:lang w:val="fr-FR"/>
        </w:rPr>
        <w:t>refers its decision </w:t>
      </w:r>
      <w:r>
        <w:rPr>
          <w:color w:val="000000" w:themeColor="text1"/>
          <w:lang w:val="fr-FR"/>
        </w:rPr>
        <w:t>» devrait êtr</w:t>
      </w:r>
      <w:r w:rsidR="005A0F8B">
        <w:rPr>
          <w:color w:val="000000" w:themeColor="text1"/>
          <w:lang w:val="fr-FR"/>
        </w:rPr>
        <w:t>e « </w:t>
      </w:r>
      <w:r w:rsidR="005A0F8B" w:rsidRPr="00A939B6">
        <w:rPr>
          <w:i/>
          <w:color w:val="000000" w:themeColor="text1"/>
          <w:lang w:val="fr-FR"/>
        </w:rPr>
        <w:t>refers to its decision </w:t>
      </w:r>
      <w:r w:rsidR="005A0F8B">
        <w:rPr>
          <w:color w:val="000000" w:themeColor="text1"/>
          <w:lang w:val="fr-FR"/>
        </w:rPr>
        <w:t>» (se réfère à sa décision) car</w:t>
      </w:r>
      <w:r>
        <w:rPr>
          <w:color w:val="000000" w:themeColor="text1"/>
          <w:lang w:val="fr-FR"/>
        </w:rPr>
        <w:t xml:space="preserve"> il y avait un risque de confusion avec « </w:t>
      </w:r>
      <w:r w:rsidRPr="00A939B6">
        <w:rPr>
          <w:i/>
          <w:color w:val="000000" w:themeColor="text1"/>
          <w:lang w:val="fr-FR"/>
        </w:rPr>
        <w:t>referring the decision </w:t>
      </w:r>
      <w:r>
        <w:rPr>
          <w:color w:val="000000" w:themeColor="text1"/>
          <w:lang w:val="fr-FR"/>
        </w:rPr>
        <w:t xml:space="preserve">» (renvoyer la décision) qui impliquait un rejet. </w:t>
      </w:r>
    </w:p>
    <w:p w14:paraId="21670D56" w14:textId="6D88CAB6" w:rsidR="005A0F8B" w:rsidRDefault="005A0F8B" w:rsidP="003003F0">
      <w:pPr>
        <w:pStyle w:val="Orateurengris"/>
        <w:spacing w:before="120"/>
        <w:ind w:left="709" w:hanging="709"/>
        <w:rPr>
          <w:color w:val="000000" w:themeColor="text1"/>
          <w:lang w:val="fr-FR"/>
        </w:rPr>
      </w:pPr>
      <w:r w:rsidRPr="005A0F8B">
        <w:rPr>
          <w:color w:val="000000" w:themeColor="text1"/>
          <w:lang w:val="fr-FR"/>
        </w:rPr>
        <w:t xml:space="preserve">La </w:t>
      </w:r>
      <w:r w:rsidRPr="005A0F8B">
        <w:rPr>
          <w:b/>
          <w:color w:val="000000" w:themeColor="text1"/>
          <w:lang w:val="fr-FR"/>
        </w:rPr>
        <w:t>délégation de l’Arménie</w:t>
      </w:r>
      <w:r w:rsidRPr="005A0F8B">
        <w:rPr>
          <w:color w:val="000000" w:themeColor="text1"/>
          <w:lang w:val="fr-FR"/>
        </w:rPr>
        <w:t xml:space="preserve"> a demandé à l'Azerbaïdjan quelle était la raison d'être de ce p</w:t>
      </w:r>
      <w:r>
        <w:rPr>
          <w:color w:val="000000" w:themeColor="text1"/>
          <w:lang w:val="fr-FR"/>
        </w:rPr>
        <w:t>aragraphe et ce qu'impliquait « </w:t>
      </w:r>
      <w:r w:rsidRPr="005A0F8B">
        <w:rPr>
          <w:color w:val="000000" w:themeColor="text1"/>
          <w:lang w:val="fr-FR"/>
        </w:rPr>
        <w:t>complément</w:t>
      </w:r>
      <w:r>
        <w:rPr>
          <w:color w:val="000000" w:themeColor="text1"/>
          <w:lang w:val="fr-FR"/>
        </w:rPr>
        <w:t>aire aux</w:t>
      </w:r>
      <w:r w:rsidRPr="005A0F8B">
        <w:rPr>
          <w:color w:val="000000" w:themeColor="text1"/>
          <w:lang w:val="fr-FR"/>
        </w:rPr>
        <w:t xml:space="preserve"> informations incluses </w:t>
      </w:r>
      <w:r>
        <w:rPr>
          <w:color w:val="000000" w:themeColor="text1"/>
          <w:lang w:val="fr-FR"/>
        </w:rPr>
        <w:t>dans le dossier de candidature »</w:t>
      </w:r>
      <w:r w:rsidRPr="005A0F8B">
        <w:rPr>
          <w:color w:val="000000" w:themeColor="text1"/>
          <w:lang w:val="fr-FR"/>
        </w:rPr>
        <w:t>.</w:t>
      </w:r>
    </w:p>
    <w:p w14:paraId="152CF7A6" w14:textId="37FA4FCE" w:rsidR="005A0F8B" w:rsidRPr="005A0F8B" w:rsidRDefault="005A0F8B" w:rsidP="003003F0">
      <w:pPr>
        <w:pStyle w:val="Orateurengris"/>
        <w:spacing w:before="120"/>
        <w:ind w:left="709" w:hanging="709"/>
        <w:rPr>
          <w:color w:val="000000" w:themeColor="text1"/>
          <w:lang w:val="fr-FR"/>
        </w:rPr>
      </w:pPr>
      <w:r w:rsidRPr="005A0F8B">
        <w:rPr>
          <w:color w:val="000000" w:themeColor="text1"/>
          <w:lang w:val="fr-FR"/>
        </w:rPr>
        <w:t xml:space="preserve">La </w:t>
      </w:r>
      <w:r w:rsidRPr="005A0F8B">
        <w:rPr>
          <w:b/>
          <w:color w:val="000000" w:themeColor="text1"/>
          <w:lang w:val="fr-FR"/>
        </w:rPr>
        <w:t>délégation de l'Azerbaïdjan</w:t>
      </w:r>
      <w:r w:rsidRPr="005A0F8B">
        <w:rPr>
          <w:color w:val="000000" w:themeColor="text1"/>
          <w:lang w:val="fr-FR"/>
        </w:rPr>
        <w:t xml:space="preserve"> a </w:t>
      </w:r>
      <w:r>
        <w:rPr>
          <w:color w:val="000000" w:themeColor="text1"/>
          <w:lang w:val="fr-FR"/>
        </w:rPr>
        <w:t xml:space="preserve">précisé </w:t>
      </w:r>
      <w:r w:rsidRPr="005A0F8B">
        <w:rPr>
          <w:color w:val="000000" w:themeColor="text1"/>
          <w:lang w:val="fr-FR"/>
        </w:rPr>
        <w:t>que cet amendement se fondait sur le rapport de l'Organe d'évaluation, ajoutant qu'elle souhaitait co</w:t>
      </w:r>
      <w:r>
        <w:rPr>
          <w:color w:val="000000" w:themeColor="text1"/>
          <w:lang w:val="fr-FR"/>
        </w:rPr>
        <w:t>nserver l'amendement, bien qu'elle</w:t>
      </w:r>
      <w:r w:rsidRPr="005A0F8B">
        <w:rPr>
          <w:color w:val="000000" w:themeColor="text1"/>
          <w:lang w:val="fr-FR"/>
        </w:rPr>
        <w:t xml:space="preserve"> soit très</w:t>
      </w:r>
      <w:r>
        <w:rPr>
          <w:color w:val="000000" w:themeColor="text1"/>
          <w:lang w:val="fr-FR"/>
        </w:rPr>
        <w:t xml:space="preserve"> flexible</w:t>
      </w:r>
      <w:r w:rsidRPr="005A0F8B">
        <w:rPr>
          <w:color w:val="000000" w:themeColor="text1"/>
          <w:lang w:val="fr-FR"/>
        </w:rPr>
        <w:t>.</w:t>
      </w:r>
    </w:p>
    <w:p w14:paraId="1B17D5CB" w14:textId="05BE1674" w:rsidR="005A0F8B" w:rsidRPr="005A0F8B" w:rsidRDefault="005A0F8B" w:rsidP="005A0F8B">
      <w:pPr>
        <w:pStyle w:val="Orateurengris"/>
        <w:spacing w:before="120"/>
        <w:ind w:left="709" w:hanging="709"/>
        <w:rPr>
          <w:color w:val="000000" w:themeColor="text1"/>
          <w:lang w:val="fr-FR"/>
        </w:rPr>
      </w:pPr>
      <w:r w:rsidRPr="005A0F8B">
        <w:rPr>
          <w:color w:val="000000" w:themeColor="text1"/>
          <w:lang w:val="fr-FR"/>
        </w:rPr>
        <w:t xml:space="preserve">La </w:t>
      </w:r>
      <w:r w:rsidRPr="005A0F8B">
        <w:rPr>
          <w:b/>
          <w:color w:val="000000" w:themeColor="text1"/>
          <w:lang w:val="fr-FR"/>
        </w:rPr>
        <w:t>délégation de l'Arménie</w:t>
      </w:r>
      <w:r w:rsidRPr="005A0F8B">
        <w:rPr>
          <w:color w:val="000000" w:themeColor="text1"/>
          <w:lang w:val="fr-FR"/>
        </w:rPr>
        <w:t xml:space="preserve"> a fait observer que le Secrétaire ne voyait pas la nécessité de répéter ce paragraphe et, </w:t>
      </w:r>
      <w:r>
        <w:rPr>
          <w:color w:val="000000" w:themeColor="text1"/>
          <w:lang w:val="fr-FR"/>
        </w:rPr>
        <w:t xml:space="preserve">prenant acte de </w:t>
      </w:r>
      <w:r w:rsidRPr="005A0F8B">
        <w:rPr>
          <w:color w:val="000000" w:themeColor="text1"/>
          <w:lang w:val="fr-FR"/>
        </w:rPr>
        <w:t>l</w:t>
      </w:r>
      <w:r>
        <w:rPr>
          <w:color w:val="000000" w:themeColor="text1"/>
          <w:lang w:val="fr-FR"/>
        </w:rPr>
        <w:t>a flexibilité de la délégation, elle préférait</w:t>
      </w:r>
      <w:r w:rsidRPr="005A0F8B">
        <w:rPr>
          <w:color w:val="000000" w:themeColor="text1"/>
          <w:lang w:val="fr-FR"/>
        </w:rPr>
        <w:t xml:space="preserve"> omettre l'amendement.</w:t>
      </w:r>
    </w:p>
    <w:p w14:paraId="68700886" w14:textId="0EE4D504" w:rsidR="005A0F8B" w:rsidRPr="005A0F8B" w:rsidRDefault="005A0F8B" w:rsidP="003003F0">
      <w:pPr>
        <w:pStyle w:val="Orateurengris"/>
        <w:spacing w:before="120"/>
        <w:ind w:left="709" w:hanging="709"/>
        <w:rPr>
          <w:color w:val="000000" w:themeColor="text1"/>
          <w:lang w:val="fr-FR"/>
        </w:rPr>
      </w:pPr>
      <w:r>
        <w:rPr>
          <w:color w:val="000000" w:themeColor="text1"/>
          <w:lang w:val="fr-FR"/>
        </w:rPr>
        <w:t xml:space="preserve">La </w:t>
      </w:r>
      <w:r w:rsidRPr="005A0F8B">
        <w:rPr>
          <w:b/>
          <w:color w:val="000000" w:themeColor="text1"/>
          <w:lang w:val="fr-FR"/>
        </w:rPr>
        <w:t>délégation de l’Azerbaïdjan</w:t>
      </w:r>
      <w:r>
        <w:rPr>
          <w:color w:val="000000" w:themeColor="text1"/>
          <w:lang w:val="fr-FR"/>
        </w:rPr>
        <w:t xml:space="preserve"> a fait preuve de flexibilité et a retiré son </w:t>
      </w:r>
      <w:r w:rsidRPr="005A0F8B">
        <w:rPr>
          <w:color w:val="000000" w:themeColor="text1"/>
          <w:lang w:val="fr-FR"/>
        </w:rPr>
        <w:t>amendement</w:t>
      </w:r>
      <w:r>
        <w:rPr>
          <w:color w:val="000000" w:themeColor="text1"/>
          <w:lang w:val="fr-FR"/>
        </w:rPr>
        <w:t>.</w:t>
      </w:r>
    </w:p>
    <w:p w14:paraId="2A6DE563" w14:textId="316436CF" w:rsidR="005A0F8B" w:rsidRDefault="005A0F8B" w:rsidP="003003F0">
      <w:pPr>
        <w:pStyle w:val="Orateurengris"/>
        <w:spacing w:before="120"/>
        <w:ind w:left="709" w:hanging="709"/>
        <w:rPr>
          <w:color w:val="000000" w:themeColor="text1"/>
          <w:lang w:val="fr-FR"/>
        </w:rPr>
      </w:pPr>
      <w:r w:rsidRPr="005A0F8B">
        <w:rPr>
          <w:color w:val="000000" w:themeColor="text1"/>
          <w:lang w:val="fr-FR"/>
        </w:rPr>
        <w:t xml:space="preserve">Le </w:t>
      </w:r>
      <w:r w:rsidRPr="005A0F8B">
        <w:rPr>
          <w:b/>
          <w:color w:val="000000" w:themeColor="text1"/>
          <w:lang w:val="fr-FR"/>
        </w:rPr>
        <w:t>Président</w:t>
      </w:r>
      <w:r w:rsidRPr="005A0F8B">
        <w:rPr>
          <w:color w:val="000000" w:themeColor="text1"/>
          <w:lang w:val="fr-FR"/>
        </w:rPr>
        <w:t xml:space="preserve"> </w:t>
      </w:r>
      <w:r>
        <w:rPr>
          <w:color w:val="000000" w:themeColor="text1"/>
          <w:lang w:val="fr-FR"/>
        </w:rPr>
        <w:t>a remercié</w:t>
      </w:r>
      <w:r w:rsidRPr="005A0F8B">
        <w:rPr>
          <w:color w:val="000000" w:themeColor="text1"/>
          <w:lang w:val="fr-FR"/>
        </w:rPr>
        <w:t xml:space="preserve"> l'Azerbaïdjan d'avoir retiré cet amendement et le paragraphe </w:t>
      </w:r>
      <w:r>
        <w:rPr>
          <w:color w:val="000000" w:themeColor="text1"/>
          <w:lang w:val="fr-FR"/>
        </w:rPr>
        <w:t xml:space="preserve">a été </w:t>
      </w:r>
      <w:r w:rsidRPr="005A0F8B">
        <w:rPr>
          <w:color w:val="000000" w:themeColor="text1"/>
          <w:lang w:val="fr-FR"/>
        </w:rPr>
        <w:t>supprimé. Les paragraphes ont été dûment re</w:t>
      </w:r>
      <w:r w:rsidR="00413881">
        <w:rPr>
          <w:color w:val="000000" w:themeColor="text1"/>
          <w:lang w:val="fr-FR"/>
        </w:rPr>
        <w:t xml:space="preserve">numérotés et le paragraphe 13, </w:t>
      </w:r>
      <w:r w:rsidRPr="005A0F8B">
        <w:rPr>
          <w:color w:val="000000" w:themeColor="text1"/>
          <w:lang w:val="fr-FR"/>
        </w:rPr>
        <w:t>avec le l</w:t>
      </w:r>
      <w:r>
        <w:rPr>
          <w:color w:val="000000" w:themeColor="text1"/>
          <w:lang w:val="fr-FR"/>
        </w:rPr>
        <w:t>éger am</w:t>
      </w:r>
      <w:r w:rsidR="00D15184">
        <w:rPr>
          <w:color w:val="000000" w:themeColor="text1"/>
          <w:lang w:val="fr-FR"/>
        </w:rPr>
        <w:t xml:space="preserve">endement </w:t>
      </w:r>
      <w:r w:rsidR="00413881">
        <w:rPr>
          <w:color w:val="000000" w:themeColor="text1"/>
          <w:lang w:val="fr-FR"/>
        </w:rPr>
        <w:t>transformant « se réfè</w:t>
      </w:r>
      <w:r>
        <w:rPr>
          <w:color w:val="000000" w:themeColor="text1"/>
          <w:lang w:val="fr-FR"/>
        </w:rPr>
        <w:t>re à » (</w:t>
      </w:r>
      <w:r w:rsidR="00D15184">
        <w:rPr>
          <w:i/>
          <w:color w:val="000000" w:themeColor="text1"/>
          <w:lang w:val="fr-FR"/>
        </w:rPr>
        <w:t xml:space="preserve">refers </w:t>
      </w:r>
      <w:r w:rsidRPr="00D15184">
        <w:rPr>
          <w:i/>
          <w:color w:val="000000" w:themeColor="text1"/>
          <w:lang w:val="fr-FR"/>
        </w:rPr>
        <w:t>to</w:t>
      </w:r>
      <w:r>
        <w:rPr>
          <w:color w:val="000000" w:themeColor="text1"/>
          <w:lang w:val="fr-FR"/>
        </w:rPr>
        <w:t xml:space="preserve">) en </w:t>
      </w:r>
      <w:r w:rsidR="00413881">
        <w:rPr>
          <w:color w:val="000000" w:themeColor="text1"/>
          <w:lang w:val="fr-FR"/>
        </w:rPr>
        <w:t>« </w:t>
      </w:r>
      <w:r w:rsidR="00413881" w:rsidRPr="00D15184">
        <w:rPr>
          <w:color w:val="000000" w:themeColor="text1"/>
          <w:lang w:val="fr-FR"/>
        </w:rPr>
        <w:t>rappelle également </w:t>
      </w:r>
      <w:r w:rsidR="00413881">
        <w:rPr>
          <w:color w:val="000000" w:themeColor="text1"/>
          <w:lang w:val="fr-FR"/>
        </w:rPr>
        <w:t>» (</w:t>
      </w:r>
      <w:r w:rsidR="00413881" w:rsidRPr="00D15184">
        <w:rPr>
          <w:i/>
          <w:color w:val="000000" w:themeColor="text1"/>
          <w:lang w:val="fr-FR"/>
        </w:rPr>
        <w:t>further recalls</w:t>
      </w:r>
      <w:r w:rsidR="00183054">
        <w:rPr>
          <w:color w:val="000000" w:themeColor="text1"/>
          <w:lang w:val="fr-FR"/>
        </w:rPr>
        <w:t>),</w:t>
      </w:r>
      <w:r w:rsidRPr="005A0F8B">
        <w:rPr>
          <w:color w:val="000000" w:themeColor="text1"/>
          <w:lang w:val="fr-FR"/>
        </w:rPr>
        <w:t xml:space="preserve"> a été dûment a</w:t>
      </w:r>
      <w:r w:rsidR="00413881">
        <w:rPr>
          <w:color w:val="000000" w:themeColor="text1"/>
          <w:lang w:val="fr-FR"/>
        </w:rPr>
        <w:t>dopté. Le paragraphe 14</w:t>
      </w:r>
      <w:r w:rsidR="00413881">
        <w:rPr>
          <w:rStyle w:val="FootnoteReference"/>
          <w:color w:val="000000" w:themeColor="text1"/>
          <w:lang w:val="fr-FR"/>
        </w:rPr>
        <w:footnoteReference w:id="36"/>
      </w:r>
      <w:r w:rsidR="00413881">
        <w:rPr>
          <w:color w:val="000000" w:themeColor="text1"/>
          <w:lang w:val="fr-FR"/>
        </w:rPr>
        <w:t xml:space="preserve"> </w:t>
      </w:r>
      <w:r w:rsidR="00EA4E6A">
        <w:rPr>
          <w:color w:val="000000" w:themeColor="text1"/>
          <w:lang w:val="fr-FR"/>
        </w:rPr>
        <w:t xml:space="preserve">était </w:t>
      </w:r>
      <w:r w:rsidRPr="005A0F8B">
        <w:rPr>
          <w:color w:val="000000" w:themeColor="text1"/>
          <w:lang w:val="fr-FR"/>
        </w:rPr>
        <w:t>un amendement présenté par les Philippines.</w:t>
      </w:r>
    </w:p>
    <w:p w14:paraId="307D6306" w14:textId="712D1D32" w:rsidR="00413881" w:rsidRDefault="00413881" w:rsidP="003003F0">
      <w:pPr>
        <w:pStyle w:val="Orateurengris"/>
        <w:spacing w:before="120"/>
        <w:ind w:left="709" w:hanging="709"/>
        <w:rPr>
          <w:color w:val="000000" w:themeColor="text1"/>
          <w:lang w:val="fr-FR"/>
        </w:rPr>
      </w:pPr>
      <w:r w:rsidRPr="00413881">
        <w:rPr>
          <w:color w:val="000000" w:themeColor="text1"/>
          <w:lang w:val="fr-FR"/>
        </w:rPr>
        <w:t xml:space="preserve">La </w:t>
      </w:r>
      <w:r w:rsidRPr="00413881">
        <w:rPr>
          <w:b/>
          <w:color w:val="000000" w:themeColor="text1"/>
          <w:lang w:val="fr-FR"/>
        </w:rPr>
        <w:t>délégation des Philippines</w:t>
      </w:r>
      <w:r w:rsidRPr="00413881">
        <w:rPr>
          <w:color w:val="000000" w:themeColor="text1"/>
          <w:lang w:val="fr-FR"/>
        </w:rPr>
        <w:t xml:space="preserve"> a fait remarquer que cette proposition </w:t>
      </w:r>
      <w:r>
        <w:rPr>
          <w:color w:val="000000" w:themeColor="text1"/>
          <w:lang w:val="fr-FR"/>
        </w:rPr>
        <w:t>d’</w:t>
      </w:r>
      <w:r w:rsidRPr="00413881">
        <w:rPr>
          <w:color w:val="000000" w:themeColor="text1"/>
          <w:lang w:val="fr-FR"/>
        </w:rPr>
        <w:t>amendement</w:t>
      </w:r>
      <w:r>
        <w:rPr>
          <w:color w:val="000000" w:themeColor="text1"/>
          <w:lang w:val="fr-FR"/>
        </w:rPr>
        <w:t xml:space="preserve"> </w:t>
      </w:r>
      <w:r w:rsidRPr="00413881">
        <w:rPr>
          <w:color w:val="000000" w:themeColor="text1"/>
          <w:lang w:val="fr-FR"/>
        </w:rPr>
        <w:t xml:space="preserve">était </w:t>
      </w:r>
      <w:r>
        <w:rPr>
          <w:color w:val="000000" w:themeColor="text1"/>
          <w:lang w:val="fr-FR"/>
        </w:rPr>
        <w:t xml:space="preserve">soutenue </w:t>
      </w:r>
      <w:r w:rsidRPr="00413881">
        <w:rPr>
          <w:color w:val="000000" w:themeColor="text1"/>
          <w:lang w:val="fr-FR"/>
        </w:rPr>
        <w:t>par un certain</w:t>
      </w:r>
      <w:r w:rsidR="00EA4E6A">
        <w:rPr>
          <w:color w:val="000000" w:themeColor="text1"/>
          <w:lang w:val="fr-FR"/>
        </w:rPr>
        <w:t xml:space="preserve"> nombre de membres du Comité. Elle</w:t>
      </w:r>
      <w:r w:rsidRPr="00413881">
        <w:rPr>
          <w:color w:val="000000" w:themeColor="text1"/>
          <w:lang w:val="fr-FR"/>
        </w:rPr>
        <w:t xml:space="preserve"> a expliq</w:t>
      </w:r>
      <w:r w:rsidR="00EA4E6A">
        <w:rPr>
          <w:color w:val="000000" w:themeColor="text1"/>
          <w:lang w:val="fr-FR"/>
        </w:rPr>
        <w:t>ué que le thème général de la présente</w:t>
      </w:r>
      <w:r w:rsidRPr="00413881">
        <w:rPr>
          <w:color w:val="000000" w:themeColor="text1"/>
          <w:lang w:val="fr-FR"/>
        </w:rPr>
        <w:t xml:space="preserve"> session avait été le dialogue et qu'il était tout à fait approprié que ce </w:t>
      </w:r>
      <w:r w:rsidR="007219C1">
        <w:rPr>
          <w:color w:val="000000" w:themeColor="text1"/>
          <w:lang w:val="fr-FR"/>
        </w:rPr>
        <w:t xml:space="preserve">thème </w:t>
      </w:r>
      <w:r w:rsidRPr="00413881">
        <w:rPr>
          <w:color w:val="000000" w:themeColor="text1"/>
          <w:lang w:val="fr-FR"/>
        </w:rPr>
        <w:t>soit</w:t>
      </w:r>
      <w:r w:rsidR="007219C1">
        <w:rPr>
          <w:color w:val="000000" w:themeColor="text1"/>
          <w:lang w:val="fr-FR"/>
        </w:rPr>
        <w:t xml:space="preserve"> abordé</w:t>
      </w:r>
      <w:r w:rsidRPr="00413881">
        <w:rPr>
          <w:color w:val="000000" w:themeColor="text1"/>
          <w:lang w:val="fr-FR"/>
        </w:rPr>
        <w:t xml:space="preserve"> ici à Maurice, un modèle d'harmonie interculturelle interraciale. Il a</w:t>
      </w:r>
      <w:r w:rsidR="008E2C9B">
        <w:rPr>
          <w:color w:val="000000" w:themeColor="text1"/>
          <w:lang w:val="fr-FR"/>
        </w:rPr>
        <w:t>vait</w:t>
      </w:r>
      <w:r w:rsidRPr="00413881">
        <w:rPr>
          <w:color w:val="000000" w:themeColor="text1"/>
          <w:lang w:val="fr-FR"/>
        </w:rPr>
        <w:t xml:space="preserve"> été </w:t>
      </w:r>
      <w:r w:rsidR="008E2C9B">
        <w:rPr>
          <w:color w:val="000000" w:themeColor="text1"/>
          <w:lang w:val="fr-FR"/>
        </w:rPr>
        <w:t xml:space="preserve">précisé dans </w:t>
      </w:r>
      <w:r w:rsidRPr="00413881">
        <w:rPr>
          <w:color w:val="000000" w:themeColor="text1"/>
          <w:lang w:val="fr-FR"/>
        </w:rPr>
        <w:t>la discussion précédente et dans le résumé présenté par le Président qu'il existait un consensus général en faveur du dialogue en tant que mécanisme en amont du processus d'évaluation. L'Assemblée générale a</w:t>
      </w:r>
      <w:r w:rsidR="007219C1">
        <w:rPr>
          <w:color w:val="000000" w:themeColor="text1"/>
          <w:lang w:val="fr-FR"/>
        </w:rPr>
        <w:t>vait</w:t>
      </w:r>
      <w:r w:rsidR="008E2C9B">
        <w:rPr>
          <w:color w:val="000000" w:themeColor="text1"/>
          <w:lang w:val="fr-FR"/>
        </w:rPr>
        <w:t xml:space="preserve">, </w:t>
      </w:r>
      <w:r w:rsidRPr="00413881">
        <w:rPr>
          <w:color w:val="000000" w:themeColor="text1"/>
          <w:lang w:val="fr-FR"/>
        </w:rPr>
        <w:t>en fait</w:t>
      </w:r>
      <w:r w:rsidR="008E2C9B">
        <w:rPr>
          <w:color w:val="000000" w:themeColor="text1"/>
          <w:lang w:val="fr-FR"/>
        </w:rPr>
        <w:t>, délégué au Comité le besoin</w:t>
      </w:r>
      <w:r w:rsidRPr="00413881">
        <w:rPr>
          <w:color w:val="000000" w:themeColor="text1"/>
          <w:lang w:val="fr-FR"/>
        </w:rPr>
        <w:t xml:space="preserve"> de mettre en place un mécanisme de dialogu</w:t>
      </w:r>
      <w:r w:rsidR="008E2C9B">
        <w:rPr>
          <w:color w:val="000000" w:themeColor="text1"/>
          <w:lang w:val="fr-FR"/>
        </w:rPr>
        <w:t>e approprié. Cela s’était concrétisé</w:t>
      </w:r>
      <w:r w:rsidRPr="00413881">
        <w:rPr>
          <w:color w:val="000000" w:themeColor="text1"/>
          <w:lang w:val="fr-FR"/>
        </w:rPr>
        <w:t xml:space="preserve"> lors de la dernière Assemblée</w:t>
      </w:r>
      <w:r w:rsidR="007219C1">
        <w:rPr>
          <w:color w:val="000000" w:themeColor="text1"/>
          <w:lang w:val="fr-FR"/>
        </w:rPr>
        <w:t xml:space="preserve"> générale</w:t>
      </w:r>
      <w:r w:rsidR="008E2C9B">
        <w:rPr>
          <w:color w:val="000000" w:themeColor="text1"/>
          <w:lang w:val="fr-FR"/>
        </w:rPr>
        <w:t xml:space="preserve"> par l</w:t>
      </w:r>
      <w:r w:rsidR="007219C1">
        <w:rPr>
          <w:color w:val="000000" w:themeColor="text1"/>
          <w:lang w:val="fr-FR"/>
        </w:rPr>
        <w:t xml:space="preserve">a </w:t>
      </w:r>
      <w:r w:rsidR="007219C1" w:rsidRPr="007219C1">
        <w:rPr>
          <w:color w:val="000000" w:themeColor="text1"/>
          <w:lang w:val="fr-FR"/>
        </w:rPr>
        <w:t xml:space="preserve">décision </w:t>
      </w:r>
      <w:hyperlink r:id="rId162" w:history="1">
        <w:r w:rsidR="007219C1" w:rsidRPr="007219C1">
          <w:rPr>
            <w:rStyle w:val="Hyperlink"/>
            <w:lang w:val="fr-FR"/>
          </w:rPr>
          <w:t>7.GA 6</w:t>
        </w:r>
      </w:hyperlink>
      <w:r w:rsidR="007219C1">
        <w:rPr>
          <w:color w:val="000000" w:themeColor="text1"/>
          <w:lang w:val="fr-FR"/>
        </w:rPr>
        <w:t>,</w:t>
      </w:r>
      <w:r w:rsidRPr="00413881">
        <w:rPr>
          <w:color w:val="000000" w:themeColor="text1"/>
          <w:lang w:val="fr-FR"/>
        </w:rPr>
        <w:t xml:space="preserve"> paragraphe 5. La propos</w:t>
      </w:r>
      <w:r w:rsidR="007219C1">
        <w:rPr>
          <w:color w:val="000000" w:themeColor="text1"/>
          <w:lang w:val="fr-FR"/>
        </w:rPr>
        <w:t>ition d’</w:t>
      </w:r>
      <w:r w:rsidR="007219C1" w:rsidRPr="007219C1">
        <w:rPr>
          <w:color w:val="000000" w:themeColor="text1"/>
          <w:lang w:val="fr-FR"/>
        </w:rPr>
        <w:t>amendement</w:t>
      </w:r>
      <w:r w:rsidR="007219C1">
        <w:rPr>
          <w:color w:val="000000" w:themeColor="text1"/>
          <w:lang w:val="fr-FR"/>
        </w:rPr>
        <w:t xml:space="preserve"> </w:t>
      </w:r>
      <w:r w:rsidR="008E2C9B">
        <w:rPr>
          <w:color w:val="000000" w:themeColor="text1"/>
          <w:lang w:val="fr-FR"/>
        </w:rPr>
        <w:t xml:space="preserve">tenait compte de tous ces paramètres </w:t>
      </w:r>
      <w:r w:rsidRPr="00413881">
        <w:rPr>
          <w:color w:val="000000" w:themeColor="text1"/>
          <w:lang w:val="fr-FR"/>
        </w:rPr>
        <w:t>et cherchait une approche pragmatique pour rester compatible avec le processus en</w:t>
      </w:r>
      <w:r w:rsidR="007219C1">
        <w:rPr>
          <w:color w:val="000000" w:themeColor="text1"/>
          <w:lang w:val="fr-FR"/>
        </w:rPr>
        <w:t xml:space="preserve"> deux étapes proposé la veille,</w:t>
      </w:r>
      <w:r w:rsidRPr="00413881">
        <w:rPr>
          <w:color w:val="000000" w:themeColor="text1"/>
          <w:lang w:val="fr-FR"/>
        </w:rPr>
        <w:t xml:space="preserve"> </w:t>
      </w:r>
      <w:r w:rsidR="007219C1">
        <w:rPr>
          <w:color w:val="000000" w:themeColor="text1"/>
          <w:lang w:val="fr-FR"/>
        </w:rPr>
        <w:t xml:space="preserve">c.-à-d. </w:t>
      </w:r>
      <w:r w:rsidRPr="00413881">
        <w:rPr>
          <w:color w:val="000000" w:themeColor="text1"/>
          <w:lang w:val="fr-FR"/>
        </w:rPr>
        <w:t xml:space="preserve">la procédure de réflexion porterait d'abord sur l'évaluation et ensuite sur les amendements </w:t>
      </w:r>
      <w:r w:rsidR="008E2C9B">
        <w:rPr>
          <w:color w:val="000000" w:themeColor="text1"/>
          <w:lang w:val="fr-FR"/>
        </w:rPr>
        <w:t xml:space="preserve">envisageables à soumettre à </w:t>
      </w:r>
      <w:r w:rsidRPr="00413881">
        <w:rPr>
          <w:color w:val="000000" w:themeColor="text1"/>
          <w:lang w:val="fr-FR"/>
        </w:rPr>
        <w:t xml:space="preserve">l'Assemblée générale </w:t>
      </w:r>
      <w:r w:rsidR="008E2C9B">
        <w:rPr>
          <w:color w:val="000000" w:themeColor="text1"/>
          <w:lang w:val="fr-FR"/>
        </w:rPr>
        <w:t>en</w:t>
      </w:r>
      <w:r w:rsidR="007219C1">
        <w:rPr>
          <w:color w:val="000000" w:themeColor="text1"/>
          <w:lang w:val="fr-FR"/>
        </w:rPr>
        <w:t xml:space="preserve"> 2020. La délégation </w:t>
      </w:r>
      <w:r w:rsidR="001F63B4">
        <w:rPr>
          <w:color w:val="000000" w:themeColor="text1"/>
          <w:lang w:val="fr-FR"/>
        </w:rPr>
        <w:t xml:space="preserve">a </w:t>
      </w:r>
      <w:r w:rsidR="007219C1">
        <w:rPr>
          <w:color w:val="000000" w:themeColor="text1"/>
          <w:lang w:val="fr-FR"/>
        </w:rPr>
        <w:t>donc</w:t>
      </w:r>
      <w:r w:rsidRPr="00413881">
        <w:rPr>
          <w:color w:val="000000" w:themeColor="text1"/>
          <w:lang w:val="fr-FR"/>
        </w:rPr>
        <w:t xml:space="preserve"> </w:t>
      </w:r>
      <w:r w:rsidR="001F63B4">
        <w:rPr>
          <w:color w:val="000000" w:themeColor="text1"/>
          <w:lang w:val="fr-FR"/>
        </w:rPr>
        <w:t xml:space="preserve">suggéré </w:t>
      </w:r>
      <w:r w:rsidRPr="00413881">
        <w:rPr>
          <w:color w:val="000000" w:themeColor="text1"/>
          <w:lang w:val="fr-FR"/>
        </w:rPr>
        <w:t xml:space="preserve">un mécanisme pilote de dialogue pour 2019 en vue de proposer les amendements appropriés à </w:t>
      </w:r>
      <w:r w:rsidR="00EB359B">
        <w:rPr>
          <w:color w:val="000000" w:themeColor="text1"/>
          <w:lang w:val="fr-FR"/>
        </w:rPr>
        <w:t xml:space="preserve">soumettre </w:t>
      </w:r>
      <w:r w:rsidRPr="00413881">
        <w:rPr>
          <w:color w:val="000000" w:themeColor="text1"/>
          <w:lang w:val="fr-FR"/>
        </w:rPr>
        <w:t xml:space="preserve">à l'Assemblée générale en 2020. Elle ne </w:t>
      </w:r>
      <w:r w:rsidR="007219C1">
        <w:rPr>
          <w:color w:val="000000" w:themeColor="text1"/>
          <w:lang w:val="fr-FR"/>
        </w:rPr>
        <w:t>pensait pas que cette proposition aille</w:t>
      </w:r>
      <w:r w:rsidR="001F63B4">
        <w:rPr>
          <w:color w:val="000000" w:themeColor="text1"/>
          <w:lang w:val="fr-FR"/>
        </w:rPr>
        <w:t xml:space="preserve"> à l'en</w:t>
      </w:r>
      <w:r w:rsidRPr="00413881">
        <w:rPr>
          <w:color w:val="000000" w:themeColor="text1"/>
          <w:lang w:val="fr-FR"/>
        </w:rPr>
        <w:t>contre des Directives opérationnelles, ni de la volonté et d</w:t>
      </w:r>
      <w:r w:rsidR="00D15184">
        <w:rPr>
          <w:color w:val="000000" w:themeColor="text1"/>
          <w:lang w:val="fr-FR"/>
        </w:rPr>
        <w:t>u désir de l'Assemblée générale</w:t>
      </w:r>
      <w:r w:rsidRPr="00413881">
        <w:rPr>
          <w:color w:val="000000" w:themeColor="text1"/>
          <w:lang w:val="fr-FR"/>
        </w:rPr>
        <w:t xml:space="preserve"> qui a</w:t>
      </w:r>
      <w:r w:rsidR="007219C1">
        <w:rPr>
          <w:color w:val="000000" w:themeColor="text1"/>
          <w:lang w:val="fr-FR"/>
        </w:rPr>
        <w:t>vait</w:t>
      </w:r>
      <w:r w:rsidRPr="00413881">
        <w:rPr>
          <w:color w:val="000000" w:themeColor="text1"/>
          <w:lang w:val="fr-FR"/>
        </w:rPr>
        <w:t xml:space="preserve"> déjà mandaté le Comité pour travaille</w:t>
      </w:r>
      <w:r w:rsidR="007219C1">
        <w:rPr>
          <w:color w:val="000000" w:themeColor="text1"/>
          <w:lang w:val="fr-FR"/>
        </w:rPr>
        <w:t>r sur le dialogue. Elle ne portait</w:t>
      </w:r>
      <w:r w:rsidRPr="00413881">
        <w:rPr>
          <w:color w:val="000000" w:themeColor="text1"/>
          <w:lang w:val="fr-FR"/>
        </w:rPr>
        <w:t xml:space="preserve"> pas non plus atteinte au Comité, qui a</w:t>
      </w:r>
      <w:r w:rsidR="007219C1">
        <w:rPr>
          <w:color w:val="000000" w:themeColor="text1"/>
          <w:lang w:val="fr-FR"/>
        </w:rPr>
        <w:t>vait</w:t>
      </w:r>
      <w:r w:rsidRPr="00413881">
        <w:rPr>
          <w:color w:val="000000" w:themeColor="text1"/>
          <w:lang w:val="fr-FR"/>
        </w:rPr>
        <w:t xml:space="preserve"> clairement constaté au cours des quatre ou cinq derniers jours la nécessité d'un dialogue, ni aux attentes des nombreuses communautés </w:t>
      </w:r>
      <w:r w:rsidR="007219C1">
        <w:rPr>
          <w:color w:val="000000" w:themeColor="text1"/>
          <w:lang w:val="fr-FR"/>
        </w:rPr>
        <w:t>sur le terrain où ce travail était</w:t>
      </w:r>
      <w:r w:rsidRPr="00413881">
        <w:rPr>
          <w:color w:val="000000" w:themeColor="text1"/>
          <w:lang w:val="fr-FR"/>
        </w:rPr>
        <w:t xml:space="preserve"> nécessaire.</w:t>
      </w:r>
    </w:p>
    <w:p w14:paraId="70D3706E" w14:textId="4129A135" w:rsidR="00EB359B" w:rsidRDefault="00EB359B" w:rsidP="003003F0">
      <w:pPr>
        <w:pStyle w:val="Orateurengris"/>
        <w:spacing w:before="120"/>
        <w:ind w:left="709" w:hanging="709"/>
        <w:rPr>
          <w:color w:val="000000" w:themeColor="text1"/>
          <w:lang w:val="fr-FR"/>
        </w:rPr>
      </w:pPr>
      <w:r>
        <w:rPr>
          <w:color w:val="000000" w:themeColor="text1"/>
          <w:lang w:val="fr-FR"/>
        </w:rPr>
        <w:t xml:space="preserve">La </w:t>
      </w:r>
      <w:r w:rsidRPr="00EB359B">
        <w:rPr>
          <w:b/>
          <w:color w:val="000000" w:themeColor="text1"/>
          <w:lang w:val="fr-FR"/>
        </w:rPr>
        <w:t>délégation de la Palestine</w:t>
      </w:r>
      <w:r>
        <w:rPr>
          <w:color w:val="000000" w:themeColor="text1"/>
          <w:lang w:val="fr-FR"/>
        </w:rPr>
        <w:t xml:space="preserve"> a fait observer que la </w:t>
      </w:r>
      <w:r w:rsidRPr="00EB359B">
        <w:rPr>
          <w:color w:val="000000" w:themeColor="text1"/>
          <w:lang w:val="fr-FR"/>
        </w:rPr>
        <w:t xml:space="preserve">proposition </w:t>
      </w:r>
      <w:r>
        <w:rPr>
          <w:color w:val="000000" w:themeColor="text1"/>
          <w:lang w:val="fr-FR"/>
        </w:rPr>
        <w:t xml:space="preserve">des Philippines était très claire, ajoutant qu’elle n’avait pas de conséquences sur les Directives opérationnelles. </w:t>
      </w:r>
    </w:p>
    <w:p w14:paraId="419D3E15" w14:textId="6EA09368" w:rsidR="00EB359B" w:rsidRDefault="00EB359B" w:rsidP="003003F0">
      <w:pPr>
        <w:pStyle w:val="Orateurengris"/>
        <w:spacing w:before="120"/>
        <w:ind w:left="709" w:hanging="709"/>
        <w:rPr>
          <w:color w:val="000000" w:themeColor="text1"/>
          <w:lang w:val="fr-FR"/>
        </w:rPr>
      </w:pPr>
      <w:r w:rsidRPr="00EB359B">
        <w:rPr>
          <w:color w:val="000000" w:themeColor="text1"/>
          <w:lang w:val="fr-FR"/>
        </w:rPr>
        <w:t xml:space="preserve">La </w:t>
      </w:r>
      <w:r w:rsidRPr="00EB359B">
        <w:rPr>
          <w:b/>
          <w:color w:val="000000" w:themeColor="text1"/>
          <w:lang w:val="fr-FR"/>
        </w:rPr>
        <w:t>délégation de Cuba</w:t>
      </w:r>
      <w:r>
        <w:rPr>
          <w:color w:val="000000" w:themeColor="text1"/>
          <w:lang w:val="fr-FR"/>
        </w:rPr>
        <w:t xml:space="preserve"> soutenait </w:t>
      </w:r>
      <w:r w:rsidRPr="00EB359B">
        <w:rPr>
          <w:color w:val="000000" w:themeColor="text1"/>
          <w:lang w:val="fr-FR"/>
        </w:rPr>
        <w:t>cette proposition d'amendement, ajoutant qu'elle était conforme aux discussio</w:t>
      </w:r>
      <w:r>
        <w:rPr>
          <w:color w:val="000000" w:themeColor="text1"/>
          <w:lang w:val="fr-FR"/>
        </w:rPr>
        <w:t>ns antérieures entre les États m</w:t>
      </w:r>
      <w:r w:rsidRPr="00EB359B">
        <w:rPr>
          <w:color w:val="000000" w:themeColor="text1"/>
          <w:lang w:val="fr-FR"/>
        </w:rPr>
        <w:t xml:space="preserve">embres. Les Philippines </w:t>
      </w:r>
      <w:r>
        <w:rPr>
          <w:color w:val="000000" w:themeColor="text1"/>
          <w:lang w:val="fr-FR"/>
        </w:rPr>
        <w:t xml:space="preserve">avaient </w:t>
      </w:r>
      <w:r w:rsidRPr="00EB359B">
        <w:rPr>
          <w:color w:val="000000" w:themeColor="text1"/>
          <w:lang w:val="fr-FR"/>
        </w:rPr>
        <w:t>été très claires et il n'était donc pas nécessaire de réitérer les arguments valables.</w:t>
      </w:r>
    </w:p>
    <w:p w14:paraId="2143E59C" w14:textId="6DD388E1" w:rsidR="00EB359B" w:rsidRDefault="00EB359B" w:rsidP="003003F0">
      <w:pPr>
        <w:pStyle w:val="Orateurengris"/>
        <w:spacing w:before="120"/>
        <w:ind w:left="709" w:hanging="709"/>
        <w:rPr>
          <w:color w:val="000000" w:themeColor="text1"/>
          <w:lang w:val="fr-FR"/>
        </w:rPr>
      </w:pPr>
      <w:r>
        <w:rPr>
          <w:color w:val="000000" w:themeColor="text1"/>
          <w:lang w:val="fr-FR"/>
        </w:rPr>
        <w:t xml:space="preserve">Les </w:t>
      </w:r>
      <w:r w:rsidRPr="00EB359B">
        <w:rPr>
          <w:b/>
          <w:color w:val="000000" w:themeColor="text1"/>
          <w:lang w:val="fr-FR"/>
        </w:rPr>
        <w:t>délégations de Chypre et de la Colombie</w:t>
      </w:r>
      <w:r>
        <w:rPr>
          <w:color w:val="000000" w:themeColor="text1"/>
          <w:lang w:val="fr-FR"/>
        </w:rPr>
        <w:t xml:space="preserve"> soutenaient </w:t>
      </w:r>
      <w:r w:rsidRPr="00EB359B">
        <w:rPr>
          <w:color w:val="000000" w:themeColor="text1"/>
          <w:lang w:val="fr-FR"/>
        </w:rPr>
        <w:t>également</w:t>
      </w:r>
      <w:r>
        <w:rPr>
          <w:color w:val="000000" w:themeColor="text1"/>
          <w:lang w:val="fr-FR"/>
        </w:rPr>
        <w:t xml:space="preserve"> les amendements. </w:t>
      </w:r>
    </w:p>
    <w:p w14:paraId="1B57388C" w14:textId="6F6FF8C1" w:rsidR="00EB359B" w:rsidRDefault="00EB359B" w:rsidP="003003F0">
      <w:pPr>
        <w:pStyle w:val="Orateurengris"/>
        <w:spacing w:before="120"/>
        <w:ind w:left="709" w:hanging="709"/>
        <w:rPr>
          <w:color w:val="000000" w:themeColor="text1"/>
          <w:lang w:val="fr-FR"/>
        </w:rPr>
      </w:pPr>
      <w:r w:rsidRPr="00EB359B">
        <w:rPr>
          <w:color w:val="000000" w:themeColor="text1"/>
          <w:lang w:val="fr-FR"/>
        </w:rPr>
        <w:t xml:space="preserve">Le </w:t>
      </w:r>
      <w:r w:rsidRPr="00EB359B">
        <w:rPr>
          <w:b/>
          <w:color w:val="000000" w:themeColor="text1"/>
          <w:lang w:val="fr-FR"/>
        </w:rPr>
        <w:t>Président</w:t>
      </w:r>
      <w:r w:rsidRPr="00EB359B">
        <w:rPr>
          <w:color w:val="000000" w:themeColor="text1"/>
          <w:lang w:val="fr-FR"/>
        </w:rPr>
        <w:t xml:space="preserve"> a rappelé les événements des jours précédents et les questions soulevées par quelques membres du Comité </w:t>
      </w:r>
      <w:r>
        <w:rPr>
          <w:color w:val="000000" w:themeColor="text1"/>
          <w:lang w:val="fr-FR"/>
        </w:rPr>
        <w:t xml:space="preserve">à propos de </w:t>
      </w:r>
      <w:r w:rsidRPr="00EB359B">
        <w:rPr>
          <w:color w:val="000000" w:themeColor="text1"/>
          <w:lang w:val="fr-FR"/>
        </w:rPr>
        <w:t>la c</w:t>
      </w:r>
      <w:r>
        <w:rPr>
          <w:color w:val="000000" w:themeColor="text1"/>
          <w:lang w:val="fr-FR"/>
        </w:rPr>
        <w:t xml:space="preserve">harge </w:t>
      </w:r>
      <w:r w:rsidR="00183054">
        <w:rPr>
          <w:color w:val="000000" w:themeColor="text1"/>
          <w:lang w:val="fr-FR"/>
        </w:rPr>
        <w:t>de travail supplémentaire. Il a</w:t>
      </w:r>
      <w:r>
        <w:rPr>
          <w:color w:val="000000" w:themeColor="text1"/>
          <w:lang w:val="fr-FR"/>
        </w:rPr>
        <w:t xml:space="preserve"> invité </w:t>
      </w:r>
      <w:r w:rsidRPr="00EB359B">
        <w:rPr>
          <w:color w:val="000000" w:themeColor="text1"/>
          <w:lang w:val="fr-FR"/>
        </w:rPr>
        <w:t>le Secrétariat à répondre au</w:t>
      </w:r>
      <w:r>
        <w:rPr>
          <w:color w:val="000000" w:themeColor="text1"/>
          <w:lang w:val="fr-FR"/>
        </w:rPr>
        <w:t>x préoccupations potentielles liées au</w:t>
      </w:r>
      <w:r w:rsidRPr="00EB359B">
        <w:rPr>
          <w:color w:val="000000" w:themeColor="text1"/>
          <w:lang w:val="fr-FR"/>
        </w:rPr>
        <w:t xml:space="preserve"> paragraphe 14.</w:t>
      </w:r>
    </w:p>
    <w:p w14:paraId="3EBDCD0B" w14:textId="7638898D" w:rsidR="00EB359B" w:rsidRPr="00EB359B" w:rsidRDefault="00EB359B" w:rsidP="003003F0">
      <w:pPr>
        <w:pStyle w:val="Orateurengris"/>
        <w:spacing w:before="120"/>
        <w:ind w:left="709" w:hanging="709"/>
        <w:rPr>
          <w:color w:val="000000" w:themeColor="text1"/>
          <w:lang w:val="fr-FR"/>
        </w:rPr>
      </w:pPr>
      <w:r w:rsidRPr="00EB359B">
        <w:rPr>
          <w:color w:val="000000" w:themeColor="text1"/>
          <w:lang w:val="fr-FR"/>
        </w:rPr>
        <w:t xml:space="preserve">Le </w:t>
      </w:r>
      <w:r w:rsidRPr="00E80C20">
        <w:rPr>
          <w:b/>
          <w:color w:val="000000" w:themeColor="text1"/>
          <w:lang w:val="fr-FR"/>
        </w:rPr>
        <w:t>Secrétaire</w:t>
      </w:r>
      <w:r w:rsidRPr="00EB359B">
        <w:rPr>
          <w:color w:val="000000" w:themeColor="text1"/>
          <w:lang w:val="fr-FR"/>
        </w:rPr>
        <w:t xml:space="preserve"> a remercié les </w:t>
      </w:r>
      <w:r w:rsidR="00E80C20">
        <w:rPr>
          <w:color w:val="000000" w:themeColor="text1"/>
          <w:lang w:val="fr-FR"/>
        </w:rPr>
        <w:t>Philippines qui avaient effectivement</w:t>
      </w:r>
      <w:r w:rsidRPr="00EB359B">
        <w:rPr>
          <w:color w:val="000000" w:themeColor="text1"/>
          <w:lang w:val="fr-FR"/>
        </w:rPr>
        <w:t xml:space="preserve"> souligné l'importance du dialogue</w:t>
      </w:r>
      <w:r w:rsidR="00E80C20">
        <w:rPr>
          <w:color w:val="000000" w:themeColor="text1"/>
          <w:lang w:val="fr-FR"/>
        </w:rPr>
        <w:t>,</w:t>
      </w:r>
      <w:r w:rsidRPr="00EB359B">
        <w:rPr>
          <w:color w:val="000000" w:themeColor="text1"/>
          <w:lang w:val="fr-FR"/>
        </w:rPr>
        <w:t xml:space="preserve"> </w:t>
      </w:r>
      <w:r w:rsidR="00E80C20">
        <w:rPr>
          <w:color w:val="000000" w:themeColor="text1"/>
          <w:lang w:val="fr-FR"/>
        </w:rPr>
        <w:t xml:space="preserve">un thème </w:t>
      </w:r>
      <w:r w:rsidRPr="00EB359B">
        <w:rPr>
          <w:color w:val="000000" w:themeColor="text1"/>
          <w:lang w:val="fr-FR"/>
        </w:rPr>
        <w:t>qui s'était dégagé de cet</w:t>
      </w:r>
      <w:r w:rsidR="00E80C20">
        <w:rPr>
          <w:color w:val="000000" w:themeColor="text1"/>
          <w:lang w:val="fr-FR"/>
        </w:rPr>
        <w:t xml:space="preserve">te session du Comité, aux </w:t>
      </w:r>
      <w:r w:rsidR="00183054">
        <w:rPr>
          <w:color w:val="000000" w:themeColor="text1"/>
          <w:lang w:val="fr-FR"/>
        </w:rPr>
        <w:t>côtés</w:t>
      </w:r>
      <w:r w:rsidR="00E80C20">
        <w:rPr>
          <w:color w:val="000000" w:themeColor="text1"/>
          <w:lang w:val="fr-FR"/>
        </w:rPr>
        <w:t xml:space="preserve"> </w:t>
      </w:r>
      <w:r w:rsidRPr="00EB359B">
        <w:rPr>
          <w:color w:val="000000" w:themeColor="text1"/>
          <w:lang w:val="fr-FR"/>
        </w:rPr>
        <w:t xml:space="preserve">de nombreux autres thèmes, notamment la réforme </w:t>
      </w:r>
      <w:r w:rsidR="00E80C20">
        <w:rPr>
          <w:color w:val="000000" w:themeColor="text1"/>
          <w:lang w:val="fr-FR"/>
        </w:rPr>
        <w:t xml:space="preserve">générale </w:t>
      </w:r>
      <w:r w:rsidRPr="00EB359B">
        <w:rPr>
          <w:color w:val="000000" w:themeColor="text1"/>
          <w:lang w:val="fr-FR"/>
        </w:rPr>
        <w:t>et les règles. Toutefois, bien que la charge de travail soit un problème con</w:t>
      </w:r>
      <w:r w:rsidR="00E80C20">
        <w:rPr>
          <w:color w:val="000000" w:themeColor="text1"/>
          <w:lang w:val="fr-FR"/>
        </w:rPr>
        <w:t>stant et que la proposition représente</w:t>
      </w:r>
      <w:r w:rsidRPr="00EB359B">
        <w:rPr>
          <w:color w:val="000000" w:themeColor="text1"/>
          <w:lang w:val="fr-FR"/>
        </w:rPr>
        <w:t xml:space="preserve"> un travail supplém</w:t>
      </w:r>
      <w:r w:rsidR="00634C94">
        <w:rPr>
          <w:color w:val="000000" w:themeColor="text1"/>
          <w:lang w:val="fr-FR"/>
        </w:rPr>
        <w:t xml:space="preserve">entaire, le problème résidait dans le </w:t>
      </w:r>
      <w:r w:rsidR="00634C94" w:rsidRPr="00634C94">
        <w:rPr>
          <w:color w:val="000000" w:themeColor="text1"/>
          <w:lang w:val="fr-FR"/>
        </w:rPr>
        <w:t>paragraphe</w:t>
      </w:r>
      <w:r w:rsidR="00634C94">
        <w:rPr>
          <w:color w:val="000000" w:themeColor="text1"/>
          <w:lang w:val="fr-FR"/>
        </w:rPr>
        <w:t xml:space="preserve"> </w:t>
      </w:r>
      <w:r w:rsidRPr="00EB359B">
        <w:rPr>
          <w:color w:val="000000" w:themeColor="text1"/>
          <w:lang w:val="fr-FR"/>
        </w:rPr>
        <w:t>55</w:t>
      </w:r>
      <w:r w:rsidR="00634C94">
        <w:rPr>
          <w:color w:val="000000" w:themeColor="text1"/>
          <w:lang w:val="fr-FR"/>
        </w:rPr>
        <w:t xml:space="preserve"> des Directives opérationnelles. En effet, le </w:t>
      </w:r>
      <w:r w:rsidR="00634C94" w:rsidRPr="00634C94">
        <w:rPr>
          <w:color w:val="000000" w:themeColor="text1"/>
          <w:lang w:val="fr-FR"/>
        </w:rPr>
        <w:t>paragraphe</w:t>
      </w:r>
      <w:r w:rsidR="00634C94">
        <w:rPr>
          <w:color w:val="000000" w:themeColor="text1"/>
          <w:lang w:val="fr-FR"/>
        </w:rPr>
        <w:t xml:space="preserve"> 55 stipulait : « Phase 2 : Évaluation, […] avril-juin, réunions d’évaluation finale par l'O</w:t>
      </w:r>
      <w:r w:rsidRPr="00EB359B">
        <w:rPr>
          <w:color w:val="000000" w:themeColor="text1"/>
          <w:lang w:val="fr-FR"/>
        </w:rPr>
        <w:t>rg</w:t>
      </w:r>
      <w:r w:rsidR="00D15184">
        <w:rPr>
          <w:color w:val="000000" w:themeColor="text1"/>
          <w:lang w:val="fr-FR"/>
        </w:rPr>
        <w:t>ane d'évaluation »</w:t>
      </w:r>
      <w:r w:rsidR="00634C94">
        <w:rPr>
          <w:color w:val="000000" w:themeColor="text1"/>
          <w:lang w:val="fr-FR"/>
        </w:rPr>
        <w:t>. Cela signifiait</w:t>
      </w:r>
      <w:r w:rsidRPr="00EB359B">
        <w:rPr>
          <w:color w:val="000000" w:themeColor="text1"/>
          <w:lang w:val="fr-FR"/>
        </w:rPr>
        <w:t xml:space="preserve"> qu'en juin, l'Organe d'évaluation devait procéder à son évaluation finale. Ainsi</w:t>
      </w:r>
      <w:r w:rsidR="00634C94">
        <w:rPr>
          <w:color w:val="000000" w:themeColor="text1"/>
          <w:lang w:val="fr-FR"/>
        </w:rPr>
        <w:t xml:space="preserve">, conformément au </w:t>
      </w:r>
      <w:r w:rsidR="00634C94" w:rsidRPr="00634C94">
        <w:rPr>
          <w:color w:val="000000" w:themeColor="text1"/>
          <w:lang w:val="fr-FR"/>
        </w:rPr>
        <w:t>paragraphe</w:t>
      </w:r>
      <w:r w:rsidR="00634C94">
        <w:rPr>
          <w:color w:val="000000" w:themeColor="text1"/>
          <w:lang w:val="fr-FR"/>
        </w:rPr>
        <w:t xml:space="preserve"> 55</w:t>
      </w:r>
      <w:r w:rsidRPr="00EB359B">
        <w:rPr>
          <w:color w:val="000000" w:themeColor="text1"/>
          <w:lang w:val="fr-FR"/>
        </w:rPr>
        <w:t xml:space="preserve">, l'Organe d'évaluation ne pouvait pas modifier son évaluation </w:t>
      </w:r>
      <w:r w:rsidRPr="00634C94">
        <w:rPr>
          <w:i/>
          <w:color w:val="000000" w:themeColor="text1"/>
          <w:lang w:val="fr-FR"/>
        </w:rPr>
        <w:t>après</w:t>
      </w:r>
      <w:r w:rsidRPr="00EB359B">
        <w:rPr>
          <w:color w:val="000000" w:themeColor="text1"/>
          <w:lang w:val="fr-FR"/>
        </w:rPr>
        <w:t xml:space="preserve"> la réunion de juin. </w:t>
      </w:r>
      <w:r w:rsidR="00634C94">
        <w:rPr>
          <w:color w:val="000000" w:themeColor="text1"/>
          <w:lang w:val="fr-FR"/>
        </w:rPr>
        <w:t xml:space="preserve">S'agissant du </w:t>
      </w:r>
      <w:r w:rsidRPr="00EB359B">
        <w:rPr>
          <w:color w:val="000000" w:themeColor="text1"/>
          <w:lang w:val="fr-FR"/>
        </w:rPr>
        <w:t>paragraphe 14</w:t>
      </w:r>
      <w:r w:rsidR="00634C94">
        <w:rPr>
          <w:color w:val="000000" w:themeColor="text1"/>
          <w:lang w:val="fr-FR"/>
        </w:rPr>
        <w:t xml:space="preserve"> du </w:t>
      </w:r>
      <w:r w:rsidR="00C63D3A">
        <w:rPr>
          <w:color w:val="000000" w:themeColor="text1"/>
          <w:lang w:val="fr-FR"/>
        </w:rPr>
        <w:t xml:space="preserve">présent </w:t>
      </w:r>
      <w:r w:rsidR="00634C94">
        <w:rPr>
          <w:color w:val="000000" w:themeColor="text1"/>
          <w:lang w:val="fr-FR"/>
        </w:rPr>
        <w:t>projet de décision, cela signifiait</w:t>
      </w:r>
      <w:r w:rsidRPr="00EB359B">
        <w:rPr>
          <w:color w:val="000000" w:themeColor="text1"/>
          <w:lang w:val="fr-FR"/>
        </w:rPr>
        <w:t xml:space="preserve"> que la procédure po</w:t>
      </w:r>
      <w:r w:rsidR="00C63D3A">
        <w:rPr>
          <w:color w:val="000000" w:themeColor="text1"/>
          <w:lang w:val="fr-FR"/>
        </w:rPr>
        <w:t>urrait s'appliquer</w:t>
      </w:r>
      <w:r w:rsidR="00634C94">
        <w:rPr>
          <w:color w:val="000000" w:themeColor="text1"/>
          <w:lang w:val="fr-FR"/>
        </w:rPr>
        <w:t xml:space="preserve"> mais que l'O</w:t>
      </w:r>
      <w:r w:rsidRPr="00EB359B">
        <w:rPr>
          <w:color w:val="000000" w:themeColor="text1"/>
          <w:lang w:val="fr-FR"/>
        </w:rPr>
        <w:t xml:space="preserve">rgane d'évaluation ne </w:t>
      </w:r>
      <w:r w:rsidR="00634C94">
        <w:rPr>
          <w:color w:val="000000" w:themeColor="text1"/>
          <w:lang w:val="fr-FR"/>
        </w:rPr>
        <w:t xml:space="preserve">pourrait pas </w:t>
      </w:r>
      <w:r w:rsidRPr="00EB359B">
        <w:rPr>
          <w:color w:val="000000" w:themeColor="text1"/>
          <w:lang w:val="fr-FR"/>
        </w:rPr>
        <w:t xml:space="preserve">prendre </w:t>
      </w:r>
      <w:r w:rsidR="00634C94">
        <w:rPr>
          <w:color w:val="000000" w:themeColor="text1"/>
          <w:lang w:val="fr-FR"/>
        </w:rPr>
        <w:t>en compte les informations et</w:t>
      </w:r>
      <w:r w:rsidRPr="00EB359B">
        <w:rPr>
          <w:color w:val="000000" w:themeColor="text1"/>
          <w:lang w:val="fr-FR"/>
        </w:rPr>
        <w:t xml:space="preserve"> modifier son évaluation sur </w:t>
      </w:r>
      <w:r w:rsidR="00634C94">
        <w:rPr>
          <w:color w:val="000000" w:themeColor="text1"/>
          <w:lang w:val="fr-FR"/>
        </w:rPr>
        <w:t xml:space="preserve">la base du dialogue en amont. La procédure </w:t>
      </w:r>
      <w:r w:rsidRPr="00EB359B">
        <w:rPr>
          <w:color w:val="000000" w:themeColor="text1"/>
          <w:lang w:val="fr-FR"/>
        </w:rPr>
        <w:t>pourrait néanmoins être testé</w:t>
      </w:r>
      <w:r w:rsidR="00634C94">
        <w:rPr>
          <w:color w:val="000000" w:themeColor="text1"/>
          <w:lang w:val="fr-FR"/>
        </w:rPr>
        <w:t xml:space="preserve">e à titre expérimental, mais elle </w:t>
      </w:r>
      <w:r w:rsidRPr="00EB359B">
        <w:rPr>
          <w:color w:val="000000" w:themeColor="text1"/>
          <w:lang w:val="fr-FR"/>
        </w:rPr>
        <w:t>n'affecterait pas les évaluations faites en 2019</w:t>
      </w:r>
      <w:r w:rsidR="00C63D3A">
        <w:rPr>
          <w:color w:val="000000" w:themeColor="text1"/>
          <w:lang w:val="fr-FR"/>
        </w:rPr>
        <w:t xml:space="preserve"> si l’on appliquait les règles. </w:t>
      </w:r>
    </w:p>
    <w:p w14:paraId="06A4709D" w14:textId="6A7A6559" w:rsidR="00AF4A0C" w:rsidRDefault="00AF4A0C" w:rsidP="003003F0">
      <w:pPr>
        <w:pStyle w:val="Orateurengris"/>
        <w:spacing w:before="120"/>
        <w:ind w:left="709" w:hanging="709"/>
        <w:rPr>
          <w:color w:val="000000" w:themeColor="text1"/>
          <w:lang w:val="fr-FR"/>
        </w:rPr>
      </w:pPr>
      <w:r w:rsidRPr="00AF4A0C">
        <w:rPr>
          <w:color w:val="000000" w:themeColor="text1"/>
          <w:lang w:val="fr-FR"/>
        </w:rPr>
        <w:t xml:space="preserve">La </w:t>
      </w:r>
      <w:r w:rsidRPr="00AF4A0C">
        <w:rPr>
          <w:b/>
          <w:color w:val="000000" w:themeColor="text1"/>
          <w:lang w:val="fr-FR"/>
        </w:rPr>
        <w:t>délégation des Philippines</w:t>
      </w:r>
      <w:r w:rsidRPr="00AF4A0C">
        <w:rPr>
          <w:color w:val="000000" w:themeColor="text1"/>
          <w:lang w:val="fr-FR"/>
        </w:rPr>
        <w:t xml:space="preserve"> a remercié le Secrétaire et</w:t>
      </w:r>
      <w:r>
        <w:rPr>
          <w:color w:val="000000" w:themeColor="text1"/>
          <w:lang w:val="fr-FR"/>
        </w:rPr>
        <w:t xml:space="preserve"> a pris note de sa réponse. Elle </w:t>
      </w:r>
      <w:r w:rsidRPr="00AF4A0C">
        <w:rPr>
          <w:color w:val="000000" w:themeColor="text1"/>
          <w:lang w:val="fr-FR"/>
        </w:rPr>
        <w:t>est convenu</w:t>
      </w:r>
      <w:r>
        <w:rPr>
          <w:color w:val="000000" w:themeColor="text1"/>
          <w:lang w:val="fr-FR"/>
        </w:rPr>
        <w:t>e</w:t>
      </w:r>
      <w:r w:rsidRPr="00AF4A0C">
        <w:rPr>
          <w:color w:val="000000" w:themeColor="text1"/>
          <w:lang w:val="fr-FR"/>
        </w:rPr>
        <w:t xml:space="preserve"> que le paragraphe</w:t>
      </w:r>
      <w:r>
        <w:rPr>
          <w:color w:val="000000" w:themeColor="text1"/>
          <w:lang w:val="fr-FR"/>
        </w:rPr>
        <w:t xml:space="preserve"> 55 des Directives opérationnelles </w:t>
      </w:r>
      <w:r w:rsidRPr="00AF4A0C">
        <w:rPr>
          <w:color w:val="000000" w:themeColor="text1"/>
          <w:lang w:val="fr-FR"/>
        </w:rPr>
        <w:t xml:space="preserve">mentionnait la réunion d'avril-juin pour l'évaluation finale par l'Organe d'évaluation. Toutefois, </w:t>
      </w:r>
      <w:r>
        <w:rPr>
          <w:color w:val="000000" w:themeColor="text1"/>
          <w:lang w:val="fr-FR"/>
        </w:rPr>
        <w:t xml:space="preserve">il n’était pas fait mention dans </w:t>
      </w:r>
      <w:r w:rsidRPr="00AF4A0C">
        <w:rPr>
          <w:color w:val="000000" w:themeColor="text1"/>
          <w:lang w:val="fr-FR"/>
        </w:rPr>
        <w:t xml:space="preserve">le paragraphe de la réunion de septembre </w:t>
      </w:r>
      <w:r>
        <w:rPr>
          <w:color w:val="000000" w:themeColor="text1"/>
          <w:lang w:val="fr-FR"/>
        </w:rPr>
        <w:t>de l’Organe d'évaluation. La délégation se demandait</w:t>
      </w:r>
      <w:r w:rsidRPr="00AF4A0C">
        <w:rPr>
          <w:color w:val="000000" w:themeColor="text1"/>
          <w:lang w:val="fr-FR"/>
        </w:rPr>
        <w:t xml:space="preserve"> </w:t>
      </w:r>
      <w:r w:rsidR="009C279A">
        <w:rPr>
          <w:color w:val="000000" w:themeColor="text1"/>
          <w:lang w:val="fr-FR"/>
        </w:rPr>
        <w:t xml:space="preserve">donc </w:t>
      </w:r>
      <w:r w:rsidRPr="00AF4A0C">
        <w:rPr>
          <w:color w:val="000000" w:themeColor="text1"/>
          <w:lang w:val="fr-FR"/>
        </w:rPr>
        <w:t xml:space="preserve">pourquoi </w:t>
      </w:r>
      <w:r w:rsidR="009C279A">
        <w:rPr>
          <w:color w:val="000000" w:themeColor="text1"/>
          <w:lang w:val="fr-FR"/>
        </w:rPr>
        <w:t xml:space="preserve">cette réunion avait lieu alors </w:t>
      </w:r>
      <w:r w:rsidR="009C279A" w:rsidRPr="00F76CF6">
        <w:rPr>
          <w:lang w:val="fr-FR"/>
        </w:rPr>
        <w:t>qu’</w:t>
      </w:r>
      <w:r w:rsidRPr="00F76CF6">
        <w:rPr>
          <w:lang w:val="fr-FR"/>
        </w:rPr>
        <w:t>elle ne figurait pas</w:t>
      </w:r>
      <w:r>
        <w:rPr>
          <w:color w:val="000000" w:themeColor="text1"/>
          <w:lang w:val="fr-FR"/>
        </w:rPr>
        <w:t xml:space="preserve"> </w:t>
      </w:r>
      <w:r w:rsidRPr="00AF4A0C">
        <w:rPr>
          <w:color w:val="000000" w:themeColor="text1"/>
          <w:lang w:val="fr-FR"/>
        </w:rPr>
        <w:t>dans</w:t>
      </w:r>
      <w:r w:rsidR="009C279A">
        <w:rPr>
          <w:color w:val="000000" w:themeColor="text1"/>
          <w:lang w:val="fr-FR"/>
        </w:rPr>
        <w:t xml:space="preserve"> les règles. Il apparaissait donc</w:t>
      </w:r>
      <w:r w:rsidRPr="00AF4A0C">
        <w:rPr>
          <w:color w:val="000000" w:themeColor="text1"/>
          <w:lang w:val="fr-FR"/>
        </w:rPr>
        <w:t xml:space="preserve"> que cette pratiq</w:t>
      </w:r>
      <w:r w:rsidR="009C279A">
        <w:rPr>
          <w:color w:val="000000" w:themeColor="text1"/>
          <w:lang w:val="fr-FR"/>
        </w:rPr>
        <w:t xml:space="preserve">ue contrevenait déjà au </w:t>
      </w:r>
      <w:r w:rsidR="009C279A" w:rsidRPr="009C279A">
        <w:rPr>
          <w:color w:val="000000" w:themeColor="text1"/>
          <w:lang w:val="fr-FR"/>
        </w:rPr>
        <w:t>paragraphe</w:t>
      </w:r>
      <w:r w:rsidR="009C279A">
        <w:rPr>
          <w:color w:val="000000" w:themeColor="text1"/>
          <w:lang w:val="fr-FR"/>
        </w:rPr>
        <w:t xml:space="preserve"> 55 des Directives opérationnelles.</w:t>
      </w:r>
      <w:r w:rsidRPr="00AF4A0C">
        <w:rPr>
          <w:color w:val="000000" w:themeColor="text1"/>
          <w:lang w:val="fr-FR"/>
        </w:rPr>
        <w:t xml:space="preserve"> L'argument a</w:t>
      </w:r>
      <w:r w:rsidR="009C279A">
        <w:rPr>
          <w:color w:val="000000" w:themeColor="text1"/>
          <w:lang w:val="fr-FR"/>
        </w:rPr>
        <w:t>vait toujours été que le Comité devait respecter les règles</w:t>
      </w:r>
      <w:r w:rsidRPr="00AF4A0C">
        <w:rPr>
          <w:color w:val="000000" w:themeColor="text1"/>
          <w:lang w:val="fr-FR"/>
        </w:rPr>
        <w:t xml:space="preserve">, mais la réunion </w:t>
      </w:r>
      <w:r w:rsidR="009C279A">
        <w:rPr>
          <w:color w:val="000000" w:themeColor="text1"/>
          <w:lang w:val="fr-FR"/>
        </w:rPr>
        <w:t xml:space="preserve">de septembre était absente du </w:t>
      </w:r>
      <w:r w:rsidR="009C279A" w:rsidRPr="009C279A">
        <w:rPr>
          <w:color w:val="000000" w:themeColor="text1"/>
          <w:lang w:val="fr-FR"/>
        </w:rPr>
        <w:t>paragraphe</w:t>
      </w:r>
      <w:r w:rsidR="009C279A">
        <w:rPr>
          <w:color w:val="000000" w:themeColor="text1"/>
          <w:lang w:val="fr-FR"/>
        </w:rPr>
        <w:t xml:space="preserve"> 55. </w:t>
      </w:r>
      <w:r w:rsidR="004F6139">
        <w:rPr>
          <w:color w:val="000000" w:themeColor="text1"/>
          <w:lang w:val="fr-FR"/>
        </w:rPr>
        <w:t>I</w:t>
      </w:r>
      <w:r w:rsidR="009C279A">
        <w:rPr>
          <w:color w:val="000000" w:themeColor="text1"/>
          <w:lang w:val="fr-FR"/>
        </w:rPr>
        <w:t>l était</w:t>
      </w:r>
      <w:r w:rsidRPr="00AF4A0C">
        <w:rPr>
          <w:color w:val="000000" w:themeColor="text1"/>
          <w:lang w:val="fr-FR"/>
        </w:rPr>
        <w:t xml:space="preserve"> </w:t>
      </w:r>
      <w:r w:rsidR="004F6139">
        <w:rPr>
          <w:color w:val="000000" w:themeColor="text1"/>
          <w:lang w:val="fr-FR"/>
        </w:rPr>
        <w:t xml:space="preserve">effectivement </w:t>
      </w:r>
      <w:r w:rsidRPr="00AF4A0C">
        <w:rPr>
          <w:color w:val="000000" w:themeColor="text1"/>
          <w:lang w:val="fr-FR"/>
        </w:rPr>
        <w:t>fait mention de la réu</w:t>
      </w:r>
      <w:r w:rsidR="009C279A">
        <w:rPr>
          <w:color w:val="000000" w:themeColor="text1"/>
          <w:lang w:val="fr-FR"/>
        </w:rPr>
        <w:t xml:space="preserve">nion de septembre dans le </w:t>
      </w:r>
      <w:r w:rsidR="009C279A" w:rsidRPr="009C279A">
        <w:rPr>
          <w:color w:val="000000" w:themeColor="text1"/>
          <w:lang w:val="fr-FR"/>
        </w:rPr>
        <w:t>paragraphe</w:t>
      </w:r>
      <w:r w:rsidR="00183054">
        <w:rPr>
          <w:color w:val="000000" w:themeColor="text1"/>
          <w:lang w:val="fr-FR"/>
        </w:rPr>
        <w:t xml:space="preserve"> précédent,</w:t>
      </w:r>
      <w:r w:rsidRPr="00AF4A0C">
        <w:rPr>
          <w:color w:val="000000" w:themeColor="text1"/>
          <w:lang w:val="fr-FR"/>
        </w:rPr>
        <w:t xml:space="preserve"> </w:t>
      </w:r>
      <w:r w:rsidR="009C279A">
        <w:rPr>
          <w:color w:val="000000" w:themeColor="text1"/>
          <w:lang w:val="fr-FR"/>
        </w:rPr>
        <w:t xml:space="preserve">le </w:t>
      </w:r>
      <w:r w:rsidR="009C279A" w:rsidRPr="009C279A">
        <w:rPr>
          <w:color w:val="000000" w:themeColor="text1"/>
          <w:lang w:val="fr-FR"/>
        </w:rPr>
        <w:t>paragraphe</w:t>
      </w:r>
      <w:r w:rsidR="009C279A">
        <w:rPr>
          <w:color w:val="000000" w:themeColor="text1"/>
          <w:lang w:val="fr-FR"/>
        </w:rPr>
        <w:t xml:space="preserve"> </w:t>
      </w:r>
      <w:r w:rsidRPr="00AF4A0C">
        <w:rPr>
          <w:color w:val="000000" w:themeColor="text1"/>
          <w:lang w:val="fr-FR"/>
        </w:rPr>
        <w:t xml:space="preserve">54, mais cela ne concernait que la date limite. La délégation se </w:t>
      </w:r>
      <w:r w:rsidR="009C279A">
        <w:rPr>
          <w:color w:val="000000" w:themeColor="text1"/>
          <w:lang w:val="fr-FR"/>
        </w:rPr>
        <w:t xml:space="preserve">voulait </w:t>
      </w:r>
      <w:r w:rsidRPr="00AF4A0C">
        <w:rPr>
          <w:color w:val="000000" w:themeColor="text1"/>
          <w:lang w:val="fr-FR"/>
        </w:rPr>
        <w:t>constructive, ayant entendu la volonté politi</w:t>
      </w:r>
      <w:r w:rsidR="009C279A">
        <w:rPr>
          <w:color w:val="000000" w:themeColor="text1"/>
          <w:lang w:val="fr-FR"/>
        </w:rPr>
        <w:t>que des États m</w:t>
      </w:r>
      <w:r w:rsidRPr="00AF4A0C">
        <w:rPr>
          <w:color w:val="000000" w:themeColor="text1"/>
          <w:lang w:val="fr-FR"/>
        </w:rPr>
        <w:t xml:space="preserve">embres de l'Assemblée générale </w:t>
      </w:r>
      <w:r w:rsidR="009C279A">
        <w:rPr>
          <w:color w:val="000000" w:themeColor="text1"/>
          <w:lang w:val="fr-FR"/>
        </w:rPr>
        <w:t xml:space="preserve">adressée </w:t>
      </w:r>
      <w:r w:rsidRPr="00AF4A0C">
        <w:rPr>
          <w:color w:val="000000" w:themeColor="text1"/>
          <w:lang w:val="fr-FR"/>
        </w:rPr>
        <w:t>au Comité au cours des deux dernières années</w:t>
      </w:r>
      <w:r w:rsidR="009C279A">
        <w:rPr>
          <w:color w:val="000000" w:themeColor="text1"/>
          <w:lang w:val="fr-FR"/>
        </w:rPr>
        <w:t>,</w:t>
      </w:r>
      <w:r w:rsidRPr="00AF4A0C">
        <w:rPr>
          <w:color w:val="000000" w:themeColor="text1"/>
          <w:lang w:val="fr-FR"/>
        </w:rPr>
        <w:t xml:space="preserve"> depuis la débâcle d'Addis-Abeba, où certaines décisions du Comité auraient pu être différentes </w:t>
      </w:r>
      <w:r w:rsidR="009C279A">
        <w:rPr>
          <w:color w:val="000000" w:themeColor="text1"/>
          <w:lang w:val="fr-FR"/>
        </w:rPr>
        <w:t xml:space="preserve">si elles avaient été prises </w:t>
      </w:r>
      <w:r w:rsidRPr="00AF4A0C">
        <w:rPr>
          <w:color w:val="000000" w:themeColor="text1"/>
          <w:lang w:val="fr-FR"/>
        </w:rPr>
        <w:t>dans la situation</w:t>
      </w:r>
      <w:r w:rsidR="009C279A">
        <w:rPr>
          <w:color w:val="000000" w:themeColor="text1"/>
          <w:lang w:val="fr-FR"/>
        </w:rPr>
        <w:t xml:space="preserve"> actuelle. La délégation demandait</w:t>
      </w:r>
      <w:r w:rsidRPr="00AF4A0C">
        <w:rPr>
          <w:color w:val="000000" w:themeColor="text1"/>
          <w:lang w:val="fr-FR"/>
        </w:rPr>
        <w:t xml:space="preserve"> donc une certaine so</w:t>
      </w:r>
      <w:r w:rsidR="004F6139">
        <w:rPr>
          <w:color w:val="000000" w:themeColor="text1"/>
          <w:lang w:val="fr-FR"/>
        </w:rPr>
        <w:t>uplesse, car sa proposition</w:t>
      </w:r>
      <w:r w:rsidR="009C279A">
        <w:rPr>
          <w:color w:val="000000" w:themeColor="text1"/>
          <w:lang w:val="fr-FR"/>
        </w:rPr>
        <w:t xml:space="preserve"> n’allait</w:t>
      </w:r>
      <w:r w:rsidRPr="00AF4A0C">
        <w:rPr>
          <w:color w:val="000000" w:themeColor="text1"/>
          <w:lang w:val="fr-FR"/>
        </w:rPr>
        <w:t xml:space="preserve"> pas à l'encontre des Directives opérationnelles, et </w:t>
      </w:r>
      <w:r w:rsidR="004F6139">
        <w:rPr>
          <w:color w:val="000000" w:themeColor="text1"/>
          <w:lang w:val="fr-FR"/>
        </w:rPr>
        <w:t xml:space="preserve">estimait </w:t>
      </w:r>
      <w:r w:rsidRPr="00AF4A0C">
        <w:rPr>
          <w:color w:val="000000" w:themeColor="text1"/>
          <w:lang w:val="fr-FR"/>
        </w:rPr>
        <w:t xml:space="preserve">que le Comité </w:t>
      </w:r>
      <w:r w:rsidR="009C279A">
        <w:rPr>
          <w:color w:val="000000" w:themeColor="text1"/>
          <w:lang w:val="fr-FR"/>
        </w:rPr>
        <w:t xml:space="preserve">devrait aller </w:t>
      </w:r>
      <w:r w:rsidRPr="00AF4A0C">
        <w:rPr>
          <w:color w:val="000000" w:themeColor="text1"/>
          <w:lang w:val="fr-FR"/>
        </w:rPr>
        <w:t>de l'avant avec cette mesure provisoire p</w:t>
      </w:r>
      <w:r w:rsidR="009C279A">
        <w:rPr>
          <w:color w:val="000000" w:themeColor="text1"/>
          <w:lang w:val="fr-FR"/>
        </w:rPr>
        <w:t>our voir de quelle façon elle évoluerait</w:t>
      </w:r>
      <w:r w:rsidRPr="00AF4A0C">
        <w:rPr>
          <w:color w:val="000000" w:themeColor="text1"/>
          <w:lang w:val="fr-FR"/>
        </w:rPr>
        <w:t>.</w:t>
      </w:r>
    </w:p>
    <w:p w14:paraId="459BC475" w14:textId="3DFDA9BD" w:rsidR="004F6139" w:rsidRDefault="004F6139" w:rsidP="003003F0">
      <w:pPr>
        <w:pStyle w:val="Orateurengris"/>
        <w:spacing w:before="120"/>
        <w:ind w:left="709" w:hanging="709"/>
        <w:rPr>
          <w:color w:val="000000" w:themeColor="text1"/>
          <w:lang w:val="fr-FR"/>
        </w:rPr>
      </w:pPr>
      <w:r>
        <w:rPr>
          <w:color w:val="000000" w:themeColor="text1"/>
          <w:lang w:val="fr-FR"/>
        </w:rPr>
        <w:t xml:space="preserve">S'agissant de </w:t>
      </w:r>
      <w:r w:rsidRPr="004F6139">
        <w:rPr>
          <w:color w:val="000000" w:themeColor="text1"/>
          <w:lang w:val="fr-FR"/>
        </w:rPr>
        <w:t xml:space="preserve">la réunion de septembre, le </w:t>
      </w:r>
      <w:r w:rsidRPr="004F6139">
        <w:rPr>
          <w:b/>
          <w:color w:val="000000" w:themeColor="text1"/>
          <w:lang w:val="fr-FR"/>
        </w:rPr>
        <w:t>Secrétaire</w:t>
      </w:r>
      <w:r w:rsidRPr="004F6139">
        <w:rPr>
          <w:color w:val="000000" w:themeColor="text1"/>
          <w:lang w:val="fr-FR"/>
        </w:rPr>
        <w:t xml:space="preserve"> a e</w:t>
      </w:r>
      <w:r>
        <w:rPr>
          <w:color w:val="000000" w:themeColor="text1"/>
          <w:lang w:val="fr-FR"/>
        </w:rPr>
        <w:t xml:space="preserve">xpliqué que cette réunion était </w:t>
      </w:r>
      <w:r w:rsidRPr="004F6139">
        <w:rPr>
          <w:color w:val="000000" w:themeColor="text1"/>
          <w:lang w:val="fr-FR"/>
        </w:rPr>
        <w:t>organisée afin que l'Organe d'évaluation puisse se réunir pour con</w:t>
      </w:r>
      <w:r>
        <w:rPr>
          <w:color w:val="000000" w:themeColor="text1"/>
          <w:lang w:val="fr-FR"/>
        </w:rPr>
        <w:t xml:space="preserve">venir du contenu des rapports, </w:t>
      </w:r>
      <w:r w:rsidRPr="004F6139">
        <w:rPr>
          <w:color w:val="000000" w:themeColor="text1"/>
          <w:lang w:val="fr-FR"/>
        </w:rPr>
        <w:t xml:space="preserve">cela avait toujours été la pratique. Le Secrétaire a invité l'Organe d'évaluation à s'exprimer sur le processus d'évaluation et à </w:t>
      </w:r>
      <w:r>
        <w:rPr>
          <w:color w:val="000000" w:themeColor="text1"/>
          <w:lang w:val="fr-FR"/>
        </w:rPr>
        <w:t xml:space="preserve">indiquer </w:t>
      </w:r>
      <w:r w:rsidRPr="004F6139">
        <w:rPr>
          <w:color w:val="000000" w:themeColor="text1"/>
          <w:lang w:val="fr-FR"/>
        </w:rPr>
        <w:t>clairement s'il avait déjà modifié une des décisions en septembre.</w:t>
      </w:r>
    </w:p>
    <w:p w14:paraId="347EBEC0" w14:textId="335697E4" w:rsidR="004F6139" w:rsidRDefault="004F6139" w:rsidP="003003F0">
      <w:pPr>
        <w:pStyle w:val="Orateurengris"/>
        <w:spacing w:before="120"/>
        <w:ind w:left="709" w:hanging="709"/>
        <w:rPr>
          <w:color w:val="000000" w:themeColor="text1"/>
          <w:lang w:val="fr-FR"/>
        </w:rPr>
      </w:pPr>
      <w:r w:rsidRPr="004F6139">
        <w:rPr>
          <w:color w:val="000000" w:themeColor="text1"/>
          <w:lang w:val="fr-FR"/>
        </w:rPr>
        <w:t xml:space="preserve">La </w:t>
      </w:r>
      <w:r w:rsidRPr="004F6139">
        <w:rPr>
          <w:b/>
          <w:color w:val="000000" w:themeColor="text1"/>
          <w:lang w:val="fr-FR"/>
        </w:rPr>
        <w:t>délégation de Cuba</w:t>
      </w:r>
      <w:r w:rsidRPr="004F6139">
        <w:rPr>
          <w:color w:val="000000" w:themeColor="text1"/>
          <w:lang w:val="fr-FR"/>
        </w:rPr>
        <w:t xml:space="preserve"> a rappelé le long débat de la veille sur le mandat du Comité, tel que délégué par l'Assemblée générale. Cela permettrait donc de gagner du temps pour présenter une proposition concrète à l'Assemblée générale. La délégation a rappelé que le Comité était une entité intergouvernementale et </w:t>
      </w:r>
      <w:r>
        <w:rPr>
          <w:color w:val="000000" w:themeColor="text1"/>
          <w:lang w:val="fr-FR"/>
        </w:rPr>
        <w:t xml:space="preserve">que </w:t>
      </w:r>
      <w:r w:rsidRPr="004F6139">
        <w:rPr>
          <w:color w:val="000000" w:themeColor="text1"/>
          <w:lang w:val="fr-FR"/>
        </w:rPr>
        <w:t>l'Assemblée générale</w:t>
      </w:r>
      <w:r>
        <w:rPr>
          <w:color w:val="000000" w:themeColor="text1"/>
          <w:lang w:val="fr-FR"/>
        </w:rPr>
        <w:t xml:space="preserve"> ne disposait jamais de </w:t>
      </w:r>
      <w:r w:rsidRPr="004F6139">
        <w:rPr>
          <w:color w:val="000000" w:themeColor="text1"/>
          <w:lang w:val="fr-FR"/>
        </w:rPr>
        <w:t xml:space="preserve">suffisamment </w:t>
      </w:r>
      <w:r>
        <w:rPr>
          <w:color w:val="000000" w:themeColor="text1"/>
          <w:lang w:val="fr-FR"/>
        </w:rPr>
        <w:t>de temps. Elle demandait donc</w:t>
      </w:r>
      <w:r w:rsidRPr="004F6139">
        <w:rPr>
          <w:color w:val="000000" w:themeColor="text1"/>
          <w:lang w:val="fr-FR"/>
        </w:rPr>
        <w:t xml:space="preserve"> un peu de</w:t>
      </w:r>
      <w:r w:rsidR="003206DC">
        <w:rPr>
          <w:color w:val="000000" w:themeColor="text1"/>
          <w:lang w:val="fr-FR"/>
        </w:rPr>
        <w:t xml:space="preserve"> flexibilité</w:t>
      </w:r>
      <w:r w:rsidRPr="004F6139">
        <w:rPr>
          <w:color w:val="000000" w:themeColor="text1"/>
          <w:lang w:val="fr-FR"/>
        </w:rPr>
        <w:t>, car cette proposition intergouvernementale était un moyen de présenter une proposition concrète à l'Assemblée générale, notamment parce qu'elle avait été examinée au cours des dernières sessions</w:t>
      </w:r>
      <w:r>
        <w:rPr>
          <w:color w:val="000000" w:themeColor="text1"/>
          <w:lang w:val="fr-FR"/>
        </w:rPr>
        <w:t xml:space="preserve"> et qu'elle était conforme aux D</w:t>
      </w:r>
      <w:r w:rsidRPr="004F6139">
        <w:rPr>
          <w:color w:val="000000" w:themeColor="text1"/>
          <w:lang w:val="fr-FR"/>
        </w:rPr>
        <w:t>irectives.</w:t>
      </w:r>
    </w:p>
    <w:p w14:paraId="109374A2" w14:textId="4FAAEAE0" w:rsidR="004F6139" w:rsidRDefault="004F6139" w:rsidP="003003F0">
      <w:pPr>
        <w:pStyle w:val="Orateurengris"/>
        <w:spacing w:before="120"/>
        <w:ind w:left="709" w:hanging="709"/>
        <w:rPr>
          <w:color w:val="000000" w:themeColor="text1"/>
          <w:lang w:val="fr-FR"/>
        </w:rPr>
      </w:pPr>
      <w:r w:rsidRPr="004F6139">
        <w:rPr>
          <w:color w:val="000000" w:themeColor="text1"/>
          <w:lang w:val="fr-FR"/>
        </w:rPr>
        <w:t xml:space="preserve">La </w:t>
      </w:r>
      <w:r w:rsidRPr="004F6139">
        <w:rPr>
          <w:b/>
          <w:color w:val="000000" w:themeColor="text1"/>
          <w:lang w:val="fr-FR"/>
        </w:rPr>
        <w:t>délégation de l'Autriche</w:t>
      </w:r>
      <w:r w:rsidRPr="004F6139">
        <w:rPr>
          <w:color w:val="000000" w:themeColor="text1"/>
          <w:lang w:val="fr-FR"/>
        </w:rPr>
        <w:t xml:space="preserve"> a fait remarquer </w:t>
      </w:r>
      <w:r>
        <w:rPr>
          <w:color w:val="000000" w:themeColor="text1"/>
          <w:lang w:val="fr-FR"/>
        </w:rPr>
        <w:t xml:space="preserve">que </w:t>
      </w:r>
      <w:r w:rsidRPr="004F6139">
        <w:rPr>
          <w:color w:val="000000" w:themeColor="text1"/>
          <w:lang w:val="fr-FR"/>
        </w:rPr>
        <w:t xml:space="preserve">la tension </w:t>
      </w:r>
      <w:r>
        <w:rPr>
          <w:color w:val="000000" w:themeColor="text1"/>
          <w:lang w:val="fr-FR"/>
        </w:rPr>
        <w:t>était palpable dans l’assemblée</w:t>
      </w:r>
      <w:r w:rsidRPr="004F6139">
        <w:rPr>
          <w:color w:val="000000" w:themeColor="text1"/>
          <w:lang w:val="fr-FR"/>
        </w:rPr>
        <w:t xml:space="preserve">, ajoutant qu'elle avait déjà exprimé son soutien au dialogue et à la réflexion. En Autriche, il y avait un dicton </w:t>
      </w:r>
      <w:r>
        <w:rPr>
          <w:color w:val="000000" w:themeColor="text1"/>
          <w:lang w:val="fr-FR"/>
        </w:rPr>
        <w:t>qui disait : « </w:t>
      </w:r>
      <w:r w:rsidRPr="003206DC">
        <w:rPr>
          <w:i/>
          <w:color w:val="000000" w:themeColor="text1"/>
          <w:lang w:val="fr-FR"/>
        </w:rPr>
        <w:t>Vom Hudeln kommen die Kinder </w:t>
      </w:r>
      <w:r>
        <w:rPr>
          <w:color w:val="000000" w:themeColor="text1"/>
          <w:lang w:val="fr-FR"/>
        </w:rPr>
        <w:t>»</w:t>
      </w:r>
      <w:r w:rsidRPr="004F6139">
        <w:rPr>
          <w:color w:val="000000" w:themeColor="text1"/>
          <w:lang w:val="fr-FR"/>
        </w:rPr>
        <w:t xml:space="preserve">, </w:t>
      </w:r>
      <w:r>
        <w:rPr>
          <w:color w:val="000000" w:themeColor="text1"/>
          <w:lang w:val="fr-FR"/>
        </w:rPr>
        <w:t>ce qui se traduirait en gros par « </w:t>
      </w:r>
      <w:r w:rsidR="0051799C">
        <w:rPr>
          <w:color w:val="000000" w:themeColor="text1"/>
          <w:lang w:val="fr-FR"/>
        </w:rPr>
        <w:t>S</w:t>
      </w:r>
      <w:r w:rsidRPr="004F6139">
        <w:rPr>
          <w:color w:val="000000" w:themeColor="text1"/>
          <w:lang w:val="fr-FR"/>
        </w:rPr>
        <w:t>i vous</w:t>
      </w:r>
      <w:r w:rsidR="0051799C">
        <w:rPr>
          <w:color w:val="000000" w:themeColor="text1"/>
          <w:lang w:val="fr-FR"/>
        </w:rPr>
        <w:t xml:space="preserve"> allez trop vite</w:t>
      </w:r>
      <w:r>
        <w:rPr>
          <w:color w:val="000000" w:themeColor="text1"/>
          <w:lang w:val="fr-FR"/>
        </w:rPr>
        <w:t>, il y aura des enfants »</w:t>
      </w:r>
      <w:r w:rsidR="0051799C">
        <w:rPr>
          <w:color w:val="000000" w:themeColor="text1"/>
          <w:lang w:val="fr-FR"/>
        </w:rPr>
        <w:t>, ce qui impliquait que l'on devait</w:t>
      </w:r>
      <w:r w:rsidRPr="004F6139">
        <w:rPr>
          <w:color w:val="000000" w:themeColor="text1"/>
          <w:lang w:val="fr-FR"/>
        </w:rPr>
        <w:t xml:space="preserve"> vivre avec les conséquences </w:t>
      </w:r>
      <w:r w:rsidR="0051799C">
        <w:rPr>
          <w:color w:val="000000" w:themeColor="text1"/>
          <w:lang w:val="fr-FR"/>
        </w:rPr>
        <w:t xml:space="preserve">de ses actes </w:t>
      </w:r>
      <w:r w:rsidRPr="004F6139">
        <w:rPr>
          <w:color w:val="000000" w:themeColor="text1"/>
          <w:lang w:val="fr-FR"/>
        </w:rPr>
        <w:t xml:space="preserve">pendant une longue période. La délégation </w:t>
      </w:r>
      <w:r w:rsidR="0051799C">
        <w:rPr>
          <w:color w:val="000000" w:themeColor="text1"/>
          <w:lang w:val="fr-FR"/>
        </w:rPr>
        <w:t>a rappelé que la décision</w:t>
      </w:r>
      <w:r w:rsidRPr="004F6139">
        <w:rPr>
          <w:color w:val="000000" w:themeColor="text1"/>
          <w:lang w:val="fr-FR"/>
        </w:rPr>
        <w:t xml:space="preserve"> </w:t>
      </w:r>
      <w:hyperlink r:id="rId163" w:history="1">
        <w:r w:rsidR="0051799C" w:rsidRPr="007219C1">
          <w:rPr>
            <w:rStyle w:val="Hyperlink"/>
            <w:lang w:val="fr-FR"/>
          </w:rPr>
          <w:t>7.GA 6</w:t>
        </w:r>
      </w:hyperlink>
      <w:r w:rsidR="0051799C">
        <w:rPr>
          <w:lang w:val="fr-FR"/>
        </w:rPr>
        <w:t xml:space="preserve"> </w:t>
      </w:r>
      <w:r w:rsidRPr="004F6139">
        <w:rPr>
          <w:color w:val="000000" w:themeColor="text1"/>
          <w:lang w:val="fr-FR"/>
        </w:rPr>
        <w:t>se référait non seulement au Comité mais aussi au groupe de travail</w:t>
      </w:r>
      <w:r w:rsidR="0051799C">
        <w:rPr>
          <w:color w:val="000000" w:themeColor="text1"/>
          <w:lang w:val="fr-FR"/>
        </w:rPr>
        <w:t xml:space="preserve"> [informel ad hoc], et</w:t>
      </w:r>
      <w:r w:rsidRPr="004F6139">
        <w:rPr>
          <w:color w:val="000000" w:themeColor="text1"/>
          <w:lang w:val="fr-FR"/>
        </w:rPr>
        <w:t xml:space="preserve"> que la proposition devrait </w:t>
      </w:r>
      <w:r w:rsidR="0051799C">
        <w:rPr>
          <w:color w:val="000000" w:themeColor="text1"/>
          <w:lang w:val="fr-FR"/>
        </w:rPr>
        <w:t xml:space="preserve">donc </w:t>
      </w:r>
      <w:r w:rsidRPr="004F6139">
        <w:rPr>
          <w:color w:val="000000" w:themeColor="text1"/>
          <w:lang w:val="fr-FR"/>
        </w:rPr>
        <w:t>également passer par le groupe de travail à composition non limitée.</w:t>
      </w:r>
    </w:p>
    <w:p w14:paraId="54D365D6" w14:textId="29095683" w:rsidR="0051799C" w:rsidRDefault="0051799C" w:rsidP="003003F0">
      <w:pPr>
        <w:pStyle w:val="Orateurengris"/>
        <w:spacing w:before="120"/>
        <w:ind w:left="709" w:hanging="709"/>
        <w:rPr>
          <w:color w:val="000000" w:themeColor="text1"/>
          <w:lang w:val="fr-FR"/>
        </w:rPr>
      </w:pPr>
      <w:r w:rsidRPr="0051799C">
        <w:rPr>
          <w:color w:val="000000" w:themeColor="text1"/>
          <w:lang w:val="fr-FR"/>
        </w:rPr>
        <w:t xml:space="preserve">La </w:t>
      </w:r>
      <w:r w:rsidRPr="0051799C">
        <w:rPr>
          <w:b/>
          <w:color w:val="000000" w:themeColor="text1"/>
          <w:lang w:val="fr-FR"/>
        </w:rPr>
        <w:t>délégation de la Palestine</w:t>
      </w:r>
      <w:r w:rsidRPr="0051799C">
        <w:rPr>
          <w:color w:val="000000" w:themeColor="text1"/>
          <w:lang w:val="fr-FR"/>
        </w:rPr>
        <w:t xml:space="preserve"> a noté que le Secrétariat avait deux approches </w:t>
      </w:r>
      <w:r>
        <w:rPr>
          <w:color w:val="000000" w:themeColor="text1"/>
          <w:lang w:val="fr-FR"/>
        </w:rPr>
        <w:t xml:space="preserve">quand il s’agissait de </w:t>
      </w:r>
      <w:r w:rsidRPr="0051799C">
        <w:rPr>
          <w:color w:val="000000" w:themeColor="text1"/>
          <w:lang w:val="fr-FR"/>
        </w:rPr>
        <w:t xml:space="preserve">respecter les Directives opérationnelles, ajoutant que les Philippines avaient </w:t>
      </w:r>
      <w:r>
        <w:rPr>
          <w:color w:val="000000" w:themeColor="text1"/>
          <w:lang w:val="fr-FR"/>
        </w:rPr>
        <w:t xml:space="preserve">clairement indiqué que le </w:t>
      </w:r>
      <w:r w:rsidRPr="0051799C">
        <w:rPr>
          <w:color w:val="000000" w:themeColor="text1"/>
          <w:lang w:val="fr-FR"/>
        </w:rPr>
        <w:t>paragraphe 55</w:t>
      </w:r>
      <w:r>
        <w:rPr>
          <w:color w:val="000000" w:themeColor="text1"/>
          <w:lang w:val="fr-FR"/>
        </w:rPr>
        <w:t xml:space="preserve"> des Directives opérationnelles</w:t>
      </w:r>
      <w:r w:rsidRPr="0051799C">
        <w:rPr>
          <w:color w:val="000000" w:themeColor="text1"/>
          <w:lang w:val="fr-FR"/>
        </w:rPr>
        <w:t xml:space="preserve"> ne mentionnait pas la réunion de septembre. Ainsi, d'un point de vue juridique, la réunion</w:t>
      </w:r>
      <w:r>
        <w:rPr>
          <w:color w:val="000000" w:themeColor="text1"/>
          <w:lang w:val="fr-FR"/>
        </w:rPr>
        <w:t xml:space="preserve"> de septembre était illégale. La délégation </w:t>
      </w:r>
      <w:r w:rsidR="003206DC">
        <w:rPr>
          <w:color w:val="000000" w:themeColor="text1"/>
          <w:lang w:val="fr-FR"/>
        </w:rPr>
        <w:t xml:space="preserve">est convenue </w:t>
      </w:r>
      <w:r w:rsidRPr="0051799C">
        <w:rPr>
          <w:color w:val="000000" w:themeColor="text1"/>
          <w:lang w:val="fr-FR"/>
        </w:rPr>
        <w:t>avec l'Autriche que le paragraphe 5 de la décis</w:t>
      </w:r>
      <w:r>
        <w:rPr>
          <w:color w:val="000000" w:themeColor="text1"/>
          <w:lang w:val="fr-FR"/>
        </w:rPr>
        <w:t xml:space="preserve">ion </w:t>
      </w:r>
      <w:hyperlink r:id="rId164" w:history="1">
        <w:r w:rsidRPr="007219C1">
          <w:rPr>
            <w:rStyle w:val="Hyperlink"/>
            <w:lang w:val="fr-FR"/>
          </w:rPr>
          <w:t>7.GA 6</w:t>
        </w:r>
      </w:hyperlink>
      <w:r>
        <w:rPr>
          <w:color w:val="000000" w:themeColor="text1"/>
          <w:lang w:val="fr-FR"/>
        </w:rPr>
        <w:t xml:space="preserve"> </w:t>
      </w:r>
      <w:r w:rsidRPr="0051799C">
        <w:rPr>
          <w:color w:val="000000" w:themeColor="text1"/>
          <w:lang w:val="fr-FR"/>
        </w:rPr>
        <w:t>mentionnait également le groupe de travail</w:t>
      </w:r>
      <w:r>
        <w:rPr>
          <w:color w:val="000000" w:themeColor="text1"/>
          <w:lang w:val="fr-FR"/>
        </w:rPr>
        <w:t xml:space="preserve"> </w:t>
      </w:r>
      <w:r w:rsidRPr="0051799C">
        <w:rPr>
          <w:color w:val="000000" w:themeColor="text1"/>
          <w:lang w:val="fr-FR"/>
        </w:rPr>
        <w:t>[informel ad hoc] et le Comité.</w:t>
      </w:r>
    </w:p>
    <w:p w14:paraId="3D94ED2A" w14:textId="6EE73ABF" w:rsidR="0051799C" w:rsidRDefault="0051799C" w:rsidP="003003F0">
      <w:pPr>
        <w:pStyle w:val="Orateurengris"/>
        <w:spacing w:before="120"/>
        <w:ind w:left="709" w:hanging="709"/>
        <w:rPr>
          <w:color w:val="000000" w:themeColor="text1"/>
          <w:lang w:val="fr-FR"/>
        </w:rPr>
      </w:pPr>
      <w:r>
        <w:rPr>
          <w:color w:val="000000" w:themeColor="text1"/>
          <w:lang w:val="fr-FR"/>
        </w:rPr>
        <w:t xml:space="preserve">La </w:t>
      </w:r>
      <w:r w:rsidRPr="0051799C">
        <w:rPr>
          <w:b/>
          <w:color w:val="000000" w:themeColor="text1"/>
          <w:lang w:val="fr-FR"/>
        </w:rPr>
        <w:t>délégation de la Pologne</w:t>
      </w:r>
      <w:r>
        <w:rPr>
          <w:color w:val="000000" w:themeColor="text1"/>
          <w:lang w:val="fr-FR"/>
        </w:rPr>
        <w:t xml:space="preserve"> prenait en </w:t>
      </w:r>
      <w:r w:rsidRPr="0051799C">
        <w:rPr>
          <w:color w:val="000000" w:themeColor="text1"/>
          <w:lang w:val="fr-FR"/>
        </w:rPr>
        <w:t>considération</w:t>
      </w:r>
      <w:r>
        <w:rPr>
          <w:color w:val="000000" w:themeColor="text1"/>
          <w:lang w:val="fr-FR"/>
        </w:rPr>
        <w:t xml:space="preserve"> les débats et les préoccupations de la veille, et a suggéré que le Conseiller juridique soit autorisé à fai</w:t>
      </w:r>
      <w:r w:rsidR="003206DC">
        <w:rPr>
          <w:color w:val="000000" w:themeColor="text1"/>
          <w:lang w:val="fr-FR"/>
        </w:rPr>
        <w:t xml:space="preserve">re part de son opinion, c.-à-d. </w:t>
      </w:r>
      <w:r>
        <w:rPr>
          <w:color w:val="000000" w:themeColor="text1"/>
          <w:lang w:val="fr-FR"/>
        </w:rPr>
        <w:t xml:space="preserve">le Comité avait-il le droit </w:t>
      </w:r>
      <w:r w:rsidR="003206DC">
        <w:rPr>
          <w:color w:val="000000" w:themeColor="text1"/>
          <w:lang w:val="fr-FR"/>
        </w:rPr>
        <w:t>de suggérer de telles solutions ?</w:t>
      </w:r>
      <w:r>
        <w:rPr>
          <w:color w:val="000000" w:themeColor="text1"/>
          <w:lang w:val="fr-FR"/>
        </w:rPr>
        <w:t xml:space="preserve"> </w:t>
      </w:r>
    </w:p>
    <w:p w14:paraId="13AB09C1" w14:textId="33C6EFC2" w:rsidR="0051799C" w:rsidRDefault="0051799C" w:rsidP="003003F0">
      <w:pPr>
        <w:pStyle w:val="Orateurengris"/>
        <w:spacing w:before="120"/>
        <w:ind w:left="709" w:hanging="709"/>
        <w:rPr>
          <w:color w:val="000000" w:themeColor="text1"/>
          <w:lang w:val="fr-FR"/>
        </w:rPr>
      </w:pPr>
      <w:r w:rsidRPr="0051799C">
        <w:rPr>
          <w:color w:val="000000" w:themeColor="text1"/>
          <w:lang w:val="fr-FR"/>
        </w:rPr>
        <w:t xml:space="preserve">La </w:t>
      </w:r>
      <w:r w:rsidRPr="0051799C">
        <w:rPr>
          <w:b/>
          <w:color w:val="000000" w:themeColor="text1"/>
          <w:lang w:val="fr-FR"/>
        </w:rPr>
        <w:t>délégation de Chypre</w:t>
      </w:r>
      <w:r w:rsidR="00BB79A0">
        <w:rPr>
          <w:color w:val="000000" w:themeColor="text1"/>
          <w:lang w:val="fr-FR"/>
        </w:rPr>
        <w:t xml:space="preserve"> a noté</w:t>
      </w:r>
      <w:r w:rsidRPr="0051799C">
        <w:rPr>
          <w:color w:val="000000" w:themeColor="text1"/>
          <w:lang w:val="fr-FR"/>
        </w:rPr>
        <w:t xml:space="preserve"> que le Secrétaire avait expliqué que </w:t>
      </w:r>
      <w:r w:rsidR="00BB79A0">
        <w:rPr>
          <w:color w:val="000000" w:themeColor="text1"/>
          <w:lang w:val="fr-FR"/>
        </w:rPr>
        <w:t xml:space="preserve">lors de </w:t>
      </w:r>
      <w:r w:rsidRPr="0051799C">
        <w:rPr>
          <w:color w:val="000000" w:themeColor="text1"/>
          <w:lang w:val="fr-FR"/>
        </w:rPr>
        <w:t xml:space="preserve">la réunion de l'Organe d'évaluation </w:t>
      </w:r>
      <w:r w:rsidR="00BB79A0">
        <w:rPr>
          <w:color w:val="000000" w:themeColor="text1"/>
          <w:lang w:val="fr-FR"/>
        </w:rPr>
        <w:t xml:space="preserve">qui se tenait </w:t>
      </w:r>
      <w:r w:rsidRPr="0051799C">
        <w:rPr>
          <w:color w:val="000000" w:themeColor="text1"/>
          <w:lang w:val="fr-FR"/>
        </w:rPr>
        <w:t xml:space="preserve">en septembre, </w:t>
      </w:r>
      <w:r w:rsidR="00BB79A0">
        <w:rPr>
          <w:color w:val="000000" w:themeColor="text1"/>
          <w:lang w:val="fr-FR"/>
        </w:rPr>
        <w:t xml:space="preserve">celui-ci rendait </w:t>
      </w:r>
      <w:r w:rsidRPr="0051799C">
        <w:rPr>
          <w:color w:val="000000" w:themeColor="text1"/>
          <w:lang w:val="fr-FR"/>
        </w:rPr>
        <w:t>sa décision finale sur l'examen des dossiers. Dans ce cas, l'Organe pourrait en effet rendre compte de ses décisions finales après le dialogue.</w:t>
      </w:r>
    </w:p>
    <w:p w14:paraId="250EE595" w14:textId="71646E13" w:rsidR="00BB79A0" w:rsidRDefault="00BB79A0" w:rsidP="003003F0">
      <w:pPr>
        <w:pStyle w:val="Orateurengris"/>
        <w:spacing w:before="120"/>
        <w:ind w:left="709" w:hanging="709"/>
        <w:rPr>
          <w:color w:val="000000" w:themeColor="text1"/>
          <w:lang w:val="fr-FR"/>
        </w:rPr>
      </w:pPr>
      <w:r w:rsidRPr="00BB79A0">
        <w:rPr>
          <w:color w:val="000000" w:themeColor="text1"/>
          <w:lang w:val="fr-FR"/>
        </w:rPr>
        <w:t xml:space="preserve">La </w:t>
      </w:r>
      <w:r w:rsidRPr="00BB79A0">
        <w:rPr>
          <w:b/>
          <w:color w:val="000000" w:themeColor="text1"/>
          <w:lang w:val="fr-FR"/>
        </w:rPr>
        <w:t>délégation du Sénégal</w:t>
      </w:r>
      <w:r w:rsidRPr="00BB79A0">
        <w:rPr>
          <w:color w:val="000000" w:themeColor="text1"/>
          <w:lang w:val="fr-FR"/>
        </w:rPr>
        <w:t xml:space="preserve"> a fait remarquer qu'elle avait toujours été cohérente en souhaitant un dialogue en amont et que, par conséquent, si cette phase expérimentale était possible et conforme aux</w:t>
      </w:r>
      <w:r w:rsidR="003206DC">
        <w:rPr>
          <w:color w:val="000000" w:themeColor="text1"/>
          <w:lang w:val="fr-FR"/>
        </w:rPr>
        <w:t xml:space="preserve"> Directives opérationnelles</w:t>
      </w:r>
      <w:r>
        <w:rPr>
          <w:color w:val="000000" w:themeColor="text1"/>
          <w:lang w:val="fr-FR"/>
        </w:rPr>
        <w:t>, elle la soutiendrait.</w:t>
      </w:r>
    </w:p>
    <w:p w14:paraId="4688B8B2" w14:textId="2AE125C2" w:rsidR="00BB79A0" w:rsidRDefault="00BB79A0" w:rsidP="003003F0">
      <w:pPr>
        <w:pStyle w:val="Orateurengris"/>
        <w:spacing w:before="120"/>
        <w:ind w:left="709" w:hanging="709"/>
        <w:rPr>
          <w:color w:val="000000" w:themeColor="text1"/>
          <w:lang w:val="fr-FR"/>
        </w:rPr>
      </w:pPr>
      <w:r>
        <w:rPr>
          <w:color w:val="000000" w:themeColor="text1"/>
          <w:lang w:val="fr-FR"/>
        </w:rPr>
        <w:t xml:space="preserve">Le </w:t>
      </w:r>
      <w:r w:rsidRPr="00BB79A0">
        <w:rPr>
          <w:b/>
          <w:color w:val="000000" w:themeColor="text1"/>
          <w:lang w:val="fr-FR"/>
        </w:rPr>
        <w:t>Président</w:t>
      </w:r>
      <w:r>
        <w:rPr>
          <w:color w:val="000000" w:themeColor="text1"/>
          <w:lang w:val="fr-FR"/>
        </w:rPr>
        <w:t xml:space="preserve"> a invité le </w:t>
      </w:r>
      <w:r w:rsidRPr="00BB79A0">
        <w:rPr>
          <w:color w:val="000000" w:themeColor="text1"/>
          <w:lang w:val="fr-FR"/>
        </w:rPr>
        <w:t>Secrétaire</w:t>
      </w:r>
      <w:r>
        <w:rPr>
          <w:color w:val="000000" w:themeColor="text1"/>
          <w:lang w:val="fr-FR"/>
        </w:rPr>
        <w:t xml:space="preserve"> à répondre.</w:t>
      </w:r>
    </w:p>
    <w:p w14:paraId="08626DAF" w14:textId="04E9EFE1" w:rsidR="00BB79A0" w:rsidRDefault="00BB79A0" w:rsidP="003003F0">
      <w:pPr>
        <w:pStyle w:val="Orateurengris"/>
        <w:spacing w:before="120"/>
        <w:ind w:left="709" w:hanging="709"/>
        <w:rPr>
          <w:color w:val="000000" w:themeColor="text1"/>
          <w:lang w:val="fr-FR"/>
        </w:rPr>
      </w:pPr>
      <w:r>
        <w:rPr>
          <w:color w:val="000000" w:themeColor="text1"/>
          <w:lang w:val="fr-FR"/>
        </w:rPr>
        <w:t xml:space="preserve">Le </w:t>
      </w:r>
      <w:r w:rsidRPr="00BB79A0">
        <w:rPr>
          <w:b/>
          <w:color w:val="000000" w:themeColor="text1"/>
          <w:lang w:val="fr-FR"/>
        </w:rPr>
        <w:t>Secrétaire</w:t>
      </w:r>
      <w:r>
        <w:rPr>
          <w:color w:val="000000" w:themeColor="text1"/>
          <w:lang w:val="fr-FR"/>
        </w:rPr>
        <w:t xml:space="preserve"> souhaitait </w:t>
      </w:r>
      <w:r w:rsidR="00DF07B4">
        <w:rPr>
          <w:color w:val="000000" w:themeColor="text1"/>
          <w:lang w:val="fr-FR"/>
        </w:rPr>
        <w:t>assurer au</w:t>
      </w:r>
      <w:r w:rsidRPr="00BB79A0">
        <w:rPr>
          <w:color w:val="000000" w:themeColor="text1"/>
          <w:lang w:val="fr-FR"/>
        </w:rPr>
        <w:t xml:space="preserve"> Comité qu'il s'agi</w:t>
      </w:r>
      <w:r>
        <w:rPr>
          <w:color w:val="000000" w:themeColor="text1"/>
          <w:lang w:val="fr-FR"/>
        </w:rPr>
        <w:t>ssai</w:t>
      </w:r>
      <w:r w:rsidRPr="00BB79A0">
        <w:rPr>
          <w:color w:val="000000" w:themeColor="text1"/>
          <w:lang w:val="fr-FR"/>
        </w:rPr>
        <w:t xml:space="preserve">t </w:t>
      </w:r>
      <w:r>
        <w:rPr>
          <w:color w:val="000000" w:themeColor="text1"/>
          <w:lang w:val="fr-FR"/>
        </w:rPr>
        <w:t>bien de s’orienter</w:t>
      </w:r>
      <w:r w:rsidRPr="00BB79A0">
        <w:rPr>
          <w:color w:val="000000" w:themeColor="text1"/>
          <w:lang w:val="fr-FR"/>
        </w:rPr>
        <w:t xml:space="preserve"> vers un dialogue en amont, mais </w:t>
      </w:r>
      <w:r>
        <w:rPr>
          <w:color w:val="000000" w:themeColor="text1"/>
          <w:lang w:val="fr-FR"/>
        </w:rPr>
        <w:t>qu’il voulait</w:t>
      </w:r>
      <w:r w:rsidRPr="00BB79A0">
        <w:rPr>
          <w:color w:val="000000" w:themeColor="text1"/>
          <w:lang w:val="fr-FR"/>
        </w:rPr>
        <w:t xml:space="preserve"> aussi </w:t>
      </w:r>
      <w:r>
        <w:rPr>
          <w:color w:val="000000" w:themeColor="text1"/>
          <w:lang w:val="fr-FR"/>
        </w:rPr>
        <w:t xml:space="preserve">être certain </w:t>
      </w:r>
      <w:r w:rsidRPr="00BB79A0">
        <w:rPr>
          <w:color w:val="000000" w:themeColor="text1"/>
          <w:lang w:val="fr-FR"/>
        </w:rPr>
        <w:t>que cela se</w:t>
      </w:r>
      <w:r>
        <w:rPr>
          <w:color w:val="000000" w:themeColor="text1"/>
          <w:lang w:val="fr-FR"/>
        </w:rPr>
        <w:t xml:space="preserve"> faisait dans le respect des règles</w:t>
      </w:r>
      <w:r w:rsidRPr="00BB79A0">
        <w:rPr>
          <w:color w:val="000000" w:themeColor="text1"/>
          <w:lang w:val="fr-FR"/>
        </w:rPr>
        <w:t>. Il a également précisé que l'évaluation finale ne signifiait pas une décision finale en ce sens que l'évaluation finale a</w:t>
      </w:r>
      <w:r>
        <w:rPr>
          <w:color w:val="000000" w:themeColor="text1"/>
          <w:lang w:val="fr-FR"/>
        </w:rPr>
        <w:t>vait</w:t>
      </w:r>
      <w:r w:rsidRPr="00BB79A0">
        <w:rPr>
          <w:color w:val="000000" w:themeColor="text1"/>
          <w:lang w:val="fr-FR"/>
        </w:rPr>
        <w:t xml:space="preserve"> lieu en juin. Le Secrétaire a dem</w:t>
      </w:r>
      <w:r>
        <w:rPr>
          <w:color w:val="000000" w:themeColor="text1"/>
          <w:lang w:val="fr-FR"/>
        </w:rPr>
        <w:t>andé à l'Organe d'évaluation d’expliquer de quelle façon il menait</w:t>
      </w:r>
      <w:r w:rsidRPr="00BB79A0">
        <w:rPr>
          <w:color w:val="000000" w:themeColor="text1"/>
          <w:lang w:val="fr-FR"/>
        </w:rPr>
        <w:t xml:space="preserve"> ses activités. Toutefois, il était clair que le</w:t>
      </w:r>
      <w:r>
        <w:rPr>
          <w:color w:val="000000" w:themeColor="text1"/>
          <w:lang w:val="fr-FR"/>
        </w:rPr>
        <w:t xml:space="preserve"> Comité était lié par les règles</w:t>
      </w:r>
      <w:r w:rsidRPr="00BB79A0">
        <w:rPr>
          <w:color w:val="000000" w:themeColor="text1"/>
          <w:lang w:val="fr-FR"/>
        </w:rPr>
        <w:t xml:space="preserve"> des Directives opérationnelles. Le Secrétaire était heureux d'assumer cette charge de travail dans le cycle actuel, mais il n'était pas convaincu que l'Organ</w:t>
      </w:r>
      <w:r>
        <w:rPr>
          <w:color w:val="000000" w:themeColor="text1"/>
          <w:lang w:val="fr-FR"/>
        </w:rPr>
        <w:t>e d'évaluation soit</w:t>
      </w:r>
      <w:r w:rsidRPr="00BB79A0">
        <w:rPr>
          <w:color w:val="000000" w:themeColor="text1"/>
          <w:lang w:val="fr-FR"/>
        </w:rPr>
        <w:t xml:space="preserve"> autorisé à modifier son évaluation après juin. La </w:t>
      </w:r>
      <w:r>
        <w:rPr>
          <w:color w:val="000000" w:themeColor="text1"/>
          <w:lang w:val="fr-FR"/>
        </w:rPr>
        <w:t>règle avait toujours été que l'O</w:t>
      </w:r>
      <w:r w:rsidRPr="00BB79A0">
        <w:rPr>
          <w:color w:val="000000" w:themeColor="text1"/>
          <w:lang w:val="fr-FR"/>
        </w:rPr>
        <w:t xml:space="preserve">rgane d'évaluation </w:t>
      </w:r>
      <w:r w:rsidR="009F1FDF">
        <w:rPr>
          <w:color w:val="000000" w:themeColor="text1"/>
          <w:lang w:val="fr-FR"/>
        </w:rPr>
        <w:t>procédait à son évaluation de</w:t>
      </w:r>
      <w:r w:rsidRPr="00BB79A0">
        <w:rPr>
          <w:color w:val="000000" w:themeColor="text1"/>
          <w:lang w:val="fr-FR"/>
        </w:rPr>
        <w:t xml:space="preserve"> chaque critère </w:t>
      </w:r>
      <w:r w:rsidR="009F1FDF">
        <w:rPr>
          <w:color w:val="000000" w:themeColor="text1"/>
          <w:lang w:val="fr-FR"/>
        </w:rPr>
        <w:t xml:space="preserve">des </w:t>
      </w:r>
      <w:r w:rsidRPr="00BB79A0">
        <w:rPr>
          <w:color w:val="000000" w:themeColor="text1"/>
          <w:lang w:val="fr-FR"/>
        </w:rPr>
        <w:t>dossiers en juin,</w:t>
      </w:r>
      <w:r>
        <w:rPr>
          <w:color w:val="000000" w:themeColor="text1"/>
          <w:lang w:val="fr-FR"/>
        </w:rPr>
        <w:t xml:space="preserve"> et que cela n’était </w:t>
      </w:r>
      <w:r w:rsidRPr="00BB79A0">
        <w:rPr>
          <w:color w:val="000000" w:themeColor="text1"/>
          <w:lang w:val="fr-FR"/>
        </w:rPr>
        <w:t xml:space="preserve">pas </w:t>
      </w:r>
      <w:r>
        <w:rPr>
          <w:color w:val="000000" w:themeColor="text1"/>
          <w:lang w:val="fr-FR"/>
        </w:rPr>
        <w:t xml:space="preserve">modifié en septembre. </w:t>
      </w:r>
      <w:r w:rsidRPr="00BB79A0">
        <w:rPr>
          <w:color w:val="000000" w:themeColor="text1"/>
          <w:lang w:val="fr-FR"/>
        </w:rPr>
        <w:t>Le Secrétaire était néanmoins ouvert à toute flexibilité juridique.</w:t>
      </w:r>
    </w:p>
    <w:p w14:paraId="466711FC" w14:textId="3534591F" w:rsidR="009F1FDF" w:rsidRDefault="009F1FDF" w:rsidP="003003F0">
      <w:pPr>
        <w:pStyle w:val="Orateurengris"/>
        <w:spacing w:before="120"/>
        <w:ind w:left="709" w:hanging="709"/>
        <w:rPr>
          <w:color w:val="000000" w:themeColor="text1"/>
          <w:lang w:val="fr-FR"/>
        </w:rPr>
      </w:pPr>
      <w:r w:rsidRPr="009F1FDF">
        <w:rPr>
          <w:color w:val="000000" w:themeColor="text1"/>
          <w:lang w:val="fr-FR"/>
        </w:rPr>
        <w:t xml:space="preserve">Le </w:t>
      </w:r>
      <w:r w:rsidRPr="009F1FDF">
        <w:rPr>
          <w:b/>
          <w:color w:val="000000" w:themeColor="text1"/>
          <w:lang w:val="fr-FR"/>
        </w:rPr>
        <w:t>Président de l'Organe d'évaluation</w:t>
      </w:r>
      <w:r w:rsidRPr="009F1FDF">
        <w:rPr>
          <w:color w:val="000000" w:themeColor="text1"/>
          <w:lang w:val="fr-FR"/>
        </w:rPr>
        <w:t xml:space="preserve"> a expliqué qu'au début</w:t>
      </w:r>
      <w:r>
        <w:rPr>
          <w:color w:val="000000" w:themeColor="text1"/>
          <w:lang w:val="fr-FR"/>
        </w:rPr>
        <w:t xml:space="preserve"> du mois de mars, l'Organe tenait</w:t>
      </w:r>
      <w:r w:rsidRPr="009F1FDF">
        <w:rPr>
          <w:color w:val="000000" w:themeColor="text1"/>
          <w:lang w:val="fr-FR"/>
        </w:rPr>
        <w:t xml:space="preserve"> sa première réunion avec les nouveaux membres pour leur faire part des procédures, procéder à une évaluation fictive et convenir du calendrier et des trav</w:t>
      </w:r>
      <w:r>
        <w:rPr>
          <w:color w:val="000000" w:themeColor="text1"/>
          <w:lang w:val="fr-FR"/>
        </w:rPr>
        <w:t>aux à accomplir dans l'année. Les membres commençai</w:t>
      </w:r>
      <w:r w:rsidRPr="009F1FDF">
        <w:rPr>
          <w:color w:val="000000" w:themeColor="text1"/>
          <w:lang w:val="fr-FR"/>
        </w:rPr>
        <w:t>ent alors immédiatement leur évaluation individuelle en ligne de chaque dossier</w:t>
      </w:r>
      <w:r>
        <w:rPr>
          <w:color w:val="000000" w:themeColor="text1"/>
          <w:lang w:val="fr-FR"/>
        </w:rPr>
        <w:t>,</w:t>
      </w:r>
      <w:r w:rsidRPr="009F1FDF">
        <w:rPr>
          <w:color w:val="000000" w:themeColor="text1"/>
          <w:lang w:val="fr-FR"/>
        </w:rPr>
        <w:t xml:space="preserve"> de mars à mai. Avant </w:t>
      </w:r>
      <w:r>
        <w:rPr>
          <w:color w:val="000000" w:themeColor="text1"/>
          <w:lang w:val="fr-FR"/>
        </w:rPr>
        <w:t xml:space="preserve">que </w:t>
      </w:r>
      <w:r w:rsidRPr="009F1FDF">
        <w:rPr>
          <w:color w:val="000000" w:themeColor="text1"/>
          <w:lang w:val="fr-FR"/>
        </w:rPr>
        <w:t>l'Organe</w:t>
      </w:r>
      <w:r>
        <w:rPr>
          <w:color w:val="000000" w:themeColor="text1"/>
          <w:lang w:val="fr-FR"/>
        </w:rPr>
        <w:t xml:space="preserve"> ne se réunisse</w:t>
      </w:r>
      <w:r w:rsidRPr="009F1FDF">
        <w:rPr>
          <w:color w:val="000000" w:themeColor="text1"/>
          <w:lang w:val="fr-FR"/>
        </w:rPr>
        <w:t xml:space="preserve"> à la mi-juin, un aperçu général de ce que chacun a</w:t>
      </w:r>
      <w:r>
        <w:rPr>
          <w:color w:val="000000" w:themeColor="text1"/>
          <w:lang w:val="fr-FR"/>
        </w:rPr>
        <w:t>vait fait était</w:t>
      </w:r>
      <w:r w:rsidRPr="009F1FDF">
        <w:rPr>
          <w:color w:val="000000" w:themeColor="text1"/>
          <w:lang w:val="fr-FR"/>
        </w:rPr>
        <w:t xml:space="preserve"> évalué. L'Organe se réuni</w:t>
      </w:r>
      <w:r>
        <w:rPr>
          <w:color w:val="000000" w:themeColor="text1"/>
          <w:lang w:val="fr-FR"/>
        </w:rPr>
        <w:t>ssai</w:t>
      </w:r>
      <w:r w:rsidRPr="009F1FDF">
        <w:rPr>
          <w:color w:val="000000" w:themeColor="text1"/>
          <w:lang w:val="fr-FR"/>
        </w:rPr>
        <w:t>t ens</w:t>
      </w:r>
      <w:r>
        <w:rPr>
          <w:color w:val="000000" w:themeColor="text1"/>
          <w:lang w:val="fr-FR"/>
        </w:rPr>
        <w:t>uite pendant toute une semaine au cours de laquelle</w:t>
      </w:r>
      <w:r w:rsidRPr="009F1FDF">
        <w:rPr>
          <w:color w:val="000000" w:themeColor="text1"/>
          <w:lang w:val="fr-FR"/>
        </w:rPr>
        <w:t xml:space="preserve"> chaque</w:t>
      </w:r>
      <w:r>
        <w:rPr>
          <w:color w:val="000000" w:themeColor="text1"/>
          <w:lang w:val="fr-FR"/>
        </w:rPr>
        <w:t xml:space="preserve"> point, critère par critère, était</w:t>
      </w:r>
      <w:r w:rsidRPr="009F1FDF">
        <w:rPr>
          <w:color w:val="000000" w:themeColor="text1"/>
          <w:lang w:val="fr-FR"/>
        </w:rPr>
        <w:t xml:space="preserve"> examiné dans chaque dossier, en tenant compte des avis des douze membres (six experts et six représentants des ONG) </w:t>
      </w:r>
      <w:r>
        <w:rPr>
          <w:color w:val="000000" w:themeColor="text1"/>
          <w:lang w:val="fr-FR"/>
        </w:rPr>
        <w:t xml:space="preserve">afin de </w:t>
      </w:r>
      <w:r w:rsidRPr="009F1FDF">
        <w:rPr>
          <w:color w:val="000000" w:themeColor="text1"/>
          <w:lang w:val="fr-FR"/>
        </w:rPr>
        <w:t xml:space="preserve">parvenir à un consensus. Chaque dossier </w:t>
      </w:r>
      <w:r>
        <w:rPr>
          <w:color w:val="000000" w:themeColor="text1"/>
          <w:lang w:val="fr-FR"/>
        </w:rPr>
        <w:t xml:space="preserve">était </w:t>
      </w:r>
      <w:r w:rsidRPr="009F1FDF">
        <w:rPr>
          <w:color w:val="000000" w:themeColor="text1"/>
          <w:lang w:val="fr-FR"/>
        </w:rPr>
        <w:t xml:space="preserve">examiné </w:t>
      </w:r>
      <w:r>
        <w:rPr>
          <w:color w:val="000000" w:themeColor="text1"/>
          <w:lang w:val="fr-FR"/>
        </w:rPr>
        <w:t xml:space="preserve">en prenant en </w:t>
      </w:r>
      <w:r w:rsidRPr="009F1FDF">
        <w:rPr>
          <w:color w:val="000000" w:themeColor="text1"/>
          <w:lang w:val="fr-FR"/>
        </w:rPr>
        <w:t>considération</w:t>
      </w:r>
      <w:r>
        <w:rPr>
          <w:color w:val="000000" w:themeColor="text1"/>
          <w:lang w:val="fr-FR"/>
        </w:rPr>
        <w:t xml:space="preserve"> son </w:t>
      </w:r>
      <w:r w:rsidRPr="009F1FDF">
        <w:rPr>
          <w:color w:val="000000" w:themeColor="text1"/>
          <w:lang w:val="fr-FR"/>
        </w:rPr>
        <w:t>contenu e</w:t>
      </w:r>
      <w:r>
        <w:rPr>
          <w:color w:val="000000" w:themeColor="text1"/>
          <w:lang w:val="fr-FR"/>
        </w:rPr>
        <w:t>t, vers le mois de juillet, le Rapporteur commençait</w:t>
      </w:r>
      <w:r w:rsidRPr="009F1FDF">
        <w:rPr>
          <w:color w:val="000000" w:themeColor="text1"/>
          <w:lang w:val="fr-FR"/>
        </w:rPr>
        <w:t xml:space="preserve"> à rédiger ses recommandations. Le bu</w:t>
      </w:r>
      <w:r w:rsidR="00872E92">
        <w:rPr>
          <w:color w:val="000000" w:themeColor="text1"/>
          <w:lang w:val="fr-FR"/>
        </w:rPr>
        <w:t>t d</w:t>
      </w:r>
      <w:r w:rsidR="00311123">
        <w:rPr>
          <w:color w:val="000000" w:themeColor="text1"/>
          <w:lang w:val="fr-FR"/>
        </w:rPr>
        <w:t xml:space="preserve">e la réunion de septembre était </w:t>
      </w:r>
      <w:r w:rsidRPr="009F1FDF">
        <w:rPr>
          <w:color w:val="000000" w:themeColor="text1"/>
          <w:lang w:val="fr-FR"/>
        </w:rPr>
        <w:t xml:space="preserve">de </w:t>
      </w:r>
      <w:r w:rsidR="00872E92" w:rsidRPr="00F76CF6">
        <w:rPr>
          <w:lang w:val="fr-FR"/>
        </w:rPr>
        <w:t>valider</w:t>
      </w:r>
      <w:r w:rsidR="00872E92">
        <w:rPr>
          <w:color w:val="000000" w:themeColor="text1"/>
          <w:lang w:val="fr-FR"/>
        </w:rPr>
        <w:t xml:space="preserve"> les </w:t>
      </w:r>
      <w:r w:rsidR="00872E92" w:rsidRPr="00872E92">
        <w:rPr>
          <w:color w:val="000000" w:themeColor="text1"/>
          <w:lang w:val="fr-FR"/>
        </w:rPr>
        <w:t>informations</w:t>
      </w:r>
      <w:r w:rsidR="00872E92">
        <w:rPr>
          <w:color w:val="000000" w:themeColor="text1"/>
          <w:lang w:val="fr-FR"/>
        </w:rPr>
        <w:t xml:space="preserve"> et de s'assurer que les </w:t>
      </w:r>
      <w:r w:rsidRPr="009F1FDF">
        <w:rPr>
          <w:color w:val="000000" w:themeColor="text1"/>
          <w:lang w:val="fr-FR"/>
        </w:rPr>
        <w:t>information</w:t>
      </w:r>
      <w:r w:rsidR="00872E92">
        <w:rPr>
          <w:color w:val="000000" w:themeColor="text1"/>
          <w:lang w:val="fr-FR"/>
        </w:rPr>
        <w:t>s</w:t>
      </w:r>
      <w:r w:rsidRPr="009F1FDF">
        <w:rPr>
          <w:color w:val="000000" w:themeColor="text1"/>
          <w:lang w:val="fr-FR"/>
        </w:rPr>
        <w:t xml:space="preserve"> contenue</w:t>
      </w:r>
      <w:r w:rsidR="00872E92">
        <w:rPr>
          <w:color w:val="000000" w:themeColor="text1"/>
          <w:lang w:val="fr-FR"/>
        </w:rPr>
        <w:t>s</w:t>
      </w:r>
      <w:r w:rsidRPr="009F1FDF">
        <w:rPr>
          <w:color w:val="000000" w:themeColor="text1"/>
          <w:lang w:val="fr-FR"/>
        </w:rPr>
        <w:t xml:space="preserve"> dans le rapport </w:t>
      </w:r>
      <w:r w:rsidR="00872E92">
        <w:rPr>
          <w:color w:val="000000" w:themeColor="text1"/>
          <w:lang w:val="fr-FR"/>
        </w:rPr>
        <w:t xml:space="preserve">étaient </w:t>
      </w:r>
      <w:r w:rsidRPr="009F1FDF">
        <w:rPr>
          <w:color w:val="000000" w:themeColor="text1"/>
          <w:lang w:val="fr-FR"/>
        </w:rPr>
        <w:t xml:space="preserve">exactement </w:t>
      </w:r>
      <w:r w:rsidR="00872E92">
        <w:rPr>
          <w:color w:val="000000" w:themeColor="text1"/>
          <w:lang w:val="fr-FR"/>
        </w:rPr>
        <w:t xml:space="preserve">les mêmes que celles </w:t>
      </w:r>
      <w:r w:rsidRPr="009F1FDF">
        <w:rPr>
          <w:color w:val="000000" w:themeColor="text1"/>
          <w:lang w:val="fr-FR"/>
        </w:rPr>
        <w:t>convenu</w:t>
      </w:r>
      <w:r w:rsidR="00872E92">
        <w:rPr>
          <w:color w:val="000000" w:themeColor="text1"/>
          <w:lang w:val="fr-FR"/>
        </w:rPr>
        <w:t>es</w:t>
      </w:r>
      <w:r w:rsidRPr="009F1FDF">
        <w:rPr>
          <w:color w:val="000000" w:themeColor="text1"/>
          <w:lang w:val="fr-FR"/>
        </w:rPr>
        <w:t xml:space="preserve"> en juin, et no</w:t>
      </w:r>
      <w:r w:rsidR="00872E92">
        <w:rPr>
          <w:color w:val="000000" w:themeColor="text1"/>
          <w:lang w:val="fr-FR"/>
        </w:rPr>
        <w:t xml:space="preserve">rmalement aucun changement n'était apporté. La </w:t>
      </w:r>
      <w:r w:rsidR="00872E92" w:rsidRPr="00872E92">
        <w:rPr>
          <w:color w:val="000000" w:themeColor="text1"/>
          <w:lang w:val="fr-FR"/>
        </w:rPr>
        <w:t>préoccupation</w:t>
      </w:r>
      <w:r w:rsidR="00872E92">
        <w:rPr>
          <w:color w:val="000000" w:themeColor="text1"/>
          <w:lang w:val="fr-FR"/>
        </w:rPr>
        <w:t xml:space="preserve"> du Président résidait dans le </w:t>
      </w:r>
      <w:r w:rsidRPr="009F1FDF">
        <w:rPr>
          <w:color w:val="000000" w:themeColor="text1"/>
          <w:lang w:val="fr-FR"/>
        </w:rPr>
        <w:t>fait que si la rédaction des recommandations commençait en juillet et couvrait la première partie du mois d'août, à quel momen</w:t>
      </w:r>
      <w:r w:rsidR="00872E92">
        <w:rPr>
          <w:color w:val="000000" w:themeColor="text1"/>
          <w:lang w:val="fr-FR"/>
        </w:rPr>
        <w:t>t l'Organe communiquerait-il avec les</w:t>
      </w:r>
      <w:r w:rsidRPr="009F1FDF">
        <w:rPr>
          <w:color w:val="000000" w:themeColor="text1"/>
          <w:lang w:val="fr-FR"/>
        </w:rPr>
        <w:t xml:space="preserve"> États parties pour leur </w:t>
      </w:r>
      <w:r w:rsidR="0074057C">
        <w:rPr>
          <w:color w:val="000000" w:themeColor="text1"/>
          <w:lang w:val="fr-FR"/>
        </w:rPr>
        <w:t xml:space="preserve">demander de </w:t>
      </w:r>
      <w:r w:rsidRPr="009F1FDF">
        <w:rPr>
          <w:color w:val="000000" w:themeColor="text1"/>
          <w:lang w:val="fr-FR"/>
        </w:rPr>
        <w:t>soume</w:t>
      </w:r>
      <w:r w:rsidR="0074057C">
        <w:rPr>
          <w:color w:val="000000" w:themeColor="text1"/>
          <w:lang w:val="fr-FR"/>
        </w:rPr>
        <w:t>ttre les nouvelles informations ? Principalement lorsque les évaluations auraient été faites. A</w:t>
      </w:r>
      <w:r w:rsidRPr="009F1FDF">
        <w:rPr>
          <w:color w:val="000000" w:themeColor="text1"/>
          <w:lang w:val="fr-FR"/>
        </w:rPr>
        <w:t xml:space="preserve">u cas où le dossier serait incomplet sur le plan technique, </w:t>
      </w:r>
      <w:r w:rsidR="00311123">
        <w:rPr>
          <w:color w:val="000000" w:themeColor="text1"/>
          <w:lang w:val="fr-FR"/>
        </w:rPr>
        <w:t xml:space="preserve">on pourrait </w:t>
      </w:r>
      <w:r w:rsidR="0074057C" w:rsidRPr="0074057C">
        <w:rPr>
          <w:color w:val="000000" w:themeColor="text1"/>
          <w:lang w:val="fr-FR"/>
        </w:rPr>
        <w:t>éventuellement</w:t>
      </w:r>
      <w:r w:rsidR="0074057C">
        <w:rPr>
          <w:color w:val="000000" w:themeColor="text1"/>
          <w:lang w:val="fr-FR"/>
        </w:rPr>
        <w:t xml:space="preserve"> </w:t>
      </w:r>
      <w:r w:rsidRPr="009F1FDF">
        <w:rPr>
          <w:color w:val="000000" w:themeColor="text1"/>
          <w:lang w:val="fr-FR"/>
        </w:rPr>
        <w:t xml:space="preserve">présenter des </w:t>
      </w:r>
      <w:r w:rsidR="0074057C" w:rsidRPr="0074057C">
        <w:rPr>
          <w:color w:val="000000" w:themeColor="text1"/>
          <w:lang w:val="fr-FR"/>
        </w:rPr>
        <w:t>informations</w:t>
      </w:r>
      <w:r w:rsidR="0074057C">
        <w:rPr>
          <w:color w:val="000000" w:themeColor="text1"/>
          <w:lang w:val="fr-FR"/>
        </w:rPr>
        <w:t xml:space="preserve"> </w:t>
      </w:r>
      <w:r w:rsidRPr="009F1FDF">
        <w:rPr>
          <w:color w:val="000000" w:themeColor="text1"/>
          <w:lang w:val="fr-FR"/>
        </w:rPr>
        <w:t>supplémentaires</w:t>
      </w:r>
      <w:r w:rsidR="00311123" w:rsidRPr="00311123">
        <w:rPr>
          <w:color w:val="000000" w:themeColor="text1"/>
          <w:lang w:val="fr-FR"/>
        </w:rPr>
        <w:t xml:space="preserve"> </w:t>
      </w:r>
      <w:r w:rsidR="00311123">
        <w:rPr>
          <w:color w:val="000000" w:themeColor="text1"/>
          <w:lang w:val="fr-FR"/>
        </w:rPr>
        <w:t>environ jusqu'en</w:t>
      </w:r>
      <w:r w:rsidR="00311123" w:rsidRPr="009F1FDF">
        <w:rPr>
          <w:color w:val="000000" w:themeColor="text1"/>
          <w:lang w:val="fr-FR"/>
        </w:rPr>
        <w:t xml:space="preserve"> juin</w:t>
      </w:r>
      <w:r w:rsidRPr="009F1FDF">
        <w:rPr>
          <w:color w:val="000000" w:themeColor="text1"/>
          <w:lang w:val="fr-FR"/>
        </w:rPr>
        <w:t xml:space="preserve">. Les </w:t>
      </w:r>
      <w:r w:rsidR="0074057C">
        <w:rPr>
          <w:color w:val="000000" w:themeColor="text1"/>
          <w:lang w:val="fr-FR"/>
        </w:rPr>
        <w:t>questions qui subsi</w:t>
      </w:r>
      <w:r w:rsidR="00DF07B4">
        <w:rPr>
          <w:color w:val="000000" w:themeColor="text1"/>
          <w:lang w:val="fr-FR"/>
        </w:rPr>
        <w:t>staient étaient les suivantes: l</w:t>
      </w:r>
      <w:r w:rsidRPr="009F1FDF">
        <w:rPr>
          <w:color w:val="000000" w:themeColor="text1"/>
          <w:lang w:val="fr-FR"/>
        </w:rPr>
        <w:t>e dossier de candidature sera</w:t>
      </w:r>
      <w:r w:rsidR="00DF07B4">
        <w:rPr>
          <w:color w:val="000000" w:themeColor="text1"/>
          <w:lang w:val="fr-FR"/>
        </w:rPr>
        <w:t>it-t-il réévalué ? à</w:t>
      </w:r>
      <w:r w:rsidR="0074057C">
        <w:rPr>
          <w:color w:val="000000" w:themeColor="text1"/>
          <w:lang w:val="fr-FR"/>
        </w:rPr>
        <w:t xml:space="preserve"> quel moment l'Organe allait-il recevoir les </w:t>
      </w:r>
      <w:r w:rsidRPr="009F1FDF">
        <w:rPr>
          <w:color w:val="000000" w:themeColor="text1"/>
          <w:lang w:val="fr-FR"/>
        </w:rPr>
        <w:t>information</w:t>
      </w:r>
      <w:r w:rsidR="00DF07B4">
        <w:rPr>
          <w:color w:val="000000" w:themeColor="text1"/>
          <w:lang w:val="fr-FR"/>
        </w:rPr>
        <w:t>s ? l</w:t>
      </w:r>
      <w:r w:rsidR="0074057C">
        <w:rPr>
          <w:color w:val="000000" w:themeColor="text1"/>
          <w:lang w:val="fr-FR"/>
        </w:rPr>
        <w:t>'Organe allait</w:t>
      </w:r>
      <w:r w:rsidRPr="009F1FDF">
        <w:rPr>
          <w:color w:val="000000" w:themeColor="text1"/>
          <w:lang w:val="fr-FR"/>
        </w:rPr>
        <w:t>-il procéder à un examen individuel en ligne des nouvelles informations avan</w:t>
      </w:r>
      <w:r w:rsidR="00DF07B4">
        <w:rPr>
          <w:color w:val="000000" w:themeColor="text1"/>
          <w:lang w:val="fr-FR"/>
        </w:rPr>
        <w:t>t de parvenir à un consensus ? P</w:t>
      </w:r>
      <w:r w:rsidRPr="009F1FDF">
        <w:rPr>
          <w:color w:val="000000" w:themeColor="text1"/>
          <w:lang w:val="fr-FR"/>
        </w:rPr>
        <w:t xml:space="preserve">our </w:t>
      </w:r>
      <w:r w:rsidR="0074057C">
        <w:rPr>
          <w:color w:val="000000" w:themeColor="text1"/>
          <w:lang w:val="fr-FR"/>
        </w:rPr>
        <w:t>toutes ces raisons, l'Organe demandait</w:t>
      </w:r>
      <w:r w:rsidRPr="009F1FDF">
        <w:rPr>
          <w:color w:val="000000" w:themeColor="text1"/>
          <w:lang w:val="fr-FR"/>
        </w:rPr>
        <w:t xml:space="preserve"> au Comité de proposer </w:t>
      </w:r>
      <w:r w:rsidR="0074057C">
        <w:rPr>
          <w:color w:val="000000" w:themeColor="text1"/>
          <w:lang w:val="fr-FR"/>
        </w:rPr>
        <w:t>un mécanisme qui lui permette</w:t>
      </w:r>
      <w:r w:rsidRPr="009F1FDF">
        <w:rPr>
          <w:color w:val="000000" w:themeColor="text1"/>
          <w:lang w:val="fr-FR"/>
        </w:rPr>
        <w:t xml:space="preserve"> d'accomplir son travail avant septembre, car en septembre, l'Organe </w:t>
      </w:r>
      <w:r w:rsidR="0074057C" w:rsidRPr="00F76CF6">
        <w:rPr>
          <w:lang w:val="fr-FR"/>
        </w:rPr>
        <w:t>validait</w:t>
      </w:r>
      <w:r w:rsidR="0074057C">
        <w:rPr>
          <w:color w:val="000000" w:themeColor="text1"/>
          <w:lang w:val="fr-FR"/>
        </w:rPr>
        <w:t xml:space="preserve"> les </w:t>
      </w:r>
      <w:r w:rsidR="0074057C" w:rsidRPr="0074057C">
        <w:rPr>
          <w:color w:val="000000" w:themeColor="text1"/>
          <w:lang w:val="fr-FR"/>
        </w:rPr>
        <w:t>informations</w:t>
      </w:r>
      <w:r w:rsidR="0074057C">
        <w:rPr>
          <w:color w:val="000000" w:themeColor="text1"/>
          <w:lang w:val="fr-FR"/>
        </w:rPr>
        <w:t xml:space="preserve"> </w:t>
      </w:r>
      <w:r w:rsidR="00311123">
        <w:rPr>
          <w:color w:val="000000" w:themeColor="text1"/>
          <w:lang w:val="fr-FR"/>
        </w:rPr>
        <w:t>et travaillait</w:t>
      </w:r>
      <w:r w:rsidRPr="009F1FDF">
        <w:rPr>
          <w:color w:val="000000" w:themeColor="text1"/>
          <w:lang w:val="fr-FR"/>
        </w:rPr>
        <w:t xml:space="preserve"> ensuite à un proj</w:t>
      </w:r>
      <w:r w:rsidR="00311123">
        <w:rPr>
          <w:color w:val="000000" w:themeColor="text1"/>
          <w:lang w:val="fr-FR"/>
        </w:rPr>
        <w:t xml:space="preserve">et final pour vérifier si le texte reflétait exactement ce dont on avait </w:t>
      </w:r>
      <w:r w:rsidRPr="009F1FDF">
        <w:rPr>
          <w:color w:val="000000" w:themeColor="text1"/>
          <w:lang w:val="fr-FR"/>
        </w:rPr>
        <w:t>précédemment</w:t>
      </w:r>
      <w:r w:rsidR="00311123">
        <w:rPr>
          <w:color w:val="000000" w:themeColor="text1"/>
          <w:lang w:val="fr-FR"/>
        </w:rPr>
        <w:t xml:space="preserve"> débattu, après quoi les documents étaient</w:t>
      </w:r>
      <w:r w:rsidRPr="009F1FDF">
        <w:rPr>
          <w:color w:val="000000" w:themeColor="text1"/>
          <w:lang w:val="fr-FR"/>
        </w:rPr>
        <w:t xml:space="preserve"> traduits et mis en ligne pour la fin octobre. Le Président a fait observer que</w:t>
      </w:r>
      <w:r w:rsidR="00311123">
        <w:rPr>
          <w:color w:val="000000" w:themeColor="text1"/>
          <w:lang w:val="fr-FR"/>
        </w:rPr>
        <w:t>,</w:t>
      </w:r>
      <w:r w:rsidR="00311123" w:rsidRPr="00311123">
        <w:rPr>
          <w:color w:val="000000" w:themeColor="text1"/>
          <w:lang w:val="fr-FR"/>
        </w:rPr>
        <w:t xml:space="preserve"> </w:t>
      </w:r>
      <w:r w:rsidR="00311123" w:rsidRPr="009F1FDF">
        <w:rPr>
          <w:color w:val="000000" w:themeColor="text1"/>
          <w:lang w:val="fr-FR"/>
        </w:rPr>
        <w:t>selon les mécanismes suivis</w:t>
      </w:r>
      <w:r w:rsidR="00311123">
        <w:rPr>
          <w:color w:val="000000" w:themeColor="text1"/>
          <w:lang w:val="fr-FR"/>
        </w:rPr>
        <w:t>,</w:t>
      </w:r>
      <w:r w:rsidRPr="009F1FDF">
        <w:rPr>
          <w:color w:val="000000" w:themeColor="text1"/>
          <w:lang w:val="fr-FR"/>
        </w:rPr>
        <w:t xml:space="preserve"> c'étai</w:t>
      </w:r>
      <w:r w:rsidR="00311123">
        <w:rPr>
          <w:color w:val="000000" w:themeColor="text1"/>
          <w:lang w:val="fr-FR"/>
        </w:rPr>
        <w:t>en</w:t>
      </w:r>
      <w:r w:rsidRPr="009F1FDF">
        <w:rPr>
          <w:color w:val="000000" w:themeColor="text1"/>
          <w:lang w:val="fr-FR"/>
        </w:rPr>
        <w:t>t le</w:t>
      </w:r>
      <w:r w:rsidR="00311123">
        <w:rPr>
          <w:color w:val="000000" w:themeColor="text1"/>
          <w:lang w:val="fr-FR"/>
        </w:rPr>
        <w:t>s</w:t>
      </w:r>
      <w:r w:rsidRPr="009F1FDF">
        <w:rPr>
          <w:color w:val="000000" w:themeColor="text1"/>
          <w:lang w:val="fr-FR"/>
        </w:rPr>
        <w:t xml:space="preserve"> délai</w:t>
      </w:r>
      <w:r w:rsidR="00311123">
        <w:rPr>
          <w:color w:val="000000" w:themeColor="text1"/>
          <w:lang w:val="fr-FR"/>
        </w:rPr>
        <w:t>s</w:t>
      </w:r>
      <w:r w:rsidRPr="009F1FDF">
        <w:rPr>
          <w:color w:val="000000" w:themeColor="text1"/>
          <w:lang w:val="fr-FR"/>
        </w:rPr>
        <w:t xml:space="preserve"> qui pouvai</w:t>
      </w:r>
      <w:r w:rsidR="00311123">
        <w:rPr>
          <w:color w:val="000000" w:themeColor="text1"/>
          <w:lang w:val="fr-FR"/>
        </w:rPr>
        <w:t>en</w:t>
      </w:r>
      <w:r w:rsidRPr="009F1FDF">
        <w:rPr>
          <w:color w:val="000000" w:themeColor="text1"/>
          <w:lang w:val="fr-FR"/>
        </w:rPr>
        <w:t xml:space="preserve">t </w:t>
      </w:r>
      <w:r w:rsidR="00311123">
        <w:rPr>
          <w:color w:val="000000" w:themeColor="text1"/>
          <w:lang w:val="fr-FR"/>
        </w:rPr>
        <w:t xml:space="preserve">avoir réellement des conséquences pour l'Organe, </w:t>
      </w:r>
      <w:r w:rsidRPr="009F1FDF">
        <w:rPr>
          <w:color w:val="000000" w:themeColor="text1"/>
          <w:lang w:val="fr-FR"/>
        </w:rPr>
        <w:t xml:space="preserve">mais que </w:t>
      </w:r>
      <w:r w:rsidR="00311123">
        <w:rPr>
          <w:color w:val="000000" w:themeColor="text1"/>
          <w:lang w:val="fr-FR"/>
        </w:rPr>
        <w:t xml:space="preserve">celui-ci </w:t>
      </w:r>
      <w:r w:rsidRPr="009F1FDF">
        <w:rPr>
          <w:color w:val="000000" w:themeColor="text1"/>
          <w:lang w:val="fr-FR"/>
        </w:rPr>
        <w:t xml:space="preserve">était également favorable au dialogue tant </w:t>
      </w:r>
      <w:r w:rsidR="00311123">
        <w:rPr>
          <w:color w:val="000000" w:themeColor="text1"/>
          <w:lang w:val="fr-FR"/>
        </w:rPr>
        <w:t>qu'il ne contrevenait à aucune D</w:t>
      </w:r>
      <w:r w:rsidRPr="009F1FDF">
        <w:rPr>
          <w:color w:val="000000" w:themeColor="text1"/>
          <w:lang w:val="fr-FR"/>
        </w:rPr>
        <w:t>irective opérationnelle dans sa procédure.</w:t>
      </w:r>
    </w:p>
    <w:p w14:paraId="3DF42961" w14:textId="2AAF0881" w:rsidR="00311123" w:rsidRPr="00311123" w:rsidRDefault="00311123" w:rsidP="003003F0">
      <w:pPr>
        <w:pStyle w:val="Orateurengris"/>
        <w:spacing w:before="120"/>
        <w:ind w:left="709" w:hanging="709"/>
        <w:rPr>
          <w:color w:val="000000" w:themeColor="text1"/>
          <w:lang w:val="fr-FR"/>
        </w:rPr>
      </w:pPr>
      <w:r w:rsidRPr="00311123">
        <w:rPr>
          <w:color w:val="000000" w:themeColor="text1"/>
          <w:lang w:val="fr-FR"/>
        </w:rPr>
        <w:t xml:space="preserve">La </w:t>
      </w:r>
      <w:r w:rsidRPr="00311123">
        <w:rPr>
          <w:b/>
          <w:color w:val="000000" w:themeColor="text1"/>
          <w:lang w:val="fr-FR"/>
        </w:rPr>
        <w:t>délégation des Philippines</w:t>
      </w:r>
      <w:r w:rsidRPr="00311123">
        <w:rPr>
          <w:color w:val="000000" w:themeColor="text1"/>
          <w:lang w:val="fr-FR"/>
        </w:rPr>
        <w:t xml:space="preserve"> a remercié le Secrétariat et le Président de l'Organe d'évaluation pour leurs commentaires et pour avoi</w:t>
      </w:r>
      <w:r>
        <w:rPr>
          <w:color w:val="000000" w:themeColor="text1"/>
          <w:lang w:val="fr-FR"/>
        </w:rPr>
        <w:t>r partagé leurs procédures. Elle appréciait</w:t>
      </w:r>
      <w:r w:rsidRPr="00311123">
        <w:rPr>
          <w:color w:val="000000" w:themeColor="text1"/>
          <w:lang w:val="fr-FR"/>
        </w:rPr>
        <w:t xml:space="preserve"> la volonté d'essayer</w:t>
      </w:r>
      <w:r>
        <w:rPr>
          <w:color w:val="000000" w:themeColor="text1"/>
          <w:lang w:val="fr-FR"/>
        </w:rPr>
        <w:t xml:space="preserve"> de trouver des solutions, personne n'étan</w:t>
      </w:r>
      <w:r w:rsidRPr="00311123">
        <w:rPr>
          <w:color w:val="000000" w:themeColor="text1"/>
          <w:lang w:val="fr-FR"/>
        </w:rPr>
        <w:t xml:space="preserve">t </w:t>
      </w:r>
      <w:r>
        <w:rPr>
          <w:color w:val="000000" w:themeColor="text1"/>
          <w:lang w:val="fr-FR"/>
        </w:rPr>
        <w:t>opposé au dialogue. En réponse</w:t>
      </w:r>
      <w:r w:rsidRPr="00311123">
        <w:rPr>
          <w:color w:val="000000" w:themeColor="text1"/>
          <w:lang w:val="fr-FR"/>
        </w:rPr>
        <w:t xml:space="preserve"> à l'Autriche, la délégation a expliqué que la décision de l'Assemblée générale faisait référence au groupe de travail informel</w:t>
      </w:r>
      <w:r w:rsidR="00421E4D">
        <w:rPr>
          <w:color w:val="000000" w:themeColor="text1"/>
          <w:lang w:val="fr-FR"/>
        </w:rPr>
        <w:t xml:space="preserve"> ad hoc</w:t>
      </w:r>
      <w:r w:rsidRPr="00311123">
        <w:rPr>
          <w:color w:val="000000" w:themeColor="text1"/>
          <w:lang w:val="fr-FR"/>
        </w:rPr>
        <w:t xml:space="preserve"> et au Comité. Le groupe de travail informel </w:t>
      </w:r>
      <w:r>
        <w:rPr>
          <w:color w:val="000000" w:themeColor="text1"/>
          <w:lang w:val="fr-FR"/>
        </w:rPr>
        <w:t xml:space="preserve">ad hoc </w:t>
      </w:r>
      <w:r w:rsidRPr="00311123">
        <w:rPr>
          <w:color w:val="000000" w:themeColor="text1"/>
          <w:lang w:val="fr-FR"/>
        </w:rPr>
        <w:t>a</w:t>
      </w:r>
      <w:r>
        <w:rPr>
          <w:color w:val="000000" w:themeColor="text1"/>
          <w:lang w:val="fr-FR"/>
        </w:rPr>
        <w:t>vait</w:t>
      </w:r>
      <w:r w:rsidRPr="00311123">
        <w:rPr>
          <w:color w:val="000000" w:themeColor="text1"/>
          <w:lang w:val="fr-FR"/>
        </w:rPr>
        <w:t xml:space="preserve"> en fait travaillé sur le dialogue au cours des deux de</w:t>
      </w:r>
      <w:r>
        <w:rPr>
          <w:color w:val="000000" w:themeColor="text1"/>
          <w:lang w:val="fr-FR"/>
        </w:rPr>
        <w:t>rnières années.</w:t>
      </w:r>
      <w:r w:rsidR="00421E4D">
        <w:rPr>
          <w:lang w:val="fr-FR"/>
        </w:rPr>
        <w:t xml:space="preserve"> S</w:t>
      </w:r>
      <w:r w:rsidR="00421E4D" w:rsidRPr="00421E4D">
        <w:rPr>
          <w:lang w:val="fr-FR"/>
        </w:rPr>
        <w:t>uite aux débats de la présente session</w:t>
      </w:r>
      <w:r w:rsidR="00421E4D">
        <w:rPr>
          <w:lang w:val="fr-FR"/>
        </w:rPr>
        <w:t>,</w:t>
      </w:r>
      <w:r w:rsidR="00421E4D" w:rsidRPr="00421E4D">
        <w:rPr>
          <w:lang w:val="fr-FR"/>
        </w:rPr>
        <w:t xml:space="preserve"> et après avoir constaté que la proposition </w:t>
      </w:r>
      <w:r w:rsidRPr="00421E4D">
        <w:rPr>
          <w:lang w:val="fr-FR"/>
        </w:rPr>
        <w:t>n'allait pas à l'encontre des Directiv</w:t>
      </w:r>
      <w:r w:rsidR="00421E4D">
        <w:rPr>
          <w:lang w:val="fr-FR"/>
        </w:rPr>
        <w:t>es opérationnelles</w:t>
      </w:r>
      <w:r w:rsidR="00421E4D" w:rsidRPr="00421E4D">
        <w:rPr>
          <w:lang w:val="fr-FR"/>
        </w:rPr>
        <w:t xml:space="preserve"> et que la </w:t>
      </w:r>
      <w:r w:rsidR="004B5B6D">
        <w:rPr>
          <w:lang w:val="fr-FR"/>
        </w:rPr>
        <w:t xml:space="preserve">flexibilité </w:t>
      </w:r>
      <w:r w:rsidR="00421E4D" w:rsidRPr="00421E4D">
        <w:rPr>
          <w:lang w:val="fr-FR"/>
        </w:rPr>
        <w:t>et</w:t>
      </w:r>
      <w:r w:rsidRPr="00421E4D">
        <w:rPr>
          <w:lang w:val="fr-FR"/>
        </w:rPr>
        <w:t xml:space="preserve"> l'ouverture d</w:t>
      </w:r>
      <w:r w:rsidR="00421E4D" w:rsidRPr="00421E4D">
        <w:rPr>
          <w:lang w:val="fr-FR"/>
        </w:rPr>
        <w:t>'esprit nécessaires pour essayer étaient</w:t>
      </w:r>
      <w:r w:rsidR="004B5B6D">
        <w:rPr>
          <w:lang w:val="fr-FR"/>
        </w:rPr>
        <w:t xml:space="preserve"> bien présentes</w:t>
      </w:r>
      <w:r w:rsidR="00421E4D" w:rsidRPr="00421E4D">
        <w:rPr>
          <w:lang w:val="fr-FR"/>
        </w:rPr>
        <w:t xml:space="preserve">, </w:t>
      </w:r>
      <w:r w:rsidR="00421E4D">
        <w:rPr>
          <w:lang w:val="fr-FR"/>
        </w:rPr>
        <w:t>l</w:t>
      </w:r>
      <w:r w:rsidR="00421E4D" w:rsidRPr="00421E4D">
        <w:rPr>
          <w:lang w:val="fr-FR"/>
        </w:rPr>
        <w:t>a délégation estimait que le moment était venu</w:t>
      </w:r>
      <w:r w:rsidRPr="00421E4D">
        <w:rPr>
          <w:lang w:val="fr-FR"/>
        </w:rPr>
        <w:t>.</w:t>
      </w:r>
      <w:r w:rsidR="00421E4D">
        <w:rPr>
          <w:color w:val="000000" w:themeColor="text1"/>
          <w:lang w:val="fr-FR"/>
        </w:rPr>
        <w:t xml:space="preserve"> En outre, si le Comité </w:t>
      </w:r>
      <w:r w:rsidRPr="00311123">
        <w:rPr>
          <w:color w:val="000000" w:themeColor="text1"/>
          <w:lang w:val="fr-FR"/>
        </w:rPr>
        <w:t xml:space="preserve">devait proposer </w:t>
      </w:r>
      <w:r w:rsidR="00421E4D">
        <w:rPr>
          <w:color w:val="000000" w:themeColor="text1"/>
          <w:lang w:val="fr-FR"/>
        </w:rPr>
        <w:t>des amendements, ne devrait-il</w:t>
      </w:r>
      <w:r w:rsidRPr="00311123">
        <w:rPr>
          <w:color w:val="000000" w:themeColor="text1"/>
          <w:lang w:val="fr-FR"/>
        </w:rPr>
        <w:t xml:space="preserve"> pas </w:t>
      </w:r>
      <w:r w:rsidR="00421E4D">
        <w:rPr>
          <w:color w:val="000000" w:themeColor="text1"/>
          <w:lang w:val="fr-FR"/>
        </w:rPr>
        <w:t xml:space="preserve">tester au préalable </w:t>
      </w:r>
      <w:r w:rsidR="00B7043D">
        <w:rPr>
          <w:color w:val="000000" w:themeColor="text1"/>
          <w:lang w:val="fr-FR"/>
        </w:rPr>
        <w:t>un type</w:t>
      </w:r>
      <w:r w:rsidRPr="00311123">
        <w:rPr>
          <w:color w:val="000000" w:themeColor="text1"/>
          <w:lang w:val="fr-FR"/>
        </w:rPr>
        <w:t xml:space="preserve"> de mécanisme </w:t>
      </w:r>
      <w:r w:rsidR="00421E4D">
        <w:rPr>
          <w:color w:val="000000" w:themeColor="text1"/>
          <w:lang w:val="fr-FR"/>
        </w:rPr>
        <w:t>pour être certain que la proposition était</w:t>
      </w:r>
      <w:r w:rsidRPr="00311123">
        <w:rPr>
          <w:color w:val="000000" w:themeColor="text1"/>
          <w:lang w:val="fr-FR"/>
        </w:rPr>
        <w:t xml:space="preserve"> bonne et réalisa</w:t>
      </w:r>
      <w:r w:rsidR="00DB7AE1">
        <w:rPr>
          <w:color w:val="000000" w:themeColor="text1"/>
          <w:lang w:val="fr-FR"/>
        </w:rPr>
        <w:t>ble ? Même si elle ne devait pas être</w:t>
      </w:r>
      <w:r w:rsidR="00421E4D">
        <w:rPr>
          <w:color w:val="000000" w:themeColor="text1"/>
          <w:lang w:val="fr-FR"/>
        </w:rPr>
        <w:t xml:space="preserve"> </w:t>
      </w:r>
      <w:r w:rsidR="00DB7AE1">
        <w:rPr>
          <w:color w:val="000000" w:themeColor="text1"/>
          <w:lang w:val="fr-FR"/>
        </w:rPr>
        <w:t xml:space="preserve">pas </w:t>
      </w:r>
      <w:r w:rsidR="00421E4D">
        <w:rPr>
          <w:color w:val="000000" w:themeColor="text1"/>
          <w:lang w:val="fr-FR"/>
        </w:rPr>
        <w:t xml:space="preserve">mise en œuvre l'année suivante, il </w:t>
      </w:r>
      <w:r w:rsidR="00DB7AE1">
        <w:rPr>
          <w:color w:val="000000" w:themeColor="text1"/>
          <w:lang w:val="fr-FR"/>
        </w:rPr>
        <w:t xml:space="preserve">convenait </w:t>
      </w:r>
      <w:r w:rsidRPr="00311123">
        <w:rPr>
          <w:color w:val="000000" w:themeColor="text1"/>
          <w:lang w:val="fr-FR"/>
        </w:rPr>
        <w:t xml:space="preserve">quand même </w:t>
      </w:r>
      <w:r w:rsidR="00DB7AE1">
        <w:rPr>
          <w:color w:val="000000" w:themeColor="text1"/>
          <w:lang w:val="fr-FR"/>
        </w:rPr>
        <w:t>d’</w:t>
      </w:r>
      <w:r w:rsidRPr="00311123">
        <w:rPr>
          <w:color w:val="000000" w:themeColor="text1"/>
          <w:lang w:val="fr-FR"/>
        </w:rPr>
        <w:t xml:space="preserve">essayer. Pour </w:t>
      </w:r>
      <w:r w:rsidR="00DB7AE1">
        <w:rPr>
          <w:color w:val="000000" w:themeColor="text1"/>
          <w:lang w:val="fr-FR"/>
        </w:rPr>
        <w:t xml:space="preserve">toutes </w:t>
      </w:r>
      <w:r w:rsidRPr="00311123">
        <w:rPr>
          <w:color w:val="000000" w:themeColor="text1"/>
          <w:lang w:val="fr-FR"/>
        </w:rPr>
        <w:t xml:space="preserve">ces raisons, la délégation </w:t>
      </w:r>
      <w:r w:rsidR="00421E4D">
        <w:rPr>
          <w:color w:val="000000" w:themeColor="text1"/>
          <w:lang w:val="fr-FR"/>
        </w:rPr>
        <w:t xml:space="preserve">soumettait ces amendements, en prenant en considération </w:t>
      </w:r>
      <w:r w:rsidRPr="00311123">
        <w:rPr>
          <w:color w:val="000000" w:themeColor="text1"/>
          <w:lang w:val="fr-FR"/>
        </w:rPr>
        <w:t xml:space="preserve">l'hésitation et/ou </w:t>
      </w:r>
      <w:r w:rsidR="00421E4D">
        <w:rPr>
          <w:color w:val="000000" w:themeColor="text1"/>
          <w:lang w:val="fr-FR"/>
        </w:rPr>
        <w:t>l'opposition déjà suscitée</w:t>
      </w:r>
      <w:r w:rsidRPr="00311123">
        <w:rPr>
          <w:color w:val="000000" w:themeColor="text1"/>
          <w:lang w:val="fr-FR"/>
        </w:rPr>
        <w:t xml:space="preserve"> </w:t>
      </w:r>
      <w:r w:rsidR="00421E4D">
        <w:rPr>
          <w:color w:val="000000" w:themeColor="text1"/>
          <w:lang w:val="fr-FR"/>
        </w:rPr>
        <w:t xml:space="preserve">au cours de </w:t>
      </w:r>
      <w:r w:rsidRPr="00311123">
        <w:rPr>
          <w:color w:val="000000" w:themeColor="text1"/>
          <w:lang w:val="fr-FR"/>
        </w:rPr>
        <w:t xml:space="preserve">deux </w:t>
      </w:r>
      <w:r w:rsidR="00421E4D">
        <w:rPr>
          <w:color w:val="000000" w:themeColor="text1"/>
          <w:lang w:val="fr-FR"/>
        </w:rPr>
        <w:t>sessions du Comité</w:t>
      </w:r>
      <w:r w:rsidRPr="00311123">
        <w:rPr>
          <w:color w:val="000000" w:themeColor="text1"/>
          <w:lang w:val="fr-FR"/>
        </w:rPr>
        <w:t>. Il s'agi</w:t>
      </w:r>
      <w:r w:rsidR="00421E4D">
        <w:rPr>
          <w:color w:val="000000" w:themeColor="text1"/>
          <w:lang w:val="fr-FR"/>
        </w:rPr>
        <w:t>ssai</w:t>
      </w:r>
      <w:r w:rsidRPr="00311123">
        <w:rPr>
          <w:color w:val="000000" w:themeColor="text1"/>
          <w:lang w:val="fr-FR"/>
        </w:rPr>
        <w:t xml:space="preserve">t </w:t>
      </w:r>
      <w:r w:rsidR="00421E4D" w:rsidRPr="00421E4D">
        <w:rPr>
          <w:color w:val="000000" w:themeColor="text1"/>
          <w:lang w:val="fr-FR"/>
        </w:rPr>
        <w:t>désormais</w:t>
      </w:r>
      <w:r w:rsidR="00421E4D">
        <w:rPr>
          <w:color w:val="000000" w:themeColor="text1"/>
          <w:lang w:val="fr-FR"/>
        </w:rPr>
        <w:t xml:space="preserve"> </w:t>
      </w:r>
      <w:r w:rsidRPr="00311123">
        <w:rPr>
          <w:color w:val="000000" w:themeColor="text1"/>
          <w:lang w:val="fr-FR"/>
        </w:rPr>
        <w:t xml:space="preserve">de la troisième </w:t>
      </w:r>
      <w:r w:rsidR="00421E4D">
        <w:rPr>
          <w:color w:val="000000" w:themeColor="text1"/>
          <w:lang w:val="fr-FR"/>
        </w:rPr>
        <w:t>session du Comité et il était</w:t>
      </w:r>
      <w:r w:rsidRPr="00311123">
        <w:rPr>
          <w:color w:val="000000" w:themeColor="text1"/>
          <w:lang w:val="fr-FR"/>
        </w:rPr>
        <w:t xml:space="preserve"> donc temps de prendre une décision en ce sens.</w:t>
      </w:r>
    </w:p>
    <w:p w14:paraId="2BD724DF" w14:textId="72FE0702" w:rsidR="00B7043D" w:rsidRDefault="00B7043D" w:rsidP="003003F0">
      <w:pPr>
        <w:pStyle w:val="Orateurengris"/>
        <w:spacing w:before="120"/>
        <w:ind w:left="709" w:hanging="709"/>
        <w:rPr>
          <w:color w:val="000000" w:themeColor="text1"/>
          <w:lang w:val="fr-FR"/>
        </w:rPr>
      </w:pPr>
      <w:r w:rsidRPr="00B7043D">
        <w:rPr>
          <w:color w:val="000000" w:themeColor="text1"/>
          <w:lang w:val="fr-FR"/>
        </w:rPr>
        <w:t xml:space="preserve">Le </w:t>
      </w:r>
      <w:r w:rsidRPr="00B7043D">
        <w:rPr>
          <w:b/>
          <w:color w:val="000000" w:themeColor="text1"/>
          <w:lang w:val="fr-FR"/>
        </w:rPr>
        <w:t>Secrétaire</w:t>
      </w:r>
      <w:r w:rsidRPr="00B7043D">
        <w:rPr>
          <w:color w:val="000000" w:themeColor="text1"/>
          <w:lang w:val="fr-FR"/>
        </w:rPr>
        <w:t xml:space="preserve"> n</w:t>
      </w:r>
      <w:r>
        <w:rPr>
          <w:color w:val="000000" w:themeColor="text1"/>
          <w:lang w:val="fr-FR"/>
        </w:rPr>
        <w:t>'avait pas d'objection à l’essai de</w:t>
      </w:r>
      <w:r w:rsidRPr="00B7043D">
        <w:rPr>
          <w:color w:val="000000" w:themeColor="text1"/>
          <w:lang w:val="fr-FR"/>
        </w:rPr>
        <w:t xml:space="preserve"> cette procédure </w:t>
      </w:r>
      <w:r>
        <w:rPr>
          <w:color w:val="000000" w:themeColor="text1"/>
          <w:lang w:val="fr-FR"/>
        </w:rPr>
        <w:t xml:space="preserve">au cours de </w:t>
      </w:r>
      <w:r w:rsidRPr="00B7043D">
        <w:rPr>
          <w:color w:val="000000" w:themeColor="text1"/>
          <w:lang w:val="fr-FR"/>
        </w:rPr>
        <w:t xml:space="preserve">ce cycle, mais il voulait avoir l'assurance que l'Organe d'évaluation pourrait modifier sa décision après juin, même si c'était à titre expérimental </w:t>
      </w:r>
      <w:r>
        <w:rPr>
          <w:color w:val="000000" w:themeColor="text1"/>
          <w:lang w:val="fr-FR"/>
        </w:rPr>
        <w:t xml:space="preserve">en vue de </w:t>
      </w:r>
      <w:r w:rsidRPr="00B7043D">
        <w:rPr>
          <w:color w:val="000000" w:themeColor="text1"/>
          <w:lang w:val="fr-FR"/>
        </w:rPr>
        <w:t>préparer des Directives opérationnelle</w:t>
      </w:r>
      <w:r>
        <w:rPr>
          <w:color w:val="000000" w:themeColor="text1"/>
          <w:lang w:val="fr-FR"/>
        </w:rPr>
        <w:t>s afin de voir ce qui fonctionnait</w:t>
      </w:r>
      <w:r w:rsidRPr="00B7043D">
        <w:rPr>
          <w:color w:val="000000" w:themeColor="text1"/>
          <w:lang w:val="fr-FR"/>
        </w:rPr>
        <w:t xml:space="preserve">. </w:t>
      </w:r>
      <w:r>
        <w:rPr>
          <w:color w:val="000000" w:themeColor="text1"/>
          <w:lang w:val="fr-FR"/>
        </w:rPr>
        <w:t xml:space="preserve">On ne saurait </w:t>
      </w:r>
      <w:r w:rsidRPr="00B7043D">
        <w:rPr>
          <w:color w:val="000000" w:themeColor="text1"/>
          <w:lang w:val="fr-FR"/>
        </w:rPr>
        <w:t>toutefois</w:t>
      </w:r>
      <w:r>
        <w:rPr>
          <w:color w:val="000000" w:themeColor="text1"/>
          <w:lang w:val="fr-FR"/>
        </w:rPr>
        <w:t xml:space="preserve"> dire si </w:t>
      </w:r>
      <w:r w:rsidRPr="00B7043D">
        <w:rPr>
          <w:color w:val="000000" w:themeColor="text1"/>
          <w:lang w:val="fr-FR"/>
        </w:rPr>
        <w:t xml:space="preserve">l'Organe d'évaluation </w:t>
      </w:r>
      <w:r>
        <w:rPr>
          <w:color w:val="000000" w:themeColor="text1"/>
          <w:lang w:val="fr-FR"/>
        </w:rPr>
        <w:t xml:space="preserve">pourrait </w:t>
      </w:r>
      <w:r w:rsidRPr="00B7043D">
        <w:rPr>
          <w:color w:val="000000" w:themeColor="text1"/>
          <w:lang w:val="fr-FR"/>
        </w:rPr>
        <w:t xml:space="preserve">modifier sa recommandation après sa réunion </w:t>
      </w:r>
      <w:r>
        <w:rPr>
          <w:color w:val="000000" w:themeColor="text1"/>
          <w:lang w:val="fr-FR"/>
        </w:rPr>
        <w:t xml:space="preserve">de juin, mais le Secrétaire était disposé à poser la question à la Division des affaires juridiques, dès </w:t>
      </w:r>
      <w:r w:rsidRPr="00B7043D">
        <w:rPr>
          <w:color w:val="000000" w:themeColor="text1"/>
          <w:lang w:val="fr-FR"/>
        </w:rPr>
        <w:t>son retour à Paris.</w:t>
      </w:r>
    </w:p>
    <w:p w14:paraId="165FC679" w14:textId="22C8C0B8" w:rsidR="00B7043D" w:rsidRDefault="00B7043D" w:rsidP="003003F0">
      <w:pPr>
        <w:pStyle w:val="Orateurengris"/>
        <w:spacing w:before="120"/>
        <w:ind w:left="709" w:hanging="709"/>
        <w:rPr>
          <w:color w:val="000000" w:themeColor="text1"/>
          <w:lang w:val="fr-FR"/>
        </w:rPr>
      </w:pPr>
      <w:r w:rsidRPr="00B7043D">
        <w:rPr>
          <w:b/>
          <w:color w:val="000000" w:themeColor="text1"/>
          <w:lang w:val="fr-FR"/>
        </w:rPr>
        <w:t>La délégation du Koweït</w:t>
      </w:r>
      <w:r>
        <w:rPr>
          <w:color w:val="000000" w:themeColor="text1"/>
          <w:lang w:val="fr-FR"/>
        </w:rPr>
        <w:t xml:space="preserve"> soutenait la position défendue par les Philippines.</w:t>
      </w:r>
    </w:p>
    <w:p w14:paraId="15EF6B8C" w14:textId="33639E44" w:rsidR="00B7043D" w:rsidRDefault="00B7043D" w:rsidP="003003F0">
      <w:pPr>
        <w:pStyle w:val="Orateurengris"/>
        <w:spacing w:before="120"/>
        <w:ind w:left="709" w:hanging="709"/>
        <w:rPr>
          <w:color w:val="000000" w:themeColor="text1"/>
          <w:lang w:val="fr-FR"/>
        </w:rPr>
      </w:pPr>
      <w:r>
        <w:rPr>
          <w:color w:val="000000" w:themeColor="text1"/>
          <w:lang w:val="fr-FR"/>
        </w:rPr>
        <w:t xml:space="preserve">La </w:t>
      </w:r>
      <w:r w:rsidRPr="00B7043D">
        <w:rPr>
          <w:b/>
          <w:color w:val="000000" w:themeColor="text1"/>
          <w:lang w:val="fr-FR"/>
        </w:rPr>
        <w:t>délégation de la Palestine</w:t>
      </w:r>
      <w:r>
        <w:rPr>
          <w:color w:val="000000" w:themeColor="text1"/>
          <w:lang w:val="fr-FR"/>
        </w:rPr>
        <w:t xml:space="preserve"> souhaitait</w:t>
      </w:r>
      <w:r w:rsidRPr="00B7043D">
        <w:rPr>
          <w:color w:val="000000" w:themeColor="text1"/>
          <w:lang w:val="fr-FR"/>
        </w:rPr>
        <w:t xml:space="preserve"> que le soutien des membres du Comité soit </w:t>
      </w:r>
      <w:r>
        <w:rPr>
          <w:color w:val="000000" w:themeColor="text1"/>
          <w:lang w:val="fr-FR"/>
        </w:rPr>
        <w:t xml:space="preserve">affiché </w:t>
      </w:r>
      <w:r w:rsidRPr="00B7043D">
        <w:rPr>
          <w:color w:val="000000" w:themeColor="text1"/>
          <w:lang w:val="fr-FR"/>
        </w:rPr>
        <w:t xml:space="preserve">à l'écran. Elle a remercié le Secrétaire d'avoir accepté la </w:t>
      </w:r>
      <w:r>
        <w:rPr>
          <w:color w:val="000000" w:themeColor="text1"/>
          <w:lang w:val="fr-FR"/>
        </w:rPr>
        <w:t xml:space="preserve">possibilité et la mise en œuvre de </w:t>
      </w:r>
      <w:r w:rsidR="00FF5130">
        <w:rPr>
          <w:color w:val="000000" w:themeColor="text1"/>
          <w:lang w:val="fr-FR"/>
        </w:rPr>
        <w:t>la proposition, même si cela</w:t>
      </w:r>
      <w:r w:rsidRPr="00B7043D">
        <w:rPr>
          <w:color w:val="000000" w:themeColor="text1"/>
          <w:lang w:val="fr-FR"/>
        </w:rPr>
        <w:t xml:space="preserve"> nécessiterait un travail supplémentaire</w:t>
      </w:r>
      <w:r w:rsidR="00FF5130">
        <w:rPr>
          <w:color w:val="000000" w:themeColor="text1"/>
          <w:lang w:val="fr-FR"/>
        </w:rPr>
        <w:t xml:space="preserve"> et </w:t>
      </w:r>
      <w:r w:rsidRPr="00B7043D">
        <w:rPr>
          <w:color w:val="000000" w:themeColor="text1"/>
          <w:lang w:val="fr-FR"/>
        </w:rPr>
        <w:t xml:space="preserve">on se </w:t>
      </w:r>
      <w:r w:rsidR="00FF5130">
        <w:rPr>
          <w:color w:val="000000" w:themeColor="text1"/>
          <w:lang w:val="fr-FR"/>
        </w:rPr>
        <w:t xml:space="preserve">pouvait se </w:t>
      </w:r>
      <w:r w:rsidRPr="00B7043D">
        <w:rPr>
          <w:color w:val="000000" w:themeColor="text1"/>
          <w:lang w:val="fr-FR"/>
        </w:rPr>
        <w:t>demand</w:t>
      </w:r>
      <w:r w:rsidR="00FF5130">
        <w:rPr>
          <w:color w:val="000000" w:themeColor="text1"/>
          <w:lang w:val="fr-FR"/>
        </w:rPr>
        <w:t>er</w:t>
      </w:r>
      <w:r>
        <w:rPr>
          <w:color w:val="000000" w:themeColor="text1"/>
          <w:lang w:val="fr-FR"/>
        </w:rPr>
        <w:t xml:space="preserve"> si l'Organe d'évaluation po</w:t>
      </w:r>
      <w:r w:rsidR="00FF5130">
        <w:rPr>
          <w:color w:val="000000" w:themeColor="text1"/>
          <w:lang w:val="fr-FR"/>
        </w:rPr>
        <w:t>u</w:t>
      </w:r>
      <w:r>
        <w:rPr>
          <w:color w:val="000000" w:themeColor="text1"/>
          <w:lang w:val="fr-FR"/>
        </w:rPr>
        <w:t>rr</w:t>
      </w:r>
      <w:r w:rsidRPr="00B7043D">
        <w:rPr>
          <w:color w:val="000000" w:themeColor="text1"/>
          <w:lang w:val="fr-FR"/>
        </w:rPr>
        <w:t>ait légalement modifier les recommandations en septembre. Toutefois, du point de vue juridique, l'Organe ne pouvait pa</w:t>
      </w:r>
      <w:r w:rsidR="00FF5130">
        <w:rPr>
          <w:color w:val="000000" w:themeColor="text1"/>
          <w:lang w:val="fr-FR"/>
        </w:rPr>
        <w:t>s se réunir en septembre, car cela</w:t>
      </w:r>
      <w:r w:rsidRPr="00B7043D">
        <w:rPr>
          <w:color w:val="000000" w:themeColor="text1"/>
          <w:lang w:val="fr-FR"/>
        </w:rPr>
        <w:t xml:space="preserve"> n'était pa</w:t>
      </w:r>
      <w:r w:rsidR="00FF5130">
        <w:rPr>
          <w:color w:val="000000" w:themeColor="text1"/>
          <w:lang w:val="fr-FR"/>
        </w:rPr>
        <w:t>s inscrit dans les règles, ce qui laissait</w:t>
      </w:r>
      <w:r w:rsidRPr="00B7043D">
        <w:rPr>
          <w:color w:val="000000" w:themeColor="text1"/>
          <w:lang w:val="fr-FR"/>
        </w:rPr>
        <w:t xml:space="preserve"> penser qu'il y avait deux poids, deux mesures.</w:t>
      </w:r>
    </w:p>
    <w:p w14:paraId="0FBB75CA" w14:textId="6B9E75BD" w:rsidR="00FF5130" w:rsidRPr="00FF5130" w:rsidRDefault="00FF5130" w:rsidP="003003F0">
      <w:pPr>
        <w:pStyle w:val="Orateurengris"/>
        <w:spacing w:before="120"/>
        <w:ind w:left="709" w:hanging="709"/>
        <w:rPr>
          <w:color w:val="000000" w:themeColor="text1"/>
          <w:lang w:val="fr-FR"/>
        </w:rPr>
      </w:pPr>
      <w:r>
        <w:rPr>
          <w:color w:val="000000" w:themeColor="text1"/>
          <w:lang w:val="fr-FR"/>
        </w:rPr>
        <w:t xml:space="preserve">Le </w:t>
      </w:r>
      <w:r w:rsidRPr="00FF5130">
        <w:rPr>
          <w:b/>
          <w:color w:val="000000" w:themeColor="text1"/>
          <w:lang w:val="fr-FR"/>
        </w:rPr>
        <w:t>Président</w:t>
      </w:r>
      <w:r>
        <w:rPr>
          <w:color w:val="000000" w:themeColor="text1"/>
          <w:lang w:val="fr-FR"/>
        </w:rPr>
        <w:t xml:space="preserve"> a demandé au Secrétariat d’ajouter tous les noms en faveur de l’</w:t>
      </w:r>
      <w:r w:rsidRPr="00FF5130">
        <w:rPr>
          <w:color w:val="000000" w:themeColor="text1"/>
          <w:lang w:val="fr-FR"/>
        </w:rPr>
        <w:t>amendement</w:t>
      </w:r>
      <w:r>
        <w:rPr>
          <w:color w:val="000000" w:themeColor="text1"/>
          <w:lang w:val="fr-FR"/>
        </w:rPr>
        <w:t>.</w:t>
      </w:r>
    </w:p>
    <w:p w14:paraId="68B765A8" w14:textId="2F4D6003" w:rsidR="00FF5130" w:rsidRDefault="00FF5130" w:rsidP="003003F0">
      <w:pPr>
        <w:pStyle w:val="Orateurengris"/>
        <w:spacing w:before="120"/>
        <w:ind w:left="709" w:hanging="709"/>
        <w:rPr>
          <w:color w:val="000000" w:themeColor="text1"/>
          <w:lang w:val="fr-FR"/>
        </w:rPr>
      </w:pPr>
      <w:r w:rsidRPr="00FF5130">
        <w:rPr>
          <w:color w:val="000000" w:themeColor="text1"/>
          <w:lang w:val="fr-FR"/>
        </w:rPr>
        <w:t xml:space="preserve">La </w:t>
      </w:r>
      <w:r w:rsidRPr="00FF5130">
        <w:rPr>
          <w:b/>
          <w:color w:val="000000" w:themeColor="text1"/>
          <w:lang w:val="fr-FR"/>
        </w:rPr>
        <w:t>délégation des Pays-Bas</w:t>
      </w:r>
      <w:r w:rsidRPr="00FF5130">
        <w:rPr>
          <w:color w:val="000000" w:themeColor="text1"/>
          <w:lang w:val="fr-FR"/>
        </w:rPr>
        <w:t xml:space="preserve"> a regretté l'abse</w:t>
      </w:r>
      <w:r>
        <w:rPr>
          <w:color w:val="000000" w:themeColor="text1"/>
          <w:lang w:val="fr-FR"/>
        </w:rPr>
        <w:t>nce du Consei</w:t>
      </w:r>
      <w:r w:rsidR="00183054">
        <w:rPr>
          <w:color w:val="000000" w:themeColor="text1"/>
          <w:lang w:val="fr-FR"/>
        </w:rPr>
        <w:t xml:space="preserve">ller juridique car elle aurait </w:t>
      </w:r>
      <w:r>
        <w:rPr>
          <w:color w:val="000000" w:themeColor="text1"/>
          <w:lang w:val="fr-FR"/>
        </w:rPr>
        <w:t>souhaité</w:t>
      </w:r>
      <w:r w:rsidRPr="00FF5130">
        <w:rPr>
          <w:color w:val="000000" w:themeColor="text1"/>
          <w:lang w:val="fr-FR"/>
        </w:rPr>
        <w:t xml:space="preserve"> entendre son avis sur cette question, rappelant certains de ses propos de la veille</w:t>
      </w:r>
      <w:r>
        <w:rPr>
          <w:color w:val="000000" w:themeColor="text1"/>
          <w:lang w:val="fr-FR"/>
        </w:rPr>
        <w:t>, tels que « </w:t>
      </w:r>
      <w:r w:rsidR="00C25B11">
        <w:rPr>
          <w:color w:val="000000" w:themeColor="text1"/>
          <w:lang w:val="fr-FR"/>
        </w:rPr>
        <w:t>absence de conformité</w:t>
      </w:r>
      <w:r>
        <w:rPr>
          <w:color w:val="000000" w:themeColor="text1"/>
          <w:lang w:val="fr-FR"/>
        </w:rPr>
        <w:t>»</w:t>
      </w:r>
      <w:r w:rsidRPr="00FF5130">
        <w:rPr>
          <w:color w:val="000000" w:themeColor="text1"/>
          <w:lang w:val="fr-FR"/>
        </w:rPr>
        <w:t>,</w:t>
      </w:r>
      <w:r w:rsidR="00C25B11">
        <w:rPr>
          <w:color w:val="000000" w:themeColor="text1"/>
          <w:lang w:val="fr-FR"/>
        </w:rPr>
        <w:t> « dérogation », « vous n'êtes pas investi de</w:t>
      </w:r>
      <w:r w:rsidRPr="00FF5130">
        <w:rPr>
          <w:color w:val="000000" w:themeColor="text1"/>
          <w:lang w:val="fr-FR"/>
        </w:rPr>
        <w:t xml:space="preserve"> </w:t>
      </w:r>
      <w:r w:rsidR="00C25B11">
        <w:rPr>
          <w:color w:val="000000" w:themeColor="text1"/>
          <w:lang w:val="fr-FR"/>
        </w:rPr>
        <w:t>l’autorité d’adapter » et « </w:t>
      </w:r>
      <w:r w:rsidRPr="00FF5130">
        <w:rPr>
          <w:color w:val="000000" w:themeColor="text1"/>
          <w:lang w:val="fr-FR"/>
        </w:rPr>
        <w:t xml:space="preserve">nous ne </w:t>
      </w:r>
      <w:r w:rsidR="00183054" w:rsidRPr="00FF5130">
        <w:rPr>
          <w:color w:val="000000" w:themeColor="text1"/>
          <w:lang w:val="fr-FR"/>
        </w:rPr>
        <w:t>pouvons</w:t>
      </w:r>
      <w:r w:rsidR="00183054">
        <w:rPr>
          <w:color w:val="000000" w:themeColor="text1"/>
          <w:lang w:val="fr-FR"/>
        </w:rPr>
        <w:t xml:space="preserve"> nous</w:t>
      </w:r>
      <w:r w:rsidR="00C25B11">
        <w:rPr>
          <w:color w:val="000000" w:themeColor="text1"/>
          <w:lang w:val="fr-FR"/>
        </w:rPr>
        <w:t xml:space="preserve"> </w:t>
      </w:r>
      <w:r w:rsidRPr="00FF5130">
        <w:rPr>
          <w:color w:val="000000" w:themeColor="text1"/>
          <w:lang w:val="fr-FR"/>
        </w:rPr>
        <w:t xml:space="preserve">permettre de suspendre </w:t>
      </w:r>
      <w:r w:rsidR="00C13FD3">
        <w:rPr>
          <w:color w:val="000000" w:themeColor="text1"/>
          <w:lang w:val="fr-FR"/>
        </w:rPr>
        <w:t>ou de contourner l</w:t>
      </w:r>
      <w:r w:rsidR="00C25B11">
        <w:rPr>
          <w:color w:val="000000" w:themeColor="text1"/>
          <w:lang w:val="fr-FR"/>
        </w:rPr>
        <w:t>es procédures »</w:t>
      </w:r>
      <w:r w:rsidRPr="00FF5130">
        <w:rPr>
          <w:color w:val="000000" w:themeColor="text1"/>
          <w:lang w:val="fr-FR"/>
        </w:rPr>
        <w:t xml:space="preserve">. En outre, </w:t>
      </w:r>
      <w:r w:rsidR="00C25B11">
        <w:rPr>
          <w:color w:val="000000" w:themeColor="text1"/>
          <w:lang w:val="fr-FR"/>
        </w:rPr>
        <w:t xml:space="preserve">l’Algérie, </w:t>
      </w:r>
      <w:r w:rsidR="00B659A5">
        <w:rPr>
          <w:color w:val="000000" w:themeColor="text1"/>
          <w:lang w:val="fr-FR"/>
        </w:rPr>
        <w:t>Cop</w:t>
      </w:r>
      <w:r w:rsidRPr="00FF5130">
        <w:rPr>
          <w:color w:val="000000" w:themeColor="text1"/>
          <w:lang w:val="fr-FR"/>
        </w:rPr>
        <w:t>résident</w:t>
      </w:r>
      <w:r w:rsidR="00B659A5">
        <w:rPr>
          <w:color w:val="000000" w:themeColor="text1"/>
          <w:lang w:val="fr-FR"/>
        </w:rPr>
        <w:t>e</w:t>
      </w:r>
      <w:r w:rsidRPr="00FF5130">
        <w:rPr>
          <w:color w:val="000000" w:themeColor="text1"/>
          <w:lang w:val="fr-FR"/>
        </w:rPr>
        <w:t xml:space="preserve"> du groupe de travail ad hoc a</w:t>
      </w:r>
      <w:r w:rsidR="00C25B11">
        <w:rPr>
          <w:color w:val="000000" w:themeColor="text1"/>
          <w:lang w:val="fr-FR"/>
        </w:rPr>
        <w:t>vait</w:t>
      </w:r>
      <w:r w:rsidRPr="00FF5130">
        <w:rPr>
          <w:color w:val="000000" w:themeColor="text1"/>
          <w:lang w:val="fr-FR"/>
        </w:rPr>
        <w:t xml:space="preserve"> également émis de sérieuses objections à cette proposition.</w:t>
      </w:r>
    </w:p>
    <w:p w14:paraId="0FDEAF20" w14:textId="729449AD" w:rsidR="00C13FD3" w:rsidRPr="00C13FD3" w:rsidRDefault="00C13FD3" w:rsidP="00C13FD3">
      <w:pPr>
        <w:pStyle w:val="Orateurengris"/>
        <w:spacing w:before="120"/>
        <w:ind w:left="709" w:hanging="709"/>
        <w:rPr>
          <w:color w:val="000000" w:themeColor="text1"/>
          <w:lang w:val="fr-FR"/>
        </w:rPr>
      </w:pPr>
      <w:r w:rsidRPr="00C13FD3">
        <w:rPr>
          <w:color w:val="000000" w:themeColor="text1"/>
          <w:lang w:val="fr-FR"/>
        </w:rPr>
        <w:t xml:space="preserve">La </w:t>
      </w:r>
      <w:r w:rsidRPr="00C13FD3">
        <w:rPr>
          <w:b/>
          <w:color w:val="000000" w:themeColor="text1"/>
          <w:lang w:val="fr-FR"/>
        </w:rPr>
        <w:t>délégation des Philippines</w:t>
      </w:r>
      <w:r w:rsidRPr="00C13FD3">
        <w:rPr>
          <w:color w:val="000000" w:themeColor="text1"/>
          <w:lang w:val="fr-FR"/>
        </w:rPr>
        <w:t xml:space="preserve"> a </w:t>
      </w:r>
      <w:r>
        <w:rPr>
          <w:color w:val="000000" w:themeColor="text1"/>
          <w:lang w:val="fr-FR"/>
        </w:rPr>
        <w:t xml:space="preserve">invoqué </w:t>
      </w:r>
      <w:r w:rsidRPr="00C13FD3">
        <w:rPr>
          <w:color w:val="000000" w:themeColor="text1"/>
          <w:lang w:val="fr-FR"/>
        </w:rPr>
        <w:t xml:space="preserve">une motion d'ordre, ajoutant qu'en dépit </w:t>
      </w:r>
      <w:r>
        <w:rPr>
          <w:color w:val="000000" w:themeColor="text1"/>
          <w:lang w:val="fr-FR"/>
        </w:rPr>
        <w:t xml:space="preserve">du point valable soulevé par la </w:t>
      </w:r>
      <w:r w:rsidRPr="00C13FD3">
        <w:rPr>
          <w:color w:val="000000" w:themeColor="text1"/>
          <w:lang w:val="fr-FR"/>
        </w:rPr>
        <w:t>délégation</w:t>
      </w:r>
      <w:r>
        <w:rPr>
          <w:color w:val="000000" w:themeColor="text1"/>
          <w:lang w:val="fr-FR"/>
        </w:rPr>
        <w:t xml:space="preserve"> des</w:t>
      </w:r>
      <w:r w:rsidRPr="00C13FD3">
        <w:rPr>
          <w:color w:val="000000" w:themeColor="text1"/>
          <w:lang w:val="fr-FR"/>
        </w:rPr>
        <w:t xml:space="preserve"> Pays-Bas, </w:t>
      </w:r>
      <w:r>
        <w:rPr>
          <w:color w:val="000000" w:themeColor="text1"/>
          <w:lang w:val="fr-FR"/>
        </w:rPr>
        <w:t>c</w:t>
      </w:r>
      <w:r w:rsidRPr="00C13FD3">
        <w:rPr>
          <w:color w:val="000000" w:themeColor="text1"/>
          <w:lang w:val="fr-FR"/>
        </w:rPr>
        <w:t>elle</w:t>
      </w:r>
      <w:r>
        <w:rPr>
          <w:color w:val="000000" w:themeColor="text1"/>
          <w:lang w:val="fr-FR"/>
        </w:rPr>
        <w:t>-ci</w:t>
      </w:r>
      <w:r w:rsidRPr="00C13FD3">
        <w:rPr>
          <w:color w:val="000000" w:themeColor="text1"/>
          <w:lang w:val="fr-FR"/>
        </w:rPr>
        <w:t xml:space="preserve"> faisait référence à la proposition du Secrétariat et non à cette proposition, qui était différente. La proposition du Secrétariat visait à modifier le cycle de renvoi, ce qui était manifestement contraire au Règlement. Toutefois, cette proposition ne </w:t>
      </w:r>
      <w:r>
        <w:rPr>
          <w:color w:val="000000" w:themeColor="text1"/>
          <w:lang w:val="fr-FR"/>
        </w:rPr>
        <w:t xml:space="preserve">modifiait </w:t>
      </w:r>
      <w:r w:rsidRPr="00C13FD3">
        <w:rPr>
          <w:color w:val="000000" w:themeColor="text1"/>
          <w:lang w:val="fr-FR"/>
        </w:rPr>
        <w:t>rien.</w:t>
      </w:r>
    </w:p>
    <w:p w14:paraId="72638AFA" w14:textId="020D5E74" w:rsidR="00C13FD3" w:rsidRPr="00C13FD3" w:rsidRDefault="00C13FD3" w:rsidP="003003F0">
      <w:pPr>
        <w:pStyle w:val="Orateurengris"/>
        <w:spacing w:before="120"/>
        <w:ind w:left="709" w:hanging="709"/>
        <w:rPr>
          <w:color w:val="000000" w:themeColor="text1"/>
          <w:lang w:val="fr-FR"/>
        </w:rPr>
      </w:pPr>
      <w:r w:rsidRPr="00C13FD3">
        <w:rPr>
          <w:color w:val="000000" w:themeColor="text1"/>
          <w:lang w:val="fr-FR"/>
        </w:rPr>
        <w:t xml:space="preserve">La </w:t>
      </w:r>
      <w:r w:rsidRPr="00C13FD3">
        <w:rPr>
          <w:b/>
          <w:color w:val="000000" w:themeColor="text1"/>
          <w:lang w:val="fr-FR"/>
        </w:rPr>
        <w:t>délégation des Pays-Bas</w:t>
      </w:r>
      <w:r w:rsidRPr="00C13FD3">
        <w:rPr>
          <w:color w:val="000000" w:themeColor="text1"/>
          <w:lang w:val="fr-FR"/>
        </w:rPr>
        <w:t xml:space="preserve"> a pris note de la remarque faite, néanmoins</w:t>
      </w:r>
      <w:r>
        <w:rPr>
          <w:color w:val="000000" w:themeColor="text1"/>
          <w:lang w:val="fr-FR"/>
        </w:rPr>
        <w:t xml:space="preserve"> </w:t>
      </w:r>
      <w:r w:rsidRPr="00C13FD3">
        <w:rPr>
          <w:color w:val="000000" w:themeColor="text1"/>
          <w:lang w:val="fr-FR"/>
        </w:rPr>
        <w:t xml:space="preserve">si la </w:t>
      </w:r>
      <w:r>
        <w:rPr>
          <w:color w:val="000000" w:themeColor="text1"/>
          <w:lang w:val="fr-FR"/>
        </w:rPr>
        <w:t>proposition tentait de modifier les règles</w:t>
      </w:r>
      <w:r w:rsidRPr="00C13FD3">
        <w:rPr>
          <w:color w:val="000000" w:themeColor="text1"/>
          <w:lang w:val="fr-FR"/>
        </w:rPr>
        <w:t xml:space="preserve">, le Comité devrait </w:t>
      </w:r>
      <w:r>
        <w:rPr>
          <w:color w:val="000000" w:themeColor="text1"/>
          <w:lang w:val="fr-FR"/>
        </w:rPr>
        <w:t xml:space="preserve">entendre </w:t>
      </w:r>
      <w:r w:rsidRPr="00C13FD3">
        <w:rPr>
          <w:color w:val="000000" w:themeColor="text1"/>
          <w:lang w:val="fr-FR"/>
        </w:rPr>
        <w:t>un avis juridique</w:t>
      </w:r>
      <w:r>
        <w:rPr>
          <w:color w:val="000000" w:themeColor="text1"/>
          <w:lang w:val="fr-FR"/>
        </w:rPr>
        <w:t xml:space="preserve"> à ce sujet</w:t>
      </w:r>
      <w:r w:rsidRPr="00C13FD3">
        <w:rPr>
          <w:color w:val="000000" w:themeColor="text1"/>
          <w:lang w:val="fr-FR"/>
        </w:rPr>
        <w:t>. En outre, la décision 7.GA 6 demandait que le groupe de travail informel présente ses recommandations à l'Assemblée générale, ce qui n'impliquait pas la présentation d'une proposition expérimentale.</w:t>
      </w:r>
    </w:p>
    <w:p w14:paraId="657DD31E" w14:textId="0D7D1288" w:rsidR="00C13FD3" w:rsidRDefault="00C13FD3" w:rsidP="003003F0">
      <w:pPr>
        <w:pStyle w:val="Orateurengris"/>
        <w:spacing w:before="120"/>
        <w:ind w:left="709" w:hanging="709"/>
        <w:rPr>
          <w:color w:val="000000" w:themeColor="text1"/>
          <w:lang w:val="fr-FR"/>
        </w:rPr>
      </w:pPr>
      <w:r w:rsidRPr="00C13FD3">
        <w:rPr>
          <w:color w:val="000000" w:themeColor="text1"/>
          <w:lang w:val="fr-FR"/>
        </w:rPr>
        <w:t xml:space="preserve">Le </w:t>
      </w:r>
      <w:r w:rsidRPr="00C13FD3">
        <w:rPr>
          <w:b/>
          <w:color w:val="000000" w:themeColor="text1"/>
          <w:lang w:val="fr-FR"/>
        </w:rPr>
        <w:t>Secrétaire</w:t>
      </w:r>
      <w:r w:rsidRPr="00C13FD3">
        <w:rPr>
          <w:color w:val="000000" w:themeColor="text1"/>
          <w:lang w:val="fr-FR"/>
        </w:rPr>
        <w:t xml:space="preserve"> a réaffirmé que le </w:t>
      </w:r>
      <w:r w:rsidR="004B5B6D">
        <w:rPr>
          <w:color w:val="000000" w:themeColor="text1"/>
          <w:lang w:val="fr-FR"/>
        </w:rPr>
        <w:t>Secrétariat n'avait aucune réticence</w:t>
      </w:r>
      <w:r w:rsidRPr="00C13FD3">
        <w:rPr>
          <w:color w:val="000000" w:themeColor="text1"/>
          <w:lang w:val="fr-FR"/>
        </w:rPr>
        <w:t xml:space="preserve"> à tester la procédure, mais qu'il y</w:t>
      </w:r>
      <w:r>
        <w:rPr>
          <w:color w:val="000000" w:themeColor="text1"/>
          <w:lang w:val="fr-FR"/>
        </w:rPr>
        <w:t xml:space="preserve"> avait une question de</w:t>
      </w:r>
      <w:r w:rsidR="00B86290">
        <w:rPr>
          <w:color w:val="000000" w:themeColor="text1"/>
          <w:lang w:val="fr-FR"/>
        </w:rPr>
        <w:t xml:space="preserve"> mise en œuvre</w:t>
      </w:r>
      <w:r>
        <w:rPr>
          <w:color w:val="000000" w:themeColor="text1"/>
          <w:lang w:val="fr-FR"/>
        </w:rPr>
        <w:t xml:space="preserve">. Il soutenait </w:t>
      </w:r>
      <w:r w:rsidRPr="00C13FD3">
        <w:rPr>
          <w:color w:val="000000" w:themeColor="text1"/>
          <w:lang w:val="fr-FR"/>
        </w:rPr>
        <w:t>également que la réunion de septembre n'était</w:t>
      </w:r>
      <w:r>
        <w:rPr>
          <w:color w:val="000000" w:themeColor="text1"/>
          <w:lang w:val="fr-FR"/>
        </w:rPr>
        <w:t xml:space="preserve"> pas illégale puisqu’</w:t>
      </w:r>
      <w:r w:rsidRPr="00C13FD3">
        <w:rPr>
          <w:color w:val="000000" w:themeColor="text1"/>
          <w:lang w:val="fr-FR"/>
        </w:rPr>
        <w:t xml:space="preserve">il ne s'agissait pas d'une réunion d'évaluation mais d'un exercice de rédaction de rapport. Le Secrétaire a noté que le Comité souhaitait lancer un processus et le tester </w:t>
      </w:r>
      <w:r>
        <w:rPr>
          <w:color w:val="000000" w:themeColor="text1"/>
          <w:lang w:val="fr-FR"/>
        </w:rPr>
        <w:t xml:space="preserve">en 2019. Il </w:t>
      </w:r>
      <w:r w:rsidR="00B86290">
        <w:rPr>
          <w:color w:val="000000" w:themeColor="text1"/>
          <w:lang w:val="fr-FR"/>
        </w:rPr>
        <w:t xml:space="preserve">est convenu </w:t>
      </w:r>
      <w:r w:rsidRPr="00C13FD3">
        <w:rPr>
          <w:color w:val="000000" w:themeColor="text1"/>
          <w:lang w:val="fr-FR"/>
        </w:rPr>
        <w:t>qu'il était possible de le faire, et c'était probablement la solution créative qui éta</w:t>
      </w:r>
      <w:r w:rsidR="00B86290">
        <w:rPr>
          <w:color w:val="000000" w:themeColor="text1"/>
          <w:lang w:val="fr-FR"/>
        </w:rPr>
        <w:t>it recherchée. Le processus de</w:t>
      </w:r>
      <w:r w:rsidRPr="00C13FD3">
        <w:rPr>
          <w:color w:val="000000" w:themeColor="text1"/>
          <w:lang w:val="fr-FR"/>
        </w:rPr>
        <w:t xml:space="preserve"> 201</w:t>
      </w:r>
      <w:r w:rsidR="00B86290">
        <w:rPr>
          <w:color w:val="000000" w:themeColor="text1"/>
          <w:lang w:val="fr-FR"/>
        </w:rPr>
        <w:t>8 étant désormais achevé, il ne saurait être certain que l'O</w:t>
      </w:r>
      <w:r w:rsidRPr="00C13FD3">
        <w:rPr>
          <w:color w:val="000000" w:themeColor="text1"/>
          <w:lang w:val="fr-FR"/>
        </w:rPr>
        <w:t>rgane d'évaluation pourrait effectivement modifier son évaluation a</w:t>
      </w:r>
      <w:r w:rsidR="00B86290">
        <w:rPr>
          <w:color w:val="000000" w:themeColor="text1"/>
          <w:lang w:val="fr-FR"/>
        </w:rPr>
        <w:t>près juin. Toutefois, il se pourrait</w:t>
      </w:r>
      <w:r w:rsidRPr="00C13FD3">
        <w:rPr>
          <w:color w:val="000000" w:themeColor="text1"/>
          <w:lang w:val="fr-FR"/>
        </w:rPr>
        <w:t xml:space="preserve"> qu'en 2019, le Comité</w:t>
      </w:r>
      <w:r w:rsidR="00B86290">
        <w:rPr>
          <w:color w:val="000000" w:themeColor="text1"/>
          <w:lang w:val="fr-FR"/>
        </w:rPr>
        <w:t xml:space="preserve"> soit mis face</w:t>
      </w:r>
      <w:r w:rsidRPr="00C13FD3">
        <w:rPr>
          <w:color w:val="000000" w:themeColor="text1"/>
          <w:lang w:val="fr-FR"/>
        </w:rPr>
        <w:t xml:space="preserve"> à un rapport dans lequel l'Organe d'évaluation </w:t>
      </w:r>
      <w:r w:rsidR="00B86290">
        <w:rPr>
          <w:color w:val="000000" w:themeColor="text1"/>
          <w:lang w:val="fr-FR"/>
        </w:rPr>
        <w:t xml:space="preserve">aurait </w:t>
      </w:r>
      <w:r w:rsidRPr="00C13FD3">
        <w:rPr>
          <w:color w:val="000000" w:themeColor="text1"/>
          <w:lang w:val="fr-FR"/>
        </w:rPr>
        <w:t>inclu</w:t>
      </w:r>
      <w:r w:rsidR="00B86290">
        <w:rPr>
          <w:color w:val="000000" w:themeColor="text1"/>
          <w:lang w:val="fr-FR"/>
        </w:rPr>
        <w:t>s</w:t>
      </w:r>
      <w:r w:rsidRPr="00C13FD3">
        <w:rPr>
          <w:color w:val="000000" w:themeColor="text1"/>
          <w:lang w:val="fr-FR"/>
        </w:rPr>
        <w:t xml:space="preserve"> des références à des </w:t>
      </w:r>
      <w:r w:rsidR="00B86290" w:rsidRPr="00B86290">
        <w:rPr>
          <w:color w:val="000000" w:themeColor="text1"/>
          <w:lang w:val="fr-FR"/>
        </w:rPr>
        <w:t>éclaircissements</w:t>
      </w:r>
      <w:r w:rsidR="00B86290">
        <w:rPr>
          <w:color w:val="000000" w:themeColor="text1"/>
          <w:lang w:val="fr-FR"/>
        </w:rPr>
        <w:t xml:space="preserve"> apporté</w:t>
      </w:r>
      <w:r w:rsidRPr="00C13FD3">
        <w:rPr>
          <w:color w:val="000000" w:themeColor="text1"/>
          <w:lang w:val="fr-FR"/>
        </w:rPr>
        <w:t>s après la réu</w:t>
      </w:r>
      <w:r w:rsidR="00B86290">
        <w:rPr>
          <w:color w:val="000000" w:themeColor="text1"/>
          <w:lang w:val="fr-FR"/>
        </w:rPr>
        <w:t>nion de juin, qui ne modifieraient</w:t>
      </w:r>
      <w:r w:rsidRPr="00C13FD3">
        <w:rPr>
          <w:color w:val="000000" w:themeColor="text1"/>
          <w:lang w:val="fr-FR"/>
        </w:rPr>
        <w:t xml:space="preserve"> </w:t>
      </w:r>
      <w:r w:rsidR="00CD1D98">
        <w:rPr>
          <w:color w:val="000000" w:themeColor="text1"/>
          <w:lang w:val="fr-FR"/>
        </w:rPr>
        <w:t xml:space="preserve">cependant </w:t>
      </w:r>
      <w:r w:rsidRPr="00C13FD3">
        <w:rPr>
          <w:color w:val="000000" w:themeColor="text1"/>
          <w:lang w:val="fr-FR"/>
        </w:rPr>
        <w:t xml:space="preserve">pas son évaluation initiale, un peu comme </w:t>
      </w:r>
      <w:r w:rsidR="00B86290">
        <w:rPr>
          <w:color w:val="000000" w:themeColor="text1"/>
          <w:lang w:val="fr-FR"/>
        </w:rPr>
        <w:t xml:space="preserve">le système de </w:t>
      </w:r>
      <w:r w:rsidRPr="00C13FD3">
        <w:rPr>
          <w:color w:val="000000" w:themeColor="text1"/>
          <w:lang w:val="fr-FR"/>
        </w:rPr>
        <w:t xml:space="preserve">la double option, </w:t>
      </w:r>
      <w:r w:rsidR="00B86290">
        <w:rPr>
          <w:color w:val="000000" w:themeColor="text1"/>
          <w:lang w:val="fr-FR"/>
        </w:rPr>
        <w:t xml:space="preserve">et ce, </w:t>
      </w:r>
      <w:r w:rsidRPr="00C13FD3">
        <w:rPr>
          <w:color w:val="000000" w:themeColor="text1"/>
          <w:lang w:val="fr-FR"/>
        </w:rPr>
        <w:t>en attendant la révision des Directiv</w:t>
      </w:r>
      <w:r w:rsidR="00B86290">
        <w:rPr>
          <w:color w:val="000000" w:themeColor="text1"/>
          <w:lang w:val="fr-FR"/>
        </w:rPr>
        <w:t>es opérationnelles en 2020. Il estimait</w:t>
      </w:r>
      <w:r w:rsidRPr="00C13FD3">
        <w:rPr>
          <w:color w:val="000000" w:themeColor="text1"/>
          <w:lang w:val="fr-FR"/>
        </w:rPr>
        <w:t xml:space="preserve"> que cela pourrait être un moyen d'aller de l'avant sur cette question.</w:t>
      </w:r>
    </w:p>
    <w:p w14:paraId="18E22CF8" w14:textId="59060CFF" w:rsidR="00B86290" w:rsidRDefault="00B86290" w:rsidP="003003F0">
      <w:pPr>
        <w:pStyle w:val="Orateurengris"/>
        <w:spacing w:before="120"/>
        <w:ind w:left="709" w:hanging="709"/>
        <w:rPr>
          <w:color w:val="000000" w:themeColor="text1"/>
          <w:lang w:val="fr-FR"/>
        </w:rPr>
      </w:pPr>
      <w:r>
        <w:rPr>
          <w:color w:val="000000" w:themeColor="text1"/>
          <w:lang w:val="fr-FR"/>
        </w:rPr>
        <w:t xml:space="preserve">La </w:t>
      </w:r>
      <w:r w:rsidRPr="00B86290">
        <w:rPr>
          <w:b/>
          <w:color w:val="000000" w:themeColor="text1"/>
          <w:lang w:val="fr-FR"/>
        </w:rPr>
        <w:t>délégation de l’Azerbaïdjan</w:t>
      </w:r>
      <w:r>
        <w:rPr>
          <w:color w:val="000000" w:themeColor="text1"/>
          <w:lang w:val="fr-FR"/>
        </w:rPr>
        <w:t xml:space="preserve"> soutenait la </w:t>
      </w:r>
      <w:r w:rsidRPr="00B86290">
        <w:rPr>
          <w:color w:val="000000" w:themeColor="text1"/>
          <w:lang w:val="fr-FR"/>
        </w:rPr>
        <w:t xml:space="preserve">proposition </w:t>
      </w:r>
      <w:r>
        <w:rPr>
          <w:color w:val="000000" w:themeColor="text1"/>
          <w:lang w:val="fr-FR"/>
        </w:rPr>
        <w:t xml:space="preserve">des </w:t>
      </w:r>
      <w:r w:rsidRPr="00B86290">
        <w:rPr>
          <w:color w:val="000000" w:themeColor="text1"/>
          <w:lang w:val="fr-FR"/>
        </w:rPr>
        <w:t>Philippines</w:t>
      </w:r>
      <w:r>
        <w:rPr>
          <w:color w:val="000000" w:themeColor="text1"/>
          <w:lang w:val="fr-FR"/>
        </w:rPr>
        <w:t>.</w:t>
      </w:r>
    </w:p>
    <w:p w14:paraId="7D8B86DD" w14:textId="3DFDCF5D" w:rsidR="006719D4" w:rsidRDefault="006719D4" w:rsidP="003003F0">
      <w:pPr>
        <w:pStyle w:val="Orateurengris"/>
        <w:spacing w:before="120"/>
        <w:ind w:left="709" w:hanging="709"/>
        <w:rPr>
          <w:color w:val="000000" w:themeColor="text1"/>
          <w:lang w:val="fr-FR"/>
        </w:rPr>
      </w:pPr>
      <w:r w:rsidRPr="006719D4">
        <w:rPr>
          <w:color w:val="000000" w:themeColor="text1"/>
          <w:lang w:val="fr-FR"/>
        </w:rPr>
        <w:t xml:space="preserve">La </w:t>
      </w:r>
      <w:r w:rsidRPr="006719D4">
        <w:rPr>
          <w:b/>
          <w:color w:val="000000" w:themeColor="text1"/>
          <w:lang w:val="fr-FR"/>
        </w:rPr>
        <w:t>délégation du Liban</w:t>
      </w:r>
      <w:r w:rsidRPr="006719D4">
        <w:rPr>
          <w:color w:val="000000" w:themeColor="text1"/>
          <w:lang w:val="fr-FR"/>
        </w:rPr>
        <w:t xml:space="preserve"> a noté que le climat </w:t>
      </w:r>
      <w:r>
        <w:rPr>
          <w:color w:val="000000" w:themeColor="text1"/>
          <w:lang w:val="fr-FR"/>
        </w:rPr>
        <w:t>général était favorable à un soutien au</w:t>
      </w:r>
      <w:r w:rsidRPr="006719D4">
        <w:rPr>
          <w:color w:val="000000" w:themeColor="text1"/>
          <w:lang w:val="fr-FR"/>
        </w:rPr>
        <w:t xml:space="preserve"> dialogue et qu'il fallait donc faire preuve d'une certaine</w:t>
      </w:r>
      <w:r w:rsidR="00CD1D98">
        <w:rPr>
          <w:color w:val="000000" w:themeColor="text1"/>
          <w:lang w:val="fr-FR"/>
        </w:rPr>
        <w:t xml:space="preserve"> flexibilité</w:t>
      </w:r>
      <w:r w:rsidRPr="006719D4">
        <w:rPr>
          <w:color w:val="000000" w:themeColor="text1"/>
          <w:lang w:val="fr-FR"/>
        </w:rPr>
        <w:t xml:space="preserve">. Toutefois, cette situation semblait prêter à confusion car si le Comité </w:t>
      </w:r>
      <w:r>
        <w:rPr>
          <w:color w:val="000000" w:themeColor="text1"/>
          <w:lang w:val="fr-FR"/>
        </w:rPr>
        <w:t>mettait en œuvre ce dialogue mais que l'O</w:t>
      </w:r>
      <w:r w:rsidRPr="006719D4">
        <w:rPr>
          <w:color w:val="000000" w:themeColor="text1"/>
          <w:lang w:val="fr-FR"/>
        </w:rPr>
        <w:t xml:space="preserve">rgane d'évaluation ne pouvait pas modifier la décision, alors l'exercice ne semblait guère utile. Néanmoins, la délégation a invité tout le monde à faire preuve de plus de souplesse et à </w:t>
      </w:r>
      <w:r>
        <w:rPr>
          <w:color w:val="000000" w:themeColor="text1"/>
          <w:lang w:val="fr-FR"/>
        </w:rPr>
        <w:t xml:space="preserve">soutenir </w:t>
      </w:r>
      <w:r w:rsidRPr="006719D4">
        <w:rPr>
          <w:color w:val="000000" w:themeColor="text1"/>
          <w:lang w:val="fr-FR"/>
        </w:rPr>
        <w:t>la modification</w:t>
      </w:r>
      <w:r>
        <w:rPr>
          <w:color w:val="000000" w:themeColor="text1"/>
          <w:lang w:val="fr-FR"/>
        </w:rPr>
        <w:t xml:space="preserve"> </w:t>
      </w:r>
      <w:r w:rsidRPr="006719D4">
        <w:rPr>
          <w:color w:val="000000" w:themeColor="text1"/>
          <w:lang w:val="fr-FR"/>
        </w:rPr>
        <w:t>[de la procédure] à titre expérimental ou dans le cadre d'un projet pilote afin que le Comité puisse présenter une proposition sérieuse à l'Assemblée générale.</w:t>
      </w:r>
    </w:p>
    <w:p w14:paraId="5CDA43FC" w14:textId="29B5F8A4" w:rsidR="006719D4" w:rsidRDefault="006719D4" w:rsidP="003003F0">
      <w:pPr>
        <w:pStyle w:val="Orateurengris"/>
        <w:spacing w:before="120"/>
        <w:ind w:left="709" w:hanging="709"/>
        <w:rPr>
          <w:color w:val="000000" w:themeColor="text1"/>
          <w:lang w:val="fr-FR"/>
        </w:rPr>
      </w:pPr>
      <w:r>
        <w:rPr>
          <w:color w:val="000000" w:themeColor="text1"/>
          <w:lang w:val="fr-FR"/>
        </w:rPr>
        <w:t xml:space="preserve">La </w:t>
      </w:r>
      <w:r w:rsidRPr="006719D4">
        <w:rPr>
          <w:b/>
          <w:color w:val="000000" w:themeColor="text1"/>
          <w:lang w:val="fr-FR"/>
        </w:rPr>
        <w:t>délégation du Sri Lanka</w:t>
      </w:r>
      <w:r>
        <w:rPr>
          <w:color w:val="000000" w:themeColor="text1"/>
          <w:lang w:val="fr-FR"/>
        </w:rPr>
        <w:t xml:space="preserve"> a réitéré sa décision de soutenir la proposition des </w:t>
      </w:r>
      <w:r w:rsidRPr="006719D4">
        <w:rPr>
          <w:color w:val="000000" w:themeColor="text1"/>
          <w:lang w:val="fr-FR"/>
        </w:rPr>
        <w:t>Philippines</w:t>
      </w:r>
      <w:r>
        <w:rPr>
          <w:color w:val="000000" w:themeColor="text1"/>
          <w:lang w:val="fr-FR"/>
        </w:rPr>
        <w:t xml:space="preserve">. </w:t>
      </w:r>
    </w:p>
    <w:p w14:paraId="35524165" w14:textId="6D98ACEE" w:rsidR="004765C0" w:rsidRDefault="004765C0" w:rsidP="003003F0">
      <w:pPr>
        <w:pStyle w:val="Orateurengris"/>
        <w:spacing w:before="120"/>
        <w:ind w:left="709" w:hanging="709"/>
        <w:rPr>
          <w:color w:val="000000" w:themeColor="text1"/>
          <w:lang w:val="fr-FR"/>
        </w:rPr>
      </w:pPr>
      <w:r w:rsidRPr="004765C0">
        <w:rPr>
          <w:color w:val="000000" w:themeColor="text1"/>
          <w:lang w:val="fr-FR"/>
        </w:rPr>
        <w:t xml:space="preserve">La </w:t>
      </w:r>
      <w:r w:rsidRPr="004765C0">
        <w:rPr>
          <w:b/>
          <w:color w:val="000000" w:themeColor="text1"/>
          <w:lang w:val="fr-FR"/>
        </w:rPr>
        <w:t>délégation de Cuba</w:t>
      </w:r>
      <w:r>
        <w:rPr>
          <w:color w:val="000000" w:themeColor="text1"/>
          <w:lang w:val="fr-FR"/>
        </w:rPr>
        <w:t xml:space="preserve"> se demandait</w:t>
      </w:r>
      <w:r w:rsidRPr="004765C0">
        <w:rPr>
          <w:color w:val="000000" w:themeColor="text1"/>
          <w:lang w:val="fr-FR"/>
        </w:rPr>
        <w:t xml:space="preserve"> si toutes les </w:t>
      </w:r>
      <w:r>
        <w:rPr>
          <w:color w:val="000000" w:themeColor="text1"/>
          <w:lang w:val="fr-FR"/>
        </w:rPr>
        <w:t>décisions prises jusqu'alors</w:t>
      </w:r>
      <w:r w:rsidRPr="004765C0">
        <w:rPr>
          <w:color w:val="000000" w:themeColor="text1"/>
          <w:lang w:val="fr-FR"/>
        </w:rPr>
        <w:t xml:space="preserve"> au cours de la présente session étaient en fait parfaitement conformes aux règles et règlements. En outre, la présence d'un conseiller juridique aurait pu résoudre cette situation, car il y avait eu des réponses différentes aux différentes questions tout au long du débat</w:t>
      </w:r>
      <w:r>
        <w:rPr>
          <w:color w:val="000000" w:themeColor="text1"/>
          <w:lang w:val="fr-FR"/>
        </w:rPr>
        <w:t>,</w:t>
      </w:r>
      <w:r w:rsidRPr="004765C0">
        <w:rPr>
          <w:color w:val="000000" w:themeColor="text1"/>
          <w:lang w:val="fr-FR"/>
        </w:rPr>
        <w:t xml:space="preserve"> et </w:t>
      </w:r>
      <w:r>
        <w:rPr>
          <w:color w:val="000000" w:themeColor="text1"/>
          <w:lang w:val="fr-FR"/>
        </w:rPr>
        <w:t>sa</w:t>
      </w:r>
      <w:r w:rsidRPr="004765C0">
        <w:rPr>
          <w:color w:val="000000" w:themeColor="text1"/>
          <w:lang w:val="fr-FR"/>
        </w:rPr>
        <w:t xml:space="preserve"> voix </w:t>
      </w:r>
      <w:r>
        <w:rPr>
          <w:color w:val="000000" w:themeColor="text1"/>
          <w:lang w:val="fr-FR"/>
        </w:rPr>
        <w:t xml:space="preserve">aurait été </w:t>
      </w:r>
      <w:r w:rsidRPr="004765C0">
        <w:rPr>
          <w:color w:val="000000" w:themeColor="text1"/>
          <w:lang w:val="fr-FR"/>
        </w:rPr>
        <w:t>décisive. La délégation a toutefois noté que cette proposition bénéficiait d'un large soutien et qu'en tant qu'organe intergouvernemental, le Comité avait le mandat de décider.</w:t>
      </w:r>
    </w:p>
    <w:p w14:paraId="152F28EA" w14:textId="716C8864" w:rsidR="004765C0" w:rsidRDefault="004765C0" w:rsidP="003003F0">
      <w:pPr>
        <w:pStyle w:val="Orateurengris"/>
        <w:spacing w:before="120"/>
        <w:ind w:left="709" w:hanging="709"/>
        <w:rPr>
          <w:color w:val="000000" w:themeColor="text1"/>
          <w:lang w:val="fr-FR"/>
        </w:rPr>
      </w:pPr>
      <w:r>
        <w:rPr>
          <w:color w:val="000000" w:themeColor="text1"/>
          <w:lang w:val="fr-FR"/>
        </w:rPr>
        <w:t xml:space="preserve">Le </w:t>
      </w:r>
      <w:r w:rsidRPr="004765C0">
        <w:rPr>
          <w:b/>
          <w:color w:val="000000" w:themeColor="text1"/>
          <w:lang w:val="fr-FR"/>
        </w:rPr>
        <w:t>Président</w:t>
      </w:r>
      <w:r>
        <w:rPr>
          <w:color w:val="000000" w:themeColor="text1"/>
          <w:lang w:val="fr-FR"/>
        </w:rPr>
        <w:t xml:space="preserve"> a proposé de clore le débat puisqu’il apparaissait clairement que tous les membres du Comité étaient en faveur de l’adoption de la proposition.</w:t>
      </w:r>
    </w:p>
    <w:p w14:paraId="6BB964C1" w14:textId="11EA2E8D" w:rsidR="004765C0" w:rsidRDefault="004765C0" w:rsidP="003003F0">
      <w:pPr>
        <w:pStyle w:val="Orateurengris"/>
        <w:spacing w:before="120"/>
        <w:ind w:left="709" w:hanging="709"/>
        <w:rPr>
          <w:color w:val="000000" w:themeColor="text1"/>
          <w:lang w:val="fr-FR"/>
        </w:rPr>
      </w:pPr>
      <w:r>
        <w:rPr>
          <w:color w:val="000000" w:themeColor="text1"/>
          <w:lang w:val="fr-FR"/>
        </w:rPr>
        <w:t xml:space="preserve">La </w:t>
      </w:r>
      <w:r w:rsidRPr="004765C0">
        <w:rPr>
          <w:b/>
          <w:color w:val="000000" w:themeColor="text1"/>
          <w:lang w:val="fr-FR"/>
        </w:rPr>
        <w:t>délégation du Sénégal</w:t>
      </w:r>
      <w:r>
        <w:rPr>
          <w:color w:val="000000" w:themeColor="text1"/>
          <w:lang w:val="fr-FR"/>
        </w:rPr>
        <w:t xml:space="preserve"> a </w:t>
      </w:r>
      <w:r w:rsidRPr="004765C0">
        <w:rPr>
          <w:color w:val="000000" w:themeColor="text1"/>
          <w:lang w:val="fr-FR"/>
        </w:rPr>
        <w:t>également</w:t>
      </w:r>
      <w:r>
        <w:rPr>
          <w:color w:val="000000" w:themeColor="text1"/>
          <w:lang w:val="fr-FR"/>
        </w:rPr>
        <w:t xml:space="preserve"> exprimé son soutien. </w:t>
      </w:r>
    </w:p>
    <w:p w14:paraId="6008897F" w14:textId="6134536A" w:rsidR="004765C0" w:rsidRDefault="004765C0" w:rsidP="003003F0">
      <w:pPr>
        <w:pStyle w:val="Orateurengris"/>
        <w:spacing w:before="120"/>
        <w:ind w:left="709" w:hanging="709"/>
        <w:rPr>
          <w:color w:val="000000" w:themeColor="text1"/>
          <w:lang w:val="fr-FR"/>
        </w:rPr>
      </w:pPr>
      <w:r>
        <w:rPr>
          <w:color w:val="000000" w:themeColor="text1"/>
          <w:lang w:val="fr-FR"/>
        </w:rPr>
        <w:t xml:space="preserve">Le </w:t>
      </w:r>
      <w:r w:rsidRPr="004765C0">
        <w:rPr>
          <w:b/>
          <w:color w:val="000000" w:themeColor="text1"/>
          <w:lang w:val="fr-FR"/>
        </w:rPr>
        <w:t>Président</w:t>
      </w:r>
      <w:r>
        <w:rPr>
          <w:color w:val="000000" w:themeColor="text1"/>
          <w:lang w:val="fr-FR"/>
        </w:rPr>
        <w:t xml:space="preserve"> est passé à l’adoption du </w:t>
      </w:r>
      <w:r w:rsidRPr="004765C0">
        <w:rPr>
          <w:color w:val="000000" w:themeColor="text1"/>
          <w:lang w:val="fr-FR"/>
        </w:rPr>
        <w:t>paragraphe</w:t>
      </w:r>
      <w:r>
        <w:rPr>
          <w:color w:val="000000" w:themeColor="text1"/>
          <w:lang w:val="fr-FR"/>
        </w:rPr>
        <w:t xml:space="preserve"> 14, et a fait une remarque sur la discussion et la </w:t>
      </w:r>
      <w:r w:rsidRPr="004765C0">
        <w:rPr>
          <w:color w:val="000000" w:themeColor="text1"/>
          <w:lang w:val="fr-FR"/>
        </w:rPr>
        <w:t>recherche</w:t>
      </w:r>
      <w:r>
        <w:rPr>
          <w:color w:val="000000" w:themeColor="text1"/>
          <w:lang w:val="fr-FR"/>
        </w:rPr>
        <w:t xml:space="preserve"> d’une certaine flexibilité qui avait été </w:t>
      </w:r>
      <w:r w:rsidRPr="004765C0">
        <w:rPr>
          <w:color w:val="000000" w:themeColor="text1"/>
          <w:lang w:val="fr-FR"/>
        </w:rPr>
        <w:t xml:space="preserve">suffisamment </w:t>
      </w:r>
      <w:r>
        <w:rPr>
          <w:color w:val="000000" w:themeColor="text1"/>
          <w:lang w:val="fr-FR"/>
        </w:rPr>
        <w:t>examinée et argumentée.</w:t>
      </w:r>
    </w:p>
    <w:p w14:paraId="1A165043" w14:textId="4DADE3D1" w:rsidR="004765C0" w:rsidRDefault="004765C0" w:rsidP="003003F0">
      <w:pPr>
        <w:pStyle w:val="Orateurengris"/>
        <w:spacing w:before="120"/>
        <w:ind w:left="709" w:hanging="709"/>
        <w:rPr>
          <w:color w:val="000000" w:themeColor="text1"/>
          <w:lang w:val="fr-FR"/>
        </w:rPr>
      </w:pPr>
      <w:r w:rsidRPr="004765C0">
        <w:rPr>
          <w:color w:val="000000" w:themeColor="text1"/>
          <w:lang w:val="fr-FR"/>
        </w:rPr>
        <w:t xml:space="preserve">Les </w:t>
      </w:r>
      <w:r w:rsidRPr="004765C0">
        <w:rPr>
          <w:b/>
          <w:color w:val="000000" w:themeColor="text1"/>
          <w:lang w:val="fr-FR"/>
        </w:rPr>
        <w:t>délégations de</w:t>
      </w:r>
      <w:r>
        <w:rPr>
          <w:b/>
          <w:color w:val="000000" w:themeColor="text1"/>
          <w:lang w:val="fr-FR"/>
        </w:rPr>
        <w:t xml:space="preserve"> l'Azerbaïdjan, de l'Arménie, du</w:t>
      </w:r>
      <w:r w:rsidRPr="004765C0">
        <w:rPr>
          <w:b/>
          <w:color w:val="000000" w:themeColor="text1"/>
          <w:lang w:val="fr-FR"/>
        </w:rPr>
        <w:t xml:space="preserve"> Sri Lanka, du Sénégal, du Liban, de la Zambie, du Togo, du Guatemala, de la Jamaïque </w:t>
      </w:r>
      <w:r w:rsidRPr="004765C0">
        <w:rPr>
          <w:color w:val="000000" w:themeColor="text1"/>
          <w:lang w:val="fr-FR"/>
        </w:rPr>
        <w:t>et</w:t>
      </w:r>
      <w:r w:rsidRPr="004765C0">
        <w:rPr>
          <w:b/>
          <w:color w:val="000000" w:themeColor="text1"/>
          <w:lang w:val="fr-FR"/>
        </w:rPr>
        <w:t xml:space="preserve"> de Djibouti</w:t>
      </w:r>
      <w:r w:rsidRPr="004765C0">
        <w:rPr>
          <w:color w:val="000000" w:themeColor="text1"/>
          <w:lang w:val="fr-FR"/>
        </w:rPr>
        <w:t xml:space="preserve"> ont été ajoutées à la liste </w:t>
      </w:r>
      <w:r>
        <w:rPr>
          <w:color w:val="000000" w:themeColor="text1"/>
          <w:lang w:val="fr-FR"/>
        </w:rPr>
        <w:t xml:space="preserve">des pays soutenant </w:t>
      </w:r>
      <w:r w:rsidRPr="004765C0">
        <w:rPr>
          <w:color w:val="000000" w:themeColor="text1"/>
          <w:lang w:val="fr-FR"/>
        </w:rPr>
        <w:t>la proposition des Philippines</w:t>
      </w:r>
      <w:r>
        <w:rPr>
          <w:color w:val="000000" w:themeColor="text1"/>
          <w:lang w:val="fr-FR"/>
        </w:rPr>
        <w:t>,</w:t>
      </w:r>
      <w:r w:rsidRPr="004765C0">
        <w:rPr>
          <w:color w:val="000000" w:themeColor="text1"/>
          <w:lang w:val="fr-FR"/>
        </w:rPr>
        <w:t xml:space="preserve"> qui </w:t>
      </w:r>
      <w:r>
        <w:rPr>
          <w:color w:val="000000" w:themeColor="text1"/>
          <w:lang w:val="fr-FR"/>
        </w:rPr>
        <w:t xml:space="preserve">incluait déjà </w:t>
      </w:r>
      <w:r w:rsidRPr="004765C0">
        <w:rPr>
          <w:color w:val="000000" w:themeColor="text1"/>
          <w:lang w:val="fr-FR"/>
        </w:rPr>
        <w:t>les Philippines, la Palestine, Cuba, Chypre, la Colombie et le Koweït.</w:t>
      </w:r>
    </w:p>
    <w:p w14:paraId="23099FEB" w14:textId="6542D450" w:rsidR="004765C0" w:rsidRDefault="004765C0" w:rsidP="003003F0">
      <w:pPr>
        <w:pStyle w:val="Orateurengris"/>
        <w:spacing w:before="120"/>
        <w:ind w:left="709" w:hanging="709"/>
        <w:rPr>
          <w:color w:val="000000" w:themeColor="text1"/>
          <w:lang w:val="fr-FR"/>
        </w:rPr>
      </w:pPr>
      <w:r>
        <w:rPr>
          <w:color w:val="000000" w:themeColor="text1"/>
          <w:lang w:val="fr-FR"/>
        </w:rPr>
        <w:t xml:space="preserve">Le </w:t>
      </w:r>
      <w:r w:rsidRPr="004765C0">
        <w:rPr>
          <w:b/>
          <w:color w:val="000000" w:themeColor="text1"/>
          <w:lang w:val="fr-FR"/>
        </w:rPr>
        <w:t>Président</w:t>
      </w:r>
      <w:r>
        <w:rPr>
          <w:color w:val="000000" w:themeColor="text1"/>
          <w:lang w:val="fr-FR"/>
        </w:rPr>
        <w:t xml:space="preserve"> a déclaré le </w:t>
      </w:r>
      <w:r w:rsidRPr="004765C0">
        <w:rPr>
          <w:color w:val="000000" w:themeColor="text1"/>
          <w:lang w:val="fr-FR"/>
        </w:rPr>
        <w:t>paragraphe</w:t>
      </w:r>
      <w:r>
        <w:rPr>
          <w:color w:val="000000" w:themeColor="text1"/>
          <w:lang w:val="fr-FR"/>
        </w:rPr>
        <w:t xml:space="preserve"> 14 adopté.</w:t>
      </w:r>
    </w:p>
    <w:p w14:paraId="65526B7E" w14:textId="527E59B5" w:rsidR="004765C0" w:rsidRPr="004765C0" w:rsidRDefault="004765C0" w:rsidP="004765C0">
      <w:pPr>
        <w:pStyle w:val="Orateurengris"/>
        <w:spacing w:before="120"/>
        <w:ind w:left="709" w:hanging="709"/>
        <w:rPr>
          <w:color w:val="000000" w:themeColor="text1"/>
          <w:lang w:val="fr-FR"/>
        </w:rPr>
      </w:pPr>
      <w:r w:rsidRPr="004765C0">
        <w:rPr>
          <w:color w:val="000000" w:themeColor="text1"/>
          <w:lang w:val="fr-FR"/>
        </w:rPr>
        <w:t xml:space="preserve">La </w:t>
      </w:r>
      <w:r w:rsidRPr="004765C0">
        <w:rPr>
          <w:b/>
          <w:color w:val="000000" w:themeColor="text1"/>
          <w:lang w:val="fr-FR"/>
        </w:rPr>
        <w:t>délégation de la Palestine</w:t>
      </w:r>
      <w:r>
        <w:rPr>
          <w:color w:val="000000" w:themeColor="text1"/>
          <w:lang w:val="fr-FR"/>
        </w:rPr>
        <w:t xml:space="preserve"> a suggéré que, afin de gagner du temps, les mêmes membres du Comité soutiennent </w:t>
      </w:r>
      <w:r w:rsidRPr="004765C0">
        <w:rPr>
          <w:color w:val="000000" w:themeColor="text1"/>
          <w:lang w:val="fr-FR"/>
        </w:rPr>
        <w:t>également</w:t>
      </w:r>
      <w:r>
        <w:rPr>
          <w:color w:val="000000" w:themeColor="text1"/>
          <w:lang w:val="fr-FR"/>
        </w:rPr>
        <w:t xml:space="preserve"> les paragraphes 15 et 16.</w:t>
      </w:r>
    </w:p>
    <w:p w14:paraId="621C9512" w14:textId="177D4D9D" w:rsidR="00435CE0" w:rsidRPr="00435CE0" w:rsidRDefault="00435CE0" w:rsidP="003003F0">
      <w:pPr>
        <w:pStyle w:val="Orateurengris"/>
        <w:spacing w:before="120"/>
        <w:ind w:left="709" w:hanging="709"/>
        <w:rPr>
          <w:color w:val="000000" w:themeColor="text1"/>
          <w:lang w:val="fr-FR"/>
        </w:rPr>
      </w:pPr>
      <w:r w:rsidRPr="00435CE0">
        <w:rPr>
          <w:color w:val="000000" w:themeColor="text1"/>
          <w:lang w:val="fr-FR"/>
        </w:rPr>
        <w:t xml:space="preserve">Le </w:t>
      </w:r>
      <w:r w:rsidRPr="00435CE0">
        <w:rPr>
          <w:b/>
          <w:color w:val="000000" w:themeColor="text1"/>
          <w:lang w:val="fr-FR"/>
        </w:rPr>
        <w:t>Président</w:t>
      </w:r>
      <w:r w:rsidRPr="00435CE0">
        <w:rPr>
          <w:color w:val="000000" w:themeColor="text1"/>
          <w:lang w:val="fr-FR"/>
        </w:rPr>
        <w:t xml:space="preserve"> a</w:t>
      </w:r>
      <w:r>
        <w:rPr>
          <w:color w:val="000000" w:themeColor="text1"/>
          <w:lang w:val="fr-FR"/>
        </w:rPr>
        <w:t xml:space="preserve"> précisé qu’il avait la même </w:t>
      </w:r>
      <w:r w:rsidRPr="00435CE0">
        <w:rPr>
          <w:color w:val="000000" w:themeColor="text1"/>
          <w:lang w:val="fr-FR"/>
        </w:rPr>
        <w:t>intention</w:t>
      </w:r>
      <w:r>
        <w:rPr>
          <w:color w:val="000000" w:themeColor="text1"/>
          <w:lang w:val="fr-FR"/>
        </w:rPr>
        <w:t>,</w:t>
      </w:r>
      <w:r w:rsidRPr="00435CE0">
        <w:rPr>
          <w:color w:val="000000" w:themeColor="text1"/>
          <w:lang w:val="fr-FR"/>
        </w:rPr>
        <w:t xml:space="preserve"> et </w:t>
      </w:r>
      <w:r>
        <w:rPr>
          <w:color w:val="000000" w:themeColor="text1"/>
          <w:lang w:val="fr-FR"/>
        </w:rPr>
        <w:t xml:space="preserve">a ajouté </w:t>
      </w:r>
      <w:r w:rsidRPr="00435CE0">
        <w:rPr>
          <w:color w:val="000000" w:themeColor="text1"/>
          <w:lang w:val="fr-FR"/>
        </w:rPr>
        <w:t>le</w:t>
      </w:r>
      <w:r>
        <w:rPr>
          <w:color w:val="000000" w:themeColor="text1"/>
          <w:lang w:val="fr-FR"/>
        </w:rPr>
        <w:t>s</w:t>
      </w:r>
      <w:r w:rsidRPr="00435CE0">
        <w:rPr>
          <w:color w:val="000000" w:themeColor="text1"/>
          <w:lang w:val="fr-FR"/>
        </w:rPr>
        <w:t xml:space="preserve"> même</w:t>
      </w:r>
      <w:r>
        <w:rPr>
          <w:color w:val="000000" w:themeColor="text1"/>
          <w:lang w:val="fr-FR"/>
        </w:rPr>
        <w:t>s</w:t>
      </w:r>
      <w:r w:rsidRPr="00435CE0">
        <w:rPr>
          <w:color w:val="000000" w:themeColor="text1"/>
          <w:lang w:val="fr-FR"/>
        </w:rPr>
        <w:t xml:space="preserve"> soutien</w:t>
      </w:r>
      <w:r>
        <w:rPr>
          <w:color w:val="000000" w:themeColor="text1"/>
          <w:lang w:val="fr-FR"/>
        </w:rPr>
        <w:t>s</w:t>
      </w:r>
      <w:r w:rsidRPr="00435CE0">
        <w:rPr>
          <w:color w:val="000000" w:themeColor="text1"/>
          <w:lang w:val="fr-FR"/>
        </w:rPr>
        <w:t xml:space="preserve"> pour les paragraphes 15 et 16, sauf indication contraire, qui </w:t>
      </w:r>
      <w:r>
        <w:rPr>
          <w:color w:val="000000" w:themeColor="text1"/>
          <w:lang w:val="fr-FR"/>
        </w:rPr>
        <w:t xml:space="preserve">ont été </w:t>
      </w:r>
      <w:r w:rsidRPr="00435CE0">
        <w:rPr>
          <w:color w:val="000000" w:themeColor="text1"/>
          <w:lang w:val="fr-FR"/>
        </w:rPr>
        <w:t xml:space="preserve">dûment adoptés. Il a été noté </w:t>
      </w:r>
      <w:r>
        <w:rPr>
          <w:color w:val="000000" w:themeColor="text1"/>
          <w:lang w:val="fr-FR"/>
        </w:rPr>
        <w:t xml:space="preserve">qu’un </w:t>
      </w:r>
      <w:r w:rsidRPr="00435CE0">
        <w:rPr>
          <w:color w:val="000000" w:themeColor="text1"/>
          <w:lang w:val="fr-FR"/>
        </w:rPr>
        <w:t>amendement</w:t>
      </w:r>
      <w:r>
        <w:rPr>
          <w:color w:val="000000" w:themeColor="text1"/>
          <w:lang w:val="fr-FR"/>
        </w:rPr>
        <w:t xml:space="preserve"> avait été proposé par le Japon aux paragraphes 17 et 18.</w:t>
      </w:r>
    </w:p>
    <w:p w14:paraId="77B68289" w14:textId="562BE651" w:rsidR="00435CE0" w:rsidRDefault="00435CE0" w:rsidP="003003F0">
      <w:pPr>
        <w:pStyle w:val="Orateurengris"/>
        <w:spacing w:before="120"/>
        <w:ind w:left="709" w:hanging="709"/>
        <w:rPr>
          <w:color w:val="000000" w:themeColor="text1"/>
          <w:lang w:val="fr-FR"/>
        </w:rPr>
      </w:pPr>
      <w:r w:rsidRPr="00435CE0">
        <w:rPr>
          <w:color w:val="000000" w:themeColor="text1"/>
          <w:lang w:val="fr-FR"/>
        </w:rPr>
        <w:t xml:space="preserve">La </w:t>
      </w:r>
      <w:r w:rsidRPr="00435CE0">
        <w:rPr>
          <w:b/>
          <w:color w:val="000000" w:themeColor="text1"/>
          <w:lang w:val="fr-FR"/>
        </w:rPr>
        <w:t>délégation du Japon</w:t>
      </w:r>
      <w:r w:rsidRPr="00435CE0">
        <w:rPr>
          <w:color w:val="000000" w:themeColor="text1"/>
          <w:lang w:val="fr-FR"/>
        </w:rPr>
        <w:t xml:space="preserve"> a présenté ses amendements aux paragraphes 17 et 18</w:t>
      </w:r>
      <w:r>
        <w:rPr>
          <w:color w:val="000000" w:themeColor="text1"/>
          <w:lang w:val="fr-FR"/>
        </w:rPr>
        <w:t xml:space="preserve">, qui reflétaient sa précédente </w:t>
      </w:r>
      <w:r w:rsidRPr="00435CE0">
        <w:rPr>
          <w:color w:val="000000" w:themeColor="text1"/>
          <w:lang w:val="fr-FR"/>
        </w:rPr>
        <w:t>intervention</w:t>
      </w:r>
      <w:r>
        <w:rPr>
          <w:color w:val="000000" w:themeColor="text1"/>
          <w:lang w:val="fr-FR"/>
        </w:rPr>
        <w:t xml:space="preserve"> </w:t>
      </w:r>
      <w:r w:rsidRPr="00435CE0">
        <w:rPr>
          <w:color w:val="000000" w:themeColor="text1"/>
          <w:lang w:val="fr-FR"/>
        </w:rPr>
        <w:t>sur l'idée d'une approche en deux étapes pour le processus de réflexion. Le paragraphe 17 conce</w:t>
      </w:r>
      <w:r>
        <w:rPr>
          <w:color w:val="000000" w:themeColor="text1"/>
          <w:lang w:val="fr-FR"/>
        </w:rPr>
        <w:t>rnait la première étape et la « </w:t>
      </w:r>
      <w:r w:rsidRPr="00435CE0">
        <w:rPr>
          <w:color w:val="000000" w:themeColor="text1"/>
          <w:lang w:val="fr-FR"/>
        </w:rPr>
        <w:t>récolte précoce</w:t>
      </w:r>
      <w:r w:rsidR="002520D8">
        <w:rPr>
          <w:color w:val="000000" w:themeColor="text1"/>
          <w:lang w:val="fr-FR"/>
        </w:rPr>
        <w:t xml:space="preserve"> » (early harvest package) de </w:t>
      </w:r>
      <w:r>
        <w:rPr>
          <w:color w:val="000000" w:themeColor="text1"/>
          <w:lang w:val="fr-FR"/>
        </w:rPr>
        <w:t>la réforme, notamment</w:t>
      </w:r>
      <w:r w:rsidRPr="00435CE0">
        <w:rPr>
          <w:color w:val="000000" w:themeColor="text1"/>
          <w:lang w:val="fr-FR"/>
        </w:rPr>
        <w:t xml:space="preserve"> le processus d'évaluation, à </w:t>
      </w:r>
      <w:r w:rsidR="002520D8">
        <w:rPr>
          <w:color w:val="000000" w:themeColor="text1"/>
          <w:lang w:val="fr-FR"/>
        </w:rPr>
        <w:t xml:space="preserve">soumette en temps opportun pour une </w:t>
      </w:r>
      <w:r w:rsidR="002520D8" w:rsidRPr="002520D8">
        <w:rPr>
          <w:color w:val="000000" w:themeColor="text1"/>
          <w:lang w:val="fr-FR"/>
        </w:rPr>
        <w:t>présentation</w:t>
      </w:r>
      <w:r w:rsidR="002520D8">
        <w:rPr>
          <w:color w:val="000000" w:themeColor="text1"/>
          <w:lang w:val="fr-FR"/>
        </w:rPr>
        <w:t xml:space="preserve"> à </w:t>
      </w:r>
      <w:r w:rsidRPr="00435CE0">
        <w:rPr>
          <w:color w:val="000000" w:themeColor="text1"/>
          <w:lang w:val="fr-FR"/>
        </w:rPr>
        <w:t>Assemblée générale en 2020.</w:t>
      </w:r>
    </w:p>
    <w:p w14:paraId="529FD127" w14:textId="39642A94" w:rsidR="002520D8" w:rsidRDefault="002520D8" w:rsidP="003003F0">
      <w:pPr>
        <w:pStyle w:val="Orateurengris"/>
        <w:spacing w:before="120"/>
        <w:ind w:left="709" w:hanging="709"/>
        <w:rPr>
          <w:color w:val="000000" w:themeColor="text1"/>
          <w:lang w:val="fr-FR"/>
        </w:rPr>
      </w:pPr>
      <w:r w:rsidRPr="002520D8">
        <w:rPr>
          <w:color w:val="000000" w:themeColor="text1"/>
          <w:lang w:val="fr-FR"/>
        </w:rPr>
        <w:t xml:space="preserve">La </w:t>
      </w:r>
      <w:r w:rsidRPr="002520D8">
        <w:rPr>
          <w:b/>
          <w:color w:val="000000" w:themeColor="text1"/>
          <w:lang w:val="fr-FR"/>
        </w:rPr>
        <w:t>délégation de la Palestine</w:t>
      </w:r>
      <w:r w:rsidRPr="002520D8">
        <w:rPr>
          <w:color w:val="000000" w:themeColor="text1"/>
          <w:lang w:val="fr-FR"/>
        </w:rPr>
        <w:t xml:space="preserve"> a fait remarquer qu'il était clair qu'il y avait </w:t>
      </w:r>
      <w:r>
        <w:rPr>
          <w:color w:val="000000" w:themeColor="text1"/>
          <w:lang w:val="fr-FR"/>
        </w:rPr>
        <w:t xml:space="preserve">là une </w:t>
      </w:r>
      <w:r w:rsidRPr="002520D8">
        <w:rPr>
          <w:color w:val="000000" w:themeColor="text1"/>
          <w:lang w:val="fr-FR"/>
        </w:rPr>
        <w:t>cohérence avec la proposition des par</w:t>
      </w:r>
      <w:r>
        <w:rPr>
          <w:color w:val="000000" w:themeColor="text1"/>
          <w:lang w:val="fr-FR"/>
        </w:rPr>
        <w:t xml:space="preserve">agraphes 14, 15 et 16, et que cet </w:t>
      </w:r>
      <w:r w:rsidRPr="002520D8">
        <w:rPr>
          <w:color w:val="000000" w:themeColor="text1"/>
          <w:lang w:val="fr-FR"/>
        </w:rPr>
        <w:t>amendement reflétait l'appel lancé par tous les mem</w:t>
      </w:r>
      <w:r>
        <w:rPr>
          <w:color w:val="000000" w:themeColor="text1"/>
          <w:lang w:val="fr-FR"/>
        </w:rPr>
        <w:t xml:space="preserve">bres du Comité. La délégation soutenait </w:t>
      </w:r>
      <w:r w:rsidRPr="002520D8">
        <w:rPr>
          <w:color w:val="000000" w:themeColor="text1"/>
          <w:lang w:val="fr-FR"/>
        </w:rPr>
        <w:t>donc les paragraphes 17 et 18.</w:t>
      </w:r>
    </w:p>
    <w:p w14:paraId="388DE731" w14:textId="2D689BAC" w:rsidR="002520D8" w:rsidRDefault="002520D8" w:rsidP="003003F0">
      <w:pPr>
        <w:pStyle w:val="Orateurengris"/>
        <w:spacing w:before="120"/>
        <w:ind w:left="709" w:hanging="709"/>
        <w:rPr>
          <w:color w:val="000000" w:themeColor="text1"/>
          <w:lang w:val="fr-FR"/>
        </w:rPr>
      </w:pPr>
      <w:r w:rsidRPr="002520D8">
        <w:rPr>
          <w:color w:val="000000" w:themeColor="text1"/>
          <w:lang w:val="fr-FR"/>
        </w:rPr>
        <w:t xml:space="preserve">Le </w:t>
      </w:r>
      <w:r w:rsidRPr="002520D8">
        <w:rPr>
          <w:b/>
          <w:color w:val="000000" w:themeColor="text1"/>
          <w:lang w:val="fr-FR"/>
        </w:rPr>
        <w:t>Président</w:t>
      </w:r>
      <w:r>
        <w:rPr>
          <w:color w:val="000000" w:themeColor="text1"/>
          <w:lang w:val="fr-FR"/>
        </w:rPr>
        <w:t xml:space="preserve"> a noté le soutien </w:t>
      </w:r>
      <w:r w:rsidRPr="002520D8">
        <w:rPr>
          <w:color w:val="000000" w:themeColor="text1"/>
          <w:lang w:val="fr-FR"/>
        </w:rPr>
        <w:t xml:space="preserve">des mêmes délégations qui avaient </w:t>
      </w:r>
      <w:r>
        <w:rPr>
          <w:color w:val="000000" w:themeColor="text1"/>
          <w:lang w:val="fr-FR"/>
        </w:rPr>
        <w:t xml:space="preserve">soutenu </w:t>
      </w:r>
      <w:r w:rsidRPr="002520D8">
        <w:rPr>
          <w:color w:val="000000" w:themeColor="text1"/>
          <w:lang w:val="fr-FR"/>
        </w:rPr>
        <w:t xml:space="preserve">les paragraphes précédents, notamment </w:t>
      </w:r>
      <w:r w:rsidRPr="002520D8">
        <w:rPr>
          <w:b/>
          <w:color w:val="000000" w:themeColor="text1"/>
          <w:lang w:val="fr-FR"/>
        </w:rPr>
        <w:t xml:space="preserve">la Palestine, le Liban, le Sénégal, </w:t>
      </w:r>
      <w:r>
        <w:rPr>
          <w:b/>
          <w:color w:val="000000" w:themeColor="text1"/>
          <w:lang w:val="fr-FR"/>
        </w:rPr>
        <w:t xml:space="preserve">le </w:t>
      </w:r>
      <w:r w:rsidRPr="002520D8">
        <w:rPr>
          <w:b/>
          <w:color w:val="000000" w:themeColor="text1"/>
          <w:lang w:val="fr-FR"/>
        </w:rPr>
        <w:t>Sri Lanka, la Pologne, Chypre, les Philippines, la Colombie, le Guatemala, le Togo, la Jamaïque, la Zambie, l'Arménie, Cuba, le Kazakhstan, le Koweït, l'Azerbaïdjan</w:t>
      </w:r>
      <w:r w:rsidRPr="002520D8">
        <w:rPr>
          <w:color w:val="000000" w:themeColor="text1"/>
          <w:lang w:val="fr-FR"/>
        </w:rPr>
        <w:t xml:space="preserve"> et </w:t>
      </w:r>
      <w:r w:rsidRPr="002520D8">
        <w:rPr>
          <w:b/>
          <w:color w:val="000000" w:themeColor="text1"/>
          <w:lang w:val="fr-FR"/>
        </w:rPr>
        <w:t>Djibouti</w:t>
      </w:r>
      <w:r w:rsidRPr="002520D8">
        <w:rPr>
          <w:color w:val="000000" w:themeColor="text1"/>
          <w:lang w:val="fr-FR"/>
        </w:rPr>
        <w:t>.</w:t>
      </w:r>
    </w:p>
    <w:p w14:paraId="2128D7CC" w14:textId="1CD98BBF" w:rsidR="002520D8" w:rsidRDefault="00EB0337" w:rsidP="003003F0">
      <w:pPr>
        <w:pStyle w:val="Orateurengris"/>
        <w:spacing w:before="120"/>
        <w:ind w:left="709" w:hanging="709"/>
        <w:rPr>
          <w:color w:val="000000" w:themeColor="text1"/>
          <w:lang w:val="fr-FR"/>
        </w:rPr>
      </w:pPr>
      <w:r w:rsidRPr="00EB0337">
        <w:rPr>
          <w:color w:val="000000" w:themeColor="text1"/>
          <w:lang w:val="fr-FR"/>
        </w:rPr>
        <w:t xml:space="preserve">La </w:t>
      </w:r>
      <w:r w:rsidRPr="00EB0337">
        <w:rPr>
          <w:b/>
          <w:color w:val="000000" w:themeColor="text1"/>
          <w:lang w:val="fr-FR"/>
        </w:rPr>
        <w:t>délégation de la Palestine</w:t>
      </w:r>
      <w:r>
        <w:rPr>
          <w:color w:val="000000" w:themeColor="text1"/>
          <w:lang w:val="fr-FR"/>
        </w:rPr>
        <w:t xml:space="preserve"> a fait observer que le titre « Vers un mécanisme de dialogue »</w:t>
      </w:r>
      <w:r w:rsidRPr="00EB0337">
        <w:rPr>
          <w:color w:val="000000" w:themeColor="text1"/>
          <w:lang w:val="fr-FR"/>
        </w:rPr>
        <w:t xml:space="preserve"> devrait être déplacé du paragr</w:t>
      </w:r>
      <w:r>
        <w:rPr>
          <w:color w:val="000000" w:themeColor="text1"/>
          <w:lang w:val="fr-FR"/>
        </w:rPr>
        <w:t xml:space="preserve">aphe 15 au paragraphe 14, car le </w:t>
      </w:r>
      <w:r w:rsidRPr="00EB0337">
        <w:rPr>
          <w:color w:val="000000" w:themeColor="text1"/>
          <w:lang w:val="fr-FR"/>
        </w:rPr>
        <w:t>paragraphe</w:t>
      </w:r>
      <w:r>
        <w:rPr>
          <w:color w:val="000000" w:themeColor="text1"/>
          <w:lang w:val="fr-FR"/>
        </w:rPr>
        <w:t xml:space="preserve"> 14</w:t>
      </w:r>
      <w:r w:rsidRPr="00EB0337">
        <w:rPr>
          <w:color w:val="000000" w:themeColor="text1"/>
          <w:lang w:val="fr-FR"/>
        </w:rPr>
        <w:t xml:space="preserve"> fai</w:t>
      </w:r>
      <w:r>
        <w:rPr>
          <w:color w:val="000000" w:themeColor="text1"/>
          <w:lang w:val="fr-FR"/>
        </w:rPr>
        <w:t>sait</w:t>
      </w:r>
      <w:r w:rsidRPr="00EB0337">
        <w:rPr>
          <w:color w:val="000000" w:themeColor="text1"/>
          <w:lang w:val="fr-FR"/>
        </w:rPr>
        <w:t xml:space="preserve"> spécifiquement référence au dialogue.</w:t>
      </w:r>
    </w:p>
    <w:p w14:paraId="60D2E5CB" w14:textId="6F213137" w:rsidR="00EB0337" w:rsidRPr="00EB0337" w:rsidRDefault="00EB0337" w:rsidP="00D70CA6">
      <w:pPr>
        <w:pStyle w:val="Orateurengris"/>
        <w:spacing w:after="0"/>
        <w:ind w:left="709" w:hanging="709"/>
        <w:rPr>
          <w:b/>
          <w:color w:val="000000" w:themeColor="text1"/>
          <w:lang w:val="fr-FR"/>
        </w:rPr>
      </w:pPr>
      <w:r w:rsidRPr="00EB0337">
        <w:rPr>
          <w:color w:val="000000" w:themeColor="text1"/>
          <w:lang w:val="fr-FR"/>
        </w:rPr>
        <w:t>En l'absence d'</w:t>
      </w:r>
      <w:r>
        <w:rPr>
          <w:color w:val="000000" w:themeColor="text1"/>
          <w:lang w:val="fr-FR"/>
        </w:rPr>
        <w:t xml:space="preserve">autres commentaires, le </w:t>
      </w:r>
      <w:r w:rsidRPr="00EB0337">
        <w:rPr>
          <w:b/>
          <w:color w:val="000000" w:themeColor="text1"/>
          <w:lang w:val="fr-FR"/>
        </w:rPr>
        <w:t xml:space="preserve">Président a déclaré la </w:t>
      </w:r>
      <w:r w:rsidRPr="00F76CF6">
        <w:rPr>
          <w:b/>
          <w:lang w:val="fr-FR"/>
        </w:rPr>
        <w:t>décision</w:t>
      </w:r>
      <w:r w:rsidRPr="00EB0337">
        <w:rPr>
          <w:b/>
          <w:color w:val="000000" w:themeColor="text1"/>
          <w:lang w:val="fr-FR"/>
        </w:rPr>
        <w:t xml:space="preserve"> 13.COM 10 adoptée.</w:t>
      </w:r>
    </w:p>
    <w:p w14:paraId="43030E74" w14:textId="47312CD5" w:rsidR="00FE7E54" w:rsidRPr="004765C0" w:rsidRDefault="00EB0337" w:rsidP="00DD4E22">
      <w:pPr>
        <w:pStyle w:val="Orateurengris"/>
        <w:keepNext/>
        <w:numPr>
          <w:ilvl w:val="0"/>
          <w:numId w:val="0"/>
        </w:numPr>
        <w:spacing w:before="360" w:after="60"/>
        <w:outlineLvl w:val="0"/>
        <w:rPr>
          <w:b/>
          <w:color w:val="000000" w:themeColor="text1"/>
          <w:u w:val="single"/>
          <w:lang w:val="fr-FR"/>
        </w:rPr>
      </w:pPr>
      <w:r>
        <w:rPr>
          <w:b/>
          <w:color w:val="000000" w:themeColor="text1"/>
          <w:u w:val="single"/>
          <w:lang w:val="fr-FR"/>
        </w:rPr>
        <w:t>POINT 14 DE L’</w:t>
      </w:r>
      <w:r w:rsidRPr="00EB0337">
        <w:rPr>
          <w:b/>
          <w:color w:val="000000" w:themeColor="text1"/>
          <w:u w:val="single"/>
          <w:lang w:val="fr-FR"/>
        </w:rPr>
        <w:t>ORDRE DU JOUR</w:t>
      </w:r>
    </w:p>
    <w:p w14:paraId="0A67DA31" w14:textId="362A0D43" w:rsidR="00FE7E54" w:rsidRPr="004765C0" w:rsidRDefault="00EB0337" w:rsidP="00DD4E22">
      <w:pPr>
        <w:pStyle w:val="Orateurengris"/>
        <w:numPr>
          <w:ilvl w:val="0"/>
          <w:numId w:val="0"/>
        </w:numPr>
        <w:jc w:val="left"/>
        <w:outlineLvl w:val="1"/>
        <w:rPr>
          <w:b/>
          <w:color w:val="000000" w:themeColor="text1"/>
          <w:lang w:val="fr-FR"/>
        </w:rPr>
      </w:pPr>
      <w:r w:rsidRPr="00EB0337">
        <w:rPr>
          <w:b/>
          <w:color w:val="000000" w:themeColor="text1"/>
          <w:lang w:val="fr-FR"/>
        </w:rPr>
        <w:t>ÉTABLISSEMENT</w:t>
      </w:r>
      <w:r>
        <w:rPr>
          <w:b/>
          <w:color w:val="000000" w:themeColor="text1"/>
          <w:lang w:val="fr-FR"/>
        </w:rPr>
        <w:t xml:space="preserve"> DE L’ORGANE D'ÉVALUATION POUR LE CYCLE 2019</w:t>
      </w:r>
    </w:p>
    <w:p w14:paraId="405316E3" w14:textId="74D43535" w:rsidR="00FE7E54" w:rsidRPr="004765C0" w:rsidRDefault="00FE7E54" w:rsidP="00DD4E22">
      <w:pPr>
        <w:pStyle w:val="Orateurengris"/>
        <w:keepNext/>
        <w:numPr>
          <w:ilvl w:val="0"/>
          <w:numId w:val="0"/>
        </w:numPr>
        <w:spacing w:before="120" w:after="0"/>
        <w:ind w:left="709"/>
        <w:rPr>
          <w:bCs/>
          <w:i/>
          <w:color w:val="000000" w:themeColor="text1"/>
          <w:lang w:val="fr-FR"/>
        </w:rPr>
      </w:pPr>
      <w:r w:rsidRPr="004765C0">
        <w:rPr>
          <w:b/>
          <w:color w:val="000000" w:themeColor="text1"/>
          <w:lang w:val="fr-FR"/>
        </w:rPr>
        <w:t>Document</w:t>
      </w:r>
      <w:r w:rsidR="00EB0337">
        <w:rPr>
          <w:b/>
          <w:color w:val="000000" w:themeColor="text1"/>
          <w:lang w:val="fr-FR"/>
        </w:rPr>
        <w:t xml:space="preserve"> </w:t>
      </w:r>
      <w:r w:rsidRPr="004765C0">
        <w:rPr>
          <w:b/>
          <w:color w:val="000000" w:themeColor="text1"/>
          <w:lang w:val="fr-FR"/>
        </w:rPr>
        <w:t>:</w:t>
      </w:r>
      <w:r w:rsidRPr="004765C0">
        <w:rPr>
          <w:b/>
          <w:color w:val="000000" w:themeColor="text1"/>
          <w:lang w:val="fr-FR"/>
        </w:rPr>
        <w:tab/>
      </w:r>
      <w:hyperlink r:id="rId165" w:history="1">
        <w:r w:rsidRPr="004765C0">
          <w:rPr>
            <w:rStyle w:val="Hyperlink"/>
            <w:bCs/>
            <w:i/>
            <w:lang w:val="fr-FR"/>
          </w:rPr>
          <w:t>ITH/18/13.COM/14</w:t>
        </w:r>
      </w:hyperlink>
    </w:p>
    <w:p w14:paraId="01350B9F" w14:textId="09906CF9" w:rsidR="00853121" w:rsidRPr="004765C0" w:rsidRDefault="00EB0337" w:rsidP="00DD4E22">
      <w:pPr>
        <w:pStyle w:val="Orateurengris"/>
        <w:keepNext/>
        <w:numPr>
          <w:ilvl w:val="0"/>
          <w:numId w:val="0"/>
        </w:numPr>
        <w:spacing w:before="60" w:after="240"/>
        <w:ind w:left="709"/>
        <w:rPr>
          <w:i/>
          <w:color w:val="000000" w:themeColor="text1"/>
          <w:lang w:val="fr-FR"/>
        </w:rPr>
      </w:pPr>
      <w:r>
        <w:rPr>
          <w:b/>
          <w:color w:val="000000" w:themeColor="text1"/>
          <w:lang w:val="fr-FR"/>
        </w:rPr>
        <w:t>Dé</w:t>
      </w:r>
      <w:r w:rsidR="00FE7E54" w:rsidRPr="004765C0">
        <w:rPr>
          <w:b/>
          <w:color w:val="000000" w:themeColor="text1"/>
          <w:lang w:val="fr-FR"/>
        </w:rPr>
        <w:t>cision</w:t>
      </w:r>
      <w:r>
        <w:rPr>
          <w:b/>
          <w:color w:val="000000" w:themeColor="text1"/>
          <w:lang w:val="fr-FR"/>
        </w:rPr>
        <w:t xml:space="preserve"> </w:t>
      </w:r>
      <w:r w:rsidR="00FE7E54" w:rsidRPr="004765C0">
        <w:rPr>
          <w:b/>
          <w:bCs/>
          <w:color w:val="000000" w:themeColor="text1"/>
          <w:lang w:val="fr-FR"/>
        </w:rPr>
        <w:t>:</w:t>
      </w:r>
      <w:r w:rsidR="00FE7E54" w:rsidRPr="004765C0">
        <w:rPr>
          <w:color w:val="000000" w:themeColor="text1"/>
          <w:lang w:val="fr-FR"/>
        </w:rPr>
        <w:tab/>
      </w:r>
      <w:hyperlink r:id="rId166" w:history="1">
        <w:r w:rsidR="00FE7E54" w:rsidRPr="004765C0">
          <w:rPr>
            <w:rStyle w:val="Hyperlink"/>
            <w:i/>
            <w:lang w:val="fr-FR"/>
          </w:rPr>
          <w:t>13.COM 14</w:t>
        </w:r>
      </w:hyperlink>
    </w:p>
    <w:p w14:paraId="4797A312" w14:textId="29165B97" w:rsidR="001476E4" w:rsidRPr="001476E4" w:rsidRDefault="001476E4" w:rsidP="00D70CA6">
      <w:pPr>
        <w:pStyle w:val="Orateurengris"/>
        <w:spacing w:after="0"/>
        <w:ind w:left="709" w:hanging="709"/>
        <w:rPr>
          <w:lang w:val="fr-FR"/>
        </w:rPr>
      </w:pPr>
      <w:r>
        <w:rPr>
          <w:lang w:val="fr-FR"/>
        </w:rPr>
        <w:t xml:space="preserve">Le </w:t>
      </w:r>
      <w:r w:rsidRPr="001476E4">
        <w:rPr>
          <w:b/>
          <w:lang w:val="fr-FR"/>
        </w:rPr>
        <w:t>Président</w:t>
      </w:r>
      <w:r>
        <w:rPr>
          <w:lang w:val="fr-FR"/>
        </w:rPr>
        <w:t xml:space="preserve"> est passé au point suivant de l’</w:t>
      </w:r>
      <w:r w:rsidRPr="001476E4">
        <w:rPr>
          <w:lang w:val="fr-FR"/>
        </w:rPr>
        <w:t>ordre du jour</w:t>
      </w:r>
      <w:r>
        <w:rPr>
          <w:lang w:val="fr-FR"/>
        </w:rPr>
        <w:t xml:space="preserve">, le point 14, et a invité le Secrétariat, </w:t>
      </w:r>
      <w:r w:rsidR="00087DF1">
        <w:rPr>
          <w:lang w:val="fr-FR"/>
        </w:rPr>
        <w:t xml:space="preserve">représenté par </w:t>
      </w:r>
      <w:r>
        <w:rPr>
          <w:lang w:val="fr-FR"/>
        </w:rPr>
        <w:t>M</w:t>
      </w:r>
      <w:r w:rsidRPr="00B7684D">
        <w:rPr>
          <w:lang w:val="fr-FR"/>
        </w:rPr>
        <w:t>me</w:t>
      </w:r>
      <w:r>
        <w:rPr>
          <w:lang w:val="fr-FR"/>
        </w:rPr>
        <w:t xml:space="preserve"> Fumiko Ohinata, à présenter le point. </w:t>
      </w:r>
    </w:p>
    <w:p w14:paraId="632B2568" w14:textId="6155F382" w:rsidR="00087DF1" w:rsidRPr="00087DF1" w:rsidRDefault="00087DF1" w:rsidP="004D3397">
      <w:pPr>
        <w:pStyle w:val="Orateurengris"/>
        <w:spacing w:before="120"/>
        <w:ind w:left="709" w:hanging="709"/>
        <w:rPr>
          <w:lang w:val="fr-FR"/>
        </w:rPr>
      </w:pPr>
      <w:r w:rsidRPr="00087DF1">
        <w:rPr>
          <w:b/>
          <w:lang w:val="fr-FR"/>
        </w:rPr>
        <w:t>M</w:t>
      </w:r>
      <w:r w:rsidRPr="00B7684D">
        <w:rPr>
          <w:b/>
          <w:lang w:val="fr-FR"/>
        </w:rPr>
        <w:t>me</w:t>
      </w:r>
      <w:r w:rsidR="00CD1D98">
        <w:rPr>
          <w:b/>
          <w:lang w:val="fr-FR"/>
        </w:rPr>
        <w:t xml:space="preserve"> </w:t>
      </w:r>
      <w:r w:rsidRPr="00087DF1">
        <w:rPr>
          <w:b/>
          <w:lang w:val="fr-FR"/>
        </w:rPr>
        <w:t>Fumiko Ohinata</w:t>
      </w:r>
      <w:r w:rsidRPr="00087DF1">
        <w:rPr>
          <w:lang w:val="fr-FR"/>
        </w:rPr>
        <w:t xml:space="preserve"> du </w:t>
      </w:r>
      <w:r w:rsidRPr="00087DF1">
        <w:rPr>
          <w:b/>
          <w:lang w:val="fr-FR"/>
        </w:rPr>
        <w:t>Secrétariat</w:t>
      </w:r>
      <w:r w:rsidRPr="00087DF1">
        <w:rPr>
          <w:lang w:val="fr-FR"/>
        </w:rPr>
        <w:t xml:space="preserve"> a e</w:t>
      </w:r>
      <w:r>
        <w:rPr>
          <w:lang w:val="fr-FR"/>
        </w:rPr>
        <w:t>xpliqué que le Comité était</w:t>
      </w:r>
      <w:r w:rsidR="00355A4F">
        <w:rPr>
          <w:lang w:val="fr-FR"/>
        </w:rPr>
        <w:t xml:space="preserve"> invité à adopter les termes de référence</w:t>
      </w:r>
      <w:r w:rsidRPr="00087DF1">
        <w:rPr>
          <w:lang w:val="fr-FR"/>
        </w:rPr>
        <w:t xml:space="preserve"> de l'Organe d'évaluation (Annexe 1 du document de travail 14) et à désigner deux experts et une ONG (conformément à la décision</w:t>
      </w:r>
      <w:r>
        <w:rPr>
          <w:lang w:val="fr-FR"/>
        </w:rPr>
        <w:t xml:space="preserve"> </w:t>
      </w:r>
      <w:hyperlink r:id="rId167" w:history="1">
        <w:r w:rsidRPr="007545F5">
          <w:rPr>
            <w:rStyle w:val="Hyperlink"/>
            <w:rFonts w:eastAsia="Malgun Gothic"/>
            <w:lang w:val="fr-FR" w:eastAsia="ko-KR"/>
          </w:rPr>
          <w:t>9.COM 11</w:t>
        </w:r>
      </w:hyperlink>
      <w:r>
        <w:rPr>
          <w:lang w:val="fr-FR"/>
        </w:rPr>
        <w:t xml:space="preserve">), c.-à-d. </w:t>
      </w:r>
      <w:r w:rsidRPr="00087DF1">
        <w:rPr>
          <w:lang w:val="fr-FR"/>
        </w:rPr>
        <w:t>un expert du Groupe électoral I, un expert du Groupe électoral II et une ONG du Gr</w:t>
      </w:r>
      <w:r>
        <w:rPr>
          <w:lang w:val="fr-FR"/>
        </w:rPr>
        <w:t xml:space="preserve">oupe électoral </w:t>
      </w:r>
      <w:r w:rsidRPr="00F76CF6">
        <w:rPr>
          <w:lang w:val="fr-FR"/>
        </w:rPr>
        <w:t>V</w:t>
      </w:r>
      <w:r w:rsidR="00355A4F" w:rsidRPr="00F76CF6">
        <w:rPr>
          <w:lang w:val="fr-FR"/>
        </w:rPr>
        <w:t>(a)</w:t>
      </w:r>
      <w:r w:rsidRPr="00355A4F">
        <w:rPr>
          <w:color w:val="FF0000"/>
          <w:lang w:val="fr-FR"/>
        </w:rPr>
        <w:t xml:space="preserve"> </w:t>
      </w:r>
      <w:r>
        <w:rPr>
          <w:lang w:val="fr-FR"/>
        </w:rPr>
        <w:t>(ainsi qu’à renouveler dans leurs fonctions</w:t>
      </w:r>
      <w:r w:rsidRPr="00087DF1">
        <w:rPr>
          <w:lang w:val="fr-FR"/>
        </w:rPr>
        <w:t xml:space="preserve"> les neuf membres élus </w:t>
      </w:r>
      <w:r>
        <w:rPr>
          <w:lang w:val="fr-FR"/>
        </w:rPr>
        <w:t xml:space="preserve">lors </w:t>
      </w:r>
      <w:r w:rsidRPr="00087DF1">
        <w:rPr>
          <w:lang w:val="fr-FR"/>
        </w:rPr>
        <w:t>des années précédentes). M</w:t>
      </w:r>
      <w:r w:rsidRPr="00B7684D">
        <w:rPr>
          <w:lang w:val="fr-FR"/>
        </w:rPr>
        <w:t>me</w:t>
      </w:r>
      <w:r>
        <w:rPr>
          <w:lang w:val="fr-FR"/>
        </w:rPr>
        <w:t> </w:t>
      </w:r>
      <w:r w:rsidRPr="00087DF1">
        <w:rPr>
          <w:lang w:val="fr-FR"/>
        </w:rPr>
        <w:t>Ohinata a informé le Comité que : i) des candidats avaient ét</w:t>
      </w:r>
      <w:r w:rsidR="00355A4F">
        <w:rPr>
          <w:lang w:val="fr-FR"/>
        </w:rPr>
        <w:t>é proposés par les États parties</w:t>
      </w:r>
      <w:r w:rsidRPr="00087DF1">
        <w:rPr>
          <w:lang w:val="fr-FR"/>
        </w:rPr>
        <w:t xml:space="preserve"> par l'intermédiaire du Président de chaque groupe électoral ; ii) conformément à la décision </w:t>
      </w:r>
      <w:hyperlink r:id="rId168" w:history="1">
        <w:r w:rsidR="00355A4F" w:rsidRPr="007545F5">
          <w:rPr>
            <w:rStyle w:val="Hyperlink"/>
            <w:rFonts w:eastAsia="Malgun Gothic"/>
            <w:lang w:val="fr-FR" w:eastAsia="ko-KR"/>
          </w:rPr>
          <w:t>9.COM 11</w:t>
        </w:r>
      </w:hyperlink>
      <w:r w:rsidR="00355A4F">
        <w:rPr>
          <w:lang w:val="fr-FR"/>
        </w:rPr>
        <w:t xml:space="preserve">, les États </w:t>
      </w:r>
      <w:r w:rsidRPr="00087DF1">
        <w:rPr>
          <w:lang w:val="fr-FR"/>
        </w:rPr>
        <w:t xml:space="preserve">étaient encouragés à s'assurer qu'au moins deux candidatures étaient </w:t>
      </w:r>
      <w:r w:rsidR="00355A4F">
        <w:rPr>
          <w:lang w:val="fr-FR"/>
        </w:rPr>
        <w:t xml:space="preserve">envoyées </w:t>
      </w:r>
      <w:r w:rsidRPr="00087DF1">
        <w:rPr>
          <w:lang w:val="fr-FR"/>
        </w:rPr>
        <w:t>par le Président du groupe électoral ; et iii) conformément au paragraphe 28 des Directives opérationnelles, trois candidats au maximum pouvaient être</w:t>
      </w:r>
      <w:r w:rsidR="00355A4F">
        <w:rPr>
          <w:lang w:val="fr-FR"/>
        </w:rPr>
        <w:t xml:space="preserve"> proposés</w:t>
      </w:r>
      <w:r w:rsidRPr="00087DF1">
        <w:rPr>
          <w:lang w:val="fr-FR"/>
        </w:rPr>
        <w:t>.</w:t>
      </w:r>
      <w:r w:rsidR="00355A4F">
        <w:rPr>
          <w:lang w:val="fr-FR"/>
        </w:rPr>
        <w:t xml:space="preserve"> Les candidatures reçues par </w:t>
      </w:r>
      <w:r w:rsidRPr="00087DF1">
        <w:rPr>
          <w:lang w:val="fr-FR"/>
        </w:rPr>
        <w:t>Groupe électoral comprenaient : i) deux experts du Groupe électoral I ; ii) trois experts du Groupe électoral II ; et iii) trois ONG du Groupe électoral V(a). L'annexe 2 du docume</w:t>
      </w:r>
      <w:r w:rsidR="00355A4F">
        <w:rPr>
          <w:lang w:val="fr-FR"/>
        </w:rPr>
        <w:t>nt 14 dressait</w:t>
      </w:r>
      <w:r w:rsidRPr="00087DF1">
        <w:rPr>
          <w:lang w:val="fr-FR"/>
        </w:rPr>
        <w:t xml:space="preserve"> la liste des candidats, </w:t>
      </w:r>
      <w:r w:rsidR="00CD1D98">
        <w:rPr>
          <w:lang w:val="fr-FR"/>
        </w:rPr>
        <w:t>et présentait les CV des experts, l</w:t>
      </w:r>
      <w:r w:rsidRPr="00087DF1">
        <w:rPr>
          <w:lang w:val="fr-FR"/>
        </w:rPr>
        <w:t>es</w:t>
      </w:r>
      <w:r w:rsidR="00973E63">
        <w:rPr>
          <w:lang w:val="fr-FR"/>
        </w:rPr>
        <w:t xml:space="preserve"> sites Web associés,</w:t>
      </w:r>
      <w:r w:rsidR="00CD1D98">
        <w:rPr>
          <w:lang w:val="fr-FR"/>
        </w:rPr>
        <w:t xml:space="preserve"> ainsi que l</w:t>
      </w:r>
      <w:r w:rsidRPr="00087DF1">
        <w:rPr>
          <w:lang w:val="fr-FR"/>
        </w:rPr>
        <w:t>es demandes d'accréditation des ONG.</w:t>
      </w:r>
    </w:p>
    <w:p w14:paraId="0E1596BE" w14:textId="7511D303" w:rsidR="00477018" w:rsidRDefault="00477018" w:rsidP="007A09B9">
      <w:pPr>
        <w:pStyle w:val="Orateurengris"/>
        <w:spacing w:before="120"/>
        <w:ind w:left="709" w:hanging="709"/>
        <w:rPr>
          <w:rFonts w:eastAsia="Malgun Gothic"/>
          <w:lang w:val="fr-FR" w:eastAsia="ko-KR"/>
        </w:rPr>
      </w:pPr>
      <w:r w:rsidRPr="00477018">
        <w:rPr>
          <w:rFonts w:eastAsia="Malgun Gothic"/>
          <w:lang w:val="fr-FR" w:eastAsia="ko-KR"/>
        </w:rPr>
        <w:t xml:space="preserve">Le </w:t>
      </w:r>
      <w:r w:rsidRPr="00477018">
        <w:rPr>
          <w:rFonts w:eastAsia="Malgun Gothic"/>
          <w:b/>
          <w:lang w:val="fr-FR" w:eastAsia="ko-KR"/>
        </w:rPr>
        <w:t>Président</w:t>
      </w:r>
      <w:r w:rsidRPr="00477018">
        <w:rPr>
          <w:rFonts w:eastAsia="Malgun Gothic"/>
          <w:lang w:val="fr-FR" w:eastAsia="ko-KR"/>
        </w:rPr>
        <w:t xml:space="preserve"> a proposé de procéder dans l'ordre dans lequel le Secrétaire a</w:t>
      </w:r>
      <w:r>
        <w:rPr>
          <w:rFonts w:eastAsia="Malgun Gothic"/>
          <w:lang w:val="fr-FR" w:eastAsia="ko-KR"/>
        </w:rPr>
        <w:t>vait</w:t>
      </w:r>
      <w:r w:rsidRPr="00477018">
        <w:rPr>
          <w:rFonts w:eastAsia="Malgun Gothic"/>
          <w:lang w:val="fr-FR" w:eastAsia="ko-KR"/>
        </w:rPr>
        <w:t xml:space="preserve"> présenté le travail en examinant d'abord</w:t>
      </w:r>
      <w:r>
        <w:rPr>
          <w:rFonts w:eastAsia="Malgun Gothic"/>
          <w:lang w:val="fr-FR" w:eastAsia="ko-KR"/>
        </w:rPr>
        <w:t xml:space="preserve"> les termes de référence</w:t>
      </w:r>
      <w:r w:rsidRPr="00477018">
        <w:rPr>
          <w:rFonts w:eastAsia="Malgun Gothic"/>
          <w:lang w:val="fr-FR" w:eastAsia="ko-KR"/>
        </w:rPr>
        <w:t>, avant de procéder à la nomination des trois nouveaux membres de l'Organe d'évaluation. Conformément au Règlement intérieur du Comité, et en particulier à la section B de l'article 39, le Comité procédera</w:t>
      </w:r>
      <w:r>
        <w:rPr>
          <w:rFonts w:eastAsia="Malgun Gothic"/>
          <w:lang w:val="fr-FR" w:eastAsia="ko-KR"/>
        </w:rPr>
        <w:t>it</w:t>
      </w:r>
      <w:r w:rsidRPr="00477018">
        <w:rPr>
          <w:rFonts w:eastAsia="Malgun Gothic"/>
          <w:lang w:val="fr-FR" w:eastAsia="ko-KR"/>
        </w:rPr>
        <w:t xml:space="preserve"> à un vote au scrutin secret pour élire les trois nouveaux membr</w:t>
      </w:r>
      <w:r>
        <w:rPr>
          <w:rFonts w:eastAsia="Malgun Gothic"/>
          <w:lang w:val="fr-FR" w:eastAsia="ko-KR"/>
        </w:rPr>
        <w:t>es de l'Organe d'évaluation. Les termes de référence de l'O</w:t>
      </w:r>
      <w:r w:rsidRPr="00477018">
        <w:rPr>
          <w:rFonts w:eastAsia="Malgun Gothic"/>
          <w:lang w:val="fr-FR" w:eastAsia="ko-KR"/>
        </w:rPr>
        <w:t>rgane d'évaluation</w:t>
      </w:r>
      <w:r>
        <w:rPr>
          <w:rFonts w:eastAsia="Malgun Gothic"/>
          <w:lang w:val="fr-FR" w:eastAsia="ko-KR"/>
        </w:rPr>
        <w:t>,</w:t>
      </w:r>
      <w:r w:rsidRPr="00477018">
        <w:rPr>
          <w:rFonts w:eastAsia="Malgun Gothic"/>
          <w:lang w:val="fr-FR" w:eastAsia="ko-KR"/>
        </w:rPr>
        <w:t xml:space="preserve"> figurant à l'annexe 1</w:t>
      </w:r>
      <w:r>
        <w:rPr>
          <w:rFonts w:eastAsia="Malgun Gothic"/>
          <w:lang w:val="fr-FR" w:eastAsia="ko-KR"/>
        </w:rPr>
        <w:t>,</w:t>
      </w:r>
      <w:r w:rsidRPr="00477018">
        <w:rPr>
          <w:rFonts w:eastAsia="Malgun Gothic"/>
          <w:lang w:val="fr-FR" w:eastAsia="ko-KR"/>
        </w:rPr>
        <w:t xml:space="preserve"> </w:t>
      </w:r>
      <w:r w:rsidR="00973E63">
        <w:rPr>
          <w:rFonts w:eastAsia="Malgun Gothic"/>
          <w:lang w:val="fr-FR" w:eastAsia="ko-KR"/>
        </w:rPr>
        <w:t xml:space="preserve">ont été </w:t>
      </w:r>
      <w:r>
        <w:rPr>
          <w:rFonts w:eastAsia="Malgun Gothic"/>
          <w:lang w:val="fr-FR" w:eastAsia="ko-KR"/>
        </w:rPr>
        <w:t xml:space="preserve">projetés </w:t>
      </w:r>
      <w:r w:rsidRPr="00477018">
        <w:rPr>
          <w:rFonts w:eastAsia="Malgun Gothic"/>
          <w:lang w:val="fr-FR" w:eastAsia="ko-KR"/>
        </w:rPr>
        <w:t>à l'écran.</w:t>
      </w:r>
    </w:p>
    <w:p w14:paraId="247FBB92" w14:textId="5557FD21" w:rsidR="00477018" w:rsidRDefault="00477018" w:rsidP="007A09B9">
      <w:pPr>
        <w:pStyle w:val="Orateurengris"/>
        <w:spacing w:before="120"/>
        <w:ind w:left="709" w:hanging="709"/>
        <w:rPr>
          <w:rFonts w:eastAsia="Malgun Gothic"/>
          <w:lang w:val="fr-FR" w:eastAsia="ko-KR"/>
        </w:rPr>
      </w:pPr>
      <w:r w:rsidRPr="00477018">
        <w:rPr>
          <w:rFonts w:eastAsia="Malgun Gothic"/>
          <w:lang w:val="fr-FR" w:eastAsia="ko-KR"/>
        </w:rPr>
        <w:t xml:space="preserve">La </w:t>
      </w:r>
      <w:r w:rsidRPr="00477018">
        <w:rPr>
          <w:rFonts w:eastAsia="Malgun Gothic"/>
          <w:b/>
          <w:lang w:val="fr-FR" w:eastAsia="ko-KR"/>
        </w:rPr>
        <w:t>délégation de la Palestine</w:t>
      </w:r>
      <w:r>
        <w:rPr>
          <w:rFonts w:eastAsia="Malgun Gothic"/>
          <w:lang w:val="fr-FR" w:eastAsia="ko-KR"/>
        </w:rPr>
        <w:t xml:space="preserve"> a demandé à disposer d’</w:t>
      </w:r>
      <w:r w:rsidRPr="00477018">
        <w:rPr>
          <w:rFonts w:eastAsia="Malgun Gothic"/>
          <w:lang w:val="fr-FR" w:eastAsia="ko-KR"/>
        </w:rPr>
        <w:t xml:space="preserve">un certain temps pour inclure quelques amendements afin d'être </w:t>
      </w:r>
      <w:r>
        <w:rPr>
          <w:rFonts w:eastAsia="Malgun Gothic"/>
          <w:lang w:val="fr-FR" w:eastAsia="ko-KR"/>
        </w:rPr>
        <w:t>en cohérence</w:t>
      </w:r>
      <w:r w:rsidRPr="00477018">
        <w:rPr>
          <w:rFonts w:eastAsia="Malgun Gothic"/>
          <w:lang w:val="fr-FR" w:eastAsia="ko-KR"/>
        </w:rPr>
        <w:t xml:space="preserve"> avec la d</w:t>
      </w:r>
      <w:r>
        <w:rPr>
          <w:rFonts w:eastAsia="Malgun Gothic"/>
          <w:lang w:val="fr-FR" w:eastAsia="ko-KR"/>
        </w:rPr>
        <w:t>écision qui venait</w:t>
      </w:r>
      <w:r w:rsidRPr="00477018">
        <w:rPr>
          <w:rFonts w:eastAsia="Malgun Gothic"/>
          <w:lang w:val="fr-FR" w:eastAsia="ko-KR"/>
        </w:rPr>
        <w:t xml:space="preserve"> d'être adoptée, et a suggéré de suspe</w:t>
      </w:r>
      <w:r>
        <w:rPr>
          <w:rFonts w:eastAsia="Malgun Gothic"/>
          <w:lang w:val="fr-FR" w:eastAsia="ko-KR"/>
        </w:rPr>
        <w:t>ndre la discussion sur les termes de référence</w:t>
      </w:r>
      <w:r w:rsidRPr="00477018">
        <w:rPr>
          <w:rFonts w:eastAsia="Malgun Gothic"/>
          <w:lang w:val="fr-FR" w:eastAsia="ko-KR"/>
        </w:rPr>
        <w:t xml:space="preserve"> et </w:t>
      </w:r>
      <w:r>
        <w:rPr>
          <w:rFonts w:eastAsia="Malgun Gothic"/>
          <w:lang w:val="fr-FR" w:eastAsia="ko-KR"/>
        </w:rPr>
        <w:t>de passer à l'élection des membres.</w:t>
      </w:r>
    </w:p>
    <w:p w14:paraId="2B96C17E" w14:textId="1FE98C88" w:rsidR="00477018" w:rsidRDefault="00477018" w:rsidP="007A09B9">
      <w:pPr>
        <w:pStyle w:val="Orateurengris"/>
        <w:spacing w:before="120"/>
        <w:ind w:left="709" w:hanging="709"/>
        <w:rPr>
          <w:rFonts w:eastAsia="Malgun Gothic"/>
          <w:lang w:val="fr-FR" w:eastAsia="ko-KR"/>
        </w:rPr>
      </w:pPr>
      <w:r>
        <w:rPr>
          <w:rFonts w:eastAsia="Malgun Gothic"/>
          <w:lang w:val="fr-FR" w:eastAsia="ko-KR"/>
        </w:rPr>
        <w:t xml:space="preserve">La </w:t>
      </w:r>
      <w:r w:rsidRPr="00973E63">
        <w:rPr>
          <w:rFonts w:eastAsia="Malgun Gothic"/>
          <w:b/>
          <w:lang w:val="fr-FR" w:eastAsia="ko-KR"/>
        </w:rPr>
        <w:t>délégation des Philippines</w:t>
      </w:r>
      <w:r>
        <w:rPr>
          <w:rFonts w:eastAsia="Malgun Gothic"/>
          <w:lang w:val="fr-FR" w:eastAsia="ko-KR"/>
        </w:rPr>
        <w:t xml:space="preserve"> soutenait la suggestion de la </w:t>
      </w:r>
      <w:r w:rsidRPr="00477018">
        <w:rPr>
          <w:rFonts w:eastAsia="Malgun Gothic"/>
          <w:lang w:val="fr-FR" w:eastAsia="ko-KR"/>
        </w:rPr>
        <w:t>Palestine</w:t>
      </w:r>
      <w:r>
        <w:rPr>
          <w:rFonts w:eastAsia="Malgun Gothic"/>
          <w:lang w:val="fr-FR" w:eastAsia="ko-KR"/>
        </w:rPr>
        <w:t xml:space="preserve">. </w:t>
      </w:r>
    </w:p>
    <w:p w14:paraId="5DC10BC8" w14:textId="79A4DDB0" w:rsidR="00477018" w:rsidRDefault="00477018" w:rsidP="007A09B9">
      <w:pPr>
        <w:pStyle w:val="Orateurengris"/>
        <w:spacing w:before="120"/>
        <w:ind w:left="709" w:hanging="709"/>
        <w:rPr>
          <w:rFonts w:eastAsia="Malgun Gothic"/>
          <w:lang w:val="fr-FR" w:eastAsia="ko-KR"/>
        </w:rPr>
      </w:pPr>
      <w:r>
        <w:rPr>
          <w:rFonts w:eastAsia="Malgun Gothic"/>
          <w:lang w:val="fr-FR" w:eastAsia="ko-KR"/>
        </w:rPr>
        <w:t xml:space="preserve">Le </w:t>
      </w:r>
      <w:r w:rsidRPr="00477018">
        <w:rPr>
          <w:rFonts w:eastAsia="Malgun Gothic"/>
          <w:b/>
          <w:lang w:val="fr-FR" w:eastAsia="ko-KR"/>
        </w:rPr>
        <w:t>Président</w:t>
      </w:r>
      <w:r>
        <w:rPr>
          <w:rFonts w:eastAsia="Malgun Gothic"/>
          <w:lang w:val="fr-FR" w:eastAsia="ko-KR"/>
        </w:rPr>
        <w:t xml:space="preserve"> a suspendu le débat sur les termes de référence de l’Organe d'évaluation.</w:t>
      </w:r>
    </w:p>
    <w:p w14:paraId="1FEBFA3B" w14:textId="6B9C65FA" w:rsidR="00477018" w:rsidRPr="00477018" w:rsidRDefault="00477018" w:rsidP="007A09B9">
      <w:pPr>
        <w:pStyle w:val="Orateurengris"/>
        <w:spacing w:before="120"/>
        <w:ind w:left="709" w:hanging="709"/>
        <w:rPr>
          <w:lang w:val="fr-FR"/>
        </w:rPr>
      </w:pPr>
      <w:r w:rsidRPr="00477018">
        <w:rPr>
          <w:b/>
          <w:lang w:val="fr-FR"/>
        </w:rPr>
        <w:t>M</w:t>
      </w:r>
      <w:r w:rsidRPr="00B7684D">
        <w:rPr>
          <w:b/>
          <w:lang w:val="fr-FR"/>
        </w:rPr>
        <w:t>me</w:t>
      </w:r>
      <w:r w:rsidRPr="00477018">
        <w:rPr>
          <w:b/>
          <w:lang w:val="fr-FR"/>
        </w:rPr>
        <w:t xml:space="preserve"> Fumiko Ohinata</w:t>
      </w:r>
      <w:r w:rsidRPr="00477018">
        <w:rPr>
          <w:lang w:val="fr-FR"/>
        </w:rPr>
        <w:t xml:space="preserve"> </w:t>
      </w:r>
      <w:r>
        <w:rPr>
          <w:lang w:val="fr-FR"/>
        </w:rPr>
        <w:t>a expliqué</w:t>
      </w:r>
      <w:r w:rsidRPr="00477018">
        <w:rPr>
          <w:lang w:val="fr-FR"/>
        </w:rPr>
        <w:t xml:space="preserve"> que to</w:t>
      </w:r>
      <w:r>
        <w:rPr>
          <w:lang w:val="fr-FR"/>
        </w:rPr>
        <w:t>us les membres du Comité recevraie</w:t>
      </w:r>
      <w:r w:rsidRPr="00477018">
        <w:rPr>
          <w:lang w:val="fr-FR"/>
        </w:rPr>
        <w:t>nt trois bulletins de vote, un pour chaque siège vacant et</w:t>
      </w:r>
      <w:r w:rsidR="00973E63">
        <w:rPr>
          <w:lang w:val="fr-FR"/>
        </w:rPr>
        <w:t xml:space="preserve"> une enveloppe. Chaque m</w:t>
      </w:r>
      <w:r w:rsidR="007D51D7">
        <w:rPr>
          <w:lang w:val="fr-FR"/>
        </w:rPr>
        <w:t xml:space="preserve">embre était </w:t>
      </w:r>
      <w:r w:rsidRPr="00477018">
        <w:rPr>
          <w:lang w:val="fr-FR"/>
        </w:rPr>
        <w:t xml:space="preserve">invité à </w:t>
      </w:r>
      <w:r w:rsidR="007D51D7">
        <w:rPr>
          <w:lang w:val="fr-FR"/>
        </w:rPr>
        <w:t xml:space="preserve">faire </w:t>
      </w:r>
      <w:r w:rsidRPr="00477018">
        <w:rPr>
          <w:lang w:val="fr-FR"/>
        </w:rPr>
        <w:t>un choix pour chacun des trois sièges vacants, et pas seulement pour le siège vacant de son groupe électoral. Le candidat ayant obtenu le plus grand nombre de voix sera</w:t>
      </w:r>
      <w:r w:rsidR="007D51D7">
        <w:rPr>
          <w:lang w:val="fr-FR"/>
        </w:rPr>
        <w:t>it</w:t>
      </w:r>
      <w:r w:rsidRPr="00477018">
        <w:rPr>
          <w:lang w:val="fr-FR"/>
        </w:rPr>
        <w:t xml:space="preserve"> élu. </w:t>
      </w:r>
      <w:r w:rsidR="007D51D7">
        <w:rPr>
          <w:lang w:val="fr-FR"/>
        </w:rPr>
        <w:t xml:space="preserve">Sur chaque bulletin de vote, étaient inscrits </w:t>
      </w:r>
      <w:r w:rsidRPr="00477018">
        <w:rPr>
          <w:lang w:val="fr-FR"/>
        </w:rPr>
        <w:t xml:space="preserve">les noms de tous les candidats pour chaque siège. Les membres </w:t>
      </w:r>
      <w:r w:rsidR="007D51D7">
        <w:rPr>
          <w:lang w:val="fr-FR"/>
        </w:rPr>
        <w:t xml:space="preserve">étaient </w:t>
      </w:r>
      <w:r w:rsidRPr="00477018">
        <w:rPr>
          <w:lang w:val="fr-FR"/>
        </w:rPr>
        <w:t xml:space="preserve">invités à </w:t>
      </w:r>
      <w:r w:rsidR="007D51D7">
        <w:rPr>
          <w:lang w:val="fr-FR"/>
        </w:rPr>
        <w:t xml:space="preserve">entourer </w:t>
      </w:r>
      <w:r w:rsidRPr="00477018">
        <w:rPr>
          <w:lang w:val="fr-FR"/>
        </w:rPr>
        <w:t>les noms des candidats pour lesquels ils souhait</w:t>
      </w:r>
      <w:r w:rsidR="007D51D7">
        <w:rPr>
          <w:lang w:val="fr-FR"/>
        </w:rPr>
        <w:t>aient voter, à sceller l'enveloppe et à la placer</w:t>
      </w:r>
      <w:r w:rsidRPr="00477018">
        <w:rPr>
          <w:lang w:val="fr-FR"/>
        </w:rPr>
        <w:t xml:space="preserve"> dans l'urne. L'absence de bulleti</w:t>
      </w:r>
      <w:r w:rsidR="007D51D7">
        <w:rPr>
          <w:lang w:val="fr-FR"/>
        </w:rPr>
        <w:t>n de vote dans l'enveloppe était</w:t>
      </w:r>
      <w:r w:rsidRPr="00477018">
        <w:rPr>
          <w:lang w:val="fr-FR"/>
        </w:rPr>
        <w:t xml:space="preserve"> considérée comme une abstention. Les bulletins de vote sur lesquels un plus grand nombre de no</w:t>
      </w:r>
      <w:r w:rsidR="007D51D7">
        <w:rPr>
          <w:lang w:val="fr-FR"/>
        </w:rPr>
        <w:t>ms que de sièges vacants étaient</w:t>
      </w:r>
      <w:r w:rsidR="004D70FE">
        <w:rPr>
          <w:lang w:val="fr-FR"/>
        </w:rPr>
        <w:t xml:space="preserve"> entourés</w:t>
      </w:r>
      <w:r w:rsidRPr="00477018">
        <w:rPr>
          <w:lang w:val="fr-FR"/>
        </w:rPr>
        <w:t>, et ceux qui ne comport</w:t>
      </w:r>
      <w:r w:rsidR="004D70FE">
        <w:rPr>
          <w:lang w:val="fr-FR"/>
        </w:rPr>
        <w:t>ai</w:t>
      </w:r>
      <w:r w:rsidRPr="00477018">
        <w:rPr>
          <w:lang w:val="fr-FR"/>
        </w:rPr>
        <w:t>ent aucune indication de l'intention des él</w:t>
      </w:r>
      <w:r w:rsidR="004D70FE">
        <w:rPr>
          <w:lang w:val="fr-FR"/>
        </w:rPr>
        <w:t>ecteurs, seraie</w:t>
      </w:r>
      <w:r w:rsidRPr="00477018">
        <w:rPr>
          <w:lang w:val="fr-FR"/>
        </w:rPr>
        <w:t>nt considérés comme nuls. L'appel nominal aura</w:t>
      </w:r>
      <w:r w:rsidR="004D70FE">
        <w:rPr>
          <w:lang w:val="fr-FR"/>
        </w:rPr>
        <w:t>it</w:t>
      </w:r>
      <w:r w:rsidRPr="00477018">
        <w:rPr>
          <w:lang w:val="fr-FR"/>
        </w:rPr>
        <w:t xml:space="preserve"> lieu après une pause de cinq minutes.</w:t>
      </w:r>
    </w:p>
    <w:p w14:paraId="0A50B281" w14:textId="2A7B51FD" w:rsidR="0071129B" w:rsidRPr="00B7684D" w:rsidRDefault="0071129B" w:rsidP="00891224">
      <w:pPr>
        <w:pStyle w:val="Orateurengris"/>
        <w:spacing w:before="120"/>
        <w:ind w:left="709" w:hanging="709"/>
        <w:rPr>
          <w:lang w:val="fr-FR"/>
        </w:rPr>
      </w:pPr>
      <w:r w:rsidRPr="00B7684D">
        <w:rPr>
          <w:lang w:val="fr-FR"/>
        </w:rPr>
        <w:t xml:space="preserve">Le </w:t>
      </w:r>
      <w:r w:rsidRPr="00B7684D">
        <w:rPr>
          <w:b/>
          <w:lang w:val="fr-FR"/>
        </w:rPr>
        <w:t>Président</w:t>
      </w:r>
      <w:r w:rsidRPr="00B7684D">
        <w:rPr>
          <w:lang w:val="fr-FR"/>
        </w:rPr>
        <w:t xml:space="preserve"> a donné la parole aux participants afin qu’ils posent des questions sur la procédure. </w:t>
      </w:r>
    </w:p>
    <w:p w14:paraId="272CFC7E" w14:textId="303712E2" w:rsidR="000455E1" w:rsidRPr="00B7684D" w:rsidRDefault="000455E1" w:rsidP="00891224">
      <w:pPr>
        <w:pStyle w:val="Orateurengris"/>
        <w:spacing w:before="120"/>
        <w:ind w:left="709" w:hanging="709"/>
        <w:rPr>
          <w:lang w:val="fr-FR"/>
        </w:rPr>
      </w:pPr>
      <w:r w:rsidRPr="00B7684D">
        <w:rPr>
          <w:lang w:val="fr-FR"/>
        </w:rPr>
        <w:t xml:space="preserve">La </w:t>
      </w:r>
      <w:r w:rsidRPr="00B7684D">
        <w:rPr>
          <w:b/>
          <w:lang w:val="fr-FR"/>
        </w:rPr>
        <w:t>délégation de la Palestine</w:t>
      </w:r>
      <w:r w:rsidRPr="00B7684D">
        <w:rPr>
          <w:lang w:val="fr-FR"/>
        </w:rPr>
        <w:t xml:space="preserve"> souhaitait rappeler aux candidats, en particulier aux ONG, de présenter leurs CV et leurs activités afin que le Comité sache pour qui ils votaient, car tous les CV des experts ou les références des ONG n'avaient pas été reçus. La délégation supposait que le groupe de travail pourrait envisager une procédure semblable à celle utilisée par la Convention de 1972.</w:t>
      </w:r>
    </w:p>
    <w:p w14:paraId="2670020A" w14:textId="1E3AE1B8" w:rsidR="00DB58E2" w:rsidRPr="00B7684D" w:rsidRDefault="00DB58E2" w:rsidP="00891224">
      <w:pPr>
        <w:pStyle w:val="Orateurengris"/>
        <w:spacing w:before="120"/>
        <w:ind w:left="709" w:hanging="709"/>
        <w:rPr>
          <w:lang w:val="fr-FR"/>
        </w:rPr>
      </w:pPr>
      <w:r w:rsidRPr="00B7684D">
        <w:rPr>
          <w:b/>
          <w:lang w:val="fr-FR"/>
        </w:rPr>
        <w:t>Mme Fumiko Ohinata</w:t>
      </w:r>
      <w:r w:rsidRPr="00B7684D">
        <w:rPr>
          <w:lang w:val="fr-FR"/>
        </w:rPr>
        <w:t xml:space="preserve"> a demandé à un collègue </w:t>
      </w:r>
      <w:r w:rsidR="00973E63" w:rsidRPr="00B7684D">
        <w:rPr>
          <w:lang w:val="fr-FR"/>
        </w:rPr>
        <w:t xml:space="preserve">de montrer </w:t>
      </w:r>
      <w:r w:rsidRPr="00B7684D">
        <w:rPr>
          <w:lang w:val="fr-FR"/>
        </w:rPr>
        <w:t xml:space="preserve">l'annexe au document 14 qui </w:t>
      </w:r>
      <w:r w:rsidR="00973E63" w:rsidRPr="00B7684D">
        <w:rPr>
          <w:lang w:val="fr-FR"/>
        </w:rPr>
        <w:t xml:space="preserve">présentait </w:t>
      </w:r>
      <w:r w:rsidRPr="00B7684D">
        <w:rPr>
          <w:lang w:val="fr-FR"/>
        </w:rPr>
        <w:t xml:space="preserve">les CV pour les groupes électoraux I, II et V(a), accessibles </w:t>
      </w:r>
      <w:r w:rsidR="00973E63" w:rsidRPr="00B7684D">
        <w:rPr>
          <w:lang w:val="fr-FR"/>
        </w:rPr>
        <w:t xml:space="preserve">également </w:t>
      </w:r>
      <w:r w:rsidRPr="00B7684D">
        <w:rPr>
          <w:lang w:val="fr-FR"/>
        </w:rPr>
        <w:t>en</w:t>
      </w:r>
      <w:r w:rsidR="00973E63" w:rsidRPr="00B7684D">
        <w:rPr>
          <w:lang w:val="fr-FR"/>
        </w:rPr>
        <w:t xml:space="preserve"> cliquant sur les hyperliens</w:t>
      </w:r>
      <w:r w:rsidRPr="00B7684D">
        <w:rPr>
          <w:lang w:val="fr-FR"/>
        </w:rPr>
        <w:t xml:space="preserve"> ou en allant sur les formulaires d'accréditation des ONG sur lesquels les informations étaient </w:t>
      </w:r>
      <w:r w:rsidR="00973E63" w:rsidRPr="00B7684D">
        <w:rPr>
          <w:lang w:val="fr-FR"/>
        </w:rPr>
        <w:t xml:space="preserve">aussi </w:t>
      </w:r>
      <w:r w:rsidRPr="00B7684D">
        <w:rPr>
          <w:lang w:val="fr-FR"/>
        </w:rPr>
        <w:t>disponibles.</w:t>
      </w:r>
    </w:p>
    <w:p w14:paraId="34895416" w14:textId="27DB2A0D" w:rsidR="00C36E64" w:rsidRPr="00B7684D" w:rsidRDefault="00C36E64" w:rsidP="00DC04CA">
      <w:pPr>
        <w:pStyle w:val="Orateurengris"/>
        <w:spacing w:before="120"/>
        <w:ind w:left="709" w:hanging="709"/>
        <w:rPr>
          <w:rStyle w:val="hps"/>
          <w:lang w:val="fr-FR"/>
        </w:rPr>
      </w:pPr>
      <w:r w:rsidRPr="00B7684D">
        <w:rPr>
          <w:rStyle w:val="hps"/>
          <w:lang w:val="fr-FR"/>
        </w:rPr>
        <w:t xml:space="preserve">Après avoir remercié le Secrétariat pour cette explication, le </w:t>
      </w:r>
      <w:r w:rsidRPr="00B7684D">
        <w:rPr>
          <w:rStyle w:val="hps"/>
          <w:b/>
          <w:lang w:val="fr-FR"/>
        </w:rPr>
        <w:t>Président</w:t>
      </w:r>
      <w:r w:rsidRPr="00B7684D">
        <w:rPr>
          <w:rStyle w:val="hps"/>
          <w:lang w:val="fr-FR"/>
        </w:rPr>
        <w:t xml:space="preserve"> a demandé deux scrutateurs parmi les membres du Comité. Les délégués du Kazakhstan (Mme Zhazira Kul-Mukhammed) et du Sri Lanka (M. Asoka Siriwardana) ont rejoint la tribune.</w:t>
      </w:r>
    </w:p>
    <w:p w14:paraId="6B7F9A6D" w14:textId="50FB1E18" w:rsidR="00E80BE4" w:rsidRPr="00B7684D" w:rsidRDefault="00E80BE4" w:rsidP="000C0171">
      <w:pPr>
        <w:pStyle w:val="Orateurengris"/>
        <w:spacing w:before="120"/>
        <w:ind w:left="709" w:hanging="709"/>
        <w:rPr>
          <w:rStyle w:val="hps"/>
          <w:lang w:val="fr-FR"/>
        </w:rPr>
      </w:pPr>
      <w:r w:rsidRPr="00B7684D">
        <w:rPr>
          <w:rStyle w:val="hps"/>
          <w:b/>
          <w:lang w:val="fr-FR"/>
        </w:rPr>
        <w:t>Mme Fumiko Ohinata</w:t>
      </w:r>
      <w:r w:rsidRPr="00B7684D">
        <w:rPr>
          <w:rStyle w:val="hps"/>
          <w:lang w:val="fr-FR"/>
        </w:rPr>
        <w:t xml:space="preserve"> a procédé à l'appel nominal des États membres, dans l'ordre alphabétique de leurs noms en français : Arménie, Autriche, Azerbaïdjan, Cameroun, Chine, Chypre, Colombie, Cuba, Djibouti, Guatemala, Jamaïque, Japon, Kazakhstan, Koweït, Liban, Maurice, Palestine, Pays-Bas, Philippines, Pologne, Sénégal, Sri Lanka, Togo et Zambie.</w:t>
      </w:r>
    </w:p>
    <w:p w14:paraId="3AB4B9AB" w14:textId="00E2A2A0" w:rsidR="00E80BE4" w:rsidRPr="00B7684D" w:rsidRDefault="00E80BE4" w:rsidP="00D70CA6">
      <w:pPr>
        <w:pStyle w:val="Orateurengris"/>
        <w:spacing w:after="0"/>
        <w:ind w:left="709" w:hanging="709"/>
        <w:rPr>
          <w:rStyle w:val="hps"/>
          <w:lang w:val="fr-FR"/>
        </w:rPr>
      </w:pPr>
      <w:r w:rsidRPr="00B7684D">
        <w:rPr>
          <w:rStyle w:val="hps"/>
          <w:lang w:val="fr-FR"/>
        </w:rPr>
        <w:t xml:space="preserve">Le </w:t>
      </w:r>
      <w:r w:rsidRPr="00B7684D">
        <w:rPr>
          <w:rStyle w:val="hps"/>
          <w:b/>
          <w:lang w:val="fr-FR"/>
        </w:rPr>
        <w:t>Président</w:t>
      </w:r>
      <w:r w:rsidRPr="00B7684D">
        <w:rPr>
          <w:rStyle w:val="hps"/>
          <w:lang w:val="fr-FR"/>
        </w:rPr>
        <w:t xml:space="preserve"> a noté que toutes les enveloppes avaient été recueillies et, en attendant le décompte des voix, il est passé au point 15 de l'ordre du jour.</w:t>
      </w:r>
    </w:p>
    <w:p w14:paraId="5E66EB67" w14:textId="1B7B8292" w:rsidR="00FE7E54" w:rsidRPr="00E80BE4" w:rsidRDefault="00E80BE4" w:rsidP="00DD4E22">
      <w:pPr>
        <w:pStyle w:val="Orateurengris"/>
        <w:keepNext/>
        <w:numPr>
          <w:ilvl w:val="0"/>
          <w:numId w:val="0"/>
        </w:numPr>
        <w:spacing w:before="360" w:after="60"/>
        <w:outlineLvl w:val="0"/>
        <w:rPr>
          <w:b/>
          <w:color w:val="000000" w:themeColor="text1"/>
          <w:u w:val="single"/>
          <w:lang w:val="fr-FR"/>
        </w:rPr>
      </w:pPr>
      <w:r>
        <w:rPr>
          <w:b/>
          <w:color w:val="000000" w:themeColor="text1"/>
          <w:u w:val="single"/>
          <w:lang w:val="fr-FR"/>
        </w:rPr>
        <w:t>POINT 15 DE L’</w:t>
      </w:r>
      <w:r w:rsidRPr="00E80BE4">
        <w:rPr>
          <w:b/>
          <w:color w:val="000000" w:themeColor="text1"/>
          <w:u w:val="single"/>
          <w:lang w:val="fr-FR"/>
        </w:rPr>
        <w:t xml:space="preserve">ORDRE DU JOUR </w:t>
      </w:r>
    </w:p>
    <w:p w14:paraId="34EE00FD" w14:textId="6E229A4E" w:rsidR="00D70CA6" w:rsidRPr="00E80BE4" w:rsidRDefault="00E80BE4" w:rsidP="005966F6">
      <w:pPr>
        <w:pStyle w:val="Orateurengris"/>
        <w:numPr>
          <w:ilvl w:val="0"/>
          <w:numId w:val="0"/>
        </w:numPr>
        <w:outlineLvl w:val="1"/>
        <w:rPr>
          <w:b/>
          <w:color w:val="000000" w:themeColor="text1"/>
          <w:lang w:val="fr-FR"/>
        </w:rPr>
      </w:pPr>
      <w:r>
        <w:rPr>
          <w:b/>
          <w:color w:val="000000" w:themeColor="text1"/>
          <w:lang w:val="fr-FR"/>
        </w:rPr>
        <w:t>NOMBRE DE DOSSIERS SOUMIS POUR LES CYCLES 2018 ET 2019 ET NOMBRE DE DOSSIERS POUVANT ÊTRE TRAITÉS POUR LES CYCLES 2020 ET 2021</w:t>
      </w:r>
    </w:p>
    <w:p w14:paraId="1AFE89EC" w14:textId="5CE07CB1" w:rsidR="00FE7E54" w:rsidRPr="00E80BE4" w:rsidRDefault="00FE7E54" w:rsidP="00DD4E22">
      <w:pPr>
        <w:pStyle w:val="Orateurengris"/>
        <w:keepNext/>
        <w:numPr>
          <w:ilvl w:val="0"/>
          <w:numId w:val="0"/>
        </w:numPr>
        <w:spacing w:before="120" w:after="0"/>
        <w:ind w:left="709"/>
        <w:rPr>
          <w:bCs/>
          <w:i/>
          <w:color w:val="000000" w:themeColor="text1"/>
          <w:lang w:val="fr-FR"/>
        </w:rPr>
      </w:pPr>
      <w:r w:rsidRPr="00E80BE4">
        <w:rPr>
          <w:b/>
          <w:color w:val="000000" w:themeColor="text1"/>
          <w:lang w:val="fr-FR"/>
        </w:rPr>
        <w:t>Document</w:t>
      </w:r>
      <w:r w:rsidR="00E80BE4">
        <w:rPr>
          <w:b/>
          <w:color w:val="000000" w:themeColor="text1"/>
          <w:lang w:val="fr-FR"/>
        </w:rPr>
        <w:t xml:space="preserve"> </w:t>
      </w:r>
      <w:r w:rsidRPr="00E80BE4">
        <w:rPr>
          <w:b/>
          <w:color w:val="000000" w:themeColor="text1"/>
          <w:lang w:val="fr-FR"/>
        </w:rPr>
        <w:t>:</w:t>
      </w:r>
      <w:r w:rsidRPr="00E80BE4">
        <w:rPr>
          <w:b/>
          <w:color w:val="000000" w:themeColor="text1"/>
          <w:lang w:val="fr-FR"/>
        </w:rPr>
        <w:tab/>
      </w:r>
      <w:hyperlink r:id="rId169" w:history="1">
        <w:r w:rsidRPr="00E80BE4">
          <w:rPr>
            <w:rStyle w:val="Hyperlink"/>
            <w:bCs/>
            <w:i/>
            <w:lang w:val="fr-FR"/>
          </w:rPr>
          <w:t>ITH/18/13.COM/15</w:t>
        </w:r>
      </w:hyperlink>
    </w:p>
    <w:p w14:paraId="31FDD6F6" w14:textId="0E5FF6FA" w:rsidR="00FE7E54" w:rsidRPr="00E80BE4" w:rsidRDefault="00E80BE4" w:rsidP="00DD4E22">
      <w:pPr>
        <w:pStyle w:val="Orateurengris"/>
        <w:keepNext/>
        <w:numPr>
          <w:ilvl w:val="0"/>
          <w:numId w:val="0"/>
        </w:numPr>
        <w:spacing w:before="60" w:after="240"/>
        <w:ind w:left="709"/>
        <w:rPr>
          <w:i/>
          <w:color w:val="000000" w:themeColor="text1"/>
          <w:lang w:val="fr-FR"/>
        </w:rPr>
      </w:pPr>
      <w:r>
        <w:rPr>
          <w:b/>
          <w:color w:val="000000" w:themeColor="text1"/>
          <w:lang w:val="fr-FR"/>
        </w:rPr>
        <w:t>Dé</w:t>
      </w:r>
      <w:r w:rsidR="00FE7E54" w:rsidRPr="00E80BE4">
        <w:rPr>
          <w:b/>
          <w:color w:val="000000" w:themeColor="text1"/>
          <w:lang w:val="fr-FR"/>
        </w:rPr>
        <w:t>cision</w:t>
      </w:r>
      <w:r>
        <w:rPr>
          <w:b/>
          <w:color w:val="000000" w:themeColor="text1"/>
          <w:lang w:val="fr-FR"/>
        </w:rPr>
        <w:t xml:space="preserve"> </w:t>
      </w:r>
      <w:r w:rsidR="00FE7E54" w:rsidRPr="00E80BE4">
        <w:rPr>
          <w:b/>
          <w:bCs/>
          <w:color w:val="000000" w:themeColor="text1"/>
          <w:lang w:val="fr-FR"/>
        </w:rPr>
        <w:t>:</w:t>
      </w:r>
      <w:r w:rsidR="00FE7E54" w:rsidRPr="00E80BE4">
        <w:rPr>
          <w:color w:val="000000" w:themeColor="text1"/>
          <w:lang w:val="fr-FR"/>
        </w:rPr>
        <w:tab/>
      </w:r>
      <w:hyperlink r:id="rId170" w:history="1">
        <w:r w:rsidR="00FE7E54" w:rsidRPr="00E80BE4">
          <w:rPr>
            <w:rStyle w:val="Hyperlink"/>
            <w:i/>
            <w:lang w:val="fr-FR"/>
          </w:rPr>
          <w:t>13.COM 15</w:t>
        </w:r>
      </w:hyperlink>
    </w:p>
    <w:p w14:paraId="043E8717" w14:textId="4B17A3B0" w:rsidR="00E4257F" w:rsidRPr="00E4257F" w:rsidRDefault="00E4257F" w:rsidP="00D70CA6">
      <w:pPr>
        <w:pStyle w:val="Orateurengris"/>
        <w:spacing w:after="0"/>
        <w:ind w:left="709" w:hanging="709"/>
        <w:rPr>
          <w:lang w:val="fr-FR"/>
        </w:rPr>
      </w:pPr>
      <w:r w:rsidRPr="00E4257F">
        <w:rPr>
          <w:b/>
          <w:lang w:val="fr-FR"/>
        </w:rPr>
        <w:t>M</w:t>
      </w:r>
      <w:r w:rsidRPr="00B7684D">
        <w:rPr>
          <w:b/>
          <w:lang w:val="fr-FR"/>
        </w:rPr>
        <w:t>me</w:t>
      </w:r>
      <w:r w:rsidRPr="00E4257F">
        <w:rPr>
          <w:b/>
          <w:lang w:val="fr-FR"/>
        </w:rPr>
        <w:t xml:space="preserve"> Fumiko Ohinata</w:t>
      </w:r>
      <w:r w:rsidRPr="00E4257F">
        <w:rPr>
          <w:lang w:val="fr-FR"/>
        </w:rPr>
        <w:t xml:space="preserve"> du </w:t>
      </w:r>
      <w:r w:rsidRPr="00E4257F">
        <w:rPr>
          <w:b/>
          <w:lang w:val="fr-FR"/>
        </w:rPr>
        <w:t>Secrétariat</w:t>
      </w:r>
      <w:r w:rsidRPr="00E4257F">
        <w:rPr>
          <w:lang w:val="fr-FR"/>
        </w:rPr>
        <w:t xml:space="preserve"> a expliqué qu'il était d'usage d'inscrire ce point à l'ordre du jour du Comité chaque année. Toutefois, le Comité avait déjà fixé le plafond des dossiers pour le cycle 2019 à sa onzième session</w:t>
      </w:r>
      <w:r>
        <w:rPr>
          <w:lang w:val="fr-FR"/>
        </w:rPr>
        <w:t>,</w:t>
      </w:r>
      <w:r w:rsidRPr="00E4257F">
        <w:rPr>
          <w:lang w:val="fr-FR"/>
        </w:rPr>
        <w:t xml:space="preserve"> et ce point </w:t>
      </w:r>
      <w:r w:rsidR="00F10A61">
        <w:rPr>
          <w:lang w:val="fr-FR"/>
        </w:rPr>
        <w:t xml:space="preserve">n’avait </w:t>
      </w:r>
      <w:r w:rsidRPr="00E4257F">
        <w:rPr>
          <w:lang w:val="fr-FR"/>
        </w:rPr>
        <w:t xml:space="preserve">donc pas </w:t>
      </w:r>
      <w:r w:rsidR="00F10A61">
        <w:rPr>
          <w:lang w:val="fr-FR"/>
        </w:rPr>
        <w:t xml:space="preserve">été </w:t>
      </w:r>
      <w:r w:rsidRPr="00E4257F">
        <w:rPr>
          <w:lang w:val="fr-FR"/>
        </w:rPr>
        <w:t>à l'ordre du jour de sa douzième session en 2017. Suivant le mêm</w:t>
      </w:r>
      <w:r>
        <w:rPr>
          <w:lang w:val="fr-FR"/>
        </w:rPr>
        <w:t>e raisonnement, le Secrétariat proposait</w:t>
      </w:r>
      <w:r w:rsidRPr="00E4257F">
        <w:rPr>
          <w:lang w:val="fr-FR"/>
        </w:rPr>
        <w:t xml:space="preserve"> qu'à partir de</w:t>
      </w:r>
      <w:r>
        <w:rPr>
          <w:lang w:val="fr-FR"/>
        </w:rPr>
        <w:t xml:space="preserve"> dorénavant</w:t>
      </w:r>
      <w:r w:rsidRPr="00E4257F">
        <w:rPr>
          <w:lang w:val="fr-FR"/>
        </w:rPr>
        <w:t xml:space="preserve">, le Comité examine cette question tous les deux ans lors des sessions </w:t>
      </w:r>
      <w:r>
        <w:rPr>
          <w:lang w:val="fr-FR"/>
        </w:rPr>
        <w:t>se déroulant l</w:t>
      </w:r>
      <w:r w:rsidRPr="00E4257F">
        <w:rPr>
          <w:lang w:val="fr-FR"/>
        </w:rPr>
        <w:t>es années paires, ce qui permettrait de mieux répartir la charge de travail du Comité, notamment parce que pl</w:t>
      </w:r>
      <w:r>
        <w:rPr>
          <w:lang w:val="fr-FR"/>
        </w:rPr>
        <w:t>usieurs points n’étaient</w:t>
      </w:r>
      <w:r w:rsidRPr="00E4257F">
        <w:rPr>
          <w:lang w:val="fr-FR"/>
        </w:rPr>
        <w:t xml:space="preserve"> examinés </w:t>
      </w:r>
      <w:r>
        <w:rPr>
          <w:lang w:val="fr-FR"/>
        </w:rPr>
        <w:t>que les années impaires. On pouvait</w:t>
      </w:r>
      <w:r w:rsidRPr="00E4257F">
        <w:rPr>
          <w:lang w:val="fr-FR"/>
        </w:rPr>
        <w:t xml:space="preserve"> citer à titre d'exemple le rapport du Comité à l'Assemblée générale, le projet de plan pour l'utilisation des ressources du Fonds du patrimoine culturel immatériel, l'accréditation et l'examen des ONG accréditées, etc. Il a été noté que le document 15 traitait de deux questions : i) l'expérience concernant les dossiers soumis pour les cycles 2018 et 2019 ; et ii) l</w:t>
      </w:r>
      <w:r>
        <w:rPr>
          <w:lang w:val="fr-FR"/>
        </w:rPr>
        <w:t>e nombre de dossiers qui pouvaient</w:t>
      </w:r>
      <w:r w:rsidRPr="00E4257F">
        <w:rPr>
          <w:lang w:val="fr-FR"/>
        </w:rPr>
        <w:t xml:space="preserve"> être traités au cours des deux cycles suivants (2020 et 2021). M</w:t>
      </w:r>
      <w:r w:rsidRPr="00B7684D">
        <w:rPr>
          <w:lang w:val="fr-FR"/>
        </w:rPr>
        <w:t>me</w:t>
      </w:r>
      <w:r w:rsidRPr="00E4257F">
        <w:rPr>
          <w:lang w:val="fr-FR"/>
        </w:rPr>
        <w:t xml:space="preserve"> Ohinata </w:t>
      </w:r>
      <w:r>
        <w:rPr>
          <w:lang w:val="fr-FR"/>
        </w:rPr>
        <w:t xml:space="preserve">a en outre noté que le Comité, </w:t>
      </w:r>
      <w:r w:rsidRPr="00E4257F">
        <w:rPr>
          <w:lang w:val="fr-FR"/>
        </w:rPr>
        <w:t xml:space="preserve">par ses décisions </w:t>
      </w:r>
      <w:hyperlink r:id="rId171" w:history="1">
        <w:r w:rsidRPr="007545F5">
          <w:rPr>
            <w:rStyle w:val="Hyperlink"/>
            <w:lang w:val="fr-FR"/>
          </w:rPr>
          <w:t>10.COM 13</w:t>
        </w:r>
      </w:hyperlink>
      <w:r>
        <w:rPr>
          <w:lang w:val="fr-FR"/>
        </w:rPr>
        <w:t xml:space="preserve"> et</w:t>
      </w:r>
      <w:r w:rsidRPr="00E4257F">
        <w:rPr>
          <w:lang w:val="fr-FR"/>
        </w:rPr>
        <w:t xml:space="preserve"> </w:t>
      </w:r>
      <w:hyperlink r:id="rId172" w:history="1">
        <w:r w:rsidRPr="007545F5">
          <w:rPr>
            <w:rStyle w:val="Hyperlink"/>
            <w:lang w:val="fr-FR"/>
          </w:rPr>
          <w:t>11.COM 12</w:t>
        </w:r>
      </w:hyperlink>
      <w:r>
        <w:rPr>
          <w:lang w:val="fr-FR"/>
        </w:rPr>
        <w:t xml:space="preserve">, </w:t>
      </w:r>
      <w:r w:rsidRPr="00E4257F">
        <w:rPr>
          <w:lang w:val="fr-FR"/>
        </w:rPr>
        <w:t xml:space="preserve">avait fixé un plafond de cinquante dossiers par an, avec au moins un dossier par </w:t>
      </w:r>
      <w:r>
        <w:rPr>
          <w:lang w:val="fr-FR"/>
        </w:rPr>
        <w:t xml:space="preserve">État soumissionnaire </w:t>
      </w:r>
      <w:r w:rsidRPr="00E4257F">
        <w:rPr>
          <w:lang w:val="fr-FR"/>
        </w:rPr>
        <w:t xml:space="preserve">à traiter sur les deux cycles. Conformément à ces décisions et aux priorités établies au paragraphe 34 des Directives opérationnelles, 51 dossiers seraient traités pour le cycle 2019 et 50 dossiers pour le cycle 2018 en cours. Pour le cycle 2019, 51 dossiers au lieu de 50 seraient traités parce que 5 dossiers avaient le même niveau de </w:t>
      </w:r>
      <w:r>
        <w:rPr>
          <w:lang w:val="fr-FR"/>
        </w:rPr>
        <w:t>priorité ; le Secrétariat faisait</w:t>
      </w:r>
      <w:r w:rsidRPr="00E4257F">
        <w:rPr>
          <w:lang w:val="fr-FR"/>
        </w:rPr>
        <w:t xml:space="preserve"> preuve de </w:t>
      </w:r>
      <w:r>
        <w:rPr>
          <w:lang w:val="fr-FR"/>
        </w:rPr>
        <w:t xml:space="preserve">flexibilité </w:t>
      </w:r>
      <w:r w:rsidRPr="00E4257F">
        <w:rPr>
          <w:lang w:val="fr-FR"/>
        </w:rPr>
        <w:t>pour inclure tous les dossiers dans la même catégorie, conformément</w:t>
      </w:r>
      <w:r>
        <w:rPr>
          <w:lang w:val="fr-FR"/>
        </w:rPr>
        <w:t xml:space="preserve"> à </w:t>
      </w:r>
      <w:r w:rsidRPr="00E4257F">
        <w:rPr>
          <w:lang w:val="fr-FR"/>
        </w:rPr>
        <w:t>la décision</w:t>
      </w:r>
      <w:r>
        <w:rPr>
          <w:lang w:val="fr-FR"/>
        </w:rPr>
        <w:t xml:space="preserve"> </w:t>
      </w:r>
      <w:hyperlink r:id="rId173" w:history="1">
        <w:r w:rsidRPr="007545F5">
          <w:rPr>
            <w:rStyle w:val="Hyperlink"/>
            <w:lang w:val="fr-FR"/>
          </w:rPr>
          <w:t>11.COM 12</w:t>
        </w:r>
      </w:hyperlink>
      <w:r w:rsidRPr="00E4257F">
        <w:rPr>
          <w:lang w:val="fr-FR"/>
        </w:rPr>
        <w:t>. Les dossiers se répartiss</w:t>
      </w:r>
      <w:r>
        <w:rPr>
          <w:lang w:val="fr-FR"/>
        </w:rPr>
        <w:t>ai</w:t>
      </w:r>
      <w:r w:rsidRPr="00E4257F">
        <w:rPr>
          <w:lang w:val="fr-FR"/>
        </w:rPr>
        <w:t>ent en quatre catégories : i) les do</w:t>
      </w:r>
      <w:r w:rsidR="00EC42B3">
        <w:rPr>
          <w:lang w:val="fr-FR"/>
        </w:rPr>
        <w:t xml:space="preserve">ssiers de la catégorie zéro (0) </w:t>
      </w:r>
      <w:r w:rsidRPr="00E4257F">
        <w:rPr>
          <w:lang w:val="fr-FR"/>
        </w:rPr>
        <w:t>des États dont les dossiers nationaux</w:t>
      </w:r>
      <w:r w:rsidR="00EC42B3">
        <w:rPr>
          <w:lang w:val="fr-FR"/>
        </w:rPr>
        <w:t xml:space="preserve"> n'avaient</w:t>
      </w:r>
      <w:r w:rsidRPr="00E4257F">
        <w:rPr>
          <w:lang w:val="fr-FR"/>
        </w:rPr>
        <w:t xml:space="preserve"> pu être traités en 2018, correspondant à trente-deux dossiers pour le cycle 2019 ; ii) les dossiers des États sans éléments/programmes/demandes d'assistance internationale/ou candidatures sur la Liste de sauve</w:t>
      </w:r>
      <w:r w:rsidR="00EF00B7">
        <w:rPr>
          <w:lang w:val="fr-FR"/>
        </w:rPr>
        <w:t>garde urgente, correspondant à</w:t>
      </w:r>
      <w:r w:rsidRPr="00E4257F">
        <w:rPr>
          <w:lang w:val="fr-FR"/>
        </w:rPr>
        <w:t xml:space="preserve"> tro</w:t>
      </w:r>
      <w:r w:rsidR="00EF00B7">
        <w:rPr>
          <w:lang w:val="fr-FR"/>
        </w:rPr>
        <w:t>is dossiers pour le</w:t>
      </w:r>
      <w:r w:rsidRPr="00E4257F">
        <w:rPr>
          <w:lang w:val="fr-FR"/>
        </w:rPr>
        <w:t xml:space="preserve"> cycle 2019 ; iii) les dossiers m</w:t>
      </w:r>
      <w:r w:rsidR="00EC42B3">
        <w:rPr>
          <w:lang w:val="fr-FR"/>
        </w:rPr>
        <w:t>ultinationaux, correspondant à</w:t>
      </w:r>
      <w:r w:rsidR="00EF00B7">
        <w:rPr>
          <w:lang w:val="fr-FR"/>
        </w:rPr>
        <w:t xml:space="preserve"> cinq dossiers pour le</w:t>
      </w:r>
      <w:r w:rsidRPr="00E4257F">
        <w:rPr>
          <w:lang w:val="fr-FR"/>
        </w:rPr>
        <w:t xml:space="preserve"> cycle 2019</w:t>
      </w:r>
      <w:r w:rsidR="00EC42B3">
        <w:rPr>
          <w:lang w:val="fr-FR"/>
        </w:rPr>
        <w:t> ;</w:t>
      </w:r>
      <w:r w:rsidRPr="00E4257F">
        <w:rPr>
          <w:lang w:val="fr-FR"/>
        </w:rPr>
        <w:t xml:space="preserve"> et </w:t>
      </w:r>
      <w:r w:rsidR="00EC42B3">
        <w:rPr>
          <w:lang w:val="fr-FR"/>
        </w:rPr>
        <w:t xml:space="preserve">iv) </w:t>
      </w:r>
      <w:r w:rsidRPr="00E4257F">
        <w:rPr>
          <w:lang w:val="fr-FR"/>
        </w:rPr>
        <w:t xml:space="preserve">les dossiers des États </w:t>
      </w:r>
      <w:r w:rsidR="00EC42B3">
        <w:rPr>
          <w:lang w:val="fr-FR"/>
        </w:rPr>
        <w:t xml:space="preserve">ayant le moins d’éléments </w:t>
      </w:r>
      <w:r w:rsidRPr="00E4257F">
        <w:rPr>
          <w:lang w:val="fr-FR"/>
        </w:rPr>
        <w:t xml:space="preserve">inscrits, par ordre croissant. Pour le cycle 2019, le plafond de 51 dossiers, représentant 51 États soumissionnaires, avait été atteint avec la candidature du Tadjikistan, qui avait déjà un élément inscrit ; 22 États ayant deux éléments </w:t>
      </w:r>
      <w:r w:rsidR="00EC42B3">
        <w:rPr>
          <w:lang w:val="fr-FR"/>
        </w:rPr>
        <w:t xml:space="preserve">inscrits </w:t>
      </w:r>
      <w:r w:rsidRPr="00E4257F">
        <w:rPr>
          <w:lang w:val="fr-FR"/>
        </w:rPr>
        <w:t xml:space="preserve">ou plus ne pouvaient pas voir leurs dossiers traités mais </w:t>
      </w:r>
      <w:r w:rsidR="00EC42B3">
        <w:rPr>
          <w:lang w:val="fr-FR"/>
        </w:rPr>
        <w:t xml:space="preserve">ceux-ci seraient traités </w:t>
      </w:r>
      <w:r w:rsidR="00EF00B7">
        <w:rPr>
          <w:lang w:val="fr-FR"/>
        </w:rPr>
        <w:t>en priorité au cours du</w:t>
      </w:r>
      <w:r w:rsidRPr="00E4257F">
        <w:rPr>
          <w:lang w:val="fr-FR"/>
        </w:rPr>
        <w:t xml:space="preserve"> cycle 2020. Quatorze États ayant quatre éléments ou plus inscrits ne pourraient pas </w:t>
      </w:r>
      <w:r w:rsidR="00EF00B7">
        <w:rPr>
          <w:lang w:val="fr-FR"/>
        </w:rPr>
        <w:t>voir</w:t>
      </w:r>
      <w:r w:rsidR="00EC42B3">
        <w:rPr>
          <w:lang w:val="fr-FR"/>
        </w:rPr>
        <w:t xml:space="preserve"> leurs dossier</w:t>
      </w:r>
      <w:r w:rsidR="00183054">
        <w:rPr>
          <w:lang w:val="fr-FR"/>
        </w:rPr>
        <w:t>s</w:t>
      </w:r>
      <w:r w:rsidR="00EC42B3">
        <w:rPr>
          <w:lang w:val="fr-FR"/>
        </w:rPr>
        <w:t xml:space="preserve"> </w:t>
      </w:r>
      <w:r w:rsidRPr="00E4257F">
        <w:rPr>
          <w:lang w:val="fr-FR"/>
        </w:rPr>
        <w:t xml:space="preserve">traités </w:t>
      </w:r>
      <w:r w:rsidR="00EF00B7">
        <w:rPr>
          <w:lang w:val="fr-FR"/>
        </w:rPr>
        <w:t xml:space="preserve">au cours du cycle </w:t>
      </w:r>
      <w:r w:rsidRPr="00E4257F">
        <w:rPr>
          <w:lang w:val="fr-FR"/>
        </w:rPr>
        <w:t>2018 mais seraient prioritaires pour le cycle de 2019. Il a été noté qu'au cours des dernières années, le nombre de dossiers provenant d'États soum</w:t>
      </w:r>
      <w:r w:rsidR="00EF00B7">
        <w:rPr>
          <w:lang w:val="fr-FR"/>
        </w:rPr>
        <w:t>issionnaires qui n'avaient pas vu leurs dossiers traités</w:t>
      </w:r>
      <w:r w:rsidRPr="00E4257F">
        <w:rPr>
          <w:lang w:val="fr-FR"/>
        </w:rPr>
        <w:t xml:space="preserve"> au cours du </w:t>
      </w:r>
      <w:r w:rsidR="00EF00B7">
        <w:rPr>
          <w:lang w:val="fr-FR"/>
        </w:rPr>
        <w:t>cycle précédent, c.-à-d.</w:t>
      </w:r>
      <w:r w:rsidRPr="00E4257F">
        <w:rPr>
          <w:lang w:val="fr-FR"/>
        </w:rPr>
        <w:t xml:space="preserve"> la catégorie zéro, avait sensiblement augmenté. Au cours du cycle 2019, trente-</w:t>
      </w:r>
      <w:r w:rsidR="00EF00B7">
        <w:rPr>
          <w:lang w:val="fr-FR"/>
        </w:rPr>
        <w:t>deux dossiers de ce type étaient</w:t>
      </w:r>
      <w:r w:rsidRPr="00E4257F">
        <w:rPr>
          <w:lang w:val="fr-FR"/>
        </w:rPr>
        <w:t xml:space="preserve"> traités, soit les deux tiers de l'ensemble des dossiers traités.</w:t>
      </w:r>
    </w:p>
    <w:p w14:paraId="36544E7A" w14:textId="3EAE9EB4" w:rsidR="00AA7E79" w:rsidRPr="00AA7E79" w:rsidRDefault="00AA7E79" w:rsidP="004D3397">
      <w:pPr>
        <w:pStyle w:val="Orateurengris"/>
        <w:spacing w:before="120"/>
        <w:ind w:left="709" w:hanging="709"/>
        <w:rPr>
          <w:lang w:val="fr-FR"/>
        </w:rPr>
      </w:pPr>
      <w:r w:rsidRPr="00AA7E79">
        <w:rPr>
          <w:b/>
          <w:lang w:val="fr-FR"/>
        </w:rPr>
        <w:t>M</w:t>
      </w:r>
      <w:r w:rsidRPr="00B7684D">
        <w:rPr>
          <w:b/>
          <w:lang w:val="fr-FR"/>
        </w:rPr>
        <w:t>me</w:t>
      </w:r>
      <w:r w:rsidRPr="00AA7E79">
        <w:rPr>
          <w:b/>
          <w:lang w:val="fr-FR"/>
        </w:rPr>
        <w:t xml:space="preserve"> Fumiko Ohinata</w:t>
      </w:r>
      <w:r w:rsidRPr="00AA7E79">
        <w:rPr>
          <w:lang w:val="fr-FR"/>
        </w:rPr>
        <w:t xml:space="preserve"> a fait référence au tableau </w:t>
      </w:r>
      <w:r>
        <w:rPr>
          <w:lang w:val="fr-FR"/>
        </w:rPr>
        <w:t>qui s’affichait à l'écran, qui montrait</w:t>
      </w:r>
      <w:r w:rsidRPr="00AA7E79">
        <w:rPr>
          <w:lang w:val="fr-FR"/>
        </w:rPr>
        <w:t xml:space="preserve"> la nette tendance à la hausse du nombre de dossiers de la catégorie zéro (0) et à la baisse du nombre de dossiers de la catégorie </w:t>
      </w:r>
      <w:r>
        <w:rPr>
          <w:lang w:val="fr-FR"/>
        </w:rPr>
        <w:t>(</w:t>
      </w:r>
      <w:r w:rsidRPr="00AA7E79">
        <w:rPr>
          <w:lang w:val="fr-FR"/>
        </w:rPr>
        <w:t>iii). Si cette tendance se poursui</w:t>
      </w:r>
      <w:r>
        <w:rPr>
          <w:lang w:val="fr-FR"/>
        </w:rPr>
        <w:t>vai</w:t>
      </w:r>
      <w:r w:rsidRPr="00AA7E79">
        <w:rPr>
          <w:lang w:val="fr-FR"/>
        </w:rPr>
        <w:t>t, les États parties pourraient se trouver dans une situation où même les dossiers multinationaux ne seraient pas traités, et le système actuel de priorités pourrait donc nécessiter une révision dans u</w:t>
      </w:r>
      <w:r>
        <w:rPr>
          <w:lang w:val="fr-FR"/>
        </w:rPr>
        <w:t>n proche avenir. Le Comité était</w:t>
      </w:r>
      <w:r w:rsidRPr="00AA7E79">
        <w:rPr>
          <w:lang w:val="fr-FR"/>
        </w:rPr>
        <w:t xml:space="preserve"> invité à décider du nombre total de dossiers à traiter en 2020 et 2021 en tenant compte des ressources disponibles du Comité, du Secrétaria</w:t>
      </w:r>
      <w:r>
        <w:rPr>
          <w:lang w:val="fr-FR"/>
        </w:rPr>
        <w:t xml:space="preserve">t et de l'Organe d'évaluation, notamment </w:t>
      </w:r>
      <w:r w:rsidRPr="00AA7E79">
        <w:rPr>
          <w:lang w:val="fr-FR"/>
        </w:rPr>
        <w:t>le temps disponible et le caractère collégial de l'Organe d'évaluation. Le Secré</w:t>
      </w:r>
      <w:r>
        <w:rPr>
          <w:lang w:val="fr-FR"/>
        </w:rPr>
        <w:t>tariat proposait</w:t>
      </w:r>
      <w:r w:rsidRPr="00AA7E79">
        <w:rPr>
          <w:lang w:val="fr-FR"/>
        </w:rPr>
        <w:t xml:space="preserve"> de maintenir le plafond de cinquante dossiers par cycle. M</w:t>
      </w:r>
      <w:r w:rsidRPr="00B7684D">
        <w:rPr>
          <w:lang w:val="fr-FR"/>
        </w:rPr>
        <w:t>me</w:t>
      </w:r>
      <w:r w:rsidRPr="00AA7E79">
        <w:rPr>
          <w:lang w:val="fr-FR"/>
        </w:rPr>
        <w:t xml:space="preserve"> Ohinata a expliqué qu'il était demandé au </w:t>
      </w:r>
      <w:r w:rsidR="00DE743A">
        <w:rPr>
          <w:lang w:val="fr-FR"/>
        </w:rPr>
        <w:t>C</w:t>
      </w:r>
      <w:r w:rsidR="00801CE8">
        <w:rPr>
          <w:lang w:val="fr-FR"/>
        </w:rPr>
        <w:t xml:space="preserve">omité de prêter attention à une </w:t>
      </w:r>
      <w:r w:rsidR="00DE743A">
        <w:rPr>
          <w:lang w:val="fr-FR"/>
        </w:rPr>
        <w:t xml:space="preserve">mise en œuvre </w:t>
      </w:r>
      <w:r w:rsidRPr="00AA7E79">
        <w:rPr>
          <w:lang w:val="fr-FR"/>
        </w:rPr>
        <w:t>plus large de la Convention, ainsi qu'à des questions plus complexes et plus nombreuses. Il s'agissait notamment des questions liées au développement durable, au patrimoine culturel immatériel dans les situations d'urgence et dans les contextes urbains, et au patrimoine culturel immatériel dans l'éducation formelle et non formelle. En out</w:t>
      </w:r>
      <w:r>
        <w:rPr>
          <w:lang w:val="fr-FR"/>
        </w:rPr>
        <w:t>re, le Comité était</w:t>
      </w:r>
      <w:r w:rsidRPr="00AA7E79">
        <w:rPr>
          <w:lang w:val="fr-FR"/>
        </w:rPr>
        <w:t xml:space="preserve"> prié d'examiner un certain nombre de mécanismes de la Convention, quinze ans après son adoption. </w:t>
      </w:r>
      <w:r>
        <w:rPr>
          <w:lang w:val="fr-FR"/>
        </w:rPr>
        <w:t>Rien qu’a</w:t>
      </w:r>
      <w:r w:rsidRPr="00AA7E79">
        <w:rPr>
          <w:lang w:val="fr-FR"/>
        </w:rPr>
        <w:t>u cours de la présente session, le Comité a</w:t>
      </w:r>
      <w:r>
        <w:rPr>
          <w:lang w:val="fr-FR"/>
        </w:rPr>
        <w:t>vait</w:t>
      </w:r>
      <w:r w:rsidRPr="00AA7E79">
        <w:rPr>
          <w:lang w:val="fr-FR"/>
        </w:rPr>
        <w:t xml:space="preserve"> été invité à examiner </w:t>
      </w:r>
      <w:r>
        <w:rPr>
          <w:lang w:val="fr-FR"/>
        </w:rPr>
        <w:t xml:space="preserve">plusieurs </w:t>
      </w:r>
      <w:r w:rsidRPr="00AA7E79">
        <w:rPr>
          <w:lang w:val="fr-FR"/>
        </w:rPr>
        <w:t>questions complexes. En outre, le Secréta</w:t>
      </w:r>
      <w:r>
        <w:rPr>
          <w:lang w:val="fr-FR"/>
        </w:rPr>
        <w:t xml:space="preserve">riat devait </w:t>
      </w:r>
      <w:r w:rsidRPr="00AA7E79">
        <w:rPr>
          <w:lang w:val="fr-FR"/>
        </w:rPr>
        <w:t xml:space="preserve">faire face à une </w:t>
      </w:r>
      <w:r w:rsidR="00352D0A">
        <w:rPr>
          <w:lang w:val="fr-FR"/>
        </w:rPr>
        <w:t xml:space="preserve">augmentation de sa </w:t>
      </w:r>
      <w:r w:rsidRPr="00AA7E79">
        <w:rPr>
          <w:lang w:val="fr-FR"/>
        </w:rPr>
        <w:t xml:space="preserve">charge de travail, compte tenu du nombre </w:t>
      </w:r>
      <w:r w:rsidR="00352D0A">
        <w:rPr>
          <w:lang w:val="fr-FR"/>
        </w:rPr>
        <w:t xml:space="preserve">croissant </w:t>
      </w:r>
      <w:r w:rsidRPr="00AA7E79">
        <w:rPr>
          <w:lang w:val="fr-FR"/>
        </w:rPr>
        <w:t>d'État</w:t>
      </w:r>
      <w:r>
        <w:rPr>
          <w:lang w:val="fr-FR"/>
        </w:rPr>
        <w:t>s parties. Le Secrétariat soutenait</w:t>
      </w:r>
      <w:r w:rsidRPr="00AA7E79">
        <w:rPr>
          <w:lang w:val="fr-FR"/>
        </w:rPr>
        <w:t xml:space="preserve"> également les États parties </w:t>
      </w:r>
      <w:r w:rsidR="00352D0A">
        <w:rPr>
          <w:lang w:val="fr-FR"/>
        </w:rPr>
        <w:t>par l’</w:t>
      </w:r>
      <w:r w:rsidR="00352D0A" w:rsidRPr="00352D0A">
        <w:rPr>
          <w:lang w:val="fr-FR"/>
        </w:rPr>
        <w:t>intermédiaire</w:t>
      </w:r>
      <w:r w:rsidRPr="00AA7E79">
        <w:rPr>
          <w:lang w:val="fr-FR"/>
        </w:rPr>
        <w:t xml:space="preserve"> du programme </w:t>
      </w:r>
      <w:r w:rsidR="00352D0A">
        <w:rPr>
          <w:lang w:val="fr-FR"/>
        </w:rPr>
        <w:t xml:space="preserve">global </w:t>
      </w:r>
      <w:r w:rsidRPr="00AA7E79">
        <w:rPr>
          <w:lang w:val="fr-FR"/>
        </w:rPr>
        <w:t>de renforcement des capacités</w:t>
      </w:r>
      <w:r w:rsidR="00352D0A">
        <w:rPr>
          <w:lang w:val="fr-FR"/>
        </w:rPr>
        <w:t>,</w:t>
      </w:r>
      <w:r w:rsidRPr="00AA7E79">
        <w:rPr>
          <w:lang w:val="fr-FR"/>
        </w:rPr>
        <w:t xml:space="preserve"> et de</w:t>
      </w:r>
      <w:r w:rsidR="00352D0A">
        <w:rPr>
          <w:lang w:val="fr-FR"/>
        </w:rPr>
        <w:t>s</w:t>
      </w:r>
      <w:r w:rsidRPr="00AA7E79">
        <w:rPr>
          <w:lang w:val="fr-FR"/>
        </w:rPr>
        <w:t xml:space="preserve"> mécanismes statutaires. La capacité et la charge de travail de l'Organe d'évaluation </w:t>
      </w:r>
      <w:r>
        <w:rPr>
          <w:lang w:val="fr-FR"/>
        </w:rPr>
        <w:t xml:space="preserve">avaient </w:t>
      </w:r>
      <w:r w:rsidRPr="00AA7E79">
        <w:rPr>
          <w:lang w:val="fr-FR"/>
        </w:rPr>
        <w:t>également été prises en compte.</w:t>
      </w:r>
      <w:r>
        <w:rPr>
          <w:lang w:val="fr-FR"/>
        </w:rPr>
        <w:t xml:space="preserve"> Chacun des douze membres évaluait</w:t>
      </w:r>
      <w:r w:rsidRPr="00AA7E79">
        <w:rPr>
          <w:lang w:val="fr-FR"/>
        </w:rPr>
        <w:t xml:space="preserve"> chaque dossier individuellement avant l'évaluation conjointe afin de parvenir à un consensus sur chaque critère spécifique pour chaque dossier, comme l'a</w:t>
      </w:r>
      <w:r>
        <w:rPr>
          <w:lang w:val="fr-FR"/>
        </w:rPr>
        <w:t>vait</w:t>
      </w:r>
      <w:r w:rsidRPr="00AA7E79">
        <w:rPr>
          <w:lang w:val="fr-FR"/>
        </w:rPr>
        <w:t xml:space="preserve"> expliqué précédemment le Président de l'Org</w:t>
      </w:r>
      <w:r w:rsidR="00352D0A">
        <w:rPr>
          <w:lang w:val="fr-FR"/>
        </w:rPr>
        <w:t>ane d'évaluation. L'expérience prouvait</w:t>
      </w:r>
      <w:r>
        <w:rPr>
          <w:lang w:val="fr-FR"/>
        </w:rPr>
        <w:t xml:space="preserve"> que même si l'O</w:t>
      </w:r>
      <w:r w:rsidRPr="00AA7E79">
        <w:rPr>
          <w:lang w:val="fr-FR"/>
        </w:rPr>
        <w:t xml:space="preserve">rgane d'évaluation était renforcé par un plus grand nombre de membres, le temps disponible </w:t>
      </w:r>
      <w:r w:rsidR="00352D0A">
        <w:rPr>
          <w:lang w:val="fr-FR"/>
        </w:rPr>
        <w:t xml:space="preserve">au cours d’un </w:t>
      </w:r>
      <w:r w:rsidRPr="00AA7E79">
        <w:rPr>
          <w:lang w:val="fr-FR"/>
        </w:rPr>
        <w:t>cycle était très</w:t>
      </w:r>
      <w:r w:rsidR="00352D0A">
        <w:rPr>
          <w:lang w:val="fr-FR"/>
        </w:rPr>
        <w:t xml:space="preserve"> limité</w:t>
      </w:r>
      <w:r w:rsidRPr="00AA7E79">
        <w:rPr>
          <w:lang w:val="fr-FR"/>
        </w:rPr>
        <w:t xml:space="preserve">. </w:t>
      </w:r>
      <w:r w:rsidR="00352D0A">
        <w:rPr>
          <w:lang w:val="fr-FR"/>
        </w:rPr>
        <w:t xml:space="preserve">S'agissant de </w:t>
      </w:r>
      <w:r w:rsidRPr="00AA7E79">
        <w:rPr>
          <w:lang w:val="fr-FR"/>
        </w:rPr>
        <w:t xml:space="preserve">l'avenir, même si la tendance à l'augmentation du </w:t>
      </w:r>
      <w:r>
        <w:rPr>
          <w:lang w:val="fr-FR"/>
        </w:rPr>
        <w:t>nombre de dossiers à traiter était</w:t>
      </w:r>
      <w:r w:rsidRPr="00AA7E79">
        <w:rPr>
          <w:lang w:val="fr-FR"/>
        </w:rPr>
        <w:t xml:space="preserve"> préoccupante, le Comité devrait peut-être envisa</w:t>
      </w:r>
      <w:r>
        <w:rPr>
          <w:lang w:val="fr-FR"/>
        </w:rPr>
        <w:t xml:space="preserve">ger d'autres réflexions qui avaient </w:t>
      </w:r>
      <w:r w:rsidRPr="00AA7E79">
        <w:rPr>
          <w:lang w:val="fr-FR"/>
        </w:rPr>
        <w:t>commencé en parallèle avant de prendre des mesures pour modifier la pratique existante. M</w:t>
      </w:r>
      <w:r w:rsidRPr="00B7684D">
        <w:rPr>
          <w:lang w:val="fr-FR"/>
        </w:rPr>
        <w:t>me</w:t>
      </w:r>
      <w:r w:rsidRPr="00AA7E79">
        <w:rPr>
          <w:lang w:val="fr-FR"/>
        </w:rPr>
        <w:t xml:space="preserve"> Ohinata a rappelé qu'au titre du point 6, le Comité avait accepté l'offre du Japon de soutenir la réflexion globale sur les mécanismes d'inscription de la</w:t>
      </w:r>
      <w:r w:rsidR="00352D0A">
        <w:rPr>
          <w:lang w:val="fr-FR"/>
        </w:rPr>
        <w:t xml:space="preserve"> Convention et qu'il était évident</w:t>
      </w:r>
      <w:r w:rsidRPr="00AA7E79">
        <w:rPr>
          <w:lang w:val="fr-FR"/>
        </w:rPr>
        <w:t xml:space="preserve"> que l'avenir du processus d'inscription serait affecté par le résultat de cette réflexion.</w:t>
      </w:r>
    </w:p>
    <w:p w14:paraId="18704AAD" w14:textId="61A82BB5" w:rsidR="007B06B1" w:rsidRPr="00E80BE4" w:rsidRDefault="00B47DB6" w:rsidP="00143F1F">
      <w:pPr>
        <w:pStyle w:val="Orateurengris"/>
        <w:spacing w:before="120"/>
        <w:ind w:left="709" w:hanging="709"/>
        <w:rPr>
          <w:lang w:val="fr-FR"/>
        </w:rPr>
      </w:pPr>
      <w:r>
        <w:rPr>
          <w:lang w:val="fr-FR"/>
        </w:rPr>
        <w:t xml:space="preserve">Le </w:t>
      </w:r>
      <w:r w:rsidRPr="00B47DB6">
        <w:rPr>
          <w:b/>
          <w:lang w:val="fr-FR"/>
        </w:rPr>
        <w:t>Président</w:t>
      </w:r>
      <w:r w:rsidR="00767E36">
        <w:rPr>
          <w:lang w:val="fr-FR"/>
        </w:rPr>
        <w:t xml:space="preserve"> a donné la parole aux participants </w:t>
      </w:r>
      <w:r>
        <w:rPr>
          <w:lang w:val="fr-FR"/>
        </w:rPr>
        <w:t>afin qu’ils formulent des commentaires.</w:t>
      </w:r>
    </w:p>
    <w:p w14:paraId="0FD26481" w14:textId="5DB65519" w:rsidR="00B47DB6" w:rsidRDefault="00B47DB6" w:rsidP="00143F1F">
      <w:pPr>
        <w:pStyle w:val="Orateurengris"/>
        <w:spacing w:before="120"/>
        <w:ind w:left="709" w:hanging="709"/>
        <w:rPr>
          <w:lang w:val="fr-FR"/>
        </w:rPr>
      </w:pPr>
      <w:r w:rsidRPr="00B47DB6">
        <w:rPr>
          <w:lang w:val="fr-FR"/>
        </w:rPr>
        <w:t xml:space="preserve">La </w:t>
      </w:r>
      <w:r w:rsidRPr="00B47DB6">
        <w:rPr>
          <w:b/>
          <w:lang w:val="fr-FR"/>
        </w:rPr>
        <w:t xml:space="preserve">délégation de Chypre </w:t>
      </w:r>
      <w:r w:rsidRPr="00B47DB6">
        <w:rPr>
          <w:lang w:val="fr-FR"/>
        </w:rPr>
        <w:t>a demandé s'il était possible de trans</w:t>
      </w:r>
      <w:r w:rsidR="002A3926">
        <w:rPr>
          <w:lang w:val="fr-FR"/>
        </w:rPr>
        <w:t xml:space="preserve">férer en 2019 un dossier de candidature </w:t>
      </w:r>
      <w:r w:rsidRPr="00B47DB6">
        <w:rPr>
          <w:lang w:val="fr-FR"/>
        </w:rPr>
        <w:t>normalement examiné en 2020</w:t>
      </w:r>
      <w:r w:rsidR="002A3926">
        <w:rPr>
          <w:lang w:val="fr-FR"/>
        </w:rPr>
        <w:t>, évitant ainsi que</w:t>
      </w:r>
      <w:r w:rsidRPr="00B47DB6">
        <w:rPr>
          <w:lang w:val="fr-FR"/>
        </w:rPr>
        <w:t xml:space="preserve"> deux dossiers sur le même sujet </w:t>
      </w:r>
      <w:r w:rsidR="002A3926">
        <w:rPr>
          <w:lang w:val="fr-FR"/>
        </w:rPr>
        <w:t xml:space="preserve">soient </w:t>
      </w:r>
      <w:r w:rsidRPr="00B47DB6">
        <w:rPr>
          <w:lang w:val="fr-FR"/>
        </w:rPr>
        <w:t>examinés la même année.</w:t>
      </w:r>
    </w:p>
    <w:p w14:paraId="05CB3C23" w14:textId="208B360F" w:rsidR="002A3926" w:rsidRDefault="002A3926" w:rsidP="00143F1F">
      <w:pPr>
        <w:pStyle w:val="Orateurengris"/>
        <w:spacing w:before="120"/>
        <w:ind w:left="709" w:hanging="709"/>
        <w:rPr>
          <w:lang w:val="fr-FR"/>
        </w:rPr>
      </w:pPr>
      <w:r w:rsidRPr="002A3926">
        <w:rPr>
          <w:lang w:val="fr-FR"/>
        </w:rPr>
        <w:t xml:space="preserve">Le </w:t>
      </w:r>
      <w:r w:rsidRPr="002A3926">
        <w:rPr>
          <w:b/>
          <w:lang w:val="fr-FR"/>
        </w:rPr>
        <w:t>Secrétaire</w:t>
      </w:r>
      <w:r w:rsidRPr="002A3926">
        <w:rPr>
          <w:lang w:val="fr-FR"/>
        </w:rPr>
        <w:t xml:space="preserve"> a fait remarquer qu'il y avait eu de très longues discussions sur la question de savoir si les dossiers pouvaient changer de cycle pour permettre l'évaluation des dossiers d'un cycle à l'autre, ce qui avait été un gros problème lors de </w:t>
      </w:r>
      <w:r>
        <w:rPr>
          <w:lang w:val="fr-FR"/>
        </w:rPr>
        <w:t xml:space="preserve">la présente </w:t>
      </w:r>
      <w:r w:rsidRPr="002A3926">
        <w:rPr>
          <w:lang w:val="fr-FR"/>
        </w:rPr>
        <w:t>session du Comité. Toutefois, le Président avait très clairement indiqué que l'évaluation d'un dossier ne pouvait être déplacée d'un cycle à l'autre, à moins qu'il n'y ait une révision des Directives opérationnelles.</w:t>
      </w:r>
    </w:p>
    <w:p w14:paraId="17A5A648" w14:textId="18C1F8E0" w:rsidR="002A3926" w:rsidRDefault="002A3926" w:rsidP="00143F1F">
      <w:pPr>
        <w:pStyle w:val="Orateurengris"/>
        <w:spacing w:before="120"/>
        <w:ind w:left="709" w:hanging="709"/>
        <w:rPr>
          <w:lang w:val="fr-FR"/>
        </w:rPr>
      </w:pPr>
      <w:r>
        <w:rPr>
          <w:lang w:val="fr-FR"/>
        </w:rPr>
        <w:t xml:space="preserve">Le </w:t>
      </w:r>
      <w:r w:rsidRPr="002A3926">
        <w:rPr>
          <w:b/>
          <w:lang w:val="fr-FR"/>
        </w:rPr>
        <w:t>Président</w:t>
      </w:r>
      <w:r>
        <w:rPr>
          <w:lang w:val="fr-FR"/>
        </w:rPr>
        <w:t xml:space="preserve"> a procédé à l’adoption du projet de décision.</w:t>
      </w:r>
    </w:p>
    <w:p w14:paraId="624681F9" w14:textId="6C08083B" w:rsidR="002A3926" w:rsidRDefault="002A3926" w:rsidP="00143F1F">
      <w:pPr>
        <w:pStyle w:val="Orateurengris"/>
        <w:spacing w:before="120"/>
        <w:ind w:left="709" w:hanging="709"/>
        <w:rPr>
          <w:lang w:val="fr-FR"/>
        </w:rPr>
      </w:pPr>
      <w:r w:rsidRPr="002A3926">
        <w:rPr>
          <w:lang w:val="fr-FR"/>
        </w:rPr>
        <w:t xml:space="preserve">La </w:t>
      </w:r>
      <w:r w:rsidRPr="002A3926">
        <w:rPr>
          <w:b/>
          <w:lang w:val="fr-FR"/>
        </w:rPr>
        <w:t>délégation de Cuba</w:t>
      </w:r>
      <w:r>
        <w:rPr>
          <w:lang w:val="fr-FR"/>
        </w:rPr>
        <w:t xml:space="preserve"> souhaitait</w:t>
      </w:r>
      <w:r w:rsidRPr="002A3926">
        <w:rPr>
          <w:lang w:val="fr-FR"/>
        </w:rPr>
        <w:t xml:space="preserve"> ajouter que l'ordre </w:t>
      </w:r>
      <w:r>
        <w:rPr>
          <w:lang w:val="fr-FR"/>
        </w:rPr>
        <w:t>d’examen des</w:t>
      </w:r>
      <w:r w:rsidRPr="002A3926">
        <w:rPr>
          <w:lang w:val="fr-FR"/>
        </w:rPr>
        <w:t xml:space="preserve"> dossiers </w:t>
      </w:r>
      <w:r>
        <w:rPr>
          <w:lang w:val="fr-FR"/>
        </w:rPr>
        <w:t>était</w:t>
      </w:r>
      <w:r w:rsidRPr="002A3926">
        <w:rPr>
          <w:lang w:val="fr-FR"/>
        </w:rPr>
        <w:t xml:space="preserve"> une question très sensible</w:t>
      </w:r>
      <w:r w:rsidR="0083334D">
        <w:rPr>
          <w:lang w:val="fr-FR"/>
        </w:rPr>
        <w:t>,</w:t>
      </w:r>
      <w:r w:rsidRPr="002A3926">
        <w:rPr>
          <w:lang w:val="fr-FR"/>
        </w:rPr>
        <w:t xml:space="preserve"> et elle </w:t>
      </w:r>
      <w:r w:rsidR="0083334D">
        <w:rPr>
          <w:lang w:val="fr-FR"/>
        </w:rPr>
        <w:t xml:space="preserve">voulait </w:t>
      </w:r>
      <w:r w:rsidRPr="002A3926">
        <w:rPr>
          <w:lang w:val="fr-FR"/>
        </w:rPr>
        <w:t xml:space="preserve">attirer l'attention du Secrétariat sur ce fait afin d'inviter </w:t>
      </w:r>
      <w:r w:rsidR="00767E36">
        <w:rPr>
          <w:lang w:val="fr-FR"/>
        </w:rPr>
        <w:t xml:space="preserve">à poursuivre la réflexion en vue </w:t>
      </w:r>
      <w:r w:rsidR="0083334D">
        <w:rPr>
          <w:lang w:val="fr-FR"/>
        </w:rPr>
        <w:t xml:space="preserve">d’établir </w:t>
      </w:r>
      <w:r w:rsidRPr="002A3926">
        <w:rPr>
          <w:lang w:val="fr-FR"/>
        </w:rPr>
        <w:t xml:space="preserve">un équilibre </w:t>
      </w:r>
      <w:r w:rsidR="0083334D">
        <w:rPr>
          <w:lang w:val="fr-FR"/>
        </w:rPr>
        <w:t xml:space="preserve">entre </w:t>
      </w:r>
      <w:r w:rsidRPr="002A3926">
        <w:rPr>
          <w:lang w:val="fr-FR"/>
        </w:rPr>
        <w:t xml:space="preserve">les critères utilisés pour déterminer le cycle d'examen. La délégation a rappelé au Comité que la soumission d'un dossier soulevait beaucoup d'attentes, de sorte que c'était une question délicate lorsqu'un dossier n'était examiné que </w:t>
      </w:r>
      <w:r w:rsidR="00767E36">
        <w:rPr>
          <w:lang w:val="fr-FR"/>
        </w:rPr>
        <w:t>beaucoup plus tard</w:t>
      </w:r>
      <w:r w:rsidRPr="002A3926">
        <w:rPr>
          <w:lang w:val="fr-FR"/>
        </w:rPr>
        <w:t>. D'où la nécessité, qu'i</w:t>
      </w:r>
      <w:r w:rsidR="0083334D">
        <w:rPr>
          <w:lang w:val="fr-FR"/>
        </w:rPr>
        <w:t xml:space="preserve">l convenait de garder à l'esprit, </w:t>
      </w:r>
      <w:r w:rsidR="0083334D" w:rsidRPr="002A3926">
        <w:rPr>
          <w:lang w:val="fr-FR"/>
        </w:rPr>
        <w:t>d'affiner le mécanisme</w:t>
      </w:r>
      <w:r w:rsidR="0083334D">
        <w:rPr>
          <w:lang w:val="fr-FR"/>
        </w:rPr>
        <w:t>.</w:t>
      </w:r>
    </w:p>
    <w:p w14:paraId="4EE479BC" w14:textId="5F0B3851" w:rsidR="0083334D" w:rsidRDefault="0083334D" w:rsidP="00D70CA6">
      <w:pPr>
        <w:pStyle w:val="Orateurengris"/>
        <w:spacing w:after="0"/>
        <w:ind w:left="709" w:hanging="709"/>
        <w:rPr>
          <w:lang w:val="fr-FR"/>
        </w:rPr>
      </w:pPr>
      <w:r>
        <w:rPr>
          <w:lang w:val="fr-FR"/>
        </w:rPr>
        <w:t xml:space="preserve">Le </w:t>
      </w:r>
      <w:r w:rsidRPr="0083334D">
        <w:rPr>
          <w:b/>
          <w:lang w:val="fr-FR"/>
        </w:rPr>
        <w:t>Président</w:t>
      </w:r>
      <w:r>
        <w:rPr>
          <w:lang w:val="fr-FR"/>
        </w:rPr>
        <w:t xml:space="preserve"> a pris note de l’observation. Passant à l’adoption du projet de décision dans son ensemble, le </w:t>
      </w:r>
      <w:r w:rsidRPr="0083334D">
        <w:rPr>
          <w:b/>
          <w:lang w:val="fr-FR"/>
        </w:rPr>
        <w:t>Président a déclaré la décision 13.COM 15 adoptée</w:t>
      </w:r>
      <w:r>
        <w:rPr>
          <w:lang w:val="fr-FR"/>
        </w:rPr>
        <w:t xml:space="preserve">. </w:t>
      </w:r>
    </w:p>
    <w:p w14:paraId="72E7045F" w14:textId="23EB8B70" w:rsidR="00FE7E54" w:rsidRPr="0083334D" w:rsidRDefault="0083334D" w:rsidP="00DD4E22">
      <w:pPr>
        <w:pStyle w:val="Orateurengris"/>
        <w:keepNext/>
        <w:numPr>
          <w:ilvl w:val="0"/>
          <w:numId w:val="0"/>
        </w:numPr>
        <w:spacing w:before="360" w:after="60"/>
        <w:outlineLvl w:val="0"/>
        <w:rPr>
          <w:b/>
          <w:color w:val="000000" w:themeColor="text1"/>
          <w:u w:val="single"/>
          <w:lang w:val="fr-FR"/>
        </w:rPr>
      </w:pPr>
      <w:r>
        <w:rPr>
          <w:b/>
          <w:color w:val="000000" w:themeColor="text1"/>
          <w:u w:val="single"/>
          <w:lang w:val="fr-FR"/>
        </w:rPr>
        <w:t>POINT 16 DE L’</w:t>
      </w:r>
      <w:r w:rsidRPr="0083334D">
        <w:rPr>
          <w:b/>
          <w:color w:val="000000" w:themeColor="text1"/>
          <w:u w:val="single"/>
          <w:lang w:val="fr-FR"/>
        </w:rPr>
        <w:t>ORDRE DU JOUR</w:t>
      </w:r>
    </w:p>
    <w:p w14:paraId="39E583B0" w14:textId="6C7C670E" w:rsidR="00FE7E54" w:rsidRPr="0083334D" w:rsidRDefault="0083334D" w:rsidP="00DD4E22">
      <w:pPr>
        <w:pStyle w:val="Orateurengris"/>
        <w:numPr>
          <w:ilvl w:val="0"/>
          <w:numId w:val="0"/>
        </w:numPr>
        <w:jc w:val="left"/>
        <w:outlineLvl w:val="1"/>
        <w:rPr>
          <w:b/>
          <w:color w:val="000000" w:themeColor="text1"/>
          <w:lang w:val="fr-FR"/>
        </w:rPr>
      </w:pPr>
      <w:r>
        <w:rPr>
          <w:b/>
          <w:color w:val="000000" w:themeColor="text1"/>
          <w:lang w:val="fr-FR"/>
        </w:rPr>
        <w:t xml:space="preserve">RAPPORT DU </w:t>
      </w:r>
      <w:r w:rsidRPr="0083334D">
        <w:rPr>
          <w:b/>
          <w:color w:val="000000" w:themeColor="text1"/>
          <w:lang w:val="fr-FR"/>
        </w:rPr>
        <w:t>GROUPE DE TRAVAIL</w:t>
      </w:r>
      <w:r>
        <w:rPr>
          <w:b/>
          <w:color w:val="000000" w:themeColor="text1"/>
          <w:lang w:val="fr-FR"/>
        </w:rPr>
        <w:t xml:space="preserve"> INFORMEL AD HOC À COMPOSITION NON LIMITÉE</w:t>
      </w:r>
    </w:p>
    <w:p w14:paraId="40B5895E" w14:textId="5B961783" w:rsidR="00FE7E54" w:rsidRPr="0083334D" w:rsidRDefault="00FE7E54" w:rsidP="00DD4E22">
      <w:pPr>
        <w:pStyle w:val="Orateurengris"/>
        <w:keepNext/>
        <w:numPr>
          <w:ilvl w:val="0"/>
          <w:numId w:val="0"/>
        </w:numPr>
        <w:spacing w:before="120" w:after="0"/>
        <w:ind w:left="709"/>
        <w:rPr>
          <w:bCs/>
          <w:i/>
          <w:color w:val="000000" w:themeColor="text1"/>
          <w:lang w:val="fr-FR"/>
        </w:rPr>
      </w:pPr>
      <w:r w:rsidRPr="0083334D">
        <w:rPr>
          <w:b/>
          <w:color w:val="000000" w:themeColor="text1"/>
          <w:lang w:val="fr-FR"/>
        </w:rPr>
        <w:t>Document</w:t>
      </w:r>
      <w:r w:rsidR="0083334D">
        <w:rPr>
          <w:b/>
          <w:color w:val="000000" w:themeColor="text1"/>
          <w:lang w:val="fr-FR"/>
        </w:rPr>
        <w:t xml:space="preserve"> </w:t>
      </w:r>
      <w:r w:rsidRPr="0083334D">
        <w:rPr>
          <w:b/>
          <w:color w:val="000000" w:themeColor="text1"/>
          <w:lang w:val="fr-FR"/>
        </w:rPr>
        <w:t>:</w:t>
      </w:r>
      <w:r w:rsidRPr="0083334D">
        <w:rPr>
          <w:b/>
          <w:color w:val="000000" w:themeColor="text1"/>
          <w:lang w:val="fr-FR"/>
        </w:rPr>
        <w:tab/>
      </w:r>
      <w:hyperlink r:id="rId174" w:history="1">
        <w:r w:rsidRPr="0083334D">
          <w:rPr>
            <w:rStyle w:val="Hyperlink"/>
            <w:bCs/>
            <w:i/>
            <w:lang w:val="fr-FR"/>
          </w:rPr>
          <w:t>ITH/18/13.COM/16</w:t>
        </w:r>
      </w:hyperlink>
    </w:p>
    <w:p w14:paraId="0F63B584" w14:textId="3300D2C0" w:rsidR="00FE7E54" w:rsidRPr="0083334D" w:rsidRDefault="0083334D" w:rsidP="00DD4E22">
      <w:pPr>
        <w:pStyle w:val="Orateurengris"/>
        <w:keepNext/>
        <w:numPr>
          <w:ilvl w:val="0"/>
          <w:numId w:val="0"/>
        </w:numPr>
        <w:spacing w:before="60" w:after="240"/>
        <w:ind w:left="709"/>
        <w:rPr>
          <w:i/>
          <w:color w:val="000000" w:themeColor="text1"/>
          <w:lang w:val="fr-FR"/>
        </w:rPr>
      </w:pPr>
      <w:r>
        <w:rPr>
          <w:b/>
          <w:color w:val="000000" w:themeColor="text1"/>
          <w:lang w:val="fr-FR"/>
        </w:rPr>
        <w:t>Dé</w:t>
      </w:r>
      <w:r w:rsidR="00FE7E54" w:rsidRPr="0083334D">
        <w:rPr>
          <w:b/>
          <w:color w:val="000000" w:themeColor="text1"/>
          <w:lang w:val="fr-FR"/>
        </w:rPr>
        <w:t>cision</w:t>
      </w:r>
      <w:r>
        <w:rPr>
          <w:b/>
          <w:color w:val="000000" w:themeColor="text1"/>
          <w:lang w:val="fr-FR"/>
        </w:rPr>
        <w:t xml:space="preserve"> </w:t>
      </w:r>
      <w:r w:rsidR="00FE7E54" w:rsidRPr="0083334D">
        <w:rPr>
          <w:b/>
          <w:bCs/>
          <w:color w:val="000000" w:themeColor="text1"/>
          <w:lang w:val="fr-FR"/>
        </w:rPr>
        <w:t>:</w:t>
      </w:r>
      <w:r w:rsidR="00FE7E54" w:rsidRPr="0083334D">
        <w:rPr>
          <w:color w:val="000000" w:themeColor="text1"/>
          <w:lang w:val="fr-FR"/>
        </w:rPr>
        <w:tab/>
      </w:r>
      <w:hyperlink r:id="rId175" w:history="1">
        <w:r w:rsidR="00FE7E54" w:rsidRPr="0083334D">
          <w:rPr>
            <w:rStyle w:val="Hyperlink"/>
            <w:i/>
            <w:lang w:val="fr-FR"/>
          </w:rPr>
          <w:t>13.COM 16</w:t>
        </w:r>
      </w:hyperlink>
    </w:p>
    <w:p w14:paraId="7A456AC0" w14:textId="184B1D63" w:rsidR="00B659A5" w:rsidRDefault="00B659A5" w:rsidP="00D70CA6">
      <w:pPr>
        <w:pStyle w:val="Orateurengris"/>
        <w:spacing w:after="0"/>
        <w:ind w:left="709" w:hanging="709"/>
        <w:rPr>
          <w:lang w:val="fr-FR"/>
        </w:rPr>
      </w:pPr>
      <w:r>
        <w:rPr>
          <w:lang w:val="fr-FR"/>
        </w:rPr>
        <w:t xml:space="preserve">Le </w:t>
      </w:r>
      <w:r w:rsidRPr="00B659A5">
        <w:rPr>
          <w:b/>
          <w:lang w:val="fr-FR"/>
        </w:rPr>
        <w:t>Président</w:t>
      </w:r>
      <w:r>
        <w:rPr>
          <w:lang w:val="fr-FR"/>
        </w:rPr>
        <w:t xml:space="preserve"> est ensuite passé au</w:t>
      </w:r>
      <w:r w:rsidRPr="00B659A5">
        <w:rPr>
          <w:lang w:val="fr-FR"/>
        </w:rPr>
        <w:t xml:space="preserve"> point 16 de l'ordre du jour et le rapport du groupe de travail informel </w:t>
      </w:r>
      <w:r>
        <w:rPr>
          <w:lang w:val="fr-FR"/>
        </w:rPr>
        <w:t xml:space="preserve">ad hoc </w:t>
      </w:r>
      <w:r w:rsidRPr="00B659A5">
        <w:rPr>
          <w:lang w:val="fr-FR"/>
        </w:rPr>
        <w:t xml:space="preserve">à composition non limitée, en rappelant qu'il avait été créé pour la première fois à la onzième session du Comité en 2016 sous la direction du Président de la douzième session, S.E. l'Ambassadeur Lee Byong-Hyun. </w:t>
      </w:r>
      <w:r>
        <w:rPr>
          <w:lang w:val="fr-FR"/>
        </w:rPr>
        <w:t xml:space="preserve">À </w:t>
      </w:r>
      <w:r w:rsidRPr="00B659A5">
        <w:rPr>
          <w:lang w:val="fr-FR"/>
        </w:rPr>
        <w:t>sa douzième session, en 2017, le Comité a</w:t>
      </w:r>
      <w:r>
        <w:rPr>
          <w:lang w:val="fr-FR"/>
        </w:rPr>
        <w:t>vait</w:t>
      </w:r>
      <w:r w:rsidRPr="00B659A5">
        <w:rPr>
          <w:lang w:val="fr-FR"/>
        </w:rPr>
        <w:t xml:space="preserve"> décidé de poursuivre </w:t>
      </w:r>
      <w:r>
        <w:rPr>
          <w:lang w:val="fr-FR"/>
        </w:rPr>
        <w:t xml:space="preserve">l’activité de </w:t>
      </w:r>
      <w:r w:rsidRPr="00B659A5">
        <w:rPr>
          <w:lang w:val="fr-FR"/>
        </w:rPr>
        <w:t>ce groupe de travail en l'ouvrant à tous les États parties intéressés. Le Comité a</w:t>
      </w:r>
      <w:r w:rsidR="00611C39">
        <w:rPr>
          <w:lang w:val="fr-FR"/>
        </w:rPr>
        <w:t>vait</w:t>
      </w:r>
      <w:r w:rsidRPr="00B659A5">
        <w:rPr>
          <w:lang w:val="fr-FR"/>
        </w:rPr>
        <w:t xml:space="preserve"> également redéfini le mandat du groupe de travail de manière à couvrir cinq domaines principaux, tels que décrits dans la décision</w:t>
      </w:r>
      <w:r w:rsidR="00611C39">
        <w:rPr>
          <w:lang w:val="fr-FR"/>
        </w:rPr>
        <w:t xml:space="preserve"> </w:t>
      </w:r>
      <w:hyperlink r:id="rId176" w:history="1">
        <w:r w:rsidR="00611C39" w:rsidRPr="007545F5">
          <w:rPr>
            <w:rStyle w:val="Hyperlink"/>
            <w:lang w:val="fr-FR"/>
          </w:rPr>
          <w:t>12.COM 13</w:t>
        </w:r>
      </w:hyperlink>
      <w:r w:rsidRPr="00B659A5">
        <w:rPr>
          <w:lang w:val="fr-FR"/>
        </w:rPr>
        <w:t>. Le Comité n'a</w:t>
      </w:r>
      <w:r w:rsidR="00611C39">
        <w:rPr>
          <w:lang w:val="fr-FR"/>
        </w:rPr>
        <w:t>vait</w:t>
      </w:r>
      <w:r w:rsidRPr="00B659A5">
        <w:rPr>
          <w:lang w:val="fr-FR"/>
        </w:rPr>
        <w:t xml:space="preserve"> </w:t>
      </w:r>
      <w:r w:rsidR="00611C39">
        <w:rPr>
          <w:lang w:val="fr-FR"/>
        </w:rPr>
        <w:t xml:space="preserve">alors </w:t>
      </w:r>
      <w:r w:rsidRPr="00B659A5">
        <w:rPr>
          <w:lang w:val="fr-FR"/>
        </w:rPr>
        <w:t xml:space="preserve">pas nommé </w:t>
      </w:r>
      <w:r w:rsidR="00611C39">
        <w:rPr>
          <w:lang w:val="fr-FR"/>
        </w:rPr>
        <w:t xml:space="preserve">de Président, un sujet qui avait </w:t>
      </w:r>
      <w:r w:rsidRPr="00B659A5">
        <w:rPr>
          <w:lang w:val="fr-FR"/>
        </w:rPr>
        <w:t xml:space="preserve">été </w:t>
      </w:r>
      <w:r w:rsidR="00611C39">
        <w:rPr>
          <w:lang w:val="fr-FR"/>
        </w:rPr>
        <w:t xml:space="preserve">débattu </w:t>
      </w:r>
      <w:r w:rsidRPr="00B659A5">
        <w:rPr>
          <w:lang w:val="fr-FR"/>
        </w:rPr>
        <w:t>lors de la première réunion du Bureau en mars 2018. Le Président n'étant pas basé à Paris, les délégati</w:t>
      </w:r>
      <w:r w:rsidR="00611C39">
        <w:rPr>
          <w:lang w:val="fr-FR"/>
        </w:rPr>
        <w:t>ons algérienne et philippine avaient</w:t>
      </w:r>
      <w:r w:rsidRPr="00B659A5">
        <w:rPr>
          <w:lang w:val="fr-FR"/>
        </w:rPr>
        <w:t xml:space="preserve"> aimablement accepté de coprésider le groupe, assumant ce rôle avec enthousiasme et faisant bien avancer les travau</w:t>
      </w:r>
      <w:r w:rsidR="00611C39">
        <w:rPr>
          <w:lang w:val="fr-FR"/>
        </w:rPr>
        <w:t>x, ce dont le Président leur était</w:t>
      </w:r>
      <w:r w:rsidRPr="00B659A5">
        <w:rPr>
          <w:lang w:val="fr-FR"/>
        </w:rPr>
        <w:t xml:space="preserve"> reconnaissant. Le Président a également remercié les États parties qui avaient participé aux travaux du groupe de travail informel</w:t>
      </w:r>
      <w:r w:rsidR="00611C39">
        <w:rPr>
          <w:lang w:val="fr-FR"/>
        </w:rPr>
        <w:t xml:space="preserve"> ad hoc</w:t>
      </w:r>
      <w:r w:rsidRPr="00B659A5">
        <w:rPr>
          <w:lang w:val="fr-FR"/>
        </w:rPr>
        <w:t xml:space="preserve"> à composition non limitée tout au long de l'année et les avai</w:t>
      </w:r>
      <w:r w:rsidR="00F33EAC">
        <w:rPr>
          <w:lang w:val="fr-FR"/>
        </w:rPr>
        <w:t>en</w:t>
      </w:r>
      <w:r w:rsidRPr="00B659A5">
        <w:rPr>
          <w:lang w:val="fr-FR"/>
        </w:rPr>
        <w:t>t suivis, ajoutant que les débats fructueux contribueraient à une meilleure application et à une bonne gouvernance de la Convention. Comme indiqué dans le document 16, le rapp</w:t>
      </w:r>
      <w:r w:rsidR="00611C39">
        <w:rPr>
          <w:lang w:val="fr-FR"/>
        </w:rPr>
        <w:t>ort et le projet de décision avaient</w:t>
      </w:r>
      <w:r w:rsidRPr="00B659A5">
        <w:rPr>
          <w:lang w:val="fr-FR"/>
        </w:rPr>
        <w:t xml:space="preserve"> été établis par le groupe de trav</w:t>
      </w:r>
      <w:r w:rsidR="00611C39">
        <w:rPr>
          <w:lang w:val="fr-FR"/>
        </w:rPr>
        <w:t>ail. Le Président a invité les C</w:t>
      </w:r>
      <w:r w:rsidRPr="00B659A5">
        <w:rPr>
          <w:lang w:val="fr-FR"/>
        </w:rPr>
        <w:t>oprésidents à présenter leurs rapports.</w:t>
      </w:r>
    </w:p>
    <w:p w14:paraId="4696FDB0" w14:textId="07D9FD7E" w:rsidR="00E97F4B" w:rsidRPr="0083334D" w:rsidRDefault="00611C39" w:rsidP="00DD4E22">
      <w:pPr>
        <w:pStyle w:val="Orateurengris"/>
        <w:numPr>
          <w:ilvl w:val="0"/>
          <w:numId w:val="0"/>
        </w:numPr>
        <w:spacing w:before="240" w:after="240"/>
        <w:jc w:val="center"/>
        <w:rPr>
          <w:i/>
          <w:lang w:val="fr-FR"/>
        </w:rPr>
      </w:pPr>
      <w:r w:rsidRPr="0083334D">
        <w:rPr>
          <w:i/>
          <w:lang w:val="fr-FR"/>
        </w:rPr>
        <w:t xml:space="preserve"> </w:t>
      </w:r>
      <w:r>
        <w:rPr>
          <w:i/>
          <w:lang w:val="fr-FR"/>
        </w:rPr>
        <w:t xml:space="preserve">[Le Coprésidents du </w:t>
      </w:r>
      <w:r w:rsidRPr="00611C39">
        <w:rPr>
          <w:i/>
          <w:lang w:val="fr-FR"/>
        </w:rPr>
        <w:t>groupe de travail</w:t>
      </w:r>
      <w:r>
        <w:rPr>
          <w:i/>
          <w:lang w:val="fr-FR"/>
        </w:rPr>
        <w:t xml:space="preserve"> informel ad hoc à composition non limitée </w:t>
      </w:r>
      <w:r>
        <w:rPr>
          <w:i/>
          <w:lang w:val="fr-FR"/>
        </w:rPr>
        <w:br/>
        <w:t>ont rejoint la tribune</w:t>
      </w:r>
      <w:r w:rsidR="000C0731" w:rsidRPr="0083334D">
        <w:rPr>
          <w:i/>
          <w:lang w:val="fr-FR"/>
        </w:rPr>
        <w:t>]</w:t>
      </w:r>
    </w:p>
    <w:p w14:paraId="15227FB9" w14:textId="3874E115" w:rsidR="00611C39" w:rsidRDefault="00611C39" w:rsidP="000B62DA">
      <w:pPr>
        <w:pStyle w:val="Orateurengris"/>
        <w:spacing w:before="120"/>
        <w:ind w:left="709" w:hanging="709"/>
        <w:rPr>
          <w:lang w:val="fr-FR"/>
        </w:rPr>
      </w:pPr>
      <w:r w:rsidRPr="00611C39">
        <w:rPr>
          <w:lang w:val="fr-FR"/>
        </w:rPr>
        <w:t xml:space="preserve">La </w:t>
      </w:r>
      <w:r w:rsidRPr="00611C39">
        <w:rPr>
          <w:b/>
          <w:lang w:val="fr-FR"/>
        </w:rPr>
        <w:t xml:space="preserve">délégation de </w:t>
      </w:r>
      <w:r w:rsidRPr="004842E7">
        <w:rPr>
          <w:b/>
          <w:lang w:val="fr-FR"/>
        </w:rPr>
        <w:t>l’Algérie,</w:t>
      </w:r>
      <w:r>
        <w:rPr>
          <w:lang w:val="fr-FR"/>
        </w:rPr>
        <w:t xml:space="preserve"> </w:t>
      </w:r>
      <w:r w:rsidRPr="004842E7">
        <w:rPr>
          <w:b/>
          <w:lang w:val="fr-FR"/>
        </w:rPr>
        <w:t>Coprésidente du groupe de travail informel ad hoc à composition non limitée</w:t>
      </w:r>
      <w:r w:rsidRPr="00611C39">
        <w:rPr>
          <w:lang w:val="fr-FR"/>
        </w:rPr>
        <w:t>, a remercié le Président et les membres du Comité de lui avoir donné l'occasion de travailler sur cette ques</w:t>
      </w:r>
      <w:r>
        <w:rPr>
          <w:lang w:val="fr-FR"/>
        </w:rPr>
        <w:t>tion. S'exprimant au nom des Coprésidents, la délégation était</w:t>
      </w:r>
      <w:r w:rsidRPr="00611C39">
        <w:rPr>
          <w:lang w:val="fr-FR"/>
        </w:rPr>
        <w:t xml:space="preserve"> très honorée et heureuse de présenter son rapport. Il a été noté que de nombreux États parties avaient assisté aux réunions</w:t>
      </w:r>
      <w:r w:rsidR="004842E7">
        <w:rPr>
          <w:lang w:val="fr-FR"/>
        </w:rPr>
        <w:t>,</w:t>
      </w:r>
      <w:r w:rsidRPr="00611C39">
        <w:rPr>
          <w:lang w:val="fr-FR"/>
        </w:rPr>
        <w:t xml:space="preserve"> tenues à Paris tout au long de l'année, entre la douzième session</w:t>
      </w:r>
      <w:r>
        <w:rPr>
          <w:lang w:val="fr-FR"/>
        </w:rPr>
        <w:t>,</w:t>
      </w:r>
      <w:r w:rsidRPr="00611C39">
        <w:rPr>
          <w:lang w:val="fr-FR"/>
        </w:rPr>
        <w:t xml:space="preserve"> dans l'île de Jeju</w:t>
      </w:r>
      <w:r>
        <w:rPr>
          <w:lang w:val="fr-FR"/>
        </w:rPr>
        <w:t xml:space="preserve"> </w:t>
      </w:r>
      <w:r w:rsidRPr="00611C39">
        <w:rPr>
          <w:lang w:val="fr-FR"/>
        </w:rPr>
        <w:t>[en 2017]</w:t>
      </w:r>
      <w:r>
        <w:rPr>
          <w:lang w:val="fr-FR"/>
        </w:rPr>
        <w:t>,</w:t>
      </w:r>
      <w:r w:rsidRPr="00611C39">
        <w:rPr>
          <w:lang w:val="fr-FR"/>
        </w:rPr>
        <w:t xml:space="preserve"> et la présente session. Le rapport faisait état de quatorze recommandation</w:t>
      </w:r>
      <w:r>
        <w:rPr>
          <w:lang w:val="fr-FR"/>
        </w:rPr>
        <w:t xml:space="preserve">s faites au Comité. Au cours des multiples </w:t>
      </w:r>
      <w:r w:rsidRPr="00611C39">
        <w:rPr>
          <w:lang w:val="fr-FR"/>
        </w:rPr>
        <w:t>réunion</w:t>
      </w:r>
      <w:r>
        <w:rPr>
          <w:lang w:val="fr-FR"/>
        </w:rPr>
        <w:t>s, de nombreuses délégations s’étaient exprimées, mais des discussions avaient</w:t>
      </w:r>
      <w:r w:rsidRPr="00611C39">
        <w:rPr>
          <w:lang w:val="fr-FR"/>
        </w:rPr>
        <w:t xml:space="preserve"> également eu lieu avec des représentants d'ONG e</w:t>
      </w:r>
      <w:r w:rsidR="007901BC">
        <w:rPr>
          <w:lang w:val="fr-FR"/>
        </w:rPr>
        <w:t>t de l'Organe d'évaluation. Le C</w:t>
      </w:r>
      <w:r w:rsidRPr="00611C39">
        <w:rPr>
          <w:lang w:val="fr-FR"/>
        </w:rPr>
        <w:t xml:space="preserve">oprésident s'est dit très satisfait de la façon dont les discussions </w:t>
      </w:r>
      <w:r w:rsidR="007901BC">
        <w:rPr>
          <w:lang w:val="fr-FR"/>
        </w:rPr>
        <w:t>avaient eu lieu même s’il aurait aimé qu’il y ait eu plus d’affluence aux réunions,</w:t>
      </w:r>
      <w:r w:rsidRPr="00611C39">
        <w:rPr>
          <w:lang w:val="fr-FR"/>
        </w:rPr>
        <w:t xml:space="preserve"> </w:t>
      </w:r>
      <w:r w:rsidR="007901BC">
        <w:rPr>
          <w:lang w:val="fr-FR"/>
        </w:rPr>
        <w:t xml:space="preserve">et que </w:t>
      </w:r>
      <w:r w:rsidRPr="00611C39">
        <w:rPr>
          <w:lang w:val="fr-FR"/>
        </w:rPr>
        <w:t xml:space="preserve">les collègues </w:t>
      </w:r>
      <w:r w:rsidR="007901BC">
        <w:rPr>
          <w:lang w:val="fr-FR"/>
        </w:rPr>
        <w:t>aient</w:t>
      </w:r>
      <w:r w:rsidRPr="00611C39">
        <w:rPr>
          <w:lang w:val="fr-FR"/>
        </w:rPr>
        <w:t xml:space="preserve"> davantage </w:t>
      </w:r>
      <w:r w:rsidR="007901BC">
        <w:rPr>
          <w:lang w:val="fr-FR"/>
        </w:rPr>
        <w:t xml:space="preserve">exprimé </w:t>
      </w:r>
      <w:r w:rsidRPr="00611C39">
        <w:rPr>
          <w:lang w:val="fr-FR"/>
        </w:rPr>
        <w:t xml:space="preserve">leurs préoccupations afin </w:t>
      </w:r>
      <w:r w:rsidR="007901BC">
        <w:rPr>
          <w:lang w:val="fr-FR"/>
        </w:rPr>
        <w:t xml:space="preserve">d’aider à </w:t>
      </w:r>
      <w:r w:rsidRPr="00611C39">
        <w:rPr>
          <w:lang w:val="fr-FR"/>
        </w:rPr>
        <w:t>résoudre certains</w:t>
      </w:r>
      <w:r w:rsidR="007901BC">
        <w:rPr>
          <w:lang w:val="fr-FR"/>
        </w:rPr>
        <w:t xml:space="preserve"> des problèmes qui étaient apparu</w:t>
      </w:r>
      <w:r w:rsidR="00F33EAC">
        <w:rPr>
          <w:lang w:val="fr-FR"/>
        </w:rPr>
        <w:t>s</w:t>
      </w:r>
      <w:r w:rsidRPr="00611C39">
        <w:rPr>
          <w:lang w:val="fr-FR"/>
        </w:rPr>
        <w:t xml:space="preserve"> pendant le</w:t>
      </w:r>
      <w:r w:rsidR="007901BC">
        <w:rPr>
          <w:lang w:val="fr-FR"/>
        </w:rPr>
        <w:t>s réunions. Néanmoins, il espérait que le rapport reflétait</w:t>
      </w:r>
      <w:r w:rsidRPr="00611C39">
        <w:rPr>
          <w:lang w:val="fr-FR"/>
        </w:rPr>
        <w:t xml:space="preserve"> l'esprit des débats et l'esp</w:t>
      </w:r>
      <w:r w:rsidR="007901BC">
        <w:rPr>
          <w:lang w:val="fr-FR"/>
        </w:rPr>
        <w:t xml:space="preserve">rit de ce que le Comité souhaitait que l’on présente </w:t>
      </w:r>
      <w:r w:rsidR="004842E7">
        <w:rPr>
          <w:lang w:val="fr-FR"/>
        </w:rPr>
        <w:t xml:space="preserve">à cette </w:t>
      </w:r>
      <w:r w:rsidRPr="00611C39">
        <w:rPr>
          <w:lang w:val="fr-FR"/>
        </w:rPr>
        <w:t xml:space="preserve">session. </w:t>
      </w:r>
      <w:r w:rsidR="007901BC">
        <w:rPr>
          <w:lang w:val="fr-FR"/>
        </w:rPr>
        <w:t xml:space="preserve">S'agissant de </w:t>
      </w:r>
      <w:r w:rsidRPr="00611C39">
        <w:rPr>
          <w:lang w:val="fr-FR"/>
        </w:rPr>
        <w:t>la discussion sur</w:t>
      </w:r>
      <w:r w:rsidR="007901BC">
        <w:rPr>
          <w:lang w:val="fr-FR"/>
        </w:rPr>
        <w:t xml:space="preserve"> le dialogue, le C</w:t>
      </w:r>
      <w:r w:rsidRPr="00611C39">
        <w:rPr>
          <w:lang w:val="fr-FR"/>
        </w:rPr>
        <w:t>oprésident a fait remarquer qu'il s'agissait de l'un des points les plus discutés au cours des réunions et qu'il y avait un sentiment d'inévitabilité du dialog</w:t>
      </w:r>
      <w:r w:rsidR="007901BC">
        <w:rPr>
          <w:lang w:val="fr-FR"/>
        </w:rPr>
        <w:t>ue car les États membres voulaient</w:t>
      </w:r>
      <w:r w:rsidRPr="00611C39">
        <w:rPr>
          <w:lang w:val="fr-FR"/>
        </w:rPr>
        <w:t xml:space="preserve"> que ce dialogue ait lieu. En ce sens, il se fé</w:t>
      </w:r>
      <w:r w:rsidR="007901BC">
        <w:rPr>
          <w:lang w:val="fr-FR"/>
        </w:rPr>
        <w:t>licitait de la décision qui venait</w:t>
      </w:r>
      <w:r w:rsidRPr="00611C39">
        <w:rPr>
          <w:lang w:val="fr-FR"/>
        </w:rPr>
        <w:t xml:space="preserve"> d'être adoptée.</w:t>
      </w:r>
    </w:p>
    <w:p w14:paraId="4C8215AC" w14:textId="764B5BBF" w:rsidR="000444C6" w:rsidRPr="000444C6" w:rsidRDefault="004842E7" w:rsidP="000B62DA">
      <w:pPr>
        <w:pStyle w:val="Orateurengris"/>
        <w:spacing w:before="120"/>
        <w:ind w:left="709" w:hanging="709"/>
        <w:rPr>
          <w:lang w:val="fr-FR"/>
        </w:rPr>
      </w:pPr>
      <w:r w:rsidRPr="004842E7">
        <w:rPr>
          <w:lang w:val="fr-FR"/>
        </w:rPr>
        <w:t xml:space="preserve">La </w:t>
      </w:r>
      <w:r w:rsidRPr="004842E7">
        <w:rPr>
          <w:b/>
          <w:lang w:val="fr-FR"/>
        </w:rPr>
        <w:t>délégation des Philippines, Coprésidente du groupe de travail informel ad hoc à composition non limitée</w:t>
      </w:r>
      <w:r w:rsidRPr="004842E7">
        <w:rPr>
          <w:lang w:val="fr-FR"/>
        </w:rPr>
        <w:t xml:space="preserve">, a </w:t>
      </w:r>
      <w:r>
        <w:rPr>
          <w:lang w:val="fr-FR"/>
        </w:rPr>
        <w:t xml:space="preserve">exprimé ses remerciements pour la confiance accordée aux délégations de l’Algérie et des </w:t>
      </w:r>
      <w:r w:rsidRPr="004842E7">
        <w:rPr>
          <w:lang w:val="fr-FR"/>
        </w:rPr>
        <w:t>Philippines</w:t>
      </w:r>
      <w:r>
        <w:rPr>
          <w:lang w:val="fr-FR"/>
        </w:rPr>
        <w:t xml:space="preserve"> afin qu’elles coprésident </w:t>
      </w:r>
      <w:r w:rsidRPr="004842E7">
        <w:rPr>
          <w:lang w:val="fr-FR"/>
        </w:rPr>
        <w:t>le</w:t>
      </w:r>
      <w:r w:rsidR="00F33EAC">
        <w:rPr>
          <w:lang w:val="fr-FR"/>
        </w:rPr>
        <w:t xml:space="preserve"> groupe de travail en 2018. La</w:t>
      </w:r>
      <w:r>
        <w:rPr>
          <w:lang w:val="fr-FR"/>
        </w:rPr>
        <w:t xml:space="preserve"> C</w:t>
      </w:r>
      <w:r w:rsidRPr="004842E7">
        <w:rPr>
          <w:lang w:val="fr-FR"/>
        </w:rPr>
        <w:t>oprésident</w:t>
      </w:r>
      <w:r w:rsidR="00F33EAC">
        <w:rPr>
          <w:lang w:val="fr-FR"/>
        </w:rPr>
        <w:t>e</w:t>
      </w:r>
      <w:r w:rsidRPr="004842E7">
        <w:rPr>
          <w:lang w:val="fr-FR"/>
        </w:rPr>
        <w:t xml:space="preserve"> a également chaleureusement </w:t>
      </w:r>
      <w:r>
        <w:rPr>
          <w:lang w:val="fr-FR"/>
        </w:rPr>
        <w:t xml:space="preserve">remercié </w:t>
      </w:r>
      <w:r w:rsidRPr="004842E7">
        <w:rPr>
          <w:lang w:val="fr-FR"/>
        </w:rPr>
        <w:t xml:space="preserve">le Secrétariat pour son soutien et sa présence pendant les réunions, ainsi que les représentants de l'Organe d'évaluation et du Forum des ONG avec lesquels des discussions </w:t>
      </w:r>
      <w:r>
        <w:rPr>
          <w:lang w:val="fr-FR"/>
        </w:rPr>
        <w:t xml:space="preserve">et des dialogues </w:t>
      </w:r>
      <w:r w:rsidRPr="004842E7">
        <w:rPr>
          <w:lang w:val="fr-FR"/>
        </w:rPr>
        <w:t>très constructifs ava</w:t>
      </w:r>
      <w:r w:rsidR="00F33EAC">
        <w:rPr>
          <w:lang w:val="fr-FR"/>
        </w:rPr>
        <w:t xml:space="preserve">ient eu lieu. Elle a remercié </w:t>
      </w:r>
      <w:r>
        <w:rPr>
          <w:lang w:val="fr-FR"/>
        </w:rPr>
        <w:t>l’Algérie</w:t>
      </w:r>
      <w:r w:rsidR="00F33EAC">
        <w:rPr>
          <w:lang w:val="fr-FR"/>
        </w:rPr>
        <w:t>, autre Coprésidente,</w:t>
      </w:r>
      <w:r w:rsidRPr="004842E7">
        <w:rPr>
          <w:lang w:val="fr-FR"/>
        </w:rPr>
        <w:t xml:space="preserve"> pour son dévouement, ses conseils</w:t>
      </w:r>
      <w:r w:rsidR="00F33EAC">
        <w:rPr>
          <w:lang w:val="fr-FR"/>
        </w:rPr>
        <w:t xml:space="preserve"> avisés</w:t>
      </w:r>
      <w:r w:rsidRPr="004842E7">
        <w:rPr>
          <w:lang w:val="fr-FR"/>
        </w:rPr>
        <w:t xml:space="preserve"> et son </w:t>
      </w:r>
      <w:r w:rsidR="00F33EAC">
        <w:rPr>
          <w:lang w:val="fr-FR"/>
        </w:rPr>
        <w:t xml:space="preserve">efficace </w:t>
      </w:r>
      <w:r w:rsidRPr="004842E7">
        <w:rPr>
          <w:lang w:val="fr-FR"/>
        </w:rPr>
        <w:t>travail d'équipe tout au long de l'année, ainsi que tous les États parties qui avaient participé a</w:t>
      </w:r>
      <w:r>
        <w:rPr>
          <w:lang w:val="fr-FR"/>
        </w:rPr>
        <w:t>ux trois réunions à Paris. Les C</w:t>
      </w:r>
      <w:r w:rsidRPr="004842E7">
        <w:rPr>
          <w:lang w:val="fr-FR"/>
        </w:rPr>
        <w:t xml:space="preserve">oprésidents </w:t>
      </w:r>
      <w:r>
        <w:rPr>
          <w:lang w:val="fr-FR"/>
        </w:rPr>
        <w:t xml:space="preserve">avaient </w:t>
      </w:r>
      <w:r w:rsidRPr="004842E7">
        <w:rPr>
          <w:lang w:val="fr-FR"/>
        </w:rPr>
        <w:t xml:space="preserve">fait de leur mieux pour refléter le consensus </w:t>
      </w:r>
      <w:r>
        <w:rPr>
          <w:lang w:val="fr-FR"/>
        </w:rPr>
        <w:t xml:space="preserve">obtenu </w:t>
      </w:r>
      <w:r w:rsidRPr="004842E7">
        <w:rPr>
          <w:lang w:val="fr-FR"/>
        </w:rPr>
        <w:t>sur</w:t>
      </w:r>
      <w:r>
        <w:rPr>
          <w:lang w:val="fr-FR"/>
        </w:rPr>
        <w:t xml:space="preserve"> les questions clés relevant de son mandat, comme le prévoyait</w:t>
      </w:r>
      <w:r w:rsidRPr="004842E7">
        <w:rPr>
          <w:lang w:val="fr-FR"/>
        </w:rPr>
        <w:t xml:space="preserve"> la décision</w:t>
      </w:r>
      <w:r>
        <w:rPr>
          <w:lang w:val="fr-FR"/>
        </w:rPr>
        <w:t xml:space="preserve"> </w:t>
      </w:r>
      <w:hyperlink r:id="rId177" w:history="1">
        <w:r w:rsidRPr="007545F5">
          <w:rPr>
            <w:rStyle w:val="Hyperlink"/>
            <w:lang w:val="fr-FR"/>
          </w:rPr>
          <w:t>12.COM 13</w:t>
        </w:r>
      </w:hyperlink>
      <w:r w:rsidRPr="004842E7">
        <w:rPr>
          <w:lang w:val="fr-FR"/>
        </w:rPr>
        <w:t xml:space="preserve">. En résumé, les questions abordées concernaient la mobilisation des ressources, la mise en œuvre des recommandations en matière de gouvernance, la réflexion sur le mécanisme de dialogue et l'accréditation des ONG, ainsi que d'autres questions </w:t>
      </w:r>
      <w:r>
        <w:rPr>
          <w:lang w:val="fr-FR"/>
        </w:rPr>
        <w:t xml:space="preserve">destinées à </w:t>
      </w:r>
      <w:r w:rsidRPr="004842E7">
        <w:rPr>
          <w:lang w:val="fr-FR"/>
        </w:rPr>
        <w:t>faciliter le travail du C</w:t>
      </w:r>
      <w:r>
        <w:rPr>
          <w:lang w:val="fr-FR"/>
        </w:rPr>
        <w:t>omité. De bonnes discussions avaient</w:t>
      </w:r>
      <w:r w:rsidRPr="004842E7">
        <w:rPr>
          <w:lang w:val="fr-FR"/>
        </w:rPr>
        <w:t xml:space="preserve"> eu lieu et quatorze re</w:t>
      </w:r>
      <w:r>
        <w:rPr>
          <w:lang w:val="fr-FR"/>
        </w:rPr>
        <w:t xml:space="preserve">commandations étaient </w:t>
      </w:r>
      <w:r w:rsidR="000444C6">
        <w:rPr>
          <w:lang w:val="fr-FR"/>
        </w:rPr>
        <w:t>p</w:t>
      </w:r>
      <w:r w:rsidR="00CC632B">
        <w:rPr>
          <w:lang w:val="fr-FR"/>
        </w:rPr>
        <w:t>roposées, à propos desquelles elle</w:t>
      </w:r>
      <w:r w:rsidR="000444C6">
        <w:rPr>
          <w:lang w:val="fr-FR"/>
        </w:rPr>
        <w:t xml:space="preserve"> espérait qu'elles renforceraie</w:t>
      </w:r>
      <w:r w:rsidRPr="004842E7">
        <w:rPr>
          <w:lang w:val="fr-FR"/>
        </w:rPr>
        <w:t>nt tous les mécanismes de la Convention. Les</w:t>
      </w:r>
      <w:r w:rsidR="000444C6">
        <w:rPr>
          <w:lang w:val="fr-FR"/>
        </w:rPr>
        <w:t xml:space="preserve"> C</w:t>
      </w:r>
      <w:r w:rsidRPr="004842E7">
        <w:rPr>
          <w:lang w:val="fr-FR"/>
        </w:rPr>
        <w:t xml:space="preserve">oprésidents </w:t>
      </w:r>
      <w:r w:rsidR="000444C6">
        <w:rPr>
          <w:lang w:val="fr-FR"/>
        </w:rPr>
        <w:t xml:space="preserve">étaient </w:t>
      </w:r>
      <w:r w:rsidRPr="004842E7">
        <w:rPr>
          <w:lang w:val="fr-FR"/>
        </w:rPr>
        <w:t xml:space="preserve">disponibles pour répondre </w:t>
      </w:r>
      <w:r w:rsidR="000444C6">
        <w:rPr>
          <w:lang w:val="fr-FR"/>
        </w:rPr>
        <w:t>à toute question, et l'on espérait que le rapport reflétait</w:t>
      </w:r>
      <w:r w:rsidRPr="004842E7">
        <w:rPr>
          <w:lang w:val="fr-FR"/>
        </w:rPr>
        <w:t xml:space="preserve"> le vérit</w:t>
      </w:r>
      <w:r w:rsidR="000444C6">
        <w:rPr>
          <w:lang w:val="fr-FR"/>
        </w:rPr>
        <w:t>able esprit d'engagement dont avaient témoigné</w:t>
      </w:r>
      <w:r w:rsidRPr="004842E7">
        <w:rPr>
          <w:lang w:val="fr-FR"/>
        </w:rPr>
        <w:t xml:space="preserve"> </w:t>
      </w:r>
      <w:r w:rsidR="000444C6">
        <w:rPr>
          <w:lang w:val="fr-FR"/>
        </w:rPr>
        <w:t xml:space="preserve">tous </w:t>
      </w:r>
      <w:r w:rsidRPr="004842E7">
        <w:rPr>
          <w:lang w:val="fr-FR"/>
        </w:rPr>
        <w:t xml:space="preserve">les États parties </w:t>
      </w:r>
      <w:r w:rsidR="000444C6">
        <w:rPr>
          <w:lang w:val="fr-FR"/>
        </w:rPr>
        <w:t>au cours d</w:t>
      </w:r>
      <w:r w:rsidRPr="004842E7">
        <w:rPr>
          <w:lang w:val="fr-FR"/>
        </w:rPr>
        <w:t>es discussions.</w:t>
      </w:r>
      <w:r w:rsidR="000444C6" w:rsidRPr="007545F5">
        <w:rPr>
          <w:lang w:val="fr-FR"/>
        </w:rPr>
        <w:t xml:space="preserve"> </w:t>
      </w:r>
    </w:p>
    <w:p w14:paraId="68852D12" w14:textId="422634AB" w:rsidR="004842E7" w:rsidRDefault="000444C6" w:rsidP="000B62DA">
      <w:pPr>
        <w:pStyle w:val="Orateurengris"/>
        <w:spacing w:before="120"/>
        <w:ind w:left="709" w:hanging="709"/>
        <w:rPr>
          <w:lang w:val="fr-FR"/>
        </w:rPr>
      </w:pPr>
      <w:r w:rsidRPr="000444C6">
        <w:rPr>
          <w:lang w:val="fr-FR"/>
        </w:rPr>
        <w:t xml:space="preserve">Le </w:t>
      </w:r>
      <w:r w:rsidRPr="000444C6">
        <w:rPr>
          <w:b/>
          <w:lang w:val="fr-FR"/>
        </w:rPr>
        <w:t>Président</w:t>
      </w:r>
      <w:r>
        <w:rPr>
          <w:lang w:val="fr-FR"/>
        </w:rPr>
        <w:t xml:space="preserve"> a remercié les deux C</w:t>
      </w:r>
      <w:r w:rsidRPr="000444C6">
        <w:rPr>
          <w:lang w:val="fr-FR"/>
        </w:rPr>
        <w:t xml:space="preserve">oprésidents d'avoir rapidement accepté de partager leur rapport du groupe </w:t>
      </w:r>
      <w:r>
        <w:rPr>
          <w:lang w:val="fr-FR"/>
        </w:rPr>
        <w:t xml:space="preserve">ad hoc </w:t>
      </w:r>
      <w:r w:rsidRPr="000444C6">
        <w:rPr>
          <w:lang w:val="fr-FR"/>
        </w:rPr>
        <w:t>à composition non limitée, ainsi que tous les membres qui avaient participé aux discussions.</w:t>
      </w:r>
    </w:p>
    <w:p w14:paraId="76B66FE0" w14:textId="533F4DEE" w:rsidR="000444C6" w:rsidRDefault="000444C6" w:rsidP="000B62DA">
      <w:pPr>
        <w:pStyle w:val="Orateurengris"/>
        <w:spacing w:before="120"/>
        <w:ind w:left="709" w:hanging="709"/>
        <w:rPr>
          <w:lang w:val="fr-FR"/>
        </w:rPr>
      </w:pPr>
      <w:r w:rsidRPr="000444C6">
        <w:rPr>
          <w:lang w:val="fr-FR"/>
        </w:rPr>
        <w:t xml:space="preserve">Le </w:t>
      </w:r>
      <w:r w:rsidRPr="000444C6">
        <w:rPr>
          <w:b/>
          <w:lang w:val="fr-FR"/>
        </w:rPr>
        <w:t>Secrétaire</w:t>
      </w:r>
      <w:r w:rsidRPr="000444C6">
        <w:rPr>
          <w:lang w:val="fr-FR"/>
        </w:rPr>
        <w:t xml:space="preserve"> a fait observer qu'au paragraphe 7 du projet de décision, il n'était pas indiqué si le groupe serait </w:t>
      </w:r>
      <w:r>
        <w:rPr>
          <w:lang w:val="fr-FR"/>
        </w:rPr>
        <w:t xml:space="preserve">à nouveau </w:t>
      </w:r>
      <w:r w:rsidRPr="000444C6">
        <w:rPr>
          <w:lang w:val="fr-FR"/>
        </w:rPr>
        <w:t xml:space="preserve">à </w:t>
      </w:r>
      <w:r>
        <w:rPr>
          <w:lang w:val="fr-FR"/>
        </w:rPr>
        <w:t xml:space="preserve">composition non limitée </w:t>
      </w:r>
      <w:r w:rsidRPr="000444C6">
        <w:rPr>
          <w:lang w:val="fr-FR"/>
        </w:rPr>
        <w:t>ou</w:t>
      </w:r>
      <w:r>
        <w:rPr>
          <w:lang w:val="fr-FR"/>
        </w:rPr>
        <w:t xml:space="preserve"> pas. Les membres du Comité étaient </w:t>
      </w:r>
      <w:r w:rsidRPr="000444C6">
        <w:rPr>
          <w:lang w:val="fr-FR"/>
        </w:rPr>
        <w:t xml:space="preserve">donc </w:t>
      </w:r>
      <w:r>
        <w:rPr>
          <w:lang w:val="fr-FR"/>
        </w:rPr>
        <w:t>invités à</w:t>
      </w:r>
      <w:r w:rsidRPr="000444C6">
        <w:rPr>
          <w:lang w:val="fr-FR"/>
        </w:rPr>
        <w:t xml:space="preserve"> décider </w:t>
      </w:r>
      <w:r>
        <w:rPr>
          <w:lang w:val="fr-FR"/>
        </w:rPr>
        <w:t xml:space="preserve">de </w:t>
      </w:r>
      <w:r w:rsidRPr="000444C6">
        <w:rPr>
          <w:lang w:val="fr-FR"/>
        </w:rPr>
        <w:t xml:space="preserve">la nature </w:t>
      </w:r>
      <w:r>
        <w:rPr>
          <w:lang w:val="fr-FR"/>
        </w:rPr>
        <w:t xml:space="preserve">du </w:t>
      </w:r>
      <w:r w:rsidRPr="000444C6">
        <w:rPr>
          <w:lang w:val="fr-FR"/>
        </w:rPr>
        <w:t>groupe de travail</w:t>
      </w:r>
      <w:r>
        <w:rPr>
          <w:lang w:val="fr-FR"/>
        </w:rPr>
        <w:t xml:space="preserve"> </w:t>
      </w:r>
      <w:r w:rsidRPr="000444C6">
        <w:rPr>
          <w:lang w:val="fr-FR"/>
        </w:rPr>
        <w:t>av</w:t>
      </w:r>
      <w:r>
        <w:rPr>
          <w:lang w:val="fr-FR"/>
        </w:rPr>
        <w:t>ant d'adopter cette décision. Le</w:t>
      </w:r>
      <w:r w:rsidRPr="000444C6">
        <w:rPr>
          <w:lang w:val="fr-FR"/>
        </w:rPr>
        <w:t xml:space="preserve"> Secrétaire a de</w:t>
      </w:r>
      <w:r w:rsidR="0041729D">
        <w:rPr>
          <w:lang w:val="fr-FR"/>
        </w:rPr>
        <w:t xml:space="preserve"> nouveau lancé un appel à ressources</w:t>
      </w:r>
      <w:r w:rsidRPr="000444C6">
        <w:rPr>
          <w:lang w:val="fr-FR"/>
        </w:rPr>
        <w:t>, ajoutant que</w:t>
      </w:r>
      <w:r>
        <w:rPr>
          <w:lang w:val="fr-FR"/>
        </w:rPr>
        <w:t>,</w:t>
      </w:r>
      <w:r w:rsidRPr="000444C6">
        <w:rPr>
          <w:lang w:val="fr-FR"/>
        </w:rPr>
        <w:t xml:space="preserve"> </w:t>
      </w:r>
      <w:r>
        <w:rPr>
          <w:lang w:val="fr-FR"/>
        </w:rPr>
        <w:t>comme cela avait été</w:t>
      </w:r>
      <w:r w:rsidRPr="000444C6">
        <w:rPr>
          <w:lang w:val="fr-FR"/>
        </w:rPr>
        <w:t xml:space="preserve"> </w:t>
      </w:r>
      <w:r w:rsidR="0041729D">
        <w:rPr>
          <w:lang w:val="fr-FR"/>
        </w:rPr>
        <w:t xml:space="preserve">déjà </w:t>
      </w:r>
      <w:r w:rsidRPr="000444C6">
        <w:rPr>
          <w:lang w:val="fr-FR"/>
        </w:rPr>
        <w:t>le cas en 2017 et 2018</w:t>
      </w:r>
      <w:r>
        <w:rPr>
          <w:lang w:val="fr-FR"/>
        </w:rPr>
        <w:t xml:space="preserve">, </w:t>
      </w:r>
      <w:r w:rsidRPr="000444C6">
        <w:rPr>
          <w:lang w:val="fr-FR"/>
        </w:rPr>
        <w:t>le Secrétariat n'éta</w:t>
      </w:r>
      <w:r w:rsidR="00CC632B">
        <w:rPr>
          <w:lang w:val="fr-FR"/>
        </w:rPr>
        <w:t xml:space="preserve">it pas en mesure de fournir de </w:t>
      </w:r>
      <w:r w:rsidRPr="000444C6">
        <w:rPr>
          <w:lang w:val="fr-FR"/>
        </w:rPr>
        <w:t>services de secrétariat au groupe de travail en raison de ressources humaines et fi</w:t>
      </w:r>
      <w:r w:rsidR="00CC632B">
        <w:rPr>
          <w:lang w:val="fr-FR"/>
        </w:rPr>
        <w:t>nancières limitées</w:t>
      </w:r>
      <w:r w:rsidRPr="000444C6">
        <w:rPr>
          <w:lang w:val="fr-FR"/>
        </w:rPr>
        <w:t>.</w:t>
      </w:r>
    </w:p>
    <w:p w14:paraId="60827EE3" w14:textId="6C3F6542" w:rsidR="0041729D" w:rsidRDefault="0041729D" w:rsidP="000B62DA">
      <w:pPr>
        <w:pStyle w:val="Orateurengris"/>
        <w:spacing w:before="120"/>
        <w:ind w:left="709" w:hanging="709"/>
        <w:rPr>
          <w:lang w:val="fr-FR"/>
        </w:rPr>
      </w:pPr>
      <w:r>
        <w:rPr>
          <w:lang w:val="fr-FR"/>
        </w:rPr>
        <w:t xml:space="preserve">La </w:t>
      </w:r>
      <w:r w:rsidRPr="0041729D">
        <w:rPr>
          <w:b/>
          <w:lang w:val="fr-FR"/>
        </w:rPr>
        <w:t>délégation de la Palestine</w:t>
      </w:r>
      <w:r>
        <w:rPr>
          <w:lang w:val="fr-FR"/>
        </w:rPr>
        <w:t xml:space="preserve"> souhaitait remercier les deux Coprésidents pour leur travail acharné, ajoutant qu’elle avait quelques amendements mineurs à présenter. </w:t>
      </w:r>
    </w:p>
    <w:p w14:paraId="61F903F1" w14:textId="09529E77" w:rsidR="0041729D" w:rsidRDefault="0041729D" w:rsidP="000B62DA">
      <w:pPr>
        <w:pStyle w:val="Orateurengris"/>
        <w:spacing w:before="120"/>
        <w:ind w:left="709" w:hanging="709"/>
        <w:rPr>
          <w:lang w:val="fr-FR"/>
        </w:rPr>
      </w:pPr>
      <w:r w:rsidRPr="0041729D">
        <w:rPr>
          <w:lang w:val="fr-FR"/>
        </w:rPr>
        <w:t xml:space="preserve">Le </w:t>
      </w:r>
      <w:r w:rsidRPr="0041729D">
        <w:rPr>
          <w:b/>
          <w:lang w:val="fr-FR"/>
        </w:rPr>
        <w:t>Président</w:t>
      </w:r>
      <w:r w:rsidRPr="0041729D">
        <w:rPr>
          <w:lang w:val="fr-FR"/>
        </w:rPr>
        <w:t xml:space="preserve"> a remercié la Palestine, sachant q</w:t>
      </w:r>
      <w:r w:rsidR="00F7487A">
        <w:rPr>
          <w:lang w:val="fr-FR"/>
        </w:rPr>
        <w:t>u'elle avait participé au comité</w:t>
      </w:r>
      <w:r w:rsidRPr="0041729D">
        <w:rPr>
          <w:lang w:val="fr-FR"/>
        </w:rPr>
        <w:t xml:space="preserve"> à composition non limitée. Il </w:t>
      </w:r>
      <w:r w:rsidR="00F7487A">
        <w:rPr>
          <w:lang w:val="fr-FR"/>
        </w:rPr>
        <w:t xml:space="preserve">est ensuite passé </w:t>
      </w:r>
      <w:r w:rsidRPr="0041729D">
        <w:rPr>
          <w:lang w:val="fr-FR"/>
        </w:rPr>
        <w:t xml:space="preserve">à l'adoption du projet de décision paragraphe par paragraphe, et les paragraphes 1 à 6 </w:t>
      </w:r>
      <w:r w:rsidR="00F7487A">
        <w:rPr>
          <w:lang w:val="fr-FR"/>
        </w:rPr>
        <w:t xml:space="preserve">ont été </w:t>
      </w:r>
      <w:r w:rsidRPr="0041729D">
        <w:rPr>
          <w:lang w:val="fr-FR"/>
        </w:rPr>
        <w:t>dûment adoptés. La Palestine a</w:t>
      </w:r>
      <w:r w:rsidR="00F7487A">
        <w:rPr>
          <w:lang w:val="fr-FR"/>
        </w:rPr>
        <w:t>vait</w:t>
      </w:r>
      <w:r w:rsidRPr="0041729D">
        <w:rPr>
          <w:lang w:val="fr-FR"/>
        </w:rPr>
        <w:t xml:space="preserve"> un amendement </w:t>
      </w:r>
      <w:r w:rsidR="00F7487A">
        <w:rPr>
          <w:lang w:val="fr-FR"/>
        </w:rPr>
        <w:t>à soumettre pour le</w:t>
      </w:r>
      <w:r w:rsidRPr="0041729D">
        <w:rPr>
          <w:lang w:val="fr-FR"/>
        </w:rPr>
        <w:t xml:space="preserve"> paragraphe 7.</w:t>
      </w:r>
    </w:p>
    <w:p w14:paraId="6CB3F140" w14:textId="36722365" w:rsidR="00F7487A" w:rsidRDefault="00F7487A" w:rsidP="000B62DA">
      <w:pPr>
        <w:pStyle w:val="Orateurengris"/>
        <w:spacing w:before="120"/>
        <w:ind w:left="709" w:hanging="709"/>
        <w:rPr>
          <w:lang w:val="fr-FR"/>
        </w:rPr>
      </w:pPr>
      <w:r w:rsidRPr="00F7487A">
        <w:rPr>
          <w:lang w:val="fr-FR"/>
        </w:rPr>
        <w:t xml:space="preserve">La </w:t>
      </w:r>
      <w:r w:rsidRPr="00F7487A">
        <w:rPr>
          <w:b/>
          <w:lang w:val="fr-FR"/>
        </w:rPr>
        <w:t>délégation de la Palestine</w:t>
      </w:r>
      <w:r w:rsidRPr="00F7487A">
        <w:rPr>
          <w:lang w:val="fr-FR"/>
        </w:rPr>
        <w:t xml:space="preserve"> a fait remarquer que</w:t>
      </w:r>
      <w:r>
        <w:rPr>
          <w:lang w:val="fr-FR"/>
        </w:rPr>
        <w:t xml:space="preserve"> la décision 13.COM 10 qui venait d'être adoptée proposait</w:t>
      </w:r>
      <w:r w:rsidRPr="00F7487A">
        <w:rPr>
          <w:lang w:val="fr-FR"/>
        </w:rPr>
        <w:t xml:space="preserve"> un mécanisme pilote provisoire de dialogue et que le paragraphe 7.a pouvait désormais</w:t>
      </w:r>
      <w:r>
        <w:rPr>
          <w:lang w:val="fr-FR"/>
        </w:rPr>
        <w:t xml:space="preserve"> </w:t>
      </w:r>
      <w:r w:rsidRPr="00F7487A">
        <w:rPr>
          <w:lang w:val="fr-FR"/>
        </w:rPr>
        <w:t>être supprimé. Dans ce cas, le paragraphe 7.b devi</w:t>
      </w:r>
      <w:r w:rsidR="00183054">
        <w:rPr>
          <w:lang w:val="fr-FR"/>
        </w:rPr>
        <w:t xml:space="preserve">endrait 7.a, </w:t>
      </w:r>
      <w:r>
        <w:rPr>
          <w:lang w:val="fr-FR"/>
        </w:rPr>
        <w:t>et la délégation proposait</w:t>
      </w:r>
      <w:r w:rsidRPr="00F7487A">
        <w:rPr>
          <w:lang w:val="fr-FR"/>
        </w:rPr>
        <w:t xml:space="preserve"> un amendement mineur au </w:t>
      </w:r>
      <w:r>
        <w:rPr>
          <w:lang w:val="fr-FR"/>
        </w:rPr>
        <w:t xml:space="preserve">nouveau </w:t>
      </w:r>
      <w:r w:rsidRPr="00F7487A">
        <w:rPr>
          <w:lang w:val="fr-FR"/>
        </w:rPr>
        <w:t>paragraphe 7.a.</w:t>
      </w:r>
    </w:p>
    <w:p w14:paraId="44920EBE" w14:textId="231164E7" w:rsidR="00F7487A" w:rsidRDefault="00F7487A" w:rsidP="000B62DA">
      <w:pPr>
        <w:pStyle w:val="Orateurengris"/>
        <w:spacing w:before="120"/>
        <w:ind w:left="709" w:hanging="709"/>
        <w:rPr>
          <w:lang w:val="fr-FR"/>
        </w:rPr>
      </w:pPr>
      <w:r>
        <w:rPr>
          <w:lang w:val="fr-FR"/>
        </w:rPr>
        <w:t xml:space="preserve">Le </w:t>
      </w:r>
      <w:r w:rsidRPr="00F7487A">
        <w:rPr>
          <w:b/>
          <w:lang w:val="fr-FR"/>
        </w:rPr>
        <w:t>Président</w:t>
      </w:r>
      <w:r>
        <w:rPr>
          <w:lang w:val="fr-FR"/>
        </w:rPr>
        <w:t xml:space="preserve"> a demandé au Comité si la réunion allait être à composition non limitée. </w:t>
      </w:r>
    </w:p>
    <w:p w14:paraId="524DC715" w14:textId="7C5659CD" w:rsidR="00F7487A" w:rsidRDefault="00F7487A" w:rsidP="000B62DA">
      <w:pPr>
        <w:pStyle w:val="Orateurengris"/>
        <w:spacing w:before="120"/>
        <w:ind w:left="709" w:hanging="709"/>
        <w:rPr>
          <w:lang w:val="fr-FR"/>
        </w:rPr>
      </w:pPr>
      <w:r>
        <w:rPr>
          <w:lang w:val="fr-FR"/>
        </w:rPr>
        <w:t xml:space="preserve">La </w:t>
      </w:r>
      <w:r w:rsidRPr="00F7487A">
        <w:rPr>
          <w:b/>
          <w:lang w:val="fr-FR"/>
        </w:rPr>
        <w:t>délégation de l'Autriche</w:t>
      </w:r>
      <w:r>
        <w:rPr>
          <w:lang w:val="fr-FR"/>
        </w:rPr>
        <w:t xml:space="preserve"> estimait</w:t>
      </w:r>
      <w:r w:rsidRPr="00F7487A">
        <w:rPr>
          <w:lang w:val="fr-FR"/>
        </w:rPr>
        <w:t xml:space="preserve"> que le groupe de travail devrait rester aussi </w:t>
      </w:r>
      <w:r>
        <w:rPr>
          <w:lang w:val="fr-FR"/>
        </w:rPr>
        <w:t>ouvert à tous que possible</w:t>
      </w:r>
      <w:r w:rsidR="007F2C61">
        <w:rPr>
          <w:lang w:val="fr-FR"/>
        </w:rPr>
        <w:t>,</w:t>
      </w:r>
      <w:r>
        <w:rPr>
          <w:lang w:val="fr-FR"/>
        </w:rPr>
        <w:t xml:space="preserve"> et souhaitait ajouter « à composition non limitée »</w:t>
      </w:r>
      <w:r w:rsidR="007F2C61">
        <w:rPr>
          <w:lang w:val="fr-FR"/>
        </w:rPr>
        <w:t xml:space="preserve">. Toutefois, elle ne demandait pas </w:t>
      </w:r>
      <w:r w:rsidRPr="00F7487A">
        <w:rPr>
          <w:lang w:val="fr-FR"/>
        </w:rPr>
        <w:t>la suppression du parag</w:t>
      </w:r>
      <w:r w:rsidR="007F2C61">
        <w:rPr>
          <w:lang w:val="fr-FR"/>
        </w:rPr>
        <w:t>raphe 7.a, ajoutant que ce n'était</w:t>
      </w:r>
      <w:r w:rsidRPr="00F7487A">
        <w:rPr>
          <w:lang w:val="fr-FR"/>
        </w:rPr>
        <w:t xml:space="preserve"> que p</w:t>
      </w:r>
      <w:r w:rsidR="007F2C61">
        <w:rPr>
          <w:lang w:val="fr-FR"/>
        </w:rPr>
        <w:t>arce que le Comité avait adopté une décision visant à</w:t>
      </w:r>
      <w:r w:rsidRPr="00F7487A">
        <w:rPr>
          <w:lang w:val="fr-FR"/>
        </w:rPr>
        <w:t xml:space="preserve"> lancer cette expérience créative que le groupe de travail </w:t>
      </w:r>
      <w:r w:rsidR="007F2C61">
        <w:rPr>
          <w:lang w:val="fr-FR"/>
        </w:rPr>
        <w:t xml:space="preserve">ne </w:t>
      </w:r>
      <w:r w:rsidRPr="00F7487A">
        <w:rPr>
          <w:lang w:val="fr-FR"/>
        </w:rPr>
        <w:t xml:space="preserve">pourrait </w:t>
      </w:r>
      <w:r w:rsidR="007F2C61">
        <w:rPr>
          <w:lang w:val="fr-FR"/>
        </w:rPr>
        <w:t>pas poursuivre sa réflexion</w:t>
      </w:r>
      <w:r w:rsidRPr="00F7487A">
        <w:rPr>
          <w:lang w:val="fr-FR"/>
        </w:rPr>
        <w:t xml:space="preserve"> </w:t>
      </w:r>
      <w:r w:rsidR="007F2C61">
        <w:rPr>
          <w:lang w:val="fr-FR"/>
        </w:rPr>
        <w:t xml:space="preserve">sur </w:t>
      </w:r>
      <w:r w:rsidRPr="00F7487A">
        <w:rPr>
          <w:lang w:val="fr-FR"/>
        </w:rPr>
        <w:t>un mécanisme de dialogue, également en consulta</w:t>
      </w:r>
      <w:r w:rsidR="00146A76">
        <w:rPr>
          <w:lang w:val="fr-FR"/>
        </w:rPr>
        <w:t>tion avec l'Organe d'évaluation.</w:t>
      </w:r>
    </w:p>
    <w:p w14:paraId="3F9703A0" w14:textId="3E076DAB" w:rsidR="00146A76" w:rsidRDefault="00146A76" w:rsidP="000B62DA">
      <w:pPr>
        <w:pStyle w:val="Orateurengris"/>
        <w:spacing w:before="120"/>
        <w:ind w:left="709" w:hanging="709"/>
        <w:rPr>
          <w:lang w:val="fr-FR"/>
        </w:rPr>
      </w:pPr>
      <w:r w:rsidRPr="00146A76">
        <w:rPr>
          <w:lang w:val="fr-FR"/>
        </w:rPr>
        <w:t xml:space="preserve">La </w:t>
      </w:r>
      <w:r w:rsidRPr="00146A76">
        <w:rPr>
          <w:b/>
          <w:lang w:val="fr-FR"/>
        </w:rPr>
        <w:t>délégation de la Zambie</w:t>
      </w:r>
      <w:r w:rsidR="00CC632B">
        <w:rPr>
          <w:lang w:val="fr-FR"/>
        </w:rPr>
        <w:t xml:space="preserve"> </w:t>
      </w:r>
      <w:r>
        <w:rPr>
          <w:lang w:val="fr-FR"/>
        </w:rPr>
        <w:t>souscri</w:t>
      </w:r>
      <w:r w:rsidR="00CC632B">
        <w:rPr>
          <w:lang w:val="fr-FR"/>
        </w:rPr>
        <w:t>vai</w:t>
      </w:r>
      <w:r>
        <w:rPr>
          <w:lang w:val="fr-FR"/>
        </w:rPr>
        <w:t>t aux propos</w:t>
      </w:r>
      <w:r w:rsidRPr="00146A76">
        <w:rPr>
          <w:lang w:val="fr-FR"/>
        </w:rPr>
        <w:t xml:space="preserve"> de l'Autriche,</w:t>
      </w:r>
      <w:r>
        <w:rPr>
          <w:lang w:val="fr-FR"/>
        </w:rPr>
        <w:t xml:space="preserve"> ajoutant qu'elle n'avait aucune objection à ce que l’on conserve</w:t>
      </w:r>
      <w:r w:rsidRPr="00146A76">
        <w:rPr>
          <w:lang w:val="fr-FR"/>
        </w:rPr>
        <w:t xml:space="preserve"> le paragraphe 7.a, de sorte que la décision reste aussi </w:t>
      </w:r>
      <w:r>
        <w:rPr>
          <w:lang w:val="fr-FR"/>
        </w:rPr>
        <w:t xml:space="preserve">indépendante </w:t>
      </w:r>
      <w:r w:rsidRPr="00146A76">
        <w:rPr>
          <w:lang w:val="fr-FR"/>
        </w:rPr>
        <w:t>que possible.</w:t>
      </w:r>
    </w:p>
    <w:p w14:paraId="4D03F152" w14:textId="0AC887E2" w:rsidR="00146A76" w:rsidRDefault="00146A76" w:rsidP="000B62DA">
      <w:pPr>
        <w:pStyle w:val="Orateurengris"/>
        <w:spacing w:before="120"/>
        <w:ind w:left="709" w:hanging="709"/>
        <w:rPr>
          <w:lang w:val="fr-FR"/>
        </w:rPr>
      </w:pPr>
      <w:r w:rsidRPr="00146A76">
        <w:rPr>
          <w:lang w:val="fr-FR"/>
        </w:rPr>
        <w:t xml:space="preserve">La </w:t>
      </w:r>
      <w:r w:rsidRPr="00146A76">
        <w:rPr>
          <w:b/>
          <w:lang w:val="fr-FR"/>
        </w:rPr>
        <w:t>délégation de Djibouti</w:t>
      </w:r>
      <w:r w:rsidRPr="00146A76">
        <w:rPr>
          <w:lang w:val="fr-FR"/>
        </w:rPr>
        <w:t xml:space="preserve"> a félicité le groupe de travail qui avait établi le présent rapport pou</w:t>
      </w:r>
      <w:r>
        <w:rPr>
          <w:lang w:val="fr-FR"/>
        </w:rPr>
        <w:t>r les recommandations qu'elle approuvait pleinement.</w:t>
      </w:r>
      <w:r w:rsidR="00A1710B">
        <w:rPr>
          <w:lang w:val="fr-FR"/>
        </w:rPr>
        <w:t xml:space="preserve"> Elle soutenait </w:t>
      </w:r>
      <w:r w:rsidRPr="00146A76">
        <w:rPr>
          <w:lang w:val="fr-FR"/>
        </w:rPr>
        <w:t xml:space="preserve">également l'élargissement du groupe de réflexion </w:t>
      </w:r>
      <w:r w:rsidR="00A1710B">
        <w:rPr>
          <w:lang w:val="fr-FR"/>
        </w:rPr>
        <w:t xml:space="preserve">afin de </w:t>
      </w:r>
      <w:r w:rsidRPr="00146A76">
        <w:rPr>
          <w:lang w:val="fr-FR"/>
        </w:rPr>
        <w:t xml:space="preserve">permettre à tous les États parties d'exprimer leurs </w:t>
      </w:r>
      <w:r w:rsidR="00A1710B">
        <w:rPr>
          <w:lang w:val="fr-FR"/>
        </w:rPr>
        <w:t xml:space="preserve">opinions </w:t>
      </w:r>
      <w:r w:rsidRPr="00146A76">
        <w:rPr>
          <w:lang w:val="fr-FR"/>
        </w:rPr>
        <w:t>et de participer activement.</w:t>
      </w:r>
    </w:p>
    <w:p w14:paraId="4A119994" w14:textId="2760C604" w:rsidR="00A1710B" w:rsidRDefault="00A1710B" w:rsidP="000B62DA">
      <w:pPr>
        <w:pStyle w:val="Orateurengris"/>
        <w:spacing w:before="120"/>
        <w:ind w:left="709" w:hanging="709"/>
        <w:rPr>
          <w:lang w:val="fr-FR"/>
        </w:rPr>
      </w:pPr>
      <w:r>
        <w:rPr>
          <w:lang w:val="fr-FR"/>
        </w:rPr>
        <w:t xml:space="preserve">La </w:t>
      </w:r>
      <w:r w:rsidRPr="00A1710B">
        <w:rPr>
          <w:b/>
          <w:lang w:val="fr-FR"/>
        </w:rPr>
        <w:t>délégation de Cuba</w:t>
      </w:r>
      <w:r>
        <w:rPr>
          <w:lang w:val="fr-FR"/>
        </w:rPr>
        <w:t xml:space="preserve"> soutenait l’</w:t>
      </w:r>
      <w:r w:rsidRPr="00A1710B">
        <w:rPr>
          <w:lang w:val="fr-FR"/>
        </w:rPr>
        <w:t>amendement</w:t>
      </w:r>
      <w:r>
        <w:rPr>
          <w:lang w:val="fr-FR"/>
        </w:rPr>
        <w:t xml:space="preserve"> proposé par la </w:t>
      </w:r>
      <w:r w:rsidRPr="00A1710B">
        <w:rPr>
          <w:lang w:val="fr-FR"/>
        </w:rPr>
        <w:t>Palestine</w:t>
      </w:r>
      <w:r>
        <w:rPr>
          <w:lang w:val="fr-FR"/>
        </w:rPr>
        <w:t xml:space="preserve">. </w:t>
      </w:r>
      <w:r w:rsidRPr="00A1710B">
        <w:rPr>
          <w:lang w:val="fr-FR"/>
        </w:rPr>
        <w:t>Toutefois</w:t>
      </w:r>
      <w:r>
        <w:rPr>
          <w:lang w:val="fr-FR"/>
        </w:rPr>
        <w:t xml:space="preserve">, elle comprenait les préoccupations exprimées par le Secrétariat compte tenu du manque de ressources et de la charge de travail croissante. Il était </w:t>
      </w:r>
      <w:r w:rsidRPr="00A1710B">
        <w:rPr>
          <w:lang w:val="fr-FR"/>
        </w:rPr>
        <w:t>néanmoins</w:t>
      </w:r>
      <w:r>
        <w:rPr>
          <w:lang w:val="fr-FR"/>
        </w:rPr>
        <w:t xml:space="preserve"> vital que le processus se poursuive et que le Secrétariat en fasse toujours partie même s’il n’était pas en mesure de fournir les services de secrétariat.</w:t>
      </w:r>
    </w:p>
    <w:p w14:paraId="4824F753" w14:textId="3A771490" w:rsidR="00980541" w:rsidRDefault="00980541" w:rsidP="000B62DA">
      <w:pPr>
        <w:pStyle w:val="Orateurengris"/>
        <w:spacing w:before="120"/>
        <w:ind w:left="709" w:hanging="709"/>
        <w:rPr>
          <w:lang w:val="fr-FR"/>
        </w:rPr>
      </w:pPr>
      <w:r>
        <w:rPr>
          <w:lang w:val="fr-FR"/>
        </w:rPr>
        <w:t xml:space="preserve">La </w:t>
      </w:r>
      <w:r w:rsidRPr="00980541">
        <w:rPr>
          <w:b/>
          <w:lang w:val="fr-FR"/>
        </w:rPr>
        <w:t>délégation de la Jamaïque</w:t>
      </w:r>
      <w:r>
        <w:rPr>
          <w:lang w:val="fr-FR"/>
        </w:rPr>
        <w:t xml:space="preserve"> soutenait la </w:t>
      </w:r>
      <w:r w:rsidRPr="00980541">
        <w:rPr>
          <w:lang w:val="fr-FR"/>
        </w:rPr>
        <w:t xml:space="preserve">proposition </w:t>
      </w:r>
      <w:r>
        <w:rPr>
          <w:lang w:val="fr-FR"/>
        </w:rPr>
        <w:t>de l’Autriche afin que le groupe reste à composition non limitée.</w:t>
      </w:r>
    </w:p>
    <w:p w14:paraId="2C92EDFA" w14:textId="4A2BA2BE" w:rsidR="00980541" w:rsidRDefault="00980541" w:rsidP="000B62DA">
      <w:pPr>
        <w:pStyle w:val="Orateurengris"/>
        <w:spacing w:before="120"/>
        <w:ind w:left="709" w:hanging="709"/>
        <w:rPr>
          <w:lang w:val="fr-FR"/>
        </w:rPr>
      </w:pPr>
      <w:r w:rsidRPr="00980541">
        <w:rPr>
          <w:lang w:val="fr-FR"/>
        </w:rPr>
        <w:t xml:space="preserve">La </w:t>
      </w:r>
      <w:r w:rsidRPr="00980541">
        <w:rPr>
          <w:b/>
          <w:lang w:val="fr-FR"/>
        </w:rPr>
        <w:t>délégation de la Palestine</w:t>
      </w:r>
      <w:r w:rsidRPr="00980541">
        <w:rPr>
          <w:lang w:val="fr-FR"/>
        </w:rPr>
        <w:t xml:space="preserve"> a fait observer que </w:t>
      </w:r>
      <w:r>
        <w:rPr>
          <w:lang w:val="fr-FR"/>
        </w:rPr>
        <w:t>le nouveau paragraphe proposé, « toute autre question pour</w:t>
      </w:r>
      <w:r w:rsidRPr="00980541">
        <w:rPr>
          <w:lang w:val="fr-FR"/>
        </w:rPr>
        <w:t xml:space="preserve"> f</w:t>
      </w:r>
      <w:r>
        <w:rPr>
          <w:lang w:val="fr-FR"/>
        </w:rPr>
        <w:t>aciliter les travaux du Comité »</w:t>
      </w:r>
      <w:r w:rsidRPr="00980541">
        <w:rPr>
          <w:lang w:val="fr-FR"/>
        </w:rPr>
        <w:t xml:space="preserve">, pourrait également inclure le mécanisme de dialogue et ouvrir ainsi la </w:t>
      </w:r>
      <w:r>
        <w:rPr>
          <w:lang w:val="fr-FR"/>
        </w:rPr>
        <w:t>porte à toute question que les m</w:t>
      </w:r>
      <w:r w:rsidRPr="00980541">
        <w:rPr>
          <w:lang w:val="fr-FR"/>
        </w:rPr>
        <w:t>embres souhaiteraient soulever, sachant que le résultat du mécanisme serait j</w:t>
      </w:r>
      <w:r>
        <w:rPr>
          <w:lang w:val="fr-FR"/>
        </w:rPr>
        <w:t>ugé en 2019. Le paragraphe n'était</w:t>
      </w:r>
      <w:r w:rsidRPr="00980541">
        <w:rPr>
          <w:lang w:val="fr-FR"/>
        </w:rPr>
        <w:t xml:space="preserve"> donc pas en contradiction et la réflexion sur le mécanisme de dialogue sera</w:t>
      </w:r>
      <w:r>
        <w:rPr>
          <w:lang w:val="fr-FR"/>
        </w:rPr>
        <w:t>it</w:t>
      </w:r>
      <w:r w:rsidRPr="00980541">
        <w:rPr>
          <w:lang w:val="fr-FR"/>
        </w:rPr>
        <w:t xml:space="preserve"> toujours contenue dans</w:t>
      </w:r>
      <w:r>
        <w:rPr>
          <w:lang w:val="fr-FR"/>
        </w:rPr>
        <w:t xml:space="preserve"> le </w:t>
      </w:r>
      <w:r w:rsidRPr="00980541">
        <w:rPr>
          <w:lang w:val="fr-FR"/>
        </w:rPr>
        <w:t>paragraphe 7.b.</w:t>
      </w:r>
    </w:p>
    <w:p w14:paraId="46732D25" w14:textId="3E071968" w:rsidR="00980541" w:rsidRDefault="00980541" w:rsidP="000B62DA">
      <w:pPr>
        <w:pStyle w:val="Orateurengris"/>
        <w:spacing w:before="120"/>
        <w:ind w:left="709" w:hanging="709"/>
        <w:rPr>
          <w:lang w:val="fr-FR"/>
        </w:rPr>
      </w:pPr>
      <w:r w:rsidRPr="00980541">
        <w:rPr>
          <w:lang w:val="fr-FR"/>
        </w:rPr>
        <w:t xml:space="preserve">La </w:t>
      </w:r>
      <w:r w:rsidRPr="00980541">
        <w:rPr>
          <w:b/>
          <w:lang w:val="fr-FR"/>
        </w:rPr>
        <w:t>délégation des Pays-Bas</w:t>
      </w:r>
      <w:r>
        <w:rPr>
          <w:lang w:val="fr-FR"/>
        </w:rPr>
        <w:t xml:space="preserve"> soutenait</w:t>
      </w:r>
      <w:r w:rsidRPr="00980541">
        <w:rPr>
          <w:lang w:val="fr-FR"/>
        </w:rPr>
        <w:t xml:space="preserve"> la suggestion de l'Autriche de </w:t>
      </w:r>
      <w:r>
        <w:rPr>
          <w:lang w:val="fr-FR"/>
        </w:rPr>
        <w:t xml:space="preserve">conserver </w:t>
      </w:r>
      <w:r w:rsidRPr="00980541">
        <w:rPr>
          <w:lang w:val="fr-FR"/>
        </w:rPr>
        <w:t xml:space="preserve">le groupe de travail </w:t>
      </w:r>
      <w:r>
        <w:rPr>
          <w:lang w:val="fr-FR"/>
        </w:rPr>
        <w:t>sous une forme « </w:t>
      </w:r>
      <w:r w:rsidRPr="00980541">
        <w:rPr>
          <w:lang w:val="fr-FR"/>
        </w:rPr>
        <w:t>à composition non limitée</w:t>
      </w:r>
      <w:r>
        <w:rPr>
          <w:lang w:val="fr-FR"/>
        </w:rPr>
        <w:t> »</w:t>
      </w:r>
      <w:r w:rsidRPr="00980541">
        <w:rPr>
          <w:lang w:val="fr-FR"/>
        </w:rPr>
        <w:t xml:space="preserve">. Toutefois, elle </w:t>
      </w:r>
      <w:r>
        <w:rPr>
          <w:lang w:val="fr-FR"/>
        </w:rPr>
        <w:t xml:space="preserve">ne soutenait </w:t>
      </w:r>
      <w:r w:rsidRPr="00980541">
        <w:rPr>
          <w:lang w:val="fr-FR"/>
        </w:rPr>
        <w:t xml:space="preserve">la </w:t>
      </w:r>
      <w:r>
        <w:rPr>
          <w:lang w:val="fr-FR"/>
        </w:rPr>
        <w:t>suggestion de supprimer le sous-</w:t>
      </w:r>
      <w:r w:rsidRPr="00980541">
        <w:rPr>
          <w:lang w:val="fr-FR"/>
        </w:rPr>
        <w:t xml:space="preserve">paragraphe 7.a, ajoutant qu'il existait aux Pays-Bas un </w:t>
      </w:r>
      <w:r>
        <w:rPr>
          <w:lang w:val="fr-FR"/>
        </w:rPr>
        <w:t>dicton qui disait : « </w:t>
      </w:r>
      <w:r w:rsidRPr="00980541">
        <w:rPr>
          <w:lang w:val="fr-FR"/>
        </w:rPr>
        <w:t>il ne faut pas je</w:t>
      </w:r>
      <w:r>
        <w:rPr>
          <w:lang w:val="fr-FR"/>
        </w:rPr>
        <w:t>ter le bébé avec l'eau du bain », ce qui impliquait qu'il fallait</w:t>
      </w:r>
      <w:r w:rsidRPr="00980541">
        <w:rPr>
          <w:lang w:val="fr-FR"/>
        </w:rPr>
        <w:t xml:space="preserve"> être </w:t>
      </w:r>
      <w:r>
        <w:rPr>
          <w:lang w:val="fr-FR"/>
        </w:rPr>
        <w:t>prudent. Il était</w:t>
      </w:r>
      <w:r w:rsidRPr="00980541">
        <w:rPr>
          <w:lang w:val="fr-FR"/>
        </w:rPr>
        <w:t xml:space="preserve"> donc préférable de </w:t>
      </w:r>
      <w:r>
        <w:rPr>
          <w:lang w:val="fr-FR"/>
        </w:rPr>
        <w:t xml:space="preserve">poursuivre la réflexion sur </w:t>
      </w:r>
      <w:r w:rsidR="00CC632B">
        <w:rPr>
          <w:lang w:val="fr-FR"/>
        </w:rPr>
        <w:t xml:space="preserve">un </w:t>
      </w:r>
      <w:r w:rsidRPr="00980541">
        <w:rPr>
          <w:lang w:val="fr-FR"/>
        </w:rPr>
        <w:t>mécanisme approprié. La délégation a suggéré que la Palestine et Cuba conviennent de combiner les paragraphes 7.a et 7.b,</w:t>
      </w:r>
      <w:r>
        <w:rPr>
          <w:lang w:val="fr-FR"/>
        </w:rPr>
        <w:t xml:space="preserve"> qui seraient ainsi rédigés : « </w:t>
      </w:r>
      <w:r w:rsidRPr="00980541">
        <w:rPr>
          <w:lang w:val="fr-FR"/>
        </w:rPr>
        <w:t>poursuivre la réflexion sur les mécanismes de dialogue appropriés pour renforcer la transparence</w:t>
      </w:r>
      <w:r>
        <w:rPr>
          <w:lang w:val="fr-FR"/>
        </w:rPr>
        <w:t xml:space="preserve"> […] et toute autre question</w:t>
      </w:r>
      <w:r w:rsidRPr="00980541">
        <w:rPr>
          <w:lang w:val="fr-FR"/>
        </w:rPr>
        <w:t xml:space="preserve"> pour </w:t>
      </w:r>
      <w:r>
        <w:rPr>
          <w:lang w:val="fr-FR"/>
        </w:rPr>
        <w:t>faciliter le travail du Comité »</w:t>
      </w:r>
      <w:r w:rsidRPr="00980541">
        <w:rPr>
          <w:lang w:val="fr-FR"/>
        </w:rPr>
        <w:t>.</w:t>
      </w:r>
    </w:p>
    <w:p w14:paraId="2F812894" w14:textId="1874E29A" w:rsidR="00295ECD" w:rsidRPr="00295ECD" w:rsidRDefault="00295ECD" w:rsidP="00295ECD">
      <w:pPr>
        <w:pStyle w:val="Orateurengris"/>
        <w:spacing w:before="120"/>
        <w:ind w:left="709" w:hanging="709"/>
        <w:rPr>
          <w:lang w:val="fr-FR"/>
        </w:rPr>
      </w:pPr>
      <w:r w:rsidRPr="00295ECD">
        <w:rPr>
          <w:lang w:val="fr-FR"/>
        </w:rPr>
        <w:t xml:space="preserve">La </w:t>
      </w:r>
      <w:r w:rsidRPr="00295ECD">
        <w:rPr>
          <w:b/>
          <w:lang w:val="fr-FR"/>
        </w:rPr>
        <w:t>délégation de l’Algérie</w:t>
      </w:r>
      <w:r>
        <w:rPr>
          <w:lang w:val="fr-FR"/>
        </w:rPr>
        <w:t xml:space="preserve"> a remercié le Président de lui donner la</w:t>
      </w:r>
      <w:r w:rsidRPr="00295ECD">
        <w:rPr>
          <w:lang w:val="fr-FR"/>
        </w:rPr>
        <w:t xml:space="preserve"> parole, ajoutant qu'elle ne souhaitait pas intervenir dans la prise de décision des membres du Comité, qui </w:t>
      </w:r>
      <w:r>
        <w:rPr>
          <w:lang w:val="fr-FR"/>
        </w:rPr>
        <w:t xml:space="preserve">étaient </w:t>
      </w:r>
      <w:r w:rsidRPr="00295ECD">
        <w:rPr>
          <w:lang w:val="fr-FR"/>
        </w:rPr>
        <w:t xml:space="preserve">souverains. Toutefois, </w:t>
      </w:r>
      <w:r>
        <w:rPr>
          <w:lang w:val="fr-FR"/>
        </w:rPr>
        <w:t>à t</w:t>
      </w:r>
      <w:r w:rsidR="001F63B4">
        <w:rPr>
          <w:lang w:val="fr-FR"/>
        </w:rPr>
        <w:t>itre de conseils, elle a suggéré</w:t>
      </w:r>
      <w:r w:rsidRPr="00295ECD">
        <w:rPr>
          <w:lang w:val="fr-FR"/>
        </w:rPr>
        <w:t xml:space="preserve"> que le Secrétariat, lorsqu'il s'agirait de finaliser la formulation concrète du dialogue, puisse rencontrer les États membres pour leur expliquer les mesure</w:t>
      </w:r>
      <w:r w:rsidR="00D90E0C">
        <w:rPr>
          <w:lang w:val="fr-FR"/>
        </w:rPr>
        <w:t>s qu'il mettrait en place car</w:t>
      </w:r>
      <w:r w:rsidRPr="00295ECD">
        <w:rPr>
          <w:lang w:val="fr-FR"/>
        </w:rPr>
        <w:t xml:space="preserve"> le groupe de travail à composition non limitée était l'endroit approprié pou</w:t>
      </w:r>
      <w:r w:rsidR="00D90E0C">
        <w:rPr>
          <w:lang w:val="fr-FR"/>
        </w:rPr>
        <w:t>r discuter de ce point. A</w:t>
      </w:r>
      <w:r w:rsidRPr="00295ECD">
        <w:rPr>
          <w:lang w:val="fr-FR"/>
        </w:rPr>
        <w:t xml:space="preserve">u lieu de « réfléchir », la délégation proposait </w:t>
      </w:r>
      <w:r w:rsidR="00D90E0C">
        <w:rPr>
          <w:lang w:val="fr-FR"/>
        </w:rPr>
        <w:t xml:space="preserve">donc </w:t>
      </w:r>
      <w:r w:rsidRPr="00295ECD">
        <w:rPr>
          <w:lang w:val="fr-FR"/>
        </w:rPr>
        <w:t xml:space="preserve">« échanger » avec le Secrétariat sur les étapes futures du dialogue, ce qui était plus pertinent. Ainsi, il y aurait au moins une réunion avec le Secrétariat, les membres du Comité et les États observateurs pour mieux </w:t>
      </w:r>
      <w:r w:rsidR="00D90E0C">
        <w:rPr>
          <w:lang w:val="fr-FR"/>
        </w:rPr>
        <w:t>comprendre tout le spectre</w:t>
      </w:r>
      <w:r w:rsidRPr="00295ECD">
        <w:rPr>
          <w:lang w:val="fr-FR"/>
        </w:rPr>
        <w:t xml:space="preserve"> du dialogue </w:t>
      </w:r>
      <w:r w:rsidR="00D90E0C">
        <w:rPr>
          <w:lang w:val="fr-FR"/>
        </w:rPr>
        <w:t>tel qu’envisagé</w:t>
      </w:r>
      <w:r w:rsidRPr="00295ECD">
        <w:rPr>
          <w:lang w:val="fr-FR"/>
        </w:rPr>
        <w:t xml:space="preserve"> par le Secrétariat. La recommandation était donc de se réunir sur la question du dialogue, peut-être pas pour « réfléchir », puisque la décision qui venait d'être adoptée allait dans ce sens, mais </w:t>
      </w:r>
      <w:r w:rsidR="00D90E0C">
        <w:rPr>
          <w:lang w:val="fr-FR"/>
        </w:rPr>
        <w:t xml:space="preserve">pour « échanger » </w:t>
      </w:r>
      <w:r w:rsidRPr="00295ECD">
        <w:rPr>
          <w:lang w:val="fr-FR"/>
        </w:rPr>
        <w:t>sur les modalités de mise en œuvre du dialogue.</w:t>
      </w:r>
    </w:p>
    <w:p w14:paraId="4260CC1C" w14:textId="2061E2F8" w:rsidR="00D90E0C" w:rsidRDefault="00D90E0C" w:rsidP="00016346">
      <w:pPr>
        <w:pStyle w:val="Orateurengris"/>
        <w:spacing w:before="120"/>
        <w:ind w:left="709" w:hanging="709"/>
        <w:rPr>
          <w:lang w:val="fr-FR"/>
        </w:rPr>
      </w:pPr>
      <w:r>
        <w:rPr>
          <w:lang w:val="fr-FR"/>
        </w:rPr>
        <w:t xml:space="preserve">Le </w:t>
      </w:r>
      <w:r w:rsidRPr="00D90E0C">
        <w:rPr>
          <w:b/>
          <w:lang w:val="fr-FR"/>
        </w:rPr>
        <w:t>Président</w:t>
      </w:r>
      <w:r>
        <w:rPr>
          <w:lang w:val="fr-FR"/>
        </w:rPr>
        <w:t xml:space="preserve"> a remercié l’Algérie pour sa suggestion pertinente, qui était conforme au sentiment exprimé par Cuba. </w:t>
      </w:r>
    </w:p>
    <w:p w14:paraId="368DD67D" w14:textId="756D00FD" w:rsidR="00D90E0C" w:rsidRDefault="00D90E0C" w:rsidP="000B62DA">
      <w:pPr>
        <w:pStyle w:val="Orateurengris"/>
        <w:spacing w:before="120"/>
        <w:ind w:left="709" w:hanging="709"/>
        <w:rPr>
          <w:lang w:val="fr-FR"/>
        </w:rPr>
      </w:pPr>
      <w:r w:rsidRPr="00D90E0C">
        <w:rPr>
          <w:lang w:val="fr-FR"/>
        </w:rPr>
        <w:t xml:space="preserve">Le </w:t>
      </w:r>
      <w:r w:rsidRPr="00D90E0C">
        <w:rPr>
          <w:b/>
          <w:lang w:val="fr-FR"/>
        </w:rPr>
        <w:t>Secrétaire</w:t>
      </w:r>
      <w:r w:rsidRPr="00D90E0C">
        <w:rPr>
          <w:lang w:val="fr-FR"/>
        </w:rPr>
        <w:t xml:space="preserve"> a remercié l'Algérie, dont le dernier commentaire avait beaucoup de sens. En effet, la proposition était expérimentale, mais le Secrétaire n'était toujours pas convaincu que les évaluations </w:t>
      </w:r>
      <w:r>
        <w:rPr>
          <w:lang w:val="fr-FR"/>
        </w:rPr>
        <w:t xml:space="preserve">puissent </w:t>
      </w:r>
      <w:r w:rsidRPr="00D90E0C">
        <w:rPr>
          <w:lang w:val="fr-FR"/>
        </w:rPr>
        <w:t>être modifiées, bien qu'il y ait peut-être</w:t>
      </w:r>
      <w:r>
        <w:rPr>
          <w:lang w:val="fr-FR"/>
        </w:rPr>
        <w:t xml:space="preserve"> </w:t>
      </w:r>
      <w:r w:rsidRPr="00D90E0C">
        <w:rPr>
          <w:lang w:val="fr-FR"/>
        </w:rPr>
        <w:t>u</w:t>
      </w:r>
      <w:r>
        <w:rPr>
          <w:lang w:val="fr-FR"/>
        </w:rPr>
        <w:t>n moyen pour que cela aboutisse. Il est</w:t>
      </w:r>
      <w:r w:rsidRPr="00D90E0C">
        <w:rPr>
          <w:lang w:val="fr-FR"/>
        </w:rPr>
        <w:t xml:space="preserve"> convenu qu'il serait important d'avoir une sorte de réunion informelle avec le groupe de travail afin de présenter la proposition une fois </w:t>
      </w:r>
      <w:r>
        <w:rPr>
          <w:lang w:val="fr-FR"/>
        </w:rPr>
        <w:t xml:space="preserve">la procédure examinée par </w:t>
      </w:r>
      <w:r w:rsidRPr="00D90E0C">
        <w:rPr>
          <w:lang w:val="fr-FR"/>
        </w:rPr>
        <w:t>le Secrétariat.</w:t>
      </w:r>
    </w:p>
    <w:p w14:paraId="427B3E9B" w14:textId="2712680E" w:rsidR="00D90E0C" w:rsidRDefault="00D90E0C" w:rsidP="000B62DA">
      <w:pPr>
        <w:pStyle w:val="Orateurengris"/>
        <w:spacing w:before="120"/>
        <w:ind w:left="709" w:hanging="709"/>
        <w:rPr>
          <w:lang w:val="fr-FR"/>
        </w:rPr>
      </w:pPr>
      <w:r w:rsidRPr="00D90E0C">
        <w:rPr>
          <w:lang w:val="fr-FR"/>
        </w:rPr>
        <w:t xml:space="preserve">La </w:t>
      </w:r>
      <w:r w:rsidRPr="00D90E0C">
        <w:rPr>
          <w:b/>
          <w:lang w:val="fr-FR"/>
        </w:rPr>
        <w:t>délégation de l'Autriche</w:t>
      </w:r>
      <w:r>
        <w:rPr>
          <w:lang w:val="fr-FR"/>
        </w:rPr>
        <w:t xml:space="preserve"> estimait</w:t>
      </w:r>
      <w:r w:rsidRPr="00D90E0C">
        <w:rPr>
          <w:lang w:val="fr-FR"/>
        </w:rPr>
        <w:t xml:space="preserve"> que</w:t>
      </w:r>
      <w:r>
        <w:rPr>
          <w:lang w:val="fr-FR"/>
        </w:rPr>
        <w:t xml:space="preserve"> la mention « toute autre question »</w:t>
      </w:r>
      <w:r w:rsidRPr="00D90E0C">
        <w:rPr>
          <w:lang w:val="fr-FR"/>
        </w:rPr>
        <w:t xml:space="preserve"> semblait trop vague et qu'il n'y avait pas d'autre proposition si l'expérience échouait. Elle souhaitait également que des bases juridiques soient développées, d'où la raison </w:t>
      </w:r>
      <w:r>
        <w:rPr>
          <w:lang w:val="fr-FR"/>
        </w:rPr>
        <w:t xml:space="preserve">du maintien [du </w:t>
      </w:r>
      <w:r w:rsidRPr="00D90E0C">
        <w:rPr>
          <w:lang w:val="fr-FR"/>
        </w:rPr>
        <w:t>paragraphe</w:t>
      </w:r>
      <w:r>
        <w:rPr>
          <w:lang w:val="fr-FR"/>
        </w:rPr>
        <w:t xml:space="preserve"> 7.a].</w:t>
      </w:r>
    </w:p>
    <w:p w14:paraId="082EB349" w14:textId="78AC79E1" w:rsidR="00D90E0C" w:rsidRDefault="00D90E0C" w:rsidP="000B62DA">
      <w:pPr>
        <w:pStyle w:val="Orateurengris"/>
        <w:spacing w:before="120"/>
        <w:ind w:left="709" w:hanging="709"/>
        <w:rPr>
          <w:lang w:val="fr-FR"/>
        </w:rPr>
      </w:pPr>
      <w:r>
        <w:rPr>
          <w:lang w:val="fr-FR"/>
        </w:rPr>
        <w:t xml:space="preserve">La </w:t>
      </w:r>
      <w:r w:rsidRPr="00D90E0C">
        <w:rPr>
          <w:b/>
          <w:lang w:val="fr-FR"/>
        </w:rPr>
        <w:t>délégation de Chypre</w:t>
      </w:r>
      <w:r>
        <w:rPr>
          <w:lang w:val="fr-FR"/>
        </w:rPr>
        <w:t xml:space="preserve"> soutenait la proposition de l’Algérie, notant que le Secrétariat</w:t>
      </w:r>
      <w:r w:rsidR="00065C6B">
        <w:rPr>
          <w:lang w:val="fr-FR"/>
        </w:rPr>
        <w:t xml:space="preserve"> était très favorable à un</w:t>
      </w:r>
      <w:r>
        <w:rPr>
          <w:lang w:val="fr-FR"/>
        </w:rPr>
        <w:t xml:space="preserve"> échange entre le Secrétariat et le </w:t>
      </w:r>
      <w:r w:rsidRPr="00D90E0C">
        <w:rPr>
          <w:lang w:val="fr-FR"/>
        </w:rPr>
        <w:t>groupe de travail</w:t>
      </w:r>
      <w:r>
        <w:rPr>
          <w:lang w:val="fr-FR"/>
        </w:rPr>
        <w:t>.</w:t>
      </w:r>
    </w:p>
    <w:p w14:paraId="0BCC9617" w14:textId="176E9630" w:rsidR="00065C6B" w:rsidRDefault="00065C6B" w:rsidP="000B62DA">
      <w:pPr>
        <w:pStyle w:val="Orateurengris"/>
        <w:spacing w:before="120"/>
        <w:ind w:left="709" w:hanging="709"/>
        <w:rPr>
          <w:lang w:val="fr-FR"/>
        </w:rPr>
      </w:pPr>
      <w:r>
        <w:rPr>
          <w:lang w:val="fr-FR"/>
        </w:rPr>
        <w:t xml:space="preserve">La </w:t>
      </w:r>
      <w:r w:rsidRPr="00065C6B">
        <w:rPr>
          <w:b/>
          <w:lang w:val="fr-FR"/>
        </w:rPr>
        <w:t>délégation de Djibouti</w:t>
      </w:r>
      <w:r>
        <w:rPr>
          <w:lang w:val="fr-FR"/>
        </w:rPr>
        <w:t xml:space="preserve"> a rappelé qu’elle soutenait l’extension du mandat du </w:t>
      </w:r>
      <w:r w:rsidRPr="00065C6B">
        <w:rPr>
          <w:lang w:val="fr-FR"/>
        </w:rPr>
        <w:t>groupe de travail</w:t>
      </w:r>
      <w:r>
        <w:rPr>
          <w:lang w:val="fr-FR"/>
        </w:rPr>
        <w:t xml:space="preserve"> informel, et qu’elle soutenait </w:t>
      </w:r>
      <w:r w:rsidRPr="00065C6B">
        <w:rPr>
          <w:lang w:val="fr-FR"/>
        </w:rPr>
        <w:t>également</w:t>
      </w:r>
      <w:r>
        <w:rPr>
          <w:lang w:val="fr-FR"/>
        </w:rPr>
        <w:t xml:space="preserve"> la </w:t>
      </w:r>
      <w:r w:rsidRPr="00065C6B">
        <w:rPr>
          <w:lang w:val="fr-FR"/>
        </w:rPr>
        <w:t xml:space="preserve">proposition </w:t>
      </w:r>
      <w:r>
        <w:rPr>
          <w:lang w:val="fr-FR"/>
        </w:rPr>
        <w:t xml:space="preserve">de l’Algérie, soumise en sa qualité de Coprésidente. </w:t>
      </w:r>
    </w:p>
    <w:p w14:paraId="0884750D" w14:textId="1BEF8B6B" w:rsidR="00065C6B" w:rsidRDefault="00065C6B" w:rsidP="000B62DA">
      <w:pPr>
        <w:pStyle w:val="Orateurengris"/>
        <w:spacing w:before="120"/>
        <w:ind w:left="709" w:hanging="709"/>
        <w:rPr>
          <w:lang w:val="fr-FR"/>
        </w:rPr>
      </w:pPr>
      <w:r>
        <w:rPr>
          <w:lang w:val="fr-FR"/>
        </w:rPr>
        <w:t xml:space="preserve">Le </w:t>
      </w:r>
      <w:r w:rsidRPr="00065C6B">
        <w:rPr>
          <w:b/>
          <w:lang w:val="fr-FR"/>
        </w:rPr>
        <w:t>Président</w:t>
      </w:r>
      <w:r>
        <w:rPr>
          <w:lang w:val="fr-FR"/>
        </w:rPr>
        <w:t xml:space="preserve"> a demandé si la </w:t>
      </w:r>
      <w:r w:rsidRPr="00065C6B">
        <w:rPr>
          <w:lang w:val="fr-FR"/>
        </w:rPr>
        <w:t>Palestine</w:t>
      </w:r>
      <w:r>
        <w:rPr>
          <w:lang w:val="fr-FR"/>
        </w:rPr>
        <w:t xml:space="preserve"> pourrait prendre en </w:t>
      </w:r>
      <w:r w:rsidRPr="00065C6B">
        <w:rPr>
          <w:lang w:val="fr-FR"/>
        </w:rPr>
        <w:t>considération</w:t>
      </w:r>
      <w:r>
        <w:rPr>
          <w:lang w:val="fr-FR"/>
        </w:rPr>
        <w:t xml:space="preserve"> les commentaires formulés et proposer un libellé permettant de parvenir à un consensus. </w:t>
      </w:r>
    </w:p>
    <w:p w14:paraId="3BB7B0E0" w14:textId="61732F56" w:rsidR="00065C6B" w:rsidRDefault="00065C6B" w:rsidP="00515C48">
      <w:pPr>
        <w:pStyle w:val="Orateurengris"/>
        <w:spacing w:before="120"/>
        <w:ind w:left="709" w:hanging="709"/>
        <w:rPr>
          <w:lang w:val="fr-FR"/>
        </w:rPr>
      </w:pPr>
      <w:r w:rsidRPr="00065C6B">
        <w:rPr>
          <w:lang w:val="fr-FR"/>
        </w:rPr>
        <w:t xml:space="preserve">La </w:t>
      </w:r>
      <w:r w:rsidRPr="00065C6B">
        <w:rPr>
          <w:b/>
          <w:lang w:val="fr-FR"/>
        </w:rPr>
        <w:t>délégation de la Palestine</w:t>
      </w:r>
      <w:r>
        <w:rPr>
          <w:lang w:val="fr-FR"/>
        </w:rPr>
        <w:t xml:space="preserve"> </w:t>
      </w:r>
      <w:r w:rsidRPr="00065C6B">
        <w:rPr>
          <w:lang w:val="fr-FR"/>
        </w:rPr>
        <w:t>a remerc</w:t>
      </w:r>
      <w:r>
        <w:rPr>
          <w:lang w:val="fr-FR"/>
        </w:rPr>
        <w:t>ié tous les intervenants et l'Algérie pour</w:t>
      </w:r>
      <w:r w:rsidRPr="00065C6B">
        <w:rPr>
          <w:lang w:val="fr-FR"/>
        </w:rPr>
        <w:t xml:space="preserve"> leurs contributions. En effet, il serait utile d'avoir un échange avec le Secrétariat et l'O</w:t>
      </w:r>
      <w:r>
        <w:rPr>
          <w:lang w:val="fr-FR"/>
        </w:rPr>
        <w:t>rgane d'évaluation pour débattre</w:t>
      </w:r>
      <w:r w:rsidRPr="00065C6B">
        <w:rPr>
          <w:lang w:val="fr-FR"/>
        </w:rPr>
        <w:t xml:space="preserve"> de la mise en œuvre de la phase expérimentale du mécanisme de dialogue, ainsi que de toute autre question qui pourrait faci</w:t>
      </w:r>
      <w:r>
        <w:rPr>
          <w:lang w:val="fr-FR"/>
        </w:rPr>
        <w:t>liter le travail du Comité. Elle soutenait</w:t>
      </w:r>
      <w:r w:rsidRPr="00065C6B">
        <w:rPr>
          <w:lang w:val="fr-FR"/>
        </w:rPr>
        <w:t xml:space="preserve"> également le fait que le groupe de travail reste</w:t>
      </w:r>
      <w:r>
        <w:rPr>
          <w:lang w:val="fr-FR"/>
        </w:rPr>
        <w:t xml:space="preserve"> « à composition non limitée ». La délégation proposait donc le texte suivant pour le paragraphe 7.a : « </w:t>
      </w:r>
      <w:r w:rsidRPr="00065C6B">
        <w:rPr>
          <w:lang w:val="fr-FR"/>
        </w:rPr>
        <w:t>échanger avec le Secrétariat et l'Organe d'évaluation sur la mise en œuvre du mécanisme de dialogue expérimental ainsi que sur toute autre que</w:t>
      </w:r>
      <w:r>
        <w:rPr>
          <w:lang w:val="fr-FR"/>
        </w:rPr>
        <w:t>stion pour faciliter les travaux du Comité »</w:t>
      </w:r>
      <w:r w:rsidRPr="00065C6B">
        <w:rPr>
          <w:lang w:val="fr-FR"/>
        </w:rPr>
        <w:t>.</w:t>
      </w:r>
    </w:p>
    <w:p w14:paraId="1AEBEDAE" w14:textId="741A5A54" w:rsidR="00065C6B" w:rsidRDefault="00065C6B" w:rsidP="000B62DA">
      <w:pPr>
        <w:pStyle w:val="Orateurengris"/>
        <w:spacing w:before="120"/>
        <w:ind w:left="709" w:hanging="709"/>
        <w:rPr>
          <w:lang w:val="fr-FR"/>
        </w:rPr>
      </w:pPr>
      <w:r>
        <w:rPr>
          <w:lang w:val="fr-FR"/>
        </w:rPr>
        <w:t xml:space="preserve">La </w:t>
      </w:r>
      <w:r w:rsidRPr="00065C6B">
        <w:rPr>
          <w:b/>
          <w:lang w:val="fr-FR"/>
        </w:rPr>
        <w:t>délégation du Liban</w:t>
      </w:r>
      <w:r>
        <w:rPr>
          <w:lang w:val="fr-FR"/>
        </w:rPr>
        <w:t xml:space="preserve"> soutenait le caractère « à composition non limitée » du </w:t>
      </w:r>
      <w:r w:rsidRPr="00065C6B">
        <w:rPr>
          <w:lang w:val="fr-FR"/>
        </w:rPr>
        <w:t>groupe de travail</w:t>
      </w:r>
      <w:r>
        <w:rPr>
          <w:lang w:val="fr-FR"/>
        </w:rPr>
        <w:t xml:space="preserve"> ad hoc. </w:t>
      </w:r>
    </w:p>
    <w:p w14:paraId="320849EB" w14:textId="3EC94484" w:rsidR="00065C6B" w:rsidRDefault="00065C6B" w:rsidP="00515C48">
      <w:pPr>
        <w:pStyle w:val="Orateurengris"/>
        <w:spacing w:before="120"/>
        <w:ind w:left="709" w:hanging="709"/>
        <w:rPr>
          <w:lang w:val="fr-FR"/>
        </w:rPr>
      </w:pPr>
      <w:r>
        <w:rPr>
          <w:lang w:val="fr-FR"/>
        </w:rPr>
        <w:t xml:space="preserve">La </w:t>
      </w:r>
      <w:r w:rsidRPr="00065C6B">
        <w:rPr>
          <w:b/>
          <w:lang w:val="fr-FR"/>
        </w:rPr>
        <w:t>délégation de Djibouti</w:t>
      </w:r>
      <w:r>
        <w:rPr>
          <w:lang w:val="fr-FR"/>
        </w:rPr>
        <w:t xml:space="preserve"> a réaffirmé qu’elle souhaitait voir son nom inscrit parmi les soutien</w:t>
      </w:r>
      <w:r w:rsidR="008157B7">
        <w:rPr>
          <w:lang w:val="fr-FR"/>
        </w:rPr>
        <w:t>s</w:t>
      </w:r>
      <w:r>
        <w:rPr>
          <w:lang w:val="fr-FR"/>
        </w:rPr>
        <w:t xml:space="preserve"> au </w:t>
      </w:r>
      <w:r w:rsidRPr="00065C6B">
        <w:rPr>
          <w:lang w:val="fr-FR"/>
        </w:rPr>
        <w:t>paragraphe</w:t>
      </w:r>
      <w:r>
        <w:rPr>
          <w:lang w:val="fr-FR"/>
        </w:rPr>
        <w:t xml:space="preserve"> 7.</w:t>
      </w:r>
    </w:p>
    <w:p w14:paraId="31AD7805" w14:textId="3B34A50B" w:rsidR="008157B7" w:rsidRDefault="008157B7" w:rsidP="000B62DA">
      <w:pPr>
        <w:pStyle w:val="Orateurengris"/>
        <w:spacing w:before="120"/>
        <w:ind w:left="709" w:hanging="709"/>
        <w:rPr>
          <w:lang w:val="fr-FR"/>
        </w:rPr>
      </w:pPr>
      <w:r w:rsidRPr="008157B7">
        <w:rPr>
          <w:lang w:val="fr-FR"/>
        </w:rPr>
        <w:t xml:space="preserve">La </w:t>
      </w:r>
      <w:r w:rsidRPr="008157B7">
        <w:rPr>
          <w:b/>
          <w:lang w:val="fr-FR"/>
        </w:rPr>
        <w:t>délégation de la Chine</w:t>
      </w:r>
      <w:r>
        <w:rPr>
          <w:lang w:val="fr-FR"/>
        </w:rPr>
        <w:t xml:space="preserve"> estimait</w:t>
      </w:r>
      <w:r w:rsidRPr="008157B7">
        <w:rPr>
          <w:lang w:val="fr-FR"/>
        </w:rPr>
        <w:t xml:space="preserve"> </w:t>
      </w:r>
      <w:r>
        <w:rPr>
          <w:lang w:val="fr-FR"/>
        </w:rPr>
        <w:t xml:space="preserve">que </w:t>
      </w:r>
      <w:r w:rsidRPr="008157B7">
        <w:rPr>
          <w:lang w:val="fr-FR"/>
        </w:rPr>
        <w:t>la proposition de la Palestine et celle de l'</w:t>
      </w:r>
      <w:r>
        <w:rPr>
          <w:lang w:val="fr-FR"/>
        </w:rPr>
        <w:t xml:space="preserve">Autriche n’avaient pas la même signification, car </w:t>
      </w:r>
      <w:r w:rsidRPr="008157B7">
        <w:rPr>
          <w:lang w:val="fr-FR"/>
        </w:rPr>
        <w:t xml:space="preserve">l'échange avec le Secrétariat et l'Organe d'évaluation ne signifiait pas nécessairement que toutes les parties intéressées </w:t>
      </w:r>
      <w:r>
        <w:rPr>
          <w:lang w:val="fr-FR"/>
        </w:rPr>
        <w:t xml:space="preserve">désireuses de </w:t>
      </w:r>
      <w:r w:rsidRPr="008157B7">
        <w:rPr>
          <w:lang w:val="fr-FR"/>
        </w:rPr>
        <w:t>part</w:t>
      </w:r>
      <w:r>
        <w:rPr>
          <w:lang w:val="fr-FR"/>
        </w:rPr>
        <w:t>iciper au groupe de travail pourr</w:t>
      </w:r>
      <w:r w:rsidRPr="008157B7">
        <w:rPr>
          <w:lang w:val="fr-FR"/>
        </w:rPr>
        <w:t xml:space="preserve">aient participer à cet échange, qui </w:t>
      </w:r>
      <w:r>
        <w:rPr>
          <w:lang w:val="fr-FR"/>
        </w:rPr>
        <w:t>relevait d’</w:t>
      </w:r>
      <w:r w:rsidRPr="008157B7">
        <w:rPr>
          <w:lang w:val="fr-FR"/>
        </w:rPr>
        <w:t>un processu</w:t>
      </w:r>
      <w:r>
        <w:rPr>
          <w:lang w:val="fr-FR"/>
        </w:rPr>
        <w:t>s différent. La délégation n'était</w:t>
      </w:r>
      <w:r w:rsidRPr="008157B7">
        <w:rPr>
          <w:lang w:val="fr-FR"/>
        </w:rPr>
        <w:t xml:space="preserve"> donc pas certaine de l'approche que le Comité devrait ado</w:t>
      </w:r>
      <w:r>
        <w:rPr>
          <w:lang w:val="fr-FR"/>
        </w:rPr>
        <w:t xml:space="preserve">pter. En tout état de cause, elle </w:t>
      </w:r>
      <w:r w:rsidRPr="008157B7">
        <w:rPr>
          <w:lang w:val="fr-FR"/>
        </w:rPr>
        <w:t>est convenu</w:t>
      </w:r>
      <w:r>
        <w:rPr>
          <w:lang w:val="fr-FR"/>
        </w:rPr>
        <w:t>e</w:t>
      </w:r>
      <w:r w:rsidRPr="008157B7">
        <w:rPr>
          <w:lang w:val="fr-FR"/>
        </w:rPr>
        <w:t xml:space="preserve"> que le groupe de travail devrait rester</w:t>
      </w:r>
      <w:r>
        <w:rPr>
          <w:lang w:val="fr-FR"/>
        </w:rPr>
        <w:t xml:space="preserve"> « à composition non limitée »</w:t>
      </w:r>
      <w:r w:rsidRPr="008157B7">
        <w:rPr>
          <w:lang w:val="fr-FR"/>
        </w:rPr>
        <w:t>.</w:t>
      </w:r>
    </w:p>
    <w:p w14:paraId="685BB6CB" w14:textId="2265627E" w:rsidR="008157B7" w:rsidRDefault="008157B7" w:rsidP="000B62DA">
      <w:pPr>
        <w:pStyle w:val="Orateurengris"/>
        <w:spacing w:before="120"/>
        <w:ind w:left="709" w:hanging="709"/>
        <w:rPr>
          <w:lang w:val="fr-FR"/>
        </w:rPr>
      </w:pPr>
      <w:r w:rsidRPr="008157B7">
        <w:rPr>
          <w:lang w:val="fr-FR"/>
        </w:rPr>
        <w:t>L</w:t>
      </w:r>
      <w:r>
        <w:rPr>
          <w:lang w:val="fr-FR"/>
        </w:rPr>
        <w:t xml:space="preserve">a </w:t>
      </w:r>
      <w:r w:rsidRPr="00664193">
        <w:rPr>
          <w:b/>
          <w:lang w:val="fr-FR"/>
        </w:rPr>
        <w:t>délégation des Pays-Bas</w:t>
      </w:r>
      <w:r>
        <w:rPr>
          <w:lang w:val="fr-FR"/>
        </w:rPr>
        <w:t xml:space="preserve"> se demandait</w:t>
      </w:r>
      <w:r w:rsidRPr="008157B7">
        <w:rPr>
          <w:lang w:val="fr-FR"/>
        </w:rPr>
        <w:t xml:space="preserve"> s'il était possible d'ajouter au paragraphe 7.a une référence à la réflexion sur les alternatives au mécanisme de dialogue expérimental.</w:t>
      </w:r>
    </w:p>
    <w:p w14:paraId="05F12A03" w14:textId="6AA9F504" w:rsidR="008157B7" w:rsidRDefault="008157B7" w:rsidP="000B62DA">
      <w:pPr>
        <w:pStyle w:val="Orateurengris"/>
        <w:spacing w:before="120"/>
        <w:ind w:left="709" w:hanging="709"/>
        <w:rPr>
          <w:lang w:val="fr-FR"/>
        </w:rPr>
      </w:pPr>
      <w:r w:rsidRPr="008157B7">
        <w:rPr>
          <w:lang w:val="fr-FR"/>
        </w:rPr>
        <w:t xml:space="preserve">Le </w:t>
      </w:r>
      <w:r w:rsidRPr="008157B7">
        <w:rPr>
          <w:b/>
          <w:lang w:val="fr-FR"/>
        </w:rPr>
        <w:t>Secrétaire</w:t>
      </w:r>
      <w:r>
        <w:rPr>
          <w:lang w:val="fr-FR"/>
        </w:rPr>
        <w:t xml:space="preserve"> comprenait</w:t>
      </w:r>
      <w:r w:rsidRPr="008157B7">
        <w:rPr>
          <w:lang w:val="fr-FR"/>
        </w:rPr>
        <w:t xml:space="preserve"> la préoccupation étant donné la nature très sensible de la question du dialogue</w:t>
      </w:r>
      <w:r>
        <w:rPr>
          <w:lang w:val="fr-FR"/>
        </w:rPr>
        <w:t xml:space="preserve">. Il </w:t>
      </w:r>
      <w:r w:rsidRPr="008157B7">
        <w:rPr>
          <w:lang w:val="fr-FR"/>
        </w:rPr>
        <w:t>a rappelé au Com</w:t>
      </w:r>
      <w:r>
        <w:rPr>
          <w:lang w:val="fr-FR"/>
        </w:rPr>
        <w:t>ité que le groupe de travail était informel et que tout ce qui se décidait</w:t>
      </w:r>
      <w:r w:rsidR="008A6EC3">
        <w:rPr>
          <w:lang w:val="fr-FR"/>
        </w:rPr>
        <w:t xml:space="preserve"> au sein de ce</w:t>
      </w:r>
      <w:r w:rsidRPr="008157B7">
        <w:rPr>
          <w:lang w:val="fr-FR"/>
        </w:rPr>
        <w:t xml:space="preserve"> groupe de travail </w:t>
      </w:r>
      <w:r w:rsidR="008A6EC3">
        <w:rPr>
          <w:lang w:val="fr-FR"/>
        </w:rPr>
        <w:t xml:space="preserve">informel </w:t>
      </w:r>
      <w:r>
        <w:rPr>
          <w:lang w:val="fr-FR"/>
        </w:rPr>
        <w:t xml:space="preserve">devait </w:t>
      </w:r>
      <w:r w:rsidR="008A6EC3">
        <w:rPr>
          <w:lang w:val="fr-FR"/>
        </w:rPr>
        <w:t xml:space="preserve">ensuite </w:t>
      </w:r>
      <w:r>
        <w:rPr>
          <w:lang w:val="fr-FR"/>
        </w:rPr>
        <w:t xml:space="preserve">passer par </w:t>
      </w:r>
      <w:r w:rsidRPr="008157B7">
        <w:rPr>
          <w:lang w:val="fr-FR"/>
        </w:rPr>
        <w:t>un groupe de travail</w:t>
      </w:r>
      <w:r w:rsidR="008A6EC3">
        <w:rPr>
          <w:lang w:val="fr-FR"/>
        </w:rPr>
        <w:t xml:space="preserve"> formel</w:t>
      </w:r>
      <w:r w:rsidRPr="008157B7">
        <w:rPr>
          <w:lang w:val="fr-FR"/>
        </w:rPr>
        <w:t>, une session du Comité ou une Assemblée générale. En tant que discussions</w:t>
      </w:r>
      <w:r w:rsidR="008A6EC3">
        <w:rPr>
          <w:lang w:val="fr-FR"/>
        </w:rPr>
        <w:t xml:space="preserve"> informelles, ces réunions n'avaient</w:t>
      </w:r>
      <w:r w:rsidRPr="008157B7">
        <w:rPr>
          <w:lang w:val="fr-FR"/>
        </w:rPr>
        <w:t xml:space="preserve"> pas pour mandat de prendre des décisions, mais seulement de les présenter au Comité ou à l'Assemblée générale. En ce sens, le Secrétaire a</w:t>
      </w:r>
      <w:r w:rsidR="008A6EC3">
        <w:rPr>
          <w:lang w:val="fr-FR"/>
        </w:rPr>
        <w:t>vait</w:t>
      </w:r>
      <w:r w:rsidRPr="008157B7">
        <w:rPr>
          <w:lang w:val="fr-FR"/>
        </w:rPr>
        <w:t xml:space="preserve"> pris note de l'observation de la Chine, ajoutant qu'une fo</w:t>
      </w:r>
      <w:r w:rsidR="008A6EC3">
        <w:rPr>
          <w:lang w:val="fr-FR"/>
        </w:rPr>
        <w:t>is le statut « à composition non limitée » choisi pour la réunion</w:t>
      </w:r>
      <w:r w:rsidRPr="008157B7">
        <w:rPr>
          <w:lang w:val="fr-FR"/>
        </w:rPr>
        <w:t xml:space="preserve">, tous les États parties </w:t>
      </w:r>
      <w:r w:rsidR="008A6EC3">
        <w:rPr>
          <w:lang w:val="fr-FR"/>
        </w:rPr>
        <w:t xml:space="preserve">pouvaient </w:t>
      </w:r>
      <w:r w:rsidRPr="008157B7">
        <w:rPr>
          <w:lang w:val="fr-FR"/>
        </w:rPr>
        <w:t>assister à toutes les</w:t>
      </w:r>
      <w:r w:rsidR="008A6EC3">
        <w:rPr>
          <w:lang w:val="fr-FR"/>
        </w:rPr>
        <w:t xml:space="preserve"> réunions que ce groupe organisait</w:t>
      </w:r>
      <w:r w:rsidRPr="008157B7">
        <w:rPr>
          <w:lang w:val="fr-FR"/>
        </w:rPr>
        <w:t>.</w:t>
      </w:r>
    </w:p>
    <w:p w14:paraId="233B98F2" w14:textId="34B24F8E" w:rsidR="008A6EC3" w:rsidRDefault="00560695" w:rsidP="000B62DA">
      <w:pPr>
        <w:pStyle w:val="Orateurengris"/>
        <w:spacing w:before="120"/>
        <w:ind w:left="709" w:hanging="709"/>
        <w:rPr>
          <w:lang w:val="fr-FR"/>
        </w:rPr>
      </w:pPr>
      <w:r>
        <w:rPr>
          <w:lang w:val="fr-FR"/>
        </w:rPr>
        <w:t>En réponse</w:t>
      </w:r>
      <w:r w:rsidR="008A6EC3" w:rsidRPr="008A6EC3">
        <w:rPr>
          <w:lang w:val="fr-FR"/>
        </w:rPr>
        <w:t xml:space="preserve"> aux préoccupations </w:t>
      </w:r>
      <w:r>
        <w:rPr>
          <w:lang w:val="fr-FR"/>
        </w:rPr>
        <w:t xml:space="preserve">exprimées par les </w:t>
      </w:r>
      <w:r w:rsidR="008A6EC3" w:rsidRPr="008A6EC3">
        <w:rPr>
          <w:lang w:val="fr-FR"/>
        </w:rPr>
        <w:t xml:space="preserve">Pays-Bas, la </w:t>
      </w:r>
      <w:r w:rsidR="008A6EC3" w:rsidRPr="008A6EC3">
        <w:rPr>
          <w:b/>
          <w:lang w:val="fr-FR"/>
        </w:rPr>
        <w:t>délégation de la Palestine</w:t>
      </w:r>
      <w:r w:rsidR="008A6EC3" w:rsidRPr="008A6EC3">
        <w:rPr>
          <w:lang w:val="fr-FR"/>
        </w:rPr>
        <w:t xml:space="preserve"> a expliqué que le Comité poursuivrait effectivement sa réflexion, mais qu'à ce stade</w:t>
      </w:r>
      <w:r w:rsidR="008A6EC3">
        <w:rPr>
          <w:lang w:val="fr-FR"/>
        </w:rPr>
        <w:t>,</w:t>
      </w:r>
      <w:r w:rsidR="008A6EC3" w:rsidRPr="008A6EC3">
        <w:rPr>
          <w:lang w:val="fr-FR"/>
        </w:rPr>
        <w:t xml:space="preserve"> il avait adopté un mécanisme expérimental de sorte que la réflexion se poursuivrait après avoi</w:t>
      </w:r>
      <w:r w:rsidR="00664193">
        <w:rPr>
          <w:lang w:val="fr-FR"/>
        </w:rPr>
        <w:t>r expérimenté cette phase, suite aux</w:t>
      </w:r>
      <w:r w:rsidR="008A6EC3" w:rsidRPr="008A6EC3">
        <w:rPr>
          <w:lang w:val="fr-FR"/>
        </w:rPr>
        <w:t xml:space="preserve"> résultats</w:t>
      </w:r>
      <w:r w:rsidR="008A6EC3">
        <w:rPr>
          <w:lang w:val="fr-FR"/>
        </w:rPr>
        <w:t xml:space="preserve"> obtenus</w:t>
      </w:r>
      <w:r w:rsidR="008A6EC3" w:rsidRPr="008A6EC3">
        <w:rPr>
          <w:lang w:val="fr-FR"/>
        </w:rPr>
        <w:t>, qu'ils soient positifs e</w:t>
      </w:r>
      <w:r w:rsidR="008A6EC3">
        <w:rPr>
          <w:lang w:val="fr-FR"/>
        </w:rPr>
        <w:t>t utiles ou non. La délégation est</w:t>
      </w:r>
      <w:r w:rsidR="008A6EC3" w:rsidRPr="008A6EC3">
        <w:rPr>
          <w:lang w:val="fr-FR"/>
        </w:rPr>
        <w:t xml:space="preserve"> convenu</w:t>
      </w:r>
      <w:r w:rsidR="008A6EC3">
        <w:rPr>
          <w:lang w:val="fr-FR"/>
        </w:rPr>
        <w:t>e</w:t>
      </w:r>
      <w:r w:rsidR="008A6EC3" w:rsidRPr="008A6EC3">
        <w:rPr>
          <w:lang w:val="fr-FR"/>
        </w:rPr>
        <w:t xml:space="preserve"> avec le Secrétariat qu'il s'agissait d'un groupe de travail informel, mais que cet échange était en fait une forme de réflexion sur la mise en</w:t>
      </w:r>
      <w:r w:rsidR="008A6EC3">
        <w:rPr>
          <w:lang w:val="fr-FR"/>
        </w:rPr>
        <w:t xml:space="preserve"> œuvre du mécani</w:t>
      </w:r>
      <w:r w:rsidR="008A6EC3" w:rsidRPr="008A6EC3">
        <w:rPr>
          <w:lang w:val="fr-FR"/>
        </w:rPr>
        <w:t>sme lui-même, d'où l</w:t>
      </w:r>
      <w:r w:rsidR="008A6EC3">
        <w:rPr>
          <w:lang w:val="fr-FR"/>
        </w:rPr>
        <w:t>a dernière partie du paragraphe</w:t>
      </w:r>
      <w:r w:rsidR="008A6EC3" w:rsidRPr="008A6EC3">
        <w:rPr>
          <w:lang w:val="fr-FR"/>
        </w:rPr>
        <w:t xml:space="preserve"> qui</w:t>
      </w:r>
      <w:r w:rsidR="008A6EC3">
        <w:rPr>
          <w:lang w:val="fr-FR"/>
        </w:rPr>
        <w:t xml:space="preserve"> était ainsi rédigée : « toute autre question pour</w:t>
      </w:r>
      <w:r w:rsidR="008A6EC3" w:rsidRPr="008A6EC3">
        <w:rPr>
          <w:lang w:val="fr-FR"/>
        </w:rPr>
        <w:t xml:space="preserve"> </w:t>
      </w:r>
      <w:r w:rsidR="008A6EC3">
        <w:rPr>
          <w:lang w:val="fr-FR"/>
        </w:rPr>
        <w:t>faciliter les travaux du Comité »</w:t>
      </w:r>
      <w:r w:rsidR="008A6EC3" w:rsidRPr="008A6EC3">
        <w:rPr>
          <w:lang w:val="fr-FR"/>
        </w:rPr>
        <w:t>.</w:t>
      </w:r>
    </w:p>
    <w:p w14:paraId="04F9E305" w14:textId="5FED252D" w:rsidR="008A6EC3" w:rsidRDefault="008A6EC3" w:rsidP="009E019C">
      <w:pPr>
        <w:pStyle w:val="Orateurengris"/>
        <w:spacing w:after="0"/>
        <w:ind w:left="709" w:hanging="709"/>
        <w:rPr>
          <w:lang w:val="fr-FR"/>
        </w:rPr>
      </w:pPr>
      <w:r>
        <w:rPr>
          <w:lang w:val="fr-FR"/>
        </w:rPr>
        <w:t xml:space="preserve">Le </w:t>
      </w:r>
      <w:r w:rsidRPr="008A6EC3">
        <w:rPr>
          <w:b/>
          <w:lang w:val="fr-FR"/>
        </w:rPr>
        <w:t>Président</w:t>
      </w:r>
      <w:r>
        <w:rPr>
          <w:lang w:val="fr-FR"/>
        </w:rPr>
        <w:t xml:space="preserve"> a noté que, grâce à cette explication, la Chine et les Pays-Bas étaient rassurés. Il est passé au </w:t>
      </w:r>
      <w:r w:rsidRPr="008A6EC3">
        <w:rPr>
          <w:lang w:val="fr-FR"/>
        </w:rPr>
        <w:t>paragraphe</w:t>
      </w:r>
      <w:r>
        <w:rPr>
          <w:lang w:val="fr-FR"/>
        </w:rPr>
        <w:t xml:space="preserve"> 7 tel qu’amendé, qui a été dûment adopté. Le </w:t>
      </w:r>
      <w:r w:rsidRPr="008A6EC3">
        <w:rPr>
          <w:lang w:val="fr-FR"/>
        </w:rPr>
        <w:t>paragraphe</w:t>
      </w:r>
      <w:r>
        <w:rPr>
          <w:lang w:val="fr-FR"/>
        </w:rPr>
        <w:t xml:space="preserve"> 8 a </w:t>
      </w:r>
      <w:r w:rsidRPr="008A6EC3">
        <w:rPr>
          <w:lang w:val="fr-FR"/>
        </w:rPr>
        <w:t>également</w:t>
      </w:r>
      <w:r>
        <w:rPr>
          <w:lang w:val="fr-FR"/>
        </w:rPr>
        <w:t xml:space="preserve"> été déclaré adopté. Passant à l’adoption </w:t>
      </w:r>
      <w:r w:rsidRPr="00183054">
        <w:rPr>
          <w:lang w:val="fr-FR"/>
        </w:rPr>
        <w:t>de la dé</w:t>
      </w:r>
      <w:r w:rsidR="005A6994" w:rsidRPr="00183054">
        <w:rPr>
          <w:lang w:val="fr-FR"/>
        </w:rPr>
        <w:t xml:space="preserve">cision </w:t>
      </w:r>
      <w:r w:rsidR="005A6994">
        <w:rPr>
          <w:lang w:val="fr-FR"/>
        </w:rPr>
        <w:t xml:space="preserve">dans son ensemble, le </w:t>
      </w:r>
      <w:r w:rsidR="005A6994" w:rsidRPr="005A6994">
        <w:rPr>
          <w:b/>
          <w:lang w:val="fr-FR"/>
        </w:rPr>
        <w:t>Président a déclaré la décision 13.COM 16 adoptée</w:t>
      </w:r>
      <w:r w:rsidR="005A6994">
        <w:rPr>
          <w:lang w:val="fr-FR"/>
        </w:rPr>
        <w:t xml:space="preserve">. </w:t>
      </w:r>
    </w:p>
    <w:p w14:paraId="394D9341" w14:textId="49A08AB2" w:rsidR="00421219" w:rsidRPr="005A6994" w:rsidRDefault="005A6994" w:rsidP="00F745F1">
      <w:pPr>
        <w:pStyle w:val="Orateurengris"/>
        <w:keepNext/>
        <w:numPr>
          <w:ilvl w:val="0"/>
          <w:numId w:val="0"/>
        </w:numPr>
        <w:spacing w:before="360" w:after="60"/>
        <w:outlineLvl w:val="0"/>
        <w:rPr>
          <w:b/>
          <w:color w:val="000000" w:themeColor="text1"/>
          <w:u w:val="single"/>
          <w:lang w:val="fr-FR"/>
        </w:rPr>
      </w:pPr>
      <w:r>
        <w:rPr>
          <w:b/>
          <w:color w:val="000000" w:themeColor="text1"/>
          <w:u w:val="single"/>
          <w:lang w:val="fr-FR"/>
        </w:rPr>
        <w:t>POINT 14 DE L’</w:t>
      </w:r>
      <w:r w:rsidRPr="005A6994">
        <w:rPr>
          <w:b/>
          <w:color w:val="000000" w:themeColor="text1"/>
          <w:u w:val="single"/>
          <w:lang w:val="fr-FR"/>
        </w:rPr>
        <w:t xml:space="preserve">ORDRE DU JOUR </w:t>
      </w:r>
      <w:r>
        <w:rPr>
          <w:b/>
          <w:color w:val="000000" w:themeColor="text1"/>
          <w:u w:val="single"/>
          <w:lang w:val="fr-FR"/>
        </w:rPr>
        <w:t>[SUITE</w:t>
      </w:r>
      <w:r w:rsidRPr="005A6994">
        <w:rPr>
          <w:b/>
          <w:color w:val="000000" w:themeColor="text1"/>
          <w:u w:val="single"/>
          <w:lang w:val="fr-FR"/>
        </w:rPr>
        <w:t>]</w:t>
      </w:r>
    </w:p>
    <w:p w14:paraId="7016E965" w14:textId="02B07F12" w:rsidR="00421219" w:rsidRPr="005A6994" w:rsidRDefault="005A6994" w:rsidP="00F745F1">
      <w:pPr>
        <w:pStyle w:val="Orateurengris"/>
        <w:numPr>
          <w:ilvl w:val="0"/>
          <w:numId w:val="0"/>
        </w:numPr>
        <w:spacing w:after="240"/>
        <w:jc w:val="left"/>
        <w:outlineLvl w:val="1"/>
        <w:rPr>
          <w:b/>
          <w:color w:val="000000" w:themeColor="text1"/>
          <w:lang w:val="fr-FR"/>
        </w:rPr>
      </w:pPr>
      <w:r w:rsidRPr="005A6994">
        <w:rPr>
          <w:b/>
          <w:color w:val="000000" w:themeColor="text1"/>
          <w:lang w:val="fr-FR"/>
        </w:rPr>
        <w:t>ÉTABLISSEMENT</w:t>
      </w:r>
      <w:r>
        <w:rPr>
          <w:b/>
          <w:color w:val="000000" w:themeColor="text1"/>
          <w:lang w:val="fr-FR"/>
        </w:rPr>
        <w:t xml:space="preserve"> DE L’ORGANE D'ÉVALUATION POUR LE CYCLE 2019</w:t>
      </w:r>
    </w:p>
    <w:p w14:paraId="3758E673" w14:textId="75B3AF6A" w:rsidR="00560695" w:rsidRPr="00560695" w:rsidRDefault="00560695" w:rsidP="009E019C">
      <w:pPr>
        <w:pStyle w:val="Orateurengris"/>
        <w:spacing w:after="0"/>
        <w:ind w:left="709" w:hanging="709"/>
        <w:rPr>
          <w:color w:val="000000" w:themeColor="text1"/>
          <w:lang w:val="fr-FR"/>
        </w:rPr>
      </w:pPr>
      <w:r w:rsidRPr="00560695">
        <w:rPr>
          <w:color w:val="000000" w:themeColor="text1"/>
          <w:lang w:val="fr-FR"/>
        </w:rPr>
        <w:t xml:space="preserve">Le </w:t>
      </w:r>
      <w:r w:rsidRPr="00560695">
        <w:rPr>
          <w:b/>
          <w:color w:val="000000" w:themeColor="text1"/>
          <w:lang w:val="fr-FR"/>
        </w:rPr>
        <w:t>Président</w:t>
      </w:r>
      <w:r w:rsidRPr="00560695">
        <w:rPr>
          <w:color w:val="000000" w:themeColor="text1"/>
          <w:lang w:val="fr-FR"/>
        </w:rPr>
        <w:t xml:space="preserve"> est revenu sur le po</w:t>
      </w:r>
      <w:r>
        <w:rPr>
          <w:color w:val="000000" w:themeColor="text1"/>
          <w:lang w:val="fr-FR"/>
        </w:rPr>
        <w:t xml:space="preserve">int 14 de l'ordre du jour et les termes de référence </w:t>
      </w:r>
      <w:r w:rsidRPr="00560695">
        <w:rPr>
          <w:color w:val="000000" w:themeColor="text1"/>
          <w:lang w:val="fr-FR"/>
        </w:rPr>
        <w:t>de l'Organe d'éval</w:t>
      </w:r>
      <w:r>
        <w:rPr>
          <w:color w:val="000000" w:themeColor="text1"/>
          <w:lang w:val="fr-FR"/>
        </w:rPr>
        <w:t>uation</w:t>
      </w:r>
      <w:r w:rsidR="00F76CF6">
        <w:rPr>
          <w:color w:val="000000" w:themeColor="text1"/>
          <w:lang w:val="fr-FR"/>
        </w:rPr>
        <w:t xml:space="preserve">, </w:t>
      </w:r>
      <w:r w:rsidR="00F76CF6" w:rsidRPr="00F76CF6">
        <w:rPr>
          <w:color w:val="000000" w:themeColor="text1"/>
          <w:lang w:val="fr-FR"/>
        </w:rPr>
        <w:t>paragraphe</w:t>
      </w:r>
      <w:r w:rsidR="00F76CF6">
        <w:rPr>
          <w:color w:val="000000" w:themeColor="text1"/>
          <w:lang w:val="fr-FR"/>
        </w:rPr>
        <w:t xml:space="preserve"> par </w:t>
      </w:r>
      <w:r w:rsidR="00F76CF6" w:rsidRPr="00F76CF6">
        <w:rPr>
          <w:color w:val="000000" w:themeColor="text1"/>
          <w:lang w:val="fr-FR"/>
        </w:rPr>
        <w:t>paragraphe</w:t>
      </w:r>
      <w:r w:rsidR="00F76CF6">
        <w:rPr>
          <w:color w:val="000000" w:themeColor="text1"/>
          <w:lang w:val="fr-FR"/>
        </w:rPr>
        <w:t>.</w:t>
      </w:r>
      <w:r>
        <w:rPr>
          <w:color w:val="000000" w:themeColor="text1"/>
          <w:lang w:val="fr-FR"/>
        </w:rPr>
        <w:t xml:space="preserve"> Les paragraphes 1 à 5 ont été</w:t>
      </w:r>
      <w:r w:rsidRPr="00560695">
        <w:rPr>
          <w:color w:val="000000" w:themeColor="text1"/>
          <w:lang w:val="fr-FR"/>
        </w:rPr>
        <w:t xml:space="preserve"> dûment adoptés. Il a été noté que les Philippines avaient proposé </w:t>
      </w:r>
      <w:r w:rsidR="00F76CF6">
        <w:rPr>
          <w:color w:val="000000" w:themeColor="text1"/>
          <w:lang w:val="fr-FR"/>
        </w:rPr>
        <w:t xml:space="preserve">un </w:t>
      </w:r>
      <w:r w:rsidR="00F76CF6" w:rsidRPr="00F76CF6">
        <w:rPr>
          <w:color w:val="000000" w:themeColor="text1"/>
          <w:lang w:val="fr-FR"/>
        </w:rPr>
        <w:t>amendement</w:t>
      </w:r>
      <w:r w:rsidR="00F76CF6">
        <w:rPr>
          <w:color w:val="000000" w:themeColor="text1"/>
          <w:lang w:val="fr-FR"/>
        </w:rPr>
        <w:t xml:space="preserve"> au </w:t>
      </w:r>
      <w:r w:rsidR="00F76CF6" w:rsidRPr="00F76CF6">
        <w:rPr>
          <w:color w:val="000000" w:themeColor="text1"/>
          <w:lang w:val="fr-FR"/>
        </w:rPr>
        <w:t>paragraphe</w:t>
      </w:r>
      <w:r w:rsidR="00F76CF6">
        <w:rPr>
          <w:color w:val="000000" w:themeColor="text1"/>
          <w:lang w:val="fr-FR"/>
        </w:rPr>
        <w:t xml:space="preserve"> </w:t>
      </w:r>
      <w:r w:rsidRPr="00560695">
        <w:rPr>
          <w:color w:val="000000" w:themeColor="text1"/>
          <w:lang w:val="fr-FR"/>
        </w:rPr>
        <w:t>6</w:t>
      </w:r>
      <w:r w:rsidR="00183054">
        <w:rPr>
          <w:color w:val="000000" w:themeColor="text1"/>
          <w:lang w:val="fr-FR"/>
        </w:rPr>
        <w:t xml:space="preserve"> </w:t>
      </w:r>
      <w:r w:rsidR="00F76CF6">
        <w:rPr>
          <w:color w:val="000000" w:themeColor="text1"/>
          <w:lang w:val="fr-FR"/>
        </w:rPr>
        <w:t>des termes de référence</w:t>
      </w:r>
      <w:r w:rsidRPr="00560695">
        <w:rPr>
          <w:color w:val="000000" w:themeColor="text1"/>
          <w:lang w:val="fr-FR"/>
        </w:rPr>
        <w:t>.</w:t>
      </w:r>
    </w:p>
    <w:p w14:paraId="186A17D6" w14:textId="5AB0796C" w:rsidR="00560695" w:rsidRDefault="00560695" w:rsidP="00C232E7">
      <w:pPr>
        <w:pStyle w:val="Orateurengris"/>
        <w:spacing w:before="120"/>
        <w:ind w:left="709" w:hanging="709"/>
        <w:rPr>
          <w:color w:val="000000" w:themeColor="text1"/>
          <w:lang w:val="fr-FR"/>
        </w:rPr>
      </w:pPr>
      <w:r w:rsidRPr="00560695">
        <w:rPr>
          <w:color w:val="000000" w:themeColor="text1"/>
          <w:lang w:val="fr-FR"/>
        </w:rPr>
        <w:t xml:space="preserve">La </w:t>
      </w:r>
      <w:r w:rsidRPr="00560695">
        <w:rPr>
          <w:b/>
          <w:color w:val="000000" w:themeColor="text1"/>
          <w:lang w:val="fr-FR"/>
        </w:rPr>
        <w:t>délégation des Philippines</w:t>
      </w:r>
      <w:r w:rsidR="006B54AE">
        <w:rPr>
          <w:color w:val="000000" w:themeColor="text1"/>
          <w:lang w:val="fr-FR"/>
        </w:rPr>
        <w:t xml:space="preserve"> proposait</w:t>
      </w:r>
      <w:r>
        <w:rPr>
          <w:color w:val="000000" w:themeColor="text1"/>
          <w:lang w:val="fr-FR"/>
        </w:rPr>
        <w:t xml:space="preserve"> un nouveau paragraphe 6</w:t>
      </w:r>
      <w:r w:rsidRPr="00560695">
        <w:rPr>
          <w:color w:val="000000" w:themeColor="text1"/>
          <w:lang w:val="fr-FR"/>
        </w:rPr>
        <w:t xml:space="preserve"> qu</w:t>
      </w:r>
      <w:r>
        <w:rPr>
          <w:color w:val="000000" w:themeColor="text1"/>
          <w:lang w:val="fr-FR"/>
        </w:rPr>
        <w:t>i serait ainsi rédigé :</w:t>
      </w:r>
      <w:r w:rsidRPr="00560695">
        <w:rPr>
          <w:color w:val="000000" w:themeColor="text1"/>
          <w:lang w:val="fr-FR"/>
        </w:rPr>
        <w:t xml:space="preserve"> </w:t>
      </w:r>
      <w:r w:rsidR="007E6C39">
        <w:rPr>
          <w:color w:val="000000" w:themeColor="text1"/>
          <w:lang w:val="fr-FR"/>
        </w:rPr>
        <w:t xml:space="preserve">« mène </w:t>
      </w:r>
      <w:r w:rsidRPr="00560695">
        <w:rPr>
          <w:color w:val="000000" w:themeColor="text1"/>
          <w:lang w:val="fr-FR"/>
        </w:rPr>
        <w:t xml:space="preserve">un dialogue </w:t>
      </w:r>
      <w:r w:rsidR="007E6C39">
        <w:rPr>
          <w:color w:val="000000" w:themeColor="text1"/>
          <w:lang w:val="fr-FR"/>
        </w:rPr>
        <w:t xml:space="preserve">provisoire </w:t>
      </w:r>
      <w:r w:rsidRPr="00560695">
        <w:rPr>
          <w:color w:val="000000" w:themeColor="text1"/>
          <w:lang w:val="fr-FR"/>
        </w:rPr>
        <w:t xml:space="preserve">avec les États parties soumissionnaires </w:t>
      </w:r>
      <w:r w:rsidR="006B54AE">
        <w:rPr>
          <w:color w:val="000000" w:themeColor="text1"/>
          <w:lang w:val="fr-FR"/>
        </w:rPr>
        <w:t xml:space="preserve">pendant le </w:t>
      </w:r>
      <w:r w:rsidRPr="00560695">
        <w:rPr>
          <w:color w:val="000000" w:themeColor="text1"/>
          <w:lang w:val="fr-FR"/>
        </w:rPr>
        <w:t>processus d'évaluation conformément aux</w:t>
      </w:r>
      <w:r>
        <w:rPr>
          <w:color w:val="000000" w:themeColor="text1"/>
          <w:lang w:val="fr-FR"/>
        </w:rPr>
        <w:t xml:space="preserve"> décisions 13.COM 10 et 7.GA 6 »</w:t>
      </w:r>
      <w:r w:rsidRPr="00560695">
        <w:rPr>
          <w:color w:val="000000" w:themeColor="text1"/>
          <w:lang w:val="fr-FR"/>
        </w:rPr>
        <w:t>.</w:t>
      </w:r>
    </w:p>
    <w:p w14:paraId="7687AEC4" w14:textId="05BD57AF" w:rsidR="00560695" w:rsidRDefault="00560695" w:rsidP="00C232E7">
      <w:pPr>
        <w:pStyle w:val="Orateurengris"/>
        <w:spacing w:before="120"/>
        <w:ind w:left="709" w:hanging="709"/>
        <w:rPr>
          <w:color w:val="000000" w:themeColor="text1"/>
          <w:lang w:val="fr-FR"/>
        </w:rPr>
      </w:pPr>
      <w:r w:rsidRPr="00287F2A">
        <w:rPr>
          <w:b/>
          <w:color w:val="000000" w:themeColor="text1"/>
          <w:lang w:val="fr-FR"/>
        </w:rPr>
        <w:t>M</w:t>
      </w:r>
      <w:r w:rsidRPr="00B7684D">
        <w:rPr>
          <w:b/>
          <w:color w:val="000000" w:themeColor="text1"/>
          <w:lang w:val="fr-FR"/>
        </w:rPr>
        <w:t>me</w:t>
      </w:r>
      <w:r w:rsidRPr="00287F2A">
        <w:rPr>
          <w:b/>
          <w:color w:val="000000" w:themeColor="text1"/>
          <w:lang w:val="fr-FR"/>
        </w:rPr>
        <w:t xml:space="preserve"> Fumiko Ohinata</w:t>
      </w:r>
      <w:r w:rsidR="00664193">
        <w:rPr>
          <w:b/>
          <w:color w:val="000000" w:themeColor="text1"/>
          <w:lang w:val="fr-FR"/>
        </w:rPr>
        <w:t xml:space="preserve"> </w:t>
      </w:r>
      <w:r w:rsidRPr="00664193">
        <w:rPr>
          <w:color w:val="000000" w:themeColor="text1"/>
          <w:lang w:val="fr-FR"/>
        </w:rPr>
        <w:t>du</w:t>
      </w:r>
      <w:r w:rsidRPr="00287F2A">
        <w:rPr>
          <w:b/>
          <w:color w:val="000000" w:themeColor="text1"/>
          <w:lang w:val="fr-FR"/>
        </w:rPr>
        <w:t xml:space="preserve"> Secrétariat</w:t>
      </w:r>
      <w:r w:rsidRPr="00560695">
        <w:rPr>
          <w:color w:val="000000" w:themeColor="text1"/>
          <w:lang w:val="fr-FR"/>
        </w:rPr>
        <w:t xml:space="preserve"> a</w:t>
      </w:r>
      <w:r w:rsidR="00287F2A">
        <w:rPr>
          <w:color w:val="000000" w:themeColor="text1"/>
          <w:lang w:val="fr-FR"/>
        </w:rPr>
        <w:t>vait compris</w:t>
      </w:r>
      <w:r w:rsidRPr="00560695">
        <w:rPr>
          <w:color w:val="000000" w:themeColor="text1"/>
          <w:lang w:val="fr-FR"/>
        </w:rPr>
        <w:t xml:space="preserve"> que la proposition était </w:t>
      </w:r>
      <w:r w:rsidR="00287F2A">
        <w:rPr>
          <w:color w:val="000000" w:themeColor="text1"/>
          <w:lang w:val="fr-FR"/>
        </w:rPr>
        <w:t>« à titre expérimental », et elle se demandait</w:t>
      </w:r>
      <w:r w:rsidRPr="00560695">
        <w:rPr>
          <w:color w:val="000000" w:themeColor="text1"/>
          <w:lang w:val="fr-FR"/>
        </w:rPr>
        <w:t xml:space="preserve"> si cet aspect </w:t>
      </w:r>
      <w:r w:rsidR="007E6C39">
        <w:rPr>
          <w:color w:val="000000" w:themeColor="text1"/>
          <w:lang w:val="fr-FR"/>
        </w:rPr>
        <w:t>ne pourr</w:t>
      </w:r>
      <w:r w:rsidRPr="00560695">
        <w:rPr>
          <w:color w:val="000000" w:themeColor="text1"/>
          <w:lang w:val="fr-FR"/>
        </w:rPr>
        <w:t xml:space="preserve">ait </w:t>
      </w:r>
      <w:r w:rsidR="007E6C39">
        <w:rPr>
          <w:color w:val="000000" w:themeColor="text1"/>
          <w:lang w:val="fr-FR"/>
        </w:rPr>
        <w:t xml:space="preserve">pas </w:t>
      </w:r>
      <w:r w:rsidRPr="00560695">
        <w:rPr>
          <w:color w:val="000000" w:themeColor="text1"/>
          <w:lang w:val="fr-FR"/>
        </w:rPr>
        <w:t>être pris en compte dans la décision.</w:t>
      </w:r>
    </w:p>
    <w:p w14:paraId="33E752F8" w14:textId="506190F8" w:rsidR="00287F2A" w:rsidRDefault="00287F2A" w:rsidP="00C232E7">
      <w:pPr>
        <w:pStyle w:val="Orateurengris"/>
        <w:spacing w:before="120"/>
        <w:ind w:left="709" w:hanging="709"/>
        <w:rPr>
          <w:color w:val="000000" w:themeColor="text1"/>
          <w:lang w:val="fr-FR"/>
        </w:rPr>
      </w:pPr>
      <w:r w:rsidRPr="00287F2A">
        <w:rPr>
          <w:color w:val="000000" w:themeColor="text1"/>
          <w:lang w:val="fr-FR"/>
        </w:rPr>
        <w:t xml:space="preserve">La </w:t>
      </w:r>
      <w:r w:rsidRPr="00287F2A">
        <w:rPr>
          <w:b/>
          <w:color w:val="000000" w:themeColor="text1"/>
          <w:lang w:val="fr-FR"/>
        </w:rPr>
        <w:t>délégation de la Palestine</w:t>
      </w:r>
      <w:r>
        <w:rPr>
          <w:color w:val="000000" w:themeColor="text1"/>
          <w:lang w:val="fr-FR"/>
        </w:rPr>
        <w:t xml:space="preserve"> souscrivait à</w:t>
      </w:r>
      <w:r w:rsidRPr="00287F2A">
        <w:rPr>
          <w:color w:val="000000" w:themeColor="text1"/>
          <w:lang w:val="fr-FR"/>
        </w:rPr>
        <w:t xml:space="preserve"> l'amendement du Secrétariat.</w:t>
      </w:r>
    </w:p>
    <w:p w14:paraId="587E6672" w14:textId="22DC1789" w:rsidR="00287F2A" w:rsidRDefault="00287F2A" w:rsidP="00C232E7">
      <w:pPr>
        <w:pStyle w:val="Orateurengris"/>
        <w:spacing w:before="120"/>
        <w:ind w:left="709" w:hanging="709"/>
        <w:rPr>
          <w:color w:val="000000" w:themeColor="text1"/>
          <w:lang w:val="fr-FR"/>
        </w:rPr>
      </w:pPr>
      <w:r w:rsidRPr="00287F2A">
        <w:rPr>
          <w:color w:val="000000" w:themeColor="text1"/>
          <w:lang w:val="fr-FR"/>
        </w:rPr>
        <w:t xml:space="preserve">La </w:t>
      </w:r>
      <w:r w:rsidRPr="00287F2A">
        <w:rPr>
          <w:b/>
          <w:color w:val="000000" w:themeColor="text1"/>
          <w:lang w:val="fr-FR"/>
        </w:rPr>
        <w:t>délégation de l'Autriche</w:t>
      </w:r>
      <w:r>
        <w:rPr>
          <w:color w:val="000000" w:themeColor="text1"/>
          <w:lang w:val="fr-FR"/>
        </w:rPr>
        <w:t xml:space="preserve"> n’était </w:t>
      </w:r>
      <w:r w:rsidRPr="00287F2A">
        <w:rPr>
          <w:color w:val="000000" w:themeColor="text1"/>
          <w:lang w:val="fr-FR"/>
        </w:rPr>
        <w:t>pa</w:t>
      </w:r>
      <w:r>
        <w:rPr>
          <w:color w:val="000000" w:themeColor="text1"/>
          <w:lang w:val="fr-FR"/>
        </w:rPr>
        <w:t>s opposée à l'amendement, mais elle</w:t>
      </w:r>
      <w:r w:rsidRPr="00287F2A">
        <w:rPr>
          <w:color w:val="000000" w:themeColor="text1"/>
          <w:lang w:val="fr-FR"/>
        </w:rPr>
        <w:t xml:space="preserve"> regre</w:t>
      </w:r>
      <w:r>
        <w:rPr>
          <w:color w:val="000000" w:themeColor="text1"/>
          <w:lang w:val="fr-FR"/>
        </w:rPr>
        <w:t>ttait</w:t>
      </w:r>
      <w:r w:rsidRPr="00287F2A">
        <w:rPr>
          <w:color w:val="000000" w:themeColor="text1"/>
          <w:lang w:val="fr-FR"/>
        </w:rPr>
        <w:t xml:space="preserve"> que le Conseiller juridique n'ait pas été consulté sur ces décisions</w:t>
      </w:r>
      <w:r>
        <w:rPr>
          <w:color w:val="000000" w:themeColor="text1"/>
          <w:lang w:val="fr-FR"/>
        </w:rPr>
        <w:t xml:space="preserve"> générales, comme l'avaient</w:t>
      </w:r>
      <w:r w:rsidRPr="00287F2A">
        <w:rPr>
          <w:color w:val="000000" w:themeColor="text1"/>
          <w:lang w:val="fr-FR"/>
        </w:rPr>
        <w:t xml:space="preserve"> mentionné les Pays-Bas.</w:t>
      </w:r>
    </w:p>
    <w:p w14:paraId="4B3B0FD3" w14:textId="5F02D79B" w:rsidR="006B54AE" w:rsidRPr="006B54AE" w:rsidRDefault="006B54AE" w:rsidP="006B54AE">
      <w:pPr>
        <w:pStyle w:val="Orateurengris"/>
        <w:spacing w:before="120"/>
        <w:ind w:left="709" w:hanging="709"/>
        <w:rPr>
          <w:color w:val="000000" w:themeColor="text1"/>
          <w:lang w:val="fr-FR"/>
        </w:rPr>
      </w:pPr>
      <w:r w:rsidRPr="006B54AE">
        <w:rPr>
          <w:color w:val="000000" w:themeColor="text1"/>
          <w:lang w:val="fr-FR"/>
        </w:rPr>
        <w:t>En l'absence d'autre</w:t>
      </w:r>
      <w:r>
        <w:rPr>
          <w:color w:val="000000" w:themeColor="text1"/>
          <w:lang w:val="fr-FR"/>
        </w:rPr>
        <w:t>s</w:t>
      </w:r>
      <w:r w:rsidRPr="006B54AE">
        <w:rPr>
          <w:color w:val="000000" w:themeColor="text1"/>
          <w:lang w:val="fr-FR"/>
        </w:rPr>
        <w:t xml:space="preserve"> commentaire</w:t>
      </w:r>
      <w:r>
        <w:rPr>
          <w:color w:val="000000" w:themeColor="text1"/>
          <w:lang w:val="fr-FR"/>
        </w:rPr>
        <w:t>s</w:t>
      </w:r>
      <w:r w:rsidRPr="006B54AE">
        <w:rPr>
          <w:color w:val="000000" w:themeColor="text1"/>
          <w:lang w:val="fr-FR"/>
        </w:rPr>
        <w:t xml:space="preserve">, le </w:t>
      </w:r>
      <w:r w:rsidRPr="006B54AE">
        <w:rPr>
          <w:b/>
          <w:color w:val="000000" w:themeColor="text1"/>
          <w:lang w:val="fr-FR"/>
        </w:rPr>
        <w:t>Président</w:t>
      </w:r>
      <w:r w:rsidRPr="006B54AE">
        <w:rPr>
          <w:color w:val="000000" w:themeColor="text1"/>
          <w:lang w:val="fr-FR"/>
        </w:rPr>
        <w:t xml:space="preserve"> a prononcé l'adoption du nouveau paragraphe 6</w:t>
      </w:r>
      <w:r>
        <w:rPr>
          <w:color w:val="000000" w:themeColor="text1"/>
          <w:lang w:val="fr-FR"/>
        </w:rPr>
        <w:t xml:space="preserve"> des termes de référence</w:t>
      </w:r>
      <w:r w:rsidRPr="006B54AE">
        <w:rPr>
          <w:color w:val="000000" w:themeColor="text1"/>
          <w:lang w:val="fr-FR"/>
        </w:rPr>
        <w:t>. Le paragraphe 7</w:t>
      </w:r>
      <w:r>
        <w:rPr>
          <w:color w:val="000000" w:themeColor="text1"/>
          <w:lang w:val="fr-FR"/>
        </w:rPr>
        <w:t xml:space="preserve"> </w:t>
      </w:r>
      <w:r w:rsidRPr="006B54AE">
        <w:rPr>
          <w:color w:val="000000" w:themeColor="text1"/>
          <w:lang w:val="fr-FR"/>
        </w:rPr>
        <w:t>[paragraphe 6</w:t>
      </w:r>
      <w:r>
        <w:rPr>
          <w:color w:val="000000" w:themeColor="text1"/>
          <w:lang w:val="fr-FR"/>
        </w:rPr>
        <w:t xml:space="preserve"> initial</w:t>
      </w:r>
      <w:r w:rsidRPr="006B54AE">
        <w:rPr>
          <w:color w:val="000000" w:themeColor="text1"/>
          <w:lang w:val="fr-FR"/>
        </w:rPr>
        <w:t>] et le dernier paragraphe</w:t>
      </w:r>
      <w:r>
        <w:rPr>
          <w:color w:val="000000" w:themeColor="text1"/>
          <w:lang w:val="fr-FR"/>
        </w:rPr>
        <w:t xml:space="preserve"> </w:t>
      </w:r>
      <w:r w:rsidRPr="006B54AE">
        <w:rPr>
          <w:color w:val="000000" w:themeColor="text1"/>
          <w:lang w:val="fr-FR"/>
        </w:rPr>
        <w:t>[non numéroté] ont également été dûment adoptés. Les termes de</w:t>
      </w:r>
      <w:r>
        <w:rPr>
          <w:color w:val="000000" w:themeColor="text1"/>
          <w:lang w:val="fr-FR"/>
        </w:rPr>
        <w:t xml:space="preserve"> référence ont donc été adoptés.</w:t>
      </w:r>
    </w:p>
    <w:p w14:paraId="4064CD0C" w14:textId="65ED3731" w:rsidR="006B54AE" w:rsidRDefault="006B54AE" w:rsidP="00B46634">
      <w:pPr>
        <w:pStyle w:val="Orateurengris"/>
        <w:spacing w:before="120"/>
        <w:ind w:left="709" w:hanging="709"/>
        <w:rPr>
          <w:color w:val="000000" w:themeColor="text1"/>
          <w:lang w:val="fr-FR"/>
        </w:rPr>
      </w:pPr>
      <w:r w:rsidRPr="006B54AE">
        <w:rPr>
          <w:color w:val="000000" w:themeColor="text1"/>
          <w:lang w:val="fr-FR"/>
        </w:rPr>
        <w:t xml:space="preserve">La </w:t>
      </w:r>
      <w:r w:rsidRPr="006B54AE">
        <w:rPr>
          <w:b/>
          <w:color w:val="000000" w:themeColor="text1"/>
          <w:lang w:val="fr-FR"/>
        </w:rPr>
        <w:t>délégation de la Palestine</w:t>
      </w:r>
      <w:r w:rsidRPr="006B54AE">
        <w:rPr>
          <w:color w:val="000000" w:themeColor="text1"/>
          <w:lang w:val="fr-FR"/>
        </w:rPr>
        <w:t xml:space="preserve"> a fait une petite </w:t>
      </w:r>
      <w:r>
        <w:rPr>
          <w:color w:val="000000" w:themeColor="text1"/>
          <w:lang w:val="fr-FR"/>
        </w:rPr>
        <w:t xml:space="preserve">observation </w:t>
      </w:r>
      <w:r w:rsidRPr="006B54AE">
        <w:rPr>
          <w:color w:val="000000" w:themeColor="text1"/>
          <w:lang w:val="fr-FR"/>
        </w:rPr>
        <w:t>concernant l'O</w:t>
      </w:r>
      <w:r>
        <w:rPr>
          <w:color w:val="000000" w:themeColor="text1"/>
          <w:lang w:val="fr-FR"/>
        </w:rPr>
        <w:t>rgane d'évaluation et ses termes de référence, expliquant que l’Organe d'évaluation</w:t>
      </w:r>
      <w:r w:rsidRPr="006B54AE">
        <w:rPr>
          <w:color w:val="000000" w:themeColor="text1"/>
          <w:lang w:val="fr-FR"/>
        </w:rPr>
        <w:t xml:space="preserve"> était composé, à titre expérimental, de douze membres. Il était entendu, d'après la procédure, que les 12 membres devaient présenter leurs recommandations </w:t>
      </w:r>
      <w:r>
        <w:rPr>
          <w:color w:val="000000" w:themeColor="text1"/>
          <w:lang w:val="fr-FR"/>
        </w:rPr>
        <w:t xml:space="preserve">sur chaque critère, c.-à-d. </w:t>
      </w:r>
      <w:r w:rsidRPr="006B54AE">
        <w:rPr>
          <w:color w:val="000000" w:themeColor="text1"/>
          <w:lang w:val="fr-FR"/>
        </w:rPr>
        <w:t xml:space="preserve"> 5 critères dans chaque dossier multipliés par 50 dossiers, soit 250 critères qui devaient</w:t>
      </w:r>
      <w:r>
        <w:rPr>
          <w:color w:val="000000" w:themeColor="text1"/>
          <w:lang w:val="fr-FR"/>
        </w:rPr>
        <w:t xml:space="preserve"> être examinés, et on devait parvenir à un </w:t>
      </w:r>
      <w:r w:rsidRPr="006B54AE">
        <w:rPr>
          <w:color w:val="000000" w:themeColor="text1"/>
          <w:lang w:val="fr-FR"/>
        </w:rPr>
        <w:t>consensus sur chacun</w:t>
      </w:r>
      <w:r>
        <w:rPr>
          <w:color w:val="000000" w:themeColor="text1"/>
          <w:lang w:val="fr-FR"/>
        </w:rPr>
        <w:t xml:space="preserve"> d’entre eux</w:t>
      </w:r>
      <w:r w:rsidRPr="006B54AE">
        <w:rPr>
          <w:color w:val="000000" w:themeColor="text1"/>
          <w:lang w:val="fr-FR"/>
        </w:rPr>
        <w:t>. La délégati</w:t>
      </w:r>
      <w:r w:rsidR="0066694D">
        <w:rPr>
          <w:color w:val="000000" w:themeColor="text1"/>
          <w:lang w:val="fr-FR"/>
        </w:rPr>
        <w:t>on a ajouté que l'ajout</w:t>
      </w:r>
      <w:r>
        <w:rPr>
          <w:color w:val="000000" w:themeColor="text1"/>
          <w:lang w:val="fr-FR"/>
        </w:rPr>
        <w:t xml:space="preserve"> de </w:t>
      </w:r>
      <w:r w:rsidR="0066694D">
        <w:rPr>
          <w:color w:val="000000" w:themeColor="text1"/>
          <w:lang w:val="fr-FR"/>
        </w:rPr>
        <w:t xml:space="preserve">la mention « ainsi que toute autre question pour </w:t>
      </w:r>
      <w:r w:rsidRPr="006B54AE">
        <w:rPr>
          <w:color w:val="000000" w:themeColor="text1"/>
          <w:lang w:val="fr-FR"/>
        </w:rPr>
        <w:t>f</w:t>
      </w:r>
      <w:r w:rsidR="0066694D">
        <w:rPr>
          <w:color w:val="000000" w:themeColor="text1"/>
          <w:lang w:val="fr-FR"/>
        </w:rPr>
        <w:t>aciliter les travaux</w:t>
      </w:r>
      <w:r>
        <w:rPr>
          <w:color w:val="000000" w:themeColor="text1"/>
          <w:lang w:val="fr-FR"/>
        </w:rPr>
        <w:t xml:space="preserve"> du Comité » </w:t>
      </w:r>
      <w:r w:rsidR="0066694D">
        <w:rPr>
          <w:color w:val="000000" w:themeColor="text1"/>
          <w:lang w:val="fr-FR"/>
        </w:rPr>
        <w:t xml:space="preserve">[dans la décision 13.COM 16] </w:t>
      </w:r>
      <w:r w:rsidRPr="006B54AE">
        <w:rPr>
          <w:color w:val="000000" w:themeColor="text1"/>
          <w:lang w:val="fr-FR"/>
        </w:rPr>
        <w:t>pourrait inclure un r</w:t>
      </w:r>
      <w:r w:rsidR="0066694D">
        <w:rPr>
          <w:color w:val="000000" w:themeColor="text1"/>
          <w:lang w:val="fr-FR"/>
        </w:rPr>
        <w:t>éexamen de la composition de l'O</w:t>
      </w:r>
      <w:r w:rsidRPr="006B54AE">
        <w:rPr>
          <w:color w:val="000000" w:themeColor="text1"/>
          <w:lang w:val="fr-FR"/>
        </w:rPr>
        <w:t>rgan</w:t>
      </w:r>
      <w:r w:rsidR="00664193">
        <w:rPr>
          <w:color w:val="000000" w:themeColor="text1"/>
          <w:lang w:val="fr-FR"/>
        </w:rPr>
        <w:t xml:space="preserve">e d'évaluation, </w:t>
      </w:r>
      <w:r w:rsidR="00664193" w:rsidRPr="00664193">
        <w:rPr>
          <w:color w:val="000000" w:themeColor="text1"/>
          <w:lang w:val="fr-FR"/>
        </w:rPr>
        <w:t>éventuellement</w:t>
      </w:r>
      <w:r w:rsidR="00664193">
        <w:rPr>
          <w:color w:val="000000" w:themeColor="text1"/>
          <w:lang w:val="fr-FR"/>
        </w:rPr>
        <w:t xml:space="preserve"> </w:t>
      </w:r>
      <w:r w:rsidRPr="006B54AE">
        <w:rPr>
          <w:color w:val="000000" w:themeColor="text1"/>
          <w:lang w:val="fr-FR"/>
        </w:rPr>
        <w:t xml:space="preserve">en réduisant sa taille, </w:t>
      </w:r>
      <w:r w:rsidR="0066694D">
        <w:rPr>
          <w:color w:val="000000" w:themeColor="text1"/>
          <w:lang w:val="fr-FR"/>
        </w:rPr>
        <w:t xml:space="preserve">un sujet </w:t>
      </w:r>
      <w:r w:rsidRPr="006B54AE">
        <w:rPr>
          <w:color w:val="000000" w:themeColor="text1"/>
          <w:lang w:val="fr-FR"/>
        </w:rPr>
        <w:t>que le groupe de travail pourrait examiner.</w:t>
      </w:r>
    </w:p>
    <w:p w14:paraId="330F8398" w14:textId="5D466ECD" w:rsidR="003C0676" w:rsidRPr="005A6994" w:rsidRDefault="0066694D" w:rsidP="00695C04">
      <w:pPr>
        <w:pStyle w:val="Orateurengris"/>
        <w:spacing w:before="120"/>
        <w:ind w:left="709" w:hanging="709"/>
        <w:rPr>
          <w:lang w:val="fr-FR"/>
        </w:rPr>
      </w:pPr>
      <w:r>
        <w:rPr>
          <w:lang w:val="fr-FR"/>
        </w:rPr>
        <w:t xml:space="preserve">Le </w:t>
      </w:r>
      <w:r w:rsidRPr="0066694D">
        <w:rPr>
          <w:b/>
          <w:lang w:val="fr-FR"/>
        </w:rPr>
        <w:t>Président</w:t>
      </w:r>
      <w:r>
        <w:rPr>
          <w:lang w:val="fr-FR"/>
        </w:rPr>
        <w:t xml:space="preserve"> était</w:t>
      </w:r>
      <w:r w:rsidRPr="0066694D">
        <w:rPr>
          <w:lang w:val="fr-FR"/>
        </w:rPr>
        <w:t xml:space="preserve"> heureux d'annoncer que le dépouillement des bulletins de vote</w:t>
      </w:r>
      <w:r w:rsidR="002345D1">
        <w:rPr>
          <w:lang w:val="fr-FR"/>
        </w:rPr>
        <w:t xml:space="preserve"> était achevé</w:t>
      </w:r>
      <w:r w:rsidRPr="0066694D">
        <w:rPr>
          <w:lang w:val="fr-FR"/>
        </w:rPr>
        <w:t>. Ving</w:t>
      </w:r>
      <w:r>
        <w:rPr>
          <w:lang w:val="fr-FR"/>
        </w:rPr>
        <w:t xml:space="preserve">t-quatre membres du Comité étaient </w:t>
      </w:r>
      <w:r w:rsidRPr="0066694D">
        <w:rPr>
          <w:lang w:val="fr-FR"/>
        </w:rPr>
        <w:t xml:space="preserve">présents et </w:t>
      </w:r>
      <w:r>
        <w:rPr>
          <w:lang w:val="fr-FR"/>
        </w:rPr>
        <w:t>avaient voté. Les candidats suivants avaient</w:t>
      </w:r>
      <w:r w:rsidRPr="0066694D">
        <w:rPr>
          <w:lang w:val="fr-FR"/>
        </w:rPr>
        <w:t xml:space="preserve"> obtenu les suffrages suivants :</w:t>
      </w:r>
    </w:p>
    <w:p w14:paraId="42CBDBC5" w14:textId="3DE19929" w:rsidR="003C0676" w:rsidRPr="005A6994" w:rsidRDefault="003C0676" w:rsidP="00F745F1">
      <w:pPr>
        <w:pStyle w:val="Orateurengris"/>
        <w:keepNext/>
        <w:numPr>
          <w:ilvl w:val="0"/>
          <w:numId w:val="0"/>
        </w:numPr>
        <w:tabs>
          <w:tab w:val="clear" w:pos="709"/>
          <w:tab w:val="clear" w:pos="1418"/>
          <w:tab w:val="clear" w:pos="2126"/>
          <w:tab w:val="clear" w:pos="2835"/>
        </w:tabs>
        <w:spacing w:after="0"/>
        <w:ind w:left="709"/>
        <w:rPr>
          <w:lang w:val="fr-FR"/>
        </w:rPr>
      </w:pPr>
      <w:r w:rsidRPr="005A6994">
        <w:rPr>
          <w:lang w:val="fr-FR"/>
        </w:rPr>
        <w:t xml:space="preserve">I. </w:t>
      </w:r>
      <w:r w:rsidRPr="005A6994">
        <w:rPr>
          <w:lang w:val="fr-FR"/>
        </w:rPr>
        <w:tab/>
      </w:r>
      <w:r w:rsidR="0066694D">
        <w:rPr>
          <w:b/>
          <w:lang w:val="fr-FR"/>
        </w:rPr>
        <w:t>Groupe électoral</w:t>
      </w:r>
      <w:r w:rsidR="00695C04" w:rsidRPr="005A6994">
        <w:rPr>
          <w:b/>
          <w:lang w:val="fr-FR"/>
        </w:rPr>
        <w:t xml:space="preserve"> I</w:t>
      </w:r>
      <w:r w:rsidRPr="005A6994">
        <w:rPr>
          <w:lang w:val="fr-FR"/>
        </w:rPr>
        <w:t xml:space="preserve"> – s</w:t>
      </w:r>
      <w:r w:rsidR="0066694D">
        <w:rPr>
          <w:lang w:val="fr-FR"/>
        </w:rPr>
        <w:t>iège pour un expert</w:t>
      </w:r>
      <w:r w:rsidR="00512081" w:rsidRPr="005A6994">
        <w:rPr>
          <w:lang w:val="fr-FR"/>
        </w:rPr>
        <w:t>.</w:t>
      </w:r>
    </w:p>
    <w:p w14:paraId="0C49254B" w14:textId="1FC40782" w:rsidR="003C0676" w:rsidRPr="005A6994" w:rsidRDefault="0066694D" w:rsidP="00F745F1">
      <w:pPr>
        <w:pStyle w:val="Orateurengris"/>
        <w:numPr>
          <w:ilvl w:val="0"/>
          <w:numId w:val="0"/>
        </w:numPr>
        <w:tabs>
          <w:tab w:val="clear" w:pos="709"/>
          <w:tab w:val="clear" w:pos="1418"/>
          <w:tab w:val="clear" w:pos="2126"/>
          <w:tab w:val="clear" w:pos="2835"/>
        </w:tabs>
        <w:spacing w:after="0"/>
        <w:ind w:left="2127" w:hanging="709"/>
        <w:rPr>
          <w:lang w:val="fr-FR"/>
        </w:rPr>
      </w:pPr>
      <w:r>
        <w:rPr>
          <w:lang w:val="fr-FR"/>
        </w:rPr>
        <w:t>i.</w:t>
      </w:r>
      <w:r>
        <w:rPr>
          <w:lang w:val="fr-FR"/>
        </w:rPr>
        <w:tab/>
        <w:t>L’expert</w:t>
      </w:r>
      <w:r w:rsidR="002345D1">
        <w:rPr>
          <w:lang w:val="fr-FR"/>
        </w:rPr>
        <w:t>e</w:t>
      </w:r>
      <w:r>
        <w:rPr>
          <w:lang w:val="fr-FR"/>
        </w:rPr>
        <w:t xml:space="preserve"> M</w:t>
      </w:r>
      <w:r w:rsidRPr="00B7684D">
        <w:rPr>
          <w:lang w:val="fr-FR"/>
        </w:rPr>
        <w:t>me</w:t>
      </w:r>
      <w:r w:rsidR="003C0676" w:rsidRPr="005A6994">
        <w:rPr>
          <w:lang w:val="fr-FR"/>
        </w:rPr>
        <w:t xml:space="preserve"> </w:t>
      </w:r>
      <w:r w:rsidR="00695C04" w:rsidRPr="005A6994">
        <w:rPr>
          <w:lang w:val="fr-FR"/>
        </w:rPr>
        <w:t xml:space="preserve">Stavroula </w:t>
      </w:r>
      <w:r w:rsidR="00512081" w:rsidRPr="005A6994">
        <w:rPr>
          <w:lang w:val="fr-FR"/>
        </w:rPr>
        <w:t xml:space="preserve">Fotopoulou </w:t>
      </w:r>
      <w:r>
        <w:rPr>
          <w:lang w:val="fr-FR"/>
        </w:rPr>
        <w:t xml:space="preserve">(Grèce) avait </w:t>
      </w:r>
      <w:r w:rsidR="002345D1">
        <w:rPr>
          <w:lang w:val="fr-FR"/>
        </w:rPr>
        <w:t xml:space="preserve">obtenu </w:t>
      </w:r>
      <w:r w:rsidR="00512081" w:rsidRPr="005A6994">
        <w:rPr>
          <w:b/>
          <w:lang w:val="fr-FR"/>
        </w:rPr>
        <w:t>6</w:t>
      </w:r>
      <w:r>
        <w:rPr>
          <w:lang w:val="fr-FR"/>
        </w:rPr>
        <w:t xml:space="preserve"> voix.</w:t>
      </w:r>
    </w:p>
    <w:p w14:paraId="64456A0A" w14:textId="16F2327B" w:rsidR="003C0676" w:rsidRPr="005A6994" w:rsidRDefault="003C0676" w:rsidP="00F745F1">
      <w:pPr>
        <w:pStyle w:val="Orateurengris"/>
        <w:numPr>
          <w:ilvl w:val="0"/>
          <w:numId w:val="0"/>
        </w:numPr>
        <w:tabs>
          <w:tab w:val="clear" w:pos="709"/>
          <w:tab w:val="clear" w:pos="1418"/>
          <w:tab w:val="clear" w:pos="2126"/>
          <w:tab w:val="clear" w:pos="2835"/>
        </w:tabs>
        <w:spacing w:after="0"/>
        <w:ind w:left="2127" w:hanging="709"/>
        <w:rPr>
          <w:lang w:val="fr-FR"/>
        </w:rPr>
      </w:pPr>
      <w:r w:rsidRPr="005A6994">
        <w:rPr>
          <w:lang w:val="fr-FR"/>
        </w:rPr>
        <w:t>ii.</w:t>
      </w:r>
      <w:r w:rsidR="0066694D">
        <w:rPr>
          <w:lang w:val="fr-FR"/>
        </w:rPr>
        <w:t xml:space="preserve"> </w:t>
      </w:r>
      <w:r w:rsidR="0066694D">
        <w:rPr>
          <w:lang w:val="fr-FR"/>
        </w:rPr>
        <w:tab/>
        <w:t>L’expert</w:t>
      </w:r>
      <w:r w:rsidRPr="005A6994">
        <w:rPr>
          <w:lang w:val="fr-FR"/>
        </w:rPr>
        <w:t xml:space="preserve"> </w:t>
      </w:r>
      <w:r w:rsidR="0066694D">
        <w:rPr>
          <w:b/>
          <w:lang w:val="fr-FR"/>
        </w:rPr>
        <w:t>M.</w:t>
      </w:r>
      <w:r w:rsidRPr="005A6994">
        <w:rPr>
          <w:b/>
          <w:lang w:val="fr-FR"/>
        </w:rPr>
        <w:t xml:space="preserve"> </w:t>
      </w:r>
      <w:r w:rsidR="00695C04" w:rsidRPr="005A6994">
        <w:rPr>
          <w:b/>
          <w:lang w:val="fr-FR"/>
        </w:rPr>
        <w:t>Pier Luigi P</w:t>
      </w:r>
      <w:r w:rsidR="00512081" w:rsidRPr="005A6994">
        <w:rPr>
          <w:b/>
          <w:lang w:val="fr-FR"/>
        </w:rPr>
        <w:t xml:space="preserve">etrillo </w:t>
      </w:r>
      <w:r w:rsidR="0066694D">
        <w:rPr>
          <w:b/>
          <w:lang w:val="fr-FR"/>
        </w:rPr>
        <w:t>(Italie</w:t>
      </w:r>
      <w:r w:rsidR="00695C04" w:rsidRPr="005A6994">
        <w:rPr>
          <w:b/>
          <w:lang w:val="fr-FR"/>
        </w:rPr>
        <w:t>)</w:t>
      </w:r>
      <w:r w:rsidR="0066694D">
        <w:rPr>
          <w:lang w:val="fr-FR"/>
        </w:rPr>
        <w:t xml:space="preserve"> avait </w:t>
      </w:r>
      <w:r w:rsidR="002345D1">
        <w:rPr>
          <w:lang w:val="fr-FR"/>
        </w:rPr>
        <w:t xml:space="preserve">obtenu </w:t>
      </w:r>
      <w:r w:rsidR="00512081" w:rsidRPr="005A6994">
        <w:rPr>
          <w:b/>
          <w:lang w:val="fr-FR"/>
        </w:rPr>
        <w:t>18</w:t>
      </w:r>
      <w:r w:rsidR="00512081" w:rsidRPr="005A6994">
        <w:rPr>
          <w:lang w:val="fr-FR"/>
        </w:rPr>
        <w:t xml:space="preserve"> </w:t>
      </w:r>
      <w:r w:rsidR="0066694D">
        <w:rPr>
          <w:lang w:val="fr-FR"/>
        </w:rPr>
        <w:t>voix et a été dûment élu</w:t>
      </w:r>
      <w:r w:rsidR="00F745F1" w:rsidRPr="005A6994">
        <w:rPr>
          <w:lang w:val="fr-FR"/>
        </w:rPr>
        <w:t>.</w:t>
      </w:r>
    </w:p>
    <w:p w14:paraId="7C46BB0C" w14:textId="0589B6D8" w:rsidR="003C0676" w:rsidRPr="005A6994" w:rsidRDefault="003C0676" w:rsidP="00F745F1">
      <w:pPr>
        <w:pStyle w:val="Orateurengris"/>
        <w:numPr>
          <w:ilvl w:val="0"/>
          <w:numId w:val="0"/>
        </w:numPr>
        <w:tabs>
          <w:tab w:val="clear" w:pos="709"/>
          <w:tab w:val="clear" w:pos="1418"/>
          <w:tab w:val="clear" w:pos="2126"/>
          <w:tab w:val="clear" w:pos="2835"/>
        </w:tabs>
        <w:spacing w:after="0"/>
        <w:ind w:left="709"/>
        <w:rPr>
          <w:lang w:val="fr-FR"/>
        </w:rPr>
      </w:pPr>
      <w:r w:rsidRPr="005A6994">
        <w:rPr>
          <w:lang w:val="fr-FR"/>
        </w:rPr>
        <w:t xml:space="preserve">II. </w:t>
      </w:r>
      <w:r w:rsidRPr="005A6994">
        <w:rPr>
          <w:lang w:val="fr-FR"/>
        </w:rPr>
        <w:tab/>
      </w:r>
      <w:r w:rsidR="00183054">
        <w:rPr>
          <w:b/>
          <w:lang w:val="fr-FR"/>
        </w:rPr>
        <w:t>Groupe électoral</w:t>
      </w:r>
      <w:r w:rsidR="00695C04" w:rsidRPr="005A6994">
        <w:rPr>
          <w:b/>
          <w:lang w:val="fr-FR"/>
        </w:rPr>
        <w:t xml:space="preserve"> II</w:t>
      </w:r>
      <w:r w:rsidR="002345D1">
        <w:rPr>
          <w:lang w:val="fr-FR"/>
        </w:rPr>
        <w:t xml:space="preserve"> – siège pour un expert</w:t>
      </w:r>
      <w:r w:rsidR="00F745F1" w:rsidRPr="005A6994">
        <w:rPr>
          <w:lang w:val="fr-FR"/>
        </w:rPr>
        <w:t>.</w:t>
      </w:r>
    </w:p>
    <w:p w14:paraId="1749770D" w14:textId="343CC12E" w:rsidR="003C0676" w:rsidRPr="005A6994" w:rsidRDefault="002345D1" w:rsidP="00F745F1">
      <w:pPr>
        <w:pStyle w:val="Orateurengris"/>
        <w:numPr>
          <w:ilvl w:val="0"/>
          <w:numId w:val="6"/>
        </w:numPr>
        <w:tabs>
          <w:tab w:val="clear" w:pos="709"/>
          <w:tab w:val="clear" w:pos="1418"/>
          <w:tab w:val="clear" w:pos="2126"/>
          <w:tab w:val="clear" w:pos="2835"/>
        </w:tabs>
        <w:spacing w:after="0"/>
        <w:ind w:left="2127" w:hanging="709"/>
        <w:rPr>
          <w:lang w:val="fr-FR"/>
        </w:rPr>
      </w:pPr>
      <w:r>
        <w:rPr>
          <w:lang w:val="fr-FR"/>
        </w:rPr>
        <w:t>L’expert M.</w:t>
      </w:r>
      <w:r w:rsidR="003C0676" w:rsidRPr="005A6994">
        <w:rPr>
          <w:lang w:val="fr-FR"/>
        </w:rPr>
        <w:t xml:space="preserve"> </w:t>
      </w:r>
      <w:r w:rsidR="00695C04" w:rsidRPr="005A6994">
        <w:rPr>
          <w:lang w:val="fr-FR"/>
        </w:rPr>
        <w:t xml:space="preserve">Donatas </w:t>
      </w:r>
      <w:r w:rsidR="00512081" w:rsidRPr="005A6994">
        <w:rPr>
          <w:lang w:val="fr-FR"/>
        </w:rPr>
        <w:t>Brandišauskas</w:t>
      </w:r>
      <w:r>
        <w:rPr>
          <w:lang w:val="fr-FR"/>
        </w:rPr>
        <w:t xml:space="preserve"> (Lituanie) avait obtenu </w:t>
      </w:r>
      <w:r w:rsidR="00512081" w:rsidRPr="005A6994">
        <w:rPr>
          <w:b/>
          <w:lang w:val="fr-FR"/>
        </w:rPr>
        <w:t>9</w:t>
      </w:r>
      <w:r w:rsidR="00512081" w:rsidRPr="005A6994">
        <w:rPr>
          <w:lang w:val="fr-FR"/>
        </w:rPr>
        <w:t xml:space="preserve"> </w:t>
      </w:r>
      <w:r>
        <w:rPr>
          <w:lang w:val="fr-FR"/>
        </w:rPr>
        <w:t>voix</w:t>
      </w:r>
      <w:r w:rsidR="00F745F1" w:rsidRPr="005A6994">
        <w:rPr>
          <w:lang w:val="fr-FR"/>
        </w:rPr>
        <w:t>.</w:t>
      </w:r>
    </w:p>
    <w:p w14:paraId="185C6ADD" w14:textId="3D6D597D" w:rsidR="003C0676" w:rsidRPr="005A6994" w:rsidRDefault="002345D1" w:rsidP="00F745F1">
      <w:pPr>
        <w:pStyle w:val="Orateurengris"/>
        <w:numPr>
          <w:ilvl w:val="0"/>
          <w:numId w:val="6"/>
        </w:numPr>
        <w:tabs>
          <w:tab w:val="clear" w:pos="709"/>
          <w:tab w:val="clear" w:pos="1418"/>
          <w:tab w:val="clear" w:pos="2126"/>
          <w:tab w:val="clear" w:pos="2835"/>
        </w:tabs>
        <w:spacing w:after="0"/>
        <w:ind w:left="2127" w:hanging="709"/>
        <w:rPr>
          <w:lang w:val="fr-FR"/>
        </w:rPr>
      </w:pPr>
      <w:r>
        <w:rPr>
          <w:lang w:val="fr-FR"/>
        </w:rPr>
        <w:t>L’experte M</w:t>
      </w:r>
      <w:r w:rsidRPr="00B7684D">
        <w:rPr>
          <w:lang w:val="fr-FR"/>
        </w:rPr>
        <w:t>me</w:t>
      </w:r>
      <w:r w:rsidR="003C0676" w:rsidRPr="005A6994">
        <w:rPr>
          <w:lang w:val="fr-FR"/>
        </w:rPr>
        <w:t xml:space="preserve"> </w:t>
      </w:r>
      <w:r w:rsidR="00695C04" w:rsidRPr="005A6994">
        <w:rPr>
          <w:lang w:val="fr-FR"/>
        </w:rPr>
        <w:t xml:space="preserve">Milica </w:t>
      </w:r>
      <w:r w:rsidR="00512081" w:rsidRPr="005A6994">
        <w:rPr>
          <w:lang w:val="fr-FR"/>
        </w:rPr>
        <w:t xml:space="preserve">Nikolić </w:t>
      </w:r>
      <w:r>
        <w:rPr>
          <w:lang w:val="fr-FR"/>
        </w:rPr>
        <w:t xml:space="preserve">(Montenegro) avait obtenu </w:t>
      </w:r>
      <w:r w:rsidR="00512081" w:rsidRPr="005A6994">
        <w:rPr>
          <w:b/>
          <w:lang w:val="fr-FR"/>
        </w:rPr>
        <w:t>5</w:t>
      </w:r>
      <w:r w:rsidR="00512081" w:rsidRPr="005A6994">
        <w:rPr>
          <w:lang w:val="fr-FR"/>
        </w:rPr>
        <w:t xml:space="preserve"> </w:t>
      </w:r>
      <w:r>
        <w:rPr>
          <w:lang w:val="fr-FR"/>
        </w:rPr>
        <w:t>voix</w:t>
      </w:r>
      <w:r w:rsidR="00F745F1" w:rsidRPr="005A6994">
        <w:rPr>
          <w:lang w:val="fr-FR"/>
        </w:rPr>
        <w:t>.</w:t>
      </w:r>
    </w:p>
    <w:p w14:paraId="4AB47EA1" w14:textId="0810BB18" w:rsidR="003C0676" w:rsidRPr="005A6994" w:rsidRDefault="002345D1" w:rsidP="00F745F1">
      <w:pPr>
        <w:pStyle w:val="Orateurengris"/>
        <w:numPr>
          <w:ilvl w:val="0"/>
          <w:numId w:val="6"/>
        </w:numPr>
        <w:tabs>
          <w:tab w:val="clear" w:pos="709"/>
          <w:tab w:val="clear" w:pos="1418"/>
          <w:tab w:val="clear" w:pos="2126"/>
          <w:tab w:val="clear" w:pos="2835"/>
        </w:tabs>
        <w:spacing w:after="0"/>
        <w:ind w:left="2127" w:hanging="709"/>
        <w:rPr>
          <w:lang w:val="fr-FR"/>
        </w:rPr>
      </w:pPr>
      <w:r>
        <w:rPr>
          <w:lang w:val="fr-FR"/>
        </w:rPr>
        <w:t>L’</w:t>
      </w:r>
      <w:r w:rsidR="003C0676" w:rsidRPr="005A6994">
        <w:rPr>
          <w:lang w:val="fr-FR"/>
        </w:rPr>
        <w:t>expert</w:t>
      </w:r>
      <w:r>
        <w:rPr>
          <w:lang w:val="fr-FR"/>
        </w:rPr>
        <w:t>e</w:t>
      </w:r>
      <w:r w:rsidR="003C0676" w:rsidRPr="005A6994">
        <w:rPr>
          <w:lang w:val="fr-FR"/>
        </w:rPr>
        <w:t xml:space="preserve"> </w:t>
      </w:r>
      <w:r>
        <w:rPr>
          <w:b/>
          <w:lang w:val="fr-FR"/>
        </w:rPr>
        <w:t>M</w:t>
      </w:r>
      <w:r w:rsidRPr="00B7684D">
        <w:rPr>
          <w:b/>
          <w:lang w:val="fr-FR"/>
        </w:rPr>
        <w:t>me</w:t>
      </w:r>
      <w:r w:rsidR="003C0676" w:rsidRPr="005A6994">
        <w:rPr>
          <w:b/>
          <w:lang w:val="fr-FR"/>
        </w:rPr>
        <w:t xml:space="preserve"> </w:t>
      </w:r>
      <w:r w:rsidR="00695C04" w:rsidRPr="005A6994">
        <w:rPr>
          <w:b/>
          <w:lang w:val="fr-FR"/>
        </w:rPr>
        <w:t xml:space="preserve">Ľubica </w:t>
      </w:r>
      <w:r w:rsidR="00512081" w:rsidRPr="005A6994">
        <w:rPr>
          <w:b/>
          <w:lang w:val="fr-FR"/>
        </w:rPr>
        <w:t xml:space="preserve">Voľanská </w:t>
      </w:r>
      <w:r>
        <w:rPr>
          <w:b/>
          <w:lang w:val="fr-FR"/>
        </w:rPr>
        <w:t>(Slovaquie</w:t>
      </w:r>
      <w:r w:rsidR="00695C04" w:rsidRPr="005A6994">
        <w:rPr>
          <w:b/>
          <w:lang w:val="fr-FR"/>
        </w:rPr>
        <w:t xml:space="preserve">) </w:t>
      </w:r>
      <w:r>
        <w:rPr>
          <w:lang w:val="fr-FR"/>
        </w:rPr>
        <w:t>avait</w:t>
      </w:r>
      <w:r w:rsidRPr="002345D1">
        <w:rPr>
          <w:lang w:val="fr-FR"/>
        </w:rPr>
        <w:t xml:space="preserve"> </w:t>
      </w:r>
      <w:r>
        <w:rPr>
          <w:lang w:val="fr-FR"/>
        </w:rPr>
        <w:t xml:space="preserve">obtenu </w:t>
      </w:r>
      <w:r w:rsidR="00512081" w:rsidRPr="005A6994">
        <w:rPr>
          <w:b/>
          <w:lang w:val="fr-FR"/>
        </w:rPr>
        <w:t>10</w:t>
      </w:r>
      <w:r w:rsidR="00512081" w:rsidRPr="005A6994">
        <w:rPr>
          <w:lang w:val="fr-FR"/>
        </w:rPr>
        <w:t xml:space="preserve"> </w:t>
      </w:r>
      <w:r>
        <w:rPr>
          <w:lang w:val="fr-FR"/>
        </w:rPr>
        <w:t>voix</w:t>
      </w:r>
      <w:r w:rsidR="00695C04" w:rsidRPr="005A6994">
        <w:rPr>
          <w:lang w:val="fr-FR"/>
        </w:rPr>
        <w:t xml:space="preserve"> </w:t>
      </w:r>
      <w:r>
        <w:rPr>
          <w:lang w:val="fr-FR"/>
        </w:rPr>
        <w:t xml:space="preserve">a été dûment élue. </w:t>
      </w:r>
    </w:p>
    <w:p w14:paraId="00526EA2" w14:textId="60C805A1" w:rsidR="003C0676" w:rsidRPr="005A6994" w:rsidRDefault="003C0676" w:rsidP="00F745F1">
      <w:pPr>
        <w:pStyle w:val="Orateurengris"/>
        <w:numPr>
          <w:ilvl w:val="0"/>
          <w:numId w:val="0"/>
        </w:numPr>
        <w:tabs>
          <w:tab w:val="clear" w:pos="709"/>
          <w:tab w:val="clear" w:pos="1418"/>
          <w:tab w:val="clear" w:pos="2126"/>
          <w:tab w:val="clear" w:pos="2835"/>
        </w:tabs>
        <w:spacing w:after="0"/>
        <w:ind w:left="709"/>
        <w:rPr>
          <w:lang w:val="fr-FR"/>
        </w:rPr>
      </w:pPr>
      <w:r w:rsidRPr="005A6994">
        <w:rPr>
          <w:lang w:val="fr-FR"/>
        </w:rPr>
        <w:t xml:space="preserve">III. </w:t>
      </w:r>
      <w:r w:rsidRPr="005A6994">
        <w:rPr>
          <w:lang w:val="fr-FR"/>
        </w:rPr>
        <w:tab/>
      </w:r>
      <w:r w:rsidR="002345D1">
        <w:rPr>
          <w:b/>
          <w:lang w:val="fr-FR"/>
        </w:rPr>
        <w:t xml:space="preserve">Groupe électoral </w:t>
      </w:r>
      <w:r w:rsidR="00695C04" w:rsidRPr="005A6994">
        <w:rPr>
          <w:b/>
          <w:lang w:val="fr-FR"/>
        </w:rPr>
        <w:t>V(a)</w:t>
      </w:r>
      <w:r w:rsidR="00695C04" w:rsidRPr="005A6994">
        <w:rPr>
          <w:lang w:val="fr-FR"/>
        </w:rPr>
        <w:t xml:space="preserve"> – </w:t>
      </w:r>
      <w:r w:rsidR="002345D1">
        <w:rPr>
          <w:lang w:val="fr-FR"/>
        </w:rPr>
        <w:t>siège pour une ONG accréditée</w:t>
      </w:r>
      <w:r w:rsidR="00F745F1" w:rsidRPr="005A6994">
        <w:rPr>
          <w:lang w:val="fr-FR"/>
        </w:rPr>
        <w:t>.</w:t>
      </w:r>
    </w:p>
    <w:p w14:paraId="1A95A065" w14:textId="5FB1161F" w:rsidR="003C0676" w:rsidRPr="005A6994" w:rsidRDefault="002345D1" w:rsidP="00F745F1">
      <w:pPr>
        <w:pStyle w:val="Orateurengris"/>
        <w:numPr>
          <w:ilvl w:val="0"/>
          <w:numId w:val="7"/>
        </w:numPr>
        <w:tabs>
          <w:tab w:val="clear" w:pos="709"/>
          <w:tab w:val="clear" w:pos="1418"/>
          <w:tab w:val="clear" w:pos="2126"/>
          <w:tab w:val="clear" w:pos="2835"/>
        </w:tabs>
        <w:spacing w:after="0"/>
        <w:ind w:left="2137"/>
        <w:rPr>
          <w:rFonts w:eastAsia="Times"/>
          <w:bCs/>
          <w:lang w:val="fr-FR"/>
        </w:rPr>
      </w:pPr>
      <w:r>
        <w:rPr>
          <w:rFonts w:eastAsia="Times"/>
          <w:bCs/>
          <w:lang w:val="fr-FR"/>
        </w:rPr>
        <w:t>L’ONG</w:t>
      </w:r>
      <w:r w:rsidR="003C0676" w:rsidRPr="005A6994">
        <w:rPr>
          <w:rFonts w:eastAsia="Times"/>
          <w:bCs/>
          <w:lang w:val="fr-FR"/>
        </w:rPr>
        <w:t xml:space="preserve"> </w:t>
      </w:r>
      <w:r w:rsidR="00695C04" w:rsidRPr="005A6994">
        <w:rPr>
          <w:rFonts w:eastAsia="Times"/>
          <w:bCs/>
          <w:lang w:val="fr-FR"/>
        </w:rPr>
        <w:t>Amis du Patrimo</w:t>
      </w:r>
      <w:r>
        <w:rPr>
          <w:rFonts w:eastAsia="Times"/>
          <w:bCs/>
          <w:lang w:val="fr-FR"/>
        </w:rPr>
        <w:t>ine de Madagascar (APM) avait obtenu</w:t>
      </w:r>
      <w:r w:rsidR="00695C04" w:rsidRPr="005A6994">
        <w:rPr>
          <w:rFonts w:eastAsia="Times"/>
          <w:bCs/>
          <w:lang w:val="fr-FR"/>
        </w:rPr>
        <w:t xml:space="preserve"> </w:t>
      </w:r>
      <w:r w:rsidR="00363C3B" w:rsidRPr="005A6994">
        <w:rPr>
          <w:rFonts w:eastAsia="Times"/>
          <w:b/>
          <w:lang w:val="fr-FR"/>
        </w:rPr>
        <w:t>6</w:t>
      </w:r>
      <w:r w:rsidR="00363C3B" w:rsidRPr="005A6994">
        <w:rPr>
          <w:rFonts w:eastAsia="Times"/>
          <w:bCs/>
          <w:lang w:val="fr-FR"/>
        </w:rPr>
        <w:t xml:space="preserve"> </w:t>
      </w:r>
      <w:r>
        <w:rPr>
          <w:rFonts w:eastAsia="Times"/>
          <w:bCs/>
          <w:lang w:val="fr-FR"/>
        </w:rPr>
        <w:t>voix</w:t>
      </w:r>
      <w:r w:rsidR="00F745F1" w:rsidRPr="005A6994">
        <w:rPr>
          <w:rFonts w:eastAsia="Times"/>
          <w:bCs/>
          <w:lang w:val="fr-FR"/>
        </w:rPr>
        <w:t>.</w:t>
      </w:r>
    </w:p>
    <w:p w14:paraId="691C186B" w14:textId="2735CCF9" w:rsidR="003C0676" w:rsidRPr="005A6994" w:rsidRDefault="002345D1" w:rsidP="00F745F1">
      <w:pPr>
        <w:pStyle w:val="Orateurengris"/>
        <w:numPr>
          <w:ilvl w:val="0"/>
          <w:numId w:val="7"/>
        </w:numPr>
        <w:tabs>
          <w:tab w:val="clear" w:pos="709"/>
          <w:tab w:val="clear" w:pos="1418"/>
          <w:tab w:val="clear" w:pos="2126"/>
          <w:tab w:val="clear" w:pos="2835"/>
        </w:tabs>
        <w:spacing w:after="0"/>
        <w:ind w:left="2137"/>
        <w:rPr>
          <w:lang w:val="fr-FR"/>
        </w:rPr>
      </w:pPr>
      <w:r>
        <w:rPr>
          <w:rFonts w:eastAsia="Times"/>
          <w:bCs/>
          <w:lang w:val="fr-FR"/>
        </w:rPr>
        <w:t xml:space="preserve">L’ONG </w:t>
      </w:r>
      <w:r w:rsidR="003C0676" w:rsidRPr="005A6994">
        <w:rPr>
          <w:rFonts w:eastAsia="Times"/>
          <w:b/>
          <w:bCs/>
          <w:lang w:val="fr-FR"/>
        </w:rPr>
        <w:t xml:space="preserve">Association pour la sauvegarde des masques (ASAMA) (Burkina Faso) </w:t>
      </w:r>
      <w:r>
        <w:rPr>
          <w:rFonts w:eastAsia="Times"/>
          <w:bCs/>
          <w:lang w:val="fr-FR"/>
        </w:rPr>
        <w:t xml:space="preserve">avait obtenu </w:t>
      </w:r>
      <w:r w:rsidR="003C0676" w:rsidRPr="005A6994">
        <w:rPr>
          <w:rFonts w:eastAsia="Times"/>
          <w:b/>
          <w:bCs/>
          <w:lang w:val="fr-FR"/>
        </w:rPr>
        <w:t xml:space="preserve">14 </w:t>
      </w:r>
      <w:r>
        <w:rPr>
          <w:rFonts w:eastAsia="Times"/>
          <w:bCs/>
          <w:lang w:val="fr-FR"/>
        </w:rPr>
        <w:t xml:space="preserve">voix et a été dûment élue. </w:t>
      </w:r>
      <w:r w:rsidR="00F745F1" w:rsidRPr="005A6994">
        <w:rPr>
          <w:rFonts w:eastAsia="Times"/>
          <w:bCs/>
          <w:lang w:val="fr-FR"/>
        </w:rPr>
        <w:t xml:space="preserve"> </w:t>
      </w:r>
    </w:p>
    <w:p w14:paraId="4F0A6A73" w14:textId="69351F58" w:rsidR="003C0676" w:rsidRPr="005A6994" w:rsidRDefault="002345D1" w:rsidP="00F745F1">
      <w:pPr>
        <w:pStyle w:val="Orateurengris"/>
        <w:numPr>
          <w:ilvl w:val="0"/>
          <w:numId w:val="7"/>
        </w:numPr>
        <w:tabs>
          <w:tab w:val="clear" w:pos="709"/>
          <w:tab w:val="clear" w:pos="1418"/>
          <w:tab w:val="clear" w:pos="2126"/>
          <w:tab w:val="clear" w:pos="2835"/>
        </w:tabs>
        <w:spacing w:after="0"/>
        <w:ind w:left="2137"/>
        <w:rPr>
          <w:lang w:val="fr-FR"/>
        </w:rPr>
      </w:pPr>
      <w:r>
        <w:rPr>
          <w:rFonts w:eastAsia="Times"/>
          <w:bCs/>
          <w:lang w:val="fr-FR"/>
        </w:rPr>
        <w:t>L’ONG</w:t>
      </w:r>
      <w:r w:rsidR="003C0676" w:rsidRPr="005A6994">
        <w:rPr>
          <w:rFonts w:eastAsia="Times"/>
          <w:b/>
          <w:bCs/>
          <w:lang w:val="fr-FR"/>
        </w:rPr>
        <w:t xml:space="preserve"> </w:t>
      </w:r>
      <w:r w:rsidR="00363C3B" w:rsidRPr="005A6994">
        <w:rPr>
          <w:rFonts w:eastAsia="Times"/>
          <w:bCs/>
          <w:lang w:val="fr-FR"/>
        </w:rPr>
        <w:t xml:space="preserve">Mali Cultural Heritage Agency </w:t>
      </w:r>
      <w:r w:rsidR="003C0676" w:rsidRPr="005A6994">
        <w:rPr>
          <w:rFonts w:eastAsia="Times"/>
          <w:bCs/>
          <w:lang w:val="fr-FR"/>
        </w:rPr>
        <w:t xml:space="preserve">(Mali) </w:t>
      </w:r>
      <w:r>
        <w:rPr>
          <w:rFonts w:eastAsia="Times"/>
          <w:bCs/>
          <w:lang w:val="fr-FR"/>
        </w:rPr>
        <w:t>avait obtenu</w:t>
      </w:r>
      <w:r w:rsidR="00363C3B" w:rsidRPr="005A6994">
        <w:rPr>
          <w:rFonts w:eastAsia="Times"/>
          <w:bCs/>
          <w:lang w:val="fr-FR"/>
        </w:rPr>
        <w:t xml:space="preserve"> </w:t>
      </w:r>
      <w:r w:rsidR="00363C3B" w:rsidRPr="005A6994">
        <w:rPr>
          <w:rFonts w:eastAsia="Times"/>
          <w:b/>
          <w:bCs/>
          <w:lang w:val="fr-FR"/>
        </w:rPr>
        <w:t>4</w:t>
      </w:r>
      <w:r>
        <w:rPr>
          <w:rFonts w:eastAsia="Times"/>
          <w:bCs/>
          <w:lang w:val="fr-FR"/>
        </w:rPr>
        <w:t xml:space="preserve"> voix</w:t>
      </w:r>
      <w:r w:rsidR="00F745F1" w:rsidRPr="005A6994">
        <w:rPr>
          <w:rFonts w:eastAsia="Times"/>
          <w:bCs/>
          <w:lang w:val="fr-FR"/>
        </w:rPr>
        <w:t>.</w:t>
      </w:r>
    </w:p>
    <w:p w14:paraId="68536FFC" w14:textId="1A1BFCE2" w:rsidR="002345D1" w:rsidRPr="002345D1" w:rsidRDefault="002345D1" w:rsidP="003C0676">
      <w:pPr>
        <w:pStyle w:val="Orateurengris"/>
        <w:spacing w:before="120"/>
        <w:ind w:left="709" w:hanging="709"/>
        <w:rPr>
          <w:lang w:val="fr-FR"/>
        </w:rPr>
      </w:pPr>
      <w:r w:rsidRPr="002345D1">
        <w:rPr>
          <w:lang w:val="fr-FR"/>
        </w:rPr>
        <w:t xml:space="preserve">Le </w:t>
      </w:r>
      <w:r w:rsidRPr="002345D1">
        <w:rPr>
          <w:b/>
          <w:lang w:val="fr-FR"/>
        </w:rPr>
        <w:t>Président</w:t>
      </w:r>
      <w:r w:rsidRPr="002345D1">
        <w:rPr>
          <w:lang w:val="fr-FR"/>
        </w:rPr>
        <w:t xml:space="preserve"> a félicité les trois nouveaux membres de l'Organe d'évaluation et a remercié les autres candidats</w:t>
      </w:r>
      <w:r>
        <w:rPr>
          <w:lang w:val="fr-FR"/>
        </w:rPr>
        <w:t>. Il a invité</w:t>
      </w:r>
      <w:r w:rsidRPr="002345D1">
        <w:rPr>
          <w:lang w:val="fr-FR"/>
        </w:rPr>
        <w:t xml:space="preserve"> le Secrétariat à </w:t>
      </w:r>
      <w:r>
        <w:rPr>
          <w:lang w:val="fr-FR"/>
        </w:rPr>
        <w:t xml:space="preserve">communiquer </w:t>
      </w:r>
      <w:r w:rsidRPr="002345D1">
        <w:rPr>
          <w:lang w:val="fr-FR"/>
        </w:rPr>
        <w:t>des informations sur le projet de décision.</w:t>
      </w:r>
    </w:p>
    <w:p w14:paraId="0C1769F9" w14:textId="6BA5D8F4" w:rsidR="0022113D" w:rsidRPr="0022113D" w:rsidRDefault="0022113D" w:rsidP="00695C04">
      <w:pPr>
        <w:pStyle w:val="Orateurengris"/>
        <w:spacing w:before="120"/>
        <w:ind w:left="709" w:hanging="709"/>
        <w:rPr>
          <w:lang w:val="fr-FR"/>
        </w:rPr>
      </w:pPr>
      <w:r w:rsidRPr="00D81DF4">
        <w:rPr>
          <w:b/>
          <w:lang w:val="fr-FR"/>
        </w:rPr>
        <w:t>M</w:t>
      </w:r>
      <w:r w:rsidRPr="00B7684D">
        <w:rPr>
          <w:b/>
          <w:lang w:val="fr-FR"/>
        </w:rPr>
        <w:t>me</w:t>
      </w:r>
      <w:r w:rsidRPr="00D81DF4">
        <w:rPr>
          <w:b/>
          <w:lang w:val="fr-FR"/>
        </w:rPr>
        <w:t xml:space="preserve"> Fumiko Ohinata</w:t>
      </w:r>
      <w:r w:rsidRPr="0022113D">
        <w:rPr>
          <w:lang w:val="fr-FR"/>
        </w:rPr>
        <w:t xml:space="preserve"> </w:t>
      </w:r>
      <w:r w:rsidR="00D81DF4">
        <w:rPr>
          <w:lang w:val="fr-FR"/>
        </w:rPr>
        <w:t>a précisé</w:t>
      </w:r>
      <w:r w:rsidRPr="0022113D">
        <w:rPr>
          <w:lang w:val="fr-FR"/>
        </w:rPr>
        <w:t xml:space="preserve"> que, conformément au paragraphe 28 des Directives</w:t>
      </w:r>
      <w:r w:rsidR="00D81DF4">
        <w:rPr>
          <w:lang w:val="fr-FR"/>
        </w:rPr>
        <w:t xml:space="preserve"> opérationnelles, le Comité était </w:t>
      </w:r>
      <w:r w:rsidRPr="0022113D">
        <w:rPr>
          <w:lang w:val="fr-FR"/>
        </w:rPr>
        <w:t>invité chaque année à renouveler trois membres de l'Organe d'évaluation. La dur</w:t>
      </w:r>
      <w:r w:rsidR="00D81DF4">
        <w:rPr>
          <w:lang w:val="fr-FR"/>
        </w:rPr>
        <w:t>ée du mandat des membres ne devait</w:t>
      </w:r>
      <w:r w:rsidRPr="0022113D">
        <w:rPr>
          <w:lang w:val="fr-FR"/>
        </w:rPr>
        <w:t xml:space="preserve"> pas dépasser quatre ans. Lorsque le Comité a</w:t>
      </w:r>
      <w:r w:rsidR="00D81DF4">
        <w:rPr>
          <w:lang w:val="fr-FR"/>
        </w:rPr>
        <w:t>vait créé le premier O</w:t>
      </w:r>
      <w:r w:rsidRPr="0022113D">
        <w:rPr>
          <w:lang w:val="fr-FR"/>
        </w:rPr>
        <w:t>rgane d'évaluation à sa neuvième session en 2014, un système de rotation spécifique a</w:t>
      </w:r>
      <w:r w:rsidR="00D81DF4">
        <w:rPr>
          <w:lang w:val="fr-FR"/>
        </w:rPr>
        <w:t>vait</w:t>
      </w:r>
      <w:r w:rsidRPr="0022113D">
        <w:rPr>
          <w:lang w:val="fr-FR"/>
        </w:rPr>
        <w:t xml:space="preserve"> été mis en place pour une période de quatre ans. Selon ce système, la durée </w:t>
      </w:r>
      <w:r w:rsidR="00D81DF4">
        <w:rPr>
          <w:lang w:val="fr-FR"/>
        </w:rPr>
        <w:t>du mandat de chaque membre variait</w:t>
      </w:r>
      <w:r w:rsidRPr="0022113D">
        <w:rPr>
          <w:lang w:val="fr-FR"/>
        </w:rPr>
        <w:t xml:space="preserve"> </w:t>
      </w:r>
      <w:r w:rsidR="00183054" w:rsidRPr="0022113D">
        <w:rPr>
          <w:lang w:val="fr-FR"/>
        </w:rPr>
        <w:t>d’un</w:t>
      </w:r>
      <w:r w:rsidRPr="0022113D">
        <w:rPr>
          <w:lang w:val="fr-FR"/>
        </w:rPr>
        <w:t xml:space="preserve"> à quatre ans afin d'assurer une représentation géographique équitable et de rendre vacants trois sièges chaque anné</w:t>
      </w:r>
      <w:r w:rsidR="00D81DF4">
        <w:rPr>
          <w:lang w:val="fr-FR"/>
        </w:rPr>
        <w:t>e. Ce système de rotation spécifique s’était achevé avec</w:t>
      </w:r>
      <w:r w:rsidRPr="0022113D">
        <w:rPr>
          <w:lang w:val="fr-FR"/>
        </w:rPr>
        <w:t xml:space="preserve"> l'Organe d'évaluation qui a</w:t>
      </w:r>
      <w:r w:rsidR="00D81DF4">
        <w:rPr>
          <w:lang w:val="fr-FR"/>
        </w:rPr>
        <w:t>vait</w:t>
      </w:r>
      <w:r w:rsidRPr="0022113D">
        <w:rPr>
          <w:lang w:val="fr-FR"/>
        </w:rPr>
        <w:t xml:space="preserve"> siégé pendant le cycle 2018. Pour les prochains cycles, chaque membre serait </w:t>
      </w:r>
      <w:r w:rsidR="00D81DF4">
        <w:rPr>
          <w:lang w:val="fr-FR"/>
        </w:rPr>
        <w:t xml:space="preserve">élu de la même façon, </w:t>
      </w:r>
      <w:r w:rsidRPr="0022113D">
        <w:rPr>
          <w:lang w:val="fr-FR"/>
        </w:rPr>
        <w:t xml:space="preserve">pour un mandat de quatre ans. Le paragraphe 5 du projet de </w:t>
      </w:r>
      <w:r w:rsidR="00D81DF4">
        <w:rPr>
          <w:lang w:val="fr-FR"/>
        </w:rPr>
        <w:t>décision était</w:t>
      </w:r>
      <w:r w:rsidRPr="0022113D">
        <w:rPr>
          <w:lang w:val="fr-FR"/>
        </w:rPr>
        <w:t xml:space="preserve"> formulé pour tenir le Comité informé et pour indiquer par écrit la date à laqu</w:t>
      </w:r>
      <w:r w:rsidR="00D81DF4">
        <w:rPr>
          <w:lang w:val="fr-FR"/>
        </w:rPr>
        <w:t xml:space="preserve">elle certains sièges deviendraient </w:t>
      </w:r>
      <w:r w:rsidRPr="0022113D">
        <w:rPr>
          <w:lang w:val="fr-FR"/>
        </w:rPr>
        <w:t>vacants.</w:t>
      </w:r>
    </w:p>
    <w:p w14:paraId="104B707A" w14:textId="142D5D7B" w:rsidR="00D81DF4" w:rsidRPr="00D81DF4" w:rsidRDefault="00D81DF4" w:rsidP="00D81DF4">
      <w:pPr>
        <w:pStyle w:val="Orateurengris"/>
        <w:spacing w:before="120"/>
        <w:ind w:left="709" w:hanging="709"/>
        <w:rPr>
          <w:bCs/>
          <w:color w:val="000000" w:themeColor="text1"/>
          <w:lang w:val="fr-FR"/>
        </w:rPr>
      </w:pPr>
      <w:r w:rsidRPr="00D81DF4">
        <w:rPr>
          <w:bCs/>
          <w:color w:val="000000" w:themeColor="text1"/>
          <w:lang w:val="fr-FR"/>
        </w:rPr>
        <w:t xml:space="preserve">Le </w:t>
      </w:r>
      <w:r w:rsidRPr="00D81DF4">
        <w:rPr>
          <w:b/>
          <w:bCs/>
          <w:color w:val="000000" w:themeColor="text1"/>
          <w:lang w:val="fr-FR"/>
        </w:rPr>
        <w:t>Président</w:t>
      </w:r>
      <w:r w:rsidRPr="00D81DF4">
        <w:rPr>
          <w:bCs/>
          <w:color w:val="000000" w:themeColor="text1"/>
          <w:lang w:val="fr-FR"/>
        </w:rPr>
        <w:t xml:space="preserve"> a remercié le Secrétariat pour les éclairci</w:t>
      </w:r>
      <w:r>
        <w:rPr>
          <w:bCs/>
          <w:color w:val="000000" w:themeColor="text1"/>
          <w:lang w:val="fr-FR"/>
        </w:rPr>
        <w:t>ssements apportés et, en l'absence de commentaires</w:t>
      </w:r>
      <w:r w:rsidRPr="00D81DF4">
        <w:rPr>
          <w:bCs/>
          <w:color w:val="000000" w:themeColor="text1"/>
          <w:lang w:val="fr-FR"/>
        </w:rPr>
        <w:t xml:space="preserve">, </w:t>
      </w:r>
      <w:r>
        <w:rPr>
          <w:bCs/>
          <w:color w:val="000000" w:themeColor="text1"/>
          <w:lang w:val="fr-FR"/>
        </w:rPr>
        <w:t xml:space="preserve">il est passé à </w:t>
      </w:r>
      <w:r w:rsidRPr="00D81DF4">
        <w:rPr>
          <w:bCs/>
          <w:color w:val="000000" w:themeColor="text1"/>
          <w:lang w:val="fr-FR"/>
        </w:rPr>
        <w:t>l'adoption du projet de décision</w:t>
      </w:r>
      <w:r>
        <w:rPr>
          <w:bCs/>
          <w:color w:val="000000" w:themeColor="text1"/>
          <w:lang w:val="fr-FR"/>
        </w:rPr>
        <w:t xml:space="preserve"> paragraphe par paragraphe. L</w:t>
      </w:r>
      <w:r w:rsidRPr="00D81DF4">
        <w:rPr>
          <w:bCs/>
          <w:color w:val="000000" w:themeColor="text1"/>
          <w:lang w:val="fr-FR"/>
        </w:rPr>
        <w:t xml:space="preserve">es paragraphes 1 à 5 ont été dûment adoptés. Les noms des trois membres nouvellement élus ont été ajoutés au paragraphe 6, qui a été dûment adopté. Passant à l'adoption du projet de décision dans son ensemble, le </w:t>
      </w:r>
      <w:r w:rsidRPr="00674F35">
        <w:rPr>
          <w:b/>
          <w:bCs/>
          <w:color w:val="000000" w:themeColor="text1"/>
          <w:lang w:val="fr-FR"/>
        </w:rPr>
        <w:t>Président a déclaré la décision 13.COM 14 adoptée</w:t>
      </w:r>
      <w:r w:rsidRPr="00D81DF4">
        <w:rPr>
          <w:bCs/>
          <w:color w:val="000000" w:themeColor="text1"/>
          <w:lang w:val="fr-FR"/>
        </w:rPr>
        <w:t>.</w:t>
      </w:r>
    </w:p>
    <w:p w14:paraId="2D37EE0C" w14:textId="749B8D98" w:rsidR="00674F35" w:rsidRPr="00674F35" w:rsidRDefault="00674F35" w:rsidP="00B46634">
      <w:pPr>
        <w:pStyle w:val="Orateurengris"/>
        <w:spacing w:before="120"/>
        <w:ind w:left="709" w:hanging="709"/>
        <w:rPr>
          <w:bCs/>
          <w:color w:val="000000" w:themeColor="text1"/>
          <w:lang w:val="fr-FR"/>
        </w:rPr>
      </w:pPr>
      <w:r w:rsidRPr="00674F35">
        <w:rPr>
          <w:bCs/>
          <w:color w:val="000000" w:themeColor="text1"/>
          <w:lang w:val="fr-FR"/>
        </w:rPr>
        <w:t xml:space="preserve">Le </w:t>
      </w:r>
      <w:r w:rsidRPr="00674F35">
        <w:rPr>
          <w:b/>
          <w:bCs/>
          <w:color w:val="000000" w:themeColor="text1"/>
          <w:lang w:val="fr-FR"/>
        </w:rPr>
        <w:t>Secrétaire</w:t>
      </w:r>
      <w:r w:rsidRPr="00674F35">
        <w:rPr>
          <w:bCs/>
          <w:color w:val="000000" w:themeColor="text1"/>
          <w:lang w:val="fr-FR"/>
        </w:rPr>
        <w:t xml:space="preserve"> a</w:t>
      </w:r>
      <w:r>
        <w:rPr>
          <w:bCs/>
          <w:color w:val="000000" w:themeColor="text1"/>
          <w:lang w:val="fr-FR"/>
        </w:rPr>
        <w:t>vait cru noter</w:t>
      </w:r>
      <w:r w:rsidRPr="00674F35">
        <w:rPr>
          <w:bCs/>
          <w:color w:val="000000" w:themeColor="text1"/>
          <w:lang w:val="fr-FR"/>
        </w:rPr>
        <w:t xml:space="preserve"> une certaine appréhension ou un certain malaise de la part de certains États quant à l'approche expérimentale proposée pou</w:t>
      </w:r>
      <w:r>
        <w:rPr>
          <w:bCs/>
          <w:color w:val="000000" w:themeColor="text1"/>
          <w:lang w:val="fr-FR"/>
        </w:rPr>
        <w:t>r le dialogue en amont. Il tenait</w:t>
      </w:r>
      <w:r w:rsidRPr="00674F35">
        <w:rPr>
          <w:bCs/>
          <w:color w:val="000000" w:themeColor="text1"/>
          <w:lang w:val="fr-FR"/>
        </w:rPr>
        <w:t xml:space="preserve"> à rassurer tout le monde sur le fait que la déc</w:t>
      </w:r>
      <w:r>
        <w:rPr>
          <w:bCs/>
          <w:color w:val="000000" w:themeColor="text1"/>
          <w:lang w:val="fr-FR"/>
        </w:rPr>
        <w:t>ision, dans sa forme actuelle, pouvai</w:t>
      </w:r>
      <w:r w:rsidRPr="00674F35">
        <w:rPr>
          <w:bCs/>
          <w:color w:val="000000" w:themeColor="text1"/>
          <w:lang w:val="fr-FR"/>
        </w:rPr>
        <w:t>t être mise en œuvre sans enfreindre les règles. Toutefois, la décision finale serait très probablement prise par le Comité plutôt que par l'Orga</w:t>
      </w:r>
      <w:r>
        <w:rPr>
          <w:bCs/>
          <w:color w:val="000000" w:themeColor="text1"/>
          <w:lang w:val="fr-FR"/>
        </w:rPr>
        <w:t>ne d'évaluation, ce qui signifiait</w:t>
      </w:r>
      <w:r w:rsidRPr="00674F35">
        <w:rPr>
          <w:bCs/>
          <w:color w:val="000000" w:themeColor="text1"/>
          <w:lang w:val="fr-FR"/>
        </w:rPr>
        <w:t xml:space="preserve"> que le Comité pourrait être confronté à un scénario à</w:t>
      </w:r>
      <w:r>
        <w:rPr>
          <w:bCs/>
          <w:color w:val="000000" w:themeColor="text1"/>
          <w:lang w:val="fr-FR"/>
        </w:rPr>
        <w:t xml:space="preserve"> double option, comme cela s'était</w:t>
      </w:r>
      <w:r w:rsidRPr="00674F35">
        <w:rPr>
          <w:bCs/>
          <w:color w:val="000000" w:themeColor="text1"/>
          <w:lang w:val="fr-FR"/>
        </w:rPr>
        <w:t xml:space="preserve"> produit en 2017, afin d'appliquer cette procédure et de la rendre pleinement conforme. Le Secrétaire a également insisté sur le fait que la réunion de septembre</w:t>
      </w:r>
      <w:r>
        <w:rPr>
          <w:bCs/>
          <w:color w:val="000000" w:themeColor="text1"/>
          <w:lang w:val="fr-FR"/>
        </w:rPr>
        <w:t xml:space="preserve"> </w:t>
      </w:r>
      <w:r w:rsidRPr="00674F35">
        <w:rPr>
          <w:bCs/>
          <w:color w:val="000000" w:themeColor="text1"/>
          <w:lang w:val="fr-FR"/>
        </w:rPr>
        <w:t xml:space="preserve">[de l'Organe d'évaluation] n'avait jamais été illégale, rassurant le Comité </w:t>
      </w:r>
      <w:r>
        <w:rPr>
          <w:bCs/>
          <w:color w:val="000000" w:themeColor="text1"/>
          <w:lang w:val="fr-FR"/>
        </w:rPr>
        <w:t xml:space="preserve">sur le fait </w:t>
      </w:r>
      <w:r w:rsidRPr="00674F35">
        <w:rPr>
          <w:bCs/>
          <w:color w:val="000000" w:themeColor="text1"/>
          <w:lang w:val="fr-FR"/>
        </w:rPr>
        <w:t xml:space="preserve">que le Secrétariat travaillerait </w:t>
      </w:r>
      <w:r>
        <w:rPr>
          <w:bCs/>
          <w:color w:val="000000" w:themeColor="text1"/>
          <w:lang w:val="fr-FR"/>
        </w:rPr>
        <w:t xml:space="preserve">d’arrache-pied </w:t>
      </w:r>
      <w:r w:rsidRPr="00674F35">
        <w:rPr>
          <w:bCs/>
          <w:color w:val="000000" w:themeColor="text1"/>
          <w:lang w:val="fr-FR"/>
        </w:rPr>
        <w:t>pour faire avancer ce processus de dialogue en amont et faire en sorte que toutes les règles des Directives opérationnelles, sous le mandat de l'Assemblée générale, soient respectées.</w:t>
      </w:r>
    </w:p>
    <w:p w14:paraId="47EDDAA9" w14:textId="5F7EC43A" w:rsidR="00674F35" w:rsidRPr="00674F35" w:rsidRDefault="00674F35" w:rsidP="003D0D72">
      <w:pPr>
        <w:pStyle w:val="Orateurengris"/>
        <w:spacing w:after="0"/>
        <w:ind w:left="709" w:hanging="709"/>
        <w:rPr>
          <w:bCs/>
          <w:color w:val="000000" w:themeColor="text1"/>
          <w:lang w:val="fr-FR"/>
        </w:rPr>
      </w:pPr>
      <w:r w:rsidRPr="00674F35">
        <w:rPr>
          <w:bCs/>
          <w:color w:val="000000" w:themeColor="text1"/>
          <w:lang w:val="fr-FR"/>
        </w:rPr>
        <w:t xml:space="preserve">Le </w:t>
      </w:r>
      <w:r w:rsidRPr="00674F35">
        <w:rPr>
          <w:b/>
          <w:bCs/>
          <w:color w:val="000000" w:themeColor="text1"/>
          <w:lang w:val="fr-FR"/>
        </w:rPr>
        <w:t>Président</w:t>
      </w:r>
      <w:r w:rsidRPr="00674F35">
        <w:rPr>
          <w:bCs/>
          <w:color w:val="000000" w:themeColor="text1"/>
          <w:lang w:val="fr-FR"/>
        </w:rPr>
        <w:t xml:space="preserve"> a remercié le Secrétaire pour ses </w:t>
      </w:r>
      <w:r>
        <w:rPr>
          <w:bCs/>
          <w:color w:val="000000" w:themeColor="text1"/>
          <w:lang w:val="fr-FR"/>
        </w:rPr>
        <w:t xml:space="preserve">paroles </w:t>
      </w:r>
      <w:r w:rsidRPr="00674F35">
        <w:rPr>
          <w:bCs/>
          <w:color w:val="000000" w:themeColor="text1"/>
          <w:lang w:val="fr-FR"/>
        </w:rPr>
        <w:t>réconfortantes</w:t>
      </w:r>
      <w:r>
        <w:rPr>
          <w:bCs/>
          <w:color w:val="000000" w:themeColor="text1"/>
          <w:lang w:val="fr-FR"/>
        </w:rPr>
        <w:t>,</w:t>
      </w:r>
      <w:r w:rsidRPr="00674F35">
        <w:rPr>
          <w:bCs/>
          <w:color w:val="000000" w:themeColor="text1"/>
          <w:lang w:val="fr-FR"/>
        </w:rPr>
        <w:t xml:space="preserve"> et est passé au po</w:t>
      </w:r>
      <w:r w:rsidR="0043413C">
        <w:rPr>
          <w:bCs/>
          <w:color w:val="000000" w:themeColor="text1"/>
          <w:lang w:val="fr-FR"/>
        </w:rPr>
        <w:t xml:space="preserve">int 17 de l'ordre du jour, le </w:t>
      </w:r>
      <w:r w:rsidRPr="00674F35">
        <w:rPr>
          <w:bCs/>
          <w:color w:val="000000" w:themeColor="text1"/>
          <w:lang w:val="fr-FR"/>
        </w:rPr>
        <w:t>suivi de la mise en œuvre des recommandations pertinentes du Groupe de travail à composition non limitée sur la gouvernance, les procédures et les méthodes de travail des organes di</w:t>
      </w:r>
      <w:r w:rsidR="006A2714">
        <w:rPr>
          <w:bCs/>
          <w:color w:val="000000" w:themeColor="text1"/>
          <w:lang w:val="fr-FR"/>
        </w:rPr>
        <w:t>recteurs de l'UNESCO, un point qui avai</w:t>
      </w:r>
      <w:r w:rsidRPr="00674F35">
        <w:rPr>
          <w:bCs/>
          <w:color w:val="000000" w:themeColor="text1"/>
          <w:lang w:val="fr-FR"/>
        </w:rPr>
        <w:t>t été</w:t>
      </w:r>
      <w:r w:rsidR="006A2714">
        <w:rPr>
          <w:bCs/>
          <w:color w:val="000000" w:themeColor="text1"/>
          <w:lang w:val="fr-FR"/>
        </w:rPr>
        <w:t xml:space="preserve"> inclus à l’</w:t>
      </w:r>
      <w:r w:rsidR="006A2714" w:rsidRPr="006A2714">
        <w:rPr>
          <w:bCs/>
          <w:color w:val="000000" w:themeColor="text1"/>
          <w:lang w:val="fr-FR"/>
        </w:rPr>
        <w:t>ordre du jour</w:t>
      </w:r>
      <w:r w:rsidR="006A2714">
        <w:rPr>
          <w:bCs/>
          <w:color w:val="000000" w:themeColor="text1"/>
          <w:lang w:val="fr-FR"/>
        </w:rPr>
        <w:t xml:space="preserve"> de la présente session</w:t>
      </w:r>
      <w:r w:rsidRPr="00674F35">
        <w:rPr>
          <w:bCs/>
          <w:color w:val="000000" w:themeColor="text1"/>
          <w:lang w:val="fr-FR"/>
        </w:rPr>
        <w:t xml:space="preserve"> à la demande du Comité en 2017.</w:t>
      </w:r>
    </w:p>
    <w:p w14:paraId="20816CA9" w14:textId="64DFE074" w:rsidR="00FE7E54" w:rsidRPr="0043413C" w:rsidRDefault="0043413C" w:rsidP="00F745F1">
      <w:pPr>
        <w:pStyle w:val="Orateurengris"/>
        <w:keepNext/>
        <w:numPr>
          <w:ilvl w:val="0"/>
          <w:numId w:val="0"/>
        </w:numPr>
        <w:spacing w:before="360" w:after="60"/>
        <w:outlineLvl w:val="0"/>
        <w:rPr>
          <w:b/>
          <w:color w:val="000000" w:themeColor="text1"/>
          <w:lang w:val="fr-FR"/>
        </w:rPr>
      </w:pPr>
      <w:r w:rsidRPr="0043413C">
        <w:rPr>
          <w:b/>
          <w:color w:val="000000" w:themeColor="text1"/>
          <w:u w:val="single"/>
          <w:lang w:val="fr-FR"/>
        </w:rPr>
        <w:t>POINT 17 DE L’ORDRE DU JOUR</w:t>
      </w:r>
    </w:p>
    <w:p w14:paraId="00D6274A" w14:textId="742784C6" w:rsidR="00FE7E54" w:rsidRPr="0043413C" w:rsidRDefault="0043413C" w:rsidP="005966F6">
      <w:pPr>
        <w:pStyle w:val="Orateurengris"/>
        <w:keepNext/>
        <w:numPr>
          <w:ilvl w:val="0"/>
          <w:numId w:val="0"/>
        </w:numPr>
        <w:outlineLvl w:val="1"/>
        <w:rPr>
          <w:b/>
          <w:color w:val="000000" w:themeColor="text1"/>
          <w:lang w:val="fr-FR"/>
        </w:rPr>
      </w:pPr>
      <w:r w:rsidRPr="0043413C">
        <w:rPr>
          <w:b/>
          <w:bCs/>
          <w:color w:val="000000" w:themeColor="text1"/>
          <w:lang w:val="fr-FR"/>
        </w:rPr>
        <w:t>SUIVI DE LA MISE EN ŒUVRE DES RECOMMANDATIONS PERTINENTES DU GROUPE DE TRAVAIL À COMPOSITION NON LIMITÉE SUR LA GOUVERNANCE, LES PROCÉDURES ET LES MÉTHODES DE TRAVAIL DES ORGANES DIRECTEURS DE L'UNESCO</w:t>
      </w:r>
    </w:p>
    <w:p w14:paraId="42E03AD2" w14:textId="5EE03CBE" w:rsidR="00FE7E54" w:rsidRPr="0043413C" w:rsidRDefault="00FE7E54" w:rsidP="00F745F1">
      <w:pPr>
        <w:pStyle w:val="Orateurengris"/>
        <w:keepNext/>
        <w:numPr>
          <w:ilvl w:val="0"/>
          <w:numId w:val="0"/>
        </w:numPr>
        <w:spacing w:before="240" w:after="0"/>
        <w:ind w:left="709"/>
        <w:rPr>
          <w:bCs/>
          <w:i/>
          <w:color w:val="000000" w:themeColor="text1"/>
          <w:lang w:val="fr-FR"/>
        </w:rPr>
      </w:pPr>
      <w:r w:rsidRPr="0043413C">
        <w:rPr>
          <w:b/>
          <w:color w:val="000000" w:themeColor="text1"/>
          <w:lang w:val="fr-FR"/>
        </w:rPr>
        <w:t>Document</w:t>
      </w:r>
      <w:r w:rsidR="0043413C">
        <w:rPr>
          <w:b/>
          <w:color w:val="000000" w:themeColor="text1"/>
          <w:lang w:val="fr-FR"/>
        </w:rPr>
        <w:t xml:space="preserve"> </w:t>
      </w:r>
      <w:r w:rsidRPr="0043413C">
        <w:rPr>
          <w:b/>
          <w:color w:val="000000" w:themeColor="text1"/>
          <w:lang w:val="fr-FR"/>
        </w:rPr>
        <w:t>:</w:t>
      </w:r>
      <w:r w:rsidRPr="0043413C">
        <w:rPr>
          <w:b/>
          <w:color w:val="000000" w:themeColor="text1"/>
          <w:lang w:val="fr-FR"/>
        </w:rPr>
        <w:tab/>
      </w:r>
      <w:hyperlink r:id="rId178" w:history="1">
        <w:r w:rsidRPr="0043413C">
          <w:rPr>
            <w:rStyle w:val="Hyperlink"/>
            <w:bCs/>
            <w:i/>
            <w:lang w:val="fr-FR"/>
          </w:rPr>
          <w:t>ITH/18/13.COM/17</w:t>
        </w:r>
      </w:hyperlink>
    </w:p>
    <w:p w14:paraId="2F3D7477" w14:textId="2C8F62C8" w:rsidR="00FE7E54" w:rsidRPr="0043413C" w:rsidRDefault="0043413C" w:rsidP="00F745F1">
      <w:pPr>
        <w:pStyle w:val="Orateurengris"/>
        <w:keepNext/>
        <w:numPr>
          <w:ilvl w:val="0"/>
          <w:numId w:val="0"/>
        </w:numPr>
        <w:spacing w:before="60" w:after="240"/>
        <w:ind w:left="709"/>
        <w:rPr>
          <w:i/>
          <w:color w:val="000000" w:themeColor="text1"/>
          <w:lang w:val="fr-FR"/>
        </w:rPr>
      </w:pPr>
      <w:r>
        <w:rPr>
          <w:b/>
          <w:color w:val="000000" w:themeColor="text1"/>
          <w:lang w:val="fr-FR"/>
        </w:rPr>
        <w:t>Dé</w:t>
      </w:r>
      <w:r w:rsidR="00FE7E54" w:rsidRPr="0043413C">
        <w:rPr>
          <w:b/>
          <w:color w:val="000000" w:themeColor="text1"/>
          <w:lang w:val="fr-FR"/>
        </w:rPr>
        <w:t>cision</w:t>
      </w:r>
      <w:r>
        <w:rPr>
          <w:b/>
          <w:color w:val="000000" w:themeColor="text1"/>
          <w:lang w:val="fr-FR"/>
        </w:rPr>
        <w:t xml:space="preserve"> </w:t>
      </w:r>
      <w:r w:rsidR="00FE7E54" w:rsidRPr="0043413C">
        <w:rPr>
          <w:b/>
          <w:bCs/>
          <w:color w:val="000000" w:themeColor="text1"/>
          <w:lang w:val="fr-FR"/>
        </w:rPr>
        <w:t>:</w:t>
      </w:r>
      <w:r w:rsidR="00FE7E54" w:rsidRPr="0043413C">
        <w:rPr>
          <w:color w:val="000000" w:themeColor="text1"/>
          <w:lang w:val="fr-FR"/>
        </w:rPr>
        <w:t xml:space="preserve"> </w:t>
      </w:r>
      <w:r w:rsidR="00FE7E54" w:rsidRPr="0043413C">
        <w:rPr>
          <w:color w:val="000000" w:themeColor="text1"/>
          <w:lang w:val="fr-FR"/>
        </w:rPr>
        <w:tab/>
      </w:r>
      <w:hyperlink r:id="rId179" w:history="1">
        <w:r w:rsidR="00FE7E54" w:rsidRPr="0043413C">
          <w:rPr>
            <w:rStyle w:val="Hyperlink"/>
            <w:i/>
            <w:lang w:val="fr-FR"/>
          </w:rPr>
          <w:t>13.COM 17</w:t>
        </w:r>
      </w:hyperlink>
    </w:p>
    <w:p w14:paraId="621C11F0" w14:textId="075A87E6" w:rsidR="0043413C" w:rsidRDefault="0043413C" w:rsidP="007C3FE7">
      <w:pPr>
        <w:pStyle w:val="Orateurengris"/>
        <w:spacing w:after="0"/>
        <w:ind w:left="709" w:hanging="709"/>
        <w:rPr>
          <w:lang w:val="fr-FR"/>
        </w:rPr>
      </w:pPr>
      <w:r w:rsidRPr="0043413C">
        <w:rPr>
          <w:lang w:val="fr-FR"/>
        </w:rPr>
        <w:t xml:space="preserve">Le </w:t>
      </w:r>
      <w:r w:rsidRPr="0043413C">
        <w:rPr>
          <w:b/>
          <w:lang w:val="fr-FR"/>
        </w:rPr>
        <w:t>Président</w:t>
      </w:r>
      <w:r w:rsidRPr="0043413C">
        <w:rPr>
          <w:lang w:val="fr-FR"/>
        </w:rPr>
        <w:t xml:space="preserve"> a présenté le point suivant de l'ordre du jour, le point 17, en rappelant qu'il avait été inscrit à l'ordre du jour </w:t>
      </w:r>
      <w:r>
        <w:rPr>
          <w:lang w:val="fr-FR"/>
        </w:rPr>
        <w:t xml:space="preserve">de la présente session </w:t>
      </w:r>
      <w:r w:rsidRPr="0043413C">
        <w:rPr>
          <w:lang w:val="fr-FR"/>
        </w:rPr>
        <w:t>à la demande du Comité à sa douzième session en 2017.</w:t>
      </w:r>
    </w:p>
    <w:p w14:paraId="39FAE95A" w14:textId="4BA6D58C" w:rsidR="00EF28D2" w:rsidRPr="002A2955" w:rsidRDefault="00EF28D2" w:rsidP="00F939C8">
      <w:pPr>
        <w:pStyle w:val="Orateurengris"/>
        <w:spacing w:before="120"/>
        <w:ind w:left="709" w:hanging="709"/>
        <w:rPr>
          <w:color w:val="FF0000"/>
          <w:lang w:val="fr-FR"/>
        </w:rPr>
      </w:pPr>
      <w:r>
        <w:rPr>
          <w:lang w:val="fr-FR"/>
        </w:rPr>
        <w:t xml:space="preserve">Faisant référence </w:t>
      </w:r>
      <w:r w:rsidRPr="00EF28D2">
        <w:rPr>
          <w:lang w:val="fr-FR"/>
        </w:rPr>
        <w:t xml:space="preserve">à la décision 12.COM 16, le </w:t>
      </w:r>
      <w:r w:rsidRPr="00EF28D2">
        <w:rPr>
          <w:b/>
          <w:lang w:val="fr-FR"/>
        </w:rPr>
        <w:t>Secrétaire</w:t>
      </w:r>
      <w:r w:rsidRPr="00EF28D2">
        <w:rPr>
          <w:lang w:val="fr-FR"/>
        </w:rPr>
        <w:t xml:space="preserve"> </w:t>
      </w:r>
      <w:r>
        <w:rPr>
          <w:lang w:val="fr-FR"/>
        </w:rPr>
        <w:t>a confirmé</w:t>
      </w:r>
      <w:r w:rsidRPr="00EF28D2">
        <w:rPr>
          <w:lang w:val="fr-FR"/>
        </w:rPr>
        <w:t xml:space="preserve"> que le Comité a</w:t>
      </w:r>
      <w:r>
        <w:rPr>
          <w:lang w:val="fr-FR"/>
        </w:rPr>
        <w:t>vait</w:t>
      </w:r>
      <w:r w:rsidRPr="00EF28D2">
        <w:rPr>
          <w:lang w:val="fr-FR"/>
        </w:rPr>
        <w:t xml:space="preserve"> effectivement pris la décision en 2017 d'inscrire ce point à l'ordre du jour. En outre, les travaux du Groupe de travail à composition non limitée sur </w:t>
      </w:r>
      <w:r>
        <w:rPr>
          <w:lang w:val="fr-FR"/>
        </w:rPr>
        <w:t xml:space="preserve">la gouvernance, </w:t>
      </w:r>
      <w:r w:rsidRPr="00EF28D2">
        <w:rPr>
          <w:lang w:val="fr-FR"/>
        </w:rPr>
        <w:t xml:space="preserve">les procédures et </w:t>
      </w:r>
      <w:r>
        <w:rPr>
          <w:lang w:val="fr-FR"/>
        </w:rPr>
        <w:t xml:space="preserve">les </w:t>
      </w:r>
      <w:r w:rsidRPr="00EF28D2">
        <w:rPr>
          <w:lang w:val="fr-FR"/>
        </w:rPr>
        <w:t>méthodes de travail des or</w:t>
      </w:r>
      <w:r>
        <w:rPr>
          <w:lang w:val="fr-FR"/>
        </w:rPr>
        <w:t>ganes directe</w:t>
      </w:r>
      <w:r w:rsidR="006A0B4B">
        <w:rPr>
          <w:lang w:val="fr-FR"/>
        </w:rPr>
        <w:t>urs de l'UNESCO avaient déjà fait</w:t>
      </w:r>
      <w:r>
        <w:rPr>
          <w:lang w:val="fr-FR"/>
        </w:rPr>
        <w:t xml:space="preserve"> l’objet d’une discussion </w:t>
      </w:r>
      <w:r w:rsidRPr="00EF28D2">
        <w:rPr>
          <w:lang w:val="fr-FR"/>
        </w:rPr>
        <w:t>à la douzième session du Comité, ainsi qu'à la septième session de l'Assemblée générale en juin 2018. Il a été rappelé qu'à sa douzième session, le C</w:t>
      </w:r>
      <w:r w:rsidR="005358D9">
        <w:rPr>
          <w:lang w:val="fr-FR"/>
        </w:rPr>
        <w:t>omité s'était concentré sur la r</w:t>
      </w:r>
      <w:r w:rsidRPr="00EF28D2">
        <w:rPr>
          <w:lang w:val="fr-FR"/>
        </w:rPr>
        <w:t>ecommandation 107 qui traitait spécifiquement de la</w:t>
      </w:r>
      <w:r>
        <w:rPr>
          <w:lang w:val="fr-FR"/>
        </w:rPr>
        <w:t xml:space="preserve"> Convention de 2003 et qui stipulait : « </w:t>
      </w:r>
      <w:r w:rsidRPr="00EF28D2">
        <w:rPr>
          <w:lang w:val="fr-FR"/>
        </w:rPr>
        <w:t>les procédures décisionnelles et la crédibilité du Comité</w:t>
      </w:r>
      <w:r>
        <w:rPr>
          <w:lang w:val="fr-FR"/>
        </w:rPr>
        <w:t xml:space="preserve"> doivent être renforcées compte dûment tenu </w:t>
      </w:r>
      <w:r w:rsidRPr="00EF28D2">
        <w:rPr>
          <w:lang w:val="fr-FR"/>
        </w:rPr>
        <w:t xml:space="preserve">du Groupe de travail ad hoc </w:t>
      </w:r>
      <w:r>
        <w:rPr>
          <w:lang w:val="fr-FR"/>
        </w:rPr>
        <w:t>constitué pour traiter ces questions »</w:t>
      </w:r>
      <w:r w:rsidRPr="00EF28D2">
        <w:rPr>
          <w:lang w:val="fr-FR"/>
        </w:rPr>
        <w:t>. Sur la base des délibérations de</w:t>
      </w:r>
      <w:r w:rsidR="006A0B4B">
        <w:rPr>
          <w:lang w:val="fr-FR"/>
        </w:rPr>
        <w:t xml:space="preserve"> la douzième session du Comité,</w:t>
      </w:r>
      <w:r w:rsidRPr="00EF28D2">
        <w:rPr>
          <w:lang w:val="fr-FR"/>
        </w:rPr>
        <w:t xml:space="preserve"> le Secrétariat avait préparé</w:t>
      </w:r>
      <w:r w:rsidR="006A0B4B">
        <w:rPr>
          <w:lang w:val="fr-FR"/>
        </w:rPr>
        <w:t>,</w:t>
      </w:r>
      <w:r w:rsidR="006A0B4B" w:rsidRPr="006A0B4B">
        <w:rPr>
          <w:lang w:val="fr-FR"/>
        </w:rPr>
        <w:t xml:space="preserve"> </w:t>
      </w:r>
      <w:r w:rsidR="004F7DF1">
        <w:rPr>
          <w:lang w:val="fr-FR"/>
        </w:rPr>
        <w:t>pour</w:t>
      </w:r>
      <w:r w:rsidR="006A0B4B" w:rsidRPr="00EF28D2">
        <w:rPr>
          <w:lang w:val="fr-FR"/>
        </w:rPr>
        <w:t xml:space="preserve"> la septième Assemblée générale</w:t>
      </w:r>
      <w:r w:rsidR="006A0B4B">
        <w:rPr>
          <w:lang w:val="fr-FR"/>
        </w:rPr>
        <w:t>,</w:t>
      </w:r>
      <w:r w:rsidRPr="00EF28D2">
        <w:rPr>
          <w:lang w:val="fr-FR"/>
        </w:rPr>
        <w:t xml:space="preserve"> un tableau contenant vingt-six recommandations intéressant directement la Convention de 2003, avec une </w:t>
      </w:r>
      <w:r w:rsidR="00934E42">
        <w:rPr>
          <w:lang w:val="fr-FR"/>
        </w:rPr>
        <w:t>description de l’état de chacun</w:t>
      </w:r>
      <w:r w:rsidR="00D34BA8">
        <w:rPr>
          <w:lang w:val="fr-FR"/>
        </w:rPr>
        <w:t>e</w:t>
      </w:r>
      <w:r w:rsidR="00934E42">
        <w:rPr>
          <w:lang w:val="fr-FR"/>
        </w:rPr>
        <w:t xml:space="preserve"> </w:t>
      </w:r>
      <w:r w:rsidR="006A2714">
        <w:rPr>
          <w:lang w:val="fr-FR"/>
        </w:rPr>
        <w:t>des recommandations</w:t>
      </w:r>
      <w:r w:rsidR="00D34BA8">
        <w:rPr>
          <w:lang w:val="fr-FR"/>
        </w:rPr>
        <w:t xml:space="preserve"> </w:t>
      </w:r>
      <w:r w:rsidRPr="00EF28D2">
        <w:rPr>
          <w:lang w:val="fr-FR"/>
        </w:rPr>
        <w:t>à cette épo</w:t>
      </w:r>
      <w:r w:rsidR="006A0B4B">
        <w:rPr>
          <w:lang w:val="fr-FR"/>
        </w:rPr>
        <w:t xml:space="preserve">que. Ces recommandations avaient été </w:t>
      </w:r>
      <w:r w:rsidRPr="00EF28D2">
        <w:rPr>
          <w:lang w:val="fr-FR"/>
        </w:rPr>
        <w:t>analysées en fonction d</w:t>
      </w:r>
      <w:r w:rsidR="006A0B4B">
        <w:rPr>
          <w:lang w:val="fr-FR"/>
        </w:rPr>
        <w:t>e quatre catégories : « mise en œuvre achevée » ; « action en cours » ; « action proposée » ; et « action nécessaire des États parties »</w:t>
      </w:r>
      <w:r w:rsidRPr="00EF28D2">
        <w:rPr>
          <w:lang w:val="fr-FR"/>
        </w:rPr>
        <w:t>. L'Assemblée a</w:t>
      </w:r>
      <w:r w:rsidR="006A0B4B">
        <w:rPr>
          <w:lang w:val="fr-FR"/>
        </w:rPr>
        <w:t>vait</w:t>
      </w:r>
      <w:r w:rsidRPr="00EF28D2">
        <w:rPr>
          <w:lang w:val="fr-FR"/>
        </w:rPr>
        <w:t xml:space="preserve"> noté deux processus parallèles liés à la question de</w:t>
      </w:r>
      <w:r w:rsidR="00D34BA8">
        <w:rPr>
          <w:lang w:val="fr-FR"/>
        </w:rPr>
        <w:t xml:space="preserve"> la gouvernance : i) l'un était engagé par</w:t>
      </w:r>
      <w:r w:rsidR="006A0B4B">
        <w:rPr>
          <w:lang w:val="fr-FR"/>
        </w:rPr>
        <w:t xml:space="preserve"> la r</w:t>
      </w:r>
      <w:r w:rsidRPr="00EF28D2">
        <w:rPr>
          <w:lang w:val="fr-FR"/>
        </w:rPr>
        <w:t>ésolution</w:t>
      </w:r>
      <w:r w:rsidR="006A0B4B">
        <w:rPr>
          <w:lang w:val="fr-FR"/>
        </w:rPr>
        <w:t xml:space="preserve"> </w:t>
      </w:r>
      <w:hyperlink r:id="rId180" w:history="1">
        <w:r w:rsidR="006A0B4B" w:rsidRPr="007545F5">
          <w:rPr>
            <w:rStyle w:val="Hyperlink"/>
            <w:lang w:val="fr-FR"/>
          </w:rPr>
          <w:t>6.GA 11</w:t>
        </w:r>
      </w:hyperlink>
      <w:r w:rsidR="006A0B4B">
        <w:rPr>
          <w:lang w:val="fr-FR"/>
        </w:rPr>
        <w:t xml:space="preserve"> </w:t>
      </w:r>
      <w:r w:rsidR="00934E42">
        <w:rPr>
          <w:lang w:val="fr-FR"/>
        </w:rPr>
        <w:t>sur l'harmonisation des r</w:t>
      </w:r>
      <w:r w:rsidRPr="00EF28D2">
        <w:rPr>
          <w:lang w:val="fr-FR"/>
        </w:rPr>
        <w:t>èglement</w:t>
      </w:r>
      <w:r w:rsidR="00934E42">
        <w:rPr>
          <w:lang w:val="fr-FR"/>
        </w:rPr>
        <w:t>s</w:t>
      </w:r>
      <w:r w:rsidRPr="00EF28D2">
        <w:rPr>
          <w:lang w:val="fr-FR"/>
        </w:rPr>
        <w:t xml:space="preserve"> intérieur</w:t>
      </w:r>
      <w:r w:rsidR="00934E42">
        <w:rPr>
          <w:lang w:val="fr-FR"/>
        </w:rPr>
        <w:t>s</w:t>
      </w:r>
      <w:r w:rsidRPr="00EF28D2">
        <w:rPr>
          <w:lang w:val="fr-FR"/>
        </w:rPr>
        <w:t xml:space="preserve"> des différentes conventions culturelles de l'</w:t>
      </w:r>
      <w:r w:rsidR="006A0B4B">
        <w:rPr>
          <w:lang w:val="fr-FR"/>
        </w:rPr>
        <w:t>UNESCO ; et ii) l'autre concernait</w:t>
      </w:r>
      <w:r w:rsidRPr="00EF28D2">
        <w:rPr>
          <w:lang w:val="fr-FR"/>
        </w:rPr>
        <w:t xml:space="preserve"> les recommandations du Groupe de travail à composition non limitée sur la gouvernance. </w:t>
      </w:r>
      <w:r w:rsidR="004F7DF1">
        <w:rPr>
          <w:lang w:val="fr-FR"/>
        </w:rPr>
        <w:t xml:space="preserve">En effet, </w:t>
      </w:r>
      <w:r w:rsidRPr="00EF28D2">
        <w:rPr>
          <w:lang w:val="fr-FR"/>
        </w:rPr>
        <w:t>certaines des recommandations du Groupe de travail à composition non limitée préconisaient l'harmonisation des règles et procédures des organes internationaux et intergouvernementaux de l'UNESCO.</w:t>
      </w:r>
      <w:r w:rsidR="00D34BA8">
        <w:rPr>
          <w:lang w:val="fr-FR"/>
        </w:rPr>
        <w:t xml:space="preserve"> </w:t>
      </w:r>
    </w:p>
    <w:p w14:paraId="40A62E0F" w14:textId="7808471E" w:rsidR="004F7DF1" w:rsidRDefault="004F7DF1" w:rsidP="00F939C8">
      <w:pPr>
        <w:pStyle w:val="Orateurengris"/>
        <w:spacing w:before="120"/>
        <w:ind w:left="709" w:hanging="709"/>
        <w:rPr>
          <w:lang w:val="fr-FR"/>
        </w:rPr>
      </w:pPr>
      <w:r w:rsidRPr="004F7DF1">
        <w:rPr>
          <w:lang w:val="fr-FR"/>
        </w:rPr>
        <w:t xml:space="preserve">Le </w:t>
      </w:r>
      <w:r w:rsidRPr="004F7DF1">
        <w:rPr>
          <w:b/>
          <w:lang w:val="fr-FR"/>
        </w:rPr>
        <w:t>Secrétaire</w:t>
      </w:r>
      <w:r w:rsidRPr="004F7DF1">
        <w:rPr>
          <w:lang w:val="fr-FR"/>
        </w:rPr>
        <w:t xml:space="preserve"> a exp</w:t>
      </w:r>
      <w:r>
        <w:rPr>
          <w:lang w:val="fr-FR"/>
        </w:rPr>
        <w:t>liqué que, confrontée à</w:t>
      </w:r>
      <w:r w:rsidRPr="004F7DF1">
        <w:rPr>
          <w:lang w:val="fr-FR"/>
        </w:rPr>
        <w:t xml:space="preserve"> deux processus parallèles, l'Assemblée générale </w:t>
      </w:r>
      <w:r>
        <w:rPr>
          <w:lang w:val="fr-FR"/>
        </w:rPr>
        <w:t xml:space="preserve">avait estimé </w:t>
      </w:r>
      <w:r w:rsidRPr="004F7DF1">
        <w:rPr>
          <w:lang w:val="fr-FR"/>
        </w:rPr>
        <w:t xml:space="preserve">que ces deux questions ne devaient pas être examinées séparément. L'Assemblée avait </w:t>
      </w:r>
      <w:r w:rsidR="001F3479">
        <w:rPr>
          <w:lang w:val="fr-FR"/>
        </w:rPr>
        <w:t>donc adopté la r</w:t>
      </w:r>
      <w:r>
        <w:rPr>
          <w:lang w:val="fr-FR"/>
        </w:rPr>
        <w:t xml:space="preserve">ésolution </w:t>
      </w:r>
      <w:hyperlink r:id="rId181" w:history="1">
        <w:r w:rsidRPr="007545F5">
          <w:rPr>
            <w:rStyle w:val="Hyperlink"/>
            <w:lang w:val="fr-FR"/>
          </w:rPr>
          <w:t>7.GA 13</w:t>
        </w:r>
      </w:hyperlink>
      <w:r w:rsidRPr="004F7DF1">
        <w:rPr>
          <w:lang w:val="fr-FR"/>
        </w:rPr>
        <w:t xml:space="preserve"> pour examiner les amendements au Règlement intérieur de l'Assemblée générale dans le cadre des recommandations du Groupe de travail à composition non limitée</w:t>
      </w:r>
      <w:r>
        <w:rPr>
          <w:lang w:val="fr-FR"/>
        </w:rPr>
        <w:t>,</w:t>
      </w:r>
      <w:r w:rsidRPr="004F7DF1">
        <w:rPr>
          <w:lang w:val="fr-FR"/>
        </w:rPr>
        <w:t xml:space="preserve"> afin de produire un ensemble </w:t>
      </w:r>
      <w:r>
        <w:rPr>
          <w:lang w:val="fr-FR"/>
        </w:rPr>
        <w:t>de projets d'amendements consolidé</w:t>
      </w:r>
      <w:r w:rsidRPr="004F7DF1">
        <w:rPr>
          <w:lang w:val="fr-FR"/>
        </w:rPr>
        <w:t xml:space="preserve">. L'Assemblée avait également </w:t>
      </w:r>
      <w:r>
        <w:rPr>
          <w:lang w:val="fr-FR"/>
        </w:rPr>
        <w:t>appelé le</w:t>
      </w:r>
      <w:r w:rsidRPr="004F7DF1">
        <w:rPr>
          <w:lang w:val="fr-FR"/>
        </w:rPr>
        <w:t xml:space="preserve"> </w:t>
      </w:r>
      <w:r>
        <w:rPr>
          <w:lang w:val="fr-FR"/>
        </w:rPr>
        <w:t>Secteur de la culture à faciliter le processus « </w:t>
      </w:r>
      <w:r w:rsidRPr="004F7DF1">
        <w:rPr>
          <w:lang w:val="fr-FR"/>
        </w:rPr>
        <w:t xml:space="preserve">en </w:t>
      </w:r>
      <w:r>
        <w:rPr>
          <w:lang w:val="fr-FR"/>
        </w:rPr>
        <w:t xml:space="preserve">mettant à disposition </w:t>
      </w:r>
      <w:r w:rsidRPr="004F7DF1">
        <w:rPr>
          <w:lang w:val="fr-FR"/>
        </w:rPr>
        <w:t>une matrice contenant</w:t>
      </w:r>
      <w:r>
        <w:rPr>
          <w:lang w:val="fr-FR"/>
        </w:rPr>
        <w:t xml:space="preserve"> les amendements consolidés aux r</w:t>
      </w:r>
      <w:r w:rsidRPr="004F7DF1">
        <w:rPr>
          <w:lang w:val="fr-FR"/>
        </w:rPr>
        <w:t>èglement</w:t>
      </w:r>
      <w:r>
        <w:rPr>
          <w:lang w:val="fr-FR"/>
        </w:rPr>
        <w:t>s</w:t>
      </w:r>
      <w:r w:rsidRPr="004F7DF1">
        <w:rPr>
          <w:lang w:val="fr-FR"/>
        </w:rPr>
        <w:t xml:space="preserve"> intérieur</w:t>
      </w:r>
      <w:r>
        <w:rPr>
          <w:lang w:val="fr-FR"/>
        </w:rPr>
        <w:t>s des organes susmentionnés ».</w:t>
      </w:r>
      <w:r w:rsidR="001F3479">
        <w:rPr>
          <w:lang w:val="fr-FR"/>
        </w:rPr>
        <w:t xml:space="preserve"> À</w:t>
      </w:r>
      <w:r w:rsidR="001F3479" w:rsidRPr="004F7DF1">
        <w:rPr>
          <w:lang w:val="fr-FR"/>
        </w:rPr>
        <w:t xml:space="preserve"> </w:t>
      </w:r>
      <w:r w:rsidRPr="004F7DF1">
        <w:rPr>
          <w:lang w:val="fr-FR"/>
        </w:rPr>
        <w:t xml:space="preserve">la suite de la septième session de l'Assemblée générale, le Groupe de liaison </w:t>
      </w:r>
      <w:r w:rsidR="001F3479">
        <w:rPr>
          <w:lang w:val="fr-FR"/>
        </w:rPr>
        <w:t>des conventions culturelles (CCLG</w:t>
      </w:r>
      <w:r w:rsidRPr="004F7DF1">
        <w:rPr>
          <w:lang w:val="fr-FR"/>
        </w:rPr>
        <w:t>) a</w:t>
      </w:r>
      <w:r w:rsidR="001F3479">
        <w:rPr>
          <w:lang w:val="fr-FR"/>
        </w:rPr>
        <w:t>vait</w:t>
      </w:r>
      <w:r w:rsidRPr="004F7DF1">
        <w:rPr>
          <w:lang w:val="fr-FR"/>
        </w:rPr>
        <w:t xml:space="preserve"> exa</w:t>
      </w:r>
      <w:r w:rsidR="001F3479">
        <w:rPr>
          <w:lang w:val="fr-FR"/>
        </w:rPr>
        <w:t xml:space="preserve">miné la résolution 7.GA 13 et </w:t>
      </w:r>
      <w:r w:rsidRPr="004F7DF1">
        <w:rPr>
          <w:lang w:val="fr-FR"/>
        </w:rPr>
        <w:t>décidé des mesures nécessaires à l'élabor</w:t>
      </w:r>
      <w:r w:rsidR="001F3479">
        <w:rPr>
          <w:lang w:val="fr-FR"/>
        </w:rPr>
        <w:t>ation de la matrice. Il convenait</w:t>
      </w:r>
      <w:r w:rsidRPr="004F7DF1">
        <w:rPr>
          <w:lang w:val="fr-FR"/>
        </w:rPr>
        <w:t xml:space="preserve"> de noter que pour la publication des Textes fondamentaux en 2018, le Secrétariat a</w:t>
      </w:r>
      <w:r w:rsidR="001F3479">
        <w:rPr>
          <w:lang w:val="fr-FR"/>
        </w:rPr>
        <w:t>vait</w:t>
      </w:r>
      <w:r w:rsidRPr="004F7DF1">
        <w:rPr>
          <w:lang w:val="fr-FR"/>
        </w:rPr>
        <w:t xml:space="preserve"> veillé à ce que le langage utilisé soit</w:t>
      </w:r>
      <w:r w:rsidR="00A218D6">
        <w:rPr>
          <w:lang w:val="fr-FR"/>
        </w:rPr>
        <w:t xml:space="preserve"> neutre du point de vue du genre,</w:t>
      </w:r>
      <w:r w:rsidRPr="004F7DF1">
        <w:rPr>
          <w:lang w:val="fr-FR"/>
        </w:rPr>
        <w:t xml:space="preserve"> conformément </w:t>
      </w:r>
      <w:r w:rsidR="00A218D6">
        <w:rPr>
          <w:lang w:val="fr-FR"/>
        </w:rPr>
        <w:t>à la recommandation 73 et à la r</w:t>
      </w:r>
      <w:r w:rsidRPr="004F7DF1">
        <w:rPr>
          <w:lang w:val="fr-FR"/>
        </w:rPr>
        <w:t>ésolution</w:t>
      </w:r>
      <w:r w:rsidR="001F3479">
        <w:rPr>
          <w:lang w:val="fr-FR"/>
        </w:rPr>
        <w:t xml:space="preserve"> </w:t>
      </w:r>
      <w:hyperlink r:id="rId182" w:history="1">
        <w:r w:rsidR="001F3479" w:rsidRPr="007545F5">
          <w:rPr>
            <w:rStyle w:val="Hyperlink"/>
            <w:lang w:val="fr-FR"/>
          </w:rPr>
          <w:t>7.GA 12</w:t>
        </w:r>
      </w:hyperlink>
      <w:r w:rsidRPr="004F7DF1">
        <w:rPr>
          <w:lang w:val="fr-FR"/>
        </w:rPr>
        <w:t>. Le do</w:t>
      </w:r>
      <w:r w:rsidR="001F3479">
        <w:rPr>
          <w:lang w:val="fr-FR"/>
        </w:rPr>
        <w:t>cument 17 présentait</w:t>
      </w:r>
      <w:r w:rsidRPr="004F7DF1">
        <w:rPr>
          <w:lang w:val="fr-FR"/>
        </w:rPr>
        <w:t xml:space="preserve"> n</w:t>
      </w:r>
      <w:r w:rsidR="001F3479">
        <w:rPr>
          <w:lang w:val="fr-FR"/>
        </w:rPr>
        <w:t xml:space="preserve">on seulement l'état d’avancement </w:t>
      </w:r>
      <w:r w:rsidRPr="004F7DF1">
        <w:rPr>
          <w:lang w:val="fr-FR"/>
        </w:rPr>
        <w:t>des recommand</w:t>
      </w:r>
      <w:r w:rsidR="001F3479">
        <w:rPr>
          <w:lang w:val="fr-FR"/>
        </w:rPr>
        <w:t>ations, tel que présenté</w:t>
      </w:r>
      <w:r w:rsidRPr="004F7DF1">
        <w:rPr>
          <w:lang w:val="fr-FR"/>
        </w:rPr>
        <w:t xml:space="preserve"> à l'Assemblée générale, mais aussi les progrès réalisés dans leur mise en œuvre depuis la septième session de l'Assemblée générale. Le projet de dé</w:t>
      </w:r>
      <w:r w:rsidR="001F3479">
        <w:rPr>
          <w:lang w:val="fr-FR"/>
        </w:rPr>
        <w:t>cision suggérait</w:t>
      </w:r>
      <w:r w:rsidRPr="004F7DF1">
        <w:rPr>
          <w:lang w:val="fr-FR"/>
        </w:rPr>
        <w:t xml:space="preserve"> que le Comité prenne note de l'état </w:t>
      </w:r>
      <w:r w:rsidR="001F3479">
        <w:rPr>
          <w:lang w:val="fr-FR"/>
        </w:rPr>
        <w:t xml:space="preserve">d’avancement </w:t>
      </w:r>
      <w:r w:rsidRPr="004F7DF1">
        <w:rPr>
          <w:lang w:val="fr-FR"/>
        </w:rPr>
        <w:t>des recommandations concernant la Convention</w:t>
      </w:r>
      <w:r w:rsidR="001F3479">
        <w:rPr>
          <w:lang w:val="fr-FR"/>
        </w:rPr>
        <w:t xml:space="preserve">, ainsi que des efforts déployés par le </w:t>
      </w:r>
      <w:r w:rsidRPr="004F7DF1">
        <w:rPr>
          <w:lang w:val="fr-FR"/>
        </w:rPr>
        <w:t>Secteur de la culture pour harmoniser le</w:t>
      </w:r>
      <w:r w:rsidR="001F3479">
        <w:rPr>
          <w:lang w:val="fr-FR"/>
        </w:rPr>
        <w:t>s</w:t>
      </w:r>
      <w:r w:rsidRPr="004F7DF1">
        <w:rPr>
          <w:lang w:val="fr-FR"/>
        </w:rPr>
        <w:t xml:space="preserve"> règlement</w:t>
      </w:r>
      <w:r w:rsidR="001F3479">
        <w:rPr>
          <w:lang w:val="fr-FR"/>
        </w:rPr>
        <w:t>s</w:t>
      </w:r>
      <w:r w:rsidRPr="004F7DF1">
        <w:rPr>
          <w:lang w:val="fr-FR"/>
        </w:rPr>
        <w:t xml:space="preserve"> intérieur</w:t>
      </w:r>
      <w:r w:rsidR="001F3479">
        <w:rPr>
          <w:lang w:val="fr-FR"/>
        </w:rPr>
        <w:t>s</w:t>
      </w:r>
      <w:r w:rsidRPr="004F7DF1">
        <w:rPr>
          <w:lang w:val="fr-FR"/>
        </w:rPr>
        <w:t xml:space="preserve"> des organes direc</w:t>
      </w:r>
      <w:r w:rsidR="005358D9">
        <w:rPr>
          <w:lang w:val="fr-FR"/>
        </w:rPr>
        <w:t>teurs des six c</w:t>
      </w:r>
      <w:r w:rsidR="001F3479">
        <w:rPr>
          <w:lang w:val="fr-FR"/>
        </w:rPr>
        <w:t xml:space="preserve">onventions </w:t>
      </w:r>
      <w:r w:rsidRPr="004F7DF1">
        <w:rPr>
          <w:lang w:val="fr-FR"/>
        </w:rPr>
        <w:t>culture</w:t>
      </w:r>
      <w:r w:rsidR="001F3479">
        <w:rPr>
          <w:lang w:val="fr-FR"/>
        </w:rPr>
        <w:t>lles</w:t>
      </w:r>
      <w:r w:rsidRPr="004F7DF1">
        <w:rPr>
          <w:lang w:val="fr-FR"/>
        </w:rPr>
        <w:t>.</w:t>
      </w:r>
    </w:p>
    <w:p w14:paraId="54DF49CB" w14:textId="2D4EEEA0" w:rsidR="00A218D6" w:rsidRDefault="00A218D6" w:rsidP="00F939C8">
      <w:pPr>
        <w:pStyle w:val="Orateurengris"/>
        <w:spacing w:before="120"/>
        <w:ind w:left="709" w:hanging="709"/>
        <w:rPr>
          <w:lang w:val="fr-FR"/>
        </w:rPr>
      </w:pPr>
      <w:r>
        <w:rPr>
          <w:lang w:val="fr-FR"/>
        </w:rPr>
        <w:t xml:space="preserve">Le </w:t>
      </w:r>
      <w:r w:rsidRPr="00A218D6">
        <w:rPr>
          <w:b/>
          <w:lang w:val="fr-FR"/>
        </w:rPr>
        <w:t>Président</w:t>
      </w:r>
      <w:r>
        <w:rPr>
          <w:lang w:val="fr-FR"/>
        </w:rPr>
        <w:t xml:space="preserve"> a donné la parole aux participants afin qu’ils formulent des observations. </w:t>
      </w:r>
    </w:p>
    <w:p w14:paraId="73A3BC04" w14:textId="4F567F53" w:rsidR="00A218D6" w:rsidRDefault="00A218D6" w:rsidP="00F939C8">
      <w:pPr>
        <w:pStyle w:val="Orateurengris"/>
        <w:spacing w:before="120"/>
        <w:ind w:left="709" w:hanging="709"/>
        <w:rPr>
          <w:lang w:val="fr-FR"/>
        </w:rPr>
      </w:pPr>
      <w:r w:rsidRPr="00A218D6">
        <w:rPr>
          <w:lang w:val="fr-FR"/>
        </w:rPr>
        <w:t xml:space="preserve">La </w:t>
      </w:r>
      <w:r w:rsidRPr="00A218D6">
        <w:rPr>
          <w:b/>
          <w:lang w:val="fr-FR"/>
        </w:rPr>
        <w:t>délégation des Philippines</w:t>
      </w:r>
      <w:r w:rsidRPr="00A218D6">
        <w:rPr>
          <w:lang w:val="fr-FR"/>
        </w:rPr>
        <w:t xml:space="preserve"> a félicité le Secrétariat pour son excellent travail sur ce point, qu'elle avait suivi de près et soutenu au </w:t>
      </w:r>
      <w:r>
        <w:rPr>
          <w:lang w:val="fr-FR"/>
        </w:rPr>
        <w:t xml:space="preserve">fil des ans. Elle </w:t>
      </w:r>
      <w:r w:rsidRPr="00A218D6">
        <w:rPr>
          <w:lang w:val="fr-FR"/>
        </w:rPr>
        <w:t xml:space="preserve">s'est </w:t>
      </w:r>
      <w:r>
        <w:rPr>
          <w:lang w:val="fr-FR"/>
        </w:rPr>
        <w:t xml:space="preserve">tout </w:t>
      </w:r>
      <w:r w:rsidRPr="00A218D6">
        <w:rPr>
          <w:lang w:val="fr-FR"/>
        </w:rPr>
        <w:t>particulièrement</w:t>
      </w:r>
      <w:r>
        <w:rPr>
          <w:lang w:val="fr-FR"/>
        </w:rPr>
        <w:t xml:space="preserve"> </w:t>
      </w:r>
      <w:r w:rsidRPr="00A218D6">
        <w:rPr>
          <w:lang w:val="fr-FR"/>
        </w:rPr>
        <w:t>félicité</w:t>
      </w:r>
      <w:r>
        <w:rPr>
          <w:lang w:val="fr-FR"/>
        </w:rPr>
        <w:t>e</w:t>
      </w:r>
      <w:r w:rsidRPr="00A218D6">
        <w:rPr>
          <w:lang w:val="fr-FR"/>
        </w:rPr>
        <w:t xml:space="preserve"> de la publication des Textes fondamen</w:t>
      </w:r>
      <w:r>
        <w:rPr>
          <w:lang w:val="fr-FR"/>
        </w:rPr>
        <w:t>taux dans un langage neutre du point de vue du genre et de la r</w:t>
      </w:r>
      <w:r w:rsidRPr="00A218D6">
        <w:rPr>
          <w:lang w:val="fr-FR"/>
        </w:rPr>
        <w:t>ecommandation 67 sur l'harmonisation de l</w:t>
      </w:r>
      <w:r>
        <w:rPr>
          <w:lang w:val="fr-FR"/>
        </w:rPr>
        <w:t xml:space="preserve">a composition du Bureau, comme </w:t>
      </w:r>
      <w:r w:rsidRPr="00A218D6">
        <w:rPr>
          <w:lang w:val="fr-FR"/>
        </w:rPr>
        <w:t xml:space="preserve">mentionné </w:t>
      </w:r>
      <w:r>
        <w:rPr>
          <w:lang w:val="fr-FR"/>
        </w:rPr>
        <w:t xml:space="preserve">par </w:t>
      </w:r>
      <w:r w:rsidRPr="00A218D6">
        <w:rPr>
          <w:lang w:val="fr-FR"/>
        </w:rPr>
        <w:t>le Secrétaire. La délégation s'est également prononcée en faveur d'une modification du Règlement intérieur du Comité à une date ultérieure</w:t>
      </w:r>
      <w:r w:rsidR="00623210">
        <w:rPr>
          <w:lang w:val="fr-FR"/>
        </w:rPr>
        <w:t>,</w:t>
      </w:r>
      <w:r w:rsidRPr="00A218D6">
        <w:rPr>
          <w:lang w:val="fr-FR"/>
        </w:rPr>
        <w:t xml:space="preserve"> </w:t>
      </w:r>
      <w:r w:rsidR="005358D9">
        <w:rPr>
          <w:lang w:val="fr-FR"/>
        </w:rPr>
        <w:t xml:space="preserve">à l’occasion d’une </w:t>
      </w:r>
      <w:r>
        <w:rPr>
          <w:lang w:val="fr-FR"/>
        </w:rPr>
        <w:t>Assemblée générale. Elle</w:t>
      </w:r>
      <w:r w:rsidRPr="00A218D6">
        <w:rPr>
          <w:lang w:val="fr-FR"/>
        </w:rPr>
        <w:t xml:space="preserve"> a</w:t>
      </w:r>
      <w:r>
        <w:rPr>
          <w:lang w:val="fr-FR"/>
        </w:rPr>
        <w:t>vait</w:t>
      </w:r>
      <w:r w:rsidRPr="00A218D6">
        <w:rPr>
          <w:lang w:val="fr-FR"/>
        </w:rPr>
        <w:t xml:space="preserve"> également une légère modification technique </w:t>
      </w:r>
      <w:r>
        <w:rPr>
          <w:lang w:val="fr-FR"/>
        </w:rPr>
        <w:t xml:space="preserve">à apporter </w:t>
      </w:r>
      <w:r w:rsidRPr="00A218D6">
        <w:rPr>
          <w:lang w:val="fr-FR"/>
        </w:rPr>
        <w:t>au projet de déci</w:t>
      </w:r>
      <w:r>
        <w:rPr>
          <w:lang w:val="fr-FR"/>
        </w:rPr>
        <w:t>sion.</w:t>
      </w:r>
    </w:p>
    <w:p w14:paraId="1E59B50E" w14:textId="2DB3C056" w:rsidR="00A218D6" w:rsidRDefault="00A218D6" w:rsidP="00F939C8">
      <w:pPr>
        <w:pStyle w:val="Orateurengris"/>
        <w:spacing w:before="120"/>
        <w:ind w:left="709" w:hanging="709"/>
        <w:rPr>
          <w:lang w:val="fr-FR"/>
        </w:rPr>
      </w:pPr>
      <w:r>
        <w:rPr>
          <w:lang w:val="fr-FR"/>
        </w:rPr>
        <w:t xml:space="preserve">En l'absence d’autres commentaires, le </w:t>
      </w:r>
      <w:r w:rsidRPr="00A218D6">
        <w:rPr>
          <w:b/>
          <w:lang w:val="fr-FR"/>
        </w:rPr>
        <w:t>Président</w:t>
      </w:r>
      <w:r>
        <w:rPr>
          <w:lang w:val="fr-FR"/>
        </w:rPr>
        <w:t xml:space="preserve"> est passé à l’adoption du projet de décision </w:t>
      </w:r>
      <w:r w:rsidRPr="00A218D6">
        <w:rPr>
          <w:lang w:val="fr-FR"/>
        </w:rPr>
        <w:t>paragraphe</w:t>
      </w:r>
      <w:r>
        <w:rPr>
          <w:lang w:val="fr-FR"/>
        </w:rPr>
        <w:t xml:space="preserve"> par </w:t>
      </w:r>
      <w:r w:rsidRPr="00A218D6">
        <w:rPr>
          <w:lang w:val="fr-FR"/>
        </w:rPr>
        <w:t>paragraphe</w:t>
      </w:r>
      <w:r>
        <w:rPr>
          <w:lang w:val="fr-FR"/>
        </w:rPr>
        <w:t xml:space="preserve">, et les </w:t>
      </w:r>
      <w:r w:rsidRPr="00A218D6">
        <w:rPr>
          <w:lang w:val="fr-FR"/>
        </w:rPr>
        <w:t>paragraphe</w:t>
      </w:r>
      <w:r>
        <w:rPr>
          <w:lang w:val="fr-FR"/>
        </w:rPr>
        <w:t xml:space="preserve">s 1 à 6 ont été dûment adoptés. Un </w:t>
      </w:r>
      <w:r w:rsidRPr="00A218D6">
        <w:rPr>
          <w:lang w:val="fr-FR"/>
        </w:rPr>
        <w:t>amendement</w:t>
      </w:r>
      <w:r>
        <w:rPr>
          <w:lang w:val="fr-FR"/>
        </w:rPr>
        <w:t xml:space="preserve"> au </w:t>
      </w:r>
      <w:r w:rsidRPr="00A218D6">
        <w:rPr>
          <w:lang w:val="fr-FR"/>
        </w:rPr>
        <w:t>paragraphe</w:t>
      </w:r>
      <w:r>
        <w:rPr>
          <w:lang w:val="fr-FR"/>
        </w:rPr>
        <w:t xml:space="preserve"> 7 était proposé par les </w:t>
      </w:r>
      <w:r w:rsidRPr="00A218D6">
        <w:rPr>
          <w:lang w:val="fr-FR"/>
        </w:rPr>
        <w:t>Philippines</w:t>
      </w:r>
      <w:r>
        <w:rPr>
          <w:lang w:val="fr-FR"/>
        </w:rPr>
        <w:t xml:space="preserve">. </w:t>
      </w:r>
    </w:p>
    <w:p w14:paraId="6ACD42D0" w14:textId="63963A49" w:rsidR="00E51C82" w:rsidRDefault="00E51C82" w:rsidP="00F939C8">
      <w:pPr>
        <w:pStyle w:val="Orateurengris"/>
        <w:spacing w:before="120"/>
        <w:ind w:left="709" w:hanging="709"/>
        <w:rPr>
          <w:lang w:val="fr-FR"/>
        </w:rPr>
      </w:pPr>
      <w:r>
        <w:rPr>
          <w:lang w:val="fr-FR"/>
        </w:rPr>
        <w:t xml:space="preserve">La </w:t>
      </w:r>
      <w:r w:rsidRPr="00E51C82">
        <w:rPr>
          <w:b/>
          <w:lang w:val="fr-FR"/>
        </w:rPr>
        <w:t>délégation des Philippines</w:t>
      </w:r>
      <w:r w:rsidR="001F63B4">
        <w:rPr>
          <w:lang w:val="fr-FR"/>
        </w:rPr>
        <w:t xml:space="preserve"> a suggéré</w:t>
      </w:r>
      <w:r>
        <w:rPr>
          <w:lang w:val="fr-FR"/>
        </w:rPr>
        <w:t xml:space="preserve"> de remplacer « G</w:t>
      </w:r>
      <w:r w:rsidRPr="00E51C82">
        <w:rPr>
          <w:lang w:val="fr-FR"/>
        </w:rPr>
        <w:t>roupe de travail</w:t>
      </w:r>
      <w:r>
        <w:rPr>
          <w:lang w:val="fr-FR"/>
        </w:rPr>
        <w:t xml:space="preserve"> à composition non limitée » par « la </w:t>
      </w:r>
      <w:r w:rsidRPr="00E51C82">
        <w:rPr>
          <w:lang w:val="fr-FR"/>
        </w:rPr>
        <w:t>résolution</w:t>
      </w:r>
      <w:r>
        <w:rPr>
          <w:lang w:val="fr-FR"/>
        </w:rPr>
        <w:t xml:space="preserve"> 39 C/7 de la Conférence générale », expliquant que le G</w:t>
      </w:r>
      <w:r w:rsidRPr="00E51C82">
        <w:rPr>
          <w:lang w:val="fr-FR"/>
        </w:rPr>
        <w:t>roupe de travail</w:t>
      </w:r>
      <w:r>
        <w:rPr>
          <w:lang w:val="fr-FR"/>
        </w:rPr>
        <w:t xml:space="preserve"> à composition non limitée avait rempli son mandat et que ses recommandations avaient déjà été adoptées par la 39</w:t>
      </w:r>
      <w:r w:rsidRPr="00E51C82">
        <w:rPr>
          <w:vertAlign w:val="superscript"/>
          <w:lang w:val="fr-FR"/>
        </w:rPr>
        <w:t>e</w:t>
      </w:r>
      <w:r>
        <w:rPr>
          <w:lang w:val="fr-FR"/>
        </w:rPr>
        <w:t xml:space="preserve"> Conférence générale. </w:t>
      </w:r>
    </w:p>
    <w:p w14:paraId="093A6F4A" w14:textId="4D59383A" w:rsidR="00E51C82" w:rsidRPr="00E51C82" w:rsidRDefault="00E51C82" w:rsidP="00E51C82">
      <w:pPr>
        <w:pStyle w:val="Orateurengris"/>
        <w:spacing w:after="0"/>
        <w:ind w:left="709" w:hanging="709"/>
        <w:rPr>
          <w:lang w:val="fr-FR"/>
        </w:rPr>
      </w:pPr>
      <w:r w:rsidRPr="00E51C82">
        <w:rPr>
          <w:lang w:val="fr-FR"/>
        </w:rPr>
        <w:t xml:space="preserve">Le </w:t>
      </w:r>
      <w:r w:rsidRPr="00E51C82">
        <w:rPr>
          <w:b/>
          <w:lang w:val="fr-FR"/>
        </w:rPr>
        <w:t>Président</w:t>
      </w:r>
      <w:r>
        <w:rPr>
          <w:lang w:val="fr-FR"/>
        </w:rPr>
        <w:t xml:space="preserve"> a noté que le Secrétariat n’avait pas d’objections à la </w:t>
      </w:r>
      <w:r w:rsidRPr="00E51C82">
        <w:rPr>
          <w:lang w:val="fr-FR"/>
        </w:rPr>
        <w:t>modification</w:t>
      </w:r>
      <w:r>
        <w:rPr>
          <w:lang w:val="fr-FR"/>
        </w:rPr>
        <w:t xml:space="preserve"> proposée. </w:t>
      </w:r>
      <w:r w:rsidRPr="00E51C82">
        <w:rPr>
          <w:lang w:val="fr-FR"/>
        </w:rPr>
        <w:t>En l'absence d'</w:t>
      </w:r>
      <w:r>
        <w:rPr>
          <w:lang w:val="fr-FR"/>
        </w:rPr>
        <w:t xml:space="preserve">autres </w:t>
      </w:r>
      <w:r w:rsidRPr="00E51C82">
        <w:rPr>
          <w:lang w:val="fr-FR"/>
        </w:rPr>
        <w:t>commentaire</w:t>
      </w:r>
      <w:r>
        <w:rPr>
          <w:lang w:val="fr-FR"/>
        </w:rPr>
        <w:t xml:space="preserve"> ou objections, le </w:t>
      </w:r>
      <w:r w:rsidRPr="00E51C82">
        <w:rPr>
          <w:lang w:val="fr-FR"/>
        </w:rPr>
        <w:t>paragraphe</w:t>
      </w:r>
      <w:r>
        <w:rPr>
          <w:lang w:val="fr-FR"/>
        </w:rPr>
        <w:t xml:space="preserve"> 7 a été dûment adopté tel qu’amendé. Passant au projet de décision dans son ensemble, le </w:t>
      </w:r>
      <w:r w:rsidRPr="00E51C82">
        <w:rPr>
          <w:b/>
          <w:lang w:val="fr-FR"/>
        </w:rPr>
        <w:t>Président a déclaré la décision 13.COM 17 adoptée</w:t>
      </w:r>
      <w:r>
        <w:rPr>
          <w:lang w:val="fr-FR"/>
        </w:rPr>
        <w:t xml:space="preserve">. </w:t>
      </w:r>
    </w:p>
    <w:p w14:paraId="1428ABF1" w14:textId="122C9BC8" w:rsidR="00FE7E54" w:rsidRPr="00E51C82" w:rsidRDefault="00E51C82" w:rsidP="00F745F1">
      <w:pPr>
        <w:pStyle w:val="Orateurengris"/>
        <w:keepNext/>
        <w:numPr>
          <w:ilvl w:val="0"/>
          <w:numId w:val="0"/>
        </w:numPr>
        <w:spacing w:before="360" w:after="60"/>
        <w:outlineLvl w:val="0"/>
        <w:rPr>
          <w:b/>
          <w:color w:val="000000" w:themeColor="text1"/>
          <w:u w:val="single"/>
          <w:lang w:val="fr-FR"/>
        </w:rPr>
      </w:pPr>
      <w:r>
        <w:rPr>
          <w:b/>
          <w:color w:val="000000" w:themeColor="text1"/>
          <w:u w:val="single"/>
          <w:lang w:val="fr-FR"/>
        </w:rPr>
        <w:t>POINT 18 DE L’</w:t>
      </w:r>
      <w:r w:rsidRPr="00E51C82">
        <w:rPr>
          <w:b/>
          <w:color w:val="000000" w:themeColor="text1"/>
          <w:u w:val="single"/>
          <w:lang w:val="fr-FR"/>
        </w:rPr>
        <w:t xml:space="preserve">ORDRE DU JOUR </w:t>
      </w:r>
    </w:p>
    <w:p w14:paraId="4AD5499E" w14:textId="7D5548E5" w:rsidR="00FB5221" w:rsidRPr="00E51C82" w:rsidRDefault="00E51C82" w:rsidP="00F745F1">
      <w:pPr>
        <w:pStyle w:val="Orateurengris"/>
        <w:numPr>
          <w:ilvl w:val="0"/>
          <w:numId w:val="0"/>
        </w:numPr>
        <w:jc w:val="left"/>
        <w:outlineLvl w:val="1"/>
        <w:rPr>
          <w:b/>
          <w:color w:val="000000" w:themeColor="text1"/>
          <w:lang w:val="fr-FR"/>
        </w:rPr>
      </w:pPr>
      <w:r>
        <w:rPr>
          <w:b/>
          <w:color w:val="000000" w:themeColor="text1"/>
          <w:lang w:val="fr-FR"/>
        </w:rPr>
        <w:t xml:space="preserve">DATE ET LIEU DE LA QUATORZIÈME SESSION DU COMITÉ </w:t>
      </w:r>
    </w:p>
    <w:p w14:paraId="2902F978" w14:textId="7F2E48F6" w:rsidR="00FE7E54" w:rsidRPr="00E51C82" w:rsidRDefault="00FE7E54" w:rsidP="00F745F1">
      <w:pPr>
        <w:pStyle w:val="Orateurengris"/>
        <w:keepNext/>
        <w:numPr>
          <w:ilvl w:val="0"/>
          <w:numId w:val="0"/>
        </w:numPr>
        <w:spacing w:before="120" w:after="0"/>
        <w:ind w:left="709"/>
        <w:rPr>
          <w:bCs/>
          <w:i/>
          <w:color w:val="000000" w:themeColor="text1"/>
          <w:lang w:val="fr-FR"/>
        </w:rPr>
      </w:pPr>
      <w:r w:rsidRPr="00E51C82">
        <w:rPr>
          <w:b/>
          <w:color w:val="000000" w:themeColor="text1"/>
          <w:lang w:val="fr-FR"/>
        </w:rPr>
        <w:t>Document</w:t>
      </w:r>
      <w:r w:rsidR="00E51C82">
        <w:rPr>
          <w:b/>
          <w:color w:val="000000" w:themeColor="text1"/>
          <w:lang w:val="fr-FR"/>
        </w:rPr>
        <w:t xml:space="preserve"> </w:t>
      </w:r>
      <w:r w:rsidRPr="00E51C82">
        <w:rPr>
          <w:b/>
          <w:color w:val="000000" w:themeColor="text1"/>
          <w:lang w:val="fr-FR"/>
        </w:rPr>
        <w:t>:</w:t>
      </w:r>
      <w:r w:rsidRPr="00E51C82">
        <w:rPr>
          <w:b/>
          <w:color w:val="000000" w:themeColor="text1"/>
          <w:lang w:val="fr-FR"/>
        </w:rPr>
        <w:tab/>
      </w:r>
      <w:hyperlink r:id="rId183" w:history="1">
        <w:r w:rsidRPr="00E51C82">
          <w:rPr>
            <w:rStyle w:val="Hyperlink"/>
            <w:bCs/>
            <w:i/>
            <w:lang w:val="fr-FR"/>
          </w:rPr>
          <w:t>ITH/18/13.COM/18</w:t>
        </w:r>
      </w:hyperlink>
    </w:p>
    <w:p w14:paraId="722930F4" w14:textId="41B7E6A8" w:rsidR="00FE7E54" w:rsidRPr="00E51C82" w:rsidRDefault="00E51C82" w:rsidP="00F745F1">
      <w:pPr>
        <w:pStyle w:val="Orateurengris"/>
        <w:keepNext/>
        <w:numPr>
          <w:ilvl w:val="0"/>
          <w:numId w:val="0"/>
        </w:numPr>
        <w:spacing w:before="60" w:after="240"/>
        <w:ind w:left="709"/>
        <w:rPr>
          <w:i/>
          <w:color w:val="000000" w:themeColor="text1"/>
          <w:lang w:val="fr-FR"/>
        </w:rPr>
      </w:pPr>
      <w:r>
        <w:rPr>
          <w:b/>
          <w:color w:val="000000" w:themeColor="text1"/>
          <w:lang w:val="fr-FR"/>
        </w:rPr>
        <w:t>Dé</w:t>
      </w:r>
      <w:r w:rsidR="00FE7E54" w:rsidRPr="00E51C82">
        <w:rPr>
          <w:b/>
          <w:color w:val="000000" w:themeColor="text1"/>
          <w:lang w:val="fr-FR"/>
        </w:rPr>
        <w:t>cision</w:t>
      </w:r>
      <w:r>
        <w:rPr>
          <w:b/>
          <w:color w:val="000000" w:themeColor="text1"/>
          <w:lang w:val="fr-FR"/>
        </w:rPr>
        <w:t xml:space="preserve"> </w:t>
      </w:r>
      <w:r w:rsidR="00FE7E54" w:rsidRPr="00E51C82">
        <w:rPr>
          <w:b/>
          <w:bCs/>
          <w:color w:val="000000" w:themeColor="text1"/>
          <w:lang w:val="fr-FR"/>
        </w:rPr>
        <w:t>:</w:t>
      </w:r>
      <w:r w:rsidR="00FE7E54" w:rsidRPr="00E51C82">
        <w:rPr>
          <w:color w:val="000000" w:themeColor="text1"/>
          <w:lang w:val="fr-FR"/>
        </w:rPr>
        <w:t xml:space="preserve"> </w:t>
      </w:r>
      <w:r w:rsidR="00FE7E54" w:rsidRPr="00E51C82">
        <w:rPr>
          <w:color w:val="000000" w:themeColor="text1"/>
          <w:lang w:val="fr-FR"/>
        </w:rPr>
        <w:tab/>
      </w:r>
      <w:hyperlink r:id="rId184" w:history="1">
        <w:r w:rsidR="00FE7E54" w:rsidRPr="00E51C82">
          <w:rPr>
            <w:rStyle w:val="Hyperlink"/>
            <w:i/>
            <w:lang w:val="fr-FR"/>
          </w:rPr>
          <w:t>13.COM 18</w:t>
        </w:r>
      </w:hyperlink>
    </w:p>
    <w:p w14:paraId="52B0AC66" w14:textId="3B9C139F" w:rsidR="00E51C82" w:rsidRDefault="00E51C82" w:rsidP="00F745F1">
      <w:pPr>
        <w:pStyle w:val="Orateurengris"/>
        <w:spacing w:before="120"/>
        <w:ind w:left="709" w:hanging="709"/>
        <w:rPr>
          <w:lang w:val="fr-FR"/>
        </w:rPr>
      </w:pPr>
      <w:r>
        <w:rPr>
          <w:lang w:val="fr-FR"/>
        </w:rPr>
        <w:t xml:space="preserve">Le </w:t>
      </w:r>
      <w:r w:rsidRPr="00A81D09">
        <w:rPr>
          <w:b/>
          <w:lang w:val="fr-FR"/>
        </w:rPr>
        <w:t>Président</w:t>
      </w:r>
      <w:r>
        <w:rPr>
          <w:lang w:val="fr-FR"/>
        </w:rPr>
        <w:t xml:space="preserve"> est </w:t>
      </w:r>
      <w:r w:rsidRPr="00E51C82">
        <w:rPr>
          <w:lang w:val="fr-FR"/>
        </w:rPr>
        <w:t xml:space="preserve">passé au point suivant </w:t>
      </w:r>
      <w:r>
        <w:rPr>
          <w:lang w:val="fr-FR"/>
        </w:rPr>
        <w:t>consacré à la date et au</w:t>
      </w:r>
      <w:r w:rsidRPr="00E51C82">
        <w:rPr>
          <w:lang w:val="fr-FR"/>
        </w:rPr>
        <w:t xml:space="preserve"> lieu de la quatorzième session du Comité en 2019, en se référant au document 18 et au projet de décision</w:t>
      </w:r>
      <w:r>
        <w:rPr>
          <w:lang w:val="fr-FR"/>
        </w:rPr>
        <w:t xml:space="preserve"> correspondant. Le Président était</w:t>
      </w:r>
      <w:r w:rsidRPr="00E51C82">
        <w:rPr>
          <w:lang w:val="fr-FR"/>
        </w:rPr>
        <w:t xml:space="preserve"> heureux d'informer le Comité que la Colombie a</w:t>
      </w:r>
      <w:r>
        <w:rPr>
          <w:lang w:val="fr-FR"/>
        </w:rPr>
        <w:t>vait</w:t>
      </w:r>
      <w:r w:rsidRPr="00E51C82">
        <w:rPr>
          <w:lang w:val="fr-FR"/>
        </w:rPr>
        <w:t xml:space="preserve"> gracieusement proposé d'</w:t>
      </w:r>
      <w:r>
        <w:rPr>
          <w:lang w:val="fr-FR"/>
        </w:rPr>
        <w:t>accueillir la prochaine session. Il a invité</w:t>
      </w:r>
      <w:r w:rsidRPr="00E51C82">
        <w:rPr>
          <w:lang w:val="fr-FR"/>
        </w:rPr>
        <w:t xml:space="preserve"> la Colombie à adresser directement une invitation au Comité.</w:t>
      </w:r>
    </w:p>
    <w:p w14:paraId="061588AF" w14:textId="7267935D" w:rsidR="00A81D09" w:rsidRDefault="00A81D09" w:rsidP="00F20D06">
      <w:pPr>
        <w:pStyle w:val="Orateurengris"/>
        <w:tabs>
          <w:tab w:val="left" w:pos="4395"/>
        </w:tabs>
        <w:spacing w:before="120"/>
        <w:ind w:left="709" w:hanging="709"/>
        <w:rPr>
          <w:lang w:val="fr-FR"/>
        </w:rPr>
      </w:pPr>
      <w:r w:rsidRPr="00A81D09">
        <w:rPr>
          <w:lang w:val="fr-FR"/>
        </w:rPr>
        <w:t xml:space="preserve">La </w:t>
      </w:r>
      <w:r w:rsidRPr="00A81D09">
        <w:rPr>
          <w:b/>
          <w:lang w:val="fr-FR"/>
        </w:rPr>
        <w:t>délégation de la Colombie</w:t>
      </w:r>
      <w:r w:rsidRPr="00A81D09">
        <w:rPr>
          <w:lang w:val="fr-FR"/>
        </w:rPr>
        <w:t xml:space="preserve"> a invité les pays membres du GRULAC</w:t>
      </w:r>
      <w:r>
        <w:rPr>
          <w:lang w:val="fr-FR"/>
        </w:rPr>
        <w:t xml:space="preserve"> (Groupe </w:t>
      </w:r>
      <w:r w:rsidR="00F20D06">
        <w:rPr>
          <w:lang w:val="fr-FR"/>
        </w:rPr>
        <w:t xml:space="preserve">Amérique latine et Caraïbes), c.-à-d. </w:t>
      </w:r>
      <w:r w:rsidRPr="00A81D09">
        <w:rPr>
          <w:lang w:val="fr-FR"/>
        </w:rPr>
        <w:t xml:space="preserve">Sainte-Lucie, </w:t>
      </w:r>
      <w:r>
        <w:rPr>
          <w:lang w:val="fr-FR"/>
        </w:rPr>
        <w:t xml:space="preserve">le </w:t>
      </w:r>
      <w:r w:rsidRPr="00A81D09">
        <w:rPr>
          <w:lang w:val="fr-FR"/>
        </w:rPr>
        <w:t xml:space="preserve">Panama, </w:t>
      </w:r>
      <w:r>
        <w:rPr>
          <w:lang w:val="fr-FR"/>
        </w:rPr>
        <w:t>le Mexique, Belize</w:t>
      </w:r>
      <w:r w:rsidRPr="00A81D09">
        <w:rPr>
          <w:lang w:val="fr-FR"/>
        </w:rPr>
        <w:t xml:space="preserve">, Cuba, </w:t>
      </w:r>
      <w:r>
        <w:rPr>
          <w:lang w:val="fr-FR"/>
        </w:rPr>
        <w:t>l’</w:t>
      </w:r>
      <w:r w:rsidRPr="00A81D09">
        <w:rPr>
          <w:lang w:val="fr-FR"/>
        </w:rPr>
        <w:t xml:space="preserve">Argentine, </w:t>
      </w:r>
      <w:r>
        <w:rPr>
          <w:lang w:val="fr-FR"/>
        </w:rPr>
        <w:t xml:space="preserve">le </w:t>
      </w:r>
      <w:r w:rsidRPr="00A81D09">
        <w:rPr>
          <w:lang w:val="fr-FR"/>
        </w:rPr>
        <w:t xml:space="preserve">Guatemala, El Salvador et </w:t>
      </w:r>
      <w:r>
        <w:rPr>
          <w:lang w:val="fr-FR"/>
        </w:rPr>
        <w:t xml:space="preserve">la Jamaïque, </w:t>
      </w:r>
      <w:r w:rsidRPr="00A81D09">
        <w:rPr>
          <w:lang w:val="fr-FR"/>
        </w:rPr>
        <w:t xml:space="preserve">à se joindre à sa délégation pour </w:t>
      </w:r>
      <w:r>
        <w:rPr>
          <w:lang w:val="fr-FR"/>
        </w:rPr>
        <w:t xml:space="preserve">célébrer la première </w:t>
      </w:r>
      <w:r w:rsidR="00F20D06">
        <w:rPr>
          <w:lang w:val="fr-FR"/>
        </w:rPr>
        <w:t xml:space="preserve">session </w:t>
      </w:r>
      <w:r>
        <w:rPr>
          <w:lang w:val="fr-FR"/>
        </w:rPr>
        <w:t>du Comité en Amérique latine</w:t>
      </w:r>
      <w:r w:rsidRPr="00A81D09">
        <w:rPr>
          <w:lang w:val="fr-FR"/>
        </w:rPr>
        <w:t>. Elle a remercié Maurice po</w:t>
      </w:r>
      <w:r>
        <w:rPr>
          <w:lang w:val="fr-FR"/>
        </w:rPr>
        <w:t xml:space="preserve">ur son invitation chaleureuse dans </w:t>
      </w:r>
      <w:r w:rsidRPr="00A81D09">
        <w:rPr>
          <w:lang w:val="fr-FR"/>
        </w:rPr>
        <w:t>cette belle île, même si elle aurait aimé avoir plus de temps pour explorer ses beaux paysages. La délégation a également</w:t>
      </w:r>
      <w:r>
        <w:rPr>
          <w:lang w:val="fr-FR"/>
        </w:rPr>
        <w:t xml:space="preserve"> </w:t>
      </w:r>
      <w:r w:rsidRPr="00A81D09">
        <w:rPr>
          <w:lang w:val="fr-FR"/>
        </w:rPr>
        <w:t xml:space="preserve">remercié le </w:t>
      </w:r>
      <w:r>
        <w:rPr>
          <w:lang w:val="fr-FR"/>
        </w:rPr>
        <w:t xml:space="preserve">Comité et tous les pays qui avaient </w:t>
      </w:r>
      <w:r w:rsidRPr="00A81D09">
        <w:rPr>
          <w:lang w:val="fr-FR"/>
        </w:rPr>
        <w:t>soutenu sa candidature en tant que prochain hôte, ainsi que l'UNESCO, le CRESPIAL</w:t>
      </w:r>
      <w:r>
        <w:rPr>
          <w:rStyle w:val="FootnoteReference"/>
          <w:lang w:val="fr-FR"/>
        </w:rPr>
        <w:footnoteReference w:id="37"/>
      </w:r>
      <w:r w:rsidRPr="00A81D09">
        <w:rPr>
          <w:lang w:val="fr-FR"/>
        </w:rPr>
        <w:t xml:space="preserve"> et la ville de Bogotá. La Colombie a</w:t>
      </w:r>
      <w:r>
        <w:rPr>
          <w:lang w:val="fr-FR"/>
        </w:rPr>
        <w:t>vait</w:t>
      </w:r>
      <w:r w:rsidRPr="00A81D09">
        <w:rPr>
          <w:lang w:val="fr-FR"/>
        </w:rPr>
        <w:t xml:space="preserve"> connu des moments difficiles dans son passé et, en ces temps</w:t>
      </w:r>
      <w:r w:rsidR="00F20D06">
        <w:rPr>
          <w:lang w:val="fr-FR"/>
        </w:rPr>
        <w:t xml:space="preserve"> de troubles</w:t>
      </w:r>
      <w:r w:rsidRPr="00A81D09">
        <w:rPr>
          <w:lang w:val="fr-FR"/>
        </w:rPr>
        <w:t>,</w:t>
      </w:r>
      <w:r>
        <w:rPr>
          <w:lang w:val="fr-FR"/>
        </w:rPr>
        <w:t xml:space="preserve"> de nombreuses personnes s’étaient</w:t>
      </w:r>
      <w:r w:rsidRPr="00A81D09">
        <w:rPr>
          <w:lang w:val="fr-FR"/>
        </w:rPr>
        <w:t xml:space="preserve"> battues pour préserver leur patrimoine culturel immatériel. Les Colombiens avaient pu utiliser </w:t>
      </w:r>
      <w:r w:rsidR="00F20D06">
        <w:rPr>
          <w:lang w:val="fr-FR"/>
        </w:rPr>
        <w:t>l</w:t>
      </w:r>
      <w:r w:rsidR="00AA7809">
        <w:rPr>
          <w:lang w:val="fr-FR"/>
        </w:rPr>
        <w:t xml:space="preserve">es connaissances et </w:t>
      </w:r>
      <w:r w:rsidRPr="00A81D09">
        <w:rPr>
          <w:lang w:val="fr-FR"/>
        </w:rPr>
        <w:t xml:space="preserve">dictons ancestraux </w:t>
      </w:r>
      <w:r w:rsidR="00AA7809">
        <w:rPr>
          <w:lang w:val="fr-FR"/>
        </w:rPr>
        <w:t xml:space="preserve">ou guahibo </w:t>
      </w:r>
      <w:r w:rsidRPr="00A81D09">
        <w:rPr>
          <w:lang w:val="fr-FR"/>
        </w:rPr>
        <w:t xml:space="preserve">pour se réconforter. En même temps, les Colombiens </w:t>
      </w:r>
      <w:r w:rsidR="00183054">
        <w:rPr>
          <w:lang w:val="fr-FR"/>
        </w:rPr>
        <w:t>avaient continué</w:t>
      </w:r>
      <w:r w:rsidR="00AA7809">
        <w:rPr>
          <w:lang w:val="fr-FR"/>
        </w:rPr>
        <w:t xml:space="preserve"> </w:t>
      </w:r>
      <w:r w:rsidR="00623210">
        <w:rPr>
          <w:lang w:val="fr-FR"/>
        </w:rPr>
        <w:t xml:space="preserve">de </w:t>
      </w:r>
      <w:r w:rsidR="00AA7809">
        <w:rPr>
          <w:lang w:val="fr-FR"/>
        </w:rPr>
        <w:t>célébrer le carnaval de Barranquilla ou le c</w:t>
      </w:r>
      <w:r w:rsidRPr="00A81D09">
        <w:rPr>
          <w:lang w:val="fr-FR"/>
        </w:rPr>
        <w:t>arnaval de Negros y Blancos à San Juan de Pasto en dépit de cette période agité</w:t>
      </w:r>
      <w:r w:rsidR="00AA7809">
        <w:rPr>
          <w:lang w:val="fr-FR"/>
        </w:rPr>
        <w:t xml:space="preserve">e, et ils avaient toujours eu du temps pour </w:t>
      </w:r>
      <w:r w:rsidRPr="00A81D09">
        <w:rPr>
          <w:lang w:val="fr-FR"/>
        </w:rPr>
        <w:t>écout</w:t>
      </w:r>
      <w:r w:rsidR="00AA7809">
        <w:rPr>
          <w:lang w:val="fr-FR"/>
        </w:rPr>
        <w:t>er la musique traditionnelle vallenato ou</w:t>
      </w:r>
      <w:r w:rsidRPr="00A81D09">
        <w:rPr>
          <w:lang w:val="fr-FR"/>
        </w:rPr>
        <w:t xml:space="preserve"> se rappeler certains d</w:t>
      </w:r>
      <w:r w:rsidR="00AA7809">
        <w:rPr>
          <w:lang w:val="fr-FR"/>
        </w:rPr>
        <w:t>es chants des él</w:t>
      </w:r>
      <w:r w:rsidR="00F20D06">
        <w:rPr>
          <w:lang w:val="fr-FR"/>
        </w:rPr>
        <w:t>eveurs des hautes terres à</w:t>
      </w:r>
      <w:r w:rsidR="007D4717">
        <w:rPr>
          <w:lang w:val="fr-FR"/>
        </w:rPr>
        <w:t xml:space="preserve"> l’est du pays</w:t>
      </w:r>
      <w:r w:rsidRPr="00A81D09">
        <w:rPr>
          <w:lang w:val="fr-FR"/>
        </w:rPr>
        <w:t xml:space="preserve">. C'était aussi un rappel que cet héritage n'appartenait pas seulement aux Colombiens, mais à tous les </w:t>
      </w:r>
      <w:r w:rsidR="007D4717">
        <w:rPr>
          <w:lang w:val="fr-FR"/>
        </w:rPr>
        <w:t xml:space="preserve">habitants des 163 pays qu’englobait la Convention. La Colombie adressait son invitation à </w:t>
      </w:r>
      <w:r w:rsidRPr="00A81D09">
        <w:rPr>
          <w:lang w:val="fr-FR"/>
        </w:rPr>
        <w:t xml:space="preserve">la grande famille de ce Comité, invitant </w:t>
      </w:r>
      <w:r w:rsidR="007D4717">
        <w:rPr>
          <w:lang w:val="fr-FR"/>
        </w:rPr>
        <w:t xml:space="preserve">chacun à venir </w:t>
      </w:r>
      <w:r w:rsidRPr="00A81D09">
        <w:rPr>
          <w:lang w:val="fr-FR"/>
        </w:rPr>
        <w:t>g</w:t>
      </w:r>
      <w:r w:rsidR="007D4717">
        <w:rPr>
          <w:lang w:val="fr-FR"/>
        </w:rPr>
        <w:t>oûter le patrimoine. Elle espérait</w:t>
      </w:r>
      <w:r w:rsidR="00F20D06">
        <w:rPr>
          <w:lang w:val="fr-FR"/>
        </w:rPr>
        <w:t xml:space="preserve"> sincèrement que malgré tous les débats</w:t>
      </w:r>
      <w:r w:rsidRPr="00A81D09">
        <w:rPr>
          <w:lang w:val="fr-FR"/>
        </w:rPr>
        <w:t xml:space="preserve"> et </w:t>
      </w:r>
      <w:r w:rsidR="00F20D06">
        <w:rPr>
          <w:lang w:val="fr-FR"/>
        </w:rPr>
        <w:t>amendements proposés, du</w:t>
      </w:r>
      <w:r w:rsidRPr="00A81D09">
        <w:rPr>
          <w:lang w:val="fr-FR"/>
        </w:rPr>
        <w:t xml:space="preserve"> temps </w:t>
      </w:r>
      <w:r w:rsidR="00F20D06">
        <w:rPr>
          <w:lang w:val="fr-FR"/>
        </w:rPr>
        <w:t>serait disponible pour</w:t>
      </w:r>
      <w:r w:rsidRPr="00A81D09">
        <w:rPr>
          <w:lang w:val="fr-FR"/>
        </w:rPr>
        <w:t xml:space="preserve"> </w:t>
      </w:r>
      <w:r w:rsidR="00F20D06">
        <w:rPr>
          <w:lang w:val="fr-FR"/>
        </w:rPr>
        <w:t xml:space="preserve">que chacun sorte </w:t>
      </w:r>
      <w:r w:rsidRPr="00A81D09">
        <w:rPr>
          <w:lang w:val="fr-FR"/>
        </w:rPr>
        <w:t>de so</w:t>
      </w:r>
      <w:r w:rsidR="00F20D06">
        <w:rPr>
          <w:lang w:val="fr-FR"/>
        </w:rPr>
        <w:t>n rôle professionnel, se rassemble et se rappelle</w:t>
      </w:r>
      <w:r w:rsidRPr="00A81D09">
        <w:rPr>
          <w:lang w:val="fr-FR"/>
        </w:rPr>
        <w:t xml:space="preserve"> à quel point cette Conven</w:t>
      </w:r>
      <w:r w:rsidR="00F20D06">
        <w:rPr>
          <w:lang w:val="fr-FR"/>
        </w:rPr>
        <w:t>tion était</w:t>
      </w:r>
      <w:r w:rsidRPr="00A81D09">
        <w:rPr>
          <w:lang w:val="fr-FR"/>
        </w:rPr>
        <w:t xml:space="preserve"> merveilleuse. La délégation a invité le Comité à visionner un</w:t>
      </w:r>
      <w:r w:rsidR="00F20D06">
        <w:rPr>
          <w:lang w:val="fr-FR"/>
        </w:rPr>
        <w:t xml:space="preserve"> message vidéo présenté par la ministre de la C</w:t>
      </w:r>
      <w:r w:rsidRPr="00A81D09">
        <w:rPr>
          <w:lang w:val="fr-FR"/>
        </w:rPr>
        <w:t>ulture, M</w:t>
      </w:r>
      <w:r w:rsidRPr="00B7684D">
        <w:rPr>
          <w:lang w:val="fr-FR"/>
        </w:rPr>
        <w:t>me</w:t>
      </w:r>
      <w:r w:rsidRPr="00A81D09">
        <w:rPr>
          <w:lang w:val="fr-FR"/>
        </w:rPr>
        <w:t xml:space="preserve"> Carmen Inés Vásquez Camacho, de la ville de Bogotá.</w:t>
      </w:r>
    </w:p>
    <w:p w14:paraId="114E6258" w14:textId="209C8CA7" w:rsidR="00F20D06" w:rsidRDefault="00F20D06" w:rsidP="004103B6">
      <w:pPr>
        <w:pStyle w:val="Orateurengris"/>
        <w:spacing w:before="120"/>
        <w:ind w:left="709" w:hanging="709"/>
        <w:rPr>
          <w:lang w:val="fr-FR"/>
        </w:rPr>
      </w:pPr>
      <w:r w:rsidRPr="00F20D06">
        <w:rPr>
          <w:lang w:val="fr-FR"/>
        </w:rPr>
        <w:t xml:space="preserve">Le </w:t>
      </w:r>
      <w:r w:rsidRPr="00F20D06">
        <w:rPr>
          <w:b/>
          <w:lang w:val="fr-FR"/>
        </w:rPr>
        <w:t>Président</w:t>
      </w:r>
      <w:r w:rsidRPr="00F20D06">
        <w:rPr>
          <w:lang w:val="fr-FR"/>
        </w:rPr>
        <w:t xml:space="preserve"> a félicité la Colombie, </w:t>
      </w:r>
      <w:r w:rsidR="00C9129C">
        <w:rPr>
          <w:lang w:val="fr-FR"/>
        </w:rPr>
        <w:t>puis il s’est adressé au</w:t>
      </w:r>
      <w:r w:rsidRPr="00F20D06">
        <w:rPr>
          <w:lang w:val="fr-FR"/>
        </w:rPr>
        <w:t xml:space="preserve"> Comité </w:t>
      </w:r>
      <w:r w:rsidR="00C9129C">
        <w:rPr>
          <w:lang w:val="fr-FR"/>
        </w:rPr>
        <w:t xml:space="preserve">en lui soumettant </w:t>
      </w:r>
      <w:r w:rsidRPr="00F20D06">
        <w:rPr>
          <w:lang w:val="fr-FR"/>
        </w:rPr>
        <w:t>la proposition de la Colombie d'accueillir la qua</w:t>
      </w:r>
      <w:r w:rsidR="00C9129C">
        <w:rPr>
          <w:lang w:val="fr-FR"/>
        </w:rPr>
        <w:t xml:space="preserve">torzième session, suggérant que cette </w:t>
      </w:r>
      <w:r w:rsidRPr="00F20D06">
        <w:rPr>
          <w:lang w:val="fr-FR"/>
        </w:rPr>
        <w:t xml:space="preserve">aimable </w:t>
      </w:r>
      <w:r w:rsidR="00C9129C" w:rsidRPr="00C9129C">
        <w:rPr>
          <w:lang w:val="fr-FR"/>
        </w:rPr>
        <w:t xml:space="preserve">proposition </w:t>
      </w:r>
      <w:r w:rsidRPr="00F20D06">
        <w:rPr>
          <w:lang w:val="fr-FR"/>
        </w:rPr>
        <w:t xml:space="preserve">soit acceptée par acclamation. Il a remercié la Colombie pour cette excellente occasion, </w:t>
      </w:r>
      <w:r w:rsidR="00C9129C">
        <w:rPr>
          <w:lang w:val="fr-FR"/>
        </w:rPr>
        <w:t>et a adressé ses remerciements au</w:t>
      </w:r>
      <w:r w:rsidRPr="00F20D06">
        <w:rPr>
          <w:lang w:val="fr-FR"/>
        </w:rPr>
        <w:t xml:space="preserve"> Comité.</w:t>
      </w:r>
    </w:p>
    <w:p w14:paraId="306036C0" w14:textId="2268BF2A" w:rsidR="001527A4" w:rsidRPr="00E51C82" w:rsidRDefault="00C9129C" w:rsidP="00F745F1">
      <w:pPr>
        <w:pStyle w:val="Orateurengris"/>
        <w:numPr>
          <w:ilvl w:val="0"/>
          <w:numId w:val="0"/>
        </w:numPr>
        <w:spacing w:before="240" w:after="240"/>
        <w:ind w:left="567" w:hanging="567"/>
        <w:jc w:val="center"/>
        <w:rPr>
          <w:i/>
          <w:lang w:val="fr-FR"/>
        </w:rPr>
      </w:pPr>
      <w:r w:rsidRPr="00E51C82">
        <w:rPr>
          <w:i/>
          <w:lang w:val="fr-FR"/>
        </w:rPr>
        <w:t xml:space="preserve"> </w:t>
      </w:r>
      <w:r>
        <w:rPr>
          <w:i/>
          <w:lang w:val="fr-FR"/>
        </w:rPr>
        <w:t>[Proposition adoptée par acclamation</w:t>
      </w:r>
      <w:r w:rsidR="001527A4" w:rsidRPr="00E51C82">
        <w:rPr>
          <w:i/>
          <w:lang w:val="fr-FR"/>
        </w:rPr>
        <w:t>]</w:t>
      </w:r>
    </w:p>
    <w:p w14:paraId="1A5C6470" w14:textId="2A91D5F1" w:rsidR="007A1EE1" w:rsidRDefault="007A1EE1" w:rsidP="00686423">
      <w:pPr>
        <w:pStyle w:val="Orateurengris"/>
        <w:spacing w:before="120"/>
        <w:ind w:left="709" w:hanging="709"/>
        <w:rPr>
          <w:lang w:val="fr-FR"/>
        </w:rPr>
      </w:pPr>
      <w:r w:rsidRPr="007A1EE1">
        <w:rPr>
          <w:lang w:val="fr-FR"/>
        </w:rPr>
        <w:t xml:space="preserve">Le </w:t>
      </w:r>
      <w:r w:rsidRPr="007A1EE1">
        <w:rPr>
          <w:b/>
          <w:lang w:val="fr-FR"/>
        </w:rPr>
        <w:t>Secrétaire</w:t>
      </w:r>
      <w:r w:rsidRPr="007A1EE1">
        <w:rPr>
          <w:lang w:val="fr-FR"/>
        </w:rPr>
        <w:t xml:space="preserve"> a rappelé que l'article 4.</w:t>
      </w:r>
      <w:r>
        <w:rPr>
          <w:lang w:val="fr-FR"/>
        </w:rPr>
        <w:t>1 du Règlement intérieur stipulait que le Comité déterminait</w:t>
      </w:r>
      <w:r w:rsidRPr="007A1EE1">
        <w:rPr>
          <w:lang w:val="fr-FR"/>
        </w:rPr>
        <w:t xml:space="preserve"> à chaque session, en consultation avec le Directeur général</w:t>
      </w:r>
      <w:r>
        <w:rPr>
          <w:lang w:val="fr-FR"/>
        </w:rPr>
        <w:t>/la Directrice générale</w:t>
      </w:r>
      <w:r w:rsidRPr="007A1EE1">
        <w:rPr>
          <w:lang w:val="fr-FR"/>
        </w:rPr>
        <w:t>, la date et le lieu de la session suivante. Le Secrétaire avait conf</w:t>
      </w:r>
      <w:r>
        <w:rPr>
          <w:lang w:val="fr-FR"/>
        </w:rPr>
        <w:t>irmé auprès de la Directrice générale</w:t>
      </w:r>
      <w:r w:rsidRPr="007A1EE1">
        <w:rPr>
          <w:lang w:val="fr-FR"/>
        </w:rPr>
        <w:t xml:space="preserve"> et des autorités colombiennes que la quatorzième session pourrait se tenir du 9 au 14 décembre 2019, et le projet de décision a été modifié en conséquence.</w:t>
      </w:r>
    </w:p>
    <w:p w14:paraId="37C93CF8" w14:textId="22751BC9" w:rsidR="007A1EE1" w:rsidRDefault="007A1EE1" w:rsidP="00E933A6">
      <w:pPr>
        <w:pStyle w:val="Orateurengris"/>
        <w:spacing w:before="120"/>
        <w:ind w:left="709" w:hanging="709"/>
        <w:rPr>
          <w:lang w:val="fr-FR"/>
        </w:rPr>
      </w:pPr>
      <w:r>
        <w:rPr>
          <w:lang w:val="fr-FR"/>
        </w:rPr>
        <w:t xml:space="preserve">La </w:t>
      </w:r>
      <w:r w:rsidRPr="007A1EE1">
        <w:rPr>
          <w:b/>
          <w:lang w:val="fr-FR"/>
        </w:rPr>
        <w:t>délégation de Chypre</w:t>
      </w:r>
      <w:r>
        <w:rPr>
          <w:lang w:val="fr-FR"/>
        </w:rPr>
        <w:t xml:space="preserve"> a demandé au Secrétariat de vérifier que les dates propos</w:t>
      </w:r>
      <w:r w:rsidR="00623210">
        <w:rPr>
          <w:lang w:val="fr-FR"/>
        </w:rPr>
        <w:t>ées ne coïncid</w:t>
      </w:r>
      <w:r>
        <w:rPr>
          <w:lang w:val="fr-FR"/>
        </w:rPr>
        <w:t xml:space="preserve">ent pas avec d’autres réunions, </w:t>
      </w:r>
      <w:r w:rsidRPr="007A1EE1">
        <w:rPr>
          <w:lang w:val="fr-FR"/>
        </w:rPr>
        <w:t>en particulier</w:t>
      </w:r>
      <w:r>
        <w:rPr>
          <w:lang w:val="fr-FR"/>
        </w:rPr>
        <w:t xml:space="preserve"> celle de la Convention de 1954 et du Deuxième Protocole.</w:t>
      </w:r>
    </w:p>
    <w:p w14:paraId="7D27F37F" w14:textId="4264C94E" w:rsidR="007A1EE1" w:rsidRDefault="007A1EE1" w:rsidP="001527A4">
      <w:pPr>
        <w:pStyle w:val="Orateurengris"/>
        <w:spacing w:before="120"/>
        <w:ind w:left="709" w:hanging="709"/>
        <w:rPr>
          <w:lang w:val="fr-FR"/>
        </w:rPr>
      </w:pPr>
      <w:r w:rsidRPr="007A1EE1">
        <w:rPr>
          <w:lang w:val="fr-FR"/>
        </w:rPr>
        <w:t xml:space="preserve">Le </w:t>
      </w:r>
      <w:r w:rsidRPr="007A1EE1">
        <w:rPr>
          <w:b/>
          <w:lang w:val="fr-FR"/>
        </w:rPr>
        <w:t>Secrétaire</w:t>
      </w:r>
      <w:r w:rsidRPr="007A1EE1">
        <w:rPr>
          <w:lang w:val="fr-FR"/>
        </w:rPr>
        <w:t xml:space="preserve"> a</w:t>
      </w:r>
      <w:r w:rsidR="00B00C1E">
        <w:rPr>
          <w:lang w:val="fr-FR"/>
        </w:rPr>
        <w:t xml:space="preserve"> remercié la Colombie, futur pays hôte, </w:t>
      </w:r>
      <w:r w:rsidRPr="007A1EE1">
        <w:rPr>
          <w:lang w:val="fr-FR"/>
        </w:rPr>
        <w:t xml:space="preserve">pour la </w:t>
      </w:r>
      <w:r w:rsidR="00132B6D">
        <w:rPr>
          <w:lang w:val="fr-FR"/>
        </w:rPr>
        <w:t>flexibilité dont elle</w:t>
      </w:r>
      <w:r>
        <w:rPr>
          <w:lang w:val="fr-FR"/>
        </w:rPr>
        <w:t xml:space="preserve"> </w:t>
      </w:r>
      <w:r w:rsidRPr="007A1EE1">
        <w:rPr>
          <w:lang w:val="fr-FR"/>
        </w:rPr>
        <w:t>fai</w:t>
      </w:r>
      <w:r>
        <w:rPr>
          <w:lang w:val="fr-FR"/>
        </w:rPr>
        <w:t>sai</w:t>
      </w:r>
      <w:r w:rsidRPr="007A1EE1">
        <w:rPr>
          <w:lang w:val="fr-FR"/>
        </w:rPr>
        <w:t>t preuve dans sa collaboration avec le Comité afin qu'il puisse trouver une date qui n'entre en conflit avec aucune des réunions pr</w:t>
      </w:r>
      <w:r>
        <w:rPr>
          <w:lang w:val="fr-FR"/>
        </w:rPr>
        <w:t>écédentes, en particulier la 13</w:t>
      </w:r>
      <w:r w:rsidRPr="007A1EE1">
        <w:rPr>
          <w:vertAlign w:val="superscript"/>
          <w:lang w:val="fr-FR"/>
        </w:rPr>
        <w:t>e</w:t>
      </w:r>
      <w:r>
        <w:rPr>
          <w:lang w:val="fr-FR"/>
        </w:rPr>
        <w:t xml:space="preserve"> </w:t>
      </w:r>
      <w:r w:rsidRPr="007A1EE1">
        <w:rPr>
          <w:lang w:val="fr-FR"/>
        </w:rPr>
        <w:t>réunion des Hautes Parties contractantes à la Convent</w:t>
      </w:r>
      <w:r>
        <w:rPr>
          <w:lang w:val="fr-FR"/>
        </w:rPr>
        <w:t>ion de 1954 le 2 décembre, la 8</w:t>
      </w:r>
      <w:r w:rsidRPr="007A1EE1">
        <w:rPr>
          <w:vertAlign w:val="superscript"/>
          <w:lang w:val="fr-FR"/>
        </w:rPr>
        <w:t>e</w:t>
      </w:r>
      <w:r>
        <w:rPr>
          <w:lang w:val="fr-FR"/>
        </w:rPr>
        <w:t xml:space="preserve"> réunion des Parties au D</w:t>
      </w:r>
      <w:r w:rsidRPr="007A1EE1">
        <w:rPr>
          <w:lang w:val="fr-FR"/>
        </w:rPr>
        <w:t xml:space="preserve">euxième Protocole </w:t>
      </w:r>
      <w:r w:rsidR="00132B6D">
        <w:rPr>
          <w:lang w:val="fr-FR"/>
        </w:rPr>
        <w:t xml:space="preserve">relatif </w:t>
      </w:r>
      <w:r w:rsidRPr="007A1EE1">
        <w:rPr>
          <w:lang w:val="fr-FR"/>
        </w:rPr>
        <w:t>à</w:t>
      </w:r>
      <w:r>
        <w:rPr>
          <w:lang w:val="fr-FR"/>
        </w:rPr>
        <w:t xml:space="preserve"> la Convention de la Haye les 3 et 4 décembre, la 14</w:t>
      </w:r>
      <w:r w:rsidRPr="007A1EE1">
        <w:rPr>
          <w:vertAlign w:val="superscript"/>
          <w:lang w:val="fr-FR"/>
        </w:rPr>
        <w:t>e</w:t>
      </w:r>
      <w:r w:rsidRPr="007A1EE1">
        <w:rPr>
          <w:lang w:val="fr-FR"/>
        </w:rPr>
        <w:t xml:space="preserve"> Réunion du Comité pour la protection des biens c</w:t>
      </w:r>
      <w:r w:rsidR="00132B6D">
        <w:rPr>
          <w:lang w:val="fr-FR"/>
        </w:rPr>
        <w:t>ulturels en cas de conflit armé</w:t>
      </w:r>
      <w:r w:rsidRPr="007A1EE1">
        <w:rPr>
          <w:lang w:val="fr-FR"/>
        </w:rPr>
        <w:t xml:space="preserve"> du 4 au 6 déce</w:t>
      </w:r>
      <w:r>
        <w:rPr>
          <w:lang w:val="fr-FR"/>
        </w:rPr>
        <w:t>mbre, et la 13</w:t>
      </w:r>
      <w:r w:rsidRPr="007A1EE1">
        <w:rPr>
          <w:vertAlign w:val="superscript"/>
          <w:lang w:val="fr-FR"/>
        </w:rPr>
        <w:t>e</w:t>
      </w:r>
      <w:r>
        <w:rPr>
          <w:lang w:val="fr-FR"/>
        </w:rPr>
        <w:t xml:space="preserve"> </w:t>
      </w:r>
      <w:r w:rsidRPr="007A1EE1">
        <w:rPr>
          <w:lang w:val="fr-FR"/>
        </w:rPr>
        <w:t xml:space="preserve">session du Comité de la Convention de 2005, qui </w:t>
      </w:r>
      <w:r w:rsidR="00132B6D">
        <w:rPr>
          <w:lang w:val="fr-FR"/>
        </w:rPr>
        <w:t>n’</w:t>
      </w:r>
      <w:r w:rsidR="00B00C1E">
        <w:rPr>
          <w:lang w:val="fr-FR"/>
        </w:rPr>
        <w:t xml:space="preserve">avait </w:t>
      </w:r>
      <w:r w:rsidRPr="007A1EE1">
        <w:rPr>
          <w:lang w:val="fr-FR"/>
        </w:rPr>
        <w:t>pas encore fait l'ob</w:t>
      </w:r>
      <w:r w:rsidR="00132B6D">
        <w:rPr>
          <w:lang w:val="fr-FR"/>
        </w:rPr>
        <w:t xml:space="preserve">jet d'une décision, </w:t>
      </w:r>
      <w:r w:rsidR="00B00C1E">
        <w:rPr>
          <w:lang w:val="fr-FR"/>
        </w:rPr>
        <w:t>on ignorait</w:t>
      </w:r>
      <w:r w:rsidRPr="007A1EE1">
        <w:rPr>
          <w:lang w:val="fr-FR"/>
        </w:rPr>
        <w:t xml:space="preserve"> </w:t>
      </w:r>
      <w:r w:rsidR="00132B6D">
        <w:rPr>
          <w:lang w:val="fr-FR"/>
        </w:rPr>
        <w:t xml:space="preserve">d’ailleurs </w:t>
      </w:r>
      <w:r w:rsidRPr="007A1EE1">
        <w:rPr>
          <w:lang w:val="fr-FR"/>
        </w:rPr>
        <w:t>encore si elle se tiendra</w:t>
      </w:r>
      <w:r w:rsidR="00B00C1E">
        <w:rPr>
          <w:lang w:val="fr-FR"/>
        </w:rPr>
        <w:t>it</w:t>
      </w:r>
      <w:r w:rsidR="00132B6D">
        <w:rPr>
          <w:lang w:val="fr-FR"/>
        </w:rPr>
        <w:t xml:space="preserve"> en décembre ou en février afin de</w:t>
      </w:r>
      <w:r w:rsidRPr="007A1EE1">
        <w:rPr>
          <w:lang w:val="fr-FR"/>
        </w:rPr>
        <w:t xml:space="preserve"> laisser suffisam</w:t>
      </w:r>
      <w:r w:rsidR="00B00C1E">
        <w:rPr>
          <w:lang w:val="fr-FR"/>
        </w:rPr>
        <w:t>ment de temps entre les réunions des différentes</w:t>
      </w:r>
      <w:r w:rsidRPr="007A1EE1">
        <w:rPr>
          <w:lang w:val="fr-FR"/>
        </w:rPr>
        <w:t xml:space="preserve"> conventions culturelles.</w:t>
      </w:r>
    </w:p>
    <w:p w14:paraId="2F8B7D91" w14:textId="6E4E5F71" w:rsidR="00132B6D" w:rsidRDefault="00132B6D" w:rsidP="001527A4">
      <w:pPr>
        <w:pStyle w:val="Orateurengris"/>
        <w:spacing w:before="120"/>
        <w:ind w:left="709" w:hanging="709"/>
        <w:rPr>
          <w:lang w:val="fr-FR"/>
        </w:rPr>
      </w:pPr>
      <w:r>
        <w:rPr>
          <w:lang w:val="fr-FR"/>
        </w:rPr>
        <w:t xml:space="preserve">Le </w:t>
      </w:r>
      <w:r w:rsidRPr="00132B6D">
        <w:rPr>
          <w:b/>
          <w:lang w:val="fr-FR"/>
        </w:rPr>
        <w:t>Président</w:t>
      </w:r>
      <w:r>
        <w:rPr>
          <w:lang w:val="fr-FR"/>
        </w:rPr>
        <w:t xml:space="preserve"> souhaitait </w:t>
      </w:r>
      <w:r w:rsidRPr="00132B6D">
        <w:rPr>
          <w:lang w:val="fr-FR"/>
        </w:rPr>
        <w:t>également</w:t>
      </w:r>
      <w:r>
        <w:rPr>
          <w:lang w:val="fr-FR"/>
        </w:rPr>
        <w:t xml:space="preserve"> remercier l’Arménie qui avait volontairement consenti à ce que la prochaine session, en 2019, se déroule en Colombie. </w:t>
      </w:r>
    </w:p>
    <w:p w14:paraId="4FB0752D" w14:textId="1A71B367" w:rsidR="00132B6D" w:rsidRDefault="00132B6D" w:rsidP="001527A4">
      <w:pPr>
        <w:pStyle w:val="Orateurengris"/>
        <w:spacing w:before="120"/>
        <w:ind w:left="709" w:hanging="709"/>
        <w:rPr>
          <w:lang w:val="fr-FR"/>
        </w:rPr>
      </w:pPr>
      <w:r>
        <w:rPr>
          <w:lang w:val="fr-FR"/>
        </w:rPr>
        <w:t xml:space="preserve">La </w:t>
      </w:r>
      <w:r w:rsidRPr="00132B6D">
        <w:rPr>
          <w:b/>
          <w:lang w:val="fr-FR"/>
        </w:rPr>
        <w:t>délégation de l’Arménie</w:t>
      </w:r>
      <w:r>
        <w:rPr>
          <w:lang w:val="fr-FR"/>
        </w:rPr>
        <w:t xml:space="preserve"> a adressé ses sincères félicitations à la Colombie, précisant que son invitation à visiter son beau pays était toujours valable. </w:t>
      </w:r>
    </w:p>
    <w:p w14:paraId="16FC397B" w14:textId="26B94006" w:rsidR="00132B6D" w:rsidRDefault="00132B6D" w:rsidP="001527A4">
      <w:pPr>
        <w:pStyle w:val="Orateurengris"/>
        <w:spacing w:before="120"/>
        <w:ind w:left="709" w:hanging="709"/>
        <w:rPr>
          <w:lang w:val="fr-FR"/>
        </w:rPr>
      </w:pPr>
      <w:r>
        <w:rPr>
          <w:lang w:val="fr-FR"/>
        </w:rPr>
        <w:t xml:space="preserve">Passant à l’adoption du projet de décision dans son ensemble, le </w:t>
      </w:r>
      <w:r w:rsidRPr="00132B6D">
        <w:rPr>
          <w:b/>
          <w:lang w:val="fr-FR"/>
        </w:rPr>
        <w:t>Président a déclaré la décision 13.COM 18 adoptée</w:t>
      </w:r>
      <w:r>
        <w:rPr>
          <w:lang w:val="fr-FR"/>
        </w:rPr>
        <w:t xml:space="preserve">. </w:t>
      </w:r>
    </w:p>
    <w:p w14:paraId="6E4F8321" w14:textId="3D58FE48" w:rsidR="001527A4" w:rsidRPr="00F76CF6" w:rsidRDefault="00132B6D" w:rsidP="00F745F1">
      <w:pPr>
        <w:pStyle w:val="Orateurengris"/>
        <w:numPr>
          <w:ilvl w:val="0"/>
          <w:numId w:val="0"/>
        </w:numPr>
        <w:spacing w:before="240" w:after="240"/>
        <w:ind w:left="567" w:hanging="567"/>
        <w:jc w:val="center"/>
        <w:rPr>
          <w:i/>
          <w:lang w:val="fr-FR"/>
        </w:rPr>
      </w:pPr>
      <w:r w:rsidRPr="00F76CF6">
        <w:rPr>
          <w:i/>
          <w:lang w:val="fr-FR"/>
        </w:rPr>
        <w:t xml:space="preserve"> </w:t>
      </w:r>
      <w:r w:rsidR="001527A4" w:rsidRPr="00F76CF6">
        <w:rPr>
          <w:i/>
          <w:lang w:val="fr-FR"/>
        </w:rPr>
        <w:t>[</w:t>
      </w:r>
      <w:r w:rsidR="00CF0D94" w:rsidRPr="00F76CF6">
        <w:rPr>
          <w:i/>
          <w:lang w:val="fr-FR"/>
        </w:rPr>
        <w:t>Un petit</w:t>
      </w:r>
      <w:r w:rsidR="00442F49" w:rsidRPr="00F76CF6">
        <w:rPr>
          <w:i/>
          <w:lang w:val="fr-FR"/>
        </w:rPr>
        <w:t xml:space="preserve"> film sur la Colombie, avec un message de la ministre de la Culture, a été projeté</w:t>
      </w:r>
      <w:r w:rsidR="00722D1C" w:rsidRPr="00F76CF6">
        <w:rPr>
          <w:i/>
          <w:lang w:val="fr-FR"/>
        </w:rPr>
        <w:t>]</w:t>
      </w:r>
    </w:p>
    <w:p w14:paraId="1A803E3F" w14:textId="4BEE9F84" w:rsidR="00137E17" w:rsidRDefault="00137E17" w:rsidP="00BC662E">
      <w:pPr>
        <w:pStyle w:val="Orateurengris"/>
        <w:spacing w:before="120"/>
        <w:ind w:left="709" w:hanging="709"/>
        <w:rPr>
          <w:lang w:val="fr-FR"/>
        </w:rPr>
      </w:pPr>
      <w:r w:rsidRPr="00137E17">
        <w:rPr>
          <w:lang w:val="fr-FR"/>
        </w:rPr>
        <w:t xml:space="preserve">Le </w:t>
      </w:r>
      <w:r w:rsidRPr="00137E17">
        <w:rPr>
          <w:b/>
          <w:lang w:val="fr-FR"/>
        </w:rPr>
        <w:t>Président</w:t>
      </w:r>
      <w:r w:rsidRPr="00137E17">
        <w:rPr>
          <w:lang w:val="fr-FR"/>
        </w:rPr>
        <w:t xml:space="preserve"> a informé le Comité que le Secrétariat distribuerait la liste des décisions adoptées jusqu'à la session du matin pe</w:t>
      </w:r>
      <w:r>
        <w:rPr>
          <w:lang w:val="fr-FR"/>
        </w:rPr>
        <w:t>ndant le déjeuner. Il appartenait</w:t>
      </w:r>
      <w:r w:rsidRPr="00137E17">
        <w:rPr>
          <w:lang w:val="fr-FR"/>
        </w:rPr>
        <w:t xml:space="preserve"> au Rapporteur de valider toutes les décisions de la treizième session, y compris celles qui </w:t>
      </w:r>
      <w:r>
        <w:rPr>
          <w:lang w:val="fr-FR"/>
        </w:rPr>
        <w:t>seraie</w:t>
      </w:r>
      <w:r w:rsidRPr="00137E17">
        <w:rPr>
          <w:lang w:val="fr-FR"/>
        </w:rPr>
        <w:t xml:space="preserve">nt adoptées dans l'après-midi. Le Secrétariat publierait ensuite les versions finales des décisions avant la fin de </w:t>
      </w:r>
      <w:r w:rsidR="00623210">
        <w:rPr>
          <w:lang w:val="fr-FR"/>
        </w:rPr>
        <w:t xml:space="preserve">l’année </w:t>
      </w:r>
      <w:r w:rsidRPr="00137E17">
        <w:rPr>
          <w:lang w:val="fr-FR"/>
        </w:rPr>
        <w:t>2018.</w:t>
      </w:r>
    </w:p>
    <w:p w14:paraId="6E69EEA0" w14:textId="1A8EE6BC" w:rsidR="00137E17" w:rsidRDefault="00137E17" w:rsidP="009E019C">
      <w:pPr>
        <w:pStyle w:val="Orateurengris"/>
        <w:spacing w:after="0"/>
        <w:ind w:left="709" w:hanging="709"/>
        <w:rPr>
          <w:lang w:val="fr-FR"/>
        </w:rPr>
      </w:pPr>
      <w:r w:rsidRPr="00137E17">
        <w:rPr>
          <w:lang w:val="fr-FR"/>
        </w:rPr>
        <w:t xml:space="preserve">Le </w:t>
      </w:r>
      <w:r w:rsidRPr="00137E17">
        <w:rPr>
          <w:b/>
          <w:lang w:val="fr-FR"/>
        </w:rPr>
        <w:t>Secrétaire</w:t>
      </w:r>
      <w:r w:rsidRPr="00137E17">
        <w:rPr>
          <w:lang w:val="fr-FR"/>
        </w:rPr>
        <w:t xml:space="preserve"> a annoncé que le Secrétariat enverrait une enquête de satisfaction aux adresses électroniques des délégués et apprécierait qu'ils soumettent leurs réponses en temps voulu afin d'améliorer l'organisation des réunions statutaires de la Convention.</w:t>
      </w:r>
      <w:r w:rsidR="00720003">
        <w:rPr>
          <w:lang w:val="fr-FR"/>
        </w:rPr>
        <w:t xml:space="preserve"> </w:t>
      </w:r>
    </w:p>
    <w:p w14:paraId="631F5CA5" w14:textId="00EB92CB" w:rsidR="00FE7E54" w:rsidRPr="00137E17" w:rsidRDefault="00137E17" w:rsidP="00F745F1">
      <w:pPr>
        <w:pStyle w:val="Orateurengris"/>
        <w:keepNext/>
        <w:numPr>
          <w:ilvl w:val="0"/>
          <w:numId w:val="0"/>
        </w:numPr>
        <w:spacing w:before="360" w:after="60"/>
        <w:outlineLvl w:val="0"/>
        <w:rPr>
          <w:b/>
          <w:color w:val="000000" w:themeColor="text1"/>
          <w:u w:val="single"/>
          <w:lang w:val="fr-FR"/>
        </w:rPr>
      </w:pPr>
      <w:r>
        <w:rPr>
          <w:b/>
          <w:color w:val="000000" w:themeColor="text1"/>
          <w:u w:val="single"/>
          <w:lang w:val="fr-FR"/>
        </w:rPr>
        <w:t>POINT 19 DE L’</w:t>
      </w:r>
      <w:r w:rsidRPr="00137E17">
        <w:rPr>
          <w:b/>
          <w:color w:val="000000" w:themeColor="text1"/>
          <w:u w:val="single"/>
          <w:lang w:val="fr-FR"/>
        </w:rPr>
        <w:t>ORDRE DU JOUR</w:t>
      </w:r>
    </w:p>
    <w:p w14:paraId="18079EA2" w14:textId="3E83C25C" w:rsidR="00FE7E54" w:rsidRPr="00137E17" w:rsidRDefault="00137E17" w:rsidP="005966F6">
      <w:pPr>
        <w:pStyle w:val="Orateurengris"/>
        <w:numPr>
          <w:ilvl w:val="0"/>
          <w:numId w:val="0"/>
        </w:numPr>
        <w:outlineLvl w:val="1"/>
        <w:rPr>
          <w:b/>
          <w:color w:val="000000" w:themeColor="text1"/>
          <w:lang w:val="fr-FR"/>
        </w:rPr>
      </w:pPr>
      <w:r>
        <w:rPr>
          <w:b/>
          <w:color w:val="000000" w:themeColor="text1"/>
          <w:lang w:val="fr-FR"/>
        </w:rPr>
        <w:t xml:space="preserve">ÉLECTION DES MEMBRES DU BUREAU DE LA QUATORZIÈME SESSION DU COMITÉ </w:t>
      </w:r>
    </w:p>
    <w:p w14:paraId="2D6A4815" w14:textId="4A91045F" w:rsidR="00FE7E54" w:rsidRPr="00137E17" w:rsidRDefault="00FE7E54" w:rsidP="00F745F1">
      <w:pPr>
        <w:pStyle w:val="Orateurengris"/>
        <w:keepNext/>
        <w:numPr>
          <w:ilvl w:val="0"/>
          <w:numId w:val="0"/>
        </w:numPr>
        <w:spacing w:before="120" w:after="0"/>
        <w:ind w:left="709"/>
        <w:rPr>
          <w:bCs/>
          <w:i/>
          <w:color w:val="000000" w:themeColor="text1"/>
          <w:lang w:val="fr-FR"/>
        </w:rPr>
      </w:pPr>
      <w:r w:rsidRPr="00137E17">
        <w:rPr>
          <w:b/>
          <w:color w:val="000000" w:themeColor="text1"/>
          <w:lang w:val="fr-FR"/>
        </w:rPr>
        <w:t>Document</w:t>
      </w:r>
      <w:r w:rsidR="00137E17">
        <w:rPr>
          <w:b/>
          <w:color w:val="000000" w:themeColor="text1"/>
          <w:lang w:val="fr-FR"/>
        </w:rPr>
        <w:t xml:space="preserve"> </w:t>
      </w:r>
      <w:r w:rsidRPr="00137E17">
        <w:rPr>
          <w:b/>
          <w:color w:val="000000" w:themeColor="text1"/>
          <w:lang w:val="fr-FR"/>
        </w:rPr>
        <w:t>:</w:t>
      </w:r>
      <w:r w:rsidRPr="00137E17">
        <w:rPr>
          <w:b/>
          <w:color w:val="000000" w:themeColor="text1"/>
          <w:lang w:val="fr-FR"/>
        </w:rPr>
        <w:tab/>
      </w:r>
      <w:hyperlink r:id="rId185" w:history="1">
        <w:r w:rsidRPr="00137E17">
          <w:rPr>
            <w:rStyle w:val="Hyperlink"/>
            <w:bCs/>
            <w:i/>
            <w:lang w:val="fr-FR"/>
          </w:rPr>
          <w:t>ITH/18/13.COM/19</w:t>
        </w:r>
      </w:hyperlink>
    </w:p>
    <w:p w14:paraId="615C296A" w14:textId="32C9E9A5" w:rsidR="00FE7E54" w:rsidRPr="00137E17" w:rsidRDefault="00137E17" w:rsidP="00F745F1">
      <w:pPr>
        <w:pStyle w:val="Orateurengris"/>
        <w:keepNext/>
        <w:numPr>
          <w:ilvl w:val="0"/>
          <w:numId w:val="0"/>
        </w:numPr>
        <w:spacing w:before="60" w:after="240"/>
        <w:ind w:left="709"/>
        <w:rPr>
          <w:i/>
          <w:color w:val="000000" w:themeColor="text1"/>
          <w:lang w:val="fr-FR"/>
        </w:rPr>
      </w:pPr>
      <w:r>
        <w:rPr>
          <w:b/>
          <w:color w:val="000000" w:themeColor="text1"/>
          <w:lang w:val="fr-FR"/>
        </w:rPr>
        <w:t>Dé</w:t>
      </w:r>
      <w:r w:rsidR="00FE7E54" w:rsidRPr="00137E17">
        <w:rPr>
          <w:b/>
          <w:color w:val="000000" w:themeColor="text1"/>
          <w:lang w:val="fr-FR"/>
        </w:rPr>
        <w:t>cision</w:t>
      </w:r>
      <w:r>
        <w:rPr>
          <w:b/>
          <w:color w:val="000000" w:themeColor="text1"/>
          <w:lang w:val="fr-FR"/>
        </w:rPr>
        <w:t xml:space="preserve"> </w:t>
      </w:r>
      <w:r w:rsidR="00FE7E54" w:rsidRPr="00137E17">
        <w:rPr>
          <w:b/>
          <w:bCs/>
          <w:color w:val="000000" w:themeColor="text1"/>
          <w:lang w:val="fr-FR"/>
        </w:rPr>
        <w:t>:</w:t>
      </w:r>
      <w:r w:rsidR="00FE7E54" w:rsidRPr="00137E17">
        <w:rPr>
          <w:color w:val="000000" w:themeColor="text1"/>
          <w:lang w:val="fr-FR"/>
        </w:rPr>
        <w:tab/>
      </w:r>
      <w:hyperlink r:id="rId186" w:history="1">
        <w:r w:rsidR="00FE7E54" w:rsidRPr="00137E17">
          <w:rPr>
            <w:rStyle w:val="Hyperlink"/>
            <w:i/>
            <w:lang w:val="fr-FR"/>
          </w:rPr>
          <w:t>13.COM 19</w:t>
        </w:r>
      </w:hyperlink>
    </w:p>
    <w:p w14:paraId="6F6F93EF" w14:textId="1D5348EA" w:rsidR="00565774" w:rsidRPr="00B33537" w:rsidRDefault="00565774" w:rsidP="00B33537">
      <w:pPr>
        <w:pStyle w:val="Orateurengris"/>
        <w:spacing w:after="0"/>
        <w:ind w:left="709" w:hanging="709"/>
        <w:rPr>
          <w:lang w:val="fr-FR"/>
        </w:rPr>
      </w:pPr>
      <w:r w:rsidRPr="00565774">
        <w:rPr>
          <w:lang w:val="fr-FR"/>
        </w:rPr>
        <w:t xml:space="preserve">Le </w:t>
      </w:r>
      <w:r w:rsidRPr="00565774">
        <w:rPr>
          <w:b/>
          <w:lang w:val="fr-FR"/>
        </w:rPr>
        <w:t>Président</w:t>
      </w:r>
      <w:r>
        <w:rPr>
          <w:lang w:val="fr-FR"/>
        </w:rPr>
        <w:t xml:space="preserve"> est ensuite</w:t>
      </w:r>
      <w:r w:rsidRPr="00565774">
        <w:rPr>
          <w:lang w:val="fr-FR"/>
        </w:rPr>
        <w:t xml:space="preserve"> </w:t>
      </w:r>
      <w:r>
        <w:rPr>
          <w:lang w:val="fr-FR"/>
        </w:rPr>
        <w:t xml:space="preserve">passé au point </w:t>
      </w:r>
      <w:r w:rsidRPr="00F76CF6">
        <w:rPr>
          <w:lang w:val="fr-FR"/>
        </w:rPr>
        <w:t>19</w:t>
      </w:r>
      <w:r w:rsidRPr="00565774">
        <w:rPr>
          <w:lang w:val="fr-FR"/>
        </w:rPr>
        <w:t xml:space="preserve"> de l'ordre du jour et l'élection du </w:t>
      </w:r>
      <w:r>
        <w:rPr>
          <w:lang w:val="fr-FR"/>
        </w:rPr>
        <w:t xml:space="preserve">prochain Bureau, </w:t>
      </w:r>
      <w:r w:rsidRPr="00565774">
        <w:rPr>
          <w:lang w:val="fr-FR"/>
        </w:rPr>
        <w:t>rappelant que, conformément aux articles 12 et 13 du Règlement intérieur, le Comité éli</w:t>
      </w:r>
      <w:r>
        <w:rPr>
          <w:lang w:val="fr-FR"/>
        </w:rPr>
        <w:t>sait son Bureau, composé d'un Président, d'un ou plusieurs Vice-Présidents et d'un Rapporteur, qui restait</w:t>
      </w:r>
      <w:r w:rsidRPr="00565774">
        <w:rPr>
          <w:lang w:val="fr-FR"/>
        </w:rPr>
        <w:t xml:space="preserve"> en fonction jusqu'à la fin de la prochaine session ordinaire. Conformément à l'article 13.4, lors </w:t>
      </w:r>
      <w:r>
        <w:rPr>
          <w:lang w:val="fr-FR"/>
        </w:rPr>
        <w:t xml:space="preserve">de l'élection du Bureau, </w:t>
      </w:r>
      <w:r w:rsidR="00B33537">
        <w:rPr>
          <w:lang w:val="fr-FR"/>
        </w:rPr>
        <w:t>le Comité tenait</w:t>
      </w:r>
      <w:r w:rsidRPr="00B33537">
        <w:rPr>
          <w:lang w:val="fr-FR"/>
        </w:rPr>
        <w:t xml:space="preserve"> dûment compte de la </w:t>
      </w:r>
      <w:r w:rsidR="0001326F">
        <w:rPr>
          <w:lang w:val="fr-FR"/>
        </w:rPr>
        <w:t xml:space="preserve">nécessité d’assurer une </w:t>
      </w:r>
      <w:r w:rsidRPr="00B33537">
        <w:rPr>
          <w:lang w:val="fr-FR"/>
        </w:rPr>
        <w:t>représentation géographique équitable et, dans la mesure du possible, un équilibre entre les différents domaines du patrimoine culturel immatériel. Les membres du Bureau</w:t>
      </w:r>
      <w:r w:rsidR="00B33537">
        <w:rPr>
          <w:lang w:val="fr-FR"/>
        </w:rPr>
        <w:t xml:space="preserve"> dev</w:t>
      </w:r>
      <w:r w:rsidRPr="00B33537">
        <w:rPr>
          <w:lang w:val="fr-FR"/>
        </w:rPr>
        <w:t>aient égalemen</w:t>
      </w:r>
      <w:r w:rsidR="00B33537">
        <w:rPr>
          <w:lang w:val="fr-FR"/>
        </w:rPr>
        <w:t>t être membres du Comité. Il était</w:t>
      </w:r>
      <w:r w:rsidRPr="00B33537">
        <w:rPr>
          <w:lang w:val="fr-FR"/>
        </w:rPr>
        <w:t xml:space="preserve"> également d'usage que tous les groupes électoraux soient représentés au Bureau par l'intermédiaire du Président et des Vice-Présidents. Dans de tels cas, selon l'Office des normes internationales et des affaires j</w:t>
      </w:r>
      <w:r w:rsidR="00B33537">
        <w:rPr>
          <w:lang w:val="fr-FR"/>
        </w:rPr>
        <w:t>uridiques, le Rapporteur ne dev</w:t>
      </w:r>
      <w:r w:rsidRPr="00B33537">
        <w:rPr>
          <w:lang w:val="fr-FR"/>
        </w:rPr>
        <w:t xml:space="preserve">ait pas exprimer son opinion ou voter en sa qualité de Rapporteur afin de respecter le principe de représentation géographique équitable au sein du Bureau </w:t>
      </w:r>
      <w:r w:rsidR="0001326F">
        <w:rPr>
          <w:lang w:val="fr-FR"/>
        </w:rPr>
        <w:t xml:space="preserve">stipulé </w:t>
      </w:r>
      <w:r w:rsidRPr="00B33537">
        <w:rPr>
          <w:lang w:val="fr-FR"/>
        </w:rPr>
        <w:t>à l'article 12.1 du Règlement intérieur. Le rôle du Rapporteur était de valider les décisions prises par le Comité et son Bureau</w:t>
      </w:r>
      <w:r w:rsidR="0001326F">
        <w:rPr>
          <w:lang w:val="fr-FR"/>
        </w:rPr>
        <w:t>,</w:t>
      </w:r>
      <w:r w:rsidRPr="00B33537">
        <w:rPr>
          <w:lang w:val="fr-FR"/>
        </w:rPr>
        <w:t xml:space="preserve"> après avoir été prép</w:t>
      </w:r>
      <w:r w:rsidR="0001326F">
        <w:rPr>
          <w:lang w:val="fr-FR"/>
        </w:rPr>
        <w:t>arées par le Secrétariat. Il était</w:t>
      </w:r>
      <w:r w:rsidRPr="00B33537">
        <w:rPr>
          <w:lang w:val="fr-FR"/>
        </w:rPr>
        <w:t xml:space="preserve"> également d'usage que le Président du Bureau vienne du pays hôte et la Colombie fera</w:t>
      </w:r>
      <w:r w:rsidR="0001326F">
        <w:rPr>
          <w:lang w:val="fr-FR"/>
        </w:rPr>
        <w:t>it</w:t>
      </w:r>
      <w:r w:rsidRPr="00B33537">
        <w:rPr>
          <w:lang w:val="fr-FR"/>
        </w:rPr>
        <w:t xml:space="preserve"> donc office de membre du Bureau pour le Gr</w:t>
      </w:r>
      <w:r w:rsidR="0001326F">
        <w:rPr>
          <w:lang w:val="fr-FR"/>
        </w:rPr>
        <w:t xml:space="preserve">oupe III. Le Président a annoncé que le nom de </w:t>
      </w:r>
      <w:r w:rsidRPr="00B33537">
        <w:rPr>
          <w:lang w:val="fr-FR"/>
        </w:rPr>
        <w:t>M</w:t>
      </w:r>
      <w:r w:rsidRPr="00B7684D">
        <w:rPr>
          <w:lang w:val="fr-FR"/>
        </w:rPr>
        <w:t>me</w:t>
      </w:r>
      <w:r w:rsidR="0001326F">
        <w:rPr>
          <w:lang w:val="fr-FR"/>
        </w:rPr>
        <w:t xml:space="preserve"> María Claudia Lopez Sorzano, secrétaire à la Culture, </w:t>
      </w:r>
      <w:r w:rsidRPr="00B33537">
        <w:rPr>
          <w:lang w:val="fr-FR"/>
        </w:rPr>
        <w:t>de Bogo</w:t>
      </w:r>
      <w:r w:rsidR="0001326F">
        <w:rPr>
          <w:lang w:val="fr-FR"/>
        </w:rPr>
        <w:t>tá, Colombie, avait été proposé</w:t>
      </w:r>
      <w:r w:rsidRPr="00B33537">
        <w:rPr>
          <w:lang w:val="fr-FR"/>
        </w:rPr>
        <w:t>.</w:t>
      </w:r>
    </w:p>
    <w:p w14:paraId="2E575359" w14:textId="4CAC6481" w:rsidR="00CD4EC6" w:rsidRPr="00137E17" w:rsidRDefault="0001326F" w:rsidP="00F745F1">
      <w:pPr>
        <w:pStyle w:val="Orateurengris"/>
        <w:numPr>
          <w:ilvl w:val="0"/>
          <w:numId w:val="0"/>
        </w:numPr>
        <w:spacing w:before="240" w:after="240"/>
        <w:jc w:val="center"/>
        <w:rPr>
          <w:i/>
          <w:lang w:val="fr-FR"/>
        </w:rPr>
      </w:pPr>
      <w:r w:rsidRPr="00137E17">
        <w:rPr>
          <w:i/>
          <w:lang w:val="fr-FR"/>
        </w:rPr>
        <w:t xml:space="preserve"> </w:t>
      </w:r>
      <w:r w:rsidR="00CD4EC6" w:rsidRPr="00137E17">
        <w:rPr>
          <w:i/>
          <w:lang w:val="fr-FR"/>
        </w:rPr>
        <w:t>[</w:t>
      </w:r>
      <w:r>
        <w:rPr>
          <w:i/>
          <w:lang w:val="fr-FR"/>
        </w:rPr>
        <w:t>M</w:t>
      </w:r>
      <w:r w:rsidRPr="00B7684D">
        <w:rPr>
          <w:i/>
          <w:lang w:val="fr-FR"/>
        </w:rPr>
        <w:t>me</w:t>
      </w:r>
      <w:r>
        <w:rPr>
          <w:i/>
          <w:lang w:val="fr-FR"/>
        </w:rPr>
        <w:t xml:space="preserve"> </w:t>
      </w:r>
      <w:r w:rsidR="00CD4EC6" w:rsidRPr="00137E17">
        <w:rPr>
          <w:i/>
          <w:lang w:val="fr-FR"/>
        </w:rPr>
        <w:t xml:space="preserve">María </w:t>
      </w:r>
      <w:r w:rsidR="0021582E" w:rsidRPr="00137E17">
        <w:rPr>
          <w:i/>
          <w:lang w:val="fr-FR"/>
        </w:rPr>
        <w:t xml:space="preserve">Claudia </w:t>
      </w:r>
      <w:r w:rsidR="00686423" w:rsidRPr="00137E17">
        <w:rPr>
          <w:i/>
          <w:lang w:val="fr-FR"/>
        </w:rPr>
        <w:t>L</w:t>
      </w:r>
      <w:r w:rsidR="00A96F32" w:rsidRPr="00137E17">
        <w:rPr>
          <w:i/>
          <w:lang w:val="fr-FR"/>
        </w:rPr>
        <w:t>opez Sorzano</w:t>
      </w:r>
      <w:r>
        <w:rPr>
          <w:i/>
          <w:lang w:val="fr-FR"/>
        </w:rPr>
        <w:t xml:space="preserve"> a été élue Présidente par acclamation</w:t>
      </w:r>
      <w:r w:rsidR="00CD4EC6" w:rsidRPr="00137E17">
        <w:rPr>
          <w:i/>
          <w:lang w:val="fr-FR"/>
        </w:rPr>
        <w:t>]</w:t>
      </w:r>
    </w:p>
    <w:p w14:paraId="1F20F0E8" w14:textId="53979BA8" w:rsidR="0001326F" w:rsidRDefault="0001326F" w:rsidP="00CD4EC6">
      <w:pPr>
        <w:pStyle w:val="Orateurengris"/>
        <w:spacing w:before="120"/>
        <w:ind w:left="709" w:hanging="709"/>
        <w:rPr>
          <w:lang w:val="fr-FR"/>
        </w:rPr>
      </w:pPr>
      <w:r>
        <w:rPr>
          <w:lang w:val="fr-FR"/>
        </w:rPr>
        <w:t xml:space="preserve">Le </w:t>
      </w:r>
      <w:r w:rsidRPr="0001326F">
        <w:rPr>
          <w:b/>
          <w:lang w:val="fr-FR"/>
        </w:rPr>
        <w:t>Président</w:t>
      </w:r>
      <w:r>
        <w:rPr>
          <w:lang w:val="fr-FR"/>
        </w:rPr>
        <w:t xml:space="preserve"> a invité le Comité à proposer un Rapporteur.</w:t>
      </w:r>
    </w:p>
    <w:p w14:paraId="7A3B6839" w14:textId="58434E62" w:rsidR="0001326F" w:rsidRDefault="0001326F" w:rsidP="00CD4EC6">
      <w:pPr>
        <w:pStyle w:val="Orateurengris"/>
        <w:spacing w:before="120"/>
        <w:ind w:left="709" w:hanging="709"/>
        <w:rPr>
          <w:lang w:val="fr-FR"/>
        </w:rPr>
      </w:pPr>
      <w:r>
        <w:rPr>
          <w:lang w:val="fr-FR"/>
        </w:rPr>
        <w:t xml:space="preserve">La </w:t>
      </w:r>
      <w:r w:rsidRPr="00F50A11">
        <w:rPr>
          <w:b/>
          <w:lang w:val="fr-FR"/>
        </w:rPr>
        <w:t>délégation de Cuba</w:t>
      </w:r>
      <w:r>
        <w:rPr>
          <w:lang w:val="fr-FR"/>
        </w:rPr>
        <w:t xml:space="preserve"> a proposé M. Bernard Jankee, de la Jamaïque, </w:t>
      </w:r>
      <w:r w:rsidR="00F50A11">
        <w:rPr>
          <w:lang w:val="fr-FR"/>
        </w:rPr>
        <w:t xml:space="preserve">pour assurer les fonctions de Rapporteur. Il a été dûment élu. </w:t>
      </w:r>
    </w:p>
    <w:p w14:paraId="2922F9D1" w14:textId="1E1897F1" w:rsidR="00F50A11" w:rsidRDefault="00F50A11" w:rsidP="00CD4EC6">
      <w:pPr>
        <w:pStyle w:val="Orateurengris"/>
        <w:spacing w:before="120"/>
        <w:ind w:left="709" w:hanging="709"/>
        <w:rPr>
          <w:lang w:val="fr-FR"/>
        </w:rPr>
      </w:pPr>
      <w:r>
        <w:rPr>
          <w:lang w:val="fr-FR"/>
        </w:rPr>
        <w:t xml:space="preserve">Le </w:t>
      </w:r>
      <w:r w:rsidRPr="00F50A11">
        <w:rPr>
          <w:b/>
          <w:lang w:val="fr-FR"/>
        </w:rPr>
        <w:t>Président</w:t>
      </w:r>
      <w:r>
        <w:rPr>
          <w:lang w:val="fr-FR"/>
        </w:rPr>
        <w:t xml:space="preserve"> a noté les propositions suivantes, soumises par le Bureau pour les postes de Vice-Présidents :</w:t>
      </w:r>
    </w:p>
    <w:p w14:paraId="6B9DF2D6" w14:textId="4960655C" w:rsidR="002904DA" w:rsidRPr="00137E17" w:rsidRDefault="00F50A11" w:rsidP="00F745F1">
      <w:pPr>
        <w:pStyle w:val="Orateurengris"/>
        <w:numPr>
          <w:ilvl w:val="1"/>
          <w:numId w:val="1"/>
        </w:numPr>
        <w:tabs>
          <w:tab w:val="clear" w:pos="709"/>
          <w:tab w:val="clear" w:pos="1418"/>
          <w:tab w:val="clear" w:pos="2126"/>
          <w:tab w:val="clear" w:pos="2835"/>
        </w:tabs>
        <w:spacing w:after="0"/>
        <w:ind w:left="1418" w:hanging="709"/>
        <w:rPr>
          <w:lang w:val="fr-FR"/>
        </w:rPr>
      </w:pPr>
      <w:r>
        <w:rPr>
          <w:lang w:val="fr-FR"/>
        </w:rPr>
        <w:t xml:space="preserve">Groupe électoral </w:t>
      </w:r>
      <w:r w:rsidR="002904DA" w:rsidRPr="00137E17">
        <w:rPr>
          <w:lang w:val="fr-FR"/>
        </w:rPr>
        <w:t xml:space="preserve"> I</w:t>
      </w:r>
      <w:r>
        <w:rPr>
          <w:lang w:val="fr-FR"/>
        </w:rPr>
        <w:t xml:space="preserve"> : Autriche</w:t>
      </w:r>
    </w:p>
    <w:p w14:paraId="437EB546" w14:textId="5DB7E661" w:rsidR="002904DA" w:rsidRPr="00137E17" w:rsidRDefault="00F50A11" w:rsidP="00F745F1">
      <w:pPr>
        <w:pStyle w:val="Orateurengris"/>
        <w:numPr>
          <w:ilvl w:val="1"/>
          <w:numId w:val="1"/>
        </w:numPr>
        <w:tabs>
          <w:tab w:val="clear" w:pos="709"/>
          <w:tab w:val="clear" w:pos="1418"/>
          <w:tab w:val="clear" w:pos="2126"/>
          <w:tab w:val="clear" w:pos="2835"/>
        </w:tabs>
        <w:spacing w:after="0"/>
        <w:ind w:left="1418" w:hanging="709"/>
        <w:rPr>
          <w:lang w:val="fr-FR"/>
        </w:rPr>
      </w:pPr>
      <w:r>
        <w:rPr>
          <w:lang w:val="fr-FR"/>
        </w:rPr>
        <w:t xml:space="preserve">Groupe électoral </w:t>
      </w:r>
      <w:r w:rsidR="002904DA" w:rsidRPr="00137E17">
        <w:rPr>
          <w:lang w:val="fr-FR"/>
        </w:rPr>
        <w:t xml:space="preserve"> II</w:t>
      </w:r>
      <w:r>
        <w:rPr>
          <w:lang w:val="fr-FR"/>
        </w:rPr>
        <w:t xml:space="preserve"> : Pologne</w:t>
      </w:r>
    </w:p>
    <w:p w14:paraId="600E405E" w14:textId="77777777" w:rsidR="00F50A11" w:rsidRDefault="00F50A11" w:rsidP="00F50A11">
      <w:pPr>
        <w:pStyle w:val="Orateurengris"/>
        <w:numPr>
          <w:ilvl w:val="1"/>
          <w:numId w:val="1"/>
        </w:numPr>
        <w:tabs>
          <w:tab w:val="clear" w:pos="709"/>
          <w:tab w:val="clear" w:pos="1418"/>
          <w:tab w:val="clear" w:pos="2126"/>
          <w:tab w:val="clear" w:pos="2835"/>
        </w:tabs>
        <w:spacing w:after="0"/>
        <w:ind w:left="1418" w:hanging="709"/>
        <w:rPr>
          <w:lang w:val="fr-FR"/>
        </w:rPr>
      </w:pPr>
      <w:r>
        <w:rPr>
          <w:lang w:val="fr-FR"/>
        </w:rPr>
        <w:t xml:space="preserve">Groupe électoral </w:t>
      </w:r>
      <w:r w:rsidR="002904DA" w:rsidRPr="00137E17">
        <w:rPr>
          <w:lang w:val="fr-FR"/>
        </w:rPr>
        <w:t xml:space="preserve"> III</w:t>
      </w:r>
      <w:r>
        <w:rPr>
          <w:lang w:val="fr-FR"/>
        </w:rPr>
        <w:t xml:space="preserve"> : Colombie</w:t>
      </w:r>
    </w:p>
    <w:p w14:paraId="60A7C345" w14:textId="411A1024" w:rsidR="002904DA" w:rsidRPr="00F50A11" w:rsidRDefault="00F50A11" w:rsidP="00F50A11">
      <w:pPr>
        <w:pStyle w:val="Orateurengris"/>
        <w:numPr>
          <w:ilvl w:val="1"/>
          <w:numId w:val="1"/>
        </w:numPr>
        <w:tabs>
          <w:tab w:val="clear" w:pos="709"/>
          <w:tab w:val="clear" w:pos="1418"/>
          <w:tab w:val="clear" w:pos="2126"/>
          <w:tab w:val="clear" w:pos="2835"/>
        </w:tabs>
        <w:spacing w:after="0"/>
        <w:ind w:left="1418" w:hanging="709"/>
        <w:rPr>
          <w:lang w:val="fr-FR"/>
        </w:rPr>
      </w:pPr>
      <w:r>
        <w:rPr>
          <w:lang w:val="fr-FR"/>
        </w:rPr>
        <w:t xml:space="preserve">Groupe électoral </w:t>
      </w:r>
      <w:r w:rsidR="002904DA" w:rsidRPr="00F50A11">
        <w:rPr>
          <w:lang w:val="fr-FR"/>
        </w:rPr>
        <w:t xml:space="preserve"> IV</w:t>
      </w:r>
      <w:r>
        <w:rPr>
          <w:lang w:val="fr-FR"/>
        </w:rPr>
        <w:t xml:space="preserve"> </w:t>
      </w:r>
      <w:r w:rsidR="002904DA" w:rsidRPr="00F50A11">
        <w:rPr>
          <w:lang w:val="fr-FR"/>
        </w:rPr>
        <w:t>: Philippines</w:t>
      </w:r>
    </w:p>
    <w:p w14:paraId="7A54FFF4" w14:textId="02201F40" w:rsidR="002904DA" w:rsidRPr="00137E17" w:rsidRDefault="00F50A11" w:rsidP="00F745F1">
      <w:pPr>
        <w:pStyle w:val="Orateurengris"/>
        <w:numPr>
          <w:ilvl w:val="1"/>
          <w:numId w:val="1"/>
        </w:numPr>
        <w:tabs>
          <w:tab w:val="clear" w:pos="709"/>
          <w:tab w:val="clear" w:pos="1418"/>
          <w:tab w:val="clear" w:pos="2126"/>
          <w:tab w:val="clear" w:pos="2835"/>
        </w:tabs>
        <w:spacing w:after="0"/>
        <w:ind w:left="1418" w:hanging="709"/>
        <w:rPr>
          <w:lang w:val="fr-FR"/>
        </w:rPr>
      </w:pPr>
      <w:r>
        <w:rPr>
          <w:lang w:val="fr-FR"/>
        </w:rPr>
        <w:t>Groupe électoral  V(a) : Zambie</w:t>
      </w:r>
    </w:p>
    <w:p w14:paraId="573CFCB8" w14:textId="255B936C" w:rsidR="002958BD" w:rsidRPr="00137E17" w:rsidRDefault="00F50A11" w:rsidP="00F745F1">
      <w:pPr>
        <w:pStyle w:val="Orateurengris"/>
        <w:numPr>
          <w:ilvl w:val="1"/>
          <w:numId w:val="1"/>
        </w:numPr>
        <w:tabs>
          <w:tab w:val="clear" w:pos="709"/>
          <w:tab w:val="clear" w:pos="1418"/>
          <w:tab w:val="clear" w:pos="2126"/>
          <w:tab w:val="clear" w:pos="2835"/>
        </w:tabs>
        <w:ind w:left="1418" w:hanging="709"/>
        <w:rPr>
          <w:lang w:val="fr-FR"/>
        </w:rPr>
      </w:pPr>
      <w:r>
        <w:rPr>
          <w:lang w:val="fr-FR"/>
        </w:rPr>
        <w:t xml:space="preserve">Groupe électoral </w:t>
      </w:r>
      <w:r w:rsidR="002904DA" w:rsidRPr="00137E17">
        <w:rPr>
          <w:lang w:val="fr-FR"/>
        </w:rPr>
        <w:t xml:space="preserve"> V(b)</w:t>
      </w:r>
      <w:r>
        <w:rPr>
          <w:lang w:val="fr-FR"/>
        </w:rPr>
        <w:t xml:space="preserve"> </w:t>
      </w:r>
      <w:r w:rsidR="00F745F1" w:rsidRPr="00137E17">
        <w:rPr>
          <w:lang w:val="fr-FR"/>
        </w:rPr>
        <w:t>:</w:t>
      </w:r>
      <w:r w:rsidR="002904DA" w:rsidRPr="00137E17">
        <w:rPr>
          <w:lang w:val="fr-FR"/>
        </w:rPr>
        <w:t xml:space="preserve"> Palestine</w:t>
      </w:r>
    </w:p>
    <w:p w14:paraId="3089C607" w14:textId="0B130A81" w:rsidR="00F50A11" w:rsidRDefault="00F50A11" w:rsidP="00F745F1">
      <w:pPr>
        <w:pStyle w:val="Orateurengris"/>
        <w:spacing w:before="120"/>
        <w:ind w:left="709" w:hanging="709"/>
        <w:rPr>
          <w:lang w:val="fr-FR"/>
        </w:rPr>
      </w:pPr>
      <w:r>
        <w:rPr>
          <w:lang w:val="fr-FR"/>
        </w:rPr>
        <w:t xml:space="preserve">Le </w:t>
      </w:r>
      <w:r w:rsidRPr="00F50A11">
        <w:rPr>
          <w:b/>
          <w:lang w:val="fr-FR"/>
        </w:rPr>
        <w:t>Président</w:t>
      </w:r>
      <w:r>
        <w:rPr>
          <w:lang w:val="fr-FR"/>
        </w:rPr>
        <w:t xml:space="preserve"> a noté que le projet de décision avait été amendé en conséquence. En l'absence de commentaires ou d’</w:t>
      </w:r>
      <w:r w:rsidRPr="00F50A11">
        <w:rPr>
          <w:lang w:val="fr-FR"/>
        </w:rPr>
        <w:t>objections</w:t>
      </w:r>
      <w:r>
        <w:rPr>
          <w:lang w:val="fr-FR"/>
        </w:rPr>
        <w:t xml:space="preserve">, le </w:t>
      </w:r>
      <w:r w:rsidRPr="00F50A11">
        <w:rPr>
          <w:b/>
          <w:lang w:val="fr-FR"/>
        </w:rPr>
        <w:t xml:space="preserve">Président a déclaré la </w:t>
      </w:r>
      <w:r w:rsidRPr="00F76CF6">
        <w:rPr>
          <w:b/>
          <w:lang w:val="fr-FR"/>
        </w:rPr>
        <w:t>décision</w:t>
      </w:r>
      <w:r w:rsidRPr="00F50A11">
        <w:rPr>
          <w:b/>
          <w:lang w:val="fr-FR"/>
        </w:rPr>
        <w:t xml:space="preserve"> 13.COM 19 adoptée</w:t>
      </w:r>
      <w:r>
        <w:rPr>
          <w:lang w:val="fr-FR"/>
        </w:rPr>
        <w:t xml:space="preserve">. </w:t>
      </w:r>
    </w:p>
    <w:p w14:paraId="3ADC5AB6" w14:textId="5EDB1DE0" w:rsidR="005459BD" w:rsidRPr="00F50A11" w:rsidRDefault="00F50A11" w:rsidP="00F745F1">
      <w:pPr>
        <w:pStyle w:val="Orateurengris"/>
        <w:keepNext/>
        <w:numPr>
          <w:ilvl w:val="0"/>
          <w:numId w:val="0"/>
        </w:numPr>
        <w:spacing w:before="360" w:after="60"/>
        <w:outlineLvl w:val="0"/>
        <w:rPr>
          <w:b/>
          <w:color w:val="000000" w:themeColor="text1"/>
          <w:u w:val="single"/>
          <w:lang w:val="fr-FR"/>
        </w:rPr>
      </w:pPr>
      <w:r w:rsidRPr="00F50A11">
        <w:rPr>
          <w:b/>
          <w:color w:val="000000" w:themeColor="text1"/>
          <w:u w:val="single"/>
          <w:lang w:val="fr-FR"/>
        </w:rPr>
        <w:t>POINT 20 DE L’ORDRE DU JOUR</w:t>
      </w:r>
    </w:p>
    <w:p w14:paraId="3290CC56" w14:textId="6EBA3553" w:rsidR="005459BD" w:rsidRPr="00F50A11" w:rsidRDefault="00F50A11" w:rsidP="00F745F1">
      <w:pPr>
        <w:pStyle w:val="Orateurengris"/>
        <w:numPr>
          <w:ilvl w:val="0"/>
          <w:numId w:val="0"/>
        </w:numPr>
        <w:jc w:val="left"/>
        <w:outlineLvl w:val="1"/>
        <w:rPr>
          <w:b/>
          <w:color w:val="000000" w:themeColor="text1"/>
          <w:lang w:val="fr-FR"/>
        </w:rPr>
      </w:pPr>
      <w:r>
        <w:rPr>
          <w:b/>
          <w:color w:val="000000" w:themeColor="text1"/>
          <w:lang w:val="fr-FR"/>
        </w:rPr>
        <w:t>QUESTIONS DIVERSES</w:t>
      </w:r>
    </w:p>
    <w:p w14:paraId="14D37745" w14:textId="70B3795D" w:rsidR="009E019C" w:rsidRPr="00F50A11" w:rsidRDefault="00F50A11" w:rsidP="00F745F1">
      <w:pPr>
        <w:pStyle w:val="Orateurengris"/>
        <w:numPr>
          <w:ilvl w:val="0"/>
          <w:numId w:val="0"/>
        </w:numPr>
        <w:spacing w:before="60" w:after="240"/>
        <w:ind w:left="709"/>
        <w:jc w:val="left"/>
        <w:rPr>
          <w:b/>
          <w:color w:val="000000" w:themeColor="text1"/>
          <w:lang w:val="fr-FR"/>
        </w:rPr>
      </w:pPr>
      <w:r>
        <w:rPr>
          <w:b/>
          <w:color w:val="000000" w:themeColor="text1"/>
          <w:lang w:val="fr-FR"/>
        </w:rPr>
        <w:t>Dé</w:t>
      </w:r>
      <w:r w:rsidR="009E019C" w:rsidRPr="00F50A11">
        <w:rPr>
          <w:b/>
          <w:color w:val="000000" w:themeColor="text1"/>
          <w:lang w:val="fr-FR"/>
        </w:rPr>
        <w:t>cision</w:t>
      </w:r>
      <w:r>
        <w:rPr>
          <w:b/>
          <w:color w:val="000000" w:themeColor="text1"/>
          <w:lang w:val="fr-FR"/>
        </w:rPr>
        <w:t xml:space="preserve"> </w:t>
      </w:r>
      <w:r w:rsidR="009E019C" w:rsidRPr="00F50A11">
        <w:rPr>
          <w:b/>
          <w:color w:val="000000" w:themeColor="text1"/>
          <w:lang w:val="fr-FR"/>
        </w:rPr>
        <w:t xml:space="preserve">: </w:t>
      </w:r>
      <w:r w:rsidR="009E019C" w:rsidRPr="00F50A11">
        <w:rPr>
          <w:b/>
          <w:color w:val="000000" w:themeColor="text1"/>
          <w:lang w:val="fr-FR"/>
        </w:rPr>
        <w:tab/>
      </w:r>
      <w:hyperlink r:id="rId187" w:history="1">
        <w:r w:rsidR="009E019C" w:rsidRPr="00F50A11">
          <w:rPr>
            <w:rStyle w:val="Hyperlink"/>
            <w:i/>
            <w:lang w:val="fr-FR"/>
          </w:rPr>
          <w:t>13.COM 20</w:t>
        </w:r>
      </w:hyperlink>
    </w:p>
    <w:p w14:paraId="080B2260" w14:textId="7574A17A" w:rsidR="00F50A11" w:rsidRDefault="00F50A11" w:rsidP="009E019C">
      <w:pPr>
        <w:pStyle w:val="Orateurengris"/>
        <w:spacing w:after="0"/>
        <w:ind w:left="709" w:hanging="709"/>
        <w:rPr>
          <w:color w:val="000000" w:themeColor="text1"/>
          <w:lang w:val="fr-FR"/>
        </w:rPr>
      </w:pPr>
      <w:r>
        <w:rPr>
          <w:color w:val="000000" w:themeColor="text1"/>
          <w:lang w:val="fr-FR"/>
        </w:rPr>
        <w:t xml:space="preserve">Le </w:t>
      </w:r>
      <w:r w:rsidRPr="00D0030D">
        <w:rPr>
          <w:b/>
          <w:color w:val="000000" w:themeColor="text1"/>
          <w:lang w:val="fr-FR"/>
        </w:rPr>
        <w:t>Président</w:t>
      </w:r>
      <w:r>
        <w:rPr>
          <w:color w:val="000000" w:themeColor="text1"/>
          <w:lang w:val="fr-FR"/>
        </w:rPr>
        <w:t xml:space="preserve"> est passé à l’examen du point 20, questions diverses, et a invité la </w:t>
      </w:r>
      <w:r w:rsidRPr="00F50A11">
        <w:rPr>
          <w:color w:val="000000" w:themeColor="text1"/>
          <w:lang w:val="fr-FR"/>
        </w:rPr>
        <w:t>Palestine</w:t>
      </w:r>
      <w:r>
        <w:rPr>
          <w:color w:val="000000" w:themeColor="text1"/>
          <w:lang w:val="fr-FR"/>
        </w:rPr>
        <w:t xml:space="preserve"> à prendre la parole pour </w:t>
      </w:r>
      <w:r w:rsidR="00D0030D">
        <w:rPr>
          <w:color w:val="000000" w:themeColor="text1"/>
          <w:lang w:val="fr-FR"/>
        </w:rPr>
        <w:t xml:space="preserve">aborder sa question. </w:t>
      </w:r>
    </w:p>
    <w:p w14:paraId="43606C54" w14:textId="79ED285D" w:rsidR="00D0030D" w:rsidRPr="00D0030D" w:rsidRDefault="00D0030D" w:rsidP="00D0030D">
      <w:pPr>
        <w:pStyle w:val="Orateurengris"/>
        <w:spacing w:before="120"/>
        <w:ind w:left="709" w:hanging="709"/>
        <w:rPr>
          <w:color w:val="000000" w:themeColor="text1"/>
          <w:lang w:val="fr-FR"/>
        </w:rPr>
      </w:pPr>
      <w:r w:rsidRPr="00D0030D">
        <w:rPr>
          <w:color w:val="000000" w:themeColor="text1"/>
          <w:lang w:val="fr-FR"/>
        </w:rPr>
        <w:t xml:space="preserve">La </w:t>
      </w:r>
      <w:r w:rsidRPr="00D0030D">
        <w:rPr>
          <w:b/>
          <w:color w:val="000000" w:themeColor="text1"/>
          <w:lang w:val="fr-FR"/>
        </w:rPr>
        <w:t>délégation de la Palestine</w:t>
      </w:r>
      <w:r>
        <w:rPr>
          <w:color w:val="000000" w:themeColor="text1"/>
          <w:lang w:val="fr-FR"/>
        </w:rPr>
        <w:t xml:space="preserve"> souhaitait</w:t>
      </w:r>
      <w:r w:rsidRPr="00D0030D">
        <w:rPr>
          <w:color w:val="000000" w:themeColor="text1"/>
          <w:lang w:val="fr-FR"/>
        </w:rPr>
        <w:t xml:space="preserve"> proposer un projet de décision relatif aux langues au</w:t>
      </w:r>
      <w:r>
        <w:rPr>
          <w:color w:val="000000" w:themeColor="text1"/>
          <w:lang w:val="fr-FR"/>
        </w:rPr>
        <w:t>tochtones. Les Nations Unies avaient</w:t>
      </w:r>
      <w:r w:rsidRPr="00D0030D">
        <w:rPr>
          <w:color w:val="000000" w:themeColor="text1"/>
          <w:lang w:val="fr-FR"/>
        </w:rPr>
        <w:t xml:space="preserve"> déclaré 2019 </w:t>
      </w:r>
      <w:r>
        <w:rPr>
          <w:color w:val="000000" w:themeColor="text1"/>
          <w:lang w:val="fr-FR"/>
        </w:rPr>
        <w:t>« </w:t>
      </w:r>
      <w:r w:rsidRPr="00D0030D">
        <w:rPr>
          <w:color w:val="000000" w:themeColor="text1"/>
          <w:lang w:val="fr-FR"/>
        </w:rPr>
        <w:t>Année internationale des langues autochtones</w:t>
      </w:r>
      <w:r>
        <w:rPr>
          <w:color w:val="000000" w:themeColor="text1"/>
          <w:lang w:val="fr-FR"/>
        </w:rPr>
        <w:t> », et l'UNESCO rapportait</w:t>
      </w:r>
      <w:r w:rsidRPr="00D0030D">
        <w:rPr>
          <w:color w:val="000000" w:themeColor="text1"/>
          <w:lang w:val="fr-FR"/>
        </w:rPr>
        <w:t xml:space="preserve"> que des centaines, voire des milliers de langues disparaiss</w:t>
      </w:r>
      <w:r>
        <w:rPr>
          <w:color w:val="000000" w:themeColor="text1"/>
          <w:lang w:val="fr-FR"/>
        </w:rPr>
        <w:t>ai</w:t>
      </w:r>
      <w:r w:rsidRPr="00D0030D">
        <w:rPr>
          <w:color w:val="000000" w:themeColor="text1"/>
          <w:lang w:val="fr-FR"/>
        </w:rPr>
        <w:t xml:space="preserve">ent chaque année. Le projet de décision avait donc pour objet de souligner l'importance de la sauvegarde des langues autochtones et de mettre en lumière </w:t>
      </w:r>
      <w:r>
        <w:rPr>
          <w:color w:val="000000" w:themeColor="text1"/>
          <w:lang w:val="fr-FR"/>
        </w:rPr>
        <w:t>l'action de l'UNESCO dans ce domaine</w:t>
      </w:r>
      <w:r w:rsidRPr="00D0030D">
        <w:rPr>
          <w:color w:val="000000" w:themeColor="text1"/>
          <w:lang w:val="fr-FR"/>
        </w:rPr>
        <w:t>, tout en encourageant les É</w:t>
      </w:r>
      <w:r>
        <w:rPr>
          <w:color w:val="000000" w:themeColor="text1"/>
          <w:lang w:val="fr-FR"/>
        </w:rPr>
        <w:t>tats parties, dans leurs futures candidatures</w:t>
      </w:r>
      <w:r w:rsidRPr="00D0030D">
        <w:rPr>
          <w:color w:val="000000" w:themeColor="text1"/>
          <w:lang w:val="fr-FR"/>
        </w:rPr>
        <w:t xml:space="preserve">, à envisager de </w:t>
      </w:r>
      <w:r>
        <w:rPr>
          <w:color w:val="000000" w:themeColor="text1"/>
          <w:lang w:val="fr-FR"/>
        </w:rPr>
        <w:t xml:space="preserve">soumettre </w:t>
      </w:r>
      <w:r w:rsidRPr="00D0030D">
        <w:rPr>
          <w:color w:val="000000" w:themeColor="text1"/>
          <w:lang w:val="fr-FR"/>
        </w:rPr>
        <w:t xml:space="preserve">des éléments relatifs à ces langues, la langue étant mentionnée dans la Convention comme vecteur des éléments du patrimoine culturel immatériel. </w:t>
      </w:r>
      <w:r>
        <w:rPr>
          <w:color w:val="000000" w:themeColor="text1"/>
          <w:lang w:val="fr-FR"/>
        </w:rPr>
        <w:t>À cet égard, la délégation souhaitait entendre d</w:t>
      </w:r>
      <w:r w:rsidRPr="00D0030D">
        <w:rPr>
          <w:color w:val="000000" w:themeColor="text1"/>
          <w:lang w:val="fr-FR"/>
        </w:rPr>
        <w:t xml:space="preserve">es ONG </w:t>
      </w:r>
      <w:r>
        <w:rPr>
          <w:color w:val="000000" w:themeColor="text1"/>
          <w:lang w:val="fr-FR"/>
        </w:rPr>
        <w:t xml:space="preserve">en charge </w:t>
      </w:r>
      <w:r w:rsidRPr="00D0030D">
        <w:rPr>
          <w:color w:val="000000" w:themeColor="text1"/>
          <w:lang w:val="fr-FR"/>
        </w:rPr>
        <w:t>de la sauvegarde des langues autochtones.</w:t>
      </w:r>
    </w:p>
    <w:p w14:paraId="1A326CFA" w14:textId="3E698F21" w:rsidR="00D0030D" w:rsidRDefault="00D0030D" w:rsidP="00FE7540">
      <w:pPr>
        <w:pStyle w:val="Orateurengris"/>
        <w:spacing w:before="120"/>
        <w:ind w:left="709" w:hanging="709"/>
        <w:rPr>
          <w:color w:val="000000" w:themeColor="text1"/>
          <w:lang w:val="fr-FR"/>
        </w:rPr>
      </w:pPr>
      <w:r>
        <w:rPr>
          <w:color w:val="000000" w:themeColor="text1"/>
          <w:lang w:val="fr-FR"/>
        </w:rPr>
        <w:t xml:space="preserve">Le </w:t>
      </w:r>
      <w:r w:rsidRPr="00D0030D">
        <w:rPr>
          <w:b/>
          <w:color w:val="000000" w:themeColor="text1"/>
          <w:lang w:val="fr-FR"/>
        </w:rPr>
        <w:t>Président</w:t>
      </w:r>
      <w:r>
        <w:rPr>
          <w:color w:val="000000" w:themeColor="text1"/>
          <w:lang w:val="fr-FR"/>
        </w:rPr>
        <w:t xml:space="preserve"> a donné la parole aux ONG observateurs. </w:t>
      </w:r>
    </w:p>
    <w:p w14:paraId="1A42109A" w14:textId="4D32FB90" w:rsidR="00D0030D" w:rsidRDefault="00D0030D" w:rsidP="00FE7540">
      <w:pPr>
        <w:pStyle w:val="Orateurengris"/>
        <w:spacing w:before="120"/>
        <w:ind w:left="709" w:hanging="709"/>
        <w:rPr>
          <w:color w:val="000000" w:themeColor="text1"/>
          <w:lang w:val="fr-FR"/>
        </w:rPr>
      </w:pPr>
      <w:r w:rsidRPr="00D0030D">
        <w:rPr>
          <w:color w:val="000000" w:themeColor="text1"/>
          <w:lang w:val="fr-FR"/>
        </w:rPr>
        <w:t>Un représentant de l'</w:t>
      </w:r>
      <w:r w:rsidRPr="00D0030D">
        <w:rPr>
          <w:b/>
          <w:color w:val="000000" w:themeColor="text1"/>
          <w:lang w:val="fr-FR"/>
        </w:rPr>
        <w:t>ONG Traditions pour Demain</w:t>
      </w:r>
      <w:r w:rsidRPr="00D0030D">
        <w:rPr>
          <w:color w:val="000000" w:themeColor="text1"/>
          <w:lang w:val="fr-FR"/>
        </w:rPr>
        <w:t xml:space="preserve">, M. Diego Gradis, a </w:t>
      </w:r>
      <w:r w:rsidR="008C2384">
        <w:rPr>
          <w:color w:val="000000" w:themeColor="text1"/>
          <w:lang w:val="fr-FR"/>
        </w:rPr>
        <w:t xml:space="preserve">tout d’abord </w:t>
      </w:r>
      <w:r w:rsidRPr="00D0030D">
        <w:rPr>
          <w:color w:val="000000" w:themeColor="text1"/>
          <w:lang w:val="fr-FR"/>
        </w:rPr>
        <w:t xml:space="preserve">fait </w:t>
      </w:r>
      <w:r>
        <w:rPr>
          <w:color w:val="000000" w:themeColor="text1"/>
          <w:lang w:val="fr-FR"/>
        </w:rPr>
        <w:t xml:space="preserve">observer </w:t>
      </w:r>
      <w:r w:rsidRPr="00D0030D">
        <w:rPr>
          <w:color w:val="000000" w:themeColor="text1"/>
          <w:lang w:val="fr-FR"/>
        </w:rPr>
        <w:t>que toutes les ONG accréditées étaient invitée</w:t>
      </w:r>
      <w:r>
        <w:rPr>
          <w:color w:val="000000" w:themeColor="text1"/>
          <w:lang w:val="fr-FR"/>
        </w:rPr>
        <w:t>s à rejoindre le Forum des ONG du PCI</w:t>
      </w:r>
      <w:r w:rsidR="008C2384">
        <w:rPr>
          <w:color w:val="000000" w:themeColor="text1"/>
          <w:lang w:val="fr-FR"/>
        </w:rPr>
        <w:t>,</w:t>
      </w:r>
      <w:r>
        <w:rPr>
          <w:color w:val="000000" w:themeColor="text1"/>
          <w:lang w:val="fr-FR"/>
        </w:rPr>
        <w:t xml:space="preserve"> </w:t>
      </w:r>
      <w:r w:rsidRPr="00D0030D">
        <w:rPr>
          <w:color w:val="000000" w:themeColor="text1"/>
          <w:lang w:val="fr-FR"/>
        </w:rPr>
        <w:t>en ligne s</w:t>
      </w:r>
      <w:r w:rsidR="008C2384">
        <w:rPr>
          <w:color w:val="000000" w:themeColor="text1"/>
          <w:lang w:val="fr-FR"/>
        </w:rPr>
        <w:t>ur le</w:t>
      </w:r>
      <w:r>
        <w:rPr>
          <w:color w:val="000000" w:themeColor="text1"/>
          <w:lang w:val="fr-FR"/>
        </w:rPr>
        <w:t xml:space="preserve"> site Web</w:t>
      </w:r>
      <w:r w:rsidR="008C2384">
        <w:rPr>
          <w:color w:val="000000" w:themeColor="text1"/>
          <w:lang w:val="fr-FR"/>
        </w:rPr>
        <w:t xml:space="preserve"> du Forum</w:t>
      </w:r>
      <w:r>
        <w:rPr>
          <w:color w:val="000000" w:themeColor="text1"/>
          <w:lang w:val="fr-FR"/>
        </w:rPr>
        <w:t xml:space="preserve">. </w:t>
      </w:r>
      <w:r w:rsidR="00041F1D">
        <w:rPr>
          <w:color w:val="000000" w:themeColor="text1"/>
          <w:lang w:val="fr-FR"/>
        </w:rPr>
        <w:t>Par ailleurs,</w:t>
      </w:r>
      <w:r w:rsidRPr="00D0030D">
        <w:rPr>
          <w:color w:val="000000" w:themeColor="text1"/>
          <w:lang w:val="fr-FR"/>
        </w:rPr>
        <w:t xml:space="preserve"> cinq ONG travaillant sur le terrain </w:t>
      </w:r>
      <w:r>
        <w:rPr>
          <w:color w:val="000000" w:themeColor="text1"/>
          <w:lang w:val="fr-FR"/>
        </w:rPr>
        <w:t xml:space="preserve">avaient </w:t>
      </w:r>
      <w:r w:rsidR="00041F1D">
        <w:rPr>
          <w:color w:val="000000" w:themeColor="text1"/>
          <w:lang w:val="fr-FR"/>
        </w:rPr>
        <w:t xml:space="preserve">jusqu’alors </w:t>
      </w:r>
      <w:r w:rsidR="00B22C4C">
        <w:rPr>
          <w:color w:val="000000" w:themeColor="text1"/>
          <w:lang w:val="fr-FR"/>
        </w:rPr>
        <w:t xml:space="preserve">apporté </w:t>
      </w:r>
      <w:r w:rsidRPr="00D0030D">
        <w:rPr>
          <w:color w:val="000000" w:themeColor="text1"/>
          <w:lang w:val="fr-FR"/>
        </w:rPr>
        <w:t xml:space="preserve">leur soutien </w:t>
      </w:r>
      <w:r w:rsidR="00B22C4C">
        <w:rPr>
          <w:color w:val="000000" w:themeColor="text1"/>
          <w:lang w:val="fr-FR"/>
        </w:rPr>
        <w:t xml:space="preserve">à cet appel </w:t>
      </w:r>
      <w:r w:rsidRPr="00D0030D">
        <w:rPr>
          <w:color w:val="000000" w:themeColor="text1"/>
          <w:lang w:val="fr-FR"/>
        </w:rPr>
        <w:t xml:space="preserve">: Teje Teje (Colombie) ; </w:t>
      </w:r>
      <w:r>
        <w:rPr>
          <w:color w:val="000000" w:themeColor="text1"/>
          <w:lang w:val="fr-FR"/>
        </w:rPr>
        <w:t xml:space="preserve">le </w:t>
      </w:r>
      <w:r w:rsidRPr="00D0030D">
        <w:rPr>
          <w:color w:val="000000" w:themeColor="text1"/>
          <w:lang w:val="fr-FR"/>
        </w:rPr>
        <w:t xml:space="preserve">Conseil québécois du patrimoine vivant (Canada) ; Contact Base (Inde) ; Gulu Theatre Artists (Ouganda) ; et </w:t>
      </w:r>
      <w:r>
        <w:rPr>
          <w:color w:val="000000" w:themeColor="text1"/>
          <w:lang w:val="fr-FR"/>
        </w:rPr>
        <w:t>l’</w:t>
      </w:r>
      <w:r w:rsidRPr="00D0030D">
        <w:rPr>
          <w:color w:val="000000" w:themeColor="text1"/>
          <w:lang w:val="fr-FR"/>
        </w:rPr>
        <w:t>Association mauritanienne pour la sauvegarde du patrimoine culturel immatériel</w:t>
      </w:r>
      <w:r>
        <w:rPr>
          <w:color w:val="000000" w:themeColor="text1"/>
          <w:lang w:val="fr-FR"/>
        </w:rPr>
        <w:t xml:space="preserve"> (Mauritanie)</w:t>
      </w:r>
      <w:r w:rsidRPr="00D0030D">
        <w:rPr>
          <w:color w:val="000000" w:themeColor="text1"/>
          <w:lang w:val="fr-FR"/>
        </w:rPr>
        <w:t>. De nombreuses ONG accréditées travaill</w:t>
      </w:r>
      <w:r>
        <w:rPr>
          <w:color w:val="000000" w:themeColor="text1"/>
          <w:lang w:val="fr-FR"/>
        </w:rPr>
        <w:t>ai</w:t>
      </w:r>
      <w:r w:rsidRPr="00D0030D">
        <w:rPr>
          <w:color w:val="000000" w:themeColor="text1"/>
          <w:lang w:val="fr-FR"/>
        </w:rPr>
        <w:t>ent directement avec les peuples et communautés autochtones sur les cinq continents pour sauvegarder leur patrim</w:t>
      </w:r>
      <w:r w:rsidR="00B22C4C">
        <w:rPr>
          <w:color w:val="000000" w:themeColor="text1"/>
          <w:lang w:val="fr-FR"/>
        </w:rPr>
        <w:t xml:space="preserve">oine culturel immatériel. C'était la raison pour laquelle </w:t>
      </w:r>
      <w:r w:rsidRPr="00D0030D">
        <w:rPr>
          <w:color w:val="000000" w:themeColor="text1"/>
          <w:lang w:val="fr-FR"/>
        </w:rPr>
        <w:t>M. G</w:t>
      </w:r>
      <w:r w:rsidR="00B22C4C">
        <w:rPr>
          <w:color w:val="000000" w:themeColor="text1"/>
          <w:lang w:val="fr-FR"/>
        </w:rPr>
        <w:t>radis lançait un appel aux États</w:t>
      </w:r>
      <w:r w:rsidRPr="00D0030D">
        <w:rPr>
          <w:color w:val="000000" w:themeColor="text1"/>
          <w:lang w:val="fr-FR"/>
        </w:rPr>
        <w:t xml:space="preserve"> parties concernés par cette question </w:t>
      </w:r>
      <w:r w:rsidR="00B22C4C">
        <w:rPr>
          <w:color w:val="000000" w:themeColor="text1"/>
          <w:lang w:val="fr-FR"/>
        </w:rPr>
        <w:t xml:space="preserve">pour </w:t>
      </w:r>
      <w:r w:rsidRPr="00D0030D">
        <w:rPr>
          <w:color w:val="000000" w:themeColor="text1"/>
          <w:lang w:val="fr-FR"/>
        </w:rPr>
        <w:t xml:space="preserve">qu'ils </w:t>
      </w:r>
      <w:r w:rsidR="00B22C4C">
        <w:rPr>
          <w:color w:val="000000" w:themeColor="text1"/>
          <w:lang w:val="fr-FR"/>
        </w:rPr>
        <w:t xml:space="preserve">contribuent de façon </w:t>
      </w:r>
      <w:r w:rsidRPr="00D0030D">
        <w:rPr>
          <w:color w:val="000000" w:themeColor="text1"/>
          <w:lang w:val="fr-FR"/>
        </w:rPr>
        <w:t>substantielle à l'Année internationale des la</w:t>
      </w:r>
      <w:r w:rsidR="00B22C4C">
        <w:rPr>
          <w:color w:val="000000" w:themeColor="text1"/>
          <w:lang w:val="fr-FR"/>
        </w:rPr>
        <w:t>ngues autochtones afin qu’il y ait</w:t>
      </w:r>
      <w:r w:rsidRPr="00D0030D">
        <w:rPr>
          <w:color w:val="000000" w:themeColor="text1"/>
          <w:lang w:val="fr-FR"/>
        </w:rPr>
        <w:t xml:space="preserve"> le plus grand nombre possible d'inscriptions </w:t>
      </w:r>
      <w:r w:rsidR="00B22C4C">
        <w:rPr>
          <w:color w:val="000000" w:themeColor="text1"/>
          <w:lang w:val="fr-FR"/>
        </w:rPr>
        <w:t>d’</w:t>
      </w:r>
      <w:r w:rsidR="00B22C4C" w:rsidRPr="00D0030D">
        <w:rPr>
          <w:color w:val="000000" w:themeColor="text1"/>
          <w:lang w:val="fr-FR"/>
        </w:rPr>
        <w:t xml:space="preserve">éléments relatifs aux langues autochtones </w:t>
      </w:r>
      <w:r w:rsidRPr="00D0030D">
        <w:rPr>
          <w:color w:val="000000" w:themeColor="text1"/>
          <w:lang w:val="fr-FR"/>
        </w:rPr>
        <w:t>sur la List</w:t>
      </w:r>
      <w:r w:rsidR="00B22C4C">
        <w:rPr>
          <w:color w:val="000000" w:themeColor="text1"/>
          <w:lang w:val="fr-FR"/>
        </w:rPr>
        <w:t>e de sauvegarde urgente</w:t>
      </w:r>
      <w:r w:rsidRPr="00D0030D">
        <w:rPr>
          <w:color w:val="000000" w:themeColor="text1"/>
          <w:lang w:val="fr-FR"/>
        </w:rPr>
        <w:t>, et afin que des programmes concrets dans ce domaine soient également conçus et</w:t>
      </w:r>
      <w:r w:rsidR="00B22C4C">
        <w:rPr>
          <w:color w:val="000000" w:themeColor="text1"/>
          <w:lang w:val="fr-FR"/>
        </w:rPr>
        <w:t xml:space="preserve"> mis en œuvre</w:t>
      </w:r>
      <w:r w:rsidRPr="00D0030D">
        <w:rPr>
          <w:color w:val="000000" w:themeColor="text1"/>
          <w:lang w:val="fr-FR"/>
        </w:rPr>
        <w:t xml:space="preserve">. Il a été noté que la Convention précisait que le patrimoine </w:t>
      </w:r>
      <w:r w:rsidR="00B22C4C">
        <w:rPr>
          <w:color w:val="000000" w:themeColor="text1"/>
          <w:lang w:val="fr-FR"/>
        </w:rPr>
        <w:t>culturel immatériel se manifestait</w:t>
      </w:r>
      <w:r w:rsidRPr="00D0030D">
        <w:rPr>
          <w:color w:val="000000" w:themeColor="text1"/>
          <w:lang w:val="fr-FR"/>
        </w:rPr>
        <w:t xml:space="preserve"> également dans les traditions et expressions orales, y compris la langue comme vecteur du patrimoine culturel immatériel. Les tr</w:t>
      </w:r>
      <w:r w:rsidR="00B22C4C">
        <w:rPr>
          <w:color w:val="000000" w:themeColor="text1"/>
          <w:lang w:val="fr-FR"/>
        </w:rPr>
        <w:t>aditions orales, les valeurs, les</w:t>
      </w:r>
      <w:r w:rsidRPr="00D0030D">
        <w:rPr>
          <w:color w:val="000000" w:themeColor="text1"/>
          <w:lang w:val="fr-FR"/>
        </w:rPr>
        <w:t xml:space="preserve"> connaissance</w:t>
      </w:r>
      <w:r w:rsidR="00B22C4C">
        <w:rPr>
          <w:color w:val="000000" w:themeColor="text1"/>
          <w:lang w:val="fr-FR"/>
        </w:rPr>
        <w:t>s</w:t>
      </w:r>
      <w:r w:rsidRPr="00D0030D">
        <w:rPr>
          <w:color w:val="000000" w:themeColor="text1"/>
          <w:lang w:val="fr-FR"/>
        </w:rPr>
        <w:t xml:space="preserve"> </w:t>
      </w:r>
      <w:r w:rsidR="00B22C4C">
        <w:rPr>
          <w:color w:val="000000" w:themeColor="text1"/>
          <w:lang w:val="fr-FR"/>
        </w:rPr>
        <w:t xml:space="preserve">concernant </w:t>
      </w:r>
      <w:r w:rsidRPr="00D0030D">
        <w:rPr>
          <w:color w:val="000000" w:themeColor="text1"/>
          <w:lang w:val="fr-FR"/>
        </w:rPr>
        <w:t>la nature et sa gestion, la transmission intergénérationnelle, en fait presque toutes les connaissances traditionnelles et les expressions culturelles dépend</w:t>
      </w:r>
      <w:r w:rsidR="00B22C4C">
        <w:rPr>
          <w:color w:val="000000" w:themeColor="text1"/>
          <w:lang w:val="fr-FR"/>
        </w:rPr>
        <w:t>ai</w:t>
      </w:r>
      <w:r w:rsidRPr="00D0030D">
        <w:rPr>
          <w:color w:val="000000" w:themeColor="text1"/>
          <w:lang w:val="fr-FR"/>
        </w:rPr>
        <w:t xml:space="preserve">ent de la langue. Pour ne citer qu'un exemple, la langue inuktitut des </w:t>
      </w:r>
      <w:r w:rsidR="00B22C4C">
        <w:rPr>
          <w:color w:val="000000" w:themeColor="text1"/>
          <w:lang w:val="fr-FR"/>
        </w:rPr>
        <w:t>In</w:t>
      </w:r>
      <w:r w:rsidR="0040228D">
        <w:rPr>
          <w:color w:val="000000" w:themeColor="text1"/>
          <w:lang w:val="fr-FR"/>
        </w:rPr>
        <w:t>uits de l'Arctique ne comptait</w:t>
      </w:r>
      <w:r w:rsidRPr="00D0030D">
        <w:rPr>
          <w:color w:val="000000" w:themeColor="text1"/>
          <w:lang w:val="fr-FR"/>
        </w:rPr>
        <w:t xml:space="preserve"> pas moins d'une douzai</w:t>
      </w:r>
      <w:r w:rsidR="009D5417">
        <w:rPr>
          <w:color w:val="000000" w:themeColor="text1"/>
          <w:lang w:val="fr-FR"/>
        </w:rPr>
        <w:t>ne de mots de base,</w:t>
      </w:r>
      <w:r w:rsidR="00B22C4C">
        <w:rPr>
          <w:color w:val="000000" w:themeColor="text1"/>
          <w:lang w:val="fr-FR"/>
        </w:rPr>
        <w:t xml:space="preserve"> </w:t>
      </w:r>
      <w:r w:rsidR="009D5417">
        <w:rPr>
          <w:color w:val="000000" w:themeColor="text1"/>
          <w:lang w:val="fr-FR"/>
        </w:rPr>
        <w:t xml:space="preserve">c.-à-d. </w:t>
      </w:r>
      <w:r w:rsidR="00B22C4C">
        <w:rPr>
          <w:color w:val="000000" w:themeColor="text1"/>
          <w:lang w:val="fr-FR"/>
        </w:rPr>
        <w:t>des mots</w:t>
      </w:r>
      <w:r w:rsidRPr="00D0030D">
        <w:rPr>
          <w:color w:val="000000" w:themeColor="text1"/>
          <w:lang w:val="fr-FR"/>
        </w:rPr>
        <w:t xml:space="preserve"> non dérivés d'un autre mot de base, pour désigner la neige et une douzaine de mots pour décrire la </w:t>
      </w:r>
      <w:r w:rsidR="00B22C4C">
        <w:rPr>
          <w:color w:val="000000" w:themeColor="text1"/>
          <w:lang w:val="fr-FR"/>
        </w:rPr>
        <w:t>glace, qui étaient</w:t>
      </w:r>
      <w:r w:rsidRPr="00D0030D">
        <w:rPr>
          <w:color w:val="000000" w:themeColor="text1"/>
          <w:lang w:val="fr-FR"/>
        </w:rPr>
        <w:t xml:space="preserve"> tous très importants, surtout pour la chasse et le déplacement des personnes. Selon la dernière édition de l'</w:t>
      </w:r>
      <w:r w:rsidRPr="00B22C4C">
        <w:rPr>
          <w:i/>
          <w:color w:val="000000" w:themeColor="text1"/>
          <w:lang w:val="fr-FR"/>
        </w:rPr>
        <w:t xml:space="preserve">Atlas </w:t>
      </w:r>
      <w:r w:rsidR="00B22C4C" w:rsidRPr="00B22C4C">
        <w:rPr>
          <w:i/>
          <w:color w:val="000000" w:themeColor="text1"/>
          <w:lang w:val="fr-FR"/>
        </w:rPr>
        <w:t xml:space="preserve">2011 </w:t>
      </w:r>
      <w:r w:rsidRPr="00B22C4C">
        <w:rPr>
          <w:i/>
          <w:color w:val="000000" w:themeColor="text1"/>
          <w:lang w:val="fr-FR"/>
        </w:rPr>
        <w:t>des langues en danger dans le monde</w:t>
      </w:r>
      <w:r w:rsidR="00B22C4C">
        <w:rPr>
          <w:rStyle w:val="FootnoteReference"/>
          <w:i/>
          <w:color w:val="000000" w:themeColor="text1"/>
          <w:lang w:val="fr-FR"/>
        </w:rPr>
        <w:footnoteReference w:id="38"/>
      </w:r>
      <w:r w:rsidRPr="00D0030D">
        <w:rPr>
          <w:color w:val="000000" w:themeColor="text1"/>
          <w:lang w:val="fr-FR"/>
        </w:rPr>
        <w:t>, 3 000</w:t>
      </w:r>
      <w:r w:rsidR="008C2384">
        <w:rPr>
          <w:color w:val="000000" w:themeColor="text1"/>
          <w:lang w:val="fr-FR"/>
        </w:rPr>
        <w:t xml:space="preserve"> des 6 000 langues vivantes étaient</w:t>
      </w:r>
      <w:r w:rsidRPr="00D0030D">
        <w:rPr>
          <w:color w:val="000000" w:themeColor="text1"/>
          <w:lang w:val="fr-FR"/>
        </w:rPr>
        <w:t xml:space="preserve"> menacées d'extinction à court ou moyen terme</w:t>
      </w:r>
      <w:r w:rsidR="008C2384">
        <w:rPr>
          <w:color w:val="000000" w:themeColor="text1"/>
          <w:lang w:val="fr-FR"/>
        </w:rPr>
        <w:t>. La grande majorité d'entre elles</w:t>
      </w:r>
      <w:r w:rsidRPr="00D0030D">
        <w:rPr>
          <w:color w:val="000000" w:themeColor="text1"/>
          <w:lang w:val="fr-FR"/>
        </w:rPr>
        <w:t xml:space="preserve"> </w:t>
      </w:r>
      <w:r w:rsidR="008C2384">
        <w:rPr>
          <w:color w:val="000000" w:themeColor="text1"/>
          <w:lang w:val="fr-FR"/>
        </w:rPr>
        <w:t xml:space="preserve">étaient </w:t>
      </w:r>
      <w:r w:rsidRPr="00D0030D">
        <w:rPr>
          <w:color w:val="000000" w:themeColor="text1"/>
          <w:lang w:val="fr-FR"/>
        </w:rPr>
        <w:t>des langues autochtones. Priver une</w:t>
      </w:r>
      <w:r w:rsidR="008C2384">
        <w:rPr>
          <w:color w:val="000000" w:themeColor="text1"/>
          <w:lang w:val="fr-FR"/>
        </w:rPr>
        <w:t xml:space="preserve"> personne de sa langue consistait à </w:t>
      </w:r>
      <w:r w:rsidR="0040228D">
        <w:rPr>
          <w:color w:val="000000" w:themeColor="text1"/>
          <w:lang w:val="fr-FR"/>
        </w:rPr>
        <w:t xml:space="preserve">nuire </w:t>
      </w:r>
      <w:r w:rsidRPr="00D0030D">
        <w:rPr>
          <w:color w:val="000000" w:themeColor="text1"/>
          <w:lang w:val="fr-FR"/>
        </w:rPr>
        <w:t xml:space="preserve">directement non seulement </w:t>
      </w:r>
      <w:r w:rsidR="0040228D">
        <w:rPr>
          <w:color w:val="000000" w:themeColor="text1"/>
          <w:lang w:val="fr-FR"/>
        </w:rPr>
        <w:t xml:space="preserve">à </w:t>
      </w:r>
      <w:r w:rsidRPr="00D0030D">
        <w:rPr>
          <w:color w:val="000000" w:themeColor="text1"/>
          <w:lang w:val="fr-FR"/>
        </w:rPr>
        <w:t xml:space="preserve">la personne mais </w:t>
      </w:r>
      <w:r w:rsidR="0040228D" w:rsidRPr="0040228D">
        <w:rPr>
          <w:color w:val="000000" w:themeColor="text1"/>
          <w:lang w:val="fr-FR"/>
        </w:rPr>
        <w:t>également</w:t>
      </w:r>
      <w:r w:rsidR="0040228D">
        <w:rPr>
          <w:color w:val="000000" w:themeColor="text1"/>
          <w:lang w:val="fr-FR"/>
        </w:rPr>
        <w:t xml:space="preserve"> aux </w:t>
      </w:r>
      <w:r w:rsidRPr="00D0030D">
        <w:rPr>
          <w:color w:val="000000" w:themeColor="text1"/>
          <w:lang w:val="fr-FR"/>
        </w:rPr>
        <w:t xml:space="preserve">générations </w:t>
      </w:r>
      <w:r w:rsidR="008C2384">
        <w:rPr>
          <w:color w:val="000000" w:themeColor="text1"/>
          <w:lang w:val="fr-FR"/>
        </w:rPr>
        <w:t>futures. Une langue qui disparaissait était</w:t>
      </w:r>
      <w:r w:rsidRPr="00D0030D">
        <w:rPr>
          <w:color w:val="000000" w:themeColor="text1"/>
          <w:lang w:val="fr-FR"/>
        </w:rPr>
        <w:t xml:space="preserve"> une perte immense pour la communauté et le monde, </w:t>
      </w:r>
      <w:r w:rsidR="0040228D">
        <w:rPr>
          <w:color w:val="000000" w:themeColor="text1"/>
          <w:lang w:val="fr-FR"/>
        </w:rPr>
        <w:t xml:space="preserve">détruisant </w:t>
      </w:r>
      <w:r w:rsidRPr="00D0030D">
        <w:rPr>
          <w:color w:val="000000" w:themeColor="text1"/>
          <w:lang w:val="fr-FR"/>
        </w:rPr>
        <w:t xml:space="preserve">gravement la cohésion sociale de la communauté et son identité. Les ONG accréditées </w:t>
      </w:r>
      <w:r w:rsidR="008C2384">
        <w:rPr>
          <w:color w:val="000000" w:themeColor="text1"/>
          <w:lang w:val="fr-FR"/>
        </w:rPr>
        <w:t xml:space="preserve">œuvrant </w:t>
      </w:r>
      <w:r w:rsidRPr="00D0030D">
        <w:rPr>
          <w:color w:val="000000" w:themeColor="text1"/>
          <w:lang w:val="fr-FR"/>
        </w:rPr>
        <w:t>à la sauvegarde du patri</w:t>
      </w:r>
      <w:r w:rsidR="008C2384">
        <w:rPr>
          <w:color w:val="000000" w:themeColor="text1"/>
          <w:lang w:val="fr-FR"/>
        </w:rPr>
        <w:t>moine culturel immatériel mettraie</w:t>
      </w:r>
      <w:r w:rsidRPr="00D0030D">
        <w:rPr>
          <w:color w:val="000000" w:themeColor="text1"/>
          <w:lang w:val="fr-FR"/>
        </w:rPr>
        <w:t>nt en œuvre de nombreu</w:t>
      </w:r>
      <w:r w:rsidR="0040228D">
        <w:rPr>
          <w:color w:val="000000" w:themeColor="text1"/>
          <w:lang w:val="fr-FR"/>
        </w:rPr>
        <w:t xml:space="preserve">x projets linguistiques en 2019, </w:t>
      </w:r>
      <w:r w:rsidRPr="00D0030D">
        <w:rPr>
          <w:color w:val="000000" w:themeColor="text1"/>
          <w:lang w:val="fr-FR"/>
        </w:rPr>
        <w:t>dans le cad</w:t>
      </w:r>
      <w:r w:rsidR="008C2384">
        <w:rPr>
          <w:color w:val="000000" w:themeColor="text1"/>
          <w:lang w:val="fr-FR"/>
        </w:rPr>
        <w:t xml:space="preserve">re de l'Année internationale, et ceux-ci seraient </w:t>
      </w:r>
      <w:r w:rsidRPr="00D0030D">
        <w:rPr>
          <w:color w:val="000000" w:themeColor="text1"/>
          <w:lang w:val="fr-FR"/>
        </w:rPr>
        <w:t xml:space="preserve">diffusés par l'UNESCO. La mondialisation et le monde numérique, ainsi que les migrations, que ce soit pour des raisons économiques, </w:t>
      </w:r>
      <w:r w:rsidR="008C2384">
        <w:rPr>
          <w:color w:val="000000" w:themeColor="text1"/>
          <w:lang w:val="fr-FR"/>
        </w:rPr>
        <w:t>de sécurité ou environnementales, aggravaient</w:t>
      </w:r>
      <w:r w:rsidRPr="00D0030D">
        <w:rPr>
          <w:color w:val="000000" w:themeColor="text1"/>
          <w:lang w:val="fr-FR"/>
        </w:rPr>
        <w:t xml:space="preserve"> la menace pour les langues et la survie culturelle de milliers de communautés</w:t>
      </w:r>
      <w:r w:rsidR="008C2384">
        <w:rPr>
          <w:color w:val="000000" w:themeColor="text1"/>
          <w:lang w:val="fr-FR"/>
        </w:rPr>
        <w:t>. Pour ces raisons, les ONG encourageaient vivement</w:t>
      </w:r>
      <w:r w:rsidRPr="00D0030D">
        <w:rPr>
          <w:color w:val="000000" w:themeColor="text1"/>
          <w:lang w:val="fr-FR"/>
        </w:rPr>
        <w:t xml:space="preserve"> les États parties à </w:t>
      </w:r>
      <w:r w:rsidR="0040228D">
        <w:rPr>
          <w:color w:val="000000" w:themeColor="text1"/>
          <w:lang w:val="fr-FR"/>
        </w:rPr>
        <w:t>s’engager à inscrire des</w:t>
      </w:r>
      <w:r w:rsidRPr="00D0030D">
        <w:rPr>
          <w:color w:val="000000" w:themeColor="text1"/>
          <w:lang w:val="fr-FR"/>
        </w:rPr>
        <w:t xml:space="preserve"> éléments </w:t>
      </w:r>
      <w:r w:rsidR="00720003">
        <w:rPr>
          <w:color w:val="000000" w:themeColor="text1"/>
          <w:lang w:val="fr-FR"/>
        </w:rPr>
        <w:t xml:space="preserve">relatifs aux </w:t>
      </w:r>
      <w:r w:rsidR="0040228D">
        <w:rPr>
          <w:color w:val="000000" w:themeColor="text1"/>
          <w:lang w:val="fr-FR"/>
        </w:rPr>
        <w:t xml:space="preserve">langues </w:t>
      </w:r>
      <w:r w:rsidR="0040228D" w:rsidRPr="0040228D">
        <w:rPr>
          <w:color w:val="000000" w:themeColor="text1"/>
          <w:lang w:val="fr-FR"/>
        </w:rPr>
        <w:t>autochtones</w:t>
      </w:r>
      <w:r w:rsidR="0040228D">
        <w:rPr>
          <w:color w:val="000000" w:themeColor="text1"/>
          <w:lang w:val="fr-FR"/>
        </w:rPr>
        <w:t xml:space="preserve"> </w:t>
      </w:r>
      <w:r w:rsidRPr="00D0030D">
        <w:rPr>
          <w:color w:val="000000" w:themeColor="text1"/>
          <w:lang w:val="fr-FR"/>
        </w:rPr>
        <w:t xml:space="preserve">sur la Liste de sauvegarde urgente </w:t>
      </w:r>
      <w:r w:rsidR="0040228D">
        <w:rPr>
          <w:color w:val="000000" w:themeColor="text1"/>
          <w:lang w:val="fr-FR"/>
        </w:rPr>
        <w:t xml:space="preserve">au cours de cette </w:t>
      </w:r>
      <w:r w:rsidRPr="00D0030D">
        <w:rPr>
          <w:color w:val="000000" w:themeColor="text1"/>
          <w:lang w:val="fr-FR"/>
        </w:rPr>
        <w:t>a</w:t>
      </w:r>
      <w:r w:rsidR="008C2384">
        <w:rPr>
          <w:color w:val="000000" w:themeColor="text1"/>
          <w:lang w:val="fr-FR"/>
        </w:rPr>
        <w:t>nnée internationale. On estimait qu’il était</w:t>
      </w:r>
      <w:r w:rsidRPr="00D0030D">
        <w:rPr>
          <w:color w:val="000000" w:themeColor="text1"/>
          <w:lang w:val="fr-FR"/>
        </w:rPr>
        <w:t xml:space="preserve"> important que ces processus soient lancés avec la participation </w:t>
      </w:r>
      <w:r w:rsidR="008C2384">
        <w:rPr>
          <w:color w:val="000000" w:themeColor="text1"/>
          <w:lang w:val="fr-FR"/>
        </w:rPr>
        <w:t xml:space="preserve">pleine et entière </w:t>
      </w:r>
      <w:r w:rsidRPr="00D0030D">
        <w:rPr>
          <w:color w:val="000000" w:themeColor="text1"/>
          <w:lang w:val="fr-FR"/>
        </w:rPr>
        <w:t>des communautés concernées.</w:t>
      </w:r>
      <w:r w:rsidR="00041F1D">
        <w:rPr>
          <w:color w:val="000000" w:themeColor="text1"/>
          <w:lang w:val="fr-FR"/>
        </w:rPr>
        <w:t xml:space="preserve"> </w:t>
      </w:r>
    </w:p>
    <w:p w14:paraId="58A0A5EA" w14:textId="4F35EE7D" w:rsidR="009D5417" w:rsidRDefault="009D5417" w:rsidP="00FE7540">
      <w:pPr>
        <w:pStyle w:val="Orateurengris"/>
        <w:spacing w:before="120"/>
        <w:ind w:left="709" w:hanging="709"/>
        <w:rPr>
          <w:color w:val="000000" w:themeColor="text1"/>
          <w:lang w:val="fr-FR"/>
        </w:rPr>
      </w:pPr>
      <w:r w:rsidRPr="009D5417">
        <w:rPr>
          <w:color w:val="000000" w:themeColor="text1"/>
          <w:lang w:val="fr-FR"/>
        </w:rPr>
        <w:t xml:space="preserve">Le </w:t>
      </w:r>
      <w:r w:rsidRPr="009D5417">
        <w:rPr>
          <w:b/>
          <w:color w:val="000000" w:themeColor="text1"/>
          <w:lang w:val="fr-FR"/>
        </w:rPr>
        <w:t>Président</w:t>
      </w:r>
      <w:r w:rsidRPr="009D5417">
        <w:rPr>
          <w:color w:val="000000" w:themeColor="text1"/>
          <w:lang w:val="fr-FR"/>
        </w:rPr>
        <w:t xml:space="preserve"> a remercié le représentant de l'ONG et la Palestine d'avoir soulevé cette question très importante. Le projet de décision proposé par la Palestine a été projeté </w:t>
      </w:r>
      <w:r w:rsidR="00CF0D94">
        <w:rPr>
          <w:color w:val="000000" w:themeColor="text1"/>
          <w:lang w:val="fr-FR"/>
        </w:rPr>
        <w:t xml:space="preserve">à </w:t>
      </w:r>
      <w:r w:rsidRPr="009D5417">
        <w:rPr>
          <w:color w:val="000000" w:themeColor="text1"/>
          <w:lang w:val="fr-FR"/>
        </w:rPr>
        <w:t>l'écran.</w:t>
      </w:r>
    </w:p>
    <w:p w14:paraId="5B89C12E" w14:textId="0017491F" w:rsidR="009D5417" w:rsidRDefault="009D5417" w:rsidP="00FE7540">
      <w:pPr>
        <w:pStyle w:val="Orateurengris"/>
        <w:spacing w:before="120"/>
        <w:ind w:left="709" w:hanging="709"/>
        <w:rPr>
          <w:color w:val="000000" w:themeColor="text1"/>
          <w:lang w:val="fr-FR"/>
        </w:rPr>
      </w:pPr>
      <w:r w:rsidRPr="009D5417">
        <w:rPr>
          <w:color w:val="000000" w:themeColor="text1"/>
          <w:lang w:val="fr-FR"/>
        </w:rPr>
        <w:t xml:space="preserve">Le Président a noté que </w:t>
      </w:r>
      <w:r w:rsidRPr="009D5417">
        <w:rPr>
          <w:b/>
          <w:color w:val="000000" w:themeColor="text1"/>
          <w:lang w:val="fr-FR"/>
        </w:rPr>
        <w:t>Cu</w:t>
      </w:r>
      <w:r>
        <w:rPr>
          <w:b/>
          <w:color w:val="000000" w:themeColor="text1"/>
          <w:lang w:val="fr-FR"/>
        </w:rPr>
        <w:t>ba, le Sénégal, le Guatemala</w:t>
      </w:r>
      <w:r w:rsidRPr="009D5417">
        <w:rPr>
          <w:b/>
          <w:color w:val="000000" w:themeColor="text1"/>
          <w:lang w:val="fr-FR"/>
        </w:rPr>
        <w:t xml:space="preserve">, le Togo, Djibouti, Chypre, la Jamaïque, les Philippines, la Zambie, le Japon </w:t>
      </w:r>
      <w:r w:rsidRPr="009D5417">
        <w:rPr>
          <w:color w:val="000000" w:themeColor="text1"/>
          <w:lang w:val="fr-FR"/>
        </w:rPr>
        <w:t>et</w:t>
      </w:r>
      <w:r w:rsidRPr="009D5417">
        <w:rPr>
          <w:b/>
          <w:color w:val="000000" w:themeColor="text1"/>
          <w:lang w:val="fr-FR"/>
        </w:rPr>
        <w:t xml:space="preserve"> l'Arménie</w:t>
      </w:r>
      <w:r>
        <w:rPr>
          <w:color w:val="000000" w:themeColor="text1"/>
          <w:lang w:val="fr-FR"/>
        </w:rPr>
        <w:t xml:space="preserve"> soutenaient</w:t>
      </w:r>
      <w:r w:rsidRPr="009D5417">
        <w:rPr>
          <w:color w:val="000000" w:themeColor="text1"/>
          <w:lang w:val="fr-FR"/>
        </w:rPr>
        <w:t xml:space="preserve"> le projet de décision.</w:t>
      </w:r>
    </w:p>
    <w:p w14:paraId="2FB06F98" w14:textId="28E480C8" w:rsidR="009D5417" w:rsidRPr="009D5417" w:rsidRDefault="009D5417" w:rsidP="009D5417">
      <w:pPr>
        <w:pStyle w:val="Orateurengris"/>
        <w:spacing w:before="120"/>
        <w:ind w:left="709" w:hanging="709"/>
        <w:rPr>
          <w:color w:val="000000" w:themeColor="text1"/>
          <w:lang w:val="fr-FR"/>
        </w:rPr>
      </w:pPr>
      <w:r>
        <w:rPr>
          <w:color w:val="000000" w:themeColor="text1"/>
          <w:lang w:val="fr-FR"/>
        </w:rPr>
        <w:t xml:space="preserve">La </w:t>
      </w:r>
      <w:r w:rsidRPr="009D5417">
        <w:rPr>
          <w:b/>
          <w:color w:val="000000" w:themeColor="text1"/>
          <w:lang w:val="fr-FR"/>
        </w:rPr>
        <w:t>délégation de la Colombie</w:t>
      </w:r>
      <w:r>
        <w:rPr>
          <w:color w:val="000000" w:themeColor="text1"/>
          <w:lang w:val="fr-FR"/>
        </w:rPr>
        <w:t xml:space="preserve"> soutenait </w:t>
      </w:r>
      <w:r w:rsidRPr="009D5417">
        <w:rPr>
          <w:color w:val="000000" w:themeColor="text1"/>
          <w:lang w:val="fr-FR"/>
        </w:rPr>
        <w:t>également</w:t>
      </w:r>
      <w:r>
        <w:rPr>
          <w:color w:val="000000" w:themeColor="text1"/>
          <w:lang w:val="fr-FR"/>
        </w:rPr>
        <w:t xml:space="preserve"> la </w:t>
      </w:r>
      <w:r w:rsidRPr="009D5417">
        <w:rPr>
          <w:color w:val="000000" w:themeColor="text1"/>
          <w:lang w:val="fr-FR"/>
        </w:rPr>
        <w:t xml:space="preserve">proposition </w:t>
      </w:r>
      <w:r>
        <w:rPr>
          <w:color w:val="000000" w:themeColor="text1"/>
          <w:lang w:val="fr-FR"/>
        </w:rPr>
        <w:t xml:space="preserve">soumise par la </w:t>
      </w:r>
      <w:r w:rsidRPr="009D5417">
        <w:rPr>
          <w:color w:val="000000" w:themeColor="text1"/>
          <w:lang w:val="fr-FR"/>
        </w:rPr>
        <w:t>Palestine</w:t>
      </w:r>
      <w:r>
        <w:rPr>
          <w:color w:val="000000" w:themeColor="text1"/>
          <w:lang w:val="fr-FR"/>
        </w:rPr>
        <w:t xml:space="preserve">, mais elle souhaitait ajouter la Liste représentative et le Registre des bonnes pratiques au </w:t>
      </w:r>
      <w:r w:rsidRPr="009D5417">
        <w:rPr>
          <w:color w:val="000000" w:themeColor="text1"/>
          <w:lang w:val="fr-FR"/>
        </w:rPr>
        <w:t>paragraphe</w:t>
      </w:r>
      <w:r>
        <w:rPr>
          <w:color w:val="000000" w:themeColor="text1"/>
          <w:lang w:val="fr-FR"/>
        </w:rPr>
        <w:t xml:space="preserve"> 5. </w:t>
      </w:r>
    </w:p>
    <w:p w14:paraId="612D3B31" w14:textId="7962E69F" w:rsidR="009D5417" w:rsidRDefault="009D5417" w:rsidP="00FE7540">
      <w:pPr>
        <w:pStyle w:val="Orateurengris"/>
        <w:spacing w:before="120"/>
        <w:ind w:left="709" w:hanging="709"/>
        <w:rPr>
          <w:color w:val="000000" w:themeColor="text1"/>
          <w:lang w:val="fr-FR"/>
        </w:rPr>
      </w:pPr>
      <w:r>
        <w:rPr>
          <w:color w:val="000000" w:themeColor="text1"/>
          <w:lang w:val="fr-FR"/>
        </w:rPr>
        <w:t xml:space="preserve">La </w:t>
      </w:r>
      <w:r w:rsidRPr="009D5417">
        <w:rPr>
          <w:b/>
          <w:color w:val="000000" w:themeColor="text1"/>
          <w:lang w:val="fr-FR"/>
        </w:rPr>
        <w:t>délégation du Kazakhstan</w:t>
      </w:r>
      <w:r>
        <w:rPr>
          <w:color w:val="000000" w:themeColor="text1"/>
          <w:lang w:val="fr-FR"/>
        </w:rPr>
        <w:t xml:space="preserve"> a suggéré, au </w:t>
      </w:r>
      <w:r w:rsidRPr="009D5417">
        <w:rPr>
          <w:color w:val="000000" w:themeColor="text1"/>
          <w:lang w:val="fr-FR"/>
        </w:rPr>
        <w:t>paragraphe</w:t>
      </w:r>
      <w:r>
        <w:rPr>
          <w:color w:val="000000" w:themeColor="text1"/>
          <w:lang w:val="fr-FR"/>
        </w:rPr>
        <w:t xml:space="preserve"> 3, de « prendre acte avec </w:t>
      </w:r>
      <w:r w:rsidRPr="009D5417">
        <w:rPr>
          <w:color w:val="000000" w:themeColor="text1"/>
          <w:lang w:val="fr-FR"/>
        </w:rPr>
        <w:t>satisfaction</w:t>
      </w:r>
      <w:r>
        <w:rPr>
          <w:color w:val="000000" w:themeColor="text1"/>
          <w:lang w:val="fr-FR"/>
        </w:rPr>
        <w:t xml:space="preserve"> des efforts déployés par l’UNESCO ». </w:t>
      </w:r>
    </w:p>
    <w:p w14:paraId="12FC4499" w14:textId="03E51AD4" w:rsidR="009D5417" w:rsidRDefault="009D5417" w:rsidP="00FE7540">
      <w:pPr>
        <w:pStyle w:val="Orateurengris"/>
        <w:spacing w:before="120"/>
        <w:ind w:left="709" w:hanging="709"/>
        <w:rPr>
          <w:color w:val="000000" w:themeColor="text1"/>
          <w:lang w:val="fr-FR"/>
        </w:rPr>
      </w:pPr>
      <w:r w:rsidRPr="009D5417">
        <w:rPr>
          <w:color w:val="000000" w:themeColor="text1"/>
          <w:lang w:val="fr-FR"/>
        </w:rPr>
        <w:t xml:space="preserve">Le </w:t>
      </w:r>
      <w:r w:rsidRPr="009D5417">
        <w:rPr>
          <w:b/>
          <w:color w:val="000000" w:themeColor="text1"/>
          <w:lang w:val="fr-FR"/>
        </w:rPr>
        <w:t>Président</w:t>
      </w:r>
      <w:r w:rsidRPr="009D5417">
        <w:rPr>
          <w:color w:val="000000" w:themeColor="text1"/>
          <w:lang w:val="fr-FR"/>
        </w:rPr>
        <w:t xml:space="preserve"> a suggéré, puisque le Comité était d'accord sur le principe et qu'il s'agissait d'une question de</w:t>
      </w:r>
      <w:r>
        <w:rPr>
          <w:color w:val="000000" w:themeColor="text1"/>
          <w:lang w:val="fr-FR"/>
        </w:rPr>
        <w:t xml:space="preserve"> libellé</w:t>
      </w:r>
      <w:r w:rsidRPr="009D5417">
        <w:rPr>
          <w:color w:val="000000" w:themeColor="text1"/>
          <w:lang w:val="fr-FR"/>
        </w:rPr>
        <w:t xml:space="preserve">, mais aussi compte tenu des observations du Liban, du Kazakhstan et d'autres membres, que le Comité approuve le projet de décision dans son ensemble avec les quelques amendements proposés, </w:t>
      </w:r>
      <w:r w:rsidR="00AB0B28">
        <w:rPr>
          <w:color w:val="000000" w:themeColor="text1"/>
          <w:lang w:val="fr-FR"/>
        </w:rPr>
        <w:t xml:space="preserve">ce qui permettrait </w:t>
      </w:r>
      <w:r w:rsidRPr="009D5417">
        <w:rPr>
          <w:color w:val="000000" w:themeColor="text1"/>
          <w:lang w:val="fr-FR"/>
        </w:rPr>
        <w:t xml:space="preserve">au Secrétaire de corriger le libellé </w:t>
      </w:r>
      <w:r w:rsidR="00AB0B28">
        <w:rPr>
          <w:color w:val="000000" w:themeColor="text1"/>
          <w:lang w:val="fr-FR"/>
        </w:rPr>
        <w:t>afin de donner une idée juste de ce que la Palestine souhaitait</w:t>
      </w:r>
      <w:r w:rsidRPr="009D5417">
        <w:rPr>
          <w:color w:val="000000" w:themeColor="text1"/>
          <w:lang w:val="fr-FR"/>
        </w:rPr>
        <w:t xml:space="preserve"> </w:t>
      </w:r>
      <w:r w:rsidR="00AB0B28">
        <w:rPr>
          <w:color w:val="000000" w:themeColor="text1"/>
          <w:lang w:val="fr-FR"/>
        </w:rPr>
        <w:t>transmettre par la décision de</w:t>
      </w:r>
      <w:r w:rsidRPr="009D5417">
        <w:rPr>
          <w:color w:val="000000" w:themeColor="text1"/>
          <w:lang w:val="fr-FR"/>
        </w:rPr>
        <w:t xml:space="preserve"> ce Comité.</w:t>
      </w:r>
    </w:p>
    <w:p w14:paraId="6D29382E" w14:textId="37E9A3F9" w:rsidR="00AB0B28" w:rsidRPr="00AB0B28" w:rsidRDefault="00AB0B28" w:rsidP="00AB0B28">
      <w:pPr>
        <w:pStyle w:val="Orateurengris"/>
        <w:spacing w:before="120"/>
        <w:ind w:left="709" w:hanging="709"/>
        <w:rPr>
          <w:color w:val="000000" w:themeColor="text1"/>
          <w:lang w:val="fr-FR"/>
        </w:rPr>
      </w:pPr>
      <w:r>
        <w:rPr>
          <w:color w:val="000000" w:themeColor="text1"/>
          <w:lang w:val="fr-FR"/>
        </w:rPr>
        <w:t xml:space="preserve">La </w:t>
      </w:r>
      <w:r w:rsidRPr="00AB0B28">
        <w:rPr>
          <w:b/>
          <w:color w:val="000000" w:themeColor="text1"/>
          <w:lang w:val="fr-FR"/>
        </w:rPr>
        <w:t>délégation de la Zambie</w:t>
      </w:r>
      <w:r>
        <w:rPr>
          <w:color w:val="000000" w:themeColor="text1"/>
          <w:lang w:val="fr-FR"/>
        </w:rPr>
        <w:t xml:space="preserve"> se demandait si [dans la version anglaise du projet de décision] «</w:t>
      </w:r>
      <w:r w:rsidRPr="00720003">
        <w:rPr>
          <w:i/>
          <w:color w:val="000000" w:themeColor="text1"/>
          <w:lang w:val="fr-FR"/>
        </w:rPr>
        <w:t>by the UNESCO </w:t>
      </w:r>
      <w:r>
        <w:rPr>
          <w:color w:val="000000" w:themeColor="text1"/>
          <w:lang w:val="fr-FR"/>
        </w:rPr>
        <w:t>» était nécessaire</w:t>
      </w:r>
      <w:r w:rsidR="00720003">
        <w:rPr>
          <w:color w:val="000000" w:themeColor="text1"/>
          <w:lang w:val="fr-FR"/>
        </w:rPr>
        <w:t>,</w:t>
      </w:r>
      <w:r>
        <w:rPr>
          <w:color w:val="000000" w:themeColor="text1"/>
          <w:lang w:val="fr-FR"/>
        </w:rPr>
        <w:t xml:space="preserve"> et « </w:t>
      </w:r>
      <w:r w:rsidRPr="00720003">
        <w:rPr>
          <w:i/>
          <w:color w:val="000000" w:themeColor="text1"/>
          <w:lang w:val="fr-FR"/>
        </w:rPr>
        <w:t>the </w:t>
      </w:r>
      <w:r>
        <w:rPr>
          <w:color w:val="000000" w:themeColor="text1"/>
          <w:lang w:val="fr-FR"/>
        </w:rPr>
        <w:t xml:space="preserve">» a été supprimé. </w:t>
      </w:r>
    </w:p>
    <w:p w14:paraId="4294F913" w14:textId="5C196CE7" w:rsidR="00422EE2" w:rsidRDefault="00422EE2" w:rsidP="00FE7540">
      <w:pPr>
        <w:pStyle w:val="Orateurengris"/>
        <w:spacing w:before="120"/>
        <w:ind w:left="709" w:hanging="709"/>
        <w:rPr>
          <w:color w:val="000000" w:themeColor="text1"/>
          <w:lang w:val="fr-FR"/>
        </w:rPr>
      </w:pPr>
      <w:r>
        <w:rPr>
          <w:color w:val="000000" w:themeColor="text1"/>
          <w:lang w:val="fr-FR"/>
        </w:rPr>
        <w:t xml:space="preserve">La </w:t>
      </w:r>
      <w:r w:rsidRPr="00422EE2">
        <w:rPr>
          <w:b/>
          <w:color w:val="000000" w:themeColor="text1"/>
          <w:lang w:val="fr-FR"/>
        </w:rPr>
        <w:t>délégation du Sénégal</w:t>
      </w:r>
      <w:r>
        <w:rPr>
          <w:color w:val="000000" w:themeColor="text1"/>
          <w:lang w:val="fr-FR"/>
        </w:rPr>
        <w:t xml:space="preserve"> souhaitait présenter un point d’information.</w:t>
      </w:r>
    </w:p>
    <w:p w14:paraId="46CA1FAC" w14:textId="0430884F" w:rsidR="00422EE2" w:rsidRDefault="00422EE2" w:rsidP="00FE7540">
      <w:pPr>
        <w:pStyle w:val="Orateurengris"/>
        <w:spacing w:before="120"/>
        <w:ind w:left="709" w:hanging="709"/>
        <w:rPr>
          <w:color w:val="000000" w:themeColor="text1"/>
          <w:lang w:val="fr-FR"/>
        </w:rPr>
      </w:pPr>
      <w:r w:rsidRPr="00422EE2">
        <w:rPr>
          <w:color w:val="000000" w:themeColor="text1"/>
          <w:lang w:val="fr-FR"/>
        </w:rPr>
        <w:t xml:space="preserve">La </w:t>
      </w:r>
      <w:r w:rsidRPr="00422EE2">
        <w:rPr>
          <w:b/>
          <w:color w:val="000000" w:themeColor="text1"/>
          <w:lang w:val="fr-FR"/>
        </w:rPr>
        <w:t xml:space="preserve">délégation </w:t>
      </w:r>
      <w:r>
        <w:rPr>
          <w:b/>
          <w:color w:val="000000" w:themeColor="text1"/>
          <w:lang w:val="fr-FR"/>
        </w:rPr>
        <w:t>de la Colombie</w:t>
      </w:r>
      <w:r>
        <w:rPr>
          <w:color w:val="000000" w:themeColor="text1"/>
          <w:lang w:val="fr-FR"/>
        </w:rPr>
        <w:t xml:space="preserve"> a proposé de faire</w:t>
      </w:r>
      <w:r w:rsidRPr="00422EE2">
        <w:rPr>
          <w:color w:val="000000" w:themeColor="text1"/>
          <w:lang w:val="fr-FR"/>
        </w:rPr>
        <w:t xml:space="preserve"> mention de l'action menée par le Secrétariat pour</w:t>
      </w:r>
      <w:r>
        <w:rPr>
          <w:color w:val="000000" w:themeColor="text1"/>
          <w:lang w:val="fr-FR"/>
        </w:rPr>
        <w:t xml:space="preserve"> adresser cet appel</w:t>
      </w:r>
      <w:r w:rsidRPr="00422EE2">
        <w:rPr>
          <w:color w:val="000000" w:themeColor="text1"/>
          <w:lang w:val="fr-FR"/>
        </w:rPr>
        <w:t xml:space="preserve">, invitant les États, par l'intermédiaire de leurs commissions nationales et des délégations permanentes, à répondre à ce projet de décision, </w:t>
      </w:r>
      <w:r>
        <w:rPr>
          <w:color w:val="000000" w:themeColor="text1"/>
          <w:lang w:val="fr-FR"/>
        </w:rPr>
        <w:t xml:space="preserve">ce </w:t>
      </w:r>
      <w:r w:rsidRPr="00422EE2">
        <w:rPr>
          <w:color w:val="000000" w:themeColor="text1"/>
          <w:lang w:val="fr-FR"/>
        </w:rPr>
        <w:t xml:space="preserve">qui pourrait mettre en avant l'Année des langues autochtones en 2019 </w:t>
      </w:r>
      <w:r>
        <w:rPr>
          <w:color w:val="000000" w:themeColor="text1"/>
          <w:lang w:val="fr-FR"/>
        </w:rPr>
        <w:t xml:space="preserve">au sein de </w:t>
      </w:r>
      <w:r w:rsidRPr="00422EE2">
        <w:rPr>
          <w:color w:val="000000" w:themeColor="text1"/>
          <w:lang w:val="fr-FR"/>
        </w:rPr>
        <w:t>tous les États membres de l'UNESCO.</w:t>
      </w:r>
    </w:p>
    <w:p w14:paraId="477E92B7" w14:textId="6AF96163" w:rsidR="00422EE2" w:rsidRPr="00422EE2" w:rsidRDefault="00422EE2" w:rsidP="00FE7540">
      <w:pPr>
        <w:pStyle w:val="Orateurengris"/>
        <w:spacing w:before="120"/>
        <w:ind w:left="709" w:hanging="709"/>
        <w:rPr>
          <w:color w:val="000000" w:themeColor="text1"/>
          <w:lang w:val="fr-FR"/>
        </w:rPr>
      </w:pPr>
      <w:r w:rsidRPr="00422EE2">
        <w:rPr>
          <w:color w:val="000000" w:themeColor="text1"/>
          <w:lang w:val="fr-FR"/>
        </w:rPr>
        <w:t xml:space="preserve">Le </w:t>
      </w:r>
      <w:r w:rsidRPr="00422EE2">
        <w:rPr>
          <w:b/>
          <w:color w:val="000000" w:themeColor="text1"/>
          <w:lang w:val="fr-FR"/>
        </w:rPr>
        <w:t>Secrétaire</w:t>
      </w:r>
      <w:r w:rsidRPr="00422EE2">
        <w:rPr>
          <w:color w:val="000000" w:themeColor="text1"/>
          <w:lang w:val="fr-FR"/>
        </w:rPr>
        <w:t xml:space="preserve"> a fait observer que des mesures seraient prises à l'échelle de l'Organisation à l'occasion de l'Année des langues autochtones, mais qu'il serait heureux d'appeler plus particulièrement l'attention sur cette décision et de la faire circuler parmi les délégations.</w:t>
      </w:r>
    </w:p>
    <w:p w14:paraId="3D660CA7" w14:textId="2C513E88" w:rsidR="00422EE2" w:rsidRPr="00422EE2" w:rsidRDefault="00422EE2" w:rsidP="00422EE2">
      <w:pPr>
        <w:pStyle w:val="Orateurengris"/>
        <w:spacing w:before="120"/>
        <w:ind w:left="709" w:hanging="709"/>
        <w:rPr>
          <w:color w:val="000000" w:themeColor="text1"/>
          <w:lang w:val="fr-FR"/>
        </w:rPr>
      </w:pPr>
      <w:r w:rsidRPr="00422EE2">
        <w:rPr>
          <w:color w:val="000000" w:themeColor="text1"/>
          <w:lang w:val="fr-FR"/>
        </w:rPr>
        <w:t xml:space="preserve">Le </w:t>
      </w:r>
      <w:r w:rsidRPr="00422EE2">
        <w:rPr>
          <w:b/>
          <w:color w:val="000000" w:themeColor="text1"/>
          <w:lang w:val="fr-FR"/>
        </w:rPr>
        <w:t>Président</w:t>
      </w:r>
      <w:r w:rsidRPr="00422EE2">
        <w:rPr>
          <w:color w:val="000000" w:themeColor="text1"/>
          <w:lang w:val="fr-FR"/>
        </w:rPr>
        <w:t xml:space="preserve"> a noté que le projet de décision réaffirmait le soutien du Secrétariat à l'Année des langues autochtones en tant que signe d'encouragement.</w:t>
      </w:r>
    </w:p>
    <w:p w14:paraId="43D8AAB1" w14:textId="436C26B8" w:rsidR="00422EE2" w:rsidRPr="00422EE2" w:rsidRDefault="00422EE2" w:rsidP="00FE7540">
      <w:pPr>
        <w:pStyle w:val="Orateurengris"/>
        <w:spacing w:before="120"/>
        <w:ind w:left="709" w:hanging="709"/>
        <w:rPr>
          <w:color w:val="000000" w:themeColor="text1"/>
          <w:lang w:val="fr-FR"/>
        </w:rPr>
      </w:pPr>
      <w:r>
        <w:rPr>
          <w:color w:val="000000" w:themeColor="text1"/>
          <w:lang w:val="fr-FR"/>
        </w:rPr>
        <w:t xml:space="preserve">La </w:t>
      </w:r>
      <w:r w:rsidRPr="00422EE2">
        <w:rPr>
          <w:b/>
          <w:color w:val="000000" w:themeColor="text1"/>
          <w:lang w:val="fr-FR"/>
        </w:rPr>
        <w:t>délégation de Chypre</w:t>
      </w:r>
      <w:r>
        <w:rPr>
          <w:color w:val="000000" w:themeColor="text1"/>
          <w:lang w:val="fr-FR"/>
        </w:rPr>
        <w:t xml:space="preserve"> souhaitait ajouter une référence aux ONG dans le </w:t>
      </w:r>
      <w:r w:rsidRPr="00422EE2">
        <w:rPr>
          <w:color w:val="000000" w:themeColor="text1"/>
          <w:lang w:val="fr-FR"/>
        </w:rPr>
        <w:t>paragraphe</w:t>
      </w:r>
      <w:r>
        <w:rPr>
          <w:color w:val="000000" w:themeColor="text1"/>
          <w:lang w:val="fr-FR"/>
        </w:rPr>
        <w:t xml:space="preserve"> 3.</w:t>
      </w:r>
    </w:p>
    <w:p w14:paraId="271643E7" w14:textId="4B8C62D8" w:rsidR="00422EE2" w:rsidRPr="00422EE2" w:rsidRDefault="00422EE2" w:rsidP="00FE7540">
      <w:pPr>
        <w:pStyle w:val="Orateurengris"/>
        <w:spacing w:before="120"/>
        <w:ind w:left="709" w:hanging="709"/>
        <w:rPr>
          <w:color w:val="000000" w:themeColor="text1"/>
          <w:lang w:val="fr-FR"/>
        </w:rPr>
      </w:pPr>
      <w:r>
        <w:rPr>
          <w:color w:val="000000" w:themeColor="text1"/>
          <w:lang w:val="fr-FR"/>
        </w:rPr>
        <w:t xml:space="preserve">La </w:t>
      </w:r>
      <w:r w:rsidRPr="00422EE2">
        <w:rPr>
          <w:b/>
          <w:color w:val="000000" w:themeColor="text1"/>
          <w:lang w:val="fr-FR"/>
        </w:rPr>
        <w:t>délégation des Philippines</w:t>
      </w:r>
      <w:r>
        <w:rPr>
          <w:color w:val="000000" w:themeColor="text1"/>
          <w:lang w:val="fr-FR"/>
        </w:rPr>
        <w:t xml:space="preserve"> a fait observer qu’au </w:t>
      </w:r>
      <w:r w:rsidRPr="00422EE2">
        <w:rPr>
          <w:color w:val="000000" w:themeColor="text1"/>
          <w:lang w:val="fr-FR"/>
        </w:rPr>
        <w:t>paragraphe</w:t>
      </w:r>
      <w:r>
        <w:rPr>
          <w:color w:val="000000" w:themeColor="text1"/>
          <w:lang w:val="fr-FR"/>
        </w:rPr>
        <w:t xml:space="preserve"> 1, les « langues » </w:t>
      </w:r>
      <w:r w:rsidRPr="00422EE2">
        <w:rPr>
          <w:color w:val="000000" w:themeColor="text1"/>
          <w:lang w:val="fr-FR"/>
        </w:rPr>
        <w:t>autochtones</w:t>
      </w:r>
      <w:r>
        <w:rPr>
          <w:color w:val="000000" w:themeColor="text1"/>
          <w:lang w:val="fr-FR"/>
        </w:rPr>
        <w:t xml:space="preserve"> devraient être mentionnées au lieu des « peuples » </w:t>
      </w:r>
      <w:r w:rsidRPr="00422EE2">
        <w:rPr>
          <w:color w:val="000000" w:themeColor="text1"/>
          <w:lang w:val="fr-FR"/>
        </w:rPr>
        <w:t>autochtones</w:t>
      </w:r>
      <w:r w:rsidR="008C1A3D">
        <w:rPr>
          <w:color w:val="000000" w:themeColor="text1"/>
          <w:lang w:val="fr-FR"/>
        </w:rPr>
        <w:t>.</w:t>
      </w:r>
    </w:p>
    <w:p w14:paraId="69DEF321" w14:textId="5A23AD55" w:rsidR="008C1A3D" w:rsidRPr="008C1A3D" w:rsidRDefault="008C1A3D" w:rsidP="00FE7540">
      <w:pPr>
        <w:pStyle w:val="Orateurengris"/>
        <w:spacing w:before="120"/>
        <w:ind w:left="709" w:hanging="709"/>
        <w:rPr>
          <w:color w:val="000000" w:themeColor="text1"/>
          <w:lang w:val="fr-FR"/>
        </w:rPr>
      </w:pPr>
      <w:r w:rsidRPr="008C1A3D">
        <w:rPr>
          <w:color w:val="000000" w:themeColor="text1"/>
          <w:lang w:val="fr-FR"/>
        </w:rPr>
        <w:t xml:space="preserve">La </w:t>
      </w:r>
      <w:r w:rsidRPr="008C1A3D">
        <w:rPr>
          <w:b/>
          <w:color w:val="000000" w:themeColor="text1"/>
          <w:lang w:val="fr-FR"/>
        </w:rPr>
        <w:t>délégation de la Colombie</w:t>
      </w:r>
      <w:r>
        <w:rPr>
          <w:color w:val="000000" w:themeColor="text1"/>
          <w:lang w:val="fr-FR"/>
        </w:rPr>
        <w:t xml:space="preserve"> souhaitait</w:t>
      </w:r>
      <w:r w:rsidRPr="008C1A3D">
        <w:rPr>
          <w:color w:val="000000" w:themeColor="text1"/>
          <w:lang w:val="fr-FR"/>
        </w:rPr>
        <w:t xml:space="preserve"> ajouter </w:t>
      </w:r>
      <w:r>
        <w:rPr>
          <w:color w:val="000000" w:themeColor="text1"/>
          <w:lang w:val="fr-FR"/>
        </w:rPr>
        <w:t>« les États membres » au paragraphe 3 qui reconnaissai</w:t>
      </w:r>
      <w:r w:rsidRPr="008C1A3D">
        <w:rPr>
          <w:color w:val="000000" w:themeColor="text1"/>
          <w:lang w:val="fr-FR"/>
        </w:rPr>
        <w:t xml:space="preserve">t les efforts </w:t>
      </w:r>
      <w:r>
        <w:rPr>
          <w:color w:val="000000" w:themeColor="text1"/>
          <w:lang w:val="fr-FR"/>
        </w:rPr>
        <w:t>déployés par l'UNESCO et le Secrétariat.</w:t>
      </w:r>
    </w:p>
    <w:p w14:paraId="42F0C3DA" w14:textId="6EBF7087" w:rsidR="008C1A3D" w:rsidRPr="008C1A3D" w:rsidRDefault="008C1A3D" w:rsidP="00FE7540">
      <w:pPr>
        <w:pStyle w:val="Orateurengris"/>
        <w:spacing w:before="120"/>
        <w:ind w:left="709" w:hanging="709"/>
        <w:rPr>
          <w:color w:val="000000" w:themeColor="text1"/>
          <w:lang w:val="fr-FR"/>
        </w:rPr>
      </w:pPr>
      <w:r>
        <w:rPr>
          <w:color w:val="000000" w:themeColor="text1"/>
          <w:lang w:val="fr-FR"/>
        </w:rPr>
        <w:t xml:space="preserve">Le </w:t>
      </w:r>
      <w:r w:rsidRPr="008C1A3D">
        <w:rPr>
          <w:b/>
          <w:color w:val="000000" w:themeColor="text1"/>
          <w:lang w:val="fr-FR"/>
        </w:rPr>
        <w:t>Secrétaire</w:t>
      </w:r>
      <w:r>
        <w:rPr>
          <w:color w:val="000000" w:themeColor="text1"/>
          <w:lang w:val="fr-FR"/>
        </w:rPr>
        <w:t xml:space="preserve"> comprenait</w:t>
      </w:r>
      <w:r w:rsidRPr="008C1A3D">
        <w:rPr>
          <w:color w:val="000000" w:themeColor="text1"/>
          <w:lang w:val="fr-FR"/>
        </w:rPr>
        <w:t xml:space="preserve"> qu'il s'agissait aussi de reconnaître la contribution de</w:t>
      </w:r>
      <w:r>
        <w:rPr>
          <w:color w:val="000000" w:themeColor="text1"/>
          <w:lang w:val="fr-FR"/>
        </w:rPr>
        <w:t>s États membres et a suggéré : « prend acte</w:t>
      </w:r>
      <w:r w:rsidRPr="008C1A3D">
        <w:rPr>
          <w:color w:val="000000" w:themeColor="text1"/>
          <w:lang w:val="fr-FR"/>
        </w:rPr>
        <w:t xml:space="preserve"> avec sati</w:t>
      </w:r>
      <w:r>
        <w:rPr>
          <w:color w:val="000000" w:themeColor="text1"/>
          <w:lang w:val="fr-FR"/>
        </w:rPr>
        <w:t>sfaction d</w:t>
      </w:r>
      <w:r w:rsidRPr="008C1A3D">
        <w:rPr>
          <w:color w:val="000000" w:themeColor="text1"/>
          <w:lang w:val="fr-FR"/>
        </w:rPr>
        <w:t xml:space="preserve">es efforts </w:t>
      </w:r>
      <w:r>
        <w:rPr>
          <w:color w:val="000000" w:themeColor="text1"/>
          <w:lang w:val="fr-FR"/>
        </w:rPr>
        <w:t xml:space="preserve">déployés </w:t>
      </w:r>
      <w:r w:rsidRPr="008C1A3D">
        <w:rPr>
          <w:color w:val="000000" w:themeColor="text1"/>
          <w:lang w:val="fr-FR"/>
        </w:rPr>
        <w:t>par les États membres de l'UNESCO, le Secrétariat et les orga</w:t>
      </w:r>
      <w:r>
        <w:rPr>
          <w:color w:val="000000" w:themeColor="text1"/>
          <w:lang w:val="fr-FR"/>
        </w:rPr>
        <w:t>nisations non gouvernementales »</w:t>
      </w:r>
      <w:r w:rsidRPr="008C1A3D">
        <w:rPr>
          <w:color w:val="000000" w:themeColor="text1"/>
          <w:lang w:val="fr-FR"/>
        </w:rPr>
        <w:t>.</w:t>
      </w:r>
    </w:p>
    <w:p w14:paraId="025E5C0F" w14:textId="485AEA64" w:rsidR="008C1A3D" w:rsidRPr="008C1A3D" w:rsidRDefault="008C1A3D" w:rsidP="00FE7540">
      <w:pPr>
        <w:pStyle w:val="Orateurengris"/>
        <w:spacing w:before="120"/>
        <w:ind w:left="709" w:hanging="709"/>
        <w:rPr>
          <w:color w:val="000000" w:themeColor="text1"/>
          <w:lang w:val="fr-FR"/>
        </w:rPr>
      </w:pPr>
      <w:r w:rsidRPr="008C1A3D">
        <w:rPr>
          <w:color w:val="000000" w:themeColor="text1"/>
          <w:lang w:val="fr-FR"/>
        </w:rPr>
        <w:t xml:space="preserve">La </w:t>
      </w:r>
      <w:r w:rsidRPr="008C1A3D">
        <w:rPr>
          <w:b/>
          <w:color w:val="000000" w:themeColor="text1"/>
          <w:lang w:val="fr-FR"/>
        </w:rPr>
        <w:t>délégation de la Colombie</w:t>
      </w:r>
      <w:r>
        <w:rPr>
          <w:color w:val="000000" w:themeColor="text1"/>
          <w:lang w:val="fr-FR"/>
        </w:rPr>
        <w:t xml:space="preserve"> soutenait l'inclusion</w:t>
      </w:r>
      <w:r w:rsidRPr="008C1A3D">
        <w:rPr>
          <w:color w:val="000000" w:themeColor="text1"/>
          <w:lang w:val="fr-FR"/>
        </w:rPr>
        <w:t xml:space="preserve"> des ONG, ainsi que d'autres parties intéressées ou parties prenantes, ce qui impliquait d'autres organisations de la société civile et associations intéressées, </w:t>
      </w:r>
      <w:r>
        <w:rPr>
          <w:color w:val="000000" w:themeColor="text1"/>
          <w:lang w:val="fr-FR"/>
        </w:rPr>
        <w:t xml:space="preserve">ce </w:t>
      </w:r>
      <w:r w:rsidRPr="008C1A3D">
        <w:rPr>
          <w:color w:val="000000" w:themeColor="text1"/>
          <w:lang w:val="fr-FR"/>
        </w:rPr>
        <w:t>qui a été dûment inclus.</w:t>
      </w:r>
    </w:p>
    <w:p w14:paraId="3F5D1610" w14:textId="28E4D1A0" w:rsidR="008C1A3D" w:rsidRPr="008C1A3D" w:rsidRDefault="008C1A3D" w:rsidP="008C1A3D">
      <w:pPr>
        <w:pStyle w:val="Orateurengris"/>
        <w:spacing w:before="120"/>
        <w:ind w:left="709" w:hanging="709"/>
        <w:rPr>
          <w:color w:val="000000" w:themeColor="text1"/>
          <w:lang w:val="fr-FR"/>
        </w:rPr>
      </w:pPr>
      <w:r w:rsidRPr="008C1A3D">
        <w:rPr>
          <w:color w:val="000000" w:themeColor="text1"/>
          <w:lang w:val="fr-FR"/>
        </w:rPr>
        <w:t>En l'absence d'</w:t>
      </w:r>
      <w:r>
        <w:rPr>
          <w:color w:val="000000" w:themeColor="text1"/>
          <w:lang w:val="fr-FR"/>
        </w:rPr>
        <w:t xml:space="preserve">autres commentaires, le </w:t>
      </w:r>
      <w:r w:rsidRPr="008C1A3D">
        <w:rPr>
          <w:b/>
          <w:color w:val="000000" w:themeColor="text1"/>
          <w:lang w:val="fr-FR"/>
        </w:rPr>
        <w:t>Président a déclaré la décision 13.COM 20 adoptée</w:t>
      </w:r>
      <w:r>
        <w:rPr>
          <w:color w:val="000000" w:themeColor="text1"/>
          <w:lang w:val="fr-FR"/>
        </w:rPr>
        <w:t>.</w:t>
      </w:r>
    </w:p>
    <w:p w14:paraId="3B1704AD" w14:textId="6601565F" w:rsidR="008C1A3D" w:rsidRDefault="008C1A3D" w:rsidP="00680F7C">
      <w:pPr>
        <w:pStyle w:val="Orateurengris"/>
        <w:spacing w:before="120"/>
        <w:ind w:left="709" w:hanging="709"/>
        <w:rPr>
          <w:color w:val="000000" w:themeColor="text1"/>
          <w:lang w:val="fr-FR"/>
        </w:rPr>
      </w:pPr>
      <w:r w:rsidRPr="008C1A3D">
        <w:rPr>
          <w:color w:val="000000" w:themeColor="text1"/>
          <w:lang w:val="fr-FR"/>
        </w:rPr>
        <w:t xml:space="preserve">La </w:t>
      </w:r>
      <w:r w:rsidRPr="008C1A3D">
        <w:rPr>
          <w:b/>
          <w:color w:val="000000" w:themeColor="text1"/>
          <w:lang w:val="fr-FR"/>
        </w:rPr>
        <w:t>délégation du Sénégal</w:t>
      </w:r>
      <w:r w:rsidRPr="008C1A3D">
        <w:rPr>
          <w:color w:val="000000" w:themeColor="text1"/>
          <w:lang w:val="fr-FR"/>
        </w:rPr>
        <w:t xml:space="preserve"> a saisi cette occasion pour informer le Comité de l'ouverture prochaine du Musée des civilisations noires</w:t>
      </w:r>
      <w:r>
        <w:rPr>
          <w:color w:val="000000" w:themeColor="text1"/>
          <w:lang w:val="fr-FR"/>
        </w:rPr>
        <w:t>,</w:t>
      </w:r>
      <w:r w:rsidRPr="008C1A3D">
        <w:rPr>
          <w:color w:val="000000" w:themeColor="text1"/>
          <w:lang w:val="fr-FR"/>
        </w:rPr>
        <w:t xml:space="preserve"> le 6 décembr</w:t>
      </w:r>
      <w:r>
        <w:rPr>
          <w:color w:val="000000" w:themeColor="text1"/>
          <w:lang w:val="fr-FR"/>
        </w:rPr>
        <w:t xml:space="preserve">e 2018 à Dakar. Le musée était une émanation </w:t>
      </w:r>
      <w:r w:rsidRPr="008C1A3D">
        <w:rPr>
          <w:color w:val="000000" w:themeColor="text1"/>
          <w:lang w:val="fr-FR"/>
        </w:rPr>
        <w:t>du Fes</w:t>
      </w:r>
      <w:r w:rsidR="00645518">
        <w:rPr>
          <w:color w:val="000000" w:themeColor="text1"/>
          <w:lang w:val="fr-FR"/>
        </w:rPr>
        <w:t>tival mondial des arts nègres de</w:t>
      </w:r>
      <w:r w:rsidRPr="008C1A3D">
        <w:rPr>
          <w:color w:val="000000" w:themeColor="text1"/>
          <w:lang w:val="fr-FR"/>
        </w:rPr>
        <w:t xml:space="preserve"> 1966, </w:t>
      </w:r>
      <w:r w:rsidR="00645518">
        <w:rPr>
          <w:color w:val="000000" w:themeColor="text1"/>
          <w:lang w:val="fr-FR"/>
        </w:rPr>
        <w:t>au cours duquel il</w:t>
      </w:r>
      <w:r w:rsidRPr="008C1A3D">
        <w:rPr>
          <w:color w:val="000000" w:themeColor="text1"/>
          <w:lang w:val="fr-FR"/>
        </w:rPr>
        <w:t xml:space="preserve"> avait </w:t>
      </w:r>
      <w:r w:rsidR="00645518">
        <w:rPr>
          <w:color w:val="000000" w:themeColor="text1"/>
          <w:lang w:val="fr-FR"/>
        </w:rPr>
        <w:t>été décidé de créer, à l’avenir, un M</w:t>
      </w:r>
      <w:r w:rsidRPr="008C1A3D">
        <w:rPr>
          <w:color w:val="000000" w:themeColor="text1"/>
          <w:lang w:val="fr-FR"/>
        </w:rPr>
        <w:t>usée des civilisations noires</w:t>
      </w:r>
      <w:r w:rsidR="00645518">
        <w:rPr>
          <w:color w:val="000000" w:themeColor="text1"/>
          <w:lang w:val="fr-FR"/>
        </w:rPr>
        <w:t>. De 1966 à 2018</w:t>
      </w:r>
      <w:r w:rsidRPr="008C1A3D">
        <w:rPr>
          <w:color w:val="000000" w:themeColor="text1"/>
          <w:lang w:val="fr-FR"/>
        </w:rPr>
        <w:t xml:space="preserve">, ce projet </w:t>
      </w:r>
      <w:r w:rsidR="00645518">
        <w:rPr>
          <w:color w:val="000000" w:themeColor="text1"/>
          <w:lang w:val="fr-FR"/>
        </w:rPr>
        <w:t xml:space="preserve">avait été en gestation, et il se concrétisait </w:t>
      </w:r>
      <w:r w:rsidR="00645518" w:rsidRPr="00645518">
        <w:rPr>
          <w:color w:val="000000" w:themeColor="text1"/>
          <w:lang w:val="fr-FR"/>
        </w:rPr>
        <w:t>désormais</w:t>
      </w:r>
      <w:r w:rsidR="00720003">
        <w:rPr>
          <w:color w:val="000000" w:themeColor="text1"/>
          <w:lang w:val="fr-FR"/>
        </w:rPr>
        <w:t xml:space="preserve"> avec</w:t>
      </w:r>
      <w:r w:rsidRPr="008C1A3D">
        <w:rPr>
          <w:color w:val="000000" w:themeColor="text1"/>
          <w:lang w:val="fr-FR"/>
        </w:rPr>
        <w:t xml:space="preserve"> l'inauguration de ce grand musée, le plus grand patrimoine du genre en Afr</w:t>
      </w:r>
      <w:r w:rsidR="00645518">
        <w:rPr>
          <w:color w:val="000000" w:themeColor="text1"/>
          <w:lang w:val="fr-FR"/>
        </w:rPr>
        <w:t>ique subsaharienne. Le Sénégal souhaitait</w:t>
      </w:r>
      <w:r w:rsidRPr="008C1A3D">
        <w:rPr>
          <w:color w:val="000000" w:themeColor="text1"/>
          <w:lang w:val="fr-FR"/>
        </w:rPr>
        <w:t xml:space="preserve"> </w:t>
      </w:r>
      <w:r w:rsidR="00645518">
        <w:rPr>
          <w:color w:val="000000" w:themeColor="text1"/>
          <w:lang w:val="fr-FR"/>
        </w:rPr>
        <w:t xml:space="preserve">donc </w:t>
      </w:r>
      <w:r w:rsidRPr="008C1A3D">
        <w:rPr>
          <w:color w:val="000000" w:themeColor="text1"/>
          <w:lang w:val="fr-FR"/>
        </w:rPr>
        <w:t>inviter tous les États membres</w:t>
      </w:r>
      <w:r w:rsidR="00645518">
        <w:rPr>
          <w:color w:val="000000" w:themeColor="text1"/>
          <w:lang w:val="fr-FR"/>
        </w:rPr>
        <w:t xml:space="preserve"> de l’UNESCO</w:t>
      </w:r>
      <w:r w:rsidRPr="008C1A3D">
        <w:rPr>
          <w:color w:val="000000" w:themeColor="text1"/>
          <w:lang w:val="fr-FR"/>
        </w:rPr>
        <w:t xml:space="preserve">, </w:t>
      </w:r>
      <w:r w:rsidR="00645518">
        <w:rPr>
          <w:color w:val="000000" w:themeColor="text1"/>
          <w:lang w:val="fr-FR"/>
        </w:rPr>
        <w:t xml:space="preserve">les </w:t>
      </w:r>
      <w:r w:rsidRPr="008C1A3D">
        <w:rPr>
          <w:color w:val="000000" w:themeColor="text1"/>
          <w:lang w:val="fr-FR"/>
        </w:rPr>
        <w:t xml:space="preserve">observateurs et </w:t>
      </w:r>
      <w:r w:rsidR="00645518">
        <w:rPr>
          <w:color w:val="000000" w:themeColor="text1"/>
          <w:lang w:val="fr-FR"/>
        </w:rPr>
        <w:t xml:space="preserve">les ONG </w:t>
      </w:r>
      <w:r w:rsidRPr="008C1A3D">
        <w:rPr>
          <w:color w:val="000000" w:themeColor="text1"/>
          <w:lang w:val="fr-FR"/>
        </w:rPr>
        <w:t>à se joindre à cett</w:t>
      </w:r>
      <w:r w:rsidR="00645518">
        <w:rPr>
          <w:color w:val="000000" w:themeColor="text1"/>
          <w:lang w:val="fr-FR"/>
        </w:rPr>
        <w:t>e grande célébration. Le pays tenait</w:t>
      </w:r>
      <w:r w:rsidRPr="008C1A3D">
        <w:rPr>
          <w:color w:val="000000" w:themeColor="text1"/>
          <w:lang w:val="fr-FR"/>
        </w:rPr>
        <w:t xml:space="preserve"> également à remercier tous ceux </w:t>
      </w:r>
      <w:r w:rsidR="00645518">
        <w:rPr>
          <w:color w:val="000000" w:themeColor="text1"/>
          <w:lang w:val="fr-FR"/>
        </w:rPr>
        <w:t xml:space="preserve">ou celles </w:t>
      </w:r>
      <w:r w:rsidRPr="008C1A3D">
        <w:rPr>
          <w:color w:val="000000" w:themeColor="text1"/>
          <w:lang w:val="fr-FR"/>
        </w:rPr>
        <w:t xml:space="preserve">qui </w:t>
      </w:r>
      <w:r w:rsidR="00645518">
        <w:rPr>
          <w:color w:val="000000" w:themeColor="text1"/>
          <w:lang w:val="fr-FR"/>
        </w:rPr>
        <w:t xml:space="preserve">avaient </w:t>
      </w:r>
      <w:r w:rsidRPr="008C1A3D">
        <w:rPr>
          <w:color w:val="000000" w:themeColor="text1"/>
          <w:lang w:val="fr-FR"/>
        </w:rPr>
        <w:t xml:space="preserve">contribué à sa réalisation. L'UNESCO avait joué un rôle historique extrêmement important dans la </w:t>
      </w:r>
      <w:r w:rsidR="00645518" w:rsidRPr="00645518">
        <w:rPr>
          <w:color w:val="000000" w:themeColor="text1"/>
          <w:lang w:val="fr-FR"/>
        </w:rPr>
        <w:t>réalisation</w:t>
      </w:r>
      <w:r w:rsidR="00645518">
        <w:rPr>
          <w:color w:val="000000" w:themeColor="text1"/>
          <w:lang w:val="fr-FR"/>
        </w:rPr>
        <w:t xml:space="preserve"> </w:t>
      </w:r>
      <w:r w:rsidRPr="008C1A3D">
        <w:rPr>
          <w:color w:val="000000" w:themeColor="text1"/>
          <w:lang w:val="fr-FR"/>
        </w:rPr>
        <w:t>de ce musée et avait également a</w:t>
      </w:r>
      <w:r w:rsidR="00645518">
        <w:rPr>
          <w:color w:val="000000" w:themeColor="text1"/>
          <w:lang w:val="fr-FR"/>
        </w:rPr>
        <w:t>ccompagné le Sénégal jusqu’à l’</w:t>
      </w:r>
      <w:r w:rsidR="00645518" w:rsidRPr="00645518">
        <w:rPr>
          <w:color w:val="000000" w:themeColor="text1"/>
          <w:lang w:val="fr-FR"/>
        </w:rPr>
        <w:t>achèvement</w:t>
      </w:r>
      <w:r w:rsidR="00645518">
        <w:rPr>
          <w:color w:val="000000" w:themeColor="text1"/>
          <w:lang w:val="fr-FR"/>
        </w:rPr>
        <w:t xml:space="preserve"> de ce</w:t>
      </w:r>
      <w:r w:rsidR="00720003">
        <w:rPr>
          <w:color w:val="000000" w:themeColor="text1"/>
          <w:lang w:val="fr-FR"/>
        </w:rPr>
        <w:t xml:space="preserve"> processus ; </w:t>
      </w:r>
      <w:r w:rsidR="00645518">
        <w:rPr>
          <w:color w:val="000000" w:themeColor="text1"/>
          <w:lang w:val="fr-FR"/>
        </w:rPr>
        <w:t xml:space="preserve">l’Organisation venait </w:t>
      </w:r>
      <w:r w:rsidR="00720003">
        <w:rPr>
          <w:color w:val="000000" w:themeColor="text1"/>
          <w:lang w:val="fr-FR"/>
        </w:rPr>
        <w:t xml:space="preserve">d’ailleurs </w:t>
      </w:r>
      <w:r w:rsidR="00645518">
        <w:rPr>
          <w:color w:val="000000" w:themeColor="text1"/>
          <w:lang w:val="fr-FR"/>
        </w:rPr>
        <w:t xml:space="preserve">de rendre </w:t>
      </w:r>
      <w:r w:rsidR="00720003">
        <w:rPr>
          <w:color w:val="000000" w:themeColor="text1"/>
          <w:lang w:val="fr-FR"/>
        </w:rPr>
        <w:t xml:space="preserve">au Sénégal </w:t>
      </w:r>
      <w:r w:rsidR="00645518">
        <w:rPr>
          <w:color w:val="000000" w:themeColor="text1"/>
          <w:lang w:val="fr-FR"/>
        </w:rPr>
        <w:t>l</w:t>
      </w:r>
      <w:r w:rsidRPr="008C1A3D">
        <w:rPr>
          <w:color w:val="000000" w:themeColor="text1"/>
          <w:lang w:val="fr-FR"/>
        </w:rPr>
        <w:t>es archives</w:t>
      </w:r>
      <w:r w:rsidR="00645518">
        <w:rPr>
          <w:color w:val="000000" w:themeColor="text1"/>
          <w:lang w:val="fr-FR"/>
        </w:rPr>
        <w:t xml:space="preserve"> consacrées à ce processus</w:t>
      </w:r>
      <w:r w:rsidRPr="008C1A3D">
        <w:rPr>
          <w:color w:val="000000" w:themeColor="text1"/>
          <w:lang w:val="fr-FR"/>
        </w:rPr>
        <w:t>. La délégation a également remercié le Sous-Directeur général pour l</w:t>
      </w:r>
      <w:r w:rsidR="00645518">
        <w:rPr>
          <w:color w:val="000000" w:themeColor="text1"/>
          <w:lang w:val="fr-FR"/>
        </w:rPr>
        <w:t>a culture, qui était présent à cette session. Elle</w:t>
      </w:r>
      <w:r w:rsidRPr="008C1A3D">
        <w:rPr>
          <w:color w:val="000000" w:themeColor="text1"/>
          <w:lang w:val="fr-FR"/>
        </w:rPr>
        <w:t xml:space="preserve"> a remercié la Chine pour son partenariat qui a</w:t>
      </w:r>
      <w:r w:rsidR="00645518">
        <w:rPr>
          <w:color w:val="000000" w:themeColor="text1"/>
          <w:lang w:val="fr-FR"/>
        </w:rPr>
        <w:t>vait</w:t>
      </w:r>
      <w:r w:rsidRPr="008C1A3D">
        <w:rPr>
          <w:color w:val="000000" w:themeColor="text1"/>
          <w:lang w:val="fr-FR"/>
        </w:rPr>
        <w:t xml:space="preserve"> entièrement financé la construction</w:t>
      </w:r>
      <w:r w:rsidR="00645518">
        <w:rPr>
          <w:color w:val="000000" w:themeColor="text1"/>
          <w:lang w:val="fr-FR"/>
        </w:rPr>
        <w:t xml:space="preserve"> du musée pour un montant de 20 </w:t>
      </w:r>
      <w:r w:rsidRPr="008C1A3D">
        <w:rPr>
          <w:color w:val="000000" w:themeColor="text1"/>
          <w:lang w:val="fr-FR"/>
        </w:rPr>
        <w:t>millions d'euros,</w:t>
      </w:r>
      <w:r w:rsidR="00645518">
        <w:rPr>
          <w:color w:val="000000" w:themeColor="text1"/>
          <w:lang w:val="fr-FR"/>
        </w:rPr>
        <w:t xml:space="preserve"> plus 2 millions d'euros pour les </w:t>
      </w:r>
      <w:r w:rsidRPr="008C1A3D">
        <w:rPr>
          <w:color w:val="000000" w:themeColor="text1"/>
          <w:lang w:val="fr-FR"/>
        </w:rPr>
        <w:t>équipement</w:t>
      </w:r>
      <w:r w:rsidR="00645518">
        <w:rPr>
          <w:color w:val="000000" w:themeColor="text1"/>
          <w:lang w:val="fr-FR"/>
        </w:rPr>
        <w:t>s</w:t>
      </w:r>
      <w:r w:rsidRPr="008C1A3D">
        <w:rPr>
          <w:color w:val="000000" w:themeColor="text1"/>
          <w:lang w:val="fr-FR"/>
        </w:rPr>
        <w:t xml:space="preserve"> du musée. D'autres pays </w:t>
      </w:r>
      <w:r w:rsidR="00D3630F">
        <w:rPr>
          <w:color w:val="000000" w:themeColor="text1"/>
          <w:lang w:val="fr-FR"/>
        </w:rPr>
        <w:t xml:space="preserve">y </w:t>
      </w:r>
      <w:r w:rsidR="00645518">
        <w:rPr>
          <w:color w:val="000000" w:themeColor="text1"/>
          <w:lang w:val="fr-FR"/>
        </w:rPr>
        <w:t xml:space="preserve">avaient </w:t>
      </w:r>
      <w:r w:rsidRPr="008C1A3D">
        <w:rPr>
          <w:color w:val="000000" w:themeColor="text1"/>
          <w:lang w:val="fr-FR"/>
        </w:rPr>
        <w:t>également contribué, par exemple l'Égypte a</w:t>
      </w:r>
      <w:r w:rsidR="00645518">
        <w:rPr>
          <w:color w:val="000000" w:themeColor="text1"/>
          <w:lang w:val="fr-FR"/>
        </w:rPr>
        <w:t>vait</w:t>
      </w:r>
      <w:r w:rsidRPr="008C1A3D">
        <w:rPr>
          <w:color w:val="000000" w:themeColor="text1"/>
          <w:lang w:val="fr-FR"/>
        </w:rPr>
        <w:t xml:space="preserve"> mis à disposition vingt-trois pièces de musée, le Tchad a</w:t>
      </w:r>
      <w:r w:rsidR="00645518">
        <w:rPr>
          <w:color w:val="000000" w:themeColor="text1"/>
          <w:lang w:val="fr-FR"/>
        </w:rPr>
        <w:t>vait</w:t>
      </w:r>
      <w:r w:rsidRPr="008C1A3D">
        <w:rPr>
          <w:color w:val="000000" w:themeColor="text1"/>
          <w:lang w:val="fr-FR"/>
        </w:rPr>
        <w:t xml:space="preserve"> accepté de faire don du crâne original de Toumaï, ainsi que d'autres pays comme l'Afrique du Sud, Cuba, </w:t>
      </w:r>
      <w:r w:rsidR="00645518">
        <w:rPr>
          <w:color w:val="000000" w:themeColor="text1"/>
          <w:lang w:val="fr-FR"/>
        </w:rPr>
        <w:t xml:space="preserve">le Kenya, le Bénin, le Zimbabwe, le Mali, </w:t>
      </w:r>
      <w:r w:rsidRPr="008C1A3D">
        <w:rPr>
          <w:color w:val="000000" w:themeColor="text1"/>
          <w:lang w:val="fr-FR"/>
        </w:rPr>
        <w:t xml:space="preserve">les États-Unis d'Afrique, </w:t>
      </w:r>
      <w:r w:rsidR="00645518">
        <w:rPr>
          <w:color w:val="000000" w:themeColor="text1"/>
          <w:lang w:val="fr-FR"/>
        </w:rPr>
        <w:t>l’Union africaine, la CEDEAO</w:t>
      </w:r>
      <w:r w:rsidRPr="008C1A3D">
        <w:rPr>
          <w:color w:val="000000" w:themeColor="text1"/>
          <w:lang w:val="fr-FR"/>
        </w:rPr>
        <w:t>, les Co</w:t>
      </w:r>
      <w:r w:rsidR="00645518">
        <w:rPr>
          <w:color w:val="000000" w:themeColor="text1"/>
          <w:lang w:val="fr-FR"/>
        </w:rPr>
        <w:t>mores, et Maurice qui ne pourrait</w:t>
      </w:r>
      <w:r w:rsidRPr="008C1A3D">
        <w:rPr>
          <w:color w:val="000000" w:themeColor="text1"/>
          <w:lang w:val="fr-FR"/>
        </w:rPr>
        <w:t xml:space="preserve"> malheureusement </w:t>
      </w:r>
      <w:r w:rsidR="00645518">
        <w:rPr>
          <w:color w:val="000000" w:themeColor="text1"/>
          <w:lang w:val="fr-FR"/>
        </w:rPr>
        <w:t>pas être présent</w:t>
      </w:r>
      <w:r w:rsidRPr="008C1A3D">
        <w:rPr>
          <w:color w:val="000000" w:themeColor="text1"/>
          <w:lang w:val="fr-FR"/>
        </w:rPr>
        <w:t xml:space="preserve">. La délégation a ainsi invité tout le </w:t>
      </w:r>
      <w:r w:rsidR="00645518">
        <w:rPr>
          <w:color w:val="000000" w:themeColor="text1"/>
          <w:lang w:val="fr-FR"/>
        </w:rPr>
        <w:t xml:space="preserve">monde à Dakar le 6 décembre </w:t>
      </w:r>
      <w:r w:rsidR="00645518" w:rsidRPr="00F76CF6">
        <w:rPr>
          <w:lang w:val="fr-FR"/>
        </w:rPr>
        <w:t>2018</w:t>
      </w:r>
      <w:r w:rsidRPr="008C1A3D">
        <w:rPr>
          <w:color w:val="000000" w:themeColor="text1"/>
          <w:lang w:val="fr-FR"/>
        </w:rPr>
        <w:t>, ajoutant que ce musée n'appartenait ni au Sénégal ni à l'Afrique et à sa diaspora, mais qu'il s</w:t>
      </w:r>
      <w:r w:rsidR="00720003">
        <w:rPr>
          <w:color w:val="000000" w:themeColor="text1"/>
          <w:lang w:val="fr-FR"/>
        </w:rPr>
        <w:t>'agissait d'un musée de nature</w:t>
      </w:r>
      <w:r w:rsidRPr="008C1A3D">
        <w:rPr>
          <w:color w:val="000000" w:themeColor="text1"/>
          <w:lang w:val="fr-FR"/>
        </w:rPr>
        <w:t xml:space="preserve"> et </w:t>
      </w:r>
      <w:r w:rsidR="00720003">
        <w:rPr>
          <w:color w:val="000000" w:themeColor="text1"/>
          <w:lang w:val="fr-FR"/>
        </w:rPr>
        <w:t>de</w:t>
      </w:r>
      <w:r w:rsidRPr="008C1A3D">
        <w:rPr>
          <w:color w:val="000000" w:themeColor="text1"/>
          <w:lang w:val="fr-FR"/>
        </w:rPr>
        <w:t xml:space="preserve"> portée mondiale</w:t>
      </w:r>
      <w:r w:rsidR="00720003">
        <w:rPr>
          <w:color w:val="000000" w:themeColor="text1"/>
          <w:lang w:val="fr-FR"/>
        </w:rPr>
        <w:t>s</w:t>
      </w:r>
      <w:r w:rsidRPr="008C1A3D">
        <w:rPr>
          <w:color w:val="000000" w:themeColor="text1"/>
          <w:lang w:val="fr-FR"/>
        </w:rPr>
        <w:t>, ouvert à toutes les civilisations dans le cadre de la restitution et du retour des biens culturels en Afrique.</w:t>
      </w:r>
    </w:p>
    <w:p w14:paraId="2C5CBF84" w14:textId="7F79A42B" w:rsidR="00D3630F" w:rsidRDefault="00D3630F" w:rsidP="009E019C">
      <w:pPr>
        <w:pStyle w:val="Orateurengris"/>
        <w:spacing w:after="0"/>
        <w:ind w:left="709" w:hanging="709"/>
        <w:rPr>
          <w:color w:val="000000" w:themeColor="text1"/>
          <w:lang w:val="fr-FR"/>
        </w:rPr>
      </w:pPr>
      <w:r w:rsidRPr="00D3630F">
        <w:rPr>
          <w:color w:val="000000" w:themeColor="text1"/>
          <w:lang w:val="fr-FR"/>
        </w:rPr>
        <w:t xml:space="preserve">Le </w:t>
      </w:r>
      <w:r w:rsidRPr="00D3630F">
        <w:rPr>
          <w:b/>
          <w:color w:val="000000" w:themeColor="text1"/>
          <w:lang w:val="fr-FR"/>
        </w:rPr>
        <w:t>Président</w:t>
      </w:r>
      <w:r w:rsidRPr="00D3630F">
        <w:rPr>
          <w:color w:val="000000" w:themeColor="text1"/>
          <w:lang w:val="fr-FR"/>
        </w:rPr>
        <w:t xml:space="preserve"> a félicité le Sénégal pour son nouveau musée, ajoutant </w:t>
      </w:r>
      <w:r>
        <w:rPr>
          <w:color w:val="000000" w:themeColor="text1"/>
          <w:lang w:val="fr-FR"/>
        </w:rPr>
        <w:t xml:space="preserve">à quel point </w:t>
      </w:r>
      <w:r w:rsidRPr="00D3630F">
        <w:rPr>
          <w:color w:val="000000" w:themeColor="text1"/>
          <w:lang w:val="fr-FR"/>
        </w:rPr>
        <w:t>il était heureux d'apprendre que ce projet avait été finalisé avec l'aide de plusieurs pays. En ce qui concerne Maurice, il ne s'agi</w:t>
      </w:r>
      <w:r>
        <w:rPr>
          <w:color w:val="000000" w:themeColor="text1"/>
          <w:lang w:val="fr-FR"/>
        </w:rPr>
        <w:t>ssai</w:t>
      </w:r>
      <w:r w:rsidRPr="00D3630F">
        <w:rPr>
          <w:color w:val="000000" w:themeColor="text1"/>
          <w:lang w:val="fr-FR"/>
        </w:rPr>
        <w:t>t que d'un report et le Président ne manquera</w:t>
      </w:r>
      <w:r>
        <w:rPr>
          <w:color w:val="000000" w:themeColor="text1"/>
          <w:lang w:val="fr-FR"/>
        </w:rPr>
        <w:t>it</w:t>
      </w:r>
      <w:r w:rsidRPr="00D3630F">
        <w:rPr>
          <w:color w:val="000000" w:themeColor="text1"/>
          <w:lang w:val="fr-FR"/>
        </w:rPr>
        <w:t xml:space="preserve"> pas de se rendre sur place et d'honorer l'invitation dans un avenir très proche.</w:t>
      </w:r>
    </w:p>
    <w:p w14:paraId="17A8AC0C" w14:textId="19F0089D" w:rsidR="00C04FA4" w:rsidRPr="00D3630F" w:rsidRDefault="00D3630F" w:rsidP="0047370D">
      <w:pPr>
        <w:pStyle w:val="Orateurengris"/>
        <w:keepNext/>
        <w:numPr>
          <w:ilvl w:val="0"/>
          <w:numId w:val="0"/>
        </w:numPr>
        <w:spacing w:before="360" w:after="60"/>
        <w:outlineLvl w:val="0"/>
        <w:rPr>
          <w:b/>
          <w:color w:val="000000" w:themeColor="text1"/>
          <w:u w:val="single"/>
          <w:lang w:val="fr-FR"/>
        </w:rPr>
      </w:pPr>
      <w:r>
        <w:rPr>
          <w:b/>
          <w:color w:val="000000" w:themeColor="text1"/>
          <w:u w:val="single"/>
          <w:lang w:val="fr-FR"/>
        </w:rPr>
        <w:t>POINT 21 DE L’</w:t>
      </w:r>
      <w:r w:rsidRPr="00D3630F">
        <w:rPr>
          <w:b/>
          <w:color w:val="000000" w:themeColor="text1"/>
          <w:u w:val="single"/>
          <w:lang w:val="fr-FR"/>
        </w:rPr>
        <w:t>ORDRE DU JOUR</w:t>
      </w:r>
    </w:p>
    <w:p w14:paraId="3CDCFCE2" w14:textId="03DD73FF" w:rsidR="00C04FA4" w:rsidRPr="00D3630F" w:rsidRDefault="00D3630F" w:rsidP="0047370D">
      <w:pPr>
        <w:pStyle w:val="Orateurengris"/>
        <w:numPr>
          <w:ilvl w:val="0"/>
          <w:numId w:val="0"/>
        </w:numPr>
        <w:spacing w:after="240"/>
        <w:jc w:val="left"/>
        <w:outlineLvl w:val="1"/>
        <w:rPr>
          <w:b/>
          <w:color w:val="000000" w:themeColor="text1"/>
          <w:lang w:val="fr-FR"/>
        </w:rPr>
      </w:pPr>
      <w:r w:rsidRPr="00D3630F">
        <w:rPr>
          <w:b/>
          <w:color w:val="000000" w:themeColor="text1"/>
          <w:lang w:val="fr-FR"/>
        </w:rPr>
        <w:t>A</w:t>
      </w:r>
      <w:r>
        <w:rPr>
          <w:b/>
          <w:color w:val="000000" w:themeColor="text1"/>
          <w:lang w:val="fr-FR"/>
        </w:rPr>
        <w:t>DOPTION DE LA LISTE DES DÉCISIONS</w:t>
      </w:r>
    </w:p>
    <w:p w14:paraId="6641CDC5" w14:textId="6FB79BBA" w:rsidR="00D3630F" w:rsidRPr="00D3630F" w:rsidRDefault="00D3630F" w:rsidP="007B2D60">
      <w:pPr>
        <w:pStyle w:val="Orateurengris"/>
        <w:spacing w:after="0"/>
        <w:ind w:left="709" w:hanging="709"/>
        <w:rPr>
          <w:bCs/>
          <w:color w:val="000000" w:themeColor="text1"/>
          <w:lang w:val="fr-FR"/>
        </w:rPr>
      </w:pPr>
      <w:r w:rsidRPr="00D3630F">
        <w:rPr>
          <w:bCs/>
          <w:color w:val="000000" w:themeColor="text1"/>
          <w:lang w:val="fr-FR"/>
        </w:rPr>
        <w:t xml:space="preserve">Le </w:t>
      </w:r>
      <w:r w:rsidRPr="00D3630F">
        <w:rPr>
          <w:b/>
          <w:bCs/>
          <w:color w:val="000000" w:themeColor="text1"/>
          <w:lang w:val="fr-FR"/>
        </w:rPr>
        <w:t>Président</w:t>
      </w:r>
      <w:r w:rsidRPr="00D3630F">
        <w:rPr>
          <w:bCs/>
          <w:color w:val="000000" w:themeColor="text1"/>
          <w:lang w:val="fr-FR"/>
        </w:rPr>
        <w:t xml:space="preserve"> a fait observer que le Comité </w:t>
      </w:r>
      <w:r w:rsidR="00831878">
        <w:rPr>
          <w:bCs/>
          <w:color w:val="000000" w:themeColor="text1"/>
          <w:lang w:val="fr-FR"/>
        </w:rPr>
        <w:t xml:space="preserve">était </w:t>
      </w:r>
      <w:r w:rsidR="00831878" w:rsidRPr="00831878">
        <w:rPr>
          <w:bCs/>
          <w:color w:val="000000" w:themeColor="text1"/>
          <w:lang w:val="fr-FR"/>
        </w:rPr>
        <w:t>désormais</w:t>
      </w:r>
      <w:r w:rsidR="00831878">
        <w:rPr>
          <w:bCs/>
          <w:color w:val="000000" w:themeColor="text1"/>
          <w:lang w:val="fr-FR"/>
        </w:rPr>
        <w:t xml:space="preserve"> au terme de </w:t>
      </w:r>
      <w:r w:rsidRPr="00D3630F">
        <w:rPr>
          <w:bCs/>
          <w:color w:val="000000" w:themeColor="text1"/>
          <w:lang w:val="fr-FR"/>
        </w:rPr>
        <w:t>sa semaine de travail intensive et très productive. Il a remercié tous les participants pour leurs contributions positives et productives au cours de la session, pour leurs remarquables</w:t>
      </w:r>
      <w:r w:rsidR="00831878">
        <w:rPr>
          <w:bCs/>
          <w:color w:val="000000" w:themeColor="text1"/>
          <w:lang w:val="fr-FR"/>
        </w:rPr>
        <w:t xml:space="preserve"> résultats</w:t>
      </w:r>
      <w:r w:rsidRPr="00D3630F">
        <w:rPr>
          <w:bCs/>
          <w:color w:val="000000" w:themeColor="text1"/>
          <w:lang w:val="fr-FR"/>
        </w:rPr>
        <w:t>, leur enthousiasme et leur volonté de travailler ensemble dans un esprit de c</w:t>
      </w:r>
      <w:r>
        <w:rPr>
          <w:bCs/>
          <w:color w:val="000000" w:themeColor="text1"/>
          <w:lang w:val="fr-FR"/>
        </w:rPr>
        <w:t>onsensus et de coopération. Le P</w:t>
      </w:r>
      <w:r w:rsidRPr="00D3630F">
        <w:rPr>
          <w:bCs/>
          <w:color w:val="000000" w:themeColor="text1"/>
          <w:lang w:val="fr-FR"/>
        </w:rPr>
        <w:t>résident a qualifié son travail d'enrichissant et de gratifia</w:t>
      </w:r>
      <w:r>
        <w:rPr>
          <w:bCs/>
          <w:color w:val="000000" w:themeColor="text1"/>
          <w:lang w:val="fr-FR"/>
        </w:rPr>
        <w:t>nt grâce à l'engagement dont avaient</w:t>
      </w:r>
      <w:r w:rsidRPr="00D3630F">
        <w:rPr>
          <w:bCs/>
          <w:color w:val="000000" w:themeColor="text1"/>
          <w:lang w:val="fr-FR"/>
        </w:rPr>
        <w:t xml:space="preserve"> fait preuve les membres du Comité, ainsi que tous les délégués et représentants présents. Résumant les résultats des travaux du Comité au cours des six derniers jo</w:t>
      </w:r>
      <w:r>
        <w:rPr>
          <w:bCs/>
          <w:color w:val="000000" w:themeColor="text1"/>
          <w:lang w:val="fr-FR"/>
        </w:rPr>
        <w:t xml:space="preserve">urs, le Président a rappelé que </w:t>
      </w:r>
      <w:r w:rsidRPr="00D3630F">
        <w:rPr>
          <w:bCs/>
          <w:color w:val="000000" w:themeColor="text1"/>
          <w:lang w:val="fr-FR"/>
        </w:rPr>
        <w:t>821 participants inscrits, venu</w:t>
      </w:r>
      <w:r>
        <w:rPr>
          <w:bCs/>
          <w:color w:val="000000" w:themeColor="text1"/>
          <w:lang w:val="fr-FR"/>
        </w:rPr>
        <w:t xml:space="preserve">s de 128 pays différents, </w:t>
      </w:r>
      <w:r w:rsidRPr="00D3630F">
        <w:rPr>
          <w:bCs/>
          <w:color w:val="000000" w:themeColor="text1"/>
          <w:lang w:val="fr-FR"/>
        </w:rPr>
        <w:t>avaient assisté</w:t>
      </w:r>
      <w:r>
        <w:rPr>
          <w:bCs/>
          <w:color w:val="000000" w:themeColor="text1"/>
          <w:lang w:val="fr-FR"/>
        </w:rPr>
        <w:t xml:space="preserve"> à la session</w:t>
      </w:r>
      <w:r w:rsidRPr="00D3630F">
        <w:rPr>
          <w:bCs/>
          <w:color w:val="000000" w:themeColor="text1"/>
          <w:lang w:val="fr-FR"/>
        </w:rPr>
        <w:t>. Le Comité a</w:t>
      </w:r>
      <w:r>
        <w:rPr>
          <w:bCs/>
          <w:color w:val="000000" w:themeColor="text1"/>
          <w:lang w:val="fr-FR"/>
        </w:rPr>
        <w:t>vait</w:t>
      </w:r>
      <w:r w:rsidRPr="00D3630F">
        <w:rPr>
          <w:bCs/>
          <w:color w:val="000000" w:themeColor="text1"/>
          <w:lang w:val="fr-FR"/>
        </w:rPr>
        <w:t xml:space="preserve"> examiné quarante-six dossiers</w:t>
      </w:r>
      <w:r>
        <w:rPr>
          <w:bCs/>
          <w:color w:val="000000" w:themeColor="text1"/>
          <w:lang w:val="fr-FR"/>
        </w:rPr>
        <w:t xml:space="preserve"> de </w:t>
      </w:r>
      <w:r w:rsidRPr="00D3630F">
        <w:rPr>
          <w:bCs/>
          <w:color w:val="000000" w:themeColor="text1"/>
          <w:lang w:val="fr-FR"/>
        </w:rPr>
        <w:t>candidature</w:t>
      </w:r>
      <w:r>
        <w:rPr>
          <w:bCs/>
          <w:color w:val="000000" w:themeColor="text1"/>
          <w:lang w:val="fr-FR"/>
        </w:rPr>
        <w:t xml:space="preserve"> pour </w:t>
      </w:r>
      <w:r w:rsidRPr="00D3630F">
        <w:rPr>
          <w:bCs/>
          <w:color w:val="000000" w:themeColor="text1"/>
          <w:lang w:val="fr-FR"/>
        </w:rPr>
        <w:t xml:space="preserve">inscription, </w:t>
      </w:r>
      <w:r w:rsidR="00831878">
        <w:rPr>
          <w:bCs/>
          <w:color w:val="000000" w:themeColor="text1"/>
          <w:lang w:val="fr-FR"/>
        </w:rPr>
        <w:t xml:space="preserve">et avait inscrit </w:t>
      </w:r>
      <w:r w:rsidRPr="00D3630F">
        <w:rPr>
          <w:bCs/>
          <w:color w:val="000000" w:themeColor="text1"/>
          <w:lang w:val="fr-FR"/>
        </w:rPr>
        <w:t xml:space="preserve">sept </w:t>
      </w:r>
      <w:r w:rsidR="00831878">
        <w:rPr>
          <w:bCs/>
          <w:color w:val="000000" w:themeColor="text1"/>
          <w:lang w:val="fr-FR"/>
        </w:rPr>
        <w:t xml:space="preserve">éléments </w:t>
      </w:r>
      <w:r w:rsidRPr="00D3630F">
        <w:rPr>
          <w:bCs/>
          <w:color w:val="000000" w:themeColor="text1"/>
          <w:lang w:val="fr-FR"/>
        </w:rPr>
        <w:t>sur la Liste de sauvegarde urgente et trente et un sur la Liste représentative. Bien entendu, la lutte traditionnelle coréenne figurait parmi les éléments ajoutés à la Liste représentative à la suite d'une inscription conjointe</w:t>
      </w:r>
      <w:r w:rsidR="00831878">
        <w:rPr>
          <w:bCs/>
          <w:color w:val="000000" w:themeColor="text1"/>
          <w:lang w:val="fr-FR"/>
        </w:rPr>
        <w:t>,</w:t>
      </w:r>
      <w:r w:rsidRPr="00D3630F">
        <w:rPr>
          <w:bCs/>
          <w:color w:val="000000" w:themeColor="text1"/>
          <w:lang w:val="fr-FR"/>
        </w:rPr>
        <w:t xml:space="preserve"> sans précédent</w:t>
      </w:r>
      <w:r w:rsidR="00831878">
        <w:rPr>
          <w:bCs/>
          <w:color w:val="000000" w:themeColor="text1"/>
          <w:lang w:val="fr-FR"/>
        </w:rPr>
        <w:t>,</w:t>
      </w:r>
      <w:r w:rsidRPr="00D3630F">
        <w:rPr>
          <w:bCs/>
          <w:color w:val="000000" w:themeColor="text1"/>
          <w:lang w:val="fr-FR"/>
        </w:rPr>
        <w:t xml:space="preserve"> de la République populaire démocratique de Corée et d</w:t>
      </w:r>
      <w:r w:rsidR="00831878">
        <w:rPr>
          <w:bCs/>
          <w:color w:val="000000" w:themeColor="text1"/>
          <w:lang w:val="fr-FR"/>
        </w:rPr>
        <w:t>e la République de Corée. Cela avait été</w:t>
      </w:r>
      <w:r w:rsidRPr="00D3630F">
        <w:rPr>
          <w:bCs/>
          <w:color w:val="000000" w:themeColor="text1"/>
          <w:lang w:val="fr-FR"/>
        </w:rPr>
        <w:t xml:space="preserve"> un moment exceptionnel à vivre e</w:t>
      </w:r>
      <w:r w:rsidR="00831878">
        <w:rPr>
          <w:bCs/>
          <w:color w:val="000000" w:themeColor="text1"/>
          <w:lang w:val="fr-FR"/>
        </w:rPr>
        <w:t xml:space="preserve">n présence de la Directrice générale </w:t>
      </w:r>
      <w:r w:rsidRPr="00D3630F">
        <w:rPr>
          <w:bCs/>
          <w:color w:val="000000" w:themeColor="text1"/>
          <w:lang w:val="fr-FR"/>
        </w:rPr>
        <w:t>de l'UNESCO. En outre, le Comité a</w:t>
      </w:r>
      <w:r w:rsidR="00831878">
        <w:rPr>
          <w:bCs/>
          <w:color w:val="000000" w:themeColor="text1"/>
          <w:lang w:val="fr-FR"/>
        </w:rPr>
        <w:t>vait</w:t>
      </w:r>
      <w:r w:rsidRPr="00D3630F">
        <w:rPr>
          <w:bCs/>
          <w:color w:val="000000" w:themeColor="text1"/>
          <w:lang w:val="fr-FR"/>
        </w:rPr>
        <w:t xml:space="preserve"> également approuvé une demande d'ass</w:t>
      </w:r>
      <w:r w:rsidR="00831878">
        <w:rPr>
          <w:bCs/>
          <w:color w:val="000000" w:themeColor="text1"/>
          <w:lang w:val="fr-FR"/>
        </w:rPr>
        <w:t>istance internationale et ajouté</w:t>
      </w:r>
      <w:r w:rsidRPr="00D3630F">
        <w:rPr>
          <w:bCs/>
          <w:color w:val="000000" w:themeColor="text1"/>
          <w:lang w:val="fr-FR"/>
        </w:rPr>
        <w:t xml:space="preserve"> un programme dans le Registre des bonnes pratiques de sauvegarde. Il a</w:t>
      </w:r>
      <w:r w:rsidR="00831878">
        <w:rPr>
          <w:bCs/>
          <w:color w:val="000000" w:themeColor="text1"/>
          <w:lang w:val="fr-FR"/>
        </w:rPr>
        <w:t>vait</w:t>
      </w:r>
      <w:r w:rsidRPr="00D3630F">
        <w:rPr>
          <w:bCs/>
          <w:color w:val="000000" w:themeColor="text1"/>
          <w:lang w:val="fr-FR"/>
        </w:rPr>
        <w:t xml:space="preserve"> examiné trente-deux rapports périodiques ainsi que seize</w:t>
      </w:r>
      <w:r w:rsidR="00831878">
        <w:rPr>
          <w:bCs/>
          <w:color w:val="000000" w:themeColor="text1"/>
          <w:lang w:val="fr-FR"/>
        </w:rPr>
        <w:t xml:space="preserve"> rapports sur l'état actuel d’</w:t>
      </w:r>
      <w:r w:rsidRPr="00D3630F">
        <w:rPr>
          <w:bCs/>
          <w:color w:val="000000" w:themeColor="text1"/>
          <w:lang w:val="fr-FR"/>
        </w:rPr>
        <w:t>éléments inscrits sur la Liste de sauvegarde urgente. Ce n</w:t>
      </w:r>
      <w:r w:rsidR="00831878">
        <w:rPr>
          <w:bCs/>
          <w:color w:val="000000" w:themeColor="text1"/>
          <w:lang w:val="fr-FR"/>
        </w:rPr>
        <w:t>ombre élevé de rapports démontrait</w:t>
      </w:r>
      <w:r w:rsidRPr="00D3630F">
        <w:rPr>
          <w:bCs/>
          <w:color w:val="000000" w:themeColor="text1"/>
          <w:lang w:val="fr-FR"/>
        </w:rPr>
        <w:t xml:space="preserve"> clairement l'engagement continu et </w:t>
      </w:r>
      <w:r w:rsidR="00831878">
        <w:rPr>
          <w:bCs/>
          <w:color w:val="000000" w:themeColor="text1"/>
          <w:lang w:val="fr-FR"/>
        </w:rPr>
        <w:t xml:space="preserve">résolu </w:t>
      </w:r>
      <w:r w:rsidRPr="00D3630F">
        <w:rPr>
          <w:bCs/>
          <w:color w:val="000000" w:themeColor="text1"/>
          <w:lang w:val="fr-FR"/>
        </w:rPr>
        <w:t xml:space="preserve">des États parties en faveur de la sauvegarde du patrimoine culturel immatériel. </w:t>
      </w:r>
      <w:r w:rsidR="00831878">
        <w:rPr>
          <w:bCs/>
          <w:color w:val="000000" w:themeColor="text1"/>
          <w:lang w:val="fr-FR"/>
        </w:rPr>
        <w:t>Suite à</w:t>
      </w:r>
      <w:r w:rsidRPr="00D3630F">
        <w:rPr>
          <w:bCs/>
          <w:color w:val="000000" w:themeColor="text1"/>
          <w:lang w:val="fr-FR"/>
        </w:rPr>
        <w:t xml:space="preserve"> l'élaboration du </w:t>
      </w:r>
      <w:r w:rsidR="00831878">
        <w:rPr>
          <w:bCs/>
          <w:color w:val="000000" w:themeColor="text1"/>
          <w:lang w:val="fr-FR"/>
        </w:rPr>
        <w:t xml:space="preserve">cadre global de résultats </w:t>
      </w:r>
      <w:r w:rsidRPr="00D3630F">
        <w:rPr>
          <w:bCs/>
          <w:color w:val="000000" w:themeColor="text1"/>
          <w:lang w:val="fr-FR"/>
        </w:rPr>
        <w:t xml:space="preserve">de la Convention, des progrès substantiels </w:t>
      </w:r>
      <w:r w:rsidR="00831878">
        <w:rPr>
          <w:bCs/>
          <w:color w:val="000000" w:themeColor="text1"/>
          <w:lang w:val="fr-FR"/>
        </w:rPr>
        <w:t xml:space="preserve">avaient </w:t>
      </w:r>
      <w:r w:rsidRPr="00D3630F">
        <w:rPr>
          <w:bCs/>
          <w:color w:val="000000" w:themeColor="text1"/>
          <w:lang w:val="fr-FR"/>
        </w:rPr>
        <w:t xml:space="preserve">également été </w:t>
      </w:r>
      <w:r w:rsidR="00831878">
        <w:rPr>
          <w:bCs/>
          <w:color w:val="000000" w:themeColor="text1"/>
          <w:lang w:val="fr-FR"/>
        </w:rPr>
        <w:t xml:space="preserve">réalisés </w:t>
      </w:r>
      <w:r w:rsidRPr="00D3630F">
        <w:rPr>
          <w:bCs/>
          <w:color w:val="000000" w:themeColor="text1"/>
          <w:lang w:val="fr-FR"/>
        </w:rPr>
        <w:t>au cours de cette session en ce qui concerne la réforme du mécanisme de soumission de</w:t>
      </w:r>
      <w:r w:rsidR="003A72E7">
        <w:rPr>
          <w:bCs/>
          <w:color w:val="000000" w:themeColor="text1"/>
          <w:lang w:val="fr-FR"/>
        </w:rPr>
        <w:t>s</w:t>
      </w:r>
      <w:r w:rsidRPr="00D3630F">
        <w:rPr>
          <w:bCs/>
          <w:color w:val="000000" w:themeColor="text1"/>
          <w:lang w:val="fr-FR"/>
        </w:rPr>
        <w:t xml:space="preserve"> rapports périodiques, qui s'orientera</w:t>
      </w:r>
      <w:r w:rsidR="00831878">
        <w:rPr>
          <w:bCs/>
          <w:color w:val="000000" w:themeColor="text1"/>
          <w:lang w:val="fr-FR"/>
        </w:rPr>
        <w:t>it</w:t>
      </w:r>
      <w:r w:rsidRPr="00D3630F">
        <w:rPr>
          <w:bCs/>
          <w:color w:val="000000" w:themeColor="text1"/>
          <w:lang w:val="fr-FR"/>
        </w:rPr>
        <w:t xml:space="preserve"> vers un cycle régional à partir de 2020 avec la soumission de rapports périodiques par les États parties de la région Amérique latine et Caraïbes. La question du suivi des éléments inscrits sur les listes de la Convention a</w:t>
      </w:r>
      <w:r w:rsidR="00831878">
        <w:rPr>
          <w:bCs/>
          <w:color w:val="000000" w:themeColor="text1"/>
          <w:lang w:val="fr-FR"/>
        </w:rPr>
        <w:t>vait</w:t>
      </w:r>
      <w:r w:rsidRPr="00D3630F">
        <w:rPr>
          <w:bCs/>
          <w:color w:val="000000" w:themeColor="text1"/>
          <w:lang w:val="fr-FR"/>
        </w:rPr>
        <w:t xml:space="preserve"> fait l'objet d'un examen opportun, qui devrait conduire à une réflexion d'ensemble sur la mise en place d'un mécanisme de suivi, ainsi que sur la nature, les objectifs et le processus d'inscription sur les listes.</w:t>
      </w:r>
    </w:p>
    <w:p w14:paraId="3D6DC414" w14:textId="1E04EE35" w:rsidR="003A72E7" w:rsidRPr="00A5427E" w:rsidRDefault="003A72E7" w:rsidP="00A5427E">
      <w:pPr>
        <w:pStyle w:val="Orateurengris"/>
        <w:spacing w:before="120"/>
        <w:ind w:left="709" w:hanging="709"/>
        <w:rPr>
          <w:bCs/>
          <w:color w:val="000000" w:themeColor="text1"/>
          <w:lang w:val="fr-FR"/>
        </w:rPr>
      </w:pPr>
      <w:r w:rsidRPr="003A72E7">
        <w:rPr>
          <w:bCs/>
          <w:color w:val="000000" w:themeColor="text1"/>
          <w:lang w:val="fr-FR"/>
        </w:rPr>
        <w:t xml:space="preserve">Dans le droit fil de ces réflexions, le </w:t>
      </w:r>
      <w:r w:rsidRPr="003A72E7">
        <w:rPr>
          <w:b/>
          <w:bCs/>
          <w:color w:val="000000" w:themeColor="text1"/>
          <w:lang w:val="fr-FR"/>
        </w:rPr>
        <w:t>Président</w:t>
      </w:r>
      <w:r w:rsidRPr="003A72E7">
        <w:rPr>
          <w:bCs/>
          <w:color w:val="000000" w:themeColor="text1"/>
          <w:lang w:val="fr-FR"/>
        </w:rPr>
        <w:t xml:space="preserve"> a rappelé le débat stimulant et fructueux qui a</w:t>
      </w:r>
      <w:r>
        <w:rPr>
          <w:bCs/>
          <w:color w:val="000000" w:themeColor="text1"/>
          <w:lang w:val="fr-FR"/>
        </w:rPr>
        <w:t>vait réaffirmé la nécessité de</w:t>
      </w:r>
      <w:r w:rsidRPr="003A72E7">
        <w:rPr>
          <w:bCs/>
          <w:color w:val="000000" w:themeColor="text1"/>
          <w:lang w:val="fr-FR"/>
        </w:rPr>
        <w:t xml:space="preserve"> dialogue entre l'Organe d'évaluation et les États soumissionnaires, </w:t>
      </w:r>
      <w:r>
        <w:rPr>
          <w:bCs/>
          <w:color w:val="000000" w:themeColor="text1"/>
          <w:lang w:val="fr-FR"/>
        </w:rPr>
        <w:t xml:space="preserve">un débat dans le cadre duquel les demandes avaient </w:t>
      </w:r>
      <w:r w:rsidRPr="003A72E7">
        <w:rPr>
          <w:bCs/>
          <w:color w:val="000000" w:themeColor="text1"/>
          <w:lang w:val="fr-FR"/>
        </w:rPr>
        <w:t xml:space="preserve">été exprimées en détail </w:t>
      </w:r>
      <w:r>
        <w:rPr>
          <w:bCs/>
          <w:color w:val="000000" w:themeColor="text1"/>
          <w:lang w:val="fr-FR"/>
        </w:rPr>
        <w:t xml:space="preserve">tant </w:t>
      </w:r>
      <w:r w:rsidRPr="003A72E7">
        <w:rPr>
          <w:bCs/>
          <w:color w:val="000000" w:themeColor="text1"/>
          <w:lang w:val="fr-FR"/>
        </w:rPr>
        <w:t xml:space="preserve">par les membres du Comité </w:t>
      </w:r>
      <w:r>
        <w:rPr>
          <w:bCs/>
          <w:color w:val="000000" w:themeColor="text1"/>
          <w:lang w:val="fr-FR"/>
        </w:rPr>
        <w:t xml:space="preserve">que </w:t>
      </w:r>
      <w:r w:rsidRPr="003A72E7">
        <w:rPr>
          <w:bCs/>
          <w:color w:val="000000" w:themeColor="text1"/>
          <w:lang w:val="fr-FR"/>
        </w:rPr>
        <w:t>par les non-membres. En réponse, le Comité a</w:t>
      </w:r>
      <w:r>
        <w:rPr>
          <w:bCs/>
          <w:color w:val="000000" w:themeColor="text1"/>
          <w:lang w:val="fr-FR"/>
        </w:rPr>
        <w:t>vait</w:t>
      </w:r>
      <w:r w:rsidRPr="003A72E7">
        <w:rPr>
          <w:bCs/>
          <w:color w:val="000000" w:themeColor="text1"/>
          <w:lang w:val="fr-FR"/>
        </w:rPr>
        <w:t xml:space="preserve"> adopté un mécanisme de dialogue provisoire, qui facilitera</w:t>
      </w:r>
      <w:r>
        <w:rPr>
          <w:bCs/>
          <w:color w:val="000000" w:themeColor="text1"/>
          <w:lang w:val="fr-FR"/>
        </w:rPr>
        <w:t>it</w:t>
      </w:r>
      <w:r w:rsidRPr="003A72E7">
        <w:rPr>
          <w:bCs/>
          <w:color w:val="000000" w:themeColor="text1"/>
          <w:lang w:val="fr-FR"/>
        </w:rPr>
        <w:t xml:space="preserve"> le processus de candidature</w:t>
      </w:r>
      <w:r>
        <w:rPr>
          <w:bCs/>
          <w:color w:val="000000" w:themeColor="text1"/>
          <w:lang w:val="fr-FR"/>
        </w:rPr>
        <w:t xml:space="preserve"> </w:t>
      </w:r>
      <w:r w:rsidRPr="003A72E7">
        <w:rPr>
          <w:bCs/>
          <w:color w:val="000000" w:themeColor="text1"/>
          <w:lang w:val="fr-FR"/>
        </w:rPr>
        <w:t>des dossiers so</w:t>
      </w:r>
      <w:r>
        <w:rPr>
          <w:bCs/>
          <w:color w:val="000000" w:themeColor="text1"/>
          <w:lang w:val="fr-FR"/>
        </w:rPr>
        <w:t>umis pour le cycle 2019 qui seraie</w:t>
      </w:r>
      <w:r w:rsidRPr="003A72E7">
        <w:rPr>
          <w:bCs/>
          <w:color w:val="000000" w:themeColor="text1"/>
          <w:lang w:val="fr-FR"/>
        </w:rPr>
        <w:t>nt examinés à la quatorzième session du Comité. Le Comité a</w:t>
      </w:r>
      <w:r>
        <w:rPr>
          <w:bCs/>
          <w:color w:val="000000" w:themeColor="text1"/>
          <w:lang w:val="fr-FR"/>
        </w:rPr>
        <w:t>vait</w:t>
      </w:r>
      <w:r w:rsidRPr="003A72E7">
        <w:rPr>
          <w:bCs/>
          <w:color w:val="000000" w:themeColor="text1"/>
          <w:lang w:val="fr-FR"/>
        </w:rPr>
        <w:t xml:space="preserve"> également souligné le rôle du patrimoine culturel immatériel dans les situations d'urgence, qu'il s'agisse de conflits ou de catastrophes naturelles. Il a</w:t>
      </w:r>
      <w:r>
        <w:rPr>
          <w:bCs/>
          <w:color w:val="000000" w:themeColor="text1"/>
          <w:lang w:val="fr-FR"/>
        </w:rPr>
        <w:t>vait</w:t>
      </w:r>
      <w:r w:rsidRPr="003A72E7">
        <w:rPr>
          <w:bCs/>
          <w:color w:val="000000" w:themeColor="text1"/>
          <w:lang w:val="fr-FR"/>
        </w:rPr>
        <w:t xml:space="preserve"> également poursuivi sa réflexion sur les fon</w:t>
      </w:r>
      <w:r>
        <w:rPr>
          <w:bCs/>
          <w:color w:val="000000" w:themeColor="text1"/>
          <w:lang w:val="fr-FR"/>
        </w:rPr>
        <w:t>ctions consultatives que devaient remplir les ONG accréditées de</w:t>
      </w:r>
      <w:r w:rsidRPr="003A72E7">
        <w:rPr>
          <w:bCs/>
          <w:color w:val="000000" w:themeColor="text1"/>
          <w:lang w:val="fr-FR"/>
        </w:rPr>
        <w:t xml:space="preserve"> la Convention et a</w:t>
      </w:r>
      <w:r>
        <w:rPr>
          <w:bCs/>
          <w:color w:val="000000" w:themeColor="text1"/>
          <w:lang w:val="fr-FR"/>
        </w:rPr>
        <w:t>vait établi un nouvel O</w:t>
      </w:r>
      <w:r w:rsidRPr="003A72E7">
        <w:rPr>
          <w:bCs/>
          <w:color w:val="000000" w:themeColor="text1"/>
          <w:lang w:val="fr-FR"/>
        </w:rPr>
        <w:t xml:space="preserve">rgane d'évaluation pour le cycle 2019, accueillant trois nouveaux membres </w:t>
      </w:r>
      <w:r>
        <w:rPr>
          <w:bCs/>
          <w:color w:val="000000" w:themeColor="text1"/>
          <w:lang w:val="fr-FR"/>
        </w:rPr>
        <w:t>pour le prochain cycle. Il ne s’agissait</w:t>
      </w:r>
      <w:r w:rsidRPr="003A72E7">
        <w:rPr>
          <w:bCs/>
          <w:color w:val="000000" w:themeColor="text1"/>
          <w:lang w:val="fr-FR"/>
        </w:rPr>
        <w:t xml:space="preserve"> là que </w:t>
      </w:r>
      <w:r>
        <w:rPr>
          <w:bCs/>
          <w:color w:val="000000" w:themeColor="text1"/>
          <w:lang w:val="fr-FR"/>
        </w:rPr>
        <w:t>de quelques-un</w:t>
      </w:r>
      <w:r w:rsidRPr="003A72E7">
        <w:rPr>
          <w:bCs/>
          <w:color w:val="000000" w:themeColor="text1"/>
          <w:lang w:val="fr-FR"/>
        </w:rPr>
        <w:t xml:space="preserve">s des </w:t>
      </w:r>
      <w:r>
        <w:rPr>
          <w:bCs/>
          <w:color w:val="000000" w:themeColor="text1"/>
          <w:lang w:val="fr-FR"/>
        </w:rPr>
        <w:t>principaux résultats</w:t>
      </w:r>
      <w:r w:rsidR="00A5427E">
        <w:rPr>
          <w:bCs/>
          <w:color w:val="000000" w:themeColor="text1"/>
          <w:lang w:val="fr-FR"/>
        </w:rPr>
        <w:t xml:space="preserve"> obtenus</w:t>
      </w:r>
      <w:r>
        <w:rPr>
          <w:bCs/>
          <w:color w:val="000000" w:themeColor="text1"/>
          <w:lang w:val="fr-FR"/>
        </w:rPr>
        <w:t>. Le Président était</w:t>
      </w:r>
      <w:r w:rsidRPr="003A72E7">
        <w:rPr>
          <w:bCs/>
          <w:color w:val="000000" w:themeColor="text1"/>
          <w:lang w:val="fr-FR"/>
        </w:rPr>
        <w:t xml:space="preserve"> fermement convaincu que le Comité continuera</w:t>
      </w:r>
      <w:r>
        <w:rPr>
          <w:bCs/>
          <w:color w:val="000000" w:themeColor="text1"/>
          <w:lang w:val="fr-FR"/>
        </w:rPr>
        <w:t>it</w:t>
      </w:r>
      <w:r w:rsidR="007C4583">
        <w:rPr>
          <w:bCs/>
          <w:color w:val="000000" w:themeColor="text1"/>
          <w:lang w:val="fr-FR"/>
        </w:rPr>
        <w:t xml:space="preserve"> de réfléchir à de nombreuses</w:t>
      </w:r>
      <w:r w:rsidRPr="003A72E7">
        <w:rPr>
          <w:bCs/>
          <w:color w:val="000000" w:themeColor="text1"/>
          <w:lang w:val="fr-FR"/>
        </w:rPr>
        <w:t xml:space="preserve"> </w:t>
      </w:r>
      <w:r w:rsidR="007C4583">
        <w:rPr>
          <w:bCs/>
          <w:color w:val="000000" w:themeColor="text1"/>
          <w:lang w:val="fr-FR"/>
        </w:rPr>
        <w:t xml:space="preserve">autres </w:t>
      </w:r>
      <w:r w:rsidRPr="003A72E7">
        <w:rPr>
          <w:bCs/>
          <w:color w:val="000000" w:themeColor="text1"/>
          <w:lang w:val="fr-FR"/>
        </w:rPr>
        <w:t xml:space="preserve">questions importantes, qui </w:t>
      </w:r>
      <w:r>
        <w:rPr>
          <w:bCs/>
          <w:color w:val="000000" w:themeColor="text1"/>
          <w:lang w:val="fr-FR"/>
        </w:rPr>
        <w:t>étaient essentielles pour orienter le travail opérationnel</w:t>
      </w:r>
      <w:r w:rsidRPr="003A72E7">
        <w:rPr>
          <w:bCs/>
          <w:color w:val="000000" w:themeColor="text1"/>
          <w:lang w:val="fr-FR"/>
        </w:rPr>
        <w:t xml:space="preserve"> de la Convention. Le Président a rendu un hommage particulier aux membres du Bureau. Il a</w:t>
      </w:r>
      <w:r>
        <w:rPr>
          <w:bCs/>
          <w:color w:val="000000" w:themeColor="text1"/>
          <w:lang w:val="fr-FR"/>
        </w:rPr>
        <w:t>vait</w:t>
      </w:r>
      <w:r w:rsidRPr="003A72E7">
        <w:rPr>
          <w:bCs/>
          <w:color w:val="000000" w:themeColor="text1"/>
          <w:lang w:val="fr-FR"/>
        </w:rPr>
        <w:t xml:space="preserve"> eu le privilège</w:t>
      </w:r>
      <w:r w:rsidR="00A5427E">
        <w:rPr>
          <w:bCs/>
          <w:color w:val="000000" w:themeColor="text1"/>
          <w:lang w:val="fr-FR"/>
        </w:rPr>
        <w:t xml:space="preserve"> de travailler avec eux et s'était</w:t>
      </w:r>
      <w:r w:rsidRPr="003A72E7">
        <w:rPr>
          <w:bCs/>
          <w:color w:val="000000" w:themeColor="text1"/>
          <w:lang w:val="fr-FR"/>
        </w:rPr>
        <w:t xml:space="preserve"> senti </w:t>
      </w:r>
      <w:r w:rsidR="00A5427E">
        <w:rPr>
          <w:bCs/>
          <w:color w:val="000000" w:themeColor="text1"/>
          <w:lang w:val="fr-FR"/>
        </w:rPr>
        <w:t xml:space="preserve">honoré </w:t>
      </w:r>
      <w:r w:rsidRPr="003A72E7">
        <w:rPr>
          <w:bCs/>
          <w:color w:val="000000" w:themeColor="text1"/>
          <w:lang w:val="fr-FR"/>
        </w:rPr>
        <w:t>de la confiance qui lui a</w:t>
      </w:r>
      <w:r w:rsidR="00A5427E">
        <w:rPr>
          <w:bCs/>
          <w:color w:val="000000" w:themeColor="text1"/>
          <w:lang w:val="fr-FR"/>
        </w:rPr>
        <w:t>vait</w:t>
      </w:r>
      <w:r w:rsidRPr="003A72E7">
        <w:rPr>
          <w:bCs/>
          <w:color w:val="000000" w:themeColor="text1"/>
          <w:lang w:val="fr-FR"/>
        </w:rPr>
        <w:t xml:space="preserve"> été accordée tout au long de l'année. Des remerciements sincères ont été adressés à chacun d'entre eux pour leur soutien extraordinaire, en particulier aux </w:t>
      </w:r>
      <w:r w:rsidR="00A5427E">
        <w:rPr>
          <w:bCs/>
          <w:color w:val="000000" w:themeColor="text1"/>
          <w:lang w:val="fr-FR"/>
        </w:rPr>
        <w:t xml:space="preserve">Vice-Présidentes </w:t>
      </w:r>
      <w:r w:rsidRPr="003A72E7">
        <w:rPr>
          <w:bCs/>
          <w:color w:val="000000" w:themeColor="text1"/>
          <w:lang w:val="fr-FR"/>
        </w:rPr>
        <w:t xml:space="preserve">du </w:t>
      </w:r>
      <w:r w:rsidR="00A5427E">
        <w:rPr>
          <w:bCs/>
          <w:color w:val="000000" w:themeColor="text1"/>
          <w:lang w:val="fr-FR"/>
        </w:rPr>
        <w:t>Liban et des Philippines qui avaient</w:t>
      </w:r>
      <w:r w:rsidRPr="003A72E7">
        <w:rPr>
          <w:bCs/>
          <w:color w:val="000000" w:themeColor="text1"/>
          <w:lang w:val="fr-FR"/>
        </w:rPr>
        <w:t xml:space="preserve"> présidé les séances en son absence. Le Président a exprimé sa sincère gratitude aux interprètes, traducteurs, techniciens et nombreux bénévoles qui</w:t>
      </w:r>
      <w:r w:rsidR="00A5427E">
        <w:rPr>
          <w:bCs/>
          <w:color w:val="000000" w:themeColor="text1"/>
          <w:lang w:val="fr-FR"/>
        </w:rPr>
        <w:t xml:space="preserve"> avaient</w:t>
      </w:r>
      <w:r w:rsidR="004F7DD4">
        <w:rPr>
          <w:bCs/>
          <w:color w:val="000000" w:themeColor="text1"/>
          <w:lang w:val="fr-FR"/>
        </w:rPr>
        <w:t xml:space="preserve"> travaillé d’arrache-pied</w:t>
      </w:r>
      <w:r w:rsidRPr="003A72E7">
        <w:rPr>
          <w:bCs/>
          <w:color w:val="000000" w:themeColor="text1"/>
          <w:lang w:val="fr-FR"/>
        </w:rPr>
        <w:t xml:space="preserve"> pour</w:t>
      </w:r>
      <w:r w:rsidR="007C4583">
        <w:rPr>
          <w:bCs/>
          <w:color w:val="000000" w:themeColor="text1"/>
          <w:lang w:val="fr-FR"/>
        </w:rPr>
        <w:t xml:space="preserve"> assurer </w:t>
      </w:r>
      <w:r w:rsidRPr="003A72E7">
        <w:rPr>
          <w:bCs/>
          <w:color w:val="000000" w:themeColor="text1"/>
          <w:lang w:val="fr-FR"/>
        </w:rPr>
        <w:t xml:space="preserve">le bon </w:t>
      </w:r>
      <w:r w:rsidR="00A5427E">
        <w:rPr>
          <w:bCs/>
          <w:color w:val="000000" w:themeColor="text1"/>
          <w:lang w:val="fr-FR"/>
        </w:rPr>
        <w:t xml:space="preserve">déroulement </w:t>
      </w:r>
      <w:r w:rsidRPr="00A5427E">
        <w:rPr>
          <w:bCs/>
          <w:color w:val="000000" w:themeColor="text1"/>
          <w:lang w:val="fr-FR"/>
        </w:rPr>
        <w:t>de ce Comité. Une salve</w:t>
      </w:r>
      <w:r w:rsidR="00A5427E">
        <w:rPr>
          <w:bCs/>
          <w:color w:val="000000" w:themeColor="text1"/>
          <w:lang w:val="fr-FR"/>
        </w:rPr>
        <w:t xml:space="preserve"> d'applaudissements a salué les paroles du </w:t>
      </w:r>
      <w:r w:rsidR="00A5427E" w:rsidRPr="00A5427E">
        <w:rPr>
          <w:bCs/>
          <w:color w:val="000000" w:themeColor="text1"/>
          <w:lang w:val="fr-FR"/>
        </w:rPr>
        <w:t>Président</w:t>
      </w:r>
      <w:r w:rsidRPr="00A5427E">
        <w:rPr>
          <w:bCs/>
          <w:color w:val="000000" w:themeColor="text1"/>
          <w:lang w:val="fr-FR"/>
        </w:rPr>
        <w:t xml:space="preserve">. Il a exprimé ses remerciements les plus chaleureux </w:t>
      </w:r>
      <w:r w:rsidR="007C4583">
        <w:rPr>
          <w:bCs/>
          <w:color w:val="000000" w:themeColor="text1"/>
          <w:lang w:val="fr-FR"/>
        </w:rPr>
        <w:t>au Secrétaire et à son équipe des</w:t>
      </w:r>
      <w:r w:rsidRPr="00A5427E">
        <w:rPr>
          <w:bCs/>
          <w:color w:val="000000" w:themeColor="text1"/>
          <w:lang w:val="fr-FR"/>
        </w:rPr>
        <w:t xml:space="preserve"> plus compétente</w:t>
      </w:r>
      <w:r w:rsidR="007C4583">
        <w:rPr>
          <w:bCs/>
          <w:color w:val="000000" w:themeColor="text1"/>
          <w:lang w:val="fr-FR"/>
        </w:rPr>
        <w:t>s</w:t>
      </w:r>
      <w:r w:rsidRPr="00A5427E">
        <w:rPr>
          <w:bCs/>
          <w:color w:val="000000" w:themeColor="text1"/>
          <w:lang w:val="fr-FR"/>
        </w:rPr>
        <w:t xml:space="preserve"> pour leur précieuse assistance, ajoutant que le Comité ne saurait trop les remercier pour leur travail acharné et leur soutien sans faille. Le Président a invité le Sous-Directeur général pour la culture, M. Ernesto Ottone, et la Coordonnatrice résidente des Nations Unies pour Maurice et les Seychelles, M</w:t>
      </w:r>
      <w:r w:rsidRPr="00B7684D">
        <w:rPr>
          <w:bCs/>
          <w:color w:val="000000" w:themeColor="text1"/>
          <w:lang w:val="fr-FR"/>
        </w:rPr>
        <w:t>me</w:t>
      </w:r>
      <w:r w:rsidRPr="00A5427E">
        <w:rPr>
          <w:bCs/>
          <w:color w:val="000000" w:themeColor="text1"/>
          <w:lang w:val="fr-FR"/>
        </w:rPr>
        <w:t xml:space="preserve"> Christine Umutoni, à </w:t>
      </w:r>
      <w:r w:rsidR="00A5427E">
        <w:rPr>
          <w:bCs/>
          <w:color w:val="000000" w:themeColor="text1"/>
          <w:lang w:val="fr-FR"/>
        </w:rPr>
        <w:t xml:space="preserve">prononcer </w:t>
      </w:r>
      <w:r w:rsidRPr="00A5427E">
        <w:rPr>
          <w:bCs/>
          <w:color w:val="000000" w:themeColor="text1"/>
          <w:lang w:val="fr-FR"/>
        </w:rPr>
        <w:t>leurs déclarations finales.</w:t>
      </w:r>
    </w:p>
    <w:p w14:paraId="3BA522E0" w14:textId="25584255" w:rsidR="00E8469A" w:rsidRPr="004F7DD4" w:rsidRDefault="004F7DD4" w:rsidP="0047370D">
      <w:pPr>
        <w:pStyle w:val="Orateurengris"/>
        <w:keepNext/>
        <w:numPr>
          <w:ilvl w:val="0"/>
          <w:numId w:val="0"/>
        </w:numPr>
        <w:spacing w:before="360" w:after="60"/>
        <w:outlineLvl w:val="0"/>
        <w:rPr>
          <w:b/>
          <w:color w:val="000000" w:themeColor="text1"/>
          <w:u w:val="single"/>
          <w:lang w:val="fr-FR"/>
        </w:rPr>
      </w:pPr>
      <w:r>
        <w:rPr>
          <w:b/>
          <w:color w:val="000000" w:themeColor="text1"/>
          <w:u w:val="single"/>
          <w:lang w:val="fr-FR"/>
        </w:rPr>
        <w:t>POINT 22 DE L’</w:t>
      </w:r>
      <w:r w:rsidRPr="004F7DD4">
        <w:rPr>
          <w:b/>
          <w:color w:val="000000" w:themeColor="text1"/>
          <w:u w:val="single"/>
          <w:lang w:val="fr-FR"/>
        </w:rPr>
        <w:t>ORDRE DU JOUR</w:t>
      </w:r>
    </w:p>
    <w:p w14:paraId="4B4ED782" w14:textId="47760280" w:rsidR="00C04FA4" w:rsidRPr="004F7DD4" w:rsidRDefault="004F7DD4" w:rsidP="0047370D">
      <w:pPr>
        <w:pStyle w:val="Orateurengris"/>
        <w:numPr>
          <w:ilvl w:val="0"/>
          <w:numId w:val="0"/>
        </w:numPr>
        <w:spacing w:after="240"/>
        <w:jc w:val="left"/>
        <w:outlineLvl w:val="1"/>
        <w:rPr>
          <w:b/>
          <w:color w:val="000000" w:themeColor="text1"/>
          <w:lang w:val="fr-FR"/>
        </w:rPr>
      </w:pPr>
      <w:r>
        <w:rPr>
          <w:b/>
          <w:color w:val="000000" w:themeColor="text1"/>
          <w:lang w:val="fr-FR"/>
        </w:rPr>
        <w:t>CLÔTURE</w:t>
      </w:r>
    </w:p>
    <w:p w14:paraId="3BDCB8F6" w14:textId="272C30EA" w:rsidR="004F7DD4" w:rsidRPr="004F7DD4" w:rsidRDefault="004F7DD4" w:rsidP="00303400">
      <w:pPr>
        <w:pStyle w:val="Orateurengris"/>
        <w:spacing w:after="0"/>
        <w:ind w:left="709" w:hanging="709"/>
        <w:rPr>
          <w:bCs/>
          <w:color w:val="000000" w:themeColor="text1"/>
          <w:lang w:val="fr-FR"/>
        </w:rPr>
      </w:pPr>
      <w:r w:rsidRPr="004F7DD4">
        <w:rPr>
          <w:bCs/>
          <w:color w:val="000000" w:themeColor="text1"/>
          <w:lang w:val="fr-FR"/>
        </w:rPr>
        <w:t xml:space="preserve">La </w:t>
      </w:r>
      <w:r w:rsidRPr="004F7DD4">
        <w:rPr>
          <w:b/>
          <w:bCs/>
          <w:color w:val="000000" w:themeColor="text1"/>
          <w:lang w:val="fr-FR"/>
        </w:rPr>
        <w:t>Coordonnatrice résidente des Nations Unies pour Maurice, M</w:t>
      </w:r>
      <w:r w:rsidRPr="00B7684D">
        <w:rPr>
          <w:b/>
          <w:bCs/>
          <w:color w:val="000000" w:themeColor="text1"/>
          <w:lang w:val="fr-FR"/>
        </w:rPr>
        <w:t>me</w:t>
      </w:r>
      <w:r w:rsidRPr="004F7DD4">
        <w:rPr>
          <w:b/>
          <w:bCs/>
          <w:color w:val="000000" w:themeColor="text1"/>
          <w:lang w:val="fr-FR"/>
        </w:rPr>
        <w:t xml:space="preserve"> Christine Umutoni</w:t>
      </w:r>
      <w:r w:rsidR="00183054">
        <w:rPr>
          <w:bCs/>
          <w:color w:val="000000" w:themeColor="text1"/>
          <w:lang w:val="fr-FR"/>
        </w:rPr>
        <w:t>, a</w:t>
      </w:r>
      <w:r>
        <w:rPr>
          <w:bCs/>
          <w:color w:val="000000" w:themeColor="text1"/>
          <w:lang w:val="fr-FR"/>
        </w:rPr>
        <w:t xml:space="preserve"> évoqué</w:t>
      </w:r>
      <w:r w:rsidRPr="004F7DD4">
        <w:rPr>
          <w:bCs/>
          <w:color w:val="000000" w:themeColor="text1"/>
          <w:lang w:val="fr-FR"/>
        </w:rPr>
        <w:t xml:space="preserve"> son plaisir d'être invitée à prononcer quelques mots à la clôture de la session du Comité, ajoutant qu'en tant que représentante du Secrétaire général des Nations Unies, e</w:t>
      </w:r>
      <w:r w:rsidR="008859EC">
        <w:rPr>
          <w:bCs/>
          <w:color w:val="000000" w:themeColor="text1"/>
          <w:lang w:val="fr-FR"/>
        </w:rPr>
        <w:t>lle faisait partie du pays qui était en quelque sorte</w:t>
      </w:r>
      <w:r w:rsidRPr="004F7DD4">
        <w:rPr>
          <w:bCs/>
          <w:color w:val="000000" w:themeColor="text1"/>
          <w:lang w:val="fr-FR"/>
        </w:rPr>
        <w:t xml:space="preserve"> </w:t>
      </w:r>
      <w:r w:rsidR="008859EC">
        <w:rPr>
          <w:bCs/>
          <w:color w:val="000000" w:themeColor="text1"/>
          <w:lang w:val="fr-FR"/>
        </w:rPr>
        <w:t>« </w:t>
      </w:r>
      <w:r w:rsidRPr="004F7DD4">
        <w:rPr>
          <w:bCs/>
          <w:color w:val="000000" w:themeColor="text1"/>
          <w:lang w:val="fr-FR"/>
        </w:rPr>
        <w:t>sa nouvelle demeure</w:t>
      </w:r>
      <w:r w:rsidR="008859EC">
        <w:rPr>
          <w:bCs/>
          <w:color w:val="000000" w:themeColor="text1"/>
          <w:lang w:val="fr-FR"/>
        </w:rPr>
        <w:t> »</w:t>
      </w:r>
      <w:r w:rsidRPr="004F7DD4">
        <w:rPr>
          <w:bCs/>
          <w:color w:val="000000" w:themeColor="text1"/>
          <w:lang w:val="fr-FR"/>
        </w:rPr>
        <w:t>, qui, bien que petite, était une économie maritime prospère ave</w:t>
      </w:r>
      <w:r w:rsidR="00BA00A8">
        <w:rPr>
          <w:bCs/>
          <w:color w:val="000000" w:themeColor="text1"/>
          <w:lang w:val="fr-FR"/>
        </w:rPr>
        <w:t xml:space="preserve">c une culture riche et diverse. </w:t>
      </w:r>
      <w:r w:rsidR="0001062A">
        <w:rPr>
          <w:bCs/>
          <w:color w:val="000000" w:themeColor="text1"/>
          <w:lang w:val="fr-FR"/>
        </w:rPr>
        <w:t>Pour les Nations Unies, cela avait été</w:t>
      </w:r>
      <w:r w:rsidRPr="004F7DD4">
        <w:rPr>
          <w:bCs/>
          <w:color w:val="000000" w:themeColor="text1"/>
          <w:lang w:val="fr-FR"/>
        </w:rPr>
        <w:t xml:space="preserve"> une semaine d'activités très chargée</w:t>
      </w:r>
      <w:r w:rsidR="0001062A">
        <w:rPr>
          <w:bCs/>
          <w:color w:val="000000" w:themeColor="text1"/>
          <w:lang w:val="fr-FR"/>
        </w:rPr>
        <w:t>,</w:t>
      </w:r>
      <w:r w:rsidRPr="004F7DD4">
        <w:rPr>
          <w:bCs/>
          <w:color w:val="000000" w:themeColor="text1"/>
          <w:lang w:val="fr-FR"/>
        </w:rPr>
        <w:t xml:space="preserve"> </w:t>
      </w:r>
      <w:r w:rsidR="0001062A">
        <w:rPr>
          <w:bCs/>
          <w:color w:val="000000" w:themeColor="text1"/>
          <w:lang w:val="fr-FR"/>
        </w:rPr>
        <w:t xml:space="preserve">avec </w:t>
      </w:r>
      <w:r w:rsidRPr="004F7DD4">
        <w:rPr>
          <w:bCs/>
          <w:color w:val="000000" w:themeColor="text1"/>
          <w:lang w:val="fr-FR"/>
        </w:rPr>
        <w:t>la Sema</w:t>
      </w:r>
      <w:r w:rsidR="006E6CEB">
        <w:rPr>
          <w:bCs/>
          <w:color w:val="000000" w:themeColor="text1"/>
          <w:lang w:val="fr-FR"/>
        </w:rPr>
        <w:t>ine des Nations Unies à Maurice</w:t>
      </w:r>
      <w:r w:rsidRPr="004F7DD4">
        <w:rPr>
          <w:bCs/>
          <w:color w:val="000000" w:themeColor="text1"/>
          <w:lang w:val="fr-FR"/>
        </w:rPr>
        <w:t xml:space="preserve"> qui marquait l'anniversaire de la Charte des Nations Unies de 1948. C'était l'occasion de célébrer le pa</w:t>
      </w:r>
      <w:r w:rsidR="0001062A">
        <w:rPr>
          <w:bCs/>
          <w:color w:val="000000" w:themeColor="text1"/>
          <w:lang w:val="fr-FR"/>
        </w:rPr>
        <w:t>rtenariat entre Maurice et les Nations Unies</w:t>
      </w:r>
      <w:r w:rsidRPr="004F7DD4">
        <w:rPr>
          <w:bCs/>
          <w:color w:val="000000" w:themeColor="text1"/>
          <w:lang w:val="fr-FR"/>
        </w:rPr>
        <w:t xml:space="preserve"> et de réaffirmer l'objectif, les principes et les libertés fondamentales consacrés par la C</w:t>
      </w:r>
      <w:r w:rsidR="0001062A">
        <w:rPr>
          <w:bCs/>
          <w:color w:val="000000" w:themeColor="text1"/>
          <w:lang w:val="fr-FR"/>
        </w:rPr>
        <w:t>hart</w:t>
      </w:r>
      <w:r w:rsidR="008C5EF4">
        <w:rPr>
          <w:bCs/>
          <w:color w:val="000000" w:themeColor="text1"/>
          <w:lang w:val="fr-FR"/>
        </w:rPr>
        <w:t>e. Outre la Journée mondiale du sida, une série d'activités avaient eu lieu, telles que</w:t>
      </w:r>
      <w:r w:rsidRPr="004F7DD4">
        <w:rPr>
          <w:bCs/>
          <w:color w:val="000000" w:themeColor="text1"/>
          <w:lang w:val="fr-FR"/>
        </w:rPr>
        <w:t xml:space="preserve"> le lancement de certains projets avec l'OIM sur la violence sexiste et seize jours d'activisme contre la violence sexiste, la plantation d'arbres et une visite au parc marin de Blue Bay. En tant que Coordonnatrice résidente des Nations Unies et représentante du Secrétaire général à Maurice, M</w:t>
      </w:r>
      <w:r w:rsidRPr="00B7684D">
        <w:rPr>
          <w:bCs/>
          <w:color w:val="000000" w:themeColor="text1"/>
          <w:lang w:val="fr-FR"/>
        </w:rPr>
        <w:t>me</w:t>
      </w:r>
      <w:r w:rsidR="008C5EF4">
        <w:rPr>
          <w:bCs/>
          <w:color w:val="000000" w:themeColor="text1"/>
          <w:lang w:val="fr-FR"/>
        </w:rPr>
        <w:t xml:space="preserve"> Umutoni tenait</w:t>
      </w:r>
      <w:r w:rsidRPr="004F7DD4">
        <w:rPr>
          <w:bCs/>
          <w:color w:val="000000" w:themeColor="text1"/>
          <w:lang w:val="fr-FR"/>
        </w:rPr>
        <w:t xml:space="preserve"> à souligner la réform</w:t>
      </w:r>
      <w:r w:rsidR="008C5EF4">
        <w:rPr>
          <w:bCs/>
          <w:color w:val="000000" w:themeColor="text1"/>
          <w:lang w:val="fr-FR"/>
        </w:rPr>
        <w:t>e en cours visant à rendre les Nations Unies</w:t>
      </w:r>
      <w:r w:rsidRPr="004F7DD4">
        <w:rPr>
          <w:bCs/>
          <w:color w:val="000000" w:themeColor="text1"/>
          <w:lang w:val="fr-FR"/>
        </w:rPr>
        <w:t xml:space="preserve"> cohérente</w:t>
      </w:r>
      <w:r w:rsidR="008C5EF4">
        <w:rPr>
          <w:bCs/>
          <w:color w:val="000000" w:themeColor="text1"/>
          <w:lang w:val="fr-FR"/>
        </w:rPr>
        <w:t>s</w:t>
      </w:r>
      <w:r w:rsidRPr="004F7DD4">
        <w:rPr>
          <w:bCs/>
          <w:color w:val="000000" w:themeColor="text1"/>
          <w:lang w:val="fr-FR"/>
        </w:rPr>
        <w:t xml:space="preserve"> et plus forte</w:t>
      </w:r>
      <w:r w:rsidR="008C5EF4">
        <w:rPr>
          <w:bCs/>
          <w:color w:val="000000" w:themeColor="text1"/>
          <w:lang w:val="fr-FR"/>
        </w:rPr>
        <w:t xml:space="preserve">s. Le Programme 2030 nécessitait </w:t>
      </w:r>
      <w:r w:rsidRPr="004F7DD4">
        <w:rPr>
          <w:bCs/>
          <w:color w:val="000000" w:themeColor="text1"/>
          <w:lang w:val="fr-FR"/>
        </w:rPr>
        <w:t xml:space="preserve">des changements audacieux dans le système des Nations Unies </w:t>
      </w:r>
      <w:r w:rsidR="008C5EF4">
        <w:rPr>
          <w:bCs/>
          <w:color w:val="000000" w:themeColor="text1"/>
          <w:lang w:val="fr-FR"/>
        </w:rPr>
        <w:t xml:space="preserve">en matière de </w:t>
      </w:r>
      <w:r w:rsidR="008C5EF4" w:rsidRPr="008C5EF4">
        <w:rPr>
          <w:bCs/>
          <w:color w:val="000000" w:themeColor="text1"/>
          <w:lang w:val="fr-FR"/>
        </w:rPr>
        <w:t>développement</w:t>
      </w:r>
      <w:r w:rsidR="008C5EF4">
        <w:rPr>
          <w:bCs/>
          <w:color w:val="000000" w:themeColor="text1"/>
          <w:lang w:val="fr-FR"/>
        </w:rPr>
        <w:t xml:space="preserve"> afin de voir </w:t>
      </w:r>
      <w:r w:rsidRPr="004F7DD4">
        <w:rPr>
          <w:bCs/>
          <w:color w:val="000000" w:themeColor="text1"/>
          <w:lang w:val="fr-FR"/>
        </w:rPr>
        <w:t>l'émergence d'une nouvelle génération d'</w:t>
      </w:r>
      <w:r w:rsidR="00780491" w:rsidRPr="004F7DD4">
        <w:rPr>
          <w:bCs/>
          <w:color w:val="000000" w:themeColor="text1"/>
          <w:lang w:val="fr-FR"/>
        </w:rPr>
        <w:t>É</w:t>
      </w:r>
      <w:r w:rsidR="008C5EF4">
        <w:rPr>
          <w:bCs/>
          <w:color w:val="000000" w:themeColor="text1"/>
          <w:lang w:val="fr-FR"/>
        </w:rPr>
        <w:t>quipes de</w:t>
      </w:r>
      <w:r w:rsidR="00780491">
        <w:rPr>
          <w:bCs/>
          <w:color w:val="000000" w:themeColor="text1"/>
          <w:lang w:val="fr-FR"/>
        </w:rPr>
        <w:t xml:space="preserve"> Pays </w:t>
      </w:r>
      <w:r w:rsidR="008C5EF4">
        <w:rPr>
          <w:bCs/>
          <w:color w:val="000000" w:themeColor="text1"/>
          <w:lang w:val="fr-FR"/>
        </w:rPr>
        <w:t>centrées sur un outil stratégique, le P</w:t>
      </w:r>
      <w:r w:rsidRPr="004F7DD4">
        <w:rPr>
          <w:bCs/>
          <w:color w:val="000000" w:themeColor="text1"/>
          <w:lang w:val="fr-FR"/>
        </w:rPr>
        <w:t>lan-cadre des Nations Unies pour l'aide au développement (PNUAD). Il était donc de son devoir de coordonner l</w:t>
      </w:r>
      <w:r w:rsidR="008C5EF4">
        <w:rPr>
          <w:bCs/>
          <w:color w:val="000000" w:themeColor="text1"/>
          <w:lang w:val="fr-FR"/>
        </w:rPr>
        <w:t>e travail de l'ensemble des Nations Unies</w:t>
      </w:r>
      <w:r w:rsidR="006E6CEB">
        <w:rPr>
          <w:bCs/>
          <w:color w:val="000000" w:themeColor="text1"/>
          <w:lang w:val="fr-FR"/>
        </w:rPr>
        <w:t xml:space="preserve">, </w:t>
      </w:r>
      <w:r w:rsidRPr="004F7DD4">
        <w:rPr>
          <w:bCs/>
          <w:color w:val="000000" w:themeColor="text1"/>
          <w:lang w:val="fr-FR"/>
        </w:rPr>
        <w:t>de comprendre le travail de chaque agence et de pouvoir défendre les réformes a</w:t>
      </w:r>
      <w:r w:rsidR="006E6CEB">
        <w:rPr>
          <w:bCs/>
          <w:color w:val="000000" w:themeColor="text1"/>
          <w:lang w:val="fr-FR"/>
        </w:rPr>
        <w:t xml:space="preserve">doptées le 31 mai 2018. Le Programme 2030 était </w:t>
      </w:r>
      <w:r w:rsidRPr="004F7DD4">
        <w:rPr>
          <w:bCs/>
          <w:color w:val="000000" w:themeColor="text1"/>
          <w:lang w:val="fr-FR"/>
        </w:rPr>
        <w:t>un programme audacieux qui répond</w:t>
      </w:r>
      <w:r w:rsidR="006E6CEB">
        <w:rPr>
          <w:bCs/>
          <w:color w:val="000000" w:themeColor="text1"/>
          <w:lang w:val="fr-FR"/>
        </w:rPr>
        <w:t>ait</w:t>
      </w:r>
      <w:r w:rsidRPr="004F7DD4">
        <w:rPr>
          <w:bCs/>
          <w:color w:val="000000" w:themeColor="text1"/>
          <w:lang w:val="fr-FR"/>
        </w:rPr>
        <w:t xml:space="preserve"> au</w:t>
      </w:r>
      <w:r w:rsidR="006E6CEB">
        <w:rPr>
          <w:bCs/>
          <w:color w:val="000000" w:themeColor="text1"/>
          <w:lang w:val="fr-FR"/>
        </w:rPr>
        <w:t>x besoins de la population et nécessitait</w:t>
      </w:r>
      <w:r w:rsidRPr="004F7DD4">
        <w:rPr>
          <w:bCs/>
          <w:color w:val="000000" w:themeColor="text1"/>
          <w:lang w:val="fr-FR"/>
        </w:rPr>
        <w:t xml:space="preserve"> beaucoup de coordination. Dix-sept institutions travaill</w:t>
      </w:r>
      <w:r w:rsidR="006E6CEB">
        <w:rPr>
          <w:bCs/>
          <w:color w:val="000000" w:themeColor="text1"/>
          <w:lang w:val="fr-FR"/>
        </w:rPr>
        <w:t>ai</w:t>
      </w:r>
      <w:r w:rsidRPr="004F7DD4">
        <w:rPr>
          <w:bCs/>
          <w:color w:val="000000" w:themeColor="text1"/>
          <w:lang w:val="fr-FR"/>
        </w:rPr>
        <w:t>ent à Maurice, dont l'UNESCO. Certain</w:t>
      </w:r>
      <w:r w:rsidR="006E6CEB">
        <w:rPr>
          <w:bCs/>
          <w:color w:val="000000" w:themeColor="text1"/>
          <w:lang w:val="fr-FR"/>
        </w:rPr>
        <w:t>e</w:t>
      </w:r>
      <w:r w:rsidRPr="004F7DD4">
        <w:rPr>
          <w:bCs/>
          <w:color w:val="000000" w:themeColor="text1"/>
          <w:lang w:val="fr-FR"/>
        </w:rPr>
        <w:t>s étaient résident</w:t>
      </w:r>
      <w:r w:rsidR="006E6CEB">
        <w:rPr>
          <w:bCs/>
          <w:color w:val="000000" w:themeColor="text1"/>
          <w:lang w:val="fr-FR"/>
        </w:rPr>
        <w:t>e</w:t>
      </w:r>
      <w:r w:rsidRPr="004F7DD4">
        <w:rPr>
          <w:bCs/>
          <w:color w:val="000000" w:themeColor="text1"/>
          <w:lang w:val="fr-FR"/>
        </w:rPr>
        <w:t>s, d'autres non résident</w:t>
      </w:r>
      <w:r w:rsidR="006E6CEB">
        <w:rPr>
          <w:bCs/>
          <w:color w:val="000000" w:themeColor="text1"/>
          <w:lang w:val="fr-FR"/>
        </w:rPr>
        <w:t>e</w:t>
      </w:r>
      <w:r w:rsidRPr="004F7DD4">
        <w:rPr>
          <w:bCs/>
          <w:color w:val="000000" w:themeColor="text1"/>
          <w:lang w:val="fr-FR"/>
        </w:rPr>
        <w:t>s, mais le travail était important et complémentaire, en partenariat avec le Gouvernement et d'autres parties prenantes pour atteindre les objectifs de développement.</w:t>
      </w:r>
    </w:p>
    <w:p w14:paraId="72ADC3BA" w14:textId="540E9EBC" w:rsidR="006E6CEB" w:rsidRPr="00F2550D" w:rsidRDefault="006E6CEB" w:rsidP="00F2550D">
      <w:pPr>
        <w:pStyle w:val="Orateurengris"/>
        <w:tabs>
          <w:tab w:val="left" w:pos="4820"/>
        </w:tabs>
        <w:spacing w:before="120"/>
        <w:ind w:left="709" w:hanging="709"/>
        <w:rPr>
          <w:bCs/>
          <w:color w:val="000000" w:themeColor="text1"/>
          <w:lang w:val="fr-FR"/>
        </w:rPr>
      </w:pPr>
      <w:r>
        <w:rPr>
          <w:bCs/>
          <w:color w:val="000000" w:themeColor="text1"/>
          <w:lang w:val="fr-FR"/>
        </w:rPr>
        <w:t xml:space="preserve">La </w:t>
      </w:r>
      <w:r w:rsidRPr="006E6CEB">
        <w:rPr>
          <w:b/>
          <w:bCs/>
          <w:color w:val="000000" w:themeColor="text1"/>
          <w:lang w:val="fr-FR"/>
        </w:rPr>
        <w:t>Coordonnatrice résidente des Nations Unies pour Maurice</w:t>
      </w:r>
      <w:r w:rsidRPr="006E6CEB">
        <w:rPr>
          <w:bCs/>
          <w:color w:val="000000" w:themeColor="text1"/>
          <w:lang w:val="fr-FR"/>
        </w:rPr>
        <w:t xml:space="preserve"> a expliqué que les objectifs de développement des Nations Unies incluaient la culture et reconnaissaient le rôle de la culture en tant que partie intégrante de l'expérience humaine et moteur du développement durable. </w:t>
      </w:r>
      <w:r>
        <w:rPr>
          <w:bCs/>
          <w:color w:val="000000" w:themeColor="text1"/>
          <w:lang w:val="fr-FR"/>
        </w:rPr>
        <w:t>En v</w:t>
      </w:r>
      <w:r w:rsidRPr="006E6CEB">
        <w:rPr>
          <w:bCs/>
          <w:color w:val="000000" w:themeColor="text1"/>
          <w:lang w:val="fr-FR"/>
        </w:rPr>
        <w:t>ivant à Maurice, l'importance et la véracité de ce principe</w:t>
      </w:r>
      <w:r>
        <w:rPr>
          <w:bCs/>
          <w:color w:val="000000" w:themeColor="text1"/>
          <w:lang w:val="fr-FR"/>
        </w:rPr>
        <w:t xml:space="preserve"> </w:t>
      </w:r>
      <w:r w:rsidR="00F2550D">
        <w:rPr>
          <w:bCs/>
          <w:color w:val="000000" w:themeColor="text1"/>
          <w:lang w:val="fr-FR"/>
        </w:rPr>
        <w:t>s’étaient rappelées à elle</w:t>
      </w:r>
      <w:r w:rsidRPr="006E6CEB">
        <w:rPr>
          <w:bCs/>
          <w:color w:val="000000" w:themeColor="text1"/>
          <w:lang w:val="fr-FR"/>
        </w:rPr>
        <w:t>. Ces objectifs de développement reconnaiss</w:t>
      </w:r>
      <w:r w:rsidR="00E434E2">
        <w:rPr>
          <w:bCs/>
          <w:color w:val="000000" w:themeColor="text1"/>
          <w:lang w:val="fr-FR"/>
        </w:rPr>
        <w:t>ai</w:t>
      </w:r>
      <w:r w:rsidRPr="006E6CEB">
        <w:rPr>
          <w:bCs/>
          <w:color w:val="000000" w:themeColor="text1"/>
          <w:lang w:val="fr-FR"/>
        </w:rPr>
        <w:t xml:space="preserve">ent le pouvoir de </w:t>
      </w:r>
      <w:r w:rsidR="00E434E2">
        <w:rPr>
          <w:bCs/>
          <w:color w:val="000000" w:themeColor="text1"/>
          <w:lang w:val="fr-FR"/>
        </w:rPr>
        <w:t>la culture pour créer des emplois</w:t>
      </w:r>
      <w:r w:rsidRPr="006E6CEB">
        <w:rPr>
          <w:bCs/>
          <w:color w:val="000000" w:themeColor="text1"/>
          <w:lang w:val="fr-FR"/>
        </w:rPr>
        <w:t xml:space="preserve"> et de la croissance économique, réduire les inégalités, protéger l'envi</w:t>
      </w:r>
      <w:r w:rsidR="00E434E2">
        <w:rPr>
          <w:bCs/>
          <w:color w:val="000000" w:themeColor="text1"/>
          <w:lang w:val="fr-FR"/>
        </w:rPr>
        <w:t xml:space="preserve">ronnement, promouvoir l'égalité des </w:t>
      </w:r>
      <w:r w:rsidRPr="006E6CEB">
        <w:rPr>
          <w:bCs/>
          <w:color w:val="000000" w:themeColor="text1"/>
          <w:lang w:val="fr-FR"/>
        </w:rPr>
        <w:t>sexes et bâtir des sociétés pacifiques et</w:t>
      </w:r>
      <w:r w:rsidR="00E434E2">
        <w:rPr>
          <w:bCs/>
          <w:color w:val="000000" w:themeColor="text1"/>
          <w:lang w:val="fr-FR"/>
        </w:rPr>
        <w:t xml:space="preserve"> ouvertes à tous</w:t>
      </w:r>
      <w:r w:rsidRPr="006E6CEB">
        <w:rPr>
          <w:bCs/>
          <w:color w:val="000000" w:themeColor="text1"/>
          <w:lang w:val="fr-FR"/>
        </w:rPr>
        <w:t>. Ce faisa</w:t>
      </w:r>
      <w:r w:rsidR="00E434E2">
        <w:rPr>
          <w:bCs/>
          <w:color w:val="000000" w:themeColor="text1"/>
          <w:lang w:val="fr-FR"/>
        </w:rPr>
        <w:t>nt, le Programme 2030 ouvrait de nouvelles possibilités et intégrait pleinement</w:t>
      </w:r>
      <w:r w:rsidRPr="006E6CEB">
        <w:rPr>
          <w:bCs/>
          <w:color w:val="000000" w:themeColor="text1"/>
          <w:lang w:val="fr-FR"/>
        </w:rPr>
        <w:t xml:space="preserve"> la Convention internationale de l'UNESCO et les recommandations visant à préserver le patrimoine et à promouvoir la culture. Travailler e</w:t>
      </w:r>
      <w:r w:rsidR="00E434E2">
        <w:rPr>
          <w:bCs/>
          <w:color w:val="000000" w:themeColor="text1"/>
          <w:lang w:val="fr-FR"/>
        </w:rPr>
        <w:t xml:space="preserve">nsemble à la réalisation des ODD contribuait </w:t>
      </w:r>
      <w:r w:rsidR="00E434E2" w:rsidRPr="00E434E2">
        <w:rPr>
          <w:bCs/>
          <w:color w:val="000000" w:themeColor="text1"/>
          <w:lang w:val="fr-FR"/>
        </w:rPr>
        <w:t>également</w:t>
      </w:r>
      <w:r w:rsidRPr="006E6CEB">
        <w:rPr>
          <w:bCs/>
          <w:color w:val="000000" w:themeColor="text1"/>
          <w:lang w:val="fr-FR"/>
        </w:rPr>
        <w:t xml:space="preserve"> à la vision de l'Agenda 2063 d</w:t>
      </w:r>
      <w:r w:rsidR="00E434E2">
        <w:rPr>
          <w:bCs/>
          <w:color w:val="000000" w:themeColor="text1"/>
          <w:lang w:val="fr-FR"/>
        </w:rPr>
        <w:t xml:space="preserve">e l'Union africaine, qui constituait </w:t>
      </w:r>
      <w:r w:rsidRPr="006E6CEB">
        <w:rPr>
          <w:bCs/>
          <w:color w:val="000000" w:themeColor="text1"/>
          <w:lang w:val="fr-FR"/>
        </w:rPr>
        <w:t>un cadre stratégique pour la transformation socio-économique du continent au cours des cinquante prochaines années. Les pays d'Afrique et du monde entier reconnaiss</w:t>
      </w:r>
      <w:r w:rsidR="00E434E2">
        <w:rPr>
          <w:bCs/>
          <w:color w:val="000000" w:themeColor="text1"/>
          <w:lang w:val="fr-FR"/>
        </w:rPr>
        <w:t>ai</w:t>
      </w:r>
      <w:r w:rsidRPr="006E6CEB">
        <w:rPr>
          <w:bCs/>
          <w:color w:val="000000" w:themeColor="text1"/>
          <w:lang w:val="fr-FR"/>
        </w:rPr>
        <w:t>ent l'ampleur de la contribution de la culture au développement. La session du Comité a</w:t>
      </w:r>
      <w:r w:rsidR="00E434E2">
        <w:rPr>
          <w:bCs/>
          <w:color w:val="000000" w:themeColor="text1"/>
          <w:lang w:val="fr-FR"/>
        </w:rPr>
        <w:t>vait</w:t>
      </w:r>
      <w:r w:rsidRPr="006E6CEB">
        <w:rPr>
          <w:bCs/>
          <w:color w:val="000000" w:themeColor="text1"/>
          <w:lang w:val="fr-FR"/>
        </w:rPr>
        <w:t xml:space="preserve"> été l'occasion de voir </w:t>
      </w:r>
      <w:r w:rsidR="00E434E2">
        <w:rPr>
          <w:bCs/>
          <w:color w:val="000000" w:themeColor="text1"/>
          <w:lang w:val="fr-FR"/>
        </w:rPr>
        <w:t xml:space="preserve">de façon pratique comment </w:t>
      </w:r>
      <w:r w:rsidRPr="006E6CEB">
        <w:rPr>
          <w:bCs/>
          <w:color w:val="000000" w:themeColor="text1"/>
          <w:lang w:val="fr-FR"/>
        </w:rPr>
        <w:t>la cultu</w:t>
      </w:r>
      <w:r w:rsidR="00E434E2">
        <w:rPr>
          <w:bCs/>
          <w:color w:val="000000" w:themeColor="text1"/>
          <w:lang w:val="fr-FR"/>
        </w:rPr>
        <w:t xml:space="preserve">re pouvait contribuer directement à </w:t>
      </w:r>
      <w:r w:rsidRPr="006E6CEB">
        <w:rPr>
          <w:bCs/>
          <w:color w:val="000000" w:themeColor="text1"/>
          <w:lang w:val="fr-FR"/>
        </w:rPr>
        <w:t xml:space="preserve">la consolidation de la paix, à la solidarité et à la réconciliation, </w:t>
      </w:r>
      <w:r w:rsidR="00E434E2">
        <w:rPr>
          <w:bCs/>
          <w:color w:val="000000" w:themeColor="text1"/>
          <w:lang w:val="fr-FR"/>
        </w:rPr>
        <w:t xml:space="preserve">avec, </w:t>
      </w:r>
      <w:r w:rsidRPr="006E6CEB">
        <w:rPr>
          <w:bCs/>
          <w:color w:val="000000" w:themeColor="text1"/>
          <w:lang w:val="fr-FR"/>
        </w:rPr>
        <w:t>par exemple</w:t>
      </w:r>
      <w:r w:rsidR="00E434E2">
        <w:rPr>
          <w:bCs/>
          <w:color w:val="000000" w:themeColor="text1"/>
          <w:lang w:val="fr-FR"/>
        </w:rPr>
        <w:t xml:space="preserve">, la </w:t>
      </w:r>
      <w:r w:rsidR="00E434E2" w:rsidRPr="00E434E2">
        <w:rPr>
          <w:bCs/>
          <w:color w:val="000000" w:themeColor="text1"/>
          <w:lang w:val="fr-FR"/>
        </w:rPr>
        <w:t>candidature</w:t>
      </w:r>
      <w:r w:rsidR="00E434E2">
        <w:rPr>
          <w:bCs/>
          <w:color w:val="000000" w:themeColor="text1"/>
          <w:lang w:val="fr-FR"/>
        </w:rPr>
        <w:t xml:space="preserve"> </w:t>
      </w:r>
      <w:r w:rsidRPr="006E6CEB">
        <w:rPr>
          <w:bCs/>
          <w:color w:val="000000" w:themeColor="text1"/>
          <w:lang w:val="fr-FR"/>
        </w:rPr>
        <w:t xml:space="preserve">historique de la lutte traditionnelle coréenne </w:t>
      </w:r>
      <w:r w:rsidR="00E434E2">
        <w:rPr>
          <w:bCs/>
          <w:color w:val="000000" w:themeColor="text1"/>
          <w:lang w:val="fr-FR"/>
        </w:rPr>
        <w:t xml:space="preserve">pour </w:t>
      </w:r>
      <w:r w:rsidR="00E434E2" w:rsidRPr="00E434E2">
        <w:rPr>
          <w:bCs/>
          <w:color w:val="000000" w:themeColor="text1"/>
          <w:lang w:val="fr-FR"/>
        </w:rPr>
        <w:t>inscription</w:t>
      </w:r>
      <w:r w:rsidR="00E434E2">
        <w:rPr>
          <w:bCs/>
          <w:color w:val="000000" w:themeColor="text1"/>
          <w:lang w:val="fr-FR"/>
        </w:rPr>
        <w:t xml:space="preserve"> </w:t>
      </w:r>
      <w:r w:rsidRPr="006E6CEB">
        <w:rPr>
          <w:bCs/>
          <w:color w:val="000000" w:themeColor="text1"/>
          <w:lang w:val="fr-FR"/>
        </w:rPr>
        <w:t>sur la Liste représentative. Tout au long de ses délibérations, le Comité a</w:t>
      </w:r>
      <w:r w:rsidR="00E434E2">
        <w:rPr>
          <w:bCs/>
          <w:color w:val="000000" w:themeColor="text1"/>
          <w:lang w:val="fr-FR"/>
        </w:rPr>
        <w:t>vait</w:t>
      </w:r>
      <w:r w:rsidRPr="006E6CEB">
        <w:rPr>
          <w:bCs/>
          <w:color w:val="000000" w:themeColor="text1"/>
          <w:lang w:val="fr-FR"/>
        </w:rPr>
        <w:t xml:space="preserve"> </w:t>
      </w:r>
      <w:r w:rsidR="00E434E2">
        <w:rPr>
          <w:bCs/>
          <w:color w:val="000000" w:themeColor="text1"/>
          <w:lang w:val="fr-FR"/>
        </w:rPr>
        <w:t>mis en évidence de quelle façon le patrimoine culturel contribuait</w:t>
      </w:r>
      <w:r w:rsidRPr="006E6CEB">
        <w:rPr>
          <w:bCs/>
          <w:color w:val="000000" w:themeColor="text1"/>
          <w:lang w:val="fr-FR"/>
        </w:rPr>
        <w:t xml:space="preserve"> à l'existence sociale et culturelle des communautés du monde entier. Elle a</w:t>
      </w:r>
      <w:r w:rsidR="00E434E2">
        <w:rPr>
          <w:bCs/>
          <w:color w:val="000000" w:themeColor="text1"/>
          <w:lang w:val="fr-FR"/>
        </w:rPr>
        <w:t>vait</w:t>
      </w:r>
      <w:r w:rsidR="002A63CC">
        <w:rPr>
          <w:bCs/>
          <w:color w:val="000000" w:themeColor="text1"/>
          <w:lang w:val="fr-FR"/>
        </w:rPr>
        <w:t xml:space="preserve"> pu constater</w:t>
      </w:r>
      <w:r w:rsidRPr="006E6CEB">
        <w:rPr>
          <w:bCs/>
          <w:color w:val="000000" w:themeColor="text1"/>
          <w:lang w:val="fr-FR"/>
        </w:rPr>
        <w:t xml:space="preserve"> que la sauvegarde du patr</w:t>
      </w:r>
      <w:r w:rsidR="002A63CC">
        <w:rPr>
          <w:bCs/>
          <w:color w:val="000000" w:themeColor="text1"/>
          <w:lang w:val="fr-FR"/>
        </w:rPr>
        <w:t>imoine culturel immatériel n'était</w:t>
      </w:r>
      <w:r w:rsidRPr="006E6CEB">
        <w:rPr>
          <w:bCs/>
          <w:color w:val="000000" w:themeColor="text1"/>
          <w:lang w:val="fr-FR"/>
        </w:rPr>
        <w:t xml:space="preserve"> pas une fin en soi, mais un vecteur de réponses novatrices et cultu</w:t>
      </w:r>
      <w:r w:rsidR="002A63CC">
        <w:rPr>
          <w:bCs/>
          <w:color w:val="000000" w:themeColor="text1"/>
          <w:lang w:val="fr-FR"/>
        </w:rPr>
        <w:t xml:space="preserve">rellement </w:t>
      </w:r>
      <w:r w:rsidR="00F2550D">
        <w:rPr>
          <w:bCs/>
          <w:color w:val="000000" w:themeColor="text1"/>
          <w:lang w:val="fr-FR"/>
        </w:rPr>
        <w:t xml:space="preserve">adaptées </w:t>
      </w:r>
      <w:r w:rsidR="002A63CC">
        <w:rPr>
          <w:bCs/>
          <w:color w:val="000000" w:themeColor="text1"/>
          <w:lang w:val="fr-FR"/>
        </w:rPr>
        <w:t>aux différents</w:t>
      </w:r>
      <w:r w:rsidRPr="006E6CEB">
        <w:rPr>
          <w:bCs/>
          <w:color w:val="000000" w:themeColor="text1"/>
          <w:lang w:val="fr-FR"/>
        </w:rPr>
        <w:t xml:space="preserve"> défis du développement dans le monde actuel. Les connaissances et les pratiques transmises de génération en génération favoris</w:t>
      </w:r>
      <w:r w:rsidR="002A63CC">
        <w:rPr>
          <w:bCs/>
          <w:color w:val="000000" w:themeColor="text1"/>
          <w:lang w:val="fr-FR"/>
        </w:rPr>
        <w:t>ai</w:t>
      </w:r>
      <w:r w:rsidRPr="006E6CEB">
        <w:rPr>
          <w:bCs/>
          <w:color w:val="000000" w:themeColor="text1"/>
          <w:lang w:val="fr-FR"/>
        </w:rPr>
        <w:t>ent le bien-être, la dignité et la créativité et contribu</w:t>
      </w:r>
      <w:r w:rsidR="002A63CC">
        <w:rPr>
          <w:bCs/>
          <w:color w:val="000000" w:themeColor="text1"/>
          <w:lang w:val="fr-FR"/>
        </w:rPr>
        <w:t>ai</w:t>
      </w:r>
      <w:r w:rsidRPr="006E6CEB">
        <w:rPr>
          <w:bCs/>
          <w:color w:val="000000" w:themeColor="text1"/>
          <w:lang w:val="fr-FR"/>
        </w:rPr>
        <w:t>ent à la réalisation de ces objectifs de développement dans de nombreux domaines différents, qu'il s'agisse de la sécurité alimentaire et nutritionnelle, de la conservation de la biodiversité, de la gestion durable des ressources naturelles ou de la préparation et de la réponse aux catastrophes naturelles. Le patrimoine culturel immatériel a</w:t>
      </w:r>
      <w:r w:rsidR="002A63CC">
        <w:rPr>
          <w:bCs/>
          <w:color w:val="000000" w:themeColor="text1"/>
          <w:lang w:val="fr-FR"/>
        </w:rPr>
        <w:t>vait</w:t>
      </w:r>
      <w:r w:rsidRPr="006E6CEB">
        <w:rPr>
          <w:bCs/>
          <w:color w:val="000000" w:themeColor="text1"/>
          <w:lang w:val="fr-FR"/>
        </w:rPr>
        <w:t xml:space="preserve"> donc un rôle important à jouer en matière de durabilité environnementale. Les célébrations, les rituels et les systèmes de transmission du savoir </w:t>
      </w:r>
      <w:r w:rsidR="002A63CC">
        <w:rPr>
          <w:bCs/>
          <w:color w:val="000000" w:themeColor="text1"/>
          <w:lang w:val="fr-FR"/>
        </w:rPr>
        <w:t xml:space="preserve">étaient </w:t>
      </w:r>
      <w:r w:rsidRPr="006E6CEB">
        <w:rPr>
          <w:bCs/>
          <w:color w:val="000000" w:themeColor="text1"/>
          <w:lang w:val="fr-FR"/>
        </w:rPr>
        <w:t>également importants pour que les communautés parviennent à un développement social inclusif, retrouvent la paix et résolvent les conflits, tout en éduquant les nouvelles générations. Le Comité a</w:t>
      </w:r>
      <w:r w:rsidR="002A63CC">
        <w:rPr>
          <w:bCs/>
          <w:color w:val="000000" w:themeColor="text1"/>
          <w:lang w:val="fr-FR"/>
        </w:rPr>
        <w:t>vait</w:t>
      </w:r>
      <w:r w:rsidRPr="006E6CEB">
        <w:rPr>
          <w:bCs/>
          <w:color w:val="000000" w:themeColor="text1"/>
          <w:lang w:val="fr-FR"/>
        </w:rPr>
        <w:t xml:space="preserve"> ainsi fait un pas en avant dans le programme de travail que les 178 États p</w:t>
      </w:r>
      <w:r w:rsidR="002A63CC">
        <w:rPr>
          <w:bCs/>
          <w:color w:val="000000" w:themeColor="text1"/>
          <w:lang w:val="fr-FR"/>
        </w:rPr>
        <w:t>arties à la Convention av</w:t>
      </w:r>
      <w:r w:rsidR="00F2550D">
        <w:rPr>
          <w:bCs/>
          <w:color w:val="000000" w:themeColor="text1"/>
          <w:lang w:val="fr-FR"/>
        </w:rPr>
        <w:t>aient décidé de mettre en œuvre</w:t>
      </w:r>
      <w:r w:rsidRPr="00F2550D">
        <w:rPr>
          <w:bCs/>
          <w:color w:val="000000" w:themeColor="text1"/>
          <w:lang w:val="fr-FR"/>
        </w:rPr>
        <w:t>. Chaque</w:t>
      </w:r>
      <w:r w:rsidR="002A63CC" w:rsidRPr="00F2550D">
        <w:rPr>
          <w:bCs/>
          <w:color w:val="000000" w:themeColor="text1"/>
          <w:lang w:val="fr-FR"/>
        </w:rPr>
        <w:t xml:space="preserve"> pas en avant, chaque décision </w:t>
      </w:r>
      <w:r w:rsidRPr="00F2550D">
        <w:rPr>
          <w:bCs/>
          <w:color w:val="000000" w:themeColor="text1"/>
          <w:lang w:val="fr-FR"/>
        </w:rPr>
        <w:t>contribu</w:t>
      </w:r>
      <w:r w:rsidR="002A63CC" w:rsidRPr="00F2550D">
        <w:rPr>
          <w:bCs/>
          <w:color w:val="000000" w:themeColor="text1"/>
          <w:lang w:val="fr-FR"/>
        </w:rPr>
        <w:t>ait</w:t>
      </w:r>
      <w:r w:rsidRPr="00F2550D">
        <w:rPr>
          <w:bCs/>
          <w:color w:val="000000" w:themeColor="text1"/>
          <w:lang w:val="fr-FR"/>
        </w:rPr>
        <w:t xml:space="preserve"> à améliorer la vie des gens, des communautés et </w:t>
      </w:r>
      <w:r w:rsidR="002A63CC" w:rsidRPr="00F2550D">
        <w:rPr>
          <w:bCs/>
          <w:color w:val="000000" w:themeColor="text1"/>
          <w:lang w:val="fr-FR"/>
        </w:rPr>
        <w:t>des sociétés. Qu'il s'agisse de</w:t>
      </w:r>
      <w:r w:rsidRPr="00F2550D">
        <w:rPr>
          <w:bCs/>
          <w:color w:val="000000" w:themeColor="text1"/>
          <w:lang w:val="fr-FR"/>
        </w:rPr>
        <w:t xml:space="preserve"> décisions</w:t>
      </w:r>
      <w:r w:rsidR="002A63CC" w:rsidRPr="00F2550D">
        <w:rPr>
          <w:bCs/>
          <w:color w:val="000000" w:themeColor="text1"/>
          <w:lang w:val="fr-FR"/>
        </w:rPr>
        <w:t xml:space="preserve"> d'inscription, d’ajout</w:t>
      </w:r>
      <w:r w:rsidRPr="00F2550D">
        <w:rPr>
          <w:bCs/>
          <w:color w:val="000000" w:themeColor="text1"/>
          <w:lang w:val="fr-FR"/>
        </w:rPr>
        <w:t xml:space="preserve"> au Registre des bonn</w:t>
      </w:r>
      <w:r w:rsidR="00086193">
        <w:rPr>
          <w:bCs/>
          <w:color w:val="000000" w:themeColor="text1"/>
          <w:lang w:val="fr-FR"/>
        </w:rPr>
        <w:t>es pratiques de sauvegarde ou de</w:t>
      </w:r>
      <w:r w:rsidRPr="00F2550D">
        <w:rPr>
          <w:bCs/>
          <w:color w:val="000000" w:themeColor="text1"/>
          <w:lang w:val="fr-FR"/>
        </w:rPr>
        <w:t xml:space="preserve"> financement de projets communautaires, les pays et le système des Nations Unies pour le dév</w:t>
      </w:r>
      <w:r w:rsidR="002A63CC" w:rsidRPr="00F2550D">
        <w:rPr>
          <w:bCs/>
          <w:color w:val="000000" w:themeColor="text1"/>
          <w:lang w:val="fr-FR"/>
        </w:rPr>
        <w:t>eloppement dans son ensemble avaient</w:t>
      </w:r>
      <w:r w:rsidRPr="00F2550D">
        <w:rPr>
          <w:bCs/>
          <w:color w:val="000000" w:themeColor="text1"/>
          <w:lang w:val="fr-FR"/>
        </w:rPr>
        <w:t xml:space="preserve"> pour tâche commune d'assu</w:t>
      </w:r>
      <w:r w:rsidR="002A63CC" w:rsidRPr="00F2550D">
        <w:rPr>
          <w:bCs/>
          <w:color w:val="000000" w:themeColor="text1"/>
          <w:lang w:val="fr-FR"/>
        </w:rPr>
        <w:t>rer la mise en œuvre du Programme</w:t>
      </w:r>
      <w:r w:rsidRPr="00F2550D">
        <w:rPr>
          <w:bCs/>
          <w:color w:val="000000" w:themeColor="text1"/>
          <w:lang w:val="fr-FR"/>
        </w:rPr>
        <w:t xml:space="preserve"> 2030 et de mieux faire reconnaître l'importance de la sauvegarde du patrimoine vivant </w:t>
      </w:r>
      <w:r w:rsidR="00554916" w:rsidRPr="00F2550D">
        <w:rPr>
          <w:bCs/>
          <w:color w:val="000000" w:themeColor="text1"/>
          <w:lang w:val="fr-FR"/>
        </w:rPr>
        <w:t>en orientant l’avenir sur la voie de la durabilité</w:t>
      </w:r>
      <w:r w:rsidRPr="00F2550D">
        <w:rPr>
          <w:bCs/>
          <w:color w:val="000000" w:themeColor="text1"/>
          <w:lang w:val="fr-FR"/>
        </w:rPr>
        <w:t>. M</w:t>
      </w:r>
      <w:r w:rsidRPr="00B7684D">
        <w:rPr>
          <w:bCs/>
          <w:color w:val="000000" w:themeColor="text1"/>
          <w:lang w:val="fr-FR"/>
        </w:rPr>
        <w:t>me</w:t>
      </w:r>
      <w:r w:rsidRPr="00F2550D">
        <w:rPr>
          <w:bCs/>
          <w:color w:val="000000" w:themeColor="text1"/>
          <w:lang w:val="fr-FR"/>
        </w:rPr>
        <w:t xml:space="preserve"> Umutoni a remercié tout le monde et </w:t>
      </w:r>
      <w:r w:rsidR="00554916" w:rsidRPr="00F2550D">
        <w:rPr>
          <w:bCs/>
          <w:color w:val="000000" w:themeColor="text1"/>
          <w:lang w:val="fr-FR"/>
        </w:rPr>
        <w:t xml:space="preserve">a </w:t>
      </w:r>
      <w:r w:rsidRPr="00F2550D">
        <w:rPr>
          <w:bCs/>
          <w:color w:val="000000" w:themeColor="text1"/>
          <w:lang w:val="fr-FR"/>
        </w:rPr>
        <w:t>souhaité à tous les délégués un bon retour chez eux.</w:t>
      </w:r>
    </w:p>
    <w:p w14:paraId="2B0F29F2" w14:textId="4FEC81F0" w:rsidR="00BF0A57" w:rsidRDefault="00BF0A57" w:rsidP="00C01005">
      <w:pPr>
        <w:pStyle w:val="Orateurengris"/>
        <w:spacing w:before="120"/>
        <w:ind w:left="709" w:hanging="709"/>
        <w:rPr>
          <w:color w:val="000000" w:themeColor="text1"/>
          <w:lang w:val="fr-FR"/>
        </w:rPr>
      </w:pPr>
      <w:r w:rsidRPr="00BF0A57">
        <w:rPr>
          <w:color w:val="000000" w:themeColor="text1"/>
          <w:lang w:val="fr-FR"/>
        </w:rPr>
        <w:t xml:space="preserve">Le </w:t>
      </w:r>
      <w:r w:rsidRPr="00BF0A57">
        <w:rPr>
          <w:b/>
          <w:color w:val="000000" w:themeColor="text1"/>
          <w:lang w:val="fr-FR"/>
        </w:rPr>
        <w:t>Sous-Directeur général de l'UNESCO, M. Ernesto Ottone</w:t>
      </w:r>
      <w:r w:rsidRPr="00BF0A57">
        <w:rPr>
          <w:color w:val="000000" w:themeColor="text1"/>
          <w:lang w:val="fr-FR"/>
        </w:rPr>
        <w:t>, a exprimé sa sincère gratitude au Président pour son excellent leadership et pour les délibérations ef</w:t>
      </w:r>
      <w:r>
        <w:rPr>
          <w:color w:val="000000" w:themeColor="text1"/>
          <w:lang w:val="fr-FR"/>
        </w:rPr>
        <w:t>ficaces et constructives qui avaient</w:t>
      </w:r>
      <w:r w:rsidRPr="00BF0A57">
        <w:rPr>
          <w:color w:val="000000" w:themeColor="text1"/>
          <w:lang w:val="fr-FR"/>
        </w:rPr>
        <w:t xml:space="preserve"> permis au Comité d'examiner un certain nombre de questions cruciales relatives à la mise en œuvre de la Convention. </w:t>
      </w:r>
      <w:r>
        <w:rPr>
          <w:color w:val="000000" w:themeColor="text1"/>
          <w:lang w:val="fr-FR"/>
        </w:rPr>
        <w:t xml:space="preserve">Il a </w:t>
      </w:r>
      <w:r w:rsidRPr="00BF0A57">
        <w:rPr>
          <w:color w:val="000000" w:themeColor="text1"/>
          <w:lang w:val="fr-FR"/>
        </w:rPr>
        <w:t xml:space="preserve">chaleureusement </w:t>
      </w:r>
      <w:r>
        <w:rPr>
          <w:color w:val="000000" w:themeColor="text1"/>
          <w:lang w:val="fr-FR"/>
        </w:rPr>
        <w:t xml:space="preserve">remercié </w:t>
      </w:r>
      <w:r w:rsidRPr="00BF0A57">
        <w:rPr>
          <w:color w:val="000000" w:themeColor="text1"/>
          <w:lang w:val="fr-FR"/>
        </w:rPr>
        <w:t>les autorités mauriciennes pour cet</w:t>
      </w:r>
      <w:r w:rsidR="00B74B3C">
        <w:rPr>
          <w:color w:val="000000" w:themeColor="text1"/>
          <w:lang w:val="fr-FR"/>
        </w:rPr>
        <w:t>te organisation extraordinaire,</w:t>
      </w:r>
      <w:r w:rsidRPr="00BF0A57">
        <w:rPr>
          <w:color w:val="000000" w:themeColor="text1"/>
          <w:lang w:val="fr-FR"/>
        </w:rPr>
        <w:t xml:space="preserve"> leur hospitalité restera</w:t>
      </w:r>
      <w:r w:rsidR="00086193">
        <w:rPr>
          <w:color w:val="000000" w:themeColor="text1"/>
          <w:lang w:val="fr-FR"/>
        </w:rPr>
        <w:t>it</w:t>
      </w:r>
      <w:r w:rsidRPr="00BF0A57">
        <w:rPr>
          <w:color w:val="000000" w:themeColor="text1"/>
          <w:lang w:val="fr-FR"/>
        </w:rPr>
        <w:t xml:space="preserve"> dans le cœur des délégués. M. Ottone a</w:t>
      </w:r>
      <w:r>
        <w:rPr>
          <w:color w:val="000000" w:themeColor="text1"/>
          <w:lang w:val="fr-FR"/>
        </w:rPr>
        <w:t>vait</w:t>
      </w:r>
      <w:r w:rsidRPr="00BF0A57">
        <w:rPr>
          <w:color w:val="000000" w:themeColor="text1"/>
          <w:lang w:val="fr-FR"/>
        </w:rPr>
        <w:t xml:space="preserve"> été particulièrement impressionné par le niveau des débats au cours de ces six jours, ainsi que par l'engagement de tous les États parties en faveur de la sauvegarde du patrimoine cu</w:t>
      </w:r>
      <w:r>
        <w:rPr>
          <w:color w:val="000000" w:themeColor="text1"/>
          <w:lang w:val="fr-FR"/>
        </w:rPr>
        <w:t>lturel immatériel. Le</w:t>
      </w:r>
      <w:r w:rsidRPr="00BF0A57">
        <w:rPr>
          <w:color w:val="000000" w:themeColor="text1"/>
          <w:lang w:val="fr-FR"/>
        </w:rPr>
        <w:t xml:space="preserve"> </w:t>
      </w:r>
      <w:r>
        <w:rPr>
          <w:color w:val="000000" w:themeColor="text1"/>
          <w:lang w:val="fr-FR"/>
        </w:rPr>
        <w:t>travail accompli par la Convention était jugé extrêmement pertinent</w:t>
      </w:r>
      <w:r w:rsidRPr="00BF0A57">
        <w:rPr>
          <w:color w:val="000000" w:themeColor="text1"/>
          <w:lang w:val="fr-FR"/>
        </w:rPr>
        <w:t xml:space="preserve"> </w:t>
      </w:r>
      <w:r>
        <w:rPr>
          <w:color w:val="000000" w:themeColor="text1"/>
          <w:lang w:val="fr-FR"/>
        </w:rPr>
        <w:t xml:space="preserve">pour </w:t>
      </w:r>
      <w:r w:rsidRPr="00BF0A57">
        <w:rPr>
          <w:color w:val="000000" w:themeColor="text1"/>
          <w:lang w:val="fr-FR"/>
        </w:rPr>
        <w:t>l'engagement plus large de</w:t>
      </w:r>
      <w:r w:rsidR="00B74B3C">
        <w:rPr>
          <w:color w:val="000000" w:themeColor="text1"/>
          <w:lang w:val="fr-FR"/>
        </w:rPr>
        <w:t xml:space="preserve"> l'UNESCO en faveur de la paix,</w:t>
      </w:r>
      <w:r w:rsidRPr="00BF0A57">
        <w:rPr>
          <w:color w:val="000000" w:themeColor="text1"/>
          <w:lang w:val="fr-FR"/>
        </w:rPr>
        <w:t xml:space="preserve"> l'inscription conjointe sans précéd</w:t>
      </w:r>
      <w:r>
        <w:rPr>
          <w:color w:val="000000" w:themeColor="text1"/>
          <w:lang w:val="fr-FR"/>
        </w:rPr>
        <w:t>ent des deux nations coréennes était</w:t>
      </w:r>
      <w:r w:rsidRPr="00BF0A57">
        <w:rPr>
          <w:color w:val="000000" w:themeColor="text1"/>
          <w:lang w:val="fr-FR"/>
        </w:rPr>
        <w:t xml:space="preserve"> un moment historique qui a</w:t>
      </w:r>
      <w:r>
        <w:rPr>
          <w:color w:val="000000" w:themeColor="text1"/>
          <w:lang w:val="fr-FR"/>
        </w:rPr>
        <w:t>vait</w:t>
      </w:r>
      <w:r w:rsidRPr="00BF0A57">
        <w:rPr>
          <w:color w:val="000000" w:themeColor="text1"/>
          <w:lang w:val="fr-FR"/>
        </w:rPr>
        <w:t xml:space="preserve"> marqué une étape symbolique vers la réconciliation </w:t>
      </w:r>
      <w:r>
        <w:rPr>
          <w:color w:val="000000" w:themeColor="text1"/>
          <w:lang w:val="fr-FR"/>
        </w:rPr>
        <w:t>intercoréenne. À cette fin, l'UNESCO s'efforçait</w:t>
      </w:r>
      <w:r w:rsidRPr="00BF0A57">
        <w:rPr>
          <w:color w:val="000000" w:themeColor="text1"/>
          <w:lang w:val="fr-FR"/>
        </w:rPr>
        <w:t xml:space="preserve"> d'inspirer la paix dans l'esprit des hommes et des femmes e</w:t>
      </w:r>
      <w:r>
        <w:rPr>
          <w:color w:val="000000" w:themeColor="text1"/>
          <w:lang w:val="fr-FR"/>
        </w:rPr>
        <w:t>t, à Maurice, les événements avaient</w:t>
      </w:r>
      <w:r w:rsidRPr="00BF0A57">
        <w:rPr>
          <w:color w:val="000000" w:themeColor="text1"/>
          <w:lang w:val="fr-FR"/>
        </w:rPr>
        <w:t xml:space="preserve"> nécessairement rappelé à </w:t>
      </w:r>
      <w:r>
        <w:rPr>
          <w:color w:val="000000" w:themeColor="text1"/>
          <w:lang w:val="fr-FR"/>
        </w:rPr>
        <w:t xml:space="preserve">chacun </w:t>
      </w:r>
      <w:r w:rsidR="00B1374D">
        <w:rPr>
          <w:color w:val="000000" w:themeColor="text1"/>
          <w:lang w:val="fr-FR"/>
        </w:rPr>
        <w:t>que la culture pouvait</w:t>
      </w:r>
      <w:r w:rsidRPr="00BF0A57">
        <w:rPr>
          <w:color w:val="000000" w:themeColor="text1"/>
          <w:lang w:val="fr-FR"/>
        </w:rPr>
        <w:t xml:space="preserve"> être à l'avant-garde de cette consolidation de la paix. Le patrimo</w:t>
      </w:r>
      <w:r w:rsidR="00B1374D">
        <w:rPr>
          <w:color w:val="000000" w:themeColor="text1"/>
          <w:lang w:val="fr-FR"/>
        </w:rPr>
        <w:t>ine culturel immatériel concernait</w:t>
      </w:r>
      <w:r w:rsidRPr="00BF0A57">
        <w:rPr>
          <w:color w:val="000000" w:themeColor="text1"/>
          <w:lang w:val="fr-FR"/>
        </w:rPr>
        <w:t xml:space="preserve"> avant tout les communautés, en leur donnant une voix qui inclu</w:t>
      </w:r>
      <w:r w:rsidR="00B1374D">
        <w:rPr>
          <w:color w:val="000000" w:themeColor="text1"/>
          <w:lang w:val="fr-FR"/>
        </w:rPr>
        <w:t>ai</w:t>
      </w:r>
      <w:r w:rsidRPr="00BF0A57">
        <w:rPr>
          <w:color w:val="000000" w:themeColor="text1"/>
          <w:lang w:val="fr-FR"/>
        </w:rPr>
        <w:t>t les</w:t>
      </w:r>
      <w:r w:rsidR="00B1374D">
        <w:rPr>
          <w:color w:val="000000" w:themeColor="text1"/>
          <w:lang w:val="fr-FR"/>
        </w:rPr>
        <w:t xml:space="preserve"> </w:t>
      </w:r>
      <w:r w:rsidR="00B1374D" w:rsidRPr="00B1374D">
        <w:rPr>
          <w:color w:val="000000" w:themeColor="text1"/>
          <w:lang w:val="fr-FR"/>
        </w:rPr>
        <w:t>détenteurs</w:t>
      </w:r>
      <w:r w:rsidRPr="00BF0A57">
        <w:rPr>
          <w:color w:val="000000" w:themeColor="text1"/>
          <w:lang w:val="fr-FR"/>
        </w:rPr>
        <w:t>, les praticiens, les</w:t>
      </w:r>
      <w:r w:rsidR="00B1374D">
        <w:rPr>
          <w:color w:val="000000" w:themeColor="text1"/>
          <w:lang w:val="fr-FR"/>
        </w:rPr>
        <w:t xml:space="preserve"> ainés</w:t>
      </w:r>
      <w:r w:rsidRPr="00BF0A57">
        <w:rPr>
          <w:color w:val="000000" w:themeColor="text1"/>
          <w:lang w:val="fr-FR"/>
        </w:rPr>
        <w:t xml:space="preserve">, les femmes et les jeunes de toutes les </w:t>
      </w:r>
      <w:r w:rsidR="00B1374D">
        <w:rPr>
          <w:color w:val="000000" w:themeColor="text1"/>
          <w:lang w:val="fr-FR"/>
        </w:rPr>
        <w:t xml:space="preserve">régions </w:t>
      </w:r>
      <w:r w:rsidRPr="00BF0A57">
        <w:rPr>
          <w:color w:val="000000" w:themeColor="text1"/>
          <w:lang w:val="fr-FR"/>
        </w:rPr>
        <w:t>du monde. Ce patri</w:t>
      </w:r>
      <w:r w:rsidR="00B1374D">
        <w:rPr>
          <w:color w:val="000000" w:themeColor="text1"/>
          <w:lang w:val="fr-FR"/>
        </w:rPr>
        <w:t>moine vivant avait</w:t>
      </w:r>
      <w:r w:rsidRPr="00BF0A57">
        <w:rPr>
          <w:color w:val="000000" w:themeColor="text1"/>
          <w:lang w:val="fr-FR"/>
        </w:rPr>
        <w:t xml:space="preserve"> clairement le </w:t>
      </w:r>
      <w:r w:rsidR="00B74B3C">
        <w:rPr>
          <w:color w:val="000000" w:themeColor="text1"/>
          <w:lang w:val="fr-FR"/>
        </w:rPr>
        <w:t>merveilleux</w:t>
      </w:r>
      <w:r w:rsidR="00B1374D">
        <w:rPr>
          <w:color w:val="000000" w:themeColor="text1"/>
          <w:lang w:val="fr-FR"/>
        </w:rPr>
        <w:t xml:space="preserve"> </w:t>
      </w:r>
      <w:r w:rsidRPr="00BF0A57">
        <w:rPr>
          <w:color w:val="000000" w:themeColor="text1"/>
          <w:lang w:val="fr-FR"/>
        </w:rPr>
        <w:t xml:space="preserve">pouvoir de mener des actions en faveur de la diversité et du dialogue, </w:t>
      </w:r>
      <w:r w:rsidR="00B1374D">
        <w:rPr>
          <w:color w:val="000000" w:themeColor="text1"/>
          <w:lang w:val="fr-FR"/>
        </w:rPr>
        <w:t xml:space="preserve">et </w:t>
      </w:r>
      <w:r w:rsidRPr="00BF0A57">
        <w:rPr>
          <w:color w:val="000000" w:themeColor="text1"/>
          <w:lang w:val="fr-FR"/>
        </w:rPr>
        <w:t>de promouvoir l'unité e</w:t>
      </w:r>
      <w:r w:rsidR="00B1374D">
        <w:rPr>
          <w:color w:val="000000" w:themeColor="text1"/>
          <w:lang w:val="fr-FR"/>
        </w:rPr>
        <w:t xml:space="preserve">t l'harmonie entre les peuples, </w:t>
      </w:r>
      <w:r w:rsidRPr="00BF0A57">
        <w:rPr>
          <w:color w:val="000000" w:themeColor="text1"/>
          <w:lang w:val="fr-FR"/>
        </w:rPr>
        <w:t>a</w:t>
      </w:r>
      <w:r w:rsidR="00B1374D">
        <w:rPr>
          <w:color w:val="000000" w:themeColor="text1"/>
          <w:lang w:val="fr-FR"/>
        </w:rPr>
        <w:t>insi que des sociétés ouvertes à tous</w:t>
      </w:r>
      <w:r w:rsidRPr="00BF0A57">
        <w:rPr>
          <w:color w:val="000000" w:themeColor="text1"/>
          <w:lang w:val="fr-FR"/>
        </w:rPr>
        <w:t xml:space="preserve"> et p</w:t>
      </w:r>
      <w:r w:rsidR="00B1374D">
        <w:rPr>
          <w:color w:val="000000" w:themeColor="text1"/>
          <w:lang w:val="fr-FR"/>
        </w:rPr>
        <w:t>acifiques. Aucune société ne pouvai</w:t>
      </w:r>
      <w:r w:rsidRPr="00BF0A57">
        <w:rPr>
          <w:color w:val="000000" w:themeColor="text1"/>
          <w:lang w:val="fr-FR"/>
        </w:rPr>
        <w:t>t s'épanouir sans culture, sans identité, sans peuple. Le patrimoine culturel immatériel vivant, qui a</w:t>
      </w:r>
      <w:r w:rsidR="00B1374D">
        <w:rPr>
          <w:color w:val="000000" w:themeColor="text1"/>
          <w:lang w:val="fr-FR"/>
        </w:rPr>
        <w:t>vait</w:t>
      </w:r>
      <w:r w:rsidRPr="00BF0A57">
        <w:rPr>
          <w:color w:val="000000" w:themeColor="text1"/>
          <w:lang w:val="fr-FR"/>
        </w:rPr>
        <w:t xml:space="preserve"> à cœur l'intérêt supérieur</w:t>
      </w:r>
      <w:r w:rsidR="00B74B3C">
        <w:rPr>
          <w:color w:val="000000" w:themeColor="text1"/>
          <w:lang w:val="fr-FR"/>
        </w:rPr>
        <w:t xml:space="preserve"> des </w:t>
      </w:r>
      <w:r w:rsidR="00B1374D">
        <w:rPr>
          <w:color w:val="000000" w:themeColor="text1"/>
          <w:lang w:val="fr-FR"/>
        </w:rPr>
        <w:t>communautés et constituait</w:t>
      </w:r>
      <w:r w:rsidRPr="00BF0A57">
        <w:rPr>
          <w:color w:val="000000" w:themeColor="text1"/>
          <w:lang w:val="fr-FR"/>
        </w:rPr>
        <w:t xml:space="preserve"> une riche source de connaissances </w:t>
      </w:r>
      <w:r w:rsidR="00B1374D">
        <w:rPr>
          <w:color w:val="000000" w:themeColor="text1"/>
          <w:lang w:val="fr-FR"/>
        </w:rPr>
        <w:t>et de pratiques créatives, donnait</w:t>
      </w:r>
      <w:r w:rsidRPr="00BF0A57">
        <w:rPr>
          <w:color w:val="000000" w:themeColor="text1"/>
          <w:lang w:val="fr-FR"/>
        </w:rPr>
        <w:t xml:space="preserve"> les moyens de relever les défis d'un monde complexe </w:t>
      </w:r>
      <w:r w:rsidR="00B1374D">
        <w:rPr>
          <w:color w:val="000000" w:themeColor="text1"/>
          <w:lang w:val="fr-FR"/>
        </w:rPr>
        <w:t>et en évolution</w:t>
      </w:r>
      <w:r w:rsidR="00B74B3C">
        <w:rPr>
          <w:color w:val="000000" w:themeColor="text1"/>
          <w:lang w:val="fr-FR"/>
        </w:rPr>
        <w:t xml:space="preserve"> rapide. Il</w:t>
      </w:r>
      <w:r w:rsidR="00B1374D">
        <w:rPr>
          <w:color w:val="000000" w:themeColor="text1"/>
          <w:lang w:val="fr-FR"/>
        </w:rPr>
        <w:t xml:space="preserve"> jouait</w:t>
      </w:r>
      <w:r w:rsidRPr="00BF0A57">
        <w:rPr>
          <w:color w:val="000000" w:themeColor="text1"/>
          <w:lang w:val="fr-FR"/>
        </w:rPr>
        <w:t xml:space="preserve"> sans aucun doute un rôle décisif dans la construction d'un avenir meilleur et durable pour tous, en plus de promouvoir une transformation significative pour les gé</w:t>
      </w:r>
      <w:r w:rsidR="00B1374D">
        <w:rPr>
          <w:color w:val="000000" w:themeColor="text1"/>
          <w:lang w:val="fr-FR"/>
        </w:rPr>
        <w:t>nérations futures. M. Ottone était</w:t>
      </w:r>
      <w:r w:rsidRPr="00BF0A57">
        <w:rPr>
          <w:color w:val="000000" w:themeColor="text1"/>
          <w:lang w:val="fr-FR"/>
        </w:rPr>
        <w:t xml:space="preserve"> fermement convaincu que le</w:t>
      </w:r>
      <w:r w:rsidR="00B1374D">
        <w:rPr>
          <w:color w:val="000000" w:themeColor="text1"/>
          <w:lang w:val="fr-FR"/>
        </w:rPr>
        <w:t>s travaux du Comité auraien</w:t>
      </w:r>
      <w:r w:rsidRPr="00BF0A57">
        <w:rPr>
          <w:color w:val="000000" w:themeColor="text1"/>
          <w:lang w:val="fr-FR"/>
        </w:rPr>
        <w:t>t un impact significatif et durable, bien au</w:t>
      </w:r>
      <w:r w:rsidR="00B1374D">
        <w:rPr>
          <w:color w:val="000000" w:themeColor="text1"/>
          <w:lang w:val="fr-FR"/>
        </w:rPr>
        <w:t xml:space="preserve">-delà de cette session. En allant de l’avant </w:t>
      </w:r>
      <w:r w:rsidR="00B74B3C">
        <w:rPr>
          <w:color w:val="000000" w:themeColor="text1"/>
          <w:lang w:val="fr-FR"/>
        </w:rPr>
        <w:t xml:space="preserve">avec ses partenaires, </w:t>
      </w:r>
      <w:r w:rsidRPr="00BF0A57">
        <w:rPr>
          <w:color w:val="000000" w:themeColor="text1"/>
          <w:lang w:val="fr-FR"/>
        </w:rPr>
        <w:t>dans un esprit de collabor</w:t>
      </w:r>
      <w:r w:rsidR="00B1374D">
        <w:rPr>
          <w:color w:val="000000" w:themeColor="text1"/>
          <w:lang w:val="fr-FR"/>
        </w:rPr>
        <w:t xml:space="preserve">ation et de solidarité pour </w:t>
      </w:r>
      <w:r w:rsidRPr="00BF0A57">
        <w:rPr>
          <w:color w:val="000000" w:themeColor="text1"/>
          <w:lang w:val="fr-FR"/>
        </w:rPr>
        <w:t>atteindre des objectifs communs, la Convention continuera</w:t>
      </w:r>
      <w:r w:rsidR="00B1374D">
        <w:rPr>
          <w:color w:val="000000" w:themeColor="text1"/>
          <w:lang w:val="fr-FR"/>
        </w:rPr>
        <w:t>it</w:t>
      </w:r>
      <w:r w:rsidRPr="00BF0A57">
        <w:rPr>
          <w:color w:val="000000" w:themeColor="text1"/>
          <w:lang w:val="fr-FR"/>
        </w:rPr>
        <w:t xml:space="preserve"> de servir de plate-forme précieuse pour la coopération internationale,</w:t>
      </w:r>
      <w:r w:rsidR="00B1374D">
        <w:rPr>
          <w:color w:val="000000" w:themeColor="text1"/>
          <w:lang w:val="fr-FR"/>
        </w:rPr>
        <w:t xml:space="preserve"> ainsi que pour la réflexion sur les</w:t>
      </w:r>
      <w:r w:rsidR="00B74B3C">
        <w:rPr>
          <w:color w:val="000000" w:themeColor="text1"/>
          <w:lang w:val="fr-FR"/>
        </w:rPr>
        <w:t xml:space="preserve"> questions clés liées à la </w:t>
      </w:r>
      <w:r w:rsidR="00B74B3C" w:rsidRPr="00B74B3C">
        <w:rPr>
          <w:color w:val="000000" w:themeColor="text1"/>
          <w:lang w:val="fr-FR"/>
        </w:rPr>
        <w:t>sauvegarde</w:t>
      </w:r>
      <w:r w:rsidRPr="00BF0A57">
        <w:rPr>
          <w:color w:val="000000" w:themeColor="text1"/>
          <w:lang w:val="fr-FR"/>
        </w:rPr>
        <w:t>. M. Ottone a fait remarquer que l'engagement et le dévouement de tous à l'égard du patrimoine vivant et de la Convention demeureraient une source d'inspiration, apportant un éclairage significatif sur l'avenir de la Convention, mais aussi du Secteur de la culture de l</w:t>
      </w:r>
      <w:r w:rsidR="00B74B3C">
        <w:rPr>
          <w:color w:val="000000" w:themeColor="text1"/>
          <w:lang w:val="fr-FR"/>
        </w:rPr>
        <w:t xml:space="preserve">'UNESCO, citant trois mots clés </w:t>
      </w:r>
      <w:r w:rsidRPr="00BF0A57">
        <w:rPr>
          <w:color w:val="000000" w:themeColor="text1"/>
          <w:lang w:val="fr-FR"/>
        </w:rPr>
        <w:t>prononcés à cette s</w:t>
      </w:r>
      <w:r w:rsidR="00B74B3C">
        <w:rPr>
          <w:color w:val="000000" w:themeColor="text1"/>
          <w:lang w:val="fr-FR"/>
        </w:rPr>
        <w:t>ession : « dialogue », « suivi » et « sauvegarde »</w:t>
      </w:r>
      <w:r w:rsidRPr="00BF0A57">
        <w:rPr>
          <w:color w:val="000000" w:themeColor="text1"/>
          <w:lang w:val="fr-FR"/>
        </w:rPr>
        <w:t>. M. Ottone a reconnu tout le travail exceptionnel accompli, non s</w:t>
      </w:r>
      <w:r w:rsidR="005D6D76">
        <w:rPr>
          <w:color w:val="000000" w:themeColor="text1"/>
          <w:lang w:val="fr-FR"/>
        </w:rPr>
        <w:t>eulement au sein du Secrétariat</w:t>
      </w:r>
      <w:r w:rsidRPr="00BF0A57">
        <w:rPr>
          <w:color w:val="000000" w:themeColor="text1"/>
          <w:lang w:val="fr-FR"/>
        </w:rPr>
        <w:t xml:space="preserve"> mais </w:t>
      </w:r>
      <w:r w:rsidR="005D6D76">
        <w:rPr>
          <w:color w:val="000000" w:themeColor="text1"/>
          <w:lang w:val="fr-FR"/>
        </w:rPr>
        <w:t>aussi par tous ceux qui contribuaient</w:t>
      </w:r>
      <w:r w:rsidRPr="00BF0A57">
        <w:rPr>
          <w:color w:val="000000" w:themeColor="text1"/>
          <w:lang w:val="fr-FR"/>
        </w:rPr>
        <w:t xml:space="preserve"> à la sauvegarde du patrimoine vivant. Les interprètes, les techniciens et les traducteurs ont été applaudis. M. Ottone a conclu par quelques mots en espagnol pour féliciter le Président pour cette semaine extraordinaire, ainsi que les membres du GRULAC pour la prochaine session du Comité à Bogotá.</w:t>
      </w:r>
    </w:p>
    <w:p w14:paraId="6B7A0DC1" w14:textId="705BDF42" w:rsidR="005D6D76" w:rsidRDefault="005D6D76" w:rsidP="00C01005">
      <w:pPr>
        <w:pStyle w:val="Orateurengris"/>
        <w:spacing w:before="120"/>
        <w:ind w:left="709" w:hanging="709"/>
        <w:rPr>
          <w:color w:val="000000" w:themeColor="text1"/>
          <w:lang w:val="fr-FR"/>
        </w:rPr>
      </w:pPr>
      <w:r>
        <w:rPr>
          <w:color w:val="000000" w:themeColor="text1"/>
          <w:lang w:val="fr-FR"/>
        </w:rPr>
        <w:t xml:space="preserve">Le </w:t>
      </w:r>
      <w:r w:rsidRPr="005D6D76">
        <w:rPr>
          <w:b/>
          <w:color w:val="000000" w:themeColor="text1"/>
          <w:lang w:val="fr-FR"/>
        </w:rPr>
        <w:t>Président</w:t>
      </w:r>
      <w:r>
        <w:rPr>
          <w:color w:val="000000" w:themeColor="text1"/>
          <w:lang w:val="fr-FR"/>
        </w:rPr>
        <w:t xml:space="preserve"> a remercié le Sous-Directeur général pour ce témoignage de sa </w:t>
      </w:r>
      <w:r w:rsidRPr="005D6D76">
        <w:rPr>
          <w:color w:val="000000" w:themeColor="text1"/>
          <w:lang w:val="fr-FR"/>
        </w:rPr>
        <w:t>reconnaissance</w:t>
      </w:r>
      <w:r>
        <w:rPr>
          <w:color w:val="000000" w:themeColor="text1"/>
          <w:lang w:val="fr-FR"/>
        </w:rPr>
        <w:t xml:space="preserve">. Il a donné la parole aux participants afin qu’ils fassent leurs déclarations finales de clôture. </w:t>
      </w:r>
    </w:p>
    <w:p w14:paraId="6300559B" w14:textId="5CCE2537" w:rsidR="005D6D76" w:rsidRPr="005D6D76" w:rsidRDefault="005D6D76" w:rsidP="00844D03">
      <w:pPr>
        <w:pStyle w:val="Orateurengris"/>
        <w:spacing w:before="120"/>
        <w:ind w:left="709" w:hanging="709"/>
        <w:rPr>
          <w:bCs/>
          <w:color w:val="000000" w:themeColor="text1"/>
          <w:lang w:val="fr-FR"/>
        </w:rPr>
      </w:pPr>
      <w:r w:rsidRPr="005D6D76">
        <w:rPr>
          <w:bCs/>
          <w:color w:val="000000" w:themeColor="text1"/>
          <w:lang w:val="fr-FR"/>
        </w:rPr>
        <w:t xml:space="preserve">La </w:t>
      </w:r>
      <w:r w:rsidRPr="005D6D76">
        <w:rPr>
          <w:b/>
          <w:bCs/>
          <w:color w:val="000000" w:themeColor="text1"/>
          <w:lang w:val="fr-FR"/>
        </w:rPr>
        <w:t>délégation de la Palestine</w:t>
      </w:r>
      <w:r>
        <w:rPr>
          <w:bCs/>
          <w:color w:val="000000" w:themeColor="text1"/>
          <w:lang w:val="fr-FR"/>
        </w:rPr>
        <w:t xml:space="preserve"> </w:t>
      </w:r>
      <w:r w:rsidRPr="005D6D76">
        <w:rPr>
          <w:bCs/>
          <w:color w:val="000000" w:themeColor="text1"/>
          <w:lang w:val="fr-FR"/>
        </w:rPr>
        <w:t xml:space="preserve">a chaleureusement remercié tous ceux qui </w:t>
      </w:r>
      <w:r>
        <w:rPr>
          <w:bCs/>
          <w:color w:val="000000" w:themeColor="text1"/>
          <w:lang w:val="fr-FR"/>
        </w:rPr>
        <w:t xml:space="preserve">avaient </w:t>
      </w:r>
      <w:r w:rsidRPr="005D6D76">
        <w:rPr>
          <w:bCs/>
          <w:color w:val="000000" w:themeColor="text1"/>
          <w:lang w:val="fr-FR"/>
        </w:rPr>
        <w:t>contribué au succès de la session du Comité, le Sous-Directeur général et tout le personnel du Secrétariat qui a été invité à se lever et a été chaleureusement applaudi.</w:t>
      </w:r>
    </w:p>
    <w:p w14:paraId="1A7F8ADA" w14:textId="5972A989" w:rsidR="005D6D76" w:rsidRPr="005D6D76" w:rsidRDefault="005D6D76" w:rsidP="00844D03">
      <w:pPr>
        <w:pStyle w:val="Orateurengris"/>
        <w:spacing w:before="120"/>
        <w:ind w:left="709" w:hanging="709"/>
        <w:rPr>
          <w:bCs/>
          <w:color w:val="000000" w:themeColor="text1"/>
          <w:lang w:val="fr-FR"/>
        </w:rPr>
      </w:pPr>
      <w:r w:rsidRPr="005D6D76">
        <w:rPr>
          <w:bCs/>
          <w:color w:val="000000" w:themeColor="text1"/>
          <w:lang w:val="fr-FR"/>
        </w:rPr>
        <w:t xml:space="preserve">La </w:t>
      </w:r>
      <w:r w:rsidRPr="005D6D76">
        <w:rPr>
          <w:b/>
          <w:bCs/>
          <w:color w:val="000000" w:themeColor="text1"/>
          <w:lang w:val="fr-FR"/>
        </w:rPr>
        <w:t>délégation de la Chine</w:t>
      </w:r>
      <w:r w:rsidRPr="005D6D76">
        <w:rPr>
          <w:bCs/>
          <w:color w:val="000000" w:themeColor="text1"/>
          <w:lang w:val="fr-FR"/>
        </w:rPr>
        <w:t xml:space="preserve"> a félicité le Comité d'avoir</w:t>
      </w:r>
      <w:r w:rsidR="00F74C76">
        <w:rPr>
          <w:bCs/>
          <w:color w:val="000000" w:themeColor="text1"/>
          <w:lang w:val="fr-FR"/>
        </w:rPr>
        <w:t>,</w:t>
      </w:r>
      <w:r w:rsidRPr="005D6D76">
        <w:rPr>
          <w:bCs/>
          <w:color w:val="000000" w:themeColor="text1"/>
          <w:lang w:val="fr-FR"/>
        </w:rPr>
        <w:t xml:space="preserve"> </w:t>
      </w:r>
      <w:r w:rsidR="00F74C76" w:rsidRPr="005D6D76">
        <w:rPr>
          <w:bCs/>
          <w:color w:val="000000" w:themeColor="text1"/>
          <w:lang w:val="fr-FR"/>
        </w:rPr>
        <w:t>sous la direction du Président</w:t>
      </w:r>
      <w:r w:rsidR="00F74C76">
        <w:rPr>
          <w:bCs/>
          <w:color w:val="000000" w:themeColor="text1"/>
          <w:lang w:val="fr-FR"/>
        </w:rPr>
        <w:t xml:space="preserve">, </w:t>
      </w:r>
      <w:r w:rsidRPr="005D6D76">
        <w:rPr>
          <w:bCs/>
          <w:color w:val="000000" w:themeColor="text1"/>
          <w:lang w:val="fr-FR"/>
        </w:rPr>
        <w:t>achev</w:t>
      </w:r>
      <w:r w:rsidR="00F74C76">
        <w:rPr>
          <w:bCs/>
          <w:color w:val="000000" w:themeColor="text1"/>
          <w:lang w:val="fr-FR"/>
        </w:rPr>
        <w:t>é l'examen de tous les points inscrits à</w:t>
      </w:r>
      <w:r w:rsidRPr="005D6D76">
        <w:rPr>
          <w:bCs/>
          <w:color w:val="000000" w:themeColor="text1"/>
          <w:lang w:val="fr-FR"/>
        </w:rPr>
        <w:t xml:space="preserve"> l'ordre du jour. Elle a également félicité les États parties pour les éléments inscrits,</w:t>
      </w:r>
      <w:r>
        <w:rPr>
          <w:bCs/>
          <w:color w:val="000000" w:themeColor="text1"/>
          <w:lang w:val="fr-FR"/>
        </w:rPr>
        <w:t xml:space="preserve"> sélectionnés et approuvés lors de la</w:t>
      </w:r>
      <w:r w:rsidRPr="005D6D76">
        <w:rPr>
          <w:bCs/>
          <w:color w:val="000000" w:themeColor="text1"/>
          <w:lang w:val="fr-FR"/>
        </w:rPr>
        <w:t xml:space="preserve"> session, </w:t>
      </w:r>
      <w:r w:rsidR="00DD481C">
        <w:rPr>
          <w:bCs/>
          <w:color w:val="000000" w:themeColor="text1"/>
          <w:lang w:val="fr-FR"/>
        </w:rPr>
        <w:t xml:space="preserve">remercié </w:t>
      </w:r>
      <w:r w:rsidRPr="005D6D76">
        <w:rPr>
          <w:bCs/>
          <w:color w:val="000000" w:themeColor="text1"/>
          <w:lang w:val="fr-FR"/>
        </w:rPr>
        <w:t xml:space="preserve">sincèrement l'Organe d'évaluation pour son travail professionnel, </w:t>
      </w:r>
      <w:r w:rsidR="00DD481C">
        <w:rPr>
          <w:bCs/>
          <w:color w:val="000000" w:themeColor="text1"/>
          <w:lang w:val="fr-FR"/>
        </w:rPr>
        <w:t>souhaité la bienvenue aux</w:t>
      </w:r>
      <w:r w:rsidRPr="005D6D76">
        <w:rPr>
          <w:bCs/>
          <w:color w:val="000000" w:themeColor="text1"/>
          <w:lang w:val="fr-FR"/>
        </w:rPr>
        <w:t xml:space="preserve"> nouveaux membres et </w:t>
      </w:r>
      <w:r w:rsidR="00DD481C">
        <w:rPr>
          <w:bCs/>
          <w:color w:val="000000" w:themeColor="text1"/>
          <w:lang w:val="fr-FR"/>
        </w:rPr>
        <w:t xml:space="preserve">remercié </w:t>
      </w:r>
      <w:r w:rsidR="00DD481C" w:rsidRPr="00DD481C">
        <w:rPr>
          <w:bCs/>
          <w:color w:val="000000" w:themeColor="text1"/>
          <w:lang w:val="fr-FR"/>
        </w:rPr>
        <w:t>également</w:t>
      </w:r>
      <w:r w:rsidR="00DD481C">
        <w:rPr>
          <w:bCs/>
          <w:color w:val="000000" w:themeColor="text1"/>
          <w:lang w:val="fr-FR"/>
        </w:rPr>
        <w:t xml:space="preserve"> </w:t>
      </w:r>
      <w:r w:rsidRPr="005D6D76">
        <w:rPr>
          <w:bCs/>
          <w:color w:val="000000" w:themeColor="text1"/>
          <w:lang w:val="fr-FR"/>
        </w:rPr>
        <w:t xml:space="preserve">le Secrétariat pour </w:t>
      </w:r>
      <w:r w:rsidR="00DD481C">
        <w:rPr>
          <w:bCs/>
          <w:color w:val="000000" w:themeColor="text1"/>
          <w:lang w:val="fr-FR"/>
        </w:rPr>
        <w:t xml:space="preserve">les </w:t>
      </w:r>
      <w:r w:rsidRPr="005D6D76">
        <w:rPr>
          <w:bCs/>
          <w:color w:val="000000" w:themeColor="text1"/>
          <w:lang w:val="fr-FR"/>
        </w:rPr>
        <w:t>efforts considérables</w:t>
      </w:r>
      <w:r w:rsidR="00DD481C">
        <w:rPr>
          <w:bCs/>
          <w:color w:val="000000" w:themeColor="text1"/>
          <w:lang w:val="fr-FR"/>
        </w:rPr>
        <w:t xml:space="preserve"> qu’il avait déployés</w:t>
      </w:r>
      <w:r w:rsidRPr="005D6D76">
        <w:rPr>
          <w:bCs/>
          <w:color w:val="000000" w:themeColor="text1"/>
          <w:lang w:val="fr-FR"/>
        </w:rPr>
        <w:t>. La délégation a</w:t>
      </w:r>
      <w:r w:rsidR="00086193">
        <w:rPr>
          <w:bCs/>
          <w:color w:val="000000" w:themeColor="text1"/>
          <w:lang w:val="fr-FR"/>
        </w:rPr>
        <w:t>vai</w:t>
      </w:r>
      <w:r w:rsidR="00DD481C">
        <w:rPr>
          <w:bCs/>
          <w:color w:val="000000" w:themeColor="text1"/>
          <w:lang w:val="fr-FR"/>
        </w:rPr>
        <w:t>t</w:t>
      </w:r>
      <w:r w:rsidRPr="005D6D76">
        <w:rPr>
          <w:bCs/>
          <w:color w:val="000000" w:themeColor="text1"/>
          <w:lang w:val="fr-FR"/>
        </w:rPr>
        <w:t xml:space="preserve"> </w:t>
      </w:r>
      <w:r w:rsidR="00DD481C">
        <w:rPr>
          <w:bCs/>
          <w:color w:val="000000" w:themeColor="text1"/>
          <w:lang w:val="fr-FR"/>
        </w:rPr>
        <w:t xml:space="preserve">participé et </w:t>
      </w:r>
      <w:r w:rsidRPr="005D6D76">
        <w:rPr>
          <w:bCs/>
          <w:color w:val="000000" w:themeColor="text1"/>
          <w:lang w:val="fr-FR"/>
        </w:rPr>
        <w:t xml:space="preserve">suivi de près les discussions animées qui </w:t>
      </w:r>
      <w:r w:rsidR="00DD481C">
        <w:rPr>
          <w:bCs/>
          <w:color w:val="000000" w:themeColor="text1"/>
          <w:lang w:val="fr-FR"/>
        </w:rPr>
        <w:t xml:space="preserve">avaient </w:t>
      </w:r>
      <w:r w:rsidRPr="005D6D76">
        <w:rPr>
          <w:bCs/>
          <w:color w:val="000000" w:themeColor="text1"/>
          <w:lang w:val="fr-FR"/>
        </w:rPr>
        <w:t>porté sur diverses</w:t>
      </w:r>
      <w:r w:rsidR="00DD481C">
        <w:rPr>
          <w:bCs/>
          <w:color w:val="000000" w:themeColor="text1"/>
          <w:lang w:val="fr-FR"/>
        </w:rPr>
        <w:t xml:space="preserve"> questions intéressantes, et </w:t>
      </w:r>
      <w:r w:rsidRPr="005D6D76">
        <w:rPr>
          <w:bCs/>
          <w:color w:val="000000" w:themeColor="text1"/>
          <w:lang w:val="fr-FR"/>
        </w:rPr>
        <w:t>débouché sur des propositi</w:t>
      </w:r>
      <w:r w:rsidR="00DD481C">
        <w:rPr>
          <w:bCs/>
          <w:color w:val="000000" w:themeColor="text1"/>
          <w:lang w:val="fr-FR"/>
        </w:rPr>
        <w:t>ons créatives tout au long de cette</w:t>
      </w:r>
      <w:r w:rsidRPr="005D6D76">
        <w:rPr>
          <w:bCs/>
          <w:color w:val="000000" w:themeColor="text1"/>
          <w:lang w:val="fr-FR"/>
        </w:rPr>
        <w:t xml:space="preserve"> semaine de</w:t>
      </w:r>
      <w:r w:rsidR="00DD481C">
        <w:rPr>
          <w:bCs/>
          <w:color w:val="000000" w:themeColor="text1"/>
          <w:lang w:val="fr-FR"/>
        </w:rPr>
        <w:t xml:space="preserve"> réflexion, de propositions et d’échange</w:t>
      </w:r>
      <w:r w:rsidRPr="005D6D76">
        <w:rPr>
          <w:bCs/>
          <w:color w:val="000000" w:themeColor="text1"/>
          <w:lang w:val="fr-FR"/>
        </w:rPr>
        <w:t>. Ces questions concernaient</w:t>
      </w:r>
      <w:r w:rsidR="00DD481C">
        <w:rPr>
          <w:bCs/>
          <w:color w:val="000000" w:themeColor="text1"/>
          <w:lang w:val="fr-FR"/>
        </w:rPr>
        <w:t xml:space="preserve"> le suivi des éléments inscrits, comme l’illustraient la question du </w:t>
      </w:r>
      <w:r w:rsidRPr="005D6D76">
        <w:rPr>
          <w:bCs/>
          <w:color w:val="000000" w:themeColor="text1"/>
          <w:lang w:val="fr-FR"/>
        </w:rPr>
        <w:t>patrimoine culturel immatériel dans les</w:t>
      </w:r>
      <w:r w:rsidR="00DD481C">
        <w:rPr>
          <w:bCs/>
          <w:color w:val="000000" w:themeColor="text1"/>
          <w:lang w:val="fr-FR"/>
        </w:rPr>
        <w:t xml:space="preserve"> situations d'urgence et celle des</w:t>
      </w:r>
      <w:r w:rsidRPr="005D6D76">
        <w:rPr>
          <w:bCs/>
          <w:color w:val="000000" w:themeColor="text1"/>
          <w:lang w:val="fr-FR"/>
        </w:rPr>
        <w:t xml:space="preserve"> soumission</w:t>
      </w:r>
      <w:r w:rsidR="00DD481C">
        <w:rPr>
          <w:bCs/>
          <w:color w:val="000000" w:themeColor="text1"/>
          <w:lang w:val="fr-FR"/>
        </w:rPr>
        <w:t>s</w:t>
      </w:r>
      <w:r w:rsidRPr="005D6D76">
        <w:rPr>
          <w:bCs/>
          <w:color w:val="000000" w:themeColor="text1"/>
          <w:lang w:val="fr-FR"/>
        </w:rPr>
        <w:t xml:space="preserve"> </w:t>
      </w:r>
      <w:r w:rsidR="00DD481C">
        <w:rPr>
          <w:bCs/>
          <w:color w:val="000000" w:themeColor="text1"/>
          <w:lang w:val="fr-FR"/>
        </w:rPr>
        <w:t xml:space="preserve">multiples </w:t>
      </w:r>
      <w:r w:rsidRPr="005D6D76">
        <w:rPr>
          <w:bCs/>
          <w:color w:val="000000" w:themeColor="text1"/>
          <w:lang w:val="fr-FR"/>
        </w:rPr>
        <w:t xml:space="preserve">de </w:t>
      </w:r>
      <w:r w:rsidR="00DD481C">
        <w:rPr>
          <w:bCs/>
          <w:color w:val="000000" w:themeColor="text1"/>
          <w:lang w:val="fr-FR"/>
        </w:rPr>
        <w:t>demandes</w:t>
      </w:r>
      <w:r w:rsidRPr="005D6D76">
        <w:rPr>
          <w:bCs/>
          <w:color w:val="000000" w:themeColor="text1"/>
          <w:lang w:val="fr-FR"/>
        </w:rPr>
        <w:t xml:space="preserve"> d'assistan</w:t>
      </w:r>
      <w:r w:rsidR="00DD481C">
        <w:rPr>
          <w:bCs/>
          <w:color w:val="000000" w:themeColor="text1"/>
          <w:lang w:val="fr-FR"/>
        </w:rPr>
        <w:t xml:space="preserve">ce internationale. </w:t>
      </w:r>
      <w:r w:rsidR="00F74C76">
        <w:rPr>
          <w:bCs/>
          <w:color w:val="000000" w:themeColor="text1"/>
          <w:lang w:val="fr-FR"/>
        </w:rPr>
        <w:t>En outre, e</w:t>
      </w:r>
      <w:r w:rsidR="00DD481C">
        <w:rPr>
          <w:bCs/>
          <w:color w:val="000000" w:themeColor="text1"/>
          <w:lang w:val="fr-FR"/>
        </w:rPr>
        <w:t xml:space="preserve">lle souhaitait </w:t>
      </w:r>
      <w:r w:rsidR="00DD481C" w:rsidRPr="00DD481C">
        <w:rPr>
          <w:bCs/>
          <w:color w:val="000000" w:themeColor="text1"/>
          <w:lang w:val="fr-FR"/>
        </w:rPr>
        <w:t>en particulier</w:t>
      </w:r>
      <w:r w:rsidR="00DD481C">
        <w:rPr>
          <w:bCs/>
          <w:color w:val="000000" w:themeColor="text1"/>
          <w:lang w:val="fr-FR"/>
        </w:rPr>
        <w:t xml:space="preserve"> rappeler </w:t>
      </w:r>
      <w:r w:rsidRPr="005D6D76">
        <w:rPr>
          <w:bCs/>
          <w:color w:val="000000" w:themeColor="text1"/>
          <w:lang w:val="fr-FR"/>
        </w:rPr>
        <w:t>que l'Assemblée générale a</w:t>
      </w:r>
      <w:r w:rsidR="00DD481C">
        <w:rPr>
          <w:bCs/>
          <w:color w:val="000000" w:themeColor="text1"/>
          <w:lang w:val="fr-FR"/>
        </w:rPr>
        <w:t>vait</w:t>
      </w:r>
      <w:r w:rsidRPr="005D6D76">
        <w:rPr>
          <w:bCs/>
          <w:color w:val="000000" w:themeColor="text1"/>
          <w:lang w:val="fr-FR"/>
        </w:rPr>
        <w:t xml:space="preserve"> adopté, à sa septième session en 2018, la proposition de création de trois nouveaux postes extrabudgétaires à durée déterminée afin de renforcer les mécanismes d'assistance internationale pour le Fonds du</w:t>
      </w:r>
      <w:r w:rsidR="00DD481C">
        <w:rPr>
          <w:bCs/>
          <w:color w:val="000000" w:themeColor="text1"/>
          <w:lang w:val="fr-FR"/>
        </w:rPr>
        <w:t xml:space="preserve"> PCI. Elle </w:t>
      </w:r>
      <w:r w:rsidR="00F74C76">
        <w:rPr>
          <w:bCs/>
          <w:color w:val="000000" w:themeColor="text1"/>
          <w:lang w:val="fr-FR"/>
        </w:rPr>
        <w:t xml:space="preserve">souhaitait </w:t>
      </w:r>
      <w:r w:rsidRPr="005D6D76">
        <w:rPr>
          <w:bCs/>
          <w:color w:val="000000" w:themeColor="text1"/>
          <w:lang w:val="fr-FR"/>
        </w:rPr>
        <w:t xml:space="preserve">être </w:t>
      </w:r>
      <w:r w:rsidR="00DD481C">
        <w:rPr>
          <w:bCs/>
          <w:color w:val="000000" w:themeColor="text1"/>
          <w:lang w:val="fr-FR"/>
        </w:rPr>
        <w:t xml:space="preserve">tenue </w:t>
      </w:r>
      <w:r w:rsidRPr="005D6D76">
        <w:rPr>
          <w:bCs/>
          <w:color w:val="000000" w:themeColor="text1"/>
          <w:lang w:val="fr-FR"/>
        </w:rPr>
        <w:t>informée du recrutement de cette</w:t>
      </w:r>
      <w:r w:rsidR="00DD481C">
        <w:rPr>
          <w:bCs/>
          <w:color w:val="000000" w:themeColor="text1"/>
          <w:lang w:val="fr-FR"/>
        </w:rPr>
        <w:t xml:space="preserve"> équipe par le Secrétariat</w:t>
      </w:r>
      <w:r w:rsidR="00F74C76">
        <w:rPr>
          <w:bCs/>
          <w:color w:val="000000" w:themeColor="text1"/>
          <w:lang w:val="fr-FR"/>
        </w:rPr>
        <w:t>,</w:t>
      </w:r>
      <w:r w:rsidR="00DD481C">
        <w:rPr>
          <w:bCs/>
          <w:color w:val="000000" w:themeColor="text1"/>
          <w:lang w:val="fr-FR"/>
        </w:rPr>
        <w:t xml:space="preserve"> et </w:t>
      </w:r>
      <w:r w:rsidR="00F74C76">
        <w:rPr>
          <w:bCs/>
          <w:color w:val="000000" w:themeColor="text1"/>
          <w:lang w:val="fr-FR"/>
        </w:rPr>
        <w:t xml:space="preserve">espérait </w:t>
      </w:r>
      <w:r w:rsidR="00DD481C">
        <w:rPr>
          <w:bCs/>
          <w:color w:val="000000" w:themeColor="text1"/>
          <w:lang w:val="fr-FR"/>
        </w:rPr>
        <w:t xml:space="preserve">que ces postes </w:t>
      </w:r>
      <w:r w:rsidR="00F74C76">
        <w:rPr>
          <w:bCs/>
          <w:color w:val="000000" w:themeColor="text1"/>
          <w:lang w:val="fr-FR"/>
        </w:rPr>
        <w:t xml:space="preserve">deviendraient </w:t>
      </w:r>
      <w:r w:rsidR="00DD481C">
        <w:rPr>
          <w:bCs/>
          <w:color w:val="000000" w:themeColor="text1"/>
          <w:lang w:val="fr-FR"/>
        </w:rPr>
        <w:t>opérationnels</w:t>
      </w:r>
      <w:r w:rsidRPr="005D6D76">
        <w:rPr>
          <w:bCs/>
          <w:color w:val="000000" w:themeColor="text1"/>
          <w:lang w:val="fr-FR"/>
        </w:rPr>
        <w:t xml:space="preserve"> dans les m</w:t>
      </w:r>
      <w:r w:rsidR="00DD481C">
        <w:rPr>
          <w:bCs/>
          <w:color w:val="000000" w:themeColor="text1"/>
          <w:lang w:val="fr-FR"/>
        </w:rPr>
        <w:t>eilleurs délais. La délégation avait</w:t>
      </w:r>
      <w:r w:rsidRPr="005D6D76">
        <w:rPr>
          <w:bCs/>
          <w:color w:val="000000" w:themeColor="text1"/>
          <w:lang w:val="fr-FR"/>
        </w:rPr>
        <w:t xml:space="preserve"> vivement apprécié les contributions et les apports très éclairés des membres du Comité</w:t>
      </w:r>
      <w:r w:rsidR="00F74C76">
        <w:rPr>
          <w:bCs/>
          <w:color w:val="000000" w:themeColor="text1"/>
          <w:lang w:val="fr-FR"/>
        </w:rPr>
        <w:t>,</w:t>
      </w:r>
      <w:r w:rsidRPr="005D6D76">
        <w:rPr>
          <w:bCs/>
          <w:color w:val="000000" w:themeColor="text1"/>
          <w:lang w:val="fr-FR"/>
        </w:rPr>
        <w:t xml:space="preserve"> et </w:t>
      </w:r>
      <w:r w:rsidR="00F74C76">
        <w:rPr>
          <w:bCs/>
          <w:color w:val="000000" w:themeColor="text1"/>
          <w:lang w:val="fr-FR"/>
        </w:rPr>
        <w:t xml:space="preserve">elle </w:t>
      </w:r>
      <w:r w:rsidRPr="005D6D76">
        <w:rPr>
          <w:bCs/>
          <w:color w:val="000000" w:themeColor="text1"/>
          <w:lang w:val="fr-FR"/>
        </w:rPr>
        <w:t>a réitéré son engagement à participer à des efforts conjoints afin de mieux mettre en œuvre et développer la Convention</w:t>
      </w:r>
      <w:r w:rsidR="00F74C76">
        <w:rPr>
          <w:bCs/>
          <w:color w:val="000000" w:themeColor="text1"/>
          <w:lang w:val="fr-FR"/>
        </w:rPr>
        <w:t>. Elle a remercié la Colombie de</w:t>
      </w:r>
      <w:r w:rsidRPr="005D6D76">
        <w:rPr>
          <w:bCs/>
          <w:color w:val="000000" w:themeColor="text1"/>
          <w:lang w:val="fr-FR"/>
        </w:rPr>
        <w:t xml:space="preserve"> son offre généreuse d'accueillir la prochaine session et a fé</w:t>
      </w:r>
      <w:r w:rsidR="00F74C76">
        <w:rPr>
          <w:bCs/>
          <w:color w:val="000000" w:themeColor="text1"/>
          <w:lang w:val="fr-FR"/>
        </w:rPr>
        <w:t>licité l'Amérique latine pour l’</w:t>
      </w:r>
      <w:r w:rsidR="00F74C76" w:rsidRPr="00F74C76">
        <w:rPr>
          <w:bCs/>
          <w:color w:val="000000" w:themeColor="text1"/>
          <w:lang w:val="fr-FR"/>
        </w:rPr>
        <w:t>organisation</w:t>
      </w:r>
      <w:r w:rsidR="00F74C76">
        <w:rPr>
          <w:bCs/>
          <w:color w:val="000000" w:themeColor="text1"/>
          <w:lang w:val="fr-FR"/>
        </w:rPr>
        <w:t xml:space="preserve"> de</w:t>
      </w:r>
      <w:r w:rsidRPr="005D6D76">
        <w:rPr>
          <w:bCs/>
          <w:color w:val="000000" w:themeColor="text1"/>
          <w:lang w:val="fr-FR"/>
        </w:rPr>
        <w:t xml:space="preserve"> sa première réunion du Comité. Enfin, la délégation</w:t>
      </w:r>
      <w:r w:rsidR="00F74C76">
        <w:rPr>
          <w:bCs/>
          <w:color w:val="000000" w:themeColor="text1"/>
          <w:lang w:val="fr-FR"/>
        </w:rPr>
        <w:t xml:space="preserve"> a remercié le Président et le ministère de la Culture et des Beaux-A</w:t>
      </w:r>
      <w:r w:rsidRPr="005D6D76">
        <w:rPr>
          <w:bCs/>
          <w:color w:val="000000" w:themeColor="text1"/>
          <w:lang w:val="fr-FR"/>
        </w:rPr>
        <w:t xml:space="preserve">rts de Maurice pour le travail acharné des équipes qui </w:t>
      </w:r>
      <w:r w:rsidR="00F74C76">
        <w:rPr>
          <w:bCs/>
          <w:color w:val="000000" w:themeColor="text1"/>
          <w:lang w:val="fr-FR"/>
        </w:rPr>
        <w:t xml:space="preserve">avaient </w:t>
      </w:r>
      <w:r w:rsidRPr="005D6D76">
        <w:rPr>
          <w:bCs/>
          <w:color w:val="000000" w:themeColor="text1"/>
          <w:lang w:val="fr-FR"/>
        </w:rPr>
        <w:t xml:space="preserve">participé à </w:t>
      </w:r>
      <w:r w:rsidR="00F74C76">
        <w:rPr>
          <w:bCs/>
          <w:color w:val="000000" w:themeColor="text1"/>
          <w:lang w:val="fr-FR"/>
        </w:rPr>
        <w:t xml:space="preserve">la préparation de la session. Elle attendait </w:t>
      </w:r>
      <w:r w:rsidRPr="005D6D76">
        <w:rPr>
          <w:bCs/>
          <w:color w:val="000000" w:themeColor="text1"/>
          <w:lang w:val="fr-FR"/>
        </w:rPr>
        <w:t>avec intérêt la prochaine session qui se tiendra</w:t>
      </w:r>
      <w:r w:rsidR="00F74C76">
        <w:rPr>
          <w:bCs/>
          <w:color w:val="000000" w:themeColor="text1"/>
          <w:lang w:val="fr-FR"/>
        </w:rPr>
        <w:t>it</w:t>
      </w:r>
      <w:r w:rsidRPr="005D6D76">
        <w:rPr>
          <w:bCs/>
          <w:color w:val="000000" w:themeColor="text1"/>
          <w:lang w:val="fr-FR"/>
        </w:rPr>
        <w:t xml:space="preserve"> en Colombie en 2019.</w:t>
      </w:r>
    </w:p>
    <w:p w14:paraId="37C163D6" w14:textId="7C647E31" w:rsidR="00F74C76" w:rsidRPr="00F74C76" w:rsidRDefault="00F74C76" w:rsidP="00844D03">
      <w:pPr>
        <w:pStyle w:val="Orateurengris"/>
        <w:spacing w:before="120"/>
        <w:ind w:left="709" w:hanging="709"/>
        <w:rPr>
          <w:bCs/>
          <w:color w:val="000000" w:themeColor="text1"/>
          <w:lang w:val="fr-FR"/>
        </w:rPr>
      </w:pPr>
      <w:r w:rsidRPr="00F74C76">
        <w:rPr>
          <w:bCs/>
          <w:color w:val="000000" w:themeColor="text1"/>
          <w:lang w:val="fr-FR"/>
        </w:rPr>
        <w:t xml:space="preserve">En tant que membre du Bureau, la </w:t>
      </w:r>
      <w:r w:rsidRPr="00F74C76">
        <w:rPr>
          <w:b/>
          <w:bCs/>
          <w:color w:val="000000" w:themeColor="text1"/>
          <w:lang w:val="fr-FR"/>
        </w:rPr>
        <w:t>délégation des Philippines</w:t>
      </w:r>
      <w:r w:rsidRPr="00F74C76">
        <w:rPr>
          <w:bCs/>
          <w:color w:val="000000" w:themeColor="text1"/>
          <w:lang w:val="fr-FR"/>
        </w:rPr>
        <w:t xml:space="preserve"> a remercié le Président pour son leadership, ainsi que le Gouvernement et le peuple mauriciens </w:t>
      </w:r>
      <w:r w:rsidR="008E29AD">
        <w:rPr>
          <w:bCs/>
          <w:color w:val="000000" w:themeColor="text1"/>
          <w:lang w:val="fr-FR"/>
        </w:rPr>
        <w:t xml:space="preserve">d’avoir si bien accueilli </w:t>
      </w:r>
      <w:r w:rsidRPr="00F74C76">
        <w:rPr>
          <w:bCs/>
          <w:color w:val="000000" w:themeColor="text1"/>
          <w:lang w:val="fr-FR"/>
        </w:rPr>
        <w:t xml:space="preserve">cette session </w:t>
      </w:r>
      <w:r w:rsidR="00086193">
        <w:rPr>
          <w:bCs/>
          <w:color w:val="000000" w:themeColor="text1"/>
          <w:lang w:val="fr-FR"/>
        </w:rPr>
        <w:t xml:space="preserve">fort </w:t>
      </w:r>
      <w:r w:rsidRPr="00F74C76">
        <w:rPr>
          <w:bCs/>
          <w:color w:val="000000" w:themeColor="text1"/>
          <w:lang w:val="fr-FR"/>
        </w:rPr>
        <w:t xml:space="preserve">réussie. Elle a remercié le Secrétariat, les </w:t>
      </w:r>
      <w:r>
        <w:rPr>
          <w:bCs/>
          <w:color w:val="000000" w:themeColor="text1"/>
          <w:lang w:val="fr-FR"/>
        </w:rPr>
        <w:t>interprètes et tous ceux qui avaient</w:t>
      </w:r>
      <w:r w:rsidRPr="00F74C76">
        <w:rPr>
          <w:bCs/>
          <w:color w:val="000000" w:themeColor="text1"/>
          <w:lang w:val="fr-FR"/>
        </w:rPr>
        <w:t xml:space="preserve"> contribué au succès de cette session, ajoutan</w:t>
      </w:r>
      <w:r>
        <w:rPr>
          <w:bCs/>
          <w:color w:val="000000" w:themeColor="text1"/>
          <w:lang w:val="fr-FR"/>
        </w:rPr>
        <w:t>t qu'elle était impatiente de se rendre en Colombie, et</w:t>
      </w:r>
      <w:r w:rsidRPr="00F74C76">
        <w:rPr>
          <w:bCs/>
          <w:color w:val="000000" w:themeColor="text1"/>
          <w:lang w:val="fr-FR"/>
        </w:rPr>
        <w:t xml:space="preserve"> </w:t>
      </w:r>
      <w:r w:rsidR="008E29AD">
        <w:rPr>
          <w:bCs/>
          <w:color w:val="000000" w:themeColor="text1"/>
          <w:lang w:val="fr-FR"/>
        </w:rPr>
        <w:t>elle a félicité</w:t>
      </w:r>
      <w:r w:rsidRPr="00F74C76">
        <w:rPr>
          <w:bCs/>
          <w:color w:val="000000" w:themeColor="text1"/>
          <w:lang w:val="fr-FR"/>
        </w:rPr>
        <w:t xml:space="preserve"> les pays du GRULAC pour la prochaine session de 2019. La délégation a remercié l'esprit de dialogue qui avait imprégné toute la session.</w:t>
      </w:r>
    </w:p>
    <w:p w14:paraId="6C66EA93" w14:textId="566D8717" w:rsidR="00F74C76" w:rsidRPr="00F74C76" w:rsidRDefault="00F74C76" w:rsidP="00844D03">
      <w:pPr>
        <w:pStyle w:val="Orateurengris"/>
        <w:spacing w:before="120"/>
        <w:ind w:left="709" w:hanging="709"/>
        <w:rPr>
          <w:bCs/>
          <w:color w:val="000000" w:themeColor="text1"/>
          <w:lang w:val="fr-FR"/>
        </w:rPr>
      </w:pPr>
      <w:r w:rsidRPr="00F74C76">
        <w:rPr>
          <w:bCs/>
          <w:color w:val="000000" w:themeColor="text1"/>
          <w:lang w:val="fr-FR"/>
        </w:rPr>
        <w:t xml:space="preserve">La </w:t>
      </w:r>
      <w:r w:rsidRPr="00F74C76">
        <w:rPr>
          <w:b/>
          <w:bCs/>
          <w:color w:val="000000" w:themeColor="text1"/>
          <w:lang w:val="fr-FR"/>
        </w:rPr>
        <w:t>délégation de l’Arménie</w:t>
      </w:r>
      <w:r w:rsidRPr="00F74C76">
        <w:rPr>
          <w:bCs/>
          <w:color w:val="000000" w:themeColor="text1"/>
          <w:lang w:val="fr-FR"/>
        </w:rPr>
        <w:t xml:space="preserve"> a adressé ses plus chaleureuses félicitations au Président pour </w:t>
      </w:r>
      <w:r w:rsidR="0068462A">
        <w:rPr>
          <w:bCs/>
          <w:color w:val="000000" w:themeColor="text1"/>
          <w:lang w:val="fr-FR"/>
        </w:rPr>
        <w:t xml:space="preserve">cette </w:t>
      </w:r>
      <w:r w:rsidRPr="00F74C76">
        <w:rPr>
          <w:bCs/>
          <w:color w:val="000000" w:themeColor="text1"/>
          <w:lang w:val="fr-FR"/>
        </w:rPr>
        <w:t>session</w:t>
      </w:r>
      <w:r w:rsidR="0068462A">
        <w:rPr>
          <w:bCs/>
          <w:color w:val="000000" w:themeColor="text1"/>
          <w:lang w:val="fr-FR"/>
        </w:rPr>
        <w:t xml:space="preserve"> couronnée de succès</w:t>
      </w:r>
      <w:r w:rsidRPr="00F74C76">
        <w:rPr>
          <w:bCs/>
          <w:color w:val="000000" w:themeColor="text1"/>
          <w:lang w:val="fr-FR"/>
        </w:rPr>
        <w:t>, au Sous-Directeur général et à l'ensemble du S</w:t>
      </w:r>
      <w:r w:rsidR="0068462A">
        <w:rPr>
          <w:bCs/>
          <w:color w:val="000000" w:themeColor="text1"/>
          <w:lang w:val="fr-FR"/>
        </w:rPr>
        <w:t>ecrétariat. Elle a noté que le ministère de la C</w:t>
      </w:r>
      <w:r w:rsidRPr="00F74C76">
        <w:rPr>
          <w:bCs/>
          <w:color w:val="000000" w:themeColor="text1"/>
          <w:lang w:val="fr-FR"/>
        </w:rPr>
        <w:t xml:space="preserve">ulture avait accompli un travail considérable et a exprimé sa sincère gratitude à l'équipe qui avait travaillé avec sa propre délégation, ajoutant que Maurice était une </w:t>
      </w:r>
      <w:r w:rsidR="008E29AD">
        <w:rPr>
          <w:bCs/>
          <w:color w:val="000000" w:themeColor="text1"/>
          <w:lang w:val="fr-FR"/>
        </w:rPr>
        <w:t xml:space="preserve">petite </w:t>
      </w:r>
      <w:r w:rsidRPr="00F74C76">
        <w:rPr>
          <w:bCs/>
          <w:color w:val="000000" w:themeColor="text1"/>
          <w:lang w:val="fr-FR"/>
        </w:rPr>
        <w:t>île mais avec un grand cœur.</w:t>
      </w:r>
    </w:p>
    <w:p w14:paraId="2523A87E" w14:textId="70C9A4BE" w:rsidR="0068462A" w:rsidRPr="0068462A" w:rsidRDefault="0068462A" w:rsidP="00844D03">
      <w:pPr>
        <w:pStyle w:val="Orateurengris"/>
        <w:spacing w:before="120"/>
        <w:ind w:left="709" w:hanging="709"/>
        <w:rPr>
          <w:bCs/>
          <w:color w:val="000000" w:themeColor="text1"/>
          <w:lang w:val="fr-FR"/>
        </w:rPr>
      </w:pPr>
      <w:r w:rsidRPr="0068462A">
        <w:rPr>
          <w:bCs/>
          <w:color w:val="000000" w:themeColor="text1"/>
          <w:lang w:val="fr-FR"/>
        </w:rPr>
        <w:t xml:space="preserve">La </w:t>
      </w:r>
      <w:r w:rsidRPr="0068462A">
        <w:rPr>
          <w:b/>
          <w:bCs/>
          <w:color w:val="000000" w:themeColor="text1"/>
          <w:lang w:val="fr-FR"/>
        </w:rPr>
        <w:t>délégation du Liban</w:t>
      </w:r>
      <w:r w:rsidRPr="0068462A">
        <w:rPr>
          <w:bCs/>
          <w:color w:val="000000" w:themeColor="text1"/>
          <w:lang w:val="fr-FR"/>
        </w:rPr>
        <w:t xml:space="preserve"> a exprimé sa gratitude et ses remerciements au Président et à Maurice, au </w:t>
      </w:r>
      <w:r>
        <w:rPr>
          <w:bCs/>
          <w:color w:val="000000" w:themeColor="text1"/>
          <w:lang w:val="fr-FR"/>
        </w:rPr>
        <w:t>Sous-</w:t>
      </w:r>
      <w:r w:rsidRPr="0068462A">
        <w:rPr>
          <w:bCs/>
          <w:color w:val="000000" w:themeColor="text1"/>
          <w:lang w:val="fr-FR"/>
        </w:rPr>
        <w:t>Directeur, au Secrétaire et au Secrétariat. E</w:t>
      </w:r>
      <w:r>
        <w:rPr>
          <w:bCs/>
          <w:color w:val="000000" w:themeColor="text1"/>
          <w:lang w:val="fr-FR"/>
        </w:rPr>
        <w:t xml:space="preserve">n tant que membre du Bureau, elle </w:t>
      </w:r>
      <w:r w:rsidRPr="0068462A">
        <w:rPr>
          <w:bCs/>
          <w:color w:val="000000" w:themeColor="text1"/>
          <w:lang w:val="fr-FR"/>
        </w:rPr>
        <w:t>a remercié tous ses collègues pour leur coopération et pour cette expérience inoubliable. La délégation a souh</w:t>
      </w:r>
      <w:r w:rsidR="008E29AD">
        <w:rPr>
          <w:bCs/>
          <w:color w:val="000000" w:themeColor="text1"/>
          <w:lang w:val="fr-FR"/>
        </w:rPr>
        <w:t xml:space="preserve">aité bonne chance aux nouveaux membres, jusqu'à leur prochaine rencontre </w:t>
      </w:r>
      <w:r w:rsidRPr="0068462A">
        <w:rPr>
          <w:bCs/>
          <w:color w:val="000000" w:themeColor="text1"/>
          <w:lang w:val="fr-FR"/>
        </w:rPr>
        <w:t>en Colombie en 2019.</w:t>
      </w:r>
    </w:p>
    <w:p w14:paraId="3520AA28" w14:textId="2AD91877" w:rsidR="0068462A" w:rsidRPr="0068462A" w:rsidRDefault="0068462A" w:rsidP="00844D03">
      <w:pPr>
        <w:pStyle w:val="Orateurengris"/>
        <w:spacing w:before="120"/>
        <w:ind w:left="709" w:hanging="709"/>
        <w:rPr>
          <w:bCs/>
          <w:color w:val="000000" w:themeColor="text1"/>
          <w:lang w:val="fr-FR"/>
        </w:rPr>
      </w:pPr>
      <w:r w:rsidRPr="0068462A">
        <w:rPr>
          <w:bCs/>
          <w:color w:val="000000" w:themeColor="text1"/>
          <w:lang w:val="fr-FR"/>
        </w:rPr>
        <w:t xml:space="preserve">La </w:t>
      </w:r>
      <w:r w:rsidRPr="0068462A">
        <w:rPr>
          <w:b/>
          <w:bCs/>
          <w:color w:val="000000" w:themeColor="text1"/>
          <w:lang w:val="fr-FR"/>
        </w:rPr>
        <w:t>délégation du Japon</w:t>
      </w:r>
      <w:r>
        <w:rPr>
          <w:bCs/>
          <w:color w:val="000000" w:themeColor="text1"/>
          <w:lang w:val="fr-FR"/>
        </w:rPr>
        <w:t xml:space="preserve"> </w:t>
      </w:r>
      <w:r w:rsidRPr="0068462A">
        <w:rPr>
          <w:bCs/>
          <w:color w:val="000000" w:themeColor="text1"/>
          <w:lang w:val="fr-FR"/>
        </w:rPr>
        <w:t xml:space="preserve">a </w:t>
      </w:r>
      <w:r>
        <w:rPr>
          <w:bCs/>
          <w:color w:val="000000" w:themeColor="text1"/>
          <w:lang w:val="fr-FR"/>
        </w:rPr>
        <w:t>adressé ses remerciements au</w:t>
      </w:r>
      <w:r w:rsidRPr="0068462A">
        <w:rPr>
          <w:bCs/>
          <w:color w:val="000000" w:themeColor="text1"/>
          <w:lang w:val="fr-FR"/>
        </w:rPr>
        <w:t xml:space="preserve"> Président et </w:t>
      </w:r>
      <w:r>
        <w:rPr>
          <w:bCs/>
          <w:color w:val="000000" w:themeColor="text1"/>
          <w:lang w:val="fr-FR"/>
        </w:rPr>
        <w:t xml:space="preserve">à </w:t>
      </w:r>
      <w:r w:rsidRPr="0068462A">
        <w:rPr>
          <w:bCs/>
          <w:color w:val="000000" w:themeColor="text1"/>
          <w:lang w:val="fr-FR"/>
        </w:rPr>
        <w:t>Maurice pour l'excellente gestion et les dispositions prises, qui avaient contribué au succès des réunions. Comme il s'agissait de sa première expérience de participation à cette session</w:t>
      </w:r>
      <w:r>
        <w:rPr>
          <w:bCs/>
          <w:color w:val="000000" w:themeColor="text1"/>
          <w:lang w:val="fr-FR"/>
        </w:rPr>
        <w:t xml:space="preserve"> </w:t>
      </w:r>
      <w:r w:rsidRPr="0068462A">
        <w:rPr>
          <w:bCs/>
          <w:color w:val="000000" w:themeColor="text1"/>
          <w:lang w:val="fr-FR"/>
        </w:rPr>
        <w:t>[</w:t>
      </w:r>
      <w:r>
        <w:rPr>
          <w:bCs/>
          <w:color w:val="000000" w:themeColor="text1"/>
          <w:lang w:val="fr-FR"/>
        </w:rPr>
        <w:t xml:space="preserve">le délégué s’exprimant </w:t>
      </w:r>
      <w:r w:rsidRPr="0068462A">
        <w:rPr>
          <w:bCs/>
          <w:color w:val="000000" w:themeColor="text1"/>
          <w:lang w:val="fr-FR"/>
        </w:rPr>
        <w:t>à titre personn</w:t>
      </w:r>
      <w:r>
        <w:rPr>
          <w:bCs/>
          <w:color w:val="000000" w:themeColor="text1"/>
          <w:lang w:val="fr-FR"/>
        </w:rPr>
        <w:t xml:space="preserve">el], la délégation a reconnu </w:t>
      </w:r>
      <w:r w:rsidRPr="0068462A">
        <w:rPr>
          <w:bCs/>
          <w:color w:val="000000" w:themeColor="text1"/>
          <w:lang w:val="fr-FR"/>
        </w:rPr>
        <w:t xml:space="preserve">la grande valeur et la signification du patrimoine culturel immatériel ainsi que l'engagement et le zèle de tous ceux qui s'efforçaient </w:t>
      </w:r>
      <w:r>
        <w:rPr>
          <w:bCs/>
          <w:color w:val="000000" w:themeColor="text1"/>
          <w:lang w:val="fr-FR"/>
        </w:rPr>
        <w:t>de</w:t>
      </w:r>
      <w:r w:rsidR="00B31074">
        <w:rPr>
          <w:bCs/>
          <w:color w:val="000000" w:themeColor="text1"/>
          <w:lang w:val="fr-FR"/>
        </w:rPr>
        <w:t xml:space="preserve"> sauvegarder ce patrimoine. La </w:t>
      </w:r>
      <w:r w:rsidR="00B31074" w:rsidRPr="00B31074">
        <w:rPr>
          <w:bCs/>
          <w:color w:val="000000" w:themeColor="text1"/>
          <w:lang w:val="fr-FR"/>
        </w:rPr>
        <w:t>délégation</w:t>
      </w:r>
      <w:r w:rsidRPr="0068462A">
        <w:rPr>
          <w:bCs/>
          <w:color w:val="000000" w:themeColor="text1"/>
          <w:lang w:val="fr-FR"/>
        </w:rPr>
        <w:t xml:space="preserve"> a exprimé la volonté du Japon </w:t>
      </w:r>
      <w:r>
        <w:rPr>
          <w:bCs/>
          <w:color w:val="000000" w:themeColor="text1"/>
          <w:lang w:val="fr-FR"/>
        </w:rPr>
        <w:t>de rester solidaire</w:t>
      </w:r>
      <w:r w:rsidRPr="0068462A">
        <w:rPr>
          <w:bCs/>
          <w:color w:val="000000" w:themeColor="text1"/>
          <w:lang w:val="fr-FR"/>
        </w:rPr>
        <w:t xml:space="preserve">, non seulement </w:t>
      </w:r>
      <w:r>
        <w:rPr>
          <w:bCs/>
          <w:color w:val="000000" w:themeColor="text1"/>
          <w:lang w:val="fr-FR"/>
        </w:rPr>
        <w:t xml:space="preserve">des </w:t>
      </w:r>
      <w:r w:rsidRPr="0068462A">
        <w:rPr>
          <w:bCs/>
          <w:color w:val="000000" w:themeColor="text1"/>
          <w:lang w:val="fr-FR"/>
        </w:rPr>
        <w:t>personnes présentes</w:t>
      </w:r>
      <w:r>
        <w:rPr>
          <w:bCs/>
          <w:color w:val="000000" w:themeColor="text1"/>
          <w:lang w:val="fr-FR"/>
        </w:rPr>
        <w:t xml:space="preserve"> dans l’assemblée</w:t>
      </w:r>
      <w:r w:rsidRPr="0068462A">
        <w:rPr>
          <w:bCs/>
          <w:color w:val="000000" w:themeColor="text1"/>
          <w:lang w:val="fr-FR"/>
        </w:rPr>
        <w:t xml:space="preserve">, mais aussi </w:t>
      </w:r>
      <w:r>
        <w:rPr>
          <w:bCs/>
          <w:color w:val="000000" w:themeColor="text1"/>
          <w:lang w:val="fr-FR"/>
        </w:rPr>
        <w:t xml:space="preserve">de </w:t>
      </w:r>
      <w:r w:rsidRPr="0068462A">
        <w:rPr>
          <w:bCs/>
          <w:color w:val="000000" w:themeColor="text1"/>
          <w:lang w:val="fr-FR"/>
        </w:rPr>
        <w:t>tous ceux qui, dans le monde entier, aim</w:t>
      </w:r>
      <w:r>
        <w:rPr>
          <w:bCs/>
          <w:color w:val="000000" w:themeColor="text1"/>
          <w:lang w:val="fr-FR"/>
        </w:rPr>
        <w:t>ai</w:t>
      </w:r>
      <w:r w:rsidRPr="0068462A">
        <w:rPr>
          <w:bCs/>
          <w:color w:val="000000" w:themeColor="text1"/>
          <w:lang w:val="fr-FR"/>
        </w:rPr>
        <w:t>ent le patrimoine</w:t>
      </w:r>
      <w:r>
        <w:rPr>
          <w:bCs/>
          <w:color w:val="000000" w:themeColor="text1"/>
          <w:lang w:val="fr-FR"/>
        </w:rPr>
        <w:t xml:space="preserve"> culturel immatériel et s'employai</w:t>
      </w:r>
      <w:r w:rsidRPr="0068462A">
        <w:rPr>
          <w:bCs/>
          <w:color w:val="000000" w:themeColor="text1"/>
          <w:lang w:val="fr-FR"/>
        </w:rPr>
        <w:t>ent à le préserver et à le sauve</w:t>
      </w:r>
      <w:r>
        <w:rPr>
          <w:bCs/>
          <w:color w:val="000000" w:themeColor="text1"/>
          <w:lang w:val="fr-FR"/>
        </w:rPr>
        <w:t>garder. Le Japon était résolument engagé</w:t>
      </w:r>
      <w:r w:rsidRPr="0068462A">
        <w:rPr>
          <w:bCs/>
          <w:color w:val="000000" w:themeColor="text1"/>
          <w:lang w:val="fr-FR"/>
        </w:rPr>
        <w:t xml:space="preserve"> dans la promotion et le renforcement de la crédibilité et de la durabilité du patrimoine culturel immatériel.</w:t>
      </w:r>
    </w:p>
    <w:p w14:paraId="77FAEFA8" w14:textId="27D5094D" w:rsidR="00B31074" w:rsidRPr="00B31074" w:rsidRDefault="00B31074" w:rsidP="00844D03">
      <w:pPr>
        <w:pStyle w:val="Orateurengris"/>
        <w:spacing w:before="120"/>
        <w:ind w:left="709" w:hanging="709"/>
        <w:rPr>
          <w:bCs/>
          <w:color w:val="000000" w:themeColor="text1"/>
          <w:lang w:val="fr-FR"/>
        </w:rPr>
      </w:pPr>
      <w:r w:rsidRPr="00B31074">
        <w:rPr>
          <w:bCs/>
          <w:color w:val="000000" w:themeColor="text1"/>
          <w:lang w:val="fr-FR"/>
        </w:rPr>
        <w:t xml:space="preserve">La </w:t>
      </w:r>
      <w:r w:rsidRPr="00B31074">
        <w:rPr>
          <w:b/>
          <w:bCs/>
          <w:color w:val="000000" w:themeColor="text1"/>
          <w:lang w:val="fr-FR"/>
        </w:rPr>
        <w:t>délégation du Koweït</w:t>
      </w:r>
      <w:r w:rsidRPr="00B31074">
        <w:rPr>
          <w:bCs/>
          <w:color w:val="000000" w:themeColor="text1"/>
          <w:lang w:val="fr-FR"/>
        </w:rPr>
        <w:t xml:space="preserve"> a remercié le Gouvernement mauricien, le Président, le Secrétariat, les membres du Comité et tous ceux qui </w:t>
      </w:r>
      <w:r>
        <w:rPr>
          <w:bCs/>
          <w:color w:val="000000" w:themeColor="text1"/>
          <w:lang w:val="fr-FR"/>
        </w:rPr>
        <w:t xml:space="preserve">avaient </w:t>
      </w:r>
      <w:r w:rsidRPr="00B31074">
        <w:rPr>
          <w:bCs/>
          <w:color w:val="000000" w:themeColor="text1"/>
          <w:lang w:val="fr-FR"/>
        </w:rPr>
        <w:t>contribué au succès de cette réunion, ajoutant</w:t>
      </w:r>
      <w:r>
        <w:rPr>
          <w:bCs/>
          <w:color w:val="000000" w:themeColor="text1"/>
          <w:lang w:val="fr-FR"/>
        </w:rPr>
        <w:t xml:space="preserve"> qu'elle attendait avec impatience </w:t>
      </w:r>
      <w:r w:rsidR="008E29AD">
        <w:rPr>
          <w:bCs/>
          <w:color w:val="000000" w:themeColor="text1"/>
          <w:lang w:val="fr-FR"/>
        </w:rPr>
        <w:t>d’être en</w:t>
      </w:r>
      <w:r w:rsidRPr="00B31074">
        <w:rPr>
          <w:bCs/>
          <w:color w:val="000000" w:themeColor="text1"/>
          <w:lang w:val="fr-FR"/>
        </w:rPr>
        <w:t xml:space="preserve"> Colombie.</w:t>
      </w:r>
    </w:p>
    <w:p w14:paraId="126FAEC9" w14:textId="00D7353B" w:rsidR="00B31074" w:rsidRPr="00B31074" w:rsidRDefault="00B31074" w:rsidP="00844D03">
      <w:pPr>
        <w:pStyle w:val="Orateurengris"/>
        <w:spacing w:before="120"/>
        <w:ind w:left="709" w:hanging="709"/>
        <w:rPr>
          <w:bCs/>
          <w:color w:val="000000" w:themeColor="text1"/>
          <w:lang w:val="fr-FR"/>
        </w:rPr>
      </w:pPr>
      <w:r w:rsidRPr="00B31074">
        <w:rPr>
          <w:bCs/>
          <w:color w:val="000000" w:themeColor="text1"/>
          <w:lang w:val="fr-FR"/>
        </w:rPr>
        <w:t xml:space="preserve">La </w:t>
      </w:r>
      <w:r w:rsidRPr="00B31074">
        <w:rPr>
          <w:b/>
          <w:bCs/>
          <w:color w:val="000000" w:themeColor="text1"/>
          <w:lang w:val="fr-FR"/>
        </w:rPr>
        <w:t>délégation du Sénégal</w:t>
      </w:r>
      <w:r w:rsidRPr="00B31074">
        <w:rPr>
          <w:bCs/>
          <w:color w:val="000000" w:themeColor="text1"/>
          <w:lang w:val="fr-FR"/>
        </w:rPr>
        <w:t xml:space="preserve"> a félicité le Président et l'a remerc</w:t>
      </w:r>
      <w:r>
        <w:rPr>
          <w:bCs/>
          <w:color w:val="000000" w:themeColor="text1"/>
          <w:lang w:val="fr-FR"/>
        </w:rPr>
        <w:t>ié pour la qualité, le brio</w:t>
      </w:r>
      <w:r w:rsidRPr="00B31074">
        <w:rPr>
          <w:bCs/>
          <w:color w:val="000000" w:themeColor="text1"/>
          <w:lang w:val="fr-FR"/>
        </w:rPr>
        <w:t xml:space="preserve"> et l'efficacit</w:t>
      </w:r>
      <w:r>
        <w:rPr>
          <w:bCs/>
          <w:color w:val="000000" w:themeColor="text1"/>
          <w:lang w:val="fr-FR"/>
        </w:rPr>
        <w:t>é avec lesquels</w:t>
      </w:r>
      <w:r w:rsidRPr="00B31074">
        <w:rPr>
          <w:bCs/>
          <w:color w:val="000000" w:themeColor="text1"/>
          <w:lang w:val="fr-FR"/>
        </w:rPr>
        <w:t xml:space="preserve"> il avait </w:t>
      </w:r>
      <w:r>
        <w:rPr>
          <w:bCs/>
          <w:color w:val="000000" w:themeColor="text1"/>
          <w:lang w:val="fr-FR"/>
        </w:rPr>
        <w:t>dirigé les travaux du Comité. Elle</w:t>
      </w:r>
      <w:r w:rsidRPr="00B31074">
        <w:rPr>
          <w:bCs/>
          <w:color w:val="000000" w:themeColor="text1"/>
          <w:lang w:val="fr-FR"/>
        </w:rPr>
        <w:t xml:space="preserve"> a chaleureusement félicité et remercié le Gouvernement et le peuple mauriciens pour leur généreuse hospitalité. La délégation a remercié l'ensemble du Secrétariat pour son travail remarquable et, bien</w:t>
      </w:r>
      <w:r>
        <w:rPr>
          <w:bCs/>
          <w:color w:val="000000" w:themeColor="text1"/>
          <w:lang w:val="fr-FR"/>
        </w:rPr>
        <w:t xml:space="preserve"> entendu, l'Organe d'évaluation</w:t>
      </w:r>
      <w:r w:rsidRPr="00B31074">
        <w:rPr>
          <w:bCs/>
          <w:color w:val="000000" w:themeColor="text1"/>
          <w:lang w:val="fr-FR"/>
        </w:rPr>
        <w:t xml:space="preserve"> qu'elle a vivement félicité. Elle a é</w:t>
      </w:r>
      <w:r>
        <w:rPr>
          <w:bCs/>
          <w:color w:val="000000" w:themeColor="text1"/>
          <w:lang w:val="fr-FR"/>
        </w:rPr>
        <w:t>galement félicité tous les États</w:t>
      </w:r>
      <w:r w:rsidRPr="00B31074">
        <w:rPr>
          <w:bCs/>
          <w:color w:val="000000" w:themeColor="text1"/>
          <w:lang w:val="fr-FR"/>
        </w:rPr>
        <w:t>, les membres du Comité, les observateurs et les ONG pour l'atmosphère calme et amicale dans la</w:t>
      </w:r>
      <w:r>
        <w:rPr>
          <w:bCs/>
          <w:color w:val="000000" w:themeColor="text1"/>
          <w:lang w:val="fr-FR"/>
        </w:rPr>
        <w:t>quelle les délibérations s’étaient</w:t>
      </w:r>
      <w:r w:rsidRPr="00B31074">
        <w:rPr>
          <w:bCs/>
          <w:color w:val="000000" w:themeColor="text1"/>
          <w:lang w:val="fr-FR"/>
        </w:rPr>
        <w:t xml:space="preserve"> déroulées. Enfin, la délégation a félicité </w:t>
      </w:r>
      <w:r>
        <w:rPr>
          <w:bCs/>
          <w:color w:val="000000" w:themeColor="text1"/>
          <w:lang w:val="fr-FR"/>
        </w:rPr>
        <w:t>et remercié la Colombie d'</w:t>
      </w:r>
      <w:r w:rsidRPr="00B31074">
        <w:rPr>
          <w:bCs/>
          <w:color w:val="000000" w:themeColor="text1"/>
          <w:lang w:val="fr-FR"/>
        </w:rPr>
        <w:t>accueilli</w:t>
      </w:r>
      <w:r>
        <w:rPr>
          <w:bCs/>
          <w:color w:val="000000" w:themeColor="text1"/>
          <w:lang w:val="fr-FR"/>
        </w:rPr>
        <w:t>r</w:t>
      </w:r>
      <w:r w:rsidRPr="00B31074">
        <w:rPr>
          <w:bCs/>
          <w:color w:val="000000" w:themeColor="text1"/>
          <w:lang w:val="fr-FR"/>
        </w:rPr>
        <w:t xml:space="preserve"> le Comité en 2019.</w:t>
      </w:r>
    </w:p>
    <w:p w14:paraId="09230FC6" w14:textId="6B9F5ABF" w:rsidR="00B31074" w:rsidRPr="00B31074" w:rsidRDefault="00B31074" w:rsidP="00844D03">
      <w:pPr>
        <w:pStyle w:val="Orateurengris"/>
        <w:spacing w:before="120"/>
        <w:ind w:left="709" w:hanging="709"/>
        <w:rPr>
          <w:bCs/>
          <w:color w:val="000000" w:themeColor="text1"/>
          <w:lang w:val="fr-FR"/>
        </w:rPr>
      </w:pPr>
      <w:r w:rsidRPr="00B31074">
        <w:rPr>
          <w:bCs/>
          <w:color w:val="000000" w:themeColor="text1"/>
          <w:lang w:val="fr-FR"/>
        </w:rPr>
        <w:t xml:space="preserve">La </w:t>
      </w:r>
      <w:r w:rsidRPr="00B31074">
        <w:rPr>
          <w:b/>
          <w:bCs/>
          <w:color w:val="000000" w:themeColor="text1"/>
          <w:lang w:val="fr-FR"/>
        </w:rPr>
        <w:t>délégation de la Pologne</w:t>
      </w:r>
      <w:r>
        <w:rPr>
          <w:bCs/>
          <w:color w:val="000000" w:themeColor="text1"/>
          <w:lang w:val="fr-FR"/>
        </w:rPr>
        <w:t xml:space="preserve"> </w:t>
      </w:r>
      <w:r w:rsidRPr="00B31074">
        <w:rPr>
          <w:bCs/>
          <w:color w:val="000000" w:themeColor="text1"/>
          <w:lang w:val="fr-FR"/>
        </w:rPr>
        <w:t>a remercié le Président pour sa direction avisée, le pays hôte pour son hospitalité et l'ensemble du Secrétariat pour le travail bien fait. Elle a félicité les nouveaux mem</w:t>
      </w:r>
      <w:r>
        <w:rPr>
          <w:bCs/>
          <w:color w:val="000000" w:themeColor="text1"/>
          <w:lang w:val="fr-FR"/>
        </w:rPr>
        <w:t>bres de l'Organe d'évaluation, le Comité directeur des ONG et</w:t>
      </w:r>
      <w:r w:rsidRPr="00B31074">
        <w:rPr>
          <w:bCs/>
          <w:color w:val="000000" w:themeColor="text1"/>
          <w:lang w:val="fr-FR"/>
        </w:rPr>
        <w:t xml:space="preserve"> la Colombie.</w:t>
      </w:r>
    </w:p>
    <w:p w14:paraId="41C31EF2" w14:textId="04FBC402" w:rsidR="00B31074" w:rsidRPr="00B31074" w:rsidRDefault="00B31074" w:rsidP="00844D03">
      <w:pPr>
        <w:pStyle w:val="Orateurengris"/>
        <w:spacing w:before="120"/>
        <w:ind w:left="709" w:hanging="709"/>
        <w:rPr>
          <w:bCs/>
          <w:color w:val="000000" w:themeColor="text1"/>
          <w:lang w:val="fr-FR"/>
        </w:rPr>
      </w:pPr>
      <w:r w:rsidRPr="00B31074">
        <w:rPr>
          <w:bCs/>
          <w:color w:val="000000" w:themeColor="text1"/>
          <w:lang w:val="fr-FR"/>
        </w:rPr>
        <w:t xml:space="preserve">La </w:t>
      </w:r>
      <w:r w:rsidRPr="00B31074">
        <w:rPr>
          <w:b/>
          <w:bCs/>
          <w:color w:val="000000" w:themeColor="text1"/>
          <w:lang w:val="fr-FR"/>
        </w:rPr>
        <w:t>délégation de Cuba</w:t>
      </w:r>
      <w:r w:rsidRPr="00B31074">
        <w:rPr>
          <w:bCs/>
          <w:color w:val="000000" w:themeColor="text1"/>
          <w:lang w:val="fr-FR"/>
        </w:rPr>
        <w:t xml:space="preserve"> s'est fait l'écho des propos tenus par d'autres délégations et a félicité</w:t>
      </w:r>
      <w:r w:rsidR="00615ED2">
        <w:rPr>
          <w:bCs/>
          <w:color w:val="000000" w:themeColor="text1"/>
          <w:lang w:val="fr-FR"/>
        </w:rPr>
        <w:t xml:space="preserve"> le Président pour son excellente conduite d</w:t>
      </w:r>
      <w:r w:rsidRPr="00B31074">
        <w:rPr>
          <w:bCs/>
          <w:color w:val="000000" w:themeColor="text1"/>
          <w:lang w:val="fr-FR"/>
        </w:rPr>
        <w:t>es travaux du Comité, remerciant le Gouvernement mau</w:t>
      </w:r>
      <w:r>
        <w:rPr>
          <w:bCs/>
          <w:color w:val="000000" w:themeColor="text1"/>
          <w:lang w:val="fr-FR"/>
        </w:rPr>
        <w:t>ricien et les autorités pour leur</w:t>
      </w:r>
      <w:r w:rsidRPr="00B31074">
        <w:rPr>
          <w:bCs/>
          <w:color w:val="000000" w:themeColor="text1"/>
          <w:lang w:val="fr-FR"/>
        </w:rPr>
        <w:t xml:space="preserve"> accueil. Elle a </w:t>
      </w:r>
      <w:r w:rsidR="00615ED2" w:rsidRPr="00615ED2">
        <w:rPr>
          <w:bCs/>
          <w:color w:val="000000" w:themeColor="text1"/>
          <w:lang w:val="fr-FR"/>
        </w:rPr>
        <w:t>également</w:t>
      </w:r>
      <w:r w:rsidR="00615ED2">
        <w:rPr>
          <w:bCs/>
          <w:color w:val="000000" w:themeColor="text1"/>
          <w:lang w:val="fr-FR"/>
        </w:rPr>
        <w:t xml:space="preserve"> </w:t>
      </w:r>
      <w:r w:rsidRPr="00B31074">
        <w:rPr>
          <w:bCs/>
          <w:color w:val="000000" w:themeColor="text1"/>
          <w:lang w:val="fr-FR"/>
        </w:rPr>
        <w:t>remercié le Secrétariat, les interprètes, le Conseiller juridique et tous ceux qui, au Centre des congrès, avaient travaillé si dur pour assurer le bon déroulement de la conférence. La délégation a également évoqué l'importance de la cult</w:t>
      </w:r>
      <w:r w:rsidR="00615ED2">
        <w:rPr>
          <w:bCs/>
          <w:color w:val="000000" w:themeColor="text1"/>
          <w:lang w:val="fr-FR"/>
        </w:rPr>
        <w:t>ure pour le dialogue et la paix.</w:t>
      </w:r>
      <w:r w:rsidRPr="00B31074">
        <w:rPr>
          <w:bCs/>
          <w:color w:val="000000" w:themeColor="text1"/>
          <w:lang w:val="fr-FR"/>
        </w:rPr>
        <w:t xml:space="preserve"> </w:t>
      </w:r>
      <w:r w:rsidR="00615ED2">
        <w:rPr>
          <w:bCs/>
          <w:color w:val="000000" w:themeColor="text1"/>
          <w:lang w:val="fr-FR"/>
        </w:rPr>
        <w:t>C</w:t>
      </w:r>
      <w:r>
        <w:rPr>
          <w:bCs/>
          <w:color w:val="000000" w:themeColor="text1"/>
          <w:lang w:val="fr-FR"/>
        </w:rPr>
        <w:t>ette</w:t>
      </w:r>
      <w:r w:rsidRPr="00B31074">
        <w:rPr>
          <w:bCs/>
          <w:color w:val="000000" w:themeColor="text1"/>
          <w:lang w:val="fr-FR"/>
        </w:rPr>
        <w:t xml:space="preserve"> réunion </w:t>
      </w:r>
      <w:r w:rsidR="00615ED2">
        <w:rPr>
          <w:bCs/>
          <w:color w:val="000000" w:themeColor="text1"/>
          <w:lang w:val="fr-FR"/>
        </w:rPr>
        <w:t xml:space="preserve">en </w:t>
      </w:r>
      <w:r w:rsidRPr="00B31074">
        <w:rPr>
          <w:bCs/>
          <w:color w:val="000000" w:themeColor="text1"/>
          <w:lang w:val="fr-FR"/>
        </w:rPr>
        <w:t xml:space="preserve">était un </w:t>
      </w:r>
      <w:r w:rsidR="00615ED2">
        <w:rPr>
          <w:bCs/>
          <w:color w:val="000000" w:themeColor="text1"/>
          <w:lang w:val="fr-FR"/>
        </w:rPr>
        <w:t>excellent exemple, et l'UNESCO jouai</w:t>
      </w:r>
      <w:r w:rsidRPr="00B31074">
        <w:rPr>
          <w:bCs/>
          <w:color w:val="000000" w:themeColor="text1"/>
          <w:lang w:val="fr-FR"/>
        </w:rPr>
        <w:t>t un rôle essentiel dans la défense de ces valeurs au sein du système des</w:t>
      </w:r>
      <w:r w:rsidR="00615ED2">
        <w:rPr>
          <w:bCs/>
          <w:color w:val="000000" w:themeColor="text1"/>
          <w:lang w:val="fr-FR"/>
        </w:rPr>
        <w:t xml:space="preserve"> Nations Unies où la culture était</w:t>
      </w:r>
      <w:r w:rsidRPr="00B31074">
        <w:rPr>
          <w:bCs/>
          <w:color w:val="000000" w:themeColor="text1"/>
          <w:lang w:val="fr-FR"/>
        </w:rPr>
        <w:t xml:space="preserve"> un outil important du </w:t>
      </w:r>
      <w:r w:rsidR="00615ED2">
        <w:rPr>
          <w:bCs/>
          <w:color w:val="000000" w:themeColor="text1"/>
          <w:lang w:val="fr-FR"/>
        </w:rPr>
        <w:t>développement durable. Elle était</w:t>
      </w:r>
      <w:r w:rsidRPr="00B31074">
        <w:rPr>
          <w:bCs/>
          <w:color w:val="000000" w:themeColor="text1"/>
          <w:lang w:val="fr-FR"/>
        </w:rPr>
        <w:t xml:space="preserve"> heureuse d'accueillir la prochaine session du Comité en Amérique latine, en Colombie, en 2019.</w:t>
      </w:r>
    </w:p>
    <w:p w14:paraId="5C5FE6BB" w14:textId="4BD87B03" w:rsidR="00615ED2" w:rsidRPr="00615ED2" w:rsidRDefault="00615ED2" w:rsidP="00844D03">
      <w:pPr>
        <w:pStyle w:val="Orateurengris"/>
        <w:spacing w:before="120"/>
        <w:ind w:left="709" w:hanging="709"/>
        <w:rPr>
          <w:bCs/>
          <w:color w:val="000000" w:themeColor="text1"/>
          <w:lang w:val="fr-FR"/>
        </w:rPr>
      </w:pPr>
      <w:r w:rsidRPr="00615ED2">
        <w:rPr>
          <w:bCs/>
          <w:color w:val="000000" w:themeColor="text1"/>
          <w:lang w:val="fr-FR"/>
        </w:rPr>
        <w:t xml:space="preserve">La </w:t>
      </w:r>
      <w:r w:rsidRPr="00615ED2">
        <w:rPr>
          <w:b/>
          <w:bCs/>
          <w:color w:val="000000" w:themeColor="text1"/>
          <w:lang w:val="fr-FR"/>
        </w:rPr>
        <w:t>délégation du Guatemala</w:t>
      </w:r>
      <w:r w:rsidRPr="00615ED2">
        <w:rPr>
          <w:bCs/>
          <w:color w:val="000000" w:themeColor="text1"/>
          <w:lang w:val="fr-FR"/>
        </w:rPr>
        <w:t xml:space="preserve"> a remercié le Président et l'ensemble du Secrétariat, </w:t>
      </w:r>
      <w:r>
        <w:rPr>
          <w:bCs/>
          <w:color w:val="000000" w:themeColor="text1"/>
          <w:lang w:val="fr-FR"/>
        </w:rPr>
        <w:t xml:space="preserve">adressant </w:t>
      </w:r>
      <w:r w:rsidRPr="00615ED2">
        <w:rPr>
          <w:bCs/>
          <w:color w:val="000000" w:themeColor="text1"/>
          <w:lang w:val="fr-FR"/>
        </w:rPr>
        <w:t>également</w:t>
      </w:r>
      <w:r>
        <w:rPr>
          <w:bCs/>
          <w:color w:val="000000" w:themeColor="text1"/>
          <w:lang w:val="fr-FR"/>
        </w:rPr>
        <w:t xml:space="preserve"> ses remerciements à </w:t>
      </w:r>
      <w:r w:rsidRPr="00615ED2">
        <w:rPr>
          <w:bCs/>
          <w:color w:val="000000" w:themeColor="text1"/>
          <w:lang w:val="fr-FR"/>
        </w:rPr>
        <w:t>Maurice pour sa merveilleuse hospitalité et pour les visites organisées. Au nom des prin</w:t>
      </w:r>
      <w:r>
        <w:rPr>
          <w:bCs/>
          <w:color w:val="000000" w:themeColor="text1"/>
          <w:lang w:val="fr-FR"/>
        </w:rPr>
        <w:t>cipales cultures du Guatemala, l</w:t>
      </w:r>
      <w:r w:rsidRPr="00615ED2">
        <w:rPr>
          <w:bCs/>
          <w:color w:val="000000" w:themeColor="text1"/>
          <w:lang w:val="fr-FR"/>
        </w:rPr>
        <w:t xml:space="preserve">es </w:t>
      </w:r>
      <w:r>
        <w:rPr>
          <w:bCs/>
          <w:color w:val="000000" w:themeColor="text1"/>
          <w:lang w:val="fr-FR"/>
        </w:rPr>
        <w:t>cultures maya, q'eqchi' et mestizo</w:t>
      </w:r>
      <w:r w:rsidRPr="00615ED2">
        <w:rPr>
          <w:bCs/>
          <w:color w:val="000000" w:themeColor="text1"/>
          <w:lang w:val="fr-FR"/>
        </w:rPr>
        <w:t>, la délégation a remercié l'UNESCO, le Comité et ses membres, ainsi que les observateurs. Tout le monde</w:t>
      </w:r>
      <w:r>
        <w:rPr>
          <w:bCs/>
          <w:color w:val="000000" w:themeColor="text1"/>
          <w:lang w:val="fr-FR"/>
        </w:rPr>
        <w:t xml:space="preserve"> avait été heureux de participer</w:t>
      </w:r>
      <w:r w:rsidRPr="00615ED2">
        <w:rPr>
          <w:bCs/>
          <w:color w:val="000000" w:themeColor="text1"/>
          <w:lang w:val="fr-FR"/>
        </w:rPr>
        <w:t xml:space="preserve"> à cette assemblée. Ayant beaucou</w:t>
      </w:r>
      <w:r>
        <w:rPr>
          <w:bCs/>
          <w:color w:val="000000" w:themeColor="text1"/>
          <w:lang w:val="fr-FR"/>
        </w:rPr>
        <w:t xml:space="preserve">p appris, le Guatemala se remettrait à l’ouvrage pour réaliser </w:t>
      </w:r>
      <w:r w:rsidRPr="00615ED2">
        <w:rPr>
          <w:bCs/>
          <w:color w:val="000000" w:themeColor="text1"/>
          <w:lang w:val="fr-FR"/>
        </w:rPr>
        <w:t xml:space="preserve">l'énorme </w:t>
      </w:r>
      <w:r w:rsidR="008E29AD">
        <w:rPr>
          <w:bCs/>
          <w:color w:val="000000" w:themeColor="text1"/>
          <w:lang w:val="fr-FR"/>
        </w:rPr>
        <w:t>travail qu’il</w:t>
      </w:r>
      <w:r>
        <w:rPr>
          <w:bCs/>
          <w:color w:val="000000" w:themeColor="text1"/>
          <w:lang w:val="fr-FR"/>
        </w:rPr>
        <w:t xml:space="preserve"> lui restait</w:t>
      </w:r>
      <w:r w:rsidRPr="00615ED2">
        <w:rPr>
          <w:bCs/>
          <w:color w:val="000000" w:themeColor="text1"/>
          <w:lang w:val="fr-FR"/>
        </w:rPr>
        <w:t xml:space="preserve"> encore à faire </w:t>
      </w:r>
      <w:r w:rsidR="00BE0FF9">
        <w:rPr>
          <w:bCs/>
          <w:color w:val="000000" w:themeColor="text1"/>
          <w:lang w:val="fr-FR"/>
        </w:rPr>
        <w:t xml:space="preserve">dans le pays </w:t>
      </w:r>
      <w:r w:rsidRPr="00615ED2">
        <w:rPr>
          <w:bCs/>
          <w:color w:val="000000" w:themeColor="text1"/>
          <w:lang w:val="fr-FR"/>
        </w:rPr>
        <w:t>pour aider sa population à sauvegarder son patrimoine culturel immatériel diversifié. S'exprimant dans sa lang</w:t>
      </w:r>
      <w:r w:rsidR="00BE0FF9">
        <w:rPr>
          <w:bCs/>
          <w:color w:val="000000" w:themeColor="text1"/>
          <w:lang w:val="fr-FR"/>
        </w:rPr>
        <w:t>ue maternelle (le kaqchikel), le délégué</w:t>
      </w:r>
      <w:r w:rsidRPr="00615ED2">
        <w:rPr>
          <w:bCs/>
          <w:color w:val="000000" w:themeColor="text1"/>
          <w:lang w:val="fr-FR"/>
        </w:rPr>
        <w:t xml:space="preserve"> a remercié le Président et tous les participants d'avoir </w:t>
      </w:r>
      <w:r w:rsidR="00BE0FF9">
        <w:rPr>
          <w:bCs/>
          <w:color w:val="000000" w:themeColor="text1"/>
          <w:lang w:val="fr-FR"/>
        </w:rPr>
        <w:t xml:space="preserve">donné de </w:t>
      </w:r>
      <w:r w:rsidRPr="00615ED2">
        <w:rPr>
          <w:bCs/>
          <w:color w:val="000000" w:themeColor="text1"/>
          <w:lang w:val="fr-FR"/>
        </w:rPr>
        <w:t>leur temps.</w:t>
      </w:r>
    </w:p>
    <w:p w14:paraId="51C9C82B" w14:textId="0408BBBB" w:rsidR="00BE0FF9" w:rsidRPr="00BE0FF9" w:rsidRDefault="00BE0FF9" w:rsidP="00BE0FF9">
      <w:pPr>
        <w:pStyle w:val="Orateurengris"/>
        <w:spacing w:before="120"/>
        <w:ind w:left="709" w:hanging="709"/>
        <w:rPr>
          <w:bCs/>
          <w:color w:val="000000" w:themeColor="text1"/>
          <w:lang w:val="fr-FR"/>
        </w:rPr>
      </w:pPr>
      <w:r w:rsidRPr="00BE0FF9">
        <w:rPr>
          <w:bCs/>
          <w:color w:val="000000" w:themeColor="text1"/>
          <w:lang w:val="fr-FR"/>
        </w:rPr>
        <w:t xml:space="preserve">La </w:t>
      </w:r>
      <w:r w:rsidRPr="00BE0FF9">
        <w:rPr>
          <w:b/>
          <w:bCs/>
          <w:color w:val="000000" w:themeColor="text1"/>
          <w:lang w:val="fr-FR"/>
        </w:rPr>
        <w:t>délégation du Sri Lanka</w:t>
      </w:r>
      <w:r>
        <w:rPr>
          <w:bCs/>
          <w:color w:val="000000" w:themeColor="text1"/>
          <w:lang w:val="fr-FR"/>
        </w:rPr>
        <w:t xml:space="preserve"> avait participé</w:t>
      </w:r>
      <w:r w:rsidRPr="00BE0FF9">
        <w:rPr>
          <w:bCs/>
          <w:color w:val="000000" w:themeColor="text1"/>
          <w:lang w:val="fr-FR"/>
        </w:rPr>
        <w:t xml:space="preserve"> à cette session en tant que membre du Comité pour la première fois, et l’expérience acquise au cours de cette session relevait </w:t>
      </w:r>
      <w:r>
        <w:rPr>
          <w:bCs/>
          <w:color w:val="000000" w:themeColor="text1"/>
          <w:lang w:val="fr-FR"/>
        </w:rPr>
        <w:t>donc plutôt</w:t>
      </w:r>
      <w:r w:rsidRPr="00BE0FF9">
        <w:rPr>
          <w:bCs/>
          <w:color w:val="000000" w:themeColor="text1"/>
          <w:lang w:val="fr-FR"/>
        </w:rPr>
        <w:t xml:space="preserve"> de l’apprentissage que de la contribution. Elle a félicité le Secrétariat pour le remarquable </w:t>
      </w:r>
      <w:r>
        <w:rPr>
          <w:bCs/>
          <w:color w:val="000000" w:themeColor="text1"/>
          <w:lang w:val="fr-FR"/>
        </w:rPr>
        <w:t xml:space="preserve">travail </w:t>
      </w:r>
      <w:r w:rsidRPr="00BE0FF9">
        <w:rPr>
          <w:bCs/>
          <w:color w:val="000000" w:themeColor="text1"/>
          <w:lang w:val="fr-FR"/>
        </w:rPr>
        <w:t>accompli et Maurice pour sa contribution en tant que pays hôte. La délégation a remercié l'Organe d'évaluation et tous ceux qui avaient participé à cet exercice</w:t>
      </w:r>
      <w:r w:rsidR="00F30E36">
        <w:rPr>
          <w:bCs/>
          <w:color w:val="000000" w:themeColor="text1"/>
          <w:lang w:val="fr-FR"/>
        </w:rPr>
        <w:t>, et elle se réjouissait à la perspective</w:t>
      </w:r>
      <w:r w:rsidRPr="00BE0FF9">
        <w:rPr>
          <w:bCs/>
          <w:color w:val="000000" w:themeColor="text1"/>
          <w:lang w:val="fr-FR"/>
        </w:rPr>
        <w:t xml:space="preserve"> de revoir tout le monde en Colombie en 2019.</w:t>
      </w:r>
    </w:p>
    <w:p w14:paraId="3DD5A70A" w14:textId="6FF328F1" w:rsidR="00BE0FF9" w:rsidRPr="00BE0FF9" w:rsidRDefault="00BE0FF9" w:rsidP="00844D03">
      <w:pPr>
        <w:pStyle w:val="Orateurengris"/>
        <w:spacing w:before="120"/>
        <w:ind w:left="709" w:hanging="709"/>
        <w:rPr>
          <w:bCs/>
          <w:color w:val="000000" w:themeColor="text1"/>
          <w:lang w:val="fr-FR"/>
        </w:rPr>
      </w:pPr>
      <w:r w:rsidRPr="00BE0FF9">
        <w:rPr>
          <w:bCs/>
          <w:color w:val="000000" w:themeColor="text1"/>
          <w:lang w:val="fr-FR"/>
        </w:rPr>
        <w:t xml:space="preserve">La </w:t>
      </w:r>
      <w:r w:rsidRPr="00BE0FF9">
        <w:rPr>
          <w:b/>
          <w:bCs/>
          <w:color w:val="000000" w:themeColor="text1"/>
          <w:lang w:val="fr-FR"/>
        </w:rPr>
        <w:t>délégation des Pays-Bas</w:t>
      </w:r>
      <w:r w:rsidRPr="00BE0FF9">
        <w:rPr>
          <w:bCs/>
          <w:color w:val="000000" w:themeColor="text1"/>
          <w:lang w:val="fr-FR"/>
        </w:rPr>
        <w:t xml:space="preserve"> a remercié le Gouvernement et le peuple mauriciens pour leur chaleureuse hospitalité, le Président</w:t>
      </w:r>
      <w:r>
        <w:rPr>
          <w:bCs/>
          <w:color w:val="000000" w:themeColor="text1"/>
          <w:lang w:val="fr-FR"/>
        </w:rPr>
        <w:t xml:space="preserve"> pour sa conduite avisée, </w:t>
      </w:r>
      <w:r w:rsidRPr="00BE0FF9">
        <w:rPr>
          <w:bCs/>
          <w:color w:val="000000" w:themeColor="text1"/>
          <w:lang w:val="fr-FR"/>
        </w:rPr>
        <w:t xml:space="preserve">et le Secrétariat pour </w:t>
      </w:r>
      <w:r>
        <w:rPr>
          <w:bCs/>
          <w:color w:val="000000" w:themeColor="text1"/>
          <w:lang w:val="fr-FR"/>
        </w:rPr>
        <w:t>tout le travail accompli. Cela avait été</w:t>
      </w:r>
      <w:r w:rsidRPr="00BE0FF9">
        <w:rPr>
          <w:bCs/>
          <w:color w:val="000000" w:themeColor="text1"/>
          <w:lang w:val="fr-FR"/>
        </w:rPr>
        <w:t xml:space="preserve"> une expérience d'apprentissage que d'être pour la première fois au sein du Comité et il y a</w:t>
      </w:r>
      <w:r>
        <w:rPr>
          <w:bCs/>
          <w:color w:val="000000" w:themeColor="text1"/>
          <w:lang w:val="fr-FR"/>
        </w:rPr>
        <w:t>vait</w:t>
      </w:r>
      <w:r w:rsidRPr="00BE0FF9">
        <w:rPr>
          <w:bCs/>
          <w:color w:val="000000" w:themeColor="text1"/>
          <w:lang w:val="fr-FR"/>
        </w:rPr>
        <w:t xml:space="preserve"> eu des discussio</w:t>
      </w:r>
      <w:r>
        <w:rPr>
          <w:bCs/>
          <w:color w:val="000000" w:themeColor="text1"/>
          <w:lang w:val="fr-FR"/>
        </w:rPr>
        <w:t>ns difficiles, qui se poursuivraie</w:t>
      </w:r>
      <w:r w:rsidRPr="00BE0FF9">
        <w:rPr>
          <w:bCs/>
          <w:color w:val="000000" w:themeColor="text1"/>
          <w:lang w:val="fr-FR"/>
        </w:rPr>
        <w:t>nt sans aucun doute au cours de l'année à venir. La dél</w:t>
      </w:r>
      <w:r>
        <w:rPr>
          <w:bCs/>
          <w:color w:val="000000" w:themeColor="text1"/>
          <w:lang w:val="fr-FR"/>
        </w:rPr>
        <w:t>égation a également remercié l'O</w:t>
      </w:r>
      <w:r w:rsidRPr="00BE0FF9">
        <w:rPr>
          <w:bCs/>
          <w:color w:val="000000" w:themeColor="text1"/>
          <w:lang w:val="fr-FR"/>
        </w:rPr>
        <w:t>rgane d'évaluation pour ses remarques intelligentes et félicité toutes les communau</w:t>
      </w:r>
      <w:r>
        <w:rPr>
          <w:bCs/>
          <w:color w:val="000000" w:themeColor="text1"/>
          <w:lang w:val="fr-FR"/>
        </w:rPr>
        <w:t xml:space="preserve">tés pour leurs inscriptions. Elle </w:t>
      </w:r>
      <w:r w:rsidRPr="00BE0FF9">
        <w:rPr>
          <w:bCs/>
          <w:color w:val="000000" w:themeColor="text1"/>
          <w:lang w:val="fr-FR"/>
        </w:rPr>
        <w:t xml:space="preserve">avait hâte de </w:t>
      </w:r>
      <w:r>
        <w:rPr>
          <w:bCs/>
          <w:color w:val="000000" w:themeColor="text1"/>
          <w:lang w:val="fr-FR"/>
        </w:rPr>
        <w:t>re</w:t>
      </w:r>
      <w:r w:rsidRPr="00BE0FF9">
        <w:rPr>
          <w:bCs/>
          <w:color w:val="000000" w:themeColor="text1"/>
          <w:lang w:val="fr-FR"/>
        </w:rPr>
        <w:t>voir tout le monde en Colombie.</w:t>
      </w:r>
    </w:p>
    <w:p w14:paraId="4D906731" w14:textId="285E3DC3" w:rsidR="00750712" w:rsidRPr="00750712" w:rsidRDefault="00750712" w:rsidP="00844D03">
      <w:pPr>
        <w:pStyle w:val="Orateurengris"/>
        <w:spacing w:before="120"/>
        <w:ind w:left="709" w:hanging="709"/>
        <w:rPr>
          <w:bCs/>
          <w:color w:val="000000" w:themeColor="text1"/>
          <w:lang w:val="fr-FR"/>
        </w:rPr>
      </w:pPr>
      <w:r w:rsidRPr="00750712">
        <w:rPr>
          <w:bCs/>
          <w:color w:val="000000" w:themeColor="text1"/>
          <w:lang w:val="fr-FR"/>
        </w:rPr>
        <w:t xml:space="preserve">La </w:t>
      </w:r>
      <w:r w:rsidRPr="00750712">
        <w:rPr>
          <w:b/>
          <w:bCs/>
          <w:color w:val="000000" w:themeColor="text1"/>
          <w:lang w:val="fr-FR"/>
        </w:rPr>
        <w:t>délégation de la Zambie</w:t>
      </w:r>
      <w:r w:rsidRPr="00750712">
        <w:rPr>
          <w:bCs/>
          <w:color w:val="000000" w:themeColor="text1"/>
          <w:lang w:val="fr-FR"/>
        </w:rPr>
        <w:t xml:space="preserve"> a remercié le Président pour l'efficacité avec laquelle il avait présidé la session, rec</w:t>
      </w:r>
      <w:r>
        <w:rPr>
          <w:bCs/>
          <w:color w:val="000000" w:themeColor="text1"/>
          <w:lang w:val="fr-FR"/>
        </w:rPr>
        <w:t>onnaissant que</w:t>
      </w:r>
      <w:r w:rsidR="00500DA5">
        <w:rPr>
          <w:bCs/>
          <w:color w:val="000000" w:themeColor="text1"/>
          <w:lang w:val="fr-FR"/>
        </w:rPr>
        <w:t>,</w:t>
      </w:r>
      <w:r>
        <w:rPr>
          <w:bCs/>
          <w:color w:val="000000" w:themeColor="text1"/>
          <w:lang w:val="fr-FR"/>
        </w:rPr>
        <w:t xml:space="preserve"> malgré un</w:t>
      </w:r>
      <w:r w:rsidRPr="00750712">
        <w:rPr>
          <w:bCs/>
          <w:color w:val="000000" w:themeColor="text1"/>
          <w:lang w:val="fr-FR"/>
        </w:rPr>
        <w:t xml:space="preserve"> programme très </w:t>
      </w:r>
      <w:r>
        <w:rPr>
          <w:bCs/>
          <w:color w:val="000000" w:themeColor="text1"/>
          <w:lang w:val="fr-FR"/>
        </w:rPr>
        <w:t>chargé</w:t>
      </w:r>
      <w:r w:rsidR="00500DA5">
        <w:rPr>
          <w:bCs/>
          <w:color w:val="000000" w:themeColor="text1"/>
          <w:lang w:val="fr-FR"/>
        </w:rPr>
        <w:t>,</w:t>
      </w:r>
      <w:r>
        <w:rPr>
          <w:bCs/>
          <w:color w:val="000000" w:themeColor="text1"/>
          <w:lang w:val="fr-FR"/>
        </w:rPr>
        <w:t xml:space="preserve"> il était parvenu </w:t>
      </w:r>
      <w:r w:rsidRPr="00750712">
        <w:rPr>
          <w:bCs/>
          <w:color w:val="000000" w:themeColor="text1"/>
          <w:lang w:val="fr-FR"/>
        </w:rPr>
        <w:t xml:space="preserve">à </w:t>
      </w:r>
      <w:r w:rsidR="00500DA5">
        <w:rPr>
          <w:bCs/>
          <w:color w:val="000000" w:themeColor="text1"/>
          <w:lang w:val="fr-FR"/>
        </w:rPr>
        <w:t xml:space="preserve">ce que </w:t>
      </w:r>
      <w:r>
        <w:rPr>
          <w:bCs/>
          <w:color w:val="000000" w:themeColor="text1"/>
          <w:lang w:val="fr-FR"/>
        </w:rPr>
        <w:t>tous</w:t>
      </w:r>
      <w:r w:rsidR="00500DA5">
        <w:rPr>
          <w:bCs/>
          <w:color w:val="000000" w:themeColor="text1"/>
          <w:lang w:val="fr-FR"/>
        </w:rPr>
        <w:t xml:space="preserve"> les participants</w:t>
      </w:r>
      <w:r>
        <w:rPr>
          <w:bCs/>
          <w:color w:val="000000" w:themeColor="text1"/>
          <w:lang w:val="fr-FR"/>
        </w:rPr>
        <w:t xml:space="preserve"> </w:t>
      </w:r>
      <w:r w:rsidR="00500DA5">
        <w:rPr>
          <w:bCs/>
          <w:color w:val="000000" w:themeColor="text1"/>
          <w:lang w:val="fr-FR"/>
        </w:rPr>
        <w:t xml:space="preserve">continuent de se sentir engagés et puissent tous </w:t>
      </w:r>
      <w:r w:rsidRPr="00750712">
        <w:rPr>
          <w:bCs/>
          <w:color w:val="000000" w:themeColor="text1"/>
          <w:lang w:val="fr-FR"/>
        </w:rPr>
        <w:t>prendre la parole. Au nom de la C</w:t>
      </w:r>
      <w:r w:rsidR="00500DA5">
        <w:rPr>
          <w:bCs/>
          <w:color w:val="000000" w:themeColor="text1"/>
          <w:lang w:val="fr-FR"/>
        </w:rPr>
        <w:t>ommunauté de développement d’</w:t>
      </w:r>
      <w:r w:rsidRPr="00750712">
        <w:rPr>
          <w:bCs/>
          <w:color w:val="000000" w:themeColor="text1"/>
          <w:lang w:val="fr-FR"/>
        </w:rPr>
        <w:t>Afrique australe (SADC), la délégation a remercié le Gouvern</w:t>
      </w:r>
      <w:r w:rsidR="00500DA5">
        <w:rPr>
          <w:bCs/>
          <w:color w:val="000000" w:themeColor="text1"/>
          <w:lang w:val="fr-FR"/>
        </w:rPr>
        <w:t>ement et le peuple mauriciens d’avoir fort bien illustré</w:t>
      </w:r>
      <w:r w:rsidRPr="00750712">
        <w:rPr>
          <w:bCs/>
          <w:color w:val="000000" w:themeColor="text1"/>
          <w:lang w:val="fr-FR"/>
        </w:rPr>
        <w:t xml:space="preserve"> </w:t>
      </w:r>
      <w:r w:rsidR="00500DA5">
        <w:rPr>
          <w:bCs/>
          <w:color w:val="000000" w:themeColor="text1"/>
          <w:lang w:val="fr-FR"/>
        </w:rPr>
        <w:t xml:space="preserve">ce qu’était </w:t>
      </w:r>
      <w:r w:rsidRPr="00750712">
        <w:rPr>
          <w:bCs/>
          <w:color w:val="000000" w:themeColor="text1"/>
          <w:lang w:val="fr-FR"/>
        </w:rPr>
        <w:t>le vé</w:t>
      </w:r>
      <w:r w:rsidR="00500DA5">
        <w:rPr>
          <w:bCs/>
          <w:color w:val="000000" w:themeColor="text1"/>
          <w:lang w:val="fr-FR"/>
        </w:rPr>
        <w:t>ritable esprit d'hospitalité. Elle</w:t>
      </w:r>
      <w:r w:rsidRPr="00750712">
        <w:rPr>
          <w:bCs/>
          <w:color w:val="000000" w:themeColor="text1"/>
          <w:lang w:val="fr-FR"/>
        </w:rPr>
        <w:t xml:space="preserve"> a remercié le Groupe V(a) de la confiance qu'il avait </w:t>
      </w:r>
      <w:r w:rsidR="00F30E36">
        <w:rPr>
          <w:bCs/>
          <w:color w:val="000000" w:themeColor="text1"/>
          <w:lang w:val="fr-FR"/>
        </w:rPr>
        <w:t>accordée à la Zambie en la désignant</w:t>
      </w:r>
      <w:r w:rsidRPr="00750712">
        <w:rPr>
          <w:bCs/>
          <w:color w:val="000000" w:themeColor="text1"/>
          <w:lang w:val="fr-FR"/>
        </w:rPr>
        <w:t xml:space="preserve"> représentante du groupe et a félicité la Colombie de sa générosité </w:t>
      </w:r>
      <w:r w:rsidR="00500DA5">
        <w:rPr>
          <w:bCs/>
          <w:color w:val="000000" w:themeColor="text1"/>
          <w:lang w:val="fr-FR"/>
        </w:rPr>
        <w:t>pour l’accueil de</w:t>
      </w:r>
      <w:r w:rsidRPr="00750712">
        <w:rPr>
          <w:bCs/>
          <w:color w:val="000000" w:themeColor="text1"/>
          <w:lang w:val="fr-FR"/>
        </w:rPr>
        <w:t xml:space="preserve"> la p</w:t>
      </w:r>
      <w:r w:rsidR="00500DA5">
        <w:rPr>
          <w:bCs/>
          <w:color w:val="000000" w:themeColor="text1"/>
          <w:lang w:val="fr-FR"/>
        </w:rPr>
        <w:t>rochaine session, ajoutant qu'elle</w:t>
      </w:r>
      <w:r w:rsidRPr="00750712">
        <w:rPr>
          <w:bCs/>
          <w:color w:val="000000" w:themeColor="text1"/>
          <w:lang w:val="fr-FR"/>
        </w:rPr>
        <w:t xml:space="preserve"> se réjouissait à la perspective de pouvoir à nouveau échanger avec tous.</w:t>
      </w:r>
    </w:p>
    <w:p w14:paraId="2D2B1A0B" w14:textId="0C6CEF2D" w:rsidR="00B13CE7" w:rsidRPr="00B13CE7" w:rsidRDefault="00B13CE7" w:rsidP="00844D03">
      <w:pPr>
        <w:pStyle w:val="Orateurengris"/>
        <w:spacing w:before="120"/>
        <w:ind w:left="709" w:hanging="709"/>
        <w:rPr>
          <w:bCs/>
          <w:color w:val="000000" w:themeColor="text1"/>
          <w:lang w:val="fr-FR"/>
        </w:rPr>
      </w:pPr>
      <w:r w:rsidRPr="00B13CE7">
        <w:rPr>
          <w:bCs/>
          <w:color w:val="000000" w:themeColor="text1"/>
          <w:lang w:val="fr-FR"/>
        </w:rPr>
        <w:t xml:space="preserve">La </w:t>
      </w:r>
      <w:r w:rsidRPr="00B13CE7">
        <w:rPr>
          <w:b/>
          <w:bCs/>
          <w:color w:val="000000" w:themeColor="text1"/>
          <w:lang w:val="fr-FR"/>
        </w:rPr>
        <w:t>délégation de Djibouti</w:t>
      </w:r>
      <w:r w:rsidRPr="00B13CE7">
        <w:rPr>
          <w:bCs/>
          <w:color w:val="000000" w:themeColor="text1"/>
          <w:lang w:val="fr-FR"/>
        </w:rPr>
        <w:t xml:space="preserve"> a félicité le Président pour </w:t>
      </w:r>
      <w:r w:rsidR="00361458">
        <w:rPr>
          <w:bCs/>
          <w:color w:val="000000" w:themeColor="text1"/>
          <w:lang w:val="fr-FR"/>
        </w:rPr>
        <w:t xml:space="preserve">la façon dont il avait </w:t>
      </w:r>
      <w:r w:rsidRPr="00B13CE7">
        <w:rPr>
          <w:bCs/>
          <w:color w:val="000000" w:themeColor="text1"/>
          <w:lang w:val="fr-FR"/>
        </w:rPr>
        <w:t>conduit</w:t>
      </w:r>
      <w:r w:rsidR="00361458">
        <w:rPr>
          <w:bCs/>
          <w:color w:val="000000" w:themeColor="text1"/>
          <w:lang w:val="fr-FR"/>
        </w:rPr>
        <w:t xml:space="preserve"> les</w:t>
      </w:r>
      <w:r w:rsidRPr="00B13CE7">
        <w:rPr>
          <w:bCs/>
          <w:color w:val="000000" w:themeColor="text1"/>
          <w:lang w:val="fr-FR"/>
        </w:rPr>
        <w:t xml:space="preserve"> débat</w:t>
      </w:r>
      <w:r w:rsidR="00361458">
        <w:rPr>
          <w:bCs/>
          <w:color w:val="000000" w:themeColor="text1"/>
          <w:lang w:val="fr-FR"/>
        </w:rPr>
        <w:t>s,</w:t>
      </w:r>
      <w:r w:rsidRPr="00B13CE7">
        <w:rPr>
          <w:bCs/>
          <w:color w:val="000000" w:themeColor="text1"/>
          <w:lang w:val="fr-FR"/>
        </w:rPr>
        <w:t xml:space="preserve"> et Maurice pour son accueil chaleureux. Elle a également félicité le Secrétariat pour le travail acc</w:t>
      </w:r>
      <w:r w:rsidR="00361458">
        <w:rPr>
          <w:bCs/>
          <w:color w:val="000000" w:themeColor="text1"/>
          <w:lang w:val="fr-FR"/>
        </w:rPr>
        <w:t>ompli et la Colombie pour l’accueil de</w:t>
      </w:r>
      <w:r w:rsidRPr="00B13CE7">
        <w:rPr>
          <w:bCs/>
          <w:color w:val="000000" w:themeColor="text1"/>
          <w:lang w:val="fr-FR"/>
        </w:rPr>
        <w:t xml:space="preserve"> la prochaine session du Comité.</w:t>
      </w:r>
    </w:p>
    <w:p w14:paraId="488190BB" w14:textId="7D81833C" w:rsidR="00361458" w:rsidRPr="00361458" w:rsidRDefault="00361458" w:rsidP="00844D03">
      <w:pPr>
        <w:pStyle w:val="Orateurengris"/>
        <w:spacing w:before="120"/>
        <w:ind w:left="709" w:hanging="709"/>
        <w:rPr>
          <w:bCs/>
          <w:color w:val="000000" w:themeColor="text1"/>
          <w:lang w:val="fr-FR"/>
        </w:rPr>
      </w:pPr>
      <w:r w:rsidRPr="00361458">
        <w:rPr>
          <w:bCs/>
          <w:color w:val="000000" w:themeColor="text1"/>
          <w:lang w:val="fr-FR"/>
        </w:rPr>
        <w:t xml:space="preserve">La </w:t>
      </w:r>
      <w:r w:rsidRPr="00361458">
        <w:rPr>
          <w:b/>
          <w:bCs/>
          <w:color w:val="000000" w:themeColor="text1"/>
          <w:lang w:val="fr-FR"/>
        </w:rPr>
        <w:t>délégation de l’Autriche</w:t>
      </w:r>
      <w:r w:rsidRPr="00361458">
        <w:rPr>
          <w:bCs/>
          <w:color w:val="000000" w:themeColor="text1"/>
          <w:lang w:val="fr-FR"/>
        </w:rPr>
        <w:t xml:space="preserve"> a remercié le Président et le Gouvernement mauricien de l'organisation de la réunion et de </w:t>
      </w:r>
      <w:r>
        <w:rPr>
          <w:bCs/>
          <w:color w:val="000000" w:themeColor="text1"/>
          <w:lang w:val="fr-FR"/>
        </w:rPr>
        <w:t>leur chaleureuse hospitalité. Elle</w:t>
      </w:r>
      <w:r w:rsidRPr="00361458">
        <w:rPr>
          <w:bCs/>
          <w:color w:val="000000" w:themeColor="text1"/>
          <w:lang w:val="fr-FR"/>
        </w:rPr>
        <w:t xml:space="preserve"> a remercié les interprètes, l'Organe d'évaluation et le Secrétariat pour leur travail acharné. En tant que Rapporteur de cette session, la délégation a</w:t>
      </w:r>
      <w:r>
        <w:rPr>
          <w:bCs/>
          <w:color w:val="000000" w:themeColor="text1"/>
          <w:lang w:val="fr-FR"/>
        </w:rPr>
        <w:t>v</w:t>
      </w:r>
      <w:r w:rsidR="006C2EC7">
        <w:rPr>
          <w:bCs/>
          <w:color w:val="000000" w:themeColor="text1"/>
          <w:lang w:val="fr-FR"/>
        </w:rPr>
        <w:t xml:space="preserve">ait pu passer </w:t>
      </w:r>
      <w:r w:rsidR="001156AC">
        <w:rPr>
          <w:bCs/>
          <w:color w:val="000000" w:themeColor="text1"/>
          <w:lang w:val="fr-FR"/>
        </w:rPr>
        <w:t>dans les coulisses</w:t>
      </w:r>
      <w:r>
        <w:rPr>
          <w:bCs/>
          <w:color w:val="000000" w:themeColor="text1"/>
          <w:lang w:val="fr-FR"/>
        </w:rPr>
        <w:t>,</w:t>
      </w:r>
      <w:r w:rsidRPr="00361458">
        <w:rPr>
          <w:bCs/>
          <w:color w:val="000000" w:themeColor="text1"/>
          <w:lang w:val="fr-FR"/>
        </w:rPr>
        <w:t xml:space="preserve"> et voir le travail vraiment incroyable qui a</w:t>
      </w:r>
      <w:r>
        <w:rPr>
          <w:bCs/>
          <w:color w:val="000000" w:themeColor="text1"/>
          <w:lang w:val="fr-FR"/>
        </w:rPr>
        <w:t>vait</w:t>
      </w:r>
      <w:r w:rsidRPr="00361458">
        <w:rPr>
          <w:bCs/>
          <w:color w:val="000000" w:themeColor="text1"/>
          <w:lang w:val="fr-FR"/>
        </w:rPr>
        <w:t xml:space="preserve"> été accompli. Elle a remercié l'équipe en charge des transports pour </w:t>
      </w:r>
      <w:r w:rsidR="001156AC">
        <w:rPr>
          <w:bCs/>
          <w:color w:val="000000" w:themeColor="text1"/>
          <w:lang w:val="fr-FR"/>
        </w:rPr>
        <w:t xml:space="preserve">son </w:t>
      </w:r>
      <w:r w:rsidRPr="00361458">
        <w:rPr>
          <w:bCs/>
          <w:color w:val="000000" w:themeColor="text1"/>
          <w:lang w:val="fr-FR"/>
        </w:rPr>
        <w:t>esprit joyeux, ajoutant qu'elle se souviendrait à jamais de Maurice comme d</w:t>
      </w:r>
      <w:r>
        <w:rPr>
          <w:bCs/>
          <w:color w:val="000000" w:themeColor="text1"/>
          <w:lang w:val="fr-FR"/>
        </w:rPr>
        <w:t>'un pays au grand</w:t>
      </w:r>
      <w:r w:rsidRPr="00361458">
        <w:rPr>
          <w:bCs/>
          <w:color w:val="000000" w:themeColor="text1"/>
          <w:lang w:val="fr-FR"/>
        </w:rPr>
        <w:t xml:space="preserve"> et chaleureux</w:t>
      </w:r>
      <w:r>
        <w:rPr>
          <w:bCs/>
          <w:color w:val="000000" w:themeColor="text1"/>
          <w:lang w:val="fr-FR"/>
        </w:rPr>
        <w:t xml:space="preserve"> sourire</w:t>
      </w:r>
      <w:r w:rsidRPr="00361458">
        <w:rPr>
          <w:bCs/>
          <w:color w:val="000000" w:themeColor="text1"/>
          <w:lang w:val="fr-FR"/>
        </w:rPr>
        <w:t>.</w:t>
      </w:r>
    </w:p>
    <w:p w14:paraId="36D7F389" w14:textId="03F0E107" w:rsidR="00361458" w:rsidRPr="00361458" w:rsidRDefault="00361458" w:rsidP="00844D03">
      <w:pPr>
        <w:pStyle w:val="Orateurengris"/>
        <w:spacing w:before="120"/>
        <w:ind w:left="709" w:hanging="709"/>
        <w:rPr>
          <w:bCs/>
          <w:color w:val="000000" w:themeColor="text1"/>
          <w:lang w:val="fr-FR"/>
        </w:rPr>
      </w:pPr>
      <w:r w:rsidRPr="00361458">
        <w:rPr>
          <w:bCs/>
          <w:color w:val="000000" w:themeColor="text1"/>
          <w:lang w:val="fr-FR"/>
        </w:rPr>
        <w:t xml:space="preserve">La </w:t>
      </w:r>
      <w:r w:rsidRPr="00361458">
        <w:rPr>
          <w:b/>
          <w:bCs/>
          <w:color w:val="000000" w:themeColor="text1"/>
          <w:lang w:val="fr-FR"/>
        </w:rPr>
        <w:t>délégation du Cameroun</w:t>
      </w:r>
      <w:r w:rsidRPr="00361458">
        <w:rPr>
          <w:bCs/>
          <w:color w:val="000000" w:themeColor="text1"/>
          <w:lang w:val="fr-FR"/>
        </w:rPr>
        <w:t xml:space="preserve"> a remercié le</w:t>
      </w:r>
      <w:r>
        <w:rPr>
          <w:bCs/>
          <w:color w:val="000000" w:themeColor="text1"/>
          <w:lang w:val="fr-FR"/>
        </w:rPr>
        <w:t xml:space="preserve"> Président et les autorités m</w:t>
      </w:r>
      <w:r w:rsidRPr="00361458">
        <w:rPr>
          <w:bCs/>
          <w:color w:val="000000" w:themeColor="text1"/>
          <w:lang w:val="fr-FR"/>
        </w:rPr>
        <w:t>auric</w:t>
      </w:r>
      <w:r>
        <w:rPr>
          <w:bCs/>
          <w:color w:val="000000" w:themeColor="text1"/>
          <w:lang w:val="fr-FR"/>
        </w:rPr>
        <w:t>i</w:t>
      </w:r>
      <w:r w:rsidRPr="00361458">
        <w:rPr>
          <w:bCs/>
          <w:color w:val="000000" w:themeColor="text1"/>
          <w:lang w:val="fr-FR"/>
        </w:rPr>
        <w:t>e</w:t>
      </w:r>
      <w:r>
        <w:rPr>
          <w:bCs/>
          <w:color w:val="000000" w:themeColor="text1"/>
          <w:lang w:val="fr-FR"/>
        </w:rPr>
        <w:t>nnes</w:t>
      </w:r>
      <w:r w:rsidRPr="00361458">
        <w:rPr>
          <w:bCs/>
          <w:color w:val="000000" w:themeColor="text1"/>
          <w:lang w:val="fr-FR"/>
        </w:rPr>
        <w:t xml:space="preserve"> pour l'accueil reçu, ainsi que toutes les autres délégations. Elle a remercié les hôtesses pour leur gentillesse et le Secrétariat pour son soutien. En tant que nouveau membre du Comité, la délégation rentrera</w:t>
      </w:r>
      <w:r>
        <w:rPr>
          <w:bCs/>
          <w:color w:val="000000" w:themeColor="text1"/>
          <w:lang w:val="fr-FR"/>
        </w:rPr>
        <w:t>it dans son pays</w:t>
      </w:r>
      <w:r w:rsidRPr="00361458">
        <w:rPr>
          <w:bCs/>
          <w:color w:val="000000" w:themeColor="text1"/>
          <w:lang w:val="fr-FR"/>
        </w:rPr>
        <w:t xml:space="preserve"> avec des impressions vraiment </w:t>
      </w:r>
      <w:r w:rsidR="00BD59FC">
        <w:rPr>
          <w:bCs/>
          <w:color w:val="000000" w:themeColor="text1"/>
          <w:lang w:val="fr-FR"/>
        </w:rPr>
        <w:t xml:space="preserve">inoubliables </w:t>
      </w:r>
      <w:r w:rsidRPr="00361458">
        <w:rPr>
          <w:bCs/>
          <w:color w:val="000000" w:themeColor="text1"/>
          <w:lang w:val="fr-FR"/>
        </w:rPr>
        <w:t>du Comité.</w:t>
      </w:r>
    </w:p>
    <w:p w14:paraId="51E5A35B" w14:textId="47028BEE" w:rsidR="00BD59FC" w:rsidRDefault="00BD59FC" w:rsidP="00844D03">
      <w:pPr>
        <w:pStyle w:val="Orateurengris"/>
        <w:spacing w:before="120"/>
        <w:ind w:left="709" w:hanging="709"/>
        <w:rPr>
          <w:color w:val="000000" w:themeColor="text1"/>
          <w:lang w:val="fr-FR"/>
        </w:rPr>
      </w:pPr>
      <w:r w:rsidRPr="00BD59FC">
        <w:rPr>
          <w:color w:val="000000" w:themeColor="text1"/>
          <w:lang w:val="fr-FR"/>
        </w:rPr>
        <w:t xml:space="preserve">La </w:t>
      </w:r>
      <w:r w:rsidRPr="00BD59FC">
        <w:rPr>
          <w:b/>
          <w:color w:val="000000" w:themeColor="text1"/>
          <w:lang w:val="fr-FR"/>
        </w:rPr>
        <w:t>délégation du Togo</w:t>
      </w:r>
      <w:r w:rsidRPr="00BD59FC">
        <w:rPr>
          <w:color w:val="000000" w:themeColor="text1"/>
          <w:lang w:val="fr-FR"/>
        </w:rPr>
        <w:t xml:space="preserve"> a remercié le</w:t>
      </w:r>
      <w:r>
        <w:rPr>
          <w:color w:val="000000" w:themeColor="text1"/>
          <w:lang w:val="fr-FR"/>
        </w:rPr>
        <w:t xml:space="preserve"> Président, souhaitant se joindre</w:t>
      </w:r>
      <w:r w:rsidRPr="00BD59FC">
        <w:rPr>
          <w:color w:val="000000" w:themeColor="text1"/>
          <w:lang w:val="fr-FR"/>
        </w:rPr>
        <w:t xml:space="preserve"> à ceux qui avaient déjà remercié tout le monde. </w:t>
      </w:r>
      <w:r>
        <w:rPr>
          <w:color w:val="000000" w:themeColor="text1"/>
          <w:lang w:val="fr-FR"/>
        </w:rPr>
        <w:t>Le Togo participan</w:t>
      </w:r>
      <w:r w:rsidRPr="00BD59FC">
        <w:rPr>
          <w:color w:val="000000" w:themeColor="text1"/>
          <w:lang w:val="fr-FR"/>
        </w:rPr>
        <w:t xml:space="preserve">t </w:t>
      </w:r>
      <w:r>
        <w:rPr>
          <w:color w:val="000000" w:themeColor="text1"/>
          <w:lang w:val="fr-FR"/>
        </w:rPr>
        <w:t>pour la première fois à un C</w:t>
      </w:r>
      <w:r w:rsidRPr="00BD59FC">
        <w:rPr>
          <w:color w:val="000000" w:themeColor="text1"/>
          <w:lang w:val="fr-FR"/>
        </w:rPr>
        <w:t xml:space="preserve">omité, il avait beaucoup appris et échangé, et avec l'expérience acquise, il serait en mesure de poursuivre ce travail. La délégation a remercié le pays hôte et ses collègues pour tous </w:t>
      </w:r>
      <w:r>
        <w:rPr>
          <w:color w:val="000000" w:themeColor="text1"/>
          <w:lang w:val="fr-FR"/>
        </w:rPr>
        <w:t>leurs efforts. Elle rentrerait au Togo</w:t>
      </w:r>
      <w:r w:rsidRPr="00BD59FC">
        <w:rPr>
          <w:color w:val="000000" w:themeColor="text1"/>
          <w:lang w:val="fr-FR"/>
        </w:rPr>
        <w:t xml:space="preserve"> avec des so</w:t>
      </w:r>
      <w:r>
        <w:rPr>
          <w:color w:val="000000" w:themeColor="text1"/>
          <w:lang w:val="fr-FR"/>
        </w:rPr>
        <w:t>uvenirs heureux de Maurice et elle espérait</w:t>
      </w:r>
      <w:r w:rsidRPr="00BD59FC">
        <w:rPr>
          <w:color w:val="000000" w:themeColor="text1"/>
          <w:lang w:val="fr-FR"/>
        </w:rPr>
        <w:t xml:space="preserve"> qu'il en sera</w:t>
      </w:r>
      <w:r>
        <w:rPr>
          <w:color w:val="000000" w:themeColor="text1"/>
          <w:lang w:val="fr-FR"/>
        </w:rPr>
        <w:t>it</w:t>
      </w:r>
      <w:r w:rsidRPr="00BD59FC">
        <w:rPr>
          <w:color w:val="000000" w:themeColor="text1"/>
          <w:lang w:val="fr-FR"/>
        </w:rPr>
        <w:t xml:space="preserve"> de même en Colombie.</w:t>
      </w:r>
    </w:p>
    <w:p w14:paraId="2B309081" w14:textId="244240F0" w:rsidR="00BD59FC" w:rsidRPr="00BD59FC" w:rsidRDefault="00BD59FC" w:rsidP="00BD59FC">
      <w:pPr>
        <w:pStyle w:val="Orateurengris"/>
        <w:spacing w:before="120"/>
        <w:ind w:left="709" w:hanging="709"/>
        <w:rPr>
          <w:bCs/>
          <w:color w:val="000000" w:themeColor="text1"/>
          <w:lang w:val="fr-FR"/>
        </w:rPr>
      </w:pPr>
      <w:r w:rsidRPr="00BD59FC">
        <w:rPr>
          <w:bCs/>
          <w:color w:val="000000" w:themeColor="text1"/>
          <w:lang w:val="fr-FR"/>
        </w:rPr>
        <w:t xml:space="preserve">La </w:t>
      </w:r>
      <w:r w:rsidRPr="00BD59FC">
        <w:rPr>
          <w:b/>
          <w:bCs/>
          <w:color w:val="000000" w:themeColor="text1"/>
          <w:lang w:val="fr-FR"/>
        </w:rPr>
        <w:t>délégation de la Jamaïque</w:t>
      </w:r>
      <w:r w:rsidRPr="00BD59FC">
        <w:rPr>
          <w:bCs/>
          <w:color w:val="000000" w:themeColor="text1"/>
          <w:lang w:val="fr-FR"/>
        </w:rPr>
        <w:t xml:space="preserve"> a remercié le Gouvernement et le peuple mauriciens pour la chaleur, l'hospitalité et l'amour </w:t>
      </w:r>
      <w:r>
        <w:rPr>
          <w:bCs/>
          <w:color w:val="000000" w:themeColor="text1"/>
          <w:lang w:val="fr-FR"/>
        </w:rPr>
        <w:t>témoignés à l’égard de</w:t>
      </w:r>
      <w:r w:rsidRPr="00BD59FC">
        <w:rPr>
          <w:bCs/>
          <w:color w:val="000000" w:themeColor="text1"/>
          <w:lang w:val="fr-FR"/>
        </w:rPr>
        <w:t xml:space="preserve"> to</w:t>
      </w:r>
      <w:r>
        <w:rPr>
          <w:bCs/>
          <w:color w:val="000000" w:themeColor="text1"/>
          <w:lang w:val="fr-FR"/>
        </w:rPr>
        <w:t xml:space="preserve">us les délégués. Elle a </w:t>
      </w:r>
      <w:r w:rsidRPr="00BD59FC">
        <w:rPr>
          <w:bCs/>
          <w:color w:val="000000" w:themeColor="text1"/>
          <w:lang w:val="fr-FR"/>
        </w:rPr>
        <w:t>également</w:t>
      </w:r>
      <w:r>
        <w:rPr>
          <w:bCs/>
          <w:color w:val="000000" w:themeColor="text1"/>
          <w:lang w:val="fr-FR"/>
        </w:rPr>
        <w:t xml:space="preserve"> </w:t>
      </w:r>
      <w:r w:rsidRPr="00BD59FC">
        <w:rPr>
          <w:bCs/>
          <w:color w:val="000000" w:themeColor="text1"/>
          <w:lang w:val="fr-FR"/>
        </w:rPr>
        <w:t>exprimé sa gratitude au Secrétariat pour le soutien qui avait permis à la Jamaïque de participer à cette réunion. La Jamaïque fai</w:t>
      </w:r>
      <w:r>
        <w:rPr>
          <w:bCs/>
          <w:color w:val="000000" w:themeColor="text1"/>
          <w:lang w:val="fr-FR"/>
        </w:rPr>
        <w:t>sai</w:t>
      </w:r>
      <w:r w:rsidRPr="00BD59FC">
        <w:rPr>
          <w:bCs/>
          <w:color w:val="000000" w:themeColor="text1"/>
          <w:lang w:val="fr-FR"/>
        </w:rPr>
        <w:t>t partie du Comité pour la prem</w:t>
      </w:r>
      <w:r>
        <w:rPr>
          <w:bCs/>
          <w:color w:val="000000" w:themeColor="text1"/>
          <w:lang w:val="fr-FR"/>
        </w:rPr>
        <w:t>ière fois et se réjouissait</w:t>
      </w:r>
      <w:r w:rsidRPr="00BD59FC">
        <w:rPr>
          <w:bCs/>
          <w:color w:val="000000" w:themeColor="text1"/>
          <w:lang w:val="fr-FR"/>
        </w:rPr>
        <w:t xml:space="preserve"> non seulement d'apprendre mais aussi de pouvoir apporter une contribution significative</w:t>
      </w:r>
      <w:r>
        <w:rPr>
          <w:bCs/>
          <w:color w:val="000000" w:themeColor="text1"/>
          <w:lang w:val="fr-FR"/>
        </w:rPr>
        <w:t xml:space="preserve"> aux travaux du Comité. Elle était</w:t>
      </w:r>
      <w:r w:rsidRPr="00BD59FC">
        <w:rPr>
          <w:bCs/>
          <w:color w:val="000000" w:themeColor="text1"/>
          <w:lang w:val="fr-FR"/>
        </w:rPr>
        <w:t xml:space="preserve"> également reconnaissante du travail accompli dans les coulisses - tout le personnel technique qui a</w:t>
      </w:r>
      <w:r w:rsidR="006C2EC7">
        <w:rPr>
          <w:bCs/>
          <w:color w:val="000000" w:themeColor="text1"/>
          <w:lang w:val="fr-FR"/>
        </w:rPr>
        <w:t>vait</w:t>
      </w:r>
      <w:r w:rsidRPr="00BD59FC">
        <w:rPr>
          <w:bCs/>
          <w:color w:val="000000" w:themeColor="text1"/>
          <w:lang w:val="fr-FR"/>
        </w:rPr>
        <w:t xml:space="preserve"> fa</w:t>
      </w:r>
      <w:r w:rsidR="006C2EC7">
        <w:rPr>
          <w:bCs/>
          <w:color w:val="000000" w:themeColor="text1"/>
          <w:lang w:val="fr-FR"/>
        </w:rPr>
        <w:t>it en sorte que la réunion se déroule</w:t>
      </w:r>
      <w:r w:rsidRPr="00BD59FC">
        <w:rPr>
          <w:bCs/>
          <w:color w:val="000000" w:themeColor="text1"/>
          <w:lang w:val="fr-FR"/>
        </w:rPr>
        <w:t xml:space="preserve"> sans encombre tout </w:t>
      </w:r>
      <w:r w:rsidR="006C2EC7">
        <w:rPr>
          <w:bCs/>
          <w:color w:val="000000" w:themeColor="text1"/>
          <w:lang w:val="fr-FR"/>
        </w:rPr>
        <w:t xml:space="preserve">au long de la session. Elle attendait avec intérêt </w:t>
      </w:r>
      <w:r w:rsidRPr="00BD59FC">
        <w:rPr>
          <w:bCs/>
          <w:color w:val="000000" w:themeColor="text1"/>
          <w:lang w:val="fr-FR"/>
        </w:rPr>
        <w:t>la quatorzième session du Comité en Colombie.</w:t>
      </w:r>
    </w:p>
    <w:p w14:paraId="43D96DBF" w14:textId="7BE1E08B" w:rsidR="006C2EC7" w:rsidRPr="006C2EC7" w:rsidRDefault="006C2EC7" w:rsidP="00844D03">
      <w:pPr>
        <w:pStyle w:val="Orateurengris"/>
        <w:spacing w:before="120"/>
        <w:ind w:left="709" w:hanging="709"/>
        <w:rPr>
          <w:bCs/>
          <w:color w:val="000000" w:themeColor="text1"/>
          <w:lang w:val="fr-FR"/>
        </w:rPr>
      </w:pPr>
      <w:r w:rsidRPr="006C2EC7">
        <w:rPr>
          <w:bCs/>
          <w:color w:val="000000" w:themeColor="text1"/>
          <w:lang w:val="fr-FR"/>
        </w:rPr>
        <w:t xml:space="preserve">La </w:t>
      </w:r>
      <w:r w:rsidRPr="006C2EC7">
        <w:rPr>
          <w:b/>
          <w:bCs/>
          <w:color w:val="000000" w:themeColor="text1"/>
          <w:lang w:val="fr-FR"/>
        </w:rPr>
        <w:t>délégation de Chypre</w:t>
      </w:r>
      <w:r w:rsidRPr="006C2EC7">
        <w:rPr>
          <w:bCs/>
          <w:color w:val="000000" w:themeColor="text1"/>
          <w:lang w:val="fr-FR"/>
        </w:rPr>
        <w:t xml:space="preserve"> a remercié le pays hôte, en </w:t>
      </w:r>
      <w:r>
        <w:rPr>
          <w:bCs/>
          <w:color w:val="000000" w:themeColor="text1"/>
          <w:lang w:val="fr-FR"/>
        </w:rPr>
        <w:t>particulier le Président pour son leadership</w:t>
      </w:r>
      <w:r w:rsidRPr="006C2EC7">
        <w:rPr>
          <w:bCs/>
          <w:color w:val="000000" w:themeColor="text1"/>
          <w:lang w:val="fr-FR"/>
        </w:rPr>
        <w:t>, et le Secrétariat pour s</w:t>
      </w:r>
      <w:r>
        <w:rPr>
          <w:bCs/>
          <w:color w:val="000000" w:themeColor="text1"/>
          <w:lang w:val="fr-FR"/>
        </w:rPr>
        <w:t>on travail acharné qui commençait</w:t>
      </w:r>
      <w:r w:rsidRPr="006C2EC7">
        <w:rPr>
          <w:bCs/>
          <w:color w:val="000000" w:themeColor="text1"/>
          <w:lang w:val="fr-FR"/>
        </w:rPr>
        <w:t xml:space="preserve"> toujours tôt et se t</w:t>
      </w:r>
      <w:r>
        <w:rPr>
          <w:bCs/>
          <w:color w:val="000000" w:themeColor="text1"/>
          <w:lang w:val="fr-FR"/>
        </w:rPr>
        <w:t>erminait toujours</w:t>
      </w:r>
      <w:r w:rsidRPr="006C2EC7">
        <w:rPr>
          <w:bCs/>
          <w:color w:val="000000" w:themeColor="text1"/>
          <w:lang w:val="fr-FR"/>
        </w:rPr>
        <w:t xml:space="preserve"> tard, ainsi que les membres du Comité.</w:t>
      </w:r>
    </w:p>
    <w:p w14:paraId="09FC1048" w14:textId="04AAAB77" w:rsidR="006C2EC7" w:rsidRPr="006C2EC7" w:rsidRDefault="006C2EC7" w:rsidP="00844D03">
      <w:pPr>
        <w:pStyle w:val="Orateurengris"/>
        <w:spacing w:before="120"/>
        <w:ind w:left="709" w:hanging="709"/>
        <w:rPr>
          <w:bCs/>
          <w:color w:val="000000" w:themeColor="text1"/>
          <w:lang w:val="fr-FR"/>
        </w:rPr>
      </w:pPr>
      <w:r w:rsidRPr="006C2EC7">
        <w:rPr>
          <w:bCs/>
          <w:color w:val="000000" w:themeColor="text1"/>
          <w:lang w:val="fr-FR"/>
        </w:rPr>
        <w:t xml:space="preserve">La </w:t>
      </w:r>
      <w:r w:rsidRPr="006C2EC7">
        <w:rPr>
          <w:b/>
          <w:bCs/>
          <w:color w:val="000000" w:themeColor="text1"/>
          <w:lang w:val="fr-FR"/>
        </w:rPr>
        <w:t>délégation du Kazakhstan</w:t>
      </w:r>
      <w:r w:rsidRPr="006C2EC7">
        <w:rPr>
          <w:bCs/>
          <w:color w:val="000000" w:themeColor="text1"/>
          <w:lang w:val="fr-FR"/>
        </w:rPr>
        <w:t xml:space="preserve"> a remercié le Gouvernement et le peuple mauriciens pour leur chaleureuse hospitalité, ainsi que le Secrétariat et l'Organe d'évaluation pour l'énorme travail accompli avant la réunion. Ell</w:t>
      </w:r>
      <w:r>
        <w:rPr>
          <w:bCs/>
          <w:color w:val="000000" w:themeColor="text1"/>
          <w:lang w:val="fr-FR"/>
        </w:rPr>
        <w:t xml:space="preserve">e a remercié les organisateurs et </w:t>
      </w:r>
      <w:r w:rsidRPr="006C2EC7">
        <w:rPr>
          <w:bCs/>
          <w:color w:val="000000" w:themeColor="text1"/>
          <w:lang w:val="fr-FR"/>
        </w:rPr>
        <w:t>félicité les pays qui avaien</w:t>
      </w:r>
      <w:r>
        <w:rPr>
          <w:bCs/>
          <w:color w:val="000000" w:themeColor="text1"/>
          <w:lang w:val="fr-FR"/>
        </w:rPr>
        <w:t xml:space="preserve">t inscrit leurs éléments. Elle </w:t>
      </w:r>
      <w:r w:rsidR="001156AC">
        <w:rPr>
          <w:bCs/>
          <w:color w:val="000000" w:themeColor="text1"/>
          <w:lang w:val="fr-FR"/>
        </w:rPr>
        <w:t xml:space="preserve">se réjouissait à la </w:t>
      </w:r>
      <w:r w:rsidR="001156AC" w:rsidRPr="001156AC">
        <w:rPr>
          <w:bCs/>
          <w:color w:val="000000" w:themeColor="text1"/>
          <w:lang w:val="fr-FR"/>
        </w:rPr>
        <w:t>perspective</w:t>
      </w:r>
      <w:r w:rsidR="001156AC">
        <w:rPr>
          <w:bCs/>
          <w:color w:val="000000" w:themeColor="text1"/>
          <w:lang w:val="fr-FR"/>
        </w:rPr>
        <w:t xml:space="preserve"> de se rendre en</w:t>
      </w:r>
      <w:r w:rsidRPr="006C2EC7">
        <w:rPr>
          <w:bCs/>
          <w:color w:val="000000" w:themeColor="text1"/>
          <w:lang w:val="fr-FR"/>
        </w:rPr>
        <w:t xml:space="preserve"> Colombie.</w:t>
      </w:r>
    </w:p>
    <w:p w14:paraId="4CED0B0B" w14:textId="489E9744" w:rsidR="006C2EC7" w:rsidRPr="006C2EC7" w:rsidRDefault="006C2EC7" w:rsidP="0047370D">
      <w:pPr>
        <w:pStyle w:val="Orateurengris"/>
        <w:spacing w:before="120"/>
        <w:ind w:left="709" w:hanging="709"/>
        <w:rPr>
          <w:bCs/>
          <w:color w:val="000000" w:themeColor="text1"/>
          <w:lang w:val="fr-FR"/>
        </w:rPr>
      </w:pPr>
      <w:r w:rsidRPr="006C2EC7">
        <w:rPr>
          <w:bCs/>
          <w:color w:val="000000" w:themeColor="text1"/>
          <w:lang w:val="fr-FR"/>
        </w:rPr>
        <w:t xml:space="preserve">La </w:t>
      </w:r>
      <w:r w:rsidRPr="006C2EC7">
        <w:rPr>
          <w:b/>
          <w:bCs/>
          <w:color w:val="000000" w:themeColor="text1"/>
          <w:lang w:val="fr-FR"/>
        </w:rPr>
        <w:t>délégation de l'Azerbaïdjan</w:t>
      </w:r>
      <w:r w:rsidRPr="006C2EC7">
        <w:rPr>
          <w:bCs/>
          <w:color w:val="000000" w:themeColor="text1"/>
          <w:lang w:val="fr-FR"/>
        </w:rPr>
        <w:t xml:space="preserve"> a remercié le peuple et le Gouvernement mauriciens, en particulier le Président pour son excellent leadership, ainsi que le Secrétariat pour </w:t>
      </w:r>
      <w:r>
        <w:rPr>
          <w:bCs/>
          <w:color w:val="000000" w:themeColor="text1"/>
          <w:lang w:val="fr-FR"/>
        </w:rPr>
        <w:t xml:space="preserve">son </w:t>
      </w:r>
      <w:r w:rsidRPr="006C2EC7">
        <w:rPr>
          <w:bCs/>
          <w:color w:val="000000" w:themeColor="text1"/>
          <w:lang w:val="fr-FR"/>
        </w:rPr>
        <w:t>travail acharné.</w:t>
      </w:r>
    </w:p>
    <w:p w14:paraId="13FA0F23" w14:textId="110F6904" w:rsidR="006C2EC7" w:rsidRPr="006C2EC7" w:rsidRDefault="006C2EC7" w:rsidP="003651A6">
      <w:pPr>
        <w:pStyle w:val="Orateurengris"/>
        <w:tabs>
          <w:tab w:val="left" w:pos="5670"/>
        </w:tabs>
        <w:spacing w:before="120"/>
        <w:ind w:left="709" w:hanging="709"/>
        <w:rPr>
          <w:bCs/>
          <w:color w:val="000000" w:themeColor="text1"/>
          <w:lang w:val="fr-FR"/>
        </w:rPr>
      </w:pPr>
      <w:r w:rsidRPr="006C2EC7">
        <w:rPr>
          <w:bCs/>
          <w:color w:val="000000" w:themeColor="text1"/>
          <w:lang w:val="fr-FR"/>
        </w:rPr>
        <w:t xml:space="preserve">La </w:t>
      </w:r>
      <w:r w:rsidRPr="006C2EC7">
        <w:rPr>
          <w:b/>
          <w:bCs/>
          <w:color w:val="000000" w:themeColor="text1"/>
          <w:lang w:val="fr-FR"/>
        </w:rPr>
        <w:t>délégation de la Colombie</w:t>
      </w:r>
      <w:r w:rsidRPr="006C2EC7">
        <w:rPr>
          <w:bCs/>
          <w:color w:val="000000" w:themeColor="text1"/>
          <w:lang w:val="fr-FR"/>
        </w:rPr>
        <w:t xml:space="preserve"> a remercié le Président pour sa</w:t>
      </w:r>
      <w:r w:rsidR="00803C91">
        <w:rPr>
          <w:bCs/>
          <w:color w:val="000000" w:themeColor="text1"/>
          <w:lang w:val="fr-FR"/>
        </w:rPr>
        <w:t xml:space="preserve"> conduite des débats</w:t>
      </w:r>
      <w:r w:rsidR="00573919">
        <w:rPr>
          <w:bCs/>
          <w:color w:val="000000" w:themeColor="text1"/>
          <w:lang w:val="fr-FR"/>
        </w:rPr>
        <w:t>,</w:t>
      </w:r>
      <w:r w:rsidRPr="006C2EC7">
        <w:rPr>
          <w:bCs/>
          <w:color w:val="000000" w:themeColor="text1"/>
          <w:lang w:val="fr-FR"/>
        </w:rPr>
        <w:t xml:space="preserve"> et l'excellente équipe qui avait travaillé avec lui et l'avait soute</w:t>
      </w:r>
      <w:r w:rsidR="003651A6">
        <w:rPr>
          <w:bCs/>
          <w:color w:val="000000" w:themeColor="text1"/>
          <w:lang w:val="fr-FR"/>
        </w:rPr>
        <w:t>nu avec sourire et générosité dès</w:t>
      </w:r>
      <w:r w:rsidRPr="006C2EC7">
        <w:rPr>
          <w:bCs/>
          <w:color w:val="000000" w:themeColor="text1"/>
          <w:lang w:val="fr-FR"/>
        </w:rPr>
        <w:t xml:space="preserve"> 6 heures </w:t>
      </w:r>
      <w:r w:rsidR="003651A6">
        <w:rPr>
          <w:bCs/>
          <w:color w:val="000000" w:themeColor="text1"/>
          <w:lang w:val="fr-FR"/>
        </w:rPr>
        <w:t>du matin jusqu’aux dernières heures de la journée. L'île Maurice était</w:t>
      </w:r>
      <w:r w:rsidRPr="006C2EC7">
        <w:rPr>
          <w:bCs/>
          <w:color w:val="000000" w:themeColor="text1"/>
          <w:lang w:val="fr-FR"/>
        </w:rPr>
        <w:t xml:space="preserve"> proche de la mer, </w:t>
      </w:r>
      <w:r w:rsidR="003651A6">
        <w:rPr>
          <w:bCs/>
          <w:color w:val="000000" w:themeColor="text1"/>
          <w:lang w:val="fr-FR"/>
        </w:rPr>
        <w:t>mais Bogotá était</w:t>
      </w:r>
      <w:r w:rsidRPr="006C2EC7">
        <w:rPr>
          <w:bCs/>
          <w:color w:val="000000" w:themeColor="text1"/>
          <w:lang w:val="fr-FR"/>
        </w:rPr>
        <w:t xml:space="preserve"> proche des étoiles</w:t>
      </w:r>
      <w:r w:rsidR="00573919">
        <w:rPr>
          <w:bCs/>
          <w:color w:val="000000" w:themeColor="text1"/>
          <w:lang w:val="fr-FR"/>
        </w:rPr>
        <w:t>,</w:t>
      </w:r>
      <w:r w:rsidRPr="006C2EC7">
        <w:rPr>
          <w:bCs/>
          <w:color w:val="000000" w:themeColor="text1"/>
          <w:lang w:val="fr-FR"/>
        </w:rPr>
        <w:t xml:space="preserve"> et bien qu'il fasse f</w:t>
      </w:r>
      <w:r w:rsidR="003651A6">
        <w:rPr>
          <w:bCs/>
          <w:color w:val="000000" w:themeColor="text1"/>
          <w:lang w:val="fr-FR"/>
        </w:rPr>
        <w:t>roid à Bogotá en décembre, c'était</w:t>
      </w:r>
      <w:r w:rsidRPr="006C2EC7">
        <w:rPr>
          <w:bCs/>
          <w:color w:val="000000" w:themeColor="text1"/>
          <w:lang w:val="fr-FR"/>
        </w:rPr>
        <w:t xml:space="preserve"> toujours un excellent moment</w:t>
      </w:r>
      <w:r w:rsidR="003651A6">
        <w:rPr>
          <w:bCs/>
          <w:color w:val="000000" w:themeColor="text1"/>
          <w:lang w:val="fr-FR"/>
        </w:rPr>
        <w:t xml:space="preserve"> pour s’y rendre,</w:t>
      </w:r>
      <w:r w:rsidRPr="006C2EC7">
        <w:rPr>
          <w:bCs/>
          <w:color w:val="000000" w:themeColor="text1"/>
          <w:lang w:val="fr-FR"/>
        </w:rPr>
        <w:t xml:space="preserve"> vers Noël quand les rues </w:t>
      </w:r>
      <w:r w:rsidR="003651A6">
        <w:rPr>
          <w:bCs/>
          <w:color w:val="000000" w:themeColor="text1"/>
          <w:lang w:val="fr-FR"/>
        </w:rPr>
        <w:t xml:space="preserve">étaient </w:t>
      </w:r>
      <w:r w:rsidRPr="006C2EC7">
        <w:rPr>
          <w:bCs/>
          <w:color w:val="000000" w:themeColor="text1"/>
          <w:lang w:val="fr-FR"/>
        </w:rPr>
        <w:t>remplies d</w:t>
      </w:r>
      <w:r w:rsidR="00803C91">
        <w:rPr>
          <w:bCs/>
          <w:color w:val="000000" w:themeColor="text1"/>
          <w:lang w:val="fr-FR"/>
        </w:rPr>
        <w:t>e gens, avec beaucoup de salsa pour</w:t>
      </w:r>
      <w:r w:rsidRPr="006C2EC7">
        <w:rPr>
          <w:bCs/>
          <w:color w:val="000000" w:themeColor="text1"/>
          <w:lang w:val="fr-FR"/>
        </w:rPr>
        <w:t xml:space="preserve"> danser, ainsi que du reggae. La délégation a remercié le Secrétariat pour son </w:t>
      </w:r>
      <w:r w:rsidR="003651A6">
        <w:rPr>
          <w:bCs/>
          <w:color w:val="000000" w:themeColor="text1"/>
          <w:lang w:val="fr-FR"/>
        </w:rPr>
        <w:t xml:space="preserve">travail </w:t>
      </w:r>
      <w:r w:rsidRPr="006C2EC7">
        <w:rPr>
          <w:bCs/>
          <w:color w:val="000000" w:themeColor="text1"/>
          <w:lang w:val="fr-FR"/>
        </w:rPr>
        <w:t xml:space="preserve">excellent et </w:t>
      </w:r>
      <w:r w:rsidR="003651A6">
        <w:rPr>
          <w:bCs/>
          <w:color w:val="000000" w:themeColor="text1"/>
          <w:lang w:val="fr-FR"/>
        </w:rPr>
        <w:t xml:space="preserve">sans relâche </w:t>
      </w:r>
      <w:r w:rsidRPr="006C2EC7">
        <w:rPr>
          <w:bCs/>
          <w:color w:val="000000" w:themeColor="text1"/>
          <w:lang w:val="fr-FR"/>
        </w:rPr>
        <w:t>avec se</w:t>
      </w:r>
      <w:r w:rsidR="003651A6">
        <w:rPr>
          <w:bCs/>
          <w:color w:val="000000" w:themeColor="text1"/>
          <w:lang w:val="fr-FR"/>
        </w:rPr>
        <w:t>s collègues du Ministère, qui allait</w:t>
      </w:r>
      <w:r w:rsidRPr="006C2EC7">
        <w:rPr>
          <w:bCs/>
          <w:color w:val="000000" w:themeColor="text1"/>
          <w:lang w:val="fr-FR"/>
        </w:rPr>
        <w:t xml:space="preserve"> évidemment s'intensifier à l'avenir, en particulier M</w:t>
      </w:r>
      <w:r w:rsidRPr="00B7684D">
        <w:rPr>
          <w:bCs/>
          <w:color w:val="000000" w:themeColor="text1"/>
          <w:lang w:val="fr-FR"/>
        </w:rPr>
        <w:t>me</w:t>
      </w:r>
      <w:r w:rsidR="00803C91">
        <w:rPr>
          <w:bCs/>
          <w:color w:val="000000" w:themeColor="text1"/>
          <w:lang w:val="fr-FR"/>
        </w:rPr>
        <w:t> </w:t>
      </w:r>
      <w:r w:rsidRPr="006C2EC7">
        <w:rPr>
          <w:bCs/>
          <w:color w:val="000000" w:themeColor="text1"/>
          <w:lang w:val="fr-FR"/>
        </w:rPr>
        <w:t>Caroline Munier et M</w:t>
      </w:r>
      <w:r w:rsidRPr="00B7684D">
        <w:rPr>
          <w:bCs/>
          <w:color w:val="000000" w:themeColor="text1"/>
          <w:lang w:val="fr-FR"/>
        </w:rPr>
        <w:t>me</w:t>
      </w:r>
      <w:r w:rsidRPr="006C2EC7">
        <w:rPr>
          <w:bCs/>
          <w:color w:val="000000" w:themeColor="text1"/>
          <w:lang w:val="fr-FR"/>
        </w:rPr>
        <w:t xml:space="preserve"> Lisa Gisbert qui supervis</w:t>
      </w:r>
      <w:r w:rsidR="003651A6">
        <w:rPr>
          <w:bCs/>
          <w:color w:val="000000" w:themeColor="text1"/>
          <w:lang w:val="fr-FR"/>
        </w:rPr>
        <w:t>ai</w:t>
      </w:r>
      <w:r w:rsidRPr="006C2EC7">
        <w:rPr>
          <w:bCs/>
          <w:color w:val="000000" w:themeColor="text1"/>
          <w:lang w:val="fr-FR"/>
        </w:rPr>
        <w:t xml:space="preserve">ent la région Amérique latine et Caraïbes et </w:t>
      </w:r>
      <w:r w:rsidR="00105F5C">
        <w:rPr>
          <w:bCs/>
          <w:color w:val="000000" w:themeColor="text1"/>
          <w:lang w:val="fr-FR"/>
        </w:rPr>
        <w:t>dont le soutien était</w:t>
      </w:r>
      <w:r w:rsidR="009F0069">
        <w:rPr>
          <w:bCs/>
          <w:color w:val="000000" w:themeColor="text1"/>
          <w:lang w:val="fr-FR"/>
        </w:rPr>
        <w:t xml:space="preserve"> remarquable</w:t>
      </w:r>
      <w:r w:rsidRPr="006C2EC7">
        <w:rPr>
          <w:bCs/>
          <w:color w:val="000000" w:themeColor="text1"/>
          <w:lang w:val="fr-FR"/>
        </w:rPr>
        <w:t>. La délégation veillera</w:t>
      </w:r>
      <w:r w:rsidR="00105F5C">
        <w:rPr>
          <w:bCs/>
          <w:color w:val="000000" w:themeColor="text1"/>
          <w:lang w:val="fr-FR"/>
        </w:rPr>
        <w:t>it</w:t>
      </w:r>
      <w:r w:rsidR="00803C91">
        <w:rPr>
          <w:bCs/>
          <w:color w:val="000000" w:themeColor="text1"/>
          <w:lang w:val="fr-FR"/>
        </w:rPr>
        <w:t xml:space="preserve"> à ce que Bogota soit une étape majeure </w:t>
      </w:r>
      <w:r w:rsidRPr="006C2EC7">
        <w:rPr>
          <w:bCs/>
          <w:color w:val="000000" w:themeColor="text1"/>
          <w:lang w:val="fr-FR"/>
        </w:rPr>
        <w:t xml:space="preserve">dans l'amélioration et le </w:t>
      </w:r>
      <w:r w:rsidR="00105F5C">
        <w:rPr>
          <w:bCs/>
          <w:color w:val="000000" w:themeColor="text1"/>
          <w:lang w:val="fr-FR"/>
        </w:rPr>
        <w:t xml:space="preserve">perfectionnement du dialogue. Elle a évoqué le Comité comme </w:t>
      </w:r>
      <w:r w:rsidRPr="006C2EC7">
        <w:rPr>
          <w:bCs/>
          <w:color w:val="000000" w:themeColor="text1"/>
          <w:lang w:val="fr-FR"/>
        </w:rPr>
        <w:t xml:space="preserve">un excellent endroit </w:t>
      </w:r>
      <w:r w:rsidR="00105F5C">
        <w:rPr>
          <w:bCs/>
          <w:color w:val="000000" w:themeColor="text1"/>
          <w:lang w:val="fr-FR"/>
        </w:rPr>
        <w:t xml:space="preserve">où se côtoyaient </w:t>
      </w:r>
      <w:r w:rsidRPr="006C2EC7">
        <w:rPr>
          <w:bCs/>
          <w:color w:val="000000" w:themeColor="text1"/>
          <w:lang w:val="fr-FR"/>
        </w:rPr>
        <w:t>différentes façons de penser</w:t>
      </w:r>
      <w:r w:rsidR="00105F5C">
        <w:rPr>
          <w:bCs/>
          <w:color w:val="000000" w:themeColor="text1"/>
          <w:lang w:val="fr-FR"/>
        </w:rPr>
        <w:t>, qui pouvaient</w:t>
      </w:r>
      <w:r w:rsidRPr="006C2EC7">
        <w:rPr>
          <w:bCs/>
          <w:color w:val="000000" w:themeColor="text1"/>
          <w:lang w:val="fr-FR"/>
        </w:rPr>
        <w:t xml:space="preserve"> parfois être contradictoi</w:t>
      </w:r>
      <w:r w:rsidR="00105F5C">
        <w:rPr>
          <w:bCs/>
          <w:color w:val="000000" w:themeColor="text1"/>
          <w:lang w:val="fr-FR"/>
        </w:rPr>
        <w:t xml:space="preserve">res mais qui pouvaient </w:t>
      </w:r>
      <w:r w:rsidR="00F21199">
        <w:rPr>
          <w:bCs/>
          <w:color w:val="000000" w:themeColor="text1"/>
          <w:lang w:val="fr-FR"/>
        </w:rPr>
        <w:t xml:space="preserve">aussi </w:t>
      </w:r>
      <w:r w:rsidR="00105F5C">
        <w:rPr>
          <w:bCs/>
          <w:color w:val="000000" w:themeColor="text1"/>
          <w:lang w:val="fr-FR"/>
        </w:rPr>
        <w:t>se</w:t>
      </w:r>
      <w:r w:rsidR="00F21199">
        <w:rPr>
          <w:bCs/>
          <w:color w:val="000000" w:themeColor="text1"/>
          <w:lang w:val="fr-FR"/>
        </w:rPr>
        <w:t xml:space="preserve"> rassembler pour guider la</w:t>
      </w:r>
      <w:r w:rsidR="00105F5C">
        <w:rPr>
          <w:bCs/>
          <w:color w:val="000000" w:themeColor="text1"/>
          <w:lang w:val="fr-FR"/>
        </w:rPr>
        <w:t xml:space="preserve"> </w:t>
      </w:r>
      <w:r w:rsidR="00105F5C" w:rsidRPr="00105F5C">
        <w:rPr>
          <w:bCs/>
          <w:color w:val="000000" w:themeColor="text1"/>
          <w:lang w:val="fr-FR"/>
        </w:rPr>
        <w:t>Convention</w:t>
      </w:r>
      <w:r w:rsidR="00105F5C">
        <w:rPr>
          <w:bCs/>
          <w:color w:val="000000" w:themeColor="text1"/>
          <w:lang w:val="fr-FR"/>
        </w:rPr>
        <w:t xml:space="preserve"> </w:t>
      </w:r>
      <w:r w:rsidR="00F21199">
        <w:rPr>
          <w:bCs/>
          <w:color w:val="000000" w:themeColor="text1"/>
          <w:lang w:val="fr-FR"/>
        </w:rPr>
        <w:t xml:space="preserve">sur </w:t>
      </w:r>
      <w:r w:rsidRPr="006C2EC7">
        <w:rPr>
          <w:bCs/>
          <w:color w:val="000000" w:themeColor="text1"/>
          <w:lang w:val="fr-FR"/>
        </w:rPr>
        <w:t xml:space="preserve">une voie </w:t>
      </w:r>
      <w:r w:rsidR="00F21199">
        <w:rPr>
          <w:bCs/>
          <w:color w:val="000000" w:themeColor="text1"/>
          <w:lang w:val="fr-FR"/>
        </w:rPr>
        <w:t>sûre et stable. Elle</w:t>
      </w:r>
      <w:r w:rsidRPr="006C2EC7">
        <w:rPr>
          <w:bCs/>
          <w:color w:val="000000" w:themeColor="text1"/>
          <w:lang w:val="fr-FR"/>
        </w:rPr>
        <w:t xml:space="preserve"> s'est déclaré</w:t>
      </w:r>
      <w:r w:rsidR="00F21199">
        <w:rPr>
          <w:bCs/>
          <w:color w:val="000000" w:themeColor="text1"/>
          <w:lang w:val="fr-FR"/>
        </w:rPr>
        <w:t>e</w:t>
      </w:r>
      <w:r w:rsidRPr="006C2EC7">
        <w:rPr>
          <w:bCs/>
          <w:color w:val="000000" w:themeColor="text1"/>
          <w:lang w:val="fr-FR"/>
        </w:rPr>
        <w:t xml:space="preserve"> très satisfait</w:t>
      </w:r>
      <w:r w:rsidR="00F21199">
        <w:rPr>
          <w:bCs/>
          <w:color w:val="000000" w:themeColor="text1"/>
          <w:lang w:val="fr-FR"/>
        </w:rPr>
        <w:t>e du travail</w:t>
      </w:r>
      <w:r w:rsidRPr="006C2EC7">
        <w:rPr>
          <w:bCs/>
          <w:color w:val="000000" w:themeColor="text1"/>
          <w:lang w:val="fr-FR"/>
        </w:rPr>
        <w:t xml:space="preserve"> d</w:t>
      </w:r>
      <w:r w:rsidR="009F0069">
        <w:rPr>
          <w:bCs/>
          <w:color w:val="000000" w:themeColor="text1"/>
          <w:lang w:val="fr-FR"/>
        </w:rPr>
        <w:t>e l'Organe d'évaluation. Outre l</w:t>
      </w:r>
      <w:r w:rsidRPr="006C2EC7">
        <w:rPr>
          <w:bCs/>
          <w:color w:val="000000" w:themeColor="text1"/>
          <w:lang w:val="fr-FR"/>
        </w:rPr>
        <w:t>es travaux du Comité, la Colombie a</w:t>
      </w:r>
      <w:r w:rsidR="00F21199">
        <w:rPr>
          <w:bCs/>
          <w:color w:val="000000" w:themeColor="text1"/>
          <w:lang w:val="fr-FR"/>
        </w:rPr>
        <w:t>vait</w:t>
      </w:r>
      <w:r w:rsidRPr="006C2EC7">
        <w:rPr>
          <w:bCs/>
          <w:color w:val="000000" w:themeColor="text1"/>
          <w:lang w:val="fr-FR"/>
        </w:rPr>
        <w:t xml:space="preserve"> également </w:t>
      </w:r>
      <w:r w:rsidR="00F21199">
        <w:rPr>
          <w:bCs/>
          <w:color w:val="000000" w:themeColor="text1"/>
          <w:lang w:val="fr-FR"/>
        </w:rPr>
        <w:t xml:space="preserve">organisé </w:t>
      </w:r>
      <w:r w:rsidRPr="006C2EC7">
        <w:rPr>
          <w:bCs/>
          <w:color w:val="000000" w:themeColor="text1"/>
          <w:lang w:val="fr-FR"/>
        </w:rPr>
        <w:t>une réunion</w:t>
      </w:r>
      <w:r w:rsidR="00F21199">
        <w:rPr>
          <w:bCs/>
          <w:color w:val="000000" w:themeColor="text1"/>
          <w:lang w:val="fr-FR"/>
        </w:rPr>
        <w:t xml:space="preserve"> </w:t>
      </w:r>
      <w:r w:rsidRPr="006C2EC7">
        <w:rPr>
          <w:bCs/>
          <w:color w:val="000000" w:themeColor="text1"/>
          <w:lang w:val="fr-FR"/>
        </w:rPr>
        <w:t>[pendant la session du Comité] sur le patrimoine c</w:t>
      </w:r>
      <w:r w:rsidR="00F21199">
        <w:rPr>
          <w:bCs/>
          <w:color w:val="000000" w:themeColor="text1"/>
          <w:lang w:val="fr-FR"/>
        </w:rPr>
        <w:t xml:space="preserve">ulturel immatériel dans les contextes </w:t>
      </w:r>
      <w:r w:rsidRPr="006C2EC7">
        <w:rPr>
          <w:bCs/>
          <w:color w:val="000000" w:themeColor="text1"/>
          <w:lang w:val="fr-FR"/>
        </w:rPr>
        <w:t>urbain</w:t>
      </w:r>
      <w:r w:rsidR="00F21199">
        <w:rPr>
          <w:bCs/>
          <w:color w:val="000000" w:themeColor="text1"/>
          <w:lang w:val="fr-FR"/>
        </w:rPr>
        <w:t>s</w:t>
      </w:r>
      <w:r w:rsidRPr="006C2EC7">
        <w:rPr>
          <w:bCs/>
          <w:color w:val="000000" w:themeColor="text1"/>
          <w:lang w:val="fr-FR"/>
        </w:rPr>
        <w:t xml:space="preserve">, à laquelle 102 personnes </w:t>
      </w:r>
      <w:r w:rsidR="00F21199">
        <w:rPr>
          <w:bCs/>
          <w:color w:val="000000" w:themeColor="text1"/>
          <w:lang w:val="fr-FR"/>
        </w:rPr>
        <w:t xml:space="preserve">avaient participé, ce qui </w:t>
      </w:r>
      <w:r w:rsidR="009F0069">
        <w:rPr>
          <w:bCs/>
          <w:color w:val="000000" w:themeColor="text1"/>
          <w:lang w:val="fr-FR"/>
        </w:rPr>
        <w:t xml:space="preserve">témoignait de </w:t>
      </w:r>
      <w:r w:rsidR="00F21199">
        <w:rPr>
          <w:bCs/>
          <w:color w:val="000000" w:themeColor="text1"/>
          <w:lang w:val="fr-FR"/>
        </w:rPr>
        <w:t>l'importance du sujet pour</w:t>
      </w:r>
      <w:r w:rsidRPr="006C2EC7">
        <w:rPr>
          <w:bCs/>
          <w:color w:val="000000" w:themeColor="text1"/>
          <w:lang w:val="fr-FR"/>
        </w:rPr>
        <w:t xml:space="preserve"> la Convention, </w:t>
      </w:r>
      <w:r w:rsidR="00F21199">
        <w:rPr>
          <w:bCs/>
          <w:color w:val="000000" w:themeColor="text1"/>
          <w:lang w:val="fr-FR"/>
        </w:rPr>
        <w:t xml:space="preserve">un </w:t>
      </w:r>
      <w:r w:rsidRPr="006C2EC7">
        <w:rPr>
          <w:bCs/>
          <w:color w:val="000000" w:themeColor="text1"/>
          <w:lang w:val="fr-FR"/>
        </w:rPr>
        <w:t>aspect qui sera</w:t>
      </w:r>
      <w:r w:rsidR="00F21199">
        <w:rPr>
          <w:bCs/>
          <w:color w:val="000000" w:themeColor="text1"/>
          <w:lang w:val="fr-FR"/>
        </w:rPr>
        <w:t>it</w:t>
      </w:r>
      <w:r w:rsidRPr="006C2EC7">
        <w:rPr>
          <w:bCs/>
          <w:color w:val="000000" w:themeColor="text1"/>
          <w:lang w:val="fr-FR"/>
        </w:rPr>
        <w:t xml:space="preserve"> visible à Bogotá où</w:t>
      </w:r>
      <w:r w:rsidR="00F21199">
        <w:rPr>
          <w:bCs/>
          <w:color w:val="000000" w:themeColor="text1"/>
          <w:lang w:val="fr-FR"/>
        </w:rPr>
        <w:t xml:space="preserve"> le patrimoine immatériel s’exprimait</w:t>
      </w:r>
      <w:r w:rsidRPr="006C2EC7">
        <w:rPr>
          <w:bCs/>
          <w:color w:val="000000" w:themeColor="text1"/>
          <w:lang w:val="fr-FR"/>
        </w:rPr>
        <w:t xml:space="preserve"> dans un environ</w:t>
      </w:r>
      <w:r w:rsidR="00F21199">
        <w:rPr>
          <w:bCs/>
          <w:color w:val="000000" w:themeColor="text1"/>
          <w:lang w:val="fr-FR"/>
        </w:rPr>
        <w:t>nement urbain. Une réunion avait</w:t>
      </w:r>
      <w:r w:rsidRPr="006C2EC7">
        <w:rPr>
          <w:bCs/>
          <w:color w:val="000000" w:themeColor="text1"/>
          <w:lang w:val="fr-FR"/>
        </w:rPr>
        <w:t xml:space="preserve"> également </w:t>
      </w:r>
      <w:r w:rsidR="00F21199">
        <w:rPr>
          <w:bCs/>
          <w:color w:val="000000" w:themeColor="text1"/>
          <w:lang w:val="fr-FR"/>
        </w:rPr>
        <w:t>été organisée pour parler du projet « Diaspora africaine »</w:t>
      </w:r>
      <w:r w:rsidRPr="006C2EC7">
        <w:rPr>
          <w:bCs/>
          <w:color w:val="000000" w:themeColor="text1"/>
          <w:lang w:val="fr-FR"/>
        </w:rPr>
        <w:t>, auquel particip</w:t>
      </w:r>
      <w:r w:rsidR="00F21199">
        <w:rPr>
          <w:bCs/>
          <w:color w:val="000000" w:themeColor="text1"/>
          <w:lang w:val="fr-FR"/>
        </w:rPr>
        <w:t>ai</w:t>
      </w:r>
      <w:r w:rsidRPr="006C2EC7">
        <w:rPr>
          <w:bCs/>
          <w:color w:val="000000" w:themeColor="text1"/>
          <w:lang w:val="fr-FR"/>
        </w:rPr>
        <w:t>ent des projets latino-américains, caribée</w:t>
      </w:r>
      <w:r w:rsidR="00F21199">
        <w:rPr>
          <w:bCs/>
          <w:color w:val="000000" w:themeColor="text1"/>
          <w:lang w:val="fr-FR"/>
        </w:rPr>
        <w:t xml:space="preserve">ns et africains, et qui était dirigé par le ministère de la Culture. Ainsi, l'Afrique était </w:t>
      </w:r>
      <w:r w:rsidRPr="006C2EC7">
        <w:rPr>
          <w:bCs/>
          <w:color w:val="000000" w:themeColor="text1"/>
          <w:lang w:val="fr-FR"/>
        </w:rPr>
        <w:t xml:space="preserve">en Colombie, ainsi que dans le reste de l'Amérique latine et des </w:t>
      </w:r>
      <w:r w:rsidR="00F21199">
        <w:rPr>
          <w:bCs/>
          <w:color w:val="000000" w:themeColor="text1"/>
          <w:lang w:val="fr-FR"/>
        </w:rPr>
        <w:t>Caraïbes, et cette Convention rassemblait</w:t>
      </w:r>
      <w:r w:rsidRPr="006C2EC7">
        <w:rPr>
          <w:bCs/>
          <w:color w:val="000000" w:themeColor="text1"/>
          <w:lang w:val="fr-FR"/>
        </w:rPr>
        <w:t xml:space="preserve"> tout le monde d'une manière</w:t>
      </w:r>
      <w:r w:rsidR="009F0069">
        <w:rPr>
          <w:bCs/>
          <w:color w:val="000000" w:themeColor="text1"/>
          <w:lang w:val="fr-FR"/>
        </w:rPr>
        <w:t xml:space="preserve"> exceptionnelle</w:t>
      </w:r>
      <w:r w:rsidR="00F21199">
        <w:rPr>
          <w:bCs/>
          <w:color w:val="000000" w:themeColor="text1"/>
          <w:lang w:val="fr-FR"/>
        </w:rPr>
        <w:t xml:space="preserve">. La délégation a évoqué Bogota comme </w:t>
      </w:r>
      <w:r w:rsidR="009F0069">
        <w:rPr>
          <w:bCs/>
          <w:color w:val="000000" w:themeColor="text1"/>
          <w:lang w:val="fr-FR"/>
        </w:rPr>
        <w:t xml:space="preserve">une ville créative, </w:t>
      </w:r>
      <w:r w:rsidRPr="006C2EC7">
        <w:rPr>
          <w:bCs/>
          <w:color w:val="000000" w:themeColor="text1"/>
          <w:lang w:val="fr-FR"/>
        </w:rPr>
        <w:t>une ville de musique, et a noté que sa participation au Réseau des villes créatives de l'UNESCO</w:t>
      </w:r>
      <w:r w:rsidR="00F21199" w:rsidRPr="00B7684D">
        <w:footnoteReference w:id="39"/>
      </w:r>
      <w:r w:rsidRPr="006C2EC7">
        <w:rPr>
          <w:bCs/>
          <w:color w:val="000000" w:themeColor="text1"/>
          <w:lang w:val="fr-FR"/>
        </w:rPr>
        <w:t xml:space="preserve"> et ses liens très étroits avec le patrimoine culturel immatériel l'amèneraient à se concentrer sur ce lien lorsque le Comité serait à Bogota. La délégation a remercié tout le monde pour </w:t>
      </w:r>
      <w:r w:rsidR="009F0069">
        <w:rPr>
          <w:bCs/>
          <w:color w:val="000000" w:themeColor="text1"/>
          <w:lang w:val="fr-FR"/>
        </w:rPr>
        <w:t xml:space="preserve">son </w:t>
      </w:r>
      <w:r w:rsidRPr="006C2EC7">
        <w:rPr>
          <w:bCs/>
          <w:color w:val="000000" w:themeColor="text1"/>
          <w:lang w:val="fr-FR"/>
        </w:rPr>
        <w:t>soutien, ajoutant qu'il y avait</w:t>
      </w:r>
      <w:r w:rsidR="009F0069" w:rsidRPr="009F0069">
        <w:rPr>
          <w:bCs/>
          <w:color w:val="000000" w:themeColor="text1"/>
          <w:lang w:val="fr-FR"/>
        </w:rPr>
        <w:t xml:space="preserve"> </w:t>
      </w:r>
      <w:r w:rsidR="009F0069" w:rsidRPr="006C2EC7">
        <w:rPr>
          <w:bCs/>
          <w:color w:val="000000" w:themeColor="text1"/>
          <w:lang w:val="fr-FR"/>
        </w:rPr>
        <w:t>sur YouTube</w:t>
      </w:r>
      <w:r w:rsidRPr="006C2EC7">
        <w:rPr>
          <w:bCs/>
          <w:color w:val="000000" w:themeColor="text1"/>
          <w:lang w:val="fr-FR"/>
        </w:rPr>
        <w:t xml:space="preserve"> beaucoup de tutoriels sur la salsa et d'autres danses de la région Pacifique pour commencer à pratiquer.</w:t>
      </w:r>
    </w:p>
    <w:p w14:paraId="2EE6081A" w14:textId="27FE9762" w:rsidR="009F0069" w:rsidRPr="009F0069" w:rsidRDefault="009F0069" w:rsidP="00565D68">
      <w:pPr>
        <w:pStyle w:val="Orateurengris"/>
        <w:spacing w:before="120"/>
        <w:ind w:left="709" w:hanging="709"/>
        <w:rPr>
          <w:bCs/>
          <w:color w:val="000000" w:themeColor="text1"/>
          <w:lang w:val="fr-FR"/>
        </w:rPr>
      </w:pPr>
      <w:r w:rsidRPr="009F0069">
        <w:rPr>
          <w:bCs/>
          <w:color w:val="000000" w:themeColor="text1"/>
          <w:lang w:val="fr-FR"/>
        </w:rPr>
        <w:t xml:space="preserve">La </w:t>
      </w:r>
      <w:r w:rsidRPr="009F0069">
        <w:rPr>
          <w:b/>
          <w:bCs/>
          <w:color w:val="000000" w:themeColor="text1"/>
          <w:lang w:val="fr-FR"/>
        </w:rPr>
        <w:t>délégation de la Palestine</w:t>
      </w:r>
      <w:r>
        <w:rPr>
          <w:bCs/>
          <w:color w:val="000000" w:themeColor="text1"/>
          <w:lang w:val="fr-FR"/>
        </w:rPr>
        <w:t xml:space="preserve"> </w:t>
      </w:r>
      <w:r w:rsidRPr="009F0069">
        <w:rPr>
          <w:bCs/>
          <w:color w:val="000000" w:themeColor="text1"/>
          <w:lang w:val="fr-FR"/>
        </w:rPr>
        <w:t xml:space="preserve">a remercié une fois de plus </w:t>
      </w:r>
      <w:r w:rsidR="00D814FC">
        <w:rPr>
          <w:bCs/>
          <w:color w:val="000000" w:themeColor="text1"/>
          <w:lang w:val="fr-FR"/>
        </w:rPr>
        <w:t>tous les participants pour leur</w:t>
      </w:r>
      <w:r w:rsidRPr="009F0069">
        <w:rPr>
          <w:bCs/>
          <w:color w:val="000000" w:themeColor="text1"/>
          <w:lang w:val="fr-FR"/>
        </w:rPr>
        <w:t xml:space="preserve"> contribution, en particulier le Rapporteur, M</w:t>
      </w:r>
      <w:r w:rsidRPr="00B7684D">
        <w:rPr>
          <w:bCs/>
          <w:color w:val="000000" w:themeColor="text1"/>
          <w:lang w:val="fr-FR"/>
        </w:rPr>
        <w:t>me</w:t>
      </w:r>
      <w:r w:rsidRPr="009F0069">
        <w:rPr>
          <w:bCs/>
          <w:color w:val="000000" w:themeColor="text1"/>
          <w:lang w:val="fr-FR"/>
        </w:rPr>
        <w:t xml:space="preserve"> Gabriele Detschmann, pour son travail en coulisse</w:t>
      </w:r>
      <w:r w:rsidR="00D814FC">
        <w:rPr>
          <w:bCs/>
          <w:color w:val="000000" w:themeColor="text1"/>
          <w:lang w:val="fr-FR"/>
        </w:rPr>
        <w:t>s</w:t>
      </w:r>
      <w:r w:rsidRPr="009F0069">
        <w:rPr>
          <w:bCs/>
          <w:color w:val="000000" w:themeColor="text1"/>
          <w:lang w:val="fr-FR"/>
        </w:rPr>
        <w:t>.</w:t>
      </w:r>
    </w:p>
    <w:p w14:paraId="23434FCE" w14:textId="07610CD0" w:rsidR="00D814FC" w:rsidRPr="00D814FC" w:rsidRDefault="00D814FC" w:rsidP="00CE5F74">
      <w:pPr>
        <w:pStyle w:val="Orateurengris"/>
        <w:spacing w:after="0"/>
        <w:ind w:left="709" w:hanging="709"/>
        <w:rPr>
          <w:bCs/>
          <w:color w:val="000000" w:themeColor="text1"/>
          <w:lang w:val="fr-FR"/>
        </w:rPr>
      </w:pPr>
      <w:r w:rsidRPr="00D814FC">
        <w:rPr>
          <w:bCs/>
          <w:color w:val="000000" w:themeColor="text1"/>
          <w:lang w:val="fr-FR"/>
        </w:rPr>
        <w:t xml:space="preserve">Le </w:t>
      </w:r>
      <w:r w:rsidRPr="00D814FC">
        <w:rPr>
          <w:b/>
          <w:bCs/>
          <w:color w:val="000000" w:themeColor="text1"/>
          <w:lang w:val="fr-FR"/>
        </w:rPr>
        <w:t>Président</w:t>
      </w:r>
      <w:r w:rsidRPr="00D814FC">
        <w:rPr>
          <w:bCs/>
          <w:color w:val="000000" w:themeColor="text1"/>
          <w:lang w:val="fr-FR"/>
        </w:rPr>
        <w:t xml:space="preserve"> a conclu </w:t>
      </w:r>
      <w:r>
        <w:rPr>
          <w:bCs/>
          <w:color w:val="000000" w:themeColor="text1"/>
          <w:lang w:val="fr-FR"/>
        </w:rPr>
        <w:t xml:space="preserve">la session </w:t>
      </w:r>
      <w:r w:rsidRPr="00D814FC">
        <w:rPr>
          <w:bCs/>
          <w:color w:val="000000" w:themeColor="text1"/>
          <w:lang w:val="fr-FR"/>
        </w:rPr>
        <w:t>en souhaitant à tous un bon séjour et un bon retour. Un court clip préparé par le Secrétariat sur les moments mémorables partagés pend</w:t>
      </w:r>
      <w:r>
        <w:rPr>
          <w:bCs/>
          <w:color w:val="000000" w:themeColor="text1"/>
          <w:lang w:val="fr-FR"/>
        </w:rPr>
        <w:t xml:space="preserve">ant la session a été projeté </w:t>
      </w:r>
      <w:r w:rsidR="00803C91">
        <w:rPr>
          <w:bCs/>
          <w:color w:val="000000" w:themeColor="text1"/>
          <w:lang w:val="fr-FR"/>
        </w:rPr>
        <w:t xml:space="preserve">à </w:t>
      </w:r>
      <w:r w:rsidRPr="00D814FC">
        <w:rPr>
          <w:bCs/>
          <w:color w:val="000000" w:themeColor="text1"/>
          <w:lang w:val="fr-FR"/>
        </w:rPr>
        <w:t>l'écran. Le Président a déclaré close la treizième session du Comité.</w:t>
      </w:r>
    </w:p>
    <w:p w14:paraId="67B3349D" w14:textId="027D58AC" w:rsidR="00AB3C7A" w:rsidRPr="004F7DD4" w:rsidRDefault="00D814FC" w:rsidP="0047370D">
      <w:pPr>
        <w:pStyle w:val="Orateurengris"/>
        <w:numPr>
          <w:ilvl w:val="0"/>
          <w:numId w:val="0"/>
        </w:numPr>
        <w:spacing w:before="240" w:after="240"/>
        <w:jc w:val="center"/>
        <w:rPr>
          <w:i/>
          <w:lang w:val="fr-FR"/>
        </w:rPr>
      </w:pPr>
      <w:r w:rsidRPr="004F7DD4">
        <w:rPr>
          <w:i/>
          <w:lang w:val="fr-FR"/>
        </w:rPr>
        <w:t xml:space="preserve"> </w:t>
      </w:r>
      <w:r>
        <w:rPr>
          <w:i/>
          <w:lang w:val="fr-FR"/>
        </w:rPr>
        <w:t xml:space="preserve">[Clôture de la treizième session du </w:t>
      </w:r>
      <w:r>
        <w:rPr>
          <w:i/>
          <w:lang w:val="fr-FR"/>
        </w:rPr>
        <w:br/>
        <w:t xml:space="preserve">Comité </w:t>
      </w:r>
      <w:r w:rsidRPr="00D814FC">
        <w:rPr>
          <w:i/>
          <w:lang w:val="fr-FR"/>
        </w:rPr>
        <w:t>intergouvernemental</w:t>
      </w:r>
      <w:r>
        <w:rPr>
          <w:i/>
          <w:lang w:val="fr-FR"/>
        </w:rPr>
        <w:t xml:space="preserve"> pour la </w:t>
      </w:r>
      <w:r w:rsidRPr="00D814FC">
        <w:rPr>
          <w:i/>
          <w:lang w:val="fr-FR"/>
        </w:rPr>
        <w:t>sauvegarde</w:t>
      </w:r>
      <w:r>
        <w:rPr>
          <w:i/>
          <w:lang w:val="fr-FR"/>
        </w:rPr>
        <w:t xml:space="preserve"> du patrimoine culturel immatériel</w:t>
      </w:r>
      <w:r w:rsidR="00477CE6" w:rsidRPr="004F7DD4">
        <w:rPr>
          <w:i/>
          <w:lang w:val="fr-FR"/>
        </w:rPr>
        <w:t>]</w:t>
      </w:r>
    </w:p>
    <w:sectPr w:rsidR="00AB3C7A" w:rsidRPr="004F7DD4" w:rsidSect="00C86DE0">
      <w:headerReference w:type="even" r:id="rId188"/>
      <w:headerReference w:type="default" r:id="rId189"/>
      <w:headerReference w:type="first" r:id="rId190"/>
      <w:pgSz w:w="11900" w:h="16840"/>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4DB75" w14:textId="77777777" w:rsidR="00AB7EE1" w:rsidRDefault="00AB7EE1" w:rsidP="00DF4B40">
      <w:r>
        <w:separator/>
      </w:r>
    </w:p>
  </w:endnote>
  <w:endnote w:type="continuationSeparator" w:id="0">
    <w:p w14:paraId="354BD608" w14:textId="77777777" w:rsidR="00AB7EE1" w:rsidRDefault="00AB7EE1" w:rsidP="00DF4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00000003" w:usb1="00000000" w:usb2="00000000" w:usb3="00000000" w:csb0="00000001" w:csb1="00000000"/>
  </w:font>
  <w:font w:name="Helvetica Neue">
    <w:charset w:val="00"/>
    <w:family w:val="swiss"/>
    <w:pitch w:val="variable"/>
    <w:sig w:usb0="E50002FF" w:usb1="500079DB" w:usb2="00000010" w:usb3="00000000" w:csb0="0000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Univers exposant">
    <w:altName w:val="Chaparral Pro"/>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0726F" w14:textId="77777777" w:rsidR="00AB7EE1" w:rsidRDefault="00AB7EE1" w:rsidP="00DF4B40">
      <w:r>
        <w:separator/>
      </w:r>
    </w:p>
  </w:footnote>
  <w:footnote w:type="continuationSeparator" w:id="0">
    <w:p w14:paraId="09562012" w14:textId="77777777" w:rsidR="00AB7EE1" w:rsidRDefault="00AB7EE1" w:rsidP="00DF4B40">
      <w:r>
        <w:continuationSeparator/>
      </w:r>
    </w:p>
  </w:footnote>
  <w:footnote w:id="1">
    <w:p w14:paraId="567F2713" w14:textId="12AF2E3A" w:rsidR="00AB7EE1" w:rsidRPr="00CB4875" w:rsidRDefault="00AB7EE1">
      <w:pPr>
        <w:pStyle w:val="FootnoteText"/>
        <w:rPr>
          <w:rFonts w:ascii="Arial" w:hAnsi="Arial"/>
          <w:sz w:val="18"/>
          <w:szCs w:val="18"/>
          <w:lang w:val="fr-FR"/>
        </w:rPr>
      </w:pPr>
      <w:r w:rsidRPr="00CB4875">
        <w:rPr>
          <w:rStyle w:val="FootnoteReference"/>
          <w:rFonts w:ascii="Arial" w:hAnsi="Arial"/>
          <w:sz w:val="18"/>
          <w:szCs w:val="18"/>
          <w:lang w:val="fr-FR"/>
        </w:rPr>
        <w:footnoteRef/>
      </w:r>
      <w:r>
        <w:rPr>
          <w:rFonts w:ascii="Arial" w:hAnsi="Arial"/>
          <w:sz w:val="18"/>
          <w:szCs w:val="18"/>
          <w:lang w:val="fr-FR"/>
        </w:rPr>
        <w:t xml:space="preserve"> </w:t>
      </w:r>
      <w:r>
        <w:rPr>
          <w:rFonts w:ascii="Arial" w:hAnsi="Arial"/>
          <w:sz w:val="18"/>
          <w:szCs w:val="18"/>
          <w:lang w:val="fr-FR"/>
        </w:rPr>
        <w:tab/>
        <w:t>L’exemplaire de l’édition</w:t>
      </w:r>
      <w:r w:rsidRPr="00CB4875">
        <w:rPr>
          <w:rFonts w:ascii="Arial" w:hAnsi="Arial"/>
          <w:sz w:val="18"/>
          <w:szCs w:val="18"/>
          <w:lang w:val="fr-FR"/>
        </w:rPr>
        <w:t xml:space="preserve"> 2018 des Tex</w:t>
      </w:r>
      <w:r>
        <w:rPr>
          <w:rFonts w:ascii="Arial" w:hAnsi="Arial"/>
          <w:sz w:val="18"/>
          <w:szCs w:val="18"/>
          <w:lang w:val="fr-FR"/>
        </w:rPr>
        <w:t xml:space="preserve">tes fondamentaux est disponible </w:t>
      </w:r>
      <w:hyperlink r:id="rId1" w:history="1">
        <w:r>
          <w:rPr>
            <w:rStyle w:val="Hyperlink"/>
            <w:rFonts w:ascii="Arial" w:hAnsi="Arial" w:cs="Arial"/>
            <w:sz w:val="18"/>
            <w:szCs w:val="18"/>
            <w:lang w:val="da-DK"/>
          </w:rPr>
          <w:t>ici</w:t>
        </w:r>
      </w:hyperlink>
      <w:r>
        <w:rPr>
          <w:rStyle w:val="Hyperlink"/>
          <w:rFonts w:ascii="Arial" w:hAnsi="Arial" w:cs="Arial"/>
          <w:color w:val="auto"/>
          <w:sz w:val="18"/>
          <w:szCs w:val="18"/>
          <w:u w:val="none"/>
          <w:lang w:val="da-DK"/>
        </w:rPr>
        <w:t>.</w:t>
      </w:r>
    </w:p>
  </w:footnote>
  <w:footnote w:id="2">
    <w:p w14:paraId="7B8B9026" w14:textId="343701A0" w:rsidR="00AB7EE1" w:rsidRPr="000B3020" w:rsidRDefault="00AB7EE1">
      <w:pPr>
        <w:pStyle w:val="FootnoteText"/>
        <w:rPr>
          <w:rFonts w:ascii="Arial" w:hAnsi="Arial" w:cs="Arial"/>
          <w:sz w:val="18"/>
          <w:szCs w:val="18"/>
          <w:lang w:val="fr-FR"/>
        </w:rPr>
      </w:pPr>
      <w:r w:rsidRPr="000B3020">
        <w:rPr>
          <w:rStyle w:val="FootnoteReference"/>
          <w:rFonts w:ascii="Arial" w:hAnsi="Arial" w:cs="Arial"/>
          <w:sz w:val="18"/>
          <w:szCs w:val="18"/>
          <w:lang w:val="fr-FR"/>
        </w:rPr>
        <w:footnoteRef/>
      </w:r>
      <w:r w:rsidRPr="000B3020">
        <w:rPr>
          <w:rFonts w:ascii="Arial" w:hAnsi="Arial" w:cs="Arial"/>
          <w:sz w:val="18"/>
          <w:szCs w:val="18"/>
          <w:lang w:val="fr-FR"/>
        </w:rPr>
        <w:t xml:space="preserve"> </w:t>
      </w:r>
      <w:r w:rsidRPr="000B3020">
        <w:rPr>
          <w:rFonts w:ascii="Arial" w:hAnsi="Arial" w:cs="Arial"/>
          <w:sz w:val="18"/>
          <w:szCs w:val="18"/>
          <w:lang w:val="fr-FR"/>
        </w:rPr>
        <w:tab/>
      </w:r>
      <w:r>
        <w:rPr>
          <w:rFonts w:ascii="Arial" w:hAnsi="Arial" w:cs="Arial"/>
          <w:sz w:val="18"/>
          <w:szCs w:val="18"/>
          <w:lang w:val="fr-FR"/>
        </w:rPr>
        <w:t xml:space="preserve">La </w:t>
      </w:r>
      <w:r w:rsidRPr="000B3020">
        <w:rPr>
          <w:rFonts w:ascii="Arial" w:hAnsi="Arial" w:cs="Arial"/>
          <w:sz w:val="18"/>
          <w:szCs w:val="18"/>
          <w:lang w:val="fr-FR"/>
        </w:rPr>
        <w:t>liste des participants</w:t>
      </w:r>
      <w:r>
        <w:rPr>
          <w:rFonts w:ascii="Arial" w:hAnsi="Arial" w:cs="Arial"/>
          <w:sz w:val="18"/>
          <w:szCs w:val="18"/>
          <w:lang w:val="fr-FR"/>
        </w:rPr>
        <w:t xml:space="preserve"> est disponible</w:t>
      </w:r>
      <w:r w:rsidRPr="000B3020">
        <w:rPr>
          <w:rFonts w:ascii="Arial" w:hAnsi="Arial" w:cs="Arial"/>
          <w:sz w:val="18"/>
          <w:szCs w:val="18"/>
          <w:lang w:val="fr-FR"/>
        </w:rPr>
        <w:t xml:space="preserve"> </w:t>
      </w:r>
      <w:hyperlink r:id="rId2" w:history="1">
        <w:r w:rsidRPr="000B3020">
          <w:rPr>
            <w:rStyle w:val="Hyperlink"/>
            <w:rFonts w:ascii="Arial" w:hAnsi="Arial" w:cs="Arial"/>
            <w:sz w:val="18"/>
            <w:szCs w:val="18"/>
            <w:lang w:val="fr-FR"/>
          </w:rPr>
          <w:t>ici</w:t>
        </w:r>
      </w:hyperlink>
      <w:r>
        <w:rPr>
          <w:rStyle w:val="Hyperlink"/>
          <w:rFonts w:ascii="Arial" w:hAnsi="Arial" w:cs="Arial"/>
          <w:color w:val="auto"/>
          <w:sz w:val="18"/>
          <w:szCs w:val="18"/>
          <w:u w:val="none"/>
          <w:lang w:val="fr-FR"/>
        </w:rPr>
        <w:t>.</w:t>
      </w:r>
    </w:p>
  </w:footnote>
  <w:footnote w:id="3">
    <w:p w14:paraId="3BC4D23E" w14:textId="1B24DEED" w:rsidR="00AB7EE1" w:rsidRPr="000F340C" w:rsidRDefault="00AB7EE1">
      <w:pPr>
        <w:pStyle w:val="FootnoteText"/>
        <w:rPr>
          <w:rFonts w:ascii="Arial" w:hAnsi="Arial" w:cs="Arial"/>
          <w:sz w:val="18"/>
          <w:szCs w:val="18"/>
          <w:lang w:val="fr-FR"/>
        </w:rPr>
      </w:pPr>
      <w:r w:rsidRPr="000F340C">
        <w:rPr>
          <w:rStyle w:val="FootnoteReference"/>
          <w:rFonts w:ascii="Arial" w:hAnsi="Arial" w:cs="Arial"/>
          <w:sz w:val="18"/>
          <w:szCs w:val="18"/>
          <w:lang w:val="fr-FR"/>
        </w:rPr>
        <w:footnoteRef/>
      </w:r>
      <w:r w:rsidRPr="000F340C">
        <w:rPr>
          <w:rFonts w:ascii="Arial" w:hAnsi="Arial" w:cs="Arial"/>
          <w:sz w:val="18"/>
          <w:szCs w:val="18"/>
          <w:lang w:val="fr-FR"/>
        </w:rPr>
        <w:t xml:space="preserve"> </w:t>
      </w:r>
      <w:r w:rsidRPr="000F340C">
        <w:rPr>
          <w:rFonts w:ascii="Arial" w:hAnsi="Arial" w:cs="Arial"/>
          <w:sz w:val="18"/>
          <w:szCs w:val="18"/>
          <w:lang w:val="fr-FR"/>
        </w:rPr>
        <w:tab/>
        <w:t xml:space="preserve">Le calendrier </w:t>
      </w:r>
      <w:r>
        <w:rPr>
          <w:rFonts w:ascii="Arial" w:hAnsi="Arial" w:cs="Arial"/>
          <w:sz w:val="18"/>
          <w:szCs w:val="18"/>
          <w:lang w:val="fr-FR"/>
        </w:rPr>
        <w:t xml:space="preserve">des événements parallèles est disponible </w:t>
      </w:r>
      <w:hyperlink r:id="rId3" w:history="1">
        <w:r w:rsidRPr="000F340C">
          <w:rPr>
            <w:rStyle w:val="Hyperlink"/>
            <w:rFonts w:ascii="Arial" w:hAnsi="Arial" w:cs="Arial"/>
            <w:sz w:val="18"/>
            <w:szCs w:val="18"/>
            <w:lang w:val="fr-FR"/>
          </w:rPr>
          <w:t>ici</w:t>
        </w:r>
      </w:hyperlink>
      <w:r w:rsidRPr="000F340C">
        <w:rPr>
          <w:rStyle w:val="Hyperlink"/>
          <w:rFonts w:ascii="Arial" w:hAnsi="Arial" w:cs="Arial"/>
          <w:color w:val="auto"/>
          <w:sz w:val="18"/>
          <w:szCs w:val="18"/>
          <w:u w:val="none"/>
          <w:lang w:val="fr-FR"/>
        </w:rPr>
        <w:t>.</w:t>
      </w:r>
    </w:p>
  </w:footnote>
  <w:footnote w:id="4">
    <w:p w14:paraId="7B2B9374" w14:textId="523669CD" w:rsidR="00AB7EE1" w:rsidRPr="001869D5" w:rsidRDefault="00AB7EE1">
      <w:pPr>
        <w:pStyle w:val="FootnoteText"/>
        <w:rPr>
          <w:rFonts w:ascii="Arial" w:hAnsi="Arial" w:cs="Arial"/>
          <w:sz w:val="18"/>
          <w:szCs w:val="18"/>
          <w:lang w:val="fr-CA"/>
        </w:rPr>
      </w:pPr>
      <w:r w:rsidRPr="001869D5">
        <w:rPr>
          <w:rStyle w:val="FootnoteReference"/>
          <w:rFonts w:ascii="Arial" w:hAnsi="Arial" w:cs="Arial"/>
          <w:sz w:val="18"/>
          <w:szCs w:val="18"/>
          <w:lang w:val="fr-CA"/>
        </w:rPr>
        <w:footnoteRef/>
      </w:r>
      <w:r w:rsidRPr="001869D5">
        <w:rPr>
          <w:rFonts w:ascii="Arial" w:hAnsi="Arial" w:cs="Arial"/>
          <w:sz w:val="18"/>
          <w:szCs w:val="18"/>
          <w:lang w:val="fr-CA"/>
        </w:rPr>
        <w:t xml:space="preserve"> </w:t>
      </w:r>
      <w:r w:rsidRPr="001869D5">
        <w:rPr>
          <w:rFonts w:ascii="Arial" w:hAnsi="Arial" w:cs="Arial"/>
          <w:sz w:val="18"/>
          <w:szCs w:val="18"/>
          <w:lang w:val="fr-CA"/>
        </w:rPr>
        <w:tab/>
        <w:t>De plus amples informations sur la conférence Habit</w:t>
      </w:r>
      <w:r>
        <w:rPr>
          <w:rFonts w:ascii="Arial" w:hAnsi="Arial" w:cs="Arial"/>
          <w:sz w:val="18"/>
          <w:szCs w:val="18"/>
          <w:lang w:val="fr-CA"/>
        </w:rPr>
        <w:t xml:space="preserve">at III sont disponibles </w:t>
      </w:r>
      <w:hyperlink r:id="rId4" w:history="1">
        <w:r>
          <w:rPr>
            <w:rStyle w:val="Hyperlink"/>
            <w:rFonts w:ascii="Arial" w:hAnsi="Arial" w:cs="Arial"/>
            <w:sz w:val="18"/>
            <w:szCs w:val="18"/>
            <w:lang w:val="da-DK"/>
          </w:rPr>
          <w:t>ici</w:t>
        </w:r>
      </w:hyperlink>
      <w:r>
        <w:rPr>
          <w:rStyle w:val="Hyperlink"/>
          <w:rFonts w:ascii="Arial" w:hAnsi="Arial" w:cs="Arial"/>
          <w:sz w:val="18"/>
          <w:szCs w:val="18"/>
          <w:lang w:val="da-DK"/>
        </w:rPr>
        <w:t>.</w:t>
      </w:r>
    </w:p>
  </w:footnote>
  <w:footnote w:id="5">
    <w:p w14:paraId="1408B142" w14:textId="0387E4CC" w:rsidR="00AB7EE1" w:rsidRPr="0024762C" w:rsidRDefault="00AB7EE1" w:rsidP="0024762C">
      <w:pPr>
        <w:pStyle w:val="FootnoteText"/>
        <w:ind w:left="567" w:hanging="567"/>
        <w:rPr>
          <w:rFonts w:ascii="Arial" w:hAnsi="Arial" w:cs="Arial"/>
          <w:sz w:val="18"/>
          <w:szCs w:val="18"/>
          <w:lang w:val="fr-FR"/>
        </w:rPr>
      </w:pPr>
      <w:r w:rsidRPr="0024762C">
        <w:rPr>
          <w:rStyle w:val="FootnoteReference"/>
          <w:rFonts w:ascii="Arial" w:hAnsi="Arial" w:cs="Arial"/>
          <w:sz w:val="18"/>
          <w:szCs w:val="18"/>
          <w:lang w:val="fr-FR"/>
        </w:rPr>
        <w:footnoteRef/>
      </w:r>
      <w:r w:rsidRPr="0024762C">
        <w:rPr>
          <w:rFonts w:ascii="Arial" w:hAnsi="Arial" w:cs="Arial"/>
          <w:sz w:val="18"/>
          <w:szCs w:val="18"/>
          <w:lang w:val="fr-FR"/>
        </w:rPr>
        <w:t xml:space="preserve"> </w:t>
      </w:r>
      <w:r w:rsidRPr="0024762C">
        <w:rPr>
          <w:rFonts w:ascii="Arial" w:hAnsi="Arial" w:cs="Arial"/>
          <w:sz w:val="18"/>
          <w:szCs w:val="18"/>
          <w:lang w:val="fr-FR"/>
        </w:rPr>
        <w:tab/>
        <w:t xml:space="preserve">De plus amples informations sur le projet sont disponibles </w:t>
      </w:r>
      <w:hyperlink r:id="rId5" w:history="1">
        <w:r>
          <w:rPr>
            <w:rStyle w:val="Hyperlink"/>
            <w:rFonts w:ascii="Arial" w:hAnsi="Arial" w:cs="Arial"/>
            <w:sz w:val="18"/>
            <w:szCs w:val="18"/>
            <w:lang w:val="fr-FR"/>
          </w:rPr>
          <w:t>ici</w:t>
        </w:r>
      </w:hyperlink>
      <w:r>
        <w:rPr>
          <w:rStyle w:val="Hyperlink"/>
          <w:rFonts w:ascii="Arial" w:hAnsi="Arial" w:cs="Arial"/>
          <w:color w:val="auto"/>
          <w:sz w:val="18"/>
          <w:szCs w:val="18"/>
          <w:u w:val="none"/>
          <w:lang w:val="fr-FR"/>
        </w:rPr>
        <w:t>. P</w:t>
      </w:r>
      <w:r w:rsidRPr="0024762C">
        <w:rPr>
          <w:rStyle w:val="Hyperlink"/>
          <w:rFonts w:ascii="Arial" w:hAnsi="Arial" w:cs="Arial"/>
          <w:color w:val="auto"/>
          <w:sz w:val="18"/>
          <w:szCs w:val="18"/>
          <w:u w:val="none"/>
          <w:lang w:val="fr-FR"/>
        </w:rPr>
        <w:t xml:space="preserve">our accéder à la constellation ”Plongez dans le patrimoine culturel immatériel », cliquez </w:t>
      </w:r>
      <w:hyperlink r:id="rId6" w:history="1">
        <w:r>
          <w:rPr>
            <w:rStyle w:val="Hyperlink"/>
            <w:rFonts w:ascii="Arial" w:hAnsi="Arial" w:cs="Arial"/>
            <w:sz w:val="18"/>
            <w:szCs w:val="18"/>
            <w:lang w:val="da-DK"/>
          </w:rPr>
          <w:t>ici</w:t>
        </w:r>
      </w:hyperlink>
      <w:r>
        <w:rPr>
          <w:rStyle w:val="Hyperlink"/>
          <w:rFonts w:ascii="Arial" w:hAnsi="Arial" w:cs="Arial"/>
          <w:color w:val="auto"/>
          <w:sz w:val="18"/>
          <w:szCs w:val="18"/>
          <w:u w:val="none"/>
          <w:lang w:val="da-DK"/>
        </w:rPr>
        <w:t>.</w:t>
      </w:r>
    </w:p>
  </w:footnote>
  <w:footnote w:id="6">
    <w:p w14:paraId="438FB9A5" w14:textId="07534149" w:rsidR="00AB7EE1" w:rsidRPr="006F13C3" w:rsidRDefault="00AB7EE1" w:rsidP="006F13C3">
      <w:pPr>
        <w:pStyle w:val="FootnoteText"/>
        <w:ind w:left="709" w:hanging="709"/>
        <w:rPr>
          <w:rFonts w:ascii="Arial" w:hAnsi="Arial"/>
          <w:sz w:val="18"/>
          <w:szCs w:val="18"/>
          <w:lang w:val="fr-FR"/>
        </w:rPr>
      </w:pPr>
      <w:r w:rsidRPr="006F13C3">
        <w:rPr>
          <w:rStyle w:val="FootnoteReference"/>
          <w:rFonts w:ascii="Arial" w:hAnsi="Arial"/>
          <w:sz w:val="18"/>
          <w:szCs w:val="18"/>
          <w:lang w:val="fr-FR"/>
        </w:rPr>
        <w:footnoteRef/>
      </w:r>
      <w:r w:rsidRPr="006F13C3">
        <w:rPr>
          <w:rFonts w:ascii="Arial" w:hAnsi="Arial"/>
          <w:sz w:val="18"/>
          <w:szCs w:val="18"/>
          <w:lang w:val="fr-FR"/>
        </w:rPr>
        <w:t xml:space="preserve"> </w:t>
      </w:r>
      <w:r w:rsidRPr="006F13C3">
        <w:rPr>
          <w:rFonts w:ascii="Arial" w:hAnsi="Arial"/>
          <w:sz w:val="18"/>
          <w:szCs w:val="18"/>
          <w:lang w:val="fr-FR"/>
        </w:rPr>
        <w:tab/>
        <w:t>La déclaration de Panmunjeom pour la paix, la prospérité et l’unification de la péninsule coréenne a été signée le 27 avril 2018</w:t>
      </w:r>
    </w:p>
  </w:footnote>
  <w:footnote w:id="7">
    <w:p w14:paraId="231105A8" w14:textId="26392767" w:rsidR="00AB7EE1" w:rsidRPr="006F13C3" w:rsidRDefault="00AB7EE1" w:rsidP="006F13C3">
      <w:pPr>
        <w:pStyle w:val="FootnoteText"/>
        <w:ind w:left="709" w:hanging="709"/>
        <w:rPr>
          <w:rFonts w:ascii="Arial" w:hAnsi="Arial"/>
          <w:sz w:val="18"/>
          <w:szCs w:val="18"/>
          <w:lang w:val="fr-FR"/>
        </w:rPr>
      </w:pPr>
      <w:r w:rsidRPr="006F13C3">
        <w:rPr>
          <w:rStyle w:val="FootnoteReference"/>
          <w:rFonts w:ascii="Arial" w:hAnsi="Arial"/>
          <w:sz w:val="18"/>
          <w:szCs w:val="18"/>
          <w:lang w:val="fr-FR"/>
        </w:rPr>
        <w:footnoteRef/>
      </w:r>
      <w:r w:rsidRPr="006F13C3">
        <w:rPr>
          <w:rFonts w:ascii="Arial" w:hAnsi="Arial"/>
          <w:sz w:val="18"/>
          <w:szCs w:val="18"/>
          <w:lang w:val="fr-FR"/>
        </w:rPr>
        <w:t xml:space="preserve"> </w:t>
      </w:r>
      <w:r w:rsidRPr="006F13C3">
        <w:rPr>
          <w:rFonts w:ascii="Arial" w:hAnsi="Arial"/>
          <w:sz w:val="18"/>
          <w:szCs w:val="18"/>
          <w:lang w:val="fr-FR"/>
        </w:rPr>
        <w:tab/>
        <w:t xml:space="preserve">La déclaration commune de Pyongyang a été signée le 19 septembre 2018. </w:t>
      </w:r>
    </w:p>
  </w:footnote>
  <w:footnote w:id="8">
    <w:p w14:paraId="4B0F6EC9" w14:textId="61B7D0B7" w:rsidR="00AB7EE1" w:rsidRPr="00D207D3" w:rsidRDefault="00AB7EE1" w:rsidP="00D207D3">
      <w:pPr>
        <w:pStyle w:val="FootnoteText"/>
        <w:ind w:left="709" w:hanging="567"/>
        <w:rPr>
          <w:rFonts w:ascii="Arial" w:hAnsi="Arial"/>
          <w:sz w:val="18"/>
          <w:szCs w:val="18"/>
          <w:lang w:val="fr-FR"/>
        </w:rPr>
      </w:pPr>
      <w:r w:rsidRPr="00D207D3">
        <w:rPr>
          <w:rStyle w:val="FootnoteReference"/>
          <w:rFonts w:ascii="Arial" w:hAnsi="Arial"/>
          <w:sz w:val="16"/>
          <w:szCs w:val="16"/>
        </w:rPr>
        <w:footnoteRef/>
      </w:r>
      <w:r w:rsidRPr="007545F5">
        <w:rPr>
          <w:rFonts w:ascii="Arial" w:hAnsi="Arial"/>
          <w:sz w:val="16"/>
          <w:szCs w:val="16"/>
          <w:lang w:val="fr-FR"/>
        </w:rPr>
        <w:t xml:space="preserve"> </w:t>
      </w:r>
      <w:r w:rsidRPr="00D207D3">
        <w:rPr>
          <w:rFonts w:ascii="Arial" w:hAnsi="Arial"/>
          <w:sz w:val="18"/>
          <w:szCs w:val="18"/>
          <w:lang w:val="fr-FR"/>
        </w:rPr>
        <w:tab/>
        <w:t>ICHCAP :</w:t>
      </w:r>
      <w:r>
        <w:rPr>
          <w:rFonts w:ascii="Arial" w:hAnsi="Arial"/>
          <w:sz w:val="18"/>
          <w:szCs w:val="18"/>
          <w:lang w:val="fr-FR"/>
        </w:rPr>
        <w:t xml:space="preserve"> le Centre international d’information et de travail en réseau sur le patrimoine culturel immatériel dans la région Asie-Pacifique œuvre sous les auspices de l’UNESCO. Pour plus d’informations : </w:t>
      </w:r>
      <w:hyperlink r:id="rId7" w:history="1">
        <w:r w:rsidRPr="007545F5">
          <w:rPr>
            <w:rStyle w:val="Hyperlink"/>
            <w:rFonts w:ascii="Arial" w:hAnsi="Arial" w:cs="Arial"/>
            <w:sz w:val="18"/>
            <w:szCs w:val="18"/>
            <w:lang w:val="fr-FR"/>
          </w:rPr>
          <w:t>http://www.ichcap.org/</w:t>
        </w:r>
      </w:hyperlink>
    </w:p>
  </w:footnote>
  <w:footnote w:id="9">
    <w:p w14:paraId="25421978" w14:textId="0743C878" w:rsidR="00AB7EE1" w:rsidRPr="00BE7BB4" w:rsidRDefault="00AB7EE1">
      <w:pPr>
        <w:pStyle w:val="FootnoteText"/>
        <w:rPr>
          <w:rFonts w:ascii="Arial" w:hAnsi="Arial" w:cs="Arial"/>
          <w:sz w:val="18"/>
          <w:szCs w:val="18"/>
          <w:lang w:val="fr-FR"/>
        </w:rPr>
      </w:pPr>
      <w:r w:rsidRPr="00BE7BB4">
        <w:rPr>
          <w:rStyle w:val="FootnoteReference"/>
          <w:rFonts w:ascii="Arial" w:hAnsi="Arial" w:cs="Arial"/>
          <w:sz w:val="18"/>
          <w:szCs w:val="18"/>
          <w:lang w:val="fr-FR"/>
        </w:rPr>
        <w:footnoteRef/>
      </w:r>
      <w:r w:rsidRPr="00BE7BB4">
        <w:rPr>
          <w:rFonts w:ascii="Arial" w:hAnsi="Arial" w:cs="Arial"/>
          <w:sz w:val="18"/>
          <w:szCs w:val="18"/>
          <w:lang w:val="fr-FR"/>
        </w:rPr>
        <w:t xml:space="preserve"> </w:t>
      </w:r>
      <w:r w:rsidRPr="00BE7BB4">
        <w:rPr>
          <w:rFonts w:ascii="Arial" w:hAnsi="Arial" w:cs="Arial"/>
          <w:sz w:val="18"/>
          <w:szCs w:val="18"/>
          <w:lang w:val="fr-FR"/>
        </w:rPr>
        <w:tab/>
      </w:r>
      <w:r>
        <w:rPr>
          <w:rFonts w:ascii="Arial" w:hAnsi="Arial" w:cs="Arial"/>
          <w:sz w:val="18"/>
          <w:szCs w:val="18"/>
          <w:lang w:val="fr-FR"/>
        </w:rPr>
        <w:t>Q</w:t>
      </w:r>
      <w:r w:rsidRPr="00BE7BB4">
        <w:rPr>
          <w:rFonts w:ascii="Arial" w:hAnsi="Arial" w:cs="Arial"/>
          <w:sz w:val="18"/>
          <w:szCs w:val="18"/>
          <w:lang w:val="fr-FR"/>
        </w:rPr>
        <w:t>uestions afférentes au suivi des éléments inscrits sur les listes de la Convention</w:t>
      </w:r>
    </w:p>
  </w:footnote>
  <w:footnote w:id="10">
    <w:p w14:paraId="1090932D" w14:textId="77777777" w:rsidR="00AB7EE1" w:rsidRPr="0036419F" w:rsidRDefault="00AB7EE1" w:rsidP="00A55D50">
      <w:pPr>
        <w:pStyle w:val="FootnoteText"/>
        <w:rPr>
          <w:lang w:val="da-DK"/>
        </w:rPr>
      </w:pPr>
      <w:r w:rsidRPr="00A55D50">
        <w:rPr>
          <w:rStyle w:val="FootnoteReference"/>
          <w:rFonts w:ascii="Arial" w:hAnsi="Arial"/>
          <w:sz w:val="18"/>
          <w:szCs w:val="18"/>
          <w:lang w:val="fr-FR"/>
        </w:rPr>
        <w:footnoteRef/>
      </w:r>
      <w:r w:rsidRPr="00A55D50">
        <w:rPr>
          <w:rFonts w:ascii="Arial" w:hAnsi="Arial"/>
          <w:sz w:val="18"/>
          <w:szCs w:val="18"/>
          <w:lang w:val="fr-FR"/>
        </w:rPr>
        <w:t xml:space="preserve"> </w:t>
      </w:r>
      <w:r w:rsidRPr="00A55D50">
        <w:rPr>
          <w:rFonts w:ascii="Arial" w:hAnsi="Arial"/>
          <w:sz w:val="18"/>
          <w:szCs w:val="18"/>
          <w:lang w:val="fr-FR"/>
        </w:rPr>
        <w:tab/>
        <w:t>Pour en savoir plus sur la stratégie de s</w:t>
      </w:r>
      <w:r>
        <w:rPr>
          <w:rFonts w:ascii="Arial" w:hAnsi="Arial"/>
          <w:sz w:val="18"/>
          <w:szCs w:val="18"/>
          <w:lang w:val="fr-FR"/>
        </w:rPr>
        <w:t>ortie du Programme sur homme et la bios</w:t>
      </w:r>
      <w:r w:rsidRPr="00A55D50">
        <w:rPr>
          <w:rFonts w:ascii="Arial" w:hAnsi="Arial"/>
          <w:sz w:val="18"/>
          <w:szCs w:val="18"/>
          <w:lang w:val="fr-FR"/>
        </w:rPr>
        <w:t>phère</w:t>
      </w:r>
      <w:r>
        <w:rPr>
          <w:rFonts w:ascii="Arial" w:hAnsi="Arial"/>
          <w:sz w:val="18"/>
          <w:szCs w:val="18"/>
          <w:lang w:val="fr-FR"/>
        </w:rPr>
        <w:t xml:space="preserve"> (MAB)</w:t>
      </w:r>
      <w:r w:rsidRPr="00A55D50">
        <w:rPr>
          <w:rFonts w:ascii="Arial" w:hAnsi="Arial"/>
          <w:sz w:val="18"/>
          <w:szCs w:val="18"/>
          <w:lang w:val="fr-FR"/>
        </w:rPr>
        <w:t>,</w:t>
      </w:r>
      <w:r>
        <w:rPr>
          <w:rFonts w:ascii="Arial" w:hAnsi="Arial"/>
          <w:sz w:val="18"/>
          <w:szCs w:val="18"/>
          <w:lang w:val="fr-FR"/>
        </w:rPr>
        <w:t xml:space="preserve"> cliquez</w:t>
      </w:r>
      <w:r w:rsidRPr="00A55D50">
        <w:rPr>
          <w:rFonts w:ascii="Arial" w:hAnsi="Arial" w:cs="Arial"/>
          <w:sz w:val="18"/>
          <w:szCs w:val="18"/>
          <w:lang w:val="da-DK"/>
        </w:rPr>
        <w:t xml:space="preserve"> </w:t>
      </w:r>
      <w:hyperlink r:id="rId8" w:history="1">
        <w:r w:rsidRPr="00A55D50">
          <w:rPr>
            <w:rStyle w:val="Hyperlink"/>
            <w:rFonts w:ascii="Arial" w:hAnsi="Arial" w:cs="Arial"/>
            <w:sz w:val="18"/>
            <w:szCs w:val="18"/>
            <w:lang w:val="da-DK"/>
          </w:rPr>
          <w:t>ici</w:t>
        </w:r>
      </w:hyperlink>
      <w:r w:rsidRPr="0036419F">
        <w:rPr>
          <w:rFonts w:ascii="Arial" w:hAnsi="Arial" w:cs="Arial"/>
          <w:sz w:val="18"/>
          <w:szCs w:val="18"/>
          <w:lang w:val="da-DK"/>
        </w:rPr>
        <w:t>.</w:t>
      </w:r>
    </w:p>
    <w:p w14:paraId="4DAEB0D4" w14:textId="2C28502A" w:rsidR="00AB7EE1" w:rsidRPr="00A55D50" w:rsidRDefault="00AB7EE1">
      <w:pPr>
        <w:pStyle w:val="FootnoteText"/>
        <w:rPr>
          <w:rFonts w:ascii="Arial" w:hAnsi="Arial"/>
          <w:sz w:val="18"/>
          <w:szCs w:val="18"/>
          <w:lang w:val="fr-FR"/>
        </w:rPr>
      </w:pPr>
    </w:p>
  </w:footnote>
  <w:footnote w:id="11">
    <w:p w14:paraId="0BDA009E" w14:textId="495BF92E" w:rsidR="00AB7EE1" w:rsidRPr="006A38FC" w:rsidRDefault="00AB7EE1">
      <w:pPr>
        <w:pStyle w:val="FootnoteText"/>
        <w:rPr>
          <w:rFonts w:ascii="Arial" w:hAnsi="Arial"/>
          <w:sz w:val="18"/>
          <w:szCs w:val="18"/>
          <w:lang w:val="fr-FR"/>
        </w:rPr>
      </w:pPr>
      <w:r w:rsidRPr="006A38FC">
        <w:rPr>
          <w:rStyle w:val="FootnoteReference"/>
          <w:rFonts w:ascii="Arial" w:hAnsi="Arial"/>
          <w:sz w:val="18"/>
          <w:szCs w:val="18"/>
          <w:lang w:val="fr-FR"/>
        </w:rPr>
        <w:footnoteRef/>
      </w:r>
      <w:r w:rsidRPr="006A38FC">
        <w:rPr>
          <w:rFonts w:ascii="Arial" w:hAnsi="Arial"/>
          <w:sz w:val="18"/>
          <w:szCs w:val="18"/>
          <w:lang w:val="fr-FR"/>
        </w:rPr>
        <w:t xml:space="preserve"> </w:t>
      </w:r>
      <w:r w:rsidRPr="006A38FC">
        <w:rPr>
          <w:rFonts w:ascii="Arial" w:hAnsi="Arial"/>
          <w:sz w:val="18"/>
          <w:szCs w:val="18"/>
          <w:lang w:val="fr-FR"/>
        </w:rPr>
        <w:tab/>
        <w:t xml:space="preserve">Pour en savoir plus sur le projet de la Colombie, cliquez </w:t>
      </w:r>
      <w:hyperlink r:id="rId9" w:history="1">
        <w:r w:rsidRPr="006A38FC">
          <w:rPr>
            <w:rStyle w:val="Hyperlink"/>
            <w:rFonts w:ascii="Arial" w:hAnsi="Arial" w:cs="Arial"/>
            <w:sz w:val="18"/>
            <w:szCs w:val="18"/>
            <w:lang w:val="fr-FR"/>
          </w:rPr>
          <w:t>ici</w:t>
        </w:r>
      </w:hyperlink>
      <w:r w:rsidRPr="006A38FC">
        <w:rPr>
          <w:rFonts w:ascii="Arial" w:hAnsi="Arial" w:cs="Arial"/>
          <w:sz w:val="18"/>
          <w:szCs w:val="18"/>
          <w:lang w:val="fr-FR"/>
        </w:rPr>
        <w:t>.</w:t>
      </w:r>
    </w:p>
  </w:footnote>
  <w:footnote w:id="12">
    <w:p w14:paraId="07080C46" w14:textId="239B3083" w:rsidR="00AB7EE1" w:rsidRPr="000562F8" w:rsidRDefault="00AB7EE1">
      <w:pPr>
        <w:pStyle w:val="FootnoteText"/>
        <w:rPr>
          <w:rFonts w:ascii="Arial" w:hAnsi="Arial" w:cs="Arial"/>
          <w:sz w:val="18"/>
          <w:szCs w:val="18"/>
          <w:lang w:val="fr-FR"/>
        </w:rPr>
      </w:pPr>
      <w:r w:rsidRPr="000562F8">
        <w:rPr>
          <w:rStyle w:val="FootnoteReference"/>
          <w:rFonts w:ascii="Arial" w:hAnsi="Arial" w:cs="Arial"/>
          <w:sz w:val="18"/>
          <w:szCs w:val="18"/>
          <w:lang w:val="fr-FR"/>
        </w:rPr>
        <w:footnoteRef/>
      </w:r>
      <w:r w:rsidRPr="000562F8">
        <w:rPr>
          <w:rFonts w:ascii="Arial" w:hAnsi="Arial" w:cs="Arial"/>
          <w:sz w:val="18"/>
          <w:szCs w:val="18"/>
          <w:lang w:val="fr-FR"/>
        </w:rPr>
        <w:t xml:space="preserve"> </w:t>
      </w:r>
      <w:r w:rsidRPr="000562F8">
        <w:rPr>
          <w:rFonts w:ascii="Arial" w:hAnsi="Arial" w:cs="Arial"/>
          <w:sz w:val="18"/>
          <w:szCs w:val="18"/>
          <w:lang w:val="fr-FR"/>
        </w:rPr>
        <w:tab/>
        <w:t xml:space="preserve">Pour en savoir plus sur le projet du Botswana, cliquez </w:t>
      </w:r>
      <w:hyperlink r:id="rId10" w:history="1">
        <w:r w:rsidRPr="000562F8">
          <w:rPr>
            <w:rStyle w:val="Hyperlink"/>
            <w:rFonts w:ascii="Arial" w:hAnsi="Arial" w:cs="Arial"/>
            <w:sz w:val="18"/>
            <w:szCs w:val="18"/>
            <w:lang w:val="fr-FR"/>
          </w:rPr>
          <w:t>ici</w:t>
        </w:r>
      </w:hyperlink>
      <w:r w:rsidRPr="000562F8">
        <w:rPr>
          <w:rFonts w:ascii="Arial" w:hAnsi="Arial" w:cs="Arial"/>
          <w:sz w:val="18"/>
          <w:szCs w:val="18"/>
          <w:lang w:val="fr-FR"/>
        </w:rPr>
        <w:t>.</w:t>
      </w:r>
    </w:p>
  </w:footnote>
  <w:footnote w:id="13">
    <w:p w14:paraId="76B3AAAC" w14:textId="05923F02" w:rsidR="00AB7EE1" w:rsidRPr="00893E55" w:rsidRDefault="00AB7EE1">
      <w:pPr>
        <w:pStyle w:val="FootnoteText"/>
        <w:rPr>
          <w:rFonts w:ascii="Arial" w:hAnsi="Arial" w:cs="Arial"/>
          <w:sz w:val="18"/>
          <w:szCs w:val="18"/>
          <w:lang w:val="fr-FR"/>
        </w:rPr>
      </w:pPr>
      <w:r w:rsidRPr="00893E55">
        <w:rPr>
          <w:rStyle w:val="FootnoteReference"/>
          <w:rFonts w:ascii="Arial" w:hAnsi="Arial" w:cs="Arial"/>
          <w:sz w:val="18"/>
          <w:szCs w:val="18"/>
          <w:lang w:val="fr-FR"/>
        </w:rPr>
        <w:footnoteRef/>
      </w:r>
      <w:r w:rsidRPr="00893E55">
        <w:rPr>
          <w:rFonts w:ascii="Arial" w:hAnsi="Arial" w:cs="Arial"/>
          <w:sz w:val="18"/>
          <w:szCs w:val="18"/>
          <w:lang w:val="fr-FR"/>
        </w:rPr>
        <w:t xml:space="preserve"> </w:t>
      </w:r>
      <w:r w:rsidRPr="00893E55">
        <w:rPr>
          <w:rFonts w:ascii="Arial" w:hAnsi="Arial" w:cs="Arial"/>
          <w:sz w:val="18"/>
          <w:szCs w:val="18"/>
          <w:lang w:val="fr-FR"/>
        </w:rPr>
        <w:tab/>
        <w:t xml:space="preserve">Pour en savoir plus sur le projet de El Salvador, cliquez </w:t>
      </w:r>
      <w:hyperlink r:id="rId11" w:history="1">
        <w:r w:rsidRPr="00893E55">
          <w:rPr>
            <w:rStyle w:val="Hyperlink"/>
            <w:rFonts w:ascii="Arial" w:hAnsi="Arial" w:cs="Arial"/>
            <w:sz w:val="18"/>
            <w:szCs w:val="18"/>
            <w:lang w:val="fr-FR"/>
          </w:rPr>
          <w:t>ici</w:t>
        </w:r>
      </w:hyperlink>
      <w:r w:rsidRPr="00893E55">
        <w:rPr>
          <w:rFonts w:ascii="Arial" w:hAnsi="Arial" w:cs="Arial"/>
          <w:sz w:val="18"/>
          <w:szCs w:val="18"/>
          <w:lang w:val="fr-FR"/>
        </w:rPr>
        <w:t>.</w:t>
      </w:r>
    </w:p>
  </w:footnote>
  <w:footnote w:id="14">
    <w:p w14:paraId="7B46ECB1" w14:textId="32AC57A7" w:rsidR="00AB7EE1" w:rsidRPr="00AB02E5" w:rsidRDefault="00AB7EE1">
      <w:pPr>
        <w:pStyle w:val="FootnoteText"/>
        <w:rPr>
          <w:rFonts w:ascii="Arial" w:hAnsi="Arial" w:cs="Arial"/>
          <w:sz w:val="18"/>
          <w:szCs w:val="18"/>
          <w:lang w:val="fr-FR"/>
        </w:rPr>
      </w:pPr>
      <w:r w:rsidRPr="00AB02E5">
        <w:rPr>
          <w:rStyle w:val="FootnoteReference"/>
          <w:rFonts w:ascii="Arial" w:hAnsi="Arial" w:cs="Arial"/>
          <w:sz w:val="18"/>
          <w:szCs w:val="18"/>
          <w:lang w:val="fr-FR"/>
        </w:rPr>
        <w:footnoteRef/>
      </w:r>
      <w:r w:rsidRPr="00AB02E5">
        <w:rPr>
          <w:rFonts w:ascii="Arial" w:hAnsi="Arial" w:cs="Arial"/>
          <w:sz w:val="18"/>
          <w:szCs w:val="18"/>
          <w:lang w:val="fr-FR"/>
        </w:rPr>
        <w:t xml:space="preserve"> </w:t>
      </w:r>
      <w:r w:rsidRPr="00AB02E5">
        <w:rPr>
          <w:rFonts w:ascii="Arial" w:hAnsi="Arial" w:cs="Arial"/>
          <w:sz w:val="18"/>
          <w:szCs w:val="18"/>
          <w:lang w:val="fr-FR"/>
        </w:rPr>
        <w:tab/>
        <w:t xml:space="preserve">Pour en savoir plus sur le projet du Kenya, cliquez </w:t>
      </w:r>
      <w:hyperlink r:id="rId12" w:history="1">
        <w:r w:rsidRPr="00AB02E5">
          <w:rPr>
            <w:rStyle w:val="Hyperlink"/>
            <w:rFonts w:ascii="Arial" w:hAnsi="Arial" w:cs="Arial"/>
            <w:sz w:val="18"/>
            <w:szCs w:val="18"/>
            <w:lang w:val="fr-FR"/>
          </w:rPr>
          <w:t>ici</w:t>
        </w:r>
      </w:hyperlink>
      <w:r w:rsidRPr="00AB02E5">
        <w:rPr>
          <w:rFonts w:ascii="Arial" w:hAnsi="Arial" w:cs="Arial"/>
          <w:sz w:val="18"/>
          <w:szCs w:val="18"/>
          <w:lang w:val="fr-FR"/>
        </w:rPr>
        <w:t>.</w:t>
      </w:r>
    </w:p>
  </w:footnote>
  <w:footnote w:id="15">
    <w:p w14:paraId="683F4BF2" w14:textId="3D1753EA" w:rsidR="00AB7EE1" w:rsidRPr="00395097" w:rsidRDefault="00AB7EE1">
      <w:pPr>
        <w:pStyle w:val="FootnoteText"/>
        <w:rPr>
          <w:rFonts w:ascii="Arial" w:hAnsi="Arial" w:cs="Arial"/>
          <w:sz w:val="18"/>
          <w:szCs w:val="18"/>
          <w:lang w:val="fr-FR"/>
        </w:rPr>
      </w:pPr>
      <w:r w:rsidRPr="00395097">
        <w:rPr>
          <w:rStyle w:val="FootnoteReference"/>
          <w:rFonts w:ascii="Arial" w:hAnsi="Arial" w:cs="Arial"/>
          <w:sz w:val="18"/>
          <w:szCs w:val="18"/>
        </w:rPr>
        <w:footnoteRef/>
      </w:r>
      <w:r w:rsidRPr="007545F5">
        <w:rPr>
          <w:rFonts w:ascii="Arial" w:hAnsi="Arial" w:cs="Arial"/>
          <w:sz w:val="18"/>
          <w:szCs w:val="18"/>
          <w:lang w:val="fr-FR"/>
        </w:rPr>
        <w:t xml:space="preserve"> </w:t>
      </w:r>
      <w:r w:rsidRPr="00395097">
        <w:rPr>
          <w:rFonts w:ascii="Arial" w:hAnsi="Arial" w:cs="Arial"/>
          <w:sz w:val="18"/>
          <w:szCs w:val="18"/>
          <w:lang w:val="fr-FR"/>
        </w:rPr>
        <w:tab/>
      </w:r>
      <w:r>
        <w:rPr>
          <w:rFonts w:ascii="Arial" w:hAnsi="Arial" w:cs="Arial"/>
          <w:sz w:val="18"/>
          <w:szCs w:val="18"/>
          <w:lang w:val="fr-FR"/>
        </w:rPr>
        <w:t xml:space="preserve">Pour en savoir plus sur le projet du Lesotho, cliquez </w:t>
      </w:r>
      <w:hyperlink r:id="rId13" w:history="1">
        <w:r w:rsidRPr="009027DA">
          <w:rPr>
            <w:rStyle w:val="Hyperlink"/>
            <w:rFonts w:ascii="Arial" w:hAnsi="Arial" w:cs="Arial"/>
            <w:sz w:val="18"/>
            <w:szCs w:val="18"/>
            <w:lang w:val="da-DK"/>
          </w:rPr>
          <w:t>ici</w:t>
        </w:r>
      </w:hyperlink>
      <w:r>
        <w:rPr>
          <w:rFonts w:ascii="Arial" w:hAnsi="Arial" w:cs="Arial"/>
          <w:sz w:val="18"/>
          <w:szCs w:val="18"/>
          <w:lang w:val="da-DK"/>
        </w:rPr>
        <w:t>.</w:t>
      </w:r>
    </w:p>
  </w:footnote>
  <w:footnote w:id="16">
    <w:p w14:paraId="3976BFE6" w14:textId="65FB19FF" w:rsidR="00AB7EE1" w:rsidRPr="00FA32DC" w:rsidRDefault="00AB7EE1">
      <w:pPr>
        <w:pStyle w:val="FootnoteText"/>
        <w:rPr>
          <w:rFonts w:ascii="Arial" w:hAnsi="Arial" w:cs="Arial"/>
          <w:sz w:val="18"/>
          <w:szCs w:val="18"/>
          <w:lang w:val="fr-FR"/>
        </w:rPr>
      </w:pPr>
      <w:r w:rsidRPr="00FA32DC">
        <w:rPr>
          <w:rStyle w:val="FootnoteReference"/>
          <w:rFonts w:ascii="Arial" w:hAnsi="Arial" w:cs="Arial"/>
          <w:sz w:val="18"/>
          <w:szCs w:val="18"/>
        </w:rPr>
        <w:footnoteRef/>
      </w:r>
      <w:r w:rsidRPr="007545F5">
        <w:rPr>
          <w:rFonts w:ascii="Arial" w:hAnsi="Arial" w:cs="Arial"/>
          <w:sz w:val="18"/>
          <w:szCs w:val="18"/>
          <w:lang w:val="fr-FR"/>
        </w:rPr>
        <w:t xml:space="preserve"> </w:t>
      </w:r>
      <w:r w:rsidRPr="00FA32DC">
        <w:rPr>
          <w:rFonts w:ascii="Arial" w:hAnsi="Arial" w:cs="Arial"/>
          <w:sz w:val="18"/>
          <w:szCs w:val="18"/>
          <w:lang w:val="fr-FR"/>
        </w:rPr>
        <w:tab/>
        <w:t xml:space="preserve">Pour en savoir plus sur le projet du Malawi, cliquez </w:t>
      </w:r>
      <w:hyperlink r:id="rId14" w:history="1">
        <w:r w:rsidRPr="00FA32DC">
          <w:rPr>
            <w:rStyle w:val="Hyperlink"/>
            <w:rFonts w:ascii="Arial" w:hAnsi="Arial" w:cs="Arial"/>
            <w:sz w:val="18"/>
            <w:szCs w:val="18"/>
            <w:lang w:val="da-DK"/>
          </w:rPr>
          <w:t>ici</w:t>
        </w:r>
      </w:hyperlink>
      <w:r w:rsidRPr="00FA32DC">
        <w:rPr>
          <w:rFonts w:ascii="Arial" w:hAnsi="Arial" w:cs="Arial"/>
          <w:sz w:val="18"/>
          <w:szCs w:val="18"/>
          <w:lang w:val="da-DK"/>
        </w:rPr>
        <w:t>.</w:t>
      </w:r>
    </w:p>
  </w:footnote>
  <w:footnote w:id="17">
    <w:p w14:paraId="3E922F94" w14:textId="536EEC31" w:rsidR="00AB7EE1" w:rsidRPr="00AC49FA" w:rsidRDefault="00AB7EE1">
      <w:pPr>
        <w:pStyle w:val="FootnoteText"/>
        <w:rPr>
          <w:rFonts w:ascii="Arial" w:hAnsi="Arial" w:cs="Arial"/>
          <w:sz w:val="18"/>
          <w:szCs w:val="18"/>
          <w:lang w:val="fr-FR"/>
        </w:rPr>
      </w:pPr>
      <w:r w:rsidRPr="00AC49FA">
        <w:rPr>
          <w:rStyle w:val="FootnoteReference"/>
          <w:rFonts w:ascii="Arial" w:hAnsi="Arial" w:cs="Arial"/>
          <w:sz w:val="18"/>
          <w:szCs w:val="18"/>
        </w:rPr>
        <w:footnoteRef/>
      </w:r>
      <w:r w:rsidRPr="007545F5">
        <w:rPr>
          <w:rFonts w:ascii="Arial" w:hAnsi="Arial" w:cs="Arial"/>
          <w:sz w:val="18"/>
          <w:szCs w:val="18"/>
          <w:lang w:val="fr-FR"/>
        </w:rPr>
        <w:t xml:space="preserve"> </w:t>
      </w:r>
      <w:r w:rsidRPr="00AC49FA">
        <w:rPr>
          <w:rFonts w:ascii="Arial" w:hAnsi="Arial" w:cs="Arial"/>
          <w:sz w:val="18"/>
          <w:szCs w:val="18"/>
          <w:lang w:val="fr-FR"/>
        </w:rPr>
        <w:tab/>
        <w:t xml:space="preserve">Pour en savoir plus sur le projet de la Zambie, cliquez </w:t>
      </w:r>
      <w:hyperlink r:id="rId15" w:history="1">
        <w:r w:rsidRPr="00AC49FA">
          <w:rPr>
            <w:rStyle w:val="Hyperlink"/>
            <w:rFonts w:ascii="Arial" w:hAnsi="Arial" w:cs="Arial"/>
            <w:sz w:val="18"/>
            <w:szCs w:val="18"/>
            <w:lang w:val="da-DK"/>
          </w:rPr>
          <w:t>ici</w:t>
        </w:r>
      </w:hyperlink>
      <w:r w:rsidRPr="00AC49FA">
        <w:rPr>
          <w:rFonts w:ascii="Arial" w:hAnsi="Arial" w:cs="Arial"/>
          <w:sz w:val="18"/>
          <w:szCs w:val="18"/>
          <w:lang w:val="da-DK"/>
        </w:rPr>
        <w:t>.</w:t>
      </w:r>
    </w:p>
  </w:footnote>
  <w:footnote w:id="18">
    <w:p w14:paraId="6C30BC57" w14:textId="3D9058BF" w:rsidR="00AB7EE1" w:rsidRPr="008F24E7" w:rsidRDefault="00AB7EE1">
      <w:pPr>
        <w:pStyle w:val="FootnoteText"/>
        <w:rPr>
          <w:rFonts w:ascii="Arial" w:hAnsi="Arial" w:cs="Arial"/>
          <w:sz w:val="18"/>
          <w:szCs w:val="18"/>
          <w:lang w:val="fr-FR"/>
        </w:rPr>
      </w:pPr>
      <w:r w:rsidRPr="008F24E7">
        <w:rPr>
          <w:rStyle w:val="FootnoteReference"/>
          <w:rFonts w:ascii="Arial" w:hAnsi="Arial" w:cs="Arial"/>
          <w:sz w:val="18"/>
          <w:szCs w:val="18"/>
        </w:rPr>
        <w:footnoteRef/>
      </w:r>
      <w:r w:rsidRPr="007545F5">
        <w:rPr>
          <w:rFonts w:ascii="Arial" w:hAnsi="Arial" w:cs="Arial"/>
          <w:sz w:val="18"/>
          <w:szCs w:val="18"/>
          <w:lang w:val="fr-FR"/>
        </w:rPr>
        <w:t xml:space="preserve"> </w:t>
      </w:r>
      <w:r w:rsidRPr="008F24E7">
        <w:rPr>
          <w:rFonts w:ascii="Arial" w:hAnsi="Arial" w:cs="Arial"/>
          <w:sz w:val="18"/>
          <w:szCs w:val="18"/>
          <w:lang w:val="fr-FR"/>
        </w:rPr>
        <w:tab/>
        <w:t xml:space="preserve">Pour en savoir plus sur le projet de la Côte d’Ivoire, cliquez </w:t>
      </w:r>
      <w:hyperlink r:id="rId16" w:history="1">
        <w:r w:rsidRPr="008F24E7">
          <w:rPr>
            <w:rStyle w:val="Hyperlink"/>
            <w:rFonts w:ascii="Arial" w:hAnsi="Arial" w:cs="Arial"/>
            <w:sz w:val="18"/>
            <w:szCs w:val="18"/>
            <w:lang w:val="da-DK"/>
          </w:rPr>
          <w:t>ici</w:t>
        </w:r>
      </w:hyperlink>
      <w:r>
        <w:rPr>
          <w:rFonts w:ascii="Arial" w:hAnsi="Arial" w:cs="Arial"/>
          <w:sz w:val="18"/>
          <w:szCs w:val="18"/>
          <w:lang w:val="da-DK"/>
        </w:rPr>
        <w:t>.</w:t>
      </w:r>
    </w:p>
  </w:footnote>
  <w:footnote w:id="19">
    <w:p w14:paraId="67A817FD" w14:textId="028D12FF" w:rsidR="00AB7EE1" w:rsidRPr="00395E49" w:rsidRDefault="00AB7EE1">
      <w:pPr>
        <w:pStyle w:val="FootnoteText"/>
        <w:rPr>
          <w:rFonts w:ascii="Arial" w:hAnsi="Arial" w:cs="Arial"/>
          <w:sz w:val="18"/>
          <w:szCs w:val="18"/>
          <w:lang w:val="fr-FR"/>
        </w:rPr>
      </w:pPr>
      <w:r w:rsidRPr="00395E49">
        <w:rPr>
          <w:rStyle w:val="FootnoteReference"/>
          <w:rFonts w:ascii="Arial" w:hAnsi="Arial" w:cs="Arial"/>
          <w:sz w:val="18"/>
          <w:szCs w:val="18"/>
          <w:lang w:val="fr-FR"/>
        </w:rPr>
        <w:footnoteRef/>
      </w:r>
      <w:r w:rsidRPr="00395E49">
        <w:rPr>
          <w:rFonts w:ascii="Arial" w:hAnsi="Arial" w:cs="Arial"/>
          <w:sz w:val="18"/>
          <w:szCs w:val="18"/>
          <w:lang w:val="fr-FR"/>
        </w:rPr>
        <w:t xml:space="preserve"> </w:t>
      </w:r>
      <w:r w:rsidRPr="00395E49">
        <w:rPr>
          <w:rFonts w:ascii="Arial" w:hAnsi="Arial" w:cs="Arial"/>
          <w:sz w:val="18"/>
          <w:szCs w:val="18"/>
          <w:lang w:val="fr-FR"/>
        </w:rPr>
        <w:tab/>
        <w:t>Annexe 2 du Règlement intérieur de la Conférence générale</w:t>
      </w:r>
      <w:r>
        <w:rPr>
          <w:rFonts w:ascii="Arial" w:hAnsi="Arial" w:cs="Arial"/>
          <w:sz w:val="18"/>
          <w:szCs w:val="18"/>
          <w:lang w:val="fr-FR"/>
        </w:rPr>
        <w:t>.</w:t>
      </w:r>
    </w:p>
  </w:footnote>
  <w:footnote w:id="20">
    <w:p w14:paraId="14FC01E9" w14:textId="18FF9742" w:rsidR="00AB7EE1" w:rsidRPr="00F77E29" w:rsidRDefault="00AB7EE1" w:rsidP="00395E49">
      <w:pPr>
        <w:pStyle w:val="FootnoteText"/>
        <w:ind w:left="709" w:hanging="709"/>
        <w:rPr>
          <w:rFonts w:ascii="Arial" w:hAnsi="Arial" w:cs="Arial"/>
          <w:sz w:val="18"/>
          <w:szCs w:val="18"/>
          <w:lang w:val="fr-FR"/>
        </w:rPr>
      </w:pPr>
      <w:r w:rsidRPr="00F77E29">
        <w:rPr>
          <w:rStyle w:val="FootnoteReference"/>
          <w:rFonts w:ascii="Arial" w:hAnsi="Arial" w:cs="Arial"/>
          <w:sz w:val="18"/>
          <w:szCs w:val="18"/>
          <w:lang w:val="fr-FR"/>
        </w:rPr>
        <w:footnoteRef/>
      </w:r>
      <w:r w:rsidRPr="00F77E29">
        <w:rPr>
          <w:rFonts w:ascii="Arial" w:hAnsi="Arial" w:cs="Arial"/>
          <w:sz w:val="18"/>
          <w:szCs w:val="18"/>
          <w:lang w:val="fr-FR"/>
        </w:rPr>
        <w:t xml:space="preserve">  </w:t>
      </w:r>
      <w:r w:rsidRPr="00F77E29">
        <w:rPr>
          <w:rFonts w:ascii="Arial" w:hAnsi="Arial" w:cs="Arial"/>
          <w:sz w:val="18"/>
          <w:szCs w:val="18"/>
          <w:lang w:val="fr-FR"/>
        </w:rPr>
        <w:tab/>
        <w:t xml:space="preserve">Pour la classification des États parties par groupes électoraux, cf. annexe I du document </w:t>
      </w:r>
      <w:hyperlink r:id="rId17" w:history="1">
        <w:r w:rsidRPr="00F77E29">
          <w:rPr>
            <w:rStyle w:val="Hyperlink"/>
            <w:rFonts w:ascii="Arial" w:hAnsi="Arial"/>
            <w:bCs/>
            <w:sz w:val="18"/>
            <w:szCs w:val="18"/>
            <w:lang w:val="fr-FR"/>
          </w:rPr>
          <w:t>13.COM 8</w:t>
        </w:r>
      </w:hyperlink>
      <w:r w:rsidRPr="00F77E29">
        <w:rPr>
          <w:rStyle w:val="Hyperlink"/>
          <w:rFonts w:ascii="Arial" w:hAnsi="Arial"/>
          <w:bCs/>
          <w:color w:val="auto"/>
          <w:sz w:val="18"/>
          <w:szCs w:val="18"/>
          <w:u w:val="none"/>
          <w:lang w:val="fr-FR"/>
        </w:rPr>
        <w:t>.</w:t>
      </w:r>
    </w:p>
  </w:footnote>
  <w:footnote w:id="21">
    <w:p w14:paraId="79E82DA6" w14:textId="5CD64528" w:rsidR="00AB7EE1" w:rsidRPr="002105AC" w:rsidRDefault="00AB7EE1" w:rsidP="002105AC">
      <w:pPr>
        <w:pStyle w:val="FootnoteText"/>
        <w:ind w:left="709" w:hanging="709"/>
        <w:rPr>
          <w:rFonts w:ascii="Arial" w:hAnsi="Arial" w:cs="Arial"/>
          <w:sz w:val="18"/>
          <w:szCs w:val="18"/>
          <w:lang w:val="fr-FR"/>
        </w:rPr>
      </w:pPr>
      <w:r w:rsidRPr="002105AC">
        <w:rPr>
          <w:rStyle w:val="FootnoteReference"/>
          <w:rFonts w:ascii="Arial" w:hAnsi="Arial" w:cs="Arial"/>
          <w:sz w:val="18"/>
          <w:szCs w:val="18"/>
        </w:rPr>
        <w:footnoteRef/>
      </w:r>
      <w:r w:rsidRPr="007545F5">
        <w:rPr>
          <w:rFonts w:ascii="Arial" w:hAnsi="Arial" w:cs="Arial"/>
          <w:sz w:val="18"/>
          <w:szCs w:val="18"/>
          <w:lang w:val="fr-FR"/>
        </w:rPr>
        <w:t xml:space="preserve"> </w:t>
      </w:r>
      <w:r w:rsidRPr="007545F5">
        <w:rPr>
          <w:rFonts w:ascii="Arial" w:hAnsi="Arial" w:cs="Arial"/>
          <w:sz w:val="18"/>
          <w:szCs w:val="18"/>
          <w:lang w:val="fr-FR"/>
        </w:rPr>
        <w:tab/>
      </w:r>
      <w:r w:rsidRPr="002105AC">
        <w:rPr>
          <w:rFonts w:ascii="Arial" w:hAnsi="Arial" w:cs="Arial"/>
          <w:sz w:val="18"/>
          <w:szCs w:val="18"/>
          <w:lang w:val="fr-FR"/>
        </w:rPr>
        <w:t>Se référer au paragraphe 331 du compte-rendu de la 12</w:t>
      </w:r>
      <w:r w:rsidRPr="002105AC">
        <w:rPr>
          <w:rFonts w:ascii="Arial" w:hAnsi="Arial" w:cs="Arial"/>
          <w:sz w:val="18"/>
          <w:szCs w:val="18"/>
          <w:vertAlign w:val="superscript"/>
          <w:lang w:val="fr-FR"/>
        </w:rPr>
        <w:t>e</w:t>
      </w:r>
      <w:r w:rsidRPr="002105AC">
        <w:rPr>
          <w:rFonts w:ascii="Arial" w:hAnsi="Arial" w:cs="Arial"/>
          <w:sz w:val="18"/>
          <w:szCs w:val="18"/>
          <w:lang w:val="fr-FR"/>
        </w:rPr>
        <w:t xml:space="preserve"> session du Comité pour l’intervention de la Hongrie, membre du Comité.</w:t>
      </w:r>
    </w:p>
  </w:footnote>
  <w:footnote w:id="22">
    <w:p w14:paraId="452E511B" w14:textId="205A87A9" w:rsidR="00AB7EE1" w:rsidRPr="00665FDD" w:rsidRDefault="00AB7EE1" w:rsidP="00665FDD">
      <w:pPr>
        <w:pStyle w:val="FootnoteText"/>
        <w:ind w:left="709" w:hanging="709"/>
        <w:rPr>
          <w:rFonts w:ascii="Arial" w:hAnsi="Arial" w:cs="Arial"/>
          <w:sz w:val="18"/>
          <w:szCs w:val="18"/>
          <w:lang w:val="fr-FR"/>
        </w:rPr>
      </w:pPr>
      <w:r w:rsidRPr="00665FDD">
        <w:rPr>
          <w:rStyle w:val="FootnoteReference"/>
          <w:rFonts w:ascii="Arial" w:hAnsi="Arial" w:cs="Arial"/>
          <w:sz w:val="18"/>
          <w:szCs w:val="18"/>
          <w:lang w:val="fr-FR"/>
        </w:rPr>
        <w:footnoteRef/>
      </w:r>
      <w:r w:rsidRPr="00665FDD">
        <w:rPr>
          <w:rFonts w:ascii="Arial" w:hAnsi="Arial" w:cs="Arial"/>
          <w:sz w:val="18"/>
          <w:szCs w:val="18"/>
          <w:lang w:val="fr-FR"/>
        </w:rPr>
        <w:t xml:space="preserve"> </w:t>
      </w:r>
      <w:r w:rsidRPr="00665FDD">
        <w:rPr>
          <w:rFonts w:ascii="Arial" w:hAnsi="Arial" w:cs="Arial"/>
          <w:sz w:val="18"/>
          <w:szCs w:val="18"/>
          <w:lang w:val="fr-FR"/>
        </w:rPr>
        <w:tab/>
      </w:r>
      <w:r>
        <w:rPr>
          <w:rFonts w:ascii="Arial" w:hAnsi="Arial" w:cs="Arial"/>
          <w:sz w:val="18"/>
          <w:szCs w:val="18"/>
          <w:lang w:val="fr-FR"/>
        </w:rPr>
        <w:t xml:space="preserve">Pour la classification des États selon les cinq régions, cf. annexe II du document </w:t>
      </w:r>
      <w:hyperlink r:id="rId18" w:history="1">
        <w:r w:rsidRPr="00F77E29">
          <w:rPr>
            <w:rStyle w:val="Hyperlink"/>
            <w:rFonts w:ascii="Arial" w:hAnsi="Arial"/>
            <w:bCs/>
            <w:sz w:val="18"/>
            <w:szCs w:val="18"/>
            <w:lang w:val="fr-FR"/>
          </w:rPr>
          <w:t>13.COM 8</w:t>
        </w:r>
      </w:hyperlink>
      <w:r w:rsidRPr="00F77E29">
        <w:rPr>
          <w:rStyle w:val="Hyperlink"/>
          <w:rFonts w:ascii="Arial" w:hAnsi="Arial"/>
          <w:bCs/>
          <w:color w:val="auto"/>
          <w:sz w:val="18"/>
          <w:szCs w:val="18"/>
          <w:u w:val="none"/>
          <w:lang w:val="fr-FR"/>
        </w:rPr>
        <w:t>.</w:t>
      </w:r>
    </w:p>
  </w:footnote>
  <w:footnote w:id="23">
    <w:p w14:paraId="1FAAB7EE" w14:textId="7BEE04C0" w:rsidR="00AB7EE1" w:rsidRPr="002105AC" w:rsidRDefault="00AB7EE1" w:rsidP="002105AC">
      <w:pPr>
        <w:pStyle w:val="FootnoteText"/>
        <w:ind w:left="567" w:hanging="567"/>
        <w:rPr>
          <w:rFonts w:ascii="Arial" w:hAnsi="Arial" w:cs="Arial"/>
          <w:sz w:val="18"/>
          <w:szCs w:val="18"/>
          <w:lang w:val="fr-FR"/>
        </w:rPr>
      </w:pPr>
      <w:r w:rsidRPr="002105AC">
        <w:rPr>
          <w:rStyle w:val="FootnoteReference"/>
          <w:rFonts w:ascii="Arial" w:hAnsi="Arial" w:cs="Arial"/>
          <w:sz w:val="18"/>
          <w:szCs w:val="18"/>
          <w:lang w:val="fr-FR"/>
        </w:rPr>
        <w:footnoteRef/>
      </w:r>
      <w:r w:rsidRPr="002105AC">
        <w:rPr>
          <w:rFonts w:ascii="Arial" w:hAnsi="Arial" w:cs="Arial"/>
          <w:sz w:val="18"/>
          <w:szCs w:val="18"/>
          <w:lang w:val="fr-FR"/>
        </w:rPr>
        <w:t xml:space="preserve">  </w:t>
      </w:r>
      <w:r w:rsidRPr="002105AC">
        <w:rPr>
          <w:rFonts w:ascii="Arial" w:hAnsi="Arial" w:cs="Arial"/>
          <w:sz w:val="18"/>
          <w:szCs w:val="18"/>
          <w:lang w:val="fr-FR"/>
        </w:rPr>
        <w:tab/>
      </w:r>
      <w:r>
        <w:rPr>
          <w:rFonts w:ascii="Arial" w:hAnsi="Arial" w:cs="Arial"/>
          <w:sz w:val="18"/>
          <w:szCs w:val="18"/>
          <w:lang w:val="fr-FR"/>
        </w:rPr>
        <w:tab/>
        <w:t xml:space="preserve">Il s’écoulera </w:t>
      </w:r>
      <w:r w:rsidRPr="002105AC">
        <w:rPr>
          <w:rFonts w:ascii="Arial" w:hAnsi="Arial" w:cs="Arial"/>
          <w:sz w:val="18"/>
          <w:szCs w:val="18"/>
          <w:lang w:val="fr-FR"/>
        </w:rPr>
        <w:t>trois ans</w:t>
      </w:r>
      <w:r>
        <w:rPr>
          <w:rFonts w:ascii="Arial" w:hAnsi="Arial" w:cs="Arial"/>
          <w:sz w:val="18"/>
          <w:szCs w:val="18"/>
          <w:lang w:val="fr-FR"/>
        </w:rPr>
        <w:t xml:space="preserve"> entre leurs deux rapports </w:t>
      </w:r>
      <w:r w:rsidRPr="002105AC">
        <w:rPr>
          <w:rFonts w:ascii="Arial" w:hAnsi="Arial" w:cs="Arial"/>
          <w:sz w:val="18"/>
          <w:szCs w:val="18"/>
          <w:lang w:val="fr-FR"/>
        </w:rPr>
        <w:t>[15 décembre 2017-15 décembre 2020].</w:t>
      </w:r>
    </w:p>
  </w:footnote>
  <w:footnote w:id="24">
    <w:p w14:paraId="1A97DDF4" w14:textId="14ECB923" w:rsidR="00AB7EE1" w:rsidRPr="00DF15D9" w:rsidRDefault="00AB7EE1" w:rsidP="00DF15D9">
      <w:pPr>
        <w:spacing w:before="100" w:beforeAutospacing="1" w:after="75"/>
        <w:ind w:left="709" w:hanging="709"/>
        <w:jc w:val="both"/>
        <w:rPr>
          <w:rFonts w:ascii="Arial" w:eastAsia="Times New Roman" w:hAnsi="Arial" w:cs="Arial"/>
          <w:color w:val="414042"/>
          <w:sz w:val="18"/>
          <w:szCs w:val="18"/>
          <w:lang w:val="fr-FR" w:eastAsia="fr-FR"/>
        </w:rPr>
      </w:pPr>
      <w:r w:rsidRPr="00DF15D9">
        <w:rPr>
          <w:rStyle w:val="FootnoteReference"/>
          <w:rFonts w:ascii="Arial" w:hAnsi="Arial"/>
          <w:sz w:val="18"/>
          <w:szCs w:val="18"/>
        </w:rPr>
        <w:footnoteRef/>
      </w:r>
      <w:r w:rsidRPr="007545F5">
        <w:rPr>
          <w:rFonts w:ascii="Arial" w:hAnsi="Arial"/>
          <w:sz w:val="18"/>
          <w:szCs w:val="18"/>
          <w:lang w:val="fr-FR"/>
        </w:rPr>
        <w:t xml:space="preserve"> </w:t>
      </w:r>
      <w:r w:rsidRPr="00DF15D9">
        <w:rPr>
          <w:rFonts w:ascii="Arial" w:hAnsi="Arial"/>
          <w:sz w:val="18"/>
          <w:szCs w:val="18"/>
          <w:lang w:val="fr-FR"/>
        </w:rPr>
        <w:tab/>
      </w:r>
      <w:r>
        <w:rPr>
          <w:rFonts w:ascii="Arial" w:hAnsi="Arial"/>
          <w:sz w:val="18"/>
          <w:szCs w:val="18"/>
          <w:lang w:val="fr-FR"/>
        </w:rPr>
        <w:t xml:space="preserve">Texte intégral du paragraphe 13 : </w:t>
      </w:r>
      <w:r w:rsidRPr="00DF15D9">
        <w:rPr>
          <w:rFonts w:ascii="Arial" w:eastAsia="Times New Roman" w:hAnsi="Arial" w:cs="Arial"/>
          <w:color w:val="414042"/>
          <w:sz w:val="18"/>
          <w:szCs w:val="18"/>
          <w:u w:val="single"/>
          <w:lang w:val="fr-FR" w:eastAsia="fr-FR"/>
        </w:rPr>
        <w:t>Invite</w:t>
      </w:r>
      <w:r w:rsidRPr="00DF15D9">
        <w:rPr>
          <w:rFonts w:ascii="Arial" w:eastAsia="Times New Roman" w:hAnsi="Arial" w:cs="Arial"/>
          <w:color w:val="414042"/>
          <w:sz w:val="18"/>
          <w:szCs w:val="18"/>
          <w:lang w:val="fr-FR" w:eastAsia="fr-FR"/>
        </w:rPr>
        <w:t xml:space="preserve"> les États parties à veiller à ce que, dans l’élaboration de rapports périodiques contenant des références à une guerre ou un conflit ou à des événements historiques spécifiques, le rapport soit élaboré avec la plus grande attention afin d’éviter de provoquer tout malentendu entre les communautés dans le but d’encourager le dialogue et le respect mutuel entre les communautés, groupes et individus, et afin d’éviter tout langage incompatible avec la Charte des Nations Unies ainsi qu’avec la Convention de 2003, et les </w:t>
      </w:r>
      <w:r w:rsidRPr="00DF15D9">
        <w:rPr>
          <w:rFonts w:ascii="Arial" w:eastAsia="Times New Roman" w:hAnsi="Arial" w:cs="Arial"/>
          <w:color w:val="414042"/>
          <w:sz w:val="18"/>
          <w:szCs w:val="18"/>
          <w:u w:val="single"/>
          <w:lang w:val="fr-FR" w:eastAsia="fr-FR"/>
        </w:rPr>
        <w:t>encourage</w:t>
      </w:r>
      <w:r w:rsidRPr="00DF15D9">
        <w:rPr>
          <w:rFonts w:ascii="Arial" w:eastAsia="Times New Roman" w:hAnsi="Arial" w:cs="Arial"/>
          <w:color w:val="414042"/>
          <w:sz w:val="18"/>
          <w:szCs w:val="18"/>
          <w:lang w:val="fr-FR" w:eastAsia="fr-FR"/>
        </w:rPr>
        <w:t xml:space="preserve"> à respecter méticuleusement ce principe dans leur travail à l’avenir ;</w:t>
      </w:r>
    </w:p>
    <w:p w14:paraId="4F2A9176" w14:textId="77777777" w:rsidR="00AB7EE1" w:rsidRPr="00DF15D9" w:rsidRDefault="00AB7EE1" w:rsidP="00DF15D9">
      <w:pPr>
        <w:rPr>
          <w:rFonts w:eastAsia="Times New Roman"/>
          <w:sz w:val="20"/>
          <w:szCs w:val="20"/>
          <w:lang w:val="fr-FR" w:eastAsia="fr-FR"/>
        </w:rPr>
      </w:pPr>
    </w:p>
    <w:p w14:paraId="757FA929" w14:textId="4EFDAEC8" w:rsidR="00AB7EE1" w:rsidRPr="00DF15D9" w:rsidRDefault="00AB7EE1">
      <w:pPr>
        <w:pStyle w:val="FootnoteText"/>
        <w:rPr>
          <w:rFonts w:ascii="Arial" w:hAnsi="Arial"/>
          <w:sz w:val="18"/>
          <w:szCs w:val="18"/>
          <w:lang w:val="fr-FR"/>
        </w:rPr>
      </w:pPr>
    </w:p>
  </w:footnote>
  <w:footnote w:id="25">
    <w:p w14:paraId="16507D22" w14:textId="538A7662" w:rsidR="00AB7EE1" w:rsidRPr="00A74C63" w:rsidRDefault="00AB7EE1" w:rsidP="00A74C63">
      <w:pPr>
        <w:ind w:left="709" w:hanging="709"/>
        <w:jc w:val="both"/>
        <w:rPr>
          <w:rFonts w:ascii="Arial" w:eastAsia="Times New Roman" w:hAnsi="Arial" w:cs="Arial"/>
          <w:color w:val="414042"/>
          <w:sz w:val="18"/>
          <w:szCs w:val="18"/>
          <w:lang w:val="fr-FR" w:eastAsia="fr-FR"/>
        </w:rPr>
      </w:pPr>
      <w:r w:rsidRPr="00A74C63">
        <w:rPr>
          <w:rStyle w:val="FootnoteReference"/>
          <w:rFonts w:ascii="Arial" w:hAnsi="Arial" w:cs="Arial"/>
          <w:sz w:val="18"/>
          <w:szCs w:val="18"/>
          <w:lang w:val="fr-FR"/>
        </w:rPr>
        <w:footnoteRef/>
      </w:r>
      <w:r w:rsidRPr="00A74C63">
        <w:rPr>
          <w:rFonts w:ascii="Arial" w:hAnsi="Arial" w:cs="Arial"/>
          <w:sz w:val="18"/>
          <w:szCs w:val="18"/>
          <w:lang w:val="fr-FR"/>
        </w:rPr>
        <w:t xml:space="preserve"> </w:t>
      </w:r>
      <w:r w:rsidRPr="00A74C63">
        <w:rPr>
          <w:rFonts w:ascii="Arial" w:hAnsi="Arial" w:cs="Arial"/>
          <w:sz w:val="18"/>
          <w:szCs w:val="18"/>
          <w:lang w:val="fr-FR"/>
        </w:rPr>
        <w:tab/>
        <w:t>Principe éthique 4</w:t>
      </w:r>
      <w:r>
        <w:rPr>
          <w:rFonts w:ascii="Arial" w:hAnsi="Arial" w:cs="Arial"/>
          <w:sz w:val="18"/>
          <w:szCs w:val="18"/>
          <w:lang w:val="fr-FR"/>
        </w:rPr>
        <w:t xml:space="preserve"> </w:t>
      </w:r>
      <w:r w:rsidRPr="00A74C63">
        <w:rPr>
          <w:rFonts w:ascii="Arial" w:hAnsi="Arial" w:cs="Arial"/>
          <w:sz w:val="18"/>
          <w:szCs w:val="18"/>
          <w:lang w:val="fr-FR"/>
        </w:rPr>
        <w:t xml:space="preserve">: </w:t>
      </w:r>
      <w:r w:rsidRPr="00A74C63">
        <w:rPr>
          <w:rFonts w:ascii="Arial" w:eastAsia="Times New Roman" w:hAnsi="Arial" w:cs="Arial"/>
          <w:color w:val="414042"/>
          <w:sz w:val="18"/>
          <w:szCs w:val="18"/>
          <w:lang w:val="fr-FR" w:eastAsia="fr-FR"/>
        </w:rPr>
        <w:t>toutes les interactions avec les communautés, groupes et, le cas échéant, individus qui créent, sauvegardent, maintiennent et transmettent le patrimoine culturel immatériel doivent se caractériser par une collaboration </w:t>
      </w:r>
      <w:r w:rsidRPr="00A74C63">
        <w:rPr>
          <w:rFonts w:ascii="Arial" w:eastAsia="Times New Roman" w:hAnsi="Arial" w:cs="Arial"/>
          <w:b/>
          <w:bCs/>
          <w:color w:val="414042"/>
          <w:sz w:val="18"/>
          <w:szCs w:val="18"/>
          <w:lang w:val="fr-FR" w:eastAsia="fr-FR"/>
        </w:rPr>
        <w:t>transparente</w:t>
      </w:r>
      <w:r w:rsidRPr="00A74C63">
        <w:rPr>
          <w:rFonts w:ascii="Arial" w:eastAsia="Times New Roman" w:hAnsi="Arial" w:cs="Arial"/>
          <w:color w:val="414042"/>
          <w:sz w:val="18"/>
          <w:szCs w:val="18"/>
          <w:lang w:val="fr-FR" w:eastAsia="fr-FR"/>
        </w:rPr>
        <w:t>, le dialogue, la négociation et la consultation, et sont subordonnées à leur </w:t>
      </w:r>
      <w:r w:rsidRPr="00A74C63">
        <w:rPr>
          <w:rFonts w:ascii="Arial" w:eastAsia="Times New Roman" w:hAnsi="Arial" w:cs="Arial"/>
          <w:b/>
          <w:bCs/>
          <w:color w:val="414042"/>
          <w:sz w:val="18"/>
          <w:szCs w:val="18"/>
          <w:lang w:val="fr-FR" w:eastAsia="fr-FR"/>
        </w:rPr>
        <w:t>consentement libre, préalable, durable et éclairé</w:t>
      </w:r>
      <w:r w:rsidRPr="00A74C63">
        <w:rPr>
          <w:rFonts w:ascii="Arial" w:eastAsia="Times New Roman" w:hAnsi="Arial" w:cs="Arial"/>
          <w:color w:val="414042"/>
          <w:sz w:val="18"/>
          <w:szCs w:val="18"/>
          <w:lang w:val="fr-FR" w:eastAsia="fr-FR"/>
        </w:rPr>
        <w:t>.</w:t>
      </w:r>
    </w:p>
    <w:p w14:paraId="1A9A06E2" w14:textId="77130C64" w:rsidR="00AB7EE1" w:rsidRPr="002105AC" w:rsidRDefault="00AB7EE1">
      <w:pPr>
        <w:pStyle w:val="FootnoteText"/>
        <w:rPr>
          <w:lang w:val="fr-FR"/>
        </w:rPr>
      </w:pPr>
    </w:p>
  </w:footnote>
  <w:footnote w:id="26">
    <w:p w14:paraId="57E4F27E" w14:textId="039285D8" w:rsidR="00AB7EE1" w:rsidRPr="00D332CA" w:rsidRDefault="00AB7EE1" w:rsidP="00B50B46">
      <w:pPr>
        <w:pStyle w:val="FootnoteText"/>
        <w:ind w:left="709" w:hanging="709"/>
        <w:rPr>
          <w:rFonts w:ascii="Arial" w:hAnsi="Arial" w:cs="Arial"/>
          <w:sz w:val="18"/>
          <w:szCs w:val="18"/>
          <w:lang w:val="fr-FR"/>
        </w:rPr>
      </w:pPr>
      <w:r w:rsidRPr="00B50B46">
        <w:rPr>
          <w:rStyle w:val="FootnoteReference"/>
          <w:rFonts w:ascii="Arial" w:hAnsi="Arial" w:cs="Arial"/>
          <w:sz w:val="18"/>
          <w:szCs w:val="18"/>
          <w:lang w:val="fr-FR"/>
        </w:rPr>
        <w:footnoteRef/>
      </w:r>
      <w:r w:rsidRPr="00B50B46">
        <w:rPr>
          <w:rFonts w:ascii="Arial" w:hAnsi="Arial" w:cs="Arial"/>
          <w:sz w:val="18"/>
          <w:szCs w:val="18"/>
          <w:lang w:val="fr-FR"/>
        </w:rPr>
        <w:t xml:space="preserve"> </w:t>
      </w:r>
      <w:r w:rsidRPr="00B50B46">
        <w:rPr>
          <w:rFonts w:ascii="Arial" w:hAnsi="Arial" w:cs="Arial"/>
          <w:sz w:val="18"/>
          <w:szCs w:val="18"/>
          <w:lang w:val="fr-FR"/>
        </w:rPr>
        <w:tab/>
      </w:r>
      <w:r w:rsidRPr="00D332CA">
        <w:rPr>
          <w:rFonts w:ascii="Arial" w:hAnsi="Arial" w:cs="Arial"/>
          <w:sz w:val="18"/>
          <w:szCs w:val="18"/>
          <w:lang w:val="fr-FR"/>
        </w:rPr>
        <w:t>Résultats présentés dans le rapport des Coprésidents du groupe de travail informel ad hoc à composition non limitée du Comité (Annexe du</w:t>
      </w:r>
      <w:r>
        <w:rPr>
          <w:rFonts w:ascii="Arial" w:hAnsi="Arial" w:cs="Arial"/>
          <w:sz w:val="18"/>
          <w:szCs w:val="18"/>
          <w:lang w:val="fr-FR"/>
        </w:rPr>
        <w:t xml:space="preserve"> document </w:t>
      </w:r>
      <w:hyperlink r:id="rId19" w:history="1">
        <w:r w:rsidRPr="00D332CA">
          <w:rPr>
            <w:rStyle w:val="Hyperlink"/>
            <w:rFonts w:ascii="Arial" w:hAnsi="Arial" w:cs="Arial"/>
            <w:bCs/>
            <w:sz w:val="18"/>
            <w:szCs w:val="18"/>
            <w:lang w:val="fr-FR"/>
          </w:rPr>
          <w:t>ITH/18/13.COM/16</w:t>
        </w:r>
      </w:hyperlink>
      <w:r w:rsidRPr="00D332CA">
        <w:rPr>
          <w:rFonts w:ascii="Arial" w:hAnsi="Arial" w:cs="Arial"/>
          <w:sz w:val="18"/>
          <w:szCs w:val="18"/>
          <w:lang w:val="fr-FR"/>
        </w:rPr>
        <w:t>).</w:t>
      </w:r>
    </w:p>
  </w:footnote>
  <w:footnote w:id="27">
    <w:p w14:paraId="773E13BA" w14:textId="645E93D2" w:rsidR="00AB7EE1" w:rsidRPr="00C50D7B" w:rsidRDefault="00AB7EE1">
      <w:pPr>
        <w:pStyle w:val="FootnoteText"/>
        <w:rPr>
          <w:rFonts w:ascii="Arial" w:hAnsi="Arial" w:cs="Arial"/>
          <w:sz w:val="18"/>
          <w:szCs w:val="18"/>
          <w:lang w:val="fr-FR"/>
        </w:rPr>
      </w:pPr>
      <w:r w:rsidRPr="00C50D7B">
        <w:rPr>
          <w:rStyle w:val="FootnoteReference"/>
          <w:rFonts w:ascii="Arial" w:hAnsi="Arial" w:cs="Arial"/>
          <w:sz w:val="18"/>
          <w:szCs w:val="18"/>
          <w:lang w:val="fr-FR"/>
        </w:rPr>
        <w:footnoteRef/>
      </w:r>
      <w:r w:rsidRPr="00C50D7B">
        <w:rPr>
          <w:rFonts w:ascii="Arial" w:hAnsi="Arial" w:cs="Arial"/>
          <w:sz w:val="18"/>
          <w:szCs w:val="18"/>
          <w:lang w:val="fr-FR"/>
        </w:rPr>
        <w:t xml:space="preserve"> </w:t>
      </w:r>
      <w:r w:rsidRPr="00C50D7B">
        <w:rPr>
          <w:rFonts w:ascii="Arial" w:hAnsi="Arial" w:cs="Arial"/>
          <w:sz w:val="18"/>
          <w:szCs w:val="18"/>
          <w:lang w:val="fr-FR"/>
        </w:rPr>
        <w:tab/>
        <w:t xml:space="preserve">La note d’orientation est disponible en </w:t>
      </w:r>
      <w:hyperlink r:id="rId20" w:history="1">
        <w:r w:rsidRPr="00C50D7B">
          <w:rPr>
            <w:rStyle w:val="Hyperlink"/>
            <w:rFonts w:ascii="Arial" w:hAnsi="Arial" w:cs="Arial"/>
            <w:sz w:val="18"/>
            <w:szCs w:val="18"/>
            <w:lang w:val="fr-FR"/>
          </w:rPr>
          <w:t>anglais</w:t>
        </w:r>
      </w:hyperlink>
      <w:r w:rsidRPr="00C50D7B">
        <w:rPr>
          <w:rStyle w:val="Hyperlink"/>
          <w:rFonts w:ascii="Arial" w:hAnsi="Arial" w:cs="Arial"/>
          <w:sz w:val="18"/>
          <w:szCs w:val="18"/>
          <w:u w:val="none"/>
          <w:lang w:val="fr-FR"/>
        </w:rPr>
        <w:t xml:space="preserve"> </w:t>
      </w:r>
      <w:r w:rsidRPr="00C50D7B">
        <w:rPr>
          <w:rStyle w:val="Hyperlink"/>
          <w:rFonts w:ascii="Arial" w:hAnsi="Arial" w:cs="Arial"/>
          <w:color w:val="auto"/>
          <w:sz w:val="18"/>
          <w:szCs w:val="18"/>
          <w:u w:val="none"/>
          <w:lang w:val="fr-FR"/>
        </w:rPr>
        <w:t>et en</w:t>
      </w:r>
      <w:r w:rsidRPr="00C50D7B">
        <w:rPr>
          <w:rStyle w:val="Hyperlink"/>
          <w:rFonts w:ascii="Arial" w:hAnsi="Arial" w:cs="Arial"/>
          <w:sz w:val="18"/>
          <w:szCs w:val="18"/>
          <w:u w:val="none"/>
          <w:lang w:val="fr-FR"/>
        </w:rPr>
        <w:t xml:space="preserve"> </w:t>
      </w:r>
      <w:hyperlink r:id="rId21" w:history="1">
        <w:r w:rsidRPr="00C50D7B">
          <w:rPr>
            <w:rStyle w:val="Hyperlink"/>
            <w:rFonts w:ascii="Arial" w:hAnsi="Arial" w:cs="Arial"/>
            <w:sz w:val="18"/>
            <w:szCs w:val="18"/>
            <w:lang w:val="fr-FR"/>
          </w:rPr>
          <w:t>français</w:t>
        </w:r>
      </w:hyperlink>
      <w:r w:rsidRPr="00C50D7B">
        <w:rPr>
          <w:rStyle w:val="Hyperlink"/>
          <w:rFonts w:ascii="Arial" w:hAnsi="Arial" w:cs="Arial"/>
          <w:sz w:val="18"/>
          <w:szCs w:val="18"/>
          <w:u w:val="none"/>
          <w:lang w:val="fr-FR"/>
        </w:rPr>
        <w:t xml:space="preserve">. </w:t>
      </w:r>
    </w:p>
  </w:footnote>
  <w:footnote w:id="28">
    <w:p w14:paraId="1D46DBA9" w14:textId="365AC7D5" w:rsidR="00AB7EE1" w:rsidRPr="00865518" w:rsidRDefault="00AB7EE1" w:rsidP="00865518">
      <w:pPr>
        <w:pStyle w:val="FootnoteText"/>
        <w:ind w:left="709" w:hanging="709"/>
        <w:rPr>
          <w:rFonts w:ascii="Arial" w:hAnsi="Arial"/>
          <w:sz w:val="18"/>
          <w:szCs w:val="18"/>
          <w:lang w:val="fr-FR"/>
        </w:rPr>
      </w:pPr>
      <w:r w:rsidRPr="00865518">
        <w:rPr>
          <w:rStyle w:val="FootnoteReference"/>
          <w:rFonts w:ascii="Arial" w:hAnsi="Arial"/>
          <w:sz w:val="18"/>
          <w:szCs w:val="18"/>
          <w:lang w:val="fr-FR"/>
        </w:rPr>
        <w:footnoteRef/>
      </w:r>
      <w:r w:rsidRPr="00865518">
        <w:rPr>
          <w:rFonts w:ascii="Arial" w:hAnsi="Arial"/>
          <w:sz w:val="18"/>
          <w:szCs w:val="18"/>
          <w:lang w:val="fr-FR"/>
        </w:rPr>
        <w:t xml:space="preserve"> </w:t>
      </w:r>
      <w:r w:rsidRPr="00865518">
        <w:rPr>
          <w:sz w:val="18"/>
          <w:szCs w:val="18"/>
          <w:lang w:val="fr-FR"/>
        </w:rPr>
        <w:tab/>
      </w:r>
      <w:r w:rsidRPr="00865518">
        <w:rPr>
          <w:rFonts w:ascii="Arial" w:hAnsi="Arial"/>
          <w:sz w:val="18"/>
          <w:szCs w:val="18"/>
          <w:lang w:val="fr-FR"/>
        </w:rPr>
        <w:t>De plus amples informations sur les références clefs des formulaires de candidature</w:t>
      </w:r>
      <w:r>
        <w:rPr>
          <w:rFonts w:ascii="Arial" w:hAnsi="Arial"/>
          <w:sz w:val="18"/>
          <w:szCs w:val="18"/>
          <w:lang w:val="fr-FR"/>
        </w:rPr>
        <w:t>s</w:t>
      </w:r>
      <w:r w:rsidRPr="00865518">
        <w:rPr>
          <w:rFonts w:ascii="Arial" w:hAnsi="Arial"/>
          <w:sz w:val="18"/>
          <w:szCs w:val="18"/>
          <w:lang w:val="fr-FR"/>
        </w:rPr>
        <w:t>, de proposition</w:t>
      </w:r>
      <w:r>
        <w:rPr>
          <w:rFonts w:ascii="Arial" w:hAnsi="Arial"/>
          <w:sz w:val="18"/>
          <w:szCs w:val="18"/>
          <w:lang w:val="fr-FR"/>
        </w:rPr>
        <w:t xml:space="preserve">s </w:t>
      </w:r>
      <w:r w:rsidRPr="00865518">
        <w:rPr>
          <w:rFonts w:ascii="Arial" w:hAnsi="Arial"/>
          <w:sz w:val="18"/>
          <w:szCs w:val="18"/>
          <w:lang w:val="fr-FR"/>
        </w:rPr>
        <w:t>et de demande</w:t>
      </w:r>
      <w:r>
        <w:rPr>
          <w:rFonts w:ascii="Arial" w:hAnsi="Arial"/>
          <w:sz w:val="18"/>
          <w:szCs w:val="18"/>
          <w:lang w:val="fr-FR"/>
        </w:rPr>
        <w:t>s</w:t>
      </w:r>
      <w:r w:rsidRPr="00865518">
        <w:rPr>
          <w:rFonts w:ascii="Arial" w:hAnsi="Arial"/>
          <w:sz w:val="18"/>
          <w:szCs w:val="18"/>
          <w:lang w:val="fr-FR"/>
        </w:rPr>
        <w:t xml:space="preserve"> sont disponibles </w:t>
      </w:r>
      <w:hyperlink r:id="rId22" w:history="1">
        <w:r w:rsidRPr="00865518">
          <w:rPr>
            <w:rStyle w:val="Hyperlink"/>
            <w:rFonts w:ascii="Arial" w:hAnsi="Arial" w:cs="Arial"/>
            <w:sz w:val="18"/>
            <w:szCs w:val="18"/>
            <w:lang w:val="fr-FR"/>
          </w:rPr>
          <w:t>ici</w:t>
        </w:r>
      </w:hyperlink>
      <w:r w:rsidRPr="00865518">
        <w:rPr>
          <w:rStyle w:val="Hyperlink"/>
          <w:rFonts w:ascii="Arial" w:hAnsi="Arial" w:cs="Arial"/>
          <w:color w:val="auto"/>
          <w:sz w:val="18"/>
          <w:szCs w:val="18"/>
          <w:u w:val="none"/>
          <w:lang w:val="fr-FR"/>
        </w:rPr>
        <w:t>.</w:t>
      </w:r>
    </w:p>
  </w:footnote>
  <w:footnote w:id="29">
    <w:p w14:paraId="48C74332" w14:textId="19E6BAC5" w:rsidR="00AB7EE1" w:rsidRPr="00E95147" w:rsidRDefault="00AB7EE1">
      <w:pPr>
        <w:pStyle w:val="FootnoteText"/>
        <w:rPr>
          <w:rFonts w:ascii="Arial" w:hAnsi="Arial"/>
          <w:sz w:val="18"/>
          <w:szCs w:val="18"/>
          <w:lang w:val="fr-FR"/>
        </w:rPr>
      </w:pPr>
      <w:r w:rsidRPr="00E95147">
        <w:rPr>
          <w:rStyle w:val="FootnoteReference"/>
          <w:rFonts w:ascii="Arial" w:hAnsi="Arial"/>
          <w:sz w:val="18"/>
          <w:szCs w:val="18"/>
          <w:lang w:val="fr-FR"/>
        </w:rPr>
        <w:footnoteRef/>
      </w:r>
      <w:r w:rsidRPr="00E95147">
        <w:rPr>
          <w:rFonts w:ascii="Arial" w:hAnsi="Arial"/>
          <w:sz w:val="18"/>
          <w:szCs w:val="18"/>
          <w:lang w:val="fr-FR"/>
        </w:rPr>
        <w:t xml:space="preserve"> </w:t>
      </w:r>
      <w:r w:rsidRPr="00E95147">
        <w:rPr>
          <w:rFonts w:ascii="Arial" w:hAnsi="Arial"/>
          <w:sz w:val="18"/>
          <w:szCs w:val="18"/>
          <w:lang w:val="fr-FR"/>
        </w:rPr>
        <w:tab/>
        <w:t xml:space="preserve">Pour en savoir plus sur la conférence, cliquez </w:t>
      </w:r>
      <w:hyperlink r:id="rId23" w:history="1">
        <w:r w:rsidRPr="00E95147">
          <w:rPr>
            <w:rStyle w:val="Hyperlink"/>
            <w:rFonts w:ascii="Arial" w:hAnsi="Arial"/>
            <w:sz w:val="18"/>
            <w:szCs w:val="18"/>
            <w:lang w:val="fr-FR"/>
          </w:rPr>
          <w:t>ici</w:t>
        </w:r>
      </w:hyperlink>
      <w:r>
        <w:rPr>
          <w:rFonts w:ascii="Arial" w:hAnsi="Arial"/>
          <w:sz w:val="18"/>
          <w:szCs w:val="18"/>
          <w:lang w:val="fr-FR"/>
        </w:rPr>
        <w:t>.</w:t>
      </w:r>
    </w:p>
  </w:footnote>
  <w:footnote w:id="30">
    <w:p w14:paraId="1E3B5DB3" w14:textId="4397E5DE" w:rsidR="00AB7EE1" w:rsidRPr="002D2AE9" w:rsidRDefault="00AB7EE1" w:rsidP="00DB3374">
      <w:pPr>
        <w:pStyle w:val="FootnoteText"/>
        <w:contextualSpacing/>
        <w:rPr>
          <w:rStyle w:val="FootnoteReference"/>
          <w:rFonts w:ascii="Arial" w:hAnsi="Arial" w:cs="Arial"/>
          <w:sz w:val="18"/>
          <w:szCs w:val="18"/>
          <w:vertAlign w:val="baseline"/>
          <w:lang w:val="fr-FR"/>
        </w:rPr>
      </w:pPr>
      <w:r w:rsidRPr="002D2AE9">
        <w:rPr>
          <w:rStyle w:val="FootnoteReference"/>
          <w:rFonts w:ascii="Arial" w:hAnsi="Arial" w:cs="Arial"/>
          <w:sz w:val="18"/>
          <w:szCs w:val="18"/>
          <w:lang w:val="fr-FR"/>
        </w:rPr>
        <w:footnoteRef/>
      </w:r>
      <w:r w:rsidRPr="002D2AE9">
        <w:rPr>
          <w:rFonts w:ascii="Arial" w:hAnsi="Arial" w:cs="Arial"/>
          <w:sz w:val="18"/>
          <w:szCs w:val="18"/>
          <w:lang w:val="fr-FR"/>
        </w:rPr>
        <w:t xml:space="preserve"> </w:t>
      </w:r>
      <w:r w:rsidRPr="002D2AE9">
        <w:rPr>
          <w:rFonts w:ascii="Arial" w:hAnsi="Arial" w:cs="Arial"/>
          <w:sz w:val="18"/>
          <w:szCs w:val="18"/>
          <w:lang w:val="fr-FR"/>
        </w:rPr>
        <w:tab/>
        <w:t>Pour en savoir plus sur le document d’orientation UNESCO-Banque mondiale, cliquez</w:t>
      </w:r>
      <w:r w:rsidRPr="002D2AE9">
        <w:rPr>
          <w:rStyle w:val="FootnoteReference"/>
          <w:rFonts w:ascii="Arial" w:hAnsi="Arial" w:cs="Arial"/>
          <w:sz w:val="18"/>
          <w:szCs w:val="18"/>
          <w:vertAlign w:val="baseline"/>
          <w:lang w:val="fr-FR"/>
        </w:rPr>
        <w:t xml:space="preserve"> </w:t>
      </w:r>
      <w:hyperlink r:id="rId24" w:history="1">
        <w:r w:rsidRPr="002D2AE9">
          <w:rPr>
            <w:rStyle w:val="Hyperlink"/>
            <w:rFonts w:ascii="Arial" w:hAnsi="Arial" w:cs="Arial"/>
            <w:sz w:val="18"/>
            <w:szCs w:val="18"/>
            <w:lang w:val="fr-FR"/>
          </w:rPr>
          <w:t>ici</w:t>
        </w:r>
      </w:hyperlink>
      <w:r>
        <w:rPr>
          <w:rFonts w:ascii="Arial" w:hAnsi="Arial" w:cs="Arial"/>
          <w:sz w:val="18"/>
          <w:szCs w:val="18"/>
          <w:lang w:val="fr-FR"/>
        </w:rPr>
        <w:t>.</w:t>
      </w:r>
    </w:p>
  </w:footnote>
  <w:footnote w:id="31">
    <w:p w14:paraId="4E03B2BC" w14:textId="29B9B960" w:rsidR="00AB7EE1" w:rsidRPr="002D2AE9" w:rsidRDefault="00AB7EE1" w:rsidP="00DB3374">
      <w:pPr>
        <w:pStyle w:val="FootnoteText"/>
        <w:contextualSpacing/>
        <w:rPr>
          <w:rFonts w:ascii="Arial" w:hAnsi="Arial" w:cs="Arial"/>
          <w:sz w:val="18"/>
          <w:szCs w:val="18"/>
          <w:lang w:val="fr-FR"/>
        </w:rPr>
      </w:pPr>
      <w:r w:rsidRPr="002D2AE9">
        <w:rPr>
          <w:rStyle w:val="FootnoteReference"/>
          <w:rFonts w:ascii="Arial" w:hAnsi="Arial" w:cs="Arial"/>
          <w:sz w:val="18"/>
          <w:szCs w:val="18"/>
          <w:lang w:val="fr-FR"/>
        </w:rPr>
        <w:footnoteRef/>
      </w:r>
      <w:r w:rsidRPr="002D2AE9">
        <w:rPr>
          <w:rFonts w:ascii="Arial" w:hAnsi="Arial" w:cs="Arial"/>
          <w:sz w:val="18"/>
          <w:szCs w:val="18"/>
          <w:lang w:val="fr-FR"/>
        </w:rPr>
        <w:t xml:space="preserve"> </w:t>
      </w:r>
      <w:r w:rsidRPr="002D2AE9">
        <w:rPr>
          <w:rFonts w:ascii="Arial" w:hAnsi="Arial" w:cs="Arial"/>
          <w:sz w:val="18"/>
          <w:szCs w:val="18"/>
          <w:lang w:val="fr-FR"/>
        </w:rPr>
        <w:tab/>
        <w:t xml:space="preserve">Pour en savoir plus sur le Forum de Paris </w:t>
      </w:r>
      <w:r>
        <w:rPr>
          <w:rFonts w:ascii="Arial" w:hAnsi="Arial" w:cs="Arial"/>
          <w:sz w:val="18"/>
          <w:szCs w:val="18"/>
          <w:lang w:val="fr-FR"/>
        </w:rPr>
        <w:t xml:space="preserve">sur </w:t>
      </w:r>
      <w:r w:rsidRPr="002D2AE9">
        <w:rPr>
          <w:rFonts w:ascii="Arial" w:hAnsi="Arial" w:cs="Arial"/>
          <w:sz w:val="18"/>
          <w:szCs w:val="18"/>
          <w:lang w:val="fr-FR"/>
        </w:rPr>
        <w:t xml:space="preserve">la paix, cliquez </w:t>
      </w:r>
      <w:hyperlink r:id="rId25" w:history="1">
        <w:r w:rsidRPr="002D2AE9">
          <w:rPr>
            <w:rStyle w:val="Hyperlink"/>
            <w:rFonts w:ascii="Arial" w:hAnsi="Arial" w:cs="Arial"/>
            <w:sz w:val="18"/>
            <w:szCs w:val="18"/>
            <w:lang w:val="fr-FR"/>
          </w:rPr>
          <w:t>ici</w:t>
        </w:r>
      </w:hyperlink>
      <w:r w:rsidRPr="007545F5">
        <w:rPr>
          <w:lang w:val="fr-FR"/>
        </w:rPr>
        <w:t>.</w:t>
      </w:r>
    </w:p>
  </w:footnote>
  <w:footnote w:id="32">
    <w:p w14:paraId="01F282C7" w14:textId="336B8B05" w:rsidR="00AB7EE1" w:rsidRPr="00491408" w:rsidRDefault="00AB7EE1" w:rsidP="00DB3374">
      <w:pPr>
        <w:pStyle w:val="FootnoteText"/>
        <w:contextualSpacing/>
        <w:rPr>
          <w:rFonts w:ascii="Arial" w:hAnsi="Arial" w:cs="Arial"/>
          <w:sz w:val="18"/>
          <w:szCs w:val="18"/>
          <w:lang w:val="fr-FR"/>
        </w:rPr>
      </w:pPr>
      <w:r w:rsidRPr="00491408">
        <w:rPr>
          <w:rStyle w:val="FootnoteReference"/>
          <w:rFonts w:ascii="Arial" w:hAnsi="Arial" w:cs="Arial"/>
          <w:sz w:val="18"/>
          <w:szCs w:val="18"/>
          <w:lang w:val="fr-FR"/>
        </w:rPr>
        <w:footnoteRef/>
      </w:r>
      <w:r w:rsidRPr="00491408">
        <w:rPr>
          <w:rFonts w:ascii="Arial" w:hAnsi="Arial" w:cs="Arial"/>
          <w:sz w:val="18"/>
          <w:szCs w:val="18"/>
          <w:lang w:val="fr-FR"/>
        </w:rPr>
        <w:t xml:space="preserve"> </w:t>
      </w:r>
      <w:r w:rsidRPr="00491408">
        <w:rPr>
          <w:rFonts w:ascii="Arial" w:hAnsi="Arial" w:cs="Arial"/>
          <w:sz w:val="18"/>
          <w:szCs w:val="18"/>
          <w:lang w:val="fr-FR"/>
        </w:rPr>
        <w:tab/>
        <w:t>Pour en savoir plus sur l</w:t>
      </w:r>
      <w:r>
        <w:rPr>
          <w:rFonts w:ascii="Arial" w:hAnsi="Arial" w:cs="Arial"/>
          <w:sz w:val="18"/>
          <w:szCs w:val="18"/>
          <w:lang w:val="fr-FR"/>
        </w:rPr>
        <w:t xml:space="preserve">es principes éthiques et le patrimoine culturel immatériel, cliquez </w:t>
      </w:r>
      <w:hyperlink r:id="rId26" w:history="1">
        <w:r w:rsidRPr="00491408">
          <w:rPr>
            <w:rStyle w:val="Hyperlink"/>
            <w:rFonts w:ascii="Arial" w:hAnsi="Arial" w:cs="Arial"/>
            <w:sz w:val="18"/>
            <w:szCs w:val="18"/>
            <w:lang w:val="fr-FR"/>
          </w:rPr>
          <w:t>ici</w:t>
        </w:r>
      </w:hyperlink>
      <w:r w:rsidRPr="00634D0B">
        <w:rPr>
          <w:rFonts w:ascii="Arial" w:hAnsi="Arial" w:cs="Arial"/>
          <w:sz w:val="18"/>
          <w:szCs w:val="18"/>
          <w:lang w:val="da-DK"/>
        </w:rPr>
        <w:t>.</w:t>
      </w:r>
    </w:p>
  </w:footnote>
  <w:footnote w:id="33">
    <w:p w14:paraId="7F614B22" w14:textId="59782082" w:rsidR="00AB7EE1" w:rsidRPr="001543E7" w:rsidRDefault="00AB7EE1">
      <w:pPr>
        <w:pStyle w:val="FootnoteText"/>
        <w:rPr>
          <w:rFonts w:ascii="Arial" w:hAnsi="Arial" w:cs="Arial"/>
          <w:sz w:val="18"/>
          <w:szCs w:val="18"/>
          <w:lang w:val="fr-FR"/>
        </w:rPr>
      </w:pPr>
      <w:r w:rsidRPr="001543E7">
        <w:rPr>
          <w:rStyle w:val="FootnoteReference"/>
          <w:rFonts w:ascii="Arial" w:hAnsi="Arial" w:cs="Arial"/>
          <w:sz w:val="18"/>
          <w:szCs w:val="18"/>
        </w:rPr>
        <w:footnoteRef/>
      </w:r>
      <w:r w:rsidRPr="007545F5">
        <w:rPr>
          <w:rFonts w:ascii="Arial" w:hAnsi="Arial" w:cs="Arial"/>
          <w:sz w:val="18"/>
          <w:szCs w:val="18"/>
          <w:lang w:val="fr-FR"/>
        </w:rPr>
        <w:t xml:space="preserve"> </w:t>
      </w:r>
      <w:r w:rsidRPr="001543E7">
        <w:rPr>
          <w:rFonts w:ascii="Arial" w:hAnsi="Arial" w:cs="Arial"/>
          <w:sz w:val="18"/>
          <w:szCs w:val="18"/>
          <w:lang w:val="fr-FR"/>
        </w:rPr>
        <w:tab/>
        <w:t>Pour en savoir plus sur</w:t>
      </w:r>
      <w:r>
        <w:rPr>
          <w:rFonts w:ascii="Arial" w:hAnsi="Arial" w:cs="Arial"/>
          <w:sz w:val="18"/>
          <w:szCs w:val="18"/>
          <w:lang w:val="fr-FR"/>
        </w:rPr>
        <w:t xml:space="preserve"> l’</w:t>
      </w:r>
      <w:r w:rsidRPr="008A38D7">
        <w:rPr>
          <w:rFonts w:ascii="Arial" w:hAnsi="Arial" w:cs="Arial"/>
          <w:sz w:val="18"/>
          <w:szCs w:val="18"/>
          <w:lang w:val="fr-FR" w:eastAsia="en-US"/>
        </w:rPr>
        <w:t>initiative</w:t>
      </w:r>
      <w:r w:rsidRPr="001543E7">
        <w:rPr>
          <w:rFonts w:ascii="Arial" w:hAnsi="Arial" w:cs="Arial"/>
          <w:sz w:val="18"/>
          <w:szCs w:val="18"/>
          <w:lang w:val="fr-FR"/>
        </w:rPr>
        <w:t xml:space="preserve"> « Faire revivre l’esprit de Mossoul »,</w:t>
      </w:r>
      <w:r>
        <w:rPr>
          <w:rFonts w:ascii="Arial" w:hAnsi="Arial" w:cs="Arial"/>
          <w:sz w:val="18"/>
          <w:szCs w:val="18"/>
          <w:lang w:val="fr-FR"/>
        </w:rPr>
        <w:t xml:space="preserve"> cliquez</w:t>
      </w:r>
      <w:r w:rsidRPr="001543E7">
        <w:rPr>
          <w:rFonts w:ascii="Arial" w:hAnsi="Arial" w:cs="Arial"/>
          <w:sz w:val="18"/>
          <w:szCs w:val="18"/>
          <w:lang w:val="fr-FR"/>
        </w:rPr>
        <w:t xml:space="preserve"> </w:t>
      </w:r>
      <w:hyperlink r:id="rId27" w:history="1">
        <w:r w:rsidRPr="008A38D7">
          <w:rPr>
            <w:rStyle w:val="Hyperlink"/>
            <w:rFonts w:ascii="Arial" w:hAnsi="Arial" w:cs="Arial"/>
            <w:sz w:val="18"/>
            <w:szCs w:val="18"/>
            <w:lang w:val="fr-FR"/>
          </w:rPr>
          <w:t>ici</w:t>
        </w:r>
      </w:hyperlink>
      <w:r>
        <w:rPr>
          <w:rFonts w:ascii="Arial" w:hAnsi="Arial" w:cs="Arial"/>
          <w:sz w:val="18"/>
          <w:szCs w:val="18"/>
          <w:lang w:val="fr-FR"/>
        </w:rPr>
        <w:t>.</w:t>
      </w:r>
    </w:p>
  </w:footnote>
  <w:footnote w:id="34">
    <w:p w14:paraId="011A60EF" w14:textId="5FEB9AC4" w:rsidR="00AB7EE1" w:rsidRPr="00766098" w:rsidRDefault="00AB7EE1" w:rsidP="00B7660F">
      <w:pPr>
        <w:pStyle w:val="FootnoteText"/>
        <w:ind w:left="709" w:hanging="709"/>
        <w:jc w:val="both"/>
        <w:rPr>
          <w:rFonts w:ascii="Arial" w:hAnsi="Arial"/>
          <w:sz w:val="18"/>
          <w:szCs w:val="18"/>
          <w:lang w:val="fr-FR"/>
        </w:rPr>
      </w:pPr>
      <w:r w:rsidRPr="00766098">
        <w:rPr>
          <w:rStyle w:val="FootnoteReference"/>
          <w:rFonts w:ascii="Arial" w:hAnsi="Arial"/>
          <w:sz w:val="18"/>
          <w:szCs w:val="18"/>
          <w:lang w:val="fr-FR"/>
        </w:rPr>
        <w:footnoteRef/>
      </w:r>
      <w:r w:rsidRPr="00766098">
        <w:rPr>
          <w:rFonts w:ascii="Arial" w:hAnsi="Arial"/>
          <w:sz w:val="18"/>
          <w:szCs w:val="18"/>
          <w:lang w:val="fr-FR"/>
        </w:rPr>
        <w:t xml:space="preserve"> </w:t>
      </w:r>
      <w:r>
        <w:rPr>
          <w:rFonts w:ascii="Arial" w:hAnsi="Arial"/>
          <w:sz w:val="18"/>
          <w:szCs w:val="18"/>
          <w:lang w:val="fr-FR"/>
        </w:rPr>
        <w:tab/>
        <w:t>P</w:t>
      </w:r>
      <w:r w:rsidRPr="00766098">
        <w:rPr>
          <w:rFonts w:ascii="Arial" w:hAnsi="Arial"/>
          <w:sz w:val="18"/>
          <w:szCs w:val="18"/>
          <w:lang w:val="fr-FR"/>
        </w:rPr>
        <w:t>aragraphe 12</w:t>
      </w:r>
      <w:r>
        <w:rPr>
          <w:rFonts w:ascii="Arial" w:hAnsi="Arial"/>
          <w:sz w:val="18"/>
          <w:szCs w:val="18"/>
          <w:lang w:val="fr-FR"/>
        </w:rPr>
        <w:t xml:space="preserve"> des Directives opérationnelles : </w:t>
      </w:r>
      <w:r w:rsidRPr="00766098">
        <w:rPr>
          <w:rFonts w:ascii="Arial" w:hAnsi="Arial"/>
          <w:sz w:val="18"/>
          <w:szCs w:val="18"/>
          <w:lang w:val="fr-FR"/>
        </w:rPr>
        <w:t>critère</w:t>
      </w:r>
      <w:r>
        <w:rPr>
          <w:rFonts w:ascii="Arial" w:hAnsi="Arial"/>
          <w:sz w:val="18"/>
          <w:szCs w:val="18"/>
          <w:lang w:val="fr-FR"/>
        </w:rPr>
        <w:t xml:space="preserve"> A.7 - l’État partie bénéficiaire a mis en œuvre des activités financées auparavant, s’il y a lieu, </w:t>
      </w:r>
      <w:r w:rsidRPr="00B7660F">
        <w:rPr>
          <w:rFonts w:ascii="Arial" w:hAnsi="Arial"/>
          <w:sz w:val="18"/>
          <w:szCs w:val="18"/>
          <w:lang w:val="fr-FR"/>
        </w:rPr>
        <w:t>conformément</w:t>
      </w:r>
      <w:r>
        <w:rPr>
          <w:rFonts w:ascii="Arial" w:hAnsi="Arial"/>
          <w:sz w:val="18"/>
          <w:szCs w:val="18"/>
          <w:lang w:val="fr-FR"/>
        </w:rPr>
        <w:t xml:space="preserve"> à toutes les réglementations et à toute condition applicable dans ce cas. </w:t>
      </w:r>
    </w:p>
  </w:footnote>
  <w:footnote w:id="35">
    <w:p w14:paraId="744605DB" w14:textId="71858122" w:rsidR="00AB7EE1" w:rsidRPr="00BD33D9" w:rsidRDefault="00AB7EE1" w:rsidP="00BD33D9">
      <w:pPr>
        <w:pStyle w:val="FootnoteText"/>
        <w:ind w:left="709" w:hanging="709"/>
        <w:rPr>
          <w:rFonts w:ascii="Arial" w:hAnsi="Arial" w:cs="Arial"/>
          <w:sz w:val="18"/>
          <w:szCs w:val="18"/>
          <w:lang w:val="fr-FR"/>
        </w:rPr>
      </w:pPr>
      <w:r w:rsidRPr="00BD33D9">
        <w:rPr>
          <w:rStyle w:val="FootnoteReference"/>
          <w:rFonts w:ascii="Arial" w:hAnsi="Arial" w:cs="Arial"/>
          <w:sz w:val="18"/>
          <w:szCs w:val="18"/>
          <w:lang w:val="fr-FR"/>
        </w:rPr>
        <w:footnoteRef/>
      </w:r>
      <w:r w:rsidRPr="00BD33D9">
        <w:rPr>
          <w:rFonts w:ascii="Arial" w:hAnsi="Arial" w:cs="Arial"/>
          <w:sz w:val="18"/>
          <w:szCs w:val="18"/>
          <w:lang w:val="fr-FR"/>
        </w:rPr>
        <w:t xml:space="preserve"> </w:t>
      </w:r>
      <w:r>
        <w:rPr>
          <w:rFonts w:ascii="Arial" w:hAnsi="Arial" w:cs="Arial"/>
          <w:sz w:val="18"/>
          <w:szCs w:val="18"/>
          <w:lang w:val="fr-FR"/>
        </w:rPr>
        <w:tab/>
        <w:t>P</w:t>
      </w:r>
      <w:r w:rsidRPr="00BD33D9">
        <w:rPr>
          <w:rFonts w:ascii="Arial" w:hAnsi="Arial" w:cs="Arial"/>
          <w:sz w:val="18"/>
          <w:szCs w:val="18"/>
          <w:lang w:val="fr-FR"/>
        </w:rPr>
        <w:t>aragraphe 10(a)</w:t>
      </w:r>
      <w:r>
        <w:rPr>
          <w:rFonts w:ascii="Arial" w:hAnsi="Arial" w:cs="Arial"/>
          <w:sz w:val="18"/>
          <w:szCs w:val="18"/>
          <w:lang w:val="fr-FR"/>
        </w:rPr>
        <w:t xml:space="preserve"> : la demande suppose une </w:t>
      </w:r>
      <w:r w:rsidRPr="00BD33D9">
        <w:rPr>
          <w:rFonts w:ascii="Arial" w:hAnsi="Arial" w:cs="Arial"/>
          <w:sz w:val="18"/>
          <w:szCs w:val="18"/>
          <w:lang w:val="fr-FR"/>
        </w:rPr>
        <w:t>coopération</w:t>
      </w:r>
      <w:r>
        <w:rPr>
          <w:rFonts w:ascii="Arial" w:hAnsi="Arial" w:cs="Arial"/>
          <w:sz w:val="18"/>
          <w:szCs w:val="18"/>
          <w:lang w:val="fr-FR"/>
        </w:rPr>
        <w:t xml:space="preserve"> à l’échelle bilatérale, régionale ou internationale ; et/ou Paragraphe 10(b) : l’</w:t>
      </w:r>
      <w:r w:rsidRPr="00BD33D9">
        <w:rPr>
          <w:rFonts w:ascii="Arial" w:hAnsi="Arial" w:cs="Arial"/>
          <w:sz w:val="18"/>
          <w:szCs w:val="18"/>
          <w:lang w:val="fr-FR"/>
        </w:rPr>
        <w:t>assistance</w:t>
      </w:r>
      <w:r>
        <w:rPr>
          <w:rFonts w:ascii="Arial" w:hAnsi="Arial" w:cs="Arial"/>
          <w:sz w:val="18"/>
          <w:szCs w:val="18"/>
          <w:lang w:val="fr-FR"/>
        </w:rPr>
        <w:t xml:space="preserve"> peut produire un effet multiplicateur et encourager les contributions financières et techniques venant d’autres sources. </w:t>
      </w:r>
    </w:p>
  </w:footnote>
  <w:footnote w:id="36">
    <w:p w14:paraId="77EA9E1B" w14:textId="6B78F3E1" w:rsidR="00AB7EE1" w:rsidRPr="00413881" w:rsidRDefault="00AB7EE1" w:rsidP="00EA4E6A">
      <w:pPr>
        <w:pStyle w:val="FootnoteText"/>
        <w:ind w:left="567" w:hanging="567"/>
        <w:rPr>
          <w:rFonts w:ascii="Arial" w:hAnsi="Arial" w:cs="Arial"/>
          <w:sz w:val="18"/>
          <w:szCs w:val="18"/>
          <w:lang w:val="fr-FR"/>
        </w:rPr>
      </w:pPr>
      <w:r w:rsidRPr="00413881">
        <w:rPr>
          <w:rStyle w:val="FootnoteReference"/>
          <w:rFonts w:ascii="Arial" w:hAnsi="Arial" w:cs="Arial"/>
          <w:sz w:val="18"/>
          <w:szCs w:val="18"/>
          <w:lang w:val="fr-FR"/>
        </w:rPr>
        <w:footnoteRef/>
      </w:r>
      <w:r w:rsidRPr="00413881">
        <w:rPr>
          <w:rFonts w:ascii="Arial" w:hAnsi="Arial" w:cs="Arial"/>
          <w:sz w:val="18"/>
          <w:szCs w:val="18"/>
          <w:lang w:val="fr-FR"/>
        </w:rPr>
        <w:t xml:space="preserve"> </w:t>
      </w:r>
      <w:r>
        <w:rPr>
          <w:rFonts w:ascii="Arial" w:hAnsi="Arial" w:cs="Arial"/>
          <w:sz w:val="18"/>
          <w:szCs w:val="18"/>
          <w:lang w:val="fr-FR"/>
        </w:rPr>
        <w:tab/>
        <w:t xml:space="preserve">Le texte intégral de la </w:t>
      </w:r>
      <w:r w:rsidRPr="00EA4E6A">
        <w:rPr>
          <w:rFonts w:ascii="Arial" w:hAnsi="Arial" w:cs="Arial"/>
          <w:sz w:val="18"/>
          <w:szCs w:val="18"/>
          <w:lang w:val="fr-FR"/>
        </w:rPr>
        <w:t xml:space="preserve">proposition </w:t>
      </w:r>
      <w:r>
        <w:rPr>
          <w:rFonts w:ascii="Arial" w:hAnsi="Arial" w:cs="Arial"/>
          <w:sz w:val="18"/>
          <w:szCs w:val="18"/>
          <w:lang w:val="fr-FR"/>
        </w:rPr>
        <w:t>d’</w:t>
      </w:r>
      <w:r w:rsidRPr="00EA4E6A">
        <w:rPr>
          <w:rFonts w:ascii="Arial" w:hAnsi="Arial" w:cs="Arial"/>
          <w:sz w:val="18"/>
          <w:szCs w:val="18"/>
          <w:lang w:val="fr-FR"/>
        </w:rPr>
        <w:t>amendement</w:t>
      </w:r>
      <w:r>
        <w:rPr>
          <w:rFonts w:ascii="Arial" w:hAnsi="Arial" w:cs="Arial"/>
          <w:sz w:val="18"/>
          <w:szCs w:val="18"/>
          <w:lang w:val="fr-FR"/>
        </w:rPr>
        <w:t xml:space="preserve"> était ainsi rédigé : « </w:t>
      </w:r>
      <w:r w:rsidRPr="00EA4E6A">
        <w:rPr>
          <w:rFonts w:ascii="Arial" w:hAnsi="Arial" w:cs="Arial"/>
          <w:sz w:val="18"/>
          <w:szCs w:val="18"/>
          <w:lang w:val="fr-FR"/>
        </w:rPr>
        <w:t>Réaffirme</w:t>
      </w:r>
      <w:r>
        <w:rPr>
          <w:rFonts w:ascii="Arial" w:hAnsi="Arial" w:cs="Arial"/>
          <w:sz w:val="18"/>
          <w:szCs w:val="18"/>
          <w:lang w:val="fr-FR"/>
        </w:rPr>
        <w:t xml:space="preserve"> la décision</w:t>
      </w:r>
      <w:r w:rsidRPr="00EA4E6A">
        <w:rPr>
          <w:rFonts w:ascii="Arial" w:hAnsi="Arial" w:cs="Arial"/>
          <w:sz w:val="18"/>
          <w:szCs w:val="18"/>
          <w:lang w:val="fr-FR"/>
        </w:rPr>
        <w:t xml:space="preserve"> </w:t>
      </w:r>
      <w:hyperlink r:id="rId28" w:history="1">
        <w:r>
          <w:rPr>
            <w:rStyle w:val="Hyperlink"/>
            <w:rFonts w:ascii="Arial" w:hAnsi="Arial" w:cs="Arial"/>
            <w:sz w:val="18"/>
            <w:szCs w:val="18"/>
            <w:lang w:val="fr-FR"/>
          </w:rPr>
          <w:t>7.GA 6</w:t>
        </w:r>
      </w:hyperlink>
      <w:r>
        <w:rPr>
          <w:rFonts w:ascii="Arial" w:hAnsi="Arial" w:cs="Arial"/>
          <w:sz w:val="18"/>
          <w:szCs w:val="18"/>
          <w:lang w:val="fr-FR"/>
        </w:rPr>
        <w:t xml:space="preserve"> </w:t>
      </w:r>
      <w:r w:rsidRPr="00EA4E6A">
        <w:rPr>
          <w:rFonts w:ascii="Arial" w:hAnsi="Arial" w:cs="Arial"/>
          <w:sz w:val="18"/>
          <w:szCs w:val="18"/>
          <w:lang w:val="fr-FR"/>
        </w:rPr>
        <w:t>et décide de demander au Secrétariat de transmettre toute question de l'Organe d'évaluation sur les dossiers soumis pour</w:t>
      </w:r>
      <w:r>
        <w:rPr>
          <w:rFonts w:ascii="Arial" w:hAnsi="Arial" w:cs="Arial"/>
          <w:sz w:val="18"/>
          <w:szCs w:val="18"/>
          <w:lang w:val="fr-FR"/>
        </w:rPr>
        <w:t xml:space="preserve"> le cycle 2019 aux États parties</w:t>
      </w:r>
      <w:r w:rsidRPr="00EA4E6A">
        <w:rPr>
          <w:rFonts w:ascii="Arial" w:hAnsi="Arial" w:cs="Arial"/>
          <w:sz w:val="18"/>
          <w:szCs w:val="18"/>
          <w:lang w:val="fr-FR"/>
        </w:rPr>
        <w:t xml:space="preserve"> concernés après la deuxième réunion d</w:t>
      </w:r>
      <w:r>
        <w:rPr>
          <w:rFonts w:ascii="Arial" w:hAnsi="Arial" w:cs="Arial"/>
          <w:sz w:val="18"/>
          <w:szCs w:val="18"/>
          <w:lang w:val="fr-FR"/>
        </w:rPr>
        <w:t>e l'Organe d'évaluation en 2019 ».</w:t>
      </w:r>
    </w:p>
  </w:footnote>
  <w:footnote w:id="37">
    <w:p w14:paraId="65B23DAB" w14:textId="1A269D2D" w:rsidR="00AB7EE1" w:rsidRPr="00A81D09" w:rsidRDefault="00AB7EE1">
      <w:pPr>
        <w:pStyle w:val="FootnoteText"/>
        <w:rPr>
          <w:rFonts w:ascii="Arial" w:hAnsi="Arial" w:cs="Arial"/>
          <w:sz w:val="18"/>
          <w:szCs w:val="18"/>
          <w:lang w:val="fr-FR"/>
        </w:rPr>
      </w:pPr>
      <w:r w:rsidRPr="00A81D09">
        <w:rPr>
          <w:rStyle w:val="FootnoteReference"/>
          <w:rFonts w:ascii="Arial" w:hAnsi="Arial" w:cs="Arial"/>
          <w:sz w:val="18"/>
          <w:szCs w:val="18"/>
          <w:lang w:val="fr-FR"/>
        </w:rPr>
        <w:footnoteRef/>
      </w:r>
      <w:r w:rsidRPr="00A81D09">
        <w:rPr>
          <w:rFonts w:ascii="Arial" w:hAnsi="Arial" w:cs="Arial"/>
          <w:sz w:val="18"/>
          <w:szCs w:val="18"/>
          <w:lang w:val="fr-FR"/>
        </w:rPr>
        <w:t xml:space="preserve"> </w:t>
      </w:r>
      <w:r w:rsidRPr="00A81D09">
        <w:rPr>
          <w:rFonts w:ascii="Arial" w:hAnsi="Arial" w:cs="Arial"/>
          <w:sz w:val="18"/>
          <w:szCs w:val="18"/>
          <w:lang w:val="fr-FR"/>
        </w:rPr>
        <w:tab/>
        <w:t xml:space="preserve">CRESPIAL : </w:t>
      </w:r>
      <w:r>
        <w:rPr>
          <w:rFonts w:ascii="Arial" w:hAnsi="Arial" w:cs="Arial"/>
          <w:sz w:val="18"/>
          <w:szCs w:val="18"/>
          <w:lang w:val="fr-FR"/>
        </w:rPr>
        <w:t xml:space="preserve">Centre régional pour la </w:t>
      </w:r>
      <w:r w:rsidRPr="00A81D09">
        <w:rPr>
          <w:rFonts w:ascii="Arial" w:hAnsi="Arial" w:cs="Arial"/>
          <w:sz w:val="18"/>
          <w:szCs w:val="18"/>
          <w:lang w:val="fr-FR"/>
        </w:rPr>
        <w:t>sauvegarde</w:t>
      </w:r>
      <w:r>
        <w:rPr>
          <w:rFonts w:ascii="Arial" w:hAnsi="Arial" w:cs="Arial"/>
          <w:sz w:val="18"/>
          <w:szCs w:val="18"/>
          <w:lang w:val="fr-FR"/>
        </w:rPr>
        <w:t xml:space="preserve"> du patrimoine culturel immatériel d’Amérique latine</w:t>
      </w:r>
    </w:p>
  </w:footnote>
  <w:footnote w:id="38">
    <w:p w14:paraId="30CDEE9D" w14:textId="3E401DF6" w:rsidR="00AB7EE1" w:rsidRPr="008C2384" w:rsidRDefault="00AB7EE1">
      <w:pPr>
        <w:pStyle w:val="FootnoteText"/>
        <w:rPr>
          <w:rFonts w:ascii="Arial" w:hAnsi="Arial" w:cs="Arial"/>
          <w:sz w:val="18"/>
          <w:szCs w:val="18"/>
          <w:lang w:val="fr-FR"/>
        </w:rPr>
      </w:pPr>
      <w:r w:rsidRPr="008C2384">
        <w:rPr>
          <w:rStyle w:val="FootnoteReference"/>
          <w:rFonts w:ascii="Arial" w:hAnsi="Arial" w:cs="Arial"/>
          <w:sz w:val="18"/>
          <w:szCs w:val="18"/>
          <w:lang w:val="fr-FR"/>
        </w:rPr>
        <w:footnoteRef/>
      </w:r>
      <w:r w:rsidRPr="008C2384">
        <w:rPr>
          <w:rFonts w:ascii="Arial" w:hAnsi="Arial" w:cs="Arial"/>
          <w:sz w:val="18"/>
          <w:szCs w:val="18"/>
          <w:lang w:val="fr-FR"/>
        </w:rPr>
        <w:t xml:space="preserve"> </w:t>
      </w:r>
      <w:r w:rsidRPr="008C2384">
        <w:rPr>
          <w:rFonts w:ascii="Arial" w:hAnsi="Arial" w:cs="Arial"/>
          <w:sz w:val="18"/>
          <w:szCs w:val="18"/>
          <w:lang w:val="fr-FR"/>
        </w:rPr>
        <w:tab/>
        <w:t>Pour consulter l’Atlas UNESCO des langues en danger dans le monde,</w:t>
      </w:r>
      <w:r>
        <w:rPr>
          <w:rFonts w:ascii="Arial" w:hAnsi="Arial" w:cs="Arial"/>
          <w:sz w:val="18"/>
          <w:szCs w:val="18"/>
          <w:lang w:val="fr-FR"/>
        </w:rPr>
        <w:t xml:space="preserve"> cliquez</w:t>
      </w:r>
      <w:r w:rsidRPr="008C2384">
        <w:rPr>
          <w:rFonts w:ascii="Arial" w:hAnsi="Arial" w:cs="Arial"/>
          <w:sz w:val="18"/>
          <w:szCs w:val="18"/>
          <w:lang w:val="fr-FR"/>
        </w:rPr>
        <w:t xml:space="preserve"> </w:t>
      </w:r>
      <w:hyperlink r:id="rId29" w:history="1">
        <w:r w:rsidRPr="008C2384">
          <w:rPr>
            <w:rStyle w:val="Hyperlink"/>
            <w:rFonts w:ascii="Arial" w:hAnsi="Arial" w:cs="Arial"/>
            <w:sz w:val="18"/>
            <w:szCs w:val="18"/>
            <w:lang w:val="fr-FR"/>
          </w:rPr>
          <w:t>ici</w:t>
        </w:r>
      </w:hyperlink>
      <w:r>
        <w:rPr>
          <w:rFonts w:ascii="Arial" w:hAnsi="Arial" w:cs="Arial"/>
          <w:sz w:val="18"/>
          <w:szCs w:val="18"/>
          <w:lang w:val="fr-FR"/>
        </w:rPr>
        <w:t>.</w:t>
      </w:r>
    </w:p>
  </w:footnote>
  <w:footnote w:id="39">
    <w:p w14:paraId="0E80DCE3" w14:textId="5C29C7C1" w:rsidR="00AB7EE1" w:rsidRPr="00F21199" w:rsidRDefault="00AB7EE1">
      <w:pPr>
        <w:pStyle w:val="FootnoteText"/>
        <w:rPr>
          <w:rFonts w:ascii="Arial" w:hAnsi="Arial" w:cs="Arial"/>
          <w:sz w:val="18"/>
          <w:szCs w:val="18"/>
          <w:lang w:val="fr-FR"/>
        </w:rPr>
      </w:pPr>
      <w:r w:rsidRPr="00F21199">
        <w:rPr>
          <w:rStyle w:val="FootnoteReference"/>
          <w:rFonts w:ascii="Arial" w:hAnsi="Arial" w:cs="Arial"/>
          <w:sz w:val="18"/>
          <w:szCs w:val="18"/>
          <w:lang w:val="fr-FR"/>
        </w:rPr>
        <w:footnoteRef/>
      </w:r>
      <w:r w:rsidRPr="00F21199">
        <w:rPr>
          <w:rFonts w:ascii="Arial" w:hAnsi="Arial" w:cs="Arial"/>
          <w:sz w:val="18"/>
          <w:szCs w:val="18"/>
          <w:lang w:val="fr-FR"/>
        </w:rPr>
        <w:t xml:space="preserve"> </w:t>
      </w:r>
      <w:r w:rsidRPr="00F21199">
        <w:rPr>
          <w:rFonts w:ascii="Arial" w:hAnsi="Arial" w:cs="Arial"/>
          <w:sz w:val="18"/>
          <w:szCs w:val="18"/>
          <w:lang w:val="fr-FR"/>
        </w:rPr>
        <w:tab/>
        <w:t xml:space="preserve">Pour en savoir plus sur le réseau, cliquez </w:t>
      </w:r>
      <w:hyperlink r:id="rId30" w:history="1">
        <w:r w:rsidRPr="00F21199">
          <w:rPr>
            <w:rStyle w:val="Hyperlink"/>
            <w:rFonts w:ascii="Arial" w:hAnsi="Arial" w:cs="Arial"/>
            <w:sz w:val="18"/>
            <w:szCs w:val="18"/>
            <w:lang w:val="fr-FR"/>
          </w:rPr>
          <w:t>ici</w:t>
        </w:r>
      </w:hyperlink>
      <w:r w:rsidRPr="00F21199">
        <w:rPr>
          <w:rStyle w:val="Hyperlink"/>
          <w:rFonts w:ascii="Arial" w:hAnsi="Arial" w:cs="Arial"/>
          <w:sz w:val="18"/>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87EE2" w14:textId="01E36209" w:rsidR="00AB7EE1" w:rsidRPr="00C86DE0" w:rsidRDefault="00AB7EE1" w:rsidP="00C86DE0">
    <w:pPr>
      <w:tabs>
        <w:tab w:val="center" w:pos="4536"/>
        <w:tab w:val="right" w:pos="9072"/>
      </w:tabs>
      <w:rPr>
        <w:rFonts w:ascii="Arial" w:eastAsia="SimSun" w:hAnsi="Arial" w:cs="Arial"/>
        <w:sz w:val="20"/>
        <w:szCs w:val="20"/>
        <w:lang w:val="en-US" w:eastAsia="fr-FR"/>
      </w:rPr>
    </w:pPr>
    <w:r>
      <w:rPr>
        <w:rFonts w:ascii="Arial" w:eastAsia="SimSun" w:hAnsi="Arial" w:cs="Arial"/>
        <w:sz w:val="20"/>
        <w:szCs w:val="20"/>
        <w:lang w:val="en-US" w:eastAsia="fr-FR"/>
      </w:rPr>
      <w:t xml:space="preserve">LHE/19/14.COM/4 – page </w:t>
    </w:r>
    <w:r w:rsidRPr="006F161B">
      <w:rPr>
        <w:rFonts w:ascii="Arial" w:eastAsia="SimSun" w:hAnsi="Arial" w:cs="Arial"/>
        <w:sz w:val="20"/>
        <w:szCs w:val="20"/>
        <w:lang w:val="en-US" w:eastAsia="fr-FR"/>
      </w:rPr>
      <w:fldChar w:fldCharType="begin"/>
    </w:r>
    <w:r w:rsidRPr="006F161B">
      <w:rPr>
        <w:rFonts w:ascii="Arial" w:eastAsia="SimSun" w:hAnsi="Arial" w:cs="Arial"/>
        <w:sz w:val="20"/>
        <w:szCs w:val="20"/>
        <w:lang w:val="en-US" w:eastAsia="fr-FR"/>
      </w:rPr>
      <w:instrText xml:space="preserve"> </w:instrText>
    </w:r>
    <w:r>
      <w:rPr>
        <w:rFonts w:ascii="Arial" w:eastAsia="SimSun" w:hAnsi="Arial" w:cs="Arial"/>
        <w:sz w:val="20"/>
        <w:szCs w:val="20"/>
        <w:lang w:val="en-US" w:eastAsia="fr-FR"/>
      </w:rPr>
      <w:instrText>PAGE</w:instrText>
    </w:r>
    <w:r w:rsidRPr="006F161B">
      <w:rPr>
        <w:rFonts w:ascii="Arial" w:eastAsia="SimSun" w:hAnsi="Arial" w:cs="Arial"/>
        <w:sz w:val="20"/>
        <w:szCs w:val="20"/>
        <w:lang w:val="en-US" w:eastAsia="fr-FR"/>
      </w:rPr>
      <w:instrText xml:space="preserve">   \* MERGEFORMAT </w:instrText>
    </w:r>
    <w:r w:rsidRPr="006F161B">
      <w:rPr>
        <w:rFonts w:ascii="Arial" w:eastAsia="SimSun" w:hAnsi="Arial" w:cs="Arial"/>
        <w:sz w:val="20"/>
        <w:szCs w:val="20"/>
        <w:lang w:val="en-US" w:eastAsia="fr-FR"/>
      </w:rPr>
      <w:fldChar w:fldCharType="separate"/>
    </w:r>
    <w:r w:rsidR="00463D4C">
      <w:rPr>
        <w:rFonts w:ascii="Arial" w:eastAsia="SimSun" w:hAnsi="Arial" w:cs="Arial"/>
        <w:noProof/>
        <w:sz w:val="20"/>
        <w:szCs w:val="20"/>
        <w:lang w:val="en-US" w:eastAsia="fr-FR"/>
      </w:rPr>
      <w:t>52</w:t>
    </w:r>
    <w:r w:rsidRPr="006F161B">
      <w:rPr>
        <w:rFonts w:ascii="Arial" w:eastAsia="SimSun" w:hAnsi="Arial" w:cs="Arial"/>
        <w:noProof/>
        <w:sz w:val="20"/>
        <w:szCs w:val="20"/>
        <w:lang w:val="en-US" w:eastAsia="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9C80D" w14:textId="37DA989D" w:rsidR="00AB7EE1" w:rsidRPr="00C86DE0" w:rsidRDefault="00AB7EE1" w:rsidP="00C86DE0">
    <w:pPr>
      <w:tabs>
        <w:tab w:val="center" w:pos="4536"/>
        <w:tab w:val="right" w:pos="9072"/>
      </w:tabs>
      <w:jc w:val="right"/>
      <w:rPr>
        <w:rFonts w:ascii="Arial" w:eastAsia="SimSun" w:hAnsi="Arial" w:cs="Arial"/>
        <w:sz w:val="20"/>
        <w:szCs w:val="20"/>
        <w:lang w:val="en-US" w:eastAsia="fr-FR"/>
      </w:rPr>
    </w:pPr>
    <w:r>
      <w:rPr>
        <w:rFonts w:ascii="Arial" w:eastAsia="SimSun" w:hAnsi="Arial" w:cs="Arial"/>
        <w:sz w:val="20"/>
        <w:szCs w:val="20"/>
        <w:lang w:val="en-US" w:eastAsia="fr-FR"/>
      </w:rPr>
      <w:t xml:space="preserve">LHE/19/14.COM/4 – page </w:t>
    </w:r>
    <w:r w:rsidRPr="006F161B">
      <w:rPr>
        <w:rFonts w:ascii="Arial" w:eastAsia="SimSun" w:hAnsi="Arial" w:cs="Arial"/>
        <w:sz w:val="20"/>
        <w:szCs w:val="20"/>
        <w:lang w:val="en-US" w:eastAsia="fr-FR"/>
      </w:rPr>
      <w:fldChar w:fldCharType="begin"/>
    </w:r>
    <w:r w:rsidRPr="006F161B">
      <w:rPr>
        <w:rFonts w:ascii="Arial" w:eastAsia="SimSun" w:hAnsi="Arial" w:cs="Arial"/>
        <w:sz w:val="20"/>
        <w:szCs w:val="20"/>
        <w:lang w:val="en-US" w:eastAsia="fr-FR"/>
      </w:rPr>
      <w:instrText xml:space="preserve"> </w:instrText>
    </w:r>
    <w:r>
      <w:rPr>
        <w:rFonts w:ascii="Arial" w:eastAsia="SimSun" w:hAnsi="Arial" w:cs="Arial"/>
        <w:sz w:val="20"/>
        <w:szCs w:val="20"/>
        <w:lang w:val="en-US" w:eastAsia="fr-FR"/>
      </w:rPr>
      <w:instrText>PAGE</w:instrText>
    </w:r>
    <w:r w:rsidRPr="006F161B">
      <w:rPr>
        <w:rFonts w:ascii="Arial" w:eastAsia="SimSun" w:hAnsi="Arial" w:cs="Arial"/>
        <w:sz w:val="20"/>
        <w:szCs w:val="20"/>
        <w:lang w:val="en-US" w:eastAsia="fr-FR"/>
      </w:rPr>
      <w:instrText xml:space="preserve">   \* MERGEFORMAT </w:instrText>
    </w:r>
    <w:r w:rsidRPr="006F161B">
      <w:rPr>
        <w:rFonts w:ascii="Arial" w:eastAsia="SimSun" w:hAnsi="Arial" w:cs="Arial"/>
        <w:sz w:val="20"/>
        <w:szCs w:val="20"/>
        <w:lang w:val="en-US" w:eastAsia="fr-FR"/>
      </w:rPr>
      <w:fldChar w:fldCharType="separate"/>
    </w:r>
    <w:r w:rsidR="00463D4C">
      <w:rPr>
        <w:rFonts w:ascii="Arial" w:eastAsia="SimSun" w:hAnsi="Arial" w:cs="Arial"/>
        <w:noProof/>
        <w:sz w:val="20"/>
        <w:szCs w:val="20"/>
        <w:lang w:val="en-US" w:eastAsia="fr-FR"/>
      </w:rPr>
      <w:t>51</w:t>
    </w:r>
    <w:r w:rsidRPr="006F161B">
      <w:rPr>
        <w:rFonts w:ascii="Arial" w:eastAsia="SimSun" w:hAnsi="Arial" w:cs="Arial"/>
        <w:noProof/>
        <w:sz w:val="20"/>
        <w:szCs w:val="20"/>
        <w:lang w:val="en-US" w:eastAsia="fr-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1C5AC" w14:textId="2127DBEF" w:rsidR="00AB7EE1" w:rsidRPr="00B7684D" w:rsidRDefault="00AB7EE1" w:rsidP="006F161B">
    <w:pPr>
      <w:pStyle w:val="Header"/>
      <w:spacing w:after="520"/>
      <w:jc w:val="right"/>
      <w:rPr>
        <w:rFonts w:ascii="Arial" w:hAnsi="Arial" w:cs="Arial"/>
        <w:b/>
        <w:sz w:val="44"/>
        <w:szCs w:val="44"/>
        <w:lang w:val="fr-FR"/>
      </w:rPr>
    </w:pPr>
    <w:r>
      <w:rPr>
        <w:noProof/>
        <w:lang w:val="fr-FR" w:eastAsia="ja-JP"/>
      </w:rPr>
      <w:drawing>
        <wp:anchor distT="0" distB="0" distL="114300" distR="114300" simplePos="0" relativeHeight="251659264" behindDoc="0" locked="0" layoutInCell="1" allowOverlap="1" wp14:anchorId="112D1BEB" wp14:editId="0A94D3C7">
          <wp:simplePos x="0" y="0"/>
          <wp:positionH relativeFrom="column">
            <wp:posOffset>-377190</wp:posOffset>
          </wp:positionH>
          <wp:positionV relativeFrom="paragraph">
            <wp:posOffset>5080</wp:posOffset>
          </wp:positionV>
          <wp:extent cx="2038350" cy="1529080"/>
          <wp:effectExtent l="0" t="0" r="0" b="0"/>
          <wp:wrapNone/>
          <wp:docPr id="3"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529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684D">
      <w:rPr>
        <w:rFonts w:ascii="Arial" w:hAnsi="Arial" w:cs="Arial"/>
        <w:b/>
        <w:sz w:val="44"/>
        <w:szCs w:val="44"/>
        <w:lang w:val="fr-FR"/>
      </w:rPr>
      <w:t>14 COM</w:t>
    </w:r>
  </w:p>
  <w:p w14:paraId="42D9081D" w14:textId="44476695" w:rsidR="00AB7EE1" w:rsidRPr="00B7684D" w:rsidRDefault="00AB7EE1" w:rsidP="00C86DE0">
    <w:pPr>
      <w:jc w:val="right"/>
      <w:rPr>
        <w:rFonts w:ascii="Arial" w:eastAsia="Malgun Gothic" w:hAnsi="Arial" w:cs="Arial"/>
        <w:b/>
        <w:sz w:val="22"/>
        <w:szCs w:val="22"/>
        <w:lang w:val="fr-FR" w:eastAsia="ko-KR"/>
      </w:rPr>
    </w:pPr>
    <w:r w:rsidRPr="00B7684D">
      <w:rPr>
        <w:rFonts w:ascii="Arial" w:eastAsia="Malgun Gothic" w:hAnsi="Arial" w:cs="Arial"/>
        <w:b/>
        <w:sz w:val="22"/>
        <w:szCs w:val="22"/>
        <w:lang w:val="fr-FR" w:eastAsia="ko-KR"/>
      </w:rPr>
      <w:t>LHE/19/14.COM/4</w:t>
    </w:r>
  </w:p>
  <w:p w14:paraId="1B1915F5" w14:textId="7E326694" w:rsidR="00AB7EE1" w:rsidRPr="00B7684D" w:rsidRDefault="00AB7EE1" w:rsidP="00C86DE0">
    <w:pPr>
      <w:jc w:val="right"/>
      <w:rPr>
        <w:rFonts w:ascii="Arial" w:eastAsiaTheme="minorEastAsia" w:hAnsi="Arial" w:cs="Arial"/>
        <w:b/>
        <w:sz w:val="22"/>
        <w:szCs w:val="22"/>
        <w:lang w:val="fr-FR" w:eastAsia="ko-KR"/>
      </w:rPr>
    </w:pPr>
    <w:r w:rsidRPr="00B7684D">
      <w:rPr>
        <w:rFonts w:ascii="Arial" w:hAnsi="Arial" w:cs="Arial"/>
        <w:b/>
        <w:sz w:val="22"/>
        <w:szCs w:val="22"/>
        <w:lang w:val="fr-FR"/>
      </w:rPr>
      <w:t xml:space="preserve">Paris, </w:t>
    </w:r>
    <w:r>
      <w:rPr>
        <w:rFonts w:ascii="Arial" w:hAnsi="Arial" w:cs="Arial"/>
        <w:b/>
        <w:sz w:val="22"/>
        <w:szCs w:val="22"/>
        <w:lang w:val="fr-FR"/>
      </w:rPr>
      <w:t xml:space="preserve">le </w:t>
    </w:r>
    <w:r w:rsidRPr="00B7684D">
      <w:rPr>
        <w:rFonts w:ascii="Arial" w:hAnsi="Arial" w:cs="Arial"/>
        <w:b/>
        <w:sz w:val="22"/>
        <w:szCs w:val="22"/>
        <w:lang w:val="fr-FR"/>
      </w:rPr>
      <w:t>2</w:t>
    </w:r>
    <w:r>
      <w:rPr>
        <w:rFonts w:ascii="Arial" w:hAnsi="Arial" w:cs="Arial"/>
        <w:b/>
        <w:sz w:val="22"/>
        <w:szCs w:val="22"/>
        <w:lang w:val="fr-FR"/>
      </w:rPr>
      <w:t>2</w:t>
    </w:r>
    <w:r w:rsidRPr="00B7684D">
      <w:rPr>
        <w:rFonts w:ascii="Arial" w:hAnsi="Arial" w:cs="Arial"/>
        <w:b/>
        <w:sz w:val="22"/>
        <w:szCs w:val="22"/>
        <w:lang w:val="fr-FR"/>
      </w:rPr>
      <w:t xml:space="preserve"> </w:t>
    </w:r>
    <w:r>
      <w:rPr>
        <w:rFonts w:ascii="Arial" w:hAnsi="Arial" w:cs="Arial"/>
        <w:b/>
        <w:sz w:val="22"/>
        <w:szCs w:val="22"/>
        <w:lang w:val="fr-FR"/>
      </w:rPr>
      <w:t>octobre</w:t>
    </w:r>
    <w:r w:rsidRPr="00B7684D">
      <w:rPr>
        <w:rFonts w:ascii="Arial" w:hAnsi="Arial" w:cs="Arial"/>
        <w:b/>
        <w:sz w:val="22"/>
        <w:szCs w:val="22"/>
        <w:lang w:val="fr-FR"/>
      </w:rPr>
      <w:t xml:space="preserve"> 201</w:t>
    </w:r>
    <w:r w:rsidRPr="00B7684D">
      <w:rPr>
        <w:rFonts w:ascii="Arial" w:eastAsiaTheme="minorEastAsia" w:hAnsi="Arial" w:cs="Arial"/>
        <w:b/>
        <w:sz w:val="22"/>
        <w:szCs w:val="22"/>
        <w:lang w:val="fr-FR" w:eastAsia="ko-KR"/>
      </w:rPr>
      <w:t>9</w:t>
    </w:r>
  </w:p>
  <w:p w14:paraId="2C6C0E2E" w14:textId="1087073E" w:rsidR="00AB7EE1" w:rsidRPr="00B7684D" w:rsidRDefault="00AB7EE1" w:rsidP="00C86DE0">
    <w:pPr>
      <w:jc w:val="right"/>
      <w:rPr>
        <w:rFonts w:ascii="Arial" w:eastAsia="Malgun Gothic" w:hAnsi="Arial" w:cs="Arial"/>
        <w:b/>
        <w:sz w:val="22"/>
        <w:szCs w:val="22"/>
        <w:lang w:val="fr-FR" w:eastAsia="ko-KR"/>
      </w:rPr>
    </w:pPr>
    <w:r w:rsidRPr="00B7684D">
      <w:rPr>
        <w:rFonts w:ascii="Arial" w:hAnsi="Arial" w:cs="Arial"/>
        <w:b/>
        <w:sz w:val="22"/>
        <w:szCs w:val="22"/>
        <w:lang w:val="fr-FR"/>
      </w:rPr>
      <w:t xml:space="preserve">Original: </w:t>
    </w:r>
    <w:r w:rsidRPr="00B7684D">
      <w:rPr>
        <w:rFonts w:ascii="Arial" w:eastAsia="Malgun Gothic" w:hAnsi="Arial" w:cs="Arial"/>
        <w:b/>
        <w:sz w:val="22"/>
        <w:szCs w:val="22"/>
        <w:lang w:val="fr-FR" w:eastAsia="ko-KR"/>
      </w:rPr>
      <w:t>anglais</w:t>
    </w:r>
  </w:p>
  <w:p w14:paraId="4868BAB3" w14:textId="77777777" w:rsidR="00AB7EE1" w:rsidRPr="00B7684D" w:rsidRDefault="00AB7EE1" w:rsidP="00C86DE0">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6D26E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4BBE352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C7AC6"/>
    <w:multiLevelType w:val="hybridMultilevel"/>
    <w:tmpl w:val="B1581DE2"/>
    <w:lvl w:ilvl="0" w:tplc="BF1E8E48">
      <w:start w:val="1"/>
      <w:numFmt w:val="decimal"/>
      <w:pStyle w:val="Orateurengris"/>
      <w:lvlText w:val="%1."/>
      <w:lvlJc w:val="left"/>
      <w:pPr>
        <w:tabs>
          <w:tab w:val="num" w:pos="567"/>
        </w:tabs>
        <w:ind w:left="567" w:hanging="567"/>
      </w:pPr>
      <w:rPr>
        <w:rFonts w:ascii="Arial" w:hAnsi="Arial" w:cs="Arial" w:hint="default"/>
        <w:b w:val="0"/>
        <w:i w:val="0"/>
        <w:color w:val="000000" w:themeColor="text1"/>
        <w:sz w:val="22"/>
        <w:szCs w:val="22"/>
      </w:rPr>
    </w:lvl>
    <w:lvl w:ilvl="1" w:tplc="6A780A66">
      <w:start w:val="1"/>
      <w:numFmt w:val="upperRoman"/>
      <w:lvlText w:val="%2."/>
      <w:lvlJc w:val="left"/>
      <w:pPr>
        <w:ind w:left="1440" w:hanging="360"/>
      </w:pPr>
      <w:rPr>
        <w:rFonts w:hint="default"/>
      </w:rPr>
    </w:lvl>
    <w:lvl w:ilvl="2" w:tplc="C7C8FB2E">
      <w:start w:val="1"/>
      <w:numFmt w:val="lowerRoman"/>
      <w:lvlText w:val="%3."/>
      <w:lvlJc w:val="left"/>
      <w:pPr>
        <w:ind w:left="2160" w:hanging="18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2B3C6D"/>
    <w:multiLevelType w:val="multilevel"/>
    <w:tmpl w:val="E1681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460D8C"/>
    <w:multiLevelType w:val="multilevel"/>
    <w:tmpl w:val="EDDE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CA6DCD"/>
    <w:multiLevelType w:val="multilevel"/>
    <w:tmpl w:val="460488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80647B"/>
    <w:multiLevelType w:val="multilevel"/>
    <w:tmpl w:val="39E0B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B14D83"/>
    <w:multiLevelType w:val="singleLevel"/>
    <w:tmpl w:val="46384BC4"/>
    <w:lvl w:ilvl="0">
      <w:start w:val="1"/>
      <w:numFmt w:val="bullet"/>
      <w:pStyle w:val="TIRETbul1cm"/>
      <w:lvlText w:val=""/>
      <w:lvlJc w:val="left"/>
      <w:pPr>
        <w:tabs>
          <w:tab w:val="num" w:pos="644"/>
        </w:tabs>
        <w:ind w:left="284" w:firstLine="0"/>
      </w:pPr>
      <w:rPr>
        <w:rFonts w:ascii="Symbol" w:hAnsi="Symbol" w:hint="default"/>
      </w:rPr>
    </w:lvl>
  </w:abstractNum>
  <w:abstractNum w:abstractNumId="8"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C303ACF"/>
    <w:multiLevelType w:val="multilevel"/>
    <w:tmpl w:val="9BCEA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010292"/>
    <w:multiLevelType w:val="hybridMultilevel"/>
    <w:tmpl w:val="EC4482CA"/>
    <w:lvl w:ilvl="0" w:tplc="A14C5074">
      <w:start w:val="1"/>
      <w:numFmt w:val="lowerRoman"/>
      <w:lvlText w:val="%1."/>
      <w:lvlJc w:val="left"/>
      <w:pPr>
        <w:ind w:left="2149" w:hanging="72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11" w15:restartNumberingAfterBreak="0">
    <w:nsid w:val="4B7E5DA1"/>
    <w:multiLevelType w:val="hybridMultilevel"/>
    <w:tmpl w:val="873223DC"/>
    <w:lvl w:ilvl="0" w:tplc="D1FEBA16">
      <w:start w:val="1"/>
      <w:numFmt w:val="lowerRoman"/>
      <w:lvlText w:val="%1."/>
      <w:lvlJc w:val="left"/>
      <w:pPr>
        <w:ind w:left="2149" w:hanging="720"/>
      </w:pPr>
      <w:rPr>
        <w:rFonts w:eastAsiaTheme="minorHAnsi"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12" w15:restartNumberingAfterBreak="0">
    <w:nsid w:val="5994573A"/>
    <w:multiLevelType w:val="hybridMultilevel"/>
    <w:tmpl w:val="19C4FAE2"/>
    <w:lvl w:ilvl="0" w:tplc="6FEA019E">
      <w:start w:val="1"/>
      <w:numFmt w:val="bullet"/>
      <w:pStyle w:val="Bullet1"/>
      <w:lvlText w:val=""/>
      <w:lvlJc w:val="left"/>
      <w:pPr>
        <w:ind w:left="720" w:hanging="360"/>
      </w:pPr>
      <w:rPr>
        <w:rFonts w:ascii="Symbol" w:hAnsi="Symbol" w:hint="default"/>
        <w:lang w:val="en-GB"/>
      </w:rPr>
    </w:lvl>
    <w:lvl w:ilvl="1" w:tplc="19845772">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5E3B0D"/>
    <w:multiLevelType w:val="multilevel"/>
    <w:tmpl w:val="3E62A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C90BC9"/>
    <w:multiLevelType w:val="hybridMultilevel"/>
    <w:tmpl w:val="201E6D0C"/>
    <w:lvl w:ilvl="0" w:tplc="FB941CCA">
      <w:start w:val="1"/>
      <w:numFmt w:val="decimal"/>
      <w:pStyle w:val="BODYTEXT"/>
      <w:lvlText w:val="%1."/>
      <w:lvlJc w:val="left"/>
      <w:pPr>
        <w:ind w:left="6757" w:hanging="94"/>
      </w:pPr>
      <w:rPr>
        <w:rFonts w:hint="default"/>
        <w:b w:val="0"/>
        <w:i w:val="0"/>
        <w:color w:val="auto"/>
        <w:sz w:val="22"/>
        <w:szCs w:val="22"/>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9E658A6"/>
    <w:multiLevelType w:val="hybridMultilevel"/>
    <w:tmpl w:val="3F8ADCB2"/>
    <w:lvl w:ilvl="0" w:tplc="5D9A5E12">
      <w:start w:val="1"/>
      <w:numFmt w:val="decimal"/>
      <w:lvlText w:val="%1."/>
      <w:lvlJc w:val="left"/>
      <w:pPr>
        <w:ind w:left="1144" w:hanging="4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14"/>
  </w:num>
  <w:num w:numId="3">
    <w:abstractNumId w:val="12"/>
  </w:num>
  <w:num w:numId="4">
    <w:abstractNumId w:val="7"/>
  </w:num>
  <w:num w:numId="5">
    <w:abstractNumId w:val="1"/>
  </w:num>
  <w:num w:numId="6">
    <w:abstractNumId w:val="10"/>
  </w:num>
  <w:num w:numId="7">
    <w:abstractNumId w:val="11"/>
  </w:num>
  <w:num w:numId="8">
    <w:abstractNumId w:val="2"/>
  </w:num>
  <w:num w:numId="9">
    <w:abstractNumId w:val="2"/>
  </w:num>
  <w:num w:numId="10">
    <w:abstractNumId w:val="2"/>
  </w:num>
  <w:num w:numId="11">
    <w:abstractNumId w:val="13"/>
  </w:num>
  <w:num w:numId="12">
    <w:abstractNumId w:val="2"/>
  </w:num>
  <w:num w:numId="13">
    <w:abstractNumId w:val="6"/>
  </w:num>
  <w:num w:numId="14">
    <w:abstractNumId w:val="5"/>
    <w:lvlOverride w:ilvl="0">
      <w:lvl w:ilvl="0">
        <w:numFmt w:val="decimal"/>
        <w:lvlText w:val="%1."/>
        <w:lvlJc w:val="left"/>
      </w:lvl>
    </w:lvlOverride>
  </w:num>
  <w:num w:numId="15">
    <w:abstractNumId w:val="2"/>
  </w:num>
  <w:num w:numId="16">
    <w:abstractNumId w:val="2"/>
  </w:num>
  <w:num w:numId="17">
    <w:abstractNumId w:val="2"/>
  </w:num>
  <w:num w:numId="18">
    <w:abstractNumId w:val="8"/>
  </w:num>
  <w:num w:numId="19">
    <w:abstractNumId w:val="2"/>
  </w:num>
  <w:num w:numId="20">
    <w:abstractNumId w:val="3"/>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15"/>
  </w:num>
  <w:num w:numId="29">
    <w:abstractNumId w:val="0"/>
  </w:num>
  <w:num w:numId="30">
    <w:abstractNumId w:val="4"/>
  </w:num>
  <w:num w:numId="3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defaultTabStop w:val="709"/>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E76"/>
    <w:rsid w:val="00000012"/>
    <w:rsid w:val="000004B5"/>
    <w:rsid w:val="00000F8F"/>
    <w:rsid w:val="00001024"/>
    <w:rsid w:val="0000138C"/>
    <w:rsid w:val="000019E6"/>
    <w:rsid w:val="00001F91"/>
    <w:rsid w:val="00001FF8"/>
    <w:rsid w:val="00002199"/>
    <w:rsid w:val="00003370"/>
    <w:rsid w:val="0000398F"/>
    <w:rsid w:val="00003A58"/>
    <w:rsid w:val="00003EBB"/>
    <w:rsid w:val="00003EE3"/>
    <w:rsid w:val="00004B95"/>
    <w:rsid w:val="00005911"/>
    <w:rsid w:val="00006F9A"/>
    <w:rsid w:val="0000721B"/>
    <w:rsid w:val="00007C50"/>
    <w:rsid w:val="00007D89"/>
    <w:rsid w:val="00010015"/>
    <w:rsid w:val="00010103"/>
    <w:rsid w:val="0001062A"/>
    <w:rsid w:val="00010836"/>
    <w:rsid w:val="00010B34"/>
    <w:rsid w:val="00010D5B"/>
    <w:rsid w:val="00011558"/>
    <w:rsid w:val="0001158D"/>
    <w:rsid w:val="00011AF2"/>
    <w:rsid w:val="00011FCA"/>
    <w:rsid w:val="0001289D"/>
    <w:rsid w:val="00012979"/>
    <w:rsid w:val="00012D0A"/>
    <w:rsid w:val="0001318B"/>
    <w:rsid w:val="0001326F"/>
    <w:rsid w:val="000133FD"/>
    <w:rsid w:val="0001387F"/>
    <w:rsid w:val="0001389A"/>
    <w:rsid w:val="00014449"/>
    <w:rsid w:val="000145F6"/>
    <w:rsid w:val="00014A80"/>
    <w:rsid w:val="00014BB1"/>
    <w:rsid w:val="00014BCE"/>
    <w:rsid w:val="000151E5"/>
    <w:rsid w:val="000153EE"/>
    <w:rsid w:val="000157CA"/>
    <w:rsid w:val="00015DCD"/>
    <w:rsid w:val="00016346"/>
    <w:rsid w:val="00016A02"/>
    <w:rsid w:val="000173B9"/>
    <w:rsid w:val="000178B0"/>
    <w:rsid w:val="00020144"/>
    <w:rsid w:val="0002053A"/>
    <w:rsid w:val="0002071C"/>
    <w:rsid w:val="00020E80"/>
    <w:rsid w:val="000211C2"/>
    <w:rsid w:val="00021BCD"/>
    <w:rsid w:val="00022A92"/>
    <w:rsid w:val="00023B17"/>
    <w:rsid w:val="000241AE"/>
    <w:rsid w:val="000244D1"/>
    <w:rsid w:val="000244E5"/>
    <w:rsid w:val="000245DD"/>
    <w:rsid w:val="00024A4F"/>
    <w:rsid w:val="00024E2A"/>
    <w:rsid w:val="00024F06"/>
    <w:rsid w:val="00025282"/>
    <w:rsid w:val="00025388"/>
    <w:rsid w:val="00025664"/>
    <w:rsid w:val="000257AC"/>
    <w:rsid w:val="00025D6F"/>
    <w:rsid w:val="00026374"/>
    <w:rsid w:val="000264FF"/>
    <w:rsid w:val="00026827"/>
    <w:rsid w:val="000273D1"/>
    <w:rsid w:val="0002768E"/>
    <w:rsid w:val="00027EB8"/>
    <w:rsid w:val="00027F33"/>
    <w:rsid w:val="00030170"/>
    <w:rsid w:val="000301A7"/>
    <w:rsid w:val="00030A95"/>
    <w:rsid w:val="00031031"/>
    <w:rsid w:val="0003138D"/>
    <w:rsid w:val="00031582"/>
    <w:rsid w:val="000315DB"/>
    <w:rsid w:val="000324C8"/>
    <w:rsid w:val="000325AD"/>
    <w:rsid w:val="000325F9"/>
    <w:rsid w:val="0003265F"/>
    <w:rsid w:val="000339BE"/>
    <w:rsid w:val="00033CD2"/>
    <w:rsid w:val="0003471A"/>
    <w:rsid w:val="00034D02"/>
    <w:rsid w:val="000350CA"/>
    <w:rsid w:val="00035C5E"/>
    <w:rsid w:val="0003652F"/>
    <w:rsid w:val="000365B4"/>
    <w:rsid w:val="00036C45"/>
    <w:rsid w:val="000372D7"/>
    <w:rsid w:val="00037967"/>
    <w:rsid w:val="00037FE8"/>
    <w:rsid w:val="00040465"/>
    <w:rsid w:val="00040696"/>
    <w:rsid w:val="00041F1D"/>
    <w:rsid w:val="00042644"/>
    <w:rsid w:val="0004271C"/>
    <w:rsid w:val="0004280E"/>
    <w:rsid w:val="00042859"/>
    <w:rsid w:val="00042F4D"/>
    <w:rsid w:val="00043310"/>
    <w:rsid w:val="0004356A"/>
    <w:rsid w:val="00043C21"/>
    <w:rsid w:val="000444C6"/>
    <w:rsid w:val="00044D81"/>
    <w:rsid w:val="000455E1"/>
    <w:rsid w:val="00045DA6"/>
    <w:rsid w:val="00046519"/>
    <w:rsid w:val="00046586"/>
    <w:rsid w:val="00047A82"/>
    <w:rsid w:val="0005049B"/>
    <w:rsid w:val="00050B28"/>
    <w:rsid w:val="00050E41"/>
    <w:rsid w:val="000512FC"/>
    <w:rsid w:val="000514EE"/>
    <w:rsid w:val="00051579"/>
    <w:rsid w:val="00051D36"/>
    <w:rsid w:val="00051F58"/>
    <w:rsid w:val="00052039"/>
    <w:rsid w:val="000520D6"/>
    <w:rsid w:val="00052C1A"/>
    <w:rsid w:val="00052C66"/>
    <w:rsid w:val="00052C81"/>
    <w:rsid w:val="00052DF6"/>
    <w:rsid w:val="00052EB4"/>
    <w:rsid w:val="0005315E"/>
    <w:rsid w:val="000544B0"/>
    <w:rsid w:val="000546B0"/>
    <w:rsid w:val="00054B3B"/>
    <w:rsid w:val="0005520C"/>
    <w:rsid w:val="0005530D"/>
    <w:rsid w:val="00055476"/>
    <w:rsid w:val="000558A6"/>
    <w:rsid w:val="000559E9"/>
    <w:rsid w:val="00055BF8"/>
    <w:rsid w:val="00055D98"/>
    <w:rsid w:val="00055EB7"/>
    <w:rsid w:val="000562F8"/>
    <w:rsid w:val="000564FD"/>
    <w:rsid w:val="000572A1"/>
    <w:rsid w:val="000574E9"/>
    <w:rsid w:val="000577DE"/>
    <w:rsid w:val="00057E00"/>
    <w:rsid w:val="00057FF6"/>
    <w:rsid w:val="00060076"/>
    <w:rsid w:val="000602C3"/>
    <w:rsid w:val="00060317"/>
    <w:rsid w:val="00060333"/>
    <w:rsid w:val="000612ED"/>
    <w:rsid w:val="000613EB"/>
    <w:rsid w:val="000616D1"/>
    <w:rsid w:val="0006175B"/>
    <w:rsid w:val="00061825"/>
    <w:rsid w:val="00061906"/>
    <w:rsid w:val="00062071"/>
    <w:rsid w:val="000628AB"/>
    <w:rsid w:val="0006296B"/>
    <w:rsid w:val="00062B5F"/>
    <w:rsid w:val="00062D2F"/>
    <w:rsid w:val="000631CD"/>
    <w:rsid w:val="00063325"/>
    <w:rsid w:val="00063961"/>
    <w:rsid w:val="00063AF7"/>
    <w:rsid w:val="00063DB4"/>
    <w:rsid w:val="00063E30"/>
    <w:rsid w:val="00063E36"/>
    <w:rsid w:val="0006442D"/>
    <w:rsid w:val="00064613"/>
    <w:rsid w:val="00064E2D"/>
    <w:rsid w:val="000653E7"/>
    <w:rsid w:val="00065A74"/>
    <w:rsid w:val="00065BDE"/>
    <w:rsid w:val="00065C6B"/>
    <w:rsid w:val="00065FDE"/>
    <w:rsid w:val="00066084"/>
    <w:rsid w:val="00066608"/>
    <w:rsid w:val="000673E0"/>
    <w:rsid w:val="00067599"/>
    <w:rsid w:val="0006791C"/>
    <w:rsid w:val="00067C2A"/>
    <w:rsid w:val="00070425"/>
    <w:rsid w:val="000707C3"/>
    <w:rsid w:val="00070901"/>
    <w:rsid w:val="0007139F"/>
    <w:rsid w:val="0007193B"/>
    <w:rsid w:val="0007196D"/>
    <w:rsid w:val="00071B2E"/>
    <w:rsid w:val="00071FC3"/>
    <w:rsid w:val="00072EAD"/>
    <w:rsid w:val="00072FB3"/>
    <w:rsid w:val="000736AD"/>
    <w:rsid w:val="00073703"/>
    <w:rsid w:val="00073727"/>
    <w:rsid w:val="000743F6"/>
    <w:rsid w:val="000746B9"/>
    <w:rsid w:val="00074A4A"/>
    <w:rsid w:val="00074C7E"/>
    <w:rsid w:val="00074E8C"/>
    <w:rsid w:val="00075039"/>
    <w:rsid w:val="000755B2"/>
    <w:rsid w:val="00077A34"/>
    <w:rsid w:val="00077B40"/>
    <w:rsid w:val="00077B45"/>
    <w:rsid w:val="00080674"/>
    <w:rsid w:val="00080957"/>
    <w:rsid w:val="000809FF"/>
    <w:rsid w:val="00080AEC"/>
    <w:rsid w:val="00080C1C"/>
    <w:rsid w:val="0008148C"/>
    <w:rsid w:val="00082333"/>
    <w:rsid w:val="00082664"/>
    <w:rsid w:val="00082AFA"/>
    <w:rsid w:val="000832A2"/>
    <w:rsid w:val="0008363D"/>
    <w:rsid w:val="0008369D"/>
    <w:rsid w:val="00083A76"/>
    <w:rsid w:val="00083CE9"/>
    <w:rsid w:val="00083F99"/>
    <w:rsid w:val="0008407D"/>
    <w:rsid w:val="0008439E"/>
    <w:rsid w:val="00085293"/>
    <w:rsid w:val="000859EF"/>
    <w:rsid w:val="00085A5B"/>
    <w:rsid w:val="00085BD9"/>
    <w:rsid w:val="0008616E"/>
    <w:rsid w:val="00086193"/>
    <w:rsid w:val="00086553"/>
    <w:rsid w:val="000868F5"/>
    <w:rsid w:val="00086939"/>
    <w:rsid w:val="00087166"/>
    <w:rsid w:val="00087C42"/>
    <w:rsid w:val="00087DF1"/>
    <w:rsid w:val="00090D1B"/>
    <w:rsid w:val="00091926"/>
    <w:rsid w:val="00091DD3"/>
    <w:rsid w:val="00092054"/>
    <w:rsid w:val="0009262C"/>
    <w:rsid w:val="000927AE"/>
    <w:rsid w:val="000927FD"/>
    <w:rsid w:val="00092980"/>
    <w:rsid w:val="00093374"/>
    <w:rsid w:val="00093A05"/>
    <w:rsid w:val="00093A74"/>
    <w:rsid w:val="00094277"/>
    <w:rsid w:val="00094549"/>
    <w:rsid w:val="000953A7"/>
    <w:rsid w:val="00095F8C"/>
    <w:rsid w:val="000965CF"/>
    <w:rsid w:val="00096C2A"/>
    <w:rsid w:val="00096F3D"/>
    <w:rsid w:val="0009706B"/>
    <w:rsid w:val="00097ED3"/>
    <w:rsid w:val="000A0370"/>
    <w:rsid w:val="000A0555"/>
    <w:rsid w:val="000A0F19"/>
    <w:rsid w:val="000A1549"/>
    <w:rsid w:val="000A154A"/>
    <w:rsid w:val="000A15AA"/>
    <w:rsid w:val="000A1933"/>
    <w:rsid w:val="000A1979"/>
    <w:rsid w:val="000A1DC0"/>
    <w:rsid w:val="000A2279"/>
    <w:rsid w:val="000A2605"/>
    <w:rsid w:val="000A3090"/>
    <w:rsid w:val="000A31B7"/>
    <w:rsid w:val="000A31D4"/>
    <w:rsid w:val="000A39B8"/>
    <w:rsid w:val="000A3AA6"/>
    <w:rsid w:val="000A3E23"/>
    <w:rsid w:val="000A4318"/>
    <w:rsid w:val="000A4BB9"/>
    <w:rsid w:val="000A504F"/>
    <w:rsid w:val="000A5EAB"/>
    <w:rsid w:val="000A60F8"/>
    <w:rsid w:val="000A62D9"/>
    <w:rsid w:val="000A64B2"/>
    <w:rsid w:val="000A650F"/>
    <w:rsid w:val="000A655A"/>
    <w:rsid w:val="000A6604"/>
    <w:rsid w:val="000A66DF"/>
    <w:rsid w:val="000A69EB"/>
    <w:rsid w:val="000A7323"/>
    <w:rsid w:val="000A74CB"/>
    <w:rsid w:val="000A7AD4"/>
    <w:rsid w:val="000A7C18"/>
    <w:rsid w:val="000B095D"/>
    <w:rsid w:val="000B0DB4"/>
    <w:rsid w:val="000B1594"/>
    <w:rsid w:val="000B1E4D"/>
    <w:rsid w:val="000B2336"/>
    <w:rsid w:val="000B260E"/>
    <w:rsid w:val="000B294B"/>
    <w:rsid w:val="000B2E99"/>
    <w:rsid w:val="000B3020"/>
    <w:rsid w:val="000B361A"/>
    <w:rsid w:val="000B38C6"/>
    <w:rsid w:val="000B4401"/>
    <w:rsid w:val="000B516C"/>
    <w:rsid w:val="000B54A1"/>
    <w:rsid w:val="000B5524"/>
    <w:rsid w:val="000B55EB"/>
    <w:rsid w:val="000B5738"/>
    <w:rsid w:val="000B57EB"/>
    <w:rsid w:val="000B5D20"/>
    <w:rsid w:val="000B62DA"/>
    <w:rsid w:val="000B688C"/>
    <w:rsid w:val="000B6BD0"/>
    <w:rsid w:val="000B6D61"/>
    <w:rsid w:val="000B734B"/>
    <w:rsid w:val="000B7785"/>
    <w:rsid w:val="000B79D8"/>
    <w:rsid w:val="000B7D2C"/>
    <w:rsid w:val="000C00F9"/>
    <w:rsid w:val="000C010B"/>
    <w:rsid w:val="000C0171"/>
    <w:rsid w:val="000C0204"/>
    <w:rsid w:val="000C072C"/>
    <w:rsid w:val="000C0731"/>
    <w:rsid w:val="000C07AD"/>
    <w:rsid w:val="000C08FE"/>
    <w:rsid w:val="000C094A"/>
    <w:rsid w:val="000C0B25"/>
    <w:rsid w:val="000C1BFA"/>
    <w:rsid w:val="000C213F"/>
    <w:rsid w:val="000C2141"/>
    <w:rsid w:val="000C2840"/>
    <w:rsid w:val="000C288B"/>
    <w:rsid w:val="000C32CA"/>
    <w:rsid w:val="000C36AC"/>
    <w:rsid w:val="000C37B9"/>
    <w:rsid w:val="000C3AAF"/>
    <w:rsid w:val="000C3D10"/>
    <w:rsid w:val="000C431D"/>
    <w:rsid w:val="000C44D7"/>
    <w:rsid w:val="000C4C86"/>
    <w:rsid w:val="000C57AA"/>
    <w:rsid w:val="000C5A1B"/>
    <w:rsid w:val="000C5A26"/>
    <w:rsid w:val="000C5C9D"/>
    <w:rsid w:val="000C5CA1"/>
    <w:rsid w:val="000C6273"/>
    <w:rsid w:val="000C73FC"/>
    <w:rsid w:val="000D0170"/>
    <w:rsid w:val="000D084E"/>
    <w:rsid w:val="000D14A2"/>
    <w:rsid w:val="000D157C"/>
    <w:rsid w:val="000D1DE0"/>
    <w:rsid w:val="000D1F0F"/>
    <w:rsid w:val="000D207E"/>
    <w:rsid w:val="000D2217"/>
    <w:rsid w:val="000D22EC"/>
    <w:rsid w:val="000D2502"/>
    <w:rsid w:val="000D2843"/>
    <w:rsid w:val="000D30F1"/>
    <w:rsid w:val="000D36C9"/>
    <w:rsid w:val="000D3DCF"/>
    <w:rsid w:val="000D3FFE"/>
    <w:rsid w:val="000D420B"/>
    <w:rsid w:val="000D4288"/>
    <w:rsid w:val="000D43ED"/>
    <w:rsid w:val="000D4478"/>
    <w:rsid w:val="000D458F"/>
    <w:rsid w:val="000D491C"/>
    <w:rsid w:val="000D4EE7"/>
    <w:rsid w:val="000D5743"/>
    <w:rsid w:val="000D60F3"/>
    <w:rsid w:val="000D6466"/>
    <w:rsid w:val="000D675F"/>
    <w:rsid w:val="000D686B"/>
    <w:rsid w:val="000D6AAC"/>
    <w:rsid w:val="000D6BF5"/>
    <w:rsid w:val="000D7B6A"/>
    <w:rsid w:val="000D7C4F"/>
    <w:rsid w:val="000D7E72"/>
    <w:rsid w:val="000E10A1"/>
    <w:rsid w:val="000E10FA"/>
    <w:rsid w:val="000E1154"/>
    <w:rsid w:val="000E1855"/>
    <w:rsid w:val="000E1882"/>
    <w:rsid w:val="000E1A67"/>
    <w:rsid w:val="000E20A4"/>
    <w:rsid w:val="000E2234"/>
    <w:rsid w:val="000E23CC"/>
    <w:rsid w:val="000E248F"/>
    <w:rsid w:val="000E28DB"/>
    <w:rsid w:val="000E292B"/>
    <w:rsid w:val="000E2A0F"/>
    <w:rsid w:val="000E2AD8"/>
    <w:rsid w:val="000E2BC4"/>
    <w:rsid w:val="000E30CB"/>
    <w:rsid w:val="000E3178"/>
    <w:rsid w:val="000E3C53"/>
    <w:rsid w:val="000E41CE"/>
    <w:rsid w:val="000E43B1"/>
    <w:rsid w:val="000E47F9"/>
    <w:rsid w:val="000E589F"/>
    <w:rsid w:val="000E5AD9"/>
    <w:rsid w:val="000E6122"/>
    <w:rsid w:val="000E648E"/>
    <w:rsid w:val="000E6D94"/>
    <w:rsid w:val="000E70DE"/>
    <w:rsid w:val="000E7BD3"/>
    <w:rsid w:val="000E7C41"/>
    <w:rsid w:val="000F07C3"/>
    <w:rsid w:val="000F0AC8"/>
    <w:rsid w:val="000F0D70"/>
    <w:rsid w:val="000F0E20"/>
    <w:rsid w:val="000F0F5F"/>
    <w:rsid w:val="000F1090"/>
    <w:rsid w:val="000F12ED"/>
    <w:rsid w:val="000F170A"/>
    <w:rsid w:val="000F1C31"/>
    <w:rsid w:val="000F1DC5"/>
    <w:rsid w:val="000F2408"/>
    <w:rsid w:val="000F2DD5"/>
    <w:rsid w:val="000F32FA"/>
    <w:rsid w:val="000F33BB"/>
    <w:rsid w:val="000F340C"/>
    <w:rsid w:val="000F35C8"/>
    <w:rsid w:val="000F36C1"/>
    <w:rsid w:val="000F36F2"/>
    <w:rsid w:val="000F3E3E"/>
    <w:rsid w:val="000F49B9"/>
    <w:rsid w:val="000F5E71"/>
    <w:rsid w:val="000F5F51"/>
    <w:rsid w:val="000F6761"/>
    <w:rsid w:val="000F6BA8"/>
    <w:rsid w:val="000F6E9B"/>
    <w:rsid w:val="000F72B5"/>
    <w:rsid w:val="000F76BC"/>
    <w:rsid w:val="0010033C"/>
    <w:rsid w:val="00100538"/>
    <w:rsid w:val="00100A7A"/>
    <w:rsid w:val="00100CEB"/>
    <w:rsid w:val="00101154"/>
    <w:rsid w:val="00101AAC"/>
    <w:rsid w:val="00102B4C"/>
    <w:rsid w:val="001032C8"/>
    <w:rsid w:val="0010447F"/>
    <w:rsid w:val="0010460E"/>
    <w:rsid w:val="00104F52"/>
    <w:rsid w:val="00105126"/>
    <w:rsid w:val="00105144"/>
    <w:rsid w:val="00105310"/>
    <w:rsid w:val="00105678"/>
    <w:rsid w:val="00105B3A"/>
    <w:rsid w:val="00105F5C"/>
    <w:rsid w:val="001067B4"/>
    <w:rsid w:val="001068B2"/>
    <w:rsid w:val="001069D8"/>
    <w:rsid w:val="00106E31"/>
    <w:rsid w:val="00106FC7"/>
    <w:rsid w:val="00106FCC"/>
    <w:rsid w:val="00107008"/>
    <w:rsid w:val="001074D1"/>
    <w:rsid w:val="00107BCD"/>
    <w:rsid w:val="00110193"/>
    <w:rsid w:val="001104CC"/>
    <w:rsid w:val="00110A3D"/>
    <w:rsid w:val="00110A8D"/>
    <w:rsid w:val="00110F72"/>
    <w:rsid w:val="001113FF"/>
    <w:rsid w:val="00111A75"/>
    <w:rsid w:val="00112229"/>
    <w:rsid w:val="0011281B"/>
    <w:rsid w:val="0011284F"/>
    <w:rsid w:val="001129F1"/>
    <w:rsid w:val="0011329A"/>
    <w:rsid w:val="00113322"/>
    <w:rsid w:val="001139EC"/>
    <w:rsid w:val="00113ADE"/>
    <w:rsid w:val="0011412D"/>
    <w:rsid w:val="00114565"/>
    <w:rsid w:val="001147B2"/>
    <w:rsid w:val="00115242"/>
    <w:rsid w:val="001156AC"/>
    <w:rsid w:val="001156B2"/>
    <w:rsid w:val="00115ACA"/>
    <w:rsid w:val="00115BD7"/>
    <w:rsid w:val="0011634F"/>
    <w:rsid w:val="00116641"/>
    <w:rsid w:val="00116963"/>
    <w:rsid w:val="00116C65"/>
    <w:rsid w:val="0011739A"/>
    <w:rsid w:val="00120485"/>
    <w:rsid w:val="00120592"/>
    <w:rsid w:val="0012085D"/>
    <w:rsid w:val="001213BA"/>
    <w:rsid w:val="00121F9B"/>
    <w:rsid w:val="00122D82"/>
    <w:rsid w:val="00122FF5"/>
    <w:rsid w:val="001235C7"/>
    <w:rsid w:val="00123BE6"/>
    <w:rsid w:val="001247A8"/>
    <w:rsid w:val="00124F17"/>
    <w:rsid w:val="00125581"/>
    <w:rsid w:val="00125819"/>
    <w:rsid w:val="00125B7B"/>
    <w:rsid w:val="00125EBC"/>
    <w:rsid w:val="00125EFC"/>
    <w:rsid w:val="00125FEC"/>
    <w:rsid w:val="001262E3"/>
    <w:rsid w:val="001264E3"/>
    <w:rsid w:val="00126831"/>
    <w:rsid w:val="00126861"/>
    <w:rsid w:val="001303EE"/>
    <w:rsid w:val="00130604"/>
    <w:rsid w:val="00130811"/>
    <w:rsid w:val="00131039"/>
    <w:rsid w:val="0013125F"/>
    <w:rsid w:val="00131E44"/>
    <w:rsid w:val="00131F7D"/>
    <w:rsid w:val="00132725"/>
    <w:rsid w:val="001327FE"/>
    <w:rsid w:val="00132B6D"/>
    <w:rsid w:val="00132FE1"/>
    <w:rsid w:val="001330B8"/>
    <w:rsid w:val="001334EC"/>
    <w:rsid w:val="00134169"/>
    <w:rsid w:val="00134CDC"/>
    <w:rsid w:val="00134E34"/>
    <w:rsid w:val="001359C5"/>
    <w:rsid w:val="00135CBF"/>
    <w:rsid w:val="00135DE3"/>
    <w:rsid w:val="00136006"/>
    <w:rsid w:val="001361FD"/>
    <w:rsid w:val="0013686F"/>
    <w:rsid w:val="00136D06"/>
    <w:rsid w:val="00136E08"/>
    <w:rsid w:val="0013790C"/>
    <w:rsid w:val="00137E17"/>
    <w:rsid w:val="00140117"/>
    <w:rsid w:val="001407A3"/>
    <w:rsid w:val="001408C7"/>
    <w:rsid w:val="00140D63"/>
    <w:rsid w:val="00140F20"/>
    <w:rsid w:val="0014118B"/>
    <w:rsid w:val="0014134B"/>
    <w:rsid w:val="00141C4C"/>
    <w:rsid w:val="00142198"/>
    <w:rsid w:val="00142344"/>
    <w:rsid w:val="001427BC"/>
    <w:rsid w:val="00142A62"/>
    <w:rsid w:val="001430EF"/>
    <w:rsid w:val="001430FF"/>
    <w:rsid w:val="001438B4"/>
    <w:rsid w:val="00143B4F"/>
    <w:rsid w:val="00143F1F"/>
    <w:rsid w:val="00144173"/>
    <w:rsid w:val="00144197"/>
    <w:rsid w:val="001441AE"/>
    <w:rsid w:val="001442F5"/>
    <w:rsid w:val="00144972"/>
    <w:rsid w:val="00144E56"/>
    <w:rsid w:val="0014565C"/>
    <w:rsid w:val="0014651E"/>
    <w:rsid w:val="00146575"/>
    <w:rsid w:val="00146A76"/>
    <w:rsid w:val="001476E4"/>
    <w:rsid w:val="00147865"/>
    <w:rsid w:val="00147C65"/>
    <w:rsid w:val="00150869"/>
    <w:rsid w:val="001508D1"/>
    <w:rsid w:val="00150C88"/>
    <w:rsid w:val="00150F5C"/>
    <w:rsid w:val="001518F1"/>
    <w:rsid w:val="001527A4"/>
    <w:rsid w:val="0015306C"/>
    <w:rsid w:val="00153115"/>
    <w:rsid w:val="00153726"/>
    <w:rsid w:val="00153B42"/>
    <w:rsid w:val="00153CDD"/>
    <w:rsid w:val="001543E7"/>
    <w:rsid w:val="0015469F"/>
    <w:rsid w:val="00154BC2"/>
    <w:rsid w:val="00155746"/>
    <w:rsid w:val="0015579E"/>
    <w:rsid w:val="001559D1"/>
    <w:rsid w:val="00155C17"/>
    <w:rsid w:val="00156CCA"/>
    <w:rsid w:val="00156DAE"/>
    <w:rsid w:val="0015710D"/>
    <w:rsid w:val="001578AF"/>
    <w:rsid w:val="00160FB3"/>
    <w:rsid w:val="00161372"/>
    <w:rsid w:val="001613C4"/>
    <w:rsid w:val="00161964"/>
    <w:rsid w:val="001619DE"/>
    <w:rsid w:val="00161A45"/>
    <w:rsid w:val="00161F7A"/>
    <w:rsid w:val="001622F2"/>
    <w:rsid w:val="00162460"/>
    <w:rsid w:val="001624E9"/>
    <w:rsid w:val="0016273D"/>
    <w:rsid w:val="0016313C"/>
    <w:rsid w:val="00163B0D"/>
    <w:rsid w:val="00163C3D"/>
    <w:rsid w:val="0016401F"/>
    <w:rsid w:val="0016402F"/>
    <w:rsid w:val="00164126"/>
    <w:rsid w:val="0016471C"/>
    <w:rsid w:val="001659C7"/>
    <w:rsid w:val="00165A60"/>
    <w:rsid w:val="00165EDA"/>
    <w:rsid w:val="001673C6"/>
    <w:rsid w:val="00167408"/>
    <w:rsid w:val="00167419"/>
    <w:rsid w:val="001674EF"/>
    <w:rsid w:val="001676B0"/>
    <w:rsid w:val="00167E4A"/>
    <w:rsid w:val="00170621"/>
    <w:rsid w:val="00170DD8"/>
    <w:rsid w:val="0017168C"/>
    <w:rsid w:val="00171A63"/>
    <w:rsid w:val="00171B7B"/>
    <w:rsid w:val="00172165"/>
    <w:rsid w:val="001726AC"/>
    <w:rsid w:val="00173990"/>
    <w:rsid w:val="0017442E"/>
    <w:rsid w:val="001744B0"/>
    <w:rsid w:val="001745FD"/>
    <w:rsid w:val="00174D57"/>
    <w:rsid w:val="001751C9"/>
    <w:rsid w:val="0017569E"/>
    <w:rsid w:val="0017582B"/>
    <w:rsid w:val="00175E13"/>
    <w:rsid w:val="001760FE"/>
    <w:rsid w:val="00176B09"/>
    <w:rsid w:val="00176CDE"/>
    <w:rsid w:val="00176D30"/>
    <w:rsid w:val="00177000"/>
    <w:rsid w:val="001772EC"/>
    <w:rsid w:val="00177507"/>
    <w:rsid w:val="00177D87"/>
    <w:rsid w:val="00180510"/>
    <w:rsid w:val="00180A1A"/>
    <w:rsid w:val="00181240"/>
    <w:rsid w:val="00181796"/>
    <w:rsid w:val="00181AF0"/>
    <w:rsid w:val="00181B23"/>
    <w:rsid w:val="00181B4E"/>
    <w:rsid w:val="0018259A"/>
    <w:rsid w:val="00182687"/>
    <w:rsid w:val="00182894"/>
    <w:rsid w:val="00182E26"/>
    <w:rsid w:val="00183054"/>
    <w:rsid w:val="00183502"/>
    <w:rsid w:val="001839A3"/>
    <w:rsid w:val="00183DDA"/>
    <w:rsid w:val="00184190"/>
    <w:rsid w:val="00184327"/>
    <w:rsid w:val="00184734"/>
    <w:rsid w:val="00184C0F"/>
    <w:rsid w:val="00184E2A"/>
    <w:rsid w:val="00184FD5"/>
    <w:rsid w:val="0018507E"/>
    <w:rsid w:val="001859CB"/>
    <w:rsid w:val="00185B59"/>
    <w:rsid w:val="00185F09"/>
    <w:rsid w:val="0018643C"/>
    <w:rsid w:val="00186678"/>
    <w:rsid w:val="001867B5"/>
    <w:rsid w:val="001869D5"/>
    <w:rsid w:val="00187FE6"/>
    <w:rsid w:val="00190391"/>
    <w:rsid w:val="001907BD"/>
    <w:rsid w:val="00190954"/>
    <w:rsid w:val="00190997"/>
    <w:rsid w:val="00190BB3"/>
    <w:rsid w:val="00190EAB"/>
    <w:rsid w:val="001914E6"/>
    <w:rsid w:val="001914EC"/>
    <w:rsid w:val="00191A3D"/>
    <w:rsid w:val="00191AF1"/>
    <w:rsid w:val="00191DD6"/>
    <w:rsid w:val="00191F39"/>
    <w:rsid w:val="001922BA"/>
    <w:rsid w:val="001924C4"/>
    <w:rsid w:val="001928D5"/>
    <w:rsid w:val="001928DB"/>
    <w:rsid w:val="00192D08"/>
    <w:rsid w:val="001932A9"/>
    <w:rsid w:val="00193558"/>
    <w:rsid w:val="00193CE1"/>
    <w:rsid w:val="0019439A"/>
    <w:rsid w:val="001947A0"/>
    <w:rsid w:val="00194B84"/>
    <w:rsid w:val="00194E58"/>
    <w:rsid w:val="00195598"/>
    <w:rsid w:val="00196CBC"/>
    <w:rsid w:val="00197174"/>
    <w:rsid w:val="00197268"/>
    <w:rsid w:val="001A012C"/>
    <w:rsid w:val="001A014C"/>
    <w:rsid w:val="001A0875"/>
    <w:rsid w:val="001A0946"/>
    <w:rsid w:val="001A0B83"/>
    <w:rsid w:val="001A0F1D"/>
    <w:rsid w:val="001A1082"/>
    <w:rsid w:val="001A15D4"/>
    <w:rsid w:val="001A1A7D"/>
    <w:rsid w:val="001A1E01"/>
    <w:rsid w:val="001A1FDE"/>
    <w:rsid w:val="001A23D3"/>
    <w:rsid w:val="001A2720"/>
    <w:rsid w:val="001A3162"/>
    <w:rsid w:val="001A3764"/>
    <w:rsid w:val="001A3B86"/>
    <w:rsid w:val="001A4023"/>
    <w:rsid w:val="001A45DF"/>
    <w:rsid w:val="001A56B6"/>
    <w:rsid w:val="001A57DF"/>
    <w:rsid w:val="001A6DA9"/>
    <w:rsid w:val="001A708E"/>
    <w:rsid w:val="001A7177"/>
    <w:rsid w:val="001A7CD1"/>
    <w:rsid w:val="001A7ECD"/>
    <w:rsid w:val="001B003F"/>
    <w:rsid w:val="001B0131"/>
    <w:rsid w:val="001B07FC"/>
    <w:rsid w:val="001B0909"/>
    <w:rsid w:val="001B0933"/>
    <w:rsid w:val="001B0B17"/>
    <w:rsid w:val="001B13C2"/>
    <w:rsid w:val="001B187F"/>
    <w:rsid w:val="001B19A6"/>
    <w:rsid w:val="001B2395"/>
    <w:rsid w:val="001B2731"/>
    <w:rsid w:val="001B27CC"/>
    <w:rsid w:val="001B2E87"/>
    <w:rsid w:val="001B2F1F"/>
    <w:rsid w:val="001B300A"/>
    <w:rsid w:val="001B3130"/>
    <w:rsid w:val="001B447F"/>
    <w:rsid w:val="001B45F9"/>
    <w:rsid w:val="001B4D11"/>
    <w:rsid w:val="001B4E7C"/>
    <w:rsid w:val="001B4F1C"/>
    <w:rsid w:val="001B56E5"/>
    <w:rsid w:val="001B5702"/>
    <w:rsid w:val="001B6606"/>
    <w:rsid w:val="001B72CE"/>
    <w:rsid w:val="001B7473"/>
    <w:rsid w:val="001C0265"/>
    <w:rsid w:val="001C0BBE"/>
    <w:rsid w:val="001C0FAA"/>
    <w:rsid w:val="001C1337"/>
    <w:rsid w:val="001C14A1"/>
    <w:rsid w:val="001C1671"/>
    <w:rsid w:val="001C1986"/>
    <w:rsid w:val="001C19AE"/>
    <w:rsid w:val="001C1E92"/>
    <w:rsid w:val="001C2308"/>
    <w:rsid w:val="001C2A2C"/>
    <w:rsid w:val="001C2F7E"/>
    <w:rsid w:val="001C3122"/>
    <w:rsid w:val="001C3228"/>
    <w:rsid w:val="001C37F6"/>
    <w:rsid w:val="001C3880"/>
    <w:rsid w:val="001C3E1D"/>
    <w:rsid w:val="001C41C7"/>
    <w:rsid w:val="001C4ED8"/>
    <w:rsid w:val="001C4F1E"/>
    <w:rsid w:val="001C542E"/>
    <w:rsid w:val="001C5BD2"/>
    <w:rsid w:val="001C5F0E"/>
    <w:rsid w:val="001C6030"/>
    <w:rsid w:val="001C6903"/>
    <w:rsid w:val="001C6E25"/>
    <w:rsid w:val="001C7766"/>
    <w:rsid w:val="001C7813"/>
    <w:rsid w:val="001D0676"/>
    <w:rsid w:val="001D0AAB"/>
    <w:rsid w:val="001D0B75"/>
    <w:rsid w:val="001D0E6B"/>
    <w:rsid w:val="001D0F7E"/>
    <w:rsid w:val="001D14EF"/>
    <w:rsid w:val="001D1A33"/>
    <w:rsid w:val="001D2819"/>
    <w:rsid w:val="001D2B69"/>
    <w:rsid w:val="001D3577"/>
    <w:rsid w:val="001D3964"/>
    <w:rsid w:val="001D475D"/>
    <w:rsid w:val="001D4820"/>
    <w:rsid w:val="001D49A9"/>
    <w:rsid w:val="001D4B54"/>
    <w:rsid w:val="001D4C3A"/>
    <w:rsid w:val="001D4EDC"/>
    <w:rsid w:val="001D684E"/>
    <w:rsid w:val="001D6DB5"/>
    <w:rsid w:val="001D6F10"/>
    <w:rsid w:val="001D70D3"/>
    <w:rsid w:val="001D7E24"/>
    <w:rsid w:val="001D7F34"/>
    <w:rsid w:val="001E00E8"/>
    <w:rsid w:val="001E0151"/>
    <w:rsid w:val="001E0B6A"/>
    <w:rsid w:val="001E100E"/>
    <w:rsid w:val="001E125E"/>
    <w:rsid w:val="001E12B4"/>
    <w:rsid w:val="001E13D3"/>
    <w:rsid w:val="001E154E"/>
    <w:rsid w:val="001E1673"/>
    <w:rsid w:val="001E23E5"/>
    <w:rsid w:val="001E2D5E"/>
    <w:rsid w:val="001E2E17"/>
    <w:rsid w:val="001E37B6"/>
    <w:rsid w:val="001E40ED"/>
    <w:rsid w:val="001E464A"/>
    <w:rsid w:val="001E471B"/>
    <w:rsid w:val="001E4AA7"/>
    <w:rsid w:val="001E4FD6"/>
    <w:rsid w:val="001E5017"/>
    <w:rsid w:val="001E53C3"/>
    <w:rsid w:val="001E5B53"/>
    <w:rsid w:val="001E5C03"/>
    <w:rsid w:val="001E5E85"/>
    <w:rsid w:val="001E635E"/>
    <w:rsid w:val="001E658A"/>
    <w:rsid w:val="001E6873"/>
    <w:rsid w:val="001E68CD"/>
    <w:rsid w:val="001E6975"/>
    <w:rsid w:val="001E6CC4"/>
    <w:rsid w:val="001E6F41"/>
    <w:rsid w:val="001E7C55"/>
    <w:rsid w:val="001E7E76"/>
    <w:rsid w:val="001F1047"/>
    <w:rsid w:val="001F1196"/>
    <w:rsid w:val="001F1792"/>
    <w:rsid w:val="001F2193"/>
    <w:rsid w:val="001F2565"/>
    <w:rsid w:val="001F2922"/>
    <w:rsid w:val="001F29B7"/>
    <w:rsid w:val="001F2A4A"/>
    <w:rsid w:val="001F2F0B"/>
    <w:rsid w:val="001F3479"/>
    <w:rsid w:val="001F3E7F"/>
    <w:rsid w:val="001F4136"/>
    <w:rsid w:val="001F507B"/>
    <w:rsid w:val="001F5277"/>
    <w:rsid w:val="001F5360"/>
    <w:rsid w:val="001F53D5"/>
    <w:rsid w:val="001F5D96"/>
    <w:rsid w:val="001F6278"/>
    <w:rsid w:val="001F62D6"/>
    <w:rsid w:val="001F62D9"/>
    <w:rsid w:val="001F63B4"/>
    <w:rsid w:val="001F66ED"/>
    <w:rsid w:val="001F68AF"/>
    <w:rsid w:val="001F6DFE"/>
    <w:rsid w:val="001F728D"/>
    <w:rsid w:val="001F77DE"/>
    <w:rsid w:val="0020019B"/>
    <w:rsid w:val="002003E2"/>
    <w:rsid w:val="00200748"/>
    <w:rsid w:val="002007A2"/>
    <w:rsid w:val="00200BD3"/>
    <w:rsid w:val="00200E87"/>
    <w:rsid w:val="002018FA"/>
    <w:rsid w:val="00201CA0"/>
    <w:rsid w:val="00201D3C"/>
    <w:rsid w:val="0020226F"/>
    <w:rsid w:val="00203530"/>
    <w:rsid w:val="00203591"/>
    <w:rsid w:val="00203BEF"/>
    <w:rsid w:val="002044F4"/>
    <w:rsid w:val="002046DF"/>
    <w:rsid w:val="002056CD"/>
    <w:rsid w:val="00205821"/>
    <w:rsid w:val="00205830"/>
    <w:rsid w:val="00205A4F"/>
    <w:rsid w:val="00205ECC"/>
    <w:rsid w:val="00207180"/>
    <w:rsid w:val="0020730B"/>
    <w:rsid w:val="002078B3"/>
    <w:rsid w:val="002105AC"/>
    <w:rsid w:val="002113CA"/>
    <w:rsid w:val="00211CA8"/>
    <w:rsid w:val="00211EC3"/>
    <w:rsid w:val="00211FAD"/>
    <w:rsid w:val="002120ED"/>
    <w:rsid w:val="002148CE"/>
    <w:rsid w:val="00214A84"/>
    <w:rsid w:val="0021569C"/>
    <w:rsid w:val="0021582E"/>
    <w:rsid w:val="00215888"/>
    <w:rsid w:val="00215975"/>
    <w:rsid w:val="00215E5E"/>
    <w:rsid w:val="00216CB3"/>
    <w:rsid w:val="00217670"/>
    <w:rsid w:val="00217945"/>
    <w:rsid w:val="00217D68"/>
    <w:rsid w:val="0022020E"/>
    <w:rsid w:val="00220424"/>
    <w:rsid w:val="0022113D"/>
    <w:rsid w:val="002211C1"/>
    <w:rsid w:val="00221711"/>
    <w:rsid w:val="00221C03"/>
    <w:rsid w:val="00221D97"/>
    <w:rsid w:val="00221F9B"/>
    <w:rsid w:val="002221AC"/>
    <w:rsid w:val="00222BCC"/>
    <w:rsid w:val="00223063"/>
    <w:rsid w:val="00223454"/>
    <w:rsid w:val="002235F7"/>
    <w:rsid w:val="002237A5"/>
    <w:rsid w:val="002237BB"/>
    <w:rsid w:val="00223A8E"/>
    <w:rsid w:val="002246EA"/>
    <w:rsid w:val="00225411"/>
    <w:rsid w:val="00225484"/>
    <w:rsid w:val="00225B11"/>
    <w:rsid w:val="002263C2"/>
    <w:rsid w:val="002267AE"/>
    <w:rsid w:val="002273DE"/>
    <w:rsid w:val="0022748C"/>
    <w:rsid w:val="002274AF"/>
    <w:rsid w:val="002275DE"/>
    <w:rsid w:val="00227732"/>
    <w:rsid w:val="00227EAC"/>
    <w:rsid w:val="0023051A"/>
    <w:rsid w:val="00230DD5"/>
    <w:rsid w:val="002311CC"/>
    <w:rsid w:val="002314E5"/>
    <w:rsid w:val="00231624"/>
    <w:rsid w:val="00231666"/>
    <w:rsid w:val="00231695"/>
    <w:rsid w:val="002318B3"/>
    <w:rsid w:val="00231B5A"/>
    <w:rsid w:val="00231ED6"/>
    <w:rsid w:val="00232104"/>
    <w:rsid w:val="002322A8"/>
    <w:rsid w:val="00232914"/>
    <w:rsid w:val="00232A14"/>
    <w:rsid w:val="00232AF6"/>
    <w:rsid w:val="00232F13"/>
    <w:rsid w:val="00233007"/>
    <w:rsid w:val="0023332D"/>
    <w:rsid w:val="00233D04"/>
    <w:rsid w:val="0023418D"/>
    <w:rsid w:val="002342B7"/>
    <w:rsid w:val="00234330"/>
    <w:rsid w:val="002345D1"/>
    <w:rsid w:val="002348A2"/>
    <w:rsid w:val="00234C56"/>
    <w:rsid w:val="002351DA"/>
    <w:rsid w:val="00235C9C"/>
    <w:rsid w:val="00236271"/>
    <w:rsid w:val="00236315"/>
    <w:rsid w:val="00236793"/>
    <w:rsid w:val="002367D6"/>
    <w:rsid w:val="00240A19"/>
    <w:rsid w:val="00240EF5"/>
    <w:rsid w:val="00241721"/>
    <w:rsid w:val="00241888"/>
    <w:rsid w:val="002418E1"/>
    <w:rsid w:val="00241BF9"/>
    <w:rsid w:val="00241EAB"/>
    <w:rsid w:val="00242160"/>
    <w:rsid w:val="002423DF"/>
    <w:rsid w:val="00242919"/>
    <w:rsid w:val="0024361F"/>
    <w:rsid w:val="00243A82"/>
    <w:rsid w:val="00243AC2"/>
    <w:rsid w:val="0024499A"/>
    <w:rsid w:val="00244A0F"/>
    <w:rsid w:val="00245B32"/>
    <w:rsid w:val="00246378"/>
    <w:rsid w:val="00246D2B"/>
    <w:rsid w:val="0024762C"/>
    <w:rsid w:val="00250141"/>
    <w:rsid w:val="002503EC"/>
    <w:rsid w:val="00250B4F"/>
    <w:rsid w:val="00250B67"/>
    <w:rsid w:val="00250F11"/>
    <w:rsid w:val="002513BE"/>
    <w:rsid w:val="00251818"/>
    <w:rsid w:val="00251DA6"/>
    <w:rsid w:val="002520D8"/>
    <w:rsid w:val="002528D1"/>
    <w:rsid w:val="00252E38"/>
    <w:rsid w:val="00252F13"/>
    <w:rsid w:val="0025324F"/>
    <w:rsid w:val="0025355C"/>
    <w:rsid w:val="00253648"/>
    <w:rsid w:val="00253BD6"/>
    <w:rsid w:val="00253FD2"/>
    <w:rsid w:val="002546F4"/>
    <w:rsid w:val="002549A7"/>
    <w:rsid w:val="002549D7"/>
    <w:rsid w:val="00254DD0"/>
    <w:rsid w:val="002559A3"/>
    <w:rsid w:val="00255AE3"/>
    <w:rsid w:val="0025605C"/>
    <w:rsid w:val="0025666B"/>
    <w:rsid w:val="00256C1F"/>
    <w:rsid w:val="00256C76"/>
    <w:rsid w:val="002572A3"/>
    <w:rsid w:val="00257781"/>
    <w:rsid w:val="0025779C"/>
    <w:rsid w:val="002579B5"/>
    <w:rsid w:val="00257F07"/>
    <w:rsid w:val="00260804"/>
    <w:rsid w:val="0026096C"/>
    <w:rsid w:val="002609AE"/>
    <w:rsid w:val="002612DC"/>
    <w:rsid w:val="00261843"/>
    <w:rsid w:val="00261E15"/>
    <w:rsid w:val="002621D4"/>
    <w:rsid w:val="0026249F"/>
    <w:rsid w:val="002624AE"/>
    <w:rsid w:val="00262665"/>
    <w:rsid w:val="0026268D"/>
    <w:rsid w:val="00262811"/>
    <w:rsid w:val="00263668"/>
    <w:rsid w:val="00263CD8"/>
    <w:rsid w:val="00264987"/>
    <w:rsid w:val="002656C4"/>
    <w:rsid w:val="00265AC0"/>
    <w:rsid w:val="00265D00"/>
    <w:rsid w:val="00266BF8"/>
    <w:rsid w:val="00266C4D"/>
    <w:rsid w:val="00266E87"/>
    <w:rsid w:val="00267110"/>
    <w:rsid w:val="0026761E"/>
    <w:rsid w:val="0026785F"/>
    <w:rsid w:val="00267B0F"/>
    <w:rsid w:val="00267B36"/>
    <w:rsid w:val="00267BB7"/>
    <w:rsid w:val="00267CC0"/>
    <w:rsid w:val="00267D19"/>
    <w:rsid w:val="00267F4D"/>
    <w:rsid w:val="00270B01"/>
    <w:rsid w:val="002722EC"/>
    <w:rsid w:val="0027263A"/>
    <w:rsid w:val="002727CE"/>
    <w:rsid w:val="00272A6A"/>
    <w:rsid w:val="00272AA1"/>
    <w:rsid w:val="002730AB"/>
    <w:rsid w:val="00273553"/>
    <w:rsid w:val="00273DEE"/>
    <w:rsid w:val="00273F32"/>
    <w:rsid w:val="002741B3"/>
    <w:rsid w:val="00274B0A"/>
    <w:rsid w:val="00274BFD"/>
    <w:rsid w:val="00274CA8"/>
    <w:rsid w:val="002754C8"/>
    <w:rsid w:val="00275E33"/>
    <w:rsid w:val="002760FE"/>
    <w:rsid w:val="00276426"/>
    <w:rsid w:val="0027667C"/>
    <w:rsid w:val="00276A4B"/>
    <w:rsid w:val="0027746D"/>
    <w:rsid w:val="002779D3"/>
    <w:rsid w:val="002800F7"/>
    <w:rsid w:val="0028045C"/>
    <w:rsid w:val="00280B63"/>
    <w:rsid w:val="002811B7"/>
    <w:rsid w:val="002811DE"/>
    <w:rsid w:val="00281278"/>
    <w:rsid w:val="00281318"/>
    <w:rsid w:val="002817C4"/>
    <w:rsid w:val="00281886"/>
    <w:rsid w:val="002819B0"/>
    <w:rsid w:val="0028217D"/>
    <w:rsid w:val="00282323"/>
    <w:rsid w:val="0028239B"/>
    <w:rsid w:val="0028243D"/>
    <w:rsid w:val="002833F8"/>
    <w:rsid w:val="0028353F"/>
    <w:rsid w:val="002837B2"/>
    <w:rsid w:val="0028402A"/>
    <w:rsid w:val="00284668"/>
    <w:rsid w:val="0028474E"/>
    <w:rsid w:val="00284E9E"/>
    <w:rsid w:val="00285578"/>
    <w:rsid w:val="00285A96"/>
    <w:rsid w:val="00285C2D"/>
    <w:rsid w:val="00285D21"/>
    <w:rsid w:val="00285EB0"/>
    <w:rsid w:val="00286204"/>
    <w:rsid w:val="002870B6"/>
    <w:rsid w:val="0028717B"/>
    <w:rsid w:val="002873A1"/>
    <w:rsid w:val="002878DC"/>
    <w:rsid w:val="002878F4"/>
    <w:rsid w:val="00287F2A"/>
    <w:rsid w:val="002904DA"/>
    <w:rsid w:val="00290B7D"/>
    <w:rsid w:val="00290CEC"/>
    <w:rsid w:val="00290CFB"/>
    <w:rsid w:val="00291113"/>
    <w:rsid w:val="002913D9"/>
    <w:rsid w:val="0029180D"/>
    <w:rsid w:val="0029190E"/>
    <w:rsid w:val="00291BB8"/>
    <w:rsid w:val="00291C1D"/>
    <w:rsid w:val="00292148"/>
    <w:rsid w:val="00292167"/>
    <w:rsid w:val="00293E6F"/>
    <w:rsid w:val="00293F3C"/>
    <w:rsid w:val="00294204"/>
    <w:rsid w:val="00294206"/>
    <w:rsid w:val="00294319"/>
    <w:rsid w:val="0029464F"/>
    <w:rsid w:val="00294B8F"/>
    <w:rsid w:val="00294F9D"/>
    <w:rsid w:val="0029500A"/>
    <w:rsid w:val="00295350"/>
    <w:rsid w:val="00295442"/>
    <w:rsid w:val="002958BD"/>
    <w:rsid w:val="00295CC6"/>
    <w:rsid w:val="00295ECD"/>
    <w:rsid w:val="0029625A"/>
    <w:rsid w:val="00296432"/>
    <w:rsid w:val="0029695A"/>
    <w:rsid w:val="00296B36"/>
    <w:rsid w:val="00296EB4"/>
    <w:rsid w:val="00297237"/>
    <w:rsid w:val="0029735D"/>
    <w:rsid w:val="002977B4"/>
    <w:rsid w:val="00297BBF"/>
    <w:rsid w:val="002A048E"/>
    <w:rsid w:val="002A09A4"/>
    <w:rsid w:val="002A0BC6"/>
    <w:rsid w:val="002A1379"/>
    <w:rsid w:val="002A1852"/>
    <w:rsid w:val="002A1B6F"/>
    <w:rsid w:val="002A230D"/>
    <w:rsid w:val="002A26F0"/>
    <w:rsid w:val="002A2955"/>
    <w:rsid w:val="002A2DE3"/>
    <w:rsid w:val="002A3926"/>
    <w:rsid w:val="002A3F93"/>
    <w:rsid w:val="002A4B37"/>
    <w:rsid w:val="002A4D8A"/>
    <w:rsid w:val="002A50F0"/>
    <w:rsid w:val="002A526A"/>
    <w:rsid w:val="002A53B5"/>
    <w:rsid w:val="002A5450"/>
    <w:rsid w:val="002A547A"/>
    <w:rsid w:val="002A5490"/>
    <w:rsid w:val="002A562B"/>
    <w:rsid w:val="002A5BAB"/>
    <w:rsid w:val="002A63CC"/>
    <w:rsid w:val="002A6913"/>
    <w:rsid w:val="002A6BC0"/>
    <w:rsid w:val="002A6D8D"/>
    <w:rsid w:val="002A73B3"/>
    <w:rsid w:val="002A74FC"/>
    <w:rsid w:val="002A78A6"/>
    <w:rsid w:val="002A7C2E"/>
    <w:rsid w:val="002B0036"/>
    <w:rsid w:val="002B06EE"/>
    <w:rsid w:val="002B0CCF"/>
    <w:rsid w:val="002B0D87"/>
    <w:rsid w:val="002B0EB8"/>
    <w:rsid w:val="002B14A4"/>
    <w:rsid w:val="002B1966"/>
    <w:rsid w:val="002B19FB"/>
    <w:rsid w:val="002B1C6F"/>
    <w:rsid w:val="002B285C"/>
    <w:rsid w:val="002B3208"/>
    <w:rsid w:val="002B395F"/>
    <w:rsid w:val="002B39B1"/>
    <w:rsid w:val="002B3A77"/>
    <w:rsid w:val="002B40C3"/>
    <w:rsid w:val="002B4DDA"/>
    <w:rsid w:val="002B5835"/>
    <w:rsid w:val="002B5FD9"/>
    <w:rsid w:val="002B635D"/>
    <w:rsid w:val="002B66A5"/>
    <w:rsid w:val="002B7AC5"/>
    <w:rsid w:val="002B7B11"/>
    <w:rsid w:val="002B7CA1"/>
    <w:rsid w:val="002B7D32"/>
    <w:rsid w:val="002C04A3"/>
    <w:rsid w:val="002C0730"/>
    <w:rsid w:val="002C083F"/>
    <w:rsid w:val="002C0E57"/>
    <w:rsid w:val="002C0F88"/>
    <w:rsid w:val="002C1521"/>
    <w:rsid w:val="002C15DB"/>
    <w:rsid w:val="002C1CA1"/>
    <w:rsid w:val="002C27F9"/>
    <w:rsid w:val="002C2C50"/>
    <w:rsid w:val="002C304D"/>
    <w:rsid w:val="002C3636"/>
    <w:rsid w:val="002C3A3D"/>
    <w:rsid w:val="002C3BF0"/>
    <w:rsid w:val="002C3F8B"/>
    <w:rsid w:val="002C3FEA"/>
    <w:rsid w:val="002C42ED"/>
    <w:rsid w:val="002C47F2"/>
    <w:rsid w:val="002C5483"/>
    <w:rsid w:val="002C5F39"/>
    <w:rsid w:val="002C6764"/>
    <w:rsid w:val="002C6922"/>
    <w:rsid w:val="002C7AA4"/>
    <w:rsid w:val="002C7DD9"/>
    <w:rsid w:val="002D046B"/>
    <w:rsid w:val="002D05F3"/>
    <w:rsid w:val="002D09A5"/>
    <w:rsid w:val="002D0CB6"/>
    <w:rsid w:val="002D0E08"/>
    <w:rsid w:val="002D0F84"/>
    <w:rsid w:val="002D14F3"/>
    <w:rsid w:val="002D1644"/>
    <w:rsid w:val="002D19DA"/>
    <w:rsid w:val="002D1C93"/>
    <w:rsid w:val="002D1FB8"/>
    <w:rsid w:val="002D25DB"/>
    <w:rsid w:val="002D2ADC"/>
    <w:rsid w:val="002D2AE9"/>
    <w:rsid w:val="002D2F08"/>
    <w:rsid w:val="002D3A5B"/>
    <w:rsid w:val="002D3DC8"/>
    <w:rsid w:val="002D3E52"/>
    <w:rsid w:val="002D5460"/>
    <w:rsid w:val="002D726D"/>
    <w:rsid w:val="002D74D4"/>
    <w:rsid w:val="002D76E8"/>
    <w:rsid w:val="002D78BA"/>
    <w:rsid w:val="002E0D57"/>
    <w:rsid w:val="002E12E7"/>
    <w:rsid w:val="002E1E96"/>
    <w:rsid w:val="002E1FB8"/>
    <w:rsid w:val="002E2256"/>
    <w:rsid w:val="002E2283"/>
    <w:rsid w:val="002E27C8"/>
    <w:rsid w:val="002E2836"/>
    <w:rsid w:val="002E28AC"/>
    <w:rsid w:val="002E2DBD"/>
    <w:rsid w:val="002E3000"/>
    <w:rsid w:val="002E3DC3"/>
    <w:rsid w:val="002E4264"/>
    <w:rsid w:val="002E4897"/>
    <w:rsid w:val="002E49D9"/>
    <w:rsid w:val="002E4BB1"/>
    <w:rsid w:val="002E4C12"/>
    <w:rsid w:val="002E5630"/>
    <w:rsid w:val="002E5D7B"/>
    <w:rsid w:val="002E6339"/>
    <w:rsid w:val="002E64C5"/>
    <w:rsid w:val="002E677F"/>
    <w:rsid w:val="002E6BC0"/>
    <w:rsid w:val="002E6F67"/>
    <w:rsid w:val="002E7B0E"/>
    <w:rsid w:val="002E7C57"/>
    <w:rsid w:val="002F0619"/>
    <w:rsid w:val="002F06EF"/>
    <w:rsid w:val="002F0B9A"/>
    <w:rsid w:val="002F0BB1"/>
    <w:rsid w:val="002F100C"/>
    <w:rsid w:val="002F12C3"/>
    <w:rsid w:val="002F2EEB"/>
    <w:rsid w:val="002F3223"/>
    <w:rsid w:val="002F32EA"/>
    <w:rsid w:val="002F37E7"/>
    <w:rsid w:val="002F3C75"/>
    <w:rsid w:val="002F3E0C"/>
    <w:rsid w:val="002F3E10"/>
    <w:rsid w:val="002F41E5"/>
    <w:rsid w:val="002F433F"/>
    <w:rsid w:val="002F43EA"/>
    <w:rsid w:val="002F4402"/>
    <w:rsid w:val="002F4C48"/>
    <w:rsid w:val="002F50EA"/>
    <w:rsid w:val="002F599B"/>
    <w:rsid w:val="002F5C11"/>
    <w:rsid w:val="002F5CA8"/>
    <w:rsid w:val="002F671E"/>
    <w:rsid w:val="002F6A84"/>
    <w:rsid w:val="002F6EF5"/>
    <w:rsid w:val="002F6F8A"/>
    <w:rsid w:val="002F75A4"/>
    <w:rsid w:val="002F7754"/>
    <w:rsid w:val="002F77DF"/>
    <w:rsid w:val="002F7877"/>
    <w:rsid w:val="002F7BEE"/>
    <w:rsid w:val="003003BF"/>
    <w:rsid w:val="003003F0"/>
    <w:rsid w:val="00300CC5"/>
    <w:rsid w:val="00300D70"/>
    <w:rsid w:val="00301497"/>
    <w:rsid w:val="0030244F"/>
    <w:rsid w:val="00302473"/>
    <w:rsid w:val="003029BD"/>
    <w:rsid w:val="003029BE"/>
    <w:rsid w:val="003029D3"/>
    <w:rsid w:val="003029F7"/>
    <w:rsid w:val="00302E8B"/>
    <w:rsid w:val="00302EDB"/>
    <w:rsid w:val="003030E2"/>
    <w:rsid w:val="00303400"/>
    <w:rsid w:val="00303BF4"/>
    <w:rsid w:val="00304767"/>
    <w:rsid w:val="003049F1"/>
    <w:rsid w:val="00304A0F"/>
    <w:rsid w:val="00304DDD"/>
    <w:rsid w:val="00304FAE"/>
    <w:rsid w:val="00305ACC"/>
    <w:rsid w:val="00305D9D"/>
    <w:rsid w:val="00305EAB"/>
    <w:rsid w:val="00305F94"/>
    <w:rsid w:val="003070BF"/>
    <w:rsid w:val="003072E4"/>
    <w:rsid w:val="00307A73"/>
    <w:rsid w:val="00307AAA"/>
    <w:rsid w:val="0031048F"/>
    <w:rsid w:val="00310C0D"/>
    <w:rsid w:val="00311123"/>
    <w:rsid w:val="00311B23"/>
    <w:rsid w:val="00312A01"/>
    <w:rsid w:val="003135C7"/>
    <w:rsid w:val="0031457C"/>
    <w:rsid w:val="00314F3E"/>
    <w:rsid w:val="00315159"/>
    <w:rsid w:val="003154E9"/>
    <w:rsid w:val="003158CC"/>
    <w:rsid w:val="00315A5B"/>
    <w:rsid w:val="00315D59"/>
    <w:rsid w:val="003168F6"/>
    <w:rsid w:val="0031690C"/>
    <w:rsid w:val="00316AE5"/>
    <w:rsid w:val="00316D51"/>
    <w:rsid w:val="00316D6A"/>
    <w:rsid w:val="00317D63"/>
    <w:rsid w:val="003206DC"/>
    <w:rsid w:val="00320813"/>
    <w:rsid w:val="00320C79"/>
    <w:rsid w:val="00320ED9"/>
    <w:rsid w:val="003213D8"/>
    <w:rsid w:val="0032163D"/>
    <w:rsid w:val="00322053"/>
    <w:rsid w:val="003221D5"/>
    <w:rsid w:val="003221E9"/>
    <w:rsid w:val="00322681"/>
    <w:rsid w:val="00322955"/>
    <w:rsid w:val="00322E17"/>
    <w:rsid w:val="00322E1E"/>
    <w:rsid w:val="00322E46"/>
    <w:rsid w:val="00323B63"/>
    <w:rsid w:val="00323C4D"/>
    <w:rsid w:val="00323D8C"/>
    <w:rsid w:val="00323E8E"/>
    <w:rsid w:val="00324119"/>
    <w:rsid w:val="003242F6"/>
    <w:rsid w:val="003244D6"/>
    <w:rsid w:val="00325DA7"/>
    <w:rsid w:val="003265EB"/>
    <w:rsid w:val="00326A91"/>
    <w:rsid w:val="00326AED"/>
    <w:rsid w:val="00327AD5"/>
    <w:rsid w:val="00327B53"/>
    <w:rsid w:val="00327CF1"/>
    <w:rsid w:val="00327E99"/>
    <w:rsid w:val="0033049F"/>
    <w:rsid w:val="003304DE"/>
    <w:rsid w:val="00330610"/>
    <w:rsid w:val="003309AB"/>
    <w:rsid w:val="00330ABE"/>
    <w:rsid w:val="00330F90"/>
    <w:rsid w:val="003310FA"/>
    <w:rsid w:val="0033127C"/>
    <w:rsid w:val="0033127F"/>
    <w:rsid w:val="00331B47"/>
    <w:rsid w:val="00331D8B"/>
    <w:rsid w:val="00331FB4"/>
    <w:rsid w:val="00332337"/>
    <w:rsid w:val="00332497"/>
    <w:rsid w:val="003331D0"/>
    <w:rsid w:val="003332D9"/>
    <w:rsid w:val="0033342A"/>
    <w:rsid w:val="0033342B"/>
    <w:rsid w:val="00333AC1"/>
    <w:rsid w:val="0033403C"/>
    <w:rsid w:val="00335519"/>
    <w:rsid w:val="0033569D"/>
    <w:rsid w:val="003357DA"/>
    <w:rsid w:val="00335EF1"/>
    <w:rsid w:val="00336719"/>
    <w:rsid w:val="00336CB1"/>
    <w:rsid w:val="003378DB"/>
    <w:rsid w:val="00337DD1"/>
    <w:rsid w:val="00340F14"/>
    <w:rsid w:val="00341628"/>
    <w:rsid w:val="00341636"/>
    <w:rsid w:val="0034172A"/>
    <w:rsid w:val="00341DDB"/>
    <w:rsid w:val="00342067"/>
    <w:rsid w:val="0034245D"/>
    <w:rsid w:val="003425CA"/>
    <w:rsid w:val="00343500"/>
    <w:rsid w:val="003438AD"/>
    <w:rsid w:val="003443D9"/>
    <w:rsid w:val="00344602"/>
    <w:rsid w:val="003450CA"/>
    <w:rsid w:val="00346034"/>
    <w:rsid w:val="003466C6"/>
    <w:rsid w:val="00346906"/>
    <w:rsid w:val="00346B6F"/>
    <w:rsid w:val="00346CE2"/>
    <w:rsid w:val="00347338"/>
    <w:rsid w:val="003473B3"/>
    <w:rsid w:val="003476BE"/>
    <w:rsid w:val="00347A7E"/>
    <w:rsid w:val="00347F4E"/>
    <w:rsid w:val="00350CE1"/>
    <w:rsid w:val="00350F86"/>
    <w:rsid w:val="00352175"/>
    <w:rsid w:val="00352D0A"/>
    <w:rsid w:val="00352DEB"/>
    <w:rsid w:val="00354065"/>
    <w:rsid w:val="00354259"/>
    <w:rsid w:val="003546B3"/>
    <w:rsid w:val="003546EB"/>
    <w:rsid w:val="003547CD"/>
    <w:rsid w:val="00354944"/>
    <w:rsid w:val="00354B20"/>
    <w:rsid w:val="003551BD"/>
    <w:rsid w:val="003552ED"/>
    <w:rsid w:val="00355A4F"/>
    <w:rsid w:val="00355AFF"/>
    <w:rsid w:val="00356438"/>
    <w:rsid w:val="0035653E"/>
    <w:rsid w:val="003569CC"/>
    <w:rsid w:val="003569F5"/>
    <w:rsid w:val="00356DC6"/>
    <w:rsid w:val="00357148"/>
    <w:rsid w:val="00357978"/>
    <w:rsid w:val="00357E87"/>
    <w:rsid w:val="00360403"/>
    <w:rsid w:val="00360510"/>
    <w:rsid w:val="00360729"/>
    <w:rsid w:val="003607E4"/>
    <w:rsid w:val="00360EBA"/>
    <w:rsid w:val="00361067"/>
    <w:rsid w:val="0036123E"/>
    <w:rsid w:val="00361458"/>
    <w:rsid w:val="003614A6"/>
    <w:rsid w:val="003619FE"/>
    <w:rsid w:val="00361D1C"/>
    <w:rsid w:val="00361D5B"/>
    <w:rsid w:val="003622B4"/>
    <w:rsid w:val="00362C31"/>
    <w:rsid w:val="003633DA"/>
    <w:rsid w:val="003634D1"/>
    <w:rsid w:val="00363BB7"/>
    <w:rsid w:val="00363C3B"/>
    <w:rsid w:val="00363F87"/>
    <w:rsid w:val="0036419F"/>
    <w:rsid w:val="003641E9"/>
    <w:rsid w:val="00364344"/>
    <w:rsid w:val="003643A1"/>
    <w:rsid w:val="00364A52"/>
    <w:rsid w:val="00364CAE"/>
    <w:rsid w:val="003650E9"/>
    <w:rsid w:val="003651A6"/>
    <w:rsid w:val="003651E6"/>
    <w:rsid w:val="00365B06"/>
    <w:rsid w:val="00365C89"/>
    <w:rsid w:val="003665EC"/>
    <w:rsid w:val="00366F1A"/>
    <w:rsid w:val="00367003"/>
    <w:rsid w:val="00367F71"/>
    <w:rsid w:val="00367FEA"/>
    <w:rsid w:val="003701DF"/>
    <w:rsid w:val="003701F3"/>
    <w:rsid w:val="003703B7"/>
    <w:rsid w:val="0037043C"/>
    <w:rsid w:val="00370707"/>
    <w:rsid w:val="00370827"/>
    <w:rsid w:val="00372500"/>
    <w:rsid w:val="00373541"/>
    <w:rsid w:val="003741BB"/>
    <w:rsid w:val="00374578"/>
    <w:rsid w:val="003745E8"/>
    <w:rsid w:val="00374917"/>
    <w:rsid w:val="00374CDD"/>
    <w:rsid w:val="0037516A"/>
    <w:rsid w:val="00375BE0"/>
    <w:rsid w:val="00375C03"/>
    <w:rsid w:val="00375EA2"/>
    <w:rsid w:val="00376486"/>
    <w:rsid w:val="0037693D"/>
    <w:rsid w:val="00376D93"/>
    <w:rsid w:val="00377300"/>
    <w:rsid w:val="00377900"/>
    <w:rsid w:val="003804C5"/>
    <w:rsid w:val="00380A2A"/>
    <w:rsid w:val="00380A8D"/>
    <w:rsid w:val="00381687"/>
    <w:rsid w:val="003817AF"/>
    <w:rsid w:val="00381C14"/>
    <w:rsid w:val="0038247B"/>
    <w:rsid w:val="0038257D"/>
    <w:rsid w:val="00382815"/>
    <w:rsid w:val="00382955"/>
    <w:rsid w:val="00382FC7"/>
    <w:rsid w:val="0038392A"/>
    <w:rsid w:val="00383C19"/>
    <w:rsid w:val="00384149"/>
    <w:rsid w:val="00384D44"/>
    <w:rsid w:val="003852EF"/>
    <w:rsid w:val="003857B7"/>
    <w:rsid w:val="0038586A"/>
    <w:rsid w:val="003858F0"/>
    <w:rsid w:val="00385C8F"/>
    <w:rsid w:val="00386045"/>
    <w:rsid w:val="003861EA"/>
    <w:rsid w:val="00386293"/>
    <w:rsid w:val="003865CF"/>
    <w:rsid w:val="00386971"/>
    <w:rsid w:val="00386C76"/>
    <w:rsid w:val="00387441"/>
    <w:rsid w:val="00387C80"/>
    <w:rsid w:val="00387DD6"/>
    <w:rsid w:val="00390763"/>
    <w:rsid w:val="00390FD6"/>
    <w:rsid w:val="00391129"/>
    <w:rsid w:val="0039172D"/>
    <w:rsid w:val="00391D96"/>
    <w:rsid w:val="00391E9A"/>
    <w:rsid w:val="00391F2D"/>
    <w:rsid w:val="00392887"/>
    <w:rsid w:val="00392BCB"/>
    <w:rsid w:val="00392DBB"/>
    <w:rsid w:val="00392F34"/>
    <w:rsid w:val="0039339E"/>
    <w:rsid w:val="0039361F"/>
    <w:rsid w:val="003939B1"/>
    <w:rsid w:val="00393B92"/>
    <w:rsid w:val="00393C60"/>
    <w:rsid w:val="003946A8"/>
    <w:rsid w:val="003948FA"/>
    <w:rsid w:val="00394A7A"/>
    <w:rsid w:val="00394DCF"/>
    <w:rsid w:val="00394FFF"/>
    <w:rsid w:val="00395097"/>
    <w:rsid w:val="003950FF"/>
    <w:rsid w:val="00395235"/>
    <w:rsid w:val="00395E49"/>
    <w:rsid w:val="00396077"/>
    <w:rsid w:val="00396143"/>
    <w:rsid w:val="0039672C"/>
    <w:rsid w:val="00396821"/>
    <w:rsid w:val="00396C70"/>
    <w:rsid w:val="00397420"/>
    <w:rsid w:val="003977F4"/>
    <w:rsid w:val="00397830"/>
    <w:rsid w:val="003A009B"/>
    <w:rsid w:val="003A0163"/>
    <w:rsid w:val="003A0F5D"/>
    <w:rsid w:val="003A17DD"/>
    <w:rsid w:val="003A1E02"/>
    <w:rsid w:val="003A296D"/>
    <w:rsid w:val="003A2C77"/>
    <w:rsid w:val="003A2E33"/>
    <w:rsid w:val="003A344C"/>
    <w:rsid w:val="003A3639"/>
    <w:rsid w:val="003A370D"/>
    <w:rsid w:val="003A39C7"/>
    <w:rsid w:val="003A3A57"/>
    <w:rsid w:val="003A3C97"/>
    <w:rsid w:val="003A44DB"/>
    <w:rsid w:val="003A4901"/>
    <w:rsid w:val="003A5112"/>
    <w:rsid w:val="003A59C4"/>
    <w:rsid w:val="003A5CCD"/>
    <w:rsid w:val="003A648E"/>
    <w:rsid w:val="003A660B"/>
    <w:rsid w:val="003A72E7"/>
    <w:rsid w:val="003A7D6C"/>
    <w:rsid w:val="003A7E0A"/>
    <w:rsid w:val="003B0045"/>
    <w:rsid w:val="003B0117"/>
    <w:rsid w:val="003B1835"/>
    <w:rsid w:val="003B1A4F"/>
    <w:rsid w:val="003B1C1A"/>
    <w:rsid w:val="003B1F77"/>
    <w:rsid w:val="003B1FA9"/>
    <w:rsid w:val="003B2235"/>
    <w:rsid w:val="003B23F0"/>
    <w:rsid w:val="003B25FD"/>
    <w:rsid w:val="003B2715"/>
    <w:rsid w:val="003B29E8"/>
    <w:rsid w:val="003B2B47"/>
    <w:rsid w:val="003B2EED"/>
    <w:rsid w:val="003B326A"/>
    <w:rsid w:val="003B3A6F"/>
    <w:rsid w:val="003B4543"/>
    <w:rsid w:val="003B473A"/>
    <w:rsid w:val="003B51E4"/>
    <w:rsid w:val="003B58AD"/>
    <w:rsid w:val="003B5E1D"/>
    <w:rsid w:val="003B65E0"/>
    <w:rsid w:val="003B666E"/>
    <w:rsid w:val="003B69FE"/>
    <w:rsid w:val="003B6AEA"/>
    <w:rsid w:val="003B6E63"/>
    <w:rsid w:val="003B7072"/>
    <w:rsid w:val="003B7949"/>
    <w:rsid w:val="003C0053"/>
    <w:rsid w:val="003C0093"/>
    <w:rsid w:val="003C00CD"/>
    <w:rsid w:val="003C0676"/>
    <w:rsid w:val="003C135D"/>
    <w:rsid w:val="003C168D"/>
    <w:rsid w:val="003C1996"/>
    <w:rsid w:val="003C1C50"/>
    <w:rsid w:val="003C1D0C"/>
    <w:rsid w:val="003C2268"/>
    <w:rsid w:val="003C27DB"/>
    <w:rsid w:val="003C3C26"/>
    <w:rsid w:val="003C3D14"/>
    <w:rsid w:val="003C3DE8"/>
    <w:rsid w:val="003C3F3B"/>
    <w:rsid w:val="003C42AF"/>
    <w:rsid w:val="003C4562"/>
    <w:rsid w:val="003C4809"/>
    <w:rsid w:val="003C485C"/>
    <w:rsid w:val="003C4A73"/>
    <w:rsid w:val="003C4FC4"/>
    <w:rsid w:val="003C500C"/>
    <w:rsid w:val="003C52D4"/>
    <w:rsid w:val="003C568D"/>
    <w:rsid w:val="003C58C4"/>
    <w:rsid w:val="003C5A68"/>
    <w:rsid w:val="003C5E65"/>
    <w:rsid w:val="003C646A"/>
    <w:rsid w:val="003C648C"/>
    <w:rsid w:val="003C66AF"/>
    <w:rsid w:val="003C6A8A"/>
    <w:rsid w:val="003C6DA1"/>
    <w:rsid w:val="003C7016"/>
    <w:rsid w:val="003C720E"/>
    <w:rsid w:val="003C728E"/>
    <w:rsid w:val="003C746E"/>
    <w:rsid w:val="003C7E7D"/>
    <w:rsid w:val="003D0AB3"/>
    <w:rsid w:val="003D0C0C"/>
    <w:rsid w:val="003D0D72"/>
    <w:rsid w:val="003D1093"/>
    <w:rsid w:val="003D1109"/>
    <w:rsid w:val="003D14B6"/>
    <w:rsid w:val="003D14CF"/>
    <w:rsid w:val="003D1989"/>
    <w:rsid w:val="003D1BD7"/>
    <w:rsid w:val="003D2242"/>
    <w:rsid w:val="003D23A6"/>
    <w:rsid w:val="003D26A1"/>
    <w:rsid w:val="003D2961"/>
    <w:rsid w:val="003D2E12"/>
    <w:rsid w:val="003D2F34"/>
    <w:rsid w:val="003D2FFF"/>
    <w:rsid w:val="003D31FC"/>
    <w:rsid w:val="003D33E0"/>
    <w:rsid w:val="003D35CE"/>
    <w:rsid w:val="003D3D70"/>
    <w:rsid w:val="003D4115"/>
    <w:rsid w:val="003D42DC"/>
    <w:rsid w:val="003D4E62"/>
    <w:rsid w:val="003D521F"/>
    <w:rsid w:val="003D53B3"/>
    <w:rsid w:val="003D61F5"/>
    <w:rsid w:val="003D636F"/>
    <w:rsid w:val="003D7335"/>
    <w:rsid w:val="003D76F2"/>
    <w:rsid w:val="003D7D62"/>
    <w:rsid w:val="003D7EBE"/>
    <w:rsid w:val="003D7F14"/>
    <w:rsid w:val="003D7FA8"/>
    <w:rsid w:val="003E0DD1"/>
    <w:rsid w:val="003E10E6"/>
    <w:rsid w:val="003E11FD"/>
    <w:rsid w:val="003E151C"/>
    <w:rsid w:val="003E172D"/>
    <w:rsid w:val="003E1975"/>
    <w:rsid w:val="003E2357"/>
    <w:rsid w:val="003E270E"/>
    <w:rsid w:val="003E2CE1"/>
    <w:rsid w:val="003E360F"/>
    <w:rsid w:val="003E3A3B"/>
    <w:rsid w:val="003E3FAE"/>
    <w:rsid w:val="003E4323"/>
    <w:rsid w:val="003E45DD"/>
    <w:rsid w:val="003E4A1A"/>
    <w:rsid w:val="003E53E8"/>
    <w:rsid w:val="003E5B21"/>
    <w:rsid w:val="003E5E64"/>
    <w:rsid w:val="003E5FE3"/>
    <w:rsid w:val="003E6279"/>
    <w:rsid w:val="003E6D69"/>
    <w:rsid w:val="003E7074"/>
    <w:rsid w:val="003E7265"/>
    <w:rsid w:val="003E738D"/>
    <w:rsid w:val="003E7512"/>
    <w:rsid w:val="003E7541"/>
    <w:rsid w:val="003E7C78"/>
    <w:rsid w:val="003F043B"/>
    <w:rsid w:val="003F0771"/>
    <w:rsid w:val="003F0933"/>
    <w:rsid w:val="003F0D44"/>
    <w:rsid w:val="003F1367"/>
    <w:rsid w:val="003F18FB"/>
    <w:rsid w:val="003F1973"/>
    <w:rsid w:val="003F266D"/>
    <w:rsid w:val="003F2BBF"/>
    <w:rsid w:val="003F2F8F"/>
    <w:rsid w:val="003F35A2"/>
    <w:rsid w:val="003F372C"/>
    <w:rsid w:val="003F461D"/>
    <w:rsid w:val="003F4656"/>
    <w:rsid w:val="003F502B"/>
    <w:rsid w:val="003F5D09"/>
    <w:rsid w:val="003F5DEA"/>
    <w:rsid w:val="003F5E2A"/>
    <w:rsid w:val="003F6058"/>
    <w:rsid w:val="003F6C06"/>
    <w:rsid w:val="003F6D4F"/>
    <w:rsid w:val="003F7450"/>
    <w:rsid w:val="003F76B1"/>
    <w:rsid w:val="003F7F3D"/>
    <w:rsid w:val="00400740"/>
    <w:rsid w:val="004013BD"/>
    <w:rsid w:val="004018A0"/>
    <w:rsid w:val="004019FF"/>
    <w:rsid w:val="00401FA6"/>
    <w:rsid w:val="0040228D"/>
    <w:rsid w:val="00402572"/>
    <w:rsid w:val="00402746"/>
    <w:rsid w:val="00402842"/>
    <w:rsid w:val="00402BA3"/>
    <w:rsid w:val="00402F3F"/>
    <w:rsid w:val="00402FBB"/>
    <w:rsid w:val="00403707"/>
    <w:rsid w:val="00403760"/>
    <w:rsid w:val="00403AD6"/>
    <w:rsid w:val="00403C6F"/>
    <w:rsid w:val="0040433C"/>
    <w:rsid w:val="00404985"/>
    <w:rsid w:val="004049E2"/>
    <w:rsid w:val="004052FB"/>
    <w:rsid w:val="00405884"/>
    <w:rsid w:val="00406078"/>
    <w:rsid w:val="00406090"/>
    <w:rsid w:val="0040695E"/>
    <w:rsid w:val="0040740E"/>
    <w:rsid w:val="00407414"/>
    <w:rsid w:val="00407855"/>
    <w:rsid w:val="00407ADA"/>
    <w:rsid w:val="0041038A"/>
    <w:rsid w:val="004103B6"/>
    <w:rsid w:val="004108BA"/>
    <w:rsid w:val="004109E0"/>
    <w:rsid w:val="00410A0B"/>
    <w:rsid w:val="00410EB7"/>
    <w:rsid w:val="004116C9"/>
    <w:rsid w:val="00412069"/>
    <w:rsid w:val="00412095"/>
    <w:rsid w:val="00412728"/>
    <w:rsid w:val="00412A5E"/>
    <w:rsid w:val="00413240"/>
    <w:rsid w:val="00413881"/>
    <w:rsid w:val="00413CE3"/>
    <w:rsid w:val="004142BA"/>
    <w:rsid w:val="00414391"/>
    <w:rsid w:val="00414700"/>
    <w:rsid w:val="00414DF8"/>
    <w:rsid w:val="004156F3"/>
    <w:rsid w:val="00415A53"/>
    <w:rsid w:val="004162B6"/>
    <w:rsid w:val="00416309"/>
    <w:rsid w:val="00416FE7"/>
    <w:rsid w:val="0041729D"/>
    <w:rsid w:val="00420013"/>
    <w:rsid w:val="0042014E"/>
    <w:rsid w:val="004202F5"/>
    <w:rsid w:val="0042031A"/>
    <w:rsid w:val="00421219"/>
    <w:rsid w:val="004212CA"/>
    <w:rsid w:val="0042135C"/>
    <w:rsid w:val="00421910"/>
    <w:rsid w:val="004219D3"/>
    <w:rsid w:val="00421E4D"/>
    <w:rsid w:val="00422267"/>
    <w:rsid w:val="00422EE2"/>
    <w:rsid w:val="00423568"/>
    <w:rsid w:val="004239C4"/>
    <w:rsid w:val="00423BF2"/>
    <w:rsid w:val="00424756"/>
    <w:rsid w:val="00424C4A"/>
    <w:rsid w:val="00425093"/>
    <w:rsid w:val="004253AA"/>
    <w:rsid w:val="004255FF"/>
    <w:rsid w:val="00425954"/>
    <w:rsid w:val="004267EF"/>
    <w:rsid w:val="00426C96"/>
    <w:rsid w:val="00426FA5"/>
    <w:rsid w:val="0042746C"/>
    <w:rsid w:val="004278C3"/>
    <w:rsid w:val="00427CB3"/>
    <w:rsid w:val="00430B77"/>
    <w:rsid w:val="00430C44"/>
    <w:rsid w:val="00430F0C"/>
    <w:rsid w:val="004310C6"/>
    <w:rsid w:val="00431370"/>
    <w:rsid w:val="0043175D"/>
    <w:rsid w:val="00431804"/>
    <w:rsid w:val="00431C20"/>
    <w:rsid w:val="00431CF8"/>
    <w:rsid w:val="00431F1B"/>
    <w:rsid w:val="00431F63"/>
    <w:rsid w:val="0043256F"/>
    <w:rsid w:val="0043261E"/>
    <w:rsid w:val="004326A9"/>
    <w:rsid w:val="004328DC"/>
    <w:rsid w:val="00432E63"/>
    <w:rsid w:val="00432FFC"/>
    <w:rsid w:val="00433105"/>
    <w:rsid w:val="00433107"/>
    <w:rsid w:val="00433BD2"/>
    <w:rsid w:val="0043413C"/>
    <w:rsid w:val="00434C79"/>
    <w:rsid w:val="0043541D"/>
    <w:rsid w:val="00435477"/>
    <w:rsid w:val="004355EF"/>
    <w:rsid w:val="00435829"/>
    <w:rsid w:val="00435CE0"/>
    <w:rsid w:val="0043603E"/>
    <w:rsid w:val="00436053"/>
    <w:rsid w:val="00436723"/>
    <w:rsid w:val="004367F9"/>
    <w:rsid w:val="00436BB0"/>
    <w:rsid w:val="00437091"/>
    <w:rsid w:val="004379BE"/>
    <w:rsid w:val="00437F88"/>
    <w:rsid w:val="00440684"/>
    <w:rsid w:val="00440C6F"/>
    <w:rsid w:val="00440ECF"/>
    <w:rsid w:val="004417D8"/>
    <w:rsid w:val="0044180C"/>
    <w:rsid w:val="004424DA"/>
    <w:rsid w:val="0044260C"/>
    <w:rsid w:val="004427BE"/>
    <w:rsid w:val="00442972"/>
    <w:rsid w:val="00442A03"/>
    <w:rsid w:val="00442C3B"/>
    <w:rsid w:val="00442F49"/>
    <w:rsid w:val="004431E8"/>
    <w:rsid w:val="00444041"/>
    <w:rsid w:val="004443B4"/>
    <w:rsid w:val="00444441"/>
    <w:rsid w:val="004446B3"/>
    <w:rsid w:val="004447C0"/>
    <w:rsid w:val="00445AEA"/>
    <w:rsid w:val="00445D45"/>
    <w:rsid w:val="00446320"/>
    <w:rsid w:val="00446733"/>
    <w:rsid w:val="00446E1A"/>
    <w:rsid w:val="0044711F"/>
    <w:rsid w:val="00447201"/>
    <w:rsid w:val="004476E4"/>
    <w:rsid w:val="00447941"/>
    <w:rsid w:val="00447AB4"/>
    <w:rsid w:val="00450392"/>
    <w:rsid w:val="00450E29"/>
    <w:rsid w:val="004515FF"/>
    <w:rsid w:val="0045241C"/>
    <w:rsid w:val="00452A00"/>
    <w:rsid w:val="00453AC4"/>
    <w:rsid w:val="0045420D"/>
    <w:rsid w:val="00454B55"/>
    <w:rsid w:val="00455318"/>
    <w:rsid w:val="00455801"/>
    <w:rsid w:val="00455E99"/>
    <w:rsid w:val="004569C4"/>
    <w:rsid w:val="00456E06"/>
    <w:rsid w:val="00456E9A"/>
    <w:rsid w:val="00456ED1"/>
    <w:rsid w:val="0045745E"/>
    <w:rsid w:val="004574F9"/>
    <w:rsid w:val="00460447"/>
    <w:rsid w:val="0046063B"/>
    <w:rsid w:val="00460E78"/>
    <w:rsid w:val="00461812"/>
    <w:rsid w:val="00461A26"/>
    <w:rsid w:val="00461CF7"/>
    <w:rsid w:val="00462425"/>
    <w:rsid w:val="00462932"/>
    <w:rsid w:val="0046372B"/>
    <w:rsid w:val="00463883"/>
    <w:rsid w:val="00463BBC"/>
    <w:rsid w:val="00463CCA"/>
    <w:rsid w:val="00463D4C"/>
    <w:rsid w:val="004642F4"/>
    <w:rsid w:val="004643CF"/>
    <w:rsid w:val="0046463D"/>
    <w:rsid w:val="00464721"/>
    <w:rsid w:val="004648DA"/>
    <w:rsid w:val="00465BEA"/>
    <w:rsid w:val="00466C86"/>
    <w:rsid w:val="00466CAD"/>
    <w:rsid w:val="00466EB1"/>
    <w:rsid w:val="00467DAD"/>
    <w:rsid w:val="0047021E"/>
    <w:rsid w:val="00471455"/>
    <w:rsid w:val="00471689"/>
    <w:rsid w:val="00471E46"/>
    <w:rsid w:val="0047216F"/>
    <w:rsid w:val="004722F8"/>
    <w:rsid w:val="004722FA"/>
    <w:rsid w:val="00472342"/>
    <w:rsid w:val="00473073"/>
    <w:rsid w:val="004736D7"/>
    <w:rsid w:val="0047370D"/>
    <w:rsid w:val="00474E23"/>
    <w:rsid w:val="00474F52"/>
    <w:rsid w:val="004751C3"/>
    <w:rsid w:val="0047554E"/>
    <w:rsid w:val="00475580"/>
    <w:rsid w:val="004765C0"/>
    <w:rsid w:val="00476B8F"/>
    <w:rsid w:val="00477018"/>
    <w:rsid w:val="0047710D"/>
    <w:rsid w:val="0047776A"/>
    <w:rsid w:val="00477940"/>
    <w:rsid w:val="00477CE6"/>
    <w:rsid w:val="00480128"/>
    <w:rsid w:val="00480A72"/>
    <w:rsid w:val="00480EB1"/>
    <w:rsid w:val="004816B8"/>
    <w:rsid w:val="00481733"/>
    <w:rsid w:val="00481B19"/>
    <w:rsid w:val="00481B38"/>
    <w:rsid w:val="004825E7"/>
    <w:rsid w:val="00483058"/>
    <w:rsid w:val="00483571"/>
    <w:rsid w:val="004835BA"/>
    <w:rsid w:val="00483C0B"/>
    <w:rsid w:val="00483C1C"/>
    <w:rsid w:val="00483C64"/>
    <w:rsid w:val="00483C79"/>
    <w:rsid w:val="00483F1E"/>
    <w:rsid w:val="004842E7"/>
    <w:rsid w:val="00484534"/>
    <w:rsid w:val="00484FF7"/>
    <w:rsid w:val="0048514C"/>
    <w:rsid w:val="004851B4"/>
    <w:rsid w:val="004853B6"/>
    <w:rsid w:val="0048692F"/>
    <w:rsid w:val="0048693A"/>
    <w:rsid w:val="00486F68"/>
    <w:rsid w:val="004879B5"/>
    <w:rsid w:val="00487A96"/>
    <w:rsid w:val="00487ECB"/>
    <w:rsid w:val="00490045"/>
    <w:rsid w:val="0049105C"/>
    <w:rsid w:val="00491408"/>
    <w:rsid w:val="004914E1"/>
    <w:rsid w:val="00491B83"/>
    <w:rsid w:val="00493242"/>
    <w:rsid w:val="004950E2"/>
    <w:rsid w:val="00495144"/>
    <w:rsid w:val="00495341"/>
    <w:rsid w:val="004953AA"/>
    <w:rsid w:val="00495845"/>
    <w:rsid w:val="0049586D"/>
    <w:rsid w:val="00495940"/>
    <w:rsid w:val="00495AA8"/>
    <w:rsid w:val="00495E70"/>
    <w:rsid w:val="004962D5"/>
    <w:rsid w:val="00496304"/>
    <w:rsid w:val="00496419"/>
    <w:rsid w:val="004966D6"/>
    <w:rsid w:val="004967EC"/>
    <w:rsid w:val="00496BBF"/>
    <w:rsid w:val="00497148"/>
    <w:rsid w:val="004971DB"/>
    <w:rsid w:val="004976DD"/>
    <w:rsid w:val="0049784A"/>
    <w:rsid w:val="00497EDC"/>
    <w:rsid w:val="004A0731"/>
    <w:rsid w:val="004A11AC"/>
    <w:rsid w:val="004A1F0C"/>
    <w:rsid w:val="004A2A56"/>
    <w:rsid w:val="004A360B"/>
    <w:rsid w:val="004A36C9"/>
    <w:rsid w:val="004A3E06"/>
    <w:rsid w:val="004A41FC"/>
    <w:rsid w:val="004A42D8"/>
    <w:rsid w:val="004A47D2"/>
    <w:rsid w:val="004A4FF9"/>
    <w:rsid w:val="004A633F"/>
    <w:rsid w:val="004A716A"/>
    <w:rsid w:val="004A71A4"/>
    <w:rsid w:val="004A7574"/>
    <w:rsid w:val="004A783D"/>
    <w:rsid w:val="004A78E7"/>
    <w:rsid w:val="004A79A6"/>
    <w:rsid w:val="004B04C1"/>
    <w:rsid w:val="004B0567"/>
    <w:rsid w:val="004B0627"/>
    <w:rsid w:val="004B0797"/>
    <w:rsid w:val="004B095E"/>
    <w:rsid w:val="004B0D3E"/>
    <w:rsid w:val="004B0FEF"/>
    <w:rsid w:val="004B1AA3"/>
    <w:rsid w:val="004B1B38"/>
    <w:rsid w:val="004B1E1B"/>
    <w:rsid w:val="004B1FA4"/>
    <w:rsid w:val="004B219C"/>
    <w:rsid w:val="004B2668"/>
    <w:rsid w:val="004B35DA"/>
    <w:rsid w:val="004B3AFC"/>
    <w:rsid w:val="004B3CA9"/>
    <w:rsid w:val="004B401C"/>
    <w:rsid w:val="004B466E"/>
    <w:rsid w:val="004B471F"/>
    <w:rsid w:val="004B4767"/>
    <w:rsid w:val="004B4BEA"/>
    <w:rsid w:val="004B4CA1"/>
    <w:rsid w:val="004B4CAC"/>
    <w:rsid w:val="004B5014"/>
    <w:rsid w:val="004B5249"/>
    <w:rsid w:val="004B5256"/>
    <w:rsid w:val="004B5B6D"/>
    <w:rsid w:val="004B5E15"/>
    <w:rsid w:val="004B5EB7"/>
    <w:rsid w:val="004B6866"/>
    <w:rsid w:val="004B68BB"/>
    <w:rsid w:val="004B6B50"/>
    <w:rsid w:val="004B6C8F"/>
    <w:rsid w:val="004B6D0D"/>
    <w:rsid w:val="004B71BE"/>
    <w:rsid w:val="004B76D9"/>
    <w:rsid w:val="004B7CCC"/>
    <w:rsid w:val="004C019E"/>
    <w:rsid w:val="004C0325"/>
    <w:rsid w:val="004C04F3"/>
    <w:rsid w:val="004C0A74"/>
    <w:rsid w:val="004C0C0E"/>
    <w:rsid w:val="004C105B"/>
    <w:rsid w:val="004C1559"/>
    <w:rsid w:val="004C1626"/>
    <w:rsid w:val="004C1B6A"/>
    <w:rsid w:val="004C1C06"/>
    <w:rsid w:val="004C2719"/>
    <w:rsid w:val="004C2C84"/>
    <w:rsid w:val="004C2D63"/>
    <w:rsid w:val="004C3A87"/>
    <w:rsid w:val="004C4C1E"/>
    <w:rsid w:val="004C51C7"/>
    <w:rsid w:val="004C5C19"/>
    <w:rsid w:val="004C6485"/>
    <w:rsid w:val="004C698F"/>
    <w:rsid w:val="004C7791"/>
    <w:rsid w:val="004D005D"/>
    <w:rsid w:val="004D02BF"/>
    <w:rsid w:val="004D04EE"/>
    <w:rsid w:val="004D09B4"/>
    <w:rsid w:val="004D0A68"/>
    <w:rsid w:val="004D0B42"/>
    <w:rsid w:val="004D0EE0"/>
    <w:rsid w:val="004D16BF"/>
    <w:rsid w:val="004D1919"/>
    <w:rsid w:val="004D1CAD"/>
    <w:rsid w:val="004D1E91"/>
    <w:rsid w:val="004D2248"/>
    <w:rsid w:val="004D238B"/>
    <w:rsid w:val="004D2FB7"/>
    <w:rsid w:val="004D3397"/>
    <w:rsid w:val="004D33F3"/>
    <w:rsid w:val="004D3982"/>
    <w:rsid w:val="004D3A1B"/>
    <w:rsid w:val="004D3B22"/>
    <w:rsid w:val="004D436A"/>
    <w:rsid w:val="004D4426"/>
    <w:rsid w:val="004D4C29"/>
    <w:rsid w:val="004D504B"/>
    <w:rsid w:val="004D5B6E"/>
    <w:rsid w:val="004D5E52"/>
    <w:rsid w:val="004D684A"/>
    <w:rsid w:val="004D6992"/>
    <w:rsid w:val="004D70FE"/>
    <w:rsid w:val="004D781E"/>
    <w:rsid w:val="004D7AF9"/>
    <w:rsid w:val="004E014F"/>
    <w:rsid w:val="004E027E"/>
    <w:rsid w:val="004E04E5"/>
    <w:rsid w:val="004E0805"/>
    <w:rsid w:val="004E17FA"/>
    <w:rsid w:val="004E1DD5"/>
    <w:rsid w:val="004E2154"/>
    <w:rsid w:val="004E2E29"/>
    <w:rsid w:val="004E323B"/>
    <w:rsid w:val="004E3615"/>
    <w:rsid w:val="004E3A28"/>
    <w:rsid w:val="004E3A33"/>
    <w:rsid w:val="004E3C2F"/>
    <w:rsid w:val="004E45B2"/>
    <w:rsid w:val="004E46E9"/>
    <w:rsid w:val="004E4CB3"/>
    <w:rsid w:val="004E4D51"/>
    <w:rsid w:val="004E58F6"/>
    <w:rsid w:val="004E6B83"/>
    <w:rsid w:val="004E6FB2"/>
    <w:rsid w:val="004E797F"/>
    <w:rsid w:val="004F11DD"/>
    <w:rsid w:val="004F20B6"/>
    <w:rsid w:val="004F2719"/>
    <w:rsid w:val="004F2E61"/>
    <w:rsid w:val="004F2F21"/>
    <w:rsid w:val="004F3083"/>
    <w:rsid w:val="004F35A9"/>
    <w:rsid w:val="004F3C9D"/>
    <w:rsid w:val="004F48A4"/>
    <w:rsid w:val="004F554E"/>
    <w:rsid w:val="004F5590"/>
    <w:rsid w:val="004F5670"/>
    <w:rsid w:val="004F5EB8"/>
    <w:rsid w:val="004F6139"/>
    <w:rsid w:val="004F6435"/>
    <w:rsid w:val="004F6EEE"/>
    <w:rsid w:val="004F7C39"/>
    <w:rsid w:val="004F7DD4"/>
    <w:rsid w:val="004F7DF1"/>
    <w:rsid w:val="004F7F3B"/>
    <w:rsid w:val="00500282"/>
    <w:rsid w:val="00500DA5"/>
    <w:rsid w:val="005011B5"/>
    <w:rsid w:val="005016CC"/>
    <w:rsid w:val="00501782"/>
    <w:rsid w:val="0050187D"/>
    <w:rsid w:val="00501D23"/>
    <w:rsid w:val="005020CA"/>
    <w:rsid w:val="0050246F"/>
    <w:rsid w:val="005026D7"/>
    <w:rsid w:val="00502A1C"/>
    <w:rsid w:val="00502DBF"/>
    <w:rsid w:val="00503348"/>
    <w:rsid w:val="00503B02"/>
    <w:rsid w:val="00503C79"/>
    <w:rsid w:val="00503FEF"/>
    <w:rsid w:val="00504100"/>
    <w:rsid w:val="00504893"/>
    <w:rsid w:val="00504AAE"/>
    <w:rsid w:val="00504ACC"/>
    <w:rsid w:val="00505442"/>
    <w:rsid w:val="00505512"/>
    <w:rsid w:val="00505826"/>
    <w:rsid w:val="00505B7F"/>
    <w:rsid w:val="00506BAF"/>
    <w:rsid w:val="005072FC"/>
    <w:rsid w:val="00507FE6"/>
    <w:rsid w:val="00510433"/>
    <w:rsid w:val="00510820"/>
    <w:rsid w:val="0051091A"/>
    <w:rsid w:val="00510EFC"/>
    <w:rsid w:val="0051135A"/>
    <w:rsid w:val="00511366"/>
    <w:rsid w:val="00511621"/>
    <w:rsid w:val="00512081"/>
    <w:rsid w:val="0051275C"/>
    <w:rsid w:val="005129DE"/>
    <w:rsid w:val="00513196"/>
    <w:rsid w:val="0051337F"/>
    <w:rsid w:val="005139DD"/>
    <w:rsid w:val="00513F14"/>
    <w:rsid w:val="005140F1"/>
    <w:rsid w:val="0051436E"/>
    <w:rsid w:val="005146E5"/>
    <w:rsid w:val="00514A39"/>
    <w:rsid w:val="00514E8D"/>
    <w:rsid w:val="00514F28"/>
    <w:rsid w:val="005150ED"/>
    <w:rsid w:val="0051518A"/>
    <w:rsid w:val="005152E1"/>
    <w:rsid w:val="00515B14"/>
    <w:rsid w:val="00515C48"/>
    <w:rsid w:val="00516DD2"/>
    <w:rsid w:val="00516E89"/>
    <w:rsid w:val="005174C9"/>
    <w:rsid w:val="005175B4"/>
    <w:rsid w:val="005178FB"/>
    <w:rsid w:val="0051799C"/>
    <w:rsid w:val="00517B52"/>
    <w:rsid w:val="00517CEE"/>
    <w:rsid w:val="00517F50"/>
    <w:rsid w:val="0052047B"/>
    <w:rsid w:val="005207EA"/>
    <w:rsid w:val="00520C61"/>
    <w:rsid w:val="00520DAC"/>
    <w:rsid w:val="00521590"/>
    <w:rsid w:val="005215CF"/>
    <w:rsid w:val="00521941"/>
    <w:rsid w:val="00521990"/>
    <w:rsid w:val="00521C4F"/>
    <w:rsid w:val="00522244"/>
    <w:rsid w:val="005222B3"/>
    <w:rsid w:val="00522336"/>
    <w:rsid w:val="00522819"/>
    <w:rsid w:val="00522F59"/>
    <w:rsid w:val="0052358E"/>
    <w:rsid w:val="00523755"/>
    <w:rsid w:val="005239B4"/>
    <w:rsid w:val="005245CC"/>
    <w:rsid w:val="00524B93"/>
    <w:rsid w:val="00524CF0"/>
    <w:rsid w:val="00524D5A"/>
    <w:rsid w:val="00525339"/>
    <w:rsid w:val="00526B93"/>
    <w:rsid w:val="00526DA0"/>
    <w:rsid w:val="0052728F"/>
    <w:rsid w:val="00527651"/>
    <w:rsid w:val="005276BD"/>
    <w:rsid w:val="00527DBA"/>
    <w:rsid w:val="00530070"/>
    <w:rsid w:val="00530ACA"/>
    <w:rsid w:val="00530AE9"/>
    <w:rsid w:val="00531050"/>
    <w:rsid w:val="005311B2"/>
    <w:rsid w:val="00531523"/>
    <w:rsid w:val="00531745"/>
    <w:rsid w:val="00531942"/>
    <w:rsid w:val="00531E03"/>
    <w:rsid w:val="00531E07"/>
    <w:rsid w:val="005322C1"/>
    <w:rsid w:val="005324F6"/>
    <w:rsid w:val="00532DAB"/>
    <w:rsid w:val="00532FDC"/>
    <w:rsid w:val="0053322E"/>
    <w:rsid w:val="005336A6"/>
    <w:rsid w:val="00533E3F"/>
    <w:rsid w:val="00533F42"/>
    <w:rsid w:val="005341B7"/>
    <w:rsid w:val="00534B49"/>
    <w:rsid w:val="00534B74"/>
    <w:rsid w:val="00534C39"/>
    <w:rsid w:val="00534D00"/>
    <w:rsid w:val="005353F3"/>
    <w:rsid w:val="005356BF"/>
    <w:rsid w:val="005356E6"/>
    <w:rsid w:val="005358D9"/>
    <w:rsid w:val="005362D5"/>
    <w:rsid w:val="005367E6"/>
    <w:rsid w:val="00536FD1"/>
    <w:rsid w:val="005400AF"/>
    <w:rsid w:val="0054033F"/>
    <w:rsid w:val="0054041D"/>
    <w:rsid w:val="00540834"/>
    <w:rsid w:val="00541181"/>
    <w:rsid w:val="00541310"/>
    <w:rsid w:val="005414AD"/>
    <w:rsid w:val="00541DE1"/>
    <w:rsid w:val="00541F47"/>
    <w:rsid w:val="00542332"/>
    <w:rsid w:val="005426BC"/>
    <w:rsid w:val="0054272F"/>
    <w:rsid w:val="0054297B"/>
    <w:rsid w:val="00542B42"/>
    <w:rsid w:val="005432DF"/>
    <w:rsid w:val="00544021"/>
    <w:rsid w:val="005440A6"/>
    <w:rsid w:val="00544312"/>
    <w:rsid w:val="00544C31"/>
    <w:rsid w:val="00544DDE"/>
    <w:rsid w:val="005459BD"/>
    <w:rsid w:val="005459FA"/>
    <w:rsid w:val="005465C2"/>
    <w:rsid w:val="00546969"/>
    <w:rsid w:val="005477BB"/>
    <w:rsid w:val="00547952"/>
    <w:rsid w:val="00547E42"/>
    <w:rsid w:val="00550460"/>
    <w:rsid w:val="005504A7"/>
    <w:rsid w:val="0055078C"/>
    <w:rsid w:val="00550EF7"/>
    <w:rsid w:val="0055108D"/>
    <w:rsid w:val="005510F9"/>
    <w:rsid w:val="005512A2"/>
    <w:rsid w:val="005517C7"/>
    <w:rsid w:val="00551C5E"/>
    <w:rsid w:val="00552020"/>
    <w:rsid w:val="00552457"/>
    <w:rsid w:val="005527D2"/>
    <w:rsid w:val="00552D77"/>
    <w:rsid w:val="00552E0E"/>
    <w:rsid w:val="00552E5F"/>
    <w:rsid w:val="0055387C"/>
    <w:rsid w:val="00553E26"/>
    <w:rsid w:val="00553EFB"/>
    <w:rsid w:val="00554156"/>
    <w:rsid w:val="00554293"/>
    <w:rsid w:val="0055449E"/>
    <w:rsid w:val="00554916"/>
    <w:rsid w:val="005551AC"/>
    <w:rsid w:val="005559D7"/>
    <w:rsid w:val="00555A74"/>
    <w:rsid w:val="00555C48"/>
    <w:rsid w:val="0055670E"/>
    <w:rsid w:val="00557208"/>
    <w:rsid w:val="0055732B"/>
    <w:rsid w:val="00557868"/>
    <w:rsid w:val="005601D6"/>
    <w:rsid w:val="00560695"/>
    <w:rsid w:val="00560CE4"/>
    <w:rsid w:val="005613F5"/>
    <w:rsid w:val="00561657"/>
    <w:rsid w:val="0056169E"/>
    <w:rsid w:val="00561773"/>
    <w:rsid w:val="00562140"/>
    <w:rsid w:val="0056226A"/>
    <w:rsid w:val="00562448"/>
    <w:rsid w:val="005628F0"/>
    <w:rsid w:val="0056292E"/>
    <w:rsid w:val="00562E1E"/>
    <w:rsid w:val="005634F2"/>
    <w:rsid w:val="00563F56"/>
    <w:rsid w:val="0056419A"/>
    <w:rsid w:val="00564913"/>
    <w:rsid w:val="005652A1"/>
    <w:rsid w:val="0056572E"/>
    <w:rsid w:val="00565774"/>
    <w:rsid w:val="00565C86"/>
    <w:rsid w:val="00565D68"/>
    <w:rsid w:val="00565F3A"/>
    <w:rsid w:val="00566213"/>
    <w:rsid w:val="00566DF4"/>
    <w:rsid w:val="0056703C"/>
    <w:rsid w:val="005676E1"/>
    <w:rsid w:val="005679B0"/>
    <w:rsid w:val="005679DC"/>
    <w:rsid w:val="00567E70"/>
    <w:rsid w:val="00567EE6"/>
    <w:rsid w:val="00570CA9"/>
    <w:rsid w:val="00570CD1"/>
    <w:rsid w:val="005711AE"/>
    <w:rsid w:val="005717B7"/>
    <w:rsid w:val="00571BE4"/>
    <w:rsid w:val="00572189"/>
    <w:rsid w:val="005727EB"/>
    <w:rsid w:val="00572CF6"/>
    <w:rsid w:val="00573467"/>
    <w:rsid w:val="00573534"/>
    <w:rsid w:val="00573649"/>
    <w:rsid w:val="005736C9"/>
    <w:rsid w:val="005737E6"/>
    <w:rsid w:val="00573919"/>
    <w:rsid w:val="00573D85"/>
    <w:rsid w:val="00573E3D"/>
    <w:rsid w:val="0057415C"/>
    <w:rsid w:val="0057430F"/>
    <w:rsid w:val="0057437D"/>
    <w:rsid w:val="0057457A"/>
    <w:rsid w:val="00574B9F"/>
    <w:rsid w:val="00574D74"/>
    <w:rsid w:val="00575188"/>
    <w:rsid w:val="005751B1"/>
    <w:rsid w:val="00575378"/>
    <w:rsid w:val="00575548"/>
    <w:rsid w:val="0057574F"/>
    <w:rsid w:val="005757BD"/>
    <w:rsid w:val="00576625"/>
    <w:rsid w:val="00576A8F"/>
    <w:rsid w:val="00577283"/>
    <w:rsid w:val="0057789D"/>
    <w:rsid w:val="0058001F"/>
    <w:rsid w:val="0058018E"/>
    <w:rsid w:val="0058022B"/>
    <w:rsid w:val="00580A08"/>
    <w:rsid w:val="00580B26"/>
    <w:rsid w:val="005812EF"/>
    <w:rsid w:val="005813D1"/>
    <w:rsid w:val="00581618"/>
    <w:rsid w:val="00581738"/>
    <w:rsid w:val="005817C9"/>
    <w:rsid w:val="00581CD5"/>
    <w:rsid w:val="00581D8A"/>
    <w:rsid w:val="00581E37"/>
    <w:rsid w:val="00582BE3"/>
    <w:rsid w:val="00582C01"/>
    <w:rsid w:val="00582C4D"/>
    <w:rsid w:val="00582D2F"/>
    <w:rsid w:val="00582FCB"/>
    <w:rsid w:val="0058359C"/>
    <w:rsid w:val="0058363E"/>
    <w:rsid w:val="005836C3"/>
    <w:rsid w:val="00583863"/>
    <w:rsid w:val="005838AB"/>
    <w:rsid w:val="00583CF4"/>
    <w:rsid w:val="00583F1A"/>
    <w:rsid w:val="005854F7"/>
    <w:rsid w:val="0058554A"/>
    <w:rsid w:val="00585ADA"/>
    <w:rsid w:val="005860E3"/>
    <w:rsid w:val="0058676E"/>
    <w:rsid w:val="005869EE"/>
    <w:rsid w:val="00586CC7"/>
    <w:rsid w:val="0058746E"/>
    <w:rsid w:val="005875D0"/>
    <w:rsid w:val="00587CF3"/>
    <w:rsid w:val="0059041E"/>
    <w:rsid w:val="00590427"/>
    <w:rsid w:val="0059061C"/>
    <w:rsid w:val="00590C23"/>
    <w:rsid w:val="0059147D"/>
    <w:rsid w:val="0059175D"/>
    <w:rsid w:val="00592741"/>
    <w:rsid w:val="005928E5"/>
    <w:rsid w:val="00592AEB"/>
    <w:rsid w:val="005940DE"/>
    <w:rsid w:val="00594327"/>
    <w:rsid w:val="00594505"/>
    <w:rsid w:val="0059476E"/>
    <w:rsid w:val="00594BC8"/>
    <w:rsid w:val="005951A0"/>
    <w:rsid w:val="0059535A"/>
    <w:rsid w:val="005958C0"/>
    <w:rsid w:val="00595BD0"/>
    <w:rsid w:val="00595FFA"/>
    <w:rsid w:val="00596396"/>
    <w:rsid w:val="005963C8"/>
    <w:rsid w:val="005966F6"/>
    <w:rsid w:val="00596BE7"/>
    <w:rsid w:val="005979FD"/>
    <w:rsid w:val="00597B4A"/>
    <w:rsid w:val="00597C6B"/>
    <w:rsid w:val="005A0005"/>
    <w:rsid w:val="005A0F18"/>
    <w:rsid w:val="005A0F8B"/>
    <w:rsid w:val="005A1332"/>
    <w:rsid w:val="005A1AD4"/>
    <w:rsid w:val="005A1AF7"/>
    <w:rsid w:val="005A1F33"/>
    <w:rsid w:val="005A1FC1"/>
    <w:rsid w:val="005A22D0"/>
    <w:rsid w:val="005A2717"/>
    <w:rsid w:val="005A28B0"/>
    <w:rsid w:val="005A2F67"/>
    <w:rsid w:val="005A2F86"/>
    <w:rsid w:val="005A3301"/>
    <w:rsid w:val="005A3ABB"/>
    <w:rsid w:val="005A3B00"/>
    <w:rsid w:val="005A3C3C"/>
    <w:rsid w:val="005A3CE0"/>
    <w:rsid w:val="005A4C12"/>
    <w:rsid w:val="005A55EE"/>
    <w:rsid w:val="005A55F8"/>
    <w:rsid w:val="005A5615"/>
    <w:rsid w:val="005A56C3"/>
    <w:rsid w:val="005A56F3"/>
    <w:rsid w:val="005A5B5B"/>
    <w:rsid w:val="005A5EA5"/>
    <w:rsid w:val="005A63A5"/>
    <w:rsid w:val="005A68A1"/>
    <w:rsid w:val="005A6994"/>
    <w:rsid w:val="005A6A2C"/>
    <w:rsid w:val="005A6CAF"/>
    <w:rsid w:val="005A7B35"/>
    <w:rsid w:val="005B1006"/>
    <w:rsid w:val="005B1023"/>
    <w:rsid w:val="005B142D"/>
    <w:rsid w:val="005B1862"/>
    <w:rsid w:val="005B1B05"/>
    <w:rsid w:val="005B1C1C"/>
    <w:rsid w:val="005B22D4"/>
    <w:rsid w:val="005B28E2"/>
    <w:rsid w:val="005B28FD"/>
    <w:rsid w:val="005B2985"/>
    <w:rsid w:val="005B2DFC"/>
    <w:rsid w:val="005B3838"/>
    <w:rsid w:val="005B3E7D"/>
    <w:rsid w:val="005B3EBE"/>
    <w:rsid w:val="005B4047"/>
    <w:rsid w:val="005B43C9"/>
    <w:rsid w:val="005B4589"/>
    <w:rsid w:val="005B49E1"/>
    <w:rsid w:val="005B4F4D"/>
    <w:rsid w:val="005B50AE"/>
    <w:rsid w:val="005B5112"/>
    <w:rsid w:val="005B5249"/>
    <w:rsid w:val="005B5780"/>
    <w:rsid w:val="005B5953"/>
    <w:rsid w:val="005B5A3B"/>
    <w:rsid w:val="005B5B9D"/>
    <w:rsid w:val="005B61D9"/>
    <w:rsid w:val="005B65D9"/>
    <w:rsid w:val="005B6BB0"/>
    <w:rsid w:val="005B77C5"/>
    <w:rsid w:val="005B78DD"/>
    <w:rsid w:val="005C01BE"/>
    <w:rsid w:val="005C05CA"/>
    <w:rsid w:val="005C0604"/>
    <w:rsid w:val="005C0C04"/>
    <w:rsid w:val="005C1258"/>
    <w:rsid w:val="005C17A7"/>
    <w:rsid w:val="005C1C60"/>
    <w:rsid w:val="005C1FB9"/>
    <w:rsid w:val="005C221D"/>
    <w:rsid w:val="005C2401"/>
    <w:rsid w:val="005C28AA"/>
    <w:rsid w:val="005C2988"/>
    <w:rsid w:val="005C3E82"/>
    <w:rsid w:val="005C4453"/>
    <w:rsid w:val="005C4E2A"/>
    <w:rsid w:val="005C4E99"/>
    <w:rsid w:val="005C55FD"/>
    <w:rsid w:val="005C57B3"/>
    <w:rsid w:val="005C5ADA"/>
    <w:rsid w:val="005C613B"/>
    <w:rsid w:val="005C6384"/>
    <w:rsid w:val="005C64D6"/>
    <w:rsid w:val="005C67B1"/>
    <w:rsid w:val="005C6EF7"/>
    <w:rsid w:val="005C7011"/>
    <w:rsid w:val="005C70AC"/>
    <w:rsid w:val="005D0283"/>
    <w:rsid w:val="005D0AE2"/>
    <w:rsid w:val="005D0CBD"/>
    <w:rsid w:val="005D0F25"/>
    <w:rsid w:val="005D144B"/>
    <w:rsid w:val="005D157A"/>
    <w:rsid w:val="005D18B1"/>
    <w:rsid w:val="005D1D91"/>
    <w:rsid w:val="005D230C"/>
    <w:rsid w:val="005D34A8"/>
    <w:rsid w:val="005D3C58"/>
    <w:rsid w:val="005D4CDB"/>
    <w:rsid w:val="005D5A29"/>
    <w:rsid w:val="005D5F27"/>
    <w:rsid w:val="005D5FA1"/>
    <w:rsid w:val="005D6D76"/>
    <w:rsid w:val="005D6D7E"/>
    <w:rsid w:val="005D6FE6"/>
    <w:rsid w:val="005D728C"/>
    <w:rsid w:val="005D7D11"/>
    <w:rsid w:val="005D7FE1"/>
    <w:rsid w:val="005E0E2F"/>
    <w:rsid w:val="005E100D"/>
    <w:rsid w:val="005E1189"/>
    <w:rsid w:val="005E1284"/>
    <w:rsid w:val="005E14F8"/>
    <w:rsid w:val="005E217E"/>
    <w:rsid w:val="005E274D"/>
    <w:rsid w:val="005E27E9"/>
    <w:rsid w:val="005E3241"/>
    <w:rsid w:val="005E324A"/>
    <w:rsid w:val="005E403C"/>
    <w:rsid w:val="005E45AC"/>
    <w:rsid w:val="005E48F5"/>
    <w:rsid w:val="005E4942"/>
    <w:rsid w:val="005E4B20"/>
    <w:rsid w:val="005E50D1"/>
    <w:rsid w:val="005E5A92"/>
    <w:rsid w:val="005E5C1A"/>
    <w:rsid w:val="005E5DF4"/>
    <w:rsid w:val="005E6E83"/>
    <w:rsid w:val="005E7158"/>
    <w:rsid w:val="005E7524"/>
    <w:rsid w:val="005E76BB"/>
    <w:rsid w:val="005E7787"/>
    <w:rsid w:val="005E7CBE"/>
    <w:rsid w:val="005E7D7B"/>
    <w:rsid w:val="005F01BC"/>
    <w:rsid w:val="005F03E6"/>
    <w:rsid w:val="005F098C"/>
    <w:rsid w:val="005F0B30"/>
    <w:rsid w:val="005F0B52"/>
    <w:rsid w:val="005F138E"/>
    <w:rsid w:val="005F1E02"/>
    <w:rsid w:val="005F203E"/>
    <w:rsid w:val="005F25C0"/>
    <w:rsid w:val="005F277B"/>
    <w:rsid w:val="005F4336"/>
    <w:rsid w:val="005F44C8"/>
    <w:rsid w:val="005F476A"/>
    <w:rsid w:val="005F51FB"/>
    <w:rsid w:val="005F5225"/>
    <w:rsid w:val="005F572E"/>
    <w:rsid w:val="005F57EF"/>
    <w:rsid w:val="005F585A"/>
    <w:rsid w:val="005F5BAB"/>
    <w:rsid w:val="005F5D72"/>
    <w:rsid w:val="005F5E18"/>
    <w:rsid w:val="005F6742"/>
    <w:rsid w:val="005F68FD"/>
    <w:rsid w:val="005F72AF"/>
    <w:rsid w:val="005F778E"/>
    <w:rsid w:val="005F77E7"/>
    <w:rsid w:val="005F786C"/>
    <w:rsid w:val="005F7AC4"/>
    <w:rsid w:val="005F7FED"/>
    <w:rsid w:val="006001B2"/>
    <w:rsid w:val="006011B7"/>
    <w:rsid w:val="00601C5A"/>
    <w:rsid w:val="00601FFA"/>
    <w:rsid w:val="006023F3"/>
    <w:rsid w:val="00602BF4"/>
    <w:rsid w:val="00602D55"/>
    <w:rsid w:val="00603506"/>
    <w:rsid w:val="00603AA7"/>
    <w:rsid w:val="00603C65"/>
    <w:rsid w:val="00603D22"/>
    <w:rsid w:val="00603D24"/>
    <w:rsid w:val="00604069"/>
    <w:rsid w:val="006040A0"/>
    <w:rsid w:val="0060430C"/>
    <w:rsid w:val="00604424"/>
    <w:rsid w:val="00604467"/>
    <w:rsid w:val="006044DB"/>
    <w:rsid w:val="00605528"/>
    <w:rsid w:val="00605DAB"/>
    <w:rsid w:val="00606143"/>
    <w:rsid w:val="0060649C"/>
    <w:rsid w:val="006069DC"/>
    <w:rsid w:val="00606B07"/>
    <w:rsid w:val="006070AA"/>
    <w:rsid w:val="006076F1"/>
    <w:rsid w:val="006079F1"/>
    <w:rsid w:val="00607BE2"/>
    <w:rsid w:val="006107DE"/>
    <w:rsid w:val="00610A19"/>
    <w:rsid w:val="00610D49"/>
    <w:rsid w:val="00611390"/>
    <w:rsid w:val="00611431"/>
    <w:rsid w:val="00611671"/>
    <w:rsid w:val="006118B5"/>
    <w:rsid w:val="00611C39"/>
    <w:rsid w:val="006122F1"/>
    <w:rsid w:val="00612477"/>
    <w:rsid w:val="00612726"/>
    <w:rsid w:val="00612959"/>
    <w:rsid w:val="00612B69"/>
    <w:rsid w:val="00612C10"/>
    <w:rsid w:val="00612F1B"/>
    <w:rsid w:val="00612FC0"/>
    <w:rsid w:val="0061362C"/>
    <w:rsid w:val="006138EE"/>
    <w:rsid w:val="00613C29"/>
    <w:rsid w:val="00613C68"/>
    <w:rsid w:val="006140CF"/>
    <w:rsid w:val="00614137"/>
    <w:rsid w:val="00615896"/>
    <w:rsid w:val="00615ED2"/>
    <w:rsid w:val="00616003"/>
    <w:rsid w:val="00616D90"/>
    <w:rsid w:val="006177C5"/>
    <w:rsid w:val="00617850"/>
    <w:rsid w:val="006202E5"/>
    <w:rsid w:val="006203CA"/>
    <w:rsid w:val="00620421"/>
    <w:rsid w:val="0062042E"/>
    <w:rsid w:val="00620EF6"/>
    <w:rsid w:val="006212DB"/>
    <w:rsid w:val="00621848"/>
    <w:rsid w:val="00621B3D"/>
    <w:rsid w:val="00622175"/>
    <w:rsid w:val="00622EC6"/>
    <w:rsid w:val="00623210"/>
    <w:rsid w:val="00623426"/>
    <w:rsid w:val="006236A5"/>
    <w:rsid w:val="006239A8"/>
    <w:rsid w:val="00623DDE"/>
    <w:rsid w:val="00624324"/>
    <w:rsid w:val="006247F7"/>
    <w:rsid w:val="00624A0A"/>
    <w:rsid w:val="00625369"/>
    <w:rsid w:val="00625629"/>
    <w:rsid w:val="0062574F"/>
    <w:rsid w:val="00625A23"/>
    <w:rsid w:val="00625B0D"/>
    <w:rsid w:val="006267F3"/>
    <w:rsid w:val="00626E4F"/>
    <w:rsid w:val="00626FC3"/>
    <w:rsid w:val="00627075"/>
    <w:rsid w:val="006272BB"/>
    <w:rsid w:val="00630394"/>
    <w:rsid w:val="00630654"/>
    <w:rsid w:val="006308BA"/>
    <w:rsid w:val="0063127B"/>
    <w:rsid w:val="00631309"/>
    <w:rsid w:val="0063135F"/>
    <w:rsid w:val="00632981"/>
    <w:rsid w:val="00632BE6"/>
    <w:rsid w:val="00632D18"/>
    <w:rsid w:val="00632D8D"/>
    <w:rsid w:val="0063309F"/>
    <w:rsid w:val="0063355F"/>
    <w:rsid w:val="00633742"/>
    <w:rsid w:val="00633A84"/>
    <w:rsid w:val="00633B0E"/>
    <w:rsid w:val="00633E8F"/>
    <w:rsid w:val="00634125"/>
    <w:rsid w:val="006349DF"/>
    <w:rsid w:val="00634C94"/>
    <w:rsid w:val="00634D0B"/>
    <w:rsid w:val="00634F08"/>
    <w:rsid w:val="00635059"/>
    <w:rsid w:val="0063508B"/>
    <w:rsid w:val="006350BF"/>
    <w:rsid w:val="006357B7"/>
    <w:rsid w:val="00635AF5"/>
    <w:rsid w:val="00635D2F"/>
    <w:rsid w:val="0063691C"/>
    <w:rsid w:val="00636B37"/>
    <w:rsid w:val="00636EC4"/>
    <w:rsid w:val="00637454"/>
    <w:rsid w:val="006374A7"/>
    <w:rsid w:val="0063750A"/>
    <w:rsid w:val="00637804"/>
    <w:rsid w:val="006402E8"/>
    <w:rsid w:val="006404BC"/>
    <w:rsid w:val="00640EB8"/>
    <w:rsid w:val="00640FDB"/>
    <w:rsid w:val="00640FDF"/>
    <w:rsid w:val="00641219"/>
    <w:rsid w:val="00641457"/>
    <w:rsid w:val="0064145A"/>
    <w:rsid w:val="0064261D"/>
    <w:rsid w:val="006427C2"/>
    <w:rsid w:val="00642F8B"/>
    <w:rsid w:val="0064309F"/>
    <w:rsid w:val="00643371"/>
    <w:rsid w:val="00643414"/>
    <w:rsid w:val="0064469C"/>
    <w:rsid w:val="006447E7"/>
    <w:rsid w:val="0064493F"/>
    <w:rsid w:val="00644ABC"/>
    <w:rsid w:val="00644CB8"/>
    <w:rsid w:val="00644F34"/>
    <w:rsid w:val="00645105"/>
    <w:rsid w:val="006454F5"/>
    <w:rsid w:val="00645518"/>
    <w:rsid w:val="00645818"/>
    <w:rsid w:val="00645AD6"/>
    <w:rsid w:val="0064614E"/>
    <w:rsid w:val="0064618A"/>
    <w:rsid w:val="00646396"/>
    <w:rsid w:val="0064695B"/>
    <w:rsid w:val="00646A8D"/>
    <w:rsid w:val="00646DEA"/>
    <w:rsid w:val="00646E66"/>
    <w:rsid w:val="0064704B"/>
    <w:rsid w:val="006472A5"/>
    <w:rsid w:val="006472D3"/>
    <w:rsid w:val="00647798"/>
    <w:rsid w:val="00647AC7"/>
    <w:rsid w:val="00650118"/>
    <w:rsid w:val="00650601"/>
    <w:rsid w:val="00650BB2"/>
    <w:rsid w:val="00650C38"/>
    <w:rsid w:val="00651299"/>
    <w:rsid w:val="00651537"/>
    <w:rsid w:val="00651589"/>
    <w:rsid w:val="00651A9B"/>
    <w:rsid w:val="00651A9E"/>
    <w:rsid w:val="00651BFE"/>
    <w:rsid w:val="0065229F"/>
    <w:rsid w:val="00652872"/>
    <w:rsid w:val="006531A2"/>
    <w:rsid w:val="0065338F"/>
    <w:rsid w:val="0065361B"/>
    <w:rsid w:val="006539D3"/>
    <w:rsid w:val="00653ACA"/>
    <w:rsid w:val="00653DDC"/>
    <w:rsid w:val="00654395"/>
    <w:rsid w:val="0065453B"/>
    <w:rsid w:val="00655114"/>
    <w:rsid w:val="006560CF"/>
    <w:rsid w:val="00656AD1"/>
    <w:rsid w:val="006572F9"/>
    <w:rsid w:val="00657584"/>
    <w:rsid w:val="00657B83"/>
    <w:rsid w:val="00657E59"/>
    <w:rsid w:val="00657EDE"/>
    <w:rsid w:val="00660B88"/>
    <w:rsid w:val="006612A2"/>
    <w:rsid w:val="00661A07"/>
    <w:rsid w:val="00662021"/>
    <w:rsid w:val="00662792"/>
    <w:rsid w:val="00662970"/>
    <w:rsid w:val="0066382A"/>
    <w:rsid w:val="00663A87"/>
    <w:rsid w:val="00663EEE"/>
    <w:rsid w:val="00664193"/>
    <w:rsid w:val="006644B9"/>
    <w:rsid w:val="0066486B"/>
    <w:rsid w:val="00664E2C"/>
    <w:rsid w:val="0066570D"/>
    <w:rsid w:val="006657C6"/>
    <w:rsid w:val="006658DF"/>
    <w:rsid w:val="00665FDD"/>
    <w:rsid w:val="0066629D"/>
    <w:rsid w:val="0066659F"/>
    <w:rsid w:val="0066663E"/>
    <w:rsid w:val="00666879"/>
    <w:rsid w:val="0066694D"/>
    <w:rsid w:val="00666AA4"/>
    <w:rsid w:val="00666C80"/>
    <w:rsid w:val="00666F9C"/>
    <w:rsid w:val="006673F6"/>
    <w:rsid w:val="00670E50"/>
    <w:rsid w:val="00671254"/>
    <w:rsid w:val="006716A5"/>
    <w:rsid w:val="006719D4"/>
    <w:rsid w:val="00671CF6"/>
    <w:rsid w:val="00671E76"/>
    <w:rsid w:val="00672041"/>
    <w:rsid w:val="0067235B"/>
    <w:rsid w:val="006727F3"/>
    <w:rsid w:val="00672806"/>
    <w:rsid w:val="006729BA"/>
    <w:rsid w:val="00672C52"/>
    <w:rsid w:val="00672C76"/>
    <w:rsid w:val="00672E80"/>
    <w:rsid w:val="00673465"/>
    <w:rsid w:val="00673736"/>
    <w:rsid w:val="0067382B"/>
    <w:rsid w:val="00673CDB"/>
    <w:rsid w:val="006741E1"/>
    <w:rsid w:val="006746A3"/>
    <w:rsid w:val="006747B7"/>
    <w:rsid w:val="00674D14"/>
    <w:rsid w:val="00674DC9"/>
    <w:rsid w:val="00674F35"/>
    <w:rsid w:val="006751A7"/>
    <w:rsid w:val="006754D0"/>
    <w:rsid w:val="00675914"/>
    <w:rsid w:val="006761BA"/>
    <w:rsid w:val="006766BE"/>
    <w:rsid w:val="00676A09"/>
    <w:rsid w:val="00676C4C"/>
    <w:rsid w:val="00676E00"/>
    <w:rsid w:val="00676FA2"/>
    <w:rsid w:val="0067708C"/>
    <w:rsid w:val="006772BA"/>
    <w:rsid w:val="00677E13"/>
    <w:rsid w:val="00677F9F"/>
    <w:rsid w:val="00680F7C"/>
    <w:rsid w:val="006812F3"/>
    <w:rsid w:val="0068198B"/>
    <w:rsid w:val="00681CFA"/>
    <w:rsid w:val="00682579"/>
    <w:rsid w:val="00682F87"/>
    <w:rsid w:val="006830AA"/>
    <w:rsid w:val="00683365"/>
    <w:rsid w:val="0068462A"/>
    <w:rsid w:val="0068518A"/>
    <w:rsid w:val="00685DAA"/>
    <w:rsid w:val="00685E9E"/>
    <w:rsid w:val="006860C5"/>
    <w:rsid w:val="006863D2"/>
    <w:rsid w:val="00686423"/>
    <w:rsid w:val="00686950"/>
    <w:rsid w:val="00687748"/>
    <w:rsid w:val="00687BF5"/>
    <w:rsid w:val="00687D4B"/>
    <w:rsid w:val="006903B9"/>
    <w:rsid w:val="00690434"/>
    <w:rsid w:val="00690D65"/>
    <w:rsid w:val="00691007"/>
    <w:rsid w:val="006918C2"/>
    <w:rsid w:val="00692814"/>
    <w:rsid w:val="0069288A"/>
    <w:rsid w:val="006928BE"/>
    <w:rsid w:val="006929BF"/>
    <w:rsid w:val="00692A3C"/>
    <w:rsid w:val="00692D39"/>
    <w:rsid w:val="00692E4A"/>
    <w:rsid w:val="00693D61"/>
    <w:rsid w:val="00693EBF"/>
    <w:rsid w:val="006943AD"/>
    <w:rsid w:val="00694A49"/>
    <w:rsid w:val="006950D0"/>
    <w:rsid w:val="006953A4"/>
    <w:rsid w:val="0069549F"/>
    <w:rsid w:val="00695646"/>
    <w:rsid w:val="00695827"/>
    <w:rsid w:val="00695B17"/>
    <w:rsid w:val="00695B1D"/>
    <w:rsid w:val="00695C04"/>
    <w:rsid w:val="00695D59"/>
    <w:rsid w:val="00695E23"/>
    <w:rsid w:val="00695F10"/>
    <w:rsid w:val="006969EC"/>
    <w:rsid w:val="00696DF6"/>
    <w:rsid w:val="00696E9F"/>
    <w:rsid w:val="00696FDC"/>
    <w:rsid w:val="00697018"/>
    <w:rsid w:val="006971C7"/>
    <w:rsid w:val="006976DE"/>
    <w:rsid w:val="0069783B"/>
    <w:rsid w:val="006A01A6"/>
    <w:rsid w:val="006A0B4B"/>
    <w:rsid w:val="006A0E0E"/>
    <w:rsid w:val="006A0EC4"/>
    <w:rsid w:val="006A1332"/>
    <w:rsid w:val="006A2714"/>
    <w:rsid w:val="006A2AF4"/>
    <w:rsid w:val="006A38FC"/>
    <w:rsid w:val="006A3A94"/>
    <w:rsid w:val="006A3B11"/>
    <w:rsid w:val="006A431C"/>
    <w:rsid w:val="006A5464"/>
    <w:rsid w:val="006A5594"/>
    <w:rsid w:val="006A5743"/>
    <w:rsid w:val="006A57DB"/>
    <w:rsid w:val="006A59CA"/>
    <w:rsid w:val="006A5CF3"/>
    <w:rsid w:val="006A5FA7"/>
    <w:rsid w:val="006A603E"/>
    <w:rsid w:val="006A6285"/>
    <w:rsid w:val="006A6BC0"/>
    <w:rsid w:val="006A6D9F"/>
    <w:rsid w:val="006A6ED7"/>
    <w:rsid w:val="006A6EFD"/>
    <w:rsid w:val="006A6F7D"/>
    <w:rsid w:val="006A7001"/>
    <w:rsid w:val="006A719B"/>
    <w:rsid w:val="006A78CC"/>
    <w:rsid w:val="006A7CB8"/>
    <w:rsid w:val="006A7CDB"/>
    <w:rsid w:val="006B06A4"/>
    <w:rsid w:val="006B08BC"/>
    <w:rsid w:val="006B099A"/>
    <w:rsid w:val="006B1145"/>
    <w:rsid w:val="006B2014"/>
    <w:rsid w:val="006B2E83"/>
    <w:rsid w:val="006B2F18"/>
    <w:rsid w:val="006B2F23"/>
    <w:rsid w:val="006B34F8"/>
    <w:rsid w:val="006B395B"/>
    <w:rsid w:val="006B3F1C"/>
    <w:rsid w:val="006B421D"/>
    <w:rsid w:val="006B4630"/>
    <w:rsid w:val="006B518D"/>
    <w:rsid w:val="006B5196"/>
    <w:rsid w:val="006B5388"/>
    <w:rsid w:val="006B54AE"/>
    <w:rsid w:val="006B55C0"/>
    <w:rsid w:val="006B5622"/>
    <w:rsid w:val="006B562C"/>
    <w:rsid w:val="006B5CA6"/>
    <w:rsid w:val="006B5F83"/>
    <w:rsid w:val="006B5F91"/>
    <w:rsid w:val="006B633E"/>
    <w:rsid w:val="006B6458"/>
    <w:rsid w:val="006B68A0"/>
    <w:rsid w:val="006B6E66"/>
    <w:rsid w:val="006B75BD"/>
    <w:rsid w:val="006B7D61"/>
    <w:rsid w:val="006B7E1D"/>
    <w:rsid w:val="006C09F8"/>
    <w:rsid w:val="006C0E7C"/>
    <w:rsid w:val="006C190B"/>
    <w:rsid w:val="006C1A0F"/>
    <w:rsid w:val="006C1B5C"/>
    <w:rsid w:val="006C238D"/>
    <w:rsid w:val="006C23DC"/>
    <w:rsid w:val="006C24CA"/>
    <w:rsid w:val="006C2B0D"/>
    <w:rsid w:val="006C2EC7"/>
    <w:rsid w:val="006C38A7"/>
    <w:rsid w:val="006C3D28"/>
    <w:rsid w:val="006C4F9B"/>
    <w:rsid w:val="006C5377"/>
    <w:rsid w:val="006C5530"/>
    <w:rsid w:val="006C553D"/>
    <w:rsid w:val="006C76EC"/>
    <w:rsid w:val="006C7876"/>
    <w:rsid w:val="006C7B42"/>
    <w:rsid w:val="006C7F09"/>
    <w:rsid w:val="006D010D"/>
    <w:rsid w:val="006D01F7"/>
    <w:rsid w:val="006D023F"/>
    <w:rsid w:val="006D02B7"/>
    <w:rsid w:val="006D07D3"/>
    <w:rsid w:val="006D0A1C"/>
    <w:rsid w:val="006D0BC0"/>
    <w:rsid w:val="006D1773"/>
    <w:rsid w:val="006D1803"/>
    <w:rsid w:val="006D1F6E"/>
    <w:rsid w:val="006D219A"/>
    <w:rsid w:val="006D2FB2"/>
    <w:rsid w:val="006D35B3"/>
    <w:rsid w:val="006D3755"/>
    <w:rsid w:val="006D3AF9"/>
    <w:rsid w:val="006D3B16"/>
    <w:rsid w:val="006D4A65"/>
    <w:rsid w:val="006D4C7C"/>
    <w:rsid w:val="006D4DFD"/>
    <w:rsid w:val="006D511D"/>
    <w:rsid w:val="006D5489"/>
    <w:rsid w:val="006D54C7"/>
    <w:rsid w:val="006D5A4F"/>
    <w:rsid w:val="006D5D65"/>
    <w:rsid w:val="006D6115"/>
    <w:rsid w:val="006D629A"/>
    <w:rsid w:val="006D6454"/>
    <w:rsid w:val="006D68A8"/>
    <w:rsid w:val="006D68AC"/>
    <w:rsid w:val="006D68E2"/>
    <w:rsid w:val="006D69D4"/>
    <w:rsid w:val="006D6DAC"/>
    <w:rsid w:val="006D6EE1"/>
    <w:rsid w:val="006D73F6"/>
    <w:rsid w:val="006D76CA"/>
    <w:rsid w:val="006D77BF"/>
    <w:rsid w:val="006E0C89"/>
    <w:rsid w:val="006E11BA"/>
    <w:rsid w:val="006E3B4E"/>
    <w:rsid w:val="006E3EEC"/>
    <w:rsid w:val="006E4138"/>
    <w:rsid w:val="006E41EA"/>
    <w:rsid w:val="006E4306"/>
    <w:rsid w:val="006E4660"/>
    <w:rsid w:val="006E4FB6"/>
    <w:rsid w:val="006E4FF9"/>
    <w:rsid w:val="006E5D4D"/>
    <w:rsid w:val="006E5D69"/>
    <w:rsid w:val="006E5D72"/>
    <w:rsid w:val="006E62CF"/>
    <w:rsid w:val="006E6CEB"/>
    <w:rsid w:val="006E796F"/>
    <w:rsid w:val="006E7B95"/>
    <w:rsid w:val="006E7BD1"/>
    <w:rsid w:val="006E7C30"/>
    <w:rsid w:val="006E7C75"/>
    <w:rsid w:val="006F0860"/>
    <w:rsid w:val="006F1139"/>
    <w:rsid w:val="006F12C5"/>
    <w:rsid w:val="006F1306"/>
    <w:rsid w:val="006F13C3"/>
    <w:rsid w:val="006F161B"/>
    <w:rsid w:val="006F19B0"/>
    <w:rsid w:val="006F1C4A"/>
    <w:rsid w:val="006F1C73"/>
    <w:rsid w:val="006F1DB6"/>
    <w:rsid w:val="006F20C4"/>
    <w:rsid w:val="006F239C"/>
    <w:rsid w:val="006F368F"/>
    <w:rsid w:val="006F3B39"/>
    <w:rsid w:val="006F4139"/>
    <w:rsid w:val="006F4C43"/>
    <w:rsid w:val="006F57A2"/>
    <w:rsid w:val="006F5F29"/>
    <w:rsid w:val="006F6223"/>
    <w:rsid w:val="006F6435"/>
    <w:rsid w:val="006F6EC7"/>
    <w:rsid w:val="006F70D9"/>
    <w:rsid w:val="006F7534"/>
    <w:rsid w:val="0070024C"/>
    <w:rsid w:val="00700368"/>
    <w:rsid w:val="007013B8"/>
    <w:rsid w:val="00701461"/>
    <w:rsid w:val="0070189D"/>
    <w:rsid w:val="00701B95"/>
    <w:rsid w:val="00702103"/>
    <w:rsid w:val="00702608"/>
    <w:rsid w:val="0070273F"/>
    <w:rsid w:val="0070280A"/>
    <w:rsid w:val="007028DB"/>
    <w:rsid w:val="00702E4A"/>
    <w:rsid w:val="00703F00"/>
    <w:rsid w:val="00703F5E"/>
    <w:rsid w:val="00703F7E"/>
    <w:rsid w:val="00704074"/>
    <w:rsid w:val="007042E9"/>
    <w:rsid w:val="0070482C"/>
    <w:rsid w:val="00705068"/>
    <w:rsid w:val="007052C2"/>
    <w:rsid w:val="00705354"/>
    <w:rsid w:val="00705517"/>
    <w:rsid w:val="007060DE"/>
    <w:rsid w:val="00706D62"/>
    <w:rsid w:val="00707009"/>
    <w:rsid w:val="007070E5"/>
    <w:rsid w:val="00707193"/>
    <w:rsid w:val="0070726E"/>
    <w:rsid w:val="007079A5"/>
    <w:rsid w:val="00707C34"/>
    <w:rsid w:val="0071009F"/>
    <w:rsid w:val="00710222"/>
    <w:rsid w:val="00710376"/>
    <w:rsid w:val="007105D7"/>
    <w:rsid w:val="0071093B"/>
    <w:rsid w:val="00711172"/>
    <w:rsid w:val="00711194"/>
    <w:rsid w:val="0071129B"/>
    <w:rsid w:val="00711C1E"/>
    <w:rsid w:val="00711D12"/>
    <w:rsid w:val="00711EE7"/>
    <w:rsid w:val="00712149"/>
    <w:rsid w:val="00712749"/>
    <w:rsid w:val="00712889"/>
    <w:rsid w:val="00712F4F"/>
    <w:rsid w:val="00713C3A"/>
    <w:rsid w:val="00713E78"/>
    <w:rsid w:val="00714601"/>
    <w:rsid w:val="00714714"/>
    <w:rsid w:val="00714951"/>
    <w:rsid w:val="00714B22"/>
    <w:rsid w:val="00715164"/>
    <w:rsid w:val="007153FA"/>
    <w:rsid w:val="00716548"/>
    <w:rsid w:val="00716551"/>
    <w:rsid w:val="00716A55"/>
    <w:rsid w:val="00716FEC"/>
    <w:rsid w:val="0071767E"/>
    <w:rsid w:val="007178FE"/>
    <w:rsid w:val="00717E87"/>
    <w:rsid w:val="00720003"/>
    <w:rsid w:val="00720279"/>
    <w:rsid w:val="007210D8"/>
    <w:rsid w:val="0072114F"/>
    <w:rsid w:val="00721356"/>
    <w:rsid w:val="00721644"/>
    <w:rsid w:val="007219C1"/>
    <w:rsid w:val="00721C0C"/>
    <w:rsid w:val="00721EDF"/>
    <w:rsid w:val="0072219E"/>
    <w:rsid w:val="00722D1C"/>
    <w:rsid w:val="00722D75"/>
    <w:rsid w:val="007230F4"/>
    <w:rsid w:val="00723232"/>
    <w:rsid w:val="00723BC7"/>
    <w:rsid w:val="0072458D"/>
    <w:rsid w:val="007256C9"/>
    <w:rsid w:val="00725C0A"/>
    <w:rsid w:val="00725E05"/>
    <w:rsid w:val="00725F4F"/>
    <w:rsid w:val="00726204"/>
    <w:rsid w:val="007267F5"/>
    <w:rsid w:val="00726DF1"/>
    <w:rsid w:val="00726F24"/>
    <w:rsid w:val="0072765E"/>
    <w:rsid w:val="00727672"/>
    <w:rsid w:val="0072799F"/>
    <w:rsid w:val="00727AD3"/>
    <w:rsid w:val="00730465"/>
    <w:rsid w:val="00730536"/>
    <w:rsid w:val="007307EC"/>
    <w:rsid w:val="007309E7"/>
    <w:rsid w:val="007312D4"/>
    <w:rsid w:val="007316BD"/>
    <w:rsid w:val="00731BAD"/>
    <w:rsid w:val="007321A1"/>
    <w:rsid w:val="00732994"/>
    <w:rsid w:val="00732FFF"/>
    <w:rsid w:val="0073314F"/>
    <w:rsid w:val="00733583"/>
    <w:rsid w:val="00733681"/>
    <w:rsid w:val="007338C5"/>
    <w:rsid w:val="00733BF0"/>
    <w:rsid w:val="00734892"/>
    <w:rsid w:val="00735329"/>
    <w:rsid w:val="0073622F"/>
    <w:rsid w:val="00736DB5"/>
    <w:rsid w:val="007379A9"/>
    <w:rsid w:val="00737A5C"/>
    <w:rsid w:val="00737A98"/>
    <w:rsid w:val="00737EAE"/>
    <w:rsid w:val="0074057C"/>
    <w:rsid w:val="00740D90"/>
    <w:rsid w:val="00740F0D"/>
    <w:rsid w:val="00740F7C"/>
    <w:rsid w:val="00741408"/>
    <w:rsid w:val="007415CF"/>
    <w:rsid w:val="00741876"/>
    <w:rsid w:val="00741D21"/>
    <w:rsid w:val="007424C6"/>
    <w:rsid w:val="007427DD"/>
    <w:rsid w:val="007428EC"/>
    <w:rsid w:val="00742ABC"/>
    <w:rsid w:val="00742B36"/>
    <w:rsid w:val="00743B28"/>
    <w:rsid w:val="00743C47"/>
    <w:rsid w:val="00744066"/>
    <w:rsid w:val="007441D2"/>
    <w:rsid w:val="00744206"/>
    <w:rsid w:val="007443FD"/>
    <w:rsid w:val="007447D5"/>
    <w:rsid w:val="00744A31"/>
    <w:rsid w:val="00744CA3"/>
    <w:rsid w:val="0074516E"/>
    <w:rsid w:val="007458CD"/>
    <w:rsid w:val="00745A63"/>
    <w:rsid w:val="007461BA"/>
    <w:rsid w:val="00746E16"/>
    <w:rsid w:val="00746E47"/>
    <w:rsid w:val="00746E97"/>
    <w:rsid w:val="00747B8E"/>
    <w:rsid w:val="00747CC7"/>
    <w:rsid w:val="00750088"/>
    <w:rsid w:val="00750511"/>
    <w:rsid w:val="00750552"/>
    <w:rsid w:val="00750712"/>
    <w:rsid w:val="00750932"/>
    <w:rsid w:val="00750B53"/>
    <w:rsid w:val="00750BB7"/>
    <w:rsid w:val="00750F36"/>
    <w:rsid w:val="00750F47"/>
    <w:rsid w:val="00751184"/>
    <w:rsid w:val="007511DB"/>
    <w:rsid w:val="007511F6"/>
    <w:rsid w:val="0075134E"/>
    <w:rsid w:val="00751372"/>
    <w:rsid w:val="0075148C"/>
    <w:rsid w:val="00751568"/>
    <w:rsid w:val="0075163A"/>
    <w:rsid w:val="007518F7"/>
    <w:rsid w:val="00751E19"/>
    <w:rsid w:val="0075249F"/>
    <w:rsid w:val="00752FD8"/>
    <w:rsid w:val="00752FE0"/>
    <w:rsid w:val="007530D8"/>
    <w:rsid w:val="007545F5"/>
    <w:rsid w:val="00754B50"/>
    <w:rsid w:val="00755531"/>
    <w:rsid w:val="007558CC"/>
    <w:rsid w:val="00755DBB"/>
    <w:rsid w:val="007560AE"/>
    <w:rsid w:val="00756289"/>
    <w:rsid w:val="0075633C"/>
    <w:rsid w:val="007564E7"/>
    <w:rsid w:val="00756567"/>
    <w:rsid w:val="00756E8F"/>
    <w:rsid w:val="00757828"/>
    <w:rsid w:val="00757BE7"/>
    <w:rsid w:val="00757C16"/>
    <w:rsid w:val="00760493"/>
    <w:rsid w:val="0076089C"/>
    <w:rsid w:val="00760C15"/>
    <w:rsid w:val="00760EFE"/>
    <w:rsid w:val="00761379"/>
    <w:rsid w:val="0076145D"/>
    <w:rsid w:val="00761576"/>
    <w:rsid w:val="007624AA"/>
    <w:rsid w:val="007625E1"/>
    <w:rsid w:val="0076278B"/>
    <w:rsid w:val="007629B5"/>
    <w:rsid w:val="00762B7E"/>
    <w:rsid w:val="007632F3"/>
    <w:rsid w:val="00763649"/>
    <w:rsid w:val="0076389D"/>
    <w:rsid w:val="00763C37"/>
    <w:rsid w:val="00763DF5"/>
    <w:rsid w:val="00764563"/>
    <w:rsid w:val="00764EDB"/>
    <w:rsid w:val="007653FA"/>
    <w:rsid w:val="00766098"/>
    <w:rsid w:val="00766463"/>
    <w:rsid w:val="0076685F"/>
    <w:rsid w:val="00767C86"/>
    <w:rsid w:val="00767E0A"/>
    <w:rsid w:val="00767E36"/>
    <w:rsid w:val="00767F42"/>
    <w:rsid w:val="00770485"/>
    <w:rsid w:val="00770810"/>
    <w:rsid w:val="007708D4"/>
    <w:rsid w:val="00770B73"/>
    <w:rsid w:val="0077102D"/>
    <w:rsid w:val="00771067"/>
    <w:rsid w:val="00771820"/>
    <w:rsid w:val="00771B8F"/>
    <w:rsid w:val="00771F38"/>
    <w:rsid w:val="00772227"/>
    <w:rsid w:val="00772260"/>
    <w:rsid w:val="00772268"/>
    <w:rsid w:val="007725A1"/>
    <w:rsid w:val="007728AC"/>
    <w:rsid w:val="00772DE5"/>
    <w:rsid w:val="00772EB0"/>
    <w:rsid w:val="007740BF"/>
    <w:rsid w:val="00774165"/>
    <w:rsid w:val="007749A8"/>
    <w:rsid w:val="0077567E"/>
    <w:rsid w:val="00775685"/>
    <w:rsid w:val="0077575B"/>
    <w:rsid w:val="00775902"/>
    <w:rsid w:val="00775BA1"/>
    <w:rsid w:val="00775D2E"/>
    <w:rsid w:val="0077621E"/>
    <w:rsid w:val="007768FE"/>
    <w:rsid w:val="007769A2"/>
    <w:rsid w:val="00777569"/>
    <w:rsid w:val="00780224"/>
    <w:rsid w:val="00780491"/>
    <w:rsid w:val="007808AC"/>
    <w:rsid w:val="007808B5"/>
    <w:rsid w:val="00780CB1"/>
    <w:rsid w:val="00780F43"/>
    <w:rsid w:val="007818C9"/>
    <w:rsid w:val="00781B8A"/>
    <w:rsid w:val="00781E25"/>
    <w:rsid w:val="00781F91"/>
    <w:rsid w:val="00782434"/>
    <w:rsid w:val="0078264E"/>
    <w:rsid w:val="00782CD2"/>
    <w:rsid w:val="00782CDD"/>
    <w:rsid w:val="00782CED"/>
    <w:rsid w:val="00782D2A"/>
    <w:rsid w:val="007830D7"/>
    <w:rsid w:val="00783333"/>
    <w:rsid w:val="00784375"/>
    <w:rsid w:val="0078468F"/>
    <w:rsid w:val="00784941"/>
    <w:rsid w:val="007849E8"/>
    <w:rsid w:val="00784C96"/>
    <w:rsid w:val="0078516C"/>
    <w:rsid w:val="0078549E"/>
    <w:rsid w:val="007858B8"/>
    <w:rsid w:val="0078598E"/>
    <w:rsid w:val="00785E01"/>
    <w:rsid w:val="00786CB8"/>
    <w:rsid w:val="00786CC0"/>
    <w:rsid w:val="0078761D"/>
    <w:rsid w:val="00787ADF"/>
    <w:rsid w:val="00787E8C"/>
    <w:rsid w:val="00787EB8"/>
    <w:rsid w:val="007901BC"/>
    <w:rsid w:val="00790427"/>
    <w:rsid w:val="007904CC"/>
    <w:rsid w:val="00790741"/>
    <w:rsid w:val="00790BA7"/>
    <w:rsid w:val="00790FC1"/>
    <w:rsid w:val="0079193F"/>
    <w:rsid w:val="00791AF9"/>
    <w:rsid w:val="0079270D"/>
    <w:rsid w:val="00792B66"/>
    <w:rsid w:val="00792EBE"/>
    <w:rsid w:val="00793310"/>
    <w:rsid w:val="0079336C"/>
    <w:rsid w:val="0079347F"/>
    <w:rsid w:val="00793549"/>
    <w:rsid w:val="0079399D"/>
    <w:rsid w:val="00793CBF"/>
    <w:rsid w:val="00793F81"/>
    <w:rsid w:val="007942BD"/>
    <w:rsid w:val="00794FBB"/>
    <w:rsid w:val="00795E45"/>
    <w:rsid w:val="00795EC9"/>
    <w:rsid w:val="007960E2"/>
    <w:rsid w:val="00796100"/>
    <w:rsid w:val="007961FF"/>
    <w:rsid w:val="007963B2"/>
    <w:rsid w:val="00796510"/>
    <w:rsid w:val="007968CF"/>
    <w:rsid w:val="00796906"/>
    <w:rsid w:val="00796929"/>
    <w:rsid w:val="00796A12"/>
    <w:rsid w:val="00796B78"/>
    <w:rsid w:val="00796BA7"/>
    <w:rsid w:val="00796D16"/>
    <w:rsid w:val="00796EE2"/>
    <w:rsid w:val="00797833"/>
    <w:rsid w:val="007A037D"/>
    <w:rsid w:val="007A05E8"/>
    <w:rsid w:val="007A0852"/>
    <w:rsid w:val="007A08AD"/>
    <w:rsid w:val="007A09B9"/>
    <w:rsid w:val="007A12F9"/>
    <w:rsid w:val="007A175E"/>
    <w:rsid w:val="007A1AA6"/>
    <w:rsid w:val="007A1EE1"/>
    <w:rsid w:val="007A203C"/>
    <w:rsid w:val="007A251D"/>
    <w:rsid w:val="007A2F07"/>
    <w:rsid w:val="007A30DE"/>
    <w:rsid w:val="007A3773"/>
    <w:rsid w:val="007A3D72"/>
    <w:rsid w:val="007A3EB6"/>
    <w:rsid w:val="007A3ED6"/>
    <w:rsid w:val="007A49DE"/>
    <w:rsid w:val="007A4D65"/>
    <w:rsid w:val="007A509C"/>
    <w:rsid w:val="007A530A"/>
    <w:rsid w:val="007A54D2"/>
    <w:rsid w:val="007A573C"/>
    <w:rsid w:val="007A57A7"/>
    <w:rsid w:val="007A5A34"/>
    <w:rsid w:val="007A5B72"/>
    <w:rsid w:val="007A5F51"/>
    <w:rsid w:val="007A6018"/>
    <w:rsid w:val="007A7109"/>
    <w:rsid w:val="007A7126"/>
    <w:rsid w:val="007A7692"/>
    <w:rsid w:val="007A7DBC"/>
    <w:rsid w:val="007A7F1A"/>
    <w:rsid w:val="007B06B1"/>
    <w:rsid w:val="007B1445"/>
    <w:rsid w:val="007B1DB4"/>
    <w:rsid w:val="007B1FF1"/>
    <w:rsid w:val="007B2422"/>
    <w:rsid w:val="007B2A6D"/>
    <w:rsid w:val="007B2C01"/>
    <w:rsid w:val="007B2D60"/>
    <w:rsid w:val="007B30AF"/>
    <w:rsid w:val="007B33A9"/>
    <w:rsid w:val="007B3A92"/>
    <w:rsid w:val="007B3B43"/>
    <w:rsid w:val="007B3ECF"/>
    <w:rsid w:val="007B46D8"/>
    <w:rsid w:val="007B4ED2"/>
    <w:rsid w:val="007B5824"/>
    <w:rsid w:val="007B5A0B"/>
    <w:rsid w:val="007B6E7F"/>
    <w:rsid w:val="007B7161"/>
    <w:rsid w:val="007B73B9"/>
    <w:rsid w:val="007C0312"/>
    <w:rsid w:val="007C0A16"/>
    <w:rsid w:val="007C0BDF"/>
    <w:rsid w:val="007C15A3"/>
    <w:rsid w:val="007C1706"/>
    <w:rsid w:val="007C196B"/>
    <w:rsid w:val="007C1F39"/>
    <w:rsid w:val="007C1F48"/>
    <w:rsid w:val="007C20DB"/>
    <w:rsid w:val="007C2147"/>
    <w:rsid w:val="007C2281"/>
    <w:rsid w:val="007C244B"/>
    <w:rsid w:val="007C262A"/>
    <w:rsid w:val="007C2DB3"/>
    <w:rsid w:val="007C2F4C"/>
    <w:rsid w:val="007C2FF2"/>
    <w:rsid w:val="007C36FA"/>
    <w:rsid w:val="007C3FE7"/>
    <w:rsid w:val="007C429B"/>
    <w:rsid w:val="007C4571"/>
    <w:rsid w:val="007C4583"/>
    <w:rsid w:val="007C49A1"/>
    <w:rsid w:val="007C4A61"/>
    <w:rsid w:val="007C518A"/>
    <w:rsid w:val="007C53B4"/>
    <w:rsid w:val="007C5574"/>
    <w:rsid w:val="007C56A7"/>
    <w:rsid w:val="007C5AAF"/>
    <w:rsid w:val="007C5B6E"/>
    <w:rsid w:val="007C5BC4"/>
    <w:rsid w:val="007C701F"/>
    <w:rsid w:val="007C70E0"/>
    <w:rsid w:val="007C75FD"/>
    <w:rsid w:val="007D0498"/>
    <w:rsid w:val="007D057A"/>
    <w:rsid w:val="007D0A26"/>
    <w:rsid w:val="007D0DD0"/>
    <w:rsid w:val="007D0F0A"/>
    <w:rsid w:val="007D0F36"/>
    <w:rsid w:val="007D116E"/>
    <w:rsid w:val="007D1B30"/>
    <w:rsid w:val="007D2E45"/>
    <w:rsid w:val="007D2F04"/>
    <w:rsid w:val="007D3112"/>
    <w:rsid w:val="007D36DB"/>
    <w:rsid w:val="007D4717"/>
    <w:rsid w:val="007D477F"/>
    <w:rsid w:val="007D4EA8"/>
    <w:rsid w:val="007D51D7"/>
    <w:rsid w:val="007D51DD"/>
    <w:rsid w:val="007D5A55"/>
    <w:rsid w:val="007D64AD"/>
    <w:rsid w:val="007D6BD6"/>
    <w:rsid w:val="007D6F90"/>
    <w:rsid w:val="007D7F2E"/>
    <w:rsid w:val="007D7F7D"/>
    <w:rsid w:val="007E03B5"/>
    <w:rsid w:val="007E0B85"/>
    <w:rsid w:val="007E0D3B"/>
    <w:rsid w:val="007E14B1"/>
    <w:rsid w:val="007E2193"/>
    <w:rsid w:val="007E2431"/>
    <w:rsid w:val="007E286E"/>
    <w:rsid w:val="007E2F51"/>
    <w:rsid w:val="007E30D1"/>
    <w:rsid w:val="007E3175"/>
    <w:rsid w:val="007E32ED"/>
    <w:rsid w:val="007E351C"/>
    <w:rsid w:val="007E3687"/>
    <w:rsid w:val="007E3971"/>
    <w:rsid w:val="007E3AE3"/>
    <w:rsid w:val="007E4378"/>
    <w:rsid w:val="007E4430"/>
    <w:rsid w:val="007E44F5"/>
    <w:rsid w:val="007E4565"/>
    <w:rsid w:val="007E4E19"/>
    <w:rsid w:val="007E4F90"/>
    <w:rsid w:val="007E5256"/>
    <w:rsid w:val="007E5689"/>
    <w:rsid w:val="007E5FB6"/>
    <w:rsid w:val="007E684E"/>
    <w:rsid w:val="007E688F"/>
    <w:rsid w:val="007E6C39"/>
    <w:rsid w:val="007E729D"/>
    <w:rsid w:val="007E74C2"/>
    <w:rsid w:val="007F0619"/>
    <w:rsid w:val="007F0CC1"/>
    <w:rsid w:val="007F1AEB"/>
    <w:rsid w:val="007F2097"/>
    <w:rsid w:val="007F23CC"/>
    <w:rsid w:val="007F25E3"/>
    <w:rsid w:val="007F2AB5"/>
    <w:rsid w:val="007F2AFD"/>
    <w:rsid w:val="007F2C61"/>
    <w:rsid w:val="007F2E6A"/>
    <w:rsid w:val="007F345B"/>
    <w:rsid w:val="007F3485"/>
    <w:rsid w:val="007F3BD7"/>
    <w:rsid w:val="007F3DC7"/>
    <w:rsid w:val="007F3F66"/>
    <w:rsid w:val="007F4091"/>
    <w:rsid w:val="007F4169"/>
    <w:rsid w:val="007F41FF"/>
    <w:rsid w:val="007F47D9"/>
    <w:rsid w:val="007F5136"/>
    <w:rsid w:val="007F53D7"/>
    <w:rsid w:val="007F54B5"/>
    <w:rsid w:val="007F6957"/>
    <w:rsid w:val="007F767D"/>
    <w:rsid w:val="007F7945"/>
    <w:rsid w:val="007F7EF7"/>
    <w:rsid w:val="0080033C"/>
    <w:rsid w:val="008005AA"/>
    <w:rsid w:val="008005FA"/>
    <w:rsid w:val="00800659"/>
    <w:rsid w:val="00800877"/>
    <w:rsid w:val="00800DF3"/>
    <w:rsid w:val="008011EC"/>
    <w:rsid w:val="00801C50"/>
    <w:rsid w:val="00801CE8"/>
    <w:rsid w:val="00801F52"/>
    <w:rsid w:val="008025B7"/>
    <w:rsid w:val="0080291B"/>
    <w:rsid w:val="00802B61"/>
    <w:rsid w:val="00802BB0"/>
    <w:rsid w:val="00803373"/>
    <w:rsid w:val="008038AA"/>
    <w:rsid w:val="00803C91"/>
    <w:rsid w:val="00803CE0"/>
    <w:rsid w:val="00803EA7"/>
    <w:rsid w:val="00803EDF"/>
    <w:rsid w:val="008044C2"/>
    <w:rsid w:val="008045B5"/>
    <w:rsid w:val="008047CF"/>
    <w:rsid w:val="00805068"/>
    <w:rsid w:val="00805090"/>
    <w:rsid w:val="008052CE"/>
    <w:rsid w:val="008057A6"/>
    <w:rsid w:val="00805B55"/>
    <w:rsid w:val="008060E0"/>
    <w:rsid w:val="00806B07"/>
    <w:rsid w:val="00807932"/>
    <w:rsid w:val="00807C9A"/>
    <w:rsid w:val="0081019D"/>
    <w:rsid w:val="008106B2"/>
    <w:rsid w:val="00810CE1"/>
    <w:rsid w:val="00810E2D"/>
    <w:rsid w:val="00810F82"/>
    <w:rsid w:val="00811D0D"/>
    <w:rsid w:val="008120AE"/>
    <w:rsid w:val="00812A2F"/>
    <w:rsid w:val="00813343"/>
    <w:rsid w:val="0081379A"/>
    <w:rsid w:val="008137EF"/>
    <w:rsid w:val="00813CFD"/>
    <w:rsid w:val="00813D19"/>
    <w:rsid w:val="008141A0"/>
    <w:rsid w:val="00814AF7"/>
    <w:rsid w:val="0081503F"/>
    <w:rsid w:val="00815305"/>
    <w:rsid w:val="00815670"/>
    <w:rsid w:val="00815742"/>
    <w:rsid w:val="008157B7"/>
    <w:rsid w:val="0081597B"/>
    <w:rsid w:val="00815B5F"/>
    <w:rsid w:val="00816097"/>
    <w:rsid w:val="008162B0"/>
    <w:rsid w:val="0082035E"/>
    <w:rsid w:val="008208DA"/>
    <w:rsid w:val="00821332"/>
    <w:rsid w:val="008213AC"/>
    <w:rsid w:val="00821587"/>
    <w:rsid w:val="00821699"/>
    <w:rsid w:val="00821C1E"/>
    <w:rsid w:val="008223DD"/>
    <w:rsid w:val="00822988"/>
    <w:rsid w:val="00822A50"/>
    <w:rsid w:val="00823A11"/>
    <w:rsid w:val="00823D54"/>
    <w:rsid w:val="0082415F"/>
    <w:rsid w:val="008246D1"/>
    <w:rsid w:val="008252F0"/>
    <w:rsid w:val="008253BE"/>
    <w:rsid w:val="0082565F"/>
    <w:rsid w:val="0082632E"/>
    <w:rsid w:val="008269D0"/>
    <w:rsid w:val="00826A71"/>
    <w:rsid w:val="00826D20"/>
    <w:rsid w:val="008270A6"/>
    <w:rsid w:val="00827329"/>
    <w:rsid w:val="00827358"/>
    <w:rsid w:val="008276C2"/>
    <w:rsid w:val="00827D6E"/>
    <w:rsid w:val="0083003D"/>
    <w:rsid w:val="00830205"/>
    <w:rsid w:val="00830410"/>
    <w:rsid w:val="00830730"/>
    <w:rsid w:val="00830D63"/>
    <w:rsid w:val="008317F8"/>
    <w:rsid w:val="00831878"/>
    <w:rsid w:val="00832BB5"/>
    <w:rsid w:val="00832CE5"/>
    <w:rsid w:val="00832E60"/>
    <w:rsid w:val="00832F3F"/>
    <w:rsid w:val="00833057"/>
    <w:rsid w:val="0083321C"/>
    <w:rsid w:val="00833238"/>
    <w:rsid w:val="0083334D"/>
    <w:rsid w:val="00833513"/>
    <w:rsid w:val="00833D87"/>
    <w:rsid w:val="00833F32"/>
    <w:rsid w:val="0083447B"/>
    <w:rsid w:val="00834936"/>
    <w:rsid w:val="00834995"/>
    <w:rsid w:val="00834B2C"/>
    <w:rsid w:val="008357BF"/>
    <w:rsid w:val="00835BFD"/>
    <w:rsid w:val="00836381"/>
    <w:rsid w:val="00836624"/>
    <w:rsid w:val="008366AE"/>
    <w:rsid w:val="00836E52"/>
    <w:rsid w:val="00837A49"/>
    <w:rsid w:val="008402E9"/>
    <w:rsid w:val="008403F8"/>
    <w:rsid w:val="008406AB"/>
    <w:rsid w:val="00840F46"/>
    <w:rsid w:val="00841271"/>
    <w:rsid w:val="0084129B"/>
    <w:rsid w:val="0084146F"/>
    <w:rsid w:val="00841AB3"/>
    <w:rsid w:val="00842203"/>
    <w:rsid w:val="0084246F"/>
    <w:rsid w:val="00844045"/>
    <w:rsid w:val="0084431B"/>
    <w:rsid w:val="00844967"/>
    <w:rsid w:val="00844A99"/>
    <w:rsid w:val="00844B6E"/>
    <w:rsid w:val="00844D03"/>
    <w:rsid w:val="00845322"/>
    <w:rsid w:val="008459F2"/>
    <w:rsid w:val="00846057"/>
    <w:rsid w:val="00846693"/>
    <w:rsid w:val="008469FC"/>
    <w:rsid w:val="00846A5E"/>
    <w:rsid w:val="00846B0E"/>
    <w:rsid w:val="00847538"/>
    <w:rsid w:val="00847849"/>
    <w:rsid w:val="00847C46"/>
    <w:rsid w:val="00847DD4"/>
    <w:rsid w:val="00847E49"/>
    <w:rsid w:val="00850158"/>
    <w:rsid w:val="00850161"/>
    <w:rsid w:val="008507E1"/>
    <w:rsid w:val="00850817"/>
    <w:rsid w:val="00850EB1"/>
    <w:rsid w:val="00851409"/>
    <w:rsid w:val="00851942"/>
    <w:rsid w:val="00851F7B"/>
    <w:rsid w:val="00852012"/>
    <w:rsid w:val="00852D02"/>
    <w:rsid w:val="00852F43"/>
    <w:rsid w:val="00853121"/>
    <w:rsid w:val="00853235"/>
    <w:rsid w:val="00853529"/>
    <w:rsid w:val="00853685"/>
    <w:rsid w:val="008544BE"/>
    <w:rsid w:val="008545AB"/>
    <w:rsid w:val="008545AC"/>
    <w:rsid w:val="0085487E"/>
    <w:rsid w:val="0085562E"/>
    <w:rsid w:val="008558B2"/>
    <w:rsid w:val="00855D37"/>
    <w:rsid w:val="00855F84"/>
    <w:rsid w:val="0085630C"/>
    <w:rsid w:val="00856779"/>
    <w:rsid w:val="00856DC8"/>
    <w:rsid w:val="00857289"/>
    <w:rsid w:val="00857A95"/>
    <w:rsid w:val="00860743"/>
    <w:rsid w:val="008610A7"/>
    <w:rsid w:val="00861520"/>
    <w:rsid w:val="00861877"/>
    <w:rsid w:val="00862D9B"/>
    <w:rsid w:val="00863E7B"/>
    <w:rsid w:val="008640FE"/>
    <w:rsid w:val="00864322"/>
    <w:rsid w:val="0086473F"/>
    <w:rsid w:val="00865518"/>
    <w:rsid w:val="00865717"/>
    <w:rsid w:val="0086571A"/>
    <w:rsid w:val="0086611E"/>
    <w:rsid w:val="00866968"/>
    <w:rsid w:val="0086756A"/>
    <w:rsid w:val="0087100B"/>
    <w:rsid w:val="008718C2"/>
    <w:rsid w:val="00871B2D"/>
    <w:rsid w:val="00871B78"/>
    <w:rsid w:val="00872140"/>
    <w:rsid w:val="00872516"/>
    <w:rsid w:val="00872772"/>
    <w:rsid w:val="0087278C"/>
    <w:rsid w:val="00872A1E"/>
    <w:rsid w:val="00872D83"/>
    <w:rsid w:val="00872E2B"/>
    <w:rsid w:val="00872E92"/>
    <w:rsid w:val="008732FB"/>
    <w:rsid w:val="00873372"/>
    <w:rsid w:val="00873424"/>
    <w:rsid w:val="00873C8C"/>
    <w:rsid w:val="00873DE2"/>
    <w:rsid w:val="00873E51"/>
    <w:rsid w:val="0087562F"/>
    <w:rsid w:val="00875D46"/>
    <w:rsid w:val="00875EC4"/>
    <w:rsid w:val="0087606E"/>
    <w:rsid w:val="008760DA"/>
    <w:rsid w:val="0087667B"/>
    <w:rsid w:val="00876830"/>
    <w:rsid w:val="00876839"/>
    <w:rsid w:val="008769F9"/>
    <w:rsid w:val="008773CD"/>
    <w:rsid w:val="0087781C"/>
    <w:rsid w:val="00877908"/>
    <w:rsid w:val="00877914"/>
    <w:rsid w:val="00877D68"/>
    <w:rsid w:val="008809DD"/>
    <w:rsid w:val="00880E8F"/>
    <w:rsid w:val="00882C50"/>
    <w:rsid w:val="00883666"/>
    <w:rsid w:val="008851C8"/>
    <w:rsid w:val="008859EC"/>
    <w:rsid w:val="008859FA"/>
    <w:rsid w:val="00885A52"/>
    <w:rsid w:val="00885C1C"/>
    <w:rsid w:val="00886527"/>
    <w:rsid w:val="00886B27"/>
    <w:rsid w:val="008877B4"/>
    <w:rsid w:val="00887C5C"/>
    <w:rsid w:val="00887E7F"/>
    <w:rsid w:val="00890164"/>
    <w:rsid w:val="008904E9"/>
    <w:rsid w:val="00890697"/>
    <w:rsid w:val="00890D9E"/>
    <w:rsid w:val="00891224"/>
    <w:rsid w:val="00891987"/>
    <w:rsid w:val="00891B50"/>
    <w:rsid w:val="00891C29"/>
    <w:rsid w:val="00891D26"/>
    <w:rsid w:val="00891DD9"/>
    <w:rsid w:val="00893166"/>
    <w:rsid w:val="008931BB"/>
    <w:rsid w:val="00893602"/>
    <w:rsid w:val="0089363A"/>
    <w:rsid w:val="00893666"/>
    <w:rsid w:val="00893CB3"/>
    <w:rsid w:val="00893E55"/>
    <w:rsid w:val="00894232"/>
    <w:rsid w:val="008942B5"/>
    <w:rsid w:val="008942B9"/>
    <w:rsid w:val="008945E6"/>
    <w:rsid w:val="008946DD"/>
    <w:rsid w:val="00895599"/>
    <w:rsid w:val="00895FD2"/>
    <w:rsid w:val="0089608A"/>
    <w:rsid w:val="00896520"/>
    <w:rsid w:val="008967EE"/>
    <w:rsid w:val="008968CE"/>
    <w:rsid w:val="0089734C"/>
    <w:rsid w:val="008977E8"/>
    <w:rsid w:val="008A0371"/>
    <w:rsid w:val="008A0753"/>
    <w:rsid w:val="008A0D67"/>
    <w:rsid w:val="008A0FBA"/>
    <w:rsid w:val="008A15B8"/>
    <w:rsid w:val="008A1661"/>
    <w:rsid w:val="008A179D"/>
    <w:rsid w:val="008A1C31"/>
    <w:rsid w:val="008A1ECA"/>
    <w:rsid w:val="008A2117"/>
    <w:rsid w:val="008A2621"/>
    <w:rsid w:val="008A2774"/>
    <w:rsid w:val="008A2A18"/>
    <w:rsid w:val="008A2C90"/>
    <w:rsid w:val="008A2E27"/>
    <w:rsid w:val="008A2EDE"/>
    <w:rsid w:val="008A3267"/>
    <w:rsid w:val="008A3663"/>
    <w:rsid w:val="008A3766"/>
    <w:rsid w:val="008A38D7"/>
    <w:rsid w:val="008A40B0"/>
    <w:rsid w:val="008A4B4B"/>
    <w:rsid w:val="008A4CB4"/>
    <w:rsid w:val="008A4D1F"/>
    <w:rsid w:val="008A5143"/>
    <w:rsid w:val="008A571E"/>
    <w:rsid w:val="008A5D37"/>
    <w:rsid w:val="008A616E"/>
    <w:rsid w:val="008A6803"/>
    <w:rsid w:val="008A6D0A"/>
    <w:rsid w:val="008A6EC3"/>
    <w:rsid w:val="008A71D2"/>
    <w:rsid w:val="008A75C5"/>
    <w:rsid w:val="008A7CFC"/>
    <w:rsid w:val="008A7E87"/>
    <w:rsid w:val="008B0734"/>
    <w:rsid w:val="008B091C"/>
    <w:rsid w:val="008B0A49"/>
    <w:rsid w:val="008B100B"/>
    <w:rsid w:val="008B1349"/>
    <w:rsid w:val="008B172B"/>
    <w:rsid w:val="008B2113"/>
    <w:rsid w:val="008B23FF"/>
    <w:rsid w:val="008B28ED"/>
    <w:rsid w:val="008B316E"/>
    <w:rsid w:val="008B3509"/>
    <w:rsid w:val="008B3CC9"/>
    <w:rsid w:val="008B3EE5"/>
    <w:rsid w:val="008B445C"/>
    <w:rsid w:val="008B4565"/>
    <w:rsid w:val="008B4DCF"/>
    <w:rsid w:val="008B5485"/>
    <w:rsid w:val="008B56D1"/>
    <w:rsid w:val="008B6DAA"/>
    <w:rsid w:val="008B773E"/>
    <w:rsid w:val="008B7D43"/>
    <w:rsid w:val="008B7DE1"/>
    <w:rsid w:val="008B7E10"/>
    <w:rsid w:val="008C005B"/>
    <w:rsid w:val="008C034A"/>
    <w:rsid w:val="008C0709"/>
    <w:rsid w:val="008C0919"/>
    <w:rsid w:val="008C0A19"/>
    <w:rsid w:val="008C0D47"/>
    <w:rsid w:val="008C12D4"/>
    <w:rsid w:val="008C1813"/>
    <w:rsid w:val="008C1A3D"/>
    <w:rsid w:val="008C1DCE"/>
    <w:rsid w:val="008C1E4F"/>
    <w:rsid w:val="008C2384"/>
    <w:rsid w:val="008C2826"/>
    <w:rsid w:val="008C30CF"/>
    <w:rsid w:val="008C397B"/>
    <w:rsid w:val="008C39DE"/>
    <w:rsid w:val="008C3A7B"/>
    <w:rsid w:val="008C3BBB"/>
    <w:rsid w:val="008C3DE2"/>
    <w:rsid w:val="008C492F"/>
    <w:rsid w:val="008C4E3E"/>
    <w:rsid w:val="008C5064"/>
    <w:rsid w:val="008C551E"/>
    <w:rsid w:val="008C5B06"/>
    <w:rsid w:val="008C5EF4"/>
    <w:rsid w:val="008C5F5F"/>
    <w:rsid w:val="008C601C"/>
    <w:rsid w:val="008C6799"/>
    <w:rsid w:val="008C727E"/>
    <w:rsid w:val="008C769A"/>
    <w:rsid w:val="008C7B0B"/>
    <w:rsid w:val="008C7C62"/>
    <w:rsid w:val="008C7F74"/>
    <w:rsid w:val="008D0C7F"/>
    <w:rsid w:val="008D19BA"/>
    <w:rsid w:val="008D1D39"/>
    <w:rsid w:val="008D1ED4"/>
    <w:rsid w:val="008D22CD"/>
    <w:rsid w:val="008D2DD1"/>
    <w:rsid w:val="008D47D3"/>
    <w:rsid w:val="008D4E9E"/>
    <w:rsid w:val="008D4FB8"/>
    <w:rsid w:val="008D4FE2"/>
    <w:rsid w:val="008D5471"/>
    <w:rsid w:val="008D63B2"/>
    <w:rsid w:val="008D65A1"/>
    <w:rsid w:val="008D67AF"/>
    <w:rsid w:val="008D6EE5"/>
    <w:rsid w:val="008D6F2D"/>
    <w:rsid w:val="008D7D59"/>
    <w:rsid w:val="008D7EE6"/>
    <w:rsid w:val="008E0258"/>
    <w:rsid w:val="008E028F"/>
    <w:rsid w:val="008E03FA"/>
    <w:rsid w:val="008E1ADA"/>
    <w:rsid w:val="008E1D5B"/>
    <w:rsid w:val="008E1DCF"/>
    <w:rsid w:val="008E1EAB"/>
    <w:rsid w:val="008E1F6A"/>
    <w:rsid w:val="008E217E"/>
    <w:rsid w:val="008E22FA"/>
    <w:rsid w:val="008E291F"/>
    <w:rsid w:val="008E29AD"/>
    <w:rsid w:val="008E2B35"/>
    <w:rsid w:val="008E2C9B"/>
    <w:rsid w:val="008E2E29"/>
    <w:rsid w:val="008E3362"/>
    <w:rsid w:val="008E3CB2"/>
    <w:rsid w:val="008E3CB9"/>
    <w:rsid w:val="008E4052"/>
    <w:rsid w:val="008E4101"/>
    <w:rsid w:val="008E4562"/>
    <w:rsid w:val="008E4E14"/>
    <w:rsid w:val="008E5325"/>
    <w:rsid w:val="008E577F"/>
    <w:rsid w:val="008E5964"/>
    <w:rsid w:val="008E5B05"/>
    <w:rsid w:val="008E5C8C"/>
    <w:rsid w:val="008E6164"/>
    <w:rsid w:val="008E6B91"/>
    <w:rsid w:val="008E6BF7"/>
    <w:rsid w:val="008E7819"/>
    <w:rsid w:val="008E7832"/>
    <w:rsid w:val="008E7A78"/>
    <w:rsid w:val="008E7B88"/>
    <w:rsid w:val="008E7BB0"/>
    <w:rsid w:val="008F015F"/>
    <w:rsid w:val="008F0234"/>
    <w:rsid w:val="008F074D"/>
    <w:rsid w:val="008F0D7C"/>
    <w:rsid w:val="008F1782"/>
    <w:rsid w:val="008F18E5"/>
    <w:rsid w:val="008F1958"/>
    <w:rsid w:val="008F1CD3"/>
    <w:rsid w:val="008F1EA6"/>
    <w:rsid w:val="008F2075"/>
    <w:rsid w:val="008F24E7"/>
    <w:rsid w:val="008F2841"/>
    <w:rsid w:val="008F2A28"/>
    <w:rsid w:val="008F3163"/>
    <w:rsid w:val="008F32C7"/>
    <w:rsid w:val="008F3765"/>
    <w:rsid w:val="008F3DE2"/>
    <w:rsid w:val="008F491F"/>
    <w:rsid w:val="008F4AA5"/>
    <w:rsid w:val="008F4B8F"/>
    <w:rsid w:val="008F4CBA"/>
    <w:rsid w:val="008F5D5F"/>
    <w:rsid w:val="008F5F0E"/>
    <w:rsid w:val="008F71C9"/>
    <w:rsid w:val="008F76AB"/>
    <w:rsid w:val="008F79F3"/>
    <w:rsid w:val="008F7B12"/>
    <w:rsid w:val="008F7CD5"/>
    <w:rsid w:val="008F7FB1"/>
    <w:rsid w:val="00900127"/>
    <w:rsid w:val="00900176"/>
    <w:rsid w:val="00901D83"/>
    <w:rsid w:val="00901DEE"/>
    <w:rsid w:val="00901E82"/>
    <w:rsid w:val="00902107"/>
    <w:rsid w:val="00902646"/>
    <w:rsid w:val="00902752"/>
    <w:rsid w:val="009027DA"/>
    <w:rsid w:val="00902A57"/>
    <w:rsid w:val="00902ECF"/>
    <w:rsid w:val="0090320C"/>
    <w:rsid w:val="009032BB"/>
    <w:rsid w:val="00903550"/>
    <w:rsid w:val="009037E8"/>
    <w:rsid w:val="00903AA3"/>
    <w:rsid w:val="0090400C"/>
    <w:rsid w:val="00904883"/>
    <w:rsid w:val="00904A53"/>
    <w:rsid w:val="009050EA"/>
    <w:rsid w:val="0090535E"/>
    <w:rsid w:val="009053C2"/>
    <w:rsid w:val="00905442"/>
    <w:rsid w:val="00905B46"/>
    <w:rsid w:val="00905E82"/>
    <w:rsid w:val="00905F56"/>
    <w:rsid w:val="0090643F"/>
    <w:rsid w:val="009065EE"/>
    <w:rsid w:val="009072B1"/>
    <w:rsid w:val="009072F6"/>
    <w:rsid w:val="00907998"/>
    <w:rsid w:val="00907CBF"/>
    <w:rsid w:val="00907D69"/>
    <w:rsid w:val="0091017A"/>
    <w:rsid w:val="009101CB"/>
    <w:rsid w:val="009103BC"/>
    <w:rsid w:val="0091046F"/>
    <w:rsid w:val="0091060C"/>
    <w:rsid w:val="00910D00"/>
    <w:rsid w:val="00910EF8"/>
    <w:rsid w:val="009111C9"/>
    <w:rsid w:val="0091166D"/>
    <w:rsid w:val="00911A3F"/>
    <w:rsid w:val="00911EF0"/>
    <w:rsid w:val="009123B0"/>
    <w:rsid w:val="00912727"/>
    <w:rsid w:val="00912C77"/>
    <w:rsid w:val="00912F1E"/>
    <w:rsid w:val="0091323E"/>
    <w:rsid w:val="009132DD"/>
    <w:rsid w:val="00913876"/>
    <w:rsid w:val="00913B5B"/>
    <w:rsid w:val="00914003"/>
    <w:rsid w:val="0091461D"/>
    <w:rsid w:val="00914894"/>
    <w:rsid w:val="0091495F"/>
    <w:rsid w:val="00914BFE"/>
    <w:rsid w:val="009151DD"/>
    <w:rsid w:val="00915366"/>
    <w:rsid w:val="009154A3"/>
    <w:rsid w:val="00915699"/>
    <w:rsid w:val="00915848"/>
    <w:rsid w:val="00915BB9"/>
    <w:rsid w:val="00915D45"/>
    <w:rsid w:val="00915EDA"/>
    <w:rsid w:val="00915F22"/>
    <w:rsid w:val="009166CD"/>
    <w:rsid w:val="009169EE"/>
    <w:rsid w:val="00916D61"/>
    <w:rsid w:val="00916F35"/>
    <w:rsid w:val="00916FA5"/>
    <w:rsid w:val="009177DE"/>
    <w:rsid w:val="009179F6"/>
    <w:rsid w:val="009201A7"/>
    <w:rsid w:val="009203E1"/>
    <w:rsid w:val="00920623"/>
    <w:rsid w:val="00920745"/>
    <w:rsid w:val="00920F1A"/>
    <w:rsid w:val="00921185"/>
    <w:rsid w:val="00921188"/>
    <w:rsid w:val="0092305A"/>
    <w:rsid w:val="0092396A"/>
    <w:rsid w:val="0092417C"/>
    <w:rsid w:val="00924305"/>
    <w:rsid w:val="00924336"/>
    <w:rsid w:val="00924784"/>
    <w:rsid w:val="0092486B"/>
    <w:rsid w:val="009258D3"/>
    <w:rsid w:val="00925DF9"/>
    <w:rsid w:val="00925FF2"/>
    <w:rsid w:val="00926529"/>
    <w:rsid w:val="00926F75"/>
    <w:rsid w:val="0092705B"/>
    <w:rsid w:val="009273D8"/>
    <w:rsid w:val="009278DA"/>
    <w:rsid w:val="00927AE0"/>
    <w:rsid w:val="00930341"/>
    <w:rsid w:val="00930956"/>
    <w:rsid w:val="00930AC5"/>
    <w:rsid w:val="00930B20"/>
    <w:rsid w:val="00930CDF"/>
    <w:rsid w:val="00930FFB"/>
    <w:rsid w:val="0093136D"/>
    <w:rsid w:val="00931720"/>
    <w:rsid w:val="0093237A"/>
    <w:rsid w:val="00932396"/>
    <w:rsid w:val="00932491"/>
    <w:rsid w:val="009326C5"/>
    <w:rsid w:val="00932BA1"/>
    <w:rsid w:val="00933555"/>
    <w:rsid w:val="00933FEC"/>
    <w:rsid w:val="0093487D"/>
    <w:rsid w:val="0093498E"/>
    <w:rsid w:val="00934E42"/>
    <w:rsid w:val="00934F7B"/>
    <w:rsid w:val="009350BA"/>
    <w:rsid w:val="0093525E"/>
    <w:rsid w:val="00935433"/>
    <w:rsid w:val="00935434"/>
    <w:rsid w:val="00935DBC"/>
    <w:rsid w:val="00936180"/>
    <w:rsid w:val="00936625"/>
    <w:rsid w:val="00936A02"/>
    <w:rsid w:val="00936E1A"/>
    <w:rsid w:val="00936E1E"/>
    <w:rsid w:val="00936F1B"/>
    <w:rsid w:val="00937135"/>
    <w:rsid w:val="00937570"/>
    <w:rsid w:val="009378C3"/>
    <w:rsid w:val="00937C91"/>
    <w:rsid w:val="009404BC"/>
    <w:rsid w:val="0094058F"/>
    <w:rsid w:val="00940BD4"/>
    <w:rsid w:val="00940BFE"/>
    <w:rsid w:val="00940C2A"/>
    <w:rsid w:val="00940EAF"/>
    <w:rsid w:val="009410B6"/>
    <w:rsid w:val="0094170A"/>
    <w:rsid w:val="00941742"/>
    <w:rsid w:val="00942348"/>
    <w:rsid w:val="009425D1"/>
    <w:rsid w:val="0094321E"/>
    <w:rsid w:val="0094366C"/>
    <w:rsid w:val="009446CD"/>
    <w:rsid w:val="00944C13"/>
    <w:rsid w:val="00945544"/>
    <w:rsid w:val="00945C72"/>
    <w:rsid w:val="00945D85"/>
    <w:rsid w:val="00945E8A"/>
    <w:rsid w:val="00946587"/>
    <w:rsid w:val="0094671A"/>
    <w:rsid w:val="009469D5"/>
    <w:rsid w:val="00946A68"/>
    <w:rsid w:val="009475BF"/>
    <w:rsid w:val="009476D8"/>
    <w:rsid w:val="0094799D"/>
    <w:rsid w:val="00951BC8"/>
    <w:rsid w:val="00951EB2"/>
    <w:rsid w:val="00952251"/>
    <w:rsid w:val="009526E9"/>
    <w:rsid w:val="00952A0D"/>
    <w:rsid w:val="00952A1B"/>
    <w:rsid w:val="00953219"/>
    <w:rsid w:val="0095321D"/>
    <w:rsid w:val="0095337A"/>
    <w:rsid w:val="009536EA"/>
    <w:rsid w:val="00953AB3"/>
    <w:rsid w:val="00953B4D"/>
    <w:rsid w:val="009543C0"/>
    <w:rsid w:val="00954656"/>
    <w:rsid w:val="00954C8D"/>
    <w:rsid w:val="00954F97"/>
    <w:rsid w:val="0095543C"/>
    <w:rsid w:val="00955EBD"/>
    <w:rsid w:val="00956575"/>
    <w:rsid w:val="00957AFC"/>
    <w:rsid w:val="00957D5B"/>
    <w:rsid w:val="009600D9"/>
    <w:rsid w:val="00960CAD"/>
    <w:rsid w:val="00961060"/>
    <w:rsid w:val="00961194"/>
    <w:rsid w:val="0096163C"/>
    <w:rsid w:val="009619CB"/>
    <w:rsid w:val="00961B72"/>
    <w:rsid w:val="00962C37"/>
    <w:rsid w:val="009634B6"/>
    <w:rsid w:val="00963AA0"/>
    <w:rsid w:val="00963F9E"/>
    <w:rsid w:val="009646A2"/>
    <w:rsid w:val="0096470B"/>
    <w:rsid w:val="009648D2"/>
    <w:rsid w:val="00964A87"/>
    <w:rsid w:val="00964C1D"/>
    <w:rsid w:val="0096516E"/>
    <w:rsid w:val="009655F9"/>
    <w:rsid w:val="0096561B"/>
    <w:rsid w:val="0096565B"/>
    <w:rsid w:val="009658E7"/>
    <w:rsid w:val="00965B50"/>
    <w:rsid w:val="00965E99"/>
    <w:rsid w:val="00966AB3"/>
    <w:rsid w:val="00966E41"/>
    <w:rsid w:val="00966FD6"/>
    <w:rsid w:val="00967208"/>
    <w:rsid w:val="009674E0"/>
    <w:rsid w:val="0096772C"/>
    <w:rsid w:val="009678BE"/>
    <w:rsid w:val="00967B20"/>
    <w:rsid w:val="00967F20"/>
    <w:rsid w:val="00970860"/>
    <w:rsid w:val="00970969"/>
    <w:rsid w:val="00970EDB"/>
    <w:rsid w:val="009710A9"/>
    <w:rsid w:val="0097124A"/>
    <w:rsid w:val="00971511"/>
    <w:rsid w:val="00971830"/>
    <w:rsid w:val="0097199B"/>
    <w:rsid w:val="00971B32"/>
    <w:rsid w:val="0097217E"/>
    <w:rsid w:val="00972423"/>
    <w:rsid w:val="00972701"/>
    <w:rsid w:val="00972793"/>
    <w:rsid w:val="00973424"/>
    <w:rsid w:val="00973754"/>
    <w:rsid w:val="00973E63"/>
    <w:rsid w:val="0097421E"/>
    <w:rsid w:val="00974D56"/>
    <w:rsid w:val="0097502F"/>
    <w:rsid w:val="00975B35"/>
    <w:rsid w:val="00976816"/>
    <w:rsid w:val="00976948"/>
    <w:rsid w:val="00976D0C"/>
    <w:rsid w:val="00976EA8"/>
    <w:rsid w:val="00977094"/>
    <w:rsid w:val="00977442"/>
    <w:rsid w:val="00977829"/>
    <w:rsid w:val="009778DB"/>
    <w:rsid w:val="00977B43"/>
    <w:rsid w:val="00977EE1"/>
    <w:rsid w:val="00980258"/>
    <w:rsid w:val="00980541"/>
    <w:rsid w:val="00980581"/>
    <w:rsid w:val="00980A5B"/>
    <w:rsid w:val="00981941"/>
    <w:rsid w:val="009821B7"/>
    <w:rsid w:val="009823EE"/>
    <w:rsid w:val="0098277F"/>
    <w:rsid w:val="00982AAE"/>
    <w:rsid w:val="009832E6"/>
    <w:rsid w:val="00983A8F"/>
    <w:rsid w:val="00984227"/>
    <w:rsid w:val="00984417"/>
    <w:rsid w:val="009852B5"/>
    <w:rsid w:val="00985357"/>
    <w:rsid w:val="0098541A"/>
    <w:rsid w:val="00986264"/>
    <w:rsid w:val="009863BA"/>
    <w:rsid w:val="00986420"/>
    <w:rsid w:val="009867D1"/>
    <w:rsid w:val="009868E3"/>
    <w:rsid w:val="00986E21"/>
    <w:rsid w:val="009875A1"/>
    <w:rsid w:val="009877A8"/>
    <w:rsid w:val="00987CE2"/>
    <w:rsid w:val="00987E99"/>
    <w:rsid w:val="00990508"/>
    <w:rsid w:val="00990866"/>
    <w:rsid w:val="00990E50"/>
    <w:rsid w:val="00991066"/>
    <w:rsid w:val="009912AC"/>
    <w:rsid w:val="00991408"/>
    <w:rsid w:val="009914C6"/>
    <w:rsid w:val="009919AF"/>
    <w:rsid w:val="00992436"/>
    <w:rsid w:val="009927E4"/>
    <w:rsid w:val="00992896"/>
    <w:rsid w:val="00992A2A"/>
    <w:rsid w:val="00992A68"/>
    <w:rsid w:val="00992E0D"/>
    <w:rsid w:val="009936D7"/>
    <w:rsid w:val="009937ED"/>
    <w:rsid w:val="009938DA"/>
    <w:rsid w:val="009939C8"/>
    <w:rsid w:val="00994336"/>
    <w:rsid w:val="009946EE"/>
    <w:rsid w:val="0099490C"/>
    <w:rsid w:val="00994A35"/>
    <w:rsid w:val="0099518D"/>
    <w:rsid w:val="00995A16"/>
    <w:rsid w:val="00996333"/>
    <w:rsid w:val="00996BA2"/>
    <w:rsid w:val="00996D9E"/>
    <w:rsid w:val="00997221"/>
    <w:rsid w:val="009972A3"/>
    <w:rsid w:val="0099733D"/>
    <w:rsid w:val="00997653"/>
    <w:rsid w:val="009A0165"/>
    <w:rsid w:val="009A070B"/>
    <w:rsid w:val="009A09F5"/>
    <w:rsid w:val="009A0A71"/>
    <w:rsid w:val="009A0EE5"/>
    <w:rsid w:val="009A0FE7"/>
    <w:rsid w:val="009A125F"/>
    <w:rsid w:val="009A1557"/>
    <w:rsid w:val="009A1BBB"/>
    <w:rsid w:val="009A1F29"/>
    <w:rsid w:val="009A2039"/>
    <w:rsid w:val="009A2096"/>
    <w:rsid w:val="009A23B1"/>
    <w:rsid w:val="009A27C6"/>
    <w:rsid w:val="009A2CDD"/>
    <w:rsid w:val="009A2CE4"/>
    <w:rsid w:val="009A2DE3"/>
    <w:rsid w:val="009A2F93"/>
    <w:rsid w:val="009A3299"/>
    <w:rsid w:val="009A33F3"/>
    <w:rsid w:val="009A33F8"/>
    <w:rsid w:val="009A3586"/>
    <w:rsid w:val="009A39FB"/>
    <w:rsid w:val="009A3C40"/>
    <w:rsid w:val="009A448A"/>
    <w:rsid w:val="009A5066"/>
    <w:rsid w:val="009A60B2"/>
    <w:rsid w:val="009A6245"/>
    <w:rsid w:val="009A63DC"/>
    <w:rsid w:val="009A7017"/>
    <w:rsid w:val="009A715C"/>
    <w:rsid w:val="009A7A48"/>
    <w:rsid w:val="009A7A7F"/>
    <w:rsid w:val="009A7E69"/>
    <w:rsid w:val="009B0713"/>
    <w:rsid w:val="009B0931"/>
    <w:rsid w:val="009B09E7"/>
    <w:rsid w:val="009B0A47"/>
    <w:rsid w:val="009B0A66"/>
    <w:rsid w:val="009B0EC3"/>
    <w:rsid w:val="009B1604"/>
    <w:rsid w:val="009B16E4"/>
    <w:rsid w:val="009B1770"/>
    <w:rsid w:val="009B1A54"/>
    <w:rsid w:val="009B22AA"/>
    <w:rsid w:val="009B2731"/>
    <w:rsid w:val="009B2F2E"/>
    <w:rsid w:val="009B3383"/>
    <w:rsid w:val="009B3731"/>
    <w:rsid w:val="009B3EFC"/>
    <w:rsid w:val="009B4199"/>
    <w:rsid w:val="009B4579"/>
    <w:rsid w:val="009B4C8C"/>
    <w:rsid w:val="009B4DA3"/>
    <w:rsid w:val="009B5695"/>
    <w:rsid w:val="009B599E"/>
    <w:rsid w:val="009B608B"/>
    <w:rsid w:val="009B6251"/>
    <w:rsid w:val="009B6916"/>
    <w:rsid w:val="009B7317"/>
    <w:rsid w:val="009B7EFB"/>
    <w:rsid w:val="009C00A7"/>
    <w:rsid w:val="009C0183"/>
    <w:rsid w:val="009C0278"/>
    <w:rsid w:val="009C02EF"/>
    <w:rsid w:val="009C0968"/>
    <w:rsid w:val="009C0C83"/>
    <w:rsid w:val="009C0DFD"/>
    <w:rsid w:val="009C0F1E"/>
    <w:rsid w:val="009C26CB"/>
    <w:rsid w:val="009C279A"/>
    <w:rsid w:val="009C28C4"/>
    <w:rsid w:val="009C2A30"/>
    <w:rsid w:val="009C2A60"/>
    <w:rsid w:val="009C3B07"/>
    <w:rsid w:val="009C4296"/>
    <w:rsid w:val="009C47FE"/>
    <w:rsid w:val="009C5951"/>
    <w:rsid w:val="009C599C"/>
    <w:rsid w:val="009C5D6D"/>
    <w:rsid w:val="009C6032"/>
    <w:rsid w:val="009C6244"/>
    <w:rsid w:val="009C660D"/>
    <w:rsid w:val="009C70FA"/>
    <w:rsid w:val="009C7B21"/>
    <w:rsid w:val="009C7D5A"/>
    <w:rsid w:val="009C7FAF"/>
    <w:rsid w:val="009D0825"/>
    <w:rsid w:val="009D0A4F"/>
    <w:rsid w:val="009D1210"/>
    <w:rsid w:val="009D12B7"/>
    <w:rsid w:val="009D1624"/>
    <w:rsid w:val="009D1E18"/>
    <w:rsid w:val="009D23D6"/>
    <w:rsid w:val="009D2D5C"/>
    <w:rsid w:val="009D3138"/>
    <w:rsid w:val="009D3224"/>
    <w:rsid w:val="009D349A"/>
    <w:rsid w:val="009D34CE"/>
    <w:rsid w:val="009D3633"/>
    <w:rsid w:val="009D3EA9"/>
    <w:rsid w:val="009D4547"/>
    <w:rsid w:val="009D474B"/>
    <w:rsid w:val="009D48D2"/>
    <w:rsid w:val="009D4CF1"/>
    <w:rsid w:val="009D4F14"/>
    <w:rsid w:val="009D4F9B"/>
    <w:rsid w:val="009D5417"/>
    <w:rsid w:val="009D55EA"/>
    <w:rsid w:val="009D5676"/>
    <w:rsid w:val="009D593E"/>
    <w:rsid w:val="009D5AF5"/>
    <w:rsid w:val="009D5E58"/>
    <w:rsid w:val="009D6160"/>
    <w:rsid w:val="009D68F1"/>
    <w:rsid w:val="009D71AE"/>
    <w:rsid w:val="009D71EA"/>
    <w:rsid w:val="009D77D8"/>
    <w:rsid w:val="009D788A"/>
    <w:rsid w:val="009E00EC"/>
    <w:rsid w:val="009E019C"/>
    <w:rsid w:val="009E05DE"/>
    <w:rsid w:val="009E0A7F"/>
    <w:rsid w:val="009E0CF8"/>
    <w:rsid w:val="009E0FA3"/>
    <w:rsid w:val="009E14BA"/>
    <w:rsid w:val="009E187A"/>
    <w:rsid w:val="009E18A6"/>
    <w:rsid w:val="009E1BF3"/>
    <w:rsid w:val="009E1C4F"/>
    <w:rsid w:val="009E281F"/>
    <w:rsid w:val="009E3D7C"/>
    <w:rsid w:val="009E429F"/>
    <w:rsid w:val="009E5E25"/>
    <w:rsid w:val="009E5F66"/>
    <w:rsid w:val="009E6412"/>
    <w:rsid w:val="009E6B3D"/>
    <w:rsid w:val="009E70F1"/>
    <w:rsid w:val="009E7459"/>
    <w:rsid w:val="009E75B2"/>
    <w:rsid w:val="009E7EA7"/>
    <w:rsid w:val="009E7FDC"/>
    <w:rsid w:val="009F0069"/>
    <w:rsid w:val="009F10BE"/>
    <w:rsid w:val="009F1D50"/>
    <w:rsid w:val="009F1FDF"/>
    <w:rsid w:val="009F202A"/>
    <w:rsid w:val="009F20D7"/>
    <w:rsid w:val="009F2748"/>
    <w:rsid w:val="009F3065"/>
    <w:rsid w:val="009F324B"/>
    <w:rsid w:val="009F347C"/>
    <w:rsid w:val="009F3B9E"/>
    <w:rsid w:val="009F3E2C"/>
    <w:rsid w:val="009F406D"/>
    <w:rsid w:val="009F436E"/>
    <w:rsid w:val="009F4635"/>
    <w:rsid w:val="009F4A03"/>
    <w:rsid w:val="009F4C54"/>
    <w:rsid w:val="009F4E53"/>
    <w:rsid w:val="009F4FEA"/>
    <w:rsid w:val="009F53A1"/>
    <w:rsid w:val="009F5B82"/>
    <w:rsid w:val="009F5F18"/>
    <w:rsid w:val="009F5FF4"/>
    <w:rsid w:val="009F6C03"/>
    <w:rsid w:val="009F6C4E"/>
    <w:rsid w:val="009F6C76"/>
    <w:rsid w:val="009F6CA5"/>
    <w:rsid w:val="009F77CB"/>
    <w:rsid w:val="009F7DC7"/>
    <w:rsid w:val="009F7ED0"/>
    <w:rsid w:val="00A00202"/>
    <w:rsid w:val="00A003DC"/>
    <w:rsid w:val="00A00434"/>
    <w:rsid w:val="00A00A1D"/>
    <w:rsid w:val="00A00FC4"/>
    <w:rsid w:val="00A014A0"/>
    <w:rsid w:val="00A01625"/>
    <w:rsid w:val="00A019A3"/>
    <w:rsid w:val="00A01B55"/>
    <w:rsid w:val="00A01BFD"/>
    <w:rsid w:val="00A021DB"/>
    <w:rsid w:val="00A028E2"/>
    <w:rsid w:val="00A029FE"/>
    <w:rsid w:val="00A03689"/>
    <w:rsid w:val="00A03DC9"/>
    <w:rsid w:val="00A0400E"/>
    <w:rsid w:val="00A04803"/>
    <w:rsid w:val="00A04D03"/>
    <w:rsid w:val="00A04D1F"/>
    <w:rsid w:val="00A04F60"/>
    <w:rsid w:val="00A05944"/>
    <w:rsid w:val="00A05B4D"/>
    <w:rsid w:val="00A0632B"/>
    <w:rsid w:val="00A0739F"/>
    <w:rsid w:val="00A07B7F"/>
    <w:rsid w:val="00A07D66"/>
    <w:rsid w:val="00A10012"/>
    <w:rsid w:val="00A1034D"/>
    <w:rsid w:val="00A106EB"/>
    <w:rsid w:val="00A10BAC"/>
    <w:rsid w:val="00A120B3"/>
    <w:rsid w:val="00A12661"/>
    <w:rsid w:val="00A126CA"/>
    <w:rsid w:val="00A12721"/>
    <w:rsid w:val="00A127A0"/>
    <w:rsid w:val="00A12DB8"/>
    <w:rsid w:val="00A133D3"/>
    <w:rsid w:val="00A13481"/>
    <w:rsid w:val="00A13500"/>
    <w:rsid w:val="00A135F6"/>
    <w:rsid w:val="00A13B97"/>
    <w:rsid w:val="00A13C8A"/>
    <w:rsid w:val="00A13F4A"/>
    <w:rsid w:val="00A14151"/>
    <w:rsid w:val="00A14385"/>
    <w:rsid w:val="00A14D91"/>
    <w:rsid w:val="00A14F86"/>
    <w:rsid w:val="00A1503B"/>
    <w:rsid w:val="00A15658"/>
    <w:rsid w:val="00A156A9"/>
    <w:rsid w:val="00A156D4"/>
    <w:rsid w:val="00A15B1C"/>
    <w:rsid w:val="00A16758"/>
    <w:rsid w:val="00A1710B"/>
    <w:rsid w:val="00A17202"/>
    <w:rsid w:val="00A17968"/>
    <w:rsid w:val="00A17BFB"/>
    <w:rsid w:val="00A201F4"/>
    <w:rsid w:val="00A2053B"/>
    <w:rsid w:val="00A2187D"/>
    <w:rsid w:val="00A218D6"/>
    <w:rsid w:val="00A229AF"/>
    <w:rsid w:val="00A22F5E"/>
    <w:rsid w:val="00A22F8B"/>
    <w:rsid w:val="00A23194"/>
    <w:rsid w:val="00A2323C"/>
    <w:rsid w:val="00A2367B"/>
    <w:rsid w:val="00A23696"/>
    <w:rsid w:val="00A23A7A"/>
    <w:rsid w:val="00A23F4D"/>
    <w:rsid w:val="00A2401B"/>
    <w:rsid w:val="00A24053"/>
    <w:rsid w:val="00A2408A"/>
    <w:rsid w:val="00A24184"/>
    <w:rsid w:val="00A24209"/>
    <w:rsid w:val="00A24778"/>
    <w:rsid w:val="00A24C62"/>
    <w:rsid w:val="00A2574C"/>
    <w:rsid w:val="00A25761"/>
    <w:rsid w:val="00A2583B"/>
    <w:rsid w:val="00A2586C"/>
    <w:rsid w:val="00A25B7D"/>
    <w:rsid w:val="00A264DD"/>
    <w:rsid w:val="00A26657"/>
    <w:rsid w:val="00A268D0"/>
    <w:rsid w:val="00A26A53"/>
    <w:rsid w:val="00A26D04"/>
    <w:rsid w:val="00A26ED2"/>
    <w:rsid w:val="00A272A4"/>
    <w:rsid w:val="00A2788B"/>
    <w:rsid w:val="00A27AF5"/>
    <w:rsid w:val="00A30389"/>
    <w:rsid w:val="00A308E0"/>
    <w:rsid w:val="00A30F96"/>
    <w:rsid w:val="00A30FB3"/>
    <w:rsid w:val="00A316C8"/>
    <w:rsid w:val="00A31708"/>
    <w:rsid w:val="00A31B55"/>
    <w:rsid w:val="00A31E6D"/>
    <w:rsid w:val="00A3291B"/>
    <w:rsid w:val="00A32BEB"/>
    <w:rsid w:val="00A330CC"/>
    <w:rsid w:val="00A33502"/>
    <w:rsid w:val="00A3377E"/>
    <w:rsid w:val="00A339AA"/>
    <w:rsid w:val="00A33E53"/>
    <w:rsid w:val="00A34C8F"/>
    <w:rsid w:val="00A3556E"/>
    <w:rsid w:val="00A3603D"/>
    <w:rsid w:val="00A36140"/>
    <w:rsid w:val="00A36363"/>
    <w:rsid w:val="00A36C9C"/>
    <w:rsid w:val="00A370D6"/>
    <w:rsid w:val="00A3741B"/>
    <w:rsid w:val="00A37A4E"/>
    <w:rsid w:val="00A37B84"/>
    <w:rsid w:val="00A37E14"/>
    <w:rsid w:val="00A40022"/>
    <w:rsid w:val="00A40BA5"/>
    <w:rsid w:val="00A41110"/>
    <w:rsid w:val="00A41777"/>
    <w:rsid w:val="00A418BC"/>
    <w:rsid w:val="00A41B46"/>
    <w:rsid w:val="00A41E9D"/>
    <w:rsid w:val="00A42201"/>
    <w:rsid w:val="00A42540"/>
    <w:rsid w:val="00A42F88"/>
    <w:rsid w:val="00A430D3"/>
    <w:rsid w:val="00A43503"/>
    <w:rsid w:val="00A43EAA"/>
    <w:rsid w:val="00A44573"/>
    <w:rsid w:val="00A4483E"/>
    <w:rsid w:val="00A44FEC"/>
    <w:rsid w:val="00A451A8"/>
    <w:rsid w:val="00A4524F"/>
    <w:rsid w:val="00A452F0"/>
    <w:rsid w:val="00A45338"/>
    <w:rsid w:val="00A45E37"/>
    <w:rsid w:val="00A45EB2"/>
    <w:rsid w:val="00A460AA"/>
    <w:rsid w:val="00A46C9B"/>
    <w:rsid w:val="00A46EA0"/>
    <w:rsid w:val="00A47766"/>
    <w:rsid w:val="00A502EB"/>
    <w:rsid w:val="00A505F6"/>
    <w:rsid w:val="00A50B4E"/>
    <w:rsid w:val="00A50B68"/>
    <w:rsid w:val="00A50CC8"/>
    <w:rsid w:val="00A5110B"/>
    <w:rsid w:val="00A51521"/>
    <w:rsid w:val="00A51B13"/>
    <w:rsid w:val="00A5259C"/>
    <w:rsid w:val="00A52D3A"/>
    <w:rsid w:val="00A531CF"/>
    <w:rsid w:val="00A53497"/>
    <w:rsid w:val="00A53721"/>
    <w:rsid w:val="00A53BDF"/>
    <w:rsid w:val="00A53C3B"/>
    <w:rsid w:val="00A53F15"/>
    <w:rsid w:val="00A5402D"/>
    <w:rsid w:val="00A54273"/>
    <w:rsid w:val="00A5427E"/>
    <w:rsid w:val="00A54A6B"/>
    <w:rsid w:val="00A5512A"/>
    <w:rsid w:val="00A55230"/>
    <w:rsid w:val="00A5597E"/>
    <w:rsid w:val="00A55D2F"/>
    <w:rsid w:val="00A55D50"/>
    <w:rsid w:val="00A56040"/>
    <w:rsid w:val="00A5695D"/>
    <w:rsid w:val="00A572AD"/>
    <w:rsid w:val="00A5774C"/>
    <w:rsid w:val="00A57AC1"/>
    <w:rsid w:val="00A57B8E"/>
    <w:rsid w:val="00A57CE7"/>
    <w:rsid w:val="00A60958"/>
    <w:rsid w:val="00A612ED"/>
    <w:rsid w:val="00A6153C"/>
    <w:rsid w:val="00A61957"/>
    <w:rsid w:val="00A61C3B"/>
    <w:rsid w:val="00A6214B"/>
    <w:rsid w:val="00A62876"/>
    <w:rsid w:val="00A62A91"/>
    <w:rsid w:val="00A62AA2"/>
    <w:rsid w:val="00A62B0B"/>
    <w:rsid w:val="00A62D26"/>
    <w:rsid w:val="00A62E45"/>
    <w:rsid w:val="00A62F04"/>
    <w:rsid w:val="00A6342C"/>
    <w:rsid w:val="00A636C7"/>
    <w:rsid w:val="00A638E3"/>
    <w:rsid w:val="00A63A90"/>
    <w:rsid w:val="00A63E07"/>
    <w:rsid w:val="00A64021"/>
    <w:rsid w:val="00A64147"/>
    <w:rsid w:val="00A645EB"/>
    <w:rsid w:val="00A64A55"/>
    <w:rsid w:val="00A66123"/>
    <w:rsid w:val="00A66F90"/>
    <w:rsid w:val="00A67586"/>
    <w:rsid w:val="00A67809"/>
    <w:rsid w:val="00A67F3D"/>
    <w:rsid w:val="00A67FBB"/>
    <w:rsid w:val="00A7052C"/>
    <w:rsid w:val="00A707D1"/>
    <w:rsid w:val="00A7096E"/>
    <w:rsid w:val="00A70C9D"/>
    <w:rsid w:val="00A71407"/>
    <w:rsid w:val="00A717EF"/>
    <w:rsid w:val="00A71A2A"/>
    <w:rsid w:val="00A71A8E"/>
    <w:rsid w:val="00A720CD"/>
    <w:rsid w:val="00A7251C"/>
    <w:rsid w:val="00A7263B"/>
    <w:rsid w:val="00A72BCF"/>
    <w:rsid w:val="00A732A1"/>
    <w:rsid w:val="00A7352F"/>
    <w:rsid w:val="00A7381F"/>
    <w:rsid w:val="00A73AED"/>
    <w:rsid w:val="00A73E8A"/>
    <w:rsid w:val="00A74303"/>
    <w:rsid w:val="00A74714"/>
    <w:rsid w:val="00A74930"/>
    <w:rsid w:val="00A74C63"/>
    <w:rsid w:val="00A753E2"/>
    <w:rsid w:val="00A76799"/>
    <w:rsid w:val="00A76BAB"/>
    <w:rsid w:val="00A76FCE"/>
    <w:rsid w:val="00A7750C"/>
    <w:rsid w:val="00A77960"/>
    <w:rsid w:val="00A77BF6"/>
    <w:rsid w:val="00A80225"/>
    <w:rsid w:val="00A805D4"/>
    <w:rsid w:val="00A808AD"/>
    <w:rsid w:val="00A80B0B"/>
    <w:rsid w:val="00A80E0E"/>
    <w:rsid w:val="00A80EF2"/>
    <w:rsid w:val="00A810F6"/>
    <w:rsid w:val="00A81459"/>
    <w:rsid w:val="00A81496"/>
    <w:rsid w:val="00A81577"/>
    <w:rsid w:val="00A81D09"/>
    <w:rsid w:val="00A826DC"/>
    <w:rsid w:val="00A82BE1"/>
    <w:rsid w:val="00A82D77"/>
    <w:rsid w:val="00A83E2F"/>
    <w:rsid w:val="00A84307"/>
    <w:rsid w:val="00A8450A"/>
    <w:rsid w:val="00A846D6"/>
    <w:rsid w:val="00A84A68"/>
    <w:rsid w:val="00A84B0C"/>
    <w:rsid w:val="00A84D37"/>
    <w:rsid w:val="00A85652"/>
    <w:rsid w:val="00A85CDB"/>
    <w:rsid w:val="00A85D5F"/>
    <w:rsid w:val="00A85FE8"/>
    <w:rsid w:val="00A8621F"/>
    <w:rsid w:val="00A8669C"/>
    <w:rsid w:val="00A8688C"/>
    <w:rsid w:val="00A87520"/>
    <w:rsid w:val="00A90D1E"/>
    <w:rsid w:val="00A90FC5"/>
    <w:rsid w:val="00A921CD"/>
    <w:rsid w:val="00A939B6"/>
    <w:rsid w:val="00A93B03"/>
    <w:rsid w:val="00A93D3E"/>
    <w:rsid w:val="00A93D8E"/>
    <w:rsid w:val="00A944C1"/>
    <w:rsid w:val="00A94A6B"/>
    <w:rsid w:val="00A94E11"/>
    <w:rsid w:val="00A952F6"/>
    <w:rsid w:val="00A954F3"/>
    <w:rsid w:val="00A9557C"/>
    <w:rsid w:val="00A95663"/>
    <w:rsid w:val="00A95E9A"/>
    <w:rsid w:val="00A95F73"/>
    <w:rsid w:val="00A9636D"/>
    <w:rsid w:val="00A965FC"/>
    <w:rsid w:val="00A96A86"/>
    <w:rsid w:val="00A96C8E"/>
    <w:rsid w:val="00A96F32"/>
    <w:rsid w:val="00A974BB"/>
    <w:rsid w:val="00A97533"/>
    <w:rsid w:val="00A97B9F"/>
    <w:rsid w:val="00A97E52"/>
    <w:rsid w:val="00A97F6D"/>
    <w:rsid w:val="00AA02DD"/>
    <w:rsid w:val="00AA063D"/>
    <w:rsid w:val="00AA0C24"/>
    <w:rsid w:val="00AA0E50"/>
    <w:rsid w:val="00AA0F7E"/>
    <w:rsid w:val="00AA13A0"/>
    <w:rsid w:val="00AA1560"/>
    <w:rsid w:val="00AA1A41"/>
    <w:rsid w:val="00AA1BE1"/>
    <w:rsid w:val="00AA2071"/>
    <w:rsid w:val="00AA20B1"/>
    <w:rsid w:val="00AA20DA"/>
    <w:rsid w:val="00AA23B1"/>
    <w:rsid w:val="00AA24C1"/>
    <w:rsid w:val="00AA2973"/>
    <w:rsid w:val="00AA2A7A"/>
    <w:rsid w:val="00AA3014"/>
    <w:rsid w:val="00AA30B3"/>
    <w:rsid w:val="00AA30C4"/>
    <w:rsid w:val="00AA3302"/>
    <w:rsid w:val="00AA33BC"/>
    <w:rsid w:val="00AA35C8"/>
    <w:rsid w:val="00AA3603"/>
    <w:rsid w:val="00AA3C50"/>
    <w:rsid w:val="00AA3E73"/>
    <w:rsid w:val="00AA42F2"/>
    <w:rsid w:val="00AA456C"/>
    <w:rsid w:val="00AA4C20"/>
    <w:rsid w:val="00AA4F5E"/>
    <w:rsid w:val="00AA54CF"/>
    <w:rsid w:val="00AA5E90"/>
    <w:rsid w:val="00AA622B"/>
    <w:rsid w:val="00AA6249"/>
    <w:rsid w:val="00AA6443"/>
    <w:rsid w:val="00AA6A7A"/>
    <w:rsid w:val="00AA7018"/>
    <w:rsid w:val="00AA74C3"/>
    <w:rsid w:val="00AA7809"/>
    <w:rsid w:val="00AA7E79"/>
    <w:rsid w:val="00AB02E5"/>
    <w:rsid w:val="00AB050A"/>
    <w:rsid w:val="00AB07A6"/>
    <w:rsid w:val="00AB0B28"/>
    <w:rsid w:val="00AB103A"/>
    <w:rsid w:val="00AB10C8"/>
    <w:rsid w:val="00AB1E17"/>
    <w:rsid w:val="00AB24AA"/>
    <w:rsid w:val="00AB3539"/>
    <w:rsid w:val="00AB3C7A"/>
    <w:rsid w:val="00AB3D8E"/>
    <w:rsid w:val="00AB4491"/>
    <w:rsid w:val="00AB46BB"/>
    <w:rsid w:val="00AB472E"/>
    <w:rsid w:val="00AB4F90"/>
    <w:rsid w:val="00AB5FE7"/>
    <w:rsid w:val="00AB60CC"/>
    <w:rsid w:val="00AB6541"/>
    <w:rsid w:val="00AB684A"/>
    <w:rsid w:val="00AB693B"/>
    <w:rsid w:val="00AB6ECA"/>
    <w:rsid w:val="00AB70F9"/>
    <w:rsid w:val="00AB72D3"/>
    <w:rsid w:val="00AB762A"/>
    <w:rsid w:val="00AB7BA5"/>
    <w:rsid w:val="00AB7C76"/>
    <w:rsid w:val="00AB7EE1"/>
    <w:rsid w:val="00AC05F1"/>
    <w:rsid w:val="00AC0AF8"/>
    <w:rsid w:val="00AC0C31"/>
    <w:rsid w:val="00AC0EFF"/>
    <w:rsid w:val="00AC1141"/>
    <w:rsid w:val="00AC13E7"/>
    <w:rsid w:val="00AC1983"/>
    <w:rsid w:val="00AC1FC4"/>
    <w:rsid w:val="00AC2278"/>
    <w:rsid w:val="00AC2829"/>
    <w:rsid w:val="00AC2AEF"/>
    <w:rsid w:val="00AC2F85"/>
    <w:rsid w:val="00AC3317"/>
    <w:rsid w:val="00AC35CB"/>
    <w:rsid w:val="00AC39A5"/>
    <w:rsid w:val="00AC4864"/>
    <w:rsid w:val="00AC49FA"/>
    <w:rsid w:val="00AC4D25"/>
    <w:rsid w:val="00AC513E"/>
    <w:rsid w:val="00AC586F"/>
    <w:rsid w:val="00AC5FB7"/>
    <w:rsid w:val="00AC5FD5"/>
    <w:rsid w:val="00AC61B4"/>
    <w:rsid w:val="00AC6835"/>
    <w:rsid w:val="00AC6919"/>
    <w:rsid w:val="00AC696F"/>
    <w:rsid w:val="00AC69CC"/>
    <w:rsid w:val="00AC6C65"/>
    <w:rsid w:val="00AC6FA2"/>
    <w:rsid w:val="00AC7A57"/>
    <w:rsid w:val="00AC7C52"/>
    <w:rsid w:val="00AC7E3C"/>
    <w:rsid w:val="00AD050F"/>
    <w:rsid w:val="00AD0D11"/>
    <w:rsid w:val="00AD0DA1"/>
    <w:rsid w:val="00AD1313"/>
    <w:rsid w:val="00AD1458"/>
    <w:rsid w:val="00AD15AD"/>
    <w:rsid w:val="00AD1C65"/>
    <w:rsid w:val="00AD1F40"/>
    <w:rsid w:val="00AD207A"/>
    <w:rsid w:val="00AD20EF"/>
    <w:rsid w:val="00AD27C5"/>
    <w:rsid w:val="00AD297A"/>
    <w:rsid w:val="00AD2CE6"/>
    <w:rsid w:val="00AD3534"/>
    <w:rsid w:val="00AD3BD9"/>
    <w:rsid w:val="00AD3E1C"/>
    <w:rsid w:val="00AD3E5C"/>
    <w:rsid w:val="00AD4332"/>
    <w:rsid w:val="00AD4E8E"/>
    <w:rsid w:val="00AD54B7"/>
    <w:rsid w:val="00AD5CC3"/>
    <w:rsid w:val="00AD683E"/>
    <w:rsid w:val="00AD701F"/>
    <w:rsid w:val="00AD7144"/>
    <w:rsid w:val="00AE0CBE"/>
    <w:rsid w:val="00AE12B4"/>
    <w:rsid w:val="00AE151F"/>
    <w:rsid w:val="00AE1622"/>
    <w:rsid w:val="00AE22E9"/>
    <w:rsid w:val="00AE2450"/>
    <w:rsid w:val="00AE2993"/>
    <w:rsid w:val="00AE30F5"/>
    <w:rsid w:val="00AE3EC0"/>
    <w:rsid w:val="00AE431A"/>
    <w:rsid w:val="00AE4392"/>
    <w:rsid w:val="00AE482B"/>
    <w:rsid w:val="00AE48E7"/>
    <w:rsid w:val="00AE4DC9"/>
    <w:rsid w:val="00AE5034"/>
    <w:rsid w:val="00AE53BF"/>
    <w:rsid w:val="00AE5A25"/>
    <w:rsid w:val="00AE6002"/>
    <w:rsid w:val="00AE62FE"/>
    <w:rsid w:val="00AE6D49"/>
    <w:rsid w:val="00AE703B"/>
    <w:rsid w:val="00AE75C4"/>
    <w:rsid w:val="00AE771E"/>
    <w:rsid w:val="00AE7C55"/>
    <w:rsid w:val="00AF0011"/>
    <w:rsid w:val="00AF08C8"/>
    <w:rsid w:val="00AF0AD8"/>
    <w:rsid w:val="00AF0C5F"/>
    <w:rsid w:val="00AF17C7"/>
    <w:rsid w:val="00AF1846"/>
    <w:rsid w:val="00AF1A72"/>
    <w:rsid w:val="00AF257C"/>
    <w:rsid w:val="00AF27DA"/>
    <w:rsid w:val="00AF28FC"/>
    <w:rsid w:val="00AF29BF"/>
    <w:rsid w:val="00AF2D29"/>
    <w:rsid w:val="00AF2E34"/>
    <w:rsid w:val="00AF32F5"/>
    <w:rsid w:val="00AF3B70"/>
    <w:rsid w:val="00AF3C3E"/>
    <w:rsid w:val="00AF4210"/>
    <w:rsid w:val="00AF427D"/>
    <w:rsid w:val="00AF49E8"/>
    <w:rsid w:val="00AF4A0C"/>
    <w:rsid w:val="00AF4CD2"/>
    <w:rsid w:val="00AF4D6C"/>
    <w:rsid w:val="00AF5128"/>
    <w:rsid w:val="00AF51D1"/>
    <w:rsid w:val="00AF59EB"/>
    <w:rsid w:val="00AF5C41"/>
    <w:rsid w:val="00AF6179"/>
    <w:rsid w:val="00AF64DD"/>
    <w:rsid w:val="00AF64FE"/>
    <w:rsid w:val="00AF6E35"/>
    <w:rsid w:val="00AF7E5B"/>
    <w:rsid w:val="00AF7E6B"/>
    <w:rsid w:val="00B0010D"/>
    <w:rsid w:val="00B004C7"/>
    <w:rsid w:val="00B00C1E"/>
    <w:rsid w:val="00B00FAF"/>
    <w:rsid w:val="00B01C64"/>
    <w:rsid w:val="00B02320"/>
    <w:rsid w:val="00B029DD"/>
    <w:rsid w:val="00B0322D"/>
    <w:rsid w:val="00B038F5"/>
    <w:rsid w:val="00B03B85"/>
    <w:rsid w:val="00B04417"/>
    <w:rsid w:val="00B047A4"/>
    <w:rsid w:val="00B04977"/>
    <w:rsid w:val="00B04CAD"/>
    <w:rsid w:val="00B050BB"/>
    <w:rsid w:val="00B0569A"/>
    <w:rsid w:val="00B057C5"/>
    <w:rsid w:val="00B0581C"/>
    <w:rsid w:val="00B05E79"/>
    <w:rsid w:val="00B0621A"/>
    <w:rsid w:val="00B0638C"/>
    <w:rsid w:val="00B06583"/>
    <w:rsid w:val="00B065B7"/>
    <w:rsid w:val="00B06F1E"/>
    <w:rsid w:val="00B07977"/>
    <w:rsid w:val="00B07AFC"/>
    <w:rsid w:val="00B07B4D"/>
    <w:rsid w:val="00B07C46"/>
    <w:rsid w:val="00B07D92"/>
    <w:rsid w:val="00B07F73"/>
    <w:rsid w:val="00B1152B"/>
    <w:rsid w:val="00B1169F"/>
    <w:rsid w:val="00B11BEB"/>
    <w:rsid w:val="00B11C2F"/>
    <w:rsid w:val="00B120E2"/>
    <w:rsid w:val="00B12689"/>
    <w:rsid w:val="00B1288C"/>
    <w:rsid w:val="00B12E0B"/>
    <w:rsid w:val="00B133C0"/>
    <w:rsid w:val="00B1366E"/>
    <w:rsid w:val="00B136CB"/>
    <w:rsid w:val="00B1374D"/>
    <w:rsid w:val="00B13C3E"/>
    <w:rsid w:val="00B13CE7"/>
    <w:rsid w:val="00B13F89"/>
    <w:rsid w:val="00B1516A"/>
    <w:rsid w:val="00B156F2"/>
    <w:rsid w:val="00B15AE6"/>
    <w:rsid w:val="00B15BC9"/>
    <w:rsid w:val="00B15D2F"/>
    <w:rsid w:val="00B15EE7"/>
    <w:rsid w:val="00B1676A"/>
    <w:rsid w:val="00B16E81"/>
    <w:rsid w:val="00B16FCF"/>
    <w:rsid w:val="00B16FF6"/>
    <w:rsid w:val="00B17B22"/>
    <w:rsid w:val="00B17EE7"/>
    <w:rsid w:val="00B20CED"/>
    <w:rsid w:val="00B217A6"/>
    <w:rsid w:val="00B21C1D"/>
    <w:rsid w:val="00B21D61"/>
    <w:rsid w:val="00B21E2E"/>
    <w:rsid w:val="00B220E1"/>
    <w:rsid w:val="00B228DD"/>
    <w:rsid w:val="00B22993"/>
    <w:rsid w:val="00B22C4C"/>
    <w:rsid w:val="00B235E6"/>
    <w:rsid w:val="00B235FB"/>
    <w:rsid w:val="00B23914"/>
    <w:rsid w:val="00B23CD4"/>
    <w:rsid w:val="00B24894"/>
    <w:rsid w:val="00B24AA1"/>
    <w:rsid w:val="00B24D4A"/>
    <w:rsid w:val="00B24E86"/>
    <w:rsid w:val="00B25187"/>
    <w:rsid w:val="00B251C3"/>
    <w:rsid w:val="00B25741"/>
    <w:rsid w:val="00B26214"/>
    <w:rsid w:val="00B2766D"/>
    <w:rsid w:val="00B277B1"/>
    <w:rsid w:val="00B27D9E"/>
    <w:rsid w:val="00B30EE6"/>
    <w:rsid w:val="00B31074"/>
    <w:rsid w:val="00B31079"/>
    <w:rsid w:val="00B31DEE"/>
    <w:rsid w:val="00B323C0"/>
    <w:rsid w:val="00B32893"/>
    <w:rsid w:val="00B3317F"/>
    <w:rsid w:val="00B333ED"/>
    <w:rsid w:val="00B33537"/>
    <w:rsid w:val="00B33D5D"/>
    <w:rsid w:val="00B345F8"/>
    <w:rsid w:val="00B34882"/>
    <w:rsid w:val="00B35A07"/>
    <w:rsid w:val="00B369C5"/>
    <w:rsid w:val="00B372E8"/>
    <w:rsid w:val="00B3737C"/>
    <w:rsid w:val="00B37F11"/>
    <w:rsid w:val="00B40562"/>
    <w:rsid w:val="00B40AE7"/>
    <w:rsid w:val="00B40C9E"/>
    <w:rsid w:val="00B40D93"/>
    <w:rsid w:val="00B4149B"/>
    <w:rsid w:val="00B41C44"/>
    <w:rsid w:val="00B42134"/>
    <w:rsid w:val="00B421D2"/>
    <w:rsid w:val="00B42351"/>
    <w:rsid w:val="00B42B06"/>
    <w:rsid w:val="00B42B93"/>
    <w:rsid w:val="00B42C6E"/>
    <w:rsid w:val="00B42D24"/>
    <w:rsid w:val="00B42D3B"/>
    <w:rsid w:val="00B42FD5"/>
    <w:rsid w:val="00B43EA8"/>
    <w:rsid w:val="00B44262"/>
    <w:rsid w:val="00B455C3"/>
    <w:rsid w:val="00B456D1"/>
    <w:rsid w:val="00B45755"/>
    <w:rsid w:val="00B459FF"/>
    <w:rsid w:val="00B46463"/>
    <w:rsid w:val="00B46579"/>
    <w:rsid w:val="00B46634"/>
    <w:rsid w:val="00B468E8"/>
    <w:rsid w:val="00B46ACE"/>
    <w:rsid w:val="00B46BC5"/>
    <w:rsid w:val="00B471FC"/>
    <w:rsid w:val="00B47610"/>
    <w:rsid w:val="00B47A20"/>
    <w:rsid w:val="00B47A84"/>
    <w:rsid w:val="00B47CF7"/>
    <w:rsid w:val="00B47DB6"/>
    <w:rsid w:val="00B50002"/>
    <w:rsid w:val="00B5003D"/>
    <w:rsid w:val="00B50B46"/>
    <w:rsid w:val="00B50B87"/>
    <w:rsid w:val="00B50DFF"/>
    <w:rsid w:val="00B50F74"/>
    <w:rsid w:val="00B51300"/>
    <w:rsid w:val="00B51FB1"/>
    <w:rsid w:val="00B52316"/>
    <w:rsid w:val="00B52947"/>
    <w:rsid w:val="00B52B95"/>
    <w:rsid w:val="00B5346C"/>
    <w:rsid w:val="00B54254"/>
    <w:rsid w:val="00B54543"/>
    <w:rsid w:val="00B547D2"/>
    <w:rsid w:val="00B549ED"/>
    <w:rsid w:val="00B54F1F"/>
    <w:rsid w:val="00B555ED"/>
    <w:rsid w:val="00B55B1C"/>
    <w:rsid w:val="00B55B84"/>
    <w:rsid w:val="00B55C8C"/>
    <w:rsid w:val="00B563A4"/>
    <w:rsid w:val="00B56CD5"/>
    <w:rsid w:val="00B571F9"/>
    <w:rsid w:val="00B57485"/>
    <w:rsid w:val="00B57664"/>
    <w:rsid w:val="00B57E8D"/>
    <w:rsid w:val="00B60B21"/>
    <w:rsid w:val="00B60BB8"/>
    <w:rsid w:val="00B60C8A"/>
    <w:rsid w:val="00B627D3"/>
    <w:rsid w:val="00B62819"/>
    <w:rsid w:val="00B6292B"/>
    <w:rsid w:val="00B62B15"/>
    <w:rsid w:val="00B63302"/>
    <w:rsid w:val="00B637E0"/>
    <w:rsid w:val="00B638F0"/>
    <w:rsid w:val="00B63A35"/>
    <w:rsid w:val="00B63A8E"/>
    <w:rsid w:val="00B63B88"/>
    <w:rsid w:val="00B63D9E"/>
    <w:rsid w:val="00B63EC5"/>
    <w:rsid w:val="00B63EE7"/>
    <w:rsid w:val="00B659A5"/>
    <w:rsid w:val="00B659FB"/>
    <w:rsid w:val="00B65BEF"/>
    <w:rsid w:val="00B65D03"/>
    <w:rsid w:val="00B662AE"/>
    <w:rsid w:val="00B664AD"/>
    <w:rsid w:val="00B66A16"/>
    <w:rsid w:val="00B66A6D"/>
    <w:rsid w:val="00B66C60"/>
    <w:rsid w:val="00B66E8A"/>
    <w:rsid w:val="00B66EBF"/>
    <w:rsid w:val="00B66FD1"/>
    <w:rsid w:val="00B67A60"/>
    <w:rsid w:val="00B701C1"/>
    <w:rsid w:val="00B7043D"/>
    <w:rsid w:val="00B705E6"/>
    <w:rsid w:val="00B708B2"/>
    <w:rsid w:val="00B70E76"/>
    <w:rsid w:val="00B71011"/>
    <w:rsid w:val="00B71216"/>
    <w:rsid w:val="00B7134D"/>
    <w:rsid w:val="00B71420"/>
    <w:rsid w:val="00B7161C"/>
    <w:rsid w:val="00B71B0F"/>
    <w:rsid w:val="00B72002"/>
    <w:rsid w:val="00B7232E"/>
    <w:rsid w:val="00B72997"/>
    <w:rsid w:val="00B72D59"/>
    <w:rsid w:val="00B72FB8"/>
    <w:rsid w:val="00B7311E"/>
    <w:rsid w:val="00B73522"/>
    <w:rsid w:val="00B73AF3"/>
    <w:rsid w:val="00B74B3C"/>
    <w:rsid w:val="00B74B8E"/>
    <w:rsid w:val="00B74E35"/>
    <w:rsid w:val="00B74F97"/>
    <w:rsid w:val="00B75635"/>
    <w:rsid w:val="00B7592A"/>
    <w:rsid w:val="00B7660F"/>
    <w:rsid w:val="00B7684D"/>
    <w:rsid w:val="00B7688C"/>
    <w:rsid w:val="00B768D1"/>
    <w:rsid w:val="00B76B4D"/>
    <w:rsid w:val="00B771D9"/>
    <w:rsid w:val="00B77328"/>
    <w:rsid w:val="00B77912"/>
    <w:rsid w:val="00B7793B"/>
    <w:rsid w:val="00B77B3D"/>
    <w:rsid w:val="00B77CD1"/>
    <w:rsid w:val="00B800E7"/>
    <w:rsid w:val="00B8036E"/>
    <w:rsid w:val="00B80661"/>
    <w:rsid w:val="00B80957"/>
    <w:rsid w:val="00B809E4"/>
    <w:rsid w:val="00B80D1A"/>
    <w:rsid w:val="00B80EC0"/>
    <w:rsid w:val="00B81134"/>
    <w:rsid w:val="00B8141F"/>
    <w:rsid w:val="00B81504"/>
    <w:rsid w:val="00B81C88"/>
    <w:rsid w:val="00B81CAA"/>
    <w:rsid w:val="00B82DEE"/>
    <w:rsid w:val="00B82F87"/>
    <w:rsid w:val="00B833CB"/>
    <w:rsid w:val="00B837A7"/>
    <w:rsid w:val="00B8478C"/>
    <w:rsid w:val="00B850DD"/>
    <w:rsid w:val="00B853FD"/>
    <w:rsid w:val="00B85582"/>
    <w:rsid w:val="00B85592"/>
    <w:rsid w:val="00B85847"/>
    <w:rsid w:val="00B85B8E"/>
    <w:rsid w:val="00B85BC4"/>
    <w:rsid w:val="00B85E25"/>
    <w:rsid w:val="00B85E7D"/>
    <w:rsid w:val="00B85FCF"/>
    <w:rsid w:val="00B860FE"/>
    <w:rsid w:val="00B86290"/>
    <w:rsid w:val="00B863C2"/>
    <w:rsid w:val="00B8643D"/>
    <w:rsid w:val="00B86826"/>
    <w:rsid w:val="00B86AE1"/>
    <w:rsid w:val="00B86C09"/>
    <w:rsid w:val="00B86ED0"/>
    <w:rsid w:val="00B870DF"/>
    <w:rsid w:val="00B87233"/>
    <w:rsid w:val="00B875EA"/>
    <w:rsid w:val="00B878AD"/>
    <w:rsid w:val="00B87AD8"/>
    <w:rsid w:val="00B87FFC"/>
    <w:rsid w:val="00B908E1"/>
    <w:rsid w:val="00B90BB6"/>
    <w:rsid w:val="00B90BF1"/>
    <w:rsid w:val="00B9137B"/>
    <w:rsid w:val="00B9173A"/>
    <w:rsid w:val="00B91D1B"/>
    <w:rsid w:val="00B91F92"/>
    <w:rsid w:val="00B92101"/>
    <w:rsid w:val="00B923F0"/>
    <w:rsid w:val="00B92A42"/>
    <w:rsid w:val="00B92B58"/>
    <w:rsid w:val="00B92DA4"/>
    <w:rsid w:val="00B94225"/>
    <w:rsid w:val="00B9433E"/>
    <w:rsid w:val="00B94AF2"/>
    <w:rsid w:val="00B94DA5"/>
    <w:rsid w:val="00B94E9E"/>
    <w:rsid w:val="00B94F5C"/>
    <w:rsid w:val="00B94FD9"/>
    <w:rsid w:val="00B95404"/>
    <w:rsid w:val="00B95451"/>
    <w:rsid w:val="00B9553C"/>
    <w:rsid w:val="00B955F0"/>
    <w:rsid w:val="00B9561D"/>
    <w:rsid w:val="00B957BC"/>
    <w:rsid w:val="00B95F96"/>
    <w:rsid w:val="00B95FC2"/>
    <w:rsid w:val="00B964C5"/>
    <w:rsid w:val="00B9680D"/>
    <w:rsid w:val="00B96ED5"/>
    <w:rsid w:val="00B970B6"/>
    <w:rsid w:val="00B97134"/>
    <w:rsid w:val="00B975C6"/>
    <w:rsid w:val="00B97966"/>
    <w:rsid w:val="00BA0001"/>
    <w:rsid w:val="00BA00A8"/>
    <w:rsid w:val="00BA0150"/>
    <w:rsid w:val="00BA03DC"/>
    <w:rsid w:val="00BA08C7"/>
    <w:rsid w:val="00BA0A7F"/>
    <w:rsid w:val="00BA0C36"/>
    <w:rsid w:val="00BA0D25"/>
    <w:rsid w:val="00BA13DC"/>
    <w:rsid w:val="00BA14F9"/>
    <w:rsid w:val="00BA1601"/>
    <w:rsid w:val="00BA188C"/>
    <w:rsid w:val="00BA1BE3"/>
    <w:rsid w:val="00BA20BB"/>
    <w:rsid w:val="00BA25E7"/>
    <w:rsid w:val="00BA2F81"/>
    <w:rsid w:val="00BA395F"/>
    <w:rsid w:val="00BA3A87"/>
    <w:rsid w:val="00BA3C29"/>
    <w:rsid w:val="00BA4051"/>
    <w:rsid w:val="00BA407B"/>
    <w:rsid w:val="00BA43EF"/>
    <w:rsid w:val="00BA4401"/>
    <w:rsid w:val="00BA44C4"/>
    <w:rsid w:val="00BA44D4"/>
    <w:rsid w:val="00BA4935"/>
    <w:rsid w:val="00BA4B78"/>
    <w:rsid w:val="00BA4E9A"/>
    <w:rsid w:val="00BA6627"/>
    <w:rsid w:val="00BA671C"/>
    <w:rsid w:val="00BA6F96"/>
    <w:rsid w:val="00BA76B9"/>
    <w:rsid w:val="00BA7C2A"/>
    <w:rsid w:val="00BA7D1A"/>
    <w:rsid w:val="00BB01E7"/>
    <w:rsid w:val="00BB0DAE"/>
    <w:rsid w:val="00BB0ECD"/>
    <w:rsid w:val="00BB0F4E"/>
    <w:rsid w:val="00BB0FB8"/>
    <w:rsid w:val="00BB1080"/>
    <w:rsid w:val="00BB1127"/>
    <w:rsid w:val="00BB2024"/>
    <w:rsid w:val="00BB21E3"/>
    <w:rsid w:val="00BB23AD"/>
    <w:rsid w:val="00BB2588"/>
    <w:rsid w:val="00BB2E9F"/>
    <w:rsid w:val="00BB309B"/>
    <w:rsid w:val="00BB32D9"/>
    <w:rsid w:val="00BB3DA5"/>
    <w:rsid w:val="00BB3E3B"/>
    <w:rsid w:val="00BB3EB5"/>
    <w:rsid w:val="00BB4130"/>
    <w:rsid w:val="00BB4324"/>
    <w:rsid w:val="00BB47FC"/>
    <w:rsid w:val="00BB4926"/>
    <w:rsid w:val="00BB4A1E"/>
    <w:rsid w:val="00BB4CA8"/>
    <w:rsid w:val="00BB5E86"/>
    <w:rsid w:val="00BB65A7"/>
    <w:rsid w:val="00BB65F0"/>
    <w:rsid w:val="00BB6B57"/>
    <w:rsid w:val="00BB6BB4"/>
    <w:rsid w:val="00BB75DB"/>
    <w:rsid w:val="00BB79A0"/>
    <w:rsid w:val="00BB7A3F"/>
    <w:rsid w:val="00BC023A"/>
    <w:rsid w:val="00BC0A19"/>
    <w:rsid w:val="00BC0F59"/>
    <w:rsid w:val="00BC116F"/>
    <w:rsid w:val="00BC133C"/>
    <w:rsid w:val="00BC14F3"/>
    <w:rsid w:val="00BC15C1"/>
    <w:rsid w:val="00BC171D"/>
    <w:rsid w:val="00BC17F0"/>
    <w:rsid w:val="00BC197D"/>
    <w:rsid w:val="00BC2B15"/>
    <w:rsid w:val="00BC307D"/>
    <w:rsid w:val="00BC35EA"/>
    <w:rsid w:val="00BC35F1"/>
    <w:rsid w:val="00BC46FC"/>
    <w:rsid w:val="00BC5700"/>
    <w:rsid w:val="00BC5A0F"/>
    <w:rsid w:val="00BC5D34"/>
    <w:rsid w:val="00BC60FA"/>
    <w:rsid w:val="00BC63D4"/>
    <w:rsid w:val="00BC662E"/>
    <w:rsid w:val="00BC6B9B"/>
    <w:rsid w:val="00BC6DF1"/>
    <w:rsid w:val="00BC79A9"/>
    <w:rsid w:val="00BC7A31"/>
    <w:rsid w:val="00BC7AFB"/>
    <w:rsid w:val="00BD0733"/>
    <w:rsid w:val="00BD13B2"/>
    <w:rsid w:val="00BD151B"/>
    <w:rsid w:val="00BD1F11"/>
    <w:rsid w:val="00BD2AF3"/>
    <w:rsid w:val="00BD2B34"/>
    <w:rsid w:val="00BD2C87"/>
    <w:rsid w:val="00BD2C95"/>
    <w:rsid w:val="00BD33D9"/>
    <w:rsid w:val="00BD35DA"/>
    <w:rsid w:val="00BD3ACA"/>
    <w:rsid w:val="00BD3B11"/>
    <w:rsid w:val="00BD410C"/>
    <w:rsid w:val="00BD43D6"/>
    <w:rsid w:val="00BD44FB"/>
    <w:rsid w:val="00BD4B3F"/>
    <w:rsid w:val="00BD54BA"/>
    <w:rsid w:val="00BD5701"/>
    <w:rsid w:val="00BD59FC"/>
    <w:rsid w:val="00BD5E40"/>
    <w:rsid w:val="00BD60CE"/>
    <w:rsid w:val="00BD718C"/>
    <w:rsid w:val="00BD73EF"/>
    <w:rsid w:val="00BD75F2"/>
    <w:rsid w:val="00BD7818"/>
    <w:rsid w:val="00BD7C9F"/>
    <w:rsid w:val="00BD7D83"/>
    <w:rsid w:val="00BE0839"/>
    <w:rsid w:val="00BE08D8"/>
    <w:rsid w:val="00BE09F6"/>
    <w:rsid w:val="00BE0A95"/>
    <w:rsid w:val="00BE0F12"/>
    <w:rsid w:val="00BE0FF9"/>
    <w:rsid w:val="00BE103B"/>
    <w:rsid w:val="00BE13BC"/>
    <w:rsid w:val="00BE1634"/>
    <w:rsid w:val="00BE1E76"/>
    <w:rsid w:val="00BE2362"/>
    <w:rsid w:val="00BE24CF"/>
    <w:rsid w:val="00BE2EAF"/>
    <w:rsid w:val="00BE31D8"/>
    <w:rsid w:val="00BE44C6"/>
    <w:rsid w:val="00BE4833"/>
    <w:rsid w:val="00BE491E"/>
    <w:rsid w:val="00BE51FE"/>
    <w:rsid w:val="00BE561D"/>
    <w:rsid w:val="00BE62FC"/>
    <w:rsid w:val="00BE6431"/>
    <w:rsid w:val="00BE672C"/>
    <w:rsid w:val="00BE6ED6"/>
    <w:rsid w:val="00BE6F91"/>
    <w:rsid w:val="00BE717F"/>
    <w:rsid w:val="00BE7BB4"/>
    <w:rsid w:val="00BF0256"/>
    <w:rsid w:val="00BF07AC"/>
    <w:rsid w:val="00BF096D"/>
    <w:rsid w:val="00BF0A57"/>
    <w:rsid w:val="00BF0AAC"/>
    <w:rsid w:val="00BF0BA0"/>
    <w:rsid w:val="00BF1280"/>
    <w:rsid w:val="00BF12A6"/>
    <w:rsid w:val="00BF229E"/>
    <w:rsid w:val="00BF27FE"/>
    <w:rsid w:val="00BF2902"/>
    <w:rsid w:val="00BF2BA6"/>
    <w:rsid w:val="00BF332C"/>
    <w:rsid w:val="00BF35EE"/>
    <w:rsid w:val="00BF3852"/>
    <w:rsid w:val="00BF4296"/>
    <w:rsid w:val="00BF4359"/>
    <w:rsid w:val="00BF4384"/>
    <w:rsid w:val="00BF4E4B"/>
    <w:rsid w:val="00BF54D7"/>
    <w:rsid w:val="00BF5A3D"/>
    <w:rsid w:val="00BF5AD1"/>
    <w:rsid w:val="00BF6154"/>
    <w:rsid w:val="00BF61B9"/>
    <w:rsid w:val="00BF67D6"/>
    <w:rsid w:val="00BF6BA6"/>
    <w:rsid w:val="00BF6EE7"/>
    <w:rsid w:val="00BF71D8"/>
    <w:rsid w:val="00BF71D9"/>
    <w:rsid w:val="00C000A2"/>
    <w:rsid w:val="00C006EE"/>
    <w:rsid w:val="00C007E5"/>
    <w:rsid w:val="00C00D5A"/>
    <w:rsid w:val="00C01005"/>
    <w:rsid w:val="00C011C0"/>
    <w:rsid w:val="00C01238"/>
    <w:rsid w:val="00C01535"/>
    <w:rsid w:val="00C01E34"/>
    <w:rsid w:val="00C02101"/>
    <w:rsid w:val="00C023AA"/>
    <w:rsid w:val="00C0245A"/>
    <w:rsid w:val="00C02AC7"/>
    <w:rsid w:val="00C02DF7"/>
    <w:rsid w:val="00C02EA2"/>
    <w:rsid w:val="00C03549"/>
    <w:rsid w:val="00C03C11"/>
    <w:rsid w:val="00C0437B"/>
    <w:rsid w:val="00C045C4"/>
    <w:rsid w:val="00C04FA4"/>
    <w:rsid w:val="00C05D43"/>
    <w:rsid w:val="00C060DC"/>
    <w:rsid w:val="00C06640"/>
    <w:rsid w:val="00C068AA"/>
    <w:rsid w:val="00C06AEE"/>
    <w:rsid w:val="00C06B48"/>
    <w:rsid w:val="00C06BEF"/>
    <w:rsid w:val="00C06F49"/>
    <w:rsid w:val="00C073C4"/>
    <w:rsid w:val="00C07F7C"/>
    <w:rsid w:val="00C1077F"/>
    <w:rsid w:val="00C10BE2"/>
    <w:rsid w:val="00C10DBE"/>
    <w:rsid w:val="00C1140C"/>
    <w:rsid w:val="00C11A5D"/>
    <w:rsid w:val="00C11AAB"/>
    <w:rsid w:val="00C11B18"/>
    <w:rsid w:val="00C11C98"/>
    <w:rsid w:val="00C11D75"/>
    <w:rsid w:val="00C1217C"/>
    <w:rsid w:val="00C12814"/>
    <w:rsid w:val="00C128BF"/>
    <w:rsid w:val="00C12B38"/>
    <w:rsid w:val="00C12B9E"/>
    <w:rsid w:val="00C13623"/>
    <w:rsid w:val="00C1388C"/>
    <w:rsid w:val="00C138FE"/>
    <w:rsid w:val="00C13F71"/>
    <w:rsid w:val="00C13FD3"/>
    <w:rsid w:val="00C14B72"/>
    <w:rsid w:val="00C153AA"/>
    <w:rsid w:val="00C153FC"/>
    <w:rsid w:val="00C15426"/>
    <w:rsid w:val="00C15593"/>
    <w:rsid w:val="00C15B08"/>
    <w:rsid w:val="00C15D93"/>
    <w:rsid w:val="00C169CE"/>
    <w:rsid w:val="00C16E1B"/>
    <w:rsid w:val="00C17117"/>
    <w:rsid w:val="00C1763E"/>
    <w:rsid w:val="00C17CCC"/>
    <w:rsid w:val="00C17D21"/>
    <w:rsid w:val="00C17FBE"/>
    <w:rsid w:val="00C20051"/>
    <w:rsid w:val="00C201E8"/>
    <w:rsid w:val="00C203BF"/>
    <w:rsid w:val="00C20700"/>
    <w:rsid w:val="00C20D77"/>
    <w:rsid w:val="00C21A3E"/>
    <w:rsid w:val="00C21C1E"/>
    <w:rsid w:val="00C21F9D"/>
    <w:rsid w:val="00C22201"/>
    <w:rsid w:val="00C2323A"/>
    <w:rsid w:val="00C232E7"/>
    <w:rsid w:val="00C23562"/>
    <w:rsid w:val="00C23785"/>
    <w:rsid w:val="00C23E5C"/>
    <w:rsid w:val="00C246BB"/>
    <w:rsid w:val="00C24FCF"/>
    <w:rsid w:val="00C25055"/>
    <w:rsid w:val="00C25A80"/>
    <w:rsid w:val="00C25B11"/>
    <w:rsid w:val="00C25C68"/>
    <w:rsid w:val="00C2619D"/>
    <w:rsid w:val="00C2640F"/>
    <w:rsid w:val="00C2646C"/>
    <w:rsid w:val="00C266E5"/>
    <w:rsid w:val="00C26D30"/>
    <w:rsid w:val="00C27280"/>
    <w:rsid w:val="00C272D0"/>
    <w:rsid w:val="00C27BEA"/>
    <w:rsid w:val="00C30501"/>
    <w:rsid w:val="00C30745"/>
    <w:rsid w:val="00C3093A"/>
    <w:rsid w:val="00C31829"/>
    <w:rsid w:val="00C3195B"/>
    <w:rsid w:val="00C319B3"/>
    <w:rsid w:val="00C31A69"/>
    <w:rsid w:val="00C31CC2"/>
    <w:rsid w:val="00C3263F"/>
    <w:rsid w:val="00C32C37"/>
    <w:rsid w:val="00C32E66"/>
    <w:rsid w:val="00C33666"/>
    <w:rsid w:val="00C339B4"/>
    <w:rsid w:val="00C33A9A"/>
    <w:rsid w:val="00C33CB7"/>
    <w:rsid w:val="00C34A76"/>
    <w:rsid w:val="00C34DEC"/>
    <w:rsid w:val="00C34E27"/>
    <w:rsid w:val="00C35230"/>
    <w:rsid w:val="00C35B1C"/>
    <w:rsid w:val="00C35BDA"/>
    <w:rsid w:val="00C35E7F"/>
    <w:rsid w:val="00C360C8"/>
    <w:rsid w:val="00C36385"/>
    <w:rsid w:val="00C36C96"/>
    <w:rsid w:val="00C36E64"/>
    <w:rsid w:val="00C3709D"/>
    <w:rsid w:val="00C3745F"/>
    <w:rsid w:val="00C406AC"/>
    <w:rsid w:val="00C406F3"/>
    <w:rsid w:val="00C407BB"/>
    <w:rsid w:val="00C41064"/>
    <w:rsid w:val="00C414A2"/>
    <w:rsid w:val="00C4180F"/>
    <w:rsid w:val="00C41E71"/>
    <w:rsid w:val="00C425C3"/>
    <w:rsid w:val="00C42671"/>
    <w:rsid w:val="00C426E3"/>
    <w:rsid w:val="00C4277D"/>
    <w:rsid w:val="00C42893"/>
    <w:rsid w:val="00C42D63"/>
    <w:rsid w:val="00C42D79"/>
    <w:rsid w:val="00C43246"/>
    <w:rsid w:val="00C43656"/>
    <w:rsid w:val="00C43661"/>
    <w:rsid w:val="00C4384F"/>
    <w:rsid w:val="00C43C9C"/>
    <w:rsid w:val="00C44107"/>
    <w:rsid w:val="00C443BF"/>
    <w:rsid w:val="00C443F0"/>
    <w:rsid w:val="00C44EC3"/>
    <w:rsid w:val="00C44FD2"/>
    <w:rsid w:val="00C454E8"/>
    <w:rsid w:val="00C45854"/>
    <w:rsid w:val="00C45A3D"/>
    <w:rsid w:val="00C45DB2"/>
    <w:rsid w:val="00C45FBA"/>
    <w:rsid w:val="00C46125"/>
    <w:rsid w:val="00C463FB"/>
    <w:rsid w:val="00C467BC"/>
    <w:rsid w:val="00C46B9F"/>
    <w:rsid w:val="00C46CA4"/>
    <w:rsid w:val="00C46D8B"/>
    <w:rsid w:val="00C47352"/>
    <w:rsid w:val="00C4737A"/>
    <w:rsid w:val="00C4776A"/>
    <w:rsid w:val="00C47AB2"/>
    <w:rsid w:val="00C5011A"/>
    <w:rsid w:val="00C501F0"/>
    <w:rsid w:val="00C50241"/>
    <w:rsid w:val="00C504EB"/>
    <w:rsid w:val="00C50C54"/>
    <w:rsid w:val="00C50CAF"/>
    <w:rsid w:val="00C50D7B"/>
    <w:rsid w:val="00C51C3D"/>
    <w:rsid w:val="00C51E80"/>
    <w:rsid w:val="00C52612"/>
    <w:rsid w:val="00C52661"/>
    <w:rsid w:val="00C52923"/>
    <w:rsid w:val="00C52C53"/>
    <w:rsid w:val="00C52E00"/>
    <w:rsid w:val="00C52F42"/>
    <w:rsid w:val="00C530FF"/>
    <w:rsid w:val="00C538E7"/>
    <w:rsid w:val="00C539B8"/>
    <w:rsid w:val="00C53A48"/>
    <w:rsid w:val="00C53D8B"/>
    <w:rsid w:val="00C5442A"/>
    <w:rsid w:val="00C55035"/>
    <w:rsid w:val="00C551AF"/>
    <w:rsid w:val="00C55921"/>
    <w:rsid w:val="00C55D71"/>
    <w:rsid w:val="00C55E73"/>
    <w:rsid w:val="00C564D2"/>
    <w:rsid w:val="00C5716F"/>
    <w:rsid w:val="00C571FD"/>
    <w:rsid w:val="00C5765F"/>
    <w:rsid w:val="00C57876"/>
    <w:rsid w:val="00C57941"/>
    <w:rsid w:val="00C60755"/>
    <w:rsid w:val="00C612E8"/>
    <w:rsid w:val="00C61C5C"/>
    <w:rsid w:val="00C61CA3"/>
    <w:rsid w:val="00C61FD9"/>
    <w:rsid w:val="00C62321"/>
    <w:rsid w:val="00C62353"/>
    <w:rsid w:val="00C624F8"/>
    <w:rsid w:val="00C63060"/>
    <w:rsid w:val="00C63630"/>
    <w:rsid w:val="00C63B72"/>
    <w:rsid w:val="00C63D3A"/>
    <w:rsid w:val="00C64627"/>
    <w:rsid w:val="00C64722"/>
    <w:rsid w:val="00C64B11"/>
    <w:rsid w:val="00C655E0"/>
    <w:rsid w:val="00C66017"/>
    <w:rsid w:val="00C66160"/>
    <w:rsid w:val="00C6665C"/>
    <w:rsid w:val="00C666D3"/>
    <w:rsid w:val="00C7010F"/>
    <w:rsid w:val="00C70CEE"/>
    <w:rsid w:val="00C711C0"/>
    <w:rsid w:val="00C71524"/>
    <w:rsid w:val="00C71DA0"/>
    <w:rsid w:val="00C72003"/>
    <w:rsid w:val="00C7214A"/>
    <w:rsid w:val="00C72620"/>
    <w:rsid w:val="00C72C7C"/>
    <w:rsid w:val="00C73079"/>
    <w:rsid w:val="00C7354D"/>
    <w:rsid w:val="00C73673"/>
    <w:rsid w:val="00C73980"/>
    <w:rsid w:val="00C73AAE"/>
    <w:rsid w:val="00C73BD8"/>
    <w:rsid w:val="00C751B4"/>
    <w:rsid w:val="00C75421"/>
    <w:rsid w:val="00C759A6"/>
    <w:rsid w:val="00C7612E"/>
    <w:rsid w:val="00C767CB"/>
    <w:rsid w:val="00C76FB7"/>
    <w:rsid w:val="00C7730D"/>
    <w:rsid w:val="00C77360"/>
    <w:rsid w:val="00C77529"/>
    <w:rsid w:val="00C779CA"/>
    <w:rsid w:val="00C77D2B"/>
    <w:rsid w:val="00C77E39"/>
    <w:rsid w:val="00C801E4"/>
    <w:rsid w:val="00C802A3"/>
    <w:rsid w:val="00C8104A"/>
    <w:rsid w:val="00C81F7E"/>
    <w:rsid w:val="00C81FC0"/>
    <w:rsid w:val="00C821C5"/>
    <w:rsid w:val="00C82873"/>
    <w:rsid w:val="00C833E4"/>
    <w:rsid w:val="00C838A1"/>
    <w:rsid w:val="00C847D4"/>
    <w:rsid w:val="00C84B99"/>
    <w:rsid w:val="00C84F2C"/>
    <w:rsid w:val="00C84FEE"/>
    <w:rsid w:val="00C85CBE"/>
    <w:rsid w:val="00C85FFE"/>
    <w:rsid w:val="00C8668A"/>
    <w:rsid w:val="00C866EB"/>
    <w:rsid w:val="00C86DE0"/>
    <w:rsid w:val="00C8775F"/>
    <w:rsid w:val="00C87C30"/>
    <w:rsid w:val="00C87C7C"/>
    <w:rsid w:val="00C901CC"/>
    <w:rsid w:val="00C9103F"/>
    <w:rsid w:val="00C9129C"/>
    <w:rsid w:val="00C917B3"/>
    <w:rsid w:val="00C91A3D"/>
    <w:rsid w:val="00C91B3F"/>
    <w:rsid w:val="00C9204C"/>
    <w:rsid w:val="00C92387"/>
    <w:rsid w:val="00C92E84"/>
    <w:rsid w:val="00C92EBE"/>
    <w:rsid w:val="00C93472"/>
    <w:rsid w:val="00C9364E"/>
    <w:rsid w:val="00C938B5"/>
    <w:rsid w:val="00C94569"/>
    <w:rsid w:val="00C949DD"/>
    <w:rsid w:val="00C94A69"/>
    <w:rsid w:val="00C95054"/>
    <w:rsid w:val="00C95403"/>
    <w:rsid w:val="00C95766"/>
    <w:rsid w:val="00C958C6"/>
    <w:rsid w:val="00C95A50"/>
    <w:rsid w:val="00C95DD4"/>
    <w:rsid w:val="00C963AC"/>
    <w:rsid w:val="00C96F20"/>
    <w:rsid w:val="00C97847"/>
    <w:rsid w:val="00C97E77"/>
    <w:rsid w:val="00C97F35"/>
    <w:rsid w:val="00CA05E6"/>
    <w:rsid w:val="00CA0BC8"/>
    <w:rsid w:val="00CA12BC"/>
    <w:rsid w:val="00CA146B"/>
    <w:rsid w:val="00CA1631"/>
    <w:rsid w:val="00CA17B1"/>
    <w:rsid w:val="00CA19E2"/>
    <w:rsid w:val="00CA3136"/>
    <w:rsid w:val="00CA3507"/>
    <w:rsid w:val="00CA3B26"/>
    <w:rsid w:val="00CA3F3A"/>
    <w:rsid w:val="00CA401D"/>
    <w:rsid w:val="00CA48A4"/>
    <w:rsid w:val="00CA4D8F"/>
    <w:rsid w:val="00CA6011"/>
    <w:rsid w:val="00CA62F4"/>
    <w:rsid w:val="00CA642A"/>
    <w:rsid w:val="00CA69BE"/>
    <w:rsid w:val="00CA6D21"/>
    <w:rsid w:val="00CA6E5C"/>
    <w:rsid w:val="00CA73CA"/>
    <w:rsid w:val="00CA76D8"/>
    <w:rsid w:val="00CA77D0"/>
    <w:rsid w:val="00CA7AC0"/>
    <w:rsid w:val="00CA7D86"/>
    <w:rsid w:val="00CB0527"/>
    <w:rsid w:val="00CB05BA"/>
    <w:rsid w:val="00CB09F0"/>
    <w:rsid w:val="00CB1562"/>
    <w:rsid w:val="00CB1D18"/>
    <w:rsid w:val="00CB1EE3"/>
    <w:rsid w:val="00CB2614"/>
    <w:rsid w:val="00CB28F1"/>
    <w:rsid w:val="00CB290F"/>
    <w:rsid w:val="00CB30B7"/>
    <w:rsid w:val="00CB36DB"/>
    <w:rsid w:val="00CB3E28"/>
    <w:rsid w:val="00CB3F5F"/>
    <w:rsid w:val="00CB414B"/>
    <w:rsid w:val="00CB44CB"/>
    <w:rsid w:val="00CB4875"/>
    <w:rsid w:val="00CB55C6"/>
    <w:rsid w:val="00CB5ACD"/>
    <w:rsid w:val="00CB5C7D"/>
    <w:rsid w:val="00CB6641"/>
    <w:rsid w:val="00CB6CB0"/>
    <w:rsid w:val="00CB6DDF"/>
    <w:rsid w:val="00CB785E"/>
    <w:rsid w:val="00CB7BB5"/>
    <w:rsid w:val="00CC03DE"/>
    <w:rsid w:val="00CC0757"/>
    <w:rsid w:val="00CC0BFD"/>
    <w:rsid w:val="00CC0C6A"/>
    <w:rsid w:val="00CC1014"/>
    <w:rsid w:val="00CC11DC"/>
    <w:rsid w:val="00CC124A"/>
    <w:rsid w:val="00CC1799"/>
    <w:rsid w:val="00CC1A00"/>
    <w:rsid w:val="00CC1E1D"/>
    <w:rsid w:val="00CC2048"/>
    <w:rsid w:val="00CC2808"/>
    <w:rsid w:val="00CC29E0"/>
    <w:rsid w:val="00CC2ADA"/>
    <w:rsid w:val="00CC3449"/>
    <w:rsid w:val="00CC34E1"/>
    <w:rsid w:val="00CC3714"/>
    <w:rsid w:val="00CC38BB"/>
    <w:rsid w:val="00CC4D92"/>
    <w:rsid w:val="00CC4F86"/>
    <w:rsid w:val="00CC5144"/>
    <w:rsid w:val="00CC5544"/>
    <w:rsid w:val="00CC5A7B"/>
    <w:rsid w:val="00CC5ADE"/>
    <w:rsid w:val="00CC5D05"/>
    <w:rsid w:val="00CC5D94"/>
    <w:rsid w:val="00CC5F17"/>
    <w:rsid w:val="00CC5F7A"/>
    <w:rsid w:val="00CC60F2"/>
    <w:rsid w:val="00CC632B"/>
    <w:rsid w:val="00CC6705"/>
    <w:rsid w:val="00CC69BA"/>
    <w:rsid w:val="00CC6AE1"/>
    <w:rsid w:val="00CC6CB6"/>
    <w:rsid w:val="00CC719C"/>
    <w:rsid w:val="00CC7818"/>
    <w:rsid w:val="00CC7C33"/>
    <w:rsid w:val="00CC7E71"/>
    <w:rsid w:val="00CD0101"/>
    <w:rsid w:val="00CD0932"/>
    <w:rsid w:val="00CD159F"/>
    <w:rsid w:val="00CD1A15"/>
    <w:rsid w:val="00CD1BB5"/>
    <w:rsid w:val="00CD1D98"/>
    <w:rsid w:val="00CD1DA6"/>
    <w:rsid w:val="00CD2122"/>
    <w:rsid w:val="00CD23AC"/>
    <w:rsid w:val="00CD26CA"/>
    <w:rsid w:val="00CD27FC"/>
    <w:rsid w:val="00CD2F6E"/>
    <w:rsid w:val="00CD3127"/>
    <w:rsid w:val="00CD32C8"/>
    <w:rsid w:val="00CD3342"/>
    <w:rsid w:val="00CD3E86"/>
    <w:rsid w:val="00CD463B"/>
    <w:rsid w:val="00CD48A6"/>
    <w:rsid w:val="00CD4EC6"/>
    <w:rsid w:val="00CD4FCE"/>
    <w:rsid w:val="00CD538A"/>
    <w:rsid w:val="00CD5A73"/>
    <w:rsid w:val="00CD5B35"/>
    <w:rsid w:val="00CD5F8B"/>
    <w:rsid w:val="00CD5FF7"/>
    <w:rsid w:val="00CD6220"/>
    <w:rsid w:val="00CD6327"/>
    <w:rsid w:val="00CD6528"/>
    <w:rsid w:val="00CD6583"/>
    <w:rsid w:val="00CD71E7"/>
    <w:rsid w:val="00CD72B2"/>
    <w:rsid w:val="00CD7D91"/>
    <w:rsid w:val="00CE01B4"/>
    <w:rsid w:val="00CE06DA"/>
    <w:rsid w:val="00CE097D"/>
    <w:rsid w:val="00CE0C66"/>
    <w:rsid w:val="00CE1711"/>
    <w:rsid w:val="00CE1759"/>
    <w:rsid w:val="00CE18FC"/>
    <w:rsid w:val="00CE196A"/>
    <w:rsid w:val="00CE196F"/>
    <w:rsid w:val="00CE1CF1"/>
    <w:rsid w:val="00CE20A4"/>
    <w:rsid w:val="00CE22CF"/>
    <w:rsid w:val="00CE28C9"/>
    <w:rsid w:val="00CE2D12"/>
    <w:rsid w:val="00CE30EB"/>
    <w:rsid w:val="00CE316F"/>
    <w:rsid w:val="00CE3645"/>
    <w:rsid w:val="00CE4C7C"/>
    <w:rsid w:val="00CE521C"/>
    <w:rsid w:val="00CE52CB"/>
    <w:rsid w:val="00CE5F74"/>
    <w:rsid w:val="00CE600B"/>
    <w:rsid w:val="00CE6378"/>
    <w:rsid w:val="00CE63BC"/>
    <w:rsid w:val="00CE71E7"/>
    <w:rsid w:val="00CE78DA"/>
    <w:rsid w:val="00CE7DAF"/>
    <w:rsid w:val="00CE7E5B"/>
    <w:rsid w:val="00CF0A98"/>
    <w:rsid w:val="00CF0C0A"/>
    <w:rsid w:val="00CF0D94"/>
    <w:rsid w:val="00CF0EF6"/>
    <w:rsid w:val="00CF0FA0"/>
    <w:rsid w:val="00CF1D64"/>
    <w:rsid w:val="00CF2025"/>
    <w:rsid w:val="00CF202A"/>
    <w:rsid w:val="00CF23C9"/>
    <w:rsid w:val="00CF25D0"/>
    <w:rsid w:val="00CF2629"/>
    <w:rsid w:val="00CF2AFB"/>
    <w:rsid w:val="00CF2C39"/>
    <w:rsid w:val="00CF2FA5"/>
    <w:rsid w:val="00CF34C0"/>
    <w:rsid w:val="00CF37B4"/>
    <w:rsid w:val="00CF3AB4"/>
    <w:rsid w:val="00CF3BB4"/>
    <w:rsid w:val="00CF3CA9"/>
    <w:rsid w:val="00CF4080"/>
    <w:rsid w:val="00CF409C"/>
    <w:rsid w:val="00CF419E"/>
    <w:rsid w:val="00CF4CCF"/>
    <w:rsid w:val="00CF4EDA"/>
    <w:rsid w:val="00CF568A"/>
    <w:rsid w:val="00CF5CB7"/>
    <w:rsid w:val="00CF628D"/>
    <w:rsid w:val="00CF6A06"/>
    <w:rsid w:val="00CF6C8C"/>
    <w:rsid w:val="00CF7D62"/>
    <w:rsid w:val="00CF7F39"/>
    <w:rsid w:val="00D0018D"/>
    <w:rsid w:val="00D002AB"/>
    <w:rsid w:val="00D0030D"/>
    <w:rsid w:val="00D0045C"/>
    <w:rsid w:val="00D00739"/>
    <w:rsid w:val="00D01540"/>
    <w:rsid w:val="00D018D8"/>
    <w:rsid w:val="00D02337"/>
    <w:rsid w:val="00D0239E"/>
    <w:rsid w:val="00D02CCD"/>
    <w:rsid w:val="00D02E5B"/>
    <w:rsid w:val="00D035F8"/>
    <w:rsid w:val="00D03662"/>
    <w:rsid w:val="00D0372E"/>
    <w:rsid w:val="00D03CD9"/>
    <w:rsid w:val="00D040EE"/>
    <w:rsid w:val="00D04392"/>
    <w:rsid w:val="00D04443"/>
    <w:rsid w:val="00D046A6"/>
    <w:rsid w:val="00D048B5"/>
    <w:rsid w:val="00D04A67"/>
    <w:rsid w:val="00D04B7F"/>
    <w:rsid w:val="00D0515F"/>
    <w:rsid w:val="00D057E3"/>
    <w:rsid w:val="00D066CA"/>
    <w:rsid w:val="00D0672B"/>
    <w:rsid w:val="00D06AAF"/>
    <w:rsid w:val="00D06EE2"/>
    <w:rsid w:val="00D0720C"/>
    <w:rsid w:val="00D073B8"/>
    <w:rsid w:val="00D07419"/>
    <w:rsid w:val="00D077EA"/>
    <w:rsid w:val="00D07C39"/>
    <w:rsid w:val="00D1017B"/>
    <w:rsid w:val="00D10354"/>
    <w:rsid w:val="00D111EE"/>
    <w:rsid w:val="00D11DE9"/>
    <w:rsid w:val="00D120C3"/>
    <w:rsid w:val="00D121C2"/>
    <w:rsid w:val="00D128DC"/>
    <w:rsid w:val="00D12B12"/>
    <w:rsid w:val="00D12EBB"/>
    <w:rsid w:val="00D12F4F"/>
    <w:rsid w:val="00D12F60"/>
    <w:rsid w:val="00D13A1A"/>
    <w:rsid w:val="00D13A3A"/>
    <w:rsid w:val="00D141CD"/>
    <w:rsid w:val="00D142B0"/>
    <w:rsid w:val="00D14713"/>
    <w:rsid w:val="00D15184"/>
    <w:rsid w:val="00D15406"/>
    <w:rsid w:val="00D1571D"/>
    <w:rsid w:val="00D1583F"/>
    <w:rsid w:val="00D17023"/>
    <w:rsid w:val="00D179A2"/>
    <w:rsid w:val="00D17D13"/>
    <w:rsid w:val="00D2052D"/>
    <w:rsid w:val="00D207D3"/>
    <w:rsid w:val="00D20A2A"/>
    <w:rsid w:val="00D211FB"/>
    <w:rsid w:val="00D2167E"/>
    <w:rsid w:val="00D223C6"/>
    <w:rsid w:val="00D2247F"/>
    <w:rsid w:val="00D2314D"/>
    <w:rsid w:val="00D232A0"/>
    <w:rsid w:val="00D240FB"/>
    <w:rsid w:val="00D2426A"/>
    <w:rsid w:val="00D24DA4"/>
    <w:rsid w:val="00D24ECF"/>
    <w:rsid w:val="00D24ED2"/>
    <w:rsid w:val="00D24EF3"/>
    <w:rsid w:val="00D255E5"/>
    <w:rsid w:val="00D25C3B"/>
    <w:rsid w:val="00D25DB2"/>
    <w:rsid w:val="00D26255"/>
    <w:rsid w:val="00D2633B"/>
    <w:rsid w:val="00D268FB"/>
    <w:rsid w:val="00D26EFF"/>
    <w:rsid w:val="00D27698"/>
    <w:rsid w:val="00D279F2"/>
    <w:rsid w:val="00D3094E"/>
    <w:rsid w:val="00D30F77"/>
    <w:rsid w:val="00D313DD"/>
    <w:rsid w:val="00D317D3"/>
    <w:rsid w:val="00D31AD8"/>
    <w:rsid w:val="00D31F46"/>
    <w:rsid w:val="00D32507"/>
    <w:rsid w:val="00D32B4D"/>
    <w:rsid w:val="00D331A9"/>
    <w:rsid w:val="00D332CA"/>
    <w:rsid w:val="00D33771"/>
    <w:rsid w:val="00D33CE7"/>
    <w:rsid w:val="00D33E71"/>
    <w:rsid w:val="00D34023"/>
    <w:rsid w:val="00D34167"/>
    <w:rsid w:val="00D3417A"/>
    <w:rsid w:val="00D343FC"/>
    <w:rsid w:val="00D34657"/>
    <w:rsid w:val="00D34BA8"/>
    <w:rsid w:val="00D35044"/>
    <w:rsid w:val="00D3548C"/>
    <w:rsid w:val="00D3569C"/>
    <w:rsid w:val="00D35A5D"/>
    <w:rsid w:val="00D36026"/>
    <w:rsid w:val="00D3630F"/>
    <w:rsid w:val="00D36341"/>
    <w:rsid w:val="00D3694D"/>
    <w:rsid w:val="00D36BD9"/>
    <w:rsid w:val="00D3787C"/>
    <w:rsid w:val="00D37F12"/>
    <w:rsid w:val="00D4002B"/>
    <w:rsid w:val="00D40200"/>
    <w:rsid w:val="00D40334"/>
    <w:rsid w:val="00D40DFB"/>
    <w:rsid w:val="00D41B2C"/>
    <w:rsid w:val="00D41B97"/>
    <w:rsid w:val="00D41DBC"/>
    <w:rsid w:val="00D41EB9"/>
    <w:rsid w:val="00D420F5"/>
    <w:rsid w:val="00D42475"/>
    <w:rsid w:val="00D4296B"/>
    <w:rsid w:val="00D42D78"/>
    <w:rsid w:val="00D4399E"/>
    <w:rsid w:val="00D43A11"/>
    <w:rsid w:val="00D44925"/>
    <w:rsid w:val="00D4522A"/>
    <w:rsid w:val="00D45EFA"/>
    <w:rsid w:val="00D4600B"/>
    <w:rsid w:val="00D46335"/>
    <w:rsid w:val="00D46662"/>
    <w:rsid w:val="00D47781"/>
    <w:rsid w:val="00D47FA2"/>
    <w:rsid w:val="00D503B9"/>
    <w:rsid w:val="00D50AC9"/>
    <w:rsid w:val="00D50C7A"/>
    <w:rsid w:val="00D51296"/>
    <w:rsid w:val="00D51B9A"/>
    <w:rsid w:val="00D51C47"/>
    <w:rsid w:val="00D52068"/>
    <w:rsid w:val="00D53B6A"/>
    <w:rsid w:val="00D54468"/>
    <w:rsid w:val="00D54EAA"/>
    <w:rsid w:val="00D553D8"/>
    <w:rsid w:val="00D555FB"/>
    <w:rsid w:val="00D55808"/>
    <w:rsid w:val="00D55830"/>
    <w:rsid w:val="00D558BF"/>
    <w:rsid w:val="00D55E5E"/>
    <w:rsid w:val="00D55ED6"/>
    <w:rsid w:val="00D5602E"/>
    <w:rsid w:val="00D563CD"/>
    <w:rsid w:val="00D56B12"/>
    <w:rsid w:val="00D56D89"/>
    <w:rsid w:val="00D57952"/>
    <w:rsid w:val="00D57DD5"/>
    <w:rsid w:val="00D6002E"/>
    <w:rsid w:val="00D607B9"/>
    <w:rsid w:val="00D60985"/>
    <w:rsid w:val="00D60BC6"/>
    <w:rsid w:val="00D612E1"/>
    <w:rsid w:val="00D61949"/>
    <w:rsid w:val="00D61A1C"/>
    <w:rsid w:val="00D62173"/>
    <w:rsid w:val="00D6254C"/>
    <w:rsid w:val="00D62658"/>
    <w:rsid w:val="00D626E1"/>
    <w:rsid w:val="00D6279F"/>
    <w:rsid w:val="00D62E36"/>
    <w:rsid w:val="00D6383F"/>
    <w:rsid w:val="00D6395F"/>
    <w:rsid w:val="00D63D32"/>
    <w:rsid w:val="00D63FA0"/>
    <w:rsid w:val="00D644CB"/>
    <w:rsid w:val="00D64B9F"/>
    <w:rsid w:val="00D64CF3"/>
    <w:rsid w:val="00D64D5F"/>
    <w:rsid w:val="00D65078"/>
    <w:rsid w:val="00D653DC"/>
    <w:rsid w:val="00D65708"/>
    <w:rsid w:val="00D65818"/>
    <w:rsid w:val="00D6606D"/>
    <w:rsid w:val="00D66279"/>
    <w:rsid w:val="00D67CF2"/>
    <w:rsid w:val="00D7050E"/>
    <w:rsid w:val="00D70754"/>
    <w:rsid w:val="00D70CA6"/>
    <w:rsid w:val="00D710B3"/>
    <w:rsid w:val="00D7122E"/>
    <w:rsid w:val="00D7179B"/>
    <w:rsid w:val="00D7188C"/>
    <w:rsid w:val="00D7194C"/>
    <w:rsid w:val="00D719F0"/>
    <w:rsid w:val="00D71CE6"/>
    <w:rsid w:val="00D7203F"/>
    <w:rsid w:val="00D721A8"/>
    <w:rsid w:val="00D72889"/>
    <w:rsid w:val="00D72FDC"/>
    <w:rsid w:val="00D73BBF"/>
    <w:rsid w:val="00D74179"/>
    <w:rsid w:val="00D74326"/>
    <w:rsid w:val="00D746EB"/>
    <w:rsid w:val="00D74926"/>
    <w:rsid w:val="00D74982"/>
    <w:rsid w:val="00D74FFF"/>
    <w:rsid w:val="00D75278"/>
    <w:rsid w:val="00D75C7B"/>
    <w:rsid w:val="00D75DDC"/>
    <w:rsid w:val="00D76033"/>
    <w:rsid w:val="00D7634D"/>
    <w:rsid w:val="00D76413"/>
    <w:rsid w:val="00D76437"/>
    <w:rsid w:val="00D765BB"/>
    <w:rsid w:val="00D76620"/>
    <w:rsid w:val="00D76726"/>
    <w:rsid w:val="00D769C3"/>
    <w:rsid w:val="00D77187"/>
    <w:rsid w:val="00D77607"/>
    <w:rsid w:val="00D80196"/>
    <w:rsid w:val="00D80229"/>
    <w:rsid w:val="00D80337"/>
    <w:rsid w:val="00D80602"/>
    <w:rsid w:val="00D80888"/>
    <w:rsid w:val="00D80FFD"/>
    <w:rsid w:val="00D81034"/>
    <w:rsid w:val="00D81288"/>
    <w:rsid w:val="00D814FC"/>
    <w:rsid w:val="00D81DF4"/>
    <w:rsid w:val="00D820A7"/>
    <w:rsid w:val="00D830D1"/>
    <w:rsid w:val="00D831FE"/>
    <w:rsid w:val="00D832DF"/>
    <w:rsid w:val="00D832F6"/>
    <w:rsid w:val="00D83EA2"/>
    <w:rsid w:val="00D84794"/>
    <w:rsid w:val="00D84B29"/>
    <w:rsid w:val="00D84BE0"/>
    <w:rsid w:val="00D84C3B"/>
    <w:rsid w:val="00D84FCC"/>
    <w:rsid w:val="00D851E7"/>
    <w:rsid w:val="00D852FD"/>
    <w:rsid w:val="00D86192"/>
    <w:rsid w:val="00D86DC9"/>
    <w:rsid w:val="00D879F2"/>
    <w:rsid w:val="00D87B2E"/>
    <w:rsid w:val="00D90118"/>
    <w:rsid w:val="00D90293"/>
    <w:rsid w:val="00D90CC5"/>
    <w:rsid w:val="00D90D91"/>
    <w:rsid w:val="00D90E0C"/>
    <w:rsid w:val="00D9133D"/>
    <w:rsid w:val="00D91578"/>
    <w:rsid w:val="00D91977"/>
    <w:rsid w:val="00D91CCF"/>
    <w:rsid w:val="00D921FE"/>
    <w:rsid w:val="00D9231E"/>
    <w:rsid w:val="00D9253A"/>
    <w:rsid w:val="00D9253B"/>
    <w:rsid w:val="00D925ED"/>
    <w:rsid w:val="00D9262D"/>
    <w:rsid w:val="00D928F6"/>
    <w:rsid w:val="00D92E86"/>
    <w:rsid w:val="00D92F24"/>
    <w:rsid w:val="00D9307C"/>
    <w:rsid w:val="00D93347"/>
    <w:rsid w:val="00D93A0A"/>
    <w:rsid w:val="00D93B39"/>
    <w:rsid w:val="00D93B42"/>
    <w:rsid w:val="00D93BF4"/>
    <w:rsid w:val="00D9482D"/>
    <w:rsid w:val="00D94AE7"/>
    <w:rsid w:val="00D95B9D"/>
    <w:rsid w:val="00D960A3"/>
    <w:rsid w:val="00D96601"/>
    <w:rsid w:val="00D96648"/>
    <w:rsid w:val="00D96978"/>
    <w:rsid w:val="00D96B3F"/>
    <w:rsid w:val="00D97038"/>
    <w:rsid w:val="00D97755"/>
    <w:rsid w:val="00DA0514"/>
    <w:rsid w:val="00DA05A6"/>
    <w:rsid w:val="00DA1289"/>
    <w:rsid w:val="00DA2403"/>
    <w:rsid w:val="00DA2871"/>
    <w:rsid w:val="00DA2DD0"/>
    <w:rsid w:val="00DA2F1B"/>
    <w:rsid w:val="00DA2F60"/>
    <w:rsid w:val="00DA3768"/>
    <w:rsid w:val="00DA38A7"/>
    <w:rsid w:val="00DA3A83"/>
    <w:rsid w:val="00DA3FCC"/>
    <w:rsid w:val="00DA4149"/>
    <w:rsid w:val="00DA41F1"/>
    <w:rsid w:val="00DA512D"/>
    <w:rsid w:val="00DA5228"/>
    <w:rsid w:val="00DA5497"/>
    <w:rsid w:val="00DA5601"/>
    <w:rsid w:val="00DA599C"/>
    <w:rsid w:val="00DA5DD4"/>
    <w:rsid w:val="00DA63C3"/>
    <w:rsid w:val="00DA68CF"/>
    <w:rsid w:val="00DA6D6F"/>
    <w:rsid w:val="00DA7642"/>
    <w:rsid w:val="00DA7963"/>
    <w:rsid w:val="00DB0084"/>
    <w:rsid w:val="00DB0829"/>
    <w:rsid w:val="00DB0C5D"/>
    <w:rsid w:val="00DB1653"/>
    <w:rsid w:val="00DB198B"/>
    <w:rsid w:val="00DB2194"/>
    <w:rsid w:val="00DB2F32"/>
    <w:rsid w:val="00DB3374"/>
    <w:rsid w:val="00DB3582"/>
    <w:rsid w:val="00DB4ACF"/>
    <w:rsid w:val="00DB4B75"/>
    <w:rsid w:val="00DB5646"/>
    <w:rsid w:val="00DB5762"/>
    <w:rsid w:val="00DB58E2"/>
    <w:rsid w:val="00DB5C27"/>
    <w:rsid w:val="00DB5D33"/>
    <w:rsid w:val="00DB69D1"/>
    <w:rsid w:val="00DB6C34"/>
    <w:rsid w:val="00DB6C93"/>
    <w:rsid w:val="00DB6D93"/>
    <w:rsid w:val="00DB6E47"/>
    <w:rsid w:val="00DB7AE1"/>
    <w:rsid w:val="00DC04CA"/>
    <w:rsid w:val="00DC113B"/>
    <w:rsid w:val="00DC122F"/>
    <w:rsid w:val="00DC164D"/>
    <w:rsid w:val="00DC2144"/>
    <w:rsid w:val="00DC215F"/>
    <w:rsid w:val="00DC23D5"/>
    <w:rsid w:val="00DC2751"/>
    <w:rsid w:val="00DC2A0C"/>
    <w:rsid w:val="00DC2AED"/>
    <w:rsid w:val="00DC2C2D"/>
    <w:rsid w:val="00DC2C4B"/>
    <w:rsid w:val="00DC2DD7"/>
    <w:rsid w:val="00DC31E1"/>
    <w:rsid w:val="00DC3685"/>
    <w:rsid w:val="00DC38ED"/>
    <w:rsid w:val="00DC3AF2"/>
    <w:rsid w:val="00DC3E94"/>
    <w:rsid w:val="00DC4054"/>
    <w:rsid w:val="00DC51F5"/>
    <w:rsid w:val="00DC522F"/>
    <w:rsid w:val="00DC55C6"/>
    <w:rsid w:val="00DC5740"/>
    <w:rsid w:val="00DC63A0"/>
    <w:rsid w:val="00DC6B27"/>
    <w:rsid w:val="00DC6C70"/>
    <w:rsid w:val="00DC6C80"/>
    <w:rsid w:val="00DC70B6"/>
    <w:rsid w:val="00DC71F7"/>
    <w:rsid w:val="00DC76C5"/>
    <w:rsid w:val="00DC7E02"/>
    <w:rsid w:val="00DD02C1"/>
    <w:rsid w:val="00DD09E8"/>
    <w:rsid w:val="00DD0C3F"/>
    <w:rsid w:val="00DD0E9A"/>
    <w:rsid w:val="00DD0FF6"/>
    <w:rsid w:val="00DD11D4"/>
    <w:rsid w:val="00DD1337"/>
    <w:rsid w:val="00DD1434"/>
    <w:rsid w:val="00DD16F7"/>
    <w:rsid w:val="00DD1E69"/>
    <w:rsid w:val="00DD2442"/>
    <w:rsid w:val="00DD2D29"/>
    <w:rsid w:val="00DD3215"/>
    <w:rsid w:val="00DD3A7E"/>
    <w:rsid w:val="00DD3F0E"/>
    <w:rsid w:val="00DD40F3"/>
    <w:rsid w:val="00DD481C"/>
    <w:rsid w:val="00DD4A8D"/>
    <w:rsid w:val="00DD4E22"/>
    <w:rsid w:val="00DD5446"/>
    <w:rsid w:val="00DD5B0C"/>
    <w:rsid w:val="00DD5D34"/>
    <w:rsid w:val="00DD5E13"/>
    <w:rsid w:val="00DD607B"/>
    <w:rsid w:val="00DD640E"/>
    <w:rsid w:val="00DD6415"/>
    <w:rsid w:val="00DD6B88"/>
    <w:rsid w:val="00DD6DF8"/>
    <w:rsid w:val="00DD6E72"/>
    <w:rsid w:val="00DD6FA0"/>
    <w:rsid w:val="00DD72E5"/>
    <w:rsid w:val="00DD76E0"/>
    <w:rsid w:val="00DD7D3A"/>
    <w:rsid w:val="00DD7E86"/>
    <w:rsid w:val="00DD7F32"/>
    <w:rsid w:val="00DD7F58"/>
    <w:rsid w:val="00DE01F0"/>
    <w:rsid w:val="00DE07FC"/>
    <w:rsid w:val="00DE09E6"/>
    <w:rsid w:val="00DE0A75"/>
    <w:rsid w:val="00DE1290"/>
    <w:rsid w:val="00DE12CE"/>
    <w:rsid w:val="00DE13F4"/>
    <w:rsid w:val="00DE23B2"/>
    <w:rsid w:val="00DE2713"/>
    <w:rsid w:val="00DE3750"/>
    <w:rsid w:val="00DE3B0F"/>
    <w:rsid w:val="00DE3D82"/>
    <w:rsid w:val="00DE3D9F"/>
    <w:rsid w:val="00DE3F27"/>
    <w:rsid w:val="00DE44CD"/>
    <w:rsid w:val="00DE4963"/>
    <w:rsid w:val="00DE52A5"/>
    <w:rsid w:val="00DE534C"/>
    <w:rsid w:val="00DE5651"/>
    <w:rsid w:val="00DE5784"/>
    <w:rsid w:val="00DE57F2"/>
    <w:rsid w:val="00DE638F"/>
    <w:rsid w:val="00DE67CE"/>
    <w:rsid w:val="00DE6AA2"/>
    <w:rsid w:val="00DE73B1"/>
    <w:rsid w:val="00DE743A"/>
    <w:rsid w:val="00DE76CD"/>
    <w:rsid w:val="00DE7A6F"/>
    <w:rsid w:val="00DE7B8E"/>
    <w:rsid w:val="00DE7F8C"/>
    <w:rsid w:val="00DE7FF1"/>
    <w:rsid w:val="00DF07B4"/>
    <w:rsid w:val="00DF0EE2"/>
    <w:rsid w:val="00DF11F2"/>
    <w:rsid w:val="00DF15D9"/>
    <w:rsid w:val="00DF171F"/>
    <w:rsid w:val="00DF1E6D"/>
    <w:rsid w:val="00DF1EFC"/>
    <w:rsid w:val="00DF2043"/>
    <w:rsid w:val="00DF247F"/>
    <w:rsid w:val="00DF296B"/>
    <w:rsid w:val="00DF2C19"/>
    <w:rsid w:val="00DF3E05"/>
    <w:rsid w:val="00DF475A"/>
    <w:rsid w:val="00DF488E"/>
    <w:rsid w:val="00DF4B40"/>
    <w:rsid w:val="00DF4B5B"/>
    <w:rsid w:val="00DF4E1B"/>
    <w:rsid w:val="00DF4E27"/>
    <w:rsid w:val="00DF5035"/>
    <w:rsid w:val="00DF5A04"/>
    <w:rsid w:val="00DF655A"/>
    <w:rsid w:val="00DF6BBE"/>
    <w:rsid w:val="00DF6C6A"/>
    <w:rsid w:val="00DF6FDE"/>
    <w:rsid w:val="00DF75B4"/>
    <w:rsid w:val="00DF7D7B"/>
    <w:rsid w:val="00DF7DF0"/>
    <w:rsid w:val="00E006A7"/>
    <w:rsid w:val="00E00793"/>
    <w:rsid w:val="00E00839"/>
    <w:rsid w:val="00E0083E"/>
    <w:rsid w:val="00E01383"/>
    <w:rsid w:val="00E016F8"/>
    <w:rsid w:val="00E018B4"/>
    <w:rsid w:val="00E024F8"/>
    <w:rsid w:val="00E02766"/>
    <w:rsid w:val="00E028C8"/>
    <w:rsid w:val="00E02FBC"/>
    <w:rsid w:val="00E03990"/>
    <w:rsid w:val="00E03C50"/>
    <w:rsid w:val="00E041C7"/>
    <w:rsid w:val="00E04594"/>
    <w:rsid w:val="00E049C4"/>
    <w:rsid w:val="00E05003"/>
    <w:rsid w:val="00E054CE"/>
    <w:rsid w:val="00E05BDC"/>
    <w:rsid w:val="00E060A8"/>
    <w:rsid w:val="00E06CA8"/>
    <w:rsid w:val="00E071C8"/>
    <w:rsid w:val="00E07884"/>
    <w:rsid w:val="00E078F5"/>
    <w:rsid w:val="00E07D0F"/>
    <w:rsid w:val="00E11138"/>
    <w:rsid w:val="00E12016"/>
    <w:rsid w:val="00E1263F"/>
    <w:rsid w:val="00E1332D"/>
    <w:rsid w:val="00E13368"/>
    <w:rsid w:val="00E13AB7"/>
    <w:rsid w:val="00E13EA4"/>
    <w:rsid w:val="00E1414C"/>
    <w:rsid w:val="00E141D0"/>
    <w:rsid w:val="00E14E51"/>
    <w:rsid w:val="00E15183"/>
    <w:rsid w:val="00E1565D"/>
    <w:rsid w:val="00E16156"/>
    <w:rsid w:val="00E1668B"/>
    <w:rsid w:val="00E16CFE"/>
    <w:rsid w:val="00E17384"/>
    <w:rsid w:val="00E17DCC"/>
    <w:rsid w:val="00E206BF"/>
    <w:rsid w:val="00E20DDD"/>
    <w:rsid w:val="00E2194D"/>
    <w:rsid w:val="00E21BFB"/>
    <w:rsid w:val="00E21E71"/>
    <w:rsid w:val="00E228BB"/>
    <w:rsid w:val="00E22D60"/>
    <w:rsid w:val="00E232B4"/>
    <w:rsid w:val="00E23A53"/>
    <w:rsid w:val="00E25206"/>
    <w:rsid w:val="00E25832"/>
    <w:rsid w:val="00E25E67"/>
    <w:rsid w:val="00E26192"/>
    <w:rsid w:val="00E261D2"/>
    <w:rsid w:val="00E2631F"/>
    <w:rsid w:val="00E27266"/>
    <w:rsid w:val="00E273AD"/>
    <w:rsid w:val="00E279F7"/>
    <w:rsid w:val="00E30249"/>
    <w:rsid w:val="00E30B2C"/>
    <w:rsid w:val="00E30EC2"/>
    <w:rsid w:val="00E3135A"/>
    <w:rsid w:val="00E31C42"/>
    <w:rsid w:val="00E321B2"/>
    <w:rsid w:val="00E321F4"/>
    <w:rsid w:val="00E322C5"/>
    <w:rsid w:val="00E325E5"/>
    <w:rsid w:val="00E3281E"/>
    <w:rsid w:val="00E33013"/>
    <w:rsid w:val="00E33794"/>
    <w:rsid w:val="00E33D42"/>
    <w:rsid w:val="00E3505B"/>
    <w:rsid w:val="00E35593"/>
    <w:rsid w:val="00E358A7"/>
    <w:rsid w:val="00E35CA7"/>
    <w:rsid w:val="00E362D0"/>
    <w:rsid w:val="00E36786"/>
    <w:rsid w:val="00E3684E"/>
    <w:rsid w:val="00E369F9"/>
    <w:rsid w:val="00E36AA5"/>
    <w:rsid w:val="00E4061F"/>
    <w:rsid w:val="00E41386"/>
    <w:rsid w:val="00E41678"/>
    <w:rsid w:val="00E41AF0"/>
    <w:rsid w:val="00E41C9C"/>
    <w:rsid w:val="00E42313"/>
    <w:rsid w:val="00E4257F"/>
    <w:rsid w:val="00E43000"/>
    <w:rsid w:val="00E430AB"/>
    <w:rsid w:val="00E434E2"/>
    <w:rsid w:val="00E4358D"/>
    <w:rsid w:val="00E443AB"/>
    <w:rsid w:val="00E4572E"/>
    <w:rsid w:val="00E4599E"/>
    <w:rsid w:val="00E45A53"/>
    <w:rsid w:val="00E45C8B"/>
    <w:rsid w:val="00E46051"/>
    <w:rsid w:val="00E463F2"/>
    <w:rsid w:val="00E46981"/>
    <w:rsid w:val="00E46B2A"/>
    <w:rsid w:val="00E46F27"/>
    <w:rsid w:val="00E4741E"/>
    <w:rsid w:val="00E47556"/>
    <w:rsid w:val="00E47834"/>
    <w:rsid w:val="00E47859"/>
    <w:rsid w:val="00E47AC2"/>
    <w:rsid w:val="00E47EEB"/>
    <w:rsid w:val="00E47F0F"/>
    <w:rsid w:val="00E509E6"/>
    <w:rsid w:val="00E50A6E"/>
    <w:rsid w:val="00E50D4C"/>
    <w:rsid w:val="00E517B2"/>
    <w:rsid w:val="00E51C82"/>
    <w:rsid w:val="00E520FA"/>
    <w:rsid w:val="00E52379"/>
    <w:rsid w:val="00E52F4F"/>
    <w:rsid w:val="00E534C3"/>
    <w:rsid w:val="00E534D7"/>
    <w:rsid w:val="00E53F13"/>
    <w:rsid w:val="00E54BF7"/>
    <w:rsid w:val="00E54C57"/>
    <w:rsid w:val="00E54EFE"/>
    <w:rsid w:val="00E551A8"/>
    <w:rsid w:val="00E5524F"/>
    <w:rsid w:val="00E552DD"/>
    <w:rsid w:val="00E5535F"/>
    <w:rsid w:val="00E55753"/>
    <w:rsid w:val="00E5585F"/>
    <w:rsid w:val="00E56374"/>
    <w:rsid w:val="00E565AA"/>
    <w:rsid w:val="00E56A98"/>
    <w:rsid w:val="00E56AD3"/>
    <w:rsid w:val="00E56C1B"/>
    <w:rsid w:val="00E5727E"/>
    <w:rsid w:val="00E574E8"/>
    <w:rsid w:val="00E578CE"/>
    <w:rsid w:val="00E57F6C"/>
    <w:rsid w:val="00E57F97"/>
    <w:rsid w:val="00E60262"/>
    <w:rsid w:val="00E60E5D"/>
    <w:rsid w:val="00E61386"/>
    <w:rsid w:val="00E613E0"/>
    <w:rsid w:val="00E6176C"/>
    <w:rsid w:val="00E62197"/>
    <w:rsid w:val="00E6253F"/>
    <w:rsid w:val="00E62B11"/>
    <w:rsid w:val="00E62C48"/>
    <w:rsid w:val="00E62E4B"/>
    <w:rsid w:val="00E63256"/>
    <w:rsid w:val="00E63539"/>
    <w:rsid w:val="00E63598"/>
    <w:rsid w:val="00E63881"/>
    <w:rsid w:val="00E639C1"/>
    <w:rsid w:val="00E6403B"/>
    <w:rsid w:val="00E6409B"/>
    <w:rsid w:val="00E64D6F"/>
    <w:rsid w:val="00E650C1"/>
    <w:rsid w:val="00E65D5D"/>
    <w:rsid w:val="00E65E58"/>
    <w:rsid w:val="00E6680C"/>
    <w:rsid w:val="00E66DFF"/>
    <w:rsid w:val="00E6775E"/>
    <w:rsid w:val="00E67906"/>
    <w:rsid w:val="00E67B19"/>
    <w:rsid w:val="00E67BD1"/>
    <w:rsid w:val="00E67DAB"/>
    <w:rsid w:val="00E700B4"/>
    <w:rsid w:val="00E70359"/>
    <w:rsid w:val="00E70561"/>
    <w:rsid w:val="00E7056D"/>
    <w:rsid w:val="00E70673"/>
    <w:rsid w:val="00E707EF"/>
    <w:rsid w:val="00E712DD"/>
    <w:rsid w:val="00E71561"/>
    <w:rsid w:val="00E719B3"/>
    <w:rsid w:val="00E71A83"/>
    <w:rsid w:val="00E71E46"/>
    <w:rsid w:val="00E71E8D"/>
    <w:rsid w:val="00E721C1"/>
    <w:rsid w:val="00E72560"/>
    <w:rsid w:val="00E72A89"/>
    <w:rsid w:val="00E72B03"/>
    <w:rsid w:val="00E72F2F"/>
    <w:rsid w:val="00E72F5E"/>
    <w:rsid w:val="00E73634"/>
    <w:rsid w:val="00E74168"/>
    <w:rsid w:val="00E741E4"/>
    <w:rsid w:val="00E74E4B"/>
    <w:rsid w:val="00E75970"/>
    <w:rsid w:val="00E75C18"/>
    <w:rsid w:val="00E761E1"/>
    <w:rsid w:val="00E766D8"/>
    <w:rsid w:val="00E76885"/>
    <w:rsid w:val="00E76E69"/>
    <w:rsid w:val="00E77319"/>
    <w:rsid w:val="00E7768A"/>
    <w:rsid w:val="00E77B22"/>
    <w:rsid w:val="00E8046B"/>
    <w:rsid w:val="00E8057C"/>
    <w:rsid w:val="00E80BE4"/>
    <w:rsid w:val="00E80BFF"/>
    <w:rsid w:val="00E80C20"/>
    <w:rsid w:val="00E810AC"/>
    <w:rsid w:val="00E819AD"/>
    <w:rsid w:val="00E819B3"/>
    <w:rsid w:val="00E819BD"/>
    <w:rsid w:val="00E828BF"/>
    <w:rsid w:val="00E82914"/>
    <w:rsid w:val="00E82E07"/>
    <w:rsid w:val="00E82E3B"/>
    <w:rsid w:val="00E8300A"/>
    <w:rsid w:val="00E83483"/>
    <w:rsid w:val="00E83BB0"/>
    <w:rsid w:val="00E83F73"/>
    <w:rsid w:val="00E84556"/>
    <w:rsid w:val="00E8469A"/>
    <w:rsid w:val="00E8473B"/>
    <w:rsid w:val="00E850F7"/>
    <w:rsid w:val="00E853C0"/>
    <w:rsid w:val="00E855E5"/>
    <w:rsid w:val="00E85CEF"/>
    <w:rsid w:val="00E8644D"/>
    <w:rsid w:val="00E867ED"/>
    <w:rsid w:val="00E868F0"/>
    <w:rsid w:val="00E87560"/>
    <w:rsid w:val="00E918C4"/>
    <w:rsid w:val="00E91F70"/>
    <w:rsid w:val="00E92506"/>
    <w:rsid w:val="00E92F89"/>
    <w:rsid w:val="00E930DC"/>
    <w:rsid w:val="00E933A6"/>
    <w:rsid w:val="00E936FA"/>
    <w:rsid w:val="00E9418E"/>
    <w:rsid w:val="00E94FBC"/>
    <w:rsid w:val="00E95147"/>
    <w:rsid w:val="00E951BF"/>
    <w:rsid w:val="00E95554"/>
    <w:rsid w:val="00E95FA5"/>
    <w:rsid w:val="00E960B7"/>
    <w:rsid w:val="00E9618A"/>
    <w:rsid w:val="00E96421"/>
    <w:rsid w:val="00E966C5"/>
    <w:rsid w:val="00E972DC"/>
    <w:rsid w:val="00E974E0"/>
    <w:rsid w:val="00E97644"/>
    <w:rsid w:val="00E97F4B"/>
    <w:rsid w:val="00E97F88"/>
    <w:rsid w:val="00E97FE6"/>
    <w:rsid w:val="00EA0E0F"/>
    <w:rsid w:val="00EA1198"/>
    <w:rsid w:val="00EA14B1"/>
    <w:rsid w:val="00EA21A7"/>
    <w:rsid w:val="00EA2320"/>
    <w:rsid w:val="00EA2A14"/>
    <w:rsid w:val="00EA2A37"/>
    <w:rsid w:val="00EA2F75"/>
    <w:rsid w:val="00EA3580"/>
    <w:rsid w:val="00EA379E"/>
    <w:rsid w:val="00EA3B5D"/>
    <w:rsid w:val="00EA3C20"/>
    <w:rsid w:val="00EA3E5E"/>
    <w:rsid w:val="00EA435D"/>
    <w:rsid w:val="00EA44A9"/>
    <w:rsid w:val="00EA4504"/>
    <w:rsid w:val="00EA4E6A"/>
    <w:rsid w:val="00EA4FAE"/>
    <w:rsid w:val="00EA5358"/>
    <w:rsid w:val="00EA566A"/>
    <w:rsid w:val="00EA5E3D"/>
    <w:rsid w:val="00EA6351"/>
    <w:rsid w:val="00EA67EB"/>
    <w:rsid w:val="00EA6C2C"/>
    <w:rsid w:val="00EA6F3E"/>
    <w:rsid w:val="00EA729A"/>
    <w:rsid w:val="00EA7C77"/>
    <w:rsid w:val="00EB0337"/>
    <w:rsid w:val="00EB03A3"/>
    <w:rsid w:val="00EB13A0"/>
    <w:rsid w:val="00EB156E"/>
    <w:rsid w:val="00EB1F1E"/>
    <w:rsid w:val="00EB2670"/>
    <w:rsid w:val="00EB27FF"/>
    <w:rsid w:val="00EB2C5E"/>
    <w:rsid w:val="00EB3093"/>
    <w:rsid w:val="00EB30A7"/>
    <w:rsid w:val="00EB331E"/>
    <w:rsid w:val="00EB349F"/>
    <w:rsid w:val="00EB359B"/>
    <w:rsid w:val="00EB37DE"/>
    <w:rsid w:val="00EB4011"/>
    <w:rsid w:val="00EB4484"/>
    <w:rsid w:val="00EB45E2"/>
    <w:rsid w:val="00EB4796"/>
    <w:rsid w:val="00EB49EB"/>
    <w:rsid w:val="00EB4ED6"/>
    <w:rsid w:val="00EB5102"/>
    <w:rsid w:val="00EB51D6"/>
    <w:rsid w:val="00EB5882"/>
    <w:rsid w:val="00EB59B2"/>
    <w:rsid w:val="00EB60A8"/>
    <w:rsid w:val="00EB60B9"/>
    <w:rsid w:val="00EB64E9"/>
    <w:rsid w:val="00EB6A82"/>
    <w:rsid w:val="00EB6CE8"/>
    <w:rsid w:val="00EB7BDE"/>
    <w:rsid w:val="00EC024F"/>
    <w:rsid w:val="00EC02DB"/>
    <w:rsid w:val="00EC038B"/>
    <w:rsid w:val="00EC0674"/>
    <w:rsid w:val="00EC215B"/>
    <w:rsid w:val="00EC24AC"/>
    <w:rsid w:val="00EC26D9"/>
    <w:rsid w:val="00EC27C5"/>
    <w:rsid w:val="00EC2F59"/>
    <w:rsid w:val="00EC2FAA"/>
    <w:rsid w:val="00EC30DF"/>
    <w:rsid w:val="00EC33C9"/>
    <w:rsid w:val="00EC351C"/>
    <w:rsid w:val="00EC374E"/>
    <w:rsid w:val="00EC3B8D"/>
    <w:rsid w:val="00EC3BCF"/>
    <w:rsid w:val="00EC41AF"/>
    <w:rsid w:val="00EC429C"/>
    <w:rsid w:val="00EC42B3"/>
    <w:rsid w:val="00EC4434"/>
    <w:rsid w:val="00EC4915"/>
    <w:rsid w:val="00EC4A94"/>
    <w:rsid w:val="00EC4DF5"/>
    <w:rsid w:val="00EC5462"/>
    <w:rsid w:val="00EC57E5"/>
    <w:rsid w:val="00EC61BC"/>
    <w:rsid w:val="00EC6A8E"/>
    <w:rsid w:val="00EC6DFB"/>
    <w:rsid w:val="00EC743B"/>
    <w:rsid w:val="00EC7FA3"/>
    <w:rsid w:val="00ED01DE"/>
    <w:rsid w:val="00ED0ABD"/>
    <w:rsid w:val="00ED0C23"/>
    <w:rsid w:val="00ED0E2E"/>
    <w:rsid w:val="00ED194C"/>
    <w:rsid w:val="00ED260F"/>
    <w:rsid w:val="00ED2618"/>
    <w:rsid w:val="00ED2722"/>
    <w:rsid w:val="00ED2D24"/>
    <w:rsid w:val="00ED2DFE"/>
    <w:rsid w:val="00ED2F36"/>
    <w:rsid w:val="00ED2F63"/>
    <w:rsid w:val="00ED3257"/>
    <w:rsid w:val="00ED3CCA"/>
    <w:rsid w:val="00ED4413"/>
    <w:rsid w:val="00ED44F3"/>
    <w:rsid w:val="00ED464C"/>
    <w:rsid w:val="00ED5580"/>
    <w:rsid w:val="00ED567D"/>
    <w:rsid w:val="00ED5E49"/>
    <w:rsid w:val="00ED5EA3"/>
    <w:rsid w:val="00ED6287"/>
    <w:rsid w:val="00ED6803"/>
    <w:rsid w:val="00ED6812"/>
    <w:rsid w:val="00ED6A68"/>
    <w:rsid w:val="00ED6DC9"/>
    <w:rsid w:val="00ED6DCA"/>
    <w:rsid w:val="00ED79F4"/>
    <w:rsid w:val="00ED7ABE"/>
    <w:rsid w:val="00ED7C14"/>
    <w:rsid w:val="00ED7F5B"/>
    <w:rsid w:val="00ED7FDF"/>
    <w:rsid w:val="00EE0044"/>
    <w:rsid w:val="00EE0301"/>
    <w:rsid w:val="00EE03E2"/>
    <w:rsid w:val="00EE0589"/>
    <w:rsid w:val="00EE0772"/>
    <w:rsid w:val="00EE0E3C"/>
    <w:rsid w:val="00EE16CD"/>
    <w:rsid w:val="00EE1BDB"/>
    <w:rsid w:val="00EE200E"/>
    <w:rsid w:val="00EE25B8"/>
    <w:rsid w:val="00EE25CD"/>
    <w:rsid w:val="00EE28D1"/>
    <w:rsid w:val="00EE2958"/>
    <w:rsid w:val="00EE2BE4"/>
    <w:rsid w:val="00EE4A0E"/>
    <w:rsid w:val="00EE5107"/>
    <w:rsid w:val="00EE5564"/>
    <w:rsid w:val="00EE564A"/>
    <w:rsid w:val="00EE6195"/>
    <w:rsid w:val="00EE6C7B"/>
    <w:rsid w:val="00EE7940"/>
    <w:rsid w:val="00EE7A08"/>
    <w:rsid w:val="00EF00B7"/>
    <w:rsid w:val="00EF0214"/>
    <w:rsid w:val="00EF097F"/>
    <w:rsid w:val="00EF0EE5"/>
    <w:rsid w:val="00EF0FAA"/>
    <w:rsid w:val="00EF19AD"/>
    <w:rsid w:val="00EF19B5"/>
    <w:rsid w:val="00EF22D5"/>
    <w:rsid w:val="00EF23AF"/>
    <w:rsid w:val="00EF28D2"/>
    <w:rsid w:val="00EF30A1"/>
    <w:rsid w:val="00EF30C0"/>
    <w:rsid w:val="00EF3490"/>
    <w:rsid w:val="00EF3994"/>
    <w:rsid w:val="00EF3C1B"/>
    <w:rsid w:val="00EF3FAB"/>
    <w:rsid w:val="00EF4100"/>
    <w:rsid w:val="00EF4979"/>
    <w:rsid w:val="00EF5437"/>
    <w:rsid w:val="00EF556C"/>
    <w:rsid w:val="00EF57E1"/>
    <w:rsid w:val="00EF592E"/>
    <w:rsid w:val="00EF5986"/>
    <w:rsid w:val="00EF59DD"/>
    <w:rsid w:val="00EF5D55"/>
    <w:rsid w:val="00EF5DC8"/>
    <w:rsid w:val="00EF5E3E"/>
    <w:rsid w:val="00EF67F7"/>
    <w:rsid w:val="00EF6D69"/>
    <w:rsid w:val="00EF70AB"/>
    <w:rsid w:val="00EF7861"/>
    <w:rsid w:val="00EF7AB3"/>
    <w:rsid w:val="00EF7B41"/>
    <w:rsid w:val="00EF7D2E"/>
    <w:rsid w:val="00F00B76"/>
    <w:rsid w:val="00F00B7E"/>
    <w:rsid w:val="00F00F77"/>
    <w:rsid w:val="00F012C0"/>
    <w:rsid w:val="00F013EB"/>
    <w:rsid w:val="00F01457"/>
    <w:rsid w:val="00F01573"/>
    <w:rsid w:val="00F028D5"/>
    <w:rsid w:val="00F0299F"/>
    <w:rsid w:val="00F033B7"/>
    <w:rsid w:val="00F0386A"/>
    <w:rsid w:val="00F04927"/>
    <w:rsid w:val="00F04D39"/>
    <w:rsid w:val="00F04ED3"/>
    <w:rsid w:val="00F0500B"/>
    <w:rsid w:val="00F059E0"/>
    <w:rsid w:val="00F0661C"/>
    <w:rsid w:val="00F067A7"/>
    <w:rsid w:val="00F06DDE"/>
    <w:rsid w:val="00F06E04"/>
    <w:rsid w:val="00F06ED2"/>
    <w:rsid w:val="00F07CAF"/>
    <w:rsid w:val="00F07F31"/>
    <w:rsid w:val="00F10A61"/>
    <w:rsid w:val="00F10BBC"/>
    <w:rsid w:val="00F10CCC"/>
    <w:rsid w:val="00F11291"/>
    <w:rsid w:val="00F11309"/>
    <w:rsid w:val="00F11326"/>
    <w:rsid w:val="00F114FD"/>
    <w:rsid w:val="00F118B7"/>
    <w:rsid w:val="00F11E55"/>
    <w:rsid w:val="00F11E69"/>
    <w:rsid w:val="00F11FC5"/>
    <w:rsid w:val="00F120A9"/>
    <w:rsid w:val="00F120C6"/>
    <w:rsid w:val="00F1219C"/>
    <w:rsid w:val="00F12926"/>
    <w:rsid w:val="00F12CD4"/>
    <w:rsid w:val="00F12F37"/>
    <w:rsid w:val="00F12F47"/>
    <w:rsid w:val="00F132D0"/>
    <w:rsid w:val="00F1359F"/>
    <w:rsid w:val="00F135F5"/>
    <w:rsid w:val="00F137A7"/>
    <w:rsid w:val="00F13A41"/>
    <w:rsid w:val="00F13B2A"/>
    <w:rsid w:val="00F13CA9"/>
    <w:rsid w:val="00F13E44"/>
    <w:rsid w:val="00F1432A"/>
    <w:rsid w:val="00F1460F"/>
    <w:rsid w:val="00F14764"/>
    <w:rsid w:val="00F14B59"/>
    <w:rsid w:val="00F14C5A"/>
    <w:rsid w:val="00F1531E"/>
    <w:rsid w:val="00F1554B"/>
    <w:rsid w:val="00F15705"/>
    <w:rsid w:val="00F163C6"/>
    <w:rsid w:val="00F163FF"/>
    <w:rsid w:val="00F16658"/>
    <w:rsid w:val="00F16B6A"/>
    <w:rsid w:val="00F16F1E"/>
    <w:rsid w:val="00F1710F"/>
    <w:rsid w:val="00F17A27"/>
    <w:rsid w:val="00F20354"/>
    <w:rsid w:val="00F20D06"/>
    <w:rsid w:val="00F21013"/>
    <w:rsid w:val="00F21199"/>
    <w:rsid w:val="00F21545"/>
    <w:rsid w:val="00F215EC"/>
    <w:rsid w:val="00F21A48"/>
    <w:rsid w:val="00F21F62"/>
    <w:rsid w:val="00F21F97"/>
    <w:rsid w:val="00F22D58"/>
    <w:rsid w:val="00F23747"/>
    <w:rsid w:val="00F23F23"/>
    <w:rsid w:val="00F23FC5"/>
    <w:rsid w:val="00F23FFB"/>
    <w:rsid w:val="00F24A66"/>
    <w:rsid w:val="00F24EBD"/>
    <w:rsid w:val="00F2510B"/>
    <w:rsid w:val="00F253A2"/>
    <w:rsid w:val="00F2550D"/>
    <w:rsid w:val="00F256C7"/>
    <w:rsid w:val="00F25733"/>
    <w:rsid w:val="00F26C45"/>
    <w:rsid w:val="00F26D21"/>
    <w:rsid w:val="00F26ED1"/>
    <w:rsid w:val="00F27966"/>
    <w:rsid w:val="00F27C3C"/>
    <w:rsid w:val="00F27CF1"/>
    <w:rsid w:val="00F30257"/>
    <w:rsid w:val="00F30E36"/>
    <w:rsid w:val="00F30F23"/>
    <w:rsid w:val="00F30FB6"/>
    <w:rsid w:val="00F3169A"/>
    <w:rsid w:val="00F322E8"/>
    <w:rsid w:val="00F326DE"/>
    <w:rsid w:val="00F32781"/>
    <w:rsid w:val="00F32BC1"/>
    <w:rsid w:val="00F331CE"/>
    <w:rsid w:val="00F33EAC"/>
    <w:rsid w:val="00F33EF1"/>
    <w:rsid w:val="00F3403C"/>
    <w:rsid w:val="00F3464F"/>
    <w:rsid w:val="00F34D30"/>
    <w:rsid w:val="00F351A7"/>
    <w:rsid w:val="00F3562A"/>
    <w:rsid w:val="00F3599D"/>
    <w:rsid w:val="00F35BF1"/>
    <w:rsid w:val="00F35C39"/>
    <w:rsid w:val="00F35D03"/>
    <w:rsid w:val="00F35DD2"/>
    <w:rsid w:val="00F35E67"/>
    <w:rsid w:val="00F3629F"/>
    <w:rsid w:val="00F3632B"/>
    <w:rsid w:val="00F37196"/>
    <w:rsid w:val="00F37A6A"/>
    <w:rsid w:val="00F40238"/>
    <w:rsid w:val="00F40455"/>
    <w:rsid w:val="00F407CF"/>
    <w:rsid w:val="00F40881"/>
    <w:rsid w:val="00F40EDF"/>
    <w:rsid w:val="00F41591"/>
    <w:rsid w:val="00F41A93"/>
    <w:rsid w:val="00F41C92"/>
    <w:rsid w:val="00F42494"/>
    <w:rsid w:val="00F42B12"/>
    <w:rsid w:val="00F42D23"/>
    <w:rsid w:val="00F430A1"/>
    <w:rsid w:val="00F43379"/>
    <w:rsid w:val="00F44413"/>
    <w:rsid w:val="00F44A58"/>
    <w:rsid w:val="00F44CCC"/>
    <w:rsid w:val="00F4520B"/>
    <w:rsid w:val="00F4579D"/>
    <w:rsid w:val="00F46024"/>
    <w:rsid w:val="00F4642B"/>
    <w:rsid w:val="00F4677C"/>
    <w:rsid w:val="00F46C6C"/>
    <w:rsid w:val="00F475BA"/>
    <w:rsid w:val="00F47634"/>
    <w:rsid w:val="00F477E8"/>
    <w:rsid w:val="00F47F62"/>
    <w:rsid w:val="00F508B9"/>
    <w:rsid w:val="00F50A11"/>
    <w:rsid w:val="00F50D74"/>
    <w:rsid w:val="00F50F13"/>
    <w:rsid w:val="00F51034"/>
    <w:rsid w:val="00F5113D"/>
    <w:rsid w:val="00F51437"/>
    <w:rsid w:val="00F516F7"/>
    <w:rsid w:val="00F51787"/>
    <w:rsid w:val="00F51929"/>
    <w:rsid w:val="00F51C54"/>
    <w:rsid w:val="00F5251F"/>
    <w:rsid w:val="00F5281F"/>
    <w:rsid w:val="00F53157"/>
    <w:rsid w:val="00F53169"/>
    <w:rsid w:val="00F53385"/>
    <w:rsid w:val="00F534F8"/>
    <w:rsid w:val="00F538BD"/>
    <w:rsid w:val="00F53DE9"/>
    <w:rsid w:val="00F54894"/>
    <w:rsid w:val="00F54C36"/>
    <w:rsid w:val="00F54F68"/>
    <w:rsid w:val="00F55044"/>
    <w:rsid w:val="00F55485"/>
    <w:rsid w:val="00F55581"/>
    <w:rsid w:val="00F56130"/>
    <w:rsid w:val="00F563A4"/>
    <w:rsid w:val="00F56B66"/>
    <w:rsid w:val="00F57143"/>
    <w:rsid w:val="00F5742F"/>
    <w:rsid w:val="00F575ED"/>
    <w:rsid w:val="00F577AA"/>
    <w:rsid w:val="00F5781D"/>
    <w:rsid w:val="00F60150"/>
    <w:rsid w:val="00F6039E"/>
    <w:rsid w:val="00F611A5"/>
    <w:rsid w:val="00F614E4"/>
    <w:rsid w:val="00F627BE"/>
    <w:rsid w:val="00F631D7"/>
    <w:rsid w:val="00F63322"/>
    <w:rsid w:val="00F6356F"/>
    <w:rsid w:val="00F63597"/>
    <w:rsid w:val="00F63A8E"/>
    <w:rsid w:val="00F63B40"/>
    <w:rsid w:val="00F63CA0"/>
    <w:rsid w:val="00F6449B"/>
    <w:rsid w:val="00F65772"/>
    <w:rsid w:val="00F65B7A"/>
    <w:rsid w:val="00F66037"/>
    <w:rsid w:val="00F664D5"/>
    <w:rsid w:val="00F66BA5"/>
    <w:rsid w:val="00F66D79"/>
    <w:rsid w:val="00F67724"/>
    <w:rsid w:val="00F67E6C"/>
    <w:rsid w:val="00F67F90"/>
    <w:rsid w:val="00F71550"/>
    <w:rsid w:val="00F71889"/>
    <w:rsid w:val="00F71FA4"/>
    <w:rsid w:val="00F721B2"/>
    <w:rsid w:val="00F7293B"/>
    <w:rsid w:val="00F7333B"/>
    <w:rsid w:val="00F736A9"/>
    <w:rsid w:val="00F73863"/>
    <w:rsid w:val="00F73E35"/>
    <w:rsid w:val="00F7412F"/>
    <w:rsid w:val="00F745F1"/>
    <w:rsid w:val="00F7487A"/>
    <w:rsid w:val="00F74C76"/>
    <w:rsid w:val="00F75400"/>
    <w:rsid w:val="00F76522"/>
    <w:rsid w:val="00F76AE9"/>
    <w:rsid w:val="00F76C63"/>
    <w:rsid w:val="00F76CF6"/>
    <w:rsid w:val="00F76F60"/>
    <w:rsid w:val="00F77021"/>
    <w:rsid w:val="00F77686"/>
    <w:rsid w:val="00F77710"/>
    <w:rsid w:val="00F77763"/>
    <w:rsid w:val="00F77A99"/>
    <w:rsid w:val="00F77E29"/>
    <w:rsid w:val="00F80129"/>
    <w:rsid w:val="00F8039B"/>
    <w:rsid w:val="00F8068B"/>
    <w:rsid w:val="00F80ACA"/>
    <w:rsid w:val="00F80D2F"/>
    <w:rsid w:val="00F81402"/>
    <w:rsid w:val="00F81921"/>
    <w:rsid w:val="00F823E2"/>
    <w:rsid w:val="00F82411"/>
    <w:rsid w:val="00F824F0"/>
    <w:rsid w:val="00F82EE3"/>
    <w:rsid w:val="00F82EEA"/>
    <w:rsid w:val="00F82F74"/>
    <w:rsid w:val="00F82F8A"/>
    <w:rsid w:val="00F82FCA"/>
    <w:rsid w:val="00F8340D"/>
    <w:rsid w:val="00F83669"/>
    <w:rsid w:val="00F8392D"/>
    <w:rsid w:val="00F83F3C"/>
    <w:rsid w:val="00F843D5"/>
    <w:rsid w:val="00F845DF"/>
    <w:rsid w:val="00F85557"/>
    <w:rsid w:val="00F86181"/>
    <w:rsid w:val="00F86186"/>
    <w:rsid w:val="00F86352"/>
    <w:rsid w:val="00F86540"/>
    <w:rsid w:val="00F8665A"/>
    <w:rsid w:val="00F868D8"/>
    <w:rsid w:val="00F874B3"/>
    <w:rsid w:val="00F87C40"/>
    <w:rsid w:val="00F87D8A"/>
    <w:rsid w:val="00F905E7"/>
    <w:rsid w:val="00F90991"/>
    <w:rsid w:val="00F91267"/>
    <w:rsid w:val="00F91694"/>
    <w:rsid w:val="00F918DA"/>
    <w:rsid w:val="00F9197C"/>
    <w:rsid w:val="00F91DFF"/>
    <w:rsid w:val="00F91F9E"/>
    <w:rsid w:val="00F921C3"/>
    <w:rsid w:val="00F922C0"/>
    <w:rsid w:val="00F92CD1"/>
    <w:rsid w:val="00F93551"/>
    <w:rsid w:val="00F939C8"/>
    <w:rsid w:val="00F93C26"/>
    <w:rsid w:val="00F9410A"/>
    <w:rsid w:val="00F946C0"/>
    <w:rsid w:val="00F94B83"/>
    <w:rsid w:val="00F94F2C"/>
    <w:rsid w:val="00F9513E"/>
    <w:rsid w:val="00F9524A"/>
    <w:rsid w:val="00F9598E"/>
    <w:rsid w:val="00F95E01"/>
    <w:rsid w:val="00F96224"/>
    <w:rsid w:val="00F96629"/>
    <w:rsid w:val="00F97A2E"/>
    <w:rsid w:val="00F97E9C"/>
    <w:rsid w:val="00FA00C9"/>
    <w:rsid w:val="00FA0125"/>
    <w:rsid w:val="00FA0F4F"/>
    <w:rsid w:val="00FA0FEA"/>
    <w:rsid w:val="00FA108F"/>
    <w:rsid w:val="00FA1D4F"/>
    <w:rsid w:val="00FA1EF6"/>
    <w:rsid w:val="00FA2CE6"/>
    <w:rsid w:val="00FA30C6"/>
    <w:rsid w:val="00FA32DC"/>
    <w:rsid w:val="00FA3690"/>
    <w:rsid w:val="00FA3CBD"/>
    <w:rsid w:val="00FA44DB"/>
    <w:rsid w:val="00FA47E1"/>
    <w:rsid w:val="00FA580A"/>
    <w:rsid w:val="00FA58D6"/>
    <w:rsid w:val="00FA5D29"/>
    <w:rsid w:val="00FA5FFE"/>
    <w:rsid w:val="00FA62A3"/>
    <w:rsid w:val="00FA68F5"/>
    <w:rsid w:val="00FA692A"/>
    <w:rsid w:val="00FA6AF4"/>
    <w:rsid w:val="00FA73CF"/>
    <w:rsid w:val="00FA7644"/>
    <w:rsid w:val="00FA76F3"/>
    <w:rsid w:val="00FA7898"/>
    <w:rsid w:val="00FA7DEF"/>
    <w:rsid w:val="00FB0088"/>
    <w:rsid w:val="00FB03CD"/>
    <w:rsid w:val="00FB0445"/>
    <w:rsid w:val="00FB061C"/>
    <w:rsid w:val="00FB0F27"/>
    <w:rsid w:val="00FB131E"/>
    <w:rsid w:val="00FB189F"/>
    <w:rsid w:val="00FB1908"/>
    <w:rsid w:val="00FB197F"/>
    <w:rsid w:val="00FB25EE"/>
    <w:rsid w:val="00FB296B"/>
    <w:rsid w:val="00FB2F84"/>
    <w:rsid w:val="00FB3221"/>
    <w:rsid w:val="00FB358E"/>
    <w:rsid w:val="00FB36BC"/>
    <w:rsid w:val="00FB415B"/>
    <w:rsid w:val="00FB4215"/>
    <w:rsid w:val="00FB4405"/>
    <w:rsid w:val="00FB4416"/>
    <w:rsid w:val="00FB44C1"/>
    <w:rsid w:val="00FB4698"/>
    <w:rsid w:val="00FB484E"/>
    <w:rsid w:val="00FB4FC9"/>
    <w:rsid w:val="00FB5132"/>
    <w:rsid w:val="00FB5221"/>
    <w:rsid w:val="00FB6816"/>
    <w:rsid w:val="00FB68E5"/>
    <w:rsid w:val="00FB741B"/>
    <w:rsid w:val="00FB76E6"/>
    <w:rsid w:val="00FB7955"/>
    <w:rsid w:val="00FB7F36"/>
    <w:rsid w:val="00FC0050"/>
    <w:rsid w:val="00FC01C8"/>
    <w:rsid w:val="00FC0563"/>
    <w:rsid w:val="00FC05C1"/>
    <w:rsid w:val="00FC05D7"/>
    <w:rsid w:val="00FC1012"/>
    <w:rsid w:val="00FC1F0C"/>
    <w:rsid w:val="00FC2116"/>
    <w:rsid w:val="00FC22FC"/>
    <w:rsid w:val="00FC2564"/>
    <w:rsid w:val="00FC2ABD"/>
    <w:rsid w:val="00FC2C74"/>
    <w:rsid w:val="00FC2D45"/>
    <w:rsid w:val="00FC373F"/>
    <w:rsid w:val="00FC4787"/>
    <w:rsid w:val="00FC4BF2"/>
    <w:rsid w:val="00FC4C11"/>
    <w:rsid w:val="00FC5EAE"/>
    <w:rsid w:val="00FC6986"/>
    <w:rsid w:val="00FC6D62"/>
    <w:rsid w:val="00FC6E07"/>
    <w:rsid w:val="00FC72E1"/>
    <w:rsid w:val="00FC7A6A"/>
    <w:rsid w:val="00FD05A6"/>
    <w:rsid w:val="00FD07C6"/>
    <w:rsid w:val="00FD0AA1"/>
    <w:rsid w:val="00FD0D3A"/>
    <w:rsid w:val="00FD1788"/>
    <w:rsid w:val="00FD1A1D"/>
    <w:rsid w:val="00FD1F4F"/>
    <w:rsid w:val="00FD20B2"/>
    <w:rsid w:val="00FD2783"/>
    <w:rsid w:val="00FD2EFD"/>
    <w:rsid w:val="00FD36E3"/>
    <w:rsid w:val="00FD3740"/>
    <w:rsid w:val="00FD3DFD"/>
    <w:rsid w:val="00FD4140"/>
    <w:rsid w:val="00FD444D"/>
    <w:rsid w:val="00FD4569"/>
    <w:rsid w:val="00FD4D62"/>
    <w:rsid w:val="00FD5B63"/>
    <w:rsid w:val="00FD6A94"/>
    <w:rsid w:val="00FD6C3D"/>
    <w:rsid w:val="00FD6E01"/>
    <w:rsid w:val="00FD6FD9"/>
    <w:rsid w:val="00FD7469"/>
    <w:rsid w:val="00FE00F4"/>
    <w:rsid w:val="00FE08EF"/>
    <w:rsid w:val="00FE0F64"/>
    <w:rsid w:val="00FE0FCC"/>
    <w:rsid w:val="00FE13F2"/>
    <w:rsid w:val="00FE14BA"/>
    <w:rsid w:val="00FE1A8D"/>
    <w:rsid w:val="00FE1E95"/>
    <w:rsid w:val="00FE203A"/>
    <w:rsid w:val="00FE2557"/>
    <w:rsid w:val="00FE2736"/>
    <w:rsid w:val="00FE2FC6"/>
    <w:rsid w:val="00FE3245"/>
    <w:rsid w:val="00FE36BE"/>
    <w:rsid w:val="00FE37D4"/>
    <w:rsid w:val="00FE3AC5"/>
    <w:rsid w:val="00FE42D2"/>
    <w:rsid w:val="00FE42E9"/>
    <w:rsid w:val="00FE4442"/>
    <w:rsid w:val="00FE461E"/>
    <w:rsid w:val="00FE47D2"/>
    <w:rsid w:val="00FE47FD"/>
    <w:rsid w:val="00FE5CAF"/>
    <w:rsid w:val="00FE5EBC"/>
    <w:rsid w:val="00FE6F41"/>
    <w:rsid w:val="00FE7275"/>
    <w:rsid w:val="00FE7540"/>
    <w:rsid w:val="00FE77DF"/>
    <w:rsid w:val="00FE7E54"/>
    <w:rsid w:val="00FF005E"/>
    <w:rsid w:val="00FF0344"/>
    <w:rsid w:val="00FF09A9"/>
    <w:rsid w:val="00FF0ACC"/>
    <w:rsid w:val="00FF1872"/>
    <w:rsid w:val="00FF1C2A"/>
    <w:rsid w:val="00FF1DC0"/>
    <w:rsid w:val="00FF329F"/>
    <w:rsid w:val="00FF334F"/>
    <w:rsid w:val="00FF4949"/>
    <w:rsid w:val="00FF4A82"/>
    <w:rsid w:val="00FF5130"/>
    <w:rsid w:val="00FF55A2"/>
    <w:rsid w:val="00FF57EF"/>
    <w:rsid w:val="00FF5937"/>
    <w:rsid w:val="00FF62CA"/>
    <w:rsid w:val="00FF6307"/>
    <w:rsid w:val="00FF65E3"/>
    <w:rsid w:val="00FF69EE"/>
    <w:rsid w:val="00FF7E18"/>
    <w:rsid w:val="00FF7EF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1093586"/>
  <w14:defaultImageDpi w14:val="32767"/>
  <w15:docId w15:val="{F9009363-643F-4D4D-8C68-27F5A6C8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ok title"/>
    <w:qFormat/>
    <w:rsid w:val="004D684A"/>
    <w:rPr>
      <w:rFonts w:ascii="Times New Roman" w:hAnsi="Times New Roman" w:cs="Times New Roman"/>
      <w:lang w:val="en-GB" w:eastAsia="en-GB"/>
    </w:rPr>
  </w:style>
  <w:style w:type="paragraph" w:styleId="Heading1">
    <w:name w:val="heading 1"/>
    <w:basedOn w:val="Normal"/>
    <w:next w:val="Marge"/>
    <w:link w:val="Heading1Char"/>
    <w:qFormat/>
    <w:rsid w:val="000707C3"/>
    <w:pPr>
      <w:keepNext/>
      <w:keepLines/>
      <w:tabs>
        <w:tab w:val="left" w:pos="567"/>
      </w:tabs>
      <w:snapToGrid w:val="0"/>
      <w:spacing w:before="240" w:after="240"/>
      <w:jc w:val="center"/>
      <w:outlineLvl w:val="0"/>
    </w:pPr>
    <w:rPr>
      <w:rFonts w:eastAsia="Times New Roman"/>
      <w:b/>
      <w:bCs/>
      <w:caps/>
      <w:snapToGrid w:val="0"/>
      <w:kern w:val="28"/>
      <w:lang w:eastAsia="en-US"/>
    </w:rPr>
  </w:style>
  <w:style w:type="paragraph" w:styleId="Heading2">
    <w:name w:val="heading 2"/>
    <w:basedOn w:val="Normal"/>
    <w:next w:val="Marge"/>
    <w:link w:val="Heading2Char"/>
    <w:qFormat/>
    <w:rsid w:val="000707C3"/>
    <w:pPr>
      <w:keepNext/>
      <w:keepLines/>
      <w:tabs>
        <w:tab w:val="left" w:pos="567"/>
      </w:tabs>
      <w:snapToGrid w:val="0"/>
      <w:spacing w:before="480" w:after="240"/>
      <w:ind w:left="567" w:hanging="567"/>
      <w:outlineLvl w:val="1"/>
    </w:pPr>
    <w:rPr>
      <w:rFonts w:eastAsia="Times New Roman"/>
      <w:b/>
      <w:bCs/>
      <w:caps/>
      <w:snapToGrid w:val="0"/>
      <w:lang w:eastAsia="en-US"/>
    </w:rPr>
  </w:style>
  <w:style w:type="paragraph" w:styleId="Heading3">
    <w:name w:val="heading 3"/>
    <w:basedOn w:val="Normal"/>
    <w:next w:val="Marge"/>
    <w:link w:val="Heading3Char"/>
    <w:qFormat/>
    <w:rsid w:val="000707C3"/>
    <w:pPr>
      <w:keepNext/>
      <w:keepLines/>
      <w:tabs>
        <w:tab w:val="left" w:pos="567"/>
      </w:tabs>
      <w:snapToGrid w:val="0"/>
      <w:spacing w:after="240"/>
      <w:ind w:left="567" w:hanging="567"/>
      <w:outlineLvl w:val="2"/>
    </w:pPr>
    <w:rPr>
      <w:rFonts w:eastAsia="Times New Roman"/>
      <w:b/>
      <w:bCs/>
      <w:snapToGrid w:val="0"/>
      <w:lang w:eastAsia="en-US"/>
    </w:rPr>
  </w:style>
  <w:style w:type="paragraph" w:styleId="Heading4">
    <w:name w:val="heading 4"/>
    <w:basedOn w:val="Normal"/>
    <w:next w:val="Marge"/>
    <w:link w:val="Heading4Char"/>
    <w:qFormat/>
    <w:rsid w:val="000707C3"/>
    <w:pPr>
      <w:keepNext/>
      <w:keepLines/>
      <w:tabs>
        <w:tab w:val="left" w:pos="567"/>
      </w:tabs>
      <w:snapToGrid w:val="0"/>
      <w:spacing w:after="240"/>
      <w:outlineLvl w:val="3"/>
    </w:pPr>
    <w:rPr>
      <w:rFonts w:eastAsia="Times New Roman"/>
      <w:b/>
      <w:bCs/>
      <w:snapToGrid w:val="0"/>
      <w:lang w:eastAsia="en-US"/>
    </w:rPr>
  </w:style>
  <w:style w:type="paragraph" w:styleId="Heading5">
    <w:name w:val="heading 5"/>
    <w:basedOn w:val="Normal"/>
    <w:next w:val="Normal"/>
    <w:link w:val="Heading5Char"/>
    <w:qFormat/>
    <w:rsid w:val="000707C3"/>
    <w:pPr>
      <w:keepNext/>
      <w:tabs>
        <w:tab w:val="left" w:pos="567"/>
        <w:tab w:val="left" w:pos="3544"/>
        <w:tab w:val="left" w:pos="6237"/>
      </w:tabs>
      <w:suppressAutoHyphens/>
      <w:spacing w:after="240"/>
      <w:ind w:left="851"/>
      <w:jc w:val="both"/>
      <w:outlineLvl w:val="4"/>
    </w:pPr>
    <w:rPr>
      <w:rFonts w:eastAsia="Times New Roman"/>
      <w:b/>
      <w:spacing w:val="-3"/>
      <w:sz w:val="28"/>
      <w:szCs w:val="20"/>
      <w:lang w:val="en-US" w:eastAsia="en-US"/>
    </w:rPr>
  </w:style>
  <w:style w:type="paragraph" w:styleId="Heading6">
    <w:name w:val="heading 6"/>
    <w:basedOn w:val="Normal"/>
    <w:next w:val="Marge"/>
    <w:link w:val="Heading6Char"/>
    <w:qFormat/>
    <w:rsid w:val="000707C3"/>
    <w:pPr>
      <w:keepNext/>
      <w:keepLines/>
      <w:tabs>
        <w:tab w:val="left" w:pos="1134"/>
      </w:tabs>
      <w:snapToGrid w:val="0"/>
      <w:spacing w:after="240"/>
      <w:ind w:left="567"/>
      <w:outlineLvl w:val="5"/>
    </w:pPr>
    <w:rPr>
      <w:rFonts w:eastAsia="Times New Roman"/>
      <w:b/>
      <w:iCs/>
      <w:snapToGrid w:val="0"/>
      <w:szCs w:val="22"/>
      <w:lang w:eastAsia="en-US"/>
    </w:rPr>
  </w:style>
  <w:style w:type="paragraph" w:styleId="Heading7">
    <w:name w:val="heading 7"/>
    <w:basedOn w:val="Normal"/>
    <w:next w:val="Normal"/>
    <w:link w:val="Heading7Char"/>
    <w:uiPriority w:val="9"/>
    <w:unhideWhenUsed/>
    <w:qFormat/>
    <w:rsid w:val="00E0399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Normal"/>
    <w:autoRedefine/>
    <w:qFormat/>
    <w:rsid w:val="00197174"/>
    <w:pPr>
      <w:keepNext/>
      <w:spacing w:before="200" w:after="120"/>
    </w:pPr>
    <w:rPr>
      <w:rFonts w:ascii="Cambria" w:eastAsiaTheme="minorEastAsia" w:hAnsi="Cambria" w:cs="Calibri"/>
      <w:b/>
      <w:color w:val="4F81BD"/>
      <w:szCs w:val="26"/>
    </w:rPr>
  </w:style>
  <w:style w:type="paragraph" w:customStyle="1" w:styleId="Sansinterligne2">
    <w:name w:val="Sans interligne2"/>
    <w:uiPriority w:val="1"/>
    <w:qFormat/>
    <w:rsid w:val="00B70E76"/>
    <w:rPr>
      <w:rFonts w:ascii="Times New Roman" w:eastAsia="Times New Roman" w:hAnsi="Times New Roman" w:cs="Times New Roman"/>
      <w:lang w:val="fr-FR" w:eastAsia="fr-FR"/>
    </w:rPr>
  </w:style>
  <w:style w:type="table" w:styleId="TableGrid">
    <w:name w:val="Table Grid"/>
    <w:basedOn w:val="TableNormal"/>
    <w:uiPriority w:val="59"/>
    <w:rsid w:val="00B70E76"/>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
    <w:name w:val="(b)"/>
    <w:basedOn w:val="Normal"/>
    <w:rsid w:val="00B70E76"/>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Marge">
    <w:name w:val="Marge"/>
    <w:basedOn w:val="Normal"/>
    <w:link w:val="MargeChar"/>
    <w:rsid w:val="00B70E76"/>
    <w:pPr>
      <w:tabs>
        <w:tab w:val="left" w:pos="567"/>
      </w:tabs>
      <w:snapToGrid w:val="0"/>
      <w:spacing w:after="240"/>
      <w:jc w:val="both"/>
    </w:pPr>
    <w:rPr>
      <w:rFonts w:ascii="Arial" w:hAnsi="Arial"/>
      <w:snapToGrid w:val="0"/>
      <w:sz w:val="22"/>
      <w:lang w:eastAsia="en-US"/>
    </w:rPr>
  </w:style>
  <w:style w:type="character" w:styleId="Hyperlink">
    <w:name w:val="Hyperlink"/>
    <w:uiPriority w:val="99"/>
    <w:rsid w:val="00B70E76"/>
    <w:rPr>
      <w:color w:val="0000FF"/>
      <w:u w:val="single"/>
    </w:rPr>
  </w:style>
  <w:style w:type="paragraph" w:customStyle="1" w:styleId="alina">
    <w:name w:val="alinéa"/>
    <w:basedOn w:val="Normal"/>
    <w:rsid w:val="00B70E76"/>
    <w:pPr>
      <w:tabs>
        <w:tab w:val="left" w:pos="567"/>
      </w:tabs>
      <w:spacing w:after="240"/>
      <w:ind w:left="567"/>
      <w:jc w:val="both"/>
    </w:pPr>
    <w:rPr>
      <w:rFonts w:ascii="Arial" w:hAnsi="Arial" w:cs="Arial"/>
      <w:sz w:val="22"/>
      <w:szCs w:val="22"/>
      <w:lang w:eastAsia="en-US"/>
    </w:rPr>
  </w:style>
  <w:style w:type="paragraph" w:customStyle="1" w:styleId="Orateurengris">
    <w:name w:val="Orateur en grisé"/>
    <w:basedOn w:val="Marge"/>
    <w:qFormat/>
    <w:rsid w:val="00B70E76"/>
    <w:pPr>
      <w:numPr>
        <w:numId w:val="1"/>
      </w:numPr>
      <w:tabs>
        <w:tab w:val="clear" w:pos="567"/>
        <w:tab w:val="left" w:pos="709"/>
        <w:tab w:val="left" w:pos="1418"/>
        <w:tab w:val="left" w:pos="2126"/>
        <w:tab w:val="left" w:pos="2835"/>
      </w:tabs>
      <w:spacing w:after="120"/>
    </w:pPr>
    <w:rPr>
      <w:rFonts w:cs="Arial"/>
      <w:szCs w:val="22"/>
    </w:rPr>
  </w:style>
  <w:style w:type="character" w:customStyle="1" w:styleId="MargeChar">
    <w:name w:val="Marge Char"/>
    <w:link w:val="Marge"/>
    <w:rsid w:val="00B70E76"/>
    <w:rPr>
      <w:rFonts w:ascii="Arial" w:eastAsia="Times New Roman" w:hAnsi="Arial" w:cs="Times New Roman"/>
      <w:snapToGrid w:val="0"/>
      <w:sz w:val="22"/>
      <w:lang w:val="fr-FR"/>
    </w:rPr>
  </w:style>
  <w:style w:type="paragraph" w:customStyle="1" w:styleId="BODYTEXT">
    <w:name w:val="¬BODY TEXT"/>
    <w:basedOn w:val="Orateurengris"/>
    <w:link w:val="BODYTEXTChar"/>
    <w:qFormat/>
    <w:rsid w:val="00B70E76"/>
    <w:pPr>
      <w:numPr>
        <w:numId w:val="2"/>
      </w:numPr>
      <w:spacing w:before="240"/>
    </w:pPr>
    <w:rPr>
      <w:rFonts w:eastAsia="Calibri"/>
      <w:snapToGrid/>
      <w:color w:val="000000"/>
      <w:lang w:eastAsia="fr-FR"/>
    </w:rPr>
  </w:style>
  <w:style w:type="character" w:customStyle="1" w:styleId="BODYTEXTChar">
    <w:name w:val="¬BODY TEXT Char"/>
    <w:link w:val="BODYTEXT"/>
    <w:rsid w:val="00B70E76"/>
    <w:rPr>
      <w:rFonts w:ascii="Arial" w:eastAsia="Calibri" w:hAnsi="Arial" w:cs="Arial"/>
      <w:color w:val="000000"/>
      <w:sz w:val="22"/>
      <w:szCs w:val="22"/>
      <w:lang w:val="en-GB" w:eastAsia="fr-FR"/>
    </w:rPr>
  </w:style>
  <w:style w:type="paragraph" w:customStyle="1" w:styleId="Remarks">
    <w:name w:val="Remarks"/>
    <w:basedOn w:val="Header"/>
    <w:link w:val="RemarksChar"/>
    <w:qFormat/>
    <w:rsid w:val="00D34023"/>
    <w:pPr>
      <w:tabs>
        <w:tab w:val="clear" w:pos="4513"/>
        <w:tab w:val="clear" w:pos="9026"/>
      </w:tabs>
      <w:spacing w:before="240" w:after="240" w:line="360" w:lineRule="auto"/>
      <w:jc w:val="both"/>
    </w:pPr>
    <w:rPr>
      <w:rFonts w:ascii="Arial" w:eastAsia="Times" w:hAnsi="Arial" w:cs="Arial"/>
      <w:bCs/>
      <w:sz w:val="28"/>
      <w:szCs w:val="28"/>
      <w:lang w:eastAsia="en-US"/>
    </w:rPr>
  </w:style>
  <w:style w:type="character" w:customStyle="1" w:styleId="RemarksChar">
    <w:name w:val="Remarks Char"/>
    <w:link w:val="Remarks"/>
    <w:rsid w:val="00D34023"/>
    <w:rPr>
      <w:rFonts w:ascii="Arial" w:eastAsia="Times" w:hAnsi="Arial" w:cs="Arial"/>
      <w:bCs/>
      <w:sz w:val="28"/>
      <w:szCs w:val="28"/>
      <w:lang w:val="en-GB"/>
    </w:rPr>
  </w:style>
  <w:style w:type="paragraph" w:styleId="Header">
    <w:name w:val="header"/>
    <w:basedOn w:val="Normal"/>
    <w:link w:val="HeaderChar"/>
    <w:uiPriority w:val="99"/>
    <w:unhideWhenUsed/>
    <w:rsid w:val="00D34023"/>
    <w:pPr>
      <w:tabs>
        <w:tab w:val="center" w:pos="4513"/>
        <w:tab w:val="right" w:pos="9026"/>
      </w:tabs>
    </w:pPr>
  </w:style>
  <w:style w:type="character" w:customStyle="1" w:styleId="HeaderChar">
    <w:name w:val="Header Char"/>
    <w:basedOn w:val="DefaultParagraphFont"/>
    <w:link w:val="Header"/>
    <w:uiPriority w:val="99"/>
    <w:rsid w:val="00D34023"/>
    <w:rPr>
      <w:rFonts w:ascii="Times New Roman" w:eastAsia="Times New Roman" w:hAnsi="Times New Roman" w:cs="Times New Roman"/>
      <w:lang w:val="fr-FR" w:eastAsia="fr-FR"/>
    </w:rPr>
  </w:style>
  <w:style w:type="paragraph" w:styleId="ListParagraph">
    <w:name w:val="List Paragraph"/>
    <w:basedOn w:val="Normal"/>
    <w:uiPriority w:val="34"/>
    <w:qFormat/>
    <w:rsid w:val="00986E21"/>
    <w:pPr>
      <w:ind w:left="720"/>
      <w:contextualSpacing/>
    </w:pPr>
  </w:style>
  <w:style w:type="paragraph" w:customStyle="1" w:styleId="Bullet1">
    <w:name w:val="Bullet_1"/>
    <w:basedOn w:val="Marge"/>
    <w:link w:val="Bullet1Char"/>
    <w:qFormat/>
    <w:rsid w:val="002C0E57"/>
    <w:pPr>
      <w:numPr>
        <w:numId w:val="3"/>
      </w:numPr>
      <w:tabs>
        <w:tab w:val="clear" w:pos="567"/>
      </w:tabs>
      <w:spacing w:before="240" w:line="360" w:lineRule="auto"/>
    </w:pPr>
    <w:rPr>
      <w:rFonts w:eastAsia="SimSun" w:cs="Arial"/>
      <w:sz w:val="28"/>
      <w:szCs w:val="28"/>
      <w:lang w:eastAsia="zh-CN"/>
    </w:rPr>
  </w:style>
  <w:style w:type="paragraph" w:customStyle="1" w:styleId="Bullet2">
    <w:name w:val="Bullet_2"/>
    <w:basedOn w:val="Marge"/>
    <w:link w:val="Bullet2Char"/>
    <w:qFormat/>
    <w:rsid w:val="002C0E57"/>
    <w:pPr>
      <w:numPr>
        <w:ilvl w:val="1"/>
        <w:numId w:val="3"/>
      </w:numPr>
      <w:tabs>
        <w:tab w:val="clear" w:pos="567"/>
      </w:tabs>
      <w:spacing w:before="240" w:line="360" w:lineRule="auto"/>
      <w:ind w:left="1134" w:hanging="567"/>
    </w:pPr>
    <w:rPr>
      <w:rFonts w:eastAsia="SimSun" w:cs="Arial"/>
      <w:sz w:val="28"/>
      <w:szCs w:val="28"/>
      <w:lang w:eastAsia="zh-CN"/>
    </w:rPr>
  </w:style>
  <w:style w:type="character" w:customStyle="1" w:styleId="Bullet1Char">
    <w:name w:val="Bullet_1 Char"/>
    <w:link w:val="Bullet1"/>
    <w:rsid w:val="002C0E57"/>
    <w:rPr>
      <w:rFonts w:ascii="Arial" w:eastAsia="SimSun" w:hAnsi="Arial" w:cs="Arial"/>
      <w:snapToGrid w:val="0"/>
      <w:sz w:val="28"/>
      <w:szCs w:val="28"/>
      <w:lang w:val="en-GB" w:eastAsia="zh-CN"/>
    </w:rPr>
  </w:style>
  <w:style w:type="character" w:customStyle="1" w:styleId="Bullet2Char">
    <w:name w:val="Bullet_2 Char"/>
    <w:link w:val="Bullet2"/>
    <w:rsid w:val="004C5C19"/>
    <w:rPr>
      <w:rFonts w:ascii="Arial" w:eastAsia="SimSun" w:hAnsi="Arial" w:cs="Arial"/>
      <w:snapToGrid w:val="0"/>
      <w:sz w:val="28"/>
      <w:szCs w:val="28"/>
      <w:lang w:val="en-GB" w:eastAsia="zh-CN"/>
    </w:rPr>
  </w:style>
  <w:style w:type="paragraph" w:styleId="FootnoteText">
    <w:name w:val="footnote text"/>
    <w:basedOn w:val="Normal"/>
    <w:link w:val="FootnoteTextChar"/>
    <w:uiPriority w:val="99"/>
    <w:unhideWhenUsed/>
    <w:rsid w:val="00DF4B40"/>
  </w:style>
  <w:style w:type="character" w:customStyle="1" w:styleId="FootnoteTextChar">
    <w:name w:val="Footnote Text Char"/>
    <w:basedOn w:val="DefaultParagraphFont"/>
    <w:link w:val="FootnoteText"/>
    <w:uiPriority w:val="99"/>
    <w:rsid w:val="00DF4B40"/>
    <w:rPr>
      <w:rFonts w:ascii="Times New Roman" w:eastAsia="Times New Roman" w:hAnsi="Times New Roman" w:cs="Times New Roman"/>
      <w:lang w:val="fr-FR" w:eastAsia="fr-FR"/>
    </w:rPr>
  </w:style>
  <w:style w:type="character" w:styleId="FootnoteReference">
    <w:name w:val="footnote reference"/>
    <w:basedOn w:val="DefaultParagraphFont"/>
    <w:uiPriority w:val="99"/>
    <w:unhideWhenUsed/>
    <w:rsid w:val="00DF4B40"/>
    <w:rPr>
      <w:vertAlign w:val="superscript"/>
    </w:rPr>
  </w:style>
  <w:style w:type="character" w:customStyle="1" w:styleId="hps">
    <w:name w:val="hps"/>
    <w:rsid w:val="009A3586"/>
  </w:style>
  <w:style w:type="paragraph" w:styleId="NoSpacing">
    <w:name w:val="No Spacing"/>
    <w:uiPriority w:val="1"/>
    <w:rsid w:val="00AF4CD2"/>
    <w:rPr>
      <w:rFonts w:ascii="Times New Roman" w:eastAsia="SimSun" w:hAnsi="Times New Roman" w:cs="Times New Roman"/>
      <w:lang w:val="en-GB" w:eastAsia="fr-FR"/>
    </w:rPr>
  </w:style>
  <w:style w:type="paragraph" w:customStyle="1" w:styleId="COMPreambulaDecisions">
    <w:name w:val="COM Preambula Decisions"/>
    <w:basedOn w:val="Normal"/>
    <w:qFormat/>
    <w:rsid w:val="00E71A83"/>
    <w:pPr>
      <w:keepNext/>
      <w:spacing w:after="120"/>
      <w:ind w:left="567"/>
      <w:jc w:val="both"/>
    </w:pPr>
    <w:rPr>
      <w:rFonts w:ascii="Arial" w:hAnsi="Arial" w:cs="Arial"/>
      <w:sz w:val="22"/>
      <w:szCs w:val="22"/>
    </w:rPr>
  </w:style>
  <w:style w:type="paragraph" w:customStyle="1" w:styleId="TIRETbul1cm">
    <w:name w:val="TIRET bul 1cm"/>
    <w:basedOn w:val="Normal"/>
    <w:rsid w:val="00F8039B"/>
    <w:pPr>
      <w:numPr>
        <w:numId w:val="4"/>
      </w:numPr>
      <w:adjustRightInd w:val="0"/>
      <w:snapToGrid w:val="0"/>
      <w:spacing w:after="240"/>
      <w:jc w:val="both"/>
    </w:pPr>
    <w:rPr>
      <w:snapToGrid w:val="0"/>
      <w:lang w:eastAsia="en-US"/>
    </w:rPr>
  </w:style>
  <w:style w:type="paragraph" w:customStyle="1" w:styleId="Marge2">
    <w:name w:val="Marge 2"/>
    <w:basedOn w:val="Marge"/>
    <w:link w:val="Marge2Car"/>
    <w:qFormat/>
    <w:rsid w:val="00F8039B"/>
    <w:pPr>
      <w:widowControl w:val="0"/>
      <w:spacing w:after="0"/>
    </w:pPr>
    <w:rPr>
      <w:iCs/>
    </w:rPr>
  </w:style>
  <w:style w:type="character" w:customStyle="1" w:styleId="Marge2Car">
    <w:name w:val="Marge 2 Car"/>
    <w:basedOn w:val="DefaultParagraphFont"/>
    <w:link w:val="Marge2"/>
    <w:rsid w:val="00F8039B"/>
    <w:rPr>
      <w:rFonts w:ascii="Arial" w:eastAsia="Times New Roman" w:hAnsi="Arial" w:cs="Times New Roman"/>
      <w:iCs/>
      <w:snapToGrid w:val="0"/>
      <w:sz w:val="22"/>
      <w:lang w:val="fr-FR"/>
    </w:rPr>
  </w:style>
  <w:style w:type="character" w:styleId="FollowedHyperlink">
    <w:name w:val="FollowedHyperlink"/>
    <w:basedOn w:val="DefaultParagraphFont"/>
    <w:semiHidden/>
    <w:unhideWhenUsed/>
    <w:rsid w:val="00386C76"/>
    <w:rPr>
      <w:color w:val="954F72" w:themeColor="followedHyperlink"/>
      <w:u w:val="single"/>
    </w:rPr>
  </w:style>
  <w:style w:type="paragraph" w:styleId="Footer">
    <w:name w:val="footer"/>
    <w:basedOn w:val="Normal"/>
    <w:link w:val="FooterChar"/>
    <w:unhideWhenUsed/>
    <w:rsid w:val="000A39B8"/>
    <w:pPr>
      <w:tabs>
        <w:tab w:val="center" w:pos="4819"/>
        <w:tab w:val="right" w:pos="9638"/>
      </w:tabs>
    </w:pPr>
  </w:style>
  <w:style w:type="character" w:customStyle="1" w:styleId="FooterChar">
    <w:name w:val="Footer Char"/>
    <w:basedOn w:val="DefaultParagraphFont"/>
    <w:link w:val="Footer"/>
    <w:rsid w:val="000A39B8"/>
    <w:rPr>
      <w:rFonts w:ascii="Times New Roman" w:eastAsia="Times New Roman" w:hAnsi="Times New Roman" w:cs="Times New Roman"/>
      <w:lang w:val="fr-FR" w:eastAsia="fr-FR"/>
    </w:rPr>
  </w:style>
  <w:style w:type="paragraph" w:customStyle="1" w:styleId="p1">
    <w:name w:val="p1"/>
    <w:basedOn w:val="Normal"/>
    <w:rsid w:val="00662792"/>
    <w:rPr>
      <w:rFonts w:ascii="Helvetica Neue" w:hAnsi="Helvetica Neue"/>
      <w:color w:val="454545"/>
      <w:sz w:val="18"/>
      <w:szCs w:val="18"/>
    </w:rPr>
  </w:style>
  <w:style w:type="character" w:customStyle="1" w:styleId="apple-converted-space">
    <w:name w:val="apple-converted-space"/>
    <w:basedOn w:val="DefaultParagraphFont"/>
    <w:rsid w:val="00925FF2"/>
  </w:style>
  <w:style w:type="character" w:styleId="Emphasis">
    <w:name w:val="Emphasis"/>
    <w:basedOn w:val="DefaultParagraphFont"/>
    <w:uiPriority w:val="20"/>
    <w:qFormat/>
    <w:rsid w:val="00925FF2"/>
    <w:rPr>
      <w:i/>
      <w:iCs/>
    </w:rPr>
  </w:style>
  <w:style w:type="paragraph" w:styleId="BalloonText">
    <w:name w:val="Balloon Text"/>
    <w:basedOn w:val="Normal"/>
    <w:link w:val="BalloonTextChar"/>
    <w:unhideWhenUsed/>
    <w:rsid w:val="00C31CC2"/>
    <w:rPr>
      <w:rFonts w:ascii="Segoe UI" w:hAnsi="Segoe UI" w:cs="Segoe UI"/>
      <w:sz w:val="18"/>
      <w:szCs w:val="18"/>
    </w:rPr>
  </w:style>
  <w:style w:type="character" w:customStyle="1" w:styleId="BalloonTextChar">
    <w:name w:val="Balloon Text Char"/>
    <w:basedOn w:val="DefaultParagraphFont"/>
    <w:link w:val="BalloonText"/>
    <w:rsid w:val="00C31CC2"/>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097ED3"/>
    <w:rPr>
      <w:sz w:val="16"/>
      <w:szCs w:val="16"/>
    </w:rPr>
  </w:style>
  <w:style w:type="paragraph" w:styleId="CommentText">
    <w:name w:val="annotation text"/>
    <w:basedOn w:val="Normal"/>
    <w:link w:val="CommentTextChar"/>
    <w:uiPriority w:val="99"/>
    <w:semiHidden/>
    <w:unhideWhenUsed/>
    <w:rsid w:val="00097ED3"/>
    <w:rPr>
      <w:sz w:val="20"/>
      <w:szCs w:val="20"/>
    </w:rPr>
  </w:style>
  <w:style w:type="character" w:customStyle="1" w:styleId="CommentTextChar">
    <w:name w:val="Comment Text Char"/>
    <w:basedOn w:val="DefaultParagraphFont"/>
    <w:link w:val="CommentText"/>
    <w:uiPriority w:val="99"/>
    <w:semiHidden/>
    <w:rsid w:val="00097ED3"/>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97ED3"/>
    <w:rPr>
      <w:b/>
      <w:bCs/>
    </w:rPr>
  </w:style>
  <w:style w:type="character" w:customStyle="1" w:styleId="CommentSubjectChar">
    <w:name w:val="Comment Subject Char"/>
    <w:basedOn w:val="CommentTextChar"/>
    <w:link w:val="CommentSubject"/>
    <w:uiPriority w:val="99"/>
    <w:semiHidden/>
    <w:rsid w:val="00097ED3"/>
    <w:rPr>
      <w:rFonts w:ascii="Times New Roman" w:hAnsi="Times New Roman" w:cs="Times New Roman"/>
      <w:b/>
      <w:bCs/>
      <w:sz w:val="20"/>
      <w:szCs w:val="20"/>
      <w:lang w:val="en-GB" w:eastAsia="en-GB"/>
    </w:rPr>
  </w:style>
  <w:style w:type="paragraph" w:styleId="Revision">
    <w:name w:val="Revision"/>
    <w:hidden/>
    <w:uiPriority w:val="99"/>
    <w:semiHidden/>
    <w:rsid w:val="009A39FB"/>
    <w:rPr>
      <w:rFonts w:ascii="Times New Roman" w:hAnsi="Times New Roman" w:cs="Times New Roman"/>
      <w:lang w:val="en-GB" w:eastAsia="en-GB"/>
    </w:rPr>
  </w:style>
  <w:style w:type="character" w:customStyle="1" w:styleId="Heading1Char">
    <w:name w:val="Heading 1 Char"/>
    <w:basedOn w:val="DefaultParagraphFont"/>
    <w:link w:val="Heading1"/>
    <w:rsid w:val="000707C3"/>
    <w:rPr>
      <w:rFonts w:ascii="Times New Roman" w:eastAsia="Times New Roman" w:hAnsi="Times New Roman" w:cs="Times New Roman"/>
      <w:b/>
      <w:bCs/>
      <w:caps/>
      <w:snapToGrid w:val="0"/>
      <w:kern w:val="28"/>
      <w:lang w:val="en-GB"/>
    </w:rPr>
  </w:style>
  <w:style w:type="character" w:customStyle="1" w:styleId="Heading2Char">
    <w:name w:val="Heading 2 Char"/>
    <w:basedOn w:val="DefaultParagraphFont"/>
    <w:link w:val="Heading2"/>
    <w:rsid w:val="000707C3"/>
    <w:rPr>
      <w:rFonts w:ascii="Times New Roman" w:eastAsia="Times New Roman" w:hAnsi="Times New Roman" w:cs="Times New Roman"/>
      <w:b/>
      <w:bCs/>
      <w:caps/>
      <w:snapToGrid w:val="0"/>
      <w:lang w:val="en-GB"/>
    </w:rPr>
  </w:style>
  <w:style w:type="character" w:customStyle="1" w:styleId="Heading3Char">
    <w:name w:val="Heading 3 Char"/>
    <w:basedOn w:val="DefaultParagraphFont"/>
    <w:link w:val="Heading3"/>
    <w:rsid w:val="000707C3"/>
    <w:rPr>
      <w:rFonts w:ascii="Times New Roman" w:eastAsia="Times New Roman" w:hAnsi="Times New Roman" w:cs="Times New Roman"/>
      <w:b/>
      <w:bCs/>
      <w:snapToGrid w:val="0"/>
      <w:lang w:val="en-GB"/>
    </w:rPr>
  </w:style>
  <w:style w:type="character" w:customStyle="1" w:styleId="Heading4Char">
    <w:name w:val="Heading 4 Char"/>
    <w:basedOn w:val="DefaultParagraphFont"/>
    <w:link w:val="Heading4"/>
    <w:rsid w:val="000707C3"/>
    <w:rPr>
      <w:rFonts w:ascii="Times New Roman" w:eastAsia="Times New Roman" w:hAnsi="Times New Roman" w:cs="Times New Roman"/>
      <w:b/>
      <w:bCs/>
      <w:snapToGrid w:val="0"/>
      <w:lang w:val="en-GB"/>
    </w:rPr>
  </w:style>
  <w:style w:type="character" w:customStyle="1" w:styleId="Heading5Char">
    <w:name w:val="Heading 5 Char"/>
    <w:basedOn w:val="DefaultParagraphFont"/>
    <w:link w:val="Heading5"/>
    <w:rsid w:val="000707C3"/>
    <w:rPr>
      <w:rFonts w:ascii="Times New Roman" w:eastAsia="Times New Roman" w:hAnsi="Times New Roman" w:cs="Times New Roman"/>
      <w:b/>
      <w:spacing w:val="-3"/>
      <w:sz w:val="28"/>
      <w:szCs w:val="20"/>
    </w:rPr>
  </w:style>
  <w:style w:type="character" w:customStyle="1" w:styleId="Heading6Char">
    <w:name w:val="Heading 6 Char"/>
    <w:basedOn w:val="DefaultParagraphFont"/>
    <w:link w:val="Heading6"/>
    <w:rsid w:val="000707C3"/>
    <w:rPr>
      <w:rFonts w:ascii="Times New Roman" w:eastAsia="Times New Roman" w:hAnsi="Times New Roman" w:cs="Times New Roman"/>
      <w:b/>
      <w:iCs/>
      <w:snapToGrid w:val="0"/>
      <w:szCs w:val="22"/>
      <w:lang w:val="en-GB"/>
    </w:rPr>
  </w:style>
  <w:style w:type="paragraph" w:customStyle="1" w:styleId="a">
    <w:name w:val="(a)"/>
    <w:basedOn w:val="Normal"/>
    <w:rsid w:val="000707C3"/>
    <w:pPr>
      <w:tabs>
        <w:tab w:val="left" w:pos="-737"/>
        <w:tab w:val="left" w:pos="567"/>
      </w:tabs>
      <w:snapToGrid w:val="0"/>
      <w:spacing w:after="240"/>
      <w:ind w:left="567" w:hanging="567"/>
      <w:jc w:val="both"/>
    </w:pPr>
    <w:rPr>
      <w:rFonts w:eastAsia="Times New Roman"/>
      <w:snapToGrid w:val="0"/>
      <w:lang w:val="fr-FR" w:eastAsia="en-US"/>
    </w:rPr>
  </w:style>
  <w:style w:type="character" w:styleId="PageNumber">
    <w:name w:val="page number"/>
    <w:basedOn w:val="DefaultParagraphFont"/>
    <w:rsid w:val="000707C3"/>
  </w:style>
  <w:style w:type="paragraph" w:customStyle="1" w:styleId="Par">
    <w:name w:val="Par"/>
    <w:basedOn w:val="Normal"/>
    <w:rsid w:val="000707C3"/>
    <w:pPr>
      <w:tabs>
        <w:tab w:val="left" w:pos="567"/>
      </w:tabs>
      <w:snapToGrid w:val="0"/>
      <w:spacing w:after="240"/>
      <w:ind w:firstLine="567"/>
      <w:jc w:val="both"/>
    </w:pPr>
    <w:rPr>
      <w:rFonts w:eastAsia="Times New Roman"/>
      <w:snapToGrid w:val="0"/>
      <w:lang w:eastAsia="en-US"/>
    </w:rPr>
  </w:style>
  <w:style w:type="paragraph" w:customStyle="1" w:styleId="c">
    <w:name w:val="(c)"/>
    <w:basedOn w:val="Normal"/>
    <w:rsid w:val="000707C3"/>
    <w:pPr>
      <w:tabs>
        <w:tab w:val="left" w:pos="1701"/>
      </w:tabs>
      <w:snapToGrid w:val="0"/>
      <w:spacing w:after="240"/>
      <w:ind w:left="1701" w:hanging="567"/>
      <w:jc w:val="both"/>
    </w:pPr>
    <w:rPr>
      <w:rFonts w:eastAsia="Times New Roman"/>
      <w:snapToGrid w:val="0"/>
      <w:lang w:eastAsia="en-US"/>
    </w:rPr>
  </w:style>
  <w:style w:type="paragraph" w:styleId="NormalWeb">
    <w:name w:val="Normal (Web)"/>
    <w:basedOn w:val="Normal"/>
    <w:uiPriority w:val="99"/>
    <w:unhideWhenUsed/>
    <w:rsid w:val="000707C3"/>
    <w:pPr>
      <w:spacing w:before="100" w:beforeAutospacing="1" w:after="100" w:afterAutospacing="1"/>
    </w:pPr>
    <w:rPr>
      <w:rFonts w:eastAsia="Times New Roman"/>
      <w:lang w:val="fr-FR" w:eastAsia="fr-FR"/>
    </w:rPr>
  </w:style>
  <w:style w:type="paragraph" w:customStyle="1" w:styleId="Sansinterligne1">
    <w:name w:val="Sans interligne1"/>
    <w:uiPriority w:val="1"/>
    <w:qFormat/>
    <w:rsid w:val="000707C3"/>
    <w:rPr>
      <w:rFonts w:ascii="Times New Roman" w:eastAsia="Times New Roman" w:hAnsi="Times New Roman" w:cs="Times New Roman"/>
      <w:lang w:val="fr-FR" w:eastAsia="fr-FR"/>
    </w:rPr>
  </w:style>
  <w:style w:type="character" w:customStyle="1" w:styleId="UnresolvedMention1">
    <w:name w:val="Unresolved Mention1"/>
    <w:basedOn w:val="DefaultParagraphFont"/>
    <w:uiPriority w:val="99"/>
    <w:semiHidden/>
    <w:unhideWhenUsed/>
    <w:rsid w:val="000707C3"/>
    <w:rPr>
      <w:color w:val="808080"/>
      <w:shd w:val="clear" w:color="auto" w:fill="E6E6E6"/>
    </w:rPr>
  </w:style>
  <w:style w:type="character" w:styleId="LineNumber">
    <w:name w:val="line number"/>
    <w:basedOn w:val="DefaultParagraphFont"/>
    <w:uiPriority w:val="99"/>
    <w:rsid w:val="000707C3"/>
  </w:style>
  <w:style w:type="character" w:customStyle="1" w:styleId="st">
    <w:name w:val="st"/>
    <w:basedOn w:val="DefaultParagraphFont"/>
    <w:rsid w:val="000707C3"/>
  </w:style>
  <w:style w:type="character" w:customStyle="1" w:styleId="algo-summary">
    <w:name w:val="algo-summary"/>
    <w:basedOn w:val="DefaultParagraphFont"/>
    <w:rsid w:val="000707C3"/>
  </w:style>
  <w:style w:type="paragraph" w:customStyle="1" w:styleId="Titre0">
    <w:name w:val="Titre 0"/>
    <w:basedOn w:val="Marge"/>
    <w:next w:val="Marge2"/>
    <w:link w:val="Titre0Car"/>
    <w:qFormat/>
    <w:rsid w:val="000707C3"/>
    <w:pPr>
      <w:keepNext/>
      <w:keepLines/>
      <w:widowControl w:val="0"/>
      <w:spacing w:after="0"/>
    </w:pPr>
    <w:rPr>
      <w:rFonts w:eastAsia="Times New Roman"/>
      <w:b/>
      <w:lang w:val="fr-FR"/>
    </w:rPr>
  </w:style>
  <w:style w:type="character" w:customStyle="1" w:styleId="Titre0Car">
    <w:name w:val="Titre 0 Car"/>
    <w:basedOn w:val="DefaultParagraphFont"/>
    <w:link w:val="Titre0"/>
    <w:rsid w:val="000707C3"/>
    <w:rPr>
      <w:rFonts w:ascii="Arial" w:eastAsia="Times New Roman" w:hAnsi="Arial" w:cs="Times New Roman"/>
      <w:b/>
      <w:snapToGrid w:val="0"/>
      <w:sz w:val="22"/>
      <w:lang w:val="fr-FR"/>
    </w:rPr>
  </w:style>
  <w:style w:type="numbering" w:customStyle="1" w:styleId="NoList1">
    <w:name w:val="No List1"/>
    <w:next w:val="NoList"/>
    <w:uiPriority w:val="99"/>
    <w:semiHidden/>
    <w:unhideWhenUsed/>
    <w:rsid w:val="000707C3"/>
  </w:style>
  <w:style w:type="paragraph" w:styleId="ListBullet">
    <w:name w:val="List Bullet"/>
    <w:basedOn w:val="Normal"/>
    <w:uiPriority w:val="99"/>
    <w:unhideWhenUsed/>
    <w:rsid w:val="000707C3"/>
    <w:pPr>
      <w:numPr>
        <w:numId w:val="5"/>
      </w:numPr>
      <w:tabs>
        <w:tab w:val="clear" w:pos="360"/>
        <w:tab w:val="num" w:pos="644"/>
      </w:tabs>
      <w:spacing w:after="160" w:line="259" w:lineRule="auto"/>
      <w:ind w:left="284" w:firstLine="0"/>
      <w:contextualSpacing/>
    </w:pPr>
    <w:rPr>
      <w:rFonts w:ascii="Calibri" w:eastAsia="Calibri" w:hAnsi="Calibri" w:cs="Arial"/>
      <w:sz w:val="22"/>
      <w:szCs w:val="22"/>
      <w:lang w:val="en-US" w:eastAsia="en-US"/>
    </w:rPr>
  </w:style>
  <w:style w:type="paragraph" w:styleId="BodyText0">
    <w:name w:val="Body Text"/>
    <w:basedOn w:val="Normal"/>
    <w:link w:val="BodyTextChar0"/>
    <w:uiPriority w:val="99"/>
    <w:unhideWhenUsed/>
    <w:rsid w:val="000707C3"/>
    <w:pPr>
      <w:spacing w:after="160" w:line="259" w:lineRule="auto"/>
      <w:jc w:val="both"/>
    </w:pPr>
    <w:rPr>
      <w:rFonts w:ascii="Arial" w:eastAsia="Calibri" w:hAnsi="Arial" w:cs="Arial"/>
      <w:sz w:val="22"/>
      <w:szCs w:val="22"/>
      <w:lang w:eastAsia="en-US"/>
    </w:rPr>
  </w:style>
  <w:style w:type="character" w:customStyle="1" w:styleId="BodyTextChar0">
    <w:name w:val="Body Text Char"/>
    <w:basedOn w:val="DefaultParagraphFont"/>
    <w:link w:val="BodyText0"/>
    <w:uiPriority w:val="99"/>
    <w:rsid w:val="000707C3"/>
    <w:rPr>
      <w:rFonts w:ascii="Arial" w:eastAsia="Calibri" w:hAnsi="Arial" w:cs="Arial"/>
      <w:sz w:val="22"/>
      <w:szCs w:val="22"/>
      <w:lang w:val="en-GB"/>
    </w:rPr>
  </w:style>
  <w:style w:type="paragraph" w:customStyle="1" w:styleId="formtext">
    <w:name w:val="formtext"/>
    <w:basedOn w:val="Normal"/>
    <w:rsid w:val="000707C3"/>
    <w:pPr>
      <w:spacing w:before="80" w:after="80" w:line="240" w:lineRule="exact"/>
    </w:pPr>
    <w:rPr>
      <w:rFonts w:ascii="Arial" w:eastAsia="SimSun" w:hAnsi="Arial"/>
      <w:sz w:val="22"/>
      <w:szCs w:val="22"/>
      <w:lang w:val="en-US" w:eastAsia="fr-FR"/>
    </w:rPr>
  </w:style>
  <w:style w:type="numbering" w:customStyle="1" w:styleId="NoList2">
    <w:name w:val="No List2"/>
    <w:next w:val="NoList"/>
    <w:uiPriority w:val="99"/>
    <w:semiHidden/>
    <w:unhideWhenUsed/>
    <w:rsid w:val="000707C3"/>
  </w:style>
  <w:style w:type="paragraph" w:styleId="DocumentMap">
    <w:name w:val="Document Map"/>
    <w:basedOn w:val="Normal"/>
    <w:link w:val="DocumentMapChar"/>
    <w:uiPriority w:val="99"/>
    <w:semiHidden/>
    <w:unhideWhenUsed/>
    <w:rsid w:val="000707C3"/>
  </w:style>
  <w:style w:type="character" w:customStyle="1" w:styleId="DocumentMapChar">
    <w:name w:val="Document Map Char"/>
    <w:basedOn w:val="DefaultParagraphFont"/>
    <w:link w:val="DocumentMap"/>
    <w:uiPriority w:val="99"/>
    <w:semiHidden/>
    <w:rsid w:val="000707C3"/>
    <w:rPr>
      <w:rFonts w:ascii="Times New Roman" w:hAnsi="Times New Roman" w:cs="Times New Roman"/>
      <w:lang w:val="en-GB" w:eastAsia="en-GB"/>
    </w:rPr>
  </w:style>
  <w:style w:type="paragraph" w:customStyle="1" w:styleId="Rougecentr">
    <w:name w:val="Rouge centré"/>
    <w:basedOn w:val="Normal"/>
    <w:link w:val="RougecentrChar"/>
    <w:rsid w:val="00940BFE"/>
    <w:pPr>
      <w:spacing w:before="240" w:after="240" w:line="360" w:lineRule="auto"/>
      <w:jc w:val="center"/>
    </w:pPr>
    <w:rPr>
      <w:rFonts w:ascii="Arial" w:eastAsia="SimSun" w:hAnsi="Arial" w:cs="Arial"/>
      <w:i/>
      <w:color w:val="FF0000"/>
      <w:lang w:eastAsia="fr-FR"/>
    </w:rPr>
  </w:style>
  <w:style w:type="character" w:customStyle="1" w:styleId="RougecentrChar">
    <w:name w:val="Rouge centré Char"/>
    <w:link w:val="Rougecentr"/>
    <w:rsid w:val="00940BFE"/>
    <w:rPr>
      <w:rFonts w:ascii="Arial" w:eastAsia="SimSun" w:hAnsi="Arial" w:cs="Arial"/>
      <w:i/>
      <w:color w:val="FF0000"/>
      <w:lang w:val="en-GB" w:eastAsia="fr-FR"/>
    </w:rPr>
  </w:style>
  <w:style w:type="paragraph" w:customStyle="1" w:styleId="Agendaitem">
    <w:name w:val="Agenda_item"/>
    <w:basedOn w:val="BodyText3"/>
    <w:link w:val="AgendaitemChar"/>
    <w:qFormat/>
    <w:rsid w:val="00A43503"/>
    <w:pPr>
      <w:keepNext/>
      <w:adjustRightInd w:val="0"/>
      <w:spacing w:before="240" w:after="240" w:line="360" w:lineRule="auto"/>
      <w:jc w:val="both"/>
    </w:pPr>
    <w:rPr>
      <w:rFonts w:ascii="Arial" w:eastAsia="SimSun" w:hAnsi="Arial" w:cs="Arial"/>
      <w:b/>
      <w:iCs/>
      <w:color w:val="000000"/>
      <w:sz w:val="32"/>
      <w:szCs w:val="32"/>
      <w:u w:val="single"/>
      <w:lang w:eastAsia="en-US"/>
    </w:rPr>
  </w:style>
  <w:style w:type="character" w:customStyle="1" w:styleId="AgendaitemChar">
    <w:name w:val="Agenda_item Char"/>
    <w:link w:val="Agendaitem"/>
    <w:rsid w:val="00A43503"/>
    <w:rPr>
      <w:rFonts w:ascii="Arial" w:eastAsia="SimSun" w:hAnsi="Arial" w:cs="Arial"/>
      <w:b/>
      <w:iCs/>
      <w:color w:val="000000"/>
      <w:sz w:val="32"/>
      <w:szCs w:val="32"/>
      <w:u w:val="single"/>
      <w:lang w:val="en-GB"/>
    </w:rPr>
  </w:style>
  <w:style w:type="paragraph" w:styleId="BodyText3">
    <w:name w:val="Body Text 3"/>
    <w:basedOn w:val="Normal"/>
    <w:link w:val="BodyText3Char"/>
    <w:uiPriority w:val="99"/>
    <w:semiHidden/>
    <w:unhideWhenUsed/>
    <w:rsid w:val="00A43503"/>
    <w:pPr>
      <w:spacing w:after="120"/>
    </w:pPr>
    <w:rPr>
      <w:sz w:val="16"/>
      <w:szCs w:val="16"/>
    </w:rPr>
  </w:style>
  <w:style w:type="character" w:customStyle="1" w:styleId="BodyText3Char">
    <w:name w:val="Body Text 3 Char"/>
    <w:basedOn w:val="DefaultParagraphFont"/>
    <w:link w:val="BodyText3"/>
    <w:uiPriority w:val="99"/>
    <w:semiHidden/>
    <w:rsid w:val="00A43503"/>
    <w:rPr>
      <w:rFonts w:ascii="Times New Roman" w:hAnsi="Times New Roman" w:cs="Times New Roman"/>
      <w:sz w:val="16"/>
      <w:szCs w:val="16"/>
      <w:lang w:val="en-GB" w:eastAsia="en-GB"/>
    </w:rPr>
  </w:style>
  <w:style w:type="paragraph" w:customStyle="1" w:styleId="Default">
    <w:name w:val="Default"/>
    <w:rsid w:val="00B975C6"/>
    <w:pPr>
      <w:autoSpaceDE w:val="0"/>
      <w:autoSpaceDN w:val="0"/>
      <w:adjustRightInd w:val="0"/>
    </w:pPr>
    <w:rPr>
      <w:rFonts w:ascii="Arial" w:hAnsi="Arial" w:cs="Arial"/>
      <w:color w:val="000000"/>
    </w:rPr>
  </w:style>
  <w:style w:type="paragraph" w:customStyle="1" w:styleId="Texteduscnario">
    <w:name w:val="Texte du scénario"/>
    <w:basedOn w:val="Normal"/>
    <w:qFormat/>
    <w:rsid w:val="0056292E"/>
    <w:pPr>
      <w:spacing w:after="240" w:line="360" w:lineRule="auto"/>
      <w:jc w:val="both"/>
    </w:pPr>
    <w:rPr>
      <w:rFonts w:ascii="Arial" w:eastAsia="SimSun" w:hAnsi="Arial" w:cs="Arial"/>
      <w:lang w:eastAsia="fr-FR"/>
    </w:rPr>
  </w:style>
  <w:style w:type="character" w:styleId="Strong">
    <w:name w:val="Strong"/>
    <w:basedOn w:val="DefaultParagraphFont"/>
    <w:uiPriority w:val="22"/>
    <w:qFormat/>
    <w:rsid w:val="00840F46"/>
    <w:rPr>
      <w:b/>
      <w:bCs/>
    </w:rPr>
  </w:style>
  <w:style w:type="paragraph" w:styleId="HTMLPreformatted">
    <w:name w:val="HTML Preformatted"/>
    <w:basedOn w:val="Normal"/>
    <w:link w:val="HTMLPreformattedChar"/>
    <w:uiPriority w:val="99"/>
    <w:semiHidden/>
    <w:unhideWhenUsed/>
    <w:rsid w:val="004A4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A42D8"/>
    <w:rPr>
      <w:rFonts w:ascii="Courier New" w:hAnsi="Courier New" w:cs="Courier New"/>
      <w:sz w:val="20"/>
      <w:szCs w:val="20"/>
      <w:lang w:val="en-GB" w:eastAsia="en-GB"/>
    </w:rPr>
  </w:style>
  <w:style w:type="character" w:customStyle="1" w:styleId="MargeCar">
    <w:name w:val="Marge Car"/>
    <w:basedOn w:val="DefaultParagraphFont"/>
    <w:rsid w:val="00483C1C"/>
    <w:rPr>
      <w:rFonts w:ascii="Arial" w:eastAsia="Times New Roman" w:hAnsi="Arial" w:cs="Times New Roman"/>
      <w:snapToGrid w:val="0"/>
      <w:szCs w:val="24"/>
      <w:lang w:val="en-GB" w:eastAsia="en-US"/>
    </w:rPr>
  </w:style>
  <w:style w:type="paragraph" w:customStyle="1" w:styleId="Grille02N">
    <w:name w:val="Grille02N"/>
    <w:rsid w:val="00756E8F"/>
    <w:pPr>
      <w:keepNext/>
      <w:spacing w:before="120" w:after="120"/>
      <w:ind w:left="113"/>
      <w:jc w:val="right"/>
    </w:pPr>
    <w:rPr>
      <w:rFonts w:ascii="Arial" w:eastAsia="SimSun" w:hAnsi="Arial"/>
      <w:b/>
      <w:bCs/>
      <w:sz w:val="22"/>
      <w:szCs w:val="22"/>
    </w:rPr>
  </w:style>
  <w:style w:type="paragraph" w:customStyle="1" w:styleId="COMParaDecision">
    <w:name w:val="COM Para Decision"/>
    <w:basedOn w:val="Normal"/>
    <w:qFormat/>
    <w:rsid w:val="00035C5E"/>
    <w:pPr>
      <w:numPr>
        <w:numId w:val="18"/>
      </w:numPr>
      <w:autoSpaceDE w:val="0"/>
      <w:autoSpaceDN w:val="0"/>
      <w:adjustRightInd w:val="0"/>
      <w:spacing w:after="120"/>
      <w:ind w:left="1134" w:hanging="567"/>
      <w:jc w:val="both"/>
    </w:pPr>
    <w:rPr>
      <w:rFonts w:ascii="Arial" w:eastAsia="SimSun" w:hAnsi="Arial" w:cs="Arial"/>
      <w:sz w:val="22"/>
      <w:szCs w:val="22"/>
      <w:u w:val="single"/>
      <w:lang w:eastAsia="fr-FR"/>
    </w:rPr>
  </w:style>
  <w:style w:type="character" w:customStyle="1" w:styleId="Heading7Char">
    <w:name w:val="Heading 7 Char"/>
    <w:basedOn w:val="DefaultParagraphFont"/>
    <w:link w:val="Heading7"/>
    <w:uiPriority w:val="9"/>
    <w:rsid w:val="00E03990"/>
    <w:rPr>
      <w:rFonts w:asciiTheme="majorHAnsi" w:eastAsiaTheme="majorEastAsia" w:hAnsiTheme="majorHAnsi" w:cstheme="majorBidi"/>
      <w:i/>
      <w:iCs/>
      <w:color w:val="404040" w:themeColor="text1" w:themeTint="B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48420">
      <w:bodyDiv w:val="1"/>
      <w:marLeft w:val="0"/>
      <w:marRight w:val="0"/>
      <w:marTop w:val="0"/>
      <w:marBottom w:val="0"/>
      <w:divBdr>
        <w:top w:val="none" w:sz="0" w:space="0" w:color="auto"/>
        <w:left w:val="none" w:sz="0" w:space="0" w:color="auto"/>
        <w:bottom w:val="none" w:sz="0" w:space="0" w:color="auto"/>
        <w:right w:val="none" w:sz="0" w:space="0" w:color="auto"/>
      </w:divBdr>
    </w:div>
    <w:div w:id="87163914">
      <w:bodyDiv w:val="1"/>
      <w:marLeft w:val="0"/>
      <w:marRight w:val="0"/>
      <w:marTop w:val="0"/>
      <w:marBottom w:val="0"/>
      <w:divBdr>
        <w:top w:val="none" w:sz="0" w:space="0" w:color="auto"/>
        <w:left w:val="none" w:sz="0" w:space="0" w:color="auto"/>
        <w:bottom w:val="none" w:sz="0" w:space="0" w:color="auto"/>
        <w:right w:val="none" w:sz="0" w:space="0" w:color="auto"/>
      </w:divBdr>
    </w:div>
    <w:div w:id="91820982">
      <w:bodyDiv w:val="1"/>
      <w:marLeft w:val="0"/>
      <w:marRight w:val="0"/>
      <w:marTop w:val="0"/>
      <w:marBottom w:val="0"/>
      <w:divBdr>
        <w:top w:val="none" w:sz="0" w:space="0" w:color="auto"/>
        <w:left w:val="none" w:sz="0" w:space="0" w:color="auto"/>
        <w:bottom w:val="none" w:sz="0" w:space="0" w:color="auto"/>
        <w:right w:val="none" w:sz="0" w:space="0" w:color="auto"/>
      </w:divBdr>
    </w:div>
    <w:div w:id="101851937">
      <w:bodyDiv w:val="1"/>
      <w:marLeft w:val="0"/>
      <w:marRight w:val="0"/>
      <w:marTop w:val="0"/>
      <w:marBottom w:val="0"/>
      <w:divBdr>
        <w:top w:val="none" w:sz="0" w:space="0" w:color="auto"/>
        <w:left w:val="none" w:sz="0" w:space="0" w:color="auto"/>
        <w:bottom w:val="none" w:sz="0" w:space="0" w:color="auto"/>
        <w:right w:val="none" w:sz="0" w:space="0" w:color="auto"/>
      </w:divBdr>
    </w:div>
    <w:div w:id="132873212">
      <w:bodyDiv w:val="1"/>
      <w:marLeft w:val="0"/>
      <w:marRight w:val="0"/>
      <w:marTop w:val="0"/>
      <w:marBottom w:val="0"/>
      <w:divBdr>
        <w:top w:val="none" w:sz="0" w:space="0" w:color="auto"/>
        <w:left w:val="none" w:sz="0" w:space="0" w:color="auto"/>
        <w:bottom w:val="none" w:sz="0" w:space="0" w:color="auto"/>
        <w:right w:val="none" w:sz="0" w:space="0" w:color="auto"/>
      </w:divBdr>
    </w:div>
    <w:div w:id="142434071">
      <w:bodyDiv w:val="1"/>
      <w:marLeft w:val="0"/>
      <w:marRight w:val="0"/>
      <w:marTop w:val="0"/>
      <w:marBottom w:val="0"/>
      <w:divBdr>
        <w:top w:val="none" w:sz="0" w:space="0" w:color="auto"/>
        <w:left w:val="none" w:sz="0" w:space="0" w:color="auto"/>
        <w:bottom w:val="none" w:sz="0" w:space="0" w:color="auto"/>
        <w:right w:val="none" w:sz="0" w:space="0" w:color="auto"/>
      </w:divBdr>
    </w:div>
    <w:div w:id="152335492">
      <w:bodyDiv w:val="1"/>
      <w:marLeft w:val="0"/>
      <w:marRight w:val="0"/>
      <w:marTop w:val="0"/>
      <w:marBottom w:val="0"/>
      <w:divBdr>
        <w:top w:val="none" w:sz="0" w:space="0" w:color="auto"/>
        <w:left w:val="none" w:sz="0" w:space="0" w:color="auto"/>
        <w:bottom w:val="none" w:sz="0" w:space="0" w:color="auto"/>
        <w:right w:val="none" w:sz="0" w:space="0" w:color="auto"/>
      </w:divBdr>
      <w:divsChild>
        <w:div w:id="1541435383">
          <w:marLeft w:val="0"/>
          <w:marRight w:val="0"/>
          <w:marTop w:val="0"/>
          <w:marBottom w:val="0"/>
          <w:divBdr>
            <w:top w:val="none" w:sz="0" w:space="0" w:color="auto"/>
            <w:left w:val="none" w:sz="0" w:space="0" w:color="auto"/>
            <w:bottom w:val="none" w:sz="0" w:space="0" w:color="auto"/>
            <w:right w:val="none" w:sz="0" w:space="0" w:color="auto"/>
          </w:divBdr>
          <w:divsChild>
            <w:div w:id="1557275890">
              <w:marLeft w:val="0"/>
              <w:marRight w:val="0"/>
              <w:marTop w:val="0"/>
              <w:marBottom w:val="0"/>
              <w:divBdr>
                <w:top w:val="none" w:sz="0" w:space="0" w:color="auto"/>
                <w:left w:val="none" w:sz="0" w:space="0" w:color="auto"/>
                <w:bottom w:val="none" w:sz="0" w:space="0" w:color="auto"/>
                <w:right w:val="none" w:sz="0" w:space="0" w:color="auto"/>
              </w:divBdr>
              <w:divsChild>
                <w:div w:id="4141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6421">
      <w:bodyDiv w:val="1"/>
      <w:marLeft w:val="0"/>
      <w:marRight w:val="0"/>
      <w:marTop w:val="0"/>
      <w:marBottom w:val="0"/>
      <w:divBdr>
        <w:top w:val="none" w:sz="0" w:space="0" w:color="auto"/>
        <w:left w:val="none" w:sz="0" w:space="0" w:color="auto"/>
        <w:bottom w:val="none" w:sz="0" w:space="0" w:color="auto"/>
        <w:right w:val="none" w:sz="0" w:space="0" w:color="auto"/>
      </w:divBdr>
    </w:div>
    <w:div w:id="229273936">
      <w:bodyDiv w:val="1"/>
      <w:marLeft w:val="0"/>
      <w:marRight w:val="0"/>
      <w:marTop w:val="0"/>
      <w:marBottom w:val="0"/>
      <w:divBdr>
        <w:top w:val="none" w:sz="0" w:space="0" w:color="auto"/>
        <w:left w:val="none" w:sz="0" w:space="0" w:color="auto"/>
        <w:bottom w:val="none" w:sz="0" w:space="0" w:color="auto"/>
        <w:right w:val="none" w:sz="0" w:space="0" w:color="auto"/>
      </w:divBdr>
    </w:div>
    <w:div w:id="236675274">
      <w:bodyDiv w:val="1"/>
      <w:marLeft w:val="0"/>
      <w:marRight w:val="0"/>
      <w:marTop w:val="0"/>
      <w:marBottom w:val="0"/>
      <w:divBdr>
        <w:top w:val="none" w:sz="0" w:space="0" w:color="auto"/>
        <w:left w:val="none" w:sz="0" w:space="0" w:color="auto"/>
        <w:bottom w:val="none" w:sz="0" w:space="0" w:color="auto"/>
        <w:right w:val="none" w:sz="0" w:space="0" w:color="auto"/>
      </w:divBdr>
    </w:div>
    <w:div w:id="240674821">
      <w:bodyDiv w:val="1"/>
      <w:marLeft w:val="0"/>
      <w:marRight w:val="0"/>
      <w:marTop w:val="0"/>
      <w:marBottom w:val="0"/>
      <w:divBdr>
        <w:top w:val="none" w:sz="0" w:space="0" w:color="auto"/>
        <w:left w:val="none" w:sz="0" w:space="0" w:color="auto"/>
        <w:bottom w:val="none" w:sz="0" w:space="0" w:color="auto"/>
        <w:right w:val="none" w:sz="0" w:space="0" w:color="auto"/>
      </w:divBdr>
    </w:div>
    <w:div w:id="267082990">
      <w:bodyDiv w:val="1"/>
      <w:marLeft w:val="0"/>
      <w:marRight w:val="0"/>
      <w:marTop w:val="0"/>
      <w:marBottom w:val="0"/>
      <w:divBdr>
        <w:top w:val="none" w:sz="0" w:space="0" w:color="auto"/>
        <w:left w:val="none" w:sz="0" w:space="0" w:color="auto"/>
        <w:bottom w:val="none" w:sz="0" w:space="0" w:color="auto"/>
        <w:right w:val="none" w:sz="0" w:space="0" w:color="auto"/>
      </w:divBdr>
    </w:div>
    <w:div w:id="356276326">
      <w:bodyDiv w:val="1"/>
      <w:marLeft w:val="0"/>
      <w:marRight w:val="0"/>
      <w:marTop w:val="0"/>
      <w:marBottom w:val="0"/>
      <w:divBdr>
        <w:top w:val="none" w:sz="0" w:space="0" w:color="auto"/>
        <w:left w:val="none" w:sz="0" w:space="0" w:color="auto"/>
        <w:bottom w:val="none" w:sz="0" w:space="0" w:color="auto"/>
        <w:right w:val="none" w:sz="0" w:space="0" w:color="auto"/>
      </w:divBdr>
    </w:div>
    <w:div w:id="379286791">
      <w:bodyDiv w:val="1"/>
      <w:marLeft w:val="0"/>
      <w:marRight w:val="0"/>
      <w:marTop w:val="0"/>
      <w:marBottom w:val="0"/>
      <w:divBdr>
        <w:top w:val="none" w:sz="0" w:space="0" w:color="auto"/>
        <w:left w:val="none" w:sz="0" w:space="0" w:color="auto"/>
        <w:bottom w:val="none" w:sz="0" w:space="0" w:color="auto"/>
        <w:right w:val="none" w:sz="0" w:space="0" w:color="auto"/>
      </w:divBdr>
    </w:div>
    <w:div w:id="427118041">
      <w:bodyDiv w:val="1"/>
      <w:marLeft w:val="0"/>
      <w:marRight w:val="0"/>
      <w:marTop w:val="0"/>
      <w:marBottom w:val="0"/>
      <w:divBdr>
        <w:top w:val="none" w:sz="0" w:space="0" w:color="auto"/>
        <w:left w:val="none" w:sz="0" w:space="0" w:color="auto"/>
        <w:bottom w:val="none" w:sz="0" w:space="0" w:color="auto"/>
        <w:right w:val="none" w:sz="0" w:space="0" w:color="auto"/>
      </w:divBdr>
    </w:div>
    <w:div w:id="431514663">
      <w:bodyDiv w:val="1"/>
      <w:marLeft w:val="0"/>
      <w:marRight w:val="0"/>
      <w:marTop w:val="0"/>
      <w:marBottom w:val="0"/>
      <w:divBdr>
        <w:top w:val="none" w:sz="0" w:space="0" w:color="auto"/>
        <w:left w:val="none" w:sz="0" w:space="0" w:color="auto"/>
        <w:bottom w:val="none" w:sz="0" w:space="0" w:color="auto"/>
        <w:right w:val="none" w:sz="0" w:space="0" w:color="auto"/>
      </w:divBdr>
    </w:div>
    <w:div w:id="447743438">
      <w:bodyDiv w:val="1"/>
      <w:marLeft w:val="0"/>
      <w:marRight w:val="0"/>
      <w:marTop w:val="0"/>
      <w:marBottom w:val="0"/>
      <w:divBdr>
        <w:top w:val="none" w:sz="0" w:space="0" w:color="auto"/>
        <w:left w:val="none" w:sz="0" w:space="0" w:color="auto"/>
        <w:bottom w:val="none" w:sz="0" w:space="0" w:color="auto"/>
        <w:right w:val="none" w:sz="0" w:space="0" w:color="auto"/>
      </w:divBdr>
      <w:divsChild>
        <w:div w:id="171382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413384">
              <w:marLeft w:val="0"/>
              <w:marRight w:val="0"/>
              <w:marTop w:val="0"/>
              <w:marBottom w:val="0"/>
              <w:divBdr>
                <w:top w:val="none" w:sz="0" w:space="0" w:color="auto"/>
                <w:left w:val="none" w:sz="0" w:space="0" w:color="auto"/>
                <w:bottom w:val="none" w:sz="0" w:space="0" w:color="auto"/>
                <w:right w:val="none" w:sz="0" w:space="0" w:color="auto"/>
              </w:divBdr>
              <w:divsChild>
                <w:div w:id="259684138">
                  <w:marLeft w:val="0"/>
                  <w:marRight w:val="0"/>
                  <w:marTop w:val="0"/>
                  <w:marBottom w:val="0"/>
                  <w:divBdr>
                    <w:top w:val="none" w:sz="0" w:space="0" w:color="auto"/>
                    <w:left w:val="none" w:sz="0" w:space="0" w:color="auto"/>
                    <w:bottom w:val="none" w:sz="0" w:space="0" w:color="auto"/>
                    <w:right w:val="none" w:sz="0" w:space="0" w:color="auto"/>
                  </w:divBdr>
                  <w:divsChild>
                    <w:div w:id="554632646">
                      <w:marLeft w:val="0"/>
                      <w:marRight w:val="0"/>
                      <w:marTop w:val="0"/>
                      <w:marBottom w:val="0"/>
                      <w:divBdr>
                        <w:top w:val="none" w:sz="0" w:space="0" w:color="auto"/>
                        <w:left w:val="none" w:sz="0" w:space="0" w:color="auto"/>
                        <w:bottom w:val="none" w:sz="0" w:space="0" w:color="auto"/>
                        <w:right w:val="none" w:sz="0" w:space="0" w:color="auto"/>
                      </w:divBdr>
                      <w:divsChild>
                        <w:div w:id="250508567">
                          <w:blockQuote w:val="1"/>
                          <w:marLeft w:val="200"/>
                          <w:marRight w:val="0"/>
                          <w:marTop w:val="100"/>
                          <w:marBottom w:val="100"/>
                          <w:divBdr>
                            <w:top w:val="none" w:sz="0" w:space="0" w:color="auto"/>
                            <w:left w:val="single" w:sz="12" w:space="5" w:color="0000FF"/>
                            <w:bottom w:val="none" w:sz="0" w:space="0" w:color="auto"/>
                            <w:right w:val="none" w:sz="0" w:space="0" w:color="auto"/>
                          </w:divBdr>
                          <w:divsChild>
                            <w:div w:id="944846452">
                              <w:marLeft w:val="0"/>
                              <w:marRight w:val="0"/>
                              <w:marTop w:val="0"/>
                              <w:marBottom w:val="0"/>
                              <w:divBdr>
                                <w:top w:val="none" w:sz="0" w:space="0" w:color="auto"/>
                                <w:left w:val="none" w:sz="0" w:space="0" w:color="auto"/>
                                <w:bottom w:val="none" w:sz="0" w:space="0" w:color="auto"/>
                                <w:right w:val="none" w:sz="0" w:space="0" w:color="auto"/>
                              </w:divBdr>
                              <w:divsChild>
                                <w:div w:id="585187194">
                                  <w:marLeft w:val="0"/>
                                  <w:marRight w:val="0"/>
                                  <w:marTop w:val="0"/>
                                  <w:marBottom w:val="0"/>
                                  <w:divBdr>
                                    <w:top w:val="none" w:sz="0" w:space="0" w:color="auto"/>
                                    <w:left w:val="none" w:sz="0" w:space="0" w:color="auto"/>
                                    <w:bottom w:val="none" w:sz="0" w:space="0" w:color="auto"/>
                                    <w:right w:val="none" w:sz="0" w:space="0" w:color="auto"/>
                                  </w:divBdr>
                                  <w:divsChild>
                                    <w:div w:id="930546646">
                                      <w:marLeft w:val="0"/>
                                      <w:marRight w:val="0"/>
                                      <w:marTop w:val="0"/>
                                      <w:marBottom w:val="0"/>
                                      <w:divBdr>
                                        <w:top w:val="none" w:sz="0" w:space="0" w:color="auto"/>
                                        <w:left w:val="none" w:sz="0" w:space="0" w:color="auto"/>
                                        <w:bottom w:val="none" w:sz="0" w:space="0" w:color="auto"/>
                                        <w:right w:val="none" w:sz="0" w:space="0" w:color="auto"/>
                                      </w:divBdr>
                                      <w:divsChild>
                                        <w:div w:id="467164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2849107">
                                              <w:marLeft w:val="0"/>
                                              <w:marRight w:val="0"/>
                                              <w:marTop w:val="0"/>
                                              <w:marBottom w:val="0"/>
                                              <w:divBdr>
                                                <w:top w:val="none" w:sz="0" w:space="0" w:color="auto"/>
                                                <w:left w:val="none" w:sz="0" w:space="0" w:color="auto"/>
                                                <w:bottom w:val="none" w:sz="0" w:space="0" w:color="auto"/>
                                                <w:right w:val="none" w:sz="0" w:space="0" w:color="auto"/>
                                              </w:divBdr>
                                              <w:divsChild>
                                                <w:div w:id="1107194506">
                                                  <w:marLeft w:val="0"/>
                                                  <w:marRight w:val="0"/>
                                                  <w:marTop w:val="0"/>
                                                  <w:marBottom w:val="0"/>
                                                  <w:divBdr>
                                                    <w:top w:val="none" w:sz="0" w:space="0" w:color="auto"/>
                                                    <w:left w:val="none" w:sz="0" w:space="0" w:color="auto"/>
                                                    <w:bottom w:val="none" w:sz="0" w:space="0" w:color="auto"/>
                                                    <w:right w:val="none" w:sz="0" w:space="0" w:color="auto"/>
                                                  </w:divBdr>
                                                  <w:divsChild>
                                                    <w:div w:id="434061218">
                                                      <w:marLeft w:val="0"/>
                                                      <w:marRight w:val="0"/>
                                                      <w:marTop w:val="0"/>
                                                      <w:marBottom w:val="0"/>
                                                      <w:divBdr>
                                                        <w:top w:val="none" w:sz="0" w:space="0" w:color="auto"/>
                                                        <w:left w:val="none" w:sz="0" w:space="0" w:color="auto"/>
                                                        <w:bottom w:val="none" w:sz="0" w:space="0" w:color="auto"/>
                                                        <w:right w:val="none" w:sz="0" w:space="0" w:color="auto"/>
                                                      </w:divBdr>
                                                      <w:divsChild>
                                                        <w:div w:id="2120105592">
                                                          <w:marLeft w:val="0"/>
                                                          <w:marRight w:val="0"/>
                                                          <w:marTop w:val="0"/>
                                                          <w:marBottom w:val="0"/>
                                                          <w:divBdr>
                                                            <w:top w:val="none" w:sz="0" w:space="0" w:color="auto"/>
                                                            <w:left w:val="none" w:sz="0" w:space="0" w:color="auto"/>
                                                            <w:bottom w:val="none" w:sz="0" w:space="0" w:color="auto"/>
                                                            <w:right w:val="none" w:sz="0" w:space="0" w:color="auto"/>
                                                          </w:divBdr>
                                                          <w:divsChild>
                                                            <w:div w:id="1208833013">
                                                              <w:blockQuote w:val="1"/>
                                                              <w:marLeft w:val="200"/>
                                                              <w:marRight w:val="0"/>
                                                              <w:marTop w:val="100"/>
                                                              <w:marBottom w:val="100"/>
                                                              <w:divBdr>
                                                                <w:top w:val="none" w:sz="0" w:space="0" w:color="auto"/>
                                                                <w:left w:val="single" w:sz="12" w:space="5" w:color="0000FF"/>
                                                                <w:bottom w:val="none" w:sz="0" w:space="0" w:color="auto"/>
                                                                <w:right w:val="none" w:sz="0" w:space="0" w:color="auto"/>
                                                              </w:divBdr>
                                                              <w:divsChild>
                                                                <w:div w:id="1049887589">
                                                                  <w:marLeft w:val="0"/>
                                                                  <w:marRight w:val="0"/>
                                                                  <w:marTop w:val="0"/>
                                                                  <w:marBottom w:val="0"/>
                                                                  <w:divBdr>
                                                                    <w:top w:val="none" w:sz="0" w:space="0" w:color="auto"/>
                                                                    <w:left w:val="none" w:sz="0" w:space="0" w:color="auto"/>
                                                                    <w:bottom w:val="none" w:sz="0" w:space="0" w:color="auto"/>
                                                                    <w:right w:val="none" w:sz="0" w:space="0" w:color="auto"/>
                                                                  </w:divBdr>
                                                                  <w:divsChild>
                                                                    <w:div w:id="334381729">
                                                                      <w:marLeft w:val="0"/>
                                                                      <w:marRight w:val="0"/>
                                                                      <w:marTop w:val="0"/>
                                                                      <w:marBottom w:val="0"/>
                                                                      <w:divBdr>
                                                                        <w:top w:val="none" w:sz="0" w:space="0" w:color="auto"/>
                                                                        <w:left w:val="none" w:sz="0" w:space="0" w:color="auto"/>
                                                                        <w:bottom w:val="none" w:sz="0" w:space="0" w:color="auto"/>
                                                                        <w:right w:val="none" w:sz="0" w:space="0" w:color="auto"/>
                                                                      </w:divBdr>
                                                                      <w:divsChild>
                                                                        <w:div w:id="1390689338">
                                                                          <w:marLeft w:val="0"/>
                                                                          <w:marRight w:val="0"/>
                                                                          <w:marTop w:val="0"/>
                                                                          <w:marBottom w:val="0"/>
                                                                          <w:divBdr>
                                                                            <w:top w:val="none" w:sz="0" w:space="0" w:color="auto"/>
                                                                            <w:left w:val="none" w:sz="0" w:space="0" w:color="auto"/>
                                                                            <w:bottom w:val="none" w:sz="0" w:space="0" w:color="auto"/>
                                                                            <w:right w:val="none" w:sz="0" w:space="0" w:color="auto"/>
                                                                          </w:divBdr>
                                                                          <w:divsChild>
                                                                            <w:div w:id="3436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201984">
                                                                                  <w:marLeft w:val="0"/>
                                                                                  <w:marRight w:val="0"/>
                                                                                  <w:marTop w:val="0"/>
                                                                                  <w:marBottom w:val="0"/>
                                                                                  <w:divBdr>
                                                                                    <w:top w:val="none" w:sz="0" w:space="0" w:color="auto"/>
                                                                                    <w:left w:val="none" w:sz="0" w:space="0" w:color="auto"/>
                                                                                    <w:bottom w:val="none" w:sz="0" w:space="0" w:color="auto"/>
                                                                                    <w:right w:val="none" w:sz="0" w:space="0" w:color="auto"/>
                                                                                  </w:divBdr>
                                                                                  <w:divsChild>
                                                                                    <w:div w:id="21003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053284">
      <w:bodyDiv w:val="1"/>
      <w:marLeft w:val="0"/>
      <w:marRight w:val="0"/>
      <w:marTop w:val="0"/>
      <w:marBottom w:val="0"/>
      <w:divBdr>
        <w:top w:val="none" w:sz="0" w:space="0" w:color="auto"/>
        <w:left w:val="none" w:sz="0" w:space="0" w:color="auto"/>
        <w:bottom w:val="none" w:sz="0" w:space="0" w:color="auto"/>
        <w:right w:val="none" w:sz="0" w:space="0" w:color="auto"/>
      </w:divBdr>
      <w:divsChild>
        <w:div w:id="662777500">
          <w:marLeft w:val="0"/>
          <w:marRight w:val="0"/>
          <w:marTop w:val="0"/>
          <w:marBottom w:val="0"/>
          <w:divBdr>
            <w:top w:val="none" w:sz="0" w:space="0" w:color="auto"/>
            <w:left w:val="none" w:sz="0" w:space="0" w:color="auto"/>
            <w:bottom w:val="none" w:sz="0" w:space="0" w:color="auto"/>
            <w:right w:val="none" w:sz="0" w:space="0" w:color="auto"/>
          </w:divBdr>
          <w:divsChild>
            <w:div w:id="1749184741">
              <w:marLeft w:val="0"/>
              <w:marRight w:val="0"/>
              <w:marTop w:val="0"/>
              <w:marBottom w:val="0"/>
              <w:divBdr>
                <w:top w:val="none" w:sz="0" w:space="0" w:color="auto"/>
                <w:left w:val="none" w:sz="0" w:space="0" w:color="auto"/>
                <w:bottom w:val="none" w:sz="0" w:space="0" w:color="auto"/>
                <w:right w:val="none" w:sz="0" w:space="0" w:color="auto"/>
              </w:divBdr>
              <w:divsChild>
                <w:div w:id="51276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54951">
      <w:bodyDiv w:val="1"/>
      <w:marLeft w:val="0"/>
      <w:marRight w:val="0"/>
      <w:marTop w:val="0"/>
      <w:marBottom w:val="0"/>
      <w:divBdr>
        <w:top w:val="none" w:sz="0" w:space="0" w:color="auto"/>
        <w:left w:val="none" w:sz="0" w:space="0" w:color="auto"/>
        <w:bottom w:val="none" w:sz="0" w:space="0" w:color="auto"/>
        <w:right w:val="none" w:sz="0" w:space="0" w:color="auto"/>
      </w:divBdr>
    </w:div>
    <w:div w:id="524100387">
      <w:bodyDiv w:val="1"/>
      <w:marLeft w:val="0"/>
      <w:marRight w:val="0"/>
      <w:marTop w:val="0"/>
      <w:marBottom w:val="0"/>
      <w:divBdr>
        <w:top w:val="none" w:sz="0" w:space="0" w:color="auto"/>
        <w:left w:val="none" w:sz="0" w:space="0" w:color="auto"/>
        <w:bottom w:val="none" w:sz="0" w:space="0" w:color="auto"/>
        <w:right w:val="none" w:sz="0" w:space="0" w:color="auto"/>
      </w:divBdr>
    </w:div>
    <w:div w:id="530804690">
      <w:bodyDiv w:val="1"/>
      <w:marLeft w:val="0"/>
      <w:marRight w:val="0"/>
      <w:marTop w:val="0"/>
      <w:marBottom w:val="0"/>
      <w:divBdr>
        <w:top w:val="none" w:sz="0" w:space="0" w:color="auto"/>
        <w:left w:val="none" w:sz="0" w:space="0" w:color="auto"/>
        <w:bottom w:val="none" w:sz="0" w:space="0" w:color="auto"/>
        <w:right w:val="none" w:sz="0" w:space="0" w:color="auto"/>
      </w:divBdr>
    </w:div>
    <w:div w:id="566571930">
      <w:bodyDiv w:val="1"/>
      <w:marLeft w:val="0"/>
      <w:marRight w:val="0"/>
      <w:marTop w:val="0"/>
      <w:marBottom w:val="0"/>
      <w:divBdr>
        <w:top w:val="none" w:sz="0" w:space="0" w:color="auto"/>
        <w:left w:val="none" w:sz="0" w:space="0" w:color="auto"/>
        <w:bottom w:val="none" w:sz="0" w:space="0" w:color="auto"/>
        <w:right w:val="none" w:sz="0" w:space="0" w:color="auto"/>
      </w:divBdr>
    </w:div>
    <w:div w:id="578368085">
      <w:bodyDiv w:val="1"/>
      <w:marLeft w:val="0"/>
      <w:marRight w:val="0"/>
      <w:marTop w:val="0"/>
      <w:marBottom w:val="0"/>
      <w:divBdr>
        <w:top w:val="none" w:sz="0" w:space="0" w:color="auto"/>
        <w:left w:val="none" w:sz="0" w:space="0" w:color="auto"/>
        <w:bottom w:val="none" w:sz="0" w:space="0" w:color="auto"/>
        <w:right w:val="none" w:sz="0" w:space="0" w:color="auto"/>
      </w:divBdr>
    </w:div>
    <w:div w:id="579683118">
      <w:bodyDiv w:val="1"/>
      <w:marLeft w:val="0"/>
      <w:marRight w:val="0"/>
      <w:marTop w:val="0"/>
      <w:marBottom w:val="0"/>
      <w:divBdr>
        <w:top w:val="none" w:sz="0" w:space="0" w:color="auto"/>
        <w:left w:val="none" w:sz="0" w:space="0" w:color="auto"/>
        <w:bottom w:val="none" w:sz="0" w:space="0" w:color="auto"/>
        <w:right w:val="none" w:sz="0" w:space="0" w:color="auto"/>
      </w:divBdr>
    </w:div>
    <w:div w:id="586501719">
      <w:bodyDiv w:val="1"/>
      <w:marLeft w:val="0"/>
      <w:marRight w:val="0"/>
      <w:marTop w:val="0"/>
      <w:marBottom w:val="0"/>
      <w:divBdr>
        <w:top w:val="none" w:sz="0" w:space="0" w:color="auto"/>
        <w:left w:val="none" w:sz="0" w:space="0" w:color="auto"/>
        <w:bottom w:val="none" w:sz="0" w:space="0" w:color="auto"/>
        <w:right w:val="none" w:sz="0" w:space="0" w:color="auto"/>
      </w:divBdr>
    </w:div>
    <w:div w:id="644311328">
      <w:bodyDiv w:val="1"/>
      <w:marLeft w:val="0"/>
      <w:marRight w:val="0"/>
      <w:marTop w:val="0"/>
      <w:marBottom w:val="0"/>
      <w:divBdr>
        <w:top w:val="none" w:sz="0" w:space="0" w:color="auto"/>
        <w:left w:val="none" w:sz="0" w:space="0" w:color="auto"/>
        <w:bottom w:val="none" w:sz="0" w:space="0" w:color="auto"/>
        <w:right w:val="none" w:sz="0" w:space="0" w:color="auto"/>
      </w:divBdr>
    </w:div>
    <w:div w:id="693068654">
      <w:bodyDiv w:val="1"/>
      <w:marLeft w:val="0"/>
      <w:marRight w:val="0"/>
      <w:marTop w:val="0"/>
      <w:marBottom w:val="0"/>
      <w:divBdr>
        <w:top w:val="none" w:sz="0" w:space="0" w:color="auto"/>
        <w:left w:val="none" w:sz="0" w:space="0" w:color="auto"/>
        <w:bottom w:val="none" w:sz="0" w:space="0" w:color="auto"/>
        <w:right w:val="none" w:sz="0" w:space="0" w:color="auto"/>
      </w:divBdr>
    </w:div>
    <w:div w:id="711228279">
      <w:bodyDiv w:val="1"/>
      <w:marLeft w:val="0"/>
      <w:marRight w:val="0"/>
      <w:marTop w:val="0"/>
      <w:marBottom w:val="0"/>
      <w:divBdr>
        <w:top w:val="none" w:sz="0" w:space="0" w:color="auto"/>
        <w:left w:val="none" w:sz="0" w:space="0" w:color="auto"/>
        <w:bottom w:val="none" w:sz="0" w:space="0" w:color="auto"/>
        <w:right w:val="none" w:sz="0" w:space="0" w:color="auto"/>
      </w:divBdr>
    </w:div>
    <w:div w:id="712464311">
      <w:bodyDiv w:val="1"/>
      <w:marLeft w:val="0"/>
      <w:marRight w:val="0"/>
      <w:marTop w:val="0"/>
      <w:marBottom w:val="0"/>
      <w:divBdr>
        <w:top w:val="none" w:sz="0" w:space="0" w:color="auto"/>
        <w:left w:val="none" w:sz="0" w:space="0" w:color="auto"/>
        <w:bottom w:val="none" w:sz="0" w:space="0" w:color="auto"/>
        <w:right w:val="none" w:sz="0" w:space="0" w:color="auto"/>
      </w:divBdr>
    </w:div>
    <w:div w:id="729302915">
      <w:bodyDiv w:val="1"/>
      <w:marLeft w:val="0"/>
      <w:marRight w:val="0"/>
      <w:marTop w:val="0"/>
      <w:marBottom w:val="0"/>
      <w:divBdr>
        <w:top w:val="none" w:sz="0" w:space="0" w:color="auto"/>
        <w:left w:val="none" w:sz="0" w:space="0" w:color="auto"/>
        <w:bottom w:val="none" w:sz="0" w:space="0" w:color="auto"/>
        <w:right w:val="none" w:sz="0" w:space="0" w:color="auto"/>
      </w:divBdr>
    </w:div>
    <w:div w:id="741026904">
      <w:bodyDiv w:val="1"/>
      <w:marLeft w:val="0"/>
      <w:marRight w:val="0"/>
      <w:marTop w:val="0"/>
      <w:marBottom w:val="0"/>
      <w:divBdr>
        <w:top w:val="none" w:sz="0" w:space="0" w:color="auto"/>
        <w:left w:val="none" w:sz="0" w:space="0" w:color="auto"/>
        <w:bottom w:val="none" w:sz="0" w:space="0" w:color="auto"/>
        <w:right w:val="none" w:sz="0" w:space="0" w:color="auto"/>
      </w:divBdr>
    </w:div>
    <w:div w:id="775825965">
      <w:bodyDiv w:val="1"/>
      <w:marLeft w:val="0"/>
      <w:marRight w:val="0"/>
      <w:marTop w:val="0"/>
      <w:marBottom w:val="0"/>
      <w:divBdr>
        <w:top w:val="none" w:sz="0" w:space="0" w:color="auto"/>
        <w:left w:val="none" w:sz="0" w:space="0" w:color="auto"/>
        <w:bottom w:val="none" w:sz="0" w:space="0" w:color="auto"/>
        <w:right w:val="none" w:sz="0" w:space="0" w:color="auto"/>
      </w:divBdr>
    </w:div>
    <w:div w:id="785585159">
      <w:bodyDiv w:val="1"/>
      <w:marLeft w:val="0"/>
      <w:marRight w:val="0"/>
      <w:marTop w:val="0"/>
      <w:marBottom w:val="0"/>
      <w:divBdr>
        <w:top w:val="none" w:sz="0" w:space="0" w:color="auto"/>
        <w:left w:val="none" w:sz="0" w:space="0" w:color="auto"/>
        <w:bottom w:val="none" w:sz="0" w:space="0" w:color="auto"/>
        <w:right w:val="none" w:sz="0" w:space="0" w:color="auto"/>
      </w:divBdr>
    </w:div>
    <w:div w:id="800000024">
      <w:bodyDiv w:val="1"/>
      <w:marLeft w:val="0"/>
      <w:marRight w:val="0"/>
      <w:marTop w:val="0"/>
      <w:marBottom w:val="0"/>
      <w:divBdr>
        <w:top w:val="none" w:sz="0" w:space="0" w:color="auto"/>
        <w:left w:val="none" w:sz="0" w:space="0" w:color="auto"/>
        <w:bottom w:val="none" w:sz="0" w:space="0" w:color="auto"/>
        <w:right w:val="none" w:sz="0" w:space="0" w:color="auto"/>
      </w:divBdr>
    </w:div>
    <w:div w:id="815756005">
      <w:bodyDiv w:val="1"/>
      <w:marLeft w:val="0"/>
      <w:marRight w:val="0"/>
      <w:marTop w:val="0"/>
      <w:marBottom w:val="0"/>
      <w:divBdr>
        <w:top w:val="none" w:sz="0" w:space="0" w:color="auto"/>
        <w:left w:val="none" w:sz="0" w:space="0" w:color="auto"/>
        <w:bottom w:val="none" w:sz="0" w:space="0" w:color="auto"/>
        <w:right w:val="none" w:sz="0" w:space="0" w:color="auto"/>
      </w:divBdr>
    </w:div>
    <w:div w:id="849217768">
      <w:bodyDiv w:val="1"/>
      <w:marLeft w:val="0"/>
      <w:marRight w:val="0"/>
      <w:marTop w:val="0"/>
      <w:marBottom w:val="0"/>
      <w:divBdr>
        <w:top w:val="none" w:sz="0" w:space="0" w:color="auto"/>
        <w:left w:val="none" w:sz="0" w:space="0" w:color="auto"/>
        <w:bottom w:val="none" w:sz="0" w:space="0" w:color="auto"/>
        <w:right w:val="none" w:sz="0" w:space="0" w:color="auto"/>
      </w:divBdr>
    </w:div>
    <w:div w:id="855385373">
      <w:bodyDiv w:val="1"/>
      <w:marLeft w:val="0"/>
      <w:marRight w:val="0"/>
      <w:marTop w:val="0"/>
      <w:marBottom w:val="0"/>
      <w:divBdr>
        <w:top w:val="none" w:sz="0" w:space="0" w:color="auto"/>
        <w:left w:val="none" w:sz="0" w:space="0" w:color="auto"/>
        <w:bottom w:val="none" w:sz="0" w:space="0" w:color="auto"/>
        <w:right w:val="none" w:sz="0" w:space="0" w:color="auto"/>
      </w:divBdr>
    </w:div>
    <w:div w:id="884028624">
      <w:bodyDiv w:val="1"/>
      <w:marLeft w:val="0"/>
      <w:marRight w:val="0"/>
      <w:marTop w:val="0"/>
      <w:marBottom w:val="0"/>
      <w:divBdr>
        <w:top w:val="none" w:sz="0" w:space="0" w:color="auto"/>
        <w:left w:val="none" w:sz="0" w:space="0" w:color="auto"/>
        <w:bottom w:val="none" w:sz="0" w:space="0" w:color="auto"/>
        <w:right w:val="none" w:sz="0" w:space="0" w:color="auto"/>
      </w:divBdr>
    </w:div>
    <w:div w:id="920331588">
      <w:bodyDiv w:val="1"/>
      <w:marLeft w:val="0"/>
      <w:marRight w:val="0"/>
      <w:marTop w:val="0"/>
      <w:marBottom w:val="0"/>
      <w:divBdr>
        <w:top w:val="none" w:sz="0" w:space="0" w:color="auto"/>
        <w:left w:val="none" w:sz="0" w:space="0" w:color="auto"/>
        <w:bottom w:val="none" w:sz="0" w:space="0" w:color="auto"/>
        <w:right w:val="none" w:sz="0" w:space="0" w:color="auto"/>
      </w:divBdr>
    </w:div>
    <w:div w:id="922758152">
      <w:bodyDiv w:val="1"/>
      <w:marLeft w:val="0"/>
      <w:marRight w:val="0"/>
      <w:marTop w:val="0"/>
      <w:marBottom w:val="0"/>
      <w:divBdr>
        <w:top w:val="none" w:sz="0" w:space="0" w:color="auto"/>
        <w:left w:val="none" w:sz="0" w:space="0" w:color="auto"/>
        <w:bottom w:val="none" w:sz="0" w:space="0" w:color="auto"/>
        <w:right w:val="none" w:sz="0" w:space="0" w:color="auto"/>
      </w:divBdr>
    </w:div>
    <w:div w:id="965306815">
      <w:bodyDiv w:val="1"/>
      <w:marLeft w:val="0"/>
      <w:marRight w:val="0"/>
      <w:marTop w:val="0"/>
      <w:marBottom w:val="0"/>
      <w:divBdr>
        <w:top w:val="none" w:sz="0" w:space="0" w:color="auto"/>
        <w:left w:val="none" w:sz="0" w:space="0" w:color="auto"/>
        <w:bottom w:val="none" w:sz="0" w:space="0" w:color="auto"/>
        <w:right w:val="none" w:sz="0" w:space="0" w:color="auto"/>
      </w:divBdr>
    </w:div>
    <w:div w:id="966929214">
      <w:bodyDiv w:val="1"/>
      <w:marLeft w:val="0"/>
      <w:marRight w:val="0"/>
      <w:marTop w:val="0"/>
      <w:marBottom w:val="0"/>
      <w:divBdr>
        <w:top w:val="none" w:sz="0" w:space="0" w:color="auto"/>
        <w:left w:val="none" w:sz="0" w:space="0" w:color="auto"/>
        <w:bottom w:val="none" w:sz="0" w:space="0" w:color="auto"/>
        <w:right w:val="none" w:sz="0" w:space="0" w:color="auto"/>
      </w:divBdr>
    </w:div>
    <w:div w:id="992027505">
      <w:bodyDiv w:val="1"/>
      <w:marLeft w:val="0"/>
      <w:marRight w:val="0"/>
      <w:marTop w:val="0"/>
      <w:marBottom w:val="0"/>
      <w:divBdr>
        <w:top w:val="none" w:sz="0" w:space="0" w:color="auto"/>
        <w:left w:val="none" w:sz="0" w:space="0" w:color="auto"/>
        <w:bottom w:val="none" w:sz="0" w:space="0" w:color="auto"/>
        <w:right w:val="none" w:sz="0" w:space="0" w:color="auto"/>
      </w:divBdr>
    </w:div>
    <w:div w:id="1001664357">
      <w:bodyDiv w:val="1"/>
      <w:marLeft w:val="0"/>
      <w:marRight w:val="0"/>
      <w:marTop w:val="0"/>
      <w:marBottom w:val="0"/>
      <w:divBdr>
        <w:top w:val="none" w:sz="0" w:space="0" w:color="auto"/>
        <w:left w:val="none" w:sz="0" w:space="0" w:color="auto"/>
        <w:bottom w:val="none" w:sz="0" w:space="0" w:color="auto"/>
        <w:right w:val="none" w:sz="0" w:space="0" w:color="auto"/>
      </w:divBdr>
    </w:div>
    <w:div w:id="1037051664">
      <w:bodyDiv w:val="1"/>
      <w:marLeft w:val="0"/>
      <w:marRight w:val="0"/>
      <w:marTop w:val="0"/>
      <w:marBottom w:val="0"/>
      <w:divBdr>
        <w:top w:val="none" w:sz="0" w:space="0" w:color="auto"/>
        <w:left w:val="none" w:sz="0" w:space="0" w:color="auto"/>
        <w:bottom w:val="none" w:sz="0" w:space="0" w:color="auto"/>
        <w:right w:val="none" w:sz="0" w:space="0" w:color="auto"/>
      </w:divBdr>
    </w:div>
    <w:div w:id="1041393266">
      <w:bodyDiv w:val="1"/>
      <w:marLeft w:val="0"/>
      <w:marRight w:val="0"/>
      <w:marTop w:val="0"/>
      <w:marBottom w:val="0"/>
      <w:divBdr>
        <w:top w:val="none" w:sz="0" w:space="0" w:color="auto"/>
        <w:left w:val="none" w:sz="0" w:space="0" w:color="auto"/>
        <w:bottom w:val="none" w:sz="0" w:space="0" w:color="auto"/>
        <w:right w:val="none" w:sz="0" w:space="0" w:color="auto"/>
      </w:divBdr>
    </w:div>
    <w:div w:id="1047297797">
      <w:bodyDiv w:val="1"/>
      <w:marLeft w:val="0"/>
      <w:marRight w:val="0"/>
      <w:marTop w:val="0"/>
      <w:marBottom w:val="0"/>
      <w:divBdr>
        <w:top w:val="none" w:sz="0" w:space="0" w:color="auto"/>
        <w:left w:val="none" w:sz="0" w:space="0" w:color="auto"/>
        <w:bottom w:val="none" w:sz="0" w:space="0" w:color="auto"/>
        <w:right w:val="none" w:sz="0" w:space="0" w:color="auto"/>
      </w:divBdr>
    </w:div>
    <w:div w:id="1095514959">
      <w:bodyDiv w:val="1"/>
      <w:marLeft w:val="0"/>
      <w:marRight w:val="0"/>
      <w:marTop w:val="0"/>
      <w:marBottom w:val="0"/>
      <w:divBdr>
        <w:top w:val="none" w:sz="0" w:space="0" w:color="auto"/>
        <w:left w:val="none" w:sz="0" w:space="0" w:color="auto"/>
        <w:bottom w:val="none" w:sz="0" w:space="0" w:color="auto"/>
        <w:right w:val="none" w:sz="0" w:space="0" w:color="auto"/>
      </w:divBdr>
    </w:div>
    <w:div w:id="1123113593">
      <w:bodyDiv w:val="1"/>
      <w:marLeft w:val="0"/>
      <w:marRight w:val="0"/>
      <w:marTop w:val="0"/>
      <w:marBottom w:val="0"/>
      <w:divBdr>
        <w:top w:val="none" w:sz="0" w:space="0" w:color="auto"/>
        <w:left w:val="none" w:sz="0" w:space="0" w:color="auto"/>
        <w:bottom w:val="none" w:sz="0" w:space="0" w:color="auto"/>
        <w:right w:val="none" w:sz="0" w:space="0" w:color="auto"/>
      </w:divBdr>
    </w:div>
    <w:div w:id="1137721817">
      <w:bodyDiv w:val="1"/>
      <w:marLeft w:val="0"/>
      <w:marRight w:val="0"/>
      <w:marTop w:val="0"/>
      <w:marBottom w:val="0"/>
      <w:divBdr>
        <w:top w:val="none" w:sz="0" w:space="0" w:color="auto"/>
        <w:left w:val="none" w:sz="0" w:space="0" w:color="auto"/>
        <w:bottom w:val="none" w:sz="0" w:space="0" w:color="auto"/>
        <w:right w:val="none" w:sz="0" w:space="0" w:color="auto"/>
      </w:divBdr>
    </w:div>
    <w:div w:id="1148084792">
      <w:bodyDiv w:val="1"/>
      <w:marLeft w:val="0"/>
      <w:marRight w:val="0"/>
      <w:marTop w:val="0"/>
      <w:marBottom w:val="0"/>
      <w:divBdr>
        <w:top w:val="none" w:sz="0" w:space="0" w:color="auto"/>
        <w:left w:val="none" w:sz="0" w:space="0" w:color="auto"/>
        <w:bottom w:val="none" w:sz="0" w:space="0" w:color="auto"/>
        <w:right w:val="none" w:sz="0" w:space="0" w:color="auto"/>
      </w:divBdr>
      <w:divsChild>
        <w:div w:id="818614885">
          <w:marLeft w:val="0"/>
          <w:marRight w:val="0"/>
          <w:marTop w:val="0"/>
          <w:marBottom w:val="0"/>
          <w:divBdr>
            <w:top w:val="none" w:sz="0" w:space="0" w:color="auto"/>
            <w:left w:val="none" w:sz="0" w:space="0" w:color="auto"/>
            <w:bottom w:val="none" w:sz="0" w:space="0" w:color="auto"/>
            <w:right w:val="none" w:sz="0" w:space="0" w:color="auto"/>
          </w:divBdr>
          <w:divsChild>
            <w:div w:id="653800566">
              <w:marLeft w:val="0"/>
              <w:marRight w:val="0"/>
              <w:marTop w:val="0"/>
              <w:marBottom w:val="0"/>
              <w:divBdr>
                <w:top w:val="none" w:sz="0" w:space="0" w:color="auto"/>
                <w:left w:val="none" w:sz="0" w:space="0" w:color="auto"/>
                <w:bottom w:val="none" w:sz="0" w:space="0" w:color="auto"/>
                <w:right w:val="none" w:sz="0" w:space="0" w:color="auto"/>
              </w:divBdr>
              <w:divsChild>
                <w:div w:id="18417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99488">
      <w:bodyDiv w:val="1"/>
      <w:marLeft w:val="0"/>
      <w:marRight w:val="0"/>
      <w:marTop w:val="0"/>
      <w:marBottom w:val="0"/>
      <w:divBdr>
        <w:top w:val="none" w:sz="0" w:space="0" w:color="auto"/>
        <w:left w:val="none" w:sz="0" w:space="0" w:color="auto"/>
        <w:bottom w:val="none" w:sz="0" w:space="0" w:color="auto"/>
        <w:right w:val="none" w:sz="0" w:space="0" w:color="auto"/>
      </w:divBdr>
    </w:div>
    <w:div w:id="1157959241">
      <w:bodyDiv w:val="1"/>
      <w:marLeft w:val="0"/>
      <w:marRight w:val="0"/>
      <w:marTop w:val="0"/>
      <w:marBottom w:val="0"/>
      <w:divBdr>
        <w:top w:val="none" w:sz="0" w:space="0" w:color="auto"/>
        <w:left w:val="none" w:sz="0" w:space="0" w:color="auto"/>
        <w:bottom w:val="none" w:sz="0" w:space="0" w:color="auto"/>
        <w:right w:val="none" w:sz="0" w:space="0" w:color="auto"/>
      </w:divBdr>
    </w:div>
    <w:div w:id="1161579702">
      <w:bodyDiv w:val="1"/>
      <w:marLeft w:val="0"/>
      <w:marRight w:val="0"/>
      <w:marTop w:val="0"/>
      <w:marBottom w:val="0"/>
      <w:divBdr>
        <w:top w:val="none" w:sz="0" w:space="0" w:color="auto"/>
        <w:left w:val="none" w:sz="0" w:space="0" w:color="auto"/>
        <w:bottom w:val="none" w:sz="0" w:space="0" w:color="auto"/>
        <w:right w:val="none" w:sz="0" w:space="0" w:color="auto"/>
      </w:divBdr>
    </w:div>
    <w:div w:id="1216890976">
      <w:bodyDiv w:val="1"/>
      <w:marLeft w:val="0"/>
      <w:marRight w:val="0"/>
      <w:marTop w:val="0"/>
      <w:marBottom w:val="0"/>
      <w:divBdr>
        <w:top w:val="none" w:sz="0" w:space="0" w:color="auto"/>
        <w:left w:val="none" w:sz="0" w:space="0" w:color="auto"/>
        <w:bottom w:val="none" w:sz="0" w:space="0" w:color="auto"/>
        <w:right w:val="none" w:sz="0" w:space="0" w:color="auto"/>
      </w:divBdr>
    </w:div>
    <w:div w:id="1217736661">
      <w:bodyDiv w:val="1"/>
      <w:marLeft w:val="0"/>
      <w:marRight w:val="0"/>
      <w:marTop w:val="0"/>
      <w:marBottom w:val="0"/>
      <w:divBdr>
        <w:top w:val="none" w:sz="0" w:space="0" w:color="auto"/>
        <w:left w:val="none" w:sz="0" w:space="0" w:color="auto"/>
        <w:bottom w:val="none" w:sz="0" w:space="0" w:color="auto"/>
        <w:right w:val="none" w:sz="0" w:space="0" w:color="auto"/>
      </w:divBdr>
    </w:div>
    <w:div w:id="1248727899">
      <w:bodyDiv w:val="1"/>
      <w:marLeft w:val="0"/>
      <w:marRight w:val="0"/>
      <w:marTop w:val="0"/>
      <w:marBottom w:val="0"/>
      <w:divBdr>
        <w:top w:val="none" w:sz="0" w:space="0" w:color="auto"/>
        <w:left w:val="none" w:sz="0" w:space="0" w:color="auto"/>
        <w:bottom w:val="none" w:sz="0" w:space="0" w:color="auto"/>
        <w:right w:val="none" w:sz="0" w:space="0" w:color="auto"/>
      </w:divBdr>
    </w:div>
    <w:div w:id="1250389267">
      <w:bodyDiv w:val="1"/>
      <w:marLeft w:val="0"/>
      <w:marRight w:val="0"/>
      <w:marTop w:val="0"/>
      <w:marBottom w:val="0"/>
      <w:divBdr>
        <w:top w:val="none" w:sz="0" w:space="0" w:color="auto"/>
        <w:left w:val="none" w:sz="0" w:space="0" w:color="auto"/>
        <w:bottom w:val="none" w:sz="0" w:space="0" w:color="auto"/>
        <w:right w:val="none" w:sz="0" w:space="0" w:color="auto"/>
      </w:divBdr>
    </w:div>
    <w:div w:id="1264338559">
      <w:bodyDiv w:val="1"/>
      <w:marLeft w:val="0"/>
      <w:marRight w:val="0"/>
      <w:marTop w:val="0"/>
      <w:marBottom w:val="0"/>
      <w:divBdr>
        <w:top w:val="none" w:sz="0" w:space="0" w:color="auto"/>
        <w:left w:val="none" w:sz="0" w:space="0" w:color="auto"/>
        <w:bottom w:val="none" w:sz="0" w:space="0" w:color="auto"/>
        <w:right w:val="none" w:sz="0" w:space="0" w:color="auto"/>
      </w:divBdr>
    </w:div>
    <w:div w:id="1294168719">
      <w:bodyDiv w:val="1"/>
      <w:marLeft w:val="0"/>
      <w:marRight w:val="0"/>
      <w:marTop w:val="0"/>
      <w:marBottom w:val="0"/>
      <w:divBdr>
        <w:top w:val="none" w:sz="0" w:space="0" w:color="auto"/>
        <w:left w:val="none" w:sz="0" w:space="0" w:color="auto"/>
        <w:bottom w:val="none" w:sz="0" w:space="0" w:color="auto"/>
        <w:right w:val="none" w:sz="0" w:space="0" w:color="auto"/>
      </w:divBdr>
    </w:div>
    <w:div w:id="1307786248">
      <w:bodyDiv w:val="1"/>
      <w:marLeft w:val="0"/>
      <w:marRight w:val="0"/>
      <w:marTop w:val="0"/>
      <w:marBottom w:val="0"/>
      <w:divBdr>
        <w:top w:val="none" w:sz="0" w:space="0" w:color="auto"/>
        <w:left w:val="none" w:sz="0" w:space="0" w:color="auto"/>
        <w:bottom w:val="none" w:sz="0" w:space="0" w:color="auto"/>
        <w:right w:val="none" w:sz="0" w:space="0" w:color="auto"/>
      </w:divBdr>
    </w:div>
    <w:div w:id="1316685971">
      <w:bodyDiv w:val="1"/>
      <w:marLeft w:val="0"/>
      <w:marRight w:val="0"/>
      <w:marTop w:val="0"/>
      <w:marBottom w:val="0"/>
      <w:divBdr>
        <w:top w:val="none" w:sz="0" w:space="0" w:color="auto"/>
        <w:left w:val="none" w:sz="0" w:space="0" w:color="auto"/>
        <w:bottom w:val="none" w:sz="0" w:space="0" w:color="auto"/>
        <w:right w:val="none" w:sz="0" w:space="0" w:color="auto"/>
      </w:divBdr>
    </w:div>
    <w:div w:id="1321494739">
      <w:bodyDiv w:val="1"/>
      <w:marLeft w:val="0"/>
      <w:marRight w:val="0"/>
      <w:marTop w:val="0"/>
      <w:marBottom w:val="0"/>
      <w:divBdr>
        <w:top w:val="none" w:sz="0" w:space="0" w:color="auto"/>
        <w:left w:val="none" w:sz="0" w:space="0" w:color="auto"/>
        <w:bottom w:val="none" w:sz="0" w:space="0" w:color="auto"/>
        <w:right w:val="none" w:sz="0" w:space="0" w:color="auto"/>
      </w:divBdr>
    </w:div>
    <w:div w:id="1323659298">
      <w:bodyDiv w:val="1"/>
      <w:marLeft w:val="0"/>
      <w:marRight w:val="0"/>
      <w:marTop w:val="0"/>
      <w:marBottom w:val="0"/>
      <w:divBdr>
        <w:top w:val="none" w:sz="0" w:space="0" w:color="auto"/>
        <w:left w:val="none" w:sz="0" w:space="0" w:color="auto"/>
        <w:bottom w:val="none" w:sz="0" w:space="0" w:color="auto"/>
        <w:right w:val="none" w:sz="0" w:space="0" w:color="auto"/>
      </w:divBdr>
    </w:div>
    <w:div w:id="1360005054">
      <w:bodyDiv w:val="1"/>
      <w:marLeft w:val="0"/>
      <w:marRight w:val="0"/>
      <w:marTop w:val="0"/>
      <w:marBottom w:val="0"/>
      <w:divBdr>
        <w:top w:val="none" w:sz="0" w:space="0" w:color="auto"/>
        <w:left w:val="none" w:sz="0" w:space="0" w:color="auto"/>
        <w:bottom w:val="none" w:sz="0" w:space="0" w:color="auto"/>
        <w:right w:val="none" w:sz="0" w:space="0" w:color="auto"/>
      </w:divBdr>
    </w:div>
    <w:div w:id="1370839053">
      <w:bodyDiv w:val="1"/>
      <w:marLeft w:val="0"/>
      <w:marRight w:val="0"/>
      <w:marTop w:val="0"/>
      <w:marBottom w:val="0"/>
      <w:divBdr>
        <w:top w:val="none" w:sz="0" w:space="0" w:color="auto"/>
        <w:left w:val="none" w:sz="0" w:space="0" w:color="auto"/>
        <w:bottom w:val="none" w:sz="0" w:space="0" w:color="auto"/>
        <w:right w:val="none" w:sz="0" w:space="0" w:color="auto"/>
      </w:divBdr>
    </w:div>
    <w:div w:id="1381900863">
      <w:bodyDiv w:val="1"/>
      <w:marLeft w:val="0"/>
      <w:marRight w:val="0"/>
      <w:marTop w:val="0"/>
      <w:marBottom w:val="0"/>
      <w:divBdr>
        <w:top w:val="none" w:sz="0" w:space="0" w:color="auto"/>
        <w:left w:val="none" w:sz="0" w:space="0" w:color="auto"/>
        <w:bottom w:val="none" w:sz="0" w:space="0" w:color="auto"/>
        <w:right w:val="none" w:sz="0" w:space="0" w:color="auto"/>
      </w:divBdr>
    </w:div>
    <w:div w:id="1385836376">
      <w:bodyDiv w:val="1"/>
      <w:marLeft w:val="0"/>
      <w:marRight w:val="0"/>
      <w:marTop w:val="0"/>
      <w:marBottom w:val="0"/>
      <w:divBdr>
        <w:top w:val="none" w:sz="0" w:space="0" w:color="auto"/>
        <w:left w:val="none" w:sz="0" w:space="0" w:color="auto"/>
        <w:bottom w:val="none" w:sz="0" w:space="0" w:color="auto"/>
        <w:right w:val="none" w:sz="0" w:space="0" w:color="auto"/>
      </w:divBdr>
    </w:div>
    <w:div w:id="1397509931">
      <w:bodyDiv w:val="1"/>
      <w:marLeft w:val="0"/>
      <w:marRight w:val="0"/>
      <w:marTop w:val="0"/>
      <w:marBottom w:val="0"/>
      <w:divBdr>
        <w:top w:val="none" w:sz="0" w:space="0" w:color="auto"/>
        <w:left w:val="none" w:sz="0" w:space="0" w:color="auto"/>
        <w:bottom w:val="none" w:sz="0" w:space="0" w:color="auto"/>
        <w:right w:val="none" w:sz="0" w:space="0" w:color="auto"/>
      </w:divBdr>
    </w:div>
    <w:div w:id="1420638222">
      <w:bodyDiv w:val="1"/>
      <w:marLeft w:val="0"/>
      <w:marRight w:val="0"/>
      <w:marTop w:val="0"/>
      <w:marBottom w:val="0"/>
      <w:divBdr>
        <w:top w:val="none" w:sz="0" w:space="0" w:color="auto"/>
        <w:left w:val="none" w:sz="0" w:space="0" w:color="auto"/>
        <w:bottom w:val="none" w:sz="0" w:space="0" w:color="auto"/>
        <w:right w:val="none" w:sz="0" w:space="0" w:color="auto"/>
      </w:divBdr>
    </w:div>
    <w:div w:id="1426537863">
      <w:bodyDiv w:val="1"/>
      <w:marLeft w:val="0"/>
      <w:marRight w:val="0"/>
      <w:marTop w:val="0"/>
      <w:marBottom w:val="0"/>
      <w:divBdr>
        <w:top w:val="none" w:sz="0" w:space="0" w:color="auto"/>
        <w:left w:val="none" w:sz="0" w:space="0" w:color="auto"/>
        <w:bottom w:val="none" w:sz="0" w:space="0" w:color="auto"/>
        <w:right w:val="none" w:sz="0" w:space="0" w:color="auto"/>
      </w:divBdr>
    </w:div>
    <w:div w:id="1433012197">
      <w:bodyDiv w:val="1"/>
      <w:marLeft w:val="0"/>
      <w:marRight w:val="0"/>
      <w:marTop w:val="0"/>
      <w:marBottom w:val="0"/>
      <w:divBdr>
        <w:top w:val="none" w:sz="0" w:space="0" w:color="auto"/>
        <w:left w:val="none" w:sz="0" w:space="0" w:color="auto"/>
        <w:bottom w:val="none" w:sz="0" w:space="0" w:color="auto"/>
        <w:right w:val="none" w:sz="0" w:space="0" w:color="auto"/>
      </w:divBdr>
    </w:div>
    <w:div w:id="1483739662">
      <w:bodyDiv w:val="1"/>
      <w:marLeft w:val="0"/>
      <w:marRight w:val="0"/>
      <w:marTop w:val="0"/>
      <w:marBottom w:val="0"/>
      <w:divBdr>
        <w:top w:val="none" w:sz="0" w:space="0" w:color="auto"/>
        <w:left w:val="none" w:sz="0" w:space="0" w:color="auto"/>
        <w:bottom w:val="none" w:sz="0" w:space="0" w:color="auto"/>
        <w:right w:val="none" w:sz="0" w:space="0" w:color="auto"/>
      </w:divBdr>
    </w:div>
    <w:div w:id="1506820956">
      <w:bodyDiv w:val="1"/>
      <w:marLeft w:val="0"/>
      <w:marRight w:val="0"/>
      <w:marTop w:val="0"/>
      <w:marBottom w:val="0"/>
      <w:divBdr>
        <w:top w:val="none" w:sz="0" w:space="0" w:color="auto"/>
        <w:left w:val="none" w:sz="0" w:space="0" w:color="auto"/>
        <w:bottom w:val="none" w:sz="0" w:space="0" w:color="auto"/>
        <w:right w:val="none" w:sz="0" w:space="0" w:color="auto"/>
      </w:divBdr>
    </w:div>
    <w:div w:id="1517843584">
      <w:bodyDiv w:val="1"/>
      <w:marLeft w:val="0"/>
      <w:marRight w:val="0"/>
      <w:marTop w:val="0"/>
      <w:marBottom w:val="0"/>
      <w:divBdr>
        <w:top w:val="none" w:sz="0" w:space="0" w:color="auto"/>
        <w:left w:val="none" w:sz="0" w:space="0" w:color="auto"/>
        <w:bottom w:val="none" w:sz="0" w:space="0" w:color="auto"/>
        <w:right w:val="none" w:sz="0" w:space="0" w:color="auto"/>
      </w:divBdr>
    </w:div>
    <w:div w:id="1529639674">
      <w:bodyDiv w:val="1"/>
      <w:marLeft w:val="0"/>
      <w:marRight w:val="0"/>
      <w:marTop w:val="0"/>
      <w:marBottom w:val="0"/>
      <w:divBdr>
        <w:top w:val="none" w:sz="0" w:space="0" w:color="auto"/>
        <w:left w:val="none" w:sz="0" w:space="0" w:color="auto"/>
        <w:bottom w:val="none" w:sz="0" w:space="0" w:color="auto"/>
        <w:right w:val="none" w:sz="0" w:space="0" w:color="auto"/>
      </w:divBdr>
    </w:div>
    <w:div w:id="1537232738">
      <w:bodyDiv w:val="1"/>
      <w:marLeft w:val="0"/>
      <w:marRight w:val="0"/>
      <w:marTop w:val="0"/>
      <w:marBottom w:val="0"/>
      <w:divBdr>
        <w:top w:val="none" w:sz="0" w:space="0" w:color="auto"/>
        <w:left w:val="none" w:sz="0" w:space="0" w:color="auto"/>
        <w:bottom w:val="none" w:sz="0" w:space="0" w:color="auto"/>
        <w:right w:val="none" w:sz="0" w:space="0" w:color="auto"/>
      </w:divBdr>
    </w:div>
    <w:div w:id="1540629360">
      <w:bodyDiv w:val="1"/>
      <w:marLeft w:val="0"/>
      <w:marRight w:val="0"/>
      <w:marTop w:val="0"/>
      <w:marBottom w:val="0"/>
      <w:divBdr>
        <w:top w:val="none" w:sz="0" w:space="0" w:color="auto"/>
        <w:left w:val="none" w:sz="0" w:space="0" w:color="auto"/>
        <w:bottom w:val="none" w:sz="0" w:space="0" w:color="auto"/>
        <w:right w:val="none" w:sz="0" w:space="0" w:color="auto"/>
      </w:divBdr>
    </w:div>
    <w:div w:id="1572424472">
      <w:bodyDiv w:val="1"/>
      <w:marLeft w:val="0"/>
      <w:marRight w:val="0"/>
      <w:marTop w:val="0"/>
      <w:marBottom w:val="0"/>
      <w:divBdr>
        <w:top w:val="none" w:sz="0" w:space="0" w:color="auto"/>
        <w:left w:val="none" w:sz="0" w:space="0" w:color="auto"/>
        <w:bottom w:val="none" w:sz="0" w:space="0" w:color="auto"/>
        <w:right w:val="none" w:sz="0" w:space="0" w:color="auto"/>
      </w:divBdr>
    </w:div>
    <w:div w:id="1603339832">
      <w:bodyDiv w:val="1"/>
      <w:marLeft w:val="0"/>
      <w:marRight w:val="0"/>
      <w:marTop w:val="0"/>
      <w:marBottom w:val="0"/>
      <w:divBdr>
        <w:top w:val="none" w:sz="0" w:space="0" w:color="auto"/>
        <w:left w:val="none" w:sz="0" w:space="0" w:color="auto"/>
        <w:bottom w:val="none" w:sz="0" w:space="0" w:color="auto"/>
        <w:right w:val="none" w:sz="0" w:space="0" w:color="auto"/>
      </w:divBdr>
    </w:div>
    <w:div w:id="1636989189">
      <w:bodyDiv w:val="1"/>
      <w:marLeft w:val="0"/>
      <w:marRight w:val="0"/>
      <w:marTop w:val="0"/>
      <w:marBottom w:val="0"/>
      <w:divBdr>
        <w:top w:val="none" w:sz="0" w:space="0" w:color="auto"/>
        <w:left w:val="none" w:sz="0" w:space="0" w:color="auto"/>
        <w:bottom w:val="none" w:sz="0" w:space="0" w:color="auto"/>
        <w:right w:val="none" w:sz="0" w:space="0" w:color="auto"/>
      </w:divBdr>
    </w:div>
    <w:div w:id="1650356131">
      <w:bodyDiv w:val="1"/>
      <w:marLeft w:val="0"/>
      <w:marRight w:val="0"/>
      <w:marTop w:val="0"/>
      <w:marBottom w:val="0"/>
      <w:divBdr>
        <w:top w:val="none" w:sz="0" w:space="0" w:color="auto"/>
        <w:left w:val="none" w:sz="0" w:space="0" w:color="auto"/>
        <w:bottom w:val="none" w:sz="0" w:space="0" w:color="auto"/>
        <w:right w:val="none" w:sz="0" w:space="0" w:color="auto"/>
      </w:divBdr>
    </w:div>
    <w:div w:id="1657681665">
      <w:bodyDiv w:val="1"/>
      <w:marLeft w:val="0"/>
      <w:marRight w:val="0"/>
      <w:marTop w:val="0"/>
      <w:marBottom w:val="0"/>
      <w:divBdr>
        <w:top w:val="none" w:sz="0" w:space="0" w:color="auto"/>
        <w:left w:val="none" w:sz="0" w:space="0" w:color="auto"/>
        <w:bottom w:val="none" w:sz="0" w:space="0" w:color="auto"/>
        <w:right w:val="none" w:sz="0" w:space="0" w:color="auto"/>
      </w:divBdr>
    </w:div>
    <w:div w:id="1658997597">
      <w:bodyDiv w:val="1"/>
      <w:marLeft w:val="0"/>
      <w:marRight w:val="0"/>
      <w:marTop w:val="0"/>
      <w:marBottom w:val="0"/>
      <w:divBdr>
        <w:top w:val="none" w:sz="0" w:space="0" w:color="auto"/>
        <w:left w:val="none" w:sz="0" w:space="0" w:color="auto"/>
        <w:bottom w:val="none" w:sz="0" w:space="0" w:color="auto"/>
        <w:right w:val="none" w:sz="0" w:space="0" w:color="auto"/>
      </w:divBdr>
      <w:divsChild>
        <w:div w:id="48111220">
          <w:marLeft w:val="0"/>
          <w:marRight w:val="0"/>
          <w:marTop w:val="0"/>
          <w:marBottom w:val="0"/>
          <w:divBdr>
            <w:top w:val="none" w:sz="0" w:space="0" w:color="auto"/>
            <w:left w:val="none" w:sz="0" w:space="0" w:color="auto"/>
            <w:bottom w:val="none" w:sz="0" w:space="0" w:color="auto"/>
            <w:right w:val="none" w:sz="0" w:space="0" w:color="auto"/>
          </w:divBdr>
          <w:divsChild>
            <w:div w:id="35207712">
              <w:marLeft w:val="0"/>
              <w:marRight w:val="0"/>
              <w:marTop w:val="0"/>
              <w:marBottom w:val="0"/>
              <w:divBdr>
                <w:top w:val="none" w:sz="0" w:space="0" w:color="auto"/>
                <w:left w:val="none" w:sz="0" w:space="0" w:color="auto"/>
                <w:bottom w:val="none" w:sz="0" w:space="0" w:color="auto"/>
                <w:right w:val="none" w:sz="0" w:space="0" w:color="auto"/>
              </w:divBdr>
              <w:divsChild>
                <w:div w:id="5854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099035">
      <w:bodyDiv w:val="1"/>
      <w:marLeft w:val="0"/>
      <w:marRight w:val="0"/>
      <w:marTop w:val="0"/>
      <w:marBottom w:val="0"/>
      <w:divBdr>
        <w:top w:val="none" w:sz="0" w:space="0" w:color="auto"/>
        <w:left w:val="none" w:sz="0" w:space="0" w:color="auto"/>
        <w:bottom w:val="none" w:sz="0" w:space="0" w:color="auto"/>
        <w:right w:val="none" w:sz="0" w:space="0" w:color="auto"/>
      </w:divBdr>
    </w:div>
    <w:div w:id="1690835773">
      <w:bodyDiv w:val="1"/>
      <w:marLeft w:val="0"/>
      <w:marRight w:val="0"/>
      <w:marTop w:val="0"/>
      <w:marBottom w:val="0"/>
      <w:divBdr>
        <w:top w:val="none" w:sz="0" w:space="0" w:color="auto"/>
        <w:left w:val="none" w:sz="0" w:space="0" w:color="auto"/>
        <w:bottom w:val="none" w:sz="0" w:space="0" w:color="auto"/>
        <w:right w:val="none" w:sz="0" w:space="0" w:color="auto"/>
      </w:divBdr>
    </w:div>
    <w:div w:id="1699089192">
      <w:bodyDiv w:val="1"/>
      <w:marLeft w:val="0"/>
      <w:marRight w:val="0"/>
      <w:marTop w:val="0"/>
      <w:marBottom w:val="0"/>
      <w:divBdr>
        <w:top w:val="none" w:sz="0" w:space="0" w:color="auto"/>
        <w:left w:val="none" w:sz="0" w:space="0" w:color="auto"/>
        <w:bottom w:val="none" w:sz="0" w:space="0" w:color="auto"/>
        <w:right w:val="none" w:sz="0" w:space="0" w:color="auto"/>
      </w:divBdr>
    </w:div>
    <w:div w:id="1715736813">
      <w:bodyDiv w:val="1"/>
      <w:marLeft w:val="0"/>
      <w:marRight w:val="0"/>
      <w:marTop w:val="0"/>
      <w:marBottom w:val="0"/>
      <w:divBdr>
        <w:top w:val="none" w:sz="0" w:space="0" w:color="auto"/>
        <w:left w:val="none" w:sz="0" w:space="0" w:color="auto"/>
        <w:bottom w:val="none" w:sz="0" w:space="0" w:color="auto"/>
        <w:right w:val="none" w:sz="0" w:space="0" w:color="auto"/>
      </w:divBdr>
    </w:div>
    <w:div w:id="1717270639">
      <w:bodyDiv w:val="1"/>
      <w:marLeft w:val="0"/>
      <w:marRight w:val="0"/>
      <w:marTop w:val="0"/>
      <w:marBottom w:val="0"/>
      <w:divBdr>
        <w:top w:val="none" w:sz="0" w:space="0" w:color="auto"/>
        <w:left w:val="none" w:sz="0" w:space="0" w:color="auto"/>
        <w:bottom w:val="none" w:sz="0" w:space="0" w:color="auto"/>
        <w:right w:val="none" w:sz="0" w:space="0" w:color="auto"/>
      </w:divBdr>
    </w:div>
    <w:div w:id="1734114531">
      <w:bodyDiv w:val="1"/>
      <w:marLeft w:val="0"/>
      <w:marRight w:val="0"/>
      <w:marTop w:val="0"/>
      <w:marBottom w:val="0"/>
      <w:divBdr>
        <w:top w:val="none" w:sz="0" w:space="0" w:color="auto"/>
        <w:left w:val="none" w:sz="0" w:space="0" w:color="auto"/>
        <w:bottom w:val="none" w:sz="0" w:space="0" w:color="auto"/>
        <w:right w:val="none" w:sz="0" w:space="0" w:color="auto"/>
      </w:divBdr>
    </w:div>
    <w:div w:id="1747023736">
      <w:bodyDiv w:val="1"/>
      <w:marLeft w:val="0"/>
      <w:marRight w:val="0"/>
      <w:marTop w:val="0"/>
      <w:marBottom w:val="0"/>
      <w:divBdr>
        <w:top w:val="none" w:sz="0" w:space="0" w:color="auto"/>
        <w:left w:val="none" w:sz="0" w:space="0" w:color="auto"/>
        <w:bottom w:val="none" w:sz="0" w:space="0" w:color="auto"/>
        <w:right w:val="none" w:sz="0" w:space="0" w:color="auto"/>
      </w:divBdr>
    </w:div>
    <w:div w:id="1748500993">
      <w:bodyDiv w:val="1"/>
      <w:marLeft w:val="0"/>
      <w:marRight w:val="0"/>
      <w:marTop w:val="0"/>
      <w:marBottom w:val="0"/>
      <w:divBdr>
        <w:top w:val="none" w:sz="0" w:space="0" w:color="auto"/>
        <w:left w:val="none" w:sz="0" w:space="0" w:color="auto"/>
        <w:bottom w:val="none" w:sz="0" w:space="0" w:color="auto"/>
        <w:right w:val="none" w:sz="0" w:space="0" w:color="auto"/>
      </w:divBdr>
    </w:div>
    <w:div w:id="1753702572">
      <w:bodyDiv w:val="1"/>
      <w:marLeft w:val="0"/>
      <w:marRight w:val="0"/>
      <w:marTop w:val="0"/>
      <w:marBottom w:val="0"/>
      <w:divBdr>
        <w:top w:val="none" w:sz="0" w:space="0" w:color="auto"/>
        <w:left w:val="none" w:sz="0" w:space="0" w:color="auto"/>
        <w:bottom w:val="none" w:sz="0" w:space="0" w:color="auto"/>
        <w:right w:val="none" w:sz="0" w:space="0" w:color="auto"/>
      </w:divBdr>
    </w:div>
    <w:div w:id="1762143867">
      <w:bodyDiv w:val="1"/>
      <w:marLeft w:val="0"/>
      <w:marRight w:val="0"/>
      <w:marTop w:val="0"/>
      <w:marBottom w:val="0"/>
      <w:divBdr>
        <w:top w:val="none" w:sz="0" w:space="0" w:color="auto"/>
        <w:left w:val="none" w:sz="0" w:space="0" w:color="auto"/>
        <w:bottom w:val="none" w:sz="0" w:space="0" w:color="auto"/>
        <w:right w:val="none" w:sz="0" w:space="0" w:color="auto"/>
      </w:divBdr>
    </w:div>
    <w:div w:id="1825008035">
      <w:bodyDiv w:val="1"/>
      <w:marLeft w:val="0"/>
      <w:marRight w:val="0"/>
      <w:marTop w:val="0"/>
      <w:marBottom w:val="0"/>
      <w:divBdr>
        <w:top w:val="none" w:sz="0" w:space="0" w:color="auto"/>
        <w:left w:val="none" w:sz="0" w:space="0" w:color="auto"/>
        <w:bottom w:val="none" w:sz="0" w:space="0" w:color="auto"/>
        <w:right w:val="none" w:sz="0" w:space="0" w:color="auto"/>
      </w:divBdr>
    </w:div>
    <w:div w:id="1864202199">
      <w:bodyDiv w:val="1"/>
      <w:marLeft w:val="0"/>
      <w:marRight w:val="0"/>
      <w:marTop w:val="0"/>
      <w:marBottom w:val="0"/>
      <w:divBdr>
        <w:top w:val="none" w:sz="0" w:space="0" w:color="auto"/>
        <w:left w:val="none" w:sz="0" w:space="0" w:color="auto"/>
        <w:bottom w:val="none" w:sz="0" w:space="0" w:color="auto"/>
        <w:right w:val="none" w:sz="0" w:space="0" w:color="auto"/>
      </w:divBdr>
    </w:div>
    <w:div w:id="1873416296">
      <w:bodyDiv w:val="1"/>
      <w:marLeft w:val="0"/>
      <w:marRight w:val="0"/>
      <w:marTop w:val="0"/>
      <w:marBottom w:val="0"/>
      <w:divBdr>
        <w:top w:val="none" w:sz="0" w:space="0" w:color="auto"/>
        <w:left w:val="none" w:sz="0" w:space="0" w:color="auto"/>
        <w:bottom w:val="none" w:sz="0" w:space="0" w:color="auto"/>
        <w:right w:val="none" w:sz="0" w:space="0" w:color="auto"/>
      </w:divBdr>
    </w:div>
    <w:div w:id="1903518365">
      <w:bodyDiv w:val="1"/>
      <w:marLeft w:val="0"/>
      <w:marRight w:val="0"/>
      <w:marTop w:val="0"/>
      <w:marBottom w:val="0"/>
      <w:divBdr>
        <w:top w:val="none" w:sz="0" w:space="0" w:color="auto"/>
        <w:left w:val="none" w:sz="0" w:space="0" w:color="auto"/>
        <w:bottom w:val="none" w:sz="0" w:space="0" w:color="auto"/>
        <w:right w:val="none" w:sz="0" w:space="0" w:color="auto"/>
      </w:divBdr>
    </w:div>
    <w:div w:id="1909074447">
      <w:bodyDiv w:val="1"/>
      <w:marLeft w:val="0"/>
      <w:marRight w:val="0"/>
      <w:marTop w:val="0"/>
      <w:marBottom w:val="0"/>
      <w:divBdr>
        <w:top w:val="none" w:sz="0" w:space="0" w:color="auto"/>
        <w:left w:val="none" w:sz="0" w:space="0" w:color="auto"/>
        <w:bottom w:val="none" w:sz="0" w:space="0" w:color="auto"/>
        <w:right w:val="none" w:sz="0" w:space="0" w:color="auto"/>
      </w:divBdr>
    </w:div>
    <w:div w:id="1910728255">
      <w:bodyDiv w:val="1"/>
      <w:marLeft w:val="0"/>
      <w:marRight w:val="0"/>
      <w:marTop w:val="0"/>
      <w:marBottom w:val="0"/>
      <w:divBdr>
        <w:top w:val="none" w:sz="0" w:space="0" w:color="auto"/>
        <w:left w:val="none" w:sz="0" w:space="0" w:color="auto"/>
        <w:bottom w:val="none" w:sz="0" w:space="0" w:color="auto"/>
        <w:right w:val="none" w:sz="0" w:space="0" w:color="auto"/>
      </w:divBdr>
    </w:div>
    <w:div w:id="1947425053">
      <w:bodyDiv w:val="1"/>
      <w:marLeft w:val="0"/>
      <w:marRight w:val="0"/>
      <w:marTop w:val="0"/>
      <w:marBottom w:val="0"/>
      <w:divBdr>
        <w:top w:val="none" w:sz="0" w:space="0" w:color="auto"/>
        <w:left w:val="none" w:sz="0" w:space="0" w:color="auto"/>
        <w:bottom w:val="none" w:sz="0" w:space="0" w:color="auto"/>
        <w:right w:val="none" w:sz="0" w:space="0" w:color="auto"/>
      </w:divBdr>
    </w:div>
    <w:div w:id="1947761413">
      <w:bodyDiv w:val="1"/>
      <w:marLeft w:val="0"/>
      <w:marRight w:val="0"/>
      <w:marTop w:val="0"/>
      <w:marBottom w:val="0"/>
      <w:divBdr>
        <w:top w:val="none" w:sz="0" w:space="0" w:color="auto"/>
        <w:left w:val="none" w:sz="0" w:space="0" w:color="auto"/>
        <w:bottom w:val="none" w:sz="0" w:space="0" w:color="auto"/>
        <w:right w:val="none" w:sz="0" w:space="0" w:color="auto"/>
      </w:divBdr>
    </w:div>
    <w:div w:id="1981808896">
      <w:bodyDiv w:val="1"/>
      <w:marLeft w:val="0"/>
      <w:marRight w:val="0"/>
      <w:marTop w:val="0"/>
      <w:marBottom w:val="0"/>
      <w:divBdr>
        <w:top w:val="none" w:sz="0" w:space="0" w:color="auto"/>
        <w:left w:val="none" w:sz="0" w:space="0" w:color="auto"/>
        <w:bottom w:val="none" w:sz="0" w:space="0" w:color="auto"/>
        <w:right w:val="none" w:sz="0" w:space="0" w:color="auto"/>
      </w:divBdr>
    </w:div>
    <w:div w:id="1990593911">
      <w:bodyDiv w:val="1"/>
      <w:marLeft w:val="0"/>
      <w:marRight w:val="0"/>
      <w:marTop w:val="0"/>
      <w:marBottom w:val="0"/>
      <w:divBdr>
        <w:top w:val="none" w:sz="0" w:space="0" w:color="auto"/>
        <w:left w:val="none" w:sz="0" w:space="0" w:color="auto"/>
        <w:bottom w:val="none" w:sz="0" w:space="0" w:color="auto"/>
        <w:right w:val="none" w:sz="0" w:space="0" w:color="auto"/>
      </w:divBdr>
    </w:div>
    <w:div w:id="2026664856">
      <w:bodyDiv w:val="1"/>
      <w:marLeft w:val="0"/>
      <w:marRight w:val="0"/>
      <w:marTop w:val="0"/>
      <w:marBottom w:val="0"/>
      <w:divBdr>
        <w:top w:val="none" w:sz="0" w:space="0" w:color="auto"/>
        <w:left w:val="none" w:sz="0" w:space="0" w:color="auto"/>
        <w:bottom w:val="none" w:sz="0" w:space="0" w:color="auto"/>
        <w:right w:val="none" w:sz="0" w:space="0" w:color="auto"/>
      </w:divBdr>
    </w:div>
    <w:div w:id="2052849784">
      <w:bodyDiv w:val="1"/>
      <w:marLeft w:val="0"/>
      <w:marRight w:val="0"/>
      <w:marTop w:val="0"/>
      <w:marBottom w:val="0"/>
      <w:divBdr>
        <w:top w:val="none" w:sz="0" w:space="0" w:color="auto"/>
        <w:left w:val="none" w:sz="0" w:space="0" w:color="auto"/>
        <w:bottom w:val="none" w:sz="0" w:space="0" w:color="auto"/>
        <w:right w:val="none" w:sz="0" w:space="0" w:color="auto"/>
      </w:divBdr>
    </w:div>
    <w:div w:id="2070880351">
      <w:bodyDiv w:val="1"/>
      <w:marLeft w:val="0"/>
      <w:marRight w:val="0"/>
      <w:marTop w:val="0"/>
      <w:marBottom w:val="0"/>
      <w:divBdr>
        <w:top w:val="none" w:sz="0" w:space="0" w:color="auto"/>
        <w:left w:val="none" w:sz="0" w:space="0" w:color="auto"/>
        <w:bottom w:val="none" w:sz="0" w:space="0" w:color="auto"/>
        <w:right w:val="none" w:sz="0" w:space="0" w:color="auto"/>
      </w:divBdr>
    </w:div>
    <w:div w:id="2115395149">
      <w:bodyDiv w:val="1"/>
      <w:marLeft w:val="0"/>
      <w:marRight w:val="0"/>
      <w:marTop w:val="0"/>
      <w:marBottom w:val="0"/>
      <w:divBdr>
        <w:top w:val="none" w:sz="0" w:space="0" w:color="auto"/>
        <w:left w:val="none" w:sz="0" w:space="0" w:color="auto"/>
        <w:bottom w:val="none" w:sz="0" w:space="0" w:color="auto"/>
        <w:right w:val="none" w:sz="0" w:space="0" w:color="auto"/>
      </w:divBdr>
    </w:div>
    <w:div w:id="2122066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ch.unesco.org/doc/src/ITH-18-13.COM-INF.5.2-FR.docx" TargetMode="External"/><Relationship Id="rId117" Type="http://schemas.openxmlformats.org/officeDocument/2006/relationships/hyperlink" Target="https://ich.unesco.org/fr/Decisions/13.COM/10.b.15" TargetMode="External"/><Relationship Id="rId21" Type="http://schemas.openxmlformats.org/officeDocument/2006/relationships/hyperlink" Target="https://ich.unesco.org/fr/12com" TargetMode="External"/><Relationship Id="rId42" Type="http://schemas.openxmlformats.org/officeDocument/2006/relationships/hyperlink" Target="https://ich.unesco.org/fr/decisions-bureau/13.COM%202.BUR/3" TargetMode="External"/><Relationship Id="rId47" Type="http://schemas.openxmlformats.org/officeDocument/2006/relationships/hyperlink" Target="https://ich.unesco.org/doc/src/ITH-18-13.COM-7.b-FR.docx" TargetMode="External"/><Relationship Id="rId63" Type="http://schemas.openxmlformats.org/officeDocument/2006/relationships/hyperlink" Target="https://ich.unesco.org/fr/Decisions/13.COM/7.b.12" TargetMode="External"/><Relationship Id="rId68" Type="http://schemas.openxmlformats.org/officeDocument/2006/relationships/hyperlink" Target="https://ich.unesco.org/doc/src/ITH-18-13.COM-7.c-FR.docx" TargetMode="External"/><Relationship Id="rId84" Type="http://schemas.openxmlformats.org/officeDocument/2006/relationships/hyperlink" Target="https://ich.unesco.org/doc/src/ITH-18-13.COM-10-FR.docx" TargetMode="External"/><Relationship Id="rId89" Type="http://schemas.openxmlformats.org/officeDocument/2006/relationships/hyperlink" Target="https://ich.unesco.org/fr/Decisions/8.COM/8" TargetMode="External"/><Relationship Id="rId112" Type="http://schemas.openxmlformats.org/officeDocument/2006/relationships/hyperlink" Target="https://ich.unesco.org/fr/Decisions/13.COM/10.b.9" TargetMode="External"/><Relationship Id="rId133" Type="http://schemas.openxmlformats.org/officeDocument/2006/relationships/hyperlink" Target="https://ich.unesco.org/fr/Decisions/13.COM/10.b.33" TargetMode="External"/><Relationship Id="rId138" Type="http://schemas.openxmlformats.org/officeDocument/2006/relationships/hyperlink" Target="https://ich.unesco.org/fr/Decisions/13.COM/10.b.38" TargetMode="External"/><Relationship Id="rId154" Type="http://schemas.openxmlformats.org/officeDocument/2006/relationships/hyperlink" Target="https://ich.unesco.org/fr/10d-international-assistance-requests-01015" TargetMode="External"/><Relationship Id="rId159" Type="http://schemas.openxmlformats.org/officeDocument/2006/relationships/hyperlink" Target="https://ich.unesco.org/fr/Decisions/13.COM/10.b.1" TargetMode="External"/><Relationship Id="rId175" Type="http://schemas.openxmlformats.org/officeDocument/2006/relationships/hyperlink" Target="https://ich.unesco.org/fr/Decisions/13.COM/16" TargetMode="External"/><Relationship Id="rId170" Type="http://schemas.openxmlformats.org/officeDocument/2006/relationships/hyperlink" Target="https://ich.unesco.org/fr/Decisions/13.COM/15" TargetMode="External"/><Relationship Id="rId191" Type="http://schemas.openxmlformats.org/officeDocument/2006/relationships/fontTable" Target="fontTable.xml"/><Relationship Id="rId16" Type="http://schemas.openxmlformats.org/officeDocument/2006/relationships/hyperlink" Target="https://ich.unesco.org/fr/Decisions/13.COM/3" TargetMode="External"/><Relationship Id="rId107" Type="http://schemas.openxmlformats.org/officeDocument/2006/relationships/hyperlink" Target="https://ich.unesco.org/fr/Decisions/13.COM/10.b.4" TargetMode="External"/><Relationship Id="rId11" Type="http://schemas.openxmlformats.org/officeDocument/2006/relationships/hyperlink" Target="https://ich.unesco.org/doc/src/ITH-18-13.COM-2_Rev.-FR.docx" TargetMode="External"/><Relationship Id="rId32" Type="http://schemas.openxmlformats.org/officeDocument/2006/relationships/hyperlink" Target="https://ich.unesco.org/doc/src/ITH-18-13.COM-INF.5.2-FR.docx" TargetMode="External"/><Relationship Id="rId37" Type="http://schemas.openxmlformats.org/officeDocument/2006/relationships/hyperlink" Target="https://ich.unesco.org/fr/Decisions/13.COM/10.b.41" TargetMode="External"/><Relationship Id="rId53" Type="http://schemas.openxmlformats.org/officeDocument/2006/relationships/hyperlink" Target="https://ich.unesco.org/fr/Decisions/13.COM/7.b.2" TargetMode="External"/><Relationship Id="rId58" Type="http://schemas.openxmlformats.org/officeDocument/2006/relationships/hyperlink" Target="https://ich.unesco.org/fr/Decisions/13.COM/7.b.7" TargetMode="External"/><Relationship Id="rId74" Type="http://schemas.openxmlformats.org/officeDocument/2006/relationships/hyperlink" Target="https://ich.unesco.org/doc/src/ITH-17-12.COM-10-FR.docx" TargetMode="External"/><Relationship Id="rId79" Type="http://schemas.openxmlformats.org/officeDocument/2006/relationships/hyperlink" Target="https://ich.unesco.org/doc/src/ITH-18-13.COM-10-FR.docx" TargetMode="External"/><Relationship Id="rId102" Type="http://schemas.openxmlformats.org/officeDocument/2006/relationships/hyperlink" Target="https://ich.unesco.org/fr/10b-representative-list-01013" TargetMode="External"/><Relationship Id="rId123" Type="http://schemas.openxmlformats.org/officeDocument/2006/relationships/hyperlink" Target="https://ich.unesco.org/fr/Decisions/13.COM/10.b.21" TargetMode="External"/><Relationship Id="rId128" Type="http://schemas.openxmlformats.org/officeDocument/2006/relationships/hyperlink" Target="https://ich.unesco.org/fr/Decisions/13.COM/10.b.27" TargetMode="External"/><Relationship Id="rId144" Type="http://schemas.openxmlformats.org/officeDocument/2006/relationships/hyperlink" Target="https://ich.unesco.org/doc/src/ITH-18-13.COM-11-FR.docx" TargetMode="External"/><Relationship Id="rId149" Type="http://schemas.openxmlformats.org/officeDocument/2006/relationships/hyperlink" Target="https://ich.unesco.org/fr/Decisions/13.COM/13" TargetMode="External"/><Relationship Id="rId5" Type="http://schemas.openxmlformats.org/officeDocument/2006/relationships/webSettings" Target="webSettings.xml"/><Relationship Id="rId90" Type="http://schemas.openxmlformats.org/officeDocument/2006/relationships/hyperlink" Target="https://ich.unesco.org/fr/guidance-note-on-inventorying-00966" TargetMode="External"/><Relationship Id="rId95" Type="http://schemas.openxmlformats.org/officeDocument/2006/relationships/hyperlink" Target="https://ich.unesco.org/fr/Decisions/13.COM/10.a.2" TargetMode="External"/><Relationship Id="rId160" Type="http://schemas.openxmlformats.org/officeDocument/2006/relationships/hyperlink" Target="https://ich.unesco.org/fr/decisions/13.COM" TargetMode="External"/><Relationship Id="rId165" Type="http://schemas.openxmlformats.org/officeDocument/2006/relationships/hyperlink" Target="https://ich.unesco.org/doc/src/ITH-18-13.COM-14-FR.docx" TargetMode="External"/><Relationship Id="rId181" Type="http://schemas.openxmlformats.org/officeDocument/2006/relationships/hyperlink" Target="https://ich.unesco.org/fr/Resolutions/7.GA/13" TargetMode="External"/><Relationship Id="rId186" Type="http://schemas.openxmlformats.org/officeDocument/2006/relationships/hyperlink" Target="https://ich.unesco.org/fr/Decisions/13.COM/19" TargetMode="External"/><Relationship Id="rId22" Type="http://schemas.openxmlformats.org/officeDocument/2006/relationships/hyperlink" Target="http://www.ichngoforum.org/category/heritage-alive/" TargetMode="External"/><Relationship Id="rId27" Type="http://schemas.openxmlformats.org/officeDocument/2006/relationships/hyperlink" Target="https://ich.unesco.org/doc/src/ITH-18-13.COM-INF.5.3-FR.docx" TargetMode="External"/><Relationship Id="rId43" Type="http://schemas.openxmlformats.org/officeDocument/2006/relationships/hyperlink" Target="https://ich.unesco.org/doc/src/ITH-18-13.COM-7.a_Rev.-FR.docx" TargetMode="External"/><Relationship Id="rId48" Type="http://schemas.openxmlformats.org/officeDocument/2006/relationships/hyperlink" Target="https://ich.unesco.org/fr/7b-periodic-reporting-usl-00995" TargetMode="External"/><Relationship Id="rId64" Type="http://schemas.openxmlformats.org/officeDocument/2006/relationships/hyperlink" Target="https://ich.unesco.org/fr/Decisions/13.COM/7.b.13" TargetMode="External"/><Relationship Id="rId69" Type="http://schemas.openxmlformats.org/officeDocument/2006/relationships/hyperlink" Target="https://ich.unesco.org/fr/Decisions/13.COM/7.c" TargetMode="External"/><Relationship Id="rId113" Type="http://schemas.openxmlformats.org/officeDocument/2006/relationships/hyperlink" Target="https://ich.unesco.org/fr/Decisions/13.COM/10.b.10" TargetMode="External"/><Relationship Id="rId118" Type="http://schemas.openxmlformats.org/officeDocument/2006/relationships/hyperlink" Target="https://ich.unesco.org/fr/Decisions/13.COM/10.b.16" TargetMode="External"/><Relationship Id="rId134" Type="http://schemas.openxmlformats.org/officeDocument/2006/relationships/hyperlink" Target="https://ich.unesco.org/fr/Decisions/13.COM/10.b.34" TargetMode="External"/><Relationship Id="rId139" Type="http://schemas.openxmlformats.org/officeDocument/2006/relationships/hyperlink" Target="https://ich.unesco.org/fr/Decisions/13.COM/10.b.39" TargetMode="External"/><Relationship Id="rId80" Type="http://schemas.openxmlformats.org/officeDocument/2006/relationships/hyperlink" Target="https://ich.unesco.org/fr/Decisions/13.COM/10" TargetMode="External"/><Relationship Id="rId85" Type="http://schemas.openxmlformats.org/officeDocument/2006/relationships/hyperlink" Target="https://ich.unesco.org/doc/src/ITH-18-13.COM-10.a-FR.docx" TargetMode="External"/><Relationship Id="rId150" Type="http://schemas.openxmlformats.org/officeDocument/2006/relationships/hyperlink" Target="https://ich.unesco.org/fr/Decisions/10.COM/15.a" TargetMode="External"/><Relationship Id="rId155" Type="http://schemas.openxmlformats.org/officeDocument/2006/relationships/hyperlink" Target="https://ich.unesco.org/fr/Decisions/13.COM/10.d" TargetMode="External"/><Relationship Id="rId171" Type="http://schemas.openxmlformats.org/officeDocument/2006/relationships/hyperlink" Target="https://ich.unesco.org/fr/decisions/10.COM/13" TargetMode="External"/><Relationship Id="rId176" Type="http://schemas.openxmlformats.org/officeDocument/2006/relationships/hyperlink" Target="https://ich.unesco.org/fr/decisions/12.COM/13" TargetMode="External"/><Relationship Id="rId192" Type="http://schemas.openxmlformats.org/officeDocument/2006/relationships/theme" Target="theme/theme1.xml"/><Relationship Id="rId12" Type="http://schemas.openxmlformats.org/officeDocument/2006/relationships/hyperlink" Target="https://ich.unesco.org/doc/src/ITH-18-13.COM-INF.2.2_Rev.5-FR.docx" TargetMode="External"/><Relationship Id="rId17" Type="http://schemas.openxmlformats.org/officeDocument/2006/relationships/hyperlink" Target="https://ich.unesco.org/fr/Decisions/10.COM/3" TargetMode="External"/><Relationship Id="rId33" Type="http://schemas.openxmlformats.org/officeDocument/2006/relationships/hyperlink" Target="https://ich.unesco.org/doc/src/ITH-18-13.COM-INF.5.3-FR.docx" TargetMode="External"/><Relationship Id="rId38" Type="http://schemas.openxmlformats.org/officeDocument/2006/relationships/hyperlink" Target="https://ich.unesco.org/doc/src/ITH-18-13.COM-6-FR.docx" TargetMode="External"/><Relationship Id="rId59" Type="http://schemas.openxmlformats.org/officeDocument/2006/relationships/hyperlink" Target="https://ich.unesco.org/fr/Decisions/13.COM/7.b.8" TargetMode="External"/><Relationship Id="rId103" Type="http://schemas.openxmlformats.org/officeDocument/2006/relationships/hyperlink" Target="http://chamameargentina.org" TargetMode="External"/><Relationship Id="rId108" Type="http://schemas.openxmlformats.org/officeDocument/2006/relationships/hyperlink" Target="https://ich.unesco.org/fr/Decisions/13.COM/10.b.5" TargetMode="External"/><Relationship Id="rId124" Type="http://schemas.openxmlformats.org/officeDocument/2006/relationships/hyperlink" Target="https://ich.unesco.org/fr/Decisions/13.COM/10.b.23" TargetMode="External"/><Relationship Id="rId129" Type="http://schemas.openxmlformats.org/officeDocument/2006/relationships/hyperlink" Target="https://ich.unesco.org/fr/Decisions/13.COM/10.b.28" TargetMode="External"/><Relationship Id="rId54" Type="http://schemas.openxmlformats.org/officeDocument/2006/relationships/hyperlink" Target="https://ich.unesco.org/fr/Decisions/13.COM/7.b.3" TargetMode="External"/><Relationship Id="rId70" Type="http://schemas.openxmlformats.org/officeDocument/2006/relationships/hyperlink" Target="https://ich.unesco.org/doc/src/ITH-18-13.COM-7.c-FR.docx" TargetMode="External"/><Relationship Id="rId75" Type="http://schemas.openxmlformats.org/officeDocument/2006/relationships/hyperlink" Target="https://ich.unesco.org/fr/Decisions/13.COM/7.b.1" TargetMode="External"/><Relationship Id="rId91" Type="http://schemas.openxmlformats.org/officeDocument/2006/relationships/hyperlink" Target="https://ich.unesco.org/fr/4-june-1345-international-assistance-in-action-00997" TargetMode="External"/><Relationship Id="rId96" Type="http://schemas.openxmlformats.org/officeDocument/2006/relationships/hyperlink" Target="https://ich.unesco.org/fr/Decisions/13.COM/10.a.3" TargetMode="External"/><Relationship Id="rId140" Type="http://schemas.openxmlformats.org/officeDocument/2006/relationships/hyperlink" Target="https://ich.unesco.org/fr/Decisions/13.COM/10.b.40" TargetMode="External"/><Relationship Id="rId145" Type="http://schemas.openxmlformats.org/officeDocument/2006/relationships/hyperlink" Target="https://ich.unesco.org/fr/Decisions/13.COM/11" TargetMode="External"/><Relationship Id="rId161" Type="http://schemas.openxmlformats.org/officeDocument/2006/relationships/hyperlink" Target="https://ich.unesco.org/fr/decisions/10.COM/10" TargetMode="External"/><Relationship Id="rId166" Type="http://schemas.openxmlformats.org/officeDocument/2006/relationships/hyperlink" Target="https://ich.unesco.org/fr/Decisions/13.COM/14" TargetMode="External"/><Relationship Id="rId182" Type="http://schemas.openxmlformats.org/officeDocument/2006/relationships/hyperlink" Target="https://ich.unesco.org/fr/Resolutions/7.GA/12" TargetMode="External"/><Relationship Id="rId187" Type="http://schemas.openxmlformats.org/officeDocument/2006/relationships/hyperlink" Target="https://ich.unesco.org/fr/Decisions/13.COM/2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ichngo.net/" TargetMode="External"/><Relationship Id="rId28" Type="http://schemas.openxmlformats.org/officeDocument/2006/relationships/hyperlink" Target="https://ich.unesco.org/fr/Decisions/13.COM/5" TargetMode="External"/><Relationship Id="rId49" Type="http://schemas.openxmlformats.org/officeDocument/2006/relationships/hyperlink" Target="https://ich.unesco.org/fr/Decisions/13.COM/7.b" TargetMode="External"/><Relationship Id="rId114" Type="http://schemas.openxmlformats.org/officeDocument/2006/relationships/hyperlink" Target="https://ich.unesco.org/fr/Decisions/13.COM/10.b.11" TargetMode="External"/><Relationship Id="rId119" Type="http://schemas.openxmlformats.org/officeDocument/2006/relationships/hyperlink" Target="https://ich.unesco.org/fr/Decisions/13.COM/10.b.17" TargetMode="External"/><Relationship Id="rId44" Type="http://schemas.openxmlformats.org/officeDocument/2006/relationships/hyperlink" Target="https://ich.unesco.org/fr/7a-periodic-reporting-00994" TargetMode="External"/><Relationship Id="rId60" Type="http://schemas.openxmlformats.org/officeDocument/2006/relationships/hyperlink" Target="https://ich.unesco.org/fr/Decisions/13.COM/7.b.9" TargetMode="External"/><Relationship Id="rId65" Type="http://schemas.openxmlformats.org/officeDocument/2006/relationships/hyperlink" Target="https://ich.unesco.org/fr/Decisions/13.COM/7.b.14" TargetMode="External"/><Relationship Id="rId81" Type="http://schemas.openxmlformats.org/officeDocument/2006/relationships/hyperlink" Target="https://ich.unesco.org/fr/Decisions/9.COM/13.c" TargetMode="External"/><Relationship Id="rId86" Type="http://schemas.openxmlformats.org/officeDocument/2006/relationships/hyperlink" Target="https://ich.unesco.org/doc/src/ITH-18-13.COM-10.b+Add.2-FR.docx" TargetMode="External"/><Relationship Id="rId130" Type="http://schemas.openxmlformats.org/officeDocument/2006/relationships/hyperlink" Target="https://ich.unesco.org/fr/Decisions/13.COM/10.b.29" TargetMode="External"/><Relationship Id="rId135" Type="http://schemas.openxmlformats.org/officeDocument/2006/relationships/hyperlink" Target="https://ich.unesco.org/fr/Decisions/13.COM/10.b.35" TargetMode="External"/><Relationship Id="rId151" Type="http://schemas.openxmlformats.org/officeDocument/2006/relationships/hyperlink" Target="http://www.nordicsafeguardingpractices.org" TargetMode="External"/><Relationship Id="rId156" Type="http://schemas.openxmlformats.org/officeDocument/2006/relationships/hyperlink" Target="https://ich.unesco.org/fr/Decisions/9.COM/10" TargetMode="External"/><Relationship Id="rId177" Type="http://schemas.openxmlformats.org/officeDocument/2006/relationships/hyperlink" Target="https://ich.unesco.org/fr/decisions/12.COM/13" TargetMode="External"/><Relationship Id="rId172" Type="http://schemas.openxmlformats.org/officeDocument/2006/relationships/hyperlink" Target="https://ich.unesco.org/fr/decisions/11.COM/12" TargetMode="External"/><Relationship Id="rId13" Type="http://schemas.openxmlformats.org/officeDocument/2006/relationships/hyperlink" Target="https://ich.unesco.org/doc/src/ITH-18-13.COM-INF.2.1_Rev.5-FR.docx" TargetMode="External"/><Relationship Id="rId18" Type="http://schemas.openxmlformats.org/officeDocument/2006/relationships/hyperlink" Target="https://ich.unesco.org/fr/Decisions/11.COM/3" TargetMode="External"/><Relationship Id="rId39" Type="http://schemas.openxmlformats.org/officeDocument/2006/relationships/hyperlink" Target="https://ich.unesco.org/fr/Decisions/13.COM/6" TargetMode="External"/><Relationship Id="rId109" Type="http://schemas.openxmlformats.org/officeDocument/2006/relationships/hyperlink" Target="https://ich.unesco.org/fr/Decisions/13.COM/10.b.6" TargetMode="External"/><Relationship Id="rId34" Type="http://schemas.openxmlformats.org/officeDocument/2006/relationships/hyperlink" Target="https://ich.unesco.org/fr/facilitateur" TargetMode="External"/><Relationship Id="rId50" Type="http://schemas.openxmlformats.org/officeDocument/2006/relationships/hyperlink" Target="https://ich.unesco.org/fr/decisions/8.COM/6.B" TargetMode="External"/><Relationship Id="rId55" Type="http://schemas.openxmlformats.org/officeDocument/2006/relationships/hyperlink" Target="https://ich.unesco.org/fr/Decisions/13.COM/7.b.4" TargetMode="External"/><Relationship Id="rId76" Type="http://schemas.openxmlformats.org/officeDocument/2006/relationships/hyperlink" Target="https://ich.unesco.org/doc/src/ITH-18-13.COM-9-FR.docx" TargetMode="External"/><Relationship Id="rId97" Type="http://schemas.openxmlformats.org/officeDocument/2006/relationships/hyperlink" Target="https://ich.unesco.org/fr/Decisions/13.COM/10.a.4" TargetMode="External"/><Relationship Id="rId104" Type="http://schemas.openxmlformats.org/officeDocument/2006/relationships/hyperlink" Target="https://ich.unesco.org/fr/decisions/10.COM/10" TargetMode="External"/><Relationship Id="rId120" Type="http://schemas.openxmlformats.org/officeDocument/2006/relationships/hyperlink" Target="https://ich.unesco.org/fr/Decisions/13.COM/10.b.18" TargetMode="External"/><Relationship Id="rId125" Type="http://schemas.openxmlformats.org/officeDocument/2006/relationships/hyperlink" Target="https://ich.unesco.org/fr/Decisions/13.COM/10.b.24" TargetMode="External"/><Relationship Id="rId141" Type="http://schemas.openxmlformats.org/officeDocument/2006/relationships/hyperlink" Target="https://ich.unesco.org/doc/src/ITH-18-13.COM-10.c+Add.-FR.docx" TargetMode="External"/><Relationship Id="rId146" Type="http://schemas.openxmlformats.org/officeDocument/2006/relationships/hyperlink" Target="https://ich.unesco.org/doc/src/ITH-18-13.COM-12-FR.docx" TargetMode="External"/><Relationship Id="rId167" Type="http://schemas.openxmlformats.org/officeDocument/2006/relationships/hyperlink" Target="https://ich.unesco.org/fr/Decisions/9.COM/11" TargetMode="External"/><Relationship Id="rId18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ich.unesco.org/doc/src/ITH-18-13.COM-8-FR.docx" TargetMode="External"/><Relationship Id="rId92" Type="http://schemas.openxmlformats.org/officeDocument/2006/relationships/hyperlink" Target="https://ich.unesco.org/doc/src/ITH-18-13.COM-10.a-FR.docx" TargetMode="External"/><Relationship Id="rId162" Type="http://schemas.openxmlformats.org/officeDocument/2006/relationships/hyperlink" Target="https://ich.unesco.org/fr/Decisions/7.GA/6" TargetMode="External"/><Relationship Id="rId183" Type="http://schemas.openxmlformats.org/officeDocument/2006/relationships/hyperlink" Target="https://ich.unesco.org/doc/src/ITH-18-13.COM-18-FR.docx" TargetMode="External"/><Relationship Id="rId2" Type="http://schemas.openxmlformats.org/officeDocument/2006/relationships/numbering" Target="numbering.xml"/><Relationship Id="rId29" Type="http://schemas.openxmlformats.org/officeDocument/2006/relationships/hyperlink" Target="https://ich.unesco.org/doc/src/ITH-18-13.COM-5_Rev.-FR.docx" TargetMode="External"/><Relationship Id="rId24" Type="http://schemas.openxmlformats.org/officeDocument/2006/relationships/hyperlink" Target="https://ich.unesco.org/doc/src/ITH-18-13.COM-5_Rev.-FR.docx" TargetMode="External"/><Relationship Id="rId40" Type="http://schemas.openxmlformats.org/officeDocument/2006/relationships/hyperlink" Target="https://ich.unesco.org/fr/decisions/12.COM/6" TargetMode="External"/><Relationship Id="rId45" Type="http://schemas.openxmlformats.org/officeDocument/2006/relationships/hyperlink" Target="https://ich.unesco.org/fr/Decisions/13.COM/7.a" TargetMode="External"/><Relationship Id="rId66" Type="http://schemas.openxmlformats.org/officeDocument/2006/relationships/hyperlink" Target="https://ich.unesco.org/fr/Decisions/13.COM/7.b.15" TargetMode="External"/><Relationship Id="rId87" Type="http://schemas.openxmlformats.org/officeDocument/2006/relationships/hyperlink" Target="https://ich.unesco.org/doc/src/ITH-18-13.COM-10.c+Add.-FR.docx" TargetMode="External"/><Relationship Id="rId110" Type="http://schemas.openxmlformats.org/officeDocument/2006/relationships/hyperlink" Target="https://ich.unesco.org/fr/Decisions/13.COM/10.b.7" TargetMode="External"/><Relationship Id="rId115" Type="http://schemas.openxmlformats.org/officeDocument/2006/relationships/hyperlink" Target="https://ich.unesco.org/fr/Decisions/13.COM/10.b.12" TargetMode="External"/><Relationship Id="rId131" Type="http://schemas.openxmlformats.org/officeDocument/2006/relationships/hyperlink" Target="https://ich.unesco.org/fr/Decisions/13.COM/10.b.31" TargetMode="External"/><Relationship Id="rId136" Type="http://schemas.openxmlformats.org/officeDocument/2006/relationships/hyperlink" Target="https://ich.unesco.org/fr/Decisions/13.COM/10.b.36" TargetMode="External"/><Relationship Id="rId157" Type="http://schemas.openxmlformats.org/officeDocument/2006/relationships/hyperlink" Target="https://ich.unesco.org/fr/Decisions/8.COM/8" TargetMode="External"/><Relationship Id="rId178" Type="http://schemas.openxmlformats.org/officeDocument/2006/relationships/hyperlink" Target="https://ich.unesco.org/doc/src/ITH-18-13.COM-17-FR.docx" TargetMode="External"/><Relationship Id="rId61" Type="http://schemas.openxmlformats.org/officeDocument/2006/relationships/hyperlink" Target="https://ich.unesco.org/fr/Decisions/13.COM/7.b.10" TargetMode="External"/><Relationship Id="rId82" Type="http://schemas.openxmlformats.org/officeDocument/2006/relationships/hyperlink" Target="https://ich.unesco.org/fr/Decisions/11.COM/8" TargetMode="External"/><Relationship Id="rId152" Type="http://schemas.openxmlformats.org/officeDocument/2006/relationships/hyperlink" Target="http://www.ichngoforum.org/wg/heritagealive/" TargetMode="External"/><Relationship Id="rId173" Type="http://schemas.openxmlformats.org/officeDocument/2006/relationships/hyperlink" Target="https://ich.unesco.org/fr/decisions/11.COM/12" TargetMode="External"/><Relationship Id="rId19" Type="http://schemas.openxmlformats.org/officeDocument/2006/relationships/hyperlink" Target="https://ich.unesco.org/doc/src/ITH-18-13.COM-4-FR.docx" TargetMode="External"/><Relationship Id="rId14" Type="http://schemas.openxmlformats.org/officeDocument/2006/relationships/hyperlink" Target="https://ich.unesco.org/fr/Decisions/13.COM/2" TargetMode="External"/><Relationship Id="rId30" Type="http://schemas.openxmlformats.org/officeDocument/2006/relationships/hyperlink" Target="https://ich.unesco.org/doc/src/ITH-18-13.COM-INF.5.1-FR.docx" TargetMode="External"/><Relationship Id="rId35" Type="http://schemas.openxmlformats.org/officeDocument/2006/relationships/hyperlink" Target="https://ich.unesco.org/doc/src/ITH-18-13.COM-INF.5.1-FR.docx" TargetMode="External"/><Relationship Id="rId56" Type="http://schemas.openxmlformats.org/officeDocument/2006/relationships/hyperlink" Target="https://ich.unesco.org/fr/Decisions/13.COM/7.b.5" TargetMode="External"/><Relationship Id="rId77" Type="http://schemas.openxmlformats.org/officeDocument/2006/relationships/hyperlink" Target="https://ich.unesco.org/fr/Decisions/13.COM/9" TargetMode="External"/><Relationship Id="rId100" Type="http://schemas.openxmlformats.org/officeDocument/2006/relationships/hyperlink" Target="https://ich.unesco.org/fr/Decisions/13.COM/10.a.7" TargetMode="External"/><Relationship Id="rId105" Type="http://schemas.openxmlformats.org/officeDocument/2006/relationships/hyperlink" Target="https://ich.unesco.org/fr/Decisions/13.COM/10.b.2" TargetMode="External"/><Relationship Id="rId126" Type="http://schemas.openxmlformats.org/officeDocument/2006/relationships/hyperlink" Target="https://ich.unesco.org/fr/Decisions/13.COM/10.b.25" TargetMode="External"/><Relationship Id="rId147" Type="http://schemas.openxmlformats.org/officeDocument/2006/relationships/hyperlink" Target="https://ich.unesco.org/fr/Decisions/13.COM/12" TargetMode="External"/><Relationship Id="rId168" Type="http://schemas.openxmlformats.org/officeDocument/2006/relationships/hyperlink" Target="https://ich.unesco.org/fr/Decisions/9.COM/11" TargetMode="External"/><Relationship Id="rId8" Type="http://schemas.openxmlformats.org/officeDocument/2006/relationships/hyperlink" Target="https://ich.unesco.org/fr/preliminary-list-of-participants-01011" TargetMode="External"/><Relationship Id="rId51" Type="http://schemas.openxmlformats.org/officeDocument/2006/relationships/hyperlink" Target="https://ich.unesco.org/fr/decisions/9.COM/5.A" TargetMode="External"/><Relationship Id="rId72" Type="http://schemas.openxmlformats.org/officeDocument/2006/relationships/hyperlink" Target="https://ich.unesco.org/fr/Decisions/13.COM/8" TargetMode="External"/><Relationship Id="rId93" Type="http://schemas.openxmlformats.org/officeDocument/2006/relationships/hyperlink" Target="https://ich.unesco.org/fr/10a-urgent-safeguarding-list-01012" TargetMode="External"/><Relationship Id="rId98" Type="http://schemas.openxmlformats.org/officeDocument/2006/relationships/hyperlink" Target="https://ich.unesco.org/fr/Decisions/13.COM/10.a.5" TargetMode="External"/><Relationship Id="rId121" Type="http://schemas.openxmlformats.org/officeDocument/2006/relationships/hyperlink" Target="https://ich.unesco.org/fr/Decisions/13.COM/10.b.19" TargetMode="External"/><Relationship Id="rId142" Type="http://schemas.openxmlformats.org/officeDocument/2006/relationships/hyperlink" Target="https://ich.unesco.org/fr/10c-register-01014" TargetMode="External"/><Relationship Id="rId163" Type="http://schemas.openxmlformats.org/officeDocument/2006/relationships/hyperlink" Target="https://ich.unesco.org/fr/Decisions/7.GA/6" TargetMode="External"/><Relationship Id="rId184" Type="http://schemas.openxmlformats.org/officeDocument/2006/relationships/hyperlink" Target="https://ich.unesco.org/fr/Decisions/13.COM/18" TargetMode="External"/><Relationship Id="rId189" Type="http://schemas.openxmlformats.org/officeDocument/2006/relationships/header" Target="header2.xml"/><Relationship Id="rId3" Type="http://schemas.openxmlformats.org/officeDocument/2006/relationships/styles" Target="styles.xml"/><Relationship Id="rId25" Type="http://schemas.openxmlformats.org/officeDocument/2006/relationships/hyperlink" Target="https://ich.unesco.org/doc/src/ITH-18-13.COM-INF.5.1-FR.docx" TargetMode="External"/><Relationship Id="rId46" Type="http://schemas.openxmlformats.org/officeDocument/2006/relationships/hyperlink" Target="https://ich.unesco.org/fr/decisions/12.COM/11.C" TargetMode="External"/><Relationship Id="rId67" Type="http://schemas.openxmlformats.org/officeDocument/2006/relationships/hyperlink" Target="https://ich.unesco.org/fr/Decisions/13.COM/7.b.16" TargetMode="External"/><Relationship Id="rId116" Type="http://schemas.openxmlformats.org/officeDocument/2006/relationships/hyperlink" Target="https://ich.unesco.org/fr/Decisions/13.COM/10.b.14" TargetMode="External"/><Relationship Id="rId137" Type="http://schemas.openxmlformats.org/officeDocument/2006/relationships/hyperlink" Target="https://ich.unesco.org/fr/Decisions/13.COM/10.b.37" TargetMode="External"/><Relationship Id="rId158" Type="http://schemas.openxmlformats.org/officeDocument/2006/relationships/hyperlink" Target="http://chamameargentina.org" TargetMode="External"/><Relationship Id="rId20" Type="http://schemas.openxmlformats.org/officeDocument/2006/relationships/hyperlink" Target="https://ich.unesco.org/fr/Decisions/13.COM/4" TargetMode="External"/><Relationship Id="rId41" Type="http://schemas.openxmlformats.org/officeDocument/2006/relationships/hyperlink" Target="https://ich.unesco.org/fr/decisions/12.COM/17" TargetMode="External"/><Relationship Id="rId62" Type="http://schemas.openxmlformats.org/officeDocument/2006/relationships/hyperlink" Target="https://ich.unesco.org/fr/Decisions/13.COM/7.b.11" TargetMode="External"/><Relationship Id="rId83" Type="http://schemas.openxmlformats.org/officeDocument/2006/relationships/hyperlink" Target="https://ich.unesco.org/fr/Decisions/11.COM/8" TargetMode="External"/><Relationship Id="rId88" Type="http://schemas.openxmlformats.org/officeDocument/2006/relationships/hyperlink" Target="https://ich.unesco.org/doc/src/ITH-18-13.COM-10.d-FR.docx" TargetMode="External"/><Relationship Id="rId111" Type="http://schemas.openxmlformats.org/officeDocument/2006/relationships/hyperlink" Target="https://ich.unesco.org/fr/Decisions/13.COM/10.b.8" TargetMode="External"/><Relationship Id="rId132" Type="http://schemas.openxmlformats.org/officeDocument/2006/relationships/hyperlink" Target="https://ich.unesco.org/fr/Decisions/13.COM/10.b.32" TargetMode="External"/><Relationship Id="rId153" Type="http://schemas.openxmlformats.org/officeDocument/2006/relationships/hyperlink" Target="https://ich.unesco.org/doc/src/ITH-18-13.COM-10.d-FR.docx" TargetMode="External"/><Relationship Id="rId174" Type="http://schemas.openxmlformats.org/officeDocument/2006/relationships/hyperlink" Target="https://ich.unesco.org/doc/src/ITH-18-13.COM-16-FR.docx" TargetMode="External"/><Relationship Id="rId179" Type="http://schemas.openxmlformats.org/officeDocument/2006/relationships/hyperlink" Target="https://ich.unesco.org/fr/Decisions/13.COM/17" TargetMode="External"/><Relationship Id="rId190" Type="http://schemas.openxmlformats.org/officeDocument/2006/relationships/header" Target="header3.xml"/><Relationship Id="rId15" Type="http://schemas.openxmlformats.org/officeDocument/2006/relationships/hyperlink" Target="https://ich.unesco.org/doc/src/ITH-18-13.COM-3-FR.docx" TargetMode="External"/><Relationship Id="rId36" Type="http://schemas.openxmlformats.org/officeDocument/2006/relationships/hyperlink" Target="https://ich.unesco.org/fr" TargetMode="External"/><Relationship Id="rId57" Type="http://schemas.openxmlformats.org/officeDocument/2006/relationships/hyperlink" Target="https://ich.unesco.org/fr/Decisions/13.COM/7.b.6" TargetMode="External"/><Relationship Id="rId106" Type="http://schemas.openxmlformats.org/officeDocument/2006/relationships/hyperlink" Target="https://ich.unesco.org/fr/Decisions/13.COM/10.b.3" TargetMode="External"/><Relationship Id="rId127" Type="http://schemas.openxmlformats.org/officeDocument/2006/relationships/hyperlink" Target="https://ich.unesco.org/fr/Decisions/13.COM/10.b.26" TargetMode="External"/><Relationship Id="rId10" Type="http://schemas.openxmlformats.org/officeDocument/2006/relationships/hyperlink" Target="https://ich.unesco.org/fr/13com" TargetMode="External"/><Relationship Id="rId31" Type="http://schemas.openxmlformats.org/officeDocument/2006/relationships/hyperlink" Target="https://ich.unesco.org/fr/Decisions/12.COM/5.b" TargetMode="External"/><Relationship Id="rId52" Type="http://schemas.openxmlformats.org/officeDocument/2006/relationships/hyperlink" Target="https://ich.unesco.org/fr/decisions/5.COM/6" TargetMode="External"/><Relationship Id="rId73" Type="http://schemas.openxmlformats.org/officeDocument/2006/relationships/hyperlink" Target="https://ich.unesco.org/doc/src/ITH-18-13.COM-8-FR.docx" TargetMode="External"/><Relationship Id="rId78" Type="http://schemas.openxmlformats.org/officeDocument/2006/relationships/hyperlink" Target="https://ich.unesco.org/fr/Decisions/10.COM/15.a" TargetMode="External"/><Relationship Id="rId94" Type="http://schemas.openxmlformats.org/officeDocument/2006/relationships/hyperlink" Target="https://ich.unesco.org/fr/Decisions/13.COM/10.a.1" TargetMode="External"/><Relationship Id="rId99" Type="http://schemas.openxmlformats.org/officeDocument/2006/relationships/hyperlink" Target="https://ich.unesco.org/fr/Decisions/13.COM/10.a.6" TargetMode="External"/><Relationship Id="rId101" Type="http://schemas.openxmlformats.org/officeDocument/2006/relationships/hyperlink" Target="https://ich.unesco.org/doc/src/ITH-18-13.COM-10.b+Add.2-FR.docx" TargetMode="External"/><Relationship Id="rId122" Type="http://schemas.openxmlformats.org/officeDocument/2006/relationships/hyperlink" Target="https://ich.unesco.org/fr/Decisions/13.COM/10.b.20" TargetMode="External"/><Relationship Id="rId143" Type="http://schemas.openxmlformats.org/officeDocument/2006/relationships/hyperlink" Target="https://ich.unesco.org/fr/Decisions/13.COM/10.c.2" TargetMode="External"/><Relationship Id="rId148" Type="http://schemas.openxmlformats.org/officeDocument/2006/relationships/hyperlink" Target="https://ich.unesco.org/doc/src/ITH-18-13.COM-13-FR.docx" TargetMode="External"/><Relationship Id="rId164" Type="http://schemas.openxmlformats.org/officeDocument/2006/relationships/hyperlink" Target="https://ich.unesco.org/fr/Decisions/7.GA/6" TargetMode="External"/><Relationship Id="rId169" Type="http://schemas.openxmlformats.org/officeDocument/2006/relationships/hyperlink" Target="https://ich.unesco.org/doc/src/ITH-18-13.COM-15-FR.docx" TargetMode="External"/><Relationship Id="rId185" Type="http://schemas.openxmlformats.org/officeDocument/2006/relationships/hyperlink" Target="https://ich.unesco.org/doc/src/ITH-18-13.COM-19-FR.docx" TargetMode="External"/><Relationship Id="rId4" Type="http://schemas.openxmlformats.org/officeDocument/2006/relationships/settings" Target="settings.xml"/><Relationship Id="rId9" Type="http://schemas.openxmlformats.org/officeDocument/2006/relationships/hyperlink" Target="https://ich.unesco.org/doc/src/ITH-18-13.COM-INF.1_Rev.-FR.docx" TargetMode="External"/><Relationship Id="rId180" Type="http://schemas.openxmlformats.org/officeDocument/2006/relationships/hyperlink" Target="https://ich.unesco.org/fr/Resolutions/6.GA/1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unesco.org/new/fileadmin/MULTIMEDIA/HQ/SC/pdf/SC-17_CONF_229_6_Annex-2_fr.pdf" TargetMode="External"/><Relationship Id="rId13" Type="http://schemas.openxmlformats.org/officeDocument/2006/relationships/hyperlink" Target="https://ich.unesco.org/fr/assistances/inventorying-of-intangible-cultural-heritage-elements-in-thaba-bosiu-in-lesotho-01118" TargetMode="External"/><Relationship Id="rId18" Type="http://schemas.openxmlformats.org/officeDocument/2006/relationships/hyperlink" Target="https://ich.unesco.org/doc/src/ITH-18-13.COM-8-FR.docx" TargetMode="External"/><Relationship Id="rId26" Type="http://schemas.openxmlformats.org/officeDocument/2006/relationships/hyperlink" Target="https://ich.unesco.org/fr/ethique-et-pci-00866" TargetMode="External"/><Relationship Id="rId3" Type="http://schemas.openxmlformats.org/officeDocument/2006/relationships/hyperlink" Target="https://ich.unesco.org/fr/calendar-of-events-01026" TargetMode="External"/><Relationship Id="rId21" Type="http://schemas.openxmlformats.org/officeDocument/2006/relationships/hyperlink" Target="https://ich.unesco.org/doc/src/Guidance_note_on_inventorying_FR.pdf" TargetMode="External"/><Relationship Id="rId7" Type="http://schemas.openxmlformats.org/officeDocument/2006/relationships/hyperlink" Target="http://www.ichcap.org/" TargetMode="External"/><Relationship Id="rId12" Type="http://schemas.openxmlformats.org/officeDocument/2006/relationships/hyperlink" Target="https://ich.unesco.org/fr/assistances/promotion-of-traditional-pottery-making-practices-in-eastern-kenya-01021" TargetMode="External"/><Relationship Id="rId17" Type="http://schemas.openxmlformats.org/officeDocument/2006/relationships/hyperlink" Target="https://ich.unesco.org/doc/src/ITH-18-13.COM-8-FR.docx" TargetMode="External"/><Relationship Id="rId25" Type="http://schemas.openxmlformats.org/officeDocument/2006/relationships/hyperlink" Target="https://parispeaceforum.org/fr/" TargetMode="External"/><Relationship Id="rId2" Type="http://schemas.openxmlformats.org/officeDocument/2006/relationships/hyperlink" Target="https://ich.unesco.org/fr/preliminary-list-of-participants-01011" TargetMode="External"/><Relationship Id="rId16" Type="http://schemas.openxmlformats.org/officeDocument/2006/relationships/hyperlink" Target="https://ich.unesco.org/fr/assistances/inventory-of-the-intangible-cultural-heritage-present-in-cote-d-ivoire-in-view-of-its-urgent-safeguarding-01051" TargetMode="External"/><Relationship Id="rId20" Type="http://schemas.openxmlformats.org/officeDocument/2006/relationships/hyperlink" Target="https://ich.unesco.org/doc/src/Guidance_note_on_inventorying_EN.pdf" TargetMode="External"/><Relationship Id="rId29" Type="http://schemas.openxmlformats.org/officeDocument/2006/relationships/hyperlink" Target="http://www.unesco.org/languages-atlas/index.php" TargetMode="External"/><Relationship Id="rId1" Type="http://schemas.openxmlformats.org/officeDocument/2006/relationships/hyperlink" Target="https://ich.unesco.org/doc/src/2003_Convention_Basic_Texts-_2018_version-FR.pdf" TargetMode="External"/><Relationship Id="rId6" Type="http://schemas.openxmlformats.org/officeDocument/2006/relationships/hyperlink" Target="https://ich.unesco.org/dive/constellation/" TargetMode="External"/><Relationship Id="rId11" Type="http://schemas.openxmlformats.org/officeDocument/2006/relationships/hyperlink" Target="https://ich.unesco.org/fr/assistances/titajtakezakan-speaking-across-time-oral-tradition-and-use-of-information-and-communication-technologies-01249" TargetMode="External"/><Relationship Id="rId24" Type="http://schemas.openxmlformats.org/officeDocument/2006/relationships/hyperlink" Target="https://unesdoc.unesco.org/ark:/48223/pf0000266117" TargetMode="External"/><Relationship Id="rId5" Type="http://schemas.openxmlformats.org/officeDocument/2006/relationships/hyperlink" Target="https://ich.unesco.org/en/dive&amp;display=threat" TargetMode="External"/><Relationship Id="rId15" Type="http://schemas.openxmlformats.org/officeDocument/2006/relationships/hyperlink" Target="https://ich.unesco.org/fr/assistances/inventorying-of-proverbs-of-lala-community-of-luano-district-of-zambia-01216" TargetMode="External"/><Relationship Id="rId23" Type="http://schemas.openxmlformats.org/officeDocument/2006/relationships/hyperlink" Target="https://www.ica.org/fr/resolutions-de-la-la-conference-de-travail-sur-les-approches-relatives-a-la-recuperation" TargetMode="External"/><Relationship Id="rId28" Type="http://schemas.openxmlformats.org/officeDocument/2006/relationships/hyperlink" Target="https://ich.unesco.org/fr/Decisions/7.GA/6" TargetMode="External"/><Relationship Id="rId10" Type="http://schemas.openxmlformats.org/officeDocument/2006/relationships/hyperlink" Target="https://ich.unesco.org/fr/assistances/promotion-of-earthen-ware-pottery-making-skills-in-kgatleng-district-01153" TargetMode="External"/><Relationship Id="rId19" Type="http://schemas.openxmlformats.org/officeDocument/2006/relationships/hyperlink" Target="https://ich.unesco.org/doc/src/ITH-18-13.COM-16-FR.docx" TargetMode="External"/><Relationship Id="rId4" Type="http://schemas.openxmlformats.org/officeDocument/2006/relationships/hyperlink" Target="http://habitat3.org/the-conference/about-habitat-3" TargetMode="External"/><Relationship Id="rId9" Type="http://schemas.openxmlformats.org/officeDocument/2006/relationships/hyperlink" Target="https://ich.unesco.org/fr/assistances/safeguarding-of-the-traditional-knowledge-for-the-protection-of-sacred-natural-sites-in-the-territory-of-the-jaguars-of-yurupari-vaupes-province-colombia-01224" TargetMode="External"/><Relationship Id="rId14" Type="http://schemas.openxmlformats.org/officeDocument/2006/relationships/hyperlink" Target="https://ich.unesco.org/fr/assistances/safeguarding-of-nkhonde-tumbuka-and-chewa-proverbs-and-folktales-01060" TargetMode="External"/><Relationship Id="rId22" Type="http://schemas.openxmlformats.org/officeDocument/2006/relationships/hyperlink" Target="https://ich.unesco.org/fr/formulaires" TargetMode="External"/><Relationship Id="rId27" Type="http://schemas.openxmlformats.org/officeDocument/2006/relationships/hyperlink" Target="https://fr.unesco.org/projects/the-spirit-of-mosul" TargetMode="External"/><Relationship Id="rId30" Type="http://schemas.openxmlformats.org/officeDocument/2006/relationships/hyperlink" Target="https://fr.unesco.org/creative-citi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581F-B2FB-4864-9218-49E144F61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53</Pages>
  <Words>161805</Words>
  <Characters>889930</Characters>
  <Application>Microsoft Office Word</Application>
  <DocSecurity>0</DocSecurity>
  <Lines>7416</Lines>
  <Paragraphs>2099</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1049636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Thibault, Alice</cp:lastModifiedBy>
  <cp:revision>14</cp:revision>
  <cp:lastPrinted>2019-02-25T09:35:00Z</cp:lastPrinted>
  <dcterms:created xsi:type="dcterms:W3CDTF">2019-09-27T15:14:00Z</dcterms:created>
  <dcterms:modified xsi:type="dcterms:W3CDTF">2019-11-21T09:14:00Z</dcterms:modified>
</cp:coreProperties>
</file>