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4970B" w14:textId="33AC73DA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4FB35836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2E4BF9F1" w14:textId="77777777" w:rsidR="00EC6F8D" w:rsidRPr="00293C60" w:rsidRDefault="00C5776D" w:rsidP="001D14FE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sz w:val="22"/>
          <w:szCs w:val="22"/>
          <w:lang w:val="en-GB" w:eastAsia="ko-KR"/>
        </w:rPr>
        <w:t>Fou</w:t>
      </w:r>
      <w:r w:rsidR="001D14FE">
        <w:rPr>
          <w:rFonts w:ascii="Arial" w:eastAsiaTheme="minorEastAsia" w:hAnsi="Arial" w:cs="Arial"/>
          <w:b/>
          <w:sz w:val="22"/>
          <w:szCs w:val="22"/>
          <w:lang w:val="en-GB" w:eastAsia="ko-KR"/>
        </w:rPr>
        <w:t>rteen</w:t>
      </w:r>
      <w:r w:rsidR="00CB0542">
        <w:rPr>
          <w:rFonts w:ascii="Arial" w:hAnsi="Arial" w:cs="Arial"/>
          <w:b/>
          <w:sz w:val="22"/>
          <w:szCs w:val="22"/>
          <w:lang w:val="en-GB"/>
        </w:rPr>
        <w:t>th</w:t>
      </w:r>
      <w:r w:rsidR="00EC6F8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C6F8D" w:rsidRPr="00293C60">
        <w:rPr>
          <w:rFonts w:ascii="Arial" w:hAnsi="Arial" w:cs="Arial"/>
          <w:b/>
          <w:sz w:val="22"/>
          <w:szCs w:val="22"/>
          <w:lang w:val="en-GB"/>
        </w:rPr>
        <w:t>session</w:t>
      </w:r>
    </w:p>
    <w:p w14:paraId="33C062BA" w14:textId="77777777" w:rsidR="00C5776D" w:rsidRPr="00F83405" w:rsidRDefault="00C5776D" w:rsidP="00C5776D">
      <w:pPr>
        <w:jc w:val="center"/>
        <w:rPr>
          <w:rFonts w:ascii="Arial" w:eastAsia="Malgun Gothic" w:hAnsi="Arial" w:cs="Arial"/>
          <w:b/>
          <w:sz w:val="22"/>
          <w:szCs w:val="22"/>
          <w:lang w:val="en-GB" w:eastAsia="ko-KR"/>
        </w:rPr>
      </w:pP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Bogot</w:t>
      </w:r>
      <w:r w:rsidRPr="0007013D">
        <w:rPr>
          <w:rFonts w:ascii="Arial" w:eastAsia="Malgun Gothic" w:hAnsi="Arial" w:cs="Arial"/>
          <w:b/>
          <w:sz w:val="22"/>
          <w:szCs w:val="22"/>
          <w:lang w:val="en-GB" w:eastAsia="ko-KR"/>
        </w:rPr>
        <w:t>á</w:t>
      </w:r>
      <w:r>
        <w:rPr>
          <w:rFonts w:ascii="Arial" w:eastAsia="Malgun Gothic" w:hAnsi="Arial" w:cs="Arial" w:hint="eastAsia"/>
          <w:b/>
          <w:sz w:val="22"/>
          <w:szCs w:val="22"/>
          <w:lang w:val="en-GB" w:eastAsia="ko-KR"/>
        </w:rPr>
        <w:t xml:space="preserve">, Republic of </w:t>
      </w: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Colombia</w:t>
      </w:r>
    </w:p>
    <w:p w14:paraId="76983AAE" w14:textId="77777777" w:rsidR="00EC6F8D" w:rsidRPr="00337CEB" w:rsidRDefault="00C5776D" w:rsidP="00C5776D">
      <w:pPr>
        <w:jc w:val="center"/>
        <w:rPr>
          <w:rFonts w:ascii="Arial" w:eastAsiaTheme="minorEastAsia" w:hAnsi="Arial" w:cs="Arial"/>
          <w:b/>
          <w:sz w:val="22"/>
          <w:szCs w:val="22"/>
          <w:lang w:val="en-GB" w:eastAsia="ko-KR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9 </w:t>
      </w:r>
      <w:r w:rsidRPr="00EC6F8D"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>
        <w:rPr>
          <w:rFonts w:ascii="Arial" w:hAnsi="Arial" w:cs="Arial"/>
          <w:b/>
          <w:sz w:val="22"/>
          <w:szCs w:val="22"/>
          <w:lang w:val="en-GB"/>
        </w:rPr>
        <w:t>14 December 201</w:t>
      </w: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9</w:t>
      </w:r>
    </w:p>
    <w:p w14:paraId="49101F7E" w14:textId="77777777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DF3B31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DF3B31" w:rsidRPr="00DF3B31">
        <w:rPr>
          <w:rFonts w:ascii="Arial" w:hAnsi="Arial" w:cs="Arial"/>
          <w:b/>
          <w:sz w:val="22"/>
          <w:szCs w:val="22"/>
          <w:u w:val="single"/>
          <w:lang w:val="en-GB"/>
        </w:rPr>
        <w:t>11</w:t>
      </w:r>
      <w:r w:rsidR="00651A5B" w:rsidRPr="00DF3B31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DF3B31">
        <w:rPr>
          <w:rFonts w:ascii="Arial" w:hAnsi="Arial" w:cs="Arial"/>
          <w:b/>
          <w:sz w:val="22"/>
          <w:szCs w:val="22"/>
          <w:u w:val="single"/>
          <w:lang w:val="en-GB"/>
        </w:rPr>
        <w:t>of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the Provisional Agenda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0A950F66" w14:textId="77777777" w:rsidR="004A2875" w:rsidRPr="00293C60" w:rsidRDefault="00C67F12" w:rsidP="004A2875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C67F12">
        <w:rPr>
          <w:rFonts w:ascii="Arial" w:hAnsi="Arial" w:cs="Arial"/>
          <w:b/>
          <w:sz w:val="22"/>
          <w:szCs w:val="22"/>
          <w:lang w:val="en-GB"/>
        </w:rPr>
        <w:t>Modification of the name of an inscribed element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F932FF" w14:paraId="5D45CA87" w14:textId="77777777" w:rsidTr="00EC6F8D">
        <w:trPr>
          <w:jc w:val="center"/>
        </w:trPr>
        <w:tc>
          <w:tcPr>
            <w:tcW w:w="5670" w:type="dxa"/>
            <w:vAlign w:val="center"/>
          </w:tcPr>
          <w:p w14:paraId="137C81BE" w14:textId="77777777" w:rsidR="00EC6F8D" w:rsidRPr="00293C60" w:rsidRDefault="00EC6F8D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>Summary</w:t>
            </w:r>
          </w:p>
          <w:p w14:paraId="2A8A06A7" w14:textId="7BA302CA" w:rsidR="00EC6F8D" w:rsidRDefault="00C67F12" w:rsidP="00337970">
            <w:pPr>
              <w:pStyle w:val="Sansinterligne2"/>
              <w:spacing w:before="200" w:after="20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67F1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In accordance </w:t>
            </w:r>
            <w:r w:rsidRPr="00271C9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with </w:t>
            </w:r>
            <w:r w:rsidR="00337970">
              <w:rPr>
                <w:rFonts w:ascii="Arial" w:hAnsi="Arial" w:cs="Arial"/>
                <w:bCs/>
                <w:sz w:val="22"/>
                <w:szCs w:val="22"/>
                <w:lang w:val="en-GB"/>
              </w:rPr>
              <w:t>Chapter I.12</w:t>
            </w:r>
            <w:r w:rsidRPr="00271C9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of the Operational Directives, the Com</w:t>
            </w:r>
            <w:r w:rsidRPr="00C67F1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mittee is asked to </w:t>
            </w:r>
            <w:r w:rsidR="00F932FF">
              <w:rPr>
                <w:rFonts w:ascii="Arial" w:hAnsi="Arial" w:cs="Arial"/>
                <w:bCs/>
                <w:sz w:val="22"/>
                <w:szCs w:val="22"/>
                <w:lang w:val="en-GB"/>
              </w:rPr>
              <w:t>modify, at the request of Sweden,</w:t>
            </w:r>
            <w:r w:rsidR="00F932FF" w:rsidRPr="00C67F1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C67F1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name of </w:t>
            </w:r>
            <w:r w:rsidR="00F932FF">
              <w:rPr>
                <w:rFonts w:ascii="Arial" w:hAnsi="Arial" w:cs="Arial"/>
                <w:bCs/>
                <w:sz w:val="22"/>
                <w:szCs w:val="22"/>
                <w:lang w:val="en-GB"/>
              </w:rPr>
              <w:t>‘</w:t>
            </w:r>
            <w:r w:rsidR="00DF3B31" w:rsidRPr="00DF3B3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Land-of-Legends </w:t>
            </w:r>
            <w:proofErr w:type="spellStart"/>
            <w:r w:rsidR="00DF3B31" w:rsidRPr="00DF3B31">
              <w:rPr>
                <w:rFonts w:ascii="Arial" w:hAnsi="Arial" w:cs="Arial"/>
                <w:bCs/>
                <w:sz w:val="22"/>
                <w:szCs w:val="22"/>
                <w:lang w:val="en-US"/>
              </w:rPr>
              <w:t>programme</w:t>
            </w:r>
            <w:proofErr w:type="spellEnd"/>
            <w:r w:rsidR="00DF3B31" w:rsidRPr="00DF3B3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for promoting and revitalizing the art of storytelling in </w:t>
            </w:r>
            <w:proofErr w:type="spellStart"/>
            <w:r w:rsidR="00DF3B31" w:rsidRPr="00DF3B31">
              <w:rPr>
                <w:rFonts w:ascii="Arial" w:hAnsi="Arial" w:cs="Arial"/>
                <w:bCs/>
                <w:sz w:val="22"/>
                <w:szCs w:val="22"/>
                <w:lang w:val="en-US"/>
              </w:rPr>
              <w:t>Kronoberg</w:t>
            </w:r>
            <w:proofErr w:type="spellEnd"/>
            <w:r w:rsidR="00DF3B31" w:rsidRPr="00DF3B3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Region (South-Sweden)</w:t>
            </w:r>
            <w:r w:rsidR="00F932FF">
              <w:rPr>
                <w:rFonts w:ascii="Arial" w:hAnsi="Arial" w:cs="Arial"/>
                <w:bCs/>
                <w:sz w:val="22"/>
                <w:szCs w:val="22"/>
                <w:lang w:val="en-US"/>
              </w:rPr>
              <w:t>’,</w:t>
            </w:r>
            <w:r w:rsidR="00DF3B31" w:rsidRPr="00DF3B3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DF3B31" w:rsidRPr="00DF3B31">
              <w:rPr>
                <w:rFonts w:ascii="Arial" w:hAnsi="Arial" w:cs="Arial"/>
                <w:bCs/>
                <w:sz w:val="22"/>
                <w:szCs w:val="22"/>
                <w:lang w:val="en-GB"/>
              </w:rPr>
              <w:t>selected in 2018</w:t>
            </w:r>
            <w:r w:rsidRPr="00DF3B31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EA0355" w:rsidRPr="00EA0355">
              <w:rPr>
                <w:rFonts w:ascii="Arial" w:hAnsi="Arial" w:cs="Arial"/>
                <w:bCs/>
                <w:sz w:val="22"/>
                <w:szCs w:val="22"/>
                <w:lang w:val="en-GB"/>
              </w:rPr>
              <w:t>as a programme, project or activity best reflecting the principles and objectives of the Convention</w:t>
            </w:r>
            <w:r w:rsidRPr="00EA0355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</w:p>
          <w:p w14:paraId="0C2E0A17" w14:textId="77777777" w:rsidR="00F932FF" w:rsidRPr="00DF3B31" w:rsidRDefault="00F932FF" w:rsidP="00337970">
            <w:pPr>
              <w:pStyle w:val="Sansinterligne2"/>
              <w:spacing w:before="200" w:after="200"/>
              <w:jc w:val="both"/>
              <w:rPr>
                <w:rFonts w:ascii="Arial" w:hAnsi="Arial" w:cs="Arial"/>
                <w:bCs/>
                <w:sz w:val="22"/>
                <w:szCs w:val="22"/>
                <w:highlight w:val="green"/>
                <w:lang w:val="en-US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>Decision required: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BA6CCD">
              <w:rPr>
                <w:rFonts w:ascii="Arial" w:hAnsi="Arial" w:cs="Arial"/>
                <w:sz w:val="22"/>
                <w:szCs w:val="22"/>
                <w:lang w:val="en-GB"/>
              </w:rPr>
              <w:t>paragraph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4</w:t>
            </w:r>
          </w:p>
        </w:tc>
      </w:tr>
    </w:tbl>
    <w:p w14:paraId="59778365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C67F12">
        <w:rPr>
          <w:lang w:val="en-US"/>
        </w:rPr>
        <w:br w:type="page"/>
      </w:r>
    </w:p>
    <w:p w14:paraId="58F8982D" w14:textId="2A1EC395" w:rsidR="0057439C" w:rsidRPr="00250FD8" w:rsidRDefault="00C67F12" w:rsidP="00D731BE">
      <w:pPr>
        <w:pStyle w:val="COMPara"/>
        <w:jc w:val="both"/>
      </w:pPr>
      <w:r w:rsidRPr="00250FD8">
        <w:lastRenderedPageBreak/>
        <w:t xml:space="preserve">At its </w:t>
      </w:r>
      <w:r w:rsidR="00E62411" w:rsidRPr="00250FD8">
        <w:t>thirteenth session in 2018</w:t>
      </w:r>
      <w:r w:rsidRPr="00250FD8">
        <w:t xml:space="preserve">, the Committee </w:t>
      </w:r>
      <w:r w:rsidR="005328B9" w:rsidRPr="00250FD8">
        <w:t>selected</w:t>
      </w:r>
      <w:r w:rsidRPr="00250FD8">
        <w:t xml:space="preserve"> </w:t>
      </w:r>
      <w:r w:rsidR="00F932FF">
        <w:t>‘</w:t>
      </w:r>
      <w:r w:rsidR="00431405">
        <w:t>L</w:t>
      </w:r>
      <w:r w:rsidR="005328B9" w:rsidRPr="000905F4">
        <w:t xml:space="preserve">and-of-Legends programme, for promoting and revitalizing the art of storytelling in </w:t>
      </w:r>
      <w:proofErr w:type="spellStart"/>
      <w:r w:rsidR="005328B9" w:rsidRPr="000905F4">
        <w:t>Kronoberg</w:t>
      </w:r>
      <w:proofErr w:type="spellEnd"/>
      <w:r w:rsidR="005328B9" w:rsidRPr="000905F4">
        <w:t xml:space="preserve"> Region (South-Sweden)</w:t>
      </w:r>
      <w:r w:rsidR="00F932FF">
        <w:t>’</w:t>
      </w:r>
      <w:r w:rsidR="005328B9" w:rsidRPr="00250FD8">
        <w:t xml:space="preserve"> </w:t>
      </w:r>
      <w:r w:rsidR="00457168" w:rsidRPr="00250FD8">
        <w:t>as a programme, project or activity best reflecting the principles and objectives of the Convention</w:t>
      </w:r>
      <w:r w:rsidR="001B7A6F">
        <w:t xml:space="preserve"> (</w:t>
      </w:r>
      <w:r w:rsidR="00274C65">
        <w:t>for</w:t>
      </w:r>
      <w:r w:rsidR="00431405">
        <w:t xml:space="preserve"> the register </w:t>
      </w:r>
      <w:r w:rsidR="00F932FF">
        <w:t xml:space="preserve">commonly </w:t>
      </w:r>
      <w:r w:rsidR="00431405">
        <w:t xml:space="preserve">known </w:t>
      </w:r>
      <w:r w:rsidR="00F932FF">
        <w:t>as the</w:t>
      </w:r>
      <w:r w:rsidR="001B7A6F">
        <w:t xml:space="preserve"> </w:t>
      </w:r>
      <w:r w:rsidR="001B7A6F" w:rsidRPr="00250FD8">
        <w:t>Register of Good Safeguarding Practices</w:t>
      </w:r>
      <w:r w:rsidR="001B7A6F">
        <w:t>). The Committee adopted its decision</w:t>
      </w:r>
      <w:r w:rsidR="00457168" w:rsidRPr="00250FD8">
        <w:t xml:space="preserve"> </w:t>
      </w:r>
      <w:r w:rsidRPr="00250FD8">
        <w:t>based on</w:t>
      </w:r>
      <w:r w:rsidR="001B7A6F">
        <w:t xml:space="preserve"> the</w:t>
      </w:r>
      <w:r w:rsidRPr="00250FD8">
        <w:t xml:space="preserve"> information included in file </w:t>
      </w:r>
      <w:r w:rsidR="004B3AF5">
        <w:t>n</w:t>
      </w:r>
      <w:r w:rsidRPr="00250FD8">
        <w:t xml:space="preserve">o. </w:t>
      </w:r>
      <w:r w:rsidR="005328B9" w:rsidRPr="00250FD8">
        <w:t>01392</w:t>
      </w:r>
      <w:r w:rsidRPr="00250FD8">
        <w:t xml:space="preserve"> submitted by </w:t>
      </w:r>
      <w:r w:rsidR="005328B9" w:rsidRPr="00250FD8">
        <w:t>Sweden</w:t>
      </w:r>
      <w:r w:rsidRPr="00250FD8">
        <w:t xml:space="preserve"> (</w:t>
      </w:r>
      <w:hyperlink r:id="rId8" w:history="1">
        <w:r w:rsidRPr="00A22633">
          <w:rPr>
            <w:rStyle w:val="Hyperlink"/>
          </w:rPr>
          <w:t>Decision</w:t>
        </w:r>
        <w:r w:rsidR="001B7A6F" w:rsidRPr="00A22633">
          <w:rPr>
            <w:rStyle w:val="Hyperlink"/>
          </w:rPr>
          <w:t> </w:t>
        </w:r>
        <w:r w:rsidR="005328B9" w:rsidRPr="00A22633">
          <w:rPr>
            <w:rStyle w:val="Hyperlink"/>
          </w:rPr>
          <w:t>13.COM</w:t>
        </w:r>
        <w:r w:rsidR="001B7A6F" w:rsidRPr="00A22633">
          <w:rPr>
            <w:rStyle w:val="Hyperlink"/>
          </w:rPr>
          <w:t> 10.c</w:t>
        </w:r>
        <w:r w:rsidR="005328B9" w:rsidRPr="00A22633">
          <w:rPr>
            <w:rStyle w:val="Hyperlink"/>
          </w:rPr>
          <w:t>.2</w:t>
        </w:r>
      </w:hyperlink>
      <w:r w:rsidRPr="00250FD8">
        <w:t>).</w:t>
      </w:r>
    </w:p>
    <w:p w14:paraId="53F2D20F" w14:textId="2A8D8614" w:rsidR="00C67F12" w:rsidRPr="00250FD8" w:rsidRDefault="00C67F12" w:rsidP="00C2607F">
      <w:pPr>
        <w:pStyle w:val="COMPara"/>
        <w:jc w:val="both"/>
      </w:pPr>
      <w:r w:rsidRPr="00250FD8">
        <w:t xml:space="preserve">On </w:t>
      </w:r>
      <w:r w:rsidR="00457168" w:rsidRPr="00250FD8">
        <w:t>15 March</w:t>
      </w:r>
      <w:r w:rsidRPr="00250FD8">
        <w:t xml:space="preserve"> </w:t>
      </w:r>
      <w:r w:rsidR="00457168" w:rsidRPr="00250FD8">
        <w:t>2019</w:t>
      </w:r>
      <w:r w:rsidRPr="00250FD8">
        <w:t xml:space="preserve">, </w:t>
      </w:r>
      <w:r w:rsidR="00457168" w:rsidRPr="00250FD8">
        <w:t xml:space="preserve">the Swedish Ministry </w:t>
      </w:r>
      <w:r w:rsidR="00C2607F">
        <w:t>of</w:t>
      </w:r>
      <w:r w:rsidR="00C2607F" w:rsidRPr="00250FD8">
        <w:t xml:space="preserve"> </w:t>
      </w:r>
      <w:r w:rsidR="00457168" w:rsidRPr="00250FD8">
        <w:t xml:space="preserve">Culture </w:t>
      </w:r>
      <w:r w:rsidRPr="00250FD8">
        <w:t xml:space="preserve">informed the Secretariat of its wish to change the name of the </w:t>
      </w:r>
      <w:r w:rsidR="0095582B">
        <w:t>pro</w:t>
      </w:r>
      <w:r w:rsidR="002A163E">
        <w:t>gramme</w:t>
      </w:r>
      <w:r w:rsidR="00250FD8" w:rsidRPr="00250FD8">
        <w:t xml:space="preserve"> </w:t>
      </w:r>
      <w:r w:rsidR="00583AE8">
        <w:t xml:space="preserve">and replace it </w:t>
      </w:r>
      <w:r w:rsidR="004B3AF5">
        <w:t>with</w:t>
      </w:r>
      <w:r w:rsidR="00250FD8" w:rsidRPr="00250FD8">
        <w:t xml:space="preserve"> </w:t>
      </w:r>
      <w:r w:rsidRPr="00250FD8">
        <w:t>‘</w:t>
      </w:r>
      <w:r w:rsidR="00250FD8" w:rsidRPr="00250FD8">
        <w:rPr>
          <w:b/>
        </w:rPr>
        <w:t xml:space="preserve">Land-of-Legends programme, for promoting and revitalizing the art of storytelling in </w:t>
      </w:r>
      <w:proofErr w:type="spellStart"/>
      <w:r w:rsidR="00250FD8" w:rsidRPr="00250FD8">
        <w:rPr>
          <w:b/>
        </w:rPr>
        <w:t>Kronoberg</w:t>
      </w:r>
      <w:proofErr w:type="spellEnd"/>
      <w:r w:rsidR="00250FD8" w:rsidRPr="00250FD8">
        <w:rPr>
          <w:b/>
        </w:rPr>
        <w:t xml:space="preserve"> Region</w:t>
      </w:r>
      <w:r w:rsidRPr="00250FD8">
        <w:t>’</w:t>
      </w:r>
      <w:r w:rsidR="00A22633">
        <w:t>,</w:t>
      </w:r>
      <w:r w:rsidR="00250FD8" w:rsidRPr="00250FD8">
        <w:t xml:space="preserve"> </w:t>
      </w:r>
      <w:r w:rsidR="00431405">
        <w:t xml:space="preserve">that is, </w:t>
      </w:r>
      <w:r w:rsidR="00250FD8" w:rsidRPr="00250FD8">
        <w:t>without the parenthesis</w:t>
      </w:r>
      <w:r w:rsidRPr="00250FD8">
        <w:t>.</w:t>
      </w:r>
    </w:p>
    <w:p w14:paraId="25716FE1" w14:textId="1EC841BF" w:rsidR="00C67F12" w:rsidRPr="00271C90" w:rsidRDefault="002640DD" w:rsidP="000905F4">
      <w:pPr>
        <w:pStyle w:val="COMPara"/>
        <w:jc w:val="both"/>
      </w:pPr>
      <w:r>
        <w:t>T</w:t>
      </w:r>
      <w:r w:rsidR="00C67F12" w:rsidRPr="00C67F12">
        <w:t xml:space="preserve">he Secretariat </w:t>
      </w:r>
      <w:r>
        <w:t xml:space="preserve">received the request </w:t>
      </w:r>
      <w:r w:rsidR="00C67F12" w:rsidRPr="00C67F12">
        <w:t>within the deadline of three months before the present session of the Committee</w:t>
      </w:r>
      <w:r>
        <w:t>.</w:t>
      </w:r>
      <w:r w:rsidR="00C67F12" w:rsidRPr="00271C90">
        <w:t xml:space="preserve"> </w:t>
      </w:r>
      <w:r>
        <w:t>Consequently, t</w:t>
      </w:r>
      <w:r w:rsidR="00C67F12" w:rsidRPr="00271C90">
        <w:t>he Committee is asked to examine this request</w:t>
      </w:r>
      <w:r w:rsidRPr="002640DD">
        <w:t xml:space="preserve"> </w:t>
      </w:r>
      <w:r w:rsidRPr="00C67F12">
        <w:t xml:space="preserve">in conformity </w:t>
      </w:r>
      <w:r w:rsidRPr="00271C90">
        <w:t xml:space="preserve">with </w:t>
      </w:r>
      <w:r>
        <w:rPr>
          <w:bCs/>
        </w:rPr>
        <w:t>Chapter I.12</w:t>
      </w:r>
      <w:r w:rsidRPr="00271C90">
        <w:rPr>
          <w:bCs/>
        </w:rPr>
        <w:t xml:space="preserve"> </w:t>
      </w:r>
      <w:r w:rsidRPr="00271C90">
        <w:t>of the Operational Directives</w:t>
      </w:r>
      <w:r w:rsidR="00C67F12" w:rsidRPr="00271C90">
        <w:t>.</w:t>
      </w:r>
    </w:p>
    <w:p w14:paraId="0BDDC9D5" w14:textId="77777777" w:rsidR="00D95C4C" w:rsidRPr="00EA528C" w:rsidRDefault="000B1C8F" w:rsidP="000B1C8F">
      <w:pPr>
        <w:pStyle w:val="COMPara"/>
      </w:pPr>
      <w:r w:rsidRPr="000B1C8F">
        <w:t xml:space="preserve">The Committee may wish </w:t>
      </w:r>
      <w:r>
        <w:t>to adopt the following decision</w:t>
      </w:r>
      <w:r w:rsidR="00D95C4C" w:rsidRPr="00EA528C">
        <w:t>:</w:t>
      </w:r>
    </w:p>
    <w:p w14:paraId="5694A19B" w14:textId="77777777" w:rsidR="00D95C4C" w:rsidRPr="00FD624F" w:rsidRDefault="004A34A0" w:rsidP="001D14FE">
      <w:pPr>
        <w:pStyle w:val="COMTitleDecision"/>
        <w:rPr>
          <w:rFonts w:eastAsia="SimSun"/>
        </w:rPr>
      </w:pPr>
      <w:r>
        <w:t xml:space="preserve">DRAFT </w:t>
      </w:r>
      <w:r w:rsidR="00CB0542">
        <w:t>DECISION 1</w:t>
      </w:r>
      <w:r w:rsidR="00C5776D">
        <w:t>4</w:t>
      </w:r>
      <w:r w:rsidR="00EC6F8D">
        <w:t>.</w:t>
      </w:r>
      <w:r w:rsidR="00EC6F8D" w:rsidRPr="00D731BE">
        <w:t>COM</w:t>
      </w:r>
      <w:r w:rsidR="00517FD8" w:rsidRPr="00D731BE">
        <w:t xml:space="preserve"> </w:t>
      </w:r>
      <w:r w:rsidR="00D731BE" w:rsidRPr="00D731BE">
        <w:t>11</w:t>
      </w:r>
    </w:p>
    <w:p w14:paraId="1F089E1D" w14:textId="77777777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>The Committee,</w:t>
      </w:r>
    </w:p>
    <w:p w14:paraId="28A67A1B" w14:textId="77777777" w:rsidR="0057439C" w:rsidRPr="00345CB4" w:rsidRDefault="00D95C4C" w:rsidP="004A2875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/1</w:t>
      </w:r>
      <w:r w:rsidR="00C5776D">
        <w:rPr>
          <w:u w:val="none"/>
        </w:rPr>
        <w:t>9</w:t>
      </w:r>
      <w:r w:rsidR="00337CEB">
        <w:rPr>
          <w:u w:val="none"/>
        </w:rPr>
        <w:t>/1</w:t>
      </w:r>
      <w:r w:rsidR="00C5776D">
        <w:rPr>
          <w:u w:val="none"/>
        </w:rPr>
        <w:t>4</w:t>
      </w:r>
      <w:r w:rsidR="00EC6F8D" w:rsidRPr="00F32C23">
        <w:rPr>
          <w:u w:val="none"/>
        </w:rPr>
        <w:t>.COM</w:t>
      </w:r>
      <w:r w:rsidR="004A34A0" w:rsidRPr="00F32C23">
        <w:rPr>
          <w:u w:val="none"/>
        </w:rPr>
        <w:t>/</w:t>
      </w:r>
      <w:r w:rsidR="00D731BE">
        <w:rPr>
          <w:u w:val="none"/>
        </w:rPr>
        <w:t>11</w:t>
      </w:r>
      <w:r w:rsidR="00EA0355">
        <w:rPr>
          <w:u w:val="none"/>
        </w:rPr>
        <w:t>,</w:t>
      </w:r>
    </w:p>
    <w:p w14:paraId="15A720CC" w14:textId="38138C0F" w:rsidR="0057439C" w:rsidRPr="00345CB4" w:rsidRDefault="0057439C" w:rsidP="00C67F12">
      <w:pPr>
        <w:pStyle w:val="COMParaDecision"/>
      </w:pPr>
      <w:r w:rsidRPr="00345CB4">
        <w:t>Recallin</w:t>
      </w:r>
      <w:r w:rsidR="00517FD8">
        <w:t>g</w:t>
      </w:r>
      <w:r w:rsidR="00C67F12">
        <w:rPr>
          <w:u w:val="none"/>
        </w:rPr>
        <w:t xml:space="preserve"> </w:t>
      </w:r>
      <w:hyperlink r:id="rId9" w:history="1">
        <w:r w:rsidR="00C67F12" w:rsidRPr="00685271">
          <w:rPr>
            <w:rStyle w:val="Hyperlink"/>
          </w:rPr>
          <w:t>Decision</w:t>
        </w:r>
        <w:r w:rsidR="00271C90" w:rsidRPr="00685271">
          <w:rPr>
            <w:rStyle w:val="Hyperlink"/>
          </w:rPr>
          <w:t xml:space="preserve"> </w:t>
        </w:r>
        <w:r w:rsidR="001B7A6F" w:rsidRPr="00685271">
          <w:rPr>
            <w:rStyle w:val="Hyperlink"/>
          </w:rPr>
          <w:t>13.COM 10.c</w:t>
        </w:r>
        <w:r w:rsidR="00271C90" w:rsidRPr="00685271">
          <w:rPr>
            <w:rStyle w:val="Hyperlink"/>
          </w:rPr>
          <w:t>.2</w:t>
        </w:r>
      </w:hyperlink>
      <w:r w:rsidR="00C67F12" w:rsidRPr="00271C90">
        <w:rPr>
          <w:u w:val="none"/>
        </w:rPr>
        <w:t xml:space="preserve"> and Chapter I.12 of the Operational</w:t>
      </w:r>
      <w:r w:rsidR="00C67F12" w:rsidRPr="00C67F12">
        <w:rPr>
          <w:u w:val="none"/>
        </w:rPr>
        <w:t xml:space="preserve"> Directives,</w:t>
      </w:r>
    </w:p>
    <w:p w14:paraId="47A1F46C" w14:textId="266B4A0D" w:rsidR="00D95C4C" w:rsidRPr="009B57C1" w:rsidRDefault="00C67F12" w:rsidP="0052032C">
      <w:pPr>
        <w:pStyle w:val="COMParaDecision"/>
        <w:rPr>
          <w:u w:val="none"/>
        </w:rPr>
      </w:pPr>
      <w:r>
        <w:t>Noting</w:t>
      </w:r>
      <w:r w:rsidR="00517FD8" w:rsidRPr="000905F4">
        <w:rPr>
          <w:u w:val="none"/>
        </w:rPr>
        <w:t xml:space="preserve"> </w:t>
      </w:r>
      <w:r w:rsidR="00D731BE" w:rsidRPr="000905F4">
        <w:rPr>
          <w:u w:val="none"/>
        </w:rPr>
        <w:t>Sweden</w:t>
      </w:r>
      <w:r w:rsidRPr="000905F4">
        <w:rPr>
          <w:u w:val="none"/>
        </w:rPr>
        <w:t xml:space="preserve">’s request to modify the name of </w:t>
      </w:r>
      <w:r w:rsidR="00583AE8" w:rsidRPr="009B57C1">
        <w:rPr>
          <w:u w:val="none"/>
        </w:rPr>
        <w:t xml:space="preserve">‘Land-of-Legends programme, for promoting and revitalizing the art of storytelling in </w:t>
      </w:r>
      <w:proofErr w:type="spellStart"/>
      <w:r w:rsidR="00583AE8" w:rsidRPr="009B57C1">
        <w:rPr>
          <w:u w:val="none"/>
        </w:rPr>
        <w:t>Kronoberg</w:t>
      </w:r>
      <w:proofErr w:type="spellEnd"/>
      <w:r w:rsidR="00583AE8" w:rsidRPr="009B57C1">
        <w:rPr>
          <w:u w:val="none"/>
        </w:rPr>
        <w:t xml:space="preserve"> Region (South-Sweden)’</w:t>
      </w:r>
      <w:r w:rsidR="00583AE8">
        <w:rPr>
          <w:u w:val="none"/>
        </w:rPr>
        <w:t xml:space="preserve">, </w:t>
      </w:r>
      <w:r w:rsidR="00D731BE" w:rsidRPr="000905F4">
        <w:rPr>
          <w:u w:val="none"/>
        </w:rPr>
        <w:t>selected</w:t>
      </w:r>
      <w:r w:rsidRPr="009B57C1">
        <w:rPr>
          <w:u w:val="none"/>
        </w:rPr>
        <w:t xml:space="preserve"> in 201</w:t>
      </w:r>
      <w:r w:rsidR="0052032C" w:rsidRPr="009B57C1">
        <w:rPr>
          <w:u w:val="none"/>
        </w:rPr>
        <w:t>8</w:t>
      </w:r>
      <w:r w:rsidRPr="009B57C1">
        <w:rPr>
          <w:u w:val="none"/>
        </w:rPr>
        <w:t xml:space="preserve"> </w:t>
      </w:r>
      <w:r w:rsidR="0052032C" w:rsidRPr="009B57C1">
        <w:rPr>
          <w:u w:val="none"/>
        </w:rPr>
        <w:t>as a programme, project or activity best reflecting the principles and objectives of the Convention</w:t>
      </w:r>
      <w:r w:rsidR="004B3AF5">
        <w:rPr>
          <w:u w:val="none"/>
        </w:rPr>
        <w:t>,</w:t>
      </w:r>
    </w:p>
    <w:p w14:paraId="2B2AA38F" w14:textId="1E3C95E5" w:rsidR="00A22633" w:rsidRDefault="00D95C4C" w:rsidP="0052032C">
      <w:pPr>
        <w:pStyle w:val="COMParaDecision"/>
        <w:rPr>
          <w:u w:val="none"/>
        </w:rPr>
      </w:pPr>
      <w:r w:rsidRPr="00345CB4">
        <w:t>Approves</w:t>
      </w:r>
      <w:r w:rsidR="00B50B80" w:rsidRPr="0052032C">
        <w:rPr>
          <w:u w:val="none"/>
        </w:rPr>
        <w:t xml:space="preserve"> the change of name proposed by </w:t>
      </w:r>
      <w:r w:rsidR="00A22633">
        <w:rPr>
          <w:u w:val="none"/>
        </w:rPr>
        <w:t>Sweden and</w:t>
      </w:r>
      <w:r w:rsidR="00B50B80" w:rsidRPr="0052032C">
        <w:rPr>
          <w:u w:val="none"/>
        </w:rPr>
        <w:t xml:space="preserve"> </w:t>
      </w:r>
      <w:r w:rsidR="00B50B80" w:rsidRPr="0052032C">
        <w:t>decides</w:t>
      </w:r>
      <w:r w:rsidR="00B50B80" w:rsidRPr="0052032C">
        <w:rPr>
          <w:u w:val="none"/>
        </w:rPr>
        <w:t xml:space="preserve"> that the </w:t>
      </w:r>
      <w:r w:rsidR="00583AE8">
        <w:rPr>
          <w:u w:val="none"/>
        </w:rPr>
        <w:t xml:space="preserve">new </w:t>
      </w:r>
      <w:r w:rsidR="00B50B80" w:rsidRPr="0052032C">
        <w:rPr>
          <w:u w:val="none"/>
        </w:rPr>
        <w:t xml:space="preserve">name of the </w:t>
      </w:r>
      <w:r w:rsidR="0095582B">
        <w:rPr>
          <w:u w:val="none"/>
        </w:rPr>
        <w:t>pro</w:t>
      </w:r>
      <w:r w:rsidR="002A163E">
        <w:rPr>
          <w:u w:val="none"/>
        </w:rPr>
        <w:t>gramme</w:t>
      </w:r>
      <w:r w:rsidR="0095582B" w:rsidRPr="0052032C">
        <w:rPr>
          <w:u w:val="none"/>
        </w:rPr>
        <w:t xml:space="preserve"> </w:t>
      </w:r>
      <w:r w:rsidR="00A22633">
        <w:rPr>
          <w:u w:val="none"/>
        </w:rPr>
        <w:t>is ‘</w:t>
      </w:r>
      <w:r w:rsidR="0052032C" w:rsidRPr="0052032C">
        <w:rPr>
          <w:b/>
          <w:u w:val="none"/>
        </w:rPr>
        <w:t xml:space="preserve">Land-of-Legends programme, for promoting and revitalizing the art of storytelling in </w:t>
      </w:r>
      <w:proofErr w:type="spellStart"/>
      <w:r w:rsidR="0052032C" w:rsidRPr="0052032C">
        <w:rPr>
          <w:b/>
          <w:u w:val="none"/>
        </w:rPr>
        <w:t>Kronoberg</w:t>
      </w:r>
      <w:proofErr w:type="spellEnd"/>
      <w:r w:rsidR="0052032C" w:rsidRPr="0052032C">
        <w:rPr>
          <w:b/>
          <w:u w:val="none"/>
        </w:rPr>
        <w:t xml:space="preserve"> Region</w:t>
      </w:r>
      <w:r w:rsidR="00A22633" w:rsidRPr="00A1582F">
        <w:rPr>
          <w:u w:val="none"/>
        </w:rPr>
        <w:t>’</w:t>
      </w:r>
      <w:r w:rsidR="00B50B80" w:rsidRPr="0052032C">
        <w:rPr>
          <w:u w:val="none"/>
        </w:rPr>
        <w:t xml:space="preserve"> in English and</w:t>
      </w:r>
      <w:r w:rsidR="0052032C">
        <w:rPr>
          <w:u w:val="none"/>
        </w:rPr>
        <w:t xml:space="preserve"> </w:t>
      </w:r>
      <w:r w:rsidR="001E5C31">
        <w:rPr>
          <w:u w:val="none"/>
        </w:rPr>
        <w:t>‘</w:t>
      </w:r>
      <w:r w:rsidR="001E5C31">
        <w:rPr>
          <w:b/>
          <w:u w:val="none"/>
        </w:rPr>
        <w:t xml:space="preserve">Le programme </w:t>
      </w:r>
      <w:r w:rsidR="0052032C" w:rsidRPr="0052032C">
        <w:rPr>
          <w:b/>
          <w:u w:val="none"/>
        </w:rPr>
        <w:t xml:space="preserve">Terre des </w:t>
      </w:r>
      <w:proofErr w:type="spellStart"/>
      <w:r w:rsidR="001E5C31">
        <w:rPr>
          <w:b/>
          <w:u w:val="none"/>
        </w:rPr>
        <w:t>l</w:t>
      </w:r>
      <w:r w:rsidR="000563BD">
        <w:rPr>
          <w:b/>
          <w:u w:val="none"/>
        </w:rPr>
        <w:t>é</w:t>
      </w:r>
      <w:bookmarkStart w:id="0" w:name="_GoBack"/>
      <w:bookmarkEnd w:id="0"/>
      <w:r w:rsidR="001E5C31">
        <w:rPr>
          <w:b/>
          <w:u w:val="none"/>
        </w:rPr>
        <w:t>gend</w:t>
      </w:r>
      <w:r w:rsidR="000563BD">
        <w:rPr>
          <w:b/>
          <w:u w:val="none"/>
        </w:rPr>
        <w:t>e</w:t>
      </w:r>
      <w:r w:rsidR="001E5C31">
        <w:rPr>
          <w:b/>
          <w:u w:val="none"/>
        </w:rPr>
        <w:t>s</w:t>
      </w:r>
      <w:proofErr w:type="spellEnd"/>
      <w:r w:rsidR="00CD3D7C">
        <w:rPr>
          <w:b/>
          <w:u w:val="none"/>
        </w:rPr>
        <w:t>,</w:t>
      </w:r>
      <w:r w:rsidR="001E5C31">
        <w:rPr>
          <w:b/>
          <w:u w:val="none"/>
        </w:rPr>
        <w:t xml:space="preserve"> </w:t>
      </w:r>
      <w:r w:rsidR="0052032C" w:rsidRPr="0052032C">
        <w:rPr>
          <w:b/>
          <w:u w:val="none"/>
        </w:rPr>
        <w:t xml:space="preserve">pour </w:t>
      </w:r>
      <w:proofErr w:type="spellStart"/>
      <w:r w:rsidR="0052032C" w:rsidRPr="0052032C">
        <w:rPr>
          <w:b/>
          <w:u w:val="none"/>
        </w:rPr>
        <w:t>promouvoir</w:t>
      </w:r>
      <w:proofErr w:type="spellEnd"/>
      <w:r w:rsidR="0052032C" w:rsidRPr="0052032C">
        <w:rPr>
          <w:b/>
          <w:u w:val="none"/>
        </w:rPr>
        <w:t xml:space="preserve"> et </w:t>
      </w:r>
      <w:proofErr w:type="spellStart"/>
      <w:r w:rsidR="0052032C" w:rsidRPr="0052032C">
        <w:rPr>
          <w:b/>
          <w:u w:val="none"/>
        </w:rPr>
        <w:t>redynamiser</w:t>
      </w:r>
      <w:proofErr w:type="spellEnd"/>
      <w:r w:rsidR="0052032C" w:rsidRPr="0052032C">
        <w:rPr>
          <w:b/>
          <w:u w:val="none"/>
        </w:rPr>
        <w:t xml:space="preserve"> </w:t>
      </w:r>
      <w:proofErr w:type="spellStart"/>
      <w:r w:rsidR="0052032C" w:rsidRPr="0052032C">
        <w:rPr>
          <w:b/>
          <w:u w:val="none"/>
        </w:rPr>
        <w:t>l’art</w:t>
      </w:r>
      <w:proofErr w:type="spellEnd"/>
      <w:r w:rsidR="0052032C" w:rsidRPr="0052032C">
        <w:rPr>
          <w:b/>
          <w:u w:val="none"/>
        </w:rPr>
        <w:t xml:space="preserve"> du </w:t>
      </w:r>
      <w:proofErr w:type="spellStart"/>
      <w:r w:rsidR="0052032C" w:rsidRPr="0052032C">
        <w:rPr>
          <w:b/>
          <w:u w:val="none"/>
        </w:rPr>
        <w:t>conte</w:t>
      </w:r>
      <w:proofErr w:type="spellEnd"/>
      <w:r w:rsidR="0052032C" w:rsidRPr="0052032C">
        <w:rPr>
          <w:b/>
          <w:u w:val="none"/>
        </w:rPr>
        <w:t xml:space="preserve"> </w:t>
      </w:r>
      <w:proofErr w:type="spellStart"/>
      <w:r w:rsidR="0052032C" w:rsidRPr="0052032C">
        <w:rPr>
          <w:b/>
          <w:u w:val="none"/>
        </w:rPr>
        <w:t>dans</w:t>
      </w:r>
      <w:proofErr w:type="spellEnd"/>
      <w:r w:rsidR="0052032C" w:rsidRPr="0052032C">
        <w:rPr>
          <w:b/>
          <w:u w:val="none"/>
        </w:rPr>
        <w:t xml:space="preserve"> le </w:t>
      </w:r>
      <w:proofErr w:type="spellStart"/>
      <w:r w:rsidR="0052032C" w:rsidRPr="0052032C">
        <w:rPr>
          <w:b/>
          <w:u w:val="none"/>
        </w:rPr>
        <w:t>com</w:t>
      </w:r>
      <w:r w:rsidR="009B57C1">
        <w:rPr>
          <w:b/>
          <w:u w:val="none"/>
        </w:rPr>
        <w:t>té</w:t>
      </w:r>
      <w:proofErr w:type="spellEnd"/>
      <w:r w:rsidR="009B57C1">
        <w:rPr>
          <w:b/>
          <w:u w:val="none"/>
        </w:rPr>
        <w:t xml:space="preserve"> de </w:t>
      </w:r>
      <w:proofErr w:type="spellStart"/>
      <w:r w:rsidR="009B57C1">
        <w:rPr>
          <w:b/>
          <w:u w:val="none"/>
        </w:rPr>
        <w:t>Kronoberg</w:t>
      </w:r>
      <w:proofErr w:type="spellEnd"/>
      <w:r w:rsidR="001E5C31" w:rsidRPr="005D012F">
        <w:rPr>
          <w:u w:val="none"/>
        </w:rPr>
        <w:t>’</w:t>
      </w:r>
      <w:r w:rsidR="00A22633" w:rsidRPr="0052032C">
        <w:rPr>
          <w:b/>
          <w:u w:val="none"/>
        </w:rPr>
        <w:t xml:space="preserve"> </w:t>
      </w:r>
      <w:r w:rsidR="00B50B80" w:rsidRPr="0052032C">
        <w:rPr>
          <w:u w:val="none"/>
        </w:rPr>
        <w:t>in French</w:t>
      </w:r>
      <w:r w:rsidR="00583AE8">
        <w:rPr>
          <w:u w:val="none"/>
        </w:rPr>
        <w:t>;</w:t>
      </w:r>
    </w:p>
    <w:p w14:paraId="1DD17400" w14:textId="7CF36FE4" w:rsidR="00D95C4C" w:rsidRPr="0052032C" w:rsidRDefault="00A22633" w:rsidP="0052032C">
      <w:pPr>
        <w:pStyle w:val="COMParaDecision"/>
        <w:rPr>
          <w:u w:val="none"/>
        </w:rPr>
      </w:pPr>
      <w:r>
        <w:t>R</w:t>
      </w:r>
      <w:r w:rsidR="00B50B80" w:rsidRPr="0052032C">
        <w:t>equests</w:t>
      </w:r>
      <w:r w:rsidR="00B50B80" w:rsidRPr="0052032C">
        <w:rPr>
          <w:u w:val="none"/>
        </w:rPr>
        <w:t xml:space="preserve"> </w:t>
      </w:r>
      <w:r w:rsidR="004B3AF5">
        <w:rPr>
          <w:u w:val="none"/>
        </w:rPr>
        <w:t xml:space="preserve">that </w:t>
      </w:r>
      <w:r w:rsidR="00B50B80" w:rsidRPr="0052032C">
        <w:rPr>
          <w:u w:val="none"/>
        </w:rPr>
        <w:t>the Secretariat incorporate this change in</w:t>
      </w:r>
      <w:r w:rsidR="004B3AF5">
        <w:rPr>
          <w:u w:val="none"/>
        </w:rPr>
        <w:t>to</w:t>
      </w:r>
      <w:r w:rsidR="00B50B80" w:rsidRPr="0052032C">
        <w:rPr>
          <w:u w:val="none"/>
        </w:rPr>
        <w:t xml:space="preserve"> all its communications with respect to </w:t>
      </w:r>
      <w:r w:rsidR="004B3AF5" w:rsidRPr="0052032C">
        <w:rPr>
          <w:u w:val="none"/>
        </w:rPr>
        <w:t>th</w:t>
      </w:r>
      <w:r w:rsidR="004B3AF5">
        <w:rPr>
          <w:u w:val="none"/>
        </w:rPr>
        <w:t>e</w:t>
      </w:r>
      <w:r w:rsidR="004B3AF5" w:rsidRPr="0052032C">
        <w:rPr>
          <w:u w:val="none"/>
        </w:rPr>
        <w:t xml:space="preserve"> </w:t>
      </w:r>
      <w:r w:rsidR="002A163E">
        <w:rPr>
          <w:u w:val="none"/>
        </w:rPr>
        <w:t>programme</w:t>
      </w:r>
      <w:r w:rsidR="00A30A7E">
        <w:rPr>
          <w:u w:val="none"/>
        </w:rPr>
        <w:t xml:space="preserve"> concerned</w:t>
      </w:r>
      <w:r w:rsidR="00B50B80" w:rsidRPr="0052032C">
        <w:rPr>
          <w:u w:val="none"/>
        </w:rPr>
        <w:t>.</w:t>
      </w:r>
    </w:p>
    <w:sectPr w:rsidR="00D95C4C" w:rsidRPr="0052032C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E155D" w16cid:durableId="2151790A"/>
  <w16cid:commentId w16cid:paraId="05DAC271" w16cid:durableId="215173D0"/>
  <w16cid:commentId w16cid:paraId="1F3614EC" w16cid:durableId="21517455"/>
  <w16cid:commentId w16cid:paraId="76567777" w16cid:durableId="215176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B1C10" w14:textId="77777777" w:rsidR="006039F2" w:rsidRDefault="006039F2" w:rsidP="00655736">
      <w:r>
        <w:separator/>
      </w:r>
    </w:p>
  </w:endnote>
  <w:endnote w:type="continuationSeparator" w:id="0">
    <w:p w14:paraId="05BF8EFE" w14:textId="77777777" w:rsidR="006039F2" w:rsidRDefault="006039F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6E6A7" w14:textId="77777777" w:rsidR="006039F2" w:rsidRDefault="006039F2" w:rsidP="00655736">
      <w:r>
        <w:separator/>
      </w:r>
    </w:p>
  </w:footnote>
  <w:footnote w:type="continuationSeparator" w:id="0">
    <w:p w14:paraId="5E14FC60" w14:textId="77777777" w:rsidR="006039F2" w:rsidRDefault="006039F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C28EC" w14:textId="73D36C53" w:rsidR="00D95C4C" w:rsidRPr="00C23A97" w:rsidRDefault="00C5776D" w:rsidP="00C5776D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CB0542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CB0542">
      <w:rPr>
        <w:rFonts w:ascii="Arial" w:hAnsi="Arial" w:cs="Arial"/>
        <w:sz w:val="20"/>
        <w:szCs w:val="20"/>
        <w:lang w:val="en-GB"/>
      </w:rPr>
      <w:t>/1</w:t>
    </w:r>
    <w:r>
      <w:rPr>
        <w:rFonts w:ascii="Arial" w:hAnsi="Arial" w:cs="Arial"/>
        <w:sz w:val="20"/>
        <w:szCs w:val="20"/>
        <w:lang w:val="en-GB"/>
      </w:rPr>
      <w:t>9</w:t>
    </w:r>
    <w:r w:rsidR="00CB0542">
      <w:rPr>
        <w:rFonts w:ascii="Arial" w:hAnsi="Arial" w:cs="Arial"/>
        <w:sz w:val="20"/>
        <w:szCs w:val="20"/>
        <w:lang w:val="en-GB"/>
      </w:rPr>
      <w:t>/1</w:t>
    </w:r>
    <w:r>
      <w:rPr>
        <w:rFonts w:ascii="Arial" w:hAnsi="Arial" w:cs="Arial"/>
        <w:sz w:val="20"/>
        <w:szCs w:val="20"/>
        <w:lang w:val="en-GB"/>
      </w:rPr>
      <w:t>4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D731BE">
      <w:rPr>
        <w:rFonts w:ascii="Arial" w:hAnsi="Arial" w:cs="Arial"/>
        <w:sz w:val="20"/>
        <w:szCs w:val="20"/>
        <w:lang w:val="en-GB"/>
      </w:rPr>
      <w:t>11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0563BD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730E7" w14:textId="081B0AFD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53318C">
      <w:rPr>
        <w:rFonts w:ascii="Arial" w:hAnsi="Arial" w:cs="Arial"/>
        <w:sz w:val="20"/>
        <w:szCs w:val="20"/>
        <w:lang w:val="en-GB"/>
      </w:rPr>
      <w:t>/1</w:t>
    </w:r>
    <w:r>
      <w:rPr>
        <w:rFonts w:ascii="Arial" w:hAnsi="Arial" w:cs="Arial"/>
        <w:sz w:val="20"/>
        <w:szCs w:val="20"/>
        <w:lang w:val="en-GB"/>
      </w:rPr>
      <w:t>9</w:t>
    </w:r>
    <w:r w:rsidR="0053318C">
      <w:rPr>
        <w:rFonts w:ascii="Arial" w:hAnsi="Arial" w:cs="Arial"/>
        <w:sz w:val="20"/>
        <w:szCs w:val="20"/>
        <w:lang w:val="en-GB"/>
      </w:rPr>
      <w:t>/1</w:t>
    </w:r>
    <w:r>
      <w:rPr>
        <w:rFonts w:ascii="Arial" w:hAnsi="Arial" w:cs="Arial"/>
        <w:sz w:val="20"/>
        <w:szCs w:val="20"/>
        <w:lang w:val="en-GB"/>
      </w:rPr>
      <w:t>4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4A2875">
      <w:rPr>
        <w:rFonts w:ascii="Arial" w:hAnsi="Arial" w:cs="Arial"/>
        <w:sz w:val="20"/>
        <w:szCs w:val="20"/>
        <w:lang w:val="en-GB"/>
      </w:rPr>
      <w:t>9.b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4B3DAB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992F" w14:textId="77777777" w:rsidR="00D95C4C" w:rsidRPr="00E95AE2" w:rsidRDefault="00955877">
    <w:pPr>
      <w:pStyle w:val="Header"/>
      <w:rPr>
        <w:sz w:val="22"/>
        <w:szCs w:val="22"/>
        <w:lang w:val="en-GB"/>
      </w:rPr>
    </w:pPr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 wp14:anchorId="6D87F7C3" wp14:editId="1438EA74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14FBB" w14:textId="77777777" w:rsidR="00D95C4C" w:rsidRPr="00F30DC6" w:rsidRDefault="00337CEB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b/>
        <w:sz w:val="44"/>
        <w:szCs w:val="44"/>
        <w:lang w:val="en-GB"/>
      </w:rPr>
      <w:t>1</w:t>
    </w:r>
    <w:r w:rsidR="00C5776D">
      <w:rPr>
        <w:rFonts w:ascii="Arial" w:hAnsi="Arial" w:cs="Arial"/>
        <w:b/>
        <w:sz w:val="44"/>
        <w:szCs w:val="44"/>
        <w:lang w:val="en-GB"/>
      </w:rPr>
      <w:t>4</w:t>
    </w:r>
    <w:r w:rsidR="00EC6F8D" w:rsidRPr="00F30DC6">
      <w:rPr>
        <w:rFonts w:ascii="Arial" w:hAnsi="Arial" w:cs="Arial"/>
        <w:b/>
        <w:sz w:val="44"/>
        <w:szCs w:val="44"/>
        <w:lang w:val="en-GB"/>
      </w:rPr>
      <w:t xml:space="preserve"> COM</w:t>
    </w:r>
  </w:p>
  <w:p w14:paraId="552C807D" w14:textId="77777777" w:rsidR="00D95C4C" w:rsidRPr="009D5428" w:rsidRDefault="00C5776D" w:rsidP="00C5776D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LHE</w:t>
    </w:r>
    <w:r w:rsidR="00337CEB">
      <w:rPr>
        <w:rFonts w:ascii="Arial" w:hAnsi="Arial" w:cs="Arial"/>
        <w:b/>
        <w:sz w:val="22"/>
        <w:szCs w:val="22"/>
        <w:lang w:val="en-GB"/>
      </w:rPr>
      <w:t>/1</w:t>
    </w:r>
    <w:r>
      <w:rPr>
        <w:rFonts w:ascii="Arial" w:hAnsi="Arial" w:cs="Arial"/>
        <w:b/>
        <w:sz w:val="22"/>
        <w:szCs w:val="22"/>
        <w:lang w:val="en-GB"/>
      </w:rPr>
      <w:t>9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CB0542">
      <w:rPr>
        <w:rFonts w:ascii="Arial" w:hAnsi="Arial" w:cs="Arial"/>
        <w:b/>
        <w:sz w:val="22"/>
        <w:szCs w:val="22"/>
        <w:lang w:val="en-GB"/>
      </w:rPr>
      <w:t>1</w:t>
    </w:r>
    <w:r>
      <w:rPr>
        <w:rFonts w:ascii="Arial" w:hAnsi="Arial" w:cs="Arial"/>
        <w:b/>
        <w:sz w:val="22"/>
        <w:szCs w:val="22"/>
        <w:lang w:val="en-GB"/>
      </w:rPr>
      <w:t>4</w:t>
    </w:r>
    <w:r w:rsidR="00D95C4C" w:rsidRPr="009D5428">
      <w:rPr>
        <w:rFonts w:ascii="Arial" w:hAnsi="Arial" w:cs="Arial"/>
        <w:b/>
        <w:sz w:val="22"/>
        <w:szCs w:val="22"/>
        <w:lang w:val="en-GB"/>
      </w:rPr>
      <w:t>.</w:t>
    </w:r>
    <w:r w:rsidR="00EC6F8D" w:rsidRPr="009D5428">
      <w:rPr>
        <w:rFonts w:ascii="Arial" w:hAnsi="Arial" w:cs="Arial"/>
        <w:b/>
        <w:sz w:val="22"/>
        <w:szCs w:val="22"/>
        <w:lang w:val="en-GB"/>
      </w:rPr>
      <w:t>COM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EA0355">
      <w:rPr>
        <w:rFonts w:ascii="Arial" w:hAnsi="Arial" w:cs="Arial"/>
        <w:b/>
        <w:sz w:val="22"/>
        <w:szCs w:val="22"/>
        <w:lang w:val="en-GB"/>
      </w:rPr>
      <w:t>11</w:t>
    </w:r>
  </w:p>
  <w:p w14:paraId="274A2729" w14:textId="0E1D7969" w:rsidR="00D95C4C" w:rsidRPr="00337CEB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en-GB" w:eastAsia="ko-KR"/>
      </w:rPr>
    </w:pPr>
    <w:r w:rsidRPr="009D5428">
      <w:rPr>
        <w:rFonts w:ascii="Arial" w:hAnsi="Arial" w:cs="Arial"/>
        <w:b/>
        <w:sz w:val="22"/>
        <w:szCs w:val="22"/>
        <w:lang w:val="en-GB"/>
      </w:rPr>
      <w:t xml:space="preserve">Paris, </w:t>
    </w:r>
    <w:r w:rsidR="00685271">
      <w:rPr>
        <w:rFonts w:ascii="Arial" w:hAnsi="Arial" w:cs="Arial"/>
        <w:b/>
        <w:sz w:val="22"/>
        <w:szCs w:val="22"/>
        <w:lang w:val="en-GB"/>
      </w:rPr>
      <w:t>7</w:t>
    </w:r>
    <w:r w:rsidR="00010867">
      <w:rPr>
        <w:rFonts w:ascii="Arial" w:hAnsi="Arial" w:cs="Arial"/>
        <w:b/>
        <w:sz w:val="22"/>
        <w:szCs w:val="22"/>
        <w:lang w:val="en-GB"/>
      </w:rPr>
      <w:t xml:space="preserve"> November</w:t>
    </w:r>
    <w:r w:rsidRPr="00F32C23">
      <w:rPr>
        <w:rFonts w:ascii="Arial" w:hAnsi="Arial" w:cs="Arial"/>
        <w:b/>
        <w:sz w:val="22"/>
        <w:szCs w:val="22"/>
        <w:lang w:val="en-GB"/>
      </w:rPr>
      <w:t xml:space="preserve"> </w:t>
    </w:r>
    <w:r w:rsidR="00337CEB">
      <w:rPr>
        <w:rFonts w:ascii="Arial" w:hAnsi="Arial" w:cs="Arial"/>
        <w:b/>
        <w:sz w:val="22"/>
        <w:szCs w:val="22"/>
        <w:lang w:val="en-GB"/>
      </w:rPr>
      <w:t>201</w:t>
    </w:r>
    <w:r w:rsidR="00C5776D">
      <w:rPr>
        <w:rFonts w:ascii="Arial" w:eastAsiaTheme="minorEastAsia" w:hAnsi="Arial" w:cs="Arial"/>
        <w:b/>
        <w:sz w:val="22"/>
        <w:szCs w:val="22"/>
        <w:lang w:val="en-GB" w:eastAsia="ko-KR"/>
      </w:rPr>
      <w:t>9</w:t>
    </w:r>
  </w:p>
  <w:p w14:paraId="62CD0B03" w14:textId="77777777" w:rsidR="00D95C4C" w:rsidRPr="00F32C23" w:rsidRDefault="00D95C4C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F32C23">
      <w:rPr>
        <w:rFonts w:ascii="Arial" w:hAnsi="Arial" w:cs="Arial"/>
        <w:b/>
        <w:sz w:val="22"/>
        <w:szCs w:val="22"/>
        <w:lang w:val="en-GB"/>
      </w:rPr>
      <w:t xml:space="preserve">Original: </w:t>
    </w:r>
    <w:r w:rsidR="00C67F12">
      <w:rPr>
        <w:rFonts w:ascii="Arial" w:hAnsi="Arial" w:cs="Arial"/>
        <w:b/>
        <w:sz w:val="22"/>
        <w:szCs w:val="22"/>
        <w:lang w:val="en-GB"/>
      </w:rPr>
      <w:t>English</w:t>
    </w:r>
  </w:p>
  <w:p w14:paraId="6F2C57FD" w14:textId="77777777" w:rsidR="00D95C4C" w:rsidRPr="00E95AE2" w:rsidRDefault="00D95C4C">
    <w:pPr>
      <w:pStyle w:val="Head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42"/>
    <w:rsid w:val="000048ED"/>
    <w:rsid w:val="00010867"/>
    <w:rsid w:val="00041A66"/>
    <w:rsid w:val="00042D88"/>
    <w:rsid w:val="0005176E"/>
    <w:rsid w:val="000563BD"/>
    <w:rsid w:val="000765F7"/>
    <w:rsid w:val="00077AB7"/>
    <w:rsid w:val="00081CD8"/>
    <w:rsid w:val="000905F4"/>
    <w:rsid w:val="000A7F0E"/>
    <w:rsid w:val="000B1C8F"/>
    <w:rsid w:val="000C0D61"/>
    <w:rsid w:val="000F3A3F"/>
    <w:rsid w:val="00102557"/>
    <w:rsid w:val="00164D56"/>
    <w:rsid w:val="00167B10"/>
    <w:rsid w:val="0017402F"/>
    <w:rsid w:val="00196C1B"/>
    <w:rsid w:val="001B0F73"/>
    <w:rsid w:val="001B7A6F"/>
    <w:rsid w:val="001C2DB7"/>
    <w:rsid w:val="001D14FE"/>
    <w:rsid w:val="001D5C04"/>
    <w:rsid w:val="001E5C31"/>
    <w:rsid w:val="001F26CF"/>
    <w:rsid w:val="00222A2D"/>
    <w:rsid w:val="00223029"/>
    <w:rsid w:val="00234745"/>
    <w:rsid w:val="002351A6"/>
    <w:rsid w:val="00240236"/>
    <w:rsid w:val="002407AF"/>
    <w:rsid w:val="00250FD8"/>
    <w:rsid w:val="002640DD"/>
    <w:rsid w:val="00271C90"/>
    <w:rsid w:val="00273AC9"/>
    <w:rsid w:val="0027466B"/>
    <w:rsid w:val="00274C65"/>
    <w:rsid w:val="002838A5"/>
    <w:rsid w:val="00285BB4"/>
    <w:rsid w:val="002A163E"/>
    <w:rsid w:val="002C09E3"/>
    <w:rsid w:val="00337970"/>
    <w:rsid w:val="00337CEB"/>
    <w:rsid w:val="00344B58"/>
    <w:rsid w:val="0034539A"/>
    <w:rsid w:val="00345CB4"/>
    <w:rsid w:val="00365DEB"/>
    <w:rsid w:val="00375D42"/>
    <w:rsid w:val="00384837"/>
    <w:rsid w:val="003D069C"/>
    <w:rsid w:val="003D7646"/>
    <w:rsid w:val="003F113A"/>
    <w:rsid w:val="003F3E63"/>
    <w:rsid w:val="00407480"/>
    <w:rsid w:val="00414643"/>
    <w:rsid w:val="00431405"/>
    <w:rsid w:val="004421E5"/>
    <w:rsid w:val="00452284"/>
    <w:rsid w:val="00457168"/>
    <w:rsid w:val="00457C8E"/>
    <w:rsid w:val="004856CA"/>
    <w:rsid w:val="00487E67"/>
    <w:rsid w:val="0049705E"/>
    <w:rsid w:val="004A2875"/>
    <w:rsid w:val="004A34A0"/>
    <w:rsid w:val="004B3AF5"/>
    <w:rsid w:val="004B3DAB"/>
    <w:rsid w:val="005008A8"/>
    <w:rsid w:val="00517FD8"/>
    <w:rsid w:val="0052032C"/>
    <w:rsid w:val="00526B7B"/>
    <w:rsid w:val="005308CE"/>
    <w:rsid w:val="005328B9"/>
    <w:rsid w:val="0053318C"/>
    <w:rsid w:val="0057439C"/>
    <w:rsid w:val="00583AE8"/>
    <w:rsid w:val="005915F1"/>
    <w:rsid w:val="005B0127"/>
    <w:rsid w:val="005B7A35"/>
    <w:rsid w:val="005C4B73"/>
    <w:rsid w:val="005D012F"/>
    <w:rsid w:val="005E1D2B"/>
    <w:rsid w:val="005E7074"/>
    <w:rsid w:val="005F2BAF"/>
    <w:rsid w:val="00600D93"/>
    <w:rsid w:val="006039F2"/>
    <w:rsid w:val="0063300C"/>
    <w:rsid w:val="00651A5B"/>
    <w:rsid w:val="00655736"/>
    <w:rsid w:val="00663B8D"/>
    <w:rsid w:val="00685271"/>
    <w:rsid w:val="00696C8D"/>
    <w:rsid w:val="006A2AC2"/>
    <w:rsid w:val="006A3617"/>
    <w:rsid w:val="006B1729"/>
    <w:rsid w:val="006E46E4"/>
    <w:rsid w:val="00717DA5"/>
    <w:rsid w:val="00735B7C"/>
    <w:rsid w:val="00744484"/>
    <w:rsid w:val="00747566"/>
    <w:rsid w:val="00773188"/>
    <w:rsid w:val="00783782"/>
    <w:rsid w:val="00784B8C"/>
    <w:rsid w:val="007879E1"/>
    <w:rsid w:val="007E384F"/>
    <w:rsid w:val="00823A11"/>
    <w:rsid w:val="0085405E"/>
    <w:rsid w:val="0085414A"/>
    <w:rsid w:val="00857EB9"/>
    <w:rsid w:val="0086269D"/>
    <w:rsid w:val="0086543A"/>
    <w:rsid w:val="008724E5"/>
    <w:rsid w:val="00884A9D"/>
    <w:rsid w:val="0088512B"/>
    <w:rsid w:val="008A2B2D"/>
    <w:rsid w:val="008A4E1E"/>
    <w:rsid w:val="008C296C"/>
    <w:rsid w:val="008D4305"/>
    <w:rsid w:val="008E1A85"/>
    <w:rsid w:val="009163A7"/>
    <w:rsid w:val="00946D0B"/>
    <w:rsid w:val="0095582B"/>
    <w:rsid w:val="00955877"/>
    <w:rsid w:val="009A18CD"/>
    <w:rsid w:val="009B57C1"/>
    <w:rsid w:val="009D5428"/>
    <w:rsid w:val="009E6D5D"/>
    <w:rsid w:val="00A12558"/>
    <w:rsid w:val="00A13903"/>
    <w:rsid w:val="00A1582F"/>
    <w:rsid w:val="00A22633"/>
    <w:rsid w:val="00A30A7E"/>
    <w:rsid w:val="00A34ED5"/>
    <w:rsid w:val="00A45DBF"/>
    <w:rsid w:val="00A755A2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B139BE"/>
    <w:rsid w:val="00B217EC"/>
    <w:rsid w:val="00B50B80"/>
    <w:rsid w:val="00BA241A"/>
    <w:rsid w:val="00BA6CCD"/>
    <w:rsid w:val="00BB04AF"/>
    <w:rsid w:val="00BD52C9"/>
    <w:rsid w:val="00BE6354"/>
    <w:rsid w:val="00C138D1"/>
    <w:rsid w:val="00C23A97"/>
    <w:rsid w:val="00C2607F"/>
    <w:rsid w:val="00C5776D"/>
    <w:rsid w:val="00C64855"/>
    <w:rsid w:val="00C67F12"/>
    <w:rsid w:val="00C70EA7"/>
    <w:rsid w:val="00C7433F"/>
    <w:rsid w:val="00C7516E"/>
    <w:rsid w:val="00C75770"/>
    <w:rsid w:val="00CA56BB"/>
    <w:rsid w:val="00CB0542"/>
    <w:rsid w:val="00CD3D7C"/>
    <w:rsid w:val="00D00B2B"/>
    <w:rsid w:val="00D24877"/>
    <w:rsid w:val="00D731BE"/>
    <w:rsid w:val="00D8250F"/>
    <w:rsid w:val="00D95C4C"/>
    <w:rsid w:val="00DA36ED"/>
    <w:rsid w:val="00DE34F1"/>
    <w:rsid w:val="00DE6160"/>
    <w:rsid w:val="00DF3B31"/>
    <w:rsid w:val="00DF4942"/>
    <w:rsid w:val="00E244E1"/>
    <w:rsid w:val="00E4150C"/>
    <w:rsid w:val="00E62411"/>
    <w:rsid w:val="00E627B1"/>
    <w:rsid w:val="00E70169"/>
    <w:rsid w:val="00E9376C"/>
    <w:rsid w:val="00E95AE2"/>
    <w:rsid w:val="00EA0355"/>
    <w:rsid w:val="00EA335E"/>
    <w:rsid w:val="00EA528C"/>
    <w:rsid w:val="00EA580C"/>
    <w:rsid w:val="00EC6F8D"/>
    <w:rsid w:val="00EE49F4"/>
    <w:rsid w:val="00EF34E2"/>
    <w:rsid w:val="00F30DC6"/>
    <w:rsid w:val="00F32C23"/>
    <w:rsid w:val="00F53DE9"/>
    <w:rsid w:val="00F576CB"/>
    <w:rsid w:val="00F7035D"/>
    <w:rsid w:val="00F71A02"/>
    <w:rsid w:val="00F8441D"/>
    <w:rsid w:val="00F932FF"/>
    <w:rsid w:val="00FA0D63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BB3660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6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AF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AF5"/>
    <w:rPr>
      <w:rFonts w:ascii="Times New Roman" w:eastAsia="Times New Roman" w:hAnsi="Times New Roman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14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1405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52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&#233;cisions/13.COM/10.C.2?dec=decisions&amp;ref_decision=1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d&#233;cisions/13.COM/10.C.2?dec=decisions&amp;ref_decision=13.CO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AC4C-14B5-4624-951B-21897196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84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Thibault, Alice</cp:lastModifiedBy>
  <cp:revision>17</cp:revision>
  <cp:lastPrinted>2019-11-07T09:53:00Z</cp:lastPrinted>
  <dcterms:created xsi:type="dcterms:W3CDTF">2019-10-17T13:15:00Z</dcterms:created>
  <dcterms:modified xsi:type="dcterms:W3CDTF">2019-11-07T13:37:00Z</dcterms:modified>
</cp:coreProperties>
</file>