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FCDA7B" w14:textId="77777777" w:rsidR="0081694E" w:rsidRDefault="0081694E" w:rsidP="0081694E">
      <w:pPr>
        <w:tabs>
          <w:tab w:val="left" w:pos="567"/>
        </w:tabs>
        <w:snapToGrid w:val="0"/>
        <w:spacing w:before="840" w:after="240"/>
        <w:contextualSpacing/>
        <w:rPr>
          <w:rFonts w:ascii="Arial" w:eastAsia="SimSun" w:hAnsi="Arial" w:cs="Arial"/>
          <w:b/>
          <w:snapToGrid w:val="0"/>
          <w:sz w:val="22"/>
          <w:szCs w:val="22"/>
          <w:lang w:val="es-ES" w:eastAsia="zh-CN"/>
        </w:rPr>
      </w:pPr>
      <w:bookmarkStart w:id="0" w:name="_Toc154220417"/>
      <w:bookmarkStart w:id="1" w:name="_Toc302374671"/>
      <w:bookmarkStart w:id="2" w:name="_Toc241644684"/>
      <w:bookmarkStart w:id="3" w:name="_Hlk188636985"/>
    </w:p>
    <w:p w14:paraId="26567D5F" w14:textId="77777777" w:rsidR="0081694E" w:rsidRPr="001165F6" w:rsidRDefault="0081694E" w:rsidP="0081694E">
      <w:pPr>
        <w:tabs>
          <w:tab w:val="left" w:pos="567"/>
        </w:tabs>
        <w:snapToGrid w:val="0"/>
        <w:spacing w:before="840" w:after="240"/>
        <w:contextualSpacing/>
        <w:jc w:val="center"/>
        <w:rPr>
          <w:rFonts w:ascii="Arial" w:eastAsia="SimSun" w:hAnsi="Arial" w:cs="Arial"/>
          <w:b/>
          <w:snapToGrid w:val="0"/>
          <w:sz w:val="22"/>
          <w:szCs w:val="22"/>
          <w:lang w:val="es-ES" w:eastAsia="zh-CN"/>
        </w:rPr>
      </w:pPr>
      <w:r w:rsidRPr="001165F6">
        <w:rPr>
          <w:rFonts w:ascii="Arial" w:eastAsia="SimSun" w:hAnsi="Arial" w:cs="Arial"/>
          <w:b/>
          <w:snapToGrid w:val="0"/>
          <w:sz w:val="22"/>
          <w:szCs w:val="22"/>
          <w:lang w:val="es-ES" w:eastAsia="zh-CN"/>
        </w:rPr>
        <w:t>CONVENCIÓN PA</w:t>
      </w:r>
      <w:r>
        <w:rPr>
          <w:rFonts w:ascii="Arial" w:eastAsia="SimSun" w:hAnsi="Arial" w:cs="Arial"/>
          <w:b/>
          <w:snapToGrid w:val="0"/>
          <w:sz w:val="22"/>
          <w:szCs w:val="22"/>
          <w:lang w:val="es-ES" w:eastAsia="zh-CN"/>
        </w:rPr>
        <w:t>R</w:t>
      </w:r>
      <w:r w:rsidRPr="001165F6">
        <w:rPr>
          <w:rFonts w:ascii="Arial" w:eastAsia="SimSun" w:hAnsi="Arial" w:cs="Arial"/>
          <w:b/>
          <w:snapToGrid w:val="0"/>
          <w:sz w:val="22"/>
          <w:szCs w:val="22"/>
          <w:lang w:val="es-ES" w:eastAsia="zh-CN"/>
        </w:rPr>
        <w:t>A LA SALVAGUARDIA DEL</w:t>
      </w:r>
      <w:r w:rsidRPr="001165F6">
        <w:rPr>
          <w:rFonts w:ascii="Arial" w:eastAsia="SimSun" w:hAnsi="Arial" w:cs="Arial"/>
          <w:b/>
          <w:snapToGrid w:val="0"/>
          <w:sz w:val="22"/>
          <w:szCs w:val="22"/>
          <w:lang w:val="es-ES" w:eastAsia="zh-CN"/>
        </w:rPr>
        <w:br/>
        <w:t>PATRIMONIO CULTURAL INMATERIAL</w:t>
      </w:r>
    </w:p>
    <w:p w14:paraId="5F147370" w14:textId="77777777" w:rsidR="0081694E" w:rsidRPr="001165F6" w:rsidRDefault="0081694E" w:rsidP="0081694E">
      <w:pPr>
        <w:tabs>
          <w:tab w:val="left" w:pos="567"/>
        </w:tabs>
        <w:snapToGrid w:val="0"/>
        <w:spacing w:before="1200" w:after="120"/>
        <w:ind w:right="-1"/>
        <w:jc w:val="center"/>
        <w:rPr>
          <w:rFonts w:ascii="Arial" w:eastAsia="Calibri" w:hAnsi="Arial" w:cs="Arial"/>
          <w:b/>
          <w:bCs/>
          <w:caps/>
          <w:snapToGrid w:val="0"/>
          <w:sz w:val="22"/>
          <w:szCs w:val="22"/>
          <w:lang w:val="es-ES" w:eastAsia="zh-CN"/>
        </w:rPr>
      </w:pPr>
      <w:bookmarkStart w:id="4" w:name="_Hlk70514086"/>
      <w:r w:rsidRPr="001165F6">
        <w:rPr>
          <w:rFonts w:ascii="Arial" w:eastAsia="Calibri" w:hAnsi="Arial" w:cs="Arial"/>
          <w:b/>
          <w:bCs/>
          <w:caps/>
          <w:snapToGrid w:val="0"/>
          <w:sz w:val="22"/>
          <w:szCs w:val="22"/>
          <w:lang w:val="es-ES" w:eastAsia="zh-CN"/>
        </w:rPr>
        <w:t>Formación de formadores sobre patrimonio vivo y desarrollo urbano sostenible</w:t>
      </w:r>
    </w:p>
    <w:p w14:paraId="2E9D65EE" w14:textId="77777777" w:rsidR="0081694E" w:rsidRPr="001165F6" w:rsidRDefault="0081694E" w:rsidP="0081694E">
      <w:pPr>
        <w:tabs>
          <w:tab w:val="left" w:pos="567"/>
        </w:tabs>
        <w:snapToGrid w:val="0"/>
        <w:spacing w:before="1200" w:after="120"/>
        <w:ind w:right="-1"/>
        <w:jc w:val="center"/>
        <w:rPr>
          <w:rFonts w:ascii="Arial" w:eastAsia="Calibri" w:hAnsi="Arial" w:cs="Arial"/>
          <w:b/>
          <w:bCs/>
          <w:caps/>
          <w:snapToGrid w:val="0"/>
          <w:sz w:val="22"/>
          <w:szCs w:val="22"/>
          <w:lang w:val="es-ES" w:eastAsia="zh-CN"/>
        </w:rPr>
      </w:pPr>
      <w:r w:rsidRPr="001165F6">
        <w:rPr>
          <w:rFonts w:ascii="Arial" w:eastAsia="Calibri" w:hAnsi="Arial" w:cs="Arial"/>
          <w:b/>
          <w:bCs/>
          <w:caps/>
          <w:snapToGrid w:val="0"/>
          <w:sz w:val="22"/>
          <w:szCs w:val="22"/>
          <w:lang w:val="es-ES" w:eastAsia="zh-CN"/>
        </w:rPr>
        <w:t>Fortalecimiento de capacidades para comunidades resilientes a través turismo sostenible y la salvaguardia del patrimonio en América Latina y el Caribe</w:t>
      </w:r>
    </w:p>
    <w:bookmarkEnd w:id="4"/>
    <w:p w14:paraId="675C37EC" w14:textId="77777777" w:rsidR="0081694E" w:rsidRPr="001165F6" w:rsidRDefault="0081694E" w:rsidP="0081694E">
      <w:pPr>
        <w:tabs>
          <w:tab w:val="left" w:pos="567"/>
        </w:tabs>
        <w:snapToGrid w:val="0"/>
        <w:spacing w:before="840" w:after="120"/>
        <w:jc w:val="center"/>
        <w:rPr>
          <w:rFonts w:ascii="Arial" w:eastAsia="Calibri" w:hAnsi="Arial" w:cs="Arial"/>
          <w:b/>
          <w:bCs/>
          <w:snapToGrid w:val="0"/>
          <w:sz w:val="22"/>
          <w:szCs w:val="22"/>
          <w:lang w:val="es-ES" w:eastAsia="zh-CN"/>
        </w:rPr>
      </w:pPr>
      <w:r w:rsidRPr="001165F6">
        <w:rPr>
          <w:rFonts w:ascii="Arial" w:eastAsia="Calibri" w:hAnsi="Arial" w:cs="Arial"/>
          <w:b/>
          <w:bCs/>
          <w:snapToGrid w:val="0"/>
          <w:sz w:val="22"/>
          <w:szCs w:val="22"/>
          <w:lang w:val="es-ES" w:eastAsia="zh-CN"/>
        </w:rPr>
        <w:t>5, 7, 19, 27, 28 de marzo y 1 de abril de 2025</w:t>
      </w:r>
      <w:r w:rsidRPr="001165F6">
        <w:rPr>
          <w:rFonts w:ascii="Arial" w:eastAsia="Calibri" w:hAnsi="Arial" w:cs="Arial"/>
          <w:b/>
          <w:bCs/>
          <w:snapToGrid w:val="0"/>
          <w:sz w:val="22"/>
          <w:szCs w:val="22"/>
          <w:lang w:val="es-ES" w:eastAsia="zh-CN"/>
        </w:rPr>
        <w:br/>
        <w:t>En línea</w:t>
      </w:r>
    </w:p>
    <w:p w14:paraId="1C6729D0" w14:textId="77777777" w:rsidR="008A0FAB" w:rsidRDefault="008A0FAB" w:rsidP="008A0FAB">
      <w:pPr>
        <w:tabs>
          <w:tab w:val="left" w:pos="567"/>
        </w:tabs>
        <w:snapToGrid w:val="0"/>
        <w:spacing w:before="840" w:after="120"/>
        <w:jc w:val="center"/>
        <w:rPr>
          <w:rFonts w:ascii="Arial" w:eastAsia="Calibri" w:hAnsi="Arial" w:cs="Arial"/>
          <w:b/>
          <w:bCs/>
          <w:snapToGrid w:val="0"/>
          <w:sz w:val="22"/>
          <w:szCs w:val="22"/>
          <w:lang w:val="es-ES" w:eastAsia="zh-CN"/>
        </w:rPr>
      </w:pPr>
      <w:r w:rsidRPr="00F605B7">
        <w:rPr>
          <w:rFonts w:ascii="Arial" w:eastAsia="Calibri" w:hAnsi="Arial" w:cs="Arial"/>
          <w:b/>
          <w:bCs/>
          <w:snapToGrid w:val="0"/>
          <w:sz w:val="22"/>
          <w:szCs w:val="22"/>
          <w:lang w:val="es-ES" w:eastAsia="zh-CN"/>
        </w:rPr>
        <w:t xml:space="preserve">Unidad 3: Abordaje práctico para la salvaguardia del patrimonio vivo en contextos urbanos          </w:t>
      </w:r>
    </w:p>
    <w:p w14:paraId="69A7B980" w14:textId="7BE14610" w:rsidR="0081694E" w:rsidRDefault="0081694E" w:rsidP="0081694E">
      <w:pPr>
        <w:tabs>
          <w:tab w:val="left" w:pos="567"/>
        </w:tabs>
        <w:snapToGrid w:val="0"/>
        <w:spacing w:before="840" w:after="120"/>
        <w:jc w:val="center"/>
        <w:rPr>
          <w:rFonts w:ascii="Arial" w:eastAsia="Calibri" w:hAnsi="Arial" w:cs="Arial"/>
          <w:b/>
          <w:bCs/>
          <w:snapToGrid w:val="0"/>
          <w:sz w:val="22"/>
          <w:szCs w:val="22"/>
          <w:lang w:val="es-ES" w:eastAsia="zh-CN"/>
        </w:rPr>
      </w:pPr>
      <w:r>
        <w:rPr>
          <w:rFonts w:ascii="Arial" w:eastAsia="Calibri" w:hAnsi="Arial" w:cs="Arial"/>
          <w:b/>
          <w:bCs/>
          <w:snapToGrid w:val="0"/>
          <w:sz w:val="22"/>
          <w:szCs w:val="22"/>
          <w:lang w:val="es-ES" w:eastAsia="zh-CN"/>
        </w:rPr>
        <w:t>Caso de estudio 3</w:t>
      </w:r>
    </w:p>
    <w:p w14:paraId="113ED1F8" w14:textId="77777777" w:rsidR="0081694E" w:rsidRDefault="0081694E" w:rsidP="0081694E">
      <w:pPr>
        <w:spacing w:after="100" w:afterAutospacing="1"/>
        <w:jc w:val="both"/>
        <w:rPr>
          <w:rFonts w:asciiTheme="minorBidi" w:hAnsiTheme="minorBidi"/>
          <w:sz w:val="22"/>
          <w:szCs w:val="22"/>
          <w:lang w:val="es-ES"/>
        </w:rPr>
      </w:pPr>
    </w:p>
    <w:p w14:paraId="3BD85E48" w14:textId="77777777" w:rsidR="0081694E" w:rsidRDefault="0081694E" w:rsidP="0081694E">
      <w:pPr>
        <w:spacing w:after="100" w:afterAutospacing="1"/>
        <w:jc w:val="both"/>
        <w:rPr>
          <w:rFonts w:asciiTheme="minorBidi" w:hAnsiTheme="minorBidi"/>
          <w:sz w:val="22"/>
          <w:szCs w:val="22"/>
          <w:lang w:val="es-ES"/>
        </w:rPr>
      </w:pPr>
    </w:p>
    <w:p w14:paraId="21485341" w14:textId="77777777" w:rsidR="0081694E" w:rsidRDefault="0081694E" w:rsidP="0081694E">
      <w:pPr>
        <w:widowControl w:val="0"/>
        <w:autoSpaceDE w:val="0"/>
        <w:autoSpaceDN w:val="0"/>
        <w:adjustRightInd w:val="0"/>
        <w:spacing w:before="480" w:after="480"/>
        <w:jc w:val="both"/>
        <w:rPr>
          <w:rFonts w:asciiTheme="minorBidi" w:hAnsiTheme="minorBidi"/>
          <w:sz w:val="22"/>
          <w:szCs w:val="22"/>
          <w:lang w:val="es-ES"/>
        </w:rPr>
      </w:pPr>
    </w:p>
    <w:p w14:paraId="443658AC" w14:textId="6A38D4CB" w:rsidR="0081694E" w:rsidRDefault="0081694E" w:rsidP="0081694E">
      <w:pPr>
        <w:widowControl w:val="0"/>
        <w:autoSpaceDE w:val="0"/>
        <w:autoSpaceDN w:val="0"/>
        <w:adjustRightInd w:val="0"/>
        <w:spacing w:before="480" w:after="480"/>
        <w:jc w:val="both"/>
        <w:rPr>
          <w:rFonts w:asciiTheme="minorBidi" w:hAnsiTheme="minorBidi"/>
          <w:sz w:val="22"/>
          <w:szCs w:val="22"/>
          <w:lang w:val="es-ES"/>
        </w:rPr>
      </w:pPr>
      <w:r w:rsidRPr="001165F6">
        <w:rPr>
          <w:rFonts w:asciiTheme="minorBidi" w:hAnsiTheme="minorBidi"/>
          <w:sz w:val="22"/>
          <w:szCs w:val="22"/>
          <w:lang w:val="es-ES"/>
        </w:rPr>
        <w:lastRenderedPageBreak/>
        <w:t>© UNESCO 2025</w:t>
      </w:r>
    </w:p>
    <w:p w14:paraId="501A86A9" w14:textId="46479BF1" w:rsidR="0081694E" w:rsidRPr="001165F6" w:rsidRDefault="0081694E" w:rsidP="0081694E">
      <w:pPr>
        <w:spacing w:after="100" w:afterAutospacing="1"/>
        <w:jc w:val="both"/>
        <w:rPr>
          <w:rFonts w:asciiTheme="minorBidi" w:hAnsiTheme="minorBidi"/>
          <w:sz w:val="22"/>
          <w:szCs w:val="22"/>
          <w:lang w:val="es-ES"/>
        </w:rPr>
      </w:pPr>
      <w:r w:rsidRPr="001165F6">
        <w:rPr>
          <w:rFonts w:asciiTheme="minorBidi" w:hAnsiTheme="minorBidi"/>
          <w:sz w:val="22"/>
          <w:szCs w:val="22"/>
          <w:lang w:val="es-ES"/>
        </w:rPr>
        <w:t>Las imágenes de este documento de trabajo no están sujetas a la licencia CC-BY-SA y no pueden utilizarse, reproducirse ni comercializarse sin el permiso previo de los titulares de los derechos de autor.</w:t>
      </w:r>
    </w:p>
    <w:p w14:paraId="24ACD83D" w14:textId="77777777" w:rsidR="0081694E" w:rsidRPr="001165F6" w:rsidRDefault="0081694E" w:rsidP="0081694E">
      <w:pPr>
        <w:spacing w:before="100" w:beforeAutospacing="1" w:after="100" w:afterAutospacing="1"/>
        <w:jc w:val="both"/>
        <w:rPr>
          <w:rFonts w:asciiTheme="minorBidi" w:hAnsiTheme="minorBidi"/>
          <w:sz w:val="22"/>
          <w:szCs w:val="22"/>
          <w:lang w:val="es-ES"/>
        </w:rPr>
      </w:pPr>
      <w:r w:rsidRPr="001165F6">
        <w:rPr>
          <w:rFonts w:asciiTheme="minorBidi" w:hAnsiTheme="minorBidi"/>
          <w:sz w:val="22"/>
          <w:szCs w:val="22"/>
          <w:lang w:val="es-ES"/>
        </w:rPr>
        <w:t>Las denominaciones empleadas y la presentación del material en este documento de trabajo no implican la expresión de ninguna opinión por parte de la UNESCO sobre la condición jurídica de ningún país, territorio, ciudad o zona, ni de sus autoridades, ni sobre la delimitación de sus fronteras o límites.</w:t>
      </w:r>
    </w:p>
    <w:p w14:paraId="15F063A5" w14:textId="77777777" w:rsidR="0081694E" w:rsidRDefault="0081694E" w:rsidP="0081694E">
      <w:pPr>
        <w:spacing w:before="100" w:beforeAutospacing="1" w:after="100" w:afterAutospacing="1"/>
        <w:jc w:val="both"/>
        <w:rPr>
          <w:rFonts w:asciiTheme="minorBidi" w:hAnsiTheme="minorBidi"/>
          <w:sz w:val="22"/>
          <w:szCs w:val="22"/>
          <w:lang w:val="es-ES"/>
        </w:rPr>
      </w:pPr>
      <w:r w:rsidRPr="001165F6">
        <w:rPr>
          <w:rFonts w:asciiTheme="minorBidi" w:hAnsiTheme="minorBidi"/>
          <w:sz w:val="22"/>
          <w:szCs w:val="22"/>
          <w:lang w:val="es-ES"/>
        </w:rPr>
        <w:t>Las ideas y opiniones expresadas en esta publicación son las de los autores; no son necesariamente las de la UNESCO y no comprometen a la Organización.</w:t>
      </w:r>
    </w:p>
    <w:p w14:paraId="2F0F8849" w14:textId="77777777" w:rsidR="0081694E" w:rsidRDefault="0081694E" w:rsidP="001066A8">
      <w:pPr>
        <w:pStyle w:val="Chapitre"/>
        <w:keepNext w:val="0"/>
        <w:keepLines w:val="0"/>
        <w:widowControl w:val="0"/>
        <w:pBdr>
          <w:bottom w:val="single" w:sz="4" w:space="6" w:color="3366FF"/>
        </w:pBdr>
        <w:spacing w:line="240" w:lineRule="auto"/>
        <w:rPr>
          <w:lang w:val="es-ES"/>
        </w:rPr>
      </w:pPr>
    </w:p>
    <w:p w14:paraId="5A2FE94E" w14:textId="77777777" w:rsidR="0081694E" w:rsidRDefault="0081694E" w:rsidP="001066A8">
      <w:pPr>
        <w:pStyle w:val="Chapitre"/>
        <w:keepNext w:val="0"/>
        <w:keepLines w:val="0"/>
        <w:widowControl w:val="0"/>
        <w:pBdr>
          <w:bottom w:val="single" w:sz="4" w:space="6" w:color="3366FF"/>
        </w:pBdr>
        <w:spacing w:line="240" w:lineRule="auto"/>
        <w:rPr>
          <w:lang w:val="es-ES"/>
        </w:rPr>
      </w:pPr>
    </w:p>
    <w:p w14:paraId="1D7E75A1" w14:textId="77777777" w:rsidR="0081694E" w:rsidRDefault="0081694E" w:rsidP="001066A8">
      <w:pPr>
        <w:pStyle w:val="Chapitre"/>
        <w:keepNext w:val="0"/>
        <w:keepLines w:val="0"/>
        <w:widowControl w:val="0"/>
        <w:pBdr>
          <w:bottom w:val="single" w:sz="4" w:space="6" w:color="3366FF"/>
        </w:pBdr>
        <w:spacing w:line="240" w:lineRule="auto"/>
        <w:rPr>
          <w:lang w:val="es-ES"/>
        </w:rPr>
      </w:pPr>
    </w:p>
    <w:p w14:paraId="5FE2E895" w14:textId="77777777" w:rsidR="0081694E" w:rsidRDefault="0081694E" w:rsidP="001066A8">
      <w:pPr>
        <w:pStyle w:val="Chapitre"/>
        <w:keepNext w:val="0"/>
        <w:keepLines w:val="0"/>
        <w:widowControl w:val="0"/>
        <w:pBdr>
          <w:bottom w:val="single" w:sz="4" w:space="6" w:color="3366FF"/>
        </w:pBdr>
        <w:spacing w:line="240" w:lineRule="auto"/>
        <w:rPr>
          <w:lang w:val="es-ES"/>
        </w:rPr>
      </w:pPr>
    </w:p>
    <w:p w14:paraId="67C680B2" w14:textId="77777777" w:rsidR="008A0FAB" w:rsidRDefault="008A0FAB" w:rsidP="001066A8">
      <w:pPr>
        <w:pStyle w:val="Chapitre"/>
        <w:keepNext w:val="0"/>
        <w:keepLines w:val="0"/>
        <w:widowControl w:val="0"/>
        <w:pBdr>
          <w:bottom w:val="single" w:sz="4" w:space="6" w:color="3366FF"/>
        </w:pBdr>
        <w:spacing w:line="240" w:lineRule="auto"/>
        <w:rPr>
          <w:lang w:val="es-ES"/>
        </w:rPr>
      </w:pPr>
    </w:p>
    <w:p w14:paraId="36464849" w14:textId="77777777" w:rsidR="0081694E" w:rsidRDefault="0081694E" w:rsidP="001066A8">
      <w:pPr>
        <w:pStyle w:val="Chapitre"/>
        <w:keepNext w:val="0"/>
        <w:keepLines w:val="0"/>
        <w:widowControl w:val="0"/>
        <w:pBdr>
          <w:bottom w:val="single" w:sz="4" w:space="6" w:color="3366FF"/>
        </w:pBdr>
        <w:spacing w:line="240" w:lineRule="auto"/>
        <w:rPr>
          <w:lang w:val="es-ES"/>
        </w:rPr>
      </w:pPr>
    </w:p>
    <w:p w14:paraId="1980CBC5" w14:textId="57857780" w:rsidR="001066A8" w:rsidRPr="0081694E" w:rsidRDefault="001066A8" w:rsidP="001066A8">
      <w:pPr>
        <w:pStyle w:val="Chapitre"/>
        <w:keepNext w:val="0"/>
        <w:keepLines w:val="0"/>
        <w:widowControl w:val="0"/>
        <w:pBdr>
          <w:bottom w:val="single" w:sz="4" w:space="6" w:color="3366FF"/>
        </w:pBdr>
        <w:spacing w:line="240" w:lineRule="auto"/>
        <w:rPr>
          <w:lang w:val="es-ES"/>
        </w:rPr>
      </w:pPr>
      <w:r w:rsidRPr="0081694E">
        <w:rPr>
          <w:lang w:val="es-ES"/>
        </w:rPr>
        <w:t>uniDAD 3</w:t>
      </w:r>
      <w:bookmarkEnd w:id="0"/>
      <w:bookmarkEnd w:id="1"/>
      <w:bookmarkEnd w:id="2"/>
    </w:p>
    <w:p w14:paraId="7D15F44B" w14:textId="1266A399" w:rsidR="001066A8" w:rsidRPr="0081694E" w:rsidRDefault="001066A8" w:rsidP="001066A8">
      <w:pPr>
        <w:jc w:val="both"/>
        <w:rPr>
          <w:rFonts w:ascii="Arial" w:eastAsia="Times New Roman" w:hAnsi="Arial" w:cs="Arial"/>
          <w:b/>
          <w:bCs/>
          <w:caps/>
          <w:noProof/>
          <w:snapToGrid w:val="0"/>
          <w:color w:val="3366FF"/>
          <w:kern w:val="28"/>
          <w:sz w:val="32"/>
          <w:szCs w:val="32"/>
          <w:lang w:val="es-ES" w:eastAsia="zh-CN"/>
        </w:rPr>
      </w:pPr>
      <w:r w:rsidRPr="0081694E">
        <w:rPr>
          <w:rFonts w:ascii="Arial" w:eastAsia="Times New Roman" w:hAnsi="Arial" w:cs="Arial"/>
          <w:b/>
          <w:bCs/>
          <w:caps/>
          <w:noProof/>
          <w:snapToGrid w:val="0"/>
          <w:color w:val="3366FF"/>
          <w:kern w:val="28"/>
          <w:sz w:val="32"/>
          <w:szCs w:val="32"/>
          <w:lang w:val="es-ES" w:eastAsia="zh-CN"/>
        </w:rPr>
        <w:t xml:space="preserve">ESTUDIO DE CASO </w:t>
      </w:r>
      <w:r>
        <w:rPr>
          <w:rFonts w:ascii="Arial" w:eastAsia="Times New Roman" w:hAnsi="Arial" w:cs="Arial"/>
          <w:b/>
          <w:bCs/>
          <w:caps/>
          <w:noProof/>
          <w:snapToGrid w:val="0"/>
          <w:color w:val="3366FF"/>
          <w:kern w:val="28"/>
          <w:sz w:val="32"/>
          <w:szCs w:val="32"/>
          <w:lang w:val="es-ES" w:eastAsia="zh-CN"/>
        </w:rPr>
        <w:t>3</w:t>
      </w:r>
      <w:r w:rsidRPr="0081694E">
        <w:rPr>
          <w:rFonts w:ascii="Arial" w:eastAsia="Times New Roman" w:hAnsi="Arial" w:cs="Arial"/>
          <w:b/>
          <w:bCs/>
          <w:caps/>
          <w:noProof/>
          <w:snapToGrid w:val="0"/>
          <w:color w:val="3366FF"/>
          <w:kern w:val="28"/>
          <w:sz w:val="32"/>
          <w:szCs w:val="32"/>
          <w:lang w:val="es-ES" w:eastAsia="zh-CN"/>
        </w:rPr>
        <w:t xml:space="preserve">. </w:t>
      </w:r>
      <w:r>
        <w:rPr>
          <w:rFonts w:ascii="Arial" w:eastAsia="Times New Roman" w:hAnsi="Arial" w:cs="Arial"/>
          <w:b/>
          <w:bCs/>
          <w:caps/>
          <w:noProof/>
          <w:snapToGrid w:val="0"/>
          <w:color w:val="3366FF"/>
          <w:kern w:val="28"/>
          <w:sz w:val="32"/>
          <w:szCs w:val="32"/>
          <w:lang w:val="es-ES" w:eastAsia="zh-CN"/>
        </w:rPr>
        <w:t>CIUDAD DEL CABO, SUD</w:t>
      </w:r>
      <w:r w:rsidRPr="001066A8">
        <w:rPr>
          <w:rFonts w:ascii="Arial" w:eastAsia="Times New Roman" w:hAnsi="Arial" w:cs="Arial"/>
          <w:b/>
          <w:bCs/>
          <w:caps/>
          <w:noProof/>
          <w:snapToGrid w:val="0"/>
          <w:color w:val="3366FF"/>
          <w:kern w:val="28"/>
          <w:sz w:val="32"/>
          <w:szCs w:val="32"/>
          <w:lang w:val="es-ES" w:eastAsia="zh-CN"/>
        </w:rPr>
        <w:t>á</w:t>
      </w:r>
      <w:r>
        <w:rPr>
          <w:rFonts w:ascii="Arial" w:eastAsia="Times New Roman" w:hAnsi="Arial" w:cs="Arial"/>
          <w:b/>
          <w:bCs/>
          <w:caps/>
          <w:noProof/>
          <w:snapToGrid w:val="0"/>
          <w:color w:val="3366FF"/>
          <w:kern w:val="28"/>
          <w:sz w:val="32"/>
          <w:szCs w:val="32"/>
          <w:lang w:val="es-ES" w:eastAsia="zh-CN"/>
        </w:rPr>
        <w:t xml:space="preserve">FRICA. </w:t>
      </w:r>
      <w:r w:rsidRPr="001066A8">
        <w:rPr>
          <w:rFonts w:ascii="Arial" w:eastAsia="Times New Roman" w:hAnsi="Arial" w:cs="Arial"/>
          <w:b/>
          <w:bCs/>
          <w:caps/>
          <w:noProof/>
          <w:snapToGrid w:val="0"/>
          <w:color w:val="3366FF"/>
          <w:kern w:val="28"/>
          <w:sz w:val="32"/>
          <w:szCs w:val="32"/>
          <w:lang w:val="es-ES" w:eastAsia="zh-CN"/>
        </w:rPr>
        <w:t>MARCO DE DESARROLLO ESPACIAL LOCAL DE CIUDAD DEL CABO - BO-KAAP</w:t>
      </w:r>
    </w:p>
    <w:bookmarkEnd w:id="3"/>
    <w:p w14:paraId="19C59BD7" w14:textId="77777777" w:rsidR="007D2FF7" w:rsidRPr="00195092" w:rsidRDefault="007D2FF7" w:rsidP="003B7102">
      <w:pPr>
        <w:pStyle w:val="Texte1"/>
        <w:ind w:left="0"/>
        <w:rPr>
          <w:sz w:val="22"/>
          <w:szCs w:val="22"/>
          <w:lang w:val="es-ES"/>
        </w:rPr>
      </w:pPr>
    </w:p>
    <w:p w14:paraId="7E0A862F" w14:textId="073AFCEB" w:rsidR="002B64E6" w:rsidRPr="0081694E" w:rsidRDefault="007D2FF7" w:rsidP="0081694E">
      <w:pPr>
        <w:pStyle w:val="Texte1"/>
        <w:numPr>
          <w:ilvl w:val="0"/>
          <w:numId w:val="5"/>
        </w:numPr>
        <w:spacing w:line="276" w:lineRule="auto"/>
        <w:rPr>
          <w:rFonts w:asciiTheme="minorBidi" w:hAnsiTheme="minorBidi" w:cstheme="minorBidi"/>
          <w:b/>
          <w:bCs/>
          <w:color w:val="2F59F1"/>
        </w:rPr>
      </w:pPr>
      <w:r w:rsidRPr="0081694E">
        <w:rPr>
          <w:rFonts w:asciiTheme="minorBidi" w:hAnsiTheme="minorBidi" w:cstheme="minorBidi"/>
          <w:b/>
          <w:bCs/>
          <w:color w:val="2F59F1"/>
          <w:lang w:val="es"/>
        </w:rPr>
        <w:t>INTRODUCCIÓN</w:t>
      </w:r>
    </w:p>
    <w:p w14:paraId="515C55C3" w14:textId="77777777" w:rsidR="001D7653" w:rsidRPr="0081694E" w:rsidRDefault="001D7653" w:rsidP="0081694E">
      <w:pPr>
        <w:pStyle w:val="Texte1"/>
        <w:spacing w:line="276" w:lineRule="auto"/>
        <w:ind w:left="0"/>
        <w:rPr>
          <w:rFonts w:asciiTheme="minorBidi" w:hAnsiTheme="minorBidi" w:cstheme="minorBidi"/>
        </w:rPr>
      </w:pPr>
    </w:p>
    <w:p w14:paraId="4A6BCF92" w14:textId="356E3C74"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t>El barrio de Bo-Kaap, en Ciudad del Cabo (Sudáfrica), data del establecimiento de una colonia holandesa en el siglo XVII. Ha sido una comunidad multiétnica y multilingüe desde que la zona se pobló con personas, especialmente de la India, Sri Lanka y Malasia</w:t>
      </w:r>
      <w:r w:rsidRPr="0081694E">
        <w:rPr>
          <w:rStyle w:val="FootnoteReference"/>
          <w:rFonts w:asciiTheme="minorBidi" w:hAnsiTheme="minorBidi"/>
          <w:sz w:val="20"/>
          <w:szCs w:val="20"/>
          <w:lang w:val="es"/>
        </w:rPr>
        <w:footnoteReference w:id="1"/>
      </w:r>
      <w:r w:rsidRPr="0081694E">
        <w:rPr>
          <w:rFonts w:asciiTheme="minorBidi" w:hAnsiTheme="minorBidi"/>
          <w:sz w:val="20"/>
          <w:szCs w:val="20"/>
          <w:lang w:val="es"/>
        </w:rPr>
        <w:t xml:space="preserve"> </w:t>
      </w:r>
      <w:r w:rsidR="00195092" w:rsidRPr="0081694E">
        <w:rPr>
          <w:rFonts w:asciiTheme="minorBidi" w:hAnsiTheme="minorBidi"/>
          <w:sz w:val="20"/>
          <w:szCs w:val="20"/>
          <w:lang w:val="es"/>
        </w:rPr>
        <w:t>Además</w:t>
      </w:r>
      <w:r w:rsidRPr="0081694E">
        <w:rPr>
          <w:rFonts w:asciiTheme="minorBidi" w:hAnsiTheme="minorBidi"/>
          <w:sz w:val="20"/>
          <w:szCs w:val="20"/>
          <w:lang w:val="es"/>
        </w:rPr>
        <w:t xml:space="preserve">, ha sido reconocida por su </w:t>
      </w:r>
      <w:r w:rsidR="00195092" w:rsidRPr="0081694E">
        <w:rPr>
          <w:rFonts w:asciiTheme="minorBidi" w:hAnsiTheme="minorBidi"/>
          <w:sz w:val="20"/>
          <w:szCs w:val="20"/>
          <w:lang w:val="es"/>
        </w:rPr>
        <w:t>“</w:t>
      </w:r>
      <w:r w:rsidRPr="0081694E">
        <w:rPr>
          <w:rFonts w:asciiTheme="minorBidi" w:hAnsiTheme="minorBidi"/>
          <w:sz w:val="20"/>
          <w:szCs w:val="20"/>
          <w:lang w:val="es"/>
        </w:rPr>
        <w:t>distintiva arquitectura vernácula y su perdurable cultura musulmana</w:t>
      </w:r>
      <w:r w:rsidR="00195092" w:rsidRPr="0081694E">
        <w:rPr>
          <w:rFonts w:asciiTheme="minorBidi" w:hAnsiTheme="minorBidi"/>
          <w:sz w:val="20"/>
          <w:szCs w:val="20"/>
          <w:lang w:val="es"/>
        </w:rPr>
        <w:t>”</w:t>
      </w:r>
      <w:r w:rsidRPr="0081694E">
        <w:rPr>
          <w:rFonts w:asciiTheme="minorBidi" w:hAnsiTheme="minorBidi"/>
          <w:sz w:val="20"/>
          <w:szCs w:val="20"/>
          <w:lang w:val="es"/>
        </w:rPr>
        <w:t xml:space="preserve">, ya que </w:t>
      </w:r>
      <w:r w:rsidR="00195092" w:rsidRPr="0081694E">
        <w:rPr>
          <w:rFonts w:asciiTheme="minorBidi" w:hAnsiTheme="minorBidi"/>
          <w:sz w:val="20"/>
          <w:szCs w:val="20"/>
          <w:lang w:val="es"/>
        </w:rPr>
        <w:t>“</w:t>
      </w:r>
      <w:r w:rsidRPr="0081694E">
        <w:rPr>
          <w:rFonts w:asciiTheme="minorBidi" w:hAnsiTheme="minorBidi"/>
          <w:sz w:val="20"/>
          <w:szCs w:val="20"/>
          <w:lang w:val="es"/>
        </w:rPr>
        <w:t>conserva la mayor colección de arquitectura anterior a 1850 de Sudáfrica, así como las mezquitas más antiguas de la nación</w:t>
      </w:r>
      <w:r w:rsidR="00195092" w:rsidRPr="0081694E">
        <w:rPr>
          <w:rFonts w:asciiTheme="minorBidi" w:hAnsiTheme="minorBidi"/>
          <w:sz w:val="20"/>
          <w:szCs w:val="20"/>
          <w:lang w:val="es"/>
        </w:rPr>
        <w:t>”</w:t>
      </w:r>
      <w:r w:rsidRPr="0081694E">
        <w:rPr>
          <w:rFonts w:asciiTheme="minorBidi" w:hAnsiTheme="minorBidi"/>
          <w:sz w:val="20"/>
          <w:szCs w:val="20"/>
          <w:lang w:val="es"/>
        </w:rPr>
        <w:t>. En enero de 2018, la población de Bo-Kaap se estimaba en 3</w:t>
      </w:r>
      <w:r w:rsidR="00195092" w:rsidRPr="0081694E">
        <w:rPr>
          <w:rFonts w:asciiTheme="minorBidi" w:hAnsiTheme="minorBidi"/>
          <w:sz w:val="20"/>
          <w:szCs w:val="20"/>
          <w:lang w:val="es"/>
        </w:rPr>
        <w:t xml:space="preserve"> </w:t>
      </w:r>
      <w:r w:rsidRPr="0081694E">
        <w:rPr>
          <w:rFonts w:asciiTheme="minorBidi" w:hAnsiTheme="minorBidi"/>
          <w:sz w:val="20"/>
          <w:szCs w:val="20"/>
          <w:lang w:val="es"/>
        </w:rPr>
        <w:t>218 habitantes.</w:t>
      </w:r>
    </w:p>
    <w:p w14:paraId="2507008A" w14:textId="77777777" w:rsidR="003F5136" w:rsidRPr="0081694E" w:rsidRDefault="003F5136" w:rsidP="0081694E">
      <w:pPr>
        <w:spacing w:line="276" w:lineRule="auto"/>
        <w:jc w:val="both"/>
        <w:rPr>
          <w:rFonts w:asciiTheme="minorBidi" w:hAnsiTheme="minorBidi"/>
          <w:sz w:val="20"/>
          <w:szCs w:val="20"/>
        </w:rPr>
      </w:pPr>
    </w:p>
    <w:p w14:paraId="18AC6236" w14:textId="653ADD97"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t xml:space="preserve">La importancia del patrimonio cultural de Bo-Kaap deriva no solo de la antigüedad y singularidad de su arquitectura, sino de sus tradiciones y prácticas sociales y culturales. Merece la pena destacar cuatro características distintivas, descritas en el Marco de </w:t>
      </w:r>
      <w:r w:rsidR="008C56AC" w:rsidRPr="0081694E">
        <w:rPr>
          <w:rFonts w:asciiTheme="minorBidi" w:hAnsiTheme="minorBidi"/>
          <w:sz w:val="20"/>
          <w:szCs w:val="20"/>
          <w:lang w:val="es"/>
        </w:rPr>
        <w:t>D</w:t>
      </w:r>
      <w:r w:rsidRPr="0081694E">
        <w:rPr>
          <w:rFonts w:asciiTheme="minorBidi" w:hAnsiTheme="minorBidi"/>
          <w:sz w:val="20"/>
          <w:szCs w:val="20"/>
          <w:lang w:val="es"/>
        </w:rPr>
        <w:t xml:space="preserve">esarrollo </w:t>
      </w:r>
      <w:r w:rsidR="008C56AC" w:rsidRPr="0081694E">
        <w:rPr>
          <w:rFonts w:asciiTheme="minorBidi" w:hAnsiTheme="minorBidi"/>
          <w:sz w:val="20"/>
          <w:szCs w:val="20"/>
          <w:lang w:val="es"/>
        </w:rPr>
        <w:t>E</w:t>
      </w:r>
      <w:r w:rsidRPr="0081694E">
        <w:rPr>
          <w:rFonts w:asciiTheme="minorBidi" w:hAnsiTheme="minorBidi"/>
          <w:sz w:val="20"/>
          <w:szCs w:val="20"/>
          <w:lang w:val="es"/>
        </w:rPr>
        <w:t xml:space="preserve">spacial </w:t>
      </w:r>
      <w:r w:rsidR="008C56AC" w:rsidRPr="0081694E">
        <w:rPr>
          <w:rFonts w:asciiTheme="minorBidi" w:hAnsiTheme="minorBidi"/>
          <w:sz w:val="20"/>
          <w:szCs w:val="20"/>
          <w:lang w:val="es"/>
        </w:rPr>
        <w:t>L</w:t>
      </w:r>
      <w:r w:rsidRPr="0081694E">
        <w:rPr>
          <w:rFonts w:asciiTheme="minorBidi" w:hAnsiTheme="minorBidi"/>
          <w:sz w:val="20"/>
          <w:szCs w:val="20"/>
          <w:lang w:val="es"/>
        </w:rPr>
        <w:t xml:space="preserve">ocal de Bo-Kaap: </w:t>
      </w:r>
    </w:p>
    <w:p w14:paraId="28406E50" w14:textId="77777777" w:rsidR="003F5136" w:rsidRPr="0081694E" w:rsidRDefault="003F5136" w:rsidP="0081694E">
      <w:pPr>
        <w:spacing w:line="276" w:lineRule="auto"/>
        <w:rPr>
          <w:rFonts w:asciiTheme="minorBidi" w:hAnsiTheme="minorBidi"/>
          <w:sz w:val="20"/>
          <w:szCs w:val="20"/>
        </w:rPr>
      </w:pPr>
    </w:p>
    <w:p w14:paraId="4AD4AB7C" w14:textId="4F722599"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fldChar w:fldCharType="begin"/>
      </w:r>
      <w:r w:rsidRPr="0081694E">
        <w:rPr>
          <w:rFonts w:asciiTheme="minorBidi" w:hAnsiTheme="minorBidi"/>
          <w:sz w:val="20"/>
          <w:szCs w:val="20"/>
          <w:lang w:val="es"/>
        </w:rPr>
        <w:instrText xml:space="preserve"> INCLUDEPICTURE "https://image-prod.iol.co.za/16x9/800/Pre-Covid-19-mass-community-iftar-in-Bo-Kaap-Picture-Supplied?source=https://xlibris.public.prod.oc.inl.infomaker.io:8443/opencontent/objects/53024302-aba5-537a-a0da-7941823472cb&amp;operation=CROP&amp;offset=20x0&amp;resize=1560x878" \* MERGEFORMATINET </w:instrText>
      </w:r>
      <w:r w:rsidRPr="0081694E">
        <w:rPr>
          <w:rFonts w:asciiTheme="minorBidi" w:hAnsiTheme="minorBidi"/>
          <w:sz w:val="20"/>
          <w:szCs w:val="20"/>
          <w:lang w:val="es"/>
        </w:rPr>
        <w:fldChar w:fldCharType="separate"/>
      </w:r>
      <w:r w:rsidRPr="0081694E">
        <w:rPr>
          <w:rFonts w:asciiTheme="minorBidi" w:hAnsiTheme="minorBidi"/>
          <w:sz w:val="20"/>
          <w:szCs w:val="20"/>
          <w:lang w:val="es"/>
        </w:rPr>
        <w:fldChar w:fldCharType="end"/>
      </w:r>
      <w:r w:rsidRPr="0081694E">
        <w:rPr>
          <w:rFonts w:asciiTheme="minorBidi" w:hAnsiTheme="minorBidi"/>
          <w:sz w:val="20"/>
          <w:szCs w:val="20"/>
          <w:lang w:val="es"/>
        </w:rPr>
        <w:t xml:space="preserve">En primer lugar, Bo-Kaap posee la mayor colección de arquitectura residencial de principios y mediados del siglo XIX de Ciudad del Cabo, y un paisaje histórico construido </w:t>
      </w:r>
      <w:r w:rsidR="00195092" w:rsidRPr="0081694E">
        <w:rPr>
          <w:rFonts w:asciiTheme="minorBidi" w:hAnsiTheme="minorBidi"/>
          <w:sz w:val="20"/>
          <w:szCs w:val="20"/>
          <w:lang w:val="es"/>
        </w:rPr>
        <w:t>“</w:t>
      </w:r>
      <w:r w:rsidRPr="0081694E">
        <w:rPr>
          <w:rFonts w:asciiTheme="minorBidi" w:hAnsiTheme="minorBidi"/>
          <w:sz w:val="20"/>
          <w:szCs w:val="20"/>
          <w:lang w:val="es"/>
        </w:rPr>
        <w:t>caracterizado por calles empedradas, callejuelas estrechas y casas con terraza</w:t>
      </w:r>
      <w:r w:rsidR="00195092" w:rsidRPr="0081694E">
        <w:rPr>
          <w:rFonts w:asciiTheme="minorBidi" w:hAnsiTheme="minorBidi"/>
          <w:sz w:val="20"/>
          <w:szCs w:val="20"/>
          <w:lang w:val="es"/>
        </w:rPr>
        <w:t>”</w:t>
      </w:r>
      <w:r w:rsidRPr="0081694E">
        <w:rPr>
          <w:rFonts w:asciiTheme="minorBidi" w:hAnsiTheme="minorBidi"/>
          <w:sz w:val="20"/>
          <w:szCs w:val="20"/>
          <w:lang w:val="es"/>
        </w:rPr>
        <w:t xml:space="preserve">. En segundo lugar, está fuertemente asociada a las comunidades musulmanas, ya que </w:t>
      </w:r>
      <w:r w:rsidR="00195092" w:rsidRPr="0081694E">
        <w:rPr>
          <w:rFonts w:asciiTheme="minorBidi" w:hAnsiTheme="minorBidi"/>
          <w:sz w:val="20"/>
          <w:szCs w:val="20"/>
          <w:lang w:val="es"/>
        </w:rPr>
        <w:t>“</w:t>
      </w:r>
      <w:r w:rsidRPr="0081694E">
        <w:rPr>
          <w:rFonts w:asciiTheme="minorBidi" w:hAnsiTheme="minorBidi"/>
          <w:sz w:val="20"/>
          <w:szCs w:val="20"/>
          <w:lang w:val="es"/>
        </w:rPr>
        <w:t>es la primera comunidad musulmana establecida en Sudáfrica</w:t>
      </w:r>
      <w:r w:rsidR="00195092" w:rsidRPr="0081694E">
        <w:rPr>
          <w:rFonts w:asciiTheme="minorBidi" w:hAnsiTheme="minorBidi"/>
          <w:sz w:val="20"/>
          <w:szCs w:val="20"/>
          <w:lang w:val="es"/>
        </w:rPr>
        <w:t>”</w:t>
      </w:r>
      <w:r w:rsidRPr="0081694E">
        <w:rPr>
          <w:rFonts w:asciiTheme="minorBidi" w:hAnsiTheme="minorBidi"/>
          <w:sz w:val="20"/>
          <w:szCs w:val="20"/>
          <w:lang w:val="es"/>
        </w:rPr>
        <w:t xml:space="preserve">. De hecho, las canteras históricas de la zona se utilizaban para reunirse y rezar durante la colonia holandesa, cuando se prohibió la construcción de mezquitas. Además, en Bo-Kaap se encuentra el </w:t>
      </w:r>
      <w:r w:rsidR="00195092" w:rsidRPr="0081694E">
        <w:rPr>
          <w:rFonts w:asciiTheme="minorBidi" w:hAnsiTheme="minorBidi"/>
          <w:sz w:val="20"/>
          <w:szCs w:val="20"/>
          <w:lang w:val="es"/>
        </w:rPr>
        <w:t>“</w:t>
      </w:r>
      <w:r w:rsidRPr="0081694E">
        <w:rPr>
          <w:rFonts w:asciiTheme="minorBidi" w:hAnsiTheme="minorBidi"/>
          <w:sz w:val="20"/>
          <w:szCs w:val="20"/>
          <w:lang w:val="es"/>
        </w:rPr>
        <w:t>cementerio musulmán (Tana Baru) oficialmente más antiguo de Sudáfrica</w:t>
      </w:r>
      <w:r w:rsidR="00195092" w:rsidRPr="0081694E">
        <w:rPr>
          <w:rFonts w:asciiTheme="minorBidi" w:hAnsiTheme="minorBidi"/>
          <w:sz w:val="20"/>
          <w:szCs w:val="20"/>
          <w:lang w:val="es"/>
        </w:rPr>
        <w:t>”</w:t>
      </w:r>
      <w:r w:rsidRPr="0081694E">
        <w:rPr>
          <w:rFonts w:asciiTheme="minorBidi" w:hAnsiTheme="minorBidi"/>
          <w:sz w:val="20"/>
          <w:szCs w:val="20"/>
          <w:lang w:val="es"/>
        </w:rPr>
        <w:t xml:space="preserve">, que fue uno de los primeros cementerios registrados para la primera generación de esclavos y sus descendientes directos. Del mismo modo, </w:t>
      </w:r>
      <w:r w:rsidR="00480963" w:rsidRPr="0081694E">
        <w:rPr>
          <w:rFonts w:asciiTheme="minorBidi" w:hAnsiTheme="minorBidi"/>
          <w:sz w:val="20"/>
          <w:szCs w:val="20"/>
          <w:lang w:val="es"/>
        </w:rPr>
        <w:t xml:space="preserve">en Bo-Kaap se ubica </w:t>
      </w:r>
      <w:r w:rsidRPr="0081694E">
        <w:rPr>
          <w:rFonts w:asciiTheme="minorBidi" w:hAnsiTheme="minorBidi"/>
          <w:sz w:val="20"/>
          <w:szCs w:val="20"/>
          <w:lang w:val="es"/>
        </w:rPr>
        <w:t xml:space="preserve">Signal Hill </w:t>
      </w:r>
      <w:r w:rsidR="00480963" w:rsidRPr="0081694E">
        <w:rPr>
          <w:rFonts w:asciiTheme="minorBidi" w:hAnsiTheme="minorBidi"/>
          <w:sz w:val="20"/>
          <w:szCs w:val="20"/>
          <w:lang w:val="es"/>
        </w:rPr>
        <w:t xml:space="preserve">que </w:t>
      </w:r>
      <w:r w:rsidRPr="0081694E">
        <w:rPr>
          <w:rFonts w:asciiTheme="minorBidi" w:hAnsiTheme="minorBidi"/>
          <w:sz w:val="20"/>
          <w:szCs w:val="20"/>
          <w:lang w:val="es"/>
        </w:rPr>
        <w:t xml:space="preserve">se ha utilizado para el avistamiento de la luna con el fin de verificar el inicio de los meses lunares musulmanes y el comienzo del mes del Ramadán, durante el cual los musulmanes de todo </w:t>
      </w:r>
      <w:r w:rsidRPr="0081694E">
        <w:rPr>
          <w:rFonts w:asciiTheme="minorBidi" w:hAnsiTheme="minorBidi"/>
          <w:sz w:val="20"/>
          <w:szCs w:val="20"/>
          <w:lang w:val="es"/>
        </w:rPr>
        <w:lastRenderedPageBreak/>
        <w:t xml:space="preserve">Bo-Kaap se sientan </w:t>
      </w:r>
      <w:r w:rsidR="00195092" w:rsidRPr="0081694E">
        <w:rPr>
          <w:rFonts w:asciiTheme="minorBidi" w:hAnsiTheme="minorBidi"/>
          <w:sz w:val="20"/>
          <w:szCs w:val="20"/>
          <w:lang w:val="es"/>
        </w:rPr>
        <w:t>“</w:t>
      </w:r>
      <w:r w:rsidRPr="0081694E">
        <w:rPr>
          <w:rFonts w:asciiTheme="minorBidi" w:hAnsiTheme="minorBidi"/>
          <w:sz w:val="20"/>
          <w:szCs w:val="20"/>
          <w:lang w:val="es"/>
        </w:rPr>
        <w:t>con sus familias esperando la llamada a la oración para poder desayunar exactamente a la misma hora</w:t>
      </w:r>
      <w:r w:rsidR="00195092" w:rsidRPr="0081694E">
        <w:rPr>
          <w:rFonts w:asciiTheme="minorBidi" w:hAnsiTheme="minorBidi"/>
          <w:sz w:val="20"/>
          <w:szCs w:val="20"/>
          <w:lang w:val="es"/>
        </w:rPr>
        <w:t>”</w:t>
      </w:r>
      <w:r w:rsidRPr="0081694E">
        <w:rPr>
          <w:rFonts w:asciiTheme="minorBidi" w:hAnsiTheme="minorBidi"/>
          <w:sz w:val="20"/>
          <w:szCs w:val="20"/>
          <w:lang w:val="es"/>
        </w:rPr>
        <w:t xml:space="preserve">, y </w:t>
      </w:r>
      <w:r w:rsidR="00195092" w:rsidRPr="0081694E">
        <w:rPr>
          <w:rFonts w:asciiTheme="minorBidi" w:hAnsiTheme="minorBidi"/>
          <w:sz w:val="20"/>
          <w:szCs w:val="20"/>
          <w:lang w:val="es"/>
        </w:rPr>
        <w:t>“</w:t>
      </w:r>
      <w:r w:rsidRPr="0081694E">
        <w:rPr>
          <w:rFonts w:asciiTheme="minorBidi" w:hAnsiTheme="minorBidi"/>
          <w:sz w:val="20"/>
          <w:szCs w:val="20"/>
          <w:lang w:val="es"/>
        </w:rPr>
        <w:t>se ponen mesas con manjares dulces y salados preparados por los vecinos</w:t>
      </w:r>
      <w:r w:rsidR="00195092" w:rsidRPr="0081694E">
        <w:rPr>
          <w:rFonts w:asciiTheme="minorBidi" w:hAnsiTheme="minorBidi"/>
          <w:sz w:val="20"/>
          <w:szCs w:val="20"/>
          <w:lang w:val="es"/>
        </w:rPr>
        <w:t>”</w:t>
      </w:r>
      <w:r w:rsidRPr="0081694E">
        <w:rPr>
          <w:rStyle w:val="FootnoteReference"/>
          <w:rFonts w:asciiTheme="minorBidi" w:hAnsiTheme="minorBidi"/>
          <w:sz w:val="20"/>
          <w:szCs w:val="20"/>
          <w:lang w:val="es"/>
        </w:rPr>
        <w:footnoteReference w:id="2"/>
      </w:r>
      <w:r w:rsidRPr="0081694E">
        <w:rPr>
          <w:rFonts w:asciiTheme="minorBidi" w:hAnsiTheme="minorBidi"/>
          <w:sz w:val="20"/>
          <w:szCs w:val="20"/>
          <w:lang w:val="es"/>
        </w:rPr>
        <w:t xml:space="preserve">. Tercero, el barrio tiene </w:t>
      </w:r>
      <w:r w:rsidR="00351E70" w:rsidRPr="0081694E">
        <w:rPr>
          <w:rFonts w:asciiTheme="minorBidi" w:hAnsiTheme="minorBidi"/>
          <w:sz w:val="20"/>
          <w:szCs w:val="20"/>
          <w:lang w:val="es"/>
        </w:rPr>
        <w:t>“</w:t>
      </w:r>
      <w:r w:rsidRPr="0081694E">
        <w:rPr>
          <w:rFonts w:asciiTheme="minorBidi" w:hAnsiTheme="minorBidi"/>
          <w:sz w:val="20"/>
          <w:szCs w:val="20"/>
          <w:lang w:val="es"/>
        </w:rPr>
        <w:t xml:space="preserve">una fuerte asociación con la vida </w:t>
      </w:r>
      <w:r w:rsidR="00351E70" w:rsidRPr="0081694E">
        <w:rPr>
          <w:rFonts w:asciiTheme="minorBidi" w:hAnsiTheme="minorBidi"/>
          <w:sz w:val="20"/>
          <w:szCs w:val="20"/>
          <w:lang w:val="es"/>
        </w:rPr>
        <w:t>y</w:t>
      </w:r>
      <w:r w:rsidRPr="0081694E">
        <w:rPr>
          <w:rFonts w:asciiTheme="minorBidi" w:hAnsiTheme="minorBidi"/>
          <w:sz w:val="20"/>
          <w:szCs w:val="20"/>
          <w:lang w:val="es"/>
        </w:rPr>
        <w:t xml:space="preserve"> obra de Tuan Guru</w:t>
      </w:r>
      <w:r w:rsidR="00351E70" w:rsidRPr="0081694E">
        <w:rPr>
          <w:rFonts w:asciiTheme="minorBidi" w:hAnsiTheme="minorBidi"/>
          <w:sz w:val="20"/>
          <w:szCs w:val="20"/>
          <w:lang w:val="es"/>
        </w:rPr>
        <w:t>”</w:t>
      </w:r>
      <w:r w:rsidRPr="0081694E">
        <w:rPr>
          <w:rFonts w:asciiTheme="minorBidi" w:hAnsiTheme="minorBidi"/>
          <w:sz w:val="20"/>
          <w:szCs w:val="20"/>
          <w:lang w:val="es"/>
        </w:rPr>
        <w:t xml:space="preserve">, uno de los líderes religiosos enterrados en Tana Baru, a quien </w:t>
      </w:r>
      <w:r w:rsidR="00351E70" w:rsidRPr="0081694E">
        <w:rPr>
          <w:rFonts w:asciiTheme="minorBidi" w:hAnsiTheme="minorBidi"/>
          <w:sz w:val="20"/>
          <w:szCs w:val="20"/>
          <w:lang w:val="es"/>
        </w:rPr>
        <w:t>“</w:t>
      </w:r>
      <w:r w:rsidRPr="0081694E">
        <w:rPr>
          <w:rFonts w:asciiTheme="minorBidi" w:hAnsiTheme="minorBidi"/>
          <w:sz w:val="20"/>
          <w:szCs w:val="20"/>
          <w:lang w:val="es"/>
        </w:rPr>
        <w:t>se atribuye la traducción del Corán a una versión del afrikáans</w:t>
      </w:r>
      <w:r w:rsidR="00351E70" w:rsidRPr="0081694E">
        <w:rPr>
          <w:rFonts w:asciiTheme="minorBidi" w:hAnsiTheme="minorBidi"/>
          <w:sz w:val="20"/>
          <w:szCs w:val="20"/>
          <w:lang w:val="es"/>
        </w:rPr>
        <w:t>”</w:t>
      </w:r>
      <w:r w:rsidRPr="0081694E">
        <w:rPr>
          <w:rFonts w:asciiTheme="minorBidi" w:hAnsiTheme="minorBidi"/>
          <w:sz w:val="20"/>
          <w:szCs w:val="20"/>
          <w:lang w:val="es"/>
        </w:rPr>
        <w:t xml:space="preserve">. En cuarto lugar, se reconoce Bo-Kaap como una zona donde </w:t>
      </w:r>
      <w:r w:rsidR="00351E70" w:rsidRPr="0081694E">
        <w:rPr>
          <w:rFonts w:asciiTheme="minorBidi" w:hAnsiTheme="minorBidi"/>
          <w:sz w:val="20"/>
          <w:szCs w:val="20"/>
          <w:lang w:val="es"/>
        </w:rPr>
        <w:t>“</w:t>
      </w:r>
      <w:r w:rsidRPr="0081694E">
        <w:rPr>
          <w:rFonts w:asciiTheme="minorBidi" w:hAnsiTheme="minorBidi"/>
          <w:sz w:val="20"/>
          <w:szCs w:val="20"/>
          <w:lang w:val="es"/>
        </w:rPr>
        <w:t>se asentaron los esclavos liberados de Ciudad del Cabo tras la emancipación en 1838</w:t>
      </w:r>
      <w:r w:rsidR="00351E70" w:rsidRPr="0081694E">
        <w:rPr>
          <w:rFonts w:asciiTheme="minorBidi" w:hAnsiTheme="minorBidi"/>
          <w:sz w:val="20"/>
          <w:szCs w:val="20"/>
          <w:lang w:val="es"/>
        </w:rPr>
        <w:t>”</w:t>
      </w:r>
      <w:r w:rsidRPr="0081694E">
        <w:rPr>
          <w:rFonts w:asciiTheme="minorBidi" w:hAnsiTheme="minorBidi"/>
          <w:sz w:val="20"/>
          <w:szCs w:val="20"/>
          <w:lang w:val="es"/>
        </w:rPr>
        <w:t>. Es evidente, por tanto, que su patrimonio resulta tanto de su entorno construido</w:t>
      </w:r>
      <w:r w:rsidR="00351E70" w:rsidRPr="0081694E">
        <w:rPr>
          <w:rFonts w:asciiTheme="minorBidi" w:hAnsiTheme="minorBidi"/>
          <w:sz w:val="20"/>
          <w:szCs w:val="20"/>
          <w:lang w:val="es"/>
        </w:rPr>
        <w:t xml:space="preserve">, de su historia y </w:t>
      </w:r>
      <w:r w:rsidRPr="0081694E">
        <w:rPr>
          <w:rFonts w:asciiTheme="minorBidi" w:hAnsiTheme="minorBidi"/>
          <w:sz w:val="20"/>
          <w:szCs w:val="20"/>
          <w:lang w:val="es"/>
        </w:rPr>
        <w:t>de múltiples prácticas culturales inmateriales que contribuyen a la significación del lugar.</w:t>
      </w:r>
    </w:p>
    <w:p w14:paraId="5BC38545" w14:textId="77777777" w:rsidR="003F5136" w:rsidRPr="0081694E" w:rsidRDefault="003F5136" w:rsidP="0081694E">
      <w:pPr>
        <w:spacing w:line="276" w:lineRule="auto"/>
        <w:jc w:val="both"/>
        <w:rPr>
          <w:rFonts w:asciiTheme="minorBidi" w:hAnsiTheme="minorBidi"/>
          <w:sz w:val="20"/>
          <w:szCs w:val="20"/>
        </w:rPr>
      </w:pPr>
    </w:p>
    <w:p w14:paraId="76DC7E02" w14:textId="4DC261C6"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t>Sin embargo, hoy en día, Bo-Kaap se enfrenta a amenazas que podrían afectar a la continuidad de su identidad, memoria y carácter. La zona se enfrenta a adiciones, alteraciones, mantenimiento y reparaciones inapropiadas de edificios históricos, así como a una mayor presión inmobiliaria. La gentrificación también amenaza su patrimonio, ya que la zona se ha convertido en un atractivo barrio para los recién llegados</w:t>
      </w:r>
      <w:r w:rsidRPr="0081694E">
        <w:rPr>
          <w:rStyle w:val="FootnoteReference"/>
          <w:rFonts w:asciiTheme="minorBidi" w:hAnsiTheme="minorBidi"/>
          <w:sz w:val="20"/>
          <w:szCs w:val="20"/>
          <w:lang w:val="es"/>
        </w:rPr>
        <w:footnoteReference w:id="3"/>
      </w:r>
      <w:r w:rsidRPr="0081694E">
        <w:rPr>
          <w:rFonts w:asciiTheme="minorBidi" w:hAnsiTheme="minorBidi"/>
          <w:sz w:val="20"/>
          <w:szCs w:val="20"/>
          <w:lang w:val="es"/>
        </w:rPr>
        <w:t>. Esto último ya ha provocado cambios en el uso del suelo relacionados con el desarrollo comercial, mientras que el aparcamiento y la congestión del tráfico aumentan la demanda de infraestructuras viarias que pueden afectar a su carácter transitable, que permite la socialización en el ámbito público.</w:t>
      </w:r>
    </w:p>
    <w:p w14:paraId="03DAF9AF" w14:textId="77777777" w:rsidR="003F5136" w:rsidRPr="0081694E" w:rsidRDefault="003F5136" w:rsidP="0081694E">
      <w:pPr>
        <w:spacing w:line="276" w:lineRule="auto"/>
        <w:jc w:val="both"/>
        <w:rPr>
          <w:rFonts w:asciiTheme="minorBidi" w:hAnsiTheme="minorBidi"/>
          <w:sz w:val="20"/>
          <w:szCs w:val="20"/>
        </w:rPr>
      </w:pPr>
    </w:p>
    <w:p w14:paraId="02A951B8" w14:textId="44400754"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t xml:space="preserve">En ese contexto, el Marco de Desarrollo del Espacio Local (LSDF) de Bo-Kaap demuestra cómo la ordenación del territorio puede relacionarse y contribuir a salvaguardar el patrimonio construido y vivo de un barrio urbano. El LSDF es un instrumento de planificación que </w:t>
      </w:r>
      <w:r w:rsidR="00351E70" w:rsidRPr="0081694E">
        <w:rPr>
          <w:rFonts w:asciiTheme="minorBidi" w:hAnsiTheme="minorBidi"/>
          <w:sz w:val="20"/>
          <w:szCs w:val="20"/>
          <w:lang w:val="es"/>
        </w:rPr>
        <w:t>“</w:t>
      </w:r>
      <w:r w:rsidRPr="0081694E">
        <w:rPr>
          <w:rFonts w:asciiTheme="minorBidi" w:hAnsiTheme="minorBidi"/>
          <w:sz w:val="20"/>
          <w:szCs w:val="20"/>
          <w:lang w:val="es"/>
        </w:rPr>
        <w:t>formula una visión del estado final deseado de una zona</w:t>
      </w:r>
      <w:r w:rsidR="00351E70" w:rsidRPr="0081694E">
        <w:rPr>
          <w:rFonts w:asciiTheme="minorBidi" w:hAnsiTheme="minorBidi"/>
          <w:sz w:val="20"/>
          <w:szCs w:val="20"/>
          <w:lang w:val="es"/>
        </w:rPr>
        <w:t>”</w:t>
      </w:r>
      <w:r w:rsidRPr="0081694E">
        <w:rPr>
          <w:rFonts w:asciiTheme="minorBidi" w:hAnsiTheme="minorBidi"/>
          <w:sz w:val="20"/>
          <w:szCs w:val="20"/>
          <w:lang w:val="es"/>
        </w:rPr>
        <w:t xml:space="preserve"> </w:t>
      </w:r>
      <w:r w:rsidR="00351E70" w:rsidRPr="0081694E">
        <w:rPr>
          <w:rFonts w:asciiTheme="minorBidi" w:hAnsiTheme="minorBidi"/>
          <w:sz w:val="20"/>
          <w:szCs w:val="20"/>
          <w:lang w:val="es"/>
        </w:rPr>
        <w:t>y</w:t>
      </w:r>
      <w:r w:rsidRPr="0081694E">
        <w:rPr>
          <w:rFonts w:asciiTheme="minorBidi" w:hAnsiTheme="minorBidi"/>
          <w:sz w:val="20"/>
          <w:szCs w:val="20"/>
          <w:lang w:val="es"/>
        </w:rPr>
        <w:t xml:space="preserve"> acompaña el desarrollo urbano estableciendo políticas y directrices basadas en el contexto. En ese sentido, el presente análisis pretende transmitir cómo aborda el LSDF el patrimonio cultural desde la perspectiva de la ordenación del territorio.</w:t>
      </w:r>
    </w:p>
    <w:p w14:paraId="6E5A69DD" w14:textId="77777777" w:rsidR="003F5136" w:rsidRPr="0081694E" w:rsidRDefault="003F5136" w:rsidP="0081694E">
      <w:pPr>
        <w:pStyle w:val="Texte1"/>
        <w:spacing w:line="276" w:lineRule="auto"/>
        <w:ind w:left="720"/>
        <w:rPr>
          <w:rFonts w:asciiTheme="minorBidi" w:hAnsiTheme="minorBidi" w:cstheme="minorBidi"/>
          <w:color w:val="0177D4"/>
          <w:lang w:val="es-ES"/>
        </w:rPr>
      </w:pPr>
    </w:p>
    <w:p w14:paraId="7AF2F5EA" w14:textId="6765FA3B" w:rsidR="003F5136" w:rsidRPr="0081694E" w:rsidRDefault="003F5136" w:rsidP="0081694E">
      <w:pPr>
        <w:pStyle w:val="Texte1"/>
        <w:numPr>
          <w:ilvl w:val="0"/>
          <w:numId w:val="5"/>
        </w:numPr>
        <w:spacing w:line="276" w:lineRule="auto"/>
        <w:rPr>
          <w:rFonts w:asciiTheme="minorBidi" w:hAnsiTheme="minorBidi"/>
          <w:lang w:val="es-ES"/>
        </w:rPr>
      </w:pPr>
      <w:r w:rsidRPr="0081694E">
        <w:rPr>
          <w:rFonts w:asciiTheme="minorBidi" w:hAnsiTheme="minorBidi" w:cstheme="minorBidi"/>
          <w:b/>
          <w:bCs/>
          <w:color w:val="2F59F1"/>
          <w:lang w:val="es"/>
        </w:rPr>
        <w:t>ANÁLISIS DEL MARCO DE DESARROLLO DEL ESPACIO LOCAL (LSDF) DE BO-KAAP</w:t>
      </w:r>
    </w:p>
    <w:p w14:paraId="55D118A7" w14:textId="46128956" w:rsidR="003F5136" w:rsidRPr="0081694E" w:rsidRDefault="003F5136" w:rsidP="0081694E">
      <w:pPr>
        <w:spacing w:before="240" w:line="276" w:lineRule="auto"/>
        <w:jc w:val="both"/>
        <w:rPr>
          <w:rFonts w:asciiTheme="minorBidi" w:hAnsiTheme="minorBidi"/>
          <w:sz w:val="20"/>
          <w:szCs w:val="20"/>
        </w:rPr>
      </w:pPr>
      <w:r w:rsidRPr="0081694E">
        <w:rPr>
          <w:rFonts w:asciiTheme="minorBidi" w:hAnsiTheme="minorBidi"/>
          <w:sz w:val="20"/>
          <w:szCs w:val="20"/>
          <w:lang w:val="es"/>
        </w:rPr>
        <w:t xml:space="preserve">El LSDF de Bo-Kaap pretende establecer una visión para la zona </w:t>
      </w:r>
      <w:r w:rsidR="008C56AC" w:rsidRPr="0081694E">
        <w:rPr>
          <w:rFonts w:asciiTheme="minorBidi" w:hAnsiTheme="minorBidi"/>
          <w:sz w:val="20"/>
          <w:szCs w:val="20"/>
          <w:lang w:val="es"/>
        </w:rPr>
        <w:t>“</w:t>
      </w:r>
      <w:r w:rsidRPr="0081694E">
        <w:rPr>
          <w:rFonts w:asciiTheme="minorBidi" w:hAnsiTheme="minorBidi"/>
          <w:sz w:val="20"/>
          <w:szCs w:val="20"/>
          <w:lang w:val="es"/>
        </w:rPr>
        <w:t>basada en pruebas, objetivos derivados de la comunidad y las características únicas de la zona</w:t>
      </w:r>
      <w:r w:rsidR="008C56AC" w:rsidRPr="0081694E">
        <w:rPr>
          <w:rFonts w:asciiTheme="minorBidi" w:hAnsiTheme="minorBidi"/>
          <w:sz w:val="20"/>
          <w:szCs w:val="20"/>
          <w:lang w:val="es"/>
        </w:rPr>
        <w:t>”</w:t>
      </w:r>
      <w:r w:rsidRPr="0081694E">
        <w:rPr>
          <w:rFonts w:asciiTheme="minorBidi" w:hAnsiTheme="minorBidi"/>
          <w:sz w:val="20"/>
          <w:szCs w:val="20"/>
          <w:lang w:val="es"/>
        </w:rPr>
        <w:t>. Además, tiene el propósito de esbozar los objetivos de desarrollo, mejora y preservación del barrio, así como de identificar las intervenciones necesarias para hacer realidad la visión. En última instancia, su objetivo es orientar las futuras decisiones de planificación y propuestas de desarrollo en Bo-Kaap.</w:t>
      </w:r>
    </w:p>
    <w:p w14:paraId="51ABA83E" w14:textId="77777777" w:rsidR="003F5136" w:rsidRPr="0081694E" w:rsidRDefault="003F5136" w:rsidP="0081694E">
      <w:pPr>
        <w:pStyle w:val="Heading1"/>
        <w:numPr>
          <w:ilvl w:val="1"/>
          <w:numId w:val="6"/>
        </w:numPr>
        <w:spacing w:before="240" w:line="276" w:lineRule="auto"/>
        <w:ind w:left="1440"/>
        <w:rPr>
          <w:rFonts w:asciiTheme="minorBidi" w:hAnsiTheme="minorBidi" w:cstheme="minorBidi"/>
          <w:color w:val="2F59F1"/>
          <w:sz w:val="20"/>
          <w:szCs w:val="20"/>
        </w:rPr>
      </w:pPr>
      <w:r w:rsidRPr="0081694E">
        <w:rPr>
          <w:rFonts w:asciiTheme="minorBidi" w:hAnsiTheme="minorBidi" w:cstheme="minorBidi"/>
          <w:color w:val="2F59F1"/>
          <w:sz w:val="20"/>
          <w:szCs w:val="20"/>
          <w:lang w:val="es"/>
        </w:rPr>
        <w:t>Visión y objetivos del Marco de Desarrollo del Espacio Local (LSDF) de Bo-Kaap</w:t>
      </w:r>
    </w:p>
    <w:p w14:paraId="416229BD" w14:textId="77777777" w:rsidR="003F5136" w:rsidRPr="0081694E" w:rsidRDefault="003F5136" w:rsidP="0081694E">
      <w:pPr>
        <w:spacing w:line="276" w:lineRule="auto"/>
        <w:rPr>
          <w:rFonts w:asciiTheme="minorBidi" w:hAnsiTheme="minorBidi"/>
          <w:sz w:val="20"/>
          <w:szCs w:val="20"/>
        </w:rPr>
      </w:pPr>
    </w:p>
    <w:p w14:paraId="6DE821FB" w14:textId="2873BF07"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t xml:space="preserve">La visión establecida por el LFSD es la siguiente: </w:t>
      </w:r>
      <w:r w:rsidR="008C56AC" w:rsidRPr="0081694E">
        <w:rPr>
          <w:rFonts w:asciiTheme="minorBidi" w:hAnsiTheme="minorBidi"/>
          <w:sz w:val="20"/>
          <w:szCs w:val="20"/>
          <w:lang w:val="es"/>
        </w:rPr>
        <w:t>“</w:t>
      </w:r>
      <w:r w:rsidRPr="0081694E">
        <w:rPr>
          <w:rFonts w:asciiTheme="minorBidi" w:hAnsiTheme="minorBidi"/>
          <w:sz w:val="20"/>
          <w:szCs w:val="20"/>
          <w:lang w:val="es"/>
        </w:rPr>
        <w:t>Bo-Kaap es una zona vibrante con una fuerte historia que la convierte en un lugar preciado de la ciudad. Los residentes y los diversos componentes que enmarcan este patrimonio vivo están conectados entre sí y con sus alrededores de forma segura y eficaz. Bo-Kaap es un espacio en el que coexisten interacciones positivas entre los habitantes, los mercados económicos y el entorno natural para garantizar un lugar sano e integrador</w:t>
      </w:r>
      <w:r w:rsidR="008C56AC" w:rsidRPr="0081694E">
        <w:rPr>
          <w:rFonts w:asciiTheme="minorBidi" w:hAnsiTheme="minorBidi"/>
          <w:sz w:val="20"/>
          <w:szCs w:val="20"/>
          <w:lang w:val="es"/>
        </w:rPr>
        <w:t>”</w:t>
      </w:r>
      <w:r w:rsidRPr="0081694E">
        <w:rPr>
          <w:rFonts w:asciiTheme="minorBidi" w:hAnsiTheme="minorBidi"/>
          <w:sz w:val="20"/>
          <w:szCs w:val="20"/>
          <w:lang w:val="es"/>
        </w:rPr>
        <w:t>. En consecuencia, el LFSD define los siguientes 13 objetivos generales para el barrio, relacionados con la estructura espacial y el funcionamiento de la zona</w:t>
      </w:r>
      <w:r w:rsidR="001066A8">
        <w:rPr>
          <w:rFonts w:asciiTheme="minorBidi" w:hAnsiTheme="minorBidi"/>
          <w:sz w:val="20"/>
          <w:szCs w:val="20"/>
          <w:lang w:val="es"/>
        </w:rPr>
        <w:t>.</w:t>
      </w:r>
    </w:p>
    <w:p w14:paraId="7D6C90B7" w14:textId="77777777" w:rsidR="003F5136" w:rsidRDefault="003F5136" w:rsidP="001066A8">
      <w:pPr>
        <w:spacing w:line="276" w:lineRule="auto"/>
        <w:rPr>
          <w:rFonts w:asciiTheme="minorBidi" w:hAnsiTheme="minorBidi"/>
          <w:sz w:val="20"/>
          <w:szCs w:val="20"/>
        </w:rPr>
      </w:pPr>
    </w:p>
    <w:p w14:paraId="60764613" w14:textId="454BD7F9" w:rsidR="001066A8" w:rsidRPr="0081694E" w:rsidRDefault="001066A8" w:rsidP="008A0FAB">
      <w:pPr>
        <w:spacing w:line="276" w:lineRule="auto"/>
        <w:jc w:val="both"/>
        <w:rPr>
          <w:rFonts w:asciiTheme="minorBidi" w:hAnsiTheme="minorBidi"/>
          <w:sz w:val="20"/>
          <w:szCs w:val="20"/>
        </w:rPr>
      </w:pPr>
      <w:r w:rsidRPr="0076566D">
        <w:rPr>
          <w:rFonts w:asciiTheme="minorBidi" w:hAnsiTheme="minorBidi"/>
          <w:sz w:val="20"/>
          <w:szCs w:val="20"/>
          <w:lang w:val="es"/>
        </w:rPr>
        <w:lastRenderedPageBreak/>
        <w:t>La visión y los objetivos mencionados establecen una conexión explícita entre el entorno construido de Bo-Kaap y su patrimonio cultural inmaterial  y ponen de manifiesto cómo este instrumento de planificación pretende contribuir a preservar una zona de gran importancia cultural. Del mismo modo, la visión de la zona promueve una relación sostenible entre la dinámica vecinal y económica y su entorno natural inmediato, ambas estructuras clave de la metodología propuesta para incorporar el PCI a la planificación urbana</w:t>
      </w:r>
      <w:r w:rsidR="008A0FAB">
        <w:rPr>
          <w:rFonts w:asciiTheme="minorBidi" w:hAnsiTheme="minorBidi"/>
          <w:sz w:val="20"/>
          <w:szCs w:val="20"/>
          <w:lang w:val="es"/>
        </w:rPr>
        <w:t>.</w:t>
      </w:r>
    </w:p>
    <w:p w14:paraId="0B767FCA" w14:textId="7B7429AF" w:rsidR="003F5136" w:rsidRPr="0081694E" w:rsidRDefault="003F5136" w:rsidP="0081694E">
      <w:pPr>
        <w:spacing w:line="276" w:lineRule="auto"/>
        <w:rPr>
          <w:rFonts w:asciiTheme="minorBidi" w:hAnsiTheme="minorBidi"/>
          <w:sz w:val="20"/>
          <w:szCs w:val="20"/>
        </w:rPr>
      </w:pPr>
      <w:r w:rsidRPr="0081694E">
        <w:rPr>
          <w:rFonts w:asciiTheme="minorBidi" w:hAnsiTheme="minorBidi"/>
          <w:noProof/>
          <w:sz w:val="20"/>
          <w:szCs w:val="20"/>
          <w:lang w:val="es"/>
        </w:rPr>
        <w:drawing>
          <wp:inline distT="0" distB="0" distL="0" distR="0" wp14:anchorId="5844010A" wp14:editId="43E8C77B">
            <wp:extent cx="4825127" cy="2713383"/>
            <wp:effectExtent l="0" t="0" r="1270" b="444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847915" cy="2726198"/>
                    </a:xfrm>
                    <a:prstGeom prst="rect">
                      <a:avLst/>
                    </a:prstGeom>
                  </pic:spPr>
                </pic:pic>
              </a:graphicData>
            </a:graphic>
          </wp:inline>
        </w:drawing>
      </w:r>
    </w:p>
    <w:p w14:paraId="153611D1" w14:textId="77777777" w:rsidR="003F5136" w:rsidRPr="0081694E" w:rsidRDefault="003F5136" w:rsidP="0081694E">
      <w:pPr>
        <w:pStyle w:val="Heading1"/>
        <w:numPr>
          <w:ilvl w:val="1"/>
          <w:numId w:val="6"/>
        </w:numPr>
        <w:spacing w:line="276" w:lineRule="auto"/>
        <w:ind w:left="1440"/>
        <w:rPr>
          <w:rFonts w:asciiTheme="minorBidi" w:hAnsiTheme="minorBidi" w:cstheme="minorBidi"/>
          <w:color w:val="2F59F1"/>
          <w:sz w:val="20"/>
          <w:szCs w:val="20"/>
        </w:rPr>
      </w:pPr>
      <w:r w:rsidRPr="0081694E">
        <w:rPr>
          <w:rFonts w:asciiTheme="minorBidi" w:hAnsiTheme="minorBidi" w:cstheme="minorBidi"/>
          <w:color w:val="2F59F1"/>
          <w:sz w:val="20"/>
          <w:szCs w:val="20"/>
          <w:lang w:val="es"/>
        </w:rPr>
        <w:t xml:space="preserve">Principios generales de ordenación territorial </w:t>
      </w:r>
    </w:p>
    <w:p w14:paraId="56562FEE" w14:textId="77777777" w:rsidR="003F5136" w:rsidRPr="0081694E" w:rsidRDefault="003F5136" w:rsidP="0081694E">
      <w:pPr>
        <w:spacing w:line="276" w:lineRule="auto"/>
        <w:rPr>
          <w:rFonts w:asciiTheme="minorBidi" w:hAnsiTheme="minorBidi"/>
          <w:sz w:val="20"/>
          <w:szCs w:val="20"/>
        </w:rPr>
      </w:pPr>
    </w:p>
    <w:p w14:paraId="43798F5C" w14:textId="77777777"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t>El LSDF define cuatro principios clave de planificación que servirán de base para el futuro desarrollo de Bo-Kaap. En consecuencia, las distintas intervenciones propuestas para la zona se basan en los siguientes principios y deben ajustarse a ellos:</w:t>
      </w:r>
    </w:p>
    <w:p w14:paraId="297D845B" w14:textId="77777777" w:rsidR="003F5136" w:rsidRPr="0081694E" w:rsidRDefault="003F5136" w:rsidP="0081694E">
      <w:pPr>
        <w:spacing w:line="276"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886"/>
        <w:gridCol w:w="6942"/>
      </w:tblGrid>
      <w:tr w:rsidR="001066A8" w:rsidRPr="001066A8" w14:paraId="2BFFA273" w14:textId="77777777" w:rsidTr="001066A8">
        <w:trPr>
          <w:trHeight w:val="340"/>
          <w:jc w:val="center"/>
        </w:trPr>
        <w:tc>
          <w:tcPr>
            <w:tcW w:w="1068" w:type="pct"/>
            <w:shd w:val="clear" w:color="auto" w:fill="2F59F1"/>
            <w:vAlign w:val="center"/>
            <w:hideMark/>
          </w:tcPr>
          <w:p w14:paraId="4F4B58EC" w14:textId="77777777" w:rsidR="003F5136" w:rsidRPr="0081694E" w:rsidRDefault="003F5136" w:rsidP="0081694E">
            <w:pPr>
              <w:spacing w:line="276" w:lineRule="auto"/>
              <w:jc w:val="center"/>
              <w:rPr>
                <w:rFonts w:asciiTheme="minorBidi" w:eastAsia="Times New Roman" w:hAnsiTheme="minorBidi"/>
                <w:b/>
                <w:bCs/>
                <w:color w:val="FFFFFF" w:themeColor="background1"/>
                <w:sz w:val="20"/>
                <w:szCs w:val="20"/>
              </w:rPr>
            </w:pPr>
            <w:r w:rsidRPr="0081694E">
              <w:rPr>
                <w:rFonts w:asciiTheme="minorBidi" w:eastAsia="Times New Roman" w:hAnsiTheme="minorBidi"/>
                <w:b/>
                <w:bCs/>
                <w:color w:val="FFFFFF" w:themeColor="background1"/>
                <w:sz w:val="20"/>
                <w:szCs w:val="20"/>
                <w:lang w:val="es"/>
              </w:rPr>
              <w:t xml:space="preserve">Principio </w:t>
            </w:r>
          </w:p>
        </w:tc>
        <w:tc>
          <w:tcPr>
            <w:tcW w:w="3932" w:type="pct"/>
            <w:shd w:val="clear" w:color="auto" w:fill="2F59F1"/>
            <w:vAlign w:val="center"/>
            <w:hideMark/>
          </w:tcPr>
          <w:p w14:paraId="189F229D" w14:textId="77777777" w:rsidR="003F5136" w:rsidRPr="0081694E" w:rsidRDefault="003F5136" w:rsidP="0081694E">
            <w:pPr>
              <w:spacing w:line="276" w:lineRule="auto"/>
              <w:jc w:val="center"/>
              <w:rPr>
                <w:rFonts w:asciiTheme="minorBidi" w:eastAsia="Times New Roman" w:hAnsiTheme="minorBidi"/>
                <w:b/>
                <w:bCs/>
                <w:color w:val="FFFFFF" w:themeColor="background1"/>
                <w:sz w:val="20"/>
                <w:szCs w:val="20"/>
              </w:rPr>
            </w:pPr>
            <w:r w:rsidRPr="0081694E">
              <w:rPr>
                <w:rFonts w:asciiTheme="minorBidi" w:eastAsia="Times New Roman" w:hAnsiTheme="minorBidi"/>
                <w:b/>
                <w:bCs/>
                <w:color w:val="FFFFFF" w:themeColor="background1"/>
                <w:sz w:val="20"/>
                <w:szCs w:val="20"/>
                <w:lang w:val="es"/>
              </w:rPr>
              <w:t>Descripción</w:t>
            </w:r>
          </w:p>
        </w:tc>
      </w:tr>
      <w:tr w:rsidR="003F5136" w:rsidRPr="001066A8" w14:paraId="4F9CBFDF" w14:textId="77777777" w:rsidTr="0081694E">
        <w:trPr>
          <w:trHeight w:val="144"/>
          <w:jc w:val="center"/>
        </w:trPr>
        <w:tc>
          <w:tcPr>
            <w:tcW w:w="1068" w:type="pct"/>
            <w:shd w:val="clear" w:color="auto" w:fill="auto"/>
            <w:vAlign w:val="center"/>
            <w:hideMark/>
          </w:tcPr>
          <w:p w14:paraId="0907DF36" w14:textId="77777777" w:rsidR="003F5136" w:rsidRPr="0081694E" w:rsidRDefault="003F5136" w:rsidP="0081694E">
            <w:pPr>
              <w:spacing w:line="276" w:lineRule="auto"/>
              <w:jc w:val="both"/>
              <w:rPr>
                <w:rFonts w:asciiTheme="minorBidi" w:eastAsia="Times New Roman" w:hAnsiTheme="minorBidi"/>
                <w:b/>
                <w:bCs/>
                <w:color w:val="000000"/>
                <w:sz w:val="20"/>
                <w:szCs w:val="20"/>
              </w:rPr>
            </w:pPr>
            <w:r w:rsidRPr="0081694E">
              <w:rPr>
                <w:rFonts w:asciiTheme="minorBidi" w:eastAsia="Times New Roman" w:hAnsiTheme="minorBidi"/>
                <w:b/>
                <w:bCs/>
                <w:color w:val="000000"/>
                <w:sz w:val="20"/>
                <w:szCs w:val="20"/>
                <w:lang w:val="es"/>
              </w:rPr>
              <w:t>Caminabilidad</w:t>
            </w:r>
          </w:p>
        </w:tc>
        <w:tc>
          <w:tcPr>
            <w:tcW w:w="3932" w:type="pct"/>
            <w:shd w:val="clear" w:color="auto" w:fill="auto"/>
            <w:vAlign w:val="center"/>
            <w:hideMark/>
          </w:tcPr>
          <w:p w14:paraId="0E0ACE65" w14:textId="37DA3A4A" w:rsidR="003F5136" w:rsidRPr="0081694E" w:rsidRDefault="003F5136" w:rsidP="0081694E">
            <w:pPr>
              <w:spacing w:line="276" w:lineRule="auto"/>
              <w:jc w:val="both"/>
              <w:rPr>
                <w:rFonts w:asciiTheme="minorBidi" w:eastAsia="Times New Roman" w:hAnsiTheme="minorBidi"/>
                <w:color w:val="000000"/>
                <w:sz w:val="20"/>
                <w:szCs w:val="20"/>
              </w:rPr>
            </w:pPr>
            <w:r w:rsidRPr="0081694E">
              <w:rPr>
                <w:rFonts w:asciiTheme="minorBidi" w:eastAsia="Times New Roman" w:hAnsiTheme="minorBidi"/>
                <w:color w:val="000000"/>
                <w:sz w:val="20"/>
                <w:szCs w:val="20"/>
                <w:lang w:val="es"/>
              </w:rPr>
              <w:t>Mejorar las experiencias de los peatones promoviendo enlaces funcionales para conectar los servicios y los intercambiadores de tránsito y fomentando la ubicación estratégica de los comercios locales a lo largo de las vías peatonales deseadas.</w:t>
            </w:r>
          </w:p>
        </w:tc>
      </w:tr>
      <w:tr w:rsidR="003F5136" w:rsidRPr="001066A8" w14:paraId="199595C5" w14:textId="77777777" w:rsidTr="0081694E">
        <w:trPr>
          <w:trHeight w:val="144"/>
          <w:jc w:val="center"/>
        </w:trPr>
        <w:tc>
          <w:tcPr>
            <w:tcW w:w="1068" w:type="pct"/>
            <w:shd w:val="clear" w:color="auto" w:fill="auto"/>
            <w:vAlign w:val="center"/>
            <w:hideMark/>
          </w:tcPr>
          <w:p w14:paraId="4B79BD48" w14:textId="3B8D3283" w:rsidR="003F5136" w:rsidRPr="0081694E" w:rsidRDefault="003F5136" w:rsidP="0081694E">
            <w:pPr>
              <w:spacing w:line="276" w:lineRule="auto"/>
              <w:jc w:val="both"/>
              <w:rPr>
                <w:rFonts w:asciiTheme="minorBidi" w:eastAsia="Times New Roman" w:hAnsiTheme="minorBidi"/>
                <w:b/>
                <w:bCs/>
                <w:color w:val="000000"/>
                <w:sz w:val="20"/>
                <w:szCs w:val="20"/>
              </w:rPr>
            </w:pPr>
            <w:r w:rsidRPr="0081694E">
              <w:rPr>
                <w:rFonts w:asciiTheme="minorBidi" w:eastAsia="Times New Roman" w:hAnsiTheme="minorBidi"/>
                <w:b/>
                <w:bCs/>
                <w:color w:val="000000"/>
                <w:sz w:val="20"/>
                <w:szCs w:val="20"/>
                <w:lang w:val="es"/>
              </w:rPr>
              <w:t xml:space="preserve">Espacios integrados, inclusivos y </w:t>
            </w:r>
            <w:r w:rsidR="008C56AC" w:rsidRPr="0081694E">
              <w:rPr>
                <w:rFonts w:asciiTheme="minorBidi" w:eastAsia="Times New Roman" w:hAnsiTheme="minorBidi"/>
                <w:b/>
                <w:bCs/>
                <w:color w:val="000000"/>
                <w:sz w:val="20"/>
                <w:szCs w:val="20"/>
                <w:lang w:val="es"/>
              </w:rPr>
              <w:t>robustos</w:t>
            </w:r>
          </w:p>
        </w:tc>
        <w:tc>
          <w:tcPr>
            <w:tcW w:w="3932" w:type="pct"/>
            <w:shd w:val="clear" w:color="auto" w:fill="auto"/>
            <w:vAlign w:val="center"/>
            <w:hideMark/>
          </w:tcPr>
          <w:p w14:paraId="185F42E2" w14:textId="77777777" w:rsidR="003F5136" w:rsidRPr="0081694E" w:rsidRDefault="003F5136" w:rsidP="0081694E">
            <w:pPr>
              <w:spacing w:line="276" w:lineRule="auto"/>
              <w:jc w:val="both"/>
              <w:rPr>
                <w:rFonts w:asciiTheme="minorBidi" w:eastAsia="Times New Roman" w:hAnsiTheme="minorBidi"/>
                <w:color w:val="000000"/>
                <w:sz w:val="20"/>
                <w:szCs w:val="20"/>
              </w:rPr>
            </w:pPr>
            <w:r w:rsidRPr="0081694E">
              <w:rPr>
                <w:rFonts w:asciiTheme="minorBidi" w:eastAsia="Times New Roman" w:hAnsiTheme="minorBidi"/>
                <w:color w:val="000000"/>
                <w:sz w:val="20"/>
                <w:szCs w:val="20"/>
                <w:lang w:val="es"/>
              </w:rPr>
              <w:t>Garantizar un acceso adecuado a los servicios y modos de transporte mediante la integración de una red de movimiento local con los sistemas circundantes, permitiendo una mayor mezcla de usos del suelo y la agrupación de actividades sociales. Promover la transformación de espacios infrautilizados en espacios multifuncionales y aumentar la oferta de viviendas asequibles.</w:t>
            </w:r>
          </w:p>
        </w:tc>
      </w:tr>
      <w:tr w:rsidR="003F5136" w:rsidRPr="001066A8" w14:paraId="66AB3111" w14:textId="77777777" w:rsidTr="0081694E">
        <w:trPr>
          <w:trHeight w:val="144"/>
          <w:jc w:val="center"/>
        </w:trPr>
        <w:tc>
          <w:tcPr>
            <w:tcW w:w="1068" w:type="pct"/>
            <w:tcBorders>
              <w:bottom w:val="single" w:sz="4" w:space="0" w:color="auto"/>
            </w:tcBorders>
            <w:shd w:val="clear" w:color="auto" w:fill="auto"/>
            <w:vAlign w:val="center"/>
            <w:hideMark/>
          </w:tcPr>
          <w:p w14:paraId="1A9F6CDA" w14:textId="77777777" w:rsidR="003F5136" w:rsidRPr="0081694E" w:rsidRDefault="003F5136" w:rsidP="0081694E">
            <w:pPr>
              <w:spacing w:line="276" w:lineRule="auto"/>
              <w:jc w:val="both"/>
              <w:rPr>
                <w:rFonts w:asciiTheme="minorBidi" w:eastAsia="Times New Roman" w:hAnsiTheme="minorBidi"/>
                <w:b/>
                <w:bCs/>
                <w:color w:val="000000"/>
                <w:sz w:val="20"/>
                <w:szCs w:val="20"/>
              </w:rPr>
            </w:pPr>
            <w:r w:rsidRPr="0081694E">
              <w:rPr>
                <w:rFonts w:asciiTheme="minorBidi" w:eastAsia="Times New Roman" w:hAnsiTheme="minorBidi"/>
                <w:b/>
                <w:bCs/>
                <w:color w:val="000000"/>
                <w:sz w:val="20"/>
                <w:szCs w:val="20"/>
                <w:lang w:val="es"/>
              </w:rPr>
              <w:t>Maximizar las oportunidades económicas</w:t>
            </w:r>
          </w:p>
        </w:tc>
        <w:tc>
          <w:tcPr>
            <w:tcW w:w="3932" w:type="pct"/>
            <w:tcBorders>
              <w:bottom w:val="single" w:sz="4" w:space="0" w:color="auto"/>
            </w:tcBorders>
            <w:shd w:val="clear" w:color="auto" w:fill="auto"/>
            <w:vAlign w:val="center"/>
            <w:hideMark/>
          </w:tcPr>
          <w:p w14:paraId="711FA934" w14:textId="77777777" w:rsidR="003F5136" w:rsidRPr="0081694E" w:rsidRDefault="003F5136" w:rsidP="0081694E">
            <w:pPr>
              <w:spacing w:line="276" w:lineRule="auto"/>
              <w:jc w:val="both"/>
              <w:rPr>
                <w:rFonts w:asciiTheme="minorBidi" w:eastAsia="Times New Roman" w:hAnsiTheme="minorBidi"/>
                <w:color w:val="000000"/>
                <w:sz w:val="20"/>
                <w:szCs w:val="20"/>
              </w:rPr>
            </w:pPr>
            <w:r w:rsidRPr="0081694E">
              <w:rPr>
                <w:rFonts w:asciiTheme="minorBidi" w:eastAsia="Times New Roman" w:hAnsiTheme="minorBidi"/>
                <w:color w:val="000000"/>
                <w:sz w:val="20"/>
                <w:szCs w:val="20"/>
                <w:lang w:val="es"/>
              </w:rPr>
              <w:t xml:space="preserve">Impulsar la economía local mediante intervenciones que capaciten a las empresas locales y a la comunidad. Optimizar los recursos existentes y </w:t>
            </w:r>
            <w:r w:rsidRPr="0081694E">
              <w:rPr>
                <w:rFonts w:asciiTheme="minorBidi" w:eastAsia="Times New Roman" w:hAnsiTheme="minorBidi"/>
                <w:color w:val="000000"/>
                <w:sz w:val="20"/>
                <w:szCs w:val="20"/>
                <w:lang w:val="es"/>
              </w:rPr>
              <w:lastRenderedPageBreak/>
              <w:t>promover usos del suelo de apoyo para facilitar el empoderamiento económico.</w:t>
            </w:r>
          </w:p>
        </w:tc>
      </w:tr>
      <w:tr w:rsidR="003F5136" w:rsidRPr="001066A8" w14:paraId="03BFFEB5" w14:textId="77777777" w:rsidTr="0081694E">
        <w:trPr>
          <w:trHeight w:val="144"/>
          <w:jc w:val="center"/>
        </w:trPr>
        <w:tc>
          <w:tcPr>
            <w:tcW w:w="1068"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08638B5" w14:textId="77777777" w:rsidR="003F5136" w:rsidRPr="0081694E" w:rsidRDefault="003F5136" w:rsidP="0081694E">
            <w:pPr>
              <w:spacing w:line="276" w:lineRule="auto"/>
              <w:jc w:val="both"/>
              <w:rPr>
                <w:rFonts w:asciiTheme="minorBidi" w:eastAsia="Times New Roman" w:hAnsiTheme="minorBidi"/>
                <w:b/>
                <w:bCs/>
                <w:color w:val="000000"/>
                <w:sz w:val="20"/>
                <w:szCs w:val="20"/>
              </w:rPr>
            </w:pPr>
            <w:r w:rsidRPr="0081694E">
              <w:rPr>
                <w:rFonts w:asciiTheme="minorBidi" w:eastAsia="Times New Roman" w:hAnsiTheme="minorBidi"/>
                <w:b/>
                <w:bCs/>
                <w:color w:val="000000"/>
                <w:sz w:val="20"/>
                <w:szCs w:val="20"/>
                <w:lang w:val="es"/>
              </w:rPr>
              <w:lastRenderedPageBreak/>
              <w:t>Creación de espacios y habitabilidad</w:t>
            </w:r>
          </w:p>
        </w:tc>
        <w:tc>
          <w:tcPr>
            <w:tcW w:w="3932"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83A684C" w14:textId="150F28DA" w:rsidR="003F5136" w:rsidRPr="0081694E" w:rsidRDefault="003F5136" w:rsidP="0081694E">
            <w:pPr>
              <w:spacing w:line="276" w:lineRule="auto"/>
              <w:jc w:val="both"/>
              <w:rPr>
                <w:rFonts w:asciiTheme="minorBidi" w:eastAsia="Times New Roman" w:hAnsiTheme="minorBidi"/>
                <w:color w:val="000000"/>
                <w:sz w:val="20"/>
                <w:szCs w:val="20"/>
              </w:rPr>
            </w:pPr>
            <w:r w:rsidRPr="0081694E">
              <w:rPr>
                <w:rFonts w:asciiTheme="minorBidi" w:eastAsia="Times New Roman" w:hAnsiTheme="minorBidi"/>
                <w:color w:val="000000"/>
                <w:sz w:val="20"/>
                <w:szCs w:val="20"/>
                <w:lang w:val="es"/>
              </w:rPr>
              <w:t>Revitalizar los espacios de vida de forma que se preserven y aprovechen la cultura local y el patrimonio vivo. Mejorar la calidad del espacio mediante elementos paisajísticos apropiados</w:t>
            </w:r>
            <w:r w:rsidR="00D6222D" w:rsidRPr="0081694E">
              <w:rPr>
                <w:rFonts w:asciiTheme="minorBidi" w:eastAsia="Times New Roman" w:hAnsiTheme="minorBidi"/>
                <w:color w:val="000000"/>
                <w:sz w:val="20"/>
                <w:szCs w:val="20"/>
                <w:lang w:val="es"/>
              </w:rPr>
              <w:t>,</w:t>
            </w:r>
            <w:r w:rsidRPr="0081694E">
              <w:rPr>
                <w:rFonts w:asciiTheme="minorBidi" w:eastAsia="Times New Roman" w:hAnsiTheme="minorBidi"/>
                <w:color w:val="000000"/>
                <w:sz w:val="20"/>
                <w:szCs w:val="20"/>
                <w:lang w:val="es"/>
              </w:rPr>
              <w:t xml:space="preserve"> rutas y bordes activos designados para estimular un </w:t>
            </w:r>
            <w:r w:rsidR="00A73A4E" w:rsidRPr="0081694E">
              <w:rPr>
                <w:rFonts w:asciiTheme="minorBidi" w:eastAsia="Times New Roman" w:hAnsiTheme="minorBidi"/>
                <w:color w:val="000000"/>
                <w:sz w:val="20"/>
                <w:szCs w:val="20"/>
                <w:lang w:val="es"/>
              </w:rPr>
              <w:t>espacio</w:t>
            </w:r>
            <w:r w:rsidR="00D6222D" w:rsidRPr="0081694E">
              <w:rPr>
                <w:rFonts w:asciiTheme="minorBidi" w:eastAsia="Times New Roman" w:hAnsiTheme="minorBidi"/>
                <w:color w:val="000000"/>
                <w:sz w:val="20"/>
                <w:szCs w:val="20"/>
                <w:lang w:val="es"/>
              </w:rPr>
              <w:t xml:space="preserve"> </w:t>
            </w:r>
            <w:r w:rsidRPr="0081694E">
              <w:rPr>
                <w:rFonts w:asciiTheme="minorBidi" w:eastAsia="Times New Roman" w:hAnsiTheme="minorBidi"/>
                <w:color w:val="000000"/>
                <w:sz w:val="20"/>
                <w:szCs w:val="20"/>
                <w:lang w:val="es"/>
              </w:rPr>
              <w:t>público atractivo.</w:t>
            </w:r>
          </w:p>
        </w:tc>
      </w:tr>
    </w:tbl>
    <w:p w14:paraId="16AA8103" w14:textId="18D2C161" w:rsidR="003F5136" w:rsidRPr="0081694E" w:rsidRDefault="003F5136" w:rsidP="0081694E">
      <w:pPr>
        <w:pStyle w:val="Heading1"/>
        <w:numPr>
          <w:ilvl w:val="1"/>
          <w:numId w:val="6"/>
        </w:numPr>
        <w:spacing w:line="276" w:lineRule="auto"/>
        <w:ind w:left="1440"/>
        <w:rPr>
          <w:rFonts w:asciiTheme="minorBidi" w:hAnsiTheme="minorBidi" w:cstheme="minorBidi"/>
          <w:color w:val="2F59F1"/>
          <w:sz w:val="20"/>
          <w:szCs w:val="20"/>
        </w:rPr>
      </w:pPr>
      <w:r w:rsidRPr="0081694E">
        <w:rPr>
          <w:rFonts w:asciiTheme="minorBidi" w:hAnsiTheme="minorBidi" w:cstheme="minorBidi"/>
          <w:color w:val="2F59F1"/>
          <w:sz w:val="20"/>
          <w:szCs w:val="20"/>
          <w:lang w:val="es"/>
        </w:rPr>
        <w:t xml:space="preserve">Proceso de elaboración y principales </w:t>
      </w:r>
      <w:r w:rsidR="00413BAA" w:rsidRPr="0081694E">
        <w:rPr>
          <w:rFonts w:asciiTheme="minorBidi" w:hAnsiTheme="minorBidi" w:cstheme="minorBidi"/>
          <w:color w:val="2F59F1"/>
          <w:sz w:val="20"/>
          <w:szCs w:val="20"/>
          <w:lang w:val="es"/>
        </w:rPr>
        <w:t xml:space="preserve">actores </w:t>
      </w:r>
      <w:r w:rsidRPr="0081694E">
        <w:rPr>
          <w:rFonts w:asciiTheme="minorBidi" w:hAnsiTheme="minorBidi" w:cstheme="minorBidi"/>
          <w:color w:val="2F59F1"/>
          <w:sz w:val="20"/>
          <w:szCs w:val="20"/>
          <w:lang w:val="es"/>
        </w:rPr>
        <w:t>interesados</w:t>
      </w:r>
    </w:p>
    <w:p w14:paraId="2623FCAD" w14:textId="77777777" w:rsidR="003F5136" w:rsidRPr="0081694E" w:rsidRDefault="003F5136" w:rsidP="0081694E">
      <w:pPr>
        <w:spacing w:line="276" w:lineRule="auto"/>
        <w:rPr>
          <w:rFonts w:asciiTheme="minorBidi" w:hAnsiTheme="minorBidi"/>
          <w:sz w:val="20"/>
          <w:szCs w:val="20"/>
        </w:rPr>
      </w:pPr>
    </w:p>
    <w:p w14:paraId="4DA12F3F" w14:textId="77777777" w:rsidR="003F5136" w:rsidRPr="0081694E" w:rsidRDefault="003F5136" w:rsidP="0081694E">
      <w:pPr>
        <w:spacing w:before="240" w:line="276" w:lineRule="auto"/>
        <w:jc w:val="both"/>
        <w:rPr>
          <w:rFonts w:asciiTheme="minorBidi" w:hAnsiTheme="minorBidi"/>
          <w:sz w:val="20"/>
          <w:szCs w:val="20"/>
        </w:rPr>
      </w:pPr>
      <w:r w:rsidRPr="0081694E">
        <w:rPr>
          <w:rFonts w:asciiTheme="minorBidi" w:hAnsiTheme="minorBidi"/>
          <w:sz w:val="20"/>
          <w:szCs w:val="20"/>
          <w:lang w:val="es"/>
        </w:rPr>
        <w:t>El proceso de elaboración del LSDF incluyó un proceso de participación pública y consulta con diversas partes interesadas e implicadas, así como la coordinación entre organismos gubernamentales para garantizar su armonización con otras leyes y políticas que guían el desarrollo de Bo-Kaap.</w:t>
      </w:r>
    </w:p>
    <w:p w14:paraId="3B9E58C8" w14:textId="77777777" w:rsidR="003F5136" w:rsidRPr="0081694E" w:rsidRDefault="003F5136" w:rsidP="0081694E">
      <w:pPr>
        <w:pStyle w:val="Heading1"/>
        <w:numPr>
          <w:ilvl w:val="2"/>
          <w:numId w:val="6"/>
        </w:numPr>
        <w:spacing w:before="240" w:line="276" w:lineRule="auto"/>
        <w:ind w:left="2160" w:hanging="360"/>
        <w:rPr>
          <w:rFonts w:asciiTheme="minorBidi" w:hAnsiTheme="minorBidi" w:cstheme="minorBidi"/>
          <w:color w:val="2F59F1"/>
          <w:sz w:val="20"/>
          <w:szCs w:val="20"/>
        </w:rPr>
      </w:pPr>
      <w:r w:rsidRPr="0081694E">
        <w:rPr>
          <w:rFonts w:asciiTheme="minorBidi" w:hAnsiTheme="minorBidi" w:cstheme="minorBidi"/>
          <w:color w:val="2F59F1"/>
          <w:sz w:val="20"/>
          <w:szCs w:val="20"/>
          <w:lang w:val="es"/>
        </w:rPr>
        <w:t xml:space="preserve">Coordinación multisectorial </w:t>
      </w:r>
    </w:p>
    <w:p w14:paraId="44C0C2C7" w14:textId="77777777" w:rsidR="003F5136" w:rsidRPr="0081694E" w:rsidRDefault="003F5136" w:rsidP="0081694E">
      <w:pPr>
        <w:spacing w:line="276" w:lineRule="auto"/>
        <w:rPr>
          <w:rFonts w:asciiTheme="minorBidi" w:hAnsiTheme="minorBidi"/>
          <w:sz w:val="20"/>
          <w:szCs w:val="20"/>
        </w:rPr>
      </w:pPr>
    </w:p>
    <w:p w14:paraId="31FD2921" w14:textId="246DA3C0" w:rsidR="003F5136" w:rsidRPr="0081694E" w:rsidRDefault="00413BAA" w:rsidP="0081694E">
      <w:pPr>
        <w:spacing w:line="276" w:lineRule="auto"/>
        <w:jc w:val="both"/>
        <w:rPr>
          <w:rFonts w:asciiTheme="minorBidi" w:hAnsiTheme="minorBidi"/>
          <w:sz w:val="20"/>
          <w:szCs w:val="20"/>
        </w:rPr>
      </w:pPr>
      <w:r w:rsidRPr="0081694E">
        <w:rPr>
          <w:rFonts w:asciiTheme="minorBidi" w:hAnsiTheme="minorBidi"/>
          <w:sz w:val="20"/>
          <w:szCs w:val="20"/>
          <w:lang w:val="es"/>
        </w:rPr>
        <w:t>L</w:t>
      </w:r>
      <w:r w:rsidR="003F5136" w:rsidRPr="0081694E">
        <w:rPr>
          <w:rFonts w:asciiTheme="minorBidi" w:hAnsiTheme="minorBidi"/>
          <w:sz w:val="20"/>
          <w:szCs w:val="20"/>
          <w:lang w:val="es"/>
        </w:rPr>
        <w:t xml:space="preserve">a elaboración del LSDF fue dirigida por el gobierno de la Ciudad del Cabo. Sin embargo, múltiples disposiciones contenidas en el LSDF están en consonancia con la Ley Nacional de Recursos Patrimoniales de 1999, dirigida por la </w:t>
      </w:r>
      <w:r w:rsidR="006974C8" w:rsidRPr="0081694E">
        <w:rPr>
          <w:rFonts w:asciiTheme="minorBidi" w:hAnsiTheme="minorBidi"/>
          <w:sz w:val="20"/>
          <w:szCs w:val="20"/>
          <w:lang w:val="es"/>
        </w:rPr>
        <w:t>South</w:t>
      </w:r>
      <w:r w:rsidR="006116C2" w:rsidRPr="0081694E">
        <w:rPr>
          <w:rFonts w:asciiTheme="minorBidi" w:hAnsiTheme="minorBidi"/>
          <w:sz w:val="20"/>
          <w:szCs w:val="20"/>
          <w:lang w:val="es"/>
        </w:rPr>
        <w:t xml:space="preserve"> </w:t>
      </w:r>
      <w:r w:rsidR="006974C8" w:rsidRPr="0081694E">
        <w:rPr>
          <w:rFonts w:asciiTheme="minorBidi" w:hAnsiTheme="minorBidi"/>
          <w:sz w:val="20"/>
          <w:szCs w:val="20"/>
          <w:lang w:val="es"/>
        </w:rPr>
        <w:t>African Heritage Resources Agency</w:t>
      </w:r>
      <w:r w:rsidR="003F5136" w:rsidRPr="0081694E">
        <w:rPr>
          <w:rFonts w:asciiTheme="minorBidi" w:hAnsiTheme="minorBidi"/>
          <w:sz w:val="20"/>
          <w:szCs w:val="20"/>
          <w:lang w:val="es"/>
        </w:rPr>
        <w:t xml:space="preserve">(SAHRA) a nivel nacional, en coordinación con la Heritage Western Cape (HWC) a nivel provincial. Además, </w:t>
      </w:r>
      <w:r w:rsidRPr="0081694E">
        <w:rPr>
          <w:rFonts w:asciiTheme="minorBidi" w:hAnsiTheme="minorBidi"/>
          <w:sz w:val="20"/>
          <w:szCs w:val="20"/>
          <w:lang w:val="es"/>
        </w:rPr>
        <w:t xml:space="preserve">la municipalidad </w:t>
      </w:r>
      <w:r w:rsidR="003F5136" w:rsidRPr="0081694E">
        <w:rPr>
          <w:rFonts w:asciiTheme="minorBidi" w:hAnsiTheme="minorBidi"/>
          <w:sz w:val="20"/>
          <w:szCs w:val="20"/>
          <w:lang w:val="es"/>
        </w:rPr>
        <w:t>de Ciudad del Cabo es responsable de la aprobación de los marcos de desarrollo espacial y de las Zonas de Superposición de Protección del Patrimonio (HPOZ), un instrumento de planificación clave que se describe más adelante. La naturaleza y el papel de estos organismos se resumen en el siguiente cuadro.</w:t>
      </w:r>
    </w:p>
    <w:p w14:paraId="581FB2D9" w14:textId="77777777" w:rsidR="003F5136" w:rsidRPr="0081694E" w:rsidRDefault="003F5136" w:rsidP="0081694E">
      <w:pPr>
        <w:spacing w:line="276"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066"/>
        <w:gridCol w:w="6762"/>
      </w:tblGrid>
      <w:tr w:rsidR="003F5136" w:rsidRPr="001066A8" w14:paraId="58B9C537" w14:textId="77777777" w:rsidTr="0081694E">
        <w:trPr>
          <w:trHeight w:val="340"/>
          <w:jc w:val="center"/>
        </w:trPr>
        <w:tc>
          <w:tcPr>
            <w:tcW w:w="1170" w:type="pct"/>
            <w:shd w:val="clear" w:color="auto" w:fill="2F59F1"/>
            <w:vAlign w:val="center"/>
            <w:hideMark/>
          </w:tcPr>
          <w:p w14:paraId="531D2332" w14:textId="77777777" w:rsidR="003F5136" w:rsidRPr="0081694E" w:rsidRDefault="003F5136" w:rsidP="0081694E">
            <w:pPr>
              <w:spacing w:line="276" w:lineRule="auto"/>
              <w:jc w:val="center"/>
              <w:rPr>
                <w:rFonts w:asciiTheme="minorBidi" w:eastAsia="Times New Roman" w:hAnsiTheme="minorBidi"/>
                <w:b/>
                <w:bCs/>
                <w:color w:val="FFFFFF" w:themeColor="background1"/>
                <w:sz w:val="20"/>
                <w:szCs w:val="20"/>
              </w:rPr>
            </w:pPr>
            <w:r w:rsidRPr="0081694E">
              <w:rPr>
                <w:rFonts w:asciiTheme="minorBidi" w:eastAsia="Times New Roman" w:hAnsiTheme="minorBidi"/>
                <w:b/>
                <w:bCs/>
                <w:color w:val="FFFFFF" w:themeColor="background1"/>
                <w:sz w:val="20"/>
                <w:szCs w:val="20"/>
                <w:lang w:val="es"/>
              </w:rPr>
              <w:t xml:space="preserve">Partes interesadas </w:t>
            </w:r>
          </w:p>
        </w:tc>
        <w:tc>
          <w:tcPr>
            <w:tcW w:w="3830" w:type="pct"/>
            <w:shd w:val="clear" w:color="auto" w:fill="2F59F1"/>
            <w:vAlign w:val="center"/>
            <w:hideMark/>
          </w:tcPr>
          <w:p w14:paraId="1FDC1261" w14:textId="77777777" w:rsidR="003F5136" w:rsidRPr="0081694E" w:rsidRDefault="003F5136" w:rsidP="0081694E">
            <w:pPr>
              <w:spacing w:line="276" w:lineRule="auto"/>
              <w:rPr>
                <w:rFonts w:asciiTheme="minorBidi" w:eastAsia="Times New Roman" w:hAnsiTheme="minorBidi"/>
                <w:b/>
                <w:bCs/>
                <w:color w:val="FFFFFF" w:themeColor="background1"/>
                <w:sz w:val="20"/>
                <w:szCs w:val="20"/>
              </w:rPr>
            </w:pPr>
            <w:r w:rsidRPr="0081694E">
              <w:rPr>
                <w:rFonts w:asciiTheme="minorBidi" w:eastAsia="Times New Roman" w:hAnsiTheme="minorBidi"/>
                <w:b/>
                <w:bCs/>
                <w:color w:val="FFFFFF" w:themeColor="background1"/>
                <w:sz w:val="20"/>
                <w:szCs w:val="20"/>
                <w:lang w:val="es"/>
              </w:rPr>
              <w:t>Descripción</w:t>
            </w:r>
          </w:p>
        </w:tc>
      </w:tr>
      <w:tr w:rsidR="003F5136" w:rsidRPr="001066A8" w14:paraId="4FEBD11E" w14:textId="77777777" w:rsidTr="0081694E">
        <w:trPr>
          <w:trHeight w:val="144"/>
          <w:jc w:val="center"/>
        </w:trPr>
        <w:tc>
          <w:tcPr>
            <w:tcW w:w="1170" w:type="pct"/>
            <w:shd w:val="clear" w:color="auto" w:fill="auto"/>
            <w:vAlign w:val="center"/>
            <w:hideMark/>
          </w:tcPr>
          <w:p w14:paraId="69CFAEBD" w14:textId="77777777" w:rsidR="003F5136" w:rsidRPr="0081694E" w:rsidRDefault="003F5136" w:rsidP="0081694E">
            <w:pPr>
              <w:spacing w:line="276" w:lineRule="auto"/>
              <w:jc w:val="both"/>
              <w:rPr>
                <w:rFonts w:asciiTheme="minorBidi" w:eastAsia="Times New Roman" w:hAnsiTheme="minorBidi"/>
                <w:b/>
                <w:bCs/>
                <w:color w:val="000000"/>
                <w:sz w:val="20"/>
                <w:szCs w:val="20"/>
              </w:rPr>
            </w:pPr>
            <w:r w:rsidRPr="0081694E">
              <w:rPr>
                <w:rFonts w:asciiTheme="minorBidi" w:eastAsia="Times New Roman" w:hAnsiTheme="minorBidi"/>
                <w:b/>
                <w:bCs/>
                <w:color w:val="000000"/>
                <w:sz w:val="20"/>
                <w:szCs w:val="20"/>
                <w:lang w:val="es"/>
              </w:rPr>
              <w:t>Gobierno de Ciudad del Cabo</w:t>
            </w:r>
          </w:p>
        </w:tc>
        <w:tc>
          <w:tcPr>
            <w:tcW w:w="3830" w:type="pct"/>
            <w:shd w:val="clear" w:color="auto" w:fill="auto"/>
            <w:vAlign w:val="center"/>
            <w:hideMark/>
          </w:tcPr>
          <w:p w14:paraId="5F6F67BE" w14:textId="1D2FC908" w:rsidR="003F5136" w:rsidRPr="0081694E" w:rsidRDefault="003F5136" w:rsidP="0081694E">
            <w:pPr>
              <w:spacing w:line="276" w:lineRule="auto"/>
              <w:jc w:val="both"/>
              <w:rPr>
                <w:rFonts w:asciiTheme="minorBidi" w:eastAsia="Times New Roman" w:hAnsiTheme="minorBidi"/>
                <w:color w:val="000000"/>
                <w:sz w:val="20"/>
                <w:szCs w:val="20"/>
              </w:rPr>
            </w:pPr>
            <w:r w:rsidRPr="0081694E">
              <w:rPr>
                <w:rFonts w:asciiTheme="minorBidi" w:eastAsia="Times New Roman" w:hAnsiTheme="minorBidi"/>
                <w:color w:val="000000"/>
                <w:sz w:val="20"/>
                <w:szCs w:val="20"/>
                <w:lang w:val="es"/>
              </w:rPr>
              <w:t xml:space="preserve">Está dirigido por un alcalde que es elegido por </w:t>
            </w:r>
            <w:r w:rsidR="00BA54B1" w:rsidRPr="0081694E">
              <w:rPr>
                <w:rFonts w:asciiTheme="minorBidi" w:eastAsia="Times New Roman" w:hAnsiTheme="minorBidi"/>
                <w:color w:val="000000"/>
                <w:sz w:val="20"/>
                <w:szCs w:val="20"/>
                <w:lang w:val="es"/>
              </w:rPr>
              <w:t xml:space="preserve">la municipalidad </w:t>
            </w:r>
            <w:r w:rsidRPr="0081694E">
              <w:rPr>
                <w:rFonts w:asciiTheme="minorBidi" w:eastAsia="Times New Roman" w:hAnsiTheme="minorBidi"/>
                <w:color w:val="000000"/>
                <w:sz w:val="20"/>
                <w:szCs w:val="20"/>
                <w:lang w:val="es"/>
              </w:rPr>
              <w:t>de Ciudad del Cabo cada 5 años. Su principal función es aplicar políticas, planes y programas para hacer realidad la visión y los objetivos del Plan de Desarrollo Integrado. Es la principal autoridad en lo que respecta a la preparación del LSDF de Bo-Kaap. El gobierno de Ciudad del Cabo también es responsable de la identificación y gestión de los recursos patrimoniales de grado 3 en Bo-Kaap.</w:t>
            </w:r>
          </w:p>
        </w:tc>
      </w:tr>
      <w:tr w:rsidR="003F5136" w:rsidRPr="001066A8" w14:paraId="3AE01D07" w14:textId="77777777" w:rsidTr="0081694E">
        <w:trPr>
          <w:trHeight w:val="144"/>
          <w:jc w:val="center"/>
        </w:trPr>
        <w:tc>
          <w:tcPr>
            <w:tcW w:w="1170" w:type="pct"/>
            <w:shd w:val="clear" w:color="auto" w:fill="auto"/>
            <w:vAlign w:val="center"/>
          </w:tcPr>
          <w:p w14:paraId="24C257B9" w14:textId="4D3FE7EF" w:rsidR="003F5136" w:rsidRPr="0081694E" w:rsidRDefault="00BA54B1" w:rsidP="0081694E">
            <w:pPr>
              <w:spacing w:line="276" w:lineRule="auto"/>
              <w:jc w:val="both"/>
              <w:rPr>
                <w:rFonts w:asciiTheme="minorBidi" w:eastAsia="Times New Roman" w:hAnsiTheme="minorBidi"/>
                <w:b/>
                <w:bCs/>
                <w:color w:val="000000"/>
                <w:sz w:val="20"/>
                <w:szCs w:val="20"/>
              </w:rPr>
            </w:pPr>
            <w:r w:rsidRPr="0081694E">
              <w:rPr>
                <w:rFonts w:asciiTheme="minorBidi" w:eastAsia="Times New Roman" w:hAnsiTheme="minorBidi"/>
                <w:b/>
                <w:bCs/>
                <w:color w:val="000000"/>
                <w:sz w:val="20"/>
                <w:szCs w:val="20"/>
                <w:lang w:val="es"/>
              </w:rPr>
              <w:t xml:space="preserve">Municipalidad </w:t>
            </w:r>
            <w:r w:rsidR="003F5136" w:rsidRPr="0081694E">
              <w:rPr>
                <w:rFonts w:asciiTheme="minorBidi" w:eastAsia="Times New Roman" w:hAnsiTheme="minorBidi"/>
                <w:b/>
                <w:bCs/>
                <w:color w:val="000000"/>
                <w:sz w:val="20"/>
                <w:szCs w:val="20"/>
                <w:lang w:val="es"/>
              </w:rPr>
              <w:t>de Ciudad del Cabo</w:t>
            </w:r>
          </w:p>
        </w:tc>
        <w:tc>
          <w:tcPr>
            <w:tcW w:w="3830" w:type="pct"/>
            <w:shd w:val="clear" w:color="auto" w:fill="auto"/>
            <w:vAlign w:val="center"/>
          </w:tcPr>
          <w:p w14:paraId="4EAC164B" w14:textId="77777777" w:rsidR="003F5136" w:rsidRPr="0081694E" w:rsidRDefault="003F5136" w:rsidP="0081694E">
            <w:pPr>
              <w:spacing w:line="276" w:lineRule="auto"/>
              <w:jc w:val="both"/>
              <w:rPr>
                <w:rFonts w:asciiTheme="minorBidi" w:eastAsia="Times New Roman" w:hAnsiTheme="minorBidi"/>
                <w:color w:val="000000"/>
                <w:sz w:val="20"/>
                <w:szCs w:val="20"/>
              </w:rPr>
            </w:pPr>
            <w:r w:rsidRPr="0081694E">
              <w:rPr>
                <w:rFonts w:asciiTheme="minorBidi" w:eastAsia="Times New Roman" w:hAnsiTheme="minorBidi"/>
                <w:color w:val="000000"/>
                <w:sz w:val="20"/>
                <w:szCs w:val="20"/>
                <w:lang w:val="es"/>
              </w:rPr>
              <w:t xml:space="preserve">Es el órgano ejecutivo del gobierno municipal y responsable de las decisiones de alto nivel sobre cómo se gobierna Ciudad del Cabo. También es el órgano legislativo de la ciudad y elabora y aplica ordenanzas, que son leyes locales creadas específicamente para Ciudad del Cabo. Es responsable de la aprobación definitiva de los marcos de ordenación territorial y de las Zonas de Protección del Patrimonio (HPOZ).  </w:t>
            </w:r>
          </w:p>
        </w:tc>
      </w:tr>
      <w:tr w:rsidR="003F5136" w:rsidRPr="001066A8" w14:paraId="561A8CC5" w14:textId="77777777" w:rsidTr="0081694E">
        <w:trPr>
          <w:trHeight w:val="144"/>
          <w:jc w:val="center"/>
        </w:trPr>
        <w:tc>
          <w:tcPr>
            <w:tcW w:w="1170" w:type="pct"/>
            <w:shd w:val="clear" w:color="auto" w:fill="auto"/>
            <w:vAlign w:val="center"/>
            <w:hideMark/>
          </w:tcPr>
          <w:p w14:paraId="42C670F5" w14:textId="2EA0D109" w:rsidR="003F5136" w:rsidRPr="0081694E" w:rsidRDefault="006974C8" w:rsidP="0081694E">
            <w:pPr>
              <w:spacing w:line="276" w:lineRule="auto"/>
              <w:jc w:val="both"/>
              <w:rPr>
                <w:rFonts w:asciiTheme="minorBidi" w:eastAsia="Times New Roman" w:hAnsiTheme="minorBidi"/>
                <w:b/>
                <w:bCs/>
                <w:color w:val="000000"/>
                <w:sz w:val="20"/>
                <w:szCs w:val="20"/>
                <w:lang w:val="en-US"/>
              </w:rPr>
            </w:pPr>
            <w:r w:rsidRPr="0081694E">
              <w:rPr>
                <w:rFonts w:asciiTheme="minorBidi" w:eastAsia="Times New Roman" w:hAnsiTheme="minorBidi"/>
                <w:b/>
                <w:bCs/>
                <w:color w:val="000000"/>
                <w:sz w:val="20"/>
                <w:szCs w:val="20"/>
                <w:lang w:val="en-US"/>
              </w:rPr>
              <w:t>South</w:t>
            </w:r>
            <w:r w:rsidR="006116C2" w:rsidRPr="0081694E">
              <w:rPr>
                <w:rFonts w:asciiTheme="minorBidi" w:eastAsia="Times New Roman" w:hAnsiTheme="minorBidi"/>
                <w:b/>
                <w:bCs/>
                <w:color w:val="000000"/>
                <w:sz w:val="20"/>
                <w:szCs w:val="20"/>
                <w:lang w:val="en-US"/>
              </w:rPr>
              <w:t xml:space="preserve"> </w:t>
            </w:r>
            <w:r w:rsidRPr="0081694E">
              <w:rPr>
                <w:rFonts w:asciiTheme="minorBidi" w:eastAsia="Times New Roman" w:hAnsiTheme="minorBidi"/>
                <w:b/>
                <w:bCs/>
                <w:color w:val="000000"/>
                <w:sz w:val="20"/>
                <w:szCs w:val="20"/>
                <w:lang w:val="en-US"/>
              </w:rPr>
              <w:t>African Heritage Resources Agency</w:t>
            </w:r>
            <w:r w:rsidR="006116C2" w:rsidRPr="0081694E">
              <w:rPr>
                <w:rFonts w:asciiTheme="minorBidi" w:eastAsia="Times New Roman" w:hAnsiTheme="minorBidi"/>
                <w:b/>
                <w:bCs/>
                <w:color w:val="000000"/>
                <w:sz w:val="20"/>
                <w:szCs w:val="20"/>
                <w:lang w:val="en-US"/>
              </w:rPr>
              <w:t xml:space="preserve"> </w:t>
            </w:r>
            <w:r w:rsidR="003F5136" w:rsidRPr="0081694E">
              <w:rPr>
                <w:rFonts w:asciiTheme="minorBidi" w:eastAsia="Times New Roman" w:hAnsiTheme="minorBidi"/>
                <w:b/>
                <w:bCs/>
                <w:color w:val="000000"/>
                <w:sz w:val="20"/>
                <w:szCs w:val="20"/>
                <w:lang w:val="en-US"/>
              </w:rPr>
              <w:t>(SAHRA)</w:t>
            </w:r>
          </w:p>
        </w:tc>
        <w:tc>
          <w:tcPr>
            <w:tcW w:w="3830" w:type="pct"/>
            <w:shd w:val="clear" w:color="auto" w:fill="auto"/>
            <w:vAlign w:val="center"/>
            <w:hideMark/>
          </w:tcPr>
          <w:p w14:paraId="53C20A86" w14:textId="5000A7FB" w:rsidR="003F5136" w:rsidRPr="0081694E" w:rsidRDefault="003F5136" w:rsidP="0081694E">
            <w:pPr>
              <w:spacing w:line="276" w:lineRule="auto"/>
              <w:jc w:val="both"/>
              <w:rPr>
                <w:rFonts w:asciiTheme="minorBidi" w:eastAsia="Times New Roman" w:hAnsiTheme="minorBidi"/>
                <w:color w:val="000000"/>
                <w:sz w:val="20"/>
                <w:szCs w:val="20"/>
              </w:rPr>
            </w:pPr>
            <w:r w:rsidRPr="0081694E">
              <w:rPr>
                <w:rFonts w:asciiTheme="minorBidi" w:eastAsia="Times New Roman" w:hAnsiTheme="minorBidi"/>
                <w:color w:val="000000"/>
                <w:sz w:val="20"/>
                <w:szCs w:val="20"/>
                <w:lang w:val="es"/>
              </w:rPr>
              <w:t>Es la organización estatutaria establecida en virtud de la Ley de Recursos del Patrimonio Nacional. Es el organismo administrativo nacional responsable de la protección del patrimonio cultural de Sudáfrica. La SAHRA es responsable de la identificación y gestión de los recursos patrimoniales de grado 1 de Bo-Kaap.</w:t>
            </w:r>
          </w:p>
        </w:tc>
      </w:tr>
      <w:tr w:rsidR="003F5136" w:rsidRPr="001066A8" w14:paraId="7A514C0E" w14:textId="77777777" w:rsidTr="0081694E">
        <w:trPr>
          <w:trHeight w:val="144"/>
          <w:jc w:val="center"/>
        </w:trPr>
        <w:tc>
          <w:tcPr>
            <w:tcW w:w="1170" w:type="pct"/>
            <w:shd w:val="clear" w:color="auto" w:fill="auto"/>
            <w:vAlign w:val="center"/>
            <w:hideMark/>
          </w:tcPr>
          <w:p w14:paraId="53975674" w14:textId="614DB5A8" w:rsidR="003F5136" w:rsidRPr="0081694E" w:rsidRDefault="006974C8" w:rsidP="0081694E">
            <w:pPr>
              <w:spacing w:line="276" w:lineRule="auto"/>
              <w:jc w:val="both"/>
              <w:rPr>
                <w:rFonts w:asciiTheme="minorBidi" w:eastAsia="Times New Roman" w:hAnsiTheme="minorBidi"/>
                <w:b/>
                <w:bCs/>
                <w:color w:val="000000"/>
                <w:sz w:val="20"/>
                <w:szCs w:val="20"/>
              </w:rPr>
            </w:pPr>
            <w:r w:rsidRPr="0081694E">
              <w:rPr>
                <w:rFonts w:asciiTheme="minorBidi" w:eastAsia="Times New Roman" w:hAnsiTheme="minorBidi"/>
                <w:b/>
                <w:bCs/>
                <w:color w:val="000000"/>
                <w:sz w:val="20"/>
                <w:szCs w:val="20"/>
                <w:lang w:val="en-US"/>
              </w:rPr>
              <w:lastRenderedPageBreak/>
              <w:t xml:space="preserve">Heritage Western Cape </w:t>
            </w:r>
            <w:r w:rsidR="003F5136" w:rsidRPr="0081694E">
              <w:rPr>
                <w:rFonts w:asciiTheme="minorBidi" w:eastAsia="Times New Roman" w:hAnsiTheme="minorBidi"/>
                <w:b/>
                <w:bCs/>
                <w:color w:val="000000"/>
                <w:sz w:val="20"/>
                <w:szCs w:val="20"/>
                <w:lang w:val="es"/>
              </w:rPr>
              <w:t>(HWC)</w:t>
            </w:r>
          </w:p>
        </w:tc>
        <w:tc>
          <w:tcPr>
            <w:tcW w:w="3830" w:type="pct"/>
            <w:shd w:val="clear" w:color="auto" w:fill="auto"/>
            <w:vAlign w:val="center"/>
            <w:hideMark/>
          </w:tcPr>
          <w:p w14:paraId="6FDC87C4" w14:textId="7D3EDDBF" w:rsidR="003F5136" w:rsidRPr="0081694E" w:rsidRDefault="003F5136" w:rsidP="0081694E">
            <w:pPr>
              <w:spacing w:line="276" w:lineRule="auto"/>
              <w:jc w:val="both"/>
              <w:rPr>
                <w:rFonts w:asciiTheme="minorBidi" w:eastAsia="Times New Roman" w:hAnsiTheme="minorBidi"/>
                <w:color w:val="000000"/>
                <w:sz w:val="20"/>
                <w:szCs w:val="20"/>
              </w:rPr>
            </w:pPr>
            <w:r w:rsidRPr="0081694E">
              <w:rPr>
                <w:rFonts w:asciiTheme="minorBidi" w:eastAsia="Times New Roman" w:hAnsiTheme="minorBidi"/>
                <w:color w:val="000000"/>
                <w:sz w:val="20"/>
                <w:szCs w:val="20"/>
                <w:lang w:val="es"/>
              </w:rPr>
              <w:t>Es una autoridad provincial de recursos patrimoniales creada en enero de 2003 para identificar, proteger y conservar los recursos patrimoniales de Cabo Occidental, incluidos paisajes, yacimientos, artefactos, edificios y estructuras de importancia. También tiene el mandato de promover la colaboración entre las autoridades nacionales, provinciales y locales. Es responsable de la identificación y gestión de los recursos patrimoniales de grado 2 de Bo-Kaap.</w:t>
            </w:r>
          </w:p>
        </w:tc>
      </w:tr>
    </w:tbl>
    <w:p w14:paraId="1BDFBDD5" w14:textId="77777777" w:rsidR="003F5136" w:rsidRPr="0081694E" w:rsidRDefault="003F5136" w:rsidP="0081694E">
      <w:pPr>
        <w:pStyle w:val="Heading1"/>
        <w:numPr>
          <w:ilvl w:val="2"/>
          <w:numId w:val="6"/>
        </w:numPr>
        <w:spacing w:line="276" w:lineRule="auto"/>
        <w:ind w:left="2160" w:hanging="360"/>
        <w:rPr>
          <w:rFonts w:asciiTheme="minorBidi" w:hAnsiTheme="minorBidi" w:cstheme="minorBidi"/>
          <w:color w:val="2F59F1"/>
          <w:sz w:val="20"/>
          <w:szCs w:val="20"/>
        </w:rPr>
      </w:pPr>
      <w:r w:rsidRPr="0081694E">
        <w:rPr>
          <w:rFonts w:asciiTheme="minorBidi" w:hAnsiTheme="minorBidi" w:cstheme="minorBidi"/>
          <w:color w:val="2F59F1"/>
          <w:sz w:val="20"/>
          <w:szCs w:val="20"/>
          <w:lang w:val="es"/>
        </w:rPr>
        <w:t>Participación pública y consulta</w:t>
      </w:r>
    </w:p>
    <w:p w14:paraId="71825AE2" w14:textId="77777777" w:rsidR="003F5136" w:rsidRPr="0081694E" w:rsidRDefault="003F5136" w:rsidP="0081694E">
      <w:pPr>
        <w:spacing w:line="276" w:lineRule="auto"/>
        <w:rPr>
          <w:rFonts w:asciiTheme="minorBidi" w:hAnsiTheme="minorBidi"/>
          <w:sz w:val="20"/>
          <w:szCs w:val="20"/>
        </w:rPr>
      </w:pPr>
    </w:p>
    <w:p w14:paraId="30E58D62" w14:textId="62659027"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t xml:space="preserve">El proceso de consulta y participación pública incluyó un taller de dos días para definir colectivamente el futuro de Bo-Kaap como </w:t>
      </w:r>
      <w:r w:rsidR="008A06CF" w:rsidRPr="0081694E">
        <w:rPr>
          <w:rFonts w:asciiTheme="minorBidi" w:hAnsiTheme="minorBidi"/>
          <w:sz w:val="20"/>
          <w:szCs w:val="20"/>
          <w:lang w:val="es"/>
        </w:rPr>
        <w:t>“</w:t>
      </w:r>
      <w:r w:rsidRPr="0081694E">
        <w:rPr>
          <w:rFonts w:asciiTheme="minorBidi" w:hAnsiTheme="minorBidi"/>
          <w:sz w:val="20"/>
          <w:szCs w:val="20"/>
          <w:lang w:val="es"/>
        </w:rPr>
        <w:t>una zona vibrante y culturalmente rica que apoye el turismo sostenible</w:t>
      </w:r>
      <w:r w:rsidR="008A06CF" w:rsidRPr="0081694E">
        <w:rPr>
          <w:rFonts w:asciiTheme="minorBidi" w:hAnsiTheme="minorBidi"/>
          <w:sz w:val="20"/>
          <w:szCs w:val="20"/>
          <w:lang w:val="es"/>
        </w:rPr>
        <w:t>”</w:t>
      </w:r>
      <w:r w:rsidRPr="0081694E">
        <w:rPr>
          <w:rFonts w:asciiTheme="minorBidi" w:hAnsiTheme="minorBidi"/>
          <w:sz w:val="20"/>
          <w:szCs w:val="20"/>
          <w:lang w:val="es"/>
        </w:rPr>
        <w:t xml:space="preserve">. Los talleres contaron con la participación de los agentes locales identificados por la ciudad como </w:t>
      </w:r>
      <w:r w:rsidR="008A06CF" w:rsidRPr="0081694E">
        <w:rPr>
          <w:rFonts w:asciiTheme="minorBidi" w:hAnsiTheme="minorBidi"/>
          <w:sz w:val="20"/>
          <w:szCs w:val="20"/>
          <w:lang w:val="es"/>
        </w:rPr>
        <w:t>“</w:t>
      </w:r>
      <w:r w:rsidRPr="0081694E">
        <w:rPr>
          <w:rFonts w:asciiTheme="minorBidi" w:hAnsiTheme="minorBidi"/>
          <w:sz w:val="20"/>
          <w:szCs w:val="20"/>
          <w:lang w:val="es"/>
        </w:rPr>
        <w:t>partes interesadas y afectadas</w:t>
      </w:r>
      <w:r w:rsidR="008A06CF" w:rsidRPr="0081694E">
        <w:rPr>
          <w:rFonts w:asciiTheme="minorBidi" w:hAnsiTheme="minorBidi"/>
          <w:sz w:val="20"/>
          <w:szCs w:val="20"/>
          <w:lang w:val="es"/>
        </w:rPr>
        <w:t>”</w:t>
      </w:r>
      <w:r w:rsidRPr="0081694E">
        <w:rPr>
          <w:rFonts w:asciiTheme="minorBidi" w:hAnsiTheme="minorBidi"/>
          <w:sz w:val="20"/>
          <w:szCs w:val="20"/>
          <w:lang w:val="es"/>
        </w:rPr>
        <w:t>: residentes, empresas locales y empresarios que operan en la zona, junto con funcionarios municipales implicados en el proceso del LSDF. Este proceso condujo además al establecimiento de un Marco de desarrollo turístico para definir una estrategia que potenciara dicha actividad económica en la zona.</w:t>
      </w:r>
    </w:p>
    <w:p w14:paraId="716DB70C" w14:textId="77777777" w:rsidR="003F5136" w:rsidRPr="0081694E" w:rsidRDefault="003F5136" w:rsidP="0081694E">
      <w:pPr>
        <w:spacing w:line="276" w:lineRule="auto"/>
        <w:jc w:val="both"/>
        <w:rPr>
          <w:rFonts w:asciiTheme="minorBidi" w:hAnsiTheme="minorBidi"/>
          <w:sz w:val="20"/>
          <w:szCs w:val="20"/>
        </w:rPr>
      </w:pPr>
    </w:p>
    <w:p w14:paraId="20BA0595" w14:textId="21229565" w:rsidR="00CB2BE9" w:rsidRPr="0081694E" w:rsidRDefault="003F5136" w:rsidP="0081694E">
      <w:pPr>
        <w:spacing w:line="276" w:lineRule="auto"/>
        <w:jc w:val="both"/>
        <w:rPr>
          <w:rFonts w:asciiTheme="minorBidi" w:hAnsiTheme="minorBidi"/>
          <w:sz w:val="20"/>
          <w:szCs w:val="20"/>
          <w:lang w:val="es"/>
        </w:rPr>
      </w:pPr>
      <w:r w:rsidRPr="0081694E">
        <w:rPr>
          <w:rFonts w:asciiTheme="minorBidi" w:hAnsiTheme="minorBidi"/>
          <w:sz w:val="20"/>
          <w:szCs w:val="20"/>
          <w:lang w:val="es"/>
        </w:rPr>
        <w:t xml:space="preserve">Además, se celebraron debates públicos mediante jornadas de puertas abiertas en múltiples lugares, durante las cuales se mostró a la comunidad un borrador del documento del LSDF, y se realizaron numerosas visitas sobre el terreno en varias partes del barrio para permitir </w:t>
      </w:r>
      <w:r w:rsidR="008A06CF" w:rsidRPr="0081694E">
        <w:rPr>
          <w:rFonts w:asciiTheme="minorBidi" w:hAnsiTheme="minorBidi"/>
          <w:sz w:val="20"/>
          <w:szCs w:val="20"/>
          <w:lang w:val="es"/>
        </w:rPr>
        <w:t>“</w:t>
      </w:r>
      <w:r w:rsidRPr="0081694E">
        <w:rPr>
          <w:rFonts w:asciiTheme="minorBidi" w:hAnsiTheme="minorBidi"/>
          <w:sz w:val="20"/>
          <w:szCs w:val="20"/>
          <w:lang w:val="es"/>
        </w:rPr>
        <w:t>una comprensión más clara de la zona de estudio sobre el terreno</w:t>
      </w:r>
      <w:r w:rsidR="008A06CF" w:rsidRPr="0081694E">
        <w:rPr>
          <w:rFonts w:asciiTheme="minorBidi" w:hAnsiTheme="minorBidi"/>
          <w:sz w:val="20"/>
          <w:szCs w:val="20"/>
          <w:lang w:val="es"/>
        </w:rPr>
        <w:t>”</w:t>
      </w:r>
      <w:r w:rsidRPr="0081694E">
        <w:rPr>
          <w:rFonts w:asciiTheme="minorBidi" w:hAnsiTheme="minorBidi"/>
          <w:sz w:val="20"/>
          <w:szCs w:val="20"/>
          <w:lang w:val="es"/>
        </w:rPr>
        <w:t xml:space="preserve">. Por último, se creó una encuesta en línea sobre el LSDF para que los residentes y las partes interesadas </w:t>
      </w:r>
      <w:r w:rsidR="008A06CF" w:rsidRPr="0081694E">
        <w:rPr>
          <w:rFonts w:asciiTheme="minorBidi" w:hAnsiTheme="minorBidi"/>
          <w:sz w:val="20"/>
          <w:szCs w:val="20"/>
          <w:lang w:val="es"/>
        </w:rPr>
        <w:t>y afectadas</w:t>
      </w:r>
      <w:r w:rsidRPr="0081694E">
        <w:rPr>
          <w:rFonts w:asciiTheme="minorBidi" w:hAnsiTheme="minorBidi"/>
          <w:sz w:val="20"/>
          <w:szCs w:val="20"/>
          <w:lang w:val="es"/>
        </w:rPr>
        <w:t xml:space="preserve"> participaran en la elaboración del marco. Estas formas de participación pública </w:t>
      </w:r>
      <w:r w:rsidR="008A06CF" w:rsidRPr="0081694E">
        <w:rPr>
          <w:rFonts w:asciiTheme="minorBidi" w:hAnsiTheme="minorBidi"/>
          <w:sz w:val="20"/>
          <w:szCs w:val="20"/>
          <w:lang w:val="es"/>
        </w:rPr>
        <w:t>“</w:t>
      </w:r>
      <w:r w:rsidRPr="0081694E">
        <w:rPr>
          <w:rFonts w:asciiTheme="minorBidi" w:hAnsiTheme="minorBidi"/>
          <w:sz w:val="20"/>
          <w:szCs w:val="20"/>
          <w:lang w:val="es"/>
        </w:rPr>
        <w:t>permitieron alcanzar un consenso sustancial sobre el LSDF</w:t>
      </w:r>
      <w:r w:rsidR="008A06CF" w:rsidRPr="0081694E">
        <w:rPr>
          <w:rFonts w:asciiTheme="minorBidi" w:hAnsiTheme="minorBidi"/>
          <w:sz w:val="20"/>
          <w:szCs w:val="20"/>
          <w:lang w:val="es"/>
        </w:rPr>
        <w:t>”</w:t>
      </w:r>
      <w:r w:rsidRPr="0081694E">
        <w:rPr>
          <w:rFonts w:asciiTheme="minorBidi" w:hAnsiTheme="minorBidi"/>
          <w:sz w:val="20"/>
          <w:szCs w:val="20"/>
          <w:lang w:val="es"/>
        </w:rPr>
        <w:t xml:space="preserve"> y comprender </w:t>
      </w:r>
      <w:r w:rsidR="008A06CF" w:rsidRPr="0081694E">
        <w:rPr>
          <w:rFonts w:asciiTheme="minorBidi" w:hAnsiTheme="minorBidi"/>
          <w:sz w:val="20"/>
          <w:szCs w:val="20"/>
          <w:lang w:val="es"/>
        </w:rPr>
        <w:t>“</w:t>
      </w:r>
      <w:r w:rsidRPr="0081694E">
        <w:rPr>
          <w:rFonts w:asciiTheme="minorBidi" w:hAnsiTheme="minorBidi"/>
          <w:sz w:val="20"/>
          <w:szCs w:val="20"/>
          <w:lang w:val="es"/>
        </w:rPr>
        <w:t>en profundidad los problemas, retos y oportunidades de la zona</w:t>
      </w:r>
      <w:r w:rsidR="008A06CF" w:rsidRPr="0081694E">
        <w:rPr>
          <w:rFonts w:asciiTheme="minorBidi" w:hAnsiTheme="minorBidi"/>
          <w:sz w:val="20"/>
          <w:szCs w:val="20"/>
          <w:lang w:val="es"/>
        </w:rPr>
        <w:t>”</w:t>
      </w:r>
      <w:r w:rsidRPr="0081694E">
        <w:rPr>
          <w:rFonts w:asciiTheme="minorBidi" w:hAnsiTheme="minorBidi"/>
          <w:sz w:val="20"/>
          <w:szCs w:val="20"/>
          <w:lang w:val="es"/>
        </w:rPr>
        <w:t xml:space="preserve">. Asimismo, permitieron identificar intervenciones </w:t>
      </w:r>
      <w:r w:rsidR="008A06CF" w:rsidRPr="0081694E">
        <w:rPr>
          <w:rFonts w:asciiTheme="minorBidi" w:hAnsiTheme="minorBidi"/>
          <w:sz w:val="20"/>
          <w:szCs w:val="20"/>
          <w:lang w:val="es"/>
        </w:rPr>
        <w:t>“</w:t>
      </w:r>
      <w:r w:rsidRPr="0081694E">
        <w:rPr>
          <w:rFonts w:asciiTheme="minorBidi" w:hAnsiTheme="minorBidi"/>
          <w:sz w:val="20"/>
          <w:szCs w:val="20"/>
          <w:lang w:val="es"/>
        </w:rPr>
        <w:t>para apoyar y estimular Bo-Kaap, conservando al mismo tiempo las significaciones patrimoniales y culturales de la zona</w:t>
      </w:r>
      <w:r w:rsidR="008A06CF" w:rsidRPr="0081694E">
        <w:rPr>
          <w:rFonts w:asciiTheme="minorBidi" w:hAnsiTheme="minorBidi"/>
          <w:sz w:val="20"/>
          <w:szCs w:val="20"/>
          <w:lang w:val="es"/>
        </w:rPr>
        <w:t>”</w:t>
      </w:r>
      <w:r w:rsidRPr="0081694E">
        <w:rPr>
          <w:rFonts w:asciiTheme="minorBidi" w:hAnsiTheme="minorBidi"/>
          <w:sz w:val="20"/>
          <w:szCs w:val="20"/>
          <w:lang w:val="es"/>
        </w:rPr>
        <w:t>.</w:t>
      </w:r>
    </w:p>
    <w:p w14:paraId="768BF761" w14:textId="56073FD3" w:rsidR="00CB2BE9" w:rsidRPr="0081694E" w:rsidRDefault="00CB2BE9" w:rsidP="0081694E">
      <w:pPr>
        <w:pStyle w:val="Heading1"/>
        <w:numPr>
          <w:ilvl w:val="1"/>
          <w:numId w:val="6"/>
        </w:numPr>
        <w:spacing w:line="276" w:lineRule="auto"/>
        <w:ind w:left="1440"/>
        <w:rPr>
          <w:rFonts w:asciiTheme="minorBidi" w:hAnsiTheme="minorBidi" w:cstheme="minorBidi"/>
          <w:color w:val="2F59F1"/>
          <w:sz w:val="20"/>
          <w:szCs w:val="20"/>
        </w:rPr>
      </w:pPr>
      <w:r w:rsidRPr="0081694E">
        <w:rPr>
          <w:rFonts w:asciiTheme="minorBidi" w:hAnsiTheme="minorBidi" w:cstheme="minorBidi"/>
          <w:color w:val="2F59F1"/>
          <w:sz w:val="20"/>
          <w:szCs w:val="20"/>
          <w:lang w:val="es"/>
        </w:rPr>
        <w:t>Otras herramientas o mecanismos de aplicación</w:t>
      </w:r>
    </w:p>
    <w:p w14:paraId="729E40D7" w14:textId="77777777" w:rsidR="00CB2BE9" w:rsidRPr="0081694E" w:rsidRDefault="00CB2BE9" w:rsidP="0081694E">
      <w:pPr>
        <w:spacing w:line="276" w:lineRule="auto"/>
        <w:jc w:val="both"/>
        <w:rPr>
          <w:rFonts w:asciiTheme="minorBidi" w:hAnsiTheme="minorBidi"/>
          <w:b/>
          <w:bCs/>
          <w:color w:val="2F59F1"/>
          <w:sz w:val="20"/>
          <w:szCs w:val="20"/>
        </w:rPr>
      </w:pPr>
    </w:p>
    <w:p w14:paraId="3C2A7B01" w14:textId="77777777" w:rsidR="00CB2BE9" w:rsidRPr="0081694E" w:rsidRDefault="00CB2BE9" w:rsidP="0081694E">
      <w:pPr>
        <w:spacing w:line="276" w:lineRule="auto"/>
        <w:jc w:val="both"/>
        <w:rPr>
          <w:rFonts w:asciiTheme="minorBidi" w:hAnsiTheme="minorBidi"/>
          <w:sz w:val="20"/>
          <w:szCs w:val="20"/>
        </w:rPr>
      </w:pPr>
      <w:r w:rsidRPr="0081694E">
        <w:rPr>
          <w:rFonts w:asciiTheme="minorBidi" w:hAnsiTheme="minorBidi"/>
          <w:sz w:val="20"/>
          <w:szCs w:val="20"/>
          <w:lang w:val="es"/>
        </w:rPr>
        <w:t xml:space="preserve">El LSDF va acompañado de otras herramientas o mecanismos sectoriales (por ejemplo, jurídicos) y transversales (por ejemplo, institucionales) que pueden apoyar su aplicación y contribuir a alcanzar los objetivos de desarrollo del barrio de Bo-Kaap. A continuación se describen dos de estas herramientas o mecanismos, directamente relacionados con la incorporación del PCI a la planificación urbana. </w:t>
      </w:r>
    </w:p>
    <w:p w14:paraId="44BDBBCA" w14:textId="77777777" w:rsidR="00CB2BE9" w:rsidRPr="0081694E" w:rsidRDefault="00CB2BE9" w:rsidP="0081694E">
      <w:pPr>
        <w:spacing w:line="276" w:lineRule="auto"/>
        <w:rPr>
          <w:rFonts w:asciiTheme="minorBidi" w:hAnsiTheme="minorBidi"/>
          <w:sz w:val="20"/>
          <w:szCs w:val="20"/>
        </w:rPr>
      </w:pPr>
    </w:p>
    <w:p w14:paraId="3DDA19D6" w14:textId="3C58D75A" w:rsidR="00CB2BE9" w:rsidRPr="0081694E" w:rsidRDefault="00CB2BE9" w:rsidP="0081694E">
      <w:pPr>
        <w:spacing w:line="276" w:lineRule="auto"/>
        <w:jc w:val="both"/>
        <w:rPr>
          <w:rFonts w:asciiTheme="minorBidi" w:hAnsiTheme="minorBidi"/>
          <w:sz w:val="20"/>
          <w:szCs w:val="20"/>
        </w:rPr>
      </w:pPr>
      <w:r w:rsidRPr="0081694E">
        <w:rPr>
          <w:rFonts w:asciiTheme="minorBidi" w:hAnsiTheme="minorBidi"/>
          <w:b/>
          <w:bCs/>
          <w:sz w:val="20"/>
          <w:szCs w:val="20"/>
          <w:lang w:val="es"/>
        </w:rPr>
        <w:lastRenderedPageBreak/>
        <w:t xml:space="preserve">Zona de Protección del Patrimonio </w:t>
      </w:r>
      <w:r w:rsidRPr="0081694E">
        <w:rPr>
          <w:rFonts w:asciiTheme="minorBidi" w:hAnsiTheme="minorBidi"/>
          <w:i/>
          <w:iCs/>
          <w:sz w:val="20"/>
          <w:szCs w:val="20"/>
          <w:lang w:val="es"/>
        </w:rPr>
        <w:t xml:space="preserve">(sectorial): </w:t>
      </w:r>
      <w:r w:rsidRPr="0081694E">
        <w:rPr>
          <w:rFonts w:asciiTheme="minorBidi" w:hAnsiTheme="minorBidi"/>
          <w:sz w:val="20"/>
          <w:szCs w:val="20"/>
          <w:lang w:val="es"/>
        </w:rPr>
        <w:t xml:space="preserve">La Zona de Protección del Patrimonio (HPOZ) es el mecanismo de zonificación para la protección de lugares patrimoniales que la ciudad considera dignos de conservación. Así pues, la HPOZ de Bo-Kaap se promulgó en el Boletín Oficial de la provincia, según lo previsto en el Plan de Gestión del Desarrollo (DMS) de la ciudad, "para gestionar y potenciar el carácter y los atributos únicos del patrimonio cultural de Bo-Kaap" y proteger la zona de "cambios y desarrollos inadecuados que pudieran afectar negativamente" a su significado. </w:t>
      </w:r>
    </w:p>
    <w:p w14:paraId="731DFE55" w14:textId="77777777" w:rsidR="00CB2BE9" w:rsidRPr="0081694E" w:rsidRDefault="00CB2BE9" w:rsidP="0081694E">
      <w:pPr>
        <w:spacing w:line="276" w:lineRule="auto"/>
        <w:jc w:val="both"/>
        <w:rPr>
          <w:rFonts w:asciiTheme="minorBidi" w:hAnsiTheme="minorBidi"/>
          <w:sz w:val="20"/>
          <w:szCs w:val="20"/>
        </w:rPr>
      </w:pPr>
    </w:p>
    <w:p w14:paraId="60B2E9AE" w14:textId="77777777" w:rsidR="00CB2BE9" w:rsidRPr="0081694E" w:rsidRDefault="00CB2BE9" w:rsidP="0081694E">
      <w:pPr>
        <w:spacing w:line="276" w:lineRule="auto"/>
        <w:jc w:val="both"/>
        <w:rPr>
          <w:rFonts w:asciiTheme="minorBidi" w:hAnsiTheme="minorBidi"/>
          <w:sz w:val="20"/>
          <w:szCs w:val="20"/>
        </w:rPr>
      </w:pPr>
      <w:r w:rsidRPr="0081694E">
        <w:rPr>
          <w:rFonts w:asciiTheme="minorBidi" w:hAnsiTheme="minorBidi"/>
          <w:sz w:val="20"/>
          <w:szCs w:val="20"/>
          <w:lang w:val="es"/>
        </w:rPr>
        <w:t>En Ciudad del Cabo, el DMS define una zonificación de base que determina los usos del suelo permitidos y establece un conjunto de normas de desarrollo a escala de toda la ciudad. A su vez, la HPOZ proporciona un mecanismo para designar usos del suelo y normas de desarrollo especiales para la zona de Bo-Kaap, exclusivamente, para hacer frente a retos específicos a escala de barrio. En ese sentido, la HPOZ define ciertas normas sobre las disposiciones de la zonificación base del DMS. De este modo, la HPOZ pretende aportar claridad a los propietarios sobre el tipo de urbanizaciones permitidas en la zona para evitar impactos negativos en el patrimonio de Bo-Kaap.</w:t>
      </w:r>
    </w:p>
    <w:p w14:paraId="4ABB9A24" w14:textId="77777777" w:rsidR="00CB2BE9" w:rsidRPr="0081694E" w:rsidRDefault="00CB2BE9" w:rsidP="0081694E">
      <w:pPr>
        <w:spacing w:line="276" w:lineRule="auto"/>
        <w:jc w:val="both"/>
        <w:rPr>
          <w:rFonts w:asciiTheme="minorBidi" w:hAnsiTheme="minorBidi"/>
          <w:sz w:val="20"/>
          <w:szCs w:val="20"/>
        </w:rPr>
      </w:pPr>
    </w:p>
    <w:p w14:paraId="1A15406E" w14:textId="77777777" w:rsidR="00CB2BE9" w:rsidRPr="0081694E" w:rsidRDefault="00CB2BE9" w:rsidP="0081694E">
      <w:pPr>
        <w:spacing w:line="276" w:lineRule="auto"/>
        <w:jc w:val="both"/>
        <w:rPr>
          <w:rFonts w:asciiTheme="minorBidi" w:hAnsiTheme="minorBidi"/>
          <w:sz w:val="20"/>
          <w:szCs w:val="20"/>
        </w:rPr>
      </w:pPr>
      <w:r w:rsidRPr="0081694E">
        <w:rPr>
          <w:rFonts w:asciiTheme="minorBidi" w:hAnsiTheme="minorBidi"/>
          <w:sz w:val="20"/>
          <w:szCs w:val="20"/>
          <w:lang w:val="es"/>
        </w:rPr>
        <w:t>Las disposiciones específicas de la HPOZ de Bo-Kaap tienen los siguientes objetivos:</w:t>
      </w:r>
    </w:p>
    <w:p w14:paraId="3C557E46" w14:textId="77777777" w:rsidR="00CB2BE9" w:rsidRPr="0081694E" w:rsidRDefault="00CB2BE9" w:rsidP="0081694E">
      <w:pPr>
        <w:spacing w:line="276" w:lineRule="auto"/>
        <w:jc w:val="both"/>
        <w:rPr>
          <w:rFonts w:asciiTheme="minorBidi" w:hAnsiTheme="minorBidi"/>
          <w:sz w:val="20"/>
          <w:szCs w:val="20"/>
        </w:rPr>
      </w:pPr>
    </w:p>
    <w:p w14:paraId="36DA13C1" w14:textId="77777777" w:rsidR="00CB2BE9" w:rsidRPr="0081694E" w:rsidRDefault="00CB2BE9" w:rsidP="0081694E">
      <w:pPr>
        <w:pStyle w:val="ListParagraph"/>
        <w:numPr>
          <w:ilvl w:val="0"/>
          <w:numId w:val="8"/>
        </w:numPr>
        <w:spacing w:line="276" w:lineRule="auto"/>
        <w:jc w:val="both"/>
        <w:rPr>
          <w:rFonts w:asciiTheme="minorBidi" w:hAnsiTheme="minorBidi"/>
          <w:sz w:val="20"/>
          <w:szCs w:val="20"/>
        </w:rPr>
      </w:pPr>
      <w:r w:rsidRPr="0081694E">
        <w:rPr>
          <w:rFonts w:asciiTheme="minorBidi" w:hAnsiTheme="minorBidi"/>
          <w:sz w:val="20"/>
          <w:szCs w:val="20"/>
          <w:lang w:val="es"/>
        </w:rPr>
        <w:t>Reconocimiento y conservación de Bo-Kaap como un paisaje urbano histórico único con una cultura y un modo de vida vivos y vibrantes.</w:t>
      </w:r>
    </w:p>
    <w:p w14:paraId="6734A229" w14:textId="77777777" w:rsidR="00CB2BE9" w:rsidRPr="0081694E" w:rsidRDefault="00CB2BE9" w:rsidP="0081694E">
      <w:pPr>
        <w:pStyle w:val="ListParagraph"/>
        <w:numPr>
          <w:ilvl w:val="0"/>
          <w:numId w:val="8"/>
        </w:numPr>
        <w:spacing w:line="276" w:lineRule="auto"/>
        <w:jc w:val="both"/>
        <w:rPr>
          <w:rFonts w:asciiTheme="minorBidi" w:hAnsiTheme="minorBidi"/>
          <w:sz w:val="20"/>
          <w:szCs w:val="20"/>
        </w:rPr>
      </w:pPr>
      <w:r w:rsidRPr="0081694E">
        <w:rPr>
          <w:rFonts w:asciiTheme="minorBidi" w:hAnsiTheme="minorBidi"/>
          <w:sz w:val="20"/>
          <w:szCs w:val="20"/>
          <w:lang w:val="es"/>
        </w:rPr>
        <w:t>Promoción de Bo-Kaap, no solo como lugar significativo o destino turístico patrimonial para el disfrute y enriquecimiento de los visitantes, sino también como lugar significativo y encarnación de un modo de vida para los residentes de Bo-Kaap y de Ciudad del Cabo.</w:t>
      </w:r>
    </w:p>
    <w:p w14:paraId="693DF0EF" w14:textId="77777777" w:rsidR="00CB2BE9" w:rsidRPr="0081694E" w:rsidRDefault="00CB2BE9" w:rsidP="0081694E">
      <w:pPr>
        <w:pStyle w:val="ListParagraph"/>
        <w:numPr>
          <w:ilvl w:val="0"/>
          <w:numId w:val="8"/>
        </w:numPr>
        <w:spacing w:line="276" w:lineRule="auto"/>
        <w:jc w:val="both"/>
        <w:rPr>
          <w:rFonts w:asciiTheme="minorBidi" w:hAnsiTheme="minorBidi"/>
          <w:sz w:val="20"/>
          <w:szCs w:val="20"/>
        </w:rPr>
      </w:pPr>
      <w:r w:rsidRPr="0081694E">
        <w:rPr>
          <w:rFonts w:asciiTheme="minorBidi" w:hAnsiTheme="minorBidi"/>
          <w:sz w:val="20"/>
          <w:szCs w:val="20"/>
          <w:lang w:val="es"/>
        </w:rPr>
        <w:t>Promoción del turismo patrimonial en Bo-Kaap para estimular las oportunidades económicas en beneficio de los residentes.</w:t>
      </w:r>
    </w:p>
    <w:p w14:paraId="0850EC33" w14:textId="77777777" w:rsidR="00CB2BE9" w:rsidRPr="0081694E" w:rsidRDefault="00CB2BE9" w:rsidP="0081694E">
      <w:pPr>
        <w:pStyle w:val="ListParagraph"/>
        <w:numPr>
          <w:ilvl w:val="0"/>
          <w:numId w:val="8"/>
        </w:numPr>
        <w:spacing w:line="276" w:lineRule="auto"/>
        <w:jc w:val="both"/>
        <w:rPr>
          <w:rFonts w:asciiTheme="minorBidi" w:hAnsiTheme="minorBidi"/>
          <w:sz w:val="20"/>
          <w:szCs w:val="20"/>
        </w:rPr>
      </w:pPr>
      <w:r w:rsidRPr="0081694E">
        <w:rPr>
          <w:rFonts w:asciiTheme="minorBidi" w:hAnsiTheme="minorBidi"/>
          <w:sz w:val="20"/>
          <w:szCs w:val="20"/>
          <w:lang w:val="es"/>
        </w:rPr>
        <w:t>Protección de Bo-Kaap como zona residencial del centro de la ciudad mediante una gestión cuidadosa y meditada del desarrollo para evitar el deterioro del tejido social del barrio.</w:t>
      </w:r>
    </w:p>
    <w:p w14:paraId="23821F2B" w14:textId="77777777" w:rsidR="00CB2BE9" w:rsidRPr="0081694E" w:rsidRDefault="00CB2BE9" w:rsidP="0081694E">
      <w:pPr>
        <w:spacing w:line="276" w:lineRule="auto"/>
        <w:jc w:val="both"/>
        <w:rPr>
          <w:rFonts w:asciiTheme="minorBidi" w:hAnsiTheme="minorBidi"/>
          <w:sz w:val="20"/>
          <w:szCs w:val="20"/>
        </w:rPr>
      </w:pPr>
    </w:p>
    <w:p w14:paraId="51F288C4" w14:textId="77777777" w:rsidR="00CB2BE9" w:rsidRPr="0081694E" w:rsidRDefault="00CB2BE9" w:rsidP="0081694E">
      <w:pPr>
        <w:spacing w:line="276" w:lineRule="auto"/>
        <w:jc w:val="both"/>
        <w:rPr>
          <w:rFonts w:asciiTheme="minorBidi" w:hAnsiTheme="minorBidi"/>
          <w:sz w:val="20"/>
          <w:szCs w:val="20"/>
        </w:rPr>
      </w:pPr>
      <w:r w:rsidRPr="0081694E">
        <w:rPr>
          <w:rFonts w:asciiTheme="minorBidi" w:hAnsiTheme="minorBidi"/>
          <w:sz w:val="20"/>
          <w:szCs w:val="20"/>
          <w:lang w:val="es"/>
        </w:rPr>
        <w:t>En consecuencia, la HPOZ de Bo-Kaap establece varios principios de planificación que pueden contribuir a salvaguardar el patrimonio construido y vivo:</w:t>
      </w:r>
    </w:p>
    <w:p w14:paraId="6075A05E" w14:textId="77777777" w:rsidR="00CB2BE9" w:rsidRPr="0081694E" w:rsidRDefault="00CB2BE9" w:rsidP="0081694E">
      <w:pPr>
        <w:spacing w:line="276" w:lineRule="auto"/>
        <w:jc w:val="both"/>
        <w:rPr>
          <w:rFonts w:asciiTheme="minorBidi" w:hAnsiTheme="minorBidi"/>
          <w:sz w:val="20"/>
          <w:szCs w:val="20"/>
        </w:rPr>
      </w:pPr>
    </w:p>
    <w:p w14:paraId="1B9615D6" w14:textId="77777777" w:rsidR="00CB2BE9" w:rsidRPr="0081694E" w:rsidRDefault="00CB2BE9" w:rsidP="0081694E">
      <w:pPr>
        <w:pStyle w:val="ListParagraph"/>
        <w:numPr>
          <w:ilvl w:val="0"/>
          <w:numId w:val="7"/>
        </w:numPr>
        <w:spacing w:line="276" w:lineRule="auto"/>
        <w:jc w:val="both"/>
        <w:rPr>
          <w:rFonts w:asciiTheme="minorBidi" w:hAnsiTheme="minorBidi"/>
          <w:sz w:val="20"/>
          <w:szCs w:val="20"/>
        </w:rPr>
      </w:pPr>
      <w:r w:rsidRPr="0081694E">
        <w:rPr>
          <w:rFonts w:asciiTheme="minorBidi" w:hAnsiTheme="minorBidi"/>
          <w:sz w:val="20"/>
          <w:szCs w:val="20"/>
          <w:u w:val="single"/>
          <w:lang w:val="es"/>
        </w:rPr>
        <w:t>Conservación del carácter histórico de la zona:</w:t>
      </w:r>
      <w:r w:rsidRPr="0081694E">
        <w:rPr>
          <w:rFonts w:asciiTheme="minorBidi" w:hAnsiTheme="minorBidi"/>
          <w:sz w:val="20"/>
          <w:szCs w:val="20"/>
          <w:lang w:val="es"/>
        </w:rPr>
        <w:t xml:space="preserve"> conservar y rehabilitar el tejido original e histórico en los edificios residenciales, comerciales y de industria ligera existentes; proteger los paisajes urbanos y los patrones de desarrollo históricos; rehabilitar los edificios vulnerables; y proteger los espacios abiertos públicos y el uso peatonal de carreteras y carriles.</w:t>
      </w:r>
    </w:p>
    <w:p w14:paraId="67D0647E" w14:textId="77777777" w:rsidR="00CB2BE9" w:rsidRPr="0081694E" w:rsidRDefault="00CB2BE9" w:rsidP="0081694E">
      <w:pPr>
        <w:pStyle w:val="ListParagraph"/>
        <w:numPr>
          <w:ilvl w:val="0"/>
          <w:numId w:val="7"/>
        </w:numPr>
        <w:spacing w:line="276" w:lineRule="auto"/>
        <w:jc w:val="both"/>
        <w:rPr>
          <w:rFonts w:asciiTheme="minorBidi" w:hAnsiTheme="minorBidi"/>
          <w:sz w:val="20"/>
          <w:szCs w:val="20"/>
        </w:rPr>
      </w:pPr>
      <w:r w:rsidRPr="0081694E">
        <w:rPr>
          <w:rFonts w:asciiTheme="minorBidi" w:hAnsiTheme="minorBidi"/>
          <w:sz w:val="20"/>
          <w:szCs w:val="20"/>
          <w:u w:val="single"/>
          <w:lang w:val="es"/>
        </w:rPr>
        <w:t>Mejora de la zona:</w:t>
      </w:r>
      <w:r w:rsidRPr="0081694E">
        <w:rPr>
          <w:rFonts w:asciiTheme="minorBidi" w:hAnsiTheme="minorBidi"/>
          <w:sz w:val="20"/>
          <w:szCs w:val="20"/>
          <w:lang w:val="es"/>
        </w:rPr>
        <w:t xml:space="preserve"> rehabilitar los edificios patrimoniales que han sido alterados de forma inapropiada; promover la interfaz con el paisaje urbano; aplicar directrices de señalización; potenciar las cualidades peatonales de Bo-Kaap; y garantizar la seguridad de los peatones mejorando el espacio público.</w:t>
      </w:r>
    </w:p>
    <w:p w14:paraId="40AC26FE" w14:textId="77777777" w:rsidR="00CB2BE9" w:rsidRPr="0081694E" w:rsidRDefault="00CB2BE9" w:rsidP="0081694E">
      <w:pPr>
        <w:pStyle w:val="ListParagraph"/>
        <w:numPr>
          <w:ilvl w:val="0"/>
          <w:numId w:val="7"/>
        </w:numPr>
        <w:spacing w:line="276" w:lineRule="auto"/>
        <w:jc w:val="both"/>
        <w:rPr>
          <w:rFonts w:asciiTheme="minorBidi" w:hAnsiTheme="minorBidi"/>
          <w:sz w:val="20"/>
          <w:szCs w:val="20"/>
        </w:rPr>
      </w:pPr>
      <w:r w:rsidRPr="0081694E">
        <w:rPr>
          <w:rFonts w:asciiTheme="minorBidi" w:hAnsiTheme="minorBidi"/>
          <w:sz w:val="20"/>
          <w:szCs w:val="20"/>
          <w:u w:val="single"/>
          <w:lang w:val="es"/>
        </w:rPr>
        <w:t>Sensibilización, apreciación y participación del público:</w:t>
      </w:r>
      <w:r w:rsidRPr="0081694E">
        <w:rPr>
          <w:rFonts w:asciiTheme="minorBidi" w:hAnsiTheme="minorBidi"/>
          <w:sz w:val="20"/>
          <w:szCs w:val="20"/>
          <w:lang w:val="es"/>
        </w:rPr>
        <w:t xml:space="preserve"> colaborar con los residentes en cuestiones de gestión del patrimonio del barrio; proporcionar apoyo y directrices a los </w:t>
      </w:r>
      <w:r w:rsidRPr="0081694E">
        <w:rPr>
          <w:rFonts w:asciiTheme="minorBidi" w:hAnsiTheme="minorBidi"/>
          <w:sz w:val="20"/>
          <w:szCs w:val="20"/>
          <w:lang w:val="es"/>
        </w:rPr>
        <w:lastRenderedPageBreak/>
        <w:t>residentes que deseen mejorar sus propiedades; fomentar la apreciación del patrimonio cultural único de Bo-Kaap; apoyar las oportunidades de turismo patrimonial para los empresarios locales o residentes; y fomentar el desarrollo de proyectos de patrimonio vivo.</w:t>
      </w:r>
    </w:p>
    <w:p w14:paraId="2760A35C" w14:textId="77777777" w:rsidR="00CB2BE9" w:rsidRPr="0081694E" w:rsidRDefault="00CB2BE9" w:rsidP="0081694E">
      <w:pPr>
        <w:spacing w:line="276" w:lineRule="auto"/>
        <w:jc w:val="both"/>
        <w:rPr>
          <w:rFonts w:asciiTheme="minorBidi" w:hAnsiTheme="minorBidi"/>
          <w:b/>
          <w:bCs/>
          <w:sz w:val="20"/>
          <w:szCs w:val="20"/>
        </w:rPr>
      </w:pPr>
    </w:p>
    <w:p w14:paraId="4167C608" w14:textId="77777777" w:rsidR="00CB2BE9" w:rsidRPr="0081694E" w:rsidRDefault="00CB2BE9" w:rsidP="0081694E">
      <w:pPr>
        <w:spacing w:line="276" w:lineRule="auto"/>
        <w:jc w:val="both"/>
        <w:rPr>
          <w:rFonts w:asciiTheme="minorBidi" w:hAnsiTheme="minorBidi"/>
          <w:sz w:val="20"/>
          <w:szCs w:val="20"/>
        </w:rPr>
      </w:pPr>
      <w:r w:rsidRPr="0081694E">
        <w:rPr>
          <w:rFonts w:asciiTheme="minorBidi" w:hAnsiTheme="minorBidi"/>
          <w:b/>
          <w:bCs/>
          <w:sz w:val="20"/>
          <w:szCs w:val="20"/>
          <w:lang w:val="es"/>
        </w:rPr>
        <w:t xml:space="preserve">Clasificación y protección formal </w:t>
      </w:r>
      <w:r w:rsidRPr="0081694E">
        <w:rPr>
          <w:rFonts w:asciiTheme="minorBidi" w:hAnsiTheme="minorBidi"/>
          <w:i/>
          <w:iCs/>
          <w:sz w:val="20"/>
          <w:szCs w:val="20"/>
          <w:lang w:val="es"/>
        </w:rPr>
        <w:t>(sectorial):</w:t>
      </w:r>
      <w:r w:rsidRPr="0081694E">
        <w:rPr>
          <w:rFonts w:asciiTheme="minorBidi" w:hAnsiTheme="minorBidi"/>
          <w:sz w:val="20"/>
          <w:szCs w:val="20"/>
          <w:lang w:val="es"/>
        </w:rPr>
        <w:t xml:space="preserve"> La Ley de Recursos del Patrimonio Nacional (NHRA) establece un sistema de tres niveles para clasificar los recursos patrimoniales gestionados a escala nacional, provincial y local. En consecuencia, la Agencia Sudafricana de Recursos Patrimoniales (SAHRA) es responsable de la identificación y gestión de los recursos patrimoniales de grado 1 de importancia nacional. El Heritage Western Cape (HWC), que es la autoridad provincial de recursos patrimoniales, es responsable de los recursos patrimoniales de grado 2 de importancia provincial o regional, y el gobierno municipal de Ciudad del Cabo es responsable de los recursos de grado 3 de importancia local.  </w:t>
      </w:r>
    </w:p>
    <w:p w14:paraId="4524F0EE" w14:textId="77777777" w:rsidR="00CB2BE9" w:rsidRPr="0081694E" w:rsidRDefault="00CB2BE9" w:rsidP="0081694E">
      <w:pPr>
        <w:spacing w:line="276" w:lineRule="auto"/>
        <w:jc w:val="both"/>
        <w:rPr>
          <w:rFonts w:asciiTheme="minorBidi" w:hAnsiTheme="minorBidi"/>
          <w:sz w:val="20"/>
          <w:szCs w:val="20"/>
        </w:rPr>
      </w:pPr>
    </w:p>
    <w:p w14:paraId="353BB400" w14:textId="77777777" w:rsidR="00CB2BE9" w:rsidRPr="0081694E" w:rsidRDefault="00CB2BE9" w:rsidP="0081694E">
      <w:pPr>
        <w:spacing w:line="276" w:lineRule="auto"/>
        <w:jc w:val="both"/>
        <w:rPr>
          <w:rFonts w:asciiTheme="minorBidi" w:hAnsiTheme="minorBidi"/>
          <w:sz w:val="20"/>
          <w:szCs w:val="20"/>
        </w:rPr>
      </w:pPr>
      <w:r w:rsidRPr="0081694E">
        <w:rPr>
          <w:rFonts w:asciiTheme="minorBidi" w:hAnsiTheme="minorBidi"/>
          <w:sz w:val="20"/>
          <w:szCs w:val="20"/>
          <w:lang w:val="es"/>
        </w:rPr>
        <w:t xml:space="preserve">El barrio de Bo-Kaap se considera un recurso patrimonial que comprende los tres niveles anteriores. El barrio ha sido identificado por SAHRA como lugar patrimonial de Grado 1. Asimismo, 88 bienes, incluidas mezquitas (por ejemplo, la Mezquita Auwal), cementerios (por ejemplo, Tanu Baru) y museos (por ejemplo, el Museo Bo-Kaap), se consideran Patrimonio Provincial (grado 2) gestionado por HWC. Y otros recursos patrimoniales locales (por ejemplo, paisajes urbanos) dentro de Bo-Kaap han sido clasificados como de grado 3 y, por tanto, son gestionados por el gobierno de la ciudad (los recursos patrimoniales de Grado 3 representan el 82 % de los edificios clasificados de Bo-Kaap). </w:t>
      </w:r>
    </w:p>
    <w:p w14:paraId="4E754029" w14:textId="77777777" w:rsidR="00CB2BE9" w:rsidRPr="0081694E" w:rsidRDefault="00CB2BE9" w:rsidP="0081694E">
      <w:pPr>
        <w:spacing w:line="276" w:lineRule="auto"/>
        <w:jc w:val="both"/>
        <w:rPr>
          <w:rFonts w:asciiTheme="minorBidi" w:hAnsiTheme="minorBidi"/>
          <w:sz w:val="20"/>
          <w:szCs w:val="20"/>
        </w:rPr>
      </w:pPr>
    </w:p>
    <w:p w14:paraId="45FC00E5" w14:textId="46CA17B0" w:rsidR="00CB2BE9" w:rsidRPr="0081694E" w:rsidRDefault="00CB2BE9" w:rsidP="0081694E">
      <w:pPr>
        <w:spacing w:line="276" w:lineRule="auto"/>
        <w:jc w:val="both"/>
        <w:rPr>
          <w:rFonts w:asciiTheme="minorBidi" w:hAnsiTheme="minorBidi"/>
          <w:sz w:val="20"/>
          <w:szCs w:val="20"/>
        </w:rPr>
      </w:pPr>
      <w:r w:rsidRPr="0081694E">
        <w:rPr>
          <w:rFonts w:asciiTheme="minorBidi" w:hAnsiTheme="minorBidi"/>
          <w:sz w:val="20"/>
          <w:szCs w:val="20"/>
          <w:lang w:val="es"/>
        </w:rPr>
        <w:t xml:space="preserve">El sistema de clasificación en tres niveles incluye una serie de normas especiales de desarrollo para proteger la importancia de los recursos patrimoniales. Estas normas definen tres tipos de intervenciones: i) conservación, ii) intervención mínima y iii) mejora del paisaje urbano histórico. Por lo tanto, estas normas regulan lo que se puede hacer en la zona de Bo-Kaap en relación, por ejemplo, con la construcción, alteración, adición, demolición, eliminación o cambio de uso de una estructura patrimonial de la zona. </w:t>
      </w:r>
    </w:p>
    <w:p w14:paraId="3B0FC537" w14:textId="51FB862A" w:rsidR="003F5136" w:rsidRPr="0081694E" w:rsidRDefault="00CB2BE9" w:rsidP="0081694E">
      <w:pPr>
        <w:pStyle w:val="Heading1"/>
        <w:numPr>
          <w:ilvl w:val="1"/>
          <w:numId w:val="6"/>
        </w:numPr>
        <w:spacing w:line="276" w:lineRule="auto"/>
        <w:ind w:left="1440"/>
        <w:rPr>
          <w:rFonts w:asciiTheme="minorBidi" w:hAnsiTheme="minorBidi" w:cstheme="minorBidi"/>
          <w:color w:val="2F59F1"/>
          <w:sz w:val="20"/>
          <w:szCs w:val="20"/>
        </w:rPr>
      </w:pPr>
      <w:r w:rsidRPr="0081694E">
        <w:rPr>
          <w:rFonts w:asciiTheme="minorBidi" w:hAnsiTheme="minorBidi" w:cstheme="minorBidi"/>
          <w:color w:val="2F59F1"/>
          <w:sz w:val="20"/>
          <w:szCs w:val="20"/>
          <w:lang w:val="es"/>
        </w:rPr>
        <w:t xml:space="preserve"> </w:t>
      </w:r>
      <w:r w:rsidR="003F5136" w:rsidRPr="0081694E">
        <w:rPr>
          <w:rFonts w:asciiTheme="minorBidi" w:hAnsiTheme="minorBidi" w:cstheme="minorBidi"/>
          <w:color w:val="2F59F1"/>
          <w:sz w:val="20"/>
          <w:szCs w:val="20"/>
          <w:lang w:val="es"/>
        </w:rPr>
        <w:t>Estrategias y propuestas para la incorporación del PCI en la planificación</w:t>
      </w:r>
      <w:r w:rsidR="001066A8">
        <w:rPr>
          <w:rFonts w:asciiTheme="minorBidi" w:hAnsiTheme="minorBidi" w:cstheme="minorBidi"/>
          <w:color w:val="2F59F1"/>
          <w:sz w:val="20"/>
          <w:szCs w:val="20"/>
          <w:lang w:val="es"/>
        </w:rPr>
        <w:t xml:space="preserve"> urbana</w:t>
      </w:r>
    </w:p>
    <w:p w14:paraId="670DB0FC" w14:textId="77777777" w:rsidR="003F5136" w:rsidRPr="0081694E" w:rsidRDefault="003F5136" w:rsidP="0081694E">
      <w:pPr>
        <w:spacing w:line="276" w:lineRule="auto"/>
        <w:rPr>
          <w:rFonts w:asciiTheme="minorBidi" w:hAnsiTheme="minorBidi"/>
          <w:sz w:val="20"/>
          <w:szCs w:val="20"/>
        </w:rPr>
      </w:pPr>
    </w:p>
    <w:p w14:paraId="134BA3DE" w14:textId="77777777"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t xml:space="preserve">Esta sección resume los elementos clave del PCI y las estrategias y propuestas del LSDF en relación con la salvaguardia del patrimonio cultural. Para este análisis, la estrategias se organizan en función de cada una de las cuatro estructuras urbanas de la metodología propuesta para incorporar el PCI a la planificación urbana, a saber, las estructuras ecológica, funcional, socioeconómica y del patrimonio histórico y construido. </w:t>
      </w:r>
    </w:p>
    <w:p w14:paraId="57DA39D6" w14:textId="77777777" w:rsidR="003F5136" w:rsidRPr="0081694E" w:rsidRDefault="003F5136" w:rsidP="0081694E">
      <w:pPr>
        <w:spacing w:line="276" w:lineRule="auto"/>
        <w:jc w:val="both"/>
        <w:rPr>
          <w:rFonts w:asciiTheme="minorBidi" w:hAnsiTheme="minorBidi"/>
          <w:sz w:val="20"/>
          <w:szCs w:val="20"/>
        </w:rPr>
      </w:pPr>
    </w:p>
    <w:p w14:paraId="69E9BDCD" w14:textId="3F717848"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fldChar w:fldCharType="begin"/>
      </w:r>
      <w:r w:rsidRPr="0081694E">
        <w:rPr>
          <w:rFonts w:asciiTheme="minorBidi" w:hAnsiTheme="minorBidi"/>
          <w:sz w:val="20"/>
          <w:szCs w:val="20"/>
          <w:lang w:val="es"/>
        </w:rPr>
        <w:instrText xml:space="preserve"> INCLUDEPICTURE "https://www.wmf.org/sites/default/files/styles/project_gallery_full_size/public/projects/gallery/ZAF%20Bo%20Kaap_JPEG_img-03.jpg?itok=pOPoga5h" \* MERGEFORMATINET </w:instrText>
      </w:r>
      <w:r w:rsidRPr="0081694E">
        <w:rPr>
          <w:rFonts w:asciiTheme="minorBidi" w:hAnsiTheme="minorBidi"/>
          <w:sz w:val="20"/>
          <w:szCs w:val="20"/>
          <w:lang w:val="es"/>
        </w:rPr>
        <w:fldChar w:fldCharType="separate"/>
      </w:r>
      <w:r w:rsidRPr="0081694E">
        <w:rPr>
          <w:rFonts w:asciiTheme="minorBidi" w:hAnsiTheme="minorBidi"/>
          <w:sz w:val="20"/>
          <w:szCs w:val="20"/>
          <w:lang w:val="es"/>
        </w:rPr>
        <w:fldChar w:fldCharType="end"/>
      </w:r>
      <w:r w:rsidRPr="0081694E">
        <w:rPr>
          <w:rFonts w:asciiTheme="minorBidi" w:hAnsiTheme="minorBidi"/>
          <w:b/>
          <w:bCs/>
          <w:sz w:val="20"/>
          <w:szCs w:val="20"/>
          <w:lang w:val="es"/>
        </w:rPr>
        <w:t xml:space="preserve">Estructura ecológica: </w:t>
      </w:r>
      <w:r w:rsidRPr="0081694E">
        <w:rPr>
          <w:rFonts w:asciiTheme="minorBidi" w:hAnsiTheme="minorBidi"/>
          <w:sz w:val="20"/>
          <w:szCs w:val="20"/>
          <w:lang w:val="es"/>
        </w:rPr>
        <w:t xml:space="preserve">Bo-Kaap se encuentra en el límite del Parque Nacional de Table Mountain, Patrimonio de la Humanidad por su importancia natural y cultural. También limita con la Región Floral del Cabo, Patrimonio de la Humanidad, que es uno de los ocho lugares de Sudáfrica declarados Patrimonio de la Humanidad. La estructura ecológica es un elemento clave del patrimonio vivo de Bo-Kaap, ya que tiene un significado religioso y espiritual para los </w:t>
      </w:r>
      <w:r w:rsidRPr="0081694E">
        <w:rPr>
          <w:rFonts w:asciiTheme="minorBidi" w:hAnsiTheme="minorBidi"/>
          <w:sz w:val="20"/>
          <w:szCs w:val="20"/>
          <w:lang w:val="es"/>
        </w:rPr>
        <w:lastRenderedPageBreak/>
        <w:t>residentes. Por ejemplo, la cantera de oración es una zona abierta donde Tuan Guru dirigió una de las primeras oraciones en congregación al aire libre después de que se le negara el establecimiento de una mezquita</w:t>
      </w:r>
      <w:r w:rsidRPr="0081694E">
        <w:rPr>
          <w:rStyle w:val="FootnoteReference"/>
          <w:rFonts w:asciiTheme="minorBidi" w:hAnsiTheme="minorBidi"/>
          <w:sz w:val="20"/>
          <w:szCs w:val="20"/>
          <w:lang w:val="es"/>
        </w:rPr>
        <w:footnoteReference w:id="4"/>
      </w:r>
      <w:r w:rsidRPr="0081694E">
        <w:rPr>
          <w:rFonts w:asciiTheme="minorBidi" w:hAnsiTheme="minorBidi"/>
          <w:sz w:val="20"/>
          <w:szCs w:val="20"/>
          <w:lang w:val="es"/>
        </w:rPr>
        <w:t xml:space="preserve">. Así, por ejemplo, el LSDF propone revitalizar "las tres canteras con usos del suelo respetuosos con el medio ambiente que tengan en cuenta el significado histórico y religioso del lugar como medio de preservar la identidad y la cultura". </w:t>
      </w:r>
    </w:p>
    <w:p w14:paraId="4723535D" w14:textId="77777777" w:rsidR="003F5136" w:rsidRPr="0081694E" w:rsidRDefault="003F5136" w:rsidP="0081694E">
      <w:pPr>
        <w:spacing w:line="276" w:lineRule="auto"/>
        <w:jc w:val="both"/>
        <w:rPr>
          <w:rFonts w:asciiTheme="minorBidi" w:hAnsiTheme="minorBidi"/>
          <w:sz w:val="20"/>
          <w:szCs w:val="20"/>
        </w:rPr>
      </w:pPr>
    </w:p>
    <w:p w14:paraId="3141F439" w14:textId="77777777"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b/>
          <w:bCs/>
          <w:sz w:val="20"/>
          <w:szCs w:val="20"/>
          <w:lang w:val="es"/>
        </w:rPr>
        <w:t xml:space="preserve">Estructura funcional: </w:t>
      </w:r>
      <w:r w:rsidRPr="0081694E">
        <w:rPr>
          <w:rFonts w:asciiTheme="minorBidi" w:hAnsiTheme="minorBidi"/>
          <w:sz w:val="20"/>
          <w:szCs w:val="20"/>
          <w:lang w:val="es"/>
        </w:rPr>
        <w:t>El LSDF incluye estrategias sobre áreas funcionales como el transporte, los espacios públicos y las instalaciones urbanas. Las propuestas que figuran a continuación ejemplifican cómo estos elementos pueden contribuir a salvaguardar el patrimonio del barrio.</w:t>
      </w:r>
      <w:r w:rsidRPr="0081694E">
        <w:rPr>
          <w:rFonts w:asciiTheme="minorBidi" w:hAnsiTheme="minorBidi"/>
          <w:sz w:val="20"/>
          <w:szCs w:val="20"/>
          <w:lang w:val="es"/>
        </w:rPr>
        <w:fldChar w:fldCharType="begin"/>
      </w:r>
      <w:r w:rsidRPr="0081694E">
        <w:rPr>
          <w:rFonts w:asciiTheme="minorBidi" w:hAnsiTheme="minorBidi"/>
          <w:sz w:val="20"/>
          <w:szCs w:val="20"/>
          <w:lang w:val="es"/>
        </w:rPr>
        <w:instrText xml:space="preserve"> INCLUDEPICTURE "https://velvetescape.com/wp-content/uploads/2013/02/IMG_6931-1280x920.jpeg" \* MERGEFORMATINET </w:instrText>
      </w:r>
      <w:r w:rsidRPr="0081694E">
        <w:rPr>
          <w:rFonts w:asciiTheme="minorBidi" w:hAnsiTheme="minorBidi"/>
          <w:sz w:val="20"/>
          <w:szCs w:val="20"/>
          <w:lang w:val="es"/>
        </w:rPr>
        <w:fldChar w:fldCharType="separate"/>
      </w:r>
      <w:r w:rsidRPr="0081694E">
        <w:rPr>
          <w:rFonts w:asciiTheme="minorBidi" w:hAnsiTheme="minorBidi"/>
          <w:sz w:val="20"/>
          <w:szCs w:val="20"/>
          <w:lang w:val="es"/>
        </w:rPr>
        <w:fldChar w:fldCharType="end"/>
      </w:r>
    </w:p>
    <w:p w14:paraId="4A42F597" w14:textId="77777777" w:rsidR="003F5136" w:rsidRPr="0081694E" w:rsidRDefault="003F5136" w:rsidP="0081694E">
      <w:pPr>
        <w:spacing w:line="276" w:lineRule="auto"/>
        <w:jc w:val="both"/>
        <w:rPr>
          <w:rFonts w:asciiTheme="minorBidi" w:hAnsiTheme="minorBidi"/>
          <w:sz w:val="20"/>
          <w:szCs w:val="20"/>
        </w:rPr>
      </w:pPr>
    </w:p>
    <w:p w14:paraId="05D47541" w14:textId="0F7CFBE9"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fldChar w:fldCharType="begin"/>
      </w:r>
      <w:r w:rsidRPr="0081694E">
        <w:rPr>
          <w:rFonts w:asciiTheme="minorBidi" w:hAnsiTheme="minorBidi"/>
          <w:sz w:val="20"/>
          <w:szCs w:val="20"/>
          <w:lang w:val="es"/>
        </w:rPr>
        <w:instrText xml:space="preserve"> INCLUDEPICTURE "https://www.travelbeginsat40.com/wp-content/uploads/2019/12/98659660-1024x622.jpg" \* MERGEFORMATINET </w:instrText>
      </w:r>
      <w:r w:rsidRPr="0081694E">
        <w:rPr>
          <w:rFonts w:asciiTheme="minorBidi" w:hAnsiTheme="minorBidi"/>
          <w:sz w:val="20"/>
          <w:szCs w:val="20"/>
          <w:lang w:val="es"/>
        </w:rPr>
        <w:fldChar w:fldCharType="separate"/>
      </w:r>
      <w:r w:rsidRPr="0081694E">
        <w:rPr>
          <w:rFonts w:asciiTheme="minorBidi" w:hAnsiTheme="minorBidi"/>
          <w:sz w:val="20"/>
          <w:szCs w:val="20"/>
          <w:lang w:val="es"/>
        </w:rPr>
        <w:fldChar w:fldCharType="end"/>
      </w:r>
      <w:r w:rsidRPr="0081694E">
        <w:rPr>
          <w:rFonts w:asciiTheme="minorBidi" w:hAnsiTheme="minorBidi"/>
          <w:sz w:val="20"/>
          <w:szCs w:val="20"/>
          <w:u w:val="single"/>
          <w:lang w:val="es"/>
        </w:rPr>
        <w:t>Transporte y movilidad:</w:t>
      </w:r>
      <w:r w:rsidRPr="0081694E">
        <w:rPr>
          <w:rFonts w:asciiTheme="minorBidi" w:hAnsiTheme="minorBidi"/>
          <w:sz w:val="20"/>
          <w:szCs w:val="20"/>
          <w:lang w:val="es"/>
        </w:rPr>
        <w:t xml:space="preserve"> Bo-Kaap tiene varias calles empedradas que datan del siglo XVIII. También hay muchas escaleras, callejones y caminos que "la comunidad vive como importantes espacios públicos de interacción", y muchas calles representan la diversidad de pueblos y culturas asociadas a Bo-Kaap. El uso de las calles es otro elemento de especial importancia, ya que muchas acogen actividades culturales como procesiones y festivales. Por ejemplo, el Kaapse Klopse, también conocido como Carnaval de Juglares de Ciudad del Cabo, es un festival de juglares que data de finales del siglo XIX y se celebra cada año para rememorar el pasado esclavista de la época colonial. Asimismo, la marcha de Muharram, una actividad histórica para celebrar la llegada del año nuevo, se celebra anualmente durante el primer mes del calendario lunar islámico en las calles de Bo-Kaap. </w:t>
      </w:r>
    </w:p>
    <w:p w14:paraId="42A2F875" w14:textId="77777777" w:rsidR="003F5136" w:rsidRPr="0081694E" w:rsidRDefault="003F5136" w:rsidP="0081694E">
      <w:pPr>
        <w:pStyle w:val="ListParagraph"/>
        <w:spacing w:line="276" w:lineRule="auto"/>
        <w:jc w:val="both"/>
        <w:rPr>
          <w:rFonts w:asciiTheme="minorBidi" w:hAnsiTheme="minorBidi"/>
          <w:sz w:val="20"/>
          <w:szCs w:val="20"/>
        </w:rPr>
      </w:pPr>
    </w:p>
    <w:p w14:paraId="0122830A" w14:textId="22F8690A"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noProof/>
          <w:sz w:val="20"/>
          <w:szCs w:val="20"/>
          <w:lang w:val="es"/>
        </w:rPr>
        <w:t xml:space="preserve">Así, el LSDF prevé "reducir la dependencia del motor y fomentar el transporte no motorizado mediante la mejora de la red peatonal y la creación de aparcamientos disuasorios para reducir el impacto del tráfico en la zona". También fomenta la aplicación de medidas de pacificación del tráfico para preservar el carácter peatonal y pretende garantizar "una mayor integración entre las vías peatonales deseadas y los lugares de atracción" mediante la consolidación de las zonas peatonales con cruces elevados y pavimentados. </w:t>
      </w:r>
      <w:r w:rsidRPr="0081694E">
        <w:rPr>
          <w:rFonts w:asciiTheme="minorBidi" w:hAnsiTheme="minorBidi"/>
          <w:noProof/>
          <w:sz w:val="20"/>
          <w:szCs w:val="20"/>
          <w:lang w:val="es"/>
        </w:rPr>
        <w:fldChar w:fldCharType="begin"/>
      </w:r>
      <w:r w:rsidRPr="0081694E">
        <w:rPr>
          <w:rFonts w:asciiTheme="minorBidi" w:hAnsiTheme="minorBidi"/>
          <w:noProof/>
          <w:sz w:val="20"/>
          <w:szCs w:val="20"/>
          <w:lang w:val="es"/>
        </w:rPr>
        <w:instrText xml:space="preserve"> INCLUDEPICTURE "https://i.ytimg.com/vi/sXBY_8hJqUI/maxresdefault.jpg" \* MERGEFORMATINET </w:instrText>
      </w:r>
      <w:r w:rsidRPr="0081694E">
        <w:rPr>
          <w:rFonts w:asciiTheme="minorBidi" w:hAnsiTheme="minorBidi"/>
          <w:noProof/>
          <w:sz w:val="20"/>
          <w:szCs w:val="20"/>
          <w:lang w:val="es"/>
        </w:rPr>
        <w:fldChar w:fldCharType="separate"/>
      </w:r>
      <w:r w:rsidRPr="0081694E">
        <w:rPr>
          <w:rFonts w:asciiTheme="minorBidi" w:hAnsiTheme="minorBidi"/>
          <w:noProof/>
          <w:sz w:val="20"/>
          <w:szCs w:val="20"/>
          <w:lang w:val="es"/>
        </w:rPr>
        <w:fldChar w:fldCharType="end"/>
      </w:r>
    </w:p>
    <w:p w14:paraId="2409C4A4" w14:textId="77777777"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u w:val="single"/>
          <w:lang w:val="es"/>
        </w:rPr>
        <w:t>Espacios públicos:</w:t>
      </w:r>
      <w:r w:rsidRPr="0081694E">
        <w:rPr>
          <w:rFonts w:asciiTheme="minorBidi" w:hAnsiTheme="minorBidi"/>
          <w:sz w:val="20"/>
          <w:szCs w:val="20"/>
          <w:lang w:val="es"/>
        </w:rPr>
        <w:t xml:space="preserve"> Las prácticas patrimoniales vivas son visibles en el ámbito público del Bo-Kaap, "donde se desarrollan las conexiones sociales y continúan las tradiciones y prácticas", como bodas, funerales, festivales procesionales, coros, llamadas a la oración y otros. Además, las escalinatas y verandas contribuyen a "la esfera social de Bo-Kaap" y permiten la interacción entre vecinos. Así, el LSDF incluye estrategias para "promover la colaboración para mantener y mejorar los espacios públicos abiertos", como patios, parques y jardines. </w:t>
      </w:r>
    </w:p>
    <w:p w14:paraId="25C98F4A" w14:textId="77777777" w:rsidR="003F5136" w:rsidRPr="0081694E" w:rsidRDefault="003F5136" w:rsidP="0081694E">
      <w:pPr>
        <w:spacing w:line="276" w:lineRule="auto"/>
        <w:jc w:val="both"/>
        <w:rPr>
          <w:rFonts w:asciiTheme="minorBidi" w:hAnsiTheme="minorBidi"/>
          <w:sz w:val="20"/>
          <w:szCs w:val="20"/>
        </w:rPr>
      </w:pPr>
    </w:p>
    <w:p w14:paraId="408AC257" w14:textId="77777777"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u w:val="single"/>
          <w:lang w:val="es"/>
        </w:rPr>
        <w:lastRenderedPageBreak/>
        <w:t>Instalaciones urbanas:</w:t>
      </w:r>
      <w:r w:rsidRPr="0081694E">
        <w:rPr>
          <w:rFonts w:asciiTheme="minorBidi" w:hAnsiTheme="minorBidi"/>
          <w:sz w:val="20"/>
          <w:szCs w:val="20"/>
          <w:lang w:val="es"/>
        </w:rPr>
        <w:t xml:space="preserve"> La zona cuenta con varias instalaciones públicas, como el Museo Bo Kaap, creado en 1978 para mostrar el estilo de vida de una típica familia malaya del Cabo del siglo XIX. Además de los centros comunitarios y cívicos, también hay cuatro escuelas que "son significativas para el desarrollo histórico de Bo-Kaap", ya que "desempeñaron un papel importante durante la época del apartheid", por lo que contribuyen a la memoria del lugar. Las mezquitas de Bo-Kaap también ofrecen a la comunidad musulmana un lugar de culto y tienen un fuerte significado espiritual.  De hecho, se ha creado el "Comité de Mezquitas de Bo-Kaap" para supervisar la gestión de las diez mezquitas de la zona. Y como se ha mencionado, el cementerio de Tana Baru es un lugar de importancia social y espiritual que tiene fuertes vínculos con el legado de la esclavitud en la zona, y es reconocido como "un símbolo y recordatorio del establecimiento, avance y consolidación del Islam en Cabo Occidental"</w:t>
      </w:r>
      <w:r w:rsidRPr="0081694E">
        <w:rPr>
          <w:rStyle w:val="FootnoteReference"/>
          <w:rFonts w:asciiTheme="minorBidi" w:hAnsiTheme="minorBidi"/>
          <w:sz w:val="20"/>
          <w:szCs w:val="20"/>
          <w:lang w:val="es"/>
        </w:rPr>
        <w:footnoteReference w:id="5"/>
      </w:r>
      <w:r w:rsidRPr="0081694E">
        <w:rPr>
          <w:rFonts w:asciiTheme="minorBidi" w:hAnsiTheme="minorBidi"/>
          <w:sz w:val="20"/>
          <w:szCs w:val="20"/>
          <w:lang w:val="es"/>
        </w:rPr>
        <w:t>. Por ello, el LSDF fomenta la mejora de lugares clave del patrimonio, como Tana Baru, con actividades relacionadas con el turismo "para promover la zona como lugar de destino y atractivo turístico".</w:t>
      </w:r>
    </w:p>
    <w:p w14:paraId="264E6B7F" w14:textId="77777777" w:rsidR="003F5136" w:rsidRPr="0081694E" w:rsidRDefault="003F5136" w:rsidP="0081694E">
      <w:pPr>
        <w:spacing w:line="276" w:lineRule="auto"/>
        <w:jc w:val="both"/>
        <w:rPr>
          <w:rFonts w:asciiTheme="minorBidi" w:hAnsiTheme="minorBidi"/>
          <w:sz w:val="20"/>
          <w:szCs w:val="20"/>
        </w:rPr>
      </w:pPr>
    </w:p>
    <w:p w14:paraId="297EA7E0" w14:textId="77777777"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b/>
          <w:bCs/>
          <w:sz w:val="20"/>
          <w:szCs w:val="20"/>
          <w:lang w:val="es"/>
        </w:rPr>
        <w:t xml:space="preserve">Estructura socioeconómica: </w:t>
      </w:r>
      <w:r w:rsidRPr="0081694E">
        <w:rPr>
          <w:rFonts w:asciiTheme="minorBidi" w:hAnsiTheme="minorBidi"/>
          <w:sz w:val="20"/>
          <w:szCs w:val="20"/>
          <w:lang w:val="es"/>
        </w:rPr>
        <w:t xml:space="preserve">Bo-Kaap tiene muchas prácticas culturales tradicionales fruto de la composición multiétnica de su población, a menudo denominada malaya del Cabo, muchas de las cuales siguen practicándose hoy en día. Por ejemplo, las "adaptaciones de comidas tradicionales como </w:t>
      </w:r>
      <w:r w:rsidRPr="0081694E">
        <w:rPr>
          <w:rFonts w:asciiTheme="minorBidi" w:hAnsiTheme="minorBidi"/>
          <w:i/>
          <w:iCs/>
          <w:sz w:val="20"/>
          <w:szCs w:val="20"/>
          <w:lang w:val="es"/>
        </w:rPr>
        <w:t>bredie</w:t>
      </w:r>
      <w:r w:rsidRPr="0081694E">
        <w:rPr>
          <w:rFonts w:asciiTheme="minorBidi" w:hAnsiTheme="minorBidi"/>
          <w:sz w:val="20"/>
          <w:szCs w:val="20"/>
          <w:lang w:val="es"/>
        </w:rPr>
        <w:t xml:space="preserve">, </w:t>
      </w:r>
      <w:r w:rsidRPr="0081694E">
        <w:rPr>
          <w:rFonts w:asciiTheme="minorBidi" w:hAnsiTheme="minorBidi"/>
          <w:i/>
          <w:iCs/>
          <w:sz w:val="20"/>
          <w:szCs w:val="20"/>
          <w:lang w:val="es"/>
        </w:rPr>
        <w:t>bobotie</w:t>
      </w:r>
      <w:r w:rsidRPr="0081694E">
        <w:rPr>
          <w:rFonts w:asciiTheme="minorBidi" w:hAnsiTheme="minorBidi"/>
          <w:sz w:val="20"/>
          <w:szCs w:val="20"/>
          <w:lang w:val="es"/>
        </w:rPr>
        <w:t xml:space="preserve">, </w:t>
      </w:r>
      <w:r w:rsidRPr="0081694E">
        <w:rPr>
          <w:rFonts w:asciiTheme="minorBidi" w:hAnsiTheme="minorBidi"/>
          <w:i/>
          <w:iCs/>
          <w:sz w:val="20"/>
          <w:szCs w:val="20"/>
          <w:lang w:val="es"/>
        </w:rPr>
        <w:t>sosaties</w:t>
      </w:r>
      <w:r w:rsidRPr="0081694E">
        <w:rPr>
          <w:rFonts w:asciiTheme="minorBidi" w:hAnsiTheme="minorBidi"/>
          <w:sz w:val="20"/>
          <w:szCs w:val="20"/>
          <w:lang w:val="es"/>
        </w:rPr>
        <w:t xml:space="preserve"> y </w:t>
      </w:r>
      <w:r w:rsidRPr="0081694E">
        <w:rPr>
          <w:rFonts w:asciiTheme="minorBidi" w:hAnsiTheme="minorBidi"/>
          <w:i/>
          <w:iCs/>
          <w:sz w:val="20"/>
          <w:szCs w:val="20"/>
          <w:lang w:val="es"/>
        </w:rPr>
        <w:t>koesisters</w:t>
      </w:r>
      <w:r w:rsidRPr="0081694E">
        <w:rPr>
          <w:rFonts w:asciiTheme="minorBidi" w:hAnsiTheme="minorBidi"/>
          <w:sz w:val="20"/>
          <w:szCs w:val="20"/>
          <w:lang w:val="es"/>
        </w:rPr>
        <w:t xml:space="preserve"> son alimentos básicos</w:t>
      </w:r>
      <w:r w:rsidRPr="0081694E">
        <w:rPr>
          <w:rFonts w:asciiTheme="minorBidi" w:hAnsiTheme="minorBidi"/>
          <w:i/>
          <w:iCs/>
          <w:sz w:val="20"/>
          <w:szCs w:val="20"/>
          <w:lang w:val="es"/>
        </w:rPr>
        <w:t>"</w:t>
      </w:r>
      <w:r w:rsidRPr="0081694E">
        <w:rPr>
          <w:rFonts w:asciiTheme="minorBidi" w:hAnsiTheme="minorBidi"/>
          <w:sz w:val="20"/>
          <w:szCs w:val="20"/>
          <w:lang w:val="es"/>
        </w:rPr>
        <w:t xml:space="preserve"> son una característica distintiva de la zona, así como tradiciones musulmanas como recitar el Bismillah, que significa "en el nombre de Alá", antes de cada comida. Los malayos del Cabo también desarrollaron una música tradicional que refleja la historia de la esclavitud en Sudáfrica y se practica con un tambor tradicional en forma de barril llamado "ghoema".</w:t>
      </w:r>
      <w:r w:rsidRPr="0081694E">
        <w:rPr>
          <w:rStyle w:val="FootnoteReference"/>
          <w:rFonts w:asciiTheme="minorBidi" w:hAnsiTheme="minorBidi"/>
          <w:sz w:val="20"/>
          <w:szCs w:val="20"/>
          <w:lang w:val="es"/>
        </w:rPr>
        <w:footnoteReference w:id="6"/>
      </w:r>
      <w:r w:rsidRPr="0081694E">
        <w:rPr>
          <w:rFonts w:asciiTheme="minorBidi" w:hAnsiTheme="minorBidi"/>
          <w:sz w:val="20"/>
          <w:szCs w:val="20"/>
          <w:lang w:val="es"/>
        </w:rPr>
        <w:t xml:space="preserve"> </w:t>
      </w:r>
    </w:p>
    <w:p w14:paraId="7AFB13D0" w14:textId="48D8DC1B" w:rsidR="003F5136" w:rsidRPr="0081694E" w:rsidRDefault="003F5136" w:rsidP="0081694E">
      <w:pPr>
        <w:spacing w:line="276" w:lineRule="auto"/>
        <w:jc w:val="both"/>
        <w:rPr>
          <w:rFonts w:asciiTheme="minorBidi" w:hAnsiTheme="minorBidi"/>
          <w:sz w:val="20"/>
          <w:szCs w:val="20"/>
        </w:rPr>
      </w:pPr>
    </w:p>
    <w:p w14:paraId="0D3411CB" w14:textId="4280D612"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t xml:space="preserve">En ese contexto, el LSDF reconoce que la gentrificación es una amenaza existente para el patrimonio cultural de Bo-Kaap, pero también que es necesario mejorar la vitalidad económica de la zona. Para ello, pretende crear "entornos económicos propicios" que preserven el patrimonio cultural "reforzando los usos mixtos del suelo para agrupar los negocios en zonas clave y dar cabida a negocios caseros, como tiendas, salones y cafés, a lo largo de las rutas peatonales". También pretende consolidar las rutas turísticas y "evitar usos del suelo no conformes que se inmiscuyan en el tejido residencial y menoscaben el significado patrimonial de la zona". </w:t>
      </w:r>
    </w:p>
    <w:p w14:paraId="219B5C8F" w14:textId="77777777" w:rsidR="003F5136" w:rsidRPr="0081694E" w:rsidRDefault="003F5136" w:rsidP="0081694E">
      <w:pPr>
        <w:spacing w:line="276" w:lineRule="auto"/>
        <w:jc w:val="both"/>
        <w:rPr>
          <w:rFonts w:asciiTheme="minorBidi" w:hAnsiTheme="minorBidi"/>
          <w:sz w:val="20"/>
          <w:szCs w:val="20"/>
        </w:rPr>
      </w:pPr>
    </w:p>
    <w:p w14:paraId="603A9C2F" w14:textId="77777777"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fldChar w:fldCharType="begin"/>
      </w:r>
      <w:r w:rsidRPr="0081694E">
        <w:rPr>
          <w:rFonts w:asciiTheme="minorBidi" w:hAnsiTheme="minorBidi"/>
          <w:sz w:val="20"/>
          <w:szCs w:val="20"/>
          <w:lang w:val="es"/>
        </w:rPr>
        <w:instrText xml:space="preserve"> INCLUDEPICTURE "https://www.wmf.org/sites/default/files/styles/project_gallery_full_size/public/projects/gallery/ZAF%20Bo%20Kaap_JPEG_img-02.jpg?itok=Lb4ApNRY" \* MERGEFORMATINET </w:instrText>
      </w:r>
      <w:r w:rsidRPr="0081694E">
        <w:rPr>
          <w:rFonts w:asciiTheme="minorBidi" w:hAnsiTheme="minorBidi"/>
          <w:sz w:val="20"/>
          <w:szCs w:val="20"/>
          <w:lang w:val="es"/>
        </w:rPr>
        <w:fldChar w:fldCharType="separate"/>
      </w:r>
      <w:r w:rsidRPr="0081694E">
        <w:rPr>
          <w:rFonts w:asciiTheme="minorBidi" w:hAnsiTheme="minorBidi"/>
          <w:sz w:val="20"/>
          <w:szCs w:val="20"/>
          <w:lang w:val="es"/>
        </w:rPr>
        <w:fldChar w:fldCharType="end"/>
      </w:r>
      <w:r w:rsidRPr="0081694E">
        <w:rPr>
          <w:rFonts w:asciiTheme="minorBidi" w:hAnsiTheme="minorBidi"/>
          <w:b/>
          <w:bCs/>
          <w:sz w:val="20"/>
          <w:szCs w:val="20"/>
          <w:lang w:val="es"/>
        </w:rPr>
        <w:t xml:space="preserve">Estructura del patrimonio histórico y construido: </w:t>
      </w:r>
      <w:r w:rsidRPr="0081694E">
        <w:rPr>
          <w:rFonts w:asciiTheme="minorBidi" w:hAnsiTheme="minorBidi"/>
          <w:sz w:val="20"/>
          <w:szCs w:val="20"/>
          <w:lang w:val="es"/>
        </w:rPr>
        <w:t xml:space="preserve">Como ya se ha mencionado, Bo-Kaap posee la mayor colección de arquitectura residencial de principios y mediados del siglo XIX de Ciudad del Cabo y un paisaje urbano histórico. En ese sentido, el LSDF va acompañado de un sistema de tres niveles de clasificación de los recursos patrimoniales a los que se aplican normas especiales de ordenación de la edificación para preservar el patrimonio histórico del barrio. Este sistema de tres niveles se explica con más detalle en la siguiente sección.  </w:t>
      </w:r>
    </w:p>
    <w:p w14:paraId="45D58BB5" w14:textId="77777777" w:rsidR="003F5136" w:rsidRPr="0081694E" w:rsidRDefault="003F5136" w:rsidP="0081694E">
      <w:pPr>
        <w:pStyle w:val="Texte1"/>
        <w:spacing w:line="276" w:lineRule="auto"/>
        <w:ind w:left="0"/>
        <w:rPr>
          <w:rFonts w:asciiTheme="minorBidi" w:hAnsiTheme="minorBidi" w:cstheme="minorBidi"/>
          <w:color w:val="0177D4"/>
          <w:lang w:val="es-ES"/>
        </w:rPr>
      </w:pPr>
    </w:p>
    <w:p w14:paraId="71A0CEA2" w14:textId="65886289" w:rsidR="003F5136" w:rsidRPr="0081694E" w:rsidRDefault="003F5136" w:rsidP="0081694E">
      <w:pPr>
        <w:pStyle w:val="Texte1"/>
        <w:numPr>
          <w:ilvl w:val="0"/>
          <w:numId w:val="5"/>
        </w:numPr>
        <w:spacing w:line="276" w:lineRule="auto"/>
        <w:rPr>
          <w:rFonts w:asciiTheme="minorBidi" w:hAnsiTheme="minorBidi" w:cstheme="minorBidi"/>
          <w:b/>
          <w:bCs/>
          <w:color w:val="2F59F1"/>
        </w:rPr>
      </w:pPr>
      <w:r w:rsidRPr="0081694E">
        <w:rPr>
          <w:rFonts w:asciiTheme="minorBidi" w:hAnsiTheme="minorBidi" w:cstheme="minorBidi"/>
          <w:b/>
          <w:bCs/>
          <w:color w:val="2F59F1"/>
          <w:lang w:val="es"/>
        </w:rPr>
        <w:t>LECCIONES CLAVE DEL PLAN</w:t>
      </w:r>
    </w:p>
    <w:p w14:paraId="41241363" w14:textId="77777777" w:rsidR="003F5136" w:rsidRPr="0081694E" w:rsidRDefault="003F5136" w:rsidP="0081694E">
      <w:pPr>
        <w:spacing w:line="276" w:lineRule="auto"/>
        <w:rPr>
          <w:rFonts w:asciiTheme="minorBidi" w:hAnsiTheme="minorBidi"/>
          <w:sz w:val="20"/>
          <w:szCs w:val="20"/>
        </w:rPr>
      </w:pPr>
    </w:p>
    <w:p w14:paraId="2008A471" w14:textId="77777777"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t xml:space="preserve">A continuación se resumen las lecciones clave del Marco de Desarrollo Espacial Local de Bo-Kaap: </w:t>
      </w:r>
    </w:p>
    <w:p w14:paraId="069956F9" w14:textId="77777777" w:rsidR="003F5136" w:rsidRPr="0081694E" w:rsidRDefault="003F5136" w:rsidP="0081694E">
      <w:pPr>
        <w:spacing w:line="276" w:lineRule="auto"/>
        <w:rPr>
          <w:rFonts w:asciiTheme="minorBidi" w:hAnsiTheme="minorBidi"/>
          <w:sz w:val="20"/>
          <w:szCs w:val="20"/>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441"/>
        <w:gridCol w:w="7387"/>
      </w:tblGrid>
      <w:tr w:rsidR="003F5136" w:rsidRPr="001066A8" w14:paraId="031D6C0A" w14:textId="77777777" w:rsidTr="0081694E">
        <w:trPr>
          <w:trHeight w:val="340"/>
          <w:jc w:val="center"/>
        </w:trPr>
        <w:tc>
          <w:tcPr>
            <w:tcW w:w="800" w:type="pct"/>
            <w:shd w:val="clear" w:color="auto" w:fill="2F59F1"/>
            <w:vAlign w:val="center"/>
            <w:hideMark/>
          </w:tcPr>
          <w:p w14:paraId="43AA52B8" w14:textId="77777777" w:rsidR="003F5136" w:rsidRPr="0081694E" w:rsidRDefault="003F5136" w:rsidP="0081694E">
            <w:pPr>
              <w:spacing w:line="276" w:lineRule="auto"/>
              <w:jc w:val="center"/>
              <w:rPr>
                <w:rFonts w:asciiTheme="minorBidi" w:eastAsia="Times New Roman" w:hAnsiTheme="minorBidi"/>
                <w:b/>
                <w:bCs/>
                <w:color w:val="FFFFFF" w:themeColor="background1"/>
                <w:sz w:val="20"/>
                <w:szCs w:val="20"/>
              </w:rPr>
            </w:pPr>
            <w:r w:rsidRPr="0081694E">
              <w:rPr>
                <w:rFonts w:asciiTheme="minorBidi" w:eastAsia="Times New Roman" w:hAnsiTheme="minorBidi"/>
                <w:b/>
                <w:bCs/>
                <w:color w:val="FFFFFF" w:themeColor="background1"/>
                <w:sz w:val="20"/>
                <w:szCs w:val="20"/>
                <w:lang w:val="es"/>
              </w:rPr>
              <w:t xml:space="preserve">Componente </w:t>
            </w:r>
          </w:p>
        </w:tc>
        <w:tc>
          <w:tcPr>
            <w:tcW w:w="4200" w:type="pct"/>
            <w:shd w:val="clear" w:color="auto" w:fill="2F59F1"/>
            <w:vAlign w:val="center"/>
            <w:hideMark/>
          </w:tcPr>
          <w:p w14:paraId="78342286" w14:textId="77777777" w:rsidR="003F5136" w:rsidRPr="0081694E" w:rsidRDefault="003F5136" w:rsidP="0081694E">
            <w:pPr>
              <w:spacing w:line="276" w:lineRule="auto"/>
              <w:jc w:val="center"/>
              <w:rPr>
                <w:rFonts w:asciiTheme="minorBidi" w:eastAsia="Times New Roman" w:hAnsiTheme="minorBidi"/>
                <w:b/>
                <w:bCs/>
                <w:color w:val="FFFFFF" w:themeColor="background1"/>
                <w:sz w:val="20"/>
                <w:szCs w:val="20"/>
              </w:rPr>
            </w:pPr>
            <w:r w:rsidRPr="0081694E">
              <w:rPr>
                <w:rFonts w:asciiTheme="minorBidi" w:eastAsia="Times New Roman" w:hAnsiTheme="minorBidi"/>
                <w:b/>
                <w:bCs/>
                <w:color w:val="FFFFFF" w:themeColor="background1"/>
                <w:sz w:val="20"/>
                <w:szCs w:val="20"/>
                <w:lang w:val="es"/>
              </w:rPr>
              <w:t>Lección clave</w:t>
            </w:r>
          </w:p>
        </w:tc>
      </w:tr>
      <w:tr w:rsidR="003F5136" w:rsidRPr="001066A8" w14:paraId="51998F34" w14:textId="77777777" w:rsidTr="000418F9">
        <w:trPr>
          <w:trHeight w:val="144"/>
          <w:jc w:val="center"/>
        </w:trPr>
        <w:tc>
          <w:tcPr>
            <w:tcW w:w="800" w:type="pct"/>
            <w:shd w:val="clear" w:color="auto" w:fill="auto"/>
            <w:vAlign w:val="center"/>
            <w:hideMark/>
          </w:tcPr>
          <w:p w14:paraId="1AC66AC4" w14:textId="77777777" w:rsidR="003F5136" w:rsidRPr="0081694E" w:rsidRDefault="003F5136" w:rsidP="0081694E">
            <w:pPr>
              <w:spacing w:line="276" w:lineRule="auto"/>
              <w:jc w:val="both"/>
              <w:rPr>
                <w:rFonts w:asciiTheme="minorBidi" w:eastAsia="Times New Roman" w:hAnsiTheme="minorBidi"/>
                <w:b/>
                <w:bCs/>
                <w:color w:val="000000"/>
                <w:sz w:val="20"/>
                <w:szCs w:val="20"/>
              </w:rPr>
            </w:pPr>
            <w:r w:rsidRPr="0081694E">
              <w:rPr>
                <w:rFonts w:asciiTheme="minorBidi" w:eastAsia="Times New Roman" w:hAnsiTheme="minorBidi"/>
                <w:b/>
                <w:bCs/>
                <w:color w:val="000000"/>
                <w:sz w:val="20"/>
                <w:szCs w:val="20"/>
                <w:lang w:val="es"/>
              </w:rPr>
              <w:t>Estructuras urbanas</w:t>
            </w:r>
          </w:p>
        </w:tc>
        <w:tc>
          <w:tcPr>
            <w:tcW w:w="4200" w:type="pct"/>
            <w:shd w:val="clear" w:color="auto" w:fill="auto"/>
            <w:vAlign w:val="center"/>
            <w:hideMark/>
          </w:tcPr>
          <w:p w14:paraId="48FA9E59" w14:textId="77777777" w:rsidR="003F5136" w:rsidRPr="0081694E" w:rsidRDefault="003F5136" w:rsidP="0081694E">
            <w:pPr>
              <w:spacing w:line="276" w:lineRule="auto"/>
              <w:jc w:val="both"/>
              <w:rPr>
                <w:rFonts w:asciiTheme="minorBidi" w:eastAsia="Times New Roman" w:hAnsiTheme="minorBidi"/>
                <w:color w:val="000000"/>
                <w:sz w:val="20"/>
                <w:szCs w:val="20"/>
              </w:rPr>
            </w:pPr>
            <w:r w:rsidRPr="0081694E">
              <w:rPr>
                <w:rFonts w:asciiTheme="minorBidi" w:eastAsia="Times New Roman" w:hAnsiTheme="minorBidi"/>
                <w:color w:val="000000"/>
                <w:sz w:val="20"/>
                <w:szCs w:val="20"/>
                <w:lang w:val="es"/>
              </w:rPr>
              <w:t xml:space="preserve">El LSDF de Bo-Kaap refleja cómo elementos ecológicos como Signal Hill pueden tener una fuerte asociación con el PCI, en este caso, con prácticas religiosas. Los elementos urbanos funcionales, como los paisajes urbanos y el carácter transitable del barrio, también contribuyen a la continuidad de las prácticas sociales y culturales, incluidas las procesiones, los festivales y la interacción diaria. El LSDF reconoce la relación entre el patrimonio construido y el inmaterial e informa de cómo este tipo de instrumentos pueden incorporar el PCI a la planificación.  </w:t>
            </w:r>
          </w:p>
        </w:tc>
      </w:tr>
      <w:tr w:rsidR="003F5136" w:rsidRPr="001066A8" w14:paraId="0F0A679B" w14:textId="77777777" w:rsidTr="000418F9">
        <w:trPr>
          <w:trHeight w:val="144"/>
          <w:jc w:val="center"/>
        </w:trPr>
        <w:tc>
          <w:tcPr>
            <w:tcW w:w="800" w:type="pct"/>
            <w:shd w:val="clear" w:color="auto" w:fill="auto"/>
            <w:vAlign w:val="center"/>
            <w:hideMark/>
          </w:tcPr>
          <w:p w14:paraId="0B1793B0" w14:textId="77777777" w:rsidR="003F5136" w:rsidRPr="0081694E" w:rsidRDefault="003F5136" w:rsidP="0081694E">
            <w:pPr>
              <w:spacing w:line="276" w:lineRule="auto"/>
              <w:jc w:val="both"/>
              <w:rPr>
                <w:rFonts w:asciiTheme="minorBidi" w:eastAsia="Times New Roman" w:hAnsiTheme="minorBidi"/>
                <w:b/>
                <w:bCs/>
                <w:color w:val="000000"/>
                <w:sz w:val="20"/>
                <w:szCs w:val="20"/>
              </w:rPr>
            </w:pPr>
            <w:r w:rsidRPr="0081694E">
              <w:rPr>
                <w:rFonts w:asciiTheme="minorBidi" w:eastAsia="Times New Roman" w:hAnsiTheme="minorBidi"/>
                <w:b/>
                <w:bCs/>
                <w:color w:val="000000"/>
                <w:sz w:val="20"/>
                <w:szCs w:val="20"/>
                <w:lang w:val="es"/>
              </w:rPr>
              <w:t>Coordinación multisectorial</w:t>
            </w:r>
          </w:p>
        </w:tc>
        <w:tc>
          <w:tcPr>
            <w:tcW w:w="4200" w:type="pct"/>
            <w:shd w:val="clear" w:color="auto" w:fill="auto"/>
            <w:vAlign w:val="center"/>
            <w:hideMark/>
          </w:tcPr>
          <w:p w14:paraId="22897997" w14:textId="77777777" w:rsidR="003F5136" w:rsidRPr="0081694E" w:rsidRDefault="003F5136" w:rsidP="0081694E">
            <w:pPr>
              <w:spacing w:line="276" w:lineRule="auto"/>
              <w:jc w:val="both"/>
              <w:rPr>
                <w:rFonts w:asciiTheme="minorBidi" w:eastAsia="Times New Roman" w:hAnsiTheme="minorBidi"/>
                <w:color w:val="000000"/>
                <w:sz w:val="20"/>
                <w:szCs w:val="20"/>
              </w:rPr>
            </w:pPr>
            <w:r w:rsidRPr="0081694E">
              <w:rPr>
                <w:rFonts w:asciiTheme="minorBidi" w:eastAsia="Times New Roman" w:hAnsiTheme="minorBidi"/>
                <w:color w:val="000000"/>
                <w:sz w:val="20"/>
                <w:szCs w:val="20"/>
                <w:lang w:val="es"/>
              </w:rPr>
              <w:t xml:space="preserve">La LSDF de Bo-Kaap fue elaborada por el gobierno de Ciudad del Cabo, pero varias de sus disposiciones están en consonancia con la normativa establecida por las instituciones gubernamentales a escala nacional y provincial. Este instrumento refleja la necesidad de alinear los planes urbanos con políticas y marcos más amplios o de mayor escala para garantizar su correcta aplicación.  </w:t>
            </w:r>
          </w:p>
        </w:tc>
      </w:tr>
      <w:tr w:rsidR="003F5136" w:rsidRPr="001066A8" w14:paraId="4C28A42D" w14:textId="77777777" w:rsidTr="000418F9">
        <w:trPr>
          <w:trHeight w:val="144"/>
          <w:jc w:val="center"/>
        </w:trPr>
        <w:tc>
          <w:tcPr>
            <w:tcW w:w="800" w:type="pct"/>
            <w:shd w:val="clear" w:color="auto" w:fill="auto"/>
            <w:vAlign w:val="center"/>
            <w:hideMark/>
          </w:tcPr>
          <w:p w14:paraId="1D355F4E" w14:textId="77777777" w:rsidR="003F5136" w:rsidRPr="0081694E" w:rsidRDefault="003F5136" w:rsidP="0081694E">
            <w:pPr>
              <w:spacing w:line="276" w:lineRule="auto"/>
              <w:jc w:val="both"/>
              <w:rPr>
                <w:rFonts w:asciiTheme="minorBidi" w:eastAsia="Times New Roman" w:hAnsiTheme="minorBidi"/>
                <w:b/>
                <w:bCs/>
                <w:color w:val="000000"/>
                <w:sz w:val="20"/>
                <w:szCs w:val="20"/>
              </w:rPr>
            </w:pPr>
            <w:r w:rsidRPr="0081694E">
              <w:rPr>
                <w:rFonts w:asciiTheme="minorBidi" w:eastAsia="Times New Roman" w:hAnsiTheme="minorBidi"/>
                <w:b/>
                <w:bCs/>
                <w:color w:val="000000"/>
                <w:sz w:val="20"/>
                <w:szCs w:val="20"/>
                <w:lang w:val="es"/>
              </w:rPr>
              <w:t>Participación social</w:t>
            </w:r>
          </w:p>
        </w:tc>
        <w:tc>
          <w:tcPr>
            <w:tcW w:w="4200" w:type="pct"/>
            <w:shd w:val="clear" w:color="auto" w:fill="auto"/>
            <w:vAlign w:val="center"/>
            <w:hideMark/>
          </w:tcPr>
          <w:p w14:paraId="2395FD71" w14:textId="77777777" w:rsidR="003F5136" w:rsidRPr="0081694E" w:rsidRDefault="003F5136" w:rsidP="0081694E">
            <w:pPr>
              <w:spacing w:line="276" w:lineRule="auto"/>
              <w:jc w:val="both"/>
              <w:rPr>
                <w:rFonts w:asciiTheme="minorBidi" w:eastAsia="Times New Roman" w:hAnsiTheme="minorBidi"/>
                <w:color w:val="000000"/>
                <w:sz w:val="20"/>
                <w:szCs w:val="20"/>
              </w:rPr>
            </w:pPr>
            <w:r w:rsidRPr="0081694E">
              <w:rPr>
                <w:rFonts w:asciiTheme="minorBidi" w:eastAsia="Times New Roman" w:hAnsiTheme="minorBidi"/>
                <w:color w:val="000000"/>
                <w:sz w:val="20"/>
                <w:szCs w:val="20"/>
                <w:lang w:val="es"/>
              </w:rPr>
              <w:t xml:space="preserve">El proceso de elaboración del LSDF incluyó actividades participativas, como talleres de diseño, visitas sobre el terreno y encuestas en línea, entre otras. Este tipo de procesos de participación pública se consideran muy pertinentes para la incorporación del PCI en la planificación, ya que permiten comprender mejor la importancia de una zona y fomentan la apropiación de un plan por parte de las partes interesadas pertinentes, como los residentes.    </w:t>
            </w:r>
          </w:p>
        </w:tc>
      </w:tr>
      <w:tr w:rsidR="003F5136" w:rsidRPr="001066A8" w14:paraId="11517FF3" w14:textId="77777777" w:rsidTr="000418F9">
        <w:trPr>
          <w:trHeight w:val="144"/>
          <w:jc w:val="center"/>
        </w:trPr>
        <w:tc>
          <w:tcPr>
            <w:tcW w:w="800" w:type="pct"/>
            <w:shd w:val="clear" w:color="auto" w:fill="auto"/>
            <w:vAlign w:val="center"/>
            <w:hideMark/>
          </w:tcPr>
          <w:p w14:paraId="4E2F412B" w14:textId="77777777" w:rsidR="003F5136" w:rsidRPr="0081694E" w:rsidRDefault="003F5136" w:rsidP="0081694E">
            <w:pPr>
              <w:spacing w:line="276" w:lineRule="auto"/>
              <w:jc w:val="both"/>
              <w:rPr>
                <w:rFonts w:asciiTheme="minorBidi" w:eastAsia="Times New Roman" w:hAnsiTheme="minorBidi"/>
                <w:b/>
                <w:bCs/>
                <w:color w:val="000000"/>
                <w:sz w:val="20"/>
                <w:szCs w:val="20"/>
              </w:rPr>
            </w:pPr>
            <w:r w:rsidRPr="0081694E">
              <w:rPr>
                <w:rFonts w:asciiTheme="minorBidi" w:eastAsia="Times New Roman" w:hAnsiTheme="minorBidi"/>
                <w:b/>
                <w:bCs/>
                <w:color w:val="000000"/>
                <w:sz w:val="20"/>
                <w:szCs w:val="20"/>
                <w:lang w:val="es"/>
              </w:rPr>
              <w:t>Herramientas o mecanismos de aplicación</w:t>
            </w:r>
          </w:p>
        </w:tc>
        <w:tc>
          <w:tcPr>
            <w:tcW w:w="4200" w:type="pct"/>
            <w:shd w:val="clear" w:color="auto" w:fill="auto"/>
            <w:vAlign w:val="center"/>
            <w:hideMark/>
          </w:tcPr>
          <w:p w14:paraId="05E3DAE7" w14:textId="77777777" w:rsidR="003F5136" w:rsidRPr="0081694E" w:rsidRDefault="003F5136" w:rsidP="0081694E">
            <w:pPr>
              <w:spacing w:line="276" w:lineRule="auto"/>
              <w:jc w:val="both"/>
              <w:rPr>
                <w:rFonts w:asciiTheme="minorBidi" w:eastAsia="Times New Roman" w:hAnsiTheme="minorBidi"/>
                <w:color w:val="000000"/>
                <w:sz w:val="20"/>
                <w:szCs w:val="20"/>
              </w:rPr>
            </w:pPr>
            <w:r w:rsidRPr="0081694E">
              <w:rPr>
                <w:rFonts w:asciiTheme="minorBidi" w:eastAsia="Times New Roman" w:hAnsiTheme="minorBidi"/>
                <w:color w:val="000000"/>
                <w:sz w:val="20"/>
                <w:szCs w:val="20"/>
                <w:lang w:val="es"/>
              </w:rPr>
              <w:t xml:space="preserve"> El LSDF de Bo-Kaap va acompañado de herramientas sectoriales y transversales que pueden ayudar a garantizar su aplicación. Cabe destacar dos instrumentos, la Zona de Protección del Patrimonio y un sistema de clasificación y protección formal de tres niveles, ya que definen normas especiales de uso del suelo y edificación destinadas a preservar el patrimonio histórico y cultural del barrio. El LSDF refleja cómo múltiples instrumentos de planificación pueden complementarse para garantizar la salvaguardia del patrimonio cultural.  </w:t>
            </w:r>
          </w:p>
        </w:tc>
      </w:tr>
    </w:tbl>
    <w:p w14:paraId="76665329" w14:textId="77777777" w:rsidR="003F5136" w:rsidRPr="0081694E" w:rsidRDefault="003F5136" w:rsidP="0081694E">
      <w:pPr>
        <w:pStyle w:val="Texte1"/>
        <w:spacing w:line="276" w:lineRule="auto"/>
        <w:ind w:left="720"/>
        <w:rPr>
          <w:rFonts w:asciiTheme="minorBidi" w:hAnsiTheme="minorBidi" w:cstheme="minorBidi"/>
          <w:color w:val="0177D4"/>
          <w:lang w:val="es-ES"/>
        </w:rPr>
      </w:pPr>
    </w:p>
    <w:p w14:paraId="7EA6514F" w14:textId="09900D99" w:rsidR="003F5136" w:rsidRPr="0081694E" w:rsidRDefault="003F5136" w:rsidP="0081694E">
      <w:pPr>
        <w:pStyle w:val="Texte1"/>
        <w:numPr>
          <w:ilvl w:val="0"/>
          <w:numId w:val="5"/>
        </w:numPr>
        <w:spacing w:line="276" w:lineRule="auto"/>
        <w:rPr>
          <w:rFonts w:asciiTheme="minorBidi" w:hAnsiTheme="minorBidi" w:cstheme="minorBidi"/>
          <w:b/>
          <w:bCs/>
          <w:color w:val="2F59F1"/>
        </w:rPr>
      </w:pPr>
      <w:r w:rsidRPr="0081694E">
        <w:rPr>
          <w:rFonts w:asciiTheme="minorBidi" w:hAnsiTheme="minorBidi" w:cstheme="minorBidi"/>
          <w:b/>
          <w:bCs/>
          <w:color w:val="2F59F1"/>
          <w:lang w:val="es"/>
        </w:rPr>
        <w:t>CONCLUSIÓN</w:t>
      </w:r>
    </w:p>
    <w:p w14:paraId="4D8A4134" w14:textId="77777777" w:rsidR="003F5136" w:rsidRPr="0081694E" w:rsidRDefault="003F5136" w:rsidP="0081694E">
      <w:pPr>
        <w:spacing w:line="276" w:lineRule="auto"/>
        <w:rPr>
          <w:rFonts w:asciiTheme="minorBidi" w:hAnsiTheme="minorBidi"/>
          <w:sz w:val="20"/>
          <w:szCs w:val="20"/>
        </w:rPr>
      </w:pPr>
    </w:p>
    <w:p w14:paraId="4BF44B52" w14:textId="77777777" w:rsidR="003F5136" w:rsidRPr="0081694E" w:rsidRDefault="003F5136" w:rsidP="0081694E">
      <w:pPr>
        <w:spacing w:line="276" w:lineRule="auto"/>
        <w:jc w:val="both"/>
        <w:rPr>
          <w:rFonts w:asciiTheme="minorBidi" w:hAnsiTheme="minorBidi"/>
          <w:sz w:val="20"/>
          <w:szCs w:val="20"/>
        </w:rPr>
      </w:pPr>
      <w:r w:rsidRPr="0081694E">
        <w:rPr>
          <w:rFonts w:asciiTheme="minorBidi" w:hAnsiTheme="minorBidi"/>
          <w:sz w:val="20"/>
          <w:szCs w:val="20"/>
          <w:lang w:val="es"/>
        </w:rPr>
        <w:t xml:space="preserve">El Marco de Desarrollo del Espacio Local (LSDF) de Bo-Kaap es un instrumento de planificación que guiará el desarrollo del barrio en los próximos años. Reconoce la importancia del significado de la zona que resulta no solo de su paisaje histórico construido, sino también de las prácticas culturales intangibles que tienen lugar en el barrio desde sus orígenes, cuando se estableció en el siglo XVII. A este respecto, el LSDF ejemplifica cómo la ordenación del territorio puede contribuir a la salvaguardia del Patrimonio Cultural Inmaterial (PCI) y cómo las intervenciones urbanísticas relacionadas con las estructuras patrimoniales ecológicas, funcionales, socioeconómicas y culturales, pueden ayudar a preservar el patrimonio cultural de una zona urbana. Por último, el caso de Bo-Kaap demuestra cómo el PCI puede incorporarse eficazmente a planes urbanos de múltiples escalas, en este caso la escala de barrio, y puede por tanto ayudar a la aplicación de la metodología propuesta para incorporar el PCI a la planificación urbana. </w:t>
      </w:r>
    </w:p>
    <w:p w14:paraId="67FAA01D" w14:textId="77777777" w:rsidR="003F5136" w:rsidRDefault="003F5136" w:rsidP="0081694E">
      <w:pPr>
        <w:pStyle w:val="Texte1"/>
        <w:spacing w:line="276" w:lineRule="auto"/>
        <w:ind w:left="0"/>
        <w:rPr>
          <w:rFonts w:asciiTheme="minorBidi" w:hAnsiTheme="minorBidi" w:cstheme="minorBidi"/>
          <w:lang w:val="es-ES"/>
        </w:rPr>
      </w:pPr>
    </w:p>
    <w:p w14:paraId="67548959" w14:textId="2FD82AEC" w:rsidR="008A0FAB" w:rsidRPr="008A0FAB" w:rsidRDefault="008A0FAB" w:rsidP="008A0FAB">
      <w:pPr>
        <w:pStyle w:val="Texte1"/>
        <w:spacing w:line="276" w:lineRule="auto"/>
        <w:ind w:left="0"/>
        <w:rPr>
          <w:rFonts w:asciiTheme="minorBidi" w:hAnsiTheme="minorBidi" w:cstheme="minorBidi"/>
          <w:b/>
          <w:bCs/>
          <w:lang w:val="es-ES"/>
        </w:rPr>
      </w:pPr>
      <w:r w:rsidRPr="008A0FAB">
        <w:rPr>
          <w:rFonts w:asciiTheme="minorBidi" w:hAnsiTheme="minorBidi" w:cstheme="minorBidi"/>
          <w:b/>
          <w:bCs/>
          <w:lang w:val="es-ES"/>
        </w:rPr>
        <w:t>REFERENC</w:t>
      </w:r>
      <w:r w:rsidRPr="008A0FAB">
        <w:rPr>
          <w:rFonts w:asciiTheme="minorBidi" w:hAnsiTheme="minorBidi" w:cstheme="minorBidi"/>
          <w:b/>
          <w:bCs/>
          <w:lang w:val="es-ES"/>
        </w:rPr>
        <w:t>IAS</w:t>
      </w:r>
    </w:p>
    <w:p w14:paraId="3126049C" w14:textId="77777777" w:rsidR="008A0FAB" w:rsidRPr="008A0FAB" w:rsidRDefault="008A0FAB" w:rsidP="008A0FAB">
      <w:pPr>
        <w:pStyle w:val="Texte1"/>
        <w:spacing w:line="276" w:lineRule="auto"/>
        <w:ind w:left="0"/>
        <w:rPr>
          <w:rFonts w:asciiTheme="minorBidi" w:hAnsiTheme="minorBidi" w:cstheme="minorBidi"/>
          <w:b/>
          <w:bCs/>
          <w:lang w:val="es-ES"/>
        </w:rPr>
      </w:pPr>
    </w:p>
    <w:p w14:paraId="1A8B9005" w14:textId="5C83F70C" w:rsidR="008A0FAB" w:rsidRPr="008A0FAB" w:rsidRDefault="008A0FAB" w:rsidP="008A0FAB">
      <w:pPr>
        <w:pStyle w:val="Texte1"/>
        <w:spacing w:line="276" w:lineRule="auto"/>
        <w:ind w:left="0"/>
        <w:rPr>
          <w:rFonts w:asciiTheme="minorBidi" w:hAnsiTheme="minorBidi" w:cstheme="minorBidi"/>
          <w:lang w:val="es-ES"/>
        </w:rPr>
      </w:pPr>
      <w:r w:rsidRPr="008A0FAB">
        <w:rPr>
          <w:rFonts w:asciiTheme="minorBidi" w:hAnsiTheme="minorBidi" w:cstheme="minorBidi"/>
          <w:lang w:val="es-ES"/>
        </w:rPr>
        <w:t>Ciudad de Ciudad del Cabo</w:t>
      </w:r>
      <w:r w:rsidRPr="008A0FAB">
        <w:rPr>
          <w:rFonts w:asciiTheme="minorBidi" w:hAnsiTheme="minorBidi" w:cstheme="minorBidi"/>
          <w:lang w:val="es-ES"/>
        </w:rPr>
        <w:t xml:space="preserve"> (2021). </w:t>
      </w:r>
      <w:r w:rsidRPr="008A0FAB">
        <w:rPr>
          <w:rFonts w:asciiTheme="minorBidi" w:hAnsiTheme="minorBidi" w:cstheme="minorBidi"/>
          <w:lang w:val="es-ES"/>
        </w:rPr>
        <w:t xml:space="preserve">Marco </w:t>
      </w:r>
      <w:r>
        <w:rPr>
          <w:rFonts w:asciiTheme="minorBidi" w:hAnsiTheme="minorBidi" w:cstheme="minorBidi"/>
          <w:lang w:val="es-ES"/>
        </w:rPr>
        <w:t>d</w:t>
      </w:r>
      <w:r w:rsidRPr="008A0FAB">
        <w:rPr>
          <w:rFonts w:asciiTheme="minorBidi" w:hAnsiTheme="minorBidi" w:cstheme="minorBidi"/>
          <w:lang w:val="es-ES"/>
        </w:rPr>
        <w:t>e Desarrollo Espacial Local De Ciudad Del Cabo - Bo-Kaap</w:t>
      </w:r>
      <w:r w:rsidRPr="008A0FAB">
        <w:rPr>
          <w:rFonts w:asciiTheme="minorBidi" w:hAnsiTheme="minorBidi" w:cstheme="minorBidi"/>
          <w:lang w:val="es-ES"/>
        </w:rPr>
        <w:t xml:space="preserve">. </w:t>
      </w:r>
      <w:r w:rsidRPr="008A0FAB">
        <w:rPr>
          <w:rFonts w:asciiTheme="minorBidi" w:hAnsiTheme="minorBidi" w:cstheme="minorBidi"/>
          <w:lang w:val="es-ES"/>
        </w:rPr>
        <w:t>Extraído de</w:t>
      </w:r>
      <w:r w:rsidRPr="008A0FAB">
        <w:rPr>
          <w:rFonts w:asciiTheme="minorBidi" w:hAnsiTheme="minorBidi" w:cstheme="minorBidi"/>
          <w:lang w:val="es-ES"/>
        </w:rPr>
        <w:t xml:space="preserve">: </w:t>
      </w:r>
      <w:hyperlink r:id="rId9" w:history="1">
        <w:r w:rsidRPr="008A0FAB">
          <w:rPr>
            <w:rStyle w:val="Hyperlink"/>
            <w:rFonts w:asciiTheme="minorBidi" w:hAnsiTheme="minorBidi" w:cstheme="minorBidi"/>
            <w:lang w:val="es-ES"/>
          </w:rPr>
          <w:t>https://resource.capetown.gov.za/documentcentre/Documents/City%20research%20reports%20and%20review/Bo-Kaa</w:t>
        </w:r>
        <w:r w:rsidRPr="008A0FAB">
          <w:rPr>
            <w:rStyle w:val="Hyperlink"/>
            <w:rFonts w:asciiTheme="minorBidi" w:hAnsiTheme="minorBidi" w:cstheme="minorBidi"/>
            <w:lang w:val="es-ES"/>
          </w:rPr>
          <w:t>p_draft_baseline_report.pdf</w:t>
        </w:r>
      </w:hyperlink>
      <w:r w:rsidRPr="008A0FAB">
        <w:rPr>
          <w:rFonts w:asciiTheme="minorBidi" w:hAnsiTheme="minorBidi" w:cstheme="minorBidi"/>
          <w:lang w:val="es-ES"/>
        </w:rPr>
        <w:t xml:space="preserve"> </w:t>
      </w:r>
    </w:p>
    <w:p w14:paraId="7720BDE5" w14:textId="77777777" w:rsidR="008A0FAB" w:rsidRPr="008A0FAB" w:rsidRDefault="008A0FAB" w:rsidP="008A0FAB">
      <w:pPr>
        <w:spacing w:line="276" w:lineRule="auto"/>
        <w:jc w:val="both"/>
        <w:rPr>
          <w:rFonts w:asciiTheme="minorBidi" w:hAnsiTheme="minorBidi"/>
          <w:sz w:val="20"/>
          <w:szCs w:val="20"/>
          <w:lang w:val="es-ES"/>
        </w:rPr>
      </w:pPr>
    </w:p>
    <w:p w14:paraId="4B51469E" w14:textId="77777777" w:rsidR="008A0FAB" w:rsidRPr="008A0FAB" w:rsidRDefault="008A0FAB" w:rsidP="0081694E">
      <w:pPr>
        <w:pStyle w:val="Texte1"/>
        <w:spacing w:line="276" w:lineRule="auto"/>
        <w:ind w:left="0"/>
        <w:rPr>
          <w:rFonts w:asciiTheme="minorBidi" w:hAnsiTheme="minorBidi" w:cstheme="minorBidi"/>
          <w:lang w:val="es-ES"/>
        </w:rPr>
      </w:pPr>
    </w:p>
    <w:sectPr w:rsidR="008A0FAB" w:rsidRPr="008A0FAB" w:rsidSect="0081694E">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56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28375B" w14:textId="77777777" w:rsidR="00867BA8" w:rsidRDefault="00867BA8" w:rsidP="00DF3895">
      <w:r>
        <w:separator/>
      </w:r>
    </w:p>
  </w:endnote>
  <w:endnote w:type="continuationSeparator" w:id="0">
    <w:p w14:paraId="6A7DE088" w14:textId="77777777" w:rsidR="00867BA8" w:rsidRDefault="00867BA8" w:rsidP="00DF38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Times">
    <w:altName w:val="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24B0A9" w14:textId="02753364" w:rsidR="003E7B40" w:rsidRDefault="003E7B40" w:rsidP="003E7B40">
    <w:r w:rsidRPr="00884380">
      <w:rPr>
        <w:rFonts w:ascii="Arial" w:hAnsi="Arial" w:cs="Arial"/>
        <w:noProof/>
        <w:sz w:val="16"/>
        <w:szCs w:val="16"/>
        <w:lang w:val="en-AU" w:eastAsia="en-AU"/>
      </w:rPr>
      <w:drawing>
        <wp:anchor distT="0" distB="0" distL="114300" distR="114300" simplePos="0" relativeHeight="251663360" behindDoc="0" locked="0" layoutInCell="1" allowOverlap="1" wp14:anchorId="64A249FB" wp14:editId="6E80C9B1">
          <wp:simplePos x="0" y="0"/>
          <wp:positionH relativeFrom="margin">
            <wp:align>right</wp:align>
          </wp:positionH>
          <wp:positionV relativeFrom="paragraph">
            <wp:posOffset>-27291</wp:posOffset>
          </wp:positionV>
          <wp:extent cx="986790" cy="605155"/>
          <wp:effectExtent l="0" t="0" r="3810" b="4445"/>
          <wp:wrapNone/>
          <wp:docPr id="2081189659" name="Picture 2081189659"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7509689" name="Picture 337509689"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986790" cy="605155"/>
                  </a:xfrm>
                  <a:prstGeom prst="rect">
                    <a:avLst/>
                  </a:prstGeom>
                </pic:spPr>
              </pic:pic>
            </a:graphicData>
          </a:graphic>
          <wp14:sizeRelH relativeFrom="page">
            <wp14:pctWidth>0</wp14:pctWidth>
          </wp14:sizeRelH>
          <wp14:sizeRelV relativeFrom="page">
            <wp14:pctHeight>0</wp14:pctHeight>
          </wp14:sizeRelV>
        </wp:anchor>
      </w:drawing>
    </w:r>
  </w:p>
  <w:p w14:paraId="709A259F" w14:textId="6541402B" w:rsidR="003E7B40" w:rsidRDefault="003E7B40" w:rsidP="003E7B40">
    <w:r w:rsidRPr="00884380">
      <w:rPr>
        <w:rFonts w:ascii="Arial" w:hAnsi="Arial" w:cs="Arial"/>
        <w:noProof/>
        <w:sz w:val="16"/>
        <w:szCs w:val="16"/>
        <w:lang w:val="en-AU" w:eastAsia="en-AU"/>
      </w:rPr>
      <w:drawing>
        <wp:anchor distT="0" distB="0" distL="114300" distR="114300" simplePos="0" relativeHeight="251664384" behindDoc="0" locked="0" layoutInCell="1" allowOverlap="1" wp14:anchorId="49E38439" wp14:editId="28C6AD59">
          <wp:simplePos x="0" y="0"/>
          <wp:positionH relativeFrom="margin">
            <wp:posOffset>2422554</wp:posOffset>
          </wp:positionH>
          <wp:positionV relativeFrom="paragraph">
            <wp:posOffset>14235</wp:posOffset>
          </wp:positionV>
          <wp:extent cx="542925" cy="190500"/>
          <wp:effectExtent l="0" t="0" r="9525" b="0"/>
          <wp:wrapThrough wrapText="bothSides">
            <wp:wrapPolygon edited="0">
              <wp:start x="0" y="0"/>
              <wp:lineTo x="0" y="19440"/>
              <wp:lineTo x="21221" y="19440"/>
              <wp:lineTo x="21221" y="0"/>
              <wp:lineTo x="0" y="0"/>
            </wp:wrapPolygon>
          </wp:wrapThrough>
          <wp:docPr id="881135765" name="Picture 881135765" descr="A black and white sign with a person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5521359" name="Picture 1845521359" descr="A black and white sign with a person in a circle&#10;&#10;Description automatically generated"/>
                  <pic:cNvPicPr/>
                </pic:nvPicPr>
                <pic:blipFill>
                  <a:blip r:embed="rId2" cstate="print">
                    <a:extLst>
                      <a:ext uri="{28A0092B-C50C-407E-A947-70E740481C1C}">
                        <a14:useLocalDpi xmlns:a14="http://schemas.microsoft.com/office/drawing/2010/main" val="0"/>
                      </a:ext>
                    </a:extLst>
                  </a:blip>
                  <a:stretch>
                    <a:fillRect/>
                  </a:stretch>
                </pic:blipFill>
                <pic:spPr>
                  <a:xfrm>
                    <a:off x="0" y="0"/>
                    <a:ext cx="542925" cy="190500"/>
                  </a:xfrm>
                  <a:prstGeom prst="rect">
                    <a:avLst/>
                  </a:prstGeom>
                </pic:spPr>
              </pic:pic>
            </a:graphicData>
          </a:graphic>
          <wp14:sizeRelH relativeFrom="page">
            <wp14:pctWidth>0</wp14:pctWidth>
          </wp14:sizeRelH>
          <wp14:sizeRelV relativeFrom="page">
            <wp14:pctHeight>0</wp14:pctHeight>
          </wp14:sizeRelV>
        </wp:anchor>
      </w:drawing>
    </w:r>
    <w:r w:rsidRPr="00884380">
      <w:rPr>
        <w:rFonts w:ascii="Arial" w:hAnsi="Arial" w:cs="Arial"/>
        <w:sz w:val="16"/>
        <w:szCs w:val="16"/>
      </w:rPr>
      <w:t>U064</w:t>
    </w:r>
    <w:r w:rsidRPr="00877321">
      <w:rPr>
        <w:rFonts w:ascii="Arial" w:hAnsi="Arial" w:cs="Arial"/>
        <w:sz w:val="16"/>
        <w:szCs w:val="16"/>
      </w:rPr>
      <w:t>-v1.0-</w:t>
    </w:r>
    <w:r>
      <w:rPr>
        <w:rFonts w:ascii="Arial" w:hAnsi="Arial" w:cs="Arial"/>
        <w:sz w:val="16"/>
        <w:szCs w:val="16"/>
      </w:rPr>
      <w:t>CS</w:t>
    </w:r>
    <w:r w:rsidRPr="00877321">
      <w:rPr>
        <w:rFonts w:ascii="Arial" w:hAnsi="Arial" w:cs="Arial"/>
        <w:sz w:val="16"/>
        <w:szCs w:val="16"/>
      </w:rPr>
      <w:t xml:space="preserve"> </w:t>
    </w:r>
    <w:r>
      <w:rPr>
        <w:rFonts w:ascii="Arial" w:hAnsi="Arial" w:cs="Arial"/>
        <w:sz w:val="16"/>
        <w:szCs w:val="16"/>
      </w:rPr>
      <w:t>SP</w:t>
    </w:r>
  </w:p>
  <w:p w14:paraId="6F1581EC" w14:textId="5C9A46EE" w:rsidR="005B6351" w:rsidRPr="00A1188E" w:rsidRDefault="005B6351" w:rsidP="001639B4">
    <w:pPr>
      <w:tabs>
        <w:tab w:val="center" w:pos="4536"/>
        <w:tab w:val="right" w:pos="8820"/>
      </w:tabs>
      <w:rPr>
        <w:rFonts w:asciiTheme="minorBidi" w:hAnsiTheme="minorBidi"/>
        <w:sz w:val="16"/>
        <w:szCs w:val="16"/>
      </w:rPr>
    </w:pPr>
    <w:r>
      <w:rPr>
        <w:rFonts w:asciiTheme="minorBidi" w:hAnsiTheme="minorBidi"/>
        <w:sz w:val="16"/>
        <w:szCs w:val="16"/>
        <w:lang w:val="es"/>
      </w:rPr>
      <w:tab/>
    </w:r>
    <w:r>
      <w:rPr>
        <w:rFonts w:asciiTheme="minorBidi" w:hAnsiTheme="minorBidi"/>
        <w:sz w:val="16"/>
        <w:szCs w:val="16"/>
        <w:lang w:val="es"/>
      </w:rPr>
      <w:tab/>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CFA248" w14:textId="1DE4934A" w:rsidR="003E7B40" w:rsidRDefault="003E7B40" w:rsidP="003E7B40"/>
  <w:p w14:paraId="47BBCCF3" w14:textId="77777777" w:rsidR="008A0FAB" w:rsidRDefault="008A0FAB" w:rsidP="008A0FAB">
    <w:r w:rsidRPr="001165F6">
      <w:rPr>
        <w:rFonts w:ascii="Arial" w:eastAsia="SimSun" w:hAnsi="Arial" w:cs="Arial"/>
        <w:noProof/>
        <w:snapToGrid w:val="0"/>
        <w:color w:val="000000"/>
        <w:sz w:val="16"/>
        <w:szCs w:val="16"/>
        <w:lang w:val="en-GB" w:eastAsia="zh-CN"/>
      </w:rPr>
      <w:drawing>
        <wp:anchor distT="0" distB="0" distL="114300" distR="114300" simplePos="0" relativeHeight="251679744" behindDoc="0" locked="0" layoutInCell="1" allowOverlap="1" wp14:anchorId="7A09C5EB" wp14:editId="63FAB1F1">
          <wp:simplePos x="0" y="0"/>
          <wp:positionH relativeFrom="column">
            <wp:posOffset>4885055</wp:posOffset>
          </wp:positionH>
          <wp:positionV relativeFrom="page">
            <wp:posOffset>8976360</wp:posOffset>
          </wp:positionV>
          <wp:extent cx="750570" cy="457200"/>
          <wp:effectExtent l="0" t="0" r="0" b="0"/>
          <wp:wrapSquare wrapText="bothSides"/>
          <wp:docPr id="734810436"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0AB26CEF" w14:textId="77777777" w:rsidR="008A0FAB" w:rsidRPr="008A0FAB" w:rsidRDefault="008A0FAB" w:rsidP="008A0FAB">
    <w:pPr>
      <w:rPr>
        <w:rFonts w:ascii="Arial" w:eastAsia="SimSun" w:hAnsi="Arial" w:cs="Arial"/>
        <w:snapToGrid w:val="0"/>
        <w:color w:val="000000"/>
        <w:sz w:val="16"/>
        <w:szCs w:val="16"/>
        <w:lang w:val="es-ES" w:eastAsia="zh-CN"/>
      </w:rPr>
    </w:pPr>
    <w:r w:rsidRPr="001165F6">
      <w:rPr>
        <w:rFonts w:ascii="Arial" w:eastAsia="SimSun" w:hAnsi="Arial" w:cs="Arial"/>
        <w:snapToGrid w:val="0"/>
        <w:color w:val="000000"/>
        <w:sz w:val="16"/>
        <w:szCs w:val="16"/>
        <w:lang w:val="es-ES" w:eastAsia="zh-CN"/>
      </w:rPr>
      <w:t>U</w:t>
    </w:r>
    <w:r>
      <w:rPr>
        <w:rFonts w:ascii="Arial" w:eastAsia="SimSun" w:hAnsi="Arial" w:cs="Arial"/>
        <w:snapToGrid w:val="0"/>
        <w:color w:val="000000"/>
        <w:sz w:val="16"/>
        <w:szCs w:val="16"/>
        <w:lang w:val="es-ES" w:eastAsia="zh-CN"/>
      </w:rPr>
      <w:t>C</w:t>
    </w:r>
    <w:r w:rsidRPr="001165F6">
      <w:rPr>
        <w:rFonts w:ascii="Arial" w:eastAsia="SimSun" w:hAnsi="Arial" w:cs="Arial"/>
        <w:snapToGrid w:val="0"/>
        <w:color w:val="000000"/>
        <w:sz w:val="16"/>
        <w:szCs w:val="16"/>
        <w:lang w:val="es-ES" w:eastAsia="zh-CN"/>
      </w:rPr>
      <w:t>-v1.0-</w:t>
    </w:r>
    <w:r>
      <w:rPr>
        <w:rFonts w:ascii="Arial" w:eastAsia="SimSun" w:hAnsi="Arial" w:cs="Arial"/>
        <w:snapToGrid w:val="0"/>
        <w:color w:val="000000"/>
        <w:sz w:val="16"/>
        <w:szCs w:val="16"/>
        <w:lang w:val="es-ES" w:eastAsia="zh-CN"/>
      </w:rPr>
      <w:t>CS3</w:t>
    </w:r>
    <w:r w:rsidRPr="001165F6">
      <w:rPr>
        <w:rFonts w:ascii="Arial" w:eastAsia="SimSun" w:hAnsi="Arial" w:cs="Arial"/>
        <w:snapToGrid w:val="0"/>
        <w:color w:val="000000"/>
        <w:sz w:val="16"/>
        <w:szCs w:val="16"/>
        <w:lang w:val="es-ES" w:eastAsia="zh-CN"/>
      </w:rPr>
      <w:t>-ES</w:t>
    </w:r>
    <w:r>
      <w:rPr>
        <w:rFonts w:ascii="Arial" w:eastAsia="SimSun" w:hAnsi="Arial" w:cs="Arial"/>
        <w:snapToGrid w:val="0"/>
        <w:color w:val="000000"/>
        <w:sz w:val="16"/>
        <w:szCs w:val="16"/>
        <w:lang w:val="es-ES" w:eastAsia="zh-CN"/>
      </w:rPr>
      <w:t xml:space="preserve">                    </w:t>
    </w:r>
    <w:r w:rsidRPr="001165F6">
      <w:rPr>
        <w:rFonts w:ascii="Arial" w:eastAsia="SimSun" w:hAnsi="Arial" w:cs="Arial"/>
        <w:snapToGrid w:val="0"/>
        <w:color w:val="000000"/>
        <w:sz w:val="16"/>
        <w:szCs w:val="16"/>
        <w:lang w:val="es-ES" w:eastAsia="zh-CN"/>
      </w:rPr>
      <w:tab/>
      <w:t>© UNESCO - Prohibida su reproducción sin autorización</w:t>
    </w:r>
  </w:p>
  <w:p w14:paraId="3B46C100" w14:textId="00C95B2F" w:rsidR="0081694E" w:rsidRPr="001165F6" w:rsidRDefault="0081694E" w:rsidP="008A0FAB">
    <w:pPr>
      <w:rPr>
        <w:rFonts w:ascii="Arial" w:eastAsia="Arial" w:hAnsi="Arial" w:cs="Arial"/>
        <w:snapToGrid w:val="0"/>
        <w:color w:val="000000"/>
        <w:sz w:val="16"/>
        <w:szCs w:val="16"/>
        <w:lang w:val="es-ES" w:eastAsia="zh-CN"/>
      </w:rPr>
    </w:pPr>
  </w:p>
  <w:p w14:paraId="2466DEA4" w14:textId="77777777" w:rsidR="0081694E" w:rsidRPr="007C1312" w:rsidRDefault="0081694E" w:rsidP="0081694E">
    <w:pPr>
      <w:tabs>
        <w:tab w:val="left" w:pos="1380"/>
        <w:tab w:val="center" w:pos="4536"/>
        <w:tab w:val="right" w:pos="9072"/>
      </w:tabs>
      <w:rPr>
        <w:rFonts w:ascii="Arial" w:hAnsi="Arial" w:cs="Arial"/>
        <w:sz w:val="16"/>
        <w:szCs w:val="16"/>
      </w:rPr>
    </w:pPr>
    <w:r>
      <w:rPr>
        <w:lang w:val="es"/>
      </w:rPr>
      <w:tab/>
    </w:r>
  </w:p>
  <w:p w14:paraId="00230CBD" w14:textId="7AA7E23C" w:rsidR="005B6351" w:rsidRPr="00E93351" w:rsidRDefault="005B6351" w:rsidP="00E93351">
    <w:pPr>
      <w:tabs>
        <w:tab w:val="center" w:pos="4536"/>
        <w:tab w:val="right" w:pos="9072"/>
      </w:tabs>
      <w:snapToGrid w:val="0"/>
      <w:spacing w:before="120" w:after="120"/>
      <w:jc w:val="both"/>
      <w:rPr>
        <w:rFonts w:ascii="Arial" w:eastAsia="SimSun" w:hAnsi="Arial" w:cs="Times New Roman"/>
        <w:noProof/>
        <w:sz w:val="16"/>
        <w:szCs w:val="16"/>
      </w:rPr>
    </w:pPr>
    <w:r>
      <w:rPr>
        <w:lang w:val="e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AEB46A" w14:textId="77777777" w:rsidR="008A0FAB" w:rsidRDefault="008A0FAB" w:rsidP="008A0FAB">
    <w:r w:rsidRPr="001165F6">
      <w:rPr>
        <w:rFonts w:ascii="Arial" w:eastAsia="SimSun" w:hAnsi="Arial" w:cs="Arial"/>
        <w:noProof/>
        <w:snapToGrid w:val="0"/>
        <w:color w:val="000000"/>
        <w:sz w:val="16"/>
        <w:szCs w:val="16"/>
        <w:lang w:val="en-GB" w:eastAsia="zh-CN"/>
      </w:rPr>
      <w:drawing>
        <wp:anchor distT="0" distB="0" distL="114300" distR="114300" simplePos="0" relativeHeight="251677696" behindDoc="0" locked="0" layoutInCell="1" allowOverlap="1" wp14:anchorId="0FBB456C" wp14:editId="1E62EDB8">
          <wp:simplePos x="0" y="0"/>
          <wp:positionH relativeFrom="column">
            <wp:posOffset>4885055</wp:posOffset>
          </wp:positionH>
          <wp:positionV relativeFrom="page">
            <wp:posOffset>8976360</wp:posOffset>
          </wp:positionV>
          <wp:extent cx="750570" cy="457200"/>
          <wp:effectExtent l="0" t="0" r="0" b="0"/>
          <wp:wrapSquare wrapText="bothSides"/>
          <wp:docPr id="1892779598" name="Picture 2" descr="A black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346344" name="Picture 2" descr="A black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0570" cy="457200"/>
                  </a:xfrm>
                  <a:prstGeom prst="rect">
                    <a:avLst/>
                  </a:prstGeom>
                  <a:noFill/>
                  <a:ln>
                    <a:noFill/>
                  </a:ln>
                </pic:spPr>
              </pic:pic>
            </a:graphicData>
          </a:graphic>
        </wp:anchor>
      </w:drawing>
    </w:r>
  </w:p>
  <w:p w14:paraId="7C4C21D8" w14:textId="00268325" w:rsidR="008A0FAB" w:rsidRPr="008A0FAB" w:rsidRDefault="008A0FAB" w:rsidP="008A0FAB">
    <w:pPr>
      <w:rPr>
        <w:rFonts w:ascii="Arial" w:eastAsia="SimSun" w:hAnsi="Arial" w:cs="Arial"/>
        <w:snapToGrid w:val="0"/>
        <w:color w:val="000000"/>
        <w:sz w:val="16"/>
        <w:szCs w:val="16"/>
        <w:lang w:val="es-ES" w:eastAsia="zh-CN"/>
      </w:rPr>
    </w:pPr>
    <w:r w:rsidRPr="001165F6">
      <w:rPr>
        <w:rFonts w:ascii="Arial" w:eastAsia="SimSun" w:hAnsi="Arial" w:cs="Arial"/>
        <w:snapToGrid w:val="0"/>
        <w:color w:val="000000"/>
        <w:sz w:val="16"/>
        <w:szCs w:val="16"/>
        <w:lang w:val="es-ES" w:eastAsia="zh-CN"/>
      </w:rPr>
      <w:t>U</w:t>
    </w:r>
    <w:r>
      <w:rPr>
        <w:rFonts w:ascii="Arial" w:eastAsia="SimSun" w:hAnsi="Arial" w:cs="Arial"/>
        <w:snapToGrid w:val="0"/>
        <w:color w:val="000000"/>
        <w:sz w:val="16"/>
        <w:szCs w:val="16"/>
        <w:lang w:val="es-ES" w:eastAsia="zh-CN"/>
      </w:rPr>
      <w:t>C</w:t>
    </w:r>
    <w:r w:rsidRPr="001165F6">
      <w:rPr>
        <w:rFonts w:ascii="Arial" w:eastAsia="SimSun" w:hAnsi="Arial" w:cs="Arial"/>
        <w:snapToGrid w:val="0"/>
        <w:color w:val="000000"/>
        <w:sz w:val="16"/>
        <w:szCs w:val="16"/>
        <w:lang w:val="es-ES" w:eastAsia="zh-CN"/>
      </w:rPr>
      <w:t>-v1.0-</w:t>
    </w:r>
    <w:r>
      <w:rPr>
        <w:rFonts w:ascii="Arial" w:eastAsia="SimSun" w:hAnsi="Arial" w:cs="Arial"/>
        <w:snapToGrid w:val="0"/>
        <w:color w:val="000000"/>
        <w:sz w:val="16"/>
        <w:szCs w:val="16"/>
        <w:lang w:val="es-ES" w:eastAsia="zh-CN"/>
      </w:rPr>
      <w:t>CS</w:t>
    </w:r>
    <w:r>
      <w:rPr>
        <w:rFonts w:ascii="Arial" w:eastAsia="SimSun" w:hAnsi="Arial" w:cs="Arial"/>
        <w:snapToGrid w:val="0"/>
        <w:color w:val="000000"/>
        <w:sz w:val="16"/>
        <w:szCs w:val="16"/>
        <w:lang w:val="es-ES" w:eastAsia="zh-CN"/>
      </w:rPr>
      <w:t>3</w:t>
    </w:r>
    <w:r w:rsidRPr="001165F6">
      <w:rPr>
        <w:rFonts w:ascii="Arial" w:eastAsia="SimSun" w:hAnsi="Arial" w:cs="Arial"/>
        <w:snapToGrid w:val="0"/>
        <w:color w:val="000000"/>
        <w:sz w:val="16"/>
        <w:szCs w:val="16"/>
        <w:lang w:val="es-ES" w:eastAsia="zh-CN"/>
      </w:rPr>
      <w:t>-ES</w:t>
    </w:r>
    <w:r>
      <w:rPr>
        <w:rFonts w:ascii="Arial" w:eastAsia="SimSun" w:hAnsi="Arial" w:cs="Arial"/>
        <w:snapToGrid w:val="0"/>
        <w:color w:val="000000"/>
        <w:sz w:val="16"/>
        <w:szCs w:val="16"/>
        <w:lang w:val="es-ES" w:eastAsia="zh-CN"/>
      </w:rPr>
      <w:t xml:space="preserve">                    </w:t>
    </w:r>
    <w:r w:rsidRPr="001165F6">
      <w:rPr>
        <w:rFonts w:ascii="Arial" w:eastAsia="SimSun" w:hAnsi="Arial" w:cs="Arial"/>
        <w:snapToGrid w:val="0"/>
        <w:color w:val="000000"/>
        <w:sz w:val="16"/>
        <w:szCs w:val="16"/>
        <w:lang w:val="es-ES" w:eastAsia="zh-CN"/>
      </w:rPr>
      <w:tab/>
      <w:t>© UNESCO - Prohibida su reproducción sin autorización</w:t>
    </w:r>
  </w:p>
  <w:p w14:paraId="2666BBBD" w14:textId="77777777" w:rsidR="0081694E" w:rsidRPr="007C1312" w:rsidRDefault="0081694E" w:rsidP="0081694E">
    <w:pPr>
      <w:tabs>
        <w:tab w:val="left" w:pos="1380"/>
        <w:tab w:val="center" w:pos="4536"/>
        <w:tab w:val="right" w:pos="9072"/>
      </w:tabs>
      <w:rPr>
        <w:rFonts w:ascii="Arial" w:hAnsi="Arial" w:cs="Arial"/>
        <w:sz w:val="16"/>
        <w:szCs w:val="16"/>
      </w:rPr>
    </w:pPr>
    <w:r>
      <w:rPr>
        <w:lang w:val="es"/>
      </w:rPr>
      <w:tab/>
    </w:r>
  </w:p>
  <w:p w14:paraId="5D12B092" w14:textId="4FBFF6DF" w:rsidR="003E7B40" w:rsidRDefault="003E7B40" w:rsidP="003E7B40"/>
  <w:p w14:paraId="310CAA5B" w14:textId="71C28D2C" w:rsidR="003E7B40" w:rsidRPr="00791B56" w:rsidRDefault="003E7B40" w:rsidP="003E7B40">
    <w:pPr>
      <w:pStyle w:val="Footer"/>
      <w:rPr>
        <w:rFonts w:ascii="Arial" w:hAnsi="Arial" w:cs="Arial"/>
        <w:sz w:val="16"/>
        <w:szCs w:val="16"/>
      </w:rPr>
    </w:pPr>
    <w:r w:rsidRPr="00877321">
      <w:rPr>
        <w:rFonts w:ascii="Arial" w:hAnsi="Arial" w:cs="Arial"/>
        <w:sz w:val="16"/>
        <w:szCs w:val="16"/>
      </w:rPr>
      <w:tab/>
    </w:r>
    <w:r w:rsidRPr="00877321">
      <w:rPr>
        <w:rFonts w:ascii="Arial" w:hAnsi="Arial" w:cs="Arial"/>
        <w:sz w:val="16"/>
        <w:szCs w:val="16"/>
      </w:rPr>
      <w:tab/>
    </w:r>
  </w:p>
  <w:p w14:paraId="517F6CC6" w14:textId="43D3FF45" w:rsidR="005B6351" w:rsidRPr="007C1312" w:rsidRDefault="00C06CDE" w:rsidP="00C06CDE">
    <w:pPr>
      <w:tabs>
        <w:tab w:val="center" w:pos="4536"/>
        <w:tab w:val="right" w:pos="9072"/>
      </w:tabs>
      <w:rPr>
        <w:rFonts w:ascii="Arial" w:hAnsi="Arial" w:cs="Arial"/>
        <w:sz w:val="16"/>
        <w:szCs w:val="16"/>
      </w:rPr>
    </w:pPr>
    <w:r>
      <w:rPr>
        <w:lang w:val="es"/>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8E2CC3" w14:textId="77777777" w:rsidR="00867BA8" w:rsidRDefault="00867BA8" w:rsidP="00DF3895">
      <w:r>
        <w:separator/>
      </w:r>
    </w:p>
  </w:footnote>
  <w:footnote w:type="continuationSeparator" w:id="0">
    <w:p w14:paraId="0BCE2234" w14:textId="77777777" w:rsidR="00867BA8" w:rsidRDefault="00867BA8" w:rsidP="00DF3895">
      <w:r>
        <w:continuationSeparator/>
      </w:r>
    </w:p>
  </w:footnote>
  <w:footnote w:id="1">
    <w:p w14:paraId="474C7CF6" w14:textId="219F674C" w:rsidR="003F5136" w:rsidRPr="00195092" w:rsidRDefault="003F5136" w:rsidP="003F5136">
      <w:pPr>
        <w:pStyle w:val="FootnoteText"/>
        <w:rPr>
          <w:lang w:val="en-US"/>
        </w:rPr>
      </w:pPr>
    </w:p>
  </w:footnote>
  <w:footnote w:id="2">
    <w:p w14:paraId="5C62B737" w14:textId="7442108C" w:rsidR="003F5136" w:rsidRPr="00195092" w:rsidRDefault="003F5136" w:rsidP="003F5136">
      <w:pPr>
        <w:pStyle w:val="FootnoteText"/>
        <w:rPr>
          <w:lang w:val="en-US"/>
        </w:rPr>
      </w:pPr>
      <w:r>
        <w:rPr>
          <w:rStyle w:val="FootnoteReference"/>
          <w:lang w:val="es"/>
        </w:rPr>
        <w:footnoteRef/>
      </w:r>
      <w:r w:rsidRPr="00195092">
        <w:rPr>
          <w:lang w:val="en-US"/>
        </w:rPr>
        <w:t xml:space="preserve"> Tour de cocina Bo-Kaap. URL: </w:t>
      </w:r>
      <w:hyperlink r:id="rId1" w:history="1">
        <w:r w:rsidR="00195092" w:rsidRPr="00A04CD9">
          <w:rPr>
            <w:rStyle w:val="Hyperlink"/>
            <w:lang w:val="en-US"/>
          </w:rPr>
          <w:t>http://www.bokaapcookingtour.co.za/culture.html</w:t>
        </w:r>
      </w:hyperlink>
      <w:r w:rsidR="00195092">
        <w:rPr>
          <w:lang w:val="en-US"/>
        </w:rPr>
        <w:t xml:space="preserve"> </w:t>
      </w:r>
    </w:p>
  </w:footnote>
  <w:footnote w:id="3">
    <w:p w14:paraId="521BAE9E" w14:textId="6B8CAF17" w:rsidR="003F5136" w:rsidRPr="00195092" w:rsidRDefault="003F5136" w:rsidP="003F5136">
      <w:pPr>
        <w:pStyle w:val="FootnoteText"/>
        <w:rPr>
          <w:lang w:val="en-US"/>
        </w:rPr>
      </w:pPr>
      <w:r>
        <w:rPr>
          <w:rStyle w:val="FootnoteReference"/>
          <w:lang w:val="es"/>
        </w:rPr>
        <w:footnoteRef/>
      </w:r>
      <w:r w:rsidRPr="00195092">
        <w:rPr>
          <w:lang w:val="en-US"/>
        </w:rPr>
        <w:t xml:space="preserve"> World Monuments Fund. URL: </w:t>
      </w:r>
      <w:hyperlink r:id="rId2" w:history="1">
        <w:r w:rsidR="00351E70" w:rsidRPr="00A04CD9">
          <w:rPr>
            <w:rStyle w:val="Hyperlink"/>
            <w:lang w:val="en-US"/>
          </w:rPr>
          <w:t>https://www.wmf.org/project/bo-kaap</w:t>
        </w:r>
      </w:hyperlink>
      <w:r w:rsidR="00351E70">
        <w:rPr>
          <w:lang w:val="en-US"/>
        </w:rPr>
        <w:t xml:space="preserve"> </w:t>
      </w:r>
      <w:r w:rsidRPr="00195092">
        <w:rPr>
          <w:lang w:val="en-US"/>
        </w:rPr>
        <w:t xml:space="preserve"> </w:t>
      </w:r>
    </w:p>
  </w:footnote>
  <w:footnote w:id="4">
    <w:p w14:paraId="0B06C3FC" w14:textId="77777777" w:rsidR="003F5136" w:rsidRPr="00E36E3E" w:rsidRDefault="003F5136" w:rsidP="003F5136">
      <w:pPr>
        <w:pStyle w:val="FootnoteText"/>
      </w:pPr>
      <w:r>
        <w:rPr>
          <w:rStyle w:val="FootnoteReference"/>
          <w:lang w:val="es"/>
        </w:rPr>
        <w:footnoteRef/>
      </w:r>
      <w:r>
        <w:rPr>
          <w:lang w:val="es"/>
        </w:rPr>
        <w:t xml:space="preserve"> SAHRA (2019). Propuesta de Declaración de Patrimonio Nacional en serie: Bo-Kaap, Ciudad del Cabo, Cabo Occidental.</w:t>
      </w:r>
    </w:p>
  </w:footnote>
  <w:footnote w:id="5">
    <w:p w14:paraId="1D995332" w14:textId="77777777" w:rsidR="003F5136" w:rsidRPr="00E36E3E" w:rsidRDefault="003F5136" w:rsidP="003F5136">
      <w:pPr>
        <w:pStyle w:val="FootnoteText"/>
      </w:pPr>
      <w:r>
        <w:rPr>
          <w:rStyle w:val="FootnoteReference"/>
          <w:lang w:val="es"/>
        </w:rPr>
        <w:footnoteRef/>
      </w:r>
      <w:r>
        <w:rPr>
          <w:lang w:val="es"/>
        </w:rPr>
        <w:t xml:space="preserve"> Ibid. </w:t>
      </w:r>
    </w:p>
  </w:footnote>
  <w:footnote w:id="6">
    <w:p w14:paraId="1E1964EE" w14:textId="77777777" w:rsidR="003F5136" w:rsidRPr="00987407" w:rsidRDefault="003F5136" w:rsidP="003F5136">
      <w:pPr>
        <w:pStyle w:val="FootnoteText"/>
      </w:pPr>
      <w:r>
        <w:rPr>
          <w:rStyle w:val="FootnoteReference"/>
          <w:lang w:val="es"/>
        </w:rPr>
        <w:footnoteRef/>
      </w:r>
      <w:r>
        <w:rPr>
          <w:lang w:val="es"/>
        </w:rPr>
        <w:t xml:space="preserve"> Tour de cocina Bo-Kaap. URL: http://www.bokaapcookingtour.co.za/culture.html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E63FEA" w14:textId="77777777" w:rsidR="001066A8" w:rsidRPr="0040630D" w:rsidRDefault="001066A8" w:rsidP="001066A8">
    <w:pPr>
      <w:pStyle w:val="Header"/>
      <w:ind w:right="680"/>
      <w:rPr>
        <w:rFonts w:asciiTheme="minorBidi" w:hAnsiTheme="minorBidi"/>
        <w:sz w:val="16"/>
        <w:szCs w:val="16"/>
        <w:lang w:val="es-ES"/>
      </w:rPr>
    </w:pPr>
    <w:r w:rsidRPr="0040630D">
      <w:rPr>
        <w:rFonts w:asciiTheme="minorBidi" w:hAnsiTheme="minorBidi"/>
        <w:sz w:val="16"/>
        <w:szCs w:val="16"/>
        <w:lang w:val="es-ES"/>
      </w:rPr>
      <w:t>Unidad 3: Abordaje práctico para</w:t>
    </w:r>
    <w:r>
      <w:rPr>
        <w:rFonts w:asciiTheme="minorBidi" w:hAnsiTheme="minorBidi"/>
        <w:sz w:val="16"/>
        <w:szCs w:val="16"/>
        <w:lang w:val="es-ES"/>
      </w:rPr>
      <w:t xml:space="preserve"> la salvaguardia del patrimonio vivo en contextos urbanos </w:t>
    </w:r>
    <w:r w:rsidRPr="0040630D">
      <w:rPr>
        <w:rFonts w:asciiTheme="minorBidi" w:hAnsiTheme="minorBidi"/>
        <w:sz w:val="16"/>
        <w:szCs w:val="16"/>
        <w:lang w:val="es-ES"/>
      </w:rPr>
      <w:t xml:space="preserve">      </w:t>
    </w:r>
    <w:r>
      <w:rPr>
        <w:rFonts w:asciiTheme="minorBidi" w:hAnsiTheme="minorBidi"/>
        <w:sz w:val="16"/>
        <w:szCs w:val="16"/>
        <w:lang w:val="es-ES"/>
      </w:rPr>
      <w:t xml:space="preserve">   Caso de estudio 3</w:t>
    </w:r>
  </w:p>
  <w:p w14:paraId="2C2309AB" w14:textId="5B4F2EA0" w:rsidR="005B6351" w:rsidRPr="0081694E" w:rsidRDefault="005B6351" w:rsidP="00A61186">
    <w:pPr>
      <w:pStyle w:val="Header"/>
      <w:ind w:right="360"/>
      <w:rPr>
        <w:rFonts w:asciiTheme="minorBidi" w:hAnsiTheme="minorBidi"/>
        <w:sz w:val="16"/>
        <w:szCs w:val="16"/>
        <w:lang w:val="es-E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3D3AAF" w14:textId="727C8035" w:rsidR="008A0FAB" w:rsidRPr="008A0FAB" w:rsidRDefault="008A0FAB" w:rsidP="008A0FAB">
    <w:pPr>
      <w:pStyle w:val="Header"/>
      <w:ind w:right="360"/>
      <w:rPr>
        <w:rFonts w:ascii="Arial" w:hAnsi="Arial"/>
        <w:sz w:val="16"/>
        <w:szCs w:val="16"/>
        <w:lang w:val="en-US"/>
      </w:rPr>
    </w:pPr>
    <w:r w:rsidRPr="00E44852">
      <w:rPr>
        <w:rFonts w:ascii="Arial" w:hAnsi="Arial"/>
        <w:sz w:val="16"/>
        <w:szCs w:val="16"/>
        <w:lang w:val="en-US"/>
      </w:rPr>
      <w:t>LHE/25/PRO URB-1/6</w:t>
    </w:r>
  </w:p>
  <w:p w14:paraId="6D9CF57A" w14:textId="122A9906" w:rsidR="001066A8" w:rsidRPr="0040630D" w:rsidRDefault="001066A8" w:rsidP="001066A8">
    <w:pPr>
      <w:pStyle w:val="Header"/>
      <w:ind w:right="680"/>
      <w:rPr>
        <w:rFonts w:asciiTheme="minorBidi" w:hAnsiTheme="minorBidi"/>
        <w:sz w:val="16"/>
        <w:szCs w:val="16"/>
        <w:lang w:val="es-ES"/>
      </w:rPr>
    </w:pPr>
    <w:r w:rsidRPr="0040630D">
      <w:rPr>
        <w:rFonts w:asciiTheme="minorBidi" w:hAnsiTheme="minorBidi"/>
        <w:sz w:val="16"/>
        <w:szCs w:val="16"/>
        <w:lang w:val="es-ES"/>
      </w:rPr>
      <w:t>Unidad 3: Abordaje práctico para</w:t>
    </w:r>
    <w:r>
      <w:rPr>
        <w:rFonts w:asciiTheme="minorBidi" w:hAnsiTheme="minorBidi"/>
        <w:sz w:val="16"/>
        <w:szCs w:val="16"/>
        <w:lang w:val="es-ES"/>
      </w:rPr>
      <w:t xml:space="preserve"> la salvaguardia del patrimonio vivo en contextos urbanos </w:t>
    </w:r>
    <w:r w:rsidRPr="0040630D">
      <w:rPr>
        <w:rFonts w:asciiTheme="minorBidi" w:hAnsiTheme="minorBidi"/>
        <w:sz w:val="16"/>
        <w:szCs w:val="16"/>
        <w:lang w:val="es-ES"/>
      </w:rPr>
      <w:t xml:space="preserve">      </w:t>
    </w:r>
    <w:r>
      <w:rPr>
        <w:rFonts w:asciiTheme="minorBidi" w:hAnsiTheme="minorBidi"/>
        <w:sz w:val="16"/>
        <w:szCs w:val="16"/>
        <w:lang w:val="es-ES"/>
      </w:rPr>
      <w:t xml:space="preserve">   Caso de estudio 3</w:t>
    </w:r>
  </w:p>
  <w:p w14:paraId="6E80546A" w14:textId="77777777" w:rsidR="001066A8" w:rsidRPr="0081694E" w:rsidRDefault="001066A8">
    <w:pPr>
      <w:pStyle w:val="Header"/>
      <w:rPr>
        <w:lang w:val="es-ES"/>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CA51A4" w14:textId="7B7A07DF" w:rsidR="0081694E" w:rsidRDefault="008A0FAB" w:rsidP="0081694E">
    <w:r w:rsidRPr="001165F6">
      <w:rPr>
        <w:rFonts w:ascii="Arial" w:eastAsia="SimSun" w:hAnsi="Arial" w:cs="Arial"/>
        <w:noProof/>
        <w:snapToGrid w:val="0"/>
        <w:sz w:val="22"/>
        <w:szCs w:val="22"/>
        <w:lang w:val="en-GB" w:eastAsia="zh-CN"/>
      </w:rPr>
      <w:drawing>
        <wp:anchor distT="0" distB="0" distL="114300" distR="114300" simplePos="0" relativeHeight="251675648" behindDoc="0" locked="0" layoutInCell="1" allowOverlap="1" wp14:anchorId="0A22838D" wp14:editId="1EF16EA2">
          <wp:simplePos x="0" y="0"/>
          <wp:positionH relativeFrom="column">
            <wp:posOffset>-11430</wp:posOffset>
          </wp:positionH>
          <wp:positionV relativeFrom="paragraph">
            <wp:posOffset>165100</wp:posOffset>
          </wp:positionV>
          <wp:extent cx="1668780" cy="1311910"/>
          <wp:effectExtent l="0" t="0" r="7620" b="2540"/>
          <wp:wrapSquare wrapText="bothSides"/>
          <wp:docPr id="1076486174" name="Picture 1" descr="A blue and white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486174" name="Picture 1" descr="A blue and white logo&#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68780" cy="131191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5AAE98E" w14:textId="5C386B52" w:rsidR="0081694E" w:rsidRPr="00197E20" w:rsidRDefault="0081694E" w:rsidP="0081694E">
    <w:pPr>
      <w:tabs>
        <w:tab w:val="left" w:pos="567"/>
      </w:tabs>
      <w:snapToGrid w:val="0"/>
      <w:spacing w:before="120" w:after="120"/>
      <w:jc w:val="right"/>
      <w:rPr>
        <w:rFonts w:ascii="Arial" w:eastAsia="SimSun" w:hAnsi="Arial" w:cs="Arial"/>
        <w:snapToGrid w:val="0"/>
        <w:sz w:val="22"/>
        <w:lang w:val="en-US" w:eastAsia="zh-CN"/>
      </w:rPr>
    </w:pPr>
    <w:r w:rsidRPr="00197E20">
      <w:rPr>
        <w:rFonts w:ascii="Arial" w:eastAsia="SimSun" w:hAnsi="Arial" w:cs="Arial"/>
        <w:b/>
        <w:snapToGrid w:val="0"/>
        <w:sz w:val="44"/>
        <w:szCs w:val="44"/>
        <w:lang w:val="pt-PT" w:eastAsia="zh-CN"/>
      </w:rPr>
      <w:t>PRO URB</w:t>
    </w:r>
  </w:p>
  <w:p w14:paraId="08CEB27F" w14:textId="77777777" w:rsidR="0081694E" w:rsidRPr="00197E20" w:rsidRDefault="0081694E" w:rsidP="008A0FAB">
    <w:pPr>
      <w:tabs>
        <w:tab w:val="left" w:pos="567"/>
      </w:tabs>
      <w:snapToGrid w:val="0"/>
      <w:spacing w:before="120" w:after="120"/>
      <w:ind w:right="220"/>
      <w:jc w:val="right"/>
      <w:rPr>
        <w:rFonts w:ascii="Arial" w:eastAsia="SimSun" w:hAnsi="Arial" w:cs="Arial"/>
        <w:snapToGrid w:val="0"/>
        <w:sz w:val="22"/>
        <w:lang w:val="en-US" w:eastAsia="zh-CN"/>
      </w:rPr>
    </w:pPr>
  </w:p>
  <w:p w14:paraId="7CA277AB" w14:textId="77777777" w:rsidR="0081694E" w:rsidRPr="00197E20" w:rsidRDefault="0081694E" w:rsidP="0081694E">
    <w:pPr>
      <w:tabs>
        <w:tab w:val="left" w:pos="567"/>
      </w:tabs>
      <w:snapToGrid w:val="0"/>
      <w:spacing w:before="120" w:after="120"/>
      <w:contextualSpacing/>
      <w:jc w:val="right"/>
      <w:rPr>
        <w:rFonts w:ascii="Arial" w:eastAsia="SimSun" w:hAnsi="Arial" w:cs="Arial"/>
        <w:b/>
        <w:snapToGrid w:val="0"/>
        <w:sz w:val="22"/>
        <w:szCs w:val="22"/>
        <w:lang w:val="en-US" w:eastAsia="zh-CN"/>
      </w:rPr>
    </w:pPr>
    <w:bookmarkStart w:id="5" w:name="_Hlk191396793"/>
  </w:p>
  <w:bookmarkEnd w:id="5"/>
  <w:p w14:paraId="21FBBC6D" w14:textId="0ADC7467" w:rsidR="0081694E" w:rsidRPr="001165F6" w:rsidRDefault="0081694E" w:rsidP="0081694E">
    <w:pPr>
      <w:tabs>
        <w:tab w:val="left" w:pos="567"/>
      </w:tabs>
      <w:snapToGrid w:val="0"/>
      <w:spacing w:before="120" w:after="120"/>
      <w:contextualSpacing/>
      <w:jc w:val="right"/>
      <w:rPr>
        <w:rFonts w:ascii="Arial" w:eastAsia="SimSun" w:hAnsi="Arial" w:cs="Arial"/>
        <w:b/>
        <w:snapToGrid w:val="0"/>
        <w:sz w:val="22"/>
        <w:szCs w:val="22"/>
        <w:lang w:val="pt-PT" w:eastAsia="zh-CN"/>
      </w:rPr>
    </w:pPr>
    <w:r w:rsidRPr="001165F6">
      <w:rPr>
        <w:rFonts w:ascii="Arial" w:eastAsia="SimSun" w:hAnsi="Arial" w:cs="Arial"/>
        <w:b/>
        <w:snapToGrid w:val="0"/>
        <w:sz w:val="22"/>
        <w:szCs w:val="22"/>
        <w:lang w:val="pt-PT" w:eastAsia="zh-CN"/>
      </w:rPr>
      <w:t>LHE/25/</w:t>
    </w:r>
    <w:bookmarkStart w:id="6" w:name="_Hlk94624970"/>
    <w:r w:rsidRPr="001165F6">
      <w:rPr>
        <w:rFonts w:ascii="Arial" w:eastAsia="SimSun" w:hAnsi="Arial" w:cs="Arial"/>
        <w:b/>
        <w:snapToGrid w:val="0"/>
        <w:sz w:val="22"/>
        <w:szCs w:val="22"/>
        <w:lang w:val="pt-PT" w:eastAsia="zh-CN"/>
      </w:rPr>
      <w:t>PRO URB/</w:t>
    </w:r>
    <w:r w:rsidR="008A0FAB">
      <w:rPr>
        <w:rFonts w:ascii="Arial" w:eastAsia="SimSun" w:hAnsi="Arial" w:cs="Arial"/>
        <w:b/>
        <w:snapToGrid w:val="0"/>
        <w:sz w:val="22"/>
        <w:szCs w:val="22"/>
        <w:lang w:val="pt-PT" w:eastAsia="zh-CN"/>
      </w:rPr>
      <w:t>6</w:t>
    </w:r>
  </w:p>
  <w:bookmarkEnd w:id="6"/>
  <w:p w14:paraId="5178790A" w14:textId="0DB5D74F" w:rsidR="0081694E" w:rsidRPr="001165F6" w:rsidRDefault="0081694E" w:rsidP="0081694E">
    <w:pPr>
      <w:tabs>
        <w:tab w:val="left" w:pos="567"/>
      </w:tabs>
      <w:snapToGrid w:val="0"/>
      <w:spacing w:before="120" w:after="120"/>
      <w:contextualSpacing/>
      <w:jc w:val="right"/>
      <w:rPr>
        <w:rFonts w:ascii="Arial" w:eastAsia="SimSun" w:hAnsi="Arial" w:cs="Arial"/>
        <w:b/>
        <w:snapToGrid w:val="0"/>
        <w:sz w:val="22"/>
        <w:szCs w:val="22"/>
        <w:lang w:val="pt-PT" w:eastAsia="ko-KR"/>
      </w:rPr>
    </w:pPr>
    <w:r w:rsidRPr="001165F6">
      <w:rPr>
        <w:rFonts w:ascii="Arial" w:eastAsia="SimSun" w:hAnsi="Arial" w:cs="Arial"/>
        <w:b/>
        <w:snapToGrid w:val="0"/>
        <w:sz w:val="22"/>
        <w:szCs w:val="22"/>
        <w:lang w:val="pt-PT" w:eastAsia="zh-CN"/>
      </w:rPr>
      <w:t xml:space="preserve">París, </w:t>
    </w:r>
    <w:r w:rsidR="008A0FAB">
      <w:rPr>
        <w:rFonts w:ascii="Arial" w:eastAsia="SimSun" w:hAnsi="Arial" w:cs="Arial"/>
        <w:b/>
        <w:snapToGrid w:val="0"/>
        <w:sz w:val="22"/>
        <w:szCs w:val="22"/>
        <w:lang w:val="pt-PT" w:eastAsia="zh-CN"/>
      </w:rPr>
      <w:t>1 de abril</w:t>
    </w:r>
    <w:r w:rsidRPr="001165F6">
      <w:rPr>
        <w:rFonts w:ascii="Arial" w:eastAsia="SimSun" w:hAnsi="Arial" w:cs="Arial"/>
        <w:b/>
        <w:snapToGrid w:val="0"/>
        <w:sz w:val="22"/>
        <w:szCs w:val="22"/>
        <w:lang w:val="pt-PT" w:eastAsia="zh-CN"/>
      </w:rPr>
      <w:t xml:space="preserve"> de 2025</w:t>
    </w:r>
  </w:p>
  <w:p w14:paraId="00883B85" w14:textId="41652D02" w:rsidR="005B6351" w:rsidRPr="0081694E" w:rsidRDefault="0081694E" w:rsidP="0081694E">
    <w:pPr>
      <w:tabs>
        <w:tab w:val="left" w:pos="567"/>
      </w:tabs>
      <w:snapToGrid w:val="0"/>
      <w:spacing w:before="120" w:after="120"/>
      <w:contextualSpacing/>
      <w:jc w:val="right"/>
      <w:rPr>
        <w:rFonts w:ascii="Arial" w:eastAsia="SimSun" w:hAnsi="Arial" w:cs="Arial"/>
        <w:b/>
        <w:snapToGrid w:val="0"/>
        <w:sz w:val="22"/>
        <w:szCs w:val="22"/>
        <w:lang w:val="es-ES" w:eastAsia="zh-CN"/>
      </w:rPr>
    </w:pPr>
    <w:r w:rsidRPr="001165F6">
      <w:rPr>
        <w:rFonts w:ascii="Arial" w:eastAsia="SimSun" w:hAnsi="Arial" w:cs="Arial"/>
        <w:b/>
        <w:snapToGrid w:val="0"/>
        <w:sz w:val="22"/>
        <w:szCs w:val="22"/>
        <w:lang w:val="es-ES" w:eastAsia="zh-CN"/>
      </w:rPr>
      <w:t>Original: Inglé</w:t>
    </w:r>
    <w:r>
      <w:rPr>
        <w:rFonts w:ascii="Arial" w:eastAsia="SimSun" w:hAnsi="Arial" w:cs="Arial"/>
        <w:b/>
        <w:snapToGrid w:val="0"/>
        <w:sz w:val="22"/>
        <w:szCs w:val="22"/>
        <w:lang w:val="es-ES" w:eastAsia="zh-CN"/>
      </w:rPr>
      <w:t>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1B2BAE2"/>
    <w:lvl w:ilvl="0">
      <w:start w:val="1"/>
      <w:numFmt w:val="bullet"/>
      <w:pStyle w:val="Niveauducommentaire11"/>
      <w:lvlText w:val=""/>
      <w:lvlJc w:val="left"/>
      <w:pPr>
        <w:tabs>
          <w:tab w:val="num" w:pos="0"/>
        </w:tabs>
        <w:ind w:left="0" w:firstLine="0"/>
      </w:pPr>
      <w:rPr>
        <w:rFonts w:ascii="Symbol" w:hAnsi="Symbol" w:hint="default"/>
      </w:rPr>
    </w:lvl>
    <w:lvl w:ilvl="1">
      <w:start w:val="1"/>
      <w:numFmt w:val="bullet"/>
      <w:pStyle w:val="Niveauducommentaire21"/>
      <w:lvlText w:val=""/>
      <w:lvlJc w:val="left"/>
      <w:pPr>
        <w:tabs>
          <w:tab w:val="num" w:pos="720"/>
        </w:tabs>
        <w:ind w:left="1080" w:hanging="360"/>
      </w:pPr>
      <w:rPr>
        <w:rFonts w:ascii="Symbol" w:hAnsi="Symbol" w:hint="default"/>
      </w:rPr>
    </w:lvl>
    <w:lvl w:ilvl="2">
      <w:start w:val="1"/>
      <w:numFmt w:val="bullet"/>
      <w:pStyle w:val="Niveauducommentaire31"/>
      <w:lvlText w:val="o"/>
      <w:lvlJc w:val="left"/>
      <w:pPr>
        <w:tabs>
          <w:tab w:val="num" w:pos="1440"/>
        </w:tabs>
        <w:ind w:left="1800" w:hanging="360"/>
      </w:pPr>
      <w:rPr>
        <w:rFonts w:ascii="Courier New" w:hAnsi="Courier New" w:cs="Courier New" w:hint="default"/>
      </w:rPr>
    </w:lvl>
    <w:lvl w:ilvl="3">
      <w:start w:val="1"/>
      <w:numFmt w:val="bullet"/>
      <w:pStyle w:val="Niveauducommentaire41"/>
      <w:lvlText w:val=""/>
      <w:lvlJc w:val="left"/>
      <w:pPr>
        <w:tabs>
          <w:tab w:val="num" w:pos="2160"/>
        </w:tabs>
        <w:ind w:left="2520" w:hanging="360"/>
      </w:pPr>
      <w:rPr>
        <w:rFonts w:ascii="Wingdings" w:hAnsi="Wingdings" w:hint="default"/>
      </w:rPr>
    </w:lvl>
    <w:lvl w:ilvl="4">
      <w:start w:val="1"/>
      <w:numFmt w:val="bullet"/>
      <w:pStyle w:val="Niveauducommentaire51"/>
      <w:lvlText w:val=""/>
      <w:lvlJc w:val="left"/>
      <w:pPr>
        <w:tabs>
          <w:tab w:val="num" w:pos="2880"/>
        </w:tabs>
        <w:ind w:left="3240" w:hanging="360"/>
      </w:pPr>
      <w:rPr>
        <w:rFonts w:ascii="Wingdings" w:hAnsi="Wingdings" w:hint="default"/>
      </w:rPr>
    </w:lvl>
    <w:lvl w:ilvl="5">
      <w:start w:val="1"/>
      <w:numFmt w:val="bullet"/>
      <w:pStyle w:val="Niveauducommentaire61"/>
      <w:lvlText w:val=""/>
      <w:lvlJc w:val="left"/>
      <w:pPr>
        <w:tabs>
          <w:tab w:val="num" w:pos="3600"/>
        </w:tabs>
        <w:ind w:left="3960" w:hanging="360"/>
      </w:pPr>
      <w:rPr>
        <w:rFonts w:ascii="Symbol" w:hAnsi="Symbol" w:hint="default"/>
      </w:rPr>
    </w:lvl>
    <w:lvl w:ilvl="6">
      <w:start w:val="1"/>
      <w:numFmt w:val="bullet"/>
      <w:pStyle w:val="Niveauducommentaire71"/>
      <w:lvlText w:val="o"/>
      <w:lvlJc w:val="left"/>
      <w:pPr>
        <w:tabs>
          <w:tab w:val="num" w:pos="4320"/>
        </w:tabs>
        <w:ind w:left="4680" w:hanging="360"/>
      </w:pPr>
      <w:rPr>
        <w:rFonts w:ascii="Courier New" w:hAnsi="Courier New" w:cs="Courier New" w:hint="default"/>
      </w:rPr>
    </w:lvl>
    <w:lvl w:ilvl="7">
      <w:start w:val="1"/>
      <w:numFmt w:val="bullet"/>
      <w:pStyle w:val="Niveauducommentaire81"/>
      <w:lvlText w:val=""/>
      <w:lvlJc w:val="left"/>
      <w:pPr>
        <w:tabs>
          <w:tab w:val="num" w:pos="5040"/>
        </w:tabs>
        <w:ind w:left="5400" w:hanging="360"/>
      </w:pPr>
      <w:rPr>
        <w:rFonts w:ascii="Wingdings" w:hAnsi="Wingdings" w:hint="default"/>
      </w:rPr>
    </w:lvl>
    <w:lvl w:ilvl="8">
      <w:start w:val="1"/>
      <w:numFmt w:val="bullet"/>
      <w:pStyle w:val="Niveauducommentaire91"/>
      <w:lvlText w:val=""/>
      <w:lvlJc w:val="left"/>
      <w:pPr>
        <w:tabs>
          <w:tab w:val="num" w:pos="5760"/>
        </w:tabs>
        <w:ind w:left="6120" w:hanging="360"/>
      </w:pPr>
      <w:rPr>
        <w:rFonts w:ascii="Wingdings" w:hAnsi="Wingdings" w:hint="default"/>
      </w:rPr>
    </w:lvl>
  </w:abstractNum>
  <w:abstractNum w:abstractNumId="1" w15:restartNumberingAfterBreak="0">
    <w:nsid w:val="0E847D7F"/>
    <w:multiLevelType w:val="hybridMultilevel"/>
    <w:tmpl w:val="4B08CD10"/>
    <w:lvl w:ilvl="0" w:tplc="325C787C">
      <w:start w:val="1"/>
      <w:numFmt w:val="bullet"/>
      <w:pStyle w:val="Enutiret"/>
      <w:lvlText w:val="–"/>
      <w:lvlJc w:val="left"/>
      <w:pPr>
        <w:tabs>
          <w:tab w:val="num" w:pos="1134"/>
        </w:tabs>
        <w:ind w:left="1134" w:hanging="283"/>
      </w:pPr>
      <w:rPr>
        <w:rFonts w:ascii="Arial" w:hAnsi="Arial" w:hint="default"/>
        <w:color w:val="auto"/>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0B807A9"/>
    <w:multiLevelType w:val="multilevel"/>
    <w:tmpl w:val="0C0A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35F07BFE"/>
    <w:multiLevelType w:val="hybridMultilevel"/>
    <w:tmpl w:val="1A1C2972"/>
    <w:lvl w:ilvl="0" w:tplc="6FB8652A">
      <w:start w:val="1"/>
      <w:numFmt w:val="decimal"/>
      <w:pStyle w:val="COMParabodytext"/>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54A61B14"/>
    <w:multiLevelType w:val="hybridMultilevel"/>
    <w:tmpl w:val="07E085E6"/>
    <w:lvl w:ilvl="0" w:tplc="080A0001">
      <w:start w:val="1"/>
      <w:numFmt w:val="bullet"/>
      <w:lvlText w:val=""/>
      <w:lvlJc w:val="left"/>
      <w:pPr>
        <w:ind w:left="720" w:hanging="360"/>
      </w:pPr>
      <w:rPr>
        <w:rFonts w:ascii="Symbol" w:hAnsi="Symbol" w:hint="default"/>
        <w:sz w:val="20"/>
        <w:szCs w:val="20"/>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55FC6B54"/>
    <w:multiLevelType w:val="hybridMultilevel"/>
    <w:tmpl w:val="DB54DEB8"/>
    <w:lvl w:ilvl="0" w:tplc="CFC0AC26">
      <w:start w:val="1"/>
      <w:numFmt w:val="decimal"/>
      <w:lvlText w:val="%1."/>
      <w:lvlJc w:val="left"/>
      <w:pPr>
        <w:ind w:left="720" w:hanging="360"/>
      </w:pPr>
      <w:rPr>
        <w:rFonts w:hint="default"/>
        <w:b/>
        <w:bCs/>
        <w:color w:val="2F59F1"/>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5BEE02AF"/>
    <w:multiLevelType w:val="hybridMultilevel"/>
    <w:tmpl w:val="F7CE36BC"/>
    <w:lvl w:ilvl="0" w:tplc="080A0001">
      <w:start w:val="1"/>
      <w:numFmt w:val="bullet"/>
      <w:lvlText w:val=""/>
      <w:lvlJc w:val="left"/>
      <w:pPr>
        <w:ind w:left="720" w:hanging="360"/>
      </w:pPr>
      <w:rPr>
        <w:rFonts w:ascii="Symbol" w:hAnsi="Symbol" w:hint="default"/>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627A1F51"/>
    <w:multiLevelType w:val="multilevel"/>
    <w:tmpl w:val="58123AB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996"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791851092">
    <w:abstractNumId w:val="0"/>
  </w:num>
  <w:num w:numId="2" w16cid:durableId="2133160302">
    <w:abstractNumId w:val="2"/>
  </w:num>
  <w:num w:numId="3" w16cid:durableId="1334334039">
    <w:abstractNumId w:val="1"/>
  </w:num>
  <w:num w:numId="4" w16cid:durableId="2030714014">
    <w:abstractNumId w:val="3"/>
  </w:num>
  <w:num w:numId="5" w16cid:durableId="24601111">
    <w:abstractNumId w:val="5"/>
  </w:num>
  <w:num w:numId="6" w16cid:durableId="1646545726">
    <w:abstractNumId w:val="7"/>
  </w:num>
  <w:num w:numId="7" w16cid:durableId="1696423620">
    <w:abstractNumId w:val="6"/>
  </w:num>
  <w:num w:numId="8" w16cid:durableId="2084447801">
    <w:abstractNumId w:val="4"/>
  </w:num>
  <w:num w:numId="9" w16cid:durableId="790902112">
    <w:abstractNumId w:val="2"/>
  </w:num>
  <w:num w:numId="10" w16cid:durableId="709040538">
    <w:abstractNumId w:val="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F7C"/>
    <w:rsid w:val="00002CA0"/>
    <w:rsid w:val="000139FB"/>
    <w:rsid w:val="0002294A"/>
    <w:rsid w:val="000249F4"/>
    <w:rsid w:val="00024D22"/>
    <w:rsid w:val="000351A8"/>
    <w:rsid w:val="000360D9"/>
    <w:rsid w:val="00036901"/>
    <w:rsid w:val="00046D61"/>
    <w:rsid w:val="00050E2B"/>
    <w:rsid w:val="0005380C"/>
    <w:rsid w:val="00057DFE"/>
    <w:rsid w:val="000634BB"/>
    <w:rsid w:val="00063639"/>
    <w:rsid w:val="00063D1F"/>
    <w:rsid w:val="00063FAA"/>
    <w:rsid w:val="00064194"/>
    <w:rsid w:val="000670E0"/>
    <w:rsid w:val="00073544"/>
    <w:rsid w:val="00075F07"/>
    <w:rsid w:val="00077BF9"/>
    <w:rsid w:val="00080585"/>
    <w:rsid w:val="00080673"/>
    <w:rsid w:val="000812A9"/>
    <w:rsid w:val="00082F7E"/>
    <w:rsid w:val="00086AF9"/>
    <w:rsid w:val="00087F74"/>
    <w:rsid w:val="00091889"/>
    <w:rsid w:val="00096753"/>
    <w:rsid w:val="00097FDE"/>
    <w:rsid w:val="000A096D"/>
    <w:rsid w:val="000A276C"/>
    <w:rsid w:val="000A2D13"/>
    <w:rsid w:val="000B308D"/>
    <w:rsid w:val="000B4B00"/>
    <w:rsid w:val="000B63F6"/>
    <w:rsid w:val="000B7892"/>
    <w:rsid w:val="000C5064"/>
    <w:rsid w:val="000D41EE"/>
    <w:rsid w:val="000E0D19"/>
    <w:rsid w:val="000E0E7A"/>
    <w:rsid w:val="000E0FBB"/>
    <w:rsid w:val="000E146A"/>
    <w:rsid w:val="000E43AB"/>
    <w:rsid w:val="000E48A3"/>
    <w:rsid w:val="000E5D36"/>
    <w:rsid w:val="000E6A70"/>
    <w:rsid w:val="000E7664"/>
    <w:rsid w:val="000E7D57"/>
    <w:rsid w:val="000F3A2F"/>
    <w:rsid w:val="000F4669"/>
    <w:rsid w:val="00100E76"/>
    <w:rsid w:val="00101215"/>
    <w:rsid w:val="0010264F"/>
    <w:rsid w:val="001064C4"/>
    <w:rsid w:val="001066A8"/>
    <w:rsid w:val="001101E5"/>
    <w:rsid w:val="00115DC7"/>
    <w:rsid w:val="00124465"/>
    <w:rsid w:val="0012589A"/>
    <w:rsid w:val="00127260"/>
    <w:rsid w:val="00130ABE"/>
    <w:rsid w:val="00131A5E"/>
    <w:rsid w:val="001327C7"/>
    <w:rsid w:val="001358C9"/>
    <w:rsid w:val="00137A53"/>
    <w:rsid w:val="00141390"/>
    <w:rsid w:val="001444C7"/>
    <w:rsid w:val="00145870"/>
    <w:rsid w:val="00145AAD"/>
    <w:rsid w:val="001461DE"/>
    <w:rsid w:val="00146AD0"/>
    <w:rsid w:val="00147584"/>
    <w:rsid w:val="00147E01"/>
    <w:rsid w:val="001520AA"/>
    <w:rsid w:val="001527A3"/>
    <w:rsid w:val="00160CBD"/>
    <w:rsid w:val="001639B4"/>
    <w:rsid w:val="00165AEA"/>
    <w:rsid w:val="00166BF5"/>
    <w:rsid w:val="0016738A"/>
    <w:rsid w:val="0016764C"/>
    <w:rsid w:val="00170436"/>
    <w:rsid w:val="00171AA7"/>
    <w:rsid w:val="00173402"/>
    <w:rsid w:val="0017767E"/>
    <w:rsid w:val="00180232"/>
    <w:rsid w:val="00181888"/>
    <w:rsid w:val="00185D2F"/>
    <w:rsid w:val="00195092"/>
    <w:rsid w:val="00197B68"/>
    <w:rsid w:val="001A01E8"/>
    <w:rsid w:val="001A527E"/>
    <w:rsid w:val="001A697B"/>
    <w:rsid w:val="001A70A9"/>
    <w:rsid w:val="001A731B"/>
    <w:rsid w:val="001B2E7D"/>
    <w:rsid w:val="001B5FB4"/>
    <w:rsid w:val="001B6B8F"/>
    <w:rsid w:val="001B6BB8"/>
    <w:rsid w:val="001C08EA"/>
    <w:rsid w:val="001C3750"/>
    <w:rsid w:val="001C38F6"/>
    <w:rsid w:val="001C41AE"/>
    <w:rsid w:val="001C4DB2"/>
    <w:rsid w:val="001D0846"/>
    <w:rsid w:val="001D0A96"/>
    <w:rsid w:val="001D0F97"/>
    <w:rsid w:val="001D1EE0"/>
    <w:rsid w:val="001D4A8B"/>
    <w:rsid w:val="001D57CB"/>
    <w:rsid w:val="001D6C39"/>
    <w:rsid w:val="001D7653"/>
    <w:rsid w:val="001E3002"/>
    <w:rsid w:val="001E4CE7"/>
    <w:rsid w:val="001F0CA8"/>
    <w:rsid w:val="001F7CA2"/>
    <w:rsid w:val="0020060F"/>
    <w:rsid w:val="00204399"/>
    <w:rsid w:val="00216786"/>
    <w:rsid w:val="002169C6"/>
    <w:rsid w:val="00217B2D"/>
    <w:rsid w:val="00217DE9"/>
    <w:rsid w:val="002206FE"/>
    <w:rsid w:val="00222630"/>
    <w:rsid w:val="002227E3"/>
    <w:rsid w:val="0022326F"/>
    <w:rsid w:val="0023001D"/>
    <w:rsid w:val="00230B4B"/>
    <w:rsid w:val="002316FB"/>
    <w:rsid w:val="00235580"/>
    <w:rsid w:val="002379B3"/>
    <w:rsid w:val="0024727A"/>
    <w:rsid w:val="002477B6"/>
    <w:rsid w:val="00247DC2"/>
    <w:rsid w:val="002519B6"/>
    <w:rsid w:val="00253C91"/>
    <w:rsid w:val="002540F3"/>
    <w:rsid w:val="0025414D"/>
    <w:rsid w:val="00257114"/>
    <w:rsid w:val="00257BA7"/>
    <w:rsid w:val="0026188A"/>
    <w:rsid w:val="00266936"/>
    <w:rsid w:val="0027344F"/>
    <w:rsid w:val="0027491E"/>
    <w:rsid w:val="00275400"/>
    <w:rsid w:val="00277013"/>
    <w:rsid w:val="00281031"/>
    <w:rsid w:val="00290774"/>
    <w:rsid w:val="00290ECC"/>
    <w:rsid w:val="002917CA"/>
    <w:rsid w:val="00296422"/>
    <w:rsid w:val="002A3DED"/>
    <w:rsid w:val="002A4394"/>
    <w:rsid w:val="002A5AEB"/>
    <w:rsid w:val="002A6AD9"/>
    <w:rsid w:val="002A7414"/>
    <w:rsid w:val="002A7563"/>
    <w:rsid w:val="002B17E4"/>
    <w:rsid w:val="002B215F"/>
    <w:rsid w:val="002B3D3F"/>
    <w:rsid w:val="002B4230"/>
    <w:rsid w:val="002B64E6"/>
    <w:rsid w:val="002B76AD"/>
    <w:rsid w:val="002C3245"/>
    <w:rsid w:val="002C3D82"/>
    <w:rsid w:val="002C3EE7"/>
    <w:rsid w:val="002C40FB"/>
    <w:rsid w:val="002D2FD4"/>
    <w:rsid w:val="002D316B"/>
    <w:rsid w:val="002E147F"/>
    <w:rsid w:val="002E2553"/>
    <w:rsid w:val="002E2C4A"/>
    <w:rsid w:val="002E311B"/>
    <w:rsid w:val="002E5AD7"/>
    <w:rsid w:val="002E5F72"/>
    <w:rsid w:val="002F12AF"/>
    <w:rsid w:val="002F5F73"/>
    <w:rsid w:val="0030742A"/>
    <w:rsid w:val="003130A9"/>
    <w:rsid w:val="00314005"/>
    <w:rsid w:val="003153B3"/>
    <w:rsid w:val="00315488"/>
    <w:rsid w:val="00316A4C"/>
    <w:rsid w:val="0032196E"/>
    <w:rsid w:val="0032248E"/>
    <w:rsid w:val="00322FF3"/>
    <w:rsid w:val="00323DF7"/>
    <w:rsid w:val="003255DC"/>
    <w:rsid w:val="00327769"/>
    <w:rsid w:val="0033147E"/>
    <w:rsid w:val="00336417"/>
    <w:rsid w:val="00340171"/>
    <w:rsid w:val="00340B9C"/>
    <w:rsid w:val="00341C1E"/>
    <w:rsid w:val="003440B8"/>
    <w:rsid w:val="003514CB"/>
    <w:rsid w:val="00351E70"/>
    <w:rsid w:val="0035358B"/>
    <w:rsid w:val="00355BF4"/>
    <w:rsid w:val="00357828"/>
    <w:rsid w:val="00361671"/>
    <w:rsid w:val="00361995"/>
    <w:rsid w:val="0036602A"/>
    <w:rsid w:val="00372318"/>
    <w:rsid w:val="0037552B"/>
    <w:rsid w:val="00375CCE"/>
    <w:rsid w:val="0038131A"/>
    <w:rsid w:val="00382EDD"/>
    <w:rsid w:val="0038647E"/>
    <w:rsid w:val="00392481"/>
    <w:rsid w:val="003953DD"/>
    <w:rsid w:val="003A178E"/>
    <w:rsid w:val="003A1FB3"/>
    <w:rsid w:val="003A619B"/>
    <w:rsid w:val="003A6FB8"/>
    <w:rsid w:val="003A7D60"/>
    <w:rsid w:val="003B057F"/>
    <w:rsid w:val="003B0630"/>
    <w:rsid w:val="003B20AD"/>
    <w:rsid w:val="003B4E67"/>
    <w:rsid w:val="003B7102"/>
    <w:rsid w:val="003B7C5E"/>
    <w:rsid w:val="003B7D78"/>
    <w:rsid w:val="003C1FCE"/>
    <w:rsid w:val="003C3616"/>
    <w:rsid w:val="003D211A"/>
    <w:rsid w:val="003D51C3"/>
    <w:rsid w:val="003D721E"/>
    <w:rsid w:val="003D7875"/>
    <w:rsid w:val="003E0068"/>
    <w:rsid w:val="003E1A19"/>
    <w:rsid w:val="003E6951"/>
    <w:rsid w:val="003E7B40"/>
    <w:rsid w:val="003F43A7"/>
    <w:rsid w:val="003F5136"/>
    <w:rsid w:val="003F6353"/>
    <w:rsid w:val="004064BE"/>
    <w:rsid w:val="0041257B"/>
    <w:rsid w:val="00413BAA"/>
    <w:rsid w:val="00415F08"/>
    <w:rsid w:val="0042279B"/>
    <w:rsid w:val="00423332"/>
    <w:rsid w:val="004237EC"/>
    <w:rsid w:val="00423F04"/>
    <w:rsid w:val="004250CA"/>
    <w:rsid w:val="0042510C"/>
    <w:rsid w:val="004267D4"/>
    <w:rsid w:val="00426878"/>
    <w:rsid w:val="00430565"/>
    <w:rsid w:val="004311E6"/>
    <w:rsid w:val="004321EA"/>
    <w:rsid w:val="00435621"/>
    <w:rsid w:val="00442C4B"/>
    <w:rsid w:val="004440E0"/>
    <w:rsid w:val="0044602A"/>
    <w:rsid w:val="004469A6"/>
    <w:rsid w:val="004475E1"/>
    <w:rsid w:val="0045298D"/>
    <w:rsid w:val="004603C7"/>
    <w:rsid w:val="004613A5"/>
    <w:rsid w:val="004620BD"/>
    <w:rsid w:val="0046225F"/>
    <w:rsid w:val="0046518B"/>
    <w:rsid w:val="00470B15"/>
    <w:rsid w:val="004710D9"/>
    <w:rsid w:val="004714D0"/>
    <w:rsid w:val="00472273"/>
    <w:rsid w:val="0047566E"/>
    <w:rsid w:val="00476E06"/>
    <w:rsid w:val="00477F3F"/>
    <w:rsid w:val="00480963"/>
    <w:rsid w:val="00480FA1"/>
    <w:rsid w:val="0048466F"/>
    <w:rsid w:val="0048494F"/>
    <w:rsid w:val="00484C59"/>
    <w:rsid w:val="00487AD9"/>
    <w:rsid w:val="00490F0F"/>
    <w:rsid w:val="00492156"/>
    <w:rsid w:val="0049255D"/>
    <w:rsid w:val="00492A4B"/>
    <w:rsid w:val="00497E8F"/>
    <w:rsid w:val="004B14E6"/>
    <w:rsid w:val="004B19DB"/>
    <w:rsid w:val="004B30CE"/>
    <w:rsid w:val="004B56D9"/>
    <w:rsid w:val="004C23D3"/>
    <w:rsid w:val="004C3ACA"/>
    <w:rsid w:val="004D14F2"/>
    <w:rsid w:val="004D5FF8"/>
    <w:rsid w:val="004D7795"/>
    <w:rsid w:val="004F33A2"/>
    <w:rsid w:val="004F4977"/>
    <w:rsid w:val="004F4A4F"/>
    <w:rsid w:val="004F5AB5"/>
    <w:rsid w:val="0050110C"/>
    <w:rsid w:val="0050390F"/>
    <w:rsid w:val="005102B4"/>
    <w:rsid w:val="0051378B"/>
    <w:rsid w:val="0051745D"/>
    <w:rsid w:val="00520DC2"/>
    <w:rsid w:val="00523F18"/>
    <w:rsid w:val="00536A5D"/>
    <w:rsid w:val="00537EA7"/>
    <w:rsid w:val="00542695"/>
    <w:rsid w:val="00547EF6"/>
    <w:rsid w:val="00551AA6"/>
    <w:rsid w:val="005525D3"/>
    <w:rsid w:val="00553143"/>
    <w:rsid w:val="005544C2"/>
    <w:rsid w:val="00561979"/>
    <w:rsid w:val="0056480B"/>
    <w:rsid w:val="00567024"/>
    <w:rsid w:val="0057044A"/>
    <w:rsid w:val="00571892"/>
    <w:rsid w:val="00573BEE"/>
    <w:rsid w:val="0057506D"/>
    <w:rsid w:val="00577EF0"/>
    <w:rsid w:val="005855FF"/>
    <w:rsid w:val="0058733D"/>
    <w:rsid w:val="00592171"/>
    <w:rsid w:val="00594578"/>
    <w:rsid w:val="005965DC"/>
    <w:rsid w:val="005A2500"/>
    <w:rsid w:val="005A3969"/>
    <w:rsid w:val="005A48D9"/>
    <w:rsid w:val="005A735F"/>
    <w:rsid w:val="005A793C"/>
    <w:rsid w:val="005B0C5D"/>
    <w:rsid w:val="005B278A"/>
    <w:rsid w:val="005B2DBC"/>
    <w:rsid w:val="005B6351"/>
    <w:rsid w:val="005C0AE0"/>
    <w:rsid w:val="005C2390"/>
    <w:rsid w:val="005C55BE"/>
    <w:rsid w:val="005D296E"/>
    <w:rsid w:val="005D75A7"/>
    <w:rsid w:val="005D7639"/>
    <w:rsid w:val="005E106E"/>
    <w:rsid w:val="005E185A"/>
    <w:rsid w:val="005E46BF"/>
    <w:rsid w:val="005F0CD5"/>
    <w:rsid w:val="005F15DC"/>
    <w:rsid w:val="00601D63"/>
    <w:rsid w:val="006061F2"/>
    <w:rsid w:val="006116C2"/>
    <w:rsid w:val="00613F5A"/>
    <w:rsid w:val="006141BE"/>
    <w:rsid w:val="006154A5"/>
    <w:rsid w:val="00615BB3"/>
    <w:rsid w:val="00620515"/>
    <w:rsid w:val="00621456"/>
    <w:rsid w:val="00631694"/>
    <w:rsid w:val="00635B54"/>
    <w:rsid w:val="00635F2F"/>
    <w:rsid w:val="0063644F"/>
    <w:rsid w:val="006406E3"/>
    <w:rsid w:val="00643208"/>
    <w:rsid w:val="006450AC"/>
    <w:rsid w:val="006477B3"/>
    <w:rsid w:val="00655476"/>
    <w:rsid w:val="006601D3"/>
    <w:rsid w:val="006622D2"/>
    <w:rsid w:val="00664F90"/>
    <w:rsid w:val="00665A6B"/>
    <w:rsid w:val="006669DF"/>
    <w:rsid w:val="0067115E"/>
    <w:rsid w:val="00682719"/>
    <w:rsid w:val="00683AB0"/>
    <w:rsid w:val="0068617F"/>
    <w:rsid w:val="00686FE8"/>
    <w:rsid w:val="006925EA"/>
    <w:rsid w:val="006974C8"/>
    <w:rsid w:val="006A21D6"/>
    <w:rsid w:val="006A3E08"/>
    <w:rsid w:val="006A4C53"/>
    <w:rsid w:val="006B16DC"/>
    <w:rsid w:val="006B5242"/>
    <w:rsid w:val="006C0695"/>
    <w:rsid w:val="006C2E4E"/>
    <w:rsid w:val="006D1C81"/>
    <w:rsid w:val="006D1FFF"/>
    <w:rsid w:val="006D296E"/>
    <w:rsid w:val="006D3F99"/>
    <w:rsid w:val="006D4C15"/>
    <w:rsid w:val="006D681C"/>
    <w:rsid w:val="006E0E4C"/>
    <w:rsid w:val="006E4893"/>
    <w:rsid w:val="006F0ED0"/>
    <w:rsid w:val="006F2167"/>
    <w:rsid w:val="006F3DDC"/>
    <w:rsid w:val="0070010B"/>
    <w:rsid w:val="00700E4A"/>
    <w:rsid w:val="007073C9"/>
    <w:rsid w:val="00712E23"/>
    <w:rsid w:val="007176F8"/>
    <w:rsid w:val="00721519"/>
    <w:rsid w:val="00724723"/>
    <w:rsid w:val="007258D4"/>
    <w:rsid w:val="00727322"/>
    <w:rsid w:val="00730738"/>
    <w:rsid w:val="00731A34"/>
    <w:rsid w:val="0074039A"/>
    <w:rsid w:val="0074753C"/>
    <w:rsid w:val="007544AA"/>
    <w:rsid w:val="00755836"/>
    <w:rsid w:val="00757DBD"/>
    <w:rsid w:val="00757DCC"/>
    <w:rsid w:val="00760CEC"/>
    <w:rsid w:val="00761381"/>
    <w:rsid w:val="007749CD"/>
    <w:rsid w:val="0077644D"/>
    <w:rsid w:val="00780CDA"/>
    <w:rsid w:val="00780F47"/>
    <w:rsid w:val="00781051"/>
    <w:rsid w:val="0078109B"/>
    <w:rsid w:val="00781300"/>
    <w:rsid w:val="00791042"/>
    <w:rsid w:val="00794780"/>
    <w:rsid w:val="00796813"/>
    <w:rsid w:val="00797B8C"/>
    <w:rsid w:val="007A406A"/>
    <w:rsid w:val="007B0759"/>
    <w:rsid w:val="007B0978"/>
    <w:rsid w:val="007B64EA"/>
    <w:rsid w:val="007C1312"/>
    <w:rsid w:val="007C1E25"/>
    <w:rsid w:val="007C3360"/>
    <w:rsid w:val="007C706C"/>
    <w:rsid w:val="007C78DC"/>
    <w:rsid w:val="007D2FF7"/>
    <w:rsid w:val="007D58F5"/>
    <w:rsid w:val="007D63FA"/>
    <w:rsid w:val="007D7D18"/>
    <w:rsid w:val="007E2AD1"/>
    <w:rsid w:val="007E4360"/>
    <w:rsid w:val="007E73F4"/>
    <w:rsid w:val="007E777D"/>
    <w:rsid w:val="007F413E"/>
    <w:rsid w:val="0080043A"/>
    <w:rsid w:val="00800C38"/>
    <w:rsid w:val="0080117F"/>
    <w:rsid w:val="00801801"/>
    <w:rsid w:val="00801C8E"/>
    <w:rsid w:val="00807543"/>
    <w:rsid w:val="008075AD"/>
    <w:rsid w:val="00807B82"/>
    <w:rsid w:val="00807CEE"/>
    <w:rsid w:val="00810D85"/>
    <w:rsid w:val="00811C36"/>
    <w:rsid w:val="00811F62"/>
    <w:rsid w:val="008142B3"/>
    <w:rsid w:val="0081520D"/>
    <w:rsid w:val="0081694E"/>
    <w:rsid w:val="008205FF"/>
    <w:rsid w:val="0082337B"/>
    <w:rsid w:val="00833B0F"/>
    <w:rsid w:val="00837EEC"/>
    <w:rsid w:val="008402C1"/>
    <w:rsid w:val="008406A6"/>
    <w:rsid w:val="00840D60"/>
    <w:rsid w:val="0084749E"/>
    <w:rsid w:val="008479E0"/>
    <w:rsid w:val="00847F7F"/>
    <w:rsid w:val="00853461"/>
    <w:rsid w:val="00854088"/>
    <w:rsid w:val="008543F6"/>
    <w:rsid w:val="00855DDB"/>
    <w:rsid w:val="00856902"/>
    <w:rsid w:val="00860354"/>
    <w:rsid w:val="00860A5F"/>
    <w:rsid w:val="00865515"/>
    <w:rsid w:val="00866428"/>
    <w:rsid w:val="00867BA8"/>
    <w:rsid w:val="0087106A"/>
    <w:rsid w:val="00872748"/>
    <w:rsid w:val="00873653"/>
    <w:rsid w:val="00873EF1"/>
    <w:rsid w:val="0087561F"/>
    <w:rsid w:val="0087594E"/>
    <w:rsid w:val="00876D8D"/>
    <w:rsid w:val="0087772C"/>
    <w:rsid w:val="00886439"/>
    <w:rsid w:val="00887B29"/>
    <w:rsid w:val="008912E5"/>
    <w:rsid w:val="0089452A"/>
    <w:rsid w:val="008957B7"/>
    <w:rsid w:val="008968C7"/>
    <w:rsid w:val="008A03FB"/>
    <w:rsid w:val="008A06CF"/>
    <w:rsid w:val="008A0FAB"/>
    <w:rsid w:val="008A5FEA"/>
    <w:rsid w:val="008A66F8"/>
    <w:rsid w:val="008A7D6E"/>
    <w:rsid w:val="008B0BFF"/>
    <w:rsid w:val="008B40F7"/>
    <w:rsid w:val="008B511E"/>
    <w:rsid w:val="008B561D"/>
    <w:rsid w:val="008B5FB2"/>
    <w:rsid w:val="008B771B"/>
    <w:rsid w:val="008C07F6"/>
    <w:rsid w:val="008C159D"/>
    <w:rsid w:val="008C1F11"/>
    <w:rsid w:val="008C56AC"/>
    <w:rsid w:val="008D5D23"/>
    <w:rsid w:val="008D74F6"/>
    <w:rsid w:val="008E1264"/>
    <w:rsid w:val="008E1449"/>
    <w:rsid w:val="008E3221"/>
    <w:rsid w:val="008E6156"/>
    <w:rsid w:val="008E75B7"/>
    <w:rsid w:val="008E7D83"/>
    <w:rsid w:val="008E7D8E"/>
    <w:rsid w:val="008F1560"/>
    <w:rsid w:val="008F2E93"/>
    <w:rsid w:val="008F42CF"/>
    <w:rsid w:val="008F657F"/>
    <w:rsid w:val="00903AF4"/>
    <w:rsid w:val="009046A2"/>
    <w:rsid w:val="00905CF0"/>
    <w:rsid w:val="00914001"/>
    <w:rsid w:val="00915FF5"/>
    <w:rsid w:val="009210A8"/>
    <w:rsid w:val="00924EB6"/>
    <w:rsid w:val="00925790"/>
    <w:rsid w:val="0093097D"/>
    <w:rsid w:val="0093413C"/>
    <w:rsid w:val="00935F6E"/>
    <w:rsid w:val="0093616B"/>
    <w:rsid w:val="009408E4"/>
    <w:rsid w:val="00943945"/>
    <w:rsid w:val="00947EF6"/>
    <w:rsid w:val="00950B44"/>
    <w:rsid w:val="00953CB1"/>
    <w:rsid w:val="00960D9B"/>
    <w:rsid w:val="009647A6"/>
    <w:rsid w:val="00973CF8"/>
    <w:rsid w:val="00974155"/>
    <w:rsid w:val="0097629F"/>
    <w:rsid w:val="00980605"/>
    <w:rsid w:val="00984C22"/>
    <w:rsid w:val="0098671D"/>
    <w:rsid w:val="009907A2"/>
    <w:rsid w:val="00992441"/>
    <w:rsid w:val="00996E2D"/>
    <w:rsid w:val="00997250"/>
    <w:rsid w:val="009A2A67"/>
    <w:rsid w:val="009B02FF"/>
    <w:rsid w:val="009B0DB1"/>
    <w:rsid w:val="009B2489"/>
    <w:rsid w:val="009B5AA1"/>
    <w:rsid w:val="009B5C88"/>
    <w:rsid w:val="009B6B27"/>
    <w:rsid w:val="009B79D9"/>
    <w:rsid w:val="009C153C"/>
    <w:rsid w:val="009C19BC"/>
    <w:rsid w:val="009D0DC4"/>
    <w:rsid w:val="009D3C6D"/>
    <w:rsid w:val="009D4610"/>
    <w:rsid w:val="009D64B4"/>
    <w:rsid w:val="009D790D"/>
    <w:rsid w:val="009E0BA5"/>
    <w:rsid w:val="009E6855"/>
    <w:rsid w:val="009F1A79"/>
    <w:rsid w:val="009F5B79"/>
    <w:rsid w:val="00A01BC7"/>
    <w:rsid w:val="00A0251A"/>
    <w:rsid w:val="00A052A9"/>
    <w:rsid w:val="00A063F1"/>
    <w:rsid w:val="00A1188E"/>
    <w:rsid w:val="00A11F6B"/>
    <w:rsid w:val="00A2514F"/>
    <w:rsid w:val="00A267C4"/>
    <w:rsid w:val="00A30465"/>
    <w:rsid w:val="00A30D67"/>
    <w:rsid w:val="00A31560"/>
    <w:rsid w:val="00A334BB"/>
    <w:rsid w:val="00A33BA9"/>
    <w:rsid w:val="00A33FEB"/>
    <w:rsid w:val="00A400B9"/>
    <w:rsid w:val="00A41D24"/>
    <w:rsid w:val="00A45CCC"/>
    <w:rsid w:val="00A46118"/>
    <w:rsid w:val="00A5282D"/>
    <w:rsid w:val="00A54B0D"/>
    <w:rsid w:val="00A571D0"/>
    <w:rsid w:val="00A61186"/>
    <w:rsid w:val="00A613BA"/>
    <w:rsid w:val="00A64443"/>
    <w:rsid w:val="00A6745F"/>
    <w:rsid w:val="00A703E5"/>
    <w:rsid w:val="00A70D49"/>
    <w:rsid w:val="00A73A4E"/>
    <w:rsid w:val="00A832FA"/>
    <w:rsid w:val="00A83525"/>
    <w:rsid w:val="00A91A80"/>
    <w:rsid w:val="00A93138"/>
    <w:rsid w:val="00A93B07"/>
    <w:rsid w:val="00A947A6"/>
    <w:rsid w:val="00A977F3"/>
    <w:rsid w:val="00AA13E6"/>
    <w:rsid w:val="00AA36D7"/>
    <w:rsid w:val="00AA5BD4"/>
    <w:rsid w:val="00AA6288"/>
    <w:rsid w:val="00AB0076"/>
    <w:rsid w:val="00AB1A73"/>
    <w:rsid w:val="00AB4020"/>
    <w:rsid w:val="00AB6FD4"/>
    <w:rsid w:val="00AC1A7F"/>
    <w:rsid w:val="00AC1DD2"/>
    <w:rsid w:val="00AC25D2"/>
    <w:rsid w:val="00AC6229"/>
    <w:rsid w:val="00AD0D3B"/>
    <w:rsid w:val="00AD166C"/>
    <w:rsid w:val="00AD3523"/>
    <w:rsid w:val="00AD40C7"/>
    <w:rsid w:val="00AD5493"/>
    <w:rsid w:val="00AD589A"/>
    <w:rsid w:val="00AE06D2"/>
    <w:rsid w:val="00AE225E"/>
    <w:rsid w:val="00AE3205"/>
    <w:rsid w:val="00AE6B77"/>
    <w:rsid w:val="00AF31AD"/>
    <w:rsid w:val="00AF6B1C"/>
    <w:rsid w:val="00B05685"/>
    <w:rsid w:val="00B066C3"/>
    <w:rsid w:val="00B0779D"/>
    <w:rsid w:val="00B107CF"/>
    <w:rsid w:val="00B11CB8"/>
    <w:rsid w:val="00B13ECF"/>
    <w:rsid w:val="00B14AA4"/>
    <w:rsid w:val="00B172DB"/>
    <w:rsid w:val="00B20FA7"/>
    <w:rsid w:val="00B2104D"/>
    <w:rsid w:val="00B21A3D"/>
    <w:rsid w:val="00B2722A"/>
    <w:rsid w:val="00B27F36"/>
    <w:rsid w:val="00B31101"/>
    <w:rsid w:val="00B3226C"/>
    <w:rsid w:val="00B349E2"/>
    <w:rsid w:val="00B37FDA"/>
    <w:rsid w:val="00B40A44"/>
    <w:rsid w:val="00B41095"/>
    <w:rsid w:val="00B5307F"/>
    <w:rsid w:val="00B539EF"/>
    <w:rsid w:val="00B60027"/>
    <w:rsid w:val="00B608C2"/>
    <w:rsid w:val="00B656BD"/>
    <w:rsid w:val="00B6593F"/>
    <w:rsid w:val="00B666E4"/>
    <w:rsid w:val="00B67086"/>
    <w:rsid w:val="00B70105"/>
    <w:rsid w:val="00B70243"/>
    <w:rsid w:val="00B71C49"/>
    <w:rsid w:val="00B7481E"/>
    <w:rsid w:val="00B76E65"/>
    <w:rsid w:val="00B81597"/>
    <w:rsid w:val="00B82215"/>
    <w:rsid w:val="00B942F5"/>
    <w:rsid w:val="00B94903"/>
    <w:rsid w:val="00B94A92"/>
    <w:rsid w:val="00B96292"/>
    <w:rsid w:val="00BA54B1"/>
    <w:rsid w:val="00BA7C10"/>
    <w:rsid w:val="00BB1318"/>
    <w:rsid w:val="00BB49FA"/>
    <w:rsid w:val="00BB5A0B"/>
    <w:rsid w:val="00BB6093"/>
    <w:rsid w:val="00BB6AD3"/>
    <w:rsid w:val="00BC072B"/>
    <w:rsid w:val="00BC7973"/>
    <w:rsid w:val="00BD1A62"/>
    <w:rsid w:val="00BD1C9F"/>
    <w:rsid w:val="00BD279E"/>
    <w:rsid w:val="00BD4FD2"/>
    <w:rsid w:val="00BD6370"/>
    <w:rsid w:val="00BE0685"/>
    <w:rsid w:val="00BE0A27"/>
    <w:rsid w:val="00BE3E31"/>
    <w:rsid w:val="00BE3EEF"/>
    <w:rsid w:val="00BE5BD6"/>
    <w:rsid w:val="00BE7400"/>
    <w:rsid w:val="00BF07A6"/>
    <w:rsid w:val="00BF2BB2"/>
    <w:rsid w:val="00BF309A"/>
    <w:rsid w:val="00BF5ED3"/>
    <w:rsid w:val="00BF75A8"/>
    <w:rsid w:val="00C0097F"/>
    <w:rsid w:val="00C00E05"/>
    <w:rsid w:val="00C06CDE"/>
    <w:rsid w:val="00C070FE"/>
    <w:rsid w:val="00C17B41"/>
    <w:rsid w:val="00C21125"/>
    <w:rsid w:val="00C21507"/>
    <w:rsid w:val="00C216E5"/>
    <w:rsid w:val="00C225B1"/>
    <w:rsid w:val="00C24B72"/>
    <w:rsid w:val="00C26C9F"/>
    <w:rsid w:val="00C37ABC"/>
    <w:rsid w:val="00C41CE0"/>
    <w:rsid w:val="00C457BC"/>
    <w:rsid w:val="00C463C3"/>
    <w:rsid w:val="00C56C31"/>
    <w:rsid w:val="00C57D62"/>
    <w:rsid w:val="00C6082C"/>
    <w:rsid w:val="00C63134"/>
    <w:rsid w:val="00C64781"/>
    <w:rsid w:val="00C64FD7"/>
    <w:rsid w:val="00C66A94"/>
    <w:rsid w:val="00C67302"/>
    <w:rsid w:val="00C711EB"/>
    <w:rsid w:val="00C77B72"/>
    <w:rsid w:val="00C80656"/>
    <w:rsid w:val="00C808E9"/>
    <w:rsid w:val="00C8154D"/>
    <w:rsid w:val="00C86365"/>
    <w:rsid w:val="00C9080E"/>
    <w:rsid w:val="00C9455F"/>
    <w:rsid w:val="00C96E61"/>
    <w:rsid w:val="00C9707E"/>
    <w:rsid w:val="00CA13D1"/>
    <w:rsid w:val="00CA18F3"/>
    <w:rsid w:val="00CA5914"/>
    <w:rsid w:val="00CB082D"/>
    <w:rsid w:val="00CB2BE9"/>
    <w:rsid w:val="00CB5BA6"/>
    <w:rsid w:val="00CB6632"/>
    <w:rsid w:val="00CC00B2"/>
    <w:rsid w:val="00CC1AE2"/>
    <w:rsid w:val="00CC339D"/>
    <w:rsid w:val="00CC5E83"/>
    <w:rsid w:val="00CD2533"/>
    <w:rsid w:val="00CD4A7F"/>
    <w:rsid w:val="00CE01BE"/>
    <w:rsid w:val="00CE10BA"/>
    <w:rsid w:val="00CE2BB7"/>
    <w:rsid w:val="00CF1C6F"/>
    <w:rsid w:val="00CF347F"/>
    <w:rsid w:val="00CF5ACA"/>
    <w:rsid w:val="00D0000C"/>
    <w:rsid w:val="00D011B1"/>
    <w:rsid w:val="00D01E0B"/>
    <w:rsid w:val="00D07AA7"/>
    <w:rsid w:val="00D11A43"/>
    <w:rsid w:val="00D11BB2"/>
    <w:rsid w:val="00D20390"/>
    <w:rsid w:val="00D2215F"/>
    <w:rsid w:val="00D25F91"/>
    <w:rsid w:val="00D314C9"/>
    <w:rsid w:val="00D31EC5"/>
    <w:rsid w:val="00D34976"/>
    <w:rsid w:val="00D37527"/>
    <w:rsid w:val="00D420F4"/>
    <w:rsid w:val="00D42143"/>
    <w:rsid w:val="00D44470"/>
    <w:rsid w:val="00D453EF"/>
    <w:rsid w:val="00D50B59"/>
    <w:rsid w:val="00D524E5"/>
    <w:rsid w:val="00D544AE"/>
    <w:rsid w:val="00D55D60"/>
    <w:rsid w:val="00D571C8"/>
    <w:rsid w:val="00D6222D"/>
    <w:rsid w:val="00D64213"/>
    <w:rsid w:val="00D66460"/>
    <w:rsid w:val="00D74076"/>
    <w:rsid w:val="00D75624"/>
    <w:rsid w:val="00D7757F"/>
    <w:rsid w:val="00D77760"/>
    <w:rsid w:val="00D80EBE"/>
    <w:rsid w:val="00D81989"/>
    <w:rsid w:val="00D84E7A"/>
    <w:rsid w:val="00D87FC9"/>
    <w:rsid w:val="00D9026F"/>
    <w:rsid w:val="00D933CA"/>
    <w:rsid w:val="00D9394F"/>
    <w:rsid w:val="00D95270"/>
    <w:rsid w:val="00D96E86"/>
    <w:rsid w:val="00DA1304"/>
    <w:rsid w:val="00DA348E"/>
    <w:rsid w:val="00DA7B37"/>
    <w:rsid w:val="00DB15D0"/>
    <w:rsid w:val="00DB1672"/>
    <w:rsid w:val="00DB1F30"/>
    <w:rsid w:val="00DB5643"/>
    <w:rsid w:val="00DB5F7C"/>
    <w:rsid w:val="00DB6336"/>
    <w:rsid w:val="00DC13CF"/>
    <w:rsid w:val="00DC28EF"/>
    <w:rsid w:val="00DC606A"/>
    <w:rsid w:val="00DC6955"/>
    <w:rsid w:val="00DD012B"/>
    <w:rsid w:val="00DD1000"/>
    <w:rsid w:val="00DD1CB7"/>
    <w:rsid w:val="00DD38B3"/>
    <w:rsid w:val="00DE7968"/>
    <w:rsid w:val="00DF0B75"/>
    <w:rsid w:val="00DF1EDA"/>
    <w:rsid w:val="00DF330A"/>
    <w:rsid w:val="00DF3895"/>
    <w:rsid w:val="00DF4E45"/>
    <w:rsid w:val="00DF52F4"/>
    <w:rsid w:val="00DF6CA0"/>
    <w:rsid w:val="00E00282"/>
    <w:rsid w:val="00E0431F"/>
    <w:rsid w:val="00E14760"/>
    <w:rsid w:val="00E25DB3"/>
    <w:rsid w:val="00E26F97"/>
    <w:rsid w:val="00E320A9"/>
    <w:rsid w:val="00E34013"/>
    <w:rsid w:val="00E35FE1"/>
    <w:rsid w:val="00E44F1E"/>
    <w:rsid w:val="00E45971"/>
    <w:rsid w:val="00E46BFC"/>
    <w:rsid w:val="00E47590"/>
    <w:rsid w:val="00E47E4C"/>
    <w:rsid w:val="00E52072"/>
    <w:rsid w:val="00E55F09"/>
    <w:rsid w:val="00E56503"/>
    <w:rsid w:val="00E56505"/>
    <w:rsid w:val="00E567B9"/>
    <w:rsid w:val="00E603AC"/>
    <w:rsid w:val="00E62ACC"/>
    <w:rsid w:val="00E6380F"/>
    <w:rsid w:val="00E7079A"/>
    <w:rsid w:val="00E75B95"/>
    <w:rsid w:val="00E76965"/>
    <w:rsid w:val="00E813E9"/>
    <w:rsid w:val="00E82BD6"/>
    <w:rsid w:val="00E87E02"/>
    <w:rsid w:val="00E91EF2"/>
    <w:rsid w:val="00E923C1"/>
    <w:rsid w:val="00E93351"/>
    <w:rsid w:val="00E94721"/>
    <w:rsid w:val="00E96EB5"/>
    <w:rsid w:val="00E972AC"/>
    <w:rsid w:val="00E97CC7"/>
    <w:rsid w:val="00EA1341"/>
    <w:rsid w:val="00EA24E0"/>
    <w:rsid w:val="00EA52E4"/>
    <w:rsid w:val="00EC12F1"/>
    <w:rsid w:val="00EC1F34"/>
    <w:rsid w:val="00EC2DD9"/>
    <w:rsid w:val="00EC4C0B"/>
    <w:rsid w:val="00EC6D32"/>
    <w:rsid w:val="00ED3809"/>
    <w:rsid w:val="00ED58F5"/>
    <w:rsid w:val="00ED6175"/>
    <w:rsid w:val="00EE674F"/>
    <w:rsid w:val="00EF2EB3"/>
    <w:rsid w:val="00EF37D9"/>
    <w:rsid w:val="00EF3A56"/>
    <w:rsid w:val="00EF3DB9"/>
    <w:rsid w:val="00EF47B7"/>
    <w:rsid w:val="00EF48E2"/>
    <w:rsid w:val="00F00C27"/>
    <w:rsid w:val="00F053F6"/>
    <w:rsid w:val="00F06A8A"/>
    <w:rsid w:val="00F110DD"/>
    <w:rsid w:val="00F16A3F"/>
    <w:rsid w:val="00F17C9C"/>
    <w:rsid w:val="00F2022A"/>
    <w:rsid w:val="00F22DA2"/>
    <w:rsid w:val="00F24A74"/>
    <w:rsid w:val="00F2518C"/>
    <w:rsid w:val="00F3233D"/>
    <w:rsid w:val="00F33207"/>
    <w:rsid w:val="00F40F06"/>
    <w:rsid w:val="00F4586A"/>
    <w:rsid w:val="00F45D53"/>
    <w:rsid w:val="00F469D6"/>
    <w:rsid w:val="00F51BDC"/>
    <w:rsid w:val="00F53AC6"/>
    <w:rsid w:val="00F56AD0"/>
    <w:rsid w:val="00F56D47"/>
    <w:rsid w:val="00F61FDF"/>
    <w:rsid w:val="00F63873"/>
    <w:rsid w:val="00F72725"/>
    <w:rsid w:val="00F7387B"/>
    <w:rsid w:val="00F81079"/>
    <w:rsid w:val="00F81F3B"/>
    <w:rsid w:val="00F835D8"/>
    <w:rsid w:val="00F84694"/>
    <w:rsid w:val="00F850B0"/>
    <w:rsid w:val="00F8788B"/>
    <w:rsid w:val="00F91E0F"/>
    <w:rsid w:val="00F954DD"/>
    <w:rsid w:val="00F96F4E"/>
    <w:rsid w:val="00FA5A74"/>
    <w:rsid w:val="00FB18BF"/>
    <w:rsid w:val="00FB2391"/>
    <w:rsid w:val="00FB3EAC"/>
    <w:rsid w:val="00FB4330"/>
    <w:rsid w:val="00FB7260"/>
    <w:rsid w:val="00FB7541"/>
    <w:rsid w:val="00FC0077"/>
    <w:rsid w:val="00FC6144"/>
    <w:rsid w:val="00FD3D55"/>
    <w:rsid w:val="00FD5D92"/>
    <w:rsid w:val="00FD64E0"/>
    <w:rsid w:val="00FD689E"/>
    <w:rsid w:val="00FE3478"/>
    <w:rsid w:val="00FE367D"/>
    <w:rsid w:val="00FE3DFA"/>
    <w:rsid w:val="00FE50A0"/>
    <w:rsid w:val="00FF1C76"/>
    <w:rsid w:val="00FF48CA"/>
    <w:rsid w:val="00FF51EA"/>
  </w:rsids>
  <m:mathPr>
    <m:mathFont m:val="Cambria Math"/>
    <m:brkBin m:val="before"/>
    <m:brkBinSub m:val="--"/>
    <m:smallFrac/>
    <m:dispDef/>
    <m:lMargin m:val="0"/>
    <m:rMargin m:val="0"/>
    <m:defJc m:val="centerGroup"/>
    <m:wrapIndent m:val="1440"/>
    <m:intLim m:val="subSup"/>
    <m:naryLim m:val="undOvr"/>
  </m:mathPr>
  <w:themeFontLang w:val="es-ES_tradnl"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CB2E3B5"/>
  <w15:docId w15:val="{99001A4C-355F-4DDE-89BA-4AA26E7C60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34BB"/>
  </w:style>
  <w:style w:type="paragraph" w:styleId="Heading1">
    <w:name w:val="heading 1"/>
    <w:basedOn w:val="Normal"/>
    <w:next w:val="Normal"/>
    <w:link w:val="Heading1Char"/>
    <w:uiPriority w:val="9"/>
    <w:qFormat/>
    <w:rsid w:val="00553143"/>
    <w:pPr>
      <w:keepNext/>
      <w:keepLines/>
      <w:numPr>
        <w:numId w:val="2"/>
      </w:numPr>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553143"/>
    <w:pPr>
      <w:keepNext/>
      <w:keepLines/>
      <w:numPr>
        <w:ilvl w:val="1"/>
        <w:numId w:val="2"/>
      </w:numPr>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55314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qFormat/>
    <w:rsid w:val="000634BB"/>
    <w:pPr>
      <w:keepNext/>
      <w:keepLines/>
      <w:snapToGrid w:val="0"/>
      <w:spacing w:before="480" w:after="240" w:line="300" w:lineRule="exact"/>
      <w:outlineLvl w:val="3"/>
    </w:pPr>
    <w:rPr>
      <w:rFonts w:ascii="Arial" w:eastAsia="Times New Roman" w:hAnsi="Arial" w:cs="Arial"/>
      <w:b/>
      <w:bCs/>
      <w:caps/>
      <w:sz w:val="20"/>
      <w:lang w:val="fr-FR" w:eastAsia="en-US"/>
    </w:rPr>
  </w:style>
  <w:style w:type="paragraph" w:styleId="Heading5">
    <w:name w:val="heading 5"/>
    <w:basedOn w:val="Normal"/>
    <w:next w:val="Normal"/>
    <w:link w:val="Heading5Char"/>
    <w:uiPriority w:val="9"/>
    <w:semiHidden/>
    <w:unhideWhenUsed/>
    <w:qFormat/>
    <w:rsid w:val="0055314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55314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55314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553143"/>
    <w:pPr>
      <w:keepNext/>
      <w:keepLines/>
      <w:numPr>
        <w:ilvl w:val="7"/>
        <w:numId w:val="2"/>
      </w:numPr>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553143"/>
    <w:pPr>
      <w:keepNext/>
      <w:keepLines/>
      <w:numPr>
        <w:ilvl w:val="8"/>
        <w:numId w:val="2"/>
      </w:numPr>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F7C"/>
    <w:pPr>
      <w:ind w:left="720"/>
      <w:contextualSpacing/>
    </w:pPr>
  </w:style>
  <w:style w:type="paragraph" w:customStyle="1" w:styleId="Niveauducommentaire11">
    <w:name w:val="Niveau du commentaire : 11"/>
    <w:basedOn w:val="Normal"/>
    <w:uiPriority w:val="99"/>
    <w:unhideWhenUsed/>
    <w:rsid w:val="00553143"/>
    <w:pPr>
      <w:keepNext/>
      <w:numPr>
        <w:numId w:val="1"/>
      </w:numPr>
      <w:contextualSpacing/>
      <w:outlineLvl w:val="0"/>
    </w:pPr>
    <w:rPr>
      <w:rFonts w:ascii="Verdana" w:hAnsi="Verdana"/>
    </w:rPr>
  </w:style>
  <w:style w:type="paragraph" w:customStyle="1" w:styleId="Niveauducommentaire21">
    <w:name w:val="Niveau du commentaire : 21"/>
    <w:basedOn w:val="Normal"/>
    <w:uiPriority w:val="99"/>
    <w:unhideWhenUsed/>
    <w:rsid w:val="00553143"/>
    <w:pPr>
      <w:keepNext/>
      <w:numPr>
        <w:ilvl w:val="1"/>
        <w:numId w:val="1"/>
      </w:numPr>
      <w:contextualSpacing/>
      <w:outlineLvl w:val="1"/>
    </w:pPr>
    <w:rPr>
      <w:rFonts w:ascii="Verdana" w:hAnsi="Verdana"/>
    </w:rPr>
  </w:style>
  <w:style w:type="paragraph" w:customStyle="1" w:styleId="Niveauducommentaire31">
    <w:name w:val="Niveau du commentaire : 31"/>
    <w:basedOn w:val="Normal"/>
    <w:uiPriority w:val="99"/>
    <w:unhideWhenUsed/>
    <w:rsid w:val="00553143"/>
    <w:pPr>
      <w:keepNext/>
      <w:numPr>
        <w:ilvl w:val="2"/>
        <w:numId w:val="1"/>
      </w:numPr>
      <w:contextualSpacing/>
      <w:outlineLvl w:val="2"/>
    </w:pPr>
    <w:rPr>
      <w:rFonts w:ascii="Verdana" w:hAnsi="Verdana"/>
    </w:rPr>
  </w:style>
  <w:style w:type="paragraph" w:customStyle="1" w:styleId="Niveauducommentaire41">
    <w:name w:val="Niveau du commentaire : 41"/>
    <w:basedOn w:val="Normal"/>
    <w:uiPriority w:val="99"/>
    <w:unhideWhenUsed/>
    <w:rsid w:val="00553143"/>
    <w:pPr>
      <w:keepNext/>
      <w:numPr>
        <w:ilvl w:val="3"/>
        <w:numId w:val="1"/>
      </w:numPr>
      <w:contextualSpacing/>
      <w:outlineLvl w:val="3"/>
    </w:pPr>
    <w:rPr>
      <w:rFonts w:ascii="Verdana" w:hAnsi="Verdana"/>
    </w:rPr>
  </w:style>
  <w:style w:type="paragraph" w:customStyle="1" w:styleId="Niveauducommentaire51">
    <w:name w:val="Niveau du commentaire : 51"/>
    <w:basedOn w:val="Normal"/>
    <w:uiPriority w:val="99"/>
    <w:semiHidden/>
    <w:unhideWhenUsed/>
    <w:rsid w:val="00553143"/>
    <w:pPr>
      <w:keepNext/>
      <w:numPr>
        <w:ilvl w:val="4"/>
        <w:numId w:val="1"/>
      </w:numPr>
      <w:contextualSpacing/>
      <w:outlineLvl w:val="4"/>
    </w:pPr>
    <w:rPr>
      <w:rFonts w:ascii="Verdana" w:hAnsi="Verdana"/>
    </w:rPr>
  </w:style>
  <w:style w:type="paragraph" w:customStyle="1" w:styleId="Niveauducommentaire61">
    <w:name w:val="Niveau du commentaire : 61"/>
    <w:basedOn w:val="Normal"/>
    <w:uiPriority w:val="99"/>
    <w:unhideWhenUsed/>
    <w:rsid w:val="00553143"/>
    <w:pPr>
      <w:keepNext/>
      <w:numPr>
        <w:ilvl w:val="5"/>
        <w:numId w:val="1"/>
      </w:numPr>
      <w:contextualSpacing/>
      <w:outlineLvl w:val="5"/>
    </w:pPr>
    <w:rPr>
      <w:rFonts w:ascii="Verdana" w:hAnsi="Verdana"/>
    </w:rPr>
  </w:style>
  <w:style w:type="paragraph" w:customStyle="1" w:styleId="Niveauducommentaire71">
    <w:name w:val="Niveau du commentaire : 71"/>
    <w:basedOn w:val="Normal"/>
    <w:uiPriority w:val="99"/>
    <w:semiHidden/>
    <w:unhideWhenUsed/>
    <w:rsid w:val="00553143"/>
    <w:pPr>
      <w:keepNext/>
      <w:numPr>
        <w:ilvl w:val="6"/>
        <w:numId w:val="1"/>
      </w:numPr>
      <w:contextualSpacing/>
      <w:outlineLvl w:val="6"/>
    </w:pPr>
    <w:rPr>
      <w:rFonts w:ascii="Verdana" w:hAnsi="Verdana"/>
    </w:rPr>
  </w:style>
  <w:style w:type="paragraph" w:customStyle="1" w:styleId="Niveauducommentaire81">
    <w:name w:val="Niveau du commentaire : 81"/>
    <w:basedOn w:val="Normal"/>
    <w:uiPriority w:val="99"/>
    <w:semiHidden/>
    <w:unhideWhenUsed/>
    <w:rsid w:val="00553143"/>
    <w:pPr>
      <w:keepNext/>
      <w:numPr>
        <w:ilvl w:val="7"/>
        <w:numId w:val="1"/>
      </w:numPr>
      <w:contextualSpacing/>
      <w:outlineLvl w:val="7"/>
    </w:pPr>
    <w:rPr>
      <w:rFonts w:ascii="Verdana" w:hAnsi="Verdana"/>
    </w:rPr>
  </w:style>
  <w:style w:type="paragraph" w:customStyle="1" w:styleId="Niveauducommentaire91">
    <w:name w:val="Niveau du commentaire : 91"/>
    <w:basedOn w:val="Normal"/>
    <w:uiPriority w:val="99"/>
    <w:semiHidden/>
    <w:unhideWhenUsed/>
    <w:rsid w:val="00553143"/>
    <w:pPr>
      <w:keepNext/>
      <w:numPr>
        <w:ilvl w:val="8"/>
        <w:numId w:val="1"/>
      </w:numPr>
      <w:contextualSpacing/>
      <w:outlineLvl w:val="8"/>
    </w:pPr>
    <w:rPr>
      <w:rFonts w:ascii="Verdana" w:hAnsi="Verdana"/>
    </w:rPr>
  </w:style>
  <w:style w:type="character" w:customStyle="1" w:styleId="Heading1Char">
    <w:name w:val="Heading 1 Char"/>
    <w:basedOn w:val="DefaultParagraphFont"/>
    <w:link w:val="Heading1"/>
    <w:uiPriority w:val="9"/>
    <w:rsid w:val="00553143"/>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553143"/>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553143"/>
    <w:rPr>
      <w:rFonts w:asciiTheme="majorHAnsi" w:eastAsiaTheme="majorEastAsia" w:hAnsiTheme="majorHAnsi" w:cstheme="majorBidi"/>
      <w:b/>
      <w:bCs/>
      <w:color w:val="4F81BD" w:themeColor="accent1"/>
    </w:rPr>
  </w:style>
  <w:style w:type="character" w:customStyle="1" w:styleId="Heading4Char">
    <w:name w:val="Heading 4 Char"/>
    <w:link w:val="Heading4"/>
    <w:uiPriority w:val="9"/>
    <w:rsid w:val="000634BB"/>
    <w:rPr>
      <w:rFonts w:ascii="Arial" w:eastAsia="Times New Roman" w:hAnsi="Arial" w:cs="Arial"/>
      <w:b/>
      <w:bCs/>
      <w:caps/>
      <w:sz w:val="20"/>
      <w:lang w:val="fr-FR" w:eastAsia="en-US"/>
    </w:rPr>
  </w:style>
  <w:style w:type="character" w:customStyle="1" w:styleId="Heading5Char">
    <w:name w:val="Heading 5 Char"/>
    <w:basedOn w:val="DefaultParagraphFont"/>
    <w:link w:val="Heading5"/>
    <w:uiPriority w:val="9"/>
    <w:semiHidden/>
    <w:rsid w:val="00553143"/>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553143"/>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553143"/>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553143"/>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553143"/>
    <w:rPr>
      <w:rFonts w:asciiTheme="majorHAnsi" w:eastAsiaTheme="majorEastAsia" w:hAnsiTheme="majorHAnsi" w:cstheme="majorBidi"/>
      <w:i/>
      <w:iCs/>
      <w:color w:val="404040" w:themeColor="text1" w:themeTint="BF"/>
      <w:sz w:val="20"/>
      <w:szCs w:val="20"/>
    </w:rPr>
  </w:style>
  <w:style w:type="paragraph" w:styleId="BalloonText">
    <w:name w:val="Balloon Text"/>
    <w:basedOn w:val="Normal"/>
    <w:link w:val="BalloonTextChar"/>
    <w:uiPriority w:val="99"/>
    <w:semiHidden/>
    <w:unhideWhenUsed/>
    <w:rsid w:val="00DF389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F3895"/>
    <w:rPr>
      <w:rFonts w:ascii="Lucida Grande" w:hAnsi="Lucida Grande" w:cs="Lucida Grande"/>
      <w:sz w:val="18"/>
      <w:szCs w:val="18"/>
    </w:rPr>
  </w:style>
  <w:style w:type="paragraph" w:styleId="FootnoteText">
    <w:name w:val="footnote text"/>
    <w:basedOn w:val="Normal"/>
    <w:link w:val="FootnoteTextChar"/>
    <w:uiPriority w:val="99"/>
    <w:unhideWhenUsed/>
    <w:rsid w:val="00E76965"/>
    <w:rPr>
      <w:rFonts w:ascii="Arial" w:hAnsi="Arial"/>
      <w:sz w:val="16"/>
    </w:rPr>
  </w:style>
  <w:style w:type="character" w:customStyle="1" w:styleId="FootnoteTextChar">
    <w:name w:val="Footnote Text Char"/>
    <w:basedOn w:val="DefaultParagraphFont"/>
    <w:link w:val="FootnoteText"/>
    <w:uiPriority w:val="99"/>
    <w:rsid w:val="00E76965"/>
    <w:rPr>
      <w:rFonts w:ascii="Arial" w:hAnsi="Arial"/>
      <w:sz w:val="16"/>
    </w:rPr>
  </w:style>
  <w:style w:type="character" w:styleId="FootnoteReference">
    <w:name w:val="footnote reference"/>
    <w:basedOn w:val="DefaultParagraphFont"/>
    <w:uiPriority w:val="99"/>
    <w:unhideWhenUsed/>
    <w:rsid w:val="00DF3895"/>
    <w:rPr>
      <w:vertAlign w:val="superscript"/>
    </w:rPr>
  </w:style>
  <w:style w:type="paragraph" w:styleId="NormalWeb">
    <w:name w:val="Normal (Web)"/>
    <w:basedOn w:val="Normal"/>
    <w:uiPriority w:val="99"/>
    <w:unhideWhenUsed/>
    <w:rsid w:val="00DF3895"/>
    <w:pPr>
      <w:spacing w:before="100" w:beforeAutospacing="1" w:after="100" w:afterAutospacing="1"/>
    </w:pPr>
    <w:rPr>
      <w:rFonts w:ascii="Times" w:hAnsi="Times" w:cs="Times New Roman"/>
      <w:sz w:val="20"/>
      <w:szCs w:val="20"/>
    </w:rPr>
  </w:style>
  <w:style w:type="character" w:styleId="CommentReference">
    <w:name w:val="annotation reference"/>
    <w:basedOn w:val="DefaultParagraphFont"/>
    <w:uiPriority w:val="99"/>
    <w:semiHidden/>
    <w:unhideWhenUsed/>
    <w:rsid w:val="00DF3895"/>
    <w:rPr>
      <w:sz w:val="18"/>
      <w:szCs w:val="18"/>
    </w:rPr>
  </w:style>
  <w:style w:type="paragraph" w:styleId="CommentText">
    <w:name w:val="annotation text"/>
    <w:basedOn w:val="Normal"/>
    <w:link w:val="CommentTextChar"/>
    <w:uiPriority w:val="99"/>
    <w:unhideWhenUsed/>
    <w:rsid w:val="00DF3895"/>
  </w:style>
  <w:style w:type="character" w:customStyle="1" w:styleId="CommentTextChar">
    <w:name w:val="Comment Text Char"/>
    <w:basedOn w:val="DefaultParagraphFont"/>
    <w:link w:val="CommentText"/>
    <w:uiPriority w:val="99"/>
    <w:rsid w:val="00DF3895"/>
  </w:style>
  <w:style w:type="character" w:customStyle="1" w:styleId="st1">
    <w:name w:val="st1"/>
    <w:rsid w:val="00DF3895"/>
  </w:style>
  <w:style w:type="character" w:styleId="IntenseEmphasis">
    <w:name w:val="Intense Emphasis"/>
    <w:aliases w:val="Texte"/>
    <w:uiPriority w:val="21"/>
    <w:rsid w:val="00DF3895"/>
    <w:rPr>
      <w:rFonts w:ascii="Arial" w:hAnsi="Arial" w:cs="Arial"/>
      <w:sz w:val="22"/>
    </w:rPr>
  </w:style>
  <w:style w:type="paragraph" w:customStyle="1" w:styleId="1">
    <w:name w:val="1."/>
    <w:basedOn w:val="Normal"/>
    <w:link w:val="1Char"/>
    <w:qFormat/>
    <w:rsid w:val="00DF3895"/>
    <w:pPr>
      <w:tabs>
        <w:tab w:val="left" w:pos="680"/>
      </w:tabs>
      <w:autoSpaceDE w:val="0"/>
      <w:autoSpaceDN w:val="0"/>
      <w:adjustRightInd w:val="0"/>
      <w:spacing w:after="120"/>
      <w:ind w:left="1247" w:hanging="680"/>
    </w:pPr>
    <w:rPr>
      <w:rFonts w:ascii="Arial" w:eastAsia="SimSun" w:hAnsi="Arial" w:cs="Arial"/>
      <w:sz w:val="22"/>
      <w:szCs w:val="22"/>
      <w:lang w:val="es-ES" w:eastAsia="fr-FR"/>
    </w:rPr>
  </w:style>
  <w:style w:type="character" w:customStyle="1" w:styleId="1Char">
    <w:name w:val="1. Char"/>
    <w:link w:val="1"/>
    <w:locked/>
    <w:rsid w:val="00DF3895"/>
    <w:rPr>
      <w:rFonts w:ascii="Arial" w:eastAsia="SimSun" w:hAnsi="Arial" w:cs="Arial"/>
      <w:sz w:val="22"/>
      <w:szCs w:val="22"/>
      <w:lang w:val="es-ES" w:eastAsia="fr-FR"/>
    </w:rPr>
  </w:style>
  <w:style w:type="paragraph" w:customStyle="1" w:styleId="U1">
    <w:name w:val="U.1"/>
    <w:basedOn w:val="Normal"/>
    <w:qFormat/>
    <w:rsid w:val="00DF3895"/>
    <w:pPr>
      <w:widowControl w:val="0"/>
      <w:autoSpaceDE w:val="0"/>
      <w:autoSpaceDN w:val="0"/>
      <w:adjustRightInd w:val="0"/>
      <w:spacing w:after="120"/>
      <w:ind w:left="1814" w:hanging="567"/>
    </w:pPr>
    <w:rPr>
      <w:rFonts w:ascii="Arial" w:eastAsia="SimSun" w:hAnsi="Arial" w:cs="Arial"/>
      <w:sz w:val="22"/>
      <w:szCs w:val="22"/>
      <w:lang w:val="es-ES" w:eastAsia="fr-FR"/>
    </w:rPr>
  </w:style>
  <w:style w:type="paragraph" w:customStyle="1" w:styleId="II1">
    <w:name w:val="I.I.1"/>
    <w:basedOn w:val="Normal"/>
    <w:autoRedefine/>
    <w:qFormat/>
    <w:rsid w:val="00DF3895"/>
    <w:pPr>
      <w:keepNext/>
      <w:widowControl w:val="0"/>
      <w:tabs>
        <w:tab w:val="left" w:pos="1418"/>
      </w:tabs>
      <w:autoSpaceDE w:val="0"/>
      <w:autoSpaceDN w:val="0"/>
      <w:adjustRightInd w:val="0"/>
      <w:spacing w:after="120"/>
      <w:ind w:left="1247" w:hanging="680"/>
    </w:pPr>
    <w:rPr>
      <w:rFonts w:ascii="Arial" w:eastAsia="SimSun" w:hAnsi="Arial" w:cs="Arial"/>
      <w:sz w:val="22"/>
      <w:szCs w:val="22"/>
      <w:lang w:val="es-ES" w:eastAsia="fr-FR"/>
    </w:rPr>
  </w:style>
  <w:style w:type="character" w:styleId="Hyperlink">
    <w:name w:val="Hyperlink"/>
    <w:basedOn w:val="DefaultParagraphFont"/>
    <w:uiPriority w:val="99"/>
    <w:unhideWhenUsed/>
    <w:rsid w:val="0097629F"/>
    <w:rPr>
      <w:color w:val="0000FF" w:themeColor="hyperlink"/>
      <w:u w:val="single"/>
    </w:rPr>
  </w:style>
  <w:style w:type="paragraph" w:customStyle="1" w:styleId="Texte1">
    <w:name w:val="Texte1"/>
    <w:basedOn w:val="Normal"/>
    <w:link w:val="Texte1Car"/>
    <w:rsid w:val="000634BB"/>
    <w:pPr>
      <w:snapToGrid w:val="0"/>
      <w:spacing w:after="60" w:line="280" w:lineRule="exact"/>
      <w:ind w:left="851"/>
      <w:jc w:val="both"/>
    </w:pPr>
    <w:rPr>
      <w:rFonts w:ascii="Arial" w:eastAsia="SimSun" w:hAnsi="Arial" w:cs="Arial"/>
      <w:sz w:val="20"/>
      <w:szCs w:val="20"/>
      <w:lang w:val="en-GB" w:eastAsia="zh-CN"/>
    </w:rPr>
  </w:style>
  <w:style w:type="character" w:customStyle="1" w:styleId="Texte1Car">
    <w:name w:val="Texte1 Car"/>
    <w:link w:val="Texte1"/>
    <w:rsid w:val="000634BB"/>
    <w:rPr>
      <w:rFonts w:ascii="Arial" w:eastAsia="SimSun" w:hAnsi="Arial" w:cs="Arial"/>
      <w:sz w:val="20"/>
      <w:szCs w:val="20"/>
      <w:lang w:val="en-GB" w:eastAsia="zh-CN"/>
    </w:rPr>
  </w:style>
  <w:style w:type="paragraph" w:customStyle="1" w:styleId="Txtpucegras">
    <w:name w:val="Txtpucegras"/>
    <w:basedOn w:val="Texte1"/>
    <w:rsid w:val="00DA348E"/>
    <w:pPr>
      <w:ind w:left="0"/>
    </w:pPr>
  </w:style>
  <w:style w:type="paragraph" w:customStyle="1" w:styleId="Enutiret">
    <w:name w:val="Enutiret"/>
    <w:basedOn w:val="Texte1"/>
    <w:link w:val="EnutiretCar"/>
    <w:rsid w:val="00DA348E"/>
    <w:pPr>
      <w:numPr>
        <w:numId w:val="3"/>
      </w:numPr>
    </w:pPr>
  </w:style>
  <w:style w:type="character" w:customStyle="1" w:styleId="EnutiretCar">
    <w:name w:val="Enutiret Car"/>
    <w:basedOn w:val="Texte1Car"/>
    <w:link w:val="Enutiret"/>
    <w:rsid w:val="00DA348E"/>
    <w:rPr>
      <w:rFonts w:ascii="Arial" w:eastAsia="SimSun" w:hAnsi="Arial" w:cs="Arial"/>
      <w:sz w:val="20"/>
      <w:szCs w:val="20"/>
      <w:lang w:val="en-GB" w:eastAsia="zh-CN"/>
    </w:rPr>
  </w:style>
  <w:style w:type="paragraph" w:customStyle="1" w:styleId="Normal1">
    <w:name w:val="Normal1"/>
    <w:rsid w:val="00DA348E"/>
    <w:rPr>
      <w:rFonts w:ascii="Cambria" w:eastAsia="Cambria" w:hAnsi="Cambria" w:cs="Cambria"/>
      <w:color w:val="000000"/>
      <w:szCs w:val="20"/>
    </w:rPr>
  </w:style>
  <w:style w:type="table" w:styleId="TableGrid">
    <w:name w:val="Table Grid"/>
    <w:basedOn w:val="TableNormal"/>
    <w:uiPriority w:val="39"/>
    <w:rsid w:val="00537EA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unhideWhenUsed/>
    <w:rsid w:val="000634BB"/>
    <w:pPr>
      <w:tabs>
        <w:tab w:val="center" w:pos="4536"/>
        <w:tab w:val="right" w:pos="9072"/>
      </w:tabs>
    </w:pPr>
  </w:style>
  <w:style w:type="character" w:customStyle="1" w:styleId="HeaderChar">
    <w:name w:val="Header Char"/>
    <w:basedOn w:val="DefaultParagraphFont"/>
    <w:link w:val="Header"/>
    <w:uiPriority w:val="99"/>
    <w:rsid w:val="000634BB"/>
  </w:style>
  <w:style w:type="paragraph" w:styleId="Footer">
    <w:name w:val="footer"/>
    <w:basedOn w:val="Normal"/>
    <w:link w:val="FooterChar"/>
    <w:unhideWhenUsed/>
    <w:rsid w:val="000634BB"/>
    <w:pPr>
      <w:tabs>
        <w:tab w:val="center" w:pos="4536"/>
        <w:tab w:val="right" w:pos="9072"/>
      </w:tabs>
    </w:pPr>
  </w:style>
  <w:style w:type="character" w:customStyle="1" w:styleId="FooterChar">
    <w:name w:val="Footer Char"/>
    <w:basedOn w:val="DefaultParagraphFont"/>
    <w:link w:val="Footer"/>
    <w:rsid w:val="000634BB"/>
  </w:style>
  <w:style w:type="paragraph" w:customStyle="1" w:styleId="Chapitre">
    <w:name w:val="Chapitre"/>
    <w:basedOn w:val="Heading1"/>
    <w:link w:val="ChapitreCar"/>
    <w:rsid w:val="000634BB"/>
    <w:pPr>
      <w:numPr>
        <w:numId w:val="0"/>
      </w:numPr>
      <w:pBdr>
        <w:bottom w:val="single" w:sz="4" w:space="14" w:color="3366FF"/>
      </w:pBdr>
      <w:tabs>
        <w:tab w:val="left" w:pos="567"/>
      </w:tabs>
      <w:snapToGrid w:val="0"/>
      <w:spacing w:before="240" w:after="480" w:line="840" w:lineRule="exact"/>
    </w:pPr>
    <w:rPr>
      <w:rFonts w:ascii="Arial" w:eastAsia="Times New Roman" w:hAnsi="Arial" w:cs="Arial"/>
      <w:caps/>
      <w:noProof/>
      <w:snapToGrid w:val="0"/>
      <w:color w:val="3366FF"/>
      <w:kern w:val="28"/>
      <w:sz w:val="70"/>
      <w:szCs w:val="70"/>
      <w:lang w:val="en-GB" w:eastAsia="zh-CN"/>
    </w:rPr>
  </w:style>
  <w:style w:type="character" w:customStyle="1" w:styleId="ChapitreCar">
    <w:name w:val="Chapitre Car"/>
    <w:link w:val="Chapitre"/>
    <w:rsid w:val="000634BB"/>
    <w:rPr>
      <w:rFonts w:ascii="Arial" w:eastAsia="Times New Roman" w:hAnsi="Arial" w:cs="Arial"/>
      <w:b/>
      <w:bCs/>
      <w:caps/>
      <w:noProof/>
      <w:snapToGrid w:val="0"/>
      <w:color w:val="3366FF"/>
      <w:kern w:val="28"/>
      <w:sz w:val="70"/>
      <w:szCs w:val="70"/>
      <w:lang w:val="en-GB" w:eastAsia="zh-CN"/>
    </w:rPr>
  </w:style>
  <w:style w:type="paragraph" w:customStyle="1" w:styleId="UPlan">
    <w:name w:val="UPlan"/>
    <w:basedOn w:val="Normal"/>
    <w:link w:val="UPlanCar"/>
    <w:rsid w:val="000634BB"/>
    <w:pPr>
      <w:keepNext/>
      <w:keepLines/>
      <w:tabs>
        <w:tab w:val="left" w:pos="567"/>
      </w:tabs>
      <w:snapToGrid w:val="0"/>
      <w:spacing w:before="480" w:line="480" w:lineRule="exact"/>
      <w:outlineLvl w:val="0"/>
    </w:pPr>
    <w:rPr>
      <w:rFonts w:ascii="Arial" w:eastAsia="Times New Roman" w:hAnsi="Arial" w:cs="Arial"/>
      <w:b/>
      <w:bCs/>
      <w:caps/>
      <w:noProof/>
      <w:snapToGrid w:val="0"/>
      <w:color w:val="3366FF"/>
      <w:kern w:val="28"/>
      <w:sz w:val="48"/>
      <w:szCs w:val="48"/>
      <w:lang w:val="en-GB" w:eastAsia="zh-CN"/>
    </w:rPr>
  </w:style>
  <w:style w:type="character" w:customStyle="1" w:styleId="UPlanCar">
    <w:name w:val="UPlan Car"/>
    <w:basedOn w:val="DefaultParagraphFont"/>
    <w:link w:val="UPlan"/>
    <w:rsid w:val="000634BB"/>
    <w:rPr>
      <w:rFonts w:ascii="Arial" w:eastAsia="Times New Roman" w:hAnsi="Arial" w:cs="Arial"/>
      <w:b/>
      <w:bCs/>
      <w:caps/>
      <w:noProof/>
      <w:snapToGrid w:val="0"/>
      <w:color w:val="3366FF"/>
      <w:kern w:val="28"/>
      <w:sz w:val="48"/>
      <w:szCs w:val="48"/>
      <w:lang w:val="en-GB" w:eastAsia="zh-CN"/>
    </w:rPr>
  </w:style>
  <w:style w:type="paragraph" w:customStyle="1" w:styleId="Titcoul">
    <w:name w:val="Titcoul"/>
    <w:basedOn w:val="Title"/>
    <w:link w:val="TitcoulCar"/>
    <w:rsid w:val="000634BB"/>
    <w:pPr>
      <w:keepNext/>
      <w:widowControl w:val="0"/>
      <w:pBdr>
        <w:bottom w:val="none" w:sz="0" w:space="0" w:color="auto"/>
      </w:pBdr>
      <w:tabs>
        <w:tab w:val="left" w:pos="851"/>
      </w:tabs>
      <w:snapToGrid w:val="0"/>
      <w:spacing w:before="720" w:after="240" w:line="320" w:lineRule="exact"/>
      <w:contextualSpacing w:val="0"/>
    </w:pPr>
    <w:rPr>
      <w:rFonts w:ascii="Arial" w:eastAsia="SimSun" w:hAnsi="Arial" w:cs="Arial"/>
      <w:b/>
      <w:bCs/>
      <w:caps/>
      <w:snapToGrid w:val="0"/>
      <w:color w:val="3366FF"/>
      <w:spacing w:val="0"/>
      <w:kern w:val="0"/>
      <w:sz w:val="24"/>
      <w:szCs w:val="24"/>
      <w:lang w:val="en-US" w:eastAsia="zh-CN"/>
    </w:rPr>
  </w:style>
  <w:style w:type="character" w:customStyle="1" w:styleId="TitcoulCar">
    <w:name w:val="Titcoul Car"/>
    <w:link w:val="Titcoul"/>
    <w:rsid w:val="000634BB"/>
    <w:rPr>
      <w:rFonts w:ascii="Arial" w:eastAsia="SimSun" w:hAnsi="Arial" w:cs="Arial"/>
      <w:b/>
      <w:bCs/>
      <w:caps/>
      <w:snapToGrid w:val="0"/>
      <w:color w:val="3366FF"/>
      <w:lang w:val="en-US" w:eastAsia="zh-CN"/>
    </w:rPr>
  </w:style>
  <w:style w:type="paragraph" w:styleId="Title">
    <w:name w:val="Title"/>
    <w:basedOn w:val="Normal"/>
    <w:next w:val="Normal"/>
    <w:link w:val="TitleChar"/>
    <w:uiPriority w:val="10"/>
    <w:qFormat/>
    <w:rsid w:val="000634BB"/>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0634BB"/>
    <w:rPr>
      <w:rFonts w:asciiTheme="majorHAnsi" w:eastAsiaTheme="majorEastAsia" w:hAnsiTheme="majorHAnsi" w:cstheme="majorBidi"/>
      <w:color w:val="17365D" w:themeColor="text2" w:themeShade="BF"/>
      <w:spacing w:val="5"/>
      <w:kern w:val="28"/>
      <w:sz w:val="52"/>
      <w:szCs w:val="52"/>
    </w:rPr>
  </w:style>
  <w:style w:type="character" w:styleId="PageNumber">
    <w:name w:val="page number"/>
    <w:rsid w:val="00327769"/>
    <w:rPr>
      <w:rFonts w:ascii="Arial" w:hAnsi="Arial"/>
      <w:b w:val="0"/>
      <w:i w:val="0"/>
      <w:color w:val="auto"/>
      <w:sz w:val="16"/>
    </w:rPr>
  </w:style>
  <w:style w:type="paragraph" w:customStyle="1" w:styleId="Txtchap">
    <w:name w:val="Txtchap"/>
    <w:basedOn w:val="Normal"/>
    <w:link w:val="TxtchapCar"/>
    <w:rsid w:val="00ED58F5"/>
    <w:pPr>
      <w:keepNext/>
      <w:snapToGrid w:val="0"/>
      <w:spacing w:after="120" w:line="360" w:lineRule="exact"/>
      <w:jc w:val="both"/>
    </w:pPr>
    <w:rPr>
      <w:rFonts w:ascii="Arial" w:eastAsia="SimSun" w:hAnsi="Arial" w:cs="Arial"/>
      <w:szCs w:val="20"/>
      <w:lang w:val="fr-FR" w:eastAsia="zh-CN"/>
    </w:rPr>
  </w:style>
  <w:style w:type="paragraph" w:customStyle="1" w:styleId="Chapinfo">
    <w:name w:val="Chapinfo"/>
    <w:basedOn w:val="Txtchap"/>
    <w:link w:val="ChapinfoCar"/>
    <w:rsid w:val="00ED58F5"/>
    <w:pPr>
      <w:keepNext w:val="0"/>
      <w:spacing w:before="480" w:after="0" w:line="320" w:lineRule="exact"/>
      <w:ind w:left="567"/>
    </w:pPr>
    <w:rPr>
      <w:i/>
      <w:iCs/>
      <w:color w:val="3366FF"/>
      <w:szCs w:val="24"/>
    </w:rPr>
  </w:style>
  <w:style w:type="character" w:customStyle="1" w:styleId="ChapinfoCar">
    <w:name w:val="Chapinfo Car"/>
    <w:link w:val="Chapinfo"/>
    <w:rsid w:val="00ED58F5"/>
    <w:rPr>
      <w:rFonts w:ascii="Arial" w:eastAsia="SimSun" w:hAnsi="Arial" w:cs="Arial"/>
      <w:i/>
      <w:iCs/>
      <w:color w:val="3366FF"/>
      <w:lang w:val="fr-FR" w:eastAsia="zh-CN"/>
    </w:rPr>
  </w:style>
  <w:style w:type="paragraph" w:customStyle="1" w:styleId="Sschap">
    <w:name w:val="Sschap"/>
    <w:basedOn w:val="Normal"/>
    <w:autoRedefine/>
    <w:rsid w:val="001C08EA"/>
    <w:pPr>
      <w:keepNext/>
      <w:widowControl w:val="0"/>
      <w:snapToGrid w:val="0"/>
      <w:spacing w:before="1200" w:after="480" w:line="300" w:lineRule="exact"/>
      <w:jc w:val="both"/>
    </w:pPr>
    <w:rPr>
      <w:rFonts w:ascii="Arial" w:eastAsia="SimSun" w:hAnsi="Arial" w:cs="Arial"/>
      <w:b/>
      <w:bCs/>
      <w:lang w:eastAsia="zh-CN"/>
    </w:rPr>
  </w:style>
  <w:style w:type="character" w:customStyle="1" w:styleId="TxtchapCar">
    <w:name w:val="Txtchap Car"/>
    <w:basedOn w:val="DefaultParagraphFont"/>
    <w:link w:val="Txtchap"/>
    <w:rsid w:val="00ED58F5"/>
    <w:rPr>
      <w:rFonts w:ascii="Arial" w:eastAsia="SimSun" w:hAnsi="Arial" w:cs="Arial"/>
      <w:szCs w:val="20"/>
      <w:lang w:val="fr-FR" w:eastAsia="zh-CN"/>
    </w:rPr>
  </w:style>
  <w:style w:type="paragraph" w:styleId="CommentSubject">
    <w:name w:val="annotation subject"/>
    <w:basedOn w:val="CommentText"/>
    <w:next w:val="CommentText"/>
    <w:link w:val="CommentSubjectChar"/>
    <w:uiPriority w:val="99"/>
    <w:semiHidden/>
    <w:unhideWhenUsed/>
    <w:rsid w:val="00837EEC"/>
    <w:rPr>
      <w:b/>
      <w:bCs/>
      <w:sz w:val="20"/>
      <w:szCs w:val="20"/>
    </w:rPr>
  </w:style>
  <w:style w:type="character" w:customStyle="1" w:styleId="CommentSubjectChar">
    <w:name w:val="Comment Subject Char"/>
    <w:basedOn w:val="CommentTextChar"/>
    <w:link w:val="CommentSubject"/>
    <w:uiPriority w:val="99"/>
    <w:semiHidden/>
    <w:rsid w:val="00837EEC"/>
    <w:rPr>
      <w:b/>
      <w:bCs/>
      <w:sz w:val="20"/>
      <w:szCs w:val="20"/>
    </w:rPr>
  </w:style>
  <w:style w:type="paragraph" w:styleId="Revision">
    <w:name w:val="Revision"/>
    <w:hidden/>
    <w:uiPriority w:val="99"/>
    <w:semiHidden/>
    <w:rsid w:val="003B057F"/>
  </w:style>
  <w:style w:type="character" w:styleId="FollowedHyperlink">
    <w:name w:val="FollowedHyperlink"/>
    <w:basedOn w:val="DefaultParagraphFont"/>
    <w:uiPriority w:val="99"/>
    <w:semiHidden/>
    <w:unhideWhenUsed/>
    <w:rsid w:val="000E5D36"/>
    <w:rPr>
      <w:color w:val="800080" w:themeColor="followedHyperlink"/>
      <w:u w:val="single"/>
    </w:rPr>
  </w:style>
  <w:style w:type="paragraph" w:customStyle="1" w:styleId="footnote1">
    <w:name w:val="@footnote 1"/>
    <w:basedOn w:val="FootnoteText"/>
    <w:link w:val="footnote1Char"/>
    <w:qFormat/>
    <w:rsid w:val="002E5AD7"/>
    <w:pPr>
      <w:tabs>
        <w:tab w:val="left" w:pos="1418"/>
      </w:tabs>
      <w:ind w:left="1418" w:hanging="567"/>
    </w:pPr>
    <w:rPr>
      <w:rFonts w:eastAsia="SimSun" w:cs="Times New Roman"/>
      <w:sz w:val="18"/>
      <w:szCs w:val="20"/>
      <w:lang w:val="en-US" w:eastAsia="zh-CN"/>
    </w:rPr>
  </w:style>
  <w:style w:type="character" w:customStyle="1" w:styleId="hps">
    <w:name w:val="hps"/>
    <w:rsid w:val="002E5AD7"/>
  </w:style>
  <w:style w:type="character" w:customStyle="1" w:styleId="footnote1Char">
    <w:name w:val="@footnote 1 Char"/>
    <w:link w:val="footnote1"/>
    <w:rsid w:val="002E5AD7"/>
    <w:rPr>
      <w:rFonts w:ascii="Arial" w:eastAsia="SimSun" w:hAnsi="Arial" w:cs="Times New Roman"/>
      <w:sz w:val="18"/>
      <w:szCs w:val="20"/>
      <w:lang w:val="en-US" w:eastAsia="zh-CN"/>
    </w:rPr>
  </w:style>
  <w:style w:type="paragraph" w:customStyle="1" w:styleId="Default">
    <w:name w:val="Default"/>
    <w:rsid w:val="008E75B7"/>
    <w:pPr>
      <w:autoSpaceDE w:val="0"/>
      <w:autoSpaceDN w:val="0"/>
      <w:adjustRightInd w:val="0"/>
    </w:pPr>
    <w:rPr>
      <w:rFonts w:ascii="Times New Roman" w:hAnsi="Times New Roman" w:cs="Times New Roman"/>
      <w:color w:val="000000"/>
      <w:lang w:val="en-GB"/>
    </w:rPr>
  </w:style>
  <w:style w:type="character" w:customStyle="1" w:styleId="atn">
    <w:name w:val="atn"/>
    <w:basedOn w:val="DefaultParagraphFont"/>
    <w:rsid w:val="0058733D"/>
  </w:style>
  <w:style w:type="character" w:styleId="Strong">
    <w:name w:val="Strong"/>
    <w:basedOn w:val="DefaultParagraphFont"/>
    <w:uiPriority w:val="22"/>
    <w:qFormat/>
    <w:rsid w:val="00216786"/>
    <w:rPr>
      <w:b/>
      <w:bCs/>
    </w:rPr>
  </w:style>
  <w:style w:type="character" w:customStyle="1" w:styleId="EnutiretCarCar">
    <w:name w:val="Enutiret Car Car"/>
    <w:rsid w:val="00415F08"/>
    <w:rPr>
      <w:rFonts w:ascii="Arial" w:eastAsia="SimSun" w:hAnsi="Arial" w:cs="Arial"/>
      <w:lang w:eastAsia="zh-CN"/>
    </w:rPr>
  </w:style>
  <w:style w:type="paragraph" w:customStyle="1" w:styleId="Informations">
    <w:name w:val="Informations"/>
    <w:basedOn w:val="Normal"/>
    <w:link w:val="InformationsCar"/>
    <w:rsid w:val="00415F08"/>
    <w:pPr>
      <w:tabs>
        <w:tab w:val="left" w:pos="567"/>
      </w:tabs>
      <w:snapToGrid w:val="0"/>
      <w:spacing w:after="60" w:line="280" w:lineRule="exact"/>
      <w:ind w:left="851"/>
      <w:jc w:val="both"/>
    </w:pPr>
    <w:rPr>
      <w:rFonts w:ascii="Arial" w:eastAsia="SimSun" w:hAnsi="Arial" w:cs="Arial"/>
      <w:i/>
      <w:color w:val="3366FF"/>
      <w:sz w:val="20"/>
      <w:szCs w:val="20"/>
      <w:lang w:val="fr-FR" w:eastAsia="zh-CN"/>
    </w:rPr>
  </w:style>
  <w:style w:type="character" w:customStyle="1" w:styleId="InformationsCar">
    <w:name w:val="Informations Car"/>
    <w:link w:val="Informations"/>
    <w:rsid w:val="00415F08"/>
    <w:rPr>
      <w:rFonts w:ascii="Arial" w:eastAsia="SimSun" w:hAnsi="Arial" w:cs="Arial"/>
      <w:i/>
      <w:color w:val="3366FF"/>
      <w:sz w:val="20"/>
      <w:szCs w:val="20"/>
      <w:lang w:val="fr-FR" w:eastAsia="zh-CN"/>
    </w:rPr>
  </w:style>
  <w:style w:type="paragraph" w:customStyle="1" w:styleId="COMParabodytext">
    <w:name w:val="COM Para body text"/>
    <w:basedOn w:val="Normal"/>
    <w:qFormat/>
    <w:rsid w:val="00573BEE"/>
    <w:pPr>
      <w:numPr>
        <w:numId w:val="4"/>
      </w:numPr>
      <w:tabs>
        <w:tab w:val="left" w:pos="567"/>
      </w:tabs>
      <w:snapToGrid w:val="0"/>
      <w:spacing w:after="120"/>
      <w:ind w:left="567" w:hanging="567"/>
      <w:jc w:val="both"/>
    </w:pPr>
    <w:rPr>
      <w:rFonts w:ascii="Arial" w:eastAsia="Times New Roman" w:hAnsi="Arial" w:cs="Arial"/>
      <w:snapToGrid w:val="0"/>
      <w:sz w:val="22"/>
      <w:szCs w:val="22"/>
      <w:lang w:val="en-US" w:eastAsia="en-US"/>
    </w:rPr>
  </w:style>
  <w:style w:type="paragraph" w:customStyle="1" w:styleId="diapo2">
    <w:name w:val="diapo2"/>
    <w:basedOn w:val="Normal"/>
    <w:link w:val="diapo2Car"/>
    <w:rsid w:val="00573BEE"/>
    <w:pPr>
      <w:keepNext/>
      <w:spacing w:before="200" w:after="60" w:line="280" w:lineRule="exact"/>
      <w:jc w:val="both"/>
    </w:pPr>
    <w:rPr>
      <w:rFonts w:ascii="Arial" w:eastAsia="SimSun" w:hAnsi="Arial" w:cs="Arial"/>
      <w:b/>
      <w:noProof/>
      <w:snapToGrid w:val="0"/>
      <w:szCs w:val="22"/>
      <w:lang w:val="fr-FR" w:eastAsia="en-US"/>
    </w:rPr>
  </w:style>
  <w:style w:type="character" w:customStyle="1" w:styleId="diapo2Car">
    <w:name w:val="diapo2 Car"/>
    <w:link w:val="diapo2"/>
    <w:rsid w:val="00573BEE"/>
    <w:rPr>
      <w:rFonts w:ascii="Arial" w:eastAsia="SimSun" w:hAnsi="Arial" w:cs="Arial"/>
      <w:b/>
      <w:noProof/>
      <w:snapToGrid w:val="0"/>
      <w:szCs w:val="22"/>
      <w:lang w:val="fr-FR" w:eastAsia="en-US"/>
    </w:rPr>
  </w:style>
  <w:style w:type="paragraph" w:customStyle="1" w:styleId="Marge">
    <w:name w:val="Marge"/>
    <w:basedOn w:val="Normal"/>
    <w:rsid w:val="00A832FA"/>
    <w:pPr>
      <w:tabs>
        <w:tab w:val="left" w:pos="567"/>
      </w:tabs>
      <w:snapToGrid w:val="0"/>
      <w:spacing w:after="240"/>
      <w:jc w:val="both"/>
    </w:pPr>
    <w:rPr>
      <w:rFonts w:ascii="Arial" w:eastAsia="Times New Roman" w:hAnsi="Arial" w:cs="Times New Roman"/>
      <w:sz w:val="22"/>
      <w:lang w:val="fr-FR" w:eastAsia="fr-FR"/>
    </w:rPr>
  </w:style>
  <w:style w:type="paragraph" w:styleId="EndnoteText">
    <w:name w:val="endnote text"/>
    <w:basedOn w:val="Normal"/>
    <w:link w:val="EndnoteTextChar"/>
    <w:uiPriority w:val="99"/>
    <w:semiHidden/>
    <w:unhideWhenUsed/>
    <w:rsid w:val="00AE6B77"/>
    <w:rPr>
      <w:sz w:val="20"/>
      <w:szCs w:val="20"/>
    </w:rPr>
  </w:style>
  <w:style w:type="character" w:customStyle="1" w:styleId="EndnoteTextChar">
    <w:name w:val="Endnote Text Char"/>
    <w:basedOn w:val="DefaultParagraphFont"/>
    <w:link w:val="EndnoteText"/>
    <w:uiPriority w:val="99"/>
    <w:semiHidden/>
    <w:rsid w:val="00AE6B77"/>
    <w:rPr>
      <w:sz w:val="20"/>
      <w:szCs w:val="20"/>
    </w:rPr>
  </w:style>
  <w:style w:type="character" w:styleId="EndnoteReference">
    <w:name w:val="endnote reference"/>
    <w:basedOn w:val="DefaultParagraphFont"/>
    <w:uiPriority w:val="99"/>
    <w:semiHidden/>
    <w:unhideWhenUsed/>
    <w:rsid w:val="00AE6B77"/>
    <w:rPr>
      <w:vertAlign w:val="superscript"/>
    </w:rPr>
  </w:style>
  <w:style w:type="paragraph" w:customStyle="1" w:styleId="Soustitre">
    <w:name w:val="Soustitre"/>
    <w:basedOn w:val="diapo2"/>
    <w:link w:val="SoustitreCar"/>
    <w:qFormat/>
    <w:rsid w:val="003F43A7"/>
    <w:pPr>
      <w:jc w:val="left"/>
    </w:pPr>
    <w:rPr>
      <w:bCs/>
      <w:i/>
      <w:snapToGrid/>
      <w:sz w:val="20"/>
      <w:szCs w:val="20"/>
    </w:rPr>
  </w:style>
  <w:style w:type="character" w:customStyle="1" w:styleId="SoustitreCar">
    <w:name w:val="Soustitre Car"/>
    <w:link w:val="Soustitre"/>
    <w:rsid w:val="003F43A7"/>
    <w:rPr>
      <w:rFonts w:ascii="Arial" w:eastAsia="SimSun" w:hAnsi="Arial" w:cs="Arial"/>
      <w:b/>
      <w:bCs/>
      <w:i/>
      <w:noProof/>
      <w:sz w:val="20"/>
      <w:szCs w:val="20"/>
      <w:lang w:val="fr-FR" w:eastAsia="en-US"/>
    </w:rPr>
  </w:style>
  <w:style w:type="paragraph" w:styleId="BodyText">
    <w:name w:val="Body Text"/>
    <w:basedOn w:val="Normal"/>
    <w:link w:val="BodyTextChar"/>
    <w:rsid w:val="00854088"/>
    <w:pPr>
      <w:jc w:val="both"/>
    </w:pPr>
    <w:rPr>
      <w:rFonts w:ascii="Times New Roman" w:eastAsia="Times New Roman" w:hAnsi="Times New Roman" w:cs="Times New Roman"/>
      <w:szCs w:val="20"/>
      <w:lang w:val="pt-BR" w:eastAsia="pt-BR"/>
    </w:rPr>
  </w:style>
  <w:style w:type="character" w:customStyle="1" w:styleId="BodyTextChar">
    <w:name w:val="Body Text Char"/>
    <w:basedOn w:val="DefaultParagraphFont"/>
    <w:link w:val="BodyText"/>
    <w:rsid w:val="00854088"/>
    <w:rPr>
      <w:rFonts w:ascii="Times New Roman" w:eastAsia="Times New Roman" w:hAnsi="Times New Roman" w:cs="Times New Roman"/>
      <w:szCs w:val="20"/>
      <w:lang w:val="pt-BR" w:eastAsia="pt-BR"/>
    </w:rPr>
  </w:style>
  <w:style w:type="paragraph" w:styleId="NoSpacing">
    <w:name w:val="No Spacing"/>
    <w:link w:val="NoSpacingChar"/>
    <w:uiPriority w:val="1"/>
    <w:qFormat/>
    <w:rsid w:val="003F5136"/>
    <w:rPr>
      <w:sz w:val="22"/>
      <w:szCs w:val="22"/>
      <w:lang w:val="en-US" w:eastAsia="zh-CN"/>
    </w:rPr>
  </w:style>
  <w:style w:type="character" w:customStyle="1" w:styleId="NoSpacingChar">
    <w:name w:val="No Spacing Char"/>
    <w:basedOn w:val="DefaultParagraphFont"/>
    <w:link w:val="NoSpacing"/>
    <w:uiPriority w:val="1"/>
    <w:rsid w:val="003F5136"/>
    <w:rPr>
      <w:sz w:val="22"/>
      <w:szCs w:val="22"/>
      <w:lang w:val="en-US" w:eastAsia="zh-CN"/>
    </w:rPr>
  </w:style>
  <w:style w:type="character" w:customStyle="1" w:styleId="apple-converted-space">
    <w:name w:val="apple-converted-space"/>
    <w:basedOn w:val="DefaultParagraphFont"/>
    <w:rsid w:val="003F5136"/>
  </w:style>
  <w:style w:type="character" w:styleId="UnresolvedMention">
    <w:name w:val="Unresolved Mention"/>
    <w:basedOn w:val="DefaultParagraphFont"/>
    <w:uiPriority w:val="99"/>
    <w:semiHidden/>
    <w:unhideWhenUsed/>
    <w:rsid w:val="003F5136"/>
    <w:rPr>
      <w:color w:val="605E5C"/>
      <w:shd w:val="clear" w:color="auto" w:fill="E1DFDD"/>
    </w:rPr>
  </w:style>
  <w:style w:type="paragraph" w:styleId="Caption">
    <w:name w:val="caption"/>
    <w:basedOn w:val="Normal"/>
    <w:next w:val="Normal"/>
    <w:uiPriority w:val="35"/>
    <w:unhideWhenUsed/>
    <w:qFormat/>
    <w:rsid w:val="003F5136"/>
    <w:pPr>
      <w:spacing w:after="200"/>
      <w:jc w:val="both"/>
    </w:pPr>
    <w:rPr>
      <w:rFonts w:asciiTheme="majorHAnsi" w:eastAsiaTheme="minorHAnsi" w:hAnsiTheme="majorHAnsi"/>
      <w:i/>
      <w:iCs/>
      <w:color w:val="1F497D" w:themeColor="text2"/>
      <w:sz w:val="18"/>
      <w:szCs w:val="18"/>
      <w:lang w:val="es-MX"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4308">
      <w:bodyDiv w:val="1"/>
      <w:marLeft w:val="0"/>
      <w:marRight w:val="0"/>
      <w:marTop w:val="0"/>
      <w:marBottom w:val="0"/>
      <w:divBdr>
        <w:top w:val="none" w:sz="0" w:space="0" w:color="auto"/>
        <w:left w:val="none" w:sz="0" w:space="0" w:color="auto"/>
        <w:bottom w:val="none" w:sz="0" w:space="0" w:color="auto"/>
        <w:right w:val="none" w:sz="0" w:space="0" w:color="auto"/>
      </w:divBdr>
    </w:div>
    <w:div w:id="107507312">
      <w:bodyDiv w:val="1"/>
      <w:marLeft w:val="0"/>
      <w:marRight w:val="0"/>
      <w:marTop w:val="0"/>
      <w:marBottom w:val="0"/>
      <w:divBdr>
        <w:top w:val="none" w:sz="0" w:space="0" w:color="auto"/>
        <w:left w:val="none" w:sz="0" w:space="0" w:color="auto"/>
        <w:bottom w:val="none" w:sz="0" w:space="0" w:color="auto"/>
        <w:right w:val="none" w:sz="0" w:space="0" w:color="auto"/>
      </w:divBdr>
    </w:div>
    <w:div w:id="117182786">
      <w:bodyDiv w:val="1"/>
      <w:marLeft w:val="0"/>
      <w:marRight w:val="0"/>
      <w:marTop w:val="0"/>
      <w:marBottom w:val="0"/>
      <w:divBdr>
        <w:top w:val="none" w:sz="0" w:space="0" w:color="auto"/>
        <w:left w:val="none" w:sz="0" w:space="0" w:color="auto"/>
        <w:bottom w:val="none" w:sz="0" w:space="0" w:color="auto"/>
        <w:right w:val="none" w:sz="0" w:space="0" w:color="auto"/>
      </w:divBdr>
    </w:div>
    <w:div w:id="160243188">
      <w:bodyDiv w:val="1"/>
      <w:marLeft w:val="0"/>
      <w:marRight w:val="0"/>
      <w:marTop w:val="0"/>
      <w:marBottom w:val="0"/>
      <w:divBdr>
        <w:top w:val="none" w:sz="0" w:space="0" w:color="auto"/>
        <w:left w:val="none" w:sz="0" w:space="0" w:color="auto"/>
        <w:bottom w:val="none" w:sz="0" w:space="0" w:color="auto"/>
        <w:right w:val="none" w:sz="0" w:space="0" w:color="auto"/>
      </w:divBdr>
    </w:div>
    <w:div w:id="375353212">
      <w:bodyDiv w:val="1"/>
      <w:marLeft w:val="0"/>
      <w:marRight w:val="0"/>
      <w:marTop w:val="0"/>
      <w:marBottom w:val="0"/>
      <w:divBdr>
        <w:top w:val="none" w:sz="0" w:space="0" w:color="auto"/>
        <w:left w:val="none" w:sz="0" w:space="0" w:color="auto"/>
        <w:bottom w:val="none" w:sz="0" w:space="0" w:color="auto"/>
        <w:right w:val="none" w:sz="0" w:space="0" w:color="auto"/>
      </w:divBdr>
    </w:div>
    <w:div w:id="384138472">
      <w:bodyDiv w:val="1"/>
      <w:marLeft w:val="0"/>
      <w:marRight w:val="0"/>
      <w:marTop w:val="0"/>
      <w:marBottom w:val="0"/>
      <w:divBdr>
        <w:top w:val="none" w:sz="0" w:space="0" w:color="auto"/>
        <w:left w:val="none" w:sz="0" w:space="0" w:color="auto"/>
        <w:bottom w:val="none" w:sz="0" w:space="0" w:color="auto"/>
        <w:right w:val="none" w:sz="0" w:space="0" w:color="auto"/>
      </w:divBdr>
    </w:div>
    <w:div w:id="481167244">
      <w:bodyDiv w:val="1"/>
      <w:marLeft w:val="0"/>
      <w:marRight w:val="0"/>
      <w:marTop w:val="0"/>
      <w:marBottom w:val="0"/>
      <w:divBdr>
        <w:top w:val="none" w:sz="0" w:space="0" w:color="auto"/>
        <w:left w:val="none" w:sz="0" w:space="0" w:color="auto"/>
        <w:bottom w:val="none" w:sz="0" w:space="0" w:color="auto"/>
        <w:right w:val="none" w:sz="0" w:space="0" w:color="auto"/>
      </w:divBdr>
    </w:div>
    <w:div w:id="509835105">
      <w:bodyDiv w:val="1"/>
      <w:marLeft w:val="0"/>
      <w:marRight w:val="0"/>
      <w:marTop w:val="0"/>
      <w:marBottom w:val="0"/>
      <w:divBdr>
        <w:top w:val="none" w:sz="0" w:space="0" w:color="auto"/>
        <w:left w:val="none" w:sz="0" w:space="0" w:color="auto"/>
        <w:bottom w:val="none" w:sz="0" w:space="0" w:color="auto"/>
        <w:right w:val="none" w:sz="0" w:space="0" w:color="auto"/>
      </w:divBdr>
    </w:div>
    <w:div w:id="687222254">
      <w:bodyDiv w:val="1"/>
      <w:marLeft w:val="0"/>
      <w:marRight w:val="0"/>
      <w:marTop w:val="0"/>
      <w:marBottom w:val="0"/>
      <w:divBdr>
        <w:top w:val="none" w:sz="0" w:space="0" w:color="auto"/>
        <w:left w:val="none" w:sz="0" w:space="0" w:color="auto"/>
        <w:bottom w:val="none" w:sz="0" w:space="0" w:color="auto"/>
        <w:right w:val="none" w:sz="0" w:space="0" w:color="auto"/>
      </w:divBdr>
    </w:div>
    <w:div w:id="1014309391">
      <w:bodyDiv w:val="1"/>
      <w:marLeft w:val="0"/>
      <w:marRight w:val="0"/>
      <w:marTop w:val="0"/>
      <w:marBottom w:val="0"/>
      <w:divBdr>
        <w:top w:val="none" w:sz="0" w:space="0" w:color="auto"/>
        <w:left w:val="none" w:sz="0" w:space="0" w:color="auto"/>
        <w:bottom w:val="none" w:sz="0" w:space="0" w:color="auto"/>
        <w:right w:val="none" w:sz="0" w:space="0" w:color="auto"/>
      </w:divBdr>
      <w:divsChild>
        <w:div w:id="281544135">
          <w:marLeft w:val="0"/>
          <w:marRight w:val="0"/>
          <w:marTop w:val="0"/>
          <w:marBottom w:val="0"/>
          <w:divBdr>
            <w:top w:val="none" w:sz="0" w:space="0" w:color="auto"/>
            <w:left w:val="none" w:sz="0" w:space="0" w:color="auto"/>
            <w:bottom w:val="none" w:sz="0" w:space="0" w:color="auto"/>
            <w:right w:val="none" w:sz="0" w:space="0" w:color="auto"/>
          </w:divBdr>
          <w:divsChild>
            <w:div w:id="883249168">
              <w:marLeft w:val="0"/>
              <w:marRight w:val="0"/>
              <w:marTop w:val="0"/>
              <w:marBottom w:val="0"/>
              <w:divBdr>
                <w:top w:val="none" w:sz="0" w:space="0" w:color="auto"/>
                <w:left w:val="none" w:sz="0" w:space="0" w:color="auto"/>
                <w:bottom w:val="none" w:sz="0" w:space="0" w:color="auto"/>
                <w:right w:val="none" w:sz="0" w:space="0" w:color="auto"/>
              </w:divBdr>
              <w:divsChild>
                <w:div w:id="21589798">
                  <w:marLeft w:val="0"/>
                  <w:marRight w:val="0"/>
                  <w:marTop w:val="0"/>
                  <w:marBottom w:val="0"/>
                  <w:divBdr>
                    <w:top w:val="none" w:sz="0" w:space="0" w:color="auto"/>
                    <w:left w:val="none" w:sz="0" w:space="0" w:color="auto"/>
                    <w:bottom w:val="none" w:sz="0" w:space="0" w:color="auto"/>
                    <w:right w:val="none" w:sz="0" w:space="0" w:color="auto"/>
                  </w:divBdr>
                  <w:divsChild>
                    <w:div w:id="1040280716">
                      <w:marLeft w:val="0"/>
                      <w:marRight w:val="0"/>
                      <w:marTop w:val="0"/>
                      <w:marBottom w:val="0"/>
                      <w:divBdr>
                        <w:top w:val="none" w:sz="0" w:space="0" w:color="auto"/>
                        <w:left w:val="none" w:sz="0" w:space="0" w:color="auto"/>
                        <w:bottom w:val="none" w:sz="0" w:space="0" w:color="auto"/>
                        <w:right w:val="none" w:sz="0" w:space="0" w:color="auto"/>
                      </w:divBdr>
                    </w:div>
                    <w:div w:id="1655723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9950578">
      <w:bodyDiv w:val="1"/>
      <w:marLeft w:val="0"/>
      <w:marRight w:val="0"/>
      <w:marTop w:val="0"/>
      <w:marBottom w:val="0"/>
      <w:divBdr>
        <w:top w:val="none" w:sz="0" w:space="0" w:color="auto"/>
        <w:left w:val="none" w:sz="0" w:space="0" w:color="auto"/>
        <w:bottom w:val="none" w:sz="0" w:space="0" w:color="auto"/>
        <w:right w:val="none" w:sz="0" w:space="0" w:color="auto"/>
      </w:divBdr>
    </w:div>
    <w:div w:id="1335180180">
      <w:bodyDiv w:val="1"/>
      <w:marLeft w:val="0"/>
      <w:marRight w:val="0"/>
      <w:marTop w:val="0"/>
      <w:marBottom w:val="0"/>
      <w:divBdr>
        <w:top w:val="none" w:sz="0" w:space="0" w:color="auto"/>
        <w:left w:val="none" w:sz="0" w:space="0" w:color="auto"/>
        <w:bottom w:val="none" w:sz="0" w:space="0" w:color="auto"/>
        <w:right w:val="none" w:sz="0" w:space="0" w:color="auto"/>
      </w:divBdr>
    </w:div>
    <w:div w:id="1534150817">
      <w:bodyDiv w:val="1"/>
      <w:marLeft w:val="0"/>
      <w:marRight w:val="0"/>
      <w:marTop w:val="0"/>
      <w:marBottom w:val="0"/>
      <w:divBdr>
        <w:top w:val="none" w:sz="0" w:space="0" w:color="auto"/>
        <w:left w:val="none" w:sz="0" w:space="0" w:color="auto"/>
        <w:bottom w:val="none" w:sz="0" w:space="0" w:color="auto"/>
        <w:right w:val="none" w:sz="0" w:space="0" w:color="auto"/>
      </w:divBdr>
      <w:divsChild>
        <w:div w:id="1912036124">
          <w:marLeft w:val="0"/>
          <w:marRight w:val="0"/>
          <w:marTop w:val="0"/>
          <w:marBottom w:val="0"/>
          <w:divBdr>
            <w:top w:val="none" w:sz="0" w:space="0" w:color="auto"/>
            <w:left w:val="none" w:sz="0" w:space="0" w:color="auto"/>
            <w:bottom w:val="none" w:sz="0" w:space="0" w:color="auto"/>
            <w:right w:val="none" w:sz="0" w:space="0" w:color="auto"/>
          </w:divBdr>
          <w:divsChild>
            <w:div w:id="2027977549">
              <w:marLeft w:val="0"/>
              <w:marRight w:val="0"/>
              <w:marTop w:val="0"/>
              <w:marBottom w:val="0"/>
              <w:divBdr>
                <w:top w:val="none" w:sz="0" w:space="0" w:color="auto"/>
                <w:left w:val="none" w:sz="0" w:space="0" w:color="auto"/>
                <w:bottom w:val="none" w:sz="0" w:space="0" w:color="auto"/>
                <w:right w:val="none" w:sz="0" w:space="0" w:color="auto"/>
              </w:divBdr>
              <w:divsChild>
                <w:div w:id="1035470528">
                  <w:marLeft w:val="0"/>
                  <w:marRight w:val="0"/>
                  <w:marTop w:val="0"/>
                  <w:marBottom w:val="0"/>
                  <w:divBdr>
                    <w:top w:val="none" w:sz="0" w:space="0" w:color="auto"/>
                    <w:left w:val="none" w:sz="0" w:space="0" w:color="auto"/>
                    <w:bottom w:val="none" w:sz="0" w:space="0" w:color="auto"/>
                    <w:right w:val="none" w:sz="0" w:space="0" w:color="auto"/>
                  </w:divBdr>
                  <w:divsChild>
                    <w:div w:id="143396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49755610">
      <w:bodyDiv w:val="1"/>
      <w:marLeft w:val="0"/>
      <w:marRight w:val="0"/>
      <w:marTop w:val="0"/>
      <w:marBottom w:val="0"/>
      <w:divBdr>
        <w:top w:val="none" w:sz="0" w:space="0" w:color="auto"/>
        <w:left w:val="none" w:sz="0" w:space="0" w:color="auto"/>
        <w:bottom w:val="none" w:sz="0" w:space="0" w:color="auto"/>
        <w:right w:val="none" w:sz="0" w:space="0" w:color="auto"/>
      </w:divBdr>
    </w:div>
    <w:div w:id="1555696544">
      <w:bodyDiv w:val="1"/>
      <w:marLeft w:val="0"/>
      <w:marRight w:val="0"/>
      <w:marTop w:val="0"/>
      <w:marBottom w:val="0"/>
      <w:divBdr>
        <w:top w:val="none" w:sz="0" w:space="0" w:color="auto"/>
        <w:left w:val="none" w:sz="0" w:space="0" w:color="auto"/>
        <w:bottom w:val="none" w:sz="0" w:space="0" w:color="auto"/>
        <w:right w:val="none" w:sz="0" w:space="0" w:color="auto"/>
      </w:divBdr>
    </w:div>
    <w:div w:id="1632786809">
      <w:bodyDiv w:val="1"/>
      <w:marLeft w:val="0"/>
      <w:marRight w:val="0"/>
      <w:marTop w:val="0"/>
      <w:marBottom w:val="0"/>
      <w:divBdr>
        <w:top w:val="none" w:sz="0" w:space="0" w:color="auto"/>
        <w:left w:val="none" w:sz="0" w:space="0" w:color="auto"/>
        <w:bottom w:val="none" w:sz="0" w:space="0" w:color="auto"/>
        <w:right w:val="none" w:sz="0" w:space="0" w:color="auto"/>
      </w:divBdr>
    </w:div>
    <w:div w:id="1680085136">
      <w:bodyDiv w:val="1"/>
      <w:marLeft w:val="0"/>
      <w:marRight w:val="0"/>
      <w:marTop w:val="0"/>
      <w:marBottom w:val="0"/>
      <w:divBdr>
        <w:top w:val="none" w:sz="0" w:space="0" w:color="auto"/>
        <w:left w:val="none" w:sz="0" w:space="0" w:color="auto"/>
        <w:bottom w:val="none" w:sz="0" w:space="0" w:color="auto"/>
        <w:right w:val="none" w:sz="0" w:space="0" w:color="auto"/>
      </w:divBdr>
    </w:div>
    <w:div w:id="1706558616">
      <w:bodyDiv w:val="1"/>
      <w:marLeft w:val="0"/>
      <w:marRight w:val="0"/>
      <w:marTop w:val="0"/>
      <w:marBottom w:val="0"/>
      <w:divBdr>
        <w:top w:val="none" w:sz="0" w:space="0" w:color="auto"/>
        <w:left w:val="none" w:sz="0" w:space="0" w:color="auto"/>
        <w:bottom w:val="none" w:sz="0" w:space="0" w:color="auto"/>
        <w:right w:val="none" w:sz="0" w:space="0" w:color="auto"/>
      </w:divBdr>
    </w:div>
    <w:div w:id="1766076587">
      <w:bodyDiv w:val="1"/>
      <w:marLeft w:val="0"/>
      <w:marRight w:val="0"/>
      <w:marTop w:val="0"/>
      <w:marBottom w:val="0"/>
      <w:divBdr>
        <w:top w:val="none" w:sz="0" w:space="0" w:color="auto"/>
        <w:left w:val="none" w:sz="0" w:space="0" w:color="auto"/>
        <w:bottom w:val="none" w:sz="0" w:space="0" w:color="auto"/>
        <w:right w:val="none" w:sz="0" w:space="0" w:color="auto"/>
      </w:divBdr>
    </w:div>
    <w:div w:id="1927693341">
      <w:bodyDiv w:val="1"/>
      <w:marLeft w:val="0"/>
      <w:marRight w:val="0"/>
      <w:marTop w:val="0"/>
      <w:marBottom w:val="0"/>
      <w:divBdr>
        <w:top w:val="none" w:sz="0" w:space="0" w:color="auto"/>
        <w:left w:val="none" w:sz="0" w:space="0" w:color="auto"/>
        <w:bottom w:val="none" w:sz="0" w:space="0" w:color="auto"/>
        <w:right w:val="none" w:sz="0" w:space="0" w:color="auto"/>
      </w:divBdr>
    </w:div>
    <w:div w:id="2096437793">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esource.capetown.gov.za/documentcentre/Documents/City%20research%20reports%20and%20review/Bo-Kaap_draft_baseline_report.pdf"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footer3.xml.rels><?xml version="1.0" encoding="UTF-8" standalone="yes"?>
<Relationships xmlns="http://schemas.openxmlformats.org/package/2006/relationships"><Relationship Id="rId1" Type="http://schemas.openxmlformats.org/officeDocument/2006/relationships/image" Target="media/image4.png"/></Relationships>
</file>

<file path=word/_rels/footnotes.xml.rels><?xml version="1.0" encoding="UTF-8" standalone="yes"?>
<Relationships xmlns="http://schemas.openxmlformats.org/package/2006/relationships"><Relationship Id="rId2" Type="http://schemas.openxmlformats.org/officeDocument/2006/relationships/hyperlink" Target="https://www.wmf.org/project/bo-kaap" TargetMode="External"/><Relationship Id="rId1" Type="http://schemas.openxmlformats.org/officeDocument/2006/relationships/hyperlink" Target="http://www.bokaapcookingtour.co.za/culture.html"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9A18BC3-AF5C-4B22-8EA1-36FE938FA3AE}">
  <ds:schemaRefs>
    <ds:schemaRef ds:uri="http://schemas.openxmlformats.org/officeDocument/2006/bibliography"/>
  </ds:schemaRefs>
</ds:datastoreItem>
</file>

<file path=docMetadata/LabelInfo.xml><?xml version="1.0" encoding="utf-8"?>
<clbl:labelList xmlns:clbl="http://schemas.microsoft.com/office/2020/mipLabelMetadata">
  <clbl:label id="{f8e024d6-51f2-471b-ac2c-b1117d65062e}" enabled="1" method="Standard" siteId="{1d4fae52-39b3-4bfa-b0b3-022956b11194}" contentBits="0" removed="0"/>
</clbl:labelList>
</file>

<file path=docProps/app.xml><?xml version="1.0" encoding="utf-8"?>
<Properties xmlns="http://schemas.openxmlformats.org/officeDocument/2006/extended-properties" xmlns:vt="http://schemas.openxmlformats.org/officeDocument/2006/docPropsVTypes">
  <Template>Normal.dotm</Template>
  <TotalTime>72</TotalTime>
  <Pages>12</Pages>
  <Words>4491</Words>
  <Characters>25603</Characters>
  <Application>Microsoft Office Word</Application>
  <DocSecurity>0</DocSecurity>
  <Lines>213</Lines>
  <Paragraphs>60</Paragraphs>
  <ScaleCrop>false</ScaleCrop>
  <HeadingPairs>
    <vt:vector size="6" baseType="variant">
      <vt:variant>
        <vt:lpstr>Title</vt:lpstr>
      </vt:variant>
      <vt:variant>
        <vt:i4>1</vt:i4>
      </vt:variant>
      <vt:variant>
        <vt:lpstr>Título</vt:lpstr>
      </vt:variant>
      <vt:variant>
        <vt:i4>1</vt:i4>
      </vt:variant>
      <vt:variant>
        <vt:lpstr>Titre</vt:lpstr>
      </vt:variant>
      <vt:variant>
        <vt:i4>1</vt:i4>
      </vt:variant>
    </vt:vector>
  </HeadingPairs>
  <TitlesOfParts>
    <vt:vector size="3" baseType="lpstr">
      <vt:lpstr>noteparticipant-fr</vt:lpstr>
      <vt:lpstr>noteparticipant-fr</vt:lpstr>
      <vt:lpstr>noteparticipant-fr</vt:lpstr>
    </vt:vector>
  </TitlesOfParts>
  <Company>Hewlett-Packard</Company>
  <LinksUpToDate>false</LinksUpToDate>
  <CharactersWithSpaces>30034</CharactersWithSpaces>
  <SharedDoc>false</SharedDoc>
  <HyperlinkBase/>
  <HLinks>
    <vt:vector size="6" baseType="variant">
      <vt:variant>
        <vt:i4>1900632</vt:i4>
      </vt:variant>
      <vt:variant>
        <vt:i4>0</vt:i4>
      </vt:variant>
      <vt:variant>
        <vt:i4>0</vt:i4>
      </vt:variant>
      <vt:variant>
        <vt:i4>5</vt:i4>
      </vt:variant>
      <vt:variant>
        <vt:lpwstr>http://www.unesco.org/culture/ich/doc/src/ITH-13-8.COM-13.a_-FR.doc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noteparticipant-fr</dc:title>
  <dc:creator>A. Cunningham</dc:creator>
  <cp:lastModifiedBy>LHE-CAP</cp:lastModifiedBy>
  <cp:revision>28</cp:revision>
  <dcterms:created xsi:type="dcterms:W3CDTF">2024-08-17T15:24:00Z</dcterms:created>
  <dcterms:modified xsi:type="dcterms:W3CDTF">2025-04-02T13:56:00Z</dcterms:modified>
</cp:coreProperties>
</file>