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2A48" w14:textId="12920D8F" w:rsidR="00F47DFF" w:rsidRPr="00C01E98" w:rsidRDefault="00D03EC5" w:rsidP="00F47DFF">
      <w:pPr>
        <w:pStyle w:val="Caschap"/>
        <w:rPr>
          <w:rFonts w:eastAsia="SimSun"/>
          <w:caps/>
          <w:lang w:val="ru-RU"/>
        </w:rPr>
      </w:pPr>
      <w:r>
        <w:rPr>
          <w:rFonts w:eastAsia="SimSun"/>
          <w:caps/>
          <w:lang w:val="ru-RU"/>
        </w:rPr>
        <w:t>пример</w:t>
      </w:r>
      <w:r w:rsidR="00ED3D61" w:rsidRPr="00C01E98">
        <w:rPr>
          <w:rFonts w:eastAsia="SimSun"/>
          <w:caps/>
          <w:lang w:val="ru-RU"/>
        </w:rPr>
        <w:t xml:space="preserve"> 44</w:t>
      </w:r>
    </w:p>
    <w:p w14:paraId="6EACF115" w14:textId="68FCCA4E" w:rsidR="00ED3D61" w:rsidRPr="00D03EC5" w:rsidRDefault="00D03EC5" w:rsidP="00F47DFF">
      <w:pPr>
        <w:pStyle w:val="Cas"/>
        <w:rPr>
          <w:rFonts w:eastAsia="SimSun"/>
          <w:i w:val="0"/>
          <w:caps w:val="0"/>
          <w:lang w:val="ru-RU"/>
        </w:rPr>
      </w:pPr>
      <w:r>
        <w:rPr>
          <w:rFonts w:eastAsia="SimSun"/>
          <w:i w:val="0"/>
          <w:caps w:val="0"/>
          <w:lang w:val="ru-RU"/>
        </w:rPr>
        <w:t>Шаманский</w:t>
      </w:r>
      <w:r w:rsidRPr="00D03EC5">
        <w:rPr>
          <w:rFonts w:eastAsia="SimSun"/>
          <w:i w:val="0"/>
          <w:caps w:val="0"/>
          <w:lang w:val="ru-RU"/>
        </w:rPr>
        <w:t xml:space="preserve"> </w:t>
      </w:r>
      <w:r>
        <w:rPr>
          <w:rFonts w:eastAsia="SimSun"/>
          <w:i w:val="0"/>
          <w:caps w:val="0"/>
          <w:lang w:val="ru-RU"/>
        </w:rPr>
        <w:t>ритуал</w:t>
      </w:r>
      <w:r w:rsidRPr="00D03EC5">
        <w:rPr>
          <w:rFonts w:eastAsia="SimSun"/>
          <w:i w:val="0"/>
          <w:caps w:val="0"/>
          <w:lang w:val="ru-RU"/>
        </w:rPr>
        <w:t xml:space="preserve"> </w:t>
      </w:r>
      <w:r>
        <w:rPr>
          <w:rFonts w:eastAsia="SimSun"/>
          <w:i w:val="0"/>
          <w:caps w:val="0"/>
          <w:lang w:val="ru-RU"/>
        </w:rPr>
        <w:t>и</w:t>
      </w:r>
      <w:r w:rsidRPr="00D03EC5">
        <w:rPr>
          <w:rFonts w:eastAsia="SimSun"/>
          <w:i w:val="0"/>
          <w:caps w:val="0"/>
          <w:lang w:val="ru-RU"/>
        </w:rPr>
        <w:t xml:space="preserve"> </w:t>
      </w:r>
      <w:r>
        <w:rPr>
          <w:rFonts w:eastAsia="SimSun"/>
          <w:i w:val="0"/>
          <w:caps w:val="0"/>
          <w:lang w:val="ru-RU"/>
        </w:rPr>
        <w:t>сопутствующая</w:t>
      </w:r>
      <w:r w:rsidRPr="00D03EC5">
        <w:rPr>
          <w:rFonts w:eastAsia="SimSun"/>
          <w:i w:val="0"/>
          <w:caps w:val="0"/>
          <w:lang w:val="ru-RU"/>
        </w:rPr>
        <w:t xml:space="preserve"> </w:t>
      </w:r>
      <w:r>
        <w:rPr>
          <w:rFonts w:eastAsia="SimSun"/>
          <w:i w:val="0"/>
          <w:caps w:val="0"/>
          <w:lang w:val="ru-RU"/>
        </w:rPr>
        <w:t>церемония</w:t>
      </w:r>
      <w:r w:rsidR="00ED3D61" w:rsidRPr="00735520">
        <w:rPr>
          <w:rStyle w:val="a5"/>
          <w:rFonts w:eastAsia="SimSun"/>
          <w:i w:val="0"/>
        </w:rPr>
        <w:footnoteReference w:id="1"/>
      </w:r>
    </w:p>
    <w:p w14:paraId="7BA9A62A" w14:textId="27953FB4" w:rsidR="00ED3D61" w:rsidRPr="002D5344" w:rsidRDefault="00D03EC5" w:rsidP="00F47DFF">
      <w:pPr>
        <w:pStyle w:val="Texte1"/>
        <w:rPr>
          <w:lang w:val="ru-RU"/>
        </w:rPr>
      </w:pPr>
      <w:r w:rsidRPr="001C613B">
        <w:rPr>
          <w:lang w:val="ru-RU"/>
        </w:rPr>
        <w:t>В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этом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примере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мы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рассматриваем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элемент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НКН</w:t>
      </w:r>
      <w:r w:rsidRPr="0060415E">
        <w:rPr>
          <w:lang w:val="ru-RU"/>
        </w:rPr>
        <w:t xml:space="preserve">, </w:t>
      </w:r>
      <w:r w:rsidRPr="001C613B">
        <w:rPr>
          <w:lang w:val="ru-RU"/>
        </w:rPr>
        <w:t>в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котором</w:t>
      </w:r>
      <w:r w:rsidRPr="0060415E">
        <w:rPr>
          <w:lang w:val="ru-RU"/>
        </w:rPr>
        <w:t xml:space="preserve"> </w:t>
      </w:r>
      <w:r w:rsidR="0060415E">
        <w:rPr>
          <w:lang w:val="ru-RU"/>
        </w:rPr>
        <w:t xml:space="preserve">подрываются </w:t>
      </w:r>
      <w:r w:rsidRPr="0060415E">
        <w:rPr>
          <w:lang w:val="ru-RU"/>
        </w:rPr>
        <w:t>«</w:t>
      </w:r>
      <w:r w:rsidRPr="001C613B">
        <w:rPr>
          <w:lang w:val="ru-RU"/>
        </w:rPr>
        <w:t>традиционные</w:t>
      </w:r>
      <w:r w:rsidRPr="0060415E">
        <w:rPr>
          <w:lang w:val="ru-RU"/>
        </w:rPr>
        <w:t xml:space="preserve">» </w:t>
      </w:r>
      <w:r w:rsidRPr="001C613B">
        <w:rPr>
          <w:lang w:val="ru-RU"/>
        </w:rPr>
        <w:t>гендерные</w:t>
      </w:r>
      <w:r w:rsidRPr="0060415E">
        <w:rPr>
          <w:lang w:val="ru-RU"/>
        </w:rPr>
        <w:t xml:space="preserve"> </w:t>
      </w:r>
      <w:r w:rsidRPr="001C613B">
        <w:rPr>
          <w:lang w:val="ru-RU"/>
        </w:rPr>
        <w:t>роли</w:t>
      </w:r>
      <w:r w:rsidR="00ED3D61" w:rsidRPr="0060415E">
        <w:rPr>
          <w:lang w:val="ru-RU"/>
        </w:rPr>
        <w:t>.</w:t>
      </w:r>
      <w:r w:rsidR="0060415E">
        <w:rPr>
          <w:lang w:val="ru-RU"/>
        </w:rPr>
        <w:t xml:space="preserve"> </w:t>
      </w:r>
      <w:r w:rsidRPr="001C613B">
        <w:rPr>
          <w:lang w:val="ru-RU"/>
        </w:rPr>
        <w:t>Будучи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живым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наследием</w:t>
      </w:r>
      <w:r w:rsidRPr="00046592">
        <w:rPr>
          <w:lang w:val="ru-RU"/>
        </w:rPr>
        <w:t xml:space="preserve">, </w:t>
      </w:r>
      <w:r w:rsidRPr="001C613B">
        <w:rPr>
          <w:lang w:val="ru-RU"/>
        </w:rPr>
        <w:t>некоторые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формы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НКН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представляют</w:t>
      </w:r>
      <w:r w:rsidRPr="00046592">
        <w:rPr>
          <w:lang w:val="ru-RU"/>
        </w:rPr>
        <w:t xml:space="preserve"> </w:t>
      </w:r>
      <w:r w:rsidRPr="001C613B">
        <w:rPr>
          <w:lang w:val="ru-RU"/>
        </w:rPr>
        <w:t>собой</w:t>
      </w:r>
      <w:r w:rsidRPr="00046592">
        <w:rPr>
          <w:lang w:val="ru-RU"/>
        </w:rPr>
        <w:t xml:space="preserve"> </w:t>
      </w:r>
      <w:r w:rsidR="008B7C90">
        <w:rPr>
          <w:lang w:val="ru-RU"/>
        </w:rPr>
        <w:t>вид</w:t>
      </w:r>
      <w:r w:rsidR="008B7C90" w:rsidRPr="00046592">
        <w:rPr>
          <w:lang w:val="ru-RU"/>
        </w:rPr>
        <w:t xml:space="preserve"> </w:t>
      </w:r>
      <w:r w:rsidR="00847CF2">
        <w:rPr>
          <w:lang w:val="ru-RU"/>
        </w:rPr>
        <w:t>комментария</w:t>
      </w:r>
      <w:r w:rsidR="00847CF2" w:rsidRPr="00046592">
        <w:rPr>
          <w:lang w:val="ru-RU"/>
        </w:rPr>
        <w:t xml:space="preserve">, </w:t>
      </w:r>
      <w:r w:rsidR="00847CF2">
        <w:rPr>
          <w:lang w:val="ru-RU"/>
        </w:rPr>
        <w:t>подрывающего</w:t>
      </w:r>
      <w:r w:rsidR="00847CF2" w:rsidRPr="00046592">
        <w:rPr>
          <w:lang w:val="ru-RU"/>
        </w:rPr>
        <w:t xml:space="preserve"> </w:t>
      </w:r>
      <w:r w:rsidR="00847CF2">
        <w:rPr>
          <w:lang w:val="ru-RU"/>
        </w:rPr>
        <w:t>основы</w:t>
      </w:r>
      <w:r w:rsidR="00847CF2" w:rsidRPr="00046592">
        <w:rPr>
          <w:lang w:val="ru-RU"/>
        </w:rPr>
        <w:t xml:space="preserve"> </w:t>
      </w:r>
      <w:r w:rsidR="00847CF2">
        <w:rPr>
          <w:lang w:val="ru-RU"/>
        </w:rPr>
        <w:t>общества</w:t>
      </w:r>
      <w:r w:rsidR="00847CF2" w:rsidRPr="00046592">
        <w:rPr>
          <w:lang w:val="ru-RU"/>
        </w:rPr>
        <w:t xml:space="preserve">, </w:t>
      </w:r>
      <w:r w:rsidR="004417C0">
        <w:rPr>
          <w:lang w:val="ru-RU"/>
        </w:rPr>
        <w:t>как</w:t>
      </w:r>
      <w:r w:rsidR="004417C0" w:rsidRPr="00046592">
        <w:rPr>
          <w:lang w:val="ru-RU"/>
        </w:rPr>
        <w:t xml:space="preserve"> </w:t>
      </w:r>
      <w:r w:rsidR="004417C0">
        <w:rPr>
          <w:lang w:val="ru-RU"/>
        </w:rPr>
        <w:t>в</w:t>
      </w:r>
      <w:r w:rsidR="004417C0" w:rsidRPr="00046592">
        <w:rPr>
          <w:lang w:val="ru-RU"/>
        </w:rPr>
        <w:t xml:space="preserve"> </w:t>
      </w:r>
      <w:r w:rsidR="00C01E98">
        <w:rPr>
          <w:lang w:val="ru-RU"/>
        </w:rPr>
        <w:t>некотор</w:t>
      </w:r>
      <w:r w:rsidR="00C01E98">
        <w:rPr>
          <w:lang w:val="ru-RU"/>
        </w:rPr>
        <w:t xml:space="preserve">ых </w:t>
      </w:r>
      <w:r w:rsidR="004417C0">
        <w:rPr>
          <w:lang w:val="ru-RU"/>
        </w:rPr>
        <w:t>случаях</w:t>
      </w:r>
      <w:r w:rsidR="004417C0" w:rsidRPr="00046592">
        <w:rPr>
          <w:lang w:val="ru-RU"/>
        </w:rPr>
        <w:t xml:space="preserve"> </w:t>
      </w:r>
      <w:r w:rsidR="004417C0">
        <w:rPr>
          <w:lang w:val="ru-RU"/>
        </w:rPr>
        <w:t>с</w:t>
      </w:r>
      <w:r w:rsidR="00C01E98">
        <w:rPr>
          <w:lang w:val="ru-RU"/>
        </w:rPr>
        <w:t>о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сменой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ролей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между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авторитетными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и</w:t>
      </w:r>
      <w:r w:rsidR="005B040B" w:rsidRPr="00046592">
        <w:rPr>
          <w:lang w:val="ru-RU"/>
        </w:rPr>
        <w:t xml:space="preserve"> </w:t>
      </w:r>
      <w:r w:rsidR="005B040B">
        <w:rPr>
          <w:lang w:val="ru-RU"/>
        </w:rPr>
        <w:t>иными</w:t>
      </w:r>
      <w:r w:rsidR="00046592" w:rsidRPr="00046592">
        <w:rPr>
          <w:lang w:val="ru-RU"/>
        </w:rPr>
        <w:t xml:space="preserve"> </w:t>
      </w:r>
      <w:r w:rsidR="00046592">
        <w:rPr>
          <w:lang w:val="ru-RU"/>
        </w:rPr>
        <w:t>фигурами</w:t>
      </w:r>
      <w:r w:rsidR="005B040B" w:rsidRPr="00046592">
        <w:rPr>
          <w:lang w:val="ru-RU"/>
        </w:rPr>
        <w:t xml:space="preserve">, </w:t>
      </w:r>
      <w:r w:rsidR="005B040B">
        <w:rPr>
          <w:lang w:val="ru-RU"/>
        </w:rPr>
        <w:t>представляющими</w:t>
      </w:r>
      <w:r w:rsidR="005B040B" w:rsidRPr="00046592">
        <w:rPr>
          <w:lang w:val="ru-RU"/>
        </w:rPr>
        <w:t xml:space="preserve"> </w:t>
      </w:r>
      <w:r w:rsidR="00046592">
        <w:rPr>
          <w:lang w:val="ru-RU"/>
        </w:rPr>
        <w:t xml:space="preserve">идущую с низов </w:t>
      </w:r>
      <w:r w:rsidR="005B040B">
        <w:rPr>
          <w:lang w:val="ru-RU"/>
        </w:rPr>
        <w:t>критику</w:t>
      </w:r>
      <w:r w:rsidR="005B040B" w:rsidRPr="00046592">
        <w:rPr>
          <w:lang w:val="ru-RU"/>
        </w:rPr>
        <w:t xml:space="preserve"> </w:t>
      </w:r>
      <w:r w:rsidR="00046592">
        <w:rPr>
          <w:lang w:val="ru-RU"/>
        </w:rPr>
        <w:t xml:space="preserve">авторитетов и </w:t>
      </w:r>
      <w:r w:rsidR="002D5344">
        <w:rPr>
          <w:lang w:val="ru-RU"/>
        </w:rPr>
        <w:t>привычных</w:t>
      </w:r>
      <w:r w:rsidR="00046592">
        <w:rPr>
          <w:lang w:val="ru-RU"/>
        </w:rPr>
        <w:t xml:space="preserve"> ограничений, формирующих обычную жизнь людей. Таким образом, НКН предоставляет культурное пространство, в котором находят выражение альтернативные социальные установки, в том числе те, которые подрывают «традиционные» гендерные предрассудки и роли. </w:t>
      </w:r>
      <w:r w:rsidR="002D5344">
        <w:rPr>
          <w:lang w:val="ru-RU"/>
        </w:rPr>
        <w:t>Соответствующая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ценность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такого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НКН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может</w:t>
      </w:r>
      <w:r w:rsidR="002D5344" w:rsidRPr="002D5344">
        <w:rPr>
          <w:lang w:val="ru-RU"/>
        </w:rPr>
        <w:t xml:space="preserve">, </w:t>
      </w:r>
      <w:r w:rsidR="002D5344">
        <w:rPr>
          <w:lang w:val="ru-RU"/>
        </w:rPr>
        <w:t>таким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образом</w:t>
      </w:r>
      <w:r w:rsidR="002D5344" w:rsidRPr="002D5344">
        <w:rPr>
          <w:lang w:val="ru-RU"/>
        </w:rPr>
        <w:t xml:space="preserve">, </w:t>
      </w:r>
      <w:r w:rsidR="002D5344">
        <w:rPr>
          <w:lang w:val="ru-RU"/>
        </w:rPr>
        <w:t>сама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по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себе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быть</w:t>
      </w:r>
      <w:r w:rsidR="002D5344" w:rsidRPr="002D5344">
        <w:rPr>
          <w:lang w:val="ru-RU"/>
        </w:rPr>
        <w:t xml:space="preserve"> </w:t>
      </w:r>
      <w:r w:rsidR="002D5344">
        <w:rPr>
          <w:lang w:val="ru-RU"/>
        </w:rPr>
        <w:t>средством поощрения уважения к неосновным гендерным группам и их культуре в рамках сообщества большинства.</w:t>
      </w:r>
    </w:p>
    <w:p w14:paraId="36589D0F" w14:textId="047CD46B" w:rsidR="00B41195" w:rsidRPr="001C613B" w:rsidRDefault="00D03EC5" w:rsidP="00F47DFF">
      <w:pPr>
        <w:pStyle w:val="Texte1"/>
        <w:rPr>
          <w:lang w:val="ru-RU"/>
        </w:rPr>
      </w:pPr>
      <w:r>
        <w:rPr>
          <w:lang w:val="ru-RU"/>
        </w:rPr>
        <w:t>Описанная</w:t>
      </w:r>
      <w:r w:rsidRPr="002D5344">
        <w:rPr>
          <w:lang w:val="ru-RU"/>
        </w:rPr>
        <w:t xml:space="preserve"> </w:t>
      </w:r>
      <w:r>
        <w:rPr>
          <w:lang w:val="ru-RU"/>
        </w:rPr>
        <w:t>здесь</w:t>
      </w:r>
      <w:r w:rsidRPr="002D5344">
        <w:rPr>
          <w:lang w:val="ru-RU"/>
        </w:rPr>
        <w:t xml:space="preserve"> </w:t>
      </w:r>
      <w:r>
        <w:rPr>
          <w:lang w:val="ru-RU"/>
        </w:rPr>
        <w:t>церемония</w:t>
      </w:r>
      <w:r w:rsidRPr="002D5344">
        <w:rPr>
          <w:lang w:val="ru-RU"/>
        </w:rPr>
        <w:t xml:space="preserve"> </w:t>
      </w:r>
      <w:r>
        <w:rPr>
          <w:lang w:val="ru-RU"/>
        </w:rPr>
        <w:t>зародилась</w:t>
      </w:r>
      <w:r w:rsidRPr="002D5344">
        <w:rPr>
          <w:lang w:val="ru-RU"/>
        </w:rPr>
        <w:t xml:space="preserve"> </w:t>
      </w:r>
      <w:r>
        <w:rPr>
          <w:lang w:val="ru-RU"/>
        </w:rPr>
        <w:t>в</w:t>
      </w:r>
      <w:r w:rsidRPr="002D5344">
        <w:rPr>
          <w:lang w:val="ru-RU"/>
        </w:rPr>
        <w:t xml:space="preserve"> </w:t>
      </w:r>
      <w:r>
        <w:rPr>
          <w:lang w:val="en-US"/>
        </w:rPr>
        <w:t>XVI</w:t>
      </w:r>
      <w:r w:rsidRPr="002D5344">
        <w:rPr>
          <w:lang w:val="ru-RU"/>
        </w:rPr>
        <w:t xml:space="preserve"> </w:t>
      </w:r>
      <w:r>
        <w:rPr>
          <w:lang w:val="ru-RU"/>
        </w:rPr>
        <w:t>веке</w:t>
      </w:r>
      <w:r w:rsidRPr="002D5344">
        <w:rPr>
          <w:lang w:val="ru-RU"/>
        </w:rPr>
        <w:t xml:space="preserve"> </w:t>
      </w:r>
      <w:r>
        <w:rPr>
          <w:lang w:val="ru-RU"/>
        </w:rPr>
        <w:t>как</w:t>
      </w:r>
      <w:r w:rsidRPr="002D5344">
        <w:rPr>
          <w:lang w:val="ru-RU"/>
        </w:rPr>
        <w:t xml:space="preserve"> </w:t>
      </w:r>
      <w:r>
        <w:rPr>
          <w:lang w:val="ru-RU"/>
        </w:rPr>
        <w:t>вид</w:t>
      </w:r>
      <w:r w:rsidRPr="002D5344">
        <w:rPr>
          <w:lang w:val="ru-RU"/>
        </w:rPr>
        <w:t xml:space="preserve"> </w:t>
      </w:r>
      <w:r>
        <w:rPr>
          <w:lang w:val="ru-RU"/>
        </w:rPr>
        <w:t>религиозного</w:t>
      </w:r>
      <w:r w:rsidRPr="002D5344">
        <w:rPr>
          <w:lang w:val="ru-RU"/>
        </w:rPr>
        <w:t xml:space="preserve"> </w:t>
      </w:r>
      <w:r>
        <w:rPr>
          <w:lang w:val="ru-RU"/>
        </w:rPr>
        <w:t>искусства</w:t>
      </w:r>
      <w:r w:rsidRPr="002D5344">
        <w:rPr>
          <w:lang w:val="ru-RU"/>
        </w:rPr>
        <w:t xml:space="preserve">, </w:t>
      </w:r>
      <w:r>
        <w:rPr>
          <w:lang w:val="ru-RU"/>
        </w:rPr>
        <w:t>часто</w:t>
      </w:r>
      <w:r w:rsidRPr="002D5344">
        <w:rPr>
          <w:lang w:val="ru-RU"/>
        </w:rPr>
        <w:t xml:space="preserve"> </w:t>
      </w:r>
      <w:r>
        <w:rPr>
          <w:lang w:val="ru-RU"/>
        </w:rPr>
        <w:t>исполняемого</w:t>
      </w:r>
      <w:r w:rsidRPr="002D5344">
        <w:rPr>
          <w:lang w:val="ru-RU"/>
        </w:rPr>
        <w:t xml:space="preserve"> </w:t>
      </w:r>
      <w:r w:rsidR="005D798D">
        <w:rPr>
          <w:lang w:val="ru-RU"/>
        </w:rPr>
        <w:t>во</w:t>
      </w:r>
      <w:r w:rsidR="005D798D" w:rsidRPr="002D5344">
        <w:rPr>
          <w:lang w:val="ru-RU"/>
        </w:rPr>
        <w:t xml:space="preserve"> </w:t>
      </w:r>
      <w:r w:rsidR="005D798D">
        <w:rPr>
          <w:lang w:val="ru-RU"/>
        </w:rPr>
        <w:t>время</w:t>
      </w:r>
      <w:r w:rsidR="005D798D" w:rsidRPr="002D5344">
        <w:rPr>
          <w:lang w:val="ru-RU"/>
        </w:rPr>
        <w:t xml:space="preserve"> </w:t>
      </w:r>
      <w:r w:rsidR="005D798D">
        <w:rPr>
          <w:lang w:val="ru-RU"/>
        </w:rPr>
        <w:t>шаманского</w:t>
      </w:r>
      <w:r w:rsidR="005D798D" w:rsidRPr="002D5344">
        <w:rPr>
          <w:lang w:val="ru-RU"/>
        </w:rPr>
        <w:t xml:space="preserve"> </w:t>
      </w:r>
      <w:r w:rsidR="005D798D">
        <w:rPr>
          <w:lang w:val="ru-RU"/>
        </w:rPr>
        <w:t>ритуала</w:t>
      </w:r>
      <w:r w:rsidR="005D798D" w:rsidRPr="002D5344">
        <w:rPr>
          <w:lang w:val="ru-RU"/>
        </w:rPr>
        <w:t xml:space="preserve"> </w:t>
      </w:r>
      <w:r w:rsidR="005D798D">
        <w:rPr>
          <w:lang w:val="ru-RU"/>
        </w:rPr>
        <w:t>медиумизма</w:t>
      </w:r>
      <w:r w:rsidR="005D798D" w:rsidRPr="002D5344">
        <w:rPr>
          <w:lang w:val="ru-RU"/>
        </w:rPr>
        <w:t xml:space="preserve">. </w:t>
      </w:r>
      <w:r w:rsidR="00344C00">
        <w:rPr>
          <w:lang w:val="ru-RU"/>
        </w:rPr>
        <w:t xml:space="preserve">В ней </w:t>
      </w:r>
      <w:r w:rsidR="005D798D">
        <w:rPr>
          <w:lang w:val="ru-RU"/>
        </w:rPr>
        <w:t>сочета</w:t>
      </w:r>
      <w:r w:rsidR="00344C00">
        <w:rPr>
          <w:lang w:val="ru-RU"/>
        </w:rPr>
        <w:t xml:space="preserve">ются </w:t>
      </w:r>
      <w:r w:rsidR="005D798D">
        <w:rPr>
          <w:lang w:val="ru-RU"/>
        </w:rPr>
        <w:t>пение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и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танцы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в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состоянии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транса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с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игрой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на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разнообразных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музыкальных</w:t>
      </w:r>
      <w:r w:rsidR="005D798D" w:rsidRPr="005D798D">
        <w:rPr>
          <w:lang w:val="ru-RU"/>
        </w:rPr>
        <w:t xml:space="preserve"> </w:t>
      </w:r>
      <w:r w:rsidR="005D798D">
        <w:rPr>
          <w:lang w:val="ru-RU"/>
        </w:rPr>
        <w:t>инструментах со специфическими ритмами, паузами и темпом; среди них главным является лютня в форме луны.</w:t>
      </w:r>
      <w:r w:rsidR="00ED3D61" w:rsidRPr="005D798D">
        <w:rPr>
          <w:lang w:val="ru-RU"/>
        </w:rPr>
        <w:t xml:space="preserve"> </w:t>
      </w:r>
      <w:r w:rsidR="005D798D">
        <w:rPr>
          <w:lang w:val="ru-RU"/>
        </w:rPr>
        <w:t>Церемония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служит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двум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основным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целям</w:t>
      </w:r>
      <w:r w:rsidR="005D798D" w:rsidRPr="00344C00">
        <w:rPr>
          <w:lang w:val="ru-RU"/>
        </w:rPr>
        <w:t xml:space="preserve">: </w:t>
      </w:r>
      <w:r w:rsidR="005D798D">
        <w:rPr>
          <w:lang w:val="ru-RU"/>
        </w:rPr>
        <w:t>она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вводит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медиума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в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транс</w:t>
      </w:r>
      <w:r w:rsidR="005D798D" w:rsidRPr="00344C00">
        <w:rPr>
          <w:lang w:val="ru-RU"/>
        </w:rPr>
        <w:t xml:space="preserve">, </w:t>
      </w:r>
      <w:r w:rsidR="005D798D">
        <w:rPr>
          <w:lang w:val="ru-RU"/>
        </w:rPr>
        <w:t>делая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тем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самым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его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восприимчивым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к</w:t>
      </w:r>
      <w:r w:rsidR="005D798D" w:rsidRPr="00344C00">
        <w:rPr>
          <w:lang w:val="ru-RU"/>
        </w:rPr>
        <w:t xml:space="preserve"> </w:t>
      </w:r>
      <w:r w:rsidR="005D798D">
        <w:rPr>
          <w:lang w:val="ru-RU"/>
        </w:rPr>
        <w:t>влиянию</w:t>
      </w:r>
      <w:r w:rsidR="005D798D" w:rsidRPr="00344C00">
        <w:rPr>
          <w:lang w:val="ru-RU"/>
        </w:rPr>
        <w:t xml:space="preserve"> </w:t>
      </w:r>
      <w:r w:rsidR="00344C00">
        <w:rPr>
          <w:lang w:val="ru-RU"/>
        </w:rPr>
        <w:t>божеств</w:t>
      </w:r>
      <w:r w:rsidR="00344C00" w:rsidRPr="00344C00">
        <w:rPr>
          <w:lang w:val="ru-RU"/>
        </w:rPr>
        <w:t xml:space="preserve">, </w:t>
      </w:r>
      <w:r w:rsidR="00344C00">
        <w:rPr>
          <w:lang w:val="ru-RU"/>
        </w:rPr>
        <w:t>и</w:t>
      </w:r>
      <w:r w:rsidR="00344C00" w:rsidRPr="00344C00">
        <w:rPr>
          <w:lang w:val="ru-RU"/>
        </w:rPr>
        <w:t xml:space="preserve"> </w:t>
      </w:r>
      <w:r w:rsidR="00344C00">
        <w:rPr>
          <w:lang w:val="ru-RU"/>
        </w:rPr>
        <w:t>то</w:t>
      </w:r>
      <w:r w:rsidR="00344C00" w:rsidRPr="00344C00">
        <w:rPr>
          <w:lang w:val="ru-RU"/>
        </w:rPr>
        <w:t xml:space="preserve"> </w:t>
      </w:r>
      <w:r w:rsidR="00344C00">
        <w:rPr>
          <w:lang w:val="ru-RU"/>
        </w:rPr>
        <w:t>же</w:t>
      </w:r>
      <w:r w:rsidR="00344C00" w:rsidRPr="00344C00">
        <w:rPr>
          <w:lang w:val="ru-RU"/>
        </w:rPr>
        <w:t xml:space="preserve"> </w:t>
      </w:r>
      <w:r w:rsidR="00344C00">
        <w:rPr>
          <w:lang w:val="ru-RU"/>
        </w:rPr>
        <w:t>время</w:t>
      </w:r>
      <w:r w:rsidR="00344C00" w:rsidRPr="00344C00">
        <w:rPr>
          <w:lang w:val="ru-RU"/>
        </w:rPr>
        <w:t xml:space="preserve"> </w:t>
      </w:r>
      <w:r w:rsidR="00344C00">
        <w:rPr>
          <w:lang w:val="ru-RU"/>
        </w:rPr>
        <w:t>обеспечивает надлежащее музыкальное сопровождение действий медиума. Для</w:t>
      </w:r>
      <w:r w:rsidR="00344C00" w:rsidRPr="009428AB">
        <w:rPr>
          <w:lang w:val="ru-RU"/>
        </w:rPr>
        <w:t xml:space="preserve"> </w:t>
      </w:r>
      <w:r w:rsidR="00344C00">
        <w:rPr>
          <w:lang w:val="ru-RU"/>
        </w:rPr>
        <w:t>начала</w:t>
      </w:r>
      <w:r w:rsidR="00344C00" w:rsidRPr="009428AB">
        <w:rPr>
          <w:lang w:val="ru-RU"/>
        </w:rPr>
        <w:t xml:space="preserve"> </w:t>
      </w:r>
      <w:r w:rsidR="00344C00">
        <w:rPr>
          <w:lang w:val="ru-RU"/>
        </w:rPr>
        <w:t>Мастер</w:t>
      </w:r>
      <w:r w:rsidR="00344C00" w:rsidRPr="009428AB">
        <w:rPr>
          <w:lang w:val="ru-RU"/>
        </w:rPr>
        <w:t xml:space="preserve"> </w:t>
      </w:r>
      <w:r w:rsidR="00344C00">
        <w:rPr>
          <w:lang w:val="ru-RU"/>
        </w:rPr>
        <w:t>церемонии</w:t>
      </w:r>
      <w:r w:rsidR="00344C00" w:rsidRPr="009428AB">
        <w:rPr>
          <w:lang w:val="ru-RU"/>
        </w:rPr>
        <w:t xml:space="preserve"> </w:t>
      </w:r>
      <w:r w:rsidR="00433424">
        <w:rPr>
          <w:lang w:val="ru-RU"/>
        </w:rPr>
        <w:t>путем заклинаний призывает духов</w:t>
      </w:r>
      <w:r w:rsidR="009428AB">
        <w:rPr>
          <w:lang w:val="ru-RU"/>
        </w:rPr>
        <w:t xml:space="preserve"> подземного мира. Во</w:t>
      </w:r>
      <w:r w:rsidR="009428AB" w:rsidRPr="00433424">
        <w:rPr>
          <w:lang w:val="ru-RU"/>
        </w:rPr>
        <w:t xml:space="preserve"> </w:t>
      </w:r>
      <w:r w:rsidR="009428AB">
        <w:rPr>
          <w:lang w:val="ru-RU"/>
        </w:rPr>
        <w:t>время</w:t>
      </w:r>
      <w:r w:rsidR="009428AB" w:rsidRPr="00433424">
        <w:rPr>
          <w:lang w:val="ru-RU"/>
        </w:rPr>
        <w:t xml:space="preserve"> </w:t>
      </w:r>
      <w:r w:rsidR="009428AB">
        <w:rPr>
          <w:lang w:val="ru-RU"/>
        </w:rPr>
        <w:t>этих</w:t>
      </w:r>
      <w:r w:rsidR="009428AB" w:rsidRPr="00433424">
        <w:rPr>
          <w:lang w:val="ru-RU"/>
        </w:rPr>
        <w:t xml:space="preserve"> </w:t>
      </w:r>
      <w:r w:rsidR="009428AB">
        <w:rPr>
          <w:lang w:val="ru-RU"/>
        </w:rPr>
        <w:t>заклинаний</w:t>
      </w:r>
      <w:r w:rsidR="009428AB" w:rsidRPr="00433424">
        <w:rPr>
          <w:lang w:val="ru-RU"/>
        </w:rPr>
        <w:t xml:space="preserve"> </w:t>
      </w:r>
      <w:r w:rsidR="00433424">
        <w:rPr>
          <w:lang w:val="ru-RU"/>
        </w:rPr>
        <w:t>человек</w:t>
      </w:r>
      <w:r w:rsidR="00433424" w:rsidRPr="00433424">
        <w:rPr>
          <w:lang w:val="ru-RU"/>
        </w:rPr>
        <w:t xml:space="preserve">, </w:t>
      </w:r>
      <w:r w:rsidR="00433424">
        <w:rPr>
          <w:lang w:val="ru-RU"/>
        </w:rPr>
        <w:t>который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должен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говорить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от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имени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духов</w:t>
      </w:r>
      <w:r w:rsidR="00433424" w:rsidRPr="00433424">
        <w:rPr>
          <w:lang w:val="ru-RU"/>
        </w:rPr>
        <w:t xml:space="preserve"> (</w:t>
      </w:r>
      <w:r w:rsidR="00433424">
        <w:rPr>
          <w:lang w:val="ru-RU"/>
        </w:rPr>
        <w:t>обычно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это</w:t>
      </w:r>
      <w:r w:rsidR="00433424" w:rsidRPr="00433424">
        <w:rPr>
          <w:lang w:val="ru-RU"/>
        </w:rPr>
        <w:t xml:space="preserve"> </w:t>
      </w:r>
      <w:r w:rsidR="00433424">
        <w:rPr>
          <w:lang w:val="ru-RU"/>
        </w:rPr>
        <w:t>женщина</w:t>
      </w:r>
      <w:r w:rsidR="00433424" w:rsidRPr="00433424">
        <w:rPr>
          <w:lang w:val="ru-RU"/>
        </w:rPr>
        <w:t xml:space="preserve">) </w:t>
      </w:r>
      <w:r w:rsidR="00433424">
        <w:rPr>
          <w:lang w:val="ru-RU"/>
        </w:rPr>
        <w:t xml:space="preserve">сидит на коврике перед алтарем. </w:t>
      </w:r>
      <w:r w:rsidR="00F317C6">
        <w:rPr>
          <w:lang w:val="ru-RU"/>
        </w:rPr>
        <w:t>Затем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Мастер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церемонии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и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оркестр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играют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вместе</w:t>
      </w:r>
      <w:r w:rsidR="00F317C6" w:rsidRPr="00F317C6">
        <w:rPr>
          <w:lang w:val="ru-RU"/>
        </w:rPr>
        <w:t xml:space="preserve">, </w:t>
      </w:r>
      <w:r w:rsidR="00F317C6">
        <w:rPr>
          <w:lang w:val="ru-RU"/>
        </w:rPr>
        <w:t>чтобы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побудить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дух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овладеть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медиумом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и</w:t>
      </w:r>
      <w:r w:rsidR="00F317C6" w:rsidRPr="00F317C6">
        <w:rPr>
          <w:lang w:val="ru-RU"/>
        </w:rPr>
        <w:t xml:space="preserve">, </w:t>
      </w:r>
      <w:r w:rsidR="00F317C6">
        <w:rPr>
          <w:lang w:val="ru-RU"/>
        </w:rPr>
        <w:t>когда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это</w:t>
      </w:r>
      <w:r w:rsidR="00F317C6" w:rsidRPr="00F317C6">
        <w:rPr>
          <w:lang w:val="ru-RU"/>
        </w:rPr>
        <w:t xml:space="preserve"> </w:t>
      </w:r>
      <w:r w:rsidR="00F317C6">
        <w:rPr>
          <w:lang w:val="ru-RU"/>
        </w:rPr>
        <w:t>прои</w:t>
      </w:r>
      <w:r w:rsidR="00C01E98">
        <w:rPr>
          <w:lang w:val="ru-RU"/>
        </w:rPr>
        <w:t>сходит</w:t>
      </w:r>
      <w:r w:rsidR="00F317C6" w:rsidRPr="00F317C6">
        <w:rPr>
          <w:lang w:val="ru-RU"/>
        </w:rPr>
        <w:t xml:space="preserve">, </w:t>
      </w:r>
      <w:r w:rsidR="00F317C6">
        <w:rPr>
          <w:lang w:val="ru-RU"/>
        </w:rPr>
        <w:t>одержимый медиум информирует Мастера церемонии с помощью специального жеста. Неотъемлемой</w:t>
      </w:r>
      <w:r w:rsidR="00F317C6" w:rsidRPr="00C01E98">
        <w:rPr>
          <w:lang w:val="ru-RU"/>
        </w:rPr>
        <w:t xml:space="preserve"> </w:t>
      </w:r>
      <w:r w:rsidR="00F317C6">
        <w:rPr>
          <w:lang w:val="ru-RU"/>
        </w:rPr>
        <w:t>частью</w:t>
      </w:r>
      <w:r w:rsidR="00F317C6" w:rsidRPr="00C01E98">
        <w:rPr>
          <w:lang w:val="ru-RU"/>
        </w:rPr>
        <w:t xml:space="preserve"> </w:t>
      </w:r>
      <w:r w:rsidR="00F317C6">
        <w:rPr>
          <w:lang w:val="ru-RU"/>
        </w:rPr>
        <w:t>этого</w:t>
      </w:r>
      <w:r w:rsidR="00F317C6" w:rsidRPr="00C01E98">
        <w:rPr>
          <w:lang w:val="ru-RU"/>
        </w:rPr>
        <w:t xml:space="preserve"> </w:t>
      </w:r>
      <w:r w:rsidR="00F317C6">
        <w:rPr>
          <w:lang w:val="ru-RU"/>
        </w:rPr>
        <w:t>ритуала</w:t>
      </w:r>
      <w:r w:rsidR="00F317C6" w:rsidRPr="00C01E98">
        <w:rPr>
          <w:lang w:val="ru-RU"/>
        </w:rPr>
        <w:t xml:space="preserve"> </w:t>
      </w:r>
      <w:r w:rsidR="00F317C6">
        <w:rPr>
          <w:lang w:val="ru-RU"/>
        </w:rPr>
        <w:t>является</w:t>
      </w:r>
      <w:r w:rsidR="00F317C6" w:rsidRPr="00C01E98">
        <w:rPr>
          <w:lang w:val="ru-RU"/>
        </w:rPr>
        <w:t xml:space="preserve"> </w:t>
      </w:r>
      <w:r w:rsidR="00725D8A">
        <w:rPr>
          <w:lang w:val="ru-RU"/>
        </w:rPr>
        <w:t>перенос</w:t>
      </w:r>
      <w:r w:rsidR="00725D8A" w:rsidRPr="00C01E98">
        <w:rPr>
          <w:lang w:val="ru-RU"/>
        </w:rPr>
        <w:t xml:space="preserve"> </w:t>
      </w:r>
      <w:r w:rsidR="00F317C6">
        <w:rPr>
          <w:lang w:val="ru-RU"/>
        </w:rPr>
        <w:t>гендера</w:t>
      </w:r>
      <w:r w:rsidR="00F317C6" w:rsidRPr="00C01E98">
        <w:rPr>
          <w:lang w:val="ru-RU"/>
        </w:rPr>
        <w:t xml:space="preserve">. </w:t>
      </w:r>
      <w:r w:rsidR="003C76D7">
        <w:rPr>
          <w:lang w:val="ru-RU"/>
        </w:rPr>
        <w:t>Медиумы</w:t>
      </w:r>
      <w:r w:rsidR="003C76D7" w:rsidRPr="00694647">
        <w:rPr>
          <w:lang w:val="ru-RU"/>
        </w:rPr>
        <w:t>-</w:t>
      </w:r>
      <w:r w:rsidR="003C76D7">
        <w:rPr>
          <w:lang w:val="ru-RU"/>
        </w:rPr>
        <w:t>женщины</w:t>
      </w:r>
      <w:r w:rsidR="003C76D7" w:rsidRPr="00694647">
        <w:rPr>
          <w:lang w:val="ru-RU"/>
        </w:rPr>
        <w:t xml:space="preserve">, </w:t>
      </w:r>
      <w:r w:rsidR="003C76D7">
        <w:rPr>
          <w:lang w:val="ru-RU"/>
        </w:rPr>
        <w:t>когда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они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одержимы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духами</w:t>
      </w:r>
      <w:r w:rsidR="003C76D7" w:rsidRPr="00694647">
        <w:rPr>
          <w:lang w:val="ru-RU"/>
        </w:rPr>
        <w:t>-</w:t>
      </w:r>
      <w:r w:rsidR="003C76D7">
        <w:rPr>
          <w:lang w:val="ru-RU"/>
        </w:rPr>
        <w:t>мужчинами</w:t>
      </w:r>
      <w:r w:rsidR="003C76D7" w:rsidRPr="00694647">
        <w:rPr>
          <w:lang w:val="ru-RU"/>
        </w:rPr>
        <w:t xml:space="preserve">, </w:t>
      </w:r>
      <w:r w:rsidR="003C76D7">
        <w:rPr>
          <w:lang w:val="ru-RU"/>
        </w:rPr>
        <w:t>принимают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на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себя</w:t>
      </w:r>
      <w:r w:rsidR="003C76D7" w:rsidRPr="00694647">
        <w:rPr>
          <w:lang w:val="ru-RU"/>
        </w:rPr>
        <w:t xml:space="preserve"> «</w:t>
      </w:r>
      <w:r w:rsidR="003C76D7">
        <w:rPr>
          <w:lang w:val="ru-RU"/>
        </w:rPr>
        <w:t>мужские</w:t>
      </w:r>
      <w:r w:rsidR="003C76D7" w:rsidRPr="00694647">
        <w:rPr>
          <w:lang w:val="ru-RU"/>
        </w:rPr>
        <w:t xml:space="preserve">» </w:t>
      </w:r>
      <w:r w:rsidR="003C76D7">
        <w:rPr>
          <w:lang w:val="ru-RU"/>
        </w:rPr>
        <w:t>роли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характеристики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становятся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известными</w:t>
      </w:r>
      <w:r w:rsidR="003C76D7" w:rsidRPr="00694647">
        <w:rPr>
          <w:lang w:val="ru-RU"/>
        </w:rPr>
        <w:t xml:space="preserve"> </w:t>
      </w:r>
      <w:r w:rsidR="003C76D7">
        <w:rPr>
          <w:lang w:val="ru-RU"/>
        </w:rPr>
        <w:t>учеными</w:t>
      </w:r>
      <w:r w:rsidR="003C76D7" w:rsidRPr="00694647">
        <w:rPr>
          <w:lang w:val="ru-RU"/>
        </w:rPr>
        <w:t xml:space="preserve">, </w:t>
      </w:r>
      <w:r w:rsidR="00024166">
        <w:rPr>
          <w:lang w:val="ru-RU"/>
        </w:rPr>
        <w:t>грозными</w:t>
      </w:r>
      <w:r w:rsidR="00024166" w:rsidRPr="00694647">
        <w:rPr>
          <w:lang w:val="ru-RU"/>
        </w:rPr>
        <w:t xml:space="preserve"> </w:t>
      </w:r>
      <w:r w:rsidR="00024166">
        <w:rPr>
          <w:lang w:val="ru-RU"/>
        </w:rPr>
        <w:t>воинами</w:t>
      </w:r>
      <w:r w:rsidR="00024166" w:rsidRPr="00694647">
        <w:rPr>
          <w:lang w:val="ru-RU"/>
        </w:rPr>
        <w:t xml:space="preserve">, </w:t>
      </w:r>
      <w:r w:rsidR="006A76E7">
        <w:rPr>
          <w:lang w:val="ru-RU"/>
        </w:rPr>
        <w:t>веселыми</w:t>
      </w:r>
      <w:r w:rsidR="006A76E7" w:rsidRPr="00694647">
        <w:rPr>
          <w:lang w:val="ru-RU"/>
        </w:rPr>
        <w:t xml:space="preserve"> </w:t>
      </w:r>
      <w:r w:rsidR="006A76E7">
        <w:rPr>
          <w:lang w:val="ru-RU"/>
        </w:rPr>
        <w:t>принцами</w:t>
      </w:r>
      <w:r w:rsidR="006A76E7" w:rsidRPr="00694647">
        <w:rPr>
          <w:lang w:val="ru-RU"/>
        </w:rPr>
        <w:t xml:space="preserve"> </w:t>
      </w:r>
      <w:r w:rsidR="006A76E7">
        <w:rPr>
          <w:lang w:val="ru-RU"/>
        </w:rPr>
        <w:t>или</w:t>
      </w:r>
      <w:r w:rsidR="006A76E7" w:rsidRPr="00694647">
        <w:rPr>
          <w:lang w:val="ru-RU"/>
        </w:rPr>
        <w:t xml:space="preserve"> </w:t>
      </w:r>
      <w:r w:rsidR="006A76E7">
        <w:rPr>
          <w:lang w:val="ru-RU"/>
        </w:rPr>
        <w:t>непослушными</w:t>
      </w:r>
      <w:r w:rsidR="006A76E7" w:rsidRPr="00694647">
        <w:rPr>
          <w:lang w:val="ru-RU"/>
        </w:rPr>
        <w:t xml:space="preserve"> </w:t>
      </w:r>
      <w:r w:rsidR="006A76E7">
        <w:rPr>
          <w:lang w:val="ru-RU"/>
        </w:rPr>
        <w:t>мальчиками</w:t>
      </w:r>
      <w:r w:rsidR="006A76E7" w:rsidRPr="00694647">
        <w:rPr>
          <w:lang w:val="ru-RU"/>
        </w:rPr>
        <w:t xml:space="preserve">; </w:t>
      </w:r>
      <w:r w:rsidR="00694647">
        <w:rPr>
          <w:lang w:val="ru-RU"/>
        </w:rPr>
        <w:t>они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носят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мужские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туники</w:t>
      </w:r>
      <w:r w:rsidR="00694647" w:rsidRPr="00694647">
        <w:rPr>
          <w:lang w:val="ru-RU"/>
        </w:rPr>
        <w:t xml:space="preserve">, </w:t>
      </w:r>
      <w:r w:rsidR="00694647">
        <w:rPr>
          <w:lang w:val="ru-RU"/>
        </w:rPr>
        <w:t>исполняют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военные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танцы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с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мечами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и</w:t>
      </w:r>
      <w:r w:rsidR="00694647" w:rsidRPr="00694647">
        <w:rPr>
          <w:lang w:val="ru-RU"/>
        </w:rPr>
        <w:t xml:space="preserve"> </w:t>
      </w:r>
      <w:r w:rsidR="00694647">
        <w:rPr>
          <w:lang w:val="ru-RU"/>
        </w:rPr>
        <w:t>копьями</w:t>
      </w:r>
      <w:r w:rsidR="00694647" w:rsidRPr="00694647">
        <w:rPr>
          <w:lang w:val="ru-RU"/>
        </w:rPr>
        <w:t xml:space="preserve">, </w:t>
      </w:r>
      <w:r w:rsidR="00694647">
        <w:rPr>
          <w:lang w:val="ru-RU"/>
        </w:rPr>
        <w:t>используют</w:t>
      </w:r>
      <w:r w:rsidR="00694647" w:rsidRPr="00694647">
        <w:rPr>
          <w:lang w:val="ru-RU"/>
        </w:rPr>
        <w:t xml:space="preserve"> «</w:t>
      </w:r>
      <w:r w:rsidR="00694647">
        <w:rPr>
          <w:lang w:val="ru-RU"/>
        </w:rPr>
        <w:t>мужской» язык, курят сигареты и пьют рисовое вино. Подобным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образом</w:t>
      </w:r>
      <w:r w:rsidR="00694647" w:rsidRPr="00C4255C">
        <w:rPr>
          <w:lang w:val="ru-RU"/>
        </w:rPr>
        <w:t xml:space="preserve">, </w:t>
      </w:r>
      <w:r w:rsidR="00694647">
        <w:rPr>
          <w:lang w:val="ru-RU"/>
        </w:rPr>
        <w:t>когда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мужские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медиумы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одержимы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женскими</w:t>
      </w:r>
      <w:r w:rsidR="00694647" w:rsidRPr="00C4255C">
        <w:rPr>
          <w:lang w:val="ru-RU"/>
        </w:rPr>
        <w:t xml:space="preserve"> </w:t>
      </w:r>
      <w:r w:rsidR="00694647">
        <w:rPr>
          <w:lang w:val="ru-RU"/>
        </w:rPr>
        <w:t>духами</w:t>
      </w:r>
      <w:r w:rsidR="00694647" w:rsidRPr="00C4255C">
        <w:rPr>
          <w:lang w:val="ru-RU"/>
        </w:rPr>
        <w:t xml:space="preserve">, </w:t>
      </w:r>
      <w:r w:rsidR="00955DE4">
        <w:rPr>
          <w:lang w:val="ru-RU"/>
        </w:rPr>
        <w:t>они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становятся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прекрасными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женщинами</w:t>
      </w:r>
      <w:r w:rsidR="00955DE4" w:rsidRPr="00C4255C">
        <w:rPr>
          <w:lang w:val="ru-RU"/>
        </w:rPr>
        <w:t xml:space="preserve">, </w:t>
      </w:r>
      <w:r w:rsidR="00955DE4">
        <w:rPr>
          <w:lang w:val="ru-RU"/>
        </w:rPr>
        <w:t>грациозными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незамужними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принцессами</w:t>
      </w:r>
      <w:r w:rsidR="00955DE4" w:rsidRPr="00C4255C">
        <w:rPr>
          <w:lang w:val="ru-RU"/>
        </w:rPr>
        <w:t xml:space="preserve"> </w:t>
      </w:r>
      <w:r w:rsidR="00955DE4">
        <w:rPr>
          <w:lang w:val="ru-RU"/>
        </w:rPr>
        <w:t>и</w:t>
      </w:r>
      <w:r w:rsidR="00955DE4" w:rsidRPr="00C4255C">
        <w:rPr>
          <w:lang w:val="ru-RU"/>
        </w:rPr>
        <w:t xml:space="preserve"> </w:t>
      </w:r>
      <w:r w:rsidR="00C4255C">
        <w:rPr>
          <w:lang w:val="ru-RU"/>
        </w:rPr>
        <w:t>дерзкими</w:t>
      </w:r>
      <w:r w:rsidR="00C4255C" w:rsidRPr="00C4255C">
        <w:rPr>
          <w:lang w:val="ru-RU"/>
        </w:rPr>
        <w:t xml:space="preserve"> </w:t>
      </w:r>
      <w:r w:rsidR="00C4255C">
        <w:rPr>
          <w:lang w:val="ru-RU"/>
        </w:rPr>
        <w:t>молодыми</w:t>
      </w:r>
      <w:r w:rsidR="00C4255C" w:rsidRPr="00C4255C">
        <w:rPr>
          <w:lang w:val="ru-RU"/>
        </w:rPr>
        <w:t xml:space="preserve"> </w:t>
      </w:r>
      <w:r w:rsidR="00C4255C">
        <w:rPr>
          <w:lang w:val="ru-RU"/>
        </w:rPr>
        <w:t>девушками</w:t>
      </w:r>
      <w:r w:rsidR="00C4255C" w:rsidRPr="00C4255C">
        <w:rPr>
          <w:lang w:val="ru-RU"/>
        </w:rPr>
        <w:t xml:space="preserve">; </w:t>
      </w:r>
      <w:r w:rsidR="00C4255C">
        <w:rPr>
          <w:lang w:val="ru-RU"/>
        </w:rPr>
        <w:t>они носят платья и цветастые головные платки, говорят фальцетом, элегантно танцуют с поклонниками, жуют бетель и подают на стол экзотические фрукты. Таким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образом</w:t>
      </w:r>
      <w:r w:rsidR="00C4255C" w:rsidRPr="001C613B">
        <w:rPr>
          <w:lang w:val="ru-RU"/>
        </w:rPr>
        <w:t xml:space="preserve">, </w:t>
      </w:r>
      <w:r w:rsidR="00C4255C">
        <w:rPr>
          <w:lang w:val="ru-RU"/>
        </w:rPr>
        <w:t>этот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ритуал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отражает</w:t>
      </w:r>
      <w:bookmarkStart w:id="0" w:name="_GoBack"/>
      <w:bookmarkEnd w:id="0"/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переплетение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гендера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и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власти</w:t>
      </w:r>
      <w:r w:rsidR="00C4255C" w:rsidRPr="001C613B">
        <w:rPr>
          <w:lang w:val="ru-RU"/>
        </w:rPr>
        <w:t xml:space="preserve">, </w:t>
      </w:r>
      <w:r w:rsidR="00C4255C">
        <w:rPr>
          <w:lang w:val="ru-RU"/>
        </w:rPr>
        <w:t>часто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встречающееся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в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спиритических</w:t>
      </w:r>
      <w:r w:rsidR="00C4255C" w:rsidRPr="001C613B">
        <w:rPr>
          <w:lang w:val="ru-RU"/>
        </w:rPr>
        <w:t xml:space="preserve"> </w:t>
      </w:r>
      <w:r w:rsidR="00C4255C">
        <w:rPr>
          <w:lang w:val="ru-RU"/>
        </w:rPr>
        <w:t>практиках</w:t>
      </w:r>
      <w:r w:rsidR="001C613B" w:rsidRPr="001C613B">
        <w:rPr>
          <w:lang w:val="ru-RU"/>
        </w:rPr>
        <w:t xml:space="preserve">, </w:t>
      </w:r>
      <w:r w:rsidR="001C613B">
        <w:rPr>
          <w:lang w:val="ru-RU"/>
        </w:rPr>
        <w:t>посредством</w:t>
      </w:r>
      <w:r w:rsidR="001C613B" w:rsidRPr="001C613B">
        <w:rPr>
          <w:lang w:val="ru-RU"/>
        </w:rPr>
        <w:t xml:space="preserve"> </w:t>
      </w:r>
      <w:r w:rsidR="001C613B">
        <w:rPr>
          <w:lang w:val="ru-RU"/>
        </w:rPr>
        <w:t>которых</w:t>
      </w:r>
      <w:r w:rsidR="001C613B" w:rsidRPr="001C613B">
        <w:rPr>
          <w:lang w:val="ru-RU"/>
        </w:rPr>
        <w:t xml:space="preserve"> </w:t>
      </w:r>
      <w:r w:rsidR="001C613B">
        <w:rPr>
          <w:lang w:val="ru-RU"/>
        </w:rPr>
        <w:t>носители</w:t>
      </w:r>
      <w:r w:rsidR="001C613B" w:rsidRPr="001C613B">
        <w:rPr>
          <w:lang w:val="ru-RU"/>
        </w:rPr>
        <w:t xml:space="preserve"> </w:t>
      </w:r>
      <w:r w:rsidR="001C613B">
        <w:rPr>
          <w:lang w:val="ru-RU"/>
        </w:rPr>
        <w:t>реализуют</w:t>
      </w:r>
      <w:r w:rsidR="001C613B" w:rsidRPr="001C613B">
        <w:rPr>
          <w:lang w:val="ru-RU"/>
        </w:rPr>
        <w:t xml:space="preserve"> </w:t>
      </w:r>
      <w:r w:rsidR="001C613B">
        <w:rPr>
          <w:lang w:val="ru-RU"/>
        </w:rPr>
        <w:t>ряд</w:t>
      </w:r>
      <w:r w:rsidR="001C613B" w:rsidRPr="001C613B">
        <w:rPr>
          <w:lang w:val="ru-RU"/>
        </w:rPr>
        <w:t xml:space="preserve"> </w:t>
      </w:r>
      <w:r w:rsidR="001C613B">
        <w:rPr>
          <w:lang w:val="ru-RU"/>
        </w:rPr>
        <w:t>стратегий создания спиритических сообществ, не приводя</w:t>
      </w:r>
      <w:r w:rsidR="002D5344">
        <w:rPr>
          <w:lang w:val="ru-RU"/>
        </w:rPr>
        <w:t>щих</w:t>
      </w:r>
      <w:r w:rsidR="001C613B">
        <w:rPr>
          <w:lang w:val="ru-RU"/>
        </w:rPr>
        <w:t xml:space="preserve"> к </w:t>
      </w:r>
      <w:r w:rsidR="00C07705">
        <w:rPr>
          <w:lang w:val="ru-RU"/>
        </w:rPr>
        <w:t>возникновению</w:t>
      </w:r>
      <w:r w:rsidR="001C613B">
        <w:rPr>
          <w:lang w:val="ru-RU"/>
        </w:rPr>
        <w:t xml:space="preserve"> гендерной иерархии.</w:t>
      </w:r>
    </w:p>
    <w:sectPr w:rsidR="00B41195" w:rsidRPr="001C61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EB111" w14:textId="77777777" w:rsidR="00940E59" w:rsidRDefault="00940E59" w:rsidP="00ED3D61">
      <w:pPr>
        <w:spacing w:after="0" w:line="240" w:lineRule="auto"/>
      </w:pPr>
      <w:r>
        <w:separator/>
      </w:r>
    </w:p>
  </w:endnote>
  <w:endnote w:type="continuationSeparator" w:id="0">
    <w:p w14:paraId="6BD52776" w14:textId="77777777" w:rsidR="00940E59" w:rsidRDefault="00940E59" w:rsidP="00ED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F549" w14:textId="696D3B93" w:rsidR="00F47DFF" w:rsidRPr="00F47DFF" w:rsidRDefault="006C67FE" w:rsidP="00F47DFF">
    <w:pPr>
      <w:tabs>
        <w:tab w:val="center" w:pos="4423"/>
        <w:tab w:val="right" w:pos="8845"/>
      </w:tabs>
      <w:snapToGrid w:val="0"/>
      <w:spacing w:after="0" w:line="240" w:lineRule="exact"/>
      <w:rPr>
        <w:rFonts w:ascii="Arial" w:eastAsia="SimSun" w:hAnsi="Arial" w:cs="Arial"/>
        <w:snapToGrid w:val="0"/>
        <w:sz w:val="16"/>
        <w:szCs w:val="18"/>
        <w:lang w:val="en-US" w:eastAsia="zh-CN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6CB3A3A4" wp14:editId="0EC860CB">
          <wp:simplePos x="0" y="0"/>
          <wp:positionH relativeFrom="column">
            <wp:posOffset>2589530</wp:posOffset>
          </wp:positionH>
          <wp:positionV relativeFrom="paragraph">
            <wp:posOffset>26035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DFF" w:rsidRPr="00E56E7B">
      <w:rPr>
        <w:rFonts w:ascii="Arial" w:eastAsia="SimSun" w:hAnsi="Arial" w:cs="Arial"/>
        <w:snapToGrid w:val="0"/>
        <w:sz w:val="16"/>
        <w:szCs w:val="18"/>
        <w:lang w:val="en-US" w:eastAsia="zh-CN"/>
      </w:rPr>
      <w:t>CS4</w:t>
    </w:r>
    <w:r w:rsidR="00F47DFF">
      <w:rPr>
        <w:rFonts w:ascii="Arial" w:eastAsia="SimSun" w:hAnsi="Arial" w:cs="Arial"/>
        <w:snapToGrid w:val="0"/>
        <w:sz w:val="16"/>
        <w:szCs w:val="18"/>
        <w:lang w:val="en-US" w:eastAsia="zh-CN"/>
      </w:rPr>
      <w:t>4</w:t>
    </w:r>
    <w:r w:rsidR="00F47DFF" w:rsidRPr="00E56E7B">
      <w:rPr>
        <w:rFonts w:ascii="Arial" w:eastAsia="SimSun" w:hAnsi="Arial" w:cs="Arial"/>
        <w:snapToGrid w:val="0"/>
        <w:sz w:val="16"/>
        <w:szCs w:val="18"/>
        <w:lang w:val="en-US" w:eastAsia="zh-CN"/>
      </w:rPr>
      <w:t>-v1.0-</w:t>
    </w:r>
    <w:r w:rsidR="00D03EC5">
      <w:rPr>
        <w:rFonts w:ascii="Arial" w:eastAsia="SimSun" w:hAnsi="Arial" w:cs="Arial"/>
        <w:snapToGrid w:val="0"/>
        <w:sz w:val="16"/>
        <w:szCs w:val="18"/>
        <w:lang w:val="en-US" w:eastAsia="zh-CN"/>
      </w:rPr>
      <w:t>RU</w:t>
    </w:r>
    <w:r w:rsidR="00F47DFF" w:rsidRPr="00E56E7B">
      <w:rPr>
        <w:rFonts w:ascii="Arial" w:eastAsia="SimSun" w:hAnsi="Arial" w:cs="Arial"/>
        <w:snapToGrid w:val="0"/>
        <w:sz w:val="16"/>
        <w:szCs w:val="18"/>
        <w:lang w:val="en-US" w:eastAsia="zh-CN"/>
      </w:rPr>
      <w:tab/>
    </w:r>
    <w:r w:rsidR="00F47DFF" w:rsidRPr="00E56E7B">
      <w:rPr>
        <w:rFonts w:ascii="Arial" w:eastAsia="SimSun" w:hAnsi="Arial" w:cs="Arial"/>
        <w:snapToGrid w:val="0"/>
        <w:sz w:val="16"/>
        <w:szCs w:val="18"/>
        <w:lang w:val="en-US" w:eastAsia="zh-CN"/>
      </w:rPr>
      <w:tab/>
    </w:r>
    <w:r w:rsidR="00F47DFF" w:rsidRPr="00E56E7B">
      <w:rPr>
        <w:rFonts w:ascii="Arial" w:eastAsia="SimSun" w:hAnsi="Arial" w:cs="Arial"/>
        <w:noProof/>
        <w:sz w:val="16"/>
        <w:szCs w:val="18"/>
        <w:lang w:val="ru-RU" w:eastAsia="ru-RU"/>
      </w:rPr>
      <w:drawing>
        <wp:anchor distT="0" distB="0" distL="114300" distR="114300" simplePos="0" relativeHeight="251659264" behindDoc="0" locked="1" layoutInCell="1" allowOverlap="0" wp14:anchorId="489F3B86" wp14:editId="1FBB5ECB">
          <wp:simplePos x="0" y="0"/>
          <wp:positionH relativeFrom="margin">
            <wp:posOffset>4748530</wp:posOffset>
          </wp:positionH>
          <wp:positionV relativeFrom="margin">
            <wp:posOffset>8860155</wp:posOffset>
          </wp:positionV>
          <wp:extent cx="942975" cy="538480"/>
          <wp:effectExtent l="0" t="0" r="9525" b="0"/>
          <wp:wrapSquare wrapText="bothSides"/>
          <wp:docPr id="1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B32B" w14:textId="77777777" w:rsidR="00940E59" w:rsidRDefault="00940E59" w:rsidP="00ED3D61">
      <w:pPr>
        <w:spacing w:after="0" w:line="240" w:lineRule="auto"/>
      </w:pPr>
      <w:r>
        <w:separator/>
      </w:r>
    </w:p>
  </w:footnote>
  <w:footnote w:type="continuationSeparator" w:id="0">
    <w:p w14:paraId="219EC08B" w14:textId="77777777" w:rsidR="00940E59" w:rsidRDefault="00940E59" w:rsidP="00ED3D61">
      <w:pPr>
        <w:spacing w:after="0" w:line="240" w:lineRule="auto"/>
      </w:pPr>
      <w:r>
        <w:continuationSeparator/>
      </w:r>
    </w:p>
  </w:footnote>
  <w:footnote w:id="1">
    <w:p w14:paraId="723066C9" w14:textId="77777777" w:rsidR="00ED3D61" w:rsidRPr="00F47DFF" w:rsidRDefault="00ED3D61" w:rsidP="00F47DFF">
      <w:pPr>
        <w:pStyle w:val="a3"/>
        <w:rPr>
          <w:lang w:val="en-US"/>
        </w:rPr>
      </w:pPr>
      <w:r w:rsidRPr="00F47DFF">
        <w:rPr>
          <w:rStyle w:val="a5"/>
          <w:vertAlign w:val="baseline"/>
        </w:rPr>
        <w:footnoteRef/>
      </w:r>
      <w:r w:rsidR="00F47DFF">
        <w:rPr>
          <w:lang w:val="en-US"/>
        </w:rPr>
        <w:t>.</w:t>
      </w:r>
      <w:r w:rsidR="00F47DFF" w:rsidRPr="00F47DFF">
        <w:rPr>
          <w:lang w:val="en-US"/>
        </w:rPr>
        <w:tab/>
      </w:r>
      <w:r w:rsidRPr="00F47DFF">
        <w:rPr>
          <w:lang w:val="en-US"/>
        </w:rPr>
        <w:t xml:space="preserve">Barley Norton (2009)’Engendering mediumship,’ Songs for the Spirits - Music and Mediums in Modern Vietnam, </w:t>
      </w:r>
      <w:hyperlink r:id="rId1" w:history="1">
        <w:r w:rsidRPr="00F47DFF">
          <w:rPr>
            <w:lang w:val="en-US"/>
          </w:rPr>
          <w:t>University of Illinois Press</w:t>
        </w:r>
      </w:hyperlink>
      <w:r w:rsidRPr="00F47DFF">
        <w:rPr>
          <w:lang w:val="en-US"/>
        </w:rPr>
        <w:t xml:space="preserve"> at pp. 155-189; </w:t>
      </w:r>
      <w:r w:rsidRPr="00F47DFF">
        <w:rPr>
          <w:rStyle w:val="reference-text"/>
          <w:lang w:val="en-US"/>
        </w:rPr>
        <w:t>Philip Taylor (2007) Modernity and Re-Enchantment: Religion in Post-Revolutionary Vietnam, Singapore: Instit</w:t>
      </w:r>
      <w:r w:rsidR="00F47DFF">
        <w:rPr>
          <w:rStyle w:val="reference-text"/>
          <w:lang w:val="en-US"/>
        </w:rPr>
        <w:t>ute of Southeast Asian Studies.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4C56" w14:textId="163A3146" w:rsidR="00F47DFF" w:rsidRPr="00F47DFF" w:rsidRDefault="00D03EC5" w:rsidP="00F47DFF">
    <w:pPr>
      <w:pStyle w:val="a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ru-RU"/>
      </w:rPr>
      <w:t>Примеры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61"/>
    <w:rsid w:val="00024166"/>
    <w:rsid w:val="00046592"/>
    <w:rsid w:val="00073735"/>
    <w:rsid w:val="001C613B"/>
    <w:rsid w:val="002D5344"/>
    <w:rsid w:val="00344C00"/>
    <w:rsid w:val="003C76D7"/>
    <w:rsid w:val="00433424"/>
    <w:rsid w:val="004417C0"/>
    <w:rsid w:val="005B040B"/>
    <w:rsid w:val="005D798D"/>
    <w:rsid w:val="0060415E"/>
    <w:rsid w:val="00631FFD"/>
    <w:rsid w:val="00635FA6"/>
    <w:rsid w:val="00694647"/>
    <w:rsid w:val="006A76E7"/>
    <w:rsid w:val="006C67FE"/>
    <w:rsid w:val="00725D8A"/>
    <w:rsid w:val="00735520"/>
    <w:rsid w:val="00847CF2"/>
    <w:rsid w:val="00894186"/>
    <w:rsid w:val="008B7C90"/>
    <w:rsid w:val="00940E59"/>
    <w:rsid w:val="009428AB"/>
    <w:rsid w:val="00955DE4"/>
    <w:rsid w:val="00AB66D2"/>
    <w:rsid w:val="00B41195"/>
    <w:rsid w:val="00C01E98"/>
    <w:rsid w:val="00C07705"/>
    <w:rsid w:val="00C4255C"/>
    <w:rsid w:val="00D03EC5"/>
    <w:rsid w:val="00EA2573"/>
    <w:rsid w:val="00ED3D61"/>
    <w:rsid w:val="00F317C6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0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1"/>
    <w:rPr>
      <w:rFonts w:eastAsiaTheme="minorEastAsia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a3">
    <w:name w:val="footnote text"/>
    <w:basedOn w:val="a"/>
    <w:link w:val="a4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ED3D61"/>
    <w:rPr>
      <w:vertAlign w:val="superscript"/>
    </w:rPr>
  </w:style>
  <w:style w:type="character" w:customStyle="1" w:styleId="reference-text">
    <w:name w:val="reference-text"/>
    <w:basedOn w:val="a0"/>
    <w:rsid w:val="00ED3D61"/>
  </w:style>
  <w:style w:type="character" w:customStyle="1" w:styleId="10">
    <w:name w:val="Заголовок 1 Знак"/>
    <w:basedOn w:val="a0"/>
    <w:link w:val="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a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FF"/>
    <w:rPr>
      <w:rFonts w:eastAsiaTheme="minorEastAsia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FF"/>
    <w:rPr>
      <w:rFonts w:eastAsiaTheme="minorEastAsia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1"/>
    <w:rPr>
      <w:rFonts w:eastAsiaTheme="minorEastAsia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ED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rsid w:val="00F47DFF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ED3D61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ED3D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fr-FR" w:eastAsia="zh-CN"/>
    </w:rPr>
  </w:style>
  <w:style w:type="paragraph" w:styleId="a3">
    <w:name w:val="footnote text"/>
    <w:basedOn w:val="a"/>
    <w:link w:val="a4"/>
    <w:rsid w:val="00F47DFF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F47DFF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ED3D61"/>
    <w:rPr>
      <w:vertAlign w:val="superscript"/>
    </w:rPr>
  </w:style>
  <w:style w:type="character" w:customStyle="1" w:styleId="reference-text">
    <w:name w:val="reference-text"/>
    <w:basedOn w:val="a0"/>
    <w:rsid w:val="00ED3D61"/>
  </w:style>
  <w:style w:type="character" w:customStyle="1" w:styleId="10">
    <w:name w:val="Заголовок 1 Знак"/>
    <w:basedOn w:val="a0"/>
    <w:link w:val="1"/>
    <w:uiPriority w:val="9"/>
    <w:rsid w:val="00ED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Caschap">
    <w:name w:val="Caschap"/>
    <w:basedOn w:val="a"/>
    <w:rsid w:val="00F47DFF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F47DFF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F47DFF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F47DFF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F47DFF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F47DFF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F47DFF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F47DFF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FF"/>
    <w:rPr>
      <w:rFonts w:eastAsiaTheme="minorEastAsia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FF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use.jhu.edu/browse/publishers/illino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Mikhail</cp:lastModifiedBy>
  <cp:revision>10</cp:revision>
  <dcterms:created xsi:type="dcterms:W3CDTF">2015-08-10T08:12:00Z</dcterms:created>
  <dcterms:modified xsi:type="dcterms:W3CDTF">2019-06-22T10:22:00Z</dcterms:modified>
</cp:coreProperties>
</file>