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E36E" w14:textId="2C143DE3" w:rsidR="00EC6F8D" w:rsidRPr="00293C60" w:rsidRDefault="00EC6F8D" w:rsidP="005150FE">
      <w:pPr>
        <w:spacing w:beforeLines="840" w:before="2016" w:afterLines="360" w:after="864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CONVENTION FOR THE SAFEGUARDING OF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14:paraId="34C09642" w14:textId="49018EBB" w:rsidR="00EE0301" w:rsidRDefault="00B4111A" w:rsidP="004A06E2">
      <w:pPr>
        <w:spacing w:beforeLines="840" w:before="2016"/>
        <w:jc w:val="center"/>
        <w:rPr>
          <w:rFonts w:ascii="Arial" w:eastAsia="Calibri" w:hAnsi="Arial" w:cs="Arial"/>
          <w:b/>
          <w:bCs/>
          <w:caps/>
          <w:sz w:val="22"/>
          <w:szCs w:val="22"/>
          <w:lang w:val="en-US"/>
        </w:rPr>
      </w:pPr>
      <w:bookmarkStart w:id="0" w:name="_Hlk70514086"/>
      <w:r w:rsidRPr="006C5C80">
        <w:rPr>
          <w:rFonts w:ascii="Arial" w:eastAsia="Calibri" w:hAnsi="Arial" w:cs="Arial"/>
          <w:b/>
          <w:bCs/>
          <w:caps/>
          <w:sz w:val="22"/>
          <w:szCs w:val="22"/>
          <w:lang w:val="en-US"/>
        </w:rPr>
        <w:t>GLOBAL REFLECTION MEETING</w:t>
      </w:r>
    </w:p>
    <w:p w14:paraId="3D556B12" w14:textId="275B1D33" w:rsidR="00091385" w:rsidRDefault="006C5C80" w:rsidP="004A06E2">
      <w:pPr>
        <w:spacing w:afterLines="360" w:after="864"/>
        <w:jc w:val="center"/>
        <w:rPr>
          <w:rFonts w:ascii="Arial" w:eastAsia="Calibri" w:hAnsi="Arial" w:cs="Arial"/>
          <w:b/>
          <w:bCs/>
          <w:caps/>
          <w:sz w:val="22"/>
          <w:szCs w:val="22"/>
          <w:lang w:val="en-US"/>
        </w:rPr>
      </w:pPr>
      <w:r w:rsidRPr="006C5C80">
        <w:rPr>
          <w:rFonts w:ascii="Arial" w:eastAsia="Calibri" w:hAnsi="Arial" w:cs="Arial"/>
          <w:b/>
          <w:bCs/>
          <w:caps/>
          <w:sz w:val="22"/>
          <w:szCs w:val="22"/>
          <w:lang w:val="en-US"/>
        </w:rPr>
        <w:t>ON THE PERIODIC REPORTING MECHANISM</w:t>
      </w:r>
      <w:r w:rsidR="006B3D69">
        <w:rPr>
          <w:rFonts w:ascii="Arial" w:eastAsia="Calibri" w:hAnsi="Arial" w:cs="Arial"/>
          <w:b/>
          <w:bCs/>
          <w:caps/>
          <w:sz w:val="22"/>
          <w:szCs w:val="22"/>
          <w:lang w:val="en-US"/>
        </w:rPr>
        <w:t>s</w:t>
      </w:r>
      <w:r w:rsidR="00EE0301">
        <w:rPr>
          <w:rFonts w:ascii="Arial" w:eastAsia="Calibri" w:hAnsi="Arial" w:cs="Arial"/>
          <w:b/>
          <w:bCs/>
          <w:caps/>
          <w:sz w:val="22"/>
          <w:szCs w:val="22"/>
          <w:lang w:val="en-US"/>
        </w:rPr>
        <w:t xml:space="preserve"> </w:t>
      </w:r>
      <w:r w:rsidRPr="006C5C80">
        <w:rPr>
          <w:rFonts w:ascii="Arial" w:eastAsia="Calibri" w:hAnsi="Arial" w:cs="Arial"/>
          <w:b/>
          <w:bCs/>
          <w:caps/>
          <w:sz w:val="22"/>
          <w:szCs w:val="22"/>
          <w:lang w:val="en-US"/>
        </w:rPr>
        <w:t>OF THE 2003</w:t>
      </w:r>
      <w:r w:rsidR="00F42FA2">
        <w:rPr>
          <w:rFonts w:ascii="Arial" w:eastAsia="Calibri" w:hAnsi="Arial" w:cs="Arial"/>
          <w:b/>
          <w:bCs/>
          <w:caps/>
          <w:sz w:val="22"/>
          <w:szCs w:val="22"/>
          <w:lang w:val="en-US"/>
        </w:rPr>
        <w:t> </w:t>
      </w:r>
      <w:r w:rsidRPr="006C5C80">
        <w:rPr>
          <w:rFonts w:ascii="Arial" w:eastAsia="Calibri" w:hAnsi="Arial" w:cs="Arial"/>
          <w:b/>
          <w:bCs/>
          <w:caps/>
          <w:sz w:val="22"/>
          <w:szCs w:val="22"/>
          <w:lang w:val="en-US"/>
        </w:rPr>
        <w:t>CONVENTION</w:t>
      </w:r>
    </w:p>
    <w:bookmarkEnd w:id="0"/>
    <w:p w14:paraId="1454A2F4" w14:textId="6D7BFEF9" w:rsidR="00B359B9" w:rsidRDefault="006C5C80" w:rsidP="00B359B9">
      <w:pPr>
        <w:spacing w:beforeLines="800" w:before="1920"/>
        <w:jc w:val="center"/>
        <w:rPr>
          <w:rFonts w:ascii="Arial" w:eastAsia="Calibri" w:hAnsi="Arial" w:cs="Arial"/>
          <w:b/>
          <w:bCs/>
          <w:sz w:val="22"/>
          <w:szCs w:val="22"/>
          <w:lang w:val="en-GB"/>
        </w:rPr>
      </w:pPr>
      <w:r w:rsidRPr="0058575E">
        <w:rPr>
          <w:rFonts w:ascii="Arial" w:eastAsia="Calibri" w:hAnsi="Arial" w:cs="Arial"/>
          <w:b/>
          <w:bCs/>
          <w:sz w:val="22"/>
          <w:szCs w:val="22"/>
          <w:lang w:val="en-GB"/>
        </w:rPr>
        <w:t>28</w:t>
      </w:r>
      <w:r w:rsidR="00B4111A">
        <w:rPr>
          <w:rFonts w:ascii="Arial" w:eastAsia="Calibri" w:hAnsi="Arial" w:cs="Arial"/>
          <w:b/>
          <w:bCs/>
          <w:sz w:val="22"/>
          <w:szCs w:val="22"/>
          <w:lang w:val="en-GB"/>
        </w:rPr>
        <w:t xml:space="preserve"> to </w:t>
      </w:r>
      <w:r w:rsidRPr="0058575E">
        <w:rPr>
          <w:rFonts w:ascii="Arial" w:eastAsia="Calibri" w:hAnsi="Arial" w:cs="Arial"/>
          <w:b/>
          <w:bCs/>
          <w:sz w:val="22"/>
          <w:szCs w:val="22"/>
          <w:lang w:val="en-GB"/>
        </w:rPr>
        <w:t>30 April 2026</w:t>
      </w:r>
    </w:p>
    <w:p w14:paraId="1FD86E06" w14:textId="2DBB7C31" w:rsidR="00B359B9" w:rsidRDefault="006C5C80" w:rsidP="006C5C80">
      <w:pPr>
        <w:jc w:val="center"/>
        <w:rPr>
          <w:rFonts w:ascii="Arial" w:eastAsia="Calibri" w:hAnsi="Arial" w:cs="Arial"/>
          <w:b/>
          <w:bCs/>
          <w:sz w:val="22"/>
          <w:szCs w:val="22"/>
          <w:lang w:val="en-GB"/>
        </w:rPr>
      </w:pPr>
      <w:r>
        <w:rPr>
          <w:rFonts w:ascii="Arial" w:eastAsia="Calibri" w:hAnsi="Arial" w:cs="Arial"/>
          <w:b/>
          <w:bCs/>
          <w:sz w:val="22"/>
          <w:szCs w:val="22"/>
          <w:lang w:val="en-GB"/>
        </w:rPr>
        <w:t>Online</w:t>
      </w:r>
    </w:p>
    <w:p w14:paraId="1D75C30C" w14:textId="11782323" w:rsidR="00CA1D43" w:rsidRPr="00C027A0" w:rsidRDefault="00CA1D43" w:rsidP="006C5C80">
      <w:pPr>
        <w:jc w:val="center"/>
        <w:rPr>
          <w:rFonts w:ascii="Arial" w:eastAsia="Calibri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spacing w:val="-2"/>
          <w:sz w:val="22"/>
          <w:szCs w:val="22"/>
          <w:lang w:val="en-GB"/>
        </w:rPr>
        <w:t>1</w:t>
      </w:r>
      <w:r w:rsidRPr="00A838E5">
        <w:rPr>
          <w:rFonts w:ascii="Arial" w:hAnsi="Arial" w:cs="Arial"/>
          <w:b/>
          <w:spacing w:val="-2"/>
          <w:sz w:val="22"/>
          <w:szCs w:val="22"/>
          <w:lang w:val="en-GB"/>
        </w:rPr>
        <w:t xml:space="preserve"> p.m. – </w:t>
      </w:r>
      <w:r>
        <w:rPr>
          <w:rFonts w:ascii="Arial" w:hAnsi="Arial" w:cs="Arial"/>
          <w:b/>
          <w:spacing w:val="-2"/>
          <w:sz w:val="22"/>
          <w:szCs w:val="22"/>
          <w:lang w:val="en-GB"/>
        </w:rPr>
        <w:t>3</w:t>
      </w:r>
      <w:r w:rsidRPr="00A838E5">
        <w:rPr>
          <w:rFonts w:ascii="Arial" w:hAnsi="Arial" w:cs="Arial"/>
          <w:b/>
          <w:spacing w:val="-2"/>
          <w:sz w:val="22"/>
          <w:szCs w:val="22"/>
          <w:lang w:val="en-GB"/>
        </w:rPr>
        <w:t xml:space="preserve"> p.m. (Paris time</w:t>
      </w:r>
      <w:r w:rsidR="00A8445C">
        <w:rPr>
          <w:rFonts w:ascii="Arial" w:hAnsi="Arial" w:cs="Arial"/>
          <w:b/>
          <w:spacing w:val="-2"/>
          <w:sz w:val="22"/>
          <w:szCs w:val="22"/>
          <w:lang w:val="en-US"/>
        </w:rPr>
        <w:t xml:space="preserve"> / </w:t>
      </w:r>
      <w:r w:rsidR="00A8445C" w:rsidRPr="00A8445C">
        <w:rPr>
          <w:rFonts w:ascii="Arial" w:hAnsi="Arial" w:cs="Arial"/>
          <w:b/>
          <w:spacing w:val="-2"/>
          <w:sz w:val="22"/>
          <w:szCs w:val="22"/>
          <w:lang w:val="en-US"/>
        </w:rPr>
        <w:t>UTC/GMT+</w:t>
      </w:r>
      <w:r w:rsidR="00946298">
        <w:rPr>
          <w:rFonts w:ascii="Arial" w:hAnsi="Arial" w:cs="Arial"/>
          <w:b/>
          <w:spacing w:val="-2"/>
          <w:sz w:val="22"/>
          <w:szCs w:val="22"/>
          <w:lang w:val="en-US"/>
        </w:rPr>
        <w:t>2</w:t>
      </w:r>
      <w:r>
        <w:rPr>
          <w:rFonts w:ascii="Arial" w:hAnsi="Arial" w:cs="Arial"/>
          <w:b/>
          <w:spacing w:val="-2"/>
          <w:sz w:val="22"/>
          <w:szCs w:val="22"/>
          <w:lang w:val="en-GB"/>
        </w:rPr>
        <w:t>)</w:t>
      </w:r>
    </w:p>
    <w:p w14:paraId="2CA1E488" w14:textId="3465348D" w:rsidR="00EF0131" w:rsidRPr="004A06E2" w:rsidRDefault="001B4BF4" w:rsidP="005150FE">
      <w:pPr>
        <w:spacing w:beforeLines="840" w:before="2016" w:afterLines="360" w:after="864"/>
        <w:jc w:val="center"/>
        <w:rPr>
          <w:rFonts w:ascii="Arial" w:eastAsia="Calibri" w:hAnsi="Arial" w:cs="Arial"/>
          <w:b/>
          <w:bCs/>
          <w:sz w:val="32"/>
          <w:szCs w:val="32"/>
          <w:lang w:val="en-US"/>
        </w:rPr>
      </w:pPr>
      <w:r w:rsidRPr="004A06E2">
        <w:rPr>
          <w:rFonts w:ascii="Arial" w:eastAsia="Calibri" w:hAnsi="Arial" w:cs="Arial"/>
          <w:b/>
          <w:bCs/>
          <w:sz w:val="32"/>
          <w:szCs w:val="32"/>
          <w:lang w:val="en-US"/>
        </w:rPr>
        <w:t>A</w:t>
      </w:r>
      <w:r w:rsidR="00F5548A" w:rsidRPr="004A06E2">
        <w:rPr>
          <w:rFonts w:ascii="Arial" w:eastAsia="Calibri" w:hAnsi="Arial" w:cs="Arial"/>
          <w:b/>
          <w:bCs/>
          <w:sz w:val="32"/>
          <w:szCs w:val="32"/>
          <w:lang w:val="en-US"/>
        </w:rPr>
        <w:t>genda</w:t>
      </w:r>
      <w:r w:rsidRPr="004A06E2">
        <w:rPr>
          <w:rFonts w:ascii="Arial" w:eastAsia="Calibri" w:hAnsi="Arial" w:cs="Arial"/>
          <w:b/>
          <w:bCs/>
          <w:sz w:val="32"/>
          <w:szCs w:val="32"/>
          <w:lang w:val="en-US"/>
        </w:rPr>
        <w:t xml:space="preserve"> and timetable</w:t>
      </w:r>
    </w:p>
    <w:p w14:paraId="53D6ECAB" w14:textId="6B521C2F" w:rsidR="00EF0131" w:rsidRPr="00BA15CF" w:rsidRDefault="00655736" w:rsidP="005E1D7C">
      <w:pPr>
        <w:pStyle w:val="ListParagraph"/>
        <w:keepLines/>
        <w:numPr>
          <w:ilvl w:val="0"/>
          <w:numId w:val="5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  <w:lang w:val="en-US" w:eastAsia="en-US"/>
        </w:rPr>
      </w:pPr>
      <w:r w:rsidRPr="00BA15CF">
        <w:rPr>
          <w:lang w:val="en-US"/>
        </w:rPr>
        <w:br w:type="page"/>
      </w:r>
    </w:p>
    <w:tbl>
      <w:tblPr>
        <w:tblStyle w:val="TableGrid"/>
        <w:tblW w:w="900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6750"/>
      </w:tblGrid>
      <w:tr w:rsidR="00BB158C" w:rsidRPr="006C5C80" w14:paraId="52502AC6" w14:textId="77777777" w:rsidTr="00294E0B">
        <w:tc>
          <w:tcPr>
            <w:tcW w:w="9000" w:type="dxa"/>
            <w:gridSpan w:val="2"/>
            <w:shd w:val="clear" w:color="auto" w:fill="BFBFBF" w:themeFill="background1" w:themeFillShade="BF"/>
          </w:tcPr>
          <w:p w14:paraId="40FA02F4" w14:textId="29B357FF" w:rsidR="00BB158C" w:rsidRPr="00FB434E" w:rsidRDefault="006C5C80" w:rsidP="000448C3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B434E"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 xml:space="preserve">Tuesday, </w:t>
            </w:r>
            <w:r w:rsidR="00EC32F2" w:rsidRPr="00FB434E">
              <w:rPr>
                <w:rFonts w:ascii="Arial" w:hAnsi="Arial" w:cs="Arial"/>
                <w:b/>
                <w:sz w:val="22"/>
                <w:szCs w:val="22"/>
                <w:lang w:val="en-GB"/>
              </w:rPr>
              <w:t>2</w:t>
            </w:r>
            <w:r w:rsidRPr="00FB434E">
              <w:rPr>
                <w:rFonts w:ascii="Arial" w:hAnsi="Arial" w:cs="Arial"/>
                <w:b/>
                <w:sz w:val="22"/>
                <w:szCs w:val="22"/>
                <w:lang w:val="en-GB"/>
              </w:rPr>
              <w:t>8</w:t>
            </w:r>
            <w:r w:rsidR="00EC32F2" w:rsidRPr="00FB434E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April 202</w:t>
            </w:r>
            <w:r w:rsidRPr="00FB434E">
              <w:rPr>
                <w:rFonts w:ascii="Arial" w:hAnsi="Arial" w:cs="Arial"/>
                <w:b/>
                <w:sz w:val="22"/>
                <w:szCs w:val="22"/>
                <w:lang w:val="en-GB"/>
              </w:rPr>
              <w:t>6</w:t>
            </w:r>
          </w:p>
        </w:tc>
      </w:tr>
      <w:tr w:rsidR="00BB158C" w:rsidRPr="00946298" w14:paraId="14163F1D" w14:textId="77777777" w:rsidTr="00294E0B">
        <w:tc>
          <w:tcPr>
            <w:tcW w:w="2250" w:type="dxa"/>
          </w:tcPr>
          <w:p w14:paraId="6885C97D" w14:textId="48F1814E" w:rsidR="00BB158C" w:rsidRPr="002343E9" w:rsidRDefault="00852B9B" w:rsidP="000448C3">
            <w:pPr>
              <w:pStyle w:val="COMPara"/>
              <w:numPr>
                <w:ilvl w:val="0"/>
                <w:numId w:val="0"/>
              </w:numPr>
              <w:spacing w:before="80" w:after="80"/>
            </w:pPr>
            <w:r>
              <w:t>1</w:t>
            </w:r>
            <w:r w:rsidR="00D824CF">
              <w:t>2</w:t>
            </w:r>
            <w:r w:rsidR="00F5548A" w:rsidRPr="002343E9">
              <w:t>.</w:t>
            </w:r>
            <w:r w:rsidR="00D824CF">
              <w:t>3</w:t>
            </w:r>
            <w:r w:rsidR="00BB158C" w:rsidRPr="002343E9">
              <w:t xml:space="preserve">0 </w:t>
            </w:r>
            <w:r w:rsidR="00F5548A" w:rsidRPr="002343E9">
              <w:t>–</w:t>
            </w:r>
            <w:r w:rsidR="00BB158C" w:rsidRPr="002343E9">
              <w:t xml:space="preserve"> </w:t>
            </w:r>
            <w:r w:rsidR="00F55FA1">
              <w:t>1</w:t>
            </w:r>
            <w:r w:rsidR="00F5548A" w:rsidRPr="002343E9">
              <w:t>.</w:t>
            </w:r>
            <w:r w:rsidR="00F55FA1">
              <w:t>00</w:t>
            </w:r>
            <w:r w:rsidR="006A64ED" w:rsidRPr="002343E9">
              <w:t xml:space="preserve"> p.m.</w:t>
            </w:r>
          </w:p>
        </w:tc>
        <w:tc>
          <w:tcPr>
            <w:tcW w:w="6750" w:type="dxa"/>
          </w:tcPr>
          <w:p w14:paraId="78A95B08" w14:textId="4D1E7158" w:rsidR="00C915F2" w:rsidRPr="006C5C80" w:rsidRDefault="00FB434E" w:rsidP="000448C3">
            <w:pPr>
              <w:pStyle w:val="COMPara"/>
              <w:numPr>
                <w:ilvl w:val="0"/>
                <w:numId w:val="0"/>
              </w:numPr>
              <w:spacing w:before="80" w:after="80"/>
              <w:jc w:val="both"/>
            </w:pPr>
            <w:r>
              <w:t>Connection and technical set up for participants</w:t>
            </w:r>
            <w:r w:rsidRPr="002343E9">
              <w:t xml:space="preserve"> </w:t>
            </w:r>
          </w:p>
        </w:tc>
      </w:tr>
      <w:tr w:rsidR="0036658D" w:rsidRPr="00946298" w14:paraId="2CFCB0E4" w14:textId="584BFA1E" w:rsidTr="00294E0B">
        <w:tc>
          <w:tcPr>
            <w:tcW w:w="2250" w:type="dxa"/>
          </w:tcPr>
          <w:p w14:paraId="634024BA" w14:textId="55A3C76A" w:rsidR="0036658D" w:rsidRDefault="0036658D" w:rsidP="000448C3">
            <w:pPr>
              <w:pStyle w:val="COMPara"/>
              <w:numPr>
                <w:ilvl w:val="0"/>
                <w:numId w:val="0"/>
              </w:numPr>
              <w:spacing w:before="80" w:after="80"/>
            </w:pPr>
            <w:r>
              <w:t>1</w:t>
            </w:r>
            <w:r w:rsidRPr="002343E9">
              <w:t>.</w:t>
            </w:r>
            <w:r w:rsidR="00F55FA1">
              <w:t>00</w:t>
            </w:r>
            <w:r w:rsidRPr="002343E9">
              <w:t xml:space="preserve"> – </w:t>
            </w:r>
            <w:r>
              <w:t>1</w:t>
            </w:r>
            <w:r w:rsidRPr="002343E9">
              <w:t>.</w:t>
            </w:r>
            <w:r w:rsidR="0037433D">
              <w:t>2</w:t>
            </w:r>
            <w:r w:rsidR="00F55FA1">
              <w:t>0</w:t>
            </w:r>
            <w:r w:rsidRPr="002343E9">
              <w:t xml:space="preserve"> p.m.</w:t>
            </w:r>
          </w:p>
        </w:tc>
        <w:tc>
          <w:tcPr>
            <w:tcW w:w="6750" w:type="dxa"/>
          </w:tcPr>
          <w:p w14:paraId="6202E307" w14:textId="68777977" w:rsidR="0036658D" w:rsidRDefault="0036658D" w:rsidP="000448C3">
            <w:pPr>
              <w:pStyle w:val="COMPara"/>
              <w:numPr>
                <w:ilvl w:val="0"/>
                <w:numId w:val="0"/>
              </w:numPr>
              <w:spacing w:before="80" w:after="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Item </w:t>
            </w:r>
            <w:r w:rsidR="00F55FA1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: </w:t>
            </w:r>
            <w:r w:rsidR="00F55FA1">
              <w:rPr>
                <w:b/>
                <w:bCs/>
              </w:rPr>
              <w:t xml:space="preserve">Background </w:t>
            </w:r>
            <w:r w:rsidR="000B3866">
              <w:rPr>
                <w:b/>
                <w:bCs/>
              </w:rPr>
              <w:t xml:space="preserve">and </w:t>
            </w:r>
            <w:r w:rsidR="00F55FA1">
              <w:rPr>
                <w:b/>
                <w:bCs/>
              </w:rPr>
              <w:t>o</w:t>
            </w:r>
            <w:r>
              <w:rPr>
                <w:b/>
                <w:bCs/>
              </w:rPr>
              <w:t>bjectives</w:t>
            </w:r>
            <w:r w:rsidR="00F55FA1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="00F55FA1">
              <w:rPr>
                <w:b/>
                <w:bCs/>
              </w:rPr>
              <w:t>looking back and looking ahead</w:t>
            </w:r>
          </w:p>
          <w:p w14:paraId="2ECDECA8" w14:textId="1642D8AE" w:rsidR="0036658D" w:rsidRPr="002343E9" w:rsidRDefault="00B546A6" w:rsidP="000448C3">
            <w:pPr>
              <w:pStyle w:val="COMPara"/>
              <w:numPr>
                <w:ilvl w:val="0"/>
                <w:numId w:val="0"/>
              </w:numPr>
              <w:spacing w:before="80" w:after="80"/>
              <w:jc w:val="both"/>
              <w:rPr>
                <w:b/>
                <w:bCs/>
              </w:rPr>
            </w:pPr>
            <w:r>
              <w:t xml:space="preserve">Presentation by Ms </w:t>
            </w:r>
            <w:r w:rsidR="00FB434E" w:rsidRPr="002343E9">
              <w:t>Fumiko Ohinata, Secretary of the 2003 Convention for the Safeguarding of the Intangible Cultural Heritage</w:t>
            </w:r>
          </w:p>
        </w:tc>
      </w:tr>
      <w:tr w:rsidR="0036658D" w:rsidRPr="008A2099" w14:paraId="6D6A79B5" w14:textId="77777777" w:rsidTr="00294E0B">
        <w:tc>
          <w:tcPr>
            <w:tcW w:w="2250" w:type="dxa"/>
          </w:tcPr>
          <w:p w14:paraId="34800318" w14:textId="390F3A28" w:rsidR="0036658D" w:rsidRPr="002343E9" w:rsidRDefault="0036658D" w:rsidP="000448C3">
            <w:pPr>
              <w:pStyle w:val="COMPara"/>
              <w:numPr>
                <w:ilvl w:val="0"/>
                <w:numId w:val="0"/>
              </w:numPr>
              <w:spacing w:before="80" w:after="80"/>
            </w:pPr>
            <w:r>
              <w:t>1</w:t>
            </w:r>
            <w:r w:rsidRPr="002343E9">
              <w:t>.</w:t>
            </w:r>
            <w:r w:rsidR="0037433D">
              <w:t>2</w:t>
            </w:r>
            <w:r w:rsidR="00F55FA1">
              <w:t>0</w:t>
            </w:r>
            <w:r w:rsidRPr="002343E9">
              <w:t xml:space="preserve"> – </w:t>
            </w:r>
            <w:r w:rsidR="00D231E0">
              <w:t>3</w:t>
            </w:r>
            <w:r w:rsidRPr="002343E9">
              <w:t>.</w:t>
            </w:r>
            <w:r w:rsidR="00334E70">
              <w:t>00</w:t>
            </w:r>
            <w:r w:rsidRPr="002343E9">
              <w:t xml:space="preserve"> p.m.</w:t>
            </w:r>
          </w:p>
        </w:tc>
        <w:tc>
          <w:tcPr>
            <w:tcW w:w="6750" w:type="dxa"/>
          </w:tcPr>
          <w:p w14:paraId="2E03751B" w14:textId="0D02EBD9" w:rsidR="0036658D" w:rsidRPr="002343E9" w:rsidRDefault="0036658D" w:rsidP="000448C3">
            <w:pPr>
              <w:pStyle w:val="COMPara"/>
              <w:numPr>
                <w:ilvl w:val="0"/>
                <w:numId w:val="0"/>
              </w:numPr>
              <w:spacing w:before="80" w:after="80"/>
              <w:jc w:val="both"/>
              <w:rPr>
                <w:b/>
                <w:bCs/>
              </w:rPr>
            </w:pPr>
            <w:r w:rsidRPr="002343E9">
              <w:rPr>
                <w:b/>
                <w:bCs/>
              </w:rPr>
              <w:t xml:space="preserve">Item </w:t>
            </w:r>
            <w:r w:rsidR="00F55FA1">
              <w:rPr>
                <w:b/>
                <w:bCs/>
              </w:rPr>
              <w:t>2</w:t>
            </w:r>
            <w:r w:rsidRPr="002343E9">
              <w:rPr>
                <w:b/>
                <w:bCs/>
              </w:rPr>
              <w:t xml:space="preserve">: </w:t>
            </w:r>
            <w:r w:rsidR="00334E70">
              <w:rPr>
                <w:b/>
                <w:bCs/>
              </w:rPr>
              <w:t>Towards the single global submission system of periodic reports: calendar and milestones</w:t>
            </w:r>
          </w:p>
          <w:p w14:paraId="7D343D78" w14:textId="5FD4DB96" w:rsidR="00D231E0" w:rsidRDefault="00321F44" w:rsidP="000448C3">
            <w:pPr>
              <w:pStyle w:val="COMPara"/>
              <w:numPr>
                <w:ilvl w:val="0"/>
                <w:numId w:val="0"/>
              </w:numPr>
              <w:spacing w:before="80" w:after="80"/>
              <w:jc w:val="both"/>
            </w:pPr>
            <w:r>
              <w:t xml:space="preserve">Presentation by </w:t>
            </w:r>
            <w:r w:rsidR="00B546A6">
              <w:t xml:space="preserve">Mr </w:t>
            </w:r>
            <w:r>
              <w:t>Giovanni Scepi, Head</w:t>
            </w:r>
            <w:r w:rsidR="00F42FA2">
              <w:t xml:space="preserve"> of the</w:t>
            </w:r>
            <w:r>
              <w:t xml:space="preserve"> Programme Management Unit, Living Heritage Entity</w:t>
            </w:r>
          </w:p>
          <w:p w14:paraId="10321C0B" w14:textId="4A7BBF0B" w:rsidR="0037433D" w:rsidRPr="004A06E2" w:rsidRDefault="000F1529" w:rsidP="000448C3">
            <w:pPr>
              <w:pStyle w:val="COMPara"/>
              <w:numPr>
                <w:ilvl w:val="0"/>
                <w:numId w:val="0"/>
              </w:numPr>
              <w:spacing w:before="80" w:after="8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D</w:t>
            </w:r>
            <w:r w:rsidR="00D231E0" w:rsidRPr="004A06E2">
              <w:rPr>
                <w:b/>
                <w:bCs/>
              </w:rPr>
              <w:t>iscussion (60 minutes)</w:t>
            </w:r>
          </w:p>
        </w:tc>
      </w:tr>
      <w:tr w:rsidR="00470E5D" w:rsidRPr="00D00969" w14:paraId="5FBA3939" w14:textId="77777777" w:rsidTr="00294E0B">
        <w:tc>
          <w:tcPr>
            <w:tcW w:w="9000" w:type="dxa"/>
            <w:gridSpan w:val="2"/>
            <w:shd w:val="clear" w:color="auto" w:fill="BFBFBF" w:themeFill="background1" w:themeFillShade="BF"/>
          </w:tcPr>
          <w:p w14:paraId="3870F029" w14:textId="4FAEE994" w:rsidR="00470E5D" w:rsidRPr="00FB434E" w:rsidRDefault="00470E5D" w:rsidP="000448C3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B434E">
              <w:rPr>
                <w:rFonts w:ascii="Arial" w:hAnsi="Arial" w:cs="Arial"/>
                <w:b/>
                <w:sz w:val="22"/>
                <w:szCs w:val="22"/>
                <w:lang w:val="en-GB"/>
              </w:rPr>
              <w:t>Wednesday, 29 April 2026</w:t>
            </w:r>
          </w:p>
        </w:tc>
      </w:tr>
      <w:tr w:rsidR="00CD4B2C" w:rsidRPr="00946298" w14:paraId="6E2CF09B" w14:textId="77777777" w:rsidTr="00294E0B">
        <w:trPr>
          <w:trHeight w:val="357"/>
        </w:trPr>
        <w:tc>
          <w:tcPr>
            <w:tcW w:w="2250" w:type="dxa"/>
          </w:tcPr>
          <w:p w14:paraId="62C1AE4D" w14:textId="01DCC137" w:rsidR="00CD4B2C" w:rsidRDefault="00CD4B2C" w:rsidP="000448C3">
            <w:pPr>
              <w:pStyle w:val="COMPara"/>
              <w:numPr>
                <w:ilvl w:val="0"/>
                <w:numId w:val="0"/>
              </w:numPr>
              <w:spacing w:before="80" w:after="80"/>
            </w:pPr>
            <w:r>
              <w:t>1</w:t>
            </w:r>
            <w:r w:rsidR="00BF2F9D">
              <w:t>2</w:t>
            </w:r>
            <w:r>
              <w:t>.</w:t>
            </w:r>
            <w:r w:rsidR="00BF2F9D">
              <w:t>3</w:t>
            </w:r>
            <w:r w:rsidR="007A1719">
              <w:t>0</w:t>
            </w:r>
            <w:r>
              <w:t xml:space="preserve"> – 1.</w:t>
            </w:r>
            <w:r w:rsidR="00BF2F9D">
              <w:t>00</w:t>
            </w:r>
            <w:r>
              <w:t xml:space="preserve"> p.m.</w:t>
            </w:r>
          </w:p>
        </w:tc>
        <w:tc>
          <w:tcPr>
            <w:tcW w:w="6750" w:type="dxa"/>
          </w:tcPr>
          <w:p w14:paraId="3B48AD4B" w14:textId="085CE9A8" w:rsidR="00AD14CD" w:rsidRPr="00967316" w:rsidRDefault="00BD522C" w:rsidP="000448C3">
            <w:pPr>
              <w:pStyle w:val="COMPara"/>
              <w:numPr>
                <w:ilvl w:val="0"/>
                <w:numId w:val="0"/>
              </w:numPr>
              <w:spacing w:before="80" w:after="80"/>
              <w:ind w:left="360" w:hanging="360"/>
              <w:jc w:val="both"/>
            </w:pPr>
            <w:r>
              <w:t>Connection and t</w:t>
            </w:r>
            <w:r w:rsidR="00CD524A" w:rsidRPr="0058575E">
              <w:t xml:space="preserve">echnical setup </w:t>
            </w:r>
            <w:r w:rsidR="00F42FA2">
              <w:t>for</w:t>
            </w:r>
            <w:r w:rsidR="00CD524A" w:rsidRPr="0058575E">
              <w:t xml:space="preserve"> participants</w:t>
            </w:r>
          </w:p>
        </w:tc>
      </w:tr>
      <w:tr w:rsidR="00470E5D" w:rsidRPr="00FB434E" w14:paraId="33A38953" w14:textId="77777777" w:rsidTr="00294E0B">
        <w:trPr>
          <w:trHeight w:val="357"/>
        </w:trPr>
        <w:tc>
          <w:tcPr>
            <w:tcW w:w="2250" w:type="dxa"/>
          </w:tcPr>
          <w:p w14:paraId="102C6D21" w14:textId="5F76A895" w:rsidR="00470E5D" w:rsidRPr="002343E9" w:rsidRDefault="00964FE4" w:rsidP="000448C3">
            <w:pPr>
              <w:pStyle w:val="COMPara"/>
              <w:numPr>
                <w:ilvl w:val="0"/>
                <w:numId w:val="0"/>
              </w:numPr>
              <w:spacing w:before="80" w:after="80"/>
            </w:pPr>
            <w:r>
              <w:t>1</w:t>
            </w:r>
            <w:r w:rsidR="00470E5D">
              <w:t>.</w:t>
            </w:r>
            <w:r>
              <w:t>00</w:t>
            </w:r>
            <w:r w:rsidR="00470E5D" w:rsidRPr="002343E9">
              <w:t xml:space="preserve"> – </w:t>
            </w:r>
            <w:r w:rsidR="003B7A5A">
              <w:t>3</w:t>
            </w:r>
            <w:r w:rsidR="00470E5D" w:rsidRPr="002343E9">
              <w:t>.</w:t>
            </w:r>
            <w:r w:rsidR="003B7A5A">
              <w:t>00</w:t>
            </w:r>
            <w:r w:rsidR="00470E5D" w:rsidRPr="002343E9">
              <w:t xml:space="preserve"> p.m.</w:t>
            </w:r>
          </w:p>
        </w:tc>
        <w:tc>
          <w:tcPr>
            <w:tcW w:w="6750" w:type="dxa"/>
          </w:tcPr>
          <w:p w14:paraId="6E6B9271" w14:textId="025101DC" w:rsidR="00967316" w:rsidRPr="004A06E2" w:rsidRDefault="00967316" w:rsidP="000448C3">
            <w:pPr>
              <w:pStyle w:val="COMPara"/>
              <w:numPr>
                <w:ilvl w:val="0"/>
                <w:numId w:val="0"/>
              </w:numPr>
              <w:spacing w:before="80" w:after="80"/>
              <w:jc w:val="both"/>
              <w:rPr>
                <w:b/>
                <w:bCs/>
                <w:lang w:val="en-US"/>
              </w:rPr>
            </w:pPr>
            <w:r w:rsidRPr="004A06E2">
              <w:rPr>
                <w:b/>
                <w:bCs/>
                <w:lang w:val="en-US"/>
              </w:rPr>
              <w:t xml:space="preserve">Item </w:t>
            </w:r>
            <w:r w:rsidR="00CD524A" w:rsidRPr="004A06E2">
              <w:rPr>
                <w:b/>
                <w:bCs/>
                <w:lang w:val="en-US"/>
              </w:rPr>
              <w:t>3</w:t>
            </w:r>
            <w:r w:rsidRPr="004A06E2">
              <w:rPr>
                <w:b/>
                <w:bCs/>
                <w:lang w:val="en-US"/>
              </w:rPr>
              <w:t xml:space="preserve">: </w:t>
            </w:r>
            <w:r w:rsidR="0042204A" w:rsidRPr="004A06E2">
              <w:rPr>
                <w:b/>
                <w:bCs/>
                <w:lang w:val="en-US"/>
              </w:rPr>
              <w:t>Reporting under the Convention: overview of current modalities and areas for improvement</w:t>
            </w:r>
          </w:p>
          <w:p w14:paraId="60F20F69" w14:textId="6F7C91A5" w:rsidR="00973942" w:rsidRPr="00FB434E" w:rsidRDefault="00973942" w:rsidP="000448C3">
            <w:pPr>
              <w:pStyle w:val="COMPara"/>
              <w:numPr>
                <w:ilvl w:val="0"/>
                <w:numId w:val="7"/>
              </w:numPr>
              <w:spacing w:before="80" w:after="80"/>
              <w:jc w:val="both"/>
              <w:rPr>
                <w:lang w:val="en-US"/>
              </w:rPr>
            </w:pPr>
            <w:r w:rsidRPr="0058575E">
              <w:rPr>
                <w:lang w:val="en-US"/>
              </w:rPr>
              <w:t>Simplification of Form ICH-10 on the implementation of the Convention and on the current status of elements inscribed on the Representative List</w:t>
            </w:r>
          </w:p>
          <w:p w14:paraId="56E3750E" w14:textId="045A27FE" w:rsidR="00FB434E" w:rsidRDefault="00FB434E" w:rsidP="000448C3">
            <w:pPr>
              <w:pStyle w:val="COMPara"/>
              <w:numPr>
                <w:ilvl w:val="0"/>
                <w:numId w:val="0"/>
              </w:numPr>
              <w:spacing w:before="80" w:after="80"/>
              <w:ind w:left="720"/>
              <w:jc w:val="both"/>
            </w:pPr>
            <w:r>
              <w:t xml:space="preserve">Presentation by </w:t>
            </w:r>
            <w:r w:rsidR="00B546A6">
              <w:t xml:space="preserve">Ms </w:t>
            </w:r>
            <w:r>
              <w:t>Isabel Vogel, independent consultant, Monitoring and Evaluation expert</w:t>
            </w:r>
          </w:p>
          <w:p w14:paraId="1931D63B" w14:textId="617B65DE" w:rsidR="003B7A5A" w:rsidRDefault="003B7A5A" w:rsidP="000448C3">
            <w:pPr>
              <w:pStyle w:val="COMPara"/>
              <w:numPr>
                <w:ilvl w:val="0"/>
                <w:numId w:val="7"/>
              </w:numPr>
              <w:spacing w:before="80" w:after="80"/>
              <w:jc w:val="both"/>
              <w:rPr>
                <w:lang w:val="en-US"/>
              </w:rPr>
            </w:pPr>
            <w:r w:rsidRPr="003B7A5A">
              <w:rPr>
                <w:lang w:val="en-US"/>
              </w:rPr>
              <w:t>Reporting on elements inscribed on the Urgent Safeguarding List</w:t>
            </w:r>
          </w:p>
          <w:p w14:paraId="7B58344B" w14:textId="7F45AC9C" w:rsidR="003B7A5A" w:rsidRPr="0058575E" w:rsidRDefault="003B7A5A" w:rsidP="000448C3">
            <w:pPr>
              <w:pStyle w:val="COMPara"/>
              <w:numPr>
                <w:ilvl w:val="0"/>
                <w:numId w:val="0"/>
              </w:numPr>
              <w:spacing w:before="80" w:after="80"/>
              <w:ind w:left="720"/>
              <w:jc w:val="both"/>
              <w:rPr>
                <w:lang w:val="en-US"/>
              </w:rPr>
            </w:pPr>
            <w:r>
              <w:t xml:space="preserve">Presentation by Ms </w:t>
            </w:r>
            <w:r w:rsidR="00D55A2E" w:rsidRPr="00D55A2E">
              <w:t>Ľubica Voľanská</w:t>
            </w:r>
            <w:r>
              <w:t>, member of UNESCO’s global network of facilitators</w:t>
            </w:r>
          </w:p>
          <w:p w14:paraId="4979AB13" w14:textId="15AF4FBF" w:rsidR="00470E5D" w:rsidRPr="00FB434E" w:rsidRDefault="00BD522C" w:rsidP="000448C3">
            <w:pPr>
              <w:pStyle w:val="COMPara"/>
              <w:numPr>
                <w:ilvl w:val="0"/>
                <w:numId w:val="7"/>
              </w:numPr>
              <w:spacing w:before="80" w:after="80"/>
              <w:jc w:val="both"/>
              <w:rPr>
                <w:b/>
                <w:bCs/>
              </w:rPr>
            </w:pPr>
            <w:r>
              <w:rPr>
                <w:lang w:val="en-US"/>
              </w:rPr>
              <w:t xml:space="preserve">Recent developments on the Register of Good Safeguarding Practices and possible reporting (or not) </w:t>
            </w:r>
            <w:r w:rsidR="00973942">
              <w:rPr>
                <w:lang w:val="en-US"/>
              </w:rPr>
              <w:t>on</w:t>
            </w:r>
            <w:r w:rsidR="00973942" w:rsidRPr="00973942">
              <w:rPr>
                <w:lang w:val="en-US"/>
              </w:rPr>
              <w:t xml:space="preserve"> the</w:t>
            </w:r>
            <w:r w:rsidR="00572D15">
              <w:rPr>
                <w:lang w:val="en-US"/>
              </w:rPr>
              <w:t xml:space="preserve"> programmes, projects and activities selected </w:t>
            </w:r>
            <w:r w:rsidR="00572D15" w:rsidRPr="005C084D">
              <w:rPr>
                <w:lang w:val="en-US"/>
              </w:rPr>
              <w:t xml:space="preserve">for </w:t>
            </w:r>
            <w:r w:rsidR="008D6A64" w:rsidRPr="005C084D">
              <w:rPr>
                <w:lang w:val="en-US"/>
              </w:rPr>
              <w:t>that mechanism</w:t>
            </w:r>
          </w:p>
          <w:p w14:paraId="2F6846E3" w14:textId="6E0F5E1E" w:rsidR="00FB434E" w:rsidRPr="00FB434E" w:rsidRDefault="00FB434E" w:rsidP="000448C3">
            <w:pPr>
              <w:pStyle w:val="COMPara"/>
              <w:numPr>
                <w:ilvl w:val="0"/>
                <w:numId w:val="0"/>
              </w:numPr>
              <w:spacing w:before="80" w:after="80"/>
              <w:ind w:left="720"/>
              <w:jc w:val="both"/>
            </w:pPr>
            <w:r>
              <w:t xml:space="preserve">Presentation by </w:t>
            </w:r>
            <w:r w:rsidR="008A2099">
              <w:t>Mr Julien Nakata Glenat</w:t>
            </w:r>
            <w:r>
              <w:t xml:space="preserve">, </w:t>
            </w:r>
            <w:r w:rsidR="008A2099">
              <w:t>Leader, Statutory Support Team</w:t>
            </w:r>
            <w:r>
              <w:t>, Living Heritage Entity</w:t>
            </w:r>
          </w:p>
          <w:p w14:paraId="5AF993AF" w14:textId="45DD8356" w:rsidR="00964FE4" w:rsidRPr="004A06E2" w:rsidRDefault="00964FE4" w:rsidP="000448C3">
            <w:pPr>
              <w:pStyle w:val="COMPara"/>
              <w:numPr>
                <w:ilvl w:val="0"/>
                <w:numId w:val="0"/>
              </w:numPr>
              <w:spacing w:before="80" w:after="80"/>
              <w:ind w:left="360" w:hanging="360"/>
              <w:jc w:val="both"/>
              <w:rPr>
                <w:b/>
                <w:bCs/>
              </w:rPr>
            </w:pPr>
            <w:r w:rsidRPr="004A06E2">
              <w:rPr>
                <w:b/>
                <w:bCs/>
              </w:rPr>
              <w:t>Discussion (</w:t>
            </w:r>
            <w:r w:rsidR="003B7A5A" w:rsidRPr="004A06E2">
              <w:rPr>
                <w:b/>
                <w:bCs/>
              </w:rPr>
              <w:t>60</w:t>
            </w:r>
            <w:r w:rsidRPr="004A06E2">
              <w:rPr>
                <w:b/>
                <w:bCs/>
              </w:rPr>
              <w:t xml:space="preserve"> minutes)</w:t>
            </w:r>
          </w:p>
        </w:tc>
      </w:tr>
      <w:tr w:rsidR="00E53590" w:rsidRPr="002343E9" w14:paraId="5AF2CB9C" w14:textId="77777777" w:rsidTr="00294E0B">
        <w:tc>
          <w:tcPr>
            <w:tcW w:w="9000" w:type="dxa"/>
            <w:gridSpan w:val="2"/>
            <w:shd w:val="clear" w:color="auto" w:fill="BFBFBF" w:themeFill="background1" w:themeFillShade="BF"/>
          </w:tcPr>
          <w:p w14:paraId="7EC80849" w14:textId="3737EA90" w:rsidR="00E53590" w:rsidRDefault="00E53590" w:rsidP="000448C3">
            <w:pPr>
              <w:pStyle w:val="COMPara"/>
              <w:numPr>
                <w:ilvl w:val="0"/>
                <w:numId w:val="0"/>
              </w:numPr>
              <w:spacing w:before="80" w:after="80"/>
              <w:rPr>
                <w:b/>
                <w:bCs/>
              </w:rPr>
            </w:pPr>
            <w:r>
              <w:rPr>
                <w:b/>
                <w:bCs/>
              </w:rPr>
              <w:t>Thursday, 30 April 2026</w:t>
            </w:r>
          </w:p>
        </w:tc>
      </w:tr>
      <w:tr w:rsidR="00D231E0" w:rsidRPr="00946298" w14:paraId="302F9785" w14:textId="77777777" w:rsidTr="00294E0B">
        <w:tc>
          <w:tcPr>
            <w:tcW w:w="2250" w:type="dxa"/>
          </w:tcPr>
          <w:p w14:paraId="618C2BBA" w14:textId="5C4E0784" w:rsidR="00D231E0" w:rsidRDefault="00D231E0" w:rsidP="000448C3">
            <w:pPr>
              <w:pStyle w:val="COMPara"/>
              <w:numPr>
                <w:ilvl w:val="0"/>
                <w:numId w:val="0"/>
              </w:numPr>
              <w:spacing w:before="80" w:after="80"/>
            </w:pPr>
            <w:r>
              <w:t>12.30 – 1.00 p.m.</w:t>
            </w:r>
          </w:p>
        </w:tc>
        <w:tc>
          <w:tcPr>
            <w:tcW w:w="6750" w:type="dxa"/>
          </w:tcPr>
          <w:p w14:paraId="5976733C" w14:textId="5E9A98BC" w:rsidR="00D231E0" w:rsidRDefault="00BD522C" w:rsidP="000448C3">
            <w:pPr>
              <w:pStyle w:val="COMPara"/>
              <w:numPr>
                <w:ilvl w:val="0"/>
                <w:numId w:val="0"/>
              </w:numPr>
              <w:spacing w:before="80" w:after="80"/>
              <w:jc w:val="both"/>
              <w:rPr>
                <w:b/>
                <w:bCs/>
              </w:rPr>
            </w:pPr>
            <w:r>
              <w:t>Connection and t</w:t>
            </w:r>
            <w:r w:rsidR="00D231E0" w:rsidRPr="00856168">
              <w:t xml:space="preserve">echnical setup </w:t>
            </w:r>
            <w:r w:rsidR="00F42FA2">
              <w:t>for</w:t>
            </w:r>
            <w:r w:rsidR="00D231E0" w:rsidRPr="00856168">
              <w:t xml:space="preserve"> participants</w:t>
            </w:r>
          </w:p>
        </w:tc>
      </w:tr>
      <w:tr w:rsidR="007A1719" w:rsidRPr="00F42FA2" w14:paraId="49CB91AA" w14:textId="77777777" w:rsidTr="00294E0B">
        <w:tc>
          <w:tcPr>
            <w:tcW w:w="2250" w:type="dxa"/>
          </w:tcPr>
          <w:p w14:paraId="2611E986" w14:textId="71F08630" w:rsidR="007A1719" w:rsidRDefault="007A1719" w:rsidP="000448C3">
            <w:pPr>
              <w:pStyle w:val="COMPara"/>
              <w:numPr>
                <w:ilvl w:val="0"/>
                <w:numId w:val="0"/>
              </w:numPr>
              <w:spacing w:before="80" w:after="80"/>
            </w:pPr>
            <w:r>
              <w:t>1.</w:t>
            </w:r>
            <w:r w:rsidR="0037433D">
              <w:t>0</w:t>
            </w:r>
            <w:r w:rsidR="00D231E0">
              <w:t>0</w:t>
            </w:r>
            <w:r>
              <w:t xml:space="preserve"> – </w:t>
            </w:r>
            <w:r w:rsidR="00D231E0">
              <w:t>2</w:t>
            </w:r>
            <w:r>
              <w:t>.</w:t>
            </w:r>
            <w:r w:rsidR="00D231E0">
              <w:t>50</w:t>
            </w:r>
            <w:r>
              <w:t xml:space="preserve"> p.m.</w:t>
            </w:r>
          </w:p>
        </w:tc>
        <w:tc>
          <w:tcPr>
            <w:tcW w:w="6750" w:type="dxa"/>
          </w:tcPr>
          <w:p w14:paraId="1DAE2267" w14:textId="5EE24B52" w:rsidR="00D231E0" w:rsidRDefault="00D231E0" w:rsidP="000448C3">
            <w:pPr>
              <w:pStyle w:val="COMPara"/>
              <w:numPr>
                <w:ilvl w:val="0"/>
                <w:numId w:val="0"/>
              </w:numPr>
              <w:spacing w:before="80" w:after="80"/>
              <w:ind w:left="360" w:hanging="360"/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Item </w:t>
            </w:r>
            <w:r w:rsidR="003309B4"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  <w:lang w:val="en-US"/>
              </w:rPr>
              <w:t xml:space="preserve">: </w:t>
            </w:r>
            <w:r w:rsidRPr="00D231E0">
              <w:rPr>
                <w:b/>
                <w:bCs/>
                <w:lang w:val="en-US"/>
              </w:rPr>
              <w:t xml:space="preserve">Strengthening capacities </w:t>
            </w:r>
            <w:r w:rsidR="008A3D90">
              <w:rPr>
                <w:b/>
                <w:bCs/>
                <w:lang w:val="en-US"/>
              </w:rPr>
              <w:t>for</w:t>
            </w:r>
            <w:r w:rsidRPr="00D231E0">
              <w:rPr>
                <w:b/>
                <w:bCs/>
                <w:lang w:val="en-US"/>
              </w:rPr>
              <w:t xml:space="preserve"> periodic reporting</w:t>
            </w:r>
          </w:p>
          <w:p w14:paraId="2D0C3318" w14:textId="77777777" w:rsidR="00B546A6" w:rsidRDefault="00D231E0" w:rsidP="000448C3">
            <w:pPr>
              <w:pStyle w:val="COMPara"/>
              <w:numPr>
                <w:ilvl w:val="0"/>
                <w:numId w:val="22"/>
              </w:numPr>
              <w:spacing w:before="80" w:after="80"/>
              <w:jc w:val="both"/>
              <w:rPr>
                <w:lang w:val="en-US"/>
              </w:rPr>
            </w:pPr>
            <w:r w:rsidRPr="00D231E0">
              <w:rPr>
                <w:lang w:val="en-US"/>
              </w:rPr>
              <w:t>Plan for the future capacity-building approach</w:t>
            </w:r>
            <w:r w:rsidR="00B546A6">
              <w:rPr>
                <w:lang w:val="en-US"/>
              </w:rPr>
              <w:t xml:space="preserve"> </w:t>
            </w:r>
          </w:p>
          <w:p w14:paraId="79C5099B" w14:textId="662DE011" w:rsidR="00D231E0" w:rsidRDefault="00B546A6" w:rsidP="000448C3">
            <w:pPr>
              <w:pStyle w:val="COMPara"/>
              <w:numPr>
                <w:ilvl w:val="0"/>
                <w:numId w:val="0"/>
              </w:numPr>
              <w:spacing w:before="80" w:after="80"/>
              <w:ind w:left="72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Presentation by </w:t>
            </w:r>
            <w:r w:rsidR="000B3866">
              <w:rPr>
                <w:lang w:val="en-US"/>
              </w:rPr>
              <w:t xml:space="preserve">Ms </w:t>
            </w:r>
            <w:r>
              <w:rPr>
                <w:lang w:val="en-US"/>
              </w:rPr>
              <w:t xml:space="preserve">Susanne </w:t>
            </w:r>
            <w:r w:rsidRPr="00B546A6">
              <w:rPr>
                <w:lang w:val="en-US"/>
              </w:rPr>
              <w:t>Schn</w:t>
            </w:r>
            <w:r>
              <w:rPr>
                <w:lang w:val="en-US"/>
              </w:rPr>
              <w:t>ü</w:t>
            </w:r>
            <w:r w:rsidRPr="00B546A6">
              <w:rPr>
                <w:lang w:val="en-US"/>
              </w:rPr>
              <w:t>ttgen</w:t>
            </w:r>
            <w:r>
              <w:rPr>
                <w:lang w:val="en-US"/>
              </w:rPr>
              <w:t>, Head</w:t>
            </w:r>
            <w:r w:rsidR="00F42FA2">
              <w:rPr>
                <w:lang w:val="en-US"/>
              </w:rPr>
              <w:t xml:space="preserve"> of the </w:t>
            </w:r>
            <w:r>
              <w:rPr>
                <w:lang w:val="en-US"/>
              </w:rPr>
              <w:t xml:space="preserve">Capacity Building and Heritage Policy Unit, </w:t>
            </w:r>
            <w:r w:rsidRPr="00B546A6">
              <w:rPr>
                <w:lang w:val="en-US"/>
              </w:rPr>
              <w:t>Living Heritage Entity</w:t>
            </w:r>
          </w:p>
          <w:p w14:paraId="3FB2454B" w14:textId="2E315E35" w:rsidR="00B546A6" w:rsidRDefault="00D231E0" w:rsidP="000448C3">
            <w:pPr>
              <w:pStyle w:val="COMPara"/>
              <w:keepNext/>
              <w:numPr>
                <w:ilvl w:val="0"/>
                <w:numId w:val="22"/>
              </w:numPr>
              <w:spacing w:before="80" w:after="80"/>
              <w:jc w:val="both"/>
              <w:rPr>
                <w:lang w:val="en-US"/>
              </w:rPr>
            </w:pPr>
            <w:r w:rsidRPr="00D231E0">
              <w:rPr>
                <w:lang w:val="en-US"/>
              </w:rPr>
              <w:t xml:space="preserve">Role of the focal points </w:t>
            </w:r>
            <w:r w:rsidR="00F42FA2">
              <w:rPr>
                <w:lang w:val="en-US"/>
              </w:rPr>
              <w:t>in</w:t>
            </w:r>
            <w:r w:rsidRPr="00D231E0">
              <w:rPr>
                <w:lang w:val="en-US"/>
              </w:rPr>
              <w:t xml:space="preserve"> periodic reporting</w:t>
            </w:r>
          </w:p>
          <w:p w14:paraId="7917FDE6" w14:textId="50999498" w:rsidR="00D231E0" w:rsidRPr="0058575E" w:rsidRDefault="00B546A6" w:rsidP="000448C3">
            <w:pPr>
              <w:pStyle w:val="COMPara"/>
              <w:keepNext/>
              <w:numPr>
                <w:ilvl w:val="0"/>
                <w:numId w:val="0"/>
              </w:numPr>
              <w:spacing w:before="80" w:after="80"/>
              <w:ind w:left="72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Presentation by Ms Maissoun Sharkawi, </w:t>
            </w:r>
            <w:r>
              <w:t>member of UNESCO’s global network of facilitators</w:t>
            </w:r>
          </w:p>
          <w:p w14:paraId="18387ACC" w14:textId="6AE2F85E" w:rsidR="007A1719" w:rsidRPr="004A06E2" w:rsidRDefault="00F42FA2" w:rsidP="000448C3">
            <w:pPr>
              <w:pStyle w:val="COMPara"/>
              <w:keepNext/>
              <w:numPr>
                <w:ilvl w:val="0"/>
                <w:numId w:val="0"/>
              </w:numPr>
              <w:spacing w:before="80" w:after="80"/>
              <w:ind w:left="360" w:hanging="360"/>
              <w:jc w:val="both"/>
              <w:rPr>
                <w:b/>
                <w:bCs/>
                <w:lang w:val="en-US"/>
              </w:rPr>
            </w:pPr>
            <w:r w:rsidRPr="004A06E2">
              <w:rPr>
                <w:b/>
                <w:bCs/>
              </w:rPr>
              <w:t>D</w:t>
            </w:r>
            <w:r w:rsidR="00D231E0" w:rsidRPr="004A06E2">
              <w:rPr>
                <w:b/>
                <w:bCs/>
              </w:rPr>
              <w:t>iscussion (60 minutes)</w:t>
            </w:r>
          </w:p>
        </w:tc>
      </w:tr>
      <w:tr w:rsidR="0037433D" w:rsidRPr="00294E0B" w14:paraId="788ECD43" w14:textId="77777777" w:rsidTr="00294E0B">
        <w:tc>
          <w:tcPr>
            <w:tcW w:w="2250" w:type="dxa"/>
          </w:tcPr>
          <w:p w14:paraId="49A9A183" w14:textId="30ED177E" w:rsidR="0037433D" w:rsidRPr="002F1347" w:rsidRDefault="0037433D" w:rsidP="000448C3">
            <w:pPr>
              <w:pStyle w:val="COMPara"/>
              <w:numPr>
                <w:ilvl w:val="0"/>
                <w:numId w:val="0"/>
              </w:numPr>
              <w:spacing w:before="80" w:after="80"/>
            </w:pPr>
            <w:r w:rsidRPr="002F1347">
              <w:t>2.5</w:t>
            </w:r>
            <w:r w:rsidR="00D231E0" w:rsidRPr="002F1347">
              <w:t>0</w:t>
            </w:r>
            <w:r w:rsidRPr="002F1347">
              <w:t xml:space="preserve"> – 3.00 p.m.</w:t>
            </w:r>
          </w:p>
        </w:tc>
        <w:tc>
          <w:tcPr>
            <w:tcW w:w="6750" w:type="dxa"/>
          </w:tcPr>
          <w:p w14:paraId="0BA5F403" w14:textId="12AB1232" w:rsidR="0037433D" w:rsidRPr="002F1347" w:rsidRDefault="00D231E0" w:rsidP="000448C3">
            <w:pPr>
              <w:pStyle w:val="COMPara"/>
              <w:numPr>
                <w:ilvl w:val="0"/>
                <w:numId w:val="0"/>
              </w:numPr>
              <w:spacing w:before="80" w:after="80"/>
              <w:jc w:val="both"/>
            </w:pPr>
            <w:r w:rsidRPr="002F1347">
              <w:rPr>
                <w:b/>
                <w:bCs/>
              </w:rPr>
              <w:t>Ways forward</w:t>
            </w:r>
          </w:p>
        </w:tc>
      </w:tr>
    </w:tbl>
    <w:p w14:paraId="63A90D9F" w14:textId="77777777" w:rsidR="00E019FC" w:rsidRPr="00992976" w:rsidRDefault="00E019FC" w:rsidP="000F1529">
      <w:pPr>
        <w:pStyle w:val="COMPara"/>
        <w:numPr>
          <w:ilvl w:val="0"/>
          <w:numId w:val="0"/>
        </w:numPr>
        <w:jc w:val="both"/>
      </w:pPr>
    </w:p>
    <w:sectPr w:rsidR="00E019FC" w:rsidRPr="00992976" w:rsidSect="00EC2F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851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EE677" w14:textId="77777777" w:rsidR="003B7522" w:rsidRDefault="003B7522" w:rsidP="00655736">
      <w:r>
        <w:separator/>
      </w:r>
    </w:p>
  </w:endnote>
  <w:endnote w:type="continuationSeparator" w:id="0">
    <w:p w14:paraId="58A2B457" w14:textId="77777777" w:rsidR="003B7522" w:rsidRDefault="003B7522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040D" w14:textId="77777777" w:rsidR="005327F0" w:rsidRDefault="005327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99A9B" w14:textId="77777777" w:rsidR="005327F0" w:rsidRDefault="005327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59041" w14:textId="77777777" w:rsidR="005327F0" w:rsidRDefault="005327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F3322" w14:textId="77777777" w:rsidR="003B7522" w:rsidRDefault="003B7522" w:rsidP="00655736">
      <w:r>
        <w:separator/>
      </w:r>
    </w:p>
  </w:footnote>
  <w:footnote w:type="continuationSeparator" w:id="0">
    <w:p w14:paraId="150646F0" w14:textId="77777777" w:rsidR="003B7522" w:rsidRDefault="003B7522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A055" w14:textId="55F6B6AF" w:rsidR="00D95C4C" w:rsidRPr="00455314" w:rsidRDefault="00C5776D" w:rsidP="00192A23">
    <w:pPr>
      <w:pStyle w:val="Header"/>
      <w:jc w:val="right"/>
      <w:rPr>
        <w:rFonts w:ascii="Arial" w:hAnsi="Arial" w:cs="Arial"/>
        <w:lang w:val="es-ES"/>
      </w:rPr>
    </w:pPr>
    <w:r w:rsidRPr="00C85609">
      <w:rPr>
        <w:rFonts w:ascii="Arial" w:hAnsi="Arial" w:cs="Arial"/>
        <w:sz w:val="20"/>
        <w:szCs w:val="20"/>
        <w:lang w:val="es-ES"/>
      </w:rPr>
      <w:t>L</w:t>
    </w:r>
    <w:r w:rsidR="00CB0542" w:rsidRPr="00C85609">
      <w:rPr>
        <w:rFonts w:ascii="Arial" w:hAnsi="Arial" w:cs="Arial"/>
        <w:sz w:val="20"/>
        <w:szCs w:val="20"/>
        <w:lang w:val="es-ES"/>
      </w:rPr>
      <w:t>H</w:t>
    </w:r>
    <w:r w:rsidRPr="00C85609">
      <w:rPr>
        <w:rFonts w:ascii="Arial" w:hAnsi="Arial" w:cs="Arial"/>
        <w:sz w:val="20"/>
        <w:szCs w:val="20"/>
        <w:lang w:val="es-ES"/>
      </w:rPr>
      <w:t>E</w:t>
    </w:r>
    <w:r w:rsidR="00CB0542" w:rsidRPr="00C85609">
      <w:rPr>
        <w:rFonts w:ascii="Arial" w:hAnsi="Arial" w:cs="Arial"/>
        <w:sz w:val="20"/>
        <w:szCs w:val="20"/>
        <w:lang w:val="es-ES"/>
      </w:rPr>
      <w:t>/</w:t>
    </w:r>
    <w:r w:rsidR="00EE0301">
      <w:rPr>
        <w:rFonts w:ascii="Arial" w:hAnsi="Arial" w:cs="Arial"/>
        <w:sz w:val="20"/>
        <w:szCs w:val="20"/>
        <w:lang w:val="es-ES"/>
      </w:rPr>
      <w:t>26</w:t>
    </w:r>
    <w:r w:rsidR="00CB0542" w:rsidRPr="00C85609">
      <w:rPr>
        <w:rFonts w:ascii="Arial" w:hAnsi="Arial" w:cs="Arial"/>
        <w:sz w:val="20"/>
        <w:szCs w:val="20"/>
        <w:lang w:val="es-ES"/>
      </w:rPr>
      <w:t>/</w:t>
    </w:r>
    <w:r w:rsidR="00514C11" w:rsidRPr="00C85609">
      <w:rPr>
        <w:rFonts w:ascii="Arial" w:hAnsi="Arial" w:cs="Arial"/>
        <w:sz w:val="20"/>
        <w:szCs w:val="20"/>
        <w:lang w:val="es-ES"/>
      </w:rPr>
      <w:t>PR</w:t>
    </w:r>
    <w:r w:rsidR="005327F0">
      <w:rPr>
        <w:rFonts w:ascii="Arial" w:hAnsi="Arial" w:cs="Arial"/>
        <w:sz w:val="20"/>
        <w:szCs w:val="20"/>
        <w:lang w:val="es-ES"/>
      </w:rPr>
      <w:t xml:space="preserve"> - RFL</w:t>
    </w:r>
    <w:r w:rsidR="00B157F8">
      <w:rPr>
        <w:rFonts w:ascii="Arial" w:hAnsi="Arial" w:cs="Arial"/>
        <w:sz w:val="20"/>
        <w:szCs w:val="20"/>
        <w:lang w:val="es-ES"/>
      </w:rPr>
      <w:t>/</w:t>
    </w:r>
    <w:r w:rsidR="0058575E">
      <w:rPr>
        <w:rFonts w:ascii="Arial" w:hAnsi="Arial" w:cs="Arial"/>
        <w:sz w:val="20"/>
        <w:szCs w:val="20"/>
        <w:lang w:val="es-ES"/>
      </w:rPr>
      <w:t>1</w:t>
    </w:r>
    <w:r w:rsidR="00DA7765">
      <w:rPr>
        <w:rFonts w:ascii="Arial" w:hAnsi="Arial" w:cs="Arial"/>
        <w:sz w:val="20"/>
        <w:szCs w:val="20"/>
        <w:lang w:val="es-ES"/>
      </w:rPr>
      <w:t xml:space="preserve"> </w:t>
    </w:r>
    <w:r w:rsidR="00D95C4C" w:rsidRPr="00C85609">
      <w:rPr>
        <w:rFonts w:ascii="Arial" w:hAnsi="Arial" w:cs="Arial"/>
        <w:sz w:val="20"/>
        <w:szCs w:val="20"/>
        <w:lang w:val="es-ES"/>
      </w:rPr>
      <w:t xml:space="preserve">– page </w:t>
    </w:r>
    <w:r w:rsidR="00D95C4C" w:rsidRPr="00C85609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C85609">
      <w:rPr>
        <w:rStyle w:val="PageNumber"/>
        <w:rFonts w:ascii="Arial" w:hAnsi="Arial" w:cs="Arial"/>
        <w:sz w:val="20"/>
        <w:szCs w:val="20"/>
        <w:lang w:val="es-ES"/>
      </w:rPr>
      <w:instrText xml:space="preserve"> PAGE </w:instrText>
    </w:r>
    <w:r w:rsidR="00D95C4C" w:rsidRPr="00C85609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6E75EB" w:rsidRPr="00C85609">
      <w:rPr>
        <w:rStyle w:val="PageNumber"/>
        <w:rFonts w:ascii="Arial" w:hAnsi="Arial" w:cs="Arial"/>
        <w:noProof/>
        <w:sz w:val="20"/>
        <w:szCs w:val="20"/>
        <w:lang w:val="es-ES"/>
      </w:rPr>
      <w:t>2</w:t>
    </w:r>
    <w:r w:rsidR="00D95C4C" w:rsidRPr="00C85609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231B" w14:textId="32981CA8" w:rsidR="00D95C4C" w:rsidRPr="00EE5D7D" w:rsidRDefault="00EE5D7D" w:rsidP="00EE5D7D">
    <w:pPr>
      <w:pStyle w:val="Header"/>
      <w:jc w:val="right"/>
      <w:rPr>
        <w:rFonts w:ascii="Arial" w:hAnsi="Arial" w:cs="Arial"/>
        <w:lang w:val="es-ES"/>
      </w:rPr>
    </w:pPr>
    <w:r w:rsidRPr="00455314">
      <w:rPr>
        <w:rFonts w:ascii="Arial" w:hAnsi="Arial" w:cs="Arial"/>
        <w:sz w:val="20"/>
        <w:szCs w:val="20"/>
        <w:lang w:val="es-ES"/>
      </w:rPr>
      <w:t>LHE/</w:t>
    </w:r>
    <w:r w:rsidR="000F1529">
      <w:rPr>
        <w:rFonts w:ascii="Arial" w:hAnsi="Arial" w:cs="Arial"/>
        <w:sz w:val="20"/>
        <w:szCs w:val="20"/>
        <w:lang w:val="es-ES"/>
      </w:rPr>
      <w:t>26</w:t>
    </w:r>
    <w:r w:rsidRPr="00455314">
      <w:rPr>
        <w:rFonts w:ascii="Arial" w:hAnsi="Arial" w:cs="Arial"/>
        <w:sz w:val="20"/>
        <w:szCs w:val="20"/>
        <w:lang w:val="es-ES"/>
      </w:rPr>
      <w:t>/</w:t>
    </w:r>
    <w:r w:rsidR="00483586">
      <w:rPr>
        <w:rFonts w:ascii="Arial" w:hAnsi="Arial" w:cs="Arial"/>
        <w:sz w:val="20"/>
        <w:szCs w:val="20"/>
        <w:lang w:val="es-ES"/>
      </w:rPr>
      <w:t>PR</w:t>
    </w:r>
    <w:r w:rsidR="00B157F8">
      <w:rPr>
        <w:rFonts w:ascii="Arial" w:hAnsi="Arial" w:cs="Arial"/>
        <w:sz w:val="20"/>
        <w:szCs w:val="20"/>
        <w:lang w:val="es-ES"/>
      </w:rPr>
      <w:t>/</w:t>
    </w:r>
    <w:r w:rsidR="00BC34F4">
      <w:rPr>
        <w:rFonts w:ascii="Arial" w:hAnsi="Arial" w:cs="Arial"/>
        <w:sz w:val="20"/>
        <w:szCs w:val="20"/>
        <w:lang w:val="es-ES"/>
      </w:rPr>
      <w:t>1</w:t>
    </w:r>
    <w:r w:rsidR="00C85609">
      <w:rPr>
        <w:rFonts w:ascii="Arial" w:hAnsi="Arial" w:cs="Arial"/>
        <w:sz w:val="20"/>
        <w:szCs w:val="20"/>
        <w:lang w:val="es-ES"/>
      </w:rPr>
      <w:t xml:space="preserve"> </w:t>
    </w:r>
    <w:r w:rsidRPr="00455314">
      <w:rPr>
        <w:rFonts w:ascii="Arial" w:hAnsi="Arial" w:cs="Arial"/>
        <w:sz w:val="20"/>
        <w:szCs w:val="20"/>
        <w:lang w:val="es-ES"/>
      </w:rPr>
      <w:t xml:space="preserve">– page 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Pr="00455314">
      <w:rPr>
        <w:rStyle w:val="PageNumber"/>
        <w:rFonts w:ascii="Arial" w:hAnsi="Arial" w:cs="Arial"/>
        <w:sz w:val="20"/>
        <w:szCs w:val="20"/>
        <w:lang w:val="es-ES"/>
      </w:rPr>
      <w:instrText xml:space="preserve"> PAGE </w:instrTex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Pr="00EE5D7D">
      <w:rPr>
        <w:rStyle w:val="PageNumber"/>
        <w:rFonts w:ascii="Arial" w:hAnsi="Arial" w:cs="Arial"/>
        <w:sz w:val="20"/>
        <w:szCs w:val="20"/>
        <w:lang w:val="es-ES"/>
      </w:rPr>
      <w:t>2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B9E0" w14:textId="6024C938" w:rsidR="00D95C4C" w:rsidRPr="00E95AE2" w:rsidRDefault="00962034">
    <w:pPr>
      <w:pStyle w:val="Header"/>
      <w:rPr>
        <w:sz w:val="22"/>
        <w:szCs w:val="22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1" locked="0" layoutInCell="1" allowOverlap="1" wp14:anchorId="7E484C05" wp14:editId="7F14D90C">
          <wp:simplePos x="0" y="0"/>
          <wp:positionH relativeFrom="column">
            <wp:posOffset>-3810</wp:posOffset>
          </wp:positionH>
          <wp:positionV relativeFrom="paragraph">
            <wp:posOffset>167005</wp:posOffset>
          </wp:positionV>
          <wp:extent cx="1711325" cy="1296035"/>
          <wp:effectExtent l="0" t="0" r="3175" b="0"/>
          <wp:wrapSquare wrapText="bothSides"/>
          <wp:docPr id="7238764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55250" w14:textId="3970F273" w:rsidR="004E1760" w:rsidRDefault="00EF0131" w:rsidP="004E1760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>
      <w:rPr>
        <w:rFonts w:ascii="Arial" w:hAnsi="Arial" w:cs="Arial"/>
        <w:b/>
        <w:sz w:val="44"/>
        <w:szCs w:val="44"/>
        <w:lang w:val="pt-PT"/>
      </w:rPr>
      <w:t>PR</w:t>
    </w:r>
    <w:r w:rsidR="002C0674">
      <w:rPr>
        <w:rFonts w:ascii="Arial" w:hAnsi="Arial" w:cs="Arial"/>
        <w:b/>
        <w:sz w:val="44"/>
        <w:szCs w:val="44"/>
        <w:lang w:val="pt-PT"/>
      </w:rPr>
      <w:t xml:space="preserve"> – RF</w:t>
    </w:r>
    <w:r w:rsidR="005327F0">
      <w:rPr>
        <w:rFonts w:ascii="Arial" w:hAnsi="Arial" w:cs="Arial"/>
        <w:b/>
        <w:sz w:val="44"/>
        <w:szCs w:val="44"/>
        <w:lang w:val="pt-PT"/>
      </w:rPr>
      <w:t>L</w:t>
    </w:r>
  </w:p>
  <w:p w14:paraId="6D1B3489" w14:textId="59D249D9" w:rsidR="004E1760" w:rsidRPr="006F4054" w:rsidRDefault="004E1760" w:rsidP="004E1760">
    <w:pPr>
      <w:jc w:val="right"/>
      <w:rPr>
        <w:rFonts w:ascii="Arial" w:hAnsi="Arial" w:cs="Arial"/>
        <w:b/>
        <w:sz w:val="22"/>
        <w:szCs w:val="22"/>
        <w:lang w:val="pt-PT"/>
      </w:rPr>
    </w:pPr>
    <w:r w:rsidRPr="006F4054">
      <w:rPr>
        <w:rFonts w:ascii="Arial" w:hAnsi="Arial" w:cs="Arial"/>
        <w:b/>
        <w:sz w:val="22"/>
        <w:szCs w:val="22"/>
        <w:lang w:val="pt-PT"/>
      </w:rPr>
      <w:t>LHE/2</w:t>
    </w:r>
    <w:r w:rsidR="00BC34F4">
      <w:rPr>
        <w:rFonts w:ascii="Arial" w:hAnsi="Arial" w:cs="Arial"/>
        <w:b/>
        <w:sz w:val="22"/>
        <w:szCs w:val="22"/>
        <w:lang w:val="pt-PT"/>
      </w:rPr>
      <w:t>6</w:t>
    </w:r>
    <w:r w:rsidRPr="006F4054">
      <w:rPr>
        <w:rFonts w:ascii="Arial" w:hAnsi="Arial" w:cs="Arial"/>
        <w:b/>
        <w:sz w:val="22"/>
        <w:szCs w:val="22"/>
        <w:lang w:val="pt-PT"/>
      </w:rPr>
      <w:t>/</w:t>
    </w:r>
    <w:bookmarkStart w:id="1" w:name="_Hlk94624970"/>
    <w:r w:rsidR="00D858FC" w:rsidRPr="006F4054">
      <w:rPr>
        <w:rFonts w:ascii="Arial" w:hAnsi="Arial" w:cs="Arial"/>
        <w:b/>
        <w:sz w:val="22"/>
        <w:szCs w:val="22"/>
        <w:lang w:val="pt-PT"/>
      </w:rPr>
      <w:t>PR</w:t>
    </w:r>
    <w:r w:rsidR="002C0674">
      <w:rPr>
        <w:rFonts w:ascii="Arial" w:hAnsi="Arial" w:cs="Arial"/>
        <w:b/>
        <w:sz w:val="22"/>
        <w:szCs w:val="22"/>
        <w:lang w:val="pt-PT"/>
      </w:rPr>
      <w:t xml:space="preserve"> – RF</w:t>
    </w:r>
    <w:r w:rsidR="005327F0">
      <w:rPr>
        <w:rFonts w:ascii="Arial" w:hAnsi="Arial" w:cs="Arial"/>
        <w:b/>
        <w:sz w:val="22"/>
        <w:szCs w:val="22"/>
        <w:lang w:val="pt-PT"/>
      </w:rPr>
      <w:t>L</w:t>
    </w:r>
    <w:r w:rsidR="00B157F8" w:rsidRPr="006F4054">
      <w:rPr>
        <w:rFonts w:ascii="Arial" w:hAnsi="Arial" w:cs="Arial"/>
        <w:b/>
        <w:sz w:val="22"/>
        <w:szCs w:val="22"/>
        <w:lang w:val="pt-PT"/>
      </w:rPr>
      <w:t>/</w:t>
    </w:r>
    <w:r w:rsidR="0058575E">
      <w:rPr>
        <w:rFonts w:ascii="Arial" w:hAnsi="Arial" w:cs="Arial"/>
        <w:b/>
        <w:sz w:val="22"/>
        <w:szCs w:val="22"/>
        <w:lang w:val="pt-PT"/>
      </w:rPr>
      <w:t>1</w:t>
    </w:r>
  </w:p>
  <w:bookmarkEnd w:id="1"/>
  <w:p w14:paraId="1B4446C3" w14:textId="619EA5EE" w:rsidR="00D95C4C" w:rsidRPr="0058575E" w:rsidRDefault="00D95C4C" w:rsidP="00655736">
    <w:pPr>
      <w:jc w:val="right"/>
      <w:rPr>
        <w:rFonts w:ascii="Arial" w:eastAsiaTheme="minorEastAsia" w:hAnsi="Arial" w:cs="Arial"/>
        <w:b/>
        <w:color w:val="000000" w:themeColor="text1"/>
        <w:sz w:val="22"/>
        <w:szCs w:val="22"/>
        <w:lang w:val="pt-PT" w:eastAsia="ko-KR"/>
      </w:rPr>
    </w:pPr>
    <w:r w:rsidRPr="0058575E">
      <w:rPr>
        <w:rFonts w:ascii="Arial" w:hAnsi="Arial" w:cs="Arial"/>
        <w:b/>
        <w:color w:val="000000" w:themeColor="text1"/>
        <w:sz w:val="22"/>
        <w:szCs w:val="22"/>
        <w:lang w:val="pt-PT"/>
      </w:rPr>
      <w:t xml:space="preserve">Paris, </w:t>
    </w:r>
    <w:r w:rsidR="00C01A87">
      <w:rPr>
        <w:rFonts w:ascii="Arial" w:hAnsi="Arial" w:cs="Arial"/>
        <w:b/>
        <w:color w:val="000000" w:themeColor="text1"/>
        <w:sz w:val="22"/>
        <w:szCs w:val="22"/>
        <w:lang w:val="pt-PT"/>
      </w:rPr>
      <w:t>17</w:t>
    </w:r>
    <w:r w:rsidR="0058575E" w:rsidRPr="0058575E">
      <w:rPr>
        <w:rFonts w:ascii="Arial" w:hAnsi="Arial" w:cs="Arial"/>
        <w:b/>
        <w:color w:val="000000" w:themeColor="text1"/>
        <w:sz w:val="22"/>
        <w:szCs w:val="22"/>
        <w:lang w:val="pt-PT"/>
      </w:rPr>
      <w:t xml:space="preserve"> April</w:t>
    </w:r>
    <w:r w:rsidR="006C5C80" w:rsidRPr="0058575E">
      <w:rPr>
        <w:rFonts w:ascii="Arial" w:hAnsi="Arial" w:cs="Arial"/>
        <w:b/>
        <w:color w:val="000000" w:themeColor="text1"/>
        <w:sz w:val="22"/>
        <w:szCs w:val="22"/>
        <w:lang w:val="pt-PT"/>
      </w:rPr>
      <w:t xml:space="preserve"> </w:t>
    </w:r>
    <w:r w:rsidR="00174D0C" w:rsidRPr="0058575E">
      <w:rPr>
        <w:rFonts w:ascii="Arial" w:hAnsi="Arial" w:cs="Arial"/>
        <w:b/>
        <w:color w:val="000000" w:themeColor="text1"/>
        <w:sz w:val="22"/>
        <w:szCs w:val="22"/>
        <w:lang w:val="pt-PT"/>
      </w:rPr>
      <w:t>202</w:t>
    </w:r>
    <w:r w:rsidR="006C5C80" w:rsidRPr="0058575E">
      <w:rPr>
        <w:rFonts w:ascii="Arial" w:hAnsi="Arial" w:cs="Arial"/>
        <w:b/>
        <w:color w:val="000000" w:themeColor="text1"/>
        <w:sz w:val="22"/>
        <w:szCs w:val="22"/>
        <w:lang w:val="pt-PT"/>
      </w:rPr>
      <w:t>6</w:t>
    </w:r>
  </w:p>
  <w:p w14:paraId="255B57FF" w14:textId="427DD03E" w:rsidR="00D95C4C" w:rsidRPr="001B4BF4" w:rsidRDefault="00D95C4C" w:rsidP="00962034">
    <w:pPr>
      <w:spacing w:after="120"/>
      <w:jc w:val="right"/>
      <w:rPr>
        <w:rFonts w:ascii="Arial" w:hAnsi="Arial" w:cs="Arial"/>
        <w:b/>
        <w:sz w:val="22"/>
        <w:szCs w:val="22"/>
        <w:lang w:val="en-US"/>
      </w:rPr>
    </w:pPr>
    <w:r w:rsidRPr="001B4BF4">
      <w:rPr>
        <w:rFonts w:ascii="Arial" w:hAnsi="Arial" w:cs="Arial"/>
        <w:b/>
        <w:sz w:val="22"/>
        <w:szCs w:val="22"/>
        <w:lang w:val="en-US"/>
      </w:rPr>
      <w:t xml:space="preserve">Original: </w:t>
    </w:r>
    <w:r w:rsidR="00151E44" w:rsidRPr="001B4BF4">
      <w:rPr>
        <w:rFonts w:ascii="Arial" w:hAnsi="Arial" w:cs="Arial"/>
        <w:b/>
        <w:sz w:val="22"/>
        <w:szCs w:val="22"/>
        <w:lang w:val="en-US"/>
      </w:rPr>
      <w:t>English</w:t>
    </w:r>
  </w:p>
  <w:p w14:paraId="3C4B8B1B" w14:textId="77777777" w:rsidR="00D95C4C" w:rsidRPr="001B4BF4" w:rsidRDefault="00D95C4C">
    <w:pPr>
      <w:pStyle w:val="Header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83B4249"/>
    <w:multiLevelType w:val="hybridMultilevel"/>
    <w:tmpl w:val="415C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F2945"/>
    <w:multiLevelType w:val="hybridMultilevel"/>
    <w:tmpl w:val="EA9CEB2A"/>
    <w:lvl w:ilvl="0" w:tplc="E56E2E40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07BFE"/>
    <w:multiLevelType w:val="hybridMultilevel"/>
    <w:tmpl w:val="2F6A6920"/>
    <w:lvl w:ilvl="0" w:tplc="04090001">
      <w:start w:val="1"/>
      <w:numFmt w:val="bullet"/>
      <w:pStyle w:val="COMPar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44594"/>
    <w:multiLevelType w:val="hybridMultilevel"/>
    <w:tmpl w:val="DD742954"/>
    <w:lvl w:ilvl="0" w:tplc="CD54874E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44507"/>
    <w:multiLevelType w:val="hybridMultilevel"/>
    <w:tmpl w:val="BD2CBC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C3A35"/>
    <w:multiLevelType w:val="hybridMultilevel"/>
    <w:tmpl w:val="A86CAD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05A40"/>
    <w:multiLevelType w:val="hybridMultilevel"/>
    <w:tmpl w:val="95FC6D06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832F4"/>
    <w:multiLevelType w:val="hybridMultilevel"/>
    <w:tmpl w:val="3BFCA2A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B41E0"/>
    <w:multiLevelType w:val="hybridMultilevel"/>
    <w:tmpl w:val="64A441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C3F2F"/>
    <w:multiLevelType w:val="hybridMultilevel"/>
    <w:tmpl w:val="546898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B599E"/>
    <w:multiLevelType w:val="hybridMultilevel"/>
    <w:tmpl w:val="3BFCA2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77862344">
    <w:abstractNumId w:val="0"/>
  </w:num>
  <w:num w:numId="2" w16cid:durableId="217087148">
    <w:abstractNumId w:val="3"/>
  </w:num>
  <w:num w:numId="3" w16cid:durableId="347945616">
    <w:abstractNumId w:val="4"/>
  </w:num>
  <w:num w:numId="4" w16cid:durableId="1119109097">
    <w:abstractNumId w:val="5"/>
  </w:num>
  <w:num w:numId="5" w16cid:durableId="1445689247">
    <w:abstractNumId w:val="14"/>
  </w:num>
  <w:num w:numId="6" w16cid:durableId="115490126">
    <w:abstractNumId w:val="2"/>
  </w:num>
  <w:num w:numId="7" w16cid:durableId="879122700">
    <w:abstractNumId w:val="13"/>
  </w:num>
  <w:num w:numId="8" w16cid:durableId="96411054">
    <w:abstractNumId w:val="6"/>
  </w:num>
  <w:num w:numId="9" w16cid:durableId="412431494">
    <w:abstractNumId w:val="3"/>
  </w:num>
  <w:num w:numId="10" w16cid:durableId="1764911156">
    <w:abstractNumId w:val="11"/>
  </w:num>
  <w:num w:numId="11" w16cid:durableId="1219779918">
    <w:abstractNumId w:val="7"/>
  </w:num>
  <w:num w:numId="12" w16cid:durableId="981232295">
    <w:abstractNumId w:val="3"/>
  </w:num>
  <w:num w:numId="13" w16cid:durableId="850728957">
    <w:abstractNumId w:val="3"/>
  </w:num>
  <w:num w:numId="14" w16cid:durableId="579409622">
    <w:abstractNumId w:val="8"/>
  </w:num>
  <w:num w:numId="15" w16cid:durableId="1056899928">
    <w:abstractNumId w:val="3"/>
  </w:num>
  <w:num w:numId="16" w16cid:durableId="204413707">
    <w:abstractNumId w:val="1"/>
  </w:num>
  <w:num w:numId="17" w16cid:durableId="1759936446">
    <w:abstractNumId w:val="12"/>
  </w:num>
  <w:num w:numId="18" w16cid:durableId="225921244">
    <w:abstractNumId w:val="3"/>
  </w:num>
  <w:num w:numId="19" w16cid:durableId="341054409">
    <w:abstractNumId w:val="9"/>
  </w:num>
  <w:num w:numId="20" w16cid:durableId="1827630220">
    <w:abstractNumId w:val="3"/>
  </w:num>
  <w:num w:numId="21" w16cid:durableId="323093691">
    <w:abstractNumId w:val="3"/>
  </w:num>
  <w:num w:numId="22" w16cid:durableId="2007589223">
    <w:abstractNumId w:val="10"/>
  </w:num>
  <w:num w:numId="23" w16cid:durableId="20679719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1449"/>
    <w:rsid w:val="000048ED"/>
    <w:rsid w:val="00014915"/>
    <w:rsid w:val="00021B11"/>
    <w:rsid w:val="00027BAC"/>
    <w:rsid w:val="00032E1B"/>
    <w:rsid w:val="00041A66"/>
    <w:rsid w:val="00042D88"/>
    <w:rsid w:val="000448C3"/>
    <w:rsid w:val="0005176E"/>
    <w:rsid w:val="00051C77"/>
    <w:rsid w:val="00063E75"/>
    <w:rsid w:val="00065E54"/>
    <w:rsid w:val="0006754A"/>
    <w:rsid w:val="000765F7"/>
    <w:rsid w:val="00077AB7"/>
    <w:rsid w:val="00081CD8"/>
    <w:rsid w:val="00091385"/>
    <w:rsid w:val="000A3FF4"/>
    <w:rsid w:val="000A7F0E"/>
    <w:rsid w:val="000B1C8F"/>
    <w:rsid w:val="000B3866"/>
    <w:rsid w:val="000B52AE"/>
    <w:rsid w:val="000B60A9"/>
    <w:rsid w:val="000C0D61"/>
    <w:rsid w:val="000D0333"/>
    <w:rsid w:val="000D3B33"/>
    <w:rsid w:val="000D65F4"/>
    <w:rsid w:val="000F1529"/>
    <w:rsid w:val="000F2E0A"/>
    <w:rsid w:val="000F3A3F"/>
    <w:rsid w:val="00101928"/>
    <w:rsid w:val="00102557"/>
    <w:rsid w:val="00121FA9"/>
    <w:rsid w:val="00122F37"/>
    <w:rsid w:val="00126CC3"/>
    <w:rsid w:val="00127407"/>
    <w:rsid w:val="00151E44"/>
    <w:rsid w:val="00152867"/>
    <w:rsid w:val="00154AA4"/>
    <w:rsid w:val="0015772D"/>
    <w:rsid w:val="00164D56"/>
    <w:rsid w:val="00165C27"/>
    <w:rsid w:val="00167B10"/>
    <w:rsid w:val="0017402F"/>
    <w:rsid w:val="00174D0C"/>
    <w:rsid w:val="00177C97"/>
    <w:rsid w:val="00181E43"/>
    <w:rsid w:val="00190205"/>
    <w:rsid w:val="001914ED"/>
    <w:rsid w:val="00192A23"/>
    <w:rsid w:val="00196535"/>
    <w:rsid w:val="00196C1B"/>
    <w:rsid w:val="001A4513"/>
    <w:rsid w:val="001A5529"/>
    <w:rsid w:val="001B0F73"/>
    <w:rsid w:val="001B4BF4"/>
    <w:rsid w:val="001B7F3C"/>
    <w:rsid w:val="001C2DB7"/>
    <w:rsid w:val="001C7A1B"/>
    <w:rsid w:val="001D14FE"/>
    <w:rsid w:val="001D5C04"/>
    <w:rsid w:val="001E135E"/>
    <w:rsid w:val="001E2D73"/>
    <w:rsid w:val="001E4609"/>
    <w:rsid w:val="001E4A28"/>
    <w:rsid w:val="001F26CF"/>
    <w:rsid w:val="001F3336"/>
    <w:rsid w:val="001F4E62"/>
    <w:rsid w:val="001F7778"/>
    <w:rsid w:val="00216571"/>
    <w:rsid w:val="00216BD3"/>
    <w:rsid w:val="00222A2D"/>
    <w:rsid w:val="00223029"/>
    <w:rsid w:val="002343E9"/>
    <w:rsid w:val="00234745"/>
    <w:rsid w:val="002351A6"/>
    <w:rsid w:val="002407AF"/>
    <w:rsid w:val="0026221A"/>
    <w:rsid w:val="00271672"/>
    <w:rsid w:val="00273B6D"/>
    <w:rsid w:val="0027466B"/>
    <w:rsid w:val="00277688"/>
    <w:rsid w:val="0028389E"/>
    <w:rsid w:val="002838A5"/>
    <w:rsid w:val="00285BB4"/>
    <w:rsid w:val="00294E0B"/>
    <w:rsid w:val="00295087"/>
    <w:rsid w:val="002A0A07"/>
    <w:rsid w:val="002C0674"/>
    <w:rsid w:val="002C08C0"/>
    <w:rsid w:val="002C09E3"/>
    <w:rsid w:val="002C7BC0"/>
    <w:rsid w:val="002C7D84"/>
    <w:rsid w:val="002D1244"/>
    <w:rsid w:val="002D2F14"/>
    <w:rsid w:val="002D4FAD"/>
    <w:rsid w:val="002E4374"/>
    <w:rsid w:val="002F1347"/>
    <w:rsid w:val="002F3712"/>
    <w:rsid w:val="003046B9"/>
    <w:rsid w:val="0031390F"/>
    <w:rsid w:val="0031456C"/>
    <w:rsid w:val="00321F44"/>
    <w:rsid w:val="003309B4"/>
    <w:rsid w:val="00334E70"/>
    <w:rsid w:val="00337CEB"/>
    <w:rsid w:val="00344B58"/>
    <w:rsid w:val="0034539A"/>
    <w:rsid w:val="00345CB4"/>
    <w:rsid w:val="00356411"/>
    <w:rsid w:val="00360422"/>
    <w:rsid w:val="0036658D"/>
    <w:rsid w:val="003734C1"/>
    <w:rsid w:val="0037433D"/>
    <w:rsid w:val="00375219"/>
    <w:rsid w:val="00375D42"/>
    <w:rsid w:val="0037764B"/>
    <w:rsid w:val="00394D8A"/>
    <w:rsid w:val="00397FB4"/>
    <w:rsid w:val="003B381F"/>
    <w:rsid w:val="003B7522"/>
    <w:rsid w:val="003B769E"/>
    <w:rsid w:val="003B7A5A"/>
    <w:rsid w:val="003B7E4F"/>
    <w:rsid w:val="003C0BE9"/>
    <w:rsid w:val="003C2C8F"/>
    <w:rsid w:val="003C3534"/>
    <w:rsid w:val="003D069C"/>
    <w:rsid w:val="003D7646"/>
    <w:rsid w:val="003E4C49"/>
    <w:rsid w:val="003F005C"/>
    <w:rsid w:val="003F113A"/>
    <w:rsid w:val="003F37A1"/>
    <w:rsid w:val="003F3E63"/>
    <w:rsid w:val="003F7926"/>
    <w:rsid w:val="004005EB"/>
    <w:rsid w:val="00404CC0"/>
    <w:rsid w:val="00407480"/>
    <w:rsid w:val="00407BCE"/>
    <w:rsid w:val="00414643"/>
    <w:rsid w:val="00414BD8"/>
    <w:rsid w:val="0042204A"/>
    <w:rsid w:val="00426DE5"/>
    <w:rsid w:val="00431DC4"/>
    <w:rsid w:val="004421E5"/>
    <w:rsid w:val="00447DAD"/>
    <w:rsid w:val="00452284"/>
    <w:rsid w:val="00455314"/>
    <w:rsid w:val="00457C8E"/>
    <w:rsid w:val="00461C17"/>
    <w:rsid w:val="0046335E"/>
    <w:rsid w:val="0046526F"/>
    <w:rsid w:val="00470E5D"/>
    <w:rsid w:val="00471ECA"/>
    <w:rsid w:val="00476FEA"/>
    <w:rsid w:val="00483586"/>
    <w:rsid w:val="004856CA"/>
    <w:rsid w:val="00487E67"/>
    <w:rsid w:val="0049351C"/>
    <w:rsid w:val="0049671B"/>
    <w:rsid w:val="0049705E"/>
    <w:rsid w:val="004A06E2"/>
    <w:rsid w:val="004A2875"/>
    <w:rsid w:val="004A34A0"/>
    <w:rsid w:val="004B251B"/>
    <w:rsid w:val="004C03DF"/>
    <w:rsid w:val="004C17DD"/>
    <w:rsid w:val="004C23F2"/>
    <w:rsid w:val="004C7C82"/>
    <w:rsid w:val="004E1760"/>
    <w:rsid w:val="004E7232"/>
    <w:rsid w:val="005008A8"/>
    <w:rsid w:val="0050643B"/>
    <w:rsid w:val="00513405"/>
    <w:rsid w:val="00513C3F"/>
    <w:rsid w:val="00514C11"/>
    <w:rsid w:val="005150FE"/>
    <w:rsid w:val="0051658A"/>
    <w:rsid w:val="00517FD8"/>
    <w:rsid w:val="00524738"/>
    <w:rsid w:val="00526B7B"/>
    <w:rsid w:val="005308CE"/>
    <w:rsid w:val="005327F0"/>
    <w:rsid w:val="0053318C"/>
    <w:rsid w:val="00540109"/>
    <w:rsid w:val="00553174"/>
    <w:rsid w:val="00563412"/>
    <w:rsid w:val="0056538E"/>
    <w:rsid w:val="00566B91"/>
    <w:rsid w:val="00572D15"/>
    <w:rsid w:val="0057439C"/>
    <w:rsid w:val="00582143"/>
    <w:rsid w:val="0058575E"/>
    <w:rsid w:val="00594988"/>
    <w:rsid w:val="005A52C6"/>
    <w:rsid w:val="005A785C"/>
    <w:rsid w:val="005B0127"/>
    <w:rsid w:val="005B7A35"/>
    <w:rsid w:val="005C084D"/>
    <w:rsid w:val="005C0FB5"/>
    <w:rsid w:val="005C4B73"/>
    <w:rsid w:val="005C55AB"/>
    <w:rsid w:val="005E1D2B"/>
    <w:rsid w:val="005E1D7C"/>
    <w:rsid w:val="005E7074"/>
    <w:rsid w:val="005F23D7"/>
    <w:rsid w:val="005F286C"/>
    <w:rsid w:val="005F2BAF"/>
    <w:rsid w:val="00600D93"/>
    <w:rsid w:val="006121F5"/>
    <w:rsid w:val="0061543F"/>
    <w:rsid w:val="006176E2"/>
    <w:rsid w:val="00626BEA"/>
    <w:rsid w:val="0063300C"/>
    <w:rsid w:val="0063417A"/>
    <w:rsid w:val="006423F9"/>
    <w:rsid w:val="00651A5B"/>
    <w:rsid w:val="006550B9"/>
    <w:rsid w:val="00655736"/>
    <w:rsid w:val="00656A6B"/>
    <w:rsid w:val="00662236"/>
    <w:rsid w:val="00663B8D"/>
    <w:rsid w:val="00675E3A"/>
    <w:rsid w:val="006844D9"/>
    <w:rsid w:val="00690BA5"/>
    <w:rsid w:val="00696C8D"/>
    <w:rsid w:val="00697CFC"/>
    <w:rsid w:val="006A2AC2"/>
    <w:rsid w:val="006A3617"/>
    <w:rsid w:val="006A64ED"/>
    <w:rsid w:val="006B3D69"/>
    <w:rsid w:val="006B4452"/>
    <w:rsid w:val="006C07E3"/>
    <w:rsid w:val="006C374E"/>
    <w:rsid w:val="006C5C80"/>
    <w:rsid w:val="006C7790"/>
    <w:rsid w:val="006C79B0"/>
    <w:rsid w:val="006E46E4"/>
    <w:rsid w:val="006E75EB"/>
    <w:rsid w:val="006E7813"/>
    <w:rsid w:val="006F4054"/>
    <w:rsid w:val="00717DA5"/>
    <w:rsid w:val="00734159"/>
    <w:rsid w:val="00734E4A"/>
    <w:rsid w:val="00741EC2"/>
    <w:rsid w:val="00744484"/>
    <w:rsid w:val="00747566"/>
    <w:rsid w:val="00765D88"/>
    <w:rsid w:val="00773188"/>
    <w:rsid w:val="00783782"/>
    <w:rsid w:val="00784B8C"/>
    <w:rsid w:val="00784D93"/>
    <w:rsid w:val="007879E1"/>
    <w:rsid w:val="00793854"/>
    <w:rsid w:val="007A1719"/>
    <w:rsid w:val="007A6A08"/>
    <w:rsid w:val="007B68E1"/>
    <w:rsid w:val="007D79B5"/>
    <w:rsid w:val="007F2C8E"/>
    <w:rsid w:val="007F638D"/>
    <w:rsid w:val="00800233"/>
    <w:rsid w:val="00800B7B"/>
    <w:rsid w:val="00800BBC"/>
    <w:rsid w:val="00822F27"/>
    <w:rsid w:val="00823A11"/>
    <w:rsid w:val="0082572A"/>
    <w:rsid w:val="00836CF8"/>
    <w:rsid w:val="0085188D"/>
    <w:rsid w:val="00851C45"/>
    <w:rsid w:val="00852B9B"/>
    <w:rsid w:val="008537EA"/>
    <w:rsid w:val="0085405E"/>
    <w:rsid w:val="0085414A"/>
    <w:rsid w:val="00857EB9"/>
    <w:rsid w:val="0086269D"/>
    <w:rsid w:val="00864A15"/>
    <w:rsid w:val="0086543A"/>
    <w:rsid w:val="008679EE"/>
    <w:rsid w:val="008724E5"/>
    <w:rsid w:val="00873BF5"/>
    <w:rsid w:val="008771BB"/>
    <w:rsid w:val="00883CDC"/>
    <w:rsid w:val="00884A9D"/>
    <w:rsid w:val="0088512B"/>
    <w:rsid w:val="008939BB"/>
    <w:rsid w:val="008A2099"/>
    <w:rsid w:val="008A2B2D"/>
    <w:rsid w:val="008A3D90"/>
    <w:rsid w:val="008A4E1E"/>
    <w:rsid w:val="008C296C"/>
    <w:rsid w:val="008C55F4"/>
    <w:rsid w:val="008C6009"/>
    <w:rsid w:val="008D4305"/>
    <w:rsid w:val="008D6A64"/>
    <w:rsid w:val="008E1A85"/>
    <w:rsid w:val="008E46B3"/>
    <w:rsid w:val="008E7E4C"/>
    <w:rsid w:val="008F0C86"/>
    <w:rsid w:val="008F342C"/>
    <w:rsid w:val="009009F5"/>
    <w:rsid w:val="009163A7"/>
    <w:rsid w:val="0092198F"/>
    <w:rsid w:val="00946298"/>
    <w:rsid w:val="00946D0B"/>
    <w:rsid w:val="00955877"/>
    <w:rsid w:val="00962034"/>
    <w:rsid w:val="00964FE4"/>
    <w:rsid w:val="00967316"/>
    <w:rsid w:val="00973942"/>
    <w:rsid w:val="00980820"/>
    <w:rsid w:val="00983AE9"/>
    <w:rsid w:val="00990820"/>
    <w:rsid w:val="00992976"/>
    <w:rsid w:val="009A18CD"/>
    <w:rsid w:val="009B7AD9"/>
    <w:rsid w:val="009C0117"/>
    <w:rsid w:val="009D5428"/>
    <w:rsid w:val="009F1922"/>
    <w:rsid w:val="009F1E4C"/>
    <w:rsid w:val="00A12558"/>
    <w:rsid w:val="00A12BFD"/>
    <w:rsid w:val="00A13903"/>
    <w:rsid w:val="00A25F1D"/>
    <w:rsid w:val="00A3334F"/>
    <w:rsid w:val="00A34ED5"/>
    <w:rsid w:val="00A45DBF"/>
    <w:rsid w:val="00A4733E"/>
    <w:rsid w:val="00A50FFA"/>
    <w:rsid w:val="00A53BED"/>
    <w:rsid w:val="00A53F11"/>
    <w:rsid w:val="00A5725D"/>
    <w:rsid w:val="00A725CF"/>
    <w:rsid w:val="00A755A2"/>
    <w:rsid w:val="00A756CA"/>
    <w:rsid w:val="00A80CE3"/>
    <w:rsid w:val="00A8445C"/>
    <w:rsid w:val="00A8529F"/>
    <w:rsid w:val="00A85E11"/>
    <w:rsid w:val="00A865F9"/>
    <w:rsid w:val="00A92A8A"/>
    <w:rsid w:val="00AA6660"/>
    <w:rsid w:val="00AB260E"/>
    <w:rsid w:val="00AB2C36"/>
    <w:rsid w:val="00AB6DDE"/>
    <w:rsid w:val="00AB70B6"/>
    <w:rsid w:val="00AD14CD"/>
    <w:rsid w:val="00AD1A86"/>
    <w:rsid w:val="00AE103E"/>
    <w:rsid w:val="00AE33FA"/>
    <w:rsid w:val="00AE5AB6"/>
    <w:rsid w:val="00AF0A07"/>
    <w:rsid w:val="00AF1041"/>
    <w:rsid w:val="00AF45A7"/>
    <w:rsid w:val="00AF4AEC"/>
    <w:rsid w:val="00AF625E"/>
    <w:rsid w:val="00AF70EC"/>
    <w:rsid w:val="00AF7248"/>
    <w:rsid w:val="00B139BE"/>
    <w:rsid w:val="00B14BED"/>
    <w:rsid w:val="00B157F8"/>
    <w:rsid w:val="00B2172B"/>
    <w:rsid w:val="00B21B0F"/>
    <w:rsid w:val="00B359B9"/>
    <w:rsid w:val="00B4111A"/>
    <w:rsid w:val="00B542E5"/>
    <w:rsid w:val="00B546A6"/>
    <w:rsid w:val="00B56286"/>
    <w:rsid w:val="00B61458"/>
    <w:rsid w:val="00B64589"/>
    <w:rsid w:val="00B706B3"/>
    <w:rsid w:val="00B83F99"/>
    <w:rsid w:val="00B906F1"/>
    <w:rsid w:val="00B9146E"/>
    <w:rsid w:val="00B917D2"/>
    <w:rsid w:val="00B95D18"/>
    <w:rsid w:val="00BA15CF"/>
    <w:rsid w:val="00BA241A"/>
    <w:rsid w:val="00BB04AF"/>
    <w:rsid w:val="00BB158C"/>
    <w:rsid w:val="00BB4530"/>
    <w:rsid w:val="00BC34F4"/>
    <w:rsid w:val="00BC37C4"/>
    <w:rsid w:val="00BC3A77"/>
    <w:rsid w:val="00BD0245"/>
    <w:rsid w:val="00BD3996"/>
    <w:rsid w:val="00BD522C"/>
    <w:rsid w:val="00BD52C9"/>
    <w:rsid w:val="00BD5DFC"/>
    <w:rsid w:val="00BE6354"/>
    <w:rsid w:val="00BF2F9D"/>
    <w:rsid w:val="00C01A87"/>
    <w:rsid w:val="00C02C98"/>
    <w:rsid w:val="00C05033"/>
    <w:rsid w:val="00C138D1"/>
    <w:rsid w:val="00C20036"/>
    <w:rsid w:val="00C22B32"/>
    <w:rsid w:val="00C23A97"/>
    <w:rsid w:val="00C24081"/>
    <w:rsid w:val="00C25B18"/>
    <w:rsid w:val="00C25FA2"/>
    <w:rsid w:val="00C302B1"/>
    <w:rsid w:val="00C350EB"/>
    <w:rsid w:val="00C52EBE"/>
    <w:rsid w:val="00C5776D"/>
    <w:rsid w:val="00C64855"/>
    <w:rsid w:val="00C70EA7"/>
    <w:rsid w:val="00C71344"/>
    <w:rsid w:val="00C7433F"/>
    <w:rsid w:val="00C7516E"/>
    <w:rsid w:val="00C75374"/>
    <w:rsid w:val="00C75770"/>
    <w:rsid w:val="00C84715"/>
    <w:rsid w:val="00C8519D"/>
    <w:rsid w:val="00C85609"/>
    <w:rsid w:val="00C915F2"/>
    <w:rsid w:val="00C9225A"/>
    <w:rsid w:val="00C96CCE"/>
    <w:rsid w:val="00CA1D43"/>
    <w:rsid w:val="00CA1E74"/>
    <w:rsid w:val="00CA56BB"/>
    <w:rsid w:val="00CB0542"/>
    <w:rsid w:val="00CB4072"/>
    <w:rsid w:val="00CC2565"/>
    <w:rsid w:val="00CD00B7"/>
    <w:rsid w:val="00CD460E"/>
    <w:rsid w:val="00CD4B2C"/>
    <w:rsid w:val="00CD524A"/>
    <w:rsid w:val="00CE10A3"/>
    <w:rsid w:val="00CE71E5"/>
    <w:rsid w:val="00CF6230"/>
    <w:rsid w:val="00D00969"/>
    <w:rsid w:val="00D00B2B"/>
    <w:rsid w:val="00D024C1"/>
    <w:rsid w:val="00D15011"/>
    <w:rsid w:val="00D231E0"/>
    <w:rsid w:val="00D24877"/>
    <w:rsid w:val="00D263F6"/>
    <w:rsid w:val="00D33D76"/>
    <w:rsid w:val="00D34CC4"/>
    <w:rsid w:val="00D53E1F"/>
    <w:rsid w:val="00D55A2E"/>
    <w:rsid w:val="00D633D8"/>
    <w:rsid w:val="00D64CA0"/>
    <w:rsid w:val="00D7105A"/>
    <w:rsid w:val="00D734E0"/>
    <w:rsid w:val="00D824CF"/>
    <w:rsid w:val="00D8250F"/>
    <w:rsid w:val="00D858FC"/>
    <w:rsid w:val="00D86BB3"/>
    <w:rsid w:val="00D92E8F"/>
    <w:rsid w:val="00D95C4C"/>
    <w:rsid w:val="00DA36ED"/>
    <w:rsid w:val="00DA5AA2"/>
    <w:rsid w:val="00DA7765"/>
    <w:rsid w:val="00DB1AB9"/>
    <w:rsid w:val="00DB48FE"/>
    <w:rsid w:val="00DC0353"/>
    <w:rsid w:val="00DC0516"/>
    <w:rsid w:val="00DD22C9"/>
    <w:rsid w:val="00DD2C73"/>
    <w:rsid w:val="00DD4BFB"/>
    <w:rsid w:val="00DE34F1"/>
    <w:rsid w:val="00DE6160"/>
    <w:rsid w:val="00DF4942"/>
    <w:rsid w:val="00DF6907"/>
    <w:rsid w:val="00E011D5"/>
    <w:rsid w:val="00E019FC"/>
    <w:rsid w:val="00E14327"/>
    <w:rsid w:val="00E16EFD"/>
    <w:rsid w:val="00E20AE4"/>
    <w:rsid w:val="00E2125F"/>
    <w:rsid w:val="00E244E1"/>
    <w:rsid w:val="00E24FF6"/>
    <w:rsid w:val="00E27368"/>
    <w:rsid w:val="00E32041"/>
    <w:rsid w:val="00E4150C"/>
    <w:rsid w:val="00E46C23"/>
    <w:rsid w:val="00E53590"/>
    <w:rsid w:val="00E5638D"/>
    <w:rsid w:val="00E627B1"/>
    <w:rsid w:val="00E70169"/>
    <w:rsid w:val="00E73700"/>
    <w:rsid w:val="00E822F3"/>
    <w:rsid w:val="00E86C63"/>
    <w:rsid w:val="00E86F59"/>
    <w:rsid w:val="00E9376C"/>
    <w:rsid w:val="00E95AE2"/>
    <w:rsid w:val="00EA335E"/>
    <w:rsid w:val="00EA528C"/>
    <w:rsid w:val="00EA580C"/>
    <w:rsid w:val="00EC2FE9"/>
    <w:rsid w:val="00EC32F2"/>
    <w:rsid w:val="00EC6F8D"/>
    <w:rsid w:val="00ED39B2"/>
    <w:rsid w:val="00ED64C0"/>
    <w:rsid w:val="00EE0301"/>
    <w:rsid w:val="00EE49F4"/>
    <w:rsid w:val="00EE5D7D"/>
    <w:rsid w:val="00EF0131"/>
    <w:rsid w:val="00EF34E2"/>
    <w:rsid w:val="00F30DC6"/>
    <w:rsid w:val="00F32C23"/>
    <w:rsid w:val="00F33822"/>
    <w:rsid w:val="00F42FA2"/>
    <w:rsid w:val="00F44727"/>
    <w:rsid w:val="00F45B84"/>
    <w:rsid w:val="00F53DE9"/>
    <w:rsid w:val="00F5548A"/>
    <w:rsid w:val="00F55FA1"/>
    <w:rsid w:val="00F56FA1"/>
    <w:rsid w:val="00F576CB"/>
    <w:rsid w:val="00F64B11"/>
    <w:rsid w:val="00F64F57"/>
    <w:rsid w:val="00F7035D"/>
    <w:rsid w:val="00F71A02"/>
    <w:rsid w:val="00F771CF"/>
    <w:rsid w:val="00F82595"/>
    <w:rsid w:val="00F82C3A"/>
    <w:rsid w:val="00F851A4"/>
    <w:rsid w:val="00F92792"/>
    <w:rsid w:val="00FA0D63"/>
    <w:rsid w:val="00FA794F"/>
    <w:rsid w:val="00FB2DFB"/>
    <w:rsid w:val="00FB434E"/>
    <w:rsid w:val="00FC3480"/>
    <w:rsid w:val="00FD1226"/>
    <w:rsid w:val="00FE5AE1"/>
    <w:rsid w:val="00FE6C4C"/>
    <w:rsid w:val="00FF4830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4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1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2"/>
      </w:numPr>
      <w:spacing w:after="120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3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A2875"/>
    <w:pPr>
      <w:ind w:left="720"/>
      <w:contextualSpacing/>
    </w:pPr>
  </w:style>
  <w:style w:type="paragraph" w:styleId="Revision">
    <w:name w:val="Revision"/>
    <w:hidden/>
    <w:uiPriority w:val="99"/>
    <w:semiHidden/>
    <w:rsid w:val="00D34CC4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5C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5C80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6C5C8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F0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0C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0C8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C8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document_EN.dotx</Template>
  <TotalTime>326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d.kim@unesco.org</dc:creator>
  <cp:lastModifiedBy>Martinotti, Alessandro</cp:lastModifiedBy>
  <cp:revision>49</cp:revision>
  <cp:lastPrinted>2026-03-31T08:05:00Z</cp:lastPrinted>
  <dcterms:created xsi:type="dcterms:W3CDTF">2026-03-26T09:22:00Z</dcterms:created>
  <dcterms:modified xsi:type="dcterms:W3CDTF">2026-04-17T12:33:00Z</dcterms:modified>
</cp:coreProperties>
</file>