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A50FFA" w:rsidRPr="00AF6B3D" w14:paraId="7432DA8D" w14:textId="77777777" w:rsidTr="00724FB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B4961" w14:textId="50902746" w:rsidR="00A50FFA" w:rsidRPr="00E95AE2" w:rsidRDefault="00A50FFA" w:rsidP="00724FB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44049" w14:textId="3E300306" w:rsidR="00A50FFA" w:rsidRPr="00E95AE2" w:rsidRDefault="00A50FFA" w:rsidP="00D5226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EB387E" w14:textId="2A4A1312" w:rsidR="00F6216C" w:rsidRDefault="00C93BAB" w:rsidP="00D712EC">
      <w:pPr>
        <w:tabs>
          <w:tab w:val="left" w:pos="8628"/>
          <w:tab w:val="right" w:pos="9638"/>
        </w:tabs>
        <w:spacing w:before="1440"/>
        <w:rPr>
          <w:rFonts w:ascii="Arial" w:hAnsi="Arial" w:cs="Arial"/>
          <w:b/>
          <w:bCs/>
          <w:sz w:val="22"/>
          <w:szCs w:val="22"/>
          <w:lang w:val="fr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ab/>
      </w:r>
      <w:r w:rsidR="006C65BF">
        <w:rPr>
          <w:rFonts w:ascii="Arial" w:hAnsi="Arial" w:cs="Arial"/>
          <w:b/>
          <w:bCs/>
          <w:sz w:val="22"/>
          <w:szCs w:val="22"/>
          <w:lang w:val="fr"/>
        </w:rPr>
        <w:tab/>
      </w:r>
    </w:p>
    <w:p w14:paraId="2485E36E" w14:textId="30191945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CONVENTION POUR LA SAUVEGARDE DU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b/>
          <w:bCs/>
          <w:sz w:val="22"/>
          <w:szCs w:val="22"/>
          <w:lang w:val="fr"/>
        </w:rPr>
        <w:t>PATRIMOINE CULTUREL IMMATÉRIEL</w:t>
      </w:r>
    </w:p>
    <w:p w14:paraId="3D556B12" w14:textId="26574FEE" w:rsidR="00091385" w:rsidRPr="00091385" w:rsidRDefault="00C9225A" w:rsidP="00CE71E5">
      <w:pPr>
        <w:spacing w:before="1200"/>
        <w:ind w:right="-1"/>
        <w:jc w:val="center"/>
        <w:rPr>
          <w:rFonts w:ascii="Arial" w:eastAsia="Calibri" w:hAnsi="Arial" w:cs="Arial"/>
          <w:b/>
          <w:bCs/>
          <w:sz w:val="22"/>
          <w:szCs w:val="22"/>
        </w:rPr>
      </w:pPr>
      <w:bookmarkStart w:id="0" w:name="_Hlk70514086"/>
      <w:r>
        <w:rPr>
          <w:rFonts w:ascii="Arial" w:eastAsia="Calibri" w:hAnsi="Arial" w:cs="Arial"/>
          <w:b/>
          <w:bCs/>
          <w:sz w:val="22"/>
          <w:szCs w:val="22"/>
          <w:lang w:val="fr"/>
        </w:rPr>
        <w:t>Réunion d</w:t>
      </w:r>
      <w:r w:rsidR="004D7301">
        <w:rPr>
          <w:rFonts w:ascii="Arial" w:eastAsia="Calibri" w:hAnsi="Arial" w:cs="Arial"/>
          <w:b/>
          <w:bCs/>
          <w:sz w:val="22"/>
          <w:szCs w:val="22"/>
          <w:lang w:val="fr"/>
        </w:rPr>
        <w:t>’</w:t>
      </w:r>
      <w:r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experts sur la sauvegarde du patrimoine culturel immatériel </w:t>
      </w:r>
      <w:r w:rsidR="00385C18">
        <w:rPr>
          <w:rFonts w:ascii="Arial" w:eastAsia="Calibri" w:hAnsi="Arial" w:cs="Arial"/>
          <w:b/>
          <w:bCs/>
          <w:sz w:val="22"/>
          <w:szCs w:val="22"/>
          <w:lang w:val="fr"/>
        </w:rPr>
        <w:br/>
      </w:r>
      <w:r w:rsidR="00BC58F2">
        <w:rPr>
          <w:rFonts w:ascii="Arial" w:eastAsia="Calibri" w:hAnsi="Arial" w:cs="Arial"/>
          <w:b/>
          <w:bCs/>
          <w:sz w:val="22"/>
          <w:szCs w:val="22"/>
          <w:lang w:val="fr"/>
        </w:rPr>
        <w:t>en milieu urbain</w:t>
      </w:r>
    </w:p>
    <w:bookmarkEnd w:id="0"/>
    <w:p w14:paraId="711FFA0E" w14:textId="668430B2" w:rsidR="0015772D" w:rsidRPr="00F45B84" w:rsidRDefault="00BC58F2" w:rsidP="003F37A1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val="fr"/>
        </w:rPr>
        <w:t>16</w:t>
      </w:r>
      <w:r w:rsidR="00CE71E5"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 </w:t>
      </w:r>
      <w:r w:rsidR="00312725">
        <w:rPr>
          <w:rFonts w:ascii="Arial" w:eastAsia="Calibri" w:hAnsi="Arial" w:cs="Arial"/>
          <w:b/>
          <w:bCs/>
          <w:sz w:val="22"/>
          <w:szCs w:val="22"/>
          <w:lang w:val="fr"/>
        </w:rPr>
        <w:t>–</w:t>
      </w:r>
      <w:r w:rsidR="00CE71E5"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lang w:val="fr"/>
        </w:rPr>
        <w:t>17</w:t>
      </w:r>
      <w:r w:rsidR="00312725"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 </w:t>
      </w:r>
      <w:r w:rsidR="00CE71E5"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juin </w:t>
      </w:r>
      <w:r>
        <w:rPr>
          <w:rFonts w:ascii="Arial" w:eastAsia="Calibri" w:hAnsi="Arial" w:cs="Arial"/>
          <w:b/>
          <w:bCs/>
          <w:sz w:val="22"/>
          <w:szCs w:val="22"/>
          <w:lang w:val="fr"/>
        </w:rPr>
        <w:t>2025</w:t>
      </w:r>
      <w:r w:rsidR="00CE71E5"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 (Partie I)</w:t>
      </w:r>
    </w:p>
    <w:p w14:paraId="72C8CFDD" w14:textId="17F350AF" w:rsidR="0015772D" w:rsidRPr="00F45B84" w:rsidRDefault="00796797" w:rsidP="0015772D">
      <w:pPr>
        <w:ind w:right="-1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val="fr"/>
        </w:rPr>
        <w:t>Siège de l’</w:t>
      </w:r>
      <w:r w:rsidR="0015772D">
        <w:rPr>
          <w:rFonts w:ascii="Arial" w:eastAsia="Calibri" w:hAnsi="Arial" w:cs="Arial"/>
          <w:b/>
          <w:bCs/>
          <w:sz w:val="22"/>
          <w:szCs w:val="22"/>
          <w:lang w:val="fr"/>
        </w:rPr>
        <w:t>UNESCO, Paris</w:t>
      </w:r>
    </w:p>
    <w:p w14:paraId="1CDB36F7" w14:textId="69CCE14C" w:rsidR="0015772D" w:rsidRPr="00F45B84" w:rsidRDefault="00BC58F2" w:rsidP="0015772D">
      <w:pPr>
        <w:spacing w:before="360"/>
        <w:ind w:right="-1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val="fr"/>
        </w:rPr>
        <w:t>18</w:t>
      </w:r>
      <w:r w:rsidR="00CE71E5"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 – </w:t>
      </w:r>
      <w:r>
        <w:rPr>
          <w:rFonts w:ascii="Arial" w:eastAsia="Calibri" w:hAnsi="Arial" w:cs="Arial"/>
          <w:b/>
          <w:bCs/>
          <w:sz w:val="22"/>
          <w:szCs w:val="22"/>
          <w:lang w:val="fr"/>
        </w:rPr>
        <w:t>19</w:t>
      </w:r>
      <w:r w:rsidR="00CE71E5"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 </w:t>
      </w:r>
      <w:r w:rsidR="00796797">
        <w:rPr>
          <w:rFonts w:ascii="Arial" w:eastAsia="Calibri" w:hAnsi="Arial" w:cs="Arial"/>
          <w:b/>
          <w:bCs/>
          <w:sz w:val="22"/>
          <w:szCs w:val="22"/>
          <w:lang w:val="fr"/>
        </w:rPr>
        <w:t>septembre</w:t>
      </w:r>
      <w:r w:rsidR="00CE71E5"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lang w:val="fr"/>
        </w:rPr>
        <w:t>2025</w:t>
      </w:r>
      <w:r w:rsidR="00CE71E5"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 (Part</w:t>
      </w:r>
      <w:r w:rsidR="00796797">
        <w:rPr>
          <w:rFonts w:ascii="Arial" w:eastAsia="Calibri" w:hAnsi="Arial" w:cs="Arial"/>
          <w:b/>
          <w:bCs/>
          <w:sz w:val="22"/>
          <w:szCs w:val="22"/>
          <w:lang w:val="fr"/>
        </w:rPr>
        <w:t>ie</w:t>
      </w:r>
      <w:r w:rsidR="00CE71E5">
        <w:rPr>
          <w:rFonts w:ascii="Arial" w:eastAsia="Calibri" w:hAnsi="Arial" w:cs="Arial"/>
          <w:b/>
          <w:bCs/>
          <w:sz w:val="22"/>
          <w:szCs w:val="22"/>
          <w:lang w:val="fr"/>
        </w:rPr>
        <w:t xml:space="preserve"> II)</w:t>
      </w:r>
    </w:p>
    <w:p w14:paraId="20D867F1" w14:textId="0946B724" w:rsidR="0015772D" w:rsidRPr="00F45B84" w:rsidRDefault="0015772D" w:rsidP="003F37A1">
      <w:pPr>
        <w:spacing w:after="120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En ligne</w:t>
      </w:r>
    </w:p>
    <w:p w14:paraId="59920478" w14:textId="18249C42" w:rsidR="004A2875" w:rsidRPr="003F37A1" w:rsidRDefault="00812123" w:rsidP="0015772D">
      <w:pPr>
        <w:pStyle w:val="Sansinterligne2"/>
        <w:spacing w:before="600"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Ordre du jour et calendrier</w:t>
      </w:r>
    </w:p>
    <w:p w14:paraId="713D819F" w14:textId="77777777" w:rsidR="004A2875" w:rsidRPr="009B4638" w:rsidRDefault="00655736" w:rsidP="004A2875">
      <w:pPr>
        <w:pStyle w:val="Paragraphedeliste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lang w:val="fr"/>
        </w:rPr>
        <w:br w:type="page"/>
      </w:r>
    </w:p>
    <w:p w14:paraId="129891B3" w14:textId="77777777" w:rsidR="00C66E1D" w:rsidRPr="00081A71" w:rsidRDefault="00C66E1D" w:rsidP="0011723B">
      <w:pPr>
        <w:pStyle w:val="COMPara"/>
        <w:spacing w:after="240"/>
        <w:jc w:val="both"/>
        <w:rPr>
          <w:b/>
          <w:bCs/>
        </w:rPr>
      </w:pPr>
      <w:r>
        <w:rPr>
          <w:b/>
          <w:bCs/>
          <w:lang w:val="fr"/>
        </w:rPr>
        <w:lastRenderedPageBreak/>
        <w:t>Ordre du jour et calendrier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070"/>
        <w:gridCol w:w="3690"/>
        <w:gridCol w:w="3870"/>
      </w:tblGrid>
      <w:tr w:rsidR="0090131C" w:rsidRPr="00081A71" w14:paraId="40A9FF62" w14:textId="77777777" w:rsidTr="0011723B">
        <w:tc>
          <w:tcPr>
            <w:tcW w:w="9630" w:type="dxa"/>
            <w:gridSpan w:val="3"/>
            <w:shd w:val="clear" w:color="auto" w:fill="B8CCE4" w:themeFill="accent1" w:themeFillTint="66"/>
          </w:tcPr>
          <w:p w14:paraId="3E728BAF" w14:textId="3E108CB6" w:rsidR="0090131C" w:rsidRPr="00081A71" w:rsidRDefault="00A21DD4" w:rsidP="00BC58F2">
            <w:pPr>
              <w:pStyle w:val="COMPara"/>
              <w:spacing w:beforeLines="40" w:before="96" w:afterLines="40" w:after="96"/>
              <w:jc w:val="center"/>
              <w:rPr>
                <w:b/>
                <w:bCs/>
              </w:rPr>
            </w:pPr>
            <w:bookmarkStart w:id="1" w:name="_Hlk177463951"/>
            <w:r>
              <w:rPr>
                <w:b/>
                <w:bCs/>
                <w:lang w:val="fr"/>
              </w:rPr>
              <w:t>Lundi</w:t>
            </w:r>
            <w:r w:rsidR="0090131C">
              <w:rPr>
                <w:b/>
                <w:bCs/>
                <w:lang w:val="fr"/>
              </w:rPr>
              <w:t xml:space="preserve"> </w:t>
            </w:r>
            <w:r w:rsidR="00BC58F2">
              <w:rPr>
                <w:b/>
                <w:bCs/>
                <w:lang w:val="fr"/>
              </w:rPr>
              <w:t>16 juin 2025</w:t>
            </w:r>
          </w:p>
        </w:tc>
      </w:tr>
      <w:tr w:rsidR="0090131C" w:rsidRPr="00081A71" w14:paraId="076F4AC7" w14:textId="77777777" w:rsidTr="0011723B">
        <w:tc>
          <w:tcPr>
            <w:tcW w:w="2070" w:type="dxa"/>
          </w:tcPr>
          <w:p w14:paraId="54B72540" w14:textId="77777777" w:rsidR="0090131C" w:rsidRPr="00081A71" w:rsidRDefault="0090131C" w:rsidP="00BC58F2">
            <w:pPr>
              <w:pStyle w:val="COMPara"/>
              <w:spacing w:beforeLines="40" w:before="96" w:afterLines="40" w:after="96"/>
            </w:pPr>
            <w:r w:rsidRPr="00BC58F2">
              <w:t>9h00</w:t>
            </w:r>
          </w:p>
        </w:tc>
        <w:tc>
          <w:tcPr>
            <w:tcW w:w="7560" w:type="dxa"/>
            <w:gridSpan w:val="2"/>
          </w:tcPr>
          <w:p w14:paraId="111CE025" w14:textId="49B82750" w:rsidR="0090131C" w:rsidRPr="00081A71" w:rsidRDefault="00F14466" w:rsidP="00BC58F2">
            <w:pPr>
              <w:pStyle w:val="COMPara"/>
              <w:spacing w:beforeLines="40" w:before="96" w:afterLines="40" w:after="96"/>
            </w:pPr>
            <w:proofErr w:type="spellStart"/>
            <w:r>
              <w:t>Enregistrement</w:t>
            </w:r>
            <w:proofErr w:type="spellEnd"/>
            <w:r w:rsidR="0090131C" w:rsidRPr="00BC58F2">
              <w:t xml:space="preserve"> des participants</w:t>
            </w:r>
          </w:p>
        </w:tc>
      </w:tr>
      <w:tr w:rsidR="0090131C" w:rsidRPr="0090131C" w14:paraId="740CFF6F" w14:textId="77777777" w:rsidTr="0011723B">
        <w:tc>
          <w:tcPr>
            <w:tcW w:w="2070" w:type="dxa"/>
          </w:tcPr>
          <w:p w14:paraId="01EA44E3" w14:textId="22181B69" w:rsidR="0090131C" w:rsidRPr="00081A71" w:rsidRDefault="0090131C" w:rsidP="00BC58F2">
            <w:pPr>
              <w:pStyle w:val="COMPara"/>
              <w:spacing w:beforeLines="40" w:before="96" w:afterLines="40" w:after="96"/>
            </w:pPr>
            <w:r w:rsidRPr="00BC58F2">
              <w:t xml:space="preserve">9h30 </w:t>
            </w:r>
            <w:r w:rsidR="0011723B" w:rsidRPr="0078567C">
              <w:t xml:space="preserve">– </w:t>
            </w:r>
            <w:r w:rsidRPr="00BC58F2">
              <w:t>10h00</w:t>
            </w:r>
          </w:p>
        </w:tc>
        <w:tc>
          <w:tcPr>
            <w:tcW w:w="7560" w:type="dxa"/>
            <w:gridSpan w:val="2"/>
          </w:tcPr>
          <w:p w14:paraId="13615CBC" w14:textId="703F256F" w:rsidR="0090131C" w:rsidRPr="00BC58F2" w:rsidRDefault="0090131C" w:rsidP="00BC58F2">
            <w:pPr>
              <w:pStyle w:val="COMPara"/>
              <w:spacing w:beforeLines="40" w:before="96" w:afterLines="40" w:after="96"/>
              <w:rPr>
                <w:b/>
                <w:bCs/>
                <w:lang w:val="fr-FR"/>
              </w:rPr>
            </w:pPr>
            <w:r w:rsidRPr="00BC58F2">
              <w:rPr>
                <w:b/>
                <w:bCs/>
                <w:lang w:val="fr-FR"/>
              </w:rPr>
              <w:t xml:space="preserve">Point 1 : </w:t>
            </w:r>
            <w:r w:rsidR="00BC58F2" w:rsidRPr="00BC58F2">
              <w:rPr>
                <w:b/>
                <w:bCs/>
                <w:lang w:val="fr-FR"/>
              </w:rPr>
              <w:t>O</w:t>
            </w:r>
            <w:r w:rsidRPr="00BC58F2">
              <w:rPr>
                <w:b/>
                <w:bCs/>
                <w:lang w:val="fr-FR"/>
              </w:rPr>
              <w:t xml:space="preserve">uverture </w:t>
            </w:r>
          </w:p>
          <w:p w14:paraId="192F487B" w14:textId="2EE8A31B" w:rsidR="0090131C" w:rsidRPr="00BC58F2" w:rsidRDefault="0090131C" w:rsidP="00BC58F2">
            <w:pPr>
              <w:pStyle w:val="COMPara"/>
              <w:spacing w:beforeLines="40" w:before="96" w:afterLines="40" w:after="96"/>
              <w:rPr>
                <w:lang w:val="fr-FR"/>
              </w:rPr>
            </w:pPr>
            <w:r w:rsidRPr="00BC58F2">
              <w:rPr>
                <w:lang w:val="fr-FR"/>
              </w:rPr>
              <w:t xml:space="preserve">Remarques préliminaires </w:t>
            </w:r>
            <w:r w:rsidR="00BC58F2" w:rsidRPr="00BC58F2">
              <w:rPr>
                <w:lang w:val="fr-FR"/>
              </w:rPr>
              <w:t>pa</w:t>
            </w:r>
            <w:r w:rsidR="00BC58F2">
              <w:rPr>
                <w:lang w:val="fr-FR"/>
              </w:rPr>
              <w:t>r Fumiko Ohinata, Secrétaire de la Convention 2003</w:t>
            </w:r>
          </w:p>
          <w:p w14:paraId="45FC594B" w14:textId="77777777" w:rsidR="0090131C" w:rsidRPr="00BC58F2" w:rsidRDefault="0090131C" w:rsidP="00BC58F2">
            <w:pPr>
              <w:pStyle w:val="COMPara"/>
              <w:spacing w:beforeLines="40" w:before="96" w:afterLines="40" w:after="96"/>
              <w:rPr>
                <w:lang w:val="fr-FR"/>
              </w:rPr>
            </w:pPr>
            <w:r w:rsidRPr="00BC58F2">
              <w:rPr>
                <w:lang w:val="fr-FR"/>
              </w:rPr>
              <w:t xml:space="preserve">Présentation des participants </w:t>
            </w:r>
          </w:p>
        </w:tc>
      </w:tr>
      <w:tr w:rsidR="0090131C" w:rsidRPr="0090131C" w14:paraId="4DAD1679" w14:textId="77777777" w:rsidTr="0011723B">
        <w:tc>
          <w:tcPr>
            <w:tcW w:w="2070" w:type="dxa"/>
          </w:tcPr>
          <w:p w14:paraId="4E37EE1A" w14:textId="5122AC8D" w:rsidR="0090131C" w:rsidRPr="00081A71" w:rsidRDefault="0090131C" w:rsidP="00BC58F2">
            <w:pPr>
              <w:pStyle w:val="COMPara"/>
              <w:spacing w:beforeLines="40" w:before="96" w:afterLines="40" w:after="96"/>
            </w:pPr>
            <w:r w:rsidRPr="00BC58F2">
              <w:t xml:space="preserve">10h00 </w:t>
            </w:r>
            <w:r w:rsidR="0011723B" w:rsidRPr="0078567C">
              <w:t xml:space="preserve">– </w:t>
            </w:r>
            <w:r w:rsidRPr="00BC58F2">
              <w:t>10h15</w:t>
            </w:r>
          </w:p>
        </w:tc>
        <w:tc>
          <w:tcPr>
            <w:tcW w:w="7560" w:type="dxa"/>
            <w:gridSpan w:val="2"/>
          </w:tcPr>
          <w:p w14:paraId="52B64565" w14:textId="3121292C" w:rsidR="0090131C" w:rsidRPr="00BC58F2" w:rsidRDefault="0090131C" w:rsidP="00BC58F2">
            <w:pPr>
              <w:pStyle w:val="COMPara"/>
              <w:spacing w:beforeLines="40" w:before="96" w:afterLines="40" w:after="96"/>
              <w:rPr>
                <w:b/>
                <w:bCs/>
                <w:lang w:val="fr-FR"/>
              </w:rPr>
            </w:pPr>
            <w:r w:rsidRPr="00BC58F2">
              <w:rPr>
                <w:b/>
                <w:bCs/>
                <w:lang w:val="fr-FR"/>
              </w:rPr>
              <w:t xml:space="preserve">Point 2 : </w:t>
            </w:r>
            <w:r w:rsidR="00BC58F2" w:rsidRPr="00BC58F2">
              <w:rPr>
                <w:b/>
                <w:bCs/>
                <w:lang w:val="fr-FR"/>
              </w:rPr>
              <w:t>O</w:t>
            </w:r>
            <w:r w:rsidRPr="00BC58F2">
              <w:rPr>
                <w:b/>
                <w:bCs/>
                <w:lang w:val="fr-FR"/>
              </w:rPr>
              <w:t>bjectifs et ordre du jour de la réunion</w:t>
            </w:r>
          </w:p>
          <w:p w14:paraId="35910763" w14:textId="10E23D89" w:rsidR="0090131C" w:rsidRPr="00BC58F2" w:rsidRDefault="00AC6534" w:rsidP="00BC58F2">
            <w:pPr>
              <w:pStyle w:val="COMPara"/>
              <w:spacing w:beforeLines="40" w:before="96" w:afterLines="40" w:after="96"/>
              <w:rPr>
                <w:lang w:val="fr-FR"/>
              </w:rPr>
            </w:pPr>
            <w:r w:rsidRPr="00BC58F2">
              <w:rPr>
                <w:lang w:val="fr-FR"/>
              </w:rPr>
              <w:t xml:space="preserve">Présentation de </w:t>
            </w:r>
            <w:r w:rsidR="00BC58F2" w:rsidRPr="00BC58F2">
              <w:rPr>
                <w:lang w:val="fr-FR"/>
              </w:rPr>
              <w:t>Giovanni Scepi, Chef</w:t>
            </w:r>
            <w:r w:rsidR="00DA11EB">
              <w:rPr>
                <w:lang w:val="fr-FR"/>
              </w:rPr>
              <w:t xml:space="preserve"> de</w:t>
            </w:r>
            <w:r w:rsidR="00BC58F2" w:rsidRPr="00BC58F2">
              <w:rPr>
                <w:lang w:val="fr-FR"/>
              </w:rPr>
              <w:t xml:space="preserve"> </w:t>
            </w:r>
            <w:r w:rsidR="00DA11EB">
              <w:rPr>
                <w:lang w:val="fr-FR"/>
              </w:rPr>
              <w:t>l’</w:t>
            </w:r>
            <w:r w:rsidR="00BC58F2" w:rsidRPr="00BC58F2">
              <w:rPr>
                <w:lang w:val="fr-FR"/>
              </w:rPr>
              <w:t>U</w:t>
            </w:r>
            <w:r w:rsidR="00BC58F2">
              <w:rPr>
                <w:lang w:val="fr-FR"/>
              </w:rPr>
              <w:t>nité de gestion d</w:t>
            </w:r>
            <w:r w:rsidR="00DA11EB">
              <w:rPr>
                <w:lang w:val="fr-FR"/>
              </w:rPr>
              <w:t>u</w:t>
            </w:r>
            <w:r w:rsidR="00BC58F2">
              <w:rPr>
                <w:lang w:val="fr-FR"/>
              </w:rPr>
              <w:t xml:space="preserve"> programme, Entité du patrimoine vivant</w:t>
            </w:r>
          </w:p>
        </w:tc>
      </w:tr>
      <w:tr w:rsidR="0090131C" w:rsidRPr="0090131C" w14:paraId="4DA44C70" w14:textId="77777777" w:rsidTr="0011723B">
        <w:tc>
          <w:tcPr>
            <w:tcW w:w="2070" w:type="dxa"/>
          </w:tcPr>
          <w:p w14:paraId="3CFE4DDD" w14:textId="6AD0189F" w:rsidR="0090131C" w:rsidRPr="00081A71" w:rsidRDefault="0090131C" w:rsidP="00BC58F2">
            <w:pPr>
              <w:pStyle w:val="COMPara"/>
              <w:spacing w:beforeLines="40" w:before="96" w:afterLines="40" w:after="96"/>
            </w:pPr>
            <w:r w:rsidRPr="00BC58F2">
              <w:t xml:space="preserve">10h15 </w:t>
            </w:r>
            <w:r w:rsidR="0011723B" w:rsidRPr="0078567C">
              <w:t xml:space="preserve">– </w:t>
            </w:r>
            <w:r w:rsidRPr="00BC58F2">
              <w:t>10h45</w:t>
            </w:r>
          </w:p>
        </w:tc>
        <w:tc>
          <w:tcPr>
            <w:tcW w:w="7560" w:type="dxa"/>
            <w:gridSpan w:val="2"/>
          </w:tcPr>
          <w:p w14:paraId="02FDDDDF" w14:textId="6D6C24E3" w:rsidR="0090131C" w:rsidRPr="00BC58F2" w:rsidRDefault="0090131C" w:rsidP="00BC58F2">
            <w:pPr>
              <w:pStyle w:val="COMPara"/>
              <w:spacing w:beforeLines="40" w:before="96" w:afterLines="40" w:after="96"/>
              <w:rPr>
                <w:b/>
                <w:bCs/>
                <w:lang w:val="fr-FR"/>
              </w:rPr>
            </w:pPr>
            <w:r w:rsidRPr="0011723B">
              <w:rPr>
                <w:b/>
                <w:bCs/>
                <w:lang w:val="fr-FR"/>
              </w:rPr>
              <w:t xml:space="preserve">Point 3 : </w:t>
            </w:r>
            <w:r w:rsidR="00BC58F2" w:rsidRPr="00BC58F2">
              <w:rPr>
                <w:b/>
                <w:bCs/>
                <w:lang w:val="fr-FR"/>
              </w:rPr>
              <w:t>Contexte de l'initiative thématique</w:t>
            </w:r>
          </w:p>
          <w:p w14:paraId="60356B88" w14:textId="6B8A8AA3" w:rsidR="0090131C" w:rsidRPr="00BC58F2" w:rsidRDefault="0090131C" w:rsidP="00BC58F2">
            <w:pPr>
              <w:pStyle w:val="COMPara"/>
              <w:spacing w:beforeLines="40" w:before="96" w:afterLines="40" w:after="96"/>
              <w:rPr>
                <w:lang w:val="fr-FR"/>
              </w:rPr>
            </w:pPr>
            <w:r w:rsidRPr="00BC58F2">
              <w:rPr>
                <w:lang w:val="fr-FR"/>
              </w:rPr>
              <w:t xml:space="preserve">Présentation de </w:t>
            </w:r>
            <w:r w:rsidR="00BC58F2" w:rsidRPr="00BC58F2">
              <w:rPr>
                <w:lang w:val="fr-FR"/>
              </w:rPr>
              <w:t>Maria Claudia Lopez, expert</w:t>
            </w:r>
            <w:r w:rsidR="00BC58F2">
              <w:rPr>
                <w:lang w:val="fr-FR"/>
              </w:rPr>
              <w:t>e</w:t>
            </w:r>
            <w:r w:rsidR="00BC58F2" w:rsidRPr="00BC58F2">
              <w:rPr>
                <w:lang w:val="fr-FR"/>
              </w:rPr>
              <w:t xml:space="preserve"> prin</w:t>
            </w:r>
            <w:r w:rsidR="00BC58F2">
              <w:rPr>
                <w:lang w:val="fr-FR"/>
              </w:rPr>
              <w:t>cipale</w:t>
            </w:r>
          </w:p>
        </w:tc>
      </w:tr>
      <w:tr w:rsidR="0090131C" w:rsidRPr="009D02C6" w14:paraId="31F3A286" w14:textId="77777777" w:rsidTr="0011723B">
        <w:tc>
          <w:tcPr>
            <w:tcW w:w="2070" w:type="dxa"/>
            <w:shd w:val="clear" w:color="auto" w:fill="DBE5F1" w:themeFill="accent1" w:themeFillTint="33"/>
          </w:tcPr>
          <w:p w14:paraId="331540DA" w14:textId="77777777" w:rsidR="0090131C" w:rsidRPr="00081A71" w:rsidRDefault="0090131C" w:rsidP="00BC58F2">
            <w:pPr>
              <w:pStyle w:val="COMPara"/>
              <w:spacing w:beforeLines="40" w:before="96" w:afterLines="40" w:after="96"/>
            </w:pPr>
            <w:r w:rsidRPr="00BC58F2">
              <w:t>10h45 - 11h00</w:t>
            </w:r>
          </w:p>
        </w:tc>
        <w:tc>
          <w:tcPr>
            <w:tcW w:w="7560" w:type="dxa"/>
            <w:gridSpan w:val="2"/>
            <w:shd w:val="clear" w:color="auto" w:fill="DBE5F1" w:themeFill="accent1" w:themeFillTint="33"/>
          </w:tcPr>
          <w:p w14:paraId="5165AEB4" w14:textId="5CC5542F" w:rsidR="0090131C" w:rsidRPr="00BC58F2" w:rsidRDefault="0090131C" w:rsidP="00BC58F2">
            <w:pPr>
              <w:pStyle w:val="COMPara"/>
              <w:spacing w:beforeLines="40" w:before="96" w:afterLines="40" w:after="96"/>
              <w:jc w:val="both"/>
              <w:rPr>
                <w:i/>
                <w:iCs/>
              </w:rPr>
            </w:pPr>
            <w:r w:rsidRPr="00BC58F2">
              <w:rPr>
                <w:i/>
                <w:iCs/>
              </w:rPr>
              <w:t>Pause café</w:t>
            </w:r>
            <w:r w:rsidR="008C26D9">
              <w:rPr>
                <w:i/>
                <w:iCs/>
              </w:rPr>
              <w:t xml:space="preserve"> (15 minutes)</w:t>
            </w:r>
          </w:p>
        </w:tc>
      </w:tr>
      <w:tr w:rsidR="0090131C" w:rsidRPr="0090131C" w14:paraId="23FB0AB3" w14:textId="77777777" w:rsidTr="0011723B">
        <w:tc>
          <w:tcPr>
            <w:tcW w:w="2070" w:type="dxa"/>
          </w:tcPr>
          <w:p w14:paraId="4D161616" w14:textId="7ECA8D7B" w:rsidR="0090131C" w:rsidRPr="00081A71" w:rsidRDefault="0090131C" w:rsidP="00BC58F2">
            <w:pPr>
              <w:pStyle w:val="COMPara"/>
              <w:spacing w:beforeLines="40" w:before="96" w:afterLines="40" w:after="96"/>
            </w:pPr>
            <w:r w:rsidRPr="00BC58F2">
              <w:t xml:space="preserve">11h00 </w:t>
            </w:r>
            <w:r w:rsidR="0011723B" w:rsidRPr="0078567C">
              <w:t xml:space="preserve">– </w:t>
            </w:r>
            <w:r w:rsidRPr="00BC58F2">
              <w:t>12h30</w:t>
            </w:r>
          </w:p>
        </w:tc>
        <w:tc>
          <w:tcPr>
            <w:tcW w:w="7560" w:type="dxa"/>
            <w:gridSpan w:val="2"/>
          </w:tcPr>
          <w:p w14:paraId="635A1837" w14:textId="0768790D" w:rsidR="0090131C" w:rsidRPr="00BC58F2" w:rsidRDefault="0090131C" w:rsidP="00BC58F2">
            <w:pPr>
              <w:pStyle w:val="COMPara"/>
              <w:spacing w:beforeLines="40" w:before="96" w:afterLines="40" w:after="96"/>
              <w:rPr>
                <w:b/>
                <w:bCs/>
                <w:lang w:val="fr-FR"/>
              </w:rPr>
            </w:pPr>
            <w:r w:rsidRPr="00BC58F2">
              <w:rPr>
                <w:b/>
                <w:bCs/>
                <w:lang w:val="fr-FR"/>
              </w:rPr>
              <w:t>Point 3</w:t>
            </w:r>
            <w:r w:rsidR="0011723B">
              <w:rPr>
                <w:b/>
                <w:bCs/>
                <w:lang w:val="fr-FR"/>
              </w:rPr>
              <w:t>.</w:t>
            </w:r>
            <w:r w:rsidRPr="00BC58F2">
              <w:rPr>
                <w:b/>
                <w:bCs/>
                <w:lang w:val="fr-FR"/>
              </w:rPr>
              <w:t xml:space="preserve">a : </w:t>
            </w:r>
            <w:r w:rsidR="00BC58F2" w:rsidRPr="00BC58F2">
              <w:rPr>
                <w:b/>
                <w:bCs/>
                <w:lang w:val="fr-FR"/>
              </w:rPr>
              <w:t xml:space="preserve">Rôles et risques pour la sauvegarde du patrimoine culturel immatériel </w:t>
            </w:r>
            <w:r w:rsidR="00BC58F2">
              <w:rPr>
                <w:b/>
                <w:bCs/>
                <w:lang w:val="fr-FR"/>
              </w:rPr>
              <w:t>en milieu urbain</w:t>
            </w:r>
          </w:p>
          <w:p w14:paraId="1669A8A1" w14:textId="5714ACB5" w:rsidR="0090131C" w:rsidRPr="00BC58F2" w:rsidRDefault="0090131C" w:rsidP="00BC58F2">
            <w:pPr>
              <w:pStyle w:val="COMPara"/>
              <w:spacing w:beforeLines="40" w:before="96" w:afterLines="40" w:after="96"/>
              <w:rPr>
                <w:lang w:val="fr-FR"/>
              </w:rPr>
            </w:pPr>
            <w:r w:rsidRPr="00BC58F2">
              <w:rPr>
                <w:lang w:val="fr-FR"/>
              </w:rPr>
              <w:t xml:space="preserve">Présentation de </w:t>
            </w:r>
            <w:r w:rsidR="00BC58F2">
              <w:rPr>
                <w:lang w:val="fr-FR"/>
              </w:rPr>
              <w:t>Maria Claudia Lopez</w:t>
            </w:r>
            <w:r w:rsidRPr="00BC58F2">
              <w:rPr>
                <w:lang w:val="fr-FR"/>
              </w:rPr>
              <w:t xml:space="preserve"> (</w:t>
            </w:r>
            <w:r w:rsidR="00BC58F2">
              <w:rPr>
                <w:lang w:val="fr-FR"/>
              </w:rPr>
              <w:t>10</w:t>
            </w:r>
            <w:r w:rsidRPr="00BC58F2">
              <w:rPr>
                <w:lang w:val="fr-FR"/>
              </w:rPr>
              <w:t xml:space="preserve"> minutes)</w:t>
            </w:r>
          </w:p>
          <w:p w14:paraId="125FE819" w14:textId="294A6C4D" w:rsidR="0090131C" w:rsidRPr="00BC58F2" w:rsidRDefault="0090131C" w:rsidP="00BC58F2">
            <w:pPr>
              <w:pStyle w:val="COMPara"/>
              <w:spacing w:beforeLines="40" w:before="96" w:afterLines="40" w:after="96"/>
              <w:rPr>
                <w:lang w:val="fr-FR"/>
              </w:rPr>
            </w:pPr>
            <w:r w:rsidRPr="00BC58F2">
              <w:rPr>
                <w:lang w:val="fr-FR"/>
              </w:rPr>
              <w:t>Présentations d’études de cas par les participants (</w:t>
            </w:r>
            <w:r w:rsidR="00BC58F2" w:rsidRPr="00BC58F2">
              <w:rPr>
                <w:lang w:val="fr-FR"/>
              </w:rPr>
              <w:t>20</w:t>
            </w:r>
            <w:r w:rsidRPr="00BC58F2">
              <w:rPr>
                <w:lang w:val="fr-FR"/>
              </w:rPr>
              <w:t xml:space="preserve"> minutes chacune)</w:t>
            </w:r>
          </w:p>
          <w:p w14:paraId="6A8044BE" w14:textId="16D6F6FA" w:rsidR="0090131C" w:rsidRPr="00BC58F2" w:rsidRDefault="00BC58F2" w:rsidP="00BC58F2">
            <w:pPr>
              <w:pStyle w:val="Paragraphedeliste"/>
              <w:numPr>
                <w:ilvl w:val="0"/>
                <w:numId w:val="22"/>
              </w:numPr>
              <w:spacing w:beforeLines="40" w:before="96" w:afterLines="40" w:after="96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XXX (</w:t>
            </w:r>
            <w:r w:rsidRPr="00BC58F2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à confirmer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)</w:t>
            </w:r>
          </w:p>
          <w:p w14:paraId="1AB91FDF" w14:textId="77777777" w:rsidR="00BC58F2" w:rsidRPr="00BC58F2" w:rsidRDefault="00BC58F2" w:rsidP="00BC58F2">
            <w:pPr>
              <w:pStyle w:val="Paragraphedeliste"/>
              <w:numPr>
                <w:ilvl w:val="0"/>
                <w:numId w:val="22"/>
              </w:numPr>
              <w:spacing w:beforeLines="40" w:before="96" w:afterLines="40" w:after="96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XXX (</w:t>
            </w:r>
            <w:r w:rsidRPr="00BC58F2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à confirmer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)</w:t>
            </w:r>
          </w:p>
          <w:p w14:paraId="4B0866BB" w14:textId="77777777" w:rsidR="00BC58F2" w:rsidRPr="00BC58F2" w:rsidRDefault="00BC58F2" w:rsidP="00BC58F2">
            <w:pPr>
              <w:pStyle w:val="Paragraphedeliste"/>
              <w:numPr>
                <w:ilvl w:val="0"/>
                <w:numId w:val="22"/>
              </w:numPr>
              <w:spacing w:beforeLines="40" w:before="96" w:afterLines="40" w:after="96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XXX (</w:t>
            </w:r>
            <w:r w:rsidRPr="00BC58F2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à confirmer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)</w:t>
            </w:r>
          </w:p>
          <w:p w14:paraId="0457D310" w14:textId="7665B93B" w:rsidR="0090131C" w:rsidRPr="00081A71" w:rsidRDefault="0090131C" w:rsidP="00BC58F2">
            <w:pPr>
              <w:pStyle w:val="COMPara"/>
              <w:spacing w:beforeLines="40" w:before="96" w:afterLines="40" w:after="96"/>
            </w:pPr>
            <w:r w:rsidRPr="00C85A7A">
              <w:t>Discussion</w:t>
            </w:r>
            <w:r w:rsidRPr="00BC58F2">
              <w:t xml:space="preserve"> (</w:t>
            </w:r>
            <w:r w:rsidR="00BC58F2">
              <w:t>20</w:t>
            </w:r>
            <w:r w:rsidRPr="00BC58F2">
              <w:t xml:space="preserve"> minutes)</w:t>
            </w:r>
          </w:p>
        </w:tc>
      </w:tr>
      <w:tr w:rsidR="0090131C" w:rsidRPr="00081A71" w14:paraId="573D5DDC" w14:textId="77777777" w:rsidTr="0011723B">
        <w:tc>
          <w:tcPr>
            <w:tcW w:w="2070" w:type="dxa"/>
            <w:shd w:val="clear" w:color="auto" w:fill="DBE5F1" w:themeFill="accent1" w:themeFillTint="33"/>
          </w:tcPr>
          <w:p w14:paraId="666625CC" w14:textId="7BD8D554" w:rsidR="0090131C" w:rsidRPr="00081A71" w:rsidRDefault="0090131C" w:rsidP="00BC58F2">
            <w:pPr>
              <w:pStyle w:val="COMPara"/>
              <w:spacing w:beforeLines="40" w:before="96" w:afterLines="40" w:after="96"/>
            </w:pPr>
            <w:r w:rsidRPr="00BC58F2">
              <w:t xml:space="preserve">12h30 </w:t>
            </w:r>
            <w:r w:rsidR="0011723B" w:rsidRPr="0078567C">
              <w:t xml:space="preserve">– </w:t>
            </w:r>
            <w:r w:rsidRPr="00BC58F2">
              <w:t>14h30</w:t>
            </w:r>
          </w:p>
        </w:tc>
        <w:tc>
          <w:tcPr>
            <w:tcW w:w="7560" w:type="dxa"/>
            <w:gridSpan w:val="2"/>
            <w:shd w:val="clear" w:color="auto" w:fill="DBE5F1" w:themeFill="accent1" w:themeFillTint="33"/>
          </w:tcPr>
          <w:p w14:paraId="6D293317" w14:textId="77777777" w:rsidR="0090131C" w:rsidRPr="00BC58F2" w:rsidRDefault="0090131C" w:rsidP="00BC58F2">
            <w:pPr>
              <w:pStyle w:val="COMPara"/>
              <w:spacing w:beforeLines="40" w:before="96" w:afterLines="40" w:after="96"/>
              <w:rPr>
                <w:i/>
                <w:iCs/>
              </w:rPr>
            </w:pPr>
            <w:r w:rsidRPr="00BC58F2">
              <w:rPr>
                <w:i/>
                <w:iCs/>
              </w:rPr>
              <w:t>Déjeuner</w:t>
            </w:r>
          </w:p>
        </w:tc>
      </w:tr>
      <w:tr w:rsidR="0090131C" w:rsidRPr="0090131C" w14:paraId="6B18A6AB" w14:textId="77777777" w:rsidTr="0011723B">
        <w:trPr>
          <w:trHeight w:val="70"/>
        </w:trPr>
        <w:tc>
          <w:tcPr>
            <w:tcW w:w="2070" w:type="dxa"/>
          </w:tcPr>
          <w:p w14:paraId="7B2CD429" w14:textId="546C1E8C" w:rsidR="0090131C" w:rsidRPr="00081A71" w:rsidRDefault="0090131C" w:rsidP="00BC58F2">
            <w:pPr>
              <w:pStyle w:val="COMPara"/>
              <w:spacing w:beforeLines="40" w:before="96" w:afterLines="40" w:after="96"/>
            </w:pPr>
            <w:r w:rsidRPr="00BC58F2">
              <w:t xml:space="preserve">14h30 </w:t>
            </w:r>
            <w:r w:rsidR="0011723B" w:rsidRPr="0078567C">
              <w:t xml:space="preserve">– </w:t>
            </w:r>
            <w:r w:rsidRPr="00BC58F2">
              <w:t>15h</w:t>
            </w:r>
            <w:r w:rsidR="0078567C">
              <w:t>45</w:t>
            </w:r>
          </w:p>
        </w:tc>
        <w:tc>
          <w:tcPr>
            <w:tcW w:w="7560" w:type="dxa"/>
            <w:gridSpan w:val="2"/>
          </w:tcPr>
          <w:p w14:paraId="01D414DF" w14:textId="31D65ADC" w:rsidR="0090131C" w:rsidRPr="00BC58F2" w:rsidRDefault="0090131C" w:rsidP="00BC58F2">
            <w:pPr>
              <w:pStyle w:val="COMPara"/>
              <w:spacing w:beforeLines="40" w:before="96" w:afterLines="40" w:after="96"/>
              <w:rPr>
                <w:b/>
                <w:bCs/>
                <w:lang w:val="fr-FR"/>
              </w:rPr>
            </w:pPr>
            <w:r w:rsidRPr="00BC58F2">
              <w:rPr>
                <w:b/>
                <w:bCs/>
                <w:lang w:val="fr-FR"/>
              </w:rPr>
              <w:t>Point 3</w:t>
            </w:r>
            <w:r w:rsidR="0011723B">
              <w:rPr>
                <w:b/>
                <w:bCs/>
                <w:lang w:val="fr-FR"/>
              </w:rPr>
              <w:t>.</w:t>
            </w:r>
            <w:r w:rsidRPr="00BC58F2">
              <w:rPr>
                <w:b/>
                <w:bCs/>
                <w:lang w:val="fr-FR"/>
              </w:rPr>
              <w:t xml:space="preserve">b : </w:t>
            </w:r>
            <w:r w:rsidR="0078567C">
              <w:rPr>
                <w:b/>
                <w:bCs/>
                <w:lang w:val="fr-FR"/>
              </w:rPr>
              <w:t>I</w:t>
            </w:r>
            <w:r w:rsidRPr="00BC58F2">
              <w:rPr>
                <w:b/>
                <w:bCs/>
                <w:lang w:val="fr-FR"/>
              </w:rPr>
              <w:t xml:space="preserve">ntégrer </w:t>
            </w:r>
            <w:r w:rsidR="00BC58F2" w:rsidRPr="00BC58F2">
              <w:rPr>
                <w:b/>
                <w:bCs/>
                <w:lang w:val="fr-FR"/>
              </w:rPr>
              <w:t>le patrimoine culturel immatériel dans la planification urbaine</w:t>
            </w:r>
          </w:p>
          <w:p w14:paraId="402677E6" w14:textId="49F85654" w:rsidR="0090131C" w:rsidRPr="00BC58F2" w:rsidRDefault="0090131C" w:rsidP="00BC58F2">
            <w:pPr>
              <w:pStyle w:val="COMPara"/>
              <w:spacing w:beforeLines="40" w:before="96" w:afterLines="40" w:after="96"/>
              <w:rPr>
                <w:lang w:val="fr-FR"/>
              </w:rPr>
            </w:pPr>
            <w:r w:rsidRPr="00BC58F2">
              <w:rPr>
                <w:lang w:val="fr-FR"/>
              </w:rPr>
              <w:t xml:space="preserve">Présentation de </w:t>
            </w:r>
            <w:r w:rsidR="00BC58F2">
              <w:rPr>
                <w:lang w:val="fr-FR"/>
              </w:rPr>
              <w:t>Maria Claudia Lopez</w:t>
            </w:r>
            <w:r w:rsidRPr="00BC58F2">
              <w:rPr>
                <w:lang w:val="fr-FR"/>
              </w:rPr>
              <w:t xml:space="preserve"> (5 minutes)</w:t>
            </w:r>
          </w:p>
          <w:p w14:paraId="1ED27B3D" w14:textId="52DF06BA" w:rsidR="0090131C" w:rsidRPr="00BC58F2" w:rsidRDefault="00BC58F2" w:rsidP="00BC58F2">
            <w:pPr>
              <w:pStyle w:val="COMPara"/>
              <w:spacing w:beforeLines="40" w:before="96" w:afterLines="40" w:after="96"/>
              <w:rPr>
                <w:lang w:val="fr-FR"/>
              </w:rPr>
            </w:pPr>
            <w:r w:rsidRPr="00BC58F2">
              <w:rPr>
                <w:lang w:val="fr-FR"/>
              </w:rPr>
              <w:t xml:space="preserve">Présentations d’études de cas par les participants </w:t>
            </w:r>
            <w:r w:rsidR="0090131C" w:rsidRPr="00BC58F2">
              <w:rPr>
                <w:lang w:val="fr-FR"/>
              </w:rPr>
              <w:t>(</w:t>
            </w:r>
            <w:r>
              <w:rPr>
                <w:lang w:val="fr-FR"/>
              </w:rPr>
              <w:t>20</w:t>
            </w:r>
            <w:r w:rsidR="0090131C" w:rsidRPr="00BC58F2">
              <w:rPr>
                <w:lang w:val="fr-FR"/>
              </w:rPr>
              <w:t xml:space="preserve"> minutes chacun) :</w:t>
            </w:r>
          </w:p>
          <w:p w14:paraId="5CA287BA" w14:textId="77777777" w:rsidR="00BC58F2" w:rsidRPr="00BC58F2" w:rsidRDefault="00BC58F2" w:rsidP="00BC58F2">
            <w:pPr>
              <w:pStyle w:val="Paragraphedeliste"/>
              <w:numPr>
                <w:ilvl w:val="0"/>
                <w:numId w:val="22"/>
              </w:numPr>
              <w:spacing w:beforeLines="40" w:before="96" w:afterLines="40" w:after="96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XXX (</w:t>
            </w:r>
            <w:r w:rsidRPr="00BC58F2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à confirmer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)</w:t>
            </w:r>
          </w:p>
          <w:p w14:paraId="623DD6EA" w14:textId="77777777" w:rsidR="00BC58F2" w:rsidRPr="00BC58F2" w:rsidRDefault="00BC58F2" w:rsidP="00BC58F2">
            <w:pPr>
              <w:pStyle w:val="Paragraphedeliste"/>
              <w:numPr>
                <w:ilvl w:val="0"/>
                <w:numId w:val="22"/>
              </w:numPr>
              <w:spacing w:beforeLines="40" w:before="96" w:afterLines="40" w:after="96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XXX (</w:t>
            </w:r>
            <w:r w:rsidRPr="00BC58F2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à confirmer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)</w:t>
            </w:r>
          </w:p>
          <w:p w14:paraId="71900114" w14:textId="620ADE00" w:rsidR="0090131C" w:rsidRPr="00081A71" w:rsidRDefault="0090131C" w:rsidP="00BC58F2">
            <w:pPr>
              <w:pStyle w:val="COMPara"/>
              <w:spacing w:beforeLines="40" w:before="96" w:afterLines="40" w:after="96"/>
            </w:pPr>
            <w:r w:rsidRPr="00BC58F2">
              <w:t>Discussion (</w:t>
            </w:r>
            <w:r w:rsidR="00BC58F2">
              <w:t>15</w:t>
            </w:r>
            <w:r w:rsidRPr="00BC58F2">
              <w:t xml:space="preserve"> minutes)</w:t>
            </w:r>
          </w:p>
        </w:tc>
      </w:tr>
      <w:tr w:rsidR="0090131C" w:rsidRPr="00081A71" w14:paraId="538FB1FA" w14:textId="77777777" w:rsidTr="0011723B">
        <w:tc>
          <w:tcPr>
            <w:tcW w:w="2070" w:type="dxa"/>
            <w:shd w:val="clear" w:color="auto" w:fill="DBE5F1" w:themeFill="accent1" w:themeFillTint="33"/>
          </w:tcPr>
          <w:p w14:paraId="522F2CEC" w14:textId="752FF9F6" w:rsidR="0090131C" w:rsidRPr="00081A71" w:rsidRDefault="0090131C" w:rsidP="0078567C">
            <w:pPr>
              <w:pStyle w:val="COMPara"/>
              <w:spacing w:beforeLines="40" w:before="96" w:afterLines="40" w:after="96"/>
            </w:pPr>
            <w:r w:rsidRPr="0078567C">
              <w:t>15h</w:t>
            </w:r>
            <w:r w:rsidR="0078567C" w:rsidRPr="0078567C">
              <w:t>45</w:t>
            </w:r>
            <w:r w:rsidRPr="0078567C">
              <w:t xml:space="preserve"> </w:t>
            </w:r>
            <w:r w:rsidR="0078567C" w:rsidRPr="0078567C">
              <w:t>–</w:t>
            </w:r>
            <w:r w:rsidRPr="0078567C">
              <w:t xml:space="preserve"> </w:t>
            </w:r>
            <w:r w:rsidR="0078567C" w:rsidRPr="0078567C">
              <w:t>16h00</w:t>
            </w:r>
          </w:p>
        </w:tc>
        <w:tc>
          <w:tcPr>
            <w:tcW w:w="7560" w:type="dxa"/>
            <w:gridSpan w:val="2"/>
            <w:shd w:val="clear" w:color="auto" w:fill="DBE5F1" w:themeFill="accent1" w:themeFillTint="33"/>
          </w:tcPr>
          <w:p w14:paraId="758746E2" w14:textId="77777777" w:rsidR="0090131C" w:rsidRPr="0078567C" w:rsidRDefault="0090131C" w:rsidP="0078567C">
            <w:pPr>
              <w:pStyle w:val="COMPara"/>
              <w:spacing w:beforeLines="40" w:before="96" w:afterLines="40" w:after="96"/>
              <w:rPr>
                <w:i/>
                <w:iCs/>
              </w:rPr>
            </w:pPr>
            <w:r w:rsidRPr="0078567C">
              <w:rPr>
                <w:i/>
                <w:iCs/>
              </w:rPr>
              <w:t>Pause café (15 minutes)</w:t>
            </w:r>
          </w:p>
        </w:tc>
      </w:tr>
      <w:tr w:rsidR="0090131C" w:rsidRPr="00AF6B3D" w14:paraId="04FB71EE" w14:textId="77777777" w:rsidTr="0011723B">
        <w:tc>
          <w:tcPr>
            <w:tcW w:w="2070" w:type="dxa"/>
            <w:vMerge w:val="restart"/>
            <w:shd w:val="clear" w:color="auto" w:fill="auto"/>
          </w:tcPr>
          <w:p w14:paraId="2A05F12C" w14:textId="0C3DD04A" w:rsidR="0090131C" w:rsidRPr="00081A71" w:rsidRDefault="0090131C" w:rsidP="0078567C">
            <w:pPr>
              <w:pStyle w:val="COMPara"/>
              <w:spacing w:beforeLines="40" w:before="96" w:afterLines="40" w:after="96"/>
            </w:pPr>
            <w:r>
              <w:rPr>
                <w:lang w:val="fr"/>
              </w:rPr>
              <w:t>1</w:t>
            </w:r>
            <w:r w:rsidR="0011723B">
              <w:rPr>
                <w:lang w:val="fr"/>
              </w:rPr>
              <w:t>6</w:t>
            </w:r>
            <w:r>
              <w:rPr>
                <w:lang w:val="fr"/>
              </w:rPr>
              <w:t>h</w:t>
            </w:r>
            <w:r w:rsidR="0011723B">
              <w:rPr>
                <w:lang w:val="fr"/>
              </w:rPr>
              <w:t>00</w:t>
            </w:r>
            <w:r>
              <w:rPr>
                <w:lang w:val="fr"/>
              </w:rPr>
              <w:t xml:space="preserve"> </w:t>
            </w:r>
            <w:r w:rsidR="0011723B" w:rsidRPr="0078567C">
              <w:t xml:space="preserve">– </w:t>
            </w:r>
            <w:r w:rsidRPr="0078567C">
              <w:t>1</w:t>
            </w:r>
            <w:r w:rsidR="0011723B">
              <w:t>7</w:t>
            </w:r>
            <w:r w:rsidRPr="0078567C">
              <w:t>h</w:t>
            </w:r>
            <w:r w:rsidR="0011723B">
              <w:t>00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076B6E16" w14:textId="3D9F1618" w:rsidR="0090131C" w:rsidRPr="00EF4894" w:rsidRDefault="0090131C" w:rsidP="0078567C">
            <w:pPr>
              <w:pStyle w:val="COMPara"/>
              <w:spacing w:beforeLines="40" w:before="96" w:afterLines="40" w:after="96"/>
              <w:rPr>
                <w:b/>
                <w:bCs/>
                <w:lang w:val="fr-FR"/>
              </w:rPr>
            </w:pPr>
            <w:r w:rsidRPr="0078567C">
              <w:rPr>
                <w:b/>
                <w:bCs/>
                <w:lang w:val="fr-FR"/>
              </w:rPr>
              <w:t>Discussion</w:t>
            </w:r>
            <w:r>
              <w:rPr>
                <w:b/>
                <w:bCs/>
                <w:lang w:val="fr"/>
              </w:rPr>
              <w:t xml:space="preserve"> en petits groupes</w:t>
            </w:r>
          </w:p>
        </w:tc>
      </w:tr>
      <w:tr w:rsidR="00BC58F2" w:rsidRPr="00AF6B3D" w14:paraId="3FA985CE" w14:textId="77777777" w:rsidTr="0011723B">
        <w:tc>
          <w:tcPr>
            <w:tcW w:w="2070" w:type="dxa"/>
            <w:vMerge/>
          </w:tcPr>
          <w:p w14:paraId="366A1B72" w14:textId="1CB1F85B" w:rsidR="00BC58F2" w:rsidRPr="00EF4894" w:rsidRDefault="00BC58F2" w:rsidP="00EF031C">
            <w:pPr>
              <w:pStyle w:val="COMPara"/>
              <w:spacing w:after="0"/>
              <w:jc w:val="both"/>
              <w:rPr>
                <w:lang w:val="fr-FR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</w:tcPr>
          <w:p w14:paraId="1FABABD3" w14:textId="77777777" w:rsidR="00BC58F2" w:rsidRPr="0078567C" w:rsidRDefault="00BC58F2" w:rsidP="0078567C">
            <w:pPr>
              <w:pStyle w:val="COMPara"/>
              <w:spacing w:beforeLines="40" w:before="96" w:afterLines="40" w:after="96"/>
              <w:jc w:val="both"/>
              <w:rPr>
                <w:u w:val="single"/>
                <w:lang w:val="en-US"/>
              </w:rPr>
            </w:pPr>
            <w:r w:rsidRPr="0078567C">
              <w:rPr>
                <w:u w:val="single"/>
                <w:lang w:val="en-US"/>
              </w:rPr>
              <w:t>Groupe de discussion A</w:t>
            </w:r>
          </w:p>
          <w:p w14:paraId="54CC34BE" w14:textId="5B1C771E" w:rsidR="00BC58F2" w:rsidRPr="0011723B" w:rsidRDefault="00BC58F2" w:rsidP="0078567C">
            <w:pPr>
              <w:pStyle w:val="Default"/>
              <w:spacing w:beforeLines="40" w:before="96" w:afterLines="40" w:after="96"/>
              <w:jc w:val="both"/>
              <w:rPr>
                <w:rFonts w:ascii="Arial" w:eastAsia="Times New Roman" w:hAnsi="Arial" w:cs="Arial"/>
                <w:snapToGrid w:val="0"/>
                <w:color w:val="auto"/>
                <w:sz w:val="22"/>
                <w:szCs w:val="22"/>
                <w:lang w:val="fr-FR" w:eastAsia="en-US"/>
              </w:rPr>
            </w:pPr>
            <w:r w:rsidRPr="0011723B">
              <w:rPr>
                <w:rFonts w:ascii="Arial" w:eastAsia="Times New Roman" w:hAnsi="Arial" w:cs="Arial"/>
                <w:snapToGrid w:val="0"/>
                <w:color w:val="auto"/>
                <w:sz w:val="22"/>
                <w:szCs w:val="22"/>
                <w:lang w:val="fr-FR" w:eastAsia="en-US"/>
              </w:rPr>
              <w:t>Modérateur : XXX (à confirmer)</w:t>
            </w:r>
          </w:p>
          <w:p w14:paraId="5168A8FD" w14:textId="3B2507A8" w:rsidR="00BC58F2" w:rsidRPr="0011723B" w:rsidRDefault="00BC58F2" w:rsidP="0078567C">
            <w:pPr>
              <w:pStyle w:val="COMPara"/>
              <w:spacing w:beforeLines="40" w:before="96" w:afterLines="40" w:after="96"/>
              <w:jc w:val="both"/>
              <w:rPr>
                <w:lang w:val="fr-FR"/>
              </w:rPr>
            </w:pPr>
            <w:r w:rsidRPr="0011723B">
              <w:rPr>
                <w:lang w:val="fr-FR"/>
              </w:rPr>
              <w:t>Rapporteur : XXX (à confirmer)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7B2F7B13" w14:textId="77777777" w:rsidR="00BC58F2" w:rsidRPr="0078567C" w:rsidRDefault="00BC58F2" w:rsidP="0078567C">
            <w:pPr>
              <w:pStyle w:val="COMPara"/>
              <w:spacing w:beforeLines="40" w:before="96" w:afterLines="40" w:after="96"/>
              <w:jc w:val="both"/>
              <w:rPr>
                <w:u w:val="single"/>
                <w:lang w:val="en-US"/>
              </w:rPr>
            </w:pPr>
            <w:r w:rsidRPr="0078567C">
              <w:rPr>
                <w:u w:val="single"/>
                <w:lang w:val="en-US"/>
              </w:rPr>
              <w:t>Groupe de discussion B</w:t>
            </w:r>
          </w:p>
          <w:p w14:paraId="679177EB" w14:textId="1A4E3EA3" w:rsidR="00BC58F2" w:rsidRPr="0011723B" w:rsidRDefault="00BC58F2" w:rsidP="0078567C">
            <w:pPr>
              <w:pStyle w:val="COMPara"/>
              <w:spacing w:beforeLines="40" w:before="96" w:afterLines="40" w:after="96"/>
              <w:jc w:val="both"/>
              <w:rPr>
                <w:lang w:val="fr-FR"/>
              </w:rPr>
            </w:pPr>
            <w:r w:rsidRPr="0011723B">
              <w:rPr>
                <w:lang w:val="fr-FR"/>
              </w:rPr>
              <w:t>Modérateur : XXX (à confirmer)</w:t>
            </w:r>
          </w:p>
          <w:p w14:paraId="21EC7EFD" w14:textId="74537DBB" w:rsidR="00BC58F2" w:rsidRPr="0011723B" w:rsidRDefault="00BC58F2" w:rsidP="0078567C">
            <w:pPr>
              <w:pStyle w:val="COMPara"/>
              <w:keepNext/>
              <w:spacing w:beforeLines="40" w:before="96" w:afterLines="40" w:after="96"/>
              <w:contextualSpacing/>
              <w:jc w:val="both"/>
              <w:rPr>
                <w:lang w:val="fr-FR"/>
              </w:rPr>
            </w:pPr>
            <w:r w:rsidRPr="0011723B">
              <w:rPr>
                <w:lang w:val="fr-FR"/>
              </w:rPr>
              <w:t>Rapporteur : XXX (à confirmer)</w:t>
            </w:r>
          </w:p>
        </w:tc>
      </w:tr>
      <w:tr w:rsidR="0090131C" w:rsidRPr="00AF6B3D" w14:paraId="39F592C3" w14:textId="77777777" w:rsidTr="0011723B">
        <w:tc>
          <w:tcPr>
            <w:tcW w:w="2070" w:type="dxa"/>
            <w:vMerge/>
          </w:tcPr>
          <w:p w14:paraId="657F179C" w14:textId="77777777" w:rsidR="0090131C" w:rsidRPr="009B07AF" w:rsidRDefault="0090131C" w:rsidP="00C66E1D">
            <w:pPr>
              <w:pStyle w:val="COMPara"/>
              <w:spacing w:after="0"/>
              <w:ind w:left="360"/>
              <w:jc w:val="both"/>
              <w:rPr>
                <w:lang w:val="fr-FR"/>
              </w:rPr>
            </w:pPr>
          </w:p>
        </w:tc>
        <w:tc>
          <w:tcPr>
            <w:tcW w:w="7560" w:type="dxa"/>
            <w:gridSpan w:val="2"/>
            <w:shd w:val="clear" w:color="auto" w:fill="F2F2F2" w:themeFill="background1" w:themeFillShade="F2"/>
          </w:tcPr>
          <w:p w14:paraId="57B9AB77" w14:textId="77777777" w:rsidR="0090131C" w:rsidRPr="00EF4894" w:rsidRDefault="0090131C" w:rsidP="000B4912">
            <w:pPr>
              <w:pStyle w:val="COMPara"/>
              <w:spacing w:beforeLines="40" w:before="96" w:afterLines="40" w:after="96"/>
              <w:jc w:val="both"/>
              <w:rPr>
                <w:u w:val="single"/>
                <w:lang w:val="fr-FR"/>
              </w:rPr>
            </w:pPr>
            <w:r>
              <w:rPr>
                <w:u w:val="single"/>
                <w:lang w:val="fr"/>
              </w:rPr>
              <w:t>Questions pour les groupes de discussion</w:t>
            </w:r>
            <w:r>
              <w:rPr>
                <w:lang w:val="fr"/>
              </w:rPr>
              <w:t> :</w:t>
            </w:r>
            <w:r>
              <w:rPr>
                <w:u w:val="single"/>
                <w:lang w:val="fr"/>
              </w:rPr>
              <w:t xml:space="preserve"> </w:t>
            </w:r>
          </w:p>
          <w:p w14:paraId="2C0A9FCC" w14:textId="77777777" w:rsidR="0090131C" w:rsidRPr="0011723B" w:rsidRDefault="0011723B" w:rsidP="00A21DD4">
            <w:pPr>
              <w:pStyle w:val="COMPara"/>
              <w:numPr>
                <w:ilvl w:val="0"/>
                <w:numId w:val="24"/>
              </w:numPr>
              <w:ind w:left="430"/>
              <w:jc w:val="both"/>
              <w:rPr>
                <w:sz w:val="20"/>
                <w:szCs w:val="20"/>
                <w:lang w:val="fr-FR"/>
              </w:rPr>
            </w:pPr>
            <w:r w:rsidRPr="0011723B">
              <w:rPr>
                <w:lang w:val="fr"/>
              </w:rPr>
              <w:t>Comment le patrimoine culturel immatériel est-il lié aux structures de planification urbaine et quelles sont les principales menaces qui pèsent sur sa sauvegarde ?</w:t>
            </w:r>
          </w:p>
          <w:p w14:paraId="0C40D9B2" w14:textId="6BBB6321" w:rsidR="0011723B" w:rsidRPr="00EF4894" w:rsidRDefault="0011723B" w:rsidP="00A21DD4">
            <w:pPr>
              <w:pStyle w:val="COMPara"/>
              <w:numPr>
                <w:ilvl w:val="0"/>
                <w:numId w:val="24"/>
              </w:numPr>
              <w:ind w:left="430"/>
              <w:jc w:val="both"/>
              <w:rPr>
                <w:sz w:val="20"/>
                <w:szCs w:val="20"/>
                <w:lang w:val="fr-FR"/>
              </w:rPr>
            </w:pPr>
            <w:r w:rsidRPr="0011723B">
              <w:rPr>
                <w:lang w:val="fr-FR"/>
              </w:rPr>
              <w:lastRenderedPageBreak/>
              <w:t>Quels sont les principaux besoins, avantages et acteurs de l'intégration du patrimoine culturel immatériel dans la planification urbaine ?</w:t>
            </w:r>
          </w:p>
        </w:tc>
      </w:tr>
      <w:tr w:rsidR="0090131C" w:rsidRPr="00AF6B3D" w14:paraId="37831F21" w14:textId="77777777" w:rsidTr="0011723B">
        <w:tc>
          <w:tcPr>
            <w:tcW w:w="2070" w:type="dxa"/>
          </w:tcPr>
          <w:p w14:paraId="763BFF4B" w14:textId="31D8A414" w:rsidR="0090131C" w:rsidRPr="00081A71" w:rsidRDefault="0090131C" w:rsidP="0011723B">
            <w:pPr>
              <w:pStyle w:val="COMPara"/>
              <w:spacing w:beforeLines="40" w:before="96" w:afterLines="40" w:after="96"/>
            </w:pPr>
            <w:r w:rsidRPr="0011723B">
              <w:lastRenderedPageBreak/>
              <w:t>1</w:t>
            </w:r>
            <w:r w:rsidR="0011723B" w:rsidRPr="0011723B">
              <w:t>7</w:t>
            </w:r>
            <w:r w:rsidRPr="0011723B">
              <w:t>h</w:t>
            </w:r>
            <w:r w:rsidR="0011723B" w:rsidRPr="0011723B">
              <w:t>0</w:t>
            </w:r>
            <w:r w:rsidRPr="0011723B">
              <w:t xml:space="preserve">0 </w:t>
            </w:r>
            <w:r w:rsidR="0011723B" w:rsidRPr="0011723B">
              <w:t xml:space="preserve">– </w:t>
            </w:r>
            <w:r w:rsidRPr="0011723B">
              <w:t>17h20</w:t>
            </w:r>
          </w:p>
        </w:tc>
        <w:tc>
          <w:tcPr>
            <w:tcW w:w="7560" w:type="dxa"/>
            <w:gridSpan w:val="2"/>
          </w:tcPr>
          <w:p w14:paraId="69C656A6" w14:textId="4D4F7D4E" w:rsidR="0090131C" w:rsidRPr="0011723B" w:rsidRDefault="0090131C" w:rsidP="0011723B">
            <w:pPr>
              <w:pStyle w:val="COMPara"/>
              <w:spacing w:beforeLines="40" w:before="96" w:afterLines="40" w:after="96"/>
              <w:rPr>
                <w:lang w:val="fr-FR"/>
              </w:rPr>
            </w:pPr>
            <w:r w:rsidRPr="0011723B">
              <w:rPr>
                <w:lang w:val="fr-FR"/>
              </w:rPr>
              <w:t>Discussion en plénière</w:t>
            </w:r>
          </w:p>
        </w:tc>
      </w:tr>
      <w:tr w:rsidR="0090131C" w:rsidRPr="00081A71" w14:paraId="488FEE1E" w14:textId="77777777" w:rsidTr="0011723B">
        <w:tc>
          <w:tcPr>
            <w:tcW w:w="2070" w:type="dxa"/>
            <w:tcBorders>
              <w:bottom w:val="single" w:sz="4" w:space="0" w:color="000000"/>
            </w:tcBorders>
          </w:tcPr>
          <w:p w14:paraId="18093ECC" w14:textId="76F0C136" w:rsidR="0090131C" w:rsidRPr="00081A71" w:rsidRDefault="0090131C" w:rsidP="0011723B">
            <w:pPr>
              <w:pStyle w:val="COMPara"/>
              <w:spacing w:beforeLines="40" w:before="96" w:afterLines="40" w:after="96"/>
            </w:pPr>
            <w:r w:rsidRPr="0011723B">
              <w:t xml:space="preserve">17h20 </w:t>
            </w:r>
            <w:r w:rsidR="0011723B" w:rsidRPr="0011723B">
              <w:t xml:space="preserve">– </w:t>
            </w:r>
            <w:r w:rsidRPr="0011723B">
              <w:t>17h30</w:t>
            </w:r>
          </w:p>
        </w:tc>
        <w:tc>
          <w:tcPr>
            <w:tcW w:w="7560" w:type="dxa"/>
            <w:gridSpan w:val="2"/>
            <w:tcBorders>
              <w:bottom w:val="single" w:sz="4" w:space="0" w:color="000000"/>
            </w:tcBorders>
          </w:tcPr>
          <w:p w14:paraId="35BACCA3" w14:textId="77777777" w:rsidR="0090131C" w:rsidRPr="0011723B" w:rsidRDefault="0090131C" w:rsidP="0011723B">
            <w:pPr>
              <w:pStyle w:val="COMPara"/>
              <w:spacing w:beforeLines="40" w:before="96" w:afterLines="40" w:after="96"/>
              <w:rPr>
                <w:b/>
                <w:bCs/>
              </w:rPr>
            </w:pPr>
            <w:r w:rsidRPr="0011723B">
              <w:rPr>
                <w:b/>
                <w:bCs/>
              </w:rPr>
              <w:t>Résumé de la journée</w:t>
            </w:r>
          </w:p>
        </w:tc>
      </w:tr>
      <w:tr w:rsidR="0090131C" w:rsidRPr="00081A71" w14:paraId="388B4C0F" w14:textId="77777777" w:rsidTr="0011723B">
        <w:tc>
          <w:tcPr>
            <w:tcW w:w="207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4AEC85E" w14:textId="5248A889" w:rsidR="0090131C" w:rsidRPr="00081A71" w:rsidRDefault="0090131C" w:rsidP="0011723B">
            <w:pPr>
              <w:pStyle w:val="COMPara"/>
              <w:spacing w:beforeLines="40" w:before="96" w:afterLines="40" w:after="96"/>
            </w:pPr>
            <w:r w:rsidRPr="0011723B">
              <w:t>1</w:t>
            </w:r>
            <w:r w:rsidR="0011723B">
              <w:t>7</w:t>
            </w:r>
            <w:r w:rsidRPr="0011723B">
              <w:t>h</w:t>
            </w:r>
            <w:r w:rsidR="0011723B">
              <w:t>3</w:t>
            </w:r>
            <w:r w:rsidRPr="0011723B">
              <w:t xml:space="preserve">0 – </w:t>
            </w:r>
            <w:r w:rsidR="0011723B">
              <w:t>18</w:t>
            </w:r>
            <w:r w:rsidRPr="0011723B">
              <w:t>h</w:t>
            </w:r>
            <w:r w:rsidR="0011723B">
              <w:t>3</w:t>
            </w:r>
            <w:r w:rsidRPr="0011723B">
              <w:t>0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049A553" w14:textId="0BD44E3E" w:rsidR="0090131C" w:rsidRPr="0011723B" w:rsidRDefault="0011723B" w:rsidP="0011723B">
            <w:pPr>
              <w:pStyle w:val="COMPara"/>
              <w:spacing w:beforeLines="40" w:before="96" w:afterLines="40" w:after="96"/>
              <w:rPr>
                <w:lang w:val="fr-FR"/>
              </w:rPr>
            </w:pPr>
            <w:r w:rsidRPr="0011723B">
              <w:rPr>
                <w:lang w:val="fr-FR"/>
              </w:rPr>
              <w:t xml:space="preserve">Cocktail de soirée </w:t>
            </w:r>
            <w:r w:rsidR="0090131C" w:rsidRPr="0011723B">
              <w:rPr>
                <w:lang w:val="fr-FR"/>
              </w:rPr>
              <w:t>(7ème étage de l’UNESCO)</w:t>
            </w:r>
          </w:p>
        </w:tc>
      </w:tr>
      <w:bookmarkEnd w:id="1"/>
    </w:tbl>
    <w:p w14:paraId="52F19FA2" w14:textId="7A324C06" w:rsidR="0011723B" w:rsidRDefault="0011723B" w:rsidP="0011723B">
      <w:pPr>
        <w:pStyle w:val="COMPara"/>
        <w:jc w:val="both"/>
        <w:rPr>
          <w:lang w:val="fr-FR"/>
        </w:rPr>
      </w:pPr>
    </w:p>
    <w:p w14:paraId="769B83E1" w14:textId="77777777" w:rsidR="0011723B" w:rsidRDefault="0011723B">
      <w:pPr>
        <w:rPr>
          <w:rFonts w:ascii="Arial" w:hAnsi="Arial" w:cs="Arial"/>
          <w:snapToGrid w:val="0"/>
          <w:sz w:val="22"/>
          <w:szCs w:val="22"/>
          <w:lang w:eastAsia="en-US"/>
        </w:rPr>
      </w:pPr>
      <w:r>
        <w:br w:type="page"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070"/>
        <w:gridCol w:w="3600"/>
        <w:gridCol w:w="3960"/>
      </w:tblGrid>
      <w:tr w:rsidR="008924E8" w:rsidRPr="00081A71" w14:paraId="755F0B71" w14:textId="77777777" w:rsidTr="0011723B">
        <w:tc>
          <w:tcPr>
            <w:tcW w:w="9630" w:type="dxa"/>
            <w:gridSpan w:val="3"/>
            <w:shd w:val="clear" w:color="auto" w:fill="B8CCE4" w:themeFill="accent1" w:themeFillTint="66"/>
          </w:tcPr>
          <w:p w14:paraId="184CF1E5" w14:textId="46DC7467" w:rsidR="008924E8" w:rsidRPr="00081A71" w:rsidRDefault="00C66E1D" w:rsidP="0011723B">
            <w:pPr>
              <w:pStyle w:val="COMPara"/>
              <w:spacing w:beforeLines="40" w:before="96" w:afterLines="40" w:after="96"/>
              <w:jc w:val="center"/>
              <w:rPr>
                <w:b/>
                <w:bCs/>
              </w:rPr>
            </w:pPr>
            <w:r>
              <w:rPr>
                <w:lang w:val="fr"/>
              </w:rPr>
              <w:lastRenderedPageBreak/>
              <w:br w:type="column"/>
            </w:r>
            <w:r w:rsidR="00A21DD4">
              <w:rPr>
                <w:b/>
                <w:bCs/>
              </w:rPr>
              <w:t>Mardi</w:t>
            </w:r>
            <w:r w:rsidR="008924E8">
              <w:rPr>
                <w:b/>
                <w:bCs/>
                <w:lang w:val="fr"/>
              </w:rPr>
              <w:t xml:space="preserve"> </w:t>
            </w:r>
            <w:r w:rsidR="0011723B">
              <w:rPr>
                <w:b/>
                <w:bCs/>
                <w:lang w:val="fr"/>
              </w:rPr>
              <w:t>17 juin 2025</w:t>
            </w:r>
          </w:p>
        </w:tc>
      </w:tr>
      <w:tr w:rsidR="008924E8" w:rsidRPr="009D02C6" w14:paraId="5D907FA1" w14:textId="77777777" w:rsidTr="0011723B">
        <w:tc>
          <w:tcPr>
            <w:tcW w:w="2070" w:type="dxa"/>
          </w:tcPr>
          <w:p w14:paraId="5A46F479" w14:textId="4DF1D4F8" w:rsidR="008924E8" w:rsidRPr="00081A71" w:rsidRDefault="008924E8" w:rsidP="0011723B">
            <w:pPr>
              <w:pStyle w:val="COMPara"/>
              <w:spacing w:beforeLines="40" w:before="96" w:afterLines="40" w:after="96"/>
            </w:pPr>
            <w:r w:rsidRPr="0011723B">
              <w:t>9h30</w:t>
            </w:r>
            <w:r>
              <w:rPr>
                <w:lang w:val="fr"/>
              </w:rPr>
              <w:t xml:space="preserve"> </w:t>
            </w:r>
            <w:r w:rsidR="0011723B">
              <w:t xml:space="preserve">– </w:t>
            </w:r>
            <w:r>
              <w:rPr>
                <w:lang w:val="fr"/>
              </w:rPr>
              <w:t>9h</w:t>
            </w:r>
            <w:r w:rsidR="0011723B">
              <w:rPr>
                <w:lang w:val="fr"/>
              </w:rPr>
              <w:t>40</w:t>
            </w:r>
          </w:p>
        </w:tc>
        <w:tc>
          <w:tcPr>
            <w:tcW w:w="7560" w:type="dxa"/>
            <w:gridSpan w:val="2"/>
          </w:tcPr>
          <w:p w14:paraId="6F1D9AB3" w14:textId="578EC025" w:rsidR="008924E8" w:rsidRPr="00CD64E9" w:rsidRDefault="0011723B" w:rsidP="0011723B">
            <w:pPr>
              <w:pStyle w:val="COMPara"/>
              <w:spacing w:beforeLines="40" w:before="96" w:afterLines="40" w:after="96"/>
              <w:jc w:val="both"/>
              <w:rPr>
                <w:snapToGrid/>
                <w:lang w:val="fr-FR"/>
              </w:rPr>
            </w:pPr>
            <w:r w:rsidRPr="00CD64E9">
              <w:t>Bienvenue</w:t>
            </w:r>
            <w:r w:rsidRPr="00CD64E9">
              <w:rPr>
                <w:snapToGrid/>
                <w:lang w:val="fr"/>
              </w:rPr>
              <w:t xml:space="preserve"> et annonces administratives</w:t>
            </w:r>
          </w:p>
        </w:tc>
      </w:tr>
      <w:tr w:rsidR="008924E8" w:rsidRPr="008924E8" w14:paraId="0AAEA0B1" w14:textId="77777777" w:rsidTr="0011723B">
        <w:tc>
          <w:tcPr>
            <w:tcW w:w="2070" w:type="dxa"/>
          </w:tcPr>
          <w:p w14:paraId="5C2276EF" w14:textId="394408B5" w:rsidR="008924E8" w:rsidRPr="00081A71" w:rsidRDefault="008924E8" w:rsidP="0011723B">
            <w:pPr>
              <w:pStyle w:val="COMPara"/>
              <w:spacing w:beforeLines="40" w:before="96" w:afterLines="40" w:after="96"/>
            </w:pPr>
            <w:r w:rsidRPr="0011723B">
              <w:t>9h</w:t>
            </w:r>
            <w:r w:rsidR="0011723B" w:rsidRPr="0011723B">
              <w:t>40</w:t>
            </w:r>
            <w:r w:rsidRPr="0011723B">
              <w:t xml:space="preserve"> </w:t>
            </w:r>
            <w:r w:rsidR="0011723B">
              <w:t xml:space="preserve">– </w:t>
            </w:r>
            <w:r w:rsidRPr="0011723B">
              <w:t>11h00</w:t>
            </w:r>
          </w:p>
        </w:tc>
        <w:tc>
          <w:tcPr>
            <w:tcW w:w="7560" w:type="dxa"/>
            <w:gridSpan w:val="2"/>
          </w:tcPr>
          <w:p w14:paraId="31398FA2" w14:textId="71087BC5" w:rsidR="008924E8" w:rsidRPr="0011723B" w:rsidRDefault="008924E8" w:rsidP="0011723B">
            <w:pPr>
              <w:pStyle w:val="COMPara"/>
              <w:spacing w:beforeLines="40" w:before="96" w:afterLines="40" w:after="96"/>
              <w:rPr>
                <w:b/>
                <w:bCs/>
                <w:lang w:val="fr-FR"/>
              </w:rPr>
            </w:pPr>
            <w:r w:rsidRPr="0011723B">
              <w:rPr>
                <w:b/>
                <w:bCs/>
                <w:lang w:val="fr-FR"/>
              </w:rPr>
              <w:t>Point 3</w:t>
            </w:r>
            <w:r w:rsidR="0011723B">
              <w:rPr>
                <w:b/>
                <w:bCs/>
                <w:lang w:val="fr-FR"/>
              </w:rPr>
              <w:t>.</w:t>
            </w:r>
            <w:r w:rsidRPr="0011723B">
              <w:rPr>
                <w:b/>
                <w:bCs/>
                <w:lang w:val="fr-FR"/>
              </w:rPr>
              <w:t xml:space="preserve">c : </w:t>
            </w:r>
            <w:r w:rsidR="00CD64E9">
              <w:rPr>
                <w:b/>
                <w:bCs/>
                <w:lang w:val="fr-FR"/>
              </w:rPr>
              <w:t>D</w:t>
            </w:r>
            <w:r w:rsidRPr="0011723B">
              <w:rPr>
                <w:b/>
                <w:bCs/>
                <w:lang w:val="fr-FR"/>
              </w:rPr>
              <w:t xml:space="preserve">éfis et stratégies de sauvegarde du patrimoine vivant </w:t>
            </w:r>
            <w:r w:rsidR="0011723B" w:rsidRPr="0011723B">
              <w:rPr>
                <w:b/>
                <w:bCs/>
                <w:lang w:val="fr-FR"/>
              </w:rPr>
              <w:t>en milieu urbain</w:t>
            </w:r>
            <w:r w:rsidRPr="0011723B">
              <w:rPr>
                <w:b/>
                <w:bCs/>
                <w:lang w:val="fr-FR"/>
              </w:rPr>
              <w:t xml:space="preserve"> (orientations politiques, partenariats et développement des capacités)</w:t>
            </w:r>
          </w:p>
          <w:p w14:paraId="08480768" w14:textId="777785CE" w:rsidR="008924E8" w:rsidRPr="007935F7" w:rsidRDefault="008924E8" w:rsidP="0011723B">
            <w:pPr>
              <w:pStyle w:val="COMPara"/>
              <w:spacing w:beforeLines="40" w:before="96" w:afterLines="40" w:after="96"/>
              <w:rPr>
                <w:lang w:val="fr-FR"/>
              </w:rPr>
            </w:pPr>
            <w:r w:rsidRPr="007935F7">
              <w:rPr>
                <w:lang w:val="fr-FR"/>
              </w:rPr>
              <w:t xml:space="preserve">Présentation par </w:t>
            </w:r>
            <w:r w:rsidR="0011723B" w:rsidRPr="007935F7">
              <w:rPr>
                <w:lang w:val="fr-FR"/>
              </w:rPr>
              <w:t>Maria Claudia Lopez</w:t>
            </w:r>
          </w:p>
          <w:p w14:paraId="763B3019" w14:textId="77777777" w:rsidR="0011723B" w:rsidRPr="007935F7" w:rsidRDefault="0011723B" w:rsidP="0011723B">
            <w:pPr>
              <w:pStyle w:val="COMPara"/>
              <w:spacing w:beforeLines="40" w:before="96" w:afterLines="40" w:after="96"/>
              <w:rPr>
                <w:lang w:val="fr-FR"/>
              </w:rPr>
            </w:pPr>
            <w:r w:rsidRPr="007935F7">
              <w:rPr>
                <w:lang w:val="fr-FR"/>
              </w:rPr>
              <w:t>Présentations d’études de cas par les participants (20 minutes chacune)</w:t>
            </w:r>
          </w:p>
          <w:p w14:paraId="57B1265E" w14:textId="77777777" w:rsidR="0011723B" w:rsidRPr="00BC58F2" w:rsidRDefault="0011723B" w:rsidP="0011723B">
            <w:pPr>
              <w:pStyle w:val="Paragraphedeliste"/>
              <w:numPr>
                <w:ilvl w:val="0"/>
                <w:numId w:val="22"/>
              </w:numPr>
              <w:spacing w:beforeLines="40" w:before="96" w:afterLines="40" w:after="96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XXX (</w:t>
            </w:r>
            <w:r w:rsidRPr="00BC58F2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à confirmer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)</w:t>
            </w:r>
          </w:p>
          <w:p w14:paraId="5677A412" w14:textId="77777777" w:rsidR="0011723B" w:rsidRDefault="0011723B" w:rsidP="0011723B">
            <w:pPr>
              <w:pStyle w:val="Paragraphedeliste"/>
              <w:numPr>
                <w:ilvl w:val="0"/>
                <w:numId w:val="22"/>
              </w:numPr>
              <w:spacing w:beforeLines="40" w:before="96" w:afterLines="40" w:after="96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XXX (</w:t>
            </w:r>
            <w:r w:rsidRPr="00BC58F2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à confirmer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)</w:t>
            </w:r>
          </w:p>
          <w:p w14:paraId="5C7B0351" w14:textId="08C05B35" w:rsidR="0011723B" w:rsidRPr="0011723B" w:rsidRDefault="0011723B" w:rsidP="0011723B">
            <w:pPr>
              <w:pStyle w:val="Paragraphedeliste"/>
              <w:numPr>
                <w:ilvl w:val="0"/>
                <w:numId w:val="22"/>
              </w:numPr>
              <w:spacing w:beforeLines="40" w:before="96" w:afterLines="40" w:after="96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11723B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XXX (à confirmer)</w:t>
            </w:r>
          </w:p>
          <w:p w14:paraId="4E50D42E" w14:textId="19EEC83D" w:rsidR="008924E8" w:rsidRPr="0011723B" w:rsidRDefault="008924E8" w:rsidP="0011723B">
            <w:pPr>
              <w:pStyle w:val="COMPara"/>
              <w:spacing w:beforeLines="40" w:before="96" w:afterLines="40" w:after="96"/>
            </w:pPr>
            <w:r w:rsidRPr="0011723B">
              <w:t>Discussion en plénière (</w:t>
            </w:r>
            <w:r w:rsidR="0011723B" w:rsidRPr="0011723B">
              <w:t>25</w:t>
            </w:r>
            <w:r w:rsidRPr="0011723B">
              <w:t xml:space="preserve"> minutes) </w:t>
            </w:r>
          </w:p>
        </w:tc>
      </w:tr>
      <w:tr w:rsidR="008924E8" w:rsidRPr="00081A71" w14:paraId="24BE9116" w14:textId="77777777" w:rsidTr="0011723B">
        <w:tc>
          <w:tcPr>
            <w:tcW w:w="2070" w:type="dxa"/>
            <w:shd w:val="clear" w:color="auto" w:fill="DBE5F1" w:themeFill="accent1" w:themeFillTint="33"/>
          </w:tcPr>
          <w:p w14:paraId="4341A6E7" w14:textId="05AE6138" w:rsidR="008924E8" w:rsidRPr="00081A71" w:rsidRDefault="008924E8" w:rsidP="00CD64E9">
            <w:pPr>
              <w:pStyle w:val="COMPara"/>
              <w:spacing w:beforeLines="40" w:before="96" w:afterLines="40" w:after="96"/>
            </w:pPr>
            <w:r w:rsidRPr="00CD64E9">
              <w:t>11h00 - 11h15</w:t>
            </w:r>
          </w:p>
        </w:tc>
        <w:tc>
          <w:tcPr>
            <w:tcW w:w="7560" w:type="dxa"/>
            <w:gridSpan w:val="2"/>
            <w:shd w:val="clear" w:color="auto" w:fill="DBE5F1" w:themeFill="accent1" w:themeFillTint="33"/>
          </w:tcPr>
          <w:p w14:paraId="63A6A018" w14:textId="77777777" w:rsidR="008924E8" w:rsidRPr="00CD64E9" w:rsidRDefault="008924E8" w:rsidP="00CD64E9">
            <w:pPr>
              <w:pStyle w:val="COMPara"/>
              <w:spacing w:beforeLines="40" w:before="96" w:afterLines="40" w:after="96"/>
              <w:rPr>
                <w:i/>
                <w:iCs/>
              </w:rPr>
            </w:pPr>
            <w:r w:rsidRPr="00CD64E9">
              <w:rPr>
                <w:i/>
                <w:iCs/>
              </w:rPr>
              <w:t>Pause café (15 minutes)</w:t>
            </w:r>
          </w:p>
        </w:tc>
      </w:tr>
      <w:tr w:rsidR="008924E8" w:rsidRPr="008924E8" w14:paraId="199EEF1B" w14:textId="77777777" w:rsidTr="0011723B">
        <w:tc>
          <w:tcPr>
            <w:tcW w:w="2070" w:type="dxa"/>
          </w:tcPr>
          <w:p w14:paraId="3DD0B3D0" w14:textId="79A73B0D" w:rsidR="008924E8" w:rsidRPr="00081A71" w:rsidRDefault="008924E8" w:rsidP="00CD64E9">
            <w:pPr>
              <w:pStyle w:val="COMPara"/>
              <w:spacing w:beforeLines="40" w:before="96" w:afterLines="40" w:after="96"/>
            </w:pPr>
            <w:r w:rsidRPr="00CD64E9">
              <w:t>11h15 - 12h30</w:t>
            </w:r>
          </w:p>
        </w:tc>
        <w:tc>
          <w:tcPr>
            <w:tcW w:w="7560" w:type="dxa"/>
            <w:gridSpan w:val="2"/>
          </w:tcPr>
          <w:p w14:paraId="0A8EFC98" w14:textId="0E4B787D" w:rsidR="008924E8" w:rsidRPr="00A21DD4" w:rsidRDefault="008924E8" w:rsidP="00CD64E9">
            <w:pPr>
              <w:pStyle w:val="COMPara"/>
              <w:spacing w:beforeLines="40" w:before="96" w:afterLines="40" w:after="96"/>
              <w:jc w:val="both"/>
              <w:rPr>
                <w:b/>
                <w:bCs/>
                <w:lang w:val="fr-FR"/>
              </w:rPr>
            </w:pPr>
            <w:r w:rsidRPr="00A21DD4">
              <w:rPr>
                <w:b/>
                <w:bCs/>
                <w:lang w:val="fr-FR"/>
              </w:rPr>
              <w:t xml:space="preserve">Point 4 : </w:t>
            </w:r>
            <w:r w:rsidR="00CD64E9" w:rsidRPr="00A21DD4">
              <w:rPr>
                <w:b/>
                <w:bCs/>
                <w:lang w:val="fr-FR"/>
              </w:rPr>
              <w:t>P</w:t>
            </w:r>
            <w:r w:rsidRPr="00A21DD4">
              <w:rPr>
                <w:b/>
                <w:bCs/>
                <w:lang w:val="fr-FR"/>
              </w:rPr>
              <w:t xml:space="preserve">ropositions d’orientations sur la sauvegarde du patrimoine vivant </w:t>
            </w:r>
            <w:r w:rsidR="00CD64E9" w:rsidRPr="00A21DD4">
              <w:rPr>
                <w:b/>
                <w:bCs/>
                <w:lang w:val="fr-FR"/>
              </w:rPr>
              <w:t>en milieu urbain</w:t>
            </w:r>
            <w:r w:rsidRPr="00A21DD4">
              <w:rPr>
                <w:b/>
                <w:bCs/>
                <w:lang w:val="fr-FR"/>
              </w:rPr>
              <w:t xml:space="preserve"> </w:t>
            </w:r>
          </w:p>
          <w:p w14:paraId="2A7D1861" w14:textId="73040E22" w:rsidR="008924E8" w:rsidRPr="00A21DD4" w:rsidRDefault="008924E8" w:rsidP="00CD64E9">
            <w:pPr>
              <w:pStyle w:val="COMPara"/>
              <w:spacing w:beforeLines="40" w:before="96" w:afterLines="40" w:after="96"/>
              <w:jc w:val="both"/>
              <w:rPr>
                <w:lang w:val="fr-FR"/>
              </w:rPr>
            </w:pPr>
            <w:r w:rsidRPr="00A21DD4">
              <w:rPr>
                <w:lang w:val="fr-FR"/>
              </w:rPr>
              <w:t xml:space="preserve">Présentation de </w:t>
            </w:r>
            <w:r w:rsidR="00CD64E9" w:rsidRPr="00A21DD4">
              <w:rPr>
                <w:lang w:val="fr-FR"/>
              </w:rPr>
              <w:t>Secrétariat de la Convention 2003</w:t>
            </w:r>
          </w:p>
          <w:p w14:paraId="1C1D0DD1" w14:textId="255B6A62" w:rsidR="008924E8" w:rsidRPr="00CD64E9" w:rsidRDefault="008924E8" w:rsidP="00CD64E9">
            <w:pPr>
              <w:pStyle w:val="COMPara"/>
              <w:spacing w:beforeLines="40" w:before="96" w:afterLines="40" w:after="96"/>
              <w:jc w:val="both"/>
            </w:pPr>
            <w:r w:rsidRPr="00A21DD4">
              <w:rPr>
                <w:lang w:val="fr-FR"/>
              </w:rPr>
              <w:t>Discussion en plénière</w:t>
            </w:r>
          </w:p>
        </w:tc>
      </w:tr>
      <w:tr w:rsidR="008924E8" w:rsidRPr="00081A71" w14:paraId="7BD80E28" w14:textId="77777777" w:rsidTr="0011723B">
        <w:tc>
          <w:tcPr>
            <w:tcW w:w="2070" w:type="dxa"/>
            <w:shd w:val="clear" w:color="auto" w:fill="DBE5F1" w:themeFill="accent1" w:themeFillTint="33"/>
          </w:tcPr>
          <w:p w14:paraId="31147415" w14:textId="1D286BF7" w:rsidR="008924E8" w:rsidRPr="00081A71" w:rsidRDefault="008924E8" w:rsidP="00CD64E9">
            <w:pPr>
              <w:pStyle w:val="COMPara"/>
              <w:spacing w:beforeLines="40" w:before="96" w:afterLines="40" w:after="96"/>
            </w:pPr>
            <w:r w:rsidRPr="00CD64E9">
              <w:t>12h30 - 14h00</w:t>
            </w:r>
          </w:p>
        </w:tc>
        <w:tc>
          <w:tcPr>
            <w:tcW w:w="7560" w:type="dxa"/>
            <w:gridSpan w:val="2"/>
            <w:shd w:val="clear" w:color="auto" w:fill="DBE5F1" w:themeFill="accent1" w:themeFillTint="33"/>
          </w:tcPr>
          <w:p w14:paraId="670B1BDE" w14:textId="77777777" w:rsidR="008924E8" w:rsidRPr="00CD64E9" w:rsidRDefault="008924E8" w:rsidP="00CD64E9">
            <w:pPr>
              <w:pStyle w:val="COMPara"/>
              <w:spacing w:beforeLines="40" w:before="96" w:afterLines="40" w:after="96"/>
              <w:rPr>
                <w:i/>
                <w:iCs/>
              </w:rPr>
            </w:pPr>
            <w:r w:rsidRPr="00CD64E9">
              <w:rPr>
                <w:i/>
                <w:iCs/>
              </w:rPr>
              <w:t>Déjeuner</w:t>
            </w:r>
          </w:p>
        </w:tc>
      </w:tr>
      <w:tr w:rsidR="008924E8" w:rsidRPr="00081A71" w14:paraId="334500DC" w14:textId="77777777" w:rsidTr="0011723B">
        <w:tc>
          <w:tcPr>
            <w:tcW w:w="2070" w:type="dxa"/>
            <w:vMerge w:val="restart"/>
            <w:shd w:val="clear" w:color="auto" w:fill="auto"/>
          </w:tcPr>
          <w:p w14:paraId="4376A0B4" w14:textId="2DE9F98F" w:rsidR="008924E8" w:rsidRPr="00CD64E9" w:rsidRDefault="008924E8" w:rsidP="00CD64E9">
            <w:pPr>
              <w:pStyle w:val="COMPara"/>
              <w:spacing w:beforeLines="40" w:before="96" w:afterLines="40" w:after="96"/>
            </w:pPr>
            <w:r w:rsidRPr="00CD64E9">
              <w:t>14h00 - 16h00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38FFEA04" w14:textId="5F511197" w:rsidR="008924E8" w:rsidRPr="00CD64E9" w:rsidRDefault="008924E8" w:rsidP="00CD64E9">
            <w:pPr>
              <w:pStyle w:val="COMPara"/>
              <w:spacing w:beforeLines="40" w:before="96" w:afterLines="40" w:after="96"/>
              <w:rPr>
                <w:b/>
                <w:bCs/>
              </w:rPr>
            </w:pPr>
            <w:r w:rsidRPr="00CD64E9">
              <w:rPr>
                <w:b/>
                <w:bCs/>
              </w:rPr>
              <w:t>Discussion en petits groupes</w:t>
            </w:r>
          </w:p>
        </w:tc>
      </w:tr>
      <w:tr w:rsidR="00CD64E9" w:rsidRPr="00AF6B3D" w14:paraId="0272C27E" w14:textId="77777777" w:rsidTr="00CD64E9">
        <w:trPr>
          <w:trHeight w:val="1101"/>
        </w:trPr>
        <w:tc>
          <w:tcPr>
            <w:tcW w:w="2070" w:type="dxa"/>
            <w:vMerge/>
          </w:tcPr>
          <w:p w14:paraId="7188DB64" w14:textId="69988F8B" w:rsidR="00CD64E9" w:rsidRPr="00EF4894" w:rsidRDefault="00CD64E9" w:rsidP="008924E8">
            <w:pPr>
              <w:pStyle w:val="COMPara"/>
              <w:spacing w:after="0"/>
              <w:jc w:val="both"/>
              <w:rPr>
                <w:lang w:val="fr-FR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2A556DC9" w14:textId="77777777" w:rsidR="00CD64E9" w:rsidRPr="00EF4894" w:rsidRDefault="00CD64E9" w:rsidP="00A91F6F">
            <w:pPr>
              <w:pStyle w:val="COMPara"/>
              <w:spacing w:beforeLines="40" w:before="96" w:afterLines="40" w:after="96"/>
              <w:jc w:val="both"/>
              <w:rPr>
                <w:u w:val="single"/>
                <w:lang w:val="fr-FR"/>
              </w:rPr>
            </w:pPr>
            <w:r>
              <w:rPr>
                <w:u w:val="single"/>
                <w:lang w:val="fr"/>
              </w:rPr>
              <w:t>Groupe de discussion A</w:t>
            </w:r>
          </w:p>
          <w:p w14:paraId="7A4E0BCD" w14:textId="09286615" w:rsidR="00CD64E9" w:rsidRPr="00A91F6F" w:rsidRDefault="00CD64E9" w:rsidP="00A91F6F">
            <w:pPr>
              <w:pStyle w:val="Default"/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91F6F">
              <w:rPr>
                <w:rFonts w:ascii="Arial" w:eastAsia="Times New Roman" w:hAnsi="Arial" w:cs="Arial"/>
                <w:snapToGrid w:val="0"/>
                <w:color w:val="auto"/>
                <w:sz w:val="22"/>
                <w:szCs w:val="22"/>
                <w:lang w:val="fr-FR" w:eastAsia="en-US"/>
              </w:rPr>
              <w:t>Modérateur</w:t>
            </w:r>
            <w:r w:rsidRPr="00A91F6F">
              <w:rPr>
                <w:rFonts w:ascii="Arial" w:hAnsi="Arial" w:cs="Arial"/>
                <w:sz w:val="22"/>
                <w:szCs w:val="22"/>
                <w:lang w:val="fr"/>
              </w:rPr>
              <w:t xml:space="preserve"> : </w:t>
            </w:r>
            <w:r w:rsidRPr="00A91F6F">
              <w:rPr>
                <w:rFonts w:ascii="Arial" w:hAnsi="Arial" w:cs="Arial"/>
                <w:sz w:val="22"/>
                <w:szCs w:val="22"/>
                <w:lang w:val="fr-FR"/>
              </w:rPr>
              <w:t>XXX (à confirmer)</w:t>
            </w:r>
          </w:p>
          <w:p w14:paraId="4F7993B8" w14:textId="6A59914F" w:rsidR="00CD64E9" w:rsidRPr="009B07AF" w:rsidRDefault="00CD64E9" w:rsidP="00CD64E9">
            <w:pPr>
              <w:pStyle w:val="COMPara"/>
              <w:keepNext/>
              <w:contextualSpacing/>
              <w:rPr>
                <w:lang w:val="fr-FR"/>
              </w:rPr>
            </w:pPr>
            <w:r>
              <w:rPr>
                <w:lang w:val="fr"/>
              </w:rPr>
              <w:t xml:space="preserve">Rapporteur : </w:t>
            </w:r>
            <w:r w:rsidRPr="00CD64E9">
              <w:rPr>
                <w:lang w:val="fr-FR"/>
              </w:rPr>
              <w:t>XXX (à confirmer)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63CB007C" w14:textId="77777777" w:rsidR="00CD64E9" w:rsidRPr="00EF4894" w:rsidRDefault="00CD64E9" w:rsidP="00A91F6F">
            <w:pPr>
              <w:pStyle w:val="COMPara"/>
              <w:spacing w:beforeLines="40" w:before="96" w:afterLines="40" w:after="96"/>
              <w:jc w:val="both"/>
              <w:rPr>
                <w:u w:val="single"/>
                <w:lang w:val="fr-FR"/>
              </w:rPr>
            </w:pPr>
            <w:r>
              <w:rPr>
                <w:u w:val="single"/>
                <w:lang w:val="fr"/>
              </w:rPr>
              <w:t>Groupe de discussion B</w:t>
            </w:r>
          </w:p>
          <w:p w14:paraId="7DDE8297" w14:textId="137BB5E6" w:rsidR="00CD64E9" w:rsidRPr="00A91F6F" w:rsidRDefault="00CD64E9" w:rsidP="00A91F6F">
            <w:pPr>
              <w:pStyle w:val="Default"/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91F6F">
              <w:rPr>
                <w:rFonts w:ascii="Arial" w:eastAsia="Times New Roman" w:hAnsi="Arial" w:cs="Arial"/>
                <w:snapToGrid w:val="0"/>
                <w:color w:val="auto"/>
                <w:sz w:val="22"/>
                <w:szCs w:val="22"/>
                <w:lang w:val="fr-FR" w:eastAsia="en-US"/>
              </w:rPr>
              <w:t>Modérateur</w:t>
            </w:r>
            <w:r w:rsidRPr="00A91F6F">
              <w:rPr>
                <w:rFonts w:ascii="Arial" w:hAnsi="Arial" w:cs="Arial"/>
                <w:sz w:val="22"/>
                <w:szCs w:val="22"/>
                <w:lang w:val="fr"/>
              </w:rPr>
              <w:t> :</w:t>
            </w:r>
            <w:r w:rsidRPr="00A91F6F">
              <w:rPr>
                <w:rFonts w:ascii="Arial" w:hAnsi="Arial" w:cs="Arial"/>
                <w:i/>
                <w:iCs/>
                <w:sz w:val="22"/>
                <w:szCs w:val="22"/>
                <w:lang w:val="fr"/>
              </w:rPr>
              <w:t xml:space="preserve"> </w:t>
            </w:r>
            <w:r w:rsidRPr="00A91F6F">
              <w:rPr>
                <w:rFonts w:ascii="Arial" w:hAnsi="Arial" w:cs="Arial"/>
                <w:sz w:val="22"/>
                <w:szCs w:val="22"/>
                <w:lang w:val="fr-FR"/>
              </w:rPr>
              <w:t>XXX (à confirmer)</w:t>
            </w:r>
          </w:p>
          <w:p w14:paraId="6717D683" w14:textId="6FC0D54A" w:rsidR="00CD64E9" w:rsidRPr="009B07AF" w:rsidRDefault="00CD64E9" w:rsidP="008924E8">
            <w:pPr>
              <w:pStyle w:val="COMPara"/>
              <w:keepNext/>
              <w:contextualSpacing/>
              <w:rPr>
                <w:lang w:val="fr-FR"/>
              </w:rPr>
            </w:pPr>
            <w:r>
              <w:rPr>
                <w:lang w:val="fr"/>
              </w:rPr>
              <w:t xml:space="preserve">Rapporteur : </w:t>
            </w:r>
            <w:r w:rsidRPr="00CD64E9">
              <w:rPr>
                <w:lang w:val="fr-FR"/>
              </w:rPr>
              <w:t>XXX (à confirmer)</w:t>
            </w:r>
          </w:p>
        </w:tc>
      </w:tr>
      <w:tr w:rsidR="008924E8" w:rsidRPr="00AF6B3D" w14:paraId="169A75C9" w14:textId="77777777" w:rsidTr="0011723B">
        <w:tc>
          <w:tcPr>
            <w:tcW w:w="2070" w:type="dxa"/>
            <w:vMerge/>
          </w:tcPr>
          <w:p w14:paraId="079C0404" w14:textId="77777777" w:rsidR="008924E8" w:rsidRPr="009B07AF" w:rsidRDefault="008924E8" w:rsidP="008924E8">
            <w:pPr>
              <w:pStyle w:val="COMPara"/>
              <w:spacing w:after="0"/>
              <w:ind w:left="360"/>
              <w:jc w:val="both"/>
              <w:rPr>
                <w:lang w:val="fr-FR"/>
              </w:rPr>
            </w:pPr>
          </w:p>
        </w:tc>
        <w:tc>
          <w:tcPr>
            <w:tcW w:w="7560" w:type="dxa"/>
            <w:gridSpan w:val="2"/>
            <w:shd w:val="clear" w:color="auto" w:fill="F2F2F2" w:themeFill="background1" w:themeFillShade="F2"/>
          </w:tcPr>
          <w:p w14:paraId="0752AF54" w14:textId="77777777" w:rsidR="008924E8" w:rsidRPr="00EF4894" w:rsidRDefault="008924E8" w:rsidP="000B4912">
            <w:pPr>
              <w:pStyle w:val="COMPara"/>
              <w:spacing w:beforeLines="40" w:before="96" w:afterLines="40" w:after="96"/>
              <w:jc w:val="both"/>
              <w:rPr>
                <w:u w:val="single"/>
                <w:lang w:val="fr-FR"/>
              </w:rPr>
            </w:pPr>
            <w:r>
              <w:rPr>
                <w:u w:val="single"/>
                <w:lang w:val="fr"/>
              </w:rPr>
              <w:t>Questions pour les groupes de discussion</w:t>
            </w:r>
            <w:r>
              <w:rPr>
                <w:lang w:val="fr"/>
              </w:rPr>
              <w:t> :</w:t>
            </w:r>
            <w:r>
              <w:rPr>
                <w:u w:val="single"/>
                <w:lang w:val="fr"/>
              </w:rPr>
              <w:t xml:space="preserve"> </w:t>
            </w:r>
          </w:p>
          <w:p w14:paraId="1CB5F96F" w14:textId="77777777" w:rsidR="008924E8" w:rsidRDefault="00A21DD4" w:rsidP="00A21DD4">
            <w:pPr>
              <w:pStyle w:val="COMPara"/>
              <w:numPr>
                <w:ilvl w:val="0"/>
                <w:numId w:val="25"/>
              </w:numPr>
              <w:ind w:left="430"/>
              <w:jc w:val="both"/>
              <w:rPr>
                <w:lang w:val="fr"/>
              </w:rPr>
            </w:pPr>
            <w:r w:rsidRPr="00A21DD4">
              <w:rPr>
                <w:lang w:val="fr"/>
              </w:rPr>
              <w:t>Quels outils et approches pourraient être utilisés pour réaliser une planification urbaine sensible au patrimoine ?</w:t>
            </w:r>
          </w:p>
          <w:p w14:paraId="77497FCB" w14:textId="1C90B97C" w:rsidR="00A21DD4" w:rsidRPr="00EF4894" w:rsidRDefault="00A21DD4" w:rsidP="00A21DD4">
            <w:pPr>
              <w:pStyle w:val="COMPara"/>
              <w:numPr>
                <w:ilvl w:val="0"/>
                <w:numId w:val="25"/>
              </w:numPr>
              <w:ind w:left="430"/>
              <w:jc w:val="both"/>
              <w:rPr>
                <w:lang w:val="fr-FR"/>
              </w:rPr>
            </w:pPr>
            <w:r w:rsidRPr="00A21DD4">
              <w:rPr>
                <w:lang w:val="fr-FR"/>
              </w:rPr>
              <w:t>Quelles sont les principales considérations à prendre en compte dans la note d'orientation ?</w:t>
            </w:r>
          </w:p>
        </w:tc>
      </w:tr>
      <w:tr w:rsidR="008924E8" w:rsidRPr="00081A71" w14:paraId="3B6327F1" w14:textId="77777777" w:rsidTr="0011723B">
        <w:tc>
          <w:tcPr>
            <w:tcW w:w="2070" w:type="dxa"/>
            <w:shd w:val="clear" w:color="auto" w:fill="DBE5F1" w:themeFill="accent1" w:themeFillTint="33"/>
          </w:tcPr>
          <w:p w14:paraId="6B32B642" w14:textId="6FB86D86" w:rsidR="008924E8" w:rsidRPr="00081A71" w:rsidRDefault="008924E8" w:rsidP="00A21DD4">
            <w:pPr>
              <w:pStyle w:val="COMPara"/>
              <w:spacing w:beforeLines="40" w:before="96" w:afterLines="40" w:after="96"/>
            </w:pPr>
            <w:r w:rsidRPr="00A21DD4">
              <w:t>16h00 - 16h15</w:t>
            </w:r>
          </w:p>
        </w:tc>
        <w:tc>
          <w:tcPr>
            <w:tcW w:w="7560" w:type="dxa"/>
            <w:gridSpan w:val="2"/>
            <w:shd w:val="clear" w:color="auto" w:fill="DBE5F1" w:themeFill="accent1" w:themeFillTint="33"/>
          </w:tcPr>
          <w:p w14:paraId="63F456D9" w14:textId="77777777" w:rsidR="008924E8" w:rsidRPr="00A21DD4" w:rsidRDefault="008924E8" w:rsidP="00A21DD4">
            <w:pPr>
              <w:pStyle w:val="COMPara"/>
              <w:spacing w:beforeLines="40" w:before="96" w:afterLines="40" w:after="96"/>
              <w:rPr>
                <w:i/>
                <w:iCs/>
              </w:rPr>
            </w:pPr>
            <w:r w:rsidRPr="00A21DD4">
              <w:rPr>
                <w:i/>
                <w:iCs/>
              </w:rPr>
              <w:t>Pause café (15 minutes)</w:t>
            </w:r>
          </w:p>
        </w:tc>
      </w:tr>
      <w:tr w:rsidR="008924E8" w:rsidRPr="00AF6B3D" w14:paraId="1ACE4899" w14:textId="77777777" w:rsidTr="0011723B">
        <w:trPr>
          <w:trHeight w:val="673"/>
        </w:trPr>
        <w:tc>
          <w:tcPr>
            <w:tcW w:w="2070" w:type="dxa"/>
          </w:tcPr>
          <w:p w14:paraId="2D065595" w14:textId="3F0D00BA" w:rsidR="008924E8" w:rsidRPr="00A21DD4" w:rsidRDefault="008924E8" w:rsidP="00A21DD4">
            <w:pPr>
              <w:pStyle w:val="COMPara"/>
              <w:spacing w:beforeLines="40" w:before="96" w:afterLines="40" w:after="96"/>
            </w:pPr>
            <w:r w:rsidRPr="00A21DD4">
              <w:t>16h15 - 17h15</w:t>
            </w:r>
          </w:p>
        </w:tc>
        <w:tc>
          <w:tcPr>
            <w:tcW w:w="7560" w:type="dxa"/>
            <w:gridSpan w:val="2"/>
          </w:tcPr>
          <w:p w14:paraId="78996676" w14:textId="77777777" w:rsidR="008924E8" w:rsidRPr="00A21DD4" w:rsidRDefault="008924E8" w:rsidP="00A21DD4">
            <w:pPr>
              <w:pStyle w:val="COMPara"/>
              <w:spacing w:beforeLines="40" w:before="96" w:afterLines="40" w:after="96"/>
              <w:rPr>
                <w:b/>
                <w:bCs/>
                <w:lang w:val="fr-FR"/>
              </w:rPr>
            </w:pPr>
            <w:r w:rsidRPr="00A21DD4">
              <w:rPr>
                <w:b/>
                <w:bCs/>
                <w:lang w:val="fr-FR"/>
              </w:rPr>
              <w:t>Discussion en plénière</w:t>
            </w:r>
          </w:p>
          <w:p w14:paraId="2FDFBF77" w14:textId="77777777" w:rsidR="00A21DD4" w:rsidRPr="00A21DD4" w:rsidRDefault="00A21DD4" w:rsidP="00A21DD4">
            <w:pPr>
              <w:pStyle w:val="COMPara"/>
              <w:spacing w:beforeLines="40" w:before="96" w:afterLines="40" w:after="96"/>
              <w:rPr>
                <w:lang w:val="fr-FR"/>
              </w:rPr>
            </w:pPr>
            <w:r w:rsidRPr="00A21DD4">
              <w:rPr>
                <w:lang w:val="fr-FR"/>
              </w:rPr>
              <w:t>Rapport du groupe A</w:t>
            </w:r>
          </w:p>
          <w:p w14:paraId="35C10050" w14:textId="77777777" w:rsidR="00A21DD4" w:rsidRPr="00A21DD4" w:rsidRDefault="00A21DD4" w:rsidP="00A21DD4">
            <w:pPr>
              <w:pStyle w:val="COMPara"/>
              <w:spacing w:beforeLines="40" w:before="96" w:afterLines="40" w:after="96"/>
              <w:rPr>
                <w:lang w:val="fr-FR"/>
              </w:rPr>
            </w:pPr>
            <w:r w:rsidRPr="00A21DD4">
              <w:rPr>
                <w:lang w:val="fr-FR"/>
              </w:rPr>
              <w:t>Rapport du groupe B</w:t>
            </w:r>
          </w:p>
          <w:p w14:paraId="670DF2DE" w14:textId="4CDA6877" w:rsidR="008924E8" w:rsidRPr="00A21DD4" w:rsidRDefault="00A21DD4" w:rsidP="00A21DD4">
            <w:pPr>
              <w:pStyle w:val="COMPara"/>
              <w:spacing w:beforeLines="40" w:before="96" w:afterLines="40" w:after="96"/>
              <w:rPr>
                <w:lang w:val="fr-FR"/>
              </w:rPr>
            </w:pPr>
            <w:r w:rsidRPr="00A21DD4">
              <w:rPr>
                <w:lang w:val="fr-FR"/>
              </w:rPr>
              <w:t>Facilité par le Secrétariat de la Convention de 2003</w:t>
            </w:r>
          </w:p>
        </w:tc>
      </w:tr>
      <w:tr w:rsidR="008924E8" w:rsidRPr="00AF6B3D" w14:paraId="26A6D036" w14:textId="77777777" w:rsidTr="0011723B">
        <w:tc>
          <w:tcPr>
            <w:tcW w:w="2070" w:type="dxa"/>
          </w:tcPr>
          <w:p w14:paraId="5038D3CB" w14:textId="11B99121" w:rsidR="008924E8" w:rsidRPr="00A21DD4" w:rsidRDefault="008924E8" w:rsidP="00A21DD4">
            <w:pPr>
              <w:pStyle w:val="COMPara"/>
              <w:spacing w:beforeLines="40" w:before="96" w:afterLines="40" w:after="96"/>
            </w:pPr>
            <w:r w:rsidRPr="00A21DD4">
              <w:t>17h15 - 17h30</w:t>
            </w:r>
          </w:p>
        </w:tc>
        <w:tc>
          <w:tcPr>
            <w:tcW w:w="7560" w:type="dxa"/>
            <w:gridSpan w:val="2"/>
          </w:tcPr>
          <w:p w14:paraId="20049572" w14:textId="3411FCC7" w:rsidR="008924E8" w:rsidRPr="007935F7" w:rsidRDefault="008924E8" w:rsidP="00A21DD4">
            <w:pPr>
              <w:pStyle w:val="COMPara"/>
              <w:spacing w:beforeLines="40" w:before="96" w:afterLines="40" w:after="96"/>
              <w:rPr>
                <w:b/>
                <w:bCs/>
                <w:lang w:val="fr-FR"/>
              </w:rPr>
            </w:pPr>
            <w:r w:rsidRPr="007935F7">
              <w:rPr>
                <w:b/>
                <w:bCs/>
                <w:lang w:val="fr-FR"/>
              </w:rPr>
              <w:t>Clôture de la première partie de la réunion</w:t>
            </w:r>
          </w:p>
          <w:p w14:paraId="43CE848B" w14:textId="29078DEE" w:rsidR="008924E8" w:rsidRPr="00A21DD4" w:rsidRDefault="008924E8" w:rsidP="00A21DD4">
            <w:pPr>
              <w:pStyle w:val="COMPara"/>
              <w:spacing w:beforeLines="40" w:before="96" w:afterLines="40" w:after="96"/>
            </w:pPr>
            <w:r w:rsidRPr="00A21DD4">
              <w:t xml:space="preserve">Conclusions et </w:t>
            </w:r>
            <w:proofErr w:type="spellStart"/>
            <w:r w:rsidRPr="00A21DD4">
              <w:t>prochaines</w:t>
            </w:r>
            <w:proofErr w:type="spellEnd"/>
            <w:r w:rsidRPr="00A21DD4">
              <w:t xml:space="preserve"> étapes </w:t>
            </w:r>
          </w:p>
        </w:tc>
      </w:tr>
    </w:tbl>
    <w:p w14:paraId="4249E4C7" w14:textId="2845B29B" w:rsidR="00C93BAB" w:rsidRPr="00C93BAB" w:rsidRDefault="00C66E1D">
      <w:pPr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lang w:val="fr"/>
        </w:rPr>
        <w:br w:type="page"/>
      </w:r>
    </w:p>
    <w:p w14:paraId="56154AD6" w14:textId="0494CB1B" w:rsidR="00A21DD4" w:rsidRPr="00A21DD4" w:rsidRDefault="00A21DD4" w:rsidP="00A21DD4">
      <w:pPr>
        <w:pStyle w:val="COMPara"/>
        <w:spacing w:after="240"/>
        <w:jc w:val="both"/>
        <w:rPr>
          <w:b/>
          <w:bCs/>
          <w:lang w:val="fr-FR"/>
        </w:rPr>
      </w:pPr>
      <w:r w:rsidRPr="00A21DD4">
        <w:rPr>
          <w:b/>
          <w:bCs/>
          <w:lang w:val="fr-FR"/>
        </w:rPr>
        <w:lastRenderedPageBreak/>
        <w:t>Ordre du jour et calendrier – Partie II</w:t>
      </w:r>
    </w:p>
    <w:p w14:paraId="09E4DA8D" w14:textId="4BEBB2A8" w:rsidR="00A21DD4" w:rsidRPr="00A21DD4" w:rsidRDefault="00A21DD4" w:rsidP="00A21DD4">
      <w:pPr>
        <w:pStyle w:val="COMPara"/>
        <w:spacing w:after="240"/>
        <w:jc w:val="both"/>
        <w:rPr>
          <w:lang w:val="fr-FR"/>
        </w:rPr>
      </w:pPr>
      <w:r w:rsidRPr="00A21DD4">
        <w:rPr>
          <w:lang w:val="fr-FR"/>
        </w:rPr>
        <w:t xml:space="preserve">[À fournir après la réunion de la </w:t>
      </w:r>
      <w:r>
        <w:rPr>
          <w:lang w:val="fr-FR"/>
        </w:rPr>
        <w:t>P</w:t>
      </w:r>
      <w:r w:rsidRPr="00A21DD4">
        <w:rPr>
          <w:lang w:val="fr-FR"/>
        </w:rPr>
        <w:t>artie I]</w:t>
      </w:r>
    </w:p>
    <w:p w14:paraId="047F4554" w14:textId="6A29A734" w:rsidR="007C32EA" w:rsidRPr="0086268B" w:rsidRDefault="00C66E1D" w:rsidP="007C32EA">
      <w:pPr>
        <w:pStyle w:val="COMPara"/>
        <w:keepNext/>
        <w:spacing w:after="240"/>
        <w:jc w:val="both"/>
        <w:rPr>
          <w:rFonts w:eastAsiaTheme="minorEastAsia"/>
          <w:lang w:val="fr-FR"/>
        </w:rPr>
      </w:pPr>
      <w:r>
        <w:rPr>
          <w:b/>
          <w:bCs/>
          <w:lang w:val="fr"/>
        </w:rPr>
        <w:t>Liste des documents et références</w:t>
      </w:r>
    </w:p>
    <w:tbl>
      <w:tblPr>
        <w:tblStyle w:val="Grilledutableau"/>
        <w:tblW w:w="9796" w:type="dxa"/>
        <w:tblLayout w:type="fixed"/>
        <w:tblLook w:val="04A0" w:firstRow="1" w:lastRow="0" w:firstColumn="1" w:lastColumn="0" w:noHBand="0" w:noVBand="1"/>
      </w:tblPr>
      <w:tblGrid>
        <w:gridCol w:w="3823"/>
        <w:gridCol w:w="5973"/>
      </w:tblGrid>
      <w:tr w:rsidR="00C66E1D" w:rsidRPr="007C32EA" w14:paraId="3671C98F" w14:textId="77777777" w:rsidTr="00A21DD4">
        <w:trPr>
          <w:trHeight w:val="454"/>
        </w:trPr>
        <w:tc>
          <w:tcPr>
            <w:tcW w:w="9796" w:type="dxa"/>
            <w:gridSpan w:val="2"/>
            <w:shd w:val="clear" w:color="auto" w:fill="DBE5F1" w:themeFill="accent1" w:themeFillTint="33"/>
            <w:vAlign w:val="center"/>
          </w:tcPr>
          <w:p w14:paraId="3E900738" w14:textId="77777777" w:rsidR="00C66E1D" w:rsidRPr="00081A71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  <w:lang w:val="fr"/>
              </w:rPr>
              <w:t>Documents de travail</w:t>
            </w:r>
          </w:p>
        </w:tc>
      </w:tr>
      <w:tr w:rsidR="00C66E1D" w:rsidRPr="007C32EA" w14:paraId="61CD7288" w14:textId="77777777" w:rsidTr="00A91BC8">
        <w:trPr>
          <w:trHeight w:val="454"/>
        </w:trPr>
        <w:tc>
          <w:tcPr>
            <w:tcW w:w="3823" w:type="dxa"/>
            <w:vAlign w:val="center"/>
          </w:tcPr>
          <w:p w14:paraId="464E4119" w14:textId="2A908434" w:rsidR="00C66E1D" w:rsidRPr="00170621" w:rsidRDefault="00A21DD4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/>
              </w:rPr>
            </w:pPr>
            <w:r w:rsidRPr="002B56F6">
              <w:rPr>
                <w:rFonts w:eastAsiaTheme="minorEastAsia"/>
                <w:lang w:val="pt-PT" w:eastAsia="ko-KR"/>
              </w:rPr>
              <w:t>LHE/2</w:t>
            </w:r>
            <w:r>
              <w:rPr>
                <w:rFonts w:eastAsiaTheme="minorEastAsia"/>
                <w:lang w:val="pt-PT" w:eastAsia="ko-KR"/>
              </w:rPr>
              <w:t>5</w:t>
            </w:r>
            <w:r w:rsidRPr="002B56F6">
              <w:rPr>
                <w:rFonts w:eastAsiaTheme="minorEastAsia"/>
                <w:lang w:val="pt-PT" w:eastAsia="ko-KR"/>
              </w:rPr>
              <w:t>/EXP THEMA-</w:t>
            </w:r>
            <w:r>
              <w:rPr>
                <w:rFonts w:eastAsiaTheme="minorEastAsia"/>
                <w:lang w:val="pt-PT" w:eastAsia="ko-KR"/>
              </w:rPr>
              <w:t>URBAN</w:t>
            </w:r>
            <w:r w:rsidRPr="002B56F6">
              <w:rPr>
                <w:rFonts w:eastAsiaTheme="minorEastAsia"/>
                <w:lang w:val="pt-PT" w:eastAsia="ko-KR"/>
              </w:rPr>
              <w:t>/1</w:t>
            </w:r>
          </w:p>
        </w:tc>
        <w:tc>
          <w:tcPr>
            <w:tcW w:w="5973" w:type="dxa"/>
            <w:vAlign w:val="center"/>
          </w:tcPr>
          <w:p w14:paraId="4324473B" w14:textId="066D4731" w:rsidR="00C66E1D" w:rsidRPr="00A21DD4" w:rsidRDefault="00A21DD4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r w:rsidRPr="00A21DD4">
              <w:rPr>
                <w:rFonts w:eastAsiaTheme="minorEastAsia"/>
                <w:lang w:val="fr"/>
              </w:rPr>
              <w:t>Ordre du jour et calendrier</w:t>
            </w:r>
          </w:p>
        </w:tc>
      </w:tr>
      <w:tr w:rsidR="00C66E1D" w:rsidRPr="007C32EA" w14:paraId="51389E9B" w14:textId="77777777" w:rsidTr="00A91BC8">
        <w:trPr>
          <w:trHeight w:val="454"/>
        </w:trPr>
        <w:tc>
          <w:tcPr>
            <w:tcW w:w="3823" w:type="dxa"/>
            <w:vAlign w:val="center"/>
          </w:tcPr>
          <w:p w14:paraId="21AFABEB" w14:textId="611B5B77" w:rsidR="00C66E1D" w:rsidRPr="00170621" w:rsidRDefault="00A21DD4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/>
              </w:rPr>
            </w:pPr>
            <w:r w:rsidRPr="002B56F6">
              <w:rPr>
                <w:rFonts w:eastAsiaTheme="minorEastAsia"/>
                <w:lang w:val="pt-PT" w:eastAsia="ko-KR"/>
              </w:rPr>
              <w:t>LHE/2</w:t>
            </w:r>
            <w:r>
              <w:rPr>
                <w:rFonts w:eastAsiaTheme="minorEastAsia"/>
                <w:lang w:val="pt-PT" w:eastAsia="ko-KR"/>
              </w:rPr>
              <w:t>5</w:t>
            </w:r>
            <w:r w:rsidRPr="002B56F6">
              <w:rPr>
                <w:rFonts w:eastAsiaTheme="minorEastAsia"/>
                <w:lang w:val="pt-PT" w:eastAsia="ko-KR"/>
              </w:rPr>
              <w:t>/EXP THEMA-</w:t>
            </w:r>
            <w:r>
              <w:rPr>
                <w:rFonts w:eastAsiaTheme="minorEastAsia"/>
                <w:lang w:val="pt-PT" w:eastAsia="ko-KR"/>
              </w:rPr>
              <w:t>URBAN</w:t>
            </w:r>
            <w:r w:rsidRPr="002B56F6">
              <w:rPr>
                <w:rFonts w:eastAsiaTheme="minorEastAsia"/>
                <w:lang w:val="pt-PT" w:eastAsia="ko-KR"/>
              </w:rPr>
              <w:t>/</w:t>
            </w:r>
            <w:r>
              <w:rPr>
                <w:rFonts w:eastAsiaTheme="minorEastAsia"/>
                <w:lang w:val="pt-PT" w:eastAsia="ko-KR"/>
              </w:rPr>
              <w:t>2</w:t>
            </w:r>
          </w:p>
        </w:tc>
        <w:tc>
          <w:tcPr>
            <w:tcW w:w="5973" w:type="dxa"/>
            <w:vAlign w:val="center"/>
          </w:tcPr>
          <w:p w14:paraId="6B63080C" w14:textId="4752D892" w:rsidR="00C66E1D" w:rsidRPr="00EF4894" w:rsidRDefault="00A21DD4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r w:rsidRPr="00A21DD4">
              <w:rPr>
                <w:rFonts w:eastAsiaTheme="minorEastAsia"/>
                <w:lang w:val="fr"/>
              </w:rPr>
              <w:t>Liste des participants</w:t>
            </w:r>
          </w:p>
        </w:tc>
      </w:tr>
      <w:tr w:rsidR="00C66E1D" w:rsidRPr="00AF6B3D" w14:paraId="0AC7C98E" w14:textId="77777777" w:rsidTr="00A91BC8">
        <w:trPr>
          <w:trHeight w:val="454"/>
        </w:trPr>
        <w:tc>
          <w:tcPr>
            <w:tcW w:w="3823" w:type="dxa"/>
          </w:tcPr>
          <w:p w14:paraId="49872FB7" w14:textId="729B08B1" w:rsidR="00C66E1D" w:rsidRPr="006C65BF" w:rsidRDefault="00A21DD4" w:rsidP="00482B92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/>
              </w:rPr>
            </w:pPr>
            <w:r w:rsidRPr="002B56F6">
              <w:rPr>
                <w:rFonts w:eastAsiaTheme="minorEastAsia"/>
                <w:lang w:val="pt-PT" w:eastAsia="ko-KR"/>
              </w:rPr>
              <w:t>LHE/2</w:t>
            </w:r>
            <w:r>
              <w:rPr>
                <w:rFonts w:eastAsiaTheme="minorEastAsia"/>
                <w:lang w:val="pt-PT" w:eastAsia="ko-KR"/>
              </w:rPr>
              <w:t>5</w:t>
            </w:r>
            <w:r w:rsidRPr="002B56F6">
              <w:rPr>
                <w:rFonts w:eastAsiaTheme="minorEastAsia"/>
                <w:lang w:val="pt-PT" w:eastAsia="ko-KR"/>
              </w:rPr>
              <w:t>/EXP THEMA-</w:t>
            </w:r>
            <w:r>
              <w:rPr>
                <w:rFonts w:eastAsiaTheme="minorEastAsia"/>
                <w:lang w:val="pt-PT" w:eastAsia="ko-KR"/>
              </w:rPr>
              <w:t>URBAN</w:t>
            </w:r>
            <w:r w:rsidRPr="002B56F6">
              <w:rPr>
                <w:rFonts w:eastAsiaTheme="minorEastAsia"/>
                <w:lang w:val="pt-PT" w:eastAsia="ko-KR"/>
              </w:rPr>
              <w:t>/</w:t>
            </w:r>
            <w:r>
              <w:rPr>
                <w:rFonts w:eastAsiaTheme="minorEastAsia"/>
                <w:lang w:val="pt-PT" w:eastAsia="ko-KR"/>
              </w:rPr>
              <w:t>3</w:t>
            </w:r>
          </w:p>
        </w:tc>
        <w:tc>
          <w:tcPr>
            <w:tcW w:w="5973" w:type="dxa"/>
            <w:vAlign w:val="center"/>
          </w:tcPr>
          <w:p w14:paraId="623E4AC8" w14:textId="137E2195" w:rsidR="00C66E1D" w:rsidRPr="00EF4894" w:rsidRDefault="000F3E5C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"/>
              </w:rPr>
              <w:t>Contexte</w:t>
            </w:r>
          </w:p>
        </w:tc>
      </w:tr>
      <w:tr w:rsidR="00C66E1D" w:rsidRPr="00AF6B3D" w14:paraId="6888030E" w14:textId="77777777" w:rsidTr="00A91BC8">
        <w:trPr>
          <w:trHeight w:val="454"/>
        </w:trPr>
        <w:tc>
          <w:tcPr>
            <w:tcW w:w="3823" w:type="dxa"/>
          </w:tcPr>
          <w:p w14:paraId="2D8BF978" w14:textId="7AE7D3D8" w:rsidR="00C66E1D" w:rsidRPr="00C93BAB" w:rsidRDefault="00A21DD4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/>
              </w:rPr>
            </w:pPr>
            <w:r w:rsidRPr="002B56F6">
              <w:rPr>
                <w:rFonts w:eastAsiaTheme="minorEastAsia"/>
                <w:lang w:val="pt-PT" w:eastAsia="ko-KR"/>
              </w:rPr>
              <w:t>LHE/2</w:t>
            </w:r>
            <w:r>
              <w:rPr>
                <w:rFonts w:eastAsiaTheme="minorEastAsia"/>
                <w:lang w:val="pt-PT" w:eastAsia="ko-KR"/>
              </w:rPr>
              <w:t>5</w:t>
            </w:r>
            <w:r w:rsidRPr="002B56F6">
              <w:rPr>
                <w:rFonts w:eastAsiaTheme="minorEastAsia"/>
                <w:lang w:val="pt-PT" w:eastAsia="ko-KR"/>
              </w:rPr>
              <w:t>/EXP THEMA-</w:t>
            </w:r>
            <w:r>
              <w:rPr>
                <w:rFonts w:eastAsiaTheme="minorEastAsia"/>
                <w:lang w:val="pt-PT" w:eastAsia="ko-KR"/>
              </w:rPr>
              <w:t>URBAN</w:t>
            </w:r>
            <w:r w:rsidRPr="002B56F6">
              <w:rPr>
                <w:rFonts w:eastAsiaTheme="minorEastAsia"/>
                <w:lang w:val="pt-PT" w:eastAsia="ko-KR"/>
              </w:rPr>
              <w:t>/</w:t>
            </w:r>
            <w:r w:rsidRPr="00A21DD4">
              <w:rPr>
                <w:rFonts w:eastAsiaTheme="minorEastAsia"/>
                <w:lang w:val="pt-PT" w:eastAsia="ko-KR"/>
              </w:rPr>
              <w:t>INF.3</w:t>
            </w:r>
          </w:p>
        </w:tc>
        <w:tc>
          <w:tcPr>
            <w:tcW w:w="5973" w:type="dxa"/>
            <w:vAlign w:val="center"/>
          </w:tcPr>
          <w:p w14:paraId="6DEE42DD" w14:textId="7EEF464D" w:rsidR="00C66E1D" w:rsidRPr="00EF4894" w:rsidRDefault="00A21DD4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r w:rsidRPr="00A21DD4">
              <w:rPr>
                <w:rFonts w:eastAsiaTheme="minorEastAsia"/>
                <w:lang w:val="fr"/>
              </w:rPr>
              <w:t>Méthodologie de l’enquête et présentation des résultats</w:t>
            </w:r>
          </w:p>
        </w:tc>
      </w:tr>
      <w:tr w:rsidR="00C66E1D" w:rsidRPr="00637AA2" w14:paraId="7E032DF0" w14:textId="77777777" w:rsidTr="00A91BC8">
        <w:trPr>
          <w:trHeight w:val="454"/>
        </w:trPr>
        <w:tc>
          <w:tcPr>
            <w:tcW w:w="3823" w:type="dxa"/>
          </w:tcPr>
          <w:p w14:paraId="44EA2A25" w14:textId="116270ED" w:rsidR="00C66E1D" w:rsidRPr="00C93BAB" w:rsidRDefault="00A21DD4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/>
              </w:rPr>
            </w:pPr>
            <w:r w:rsidRPr="002B56F6">
              <w:rPr>
                <w:rFonts w:eastAsiaTheme="minorEastAsia"/>
                <w:lang w:val="pt-PT" w:eastAsia="ko-KR"/>
              </w:rPr>
              <w:t>LHE/2</w:t>
            </w:r>
            <w:r>
              <w:rPr>
                <w:rFonts w:eastAsiaTheme="minorEastAsia"/>
                <w:lang w:val="pt-PT" w:eastAsia="ko-KR"/>
              </w:rPr>
              <w:t>5</w:t>
            </w:r>
            <w:r w:rsidRPr="002B56F6">
              <w:rPr>
                <w:rFonts w:eastAsiaTheme="minorEastAsia"/>
                <w:lang w:val="pt-PT" w:eastAsia="ko-KR"/>
              </w:rPr>
              <w:t>/EXP THEMA-</w:t>
            </w:r>
            <w:r>
              <w:rPr>
                <w:rFonts w:eastAsiaTheme="minorEastAsia"/>
                <w:lang w:val="pt-PT" w:eastAsia="ko-KR"/>
              </w:rPr>
              <w:t>URBAN</w:t>
            </w:r>
            <w:r w:rsidRPr="002B56F6">
              <w:rPr>
                <w:rFonts w:eastAsiaTheme="minorEastAsia"/>
                <w:lang w:val="pt-PT" w:eastAsia="ko-KR"/>
              </w:rPr>
              <w:t>/</w:t>
            </w:r>
            <w:r>
              <w:rPr>
                <w:rFonts w:eastAsiaTheme="minorEastAsia"/>
                <w:lang w:val="pt-PT" w:eastAsia="ko-KR"/>
              </w:rPr>
              <w:t>4</w:t>
            </w:r>
          </w:p>
        </w:tc>
        <w:tc>
          <w:tcPr>
            <w:tcW w:w="5973" w:type="dxa"/>
            <w:vAlign w:val="center"/>
          </w:tcPr>
          <w:p w14:paraId="665FA328" w14:textId="0A19422C" w:rsidR="00C66E1D" w:rsidRPr="00A26FB2" w:rsidRDefault="00A21DD4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r w:rsidRPr="00A21DD4">
              <w:rPr>
                <w:rFonts w:eastAsiaTheme="minorEastAsia"/>
                <w:lang w:val="fr"/>
              </w:rPr>
              <w:t>Projet de note d’orientation sur la sauvegarde du patrimoine culturel immatériel en milieu urbain</w:t>
            </w:r>
          </w:p>
        </w:tc>
      </w:tr>
      <w:tr w:rsidR="00C66E1D" w:rsidRPr="007C32EA" w14:paraId="59256AEC" w14:textId="77777777" w:rsidTr="00A21DD4">
        <w:trPr>
          <w:trHeight w:val="454"/>
        </w:trPr>
        <w:tc>
          <w:tcPr>
            <w:tcW w:w="9796" w:type="dxa"/>
            <w:gridSpan w:val="2"/>
            <w:shd w:val="clear" w:color="auto" w:fill="DBE5F1" w:themeFill="accent1" w:themeFillTint="33"/>
          </w:tcPr>
          <w:p w14:paraId="157C35B7" w14:textId="77777777" w:rsidR="00C66E1D" w:rsidRPr="00081A71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  <w:lang w:val="fr"/>
              </w:rPr>
              <w:t>Documents de référence</w:t>
            </w:r>
          </w:p>
        </w:tc>
      </w:tr>
      <w:tr w:rsidR="00C66E1D" w:rsidRPr="00AF6B3D" w14:paraId="643C335A" w14:textId="77777777" w:rsidTr="00A91BC8">
        <w:trPr>
          <w:trHeight w:val="454"/>
        </w:trPr>
        <w:tc>
          <w:tcPr>
            <w:tcW w:w="3823" w:type="dxa"/>
          </w:tcPr>
          <w:p w14:paraId="0B83B77B" w14:textId="33407B73" w:rsidR="00C66E1D" w:rsidRPr="00EF4894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"/>
              </w:rPr>
              <w:t xml:space="preserve">Textes fondamentaux de la Convention de 2003 (édition </w:t>
            </w:r>
            <w:r w:rsidR="00A21DD4">
              <w:rPr>
                <w:rFonts w:eastAsiaTheme="minorEastAsia"/>
                <w:lang w:val="fr"/>
              </w:rPr>
              <w:t>2024</w:t>
            </w:r>
            <w:r>
              <w:rPr>
                <w:rFonts w:eastAsiaTheme="minorEastAsia"/>
                <w:lang w:val="fr"/>
              </w:rPr>
              <w:t>)</w:t>
            </w:r>
          </w:p>
        </w:tc>
        <w:tc>
          <w:tcPr>
            <w:tcW w:w="5973" w:type="dxa"/>
            <w:vAlign w:val="center"/>
          </w:tcPr>
          <w:p w14:paraId="572291B2" w14:textId="2F26E4FF" w:rsidR="0099629B" w:rsidRPr="00A26FB2" w:rsidRDefault="00A21DD4" w:rsidP="0099629B">
            <w:pPr>
              <w:pStyle w:val="1GAPara"/>
              <w:keepNext/>
              <w:spacing w:before="120"/>
              <w:ind w:left="0" w:firstLine="0"/>
              <w:rPr>
                <w:lang w:val="fr"/>
              </w:rPr>
            </w:pPr>
            <w:hyperlink r:id="rId8" w:history="1">
              <w:r>
                <w:rPr>
                  <w:rStyle w:val="Lienhypertexte"/>
                  <w:rFonts w:eastAsiaTheme="minorEastAsia"/>
                  <w:lang w:val="fr-FR" w:eastAsia="ko-KR"/>
                </w:rPr>
                <w:t>https://ich.unesco.org/doc/src/2003_Convention_Basic_Texts_2024_version_FR.pdf</w:t>
              </w:r>
            </w:hyperlink>
          </w:p>
        </w:tc>
      </w:tr>
      <w:tr w:rsidR="00C66E1D" w:rsidRPr="005A1F6F" w14:paraId="4C5164CA" w14:textId="77777777" w:rsidTr="00A91BC8">
        <w:trPr>
          <w:trHeight w:val="454"/>
        </w:trPr>
        <w:tc>
          <w:tcPr>
            <w:tcW w:w="3823" w:type="dxa"/>
          </w:tcPr>
          <w:p w14:paraId="748AEDCA" w14:textId="77777777" w:rsidR="00C66E1D" w:rsidRPr="00EF4894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"/>
              </w:rPr>
              <w:t>Page Web consacrée à la réunion</w:t>
            </w:r>
          </w:p>
        </w:tc>
        <w:tc>
          <w:tcPr>
            <w:tcW w:w="5973" w:type="dxa"/>
            <w:vAlign w:val="center"/>
          </w:tcPr>
          <w:p w14:paraId="10D16662" w14:textId="3FD82C01" w:rsidR="0099629B" w:rsidRPr="00A26FB2" w:rsidRDefault="00A21DD4" w:rsidP="0099629B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fr-FR"/>
              </w:rPr>
            </w:pPr>
            <w:hyperlink r:id="rId9" w:history="1">
              <w:r w:rsidRPr="005A6B16">
                <w:rPr>
                  <w:rStyle w:val="Lienhypertexte"/>
                  <w:rFonts w:eastAsiaTheme="minorEastAsia"/>
                  <w:lang w:val="fr-FR" w:eastAsia="ko-KR"/>
                </w:rPr>
                <w:t>https://ich.unesco.org/fr/expert-meeting-on-urban-contexts-01405</w:t>
              </w:r>
            </w:hyperlink>
          </w:p>
        </w:tc>
      </w:tr>
    </w:tbl>
    <w:p w14:paraId="63A90D9F" w14:textId="1D39E72F" w:rsidR="00E019FC" w:rsidRPr="00EF4894" w:rsidRDefault="00E019FC" w:rsidP="00C0795E">
      <w:pPr>
        <w:pStyle w:val="1GAPara"/>
        <w:keepNext/>
        <w:spacing w:before="120"/>
        <w:ind w:left="0" w:firstLine="0"/>
        <w:rPr>
          <w:rFonts w:eastAsiaTheme="minorEastAsia"/>
          <w:lang w:val="fr-FR"/>
        </w:rPr>
      </w:pPr>
    </w:p>
    <w:sectPr w:rsidR="00E019FC" w:rsidRPr="00EF4894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03F33" w14:textId="77777777" w:rsidR="00D34A58" w:rsidRDefault="00D34A58" w:rsidP="00655736">
      <w:r>
        <w:separator/>
      </w:r>
    </w:p>
  </w:endnote>
  <w:endnote w:type="continuationSeparator" w:id="0">
    <w:p w14:paraId="61CB1479" w14:textId="77777777" w:rsidR="00D34A58" w:rsidRDefault="00D34A58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D294D" w14:textId="77777777" w:rsidR="00D34A58" w:rsidRDefault="00D34A58" w:rsidP="00655736">
      <w:r>
        <w:separator/>
      </w:r>
    </w:p>
  </w:footnote>
  <w:footnote w:type="continuationSeparator" w:id="0">
    <w:p w14:paraId="7634AC03" w14:textId="77777777" w:rsidR="00D34A58" w:rsidRDefault="00D34A58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A055" w14:textId="6750BD9E" w:rsidR="00D95C4C" w:rsidRPr="00C93BAB" w:rsidRDefault="00C5776D" w:rsidP="00C5776D">
    <w:pPr>
      <w:pStyle w:val="En-tte"/>
      <w:rPr>
        <w:rFonts w:ascii="Arial" w:hAnsi="Arial" w:cs="Arial"/>
        <w:lang w:val="pt-PT"/>
      </w:rPr>
    </w:pPr>
    <w:r w:rsidRPr="00C93BAB">
      <w:rPr>
        <w:rFonts w:ascii="Arial" w:hAnsi="Arial" w:cs="Arial"/>
        <w:sz w:val="20"/>
        <w:szCs w:val="20"/>
        <w:lang w:val="pt-PT"/>
      </w:rPr>
      <w:t>LHE/2</w:t>
    </w:r>
    <w:r w:rsidR="00BC58F2">
      <w:rPr>
        <w:rFonts w:ascii="Arial" w:hAnsi="Arial" w:cs="Arial"/>
        <w:sz w:val="20"/>
        <w:szCs w:val="20"/>
        <w:lang w:val="pt-PT"/>
      </w:rPr>
      <w:t>5</w:t>
    </w:r>
    <w:r w:rsidRPr="00C93BAB">
      <w:rPr>
        <w:rFonts w:ascii="Arial" w:hAnsi="Arial" w:cs="Arial"/>
        <w:sz w:val="20"/>
        <w:szCs w:val="20"/>
        <w:lang w:val="pt-PT"/>
      </w:rPr>
      <w:t>/EXP THEMA-</w:t>
    </w:r>
    <w:r w:rsidR="00BC58F2">
      <w:rPr>
        <w:rFonts w:ascii="Arial" w:hAnsi="Arial" w:cs="Arial"/>
        <w:sz w:val="20"/>
        <w:szCs w:val="20"/>
        <w:lang w:val="pt-PT"/>
      </w:rPr>
      <w:t>URBAN</w:t>
    </w:r>
    <w:r w:rsidRPr="00C93BAB">
      <w:rPr>
        <w:rFonts w:ascii="Arial" w:hAnsi="Arial" w:cs="Arial"/>
        <w:sz w:val="20"/>
        <w:szCs w:val="20"/>
        <w:lang w:val="pt-PT"/>
      </w:rPr>
      <w:t>/2</w:t>
    </w:r>
    <w:r w:rsidR="00C0760C" w:rsidRPr="00C93BAB">
      <w:rPr>
        <w:rFonts w:ascii="Arial" w:hAnsi="Arial" w:cs="Arial"/>
        <w:sz w:val="20"/>
        <w:szCs w:val="20"/>
        <w:lang w:val="pt-PT"/>
      </w:rPr>
      <w:t xml:space="preserve"> </w:t>
    </w:r>
    <w:r w:rsidRPr="00C93BAB">
      <w:rPr>
        <w:rFonts w:ascii="Arial" w:hAnsi="Arial" w:cs="Arial"/>
        <w:sz w:val="20"/>
        <w:szCs w:val="20"/>
        <w:lang w:val="pt-PT"/>
      </w:rPr>
      <w:t xml:space="preserve">– page </w:t>
    </w:r>
    <w:r>
      <w:rPr>
        <w:rStyle w:val="Numrodepage"/>
        <w:rFonts w:ascii="Arial" w:hAnsi="Arial" w:cs="Arial"/>
        <w:sz w:val="20"/>
        <w:szCs w:val="20"/>
        <w:lang w:val="fr"/>
      </w:rPr>
      <w:fldChar w:fldCharType="begin"/>
    </w:r>
    <w:r w:rsidRPr="00C93BAB">
      <w:rPr>
        <w:rStyle w:val="Numrodepage"/>
        <w:rFonts w:ascii="Arial" w:hAnsi="Arial" w:cs="Arial"/>
        <w:sz w:val="20"/>
        <w:szCs w:val="20"/>
        <w:lang w:val="pt-PT"/>
      </w:rPr>
      <w:instrText xml:space="preserve"> PAGE </w:instrText>
    </w:r>
    <w:r>
      <w:rPr>
        <w:rStyle w:val="Numrodepage"/>
        <w:rFonts w:ascii="Arial" w:hAnsi="Arial" w:cs="Arial"/>
        <w:sz w:val="20"/>
        <w:szCs w:val="20"/>
        <w:lang w:val="fr"/>
      </w:rPr>
      <w:fldChar w:fldCharType="separate"/>
    </w:r>
    <w:r w:rsidRPr="00C93BAB">
      <w:rPr>
        <w:rStyle w:val="Numrodepage"/>
        <w:rFonts w:ascii="Arial" w:hAnsi="Arial" w:cs="Arial"/>
        <w:noProof/>
        <w:sz w:val="20"/>
        <w:szCs w:val="20"/>
        <w:lang w:val="pt-PT"/>
      </w:rPr>
      <w:t>2</w:t>
    </w:r>
    <w:r>
      <w:rPr>
        <w:rStyle w:val="Numrodepage"/>
        <w:rFonts w:ascii="Arial" w:hAnsi="Arial" w:cs="Arial"/>
        <w:sz w:val="20"/>
        <w:szCs w:val="20"/>
        <w:lang w:val="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231B" w14:textId="138FB26F" w:rsidR="00D95C4C" w:rsidRPr="00C93BAB" w:rsidRDefault="00A21DD4" w:rsidP="00EE5D7D">
    <w:pPr>
      <w:pStyle w:val="En-tte"/>
      <w:jc w:val="right"/>
      <w:rPr>
        <w:rFonts w:ascii="Arial" w:hAnsi="Arial" w:cs="Arial"/>
        <w:lang w:val="pt-PT"/>
      </w:rPr>
    </w:pPr>
    <w:r w:rsidRPr="00C93BAB">
      <w:rPr>
        <w:rFonts w:ascii="Arial" w:hAnsi="Arial" w:cs="Arial"/>
        <w:sz w:val="20"/>
        <w:szCs w:val="20"/>
        <w:lang w:val="pt-PT"/>
      </w:rPr>
      <w:t>LHE/2</w:t>
    </w:r>
    <w:r>
      <w:rPr>
        <w:rFonts w:ascii="Arial" w:hAnsi="Arial" w:cs="Arial"/>
        <w:sz w:val="20"/>
        <w:szCs w:val="20"/>
        <w:lang w:val="pt-PT"/>
      </w:rPr>
      <w:t>5</w:t>
    </w:r>
    <w:r w:rsidRPr="00C93BAB">
      <w:rPr>
        <w:rFonts w:ascii="Arial" w:hAnsi="Arial" w:cs="Arial"/>
        <w:sz w:val="20"/>
        <w:szCs w:val="20"/>
        <w:lang w:val="pt-PT"/>
      </w:rPr>
      <w:t>/EXP THEMA-</w:t>
    </w:r>
    <w:r>
      <w:rPr>
        <w:rFonts w:ascii="Arial" w:hAnsi="Arial" w:cs="Arial"/>
        <w:sz w:val="20"/>
        <w:szCs w:val="20"/>
        <w:lang w:val="pt-PT"/>
      </w:rPr>
      <w:t>URBAN</w:t>
    </w:r>
    <w:r w:rsidRPr="00C93BAB">
      <w:rPr>
        <w:rFonts w:ascii="Arial" w:hAnsi="Arial" w:cs="Arial"/>
        <w:sz w:val="20"/>
        <w:szCs w:val="20"/>
        <w:lang w:val="pt-PT"/>
      </w:rPr>
      <w:t xml:space="preserve">/2 </w:t>
    </w:r>
    <w:r w:rsidR="00EE5D7D" w:rsidRPr="00C93BAB">
      <w:rPr>
        <w:rFonts w:ascii="Arial" w:hAnsi="Arial" w:cs="Arial"/>
        <w:sz w:val="20"/>
        <w:szCs w:val="20"/>
        <w:lang w:val="pt-PT"/>
      </w:rPr>
      <w:t xml:space="preserve">– page </w:t>
    </w:r>
    <w:r w:rsidR="00EE5D7D">
      <w:rPr>
        <w:rStyle w:val="Numrodepage"/>
        <w:rFonts w:ascii="Arial" w:hAnsi="Arial" w:cs="Arial"/>
        <w:sz w:val="20"/>
        <w:szCs w:val="20"/>
        <w:lang w:val="fr"/>
      </w:rPr>
      <w:fldChar w:fldCharType="begin"/>
    </w:r>
    <w:r w:rsidR="00EE5D7D" w:rsidRPr="00C93BAB">
      <w:rPr>
        <w:rStyle w:val="Numrodepage"/>
        <w:rFonts w:ascii="Arial" w:hAnsi="Arial" w:cs="Arial"/>
        <w:sz w:val="20"/>
        <w:szCs w:val="20"/>
        <w:lang w:val="pt-PT"/>
      </w:rPr>
      <w:instrText xml:space="preserve"> PAGE </w:instrText>
    </w:r>
    <w:r w:rsidR="00EE5D7D">
      <w:rPr>
        <w:rStyle w:val="Numrodepage"/>
        <w:rFonts w:ascii="Arial" w:hAnsi="Arial" w:cs="Arial"/>
        <w:sz w:val="20"/>
        <w:szCs w:val="20"/>
        <w:lang w:val="fr"/>
      </w:rPr>
      <w:fldChar w:fldCharType="separate"/>
    </w:r>
    <w:r w:rsidR="00EE5D7D" w:rsidRPr="00C93BAB">
      <w:rPr>
        <w:rStyle w:val="Numrodepage"/>
        <w:rFonts w:ascii="Arial" w:hAnsi="Arial" w:cs="Arial"/>
        <w:sz w:val="20"/>
        <w:szCs w:val="20"/>
        <w:lang w:val="pt-PT"/>
      </w:rPr>
      <w:t>2</w:t>
    </w:r>
    <w:r w:rsidR="00EE5D7D">
      <w:rPr>
        <w:rStyle w:val="Numrodepage"/>
        <w:rFonts w:ascii="Arial" w:hAnsi="Arial" w:cs="Arial"/>
        <w:sz w:val="20"/>
        <w:szCs w:val="20"/>
        <w:lang w:val="f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B9E0" w14:textId="59548A7A" w:rsidR="00D95C4C" w:rsidRPr="00E95AE2" w:rsidRDefault="00D95C4C">
    <w:pPr>
      <w:pStyle w:val="En-tte"/>
      <w:rPr>
        <w:sz w:val="22"/>
        <w:szCs w:val="22"/>
      </w:rPr>
    </w:pPr>
  </w:p>
  <w:p w14:paraId="5F355250" w14:textId="0D2819FC" w:rsidR="004E1760" w:rsidRPr="00C93BAB" w:rsidRDefault="00385C18" w:rsidP="004E1760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noProof/>
        <w:lang w:val="fr"/>
      </w:rPr>
      <w:drawing>
        <wp:anchor distT="0" distB="0" distL="114300" distR="114300" simplePos="0" relativeHeight="251659264" behindDoc="0" locked="0" layoutInCell="1" allowOverlap="1" wp14:anchorId="7E484C05" wp14:editId="0498CFBB">
          <wp:simplePos x="0" y="0"/>
          <wp:positionH relativeFrom="column">
            <wp:posOffset>87630</wp:posOffset>
          </wp:positionH>
          <wp:positionV relativeFrom="paragraph">
            <wp:posOffset>6350</wp:posOffset>
          </wp:positionV>
          <wp:extent cx="1543685" cy="12960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F11" w:rsidRPr="00C93BAB">
      <w:rPr>
        <w:rFonts w:ascii="Arial" w:hAnsi="Arial" w:cs="Arial"/>
        <w:b/>
        <w:bCs/>
        <w:sz w:val="44"/>
        <w:szCs w:val="44"/>
        <w:lang w:val="pt-PT"/>
      </w:rPr>
      <w:t>EXP THEMA-</w:t>
    </w:r>
    <w:r w:rsidR="00BC58F2">
      <w:rPr>
        <w:rFonts w:ascii="Arial" w:hAnsi="Arial" w:cs="Arial"/>
        <w:b/>
        <w:bCs/>
        <w:sz w:val="44"/>
        <w:szCs w:val="44"/>
        <w:lang w:val="pt-PT"/>
      </w:rPr>
      <w:t>URBAN</w:t>
    </w:r>
  </w:p>
  <w:p w14:paraId="6D1B3489" w14:textId="2348BFE8" w:rsidR="004E1760" w:rsidRPr="00C93BAB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C93BAB">
      <w:rPr>
        <w:rFonts w:ascii="Arial" w:hAnsi="Arial" w:cs="Arial"/>
        <w:b/>
        <w:bCs/>
        <w:sz w:val="22"/>
        <w:szCs w:val="22"/>
        <w:lang w:val="pt-PT"/>
      </w:rPr>
      <w:t>LHE/2</w:t>
    </w:r>
    <w:r w:rsidR="00BC58F2">
      <w:rPr>
        <w:rFonts w:ascii="Arial" w:hAnsi="Arial" w:cs="Arial"/>
        <w:b/>
        <w:bCs/>
        <w:sz w:val="22"/>
        <w:szCs w:val="22"/>
        <w:lang w:val="pt-PT"/>
      </w:rPr>
      <w:t>5</w:t>
    </w:r>
    <w:r w:rsidRPr="00C93BAB">
      <w:rPr>
        <w:rFonts w:ascii="Arial" w:hAnsi="Arial" w:cs="Arial"/>
        <w:b/>
        <w:bCs/>
        <w:sz w:val="22"/>
        <w:szCs w:val="22"/>
        <w:lang w:val="pt-PT"/>
      </w:rPr>
      <w:t>/</w:t>
    </w:r>
    <w:bookmarkStart w:id="2" w:name="_Hlk94624970"/>
    <w:r w:rsidRPr="00C93BAB">
      <w:rPr>
        <w:rFonts w:ascii="Arial" w:hAnsi="Arial" w:cs="Arial"/>
        <w:b/>
        <w:bCs/>
        <w:sz w:val="22"/>
        <w:szCs w:val="22"/>
        <w:lang w:val="pt-PT"/>
      </w:rPr>
      <w:t>EXP THEMA-</w:t>
    </w:r>
    <w:r w:rsidR="00BC58F2">
      <w:rPr>
        <w:rFonts w:ascii="Arial" w:hAnsi="Arial" w:cs="Arial"/>
        <w:b/>
        <w:bCs/>
        <w:sz w:val="22"/>
        <w:szCs w:val="22"/>
        <w:lang w:val="pt-PT"/>
      </w:rPr>
      <w:t>URBAN</w:t>
    </w:r>
    <w:r w:rsidRPr="00C93BAB">
      <w:rPr>
        <w:rFonts w:ascii="Arial" w:hAnsi="Arial" w:cs="Arial"/>
        <w:b/>
        <w:bCs/>
        <w:sz w:val="22"/>
        <w:szCs w:val="22"/>
        <w:lang w:val="pt-PT"/>
      </w:rPr>
      <w:t>/2</w:t>
    </w:r>
  </w:p>
  <w:bookmarkEnd w:id="2"/>
  <w:p w14:paraId="1B4446C3" w14:textId="4734D119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</w:rPr>
    </w:pPr>
    <w:r>
      <w:rPr>
        <w:rFonts w:ascii="Arial" w:hAnsi="Arial" w:cs="Arial"/>
        <w:b/>
        <w:bCs/>
        <w:sz w:val="22"/>
        <w:szCs w:val="22"/>
        <w:lang w:val="fr"/>
      </w:rPr>
      <w:t xml:space="preserve">Paris, le </w:t>
    </w:r>
    <w:r w:rsidR="00BC58F2">
      <w:rPr>
        <w:rFonts w:ascii="Arial" w:hAnsi="Arial" w:cs="Arial"/>
        <w:b/>
        <w:bCs/>
        <w:sz w:val="22"/>
        <w:szCs w:val="22"/>
        <w:lang w:val="fr"/>
      </w:rPr>
      <w:t>2 juin 2025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bCs/>
        <w:sz w:val="22"/>
        <w:szCs w:val="22"/>
        <w:lang w:val="fr"/>
      </w:rPr>
      <w:t>Original : anglais</w:t>
    </w:r>
  </w:p>
  <w:p w14:paraId="3C4B8B1B" w14:textId="77777777" w:rsidR="00D95C4C" w:rsidRPr="00151E44" w:rsidRDefault="00D95C4C">
    <w:pPr>
      <w:pStyle w:val="En-tt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22B"/>
    <w:multiLevelType w:val="hybridMultilevel"/>
    <w:tmpl w:val="4E88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1A32"/>
    <w:multiLevelType w:val="hybridMultilevel"/>
    <w:tmpl w:val="C4BC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6EA"/>
    <w:multiLevelType w:val="hybridMultilevel"/>
    <w:tmpl w:val="3E38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676E"/>
    <w:multiLevelType w:val="hybridMultilevel"/>
    <w:tmpl w:val="56D8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EC0"/>
    <w:multiLevelType w:val="hybridMultilevel"/>
    <w:tmpl w:val="B39CEFA4"/>
    <w:lvl w:ilvl="0" w:tplc="E56E2E4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1B746108"/>
    <w:multiLevelType w:val="hybridMultilevel"/>
    <w:tmpl w:val="99F6ED5A"/>
    <w:lvl w:ilvl="0" w:tplc="E56E2E4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855D82"/>
    <w:multiLevelType w:val="hybridMultilevel"/>
    <w:tmpl w:val="1BEE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07BFE"/>
    <w:multiLevelType w:val="hybridMultilevel"/>
    <w:tmpl w:val="E24AD55A"/>
    <w:lvl w:ilvl="0" w:tplc="76CAC304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C440F29"/>
    <w:multiLevelType w:val="hybridMultilevel"/>
    <w:tmpl w:val="88E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B314A"/>
    <w:multiLevelType w:val="hybridMultilevel"/>
    <w:tmpl w:val="7F3CA5EA"/>
    <w:lvl w:ilvl="0" w:tplc="3738B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A1370"/>
    <w:multiLevelType w:val="hybridMultilevel"/>
    <w:tmpl w:val="A2644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170E0"/>
    <w:multiLevelType w:val="hybridMultilevel"/>
    <w:tmpl w:val="285CD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71399"/>
    <w:multiLevelType w:val="hybridMultilevel"/>
    <w:tmpl w:val="0C383E94"/>
    <w:lvl w:ilvl="0" w:tplc="E56E2E4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5980658">
    <w:abstractNumId w:val="18"/>
  </w:num>
  <w:num w:numId="2" w16cid:durableId="106117979">
    <w:abstractNumId w:val="11"/>
  </w:num>
  <w:num w:numId="3" w16cid:durableId="1708022341">
    <w:abstractNumId w:val="7"/>
  </w:num>
  <w:num w:numId="4" w16cid:durableId="1640528508">
    <w:abstractNumId w:val="23"/>
  </w:num>
  <w:num w:numId="5" w16cid:durableId="468011579">
    <w:abstractNumId w:val="19"/>
  </w:num>
  <w:num w:numId="6" w16cid:durableId="577862344">
    <w:abstractNumId w:val="5"/>
  </w:num>
  <w:num w:numId="7" w16cid:durableId="309292972">
    <w:abstractNumId w:val="8"/>
  </w:num>
  <w:num w:numId="8" w16cid:durableId="415399052">
    <w:abstractNumId w:val="15"/>
  </w:num>
  <w:num w:numId="9" w16cid:durableId="217087148">
    <w:abstractNumId w:val="10"/>
  </w:num>
  <w:num w:numId="10" w16cid:durableId="347945616">
    <w:abstractNumId w:val="12"/>
  </w:num>
  <w:num w:numId="11" w16cid:durableId="1867675660">
    <w:abstractNumId w:val="14"/>
  </w:num>
  <w:num w:numId="12" w16cid:durableId="1119109097">
    <w:abstractNumId w:val="13"/>
  </w:num>
  <w:num w:numId="13" w16cid:durableId="1445689247">
    <w:abstractNumId w:val="24"/>
  </w:num>
  <w:num w:numId="14" w16cid:durableId="343360762">
    <w:abstractNumId w:val="21"/>
  </w:num>
  <w:num w:numId="15" w16cid:durableId="1271819832">
    <w:abstractNumId w:val="9"/>
  </w:num>
  <w:num w:numId="16" w16cid:durableId="1008631709">
    <w:abstractNumId w:val="2"/>
  </w:num>
  <w:num w:numId="17" w16cid:durableId="573592688">
    <w:abstractNumId w:val="17"/>
  </w:num>
  <w:num w:numId="18" w16cid:durableId="137653451">
    <w:abstractNumId w:val="20"/>
  </w:num>
  <w:num w:numId="19" w16cid:durableId="111750667">
    <w:abstractNumId w:val="3"/>
  </w:num>
  <w:num w:numId="20" w16cid:durableId="904876802">
    <w:abstractNumId w:val="6"/>
  </w:num>
  <w:num w:numId="21" w16cid:durableId="695081995">
    <w:abstractNumId w:val="4"/>
  </w:num>
  <w:num w:numId="22" w16cid:durableId="2066026649">
    <w:abstractNumId w:val="22"/>
  </w:num>
  <w:num w:numId="23" w16cid:durableId="1430350588">
    <w:abstractNumId w:val="1"/>
  </w:num>
  <w:num w:numId="24" w16cid:durableId="706100236">
    <w:abstractNumId w:val="16"/>
  </w:num>
  <w:num w:numId="25" w16cid:durableId="48929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449"/>
    <w:rsid w:val="000048ED"/>
    <w:rsid w:val="00010A18"/>
    <w:rsid w:val="00014915"/>
    <w:rsid w:val="00022C22"/>
    <w:rsid w:val="00041A66"/>
    <w:rsid w:val="00042D88"/>
    <w:rsid w:val="0005176E"/>
    <w:rsid w:val="00051DCA"/>
    <w:rsid w:val="000765F7"/>
    <w:rsid w:val="00077AB7"/>
    <w:rsid w:val="00081CD8"/>
    <w:rsid w:val="00091385"/>
    <w:rsid w:val="00092559"/>
    <w:rsid w:val="00093735"/>
    <w:rsid w:val="00096407"/>
    <w:rsid w:val="00096854"/>
    <w:rsid w:val="000A7757"/>
    <w:rsid w:val="000A7F0E"/>
    <w:rsid w:val="000B0952"/>
    <w:rsid w:val="000B1C8F"/>
    <w:rsid w:val="000B4912"/>
    <w:rsid w:val="000C0D61"/>
    <w:rsid w:val="000E5A63"/>
    <w:rsid w:val="000F3A3F"/>
    <w:rsid w:val="000F3E5C"/>
    <w:rsid w:val="000F5A3C"/>
    <w:rsid w:val="00102557"/>
    <w:rsid w:val="00106E1D"/>
    <w:rsid w:val="00113002"/>
    <w:rsid w:val="0011723B"/>
    <w:rsid w:val="00123539"/>
    <w:rsid w:val="00151E44"/>
    <w:rsid w:val="00152068"/>
    <w:rsid w:val="0015772D"/>
    <w:rsid w:val="00164D56"/>
    <w:rsid w:val="00167B10"/>
    <w:rsid w:val="00170621"/>
    <w:rsid w:val="0017402F"/>
    <w:rsid w:val="00185F2F"/>
    <w:rsid w:val="00190205"/>
    <w:rsid w:val="00196C1B"/>
    <w:rsid w:val="001A0FD6"/>
    <w:rsid w:val="001B0F73"/>
    <w:rsid w:val="001C2DB7"/>
    <w:rsid w:val="001D14FE"/>
    <w:rsid w:val="001D5C04"/>
    <w:rsid w:val="001F2062"/>
    <w:rsid w:val="001F26CF"/>
    <w:rsid w:val="001F4E62"/>
    <w:rsid w:val="00221FD8"/>
    <w:rsid w:val="00222A2D"/>
    <w:rsid w:val="00223029"/>
    <w:rsid w:val="0022427A"/>
    <w:rsid w:val="00234745"/>
    <w:rsid w:val="002351A6"/>
    <w:rsid w:val="00236904"/>
    <w:rsid w:val="002407AF"/>
    <w:rsid w:val="002443D7"/>
    <w:rsid w:val="00244A62"/>
    <w:rsid w:val="00255E3B"/>
    <w:rsid w:val="0026221A"/>
    <w:rsid w:val="00272FE5"/>
    <w:rsid w:val="0027466B"/>
    <w:rsid w:val="002838A5"/>
    <w:rsid w:val="00283AE6"/>
    <w:rsid w:val="00285BB4"/>
    <w:rsid w:val="002A6485"/>
    <w:rsid w:val="002B1486"/>
    <w:rsid w:val="002B63CE"/>
    <w:rsid w:val="002C09E3"/>
    <w:rsid w:val="002C3CDF"/>
    <w:rsid w:val="002D0EFE"/>
    <w:rsid w:val="002D1244"/>
    <w:rsid w:val="002D6FE8"/>
    <w:rsid w:val="002F3FCC"/>
    <w:rsid w:val="003037BE"/>
    <w:rsid w:val="00304305"/>
    <w:rsid w:val="00312725"/>
    <w:rsid w:val="0031456C"/>
    <w:rsid w:val="003167A3"/>
    <w:rsid w:val="00326E5F"/>
    <w:rsid w:val="00337CEB"/>
    <w:rsid w:val="00343839"/>
    <w:rsid w:val="00344B58"/>
    <w:rsid w:val="0034539A"/>
    <w:rsid w:val="00345CB4"/>
    <w:rsid w:val="00347F70"/>
    <w:rsid w:val="00360422"/>
    <w:rsid w:val="00375D42"/>
    <w:rsid w:val="00385C18"/>
    <w:rsid w:val="003A307A"/>
    <w:rsid w:val="003B7522"/>
    <w:rsid w:val="003C3534"/>
    <w:rsid w:val="003D069C"/>
    <w:rsid w:val="003D7646"/>
    <w:rsid w:val="003E16BC"/>
    <w:rsid w:val="003F113A"/>
    <w:rsid w:val="003F37A1"/>
    <w:rsid w:val="003F3E63"/>
    <w:rsid w:val="00407480"/>
    <w:rsid w:val="00412526"/>
    <w:rsid w:val="00414643"/>
    <w:rsid w:val="00415C83"/>
    <w:rsid w:val="004179D6"/>
    <w:rsid w:val="00422C21"/>
    <w:rsid w:val="00422CC4"/>
    <w:rsid w:val="004356B7"/>
    <w:rsid w:val="00441A10"/>
    <w:rsid w:val="004421E5"/>
    <w:rsid w:val="00443CFE"/>
    <w:rsid w:val="004453A3"/>
    <w:rsid w:val="00450E32"/>
    <w:rsid w:val="0045112C"/>
    <w:rsid w:val="00452284"/>
    <w:rsid w:val="00455314"/>
    <w:rsid w:val="00457C8E"/>
    <w:rsid w:val="004673D0"/>
    <w:rsid w:val="00471887"/>
    <w:rsid w:val="00471BFC"/>
    <w:rsid w:val="00471CE1"/>
    <w:rsid w:val="00472D0B"/>
    <w:rsid w:val="00475735"/>
    <w:rsid w:val="00482B92"/>
    <w:rsid w:val="004856CA"/>
    <w:rsid w:val="00487E67"/>
    <w:rsid w:val="004954E2"/>
    <w:rsid w:val="0049705E"/>
    <w:rsid w:val="004A1755"/>
    <w:rsid w:val="004A2875"/>
    <w:rsid w:val="004A34A0"/>
    <w:rsid w:val="004A744D"/>
    <w:rsid w:val="004B2A53"/>
    <w:rsid w:val="004C7C82"/>
    <w:rsid w:val="004D7301"/>
    <w:rsid w:val="004E1760"/>
    <w:rsid w:val="004E62F9"/>
    <w:rsid w:val="004F2FD6"/>
    <w:rsid w:val="004F421F"/>
    <w:rsid w:val="005008A8"/>
    <w:rsid w:val="0050091A"/>
    <w:rsid w:val="00517FD8"/>
    <w:rsid w:val="0052137E"/>
    <w:rsid w:val="0052279E"/>
    <w:rsid w:val="00526B7B"/>
    <w:rsid w:val="005308CE"/>
    <w:rsid w:val="0053318C"/>
    <w:rsid w:val="00535097"/>
    <w:rsid w:val="00562F57"/>
    <w:rsid w:val="00564415"/>
    <w:rsid w:val="0056538E"/>
    <w:rsid w:val="0057439C"/>
    <w:rsid w:val="00576285"/>
    <w:rsid w:val="00580035"/>
    <w:rsid w:val="005853C0"/>
    <w:rsid w:val="005A1F6F"/>
    <w:rsid w:val="005A2F3D"/>
    <w:rsid w:val="005A392C"/>
    <w:rsid w:val="005B0127"/>
    <w:rsid w:val="005B7A35"/>
    <w:rsid w:val="005C1F60"/>
    <w:rsid w:val="005C4B73"/>
    <w:rsid w:val="005D4271"/>
    <w:rsid w:val="005E1D2B"/>
    <w:rsid w:val="005E7074"/>
    <w:rsid w:val="005F2BAF"/>
    <w:rsid w:val="00600D93"/>
    <w:rsid w:val="0062094A"/>
    <w:rsid w:val="00626BEA"/>
    <w:rsid w:val="00631152"/>
    <w:rsid w:val="0063300C"/>
    <w:rsid w:val="006347A3"/>
    <w:rsid w:val="00634826"/>
    <w:rsid w:val="00637AA2"/>
    <w:rsid w:val="00644283"/>
    <w:rsid w:val="006455DD"/>
    <w:rsid w:val="00651A5B"/>
    <w:rsid w:val="00655736"/>
    <w:rsid w:val="00656A6B"/>
    <w:rsid w:val="00662D37"/>
    <w:rsid w:val="00663B8D"/>
    <w:rsid w:val="00696C8D"/>
    <w:rsid w:val="006A2AC2"/>
    <w:rsid w:val="006A3617"/>
    <w:rsid w:val="006B28F6"/>
    <w:rsid w:val="006B4452"/>
    <w:rsid w:val="006C65BF"/>
    <w:rsid w:val="006E46E4"/>
    <w:rsid w:val="006E75EB"/>
    <w:rsid w:val="006E7B1C"/>
    <w:rsid w:val="00704FBC"/>
    <w:rsid w:val="00711EFA"/>
    <w:rsid w:val="007150C9"/>
    <w:rsid w:val="007172FB"/>
    <w:rsid w:val="00717DA5"/>
    <w:rsid w:val="007204D0"/>
    <w:rsid w:val="00744484"/>
    <w:rsid w:val="00747566"/>
    <w:rsid w:val="00757310"/>
    <w:rsid w:val="00773188"/>
    <w:rsid w:val="00773D98"/>
    <w:rsid w:val="00783782"/>
    <w:rsid w:val="00784B8C"/>
    <w:rsid w:val="00784D93"/>
    <w:rsid w:val="0078567C"/>
    <w:rsid w:val="007879E1"/>
    <w:rsid w:val="00791778"/>
    <w:rsid w:val="007935F7"/>
    <w:rsid w:val="00793A92"/>
    <w:rsid w:val="00793E9C"/>
    <w:rsid w:val="00796797"/>
    <w:rsid w:val="00796B96"/>
    <w:rsid w:val="007A5A8B"/>
    <w:rsid w:val="007B4090"/>
    <w:rsid w:val="007B4C6A"/>
    <w:rsid w:val="007C32EA"/>
    <w:rsid w:val="007D33C6"/>
    <w:rsid w:val="007D6782"/>
    <w:rsid w:val="00812123"/>
    <w:rsid w:val="00823A11"/>
    <w:rsid w:val="00830D73"/>
    <w:rsid w:val="0083382A"/>
    <w:rsid w:val="00840A55"/>
    <w:rsid w:val="008471A6"/>
    <w:rsid w:val="0085188D"/>
    <w:rsid w:val="0085405E"/>
    <w:rsid w:val="0085414A"/>
    <w:rsid w:val="008564E4"/>
    <w:rsid w:val="00857EB9"/>
    <w:rsid w:val="0086268B"/>
    <w:rsid w:val="0086269D"/>
    <w:rsid w:val="008640A1"/>
    <w:rsid w:val="0086543A"/>
    <w:rsid w:val="008710E1"/>
    <w:rsid w:val="008724E5"/>
    <w:rsid w:val="00881E7F"/>
    <w:rsid w:val="00884A9D"/>
    <w:rsid w:val="0088512B"/>
    <w:rsid w:val="00887BC7"/>
    <w:rsid w:val="008924E8"/>
    <w:rsid w:val="008A2758"/>
    <w:rsid w:val="008A2B2D"/>
    <w:rsid w:val="008A4E1E"/>
    <w:rsid w:val="008A52E1"/>
    <w:rsid w:val="008B65B4"/>
    <w:rsid w:val="008C26D9"/>
    <w:rsid w:val="008C296C"/>
    <w:rsid w:val="008C7347"/>
    <w:rsid w:val="008D4305"/>
    <w:rsid w:val="008E1A85"/>
    <w:rsid w:val="008F7585"/>
    <w:rsid w:val="0090131C"/>
    <w:rsid w:val="00912754"/>
    <w:rsid w:val="009163A7"/>
    <w:rsid w:val="00917668"/>
    <w:rsid w:val="009210B2"/>
    <w:rsid w:val="0092400B"/>
    <w:rsid w:val="00926EBF"/>
    <w:rsid w:val="00941648"/>
    <w:rsid w:val="00946D0B"/>
    <w:rsid w:val="00954501"/>
    <w:rsid w:val="009552A9"/>
    <w:rsid w:val="00955877"/>
    <w:rsid w:val="00956C40"/>
    <w:rsid w:val="0096091D"/>
    <w:rsid w:val="00962034"/>
    <w:rsid w:val="00966688"/>
    <w:rsid w:val="009722B6"/>
    <w:rsid w:val="0099629B"/>
    <w:rsid w:val="00996F37"/>
    <w:rsid w:val="009A18CD"/>
    <w:rsid w:val="009B07AF"/>
    <w:rsid w:val="009B495B"/>
    <w:rsid w:val="009C5DDC"/>
    <w:rsid w:val="009D5428"/>
    <w:rsid w:val="009F379A"/>
    <w:rsid w:val="00A124D4"/>
    <w:rsid w:val="00A12558"/>
    <w:rsid w:val="00A13903"/>
    <w:rsid w:val="00A21DD4"/>
    <w:rsid w:val="00A23ED9"/>
    <w:rsid w:val="00A26FB2"/>
    <w:rsid w:val="00A34ED5"/>
    <w:rsid w:val="00A34F22"/>
    <w:rsid w:val="00A3737D"/>
    <w:rsid w:val="00A42E66"/>
    <w:rsid w:val="00A45DBF"/>
    <w:rsid w:val="00A5041A"/>
    <w:rsid w:val="00A50FFA"/>
    <w:rsid w:val="00A515CC"/>
    <w:rsid w:val="00A520DB"/>
    <w:rsid w:val="00A53F11"/>
    <w:rsid w:val="00A713F8"/>
    <w:rsid w:val="00A725CF"/>
    <w:rsid w:val="00A755A2"/>
    <w:rsid w:val="00A901EB"/>
    <w:rsid w:val="00A91BC8"/>
    <w:rsid w:val="00A91F6F"/>
    <w:rsid w:val="00A92469"/>
    <w:rsid w:val="00A929D1"/>
    <w:rsid w:val="00AA1AD4"/>
    <w:rsid w:val="00AA42F5"/>
    <w:rsid w:val="00AA6660"/>
    <w:rsid w:val="00AB2C36"/>
    <w:rsid w:val="00AB6DDE"/>
    <w:rsid w:val="00AB70B6"/>
    <w:rsid w:val="00AC577E"/>
    <w:rsid w:val="00AC6534"/>
    <w:rsid w:val="00AD1A86"/>
    <w:rsid w:val="00AE103E"/>
    <w:rsid w:val="00AE33FA"/>
    <w:rsid w:val="00AF073A"/>
    <w:rsid w:val="00AF0A07"/>
    <w:rsid w:val="00AF1041"/>
    <w:rsid w:val="00AF4AEC"/>
    <w:rsid w:val="00AF5ADA"/>
    <w:rsid w:val="00AF625E"/>
    <w:rsid w:val="00AF6B3D"/>
    <w:rsid w:val="00AF70EC"/>
    <w:rsid w:val="00AF7968"/>
    <w:rsid w:val="00B12D97"/>
    <w:rsid w:val="00B139BE"/>
    <w:rsid w:val="00B2172B"/>
    <w:rsid w:val="00B26A09"/>
    <w:rsid w:val="00B351B3"/>
    <w:rsid w:val="00B37A61"/>
    <w:rsid w:val="00B51FBE"/>
    <w:rsid w:val="00B547B4"/>
    <w:rsid w:val="00B717F5"/>
    <w:rsid w:val="00B9146E"/>
    <w:rsid w:val="00B917D2"/>
    <w:rsid w:val="00BA1724"/>
    <w:rsid w:val="00BA241A"/>
    <w:rsid w:val="00BA6BCC"/>
    <w:rsid w:val="00BB04AF"/>
    <w:rsid w:val="00BC58F2"/>
    <w:rsid w:val="00BD52C9"/>
    <w:rsid w:val="00BD5F99"/>
    <w:rsid w:val="00BE6354"/>
    <w:rsid w:val="00BF0FD1"/>
    <w:rsid w:val="00C0760C"/>
    <w:rsid w:val="00C0795E"/>
    <w:rsid w:val="00C138D1"/>
    <w:rsid w:val="00C22B32"/>
    <w:rsid w:val="00C23A97"/>
    <w:rsid w:val="00C25B18"/>
    <w:rsid w:val="00C277FF"/>
    <w:rsid w:val="00C3433B"/>
    <w:rsid w:val="00C414D8"/>
    <w:rsid w:val="00C52EBE"/>
    <w:rsid w:val="00C5776D"/>
    <w:rsid w:val="00C64855"/>
    <w:rsid w:val="00C66E1D"/>
    <w:rsid w:val="00C70EA7"/>
    <w:rsid w:val="00C7433F"/>
    <w:rsid w:val="00C7516E"/>
    <w:rsid w:val="00C75374"/>
    <w:rsid w:val="00C75770"/>
    <w:rsid w:val="00C85A7A"/>
    <w:rsid w:val="00C8659B"/>
    <w:rsid w:val="00C9225A"/>
    <w:rsid w:val="00C93BAB"/>
    <w:rsid w:val="00C95B48"/>
    <w:rsid w:val="00CA56BB"/>
    <w:rsid w:val="00CB0542"/>
    <w:rsid w:val="00CC26DA"/>
    <w:rsid w:val="00CD0715"/>
    <w:rsid w:val="00CD64E9"/>
    <w:rsid w:val="00CE1B9A"/>
    <w:rsid w:val="00CE25F4"/>
    <w:rsid w:val="00CE71E5"/>
    <w:rsid w:val="00CF15E7"/>
    <w:rsid w:val="00D00B2B"/>
    <w:rsid w:val="00D027A5"/>
    <w:rsid w:val="00D115B8"/>
    <w:rsid w:val="00D24877"/>
    <w:rsid w:val="00D34A58"/>
    <w:rsid w:val="00D37441"/>
    <w:rsid w:val="00D52260"/>
    <w:rsid w:val="00D53E1F"/>
    <w:rsid w:val="00D64296"/>
    <w:rsid w:val="00D67A4A"/>
    <w:rsid w:val="00D7105A"/>
    <w:rsid w:val="00D712EC"/>
    <w:rsid w:val="00D808F6"/>
    <w:rsid w:val="00D80ECB"/>
    <w:rsid w:val="00D8250F"/>
    <w:rsid w:val="00D86BB3"/>
    <w:rsid w:val="00D87A5E"/>
    <w:rsid w:val="00D910E3"/>
    <w:rsid w:val="00D92FCF"/>
    <w:rsid w:val="00D95C4C"/>
    <w:rsid w:val="00DA11EB"/>
    <w:rsid w:val="00DA36ED"/>
    <w:rsid w:val="00DB48FE"/>
    <w:rsid w:val="00DB5321"/>
    <w:rsid w:val="00DB609C"/>
    <w:rsid w:val="00DC2170"/>
    <w:rsid w:val="00DC30FC"/>
    <w:rsid w:val="00DC645B"/>
    <w:rsid w:val="00DD4BFB"/>
    <w:rsid w:val="00DD68CB"/>
    <w:rsid w:val="00DE34F1"/>
    <w:rsid w:val="00DE36A5"/>
    <w:rsid w:val="00DE6160"/>
    <w:rsid w:val="00DF143D"/>
    <w:rsid w:val="00DF4942"/>
    <w:rsid w:val="00E019FC"/>
    <w:rsid w:val="00E16EFD"/>
    <w:rsid w:val="00E2125F"/>
    <w:rsid w:val="00E244E1"/>
    <w:rsid w:val="00E2570C"/>
    <w:rsid w:val="00E2577E"/>
    <w:rsid w:val="00E37CDC"/>
    <w:rsid w:val="00E4150C"/>
    <w:rsid w:val="00E53FEA"/>
    <w:rsid w:val="00E627B1"/>
    <w:rsid w:val="00E70169"/>
    <w:rsid w:val="00E9376C"/>
    <w:rsid w:val="00E95AE2"/>
    <w:rsid w:val="00EA335E"/>
    <w:rsid w:val="00EA528C"/>
    <w:rsid w:val="00EA580C"/>
    <w:rsid w:val="00EC28AB"/>
    <w:rsid w:val="00EC6F8D"/>
    <w:rsid w:val="00EC71BD"/>
    <w:rsid w:val="00ED39B2"/>
    <w:rsid w:val="00EE49F4"/>
    <w:rsid w:val="00EE5D7D"/>
    <w:rsid w:val="00EF031C"/>
    <w:rsid w:val="00EF3315"/>
    <w:rsid w:val="00EF34E2"/>
    <w:rsid w:val="00EF4894"/>
    <w:rsid w:val="00F06D1D"/>
    <w:rsid w:val="00F14466"/>
    <w:rsid w:val="00F256B3"/>
    <w:rsid w:val="00F30DC6"/>
    <w:rsid w:val="00F32C23"/>
    <w:rsid w:val="00F35997"/>
    <w:rsid w:val="00F40CE4"/>
    <w:rsid w:val="00F41F42"/>
    <w:rsid w:val="00F45B84"/>
    <w:rsid w:val="00F477A8"/>
    <w:rsid w:val="00F53DE9"/>
    <w:rsid w:val="00F559E2"/>
    <w:rsid w:val="00F56FA1"/>
    <w:rsid w:val="00F576CB"/>
    <w:rsid w:val="00F600AA"/>
    <w:rsid w:val="00F60E5A"/>
    <w:rsid w:val="00F6216C"/>
    <w:rsid w:val="00F7035D"/>
    <w:rsid w:val="00F711A2"/>
    <w:rsid w:val="00F71A02"/>
    <w:rsid w:val="00F73B5E"/>
    <w:rsid w:val="00F86D17"/>
    <w:rsid w:val="00F904CE"/>
    <w:rsid w:val="00F92792"/>
    <w:rsid w:val="00F96A77"/>
    <w:rsid w:val="00FA0D63"/>
    <w:rsid w:val="00FB5B78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rsid w:val="004A2875"/>
    <w:pPr>
      <w:ind w:left="720"/>
      <w:contextualSpacing/>
    </w:pPr>
  </w:style>
  <w:style w:type="paragraph" w:customStyle="1" w:styleId="1GAPara">
    <w:name w:val="1. GA Para"/>
    <w:qFormat/>
    <w:rsid w:val="00C66E1D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styleId="Lienhypertexte">
    <w:name w:val="Hyperlink"/>
    <w:basedOn w:val="Policepardfaut"/>
    <w:uiPriority w:val="99"/>
    <w:unhideWhenUsed/>
    <w:rsid w:val="00C66E1D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A515CC"/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41F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41F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41F42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1F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1F42"/>
    <w:rPr>
      <w:rFonts w:ascii="Times New Roman" w:eastAsia="Times New Roman" w:hAnsi="Times New Roman"/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9629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9629B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4673D0"/>
    <w:rPr>
      <w:i/>
      <w:iCs/>
    </w:rPr>
  </w:style>
  <w:style w:type="paragraph" w:customStyle="1" w:styleId="Default">
    <w:name w:val="Default"/>
    <w:rsid w:val="004E62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5C8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5C83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415C8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0795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0795E"/>
    <w:rPr>
      <w:rFonts w:ascii="Times New Roman" w:eastAsia="Times New Roman" w:hAnsi="Times New Roman"/>
    </w:rPr>
  </w:style>
  <w:style w:type="character" w:styleId="Appeldenotedefin">
    <w:name w:val="endnote reference"/>
    <w:basedOn w:val="Policepardfaut"/>
    <w:uiPriority w:val="99"/>
    <w:semiHidden/>
    <w:unhideWhenUsed/>
    <w:rsid w:val="00C07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2003_Convention_Basic_Texts_2024_version_F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fr/expert-meeting-on-urban-contexts-01405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699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Ohinata, Fumiko</cp:lastModifiedBy>
  <cp:revision>29</cp:revision>
  <cp:lastPrinted>2011-08-06T10:22:00Z</cp:lastPrinted>
  <dcterms:created xsi:type="dcterms:W3CDTF">2024-10-03T11:44:00Z</dcterms:created>
  <dcterms:modified xsi:type="dcterms:W3CDTF">2025-06-02T17:05:00Z</dcterms:modified>
</cp:coreProperties>
</file>