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3394B" w14:textId="77777777" w:rsidR="00EA7B10" w:rsidRDefault="00EA7B10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2485E36E" w14:textId="3DEF6FDD" w:rsidR="00EC6F8D" w:rsidRPr="00293C60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CONVENTION FOR THE SAFEGUARDING OF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14:paraId="3D556B12" w14:textId="02DDF217" w:rsidR="00091385" w:rsidRPr="00091385" w:rsidRDefault="00C9225A" w:rsidP="00CE71E5">
      <w:pPr>
        <w:spacing w:before="1200"/>
        <w:ind w:right="-1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0" w:name="_Hlk70514086"/>
      <w:r w:rsidRPr="00C9225A">
        <w:rPr>
          <w:rFonts w:ascii="Arial" w:eastAsia="Calibri" w:hAnsi="Arial" w:cs="Arial"/>
          <w:b/>
          <w:bCs/>
          <w:sz w:val="22"/>
          <w:szCs w:val="22"/>
        </w:rPr>
        <w:t xml:space="preserve">Expert meeting on </w:t>
      </w:r>
      <w:r w:rsidR="00CE71E5">
        <w:rPr>
          <w:rFonts w:ascii="Arial" w:eastAsia="Calibri" w:hAnsi="Arial" w:cs="Arial"/>
          <w:b/>
          <w:bCs/>
          <w:sz w:val="22"/>
          <w:szCs w:val="22"/>
        </w:rPr>
        <w:t xml:space="preserve">safeguarding intangible cultural heritage </w:t>
      </w:r>
      <w:r w:rsidR="00F907A9">
        <w:rPr>
          <w:rFonts w:ascii="Arial" w:eastAsia="Calibri" w:hAnsi="Arial" w:cs="Arial"/>
          <w:b/>
          <w:bCs/>
          <w:sz w:val="22"/>
          <w:szCs w:val="22"/>
        </w:rPr>
        <w:t>in urban contexts</w:t>
      </w:r>
    </w:p>
    <w:bookmarkEnd w:id="0"/>
    <w:p w14:paraId="711FFA0E" w14:textId="247ADE31" w:rsidR="0015772D" w:rsidRPr="00F45B84" w:rsidRDefault="00F907A9" w:rsidP="003F37A1">
      <w:pPr>
        <w:spacing w:before="840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16</w:t>
      </w:r>
      <w:r w:rsidR="003F37A1">
        <w:rPr>
          <w:rFonts w:ascii="Arial" w:eastAsia="Calibri" w:hAnsi="Arial" w:cs="Arial"/>
          <w:b/>
          <w:bCs/>
          <w:sz w:val="22"/>
          <w:szCs w:val="22"/>
        </w:rPr>
        <w:t xml:space="preserve"> –</w:t>
      </w:r>
      <w:r w:rsidR="0015772D" w:rsidRPr="00F45B84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</w:rPr>
        <w:t>17</w:t>
      </w:r>
      <w:r w:rsidR="003F37A1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CE71E5">
        <w:rPr>
          <w:rFonts w:ascii="Arial" w:eastAsia="Calibri" w:hAnsi="Arial" w:cs="Arial"/>
          <w:b/>
          <w:bCs/>
          <w:sz w:val="22"/>
          <w:szCs w:val="22"/>
        </w:rPr>
        <w:t>June</w:t>
      </w:r>
      <w:r w:rsidR="0015772D" w:rsidRPr="00F45B84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</w:rPr>
        <w:t>2025</w:t>
      </w:r>
      <w:r w:rsidR="003F37A1">
        <w:rPr>
          <w:rFonts w:ascii="Arial" w:eastAsia="Calibri" w:hAnsi="Arial" w:cs="Arial"/>
          <w:b/>
          <w:bCs/>
          <w:sz w:val="22"/>
          <w:szCs w:val="22"/>
        </w:rPr>
        <w:t xml:space="preserve"> (Part I)</w:t>
      </w:r>
    </w:p>
    <w:p w14:paraId="72C8CFDD" w14:textId="3ACA7DD2" w:rsidR="0015772D" w:rsidRPr="00F45B84" w:rsidRDefault="0015772D" w:rsidP="0015772D">
      <w:pPr>
        <w:ind w:right="-1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F45B84">
        <w:rPr>
          <w:rFonts w:ascii="Arial" w:eastAsia="Calibri" w:hAnsi="Arial" w:cs="Arial"/>
          <w:b/>
          <w:bCs/>
          <w:sz w:val="22"/>
          <w:szCs w:val="22"/>
        </w:rPr>
        <w:t>UNESCO Headquarters, Paris</w:t>
      </w:r>
    </w:p>
    <w:p w14:paraId="1CDB36F7" w14:textId="5CB52112" w:rsidR="0015772D" w:rsidRPr="00F45B84" w:rsidRDefault="00F907A9" w:rsidP="0015772D">
      <w:pPr>
        <w:spacing w:before="360"/>
        <w:ind w:right="-1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18</w:t>
      </w:r>
      <w:r w:rsidR="0015772D" w:rsidRPr="00F45B84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CE71E5">
        <w:rPr>
          <w:rFonts w:ascii="Arial" w:eastAsia="Calibri" w:hAnsi="Arial" w:cs="Arial"/>
          <w:b/>
          <w:bCs/>
          <w:sz w:val="22"/>
          <w:szCs w:val="22"/>
        </w:rPr>
        <w:t>–</w:t>
      </w:r>
      <w:r w:rsidR="00CE71E5" w:rsidRPr="00F45B84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</w:rPr>
        <w:t>19</w:t>
      </w:r>
      <w:r w:rsidR="00CE71E5">
        <w:rPr>
          <w:rFonts w:ascii="Arial" w:eastAsia="Calibri" w:hAnsi="Arial" w:cs="Arial"/>
          <w:b/>
          <w:bCs/>
          <w:sz w:val="22"/>
          <w:szCs w:val="22"/>
        </w:rPr>
        <w:t xml:space="preserve"> September</w:t>
      </w:r>
      <w:r w:rsidR="0015772D" w:rsidRPr="00F45B84">
        <w:rPr>
          <w:rFonts w:ascii="Arial" w:eastAsia="Calibri" w:hAnsi="Arial" w:cs="Arial"/>
          <w:b/>
          <w:bCs/>
          <w:sz w:val="22"/>
          <w:szCs w:val="22"/>
        </w:rPr>
        <w:t xml:space="preserve"> 202</w:t>
      </w:r>
      <w:r>
        <w:rPr>
          <w:rFonts w:ascii="Arial" w:eastAsia="Calibri" w:hAnsi="Arial" w:cs="Arial"/>
          <w:b/>
          <w:bCs/>
          <w:sz w:val="22"/>
          <w:szCs w:val="22"/>
        </w:rPr>
        <w:t>5</w:t>
      </w:r>
      <w:r w:rsidR="003F37A1">
        <w:rPr>
          <w:rFonts w:ascii="Arial" w:eastAsia="Calibri" w:hAnsi="Arial" w:cs="Arial"/>
          <w:b/>
          <w:bCs/>
          <w:sz w:val="22"/>
          <w:szCs w:val="22"/>
        </w:rPr>
        <w:t xml:space="preserve"> (Part II)</w:t>
      </w:r>
    </w:p>
    <w:p w14:paraId="20D867F1" w14:textId="0946B724" w:rsidR="0015772D" w:rsidRPr="00F45B84" w:rsidRDefault="0015772D" w:rsidP="003F37A1">
      <w:pPr>
        <w:spacing w:after="120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F37A1">
        <w:rPr>
          <w:rFonts w:ascii="Arial" w:hAnsi="Arial" w:cs="Arial"/>
          <w:b/>
          <w:sz w:val="22"/>
          <w:szCs w:val="22"/>
          <w:lang w:val="en-GB"/>
        </w:rPr>
        <w:t>Online</w:t>
      </w:r>
    </w:p>
    <w:p w14:paraId="59920478" w14:textId="18249C42" w:rsidR="004A2875" w:rsidRPr="003F37A1" w:rsidRDefault="00812123" w:rsidP="0015772D">
      <w:pPr>
        <w:pStyle w:val="Sansinterligne2"/>
        <w:spacing w:before="600" w:after="1200"/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Agenda and timetable</w:t>
      </w:r>
    </w:p>
    <w:p w14:paraId="713D819F" w14:textId="77777777" w:rsidR="004A2875" w:rsidRPr="009B4638" w:rsidRDefault="00655736" w:rsidP="004A2875">
      <w:pPr>
        <w:pStyle w:val="ListParagraph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  <w:lang w:val="en-GB" w:eastAsia="en-US"/>
        </w:rPr>
      </w:pPr>
      <w:r w:rsidRPr="00D7105A">
        <w:rPr>
          <w:lang w:val="en-US"/>
        </w:rPr>
        <w:br w:type="page"/>
      </w:r>
    </w:p>
    <w:p w14:paraId="129891B3" w14:textId="0384DE61" w:rsidR="00C66E1D" w:rsidRPr="00081A71" w:rsidRDefault="00C66E1D" w:rsidP="00F66CCC">
      <w:pPr>
        <w:pStyle w:val="COMPara"/>
        <w:spacing w:after="240"/>
        <w:jc w:val="both"/>
        <w:rPr>
          <w:b/>
          <w:bCs/>
        </w:rPr>
      </w:pPr>
      <w:r w:rsidRPr="00081A71">
        <w:rPr>
          <w:b/>
          <w:bCs/>
        </w:rPr>
        <w:lastRenderedPageBreak/>
        <w:t>Agenda and timetable</w:t>
      </w:r>
      <w:r w:rsidR="00F66CCC">
        <w:rPr>
          <w:b/>
          <w:bCs/>
        </w:rPr>
        <w:t xml:space="preserve"> – Part I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70"/>
        <w:gridCol w:w="3690"/>
        <w:gridCol w:w="3873"/>
      </w:tblGrid>
      <w:tr w:rsidR="00C66E1D" w:rsidRPr="00081A71" w14:paraId="40A9FF62" w14:textId="77777777" w:rsidTr="00F66CCC">
        <w:tc>
          <w:tcPr>
            <w:tcW w:w="9633" w:type="dxa"/>
            <w:gridSpan w:val="3"/>
            <w:shd w:val="clear" w:color="auto" w:fill="B8CCE4" w:themeFill="accent1" w:themeFillTint="66"/>
          </w:tcPr>
          <w:p w14:paraId="021A292B" w14:textId="1A72EECA" w:rsidR="00C66E1D" w:rsidRPr="00081A71" w:rsidRDefault="00F907A9" w:rsidP="0025385B">
            <w:pPr>
              <w:pStyle w:val="COMPara"/>
              <w:spacing w:beforeLines="40" w:before="96" w:afterLines="40" w:after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  <w:r w:rsidR="00C66E1D" w:rsidRPr="00081A71">
              <w:rPr>
                <w:b/>
                <w:bCs/>
              </w:rPr>
              <w:t xml:space="preserve">, </w:t>
            </w:r>
            <w:r w:rsidR="00C66E1D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6 </w:t>
            </w:r>
            <w:r w:rsidR="00C66E1D">
              <w:rPr>
                <w:b/>
                <w:bCs/>
              </w:rPr>
              <w:t>June</w:t>
            </w:r>
            <w:r w:rsidR="00C66E1D" w:rsidRPr="00081A71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</w:p>
        </w:tc>
      </w:tr>
      <w:tr w:rsidR="00873097" w:rsidRPr="00081A71" w14:paraId="076F4AC7" w14:textId="77777777" w:rsidTr="00304F7D">
        <w:tc>
          <w:tcPr>
            <w:tcW w:w="2070" w:type="dxa"/>
          </w:tcPr>
          <w:p w14:paraId="54B72540" w14:textId="77777777" w:rsidR="00873097" w:rsidRPr="00081A71" w:rsidRDefault="00873097" w:rsidP="0025385B">
            <w:pPr>
              <w:pStyle w:val="COMPara"/>
              <w:spacing w:beforeLines="40" w:before="96" w:afterLines="40" w:after="96"/>
            </w:pPr>
            <w:r w:rsidRPr="00081A71">
              <w:t>9:00 a.m.</w:t>
            </w:r>
          </w:p>
        </w:tc>
        <w:tc>
          <w:tcPr>
            <w:tcW w:w="7563" w:type="dxa"/>
            <w:gridSpan w:val="2"/>
          </w:tcPr>
          <w:p w14:paraId="1BCFA164" w14:textId="5A1696C7" w:rsidR="004348AA" w:rsidRPr="00081A71" w:rsidRDefault="00873097" w:rsidP="0025385B">
            <w:pPr>
              <w:pStyle w:val="COMPara"/>
              <w:spacing w:beforeLines="40" w:before="96" w:afterLines="40" w:after="96"/>
              <w:jc w:val="both"/>
            </w:pPr>
            <w:r w:rsidRPr="00081A71">
              <w:t>Registration of participants</w:t>
            </w:r>
          </w:p>
        </w:tc>
      </w:tr>
      <w:tr w:rsidR="00873097" w:rsidRPr="00873097" w14:paraId="740CFF6F" w14:textId="77777777" w:rsidTr="00304F7D">
        <w:tc>
          <w:tcPr>
            <w:tcW w:w="2070" w:type="dxa"/>
          </w:tcPr>
          <w:p w14:paraId="01EA44E3" w14:textId="39CB6252" w:rsidR="00873097" w:rsidRPr="00081A71" w:rsidRDefault="00873097" w:rsidP="0025385B">
            <w:pPr>
              <w:pStyle w:val="COMPara"/>
              <w:spacing w:beforeLines="40" w:before="96" w:afterLines="40" w:after="96"/>
            </w:pPr>
            <w:r w:rsidRPr="00081A71">
              <w:t xml:space="preserve">9:30 – </w:t>
            </w:r>
            <w:r>
              <w:t>10</w:t>
            </w:r>
            <w:r w:rsidRPr="00081A71">
              <w:t>:</w:t>
            </w:r>
            <w:r>
              <w:t>00</w:t>
            </w:r>
            <w:r w:rsidRPr="00081A71">
              <w:t xml:space="preserve"> a.m.</w:t>
            </w:r>
          </w:p>
        </w:tc>
        <w:tc>
          <w:tcPr>
            <w:tcW w:w="7563" w:type="dxa"/>
            <w:gridSpan w:val="2"/>
          </w:tcPr>
          <w:p w14:paraId="2A504700" w14:textId="77777777" w:rsidR="00873097" w:rsidRPr="00081A71" w:rsidRDefault="00873097" w:rsidP="0025385B">
            <w:pPr>
              <w:pStyle w:val="COMPara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Item 1: </w:t>
            </w:r>
            <w:r w:rsidRPr="00081A71">
              <w:rPr>
                <w:b/>
                <w:bCs/>
              </w:rPr>
              <w:t xml:space="preserve">Opening </w:t>
            </w:r>
          </w:p>
          <w:p w14:paraId="64C084FE" w14:textId="5EC2E2A8" w:rsidR="00873097" w:rsidRDefault="00873097" w:rsidP="00EF031C">
            <w:pPr>
              <w:pStyle w:val="COMPara"/>
              <w:jc w:val="both"/>
            </w:pPr>
            <w:r>
              <w:t xml:space="preserve">Opening remarks </w:t>
            </w:r>
            <w:r w:rsidR="005B4584">
              <w:t>by Fumiko Ohinata, Secretary of the 2003 Convention</w:t>
            </w:r>
          </w:p>
          <w:p w14:paraId="30D199FB" w14:textId="399239BD" w:rsidR="00873097" w:rsidRPr="002B56F6" w:rsidRDefault="00244375" w:rsidP="00873097">
            <w:pPr>
              <w:pStyle w:val="COMPara"/>
              <w:jc w:val="both"/>
              <w:rPr>
                <w:lang w:val="pt-PT"/>
              </w:rPr>
            </w:pPr>
            <w:r>
              <w:t>Participant introductions</w:t>
            </w:r>
          </w:p>
        </w:tc>
      </w:tr>
      <w:tr w:rsidR="00AA5C87" w:rsidRPr="00873097" w14:paraId="4DAD1679" w14:textId="77777777" w:rsidTr="00304F7D">
        <w:tc>
          <w:tcPr>
            <w:tcW w:w="2070" w:type="dxa"/>
          </w:tcPr>
          <w:p w14:paraId="4E37EE1A" w14:textId="4A87A414" w:rsidR="00AA5C87" w:rsidRPr="00081A71" w:rsidRDefault="00AA5C87" w:rsidP="0025385B">
            <w:pPr>
              <w:pStyle w:val="COMPara"/>
              <w:spacing w:beforeLines="40" w:before="96" w:afterLines="40" w:after="96"/>
            </w:pPr>
            <w:r>
              <w:t>10</w:t>
            </w:r>
            <w:r w:rsidRPr="00081A71">
              <w:t>:</w:t>
            </w:r>
            <w:r>
              <w:t>00</w:t>
            </w:r>
            <w:r w:rsidRPr="00081A71">
              <w:t xml:space="preserve"> – 10:</w:t>
            </w:r>
            <w:r>
              <w:t>15</w:t>
            </w:r>
            <w:r w:rsidRPr="00081A71">
              <w:t xml:space="preserve"> a.m.</w:t>
            </w:r>
          </w:p>
        </w:tc>
        <w:tc>
          <w:tcPr>
            <w:tcW w:w="7563" w:type="dxa"/>
            <w:gridSpan w:val="2"/>
          </w:tcPr>
          <w:p w14:paraId="66CE430A" w14:textId="1D9A310C" w:rsidR="00AA5C87" w:rsidRPr="0025385B" w:rsidRDefault="00AA5C87" w:rsidP="0025385B">
            <w:pPr>
              <w:pStyle w:val="COMPara"/>
              <w:spacing w:beforeLines="40" w:before="96" w:afterLines="40" w:after="96"/>
              <w:jc w:val="both"/>
              <w:rPr>
                <w:b/>
                <w:bCs/>
              </w:rPr>
            </w:pPr>
            <w:r w:rsidRPr="0025385B">
              <w:rPr>
                <w:b/>
                <w:bCs/>
              </w:rPr>
              <w:t>Item 2:</w:t>
            </w:r>
            <w:r w:rsidR="00B25786">
              <w:rPr>
                <w:b/>
                <w:bCs/>
              </w:rPr>
              <w:t xml:space="preserve"> O</w:t>
            </w:r>
            <w:r w:rsidRPr="0025385B">
              <w:rPr>
                <w:b/>
                <w:bCs/>
              </w:rPr>
              <w:t>bjectives and agenda of the meeting</w:t>
            </w:r>
          </w:p>
          <w:p w14:paraId="2D3B0EA2" w14:textId="041D04B9" w:rsidR="00AA5C87" w:rsidRPr="0025385B" w:rsidRDefault="00C0762B" w:rsidP="0025385B">
            <w:pPr>
              <w:pStyle w:val="COMPara"/>
              <w:spacing w:beforeLines="40" w:before="96" w:afterLines="40" w:after="96"/>
              <w:jc w:val="both"/>
            </w:pPr>
            <w:r>
              <w:t xml:space="preserve">Presentation by </w:t>
            </w:r>
            <w:r w:rsidR="005B4584">
              <w:t>Giovanni Scepi</w:t>
            </w:r>
            <w:r w:rsidR="00F320F3">
              <w:t xml:space="preserve">, </w:t>
            </w:r>
            <w:r w:rsidR="005B4584">
              <w:t>Head, Programme Management Unit, Living Heritage Entity</w:t>
            </w:r>
          </w:p>
        </w:tc>
      </w:tr>
      <w:tr w:rsidR="00AA5C87" w:rsidRPr="00AA5C87" w14:paraId="4DA44C70" w14:textId="77777777" w:rsidTr="00304F7D">
        <w:tc>
          <w:tcPr>
            <w:tcW w:w="2070" w:type="dxa"/>
          </w:tcPr>
          <w:p w14:paraId="3CFE4DDD" w14:textId="50AE6742" w:rsidR="00AA5C87" w:rsidRPr="00081A71" w:rsidRDefault="00AA5C87" w:rsidP="0025385B">
            <w:pPr>
              <w:pStyle w:val="COMPara"/>
              <w:spacing w:beforeLines="40" w:before="96" w:afterLines="40" w:after="96"/>
            </w:pPr>
            <w:r w:rsidRPr="00081A71">
              <w:t>10:</w:t>
            </w:r>
            <w:r>
              <w:t>15</w:t>
            </w:r>
            <w:r w:rsidRPr="00081A71">
              <w:t xml:space="preserve"> – 10:</w:t>
            </w:r>
            <w:r>
              <w:t>45</w:t>
            </w:r>
            <w:r w:rsidRPr="00081A71">
              <w:t xml:space="preserve"> a.m.</w:t>
            </w:r>
          </w:p>
        </w:tc>
        <w:tc>
          <w:tcPr>
            <w:tcW w:w="7563" w:type="dxa"/>
            <w:gridSpan w:val="2"/>
          </w:tcPr>
          <w:p w14:paraId="0FCEC89C" w14:textId="61967B55" w:rsidR="00AA5C87" w:rsidRPr="0025385B" w:rsidRDefault="00AA5C87" w:rsidP="0025385B">
            <w:pPr>
              <w:pStyle w:val="COMPara"/>
              <w:spacing w:beforeLines="40" w:before="96" w:afterLines="40" w:after="96"/>
              <w:jc w:val="both"/>
              <w:rPr>
                <w:b/>
                <w:bCs/>
              </w:rPr>
            </w:pPr>
            <w:r w:rsidRPr="0025385B">
              <w:rPr>
                <w:b/>
                <w:bCs/>
              </w:rPr>
              <w:t xml:space="preserve">Item 3: </w:t>
            </w:r>
            <w:r w:rsidR="00B25786">
              <w:rPr>
                <w:b/>
                <w:bCs/>
              </w:rPr>
              <w:t>Background on</w:t>
            </w:r>
            <w:r w:rsidRPr="0025385B">
              <w:rPr>
                <w:b/>
                <w:bCs/>
              </w:rPr>
              <w:t xml:space="preserve"> </w:t>
            </w:r>
            <w:r w:rsidR="00B25786">
              <w:rPr>
                <w:b/>
                <w:bCs/>
              </w:rPr>
              <w:t>the thematic initiative</w:t>
            </w:r>
          </w:p>
          <w:p w14:paraId="3747841E" w14:textId="5BD276AA" w:rsidR="00AA5C87" w:rsidRPr="00B57DB5" w:rsidRDefault="00AA5C87" w:rsidP="0025385B">
            <w:pPr>
              <w:pStyle w:val="COMPara"/>
              <w:spacing w:beforeLines="40" w:before="96" w:afterLines="40" w:after="96"/>
              <w:jc w:val="both"/>
            </w:pPr>
            <w:r w:rsidRPr="00081A71">
              <w:t xml:space="preserve">Presentation by </w:t>
            </w:r>
            <w:r w:rsidR="005B4584">
              <w:t>Maria Claudia Lopez</w:t>
            </w:r>
            <w:r w:rsidR="00F320F3">
              <w:t>, lead expert</w:t>
            </w:r>
          </w:p>
        </w:tc>
      </w:tr>
      <w:tr w:rsidR="00AA5C87" w:rsidRPr="009D02C6" w14:paraId="31F3A286" w14:textId="77777777" w:rsidTr="00304F7D">
        <w:tc>
          <w:tcPr>
            <w:tcW w:w="2070" w:type="dxa"/>
            <w:shd w:val="clear" w:color="auto" w:fill="DBE5F1" w:themeFill="accent1" w:themeFillTint="33"/>
          </w:tcPr>
          <w:p w14:paraId="331540DA" w14:textId="111F8B32" w:rsidR="00AA5C87" w:rsidRPr="00081A71" w:rsidRDefault="00AA5C87" w:rsidP="0025385B">
            <w:pPr>
              <w:pStyle w:val="COMPara"/>
              <w:spacing w:beforeLines="40" w:before="96" w:afterLines="40" w:after="96"/>
            </w:pPr>
            <w:r>
              <w:t>10:45 – 11:</w:t>
            </w:r>
            <w:r w:rsidR="00EB1807">
              <w:t>00</w:t>
            </w:r>
            <w:r>
              <w:t xml:space="preserve"> a.m.</w:t>
            </w:r>
          </w:p>
        </w:tc>
        <w:tc>
          <w:tcPr>
            <w:tcW w:w="7563" w:type="dxa"/>
            <w:gridSpan w:val="2"/>
            <w:shd w:val="clear" w:color="auto" w:fill="DBE5F1" w:themeFill="accent1" w:themeFillTint="33"/>
          </w:tcPr>
          <w:p w14:paraId="44EC227B" w14:textId="0838873C" w:rsidR="00AA5C87" w:rsidRPr="00372530" w:rsidRDefault="00AA5C87" w:rsidP="0025385B">
            <w:pPr>
              <w:pStyle w:val="COMPara"/>
              <w:spacing w:beforeLines="40" w:before="96" w:afterLines="40" w:after="96"/>
              <w:jc w:val="both"/>
              <w:rPr>
                <w:lang w:val="es-ES"/>
              </w:rPr>
            </w:pPr>
            <w:r w:rsidRPr="009D02C6">
              <w:rPr>
                <w:i/>
                <w:iCs/>
              </w:rPr>
              <w:t>Coffee break</w:t>
            </w:r>
            <w:r w:rsidR="000116E2">
              <w:rPr>
                <w:i/>
                <w:iCs/>
              </w:rPr>
              <w:t xml:space="preserve"> (15 minutes)</w:t>
            </w:r>
          </w:p>
        </w:tc>
      </w:tr>
      <w:tr w:rsidR="00AA5C87" w:rsidRPr="00AA5C87" w14:paraId="23FB0AB3" w14:textId="77777777" w:rsidTr="00304F7D">
        <w:tc>
          <w:tcPr>
            <w:tcW w:w="2070" w:type="dxa"/>
          </w:tcPr>
          <w:p w14:paraId="4D161616" w14:textId="312409C1" w:rsidR="00AA5C87" w:rsidRPr="00081A71" w:rsidRDefault="00AA5C87" w:rsidP="0025385B">
            <w:pPr>
              <w:pStyle w:val="COMPara"/>
              <w:spacing w:beforeLines="40" w:before="96" w:afterLines="40" w:after="96"/>
            </w:pPr>
            <w:r>
              <w:t>11:</w:t>
            </w:r>
            <w:r w:rsidR="00891CFD">
              <w:t>00</w:t>
            </w:r>
            <w:r w:rsidRPr="00081A71">
              <w:t xml:space="preserve"> a.m. – 12:30 p.m.</w:t>
            </w:r>
          </w:p>
        </w:tc>
        <w:tc>
          <w:tcPr>
            <w:tcW w:w="7563" w:type="dxa"/>
            <w:gridSpan w:val="2"/>
          </w:tcPr>
          <w:p w14:paraId="0CCDABED" w14:textId="5452D19D" w:rsidR="00AA5C87" w:rsidRPr="00081A71" w:rsidRDefault="00AA5C87" w:rsidP="0025385B">
            <w:pPr>
              <w:pStyle w:val="COMPara"/>
              <w:spacing w:beforeLines="40" w:before="96" w:afterLines="40" w:after="96"/>
              <w:jc w:val="both"/>
              <w:rPr>
                <w:b/>
                <w:bCs/>
              </w:rPr>
            </w:pPr>
            <w:r w:rsidRPr="00081A71">
              <w:rPr>
                <w:b/>
                <w:bCs/>
              </w:rPr>
              <w:t>Item 3</w:t>
            </w:r>
            <w:r w:rsidR="00A64170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081A71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Roles and risks for intangible cultural heritage </w:t>
            </w:r>
            <w:r w:rsidR="00B25786">
              <w:rPr>
                <w:b/>
                <w:bCs/>
              </w:rPr>
              <w:t xml:space="preserve">safeguarding </w:t>
            </w:r>
            <w:r>
              <w:rPr>
                <w:b/>
                <w:bCs/>
              </w:rPr>
              <w:t xml:space="preserve">in </w:t>
            </w:r>
            <w:r w:rsidR="00B25786">
              <w:rPr>
                <w:b/>
                <w:bCs/>
              </w:rPr>
              <w:t>urban contexts</w:t>
            </w:r>
          </w:p>
          <w:p w14:paraId="49496423" w14:textId="6638F560" w:rsidR="00AA5C87" w:rsidRDefault="00B25786" w:rsidP="00EE7CF0">
            <w:pPr>
              <w:pStyle w:val="COMPara"/>
              <w:jc w:val="both"/>
            </w:pPr>
            <w:r>
              <w:t>Introduction</w:t>
            </w:r>
            <w:r w:rsidR="00AA5C87" w:rsidRPr="00081A71">
              <w:t xml:space="preserve"> by </w:t>
            </w:r>
            <w:r>
              <w:t xml:space="preserve">Maria Claudia Lopez </w:t>
            </w:r>
            <w:r w:rsidR="00AA5C87">
              <w:t>(</w:t>
            </w:r>
            <w:r>
              <w:t>10</w:t>
            </w:r>
            <w:r w:rsidR="00AA5C87">
              <w:t xml:space="preserve"> minutes)</w:t>
            </w:r>
          </w:p>
          <w:p w14:paraId="1F935FAB" w14:textId="1404BEE2" w:rsidR="00AA5C87" w:rsidRDefault="00AA5C87" w:rsidP="00EF031C">
            <w:pPr>
              <w:pStyle w:val="COMPara"/>
              <w:jc w:val="both"/>
            </w:pPr>
            <w:r w:rsidRPr="00637AA2">
              <w:t>Case study presentations by participants (</w:t>
            </w:r>
            <w:r w:rsidR="00891CFD">
              <w:t>2</w:t>
            </w:r>
            <w:r w:rsidRPr="00637AA2">
              <w:t>0 min</w:t>
            </w:r>
            <w:r>
              <w:t>ute</w:t>
            </w:r>
            <w:r w:rsidRPr="00637AA2">
              <w:t>s each)</w:t>
            </w:r>
          </w:p>
          <w:p w14:paraId="73C9EB80" w14:textId="68554B17" w:rsidR="00AA5C87" w:rsidRPr="00956C40" w:rsidRDefault="0049118A" w:rsidP="00956C4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X</w:t>
            </w:r>
            <w:r w:rsidR="00EB1807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XX (to be confirmed)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</w:p>
          <w:p w14:paraId="245C792D" w14:textId="17CE2E78" w:rsidR="00AA5C87" w:rsidRPr="00956C40" w:rsidRDefault="0049118A" w:rsidP="00956C4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X</w:t>
            </w:r>
            <w:r w:rsidR="00EB1807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XX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EB1807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(to be confirmed)</w:t>
            </w:r>
          </w:p>
          <w:p w14:paraId="0AA16794" w14:textId="49C6E10C" w:rsidR="00AA5C87" w:rsidRPr="00956C40" w:rsidRDefault="0049118A" w:rsidP="0025385B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X</w:t>
            </w:r>
            <w:r w:rsidR="00EB1807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XX (to be confirmed)</w:t>
            </w:r>
          </w:p>
          <w:p w14:paraId="5B13DC66" w14:textId="29645779" w:rsidR="00AA5C87" w:rsidRPr="002B56F6" w:rsidRDefault="00AA5C87" w:rsidP="00EF031C">
            <w:pPr>
              <w:pStyle w:val="COMPara"/>
              <w:jc w:val="both"/>
              <w:rPr>
                <w:lang w:val="pt-PT"/>
              </w:rPr>
            </w:pPr>
            <w:r>
              <w:t>Discussion</w:t>
            </w:r>
            <w:r w:rsidR="00891CFD">
              <w:t xml:space="preserve"> (20 minutes)</w:t>
            </w:r>
          </w:p>
        </w:tc>
      </w:tr>
      <w:tr w:rsidR="00C66E1D" w:rsidRPr="00081A71" w14:paraId="573D5DDC" w14:textId="77777777" w:rsidTr="00304F7D">
        <w:tc>
          <w:tcPr>
            <w:tcW w:w="2070" w:type="dxa"/>
            <w:shd w:val="clear" w:color="auto" w:fill="DBE5F1" w:themeFill="accent1" w:themeFillTint="33"/>
          </w:tcPr>
          <w:p w14:paraId="666625CC" w14:textId="750A500D" w:rsidR="00C66E1D" w:rsidRPr="00081A71" w:rsidRDefault="00C66E1D" w:rsidP="0025385B">
            <w:pPr>
              <w:pStyle w:val="COMPara"/>
              <w:spacing w:beforeLines="40" w:before="96" w:afterLines="40" w:after="96"/>
            </w:pPr>
            <w:r w:rsidRPr="00081A71">
              <w:t>12:30 – 2:</w:t>
            </w:r>
            <w:r w:rsidR="00796B96">
              <w:t>3</w:t>
            </w:r>
            <w:r w:rsidRPr="00081A71">
              <w:t>0 p.m.</w:t>
            </w:r>
          </w:p>
        </w:tc>
        <w:tc>
          <w:tcPr>
            <w:tcW w:w="7563" w:type="dxa"/>
            <w:gridSpan w:val="2"/>
            <w:shd w:val="clear" w:color="auto" w:fill="DBE5F1" w:themeFill="accent1" w:themeFillTint="33"/>
          </w:tcPr>
          <w:p w14:paraId="77C4E2CA" w14:textId="77777777" w:rsidR="00C66E1D" w:rsidRPr="009D02C6" w:rsidRDefault="00C66E1D" w:rsidP="0025385B">
            <w:pPr>
              <w:pStyle w:val="COMPara"/>
              <w:spacing w:beforeLines="40" w:before="96" w:afterLines="40" w:after="96"/>
              <w:jc w:val="both"/>
              <w:rPr>
                <w:i/>
                <w:iCs/>
              </w:rPr>
            </w:pPr>
            <w:r w:rsidRPr="009D02C6">
              <w:rPr>
                <w:i/>
                <w:iCs/>
              </w:rPr>
              <w:t>Lunch</w:t>
            </w:r>
          </w:p>
        </w:tc>
      </w:tr>
      <w:tr w:rsidR="00AA5C87" w:rsidRPr="00AA5C87" w14:paraId="6B18A6AB" w14:textId="77777777" w:rsidTr="00304F7D">
        <w:trPr>
          <w:trHeight w:val="2262"/>
        </w:trPr>
        <w:tc>
          <w:tcPr>
            <w:tcW w:w="2070" w:type="dxa"/>
          </w:tcPr>
          <w:p w14:paraId="7B2CD429" w14:textId="248D330B" w:rsidR="00AA5C87" w:rsidRPr="00081A71" w:rsidRDefault="00AA5C87" w:rsidP="0025385B">
            <w:pPr>
              <w:pStyle w:val="COMPara"/>
              <w:spacing w:beforeLines="40" w:before="96" w:afterLines="40" w:after="96"/>
            </w:pPr>
            <w:r w:rsidRPr="00081A71">
              <w:t>2:</w:t>
            </w:r>
            <w:r>
              <w:t>3</w:t>
            </w:r>
            <w:r w:rsidRPr="00081A71">
              <w:t>0 – 3:</w:t>
            </w:r>
            <w:r w:rsidR="00E14793">
              <w:t>45</w:t>
            </w:r>
            <w:r w:rsidRPr="00081A71">
              <w:t xml:space="preserve"> p.m.</w:t>
            </w:r>
          </w:p>
        </w:tc>
        <w:tc>
          <w:tcPr>
            <w:tcW w:w="7563" w:type="dxa"/>
            <w:gridSpan w:val="2"/>
          </w:tcPr>
          <w:p w14:paraId="04D73ECD" w14:textId="4DF89401" w:rsidR="00AA5C87" w:rsidRPr="005D276E" w:rsidRDefault="00AA5C87" w:rsidP="0025385B">
            <w:pPr>
              <w:pStyle w:val="COMPara"/>
              <w:spacing w:beforeLines="40" w:before="96" w:afterLines="40" w:after="96"/>
              <w:jc w:val="both"/>
              <w:rPr>
                <w:b/>
                <w:bCs/>
              </w:rPr>
            </w:pPr>
            <w:r w:rsidRPr="00081A71">
              <w:rPr>
                <w:b/>
                <w:bCs/>
              </w:rPr>
              <w:t xml:space="preserve">Item </w:t>
            </w:r>
            <w:r>
              <w:rPr>
                <w:b/>
                <w:bCs/>
              </w:rPr>
              <w:t>3</w:t>
            </w:r>
            <w:r w:rsidR="00A64170">
              <w:rPr>
                <w:b/>
                <w:bCs/>
              </w:rPr>
              <w:t>.</w:t>
            </w:r>
            <w:r>
              <w:rPr>
                <w:b/>
                <w:bCs/>
              </w:rPr>
              <w:t>b</w:t>
            </w:r>
            <w:r w:rsidRPr="00081A71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Integrating </w:t>
            </w:r>
            <w:r w:rsidR="00B25786">
              <w:rPr>
                <w:b/>
                <w:bCs/>
              </w:rPr>
              <w:t>Intangible cultural heritage in urban planning</w:t>
            </w:r>
          </w:p>
          <w:p w14:paraId="5090E68F" w14:textId="42D44702" w:rsidR="00AA5C87" w:rsidRDefault="00AA5C87" w:rsidP="00EF031C">
            <w:pPr>
              <w:pStyle w:val="COMPara"/>
              <w:jc w:val="both"/>
            </w:pPr>
            <w:r w:rsidRPr="00081A71">
              <w:t xml:space="preserve">Presentation by </w:t>
            </w:r>
            <w:r w:rsidR="00B25786">
              <w:t xml:space="preserve">Maria Claudia Lopez </w:t>
            </w:r>
            <w:r>
              <w:t>(</w:t>
            </w:r>
            <w:r w:rsidR="00B25786">
              <w:t xml:space="preserve">10 </w:t>
            </w:r>
            <w:r>
              <w:t>minutes)</w:t>
            </w:r>
          </w:p>
          <w:p w14:paraId="761199F9" w14:textId="4DB44EE6" w:rsidR="00D12B3A" w:rsidRDefault="00D12B3A" w:rsidP="00D12B3A">
            <w:pPr>
              <w:pStyle w:val="COMPara"/>
              <w:jc w:val="both"/>
            </w:pPr>
            <w:r w:rsidRPr="00637AA2">
              <w:t>Case study presentations by participants (</w:t>
            </w:r>
            <w:r>
              <w:t>2</w:t>
            </w:r>
            <w:r w:rsidRPr="00637AA2">
              <w:t>0 min</w:t>
            </w:r>
            <w:r>
              <w:t>ute</w:t>
            </w:r>
            <w:r w:rsidRPr="00637AA2">
              <w:t>s each)</w:t>
            </w:r>
          </w:p>
          <w:p w14:paraId="00012E88" w14:textId="3AC58FDD" w:rsidR="00AA5C87" w:rsidRPr="001666F6" w:rsidRDefault="001666F6" w:rsidP="001666F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XXX </w:t>
            </w:r>
            <w:r w:rsidR="00D12B3A" w:rsidRPr="001666F6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(to be confirmed</w:t>
            </w:r>
            <w:r w:rsidR="00E14793" w:rsidRPr="001666F6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)</w:t>
            </w:r>
          </w:p>
          <w:p w14:paraId="149BE774" w14:textId="77777777" w:rsidR="00E14793" w:rsidRPr="00956C40" w:rsidRDefault="00E14793" w:rsidP="00E1479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XXX (to be confirmed) </w:t>
            </w:r>
          </w:p>
          <w:p w14:paraId="09039FDD" w14:textId="02686F91" w:rsidR="000F698E" w:rsidRPr="000F698E" w:rsidRDefault="00AA5C87" w:rsidP="000F698E">
            <w:pPr>
              <w:spacing w:before="120" w:after="24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C77074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Discussion (</w:t>
            </w:r>
            <w:r w:rsidR="00BB67D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15</w:t>
            </w:r>
            <w:r w:rsidRPr="00C77074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min</w:t>
            </w:r>
            <w:r w:rsidR="00BB67D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ute</w:t>
            </w:r>
            <w:r w:rsidRPr="00C77074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s)</w:t>
            </w:r>
          </w:p>
        </w:tc>
      </w:tr>
      <w:tr w:rsidR="00C66E1D" w:rsidRPr="00081A71" w14:paraId="538FB1FA" w14:textId="77777777" w:rsidTr="00304F7D">
        <w:tc>
          <w:tcPr>
            <w:tcW w:w="2070" w:type="dxa"/>
            <w:shd w:val="clear" w:color="auto" w:fill="DBE5F1" w:themeFill="accent1" w:themeFillTint="33"/>
          </w:tcPr>
          <w:p w14:paraId="522F2CEC" w14:textId="0DD6669C" w:rsidR="00C66E1D" w:rsidRPr="00081A71" w:rsidRDefault="00C66E1D" w:rsidP="0025385B">
            <w:pPr>
              <w:pStyle w:val="COMPara"/>
              <w:spacing w:beforeLines="40" w:before="96" w:afterLines="40" w:after="96"/>
            </w:pPr>
            <w:r>
              <w:t>3</w:t>
            </w:r>
            <w:r w:rsidRPr="00081A71">
              <w:t>:</w:t>
            </w:r>
            <w:r w:rsidR="00E14793">
              <w:t>45</w:t>
            </w:r>
            <w:r w:rsidRPr="00081A71">
              <w:t xml:space="preserve"> – </w:t>
            </w:r>
            <w:r w:rsidR="00B25786">
              <w:t>4</w:t>
            </w:r>
            <w:r w:rsidRPr="00081A71">
              <w:t>:</w:t>
            </w:r>
            <w:r w:rsidR="00B25786">
              <w:t>00</w:t>
            </w:r>
            <w:r w:rsidRPr="00081A71">
              <w:t xml:space="preserve"> p.m.</w:t>
            </w:r>
          </w:p>
        </w:tc>
        <w:tc>
          <w:tcPr>
            <w:tcW w:w="7563" w:type="dxa"/>
            <w:gridSpan w:val="2"/>
            <w:shd w:val="clear" w:color="auto" w:fill="DBE5F1" w:themeFill="accent1" w:themeFillTint="33"/>
          </w:tcPr>
          <w:p w14:paraId="76DB3BBD" w14:textId="318E1C44" w:rsidR="00C66E1D" w:rsidRPr="009D02C6" w:rsidRDefault="00C66E1D" w:rsidP="0025385B">
            <w:pPr>
              <w:pStyle w:val="COMPara"/>
              <w:spacing w:beforeLines="40" w:before="96" w:afterLines="40" w:after="96"/>
              <w:jc w:val="both"/>
              <w:rPr>
                <w:i/>
                <w:iCs/>
              </w:rPr>
            </w:pPr>
            <w:r w:rsidRPr="009D02C6">
              <w:rPr>
                <w:i/>
                <w:iCs/>
              </w:rPr>
              <w:t>Coffee break</w:t>
            </w:r>
            <w:r w:rsidR="000116E2">
              <w:rPr>
                <w:i/>
                <w:iCs/>
              </w:rPr>
              <w:t xml:space="preserve"> (15 minutes)</w:t>
            </w:r>
          </w:p>
        </w:tc>
      </w:tr>
      <w:tr w:rsidR="00472D0B" w:rsidRPr="00AE421F" w14:paraId="04FB71EE" w14:textId="77777777" w:rsidTr="00304F7D">
        <w:tc>
          <w:tcPr>
            <w:tcW w:w="2070" w:type="dxa"/>
            <w:vMerge w:val="restart"/>
            <w:shd w:val="clear" w:color="auto" w:fill="auto"/>
          </w:tcPr>
          <w:p w14:paraId="2A05F12C" w14:textId="47E22AB8" w:rsidR="00472D0B" w:rsidRPr="00081A71" w:rsidRDefault="00B25786" w:rsidP="0025385B">
            <w:pPr>
              <w:pStyle w:val="COMPara"/>
              <w:spacing w:beforeLines="40" w:before="96" w:afterLines="40" w:after="96"/>
            </w:pPr>
            <w:r>
              <w:t>4</w:t>
            </w:r>
            <w:r w:rsidR="00472D0B" w:rsidRPr="00081A71">
              <w:t>:</w:t>
            </w:r>
            <w:r>
              <w:t>00</w:t>
            </w:r>
            <w:r w:rsidR="00472D0B" w:rsidRPr="00081A71">
              <w:t xml:space="preserve"> – </w:t>
            </w:r>
            <w:r>
              <w:t>5</w:t>
            </w:r>
            <w:r w:rsidR="00472D0B" w:rsidRPr="00081A71">
              <w:t>:</w:t>
            </w:r>
            <w:r>
              <w:t>0</w:t>
            </w:r>
            <w:r w:rsidR="00472D0B" w:rsidRPr="00081A71">
              <w:t>0 p.m.</w:t>
            </w:r>
          </w:p>
        </w:tc>
        <w:tc>
          <w:tcPr>
            <w:tcW w:w="7563" w:type="dxa"/>
            <w:gridSpan w:val="2"/>
            <w:shd w:val="clear" w:color="auto" w:fill="auto"/>
          </w:tcPr>
          <w:p w14:paraId="4102015F" w14:textId="5A0E5B24" w:rsidR="00472D0B" w:rsidRPr="00F031E1" w:rsidRDefault="00472D0B" w:rsidP="0025385B">
            <w:pPr>
              <w:pStyle w:val="COMPara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Breakout discussion</w:t>
            </w:r>
          </w:p>
        </w:tc>
      </w:tr>
      <w:tr w:rsidR="009F2710" w:rsidRPr="001666F6" w14:paraId="3FA985CE" w14:textId="77777777" w:rsidTr="00304F7D">
        <w:tc>
          <w:tcPr>
            <w:tcW w:w="2070" w:type="dxa"/>
            <w:vMerge/>
          </w:tcPr>
          <w:p w14:paraId="366A1B72" w14:textId="1CB1F85B" w:rsidR="009F2710" w:rsidRPr="00081A71" w:rsidRDefault="009F2710" w:rsidP="0025385B">
            <w:pPr>
              <w:pStyle w:val="COMPara"/>
              <w:spacing w:beforeLines="40" w:before="96" w:afterLines="40" w:after="96"/>
            </w:pPr>
          </w:p>
        </w:tc>
        <w:tc>
          <w:tcPr>
            <w:tcW w:w="3690" w:type="dxa"/>
            <w:shd w:val="clear" w:color="auto" w:fill="F2F2F2" w:themeFill="background1" w:themeFillShade="F2"/>
          </w:tcPr>
          <w:p w14:paraId="1FABABD3" w14:textId="1A055974" w:rsidR="009F2710" w:rsidRPr="00B25786" w:rsidRDefault="009F2710" w:rsidP="0025385B">
            <w:pPr>
              <w:pStyle w:val="COMPara"/>
              <w:spacing w:beforeLines="40" w:before="96" w:afterLines="40" w:after="96"/>
              <w:jc w:val="both"/>
              <w:rPr>
                <w:u w:val="single"/>
                <w:lang w:val="en-US"/>
              </w:rPr>
            </w:pPr>
            <w:r w:rsidRPr="00B25786">
              <w:rPr>
                <w:u w:val="single"/>
                <w:lang w:val="en-US"/>
              </w:rPr>
              <w:t>Breakout Group A</w:t>
            </w:r>
          </w:p>
          <w:p w14:paraId="54CC34BE" w14:textId="3E585868" w:rsidR="009F2710" w:rsidRPr="00B25786" w:rsidRDefault="009F2710" w:rsidP="00236884">
            <w:pPr>
              <w:pStyle w:val="Default"/>
              <w:spacing w:after="120"/>
              <w:rPr>
                <w:rFonts w:ascii="Arial" w:eastAsia="Times New Roman" w:hAnsi="Arial" w:cs="Arial"/>
                <w:snapToGrid w:val="0"/>
                <w:color w:val="auto"/>
                <w:sz w:val="22"/>
                <w:szCs w:val="22"/>
                <w:lang w:eastAsia="en-US"/>
              </w:rPr>
            </w:pPr>
            <w:r w:rsidRPr="00B25786">
              <w:rPr>
                <w:rFonts w:ascii="Arial" w:eastAsia="Times New Roman" w:hAnsi="Arial" w:cs="Arial"/>
                <w:snapToGrid w:val="0"/>
                <w:color w:val="auto"/>
                <w:sz w:val="22"/>
                <w:szCs w:val="22"/>
                <w:lang w:eastAsia="en-US"/>
              </w:rPr>
              <w:t xml:space="preserve">Moderator: </w:t>
            </w:r>
            <w:r w:rsidR="001666F6">
              <w:rPr>
                <w:rFonts w:ascii="Arial" w:eastAsia="Times New Roman" w:hAnsi="Arial" w:cs="Arial"/>
                <w:snapToGrid w:val="0"/>
                <w:color w:val="auto"/>
                <w:sz w:val="22"/>
                <w:szCs w:val="22"/>
                <w:lang w:eastAsia="en-US"/>
              </w:rPr>
              <w:t>XXX (to be confirmed)</w:t>
            </w:r>
          </w:p>
          <w:p w14:paraId="5168A8FD" w14:textId="0FC3E0C1" w:rsidR="009F2710" w:rsidRPr="0025385B" w:rsidRDefault="009F2710" w:rsidP="00236884">
            <w:pPr>
              <w:pStyle w:val="COMPara"/>
              <w:keepNext/>
              <w:contextualSpacing/>
              <w:rPr>
                <w:lang w:val="en-US"/>
              </w:rPr>
            </w:pPr>
            <w:r w:rsidRPr="009B0380">
              <w:rPr>
                <w:lang w:val="en-US"/>
              </w:rPr>
              <w:t xml:space="preserve">Rapporteur: </w:t>
            </w:r>
            <w:r w:rsidR="001666F6">
              <w:rPr>
                <w:lang w:val="en-US"/>
              </w:rPr>
              <w:t>XXX (to be confirmed)</w:t>
            </w:r>
          </w:p>
        </w:tc>
        <w:tc>
          <w:tcPr>
            <w:tcW w:w="3873" w:type="dxa"/>
            <w:shd w:val="clear" w:color="auto" w:fill="F2F2F2" w:themeFill="background1" w:themeFillShade="F2"/>
          </w:tcPr>
          <w:p w14:paraId="22F5B2E9" w14:textId="338287CC" w:rsidR="009F2710" w:rsidRPr="00081A71" w:rsidRDefault="009F2710" w:rsidP="0025385B">
            <w:pPr>
              <w:pStyle w:val="COMPara"/>
              <w:spacing w:beforeLines="40" w:before="96" w:afterLines="40" w:after="96"/>
              <w:jc w:val="both"/>
              <w:rPr>
                <w:u w:val="single"/>
              </w:rPr>
            </w:pPr>
            <w:r w:rsidRPr="00081A71">
              <w:rPr>
                <w:u w:val="single"/>
              </w:rPr>
              <w:t xml:space="preserve">Breakout </w:t>
            </w:r>
            <w:r>
              <w:rPr>
                <w:u w:val="single"/>
              </w:rPr>
              <w:t>G</w:t>
            </w:r>
            <w:r w:rsidRPr="00081A71">
              <w:rPr>
                <w:u w:val="single"/>
              </w:rPr>
              <w:t>roup B</w:t>
            </w:r>
          </w:p>
          <w:p w14:paraId="36A82AF2" w14:textId="69879C14" w:rsidR="009F2710" w:rsidRDefault="009F2710" w:rsidP="00236884">
            <w:pPr>
              <w:pStyle w:val="COMPara"/>
              <w:rPr>
                <w:lang w:val="en-US"/>
              </w:rPr>
            </w:pPr>
            <w:r w:rsidRPr="0025385B">
              <w:rPr>
                <w:lang w:val="en-US"/>
              </w:rPr>
              <w:t>Moderator:</w:t>
            </w:r>
            <w:r w:rsidRPr="0025385B">
              <w:rPr>
                <w:i/>
                <w:iCs/>
                <w:lang w:val="en-US"/>
              </w:rPr>
              <w:t xml:space="preserve"> </w:t>
            </w:r>
            <w:r w:rsidR="001666F6">
              <w:rPr>
                <w:lang w:val="en-US"/>
              </w:rPr>
              <w:t>XXX (to be confirmed)</w:t>
            </w:r>
          </w:p>
          <w:p w14:paraId="21EC7EFD" w14:textId="05823F04" w:rsidR="009F2710" w:rsidRPr="001666F6" w:rsidRDefault="009F2710" w:rsidP="00954501">
            <w:pPr>
              <w:pStyle w:val="COMPara"/>
              <w:keepNext/>
              <w:contextualSpacing/>
              <w:rPr>
                <w:lang w:val="en-US"/>
              </w:rPr>
            </w:pPr>
            <w:r w:rsidRPr="001666F6">
              <w:rPr>
                <w:lang w:val="en-US"/>
              </w:rPr>
              <w:t>Rapporteur:</w:t>
            </w:r>
            <w:r w:rsidRPr="001666F6">
              <w:rPr>
                <w:i/>
                <w:iCs/>
                <w:lang w:val="en-US"/>
              </w:rPr>
              <w:t xml:space="preserve"> </w:t>
            </w:r>
            <w:r w:rsidR="001666F6" w:rsidRPr="001666F6">
              <w:rPr>
                <w:lang w:val="en-US"/>
              </w:rPr>
              <w:t>XXX (to be c</w:t>
            </w:r>
            <w:r w:rsidR="001666F6">
              <w:rPr>
                <w:lang w:val="en-US"/>
              </w:rPr>
              <w:t>onfirmed)</w:t>
            </w:r>
          </w:p>
        </w:tc>
      </w:tr>
      <w:tr w:rsidR="00AA5C87" w:rsidRPr="00AE421F" w14:paraId="39F592C3" w14:textId="77777777" w:rsidTr="00304F7D">
        <w:tc>
          <w:tcPr>
            <w:tcW w:w="2070" w:type="dxa"/>
            <w:vMerge/>
          </w:tcPr>
          <w:p w14:paraId="657F179C" w14:textId="77777777" w:rsidR="00AA5C87" w:rsidRPr="001666F6" w:rsidRDefault="00AA5C87" w:rsidP="0025385B">
            <w:pPr>
              <w:pStyle w:val="COMPara"/>
              <w:spacing w:beforeLines="40" w:before="96" w:afterLines="40" w:after="96"/>
              <w:rPr>
                <w:lang w:val="en-US"/>
              </w:rPr>
            </w:pPr>
          </w:p>
        </w:tc>
        <w:tc>
          <w:tcPr>
            <w:tcW w:w="7563" w:type="dxa"/>
            <w:gridSpan w:val="2"/>
            <w:shd w:val="clear" w:color="auto" w:fill="F2F2F2" w:themeFill="background1" w:themeFillShade="F2"/>
          </w:tcPr>
          <w:p w14:paraId="57B9AB77" w14:textId="68C5EE68" w:rsidR="00AA5C87" w:rsidRDefault="00AA5C87" w:rsidP="0025385B">
            <w:pPr>
              <w:pStyle w:val="COMPara"/>
              <w:spacing w:beforeLines="40" w:before="96" w:afterLines="40" w:after="96"/>
              <w:jc w:val="both"/>
            </w:pPr>
            <w:r w:rsidRPr="00081A71">
              <w:rPr>
                <w:u w:val="single"/>
              </w:rPr>
              <w:t xml:space="preserve">Questions </w:t>
            </w:r>
            <w:r w:rsidRPr="008F3396">
              <w:rPr>
                <w:u w:val="single"/>
                <w:lang w:val="en-US"/>
              </w:rPr>
              <w:t>for</w:t>
            </w:r>
            <w:r w:rsidRPr="00081A71">
              <w:rPr>
                <w:u w:val="single"/>
              </w:rPr>
              <w:t xml:space="preserve"> breakout groups</w:t>
            </w:r>
            <w:r w:rsidRPr="00081A71">
              <w:t>:</w:t>
            </w:r>
          </w:p>
          <w:p w14:paraId="236DE31F" w14:textId="77777777" w:rsidR="00A64170" w:rsidRPr="00A64170" w:rsidRDefault="0049118A" w:rsidP="00A64170">
            <w:pPr>
              <w:pStyle w:val="COMPara"/>
              <w:numPr>
                <w:ilvl w:val="0"/>
                <w:numId w:val="26"/>
              </w:numPr>
              <w:spacing w:beforeLines="40" w:before="96" w:afterLines="40" w:after="96"/>
              <w:ind w:left="430"/>
              <w:jc w:val="both"/>
              <w:rPr>
                <w:u w:val="single"/>
              </w:rPr>
            </w:pPr>
            <w:r>
              <w:t>How</w:t>
            </w:r>
            <w:r w:rsidR="00B561BB">
              <w:t xml:space="preserve"> does</w:t>
            </w:r>
            <w:r>
              <w:t xml:space="preserve"> intangible cultural heritage relate to urban planning structures, and what are </w:t>
            </w:r>
            <w:r w:rsidR="00B561BB">
              <w:t xml:space="preserve">the </w:t>
            </w:r>
            <w:r>
              <w:t>main threats to its safeguarding?</w:t>
            </w:r>
          </w:p>
          <w:p w14:paraId="0C40D9B2" w14:textId="200964D4" w:rsidR="00AA5C87" w:rsidRPr="00A64170" w:rsidRDefault="0049118A" w:rsidP="00A64170">
            <w:pPr>
              <w:pStyle w:val="COMPara"/>
              <w:numPr>
                <w:ilvl w:val="0"/>
                <w:numId w:val="26"/>
              </w:numPr>
              <w:spacing w:beforeLines="40" w:before="96" w:afterLines="40" w:after="96"/>
              <w:ind w:left="430"/>
              <w:jc w:val="both"/>
              <w:rPr>
                <w:u w:val="single"/>
              </w:rPr>
            </w:pPr>
            <w:r w:rsidRPr="0049118A">
              <w:t xml:space="preserve">What </w:t>
            </w:r>
            <w:r w:rsidR="00B561BB">
              <w:t xml:space="preserve">are the key </w:t>
            </w:r>
            <w:r w:rsidRPr="0049118A">
              <w:t>needs, benefits and actors when integrating Intangible cultural heritage in urban planning?</w:t>
            </w:r>
          </w:p>
        </w:tc>
      </w:tr>
      <w:tr w:rsidR="00AA5C87" w:rsidRPr="003A73E4" w14:paraId="37831F21" w14:textId="77777777" w:rsidTr="00304F7D">
        <w:tc>
          <w:tcPr>
            <w:tcW w:w="2070" w:type="dxa"/>
          </w:tcPr>
          <w:p w14:paraId="763BFF4B" w14:textId="0FE5134F" w:rsidR="00AA5C87" w:rsidRPr="00081A71" w:rsidRDefault="00B25786" w:rsidP="0025385B">
            <w:pPr>
              <w:pStyle w:val="COMPara"/>
              <w:spacing w:beforeLines="40" w:before="96" w:afterLines="40" w:after="96"/>
            </w:pPr>
            <w:r>
              <w:lastRenderedPageBreak/>
              <w:t>5</w:t>
            </w:r>
            <w:r w:rsidR="00AA5C87" w:rsidRPr="00081A71">
              <w:t>:</w:t>
            </w:r>
            <w:r>
              <w:t>0</w:t>
            </w:r>
            <w:r w:rsidR="00AA5C87" w:rsidRPr="00081A71">
              <w:t>0 – 5:20 p.m.</w:t>
            </w:r>
          </w:p>
        </w:tc>
        <w:tc>
          <w:tcPr>
            <w:tcW w:w="7563" w:type="dxa"/>
            <w:gridSpan w:val="2"/>
          </w:tcPr>
          <w:p w14:paraId="69C656A6" w14:textId="53F3375F" w:rsidR="00AA5C87" w:rsidRPr="00081A71" w:rsidRDefault="00AA5C87" w:rsidP="0025385B">
            <w:pPr>
              <w:pStyle w:val="COMPara"/>
              <w:spacing w:beforeLines="40" w:before="96" w:afterLines="40" w:after="96"/>
              <w:jc w:val="both"/>
            </w:pPr>
            <w:r w:rsidRPr="00081A71">
              <w:t>Plenary discussion</w:t>
            </w:r>
          </w:p>
        </w:tc>
      </w:tr>
      <w:tr w:rsidR="00AA5C87" w:rsidRPr="00081A71" w14:paraId="488FEE1E" w14:textId="77777777" w:rsidTr="00304F7D">
        <w:tc>
          <w:tcPr>
            <w:tcW w:w="2070" w:type="dxa"/>
            <w:tcBorders>
              <w:bottom w:val="single" w:sz="4" w:space="0" w:color="000000"/>
            </w:tcBorders>
          </w:tcPr>
          <w:p w14:paraId="18093ECC" w14:textId="4DA3C59E" w:rsidR="00AA5C87" w:rsidRPr="00081A71" w:rsidRDefault="00AA5C87" w:rsidP="0025385B">
            <w:pPr>
              <w:pStyle w:val="COMPara"/>
              <w:spacing w:beforeLines="40" w:before="96" w:afterLines="40" w:after="96"/>
            </w:pPr>
            <w:r w:rsidRPr="00081A71">
              <w:t>5:20 – 5:30 p.m.</w:t>
            </w:r>
          </w:p>
        </w:tc>
        <w:tc>
          <w:tcPr>
            <w:tcW w:w="7563" w:type="dxa"/>
            <w:gridSpan w:val="2"/>
            <w:tcBorders>
              <w:bottom w:val="single" w:sz="4" w:space="0" w:color="000000"/>
            </w:tcBorders>
          </w:tcPr>
          <w:p w14:paraId="35BACCA3" w14:textId="77777777" w:rsidR="00AA5C87" w:rsidRPr="0025385B" w:rsidRDefault="00AA5C87" w:rsidP="0025385B">
            <w:pPr>
              <w:pStyle w:val="COMPara"/>
              <w:spacing w:beforeLines="40" w:before="96" w:afterLines="40" w:after="96"/>
              <w:jc w:val="both"/>
              <w:rPr>
                <w:b/>
                <w:bCs/>
              </w:rPr>
            </w:pPr>
            <w:r w:rsidRPr="0025385B">
              <w:rPr>
                <w:b/>
                <w:bCs/>
              </w:rPr>
              <w:t>Summary of the day</w:t>
            </w:r>
          </w:p>
        </w:tc>
      </w:tr>
      <w:tr w:rsidR="00AA5C87" w:rsidRPr="00AE421F" w14:paraId="388B4C0F" w14:textId="77777777" w:rsidTr="00304F7D">
        <w:tc>
          <w:tcPr>
            <w:tcW w:w="207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4AEC85E" w14:textId="738BA435" w:rsidR="00AA5C87" w:rsidRPr="00081A71" w:rsidRDefault="00B25786" w:rsidP="0025385B">
            <w:pPr>
              <w:pStyle w:val="COMPara"/>
              <w:spacing w:beforeLines="40" w:before="96" w:afterLines="40" w:after="96"/>
            </w:pPr>
            <w:r w:rsidRPr="00B561BB">
              <w:t>5</w:t>
            </w:r>
            <w:r w:rsidR="00AA5C87" w:rsidRPr="00B561BB">
              <w:t>:</w:t>
            </w:r>
            <w:r w:rsidRPr="00B561BB">
              <w:t>30</w:t>
            </w:r>
            <w:r w:rsidR="00AA5C87" w:rsidRPr="00B561BB">
              <w:t xml:space="preserve"> – </w:t>
            </w:r>
            <w:r w:rsidRPr="00B561BB">
              <w:t>6</w:t>
            </w:r>
            <w:r w:rsidR="00AA5C87" w:rsidRPr="00B561BB">
              <w:t>:</w:t>
            </w:r>
            <w:r w:rsidRPr="00B561BB">
              <w:t>30</w:t>
            </w:r>
            <w:r w:rsidR="00AA5C87">
              <w:t xml:space="preserve"> </w:t>
            </w:r>
            <w:r w:rsidR="00AA5C87" w:rsidRPr="00081A71">
              <w:t>p.m.</w:t>
            </w:r>
          </w:p>
        </w:tc>
        <w:tc>
          <w:tcPr>
            <w:tcW w:w="7563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049A553" w14:textId="49D674B2" w:rsidR="00AA5C87" w:rsidRPr="00081A71" w:rsidRDefault="00AA5C87" w:rsidP="0025385B">
            <w:pPr>
              <w:pStyle w:val="COMPara"/>
              <w:spacing w:beforeLines="40" w:before="96" w:afterLines="40" w:after="96"/>
              <w:jc w:val="both"/>
            </w:pPr>
            <w:r>
              <w:t xml:space="preserve">Evening </w:t>
            </w:r>
            <w:r w:rsidR="005B4584">
              <w:t>cocktail</w:t>
            </w:r>
            <w:r>
              <w:t xml:space="preserve"> (7</w:t>
            </w:r>
            <w:r w:rsidRPr="00E5581D">
              <w:rPr>
                <w:vertAlign w:val="superscript"/>
              </w:rPr>
              <w:t>th</w:t>
            </w:r>
            <w:r>
              <w:t xml:space="preserve"> floor UNESCO) </w:t>
            </w:r>
          </w:p>
        </w:tc>
      </w:tr>
    </w:tbl>
    <w:p w14:paraId="75E3D97A" w14:textId="77777777" w:rsidR="00F66CCC" w:rsidRDefault="00F66CCC" w:rsidP="00F66CCC">
      <w:pPr>
        <w:pStyle w:val="COMPara"/>
        <w:spacing w:after="240"/>
        <w:jc w:val="both"/>
        <w:rPr>
          <w:b/>
          <w:bCs/>
        </w:rPr>
      </w:pPr>
    </w:p>
    <w:p w14:paraId="48065253" w14:textId="77777777" w:rsidR="00F66CCC" w:rsidRDefault="00F66CCC">
      <w:pPr>
        <w:rPr>
          <w:rFonts w:ascii="Arial" w:eastAsia="Times New Roman" w:hAnsi="Arial" w:cs="Arial"/>
          <w:b/>
          <w:bCs/>
          <w:snapToGrid w:val="0"/>
          <w:sz w:val="22"/>
          <w:szCs w:val="22"/>
          <w:lang w:val="en-GB" w:eastAsia="en-US"/>
        </w:rPr>
      </w:pPr>
      <w:r>
        <w:rPr>
          <w:b/>
          <w:bCs/>
        </w:rP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60"/>
        <w:gridCol w:w="3690"/>
        <w:gridCol w:w="3783"/>
      </w:tblGrid>
      <w:tr w:rsidR="00C66E1D" w:rsidRPr="00081A71" w14:paraId="755F0B71" w14:textId="77777777" w:rsidTr="00F66CCC">
        <w:tc>
          <w:tcPr>
            <w:tcW w:w="9633" w:type="dxa"/>
            <w:gridSpan w:val="3"/>
            <w:shd w:val="clear" w:color="auto" w:fill="B8CCE4" w:themeFill="accent1" w:themeFillTint="66"/>
          </w:tcPr>
          <w:p w14:paraId="1F2BFB93" w14:textId="4664EF1D" w:rsidR="00C66E1D" w:rsidRPr="00081A71" w:rsidRDefault="00F907A9" w:rsidP="0025385B">
            <w:pPr>
              <w:pStyle w:val="COMPara"/>
              <w:spacing w:beforeLines="40" w:before="96" w:afterLines="40" w:after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Tuesday</w:t>
            </w:r>
            <w:r w:rsidR="00C66E1D" w:rsidRPr="00081A7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17</w:t>
            </w:r>
            <w:r w:rsidR="00C66E1D" w:rsidRPr="00081A71">
              <w:rPr>
                <w:b/>
                <w:bCs/>
              </w:rPr>
              <w:t xml:space="preserve"> </w:t>
            </w:r>
            <w:r w:rsidR="00C66E1D">
              <w:rPr>
                <w:b/>
                <w:bCs/>
              </w:rPr>
              <w:t>June</w:t>
            </w:r>
            <w:r w:rsidR="00C66E1D" w:rsidRPr="00081A71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</w:p>
        </w:tc>
      </w:tr>
      <w:tr w:rsidR="00412D7D" w:rsidRPr="009D02C6" w14:paraId="5D907FA1" w14:textId="77777777" w:rsidTr="00F66CCC">
        <w:tc>
          <w:tcPr>
            <w:tcW w:w="2160" w:type="dxa"/>
          </w:tcPr>
          <w:p w14:paraId="5A46F479" w14:textId="4C5E1554" w:rsidR="00412D7D" w:rsidRPr="00081A71" w:rsidRDefault="00412D7D" w:rsidP="00D60F8C">
            <w:pPr>
              <w:pStyle w:val="COMPara"/>
              <w:spacing w:beforeLines="40" w:before="96" w:afterLines="40" w:after="96"/>
            </w:pPr>
            <w:r>
              <w:t>9:30 – 9:</w:t>
            </w:r>
            <w:r w:rsidR="004F4FF7">
              <w:t>40</w:t>
            </w:r>
            <w:r>
              <w:t xml:space="preserve"> a.m.</w:t>
            </w:r>
          </w:p>
        </w:tc>
        <w:tc>
          <w:tcPr>
            <w:tcW w:w="7473" w:type="dxa"/>
            <w:gridSpan w:val="2"/>
          </w:tcPr>
          <w:p w14:paraId="5DC4AF93" w14:textId="4A31E989" w:rsidR="00412D7D" w:rsidRPr="00FD2559" w:rsidRDefault="00412D7D" w:rsidP="00D60F8C">
            <w:pPr>
              <w:pStyle w:val="COMPara"/>
              <w:spacing w:beforeLines="40" w:before="96" w:afterLines="40" w:after="96"/>
              <w:jc w:val="both"/>
              <w:rPr>
                <w:lang w:val="es-ES"/>
              </w:rPr>
            </w:pPr>
            <w:r w:rsidRPr="00FD2559">
              <w:t>Welcome</w:t>
            </w:r>
            <w:r w:rsidR="004F4FF7">
              <w:t xml:space="preserve"> and housekeeping announcements</w:t>
            </w:r>
          </w:p>
        </w:tc>
      </w:tr>
      <w:tr w:rsidR="00412D7D" w:rsidRPr="00412D7D" w14:paraId="0AAEA0B1" w14:textId="77777777" w:rsidTr="00F66CCC">
        <w:trPr>
          <w:trHeight w:val="1650"/>
        </w:trPr>
        <w:tc>
          <w:tcPr>
            <w:tcW w:w="2160" w:type="dxa"/>
          </w:tcPr>
          <w:p w14:paraId="5C2276EF" w14:textId="5199933F" w:rsidR="00412D7D" w:rsidRPr="00081A71" w:rsidRDefault="00412D7D" w:rsidP="00D60F8C">
            <w:pPr>
              <w:pStyle w:val="COMPara"/>
              <w:spacing w:beforeLines="40" w:before="96" w:afterLines="40" w:after="96"/>
            </w:pPr>
            <w:r w:rsidRPr="00081A71">
              <w:t>9:</w:t>
            </w:r>
            <w:r w:rsidR="004F4FF7">
              <w:t>40</w:t>
            </w:r>
            <w:r w:rsidRPr="00081A71">
              <w:t xml:space="preserve"> – 11:00 a.m.</w:t>
            </w:r>
          </w:p>
        </w:tc>
        <w:tc>
          <w:tcPr>
            <w:tcW w:w="7473" w:type="dxa"/>
            <w:gridSpan w:val="2"/>
          </w:tcPr>
          <w:p w14:paraId="7D2D5B51" w14:textId="0FEEDA4F" w:rsidR="00412D7D" w:rsidRPr="008315F0" w:rsidRDefault="00412D7D" w:rsidP="00D60F8C">
            <w:pPr>
              <w:pStyle w:val="COMPara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  <w:snapToGrid/>
              </w:rPr>
              <w:t>Item</w:t>
            </w:r>
            <w:r w:rsidRPr="008315F0">
              <w:rPr>
                <w:b/>
                <w:bCs/>
                <w:snapToGrid/>
              </w:rPr>
              <w:t xml:space="preserve"> 3</w:t>
            </w:r>
            <w:r w:rsidR="005B4584">
              <w:rPr>
                <w:b/>
                <w:bCs/>
                <w:snapToGrid/>
              </w:rPr>
              <w:t>.</w:t>
            </w:r>
            <w:r>
              <w:rPr>
                <w:b/>
                <w:bCs/>
                <w:snapToGrid/>
              </w:rPr>
              <w:t>c</w:t>
            </w:r>
            <w:r w:rsidRPr="008315F0">
              <w:rPr>
                <w:b/>
                <w:bCs/>
                <w:snapToGrid/>
              </w:rPr>
              <w:t xml:space="preserve">: Challenges and strategies for safeguarding living heritage </w:t>
            </w:r>
            <w:r w:rsidR="00B83B1C">
              <w:rPr>
                <w:b/>
                <w:bCs/>
                <w:snapToGrid/>
              </w:rPr>
              <w:t>in urban contexts</w:t>
            </w:r>
            <w:r>
              <w:rPr>
                <w:b/>
                <w:bCs/>
                <w:snapToGrid/>
              </w:rPr>
              <w:t xml:space="preserve"> (policy guidance, partnerships and capacity development)</w:t>
            </w:r>
          </w:p>
          <w:p w14:paraId="386BF9C6" w14:textId="6119C116" w:rsidR="00743D67" w:rsidRDefault="00412D7D" w:rsidP="00EF031C">
            <w:pPr>
              <w:pStyle w:val="COMPara"/>
              <w:jc w:val="both"/>
            </w:pPr>
            <w:r>
              <w:t>Presentation</w:t>
            </w:r>
            <w:r w:rsidRPr="00081A71">
              <w:t xml:space="preserve"> by </w:t>
            </w:r>
            <w:r w:rsidR="00B83B1C">
              <w:t>Maria Claudia Lopez</w:t>
            </w:r>
            <w:r w:rsidR="004F4FF7">
              <w:t xml:space="preserve"> (10 minutes)</w:t>
            </w:r>
          </w:p>
          <w:p w14:paraId="129381F9" w14:textId="0526BB6F" w:rsidR="00743D67" w:rsidRDefault="00743D67" w:rsidP="00743D67">
            <w:pPr>
              <w:pStyle w:val="COMPara"/>
              <w:jc w:val="both"/>
            </w:pPr>
            <w:r w:rsidRPr="00637AA2">
              <w:t>Case study presentations by participants (</w:t>
            </w:r>
            <w:r w:rsidR="004F4FF7">
              <w:t>15</w:t>
            </w:r>
            <w:r w:rsidRPr="00637AA2">
              <w:t xml:space="preserve"> min</w:t>
            </w:r>
            <w:r>
              <w:t>ute</w:t>
            </w:r>
            <w:r w:rsidRPr="00637AA2">
              <w:t>s each)</w:t>
            </w:r>
          </w:p>
          <w:p w14:paraId="15700015" w14:textId="77777777" w:rsidR="00743D67" w:rsidRPr="00D12B3A" w:rsidRDefault="00743D67" w:rsidP="00743D6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XXX (to be confirmed)</w:t>
            </w:r>
          </w:p>
          <w:p w14:paraId="3D69E9DB" w14:textId="77777777" w:rsidR="00945B54" w:rsidRDefault="00743D67" w:rsidP="00743D6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XXX (to be confirmed)</w:t>
            </w:r>
          </w:p>
          <w:p w14:paraId="233D3BA5" w14:textId="4B0295F1" w:rsidR="00945B54" w:rsidRPr="00956C40" w:rsidRDefault="00945B54" w:rsidP="00945B5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XXX (to be confirmed)</w:t>
            </w:r>
          </w:p>
          <w:p w14:paraId="38F784CE" w14:textId="28184B5B" w:rsidR="00412D7D" w:rsidRPr="00D60F8C" w:rsidRDefault="00412D7D" w:rsidP="00743D67">
            <w:pPr>
              <w:pStyle w:val="COMPara"/>
              <w:spacing w:before="120"/>
              <w:jc w:val="both"/>
              <w:rPr>
                <w:lang w:val="en-US"/>
              </w:rPr>
            </w:pPr>
            <w:r w:rsidRPr="00081A71">
              <w:t>Plenary discussion</w:t>
            </w:r>
            <w:r>
              <w:t xml:space="preserve"> (</w:t>
            </w:r>
            <w:r w:rsidR="004F4FF7">
              <w:t>25</w:t>
            </w:r>
            <w:r>
              <w:t xml:space="preserve"> minutes)</w:t>
            </w:r>
          </w:p>
        </w:tc>
      </w:tr>
      <w:tr w:rsidR="00C66E1D" w:rsidRPr="00081A71" w14:paraId="24BE9116" w14:textId="77777777" w:rsidTr="00F66CCC">
        <w:tc>
          <w:tcPr>
            <w:tcW w:w="2160" w:type="dxa"/>
            <w:shd w:val="clear" w:color="auto" w:fill="DBE5F1" w:themeFill="accent1" w:themeFillTint="33"/>
          </w:tcPr>
          <w:p w14:paraId="4341A6E7" w14:textId="05AE6138" w:rsidR="00C66E1D" w:rsidRPr="00081A71" w:rsidRDefault="00C66E1D" w:rsidP="00D60F8C">
            <w:pPr>
              <w:pStyle w:val="COMPara"/>
              <w:spacing w:beforeLines="40" w:before="96" w:afterLines="40" w:after="96"/>
            </w:pPr>
            <w:r>
              <w:t>11:00</w:t>
            </w:r>
            <w:r w:rsidRPr="00081A71">
              <w:t xml:space="preserve"> – </w:t>
            </w:r>
            <w:r>
              <w:t>11:15</w:t>
            </w:r>
            <w:r w:rsidRPr="00081A71">
              <w:t xml:space="preserve"> </w:t>
            </w:r>
            <w:r>
              <w:t>a</w:t>
            </w:r>
            <w:r w:rsidRPr="00081A71">
              <w:t>.m.</w:t>
            </w:r>
          </w:p>
        </w:tc>
        <w:tc>
          <w:tcPr>
            <w:tcW w:w="7473" w:type="dxa"/>
            <w:gridSpan w:val="2"/>
            <w:shd w:val="clear" w:color="auto" w:fill="DBE5F1" w:themeFill="accent1" w:themeFillTint="33"/>
          </w:tcPr>
          <w:p w14:paraId="48ACB593" w14:textId="77777777" w:rsidR="00C66E1D" w:rsidRPr="00081A71" w:rsidRDefault="00C66E1D" w:rsidP="00D60F8C">
            <w:pPr>
              <w:pStyle w:val="COMPara"/>
              <w:spacing w:beforeLines="40" w:before="96" w:afterLines="40" w:after="96"/>
              <w:jc w:val="both"/>
            </w:pPr>
            <w:r w:rsidRPr="009D02C6">
              <w:rPr>
                <w:i/>
                <w:iCs/>
              </w:rPr>
              <w:t>Coffee break (15 mins)</w:t>
            </w:r>
          </w:p>
        </w:tc>
      </w:tr>
      <w:tr w:rsidR="00412D7D" w:rsidRPr="00412D7D" w14:paraId="199EEF1B" w14:textId="77777777" w:rsidTr="00F66CCC">
        <w:tc>
          <w:tcPr>
            <w:tcW w:w="2160" w:type="dxa"/>
          </w:tcPr>
          <w:p w14:paraId="3DD0B3D0" w14:textId="7D1F467C" w:rsidR="00412D7D" w:rsidRPr="00081A71" w:rsidRDefault="00412D7D" w:rsidP="00D60F8C">
            <w:pPr>
              <w:pStyle w:val="COMPara"/>
              <w:spacing w:beforeLines="40" w:before="96" w:afterLines="40" w:after="96"/>
            </w:pPr>
            <w:r w:rsidRPr="00081A71">
              <w:t>11:</w:t>
            </w:r>
            <w:r>
              <w:t>15</w:t>
            </w:r>
            <w:r w:rsidRPr="00081A71">
              <w:t xml:space="preserve"> </w:t>
            </w:r>
            <w:r>
              <w:t xml:space="preserve">a.m. </w:t>
            </w:r>
            <w:r w:rsidRPr="00081A71">
              <w:t>–</w:t>
            </w:r>
            <w:r>
              <w:t xml:space="preserve"> </w:t>
            </w:r>
            <w:r w:rsidRPr="00081A71">
              <w:t>1</w:t>
            </w:r>
            <w:r>
              <w:t>2</w:t>
            </w:r>
            <w:r w:rsidRPr="00081A71">
              <w:t>:</w:t>
            </w:r>
            <w:r>
              <w:t>3</w:t>
            </w:r>
            <w:r w:rsidRPr="00081A71">
              <w:t>0 </w:t>
            </w:r>
            <w:r>
              <w:t>p</w:t>
            </w:r>
            <w:r w:rsidRPr="00081A71">
              <w:t>.m.</w:t>
            </w:r>
          </w:p>
        </w:tc>
        <w:tc>
          <w:tcPr>
            <w:tcW w:w="7473" w:type="dxa"/>
            <w:gridSpan w:val="2"/>
          </w:tcPr>
          <w:p w14:paraId="3AEF56F4" w14:textId="36E6BEA3" w:rsidR="00412D7D" w:rsidRPr="002E1A2B" w:rsidRDefault="00412D7D" w:rsidP="00D60F8C">
            <w:pPr>
              <w:pStyle w:val="COMPara"/>
              <w:spacing w:beforeLines="40" w:before="96" w:afterLines="40" w:after="96"/>
              <w:jc w:val="both"/>
              <w:rPr>
                <w:b/>
                <w:bCs/>
                <w:snapToGrid/>
              </w:rPr>
            </w:pPr>
            <w:r>
              <w:rPr>
                <w:b/>
                <w:bCs/>
                <w:snapToGrid/>
              </w:rPr>
              <w:t>Item</w:t>
            </w:r>
            <w:r w:rsidRPr="002E1A2B">
              <w:rPr>
                <w:b/>
                <w:bCs/>
                <w:snapToGrid/>
              </w:rPr>
              <w:t xml:space="preserve"> 4: Proposals for guidance on </w:t>
            </w:r>
            <w:r w:rsidRPr="002E1A2B">
              <w:rPr>
                <w:b/>
                <w:bCs/>
              </w:rPr>
              <w:t>safeguarding</w:t>
            </w:r>
            <w:r w:rsidRPr="002E1A2B">
              <w:rPr>
                <w:b/>
                <w:bCs/>
                <w:snapToGrid/>
              </w:rPr>
              <w:t xml:space="preserve"> living heritage </w:t>
            </w:r>
            <w:r w:rsidR="00E14793">
              <w:rPr>
                <w:b/>
                <w:bCs/>
                <w:snapToGrid/>
              </w:rPr>
              <w:t>in urban contexts</w:t>
            </w:r>
          </w:p>
          <w:p w14:paraId="0AE79500" w14:textId="236B848A" w:rsidR="00412D7D" w:rsidRPr="002E1A2B" w:rsidRDefault="00412D7D" w:rsidP="00EF031C">
            <w:pPr>
              <w:pStyle w:val="COMPara"/>
              <w:jc w:val="both"/>
            </w:pPr>
            <w:r w:rsidRPr="002E1A2B">
              <w:t xml:space="preserve">Presentation by </w:t>
            </w:r>
            <w:r w:rsidR="00B83B1C">
              <w:t>the Secretariat of the 2003 Convention</w:t>
            </w:r>
          </w:p>
          <w:p w14:paraId="3EE95CEE" w14:textId="48037902" w:rsidR="00412D7D" w:rsidRPr="00D60F8C" w:rsidRDefault="00412D7D" w:rsidP="00EF031C">
            <w:pPr>
              <w:pStyle w:val="COMPara"/>
              <w:jc w:val="both"/>
              <w:rPr>
                <w:b/>
                <w:bCs/>
              </w:rPr>
            </w:pPr>
            <w:r w:rsidRPr="00081A71">
              <w:t xml:space="preserve">Plenary </w:t>
            </w:r>
            <w:r>
              <w:t>d</w:t>
            </w:r>
            <w:r w:rsidRPr="00081A71">
              <w:t>iscussion</w:t>
            </w:r>
          </w:p>
        </w:tc>
      </w:tr>
      <w:tr w:rsidR="00C66E1D" w:rsidRPr="00081A71" w14:paraId="7BD80E28" w14:textId="77777777" w:rsidTr="00F66CCC">
        <w:tc>
          <w:tcPr>
            <w:tcW w:w="2160" w:type="dxa"/>
            <w:shd w:val="clear" w:color="auto" w:fill="DBE5F1" w:themeFill="accent1" w:themeFillTint="33"/>
          </w:tcPr>
          <w:p w14:paraId="31147415" w14:textId="44A9EACB" w:rsidR="00C66E1D" w:rsidRPr="00081A71" w:rsidRDefault="00C66E1D" w:rsidP="00D60F8C">
            <w:pPr>
              <w:pStyle w:val="COMPara"/>
              <w:spacing w:beforeLines="40" w:before="96" w:afterLines="40" w:after="96"/>
            </w:pPr>
            <w:r w:rsidRPr="00081A71">
              <w:t>12:30 – 2:</w:t>
            </w:r>
            <w:r w:rsidR="00DD0726">
              <w:t>3</w:t>
            </w:r>
            <w:r w:rsidR="00DD0726" w:rsidRPr="00081A71">
              <w:t xml:space="preserve">0 </w:t>
            </w:r>
            <w:r w:rsidRPr="00081A71">
              <w:t>p.m.</w:t>
            </w:r>
          </w:p>
        </w:tc>
        <w:tc>
          <w:tcPr>
            <w:tcW w:w="7473" w:type="dxa"/>
            <w:gridSpan w:val="2"/>
            <w:shd w:val="clear" w:color="auto" w:fill="DBE5F1" w:themeFill="accent1" w:themeFillTint="33"/>
          </w:tcPr>
          <w:p w14:paraId="78B611DC" w14:textId="77777777" w:rsidR="00C66E1D" w:rsidRPr="00B62393" w:rsidRDefault="00C66E1D" w:rsidP="00D60F8C">
            <w:pPr>
              <w:pStyle w:val="COMPara"/>
              <w:spacing w:beforeLines="40" w:before="96" w:afterLines="40" w:after="96"/>
              <w:jc w:val="both"/>
              <w:rPr>
                <w:i/>
                <w:iCs/>
              </w:rPr>
            </w:pPr>
            <w:r w:rsidRPr="00B62393">
              <w:rPr>
                <w:i/>
                <w:iCs/>
              </w:rPr>
              <w:t>Lunch</w:t>
            </w:r>
          </w:p>
        </w:tc>
      </w:tr>
      <w:tr w:rsidR="00472D0B" w:rsidRPr="00AE421F" w14:paraId="2F1D1B10" w14:textId="77777777" w:rsidTr="00F66CCC">
        <w:tc>
          <w:tcPr>
            <w:tcW w:w="2160" w:type="dxa"/>
            <w:vMerge w:val="restart"/>
            <w:shd w:val="clear" w:color="auto" w:fill="auto"/>
          </w:tcPr>
          <w:p w14:paraId="1A3145AF" w14:textId="56FF1A44" w:rsidR="00472D0B" w:rsidRPr="00081A71" w:rsidRDefault="00472D0B" w:rsidP="00D60F8C">
            <w:pPr>
              <w:pStyle w:val="COMPara"/>
              <w:spacing w:beforeLines="40" w:before="96" w:afterLines="40" w:after="96"/>
            </w:pPr>
            <w:r w:rsidRPr="00081A71">
              <w:t>2:</w:t>
            </w:r>
            <w:r w:rsidR="00DD0726">
              <w:t>3</w:t>
            </w:r>
            <w:r w:rsidR="00DD0726" w:rsidRPr="00081A71">
              <w:t xml:space="preserve">0 </w:t>
            </w:r>
            <w:r w:rsidRPr="00081A71">
              <w:t>– 4:00 p.m</w:t>
            </w:r>
            <w:r>
              <w:t>.</w:t>
            </w:r>
          </w:p>
        </w:tc>
        <w:tc>
          <w:tcPr>
            <w:tcW w:w="7473" w:type="dxa"/>
            <w:gridSpan w:val="2"/>
            <w:shd w:val="clear" w:color="auto" w:fill="auto"/>
          </w:tcPr>
          <w:p w14:paraId="6F4B1979" w14:textId="5A61D791" w:rsidR="00472D0B" w:rsidRPr="00637AA2" w:rsidRDefault="00472D0B" w:rsidP="00D60F8C">
            <w:pPr>
              <w:pStyle w:val="COMPara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Breakout discussion</w:t>
            </w:r>
          </w:p>
        </w:tc>
      </w:tr>
      <w:tr w:rsidR="009F2710" w:rsidRPr="00B83B1C" w14:paraId="0272C27E" w14:textId="77777777" w:rsidTr="004A2F19">
        <w:trPr>
          <w:trHeight w:val="1407"/>
        </w:trPr>
        <w:tc>
          <w:tcPr>
            <w:tcW w:w="2160" w:type="dxa"/>
            <w:vMerge/>
          </w:tcPr>
          <w:p w14:paraId="7188DB64" w14:textId="69988F8B" w:rsidR="009F2710" w:rsidRPr="00081A71" w:rsidRDefault="009F2710" w:rsidP="00D60F8C">
            <w:pPr>
              <w:pStyle w:val="COMPara"/>
              <w:spacing w:beforeLines="40" w:before="96" w:afterLines="40" w:after="96"/>
            </w:pPr>
          </w:p>
        </w:tc>
        <w:tc>
          <w:tcPr>
            <w:tcW w:w="3690" w:type="dxa"/>
            <w:shd w:val="clear" w:color="auto" w:fill="F2F2F2" w:themeFill="background1" w:themeFillShade="F2"/>
          </w:tcPr>
          <w:p w14:paraId="2A556DC9" w14:textId="3D61A4BD" w:rsidR="009F2710" w:rsidRPr="007521AB" w:rsidRDefault="009F2710" w:rsidP="007E2C20">
            <w:pPr>
              <w:pStyle w:val="COMPara"/>
              <w:spacing w:beforeLines="40" w:before="96" w:afterLines="40" w:after="96"/>
              <w:jc w:val="both"/>
              <w:rPr>
                <w:u w:val="single"/>
                <w:lang w:val="en-US"/>
              </w:rPr>
            </w:pPr>
            <w:r w:rsidRPr="007521AB">
              <w:rPr>
                <w:u w:val="single"/>
                <w:lang w:val="en-US"/>
              </w:rPr>
              <w:t>Breakout Group A</w:t>
            </w:r>
          </w:p>
          <w:p w14:paraId="7A4E0BCD" w14:textId="6DE0FA0F" w:rsidR="009F2710" w:rsidRPr="007521AB" w:rsidRDefault="009F2710" w:rsidP="00A64170">
            <w:pPr>
              <w:pStyle w:val="COMPara"/>
              <w:rPr>
                <w:lang w:val="en-US"/>
              </w:rPr>
            </w:pPr>
            <w:r w:rsidRPr="007521AB">
              <w:rPr>
                <w:lang w:val="en-US"/>
              </w:rPr>
              <w:t xml:space="preserve">Moderator: </w:t>
            </w:r>
            <w:r w:rsidR="001666F6" w:rsidRPr="007521AB">
              <w:rPr>
                <w:lang w:val="en-US"/>
              </w:rPr>
              <w:t>XXX (to be confirmed)</w:t>
            </w:r>
          </w:p>
          <w:p w14:paraId="4F7993B8" w14:textId="11863655" w:rsidR="009F2710" w:rsidRPr="001666F6" w:rsidRDefault="009F2710" w:rsidP="00A64170">
            <w:pPr>
              <w:pStyle w:val="COMPara"/>
              <w:keepNext/>
              <w:contextualSpacing/>
              <w:rPr>
                <w:lang w:val="en-US"/>
              </w:rPr>
            </w:pPr>
            <w:r w:rsidRPr="001666F6">
              <w:rPr>
                <w:lang w:val="en-US"/>
              </w:rPr>
              <w:t xml:space="preserve">Rapporteur: </w:t>
            </w:r>
            <w:r w:rsidR="001666F6" w:rsidRPr="001666F6">
              <w:rPr>
                <w:lang w:val="en-US"/>
              </w:rPr>
              <w:t>XXX (to be confirmed</w:t>
            </w:r>
            <w:r w:rsidR="001666F6">
              <w:rPr>
                <w:lang w:val="en-US"/>
              </w:rPr>
              <w:t>)</w:t>
            </w:r>
          </w:p>
        </w:tc>
        <w:tc>
          <w:tcPr>
            <w:tcW w:w="3783" w:type="dxa"/>
            <w:shd w:val="clear" w:color="auto" w:fill="F2F2F2" w:themeFill="background1" w:themeFillShade="F2"/>
          </w:tcPr>
          <w:p w14:paraId="09AA1DEE" w14:textId="3A77535F" w:rsidR="009F2710" w:rsidRPr="00081A71" w:rsidRDefault="009F2710" w:rsidP="007E2C20">
            <w:pPr>
              <w:pStyle w:val="COMPara"/>
              <w:spacing w:beforeLines="40" w:before="96" w:afterLines="40" w:after="96"/>
              <w:jc w:val="both"/>
              <w:rPr>
                <w:u w:val="single"/>
              </w:rPr>
            </w:pPr>
            <w:r w:rsidRPr="007E2C20">
              <w:rPr>
                <w:u w:val="single"/>
                <w:lang w:val="en-US"/>
              </w:rPr>
              <w:t>Breakout</w:t>
            </w:r>
            <w:r w:rsidRPr="00081A71">
              <w:rPr>
                <w:u w:val="single"/>
              </w:rPr>
              <w:t xml:space="preserve"> </w:t>
            </w:r>
            <w:r>
              <w:rPr>
                <w:u w:val="single"/>
              </w:rPr>
              <w:t>G</w:t>
            </w:r>
            <w:r w:rsidRPr="00081A71">
              <w:rPr>
                <w:u w:val="single"/>
              </w:rPr>
              <w:t>roup B</w:t>
            </w:r>
          </w:p>
          <w:p w14:paraId="7D0B5A04" w14:textId="6AE607C2" w:rsidR="009F2710" w:rsidRPr="0049118A" w:rsidRDefault="009F2710" w:rsidP="00A64170">
            <w:pPr>
              <w:pStyle w:val="COMPara"/>
              <w:rPr>
                <w:lang w:val="en-US"/>
              </w:rPr>
            </w:pPr>
            <w:r w:rsidRPr="0049118A">
              <w:rPr>
                <w:lang w:val="en-US"/>
              </w:rPr>
              <w:t>Moderator:</w:t>
            </w:r>
            <w:r w:rsidRPr="0049118A">
              <w:rPr>
                <w:i/>
                <w:iCs/>
                <w:lang w:val="en-US"/>
              </w:rPr>
              <w:t xml:space="preserve"> </w:t>
            </w:r>
            <w:r w:rsidR="001666F6">
              <w:rPr>
                <w:lang w:val="en-US"/>
              </w:rPr>
              <w:t>XXX (to be confirmed)</w:t>
            </w:r>
          </w:p>
          <w:p w14:paraId="6717D683" w14:textId="18A1347A" w:rsidR="009F2710" w:rsidRPr="001666F6" w:rsidRDefault="009F2710" w:rsidP="00B83B1C">
            <w:pPr>
              <w:pStyle w:val="COMPara"/>
              <w:keepNext/>
              <w:contextualSpacing/>
              <w:rPr>
                <w:lang w:val="en-US"/>
              </w:rPr>
            </w:pPr>
            <w:r w:rsidRPr="001666F6">
              <w:rPr>
                <w:lang w:val="en-US"/>
              </w:rPr>
              <w:t xml:space="preserve">Rapporteur: </w:t>
            </w:r>
            <w:r w:rsidR="001666F6" w:rsidRPr="001666F6">
              <w:rPr>
                <w:lang w:val="en-US"/>
              </w:rPr>
              <w:t>XXX (to be c</w:t>
            </w:r>
            <w:r w:rsidR="001666F6">
              <w:rPr>
                <w:lang w:val="en-US"/>
              </w:rPr>
              <w:t>onfirmed)</w:t>
            </w:r>
          </w:p>
        </w:tc>
      </w:tr>
      <w:tr w:rsidR="00412D7D" w:rsidRPr="00AE421F" w14:paraId="169A75C9" w14:textId="77777777" w:rsidTr="00F66CCC">
        <w:tc>
          <w:tcPr>
            <w:tcW w:w="2160" w:type="dxa"/>
            <w:vMerge/>
          </w:tcPr>
          <w:p w14:paraId="079C0404" w14:textId="77777777" w:rsidR="00412D7D" w:rsidRPr="001666F6" w:rsidRDefault="00412D7D" w:rsidP="00D60F8C">
            <w:pPr>
              <w:pStyle w:val="COMPara"/>
              <w:spacing w:beforeLines="40" w:before="96" w:afterLines="40" w:after="96"/>
              <w:rPr>
                <w:lang w:val="en-US"/>
              </w:rPr>
            </w:pPr>
          </w:p>
        </w:tc>
        <w:tc>
          <w:tcPr>
            <w:tcW w:w="7473" w:type="dxa"/>
            <w:gridSpan w:val="2"/>
            <w:shd w:val="clear" w:color="auto" w:fill="F2F2F2" w:themeFill="background1" w:themeFillShade="F2"/>
          </w:tcPr>
          <w:p w14:paraId="0752AF54" w14:textId="3C1AB578" w:rsidR="00412D7D" w:rsidRDefault="00412D7D" w:rsidP="008F3396">
            <w:pPr>
              <w:pStyle w:val="COMPara"/>
              <w:spacing w:beforeLines="40" w:before="96" w:afterLines="40" w:after="96"/>
              <w:jc w:val="both"/>
            </w:pPr>
            <w:r w:rsidRPr="008F3396">
              <w:rPr>
                <w:u w:val="single"/>
                <w:lang w:val="en-US"/>
              </w:rPr>
              <w:t>Questions</w:t>
            </w:r>
            <w:r w:rsidRPr="00637AA2">
              <w:rPr>
                <w:u w:val="single"/>
              </w:rPr>
              <w:t xml:space="preserve"> for breakout groups</w:t>
            </w:r>
            <w:r w:rsidRPr="00637AA2">
              <w:t>:</w:t>
            </w:r>
          </w:p>
          <w:p w14:paraId="374BA6C0" w14:textId="77777777" w:rsidR="0011193A" w:rsidRDefault="006408BE" w:rsidP="0011193A">
            <w:pPr>
              <w:pStyle w:val="COMPara"/>
              <w:numPr>
                <w:ilvl w:val="0"/>
                <w:numId w:val="27"/>
              </w:numPr>
              <w:ind w:left="430"/>
              <w:jc w:val="both"/>
            </w:pPr>
            <w:r>
              <w:t>What tools and approaches could be used to achieve heritage-sensitive urban planning?</w:t>
            </w:r>
          </w:p>
          <w:p w14:paraId="77497FCB" w14:textId="4E65ED41" w:rsidR="00412D7D" w:rsidRPr="00081A71" w:rsidRDefault="00743D67" w:rsidP="0011193A">
            <w:pPr>
              <w:pStyle w:val="COMPara"/>
              <w:numPr>
                <w:ilvl w:val="0"/>
                <w:numId w:val="27"/>
              </w:numPr>
              <w:ind w:left="430"/>
              <w:jc w:val="both"/>
            </w:pPr>
            <w:r>
              <w:t xml:space="preserve">What </w:t>
            </w:r>
            <w:r w:rsidR="00B561BB">
              <w:t xml:space="preserve">are the </w:t>
            </w:r>
            <w:r>
              <w:t>key considerations to be addressed by the guidance note</w:t>
            </w:r>
            <w:r w:rsidR="00412D7D">
              <w:t>?</w:t>
            </w:r>
          </w:p>
        </w:tc>
      </w:tr>
      <w:tr w:rsidR="00C66E1D" w:rsidRPr="00081A71" w14:paraId="3B6327F1" w14:textId="77777777" w:rsidTr="00F66CCC">
        <w:tc>
          <w:tcPr>
            <w:tcW w:w="2160" w:type="dxa"/>
            <w:shd w:val="clear" w:color="auto" w:fill="DBE5F1" w:themeFill="accent1" w:themeFillTint="33"/>
          </w:tcPr>
          <w:p w14:paraId="6B32B642" w14:textId="6FB86D86" w:rsidR="00C66E1D" w:rsidRPr="00081A71" w:rsidRDefault="00C66E1D" w:rsidP="00D60F8C">
            <w:pPr>
              <w:pStyle w:val="COMPara"/>
              <w:spacing w:beforeLines="40" w:before="96" w:afterLines="40" w:after="96"/>
            </w:pPr>
            <w:r>
              <w:t>4</w:t>
            </w:r>
            <w:r w:rsidRPr="00081A71">
              <w:t>:</w:t>
            </w:r>
            <w:r>
              <w:t>0</w:t>
            </w:r>
            <w:r w:rsidRPr="00081A71">
              <w:t xml:space="preserve">0 – </w:t>
            </w:r>
            <w:r>
              <w:t>4</w:t>
            </w:r>
            <w:r w:rsidRPr="00081A71">
              <w:t>:</w:t>
            </w:r>
            <w:r>
              <w:t>15</w:t>
            </w:r>
            <w:r w:rsidRPr="00081A71">
              <w:t xml:space="preserve"> p.m.</w:t>
            </w:r>
          </w:p>
        </w:tc>
        <w:tc>
          <w:tcPr>
            <w:tcW w:w="7473" w:type="dxa"/>
            <w:gridSpan w:val="2"/>
            <w:shd w:val="clear" w:color="auto" w:fill="DBE5F1" w:themeFill="accent1" w:themeFillTint="33"/>
          </w:tcPr>
          <w:p w14:paraId="1386F49F" w14:textId="77777777" w:rsidR="00C66E1D" w:rsidRPr="00372530" w:rsidRDefault="00C66E1D" w:rsidP="00D60F8C">
            <w:pPr>
              <w:pStyle w:val="COMPara"/>
              <w:spacing w:beforeLines="40" w:before="96" w:afterLines="40" w:after="96"/>
              <w:jc w:val="both"/>
            </w:pPr>
            <w:r w:rsidRPr="009D02C6">
              <w:rPr>
                <w:i/>
                <w:iCs/>
              </w:rPr>
              <w:t>Coffee break (15 mins)</w:t>
            </w:r>
          </w:p>
        </w:tc>
      </w:tr>
      <w:tr w:rsidR="00412D7D" w:rsidRPr="00AE421F" w14:paraId="1ACE4899" w14:textId="77777777" w:rsidTr="00F66CCC">
        <w:trPr>
          <w:trHeight w:val="673"/>
        </w:trPr>
        <w:tc>
          <w:tcPr>
            <w:tcW w:w="2160" w:type="dxa"/>
          </w:tcPr>
          <w:p w14:paraId="2D065595" w14:textId="6BBB4CA9" w:rsidR="00412D7D" w:rsidRPr="00D60F8C" w:rsidRDefault="00412D7D" w:rsidP="00D60F8C">
            <w:pPr>
              <w:pStyle w:val="COMPara"/>
              <w:spacing w:beforeLines="40" w:before="96" w:afterLines="40" w:after="96"/>
            </w:pPr>
            <w:r w:rsidRPr="00D60F8C">
              <w:t>4:15 – 5:15 p.m.</w:t>
            </w:r>
          </w:p>
        </w:tc>
        <w:tc>
          <w:tcPr>
            <w:tcW w:w="7473" w:type="dxa"/>
            <w:gridSpan w:val="2"/>
          </w:tcPr>
          <w:p w14:paraId="78996676" w14:textId="77777777" w:rsidR="00412D7D" w:rsidRPr="00D60F8C" w:rsidRDefault="00412D7D" w:rsidP="00D60F8C">
            <w:pPr>
              <w:pStyle w:val="COMPara"/>
              <w:spacing w:beforeLines="40" w:before="96" w:afterLines="40" w:after="96"/>
              <w:jc w:val="both"/>
              <w:rPr>
                <w:b/>
                <w:bCs/>
              </w:rPr>
            </w:pPr>
            <w:r w:rsidRPr="00D60F8C">
              <w:rPr>
                <w:b/>
                <w:bCs/>
              </w:rPr>
              <w:t>Plenary discussion</w:t>
            </w:r>
          </w:p>
          <w:p w14:paraId="068C56DC" w14:textId="6B95AF91" w:rsidR="004528FB" w:rsidRDefault="008A2EC5" w:rsidP="00646545">
            <w:pPr>
              <w:pStyle w:val="COMPara"/>
              <w:jc w:val="both"/>
            </w:pPr>
            <w:r>
              <w:t>Group A report</w:t>
            </w:r>
          </w:p>
          <w:p w14:paraId="254D7A19" w14:textId="63301F40" w:rsidR="008A2EC5" w:rsidRDefault="008A2EC5" w:rsidP="00646545">
            <w:pPr>
              <w:pStyle w:val="COMPara"/>
              <w:jc w:val="both"/>
            </w:pPr>
            <w:r>
              <w:t>Group B report</w:t>
            </w:r>
          </w:p>
          <w:p w14:paraId="670DF2DE" w14:textId="6C72AE0F" w:rsidR="00412D7D" w:rsidRPr="00646545" w:rsidRDefault="00412D7D" w:rsidP="00646545">
            <w:pPr>
              <w:pStyle w:val="COMPara"/>
              <w:jc w:val="both"/>
            </w:pPr>
            <w:r>
              <w:t xml:space="preserve">Moderated by </w:t>
            </w:r>
            <w:r w:rsidR="00B83B1C">
              <w:t>the Secretariat of the 2003 Convention</w:t>
            </w:r>
          </w:p>
        </w:tc>
      </w:tr>
      <w:tr w:rsidR="00412D7D" w:rsidRPr="00AE421F" w14:paraId="26A6D036" w14:textId="77777777" w:rsidTr="00F66CCC">
        <w:tc>
          <w:tcPr>
            <w:tcW w:w="2160" w:type="dxa"/>
          </w:tcPr>
          <w:p w14:paraId="5038D3CB" w14:textId="11B99121" w:rsidR="00412D7D" w:rsidRPr="00D60F8C" w:rsidRDefault="00412D7D" w:rsidP="00D60F8C">
            <w:pPr>
              <w:pStyle w:val="COMPara"/>
              <w:spacing w:beforeLines="40" w:before="96" w:afterLines="40" w:after="96"/>
            </w:pPr>
            <w:r w:rsidRPr="00D60F8C">
              <w:t>5:15 – 5:30 p.m.</w:t>
            </w:r>
          </w:p>
        </w:tc>
        <w:tc>
          <w:tcPr>
            <w:tcW w:w="7473" w:type="dxa"/>
            <w:gridSpan w:val="2"/>
          </w:tcPr>
          <w:p w14:paraId="21DCAACB" w14:textId="77777777" w:rsidR="00412D7D" w:rsidRDefault="00412D7D" w:rsidP="00D60F8C">
            <w:pPr>
              <w:pStyle w:val="COMPara"/>
              <w:spacing w:beforeLines="40" w:before="96" w:afterLines="40" w:after="96"/>
              <w:jc w:val="both"/>
              <w:rPr>
                <w:b/>
                <w:bCs/>
              </w:rPr>
            </w:pPr>
            <w:r w:rsidRPr="00081A71">
              <w:rPr>
                <w:b/>
                <w:bCs/>
              </w:rPr>
              <w:t>Closing of Part I meeting</w:t>
            </w:r>
          </w:p>
          <w:p w14:paraId="43CE848B" w14:textId="29078DEE" w:rsidR="00412D7D" w:rsidRPr="00EF031C" w:rsidRDefault="00412D7D" w:rsidP="00EF031C">
            <w:pPr>
              <w:pStyle w:val="COMPara"/>
              <w:jc w:val="both"/>
              <w:rPr>
                <w:b/>
                <w:bCs/>
              </w:rPr>
            </w:pPr>
            <w:r w:rsidRPr="005A403C">
              <w:t xml:space="preserve">Conclusions and next steps </w:t>
            </w:r>
          </w:p>
        </w:tc>
      </w:tr>
    </w:tbl>
    <w:p w14:paraId="5381D24F" w14:textId="1E673757" w:rsidR="00413A23" w:rsidRDefault="00413A23" w:rsidP="007C32EA">
      <w:pPr>
        <w:pStyle w:val="COMPara"/>
        <w:keepNext/>
        <w:spacing w:after="240"/>
        <w:jc w:val="both"/>
        <w:rPr>
          <w:b/>
          <w:bCs/>
        </w:rPr>
      </w:pPr>
    </w:p>
    <w:p w14:paraId="78C2D021" w14:textId="77777777" w:rsidR="00413A23" w:rsidRDefault="00413A23">
      <w:pPr>
        <w:rPr>
          <w:b/>
          <w:bCs/>
        </w:rPr>
      </w:pPr>
      <w:r w:rsidRPr="00AE421F">
        <w:rPr>
          <w:b/>
          <w:bCs/>
        </w:rPr>
        <w:br w:type="page"/>
      </w:r>
    </w:p>
    <w:p w14:paraId="5E07A500" w14:textId="518FCDD8" w:rsidR="00945B54" w:rsidRDefault="00F66CCC" w:rsidP="00945B54">
      <w:pPr>
        <w:pStyle w:val="COMPara"/>
        <w:spacing w:after="240"/>
        <w:jc w:val="both"/>
        <w:rPr>
          <w:b/>
          <w:bCs/>
        </w:rPr>
      </w:pPr>
      <w:bookmarkStart w:id="1" w:name="_Hlk199755935"/>
      <w:r w:rsidRPr="00081A71">
        <w:rPr>
          <w:b/>
          <w:bCs/>
        </w:rPr>
        <w:lastRenderedPageBreak/>
        <w:t>Agenda and timetable</w:t>
      </w:r>
      <w:r>
        <w:rPr>
          <w:b/>
          <w:bCs/>
        </w:rPr>
        <w:t xml:space="preserve"> – Part II</w:t>
      </w:r>
    </w:p>
    <w:p w14:paraId="5A449C48" w14:textId="45669D18" w:rsidR="00945B54" w:rsidRPr="00945B54" w:rsidRDefault="00945B54" w:rsidP="00945B54">
      <w:pPr>
        <w:pStyle w:val="COMPara"/>
        <w:spacing w:after="240"/>
        <w:jc w:val="both"/>
      </w:pPr>
      <w:r w:rsidRPr="00945B54">
        <w:t>[To be provided after Part I meeting]</w:t>
      </w:r>
    </w:p>
    <w:bookmarkEnd w:id="1"/>
    <w:p w14:paraId="047F4554" w14:textId="23EAA1F3" w:rsidR="007C32EA" w:rsidRPr="007C32EA" w:rsidRDefault="007C32EA" w:rsidP="007C32EA">
      <w:pPr>
        <w:pStyle w:val="COMPara"/>
        <w:keepNext/>
        <w:spacing w:after="240"/>
        <w:jc w:val="both"/>
        <w:rPr>
          <w:rFonts w:eastAsiaTheme="minorEastAsia"/>
          <w:lang w:eastAsia="ko-KR"/>
        </w:rPr>
      </w:pPr>
      <w:r w:rsidRPr="007C32EA">
        <w:rPr>
          <w:b/>
          <w:bCs/>
        </w:rPr>
        <w:t>List of documents and references</w:t>
      </w:r>
    </w:p>
    <w:tbl>
      <w:tblPr>
        <w:tblStyle w:val="TableGrid"/>
        <w:tblW w:w="9796" w:type="dxa"/>
        <w:tblLayout w:type="fixed"/>
        <w:tblLook w:val="04A0" w:firstRow="1" w:lastRow="0" w:firstColumn="1" w:lastColumn="0" w:noHBand="0" w:noVBand="1"/>
      </w:tblPr>
      <w:tblGrid>
        <w:gridCol w:w="3505"/>
        <w:gridCol w:w="6291"/>
      </w:tblGrid>
      <w:tr w:rsidR="00C66E1D" w:rsidRPr="007C32EA" w14:paraId="3671C98F" w14:textId="77777777" w:rsidTr="00744BDE">
        <w:trPr>
          <w:trHeight w:val="454"/>
        </w:trPr>
        <w:tc>
          <w:tcPr>
            <w:tcW w:w="9796" w:type="dxa"/>
            <w:gridSpan w:val="2"/>
            <w:shd w:val="clear" w:color="auto" w:fill="F2F2F2" w:themeFill="background1" w:themeFillShade="F2"/>
            <w:vAlign w:val="center"/>
          </w:tcPr>
          <w:p w14:paraId="3E900738" w14:textId="77777777" w:rsidR="00C66E1D" w:rsidRPr="00081A71" w:rsidRDefault="00C66E1D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081A71">
              <w:rPr>
                <w:rFonts w:eastAsiaTheme="minorEastAsia"/>
                <w:lang w:eastAsia="ko-KR"/>
              </w:rPr>
              <w:t>Working documents</w:t>
            </w:r>
          </w:p>
        </w:tc>
      </w:tr>
      <w:tr w:rsidR="00C66E1D" w:rsidRPr="007C32EA" w14:paraId="61CD7288" w14:textId="77777777" w:rsidTr="00744BDE">
        <w:trPr>
          <w:trHeight w:val="454"/>
        </w:trPr>
        <w:tc>
          <w:tcPr>
            <w:tcW w:w="3505" w:type="dxa"/>
            <w:vAlign w:val="center"/>
          </w:tcPr>
          <w:p w14:paraId="464E4119" w14:textId="1793CF7C" w:rsidR="00C66E1D" w:rsidRPr="002B56F6" w:rsidRDefault="00C66E1D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pt-PT" w:eastAsia="ko-KR"/>
              </w:rPr>
            </w:pPr>
            <w:r w:rsidRPr="002B56F6">
              <w:rPr>
                <w:rFonts w:eastAsiaTheme="minorEastAsia"/>
                <w:lang w:val="pt-PT" w:eastAsia="ko-KR"/>
              </w:rPr>
              <w:t>LHE/2</w:t>
            </w:r>
            <w:r w:rsidR="001F7942">
              <w:rPr>
                <w:rFonts w:eastAsiaTheme="minorEastAsia"/>
                <w:lang w:val="pt-PT" w:eastAsia="ko-KR"/>
              </w:rPr>
              <w:t>5</w:t>
            </w:r>
            <w:r w:rsidRPr="002B56F6">
              <w:rPr>
                <w:rFonts w:eastAsiaTheme="minorEastAsia"/>
                <w:lang w:val="pt-PT" w:eastAsia="ko-KR"/>
              </w:rPr>
              <w:t>/EXP THEMA-</w:t>
            </w:r>
            <w:r w:rsidR="001F7942">
              <w:rPr>
                <w:rFonts w:eastAsiaTheme="minorEastAsia"/>
                <w:lang w:val="pt-PT" w:eastAsia="ko-KR"/>
              </w:rPr>
              <w:t>URBAN</w:t>
            </w:r>
            <w:r w:rsidRPr="002B56F6">
              <w:rPr>
                <w:rFonts w:eastAsiaTheme="minorEastAsia"/>
                <w:lang w:val="pt-PT" w:eastAsia="ko-KR"/>
              </w:rPr>
              <w:t>/1</w:t>
            </w:r>
          </w:p>
        </w:tc>
        <w:tc>
          <w:tcPr>
            <w:tcW w:w="6291" w:type="dxa"/>
            <w:vAlign w:val="center"/>
          </w:tcPr>
          <w:p w14:paraId="4324473B" w14:textId="14F1752D" w:rsidR="00C66E1D" w:rsidRPr="00081A71" w:rsidRDefault="006D1023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081A71">
              <w:rPr>
                <w:rFonts w:eastAsiaTheme="minorEastAsia"/>
                <w:lang w:eastAsia="ko-KR"/>
              </w:rPr>
              <w:t>Agenda and timetable</w:t>
            </w:r>
          </w:p>
        </w:tc>
      </w:tr>
      <w:tr w:rsidR="00C66E1D" w:rsidRPr="007C32EA" w14:paraId="51389E9B" w14:textId="77777777" w:rsidTr="00744BDE">
        <w:trPr>
          <w:trHeight w:val="454"/>
        </w:trPr>
        <w:tc>
          <w:tcPr>
            <w:tcW w:w="3505" w:type="dxa"/>
            <w:vAlign w:val="center"/>
          </w:tcPr>
          <w:p w14:paraId="21AFABEB" w14:textId="1C354172" w:rsidR="00C66E1D" w:rsidRPr="002B56F6" w:rsidRDefault="001F7942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pt-PT" w:eastAsia="ko-KR"/>
              </w:rPr>
            </w:pPr>
            <w:r w:rsidRPr="002B56F6">
              <w:rPr>
                <w:rFonts w:eastAsiaTheme="minorEastAsia"/>
                <w:lang w:val="pt-PT" w:eastAsia="ko-KR"/>
              </w:rPr>
              <w:t>LHE/2</w:t>
            </w:r>
            <w:r>
              <w:rPr>
                <w:rFonts w:eastAsiaTheme="minorEastAsia"/>
                <w:lang w:val="pt-PT" w:eastAsia="ko-KR"/>
              </w:rPr>
              <w:t>5</w:t>
            </w:r>
            <w:r w:rsidRPr="002B56F6">
              <w:rPr>
                <w:rFonts w:eastAsiaTheme="minorEastAsia"/>
                <w:lang w:val="pt-PT" w:eastAsia="ko-KR"/>
              </w:rPr>
              <w:t>/EXP THEMA-</w:t>
            </w:r>
            <w:r>
              <w:rPr>
                <w:rFonts w:eastAsiaTheme="minorEastAsia"/>
                <w:lang w:val="pt-PT" w:eastAsia="ko-KR"/>
              </w:rPr>
              <w:t>URBAN</w:t>
            </w:r>
            <w:r w:rsidRPr="002B56F6">
              <w:rPr>
                <w:rFonts w:eastAsiaTheme="minorEastAsia"/>
                <w:lang w:val="pt-PT" w:eastAsia="ko-KR"/>
              </w:rPr>
              <w:t>/</w:t>
            </w:r>
            <w:r>
              <w:rPr>
                <w:rFonts w:eastAsiaTheme="minorEastAsia"/>
                <w:lang w:val="pt-PT" w:eastAsia="ko-KR"/>
              </w:rPr>
              <w:t>2</w:t>
            </w:r>
          </w:p>
        </w:tc>
        <w:tc>
          <w:tcPr>
            <w:tcW w:w="6291" w:type="dxa"/>
            <w:vAlign w:val="center"/>
          </w:tcPr>
          <w:p w14:paraId="6B63080C" w14:textId="547F743F" w:rsidR="00C66E1D" w:rsidRPr="00081A71" w:rsidRDefault="006D1023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081A71">
              <w:rPr>
                <w:rFonts w:eastAsiaTheme="minorEastAsia"/>
                <w:lang w:eastAsia="ko-KR"/>
              </w:rPr>
              <w:t xml:space="preserve">List of </w:t>
            </w:r>
            <w:r>
              <w:rPr>
                <w:rFonts w:eastAsiaTheme="minorEastAsia"/>
                <w:lang w:eastAsia="ko-KR"/>
              </w:rPr>
              <w:t>P</w:t>
            </w:r>
            <w:r w:rsidRPr="00081A71">
              <w:rPr>
                <w:rFonts w:eastAsiaTheme="minorEastAsia"/>
                <w:lang w:eastAsia="ko-KR"/>
              </w:rPr>
              <w:t>articipants</w:t>
            </w:r>
          </w:p>
        </w:tc>
      </w:tr>
      <w:tr w:rsidR="00C66E1D" w:rsidRPr="00AE421F" w14:paraId="0AC7C98E" w14:textId="77777777" w:rsidTr="00744BDE">
        <w:trPr>
          <w:trHeight w:val="454"/>
        </w:trPr>
        <w:tc>
          <w:tcPr>
            <w:tcW w:w="3505" w:type="dxa"/>
          </w:tcPr>
          <w:p w14:paraId="49872FB7" w14:textId="69673C48" w:rsidR="00C66E1D" w:rsidRPr="002B56F6" w:rsidRDefault="001F7942" w:rsidP="00996F37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pt-PT" w:eastAsia="ko-KR"/>
              </w:rPr>
            </w:pPr>
            <w:r w:rsidRPr="002B56F6">
              <w:rPr>
                <w:rFonts w:eastAsiaTheme="minorEastAsia"/>
                <w:lang w:val="pt-PT" w:eastAsia="ko-KR"/>
              </w:rPr>
              <w:t>LHE/2</w:t>
            </w:r>
            <w:r>
              <w:rPr>
                <w:rFonts w:eastAsiaTheme="minorEastAsia"/>
                <w:lang w:val="pt-PT" w:eastAsia="ko-KR"/>
              </w:rPr>
              <w:t>5</w:t>
            </w:r>
            <w:r w:rsidRPr="002B56F6">
              <w:rPr>
                <w:rFonts w:eastAsiaTheme="minorEastAsia"/>
                <w:lang w:val="pt-PT" w:eastAsia="ko-KR"/>
              </w:rPr>
              <w:t>/EXP THEMA-</w:t>
            </w:r>
            <w:r>
              <w:rPr>
                <w:rFonts w:eastAsiaTheme="minorEastAsia"/>
                <w:lang w:val="pt-PT" w:eastAsia="ko-KR"/>
              </w:rPr>
              <w:t>URBAN</w:t>
            </w:r>
            <w:r w:rsidRPr="002B56F6">
              <w:rPr>
                <w:rFonts w:eastAsiaTheme="minorEastAsia"/>
                <w:lang w:val="pt-PT" w:eastAsia="ko-KR"/>
              </w:rPr>
              <w:t>/</w:t>
            </w:r>
            <w:r>
              <w:rPr>
                <w:rFonts w:eastAsiaTheme="minorEastAsia"/>
                <w:lang w:val="pt-PT" w:eastAsia="ko-KR"/>
              </w:rPr>
              <w:t>3</w:t>
            </w:r>
          </w:p>
        </w:tc>
        <w:tc>
          <w:tcPr>
            <w:tcW w:w="6291" w:type="dxa"/>
            <w:vAlign w:val="center"/>
          </w:tcPr>
          <w:p w14:paraId="623E4AC8" w14:textId="36EC3BCE" w:rsidR="00C66E1D" w:rsidRPr="007C32EA" w:rsidRDefault="006D1023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6D1023">
              <w:rPr>
                <w:rFonts w:eastAsiaTheme="minorEastAsia"/>
                <w:lang w:eastAsia="ko-KR"/>
              </w:rPr>
              <w:t>Background</w:t>
            </w:r>
          </w:p>
        </w:tc>
      </w:tr>
      <w:tr w:rsidR="00C66E1D" w:rsidRPr="00AE421F" w14:paraId="6888030E" w14:textId="77777777" w:rsidTr="00744BDE">
        <w:trPr>
          <w:trHeight w:val="454"/>
        </w:trPr>
        <w:tc>
          <w:tcPr>
            <w:tcW w:w="3505" w:type="dxa"/>
          </w:tcPr>
          <w:p w14:paraId="2D8BF978" w14:textId="3131DFBE" w:rsidR="00C66E1D" w:rsidRPr="00945B54" w:rsidRDefault="001F7942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en-US" w:eastAsia="ko-KR"/>
              </w:rPr>
            </w:pPr>
            <w:r w:rsidRPr="00945B54">
              <w:rPr>
                <w:rFonts w:eastAsiaTheme="minorEastAsia"/>
                <w:lang w:val="en-US" w:eastAsia="ko-KR"/>
              </w:rPr>
              <w:t>LHE/25/EXP THEMA-URBAN/</w:t>
            </w:r>
            <w:r w:rsidR="00945B54" w:rsidRPr="00B561BB">
              <w:rPr>
                <w:rFonts w:eastAsiaTheme="minorEastAsia"/>
                <w:lang w:val="en-US" w:eastAsia="ko-KR"/>
              </w:rPr>
              <w:t>INF</w:t>
            </w:r>
            <w:r w:rsidR="00FF100C" w:rsidRPr="00B561BB">
              <w:rPr>
                <w:rFonts w:eastAsiaTheme="minorEastAsia"/>
                <w:lang w:val="en-US" w:eastAsia="ko-KR"/>
              </w:rPr>
              <w:t>.</w:t>
            </w:r>
            <w:r w:rsidR="00945B54" w:rsidRPr="00B561BB">
              <w:rPr>
                <w:rFonts w:eastAsiaTheme="minorEastAsia"/>
                <w:lang w:val="en-US" w:eastAsia="ko-KR"/>
              </w:rPr>
              <w:t>3</w:t>
            </w:r>
          </w:p>
        </w:tc>
        <w:tc>
          <w:tcPr>
            <w:tcW w:w="6291" w:type="dxa"/>
            <w:vAlign w:val="center"/>
          </w:tcPr>
          <w:p w14:paraId="6DEE42DD" w14:textId="7ABD6126" w:rsidR="00C66E1D" w:rsidRPr="00081A71" w:rsidRDefault="006D1023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6D1023">
              <w:rPr>
                <w:rFonts w:eastAsiaTheme="minorEastAsia"/>
                <w:lang w:eastAsia="ko-KR"/>
              </w:rPr>
              <w:t>Survey methodology and overview of results</w:t>
            </w:r>
            <w:r w:rsidRPr="006D1023">
              <w:rPr>
                <w:rFonts w:eastAsiaTheme="minorEastAsia"/>
                <w:lang w:eastAsia="ko-KR"/>
              </w:rPr>
              <w:tab/>
            </w:r>
          </w:p>
        </w:tc>
      </w:tr>
      <w:tr w:rsidR="00C66E1D" w:rsidRPr="007C32EA" w14:paraId="18873155" w14:textId="77777777" w:rsidTr="00744BDE">
        <w:trPr>
          <w:trHeight w:val="454"/>
        </w:trPr>
        <w:tc>
          <w:tcPr>
            <w:tcW w:w="3505" w:type="dxa"/>
          </w:tcPr>
          <w:p w14:paraId="226EF44F" w14:textId="23C51D0E" w:rsidR="00C66E1D" w:rsidRPr="00637AA2" w:rsidRDefault="001F7942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es-ES" w:eastAsia="ko-KR"/>
              </w:rPr>
            </w:pPr>
            <w:r w:rsidRPr="002B56F6">
              <w:rPr>
                <w:rFonts w:eastAsiaTheme="minorEastAsia"/>
                <w:lang w:val="pt-PT" w:eastAsia="ko-KR"/>
              </w:rPr>
              <w:t>LHE/2</w:t>
            </w:r>
            <w:r>
              <w:rPr>
                <w:rFonts w:eastAsiaTheme="minorEastAsia"/>
                <w:lang w:val="pt-PT" w:eastAsia="ko-KR"/>
              </w:rPr>
              <w:t>5</w:t>
            </w:r>
            <w:r w:rsidRPr="002B56F6">
              <w:rPr>
                <w:rFonts w:eastAsiaTheme="minorEastAsia"/>
                <w:lang w:val="pt-PT" w:eastAsia="ko-KR"/>
              </w:rPr>
              <w:t>/EXP THEMA-</w:t>
            </w:r>
            <w:r>
              <w:rPr>
                <w:rFonts w:eastAsiaTheme="minorEastAsia"/>
                <w:lang w:val="pt-PT" w:eastAsia="ko-KR"/>
              </w:rPr>
              <w:t>URBAN</w:t>
            </w:r>
            <w:r w:rsidRPr="002B56F6">
              <w:rPr>
                <w:rFonts w:eastAsiaTheme="minorEastAsia"/>
                <w:lang w:val="pt-PT" w:eastAsia="ko-KR"/>
              </w:rPr>
              <w:t>/</w:t>
            </w:r>
            <w:r w:rsidR="00945B54" w:rsidRPr="00B561BB">
              <w:rPr>
                <w:rFonts w:eastAsiaTheme="minorEastAsia"/>
                <w:lang w:val="pt-PT" w:eastAsia="ko-KR"/>
              </w:rPr>
              <w:t>4</w:t>
            </w:r>
          </w:p>
        </w:tc>
        <w:tc>
          <w:tcPr>
            <w:tcW w:w="6291" w:type="dxa"/>
            <w:vAlign w:val="center"/>
          </w:tcPr>
          <w:p w14:paraId="159F3A2B" w14:textId="505A99C7" w:rsidR="00C66E1D" w:rsidRPr="00081A71" w:rsidRDefault="006D1023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6D1023">
              <w:rPr>
                <w:rFonts w:eastAsiaTheme="minorEastAsia"/>
                <w:lang w:eastAsia="ko-KR"/>
              </w:rPr>
              <w:t xml:space="preserve">Draft guidance </w:t>
            </w:r>
            <w:proofErr w:type="gramStart"/>
            <w:r w:rsidRPr="006D1023">
              <w:rPr>
                <w:rFonts w:eastAsiaTheme="minorEastAsia"/>
                <w:lang w:eastAsia="ko-KR"/>
              </w:rPr>
              <w:t>note</w:t>
            </w:r>
            <w:proofErr w:type="gramEnd"/>
            <w:r w:rsidRPr="006D1023">
              <w:rPr>
                <w:rFonts w:eastAsiaTheme="minorEastAsia"/>
                <w:lang w:eastAsia="ko-KR"/>
              </w:rPr>
              <w:t xml:space="preserve"> on safeguarding intangible cultural heritage in urban contexts</w:t>
            </w:r>
          </w:p>
        </w:tc>
      </w:tr>
      <w:tr w:rsidR="00C66E1D" w:rsidRPr="007C32EA" w14:paraId="59256AEC" w14:textId="77777777" w:rsidTr="00744BDE">
        <w:trPr>
          <w:trHeight w:val="454"/>
        </w:trPr>
        <w:tc>
          <w:tcPr>
            <w:tcW w:w="9796" w:type="dxa"/>
            <w:gridSpan w:val="2"/>
            <w:shd w:val="clear" w:color="auto" w:fill="F2F2F2" w:themeFill="background1" w:themeFillShade="F2"/>
          </w:tcPr>
          <w:p w14:paraId="157C35B7" w14:textId="1EF094DC" w:rsidR="00C66E1D" w:rsidRPr="00081A71" w:rsidRDefault="00A91B91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Reference documents</w:t>
            </w:r>
          </w:p>
        </w:tc>
      </w:tr>
      <w:tr w:rsidR="00C66E1D" w:rsidRPr="00AE421F" w14:paraId="643C335A" w14:textId="77777777" w:rsidTr="00744BDE">
        <w:trPr>
          <w:trHeight w:val="454"/>
        </w:trPr>
        <w:tc>
          <w:tcPr>
            <w:tcW w:w="3505" w:type="dxa"/>
          </w:tcPr>
          <w:p w14:paraId="0B83B77B" w14:textId="752888A1" w:rsidR="00C66E1D" w:rsidRPr="00081A71" w:rsidRDefault="00C66E1D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081A71">
              <w:rPr>
                <w:rFonts w:eastAsiaTheme="minorEastAsia"/>
                <w:lang w:eastAsia="ko-KR"/>
              </w:rPr>
              <w:t>Basic Texts of the 2003 Convention (202</w:t>
            </w:r>
            <w:r w:rsidR="001F7942">
              <w:rPr>
                <w:rFonts w:eastAsiaTheme="minorEastAsia"/>
                <w:lang w:eastAsia="ko-KR"/>
              </w:rPr>
              <w:t>4</w:t>
            </w:r>
            <w:r w:rsidRPr="00081A71">
              <w:rPr>
                <w:rFonts w:eastAsiaTheme="minorEastAsia"/>
                <w:lang w:eastAsia="ko-KR"/>
              </w:rPr>
              <w:t xml:space="preserve"> Edition)</w:t>
            </w:r>
          </w:p>
        </w:tc>
        <w:tc>
          <w:tcPr>
            <w:tcW w:w="6291" w:type="dxa"/>
            <w:vAlign w:val="center"/>
          </w:tcPr>
          <w:p w14:paraId="572291B2" w14:textId="3CBE2299" w:rsidR="00C66E1D" w:rsidRPr="00C66E1D" w:rsidRDefault="00744BDE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hyperlink r:id="rId8" w:history="1">
              <w:r>
                <w:rPr>
                  <w:rStyle w:val="Hyperlink"/>
                  <w:rFonts w:eastAsiaTheme="minorEastAsia"/>
                  <w:lang w:eastAsia="ko-KR"/>
                </w:rPr>
                <w:t>https://ich.unesco.org/doc/src/2003_Convention_Basic_Texts_2024_version_EN.pdf</w:t>
              </w:r>
            </w:hyperlink>
            <w:r w:rsidR="00C66E1D" w:rsidRPr="00C66E1D">
              <w:rPr>
                <w:rFonts w:eastAsiaTheme="minorEastAsia"/>
                <w:lang w:eastAsia="ko-KR"/>
              </w:rPr>
              <w:t xml:space="preserve"> </w:t>
            </w:r>
          </w:p>
        </w:tc>
      </w:tr>
      <w:tr w:rsidR="00C66E1D" w:rsidRPr="00AE421F" w14:paraId="4C5164CA" w14:textId="77777777" w:rsidTr="00744BDE">
        <w:trPr>
          <w:trHeight w:val="454"/>
        </w:trPr>
        <w:tc>
          <w:tcPr>
            <w:tcW w:w="3505" w:type="dxa"/>
          </w:tcPr>
          <w:p w14:paraId="748AEDCA" w14:textId="77777777" w:rsidR="00C66E1D" w:rsidRPr="00081A71" w:rsidRDefault="00C66E1D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081A71">
              <w:rPr>
                <w:rFonts w:eastAsiaTheme="minorEastAsia"/>
                <w:lang w:eastAsia="ko-KR"/>
              </w:rPr>
              <w:t>Webpage dedicated to the meeting</w:t>
            </w:r>
          </w:p>
        </w:tc>
        <w:tc>
          <w:tcPr>
            <w:tcW w:w="6291" w:type="dxa"/>
            <w:vAlign w:val="center"/>
          </w:tcPr>
          <w:p w14:paraId="10D16662" w14:textId="11AEC0E2" w:rsidR="00C66E1D" w:rsidRPr="007C32EA" w:rsidRDefault="006D1023" w:rsidP="007C32EA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hyperlink r:id="rId9" w:history="1">
              <w:r w:rsidRPr="00A53403">
                <w:rPr>
                  <w:rStyle w:val="Hyperlink"/>
                  <w:rFonts w:eastAsiaTheme="minorEastAsia"/>
                  <w:lang w:eastAsia="ko-KR"/>
                </w:rPr>
                <w:t>https://ich.unesco.org/en/expert-meeting-on-urban-contexts-01405</w:t>
              </w:r>
            </w:hyperlink>
          </w:p>
        </w:tc>
      </w:tr>
    </w:tbl>
    <w:p w14:paraId="63A90D9F" w14:textId="353ECE67" w:rsidR="00E019FC" w:rsidRPr="007C32EA" w:rsidRDefault="00E019FC" w:rsidP="00A23D73">
      <w:pPr>
        <w:pStyle w:val="1GAPara"/>
        <w:keepNext/>
        <w:spacing w:before="120"/>
        <w:ind w:left="0" w:firstLine="0"/>
        <w:rPr>
          <w:rFonts w:eastAsiaTheme="minorEastAsia"/>
          <w:lang w:eastAsia="ko-KR"/>
        </w:rPr>
      </w:pPr>
    </w:p>
    <w:sectPr w:rsidR="00E019FC" w:rsidRPr="007C32EA" w:rsidSect="00655736">
      <w:headerReference w:type="even" r:id="rId10"/>
      <w:headerReference w:type="default" r:id="rId11"/>
      <w:headerReference w:type="first" r:id="rId12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78FD5" w14:textId="77777777" w:rsidR="00917668" w:rsidRDefault="00917668" w:rsidP="00655736">
      <w:r>
        <w:separator/>
      </w:r>
    </w:p>
  </w:endnote>
  <w:endnote w:type="continuationSeparator" w:id="0">
    <w:p w14:paraId="1907D4F2" w14:textId="77777777" w:rsidR="00917668" w:rsidRDefault="00917668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13D4E" w14:textId="77777777" w:rsidR="00917668" w:rsidRDefault="00917668" w:rsidP="00655736">
      <w:r>
        <w:separator/>
      </w:r>
    </w:p>
  </w:footnote>
  <w:footnote w:type="continuationSeparator" w:id="0">
    <w:p w14:paraId="6D17A36F" w14:textId="77777777" w:rsidR="00917668" w:rsidRDefault="00917668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EA055" w14:textId="0F7EBF62" w:rsidR="00D95C4C" w:rsidRPr="002B56F6" w:rsidRDefault="00C5776D" w:rsidP="00C5776D">
    <w:pPr>
      <w:pStyle w:val="Header"/>
      <w:rPr>
        <w:rFonts w:ascii="Arial" w:hAnsi="Arial" w:cs="Arial"/>
        <w:lang w:val="pt-PT"/>
      </w:rPr>
    </w:pPr>
    <w:r w:rsidRPr="002B56F6">
      <w:rPr>
        <w:rFonts w:ascii="Arial" w:hAnsi="Arial" w:cs="Arial"/>
        <w:sz w:val="20"/>
        <w:szCs w:val="20"/>
        <w:lang w:val="pt-PT"/>
      </w:rPr>
      <w:t>L</w:t>
    </w:r>
    <w:r w:rsidR="00CB0542" w:rsidRPr="002B56F6">
      <w:rPr>
        <w:rFonts w:ascii="Arial" w:hAnsi="Arial" w:cs="Arial"/>
        <w:sz w:val="20"/>
        <w:szCs w:val="20"/>
        <w:lang w:val="pt-PT"/>
      </w:rPr>
      <w:t>H</w:t>
    </w:r>
    <w:r w:rsidRPr="002B56F6">
      <w:rPr>
        <w:rFonts w:ascii="Arial" w:hAnsi="Arial" w:cs="Arial"/>
        <w:sz w:val="20"/>
        <w:szCs w:val="20"/>
        <w:lang w:val="pt-PT"/>
      </w:rPr>
      <w:t>E</w:t>
    </w:r>
    <w:r w:rsidR="00CB0542" w:rsidRPr="002B56F6">
      <w:rPr>
        <w:rFonts w:ascii="Arial" w:hAnsi="Arial" w:cs="Arial"/>
        <w:sz w:val="20"/>
        <w:szCs w:val="20"/>
        <w:lang w:val="pt-PT"/>
      </w:rPr>
      <w:t>/</w:t>
    </w:r>
    <w:r w:rsidR="00D7105A" w:rsidRPr="002B56F6">
      <w:rPr>
        <w:rFonts w:ascii="Arial" w:hAnsi="Arial" w:cs="Arial"/>
        <w:sz w:val="20"/>
        <w:szCs w:val="20"/>
        <w:lang w:val="pt-PT"/>
      </w:rPr>
      <w:t>2</w:t>
    </w:r>
    <w:r w:rsidR="00E732C2">
      <w:rPr>
        <w:rFonts w:ascii="Arial" w:hAnsi="Arial" w:cs="Arial"/>
        <w:sz w:val="20"/>
        <w:szCs w:val="20"/>
        <w:lang w:val="pt-PT"/>
      </w:rPr>
      <w:t>5</w:t>
    </w:r>
    <w:r w:rsidR="00CB0542" w:rsidRPr="002B56F6">
      <w:rPr>
        <w:rFonts w:ascii="Arial" w:hAnsi="Arial" w:cs="Arial"/>
        <w:sz w:val="20"/>
        <w:szCs w:val="20"/>
        <w:lang w:val="pt-PT"/>
      </w:rPr>
      <w:t>/</w:t>
    </w:r>
    <w:r w:rsidR="00B9146E" w:rsidRPr="002B56F6">
      <w:rPr>
        <w:rFonts w:ascii="Arial" w:hAnsi="Arial" w:cs="Arial"/>
        <w:sz w:val="20"/>
        <w:szCs w:val="20"/>
        <w:lang w:val="pt-PT"/>
      </w:rPr>
      <w:t xml:space="preserve">EXP </w:t>
    </w:r>
    <w:r w:rsidR="00455314" w:rsidRPr="002B56F6">
      <w:rPr>
        <w:rFonts w:ascii="Arial" w:hAnsi="Arial" w:cs="Arial"/>
        <w:sz w:val="20"/>
        <w:szCs w:val="20"/>
        <w:lang w:val="pt-PT"/>
      </w:rPr>
      <w:t>THEMA-</w:t>
    </w:r>
    <w:r w:rsidR="00E732C2">
      <w:rPr>
        <w:rFonts w:ascii="Arial" w:hAnsi="Arial" w:cs="Arial"/>
        <w:sz w:val="20"/>
        <w:szCs w:val="20"/>
        <w:lang w:val="pt-PT"/>
      </w:rPr>
      <w:t>URBAN</w:t>
    </w:r>
    <w:r w:rsidR="004E1760" w:rsidRPr="002B56F6">
      <w:rPr>
        <w:rFonts w:ascii="Arial" w:hAnsi="Arial" w:cs="Arial"/>
        <w:sz w:val="20"/>
        <w:szCs w:val="20"/>
        <w:lang w:val="pt-PT"/>
      </w:rPr>
      <w:t>/</w:t>
    </w:r>
    <w:r w:rsidR="009F0903">
      <w:rPr>
        <w:rFonts w:ascii="Arial" w:hAnsi="Arial" w:cs="Arial"/>
        <w:sz w:val="20"/>
        <w:szCs w:val="20"/>
        <w:lang w:val="pt-PT"/>
      </w:rPr>
      <w:t>1</w:t>
    </w:r>
    <w:r w:rsidR="00BE1340" w:rsidRPr="002B56F6">
      <w:rPr>
        <w:rFonts w:ascii="Arial" w:hAnsi="Arial" w:cs="Arial"/>
        <w:sz w:val="20"/>
        <w:szCs w:val="20"/>
        <w:lang w:val="pt-PT"/>
      </w:rPr>
      <w:t xml:space="preserve"> </w:t>
    </w:r>
    <w:r w:rsidR="00D95C4C" w:rsidRPr="002B56F6">
      <w:rPr>
        <w:rFonts w:ascii="Arial" w:hAnsi="Arial" w:cs="Arial"/>
        <w:sz w:val="20"/>
        <w:szCs w:val="20"/>
        <w:lang w:val="pt-PT"/>
      </w:rPr>
      <w:t xml:space="preserve">– page 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D95C4C" w:rsidRPr="002B56F6">
      <w:rPr>
        <w:rStyle w:val="PageNumber"/>
        <w:rFonts w:ascii="Arial" w:hAnsi="Arial" w:cs="Arial"/>
        <w:sz w:val="20"/>
        <w:szCs w:val="20"/>
        <w:lang w:val="pt-PT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6E75EB" w:rsidRPr="002B56F6">
      <w:rPr>
        <w:rStyle w:val="PageNumber"/>
        <w:rFonts w:ascii="Arial" w:hAnsi="Arial" w:cs="Arial"/>
        <w:noProof/>
        <w:sz w:val="20"/>
        <w:szCs w:val="20"/>
        <w:lang w:val="pt-PT"/>
      </w:rPr>
      <w:t>2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231B" w14:textId="5FF1CA53" w:rsidR="00D95C4C" w:rsidRPr="002B56F6" w:rsidRDefault="00EE5D7D" w:rsidP="00EE5D7D">
    <w:pPr>
      <w:pStyle w:val="Header"/>
      <w:jc w:val="right"/>
      <w:rPr>
        <w:rFonts w:ascii="Arial" w:hAnsi="Arial" w:cs="Arial"/>
        <w:lang w:val="pt-PT"/>
      </w:rPr>
    </w:pPr>
    <w:r w:rsidRPr="002B56F6">
      <w:rPr>
        <w:rFonts w:ascii="Arial" w:hAnsi="Arial" w:cs="Arial"/>
        <w:sz w:val="20"/>
        <w:szCs w:val="20"/>
        <w:lang w:val="pt-PT"/>
      </w:rPr>
      <w:t>LHE/2</w:t>
    </w:r>
    <w:r w:rsidR="00E732C2">
      <w:rPr>
        <w:rFonts w:ascii="Arial" w:hAnsi="Arial" w:cs="Arial"/>
        <w:sz w:val="20"/>
        <w:szCs w:val="20"/>
        <w:lang w:val="pt-PT"/>
      </w:rPr>
      <w:t>5</w:t>
    </w:r>
    <w:r w:rsidRPr="002B56F6">
      <w:rPr>
        <w:rFonts w:ascii="Arial" w:hAnsi="Arial" w:cs="Arial"/>
        <w:sz w:val="20"/>
        <w:szCs w:val="20"/>
        <w:lang w:val="pt-PT"/>
      </w:rPr>
      <w:t>/EXP THEMA-</w:t>
    </w:r>
    <w:r w:rsidR="00E732C2">
      <w:rPr>
        <w:rFonts w:ascii="Arial" w:hAnsi="Arial" w:cs="Arial"/>
        <w:sz w:val="20"/>
        <w:szCs w:val="20"/>
        <w:lang w:val="pt-PT"/>
      </w:rPr>
      <w:t>URBAN</w:t>
    </w:r>
    <w:r w:rsidRPr="002B56F6">
      <w:rPr>
        <w:rFonts w:ascii="Arial" w:hAnsi="Arial" w:cs="Arial"/>
        <w:sz w:val="20"/>
        <w:szCs w:val="20"/>
        <w:lang w:val="pt-PT"/>
      </w:rPr>
      <w:t>/</w:t>
    </w:r>
    <w:r w:rsidR="009F0903">
      <w:rPr>
        <w:rFonts w:ascii="Arial" w:hAnsi="Arial" w:cs="Arial"/>
        <w:sz w:val="20"/>
        <w:szCs w:val="20"/>
        <w:lang w:val="pt-PT"/>
      </w:rPr>
      <w:t>1</w:t>
    </w:r>
    <w:r w:rsidR="00BC43A3" w:rsidRPr="002B56F6">
      <w:rPr>
        <w:rFonts w:ascii="Arial" w:hAnsi="Arial" w:cs="Arial"/>
        <w:sz w:val="20"/>
        <w:szCs w:val="20"/>
        <w:lang w:val="pt-PT"/>
      </w:rPr>
      <w:t xml:space="preserve"> </w:t>
    </w:r>
    <w:r w:rsidRPr="002B56F6">
      <w:rPr>
        <w:rFonts w:ascii="Arial" w:hAnsi="Arial" w:cs="Arial"/>
        <w:sz w:val="20"/>
        <w:szCs w:val="20"/>
        <w:lang w:val="pt-PT"/>
      </w:rPr>
      <w:t xml:space="preserve">– page </w: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Pr="002B56F6">
      <w:rPr>
        <w:rStyle w:val="PageNumber"/>
        <w:rFonts w:ascii="Arial" w:hAnsi="Arial" w:cs="Arial"/>
        <w:sz w:val="20"/>
        <w:szCs w:val="20"/>
        <w:lang w:val="pt-PT"/>
      </w:rPr>
      <w:instrText xml:space="preserve"> PAGE </w:instrTex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Pr="002B56F6">
      <w:rPr>
        <w:rStyle w:val="PageNumber"/>
        <w:rFonts w:ascii="Arial" w:hAnsi="Arial" w:cs="Arial"/>
        <w:sz w:val="20"/>
        <w:szCs w:val="20"/>
        <w:lang w:val="pt-PT"/>
      </w:rPr>
      <w:t>2</w: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0B9E0" w14:textId="6024C938" w:rsidR="00D95C4C" w:rsidRPr="00E95AE2" w:rsidRDefault="00962034">
    <w:pPr>
      <w:pStyle w:val="Header"/>
      <w:rPr>
        <w:sz w:val="22"/>
        <w:szCs w:val="22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E484C05" wp14:editId="3699647D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1711325" cy="1296035"/>
          <wp:effectExtent l="0" t="0" r="317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5250" w14:textId="19690A28" w:rsidR="004E1760" w:rsidRPr="00D7105A" w:rsidRDefault="00A53F11" w:rsidP="004E1760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>
      <w:rPr>
        <w:rFonts w:ascii="Arial" w:hAnsi="Arial" w:cs="Arial"/>
        <w:b/>
        <w:sz w:val="44"/>
        <w:szCs w:val="44"/>
        <w:lang w:val="pt-PT"/>
      </w:rPr>
      <w:t>EXP</w:t>
    </w:r>
    <w:r w:rsidR="00091385">
      <w:rPr>
        <w:rFonts w:ascii="Arial" w:hAnsi="Arial" w:cs="Arial"/>
        <w:b/>
        <w:sz w:val="44"/>
        <w:szCs w:val="44"/>
        <w:lang w:val="pt-PT"/>
      </w:rPr>
      <w:t xml:space="preserve"> </w:t>
    </w:r>
    <w:r w:rsidR="00455314">
      <w:rPr>
        <w:rFonts w:ascii="Arial" w:hAnsi="Arial" w:cs="Arial"/>
        <w:b/>
        <w:sz w:val="44"/>
        <w:szCs w:val="44"/>
        <w:lang w:val="pt-PT"/>
      </w:rPr>
      <w:t>THEMA-</w:t>
    </w:r>
    <w:r w:rsidR="00F907A9">
      <w:rPr>
        <w:rFonts w:ascii="Arial" w:hAnsi="Arial" w:cs="Arial"/>
        <w:b/>
        <w:sz w:val="44"/>
        <w:szCs w:val="44"/>
        <w:lang w:val="pt-PT"/>
      </w:rPr>
      <w:t>URBAN</w:t>
    </w:r>
  </w:p>
  <w:p w14:paraId="6D1B3489" w14:textId="35CE5621" w:rsidR="004E1760" w:rsidRPr="00D7105A" w:rsidRDefault="004E1760" w:rsidP="004E1760">
    <w:pPr>
      <w:jc w:val="right"/>
      <w:rPr>
        <w:rFonts w:ascii="Arial" w:hAnsi="Arial" w:cs="Arial"/>
        <w:b/>
        <w:sz w:val="22"/>
        <w:szCs w:val="22"/>
        <w:lang w:val="pt-PT"/>
      </w:rPr>
    </w:pPr>
    <w:r w:rsidRPr="00D7105A">
      <w:rPr>
        <w:rFonts w:ascii="Arial" w:hAnsi="Arial" w:cs="Arial"/>
        <w:b/>
        <w:sz w:val="22"/>
        <w:szCs w:val="22"/>
        <w:lang w:val="pt-PT"/>
      </w:rPr>
      <w:t>LHE/</w:t>
    </w:r>
    <w:r>
      <w:rPr>
        <w:rFonts w:ascii="Arial" w:hAnsi="Arial" w:cs="Arial"/>
        <w:b/>
        <w:sz w:val="22"/>
        <w:szCs w:val="22"/>
        <w:lang w:val="pt-PT"/>
      </w:rPr>
      <w:t>2</w:t>
    </w:r>
    <w:r w:rsidR="00F907A9">
      <w:rPr>
        <w:rFonts w:ascii="Arial" w:hAnsi="Arial" w:cs="Arial"/>
        <w:b/>
        <w:sz w:val="22"/>
        <w:szCs w:val="22"/>
        <w:lang w:val="pt-PT"/>
      </w:rPr>
      <w:t>5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bookmarkStart w:id="2" w:name="_Hlk94624970"/>
    <w:r w:rsidR="00B9146E">
      <w:rPr>
        <w:rFonts w:ascii="Arial" w:hAnsi="Arial" w:cs="Arial"/>
        <w:b/>
        <w:sz w:val="22"/>
        <w:szCs w:val="22"/>
        <w:lang w:val="pt-PT"/>
      </w:rPr>
      <w:t xml:space="preserve">EXP </w:t>
    </w:r>
    <w:r w:rsidR="00455314">
      <w:rPr>
        <w:rFonts w:ascii="Arial" w:hAnsi="Arial" w:cs="Arial"/>
        <w:b/>
        <w:sz w:val="22"/>
        <w:szCs w:val="22"/>
        <w:lang w:val="pt-PT"/>
      </w:rPr>
      <w:t>THEMA-</w:t>
    </w:r>
    <w:r w:rsidR="00F907A9">
      <w:rPr>
        <w:rFonts w:ascii="Arial" w:hAnsi="Arial" w:cs="Arial"/>
        <w:b/>
        <w:sz w:val="22"/>
        <w:szCs w:val="22"/>
        <w:lang w:val="pt-PT"/>
      </w:rPr>
      <w:t>URBAN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r w:rsidR="00812123">
      <w:rPr>
        <w:rFonts w:ascii="Arial" w:hAnsi="Arial" w:cs="Arial"/>
        <w:b/>
        <w:sz w:val="22"/>
        <w:szCs w:val="22"/>
        <w:lang w:val="pt-PT"/>
      </w:rPr>
      <w:t>2</w:t>
    </w:r>
  </w:p>
  <w:bookmarkEnd w:id="2"/>
  <w:p w14:paraId="1B4446C3" w14:textId="2110AF5A" w:rsidR="00D95C4C" w:rsidRPr="00D7105A" w:rsidRDefault="00D95C4C" w:rsidP="00655736">
    <w:pPr>
      <w:jc w:val="right"/>
      <w:rPr>
        <w:rFonts w:ascii="Arial" w:hAnsi="Arial" w:cs="Arial"/>
        <w:b/>
        <w:sz w:val="22"/>
        <w:szCs w:val="22"/>
        <w:lang w:val="pt-PT" w:eastAsia="ko-KR"/>
      </w:rPr>
    </w:pPr>
    <w:r w:rsidRPr="00D7105A">
      <w:rPr>
        <w:rFonts w:ascii="Arial" w:hAnsi="Arial" w:cs="Arial"/>
        <w:b/>
        <w:sz w:val="22"/>
        <w:szCs w:val="22"/>
        <w:lang w:val="pt-PT"/>
      </w:rPr>
      <w:t xml:space="preserve">Paris, </w:t>
    </w:r>
    <w:r w:rsidR="00F907A9">
      <w:rPr>
        <w:rFonts w:ascii="Arial" w:hAnsi="Arial" w:cs="Arial"/>
        <w:b/>
        <w:sz w:val="22"/>
        <w:szCs w:val="22"/>
        <w:lang w:val="pt-PT"/>
      </w:rPr>
      <w:t>2 June</w:t>
    </w:r>
    <w:r w:rsidRPr="00D7105A">
      <w:rPr>
        <w:rFonts w:ascii="Arial" w:hAnsi="Arial" w:cs="Arial"/>
        <w:b/>
        <w:sz w:val="22"/>
        <w:szCs w:val="22"/>
        <w:lang w:val="pt-PT"/>
      </w:rPr>
      <w:t xml:space="preserve"> </w:t>
    </w:r>
    <w:r w:rsidR="00337CEB" w:rsidRPr="00D7105A">
      <w:rPr>
        <w:rFonts w:ascii="Arial" w:hAnsi="Arial" w:cs="Arial"/>
        <w:b/>
        <w:sz w:val="22"/>
        <w:szCs w:val="22"/>
        <w:lang w:val="pt-PT"/>
      </w:rPr>
      <w:t>20</w:t>
    </w:r>
    <w:r w:rsidR="00D7105A">
      <w:rPr>
        <w:rFonts w:ascii="Arial" w:hAnsi="Arial" w:cs="Arial"/>
        <w:b/>
        <w:sz w:val="22"/>
        <w:szCs w:val="22"/>
        <w:lang w:val="pt-PT"/>
      </w:rPr>
      <w:t>2</w:t>
    </w:r>
    <w:r w:rsidR="00F907A9">
      <w:rPr>
        <w:rFonts w:ascii="Arial" w:hAnsi="Arial" w:cs="Arial"/>
        <w:b/>
        <w:sz w:val="22"/>
        <w:szCs w:val="22"/>
        <w:lang w:val="pt-PT"/>
      </w:rPr>
      <w:t>5</w:t>
    </w:r>
  </w:p>
  <w:p w14:paraId="255B57FF" w14:textId="3B814BD3" w:rsidR="00D95C4C" w:rsidRPr="00151E44" w:rsidRDefault="00D95C4C" w:rsidP="00962034">
    <w:pPr>
      <w:spacing w:after="120"/>
      <w:jc w:val="right"/>
      <w:rPr>
        <w:rFonts w:ascii="Arial" w:hAnsi="Arial" w:cs="Arial"/>
        <w:b/>
        <w:sz w:val="22"/>
        <w:szCs w:val="22"/>
      </w:rPr>
    </w:pPr>
    <w:r w:rsidRPr="00151E44">
      <w:rPr>
        <w:rFonts w:ascii="Arial" w:hAnsi="Arial" w:cs="Arial"/>
        <w:b/>
        <w:sz w:val="22"/>
        <w:szCs w:val="22"/>
      </w:rPr>
      <w:t>Original</w:t>
    </w:r>
    <w:r w:rsidRPr="00C9225A">
      <w:rPr>
        <w:rFonts w:ascii="Arial" w:hAnsi="Arial" w:cs="Arial"/>
        <w:b/>
        <w:sz w:val="22"/>
        <w:szCs w:val="22"/>
      </w:rPr>
      <w:t xml:space="preserve">: </w:t>
    </w:r>
    <w:r w:rsidR="00151E44" w:rsidRPr="00C9225A">
      <w:rPr>
        <w:rFonts w:ascii="Arial" w:hAnsi="Arial" w:cs="Arial"/>
        <w:b/>
        <w:sz w:val="22"/>
        <w:szCs w:val="22"/>
      </w:rPr>
      <w:t>English</w:t>
    </w:r>
  </w:p>
  <w:p w14:paraId="3C4B8B1B" w14:textId="77777777" w:rsidR="00D95C4C" w:rsidRPr="00151E44" w:rsidRDefault="00D95C4C">
    <w:pPr>
      <w:pStyle w:val="Head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526EA"/>
    <w:multiLevelType w:val="hybridMultilevel"/>
    <w:tmpl w:val="3E38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676E"/>
    <w:multiLevelType w:val="hybridMultilevel"/>
    <w:tmpl w:val="56D8F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1EC0"/>
    <w:multiLevelType w:val="hybridMultilevel"/>
    <w:tmpl w:val="B39CEFA4"/>
    <w:lvl w:ilvl="0" w:tplc="E56E2E4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1B746108"/>
    <w:multiLevelType w:val="hybridMultilevel"/>
    <w:tmpl w:val="99F6ED5A"/>
    <w:lvl w:ilvl="0" w:tplc="E56E2E4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FC608CA"/>
    <w:multiLevelType w:val="hybridMultilevel"/>
    <w:tmpl w:val="9C76F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55D82"/>
    <w:multiLevelType w:val="hybridMultilevel"/>
    <w:tmpl w:val="1BEED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07BFE"/>
    <w:multiLevelType w:val="hybridMultilevel"/>
    <w:tmpl w:val="E24AD55A"/>
    <w:lvl w:ilvl="0" w:tplc="76CAC304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72FC1"/>
    <w:multiLevelType w:val="hybridMultilevel"/>
    <w:tmpl w:val="04B4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F7502F7"/>
    <w:multiLevelType w:val="hybridMultilevel"/>
    <w:tmpl w:val="BB706E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B314A"/>
    <w:multiLevelType w:val="hybridMultilevel"/>
    <w:tmpl w:val="7F3CA5EA"/>
    <w:lvl w:ilvl="0" w:tplc="3738BD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A1370"/>
    <w:multiLevelType w:val="hybridMultilevel"/>
    <w:tmpl w:val="A2644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170E0"/>
    <w:multiLevelType w:val="hybridMultilevel"/>
    <w:tmpl w:val="285CD4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71399"/>
    <w:multiLevelType w:val="hybridMultilevel"/>
    <w:tmpl w:val="0C383E94"/>
    <w:lvl w:ilvl="0" w:tplc="E56E2E4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B1381"/>
    <w:multiLevelType w:val="hybridMultilevel"/>
    <w:tmpl w:val="F5D46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D561B"/>
    <w:multiLevelType w:val="hybridMultilevel"/>
    <w:tmpl w:val="4EF455C8"/>
    <w:lvl w:ilvl="0" w:tplc="F1A25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5980658">
    <w:abstractNumId w:val="18"/>
  </w:num>
  <w:num w:numId="2" w16cid:durableId="106117979">
    <w:abstractNumId w:val="10"/>
  </w:num>
  <w:num w:numId="3" w16cid:durableId="1708022341">
    <w:abstractNumId w:val="5"/>
  </w:num>
  <w:num w:numId="4" w16cid:durableId="1640528508">
    <w:abstractNumId w:val="23"/>
  </w:num>
  <w:num w:numId="5" w16cid:durableId="468011579">
    <w:abstractNumId w:val="19"/>
  </w:num>
  <w:num w:numId="6" w16cid:durableId="577862344">
    <w:abstractNumId w:val="3"/>
  </w:num>
  <w:num w:numId="7" w16cid:durableId="309292972">
    <w:abstractNumId w:val="6"/>
  </w:num>
  <w:num w:numId="8" w16cid:durableId="415399052">
    <w:abstractNumId w:val="15"/>
  </w:num>
  <w:num w:numId="9" w16cid:durableId="217087148">
    <w:abstractNumId w:val="9"/>
  </w:num>
  <w:num w:numId="10" w16cid:durableId="347945616">
    <w:abstractNumId w:val="11"/>
  </w:num>
  <w:num w:numId="11" w16cid:durableId="1867675660">
    <w:abstractNumId w:val="14"/>
  </w:num>
  <w:num w:numId="12" w16cid:durableId="1119109097">
    <w:abstractNumId w:val="12"/>
  </w:num>
  <w:num w:numId="13" w16cid:durableId="1445689247">
    <w:abstractNumId w:val="26"/>
  </w:num>
  <w:num w:numId="14" w16cid:durableId="343360762">
    <w:abstractNumId w:val="21"/>
  </w:num>
  <w:num w:numId="15" w16cid:durableId="1271819832">
    <w:abstractNumId w:val="8"/>
  </w:num>
  <w:num w:numId="16" w16cid:durableId="1008631709">
    <w:abstractNumId w:val="0"/>
  </w:num>
  <w:num w:numId="17" w16cid:durableId="573592688">
    <w:abstractNumId w:val="17"/>
  </w:num>
  <w:num w:numId="18" w16cid:durableId="137653451">
    <w:abstractNumId w:val="20"/>
  </w:num>
  <w:num w:numId="19" w16cid:durableId="111750667">
    <w:abstractNumId w:val="1"/>
  </w:num>
  <w:num w:numId="20" w16cid:durableId="904876802">
    <w:abstractNumId w:val="4"/>
  </w:num>
  <w:num w:numId="21" w16cid:durableId="695081995">
    <w:abstractNumId w:val="2"/>
  </w:num>
  <w:num w:numId="22" w16cid:durableId="2066026649">
    <w:abstractNumId w:val="22"/>
  </w:num>
  <w:num w:numId="23" w16cid:durableId="512382958">
    <w:abstractNumId w:val="25"/>
  </w:num>
  <w:num w:numId="24" w16cid:durableId="766389695">
    <w:abstractNumId w:val="13"/>
  </w:num>
  <w:num w:numId="25" w16cid:durableId="1582324446">
    <w:abstractNumId w:val="16"/>
  </w:num>
  <w:num w:numId="26" w16cid:durableId="596794440">
    <w:abstractNumId w:val="24"/>
  </w:num>
  <w:num w:numId="27" w16cid:durableId="19765935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01B5"/>
    <w:rsid w:val="00001449"/>
    <w:rsid w:val="000048ED"/>
    <w:rsid w:val="00007C6A"/>
    <w:rsid w:val="000111F0"/>
    <w:rsid w:val="000116E2"/>
    <w:rsid w:val="00014915"/>
    <w:rsid w:val="00015984"/>
    <w:rsid w:val="00023A6B"/>
    <w:rsid w:val="00041A66"/>
    <w:rsid w:val="00042D88"/>
    <w:rsid w:val="000430F3"/>
    <w:rsid w:val="00047A88"/>
    <w:rsid w:val="0005176E"/>
    <w:rsid w:val="0006308E"/>
    <w:rsid w:val="000649BB"/>
    <w:rsid w:val="000732E7"/>
    <w:rsid w:val="000765F7"/>
    <w:rsid w:val="00077AB7"/>
    <w:rsid w:val="00081CD8"/>
    <w:rsid w:val="00091385"/>
    <w:rsid w:val="000931BD"/>
    <w:rsid w:val="000A3066"/>
    <w:rsid w:val="000A7F0E"/>
    <w:rsid w:val="000B1C8F"/>
    <w:rsid w:val="000C0D61"/>
    <w:rsid w:val="000C45A2"/>
    <w:rsid w:val="000D4710"/>
    <w:rsid w:val="000D7EE3"/>
    <w:rsid w:val="000E03C1"/>
    <w:rsid w:val="000E5A63"/>
    <w:rsid w:val="000F3A3F"/>
    <w:rsid w:val="000F5DA1"/>
    <w:rsid w:val="000F668E"/>
    <w:rsid w:val="000F698E"/>
    <w:rsid w:val="00102557"/>
    <w:rsid w:val="00107D39"/>
    <w:rsid w:val="0011193A"/>
    <w:rsid w:val="0011458B"/>
    <w:rsid w:val="0011727D"/>
    <w:rsid w:val="00123539"/>
    <w:rsid w:val="00137669"/>
    <w:rsid w:val="001420E2"/>
    <w:rsid w:val="0014430E"/>
    <w:rsid w:val="00151E44"/>
    <w:rsid w:val="0015772D"/>
    <w:rsid w:val="00164D56"/>
    <w:rsid w:val="001666F6"/>
    <w:rsid w:val="00167B10"/>
    <w:rsid w:val="00173729"/>
    <w:rsid w:val="0017402F"/>
    <w:rsid w:val="001754FA"/>
    <w:rsid w:val="00190205"/>
    <w:rsid w:val="001917B9"/>
    <w:rsid w:val="00196C1B"/>
    <w:rsid w:val="001B0F73"/>
    <w:rsid w:val="001C17B0"/>
    <w:rsid w:val="001C2DB7"/>
    <w:rsid w:val="001D14FE"/>
    <w:rsid w:val="001D5C04"/>
    <w:rsid w:val="001E1A2D"/>
    <w:rsid w:val="001E69D2"/>
    <w:rsid w:val="001E72D0"/>
    <w:rsid w:val="001E7715"/>
    <w:rsid w:val="001F2062"/>
    <w:rsid w:val="001F26CF"/>
    <w:rsid w:val="001F4E62"/>
    <w:rsid w:val="001F53B7"/>
    <w:rsid w:val="001F6A00"/>
    <w:rsid w:val="001F7942"/>
    <w:rsid w:val="0021061B"/>
    <w:rsid w:val="00212A01"/>
    <w:rsid w:val="0022263F"/>
    <w:rsid w:val="00222A2D"/>
    <w:rsid w:val="00223029"/>
    <w:rsid w:val="0022427A"/>
    <w:rsid w:val="00227C3F"/>
    <w:rsid w:val="00232E23"/>
    <w:rsid w:val="00234745"/>
    <w:rsid w:val="002351A6"/>
    <w:rsid w:val="00236884"/>
    <w:rsid w:val="00236B56"/>
    <w:rsid w:val="002407AF"/>
    <w:rsid w:val="00244375"/>
    <w:rsid w:val="002477D6"/>
    <w:rsid w:val="0025385B"/>
    <w:rsid w:val="00254BB4"/>
    <w:rsid w:val="002567CE"/>
    <w:rsid w:val="00257ED9"/>
    <w:rsid w:val="00261F8C"/>
    <w:rsid w:val="0026221A"/>
    <w:rsid w:val="00265D62"/>
    <w:rsid w:val="0027466B"/>
    <w:rsid w:val="00274688"/>
    <w:rsid w:val="002838A5"/>
    <w:rsid w:val="00283AE6"/>
    <w:rsid w:val="00285BB4"/>
    <w:rsid w:val="00291259"/>
    <w:rsid w:val="002A385F"/>
    <w:rsid w:val="002A6485"/>
    <w:rsid w:val="002A6585"/>
    <w:rsid w:val="002B2827"/>
    <w:rsid w:val="002B2EBE"/>
    <w:rsid w:val="002B56F6"/>
    <w:rsid w:val="002B66B2"/>
    <w:rsid w:val="002C09E3"/>
    <w:rsid w:val="002D1244"/>
    <w:rsid w:val="002D4B0B"/>
    <w:rsid w:val="002F3FCC"/>
    <w:rsid w:val="00300D64"/>
    <w:rsid w:val="00302E7A"/>
    <w:rsid w:val="00304305"/>
    <w:rsid w:val="00304F7D"/>
    <w:rsid w:val="0031378B"/>
    <w:rsid w:val="0031456C"/>
    <w:rsid w:val="003160FB"/>
    <w:rsid w:val="003167A3"/>
    <w:rsid w:val="00326843"/>
    <w:rsid w:val="00326C8B"/>
    <w:rsid w:val="00327C71"/>
    <w:rsid w:val="003353CE"/>
    <w:rsid w:val="00337CEB"/>
    <w:rsid w:val="003421CF"/>
    <w:rsid w:val="00344B58"/>
    <w:rsid w:val="00344E89"/>
    <w:rsid w:val="0034539A"/>
    <w:rsid w:val="00345CB4"/>
    <w:rsid w:val="00355C1B"/>
    <w:rsid w:val="00360422"/>
    <w:rsid w:val="003606BB"/>
    <w:rsid w:val="00362386"/>
    <w:rsid w:val="00364BE4"/>
    <w:rsid w:val="00375D42"/>
    <w:rsid w:val="00397295"/>
    <w:rsid w:val="003A669B"/>
    <w:rsid w:val="003A73E4"/>
    <w:rsid w:val="003B4CB4"/>
    <w:rsid w:val="003B7522"/>
    <w:rsid w:val="003C3534"/>
    <w:rsid w:val="003C5C07"/>
    <w:rsid w:val="003D069C"/>
    <w:rsid w:val="003D5E00"/>
    <w:rsid w:val="003D7646"/>
    <w:rsid w:val="003E03CF"/>
    <w:rsid w:val="003E16BC"/>
    <w:rsid w:val="003E3F7B"/>
    <w:rsid w:val="003F01F5"/>
    <w:rsid w:val="003F113A"/>
    <w:rsid w:val="003F37A1"/>
    <w:rsid w:val="003F3E63"/>
    <w:rsid w:val="00400F97"/>
    <w:rsid w:val="00407480"/>
    <w:rsid w:val="00407FB9"/>
    <w:rsid w:val="00412D7D"/>
    <w:rsid w:val="00413A23"/>
    <w:rsid w:val="00414643"/>
    <w:rsid w:val="00414F11"/>
    <w:rsid w:val="004348AA"/>
    <w:rsid w:val="004356B7"/>
    <w:rsid w:val="004421E5"/>
    <w:rsid w:val="00450988"/>
    <w:rsid w:val="00452284"/>
    <w:rsid w:val="004528FB"/>
    <w:rsid w:val="00455314"/>
    <w:rsid w:val="004577A0"/>
    <w:rsid w:val="00457C8E"/>
    <w:rsid w:val="00471CE1"/>
    <w:rsid w:val="00472D0B"/>
    <w:rsid w:val="0047502F"/>
    <w:rsid w:val="004764DD"/>
    <w:rsid w:val="004856CA"/>
    <w:rsid w:val="004874F6"/>
    <w:rsid w:val="00487E67"/>
    <w:rsid w:val="0049118A"/>
    <w:rsid w:val="0049705E"/>
    <w:rsid w:val="004A2875"/>
    <w:rsid w:val="004A2F19"/>
    <w:rsid w:val="004A34A0"/>
    <w:rsid w:val="004A58D3"/>
    <w:rsid w:val="004A744D"/>
    <w:rsid w:val="004B2A53"/>
    <w:rsid w:val="004C5E27"/>
    <w:rsid w:val="004C7C82"/>
    <w:rsid w:val="004D03A1"/>
    <w:rsid w:val="004D212F"/>
    <w:rsid w:val="004E1760"/>
    <w:rsid w:val="004E3913"/>
    <w:rsid w:val="004F1104"/>
    <w:rsid w:val="004F4FF7"/>
    <w:rsid w:val="004F6AAE"/>
    <w:rsid w:val="005008A8"/>
    <w:rsid w:val="00517FD8"/>
    <w:rsid w:val="0052279E"/>
    <w:rsid w:val="00523401"/>
    <w:rsid w:val="00526B7B"/>
    <w:rsid w:val="005274A5"/>
    <w:rsid w:val="0053035B"/>
    <w:rsid w:val="005308CE"/>
    <w:rsid w:val="00530993"/>
    <w:rsid w:val="0053318C"/>
    <w:rsid w:val="0056538E"/>
    <w:rsid w:val="0057439C"/>
    <w:rsid w:val="0057441A"/>
    <w:rsid w:val="00597339"/>
    <w:rsid w:val="005A1F6F"/>
    <w:rsid w:val="005A392C"/>
    <w:rsid w:val="005A5E60"/>
    <w:rsid w:val="005B0127"/>
    <w:rsid w:val="005B2238"/>
    <w:rsid w:val="005B4584"/>
    <w:rsid w:val="005B6106"/>
    <w:rsid w:val="005B7A35"/>
    <w:rsid w:val="005C4B73"/>
    <w:rsid w:val="005C5631"/>
    <w:rsid w:val="005D5756"/>
    <w:rsid w:val="005E1D2B"/>
    <w:rsid w:val="005E4AFB"/>
    <w:rsid w:val="005E7074"/>
    <w:rsid w:val="005F2BAF"/>
    <w:rsid w:val="00600D93"/>
    <w:rsid w:val="00604B0D"/>
    <w:rsid w:val="006059C4"/>
    <w:rsid w:val="00613DEA"/>
    <w:rsid w:val="006166E5"/>
    <w:rsid w:val="00620C84"/>
    <w:rsid w:val="00626BEA"/>
    <w:rsid w:val="0063300C"/>
    <w:rsid w:val="00634826"/>
    <w:rsid w:val="00637AA2"/>
    <w:rsid w:val="006408BE"/>
    <w:rsid w:val="00644283"/>
    <w:rsid w:val="00646545"/>
    <w:rsid w:val="006478B0"/>
    <w:rsid w:val="00651A5B"/>
    <w:rsid w:val="00655736"/>
    <w:rsid w:val="00656A6B"/>
    <w:rsid w:val="00663B8D"/>
    <w:rsid w:val="00680260"/>
    <w:rsid w:val="00687D76"/>
    <w:rsid w:val="00693044"/>
    <w:rsid w:val="006938F3"/>
    <w:rsid w:val="00696C8D"/>
    <w:rsid w:val="006A2AC2"/>
    <w:rsid w:val="006A3617"/>
    <w:rsid w:val="006B28F6"/>
    <w:rsid w:val="006B2AF3"/>
    <w:rsid w:val="006B4452"/>
    <w:rsid w:val="006B4A9A"/>
    <w:rsid w:val="006C42EF"/>
    <w:rsid w:val="006D0F1E"/>
    <w:rsid w:val="006D1023"/>
    <w:rsid w:val="006D5CEF"/>
    <w:rsid w:val="006D67BB"/>
    <w:rsid w:val="006D6E0F"/>
    <w:rsid w:val="006E46E4"/>
    <w:rsid w:val="006E75EB"/>
    <w:rsid w:val="006F3BBC"/>
    <w:rsid w:val="00703959"/>
    <w:rsid w:val="00717DA5"/>
    <w:rsid w:val="007204D0"/>
    <w:rsid w:val="00723568"/>
    <w:rsid w:val="007309B0"/>
    <w:rsid w:val="00743D67"/>
    <w:rsid w:val="00744484"/>
    <w:rsid w:val="007448A8"/>
    <w:rsid w:val="00744BDE"/>
    <w:rsid w:val="00747566"/>
    <w:rsid w:val="007521AB"/>
    <w:rsid w:val="007522B5"/>
    <w:rsid w:val="007619AD"/>
    <w:rsid w:val="007713D9"/>
    <w:rsid w:val="00773188"/>
    <w:rsid w:val="00774131"/>
    <w:rsid w:val="00777463"/>
    <w:rsid w:val="00783782"/>
    <w:rsid w:val="00784B8C"/>
    <w:rsid w:val="00784D93"/>
    <w:rsid w:val="007871F6"/>
    <w:rsid w:val="007879E1"/>
    <w:rsid w:val="00793A92"/>
    <w:rsid w:val="00796B96"/>
    <w:rsid w:val="007A51E9"/>
    <w:rsid w:val="007B0EE4"/>
    <w:rsid w:val="007B4C6A"/>
    <w:rsid w:val="007C32EA"/>
    <w:rsid w:val="007C72EB"/>
    <w:rsid w:val="007D33C6"/>
    <w:rsid w:val="007D6782"/>
    <w:rsid w:val="007E2C20"/>
    <w:rsid w:val="007E6986"/>
    <w:rsid w:val="007F3400"/>
    <w:rsid w:val="00803BC1"/>
    <w:rsid w:val="00812123"/>
    <w:rsid w:val="00814BD5"/>
    <w:rsid w:val="00816DEA"/>
    <w:rsid w:val="00823A11"/>
    <w:rsid w:val="00830D73"/>
    <w:rsid w:val="0083382A"/>
    <w:rsid w:val="00835E30"/>
    <w:rsid w:val="00841B7D"/>
    <w:rsid w:val="008471A6"/>
    <w:rsid w:val="00850A04"/>
    <w:rsid w:val="0085188D"/>
    <w:rsid w:val="0085405E"/>
    <w:rsid w:val="0085414A"/>
    <w:rsid w:val="00857893"/>
    <w:rsid w:val="00857EB9"/>
    <w:rsid w:val="0086269D"/>
    <w:rsid w:val="008639BB"/>
    <w:rsid w:val="008640A1"/>
    <w:rsid w:val="0086543A"/>
    <w:rsid w:val="008724E5"/>
    <w:rsid w:val="00873097"/>
    <w:rsid w:val="0088492F"/>
    <w:rsid w:val="00884A9D"/>
    <w:rsid w:val="00884F65"/>
    <w:rsid w:val="0088512B"/>
    <w:rsid w:val="00887115"/>
    <w:rsid w:val="00891CFD"/>
    <w:rsid w:val="0089225B"/>
    <w:rsid w:val="00892F1C"/>
    <w:rsid w:val="00894724"/>
    <w:rsid w:val="008A2758"/>
    <w:rsid w:val="008A2B2D"/>
    <w:rsid w:val="008A2EC5"/>
    <w:rsid w:val="008A4E1E"/>
    <w:rsid w:val="008B65B4"/>
    <w:rsid w:val="008C296C"/>
    <w:rsid w:val="008D4305"/>
    <w:rsid w:val="008E07FF"/>
    <w:rsid w:val="008E1A85"/>
    <w:rsid w:val="008F3396"/>
    <w:rsid w:val="008F5D10"/>
    <w:rsid w:val="0090237F"/>
    <w:rsid w:val="0090252C"/>
    <w:rsid w:val="009043C6"/>
    <w:rsid w:val="00913EBD"/>
    <w:rsid w:val="009163A7"/>
    <w:rsid w:val="00917668"/>
    <w:rsid w:val="00936ABE"/>
    <w:rsid w:val="00945B54"/>
    <w:rsid w:val="00946D0B"/>
    <w:rsid w:val="00952A3F"/>
    <w:rsid w:val="00954501"/>
    <w:rsid w:val="009549A2"/>
    <w:rsid w:val="009552A9"/>
    <w:rsid w:val="00955877"/>
    <w:rsid w:val="009558DF"/>
    <w:rsid w:val="009566DE"/>
    <w:rsid w:val="00956C40"/>
    <w:rsid w:val="00962034"/>
    <w:rsid w:val="00966688"/>
    <w:rsid w:val="00973517"/>
    <w:rsid w:val="00987622"/>
    <w:rsid w:val="00996F37"/>
    <w:rsid w:val="009A0C17"/>
    <w:rsid w:val="009A18CD"/>
    <w:rsid w:val="009A7271"/>
    <w:rsid w:val="009B0380"/>
    <w:rsid w:val="009B495B"/>
    <w:rsid w:val="009B7DF9"/>
    <w:rsid w:val="009D0CAC"/>
    <w:rsid w:val="009D5428"/>
    <w:rsid w:val="009F0903"/>
    <w:rsid w:val="009F2710"/>
    <w:rsid w:val="009F385F"/>
    <w:rsid w:val="00A03A02"/>
    <w:rsid w:val="00A12558"/>
    <w:rsid w:val="00A13903"/>
    <w:rsid w:val="00A14390"/>
    <w:rsid w:val="00A23D73"/>
    <w:rsid w:val="00A23ED9"/>
    <w:rsid w:val="00A34ED5"/>
    <w:rsid w:val="00A42E66"/>
    <w:rsid w:val="00A45DBF"/>
    <w:rsid w:val="00A50FFA"/>
    <w:rsid w:val="00A515CC"/>
    <w:rsid w:val="00A520DB"/>
    <w:rsid w:val="00A53F11"/>
    <w:rsid w:val="00A611CB"/>
    <w:rsid w:val="00A64170"/>
    <w:rsid w:val="00A66AC3"/>
    <w:rsid w:val="00A713F8"/>
    <w:rsid w:val="00A718B7"/>
    <w:rsid w:val="00A725CF"/>
    <w:rsid w:val="00A755A2"/>
    <w:rsid w:val="00A86CBE"/>
    <w:rsid w:val="00A901EB"/>
    <w:rsid w:val="00A91B91"/>
    <w:rsid w:val="00A92469"/>
    <w:rsid w:val="00AA1AD4"/>
    <w:rsid w:val="00AA5C87"/>
    <w:rsid w:val="00AA6660"/>
    <w:rsid w:val="00AB2C36"/>
    <w:rsid w:val="00AB2EE3"/>
    <w:rsid w:val="00AB6DDE"/>
    <w:rsid w:val="00AB70B6"/>
    <w:rsid w:val="00AC2BB6"/>
    <w:rsid w:val="00AC4020"/>
    <w:rsid w:val="00AC78B3"/>
    <w:rsid w:val="00AD1A86"/>
    <w:rsid w:val="00AE103E"/>
    <w:rsid w:val="00AE33FA"/>
    <w:rsid w:val="00AE421F"/>
    <w:rsid w:val="00AF0A07"/>
    <w:rsid w:val="00AF1041"/>
    <w:rsid w:val="00AF4AEC"/>
    <w:rsid w:val="00AF625E"/>
    <w:rsid w:val="00AF70EC"/>
    <w:rsid w:val="00B019D3"/>
    <w:rsid w:val="00B11BA4"/>
    <w:rsid w:val="00B139BE"/>
    <w:rsid w:val="00B170F5"/>
    <w:rsid w:val="00B2172B"/>
    <w:rsid w:val="00B22E1C"/>
    <w:rsid w:val="00B23EF3"/>
    <w:rsid w:val="00B25786"/>
    <w:rsid w:val="00B25D95"/>
    <w:rsid w:val="00B26A09"/>
    <w:rsid w:val="00B3107C"/>
    <w:rsid w:val="00B33E88"/>
    <w:rsid w:val="00B51FBE"/>
    <w:rsid w:val="00B561BB"/>
    <w:rsid w:val="00B57DB5"/>
    <w:rsid w:val="00B62393"/>
    <w:rsid w:val="00B64B8F"/>
    <w:rsid w:val="00B75B2C"/>
    <w:rsid w:val="00B83B1C"/>
    <w:rsid w:val="00B9146E"/>
    <w:rsid w:val="00B917D2"/>
    <w:rsid w:val="00BA1724"/>
    <w:rsid w:val="00BA241A"/>
    <w:rsid w:val="00BA3819"/>
    <w:rsid w:val="00BB023F"/>
    <w:rsid w:val="00BB04AF"/>
    <w:rsid w:val="00BB48B7"/>
    <w:rsid w:val="00BB67DD"/>
    <w:rsid w:val="00BC0F0E"/>
    <w:rsid w:val="00BC230E"/>
    <w:rsid w:val="00BC43A3"/>
    <w:rsid w:val="00BC7563"/>
    <w:rsid w:val="00BD3F9B"/>
    <w:rsid w:val="00BD52C9"/>
    <w:rsid w:val="00BE1340"/>
    <w:rsid w:val="00BE2693"/>
    <w:rsid w:val="00BE3176"/>
    <w:rsid w:val="00BE6354"/>
    <w:rsid w:val="00BF0FD1"/>
    <w:rsid w:val="00C01F6B"/>
    <w:rsid w:val="00C0762B"/>
    <w:rsid w:val="00C102B5"/>
    <w:rsid w:val="00C138D1"/>
    <w:rsid w:val="00C22B32"/>
    <w:rsid w:val="00C23A97"/>
    <w:rsid w:val="00C243DD"/>
    <w:rsid w:val="00C25A56"/>
    <w:rsid w:val="00C25B18"/>
    <w:rsid w:val="00C31759"/>
    <w:rsid w:val="00C3433B"/>
    <w:rsid w:val="00C35356"/>
    <w:rsid w:val="00C4467C"/>
    <w:rsid w:val="00C52EBE"/>
    <w:rsid w:val="00C5776D"/>
    <w:rsid w:val="00C64855"/>
    <w:rsid w:val="00C66E1D"/>
    <w:rsid w:val="00C70EA7"/>
    <w:rsid w:val="00C7433F"/>
    <w:rsid w:val="00C74B04"/>
    <w:rsid w:val="00C7516E"/>
    <w:rsid w:val="00C752F0"/>
    <w:rsid w:val="00C75374"/>
    <w:rsid w:val="00C75770"/>
    <w:rsid w:val="00C77074"/>
    <w:rsid w:val="00C8659B"/>
    <w:rsid w:val="00C8689B"/>
    <w:rsid w:val="00C90615"/>
    <w:rsid w:val="00C9225A"/>
    <w:rsid w:val="00C92677"/>
    <w:rsid w:val="00C94D35"/>
    <w:rsid w:val="00C95B48"/>
    <w:rsid w:val="00CA39D0"/>
    <w:rsid w:val="00CA5281"/>
    <w:rsid w:val="00CA56BB"/>
    <w:rsid w:val="00CB0542"/>
    <w:rsid w:val="00CC5212"/>
    <w:rsid w:val="00CD0715"/>
    <w:rsid w:val="00CE4905"/>
    <w:rsid w:val="00CE71E5"/>
    <w:rsid w:val="00CF11E7"/>
    <w:rsid w:val="00D00B2B"/>
    <w:rsid w:val="00D07F38"/>
    <w:rsid w:val="00D12B3A"/>
    <w:rsid w:val="00D152EF"/>
    <w:rsid w:val="00D24877"/>
    <w:rsid w:val="00D30D0A"/>
    <w:rsid w:val="00D4261C"/>
    <w:rsid w:val="00D45CE3"/>
    <w:rsid w:val="00D52861"/>
    <w:rsid w:val="00D53E1F"/>
    <w:rsid w:val="00D56E26"/>
    <w:rsid w:val="00D6039C"/>
    <w:rsid w:val="00D60F8C"/>
    <w:rsid w:val="00D64296"/>
    <w:rsid w:val="00D7105A"/>
    <w:rsid w:val="00D752C1"/>
    <w:rsid w:val="00D77E8F"/>
    <w:rsid w:val="00D8250F"/>
    <w:rsid w:val="00D86BB3"/>
    <w:rsid w:val="00D95C4C"/>
    <w:rsid w:val="00DA36ED"/>
    <w:rsid w:val="00DB48FE"/>
    <w:rsid w:val="00DC3B34"/>
    <w:rsid w:val="00DD0726"/>
    <w:rsid w:val="00DD4BFB"/>
    <w:rsid w:val="00DD68CB"/>
    <w:rsid w:val="00DE34F1"/>
    <w:rsid w:val="00DE413B"/>
    <w:rsid w:val="00DE6160"/>
    <w:rsid w:val="00DF143D"/>
    <w:rsid w:val="00DF4942"/>
    <w:rsid w:val="00E019FC"/>
    <w:rsid w:val="00E049D6"/>
    <w:rsid w:val="00E0669B"/>
    <w:rsid w:val="00E14793"/>
    <w:rsid w:val="00E16EFD"/>
    <w:rsid w:val="00E2125F"/>
    <w:rsid w:val="00E244E1"/>
    <w:rsid w:val="00E302B6"/>
    <w:rsid w:val="00E34684"/>
    <w:rsid w:val="00E3740C"/>
    <w:rsid w:val="00E4150C"/>
    <w:rsid w:val="00E47934"/>
    <w:rsid w:val="00E52533"/>
    <w:rsid w:val="00E54316"/>
    <w:rsid w:val="00E5581D"/>
    <w:rsid w:val="00E5638D"/>
    <w:rsid w:val="00E6163F"/>
    <w:rsid w:val="00E627B1"/>
    <w:rsid w:val="00E70169"/>
    <w:rsid w:val="00E732C2"/>
    <w:rsid w:val="00E7465E"/>
    <w:rsid w:val="00E83250"/>
    <w:rsid w:val="00E83F62"/>
    <w:rsid w:val="00E8533D"/>
    <w:rsid w:val="00E9376C"/>
    <w:rsid w:val="00E95AE2"/>
    <w:rsid w:val="00E977C8"/>
    <w:rsid w:val="00EA335E"/>
    <w:rsid w:val="00EA528C"/>
    <w:rsid w:val="00EA580C"/>
    <w:rsid w:val="00EA7B10"/>
    <w:rsid w:val="00EB1807"/>
    <w:rsid w:val="00EB587C"/>
    <w:rsid w:val="00EC2622"/>
    <w:rsid w:val="00EC28AB"/>
    <w:rsid w:val="00EC3C0D"/>
    <w:rsid w:val="00EC6F8D"/>
    <w:rsid w:val="00EC71BD"/>
    <w:rsid w:val="00ED1601"/>
    <w:rsid w:val="00ED25F2"/>
    <w:rsid w:val="00ED39B2"/>
    <w:rsid w:val="00EE2496"/>
    <w:rsid w:val="00EE49F4"/>
    <w:rsid w:val="00EE5D7D"/>
    <w:rsid w:val="00EE7CF0"/>
    <w:rsid w:val="00EF031C"/>
    <w:rsid w:val="00EF34E2"/>
    <w:rsid w:val="00EF3516"/>
    <w:rsid w:val="00EF5A50"/>
    <w:rsid w:val="00EF68C6"/>
    <w:rsid w:val="00EF6BFF"/>
    <w:rsid w:val="00F12EE8"/>
    <w:rsid w:val="00F25156"/>
    <w:rsid w:val="00F277E1"/>
    <w:rsid w:val="00F30DC6"/>
    <w:rsid w:val="00F320A8"/>
    <w:rsid w:val="00F320F3"/>
    <w:rsid w:val="00F32C23"/>
    <w:rsid w:val="00F342F3"/>
    <w:rsid w:val="00F357D2"/>
    <w:rsid w:val="00F40C09"/>
    <w:rsid w:val="00F41F42"/>
    <w:rsid w:val="00F42033"/>
    <w:rsid w:val="00F432D4"/>
    <w:rsid w:val="00F45B84"/>
    <w:rsid w:val="00F53DE9"/>
    <w:rsid w:val="00F54CFC"/>
    <w:rsid w:val="00F56FA1"/>
    <w:rsid w:val="00F576CB"/>
    <w:rsid w:val="00F600AA"/>
    <w:rsid w:val="00F60A57"/>
    <w:rsid w:val="00F61523"/>
    <w:rsid w:val="00F66CCC"/>
    <w:rsid w:val="00F7035D"/>
    <w:rsid w:val="00F71A02"/>
    <w:rsid w:val="00F73B5E"/>
    <w:rsid w:val="00F844EF"/>
    <w:rsid w:val="00F907A9"/>
    <w:rsid w:val="00F92792"/>
    <w:rsid w:val="00F94D6D"/>
    <w:rsid w:val="00F97EC2"/>
    <w:rsid w:val="00FA0D63"/>
    <w:rsid w:val="00FA7A92"/>
    <w:rsid w:val="00FB5B78"/>
    <w:rsid w:val="00FB5EF4"/>
    <w:rsid w:val="00FC2A56"/>
    <w:rsid w:val="00FC7202"/>
    <w:rsid w:val="00FC723C"/>
    <w:rsid w:val="00FD1226"/>
    <w:rsid w:val="00FD2559"/>
    <w:rsid w:val="00FE4837"/>
    <w:rsid w:val="00FE6B77"/>
    <w:rsid w:val="00FF100C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21F"/>
    <w:rPr>
      <w:rFonts w:ascii="Aptos" w:eastAsiaTheme="minorEastAsia" w:hAnsi="Aptos" w:cs="Aptos"/>
      <w:sz w:val="24"/>
      <w:szCs w:val="24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eastAsia="Times New Roman" w:hAnsi="Arial" w:cs="Times New Roman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fr-FR" w:eastAsia="fr-FR"/>
    </w:r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fr-FR" w:eastAsia="fr-FR"/>
    </w:r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  <w:rPr>
      <w:rFonts w:ascii="Times New Roman" w:eastAsia="Times New Roman" w:hAnsi="Times New Roman" w:cs="Times New Roman"/>
      <w:lang w:val="fr-FR" w:eastAsia="fr-FR"/>
    </w:r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eastAsia="Times New Roman" w:hAnsi="Arial" w:cs="Times New Roman"/>
      <w:snapToGrid w:val="0"/>
      <w:sz w:val="22"/>
      <w:lang w:val="fr-FR"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eastAsia="Times New Roman" w:hAnsi="Arial" w:cs="Times New Roman"/>
      <w:snapToGrid w:val="0"/>
      <w:sz w:val="22"/>
      <w:lang w:val="fr-FR"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 w:cs="Times New Roman"/>
      <w:snapToGrid w:val="0"/>
      <w:sz w:val="22"/>
      <w:lang w:val="fr-FR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spacing w:after="12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eastAsia="Times New Roman" w:hAnsi="Arial" w:cs="Arial"/>
      <w:b/>
      <w:sz w:val="22"/>
      <w:szCs w:val="22"/>
      <w:lang w:val="en-GB" w:eastAsia="fr-FR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eastAsia="Times New Roman" w:hAnsi="Arial" w:cs="Arial"/>
      <w:sz w:val="22"/>
      <w:szCs w:val="22"/>
      <w:lang w:val="en-GB" w:eastAsia="fr-FR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 w:eastAsia="fr-FR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rsid w:val="004A2875"/>
    <w:pPr>
      <w:ind w:left="720"/>
      <w:contextualSpacing/>
    </w:pPr>
    <w:rPr>
      <w:rFonts w:ascii="Times New Roman" w:eastAsia="Times New Roman" w:hAnsi="Times New Roman" w:cs="Times New Roman"/>
      <w:lang w:val="fr-FR" w:eastAsia="fr-FR"/>
    </w:rPr>
  </w:style>
  <w:style w:type="paragraph" w:customStyle="1" w:styleId="1GAPara">
    <w:name w:val="1. GA Para"/>
    <w:qFormat/>
    <w:rsid w:val="00C66E1D"/>
    <w:p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C66E1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515CC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1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1F4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1F4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F42"/>
    <w:rPr>
      <w:rFonts w:ascii="Times New Roman" w:eastAsia="Times New Roman" w:hAnsi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B2238"/>
    <w:rPr>
      <w:color w:val="800080" w:themeColor="followedHyperlink"/>
      <w:u w:val="single"/>
    </w:rPr>
  </w:style>
  <w:style w:type="paragraph" w:customStyle="1" w:styleId="Default">
    <w:name w:val="Default"/>
    <w:rsid w:val="00C906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35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3568"/>
    <w:rPr>
      <w:rFonts w:ascii="Aptos" w:eastAsiaTheme="minorEastAsia" w:hAnsi="Aptos" w:cs="Aptos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72356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02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023F"/>
    <w:rPr>
      <w:rFonts w:ascii="Aptos" w:eastAsiaTheme="minorEastAsia" w:hAnsi="Aptos" w:cs="Aptos"/>
      <w:lang w:val="en-US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BB023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D1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doc/src/2003_Convention_Basic_Texts_2024_version_EN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h.unesco.org/en/expert-meeting-on-urban-contexts-01405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633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d.kim@unesco.org</dc:creator>
  <cp:lastModifiedBy>Tan, Nicholas</cp:lastModifiedBy>
  <cp:revision>56</cp:revision>
  <cp:lastPrinted>2011-08-06T10:22:00Z</cp:lastPrinted>
  <dcterms:created xsi:type="dcterms:W3CDTF">2025-05-09T14:53:00Z</dcterms:created>
  <dcterms:modified xsi:type="dcterms:W3CDTF">2025-06-02T17:06:00Z</dcterms:modified>
</cp:coreProperties>
</file>