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46E6" w14:textId="49DFDF11" w:rsidR="00362E84" w:rsidRPr="00703091" w:rsidRDefault="00D439F1" w:rsidP="00FB5D28">
      <w:pPr>
        <w:pStyle w:val="Chapitre"/>
        <w:keepNext w:val="0"/>
        <w:keepLines w:val="0"/>
      </w:pPr>
      <w:bookmarkStart w:id="0" w:name="_Toc154220417"/>
      <w:bookmarkStart w:id="1" w:name="_Toc302374671"/>
      <w:bookmarkStart w:id="2" w:name="_Toc241644684"/>
      <w:r>
        <w:t>Unité</w:t>
      </w:r>
      <w:r w:rsidR="006C5122">
        <w:t> </w:t>
      </w:r>
      <w:r>
        <w:t>65</w:t>
      </w:r>
    </w:p>
    <w:p w14:paraId="553CB8A6" w14:textId="0B1AAFC6" w:rsidR="00FB67EF" w:rsidRPr="00703091" w:rsidRDefault="004C322B" w:rsidP="00FB5D28">
      <w:pPr>
        <w:pStyle w:val="UPlan"/>
        <w:keepNext w:val="0"/>
        <w:keepLines w:val="0"/>
        <w:jc w:val="left"/>
      </w:pPr>
      <w:bookmarkStart w:id="3" w:name="_Hlk115884131"/>
      <w:r>
        <w:t xml:space="preserve">PRINCIPES </w:t>
      </w:r>
      <w:r w:rsidR="005C6CC9">
        <w:t>FONDAMENTAUX</w:t>
      </w:r>
      <w:r>
        <w:t xml:space="preserve"> DE LA SAUVEGARDE DU PATRIMOINE CULTUREL IMMATÉRIEL DANS LES SITUATIONS DE CONFLIT ET DE DÉPLACEMENT FORCÉ</w:t>
      </w:r>
    </w:p>
    <w:bookmarkEnd w:id="3"/>
    <w:p w14:paraId="534A2D6B" w14:textId="3DFCF52D" w:rsidR="00703091" w:rsidRPr="008E043C" w:rsidRDefault="00703091" w:rsidP="00FB5D28">
      <w:pPr>
        <w:pStyle w:val="BodyText"/>
        <w:spacing w:before="480"/>
        <w:rPr>
          <w:rFonts w:asciiTheme="minorBidi" w:hAnsiTheme="minorBidi" w:cstheme="minorBidi"/>
          <w:bCs/>
          <w:iCs/>
          <w:sz w:val="20"/>
        </w:rPr>
      </w:pPr>
      <w:r w:rsidRPr="008E043C">
        <w:rPr>
          <w:rFonts w:asciiTheme="minorBidi" w:hAnsiTheme="minorBidi" w:cstheme="minorBidi"/>
          <w:sz w:val="20"/>
        </w:rPr>
        <w:t xml:space="preserve">Publié en </w:t>
      </w:r>
      <w:r w:rsidR="00980393" w:rsidRPr="008E043C">
        <w:rPr>
          <w:rFonts w:asciiTheme="minorBidi" w:hAnsiTheme="minorBidi" w:cstheme="minorBidi"/>
          <w:sz w:val="20"/>
        </w:rPr>
        <w:t xml:space="preserve">2025 </w:t>
      </w:r>
      <w:r w:rsidRPr="008E043C">
        <w:rPr>
          <w:rFonts w:asciiTheme="minorBidi" w:hAnsiTheme="minorBidi" w:cstheme="minorBidi"/>
          <w:sz w:val="20"/>
        </w:rPr>
        <w:t>par l</w:t>
      </w:r>
      <w:r w:rsidR="006C5122" w:rsidRPr="008E043C">
        <w:rPr>
          <w:rFonts w:asciiTheme="minorBidi" w:hAnsiTheme="minorBidi" w:cstheme="minorBidi"/>
          <w:sz w:val="20"/>
        </w:rPr>
        <w:t>’</w:t>
      </w:r>
      <w:r w:rsidRPr="008E043C">
        <w:rPr>
          <w:rFonts w:asciiTheme="minorBidi" w:hAnsiTheme="minorBidi" w:cstheme="minorBidi"/>
          <w:sz w:val="20"/>
        </w:rPr>
        <w:t>Organisation des Nations Unies pour l</w:t>
      </w:r>
      <w:r w:rsidR="006C5122" w:rsidRPr="008E043C">
        <w:rPr>
          <w:rFonts w:asciiTheme="minorBidi" w:hAnsiTheme="minorBidi" w:cstheme="minorBidi"/>
          <w:sz w:val="20"/>
        </w:rPr>
        <w:t>’</w:t>
      </w:r>
      <w:r w:rsidRPr="008E043C">
        <w:rPr>
          <w:rFonts w:asciiTheme="minorBidi" w:hAnsiTheme="minorBidi" w:cstheme="minorBidi"/>
          <w:sz w:val="20"/>
        </w:rPr>
        <w:t>éducation, la science et la culture, 7, place de Fontenoy, 75352 Paris</w:t>
      </w:r>
      <w:r w:rsidR="006C5122" w:rsidRPr="008E043C">
        <w:rPr>
          <w:rFonts w:asciiTheme="minorBidi" w:hAnsiTheme="minorBidi" w:cstheme="minorBidi"/>
          <w:sz w:val="20"/>
        </w:rPr>
        <w:t> </w:t>
      </w:r>
      <w:r w:rsidRPr="008E043C">
        <w:rPr>
          <w:rFonts w:asciiTheme="minorBidi" w:hAnsiTheme="minorBidi" w:cstheme="minorBidi"/>
          <w:sz w:val="20"/>
        </w:rPr>
        <w:t>07 SP, France</w:t>
      </w:r>
    </w:p>
    <w:p w14:paraId="5FBD3C3C" w14:textId="77777777" w:rsidR="00703091" w:rsidRPr="008E043C" w:rsidRDefault="00703091" w:rsidP="001E66E0">
      <w:pPr>
        <w:pStyle w:val="BodyText"/>
        <w:jc w:val="left"/>
        <w:rPr>
          <w:rFonts w:asciiTheme="minorBidi" w:hAnsiTheme="minorBidi" w:cstheme="minorBidi"/>
          <w:bCs/>
          <w:iCs/>
          <w:sz w:val="20"/>
        </w:rPr>
      </w:pPr>
    </w:p>
    <w:p w14:paraId="79BCA5E1" w14:textId="310F3515" w:rsidR="00703091" w:rsidRPr="008E043C" w:rsidRDefault="00703091" w:rsidP="001E66E0">
      <w:pPr>
        <w:autoSpaceDE w:val="0"/>
        <w:autoSpaceDN w:val="0"/>
        <w:adjustRightInd w:val="0"/>
        <w:rPr>
          <w:rFonts w:asciiTheme="minorBidi" w:hAnsiTheme="minorBidi" w:cstheme="minorBidi"/>
          <w:sz w:val="20"/>
          <w:szCs w:val="20"/>
        </w:rPr>
      </w:pPr>
      <w:r w:rsidRPr="008E043C">
        <w:rPr>
          <w:rFonts w:asciiTheme="minorBidi" w:hAnsiTheme="minorBidi" w:cstheme="minorBidi"/>
          <w:sz w:val="20"/>
          <w:szCs w:val="20"/>
        </w:rPr>
        <w:t>© UNESCO</w:t>
      </w:r>
      <w:r w:rsidR="006C5122" w:rsidRPr="008E043C">
        <w:rPr>
          <w:rFonts w:asciiTheme="minorBidi" w:hAnsiTheme="minorBidi" w:cstheme="minorBidi"/>
          <w:sz w:val="20"/>
          <w:szCs w:val="20"/>
        </w:rPr>
        <w:t> </w:t>
      </w:r>
      <w:r w:rsidRPr="008E043C">
        <w:rPr>
          <w:rFonts w:asciiTheme="minorBidi" w:hAnsiTheme="minorBidi" w:cstheme="minorBidi"/>
          <w:sz w:val="20"/>
          <w:szCs w:val="20"/>
        </w:rPr>
        <w:t>202</w:t>
      </w:r>
      <w:r w:rsidR="008E043C" w:rsidRPr="008E043C">
        <w:rPr>
          <w:rFonts w:asciiTheme="minorBidi" w:hAnsiTheme="minorBidi" w:cstheme="minorBidi"/>
          <w:sz w:val="20"/>
          <w:szCs w:val="20"/>
        </w:rPr>
        <w:t>5</w:t>
      </w:r>
    </w:p>
    <w:p w14:paraId="5534B202" w14:textId="77777777" w:rsidR="00703091" w:rsidRPr="008E043C" w:rsidRDefault="00703091" w:rsidP="001E66E0">
      <w:pPr>
        <w:autoSpaceDE w:val="0"/>
        <w:autoSpaceDN w:val="0"/>
        <w:adjustRightInd w:val="0"/>
        <w:rPr>
          <w:rFonts w:asciiTheme="minorBidi" w:hAnsiTheme="minorBidi" w:cstheme="minorBidi"/>
          <w:sz w:val="20"/>
          <w:szCs w:val="20"/>
          <w:lang w:val="en-GB"/>
        </w:rPr>
      </w:pPr>
    </w:p>
    <w:p w14:paraId="619DC793" w14:textId="77777777" w:rsidR="00703091" w:rsidRPr="008E043C" w:rsidRDefault="00703091" w:rsidP="001E66E0">
      <w:pPr>
        <w:autoSpaceDE w:val="0"/>
        <w:autoSpaceDN w:val="0"/>
        <w:adjustRightInd w:val="0"/>
        <w:rPr>
          <w:rFonts w:asciiTheme="minorBidi" w:hAnsiTheme="minorBidi" w:cstheme="minorBidi"/>
          <w:sz w:val="20"/>
          <w:szCs w:val="20"/>
        </w:rPr>
      </w:pPr>
      <w:r w:rsidRPr="008E043C">
        <w:rPr>
          <w:rFonts w:asciiTheme="minorBidi" w:hAnsiTheme="minorBidi" w:cstheme="minorBidi"/>
          <w:noProof/>
          <w:sz w:val="20"/>
          <w:szCs w:val="20"/>
        </w:rPr>
        <w:drawing>
          <wp:inline distT="0" distB="0" distL="0" distR="0" wp14:anchorId="6888D2C8" wp14:editId="640B2A94">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CFE2BDD" w14:textId="7797D6BC" w:rsidR="00703091" w:rsidRPr="008E043C" w:rsidRDefault="00703091" w:rsidP="001E66E0">
      <w:pPr>
        <w:spacing w:before="240" w:after="144" w:line="280" w:lineRule="exact"/>
        <w:rPr>
          <w:rFonts w:asciiTheme="minorBidi" w:hAnsiTheme="minorBidi" w:cstheme="minorBidi"/>
          <w:sz w:val="20"/>
          <w:szCs w:val="20"/>
        </w:rPr>
      </w:pPr>
      <w:r w:rsidRPr="008E043C">
        <w:rPr>
          <w:rFonts w:asciiTheme="minorBidi" w:hAnsiTheme="minorBidi" w:cstheme="minorBidi"/>
          <w:sz w:val="20"/>
          <w:szCs w:val="20"/>
        </w:rPr>
        <w:t>Le présent document est disponible en libre accès sous la licence Attribution-</w:t>
      </w:r>
      <w:proofErr w:type="spellStart"/>
      <w:r w:rsidRPr="008E043C">
        <w:rPr>
          <w:rFonts w:asciiTheme="minorBidi" w:hAnsiTheme="minorBidi" w:cstheme="minorBidi"/>
          <w:sz w:val="20"/>
          <w:szCs w:val="20"/>
        </w:rPr>
        <w:t>ShareAlike</w:t>
      </w:r>
      <w:proofErr w:type="spellEnd"/>
      <w:r w:rsidR="006C5122" w:rsidRPr="008E043C">
        <w:rPr>
          <w:rFonts w:asciiTheme="minorBidi" w:hAnsiTheme="minorBidi" w:cstheme="minorBidi"/>
          <w:sz w:val="20"/>
          <w:szCs w:val="20"/>
        </w:rPr>
        <w:t> </w:t>
      </w:r>
      <w:r w:rsidRPr="008E043C">
        <w:rPr>
          <w:rFonts w:asciiTheme="minorBidi" w:hAnsiTheme="minorBidi" w:cstheme="minorBidi"/>
          <w:sz w:val="20"/>
          <w:szCs w:val="20"/>
        </w:rPr>
        <w:t>3.0 IGO (CC-BY-SA</w:t>
      </w:r>
      <w:r w:rsidR="006C5122" w:rsidRPr="008E043C">
        <w:rPr>
          <w:rFonts w:asciiTheme="minorBidi" w:hAnsiTheme="minorBidi" w:cstheme="minorBidi"/>
          <w:sz w:val="20"/>
          <w:szCs w:val="20"/>
        </w:rPr>
        <w:t> </w:t>
      </w:r>
      <w:r w:rsidRPr="008E043C">
        <w:rPr>
          <w:rFonts w:asciiTheme="minorBidi" w:hAnsiTheme="minorBidi" w:cstheme="minorBidi"/>
          <w:sz w:val="20"/>
          <w:szCs w:val="20"/>
        </w:rPr>
        <w:t>3.0 IGO) (</w:t>
      </w:r>
      <w:hyperlink r:id="rId9" w:history="1">
        <w:r w:rsidRPr="008E043C">
          <w:rPr>
            <w:rFonts w:asciiTheme="minorBidi" w:hAnsiTheme="minorBidi" w:cstheme="minorBidi"/>
            <w:color w:val="0000FF"/>
            <w:sz w:val="20"/>
            <w:szCs w:val="20"/>
            <w:u w:val="single" w:color="0000FF"/>
          </w:rPr>
          <w:t>http://creativecommons.org/licenses/by-sa/3.0/igo/</w:t>
        </w:r>
      </w:hyperlink>
      <w:r w:rsidRPr="008E043C">
        <w:rPr>
          <w:rFonts w:asciiTheme="minorBidi" w:hAnsiTheme="minorBidi" w:cstheme="minorBidi"/>
          <w:sz w:val="20"/>
          <w:szCs w:val="20"/>
        </w:rPr>
        <w:t>). En utilisant le contenu de cette publication, les utilisateurs acceptent d</w:t>
      </w:r>
      <w:r w:rsidR="006C5122" w:rsidRPr="008E043C">
        <w:rPr>
          <w:rFonts w:asciiTheme="minorBidi" w:hAnsiTheme="minorBidi" w:cstheme="minorBidi"/>
          <w:sz w:val="20"/>
          <w:szCs w:val="20"/>
        </w:rPr>
        <w:t>’</w:t>
      </w:r>
      <w:r w:rsidRPr="008E043C">
        <w:rPr>
          <w:rFonts w:asciiTheme="minorBidi" w:hAnsiTheme="minorBidi" w:cstheme="minorBidi"/>
          <w:sz w:val="20"/>
          <w:szCs w:val="20"/>
        </w:rPr>
        <w:t>être liés par les conditions d</w:t>
      </w:r>
      <w:r w:rsidR="006C5122" w:rsidRPr="008E043C">
        <w:rPr>
          <w:rFonts w:asciiTheme="minorBidi" w:hAnsiTheme="minorBidi" w:cstheme="minorBidi"/>
          <w:sz w:val="20"/>
          <w:szCs w:val="20"/>
        </w:rPr>
        <w:t>’</w:t>
      </w:r>
      <w:r w:rsidRPr="008E043C">
        <w:rPr>
          <w:rFonts w:asciiTheme="minorBidi" w:hAnsiTheme="minorBidi" w:cstheme="minorBidi"/>
          <w:sz w:val="20"/>
          <w:szCs w:val="20"/>
        </w:rPr>
        <w:t>utilisation du référentiel UNESCO en libre accès (</w:t>
      </w:r>
      <w:hyperlink r:id="rId10" w:history="1">
        <w:r w:rsidRPr="008E043C">
          <w:rPr>
            <w:rStyle w:val="Hyperlink"/>
            <w:rFonts w:asciiTheme="minorBidi" w:hAnsiTheme="minorBidi" w:cstheme="minorBidi"/>
            <w:sz w:val="20"/>
            <w:szCs w:val="20"/>
          </w:rPr>
          <w:t>http://www.unesco.org/open-access/terms-use-ccbysa-en</w:t>
        </w:r>
      </w:hyperlink>
      <w:r w:rsidRPr="008E043C">
        <w:rPr>
          <w:rFonts w:asciiTheme="minorBidi" w:hAnsiTheme="minorBidi" w:cstheme="minorBidi"/>
          <w:sz w:val="20"/>
          <w:szCs w:val="20"/>
        </w:rPr>
        <w:t>)</w:t>
      </w:r>
    </w:p>
    <w:p w14:paraId="3DE5B8D8" w14:textId="3D7ED182" w:rsidR="00703091" w:rsidRPr="008E043C" w:rsidRDefault="00703091" w:rsidP="001E66E0">
      <w:pPr>
        <w:spacing w:after="144" w:line="280" w:lineRule="exact"/>
        <w:rPr>
          <w:rFonts w:asciiTheme="minorBidi" w:hAnsiTheme="minorBidi" w:cstheme="minorBidi"/>
          <w:bCs/>
          <w:iCs/>
          <w:sz w:val="20"/>
          <w:szCs w:val="20"/>
        </w:rPr>
      </w:pPr>
      <w:r w:rsidRPr="008E043C">
        <w:rPr>
          <w:rFonts w:asciiTheme="minorBidi" w:hAnsiTheme="minorBidi" w:cstheme="minorBidi"/>
          <w:sz w:val="20"/>
          <w:szCs w:val="20"/>
        </w:rPr>
        <w:t>Les images du présent document ne relèvent pas de la licence</w:t>
      </w:r>
      <w:r w:rsidR="006C5122" w:rsidRPr="008E043C">
        <w:rPr>
          <w:rFonts w:asciiTheme="minorBidi" w:hAnsiTheme="minorBidi" w:cstheme="minorBidi"/>
          <w:sz w:val="20"/>
          <w:szCs w:val="20"/>
        </w:rPr>
        <w:t> </w:t>
      </w:r>
      <w:r w:rsidRPr="008E043C">
        <w:rPr>
          <w:rFonts w:asciiTheme="minorBidi" w:hAnsiTheme="minorBidi" w:cstheme="minorBidi"/>
          <w:sz w:val="20"/>
          <w:szCs w:val="20"/>
        </w:rPr>
        <w:t>CC-BY-SA et ne sauraient être utilisées ou reproduites ou commercialisées sans l</w:t>
      </w:r>
      <w:r w:rsidR="006C5122" w:rsidRPr="008E043C">
        <w:rPr>
          <w:rFonts w:asciiTheme="minorBidi" w:hAnsiTheme="minorBidi" w:cstheme="minorBidi"/>
          <w:sz w:val="20"/>
          <w:szCs w:val="20"/>
        </w:rPr>
        <w:t>’</w:t>
      </w:r>
      <w:r w:rsidRPr="008E043C">
        <w:rPr>
          <w:rFonts w:asciiTheme="minorBidi" w:hAnsiTheme="minorBidi" w:cstheme="minorBidi"/>
          <w:sz w:val="20"/>
          <w:szCs w:val="20"/>
        </w:rPr>
        <w:t>autorisation préalable des titulaires des droits d</w:t>
      </w:r>
      <w:r w:rsidR="006C5122" w:rsidRPr="008E043C">
        <w:rPr>
          <w:rFonts w:asciiTheme="minorBidi" w:hAnsiTheme="minorBidi" w:cstheme="minorBidi"/>
          <w:sz w:val="20"/>
          <w:szCs w:val="20"/>
        </w:rPr>
        <w:t>’</w:t>
      </w:r>
      <w:r w:rsidRPr="008E043C">
        <w:rPr>
          <w:rFonts w:asciiTheme="minorBidi" w:hAnsiTheme="minorBidi" w:cstheme="minorBidi"/>
          <w:sz w:val="20"/>
          <w:szCs w:val="20"/>
        </w:rPr>
        <w:t>auteur.</w:t>
      </w:r>
    </w:p>
    <w:p w14:paraId="2853D7AB" w14:textId="529B2DED" w:rsidR="00703091" w:rsidRPr="008E043C" w:rsidRDefault="00703091" w:rsidP="001E66E0">
      <w:pPr>
        <w:spacing w:after="144" w:line="280" w:lineRule="exact"/>
        <w:rPr>
          <w:rFonts w:asciiTheme="minorBidi" w:hAnsiTheme="minorBidi" w:cstheme="minorBidi"/>
          <w:bCs/>
          <w:iCs/>
          <w:sz w:val="20"/>
          <w:szCs w:val="20"/>
        </w:rPr>
      </w:pPr>
      <w:r w:rsidRPr="008E043C">
        <w:rPr>
          <w:rFonts w:asciiTheme="minorBidi" w:hAnsiTheme="minorBidi" w:cstheme="minorBidi"/>
          <w:sz w:val="20"/>
          <w:szCs w:val="20"/>
        </w:rPr>
        <w:t>Les désignations employées et les supports présentés tout au long de cette publication n</w:t>
      </w:r>
      <w:r w:rsidR="006C5122" w:rsidRPr="008E043C">
        <w:rPr>
          <w:rFonts w:asciiTheme="minorBidi" w:hAnsiTheme="minorBidi" w:cstheme="minorBidi"/>
          <w:sz w:val="20"/>
          <w:szCs w:val="20"/>
        </w:rPr>
        <w:t>’</w:t>
      </w:r>
      <w:r w:rsidRPr="008E043C">
        <w:rPr>
          <w:rFonts w:asciiTheme="minorBidi" w:hAnsiTheme="minorBidi" w:cstheme="minorBidi"/>
          <w:sz w:val="20"/>
          <w:szCs w:val="20"/>
        </w:rPr>
        <w:t>impliquent l</w:t>
      </w:r>
      <w:r w:rsidR="006C5122" w:rsidRPr="008E043C">
        <w:rPr>
          <w:rFonts w:asciiTheme="minorBidi" w:hAnsiTheme="minorBidi" w:cstheme="minorBidi"/>
          <w:sz w:val="20"/>
          <w:szCs w:val="20"/>
        </w:rPr>
        <w:t>’</w:t>
      </w:r>
      <w:r w:rsidRPr="008E043C">
        <w:rPr>
          <w:rFonts w:asciiTheme="minorBidi" w:hAnsiTheme="minorBidi" w:cstheme="minorBidi"/>
          <w:sz w:val="20"/>
          <w:szCs w:val="20"/>
        </w:rPr>
        <w:t>expression d</w:t>
      </w:r>
      <w:r w:rsidR="006C5122" w:rsidRPr="008E043C">
        <w:rPr>
          <w:rFonts w:asciiTheme="minorBidi" w:hAnsiTheme="minorBidi" w:cstheme="minorBidi"/>
          <w:sz w:val="20"/>
          <w:szCs w:val="20"/>
        </w:rPr>
        <w:t>’</w:t>
      </w:r>
      <w:r w:rsidRPr="008E043C">
        <w:rPr>
          <w:rFonts w:asciiTheme="minorBidi" w:hAnsiTheme="minorBidi" w:cstheme="minorBidi"/>
          <w:sz w:val="20"/>
          <w:szCs w:val="20"/>
        </w:rPr>
        <w:t>aucune opinion de la part de l</w:t>
      </w:r>
      <w:r w:rsidR="006C5122" w:rsidRPr="008E043C">
        <w:rPr>
          <w:rFonts w:asciiTheme="minorBidi" w:hAnsiTheme="minorBidi" w:cstheme="minorBidi"/>
          <w:sz w:val="20"/>
          <w:szCs w:val="20"/>
        </w:rPr>
        <w:t>’</w:t>
      </w:r>
      <w:r w:rsidRPr="008E043C">
        <w:rPr>
          <w:rFonts w:asciiTheme="minorBidi" w:hAnsiTheme="minorBidi" w:cstheme="minorBidi"/>
          <w:sz w:val="20"/>
          <w:szCs w:val="20"/>
        </w:rPr>
        <w:t>UNESCO concernant le statut juridique d</w:t>
      </w:r>
      <w:r w:rsidR="006C5122" w:rsidRPr="008E043C">
        <w:rPr>
          <w:rFonts w:asciiTheme="minorBidi" w:hAnsiTheme="minorBidi" w:cstheme="minorBidi"/>
          <w:sz w:val="20"/>
          <w:szCs w:val="20"/>
        </w:rPr>
        <w:t>’</w:t>
      </w:r>
      <w:r w:rsidRPr="008E043C">
        <w:rPr>
          <w:rFonts w:asciiTheme="minorBidi" w:hAnsiTheme="minorBidi" w:cstheme="minorBidi"/>
          <w:sz w:val="20"/>
          <w:szCs w:val="20"/>
        </w:rPr>
        <w:t>un pays, territoire, ville ou région ou de ses autorités, ou concernant la délimitation de ses frontières ou limites.</w:t>
      </w:r>
    </w:p>
    <w:p w14:paraId="26997413" w14:textId="54101A76" w:rsidR="00703091" w:rsidRPr="008E043C" w:rsidRDefault="00703091" w:rsidP="001E66E0">
      <w:pPr>
        <w:pStyle w:val="BodyText"/>
        <w:spacing w:after="144" w:line="280" w:lineRule="exact"/>
        <w:rPr>
          <w:rFonts w:asciiTheme="minorBidi" w:hAnsiTheme="minorBidi" w:cstheme="minorBidi"/>
          <w:bCs/>
          <w:iCs/>
          <w:sz w:val="20"/>
        </w:rPr>
      </w:pPr>
      <w:r w:rsidRPr="008E043C">
        <w:rPr>
          <w:rFonts w:asciiTheme="minorBidi" w:hAnsiTheme="minorBidi" w:cstheme="minorBidi"/>
          <w:sz w:val="20"/>
        </w:rPr>
        <w:t>Les idées et opinions exprimées dans cette publication sont celles des auteurs</w:t>
      </w:r>
      <w:r w:rsidR="006C5122" w:rsidRPr="008E043C">
        <w:rPr>
          <w:rFonts w:asciiTheme="minorBidi" w:hAnsiTheme="minorBidi" w:cstheme="minorBidi"/>
          <w:sz w:val="20"/>
        </w:rPr>
        <w:t> </w:t>
      </w:r>
      <w:r w:rsidRPr="008E043C">
        <w:rPr>
          <w:rFonts w:asciiTheme="minorBidi" w:hAnsiTheme="minorBidi" w:cstheme="minorBidi"/>
          <w:sz w:val="20"/>
        </w:rPr>
        <w:t>; elles ne sont pas nécessairement celles de l</w:t>
      </w:r>
      <w:r w:rsidR="006C5122" w:rsidRPr="008E043C">
        <w:rPr>
          <w:rFonts w:asciiTheme="minorBidi" w:hAnsiTheme="minorBidi" w:cstheme="minorBidi"/>
          <w:sz w:val="20"/>
        </w:rPr>
        <w:t>’</w:t>
      </w:r>
      <w:r w:rsidRPr="008E043C">
        <w:rPr>
          <w:rFonts w:asciiTheme="minorBidi" w:hAnsiTheme="minorBidi" w:cstheme="minorBidi"/>
          <w:sz w:val="20"/>
        </w:rPr>
        <w:t>UNESCO et n</w:t>
      </w:r>
      <w:r w:rsidR="006C5122" w:rsidRPr="008E043C">
        <w:rPr>
          <w:rFonts w:asciiTheme="minorBidi" w:hAnsiTheme="minorBidi" w:cstheme="minorBidi"/>
          <w:sz w:val="20"/>
        </w:rPr>
        <w:t>’</w:t>
      </w:r>
      <w:r w:rsidRPr="008E043C">
        <w:rPr>
          <w:rFonts w:asciiTheme="minorBidi" w:hAnsiTheme="minorBidi" w:cstheme="minorBidi"/>
          <w:sz w:val="20"/>
        </w:rPr>
        <w:t>engagent pas l</w:t>
      </w:r>
      <w:r w:rsidR="006C5122" w:rsidRPr="008E043C">
        <w:rPr>
          <w:rFonts w:asciiTheme="minorBidi" w:hAnsiTheme="minorBidi" w:cstheme="minorBidi"/>
          <w:sz w:val="20"/>
        </w:rPr>
        <w:t>’</w:t>
      </w:r>
      <w:r w:rsidRPr="008E043C">
        <w:rPr>
          <w:rFonts w:asciiTheme="minorBidi" w:hAnsiTheme="minorBidi" w:cstheme="minorBidi"/>
          <w:sz w:val="20"/>
        </w:rPr>
        <w:t>Organisation.</w:t>
      </w:r>
    </w:p>
    <w:p w14:paraId="6806D0E5" w14:textId="77777777" w:rsidR="00703091" w:rsidRPr="00F71775" w:rsidRDefault="00703091" w:rsidP="001E66E0">
      <w:pPr>
        <w:spacing w:after="144" w:line="259" w:lineRule="auto"/>
        <w:rPr>
          <w:rFonts w:ascii="Arial" w:hAnsi="Arial" w:cs="Arial"/>
          <w:b/>
          <w:bCs/>
          <w:caps/>
          <w:noProof/>
          <w:color w:val="3366FF"/>
          <w:kern w:val="28"/>
        </w:rPr>
      </w:pPr>
      <w:r>
        <w:br w:type="page"/>
      </w:r>
    </w:p>
    <w:p w14:paraId="1584A301" w14:textId="4CF8B87F" w:rsidR="00362E84" w:rsidRPr="00F961D1" w:rsidRDefault="00FB67EF" w:rsidP="00FB5D28">
      <w:pPr>
        <w:pStyle w:val="Titcoul"/>
        <w:keepNext w:val="0"/>
        <w:keepLines w:val="0"/>
      </w:pPr>
      <w:r>
        <w:lastRenderedPageBreak/>
        <w:t>Plan du cours</w:t>
      </w:r>
    </w:p>
    <w:bookmarkEnd w:id="0"/>
    <w:bookmarkEnd w:id="1"/>
    <w:bookmarkEnd w:id="2"/>
    <w:p w14:paraId="62106B53" w14:textId="022F4CBC" w:rsidR="00A96FE9" w:rsidRPr="00FB5D28" w:rsidRDefault="00A96FE9" w:rsidP="00FB5D28">
      <w:pPr>
        <w:pBdr>
          <w:top w:val="single" w:sz="12" w:space="6" w:color="auto" w:shadow="1"/>
          <w:left w:val="single" w:sz="12" w:space="4" w:color="auto" w:shadow="1"/>
          <w:bottom w:val="single" w:sz="12" w:space="6" w:color="auto" w:shadow="1"/>
          <w:right w:val="single" w:sz="12" w:space="4" w:color="auto" w:shadow="1"/>
        </w:pBdr>
        <w:spacing w:before="240" w:line="300" w:lineRule="exact"/>
        <w:ind w:left="113" w:right="113"/>
        <w:outlineLvl w:val="3"/>
        <w:rPr>
          <w:rFonts w:asciiTheme="minorBidi" w:eastAsia="SimSun" w:hAnsiTheme="minorBidi" w:cstheme="minorBidi"/>
          <w:b/>
          <w:bCs/>
          <w:caps/>
          <w:sz w:val="20"/>
          <w:szCs w:val="20"/>
        </w:rPr>
      </w:pPr>
      <w:r>
        <w:rPr>
          <w:rFonts w:asciiTheme="minorBidi" w:hAnsiTheme="minorBidi"/>
          <w:b/>
          <w:caps/>
          <w:sz w:val="20"/>
        </w:rPr>
        <w:t>Dur</w:t>
      </w:r>
      <w:r w:rsidR="006C5122">
        <w:rPr>
          <w:rFonts w:asciiTheme="minorBidi" w:hAnsiTheme="minorBidi"/>
          <w:b/>
          <w:caps/>
          <w:sz w:val="20"/>
        </w:rPr>
        <w:t>É</w:t>
      </w:r>
      <w:r>
        <w:rPr>
          <w:rFonts w:asciiTheme="minorBidi" w:hAnsiTheme="minorBidi"/>
          <w:b/>
          <w:caps/>
          <w:sz w:val="20"/>
        </w:rPr>
        <w:t>e</w:t>
      </w:r>
      <w:r w:rsidR="006C5122">
        <w:rPr>
          <w:rFonts w:asciiTheme="minorBidi" w:hAnsiTheme="minorBidi"/>
          <w:b/>
          <w:caps/>
          <w:sz w:val="20"/>
        </w:rPr>
        <w:t> </w:t>
      </w:r>
      <w:r>
        <w:rPr>
          <w:rFonts w:asciiTheme="minorBidi" w:hAnsiTheme="minorBidi"/>
          <w:b/>
          <w:caps/>
          <w:sz w:val="20"/>
        </w:rPr>
        <w:t>:</w:t>
      </w:r>
    </w:p>
    <w:p w14:paraId="52FBCBD0" w14:textId="6DD58C37" w:rsidR="004C322B" w:rsidRPr="00FB5D28" w:rsidRDefault="004C322B" w:rsidP="00FB5D28">
      <w:pPr>
        <w:pBdr>
          <w:top w:val="single" w:sz="12" w:space="6" w:color="auto" w:shadow="1"/>
          <w:left w:val="single" w:sz="12" w:space="4" w:color="auto" w:shadow="1"/>
          <w:bottom w:val="single" w:sz="12" w:space="6" w:color="auto" w:shadow="1"/>
          <w:right w:val="single" w:sz="12" w:space="4" w:color="auto" w:shadow="1"/>
        </w:pBdr>
        <w:spacing w:before="240" w:line="300" w:lineRule="exact"/>
        <w:ind w:left="113" w:right="113"/>
        <w:outlineLvl w:val="3"/>
        <w:rPr>
          <w:rFonts w:asciiTheme="minorBidi" w:eastAsia="SimSun" w:hAnsiTheme="minorBidi" w:cstheme="minorBidi"/>
          <w:caps/>
          <w:sz w:val="20"/>
          <w:szCs w:val="20"/>
        </w:rPr>
      </w:pPr>
      <w:r>
        <w:rPr>
          <w:rFonts w:asciiTheme="minorBidi" w:hAnsiTheme="minorBidi"/>
          <w:sz w:val="20"/>
        </w:rPr>
        <w:t>5</w:t>
      </w:r>
      <w:r w:rsidR="006C5122">
        <w:rPr>
          <w:rFonts w:asciiTheme="minorBidi" w:hAnsiTheme="minorBidi"/>
          <w:sz w:val="20"/>
        </w:rPr>
        <w:t> </w:t>
      </w:r>
      <w:r>
        <w:rPr>
          <w:rFonts w:asciiTheme="minorBidi" w:hAnsiTheme="minorBidi"/>
          <w:sz w:val="20"/>
        </w:rPr>
        <w:t xml:space="preserve">heures </w:t>
      </w:r>
    </w:p>
    <w:p w14:paraId="2AE0BC13" w14:textId="616A6072" w:rsidR="007641E6" w:rsidRPr="00FB5D28" w:rsidRDefault="00A96FE9" w:rsidP="00FB5D28">
      <w:pPr>
        <w:pBdr>
          <w:top w:val="single" w:sz="12" w:space="6" w:color="auto" w:shadow="1"/>
          <w:left w:val="single" w:sz="12" w:space="4" w:color="auto" w:shadow="1"/>
          <w:bottom w:val="single" w:sz="12" w:space="6" w:color="auto" w:shadow="1"/>
          <w:right w:val="single" w:sz="12" w:space="4" w:color="auto" w:shadow="1"/>
        </w:pBdr>
        <w:spacing w:before="360" w:after="144" w:line="280" w:lineRule="exact"/>
        <w:ind w:left="113" w:right="113"/>
        <w:outlineLvl w:val="3"/>
        <w:rPr>
          <w:rFonts w:asciiTheme="minorBidi" w:eastAsia="SimSun" w:hAnsiTheme="minorBidi" w:cstheme="minorBidi"/>
          <w:b/>
          <w:bCs/>
          <w:caps/>
          <w:sz w:val="20"/>
          <w:szCs w:val="20"/>
        </w:rPr>
      </w:pPr>
      <w:r>
        <w:rPr>
          <w:rFonts w:asciiTheme="minorBidi" w:hAnsiTheme="minorBidi"/>
          <w:b/>
          <w:caps/>
          <w:sz w:val="20"/>
        </w:rPr>
        <w:t>Objectif</w:t>
      </w:r>
      <w:r w:rsidR="006C5122">
        <w:rPr>
          <w:rFonts w:asciiTheme="minorBidi" w:hAnsiTheme="minorBidi"/>
          <w:b/>
          <w:caps/>
          <w:sz w:val="20"/>
        </w:rPr>
        <w:t> </w:t>
      </w:r>
      <w:r>
        <w:rPr>
          <w:rFonts w:asciiTheme="minorBidi" w:hAnsiTheme="minorBidi"/>
          <w:b/>
          <w:caps/>
          <w:sz w:val="20"/>
        </w:rPr>
        <w:t>:</w:t>
      </w:r>
    </w:p>
    <w:p w14:paraId="64EB5235" w14:textId="7E49CAC6" w:rsidR="004C322B" w:rsidRPr="00FB5D28" w:rsidRDefault="00D47C87" w:rsidP="00D47C87">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Cette unité présente la relation entre le patrimoine culturel immatériel, les conflits et les déplacements forcés, en explorant l</w:t>
      </w:r>
      <w:r w:rsidR="006C5122">
        <w:rPr>
          <w:rFonts w:asciiTheme="minorBidi" w:hAnsiTheme="minorBidi"/>
          <w:sz w:val="20"/>
        </w:rPr>
        <w:t>’</w:t>
      </w:r>
      <w:r>
        <w:rPr>
          <w:rFonts w:asciiTheme="minorBidi" w:hAnsiTheme="minorBidi"/>
          <w:sz w:val="20"/>
        </w:rPr>
        <w:t xml:space="preserve">impact des situations de conflit sur le patrimoine vivant et le rôle que ce dernier peut jouer dans de tels contextes. Il familiarise les participants avec les </w:t>
      </w:r>
      <w:r w:rsidR="00EF76B8">
        <w:rPr>
          <w:rFonts w:asciiTheme="minorBidi" w:hAnsiTheme="minorBidi"/>
          <w:sz w:val="20"/>
        </w:rPr>
        <w:t>p</w:t>
      </w:r>
      <w:r>
        <w:rPr>
          <w:rFonts w:asciiTheme="minorBidi" w:hAnsiTheme="minorBidi"/>
          <w:sz w:val="20"/>
        </w:rPr>
        <w:t xml:space="preserve">rincipes opérationnels et les modalités de sauvegarde du patrimoine culturel immatériel </w:t>
      </w:r>
      <w:r w:rsidR="00EF76B8">
        <w:rPr>
          <w:rFonts w:asciiTheme="minorBidi" w:hAnsiTheme="minorBidi"/>
          <w:sz w:val="20"/>
        </w:rPr>
        <w:t>dans les situations</w:t>
      </w:r>
      <w:r>
        <w:rPr>
          <w:rFonts w:asciiTheme="minorBidi" w:hAnsiTheme="minorBidi"/>
          <w:sz w:val="20"/>
        </w:rPr>
        <w:t xml:space="preserve"> d</w:t>
      </w:r>
      <w:r w:rsidR="006C5122">
        <w:rPr>
          <w:rFonts w:asciiTheme="minorBidi" w:hAnsiTheme="minorBidi"/>
          <w:sz w:val="20"/>
        </w:rPr>
        <w:t>’</w:t>
      </w:r>
      <w:r>
        <w:rPr>
          <w:rFonts w:asciiTheme="minorBidi" w:hAnsiTheme="minorBidi"/>
          <w:sz w:val="20"/>
        </w:rPr>
        <w:t>urgence, accordant une attention particulière aux situations de conflit ainsi qu’aux différentes étapes du cycle de gestion de l</w:t>
      </w:r>
      <w:r w:rsidR="006C5122">
        <w:rPr>
          <w:rFonts w:asciiTheme="minorBidi" w:hAnsiTheme="minorBidi"/>
          <w:sz w:val="20"/>
        </w:rPr>
        <w:t>’</w:t>
      </w:r>
      <w:r>
        <w:rPr>
          <w:rFonts w:asciiTheme="minorBidi" w:hAnsiTheme="minorBidi"/>
          <w:sz w:val="20"/>
        </w:rPr>
        <w:t>urgence.</w:t>
      </w:r>
    </w:p>
    <w:p w14:paraId="32BDA102" w14:textId="0EAA21B3"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b/>
          <w:bCs/>
          <w:sz w:val="20"/>
          <w:szCs w:val="20"/>
        </w:rPr>
      </w:pPr>
      <w:r>
        <w:rPr>
          <w:rFonts w:asciiTheme="minorBidi" w:hAnsiTheme="minorBidi"/>
          <w:b/>
          <w:sz w:val="20"/>
        </w:rPr>
        <w:t>DESCRIPTION</w:t>
      </w:r>
      <w:r w:rsidR="006C5122">
        <w:rPr>
          <w:rFonts w:asciiTheme="minorBidi" w:hAnsiTheme="minorBidi"/>
          <w:b/>
          <w:sz w:val="20"/>
        </w:rPr>
        <w:t> </w:t>
      </w:r>
      <w:r>
        <w:rPr>
          <w:rFonts w:asciiTheme="minorBidi" w:hAnsiTheme="minorBidi"/>
          <w:b/>
          <w:sz w:val="20"/>
        </w:rPr>
        <w:t>:</w:t>
      </w:r>
    </w:p>
    <w:p w14:paraId="3CF06392" w14:textId="189BD678" w:rsidR="00D47C87" w:rsidRPr="00FB5D28" w:rsidRDefault="00D47C87" w:rsidP="00D47C87">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Cette unité explore la sauvegarde du patrimoine culturel immatériel dans les situations de conflit et de déplacement. Les participants examineront le double rôle du patrimoine vivant dans les situations d</w:t>
      </w:r>
      <w:r w:rsidR="006C5122">
        <w:rPr>
          <w:rFonts w:asciiTheme="minorBidi" w:hAnsiTheme="minorBidi"/>
          <w:sz w:val="20"/>
        </w:rPr>
        <w:t>’</w:t>
      </w:r>
      <w:r>
        <w:rPr>
          <w:rFonts w:asciiTheme="minorBidi" w:hAnsiTheme="minorBidi"/>
          <w:sz w:val="20"/>
        </w:rPr>
        <w:t xml:space="preserve">urgence, où il est confronté à des menaces de transmission et de viabilité, mais où il soutient également la résilience, la réconciliation et la cohésion sociale. Ils découvriront les cadres, instruments et normes internationaux </w:t>
      </w:r>
      <w:r w:rsidR="00162D4E">
        <w:rPr>
          <w:rFonts w:asciiTheme="minorBidi" w:hAnsiTheme="minorBidi"/>
          <w:sz w:val="20"/>
        </w:rPr>
        <w:t>reliant</w:t>
      </w:r>
      <w:r>
        <w:rPr>
          <w:rFonts w:asciiTheme="minorBidi" w:hAnsiTheme="minorBidi"/>
          <w:sz w:val="20"/>
        </w:rPr>
        <w:t xml:space="preserve"> le patrimoine culturel immatériel </w:t>
      </w:r>
      <w:r w:rsidR="00162D4E">
        <w:rPr>
          <w:rFonts w:asciiTheme="minorBidi" w:hAnsiTheme="minorBidi"/>
          <w:sz w:val="20"/>
        </w:rPr>
        <w:t>aux</w:t>
      </w:r>
      <w:r>
        <w:rPr>
          <w:rFonts w:asciiTheme="minorBidi" w:hAnsiTheme="minorBidi"/>
          <w:sz w:val="20"/>
        </w:rPr>
        <w:t xml:space="preserve"> conflits armés et</w:t>
      </w:r>
      <w:r w:rsidR="00162D4E">
        <w:rPr>
          <w:rFonts w:asciiTheme="minorBidi" w:hAnsiTheme="minorBidi"/>
          <w:sz w:val="20"/>
        </w:rPr>
        <w:t xml:space="preserve"> aux déplacements, et</w:t>
      </w:r>
      <w:r>
        <w:rPr>
          <w:rFonts w:asciiTheme="minorBidi" w:hAnsiTheme="minorBidi"/>
          <w:sz w:val="20"/>
        </w:rPr>
        <w:t xml:space="preserve"> participeront à des exercices visant à appliquer des stratégies de sauvegarde tout au long du cycle de gestion des situations d</w:t>
      </w:r>
      <w:r w:rsidR="006C5122">
        <w:rPr>
          <w:rFonts w:asciiTheme="minorBidi" w:hAnsiTheme="minorBidi"/>
          <w:sz w:val="20"/>
        </w:rPr>
        <w:t>’</w:t>
      </w:r>
      <w:r>
        <w:rPr>
          <w:rFonts w:asciiTheme="minorBidi" w:hAnsiTheme="minorBidi"/>
          <w:sz w:val="20"/>
        </w:rPr>
        <w:t>urgence</w:t>
      </w:r>
      <w:r w:rsidR="006C5122">
        <w:rPr>
          <w:rFonts w:asciiTheme="minorBidi" w:hAnsiTheme="minorBidi"/>
          <w:sz w:val="20"/>
        </w:rPr>
        <w:t> </w:t>
      </w:r>
      <w:r>
        <w:rPr>
          <w:rFonts w:asciiTheme="minorBidi" w:hAnsiTheme="minorBidi"/>
          <w:sz w:val="20"/>
        </w:rPr>
        <w:t xml:space="preserve">: préparation, </w:t>
      </w:r>
      <w:r w:rsidR="009D05CA">
        <w:rPr>
          <w:rFonts w:asciiTheme="minorBidi" w:hAnsiTheme="minorBidi"/>
          <w:sz w:val="20"/>
        </w:rPr>
        <w:t xml:space="preserve">réponse </w:t>
      </w:r>
      <w:r>
        <w:rPr>
          <w:rFonts w:asciiTheme="minorBidi" w:hAnsiTheme="minorBidi"/>
          <w:sz w:val="20"/>
        </w:rPr>
        <w:t xml:space="preserve">et </w:t>
      </w:r>
      <w:r w:rsidR="00F872DC">
        <w:rPr>
          <w:rFonts w:asciiTheme="minorBidi" w:hAnsiTheme="minorBidi"/>
          <w:sz w:val="20"/>
        </w:rPr>
        <w:t>relèvement</w:t>
      </w:r>
      <w:r>
        <w:rPr>
          <w:rFonts w:asciiTheme="minorBidi" w:hAnsiTheme="minorBidi"/>
          <w:sz w:val="20"/>
        </w:rPr>
        <w:t>.</w:t>
      </w:r>
    </w:p>
    <w:p w14:paraId="7F89B54E" w14:textId="29016C9B"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b/>
          <w:bCs/>
          <w:sz w:val="20"/>
          <w:szCs w:val="20"/>
        </w:rPr>
      </w:pPr>
      <w:r>
        <w:rPr>
          <w:rFonts w:asciiTheme="minorBidi" w:hAnsiTheme="minorBidi"/>
          <w:b/>
          <w:sz w:val="20"/>
        </w:rPr>
        <w:t>Séquence proposée</w:t>
      </w:r>
      <w:r w:rsidR="006C5122">
        <w:rPr>
          <w:rFonts w:asciiTheme="minorBidi" w:hAnsiTheme="minorBidi"/>
          <w:b/>
          <w:sz w:val="20"/>
        </w:rPr>
        <w:t> </w:t>
      </w:r>
      <w:r>
        <w:rPr>
          <w:rFonts w:asciiTheme="minorBidi" w:hAnsiTheme="minorBidi"/>
          <w:b/>
          <w:sz w:val="20"/>
        </w:rPr>
        <w:t xml:space="preserve">: </w:t>
      </w:r>
    </w:p>
    <w:p w14:paraId="56BABC47" w14:textId="220E755D" w:rsidR="00D524E0" w:rsidRPr="00FB5D28" w:rsidRDefault="001D74BE" w:rsidP="001D74BE">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right="113"/>
        <w:rPr>
          <w:rFonts w:asciiTheme="minorBidi" w:eastAsia="SimSun" w:hAnsiTheme="minorBidi"/>
          <w:sz w:val="20"/>
          <w:szCs w:val="20"/>
        </w:rPr>
      </w:pPr>
      <w:r>
        <w:rPr>
          <w:rFonts w:asciiTheme="minorBidi" w:hAnsiTheme="minorBidi"/>
          <w:b/>
          <w:sz w:val="20"/>
        </w:rPr>
        <w:t>Présentation des participants</w:t>
      </w:r>
      <w:r w:rsidR="006C5122">
        <w:rPr>
          <w:rFonts w:asciiTheme="minorBidi" w:hAnsiTheme="minorBidi"/>
          <w:b/>
          <w:sz w:val="20"/>
        </w:rPr>
        <w:t> </w:t>
      </w:r>
      <w:r>
        <w:rPr>
          <w:rFonts w:asciiTheme="minorBidi" w:hAnsiTheme="minorBidi"/>
          <w:b/>
          <w:sz w:val="20"/>
        </w:rPr>
        <w:t>:</w:t>
      </w:r>
      <w:r>
        <w:rPr>
          <w:rFonts w:asciiTheme="minorBidi" w:hAnsiTheme="minorBidi"/>
          <w:sz w:val="20"/>
        </w:rPr>
        <w:t xml:space="preserve"> Il convient de se concentrer sur leur expérience en matière de patrimoine culturel immatériel et de conflit.</w:t>
      </w:r>
    </w:p>
    <w:p w14:paraId="1C172656" w14:textId="2D7F7F0E" w:rsidR="00D47C87" w:rsidRPr="00FB5D28" w:rsidRDefault="00D47C87" w:rsidP="00D47C87">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right="113"/>
        <w:rPr>
          <w:rFonts w:asciiTheme="minorBidi" w:eastAsia="SimSun" w:hAnsiTheme="minorBidi"/>
          <w:sz w:val="20"/>
          <w:szCs w:val="20"/>
        </w:rPr>
      </w:pPr>
      <w:r>
        <w:rPr>
          <w:rFonts w:asciiTheme="minorBidi" w:hAnsiTheme="minorBidi"/>
          <w:b/>
          <w:sz w:val="20"/>
        </w:rPr>
        <w:t>Aperçu des objectifs de l</w:t>
      </w:r>
      <w:r w:rsidR="006C5122">
        <w:rPr>
          <w:rFonts w:asciiTheme="minorBidi" w:hAnsiTheme="minorBidi"/>
          <w:b/>
          <w:sz w:val="20"/>
        </w:rPr>
        <w:t>’</w:t>
      </w:r>
      <w:r>
        <w:rPr>
          <w:rFonts w:asciiTheme="minorBidi" w:hAnsiTheme="minorBidi"/>
          <w:b/>
          <w:sz w:val="20"/>
        </w:rPr>
        <w:t>unité</w:t>
      </w:r>
      <w:r w:rsidR="006C5122">
        <w:rPr>
          <w:rFonts w:asciiTheme="minorBidi" w:hAnsiTheme="minorBidi"/>
          <w:b/>
          <w:sz w:val="20"/>
        </w:rPr>
        <w:t> </w:t>
      </w:r>
      <w:r>
        <w:rPr>
          <w:rFonts w:asciiTheme="minorBidi" w:hAnsiTheme="minorBidi"/>
          <w:b/>
          <w:sz w:val="20"/>
        </w:rPr>
        <w:t>:</w:t>
      </w:r>
      <w:r>
        <w:rPr>
          <w:rFonts w:asciiTheme="minorBidi" w:hAnsiTheme="minorBidi"/>
          <w:sz w:val="20"/>
        </w:rPr>
        <w:t xml:space="preserve"> Présentation rapide du patrimoine culturel immatériel et de la </w:t>
      </w:r>
      <w:r w:rsidR="00162D4E">
        <w:rPr>
          <w:rFonts w:asciiTheme="minorBidi" w:hAnsiTheme="minorBidi"/>
          <w:sz w:val="20"/>
        </w:rPr>
        <w:t>C</w:t>
      </w:r>
      <w:r>
        <w:rPr>
          <w:rFonts w:asciiTheme="minorBidi" w:hAnsiTheme="minorBidi"/>
          <w:sz w:val="20"/>
        </w:rPr>
        <w:t>onvention de 2003, si nécessaire.</w:t>
      </w:r>
    </w:p>
    <w:p w14:paraId="6208C06E" w14:textId="009D96B3" w:rsidR="00D47C87" w:rsidRPr="00FB5D28" w:rsidRDefault="00D47C87" w:rsidP="00D47C87">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right="113"/>
        <w:rPr>
          <w:rFonts w:asciiTheme="minorBidi" w:eastAsia="SimSun" w:hAnsiTheme="minorBidi"/>
          <w:sz w:val="20"/>
          <w:szCs w:val="20"/>
        </w:rPr>
      </w:pPr>
      <w:r>
        <w:rPr>
          <w:rFonts w:asciiTheme="minorBidi" w:hAnsiTheme="minorBidi"/>
          <w:b/>
          <w:sz w:val="20"/>
        </w:rPr>
        <w:t>Termes et concepts clés</w:t>
      </w:r>
      <w:r w:rsidR="006C5122">
        <w:rPr>
          <w:rFonts w:asciiTheme="minorBidi" w:hAnsiTheme="minorBidi"/>
          <w:b/>
          <w:sz w:val="20"/>
        </w:rPr>
        <w:t> </w:t>
      </w:r>
      <w:r>
        <w:rPr>
          <w:rFonts w:asciiTheme="minorBidi" w:hAnsiTheme="minorBidi"/>
          <w:b/>
          <w:sz w:val="20"/>
        </w:rPr>
        <w:t>:</w:t>
      </w:r>
      <w:r>
        <w:rPr>
          <w:rFonts w:asciiTheme="minorBidi" w:hAnsiTheme="minorBidi"/>
          <w:sz w:val="20"/>
        </w:rPr>
        <w:t xml:space="preserve"> Définitions relatives aux conflits, aux déplacements forcés et au cycle de gestion des conflits</w:t>
      </w:r>
    </w:p>
    <w:p w14:paraId="2889B8AA" w14:textId="161780AD" w:rsidR="00D47C87" w:rsidRPr="00FB5D28" w:rsidRDefault="001D74BE" w:rsidP="00D47C87">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right="113"/>
        <w:rPr>
          <w:rFonts w:asciiTheme="minorBidi" w:eastAsia="SimSun" w:hAnsiTheme="minorBidi"/>
          <w:sz w:val="20"/>
          <w:szCs w:val="20"/>
        </w:rPr>
      </w:pPr>
      <w:r>
        <w:rPr>
          <w:rFonts w:asciiTheme="minorBidi" w:hAnsiTheme="minorBidi"/>
          <w:b/>
          <w:sz w:val="20"/>
        </w:rPr>
        <w:t>Impact sur le patrimoine vivant</w:t>
      </w:r>
      <w:r w:rsidR="006C5122">
        <w:rPr>
          <w:rFonts w:asciiTheme="minorBidi" w:hAnsiTheme="minorBidi"/>
          <w:sz w:val="20"/>
        </w:rPr>
        <w:t> </w:t>
      </w:r>
      <w:r>
        <w:rPr>
          <w:rFonts w:asciiTheme="minorBidi" w:hAnsiTheme="minorBidi"/>
          <w:sz w:val="20"/>
        </w:rPr>
        <w:t>: Explorer les impacts des conflits sur le patrimoine culturel immatériel.</w:t>
      </w:r>
    </w:p>
    <w:p w14:paraId="203D2ED6" w14:textId="19684211" w:rsidR="00D47C87" w:rsidRPr="00FB5D28" w:rsidRDefault="001D74BE" w:rsidP="008E043C">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567" w:right="113" w:hanging="454"/>
        <w:rPr>
          <w:rFonts w:asciiTheme="minorBidi" w:eastAsia="SimSun" w:hAnsiTheme="minorBidi"/>
          <w:sz w:val="20"/>
          <w:szCs w:val="20"/>
        </w:rPr>
      </w:pPr>
      <w:r>
        <w:rPr>
          <w:rFonts w:asciiTheme="minorBidi" w:hAnsiTheme="minorBidi"/>
          <w:b/>
          <w:sz w:val="20"/>
        </w:rPr>
        <w:tab/>
        <w:t>Exercice</w:t>
      </w:r>
      <w:r w:rsidR="006C5122">
        <w:rPr>
          <w:rFonts w:asciiTheme="minorBidi" w:hAnsiTheme="minorBidi"/>
          <w:b/>
          <w:sz w:val="20"/>
        </w:rPr>
        <w:t> </w:t>
      </w:r>
      <w:r>
        <w:rPr>
          <w:rFonts w:asciiTheme="minorBidi" w:hAnsiTheme="minorBidi"/>
          <w:b/>
          <w:sz w:val="20"/>
        </w:rPr>
        <w:t>1</w:t>
      </w:r>
      <w:r>
        <w:rPr>
          <w:rFonts w:asciiTheme="minorBidi" w:hAnsiTheme="minorBidi"/>
          <w:sz w:val="20"/>
        </w:rPr>
        <w:t xml:space="preserve"> Analyser les études de cas de la Liste de sauvegarde urgente pour comprendre l</w:t>
      </w:r>
      <w:r w:rsidR="006C5122">
        <w:rPr>
          <w:rFonts w:asciiTheme="minorBidi" w:hAnsiTheme="minorBidi"/>
          <w:sz w:val="20"/>
        </w:rPr>
        <w:t>’</w:t>
      </w:r>
      <w:r>
        <w:rPr>
          <w:rFonts w:asciiTheme="minorBidi" w:hAnsiTheme="minorBidi"/>
          <w:sz w:val="20"/>
        </w:rPr>
        <w:t>impact des conflits sur le patrimoine vivant.</w:t>
      </w:r>
    </w:p>
    <w:p w14:paraId="236448E0" w14:textId="5F5A0DE9" w:rsidR="00D524E0" w:rsidRPr="00FB5D28" w:rsidRDefault="001D74BE" w:rsidP="008E043C">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567" w:right="113" w:hanging="454"/>
        <w:rPr>
          <w:rFonts w:asciiTheme="minorBidi" w:eastAsia="SimSun" w:hAnsiTheme="minorBidi"/>
          <w:sz w:val="20"/>
          <w:szCs w:val="20"/>
        </w:rPr>
      </w:pPr>
      <w:r>
        <w:rPr>
          <w:rFonts w:asciiTheme="minorBidi" w:hAnsiTheme="minorBidi"/>
          <w:b/>
          <w:sz w:val="20"/>
        </w:rPr>
        <w:tab/>
        <w:t>Exercice</w:t>
      </w:r>
      <w:r w:rsidR="006C5122">
        <w:rPr>
          <w:rFonts w:asciiTheme="minorBidi" w:hAnsiTheme="minorBidi"/>
          <w:b/>
          <w:sz w:val="20"/>
        </w:rPr>
        <w:t> </w:t>
      </w:r>
      <w:r>
        <w:rPr>
          <w:rFonts w:asciiTheme="minorBidi" w:hAnsiTheme="minorBidi"/>
          <w:b/>
          <w:sz w:val="20"/>
        </w:rPr>
        <w:t>2</w:t>
      </w:r>
      <w:r>
        <w:rPr>
          <w:rFonts w:asciiTheme="minorBidi" w:hAnsiTheme="minorBidi"/>
          <w:sz w:val="20"/>
        </w:rPr>
        <w:t xml:space="preserve"> Réflexion sur les expériences personnelles de l</w:t>
      </w:r>
      <w:r w:rsidR="006C5122">
        <w:rPr>
          <w:rFonts w:asciiTheme="minorBidi" w:hAnsiTheme="minorBidi"/>
          <w:sz w:val="20"/>
        </w:rPr>
        <w:t>’</w:t>
      </w:r>
      <w:r>
        <w:rPr>
          <w:rFonts w:asciiTheme="minorBidi" w:hAnsiTheme="minorBidi"/>
          <w:sz w:val="20"/>
        </w:rPr>
        <w:t>impact des conflits sur la sauvegarde du patrimoine culturel immatériel.</w:t>
      </w:r>
    </w:p>
    <w:p w14:paraId="7FFD7D4B" w14:textId="23F4F523" w:rsidR="001D74BE" w:rsidRPr="00FB5D28" w:rsidRDefault="001D74BE" w:rsidP="008E043C">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right="113"/>
        <w:jc w:val="left"/>
        <w:rPr>
          <w:rFonts w:asciiTheme="minorBidi" w:eastAsia="SimSun" w:hAnsiTheme="minorBidi"/>
          <w:sz w:val="20"/>
          <w:szCs w:val="20"/>
        </w:rPr>
      </w:pPr>
      <w:r>
        <w:rPr>
          <w:rFonts w:asciiTheme="minorBidi" w:hAnsiTheme="minorBidi"/>
          <w:b/>
          <w:sz w:val="20"/>
        </w:rPr>
        <w:t>Rôles pour le patrimoine vivant</w:t>
      </w:r>
      <w:r w:rsidR="006C5122">
        <w:rPr>
          <w:rFonts w:asciiTheme="minorBidi" w:hAnsiTheme="minorBidi"/>
          <w:sz w:val="20"/>
        </w:rPr>
        <w:t> </w:t>
      </w:r>
      <w:r>
        <w:rPr>
          <w:rFonts w:asciiTheme="minorBidi" w:hAnsiTheme="minorBidi"/>
          <w:sz w:val="20"/>
        </w:rPr>
        <w:t>: Discuter de la manière dont le patrimoine vivant aide les communautés à faire face aux conflits.</w:t>
      </w:r>
      <w:r>
        <w:rPr>
          <w:rFonts w:asciiTheme="minorBidi" w:hAnsiTheme="minorBidi"/>
          <w:b/>
          <w:sz w:val="20"/>
        </w:rPr>
        <w:t xml:space="preserve"> </w:t>
      </w:r>
      <w:r>
        <w:rPr>
          <w:rFonts w:asciiTheme="minorBidi" w:hAnsiTheme="minorBidi"/>
          <w:b/>
          <w:sz w:val="20"/>
        </w:rPr>
        <w:br/>
        <w:t>Exercice</w:t>
      </w:r>
      <w:r w:rsidR="006C5122">
        <w:rPr>
          <w:rFonts w:asciiTheme="minorBidi" w:hAnsiTheme="minorBidi"/>
          <w:b/>
          <w:sz w:val="20"/>
        </w:rPr>
        <w:t> </w:t>
      </w:r>
      <w:r>
        <w:rPr>
          <w:rFonts w:asciiTheme="minorBidi" w:hAnsiTheme="minorBidi"/>
          <w:b/>
          <w:sz w:val="20"/>
        </w:rPr>
        <w:t>3</w:t>
      </w:r>
      <w:r w:rsidR="006C5122">
        <w:rPr>
          <w:rFonts w:asciiTheme="minorBidi" w:hAnsiTheme="minorBidi"/>
          <w:b/>
          <w:sz w:val="20"/>
        </w:rPr>
        <w:t> </w:t>
      </w:r>
      <w:r>
        <w:rPr>
          <w:rFonts w:asciiTheme="minorBidi" w:hAnsiTheme="minorBidi"/>
          <w:b/>
          <w:sz w:val="20"/>
        </w:rPr>
        <w:t>:</w:t>
      </w:r>
      <w:r>
        <w:rPr>
          <w:rFonts w:asciiTheme="minorBidi" w:hAnsiTheme="minorBidi"/>
          <w:sz w:val="20"/>
        </w:rPr>
        <w:t xml:space="preserve"> Examiner des études de cas sur l</w:t>
      </w:r>
      <w:r w:rsidR="006C5122">
        <w:rPr>
          <w:rFonts w:asciiTheme="minorBidi" w:hAnsiTheme="minorBidi"/>
          <w:sz w:val="20"/>
        </w:rPr>
        <w:t>’</w:t>
      </w:r>
      <w:r>
        <w:rPr>
          <w:rFonts w:asciiTheme="minorBidi" w:hAnsiTheme="minorBidi"/>
          <w:sz w:val="20"/>
        </w:rPr>
        <w:t>exploitation du patrimoine vivant dans des contextes de conflit.</w:t>
      </w:r>
    </w:p>
    <w:p w14:paraId="1CF1B05B" w14:textId="1938704C" w:rsidR="001D74BE" w:rsidRPr="00FB5D28" w:rsidRDefault="001D74BE" w:rsidP="001D74BE">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right="113"/>
        <w:rPr>
          <w:rFonts w:asciiTheme="minorBidi" w:eastAsia="SimSun" w:hAnsiTheme="minorBidi"/>
          <w:sz w:val="20"/>
          <w:szCs w:val="20"/>
        </w:rPr>
      </w:pPr>
      <w:r>
        <w:rPr>
          <w:rFonts w:asciiTheme="minorBidi" w:hAnsiTheme="minorBidi"/>
          <w:b/>
          <w:sz w:val="20"/>
        </w:rPr>
        <w:t>Cadres et normes</w:t>
      </w:r>
      <w:r w:rsidR="006C5122">
        <w:rPr>
          <w:rFonts w:asciiTheme="minorBidi" w:hAnsiTheme="minorBidi"/>
          <w:b/>
          <w:sz w:val="20"/>
        </w:rPr>
        <w:t> </w:t>
      </w:r>
      <w:r>
        <w:rPr>
          <w:rFonts w:asciiTheme="minorBidi" w:hAnsiTheme="minorBidi"/>
          <w:b/>
          <w:sz w:val="20"/>
        </w:rPr>
        <w:t>:</w:t>
      </w:r>
      <w:r>
        <w:rPr>
          <w:rFonts w:asciiTheme="minorBidi" w:hAnsiTheme="minorBidi"/>
          <w:sz w:val="20"/>
        </w:rPr>
        <w:t xml:space="preserve"> Examiner les cadres, instruments et normes pertinents pour le patrimoine culturel en cas de conflit.</w:t>
      </w:r>
    </w:p>
    <w:p w14:paraId="6A068A07" w14:textId="7B9A7ADF" w:rsidR="004C322B" w:rsidRPr="00FB5D28" w:rsidRDefault="004C322B" w:rsidP="00FB5D28">
      <w:pPr>
        <w:pStyle w:val="ListParagraph"/>
        <w:numPr>
          <w:ilvl w:val="0"/>
          <w:numId w:val="3"/>
        </w:num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right="113"/>
        <w:jc w:val="left"/>
        <w:rPr>
          <w:rFonts w:asciiTheme="minorBidi" w:hAnsiTheme="minorBidi"/>
        </w:rPr>
      </w:pPr>
      <w:r>
        <w:rPr>
          <w:rFonts w:asciiTheme="minorBidi" w:hAnsiTheme="minorBidi"/>
          <w:sz w:val="20"/>
        </w:rPr>
        <w:lastRenderedPageBreak/>
        <w:t>Introduction aux principes et modalités opérationnels pour la sauvegarde du patrimoine culturel immatériel en situation d</w:t>
      </w:r>
      <w:r w:rsidR="006C5122">
        <w:rPr>
          <w:rFonts w:asciiTheme="minorBidi" w:hAnsiTheme="minorBidi"/>
          <w:sz w:val="20"/>
        </w:rPr>
        <w:t>’</w:t>
      </w:r>
      <w:r>
        <w:rPr>
          <w:rFonts w:asciiTheme="minorBidi" w:hAnsiTheme="minorBidi"/>
          <w:sz w:val="20"/>
        </w:rPr>
        <w:t>urgence.</w:t>
      </w:r>
      <w:r>
        <w:rPr>
          <w:rFonts w:asciiTheme="minorBidi" w:hAnsiTheme="minorBidi"/>
          <w:sz w:val="20"/>
        </w:rPr>
        <w:br/>
      </w:r>
      <w:r>
        <w:rPr>
          <w:rFonts w:asciiTheme="minorBidi" w:hAnsiTheme="minorBidi"/>
          <w:b/>
          <w:sz w:val="20"/>
        </w:rPr>
        <w:t>Exercice</w:t>
      </w:r>
      <w:r w:rsidR="006C5122">
        <w:rPr>
          <w:rFonts w:asciiTheme="minorBidi" w:hAnsiTheme="minorBidi"/>
          <w:b/>
          <w:sz w:val="20"/>
        </w:rPr>
        <w:t> </w:t>
      </w:r>
      <w:r>
        <w:rPr>
          <w:rFonts w:asciiTheme="minorBidi" w:hAnsiTheme="minorBidi"/>
          <w:b/>
          <w:sz w:val="20"/>
        </w:rPr>
        <w:t>4</w:t>
      </w:r>
      <w:r>
        <w:rPr>
          <w:rFonts w:asciiTheme="minorBidi" w:hAnsiTheme="minorBidi"/>
          <w:sz w:val="20"/>
        </w:rPr>
        <w:t xml:space="preserve"> Analyser les modalités de sauvegarde en fonction des étapes du cycle de gestion des urgences.</w:t>
      </w:r>
    </w:p>
    <w:p w14:paraId="2A83F4B7" w14:textId="0FAD37FC"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b/>
          <w:bCs/>
          <w:sz w:val="20"/>
          <w:szCs w:val="20"/>
        </w:rPr>
      </w:pPr>
      <w:r>
        <w:rPr>
          <w:rFonts w:asciiTheme="minorBidi" w:hAnsiTheme="minorBidi"/>
          <w:b/>
          <w:sz w:val="20"/>
        </w:rPr>
        <w:t>DOCUMENTS DE RÉFÉRENCE</w:t>
      </w:r>
      <w:r w:rsidR="006C5122">
        <w:rPr>
          <w:rFonts w:asciiTheme="minorBidi" w:hAnsiTheme="minorBidi"/>
          <w:b/>
          <w:sz w:val="20"/>
        </w:rPr>
        <w:t> </w:t>
      </w:r>
      <w:r>
        <w:rPr>
          <w:rFonts w:asciiTheme="minorBidi" w:hAnsiTheme="minorBidi"/>
          <w:b/>
          <w:sz w:val="20"/>
        </w:rPr>
        <w:t xml:space="preserve">: </w:t>
      </w:r>
    </w:p>
    <w:p w14:paraId="2F41A7D0" w14:textId="1C419D9E" w:rsidR="001A6F7E" w:rsidRPr="00ED6CB2"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Notes d</w:t>
      </w:r>
      <w:r w:rsidR="0089540D">
        <w:rPr>
          <w:rFonts w:asciiTheme="minorBidi" w:hAnsiTheme="minorBidi"/>
          <w:sz w:val="20"/>
        </w:rPr>
        <w:t xml:space="preserve">u </w:t>
      </w:r>
      <w:r w:rsidR="004E670F" w:rsidRPr="00ED6CB2">
        <w:rPr>
          <w:rFonts w:asciiTheme="minorBidi" w:hAnsiTheme="minorBidi"/>
          <w:sz w:val="20"/>
        </w:rPr>
        <w:t>facilitateur</w:t>
      </w:r>
      <w:r w:rsidRPr="00ED6CB2">
        <w:rPr>
          <w:rFonts w:asciiTheme="minorBidi" w:hAnsiTheme="minorBidi"/>
          <w:sz w:val="20"/>
        </w:rPr>
        <w:t xml:space="preserve"> Unité</w:t>
      </w:r>
      <w:r w:rsidR="006C5122" w:rsidRPr="00ED6CB2">
        <w:rPr>
          <w:rFonts w:asciiTheme="minorBidi" w:hAnsiTheme="minorBidi"/>
          <w:sz w:val="20"/>
        </w:rPr>
        <w:t> </w:t>
      </w:r>
      <w:r w:rsidRPr="008E043C">
        <w:rPr>
          <w:rFonts w:asciiTheme="minorBidi" w:hAnsiTheme="minorBidi"/>
          <w:sz w:val="20"/>
        </w:rPr>
        <w:t>65</w:t>
      </w:r>
    </w:p>
    <w:p w14:paraId="184818E3" w14:textId="36D79AB1" w:rsidR="000F5B9C" w:rsidRPr="008E043C"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sidRPr="00ED6CB2">
        <w:rPr>
          <w:rFonts w:asciiTheme="minorBidi" w:hAnsiTheme="minorBidi"/>
          <w:sz w:val="20"/>
        </w:rPr>
        <w:t>Présentation Power</w:t>
      </w:r>
      <w:r w:rsidR="006C5122" w:rsidRPr="00ED6CB2">
        <w:rPr>
          <w:rFonts w:asciiTheme="minorBidi" w:hAnsiTheme="minorBidi"/>
          <w:sz w:val="20"/>
        </w:rPr>
        <w:t>P</w:t>
      </w:r>
      <w:r w:rsidRPr="00ED6CB2">
        <w:rPr>
          <w:rFonts w:asciiTheme="minorBidi" w:hAnsiTheme="minorBidi"/>
          <w:sz w:val="20"/>
        </w:rPr>
        <w:t>oint de l’Unité</w:t>
      </w:r>
      <w:r w:rsidR="006C5122" w:rsidRPr="00ED6CB2">
        <w:rPr>
          <w:rFonts w:asciiTheme="minorBidi" w:hAnsiTheme="minorBidi"/>
          <w:sz w:val="20"/>
        </w:rPr>
        <w:t> </w:t>
      </w:r>
      <w:r w:rsidRPr="008E043C">
        <w:rPr>
          <w:rFonts w:asciiTheme="minorBidi" w:hAnsiTheme="minorBidi"/>
          <w:sz w:val="20"/>
        </w:rPr>
        <w:t>65</w:t>
      </w:r>
    </w:p>
    <w:p w14:paraId="16295EE2" w14:textId="6C1BA7CF" w:rsidR="00140975" w:rsidRPr="00ED6CB2" w:rsidRDefault="00706BE1"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bookmarkStart w:id="4" w:name="_Hlk116896067"/>
      <w:r w:rsidRPr="00ED6CB2">
        <w:rPr>
          <w:rFonts w:asciiTheme="minorBidi" w:hAnsiTheme="minorBidi"/>
          <w:sz w:val="20"/>
        </w:rPr>
        <w:t>Étude de cas 1</w:t>
      </w:r>
      <w:r w:rsidR="006C5122" w:rsidRPr="00ED6CB2">
        <w:rPr>
          <w:rFonts w:asciiTheme="minorBidi" w:hAnsiTheme="minorBidi"/>
          <w:sz w:val="20"/>
        </w:rPr>
        <w:t> </w:t>
      </w:r>
      <w:r w:rsidRPr="00ED6CB2">
        <w:rPr>
          <w:rFonts w:asciiTheme="minorBidi" w:hAnsiTheme="minorBidi"/>
          <w:sz w:val="20"/>
        </w:rPr>
        <w:t>: «</w:t>
      </w:r>
      <w:r w:rsidR="006C5122" w:rsidRPr="00ED6CB2">
        <w:rPr>
          <w:rFonts w:asciiTheme="minorBidi" w:hAnsiTheme="minorBidi"/>
          <w:sz w:val="20"/>
        </w:rPr>
        <w:t> </w:t>
      </w:r>
      <w:r w:rsidRPr="00ED6CB2">
        <w:rPr>
          <w:rFonts w:asciiTheme="minorBidi" w:hAnsiTheme="minorBidi"/>
          <w:sz w:val="20"/>
        </w:rPr>
        <w:t>L’</w:t>
      </w:r>
      <w:proofErr w:type="spellStart"/>
      <w:r w:rsidRPr="00ED6CB2">
        <w:rPr>
          <w:rFonts w:asciiTheme="minorBidi" w:hAnsiTheme="minorBidi"/>
          <w:sz w:val="20"/>
        </w:rPr>
        <w:t>alabado</w:t>
      </w:r>
      <w:proofErr w:type="spellEnd"/>
      <w:r w:rsidR="006C5122" w:rsidRPr="00ED6CB2">
        <w:rPr>
          <w:rFonts w:asciiTheme="minorBidi" w:hAnsiTheme="minorBidi"/>
          <w:sz w:val="20"/>
        </w:rPr>
        <w:t> </w:t>
      </w:r>
      <w:r w:rsidRPr="00ED6CB2">
        <w:rPr>
          <w:rFonts w:asciiTheme="minorBidi" w:hAnsiTheme="minorBidi"/>
          <w:sz w:val="20"/>
        </w:rPr>
        <w:t>» comme ressource de guérison</w:t>
      </w:r>
      <w:r w:rsidR="006C5122" w:rsidRPr="00ED6CB2">
        <w:rPr>
          <w:rFonts w:asciiTheme="minorBidi" w:hAnsiTheme="minorBidi"/>
          <w:sz w:val="20"/>
        </w:rPr>
        <w:t> </w:t>
      </w:r>
      <w:r w:rsidRPr="00ED6CB2">
        <w:rPr>
          <w:rFonts w:asciiTheme="minorBidi" w:hAnsiTheme="minorBidi"/>
          <w:sz w:val="20"/>
        </w:rPr>
        <w:t xml:space="preserve">: </w:t>
      </w:r>
      <w:r w:rsidR="0090361E" w:rsidRPr="00ED6CB2">
        <w:rPr>
          <w:rFonts w:asciiTheme="minorBidi" w:hAnsiTheme="minorBidi"/>
          <w:sz w:val="20"/>
        </w:rPr>
        <w:t>m</w:t>
      </w:r>
      <w:r w:rsidRPr="00ED6CB2">
        <w:rPr>
          <w:rFonts w:asciiTheme="minorBidi" w:hAnsiTheme="minorBidi"/>
          <w:sz w:val="20"/>
        </w:rPr>
        <w:t xml:space="preserve">assacre de </w:t>
      </w:r>
      <w:proofErr w:type="spellStart"/>
      <w:r w:rsidRPr="00ED6CB2">
        <w:rPr>
          <w:rFonts w:asciiTheme="minorBidi" w:hAnsiTheme="minorBidi"/>
          <w:sz w:val="20"/>
        </w:rPr>
        <w:t>Bojayá</w:t>
      </w:r>
      <w:proofErr w:type="spellEnd"/>
      <w:r w:rsidRPr="00ED6CB2">
        <w:rPr>
          <w:rFonts w:asciiTheme="minorBidi" w:hAnsiTheme="minorBidi"/>
          <w:sz w:val="20"/>
        </w:rPr>
        <w:t>, Colombie.</w:t>
      </w:r>
    </w:p>
    <w:bookmarkEnd w:id="4"/>
    <w:p w14:paraId="469F8321" w14:textId="5E057BB3" w:rsidR="001A6F7E" w:rsidRPr="00ED6CB2" w:rsidRDefault="00053219" w:rsidP="00BB28E7">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sidRPr="00ED6CB2">
        <w:rPr>
          <w:rFonts w:asciiTheme="minorBidi" w:hAnsiTheme="minorBidi"/>
          <w:sz w:val="20"/>
        </w:rPr>
        <w:t>Document</w:t>
      </w:r>
      <w:r w:rsidR="006C5122" w:rsidRPr="00ED6CB2">
        <w:rPr>
          <w:rFonts w:asciiTheme="minorBidi" w:hAnsiTheme="minorBidi"/>
          <w:sz w:val="20"/>
        </w:rPr>
        <w:t> </w:t>
      </w:r>
      <w:r w:rsidR="0090361E" w:rsidRPr="00ED6CB2">
        <w:rPr>
          <w:rFonts w:asciiTheme="minorBidi" w:hAnsiTheme="minorBidi"/>
          <w:sz w:val="20"/>
        </w:rPr>
        <w:t>1</w:t>
      </w:r>
      <w:r w:rsidRPr="00ED6CB2">
        <w:rPr>
          <w:rFonts w:asciiTheme="minorBidi" w:hAnsiTheme="minorBidi"/>
          <w:sz w:val="20"/>
        </w:rPr>
        <w:t xml:space="preserve"> de l’Unité</w:t>
      </w:r>
      <w:r w:rsidR="006C5122" w:rsidRPr="00ED6CB2">
        <w:rPr>
          <w:rFonts w:asciiTheme="minorBidi" w:hAnsiTheme="minorBidi"/>
          <w:sz w:val="20"/>
        </w:rPr>
        <w:t> </w:t>
      </w:r>
      <w:r w:rsidRPr="008E043C">
        <w:rPr>
          <w:rFonts w:asciiTheme="minorBidi" w:hAnsiTheme="minorBidi"/>
          <w:sz w:val="20"/>
        </w:rPr>
        <w:t>65</w:t>
      </w:r>
      <w:r w:rsidR="006C5122" w:rsidRPr="00ED6CB2">
        <w:rPr>
          <w:rFonts w:asciiTheme="minorBidi" w:hAnsiTheme="minorBidi"/>
          <w:sz w:val="20"/>
        </w:rPr>
        <w:t> </w:t>
      </w:r>
      <w:r w:rsidRPr="00ED6CB2">
        <w:rPr>
          <w:rFonts w:asciiTheme="minorBidi" w:hAnsiTheme="minorBidi"/>
          <w:sz w:val="20"/>
        </w:rPr>
        <w:t>: Exercice</w:t>
      </w:r>
      <w:r w:rsidR="006C5122" w:rsidRPr="00ED6CB2">
        <w:rPr>
          <w:rFonts w:asciiTheme="minorBidi" w:hAnsiTheme="minorBidi"/>
          <w:sz w:val="20"/>
        </w:rPr>
        <w:t> </w:t>
      </w:r>
      <w:r w:rsidRPr="00ED6CB2">
        <w:rPr>
          <w:rFonts w:asciiTheme="minorBidi" w:hAnsiTheme="minorBidi"/>
          <w:sz w:val="20"/>
        </w:rPr>
        <w:t>1 Analyse d</w:t>
      </w:r>
      <w:r w:rsidR="006C5122" w:rsidRPr="00ED6CB2">
        <w:rPr>
          <w:rFonts w:asciiTheme="minorBidi" w:hAnsiTheme="minorBidi"/>
          <w:sz w:val="20"/>
        </w:rPr>
        <w:t>’</w:t>
      </w:r>
      <w:r w:rsidRPr="00ED6CB2">
        <w:rPr>
          <w:rFonts w:asciiTheme="minorBidi" w:hAnsiTheme="minorBidi"/>
          <w:sz w:val="20"/>
        </w:rPr>
        <w:t>une étude de cas</w:t>
      </w:r>
      <w:r w:rsidR="006C5122" w:rsidRPr="00ED6CB2">
        <w:rPr>
          <w:rFonts w:asciiTheme="minorBidi" w:hAnsiTheme="minorBidi"/>
          <w:sz w:val="20"/>
        </w:rPr>
        <w:t> </w:t>
      </w:r>
      <w:r w:rsidRPr="00ED6CB2">
        <w:rPr>
          <w:rFonts w:asciiTheme="minorBidi" w:hAnsiTheme="minorBidi"/>
          <w:sz w:val="20"/>
        </w:rPr>
        <w:t>: Le double rôle du patrimoine culturel immatériel dans les situations de conflit</w:t>
      </w:r>
    </w:p>
    <w:p w14:paraId="69CA58BF" w14:textId="0415ED75" w:rsidR="001A6F7E" w:rsidRPr="00FB5D28" w:rsidRDefault="00890333"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bookmarkStart w:id="5" w:name="_Hlk181287367"/>
      <w:bookmarkStart w:id="6" w:name="_Hlk116116961"/>
      <w:r w:rsidRPr="00ED6CB2">
        <w:rPr>
          <w:rFonts w:asciiTheme="minorBidi" w:hAnsiTheme="minorBidi"/>
          <w:sz w:val="20"/>
        </w:rPr>
        <w:t>Document</w:t>
      </w:r>
      <w:r w:rsidR="006C5122" w:rsidRPr="00ED6CB2">
        <w:rPr>
          <w:rFonts w:asciiTheme="minorBidi" w:hAnsiTheme="minorBidi"/>
          <w:sz w:val="20"/>
        </w:rPr>
        <w:t> </w:t>
      </w:r>
      <w:r w:rsidR="000B0BA9" w:rsidRPr="00ED6CB2">
        <w:rPr>
          <w:rFonts w:asciiTheme="minorBidi" w:hAnsiTheme="minorBidi"/>
          <w:sz w:val="20"/>
        </w:rPr>
        <w:t>2</w:t>
      </w:r>
      <w:r w:rsidRPr="00ED6CB2">
        <w:rPr>
          <w:rFonts w:asciiTheme="minorBidi" w:hAnsiTheme="minorBidi"/>
          <w:sz w:val="20"/>
        </w:rPr>
        <w:t xml:space="preserve"> de l’Unité</w:t>
      </w:r>
      <w:r w:rsidR="006C5122" w:rsidRPr="00ED6CB2">
        <w:rPr>
          <w:rFonts w:asciiTheme="minorBidi" w:hAnsiTheme="minorBidi"/>
          <w:sz w:val="20"/>
        </w:rPr>
        <w:t> </w:t>
      </w:r>
      <w:r w:rsidRPr="008E043C">
        <w:rPr>
          <w:rFonts w:asciiTheme="minorBidi" w:hAnsiTheme="minorBidi"/>
          <w:sz w:val="20"/>
        </w:rPr>
        <w:t>65</w:t>
      </w:r>
      <w:r w:rsidR="006C5122" w:rsidRPr="00ED6CB2">
        <w:rPr>
          <w:rFonts w:asciiTheme="minorBidi" w:hAnsiTheme="minorBidi"/>
          <w:sz w:val="20"/>
        </w:rPr>
        <w:t> </w:t>
      </w:r>
      <w:r>
        <w:rPr>
          <w:rFonts w:asciiTheme="minorBidi" w:hAnsiTheme="minorBidi"/>
          <w:sz w:val="20"/>
        </w:rPr>
        <w:t>: Exercice</w:t>
      </w:r>
      <w:r w:rsidR="006C5122">
        <w:rPr>
          <w:rFonts w:asciiTheme="minorBidi" w:hAnsiTheme="minorBidi"/>
          <w:sz w:val="20"/>
        </w:rPr>
        <w:t> </w:t>
      </w:r>
      <w:r>
        <w:rPr>
          <w:rFonts w:asciiTheme="minorBidi" w:hAnsiTheme="minorBidi"/>
          <w:sz w:val="20"/>
        </w:rPr>
        <w:t>3 Analyse des modalités</w:t>
      </w:r>
      <w:bookmarkEnd w:id="5"/>
    </w:p>
    <w:bookmarkEnd w:id="6"/>
    <w:p w14:paraId="4F1875E5" w14:textId="60E9A3CD"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UNESCO 2019. Réunion d</w:t>
      </w:r>
      <w:r w:rsidR="006C5122">
        <w:rPr>
          <w:rFonts w:asciiTheme="minorBidi" w:hAnsiTheme="minorBidi"/>
          <w:sz w:val="20"/>
        </w:rPr>
        <w:t>’</w:t>
      </w:r>
      <w:r>
        <w:rPr>
          <w:rFonts w:asciiTheme="minorBidi" w:hAnsiTheme="minorBidi"/>
          <w:sz w:val="20"/>
        </w:rPr>
        <w:t xml:space="preserve">experts sur </w:t>
      </w:r>
      <w:r w:rsidR="00980393">
        <w:rPr>
          <w:rFonts w:asciiTheme="minorBidi" w:hAnsiTheme="minorBidi"/>
          <w:sz w:val="20"/>
        </w:rPr>
        <w:t>le</w:t>
      </w:r>
      <w:r>
        <w:rPr>
          <w:rFonts w:asciiTheme="minorBidi" w:hAnsiTheme="minorBidi"/>
          <w:sz w:val="20"/>
        </w:rPr>
        <w:t xml:space="preserve"> patrimoine culturel immatériel dans les situations d</w:t>
      </w:r>
      <w:r w:rsidR="006C5122">
        <w:rPr>
          <w:rFonts w:asciiTheme="minorBidi" w:hAnsiTheme="minorBidi"/>
          <w:sz w:val="20"/>
        </w:rPr>
        <w:t>’</w:t>
      </w:r>
      <w:r>
        <w:rPr>
          <w:rFonts w:asciiTheme="minorBidi" w:hAnsiTheme="minorBidi"/>
          <w:sz w:val="20"/>
        </w:rPr>
        <w:t>urgence, Rapport (2019). LHE-19-EXP-5.</w:t>
      </w:r>
      <w:r w:rsidR="006C5122">
        <w:rPr>
          <w:rFonts w:asciiTheme="minorBidi" w:hAnsiTheme="minorBidi"/>
          <w:sz w:val="20"/>
        </w:rPr>
        <w:t> </w:t>
      </w:r>
      <w:hyperlink r:id="rId11" w:history="1">
        <w:r w:rsidR="00900A6A" w:rsidRPr="00900A6A">
          <w:rPr>
            <w:rStyle w:val="Hyperlink"/>
            <w:rFonts w:asciiTheme="minorBidi" w:hAnsiTheme="minorBidi"/>
            <w:sz w:val="20"/>
          </w:rPr>
          <w:t>https://ich.unesco.org/doc/src/46083-FR.pdf</w:t>
        </w:r>
      </w:hyperlink>
    </w:p>
    <w:p w14:paraId="786FB638" w14:textId="77777777" w:rsidR="004C322B" w:rsidRPr="006C5122"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lang w:eastAsia="zh-CN"/>
        </w:rPr>
      </w:pPr>
    </w:p>
    <w:p w14:paraId="70AE6EFD" w14:textId="230D777D"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b/>
          <w:bCs/>
          <w:sz w:val="20"/>
          <w:szCs w:val="20"/>
        </w:rPr>
      </w:pPr>
      <w:r>
        <w:rPr>
          <w:rFonts w:asciiTheme="minorBidi" w:hAnsiTheme="minorBidi"/>
          <w:b/>
          <w:sz w:val="20"/>
        </w:rPr>
        <w:t xml:space="preserve">RESSOURCES </w:t>
      </w:r>
      <w:r w:rsidR="00900A6A">
        <w:rPr>
          <w:rFonts w:asciiTheme="minorBidi" w:hAnsiTheme="minorBidi"/>
          <w:b/>
          <w:sz w:val="20"/>
        </w:rPr>
        <w:t>ADDITIONNELLES </w:t>
      </w:r>
      <w:r>
        <w:rPr>
          <w:rFonts w:asciiTheme="minorBidi" w:hAnsiTheme="minorBidi"/>
          <w:b/>
          <w:sz w:val="20"/>
        </w:rPr>
        <w:t>:</w:t>
      </w:r>
    </w:p>
    <w:p w14:paraId="3B0AEE62" w14:textId="107CCFFD" w:rsidR="004C322B" w:rsidRPr="00FB5D28" w:rsidRDefault="004C322B" w:rsidP="007D1CB3">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 xml:space="preserve">Assemblée générale des Nations unies, 1951. Convention et protocole relatifs au statut des réfugiés. </w:t>
      </w:r>
      <w:r w:rsidR="007D1CB3" w:rsidRPr="008E043C">
        <w:rPr>
          <w:rStyle w:val="Hyperlink"/>
          <w:rFonts w:asciiTheme="minorBidi" w:hAnsiTheme="minorBidi"/>
          <w:sz w:val="20"/>
        </w:rPr>
        <w:t>https://www.unhcr.org/fr/media/convention-et-protocole-relatifs-au-statut-des-refugies</w:t>
      </w:r>
      <w:r>
        <w:rPr>
          <w:rFonts w:asciiTheme="minorBidi" w:hAnsiTheme="minorBidi"/>
          <w:sz w:val="20"/>
        </w:rPr>
        <w:t xml:space="preserve">UNESCO 1954. Convention de La Haye pour la protection des biens culturels en cas de conflit armé et ses deux Protocoles (1954 et 1999). </w:t>
      </w:r>
      <w:hyperlink r:id="rId12" w:history="1">
        <w:r w:rsidR="00782ADF" w:rsidRPr="009C6E62">
          <w:rPr>
            <w:rStyle w:val="Hyperlink"/>
            <w:rFonts w:asciiTheme="minorBidi" w:hAnsiTheme="minorBidi"/>
            <w:sz w:val="20"/>
          </w:rPr>
          <w:t>https://www.unesco.org/fr/legal-affairs/convention-protection-cultural-property-event-armed-conflict-regulations-execution-convention</w:t>
        </w:r>
      </w:hyperlink>
      <w:r w:rsidR="00782ADF">
        <w:rPr>
          <w:rFonts w:asciiTheme="minorBidi" w:hAnsiTheme="minorBidi"/>
          <w:sz w:val="20"/>
        </w:rPr>
        <w:t xml:space="preserve"> </w:t>
      </w:r>
    </w:p>
    <w:p w14:paraId="08B91725" w14:textId="1F43C3F3"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 xml:space="preserve">UNESCO 2015. Principes éthiques pour la sauvegarde du patrimoine culturel immatériel. </w:t>
      </w:r>
      <w:hyperlink r:id="rId13" w:history="1">
        <w:r w:rsidR="00900A6A" w:rsidRPr="003C2C7D">
          <w:rPr>
            <w:rStyle w:val="Hyperlink"/>
            <w:rFonts w:asciiTheme="minorBidi" w:hAnsiTheme="minorBidi"/>
            <w:sz w:val="20"/>
          </w:rPr>
          <w:t>https://ich.unesco.org/fr/ethique-et-pci-00866</w:t>
        </w:r>
      </w:hyperlink>
      <w:r w:rsidR="00900A6A">
        <w:rPr>
          <w:rFonts w:asciiTheme="minorBidi" w:hAnsiTheme="minorBidi"/>
          <w:sz w:val="20"/>
        </w:rPr>
        <w:t xml:space="preserve"> </w:t>
      </w:r>
    </w:p>
    <w:p w14:paraId="3FB98DDB" w14:textId="05C10D1C"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ONU. Conseil des droits de l</w:t>
      </w:r>
      <w:r w:rsidR="006C5122">
        <w:rPr>
          <w:rFonts w:asciiTheme="minorBidi" w:hAnsiTheme="minorBidi"/>
          <w:sz w:val="20"/>
        </w:rPr>
        <w:t>’</w:t>
      </w:r>
      <w:r>
        <w:rPr>
          <w:rFonts w:asciiTheme="minorBidi" w:hAnsiTheme="minorBidi"/>
          <w:sz w:val="20"/>
        </w:rPr>
        <w:t>homme de 2016. Droits culturels et protection du patrimoine culturel</w:t>
      </w:r>
      <w:r w:rsidR="006C5122">
        <w:rPr>
          <w:rFonts w:asciiTheme="minorBidi" w:hAnsiTheme="minorBidi"/>
          <w:sz w:val="20"/>
        </w:rPr>
        <w:t> </w:t>
      </w:r>
      <w:r>
        <w:rPr>
          <w:rFonts w:asciiTheme="minorBidi" w:hAnsiTheme="minorBidi"/>
          <w:sz w:val="20"/>
        </w:rPr>
        <w:t xml:space="preserve">: résolution (A/HRC/RES/33/20). </w:t>
      </w:r>
      <w:hyperlink r:id="rId14" w:history="1">
        <w:r w:rsidR="00816DE8" w:rsidRPr="004A3D3E">
          <w:rPr>
            <w:rStyle w:val="Hyperlink"/>
            <w:rFonts w:asciiTheme="minorBidi" w:hAnsiTheme="minorBidi"/>
            <w:sz w:val="20"/>
          </w:rPr>
          <w:t>https://digitallibrary.un.org/record/1486785/files/A_HRC_RES_37_17-FR.pdf</w:t>
        </w:r>
      </w:hyperlink>
      <w:r w:rsidR="00816DE8">
        <w:rPr>
          <w:rFonts w:asciiTheme="minorBidi" w:hAnsiTheme="minorBidi"/>
          <w:sz w:val="20"/>
        </w:rPr>
        <w:t xml:space="preserve"> </w:t>
      </w:r>
    </w:p>
    <w:p w14:paraId="074C62E4" w14:textId="23410EC8" w:rsidR="001A6F7E" w:rsidRPr="008E043C"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lang w:val="es-ES"/>
        </w:rPr>
      </w:pPr>
      <w:r>
        <w:rPr>
          <w:rFonts w:asciiTheme="minorBidi" w:hAnsiTheme="minorBidi"/>
          <w:sz w:val="20"/>
        </w:rPr>
        <w:t>ONU. Conseil de sécurité, 2017. Résolution</w:t>
      </w:r>
      <w:r w:rsidR="006C5122">
        <w:rPr>
          <w:rFonts w:asciiTheme="minorBidi" w:hAnsiTheme="minorBidi"/>
          <w:sz w:val="20"/>
        </w:rPr>
        <w:t> </w:t>
      </w:r>
      <w:r>
        <w:rPr>
          <w:rFonts w:asciiTheme="minorBidi" w:hAnsiTheme="minorBidi"/>
          <w:sz w:val="20"/>
        </w:rPr>
        <w:t xml:space="preserve">2347 (Doc ONU S/RES/2347). </w:t>
      </w:r>
      <w:hyperlink r:id="rId15" w:history="1">
        <w:r w:rsidR="00816DE8" w:rsidRPr="008E043C">
          <w:rPr>
            <w:rStyle w:val="Hyperlink"/>
            <w:rFonts w:asciiTheme="minorBidi" w:hAnsiTheme="minorBidi"/>
            <w:sz w:val="20"/>
            <w:lang w:val="es-ES"/>
          </w:rPr>
          <w:t>https://digitallibrary.un.org/record/862506/files/S_RES_2347%282017%29-FR.pdf</w:t>
        </w:r>
      </w:hyperlink>
      <w:r w:rsidR="00816DE8" w:rsidRPr="008E043C">
        <w:rPr>
          <w:rFonts w:asciiTheme="minorBidi" w:hAnsiTheme="minorBidi"/>
          <w:sz w:val="20"/>
          <w:lang w:val="es-ES"/>
        </w:rPr>
        <w:t xml:space="preserve"> </w:t>
      </w:r>
      <w:r w:rsidR="00816DE8" w:rsidRPr="008E043C" w:rsidDel="00816DE8">
        <w:rPr>
          <w:rFonts w:asciiTheme="minorBidi" w:hAnsiTheme="minorBidi"/>
          <w:sz w:val="20"/>
          <w:lang w:val="es-ES"/>
        </w:rPr>
        <w:t xml:space="preserve"> </w:t>
      </w:r>
      <w:r w:rsidR="00816DE8" w:rsidRPr="008E043C">
        <w:rPr>
          <w:rFonts w:asciiTheme="minorBidi" w:hAnsiTheme="minorBidi"/>
          <w:sz w:val="20"/>
          <w:lang w:val="es-ES"/>
        </w:rPr>
        <w:t xml:space="preserve"> </w:t>
      </w:r>
    </w:p>
    <w:p w14:paraId="5F3EF942" w14:textId="6AD0A471" w:rsidR="007D1CB3" w:rsidRPr="00FB5D28" w:rsidRDefault="007D1CB3" w:rsidP="007D1CB3">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sidRPr="008E043C">
        <w:rPr>
          <w:rFonts w:asciiTheme="minorBidi" w:hAnsiTheme="minorBidi"/>
          <w:sz w:val="20"/>
          <w:lang w:val="es-ES"/>
        </w:rPr>
        <w:t>UNESCO. </w:t>
      </w:r>
      <w:r>
        <w:rPr>
          <w:rFonts w:asciiTheme="minorBidi" w:hAnsiTheme="minorBidi"/>
          <w:sz w:val="20"/>
        </w:rPr>
        <w:t xml:space="preserve">2017. Document de référence pour l’évaluation des besoins en matière de sauvegarde du patrimoine culturel immatériel en situation d’urgence dans la province du Nord-Kivu, RDC. Paris, Entité du patrimoine vivant de l’UNESCO. </w:t>
      </w:r>
      <w:hyperlink r:id="rId16" w:history="1">
        <w:r w:rsidRPr="006F489B">
          <w:rPr>
            <w:rStyle w:val="Hyperlink"/>
            <w:rFonts w:asciiTheme="minorBidi" w:hAnsiTheme="minorBidi"/>
            <w:sz w:val="20"/>
          </w:rPr>
          <w:t>https://ich.unesco.org/doc/download.php?versionID=47573</w:t>
        </w:r>
      </w:hyperlink>
      <w:r>
        <w:rPr>
          <w:rFonts w:asciiTheme="minorBidi" w:hAnsiTheme="minorBidi"/>
          <w:sz w:val="20"/>
        </w:rPr>
        <w:t xml:space="preserve"> (Disponible en français uniquement)</w:t>
      </w:r>
    </w:p>
    <w:p w14:paraId="03D810FA" w14:textId="7667A550" w:rsidR="001A6F7E"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UNESCO 2017. Stratégie pour le renforcement de l</w:t>
      </w:r>
      <w:r w:rsidR="006C5122">
        <w:rPr>
          <w:rFonts w:asciiTheme="minorBidi" w:hAnsiTheme="minorBidi"/>
          <w:sz w:val="20"/>
        </w:rPr>
        <w:t>’</w:t>
      </w:r>
      <w:r>
        <w:rPr>
          <w:rFonts w:asciiTheme="minorBidi" w:hAnsiTheme="minorBidi"/>
          <w:sz w:val="20"/>
        </w:rPr>
        <w:t>action de l</w:t>
      </w:r>
      <w:r w:rsidR="006C5122">
        <w:rPr>
          <w:rFonts w:asciiTheme="minorBidi" w:hAnsiTheme="minorBidi"/>
          <w:sz w:val="20"/>
        </w:rPr>
        <w:t>’</w:t>
      </w:r>
      <w:r>
        <w:rPr>
          <w:rFonts w:asciiTheme="minorBidi" w:hAnsiTheme="minorBidi"/>
          <w:sz w:val="20"/>
        </w:rPr>
        <w:t xml:space="preserve">UNESCO en matière de protection de la culture et </w:t>
      </w:r>
      <w:r w:rsidR="00900A6A">
        <w:rPr>
          <w:rFonts w:asciiTheme="minorBidi" w:hAnsiTheme="minorBidi"/>
          <w:sz w:val="20"/>
        </w:rPr>
        <w:t>la</w:t>
      </w:r>
      <w:r>
        <w:rPr>
          <w:rFonts w:asciiTheme="minorBidi" w:hAnsiTheme="minorBidi"/>
          <w:sz w:val="20"/>
        </w:rPr>
        <w:t xml:space="preserve"> promotion du pluralisme culturel en cas de conflit armé (Document 39</w:t>
      </w:r>
      <w:r w:rsidR="006C5122">
        <w:rPr>
          <w:rFonts w:asciiTheme="minorBidi" w:hAnsiTheme="minorBidi"/>
          <w:sz w:val="20"/>
        </w:rPr>
        <w:t> </w:t>
      </w:r>
      <w:r>
        <w:rPr>
          <w:rFonts w:asciiTheme="minorBidi" w:hAnsiTheme="minorBidi"/>
          <w:sz w:val="20"/>
        </w:rPr>
        <w:t xml:space="preserve">C/57). </w:t>
      </w:r>
      <w:hyperlink r:id="rId17" w:history="1">
        <w:r w:rsidR="00900A6A" w:rsidRPr="009C6E62">
          <w:rPr>
            <w:rStyle w:val="Hyperlink"/>
            <w:rFonts w:asciiTheme="minorBidi" w:hAnsiTheme="minorBidi"/>
            <w:sz w:val="20"/>
          </w:rPr>
          <w:t>https://unesdoc.unesco.org/ark:/48223/pf0000259805_fre</w:t>
        </w:r>
      </w:hyperlink>
      <w:r w:rsidR="00900A6A">
        <w:rPr>
          <w:rFonts w:asciiTheme="minorBidi" w:hAnsiTheme="minorBidi"/>
          <w:sz w:val="20"/>
        </w:rPr>
        <w:t xml:space="preserve"> </w:t>
      </w:r>
    </w:p>
    <w:p w14:paraId="63811238" w14:textId="69E8F0A3"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 xml:space="preserve">UNESCO 2018. Textes </w:t>
      </w:r>
      <w:r w:rsidR="00900A6A">
        <w:rPr>
          <w:rFonts w:asciiTheme="minorBidi" w:hAnsiTheme="minorBidi"/>
          <w:sz w:val="20"/>
        </w:rPr>
        <w:t>fondamentaux</w:t>
      </w:r>
      <w:r>
        <w:rPr>
          <w:rFonts w:asciiTheme="minorBidi" w:hAnsiTheme="minorBidi"/>
          <w:sz w:val="20"/>
        </w:rPr>
        <w:t xml:space="preserve"> de la Convention </w:t>
      </w:r>
      <w:r w:rsidR="00900A6A">
        <w:rPr>
          <w:rFonts w:asciiTheme="minorBidi" w:hAnsiTheme="minorBidi"/>
          <w:sz w:val="20"/>
        </w:rPr>
        <w:t xml:space="preserve">de 2003 </w:t>
      </w:r>
      <w:r>
        <w:rPr>
          <w:rFonts w:asciiTheme="minorBidi" w:hAnsiTheme="minorBidi"/>
          <w:sz w:val="20"/>
        </w:rPr>
        <w:t>pour la sauvegarde du patrimoine culturel immatériel</w:t>
      </w:r>
      <w:r w:rsidR="00782ADF">
        <w:rPr>
          <w:rFonts w:asciiTheme="minorBidi" w:hAnsiTheme="minorBidi"/>
          <w:sz w:val="20"/>
        </w:rPr>
        <w:t>.</w:t>
      </w:r>
      <w:r w:rsidR="006C5122">
        <w:rPr>
          <w:rFonts w:asciiTheme="minorBidi" w:hAnsiTheme="minorBidi"/>
          <w:sz w:val="20"/>
        </w:rPr>
        <w:t> </w:t>
      </w:r>
      <w:hyperlink r:id="rId18" w:history="1">
        <w:r w:rsidR="00782ADF" w:rsidRPr="009C6E62">
          <w:rPr>
            <w:rStyle w:val="Hyperlink"/>
            <w:rFonts w:asciiTheme="minorBidi" w:hAnsiTheme="minorBidi"/>
            <w:sz w:val="20"/>
          </w:rPr>
          <w:t>https://ich.unesco.org/fr/textes-fondamentaux-00503</w:t>
        </w:r>
      </w:hyperlink>
      <w:r w:rsidR="00782ADF">
        <w:rPr>
          <w:rFonts w:asciiTheme="minorBidi" w:hAnsiTheme="minorBidi"/>
          <w:sz w:val="20"/>
        </w:rPr>
        <w:t xml:space="preserve"> </w:t>
      </w:r>
    </w:p>
    <w:p w14:paraId="69A4D37F" w14:textId="32603870"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lastRenderedPageBreak/>
        <w:t>UNESCO 2019. Définir des orientations méthodologiques pour la sauvegarde du patrimoine culturel immatériel dans les situations d</w:t>
      </w:r>
      <w:r w:rsidR="006C5122">
        <w:rPr>
          <w:rFonts w:asciiTheme="minorBidi" w:hAnsiTheme="minorBidi"/>
          <w:sz w:val="20"/>
        </w:rPr>
        <w:t>’</w:t>
      </w:r>
      <w:r>
        <w:rPr>
          <w:rFonts w:asciiTheme="minorBidi" w:hAnsiTheme="minorBidi"/>
          <w:sz w:val="20"/>
        </w:rPr>
        <w:t>urgence. Réunion d</w:t>
      </w:r>
      <w:r w:rsidR="006C5122">
        <w:rPr>
          <w:rFonts w:asciiTheme="minorBidi" w:hAnsiTheme="minorBidi"/>
          <w:sz w:val="20"/>
        </w:rPr>
        <w:t>’</w:t>
      </w:r>
      <w:r>
        <w:rPr>
          <w:rFonts w:asciiTheme="minorBidi" w:hAnsiTheme="minorBidi"/>
          <w:sz w:val="20"/>
        </w:rPr>
        <w:t xml:space="preserve">experts sur le patrimoine culturel immatériel </w:t>
      </w:r>
      <w:r w:rsidR="00503A10">
        <w:rPr>
          <w:rFonts w:asciiTheme="minorBidi" w:hAnsiTheme="minorBidi"/>
          <w:sz w:val="20"/>
        </w:rPr>
        <w:t>dans les</w:t>
      </w:r>
      <w:r>
        <w:rPr>
          <w:rFonts w:asciiTheme="minorBidi" w:hAnsiTheme="minorBidi"/>
          <w:sz w:val="20"/>
        </w:rPr>
        <w:t xml:space="preserve"> situation</w:t>
      </w:r>
      <w:r w:rsidR="00503A10">
        <w:rPr>
          <w:rFonts w:asciiTheme="minorBidi" w:hAnsiTheme="minorBidi"/>
          <w:sz w:val="20"/>
        </w:rPr>
        <w:t>s</w:t>
      </w:r>
      <w:r>
        <w:rPr>
          <w:rFonts w:asciiTheme="minorBidi" w:hAnsiTheme="minorBidi"/>
          <w:sz w:val="20"/>
        </w:rPr>
        <w:t xml:space="preserve"> d</w:t>
      </w:r>
      <w:r w:rsidR="006C5122">
        <w:rPr>
          <w:rFonts w:asciiTheme="minorBidi" w:hAnsiTheme="minorBidi"/>
          <w:sz w:val="20"/>
        </w:rPr>
        <w:t>’</w:t>
      </w:r>
      <w:r>
        <w:rPr>
          <w:rFonts w:asciiTheme="minorBidi" w:hAnsiTheme="minorBidi"/>
          <w:sz w:val="20"/>
        </w:rPr>
        <w:t>urgence, Paris 21-22</w:t>
      </w:r>
      <w:r w:rsidR="006C5122">
        <w:rPr>
          <w:rFonts w:asciiTheme="minorBidi" w:hAnsiTheme="minorBidi"/>
          <w:sz w:val="20"/>
        </w:rPr>
        <w:t> </w:t>
      </w:r>
      <w:r>
        <w:rPr>
          <w:rFonts w:asciiTheme="minorBidi" w:hAnsiTheme="minorBidi"/>
          <w:sz w:val="20"/>
        </w:rPr>
        <w:t xml:space="preserve">mai 2019. LHE-19-EXP-2-EN. </w:t>
      </w:r>
      <w:hyperlink r:id="rId19" w:history="1">
        <w:r w:rsidR="00782ADF" w:rsidRPr="00816DE8">
          <w:rPr>
            <w:rStyle w:val="Hyperlink"/>
            <w:rFonts w:asciiTheme="minorBidi" w:hAnsiTheme="minorBidi"/>
            <w:sz w:val="20"/>
          </w:rPr>
          <w:t>https://ich.unesco.org/doc/src/LHE-19-EXP-2-FR.docx</w:t>
        </w:r>
      </w:hyperlink>
    </w:p>
    <w:p w14:paraId="73529137" w14:textId="24756055"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UNESCO 2021. Renforce</w:t>
      </w:r>
      <w:r w:rsidR="00782ADF">
        <w:rPr>
          <w:rFonts w:asciiTheme="minorBidi" w:hAnsiTheme="minorBidi"/>
          <w:sz w:val="20"/>
        </w:rPr>
        <w:t>ment</w:t>
      </w:r>
      <w:r>
        <w:rPr>
          <w:rFonts w:asciiTheme="minorBidi" w:hAnsiTheme="minorBidi"/>
          <w:sz w:val="20"/>
        </w:rPr>
        <w:t xml:space="preserve"> </w:t>
      </w:r>
      <w:r w:rsidR="00782ADF">
        <w:rPr>
          <w:rFonts w:asciiTheme="minorBidi" w:hAnsiTheme="minorBidi"/>
          <w:sz w:val="20"/>
        </w:rPr>
        <w:t>d</w:t>
      </w:r>
      <w:r>
        <w:rPr>
          <w:rFonts w:asciiTheme="minorBidi" w:hAnsiTheme="minorBidi"/>
          <w:sz w:val="20"/>
        </w:rPr>
        <w:t xml:space="preserve">es synergies entre la Convention de La Haye de 1954 et ses deux Protocoles et les autres </w:t>
      </w:r>
      <w:r w:rsidR="00782ADF">
        <w:rPr>
          <w:rFonts w:asciiTheme="minorBidi" w:hAnsiTheme="minorBidi"/>
          <w:sz w:val="20"/>
        </w:rPr>
        <w:t>c</w:t>
      </w:r>
      <w:r>
        <w:rPr>
          <w:rFonts w:asciiTheme="minorBidi" w:hAnsiTheme="minorBidi"/>
          <w:sz w:val="20"/>
        </w:rPr>
        <w:t xml:space="preserve">onventions </w:t>
      </w:r>
      <w:r w:rsidR="00782ADF">
        <w:rPr>
          <w:rFonts w:asciiTheme="minorBidi" w:hAnsiTheme="minorBidi"/>
          <w:sz w:val="20"/>
        </w:rPr>
        <w:t xml:space="preserve">culturelles </w:t>
      </w:r>
      <w:r>
        <w:rPr>
          <w:rFonts w:asciiTheme="minorBidi" w:hAnsiTheme="minorBidi"/>
          <w:sz w:val="20"/>
        </w:rPr>
        <w:t>de l</w:t>
      </w:r>
      <w:r w:rsidR="006C5122">
        <w:rPr>
          <w:rFonts w:asciiTheme="minorBidi" w:hAnsiTheme="minorBidi"/>
          <w:sz w:val="20"/>
        </w:rPr>
        <w:t>’</w:t>
      </w:r>
      <w:r>
        <w:rPr>
          <w:rFonts w:asciiTheme="minorBidi" w:hAnsiTheme="minorBidi"/>
          <w:sz w:val="20"/>
        </w:rPr>
        <w:t xml:space="preserve">UNESCO. C54/20/15.COM/5. </w:t>
      </w:r>
      <w:hyperlink r:id="rId20" w:history="1">
        <w:r>
          <w:rPr>
            <w:rStyle w:val="Hyperlink"/>
            <w:rFonts w:asciiTheme="minorBidi" w:hAnsiTheme="minorBidi"/>
            <w:sz w:val="20"/>
          </w:rPr>
          <w:t>https://unesdoc.unesco.org/ark:/48223/pf0000375671_fr</w:t>
        </w:r>
      </w:hyperlink>
    </w:p>
    <w:p w14:paraId="4199E244" w14:textId="7144A5F1" w:rsidR="004C322B"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 xml:space="preserve">UNESCO 2022. Directives opérationnelles pour la mise en œuvre de la Convention pour la sauvegarde du patrimoine immatériel. Dernière version. </w:t>
      </w:r>
      <w:hyperlink r:id="rId21" w:history="1">
        <w:r>
          <w:rPr>
            <w:rStyle w:val="Hyperlink"/>
            <w:rFonts w:asciiTheme="minorBidi" w:hAnsiTheme="minorBidi"/>
            <w:sz w:val="20"/>
          </w:rPr>
          <w:t>https://ich.unesco.org/fr/directives</w:t>
        </w:r>
      </w:hyperlink>
    </w:p>
    <w:p w14:paraId="5E224D6A" w14:textId="45FD5886" w:rsidR="001A6F7E" w:rsidRPr="00FB5D28" w:rsidRDefault="004C322B"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 xml:space="preserve">UNESCO </w:t>
      </w:r>
      <w:proofErr w:type="spellStart"/>
      <w:r>
        <w:rPr>
          <w:rFonts w:asciiTheme="minorBidi" w:hAnsiTheme="minorBidi"/>
          <w:sz w:val="20"/>
        </w:rPr>
        <w:t>n.d</w:t>
      </w:r>
      <w:proofErr w:type="spellEnd"/>
      <w:r>
        <w:rPr>
          <w:rFonts w:asciiTheme="minorBidi" w:hAnsiTheme="minorBidi"/>
          <w:sz w:val="20"/>
        </w:rPr>
        <w:t xml:space="preserve">. </w:t>
      </w:r>
      <w:r w:rsidR="00782ADF">
        <w:rPr>
          <w:rFonts w:asciiTheme="minorBidi" w:hAnsiTheme="minorBidi"/>
          <w:sz w:val="20"/>
        </w:rPr>
        <w:t>Le p</w:t>
      </w:r>
      <w:r>
        <w:rPr>
          <w:rFonts w:asciiTheme="minorBidi" w:hAnsiTheme="minorBidi"/>
          <w:sz w:val="20"/>
        </w:rPr>
        <w:t>atrimoine vivant dans les situations d</w:t>
      </w:r>
      <w:r w:rsidR="006C5122">
        <w:rPr>
          <w:rFonts w:asciiTheme="minorBidi" w:hAnsiTheme="minorBidi"/>
          <w:sz w:val="20"/>
        </w:rPr>
        <w:t>’</w:t>
      </w:r>
      <w:r>
        <w:rPr>
          <w:rFonts w:asciiTheme="minorBidi" w:hAnsiTheme="minorBidi"/>
          <w:sz w:val="20"/>
        </w:rPr>
        <w:t>urgence</w:t>
      </w:r>
      <w:r w:rsidR="006C5122">
        <w:rPr>
          <w:rFonts w:asciiTheme="minorBidi" w:hAnsiTheme="minorBidi"/>
          <w:sz w:val="20"/>
        </w:rPr>
        <w:t> </w:t>
      </w:r>
      <w:hyperlink r:id="rId22" w:history="1">
        <w:r>
          <w:rPr>
            <w:rStyle w:val="Hyperlink"/>
            <w:rFonts w:asciiTheme="minorBidi" w:hAnsiTheme="minorBidi"/>
            <w:sz w:val="20"/>
          </w:rPr>
          <w:t>https://ich.unesco.org/fr-emergency-situations-01117</w:t>
        </w:r>
      </w:hyperlink>
    </w:p>
    <w:p w14:paraId="1AA5AECA" w14:textId="7CEBE967" w:rsidR="004C322B" w:rsidRPr="00FB5D28" w:rsidRDefault="008641F5" w:rsidP="001E66E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rPr>
      </w:pPr>
      <w:r>
        <w:rPr>
          <w:rFonts w:asciiTheme="minorBidi" w:hAnsiTheme="minorBidi"/>
          <w:sz w:val="20"/>
        </w:rPr>
        <w:t xml:space="preserve">Le </w:t>
      </w:r>
      <w:r w:rsidR="00064F6D">
        <w:rPr>
          <w:rFonts w:asciiTheme="minorBidi" w:hAnsiTheme="minorBidi"/>
          <w:sz w:val="20"/>
        </w:rPr>
        <w:t>Haut</w:t>
      </w:r>
      <w:r>
        <w:rPr>
          <w:rFonts w:asciiTheme="minorBidi" w:hAnsiTheme="minorBidi"/>
          <w:sz w:val="20"/>
        </w:rPr>
        <w:t>-</w:t>
      </w:r>
      <w:r w:rsidR="00064F6D">
        <w:rPr>
          <w:rFonts w:asciiTheme="minorBidi" w:hAnsiTheme="minorBidi"/>
          <w:sz w:val="20"/>
        </w:rPr>
        <w:t>Commissariat des Nations Unies aux droits de l</w:t>
      </w:r>
      <w:r w:rsidR="006C5122">
        <w:rPr>
          <w:rFonts w:asciiTheme="minorBidi" w:hAnsiTheme="minorBidi"/>
          <w:sz w:val="20"/>
        </w:rPr>
        <w:t>’</w:t>
      </w:r>
      <w:r w:rsidR="00064F6D">
        <w:rPr>
          <w:rFonts w:asciiTheme="minorBidi" w:hAnsiTheme="minorBidi"/>
          <w:sz w:val="20"/>
        </w:rPr>
        <w:t>homme (H</w:t>
      </w:r>
      <w:r>
        <w:rPr>
          <w:rFonts w:asciiTheme="minorBidi" w:hAnsiTheme="minorBidi"/>
          <w:sz w:val="20"/>
        </w:rPr>
        <w:t>CDH</w:t>
      </w:r>
      <w:r w:rsidR="00064F6D">
        <w:rPr>
          <w:rFonts w:asciiTheme="minorBidi" w:hAnsiTheme="minorBidi"/>
          <w:sz w:val="20"/>
        </w:rPr>
        <w:t xml:space="preserve">) </w:t>
      </w:r>
      <w:hyperlink r:id="rId23" w:history="1">
        <w:r w:rsidR="00064F6D">
          <w:rPr>
            <w:rStyle w:val="Hyperlink"/>
            <w:rFonts w:asciiTheme="minorBidi" w:hAnsiTheme="minorBidi"/>
            <w:sz w:val="20"/>
          </w:rPr>
          <w:t>https://www.unhcr.org/</w:t>
        </w:r>
      </w:hyperlink>
    </w:p>
    <w:p w14:paraId="17C75128" w14:textId="6C3D1752" w:rsidR="0084721D" w:rsidRPr="006C5122" w:rsidRDefault="008641F5" w:rsidP="009307EA">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before="120" w:after="144" w:line="300" w:lineRule="exact"/>
        <w:ind w:left="113" w:right="113"/>
        <w:rPr>
          <w:rFonts w:asciiTheme="minorBidi" w:eastAsia="SimSun" w:hAnsiTheme="minorBidi" w:cstheme="minorBidi"/>
          <w:sz w:val="20"/>
          <w:szCs w:val="20"/>
          <w:lang w:eastAsia="zh-CN"/>
        </w:rPr>
      </w:pPr>
      <w:r>
        <w:rPr>
          <w:rFonts w:asciiTheme="minorBidi" w:hAnsiTheme="minorBidi"/>
          <w:sz w:val="20"/>
        </w:rPr>
        <w:t xml:space="preserve">Le </w:t>
      </w:r>
      <w:r w:rsidR="00064F6D">
        <w:rPr>
          <w:rFonts w:asciiTheme="minorBidi" w:hAnsiTheme="minorBidi"/>
          <w:sz w:val="20"/>
        </w:rPr>
        <w:t>Bureau de</w:t>
      </w:r>
      <w:r>
        <w:rPr>
          <w:rFonts w:asciiTheme="minorBidi" w:hAnsiTheme="minorBidi"/>
          <w:sz w:val="20"/>
        </w:rPr>
        <w:t>s Nations Unies pour</w:t>
      </w:r>
      <w:r w:rsidR="00064F6D">
        <w:rPr>
          <w:rFonts w:asciiTheme="minorBidi" w:hAnsiTheme="minorBidi"/>
          <w:sz w:val="20"/>
        </w:rPr>
        <w:t xml:space="preserve"> la coordination des affaires humanitaires (OCHA) </w:t>
      </w:r>
      <w:r w:rsidR="009307EA" w:rsidRPr="008E043C">
        <w:rPr>
          <w:rStyle w:val="Hyperlink"/>
          <w:rFonts w:asciiTheme="minorBidi" w:hAnsiTheme="minorBidi"/>
          <w:sz w:val="20"/>
        </w:rPr>
        <w:t>https://www.unocha.org/publications/report/world/propos-d-ocha-le-bureau-des-nations-unies-pour-la-coordination-des-affaires</w:t>
      </w:r>
    </w:p>
    <w:p w14:paraId="19F5AF6C" w14:textId="77777777" w:rsidR="007641E6" w:rsidRPr="006C5122" w:rsidRDefault="007641E6" w:rsidP="00FB5D28">
      <w:pPr>
        <w:pStyle w:val="Soustitre"/>
        <w:keepNext w:val="0"/>
        <w:spacing w:before="0" w:after="144" w:line="240" w:lineRule="auto"/>
        <w:rPr>
          <w:rFonts w:asciiTheme="minorBidi" w:hAnsiTheme="minorBidi" w:cstheme="minorBidi"/>
        </w:rPr>
      </w:pPr>
    </w:p>
    <w:p w14:paraId="7B32E301" w14:textId="381E210C" w:rsidR="0084721D" w:rsidRPr="00FB5D28" w:rsidRDefault="00FB67EF" w:rsidP="00FB5D28">
      <w:pPr>
        <w:pStyle w:val="Soustitre"/>
        <w:keepNext w:val="0"/>
        <w:spacing w:before="0" w:after="144" w:line="240" w:lineRule="auto"/>
        <w:rPr>
          <w:rFonts w:asciiTheme="minorBidi" w:hAnsiTheme="minorBidi" w:cstheme="minorBidi"/>
        </w:rPr>
      </w:pPr>
      <w:r>
        <w:rPr>
          <w:rFonts w:asciiTheme="minorBidi" w:hAnsiTheme="minorBidi"/>
        </w:rPr>
        <w:t xml:space="preserve">Notes et suggestions </w:t>
      </w:r>
    </w:p>
    <w:p w14:paraId="330F29E4" w14:textId="517CC628" w:rsidR="00F70C35" w:rsidRPr="00FB5D28" w:rsidRDefault="009A254C" w:rsidP="001E66E0">
      <w:pPr>
        <w:spacing w:after="144" w:line="259" w:lineRule="auto"/>
        <w:rPr>
          <w:rFonts w:asciiTheme="minorBidi" w:eastAsia="Calibri" w:hAnsiTheme="minorBidi" w:cstheme="minorBidi"/>
          <w:sz w:val="20"/>
          <w:szCs w:val="20"/>
        </w:rPr>
      </w:pPr>
      <w:r>
        <w:rPr>
          <w:rFonts w:asciiTheme="minorBidi" w:hAnsiTheme="minorBidi"/>
          <w:sz w:val="20"/>
        </w:rPr>
        <w:t xml:space="preserve">Le facilitateur </w:t>
      </w:r>
      <w:r w:rsidR="00F70C35">
        <w:rPr>
          <w:rFonts w:asciiTheme="minorBidi" w:hAnsiTheme="minorBidi"/>
          <w:sz w:val="20"/>
        </w:rPr>
        <w:t xml:space="preserve">doit connaître les Principes et modalités opérationnels pour la sauvegarde du patrimoine culturel immatériel </w:t>
      </w:r>
      <w:r w:rsidR="00C023EF">
        <w:rPr>
          <w:rFonts w:asciiTheme="minorBidi" w:hAnsiTheme="minorBidi"/>
          <w:sz w:val="20"/>
        </w:rPr>
        <w:t>dans les</w:t>
      </w:r>
      <w:r w:rsidR="00F70C35">
        <w:rPr>
          <w:rFonts w:asciiTheme="minorBidi" w:hAnsiTheme="minorBidi"/>
          <w:sz w:val="20"/>
        </w:rPr>
        <w:t xml:space="preserve"> situations d’urgence (2020). Il est essentiel d</w:t>
      </w:r>
      <w:r w:rsidR="00C023EF">
        <w:rPr>
          <w:rFonts w:asciiTheme="minorBidi" w:hAnsiTheme="minorBidi"/>
          <w:sz w:val="20"/>
        </w:rPr>
        <w:t xml:space="preserve">’examiner </w:t>
      </w:r>
      <w:r w:rsidR="00F70C35">
        <w:rPr>
          <w:rFonts w:asciiTheme="minorBidi" w:hAnsiTheme="minorBidi"/>
          <w:sz w:val="20"/>
        </w:rPr>
        <w:t>préalablement les notes d</w:t>
      </w:r>
      <w:r w:rsidR="00C023EF">
        <w:rPr>
          <w:rFonts w:asciiTheme="minorBidi" w:hAnsiTheme="minorBidi"/>
          <w:sz w:val="20"/>
        </w:rPr>
        <w:t>u facilitateur</w:t>
      </w:r>
      <w:r w:rsidR="00F70C35">
        <w:rPr>
          <w:rFonts w:asciiTheme="minorBidi" w:hAnsiTheme="minorBidi"/>
          <w:sz w:val="20"/>
        </w:rPr>
        <w:t>, celles-ci fournissant des détails supplémentaires pour la présentation PowerPoint. Les ressources supplémentaires énumérées ci-dessus servent de documentation complémentaire pour la préparation de cette unité.</w:t>
      </w:r>
    </w:p>
    <w:p w14:paraId="67C6EFF6" w14:textId="175C7B48" w:rsidR="00F70C35" w:rsidRPr="00FB5D28" w:rsidRDefault="000E6D45" w:rsidP="001E66E0">
      <w:pPr>
        <w:spacing w:after="144" w:line="259" w:lineRule="auto"/>
        <w:rPr>
          <w:rFonts w:asciiTheme="minorBidi" w:eastAsia="Calibri" w:hAnsiTheme="minorBidi" w:cstheme="minorBidi"/>
          <w:sz w:val="20"/>
          <w:szCs w:val="20"/>
        </w:rPr>
      </w:pPr>
      <w:r>
        <w:rPr>
          <w:rFonts w:asciiTheme="minorBidi" w:hAnsiTheme="minorBidi"/>
          <w:sz w:val="20"/>
        </w:rPr>
        <w:t>Les situations de conflit constituent un sujet complexe et très sensible pour de nombreux participants, et plus encore lorsque le sujet est abordé sous l</w:t>
      </w:r>
      <w:r w:rsidR="006C5122">
        <w:rPr>
          <w:rFonts w:asciiTheme="minorBidi" w:hAnsiTheme="minorBidi"/>
          <w:sz w:val="20"/>
        </w:rPr>
        <w:t>’</w:t>
      </w:r>
      <w:r>
        <w:rPr>
          <w:rFonts w:asciiTheme="minorBidi" w:hAnsiTheme="minorBidi"/>
          <w:sz w:val="20"/>
        </w:rPr>
        <w:t xml:space="preserve">angle du patrimoine culturel immatériel. En ce sens, </w:t>
      </w:r>
      <w:r w:rsidR="00C023EF">
        <w:rPr>
          <w:rFonts w:asciiTheme="minorBidi" w:hAnsiTheme="minorBidi"/>
          <w:sz w:val="20"/>
        </w:rPr>
        <w:t xml:space="preserve">le facilitateur </w:t>
      </w:r>
      <w:r>
        <w:rPr>
          <w:rFonts w:asciiTheme="minorBidi" w:hAnsiTheme="minorBidi"/>
          <w:sz w:val="20"/>
        </w:rPr>
        <w:t>doit faire preuve de prudence dans la manière dont il aborde ce matériel de formation au cours de l</w:t>
      </w:r>
      <w:r w:rsidR="006C5122">
        <w:rPr>
          <w:rFonts w:asciiTheme="minorBidi" w:hAnsiTheme="minorBidi"/>
          <w:sz w:val="20"/>
        </w:rPr>
        <w:t>’</w:t>
      </w:r>
      <w:r>
        <w:rPr>
          <w:rFonts w:asciiTheme="minorBidi" w:hAnsiTheme="minorBidi"/>
          <w:sz w:val="20"/>
        </w:rPr>
        <w:t>atelier, de sorte à éviter de provoquer des confrontations d</w:t>
      </w:r>
      <w:r w:rsidR="006C5122">
        <w:rPr>
          <w:rFonts w:asciiTheme="minorBidi" w:hAnsiTheme="minorBidi"/>
          <w:sz w:val="20"/>
        </w:rPr>
        <w:t>’</w:t>
      </w:r>
      <w:r>
        <w:rPr>
          <w:rFonts w:asciiTheme="minorBidi" w:hAnsiTheme="minorBidi"/>
          <w:sz w:val="20"/>
        </w:rPr>
        <w:t xml:space="preserve">opinions entre les participants. </w:t>
      </w:r>
      <w:r w:rsidR="00C023EF">
        <w:rPr>
          <w:rFonts w:asciiTheme="minorBidi" w:hAnsiTheme="minorBidi"/>
          <w:sz w:val="20"/>
        </w:rPr>
        <w:t xml:space="preserve">Le facilitateur </w:t>
      </w:r>
      <w:r>
        <w:rPr>
          <w:rFonts w:asciiTheme="minorBidi" w:hAnsiTheme="minorBidi"/>
          <w:sz w:val="20"/>
        </w:rPr>
        <w:t>doit connaître le contexte conflictuel dans lequel se déroule l</w:t>
      </w:r>
      <w:r w:rsidR="006C5122">
        <w:rPr>
          <w:rFonts w:asciiTheme="minorBidi" w:hAnsiTheme="minorBidi"/>
          <w:sz w:val="20"/>
        </w:rPr>
        <w:t>’</w:t>
      </w:r>
      <w:r>
        <w:rPr>
          <w:rFonts w:asciiTheme="minorBidi" w:hAnsiTheme="minorBidi"/>
          <w:sz w:val="20"/>
        </w:rPr>
        <w:t>atelier ainsi que le profil des participants à l</w:t>
      </w:r>
      <w:r w:rsidR="006C5122">
        <w:rPr>
          <w:rFonts w:asciiTheme="minorBidi" w:hAnsiTheme="minorBidi"/>
          <w:sz w:val="20"/>
        </w:rPr>
        <w:t>’</w:t>
      </w:r>
      <w:r>
        <w:rPr>
          <w:rFonts w:asciiTheme="minorBidi" w:hAnsiTheme="minorBidi"/>
          <w:sz w:val="20"/>
        </w:rPr>
        <w:t>atelier, afin de disposer d</w:t>
      </w:r>
      <w:r w:rsidR="006C5122">
        <w:rPr>
          <w:rFonts w:asciiTheme="minorBidi" w:hAnsiTheme="minorBidi"/>
          <w:sz w:val="20"/>
        </w:rPr>
        <w:t>’</w:t>
      </w:r>
      <w:r>
        <w:rPr>
          <w:rFonts w:asciiTheme="minorBidi" w:hAnsiTheme="minorBidi"/>
          <w:sz w:val="20"/>
        </w:rPr>
        <w:t>outils pour gérer les éventuelles situations de stress élevé qui pourraient survenir.</w:t>
      </w:r>
    </w:p>
    <w:p w14:paraId="083501F4" w14:textId="36A672E8" w:rsidR="00F70C35" w:rsidRPr="00FB5D28" w:rsidRDefault="00F70C35" w:rsidP="001E66E0">
      <w:pPr>
        <w:spacing w:after="144" w:line="259" w:lineRule="auto"/>
        <w:rPr>
          <w:rFonts w:asciiTheme="minorBidi" w:eastAsia="Calibri" w:hAnsiTheme="minorBidi" w:cstheme="minorBidi"/>
          <w:i/>
          <w:iCs/>
          <w:sz w:val="20"/>
          <w:szCs w:val="20"/>
        </w:rPr>
      </w:pPr>
      <w:r>
        <w:rPr>
          <w:rFonts w:asciiTheme="minorBidi" w:hAnsiTheme="minorBidi"/>
          <w:i/>
          <w:sz w:val="20"/>
        </w:rPr>
        <w:t>Participants</w:t>
      </w:r>
      <w:r w:rsidR="006C5122">
        <w:rPr>
          <w:rFonts w:asciiTheme="minorBidi" w:hAnsiTheme="minorBidi"/>
          <w:i/>
          <w:sz w:val="20"/>
        </w:rPr>
        <w:t> </w:t>
      </w:r>
      <w:r>
        <w:rPr>
          <w:rFonts w:asciiTheme="minorBidi" w:hAnsiTheme="minorBidi"/>
          <w:i/>
          <w:sz w:val="20"/>
        </w:rPr>
        <w:t xml:space="preserve">: </w:t>
      </w:r>
    </w:p>
    <w:p w14:paraId="21638B4D" w14:textId="3363E72B" w:rsidR="00F70C35" w:rsidRPr="00FB5D28" w:rsidRDefault="007D660E" w:rsidP="001E66E0">
      <w:pPr>
        <w:spacing w:after="144" w:line="259" w:lineRule="auto"/>
        <w:rPr>
          <w:rFonts w:asciiTheme="minorBidi" w:eastAsia="Calibri" w:hAnsiTheme="minorBidi" w:cstheme="minorBidi"/>
          <w:sz w:val="20"/>
          <w:szCs w:val="20"/>
        </w:rPr>
      </w:pPr>
      <w:r>
        <w:rPr>
          <w:rFonts w:asciiTheme="minorBidi" w:hAnsiTheme="minorBidi"/>
          <w:sz w:val="20"/>
        </w:rPr>
        <w:t>L</w:t>
      </w:r>
      <w:r w:rsidR="006C5122">
        <w:rPr>
          <w:rFonts w:asciiTheme="minorBidi" w:hAnsiTheme="minorBidi"/>
          <w:sz w:val="20"/>
        </w:rPr>
        <w:t>’</w:t>
      </w:r>
      <w:r>
        <w:rPr>
          <w:rFonts w:asciiTheme="minorBidi" w:hAnsiTheme="minorBidi"/>
          <w:sz w:val="20"/>
        </w:rPr>
        <w:t>unité est destinée à une variété de profils de participants, tels que les agents gouvernementaux, le</w:t>
      </w:r>
      <w:r w:rsidR="00C023EF">
        <w:rPr>
          <w:rFonts w:asciiTheme="minorBidi" w:hAnsiTheme="minorBidi"/>
          <w:sz w:val="20"/>
        </w:rPr>
        <w:t xml:space="preserve"> personnel des organisations</w:t>
      </w:r>
      <w:r>
        <w:rPr>
          <w:rFonts w:asciiTheme="minorBidi" w:hAnsiTheme="minorBidi"/>
          <w:sz w:val="20"/>
        </w:rPr>
        <w:t xml:space="preserve"> humanitaires, les responsables d</w:t>
      </w:r>
      <w:r w:rsidR="006C5122">
        <w:rPr>
          <w:rFonts w:asciiTheme="minorBidi" w:hAnsiTheme="minorBidi"/>
          <w:sz w:val="20"/>
        </w:rPr>
        <w:t>’</w:t>
      </w:r>
      <w:r>
        <w:rPr>
          <w:rFonts w:asciiTheme="minorBidi" w:hAnsiTheme="minorBidi"/>
          <w:sz w:val="20"/>
        </w:rPr>
        <w:t xml:space="preserve">ONG, les acteurs de la sécurité, les </w:t>
      </w:r>
      <w:r w:rsidR="0014306E">
        <w:rPr>
          <w:rFonts w:asciiTheme="minorBidi" w:hAnsiTheme="minorBidi"/>
          <w:sz w:val="20"/>
        </w:rPr>
        <w:t xml:space="preserve">professionnels du patrimoine </w:t>
      </w:r>
      <w:r>
        <w:rPr>
          <w:rFonts w:asciiTheme="minorBidi" w:hAnsiTheme="minorBidi"/>
          <w:sz w:val="20"/>
        </w:rPr>
        <w:t xml:space="preserve">culturel, les agents de terrain des agences des Nations Unies, les chefs de communautés et les chercheurs, entre autres, intéressés par ce domaine de connaissances. Lorsque vous invitez des participants à la formation, pensez à assurer une représentation de tous les secteurs (différents </w:t>
      </w:r>
      <w:r w:rsidR="000E00FB">
        <w:rPr>
          <w:rFonts w:asciiTheme="minorBidi" w:hAnsiTheme="minorBidi"/>
          <w:sz w:val="20"/>
        </w:rPr>
        <w:t>genres</w:t>
      </w:r>
      <w:r>
        <w:rPr>
          <w:rFonts w:asciiTheme="minorBidi" w:hAnsiTheme="minorBidi"/>
          <w:sz w:val="20"/>
        </w:rPr>
        <w:t xml:space="preserve">, âges, </w:t>
      </w:r>
      <w:r w:rsidRPr="005F0924">
        <w:rPr>
          <w:rFonts w:asciiTheme="minorBidi" w:hAnsiTheme="minorBidi"/>
          <w:sz w:val="20"/>
        </w:rPr>
        <w:t>ethni</w:t>
      </w:r>
      <w:r w:rsidR="005F0924" w:rsidRPr="008E043C">
        <w:rPr>
          <w:rFonts w:asciiTheme="minorBidi" w:hAnsiTheme="minorBidi"/>
          <w:sz w:val="20"/>
        </w:rPr>
        <w:t>cité</w:t>
      </w:r>
      <w:r w:rsidRPr="005F0924">
        <w:rPr>
          <w:rFonts w:asciiTheme="minorBidi" w:hAnsiTheme="minorBidi"/>
          <w:sz w:val="20"/>
        </w:rPr>
        <w:t>s</w:t>
      </w:r>
      <w:r>
        <w:rPr>
          <w:rFonts w:asciiTheme="minorBidi" w:hAnsiTheme="minorBidi"/>
          <w:sz w:val="20"/>
        </w:rPr>
        <w:t xml:space="preserve"> et autres catégories sociales pertinentes). Étant donné le niveau de sensibilité que suppose le traitement de </w:t>
      </w:r>
      <w:r w:rsidR="000E00FB">
        <w:rPr>
          <w:rFonts w:asciiTheme="minorBidi" w:hAnsiTheme="minorBidi"/>
          <w:sz w:val="20"/>
        </w:rPr>
        <w:t xml:space="preserve">problématiques </w:t>
      </w:r>
      <w:r>
        <w:rPr>
          <w:rFonts w:asciiTheme="minorBidi" w:hAnsiTheme="minorBidi"/>
          <w:sz w:val="20"/>
        </w:rPr>
        <w:t xml:space="preserve">liées aux conflits et au patrimoine culturel immatériel, </w:t>
      </w:r>
      <w:r w:rsidR="000E00FB">
        <w:rPr>
          <w:rFonts w:asciiTheme="minorBidi" w:hAnsiTheme="minorBidi"/>
          <w:sz w:val="20"/>
        </w:rPr>
        <w:t>le facilitateur</w:t>
      </w:r>
      <w:r>
        <w:rPr>
          <w:rFonts w:asciiTheme="minorBidi" w:hAnsiTheme="minorBidi"/>
          <w:sz w:val="20"/>
        </w:rPr>
        <w:t xml:space="preserve"> en collaboration avec la personne chargée de la liaison locale, doit se familiariser avec les profils des participants et vérifier si la composition est adéquate pour assurer le bon déroulement de l</w:t>
      </w:r>
      <w:r w:rsidR="006C5122">
        <w:rPr>
          <w:rFonts w:asciiTheme="minorBidi" w:hAnsiTheme="minorBidi"/>
          <w:sz w:val="20"/>
        </w:rPr>
        <w:t>’</w:t>
      </w:r>
      <w:r>
        <w:rPr>
          <w:rFonts w:asciiTheme="minorBidi" w:hAnsiTheme="minorBidi"/>
          <w:sz w:val="20"/>
        </w:rPr>
        <w:t>atelier.</w:t>
      </w:r>
    </w:p>
    <w:p w14:paraId="02E3D089" w14:textId="7A372CD9" w:rsidR="00F70C35" w:rsidRPr="00FB5D28" w:rsidRDefault="00F70C35" w:rsidP="001E66E0">
      <w:pPr>
        <w:spacing w:after="144" w:line="259" w:lineRule="auto"/>
        <w:rPr>
          <w:rFonts w:asciiTheme="minorBidi" w:eastAsia="Calibri" w:hAnsiTheme="minorBidi" w:cstheme="minorBidi"/>
          <w:i/>
          <w:iCs/>
          <w:sz w:val="20"/>
          <w:szCs w:val="20"/>
        </w:rPr>
      </w:pPr>
      <w:r>
        <w:rPr>
          <w:rFonts w:asciiTheme="minorBidi" w:hAnsiTheme="minorBidi"/>
          <w:i/>
          <w:sz w:val="20"/>
        </w:rPr>
        <w:t xml:space="preserve">Approche pédagogique </w:t>
      </w:r>
    </w:p>
    <w:p w14:paraId="78C3B6C9" w14:textId="0ECEF403" w:rsidR="00F70C35" w:rsidRPr="00FB5D28" w:rsidRDefault="00F70C35" w:rsidP="001E66E0">
      <w:pPr>
        <w:spacing w:after="144" w:line="259" w:lineRule="auto"/>
        <w:rPr>
          <w:rFonts w:asciiTheme="minorBidi" w:eastAsia="Calibri" w:hAnsiTheme="minorBidi" w:cstheme="minorBidi"/>
          <w:sz w:val="20"/>
          <w:szCs w:val="20"/>
        </w:rPr>
      </w:pPr>
      <w:r>
        <w:rPr>
          <w:rFonts w:asciiTheme="minorBidi" w:hAnsiTheme="minorBidi"/>
          <w:sz w:val="20"/>
        </w:rPr>
        <w:t>L</w:t>
      </w:r>
      <w:r w:rsidR="006C5122">
        <w:rPr>
          <w:rFonts w:asciiTheme="minorBidi" w:hAnsiTheme="minorBidi"/>
          <w:sz w:val="20"/>
        </w:rPr>
        <w:t>’</w:t>
      </w:r>
      <w:r>
        <w:rPr>
          <w:rFonts w:asciiTheme="minorBidi" w:hAnsiTheme="minorBidi"/>
          <w:sz w:val="20"/>
        </w:rPr>
        <w:t>accent est mis sur l</w:t>
      </w:r>
      <w:r w:rsidR="006C5122">
        <w:rPr>
          <w:rFonts w:asciiTheme="minorBidi" w:hAnsiTheme="minorBidi"/>
          <w:sz w:val="20"/>
        </w:rPr>
        <w:t>’</w:t>
      </w:r>
      <w:r>
        <w:rPr>
          <w:rFonts w:asciiTheme="minorBidi" w:hAnsiTheme="minorBidi"/>
          <w:sz w:val="20"/>
        </w:rPr>
        <w:t>interactivité et l</w:t>
      </w:r>
      <w:r w:rsidR="006C5122">
        <w:rPr>
          <w:rFonts w:asciiTheme="minorBidi" w:hAnsiTheme="minorBidi"/>
          <w:sz w:val="20"/>
        </w:rPr>
        <w:t>’</w:t>
      </w:r>
      <w:r>
        <w:rPr>
          <w:rFonts w:asciiTheme="minorBidi" w:hAnsiTheme="minorBidi"/>
          <w:sz w:val="20"/>
        </w:rPr>
        <w:t xml:space="preserve">apprentissage actif, de sorte que </w:t>
      </w:r>
      <w:r w:rsidR="004D7889">
        <w:rPr>
          <w:rFonts w:asciiTheme="minorBidi" w:hAnsiTheme="minorBidi"/>
          <w:sz w:val="20"/>
        </w:rPr>
        <w:t xml:space="preserve">le facilitateur </w:t>
      </w:r>
      <w:r>
        <w:rPr>
          <w:rFonts w:asciiTheme="minorBidi" w:hAnsiTheme="minorBidi"/>
          <w:sz w:val="20"/>
        </w:rPr>
        <w:t xml:space="preserve">doit constamment encourager les </w:t>
      </w:r>
      <w:r w:rsidRPr="00C36F93">
        <w:rPr>
          <w:rFonts w:asciiTheme="minorBidi" w:hAnsiTheme="minorBidi"/>
          <w:sz w:val="20"/>
        </w:rPr>
        <w:t xml:space="preserve">participants à </w:t>
      </w:r>
      <w:r w:rsidR="004D7889" w:rsidRPr="00C36F93">
        <w:rPr>
          <w:rFonts w:asciiTheme="minorBidi" w:hAnsiTheme="minorBidi"/>
          <w:sz w:val="20"/>
        </w:rPr>
        <w:t>participer</w:t>
      </w:r>
      <w:r w:rsidR="004D7889">
        <w:rPr>
          <w:rFonts w:asciiTheme="minorBidi" w:hAnsiTheme="minorBidi"/>
          <w:sz w:val="20"/>
        </w:rPr>
        <w:t xml:space="preserve"> durant</w:t>
      </w:r>
      <w:r>
        <w:rPr>
          <w:rFonts w:asciiTheme="minorBidi" w:hAnsiTheme="minorBidi"/>
          <w:sz w:val="20"/>
        </w:rPr>
        <w:t xml:space="preserve"> la formation. Certaines des sessions de l</w:t>
      </w:r>
      <w:r w:rsidR="006C5122">
        <w:rPr>
          <w:rFonts w:asciiTheme="minorBidi" w:hAnsiTheme="minorBidi"/>
          <w:sz w:val="20"/>
        </w:rPr>
        <w:t>’</w:t>
      </w:r>
      <w:r>
        <w:rPr>
          <w:rFonts w:asciiTheme="minorBidi" w:hAnsiTheme="minorBidi"/>
          <w:sz w:val="20"/>
        </w:rPr>
        <w:t xml:space="preserve">unité comprennent des activités participatives, mais </w:t>
      </w:r>
      <w:r w:rsidR="00C06A3A">
        <w:rPr>
          <w:rFonts w:asciiTheme="minorBidi" w:hAnsiTheme="minorBidi"/>
          <w:sz w:val="20"/>
        </w:rPr>
        <w:t xml:space="preserve">le facilitateur </w:t>
      </w:r>
      <w:r>
        <w:rPr>
          <w:rFonts w:asciiTheme="minorBidi" w:hAnsiTheme="minorBidi"/>
          <w:sz w:val="20"/>
        </w:rPr>
        <w:t>peut en ajouter d</w:t>
      </w:r>
      <w:r w:rsidR="006C5122">
        <w:rPr>
          <w:rFonts w:asciiTheme="minorBidi" w:hAnsiTheme="minorBidi"/>
          <w:sz w:val="20"/>
        </w:rPr>
        <w:t>’</w:t>
      </w:r>
      <w:r>
        <w:rPr>
          <w:rFonts w:asciiTheme="minorBidi" w:hAnsiTheme="minorBidi"/>
          <w:sz w:val="20"/>
        </w:rPr>
        <w:t>autres adaptées au contenu de cette unité. Il est également prévu que l</w:t>
      </w:r>
      <w:r w:rsidR="006C5122">
        <w:rPr>
          <w:rFonts w:asciiTheme="minorBidi" w:hAnsiTheme="minorBidi"/>
          <w:sz w:val="20"/>
        </w:rPr>
        <w:t>’</w:t>
      </w:r>
      <w:r>
        <w:rPr>
          <w:rFonts w:asciiTheme="minorBidi" w:hAnsiTheme="minorBidi"/>
          <w:sz w:val="20"/>
        </w:rPr>
        <w:t>atelier adopte une approche d</w:t>
      </w:r>
      <w:r w:rsidR="006C5122">
        <w:rPr>
          <w:rFonts w:asciiTheme="minorBidi" w:hAnsiTheme="minorBidi"/>
          <w:sz w:val="20"/>
        </w:rPr>
        <w:t>’</w:t>
      </w:r>
      <w:r>
        <w:rPr>
          <w:rFonts w:asciiTheme="minorBidi" w:hAnsiTheme="minorBidi"/>
          <w:sz w:val="20"/>
        </w:rPr>
        <w:t xml:space="preserve">apprentissage par </w:t>
      </w:r>
      <w:r>
        <w:rPr>
          <w:rFonts w:asciiTheme="minorBidi" w:hAnsiTheme="minorBidi"/>
          <w:sz w:val="20"/>
        </w:rPr>
        <w:lastRenderedPageBreak/>
        <w:t>les pairs. Les participants potentiels étant des spécialistes et/ou ayant une expérience dans différents domaines couverts par cette unité, tels que les situations d</w:t>
      </w:r>
      <w:r w:rsidR="006C5122">
        <w:rPr>
          <w:rFonts w:asciiTheme="minorBidi" w:hAnsiTheme="minorBidi"/>
          <w:sz w:val="20"/>
        </w:rPr>
        <w:t>’</w:t>
      </w:r>
      <w:r>
        <w:rPr>
          <w:rFonts w:asciiTheme="minorBidi" w:hAnsiTheme="minorBidi"/>
          <w:sz w:val="20"/>
        </w:rPr>
        <w:t>urgence, les conflits armés et le patrimoine culturel immatériel, il est attendu d</w:t>
      </w:r>
      <w:r w:rsidR="006C5122">
        <w:rPr>
          <w:rFonts w:asciiTheme="minorBidi" w:hAnsiTheme="minorBidi"/>
          <w:sz w:val="20"/>
        </w:rPr>
        <w:t>’</w:t>
      </w:r>
      <w:r>
        <w:rPr>
          <w:rFonts w:asciiTheme="minorBidi" w:hAnsiTheme="minorBidi"/>
          <w:sz w:val="20"/>
        </w:rPr>
        <w:t>eux qu</w:t>
      </w:r>
      <w:r w:rsidR="006C5122">
        <w:rPr>
          <w:rFonts w:asciiTheme="minorBidi" w:hAnsiTheme="minorBidi"/>
          <w:sz w:val="20"/>
        </w:rPr>
        <w:t>’</w:t>
      </w:r>
      <w:r>
        <w:rPr>
          <w:rFonts w:asciiTheme="minorBidi" w:hAnsiTheme="minorBidi"/>
          <w:sz w:val="20"/>
        </w:rPr>
        <w:t>ils partagent leurs connaissances tout au long de la formation.</w:t>
      </w:r>
    </w:p>
    <w:p w14:paraId="7A86CF30" w14:textId="77777777" w:rsidR="00F70C35" w:rsidRPr="00FB5D28" w:rsidRDefault="00F70C35" w:rsidP="001E66E0">
      <w:pPr>
        <w:spacing w:after="144" w:line="259" w:lineRule="auto"/>
        <w:rPr>
          <w:rFonts w:asciiTheme="minorBidi" w:eastAsia="Calibri" w:hAnsiTheme="minorBidi" w:cstheme="minorBidi"/>
          <w:i/>
          <w:iCs/>
          <w:sz w:val="20"/>
          <w:szCs w:val="20"/>
        </w:rPr>
      </w:pPr>
      <w:r>
        <w:rPr>
          <w:rFonts w:asciiTheme="minorBidi" w:hAnsiTheme="minorBidi"/>
          <w:i/>
          <w:sz w:val="20"/>
        </w:rPr>
        <w:t>Matériel et ressources</w:t>
      </w:r>
    </w:p>
    <w:p w14:paraId="20C75CC6" w14:textId="52B4B34F" w:rsidR="00F70C35" w:rsidRPr="00FB5D28" w:rsidRDefault="007B25A1" w:rsidP="001E66E0">
      <w:pPr>
        <w:spacing w:after="144" w:line="259" w:lineRule="auto"/>
        <w:rPr>
          <w:rFonts w:asciiTheme="minorBidi" w:eastAsia="Calibri" w:hAnsiTheme="minorBidi" w:cstheme="minorBidi"/>
          <w:sz w:val="20"/>
          <w:szCs w:val="20"/>
        </w:rPr>
      </w:pPr>
      <w:r>
        <w:rPr>
          <w:rFonts w:asciiTheme="minorBidi" w:hAnsiTheme="minorBidi"/>
          <w:sz w:val="20"/>
        </w:rPr>
        <w:t>Il est proposé que les participants s</w:t>
      </w:r>
      <w:r w:rsidR="006C5122">
        <w:rPr>
          <w:rFonts w:asciiTheme="minorBidi" w:hAnsiTheme="minorBidi"/>
          <w:sz w:val="20"/>
        </w:rPr>
        <w:t>’</w:t>
      </w:r>
      <w:r>
        <w:rPr>
          <w:rFonts w:asciiTheme="minorBidi" w:hAnsiTheme="minorBidi"/>
          <w:sz w:val="20"/>
        </w:rPr>
        <w:t xml:space="preserve">assoient en cercle pendant la formation, </w:t>
      </w:r>
      <w:r w:rsidR="00C06A3A">
        <w:rPr>
          <w:rFonts w:asciiTheme="minorBidi" w:hAnsiTheme="minorBidi"/>
          <w:sz w:val="20"/>
        </w:rPr>
        <w:t>pour faciliter l’interaction</w:t>
      </w:r>
      <w:r>
        <w:rPr>
          <w:rFonts w:asciiTheme="minorBidi" w:hAnsiTheme="minorBidi"/>
          <w:sz w:val="20"/>
        </w:rPr>
        <w:t xml:space="preserve">. Cela peut créer une atmosphère plus informelle et horizontale qui encourage la participation pendant les sessions. </w:t>
      </w:r>
      <w:r w:rsidR="00C06A3A">
        <w:rPr>
          <w:rFonts w:asciiTheme="minorBidi" w:hAnsiTheme="minorBidi"/>
          <w:sz w:val="20"/>
        </w:rPr>
        <w:t xml:space="preserve">Le facilitateur </w:t>
      </w:r>
      <w:r>
        <w:rPr>
          <w:rFonts w:asciiTheme="minorBidi" w:hAnsiTheme="minorBidi"/>
          <w:sz w:val="20"/>
        </w:rPr>
        <w:t>doit distribuer les documents énumérés ci-dessus dans la section «</w:t>
      </w:r>
      <w:r w:rsidR="006C5122">
        <w:rPr>
          <w:rFonts w:asciiTheme="minorBidi" w:hAnsiTheme="minorBidi"/>
          <w:sz w:val="20"/>
        </w:rPr>
        <w:t> </w:t>
      </w:r>
      <w:r>
        <w:rPr>
          <w:rFonts w:asciiTheme="minorBidi" w:hAnsiTheme="minorBidi"/>
          <w:sz w:val="20"/>
        </w:rPr>
        <w:t>Documents de référence</w:t>
      </w:r>
      <w:r w:rsidR="006C5122">
        <w:rPr>
          <w:rFonts w:asciiTheme="minorBidi" w:hAnsiTheme="minorBidi"/>
          <w:sz w:val="20"/>
        </w:rPr>
        <w:t> </w:t>
      </w:r>
      <w:r>
        <w:rPr>
          <w:rFonts w:asciiTheme="minorBidi" w:hAnsiTheme="minorBidi"/>
          <w:sz w:val="20"/>
        </w:rPr>
        <w:t>» aux endroits indiqués, ainsi que tout autre document de référence qu</w:t>
      </w:r>
      <w:r w:rsidR="006C5122">
        <w:rPr>
          <w:rFonts w:asciiTheme="minorBidi" w:hAnsiTheme="minorBidi"/>
          <w:sz w:val="20"/>
        </w:rPr>
        <w:t>’</w:t>
      </w:r>
      <w:r>
        <w:rPr>
          <w:rFonts w:asciiTheme="minorBidi" w:hAnsiTheme="minorBidi"/>
          <w:sz w:val="20"/>
        </w:rPr>
        <w:t>il juge nécessaire. En outre, l</w:t>
      </w:r>
      <w:r w:rsidR="006C5122">
        <w:rPr>
          <w:rFonts w:asciiTheme="minorBidi" w:hAnsiTheme="minorBidi"/>
          <w:sz w:val="20"/>
        </w:rPr>
        <w:t>’</w:t>
      </w:r>
      <w:r w:rsidR="004E670F">
        <w:rPr>
          <w:rFonts w:asciiTheme="minorBidi" w:hAnsiTheme="minorBidi"/>
          <w:sz w:val="20"/>
        </w:rPr>
        <w:t>facilitateur</w:t>
      </w:r>
      <w:r>
        <w:rPr>
          <w:rFonts w:asciiTheme="minorBidi" w:hAnsiTheme="minorBidi"/>
          <w:sz w:val="20"/>
        </w:rPr>
        <w:t xml:space="preserve"> doit apporter des feuilles blanches et des marqueurs pour la première activité ainsi que des craies, des marqueurs et du ruban adhésif pour l</w:t>
      </w:r>
      <w:r w:rsidR="006C5122">
        <w:rPr>
          <w:rFonts w:asciiTheme="minorBidi" w:hAnsiTheme="minorBidi"/>
          <w:sz w:val="20"/>
        </w:rPr>
        <w:t>’</w:t>
      </w:r>
      <w:r>
        <w:rPr>
          <w:rFonts w:asciiTheme="minorBidi" w:hAnsiTheme="minorBidi"/>
          <w:sz w:val="20"/>
        </w:rPr>
        <w:t>exercice</w:t>
      </w:r>
      <w:r w:rsidR="006C5122">
        <w:rPr>
          <w:rFonts w:asciiTheme="minorBidi" w:hAnsiTheme="minorBidi"/>
          <w:sz w:val="20"/>
        </w:rPr>
        <w:t> </w:t>
      </w:r>
      <w:r>
        <w:rPr>
          <w:rFonts w:asciiTheme="minorBidi" w:hAnsiTheme="minorBidi"/>
          <w:sz w:val="20"/>
        </w:rPr>
        <w:t>4. Assurez-vous à l</w:t>
      </w:r>
      <w:r w:rsidR="006C5122">
        <w:rPr>
          <w:rFonts w:asciiTheme="minorBidi" w:hAnsiTheme="minorBidi"/>
          <w:sz w:val="20"/>
        </w:rPr>
        <w:t>’</w:t>
      </w:r>
      <w:r>
        <w:rPr>
          <w:rFonts w:asciiTheme="minorBidi" w:hAnsiTheme="minorBidi"/>
          <w:sz w:val="20"/>
        </w:rPr>
        <w:t>avance qu</w:t>
      </w:r>
      <w:r w:rsidR="006C5122">
        <w:rPr>
          <w:rFonts w:asciiTheme="minorBidi" w:hAnsiTheme="minorBidi"/>
          <w:sz w:val="20"/>
        </w:rPr>
        <w:t>’</w:t>
      </w:r>
      <w:r>
        <w:rPr>
          <w:rFonts w:asciiTheme="minorBidi" w:hAnsiTheme="minorBidi"/>
          <w:sz w:val="20"/>
        </w:rPr>
        <w:t>un vidéoprojecteur soit disponible.</w:t>
      </w:r>
    </w:p>
    <w:p w14:paraId="572FF6DC" w14:textId="6F6B15FB" w:rsidR="00F70C35" w:rsidRPr="00C36F93" w:rsidRDefault="00F70C35" w:rsidP="001E66E0">
      <w:pPr>
        <w:spacing w:after="144" w:line="259" w:lineRule="auto"/>
        <w:rPr>
          <w:rFonts w:asciiTheme="minorBidi" w:eastAsia="Calibri" w:hAnsiTheme="minorBidi" w:cstheme="minorBidi"/>
          <w:i/>
          <w:iCs/>
          <w:sz w:val="20"/>
          <w:szCs w:val="20"/>
        </w:rPr>
      </w:pPr>
      <w:r>
        <w:rPr>
          <w:rFonts w:asciiTheme="minorBidi" w:hAnsiTheme="minorBidi"/>
          <w:i/>
          <w:sz w:val="20"/>
        </w:rPr>
        <w:t xml:space="preserve">Préparation de </w:t>
      </w:r>
      <w:r w:rsidRPr="00C36F93">
        <w:rPr>
          <w:rFonts w:asciiTheme="minorBidi" w:hAnsiTheme="minorBidi"/>
          <w:i/>
          <w:sz w:val="20"/>
        </w:rPr>
        <w:t>l</w:t>
      </w:r>
      <w:r w:rsidR="006C5122" w:rsidRPr="00C36F93">
        <w:rPr>
          <w:rFonts w:asciiTheme="minorBidi" w:hAnsiTheme="minorBidi"/>
          <w:i/>
          <w:sz w:val="20"/>
        </w:rPr>
        <w:t>’</w:t>
      </w:r>
      <w:r w:rsidRPr="00C36F93">
        <w:rPr>
          <w:rFonts w:asciiTheme="minorBidi" w:hAnsiTheme="minorBidi"/>
          <w:i/>
          <w:sz w:val="20"/>
        </w:rPr>
        <w:t>unité</w:t>
      </w:r>
      <w:r w:rsidR="006C5122" w:rsidRPr="00C36F93">
        <w:rPr>
          <w:rFonts w:asciiTheme="minorBidi" w:hAnsiTheme="minorBidi"/>
          <w:i/>
          <w:sz w:val="20"/>
        </w:rPr>
        <w:t> </w:t>
      </w:r>
      <w:r w:rsidRPr="00C36F93">
        <w:rPr>
          <w:rFonts w:asciiTheme="minorBidi" w:hAnsiTheme="minorBidi"/>
          <w:i/>
          <w:sz w:val="20"/>
        </w:rPr>
        <w:t xml:space="preserve"> </w:t>
      </w:r>
    </w:p>
    <w:p w14:paraId="7D59BC6F" w14:textId="4825DBB9" w:rsidR="00A705B1" w:rsidRPr="00FB5D28" w:rsidRDefault="00F70C35" w:rsidP="001E66E0">
      <w:pPr>
        <w:spacing w:after="144" w:line="259" w:lineRule="auto"/>
        <w:rPr>
          <w:rFonts w:asciiTheme="minorBidi" w:eastAsia="Calibri" w:hAnsiTheme="minorBidi" w:cstheme="minorBidi"/>
          <w:b/>
          <w:bCs/>
          <w:sz w:val="20"/>
          <w:szCs w:val="20"/>
        </w:rPr>
      </w:pPr>
      <w:r w:rsidRPr="00C36F93">
        <w:rPr>
          <w:rFonts w:asciiTheme="minorBidi" w:hAnsiTheme="minorBidi"/>
          <w:sz w:val="20"/>
        </w:rPr>
        <w:t>Cette unité, ainsi que l</w:t>
      </w:r>
      <w:r w:rsidR="006C5122" w:rsidRPr="00C36F93">
        <w:rPr>
          <w:rFonts w:asciiTheme="minorBidi" w:hAnsiTheme="minorBidi"/>
          <w:sz w:val="20"/>
        </w:rPr>
        <w:t>’</w:t>
      </w:r>
      <w:r w:rsidRPr="00C36F93">
        <w:rPr>
          <w:rFonts w:asciiTheme="minorBidi" w:hAnsiTheme="minorBidi"/>
          <w:sz w:val="20"/>
        </w:rPr>
        <w:t>unité</w:t>
      </w:r>
      <w:r w:rsidR="006C5122" w:rsidRPr="00C36F93">
        <w:rPr>
          <w:rFonts w:asciiTheme="minorBidi" w:hAnsiTheme="minorBidi"/>
          <w:sz w:val="20"/>
        </w:rPr>
        <w:t> </w:t>
      </w:r>
      <w:r w:rsidRPr="00C36F93">
        <w:rPr>
          <w:rFonts w:asciiTheme="minorBidi" w:hAnsiTheme="minorBidi"/>
          <w:sz w:val="20"/>
        </w:rPr>
        <w:t>66 sur l</w:t>
      </w:r>
      <w:r w:rsidR="006C5122" w:rsidRPr="00C36F93">
        <w:rPr>
          <w:rFonts w:asciiTheme="minorBidi" w:hAnsiTheme="minorBidi"/>
          <w:sz w:val="20"/>
        </w:rPr>
        <w:t>’</w:t>
      </w:r>
      <w:r w:rsidRPr="00C36F93">
        <w:rPr>
          <w:rFonts w:asciiTheme="minorBidi" w:hAnsiTheme="minorBidi"/>
          <w:sz w:val="20"/>
        </w:rPr>
        <w:t xml:space="preserve">identification des besoins </w:t>
      </w:r>
      <w:r w:rsidR="00C36F93" w:rsidRPr="008E043C">
        <w:rPr>
          <w:rFonts w:asciiTheme="minorBidi" w:hAnsiTheme="minorBidi"/>
          <w:sz w:val="20"/>
        </w:rPr>
        <w:t>réalisée avec la participation des</w:t>
      </w:r>
      <w:r w:rsidRPr="00C36F93">
        <w:rPr>
          <w:rFonts w:asciiTheme="minorBidi" w:hAnsiTheme="minorBidi"/>
          <w:sz w:val="20"/>
        </w:rPr>
        <w:t xml:space="preserve"> communautés, fait partie du</w:t>
      </w:r>
      <w:r>
        <w:rPr>
          <w:rFonts w:asciiTheme="minorBidi" w:hAnsiTheme="minorBidi"/>
          <w:sz w:val="20"/>
        </w:rPr>
        <w:t xml:space="preserve"> matériel de formation sur la «</w:t>
      </w:r>
      <w:r w:rsidR="006C5122">
        <w:rPr>
          <w:rFonts w:asciiTheme="minorBidi" w:hAnsiTheme="minorBidi"/>
          <w:sz w:val="20"/>
        </w:rPr>
        <w:t> </w:t>
      </w:r>
      <w:r>
        <w:rPr>
          <w:rFonts w:asciiTheme="minorBidi" w:hAnsiTheme="minorBidi"/>
          <w:sz w:val="20"/>
        </w:rPr>
        <w:t>Sauvegarde du patrimoine culturel immatériel dans les situations de conflit et de déplacement forcé</w:t>
      </w:r>
      <w:r w:rsidR="006C5122">
        <w:rPr>
          <w:rFonts w:asciiTheme="minorBidi" w:hAnsiTheme="minorBidi"/>
          <w:sz w:val="20"/>
        </w:rPr>
        <w:t> </w:t>
      </w:r>
      <w:r>
        <w:rPr>
          <w:rFonts w:asciiTheme="minorBidi" w:hAnsiTheme="minorBidi"/>
          <w:sz w:val="20"/>
        </w:rPr>
        <w:t xml:space="preserve">». </w:t>
      </w:r>
      <w:r w:rsidR="00445219">
        <w:rPr>
          <w:rFonts w:asciiTheme="minorBidi" w:hAnsiTheme="minorBidi"/>
          <w:sz w:val="20"/>
        </w:rPr>
        <w:t xml:space="preserve">Le facilitateur </w:t>
      </w:r>
      <w:r>
        <w:rPr>
          <w:rFonts w:asciiTheme="minorBidi" w:hAnsiTheme="minorBidi"/>
          <w:sz w:val="20"/>
        </w:rPr>
        <w:t>doit préparer la présentation de l</w:t>
      </w:r>
      <w:r w:rsidR="006C5122">
        <w:rPr>
          <w:rFonts w:asciiTheme="minorBidi" w:hAnsiTheme="minorBidi"/>
          <w:sz w:val="20"/>
        </w:rPr>
        <w:t>’</w:t>
      </w:r>
      <w:r>
        <w:rPr>
          <w:rFonts w:asciiTheme="minorBidi" w:hAnsiTheme="minorBidi"/>
          <w:sz w:val="20"/>
        </w:rPr>
        <w:t>atelier en se basant sur les documents décrits dans les rubriques «</w:t>
      </w:r>
      <w:r w:rsidR="006C5122">
        <w:rPr>
          <w:rFonts w:asciiTheme="minorBidi" w:hAnsiTheme="minorBidi"/>
          <w:sz w:val="20"/>
        </w:rPr>
        <w:t> </w:t>
      </w:r>
      <w:r>
        <w:rPr>
          <w:rFonts w:asciiTheme="minorBidi" w:hAnsiTheme="minorBidi"/>
          <w:sz w:val="20"/>
        </w:rPr>
        <w:t>Documents de référence</w:t>
      </w:r>
      <w:r w:rsidR="006C5122">
        <w:rPr>
          <w:rFonts w:asciiTheme="minorBidi" w:hAnsiTheme="minorBidi"/>
          <w:sz w:val="20"/>
        </w:rPr>
        <w:t> </w:t>
      </w:r>
      <w:r>
        <w:rPr>
          <w:rFonts w:asciiTheme="minorBidi" w:hAnsiTheme="minorBidi"/>
          <w:sz w:val="20"/>
        </w:rPr>
        <w:t>» et «</w:t>
      </w:r>
      <w:r w:rsidR="006C5122">
        <w:rPr>
          <w:rFonts w:asciiTheme="minorBidi" w:hAnsiTheme="minorBidi"/>
          <w:sz w:val="20"/>
        </w:rPr>
        <w:t> </w:t>
      </w:r>
      <w:r>
        <w:rPr>
          <w:rFonts w:asciiTheme="minorBidi" w:hAnsiTheme="minorBidi"/>
          <w:sz w:val="20"/>
        </w:rPr>
        <w:t xml:space="preserve">Ressources </w:t>
      </w:r>
      <w:r w:rsidR="00445219">
        <w:rPr>
          <w:rFonts w:asciiTheme="minorBidi" w:hAnsiTheme="minorBidi"/>
          <w:sz w:val="20"/>
        </w:rPr>
        <w:t>additionnelles</w:t>
      </w:r>
      <w:r w:rsidR="006C5122">
        <w:rPr>
          <w:rFonts w:asciiTheme="minorBidi" w:hAnsiTheme="minorBidi"/>
          <w:sz w:val="20"/>
        </w:rPr>
        <w:t> </w:t>
      </w:r>
      <w:r>
        <w:rPr>
          <w:rFonts w:asciiTheme="minorBidi" w:hAnsiTheme="minorBidi"/>
          <w:sz w:val="20"/>
        </w:rPr>
        <w:t>». Au moment d</w:t>
      </w:r>
      <w:r w:rsidR="006C5122">
        <w:rPr>
          <w:rFonts w:asciiTheme="minorBidi" w:hAnsiTheme="minorBidi"/>
          <w:sz w:val="20"/>
        </w:rPr>
        <w:t>’</w:t>
      </w:r>
      <w:r>
        <w:rPr>
          <w:rFonts w:asciiTheme="minorBidi" w:hAnsiTheme="minorBidi"/>
          <w:sz w:val="20"/>
        </w:rPr>
        <w:t xml:space="preserve">inviter les participants, il est suggéré que </w:t>
      </w:r>
      <w:r w:rsidR="00445219">
        <w:rPr>
          <w:rFonts w:asciiTheme="minorBidi" w:hAnsiTheme="minorBidi"/>
          <w:sz w:val="20"/>
        </w:rPr>
        <w:t xml:space="preserve">le facilitateur </w:t>
      </w:r>
      <w:r>
        <w:rPr>
          <w:rFonts w:asciiTheme="minorBidi" w:hAnsiTheme="minorBidi"/>
          <w:sz w:val="20"/>
        </w:rPr>
        <w:t>leur demande d</w:t>
      </w:r>
      <w:r w:rsidR="006C5122">
        <w:rPr>
          <w:rFonts w:asciiTheme="minorBidi" w:hAnsiTheme="minorBidi"/>
          <w:sz w:val="20"/>
        </w:rPr>
        <w:t>’</w:t>
      </w:r>
      <w:r>
        <w:rPr>
          <w:rFonts w:asciiTheme="minorBidi" w:hAnsiTheme="minorBidi"/>
          <w:sz w:val="20"/>
        </w:rPr>
        <w:t xml:space="preserve">apporter un objet personnel qui a une valeur significative dans leur vie. Cet objet servira </w:t>
      </w:r>
      <w:r w:rsidR="00445219">
        <w:rPr>
          <w:rFonts w:asciiTheme="minorBidi" w:hAnsiTheme="minorBidi"/>
          <w:sz w:val="20"/>
        </w:rPr>
        <w:t xml:space="preserve">de ressource </w:t>
      </w:r>
      <w:r>
        <w:rPr>
          <w:rFonts w:asciiTheme="minorBidi" w:hAnsiTheme="minorBidi"/>
          <w:sz w:val="20"/>
        </w:rPr>
        <w:t xml:space="preserve">pour la première activité </w:t>
      </w:r>
      <w:r w:rsidR="00445219">
        <w:rPr>
          <w:rFonts w:asciiTheme="minorBidi" w:hAnsiTheme="minorBidi"/>
          <w:sz w:val="20"/>
        </w:rPr>
        <w:t>introductive</w:t>
      </w:r>
      <w:r>
        <w:rPr>
          <w:rFonts w:asciiTheme="minorBidi" w:hAnsiTheme="minorBidi"/>
          <w:sz w:val="20"/>
        </w:rPr>
        <w:t>.</w:t>
      </w:r>
    </w:p>
    <w:p w14:paraId="623DA1D2" w14:textId="7BA77BC0" w:rsidR="00A705B1" w:rsidRPr="00FB5D28" w:rsidRDefault="00A705B1" w:rsidP="00FB5D28">
      <w:pPr>
        <w:tabs>
          <w:tab w:val="left" w:pos="567"/>
        </w:tabs>
        <w:snapToGrid w:val="0"/>
        <w:spacing w:before="480" w:line="480" w:lineRule="exact"/>
        <w:outlineLvl w:val="0"/>
        <w:rPr>
          <w:rFonts w:asciiTheme="minorBidi" w:hAnsiTheme="minorBidi" w:cstheme="minorBidi"/>
          <w:b/>
          <w:bCs/>
          <w:caps/>
          <w:noProof/>
          <w:snapToGrid w:val="0"/>
          <w:color w:val="3366FF"/>
          <w:sz w:val="20"/>
          <w:szCs w:val="20"/>
        </w:rPr>
      </w:pPr>
      <w:r>
        <w:rPr>
          <w:rFonts w:asciiTheme="minorBidi" w:hAnsiTheme="minorBidi"/>
          <w:b/>
          <w:caps/>
          <w:snapToGrid w:val="0"/>
          <w:color w:val="3366FF"/>
          <w:sz w:val="20"/>
        </w:rPr>
        <w:t>R</w:t>
      </w:r>
      <w:r w:rsidR="006C5122">
        <w:rPr>
          <w:rFonts w:asciiTheme="minorBidi" w:hAnsiTheme="minorBidi"/>
          <w:b/>
          <w:caps/>
          <w:snapToGrid w:val="0"/>
          <w:color w:val="3366FF"/>
          <w:sz w:val="20"/>
        </w:rPr>
        <w:t>É</w:t>
      </w:r>
      <w:r>
        <w:rPr>
          <w:rFonts w:asciiTheme="minorBidi" w:hAnsiTheme="minorBidi"/>
          <w:b/>
          <w:caps/>
          <w:snapToGrid w:val="0"/>
          <w:color w:val="3366FF"/>
          <w:sz w:val="20"/>
        </w:rPr>
        <w:t>cit d</w:t>
      </w:r>
      <w:r w:rsidR="004E670F">
        <w:rPr>
          <w:rFonts w:asciiTheme="minorBidi" w:hAnsiTheme="minorBidi"/>
          <w:b/>
          <w:caps/>
          <w:snapToGrid w:val="0"/>
          <w:color w:val="3366FF"/>
          <w:sz w:val="20"/>
        </w:rPr>
        <w:t>U facilitateur</w:t>
      </w:r>
    </w:p>
    <w:p w14:paraId="0DFFC5E0" w14:textId="4852B4C2" w:rsidR="00B71AE1" w:rsidRPr="00FB5D28" w:rsidRDefault="00A705B1" w:rsidP="001E66E0">
      <w:pPr>
        <w:spacing w:after="144" w:line="259" w:lineRule="auto"/>
        <w:rPr>
          <w:rFonts w:asciiTheme="minorBidi" w:eastAsia="Calibri" w:hAnsiTheme="minorBidi" w:cstheme="minorBidi"/>
          <w:b/>
          <w:bCs/>
          <w:sz w:val="20"/>
          <w:szCs w:val="20"/>
        </w:rPr>
      </w:pPr>
      <w:r>
        <w:rPr>
          <w:rFonts w:asciiTheme="minorBidi" w:hAnsiTheme="minorBidi"/>
          <w:b/>
          <w:sz w:val="20"/>
        </w:rPr>
        <w:t>COMMENTAIRES INTRODUCTIFS</w:t>
      </w:r>
    </w:p>
    <w:p w14:paraId="1B4FCAA3" w14:textId="2DD66738" w:rsidR="00B71AE1" w:rsidRPr="00FB5D28" w:rsidRDefault="00F70C35" w:rsidP="001E66E0">
      <w:pPr>
        <w:spacing w:after="144" w:line="259" w:lineRule="auto"/>
        <w:rPr>
          <w:rFonts w:asciiTheme="minorBidi" w:eastAsia="Calibri" w:hAnsiTheme="minorBidi" w:cstheme="minorBidi"/>
          <w:b/>
          <w:bCs/>
          <w:color w:val="2F5496"/>
          <w:sz w:val="20"/>
          <w:szCs w:val="20"/>
        </w:rPr>
      </w:pPr>
      <w:r>
        <w:rPr>
          <w:rFonts w:asciiTheme="minorBidi" w:hAnsiTheme="minorBidi"/>
          <w:b/>
          <w:sz w:val="20"/>
        </w:rPr>
        <w:t>Objectif et raisonnement</w:t>
      </w:r>
    </w:p>
    <w:p w14:paraId="396488B7" w14:textId="43BE968D" w:rsidR="00F70C35" w:rsidRPr="00FB5D28" w:rsidRDefault="00F70C35" w:rsidP="001E66E0">
      <w:pPr>
        <w:spacing w:after="144" w:line="259" w:lineRule="auto"/>
        <w:rPr>
          <w:rFonts w:asciiTheme="minorBidi" w:eastAsia="Calibri" w:hAnsiTheme="minorBidi" w:cstheme="minorBidi"/>
          <w:b/>
          <w:bCs/>
          <w:color w:val="2F5496"/>
          <w:sz w:val="20"/>
          <w:szCs w:val="20"/>
        </w:rPr>
      </w:pPr>
      <w:r>
        <w:rPr>
          <w:rFonts w:asciiTheme="minorBidi" w:hAnsiTheme="minorBidi"/>
          <w:sz w:val="20"/>
        </w:rPr>
        <w:t>Ces dernières années, le monde a été témoin de la menace que font peser les situations de conflit sur les formes tangibles du patrimoine, comme en témoigne la destruction de bâtiments, de monuments et d</w:t>
      </w:r>
      <w:r w:rsidR="006C5122">
        <w:rPr>
          <w:rFonts w:asciiTheme="minorBidi" w:hAnsiTheme="minorBidi"/>
          <w:sz w:val="20"/>
        </w:rPr>
        <w:t>’</w:t>
      </w:r>
      <w:r>
        <w:rPr>
          <w:rFonts w:asciiTheme="minorBidi" w:hAnsiTheme="minorBidi"/>
          <w:sz w:val="20"/>
        </w:rPr>
        <w:t xml:space="preserve">artefacts historiques. </w:t>
      </w:r>
      <w:r w:rsidR="000337F1" w:rsidRPr="000337F1">
        <w:rPr>
          <w:rFonts w:asciiTheme="minorBidi" w:hAnsiTheme="minorBidi"/>
          <w:sz w:val="20"/>
        </w:rPr>
        <w:t xml:space="preserve">Les conflits armés ont non seulement causé des dommages directs au patrimoine culturel, mais ont également facilité le pillage généralisé et le trafic illicite d'objets. </w:t>
      </w:r>
      <w:r>
        <w:rPr>
          <w:rFonts w:asciiTheme="minorBidi" w:hAnsiTheme="minorBidi"/>
          <w:sz w:val="20"/>
        </w:rPr>
        <w:t xml:space="preserve">La menace que les situations de conflit font peser sur le patrimoine culturel immatériel a toutefois moins </w:t>
      </w:r>
      <w:r w:rsidR="000337F1">
        <w:rPr>
          <w:rFonts w:asciiTheme="minorBidi" w:hAnsiTheme="minorBidi"/>
          <w:sz w:val="20"/>
        </w:rPr>
        <w:t xml:space="preserve">été </w:t>
      </w:r>
      <w:r>
        <w:rPr>
          <w:rFonts w:asciiTheme="minorBidi" w:hAnsiTheme="minorBidi"/>
          <w:sz w:val="20"/>
        </w:rPr>
        <w:t>étudiée. De même, le potentiel du patrimoine culturel immatériel en tant que mécanisme de résilience pour faire face aux crises n</w:t>
      </w:r>
      <w:r w:rsidR="006C5122">
        <w:rPr>
          <w:rFonts w:asciiTheme="minorBidi" w:hAnsiTheme="minorBidi"/>
          <w:sz w:val="20"/>
        </w:rPr>
        <w:t>’</w:t>
      </w:r>
      <w:r>
        <w:rPr>
          <w:rFonts w:asciiTheme="minorBidi" w:hAnsiTheme="minorBidi"/>
          <w:sz w:val="20"/>
        </w:rPr>
        <w:t xml:space="preserve">a pas été pleinement pris en compte. En conséquence, </w:t>
      </w:r>
      <w:bookmarkStart w:id="7" w:name="_Hlk115702137"/>
      <w:r w:rsidR="000337F1">
        <w:rPr>
          <w:rFonts w:asciiTheme="minorBidi" w:hAnsiTheme="minorBidi"/>
          <w:sz w:val="20"/>
        </w:rPr>
        <w:t>l</w:t>
      </w:r>
      <w:r w:rsidR="006C5122">
        <w:rPr>
          <w:rFonts w:asciiTheme="minorBidi" w:hAnsiTheme="minorBidi"/>
          <w:sz w:val="20"/>
        </w:rPr>
        <w:t>’</w:t>
      </w:r>
      <w:r>
        <w:rPr>
          <w:rFonts w:asciiTheme="minorBidi" w:hAnsiTheme="minorBidi"/>
          <w:sz w:val="20"/>
        </w:rPr>
        <w:t>UNESCO a lancé en 2016 une réflexion sur le rôle du patrimoine culturel immatériel dans les situations d</w:t>
      </w:r>
      <w:r w:rsidR="006C5122">
        <w:rPr>
          <w:rFonts w:asciiTheme="minorBidi" w:hAnsiTheme="minorBidi"/>
          <w:sz w:val="20"/>
        </w:rPr>
        <w:t>’</w:t>
      </w:r>
      <w:r>
        <w:rPr>
          <w:rFonts w:asciiTheme="minorBidi" w:hAnsiTheme="minorBidi"/>
          <w:sz w:val="20"/>
        </w:rPr>
        <w:t>urgence, y compris non seulement en situation de conflit, mais aussi en cas de catastrophe. Cette réflexion a conduit à l</w:t>
      </w:r>
      <w:r w:rsidR="006C5122">
        <w:rPr>
          <w:rFonts w:asciiTheme="minorBidi" w:hAnsiTheme="minorBidi"/>
          <w:sz w:val="20"/>
        </w:rPr>
        <w:t>’</w:t>
      </w:r>
      <w:r>
        <w:rPr>
          <w:rFonts w:asciiTheme="minorBidi" w:hAnsiTheme="minorBidi"/>
          <w:sz w:val="20"/>
        </w:rPr>
        <w:t>adoption des «</w:t>
      </w:r>
      <w:r w:rsidR="006C5122">
        <w:rPr>
          <w:rFonts w:asciiTheme="minorBidi" w:hAnsiTheme="minorBidi"/>
          <w:sz w:val="20"/>
        </w:rPr>
        <w:t> </w:t>
      </w:r>
      <w:r>
        <w:rPr>
          <w:rFonts w:asciiTheme="minorBidi" w:hAnsiTheme="minorBidi"/>
          <w:sz w:val="20"/>
        </w:rPr>
        <w:t xml:space="preserve">Principes et modalités opérationnels pour la sauvegarde du patrimoine culturel immatériel </w:t>
      </w:r>
      <w:r w:rsidR="000337F1">
        <w:rPr>
          <w:rFonts w:asciiTheme="minorBidi" w:hAnsiTheme="minorBidi"/>
          <w:sz w:val="20"/>
        </w:rPr>
        <w:t>dans les situations</w:t>
      </w:r>
      <w:r>
        <w:rPr>
          <w:rFonts w:asciiTheme="minorBidi" w:hAnsiTheme="minorBidi"/>
          <w:sz w:val="20"/>
        </w:rPr>
        <w:t xml:space="preserve"> d</w:t>
      </w:r>
      <w:r w:rsidR="006C5122">
        <w:rPr>
          <w:rFonts w:asciiTheme="minorBidi" w:hAnsiTheme="minorBidi"/>
          <w:sz w:val="20"/>
        </w:rPr>
        <w:t>’</w:t>
      </w:r>
      <w:r>
        <w:rPr>
          <w:rFonts w:asciiTheme="minorBidi" w:hAnsiTheme="minorBidi"/>
          <w:sz w:val="20"/>
        </w:rPr>
        <w:t>urgence</w:t>
      </w:r>
      <w:r w:rsidR="006C5122">
        <w:rPr>
          <w:rFonts w:asciiTheme="minorBidi" w:hAnsiTheme="minorBidi"/>
          <w:sz w:val="20"/>
        </w:rPr>
        <w:t> </w:t>
      </w:r>
      <w:r>
        <w:rPr>
          <w:rFonts w:asciiTheme="minorBidi" w:hAnsiTheme="minorBidi"/>
          <w:sz w:val="20"/>
        </w:rPr>
        <w:t>» par l</w:t>
      </w:r>
      <w:r w:rsidR="006C5122">
        <w:rPr>
          <w:rFonts w:asciiTheme="minorBidi" w:hAnsiTheme="minorBidi"/>
          <w:sz w:val="20"/>
        </w:rPr>
        <w:t>’</w:t>
      </w:r>
      <w:r>
        <w:rPr>
          <w:rFonts w:asciiTheme="minorBidi" w:hAnsiTheme="minorBidi"/>
          <w:sz w:val="20"/>
        </w:rPr>
        <w:t>Assemblée générale des États parties (résolution</w:t>
      </w:r>
      <w:r w:rsidR="006C5122">
        <w:rPr>
          <w:rFonts w:asciiTheme="minorBidi" w:hAnsiTheme="minorBidi"/>
          <w:sz w:val="20"/>
        </w:rPr>
        <w:t> </w:t>
      </w:r>
      <w:r>
        <w:rPr>
          <w:rFonts w:asciiTheme="minorBidi" w:hAnsiTheme="minorBidi"/>
          <w:sz w:val="20"/>
        </w:rPr>
        <w:t>8</w:t>
      </w:r>
      <w:r w:rsidR="000337F1">
        <w:rPr>
          <w:rFonts w:asciiTheme="minorBidi" w:hAnsiTheme="minorBidi"/>
          <w:sz w:val="20"/>
        </w:rPr>
        <w:t>.</w:t>
      </w:r>
      <w:r>
        <w:rPr>
          <w:rFonts w:asciiTheme="minorBidi" w:hAnsiTheme="minorBidi"/>
          <w:sz w:val="20"/>
        </w:rPr>
        <w:t>GA</w:t>
      </w:r>
      <w:r w:rsidR="006C5122">
        <w:rPr>
          <w:rFonts w:asciiTheme="minorBidi" w:hAnsiTheme="minorBidi"/>
          <w:sz w:val="20"/>
        </w:rPr>
        <w:t> </w:t>
      </w:r>
      <w:r>
        <w:rPr>
          <w:rFonts w:asciiTheme="minorBidi" w:hAnsiTheme="minorBidi"/>
          <w:sz w:val="20"/>
        </w:rPr>
        <w:t>9) en 2020. Les principes opérationnels et modalités visent à guider les États parties et les autres parties prenantes nationales ou internationales sur la manière d</w:t>
      </w:r>
      <w:r w:rsidR="006C5122">
        <w:rPr>
          <w:rFonts w:asciiTheme="minorBidi" w:hAnsiTheme="minorBidi"/>
          <w:sz w:val="20"/>
        </w:rPr>
        <w:t>’</w:t>
      </w:r>
      <w:r>
        <w:rPr>
          <w:rFonts w:asciiTheme="minorBidi" w:hAnsiTheme="minorBidi"/>
          <w:sz w:val="20"/>
        </w:rPr>
        <w:t>assurer au mieux l</w:t>
      </w:r>
      <w:r w:rsidR="006C5122">
        <w:rPr>
          <w:rFonts w:asciiTheme="minorBidi" w:hAnsiTheme="minorBidi"/>
          <w:sz w:val="20"/>
        </w:rPr>
        <w:t>’</w:t>
      </w:r>
      <w:r>
        <w:rPr>
          <w:rFonts w:asciiTheme="minorBidi" w:hAnsiTheme="minorBidi"/>
          <w:sz w:val="20"/>
        </w:rPr>
        <w:t>utilisation et la sauvegarde du patrimoine culturel immatériel dans les situations d</w:t>
      </w:r>
      <w:r w:rsidR="006C5122">
        <w:rPr>
          <w:rFonts w:asciiTheme="minorBidi" w:hAnsiTheme="minorBidi"/>
          <w:sz w:val="20"/>
        </w:rPr>
        <w:t>’</w:t>
      </w:r>
      <w:r>
        <w:rPr>
          <w:rFonts w:asciiTheme="minorBidi" w:hAnsiTheme="minorBidi"/>
          <w:sz w:val="20"/>
        </w:rPr>
        <w:t xml:space="preserve">urgence. </w:t>
      </w:r>
      <w:bookmarkEnd w:id="7"/>
      <w:r>
        <w:rPr>
          <w:rFonts w:asciiTheme="minorBidi" w:hAnsiTheme="minorBidi"/>
          <w:sz w:val="20"/>
        </w:rPr>
        <w:t>Ce document et les discussions intergouvernementales qui l</w:t>
      </w:r>
      <w:r w:rsidR="006C5122">
        <w:rPr>
          <w:rFonts w:asciiTheme="minorBidi" w:hAnsiTheme="minorBidi"/>
          <w:sz w:val="20"/>
        </w:rPr>
        <w:t>’</w:t>
      </w:r>
      <w:r>
        <w:rPr>
          <w:rFonts w:asciiTheme="minorBidi" w:hAnsiTheme="minorBidi"/>
          <w:sz w:val="20"/>
        </w:rPr>
        <w:t>ont suivi ont souligné la nécessité de sensibiliser et de former les parties prenantes à la double nature du patrimoine culturel immatériel dans les situations d</w:t>
      </w:r>
      <w:r w:rsidR="006C5122">
        <w:rPr>
          <w:rFonts w:asciiTheme="minorBidi" w:hAnsiTheme="minorBidi"/>
          <w:sz w:val="20"/>
        </w:rPr>
        <w:t>’</w:t>
      </w:r>
      <w:r>
        <w:rPr>
          <w:rFonts w:asciiTheme="minorBidi" w:hAnsiTheme="minorBidi"/>
          <w:sz w:val="20"/>
        </w:rPr>
        <w:t>urgence. Sur la base de ce travail, l</w:t>
      </w:r>
      <w:r w:rsidR="006C5122">
        <w:rPr>
          <w:rFonts w:asciiTheme="minorBidi" w:hAnsiTheme="minorBidi"/>
          <w:sz w:val="20"/>
        </w:rPr>
        <w:t>’</w:t>
      </w:r>
      <w:r>
        <w:rPr>
          <w:rFonts w:asciiTheme="minorBidi" w:hAnsiTheme="minorBidi"/>
          <w:sz w:val="20"/>
        </w:rPr>
        <w:t>objectif de cette unité est de fournir aux participants une compréhension fondamentale de la relation entre le patrimoine culturel immatériel et les situations de conflit et de déplacement forcé, ainsi que d</w:t>
      </w:r>
      <w:r w:rsidR="006C5122">
        <w:rPr>
          <w:rFonts w:asciiTheme="minorBidi" w:hAnsiTheme="minorBidi"/>
          <w:sz w:val="20"/>
        </w:rPr>
        <w:t>’</w:t>
      </w:r>
      <w:r>
        <w:rPr>
          <w:rFonts w:asciiTheme="minorBidi" w:hAnsiTheme="minorBidi"/>
          <w:sz w:val="20"/>
        </w:rPr>
        <w:t>explorer la manière dont ces principes et modalités peuvent être appliqués dans de tels contextes.</w:t>
      </w:r>
    </w:p>
    <w:p w14:paraId="3C489D3E" w14:textId="67823C15" w:rsidR="00B71AE1" w:rsidRPr="00FB5D28" w:rsidRDefault="00F70C35" w:rsidP="008E043C">
      <w:pPr>
        <w:keepNext/>
        <w:rPr>
          <w:rFonts w:asciiTheme="minorBidi" w:eastAsia="Calibri" w:hAnsiTheme="minorBidi" w:cstheme="minorBidi"/>
          <w:b/>
          <w:bCs/>
          <w:sz w:val="20"/>
          <w:szCs w:val="20"/>
        </w:rPr>
      </w:pPr>
      <w:r>
        <w:rPr>
          <w:rFonts w:asciiTheme="minorBidi" w:hAnsiTheme="minorBidi"/>
          <w:b/>
          <w:sz w:val="20"/>
        </w:rPr>
        <w:t>Objectifs d</w:t>
      </w:r>
      <w:r w:rsidR="006C5122">
        <w:rPr>
          <w:rFonts w:asciiTheme="minorBidi" w:hAnsiTheme="minorBidi"/>
          <w:b/>
          <w:sz w:val="20"/>
        </w:rPr>
        <w:t>’</w:t>
      </w:r>
      <w:r>
        <w:rPr>
          <w:rFonts w:asciiTheme="minorBidi" w:hAnsiTheme="minorBidi"/>
          <w:b/>
          <w:sz w:val="20"/>
        </w:rPr>
        <w:t>apprentissage</w:t>
      </w:r>
    </w:p>
    <w:p w14:paraId="619897EE" w14:textId="4024698A" w:rsidR="00F70C35" w:rsidRPr="00FB5D28" w:rsidRDefault="00F70C35" w:rsidP="008E043C">
      <w:pPr>
        <w:keepNext/>
        <w:rPr>
          <w:rFonts w:asciiTheme="minorBidi" w:eastAsia="Calibri" w:hAnsiTheme="minorBidi" w:cstheme="minorBidi"/>
          <w:sz w:val="20"/>
          <w:szCs w:val="20"/>
        </w:rPr>
      </w:pPr>
      <w:r>
        <w:rPr>
          <w:rFonts w:asciiTheme="minorBidi" w:hAnsiTheme="minorBidi"/>
          <w:sz w:val="20"/>
        </w:rPr>
        <w:t>L</w:t>
      </w:r>
      <w:r w:rsidR="006C5122">
        <w:rPr>
          <w:rFonts w:asciiTheme="minorBidi" w:hAnsiTheme="minorBidi"/>
          <w:sz w:val="20"/>
        </w:rPr>
        <w:t>’</w:t>
      </w:r>
      <w:r>
        <w:rPr>
          <w:rFonts w:asciiTheme="minorBidi" w:hAnsiTheme="minorBidi"/>
          <w:sz w:val="20"/>
        </w:rPr>
        <w:t xml:space="preserve">objectif global de cette unité est de fournir une compréhension de base de la relation entre le patrimoine culturel immatériel et les situations de conflit et de déplacement forcé. </w:t>
      </w:r>
      <w:r w:rsidR="000062C5">
        <w:rPr>
          <w:rFonts w:asciiTheme="minorBidi" w:hAnsiTheme="minorBidi"/>
          <w:sz w:val="20"/>
        </w:rPr>
        <w:t>Pour atteindre cet objectif</w:t>
      </w:r>
      <w:r>
        <w:rPr>
          <w:rFonts w:asciiTheme="minorBidi" w:hAnsiTheme="minorBidi"/>
          <w:sz w:val="20"/>
        </w:rPr>
        <w:t xml:space="preserve">, </w:t>
      </w:r>
      <w:r w:rsidR="000062C5">
        <w:rPr>
          <w:rFonts w:asciiTheme="minorBidi" w:hAnsiTheme="minorBidi"/>
          <w:sz w:val="20"/>
        </w:rPr>
        <w:t xml:space="preserve">à l’issue de la formation </w:t>
      </w:r>
      <w:r>
        <w:rPr>
          <w:rFonts w:asciiTheme="minorBidi" w:hAnsiTheme="minorBidi"/>
          <w:sz w:val="20"/>
        </w:rPr>
        <w:t>les participants</w:t>
      </w:r>
      <w:r w:rsidR="000062C5">
        <w:rPr>
          <w:rFonts w:asciiTheme="minorBidi" w:hAnsiTheme="minorBidi"/>
          <w:sz w:val="20"/>
        </w:rPr>
        <w:t xml:space="preserve"> seront en mesure de</w:t>
      </w:r>
      <w:r>
        <w:rPr>
          <w:rFonts w:asciiTheme="minorBidi" w:hAnsiTheme="minorBidi"/>
          <w:sz w:val="20"/>
        </w:rPr>
        <w:t>:</w:t>
      </w:r>
    </w:p>
    <w:p w14:paraId="36095DBA" w14:textId="4FF1AAE0" w:rsidR="00F70C35" w:rsidRPr="00FB5D28" w:rsidRDefault="00F70C35" w:rsidP="001E66E0">
      <w:pPr>
        <w:numPr>
          <w:ilvl w:val="0"/>
          <w:numId w:val="9"/>
        </w:numPr>
        <w:spacing w:after="144" w:line="259" w:lineRule="auto"/>
        <w:contextualSpacing/>
        <w:rPr>
          <w:rFonts w:asciiTheme="minorBidi" w:eastAsia="Calibri" w:hAnsiTheme="minorBidi" w:cstheme="minorBidi"/>
          <w:sz w:val="20"/>
          <w:szCs w:val="20"/>
        </w:rPr>
      </w:pPr>
      <w:r>
        <w:rPr>
          <w:rFonts w:asciiTheme="minorBidi" w:hAnsiTheme="minorBidi"/>
          <w:sz w:val="20"/>
        </w:rPr>
        <w:t>Comprendre les termes et concepts de base liés aux situations de conflit et de déplacement forcé, ainsi qu</w:t>
      </w:r>
      <w:r w:rsidR="000062C5">
        <w:rPr>
          <w:rFonts w:asciiTheme="minorBidi" w:hAnsiTheme="minorBidi"/>
          <w:sz w:val="20"/>
        </w:rPr>
        <w:t xml:space="preserve">’au </w:t>
      </w:r>
      <w:r>
        <w:rPr>
          <w:rFonts w:asciiTheme="minorBidi" w:hAnsiTheme="minorBidi"/>
          <w:sz w:val="20"/>
        </w:rPr>
        <w:t>cycle de gestion des conflits.</w:t>
      </w:r>
    </w:p>
    <w:p w14:paraId="205D815D" w14:textId="053521C1" w:rsidR="00F70C35" w:rsidRPr="00FB5D28" w:rsidRDefault="000062C5" w:rsidP="001E66E0">
      <w:pPr>
        <w:numPr>
          <w:ilvl w:val="0"/>
          <w:numId w:val="9"/>
        </w:numPr>
        <w:spacing w:after="144" w:line="259" w:lineRule="auto"/>
        <w:contextualSpacing/>
        <w:rPr>
          <w:rFonts w:asciiTheme="minorBidi" w:eastAsia="Calibri" w:hAnsiTheme="minorBidi" w:cstheme="minorBidi"/>
          <w:sz w:val="20"/>
          <w:szCs w:val="20"/>
        </w:rPr>
      </w:pPr>
      <w:r>
        <w:rPr>
          <w:rFonts w:asciiTheme="minorBidi" w:hAnsiTheme="minorBidi"/>
          <w:sz w:val="20"/>
        </w:rPr>
        <w:lastRenderedPageBreak/>
        <w:t>Analyser la manière dont</w:t>
      </w:r>
      <w:r w:rsidR="00441ACB">
        <w:rPr>
          <w:rFonts w:asciiTheme="minorBidi" w:hAnsiTheme="minorBidi"/>
          <w:sz w:val="20"/>
        </w:rPr>
        <w:t xml:space="preserve"> les différents cadres, instruments et normes internationaux qui traitent de la relation entre les situations de conflit et le patrimoine culturel immatériel</w:t>
      </w:r>
      <w:r>
        <w:rPr>
          <w:rFonts w:asciiTheme="minorBidi" w:hAnsiTheme="minorBidi"/>
          <w:sz w:val="20"/>
        </w:rPr>
        <w:t xml:space="preserve"> s’appliquent aux contextes dans lesquels ils travaillent</w:t>
      </w:r>
      <w:r w:rsidR="00441ACB">
        <w:rPr>
          <w:rFonts w:asciiTheme="minorBidi" w:hAnsiTheme="minorBidi"/>
          <w:sz w:val="20"/>
        </w:rPr>
        <w:t xml:space="preserve">. </w:t>
      </w:r>
    </w:p>
    <w:p w14:paraId="3E3889A1" w14:textId="625C9C70" w:rsidR="00F70C35" w:rsidRPr="00FB5D28" w:rsidRDefault="000062C5" w:rsidP="001E66E0">
      <w:pPr>
        <w:numPr>
          <w:ilvl w:val="0"/>
          <w:numId w:val="9"/>
        </w:numPr>
        <w:spacing w:after="144" w:line="259" w:lineRule="auto"/>
        <w:contextualSpacing/>
        <w:rPr>
          <w:rFonts w:asciiTheme="minorBidi" w:eastAsia="Calibri" w:hAnsiTheme="minorBidi" w:cstheme="minorBidi"/>
          <w:sz w:val="20"/>
          <w:szCs w:val="20"/>
        </w:rPr>
      </w:pPr>
      <w:r>
        <w:rPr>
          <w:rFonts w:asciiTheme="minorBidi" w:hAnsiTheme="minorBidi"/>
          <w:sz w:val="20"/>
        </w:rPr>
        <w:t>Illustrer</w:t>
      </w:r>
      <w:r w:rsidR="00F70C35">
        <w:rPr>
          <w:rFonts w:asciiTheme="minorBidi" w:hAnsiTheme="minorBidi"/>
          <w:sz w:val="20"/>
        </w:rPr>
        <w:t xml:space="preserve"> le double rôle du patrimoine culturel immatériel dans les situations de conflit et de déplacement forcé</w:t>
      </w:r>
      <w:r>
        <w:rPr>
          <w:rFonts w:asciiTheme="minorBidi" w:hAnsiTheme="minorBidi"/>
          <w:sz w:val="20"/>
        </w:rPr>
        <w:t xml:space="preserve"> à l’aide d’exemples concrets</w:t>
      </w:r>
      <w:r w:rsidR="00F70C35">
        <w:rPr>
          <w:rFonts w:asciiTheme="minorBidi" w:hAnsiTheme="minorBidi"/>
          <w:sz w:val="20"/>
        </w:rPr>
        <w:t xml:space="preserve">. </w:t>
      </w:r>
    </w:p>
    <w:p w14:paraId="1A04ABD9" w14:textId="15EA5ECA" w:rsidR="00F70C35" w:rsidRPr="00FB5D28" w:rsidRDefault="004853DF" w:rsidP="001E66E0">
      <w:pPr>
        <w:numPr>
          <w:ilvl w:val="0"/>
          <w:numId w:val="9"/>
        </w:numPr>
        <w:spacing w:after="144" w:line="259" w:lineRule="auto"/>
        <w:contextualSpacing/>
        <w:rPr>
          <w:rFonts w:asciiTheme="minorBidi" w:eastAsia="Calibri" w:hAnsiTheme="minorBidi" w:cstheme="minorBidi"/>
          <w:sz w:val="20"/>
          <w:szCs w:val="20"/>
        </w:rPr>
      </w:pPr>
      <w:r>
        <w:rPr>
          <w:rFonts w:asciiTheme="minorBidi" w:hAnsiTheme="minorBidi"/>
          <w:sz w:val="20"/>
        </w:rPr>
        <w:t xml:space="preserve">Évaluer de manière critique </w:t>
      </w:r>
      <w:r w:rsidR="000816E7">
        <w:rPr>
          <w:rFonts w:asciiTheme="minorBidi" w:hAnsiTheme="minorBidi"/>
          <w:sz w:val="20"/>
        </w:rPr>
        <w:t>les principes opérationnels et les modalités de sauvegarde du patrimoine culturel immatériel en situation d</w:t>
      </w:r>
      <w:r w:rsidR="006C5122">
        <w:rPr>
          <w:rFonts w:asciiTheme="minorBidi" w:hAnsiTheme="minorBidi"/>
          <w:sz w:val="20"/>
        </w:rPr>
        <w:t>’</w:t>
      </w:r>
      <w:r w:rsidR="000816E7">
        <w:rPr>
          <w:rFonts w:asciiTheme="minorBidi" w:hAnsiTheme="minorBidi"/>
          <w:sz w:val="20"/>
        </w:rPr>
        <w:t>urgence et la manière dont ils peuvent s</w:t>
      </w:r>
      <w:r w:rsidR="006C5122">
        <w:rPr>
          <w:rFonts w:asciiTheme="minorBidi" w:hAnsiTheme="minorBidi"/>
          <w:sz w:val="20"/>
        </w:rPr>
        <w:t>’</w:t>
      </w:r>
      <w:r w:rsidR="000816E7">
        <w:rPr>
          <w:rFonts w:asciiTheme="minorBidi" w:hAnsiTheme="minorBidi"/>
          <w:sz w:val="20"/>
        </w:rPr>
        <w:t xml:space="preserve">appliquer dans des situations de conflit et de déplacement forcé. </w:t>
      </w:r>
    </w:p>
    <w:p w14:paraId="2AF6856D" w14:textId="5B4326A6" w:rsidR="00C07EF0" w:rsidRPr="00FB5D28" w:rsidRDefault="00FA0210" w:rsidP="00FB5D28">
      <w:pPr>
        <w:pStyle w:val="Heading1"/>
        <w:keepNext w:val="0"/>
        <w:keepLines w:val="0"/>
        <w:rPr>
          <w:rFonts w:asciiTheme="minorBidi" w:hAnsiTheme="minorBidi" w:cstheme="minorBidi"/>
          <w:sz w:val="20"/>
          <w:szCs w:val="20"/>
        </w:rPr>
      </w:pPr>
      <w:bookmarkStart w:id="8" w:name="_Hlk192523364"/>
      <w:bookmarkStart w:id="9" w:name="_Hlk115884477"/>
      <w:r>
        <w:rPr>
          <w:rFonts w:asciiTheme="minorBidi" w:hAnsiTheme="minorBidi"/>
          <w:sz w:val="20"/>
        </w:rPr>
        <w:t>DIAPOSITIVE</w:t>
      </w:r>
      <w:bookmarkEnd w:id="8"/>
      <w:r w:rsidR="006C5122">
        <w:rPr>
          <w:rFonts w:asciiTheme="minorBidi" w:hAnsiTheme="minorBidi"/>
          <w:sz w:val="20"/>
        </w:rPr>
        <w:t> </w:t>
      </w:r>
      <w:r w:rsidR="00F674B9">
        <w:rPr>
          <w:rFonts w:asciiTheme="minorBidi" w:hAnsiTheme="minorBidi"/>
          <w:sz w:val="20"/>
        </w:rPr>
        <w:t>1</w:t>
      </w:r>
    </w:p>
    <w:bookmarkEnd w:id="9"/>
    <w:p w14:paraId="51A25BB9" w14:textId="3E6282AF" w:rsidR="00B6581E" w:rsidRPr="00FB5D28" w:rsidRDefault="002F3F03" w:rsidP="00FB5D28">
      <w:pPr>
        <w:pStyle w:val="diapo2"/>
        <w:keepNext w:val="0"/>
        <w:spacing w:after="144"/>
        <w:rPr>
          <w:rFonts w:asciiTheme="minorBidi" w:hAnsiTheme="minorBidi" w:cstheme="minorBidi"/>
          <w:bCs/>
          <w:sz w:val="20"/>
          <w:szCs w:val="20"/>
        </w:rPr>
      </w:pPr>
      <w:r>
        <w:rPr>
          <w:rFonts w:asciiTheme="minorBidi" w:hAnsiTheme="minorBidi"/>
          <w:sz w:val="20"/>
        </w:rPr>
        <w:t xml:space="preserve">Principes </w:t>
      </w:r>
      <w:r w:rsidR="00265EB7">
        <w:rPr>
          <w:rFonts w:asciiTheme="minorBidi" w:hAnsiTheme="minorBidi"/>
          <w:sz w:val="20"/>
        </w:rPr>
        <w:t>fondamentaux</w:t>
      </w:r>
      <w:r>
        <w:rPr>
          <w:rFonts w:asciiTheme="minorBidi" w:hAnsiTheme="minorBidi"/>
          <w:sz w:val="20"/>
        </w:rPr>
        <w:t xml:space="preserve"> de la sauvegarde du patrimoine culturel immatériel dans les situations de conflit et de déplacement forcé</w:t>
      </w:r>
    </w:p>
    <w:p w14:paraId="608F7AF5" w14:textId="7F2F38C8" w:rsidR="00A705B1" w:rsidRPr="00FB5D28" w:rsidRDefault="00A705B1" w:rsidP="00FB5D28">
      <w:pPr>
        <w:pStyle w:val="diapo2"/>
        <w:keepNext w:val="0"/>
        <w:spacing w:after="144"/>
        <w:rPr>
          <w:rFonts w:asciiTheme="minorBidi" w:hAnsiTheme="minorBidi" w:cstheme="minorBidi"/>
          <w:bCs/>
          <w:i/>
          <w:iCs/>
          <w:sz w:val="20"/>
          <w:szCs w:val="20"/>
        </w:rPr>
      </w:pPr>
      <w:r>
        <w:rPr>
          <w:rFonts w:asciiTheme="minorBidi" w:hAnsiTheme="minorBidi"/>
          <w:b w:val="0"/>
          <w:i/>
          <w:sz w:val="20"/>
        </w:rPr>
        <w:t xml:space="preserve">Slide titre </w:t>
      </w:r>
    </w:p>
    <w:p w14:paraId="5B6EB420" w14:textId="39867970" w:rsidR="00A705B1" w:rsidRPr="008E043C" w:rsidRDefault="00A705B1" w:rsidP="008E043C">
      <w:pPr>
        <w:pStyle w:val="diapo2"/>
        <w:keepNext w:val="0"/>
        <w:spacing w:after="144"/>
        <w:rPr>
          <w:rFonts w:asciiTheme="minorBidi" w:hAnsiTheme="minorBidi" w:cstheme="minorBidi"/>
          <w:b w:val="0"/>
          <w:sz w:val="20"/>
          <w:szCs w:val="20"/>
        </w:rPr>
      </w:pPr>
      <w:r>
        <w:rPr>
          <w:rFonts w:asciiTheme="minorBidi" w:hAnsiTheme="minorBidi"/>
          <w:b w:val="0"/>
          <w:sz w:val="20"/>
        </w:rPr>
        <w:t>Remarque : La photo de cette diapositive illustre</w:t>
      </w:r>
      <w:r w:rsidR="004853DF">
        <w:rPr>
          <w:rFonts w:asciiTheme="minorBidi" w:hAnsiTheme="minorBidi"/>
          <w:b w:val="0"/>
          <w:sz w:val="20"/>
        </w:rPr>
        <w:t xml:space="preserve"> </w:t>
      </w:r>
      <w:r>
        <w:rPr>
          <w:rFonts w:asciiTheme="minorBidi" w:hAnsiTheme="minorBidi"/>
          <w:b w:val="0"/>
          <w:sz w:val="20"/>
        </w:rPr>
        <w:t>«</w:t>
      </w:r>
      <w:r w:rsidR="006C5122">
        <w:rPr>
          <w:rFonts w:asciiTheme="minorBidi" w:hAnsiTheme="minorBidi"/>
          <w:b w:val="0"/>
          <w:sz w:val="20"/>
        </w:rPr>
        <w:t> </w:t>
      </w:r>
      <w:r w:rsidR="004853DF">
        <w:rPr>
          <w:rFonts w:asciiTheme="minorBidi" w:hAnsiTheme="minorBidi"/>
          <w:b w:val="0"/>
          <w:sz w:val="20"/>
        </w:rPr>
        <w:t xml:space="preserve">La </w:t>
      </w:r>
      <w:r>
        <w:rPr>
          <w:rFonts w:asciiTheme="minorBidi" w:hAnsiTheme="minorBidi"/>
          <w:b w:val="0"/>
          <w:sz w:val="20"/>
        </w:rPr>
        <w:t>culture de la préparation du bortsch ukrainien</w:t>
      </w:r>
      <w:r w:rsidR="006C5122">
        <w:rPr>
          <w:rFonts w:asciiTheme="minorBidi" w:hAnsiTheme="minorBidi"/>
          <w:b w:val="0"/>
          <w:sz w:val="20"/>
        </w:rPr>
        <w:t> </w:t>
      </w:r>
      <w:r>
        <w:rPr>
          <w:rFonts w:asciiTheme="minorBidi" w:hAnsiTheme="minorBidi"/>
          <w:b w:val="0"/>
          <w:sz w:val="20"/>
        </w:rPr>
        <w:t>», inscrite en 2022 sur la liste du patrimoine culturel immatériel nécessitant une sauvegarde urgente, en tant que cas d</w:t>
      </w:r>
      <w:r w:rsidR="006C5122">
        <w:rPr>
          <w:rFonts w:asciiTheme="minorBidi" w:hAnsiTheme="minorBidi"/>
          <w:b w:val="0"/>
          <w:sz w:val="20"/>
        </w:rPr>
        <w:t>’</w:t>
      </w:r>
      <w:r>
        <w:rPr>
          <w:rFonts w:asciiTheme="minorBidi" w:hAnsiTheme="minorBidi"/>
          <w:b w:val="0"/>
          <w:sz w:val="20"/>
        </w:rPr>
        <w:t>extrême urgence. Voir</w:t>
      </w:r>
      <w:r w:rsidR="006C5122">
        <w:rPr>
          <w:rFonts w:asciiTheme="minorBidi" w:hAnsiTheme="minorBidi"/>
          <w:b w:val="0"/>
          <w:sz w:val="20"/>
        </w:rPr>
        <w:t> </w:t>
      </w:r>
      <w:r>
        <w:rPr>
          <w:rFonts w:asciiTheme="minorBidi" w:hAnsiTheme="minorBidi"/>
          <w:b w:val="0"/>
          <w:sz w:val="20"/>
        </w:rPr>
        <w:t xml:space="preserve">: </w:t>
      </w:r>
      <w:hyperlink r:id="rId24" w:history="1">
        <w:r w:rsidR="004853DF" w:rsidRPr="000363EB">
          <w:rPr>
            <w:rStyle w:val="Hyperlink"/>
            <w:rFonts w:asciiTheme="minorBidi" w:hAnsiTheme="minorBidi"/>
            <w:b w:val="0"/>
            <w:sz w:val="20"/>
          </w:rPr>
          <w:t>https://ich.unesco.org/fr/USL/culture-of-ukrainian-borscht-cooking-01852</w:t>
        </w:r>
      </w:hyperlink>
      <w:r w:rsidR="004853DF">
        <w:rPr>
          <w:rFonts w:asciiTheme="minorBidi" w:hAnsiTheme="minorBidi"/>
          <w:b w:val="0"/>
          <w:sz w:val="20"/>
        </w:rPr>
        <w:t xml:space="preserve"> </w:t>
      </w:r>
    </w:p>
    <w:p w14:paraId="1369C411" w14:textId="772DDBCA" w:rsidR="00A705B1"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A705B1">
        <w:rPr>
          <w:rFonts w:asciiTheme="minorBidi" w:hAnsiTheme="minorBidi"/>
          <w:sz w:val="20"/>
        </w:rPr>
        <w:t>2</w:t>
      </w:r>
    </w:p>
    <w:p w14:paraId="1B741FB4" w14:textId="398427C2"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Dans cette présentatio</w:t>
      </w:r>
      <w:r w:rsidR="004853DF">
        <w:rPr>
          <w:rFonts w:asciiTheme="minorBidi" w:hAnsiTheme="minorBidi"/>
          <w:sz w:val="20"/>
        </w:rPr>
        <w:t>n</w:t>
      </w:r>
    </w:p>
    <w:p w14:paraId="1A3901ED" w14:textId="04F1EFB7" w:rsidR="00094537" w:rsidRPr="00FB5D28" w:rsidRDefault="00094537" w:rsidP="00094537">
      <w:pPr>
        <w:pStyle w:val="diapo2"/>
        <w:spacing w:after="144"/>
        <w:rPr>
          <w:rFonts w:asciiTheme="minorBidi" w:hAnsiTheme="minorBidi" w:cstheme="minorBidi"/>
          <w:b w:val="0"/>
          <w:bCs/>
          <w:sz w:val="20"/>
          <w:szCs w:val="20"/>
        </w:rPr>
      </w:pPr>
      <w:r>
        <w:rPr>
          <w:rFonts w:asciiTheme="minorBidi" w:hAnsiTheme="minorBidi"/>
          <w:b w:val="0"/>
          <w:i/>
          <w:sz w:val="20"/>
        </w:rPr>
        <w:t>Exercice d</w:t>
      </w:r>
      <w:r w:rsidR="006C5122">
        <w:rPr>
          <w:rFonts w:asciiTheme="minorBidi" w:hAnsiTheme="minorBidi"/>
          <w:b w:val="0"/>
          <w:i/>
          <w:sz w:val="20"/>
        </w:rPr>
        <w:t>’</w:t>
      </w:r>
      <w:r>
        <w:rPr>
          <w:rFonts w:asciiTheme="minorBidi" w:hAnsiTheme="minorBidi"/>
          <w:b w:val="0"/>
          <w:i/>
          <w:sz w:val="20"/>
        </w:rPr>
        <w:t>introduction</w:t>
      </w:r>
      <w:r w:rsidR="006C5122">
        <w:rPr>
          <w:rFonts w:asciiTheme="minorBidi" w:hAnsiTheme="minorBidi"/>
          <w:b w:val="0"/>
          <w:i/>
          <w:sz w:val="20"/>
        </w:rPr>
        <w:t> </w:t>
      </w:r>
      <w:r>
        <w:rPr>
          <w:rFonts w:asciiTheme="minorBidi" w:hAnsiTheme="minorBidi"/>
          <w:b w:val="0"/>
          <w:i/>
          <w:sz w:val="20"/>
        </w:rPr>
        <w:t>:</w:t>
      </w:r>
      <w:r>
        <w:rPr>
          <w:rFonts w:asciiTheme="minorBidi" w:hAnsiTheme="minorBidi"/>
          <w:b w:val="0"/>
          <w:sz w:val="20"/>
        </w:rPr>
        <w:t xml:space="preserve"> L</w:t>
      </w:r>
      <w:r w:rsidR="004853DF">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commence par souhaiter la bienvenue aux participants et demande à chacun de se présenter en indiquant son nom et l’organisation à laquelle il appartient. Chaque participant présentera ensuite un objet personnel significatif, en décrivant ses caractéristiques physiques et en partageant la signification immatérielle qu</w:t>
      </w:r>
      <w:r w:rsidR="006C5122">
        <w:rPr>
          <w:rFonts w:asciiTheme="minorBidi" w:hAnsiTheme="minorBidi"/>
          <w:b w:val="0"/>
          <w:sz w:val="20"/>
        </w:rPr>
        <w:t>’</w:t>
      </w:r>
      <w:r>
        <w:rPr>
          <w:rFonts w:asciiTheme="minorBidi" w:hAnsiTheme="minorBidi"/>
          <w:b w:val="0"/>
          <w:sz w:val="20"/>
        </w:rPr>
        <w:t>il a pour lui, comme les liens avec la famille, les traditions ou les pratiques sociales.</w:t>
      </w:r>
    </w:p>
    <w:p w14:paraId="180B9A45" w14:textId="168FCFB7" w:rsidR="00094537" w:rsidRPr="00FB5D28" w:rsidRDefault="00094537" w:rsidP="00094537">
      <w:pPr>
        <w:pStyle w:val="diapo2"/>
        <w:numPr>
          <w:ilvl w:val="0"/>
          <w:numId w:val="1"/>
        </w:numPr>
        <w:spacing w:after="144"/>
        <w:rPr>
          <w:rFonts w:asciiTheme="minorBidi" w:hAnsiTheme="minorBidi" w:cstheme="minorBidi"/>
          <w:b w:val="0"/>
          <w:bCs/>
          <w:sz w:val="20"/>
          <w:szCs w:val="20"/>
        </w:rPr>
      </w:pPr>
      <w:r>
        <w:rPr>
          <w:rFonts w:asciiTheme="minorBidi" w:hAnsiTheme="minorBidi"/>
          <w:b w:val="0"/>
          <w:sz w:val="20"/>
        </w:rPr>
        <w:t>Pour commencer, l</w:t>
      </w:r>
      <w:r w:rsidR="004853DF">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doit présenter son propre objet, puis inviter chaque participant à continuer à tour de rôle jusqu</w:t>
      </w:r>
      <w:r w:rsidR="006C5122">
        <w:rPr>
          <w:rFonts w:asciiTheme="minorBidi" w:hAnsiTheme="minorBidi"/>
          <w:b w:val="0"/>
          <w:sz w:val="20"/>
        </w:rPr>
        <w:t>’</w:t>
      </w:r>
      <w:r>
        <w:rPr>
          <w:rFonts w:asciiTheme="minorBidi" w:hAnsiTheme="minorBidi"/>
          <w:b w:val="0"/>
          <w:sz w:val="20"/>
        </w:rPr>
        <w:t>à ce que tout le monde ait</w:t>
      </w:r>
      <w:r w:rsidR="004853DF">
        <w:rPr>
          <w:rFonts w:asciiTheme="minorBidi" w:hAnsiTheme="minorBidi"/>
          <w:b w:val="0"/>
          <w:sz w:val="20"/>
        </w:rPr>
        <w:t xml:space="preserve"> effectué son partage</w:t>
      </w:r>
      <w:r>
        <w:rPr>
          <w:rFonts w:asciiTheme="minorBidi" w:hAnsiTheme="minorBidi"/>
          <w:b w:val="0"/>
          <w:sz w:val="20"/>
        </w:rPr>
        <w:t>.</w:t>
      </w:r>
    </w:p>
    <w:p w14:paraId="102A1340" w14:textId="5D4D0470" w:rsidR="00094537" w:rsidRPr="00FB5D28" w:rsidRDefault="00094537" w:rsidP="00094537">
      <w:pPr>
        <w:pStyle w:val="diapo2"/>
        <w:numPr>
          <w:ilvl w:val="0"/>
          <w:numId w:val="1"/>
        </w:numPr>
        <w:spacing w:after="144"/>
        <w:rPr>
          <w:rFonts w:asciiTheme="minorBidi" w:hAnsiTheme="minorBidi" w:cstheme="minorBidi"/>
          <w:b w:val="0"/>
          <w:bCs/>
          <w:sz w:val="20"/>
          <w:szCs w:val="20"/>
        </w:rPr>
      </w:pPr>
      <w:r>
        <w:rPr>
          <w:rFonts w:asciiTheme="minorBidi" w:hAnsiTheme="minorBidi"/>
          <w:b w:val="0"/>
          <w:sz w:val="20"/>
        </w:rPr>
        <w:t>Remarque : Assurez-vous que tous les participants aient un objet. Si quelqu</w:t>
      </w:r>
      <w:r w:rsidR="006C5122">
        <w:rPr>
          <w:rFonts w:asciiTheme="minorBidi" w:hAnsiTheme="minorBidi"/>
          <w:b w:val="0"/>
          <w:sz w:val="20"/>
        </w:rPr>
        <w:t>’</w:t>
      </w:r>
      <w:r>
        <w:rPr>
          <w:rFonts w:asciiTheme="minorBidi" w:hAnsiTheme="minorBidi"/>
          <w:b w:val="0"/>
          <w:sz w:val="20"/>
        </w:rPr>
        <w:t>un n</w:t>
      </w:r>
      <w:r w:rsidR="006C5122">
        <w:rPr>
          <w:rFonts w:asciiTheme="minorBidi" w:hAnsiTheme="minorBidi"/>
          <w:b w:val="0"/>
          <w:sz w:val="20"/>
        </w:rPr>
        <w:t>’</w:t>
      </w:r>
      <w:r>
        <w:rPr>
          <w:rFonts w:asciiTheme="minorBidi" w:hAnsiTheme="minorBidi"/>
          <w:b w:val="0"/>
          <w:sz w:val="20"/>
        </w:rPr>
        <w:t>en a pas apporté, laissez-lui 10</w:t>
      </w:r>
      <w:r w:rsidR="006C5122">
        <w:rPr>
          <w:rFonts w:asciiTheme="minorBidi" w:hAnsiTheme="minorBidi"/>
          <w:b w:val="0"/>
          <w:sz w:val="20"/>
        </w:rPr>
        <w:t> </w:t>
      </w:r>
      <w:r>
        <w:rPr>
          <w:rFonts w:asciiTheme="minorBidi" w:hAnsiTheme="minorBidi"/>
          <w:b w:val="0"/>
          <w:sz w:val="20"/>
        </w:rPr>
        <w:t>minutes au début pour le dessiner ou trouver une image sur son téléphone. Fournissez des feuilles blanches et des marqueurs si nécessaire.</w:t>
      </w:r>
    </w:p>
    <w:p w14:paraId="4102598A" w14:textId="43011CD2" w:rsidR="00A705B1" w:rsidRPr="008E043C" w:rsidRDefault="00A705B1" w:rsidP="00FB5D28">
      <w:pPr>
        <w:pStyle w:val="diapo2"/>
        <w:keepNext w:val="0"/>
        <w:spacing w:after="144"/>
        <w:rPr>
          <w:rFonts w:asciiTheme="minorBidi" w:hAnsiTheme="minorBidi" w:cstheme="minorBidi"/>
          <w:b w:val="0"/>
          <w:bCs/>
          <w:sz w:val="20"/>
          <w:szCs w:val="20"/>
        </w:rPr>
      </w:pPr>
      <w:r w:rsidRPr="008E043C">
        <w:rPr>
          <w:rFonts w:asciiTheme="minorBidi" w:hAnsiTheme="minorBidi"/>
          <w:b w:val="0"/>
          <w:bCs/>
          <w:sz w:val="20"/>
        </w:rPr>
        <w:t>Après la présentation, l</w:t>
      </w:r>
      <w:r w:rsidR="004853DF" w:rsidRPr="008E043C">
        <w:rPr>
          <w:rFonts w:asciiTheme="minorBidi" w:hAnsiTheme="minorBidi"/>
          <w:b w:val="0"/>
          <w:bCs/>
          <w:sz w:val="20"/>
        </w:rPr>
        <w:t xml:space="preserve">e </w:t>
      </w:r>
      <w:r w:rsidR="004E670F" w:rsidRPr="008E043C">
        <w:rPr>
          <w:rFonts w:asciiTheme="minorBidi" w:hAnsiTheme="minorBidi"/>
          <w:b w:val="0"/>
          <w:bCs/>
          <w:sz w:val="20"/>
        </w:rPr>
        <w:t>facilitateur</w:t>
      </w:r>
      <w:r w:rsidRPr="008E043C">
        <w:rPr>
          <w:rFonts w:asciiTheme="minorBidi" w:hAnsiTheme="minorBidi"/>
          <w:b w:val="0"/>
          <w:bCs/>
          <w:sz w:val="20"/>
        </w:rPr>
        <w:t xml:space="preserve"> explique le programme et l</w:t>
      </w:r>
      <w:r w:rsidR="006C5122" w:rsidRPr="008E043C">
        <w:rPr>
          <w:rFonts w:asciiTheme="minorBidi" w:hAnsiTheme="minorBidi"/>
          <w:b w:val="0"/>
          <w:bCs/>
          <w:sz w:val="20"/>
        </w:rPr>
        <w:t>’</w:t>
      </w:r>
      <w:r w:rsidRPr="008E043C">
        <w:rPr>
          <w:rFonts w:asciiTheme="minorBidi" w:hAnsiTheme="minorBidi"/>
          <w:b w:val="0"/>
          <w:bCs/>
          <w:sz w:val="20"/>
        </w:rPr>
        <w:t>approche de l</w:t>
      </w:r>
      <w:r w:rsidR="006C5122" w:rsidRPr="008E043C">
        <w:rPr>
          <w:rFonts w:asciiTheme="minorBidi" w:hAnsiTheme="minorBidi"/>
          <w:b w:val="0"/>
          <w:bCs/>
          <w:sz w:val="20"/>
        </w:rPr>
        <w:t>’</w:t>
      </w:r>
      <w:r w:rsidRPr="008E043C">
        <w:rPr>
          <w:rFonts w:asciiTheme="minorBidi" w:hAnsiTheme="minorBidi"/>
          <w:b w:val="0"/>
          <w:bCs/>
          <w:sz w:val="20"/>
        </w:rPr>
        <w:t>unité.</w:t>
      </w:r>
    </w:p>
    <w:p w14:paraId="1C0C21CB" w14:textId="1CBB77C3" w:rsidR="00B71AE1"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B71AE1">
        <w:rPr>
          <w:rFonts w:asciiTheme="minorBidi" w:hAnsiTheme="minorBidi"/>
          <w:sz w:val="20"/>
        </w:rPr>
        <w:t>3</w:t>
      </w:r>
    </w:p>
    <w:p w14:paraId="52D46302" w14:textId="60271D8B"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 xml:space="preserve">Patrimoine culturel immatériel </w:t>
      </w:r>
    </w:p>
    <w:p w14:paraId="0D1ADF77" w14:textId="3E5E0C5A" w:rsidR="00CE0443" w:rsidRPr="00FB5D28" w:rsidRDefault="00CE0443" w:rsidP="00FB5D28">
      <w:pPr>
        <w:pStyle w:val="diapo2"/>
        <w:spacing w:after="144"/>
        <w:rPr>
          <w:rFonts w:asciiTheme="minorBidi" w:hAnsiTheme="minorBidi" w:cstheme="minorBidi"/>
          <w:b w:val="0"/>
          <w:bCs/>
          <w:sz w:val="20"/>
          <w:szCs w:val="20"/>
        </w:rPr>
      </w:pPr>
      <w:r>
        <w:rPr>
          <w:rFonts w:asciiTheme="minorBidi" w:hAnsiTheme="minorBidi"/>
          <w:b w:val="0"/>
          <w:sz w:val="20"/>
        </w:rPr>
        <w:t>Certains participants peuvent ne pas être familiers avec le concept de patrimoine culturel immatériel</w:t>
      </w:r>
      <w:r w:rsidR="006C5122">
        <w:rPr>
          <w:rFonts w:asciiTheme="minorBidi" w:hAnsiTheme="minorBidi"/>
          <w:b w:val="0"/>
          <w:sz w:val="20"/>
        </w:rPr>
        <w:t> </w:t>
      </w:r>
      <w:r>
        <w:rPr>
          <w:rFonts w:asciiTheme="minorBidi" w:hAnsiTheme="minorBidi"/>
          <w:b w:val="0"/>
          <w:sz w:val="20"/>
        </w:rPr>
        <w:t>; il est donc important de présenter le sujet dès le début. Certains participants pouvant déjà travailler directement avec le</w:t>
      </w:r>
      <w:r w:rsidR="004764A1">
        <w:rPr>
          <w:rFonts w:asciiTheme="minorBidi" w:hAnsiTheme="minorBidi"/>
          <w:b w:val="0"/>
          <w:sz w:val="20"/>
        </w:rPr>
        <w:t xml:space="preserve"> patrimoine culturel immatériel</w:t>
      </w:r>
      <w:r>
        <w:rPr>
          <w:rFonts w:asciiTheme="minorBidi" w:hAnsiTheme="minorBidi"/>
          <w:b w:val="0"/>
          <w:sz w:val="20"/>
        </w:rPr>
        <w:t>, l</w:t>
      </w:r>
      <w:r w:rsidR="004764A1">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peut les inviter à définir le terme et demander au groupe de fournir des exemples.</w:t>
      </w:r>
    </w:p>
    <w:p w14:paraId="5AFB9419" w14:textId="39672926" w:rsidR="00CE0443" w:rsidRPr="00FB5D28" w:rsidRDefault="00CE0443" w:rsidP="00FB5D28">
      <w:pPr>
        <w:pStyle w:val="diapo2"/>
        <w:spacing w:after="144"/>
        <w:rPr>
          <w:rFonts w:asciiTheme="minorBidi" w:hAnsiTheme="minorBidi" w:cstheme="minorBidi"/>
          <w:b w:val="0"/>
          <w:bCs/>
          <w:sz w:val="20"/>
          <w:szCs w:val="20"/>
        </w:rPr>
      </w:pPr>
      <w:r>
        <w:rPr>
          <w:rFonts w:asciiTheme="minorBidi" w:hAnsiTheme="minorBidi"/>
          <w:b w:val="0"/>
          <w:sz w:val="20"/>
        </w:rPr>
        <w:t>L</w:t>
      </w:r>
      <w:r w:rsidR="004764A1">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peut ensuite relier ce concept à l</w:t>
      </w:r>
      <w:r w:rsidR="006C5122">
        <w:rPr>
          <w:rFonts w:asciiTheme="minorBidi" w:hAnsiTheme="minorBidi"/>
          <w:b w:val="0"/>
          <w:sz w:val="20"/>
        </w:rPr>
        <w:t>’</w:t>
      </w:r>
      <w:r>
        <w:rPr>
          <w:rFonts w:asciiTheme="minorBidi" w:hAnsiTheme="minorBidi"/>
          <w:b w:val="0"/>
          <w:sz w:val="20"/>
        </w:rPr>
        <w:t>exercice précédent sur le</w:t>
      </w:r>
      <w:r w:rsidR="004764A1">
        <w:rPr>
          <w:rFonts w:asciiTheme="minorBidi" w:hAnsiTheme="minorBidi"/>
          <w:b w:val="0"/>
          <w:sz w:val="20"/>
        </w:rPr>
        <w:t xml:space="preserve"> partage des</w:t>
      </w:r>
      <w:r>
        <w:rPr>
          <w:rFonts w:asciiTheme="minorBidi" w:hAnsiTheme="minorBidi"/>
          <w:b w:val="0"/>
          <w:sz w:val="20"/>
        </w:rPr>
        <w:t xml:space="preserve"> objets significatifs, en soulignant que </w:t>
      </w:r>
      <w:r w:rsidR="004764A1">
        <w:rPr>
          <w:rFonts w:asciiTheme="minorBidi" w:hAnsiTheme="minorBidi"/>
          <w:b w:val="0"/>
          <w:sz w:val="20"/>
        </w:rPr>
        <w:t>ceux-ci</w:t>
      </w:r>
      <w:r>
        <w:rPr>
          <w:rFonts w:asciiTheme="minorBidi" w:hAnsiTheme="minorBidi"/>
          <w:b w:val="0"/>
          <w:sz w:val="20"/>
        </w:rPr>
        <w:t xml:space="preserve"> évoquent souvent des pratiques, des expressions, des connaissances ou des compétences qui contribuent à un sentiment d</w:t>
      </w:r>
      <w:r w:rsidR="006C5122">
        <w:rPr>
          <w:rFonts w:asciiTheme="minorBidi" w:hAnsiTheme="minorBidi"/>
          <w:b w:val="0"/>
          <w:sz w:val="20"/>
        </w:rPr>
        <w:t>’</w:t>
      </w:r>
      <w:r>
        <w:rPr>
          <w:rFonts w:asciiTheme="minorBidi" w:hAnsiTheme="minorBidi"/>
          <w:b w:val="0"/>
          <w:sz w:val="20"/>
        </w:rPr>
        <w:t>identité et d</w:t>
      </w:r>
      <w:r w:rsidR="006C5122">
        <w:rPr>
          <w:rFonts w:asciiTheme="minorBidi" w:hAnsiTheme="minorBidi"/>
          <w:b w:val="0"/>
          <w:sz w:val="20"/>
        </w:rPr>
        <w:t>’</w:t>
      </w:r>
      <w:r>
        <w:rPr>
          <w:rFonts w:asciiTheme="minorBidi" w:hAnsiTheme="minorBidi"/>
          <w:b w:val="0"/>
          <w:sz w:val="20"/>
        </w:rPr>
        <w:t xml:space="preserve">appartenance. </w:t>
      </w:r>
      <w:r w:rsidR="004764A1" w:rsidRPr="004764A1">
        <w:rPr>
          <w:rFonts w:asciiTheme="minorBidi" w:hAnsiTheme="minorBidi"/>
          <w:b w:val="0"/>
          <w:sz w:val="20"/>
        </w:rPr>
        <w:t xml:space="preserve">Cette explication devrait </w:t>
      </w:r>
      <w:r w:rsidR="004764A1" w:rsidRPr="004764A1">
        <w:rPr>
          <w:rFonts w:asciiTheme="minorBidi" w:hAnsiTheme="minorBidi"/>
          <w:b w:val="0"/>
          <w:sz w:val="20"/>
        </w:rPr>
        <w:lastRenderedPageBreak/>
        <w:t>conduire à présenter la définition et les domaines du patrimoine culturel immatériel tels qu</w:t>
      </w:r>
      <w:r w:rsidR="007906EC">
        <w:rPr>
          <w:rFonts w:asciiTheme="minorBidi" w:hAnsiTheme="minorBidi"/>
          <w:b w:val="0"/>
          <w:sz w:val="20"/>
        </w:rPr>
        <w:t>’</w:t>
      </w:r>
      <w:r w:rsidR="004764A1" w:rsidRPr="004764A1">
        <w:rPr>
          <w:rFonts w:asciiTheme="minorBidi" w:hAnsiTheme="minorBidi"/>
          <w:b w:val="0"/>
          <w:sz w:val="20"/>
        </w:rPr>
        <w:t>ils figurent à l'article 2 de la Convention de 2003</w:t>
      </w:r>
      <w:r w:rsidR="004764A1">
        <w:rPr>
          <w:rFonts w:asciiTheme="minorBidi" w:hAnsiTheme="minorBidi"/>
          <w:b w:val="0"/>
          <w:sz w:val="20"/>
        </w:rPr>
        <w:t xml:space="preserve"> </w:t>
      </w:r>
      <w:r>
        <w:rPr>
          <w:rFonts w:asciiTheme="minorBidi" w:hAnsiTheme="minorBidi"/>
          <w:b w:val="0"/>
          <w:sz w:val="20"/>
        </w:rPr>
        <w:t>:</w:t>
      </w:r>
    </w:p>
    <w:p w14:paraId="5B391313" w14:textId="20F1A681" w:rsidR="00A705B1" w:rsidRPr="008E043C" w:rsidRDefault="00961BD7" w:rsidP="008E043C">
      <w:pPr>
        <w:pStyle w:val="Quote"/>
        <w:jc w:val="both"/>
        <w:rPr>
          <w:rFonts w:asciiTheme="minorBidi" w:hAnsiTheme="minorBidi" w:cstheme="minorBidi"/>
          <w:bCs/>
          <w:color w:val="auto"/>
          <w:sz w:val="20"/>
          <w:szCs w:val="22"/>
        </w:rPr>
      </w:pPr>
      <w:r>
        <w:rPr>
          <w:rFonts w:asciiTheme="minorBidi" w:hAnsiTheme="minorBidi" w:cstheme="minorBidi"/>
          <w:color w:val="auto"/>
          <w:sz w:val="20"/>
          <w:szCs w:val="22"/>
        </w:rPr>
        <w:t>On entend par « </w:t>
      </w:r>
      <w:r w:rsidR="00A705B1" w:rsidRPr="008E043C">
        <w:rPr>
          <w:rFonts w:asciiTheme="minorBidi" w:hAnsiTheme="minorBidi" w:cstheme="minorBidi"/>
          <w:color w:val="auto"/>
          <w:sz w:val="20"/>
          <w:szCs w:val="22"/>
        </w:rPr>
        <w:t>patrimoine culturel immatériel</w:t>
      </w:r>
      <w:r>
        <w:rPr>
          <w:rFonts w:asciiTheme="minorBidi" w:hAnsiTheme="minorBidi" w:cstheme="minorBidi"/>
          <w:color w:val="auto"/>
          <w:sz w:val="20"/>
          <w:szCs w:val="22"/>
        </w:rPr>
        <w:t> »</w:t>
      </w:r>
      <w:r w:rsidR="00A705B1" w:rsidRPr="008E043C">
        <w:rPr>
          <w:rFonts w:asciiTheme="minorBidi" w:hAnsiTheme="minorBidi" w:cstheme="minorBidi"/>
          <w:color w:val="auto"/>
          <w:sz w:val="20"/>
          <w:szCs w:val="22"/>
        </w:rPr>
        <w:t xml:space="preserve"> les pratiques, représentations, expressions, connaissances et savoir-faire </w:t>
      </w:r>
      <w:r w:rsidRPr="008E043C">
        <w:rPr>
          <w:rFonts w:asciiTheme="minorBidi" w:hAnsiTheme="minorBidi" w:cstheme="minorBidi"/>
          <w:color w:val="auto"/>
          <w:sz w:val="20"/>
          <w:szCs w:val="22"/>
        </w:rPr>
        <w:t>–</w:t>
      </w:r>
      <w:r w:rsidR="00A705B1" w:rsidRPr="008E043C">
        <w:rPr>
          <w:rFonts w:asciiTheme="minorBidi" w:hAnsiTheme="minorBidi" w:cstheme="minorBidi"/>
          <w:color w:val="auto"/>
          <w:sz w:val="20"/>
          <w:szCs w:val="22"/>
        </w:rPr>
        <w:t xml:space="preserve"> ainsi que les instruments, objets, artefacts et espaces culturels qui leur sont associés </w:t>
      </w:r>
      <w:r w:rsidRPr="008E043C">
        <w:rPr>
          <w:rFonts w:asciiTheme="minorBidi" w:hAnsiTheme="minorBidi" w:cstheme="minorBidi"/>
          <w:color w:val="auto"/>
          <w:sz w:val="20"/>
          <w:szCs w:val="22"/>
        </w:rPr>
        <w:t>–</w:t>
      </w:r>
      <w:r w:rsidR="00A705B1" w:rsidRPr="008E043C">
        <w:rPr>
          <w:rFonts w:asciiTheme="minorBidi" w:hAnsiTheme="minorBidi" w:cstheme="minorBidi"/>
          <w:color w:val="auto"/>
          <w:sz w:val="20"/>
          <w:szCs w:val="22"/>
        </w:rPr>
        <w:t xml:space="preserve"> que les communautés, les groupes et, le cas échéant, les individus reconnaissent comme faisant partie de leur patrimoine culturel. Ce patrimoine culturel immatériel, transmis de génération en génération, est recréé en permanence par les communautés et groupes en fonction de leur milieu, de leur interaction avec la nature et de leur histoire, et leur procure un sentiment d</w:t>
      </w:r>
      <w:r w:rsidR="006C5122" w:rsidRPr="008E043C">
        <w:rPr>
          <w:rFonts w:asciiTheme="minorBidi" w:hAnsiTheme="minorBidi" w:cstheme="minorBidi"/>
          <w:color w:val="auto"/>
          <w:sz w:val="20"/>
          <w:szCs w:val="22"/>
        </w:rPr>
        <w:t>’</w:t>
      </w:r>
      <w:r w:rsidR="00A705B1" w:rsidRPr="008E043C">
        <w:rPr>
          <w:rFonts w:asciiTheme="minorBidi" w:hAnsiTheme="minorBidi" w:cstheme="minorBidi"/>
          <w:color w:val="auto"/>
          <w:sz w:val="20"/>
          <w:szCs w:val="22"/>
        </w:rPr>
        <w:t xml:space="preserve">identité et de continuité, contribuant ainsi à promouvoir le respect de la diversité culturelle et la créativité humaine. (Article 2.1, </w:t>
      </w:r>
      <w:r w:rsidR="00A705B1" w:rsidRPr="008E043C">
        <w:rPr>
          <w:rFonts w:asciiTheme="minorBidi" w:hAnsiTheme="minorBidi" w:cstheme="minorBidi"/>
          <w:bCs/>
          <w:i w:val="0"/>
          <w:iCs w:val="0"/>
          <w:color w:val="auto"/>
          <w:sz w:val="20"/>
          <w:szCs w:val="22"/>
        </w:rPr>
        <w:t xml:space="preserve">Convention de </w:t>
      </w:r>
      <w:proofErr w:type="spellStart"/>
      <w:r w:rsidR="00A705B1" w:rsidRPr="008E043C">
        <w:rPr>
          <w:rFonts w:asciiTheme="minorBidi" w:hAnsiTheme="minorBidi" w:cstheme="minorBidi"/>
          <w:bCs/>
          <w:i w:val="0"/>
          <w:iCs w:val="0"/>
          <w:color w:val="auto"/>
          <w:sz w:val="20"/>
          <w:szCs w:val="22"/>
        </w:rPr>
        <w:t>lde</w:t>
      </w:r>
      <w:proofErr w:type="spellEnd"/>
      <w:r w:rsidR="00A705B1" w:rsidRPr="008E043C">
        <w:rPr>
          <w:rFonts w:asciiTheme="minorBidi" w:hAnsiTheme="minorBidi" w:cstheme="minorBidi"/>
          <w:bCs/>
          <w:i w:val="0"/>
          <w:iCs w:val="0"/>
          <w:color w:val="auto"/>
          <w:sz w:val="20"/>
          <w:szCs w:val="22"/>
        </w:rPr>
        <w:t xml:space="preserve"> 2003</w:t>
      </w:r>
      <w:r w:rsidR="00A705B1" w:rsidRPr="008E043C">
        <w:rPr>
          <w:rFonts w:asciiTheme="minorBidi" w:hAnsiTheme="minorBidi" w:cstheme="minorBidi"/>
          <w:bCs/>
          <w:color w:val="auto"/>
          <w:sz w:val="20"/>
          <w:szCs w:val="22"/>
        </w:rPr>
        <w:t>)</w:t>
      </w:r>
    </w:p>
    <w:p w14:paraId="379DB085" w14:textId="718D6C97" w:rsidR="00A705B1" w:rsidRPr="00FB5D28" w:rsidRDefault="00FA0210" w:rsidP="00FB5D28">
      <w:pPr>
        <w:pStyle w:val="Heading1"/>
        <w:keepNext w:val="0"/>
        <w:keepLines w:val="0"/>
        <w:rPr>
          <w:rFonts w:asciiTheme="minorBidi" w:hAnsiTheme="minorBidi" w:cstheme="minorBidi"/>
          <w:sz w:val="20"/>
          <w:szCs w:val="20"/>
        </w:rPr>
      </w:pPr>
      <w:bookmarkStart w:id="10" w:name="_Hlk115885367"/>
      <w:r>
        <w:rPr>
          <w:rFonts w:asciiTheme="minorBidi" w:hAnsiTheme="minorBidi"/>
          <w:sz w:val="20"/>
        </w:rPr>
        <w:t>DIAPOSITIVE</w:t>
      </w:r>
      <w:r w:rsidR="006C5122">
        <w:rPr>
          <w:rFonts w:asciiTheme="minorBidi" w:hAnsiTheme="minorBidi"/>
          <w:sz w:val="20"/>
        </w:rPr>
        <w:t> </w:t>
      </w:r>
      <w:r w:rsidR="00B71AE1">
        <w:rPr>
          <w:rFonts w:asciiTheme="minorBidi" w:hAnsiTheme="minorBidi"/>
          <w:sz w:val="20"/>
        </w:rPr>
        <w:t>4</w:t>
      </w:r>
    </w:p>
    <w:bookmarkEnd w:id="10"/>
    <w:p w14:paraId="397347D1" w14:textId="77777777"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Domaines du patrimoine culturel immatériel</w:t>
      </w:r>
    </w:p>
    <w:p w14:paraId="1696E9F4" w14:textId="59539A64" w:rsidR="00A705B1" w:rsidRPr="00FB5D28" w:rsidRDefault="009C0460"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Selon la Convention de 2003, le patrimoine culturel immatériel se manifeste </w:t>
      </w:r>
      <w:r w:rsidR="00346C2A">
        <w:rPr>
          <w:rFonts w:asciiTheme="minorBidi" w:hAnsiTheme="minorBidi"/>
          <w:b w:val="0"/>
          <w:sz w:val="20"/>
        </w:rPr>
        <w:t xml:space="preserve">notamment </w:t>
      </w:r>
      <w:r>
        <w:rPr>
          <w:rFonts w:asciiTheme="minorBidi" w:hAnsiTheme="minorBidi"/>
          <w:b w:val="0"/>
          <w:sz w:val="20"/>
        </w:rPr>
        <w:t>dans les domaines suivants (article</w:t>
      </w:r>
      <w:r w:rsidR="006C5122">
        <w:rPr>
          <w:rFonts w:asciiTheme="minorBidi" w:hAnsiTheme="minorBidi"/>
          <w:b w:val="0"/>
          <w:sz w:val="20"/>
        </w:rPr>
        <w:t> </w:t>
      </w:r>
      <w:r>
        <w:rPr>
          <w:rFonts w:asciiTheme="minorBidi" w:hAnsiTheme="minorBidi"/>
          <w:b w:val="0"/>
          <w:sz w:val="20"/>
        </w:rPr>
        <w:t>2.2)</w:t>
      </w:r>
      <w:r w:rsidR="006C5122">
        <w:rPr>
          <w:rFonts w:asciiTheme="minorBidi" w:hAnsiTheme="minorBidi"/>
          <w:b w:val="0"/>
          <w:sz w:val="20"/>
        </w:rPr>
        <w:t> </w:t>
      </w:r>
      <w:r>
        <w:rPr>
          <w:rFonts w:asciiTheme="minorBidi" w:hAnsiTheme="minorBidi"/>
          <w:b w:val="0"/>
          <w:sz w:val="20"/>
        </w:rPr>
        <w:t>:</w:t>
      </w:r>
    </w:p>
    <w:p w14:paraId="369A04FE" w14:textId="6FB51334" w:rsidR="00A705B1" w:rsidRPr="00FB5D28" w:rsidRDefault="00A705B1" w:rsidP="00FB5D28">
      <w:pPr>
        <w:pStyle w:val="diapo2"/>
        <w:keepNext w:val="0"/>
        <w:numPr>
          <w:ilvl w:val="0"/>
          <w:numId w:val="59"/>
        </w:numPr>
        <w:spacing w:before="100" w:beforeAutospacing="1" w:after="144" w:line="312" w:lineRule="auto"/>
        <w:rPr>
          <w:rFonts w:asciiTheme="minorBidi" w:hAnsiTheme="minorBidi" w:cstheme="minorBidi"/>
          <w:b w:val="0"/>
          <w:sz w:val="20"/>
          <w:szCs w:val="20"/>
        </w:rPr>
      </w:pPr>
      <w:r>
        <w:rPr>
          <w:rFonts w:asciiTheme="minorBidi" w:hAnsiTheme="minorBidi"/>
          <w:b w:val="0"/>
          <w:sz w:val="20"/>
        </w:rPr>
        <w:t xml:space="preserve">les traditions et expressions orales, y compris la langue </w:t>
      </w:r>
      <w:r w:rsidR="000750D7">
        <w:rPr>
          <w:rFonts w:asciiTheme="minorBidi" w:hAnsiTheme="minorBidi"/>
          <w:b w:val="0"/>
          <w:sz w:val="20"/>
        </w:rPr>
        <w:t>comme</w:t>
      </w:r>
      <w:r>
        <w:rPr>
          <w:rFonts w:asciiTheme="minorBidi" w:hAnsiTheme="minorBidi"/>
          <w:b w:val="0"/>
          <w:sz w:val="20"/>
        </w:rPr>
        <w:t xml:space="preserve"> vecteur du patrimoine culturel immatériel</w:t>
      </w:r>
      <w:r w:rsidR="006C5122">
        <w:rPr>
          <w:rFonts w:asciiTheme="minorBidi" w:hAnsiTheme="minorBidi"/>
          <w:b w:val="0"/>
          <w:sz w:val="20"/>
        </w:rPr>
        <w:t> </w:t>
      </w:r>
      <w:r>
        <w:rPr>
          <w:rFonts w:asciiTheme="minorBidi" w:hAnsiTheme="minorBidi"/>
          <w:b w:val="0"/>
          <w:sz w:val="20"/>
        </w:rPr>
        <w:t>;</w:t>
      </w:r>
    </w:p>
    <w:p w14:paraId="4DBE4576" w14:textId="75591A99" w:rsidR="00A705B1" w:rsidRPr="00FB5D28" w:rsidRDefault="00A705B1" w:rsidP="00FB5D28">
      <w:pPr>
        <w:pStyle w:val="diapo2"/>
        <w:keepNext w:val="0"/>
        <w:numPr>
          <w:ilvl w:val="0"/>
          <w:numId w:val="59"/>
        </w:numPr>
        <w:spacing w:before="100" w:beforeAutospacing="1" w:after="144" w:afterAutospacing="1" w:line="312" w:lineRule="auto"/>
        <w:rPr>
          <w:rFonts w:asciiTheme="minorBidi" w:hAnsiTheme="minorBidi" w:cstheme="minorBidi"/>
          <w:b w:val="0"/>
          <w:sz w:val="20"/>
          <w:szCs w:val="20"/>
        </w:rPr>
      </w:pPr>
      <w:r>
        <w:rPr>
          <w:rFonts w:asciiTheme="minorBidi" w:hAnsiTheme="minorBidi"/>
          <w:b w:val="0"/>
          <w:sz w:val="20"/>
        </w:rPr>
        <w:t>les arts du spectacle</w:t>
      </w:r>
      <w:r w:rsidR="006C5122">
        <w:rPr>
          <w:rFonts w:asciiTheme="minorBidi" w:hAnsiTheme="minorBidi"/>
          <w:b w:val="0"/>
          <w:sz w:val="20"/>
        </w:rPr>
        <w:t> </w:t>
      </w:r>
      <w:r>
        <w:rPr>
          <w:rFonts w:asciiTheme="minorBidi" w:hAnsiTheme="minorBidi"/>
          <w:b w:val="0"/>
          <w:sz w:val="20"/>
        </w:rPr>
        <w:t>;</w:t>
      </w:r>
    </w:p>
    <w:p w14:paraId="177B9AC2" w14:textId="1B880B0C" w:rsidR="00A705B1" w:rsidRPr="00FB5D28" w:rsidRDefault="00A705B1" w:rsidP="00FB5D28">
      <w:pPr>
        <w:pStyle w:val="diapo2"/>
        <w:keepNext w:val="0"/>
        <w:numPr>
          <w:ilvl w:val="0"/>
          <w:numId w:val="59"/>
        </w:numPr>
        <w:spacing w:before="100" w:beforeAutospacing="1" w:after="144" w:afterAutospacing="1" w:line="312" w:lineRule="auto"/>
        <w:rPr>
          <w:rFonts w:asciiTheme="minorBidi" w:hAnsiTheme="minorBidi" w:cstheme="minorBidi"/>
          <w:b w:val="0"/>
          <w:sz w:val="20"/>
          <w:szCs w:val="20"/>
        </w:rPr>
      </w:pPr>
      <w:r>
        <w:rPr>
          <w:rFonts w:asciiTheme="minorBidi" w:hAnsiTheme="minorBidi"/>
          <w:b w:val="0"/>
          <w:sz w:val="20"/>
        </w:rPr>
        <w:t>les pratiques sociales, rituels et événements festifs</w:t>
      </w:r>
      <w:r w:rsidR="006C5122">
        <w:rPr>
          <w:rFonts w:asciiTheme="minorBidi" w:hAnsiTheme="minorBidi"/>
          <w:b w:val="0"/>
          <w:sz w:val="20"/>
        </w:rPr>
        <w:t> </w:t>
      </w:r>
      <w:r>
        <w:rPr>
          <w:rFonts w:asciiTheme="minorBidi" w:hAnsiTheme="minorBidi"/>
          <w:b w:val="0"/>
          <w:sz w:val="20"/>
        </w:rPr>
        <w:t>;</w:t>
      </w:r>
    </w:p>
    <w:p w14:paraId="7BECC49D" w14:textId="10AEB6F7" w:rsidR="00A705B1" w:rsidRPr="00FB5D28" w:rsidRDefault="00A705B1" w:rsidP="00FB5D28">
      <w:pPr>
        <w:pStyle w:val="diapo2"/>
        <w:keepNext w:val="0"/>
        <w:numPr>
          <w:ilvl w:val="0"/>
          <w:numId w:val="59"/>
        </w:numPr>
        <w:spacing w:before="100" w:beforeAutospacing="1" w:after="144" w:afterAutospacing="1" w:line="312" w:lineRule="auto"/>
        <w:rPr>
          <w:rFonts w:asciiTheme="minorBidi" w:hAnsiTheme="minorBidi" w:cstheme="minorBidi"/>
          <w:b w:val="0"/>
          <w:sz w:val="20"/>
          <w:szCs w:val="20"/>
        </w:rPr>
      </w:pPr>
      <w:r>
        <w:rPr>
          <w:rFonts w:asciiTheme="minorBidi" w:hAnsiTheme="minorBidi"/>
          <w:b w:val="0"/>
          <w:sz w:val="20"/>
        </w:rPr>
        <w:t>les connaissances et pratiques concernant la nature et l</w:t>
      </w:r>
      <w:r w:rsidR="006C5122">
        <w:rPr>
          <w:rFonts w:asciiTheme="minorBidi" w:hAnsiTheme="minorBidi"/>
          <w:b w:val="0"/>
          <w:sz w:val="20"/>
        </w:rPr>
        <w:t>’</w:t>
      </w:r>
      <w:r>
        <w:rPr>
          <w:rFonts w:asciiTheme="minorBidi" w:hAnsiTheme="minorBidi"/>
          <w:b w:val="0"/>
          <w:sz w:val="20"/>
        </w:rPr>
        <w:t>univers</w:t>
      </w:r>
      <w:r w:rsidR="000750D7">
        <w:rPr>
          <w:rFonts w:asciiTheme="minorBidi" w:hAnsiTheme="minorBidi"/>
          <w:b w:val="0"/>
          <w:sz w:val="20"/>
        </w:rPr>
        <w:t> ;</w:t>
      </w:r>
    </w:p>
    <w:p w14:paraId="453FA775" w14:textId="4B647513" w:rsidR="00A705B1" w:rsidRPr="00FB5D28" w:rsidRDefault="00A705B1" w:rsidP="00FB5D28">
      <w:pPr>
        <w:pStyle w:val="diapo2"/>
        <w:keepNext w:val="0"/>
        <w:numPr>
          <w:ilvl w:val="0"/>
          <w:numId w:val="59"/>
        </w:numPr>
        <w:spacing w:before="100" w:beforeAutospacing="1" w:after="144" w:afterAutospacing="1" w:line="312" w:lineRule="auto"/>
        <w:rPr>
          <w:rFonts w:asciiTheme="minorBidi" w:hAnsiTheme="minorBidi" w:cstheme="minorBidi"/>
          <w:b w:val="0"/>
          <w:sz w:val="20"/>
          <w:szCs w:val="20"/>
        </w:rPr>
      </w:pPr>
      <w:r>
        <w:rPr>
          <w:rFonts w:asciiTheme="minorBidi" w:hAnsiTheme="minorBidi"/>
          <w:b w:val="0"/>
          <w:sz w:val="20"/>
        </w:rPr>
        <w:t>les savoir-faire liés à l’artisanat traditionnel.</w:t>
      </w:r>
    </w:p>
    <w:p w14:paraId="7F089835" w14:textId="4042FC9C" w:rsidR="009B214F" w:rsidRDefault="009C0460" w:rsidP="009B214F">
      <w:pPr>
        <w:pStyle w:val="diapo2"/>
        <w:keepNext w:val="0"/>
        <w:spacing w:afterLines="60" w:after="144"/>
        <w:rPr>
          <w:rFonts w:asciiTheme="minorBidi" w:hAnsiTheme="minorBidi"/>
          <w:b w:val="0"/>
          <w:sz w:val="20"/>
        </w:rPr>
      </w:pPr>
      <w:r>
        <w:rPr>
          <w:rFonts w:asciiTheme="minorBidi" w:hAnsiTheme="minorBidi"/>
          <w:b w:val="0"/>
          <w:sz w:val="20"/>
        </w:rPr>
        <w:t>La Convention reconnaît que ces domaines peuvent se chevaucher et ne sont pas exclusifs. Les États parties peuvent définir d</w:t>
      </w:r>
      <w:r w:rsidR="006C5122">
        <w:rPr>
          <w:rFonts w:asciiTheme="minorBidi" w:hAnsiTheme="minorBidi"/>
          <w:b w:val="0"/>
          <w:sz w:val="20"/>
        </w:rPr>
        <w:t>’</w:t>
      </w:r>
      <w:r>
        <w:rPr>
          <w:rFonts w:asciiTheme="minorBidi" w:hAnsiTheme="minorBidi"/>
          <w:b w:val="0"/>
          <w:sz w:val="20"/>
        </w:rPr>
        <w:t>autres domaines dans leur système national d</w:t>
      </w:r>
      <w:r w:rsidR="006C5122">
        <w:rPr>
          <w:rFonts w:asciiTheme="minorBidi" w:hAnsiTheme="minorBidi"/>
          <w:b w:val="0"/>
          <w:sz w:val="20"/>
        </w:rPr>
        <w:t>’</w:t>
      </w:r>
      <w:r>
        <w:rPr>
          <w:rFonts w:asciiTheme="minorBidi" w:hAnsiTheme="minorBidi"/>
          <w:b w:val="0"/>
          <w:sz w:val="20"/>
        </w:rPr>
        <w:t>inventaire. L</w:t>
      </w:r>
      <w:r w:rsidR="00AE2BF6">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peut également se référer au texte des participants de l</w:t>
      </w:r>
      <w:r w:rsidR="006C5122">
        <w:rPr>
          <w:rFonts w:asciiTheme="minorBidi" w:hAnsiTheme="minorBidi"/>
          <w:b w:val="0"/>
          <w:sz w:val="20"/>
        </w:rPr>
        <w:t>’</w:t>
      </w:r>
      <w:r>
        <w:rPr>
          <w:rFonts w:asciiTheme="minorBidi" w:hAnsiTheme="minorBidi"/>
          <w:b w:val="0"/>
          <w:sz w:val="20"/>
        </w:rPr>
        <w:t>Unité</w:t>
      </w:r>
      <w:r w:rsidR="006C5122">
        <w:rPr>
          <w:rFonts w:asciiTheme="minorBidi" w:hAnsiTheme="minorBidi"/>
          <w:b w:val="0"/>
          <w:sz w:val="20"/>
        </w:rPr>
        <w:t> </w:t>
      </w:r>
      <w:r>
        <w:rPr>
          <w:rFonts w:asciiTheme="minorBidi" w:hAnsiTheme="minorBidi"/>
          <w:b w:val="0"/>
          <w:sz w:val="20"/>
        </w:rPr>
        <w:t>3 pour plus d</w:t>
      </w:r>
      <w:r w:rsidR="006C5122">
        <w:rPr>
          <w:rFonts w:asciiTheme="minorBidi" w:hAnsiTheme="minorBidi"/>
          <w:b w:val="0"/>
          <w:sz w:val="20"/>
        </w:rPr>
        <w:t>’</w:t>
      </w:r>
      <w:r>
        <w:rPr>
          <w:rFonts w:asciiTheme="minorBidi" w:hAnsiTheme="minorBidi"/>
          <w:b w:val="0"/>
          <w:sz w:val="20"/>
        </w:rPr>
        <w:t>informations.</w:t>
      </w:r>
    </w:p>
    <w:p w14:paraId="5793D436" w14:textId="4B298BA1" w:rsidR="009B214F" w:rsidRPr="008E043C" w:rsidRDefault="009B214F" w:rsidP="008E043C">
      <w:pPr>
        <w:pStyle w:val="diapo2"/>
        <w:keepNext w:val="0"/>
        <w:spacing w:afterLines="60" w:after="144"/>
        <w:rPr>
          <w:rFonts w:asciiTheme="minorBidi" w:hAnsiTheme="minorBidi"/>
          <w:b w:val="0"/>
          <w:sz w:val="20"/>
        </w:rPr>
      </w:pPr>
      <w:r w:rsidRPr="008E043C">
        <w:rPr>
          <w:rFonts w:asciiTheme="minorBidi" w:hAnsiTheme="minorBidi"/>
          <w:b w:val="0"/>
          <w:sz w:val="20"/>
        </w:rPr>
        <w:t>Pour illustrer les différents domaines du patrimoine culturel immatériel et leur chevauchement, le facilitateur pe</w:t>
      </w:r>
      <w:r w:rsidRPr="008E043C">
        <w:rPr>
          <w:rFonts w:asciiTheme="minorBidi" w:hAnsiTheme="minorBidi"/>
          <w:b w:val="0"/>
          <w:sz w:val="20"/>
          <w:szCs w:val="20"/>
        </w:rPr>
        <w:t xml:space="preserve">ut également souhaiter se référer à l’outil « </w:t>
      </w:r>
      <w:hyperlink r:id="rId25" w:history="1">
        <w:r w:rsidRPr="008E043C">
          <w:rPr>
            <w:rStyle w:val="Hyperlink"/>
            <w:b w:val="0"/>
            <w:sz w:val="20"/>
            <w:szCs w:val="20"/>
          </w:rPr>
          <w:t>Plongez dans le patrimoine culturel immatériel !</w:t>
        </w:r>
      </w:hyperlink>
      <w:r w:rsidRPr="008E043C">
        <w:rPr>
          <w:rFonts w:asciiTheme="minorBidi" w:hAnsiTheme="minorBidi"/>
          <w:b w:val="0"/>
          <w:sz w:val="20"/>
          <w:szCs w:val="20"/>
        </w:rPr>
        <w:t xml:space="preserve"> »</w:t>
      </w:r>
      <w:r w:rsidRPr="008E043C">
        <w:rPr>
          <w:rFonts w:asciiTheme="minorBidi" w:hAnsiTheme="minorBidi"/>
          <w:b w:val="0"/>
          <w:sz w:val="20"/>
        </w:rPr>
        <w:t xml:space="preserve"> sur le site du Secrétariat afin d'explorer certaines des interconnexions.</w:t>
      </w:r>
    </w:p>
    <w:p w14:paraId="3608070D" w14:textId="61A0B814" w:rsidR="00A705B1" w:rsidRPr="00FB5D28" w:rsidRDefault="00A705B1" w:rsidP="00FB5D28">
      <w:pPr>
        <w:pStyle w:val="diapo2"/>
        <w:keepNext w:val="0"/>
        <w:spacing w:afterLines="60" w:after="144"/>
        <w:rPr>
          <w:rFonts w:asciiTheme="minorBidi" w:hAnsiTheme="minorBidi" w:cstheme="minorBidi"/>
          <w:b w:val="0"/>
          <w:sz w:val="20"/>
          <w:szCs w:val="20"/>
        </w:rPr>
      </w:pPr>
      <w:r>
        <w:rPr>
          <w:rFonts w:asciiTheme="minorBidi" w:hAnsiTheme="minorBidi"/>
          <w:b w:val="0"/>
          <w:sz w:val="20"/>
        </w:rPr>
        <w:t>L</w:t>
      </w:r>
      <w:r w:rsidR="00AE2BF6">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peut demander à l</w:t>
      </w:r>
      <w:r w:rsidR="006C5122">
        <w:rPr>
          <w:rFonts w:asciiTheme="minorBidi" w:hAnsiTheme="minorBidi"/>
          <w:b w:val="0"/>
          <w:sz w:val="20"/>
        </w:rPr>
        <w:t>’</w:t>
      </w:r>
      <w:r>
        <w:rPr>
          <w:rFonts w:asciiTheme="minorBidi" w:hAnsiTheme="minorBidi"/>
          <w:b w:val="0"/>
          <w:sz w:val="20"/>
        </w:rPr>
        <w:t>un des participants, expert en patrimoine culturel immatériel dans le pays</w:t>
      </w:r>
      <w:r w:rsidR="00AE2BF6">
        <w:rPr>
          <w:rFonts w:asciiTheme="minorBidi" w:hAnsiTheme="minorBidi"/>
          <w:b w:val="0"/>
          <w:sz w:val="20"/>
        </w:rPr>
        <w:t xml:space="preserve"> ou </w:t>
      </w:r>
      <w:r>
        <w:rPr>
          <w:rFonts w:asciiTheme="minorBidi" w:hAnsiTheme="minorBidi"/>
          <w:b w:val="0"/>
          <w:sz w:val="20"/>
        </w:rPr>
        <w:t>la région où se déroule la formation, de faire une brève présentation (10-15</w:t>
      </w:r>
      <w:r w:rsidR="006C5122">
        <w:rPr>
          <w:rFonts w:asciiTheme="minorBidi" w:hAnsiTheme="minorBidi"/>
          <w:b w:val="0"/>
          <w:sz w:val="20"/>
        </w:rPr>
        <w:t> </w:t>
      </w:r>
      <w:r>
        <w:rPr>
          <w:rFonts w:asciiTheme="minorBidi" w:hAnsiTheme="minorBidi"/>
          <w:b w:val="0"/>
          <w:sz w:val="20"/>
        </w:rPr>
        <w:t>minutes) des éléments clés du patrimoine culturel immatériel</w:t>
      </w:r>
      <w:r w:rsidR="00AE2BF6">
        <w:rPr>
          <w:rFonts w:asciiTheme="minorBidi" w:hAnsiTheme="minorBidi"/>
          <w:b w:val="0"/>
          <w:sz w:val="20"/>
        </w:rPr>
        <w:t xml:space="preserve"> de la région</w:t>
      </w:r>
      <w:r>
        <w:rPr>
          <w:rFonts w:asciiTheme="minorBidi" w:hAnsiTheme="minorBidi"/>
          <w:b w:val="0"/>
          <w:sz w:val="20"/>
        </w:rPr>
        <w:t>.</w:t>
      </w:r>
    </w:p>
    <w:p w14:paraId="77C59CF5" w14:textId="6DC2BE70" w:rsidR="00B71AE1"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B71AE1">
        <w:rPr>
          <w:rFonts w:asciiTheme="minorBidi" w:hAnsiTheme="minorBidi"/>
          <w:sz w:val="20"/>
        </w:rPr>
        <w:t>5</w:t>
      </w:r>
    </w:p>
    <w:p w14:paraId="62DE1EDD" w14:textId="6310D375" w:rsidR="00B922F6" w:rsidRPr="00FB5D28" w:rsidRDefault="006F03FC" w:rsidP="00FB5D28">
      <w:pPr>
        <w:pStyle w:val="diapo2"/>
        <w:keepNext w:val="0"/>
        <w:spacing w:after="144"/>
        <w:rPr>
          <w:rFonts w:asciiTheme="minorBidi" w:hAnsiTheme="minorBidi" w:cstheme="minorBidi"/>
          <w:bCs/>
          <w:sz w:val="20"/>
          <w:szCs w:val="20"/>
        </w:rPr>
      </w:pPr>
      <w:r>
        <w:rPr>
          <w:rFonts w:asciiTheme="minorBidi" w:hAnsiTheme="minorBidi"/>
          <w:sz w:val="20"/>
        </w:rPr>
        <w:t>Compréhension des c</w:t>
      </w:r>
      <w:r w:rsidR="00B922F6">
        <w:rPr>
          <w:rFonts w:asciiTheme="minorBidi" w:hAnsiTheme="minorBidi"/>
          <w:sz w:val="20"/>
        </w:rPr>
        <w:t>onflit</w:t>
      </w:r>
      <w:r>
        <w:rPr>
          <w:rFonts w:asciiTheme="minorBidi" w:hAnsiTheme="minorBidi"/>
          <w:sz w:val="20"/>
        </w:rPr>
        <w:t>s</w:t>
      </w:r>
    </w:p>
    <w:p w14:paraId="63256539" w14:textId="2F30DF61"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Les trois </w:t>
      </w:r>
      <w:r w:rsidR="006F03FC">
        <w:rPr>
          <w:rFonts w:asciiTheme="minorBidi" w:hAnsiTheme="minorBidi"/>
          <w:b w:val="0"/>
          <w:sz w:val="20"/>
        </w:rPr>
        <w:t xml:space="preserve">diapositives </w:t>
      </w:r>
      <w:r>
        <w:rPr>
          <w:rFonts w:asciiTheme="minorBidi" w:hAnsiTheme="minorBidi"/>
          <w:b w:val="0"/>
          <w:sz w:val="20"/>
        </w:rPr>
        <w:t>suivantes (slides</w:t>
      </w:r>
      <w:r w:rsidR="006C5122">
        <w:rPr>
          <w:rFonts w:asciiTheme="minorBidi" w:hAnsiTheme="minorBidi"/>
          <w:b w:val="0"/>
          <w:sz w:val="20"/>
        </w:rPr>
        <w:t> </w:t>
      </w:r>
      <w:r>
        <w:rPr>
          <w:rFonts w:asciiTheme="minorBidi" w:hAnsiTheme="minorBidi"/>
          <w:b w:val="0"/>
          <w:sz w:val="20"/>
        </w:rPr>
        <w:t xml:space="preserve">5 à 7) présentent les concepts et les termes de base relatifs aux conflits et aux déplacements forcés. </w:t>
      </w:r>
      <w:r w:rsidR="006F03FC" w:rsidRPr="006F03FC">
        <w:rPr>
          <w:rFonts w:asciiTheme="minorBidi" w:hAnsiTheme="minorBidi"/>
          <w:b w:val="0"/>
          <w:sz w:val="20"/>
        </w:rPr>
        <w:t>Le facilitateur doit garder à l</w:t>
      </w:r>
      <w:r w:rsidR="00C06A32">
        <w:rPr>
          <w:rFonts w:asciiTheme="minorBidi" w:hAnsiTheme="minorBidi"/>
          <w:b w:val="0"/>
          <w:sz w:val="20"/>
        </w:rPr>
        <w:t>’</w:t>
      </w:r>
      <w:r w:rsidR="006F03FC" w:rsidRPr="006F03FC">
        <w:rPr>
          <w:rFonts w:asciiTheme="minorBidi" w:hAnsiTheme="minorBidi"/>
          <w:b w:val="0"/>
          <w:sz w:val="20"/>
        </w:rPr>
        <w:t>esprit que certains participants travaillent quotidiennement sur des questions de conflit. À cet égard, au cours de la discussion, le facilitateur peut demander à ces participants d'expliquer ces termes en fonction de leur expérience et de donner des exemples.</w:t>
      </w:r>
      <w:r w:rsidR="006F03FC">
        <w:rPr>
          <w:rFonts w:asciiTheme="minorBidi" w:hAnsiTheme="minorBidi"/>
          <w:b w:val="0"/>
          <w:sz w:val="20"/>
        </w:rPr>
        <w:t xml:space="preserve"> </w:t>
      </w:r>
    </w:p>
    <w:p w14:paraId="5010E907" w14:textId="02E5B66C" w:rsidR="00B40718" w:rsidRPr="00FB5D28" w:rsidRDefault="006F03FC" w:rsidP="008E043C">
      <w:pPr>
        <w:pStyle w:val="diapo2"/>
        <w:keepNext w:val="0"/>
        <w:spacing w:after="144"/>
        <w:rPr>
          <w:rFonts w:asciiTheme="minorBidi" w:hAnsiTheme="minorBidi" w:cstheme="minorBidi"/>
          <w:b w:val="0"/>
          <w:i/>
          <w:iCs/>
          <w:sz w:val="20"/>
          <w:szCs w:val="20"/>
        </w:rPr>
      </w:pPr>
      <w:r w:rsidRPr="006F03FC">
        <w:rPr>
          <w:rFonts w:asciiTheme="minorBidi" w:hAnsiTheme="minorBidi"/>
          <w:b w:val="0"/>
          <w:sz w:val="20"/>
        </w:rPr>
        <w:t xml:space="preserve">Le </w:t>
      </w:r>
      <w:r w:rsidRPr="008E043C">
        <w:rPr>
          <w:rFonts w:asciiTheme="minorBidi" w:hAnsiTheme="minorBidi"/>
          <w:bCs/>
          <w:sz w:val="20"/>
        </w:rPr>
        <w:t xml:space="preserve">conflit </w:t>
      </w:r>
      <w:r w:rsidRPr="006F03FC">
        <w:rPr>
          <w:rFonts w:asciiTheme="minorBidi" w:hAnsiTheme="minorBidi"/>
          <w:b w:val="0"/>
          <w:sz w:val="20"/>
        </w:rPr>
        <w:t xml:space="preserve">est un concept complexe dont il n'existe pas de définition unique et universellement reconnue. Pour cette unité de formation, le conflit est compris au sens large comme une situation de tension et de confrontation qui perturbe le fonctionnement normal d'une société. Les situations de conflit </w:t>
      </w:r>
      <w:r w:rsidRPr="006F03FC">
        <w:rPr>
          <w:rFonts w:asciiTheme="minorBidi" w:hAnsiTheme="minorBidi"/>
          <w:b w:val="0"/>
          <w:sz w:val="20"/>
        </w:rPr>
        <w:lastRenderedPageBreak/>
        <w:t xml:space="preserve">peuvent impliquer des formes de violence plus larges, </w:t>
      </w:r>
      <w:r w:rsidR="00C25B27">
        <w:rPr>
          <w:rFonts w:asciiTheme="minorBidi" w:hAnsiTheme="minorBidi"/>
          <w:b w:val="0"/>
          <w:sz w:val="20"/>
        </w:rPr>
        <w:t xml:space="preserve">telles que le terrorisme, les coups d’État militaires, les protestations et rébellions de masse, la violence intercommunautaire, la criminalité organisée et les cartels, le nettoyage ethnique et le génocide.  </w:t>
      </w:r>
    </w:p>
    <w:p w14:paraId="22F01644" w14:textId="383CE756" w:rsidR="00743678" w:rsidRPr="008E043C" w:rsidRDefault="00743678" w:rsidP="006F03FC">
      <w:pPr>
        <w:pStyle w:val="diapo2"/>
        <w:keepNext w:val="0"/>
        <w:spacing w:after="144"/>
        <w:rPr>
          <w:rFonts w:asciiTheme="minorBidi" w:hAnsiTheme="minorBidi"/>
          <w:b w:val="0"/>
          <w:i/>
          <w:iCs/>
          <w:sz w:val="20"/>
        </w:rPr>
      </w:pPr>
      <w:r w:rsidRPr="00743678">
        <w:rPr>
          <w:rFonts w:asciiTheme="minorBidi" w:hAnsiTheme="minorBidi"/>
          <w:b w:val="0"/>
          <w:sz w:val="20"/>
        </w:rPr>
        <w:t xml:space="preserve">Selon le Tribunal pénal international pour l'ex-Yougoslavie (TPIY), un </w:t>
      </w:r>
      <w:r w:rsidRPr="008E043C">
        <w:rPr>
          <w:rFonts w:asciiTheme="minorBidi" w:hAnsiTheme="minorBidi"/>
          <w:bCs/>
          <w:sz w:val="20"/>
        </w:rPr>
        <w:t>conflit armé</w:t>
      </w:r>
      <w:r w:rsidRPr="00743678">
        <w:rPr>
          <w:rFonts w:asciiTheme="minorBidi" w:hAnsiTheme="minorBidi"/>
          <w:b w:val="0"/>
          <w:sz w:val="20"/>
        </w:rPr>
        <w:t xml:space="preserve"> est un type spécifique de conflit qui implique l'utilisation de la force armée entre des parties opposées. En droit international, il est défini comme suit : «</w:t>
      </w:r>
      <w:r w:rsidR="0052069A">
        <w:rPr>
          <w:rFonts w:asciiTheme="minorBidi" w:hAnsiTheme="minorBidi"/>
          <w:b w:val="0"/>
          <w:sz w:val="20"/>
        </w:rPr>
        <w:t xml:space="preserve"> </w:t>
      </w:r>
      <w:r w:rsidR="0052069A" w:rsidRPr="0052069A">
        <w:rPr>
          <w:rFonts w:asciiTheme="minorBidi" w:hAnsiTheme="minorBidi"/>
          <w:b w:val="0"/>
          <w:sz w:val="20"/>
        </w:rPr>
        <w:t xml:space="preserve">un conflit armé existe chaque fois qu'il y a recours à la force armée entre </w:t>
      </w:r>
      <w:r w:rsidR="00EA75E0">
        <w:rPr>
          <w:rFonts w:asciiTheme="minorBidi" w:hAnsiTheme="minorBidi"/>
          <w:b w:val="0"/>
          <w:sz w:val="20"/>
        </w:rPr>
        <w:t>E</w:t>
      </w:r>
      <w:r w:rsidR="0052069A" w:rsidRPr="0052069A">
        <w:rPr>
          <w:rFonts w:asciiTheme="minorBidi" w:hAnsiTheme="minorBidi"/>
          <w:b w:val="0"/>
          <w:sz w:val="20"/>
        </w:rPr>
        <w:t>tats ou un conflit armé prolongé entre les autorités gouvernementales et des groupes armés organisés ou entre de tels groupes au sein d'un Etat</w:t>
      </w:r>
      <w:r w:rsidR="0052069A">
        <w:rPr>
          <w:rFonts w:asciiTheme="minorBidi" w:hAnsiTheme="minorBidi"/>
          <w:b w:val="0"/>
          <w:sz w:val="20"/>
        </w:rPr>
        <w:t> »</w:t>
      </w:r>
      <w:r w:rsidRPr="00743678">
        <w:rPr>
          <w:rFonts w:asciiTheme="minorBidi" w:hAnsiTheme="minorBidi"/>
          <w:b w:val="0"/>
          <w:sz w:val="20"/>
        </w:rPr>
        <w:t xml:space="preserve">. </w:t>
      </w:r>
      <w:r w:rsidRPr="008E043C">
        <w:rPr>
          <w:rFonts w:asciiTheme="minorBidi" w:hAnsiTheme="minorBidi"/>
          <w:b w:val="0"/>
          <w:i/>
          <w:iCs/>
          <w:sz w:val="20"/>
        </w:rPr>
        <w:t xml:space="preserve">TPIY, </w:t>
      </w:r>
      <w:r w:rsidR="0052069A" w:rsidRPr="008E043C">
        <w:rPr>
          <w:rFonts w:asciiTheme="minorBidi" w:hAnsiTheme="minorBidi"/>
          <w:b w:val="0"/>
          <w:i/>
          <w:iCs/>
          <w:sz w:val="20"/>
        </w:rPr>
        <w:t xml:space="preserve">Le </w:t>
      </w:r>
      <w:r w:rsidRPr="008E043C">
        <w:rPr>
          <w:rFonts w:asciiTheme="minorBidi" w:hAnsiTheme="minorBidi"/>
          <w:b w:val="0"/>
          <w:i/>
          <w:iCs/>
          <w:sz w:val="20"/>
        </w:rPr>
        <w:t xml:space="preserve">Procureur c. Tadić, </w:t>
      </w:r>
      <w:hyperlink r:id="rId26" w:history="1">
        <w:r w:rsidR="0052069A" w:rsidRPr="008E043C">
          <w:rPr>
            <w:rFonts w:asciiTheme="minorBidi" w:hAnsiTheme="minorBidi"/>
            <w:b w:val="0"/>
            <w:i/>
            <w:iCs/>
            <w:sz w:val="20"/>
          </w:rPr>
          <w:t>Arrêt</w:t>
        </w:r>
      </w:hyperlink>
      <w:r w:rsidR="0052069A" w:rsidRPr="008E043C">
        <w:rPr>
          <w:rFonts w:asciiTheme="minorBidi" w:hAnsiTheme="minorBidi"/>
          <w:b w:val="0"/>
          <w:i/>
          <w:iCs/>
          <w:sz w:val="20"/>
        </w:rPr>
        <w:t xml:space="preserve"> relatif à l’appel de la défense concernant l’exception préjudicielle d’incompétence</w:t>
      </w:r>
      <w:r w:rsidRPr="008E043C">
        <w:rPr>
          <w:rFonts w:asciiTheme="minorBidi" w:hAnsiTheme="minorBidi"/>
          <w:b w:val="0"/>
          <w:i/>
          <w:iCs/>
          <w:sz w:val="20"/>
        </w:rPr>
        <w:t>, 2 octobre 1995, para. 70</w:t>
      </w:r>
    </w:p>
    <w:p w14:paraId="0B77E629" w14:textId="12CFAD04" w:rsidR="008E7464" w:rsidRDefault="00421ADF" w:rsidP="008E7464">
      <w:pPr>
        <w:pStyle w:val="diapo2"/>
        <w:spacing w:after="144"/>
        <w:rPr>
          <w:rFonts w:asciiTheme="minorBidi" w:hAnsiTheme="minorBidi"/>
          <w:b w:val="0"/>
          <w:sz w:val="20"/>
        </w:rPr>
      </w:pPr>
      <w:r>
        <w:rPr>
          <w:rFonts w:asciiTheme="minorBidi" w:hAnsiTheme="minorBidi"/>
          <w:b w:val="0"/>
          <w:sz w:val="20"/>
        </w:rPr>
        <w:t>L</w:t>
      </w:r>
      <w:r w:rsidR="00A705B1">
        <w:rPr>
          <w:rFonts w:asciiTheme="minorBidi" w:hAnsiTheme="minorBidi"/>
          <w:b w:val="0"/>
          <w:sz w:val="20"/>
        </w:rPr>
        <w:t xml:space="preserve">es conflits armés englobent </w:t>
      </w:r>
      <w:r>
        <w:rPr>
          <w:rFonts w:asciiTheme="minorBidi" w:hAnsiTheme="minorBidi"/>
          <w:b w:val="0"/>
          <w:sz w:val="20"/>
        </w:rPr>
        <w:t xml:space="preserve">à la fois </w:t>
      </w:r>
      <w:r w:rsidR="00A705B1">
        <w:rPr>
          <w:rFonts w:asciiTheme="minorBidi" w:hAnsiTheme="minorBidi"/>
          <w:b w:val="0"/>
          <w:sz w:val="20"/>
        </w:rPr>
        <w:t>les</w:t>
      </w:r>
      <w:r>
        <w:rPr>
          <w:rFonts w:asciiTheme="minorBidi" w:hAnsiTheme="minorBidi"/>
          <w:b w:val="0"/>
          <w:sz w:val="20"/>
        </w:rPr>
        <w:t xml:space="preserve"> </w:t>
      </w:r>
      <w:r w:rsidR="00A705B1" w:rsidRPr="008E043C">
        <w:rPr>
          <w:rFonts w:asciiTheme="minorBidi" w:hAnsiTheme="minorBidi"/>
          <w:bCs/>
          <w:sz w:val="20"/>
        </w:rPr>
        <w:t>conflits armés internationaux</w:t>
      </w:r>
      <w:r w:rsidR="00A705B1">
        <w:rPr>
          <w:rFonts w:asciiTheme="minorBidi" w:hAnsiTheme="minorBidi"/>
          <w:b w:val="0"/>
          <w:sz w:val="20"/>
        </w:rPr>
        <w:t xml:space="preserve">, qui </w:t>
      </w:r>
      <w:r>
        <w:rPr>
          <w:rFonts w:asciiTheme="minorBidi" w:hAnsiTheme="minorBidi"/>
          <w:b w:val="0"/>
          <w:sz w:val="20"/>
        </w:rPr>
        <w:t>se produisent entre deux ou plusieurs</w:t>
      </w:r>
      <w:r w:rsidR="00A705B1">
        <w:rPr>
          <w:rFonts w:asciiTheme="minorBidi" w:hAnsiTheme="minorBidi"/>
          <w:b w:val="0"/>
          <w:sz w:val="20"/>
        </w:rPr>
        <w:t xml:space="preserve"> État</w:t>
      </w:r>
      <w:r>
        <w:rPr>
          <w:rFonts w:asciiTheme="minorBidi" w:hAnsiTheme="minorBidi"/>
          <w:b w:val="0"/>
          <w:sz w:val="20"/>
        </w:rPr>
        <w:t>s</w:t>
      </w:r>
      <w:r w:rsidR="00A705B1">
        <w:rPr>
          <w:rFonts w:asciiTheme="minorBidi" w:hAnsiTheme="minorBidi"/>
          <w:b w:val="0"/>
          <w:sz w:val="20"/>
        </w:rPr>
        <w:t xml:space="preserve">, ainsi que les </w:t>
      </w:r>
      <w:r w:rsidR="00A705B1" w:rsidRPr="008E043C">
        <w:rPr>
          <w:rFonts w:asciiTheme="minorBidi" w:hAnsiTheme="minorBidi"/>
          <w:bCs/>
          <w:sz w:val="20"/>
        </w:rPr>
        <w:t>conflits armés non internationaux</w:t>
      </w:r>
      <w:r w:rsidR="00A705B1">
        <w:rPr>
          <w:rFonts w:asciiTheme="minorBidi" w:hAnsiTheme="minorBidi"/>
          <w:b w:val="0"/>
          <w:sz w:val="20"/>
        </w:rPr>
        <w:t xml:space="preserve">, </w:t>
      </w:r>
      <w:r>
        <w:rPr>
          <w:rFonts w:asciiTheme="minorBidi" w:hAnsiTheme="minorBidi"/>
          <w:b w:val="0"/>
          <w:sz w:val="20"/>
        </w:rPr>
        <w:t xml:space="preserve">qui impliquent des forces gouvernementales et un ou plusieurs groupes armés organisés, ou des affrontements entre de tels groupes </w:t>
      </w:r>
      <w:r w:rsidR="00A705B1">
        <w:rPr>
          <w:rFonts w:asciiTheme="minorBidi" w:hAnsiTheme="minorBidi"/>
          <w:b w:val="0"/>
          <w:sz w:val="20"/>
        </w:rPr>
        <w:t>à l</w:t>
      </w:r>
      <w:r w:rsidR="006C5122">
        <w:rPr>
          <w:rFonts w:asciiTheme="minorBidi" w:hAnsiTheme="minorBidi"/>
          <w:b w:val="0"/>
          <w:sz w:val="20"/>
        </w:rPr>
        <w:t>’</w:t>
      </w:r>
      <w:r w:rsidR="00A705B1">
        <w:rPr>
          <w:rFonts w:asciiTheme="minorBidi" w:hAnsiTheme="minorBidi"/>
          <w:b w:val="0"/>
          <w:sz w:val="20"/>
        </w:rPr>
        <w:t>intérieur d</w:t>
      </w:r>
      <w:r w:rsidR="006C5122">
        <w:rPr>
          <w:rFonts w:asciiTheme="minorBidi" w:hAnsiTheme="minorBidi"/>
          <w:b w:val="0"/>
          <w:sz w:val="20"/>
        </w:rPr>
        <w:t>’</w:t>
      </w:r>
      <w:r w:rsidR="00A705B1">
        <w:rPr>
          <w:rFonts w:asciiTheme="minorBidi" w:hAnsiTheme="minorBidi"/>
          <w:b w:val="0"/>
          <w:sz w:val="20"/>
        </w:rPr>
        <w:t>un État</w:t>
      </w:r>
      <w:r>
        <w:rPr>
          <w:rFonts w:asciiTheme="minorBidi" w:hAnsiTheme="minorBidi"/>
          <w:b w:val="0"/>
          <w:sz w:val="20"/>
        </w:rPr>
        <w:t>.</w:t>
      </w:r>
      <w:r w:rsidR="008E7464">
        <w:rPr>
          <w:rFonts w:asciiTheme="minorBidi" w:hAnsiTheme="minorBidi"/>
          <w:b w:val="0"/>
          <w:sz w:val="20"/>
        </w:rPr>
        <w:t xml:space="preserve"> </w:t>
      </w:r>
    </w:p>
    <w:p w14:paraId="33F3ABDB" w14:textId="77777777" w:rsidR="008E7464" w:rsidRDefault="008E7464" w:rsidP="008E7464">
      <w:pPr>
        <w:pStyle w:val="diapo2"/>
        <w:keepNext w:val="0"/>
        <w:spacing w:after="144"/>
        <w:rPr>
          <w:rFonts w:asciiTheme="minorBidi" w:hAnsiTheme="minorBidi"/>
          <w:b w:val="0"/>
          <w:sz w:val="20"/>
        </w:rPr>
      </w:pPr>
      <w:r w:rsidRPr="008E7464">
        <w:rPr>
          <w:rFonts w:asciiTheme="minorBidi" w:hAnsiTheme="minorBidi"/>
          <w:b w:val="0"/>
          <w:sz w:val="20"/>
        </w:rPr>
        <w:t>Si la notion d’occupation est soulevée par les participants, veuillez noter ce qui suit :</w:t>
      </w:r>
      <w:r>
        <w:rPr>
          <w:rFonts w:asciiTheme="minorBidi" w:hAnsiTheme="minorBidi"/>
          <w:b w:val="0"/>
          <w:sz w:val="20"/>
        </w:rPr>
        <w:t xml:space="preserve"> </w:t>
      </w:r>
      <w:r w:rsidRPr="008E7464">
        <w:rPr>
          <w:rFonts w:asciiTheme="minorBidi" w:hAnsiTheme="minorBidi"/>
          <w:b w:val="0"/>
          <w:sz w:val="20"/>
        </w:rPr>
        <w:t>Dans certains cas, l’occupation est abordée dans le cadre plus large du conflit armé et du droit international humanitaire. Selon l’article 42 du Règlement de La Haye de 1907 :</w:t>
      </w:r>
    </w:p>
    <w:p w14:paraId="460EF441" w14:textId="2614B652" w:rsidR="008E7464" w:rsidRPr="008E7464" w:rsidRDefault="008E7464" w:rsidP="008E7464">
      <w:pPr>
        <w:pStyle w:val="diapo2"/>
        <w:spacing w:after="144"/>
        <w:rPr>
          <w:rFonts w:asciiTheme="minorBidi" w:hAnsiTheme="minorBidi"/>
          <w:b w:val="0"/>
          <w:sz w:val="20"/>
        </w:rPr>
      </w:pPr>
      <w:r w:rsidRPr="008E7464">
        <w:rPr>
          <w:rFonts w:asciiTheme="minorBidi" w:hAnsiTheme="minorBidi"/>
          <w:b w:val="0"/>
          <w:sz w:val="20"/>
        </w:rPr>
        <w:t>« Un territoire est considéré comme occupé lorsqu’il se trouve placé de fait sous l’autorité de l’armée ennemie. L’occupation ne s’étend qu’aux territoires où cette autorité est établie et en mesure de s’exercer. »</w:t>
      </w:r>
    </w:p>
    <w:p w14:paraId="3D4AD033" w14:textId="74FA69C4" w:rsidR="00632C0D" w:rsidRPr="008E043C" w:rsidRDefault="008E7464" w:rsidP="008E043C">
      <w:pPr>
        <w:pStyle w:val="diapo2"/>
        <w:keepNext w:val="0"/>
        <w:spacing w:after="144"/>
        <w:jc w:val="left"/>
        <w:rPr>
          <w:rFonts w:asciiTheme="minorBidi" w:hAnsiTheme="minorBidi" w:cstheme="minorBidi"/>
          <w:i/>
          <w:iCs/>
          <w:sz w:val="20"/>
          <w:szCs w:val="20"/>
        </w:rPr>
      </w:pPr>
      <w:r w:rsidRPr="008E7464">
        <w:rPr>
          <w:rFonts w:asciiTheme="minorBidi" w:hAnsiTheme="minorBidi" w:cstheme="minorBidi"/>
          <w:b w:val="0"/>
          <w:sz w:val="20"/>
          <w:szCs w:val="20"/>
        </w:rPr>
        <w:t xml:space="preserve">Pour plus d’informations, voir : CICR. 2024. </w:t>
      </w:r>
      <w:r w:rsidRPr="008E7464">
        <w:rPr>
          <w:rFonts w:asciiTheme="minorBidi" w:hAnsiTheme="minorBidi" w:cstheme="minorBidi"/>
          <w:b w:val="0"/>
          <w:i/>
          <w:iCs/>
          <w:sz w:val="20"/>
          <w:szCs w:val="20"/>
        </w:rPr>
        <w:t xml:space="preserve">Comment le </w:t>
      </w:r>
      <w:r>
        <w:rPr>
          <w:rFonts w:asciiTheme="minorBidi" w:hAnsiTheme="minorBidi" w:cstheme="minorBidi"/>
          <w:b w:val="0"/>
          <w:i/>
          <w:iCs/>
          <w:sz w:val="20"/>
          <w:szCs w:val="20"/>
        </w:rPr>
        <w:t xml:space="preserve">terme </w:t>
      </w:r>
      <w:r w:rsidRPr="008E7464">
        <w:rPr>
          <w:rFonts w:asciiTheme="minorBidi" w:hAnsiTheme="minorBidi" w:cstheme="minorBidi"/>
          <w:b w:val="0"/>
          <w:i/>
          <w:iCs/>
          <w:sz w:val="20"/>
          <w:szCs w:val="20"/>
        </w:rPr>
        <w:t>« conflit armé » est-il défini en droit international humanitaire</w:t>
      </w:r>
      <w:r w:rsidR="00C06A32">
        <w:rPr>
          <w:rFonts w:asciiTheme="minorBidi" w:hAnsiTheme="minorBidi" w:cstheme="minorBidi"/>
          <w:b w:val="0"/>
          <w:i/>
          <w:iCs/>
          <w:sz w:val="20"/>
          <w:szCs w:val="20"/>
        </w:rPr>
        <w:t>s</w:t>
      </w:r>
      <w:r w:rsidRPr="008E7464">
        <w:rPr>
          <w:rFonts w:asciiTheme="minorBidi" w:hAnsiTheme="minorBidi" w:cstheme="minorBidi"/>
          <w:b w:val="0"/>
          <w:i/>
          <w:iCs/>
          <w:sz w:val="20"/>
          <w:szCs w:val="20"/>
        </w:rPr>
        <w:t xml:space="preserve"> ?</w:t>
      </w:r>
      <w:r>
        <w:rPr>
          <w:rFonts w:asciiTheme="minorBidi" w:hAnsiTheme="minorBidi" w:cstheme="minorBidi"/>
          <w:b w:val="0"/>
          <w:i/>
          <w:iCs/>
          <w:sz w:val="20"/>
          <w:szCs w:val="20"/>
        </w:rPr>
        <w:t xml:space="preserve"> </w:t>
      </w:r>
      <w:hyperlink r:id="rId27" w:anchor=":~:text=Le%20droit%20international%20humanitaire%20%28DIH%29%20s%E2%80%99applique%20dans%20des,l%E2%80%99existence%20d%E2%80%99une%20%C2%AB%20guerre%20%C2%BB%20par%20les%20parties." w:history="1">
        <w:r w:rsidRPr="008E043C">
          <w:rPr>
            <w:rFonts w:asciiTheme="minorBidi" w:hAnsiTheme="minorBidi" w:cstheme="minorBidi"/>
            <w:b w:val="0"/>
            <w:i/>
            <w:iCs/>
            <w:sz w:val="20"/>
            <w:szCs w:val="20"/>
          </w:rPr>
          <w:t>https://www.icrc.org/sites/default/files/2024-11/Comment%20le%20terme%20%C2%AB%E2%80%89conflit%20arm%C3%A9%E2%80%89%C2%BB%20est-il%20d%C3%A9fini%20en%20DIH.pdf</w:t>
        </w:r>
      </w:hyperlink>
    </w:p>
    <w:p w14:paraId="07978568" w14:textId="45B86A08" w:rsidR="00A705B1"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632C0D">
        <w:rPr>
          <w:rFonts w:asciiTheme="minorBidi" w:hAnsiTheme="minorBidi"/>
          <w:sz w:val="20"/>
        </w:rPr>
        <w:t>6</w:t>
      </w:r>
    </w:p>
    <w:p w14:paraId="367B1AB7" w14:textId="77777777"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 xml:space="preserve">Déplacement forcé </w:t>
      </w:r>
    </w:p>
    <w:p w14:paraId="2BBCC1C3" w14:textId="00D6BCD2"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Les conséquences des conflits sont variées et ont un impact sur les dynamiques socio-économiques, politiques et humaines des sociétés. </w:t>
      </w:r>
      <w:r w:rsidR="00AA2868" w:rsidRPr="00AA2868">
        <w:rPr>
          <w:rFonts w:asciiTheme="minorBidi" w:hAnsiTheme="minorBidi"/>
          <w:b w:val="0"/>
          <w:sz w:val="20"/>
        </w:rPr>
        <w:t xml:space="preserve">À la suite d'un conflit, de nombreuses populations peuvent être contraintes de fuir leur pays ou leur communauté d'origine. </w:t>
      </w:r>
      <w:r>
        <w:rPr>
          <w:rFonts w:asciiTheme="minorBidi" w:hAnsiTheme="minorBidi"/>
          <w:b w:val="0"/>
          <w:sz w:val="20"/>
        </w:rPr>
        <w:t>Trois concepts permettent de différencier le</w:t>
      </w:r>
      <w:r w:rsidR="00C40552">
        <w:rPr>
          <w:rFonts w:asciiTheme="minorBidi" w:hAnsiTheme="minorBidi"/>
          <w:b w:val="0"/>
          <w:sz w:val="20"/>
        </w:rPr>
        <w:t xml:space="preserve"> statut individuel des</w:t>
      </w:r>
      <w:r>
        <w:rPr>
          <w:rFonts w:asciiTheme="minorBidi" w:hAnsiTheme="minorBidi"/>
          <w:b w:val="0"/>
          <w:sz w:val="20"/>
        </w:rPr>
        <w:t xml:space="preserve"> personnes qui ont quitté de force leur lieu d</w:t>
      </w:r>
      <w:r w:rsidR="006C5122">
        <w:rPr>
          <w:rFonts w:asciiTheme="minorBidi" w:hAnsiTheme="minorBidi"/>
          <w:b w:val="0"/>
          <w:sz w:val="20"/>
        </w:rPr>
        <w:t>’</w:t>
      </w:r>
      <w:r>
        <w:rPr>
          <w:rFonts w:asciiTheme="minorBidi" w:hAnsiTheme="minorBidi"/>
          <w:b w:val="0"/>
          <w:sz w:val="20"/>
        </w:rPr>
        <w:t>origine en raison d</w:t>
      </w:r>
      <w:r w:rsidR="00C40552">
        <w:rPr>
          <w:rFonts w:asciiTheme="minorBidi" w:hAnsiTheme="minorBidi"/>
          <w:b w:val="0"/>
          <w:sz w:val="20"/>
        </w:rPr>
        <w:t>’un</w:t>
      </w:r>
      <w:r>
        <w:rPr>
          <w:rFonts w:asciiTheme="minorBidi" w:hAnsiTheme="minorBidi"/>
          <w:b w:val="0"/>
          <w:sz w:val="20"/>
        </w:rPr>
        <w:t xml:space="preserve"> conflit</w:t>
      </w:r>
      <w:r w:rsidR="006C5122">
        <w:rPr>
          <w:rFonts w:asciiTheme="minorBidi" w:hAnsiTheme="minorBidi"/>
          <w:b w:val="0"/>
          <w:sz w:val="20"/>
        </w:rPr>
        <w:t> </w:t>
      </w:r>
      <w:r>
        <w:rPr>
          <w:rFonts w:asciiTheme="minorBidi" w:hAnsiTheme="minorBidi"/>
          <w:b w:val="0"/>
          <w:sz w:val="20"/>
        </w:rPr>
        <w:t>:</w:t>
      </w:r>
    </w:p>
    <w:p w14:paraId="1A4CAFF6" w14:textId="75F4128F" w:rsidR="001E66E0" w:rsidRPr="00FB5D28" w:rsidRDefault="00CC2A35" w:rsidP="00CC2A35">
      <w:pPr>
        <w:pStyle w:val="diapo2"/>
        <w:keepNext w:val="0"/>
        <w:numPr>
          <w:ilvl w:val="0"/>
          <w:numId w:val="6"/>
        </w:numPr>
        <w:spacing w:after="144"/>
        <w:rPr>
          <w:rFonts w:asciiTheme="minorBidi" w:hAnsiTheme="minorBidi" w:cstheme="minorBidi"/>
          <w:i/>
          <w:iCs/>
          <w:sz w:val="20"/>
          <w:szCs w:val="20"/>
        </w:rPr>
      </w:pPr>
      <w:r w:rsidRPr="00CC2A35">
        <w:rPr>
          <w:rFonts w:asciiTheme="minorBidi" w:hAnsiTheme="minorBidi"/>
          <w:b w:val="0"/>
          <w:sz w:val="20"/>
        </w:rPr>
        <w:t xml:space="preserve">Les réfugiés sont des personnes qui se trouvent hors de leur pays d'origine en raison d’une crainte </w:t>
      </w:r>
      <w:r>
        <w:rPr>
          <w:rFonts w:asciiTheme="minorBidi" w:hAnsiTheme="minorBidi"/>
          <w:b w:val="0"/>
          <w:sz w:val="20"/>
        </w:rPr>
        <w:t xml:space="preserve">de </w:t>
      </w:r>
      <w:r w:rsidRPr="00CC2A35">
        <w:rPr>
          <w:rFonts w:asciiTheme="minorBidi" w:hAnsiTheme="minorBidi"/>
          <w:b w:val="0"/>
          <w:sz w:val="20"/>
        </w:rPr>
        <w:t xml:space="preserve">persécution, de conflit, de violence généralisée ou d'autres circonstances qui ont gravement bouleversé l'ordre public et qui, en conséquence, exigent une </w:t>
      </w:r>
      <w:r w:rsidR="00841E83">
        <w:rPr>
          <w:rFonts w:asciiTheme="minorBidi" w:hAnsiTheme="minorBidi"/>
          <w:b w:val="0"/>
          <w:sz w:val="20"/>
        </w:rPr>
        <w:t>« </w:t>
      </w:r>
      <w:r w:rsidRPr="00CC2A35">
        <w:rPr>
          <w:rFonts w:asciiTheme="minorBidi" w:hAnsiTheme="minorBidi"/>
          <w:b w:val="0"/>
          <w:sz w:val="20"/>
        </w:rPr>
        <w:t>protection internationale</w:t>
      </w:r>
      <w:r w:rsidR="00841E83">
        <w:rPr>
          <w:rFonts w:asciiTheme="minorBidi" w:hAnsiTheme="minorBidi"/>
          <w:b w:val="0"/>
          <w:sz w:val="20"/>
        </w:rPr>
        <w:t> »</w:t>
      </w:r>
      <w:r w:rsidRPr="00CC2A35">
        <w:rPr>
          <w:rFonts w:asciiTheme="minorBidi" w:hAnsiTheme="minorBidi"/>
          <w:b w:val="0"/>
          <w:sz w:val="20"/>
        </w:rPr>
        <w:t xml:space="preserve">. </w:t>
      </w:r>
      <w:r w:rsidR="00A705B1">
        <w:rPr>
          <w:rFonts w:asciiTheme="minorBidi" w:hAnsiTheme="minorBidi"/>
          <w:i/>
          <w:sz w:val="20"/>
        </w:rPr>
        <w:t xml:space="preserve">Haut </w:t>
      </w:r>
      <w:r w:rsidR="006C5122">
        <w:rPr>
          <w:rFonts w:asciiTheme="minorBidi" w:hAnsiTheme="minorBidi"/>
          <w:i/>
          <w:sz w:val="20"/>
        </w:rPr>
        <w:t>C</w:t>
      </w:r>
      <w:r w:rsidR="00A705B1">
        <w:rPr>
          <w:rFonts w:asciiTheme="minorBidi" w:hAnsiTheme="minorBidi"/>
          <w:i/>
          <w:sz w:val="20"/>
        </w:rPr>
        <w:t>ommissariat des Nations unies pour les réfugiés - HCR</w:t>
      </w:r>
    </w:p>
    <w:p w14:paraId="54D08FFB" w14:textId="1DDC0371" w:rsidR="00D524E0" w:rsidRPr="00FB5D28" w:rsidRDefault="00D524E0" w:rsidP="00FB5D28">
      <w:pPr>
        <w:pStyle w:val="diapo2"/>
        <w:keepNext w:val="0"/>
        <w:numPr>
          <w:ilvl w:val="0"/>
          <w:numId w:val="6"/>
        </w:numPr>
        <w:spacing w:after="144"/>
        <w:rPr>
          <w:rFonts w:asciiTheme="minorBidi" w:hAnsiTheme="minorBidi" w:cstheme="minorBidi"/>
          <w:b w:val="0"/>
          <w:sz w:val="20"/>
          <w:szCs w:val="20"/>
        </w:rPr>
      </w:pPr>
      <w:r>
        <w:rPr>
          <w:rFonts w:asciiTheme="minorBidi" w:hAnsiTheme="minorBidi"/>
          <w:b w:val="0"/>
          <w:sz w:val="20"/>
        </w:rPr>
        <w:t>Le demandeur d</w:t>
      </w:r>
      <w:r w:rsidR="006C5122">
        <w:rPr>
          <w:rFonts w:asciiTheme="minorBidi" w:hAnsiTheme="minorBidi"/>
          <w:b w:val="0"/>
          <w:sz w:val="20"/>
        </w:rPr>
        <w:t>’</w:t>
      </w:r>
      <w:r>
        <w:rPr>
          <w:rFonts w:asciiTheme="minorBidi" w:hAnsiTheme="minorBidi"/>
          <w:b w:val="0"/>
          <w:sz w:val="20"/>
        </w:rPr>
        <w:t xml:space="preserve">asile est </w:t>
      </w:r>
      <w:r w:rsidR="00841E83">
        <w:rPr>
          <w:rFonts w:asciiTheme="minorBidi" w:hAnsiTheme="minorBidi"/>
          <w:b w:val="0"/>
          <w:sz w:val="20"/>
        </w:rPr>
        <w:t>un individu sollicitant</w:t>
      </w:r>
      <w:r>
        <w:rPr>
          <w:rFonts w:asciiTheme="minorBidi" w:hAnsiTheme="minorBidi"/>
          <w:b w:val="0"/>
          <w:sz w:val="20"/>
        </w:rPr>
        <w:t xml:space="preserve"> une protection internationale. Dans les pays </w:t>
      </w:r>
      <w:r w:rsidR="00841E83">
        <w:rPr>
          <w:rFonts w:asciiTheme="minorBidi" w:hAnsiTheme="minorBidi"/>
          <w:b w:val="0"/>
          <w:sz w:val="20"/>
        </w:rPr>
        <w:t>appliquant des procédures d’examen</w:t>
      </w:r>
      <w:r>
        <w:rPr>
          <w:rFonts w:asciiTheme="minorBidi" w:hAnsiTheme="minorBidi"/>
          <w:b w:val="0"/>
          <w:sz w:val="20"/>
        </w:rPr>
        <w:t xml:space="preserve"> individualisées, un demandeur d</w:t>
      </w:r>
      <w:r w:rsidR="006C5122">
        <w:rPr>
          <w:rFonts w:asciiTheme="minorBidi" w:hAnsiTheme="minorBidi"/>
          <w:b w:val="0"/>
          <w:sz w:val="20"/>
        </w:rPr>
        <w:t>’</w:t>
      </w:r>
      <w:r>
        <w:rPr>
          <w:rFonts w:asciiTheme="minorBidi" w:hAnsiTheme="minorBidi"/>
          <w:b w:val="0"/>
          <w:sz w:val="20"/>
        </w:rPr>
        <w:t xml:space="preserve">asile est </w:t>
      </w:r>
      <w:r w:rsidR="00841E83">
        <w:rPr>
          <w:rFonts w:asciiTheme="minorBidi" w:hAnsiTheme="minorBidi"/>
          <w:b w:val="0"/>
          <w:sz w:val="20"/>
        </w:rPr>
        <w:t>un individu</w:t>
      </w:r>
      <w:r>
        <w:rPr>
          <w:rFonts w:asciiTheme="minorBidi" w:hAnsiTheme="minorBidi"/>
          <w:b w:val="0"/>
          <w:sz w:val="20"/>
        </w:rPr>
        <w:t xml:space="preserve"> dont la demande </w:t>
      </w:r>
      <w:r w:rsidR="00841E83">
        <w:rPr>
          <w:rFonts w:asciiTheme="minorBidi" w:hAnsiTheme="minorBidi"/>
          <w:b w:val="0"/>
          <w:sz w:val="20"/>
        </w:rPr>
        <w:t xml:space="preserve">d’asile </w:t>
      </w:r>
      <w:r>
        <w:rPr>
          <w:rFonts w:asciiTheme="minorBidi" w:hAnsiTheme="minorBidi"/>
          <w:b w:val="0"/>
          <w:sz w:val="20"/>
        </w:rPr>
        <w:t>n</w:t>
      </w:r>
      <w:r w:rsidR="006C5122">
        <w:rPr>
          <w:rFonts w:asciiTheme="minorBidi" w:hAnsiTheme="minorBidi"/>
          <w:b w:val="0"/>
          <w:sz w:val="20"/>
        </w:rPr>
        <w:t>’</w:t>
      </w:r>
      <w:r>
        <w:rPr>
          <w:rFonts w:asciiTheme="minorBidi" w:hAnsiTheme="minorBidi"/>
          <w:b w:val="0"/>
          <w:sz w:val="20"/>
        </w:rPr>
        <w:t>a pas encore fait l</w:t>
      </w:r>
      <w:r w:rsidR="006C5122">
        <w:rPr>
          <w:rFonts w:asciiTheme="minorBidi" w:hAnsiTheme="minorBidi"/>
          <w:b w:val="0"/>
          <w:sz w:val="20"/>
        </w:rPr>
        <w:t>’</w:t>
      </w:r>
      <w:r>
        <w:rPr>
          <w:rFonts w:asciiTheme="minorBidi" w:hAnsiTheme="minorBidi"/>
          <w:b w:val="0"/>
          <w:sz w:val="20"/>
        </w:rPr>
        <w:t>objet d</w:t>
      </w:r>
      <w:r w:rsidR="006C5122">
        <w:rPr>
          <w:rFonts w:asciiTheme="minorBidi" w:hAnsiTheme="minorBidi"/>
          <w:b w:val="0"/>
          <w:sz w:val="20"/>
        </w:rPr>
        <w:t>’</w:t>
      </w:r>
      <w:r>
        <w:rPr>
          <w:rFonts w:asciiTheme="minorBidi" w:hAnsiTheme="minorBidi"/>
          <w:b w:val="0"/>
          <w:sz w:val="20"/>
        </w:rPr>
        <w:t xml:space="preserve">une décision définitive de la part du pays </w:t>
      </w:r>
      <w:r w:rsidR="000C1549">
        <w:rPr>
          <w:rFonts w:asciiTheme="minorBidi" w:hAnsiTheme="minorBidi"/>
          <w:b w:val="0"/>
          <w:sz w:val="20"/>
        </w:rPr>
        <w:t xml:space="preserve">d’accueil </w:t>
      </w:r>
      <w:r w:rsidR="00841E83">
        <w:rPr>
          <w:rFonts w:asciiTheme="minorBidi" w:hAnsiTheme="minorBidi"/>
          <w:b w:val="0"/>
          <w:sz w:val="20"/>
        </w:rPr>
        <w:t>potentiel</w:t>
      </w:r>
      <w:r>
        <w:rPr>
          <w:rFonts w:asciiTheme="minorBidi" w:hAnsiTheme="minorBidi"/>
          <w:b w:val="0"/>
          <w:sz w:val="20"/>
        </w:rPr>
        <w:t xml:space="preserve">. </w:t>
      </w:r>
      <w:r w:rsidRPr="008E043C">
        <w:rPr>
          <w:rFonts w:asciiTheme="minorBidi" w:hAnsiTheme="minorBidi"/>
          <w:bCs/>
          <w:i/>
          <w:sz w:val="20"/>
        </w:rPr>
        <w:t xml:space="preserve">Haut </w:t>
      </w:r>
      <w:r w:rsidR="006C5122" w:rsidRPr="008E043C">
        <w:rPr>
          <w:rFonts w:asciiTheme="minorBidi" w:hAnsiTheme="minorBidi"/>
          <w:bCs/>
          <w:i/>
          <w:sz w:val="20"/>
        </w:rPr>
        <w:t>C</w:t>
      </w:r>
      <w:r w:rsidRPr="008E043C">
        <w:rPr>
          <w:rFonts w:asciiTheme="minorBidi" w:hAnsiTheme="minorBidi"/>
          <w:bCs/>
          <w:i/>
          <w:sz w:val="20"/>
        </w:rPr>
        <w:t>ommissariat des Nations unies pour les réfugiés - HCR</w:t>
      </w:r>
    </w:p>
    <w:p w14:paraId="69F9C822" w14:textId="5C15F2F4" w:rsidR="00A705B1" w:rsidRPr="008E043C" w:rsidRDefault="00A705B1" w:rsidP="008E043C">
      <w:pPr>
        <w:pStyle w:val="diapo2"/>
        <w:numPr>
          <w:ilvl w:val="0"/>
          <w:numId w:val="6"/>
        </w:numPr>
        <w:spacing w:after="144"/>
        <w:rPr>
          <w:rFonts w:asciiTheme="minorBidi" w:hAnsiTheme="minorBidi"/>
          <w:b w:val="0"/>
          <w:sz w:val="20"/>
        </w:rPr>
      </w:pPr>
      <w:r>
        <w:rPr>
          <w:rFonts w:asciiTheme="minorBidi" w:hAnsiTheme="minorBidi"/>
          <w:b w:val="0"/>
          <w:sz w:val="20"/>
        </w:rPr>
        <w:t>Les personnes déplacées à l</w:t>
      </w:r>
      <w:r w:rsidR="006C5122">
        <w:rPr>
          <w:rFonts w:asciiTheme="minorBidi" w:hAnsiTheme="minorBidi"/>
          <w:b w:val="0"/>
          <w:sz w:val="20"/>
        </w:rPr>
        <w:t>’</w:t>
      </w:r>
      <w:r>
        <w:rPr>
          <w:rFonts w:asciiTheme="minorBidi" w:hAnsiTheme="minorBidi"/>
          <w:b w:val="0"/>
          <w:sz w:val="20"/>
        </w:rPr>
        <w:t xml:space="preserve">intérieur de leur propre pays sont des personnes ou des groupes de personnes qui ont été forcés ou </w:t>
      </w:r>
      <w:r w:rsidR="004D5F4A">
        <w:rPr>
          <w:rFonts w:asciiTheme="minorBidi" w:hAnsiTheme="minorBidi"/>
          <w:b w:val="0"/>
          <w:sz w:val="20"/>
        </w:rPr>
        <w:t>contraints à</w:t>
      </w:r>
      <w:r>
        <w:rPr>
          <w:rFonts w:asciiTheme="minorBidi" w:hAnsiTheme="minorBidi"/>
          <w:b w:val="0"/>
          <w:sz w:val="20"/>
        </w:rPr>
        <w:t xml:space="preserve"> fuir ou </w:t>
      </w:r>
      <w:r w:rsidR="004D5F4A">
        <w:rPr>
          <w:rFonts w:asciiTheme="minorBidi" w:hAnsiTheme="minorBidi"/>
          <w:b w:val="0"/>
          <w:sz w:val="20"/>
        </w:rPr>
        <w:t>à</w:t>
      </w:r>
      <w:r>
        <w:rPr>
          <w:rFonts w:asciiTheme="minorBidi" w:hAnsiTheme="minorBidi"/>
          <w:b w:val="0"/>
          <w:sz w:val="20"/>
        </w:rPr>
        <w:t xml:space="preserve"> quitter leur foyer ou leur lieu de résidence habituel, </w:t>
      </w:r>
      <w:r w:rsidR="004D5F4A">
        <w:rPr>
          <w:rFonts w:asciiTheme="minorBidi" w:hAnsiTheme="minorBidi"/>
          <w:b w:val="0"/>
          <w:sz w:val="20"/>
        </w:rPr>
        <w:t>notamment</w:t>
      </w:r>
      <w:r w:rsidR="00C40552">
        <w:rPr>
          <w:rFonts w:asciiTheme="minorBidi" w:hAnsiTheme="minorBidi"/>
          <w:b w:val="0"/>
          <w:sz w:val="20"/>
        </w:rPr>
        <w:t xml:space="preserve"> </w:t>
      </w:r>
      <w:r>
        <w:rPr>
          <w:rFonts w:asciiTheme="minorBidi" w:hAnsiTheme="minorBidi"/>
          <w:b w:val="0"/>
          <w:sz w:val="20"/>
        </w:rPr>
        <w:t>en raison d</w:t>
      </w:r>
      <w:r w:rsidR="006C5122">
        <w:rPr>
          <w:rFonts w:asciiTheme="minorBidi" w:hAnsiTheme="minorBidi"/>
          <w:b w:val="0"/>
          <w:sz w:val="20"/>
        </w:rPr>
        <w:t>’</w:t>
      </w:r>
      <w:r>
        <w:rPr>
          <w:rFonts w:asciiTheme="minorBidi" w:hAnsiTheme="minorBidi"/>
          <w:b w:val="0"/>
          <w:sz w:val="20"/>
        </w:rPr>
        <w:t>un conflit armé</w:t>
      </w:r>
      <w:r w:rsidR="004D5F4A">
        <w:rPr>
          <w:rFonts w:asciiTheme="minorBidi" w:hAnsiTheme="minorBidi"/>
          <w:b w:val="0"/>
          <w:sz w:val="20"/>
        </w:rPr>
        <w:t xml:space="preserve">, </w:t>
      </w:r>
      <w:r>
        <w:rPr>
          <w:rFonts w:asciiTheme="minorBidi" w:hAnsiTheme="minorBidi"/>
          <w:b w:val="0"/>
          <w:sz w:val="20"/>
        </w:rPr>
        <w:t>de situations de violence généralisée, de violations des droits de l</w:t>
      </w:r>
      <w:r w:rsidR="006C5122">
        <w:rPr>
          <w:rFonts w:asciiTheme="minorBidi" w:hAnsiTheme="minorBidi"/>
          <w:b w:val="0"/>
          <w:sz w:val="20"/>
        </w:rPr>
        <w:t>’</w:t>
      </w:r>
      <w:r>
        <w:rPr>
          <w:rFonts w:asciiTheme="minorBidi" w:hAnsiTheme="minorBidi"/>
          <w:b w:val="0"/>
          <w:sz w:val="20"/>
        </w:rPr>
        <w:t>homme ou de catastrophes naturelles ou provoquées par l</w:t>
      </w:r>
      <w:r w:rsidR="006C5122">
        <w:rPr>
          <w:rFonts w:asciiTheme="minorBidi" w:hAnsiTheme="minorBidi"/>
          <w:b w:val="0"/>
          <w:sz w:val="20"/>
        </w:rPr>
        <w:t>’</w:t>
      </w:r>
      <w:r>
        <w:rPr>
          <w:rFonts w:asciiTheme="minorBidi" w:hAnsiTheme="minorBidi"/>
          <w:b w:val="0"/>
          <w:sz w:val="20"/>
        </w:rPr>
        <w:t>homme</w:t>
      </w:r>
      <w:r w:rsidR="004D5F4A">
        <w:rPr>
          <w:rFonts w:asciiTheme="minorBidi" w:hAnsiTheme="minorBidi"/>
          <w:b w:val="0"/>
          <w:sz w:val="20"/>
        </w:rPr>
        <w:t xml:space="preserve"> ou pour en éviter </w:t>
      </w:r>
      <w:r w:rsidR="004D5F4A">
        <w:rPr>
          <w:rFonts w:asciiTheme="minorBidi" w:hAnsiTheme="minorBidi"/>
          <w:b w:val="0"/>
          <w:sz w:val="20"/>
        </w:rPr>
        <w:lastRenderedPageBreak/>
        <w:t>les effets</w:t>
      </w:r>
      <w:r>
        <w:rPr>
          <w:rFonts w:asciiTheme="minorBidi" w:hAnsiTheme="minorBidi"/>
          <w:b w:val="0"/>
          <w:sz w:val="20"/>
        </w:rPr>
        <w:t xml:space="preserve">, </w:t>
      </w:r>
      <w:r w:rsidR="00D257DE">
        <w:rPr>
          <w:rFonts w:asciiTheme="minorBidi" w:hAnsiTheme="minorBidi"/>
          <w:b w:val="0"/>
          <w:sz w:val="20"/>
        </w:rPr>
        <w:t xml:space="preserve">et </w:t>
      </w:r>
      <w:r>
        <w:rPr>
          <w:rFonts w:asciiTheme="minorBidi" w:hAnsiTheme="minorBidi"/>
          <w:b w:val="0"/>
          <w:sz w:val="20"/>
        </w:rPr>
        <w:t>qui n</w:t>
      </w:r>
      <w:r w:rsidR="006C5122">
        <w:rPr>
          <w:rFonts w:asciiTheme="minorBidi" w:hAnsiTheme="minorBidi"/>
          <w:b w:val="0"/>
          <w:sz w:val="20"/>
        </w:rPr>
        <w:t>’</w:t>
      </w:r>
      <w:r>
        <w:rPr>
          <w:rFonts w:asciiTheme="minorBidi" w:hAnsiTheme="minorBidi"/>
          <w:b w:val="0"/>
          <w:sz w:val="20"/>
        </w:rPr>
        <w:t>ont pas franchi les frontières internationalement reconnues d</w:t>
      </w:r>
      <w:r w:rsidR="006C5122">
        <w:rPr>
          <w:rFonts w:asciiTheme="minorBidi" w:hAnsiTheme="minorBidi"/>
          <w:b w:val="0"/>
          <w:sz w:val="20"/>
        </w:rPr>
        <w:t>’</w:t>
      </w:r>
      <w:r>
        <w:rPr>
          <w:rFonts w:asciiTheme="minorBidi" w:hAnsiTheme="minorBidi"/>
          <w:b w:val="0"/>
          <w:sz w:val="20"/>
        </w:rPr>
        <w:t xml:space="preserve">un État. </w:t>
      </w:r>
      <w:r w:rsidR="00D0107F" w:rsidRPr="008E043C">
        <w:rPr>
          <w:rFonts w:asciiTheme="minorBidi" w:hAnsiTheme="minorBidi"/>
          <w:bCs/>
          <w:i/>
          <w:iCs/>
          <w:sz w:val="20"/>
        </w:rPr>
        <w:t>Principes directeurs relatifs au déplacement de personnes à l'intérieur de leur propre pays</w:t>
      </w:r>
      <w:r w:rsidR="00D257DE" w:rsidRPr="008E043C">
        <w:rPr>
          <w:rFonts w:asciiTheme="minorBidi" w:hAnsiTheme="minorBidi"/>
          <w:bCs/>
          <w:i/>
          <w:sz w:val="20"/>
        </w:rPr>
        <w:t>(1998)</w:t>
      </w:r>
    </w:p>
    <w:p w14:paraId="6A977E92" w14:textId="777AD01F" w:rsidR="00D257DE" w:rsidRPr="00FB5D28" w:rsidRDefault="00D257DE" w:rsidP="008E043C">
      <w:pPr>
        <w:pStyle w:val="diapo2"/>
        <w:keepNext w:val="0"/>
        <w:spacing w:after="144"/>
        <w:rPr>
          <w:rFonts w:asciiTheme="minorBidi" w:hAnsiTheme="minorBidi" w:cstheme="minorBidi"/>
          <w:b w:val="0"/>
          <w:sz w:val="20"/>
          <w:szCs w:val="20"/>
        </w:rPr>
      </w:pPr>
      <w:r w:rsidRPr="00D257DE">
        <w:rPr>
          <w:rFonts w:asciiTheme="minorBidi" w:hAnsiTheme="minorBidi" w:cstheme="minorBidi"/>
          <w:b w:val="0"/>
          <w:sz w:val="20"/>
          <w:szCs w:val="20"/>
        </w:rPr>
        <w:t>Pour plus d'informations, consultez le Haut Commissariat des Nations Unies pour les réfugiés (HCR) :</w:t>
      </w:r>
      <w:r>
        <w:rPr>
          <w:rFonts w:asciiTheme="minorBidi" w:hAnsiTheme="minorBidi" w:cstheme="minorBidi"/>
          <w:b w:val="0"/>
          <w:sz w:val="20"/>
          <w:szCs w:val="20"/>
        </w:rPr>
        <w:t xml:space="preserve"> </w:t>
      </w:r>
      <w:hyperlink r:id="rId28" w:history="1">
        <w:r w:rsidR="00B235FF" w:rsidRPr="00B235FF">
          <w:rPr>
            <w:rStyle w:val="Hyperlink"/>
            <w:rFonts w:asciiTheme="minorBidi" w:hAnsiTheme="minorBidi" w:cstheme="minorBidi"/>
            <w:b w:val="0"/>
            <w:sz w:val="20"/>
            <w:szCs w:val="20"/>
          </w:rPr>
          <w:t>https://www.unhcr.org/fr/en-bref/qui-nous-aidons</w:t>
        </w:r>
      </w:hyperlink>
      <w:r>
        <w:rPr>
          <w:rFonts w:asciiTheme="minorBidi" w:hAnsiTheme="minorBidi" w:cstheme="minorBidi"/>
          <w:b w:val="0"/>
          <w:sz w:val="20"/>
          <w:szCs w:val="20"/>
        </w:rPr>
        <w:t xml:space="preserve"> </w:t>
      </w:r>
    </w:p>
    <w:p w14:paraId="2E7FBF22" w14:textId="605208C0"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Après avoir donné ces définitions, l</w:t>
      </w:r>
      <w:r w:rsidR="00D257DE">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peut encourager les participants qui ne travaillent pas sur des questions liées aux conflits à faire la différence entre ces trois termes.</w:t>
      </w:r>
    </w:p>
    <w:p w14:paraId="2917293C" w14:textId="52DB531C" w:rsidR="004E75FB"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D257DE">
        <w:rPr>
          <w:rFonts w:asciiTheme="minorBidi" w:hAnsiTheme="minorBidi"/>
          <w:sz w:val="20"/>
        </w:rPr>
        <w:t>7</w:t>
      </w:r>
    </w:p>
    <w:p w14:paraId="4152688C" w14:textId="77777777"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 xml:space="preserve">Cycle de gestion des conflits </w:t>
      </w:r>
    </w:p>
    <w:p w14:paraId="118195CF" w14:textId="5E179C0E"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Le cycle de gestion des conflits peut varier en complexité et en nombre de phases reconnues, mais la forme basique consiste en trois phases</w:t>
      </w:r>
      <w:r w:rsidR="006C5122">
        <w:rPr>
          <w:rFonts w:asciiTheme="minorBidi" w:hAnsiTheme="minorBidi"/>
          <w:b w:val="0"/>
          <w:sz w:val="20"/>
        </w:rPr>
        <w:t> </w:t>
      </w:r>
      <w:r>
        <w:rPr>
          <w:rFonts w:asciiTheme="minorBidi" w:hAnsiTheme="minorBidi"/>
          <w:b w:val="0"/>
          <w:sz w:val="20"/>
        </w:rPr>
        <w:t xml:space="preserve">: préparation, </w:t>
      </w:r>
      <w:r w:rsidR="00E1264B">
        <w:rPr>
          <w:rFonts w:asciiTheme="minorBidi" w:hAnsiTheme="minorBidi"/>
          <w:b w:val="0"/>
          <w:sz w:val="20"/>
        </w:rPr>
        <w:t xml:space="preserve">réponse </w:t>
      </w:r>
      <w:r>
        <w:rPr>
          <w:rFonts w:asciiTheme="minorBidi" w:hAnsiTheme="minorBidi"/>
          <w:b w:val="0"/>
          <w:sz w:val="20"/>
        </w:rPr>
        <w:t xml:space="preserve">et </w:t>
      </w:r>
      <w:r w:rsidR="00F872DC">
        <w:rPr>
          <w:rFonts w:asciiTheme="minorBidi" w:hAnsiTheme="minorBidi"/>
          <w:b w:val="0"/>
          <w:sz w:val="20"/>
        </w:rPr>
        <w:t>relèvement</w:t>
      </w:r>
      <w:r>
        <w:rPr>
          <w:rFonts w:asciiTheme="minorBidi" w:hAnsiTheme="minorBidi"/>
          <w:b w:val="0"/>
          <w:sz w:val="20"/>
        </w:rPr>
        <w:t>. Les phases peuvent être plus ou moins longues et se chevauchent souvent</w:t>
      </w:r>
      <w:r w:rsidR="006C5122">
        <w:rPr>
          <w:rFonts w:asciiTheme="minorBidi" w:hAnsiTheme="minorBidi"/>
          <w:b w:val="0"/>
          <w:sz w:val="20"/>
        </w:rPr>
        <w:t> </w:t>
      </w:r>
      <w:r>
        <w:rPr>
          <w:rFonts w:asciiTheme="minorBidi" w:hAnsiTheme="minorBidi"/>
          <w:b w:val="0"/>
          <w:sz w:val="20"/>
        </w:rPr>
        <w:t>:</w:t>
      </w:r>
    </w:p>
    <w:p w14:paraId="335CDC99" w14:textId="26968944" w:rsidR="00A705B1" w:rsidRPr="00FB5D28" w:rsidRDefault="00A705B1" w:rsidP="00FB5D28">
      <w:pPr>
        <w:pStyle w:val="diapo2"/>
        <w:keepNext w:val="0"/>
        <w:numPr>
          <w:ilvl w:val="0"/>
          <w:numId w:val="8"/>
        </w:numPr>
        <w:spacing w:after="144"/>
        <w:rPr>
          <w:rFonts w:asciiTheme="minorBidi" w:hAnsiTheme="minorBidi" w:cstheme="minorBidi"/>
          <w:b w:val="0"/>
          <w:sz w:val="20"/>
          <w:szCs w:val="20"/>
        </w:rPr>
      </w:pPr>
      <w:r>
        <w:rPr>
          <w:rFonts w:asciiTheme="minorBidi" w:hAnsiTheme="minorBidi"/>
          <w:b w:val="0"/>
          <w:sz w:val="20"/>
        </w:rPr>
        <w:t xml:space="preserve"> La</w:t>
      </w:r>
      <w:r>
        <w:rPr>
          <w:rFonts w:asciiTheme="minorBidi" w:hAnsiTheme="minorBidi"/>
          <w:sz w:val="20"/>
        </w:rPr>
        <w:t xml:space="preserve"> préparation</w:t>
      </w:r>
      <w:r>
        <w:rPr>
          <w:rFonts w:asciiTheme="minorBidi" w:hAnsiTheme="minorBidi"/>
          <w:b w:val="0"/>
          <w:sz w:val="20"/>
        </w:rPr>
        <w:t xml:space="preserve"> consiste à surveiller et à analyser en permanence les tensions et les différends sociaux afin d</w:t>
      </w:r>
      <w:r w:rsidR="006C5122">
        <w:rPr>
          <w:rFonts w:asciiTheme="minorBidi" w:hAnsiTheme="minorBidi"/>
          <w:b w:val="0"/>
          <w:sz w:val="20"/>
        </w:rPr>
        <w:t>’</w:t>
      </w:r>
      <w:r>
        <w:rPr>
          <w:rFonts w:asciiTheme="minorBidi" w:hAnsiTheme="minorBidi"/>
          <w:b w:val="0"/>
          <w:sz w:val="20"/>
        </w:rPr>
        <w:t>anticiper la possibilité d</w:t>
      </w:r>
      <w:r w:rsidR="006C5122">
        <w:rPr>
          <w:rFonts w:asciiTheme="minorBidi" w:hAnsiTheme="minorBidi"/>
          <w:b w:val="0"/>
          <w:sz w:val="20"/>
        </w:rPr>
        <w:t>’</w:t>
      </w:r>
      <w:r>
        <w:rPr>
          <w:rFonts w:asciiTheme="minorBidi" w:hAnsiTheme="minorBidi"/>
          <w:b w:val="0"/>
          <w:sz w:val="20"/>
        </w:rPr>
        <w:t>un conflit violent. Sur cette base, des programmes et des interventions peuvent être conçus pour prévenir l</w:t>
      </w:r>
      <w:r w:rsidR="006C5122">
        <w:rPr>
          <w:rFonts w:asciiTheme="minorBidi" w:hAnsiTheme="minorBidi"/>
          <w:b w:val="0"/>
          <w:sz w:val="20"/>
        </w:rPr>
        <w:t>’</w:t>
      </w:r>
      <w:r>
        <w:rPr>
          <w:rFonts w:asciiTheme="minorBidi" w:hAnsiTheme="minorBidi"/>
          <w:b w:val="0"/>
          <w:sz w:val="20"/>
        </w:rPr>
        <w:t>éclatement de la violence ou pour atténuer l</w:t>
      </w:r>
      <w:r w:rsidR="006C5122">
        <w:rPr>
          <w:rFonts w:asciiTheme="minorBidi" w:hAnsiTheme="minorBidi"/>
          <w:b w:val="0"/>
          <w:sz w:val="20"/>
        </w:rPr>
        <w:t>’</w:t>
      </w:r>
      <w:r>
        <w:rPr>
          <w:rFonts w:asciiTheme="minorBidi" w:hAnsiTheme="minorBidi"/>
          <w:b w:val="0"/>
          <w:sz w:val="20"/>
        </w:rPr>
        <w:t>ampleur et l</w:t>
      </w:r>
      <w:r w:rsidR="006C5122">
        <w:rPr>
          <w:rFonts w:asciiTheme="minorBidi" w:hAnsiTheme="minorBidi"/>
          <w:b w:val="0"/>
          <w:sz w:val="20"/>
        </w:rPr>
        <w:t>’</w:t>
      </w:r>
      <w:r>
        <w:rPr>
          <w:rFonts w:asciiTheme="minorBidi" w:hAnsiTheme="minorBidi"/>
          <w:b w:val="0"/>
          <w:sz w:val="20"/>
        </w:rPr>
        <w:t>intensité de ces événements s</w:t>
      </w:r>
      <w:r w:rsidR="006C5122">
        <w:rPr>
          <w:rFonts w:asciiTheme="minorBidi" w:hAnsiTheme="minorBidi"/>
          <w:b w:val="0"/>
          <w:sz w:val="20"/>
        </w:rPr>
        <w:t>’</w:t>
      </w:r>
      <w:r>
        <w:rPr>
          <w:rFonts w:asciiTheme="minorBidi" w:hAnsiTheme="minorBidi"/>
          <w:b w:val="0"/>
          <w:sz w:val="20"/>
        </w:rPr>
        <w:t>ils se produisent.</w:t>
      </w:r>
    </w:p>
    <w:p w14:paraId="0C87AE7B" w14:textId="64CB2D57" w:rsidR="00A705B1" w:rsidRPr="00FB5D28" w:rsidRDefault="00A705B1" w:rsidP="00FB5D28">
      <w:pPr>
        <w:pStyle w:val="diapo2"/>
        <w:keepNext w:val="0"/>
        <w:numPr>
          <w:ilvl w:val="0"/>
          <w:numId w:val="8"/>
        </w:numPr>
        <w:spacing w:after="144"/>
        <w:rPr>
          <w:rFonts w:asciiTheme="minorBidi" w:hAnsiTheme="minorBidi" w:cstheme="minorBidi"/>
          <w:b w:val="0"/>
          <w:sz w:val="20"/>
          <w:szCs w:val="20"/>
        </w:rPr>
      </w:pPr>
      <w:r>
        <w:rPr>
          <w:rFonts w:asciiTheme="minorBidi" w:hAnsiTheme="minorBidi"/>
          <w:b w:val="0"/>
          <w:sz w:val="20"/>
        </w:rPr>
        <w:t xml:space="preserve">La phase </w:t>
      </w:r>
      <w:r w:rsidR="009D05CA">
        <w:rPr>
          <w:rFonts w:asciiTheme="minorBidi" w:hAnsiTheme="minorBidi"/>
          <w:b w:val="0"/>
          <w:sz w:val="20"/>
        </w:rPr>
        <w:t xml:space="preserve">de </w:t>
      </w:r>
      <w:r w:rsidR="009D05CA" w:rsidRPr="008E043C">
        <w:rPr>
          <w:rFonts w:asciiTheme="minorBidi" w:hAnsiTheme="minorBidi"/>
          <w:bCs/>
          <w:sz w:val="20"/>
        </w:rPr>
        <w:t>réponse</w:t>
      </w:r>
      <w:r w:rsidR="009D05CA">
        <w:rPr>
          <w:rFonts w:asciiTheme="minorBidi" w:hAnsiTheme="minorBidi"/>
          <w:sz w:val="20"/>
        </w:rPr>
        <w:t xml:space="preserve"> </w:t>
      </w:r>
      <w:r w:rsidRPr="008E043C">
        <w:rPr>
          <w:rFonts w:asciiTheme="minorBidi" w:hAnsiTheme="minorBidi"/>
          <w:b w:val="0"/>
          <w:bCs/>
          <w:sz w:val="20"/>
        </w:rPr>
        <w:t>a</w:t>
      </w:r>
      <w:r>
        <w:rPr>
          <w:rFonts w:asciiTheme="minorBidi" w:hAnsiTheme="minorBidi"/>
          <w:b w:val="0"/>
          <w:sz w:val="20"/>
        </w:rPr>
        <w:t xml:space="preserve"> lieu lorsqu</w:t>
      </w:r>
      <w:r w:rsidR="006C5122">
        <w:rPr>
          <w:rFonts w:asciiTheme="minorBidi" w:hAnsiTheme="minorBidi"/>
          <w:b w:val="0"/>
          <w:sz w:val="20"/>
        </w:rPr>
        <w:t>’</w:t>
      </w:r>
      <w:r>
        <w:rPr>
          <w:rFonts w:asciiTheme="minorBidi" w:hAnsiTheme="minorBidi"/>
          <w:b w:val="0"/>
          <w:sz w:val="20"/>
        </w:rPr>
        <w:t xml:space="preserve">un conflit violent éclate. </w:t>
      </w:r>
      <w:r w:rsidR="00595DBB">
        <w:rPr>
          <w:rFonts w:asciiTheme="minorBidi" w:hAnsiTheme="minorBidi"/>
          <w:b w:val="0"/>
          <w:sz w:val="20"/>
        </w:rPr>
        <w:t xml:space="preserve">La réponse </w:t>
      </w:r>
      <w:r>
        <w:rPr>
          <w:rFonts w:asciiTheme="minorBidi" w:hAnsiTheme="minorBidi"/>
          <w:b w:val="0"/>
          <w:sz w:val="20"/>
        </w:rPr>
        <w:t>humanitaire est alors immédiate et consiste à fournir des services d</w:t>
      </w:r>
      <w:r w:rsidR="006C5122">
        <w:rPr>
          <w:rFonts w:asciiTheme="minorBidi" w:hAnsiTheme="minorBidi"/>
          <w:b w:val="0"/>
          <w:sz w:val="20"/>
        </w:rPr>
        <w:t>’</w:t>
      </w:r>
      <w:r>
        <w:rPr>
          <w:rFonts w:asciiTheme="minorBidi" w:hAnsiTheme="minorBidi"/>
          <w:b w:val="0"/>
          <w:sz w:val="20"/>
        </w:rPr>
        <w:t>urgence et une aide publique afin de sauver des vies, de réduire les effets sur la santé, d</w:t>
      </w:r>
      <w:r w:rsidR="006C5122">
        <w:rPr>
          <w:rFonts w:asciiTheme="minorBidi" w:hAnsiTheme="minorBidi"/>
          <w:b w:val="0"/>
          <w:sz w:val="20"/>
        </w:rPr>
        <w:t>’</w:t>
      </w:r>
      <w:r>
        <w:rPr>
          <w:rFonts w:asciiTheme="minorBidi" w:hAnsiTheme="minorBidi"/>
          <w:b w:val="0"/>
          <w:sz w:val="20"/>
        </w:rPr>
        <w:t>assurer la sécurité publique et de répondre aux besoins de base des personnes touchées en matière de moyens de subsistance.</w:t>
      </w:r>
    </w:p>
    <w:p w14:paraId="4C3D5071" w14:textId="0383613E" w:rsidR="00A705B1" w:rsidRPr="00FB5D28" w:rsidRDefault="00A705B1" w:rsidP="00FB5D28">
      <w:pPr>
        <w:pStyle w:val="diapo2"/>
        <w:keepNext w:val="0"/>
        <w:numPr>
          <w:ilvl w:val="0"/>
          <w:numId w:val="8"/>
        </w:numPr>
        <w:spacing w:after="144"/>
        <w:rPr>
          <w:rFonts w:asciiTheme="minorBidi" w:hAnsiTheme="minorBidi" w:cstheme="minorBidi"/>
          <w:b w:val="0"/>
          <w:sz w:val="20"/>
          <w:szCs w:val="20"/>
        </w:rPr>
      </w:pPr>
      <w:r w:rsidRPr="008E043C">
        <w:rPr>
          <w:rFonts w:asciiTheme="minorBidi" w:hAnsiTheme="minorBidi"/>
          <w:b w:val="0"/>
          <w:bCs/>
          <w:sz w:val="20"/>
        </w:rPr>
        <w:t xml:space="preserve">Le </w:t>
      </w:r>
      <w:r w:rsidR="00E1264B">
        <w:rPr>
          <w:rFonts w:asciiTheme="minorBidi" w:hAnsiTheme="minorBidi"/>
          <w:sz w:val="20"/>
        </w:rPr>
        <w:t>relèvement</w:t>
      </w:r>
      <w:r w:rsidR="00E1264B">
        <w:rPr>
          <w:rFonts w:asciiTheme="minorBidi" w:hAnsiTheme="minorBidi"/>
          <w:b w:val="0"/>
          <w:sz w:val="20"/>
        </w:rPr>
        <w:t xml:space="preserve"> </w:t>
      </w:r>
      <w:r>
        <w:rPr>
          <w:rFonts w:asciiTheme="minorBidi" w:hAnsiTheme="minorBidi"/>
          <w:b w:val="0"/>
          <w:sz w:val="20"/>
        </w:rPr>
        <w:t>est la restauration et l</w:t>
      </w:r>
      <w:r w:rsidR="006C5122">
        <w:rPr>
          <w:rFonts w:asciiTheme="minorBidi" w:hAnsiTheme="minorBidi"/>
          <w:b w:val="0"/>
          <w:sz w:val="20"/>
        </w:rPr>
        <w:t>’</w:t>
      </w:r>
      <w:r>
        <w:rPr>
          <w:rFonts w:asciiTheme="minorBidi" w:hAnsiTheme="minorBidi"/>
          <w:b w:val="0"/>
          <w:sz w:val="20"/>
        </w:rPr>
        <w:t>amélioration des installations, des moyens de subsistance et des conditions de vie des communautés touchées par un conflit. Les actions menées au cours de cette phase comprennent des activités qui favorisent l</w:t>
      </w:r>
      <w:r w:rsidR="006C5122">
        <w:rPr>
          <w:rFonts w:asciiTheme="minorBidi" w:hAnsiTheme="minorBidi"/>
          <w:b w:val="0"/>
          <w:sz w:val="20"/>
        </w:rPr>
        <w:t>’</w:t>
      </w:r>
      <w:r>
        <w:rPr>
          <w:rFonts w:asciiTheme="minorBidi" w:hAnsiTheme="minorBidi"/>
          <w:b w:val="0"/>
          <w:sz w:val="20"/>
        </w:rPr>
        <w:t>accès au dialogue dans le but de restaurer la stabilité politique et de positionner la société sur la voie d</w:t>
      </w:r>
      <w:r w:rsidR="006C5122">
        <w:rPr>
          <w:rFonts w:asciiTheme="minorBidi" w:hAnsiTheme="minorBidi"/>
          <w:b w:val="0"/>
          <w:sz w:val="20"/>
        </w:rPr>
        <w:t>’</w:t>
      </w:r>
      <w:r>
        <w:rPr>
          <w:rFonts w:asciiTheme="minorBidi" w:hAnsiTheme="minorBidi"/>
          <w:b w:val="0"/>
          <w:sz w:val="20"/>
        </w:rPr>
        <w:t>une paix durable, de la justice sociale et de l</w:t>
      </w:r>
      <w:r w:rsidR="006C5122">
        <w:rPr>
          <w:rFonts w:asciiTheme="minorBidi" w:hAnsiTheme="minorBidi"/>
          <w:b w:val="0"/>
          <w:sz w:val="20"/>
        </w:rPr>
        <w:t>’</w:t>
      </w:r>
      <w:r>
        <w:rPr>
          <w:rFonts w:asciiTheme="minorBidi" w:hAnsiTheme="minorBidi"/>
          <w:b w:val="0"/>
          <w:sz w:val="20"/>
        </w:rPr>
        <w:t>inclusion.</w:t>
      </w:r>
    </w:p>
    <w:p w14:paraId="0AC1B906" w14:textId="113A80D5" w:rsidR="00C8685F" w:rsidRDefault="00C8685F" w:rsidP="008E043C">
      <w:pPr>
        <w:pStyle w:val="diapo2"/>
        <w:keepNext w:val="0"/>
        <w:spacing w:after="144"/>
        <w:jc w:val="left"/>
        <w:rPr>
          <w:rFonts w:asciiTheme="minorBidi" w:hAnsiTheme="minorBidi"/>
          <w:b w:val="0"/>
          <w:sz w:val="20"/>
        </w:rPr>
      </w:pPr>
      <w:r>
        <w:rPr>
          <w:rFonts w:asciiTheme="minorBidi" w:hAnsiTheme="minorBidi"/>
          <w:b w:val="0"/>
          <w:sz w:val="20"/>
        </w:rPr>
        <w:t>Pour plus d’informations, voir :</w:t>
      </w:r>
      <w:r w:rsidR="00070455">
        <w:rPr>
          <w:rFonts w:asciiTheme="minorBidi" w:hAnsiTheme="minorBidi"/>
          <w:b w:val="0"/>
          <w:sz w:val="20"/>
        </w:rPr>
        <w:t xml:space="preserve"> </w:t>
      </w:r>
      <w:r w:rsidR="00070455" w:rsidRPr="00070455">
        <w:rPr>
          <w:rFonts w:asciiTheme="minorBidi" w:hAnsiTheme="minorBidi"/>
          <w:b w:val="0"/>
          <w:sz w:val="20"/>
        </w:rPr>
        <w:t>https://www.preventionweb.net/files/7817_UNISDRTerminologyFrench.pdf?utm_source=chatgpt.com</w:t>
      </w:r>
    </w:p>
    <w:p w14:paraId="6B47BA77" w14:textId="77777777" w:rsidR="00C8685F" w:rsidRDefault="00C8685F" w:rsidP="00C8685F">
      <w:pPr>
        <w:pStyle w:val="diapo2"/>
        <w:keepNext w:val="0"/>
        <w:spacing w:after="144"/>
        <w:rPr>
          <w:rFonts w:asciiTheme="minorBidi" w:hAnsiTheme="minorBidi"/>
          <w:b w:val="0"/>
          <w:sz w:val="20"/>
        </w:rPr>
      </w:pPr>
      <w:r w:rsidRPr="00C8685F">
        <w:rPr>
          <w:rFonts w:asciiTheme="minorBidi" w:hAnsiTheme="minorBidi"/>
          <w:b w:val="0"/>
          <w:sz w:val="20"/>
        </w:rPr>
        <w:t xml:space="preserve">Pour les participants qui ne sont pas familiers avec les concepts clés du patrimoine culturel immatériel, le facilitateur peut les renvoyer au texte du participant de </w:t>
      </w:r>
      <w:r w:rsidRPr="008E043C">
        <w:rPr>
          <w:rFonts w:asciiTheme="minorBidi" w:hAnsiTheme="minorBidi"/>
          <w:bCs/>
          <w:sz w:val="20"/>
        </w:rPr>
        <w:t>l'unité 3 : Concepts clés de la Convention</w:t>
      </w:r>
      <w:r w:rsidRPr="00C8685F">
        <w:rPr>
          <w:rFonts w:asciiTheme="minorBidi" w:hAnsiTheme="minorBidi"/>
          <w:b w:val="0"/>
          <w:sz w:val="20"/>
        </w:rPr>
        <w:t>.</w:t>
      </w:r>
    </w:p>
    <w:p w14:paraId="42A63AC4" w14:textId="5106A580" w:rsidR="00A705B1" w:rsidRPr="00FB5D28" w:rsidRDefault="00FA0210" w:rsidP="00FB5D28">
      <w:pPr>
        <w:pStyle w:val="Heading1"/>
        <w:keepNext w:val="0"/>
        <w:keepLines w:val="0"/>
        <w:rPr>
          <w:rFonts w:asciiTheme="minorBidi" w:hAnsiTheme="minorBidi" w:cstheme="minorBidi"/>
          <w:sz w:val="20"/>
          <w:szCs w:val="20"/>
        </w:rPr>
      </w:pPr>
      <w:bookmarkStart w:id="11" w:name="_Hlk115888036"/>
      <w:r>
        <w:rPr>
          <w:rFonts w:asciiTheme="minorBidi" w:hAnsiTheme="minorBidi"/>
          <w:sz w:val="20"/>
        </w:rPr>
        <w:t>DIAPOSITIVE</w:t>
      </w:r>
      <w:r w:rsidR="006C5122">
        <w:rPr>
          <w:rFonts w:asciiTheme="minorBidi" w:hAnsiTheme="minorBidi"/>
          <w:sz w:val="20"/>
        </w:rPr>
        <w:t> </w:t>
      </w:r>
      <w:r w:rsidR="00845DC1">
        <w:rPr>
          <w:rFonts w:asciiTheme="minorBidi" w:hAnsiTheme="minorBidi"/>
          <w:sz w:val="20"/>
        </w:rPr>
        <w:t>8</w:t>
      </w:r>
    </w:p>
    <w:bookmarkEnd w:id="11"/>
    <w:p w14:paraId="21C47CD9" w14:textId="4E82C71B" w:rsidR="00B922F6" w:rsidRPr="00FB5D28" w:rsidRDefault="00FA312A" w:rsidP="00FB5D28">
      <w:pPr>
        <w:spacing w:before="200" w:after="144" w:line="280" w:lineRule="exact"/>
        <w:rPr>
          <w:rFonts w:asciiTheme="minorBidi" w:eastAsia="SimSun" w:hAnsiTheme="minorBidi" w:cstheme="minorBidi"/>
          <w:noProof/>
          <w:snapToGrid w:val="0"/>
          <w:sz w:val="20"/>
          <w:szCs w:val="20"/>
        </w:rPr>
      </w:pPr>
      <w:r>
        <w:rPr>
          <w:rFonts w:asciiTheme="minorBidi" w:hAnsiTheme="minorBidi"/>
          <w:snapToGrid w:val="0"/>
          <w:sz w:val="20"/>
        </w:rPr>
        <w:t>L</w:t>
      </w:r>
      <w:r w:rsidR="00C8685F">
        <w:rPr>
          <w:rFonts w:asciiTheme="minorBidi" w:hAnsiTheme="minorBidi"/>
          <w:snapToGrid w:val="0"/>
          <w:sz w:val="20"/>
        </w:rPr>
        <w:t xml:space="preserve">e </w:t>
      </w:r>
      <w:r w:rsidR="004E670F">
        <w:rPr>
          <w:rFonts w:asciiTheme="minorBidi" w:hAnsiTheme="minorBidi"/>
          <w:snapToGrid w:val="0"/>
          <w:sz w:val="20"/>
        </w:rPr>
        <w:t>facilitateur</w:t>
      </w:r>
      <w:r>
        <w:rPr>
          <w:rFonts w:asciiTheme="minorBidi" w:hAnsiTheme="minorBidi"/>
          <w:snapToGrid w:val="0"/>
          <w:sz w:val="20"/>
        </w:rPr>
        <w:t xml:space="preserve"> présente le graphique du cycle de gestion des conflits, en expliquant les différentes phases. </w:t>
      </w:r>
      <w:r w:rsidR="00A64B76">
        <w:rPr>
          <w:rFonts w:asciiTheme="minorBidi" w:hAnsiTheme="minorBidi"/>
          <w:snapToGrid w:val="0"/>
          <w:sz w:val="20"/>
        </w:rPr>
        <w:t>Celui-ci</w:t>
      </w:r>
      <w:r>
        <w:rPr>
          <w:rFonts w:asciiTheme="minorBidi" w:hAnsiTheme="minorBidi"/>
          <w:snapToGrid w:val="0"/>
          <w:sz w:val="20"/>
        </w:rPr>
        <w:t xml:space="preserve"> peut inviter les participants à réfléchir à leur propre expérience et à donner des exemples des différentes phases d</w:t>
      </w:r>
      <w:r w:rsidR="006C5122">
        <w:rPr>
          <w:rFonts w:asciiTheme="minorBidi" w:hAnsiTheme="minorBidi"/>
          <w:snapToGrid w:val="0"/>
          <w:sz w:val="20"/>
        </w:rPr>
        <w:t>’</w:t>
      </w:r>
      <w:r>
        <w:rPr>
          <w:rFonts w:asciiTheme="minorBidi" w:hAnsiTheme="minorBidi"/>
          <w:snapToGrid w:val="0"/>
          <w:sz w:val="20"/>
        </w:rPr>
        <w:t xml:space="preserve">un cycle de gestion </w:t>
      </w:r>
      <w:r w:rsidR="00A64B76">
        <w:rPr>
          <w:rFonts w:asciiTheme="minorBidi" w:hAnsiTheme="minorBidi"/>
          <w:snapToGrid w:val="0"/>
          <w:sz w:val="20"/>
        </w:rPr>
        <w:t>des conflits</w:t>
      </w:r>
      <w:r>
        <w:rPr>
          <w:rFonts w:asciiTheme="minorBidi" w:hAnsiTheme="minorBidi"/>
          <w:snapToGrid w:val="0"/>
          <w:sz w:val="20"/>
        </w:rPr>
        <w:t xml:space="preserve">. </w:t>
      </w:r>
    </w:p>
    <w:p w14:paraId="50FF8B9E" w14:textId="1F5E4545" w:rsidR="006E5596" w:rsidRPr="00FB5D28" w:rsidRDefault="00FA0210" w:rsidP="00FB5D28">
      <w:pPr>
        <w:pStyle w:val="Heading1"/>
        <w:keepNext w:val="0"/>
        <w:keepLines w:val="0"/>
        <w:rPr>
          <w:rFonts w:asciiTheme="minorBidi" w:hAnsiTheme="minorBidi" w:cstheme="minorBidi"/>
          <w:noProof/>
          <w:snapToGrid w:val="0"/>
          <w:sz w:val="20"/>
          <w:szCs w:val="20"/>
        </w:rPr>
      </w:pPr>
      <w:r>
        <w:rPr>
          <w:rFonts w:asciiTheme="minorBidi" w:hAnsiTheme="minorBidi"/>
          <w:sz w:val="20"/>
        </w:rPr>
        <w:t>DIAPOSITIVE</w:t>
      </w:r>
      <w:r w:rsidR="006C5122">
        <w:rPr>
          <w:rFonts w:asciiTheme="minorBidi" w:hAnsiTheme="minorBidi"/>
          <w:snapToGrid w:val="0"/>
          <w:sz w:val="20"/>
        </w:rPr>
        <w:t> </w:t>
      </w:r>
      <w:r w:rsidR="00845DC1">
        <w:rPr>
          <w:rFonts w:asciiTheme="minorBidi" w:hAnsiTheme="minorBidi"/>
          <w:snapToGrid w:val="0"/>
          <w:sz w:val="20"/>
        </w:rPr>
        <w:t>9</w:t>
      </w:r>
    </w:p>
    <w:p w14:paraId="5E84F758" w14:textId="78F77612" w:rsidR="006E5596" w:rsidRPr="00FB5D28" w:rsidRDefault="006E5596"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L</w:t>
      </w:r>
      <w:r w:rsidR="006C5122">
        <w:rPr>
          <w:rFonts w:asciiTheme="minorBidi" w:hAnsiTheme="minorBidi"/>
          <w:b/>
          <w:snapToGrid w:val="0"/>
          <w:sz w:val="20"/>
        </w:rPr>
        <w:t>’</w:t>
      </w:r>
      <w:r>
        <w:rPr>
          <w:rFonts w:asciiTheme="minorBidi" w:hAnsiTheme="minorBidi"/>
          <w:b/>
          <w:snapToGrid w:val="0"/>
          <w:sz w:val="20"/>
        </w:rPr>
        <w:t>impact des conflits sur le patrimoine culturel immatériel</w:t>
      </w:r>
    </w:p>
    <w:p w14:paraId="07856C49" w14:textId="51575BF8" w:rsidR="00620D21" w:rsidRPr="00FB5D28" w:rsidRDefault="00620D21" w:rsidP="00FB5D28">
      <w:pPr>
        <w:spacing w:before="200" w:after="144" w:line="280" w:lineRule="exact"/>
        <w:rPr>
          <w:rFonts w:asciiTheme="minorBidi" w:eastAsia="SimSun" w:hAnsiTheme="minorBidi" w:cstheme="minorBidi"/>
          <w:noProof/>
          <w:snapToGrid w:val="0"/>
          <w:sz w:val="20"/>
          <w:szCs w:val="20"/>
        </w:rPr>
      </w:pPr>
      <w:r>
        <w:rPr>
          <w:rFonts w:asciiTheme="minorBidi" w:hAnsiTheme="minorBidi"/>
          <w:sz w:val="20"/>
        </w:rPr>
        <w:t>L</w:t>
      </w:r>
      <w:r w:rsidR="006C5122">
        <w:rPr>
          <w:rFonts w:asciiTheme="minorBidi" w:hAnsiTheme="minorBidi"/>
          <w:snapToGrid w:val="0"/>
          <w:sz w:val="20"/>
        </w:rPr>
        <w:t>’</w:t>
      </w:r>
      <w:r>
        <w:rPr>
          <w:rFonts w:asciiTheme="minorBidi" w:hAnsiTheme="minorBidi"/>
          <w:snapToGrid w:val="0"/>
          <w:sz w:val="20"/>
        </w:rPr>
        <w:t>impact des conflits et des déplacements forcés sur la sauvegarde du patrimoine culturel immatériel</w:t>
      </w:r>
      <w:r>
        <w:rPr>
          <w:rFonts w:asciiTheme="minorBidi" w:hAnsiTheme="minorBidi"/>
          <w:sz w:val="20"/>
        </w:rPr>
        <w:t xml:space="preserve"> est multiple, lié à d</w:t>
      </w:r>
      <w:r w:rsidR="006C5122">
        <w:rPr>
          <w:rFonts w:asciiTheme="minorBidi" w:hAnsiTheme="minorBidi"/>
          <w:sz w:val="20"/>
        </w:rPr>
        <w:t>’</w:t>
      </w:r>
      <w:r>
        <w:rPr>
          <w:rFonts w:asciiTheme="minorBidi" w:hAnsiTheme="minorBidi"/>
          <w:sz w:val="20"/>
        </w:rPr>
        <w:t>autres formes d</w:t>
      </w:r>
      <w:r w:rsidR="006C5122">
        <w:rPr>
          <w:rFonts w:asciiTheme="minorBidi" w:hAnsiTheme="minorBidi"/>
          <w:sz w:val="20"/>
        </w:rPr>
        <w:t>’</w:t>
      </w:r>
      <w:r>
        <w:rPr>
          <w:rFonts w:asciiTheme="minorBidi" w:hAnsiTheme="minorBidi"/>
          <w:sz w:val="20"/>
        </w:rPr>
        <w:t>urgence et aggravé par elles de manière complexe. Les trois principaux domaines dans lesquels le patrimoine culturel immatériel peut être affecté sont les suivants</w:t>
      </w:r>
      <w:r w:rsidR="006C5122">
        <w:rPr>
          <w:rFonts w:asciiTheme="minorBidi" w:hAnsiTheme="minorBidi"/>
          <w:sz w:val="20"/>
        </w:rPr>
        <w:t> </w:t>
      </w:r>
      <w:r>
        <w:rPr>
          <w:rFonts w:asciiTheme="minorBidi" w:hAnsiTheme="minorBidi"/>
          <w:sz w:val="20"/>
        </w:rPr>
        <w:t>:</w:t>
      </w:r>
    </w:p>
    <w:p w14:paraId="2D191D50" w14:textId="7C9EC737" w:rsidR="006E5596" w:rsidRPr="00FB5D28" w:rsidRDefault="006E5596" w:rsidP="00FB5D28">
      <w:pPr>
        <w:numPr>
          <w:ilvl w:val="0"/>
          <w:numId w:val="37"/>
        </w:numPr>
        <w:spacing w:before="200" w:after="144" w:line="280" w:lineRule="exact"/>
        <w:rPr>
          <w:rFonts w:asciiTheme="minorBidi" w:eastAsia="SimSun" w:hAnsiTheme="minorBidi" w:cstheme="minorBidi"/>
          <w:noProof/>
          <w:snapToGrid w:val="0"/>
          <w:sz w:val="20"/>
          <w:szCs w:val="20"/>
        </w:rPr>
      </w:pPr>
      <w:r>
        <w:rPr>
          <w:rFonts w:asciiTheme="minorBidi" w:hAnsiTheme="minorBidi"/>
          <w:snapToGrid w:val="0"/>
          <w:sz w:val="20"/>
        </w:rPr>
        <w:t>Les décès et déplacements forcés affectent le nombre de praticiens et de porteurs du patrimoine vivant.</w:t>
      </w:r>
    </w:p>
    <w:p w14:paraId="37864A53" w14:textId="4C6CB680" w:rsidR="006E5596" w:rsidRPr="00FB5D28" w:rsidRDefault="006E5596" w:rsidP="00FB5D28">
      <w:pPr>
        <w:numPr>
          <w:ilvl w:val="0"/>
          <w:numId w:val="37"/>
        </w:numPr>
        <w:spacing w:before="200" w:after="144" w:line="280" w:lineRule="exact"/>
        <w:rPr>
          <w:rFonts w:asciiTheme="minorBidi" w:eastAsia="SimSun" w:hAnsiTheme="minorBidi" w:cstheme="minorBidi"/>
          <w:noProof/>
          <w:snapToGrid w:val="0"/>
          <w:sz w:val="20"/>
          <w:szCs w:val="20"/>
        </w:rPr>
      </w:pPr>
      <w:r>
        <w:rPr>
          <w:rFonts w:asciiTheme="minorBidi" w:hAnsiTheme="minorBidi"/>
          <w:snapToGrid w:val="0"/>
          <w:sz w:val="20"/>
        </w:rPr>
        <w:lastRenderedPageBreak/>
        <w:t>Les conflits éloignent les populations de leurs terres et restreignent l</w:t>
      </w:r>
      <w:r w:rsidR="006C5122">
        <w:rPr>
          <w:rFonts w:asciiTheme="minorBidi" w:hAnsiTheme="minorBidi"/>
          <w:snapToGrid w:val="0"/>
          <w:sz w:val="20"/>
        </w:rPr>
        <w:t>’</w:t>
      </w:r>
      <w:r>
        <w:rPr>
          <w:rFonts w:asciiTheme="minorBidi" w:hAnsiTheme="minorBidi"/>
          <w:snapToGrid w:val="0"/>
          <w:sz w:val="20"/>
        </w:rPr>
        <w:t xml:space="preserve">accès aux lieux et aux espaces qui sont essentiels à la viabilité du patrimoine culturel immatériel. </w:t>
      </w:r>
    </w:p>
    <w:p w14:paraId="51EAF380" w14:textId="13C06BDC" w:rsidR="00094056" w:rsidRPr="00FB5D28" w:rsidRDefault="006E5596" w:rsidP="00094056">
      <w:pPr>
        <w:numPr>
          <w:ilvl w:val="0"/>
          <w:numId w:val="37"/>
        </w:numPr>
        <w:spacing w:before="200" w:after="144" w:line="280" w:lineRule="exact"/>
        <w:rPr>
          <w:rFonts w:asciiTheme="minorBidi" w:eastAsia="SimSun" w:hAnsiTheme="minorBidi" w:cstheme="minorBidi"/>
          <w:noProof/>
          <w:snapToGrid w:val="0"/>
          <w:sz w:val="20"/>
          <w:szCs w:val="20"/>
        </w:rPr>
      </w:pPr>
      <w:r w:rsidRPr="00094056">
        <w:rPr>
          <w:rFonts w:asciiTheme="minorBidi" w:hAnsiTheme="minorBidi"/>
          <w:snapToGrid w:val="0"/>
          <w:sz w:val="20"/>
        </w:rPr>
        <w:t xml:space="preserve">Les migrations forcées brisent la cohésion sociale des communautés. </w:t>
      </w:r>
    </w:p>
    <w:p w14:paraId="04370683" w14:textId="29A3ABA8" w:rsidR="006E5596" w:rsidRPr="00094056" w:rsidRDefault="006E5596" w:rsidP="00094056">
      <w:pPr>
        <w:spacing w:before="200" w:after="144" w:line="280" w:lineRule="exact"/>
        <w:rPr>
          <w:rFonts w:asciiTheme="minorBidi" w:eastAsia="SimSun" w:hAnsiTheme="minorBidi" w:cstheme="minorBidi"/>
          <w:noProof/>
          <w:snapToGrid w:val="0"/>
          <w:sz w:val="20"/>
          <w:szCs w:val="20"/>
        </w:rPr>
      </w:pPr>
      <w:r w:rsidRPr="00094056">
        <w:rPr>
          <w:rFonts w:asciiTheme="minorBidi" w:hAnsiTheme="minorBidi"/>
          <w:snapToGrid w:val="0"/>
          <w:sz w:val="20"/>
        </w:rPr>
        <w:t>L</w:t>
      </w:r>
      <w:r w:rsidR="00C25B27" w:rsidRPr="00094056">
        <w:rPr>
          <w:rFonts w:asciiTheme="minorBidi" w:hAnsiTheme="minorBidi"/>
          <w:snapToGrid w:val="0"/>
          <w:sz w:val="20"/>
        </w:rPr>
        <w:t xml:space="preserve">e </w:t>
      </w:r>
      <w:r w:rsidR="004E670F" w:rsidRPr="00094056">
        <w:rPr>
          <w:rFonts w:asciiTheme="minorBidi" w:hAnsiTheme="minorBidi"/>
          <w:snapToGrid w:val="0"/>
          <w:sz w:val="20"/>
        </w:rPr>
        <w:t>facilitateur</w:t>
      </w:r>
      <w:r w:rsidRPr="00094056">
        <w:rPr>
          <w:rFonts w:asciiTheme="minorBidi" w:hAnsiTheme="minorBidi"/>
          <w:snapToGrid w:val="0"/>
          <w:sz w:val="20"/>
        </w:rPr>
        <w:t xml:space="preserve"> doit discuter et analyser ces questions avec les participants, en les invitant à fournir des exemples tirés de leur propre expérience ou à donner d</w:t>
      </w:r>
      <w:r w:rsidR="006C5122" w:rsidRPr="00094056">
        <w:rPr>
          <w:rFonts w:asciiTheme="minorBidi" w:hAnsiTheme="minorBidi"/>
          <w:snapToGrid w:val="0"/>
          <w:sz w:val="20"/>
        </w:rPr>
        <w:t>’</w:t>
      </w:r>
      <w:r w:rsidRPr="00094056">
        <w:rPr>
          <w:rFonts w:asciiTheme="minorBidi" w:hAnsiTheme="minorBidi"/>
          <w:snapToGrid w:val="0"/>
          <w:sz w:val="20"/>
        </w:rPr>
        <w:t xml:space="preserve">autres exemples de la manière dont le patrimoine culturel immatériel peut être affecté par les conflits et les déplacements forcés. </w:t>
      </w:r>
    </w:p>
    <w:p w14:paraId="07EB8EEE" w14:textId="3788FA5C" w:rsidR="001E66E0" w:rsidRPr="00FB5D28" w:rsidRDefault="001E66E0" w:rsidP="001E66E0">
      <w:pPr>
        <w:pStyle w:val="diapo2"/>
        <w:keepNext w:val="0"/>
        <w:spacing w:after="144"/>
        <w:rPr>
          <w:rFonts w:asciiTheme="minorBidi" w:hAnsiTheme="minorBidi" w:cstheme="minorBidi"/>
          <w:b w:val="0"/>
          <w:sz w:val="20"/>
          <w:szCs w:val="20"/>
        </w:rPr>
      </w:pPr>
      <w:r>
        <w:rPr>
          <w:rFonts w:asciiTheme="minorBidi" w:hAnsiTheme="minorBidi"/>
          <w:b w:val="0"/>
          <w:sz w:val="20"/>
        </w:rPr>
        <w:t>Pour une discussion sur les rôles du patrimoine culturel immatériel dans les situations de conflit, l</w:t>
      </w:r>
      <w:r w:rsidR="00094056">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peut se référer aux rapports suivants de l</w:t>
      </w:r>
      <w:r w:rsidR="006C5122">
        <w:rPr>
          <w:rFonts w:asciiTheme="minorBidi" w:hAnsiTheme="minorBidi"/>
          <w:b w:val="0"/>
          <w:sz w:val="20"/>
        </w:rPr>
        <w:t>’</w:t>
      </w:r>
      <w:r>
        <w:rPr>
          <w:rFonts w:asciiTheme="minorBidi" w:hAnsiTheme="minorBidi"/>
          <w:b w:val="0"/>
          <w:sz w:val="20"/>
        </w:rPr>
        <w:t>UNESCO</w:t>
      </w:r>
      <w:r w:rsidR="006C5122">
        <w:rPr>
          <w:rFonts w:asciiTheme="minorBidi" w:hAnsiTheme="minorBidi"/>
          <w:b w:val="0"/>
          <w:sz w:val="20"/>
        </w:rPr>
        <w:t> </w:t>
      </w:r>
      <w:r>
        <w:rPr>
          <w:rFonts w:asciiTheme="minorBidi" w:hAnsiTheme="minorBidi"/>
          <w:b w:val="0"/>
          <w:sz w:val="20"/>
        </w:rPr>
        <w:t>:</w:t>
      </w:r>
    </w:p>
    <w:p w14:paraId="39118A1D" w14:textId="667A9FB8" w:rsidR="001E66E0" w:rsidRPr="008E043C" w:rsidRDefault="001E66E0" w:rsidP="00FB5D28">
      <w:pPr>
        <w:pStyle w:val="ListParagraph"/>
        <w:numPr>
          <w:ilvl w:val="0"/>
          <w:numId w:val="61"/>
        </w:numPr>
        <w:rPr>
          <w:rFonts w:asciiTheme="minorBidi" w:hAnsiTheme="minorBidi"/>
          <w:sz w:val="20"/>
          <w:szCs w:val="20"/>
        </w:rPr>
      </w:pPr>
      <w:r w:rsidRPr="008E043C">
        <w:rPr>
          <w:rFonts w:asciiTheme="minorBidi" w:hAnsiTheme="minorBidi"/>
          <w:snapToGrid w:val="0"/>
          <w:sz w:val="20"/>
        </w:rPr>
        <w:t>UNESCO</w:t>
      </w:r>
      <w:r w:rsidRPr="008E043C">
        <w:rPr>
          <w:rFonts w:asciiTheme="minorBidi" w:hAnsiTheme="minorBidi"/>
          <w:sz w:val="20"/>
        </w:rPr>
        <w:t>. 2017. Document de référence pour l</w:t>
      </w:r>
      <w:r w:rsidR="006C5122" w:rsidRPr="008E043C">
        <w:rPr>
          <w:rFonts w:asciiTheme="minorBidi" w:hAnsiTheme="minorBidi"/>
          <w:sz w:val="20"/>
        </w:rPr>
        <w:t>’</w:t>
      </w:r>
      <w:r w:rsidRPr="008E043C">
        <w:rPr>
          <w:rFonts w:asciiTheme="minorBidi" w:hAnsiTheme="minorBidi"/>
          <w:sz w:val="20"/>
        </w:rPr>
        <w:t>évaluation des besoins en matière de sauvegarde du patrimoine culturel immatériel en situation d</w:t>
      </w:r>
      <w:r w:rsidR="006C5122" w:rsidRPr="008E043C">
        <w:rPr>
          <w:rFonts w:asciiTheme="minorBidi" w:hAnsiTheme="minorBidi"/>
          <w:sz w:val="20"/>
        </w:rPr>
        <w:t>’</w:t>
      </w:r>
      <w:r w:rsidRPr="008E043C">
        <w:rPr>
          <w:rFonts w:asciiTheme="minorBidi" w:hAnsiTheme="minorBidi"/>
          <w:sz w:val="20"/>
        </w:rPr>
        <w:t>urgence dans la province du Nord-Kivu, RDC. Disponible en ligne sur le site :</w:t>
      </w:r>
      <w:r w:rsidRPr="008E043C">
        <w:rPr>
          <w:rFonts w:asciiTheme="minorBidi" w:hAnsiTheme="minorBidi"/>
          <w:b/>
          <w:sz w:val="20"/>
        </w:rPr>
        <w:t xml:space="preserve"> </w:t>
      </w:r>
      <w:r w:rsidR="001D4C73" w:rsidRPr="008E043C">
        <w:rPr>
          <w:rFonts w:asciiTheme="minorBidi" w:hAnsiTheme="minorBidi"/>
          <w:sz w:val="20"/>
        </w:rPr>
        <w:t>https://ich.unesco.org/doc/src/RDC-201709-document_de_r%C3%A9f%C3%A9rence_Nord_Kivu.pdf</w:t>
      </w:r>
      <w:r w:rsidRPr="008E043C">
        <w:rPr>
          <w:rFonts w:asciiTheme="minorBidi" w:hAnsiTheme="minorBidi"/>
          <w:sz w:val="20"/>
        </w:rPr>
        <w:t>. (disponible uniquement en français)</w:t>
      </w:r>
    </w:p>
    <w:p w14:paraId="14B6DB94" w14:textId="6E9997B5" w:rsidR="005E31E8" w:rsidRPr="008E043C" w:rsidRDefault="005E31E8" w:rsidP="005E31E8">
      <w:pPr>
        <w:pStyle w:val="ListParagraph"/>
        <w:numPr>
          <w:ilvl w:val="0"/>
          <w:numId w:val="61"/>
        </w:numPr>
        <w:rPr>
          <w:rFonts w:asciiTheme="minorBidi" w:hAnsiTheme="minorBidi"/>
          <w:sz w:val="20"/>
          <w:szCs w:val="20"/>
        </w:rPr>
      </w:pPr>
      <w:r w:rsidRPr="008E043C">
        <w:rPr>
          <w:rFonts w:asciiTheme="minorBidi" w:hAnsiTheme="minorBidi"/>
          <w:sz w:val="20"/>
          <w:szCs w:val="20"/>
        </w:rPr>
        <w:t xml:space="preserve">UNESCO. 2024. Rapport final : Formation sur l’identification des besoins pour la sauvegarde du patrimoine culturel immatériel en situations de conflit et de déplacement forcé. Camp de réfugiés de </w:t>
      </w:r>
      <w:proofErr w:type="spellStart"/>
      <w:r w:rsidRPr="008E043C">
        <w:rPr>
          <w:rFonts w:asciiTheme="minorBidi" w:hAnsiTheme="minorBidi"/>
          <w:sz w:val="20"/>
          <w:szCs w:val="20"/>
        </w:rPr>
        <w:t>Minawao</w:t>
      </w:r>
      <w:proofErr w:type="spellEnd"/>
      <w:r w:rsidRPr="008E043C">
        <w:rPr>
          <w:rFonts w:asciiTheme="minorBidi" w:hAnsiTheme="minorBidi"/>
          <w:sz w:val="20"/>
          <w:szCs w:val="20"/>
        </w:rPr>
        <w:t xml:space="preserve">, Cameroun. </w:t>
      </w:r>
      <w:r w:rsidRPr="008E043C">
        <w:rPr>
          <w:rFonts w:asciiTheme="minorBidi" w:hAnsiTheme="minorBidi"/>
          <w:i/>
          <w:iCs/>
          <w:sz w:val="20"/>
          <w:szCs w:val="20"/>
        </w:rPr>
        <w:t>Disponible sur demande auprès du Secrétariat.</w:t>
      </w:r>
    </w:p>
    <w:p w14:paraId="104AC4A0" w14:textId="1A6ADD03" w:rsidR="006E5596" w:rsidRPr="00FB5D28" w:rsidRDefault="00FA0210" w:rsidP="001E66E0">
      <w:pPr>
        <w:pStyle w:val="Heading1"/>
        <w:keepNext w:val="0"/>
        <w:keepLines w:val="0"/>
        <w:rPr>
          <w:rFonts w:asciiTheme="minorBidi" w:hAnsiTheme="minorBidi" w:cstheme="minorBidi"/>
          <w:noProof/>
          <w:snapToGrid w:val="0"/>
          <w:sz w:val="20"/>
          <w:szCs w:val="20"/>
        </w:rPr>
      </w:pPr>
      <w:r>
        <w:rPr>
          <w:rFonts w:asciiTheme="minorBidi" w:hAnsiTheme="minorBidi"/>
          <w:sz w:val="20"/>
        </w:rPr>
        <w:t>DIAPOSITIVE</w:t>
      </w:r>
      <w:r w:rsidR="006C5122">
        <w:rPr>
          <w:rFonts w:asciiTheme="minorBidi" w:hAnsiTheme="minorBidi"/>
          <w:snapToGrid w:val="0"/>
          <w:sz w:val="20"/>
        </w:rPr>
        <w:t> </w:t>
      </w:r>
      <w:r w:rsidR="006E5596">
        <w:rPr>
          <w:rFonts w:asciiTheme="minorBidi" w:hAnsiTheme="minorBidi"/>
          <w:snapToGrid w:val="0"/>
          <w:sz w:val="20"/>
        </w:rPr>
        <w:t>1</w:t>
      </w:r>
      <w:r w:rsidR="00AD1327">
        <w:rPr>
          <w:rFonts w:asciiTheme="minorBidi" w:hAnsiTheme="minorBidi"/>
          <w:snapToGrid w:val="0"/>
          <w:sz w:val="20"/>
        </w:rPr>
        <w:t>0</w:t>
      </w:r>
    </w:p>
    <w:p w14:paraId="6018621E" w14:textId="10AD7E2E" w:rsidR="006E5596" w:rsidRPr="00FB5D28" w:rsidRDefault="006E5596"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EXERCICE</w:t>
      </w:r>
      <w:r w:rsidR="006C5122">
        <w:rPr>
          <w:rFonts w:asciiTheme="minorBidi" w:hAnsiTheme="minorBidi"/>
          <w:b/>
          <w:snapToGrid w:val="0"/>
          <w:sz w:val="20"/>
        </w:rPr>
        <w:t> </w:t>
      </w:r>
      <w:r>
        <w:rPr>
          <w:rFonts w:asciiTheme="minorBidi" w:hAnsiTheme="minorBidi"/>
          <w:b/>
          <w:snapToGrid w:val="0"/>
          <w:sz w:val="20"/>
        </w:rPr>
        <w:t xml:space="preserve">1. </w:t>
      </w:r>
      <w:r w:rsidR="00646EE5">
        <w:rPr>
          <w:rFonts w:asciiTheme="minorBidi" w:hAnsiTheme="minorBidi"/>
          <w:b/>
          <w:snapToGrid w:val="0"/>
          <w:sz w:val="20"/>
        </w:rPr>
        <w:t>L’i</w:t>
      </w:r>
      <w:r>
        <w:rPr>
          <w:rFonts w:asciiTheme="minorBidi" w:hAnsiTheme="minorBidi"/>
          <w:b/>
          <w:snapToGrid w:val="0"/>
          <w:sz w:val="20"/>
        </w:rPr>
        <w:t>mpact des conflits sur le patrimoine culturel immatériel</w:t>
      </w:r>
    </w:p>
    <w:p w14:paraId="1CD18D90" w14:textId="0063F4CC" w:rsidR="0091336B" w:rsidRPr="00FB5D28" w:rsidRDefault="0091336B"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Durée estimée</w:t>
      </w:r>
      <w:r w:rsidR="006C5122">
        <w:rPr>
          <w:rFonts w:asciiTheme="minorBidi" w:hAnsiTheme="minorBidi"/>
          <w:b/>
          <w:snapToGrid w:val="0"/>
          <w:sz w:val="20"/>
        </w:rPr>
        <w:t> </w:t>
      </w:r>
      <w:r>
        <w:rPr>
          <w:rFonts w:asciiTheme="minorBidi" w:hAnsiTheme="minorBidi"/>
          <w:b/>
          <w:snapToGrid w:val="0"/>
          <w:sz w:val="20"/>
        </w:rPr>
        <w:t>: 45</w:t>
      </w:r>
      <w:r w:rsidR="006C5122">
        <w:rPr>
          <w:rFonts w:asciiTheme="minorBidi" w:hAnsiTheme="minorBidi"/>
          <w:b/>
          <w:snapToGrid w:val="0"/>
          <w:sz w:val="20"/>
        </w:rPr>
        <w:t> </w:t>
      </w:r>
      <w:r>
        <w:rPr>
          <w:rFonts w:asciiTheme="minorBidi" w:hAnsiTheme="minorBidi"/>
          <w:b/>
          <w:snapToGrid w:val="0"/>
          <w:sz w:val="20"/>
        </w:rPr>
        <w:t>minutes</w:t>
      </w:r>
    </w:p>
    <w:p w14:paraId="594614A4" w14:textId="6ACE6620" w:rsidR="005C6C8E" w:rsidRPr="00FB5D28" w:rsidRDefault="00D948DC" w:rsidP="008E043C">
      <w:pPr>
        <w:spacing w:before="200" w:after="144" w:line="280" w:lineRule="exact"/>
        <w:ind w:left="993" w:hanging="851"/>
        <w:rPr>
          <w:rFonts w:asciiTheme="minorBidi" w:eastAsia="SimSun" w:hAnsiTheme="minorBidi" w:cstheme="minorBidi"/>
          <w:noProof/>
          <w:snapToGrid w:val="0"/>
          <w:sz w:val="20"/>
          <w:szCs w:val="20"/>
        </w:rPr>
      </w:pPr>
      <w:r>
        <w:rPr>
          <w:b/>
          <w:noProof/>
        </w:rPr>
        <w:drawing>
          <wp:anchor distT="0" distB="0" distL="114300" distR="114300" simplePos="0" relativeHeight="251659264" behindDoc="1" locked="0" layoutInCell="1" allowOverlap="1" wp14:anchorId="054A6F68" wp14:editId="13A09E48">
            <wp:simplePos x="0" y="0"/>
            <wp:positionH relativeFrom="margin">
              <wp:posOffset>0</wp:posOffset>
            </wp:positionH>
            <wp:positionV relativeFrom="paragraph">
              <wp:posOffset>208915</wp:posOffset>
            </wp:positionV>
            <wp:extent cx="494665" cy="445135"/>
            <wp:effectExtent l="0" t="0" r="635" b="0"/>
            <wp:wrapTight wrapText="bothSides">
              <wp:wrapPolygon edited="0">
                <wp:start x="0" y="0"/>
                <wp:lineTo x="0" y="20337"/>
                <wp:lineTo x="20796" y="20337"/>
                <wp:lineTo x="20796" y="0"/>
                <wp:lineTo x="0" y="0"/>
              </wp:wrapPolygon>
            </wp:wrapTight>
            <wp:docPr id="3"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b/>
          <w:snapToGrid w:val="0"/>
          <w:sz w:val="20"/>
        </w:rPr>
        <w:t>Objectif d</w:t>
      </w:r>
      <w:r w:rsidR="006C5122">
        <w:rPr>
          <w:rFonts w:asciiTheme="minorBidi" w:hAnsiTheme="minorBidi"/>
          <w:b/>
          <w:snapToGrid w:val="0"/>
          <w:sz w:val="20"/>
        </w:rPr>
        <w:t>’</w:t>
      </w:r>
      <w:r>
        <w:rPr>
          <w:rFonts w:asciiTheme="minorBidi" w:hAnsiTheme="minorBidi"/>
          <w:b/>
          <w:snapToGrid w:val="0"/>
          <w:sz w:val="20"/>
        </w:rPr>
        <w:t>apprentissage</w:t>
      </w:r>
      <w:r w:rsidR="006C5122">
        <w:rPr>
          <w:rFonts w:asciiTheme="minorBidi" w:hAnsiTheme="minorBidi"/>
          <w:b/>
          <w:snapToGrid w:val="0"/>
          <w:sz w:val="20"/>
        </w:rPr>
        <w:t> </w:t>
      </w:r>
      <w:r>
        <w:rPr>
          <w:rFonts w:asciiTheme="minorBidi" w:hAnsiTheme="minorBidi"/>
          <w:snapToGrid w:val="0"/>
          <w:sz w:val="20"/>
        </w:rPr>
        <w:t>: Dans cet exercice, les participants sont invités à explorer la relation entre le patrimoine culturel immatériel et les conflits en prenant des exemples concrets de la Liste du patrimoine culturel immatériel nécessitant une sauvegarde urgente. Pour chaque cas, les participants identifieront les impacts du conflit sur la viabilité et la sauvegarde de ces éléments et réfléchir</w:t>
      </w:r>
      <w:r w:rsidR="00840872">
        <w:rPr>
          <w:rFonts w:asciiTheme="minorBidi" w:hAnsiTheme="minorBidi"/>
          <w:snapToGrid w:val="0"/>
          <w:sz w:val="20"/>
        </w:rPr>
        <w:t>ont</w:t>
      </w:r>
      <w:r>
        <w:rPr>
          <w:rFonts w:asciiTheme="minorBidi" w:hAnsiTheme="minorBidi"/>
          <w:snapToGrid w:val="0"/>
          <w:sz w:val="20"/>
        </w:rPr>
        <w:t xml:space="preserve"> aux mesures de sauvegarde possibles pour faire face à ces risques. </w:t>
      </w:r>
    </w:p>
    <w:p w14:paraId="54408C51" w14:textId="16B6FBFC" w:rsidR="006E5596" w:rsidRPr="00FB5D28" w:rsidRDefault="006E5596"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Pour cet exercice</w:t>
      </w:r>
      <w:r w:rsidR="006C5122">
        <w:rPr>
          <w:rFonts w:asciiTheme="minorBidi" w:hAnsiTheme="minorBidi"/>
          <w:b/>
          <w:snapToGrid w:val="0"/>
          <w:sz w:val="20"/>
        </w:rPr>
        <w:t> </w:t>
      </w:r>
      <w:r>
        <w:rPr>
          <w:rFonts w:asciiTheme="minorBidi" w:hAnsiTheme="minorBidi"/>
          <w:b/>
          <w:snapToGrid w:val="0"/>
          <w:sz w:val="20"/>
        </w:rPr>
        <w:t>:</w:t>
      </w:r>
    </w:p>
    <w:p w14:paraId="3E5AB45F" w14:textId="48959F3D" w:rsidR="005C6C8E" w:rsidRPr="00FB5D28" w:rsidRDefault="006E5596" w:rsidP="00FB5D28">
      <w:pPr>
        <w:pStyle w:val="ListParagraph"/>
        <w:numPr>
          <w:ilvl w:val="0"/>
          <w:numId w:val="33"/>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L</w:t>
      </w:r>
      <w:r w:rsidR="00713250">
        <w:rPr>
          <w:rFonts w:asciiTheme="minorBidi" w:hAnsiTheme="minorBidi"/>
          <w:snapToGrid w:val="0"/>
          <w:sz w:val="20"/>
        </w:rPr>
        <w:t xml:space="preserve">e </w:t>
      </w:r>
      <w:r w:rsidR="004E670F">
        <w:rPr>
          <w:rFonts w:asciiTheme="minorBidi" w:hAnsiTheme="minorBidi"/>
          <w:snapToGrid w:val="0"/>
          <w:sz w:val="20"/>
        </w:rPr>
        <w:t>facilitateur</w:t>
      </w:r>
      <w:r>
        <w:rPr>
          <w:rFonts w:asciiTheme="minorBidi" w:hAnsiTheme="minorBidi"/>
          <w:snapToGrid w:val="0"/>
          <w:sz w:val="20"/>
        </w:rPr>
        <w:t xml:space="preserve"> peut présenter un ou plusieurs cas en fonction du contexte de l</w:t>
      </w:r>
      <w:r w:rsidR="006C5122">
        <w:rPr>
          <w:rFonts w:asciiTheme="minorBidi" w:hAnsiTheme="minorBidi"/>
          <w:snapToGrid w:val="0"/>
          <w:sz w:val="20"/>
        </w:rPr>
        <w:t>’</w:t>
      </w:r>
      <w:r>
        <w:rPr>
          <w:rFonts w:asciiTheme="minorBidi" w:hAnsiTheme="minorBidi"/>
          <w:snapToGrid w:val="0"/>
          <w:sz w:val="20"/>
        </w:rPr>
        <w:t>atelier. Les cas ci-dessous sont présentés à titre d</w:t>
      </w:r>
      <w:r w:rsidR="006C5122">
        <w:rPr>
          <w:rFonts w:asciiTheme="minorBidi" w:hAnsiTheme="minorBidi"/>
          <w:snapToGrid w:val="0"/>
          <w:sz w:val="20"/>
        </w:rPr>
        <w:t>’</w:t>
      </w:r>
      <w:r>
        <w:rPr>
          <w:rFonts w:asciiTheme="minorBidi" w:hAnsiTheme="minorBidi"/>
          <w:snapToGrid w:val="0"/>
          <w:sz w:val="20"/>
        </w:rPr>
        <w:t>exemple et sont tous affectés par un conflit d</w:t>
      </w:r>
      <w:r w:rsidR="006C5122">
        <w:rPr>
          <w:rFonts w:asciiTheme="minorBidi" w:hAnsiTheme="minorBidi"/>
          <w:snapToGrid w:val="0"/>
          <w:sz w:val="20"/>
        </w:rPr>
        <w:t>’une manière ou d’</w:t>
      </w:r>
      <w:r>
        <w:rPr>
          <w:rFonts w:asciiTheme="minorBidi" w:hAnsiTheme="minorBidi"/>
          <w:snapToGrid w:val="0"/>
          <w:sz w:val="20"/>
        </w:rPr>
        <w:t>une autre. Si l</w:t>
      </w:r>
      <w:r w:rsidR="00713250">
        <w:rPr>
          <w:rFonts w:asciiTheme="minorBidi" w:hAnsiTheme="minorBidi"/>
          <w:snapToGrid w:val="0"/>
          <w:sz w:val="20"/>
        </w:rPr>
        <w:t xml:space="preserve">e </w:t>
      </w:r>
      <w:r w:rsidR="004E670F">
        <w:rPr>
          <w:rFonts w:asciiTheme="minorBidi" w:hAnsiTheme="minorBidi"/>
          <w:snapToGrid w:val="0"/>
          <w:sz w:val="20"/>
        </w:rPr>
        <w:t>facilitateur</w:t>
      </w:r>
      <w:r>
        <w:rPr>
          <w:rFonts w:asciiTheme="minorBidi" w:hAnsiTheme="minorBidi"/>
          <w:snapToGrid w:val="0"/>
          <w:sz w:val="20"/>
        </w:rPr>
        <w:t xml:space="preserve"> connaît mieux un autre exemple de la </w:t>
      </w:r>
      <w:r w:rsidR="00713250">
        <w:rPr>
          <w:rFonts w:asciiTheme="minorBidi" w:hAnsiTheme="minorBidi"/>
          <w:snapToGrid w:val="0"/>
          <w:sz w:val="20"/>
        </w:rPr>
        <w:t xml:space="preserve">Liste de </w:t>
      </w:r>
      <w:r>
        <w:rPr>
          <w:rFonts w:asciiTheme="minorBidi" w:hAnsiTheme="minorBidi"/>
          <w:snapToGrid w:val="0"/>
          <w:sz w:val="20"/>
        </w:rPr>
        <w:t>sauvegarde</w:t>
      </w:r>
      <w:r w:rsidR="00713250">
        <w:rPr>
          <w:rFonts w:asciiTheme="minorBidi" w:hAnsiTheme="minorBidi"/>
          <w:snapToGrid w:val="0"/>
          <w:sz w:val="20"/>
        </w:rPr>
        <w:t xml:space="preserve"> urgente</w:t>
      </w:r>
      <w:r>
        <w:rPr>
          <w:rFonts w:asciiTheme="minorBidi" w:hAnsiTheme="minorBidi"/>
          <w:snapToGrid w:val="0"/>
          <w:sz w:val="20"/>
        </w:rPr>
        <w:t xml:space="preserve">, il peut choisir de présenter </w:t>
      </w:r>
      <w:r w:rsidR="005F1C1B">
        <w:rPr>
          <w:rFonts w:asciiTheme="minorBidi" w:hAnsiTheme="minorBidi"/>
          <w:snapToGrid w:val="0"/>
          <w:sz w:val="20"/>
        </w:rPr>
        <w:t xml:space="preserve">plutôt </w:t>
      </w:r>
      <w:r>
        <w:rPr>
          <w:rFonts w:asciiTheme="minorBidi" w:hAnsiTheme="minorBidi"/>
          <w:snapToGrid w:val="0"/>
          <w:sz w:val="20"/>
        </w:rPr>
        <w:t>ce dernier.</w:t>
      </w:r>
    </w:p>
    <w:p w14:paraId="5245230A" w14:textId="0D29D66E" w:rsidR="006E5596" w:rsidRDefault="00077D9A" w:rsidP="001E66E0">
      <w:pPr>
        <w:pStyle w:val="ListParagraph"/>
        <w:numPr>
          <w:ilvl w:val="0"/>
          <w:numId w:val="33"/>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L</w:t>
      </w:r>
      <w:r w:rsidR="00713250">
        <w:rPr>
          <w:rFonts w:asciiTheme="minorBidi" w:hAnsiTheme="minorBidi"/>
          <w:snapToGrid w:val="0"/>
          <w:sz w:val="20"/>
        </w:rPr>
        <w:t xml:space="preserve">e </w:t>
      </w:r>
      <w:r w:rsidR="004E670F">
        <w:rPr>
          <w:rFonts w:asciiTheme="minorBidi" w:hAnsiTheme="minorBidi"/>
          <w:snapToGrid w:val="0"/>
          <w:sz w:val="20"/>
        </w:rPr>
        <w:t>facilitateur</w:t>
      </w:r>
      <w:r>
        <w:rPr>
          <w:rFonts w:asciiTheme="minorBidi" w:hAnsiTheme="minorBidi"/>
          <w:snapToGrid w:val="0"/>
          <w:sz w:val="20"/>
        </w:rPr>
        <w:t xml:space="preserve"> est invité à consulter le site </w:t>
      </w:r>
      <w:r w:rsidR="000144BC">
        <w:rPr>
          <w:rFonts w:asciiTheme="minorBidi" w:hAnsiTheme="minorBidi"/>
          <w:snapToGrid w:val="0"/>
          <w:sz w:val="20"/>
        </w:rPr>
        <w:t>internet</w:t>
      </w:r>
      <w:r>
        <w:rPr>
          <w:rFonts w:asciiTheme="minorBidi" w:hAnsiTheme="minorBidi"/>
          <w:snapToGrid w:val="0"/>
          <w:sz w:val="20"/>
        </w:rPr>
        <w:t xml:space="preserve"> du Secrétariat pour plus d</w:t>
      </w:r>
      <w:r w:rsidR="006C5122">
        <w:rPr>
          <w:rFonts w:asciiTheme="minorBidi" w:hAnsiTheme="minorBidi"/>
          <w:snapToGrid w:val="0"/>
          <w:sz w:val="20"/>
        </w:rPr>
        <w:t>’</w:t>
      </w:r>
      <w:r>
        <w:rPr>
          <w:rFonts w:asciiTheme="minorBidi" w:hAnsiTheme="minorBidi"/>
          <w:snapToGrid w:val="0"/>
          <w:sz w:val="20"/>
        </w:rPr>
        <w:t xml:space="preserve">informations sur chaque élément. Des liens vers les éléments sont fournis ci-dessous. De plus amples informations peuvent être trouvées dans la </w:t>
      </w:r>
      <w:r w:rsidR="000144BC">
        <w:rPr>
          <w:rFonts w:asciiTheme="minorBidi" w:hAnsiTheme="minorBidi"/>
          <w:snapToGrid w:val="0"/>
          <w:sz w:val="20"/>
        </w:rPr>
        <w:t xml:space="preserve">candidature </w:t>
      </w:r>
      <w:r>
        <w:rPr>
          <w:rFonts w:asciiTheme="minorBidi" w:hAnsiTheme="minorBidi"/>
          <w:snapToGrid w:val="0"/>
          <w:sz w:val="20"/>
        </w:rPr>
        <w:t>ainsi que dans le rapport périodique pour l</w:t>
      </w:r>
      <w:r w:rsidR="006C5122">
        <w:rPr>
          <w:rFonts w:asciiTheme="minorBidi" w:hAnsiTheme="minorBidi"/>
          <w:snapToGrid w:val="0"/>
          <w:sz w:val="20"/>
        </w:rPr>
        <w:t>’</w:t>
      </w:r>
      <w:r>
        <w:rPr>
          <w:rFonts w:asciiTheme="minorBidi" w:hAnsiTheme="minorBidi"/>
          <w:snapToGrid w:val="0"/>
          <w:sz w:val="20"/>
        </w:rPr>
        <w:t>élément, s</w:t>
      </w:r>
      <w:r w:rsidR="006C5122">
        <w:rPr>
          <w:rFonts w:asciiTheme="minorBidi" w:hAnsiTheme="minorBidi"/>
          <w:snapToGrid w:val="0"/>
          <w:sz w:val="20"/>
        </w:rPr>
        <w:t>’</w:t>
      </w:r>
      <w:r>
        <w:rPr>
          <w:rFonts w:asciiTheme="minorBidi" w:hAnsiTheme="minorBidi"/>
          <w:snapToGrid w:val="0"/>
          <w:sz w:val="20"/>
        </w:rPr>
        <w:t>il est disponible.</w:t>
      </w:r>
    </w:p>
    <w:p w14:paraId="7C762C5C" w14:textId="4BB65BB2" w:rsidR="006E5596" w:rsidRPr="001D4C73" w:rsidRDefault="00D948DC" w:rsidP="00214FAD">
      <w:pPr>
        <w:pStyle w:val="ListParagraph"/>
        <w:numPr>
          <w:ilvl w:val="0"/>
          <w:numId w:val="33"/>
        </w:numPr>
        <w:spacing w:before="200" w:after="144" w:line="280" w:lineRule="exact"/>
        <w:rPr>
          <w:rFonts w:asciiTheme="minorBidi" w:eastAsia="SimSun" w:hAnsiTheme="minorBidi"/>
          <w:noProof/>
          <w:snapToGrid w:val="0"/>
          <w:sz w:val="20"/>
          <w:szCs w:val="20"/>
        </w:rPr>
      </w:pPr>
      <w:r w:rsidRPr="001D4C73">
        <w:rPr>
          <w:rFonts w:asciiTheme="minorBidi" w:hAnsiTheme="minorBidi"/>
          <w:sz w:val="20"/>
        </w:rPr>
        <w:t>Afin d’explorer d</w:t>
      </w:r>
      <w:r w:rsidR="006C5122" w:rsidRPr="001D4C73">
        <w:rPr>
          <w:rFonts w:asciiTheme="minorBidi" w:hAnsiTheme="minorBidi"/>
          <w:sz w:val="20"/>
        </w:rPr>
        <w:t>’</w:t>
      </w:r>
      <w:r w:rsidRPr="001D4C73">
        <w:rPr>
          <w:rFonts w:asciiTheme="minorBidi" w:hAnsiTheme="minorBidi"/>
          <w:sz w:val="20"/>
        </w:rPr>
        <w:t xml:space="preserve">autres exemples </w:t>
      </w:r>
      <w:r w:rsidR="000144BC" w:rsidRPr="001D4C73">
        <w:rPr>
          <w:rFonts w:asciiTheme="minorBidi" w:hAnsiTheme="minorBidi"/>
          <w:sz w:val="20"/>
        </w:rPr>
        <w:t>sur l</w:t>
      </w:r>
      <w:r w:rsidRPr="001D4C73">
        <w:rPr>
          <w:rFonts w:asciiTheme="minorBidi" w:hAnsiTheme="minorBidi"/>
          <w:sz w:val="20"/>
        </w:rPr>
        <w:t>e</w:t>
      </w:r>
      <w:r w:rsidR="000144BC" w:rsidRPr="001D4C73">
        <w:rPr>
          <w:rFonts w:asciiTheme="minorBidi" w:hAnsiTheme="minorBidi"/>
          <w:sz w:val="20"/>
        </w:rPr>
        <w:t>s</w:t>
      </w:r>
      <w:r w:rsidRPr="001D4C73">
        <w:rPr>
          <w:rFonts w:asciiTheme="minorBidi" w:hAnsiTheme="minorBidi"/>
          <w:sz w:val="20"/>
        </w:rPr>
        <w:t xml:space="preserve"> </w:t>
      </w:r>
      <w:r w:rsidR="000144BC" w:rsidRPr="001D4C73">
        <w:rPr>
          <w:rFonts w:asciiTheme="minorBidi" w:hAnsiTheme="minorBidi"/>
          <w:sz w:val="20"/>
        </w:rPr>
        <w:t>L</w:t>
      </w:r>
      <w:r w:rsidRPr="001D4C73">
        <w:rPr>
          <w:rFonts w:asciiTheme="minorBidi" w:hAnsiTheme="minorBidi"/>
          <w:sz w:val="20"/>
        </w:rPr>
        <w:t>istes de la Convention, l</w:t>
      </w:r>
      <w:r w:rsidR="000144BC" w:rsidRPr="001D4C73">
        <w:rPr>
          <w:rFonts w:asciiTheme="minorBidi" w:hAnsiTheme="minorBidi"/>
          <w:sz w:val="20"/>
        </w:rPr>
        <w:t xml:space="preserve">e </w:t>
      </w:r>
      <w:r w:rsidR="004E670F" w:rsidRPr="001D4C73">
        <w:rPr>
          <w:rFonts w:asciiTheme="minorBidi" w:hAnsiTheme="minorBidi"/>
          <w:sz w:val="20"/>
        </w:rPr>
        <w:t>facilitateur</w:t>
      </w:r>
      <w:r w:rsidRPr="001D4C73">
        <w:rPr>
          <w:rFonts w:asciiTheme="minorBidi" w:hAnsiTheme="minorBidi"/>
          <w:sz w:val="20"/>
        </w:rPr>
        <w:t xml:space="preserve"> peut se référer à l</w:t>
      </w:r>
      <w:r w:rsidR="006C5122" w:rsidRPr="001D4C73">
        <w:rPr>
          <w:rFonts w:asciiTheme="minorBidi" w:hAnsiTheme="minorBidi"/>
          <w:sz w:val="20"/>
        </w:rPr>
        <w:t>’</w:t>
      </w:r>
      <w:r w:rsidRPr="001D4C73">
        <w:rPr>
          <w:rFonts w:asciiTheme="minorBidi" w:hAnsiTheme="minorBidi"/>
          <w:sz w:val="20"/>
        </w:rPr>
        <w:t>outil «</w:t>
      </w:r>
      <w:r w:rsidR="006C5122" w:rsidRPr="001D4C73">
        <w:rPr>
          <w:rFonts w:asciiTheme="minorBidi" w:hAnsiTheme="minorBidi"/>
          <w:sz w:val="20"/>
        </w:rPr>
        <w:t> </w:t>
      </w:r>
      <w:r w:rsidRPr="001D4C73">
        <w:rPr>
          <w:rFonts w:asciiTheme="minorBidi" w:hAnsiTheme="minorBidi"/>
          <w:sz w:val="20"/>
        </w:rPr>
        <w:t>Plonger dans le patrimoine culturel immatériel</w:t>
      </w:r>
      <w:r w:rsidR="006C5122" w:rsidRPr="001D4C73">
        <w:rPr>
          <w:rFonts w:asciiTheme="minorBidi" w:hAnsiTheme="minorBidi"/>
          <w:sz w:val="20"/>
        </w:rPr>
        <w:t> </w:t>
      </w:r>
      <w:r w:rsidRPr="001D4C73">
        <w:rPr>
          <w:rFonts w:asciiTheme="minorBidi" w:hAnsiTheme="minorBidi"/>
          <w:sz w:val="20"/>
        </w:rPr>
        <w:t>», et en particulier à la visualisation des menaces</w:t>
      </w:r>
      <w:r w:rsidR="006C5122" w:rsidRPr="001D4C73">
        <w:rPr>
          <w:rFonts w:asciiTheme="minorBidi" w:hAnsiTheme="minorBidi"/>
          <w:sz w:val="20"/>
        </w:rPr>
        <w:t> </w:t>
      </w:r>
      <w:r w:rsidRPr="001D4C73">
        <w:rPr>
          <w:rFonts w:asciiTheme="minorBidi" w:hAnsiTheme="minorBidi"/>
          <w:sz w:val="20"/>
        </w:rPr>
        <w:t xml:space="preserve">: </w:t>
      </w:r>
      <w:r w:rsidR="001D4C73" w:rsidRPr="008E043C">
        <w:rPr>
          <w:rFonts w:asciiTheme="minorBidi" w:hAnsiTheme="minorBidi"/>
          <w:sz w:val="20"/>
        </w:rPr>
        <w:t>https://ich.unesco.org/dive/threat/?language=fr</w:t>
      </w:r>
      <w:r w:rsidR="00077D9A" w:rsidRPr="001D4C73">
        <w:rPr>
          <w:rFonts w:asciiTheme="minorBidi" w:hAnsiTheme="minorBidi"/>
          <w:snapToGrid w:val="0"/>
          <w:sz w:val="20"/>
        </w:rPr>
        <w:t>L</w:t>
      </w:r>
      <w:r w:rsidR="00713250" w:rsidRPr="001D4C73">
        <w:rPr>
          <w:rFonts w:asciiTheme="minorBidi" w:hAnsiTheme="minorBidi"/>
          <w:snapToGrid w:val="0"/>
          <w:sz w:val="20"/>
        </w:rPr>
        <w:t xml:space="preserve">e </w:t>
      </w:r>
      <w:r w:rsidR="004E670F" w:rsidRPr="001D4C73">
        <w:rPr>
          <w:rFonts w:asciiTheme="minorBidi" w:hAnsiTheme="minorBidi"/>
          <w:snapToGrid w:val="0"/>
          <w:sz w:val="20"/>
        </w:rPr>
        <w:t>facilitateur</w:t>
      </w:r>
      <w:r w:rsidR="00077D9A" w:rsidRPr="001D4C73">
        <w:rPr>
          <w:rFonts w:asciiTheme="minorBidi" w:hAnsiTheme="minorBidi"/>
          <w:snapToGrid w:val="0"/>
          <w:sz w:val="20"/>
        </w:rPr>
        <w:t xml:space="preserve"> peut souhaiter montrer une vidéo de l</w:t>
      </w:r>
      <w:r w:rsidR="006C5122" w:rsidRPr="001D4C73">
        <w:rPr>
          <w:rFonts w:asciiTheme="minorBidi" w:hAnsiTheme="minorBidi"/>
          <w:snapToGrid w:val="0"/>
          <w:sz w:val="20"/>
        </w:rPr>
        <w:t>’</w:t>
      </w:r>
      <w:r w:rsidR="00077D9A" w:rsidRPr="001D4C73">
        <w:rPr>
          <w:rFonts w:asciiTheme="minorBidi" w:hAnsiTheme="minorBidi"/>
          <w:snapToGrid w:val="0"/>
          <w:sz w:val="20"/>
        </w:rPr>
        <w:t xml:space="preserve">élément (disponible sur le site </w:t>
      </w:r>
      <w:r w:rsidR="000144BC" w:rsidRPr="001D4C73">
        <w:rPr>
          <w:rFonts w:asciiTheme="minorBidi" w:hAnsiTheme="minorBidi"/>
          <w:snapToGrid w:val="0"/>
          <w:sz w:val="20"/>
        </w:rPr>
        <w:t xml:space="preserve">internet </w:t>
      </w:r>
      <w:r w:rsidR="00077D9A" w:rsidRPr="001D4C73">
        <w:rPr>
          <w:rFonts w:asciiTheme="minorBidi" w:hAnsiTheme="minorBidi"/>
          <w:snapToGrid w:val="0"/>
          <w:sz w:val="20"/>
        </w:rPr>
        <w:t xml:space="preserve">du Secrétariat) afin de fournir une présentation de chaque élément. </w:t>
      </w:r>
    </w:p>
    <w:p w14:paraId="487BD72D" w14:textId="5079D37D" w:rsidR="006E5596" w:rsidRPr="00FB5D28" w:rsidRDefault="004C7448" w:rsidP="00FB5D28">
      <w:pPr>
        <w:pStyle w:val="ListParagraph"/>
        <w:numPr>
          <w:ilvl w:val="0"/>
          <w:numId w:val="33"/>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Le cas échéant, l</w:t>
      </w:r>
      <w:r w:rsidR="000144BC">
        <w:rPr>
          <w:rFonts w:asciiTheme="minorBidi" w:hAnsiTheme="minorBidi"/>
          <w:snapToGrid w:val="0"/>
          <w:sz w:val="20"/>
        </w:rPr>
        <w:t xml:space="preserve">e </w:t>
      </w:r>
      <w:r w:rsidR="004E670F">
        <w:rPr>
          <w:rFonts w:asciiTheme="minorBidi" w:hAnsiTheme="minorBidi"/>
          <w:snapToGrid w:val="0"/>
          <w:sz w:val="20"/>
        </w:rPr>
        <w:t>facilitateur</w:t>
      </w:r>
      <w:r>
        <w:rPr>
          <w:rFonts w:asciiTheme="minorBidi" w:hAnsiTheme="minorBidi"/>
          <w:snapToGrid w:val="0"/>
          <w:sz w:val="20"/>
        </w:rPr>
        <w:t xml:space="preserve"> peut diviser le groupe en sous-groupes de 5 participants au maximum.</w:t>
      </w:r>
    </w:p>
    <w:p w14:paraId="7A3EF091" w14:textId="297B7856" w:rsidR="006E5596" w:rsidRPr="00FB5D28" w:rsidRDefault="00D66939" w:rsidP="008E043C">
      <w:pPr>
        <w:keepNext/>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lastRenderedPageBreak/>
        <w:t>Questions de réflexion</w:t>
      </w:r>
      <w:r w:rsidR="006C5122">
        <w:rPr>
          <w:rFonts w:asciiTheme="minorBidi" w:hAnsiTheme="minorBidi"/>
          <w:b/>
          <w:snapToGrid w:val="0"/>
          <w:sz w:val="20"/>
        </w:rPr>
        <w:t> </w:t>
      </w:r>
      <w:r>
        <w:rPr>
          <w:rFonts w:asciiTheme="minorBidi" w:hAnsiTheme="minorBidi"/>
          <w:b/>
          <w:snapToGrid w:val="0"/>
          <w:sz w:val="20"/>
        </w:rPr>
        <w:t xml:space="preserve">: </w:t>
      </w:r>
    </w:p>
    <w:p w14:paraId="06F8FC47" w14:textId="350C7E8D" w:rsidR="00D66939" w:rsidRPr="00FB5D28" w:rsidRDefault="00542EED" w:rsidP="008E043C">
      <w:pPr>
        <w:keepNext/>
        <w:spacing w:before="200" w:after="144" w:line="280" w:lineRule="exact"/>
        <w:rPr>
          <w:rFonts w:asciiTheme="minorBidi" w:eastAsia="SimSun" w:hAnsiTheme="minorBidi" w:cstheme="minorBidi"/>
          <w:noProof/>
          <w:snapToGrid w:val="0"/>
          <w:sz w:val="20"/>
          <w:szCs w:val="20"/>
        </w:rPr>
      </w:pPr>
      <w:r>
        <w:rPr>
          <w:rFonts w:asciiTheme="minorBidi" w:hAnsiTheme="minorBidi"/>
          <w:snapToGrid w:val="0"/>
          <w:sz w:val="20"/>
        </w:rPr>
        <w:t>L</w:t>
      </w:r>
      <w:r w:rsidR="00713250">
        <w:rPr>
          <w:rFonts w:asciiTheme="minorBidi" w:hAnsiTheme="minorBidi"/>
          <w:snapToGrid w:val="0"/>
          <w:sz w:val="20"/>
        </w:rPr>
        <w:t xml:space="preserve">e </w:t>
      </w:r>
      <w:r w:rsidR="004E670F">
        <w:rPr>
          <w:rFonts w:asciiTheme="minorBidi" w:hAnsiTheme="minorBidi"/>
          <w:snapToGrid w:val="0"/>
          <w:sz w:val="20"/>
        </w:rPr>
        <w:t>facilitateur</w:t>
      </w:r>
      <w:r>
        <w:rPr>
          <w:rFonts w:asciiTheme="minorBidi" w:hAnsiTheme="minorBidi"/>
          <w:snapToGrid w:val="0"/>
          <w:sz w:val="20"/>
        </w:rPr>
        <w:t xml:space="preserve"> doit inviter les participants à réfléchir à l</w:t>
      </w:r>
      <w:r w:rsidR="006C5122">
        <w:rPr>
          <w:rFonts w:asciiTheme="minorBidi" w:hAnsiTheme="minorBidi"/>
          <w:snapToGrid w:val="0"/>
          <w:sz w:val="20"/>
        </w:rPr>
        <w:t>’</w:t>
      </w:r>
      <w:r>
        <w:rPr>
          <w:rFonts w:asciiTheme="minorBidi" w:hAnsiTheme="minorBidi"/>
          <w:snapToGrid w:val="0"/>
          <w:sz w:val="20"/>
        </w:rPr>
        <w:t>impact du conflit sur la viabilité de l</w:t>
      </w:r>
      <w:r w:rsidR="006C5122">
        <w:rPr>
          <w:rFonts w:asciiTheme="minorBidi" w:hAnsiTheme="minorBidi"/>
          <w:snapToGrid w:val="0"/>
          <w:sz w:val="20"/>
        </w:rPr>
        <w:t>’</w:t>
      </w:r>
      <w:r>
        <w:rPr>
          <w:rFonts w:asciiTheme="minorBidi" w:hAnsiTheme="minorBidi"/>
          <w:snapToGrid w:val="0"/>
          <w:sz w:val="20"/>
        </w:rPr>
        <w:t>élément et aux mesures de sauvegarde potentielles qui pourraient être conçues pour faire face à ces risques</w:t>
      </w:r>
      <w:r w:rsidR="006C5122">
        <w:rPr>
          <w:rFonts w:asciiTheme="minorBidi" w:hAnsiTheme="minorBidi"/>
          <w:snapToGrid w:val="0"/>
          <w:sz w:val="20"/>
        </w:rPr>
        <w:t> </w:t>
      </w:r>
      <w:r>
        <w:rPr>
          <w:rFonts w:asciiTheme="minorBidi" w:hAnsiTheme="minorBidi"/>
          <w:snapToGrid w:val="0"/>
          <w:sz w:val="20"/>
        </w:rPr>
        <w:t>:</w:t>
      </w:r>
    </w:p>
    <w:p w14:paraId="65A2258C" w14:textId="52763292" w:rsidR="001C7684" w:rsidRPr="00FB5D28" w:rsidRDefault="00D21412" w:rsidP="008E043C">
      <w:pPr>
        <w:pStyle w:val="ListParagraph"/>
        <w:keepNext/>
        <w:numPr>
          <w:ilvl w:val="0"/>
          <w:numId w:val="16"/>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Qui sont les principaux acteurs du patrimoine vivant et comment peuvent-ils être affectés par le conflit</w:t>
      </w:r>
      <w:r w:rsidR="006C5122">
        <w:rPr>
          <w:rFonts w:asciiTheme="minorBidi" w:hAnsiTheme="minorBidi"/>
          <w:snapToGrid w:val="0"/>
          <w:sz w:val="20"/>
        </w:rPr>
        <w:t> </w:t>
      </w:r>
      <w:r>
        <w:rPr>
          <w:rFonts w:asciiTheme="minorBidi" w:hAnsiTheme="minorBidi"/>
          <w:snapToGrid w:val="0"/>
          <w:sz w:val="20"/>
        </w:rPr>
        <w:t xml:space="preserve">? </w:t>
      </w:r>
    </w:p>
    <w:p w14:paraId="0F67B711" w14:textId="6EDD14DF" w:rsidR="001C7684" w:rsidRPr="00FB5D28" w:rsidRDefault="001C7684" w:rsidP="00FB5D28">
      <w:pPr>
        <w:pStyle w:val="ListParagraph"/>
        <w:numPr>
          <w:ilvl w:val="0"/>
          <w:numId w:val="16"/>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Les communautés ont-elles toujours accès aux lieux/espaces nécessaires à la pratique de cet élément</w:t>
      </w:r>
      <w:r w:rsidR="006C5122">
        <w:rPr>
          <w:rFonts w:asciiTheme="minorBidi" w:hAnsiTheme="minorBidi"/>
          <w:snapToGrid w:val="0"/>
          <w:sz w:val="20"/>
        </w:rPr>
        <w:t> </w:t>
      </w:r>
      <w:r>
        <w:rPr>
          <w:rFonts w:asciiTheme="minorBidi" w:hAnsiTheme="minorBidi"/>
          <w:snapToGrid w:val="0"/>
          <w:sz w:val="20"/>
        </w:rPr>
        <w:t>?</w:t>
      </w:r>
    </w:p>
    <w:p w14:paraId="327F2903" w14:textId="52D5AAD6" w:rsidR="001C7684" w:rsidRPr="00FB5D28" w:rsidRDefault="001C7684" w:rsidP="00FB5D28">
      <w:pPr>
        <w:pStyle w:val="ListParagraph"/>
        <w:numPr>
          <w:ilvl w:val="0"/>
          <w:numId w:val="16"/>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Les communautés ont-elles encore accès aux ressources nécessaires à la pratique de cet élément (matières premières, objets, instruments)</w:t>
      </w:r>
      <w:r w:rsidR="006C5122">
        <w:rPr>
          <w:rFonts w:asciiTheme="minorBidi" w:hAnsiTheme="minorBidi"/>
          <w:snapToGrid w:val="0"/>
          <w:sz w:val="20"/>
        </w:rPr>
        <w:t> </w:t>
      </w:r>
      <w:r>
        <w:rPr>
          <w:rFonts w:asciiTheme="minorBidi" w:hAnsiTheme="minorBidi"/>
          <w:snapToGrid w:val="0"/>
          <w:sz w:val="20"/>
        </w:rPr>
        <w:t>?</w:t>
      </w:r>
    </w:p>
    <w:p w14:paraId="5C01D896" w14:textId="4C7CBF05" w:rsidR="001C7684" w:rsidRPr="00FB5D28" w:rsidRDefault="001C7684" w:rsidP="00FB5D28">
      <w:pPr>
        <w:pStyle w:val="ListParagraph"/>
        <w:numPr>
          <w:ilvl w:val="0"/>
          <w:numId w:val="16"/>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Comment le conflit peut-il également affecter les moyens de subsistance des communautés</w:t>
      </w:r>
      <w:r w:rsidR="006C5122">
        <w:rPr>
          <w:rFonts w:asciiTheme="minorBidi" w:hAnsiTheme="minorBidi"/>
          <w:snapToGrid w:val="0"/>
          <w:sz w:val="20"/>
        </w:rPr>
        <w:t> </w:t>
      </w:r>
      <w:r>
        <w:rPr>
          <w:rFonts w:asciiTheme="minorBidi" w:hAnsiTheme="minorBidi"/>
          <w:snapToGrid w:val="0"/>
          <w:sz w:val="20"/>
        </w:rPr>
        <w:t>?</w:t>
      </w:r>
    </w:p>
    <w:p w14:paraId="5183C13A" w14:textId="1E28AF08" w:rsidR="0032305B" w:rsidRPr="00FB5D28" w:rsidRDefault="00401100" w:rsidP="00FB5D28">
      <w:pPr>
        <w:pStyle w:val="ListParagraph"/>
        <w:numPr>
          <w:ilvl w:val="0"/>
          <w:numId w:val="16"/>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Pouvez-vous identifier des impacts potentiels sur la dynamique de genre de l</w:t>
      </w:r>
      <w:r w:rsidR="006C5122">
        <w:rPr>
          <w:rFonts w:asciiTheme="minorBidi" w:hAnsiTheme="minorBidi"/>
          <w:snapToGrid w:val="0"/>
          <w:sz w:val="20"/>
        </w:rPr>
        <w:t>’</w:t>
      </w:r>
      <w:r>
        <w:rPr>
          <w:rFonts w:asciiTheme="minorBidi" w:hAnsiTheme="minorBidi"/>
          <w:snapToGrid w:val="0"/>
          <w:sz w:val="20"/>
        </w:rPr>
        <w:t>élément du PCI en situation de conflit</w:t>
      </w:r>
      <w:r w:rsidR="006C5122">
        <w:rPr>
          <w:rFonts w:asciiTheme="minorBidi" w:hAnsiTheme="minorBidi"/>
          <w:snapToGrid w:val="0"/>
          <w:sz w:val="20"/>
        </w:rPr>
        <w:t> </w:t>
      </w:r>
      <w:r>
        <w:rPr>
          <w:rFonts w:asciiTheme="minorBidi" w:hAnsiTheme="minorBidi"/>
          <w:snapToGrid w:val="0"/>
          <w:sz w:val="20"/>
        </w:rPr>
        <w:t xml:space="preserve">?  </w:t>
      </w:r>
    </w:p>
    <w:p w14:paraId="4CB99EA3" w14:textId="085B4656" w:rsidR="00BE4110" w:rsidRPr="00FB5D28" w:rsidRDefault="006C5122" w:rsidP="00FB5D28">
      <w:pPr>
        <w:pStyle w:val="ListParagraph"/>
        <w:numPr>
          <w:ilvl w:val="0"/>
          <w:numId w:val="16"/>
        </w:numPr>
        <w:spacing w:before="200" w:after="144" w:line="280" w:lineRule="exact"/>
        <w:rPr>
          <w:rFonts w:asciiTheme="minorBidi" w:eastAsia="SimSun" w:hAnsiTheme="minorBidi"/>
          <w:noProof/>
          <w:snapToGrid w:val="0"/>
          <w:sz w:val="20"/>
          <w:szCs w:val="20"/>
        </w:rPr>
      </w:pPr>
      <w:r>
        <w:rPr>
          <w:rFonts w:asciiTheme="minorBidi" w:hAnsiTheme="minorBidi"/>
          <w:snapToGrid w:val="0"/>
          <w:sz w:val="20"/>
        </w:rPr>
        <w:t>…</w:t>
      </w:r>
    </w:p>
    <w:p w14:paraId="5A053AF2" w14:textId="60147BCC" w:rsidR="006E5596"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6E5596">
        <w:rPr>
          <w:rFonts w:asciiTheme="minorBidi" w:hAnsiTheme="minorBidi"/>
          <w:sz w:val="20"/>
        </w:rPr>
        <w:t>1</w:t>
      </w:r>
      <w:r w:rsidR="00AD1327">
        <w:rPr>
          <w:rFonts w:asciiTheme="minorBidi" w:hAnsiTheme="minorBidi"/>
          <w:sz w:val="20"/>
        </w:rPr>
        <w:t>1</w:t>
      </w:r>
    </w:p>
    <w:p w14:paraId="483449B7" w14:textId="56E9B0C8" w:rsidR="006E5596" w:rsidRPr="00FB5D28" w:rsidRDefault="006E5596" w:rsidP="001E66E0">
      <w:pPr>
        <w:rPr>
          <w:rFonts w:asciiTheme="minorBidi" w:eastAsia="SimSun" w:hAnsiTheme="minorBidi" w:cstheme="minorBidi"/>
          <w:b/>
          <w:bCs/>
          <w:sz w:val="20"/>
          <w:szCs w:val="20"/>
        </w:rPr>
      </w:pPr>
      <w:r>
        <w:rPr>
          <w:rFonts w:asciiTheme="minorBidi" w:hAnsiTheme="minorBidi"/>
          <w:b/>
          <w:sz w:val="20"/>
        </w:rPr>
        <w:t>Étude de cas</w:t>
      </w:r>
      <w:r w:rsidR="006C5122">
        <w:rPr>
          <w:rFonts w:asciiTheme="minorBidi" w:hAnsiTheme="minorBidi"/>
          <w:b/>
          <w:sz w:val="20"/>
        </w:rPr>
        <w:t> </w:t>
      </w:r>
      <w:r>
        <w:rPr>
          <w:rFonts w:asciiTheme="minorBidi" w:hAnsiTheme="minorBidi"/>
          <w:b/>
          <w:sz w:val="20"/>
        </w:rPr>
        <w:t>: La culture de la préparation du bortsch ukrainien (Ukraine, 2022)</w:t>
      </w:r>
    </w:p>
    <w:p w14:paraId="2DC1762C" w14:textId="6B2E9C95" w:rsidR="006E5596" w:rsidRPr="00FB5D28" w:rsidRDefault="006E5596" w:rsidP="001E66E0">
      <w:pPr>
        <w:rPr>
          <w:rFonts w:asciiTheme="minorBidi" w:eastAsia="SimSun" w:hAnsiTheme="minorBidi" w:cstheme="minorBidi"/>
          <w:sz w:val="20"/>
          <w:szCs w:val="20"/>
        </w:rPr>
      </w:pPr>
      <w:r>
        <w:rPr>
          <w:rFonts w:asciiTheme="minorBidi" w:hAnsiTheme="minorBidi"/>
          <w:sz w:val="20"/>
        </w:rPr>
        <w:t>«</w:t>
      </w:r>
      <w:r w:rsidR="006C5122">
        <w:rPr>
          <w:rFonts w:asciiTheme="minorBidi" w:hAnsiTheme="minorBidi"/>
          <w:sz w:val="20"/>
        </w:rPr>
        <w:t> </w:t>
      </w:r>
      <w:r>
        <w:rPr>
          <w:rFonts w:asciiTheme="minorBidi" w:hAnsiTheme="minorBidi"/>
          <w:sz w:val="20"/>
        </w:rPr>
        <w:t xml:space="preserve">Le bortsch ukrainien est un plat traditionnel préparé à partir d’un bouillon auquel sont associés de la betterave rouge, de la betterave à sucre ou un jus de betterave fermenté. La pratique remonte à plusieurs siècles et se transmet au sein des familles, et les enfants participent à sa préparation. Le bortsch ukrainien permet d’exprimer l’hospitalité et réunit des personnes de tous âges, tous genres et tous milieux autour d’une table. </w:t>
      </w:r>
      <w:r w:rsidR="00D73ECF">
        <w:rPr>
          <w:rFonts w:asciiTheme="minorBidi" w:hAnsiTheme="minorBidi"/>
          <w:sz w:val="20"/>
        </w:rPr>
        <w:t>L</w:t>
      </w:r>
      <w:r>
        <w:rPr>
          <w:rFonts w:asciiTheme="minorBidi" w:hAnsiTheme="minorBidi"/>
          <w:sz w:val="20"/>
        </w:rPr>
        <w:t xml:space="preserve">a viabilité de l’élément est cependant menacée par divers facteurs depuis le début du conflit armé en février 2022, notamment le déplacement des porteurs de leur communauté d’origine et des contextes culturels nécessaires à la préparation et à la consommation du bortsch en Ukraine. En outre, la destruction </w:t>
      </w:r>
      <w:r w:rsidR="00D73ECF">
        <w:rPr>
          <w:rFonts w:asciiTheme="minorBidi" w:hAnsiTheme="minorBidi"/>
          <w:sz w:val="20"/>
        </w:rPr>
        <w:t>du milieu environnant</w:t>
      </w:r>
      <w:r>
        <w:rPr>
          <w:rFonts w:asciiTheme="minorBidi" w:hAnsiTheme="minorBidi"/>
          <w:sz w:val="20"/>
        </w:rPr>
        <w:t xml:space="preserve"> et de l</w:t>
      </w:r>
      <w:r w:rsidR="006C5122">
        <w:rPr>
          <w:rFonts w:asciiTheme="minorBidi" w:hAnsiTheme="minorBidi"/>
          <w:sz w:val="20"/>
        </w:rPr>
        <w:t>’</w:t>
      </w:r>
      <w:r>
        <w:rPr>
          <w:rFonts w:asciiTheme="minorBidi" w:hAnsiTheme="minorBidi"/>
          <w:sz w:val="20"/>
        </w:rPr>
        <w:t>agriculture traditionnelle a empêché les communautés d</w:t>
      </w:r>
      <w:r w:rsidR="006C5122">
        <w:rPr>
          <w:rFonts w:asciiTheme="minorBidi" w:hAnsiTheme="minorBidi"/>
          <w:sz w:val="20"/>
        </w:rPr>
        <w:t>’</w:t>
      </w:r>
      <w:r>
        <w:rPr>
          <w:rFonts w:asciiTheme="minorBidi" w:hAnsiTheme="minorBidi"/>
          <w:sz w:val="20"/>
        </w:rPr>
        <w:t>accéder aux produits locaux, tels que les légumes, nécessaires à la préparation du plat. Malgré ces difficultés, les communautés de toute l’Ukraine se sont unies autour de cet élément.</w:t>
      </w:r>
      <w:r w:rsidR="006C5122">
        <w:rPr>
          <w:rFonts w:asciiTheme="minorBidi" w:hAnsiTheme="minorBidi"/>
          <w:sz w:val="20"/>
        </w:rPr>
        <w:t> </w:t>
      </w:r>
      <w:r>
        <w:rPr>
          <w:rFonts w:asciiTheme="minorBidi" w:hAnsiTheme="minorBidi"/>
          <w:sz w:val="20"/>
        </w:rPr>
        <w:t xml:space="preserve">» </w:t>
      </w:r>
    </w:p>
    <w:p w14:paraId="610C1336" w14:textId="6C788EF3" w:rsidR="006E5596" w:rsidRPr="008E043C" w:rsidRDefault="006E5596" w:rsidP="00FB5D28">
      <w:pPr>
        <w:pStyle w:val="ListParagraph"/>
        <w:numPr>
          <w:ilvl w:val="0"/>
          <w:numId w:val="39"/>
        </w:numPr>
        <w:rPr>
          <w:rFonts w:ascii="Arial" w:eastAsia="SimSun" w:hAnsi="Arial" w:cs="Arial"/>
          <w:sz w:val="20"/>
          <w:szCs w:val="20"/>
        </w:rPr>
      </w:pPr>
      <w:r w:rsidRPr="008E043C">
        <w:rPr>
          <w:rFonts w:ascii="Arial" w:hAnsi="Arial" w:cs="Arial"/>
          <w:sz w:val="20"/>
          <w:szCs w:val="20"/>
        </w:rPr>
        <w:t>Dossier de candidature</w:t>
      </w:r>
      <w:r w:rsidR="006C5122" w:rsidRPr="008E043C">
        <w:rPr>
          <w:rFonts w:ascii="Arial" w:hAnsi="Arial" w:cs="Arial"/>
          <w:sz w:val="20"/>
          <w:szCs w:val="20"/>
        </w:rPr>
        <w:t> </w:t>
      </w:r>
      <w:r w:rsidRPr="008E043C">
        <w:rPr>
          <w:rFonts w:ascii="Arial" w:hAnsi="Arial" w:cs="Arial"/>
          <w:sz w:val="20"/>
          <w:szCs w:val="20"/>
        </w:rPr>
        <w:t xml:space="preserve">: </w:t>
      </w:r>
      <w:hyperlink r:id="rId30" w:history="1">
        <w:r w:rsidRPr="008E043C">
          <w:rPr>
            <w:rStyle w:val="Hyperlink"/>
            <w:rFonts w:ascii="Arial" w:hAnsi="Arial" w:cs="Arial"/>
            <w:sz w:val="20"/>
            <w:szCs w:val="20"/>
          </w:rPr>
          <w:t>https://ich.unesco.org/fr/USL/culture-of-ukrainian-borscht-cooking-01852</w:t>
        </w:r>
      </w:hyperlink>
    </w:p>
    <w:p w14:paraId="31103F1D" w14:textId="6BB18A04" w:rsidR="006E5596" w:rsidRPr="008E043C" w:rsidRDefault="006E5596" w:rsidP="00FB5D28">
      <w:pPr>
        <w:pStyle w:val="ListParagraph"/>
        <w:numPr>
          <w:ilvl w:val="0"/>
          <w:numId w:val="39"/>
        </w:numPr>
        <w:rPr>
          <w:rFonts w:ascii="Arial" w:eastAsia="SimSun" w:hAnsi="Arial" w:cs="Arial"/>
          <w:sz w:val="20"/>
          <w:szCs w:val="20"/>
        </w:rPr>
      </w:pPr>
      <w:r w:rsidRPr="008E043C">
        <w:rPr>
          <w:rFonts w:ascii="Arial" w:hAnsi="Arial" w:cs="Arial"/>
          <w:sz w:val="20"/>
          <w:szCs w:val="20"/>
        </w:rPr>
        <w:t>Vidéo</w:t>
      </w:r>
      <w:r w:rsidR="006C5122" w:rsidRPr="008E043C">
        <w:rPr>
          <w:rFonts w:ascii="Arial" w:hAnsi="Arial" w:cs="Arial"/>
          <w:sz w:val="20"/>
          <w:szCs w:val="20"/>
        </w:rPr>
        <w:t> </w:t>
      </w:r>
      <w:r w:rsidRPr="008E043C">
        <w:rPr>
          <w:rFonts w:ascii="Arial" w:hAnsi="Arial" w:cs="Arial"/>
          <w:sz w:val="20"/>
          <w:szCs w:val="20"/>
        </w:rPr>
        <w:t xml:space="preserve">: </w:t>
      </w:r>
      <w:hyperlink r:id="rId31" w:history="1">
        <w:r w:rsidRPr="008E043C">
          <w:rPr>
            <w:rStyle w:val="Hyperlink"/>
            <w:rFonts w:ascii="Arial" w:hAnsi="Arial" w:cs="Arial"/>
            <w:sz w:val="20"/>
            <w:szCs w:val="20"/>
          </w:rPr>
          <w:t>https://www.youtube.com/watch?v=A01buIjvLCQ</w:t>
        </w:r>
      </w:hyperlink>
      <w:r w:rsidRPr="008E043C">
        <w:rPr>
          <w:rFonts w:ascii="Arial" w:hAnsi="Arial" w:cs="Arial"/>
          <w:sz w:val="20"/>
          <w:szCs w:val="20"/>
        </w:rPr>
        <w:t xml:space="preserve"> </w:t>
      </w:r>
    </w:p>
    <w:p w14:paraId="14DCD025" w14:textId="74CAAA94" w:rsidR="006E5596" w:rsidRPr="00FB5D28" w:rsidRDefault="00FA0210" w:rsidP="00FB5D28">
      <w:pPr>
        <w:pStyle w:val="Heading1"/>
        <w:keepNext w:val="0"/>
        <w:keepLines w:val="0"/>
        <w:rPr>
          <w:rFonts w:asciiTheme="minorBidi" w:hAnsiTheme="minorBidi" w:cstheme="minorBidi"/>
          <w:noProof/>
          <w:snapToGrid w:val="0"/>
          <w:sz w:val="20"/>
          <w:szCs w:val="20"/>
        </w:rPr>
      </w:pPr>
      <w:r>
        <w:rPr>
          <w:rFonts w:asciiTheme="minorBidi" w:hAnsiTheme="minorBidi"/>
          <w:sz w:val="20"/>
        </w:rPr>
        <w:t>DIAPOSITIVE</w:t>
      </w:r>
      <w:r w:rsidR="006C5122">
        <w:rPr>
          <w:rFonts w:asciiTheme="minorBidi" w:hAnsiTheme="minorBidi"/>
          <w:snapToGrid w:val="0"/>
          <w:sz w:val="20"/>
        </w:rPr>
        <w:t> </w:t>
      </w:r>
      <w:r w:rsidR="006E5596">
        <w:rPr>
          <w:rFonts w:asciiTheme="minorBidi" w:hAnsiTheme="minorBidi"/>
          <w:snapToGrid w:val="0"/>
          <w:sz w:val="20"/>
        </w:rPr>
        <w:t>1</w:t>
      </w:r>
      <w:r w:rsidR="00AD1327">
        <w:rPr>
          <w:rFonts w:asciiTheme="minorBidi" w:hAnsiTheme="minorBidi"/>
          <w:snapToGrid w:val="0"/>
          <w:sz w:val="20"/>
        </w:rPr>
        <w:t>2</w:t>
      </w:r>
    </w:p>
    <w:p w14:paraId="23F71AFB" w14:textId="1DFEDA64" w:rsidR="006E5596" w:rsidRPr="00FB5D28" w:rsidRDefault="006E5596"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Exercice</w:t>
      </w:r>
      <w:r w:rsidR="006C5122">
        <w:rPr>
          <w:rFonts w:asciiTheme="minorBidi" w:hAnsiTheme="minorBidi"/>
          <w:b/>
          <w:snapToGrid w:val="0"/>
          <w:sz w:val="20"/>
        </w:rPr>
        <w:t> </w:t>
      </w:r>
      <w:r>
        <w:rPr>
          <w:rFonts w:asciiTheme="minorBidi" w:hAnsiTheme="minorBidi"/>
          <w:b/>
          <w:snapToGrid w:val="0"/>
          <w:sz w:val="20"/>
        </w:rPr>
        <w:t>2</w:t>
      </w:r>
      <w:r w:rsidR="006C5122">
        <w:rPr>
          <w:rFonts w:asciiTheme="minorBidi" w:hAnsiTheme="minorBidi"/>
          <w:b/>
          <w:snapToGrid w:val="0"/>
          <w:sz w:val="20"/>
        </w:rPr>
        <w:t> </w:t>
      </w:r>
      <w:r>
        <w:rPr>
          <w:rFonts w:asciiTheme="minorBidi" w:hAnsiTheme="minorBidi"/>
          <w:b/>
          <w:snapToGrid w:val="0"/>
          <w:sz w:val="20"/>
        </w:rPr>
        <w:t xml:space="preserve">: </w:t>
      </w:r>
      <w:r w:rsidR="00A5486D">
        <w:rPr>
          <w:rFonts w:asciiTheme="minorBidi" w:hAnsiTheme="minorBidi"/>
          <w:b/>
          <w:snapToGrid w:val="0"/>
          <w:sz w:val="20"/>
        </w:rPr>
        <w:t>L’i</w:t>
      </w:r>
      <w:r>
        <w:rPr>
          <w:rFonts w:asciiTheme="minorBidi" w:hAnsiTheme="minorBidi"/>
          <w:b/>
          <w:snapToGrid w:val="0"/>
          <w:sz w:val="20"/>
        </w:rPr>
        <w:t>mpact des conflits sur le patrimoine culturel immatériel</w:t>
      </w:r>
    </w:p>
    <w:p w14:paraId="680CAAD2" w14:textId="087656AC" w:rsidR="006E5596" w:rsidRPr="00FB5D28" w:rsidRDefault="006E5596" w:rsidP="00FB5D28">
      <w:pPr>
        <w:spacing w:before="200" w:after="144" w:line="280" w:lineRule="exact"/>
        <w:rPr>
          <w:rFonts w:asciiTheme="minorBidi" w:eastAsia="SimSun" w:hAnsiTheme="minorBidi" w:cstheme="minorBidi"/>
          <w:noProof/>
          <w:snapToGrid w:val="0"/>
          <w:sz w:val="20"/>
          <w:szCs w:val="20"/>
        </w:rPr>
      </w:pPr>
      <w:r>
        <w:rPr>
          <w:rFonts w:asciiTheme="minorBidi" w:hAnsiTheme="minorBidi"/>
          <w:snapToGrid w:val="0"/>
          <w:sz w:val="20"/>
        </w:rPr>
        <w:t>Une fois l</w:t>
      </w:r>
      <w:r w:rsidR="006C5122">
        <w:rPr>
          <w:rFonts w:asciiTheme="minorBidi" w:hAnsiTheme="minorBidi"/>
          <w:snapToGrid w:val="0"/>
          <w:sz w:val="20"/>
        </w:rPr>
        <w:t>’</w:t>
      </w:r>
      <w:r>
        <w:rPr>
          <w:rFonts w:asciiTheme="minorBidi" w:hAnsiTheme="minorBidi"/>
          <w:snapToGrid w:val="0"/>
          <w:sz w:val="20"/>
        </w:rPr>
        <w:t>exercice ci-dessus terminé, les participants seront invités à réfléchir à leurs propres expériences de conflit et à déterminer s</w:t>
      </w:r>
      <w:r w:rsidR="006C5122">
        <w:rPr>
          <w:rFonts w:asciiTheme="minorBidi" w:hAnsiTheme="minorBidi"/>
          <w:snapToGrid w:val="0"/>
          <w:sz w:val="20"/>
        </w:rPr>
        <w:t>’</w:t>
      </w:r>
      <w:r>
        <w:rPr>
          <w:rFonts w:asciiTheme="minorBidi" w:hAnsiTheme="minorBidi"/>
          <w:snapToGrid w:val="0"/>
          <w:sz w:val="20"/>
        </w:rPr>
        <w:t>ils peuvent identifier des éléments du patrimoine culturel immatériel qui ont été affectés. Ils disposeront de 30</w:t>
      </w:r>
      <w:r w:rsidR="006C5122">
        <w:rPr>
          <w:rFonts w:asciiTheme="minorBidi" w:hAnsiTheme="minorBidi"/>
          <w:snapToGrid w:val="0"/>
          <w:sz w:val="20"/>
        </w:rPr>
        <w:t> </w:t>
      </w:r>
      <w:r>
        <w:rPr>
          <w:rFonts w:asciiTheme="minorBidi" w:hAnsiTheme="minorBidi"/>
          <w:snapToGrid w:val="0"/>
          <w:sz w:val="20"/>
        </w:rPr>
        <w:t>minutes pour discuter ensemble, en petits groupes, de leurs expériences et seront invités à les présenter au reste des participants, le cas échéant.</w:t>
      </w:r>
    </w:p>
    <w:p w14:paraId="057FBF33" w14:textId="6CFCCDF3" w:rsidR="006E5596" w:rsidRPr="00FB5D28" w:rsidRDefault="00FA0210" w:rsidP="00FB5D28">
      <w:pPr>
        <w:pStyle w:val="Heading1"/>
        <w:keepNext w:val="0"/>
        <w:keepLines w:val="0"/>
        <w:rPr>
          <w:rFonts w:asciiTheme="minorBidi" w:hAnsiTheme="minorBidi" w:cstheme="minorBidi"/>
          <w:noProof/>
          <w:snapToGrid w:val="0"/>
          <w:sz w:val="20"/>
          <w:szCs w:val="20"/>
        </w:rPr>
      </w:pPr>
      <w:r>
        <w:rPr>
          <w:rFonts w:asciiTheme="minorBidi" w:hAnsiTheme="minorBidi"/>
          <w:sz w:val="20"/>
        </w:rPr>
        <w:t>DIAPOSITIVE</w:t>
      </w:r>
      <w:r w:rsidR="006C5122">
        <w:rPr>
          <w:rFonts w:asciiTheme="minorBidi" w:hAnsiTheme="minorBidi"/>
          <w:snapToGrid w:val="0"/>
          <w:sz w:val="20"/>
        </w:rPr>
        <w:t> </w:t>
      </w:r>
      <w:r w:rsidR="006E5596">
        <w:rPr>
          <w:rFonts w:asciiTheme="minorBidi" w:hAnsiTheme="minorBidi"/>
          <w:snapToGrid w:val="0"/>
          <w:sz w:val="20"/>
        </w:rPr>
        <w:t>1</w:t>
      </w:r>
      <w:r w:rsidR="00AD1327">
        <w:rPr>
          <w:rFonts w:asciiTheme="minorBidi" w:hAnsiTheme="minorBidi"/>
          <w:snapToGrid w:val="0"/>
          <w:sz w:val="20"/>
        </w:rPr>
        <w:t>3</w:t>
      </w:r>
    </w:p>
    <w:p w14:paraId="780541D7" w14:textId="7299245F" w:rsidR="006E5596" w:rsidRPr="00FB5D28" w:rsidRDefault="0091336B"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 xml:space="preserve">Le rôle du patrimoine culturel immatériel dans les situations de conflit et de déplacement forcé </w:t>
      </w:r>
    </w:p>
    <w:p w14:paraId="38269752" w14:textId="795D062C" w:rsidR="006E5596" w:rsidRPr="00FB5D28" w:rsidRDefault="006E5596" w:rsidP="00FB5D28">
      <w:pPr>
        <w:spacing w:before="200" w:after="144" w:line="280" w:lineRule="exact"/>
        <w:rPr>
          <w:rFonts w:asciiTheme="minorBidi" w:eastAsia="SimSun" w:hAnsiTheme="minorBidi" w:cstheme="minorBidi"/>
          <w:noProof/>
          <w:snapToGrid w:val="0"/>
          <w:sz w:val="20"/>
          <w:szCs w:val="20"/>
        </w:rPr>
      </w:pPr>
      <w:r>
        <w:rPr>
          <w:rFonts w:asciiTheme="minorBidi" w:hAnsiTheme="minorBidi"/>
          <w:snapToGrid w:val="0"/>
          <w:sz w:val="20"/>
        </w:rPr>
        <w:t>L</w:t>
      </w:r>
      <w:r w:rsidR="00AD1327">
        <w:rPr>
          <w:rFonts w:asciiTheme="minorBidi" w:hAnsiTheme="minorBidi"/>
          <w:snapToGrid w:val="0"/>
          <w:sz w:val="20"/>
        </w:rPr>
        <w:t xml:space="preserve">e </w:t>
      </w:r>
      <w:r w:rsidR="004E670F">
        <w:rPr>
          <w:rFonts w:asciiTheme="minorBidi" w:hAnsiTheme="minorBidi"/>
          <w:snapToGrid w:val="0"/>
          <w:sz w:val="20"/>
        </w:rPr>
        <w:t>facilitateur</w:t>
      </w:r>
      <w:r>
        <w:rPr>
          <w:rFonts w:asciiTheme="minorBidi" w:hAnsiTheme="minorBidi"/>
          <w:snapToGrid w:val="0"/>
          <w:sz w:val="20"/>
        </w:rPr>
        <w:t xml:space="preserve"> mènera une discussion de 20</w:t>
      </w:r>
      <w:r w:rsidR="006C5122">
        <w:rPr>
          <w:rFonts w:asciiTheme="minorBidi" w:hAnsiTheme="minorBidi"/>
          <w:snapToGrid w:val="0"/>
          <w:sz w:val="20"/>
        </w:rPr>
        <w:t> </w:t>
      </w:r>
      <w:r>
        <w:rPr>
          <w:rFonts w:asciiTheme="minorBidi" w:hAnsiTheme="minorBidi"/>
          <w:snapToGrid w:val="0"/>
          <w:sz w:val="20"/>
        </w:rPr>
        <w:t>minutes sur les rôles potentiels du patrimoine vivant dans les situations de conflit et de déplacement. L</w:t>
      </w:r>
      <w:r w:rsidR="006C5122">
        <w:rPr>
          <w:rFonts w:asciiTheme="minorBidi" w:hAnsiTheme="minorBidi"/>
          <w:snapToGrid w:val="0"/>
          <w:sz w:val="20"/>
        </w:rPr>
        <w:t>’</w:t>
      </w:r>
      <w:r>
        <w:rPr>
          <w:rFonts w:asciiTheme="minorBidi" w:hAnsiTheme="minorBidi"/>
          <w:snapToGrid w:val="0"/>
          <w:sz w:val="20"/>
        </w:rPr>
        <w:t>idée est de poursuivre le flux de la discussion précédente afin d’explorer les possibilités du patrimoine culturel immatériel. La discussion peut être guidée par les questions suivantes</w:t>
      </w:r>
      <w:r w:rsidR="006C5122">
        <w:rPr>
          <w:rFonts w:asciiTheme="minorBidi" w:hAnsiTheme="minorBidi"/>
          <w:snapToGrid w:val="0"/>
          <w:sz w:val="20"/>
        </w:rPr>
        <w:t> </w:t>
      </w:r>
      <w:r>
        <w:rPr>
          <w:rFonts w:asciiTheme="minorBidi" w:hAnsiTheme="minorBidi"/>
          <w:snapToGrid w:val="0"/>
          <w:sz w:val="20"/>
        </w:rPr>
        <w:t>:</w:t>
      </w:r>
    </w:p>
    <w:p w14:paraId="7995B70B" w14:textId="00C2AFCA" w:rsidR="006E5596" w:rsidRPr="00FB5D28" w:rsidRDefault="006E5596" w:rsidP="00FB5D28">
      <w:pPr>
        <w:numPr>
          <w:ilvl w:val="0"/>
          <w:numId w:val="34"/>
        </w:numPr>
        <w:spacing w:before="200" w:after="144" w:line="280" w:lineRule="exact"/>
        <w:rPr>
          <w:rFonts w:asciiTheme="minorBidi" w:eastAsia="SimSun" w:hAnsiTheme="minorBidi" w:cstheme="minorBidi"/>
          <w:noProof/>
          <w:snapToGrid w:val="0"/>
          <w:sz w:val="20"/>
          <w:szCs w:val="20"/>
        </w:rPr>
      </w:pPr>
      <w:r>
        <w:rPr>
          <w:rFonts w:asciiTheme="minorBidi" w:hAnsiTheme="minorBidi"/>
          <w:snapToGrid w:val="0"/>
          <w:sz w:val="20"/>
        </w:rPr>
        <w:t>Connaissez-vous des cas où le patrimoine culturel immatériel a joué un rôle important pour les communautés en situation de conflit ou d’après-conflit</w:t>
      </w:r>
      <w:r w:rsidR="006C5122">
        <w:rPr>
          <w:rFonts w:asciiTheme="minorBidi" w:hAnsiTheme="minorBidi"/>
          <w:snapToGrid w:val="0"/>
          <w:sz w:val="20"/>
        </w:rPr>
        <w:t> </w:t>
      </w:r>
      <w:r>
        <w:rPr>
          <w:rFonts w:asciiTheme="minorBidi" w:hAnsiTheme="minorBidi"/>
          <w:snapToGrid w:val="0"/>
          <w:sz w:val="20"/>
        </w:rPr>
        <w:t xml:space="preserve">? </w:t>
      </w:r>
      <w:r w:rsidR="00AD1327">
        <w:rPr>
          <w:rFonts w:asciiTheme="minorBidi" w:hAnsiTheme="minorBidi"/>
          <w:snapToGrid w:val="0"/>
          <w:sz w:val="20"/>
        </w:rPr>
        <w:t>Comment</w:t>
      </w:r>
      <w:r>
        <w:rPr>
          <w:rFonts w:asciiTheme="minorBidi" w:hAnsiTheme="minorBidi"/>
          <w:snapToGrid w:val="0"/>
          <w:sz w:val="20"/>
        </w:rPr>
        <w:t xml:space="preserve"> le patrimoine culturel immatériel peut-il aider les personnes en situation de conflit et d</w:t>
      </w:r>
      <w:r w:rsidR="006C5122">
        <w:rPr>
          <w:rFonts w:asciiTheme="minorBidi" w:hAnsiTheme="minorBidi"/>
          <w:snapToGrid w:val="0"/>
          <w:sz w:val="20"/>
        </w:rPr>
        <w:t>’</w:t>
      </w:r>
      <w:r>
        <w:rPr>
          <w:rFonts w:asciiTheme="minorBidi" w:hAnsiTheme="minorBidi"/>
          <w:snapToGrid w:val="0"/>
          <w:sz w:val="20"/>
        </w:rPr>
        <w:t>après-conflit</w:t>
      </w:r>
      <w:r w:rsidR="006C5122">
        <w:rPr>
          <w:rFonts w:asciiTheme="minorBidi" w:hAnsiTheme="minorBidi"/>
          <w:snapToGrid w:val="0"/>
          <w:sz w:val="20"/>
        </w:rPr>
        <w:t> </w:t>
      </w:r>
      <w:r>
        <w:rPr>
          <w:rFonts w:asciiTheme="minorBidi" w:hAnsiTheme="minorBidi"/>
          <w:snapToGrid w:val="0"/>
          <w:sz w:val="20"/>
        </w:rPr>
        <w:t>?</w:t>
      </w:r>
    </w:p>
    <w:p w14:paraId="4A46E83A" w14:textId="3CA5EB41" w:rsidR="006E5596" w:rsidRPr="00FB5D28" w:rsidRDefault="00FA0210" w:rsidP="00FB5D28">
      <w:pPr>
        <w:pStyle w:val="Heading1"/>
        <w:keepNext w:val="0"/>
        <w:keepLines w:val="0"/>
        <w:rPr>
          <w:rFonts w:asciiTheme="minorBidi" w:hAnsiTheme="minorBidi" w:cstheme="minorBidi"/>
          <w:noProof/>
          <w:snapToGrid w:val="0"/>
          <w:sz w:val="20"/>
          <w:szCs w:val="20"/>
        </w:rPr>
      </w:pPr>
      <w:r>
        <w:rPr>
          <w:rFonts w:asciiTheme="minorBidi" w:hAnsiTheme="minorBidi"/>
          <w:sz w:val="20"/>
        </w:rPr>
        <w:lastRenderedPageBreak/>
        <w:t>DIAPOSITIVE</w:t>
      </w:r>
      <w:r w:rsidR="006C5122">
        <w:rPr>
          <w:rFonts w:asciiTheme="minorBidi" w:hAnsiTheme="minorBidi"/>
          <w:snapToGrid w:val="0"/>
          <w:sz w:val="20"/>
        </w:rPr>
        <w:t> </w:t>
      </w:r>
      <w:r w:rsidR="006E5596">
        <w:rPr>
          <w:rFonts w:asciiTheme="minorBidi" w:hAnsiTheme="minorBidi"/>
          <w:snapToGrid w:val="0"/>
          <w:sz w:val="20"/>
        </w:rPr>
        <w:t>1</w:t>
      </w:r>
      <w:r w:rsidR="00375559">
        <w:rPr>
          <w:rFonts w:asciiTheme="minorBidi" w:hAnsiTheme="minorBidi"/>
          <w:snapToGrid w:val="0"/>
          <w:sz w:val="20"/>
        </w:rPr>
        <w:t>4</w:t>
      </w:r>
    </w:p>
    <w:p w14:paraId="1CEC9F89" w14:textId="443EF960" w:rsidR="00333DB8" w:rsidRPr="00375559" w:rsidRDefault="00375559" w:rsidP="00FB5D28">
      <w:pPr>
        <w:spacing w:before="200" w:after="144" w:line="280" w:lineRule="exact"/>
        <w:rPr>
          <w:rFonts w:asciiTheme="minorBidi" w:eastAsia="SimSun" w:hAnsiTheme="minorBidi" w:cstheme="minorBidi"/>
          <w:b/>
          <w:bCs/>
          <w:noProof/>
          <w:snapToGrid w:val="0"/>
          <w:sz w:val="20"/>
          <w:szCs w:val="20"/>
        </w:rPr>
      </w:pPr>
      <w:r w:rsidRPr="008E043C">
        <w:rPr>
          <w:rFonts w:asciiTheme="minorBidi" w:hAnsiTheme="minorBidi"/>
          <w:b/>
          <w:bCs/>
          <w:snapToGrid w:val="0"/>
          <w:sz w:val="20"/>
        </w:rPr>
        <w:t>Les r</w:t>
      </w:r>
      <w:r w:rsidR="00887269" w:rsidRPr="008E043C">
        <w:rPr>
          <w:rFonts w:asciiTheme="minorBidi" w:hAnsiTheme="minorBidi"/>
          <w:b/>
          <w:bCs/>
          <w:snapToGrid w:val="0"/>
          <w:sz w:val="20"/>
        </w:rPr>
        <w:t xml:space="preserve">ôles du patrimoine culturel immatériel dans les situations de conflit et de déplacement forcé </w:t>
      </w:r>
    </w:p>
    <w:p w14:paraId="70269952" w14:textId="587DD3B0" w:rsidR="006E5596" w:rsidRPr="00FB5D28" w:rsidRDefault="006E5596" w:rsidP="00FB5D28">
      <w:pPr>
        <w:pStyle w:val="diapo2"/>
        <w:keepNext w:val="0"/>
        <w:spacing w:after="144"/>
        <w:rPr>
          <w:rFonts w:asciiTheme="minorBidi" w:eastAsiaTheme="minorEastAsia" w:hAnsiTheme="minorBidi" w:cstheme="minorBidi"/>
          <w:color w:val="000000" w:themeColor="text1"/>
          <w:kern w:val="24"/>
          <w:sz w:val="20"/>
          <w:szCs w:val="20"/>
        </w:rPr>
      </w:pPr>
      <w:r>
        <w:rPr>
          <w:rFonts w:asciiTheme="minorBidi" w:hAnsiTheme="minorBidi"/>
          <w:b w:val="0"/>
          <w:sz w:val="20"/>
        </w:rPr>
        <w:t>Au terme de la discussion, l</w:t>
      </w:r>
      <w:r w:rsidR="002619AB">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résumera les principaux points de cette conversation et les domaines clés dans lesquels le patrimoine culturel immatériel peut jouer un rôle pour soutenir les communautés en temps de crise. Par exemple, le patrimoine culturel immatériel</w:t>
      </w:r>
      <w:r w:rsidR="006C5122">
        <w:rPr>
          <w:rFonts w:asciiTheme="minorBidi" w:hAnsiTheme="minorBidi"/>
          <w:b w:val="0"/>
          <w:sz w:val="20"/>
        </w:rPr>
        <w:t> </w:t>
      </w:r>
      <w:r w:rsidR="002619AB">
        <w:rPr>
          <w:rFonts w:asciiTheme="minorBidi" w:hAnsiTheme="minorBidi"/>
          <w:b w:val="0"/>
          <w:sz w:val="20"/>
        </w:rPr>
        <w:t xml:space="preserve">peut </w:t>
      </w:r>
      <w:r>
        <w:rPr>
          <w:rFonts w:asciiTheme="minorBidi" w:hAnsiTheme="minorBidi"/>
          <w:b w:val="0"/>
          <w:sz w:val="20"/>
        </w:rPr>
        <w:t>:</w:t>
      </w:r>
      <w:r>
        <w:rPr>
          <w:rFonts w:asciiTheme="minorBidi" w:hAnsiTheme="minorBidi"/>
          <w:color w:val="000000" w:themeColor="text1"/>
          <w:sz w:val="20"/>
        </w:rPr>
        <w:t xml:space="preserve"> </w:t>
      </w:r>
    </w:p>
    <w:p w14:paraId="5B51F796" w14:textId="6E2EE3C5" w:rsidR="006E5596" w:rsidRPr="00FB5D28" w:rsidRDefault="006E5596" w:rsidP="00FB5D28">
      <w:pPr>
        <w:pStyle w:val="diapo2"/>
        <w:keepNext w:val="0"/>
        <w:numPr>
          <w:ilvl w:val="0"/>
          <w:numId w:val="62"/>
        </w:numPr>
        <w:spacing w:after="144"/>
        <w:rPr>
          <w:rFonts w:asciiTheme="minorBidi" w:hAnsiTheme="minorBidi" w:cstheme="minorBidi"/>
          <w:b w:val="0"/>
          <w:bCs/>
          <w:sz w:val="20"/>
          <w:szCs w:val="20"/>
        </w:rPr>
      </w:pPr>
      <w:r>
        <w:rPr>
          <w:rFonts w:asciiTheme="minorBidi" w:hAnsiTheme="minorBidi"/>
          <w:b w:val="0"/>
          <w:sz w:val="20"/>
        </w:rPr>
        <w:t>être un instrument pour unir les gens et les aider à faire face aux tragédies.</w:t>
      </w:r>
    </w:p>
    <w:p w14:paraId="5940025E" w14:textId="17E4FECB" w:rsidR="006E5596" w:rsidRPr="00FB5D28" w:rsidRDefault="006E5596" w:rsidP="00FB5D28">
      <w:pPr>
        <w:pStyle w:val="diapo2"/>
        <w:keepNext w:val="0"/>
        <w:numPr>
          <w:ilvl w:val="0"/>
          <w:numId w:val="62"/>
        </w:numPr>
        <w:spacing w:after="144"/>
        <w:rPr>
          <w:rFonts w:asciiTheme="minorBidi" w:hAnsiTheme="minorBidi" w:cstheme="minorBidi"/>
          <w:b w:val="0"/>
          <w:bCs/>
          <w:sz w:val="20"/>
          <w:szCs w:val="20"/>
        </w:rPr>
      </w:pPr>
      <w:r>
        <w:rPr>
          <w:rFonts w:asciiTheme="minorBidi" w:hAnsiTheme="minorBidi"/>
          <w:b w:val="0"/>
          <w:sz w:val="20"/>
        </w:rPr>
        <w:t>également être utilisé pour guérir les blessures et lier les communautés</w:t>
      </w:r>
      <w:r w:rsidR="002619AB">
        <w:rPr>
          <w:rFonts w:asciiTheme="minorBidi" w:hAnsiTheme="minorBidi"/>
          <w:b w:val="0"/>
          <w:sz w:val="20"/>
        </w:rPr>
        <w:t xml:space="preserve"> en tant que source de résilience et de bien-être</w:t>
      </w:r>
      <w:r>
        <w:rPr>
          <w:rFonts w:asciiTheme="minorBidi" w:hAnsiTheme="minorBidi"/>
          <w:b w:val="0"/>
          <w:sz w:val="20"/>
        </w:rPr>
        <w:t>.</w:t>
      </w:r>
    </w:p>
    <w:p w14:paraId="07A7C8F0" w14:textId="470F7FE5" w:rsidR="006E5596" w:rsidRPr="00FB5D28" w:rsidRDefault="00C048D8" w:rsidP="00FB5D28">
      <w:pPr>
        <w:pStyle w:val="diapo2"/>
        <w:keepNext w:val="0"/>
        <w:numPr>
          <w:ilvl w:val="0"/>
          <w:numId w:val="62"/>
        </w:numPr>
        <w:spacing w:after="144"/>
        <w:rPr>
          <w:rFonts w:asciiTheme="minorBidi" w:hAnsiTheme="minorBidi" w:cstheme="minorBidi"/>
          <w:b w:val="0"/>
          <w:bCs/>
          <w:sz w:val="20"/>
          <w:szCs w:val="20"/>
        </w:rPr>
      </w:pPr>
      <w:r>
        <w:rPr>
          <w:rFonts w:asciiTheme="minorBidi" w:hAnsiTheme="minorBidi"/>
          <w:b w:val="0"/>
          <w:sz w:val="20"/>
        </w:rPr>
        <w:t>rétablir le dialogue entre les adversaires, restaurer la paix et renforcer la sécurité.</w:t>
      </w:r>
    </w:p>
    <w:p w14:paraId="4AD44B2C" w14:textId="38AA5F57" w:rsidR="006E5596" w:rsidRPr="00FB5D28" w:rsidRDefault="006E5596" w:rsidP="00FB5D28">
      <w:pPr>
        <w:pStyle w:val="diapo2"/>
        <w:keepNext w:val="0"/>
        <w:numPr>
          <w:ilvl w:val="0"/>
          <w:numId w:val="62"/>
        </w:numPr>
        <w:spacing w:after="144"/>
        <w:rPr>
          <w:rFonts w:asciiTheme="minorBidi" w:hAnsiTheme="minorBidi" w:cstheme="minorBidi"/>
          <w:b w:val="0"/>
          <w:bCs/>
          <w:sz w:val="20"/>
          <w:szCs w:val="20"/>
        </w:rPr>
      </w:pPr>
      <w:r>
        <w:rPr>
          <w:rFonts w:asciiTheme="minorBidi" w:hAnsiTheme="minorBidi"/>
          <w:b w:val="0"/>
          <w:sz w:val="20"/>
        </w:rPr>
        <w:t>devenir une stratégie efficace dans les processus de réparation symbolique dans les zones post-conflit.</w:t>
      </w:r>
    </w:p>
    <w:p w14:paraId="6ED799B0" w14:textId="70A945E5" w:rsidR="0076313C" w:rsidRPr="00FB5D28" w:rsidRDefault="002619AB" w:rsidP="00FB5D28">
      <w:pPr>
        <w:pStyle w:val="diapo2"/>
        <w:keepNext w:val="0"/>
        <w:numPr>
          <w:ilvl w:val="0"/>
          <w:numId w:val="62"/>
        </w:numPr>
        <w:spacing w:after="144"/>
        <w:rPr>
          <w:rFonts w:asciiTheme="minorBidi" w:hAnsiTheme="minorBidi" w:cstheme="minorBidi"/>
          <w:b w:val="0"/>
          <w:bCs/>
          <w:sz w:val="20"/>
          <w:szCs w:val="20"/>
        </w:rPr>
      </w:pPr>
      <w:r>
        <w:rPr>
          <w:rFonts w:asciiTheme="minorBidi" w:hAnsiTheme="minorBidi"/>
          <w:b w:val="0"/>
          <w:sz w:val="20"/>
        </w:rPr>
        <w:t>aider</w:t>
      </w:r>
      <w:r w:rsidR="0076313C">
        <w:rPr>
          <w:rFonts w:asciiTheme="minorBidi" w:hAnsiTheme="minorBidi"/>
          <w:b w:val="0"/>
          <w:sz w:val="20"/>
        </w:rPr>
        <w:t xml:space="preserve"> à renforcer les moyens de subsistance des communautés. </w:t>
      </w:r>
    </w:p>
    <w:p w14:paraId="0D599F19" w14:textId="28EB6099" w:rsidR="0076313C" w:rsidRPr="00FB5D28" w:rsidRDefault="0076313C" w:rsidP="00FB5D28">
      <w:pPr>
        <w:pStyle w:val="diapo2"/>
        <w:keepNext w:val="0"/>
        <w:numPr>
          <w:ilvl w:val="0"/>
          <w:numId w:val="62"/>
        </w:numPr>
        <w:spacing w:after="144"/>
        <w:rPr>
          <w:rFonts w:asciiTheme="minorBidi" w:hAnsiTheme="minorBidi" w:cstheme="minorBidi"/>
          <w:b w:val="0"/>
          <w:bCs/>
          <w:sz w:val="20"/>
          <w:szCs w:val="20"/>
        </w:rPr>
      </w:pPr>
      <w:r>
        <w:rPr>
          <w:rFonts w:asciiTheme="minorBidi" w:hAnsiTheme="minorBidi"/>
          <w:b w:val="0"/>
          <w:sz w:val="20"/>
        </w:rPr>
        <w:t>être une source de compréhension mutuelle et de réconciliation entre et au sein des communautés, y compris entre les populations déplacées et les communautés d</w:t>
      </w:r>
      <w:r w:rsidR="006C5122">
        <w:rPr>
          <w:rFonts w:asciiTheme="minorBidi" w:hAnsiTheme="minorBidi"/>
          <w:b w:val="0"/>
          <w:sz w:val="20"/>
        </w:rPr>
        <w:t>’</w:t>
      </w:r>
      <w:r>
        <w:rPr>
          <w:rFonts w:asciiTheme="minorBidi" w:hAnsiTheme="minorBidi"/>
          <w:b w:val="0"/>
          <w:sz w:val="20"/>
        </w:rPr>
        <w:t>accueil</w:t>
      </w:r>
    </w:p>
    <w:p w14:paraId="4BE928D5" w14:textId="33DA14C7" w:rsidR="006E5596" w:rsidRPr="00FB5D28" w:rsidRDefault="00FA0210" w:rsidP="00FB5D28">
      <w:pPr>
        <w:pStyle w:val="Heading1"/>
        <w:keepNext w:val="0"/>
        <w:keepLines w:val="0"/>
        <w:rPr>
          <w:rFonts w:asciiTheme="minorBidi" w:hAnsiTheme="minorBidi" w:cstheme="minorBidi"/>
          <w:noProof/>
          <w:snapToGrid w:val="0"/>
          <w:sz w:val="20"/>
          <w:szCs w:val="20"/>
        </w:rPr>
      </w:pPr>
      <w:r>
        <w:rPr>
          <w:rFonts w:asciiTheme="minorBidi" w:hAnsiTheme="minorBidi"/>
          <w:sz w:val="20"/>
        </w:rPr>
        <w:t>DIAPOSITIVE</w:t>
      </w:r>
      <w:r w:rsidR="006C5122">
        <w:rPr>
          <w:rFonts w:asciiTheme="minorBidi" w:hAnsiTheme="minorBidi"/>
          <w:snapToGrid w:val="0"/>
          <w:sz w:val="20"/>
        </w:rPr>
        <w:t> </w:t>
      </w:r>
      <w:r w:rsidR="002619AB">
        <w:rPr>
          <w:rFonts w:asciiTheme="minorBidi" w:hAnsiTheme="minorBidi"/>
          <w:snapToGrid w:val="0"/>
          <w:sz w:val="20"/>
        </w:rPr>
        <w:t>15</w:t>
      </w:r>
    </w:p>
    <w:p w14:paraId="758C53F8" w14:textId="3925F1C8" w:rsidR="006E5596" w:rsidRPr="00FB5D28" w:rsidRDefault="006E5596"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Exercice</w:t>
      </w:r>
      <w:r w:rsidR="006C5122">
        <w:rPr>
          <w:rFonts w:asciiTheme="minorBidi" w:hAnsiTheme="minorBidi"/>
          <w:b/>
          <w:snapToGrid w:val="0"/>
          <w:sz w:val="20"/>
        </w:rPr>
        <w:t> </w:t>
      </w:r>
      <w:r>
        <w:rPr>
          <w:rFonts w:asciiTheme="minorBidi" w:hAnsiTheme="minorBidi"/>
          <w:b/>
          <w:snapToGrid w:val="0"/>
          <w:sz w:val="20"/>
        </w:rPr>
        <w:t>3</w:t>
      </w:r>
      <w:r w:rsidR="006C5122">
        <w:rPr>
          <w:rFonts w:asciiTheme="minorBidi" w:hAnsiTheme="minorBidi"/>
          <w:b/>
          <w:snapToGrid w:val="0"/>
          <w:sz w:val="20"/>
        </w:rPr>
        <w:t> </w:t>
      </w:r>
      <w:r>
        <w:rPr>
          <w:rFonts w:asciiTheme="minorBidi" w:hAnsiTheme="minorBidi"/>
          <w:b/>
          <w:snapToGrid w:val="0"/>
          <w:sz w:val="20"/>
        </w:rPr>
        <w:t>: Le patrimoine culturel immatériel en tant que facteur d</w:t>
      </w:r>
      <w:r w:rsidR="006C5122">
        <w:rPr>
          <w:rFonts w:asciiTheme="minorBidi" w:hAnsiTheme="minorBidi"/>
          <w:b/>
          <w:snapToGrid w:val="0"/>
          <w:sz w:val="20"/>
        </w:rPr>
        <w:t>’</w:t>
      </w:r>
      <w:r>
        <w:rPr>
          <w:rFonts w:asciiTheme="minorBidi" w:hAnsiTheme="minorBidi"/>
          <w:b/>
          <w:snapToGrid w:val="0"/>
          <w:sz w:val="20"/>
        </w:rPr>
        <w:t>atténuation de l</w:t>
      </w:r>
      <w:r w:rsidR="006C5122">
        <w:rPr>
          <w:rFonts w:asciiTheme="minorBidi" w:hAnsiTheme="minorBidi"/>
          <w:b/>
          <w:snapToGrid w:val="0"/>
          <w:sz w:val="20"/>
        </w:rPr>
        <w:t>’</w:t>
      </w:r>
      <w:r>
        <w:rPr>
          <w:rFonts w:asciiTheme="minorBidi" w:hAnsiTheme="minorBidi"/>
          <w:b/>
          <w:snapToGrid w:val="0"/>
          <w:sz w:val="20"/>
        </w:rPr>
        <w:t>impact des conflits</w:t>
      </w:r>
    </w:p>
    <w:p w14:paraId="0C8A4027" w14:textId="515FE03C" w:rsidR="006E5596" w:rsidRPr="00FB5D28" w:rsidRDefault="00235D05" w:rsidP="00FB5D28">
      <w:pPr>
        <w:pStyle w:val="diapo2"/>
        <w:keepNext w:val="0"/>
        <w:spacing w:after="144"/>
        <w:rPr>
          <w:rFonts w:asciiTheme="minorBidi" w:hAnsiTheme="minorBidi" w:cstheme="minorBidi"/>
          <w:b w:val="0"/>
          <w:sz w:val="20"/>
          <w:szCs w:val="20"/>
        </w:rPr>
      </w:pPr>
      <w:r>
        <w:drawing>
          <wp:anchor distT="0" distB="0" distL="114300" distR="114300" simplePos="0" relativeHeight="251661312" behindDoc="1" locked="0" layoutInCell="1" allowOverlap="1" wp14:anchorId="05F8E280" wp14:editId="3215018C">
            <wp:simplePos x="0" y="0"/>
            <wp:positionH relativeFrom="margin">
              <wp:posOffset>0</wp:posOffset>
            </wp:positionH>
            <wp:positionV relativeFrom="paragraph">
              <wp:posOffset>75565</wp:posOffset>
            </wp:positionV>
            <wp:extent cx="494665" cy="445135"/>
            <wp:effectExtent l="0" t="0" r="635" b="0"/>
            <wp:wrapTight wrapText="bothSides">
              <wp:wrapPolygon edited="0">
                <wp:start x="0" y="0"/>
                <wp:lineTo x="0" y="20337"/>
                <wp:lineTo x="20796" y="20337"/>
                <wp:lineTo x="20796" y="0"/>
                <wp:lineTo x="0" y="0"/>
              </wp:wrapPolygon>
            </wp:wrapTight>
            <wp:docPr id="161697318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b w:val="0"/>
          <w:i/>
          <w:sz w:val="20"/>
        </w:rPr>
        <w:t>Objectif d</w:t>
      </w:r>
      <w:r w:rsidR="006C5122">
        <w:rPr>
          <w:rFonts w:asciiTheme="minorBidi" w:hAnsiTheme="minorBidi"/>
          <w:b w:val="0"/>
          <w:i/>
          <w:sz w:val="20"/>
        </w:rPr>
        <w:t>’</w:t>
      </w:r>
      <w:r>
        <w:rPr>
          <w:rFonts w:asciiTheme="minorBidi" w:hAnsiTheme="minorBidi"/>
          <w:b w:val="0"/>
          <w:i/>
          <w:sz w:val="20"/>
        </w:rPr>
        <w:t>apprentissage</w:t>
      </w:r>
      <w:r w:rsidR="006C5122">
        <w:rPr>
          <w:rFonts w:asciiTheme="minorBidi" w:hAnsiTheme="minorBidi"/>
          <w:b w:val="0"/>
          <w:i/>
          <w:sz w:val="20"/>
        </w:rPr>
        <w:t> </w:t>
      </w:r>
      <w:r>
        <w:rPr>
          <w:rFonts w:asciiTheme="minorBidi" w:hAnsiTheme="minorBidi"/>
          <w:b w:val="0"/>
          <w:i/>
          <w:sz w:val="20"/>
        </w:rPr>
        <w:t>:</w:t>
      </w:r>
      <w:r>
        <w:rPr>
          <w:rFonts w:asciiTheme="minorBidi" w:hAnsiTheme="minorBidi"/>
          <w:b w:val="0"/>
          <w:sz w:val="20"/>
        </w:rPr>
        <w:t xml:space="preserve"> Cet exercice vise à identifier les éléments du patrimoine culturel immatériel qui sont menacés par le conflit, ou ceux qui ont contribué à traiter positivement l</w:t>
      </w:r>
      <w:r w:rsidR="006C5122">
        <w:rPr>
          <w:rFonts w:asciiTheme="minorBidi" w:hAnsiTheme="minorBidi"/>
          <w:b w:val="0"/>
          <w:sz w:val="20"/>
        </w:rPr>
        <w:t>’</w:t>
      </w:r>
      <w:r>
        <w:rPr>
          <w:rFonts w:asciiTheme="minorBidi" w:hAnsiTheme="minorBidi"/>
          <w:b w:val="0"/>
          <w:sz w:val="20"/>
        </w:rPr>
        <w:t>impact du conflit. Les participants doivent analyser des études de cas spécifiques et identifier non seulement les effets du conflit sur le patrimoine culturel immatériel, mais aussi les actions possibles pour sauvegarder et engager le ou les éléments identifié</w:t>
      </w:r>
      <w:r w:rsidR="00D234C1">
        <w:rPr>
          <w:rFonts w:asciiTheme="minorBidi" w:hAnsiTheme="minorBidi"/>
          <w:b w:val="0"/>
          <w:sz w:val="20"/>
        </w:rPr>
        <w:t>(</w:t>
      </w:r>
      <w:r>
        <w:rPr>
          <w:rFonts w:asciiTheme="minorBidi" w:hAnsiTheme="minorBidi"/>
          <w:b w:val="0"/>
          <w:sz w:val="20"/>
        </w:rPr>
        <w:t>s</w:t>
      </w:r>
      <w:r w:rsidR="00D234C1">
        <w:rPr>
          <w:rFonts w:asciiTheme="minorBidi" w:hAnsiTheme="minorBidi"/>
          <w:b w:val="0"/>
          <w:sz w:val="20"/>
        </w:rPr>
        <w:t>)</w:t>
      </w:r>
      <w:r>
        <w:rPr>
          <w:rFonts w:asciiTheme="minorBidi" w:hAnsiTheme="minorBidi"/>
          <w:b w:val="0"/>
          <w:sz w:val="20"/>
        </w:rPr>
        <w:t xml:space="preserve"> afin de remédier à ces impacts.</w:t>
      </w:r>
    </w:p>
    <w:p w14:paraId="5B6A2973" w14:textId="060E5CDB" w:rsidR="006E5596" w:rsidRPr="00FB5D28" w:rsidRDefault="006E5596" w:rsidP="00FB5D28">
      <w:pPr>
        <w:pStyle w:val="diapo2"/>
        <w:keepNext w:val="0"/>
        <w:spacing w:after="144"/>
        <w:rPr>
          <w:rFonts w:asciiTheme="minorBidi" w:hAnsiTheme="minorBidi" w:cstheme="minorBidi"/>
          <w:b w:val="0"/>
          <w:sz w:val="20"/>
          <w:szCs w:val="20"/>
        </w:rPr>
      </w:pPr>
      <w:r>
        <w:rPr>
          <w:rFonts w:asciiTheme="minorBidi" w:hAnsiTheme="minorBidi"/>
          <w:b w:val="0"/>
          <w:i/>
          <w:sz w:val="20"/>
        </w:rPr>
        <w:t>Durée estimée</w:t>
      </w:r>
      <w:r w:rsidR="006C5122">
        <w:rPr>
          <w:rFonts w:asciiTheme="minorBidi" w:hAnsiTheme="minorBidi"/>
          <w:b w:val="0"/>
          <w:i/>
          <w:sz w:val="20"/>
        </w:rPr>
        <w:t> </w:t>
      </w:r>
      <w:r>
        <w:rPr>
          <w:rFonts w:asciiTheme="minorBidi" w:hAnsiTheme="minorBidi"/>
          <w:b w:val="0"/>
          <w:i/>
          <w:sz w:val="20"/>
        </w:rPr>
        <w:t>:</w:t>
      </w:r>
      <w:r>
        <w:rPr>
          <w:rFonts w:asciiTheme="minorBidi" w:hAnsiTheme="minorBidi"/>
          <w:b w:val="0"/>
          <w:sz w:val="20"/>
        </w:rPr>
        <w:t xml:space="preserve"> 60</w:t>
      </w:r>
      <w:r w:rsidR="006C5122">
        <w:rPr>
          <w:rFonts w:asciiTheme="minorBidi" w:hAnsiTheme="minorBidi"/>
          <w:b w:val="0"/>
          <w:sz w:val="20"/>
        </w:rPr>
        <w:t> </w:t>
      </w:r>
      <w:r>
        <w:rPr>
          <w:rFonts w:asciiTheme="minorBidi" w:hAnsiTheme="minorBidi"/>
          <w:b w:val="0"/>
          <w:sz w:val="20"/>
        </w:rPr>
        <w:t>minutes.</w:t>
      </w:r>
    </w:p>
    <w:p w14:paraId="389EFA79" w14:textId="6E580537" w:rsidR="00781A5C" w:rsidRPr="00D234C1" w:rsidRDefault="005D020A" w:rsidP="00D234C1">
      <w:pPr>
        <w:pStyle w:val="diapo2"/>
        <w:keepNext w:val="0"/>
        <w:numPr>
          <w:ilvl w:val="0"/>
          <w:numId w:val="19"/>
        </w:numPr>
        <w:spacing w:before="0" w:after="144" w:line="240" w:lineRule="auto"/>
        <w:rPr>
          <w:rFonts w:asciiTheme="minorBidi" w:hAnsiTheme="minorBidi" w:cstheme="minorBidi"/>
          <w:b w:val="0"/>
          <w:sz w:val="20"/>
          <w:szCs w:val="20"/>
        </w:rPr>
      </w:pPr>
      <w:r>
        <w:rPr>
          <w:rFonts w:asciiTheme="minorBidi" w:hAnsiTheme="minorBidi"/>
          <w:b w:val="0"/>
          <w:sz w:val="20"/>
        </w:rPr>
        <w:t>Étude de cas 1</w:t>
      </w:r>
      <w:r w:rsidR="006C5122">
        <w:rPr>
          <w:rFonts w:asciiTheme="minorBidi" w:hAnsiTheme="minorBidi"/>
          <w:b w:val="0"/>
          <w:sz w:val="20"/>
        </w:rPr>
        <w:t> </w:t>
      </w:r>
      <w:r>
        <w:rPr>
          <w:rFonts w:asciiTheme="minorBidi" w:hAnsiTheme="minorBidi"/>
          <w:b w:val="0"/>
          <w:sz w:val="20"/>
        </w:rPr>
        <w:t>: «</w:t>
      </w:r>
      <w:r w:rsidR="006C5122">
        <w:rPr>
          <w:rFonts w:asciiTheme="minorBidi" w:hAnsiTheme="minorBidi"/>
          <w:b w:val="0"/>
          <w:sz w:val="20"/>
        </w:rPr>
        <w:t> </w:t>
      </w:r>
      <w:r>
        <w:rPr>
          <w:rFonts w:asciiTheme="minorBidi" w:hAnsiTheme="minorBidi"/>
          <w:b w:val="0"/>
          <w:sz w:val="20"/>
        </w:rPr>
        <w:t>L’alabado</w:t>
      </w:r>
      <w:r w:rsidR="006C5122">
        <w:rPr>
          <w:rFonts w:asciiTheme="minorBidi" w:hAnsiTheme="minorBidi"/>
          <w:b w:val="0"/>
          <w:sz w:val="20"/>
        </w:rPr>
        <w:t> </w:t>
      </w:r>
      <w:r>
        <w:rPr>
          <w:rFonts w:asciiTheme="minorBidi" w:hAnsiTheme="minorBidi"/>
          <w:b w:val="0"/>
          <w:sz w:val="20"/>
        </w:rPr>
        <w:t>» comme ressource de guérison</w:t>
      </w:r>
      <w:r w:rsidR="006C5122">
        <w:rPr>
          <w:rFonts w:asciiTheme="minorBidi" w:hAnsiTheme="minorBidi"/>
          <w:b w:val="0"/>
          <w:sz w:val="20"/>
        </w:rPr>
        <w:t> </w:t>
      </w:r>
      <w:r>
        <w:rPr>
          <w:rFonts w:asciiTheme="minorBidi" w:hAnsiTheme="minorBidi"/>
          <w:b w:val="0"/>
          <w:sz w:val="20"/>
        </w:rPr>
        <w:t>: Massacre de Bojayá, Colombie</w:t>
      </w:r>
    </w:p>
    <w:p w14:paraId="1C3FB2F4" w14:textId="5CA13316" w:rsidR="005E3F70" w:rsidRPr="00FB5D28" w:rsidRDefault="005E3F70" w:rsidP="00FB5D28">
      <w:pPr>
        <w:pStyle w:val="diapo2"/>
        <w:keepNext w:val="0"/>
        <w:spacing w:before="0" w:after="144" w:line="240" w:lineRule="auto"/>
        <w:rPr>
          <w:rFonts w:asciiTheme="minorBidi" w:hAnsiTheme="minorBidi" w:cstheme="minorBidi"/>
          <w:b w:val="0"/>
          <w:sz w:val="20"/>
          <w:szCs w:val="20"/>
        </w:rPr>
      </w:pPr>
      <w:r>
        <w:rPr>
          <w:rFonts w:asciiTheme="minorBidi" w:hAnsiTheme="minorBidi"/>
          <w:b w:val="0"/>
          <w:i/>
          <w:sz w:val="20"/>
        </w:rPr>
        <w:t>Consignes</w:t>
      </w:r>
    </w:p>
    <w:p w14:paraId="5545A7DD" w14:textId="484F6D07" w:rsidR="009E4C72" w:rsidRPr="008E043C" w:rsidRDefault="00781A5C" w:rsidP="008E043C">
      <w:pPr>
        <w:numPr>
          <w:ilvl w:val="0"/>
          <w:numId w:val="19"/>
        </w:numPr>
        <w:spacing w:before="120" w:after="100" w:afterAutospacing="1"/>
        <w:rPr>
          <w:rFonts w:asciiTheme="minorBidi" w:eastAsia="SimSun" w:hAnsiTheme="minorBidi" w:cstheme="minorBidi"/>
          <w:bCs/>
          <w:noProof/>
          <w:snapToGrid w:val="0"/>
          <w:sz w:val="20"/>
          <w:szCs w:val="20"/>
        </w:rPr>
      </w:pPr>
      <w:r w:rsidRPr="008E043C">
        <w:rPr>
          <w:rFonts w:asciiTheme="minorBidi" w:hAnsiTheme="minorBidi"/>
          <w:bCs/>
          <w:snapToGrid w:val="0"/>
          <w:sz w:val="20"/>
        </w:rPr>
        <w:t xml:space="preserve">Divisez les participants en deux groupes, en attribuant une étude de cas à chaque groupe. Distribuez le </w:t>
      </w:r>
      <w:r w:rsidRPr="008E043C">
        <w:rPr>
          <w:rFonts w:asciiTheme="minorBidi" w:hAnsiTheme="minorBidi"/>
          <w:bCs/>
          <w:i/>
          <w:snapToGrid w:val="0"/>
          <w:sz w:val="20"/>
        </w:rPr>
        <w:t>Document</w:t>
      </w:r>
      <w:r w:rsidR="006C5122" w:rsidRPr="008E043C">
        <w:rPr>
          <w:rFonts w:asciiTheme="minorBidi" w:hAnsiTheme="minorBidi"/>
          <w:bCs/>
          <w:i/>
          <w:snapToGrid w:val="0"/>
          <w:sz w:val="20"/>
        </w:rPr>
        <w:t> </w:t>
      </w:r>
      <w:r w:rsidR="00D234C1" w:rsidRPr="008E043C">
        <w:rPr>
          <w:rFonts w:asciiTheme="minorBidi" w:hAnsiTheme="minorBidi"/>
          <w:bCs/>
          <w:i/>
          <w:snapToGrid w:val="0"/>
          <w:sz w:val="20"/>
        </w:rPr>
        <w:t>1</w:t>
      </w:r>
      <w:r w:rsidR="006C5122" w:rsidRPr="008E043C">
        <w:rPr>
          <w:rFonts w:asciiTheme="minorBidi" w:hAnsiTheme="minorBidi"/>
          <w:bCs/>
          <w:i/>
          <w:snapToGrid w:val="0"/>
          <w:sz w:val="20"/>
        </w:rPr>
        <w:t> </w:t>
      </w:r>
      <w:r w:rsidRPr="008E043C">
        <w:rPr>
          <w:rFonts w:asciiTheme="minorBidi" w:hAnsiTheme="minorBidi"/>
          <w:bCs/>
          <w:i/>
          <w:snapToGrid w:val="0"/>
          <w:sz w:val="20"/>
        </w:rPr>
        <w:t>: Analyse des études de cas</w:t>
      </w:r>
      <w:r w:rsidRPr="008E043C">
        <w:rPr>
          <w:rFonts w:asciiTheme="minorBidi" w:hAnsiTheme="minorBidi"/>
          <w:bCs/>
          <w:snapToGrid w:val="0"/>
          <w:sz w:val="20"/>
        </w:rPr>
        <w:t>, qui fournit un tableau structuré pour l</w:t>
      </w:r>
      <w:r w:rsidR="006C5122" w:rsidRPr="008E043C">
        <w:rPr>
          <w:rFonts w:asciiTheme="minorBidi" w:hAnsiTheme="minorBidi"/>
          <w:bCs/>
          <w:snapToGrid w:val="0"/>
          <w:sz w:val="20"/>
        </w:rPr>
        <w:t>’</w:t>
      </w:r>
      <w:r w:rsidRPr="008E043C">
        <w:rPr>
          <w:rFonts w:asciiTheme="minorBidi" w:hAnsiTheme="minorBidi"/>
          <w:bCs/>
          <w:snapToGrid w:val="0"/>
          <w:sz w:val="20"/>
        </w:rPr>
        <w:t>analyse de chaque étude de cas. Ce document guidera les participants dans l</w:t>
      </w:r>
      <w:r w:rsidR="006C5122" w:rsidRPr="008E043C">
        <w:rPr>
          <w:rFonts w:asciiTheme="minorBidi" w:hAnsiTheme="minorBidi"/>
          <w:bCs/>
          <w:snapToGrid w:val="0"/>
          <w:sz w:val="20"/>
        </w:rPr>
        <w:t>’</w:t>
      </w:r>
      <w:r w:rsidRPr="008E043C">
        <w:rPr>
          <w:rFonts w:asciiTheme="minorBidi" w:hAnsiTheme="minorBidi"/>
          <w:bCs/>
          <w:snapToGrid w:val="0"/>
          <w:sz w:val="20"/>
        </w:rPr>
        <w:t xml:space="preserve">analyse du rôle du </w:t>
      </w:r>
      <w:r w:rsidR="009E4C72" w:rsidRPr="008E043C">
        <w:rPr>
          <w:rFonts w:asciiTheme="minorBidi" w:hAnsiTheme="minorBidi"/>
          <w:bCs/>
          <w:snapToGrid w:val="0"/>
          <w:sz w:val="20"/>
        </w:rPr>
        <w:t xml:space="preserve">patrimoine culturel immatériel, tant </w:t>
      </w:r>
      <w:r w:rsidRPr="008E043C">
        <w:rPr>
          <w:rFonts w:asciiTheme="minorBidi" w:hAnsiTheme="minorBidi"/>
          <w:bCs/>
          <w:snapToGrid w:val="0"/>
          <w:sz w:val="20"/>
        </w:rPr>
        <w:t xml:space="preserve">dans </w:t>
      </w:r>
      <w:r w:rsidR="009E4C72" w:rsidRPr="008E043C">
        <w:rPr>
          <w:rFonts w:asciiTheme="minorBidi" w:eastAsia="SimSun" w:hAnsiTheme="minorBidi" w:cstheme="minorBidi"/>
          <w:bCs/>
          <w:noProof/>
          <w:snapToGrid w:val="0"/>
          <w:sz w:val="20"/>
          <w:szCs w:val="20"/>
        </w:rPr>
        <w:t>s</w:t>
      </w:r>
      <w:r w:rsidRPr="008E043C">
        <w:rPr>
          <w:rFonts w:asciiTheme="minorBidi" w:hAnsiTheme="minorBidi"/>
          <w:bCs/>
          <w:snapToGrid w:val="0"/>
          <w:sz w:val="20"/>
        </w:rPr>
        <w:t xml:space="preserve">es aspects positifs </w:t>
      </w:r>
      <w:r w:rsidR="009E4C72" w:rsidRPr="008E043C">
        <w:rPr>
          <w:rFonts w:asciiTheme="minorBidi" w:hAnsiTheme="minorBidi"/>
          <w:bCs/>
          <w:snapToGrid w:val="0"/>
          <w:sz w:val="20"/>
        </w:rPr>
        <w:t>que</w:t>
      </w:r>
      <w:r w:rsidRPr="008E043C">
        <w:rPr>
          <w:rFonts w:asciiTheme="minorBidi" w:hAnsiTheme="minorBidi"/>
          <w:bCs/>
          <w:snapToGrid w:val="0"/>
          <w:sz w:val="20"/>
        </w:rPr>
        <w:t xml:space="preserve"> complexes</w:t>
      </w:r>
      <w:r w:rsidR="009E4C72" w:rsidRPr="008E043C">
        <w:rPr>
          <w:rFonts w:asciiTheme="minorBidi" w:hAnsiTheme="minorBidi"/>
          <w:bCs/>
          <w:snapToGrid w:val="0"/>
          <w:sz w:val="20"/>
        </w:rPr>
        <w:t>, lors de</w:t>
      </w:r>
      <w:r w:rsidRPr="008E043C">
        <w:rPr>
          <w:rFonts w:asciiTheme="minorBidi" w:hAnsiTheme="minorBidi"/>
          <w:bCs/>
          <w:snapToGrid w:val="0"/>
          <w:sz w:val="20"/>
        </w:rPr>
        <w:t xml:space="preserve"> situations de conflit. </w:t>
      </w:r>
    </w:p>
    <w:p w14:paraId="67719F21" w14:textId="2A168CB9" w:rsidR="00781A5C" w:rsidRPr="009E4C72" w:rsidRDefault="00781A5C" w:rsidP="008E043C">
      <w:pPr>
        <w:numPr>
          <w:ilvl w:val="0"/>
          <w:numId w:val="19"/>
        </w:numPr>
        <w:spacing w:before="120" w:after="100" w:afterAutospacing="1"/>
        <w:jc w:val="left"/>
        <w:rPr>
          <w:rFonts w:asciiTheme="minorBidi" w:eastAsia="SimSun" w:hAnsiTheme="minorBidi" w:cstheme="minorBidi"/>
          <w:noProof/>
          <w:snapToGrid w:val="0"/>
          <w:sz w:val="20"/>
          <w:szCs w:val="20"/>
        </w:rPr>
      </w:pPr>
      <w:r w:rsidRPr="008E043C">
        <w:rPr>
          <w:rFonts w:asciiTheme="minorBidi" w:hAnsiTheme="minorBidi"/>
          <w:bCs/>
          <w:snapToGrid w:val="0"/>
          <w:sz w:val="20"/>
        </w:rPr>
        <w:t xml:space="preserve">Chaque groupe utilisera </w:t>
      </w:r>
      <w:r w:rsidR="009E4C72">
        <w:rPr>
          <w:rFonts w:asciiTheme="minorBidi" w:hAnsiTheme="minorBidi"/>
          <w:bCs/>
          <w:snapToGrid w:val="0"/>
          <w:sz w:val="20"/>
        </w:rPr>
        <w:t xml:space="preserve">le document </w:t>
      </w:r>
      <w:r w:rsidRPr="008E043C">
        <w:rPr>
          <w:rFonts w:asciiTheme="minorBidi" w:hAnsiTheme="minorBidi"/>
          <w:bCs/>
          <w:snapToGrid w:val="0"/>
          <w:sz w:val="20"/>
        </w:rPr>
        <w:t>pour</w:t>
      </w:r>
      <w:r w:rsidR="006C5122" w:rsidRPr="009E4C72">
        <w:rPr>
          <w:rFonts w:asciiTheme="minorBidi" w:hAnsiTheme="minorBidi"/>
          <w:b/>
          <w:snapToGrid w:val="0"/>
          <w:sz w:val="20"/>
        </w:rPr>
        <w:t> </w:t>
      </w:r>
      <w:r w:rsidRPr="008E043C">
        <w:rPr>
          <w:rFonts w:asciiTheme="minorBidi" w:hAnsiTheme="minorBidi"/>
          <w:bCs/>
          <w:snapToGrid w:val="0"/>
          <w:sz w:val="20"/>
        </w:rPr>
        <w:t>:</w:t>
      </w:r>
    </w:p>
    <w:p w14:paraId="0CF2A35C" w14:textId="2081F3AB" w:rsidR="00781A5C" w:rsidRPr="00FB5D28" w:rsidRDefault="00781A5C" w:rsidP="008E043C">
      <w:pPr>
        <w:numPr>
          <w:ilvl w:val="1"/>
          <w:numId w:val="19"/>
        </w:numPr>
        <w:spacing w:before="120" w:after="100" w:afterAutospacing="1"/>
        <w:jc w:val="left"/>
        <w:rPr>
          <w:rFonts w:asciiTheme="minorBidi" w:eastAsia="SimSun" w:hAnsiTheme="minorBidi" w:cstheme="minorBidi"/>
          <w:noProof/>
          <w:snapToGrid w:val="0"/>
          <w:sz w:val="20"/>
          <w:szCs w:val="20"/>
        </w:rPr>
      </w:pPr>
      <w:r>
        <w:rPr>
          <w:rFonts w:asciiTheme="minorBidi" w:hAnsiTheme="minorBidi"/>
          <w:snapToGrid w:val="0"/>
          <w:sz w:val="20"/>
        </w:rPr>
        <w:t>Décrire comment l</w:t>
      </w:r>
      <w:r w:rsidR="006C5122">
        <w:rPr>
          <w:rFonts w:asciiTheme="minorBidi" w:hAnsiTheme="minorBidi"/>
          <w:snapToGrid w:val="0"/>
          <w:sz w:val="20"/>
        </w:rPr>
        <w:t>’</w:t>
      </w:r>
      <w:r>
        <w:rPr>
          <w:rFonts w:asciiTheme="minorBidi" w:hAnsiTheme="minorBidi"/>
          <w:snapToGrid w:val="0"/>
          <w:sz w:val="20"/>
        </w:rPr>
        <w:t>élément du patrimoine culturel immatériel a été affecté par le conflit.</w:t>
      </w:r>
    </w:p>
    <w:p w14:paraId="5371C940" w14:textId="7006A0C1" w:rsidR="00781A5C" w:rsidRPr="00FB5D28" w:rsidRDefault="00781A5C" w:rsidP="008E043C">
      <w:pPr>
        <w:numPr>
          <w:ilvl w:val="1"/>
          <w:numId w:val="19"/>
        </w:numPr>
        <w:spacing w:before="120" w:after="100" w:afterAutospacing="1"/>
        <w:jc w:val="left"/>
        <w:rPr>
          <w:rFonts w:asciiTheme="minorBidi" w:eastAsia="SimSun" w:hAnsiTheme="minorBidi" w:cstheme="minorBidi"/>
          <w:noProof/>
          <w:snapToGrid w:val="0"/>
          <w:sz w:val="20"/>
          <w:szCs w:val="20"/>
        </w:rPr>
      </w:pPr>
      <w:r>
        <w:rPr>
          <w:rFonts w:asciiTheme="minorBidi" w:hAnsiTheme="minorBidi"/>
          <w:snapToGrid w:val="0"/>
          <w:sz w:val="20"/>
        </w:rPr>
        <w:t>Identifier toutes les manières dont ces éléments ont servi de mécanismes d</w:t>
      </w:r>
      <w:r w:rsidR="006C5122">
        <w:rPr>
          <w:rFonts w:asciiTheme="minorBidi" w:hAnsiTheme="minorBidi"/>
          <w:snapToGrid w:val="0"/>
          <w:sz w:val="20"/>
        </w:rPr>
        <w:t>’</w:t>
      </w:r>
      <w:r>
        <w:rPr>
          <w:rFonts w:asciiTheme="minorBidi" w:hAnsiTheme="minorBidi"/>
          <w:snapToGrid w:val="0"/>
          <w:sz w:val="20"/>
        </w:rPr>
        <w:t>adaptation ou ont favorisé la guérison et la résilience.</w:t>
      </w:r>
    </w:p>
    <w:p w14:paraId="4F428B5E" w14:textId="77777777" w:rsidR="00781A5C" w:rsidRPr="00FB5D28" w:rsidRDefault="00781A5C" w:rsidP="008E043C">
      <w:pPr>
        <w:numPr>
          <w:ilvl w:val="1"/>
          <w:numId w:val="19"/>
        </w:numPr>
        <w:spacing w:before="120" w:after="100" w:afterAutospacing="1"/>
        <w:jc w:val="left"/>
        <w:rPr>
          <w:rFonts w:asciiTheme="minorBidi" w:eastAsia="SimSun" w:hAnsiTheme="minorBidi" w:cstheme="minorBidi"/>
          <w:noProof/>
          <w:snapToGrid w:val="0"/>
          <w:sz w:val="20"/>
          <w:szCs w:val="20"/>
        </w:rPr>
      </w:pPr>
      <w:r>
        <w:rPr>
          <w:rFonts w:asciiTheme="minorBidi" w:hAnsiTheme="minorBidi"/>
          <w:snapToGrid w:val="0"/>
          <w:sz w:val="20"/>
        </w:rPr>
        <w:t>Identifier les mesures de sauvegarde qui pourraient soutenir davantage ces pratiques.</w:t>
      </w:r>
    </w:p>
    <w:p w14:paraId="205E395F" w14:textId="3C622E1D" w:rsidR="00F958A7" w:rsidRPr="00FB5D28" w:rsidRDefault="00F958A7" w:rsidP="008E043C">
      <w:pPr>
        <w:pStyle w:val="diapo2"/>
        <w:keepNext w:val="0"/>
        <w:numPr>
          <w:ilvl w:val="1"/>
          <w:numId w:val="19"/>
        </w:numPr>
        <w:spacing w:before="120" w:after="144" w:line="240" w:lineRule="auto"/>
        <w:ind w:left="360"/>
        <w:rPr>
          <w:rFonts w:asciiTheme="minorBidi" w:hAnsiTheme="minorBidi" w:cstheme="minorBidi"/>
          <w:b w:val="0"/>
          <w:sz w:val="20"/>
          <w:szCs w:val="20"/>
        </w:rPr>
      </w:pPr>
      <w:r>
        <w:rPr>
          <w:rFonts w:asciiTheme="minorBidi" w:hAnsiTheme="minorBidi"/>
          <w:b w:val="0"/>
          <w:sz w:val="20"/>
        </w:rPr>
        <w:t>Discussion en groupe et présentation</w:t>
      </w:r>
      <w:r w:rsidR="006C5122">
        <w:rPr>
          <w:rFonts w:asciiTheme="minorBidi" w:hAnsiTheme="minorBidi"/>
          <w:b w:val="0"/>
          <w:sz w:val="20"/>
        </w:rPr>
        <w:t> </w:t>
      </w:r>
      <w:r>
        <w:rPr>
          <w:rFonts w:asciiTheme="minorBidi" w:hAnsiTheme="minorBidi"/>
          <w:b w:val="0"/>
          <w:sz w:val="20"/>
        </w:rPr>
        <w:t>: Après 30</w:t>
      </w:r>
      <w:r w:rsidR="006C5122">
        <w:rPr>
          <w:rFonts w:asciiTheme="minorBidi" w:hAnsiTheme="minorBidi"/>
          <w:b w:val="0"/>
          <w:sz w:val="20"/>
        </w:rPr>
        <w:t> </w:t>
      </w:r>
      <w:r>
        <w:rPr>
          <w:rFonts w:asciiTheme="minorBidi" w:hAnsiTheme="minorBidi"/>
          <w:b w:val="0"/>
          <w:sz w:val="20"/>
        </w:rPr>
        <w:t>minutes, demandez à un participant de chaque groupe de présenter ses conclusions à l</w:t>
      </w:r>
      <w:r w:rsidR="006C5122">
        <w:rPr>
          <w:rFonts w:asciiTheme="minorBidi" w:hAnsiTheme="minorBidi"/>
          <w:b w:val="0"/>
          <w:sz w:val="20"/>
        </w:rPr>
        <w:t>’</w:t>
      </w:r>
      <w:r>
        <w:rPr>
          <w:rFonts w:asciiTheme="minorBidi" w:hAnsiTheme="minorBidi"/>
          <w:b w:val="0"/>
          <w:sz w:val="20"/>
        </w:rPr>
        <w:t>ensemble du groupe. Répétez l</w:t>
      </w:r>
      <w:r w:rsidR="006C5122">
        <w:rPr>
          <w:rFonts w:asciiTheme="minorBidi" w:hAnsiTheme="minorBidi"/>
          <w:b w:val="0"/>
          <w:sz w:val="20"/>
        </w:rPr>
        <w:t>’</w:t>
      </w:r>
      <w:r>
        <w:rPr>
          <w:rFonts w:asciiTheme="minorBidi" w:hAnsiTheme="minorBidi"/>
          <w:b w:val="0"/>
          <w:sz w:val="20"/>
        </w:rPr>
        <w:t>exercice avec le deuxième groupe.</w:t>
      </w:r>
    </w:p>
    <w:p w14:paraId="04519B41" w14:textId="1E9D8B5C" w:rsidR="00B922F6"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lastRenderedPageBreak/>
        <w:t>DIAPOSITIVE</w:t>
      </w:r>
      <w:r w:rsidR="006C5122">
        <w:rPr>
          <w:rFonts w:asciiTheme="minorBidi" w:hAnsiTheme="minorBidi"/>
          <w:sz w:val="20"/>
        </w:rPr>
        <w:t> </w:t>
      </w:r>
      <w:r w:rsidR="005F7AB9">
        <w:rPr>
          <w:rFonts w:asciiTheme="minorBidi" w:hAnsiTheme="minorBidi"/>
          <w:sz w:val="20"/>
        </w:rPr>
        <w:t>16</w:t>
      </w:r>
    </w:p>
    <w:p w14:paraId="0E4FB6D1" w14:textId="7B9A07B8" w:rsidR="0085299E" w:rsidRPr="00FB5D28" w:rsidRDefault="00781A5C" w:rsidP="00FB5D28">
      <w:pPr>
        <w:pStyle w:val="diapo2"/>
        <w:keepNext w:val="0"/>
        <w:spacing w:after="144"/>
        <w:rPr>
          <w:rFonts w:asciiTheme="minorBidi" w:hAnsiTheme="minorBidi" w:cstheme="minorBidi"/>
          <w:bCs/>
          <w:sz w:val="20"/>
          <w:szCs w:val="20"/>
        </w:rPr>
      </w:pPr>
      <w:r>
        <w:rPr>
          <w:rFonts w:asciiTheme="minorBidi" w:hAnsiTheme="minorBidi"/>
          <w:sz w:val="20"/>
        </w:rPr>
        <w:t xml:space="preserve">Cadres, instruments et normes internationaux pour la sauvegarde du patrimoine culturel intangible dans les situations de conflit </w:t>
      </w:r>
    </w:p>
    <w:p w14:paraId="7AA7022C" w14:textId="27726014" w:rsidR="006E5596"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Les quatre </w:t>
      </w:r>
      <w:r w:rsidR="005F7AB9">
        <w:rPr>
          <w:rFonts w:asciiTheme="minorBidi" w:hAnsiTheme="minorBidi"/>
          <w:b w:val="0"/>
          <w:sz w:val="20"/>
        </w:rPr>
        <w:t xml:space="preserve">diapositives </w:t>
      </w:r>
      <w:r>
        <w:rPr>
          <w:rFonts w:asciiTheme="minorBidi" w:hAnsiTheme="minorBidi"/>
          <w:b w:val="0"/>
          <w:sz w:val="20"/>
        </w:rPr>
        <w:t>suivantes (</w:t>
      </w:r>
      <w:r w:rsidR="005F7AB9">
        <w:rPr>
          <w:rFonts w:asciiTheme="minorBidi" w:hAnsiTheme="minorBidi"/>
          <w:b w:val="0"/>
          <w:sz w:val="20"/>
        </w:rPr>
        <w:t>diapositives </w:t>
      </w:r>
      <w:r>
        <w:rPr>
          <w:rFonts w:asciiTheme="minorBidi" w:hAnsiTheme="minorBidi"/>
          <w:b w:val="0"/>
          <w:sz w:val="20"/>
        </w:rPr>
        <w:t xml:space="preserve">21 à 24) examinent les cadres, instruments et normes internationaux pertinents concernant le patrimoine culturel immatériel dans les situations de conflit (et de déplacement forcé). </w:t>
      </w:r>
    </w:p>
    <w:p w14:paraId="314B6140" w14:textId="3DB1AC27" w:rsidR="006E5596" w:rsidRPr="00FB5D28" w:rsidRDefault="00235D05" w:rsidP="00FB5D28">
      <w:pPr>
        <w:pStyle w:val="diapo2"/>
        <w:keepNext w:val="0"/>
        <w:spacing w:after="144"/>
        <w:rPr>
          <w:rFonts w:asciiTheme="minorBidi" w:hAnsiTheme="minorBidi" w:cstheme="minorBidi"/>
          <w:b w:val="0"/>
          <w:sz w:val="20"/>
          <w:szCs w:val="20"/>
        </w:rPr>
      </w:pPr>
      <w:r>
        <w:rPr>
          <w:rFonts w:asciiTheme="minorBidi" w:hAnsiTheme="minorBidi"/>
          <w:b w:val="0"/>
          <w:sz w:val="20"/>
        </w:rPr>
        <w:t>Les dispositions pertinentes de la Convention sont les suivantes</w:t>
      </w:r>
      <w:r w:rsidR="006C5122">
        <w:rPr>
          <w:rFonts w:asciiTheme="minorBidi" w:hAnsiTheme="minorBidi"/>
          <w:b w:val="0"/>
          <w:sz w:val="20"/>
        </w:rPr>
        <w:t> </w:t>
      </w:r>
      <w:r>
        <w:rPr>
          <w:rFonts w:asciiTheme="minorBidi" w:hAnsiTheme="minorBidi"/>
          <w:b w:val="0"/>
          <w:sz w:val="20"/>
        </w:rPr>
        <w:t>:</w:t>
      </w:r>
    </w:p>
    <w:p w14:paraId="55C90C09" w14:textId="69DCB44F" w:rsidR="005C29B6" w:rsidRPr="0033306F" w:rsidRDefault="00E70AA1" w:rsidP="00FB5D28">
      <w:pPr>
        <w:pStyle w:val="diapo2"/>
        <w:keepNext w:val="0"/>
        <w:numPr>
          <w:ilvl w:val="0"/>
          <w:numId w:val="11"/>
        </w:numPr>
        <w:spacing w:after="144"/>
        <w:ind w:left="426"/>
        <w:rPr>
          <w:rFonts w:asciiTheme="minorBidi" w:hAnsiTheme="minorBidi" w:cstheme="minorBidi"/>
          <w:b w:val="0"/>
          <w:sz w:val="20"/>
          <w:szCs w:val="20"/>
        </w:rPr>
      </w:pPr>
      <w:r w:rsidRPr="0033306F">
        <w:rPr>
          <w:rFonts w:asciiTheme="minorBidi" w:hAnsiTheme="minorBidi"/>
          <w:b w:val="0"/>
          <w:sz w:val="20"/>
        </w:rPr>
        <w:t>Article 11</w:t>
      </w:r>
      <w:r w:rsidR="006C5122" w:rsidRPr="0033306F">
        <w:rPr>
          <w:rFonts w:asciiTheme="minorBidi" w:hAnsiTheme="minorBidi"/>
          <w:b w:val="0"/>
          <w:sz w:val="20"/>
        </w:rPr>
        <w:t> </w:t>
      </w:r>
      <w:r w:rsidRPr="0033306F">
        <w:rPr>
          <w:rFonts w:asciiTheme="minorBidi" w:hAnsiTheme="minorBidi"/>
          <w:b w:val="0"/>
          <w:sz w:val="20"/>
        </w:rPr>
        <w:t>: «</w:t>
      </w:r>
      <w:r w:rsidR="006C5122" w:rsidRPr="0033306F">
        <w:rPr>
          <w:rFonts w:asciiTheme="minorBidi" w:hAnsiTheme="minorBidi"/>
          <w:b w:val="0"/>
          <w:sz w:val="20"/>
        </w:rPr>
        <w:t> </w:t>
      </w:r>
      <w:r w:rsidR="00C650AC" w:rsidRPr="008E043C">
        <w:rPr>
          <w:rFonts w:asciiTheme="minorBidi" w:hAnsiTheme="minorBidi"/>
          <w:b w:val="0"/>
          <w:sz w:val="20"/>
        </w:rPr>
        <w:t>Il appartient à chaque État partie</w:t>
      </w:r>
      <w:r w:rsidR="006C5122" w:rsidRPr="0033306F">
        <w:rPr>
          <w:rFonts w:asciiTheme="minorBidi" w:hAnsiTheme="minorBidi"/>
          <w:b w:val="0"/>
          <w:sz w:val="20"/>
        </w:rPr>
        <w:t> </w:t>
      </w:r>
      <w:r w:rsidRPr="0033306F">
        <w:rPr>
          <w:rFonts w:asciiTheme="minorBidi" w:hAnsiTheme="minorBidi"/>
          <w:b w:val="0"/>
          <w:sz w:val="20"/>
        </w:rPr>
        <w:t xml:space="preserve">: (a) </w:t>
      </w:r>
      <w:r w:rsidR="00C650AC" w:rsidRPr="008E043C">
        <w:rPr>
          <w:rFonts w:asciiTheme="minorBidi" w:hAnsiTheme="minorBidi"/>
          <w:b w:val="0"/>
          <w:sz w:val="20"/>
        </w:rPr>
        <w:t xml:space="preserve">de </w:t>
      </w:r>
      <w:r w:rsidRPr="0033306F">
        <w:rPr>
          <w:rFonts w:asciiTheme="minorBidi" w:hAnsiTheme="minorBidi"/>
          <w:b w:val="0"/>
          <w:sz w:val="20"/>
        </w:rPr>
        <w:t>prendre les mesures nécessaires pour assurer la sauvegarde du patrimoine culturel immatériel présent sur son territoire</w:t>
      </w:r>
      <w:r w:rsidR="006C5122" w:rsidRPr="0033306F">
        <w:rPr>
          <w:rFonts w:asciiTheme="minorBidi" w:hAnsiTheme="minorBidi"/>
          <w:b w:val="0"/>
          <w:sz w:val="20"/>
        </w:rPr>
        <w:t> </w:t>
      </w:r>
      <w:r w:rsidRPr="0033306F">
        <w:rPr>
          <w:rFonts w:asciiTheme="minorBidi" w:hAnsiTheme="minorBidi"/>
          <w:b w:val="0"/>
          <w:sz w:val="20"/>
        </w:rPr>
        <w:t>»</w:t>
      </w:r>
    </w:p>
    <w:p w14:paraId="1CDF9302" w14:textId="79555911" w:rsidR="005C29B6" w:rsidRPr="0033306F" w:rsidRDefault="00E70AA1" w:rsidP="00FB5D28">
      <w:pPr>
        <w:pStyle w:val="diapo2"/>
        <w:keepNext w:val="0"/>
        <w:numPr>
          <w:ilvl w:val="0"/>
          <w:numId w:val="11"/>
        </w:numPr>
        <w:spacing w:after="144"/>
        <w:ind w:left="426"/>
        <w:rPr>
          <w:rFonts w:asciiTheme="minorBidi" w:hAnsiTheme="minorBidi" w:cstheme="minorBidi"/>
          <w:b w:val="0"/>
          <w:sz w:val="20"/>
          <w:szCs w:val="20"/>
        </w:rPr>
      </w:pPr>
      <w:r w:rsidRPr="0033306F">
        <w:rPr>
          <w:rFonts w:asciiTheme="minorBidi" w:hAnsiTheme="minorBidi"/>
          <w:b w:val="0"/>
          <w:sz w:val="20"/>
        </w:rPr>
        <w:t>Article 15</w:t>
      </w:r>
      <w:r w:rsidR="006C5122" w:rsidRPr="0033306F">
        <w:rPr>
          <w:rFonts w:asciiTheme="minorBidi" w:hAnsiTheme="minorBidi"/>
          <w:b w:val="0"/>
          <w:sz w:val="20"/>
        </w:rPr>
        <w:t> </w:t>
      </w:r>
      <w:r w:rsidRPr="0033306F">
        <w:rPr>
          <w:rFonts w:asciiTheme="minorBidi" w:hAnsiTheme="minorBidi"/>
          <w:b w:val="0"/>
          <w:sz w:val="20"/>
        </w:rPr>
        <w:t>: «</w:t>
      </w:r>
      <w:r w:rsidR="006C5122" w:rsidRPr="0033306F">
        <w:rPr>
          <w:rFonts w:asciiTheme="minorBidi" w:hAnsiTheme="minorBidi"/>
          <w:b w:val="0"/>
          <w:sz w:val="20"/>
        </w:rPr>
        <w:t> </w:t>
      </w:r>
      <w:r w:rsidR="00C650AC" w:rsidRPr="008E043C">
        <w:rPr>
          <w:rFonts w:asciiTheme="minorBidi" w:hAnsiTheme="minorBidi"/>
          <w:b w:val="0"/>
          <w:sz w:val="20"/>
        </w:rPr>
        <w:t>[</w:t>
      </w:r>
      <w:r w:rsidR="006C5122" w:rsidRPr="0033306F">
        <w:rPr>
          <w:rFonts w:asciiTheme="minorBidi" w:hAnsiTheme="minorBidi"/>
          <w:b w:val="0"/>
          <w:sz w:val="20"/>
        </w:rPr>
        <w:t>…</w:t>
      </w:r>
      <w:r w:rsidR="00C650AC" w:rsidRPr="008E043C">
        <w:rPr>
          <w:rFonts w:asciiTheme="minorBidi" w:hAnsiTheme="minorBidi"/>
          <w:b w:val="0"/>
          <w:sz w:val="20"/>
        </w:rPr>
        <w:t>]</w:t>
      </w:r>
      <w:r w:rsidRPr="0033306F">
        <w:rPr>
          <w:rFonts w:asciiTheme="minorBidi" w:hAnsiTheme="minorBidi"/>
          <w:b w:val="0"/>
          <w:sz w:val="20"/>
        </w:rPr>
        <w:t xml:space="preserve"> chaque État partie s</w:t>
      </w:r>
      <w:r w:rsidR="006C5122" w:rsidRPr="0033306F">
        <w:rPr>
          <w:rFonts w:asciiTheme="minorBidi" w:hAnsiTheme="minorBidi"/>
          <w:b w:val="0"/>
          <w:sz w:val="20"/>
        </w:rPr>
        <w:t>’</w:t>
      </w:r>
      <w:r w:rsidRPr="0033306F">
        <w:rPr>
          <w:rFonts w:asciiTheme="minorBidi" w:hAnsiTheme="minorBidi"/>
          <w:b w:val="0"/>
          <w:sz w:val="20"/>
        </w:rPr>
        <w:t>efforce d</w:t>
      </w:r>
      <w:r w:rsidR="006C5122" w:rsidRPr="0033306F">
        <w:rPr>
          <w:rFonts w:asciiTheme="minorBidi" w:hAnsiTheme="minorBidi"/>
          <w:b w:val="0"/>
          <w:sz w:val="20"/>
        </w:rPr>
        <w:t>’</w:t>
      </w:r>
      <w:r w:rsidRPr="0033306F">
        <w:rPr>
          <w:rFonts w:asciiTheme="minorBidi" w:hAnsiTheme="minorBidi"/>
          <w:b w:val="0"/>
          <w:sz w:val="20"/>
        </w:rPr>
        <w:t>assurer la plus large participation possible des communautés, des groupes et, le cas échéant, des individus qui créent, entretiennent et transmettent ce patrimoine, et de les impliquer activement dans sa gestion.</w:t>
      </w:r>
      <w:r w:rsidR="006C5122" w:rsidRPr="0033306F">
        <w:rPr>
          <w:rFonts w:asciiTheme="minorBidi" w:hAnsiTheme="minorBidi"/>
          <w:b w:val="0"/>
          <w:sz w:val="20"/>
        </w:rPr>
        <w:t> </w:t>
      </w:r>
      <w:r w:rsidRPr="0033306F">
        <w:rPr>
          <w:rFonts w:asciiTheme="minorBidi" w:hAnsiTheme="minorBidi"/>
          <w:b w:val="0"/>
          <w:sz w:val="20"/>
        </w:rPr>
        <w:t>»</w:t>
      </w:r>
    </w:p>
    <w:p w14:paraId="4817701E" w14:textId="683DADFC" w:rsidR="005C29B6" w:rsidRPr="0033306F" w:rsidRDefault="00E70AA1" w:rsidP="00FB5D28">
      <w:pPr>
        <w:pStyle w:val="diapo2"/>
        <w:keepNext w:val="0"/>
        <w:numPr>
          <w:ilvl w:val="0"/>
          <w:numId w:val="11"/>
        </w:numPr>
        <w:spacing w:after="144"/>
        <w:ind w:left="426"/>
        <w:rPr>
          <w:rFonts w:asciiTheme="minorBidi" w:hAnsiTheme="minorBidi" w:cstheme="minorBidi"/>
          <w:b w:val="0"/>
          <w:sz w:val="20"/>
          <w:szCs w:val="20"/>
        </w:rPr>
      </w:pPr>
      <w:r w:rsidRPr="0033306F">
        <w:rPr>
          <w:rFonts w:asciiTheme="minorBidi" w:hAnsiTheme="minorBidi"/>
          <w:b w:val="0"/>
          <w:sz w:val="20"/>
        </w:rPr>
        <w:t>Article 22.2</w:t>
      </w:r>
      <w:r w:rsidR="006C5122" w:rsidRPr="0033306F">
        <w:rPr>
          <w:rFonts w:asciiTheme="minorBidi" w:hAnsiTheme="minorBidi"/>
          <w:b w:val="0"/>
          <w:sz w:val="20"/>
        </w:rPr>
        <w:t> </w:t>
      </w:r>
      <w:r w:rsidRPr="0033306F">
        <w:rPr>
          <w:rFonts w:asciiTheme="minorBidi" w:hAnsiTheme="minorBidi"/>
          <w:b w:val="0"/>
          <w:sz w:val="20"/>
        </w:rPr>
        <w:t>: «</w:t>
      </w:r>
      <w:r w:rsidR="006C5122" w:rsidRPr="0033306F">
        <w:rPr>
          <w:rFonts w:asciiTheme="minorBidi" w:hAnsiTheme="minorBidi"/>
          <w:b w:val="0"/>
          <w:sz w:val="20"/>
        </w:rPr>
        <w:t> </w:t>
      </w:r>
      <w:r w:rsidRPr="0033306F">
        <w:rPr>
          <w:rFonts w:asciiTheme="minorBidi" w:hAnsiTheme="minorBidi"/>
          <w:b w:val="0"/>
          <w:sz w:val="20"/>
        </w:rPr>
        <w:t>En cas d</w:t>
      </w:r>
      <w:r w:rsidR="006C5122" w:rsidRPr="0033306F">
        <w:rPr>
          <w:rFonts w:asciiTheme="minorBidi" w:hAnsiTheme="minorBidi"/>
          <w:b w:val="0"/>
          <w:sz w:val="20"/>
        </w:rPr>
        <w:t>’</w:t>
      </w:r>
      <w:r w:rsidRPr="0033306F">
        <w:rPr>
          <w:rFonts w:asciiTheme="minorBidi" w:hAnsiTheme="minorBidi"/>
          <w:b w:val="0"/>
          <w:sz w:val="20"/>
        </w:rPr>
        <w:t>urgence, la demande d</w:t>
      </w:r>
      <w:r w:rsidR="006C5122" w:rsidRPr="0033306F">
        <w:rPr>
          <w:rFonts w:asciiTheme="minorBidi" w:hAnsiTheme="minorBidi"/>
          <w:b w:val="0"/>
          <w:sz w:val="20"/>
        </w:rPr>
        <w:t>’</w:t>
      </w:r>
      <w:r w:rsidRPr="0033306F">
        <w:rPr>
          <w:rFonts w:asciiTheme="minorBidi" w:hAnsiTheme="minorBidi"/>
          <w:b w:val="0"/>
          <w:sz w:val="20"/>
        </w:rPr>
        <w:t>assistance doit être examinée en priorité par le Comité.</w:t>
      </w:r>
      <w:r w:rsidR="006C5122" w:rsidRPr="0033306F">
        <w:rPr>
          <w:rFonts w:asciiTheme="minorBidi" w:hAnsiTheme="minorBidi"/>
          <w:b w:val="0"/>
          <w:sz w:val="20"/>
        </w:rPr>
        <w:t> </w:t>
      </w:r>
      <w:r w:rsidRPr="0033306F">
        <w:rPr>
          <w:rFonts w:asciiTheme="minorBidi" w:hAnsiTheme="minorBidi"/>
          <w:b w:val="0"/>
          <w:sz w:val="20"/>
        </w:rPr>
        <w:t>»</w:t>
      </w:r>
    </w:p>
    <w:p w14:paraId="3C08E7FF" w14:textId="6CAB731F" w:rsidR="006E5596"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E0445C">
        <w:rPr>
          <w:rFonts w:asciiTheme="minorBidi" w:hAnsiTheme="minorBidi"/>
          <w:sz w:val="20"/>
        </w:rPr>
        <w:t>17</w:t>
      </w:r>
    </w:p>
    <w:p w14:paraId="1E33CB63" w14:textId="395230C2" w:rsidR="006E5596" w:rsidRPr="00FB5D28" w:rsidRDefault="006E5596" w:rsidP="00FB5D28">
      <w:pPr>
        <w:pStyle w:val="diapo2"/>
        <w:keepNext w:val="0"/>
        <w:spacing w:after="144"/>
        <w:rPr>
          <w:rFonts w:asciiTheme="minorBidi" w:hAnsiTheme="minorBidi" w:cstheme="minorBidi"/>
          <w:bCs/>
          <w:sz w:val="20"/>
          <w:szCs w:val="20"/>
        </w:rPr>
      </w:pPr>
      <w:r>
        <w:rPr>
          <w:rFonts w:asciiTheme="minorBidi" w:hAnsiTheme="minorBidi"/>
          <w:sz w:val="20"/>
        </w:rPr>
        <w:t>Directives opérationnelles</w:t>
      </w:r>
    </w:p>
    <w:p w14:paraId="76DDEAB6" w14:textId="6EFF4446" w:rsidR="00E70AA1" w:rsidRPr="00FB5D28" w:rsidRDefault="0063600A"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Les directives opérationnelles de la </w:t>
      </w:r>
      <w:r>
        <w:rPr>
          <w:rFonts w:asciiTheme="minorBidi" w:hAnsiTheme="minorBidi"/>
          <w:bCs/>
          <w:sz w:val="20"/>
        </w:rPr>
        <w:t xml:space="preserve">Convention </w:t>
      </w:r>
      <w:r>
        <w:rPr>
          <w:rFonts w:asciiTheme="minorBidi" w:hAnsiTheme="minorBidi"/>
          <w:b w:val="0"/>
          <w:sz w:val="20"/>
        </w:rPr>
        <w:t>comportent peu de références directes aux situations d’urgence</w:t>
      </w:r>
      <w:r w:rsidR="006C5122">
        <w:rPr>
          <w:rFonts w:asciiTheme="minorBidi" w:hAnsiTheme="minorBidi"/>
          <w:b w:val="0"/>
          <w:sz w:val="20"/>
        </w:rPr>
        <w:t> </w:t>
      </w:r>
      <w:r>
        <w:rPr>
          <w:rFonts w:asciiTheme="minorBidi" w:hAnsiTheme="minorBidi"/>
          <w:b w:val="0"/>
          <w:sz w:val="20"/>
        </w:rPr>
        <w:t>:</w:t>
      </w:r>
    </w:p>
    <w:p w14:paraId="5887657D" w14:textId="4A588DAD" w:rsidR="001828B3" w:rsidRPr="00FB5D28" w:rsidRDefault="006D4E28" w:rsidP="00FB5D28">
      <w:pPr>
        <w:pStyle w:val="diapo2"/>
        <w:keepNext w:val="0"/>
        <w:numPr>
          <w:ilvl w:val="0"/>
          <w:numId w:val="42"/>
        </w:numPr>
        <w:spacing w:after="144"/>
        <w:rPr>
          <w:rFonts w:asciiTheme="minorBidi" w:hAnsiTheme="minorBidi" w:cstheme="minorBidi"/>
          <w:b w:val="0"/>
          <w:sz w:val="20"/>
          <w:szCs w:val="20"/>
        </w:rPr>
      </w:pPr>
      <w:r>
        <w:rPr>
          <w:rFonts w:asciiTheme="minorBidi" w:hAnsiTheme="minorBidi"/>
          <w:b w:val="0"/>
          <w:sz w:val="20"/>
        </w:rPr>
        <w:t>Concernant l</w:t>
      </w:r>
      <w:r w:rsidR="006C5122">
        <w:rPr>
          <w:rFonts w:asciiTheme="minorBidi" w:hAnsiTheme="minorBidi"/>
          <w:b w:val="0"/>
          <w:sz w:val="20"/>
        </w:rPr>
        <w:t>’</w:t>
      </w:r>
      <w:r>
        <w:rPr>
          <w:rFonts w:asciiTheme="minorBidi" w:hAnsiTheme="minorBidi"/>
          <w:b w:val="0"/>
          <w:sz w:val="20"/>
        </w:rPr>
        <w:t>évaluation des demandes d</w:t>
      </w:r>
      <w:r w:rsidR="006C5122">
        <w:rPr>
          <w:rFonts w:asciiTheme="minorBidi" w:hAnsiTheme="minorBidi"/>
          <w:b w:val="0"/>
          <w:sz w:val="20"/>
        </w:rPr>
        <w:t>’</w:t>
      </w:r>
      <w:r>
        <w:rPr>
          <w:rFonts w:asciiTheme="minorBidi" w:hAnsiTheme="minorBidi"/>
          <w:b w:val="0"/>
          <w:sz w:val="20"/>
        </w:rPr>
        <w:t>assistance internationale, les directives opérationnelles donnent une définition de l</w:t>
      </w:r>
      <w:r w:rsidR="006C5122">
        <w:rPr>
          <w:rFonts w:asciiTheme="minorBidi" w:hAnsiTheme="minorBidi"/>
          <w:b w:val="0"/>
          <w:sz w:val="20"/>
        </w:rPr>
        <w:t>’</w:t>
      </w:r>
      <w:r>
        <w:rPr>
          <w:rFonts w:asciiTheme="minorBidi" w:hAnsiTheme="minorBidi"/>
          <w:b w:val="0"/>
          <w:sz w:val="20"/>
        </w:rPr>
        <w:t>urgence au paragraphe</w:t>
      </w:r>
      <w:r w:rsidR="006C5122">
        <w:rPr>
          <w:rFonts w:asciiTheme="minorBidi" w:hAnsiTheme="minorBidi"/>
          <w:b w:val="0"/>
          <w:sz w:val="20"/>
        </w:rPr>
        <w:t> </w:t>
      </w:r>
      <w:r>
        <w:rPr>
          <w:rFonts w:asciiTheme="minorBidi" w:hAnsiTheme="minorBidi"/>
          <w:b w:val="0"/>
          <w:sz w:val="20"/>
        </w:rPr>
        <w:t xml:space="preserve">50. </w:t>
      </w:r>
    </w:p>
    <w:p w14:paraId="0F9B2590" w14:textId="43CE08C6" w:rsidR="00A705B1" w:rsidRPr="00FB5D28" w:rsidRDefault="001828B3" w:rsidP="00FB5D28">
      <w:pPr>
        <w:pStyle w:val="diapo2"/>
        <w:keepNext w:val="0"/>
        <w:numPr>
          <w:ilvl w:val="0"/>
          <w:numId w:val="42"/>
        </w:numPr>
        <w:spacing w:after="144"/>
        <w:rPr>
          <w:rFonts w:asciiTheme="minorBidi" w:hAnsiTheme="minorBidi" w:cstheme="minorBidi"/>
          <w:b w:val="0"/>
          <w:sz w:val="20"/>
          <w:szCs w:val="20"/>
        </w:rPr>
      </w:pPr>
      <w:r>
        <w:rPr>
          <w:rFonts w:asciiTheme="minorBidi" w:hAnsiTheme="minorBidi"/>
          <w:b w:val="0"/>
          <w:sz w:val="20"/>
        </w:rPr>
        <w:t>En 2016, un nouveau chapitre des directives opérationnelles a été adopté, portant spécifiquement sur la relation entre le patrimoine culturel immatériel et le développement durable au niveau national. Ce chapitre comprend des dispositions spécifiques relatives à la sauvegarde du patrimoine culturel immatériel dans les situations de conflit, notamment</w:t>
      </w:r>
      <w:r w:rsidR="006C5122">
        <w:rPr>
          <w:rFonts w:asciiTheme="minorBidi" w:hAnsiTheme="minorBidi"/>
          <w:b w:val="0"/>
          <w:sz w:val="20"/>
        </w:rPr>
        <w:t> </w:t>
      </w:r>
      <w:r>
        <w:rPr>
          <w:rFonts w:asciiTheme="minorBidi" w:hAnsiTheme="minorBidi"/>
          <w:b w:val="0"/>
          <w:sz w:val="20"/>
        </w:rPr>
        <w:t>:</w:t>
      </w:r>
    </w:p>
    <w:p w14:paraId="4DFCBD0F" w14:textId="46C0A9B3" w:rsidR="00A705B1" w:rsidRPr="00ED6CB2" w:rsidRDefault="00A705B1" w:rsidP="00FB5D28">
      <w:pPr>
        <w:pStyle w:val="diapo2"/>
        <w:keepNext w:val="0"/>
        <w:numPr>
          <w:ilvl w:val="0"/>
          <w:numId w:val="13"/>
        </w:numPr>
        <w:spacing w:after="144"/>
        <w:rPr>
          <w:rFonts w:asciiTheme="minorBidi" w:hAnsiTheme="minorBidi" w:cstheme="minorBidi"/>
          <w:b w:val="0"/>
          <w:sz w:val="20"/>
          <w:szCs w:val="20"/>
        </w:rPr>
      </w:pPr>
      <w:r w:rsidRPr="00ED6CB2">
        <w:rPr>
          <w:rFonts w:asciiTheme="minorBidi" w:hAnsiTheme="minorBidi"/>
          <w:b w:val="0"/>
          <w:sz w:val="20"/>
        </w:rPr>
        <w:t>Reconnaître et promouvoir la contribution de la sauvegarde du patrimoine culturel immatériel à la cohésion sociale et à l</w:t>
      </w:r>
      <w:r w:rsidR="006C5122" w:rsidRPr="00ED6CB2">
        <w:rPr>
          <w:rFonts w:asciiTheme="minorBidi" w:hAnsiTheme="minorBidi"/>
          <w:b w:val="0"/>
          <w:sz w:val="20"/>
        </w:rPr>
        <w:t>’</w:t>
      </w:r>
      <w:r w:rsidRPr="00ED6CB2">
        <w:rPr>
          <w:rFonts w:asciiTheme="minorBidi" w:hAnsiTheme="minorBidi"/>
          <w:b w:val="0"/>
          <w:sz w:val="20"/>
        </w:rPr>
        <w:t>équité (VI.4.1).</w:t>
      </w:r>
    </w:p>
    <w:p w14:paraId="73EDC7AE" w14:textId="086C6CFE" w:rsidR="00A705B1" w:rsidRPr="00ED6CB2" w:rsidRDefault="00A705B1" w:rsidP="00FB5D28">
      <w:pPr>
        <w:pStyle w:val="diapo2"/>
        <w:keepNext w:val="0"/>
        <w:numPr>
          <w:ilvl w:val="0"/>
          <w:numId w:val="13"/>
        </w:numPr>
        <w:spacing w:after="144"/>
        <w:rPr>
          <w:rFonts w:asciiTheme="minorBidi" w:hAnsiTheme="minorBidi" w:cstheme="minorBidi"/>
          <w:b w:val="0"/>
          <w:sz w:val="20"/>
          <w:szCs w:val="20"/>
        </w:rPr>
      </w:pPr>
      <w:r w:rsidRPr="00ED6CB2">
        <w:rPr>
          <w:rFonts w:asciiTheme="minorBidi" w:hAnsiTheme="minorBidi"/>
          <w:b w:val="0"/>
          <w:sz w:val="20"/>
        </w:rPr>
        <w:t xml:space="preserve">Reconnaître, </w:t>
      </w:r>
      <w:r w:rsidR="00067DCE">
        <w:rPr>
          <w:rFonts w:asciiTheme="minorBidi" w:hAnsiTheme="minorBidi"/>
          <w:b w:val="0"/>
          <w:sz w:val="20"/>
        </w:rPr>
        <w:t>mettre en valeur</w:t>
      </w:r>
      <w:r w:rsidR="00067DCE" w:rsidRPr="00ED6CB2">
        <w:rPr>
          <w:rFonts w:asciiTheme="minorBidi" w:hAnsiTheme="minorBidi"/>
          <w:b w:val="0"/>
          <w:sz w:val="20"/>
        </w:rPr>
        <w:t xml:space="preserve"> </w:t>
      </w:r>
      <w:r w:rsidRPr="00ED6CB2">
        <w:rPr>
          <w:rFonts w:asciiTheme="minorBidi" w:hAnsiTheme="minorBidi"/>
          <w:b w:val="0"/>
          <w:sz w:val="20"/>
        </w:rPr>
        <w:t>et promouvoir la contribution de la sauvegarde du patrimoine culturel immatériel à la prévention et à la résolution des conflits (VI.4.2).</w:t>
      </w:r>
    </w:p>
    <w:p w14:paraId="0412593F" w14:textId="47DB40D7" w:rsidR="00A705B1" w:rsidRPr="00ED6CB2" w:rsidRDefault="00A705B1" w:rsidP="00FB5D28">
      <w:pPr>
        <w:pStyle w:val="diapo2"/>
        <w:keepNext w:val="0"/>
        <w:numPr>
          <w:ilvl w:val="0"/>
          <w:numId w:val="13"/>
        </w:numPr>
        <w:spacing w:after="144"/>
        <w:rPr>
          <w:rFonts w:asciiTheme="minorBidi" w:hAnsiTheme="minorBidi" w:cstheme="minorBidi"/>
          <w:b w:val="0"/>
          <w:sz w:val="20"/>
          <w:szCs w:val="20"/>
        </w:rPr>
      </w:pPr>
      <w:r w:rsidRPr="00ED6CB2">
        <w:rPr>
          <w:rFonts w:asciiTheme="minorBidi" w:hAnsiTheme="minorBidi"/>
          <w:b w:val="0"/>
          <w:sz w:val="20"/>
        </w:rPr>
        <w:t>Tirer pleinement parti du rôle potentiel du patrimoine culturel immatériel dans l</w:t>
      </w:r>
      <w:r w:rsidR="00DC2117" w:rsidRPr="008E043C">
        <w:rPr>
          <w:rFonts w:asciiTheme="minorBidi" w:hAnsiTheme="minorBidi"/>
          <w:b w:val="0"/>
          <w:sz w:val="20"/>
        </w:rPr>
        <w:t>a restaura</w:t>
      </w:r>
      <w:r w:rsidRPr="00ED6CB2">
        <w:rPr>
          <w:rFonts w:asciiTheme="minorBidi" w:hAnsiTheme="minorBidi"/>
          <w:b w:val="0"/>
          <w:sz w:val="20"/>
        </w:rPr>
        <w:t>t</w:t>
      </w:r>
      <w:r w:rsidR="00DC2117" w:rsidRPr="008E043C">
        <w:rPr>
          <w:rFonts w:asciiTheme="minorBidi" w:hAnsiTheme="minorBidi"/>
          <w:b w:val="0"/>
          <w:sz w:val="20"/>
        </w:rPr>
        <w:t>ion</w:t>
      </w:r>
      <w:r w:rsidRPr="00ED6CB2">
        <w:rPr>
          <w:rFonts w:asciiTheme="minorBidi" w:hAnsiTheme="minorBidi"/>
          <w:b w:val="0"/>
          <w:sz w:val="20"/>
        </w:rPr>
        <w:t xml:space="preserve"> de la paix, la réconciliation entre les parties, le rétablissement de la sûreté et de la sécurité, et l</w:t>
      </w:r>
      <w:r w:rsidR="00DC2117" w:rsidRPr="008E043C">
        <w:rPr>
          <w:rFonts w:asciiTheme="minorBidi" w:hAnsiTheme="minorBidi"/>
          <w:b w:val="0"/>
          <w:sz w:val="20"/>
        </w:rPr>
        <w:t xml:space="preserve">a reconstruction </w:t>
      </w:r>
      <w:r w:rsidRPr="00ED6CB2">
        <w:rPr>
          <w:rFonts w:asciiTheme="minorBidi" w:hAnsiTheme="minorBidi"/>
          <w:b w:val="0"/>
          <w:sz w:val="20"/>
        </w:rPr>
        <w:t>des communautés, groupes et individus (VI.4.3).</w:t>
      </w:r>
    </w:p>
    <w:p w14:paraId="38209CB0" w14:textId="588F55B4" w:rsidR="006E5596" w:rsidRPr="00ED6CB2" w:rsidRDefault="00A705B1" w:rsidP="00FB5D28">
      <w:pPr>
        <w:pStyle w:val="diapo2"/>
        <w:keepNext w:val="0"/>
        <w:numPr>
          <w:ilvl w:val="0"/>
          <w:numId w:val="13"/>
        </w:numPr>
        <w:spacing w:after="144"/>
        <w:rPr>
          <w:rFonts w:asciiTheme="minorBidi" w:hAnsiTheme="minorBidi" w:cstheme="minorBidi"/>
          <w:b w:val="0"/>
          <w:sz w:val="20"/>
          <w:szCs w:val="20"/>
        </w:rPr>
      </w:pPr>
      <w:r w:rsidRPr="00ED6CB2">
        <w:rPr>
          <w:rFonts w:asciiTheme="minorBidi" w:hAnsiTheme="minorBidi"/>
          <w:b w:val="0"/>
          <w:sz w:val="20"/>
        </w:rPr>
        <w:t xml:space="preserve">Reconnaître, promouvoir et </w:t>
      </w:r>
      <w:r w:rsidR="00F5773A" w:rsidRPr="008E043C">
        <w:rPr>
          <w:rFonts w:asciiTheme="minorBidi" w:hAnsiTheme="minorBidi"/>
          <w:b w:val="0"/>
          <w:sz w:val="20"/>
        </w:rPr>
        <w:t>mettre en valeur</w:t>
      </w:r>
      <w:r w:rsidR="00F5773A" w:rsidRPr="00ED6CB2">
        <w:rPr>
          <w:rFonts w:asciiTheme="minorBidi" w:hAnsiTheme="minorBidi"/>
          <w:b w:val="0"/>
          <w:sz w:val="20"/>
        </w:rPr>
        <w:t xml:space="preserve"> </w:t>
      </w:r>
      <w:r w:rsidRPr="00ED6CB2">
        <w:rPr>
          <w:rFonts w:asciiTheme="minorBidi" w:hAnsiTheme="minorBidi"/>
          <w:b w:val="0"/>
          <w:sz w:val="20"/>
        </w:rPr>
        <w:t xml:space="preserve">la contribution </w:t>
      </w:r>
      <w:r w:rsidR="00F5773A" w:rsidRPr="008E043C">
        <w:rPr>
          <w:rFonts w:asciiTheme="minorBidi" w:hAnsiTheme="minorBidi"/>
          <w:b w:val="0"/>
          <w:sz w:val="20"/>
        </w:rPr>
        <w:t>que</w:t>
      </w:r>
      <w:r w:rsidRPr="00ED6CB2">
        <w:rPr>
          <w:rFonts w:asciiTheme="minorBidi" w:hAnsiTheme="minorBidi"/>
          <w:b w:val="0"/>
          <w:sz w:val="20"/>
        </w:rPr>
        <w:t xml:space="preserve"> la sauvegarde du patrimoine culturel immatériel des communautés,</w:t>
      </w:r>
      <w:r w:rsidR="00F5773A" w:rsidRPr="008E043C">
        <w:rPr>
          <w:rFonts w:asciiTheme="minorBidi" w:hAnsiTheme="minorBidi"/>
          <w:b w:val="0"/>
          <w:sz w:val="20"/>
        </w:rPr>
        <w:t xml:space="preserve"> </w:t>
      </w:r>
      <w:r w:rsidRPr="00ED6CB2">
        <w:rPr>
          <w:rFonts w:asciiTheme="minorBidi" w:hAnsiTheme="minorBidi"/>
          <w:b w:val="0"/>
          <w:sz w:val="20"/>
        </w:rPr>
        <w:t>groupes et individus</w:t>
      </w:r>
      <w:r w:rsidR="00F5773A" w:rsidRPr="008E043C">
        <w:rPr>
          <w:rFonts w:asciiTheme="minorBidi" w:hAnsiTheme="minorBidi"/>
          <w:b w:val="0"/>
          <w:sz w:val="20"/>
        </w:rPr>
        <w:t xml:space="preserve"> apporte</w:t>
      </w:r>
      <w:r w:rsidRPr="00ED6CB2">
        <w:rPr>
          <w:rFonts w:asciiTheme="minorBidi" w:hAnsiTheme="minorBidi"/>
          <w:b w:val="0"/>
          <w:sz w:val="20"/>
        </w:rPr>
        <w:t xml:space="preserve"> à la construction d</w:t>
      </w:r>
      <w:r w:rsidR="006C5122" w:rsidRPr="00ED6CB2">
        <w:rPr>
          <w:rFonts w:asciiTheme="minorBidi" w:hAnsiTheme="minorBidi"/>
          <w:b w:val="0"/>
          <w:sz w:val="20"/>
        </w:rPr>
        <w:t>’</w:t>
      </w:r>
      <w:r w:rsidRPr="00ED6CB2">
        <w:rPr>
          <w:rFonts w:asciiTheme="minorBidi" w:hAnsiTheme="minorBidi"/>
          <w:b w:val="0"/>
          <w:sz w:val="20"/>
        </w:rPr>
        <w:t>une paix durable (VI.4.4).</w:t>
      </w:r>
    </w:p>
    <w:p w14:paraId="53B53451" w14:textId="299F90C9" w:rsidR="006E5596" w:rsidRPr="00FB5D28" w:rsidRDefault="00FA0210" w:rsidP="008E043C">
      <w:pPr>
        <w:pStyle w:val="Heading1"/>
        <w:keepLines w:val="0"/>
        <w:rPr>
          <w:rFonts w:asciiTheme="minorBidi" w:hAnsiTheme="minorBidi" w:cstheme="minorBidi"/>
          <w:sz w:val="20"/>
          <w:szCs w:val="20"/>
        </w:rPr>
      </w:pPr>
      <w:r w:rsidRPr="00ED6CB2">
        <w:rPr>
          <w:rFonts w:asciiTheme="minorBidi" w:hAnsiTheme="minorBidi"/>
          <w:sz w:val="20"/>
        </w:rPr>
        <w:lastRenderedPageBreak/>
        <w:t>DIAPOSITIVE</w:t>
      </w:r>
      <w:r w:rsidR="006C5122" w:rsidRPr="00ED6CB2">
        <w:rPr>
          <w:rFonts w:asciiTheme="minorBidi" w:hAnsiTheme="minorBidi"/>
          <w:sz w:val="20"/>
        </w:rPr>
        <w:t> </w:t>
      </w:r>
      <w:r w:rsidR="00E0445C" w:rsidRPr="00ED6CB2">
        <w:rPr>
          <w:rFonts w:asciiTheme="minorBidi" w:hAnsiTheme="minorBidi"/>
          <w:sz w:val="20"/>
        </w:rPr>
        <w:t>18</w:t>
      </w:r>
    </w:p>
    <w:p w14:paraId="06A51977" w14:textId="66718810" w:rsidR="00A705B1" w:rsidRPr="00FB5D28" w:rsidRDefault="00A705B1" w:rsidP="008E043C">
      <w:pPr>
        <w:pStyle w:val="diapo2"/>
        <w:spacing w:after="144"/>
        <w:rPr>
          <w:rFonts w:asciiTheme="minorBidi" w:hAnsiTheme="minorBidi" w:cstheme="minorBidi"/>
          <w:bCs/>
          <w:sz w:val="20"/>
          <w:szCs w:val="20"/>
        </w:rPr>
      </w:pPr>
      <w:r>
        <w:rPr>
          <w:rFonts w:asciiTheme="minorBidi" w:hAnsiTheme="minorBidi"/>
          <w:sz w:val="20"/>
        </w:rPr>
        <w:t>Principes éthiques pour la sauvegarde du patrimoine culturel immatériel</w:t>
      </w:r>
    </w:p>
    <w:p w14:paraId="33AF4A7E" w14:textId="029069BE" w:rsidR="005549AD" w:rsidRDefault="005549AD" w:rsidP="008E043C">
      <w:pPr>
        <w:pStyle w:val="diapo2"/>
        <w:spacing w:after="144"/>
        <w:rPr>
          <w:rFonts w:asciiTheme="minorBidi" w:hAnsiTheme="minorBidi"/>
          <w:b w:val="0"/>
          <w:sz w:val="20"/>
        </w:rPr>
      </w:pPr>
      <w:r w:rsidRPr="005549AD">
        <w:rPr>
          <w:rFonts w:asciiTheme="minorBidi" w:hAnsiTheme="minorBidi"/>
          <w:b w:val="0"/>
          <w:sz w:val="20"/>
        </w:rPr>
        <w:t>Les Principes éthiques pour la sauvegarde du patrimoine culturel immatériel ont été élaborés dans l'esprit de la Convention de 2003 et des instruments normatifs internationaux existants qui protègent les droits de l'homme et les droits des peuples autochtones. Ils représentent un ensemble de principes généraux qui sont largement acceptés comme constituant de bonnes pratiques pour les gouvernements, les organisations et les individus affectant directement ou indirectement le patrimoine culturel immatériel afin d'assurer sa viabilité, reconnaissant ainsi sa contribution à la paix et au développement durable.</w:t>
      </w:r>
    </w:p>
    <w:p w14:paraId="06CE9D2F" w14:textId="43AF35C9"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Le cinquième point des </w:t>
      </w:r>
      <w:r w:rsidRPr="005549AD">
        <w:rPr>
          <w:rFonts w:asciiTheme="minorBidi" w:hAnsiTheme="minorBidi"/>
          <w:b w:val="0"/>
          <w:sz w:val="20"/>
        </w:rPr>
        <w:t>Principes éthiques pour la sauvegarde du patrimoine culturel immatériel stipule que «</w:t>
      </w:r>
      <w:r w:rsidR="006C5122" w:rsidRPr="005549AD">
        <w:rPr>
          <w:rFonts w:asciiTheme="minorBidi" w:hAnsiTheme="minorBidi"/>
          <w:b w:val="0"/>
          <w:sz w:val="20"/>
        </w:rPr>
        <w:t> </w:t>
      </w:r>
      <w:r w:rsidRPr="005549AD">
        <w:rPr>
          <w:rFonts w:asciiTheme="minorBidi" w:hAnsiTheme="minorBidi"/>
          <w:b w:val="0"/>
          <w:sz w:val="20"/>
        </w:rPr>
        <w:t>l’accès des communautés, groupes et individus aux instruments, objets, artefacts, espaces culturels et naturels et lieux de mémoire dont l’existence est nécessaire pour l’expression du patrimoine culturel immatériel doit être garanti, y compris en situation de conflit armé.</w:t>
      </w:r>
      <w:r w:rsidR="006C5122" w:rsidRPr="005549AD">
        <w:rPr>
          <w:rFonts w:asciiTheme="minorBidi" w:hAnsiTheme="minorBidi"/>
          <w:b w:val="0"/>
          <w:sz w:val="20"/>
        </w:rPr>
        <w:t> </w:t>
      </w:r>
      <w:r w:rsidRPr="005549AD">
        <w:rPr>
          <w:rFonts w:asciiTheme="minorBidi" w:hAnsiTheme="minorBidi"/>
          <w:b w:val="0"/>
          <w:sz w:val="20"/>
        </w:rPr>
        <w:t>»</w:t>
      </w:r>
    </w:p>
    <w:p w14:paraId="2A390473" w14:textId="42EB17E2" w:rsidR="001828B3" w:rsidRPr="00FB5D28" w:rsidRDefault="001828B3" w:rsidP="00FB5D28">
      <w:pPr>
        <w:pStyle w:val="diapo2"/>
        <w:keepNext w:val="0"/>
        <w:spacing w:after="144"/>
        <w:rPr>
          <w:rFonts w:asciiTheme="minorBidi" w:hAnsiTheme="minorBidi" w:cstheme="minorBidi"/>
          <w:b w:val="0"/>
          <w:sz w:val="20"/>
          <w:szCs w:val="20"/>
        </w:rPr>
      </w:pPr>
      <w:r>
        <w:rPr>
          <w:rFonts w:asciiTheme="minorBidi" w:hAnsiTheme="minorBidi"/>
          <w:b w:val="0"/>
          <w:sz w:val="20"/>
        </w:rPr>
        <w:t>Voir</w:t>
      </w:r>
      <w:r w:rsidR="006C5122">
        <w:rPr>
          <w:rFonts w:asciiTheme="minorBidi" w:hAnsiTheme="minorBidi"/>
          <w:b w:val="0"/>
          <w:sz w:val="20"/>
        </w:rPr>
        <w:t> </w:t>
      </w:r>
      <w:r>
        <w:rPr>
          <w:rFonts w:asciiTheme="minorBidi" w:hAnsiTheme="minorBidi"/>
          <w:b w:val="0"/>
          <w:sz w:val="20"/>
        </w:rPr>
        <w:t xml:space="preserve">: </w:t>
      </w:r>
      <w:hyperlink r:id="rId32" w:history="1">
        <w:r w:rsidR="005549AD" w:rsidRPr="00DD5ABC">
          <w:rPr>
            <w:rStyle w:val="Hyperlink"/>
            <w:rFonts w:asciiTheme="minorBidi" w:hAnsiTheme="minorBidi"/>
            <w:b w:val="0"/>
            <w:sz w:val="20"/>
          </w:rPr>
          <w:t>https://ich.unesco.org/fr/ethics-and-ich-00866</w:t>
        </w:r>
      </w:hyperlink>
      <w:r w:rsidR="005549AD">
        <w:rPr>
          <w:rFonts w:asciiTheme="minorBidi" w:hAnsiTheme="minorBidi"/>
          <w:b w:val="0"/>
          <w:sz w:val="20"/>
        </w:rPr>
        <w:t xml:space="preserve"> </w:t>
      </w:r>
    </w:p>
    <w:p w14:paraId="7474E7C0" w14:textId="77777777" w:rsidR="006E5596" w:rsidRPr="00FB5D28" w:rsidRDefault="006E5596" w:rsidP="00FB5D28">
      <w:pPr>
        <w:pStyle w:val="diapo2"/>
        <w:keepNext w:val="0"/>
        <w:spacing w:after="144"/>
        <w:rPr>
          <w:rFonts w:asciiTheme="minorBidi" w:hAnsiTheme="minorBidi" w:cstheme="minorBidi"/>
          <w:b w:val="0"/>
          <w:sz w:val="20"/>
          <w:szCs w:val="20"/>
          <w:lang w:val="it-IT"/>
        </w:rPr>
      </w:pPr>
    </w:p>
    <w:p w14:paraId="6522C98F" w14:textId="431B7529" w:rsidR="00EC7486"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F90B4C">
        <w:rPr>
          <w:rFonts w:asciiTheme="minorBidi" w:hAnsiTheme="minorBidi"/>
          <w:sz w:val="20"/>
        </w:rPr>
        <w:t>19</w:t>
      </w:r>
    </w:p>
    <w:p w14:paraId="0F2936BB" w14:textId="64A1A0CC"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D</w:t>
      </w:r>
      <w:r w:rsidR="006C5122">
        <w:rPr>
          <w:rFonts w:asciiTheme="minorBidi" w:hAnsiTheme="minorBidi"/>
          <w:b w:val="0"/>
          <w:sz w:val="20"/>
        </w:rPr>
        <w:t>’</w:t>
      </w:r>
      <w:r>
        <w:rPr>
          <w:rFonts w:asciiTheme="minorBidi" w:hAnsiTheme="minorBidi"/>
          <w:b w:val="0"/>
          <w:sz w:val="20"/>
        </w:rPr>
        <w:t>autres instruments internationaux appellent à la protection du patrimoine culturel dans les situations de conflit</w:t>
      </w:r>
      <w:r w:rsidR="006C5122">
        <w:rPr>
          <w:rFonts w:asciiTheme="minorBidi" w:hAnsiTheme="minorBidi"/>
          <w:b w:val="0"/>
          <w:sz w:val="20"/>
        </w:rPr>
        <w:t> </w:t>
      </w:r>
      <w:r>
        <w:rPr>
          <w:rFonts w:asciiTheme="minorBidi" w:hAnsiTheme="minorBidi"/>
          <w:b w:val="0"/>
          <w:sz w:val="20"/>
        </w:rPr>
        <w:t>:</w:t>
      </w:r>
    </w:p>
    <w:p w14:paraId="478FF561" w14:textId="00FE6024" w:rsidR="00235D05" w:rsidRPr="00FB5D28" w:rsidRDefault="00A705B1" w:rsidP="00FB5D28">
      <w:pPr>
        <w:pStyle w:val="diapo2"/>
        <w:keepNext w:val="0"/>
        <w:numPr>
          <w:ilvl w:val="0"/>
          <w:numId w:val="43"/>
        </w:numPr>
        <w:spacing w:after="144"/>
        <w:rPr>
          <w:rFonts w:asciiTheme="minorBidi" w:hAnsiTheme="minorBidi" w:cstheme="minorBidi"/>
          <w:b w:val="0"/>
          <w:sz w:val="20"/>
          <w:szCs w:val="20"/>
        </w:rPr>
      </w:pPr>
      <w:r w:rsidRPr="002B34CA">
        <w:rPr>
          <w:rFonts w:asciiTheme="minorBidi" w:hAnsiTheme="minorBidi"/>
          <w:sz w:val="20"/>
        </w:rPr>
        <w:t xml:space="preserve">La </w:t>
      </w:r>
      <w:r w:rsidR="00312745">
        <w:rPr>
          <w:rFonts w:asciiTheme="minorBidi" w:hAnsiTheme="minorBidi"/>
          <w:sz w:val="20"/>
        </w:rPr>
        <w:t>R</w:t>
      </w:r>
      <w:r w:rsidRPr="002B34CA">
        <w:rPr>
          <w:rFonts w:asciiTheme="minorBidi" w:hAnsiTheme="minorBidi"/>
          <w:sz w:val="20"/>
        </w:rPr>
        <w:t>ésolution</w:t>
      </w:r>
      <w:r w:rsidR="006C5122" w:rsidRPr="002B34CA">
        <w:rPr>
          <w:rFonts w:asciiTheme="minorBidi" w:hAnsiTheme="minorBidi"/>
          <w:sz w:val="20"/>
        </w:rPr>
        <w:t> </w:t>
      </w:r>
      <w:r w:rsidRPr="002B34CA">
        <w:rPr>
          <w:rFonts w:asciiTheme="minorBidi" w:hAnsiTheme="minorBidi"/>
          <w:sz w:val="20"/>
        </w:rPr>
        <w:t>2347</w:t>
      </w:r>
      <w:r w:rsidRPr="002B34CA">
        <w:rPr>
          <w:rFonts w:asciiTheme="minorBidi" w:hAnsiTheme="minorBidi"/>
          <w:b w:val="0"/>
          <w:sz w:val="20"/>
        </w:rPr>
        <w:t xml:space="preserve"> </w:t>
      </w:r>
      <w:r w:rsidRPr="002B34CA">
        <w:rPr>
          <w:rFonts w:asciiTheme="minorBidi" w:hAnsiTheme="minorBidi"/>
          <w:sz w:val="20"/>
        </w:rPr>
        <w:t xml:space="preserve">du Conseil de sécurité des Nations </w:t>
      </w:r>
      <w:r w:rsidR="00312745">
        <w:rPr>
          <w:rFonts w:asciiTheme="minorBidi" w:hAnsiTheme="minorBidi"/>
          <w:sz w:val="20"/>
        </w:rPr>
        <w:t>U</w:t>
      </w:r>
      <w:r w:rsidRPr="002B34CA">
        <w:rPr>
          <w:rFonts w:asciiTheme="minorBidi" w:hAnsiTheme="minorBidi"/>
          <w:sz w:val="20"/>
        </w:rPr>
        <w:t>nies</w:t>
      </w:r>
      <w:r w:rsidRPr="002B34CA">
        <w:rPr>
          <w:rFonts w:asciiTheme="minorBidi" w:hAnsiTheme="minorBidi"/>
          <w:b w:val="0"/>
          <w:sz w:val="20"/>
        </w:rPr>
        <w:t xml:space="preserve"> (</w:t>
      </w:r>
      <w:r>
        <w:rPr>
          <w:rFonts w:asciiTheme="minorBidi" w:hAnsiTheme="minorBidi"/>
          <w:b w:val="0"/>
          <w:sz w:val="20"/>
        </w:rPr>
        <w:t>2017) est la première à se concentrer uniquement sur le patrimoine culturel dans le contexte de la paix et de la sécurité. Elle condamne la destruction, le pillage et le trafic de biens culturels, en particulier par des groupes non étatiques, en soulignant leur rôle dans le financement du terrorisme et l</w:t>
      </w:r>
      <w:r w:rsidR="006C5122">
        <w:rPr>
          <w:rFonts w:asciiTheme="minorBidi" w:hAnsiTheme="minorBidi"/>
          <w:b w:val="0"/>
          <w:sz w:val="20"/>
        </w:rPr>
        <w:t>’</w:t>
      </w:r>
      <w:r>
        <w:rPr>
          <w:rFonts w:asciiTheme="minorBidi" w:hAnsiTheme="minorBidi"/>
          <w:b w:val="0"/>
          <w:sz w:val="20"/>
        </w:rPr>
        <w:t>alimentation des conflits. La résolution souligne que la dégradation du patrimoine culturel entrave la réconciliation et le développement post-conflit, car il représente souvent un symbole d</w:t>
      </w:r>
      <w:r w:rsidR="006C5122">
        <w:rPr>
          <w:rFonts w:asciiTheme="minorBidi" w:hAnsiTheme="minorBidi"/>
          <w:b w:val="0"/>
          <w:sz w:val="20"/>
        </w:rPr>
        <w:t>’</w:t>
      </w:r>
      <w:r>
        <w:rPr>
          <w:rFonts w:asciiTheme="minorBidi" w:hAnsiTheme="minorBidi"/>
          <w:b w:val="0"/>
          <w:sz w:val="20"/>
        </w:rPr>
        <w:t>unité pour les communautés touchées. Bien qu</w:t>
      </w:r>
      <w:r w:rsidR="006C5122">
        <w:rPr>
          <w:rFonts w:asciiTheme="minorBidi" w:hAnsiTheme="minorBidi"/>
          <w:b w:val="0"/>
          <w:sz w:val="20"/>
        </w:rPr>
        <w:t>’</w:t>
      </w:r>
      <w:r>
        <w:rPr>
          <w:rFonts w:asciiTheme="minorBidi" w:hAnsiTheme="minorBidi"/>
          <w:b w:val="0"/>
          <w:sz w:val="20"/>
        </w:rPr>
        <w:t>elle ne traite pas directement du patrimoine culturel immatériel, l</w:t>
      </w:r>
      <w:r w:rsidR="006C5122">
        <w:rPr>
          <w:rFonts w:asciiTheme="minorBidi" w:hAnsiTheme="minorBidi"/>
          <w:b w:val="0"/>
          <w:sz w:val="20"/>
        </w:rPr>
        <w:t>’</w:t>
      </w:r>
      <w:r>
        <w:rPr>
          <w:rFonts w:asciiTheme="minorBidi" w:hAnsiTheme="minorBidi"/>
          <w:b w:val="0"/>
          <w:sz w:val="20"/>
        </w:rPr>
        <w:t>intérêt porté par la résolution aux valeurs que les communautés accordent à leur patrimoine est très pertinent pour la sauvegarde du patrimoine culturel immatériel dans les situations d</w:t>
      </w:r>
      <w:r w:rsidR="006C5122">
        <w:rPr>
          <w:rFonts w:asciiTheme="minorBidi" w:hAnsiTheme="minorBidi"/>
          <w:b w:val="0"/>
          <w:sz w:val="20"/>
        </w:rPr>
        <w:t>’</w:t>
      </w:r>
      <w:r>
        <w:rPr>
          <w:rFonts w:asciiTheme="minorBidi" w:hAnsiTheme="minorBidi"/>
          <w:b w:val="0"/>
          <w:sz w:val="20"/>
        </w:rPr>
        <w:t>urgence.</w:t>
      </w:r>
    </w:p>
    <w:p w14:paraId="117BC063" w14:textId="3FFD15D0" w:rsidR="00A705B1" w:rsidRPr="00FB5D28" w:rsidRDefault="00A705B1" w:rsidP="00FB5D28">
      <w:pPr>
        <w:pStyle w:val="diapo2"/>
        <w:keepNext w:val="0"/>
        <w:numPr>
          <w:ilvl w:val="0"/>
          <w:numId w:val="43"/>
        </w:numPr>
        <w:spacing w:after="144"/>
        <w:rPr>
          <w:rFonts w:asciiTheme="minorBidi" w:hAnsiTheme="minorBidi" w:cstheme="minorBidi"/>
          <w:b w:val="0"/>
          <w:sz w:val="20"/>
          <w:szCs w:val="20"/>
        </w:rPr>
      </w:pPr>
      <w:r w:rsidRPr="002B34CA">
        <w:rPr>
          <w:rFonts w:asciiTheme="minorBidi" w:hAnsiTheme="minorBidi"/>
          <w:sz w:val="20"/>
        </w:rPr>
        <w:t>Convention de La Haye pour la protection des biens culturels en cas de conflit armé et ses deux protocoles</w:t>
      </w:r>
      <w:r w:rsidRPr="002B34CA">
        <w:rPr>
          <w:rFonts w:asciiTheme="minorBidi" w:hAnsiTheme="minorBidi"/>
          <w:b w:val="0"/>
          <w:sz w:val="20"/>
        </w:rPr>
        <w:t xml:space="preserve"> (1954). Cette convention appelle la communauté internationale à protéger le patrimoine culturel matériel qui est menacé en cas de conflit armé. Bien que cette convention ne se réfère qu</w:t>
      </w:r>
      <w:r w:rsidR="006C5122" w:rsidRPr="002B34CA">
        <w:rPr>
          <w:rFonts w:asciiTheme="minorBidi" w:hAnsiTheme="minorBidi"/>
          <w:b w:val="0"/>
          <w:sz w:val="20"/>
        </w:rPr>
        <w:t>’</w:t>
      </w:r>
      <w:r w:rsidRPr="002B34CA">
        <w:rPr>
          <w:rFonts w:asciiTheme="minorBidi" w:hAnsiTheme="minorBidi"/>
          <w:b w:val="0"/>
          <w:sz w:val="20"/>
        </w:rPr>
        <w:t>aux biens</w:t>
      </w:r>
      <w:r>
        <w:rPr>
          <w:rFonts w:asciiTheme="minorBidi" w:hAnsiTheme="minorBidi"/>
          <w:b w:val="0"/>
          <w:sz w:val="20"/>
        </w:rPr>
        <w:t xml:space="preserve"> culturels meubles et immeubles, </w:t>
      </w:r>
      <w:r w:rsidR="00A14BE8">
        <w:rPr>
          <w:rFonts w:asciiTheme="minorBidi" w:hAnsiTheme="minorBidi"/>
          <w:b w:val="0"/>
          <w:sz w:val="20"/>
        </w:rPr>
        <w:t xml:space="preserve">il existe des synergies potentielles avec </w:t>
      </w:r>
      <w:r>
        <w:rPr>
          <w:rFonts w:asciiTheme="minorBidi" w:hAnsiTheme="minorBidi"/>
          <w:b w:val="0"/>
          <w:sz w:val="20"/>
        </w:rPr>
        <w:t xml:space="preserve">la </w:t>
      </w:r>
      <w:r w:rsidR="00A14BE8">
        <w:rPr>
          <w:rFonts w:asciiTheme="minorBidi" w:hAnsiTheme="minorBidi"/>
          <w:b w:val="0"/>
          <w:sz w:val="20"/>
        </w:rPr>
        <w:t>C</w:t>
      </w:r>
      <w:r>
        <w:rPr>
          <w:rFonts w:asciiTheme="minorBidi" w:hAnsiTheme="minorBidi"/>
          <w:b w:val="0"/>
          <w:sz w:val="20"/>
        </w:rPr>
        <w:t xml:space="preserve">onvention de 2003 </w:t>
      </w:r>
      <w:r w:rsidR="00A14BE8">
        <w:rPr>
          <w:rFonts w:asciiTheme="minorBidi" w:hAnsiTheme="minorBidi"/>
          <w:b w:val="0"/>
          <w:sz w:val="20"/>
        </w:rPr>
        <w:t xml:space="preserve">dans la mesure où elle </w:t>
      </w:r>
      <w:r>
        <w:rPr>
          <w:rFonts w:asciiTheme="minorBidi" w:hAnsiTheme="minorBidi"/>
          <w:b w:val="0"/>
          <w:sz w:val="20"/>
        </w:rPr>
        <w:t>reconnaît que certains lieux, espaces et objets sont liés à l</w:t>
      </w:r>
      <w:r w:rsidR="006C5122">
        <w:rPr>
          <w:rFonts w:asciiTheme="minorBidi" w:hAnsiTheme="minorBidi"/>
          <w:b w:val="0"/>
          <w:sz w:val="20"/>
        </w:rPr>
        <w:t>’</w:t>
      </w:r>
      <w:r>
        <w:rPr>
          <w:rFonts w:asciiTheme="minorBidi" w:hAnsiTheme="minorBidi"/>
          <w:b w:val="0"/>
          <w:sz w:val="20"/>
        </w:rPr>
        <w:t>expression ou à la pratique du patrimoine culturel immatériel. Par exemple, la destruction d</w:t>
      </w:r>
      <w:r w:rsidR="006C5122">
        <w:rPr>
          <w:rFonts w:asciiTheme="minorBidi" w:hAnsiTheme="minorBidi"/>
          <w:b w:val="0"/>
          <w:sz w:val="20"/>
        </w:rPr>
        <w:t>’</w:t>
      </w:r>
      <w:r>
        <w:rPr>
          <w:rFonts w:asciiTheme="minorBidi" w:hAnsiTheme="minorBidi"/>
          <w:b w:val="0"/>
          <w:sz w:val="20"/>
        </w:rPr>
        <w:t>un site religieux peut remettre en cause le droit à la liberté religieuse et au culte, ce qui peut conduire à l</w:t>
      </w:r>
      <w:r w:rsidR="006C5122">
        <w:rPr>
          <w:rFonts w:asciiTheme="minorBidi" w:hAnsiTheme="minorBidi"/>
          <w:b w:val="0"/>
          <w:sz w:val="20"/>
        </w:rPr>
        <w:t>’</w:t>
      </w:r>
      <w:r>
        <w:rPr>
          <w:rFonts w:asciiTheme="minorBidi" w:hAnsiTheme="minorBidi"/>
          <w:b w:val="0"/>
          <w:sz w:val="20"/>
        </w:rPr>
        <w:t>intimidation ou à la déstabilisation d</w:t>
      </w:r>
      <w:r w:rsidR="006C5122">
        <w:rPr>
          <w:rFonts w:asciiTheme="minorBidi" w:hAnsiTheme="minorBidi"/>
          <w:b w:val="0"/>
          <w:sz w:val="20"/>
        </w:rPr>
        <w:t>’</w:t>
      </w:r>
      <w:r>
        <w:rPr>
          <w:rFonts w:asciiTheme="minorBidi" w:hAnsiTheme="minorBidi"/>
          <w:b w:val="0"/>
          <w:sz w:val="20"/>
        </w:rPr>
        <w:t xml:space="preserve">une communauté concernée. </w:t>
      </w:r>
    </w:p>
    <w:p w14:paraId="3BD33097" w14:textId="2ED41BD7" w:rsidR="00D66866" w:rsidRPr="00FB5D28" w:rsidRDefault="00D66866" w:rsidP="00FB5D28">
      <w:pPr>
        <w:pStyle w:val="diapo2"/>
        <w:keepNext w:val="0"/>
        <w:numPr>
          <w:ilvl w:val="0"/>
          <w:numId w:val="46"/>
        </w:numPr>
        <w:spacing w:after="144"/>
        <w:jc w:val="left"/>
        <w:rPr>
          <w:rFonts w:asciiTheme="minorBidi" w:hAnsiTheme="minorBidi" w:cstheme="minorBidi"/>
          <w:b w:val="0"/>
          <w:sz w:val="20"/>
          <w:szCs w:val="20"/>
        </w:rPr>
      </w:pPr>
      <w:r>
        <w:rPr>
          <w:rFonts w:asciiTheme="minorBidi" w:hAnsiTheme="minorBidi"/>
          <w:b w:val="0"/>
          <w:sz w:val="20"/>
        </w:rPr>
        <w:t xml:space="preserve">Voir le </w:t>
      </w:r>
      <w:r w:rsidR="002B34CA">
        <w:rPr>
          <w:rFonts w:asciiTheme="minorBidi" w:hAnsiTheme="minorBidi"/>
          <w:sz w:val="20"/>
        </w:rPr>
        <w:t>D</w:t>
      </w:r>
      <w:r>
        <w:rPr>
          <w:rFonts w:asciiTheme="minorBidi" w:hAnsiTheme="minorBidi"/>
          <w:sz w:val="20"/>
        </w:rPr>
        <w:t xml:space="preserve">ocument de réflexion sur les synergies </w:t>
      </w:r>
      <w:r w:rsidR="00A14BE8">
        <w:rPr>
          <w:rFonts w:asciiTheme="minorBidi" w:hAnsiTheme="minorBidi"/>
          <w:sz w:val="20"/>
        </w:rPr>
        <w:t>en matière de</w:t>
      </w:r>
      <w:r>
        <w:rPr>
          <w:rFonts w:asciiTheme="minorBidi" w:hAnsiTheme="minorBidi"/>
          <w:sz w:val="20"/>
        </w:rPr>
        <w:t xml:space="preserve"> sauvegarde du patrimoine culturel immatériel dans les situations d</w:t>
      </w:r>
      <w:r w:rsidR="006C5122">
        <w:rPr>
          <w:rFonts w:asciiTheme="minorBidi" w:hAnsiTheme="minorBidi"/>
          <w:sz w:val="20"/>
        </w:rPr>
        <w:t>’</w:t>
      </w:r>
      <w:r>
        <w:rPr>
          <w:rFonts w:asciiTheme="minorBidi" w:hAnsiTheme="minorBidi"/>
          <w:sz w:val="20"/>
        </w:rPr>
        <w:t>urgence</w:t>
      </w:r>
      <w:r w:rsidR="006C5122">
        <w:rPr>
          <w:rFonts w:asciiTheme="minorBidi" w:hAnsiTheme="minorBidi"/>
          <w:b w:val="0"/>
          <w:sz w:val="20"/>
        </w:rPr>
        <w:t> </w:t>
      </w:r>
      <w:r>
        <w:rPr>
          <w:rFonts w:asciiTheme="minorBidi" w:hAnsiTheme="minorBidi"/>
          <w:b w:val="0"/>
          <w:sz w:val="20"/>
        </w:rPr>
        <w:t>C54/21/16.COM/INF.5.III (</w:t>
      </w:r>
      <w:r w:rsidR="00A14BE8" w:rsidRPr="00A14BE8">
        <w:rPr>
          <w:rFonts w:asciiTheme="minorBidi" w:hAnsiTheme="minorBidi"/>
          <w:b w:val="0"/>
          <w:sz w:val="20"/>
        </w:rPr>
        <w:t>https://unesdoc.unesco.org/ark:/48223/pf0000379571_fre</w:t>
      </w:r>
      <w:r>
        <w:rPr>
          <w:rFonts w:asciiTheme="minorBidi" w:hAnsiTheme="minorBidi"/>
          <w:b w:val="0"/>
          <w:sz w:val="20"/>
        </w:rPr>
        <w:t>)</w:t>
      </w:r>
    </w:p>
    <w:p w14:paraId="52649FDE" w14:textId="02FCDBA1" w:rsidR="00A705B1" w:rsidRPr="00FB5D28" w:rsidRDefault="00A705B1" w:rsidP="00FB5D28">
      <w:pPr>
        <w:pStyle w:val="diapo2"/>
        <w:keepNext w:val="0"/>
        <w:numPr>
          <w:ilvl w:val="0"/>
          <w:numId w:val="45"/>
        </w:numPr>
        <w:spacing w:after="144"/>
        <w:rPr>
          <w:rFonts w:asciiTheme="minorBidi" w:hAnsiTheme="minorBidi" w:cstheme="minorBidi"/>
          <w:b w:val="0"/>
          <w:sz w:val="20"/>
          <w:szCs w:val="20"/>
        </w:rPr>
      </w:pPr>
      <w:r>
        <w:rPr>
          <w:rFonts w:asciiTheme="minorBidi" w:hAnsiTheme="minorBidi"/>
          <w:sz w:val="20"/>
        </w:rPr>
        <w:t>Résolution</w:t>
      </w:r>
      <w:r w:rsidR="006C5122">
        <w:rPr>
          <w:rFonts w:asciiTheme="minorBidi" w:hAnsiTheme="minorBidi"/>
          <w:sz w:val="20"/>
        </w:rPr>
        <w:t> </w:t>
      </w:r>
      <w:r>
        <w:rPr>
          <w:rFonts w:asciiTheme="minorBidi" w:hAnsiTheme="minorBidi"/>
          <w:sz w:val="20"/>
        </w:rPr>
        <w:t>33/20 du Conseil des droits de l</w:t>
      </w:r>
      <w:r w:rsidR="006C5122">
        <w:rPr>
          <w:rFonts w:asciiTheme="minorBidi" w:hAnsiTheme="minorBidi"/>
          <w:sz w:val="20"/>
        </w:rPr>
        <w:t>’</w:t>
      </w:r>
      <w:r>
        <w:rPr>
          <w:rFonts w:asciiTheme="minorBidi" w:hAnsiTheme="minorBidi"/>
          <w:sz w:val="20"/>
        </w:rPr>
        <w:t>homme - «</w:t>
      </w:r>
      <w:r w:rsidR="006C5122">
        <w:rPr>
          <w:rFonts w:asciiTheme="minorBidi" w:hAnsiTheme="minorBidi"/>
          <w:sz w:val="20"/>
        </w:rPr>
        <w:t> </w:t>
      </w:r>
      <w:r>
        <w:rPr>
          <w:rFonts w:asciiTheme="minorBidi" w:hAnsiTheme="minorBidi"/>
          <w:sz w:val="20"/>
        </w:rPr>
        <w:t>Droits culturels et protection du patrimoine culturel</w:t>
      </w:r>
      <w:r w:rsidR="006C5122">
        <w:rPr>
          <w:rFonts w:asciiTheme="minorBidi" w:hAnsiTheme="minorBidi"/>
          <w:sz w:val="20"/>
        </w:rPr>
        <w:t> </w:t>
      </w:r>
      <w:r>
        <w:rPr>
          <w:rFonts w:asciiTheme="minorBidi" w:hAnsiTheme="minorBidi"/>
          <w:sz w:val="20"/>
        </w:rPr>
        <w:t xml:space="preserve">» </w:t>
      </w:r>
      <w:r>
        <w:rPr>
          <w:rFonts w:asciiTheme="minorBidi" w:hAnsiTheme="minorBidi"/>
          <w:b w:val="0"/>
          <w:sz w:val="20"/>
        </w:rPr>
        <w:t xml:space="preserve">(2016). </w:t>
      </w:r>
      <w:r w:rsidR="00A14BE8">
        <w:rPr>
          <w:rFonts w:asciiTheme="minorBidi" w:hAnsiTheme="minorBidi"/>
          <w:b w:val="0"/>
          <w:sz w:val="20"/>
        </w:rPr>
        <w:t>Ce rapport</w:t>
      </w:r>
      <w:r w:rsidR="00696AD5">
        <w:rPr>
          <w:rFonts w:asciiTheme="minorBidi" w:hAnsiTheme="minorBidi"/>
          <w:b w:val="0"/>
          <w:sz w:val="20"/>
        </w:rPr>
        <w:t xml:space="preserve"> pr</w:t>
      </w:r>
      <w:r>
        <w:rPr>
          <w:rFonts w:asciiTheme="minorBidi" w:hAnsiTheme="minorBidi"/>
          <w:b w:val="0"/>
          <w:sz w:val="20"/>
        </w:rPr>
        <w:t xml:space="preserve">end note du fait que la destruction ou la </w:t>
      </w:r>
      <w:r>
        <w:rPr>
          <w:rFonts w:asciiTheme="minorBidi" w:hAnsiTheme="minorBidi"/>
          <w:b w:val="0"/>
          <w:sz w:val="20"/>
        </w:rPr>
        <w:lastRenderedPageBreak/>
        <w:t>détérioration du patrimoine culturel peut avoir un impact préjudiciable et irréversible sur l</w:t>
      </w:r>
      <w:r w:rsidR="00696AD5">
        <w:rPr>
          <w:rFonts w:asciiTheme="minorBidi" w:hAnsiTheme="minorBidi"/>
          <w:b w:val="0"/>
          <w:sz w:val="20"/>
        </w:rPr>
        <w:t xml:space="preserve">’exercice </w:t>
      </w:r>
      <w:r>
        <w:rPr>
          <w:rFonts w:asciiTheme="minorBidi" w:hAnsiTheme="minorBidi"/>
          <w:b w:val="0"/>
          <w:sz w:val="20"/>
        </w:rPr>
        <w:t xml:space="preserve">des droits culturels, en particulier le droit de chacun de </w:t>
      </w:r>
      <w:r w:rsidR="0010249F">
        <w:rPr>
          <w:rFonts w:asciiTheme="minorBidi" w:hAnsiTheme="minorBidi"/>
          <w:b w:val="0"/>
          <w:sz w:val="20"/>
        </w:rPr>
        <w:t xml:space="preserve">prendre part </w:t>
      </w:r>
      <w:r>
        <w:rPr>
          <w:rFonts w:asciiTheme="minorBidi" w:hAnsiTheme="minorBidi"/>
          <w:b w:val="0"/>
          <w:sz w:val="20"/>
        </w:rPr>
        <w:t>à la vie culturelle, y compris la capacité d</w:t>
      </w:r>
      <w:r w:rsidR="006C5122">
        <w:rPr>
          <w:rFonts w:asciiTheme="minorBidi" w:hAnsiTheme="minorBidi"/>
          <w:b w:val="0"/>
          <w:sz w:val="20"/>
        </w:rPr>
        <w:t>’</w:t>
      </w:r>
      <w:r>
        <w:rPr>
          <w:rFonts w:asciiTheme="minorBidi" w:hAnsiTheme="minorBidi"/>
          <w:b w:val="0"/>
          <w:sz w:val="20"/>
        </w:rPr>
        <w:t>accéder au patrimoine culturel et d</w:t>
      </w:r>
      <w:r w:rsidR="006C5122">
        <w:rPr>
          <w:rFonts w:asciiTheme="minorBidi" w:hAnsiTheme="minorBidi"/>
          <w:b w:val="0"/>
          <w:sz w:val="20"/>
        </w:rPr>
        <w:t>’</w:t>
      </w:r>
      <w:r>
        <w:rPr>
          <w:rFonts w:asciiTheme="minorBidi" w:hAnsiTheme="minorBidi"/>
          <w:b w:val="0"/>
          <w:sz w:val="20"/>
        </w:rPr>
        <w:t xml:space="preserve">en jouir. </w:t>
      </w:r>
      <w:r w:rsidR="0010249F" w:rsidRPr="0010249F">
        <w:rPr>
          <w:rFonts w:asciiTheme="minorBidi" w:hAnsiTheme="minorBidi"/>
          <w:b w:val="0"/>
          <w:sz w:val="20"/>
        </w:rPr>
        <w:t>La sauvegarde du patrimoine culturel immatériel, en tant que fondement de l'identité et du bien-être des populations, est au cœur des droits de l'homme.</w:t>
      </w:r>
    </w:p>
    <w:p w14:paraId="7D20579F" w14:textId="58A5C037" w:rsidR="006E5596"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6E5596">
        <w:rPr>
          <w:rFonts w:asciiTheme="minorBidi" w:hAnsiTheme="minorBidi"/>
          <w:sz w:val="20"/>
        </w:rPr>
        <w:t>2</w:t>
      </w:r>
      <w:r w:rsidR="00A14BE8">
        <w:rPr>
          <w:rFonts w:asciiTheme="minorBidi" w:hAnsiTheme="minorBidi"/>
          <w:sz w:val="20"/>
        </w:rPr>
        <w:t>0</w:t>
      </w:r>
    </w:p>
    <w:p w14:paraId="3305238A" w14:textId="08CB6EA9" w:rsidR="0050571C" w:rsidRPr="00FB5D28" w:rsidRDefault="0050571C" w:rsidP="00FB5D28">
      <w:pPr>
        <w:pStyle w:val="diapo2"/>
        <w:keepNext w:val="0"/>
        <w:spacing w:after="144"/>
        <w:rPr>
          <w:rFonts w:asciiTheme="minorBidi" w:hAnsiTheme="minorBidi" w:cstheme="minorBidi"/>
          <w:b w:val="0"/>
          <w:sz w:val="20"/>
          <w:szCs w:val="20"/>
        </w:rPr>
      </w:pPr>
      <w:r w:rsidRPr="002B34CA">
        <w:rPr>
          <w:rFonts w:asciiTheme="minorBidi" w:hAnsiTheme="minorBidi"/>
          <w:sz w:val="20"/>
        </w:rPr>
        <w:t>Stratégie de l’UNESCO pour le renforcement de l</w:t>
      </w:r>
      <w:r w:rsidR="006C5122" w:rsidRPr="002B34CA">
        <w:rPr>
          <w:rFonts w:asciiTheme="minorBidi" w:hAnsiTheme="minorBidi"/>
          <w:sz w:val="20"/>
        </w:rPr>
        <w:t>’</w:t>
      </w:r>
      <w:r w:rsidRPr="002B34CA">
        <w:rPr>
          <w:rFonts w:asciiTheme="minorBidi" w:hAnsiTheme="minorBidi"/>
          <w:sz w:val="20"/>
        </w:rPr>
        <w:t>action de l</w:t>
      </w:r>
      <w:r w:rsidR="006C5122" w:rsidRPr="002B34CA">
        <w:rPr>
          <w:rFonts w:asciiTheme="minorBidi" w:hAnsiTheme="minorBidi"/>
          <w:sz w:val="20"/>
        </w:rPr>
        <w:t>’</w:t>
      </w:r>
      <w:r w:rsidRPr="002B34CA">
        <w:rPr>
          <w:rFonts w:asciiTheme="minorBidi" w:hAnsiTheme="minorBidi"/>
          <w:sz w:val="20"/>
        </w:rPr>
        <w:t>UNESCO en matière de protection de la culture et de promotion du pluralisme culturel en cas de conflit armé</w:t>
      </w:r>
      <w:r w:rsidR="00733DC7">
        <w:rPr>
          <w:rFonts w:asciiTheme="minorBidi" w:hAnsiTheme="minorBidi"/>
          <w:sz w:val="20"/>
        </w:rPr>
        <w:t xml:space="preserve"> </w:t>
      </w:r>
      <w:r w:rsidR="00733DC7" w:rsidRPr="008E043C">
        <w:rPr>
          <w:rFonts w:asciiTheme="minorBidi" w:hAnsiTheme="minorBidi"/>
          <w:b w:val="0"/>
          <w:bCs/>
          <w:sz w:val="20"/>
        </w:rPr>
        <w:t>(2015)</w:t>
      </w:r>
    </w:p>
    <w:p w14:paraId="346E359D" w14:textId="4F50E05C" w:rsidR="00E70AA1" w:rsidRPr="00FB5D28" w:rsidRDefault="00E70AA1" w:rsidP="001E66E0">
      <w:pPr>
        <w:pStyle w:val="ListParagraph"/>
        <w:numPr>
          <w:ilvl w:val="0"/>
          <w:numId w:val="51"/>
        </w:numPr>
        <w:snapToGrid w:val="0"/>
        <w:spacing w:after="60" w:line="280" w:lineRule="exact"/>
        <w:contextualSpacing w:val="0"/>
        <w:rPr>
          <w:rFonts w:asciiTheme="minorBidi" w:eastAsia="SimSun" w:hAnsiTheme="minorBidi"/>
          <w:i/>
          <w:sz w:val="20"/>
          <w:szCs w:val="20"/>
        </w:rPr>
      </w:pPr>
      <w:r>
        <w:rPr>
          <w:rFonts w:asciiTheme="minorBidi" w:hAnsiTheme="minorBidi"/>
          <w:sz w:val="20"/>
        </w:rPr>
        <w:t>L</w:t>
      </w:r>
      <w:r w:rsidR="006C5122">
        <w:rPr>
          <w:rFonts w:asciiTheme="minorBidi" w:hAnsiTheme="minorBidi"/>
          <w:sz w:val="20"/>
        </w:rPr>
        <w:t>’</w:t>
      </w:r>
      <w:r w:rsidR="00312745">
        <w:rPr>
          <w:rFonts w:asciiTheme="minorBidi" w:hAnsiTheme="minorBidi"/>
          <w:i/>
          <w:sz w:val="20"/>
        </w:rPr>
        <w:t>A</w:t>
      </w:r>
      <w:r>
        <w:rPr>
          <w:rFonts w:asciiTheme="minorBidi" w:hAnsiTheme="minorBidi"/>
          <w:i/>
          <w:sz w:val="20"/>
        </w:rPr>
        <w:t>ddendum</w:t>
      </w:r>
      <w:r>
        <w:rPr>
          <w:rFonts w:asciiTheme="minorBidi" w:hAnsiTheme="minorBidi"/>
          <w:sz w:val="20"/>
        </w:rPr>
        <w:t xml:space="preserve"> (2017) à la </w:t>
      </w:r>
      <w:r>
        <w:rPr>
          <w:rFonts w:asciiTheme="minorBidi" w:hAnsiTheme="minorBidi"/>
          <w:i/>
          <w:sz w:val="20"/>
        </w:rPr>
        <w:t xml:space="preserve">Stratégie </w:t>
      </w:r>
      <w:r w:rsidR="002B34CA">
        <w:rPr>
          <w:rFonts w:asciiTheme="minorBidi" w:hAnsiTheme="minorBidi"/>
          <w:i/>
          <w:sz w:val="20"/>
        </w:rPr>
        <w:t>de</w:t>
      </w:r>
      <w:r>
        <w:rPr>
          <w:rFonts w:asciiTheme="minorBidi" w:hAnsiTheme="minorBidi"/>
          <w:i/>
          <w:sz w:val="20"/>
        </w:rPr>
        <w:t xml:space="preserve"> renforcement de l</w:t>
      </w:r>
      <w:r w:rsidR="006C5122">
        <w:rPr>
          <w:rFonts w:asciiTheme="minorBidi" w:hAnsiTheme="minorBidi"/>
          <w:i/>
          <w:sz w:val="20"/>
        </w:rPr>
        <w:t>’</w:t>
      </w:r>
      <w:r>
        <w:rPr>
          <w:rFonts w:asciiTheme="minorBidi" w:hAnsiTheme="minorBidi"/>
          <w:i/>
          <w:sz w:val="20"/>
        </w:rPr>
        <w:t>action de l</w:t>
      </w:r>
      <w:r w:rsidR="006C5122">
        <w:rPr>
          <w:rFonts w:asciiTheme="minorBidi" w:hAnsiTheme="minorBidi"/>
          <w:i/>
          <w:sz w:val="20"/>
        </w:rPr>
        <w:t>’</w:t>
      </w:r>
      <w:r>
        <w:rPr>
          <w:rFonts w:asciiTheme="minorBidi" w:hAnsiTheme="minorBidi"/>
          <w:i/>
          <w:sz w:val="20"/>
        </w:rPr>
        <w:t xml:space="preserve">UNESCO pour la protection de la culture et la promotion du pluralisme culturel en cas de conflit armé </w:t>
      </w:r>
      <w:r>
        <w:rPr>
          <w:rFonts w:asciiTheme="minorBidi" w:hAnsiTheme="minorBidi"/>
          <w:sz w:val="20"/>
        </w:rPr>
        <w:t>a deux objectifs principaux en ce qui concerne les situations d</w:t>
      </w:r>
      <w:r w:rsidR="006C5122">
        <w:rPr>
          <w:rFonts w:asciiTheme="minorBidi" w:hAnsiTheme="minorBidi"/>
          <w:sz w:val="20"/>
        </w:rPr>
        <w:t>’</w:t>
      </w:r>
      <w:r>
        <w:rPr>
          <w:rFonts w:asciiTheme="minorBidi" w:hAnsiTheme="minorBidi"/>
          <w:sz w:val="20"/>
        </w:rPr>
        <w:t>urgence associées aux catastrophes</w:t>
      </w:r>
      <w:r w:rsidR="006C5122">
        <w:rPr>
          <w:rFonts w:asciiTheme="minorBidi" w:hAnsiTheme="minorBidi"/>
          <w:sz w:val="20"/>
        </w:rPr>
        <w:t> </w:t>
      </w:r>
      <w:r>
        <w:rPr>
          <w:rFonts w:asciiTheme="minorBidi" w:hAnsiTheme="minorBidi"/>
          <w:sz w:val="20"/>
        </w:rPr>
        <w:t>:</w:t>
      </w:r>
    </w:p>
    <w:p w14:paraId="030BA0E7" w14:textId="52A62ABB" w:rsidR="00E70AA1" w:rsidRPr="00FB5D28" w:rsidRDefault="00E70AA1" w:rsidP="00FB5D28">
      <w:pPr>
        <w:pStyle w:val="ListParagraph"/>
        <w:tabs>
          <w:tab w:val="left" w:pos="567"/>
        </w:tabs>
        <w:snapToGrid w:val="0"/>
        <w:spacing w:after="60" w:line="280" w:lineRule="exact"/>
        <w:ind w:left="1080"/>
        <w:contextualSpacing w:val="0"/>
        <w:rPr>
          <w:rFonts w:asciiTheme="minorBidi" w:eastAsia="SimSun" w:hAnsiTheme="minorBidi"/>
          <w:i/>
          <w:sz w:val="20"/>
          <w:szCs w:val="20"/>
        </w:rPr>
      </w:pPr>
      <w:r>
        <w:rPr>
          <w:rFonts w:asciiTheme="minorBidi" w:hAnsiTheme="minorBidi"/>
          <w:sz w:val="20"/>
        </w:rPr>
        <w:t xml:space="preserve">(1) </w:t>
      </w:r>
      <w:r w:rsidR="005C6CC9">
        <w:rPr>
          <w:rFonts w:asciiTheme="minorBidi" w:hAnsiTheme="minorBidi"/>
          <w:sz w:val="20"/>
        </w:rPr>
        <w:t>R</w:t>
      </w:r>
      <w:r>
        <w:rPr>
          <w:rFonts w:asciiTheme="minorBidi" w:hAnsiTheme="minorBidi"/>
          <w:sz w:val="20"/>
        </w:rPr>
        <w:t xml:space="preserve">enforcer la capacité des États membres à prévenir, atténuer et </w:t>
      </w:r>
      <w:r w:rsidR="00D925D6">
        <w:rPr>
          <w:rFonts w:asciiTheme="minorBidi" w:hAnsiTheme="minorBidi"/>
          <w:sz w:val="20"/>
        </w:rPr>
        <w:t xml:space="preserve">surmonter </w:t>
      </w:r>
      <w:r>
        <w:rPr>
          <w:rFonts w:asciiTheme="minorBidi" w:hAnsiTheme="minorBidi"/>
          <w:sz w:val="20"/>
        </w:rPr>
        <w:t>la perte d</w:t>
      </w:r>
      <w:r w:rsidR="00D925D6">
        <w:rPr>
          <w:rFonts w:asciiTheme="minorBidi" w:hAnsiTheme="minorBidi"/>
          <w:sz w:val="20"/>
        </w:rPr>
        <w:t>e</w:t>
      </w:r>
      <w:r>
        <w:rPr>
          <w:rFonts w:asciiTheme="minorBidi" w:hAnsiTheme="minorBidi"/>
          <w:sz w:val="20"/>
        </w:rPr>
        <w:t xml:space="preserve"> patrimoine </w:t>
      </w:r>
      <w:r w:rsidR="00D925D6">
        <w:rPr>
          <w:rFonts w:asciiTheme="minorBidi" w:hAnsiTheme="minorBidi"/>
          <w:sz w:val="20"/>
        </w:rPr>
        <w:t xml:space="preserve">culturel </w:t>
      </w:r>
      <w:r>
        <w:rPr>
          <w:rFonts w:asciiTheme="minorBidi" w:hAnsiTheme="minorBidi"/>
          <w:sz w:val="20"/>
        </w:rPr>
        <w:t xml:space="preserve">et de diversité </w:t>
      </w:r>
      <w:r w:rsidR="00D925D6">
        <w:rPr>
          <w:rFonts w:asciiTheme="minorBidi" w:hAnsiTheme="minorBidi"/>
          <w:sz w:val="20"/>
        </w:rPr>
        <w:t>qui résulte</w:t>
      </w:r>
      <w:r>
        <w:rPr>
          <w:rFonts w:asciiTheme="minorBidi" w:hAnsiTheme="minorBidi"/>
          <w:sz w:val="20"/>
        </w:rPr>
        <w:t xml:space="preserve"> de catastrophes </w:t>
      </w:r>
      <w:r w:rsidR="00D925D6">
        <w:rPr>
          <w:rFonts w:asciiTheme="minorBidi" w:hAnsiTheme="minorBidi"/>
          <w:sz w:val="20"/>
        </w:rPr>
        <w:t>dues à des aléas d’origine</w:t>
      </w:r>
      <w:r>
        <w:rPr>
          <w:rFonts w:asciiTheme="minorBidi" w:hAnsiTheme="minorBidi"/>
          <w:sz w:val="20"/>
        </w:rPr>
        <w:t xml:space="preserve"> naturel</w:t>
      </w:r>
      <w:r w:rsidR="00D925D6">
        <w:rPr>
          <w:rFonts w:asciiTheme="minorBidi" w:hAnsiTheme="minorBidi"/>
          <w:sz w:val="20"/>
        </w:rPr>
        <w:t>le</w:t>
      </w:r>
      <w:r>
        <w:rPr>
          <w:rFonts w:asciiTheme="minorBidi" w:hAnsiTheme="minorBidi"/>
          <w:sz w:val="20"/>
        </w:rPr>
        <w:t xml:space="preserve"> </w:t>
      </w:r>
      <w:r w:rsidR="00D925D6">
        <w:rPr>
          <w:rFonts w:asciiTheme="minorBidi" w:hAnsiTheme="minorBidi"/>
          <w:sz w:val="20"/>
        </w:rPr>
        <w:t>ou humaine</w:t>
      </w:r>
      <w:r>
        <w:rPr>
          <w:rFonts w:asciiTheme="minorBidi" w:hAnsiTheme="minorBidi"/>
          <w:sz w:val="20"/>
        </w:rPr>
        <w:t>.</w:t>
      </w:r>
    </w:p>
    <w:p w14:paraId="702881BA" w14:textId="2A4DFCED" w:rsidR="00E70AA1" w:rsidRPr="00FB5D28" w:rsidRDefault="00E70AA1" w:rsidP="00FB5D28">
      <w:pPr>
        <w:pStyle w:val="ListParagraph"/>
        <w:tabs>
          <w:tab w:val="left" w:pos="567"/>
        </w:tabs>
        <w:snapToGrid w:val="0"/>
        <w:spacing w:after="60" w:line="280" w:lineRule="exact"/>
        <w:ind w:left="1080"/>
        <w:rPr>
          <w:rFonts w:asciiTheme="minorBidi" w:eastAsia="SimSun" w:hAnsiTheme="minorBidi"/>
          <w:sz w:val="20"/>
          <w:szCs w:val="20"/>
        </w:rPr>
      </w:pPr>
      <w:r>
        <w:rPr>
          <w:rFonts w:asciiTheme="minorBidi" w:hAnsiTheme="minorBidi"/>
          <w:sz w:val="20"/>
        </w:rPr>
        <w:t xml:space="preserve">(2) </w:t>
      </w:r>
      <w:r w:rsidR="005C6CC9">
        <w:rPr>
          <w:rFonts w:asciiTheme="minorBidi" w:hAnsiTheme="minorBidi"/>
          <w:sz w:val="20"/>
        </w:rPr>
        <w:t>P</w:t>
      </w:r>
      <w:r w:rsidR="00D925D6">
        <w:rPr>
          <w:rFonts w:asciiTheme="minorBidi" w:hAnsiTheme="minorBidi"/>
          <w:sz w:val="20"/>
        </w:rPr>
        <w:t>rendre en compte</w:t>
      </w:r>
      <w:r>
        <w:rPr>
          <w:rFonts w:asciiTheme="minorBidi" w:hAnsiTheme="minorBidi"/>
          <w:sz w:val="20"/>
        </w:rPr>
        <w:t xml:space="preserve"> la culture dans le</w:t>
      </w:r>
      <w:r w:rsidR="00D925D6">
        <w:rPr>
          <w:rFonts w:asciiTheme="minorBidi" w:hAnsiTheme="minorBidi"/>
          <w:sz w:val="20"/>
        </w:rPr>
        <w:t>s actions du</w:t>
      </w:r>
      <w:r>
        <w:rPr>
          <w:rFonts w:asciiTheme="minorBidi" w:hAnsiTheme="minorBidi"/>
          <w:sz w:val="20"/>
        </w:rPr>
        <w:t xml:space="preserve"> secteur de la RRC et </w:t>
      </w:r>
      <w:r w:rsidR="00D925D6">
        <w:rPr>
          <w:rFonts w:asciiTheme="minorBidi" w:hAnsiTheme="minorBidi"/>
          <w:sz w:val="20"/>
        </w:rPr>
        <w:t>les interventions</w:t>
      </w:r>
      <w:r>
        <w:rPr>
          <w:rFonts w:asciiTheme="minorBidi" w:hAnsiTheme="minorBidi"/>
          <w:sz w:val="20"/>
        </w:rPr>
        <w:t xml:space="preserve"> humanitaire</w:t>
      </w:r>
      <w:r w:rsidR="00D925D6">
        <w:rPr>
          <w:rFonts w:asciiTheme="minorBidi" w:hAnsiTheme="minorBidi"/>
          <w:sz w:val="20"/>
        </w:rPr>
        <w:t>s</w:t>
      </w:r>
      <w:r>
        <w:rPr>
          <w:rFonts w:asciiTheme="minorBidi" w:hAnsiTheme="minorBidi"/>
          <w:sz w:val="20"/>
        </w:rPr>
        <w:t xml:space="preserve"> </w:t>
      </w:r>
      <w:r w:rsidR="00D925D6">
        <w:rPr>
          <w:rFonts w:asciiTheme="minorBidi" w:hAnsiTheme="minorBidi"/>
          <w:sz w:val="20"/>
        </w:rPr>
        <w:t>en rapport avec des</w:t>
      </w:r>
      <w:r>
        <w:rPr>
          <w:rFonts w:asciiTheme="minorBidi" w:hAnsiTheme="minorBidi"/>
          <w:sz w:val="20"/>
        </w:rPr>
        <w:t xml:space="preserve"> catastrophes en </w:t>
      </w:r>
      <w:r w:rsidR="00D925D6">
        <w:rPr>
          <w:rFonts w:asciiTheme="minorBidi" w:hAnsiTheme="minorBidi"/>
          <w:sz w:val="20"/>
        </w:rPr>
        <w:t xml:space="preserve">coopérant </w:t>
      </w:r>
      <w:r>
        <w:rPr>
          <w:rFonts w:asciiTheme="minorBidi" w:hAnsiTheme="minorBidi"/>
          <w:sz w:val="20"/>
        </w:rPr>
        <w:t xml:space="preserve">avec les parties prenantes concernées </w:t>
      </w:r>
      <w:r w:rsidR="00D925D6">
        <w:rPr>
          <w:rFonts w:asciiTheme="minorBidi" w:hAnsiTheme="minorBidi"/>
          <w:sz w:val="20"/>
        </w:rPr>
        <w:t>extérieures à la sphère</w:t>
      </w:r>
      <w:r>
        <w:rPr>
          <w:rFonts w:asciiTheme="minorBidi" w:hAnsiTheme="minorBidi"/>
          <w:sz w:val="20"/>
        </w:rPr>
        <w:t xml:space="preserve"> culturel</w:t>
      </w:r>
      <w:r w:rsidR="00D925D6">
        <w:rPr>
          <w:rFonts w:asciiTheme="minorBidi" w:hAnsiTheme="minorBidi"/>
          <w:sz w:val="20"/>
        </w:rPr>
        <w:t>le</w:t>
      </w:r>
      <w:r>
        <w:rPr>
          <w:rFonts w:asciiTheme="minorBidi" w:hAnsiTheme="minorBidi"/>
          <w:sz w:val="20"/>
        </w:rPr>
        <w:t>.</w:t>
      </w:r>
    </w:p>
    <w:p w14:paraId="27FBC86A" w14:textId="0CECC779" w:rsidR="00E70AA1" w:rsidRPr="00FB5D28" w:rsidRDefault="00E70AA1" w:rsidP="001E66E0">
      <w:pPr>
        <w:pStyle w:val="ListParagraph"/>
        <w:numPr>
          <w:ilvl w:val="0"/>
          <w:numId w:val="52"/>
        </w:numPr>
        <w:snapToGrid w:val="0"/>
        <w:spacing w:after="60" w:line="280" w:lineRule="exact"/>
        <w:ind w:left="714" w:hanging="357"/>
        <w:rPr>
          <w:rFonts w:asciiTheme="minorBidi" w:eastAsia="SimSun" w:hAnsiTheme="minorBidi"/>
          <w:sz w:val="20"/>
          <w:szCs w:val="20"/>
        </w:rPr>
      </w:pPr>
      <w:r>
        <w:rPr>
          <w:rFonts w:asciiTheme="minorBidi" w:hAnsiTheme="minorBidi"/>
          <w:sz w:val="20"/>
        </w:rPr>
        <w:t>Depuis 2016, le Comité intergouvernemental de la Convention de 2003 a réfléchi au rôle du PCI dans les catastrophes et les situations d</w:t>
      </w:r>
      <w:r w:rsidR="006C5122">
        <w:rPr>
          <w:rFonts w:asciiTheme="minorBidi" w:hAnsiTheme="minorBidi"/>
          <w:sz w:val="20"/>
        </w:rPr>
        <w:t>’</w:t>
      </w:r>
      <w:r>
        <w:rPr>
          <w:rFonts w:asciiTheme="minorBidi" w:hAnsiTheme="minorBidi"/>
          <w:sz w:val="20"/>
        </w:rPr>
        <w:t>urgence (décision</w:t>
      </w:r>
      <w:r w:rsidR="006C5122">
        <w:rPr>
          <w:rFonts w:asciiTheme="minorBidi" w:hAnsiTheme="minorBidi"/>
          <w:sz w:val="20"/>
        </w:rPr>
        <w:t> </w:t>
      </w:r>
      <w:hyperlink r:id="rId33" w:history="1">
        <w:r>
          <w:rPr>
            <w:rStyle w:val="Hyperlink"/>
            <w:rFonts w:asciiTheme="minorBidi" w:hAnsiTheme="minorBidi"/>
            <w:sz w:val="20"/>
          </w:rPr>
          <w:t>11.COM 15</w:t>
        </w:r>
      </w:hyperlink>
      <w:r>
        <w:t xml:space="preserve">, </w:t>
      </w:r>
      <w:r>
        <w:rPr>
          <w:rFonts w:asciiTheme="minorBidi" w:hAnsiTheme="minorBidi"/>
          <w:sz w:val="20"/>
        </w:rPr>
        <w:t>décision</w:t>
      </w:r>
      <w:r w:rsidR="006C5122">
        <w:rPr>
          <w:rFonts w:asciiTheme="minorBidi" w:hAnsiTheme="minorBidi"/>
          <w:sz w:val="20"/>
        </w:rPr>
        <w:t> </w:t>
      </w:r>
      <w:hyperlink r:id="rId34" w:history="1">
        <w:r>
          <w:rPr>
            <w:rStyle w:val="Hyperlink"/>
            <w:rFonts w:asciiTheme="minorBidi" w:hAnsiTheme="minorBidi"/>
            <w:sz w:val="20"/>
          </w:rPr>
          <w:t>12.COM 15</w:t>
        </w:r>
      </w:hyperlink>
      <w:r>
        <w:t xml:space="preserve">, </w:t>
      </w:r>
      <w:r>
        <w:rPr>
          <w:rFonts w:asciiTheme="minorBidi" w:hAnsiTheme="minorBidi"/>
          <w:sz w:val="20"/>
        </w:rPr>
        <w:t>décision</w:t>
      </w:r>
      <w:hyperlink r:id="rId35" w:history="1">
        <w:r>
          <w:rPr>
            <w:rStyle w:val="Hyperlink"/>
            <w:rFonts w:asciiTheme="minorBidi" w:hAnsiTheme="minorBidi"/>
            <w:sz w:val="20"/>
          </w:rPr>
          <w:t>13.COM 11</w:t>
        </w:r>
      </w:hyperlink>
      <w:r>
        <w:rPr>
          <w:rFonts w:asciiTheme="minorBidi" w:hAnsiTheme="minorBidi"/>
          <w:sz w:val="20"/>
        </w:rPr>
        <w:t xml:space="preserve"> et décision</w:t>
      </w:r>
      <w:hyperlink r:id="rId36" w:history="1">
        <w:r>
          <w:rPr>
            <w:rStyle w:val="Hyperlink"/>
            <w:rFonts w:asciiTheme="minorBidi" w:hAnsiTheme="minorBidi"/>
            <w:sz w:val="20"/>
          </w:rPr>
          <w:t>14.COM 13</w:t>
        </w:r>
      </w:hyperlink>
      <w:r>
        <w:rPr>
          <w:rFonts w:asciiTheme="minorBidi" w:hAnsiTheme="minorBidi"/>
          <w:sz w:val="20"/>
        </w:rPr>
        <w:t>) et a commandé une série d</w:t>
      </w:r>
      <w:r w:rsidR="006C5122">
        <w:rPr>
          <w:rFonts w:asciiTheme="minorBidi" w:hAnsiTheme="minorBidi"/>
          <w:sz w:val="20"/>
        </w:rPr>
        <w:t>’</w:t>
      </w:r>
      <w:r>
        <w:rPr>
          <w:rFonts w:asciiTheme="minorBidi" w:hAnsiTheme="minorBidi"/>
          <w:sz w:val="20"/>
        </w:rPr>
        <w:t>études et d</w:t>
      </w:r>
      <w:r w:rsidR="006C5122">
        <w:rPr>
          <w:rFonts w:asciiTheme="minorBidi" w:hAnsiTheme="minorBidi"/>
          <w:sz w:val="20"/>
        </w:rPr>
        <w:t>’</w:t>
      </w:r>
      <w:r>
        <w:rPr>
          <w:rFonts w:asciiTheme="minorBidi" w:hAnsiTheme="minorBidi"/>
          <w:sz w:val="20"/>
        </w:rPr>
        <w:t xml:space="preserve">actions qui ont abouti aux </w:t>
      </w:r>
      <w:r>
        <w:rPr>
          <w:rFonts w:asciiTheme="minorBidi" w:hAnsiTheme="minorBidi"/>
          <w:i/>
          <w:sz w:val="20"/>
        </w:rPr>
        <w:t xml:space="preserve">Principes et modalités opérationnels pour la sauvegarde du patrimoine culturel immatériel </w:t>
      </w:r>
      <w:r w:rsidR="00056451">
        <w:rPr>
          <w:rFonts w:asciiTheme="minorBidi" w:hAnsiTheme="minorBidi"/>
          <w:i/>
          <w:sz w:val="20"/>
        </w:rPr>
        <w:t>dans les situations</w:t>
      </w:r>
      <w:r>
        <w:rPr>
          <w:rFonts w:asciiTheme="minorBidi" w:hAnsiTheme="minorBidi"/>
          <w:i/>
          <w:sz w:val="20"/>
        </w:rPr>
        <w:t xml:space="preserve"> d</w:t>
      </w:r>
      <w:r w:rsidR="006C5122">
        <w:rPr>
          <w:rFonts w:asciiTheme="minorBidi" w:hAnsiTheme="minorBidi"/>
          <w:i/>
          <w:sz w:val="20"/>
        </w:rPr>
        <w:t>’</w:t>
      </w:r>
      <w:r>
        <w:rPr>
          <w:rFonts w:asciiTheme="minorBidi" w:hAnsiTheme="minorBidi"/>
          <w:i/>
          <w:sz w:val="20"/>
        </w:rPr>
        <w:t>urgence</w:t>
      </w:r>
      <w:r>
        <w:rPr>
          <w:rFonts w:asciiTheme="minorBidi" w:hAnsiTheme="minorBidi"/>
          <w:sz w:val="20"/>
        </w:rPr>
        <w:t xml:space="preserve"> (voir diapositives</w:t>
      </w:r>
      <w:r w:rsidR="006C5122">
        <w:rPr>
          <w:rFonts w:asciiTheme="minorBidi" w:hAnsiTheme="minorBidi"/>
          <w:sz w:val="20"/>
        </w:rPr>
        <w:t> </w:t>
      </w:r>
      <w:r>
        <w:rPr>
          <w:rFonts w:asciiTheme="minorBidi" w:hAnsiTheme="minorBidi"/>
          <w:sz w:val="20"/>
        </w:rPr>
        <w:t>13-16).</w:t>
      </w:r>
    </w:p>
    <w:p w14:paraId="02B43413" w14:textId="7818249A" w:rsidR="00EC7486"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EC7486">
        <w:rPr>
          <w:rFonts w:asciiTheme="minorBidi" w:hAnsiTheme="minorBidi"/>
          <w:sz w:val="20"/>
        </w:rPr>
        <w:t>2</w:t>
      </w:r>
      <w:r w:rsidR="00A14BE8">
        <w:rPr>
          <w:rFonts w:asciiTheme="minorBidi" w:hAnsiTheme="minorBidi"/>
          <w:sz w:val="20"/>
        </w:rPr>
        <w:t>1</w:t>
      </w:r>
    </w:p>
    <w:p w14:paraId="0392CD4D" w14:textId="3FB76544"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Principes opérationnels et modalités de sauvegarde du patrimoine culturel immatériel dans les situations d</w:t>
      </w:r>
      <w:r w:rsidR="006C5122">
        <w:rPr>
          <w:rFonts w:asciiTheme="minorBidi" w:hAnsiTheme="minorBidi"/>
          <w:sz w:val="20"/>
        </w:rPr>
        <w:t>’</w:t>
      </w:r>
      <w:r>
        <w:rPr>
          <w:rFonts w:asciiTheme="minorBidi" w:hAnsiTheme="minorBidi"/>
          <w:sz w:val="20"/>
        </w:rPr>
        <w:t>urgence</w:t>
      </w:r>
      <w:r w:rsidR="006C5122">
        <w:rPr>
          <w:rFonts w:asciiTheme="minorBidi" w:hAnsiTheme="minorBidi"/>
          <w:sz w:val="20"/>
        </w:rPr>
        <w:t> </w:t>
      </w:r>
      <w:r>
        <w:rPr>
          <w:rFonts w:asciiTheme="minorBidi" w:hAnsiTheme="minorBidi"/>
          <w:sz w:val="20"/>
        </w:rPr>
        <w:t xml:space="preserve">: </w:t>
      </w:r>
    </w:p>
    <w:p w14:paraId="7F3CFC1E" w14:textId="5D37137F" w:rsidR="00890A69" w:rsidRPr="00FB5D28" w:rsidRDefault="00890A69" w:rsidP="00FB5D28">
      <w:pPr>
        <w:pStyle w:val="ListParagraph"/>
        <w:numPr>
          <w:ilvl w:val="0"/>
          <w:numId w:val="52"/>
        </w:numPr>
        <w:snapToGrid w:val="0"/>
        <w:spacing w:after="60" w:line="280" w:lineRule="exact"/>
        <w:ind w:left="714" w:hanging="357"/>
        <w:rPr>
          <w:rFonts w:asciiTheme="minorBidi" w:hAnsiTheme="minorBidi"/>
          <w:sz w:val="20"/>
          <w:szCs w:val="20"/>
        </w:rPr>
      </w:pPr>
      <w:r>
        <w:rPr>
          <w:rFonts w:asciiTheme="minorBidi" w:hAnsiTheme="minorBidi"/>
          <w:sz w:val="20"/>
        </w:rPr>
        <w:t>Les principes opérationnels et les modalités offrent une orientation aux États parties ainsi qu’aux autres parties prenantes nationales ou internationales concernées sur la meilleure façon de garantir que le patrimoine culturel immatériel est engagé et sauvegardé le plus efficacement possible dans le contexte de divers types de situations d</w:t>
      </w:r>
      <w:r w:rsidR="006C5122">
        <w:rPr>
          <w:rFonts w:asciiTheme="minorBidi" w:hAnsiTheme="minorBidi"/>
          <w:sz w:val="20"/>
        </w:rPr>
        <w:t>’</w:t>
      </w:r>
      <w:r>
        <w:rPr>
          <w:rFonts w:asciiTheme="minorBidi" w:hAnsiTheme="minorBidi"/>
          <w:sz w:val="20"/>
        </w:rPr>
        <w:t>urgence.</w:t>
      </w:r>
    </w:p>
    <w:p w14:paraId="61A0FC57" w14:textId="51413017" w:rsidR="00890A69" w:rsidRPr="00FB5D28" w:rsidRDefault="00890A69" w:rsidP="00FB5D28">
      <w:pPr>
        <w:pStyle w:val="ListParagraph"/>
        <w:numPr>
          <w:ilvl w:val="0"/>
          <w:numId w:val="52"/>
        </w:numPr>
        <w:snapToGrid w:val="0"/>
        <w:spacing w:after="60" w:line="280" w:lineRule="exact"/>
        <w:ind w:left="714" w:hanging="357"/>
        <w:rPr>
          <w:rFonts w:asciiTheme="minorBidi" w:hAnsiTheme="minorBidi"/>
          <w:sz w:val="20"/>
          <w:szCs w:val="20"/>
        </w:rPr>
      </w:pPr>
      <w:r>
        <w:rPr>
          <w:rFonts w:asciiTheme="minorBidi" w:hAnsiTheme="minorBidi"/>
          <w:sz w:val="20"/>
        </w:rPr>
        <w:t xml:space="preserve">Ces principes devraient guider toutes les interventions visant à sauvegarder et/ou à </w:t>
      </w:r>
      <w:r w:rsidR="00455455">
        <w:rPr>
          <w:rFonts w:asciiTheme="minorBidi" w:hAnsiTheme="minorBidi"/>
          <w:sz w:val="20"/>
        </w:rPr>
        <w:t xml:space="preserve">impliquer </w:t>
      </w:r>
      <w:r>
        <w:rPr>
          <w:rFonts w:asciiTheme="minorBidi" w:hAnsiTheme="minorBidi"/>
          <w:sz w:val="20"/>
        </w:rPr>
        <w:t>le patrimoine culturel immatériel dans les situations d</w:t>
      </w:r>
      <w:r w:rsidR="006C5122">
        <w:rPr>
          <w:rFonts w:asciiTheme="minorBidi" w:hAnsiTheme="minorBidi"/>
          <w:sz w:val="20"/>
        </w:rPr>
        <w:t>’</w:t>
      </w:r>
      <w:r>
        <w:rPr>
          <w:rFonts w:asciiTheme="minorBidi" w:hAnsiTheme="minorBidi"/>
          <w:sz w:val="20"/>
        </w:rPr>
        <w:t>urgence.</w:t>
      </w:r>
    </w:p>
    <w:p w14:paraId="61C6FDE9" w14:textId="41B27901" w:rsidR="00750B18" w:rsidRPr="008E043C" w:rsidRDefault="00890A69" w:rsidP="008E043C">
      <w:pPr>
        <w:pStyle w:val="ListParagraph"/>
        <w:numPr>
          <w:ilvl w:val="0"/>
          <w:numId w:val="52"/>
        </w:numPr>
        <w:snapToGrid w:val="0"/>
        <w:spacing w:after="60" w:line="280" w:lineRule="exact"/>
        <w:ind w:left="714" w:hanging="357"/>
        <w:rPr>
          <w:rFonts w:asciiTheme="minorBidi" w:hAnsiTheme="minorBidi"/>
          <w:sz w:val="20"/>
          <w:szCs w:val="20"/>
        </w:rPr>
      </w:pPr>
      <w:r>
        <w:rPr>
          <w:rFonts w:asciiTheme="minorBidi" w:hAnsiTheme="minorBidi"/>
          <w:sz w:val="20"/>
        </w:rPr>
        <w:t>Les modalités intègrent les principes et identifient les actions appropriées aux trois phases principales d</w:t>
      </w:r>
      <w:r w:rsidR="006C5122">
        <w:rPr>
          <w:rFonts w:asciiTheme="minorBidi" w:hAnsiTheme="minorBidi"/>
          <w:sz w:val="20"/>
        </w:rPr>
        <w:t>’</w:t>
      </w:r>
      <w:r>
        <w:rPr>
          <w:rFonts w:asciiTheme="minorBidi" w:hAnsiTheme="minorBidi"/>
          <w:sz w:val="20"/>
        </w:rPr>
        <w:t>un cycle de gestion des urgences. Elles seront adaptées aux circonstances locales.</w:t>
      </w:r>
    </w:p>
    <w:p w14:paraId="6475A978" w14:textId="1825D8FE" w:rsidR="00A705B1"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E53BC4">
        <w:rPr>
          <w:rFonts w:asciiTheme="minorBidi" w:hAnsiTheme="minorBidi"/>
          <w:sz w:val="20"/>
        </w:rPr>
        <w:t>2</w:t>
      </w:r>
      <w:r w:rsidR="00595DBB">
        <w:rPr>
          <w:rFonts w:asciiTheme="minorBidi" w:hAnsiTheme="minorBidi"/>
          <w:sz w:val="20"/>
        </w:rPr>
        <w:t>2</w:t>
      </w:r>
    </w:p>
    <w:p w14:paraId="5F20D9F8" w14:textId="227AD87A"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Principes opérationnels</w:t>
      </w:r>
      <w:r w:rsidR="006C5122">
        <w:rPr>
          <w:rFonts w:asciiTheme="minorBidi" w:hAnsiTheme="minorBidi"/>
          <w:sz w:val="20"/>
        </w:rPr>
        <w:t> </w:t>
      </w:r>
      <w:r>
        <w:rPr>
          <w:rFonts w:asciiTheme="minorBidi" w:hAnsiTheme="minorBidi"/>
          <w:sz w:val="20"/>
        </w:rPr>
        <w:t>:</w:t>
      </w:r>
    </w:p>
    <w:p w14:paraId="2937E9A3" w14:textId="46945D0E" w:rsidR="00A705B1" w:rsidRPr="00FB5D28" w:rsidRDefault="009D05CA"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Le </w:t>
      </w:r>
      <w:r w:rsidR="004E670F">
        <w:rPr>
          <w:rFonts w:asciiTheme="minorBidi" w:hAnsiTheme="minorBidi"/>
          <w:b w:val="0"/>
          <w:sz w:val="20"/>
        </w:rPr>
        <w:t>facilitateur</w:t>
      </w:r>
      <w:r w:rsidR="0069024D">
        <w:rPr>
          <w:rFonts w:asciiTheme="minorBidi" w:hAnsiTheme="minorBidi"/>
          <w:b w:val="0"/>
          <w:sz w:val="20"/>
        </w:rPr>
        <w:t xml:space="preserve"> peut commencer par expliquer les six principes qui doivent sous-tendre toutes les interventions visant à sauvegarder et/ou à engager le patrimoine culturel immatériel dans les situations d</w:t>
      </w:r>
      <w:r w:rsidR="006C5122">
        <w:rPr>
          <w:rFonts w:asciiTheme="minorBidi" w:hAnsiTheme="minorBidi"/>
          <w:b w:val="0"/>
          <w:sz w:val="20"/>
        </w:rPr>
        <w:t>’</w:t>
      </w:r>
      <w:r w:rsidR="0069024D">
        <w:rPr>
          <w:rFonts w:asciiTheme="minorBidi" w:hAnsiTheme="minorBidi"/>
          <w:b w:val="0"/>
          <w:sz w:val="20"/>
        </w:rPr>
        <w:t>urgence, y compris dans les situations de conflit et de déplacement forcé. Les principes ci-dessous sont paraphrasés</w:t>
      </w:r>
      <w:r w:rsidR="006C5122">
        <w:rPr>
          <w:rFonts w:asciiTheme="minorBidi" w:hAnsiTheme="minorBidi"/>
          <w:b w:val="0"/>
          <w:sz w:val="20"/>
        </w:rPr>
        <w:t> </w:t>
      </w:r>
      <w:r w:rsidR="0069024D">
        <w:rPr>
          <w:rFonts w:asciiTheme="minorBidi" w:hAnsiTheme="minorBidi"/>
          <w:b w:val="0"/>
          <w:sz w:val="20"/>
        </w:rPr>
        <w:t>; l</w:t>
      </w:r>
      <w:r w:rsidR="00056451">
        <w:rPr>
          <w:rFonts w:asciiTheme="minorBidi" w:hAnsiTheme="minorBidi"/>
          <w:b w:val="0"/>
          <w:sz w:val="20"/>
        </w:rPr>
        <w:t xml:space="preserve">e </w:t>
      </w:r>
      <w:r w:rsidR="004E670F">
        <w:rPr>
          <w:rFonts w:asciiTheme="minorBidi" w:hAnsiTheme="minorBidi"/>
          <w:b w:val="0"/>
          <w:sz w:val="20"/>
        </w:rPr>
        <w:t>facilitateur</w:t>
      </w:r>
      <w:r w:rsidR="0069024D">
        <w:rPr>
          <w:rFonts w:asciiTheme="minorBidi" w:hAnsiTheme="minorBidi"/>
          <w:b w:val="0"/>
          <w:sz w:val="20"/>
        </w:rPr>
        <w:t xml:space="preserve"> doit se référer au </w:t>
      </w:r>
      <w:hyperlink r:id="rId37" w:history="1">
        <w:r w:rsidR="0069024D" w:rsidRPr="008E043C">
          <w:rPr>
            <w:rFonts w:asciiTheme="minorBidi" w:hAnsiTheme="minorBidi"/>
            <w:b w:val="0"/>
            <w:sz w:val="20"/>
          </w:rPr>
          <w:t xml:space="preserve">Principes opérationnels et modalités de sauvegarde du patrimoine culturel immatériel </w:t>
        </w:r>
        <w:r w:rsidR="00056451" w:rsidRPr="008E043C">
          <w:rPr>
            <w:rFonts w:asciiTheme="minorBidi" w:hAnsiTheme="minorBidi"/>
            <w:b w:val="0"/>
            <w:sz w:val="20"/>
          </w:rPr>
          <w:t>dans les</w:t>
        </w:r>
        <w:r w:rsidR="0069024D" w:rsidRPr="008E043C">
          <w:rPr>
            <w:rFonts w:asciiTheme="minorBidi" w:hAnsiTheme="minorBidi"/>
            <w:b w:val="0"/>
            <w:sz w:val="20"/>
          </w:rPr>
          <w:t xml:space="preserve"> situation</w:t>
        </w:r>
        <w:r w:rsidR="00056451" w:rsidRPr="008E043C">
          <w:rPr>
            <w:rFonts w:asciiTheme="minorBidi" w:hAnsiTheme="minorBidi"/>
            <w:b w:val="0"/>
            <w:sz w:val="20"/>
          </w:rPr>
          <w:t>s</w:t>
        </w:r>
        <w:r w:rsidR="0069024D" w:rsidRPr="008E043C">
          <w:rPr>
            <w:rFonts w:asciiTheme="minorBidi" w:hAnsiTheme="minorBidi"/>
            <w:b w:val="0"/>
            <w:sz w:val="20"/>
          </w:rPr>
          <w:t xml:space="preserve"> d</w:t>
        </w:r>
        <w:r w:rsidR="006C5122" w:rsidRPr="008E043C">
          <w:rPr>
            <w:rFonts w:asciiTheme="minorBidi" w:hAnsiTheme="minorBidi"/>
            <w:b w:val="0"/>
            <w:sz w:val="20"/>
          </w:rPr>
          <w:t>’</w:t>
        </w:r>
        <w:r w:rsidR="0069024D" w:rsidRPr="008E043C">
          <w:rPr>
            <w:rFonts w:asciiTheme="minorBidi" w:hAnsiTheme="minorBidi"/>
            <w:b w:val="0"/>
            <w:sz w:val="20"/>
          </w:rPr>
          <w:t>urgence</w:t>
        </w:r>
      </w:hyperlink>
      <w:r w:rsidR="0069024D">
        <w:rPr>
          <w:rFonts w:asciiTheme="minorBidi" w:hAnsiTheme="minorBidi"/>
          <w:sz w:val="20"/>
        </w:rPr>
        <w:t xml:space="preserve"> </w:t>
      </w:r>
      <w:r w:rsidR="0069024D">
        <w:rPr>
          <w:rFonts w:asciiTheme="minorBidi" w:hAnsiTheme="minorBidi"/>
          <w:b w:val="0"/>
          <w:sz w:val="20"/>
        </w:rPr>
        <w:t>pour le texte intégral</w:t>
      </w:r>
      <w:r w:rsidR="006C5122">
        <w:rPr>
          <w:rFonts w:asciiTheme="minorBidi" w:hAnsiTheme="minorBidi"/>
          <w:b w:val="0"/>
          <w:sz w:val="20"/>
        </w:rPr>
        <w:t> </w:t>
      </w:r>
      <w:r w:rsidR="0069024D">
        <w:rPr>
          <w:rFonts w:asciiTheme="minorBidi" w:hAnsiTheme="minorBidi"/>
          <w:b w:val="0"/>
          <w:sz w:val="20"/>
        </w:rPr>
        <w:t>:</w:t>
      </w:r>
    </w:p>
    <w:p w14:paraId="36217331" w14:textId="68BC46A6" w:rsidR="00E660DE" w:rsidRPr="00FB5D28" w:rsidRDefault="00E660DE" w:rsidP="00E660DE">
      <w:pPr>
        <w:pStyle w:val="diapo2"/>
        <w:numPr>
          <w:ilvl w:val="0"/>
          <w:numId w:val="58"/>
        </w:numPr>
        <w:spacing w:after="144"/>
        <w:rPr>
          <w:rFonts w:asciiTheme="minorBidi" w:hAnsiTheme="minorBidi" w:cstheme="minorBidi"/>
          <w:b w:val="0"/>
          <w:sz w:val="20"/>
          <w:szCs w:val="20"/>
        </w:rPr>
      </w:pPr>
      <w:r>
        <w:rPr>
          <w:rFonts w:asciiTheme="minorBidi" w:hAnsiTheme="minorBidi"/>
          <w:b w:val="0"/>
          <w:sz w:val="20"/>
        </w:rPr>
        <w:lastRenderedPageBreak/>
        <w:t>Importance capitale de la vie et du bien-être des porteurs du patrimoine culturel immatériel</w:t>
      </w:r>
    </w:p>
    <w:p w14:paraId="3C4D023B" w14:textId="44C2B4BB" w:rsidR="00E660DE" w:rsidRPr="00FB5D28" w:rsidRDefault="00E660DE" w:rsidP="00E660DE">
      <w:pPr>
        <w:pStyle w:val="diapo2"/>
        <w:numPr>
          <w:ilvl w:val="0"/>
          <w:numId w:val="58"/>
        </w:numPr>
        <w:spacing w:after="144"/>
        <w:rPr>
          <w:rFonts w:asciiTheme="minorBidi" w:hAnsiTheme="minorBidi" w:cstheme="minorBidi"/>
          <w:b w:val="0"/>
          <w:sz w:val="20"/>
          <w:szCs w:val="20"/>
        </w:rPr>
      </w:pPr>
      <w:r>
        <w:rPr>
          <w:rFonts w:asciiTheme="minorBidi" w:hAnsiTheme="minorBidi"/>
          <w:b w:val="0"/>
          <w:sz w:val="20"/>
        </w:rPr>
        <w:t xml:space="preserve">Compréhension renforcée des communautés </w:t>
      </w:r>
      <w:r w:rsidR="006065E6">
        <w:rPr>
          <w:rFonts w:asciiTheme="minorBidi" w:hAnsiTheme="minorBidi"/>
          <w:b w:val="0"/>
          <w:sz w:val="20"/>
        </w:rPr>
        <w:t>affectées</w:t>
      </w:r>
      <w:r>
        <w:rPr>
          <w:rFonts w:asciiTheme="minorBidi" w:hAnsiTheme="minorBidi"/>
          <w:b w:val="0"/>
          <w:sz w:val="20"/>
        </w:rPr>
        <w:t>, y compris les hôtes et les personnes déplacées</w:t>
      </w:r>
    </w:p>
    <w:p w14:paraId="715B6CB2" w14:textId="7C9C512E" w:rsidR="00E660DE" w:rsidRPr="00FB5D28" w:rsidRDefault="00E660DE" w:rsidP="00E660DE">
      <w:pPr>
        <w:pStyle w:val="diapo2"/>
        <w:numPr>
          <w:ilvl w:val="0"/>
          <w:numId w:val="58"/>
        </w:numPr>
        <w:spacing w:after="144"/>
        <w:rPr>
          <w:rFonts w:asciiTheme="minorBidi" w:hAnsiTheme="minorBidi" w:cstheme="minorBidi"/>
          <w:b w:val="0"/>
          <w:sz w:val="20"/>
          <w:szCs w:val="20"/>
        </w:rPr>
      </w:pPr>
      <w:r>
        <w:rPr>
          <w:rFonts w:asciiTheme="minorBidi" w:hAnsiTheme="minorBidi"/>
          <w:b w:val="0"/>
          <w:sz w:val="20"/>
        </w:rPr>
        <w:t xml:space="preserve">Un inventaire </w:t>
      </w:r>
      <w:r w:rsidR="006065E6">
        <w:rPr>
          <w:rFonts w:asciiTheme="minorBidi" w:hAnsiTheme="minorBidi"/>
          <w:b w:val="0"/>
          <w:sz w:val="20"/>
        </w:rPr>
        <w:t xml:space="preserve">réalisé avec la participation des communautés </w:t>
      </w:r>
      <w:r>
        <w:rPr>
          <w:rFonts w:asciiTheme="minorBidi" w:hAnsiTheme="minorBidi"/>
          <w:b w:val="0"/>
          <w:sz w:val="20"/>
        </w:rPr>
        <w:t>est essentiel à toutes les phases du cycle de gestion des catastrophes</w:t>
      </w:r>
    </w:p>
    <w:p w14:paraId="5B65CBA5" w14:textId="13E35D75" w:rsidR="00E660DE" w:rsidRPr="00FB5D28" w:rsidRDefault="00E660DE" w:rsidP="00E660DE">
      <w:pPr>
        <w:pStyle w:val="diapo2"/>
        <w:numPr>
          <w:ilvl w:val="0"/>
          <w:numId w:val="58"/>
        </w:numPr>
        <w:spacing w:after="144"/>
        <w:rPr>
          <w:rFonts w:asciiTheme="minorBidi" w:hAnsiTheme="minorBidi" w:cstheme="minorBidi"/>
          <w:b w:val="0"/>
          <w:sz w:val="20"/>
          <w:szCs w:val="20"/>
        </w:rPr>
      </w:pPr>
      <w:r>
        <w:rPr>
          <w:rFonts w:asciiTheme="minorBidi" w:hAnsiTheme="minorBidi"/>
          <w:b w:val="0"/>
          <w:sz w:val="20"/>
        </w:rPr>
        <w:t xml:space="preserve">Les États parties doivent assurer la plus large </w:t>
      </w:r>
      <w:r w:rsidR="00771AC3">
        <w:rPr>
          <w:rFonts w:asciiTheme="minorBidi" w:hAnsiTheme="minorBidi"/>
          <w:b w:val="0"/>
          <w:sz w:val="20"/>
        </w:rPr>
        <w:t xml:space="preserve">participation </w:t>
      </w:r>
      <w:r>
        <w:rPr>
          <w:rFonts w:asciiTheme="minorBidi" w:hAnsiTheme="minorBidi"/>
          <w:b w:val="0"/>
          <w:sz w:val="20"/>
        </w:rPr>
        <w:t>possible des porteurs du patrimoine culturel immatériel</w:t>
      </w:r>
    </w:p>
    <w:p w14:paraId="6B4250D4" w14:textId="098EFF28" w:rsidR="00E660DE" w:rsidRPr="00FB5D28" w:rsidRDefault="00E660DE" w:rsidP="00E660DE">
      <w:pPr>
        <w:pStyle w:val="diapo2"/>
        <w:numPr>
          <w:ilvl w:val="0"/>
          <w:numId w:val="58"/>
        </w:numPr>
        <w:spacing w:after="144"/>
        <w:rPr>
          <w:rFonts w:asciiTheme="minorBidi" w:hAnsiTheme="minorBidi" w:cstheme="minorBidi"/>
          <w:b w:val="0"/>
          <w:sz w:val="20"/>
          <w:szCs w:val="20"/>
        </w:rPr>
      </w:pPr>
      <w:r>
        <w:rPr>
          <w:rFonts w:asciiTheme="minorBidi" w:hAnsiTheme="minorBidi"/>
          <w:b w:val="0"/>
          <w:sz w:val="20"/>
        </w:rPr>
        <w:t>Les acteurs humanitaires étatiques et non étatiques doivent soutenir les porteurs du patrimoine culturel immatériel dans leurs actions de sauvegarde et d</w:t>
      </w:r>
      <w:r w:rsidR="006C5122">
        <w:rPr>
          <w:rFonts w:asciiTheme="minorBidi" w:hAnsiTheme="minorBidi"/>
          <w:b w:val="0"/>
          <w:sz w:val="20"/>
        </w:rPr>
        <w:t>’</w:t>
      </w:r>
      <w:r>
        <w:rPr>
          <w:rFonts w:asciiTheme="minorBidi" w:hAnsiTheme="minorBidi"/>
          <w:b w:val="0"/>
          <w:sz w:val="20"/>
        </w:rPr>
        <w:t>atténuation</w:t>
      </w:r>
    </w:p>
    <w:p w14:paraId="6A23D7B0" w14:textId="1484FBD7" w:rsidR="00E660DE" w:rsidRPr="00FB5D28" w:rsidRDefault="00E660DE" w:rsidP="00E660DE">
      <w:pPr>
        <w:pStyle w:val="diapo2"/>
        <w:numPr>
          <w:ilvl w:val="0"/>
          <w:numId w:val="58"/>
        </w:numPr>
        <w:spacing w:after="144"/>
        <w:rPr>
          <w:rFonts w:asciiTheme="minorBidi" w:hAnsiTheme="minorBidi" w:cstheme="minorBidi"/>
          <w:b w:val="0"/>
          <w:sz w:val="20"/>
          <w:szCs w:val="20"/>
        </w:rPr>
      </w:pPr>
      <w:r>
        <w:rPr>
          <w:rFonts w:asciiTheme="minorBidi" w:hAnsiTheme="minorBidi"/>
          <w:b w:val="0"/>
          <w:sz w:val="20"/>
        </w:rPr>
        <w:t xml:space="preserve">Respect de la nature dynamique et </w:t>
      </w:r>
      <w:r w:rsidR="00B568F1">
        <w:rPr>
          <w:rFonts w:asciiTheme="minorBidi" w:hAnsiTheme="minorBidi"/>
          <w:b w:val="0"/>
          <w:sz w:val="20"/>
        </w:rPr>
        <w:t xml:space="preserve">polyvalante </w:t>
      </w:r>
      <w:r>
        <w:rPr>
          <w:rFonts w:asciiTheme="minorBidi" w:hAnsiTheme="minorBidi"/>
          <w:b w:val="0"/>
          <w:sz w:val="20"/>
        </w:rPr>
        <w:t>du patrimoine culturel immatériel</w:t>
      </w:r>
    </w:p>
    <w:p w14:paraId="70571606" w14:textId="37A94E4A" w:rsidR="00E53BC4"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E53BC4">
        <w:rPr>
          <w:rFonts w:asciiTheme="minorBidi" w:hAnsiTheme="minorBidi"/>
          <w:sz w:val="20"/>
        </w:rPr>
        <w:t>2</w:t>
      </w:r>
      <w:r w:rsidR="00595DBB">
        <w:rPr>
          <w:rFonts w:asciiTheme="minorBidi" w:hAnsiTheme="minorBidi"/>
          <w:sz w:val="20"/>
        </w:rPr>
        <w:t>3</w:t>
      </w:r>
    </w:p>
    <w:p w14:paraId="09FEECC1" w14:textId="4F18B999"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Modalités opérationnelles</w:t>
      </w:r>
      <w:r w:rsidR="006C5122">
        <w:rPr>
          <w:rFonts w:asciiTheme="minorBidi" w:hAnsiTheme="minorBidi"/>
          <w:sz w:val="20"/>
        </w:rPr>
        <w:t> </w:t>
      </w:r>
      <w:r>
        <w:rPr>
          <w:rFonts w:asciiTheme="minorBidi" w:hAnsiTheme="minorBidi"/>
          <w:sz w:val="20"/>
        </w:rPr>
        <w:t>: Préparation</w:t>
      </w:r>
    </w:p>
    <w:p w14:paraId="464E37E7" w14:textId="290802DE"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sz w:val="20"/>
        </w:rPr>
        <w:t>Les modalités intègrent les principes susmentionnés et identifient les actions appropriées à mettre en œuvre au cours des trois principales phases du cycle de gestion des urgences</w:t>
      </w:r>
      <w:r w:rsidR="006C5122">
        <w:rPr>
          <w:rFonts w:asciiTheme="minorBidi" w:hAnsiTheme="minorBidi"/>
          <w:b w:val="0"/>
          <w:sz w:val="20"/>
        </w:rPr>
        <w:t> </w:t>
      </w:r>
      <w:r>
        <w:rPr>
          <w:rFonts w:asciiTheme="minorBidi" w:hAnsiTheme="minorBidi"/>
          <w:b w:val="0"/>
          <w:sz w:val="20"/>
        </w:rPr>
        <w:t xml:space="preserve">: préparation, </w:t>
      </w:r>
      <w:r w:rsidR="009D05CA">
        <w:rPr>
          <w:rFonts w:asciiTheme="minorBidi" w:hAnsiTheme="minorBidi"/>
          <w:b w:val="0"/>
          <w:sz w:val="20"/>
        </w:rPr>
        <w:t xml:space="preserve">réponse </w:t>
      </w:r>
      <w:r>
        <w:rPr>
          <w:rFonts w:asciiTheme="minorBidi" w:hAnsiTheme="minorBidi"/>
          <w:b w:val="0"/>
          <w:sz w:val="20"/>
        </w:rPr>
        <w:t xml:space="preserve">et </w:t>
      </w:r>
      <w:r w:rsidR="00F872DC">
        <w:rPr>
          <w:rFonts w:asciiTheme="minorBidi" w:hAnsiTheme="minorBidi"/>
          <w:b w:val="0"/>
          <w:sz w:val="20"/>
        </w:rPr>
        <w:t>relèvement</w:t>
      </w:r>
      <w:r>
        <w:rPr>
          <w:rFonts w:asciiTheme="minorBidi" w:hAnsiTheme="minorBidi"/>
          <w:b w:val="0"/>
          <w:sz w:val="20"/>
        </w:rPr>
        <w:t>, tout en reconnaissant que la durée de chaque phase peut varier et qu</w:t>
      </w:r>
      <w:r w:rsidR="006C5122">
        <w:rPr>
          <w:rFonts w:asciiTheme="minorBidi" w:hAnsiTheme="minorBidi"/>
          <w:b w:val="0"/>
          <w:sz w:val="20"/>
        </w:rPr>
        <w:t>’</w:t>
      </w:r>
      <w:r>
        <w:rPr>
          <w:rFonts w:asciiTheme="minorBidi" w:hAnsiTheme="minorBidi"/>
          <w:b w:val="0"/>
          <w:sz w:val="20"/>
        </w:rPr>
        <w:t>elle peut se chevaucher avec d</w:t>
      </w:r>
      <w:r w:rsidR="006C5122">
        <w:rPr>
          <w:rFonts w:asciiTheme="minorBidi" w:hAnsiTheme="minorBidi"/>
          <w:b w:val="0"/>
          <w:sz w:val="20"/>
        </w:rPr>
        <w:t>’</w:t>
      </w:r>
      <w:r>
        <w:rPr>
          <w:rFonts w:asciiTheme="minorBidi" w:hAnsiTheme="minorBidi"/>
          <w:b w:val="0"/>
          <w:sz w:val="20"/>
        </w:rPr>
        <w:t xml:space="preserve">autres phases. Les circonstances et les conditions locales détermineront laquelle de ces actions serait la plus pertinente et la plus appropriée pour un élément </w:t>
      </w:r>
      <w:r w:rsidR="00177C3C">
        <w:rPr>
          <w:rFonts w:asciiTheme="minorBidi" w:hAnsiTheme="minorBidi"/>
          <w:b w:val="0"/>
          <w:sz w:val="20"/>
        </w:rPr>
        <w:t xml:space="preserve">spécifique </w:t>
      </w:r>
      <w:r>
        <w:rPr>
          <w:rFonts w:asciiTheme="minorBidi" w:hAnsiTheme="minorBidi"/>
          <w:b w:val="0"/>
          <w:sz w:val="20"/>
        </w:rPr>
        <w:t xml:space="preserve">du patrimoine culturel immatériel ou une situation. </w:t>
      </w:r>
    </w:p>
    <w:p w14:paraId="7FA0CA78" w14:textId="141B3B76" w:rsidR="00A705B1" w:rsidRPr="00FB5D28" w:rsidRDefault="00737A8C" w:rsidP="00FB5D28">
      <w:pPr>
        <w:pStyle w:val="diapo2"/>
        <w:keepNext w:val="0"/>
        <w:spacing w:after="144"/>
        <w:rPr>
          <w:rFonts w:asciiTheme="minorBidi" w:hAnsiTheme="minorBidi" w:cstheme="minorBidi"/>
          <w:b w:val="0"/>
          <w:sz w:val="20"/>
          <w:szCs w:val="20"/>
        </w:rPr>
      </w:pPr>
      <w:r>
        <w:rPr>
          <w:rFonts w:asciiTheme="minorBidi" w:hAnsiTheme="minorBidi"/>
          <w:b w:val="0"/>
          <w:sz w:val="20"/>
        </w:rPr>
        <w:t>La phase de préparation consiste à surveiller et à analyser en permanence les tensions sociales et les différends afin d</w:t>
      </w:r>
      <w:r w:rsidR="006C5122">
        <w:rPr>
          <w:rFonts w:asciiTheme="minorBidi" w:hAnsiTheme="minorBidi"/>
          <w:b w:val="0"/>
          <w:sz w:val="20"/>
        </w:rPr>
        <w:t>’</w:t>
      </w:r>
      <w:r>
        <w:rPr>
          <w:rFonts w:asciiTheme="minorBidi" w:hAnsiTheme="minorBidi"/>
          <w:b w:val="0"/>
          <w:sz w:val="20"/>
        </w:rPr>
        <w:t>anticiper la possibilité d</w:t>
      </w:r>
      <w:r w:rsidR="006C5122">
        <w:rPr>
          <w:rFonts w:asciiTheme="minorBidi" w:hAnsiTheme="minorBidi"/>
          <w:b w:val="0"/>
          <w:sz w:val="20"/>
        </w:rPr>
        <w:t>’</w:t>
      </w:r>
      <w:r>
        <w:rPr>
          <w:rFonts w:asciiTheme="minorBidi" w:hAnsiTheme="minorBidi"/>
          <w:b w:val="0"/>
          <w:sz w:val="20"/>
        </w:rPr>
        <w:t>un conflit violent. Sur cette base, des programmes et des interventions peuvent être conçus pour prévenir l</w:t>
      </w:r>
      <w:r w:rsidR="006C5122">
        <w:rPr>
          <w:rFonts w:asciiTheme="minorBidi" w:hAnsiTheme="minorBidi"/>
          <w:b w:val="0"/>
          <w:sz w:val="20"/>
        </w:rPr>
        <w:t>’</w:t>
      </w:r>
      <w:r>
        <w:rPr>
          <w:rFonts w:asciiTheme="minorBidi" w:hAnsiTheme="minorBidi"/>
          <w:b w:val="0"/>
          <w:sz w:val="20"/>
        </w:rPr>
        <w:t>éclatement de la violence ou pour atténuer l</w:t>
      </w:r>
      <w:r w:rsidR="006C5122">
        <w:rPr>
          <w:rFonts w:asciiTheme="minorBidi" w:hAnsiTheme="minorBidi"/>
          <w:b w:val="0"/>
          <w:sz w:val="20"/>
        </w:rPr>
        <w:t>’</w:t>
      </w:r>
      <w:r>
        <w:rPr>
          <w:rFonts w:asciiTheme="minorBidi" w:hAnsiTheme="minorBidi"/>
          <w:b w:val="0"/>
          <w:sz w:val="20"/>
        </w:rPr>
        <w:t>ampleur et l</w:t>
      </w:r>
      <w:r w:rsidR="006C5122">
        <w:rPr>
          <w:rFonts w:asciiTheme="minorBidi" w:hAnsiTheme="minorBidi"/>
          <w:b w:val="0"/>
          <w:sz w:val="20"/>
        </w:rPr>
        <w:t>’</w:t>
      </w:r>
      <w:r>
        <w:rPr>
          <w:rFonts w:asciiTheme="minorBidi" w:hAnsiTheme="minorBidi"/>
          <w:b w:val="0"/>
          <w:sz w:val="20"/>
        </w:rPr>
        <w:t>intensité de ces événements s</w:t>
      </w:r>
      <w:r w:rsidR="006C5122">
        <w:rPr>
          <w:rFonts w:asciiTheme="minorBidi" w:hAnsiTheme="minorBidi"/>
          <w:b w:val="0"/>
          <w:sz w:val="20"/>
        </w:rPr>
        <w:t>’</w:t>
      </w:r>
      <w:r>
        <w:rPr>
          <w:rFonts w:asciiTheme="minorBidi" w:hAnsiTheme="minorBidi"/>
          <w:b w:val="0"/>
          <w:sz w:val="20"/>
        </w:rPr>
        <w:t>ils se produisent. Dans le cadre de ce document, les actions de sauvegarde et/ou d</w:t>
      </w:r>
      <w:r w:rsidR="006C5122">
        <w:rPr>
          <w:rFonts w:asciiTheme="minorBidi" w:hAnsiTheme="minorBidi"/>
          <w:b w:val="0"/>
          <w:sz w:val="20"/>
        </w:rPr>
        <w:t>’</w:t>
      </w:r>
      <w:r>
        <w:rPr>
          <w:rFonts w:asciiTheme="minorBidi" w:hAnsiTheme="minorBidi"/>
          <w:b w:val="0"/>
          <w:sz w:val="20"/>
        </w:rPr>
        <w:t>engagement du patrimoine culturel immatériel dans les situations de conflit et de déplacement forcé sont les suivantes</w:t>
      </w:r>
      <w:r w:rsidR="006C5122">
        <w:rPr>
          <w:rFonts w:asciiTheme="minorBidi" w:hAnsiTheme="minorBidi"/>
          <w:b w:val="0"/>
          <w:sz w:val="20"/>
        </w:rPr>
        <w:t> </w:t>
      </w:r>
      <w:r>
        <w:rPr>
          <w:rFonts w:asciiTheme="minorBidi" w:hAnsiTheme="minorBidi"/>
          <w:b w:val="0"/>
          <w:sz w:val="20"/>
        </w:rPr>
        <w:t>:</w:t>
      </w:r>
    </w:p>
    <w:p w14:paraId="2D25C206" w14:textId="77777777" w:rsidR="00890A69" w:rsidRPr="00FB5D28" w:rsidRDefault="00890A69" w:rsidP="001E66E0">
      <w:pPr>
        <w:tabs>
          <w:tab w:val="left" w:pos="567"/>
        </w:tabs>
        <w:snapToGrid w:val="0"/>
        <w:spacing w:after="60" w:line="280" w:lineRule="exact"/>
        <w:ind w:left="720"/>
        <w:rPr>
          <w:rFonts w:asciiTheme="minorBidi" w:eastAsia="SimSun" w:hAnsiTheme="minorBidi" w:cstheme="minorBidi"/>
          <w:b/>
          <w:sz w:val="20"/>
          <w:szCs w:val="20"/>
        </w:rPr>
      </w:pPr>
      <w:r>
        <w:rPr>
          <w:rFonts w:asciiTheme="minorBidi" w:hAnsiTheme="minorBidi"/>
          <w:b/>
          <w:sz w:val="20"/>
        </w:rPr>
        <w:t>PRÉPARATION</w:t>
      </w:r>
    </w:p>
    <w:p w14:paraId="1C913A05" w14:textId="7434B8A1"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1. Sensibiliser les parties prenantes concernées à la double nature du patrimoine culturel immatériel dans les situations d</w:t>
      </w:r>
      <w:r w:rsidR="006C5122">
        <w:rPr>
          <w:rFonts w:asciiTheme="minorBidi" w:hAnsiTheme="minorBidi"/>
          <w:sz w:val="20"/>
        </w:rPr>
        <w:t>’</w:t>
      </w:r>
      <w:r>
        <w:rPr>
          <w:rFonts w:asciiTheme="minorBidi" w:hAnsiTheme="minorBidi"/>
          <w:sz w:val="20"/>
        </w:rPr>
        <w:t>urgence, ainsi qu</w:t>
      </w:r>
      <w:r w:rsidR="006C5122">
        <w:rPr>
          <w:rFonts w:asciiTheme="minorBidi" w:hAnsiTheme="minorBidi"/>
          <w:sz w:val="20"/>
        </w:rPr>
        <w:t>’</w:t>
      </w:r>
      <w:r>
        <w:rPr>
          <w:rFonts w:asciiTheme="minorBidi" w:hAnsiTheme="minorBidi"/>
          <w:sz w:val="20"/>
        </w:rPr>
        <w:t xml:space="preserve">aux principes et modalités actuels, et renforcer leurs capacités en la matière. </w:t>
      </w:r>
    </w:p>
    <w:p w14:paraId="0A6BA37E" w14:textId="1DB93B23"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2. Fournir des ressources et une assistance à la capacité des communautés à s</w:t>
      </w:r>
      <w:r w:rsidR="006C5122">
        <w:rPr>
          <w:rFonts w:asciiTheme="minorBidi" w:hAnsiTheme="minorBidi"/>
          <w:sz w:val="20"/>
        </w:rPr>
        <w:t>’</w:t>
      </w:r>
      <w:r>
        <w:rPr>
          <w:rFonts w:asciiTheme="minorBidi" w:hAnsiTheme="minorBidi"/>
          <w:sz w:val="20"/>
        </w:rPr>
        <w:t>engager dans tous les aspects de la préparation aux situations d</w:t>
      </w:r>
      <w:r w:rsidR="006C5122">
        <w:rPr>
          <w:rFonts w:asciiTheme="minorBidi" w:hAnsiTheme="minorBidi"/>
          <w:sz w:val="20"/>
        </w:rPr>
        <w:t>’</w:t>
      </w:r>
      <w:r>
        <w:rPr>
          <w:rFonts w:asciiTheme="minorBidi" w:hAnsiTheme="minorBidi"/>
          <w:sz w:val="20"/>
        </w:rPr>
        <w:t>urgence en consultation avec d</w:t>
      </w:r>
      <w:r w:rsidR="006C5122">
        <w:rPr>
          <w:rFonts w:asciiTheme="minorBidi" w:hAnsiTheme="minorBidi"/>
          <w:sz w:val="20"/>
        </w:rPr>
        <w:t>’</w:t>
      </w:r>
      <w:r>
        <w:rPr>
          <w:rFonts w:asciiTheme="minorBidi" w:hAnsiTheme="minorBidi"/>
          <w:sz w:val="20"/>
        </w:rPr>
        <w:t>autres parties prenantes, en particulier dans les régions et les pays exposés aux situations d</w:t>
      </w:r>
      <w:r w:rsidR="006C5122">
        <w:rPr>
          <w:rFonts w:asciiTheme="minorBidi" w:hAnsiTheme="minorBidi"/>
          <w:sz w:val="20"/>
        </w:rPr>
        <w:t>’</w:t>
      </w:r>
      <w:r>
        <w:rPr>
          <w:rFonts w:asciiTheme="minorBidi" w:hAnsiTheme="minorBidi"/>
          <w:sz w:val="20"/>
        </w:rPr>
        <w:t xml:space="preserve">urgence. </w:t>
      </w:r>
    </w:p>
    <w:p w14:paraId="5E6BCBCC" w14:textId="3362C1C9"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 xml:space="preserve">3. Intégrer dans les inventaires du patrimoine culturel immatériel, comme le prévoit la </w:t>
      </w:r>
      <w:r w:rsidR="00177C3C">
        <w:rPr>
          <w:rFonts w:asciiTheme="minorBidi" w:hAnsiTheme="minorBidi"/>
          <w:sz w:val="20"/>
        </w:rPr>
        <w:t>C</w:t>
      </w:r>
      <w:r>
        <w:rPr>
          <w:rFonts w:asciiTheme="minorBidi" w:hAnsiTheme="minorBidi"/>
          <w:sz w:val="20"/>
        </w:rPr>
        <w:t>onvention de 2003, des informations sur la vulnérabilité des éléments aux situations d</w:t>
      </w:r>
      <w:r w:rsidR="006C5122">
        <w:rPr>
          <w:rFonts w:asciiTheme="minorBidi" w:hAnsiTheme="minorBidi"/>
          <w:sz w:val="20"/>
        </w:rPr>
        <w:t>’</w:t>
      </w:r>
      <w:r>
        <w:rPr>
          <w:rFonts w:asciiTheme="minorBidi" w:hAnsiTheme="minorBidi"/>
          <w:sz w:val="20"/>
        </w:rPr>
        <w:t>urgence potentielles. Il convient d</w:t>
      </w:r>
      <w:r w:rsidR="006C5122">
        <w:rPr>
          <w:rFonts w:asciiTheme="minorBidi" w:hAnsiTheme="minorBidi"/>
          <w:sz w:val="20"/>
        </w:rPr>
        <w:t>’</w:t>
      </w:r>
      <w:r>
        <w:rPr>
          <w:rFonts w:asciiTheme="minorBidi" w:hAnsiTheme="minorBidi"/>
          <w:sz w:val="20"/>
        </w:rPr>
        <w:t>indiquer la capacité d</w:t>
      </w:r>
      <w:r w:rsidR="006C5122">
        <w:rPr>
          <w:rFonts w:asciiTheme="minorBidi" w:hAnsiTheme="minorBidi"/>
          <w:sz w:val="20"/>
        </w:rPr>
        <w:t>’</w:t>
      </w:r>
      <w:r>
        <w:rPr>
          <w:rFonts w:asciiTheme="minorBidi" w:hAnsiTheme="minorBidi"/>
          <w:sz w:val="20"/>
        </w:rPr>
        <w:t>atténuation de ces éléments, ainsi que les coordonnées des lieux et des communautés concernés, afin de faciliter l</w:t>
      </w:r>
      <w:r w:rsidR="006C5122">
        <w:rPr>
          <w:rFonts w:asciiTheme="minorBidi" w:hAnsiTheme="minorBidi"/>
          <w:sz w:val="20"/>
        </w:rPr>
        <w:t>’</w:t>
      </w:r>
      <w:r>
        <w:rPr>
          <w:rFonts w:asciiTheme="minorBidi" w:hAnsiTheme="minorBidi"/>
          <w:sz w:val="20"/>
        </w:rPr>
        <w:t>identification et l</w:t>
      </w:r>
      <w:r w:rsidR="006C5122">
        <w:rPr>
          <w:rFonts w:asciiTheme="minorBidi" w:hAnsiTheme="minorBidi"/>
          <w:sz w:val="20"/>
        </w:rPr>
        <w:t>’</w:t>
      </w:r>
      <w:r>
        <w:rPr>
          <w:rFonts w:asciiTheme="minorBidi" w:hAnsiTheme="minorBidi"/>
          <w:sz w:val="20"/>
        </w:rPr>
        <w:t>accès en cas d</w:t>
      </w:r>
      <w:r w:rsidR="006C5122">
        <w:rPr>
          <w:rFonts w:asciiTheme="minorBidi" w:hAnsiTheme="minorBidi"/>
          <w:sz w:val="20"/>
        </w:rPr>
        <w:t>’</w:t>
      </w:r>
      <w:r>
        <w:rPr>
          <w:rFonts w:asciiTheme="minorBidi" w:hAnsiTheme="minorBidi"/>
          <w:sz w:val="20"/>
        </w:rPr>
        <w:t>intervention d</w:t>
      </w:r>
      <w:r w:rsidR="006C5122">
        <w:rPr>
          <w:rFonts w:asciiTheme="minorBidi" w:hAnsiTheme="minorBidi"/>
          <w:sz w:val="20"/>
        </w:rPr>
        <w:t>’</w:t>
      </w:r>
      <w:r>
        <w:rPr>
          <w:rFonts w:asciiTheme="minorBidi" w:hAnsiTheme="minorBidi"/>
          <w:sz w:val="20"/>
        </w:rPr>
        <w:t xml:space="preserve">urgence. </w:t>
      </w:r>
    </w:p>
    <w:p w14:paraId="687645B2" w14:textId="70243842"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4. Inclure la préparation aux situations d</w:t>
      </w:r>
      <w:r w:rsidR="006C5122">
        <w:rPr>
          <w:rFonts w:asciiTheme="minorBidi" w:hAnsiTheme="minorBidi"/>
          <w:sz w:val="20"/>
        </w:rPr>
        <w:t>’</w:t>
      </w:r>
      <w:r>
        <w:rPr>
          <w:rFonts w:asciiTheme="minorBidi" w:hAnsiTheme="minorBidi"/>
          <w:sz w:val="20"/>
        </w:rPr>
        <w:t>urgence dans les plans de sauvegarde d</w:t>
      </w:r>
      <w:r w:rsidR="006C5122">
        <w:rPr>
          <w:rFonts w:asciiTheme="minorBidi" w:hAnsiTheme="minorBidi"/>
          <w:sz w:val="20"/>
        </w:rPr>
        <w:t>’</w:t>
      </w:r>
      <w:r>
        <w:rPr>
          <w:rFonts w:asciiTheme="minorBidi" w:hAnsiTheme="minorBidi"/>
          <w:sz w:val="20"/>
        </w:rPr>
        <w:t>éléments spécifiques. Il peut s</w:t>
      </w:r>
      <w:r w:rsidR="006C5122">
        <w:rPr>
          <w:rFonts w:asciiTheme="minorBidi" w:hAnsiTheme="minorBidi"/>
          <w:sz w:val="20"/>
        </w:rPr>
        <w:t>’</w:t>
      </w:r>
      <w:r>
        <w:rPr>
          <w:rFonts w:asciiTheme="minorBidi" w:hAnsiTheme="minorBidi"/>
          <w:sz w:val="20"/>
        </w:rPr>
        <w:t>agir de mesures préventives visant à remédier à leur vulnérabilité potentielle en cas d</w:t>
      </w:r>
      <w:r w:rsidR="006C5122">
        <w:rPr>
          <w:rFonts w:asciiTheme="minorBidi" w:hAnsiTheme="minorBidi"/>
          <w:sz w:val="20"/>
        </w:rPr>
        <w:t>’</w:t>
      </w:r>
      <w:r>
        <w:rPr>
          <w:rFonts w:asciiTheme="minorBidi" w:hAnsiTheme="minorBidi"/>
          <w:sz w:val="20"/>
        </w:rPr>
        <w:t>urgence, de mesures préparatoires visant à renforcer et à engager leur capacité d</w:t>
      </w:r>
      <w:r w:rsidR="006C5122">
        <w:rPr>
          <w:rFonts w:asciiTheme="minorBidi" w:hAnsiTheme="minorBidi"/>
          <w:sz w:val="20"/>
        </w:rPr>
        <w:t>’</w:t>
      </w:r>
      <w:r>
        <w:rPr>
          <w:rFonts w:asciiTheme="minorBidi" w:hAnsiTheme="minorBidi"/>
          <w:sz w:val="20"/>
        </w:rPr>
        <w:t>atténuation, et d</w:t>
      </w:r>
      <w:r w:rsidR="006C5122">
        <w:rPr>
          <w:rFonts w:asciiTheme="minorBidi" w:hAnsiTheme="minorBidi"/>
          <w:sz w:val="20"/>
        </w:rPr>
        <w:t>’</w:t>
      </w:r>
      <w:r>
        <w:rPr>
          <w:rFonts w:asciiTheme="minorBidi" w:hAnsiTheme="minorBidi"/>
          <w:sz w:val="20"/>
        </w:rPr>
        <w:t>une méthodologie permettant d</w:t>
      </w:r>
      <w:r w:rsidR="006C5122">
        <w:rPr>
          <w:rFonts w:asciiTheme="minorBidi" w:hAnsiTheme="minorBidi"/>
          <w:sz w:val="20"/>
        </w:rPr>
        <w:t>’</w:t>
      </w:r>
      <w:r>
        <w:rPr>
          <w:rFonts w:asciiTheme="minorBidi" w:hAnsiTheme="minorBidi"/>
          <w:sz w:val="20"/>
        </w:rPr>
        <w:t>évaluer la situation de l</w:t>
      </w:r>
      <w:r w:rsidR="006C5122">
        <w:rPr>
          <w:rFonts w:asciiTheme="minorBidi" w:hAnsiTheme="minorBidi"/>
          <w:sz w:val="20"/>
        </w:rPr>
        <w:t>’</w:t>
      </w:r>
      <w:r>
        <w:rPr>
          <w:rFonts w:asciiTheme="minorBidi" w:hAnsiTheme="minorBidi"/>
          <w:sz w:val="20"/>
        </w:rPr>
        <w:t>élément au cours de la phase d</w:t>
      </w:r>
      <w:r w:rsidR="006C5122">
        <w:rPr>
          <w:rFonts w:asciiTheme="minorBidi" w:hAnsiTheme="minorBidi"/>
          <w:sz w:val="20"/>
        </w:rPr>
        <w:t>’</w:t>
      </w:r>
      <w:r>
        <w:rPr>
          <w:rFonts w:asciiTheme="minorBidi" w:hAnsiTheme="minorBidi"/>
          <w:sz w:val="20"/>
        </w:rPr>
        <w:t>intervention d</w:t>
      </w:r>
      <w:r w:rsidR="006C5122">
        <w:rPr>
          <w:rFonts w:asciiTheme="minorBidi" w:hAnsiTheme="minorBidi"/>
          <w:sz w:val="20"/>
        </w:rPr>
        <w:t>’</w:t>
      </w:r>
      <w:r>
        <w:rPr>
          <w:rFonts w:asciiTheme="minorBidi" w:hAnsiTheme="minorBidi"/>
          <w:sz w:val="20"/>
        </w:rPr>
        <w:t xml:space="preserve">urgence. </w:t>
      </w:r>
    </w:p>
    <w:p w14:paraId="1C5CAFC8" w14:textId="66A9090D"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lastRenderedPageBreak/>
        <w:t>5. Intégrer le patrimoine culturel immatériel dans les plans de préparation aux situations d</w:t>
      </w:r>
      <w:r w:rsidR="006C5122">
        <w:rPr>
          <w:rFonts w:asciiTheme="minorBidi" w:hAnsiTheme="minorBidi"/>
          <w:sz w:val="20"/>
        </w:rPr>
        <w:t>’</w:t>
      </w:r>
      <w:r>
        <w:rPr>
          <w:rFonts w:asciiTheme="minorBidi" w:hAnsiTheme="minorBidi"/>
          <w:sz w:val="20"/>
        </w:rPr>
        <w:t xml:space="preserve">urgence locaux, nationaux, sous-régionaux et régionaux. </w:t>
      </w:r>
    </w:p>
    <w:p w14:paraId="2AD057A3" w14:textId="6EB10C44"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 xml:space="preserve">6. Établir des liens entre les </w:t>
      </w:r>
      <w:r w:rsidR="00800F99">
        <w:rPr>
          <w:rFonts w:asciiTheme="minorBidi" w:hAnsiTheme="minorBidi"/>
          <w:sz w:val="20"/>
        </w:rPr>
        <w:t xml:space="preserve">organes </w:t>
      </w:r>
      <w:r>
        <w:rPr>
          <w:rFonts w:asciiTheme="minorBidi" w:hAnsiTheme="minorBidi"/>
          <w:sz w:val="20"/>
        </w:rPr>
        <w:t>de sauvegarde du patrimoine culturel immatériel et ceux chargés de la préparation aux situations d</w:t>
      </w:r>
      <w:r w:rsidR="006C5122">
        <w:rPr>
          <w:rFonts w:asciiTheme="minorBidi" w:hAnsiTheme="minorBidi"/>
          <w:sz w:val="20"/>
        </w:rPr>
        <w:t>’</w:t>
      </w:r>
      <w:r>
        <w:rPr>
          <w:rFonts w:asciiTheme="minorBidi" w:hAnsiTheme="minorBidi"/>
          <w:sz w:val="20"/>
        </w:rPr>
        <w:t>urgence.</w:t>
      </w:r>
    </w:p>
    <w:p w14:paraId="21D8D239" w14:textId="73F130C0" w:rsidR="00E53BC4" w:rsidRPr="00FB5D28" w:rsidRDefault="00FA0210" w:rsidP="008E043C">
      <w:pPr>
        <w:pStyle w:val="Heading1"/>
        <w:keepNext w:val="0"/>
        <w:keepLines w:val="0"/>
        <w:spacing w:before="240"/>
        <w:rPr>
          <w:rFonts w:asciiTheme="minorBidi" w:hAnsiTheme="minorBidi" w:cstheme="minorBidi"/>
          <w:sz w:val="20"/>
          <w:szCs w:val="20"/>
        </w:rPr>
      </w:pPr>
      <w:bookmarkStart w:id="12" w:name="_Hlk115886796"/>
      <w:r>
        <w:rPr>
          <w:rFonts w:asciiTheme="minorBidi" w:hAnsiTheme="minorBidi"/>
          <w:sz w:val="20"/>
        </w:rPr>
        <w:t>DIAPOSITIVE</w:t>
      </w:r>
      <w:r w:rsidR="006C5122">
        <w:rPr>
          <w:rFonts w:asciiTheme="minorBidi" w:hAnsiTheme="minorBidi"/>
          <w:sz w:val="20"/>
        </w:rPr>
        <w:t> </w:t>
      </w:r>
      <w:r w:rsidR="00E53BC4">
        <w:rPr>
          <w:rFonts w:asciiTheme="minorBidi" w:hAnsiTheme="minorBidi"/>
          <w:sz w:val="20"/>
        </w:rPr>
        <w:t>2</w:t>
      </w:r>
      <w:r w:rsidR="00800F99">
        <w:rPr>
          <w:rFonts w:asciiTheme="minorBidi" w:hAnsiTheme="minorBidi"/>
          <w:sz w:val="20"/>
        </w:rPr>
        <w:t>4</w:t>
      </w:r>
    </w:p>
    <w:bookmarkEnd w:id="12"/>
    <w:p w14:paraId="3A1DB7E9" w14:textId="679B597A" w:rsidR="00A705B1" w:rsidRPr="00FB5D28" w:rsidRDefault="00EC39BA" w:rsidP="00FB5D28">
      <w:pPr>
        <w:spacing w:before="200" w:after="144" w:line="280" w:lineRule="exact"/>
        <w:rPr>
          <w:rFonts w:asciiTheme="minorBidi" w:eastAsia="SimSun" w:hAnsiTheme="minorBidi" w:cstheme="minorBidi"/>
          <w:b/>
          <w:bCs/>
          <w:noProof/>
          <w:snapToGrid w:val="0"/>
          <w:sz w:val="20"/>
          <w:szCs w:val="20"/>
        </w:rPr>
      </w:pPr>
      <w:r>
        <w:rPr>
          <w:rFonts w:asciiTheme="minorBidi" w:hAnsiTheme="minorBidi"/>
          <w:b/>
          <w:snapToGrid w:val="0"/>
          <w:sz w:val="20"/>
        </w:rPr>
        <w:t>Modalités opérationnelles</w:t>
      </w:r>
      <w:r w:rsidR="006C5122">
        <w:rPr>
          <w:rFonts w:asciiTheme="minorBidi" w:hAnsiTheme="minorBidi"/>
          <w:b/>
          <w:snapToGrid w:val="0"/>
          <w:sz w:val="20"/>
        </w:rPr>
        <w:t> </w:t>
      </w:r>
      <w:r>
        <w:rPr>
          <w:rFonts w:asciiTheme="minorBidi" w:hAnsiTheme="minorBidi"/>
          <w:b/>
          <w:snapToGrid w:val="0"/>
          <w:sz w:val="20"/>
        </w:rPr>
        <w:t xml:space="preserve">: </w:t>
      </w:r>
      <w:r w:rsidR="009D05CA">
        <w:rPr>
          <w:rFonts w:asciiTheme="minorBidi" w:hAnsiTheme="minorBidi"/>
          <w:b/>
          <w:sz w:val="20"/>
        </w:rPr>
        <w:t>Réponse</w:t>
      </w:r>
    </w:p>
    <w:p w14:paraId="21252A81" w14:textId="2A283165" w:rsidR="00A705B1" w:rsidRPr="00FB5D28" w:rsidRDefault="00737A8C" w:rsidP="00FB5D28">
      <w:pPr>
        <w:pStyle w:val="diapo2"/>
        <w:keepNext w:val="0"/>
        <w:spacing w:after="144"/>
        <w:rPr>
          <w:rFonts w:asciiTheme="minorBidi" w:hAnsiTheme="minorBidi" w:cstheme="minorBidi"/>
          <w:b w:val="0"/>
          <w:sz w:val="20"/>
          <w:szCs w:val="20"/>
        </w:rPr>
      </w:pPr>
      <w:r>
        <w:rPr>
          <w:rFonts w:asciiTheme="minorBidi" w:hAnsiTheme="minorBidi"/>
          <w:b w:val="0"/>
          <w:sz w:val="20"/>
        </w:rPr>
        <w:t>La phase d</w:t>
      </w:r>
      <w:r w:rsidR="009D05CA">
        <w:rPr>
          <w:rFonts w:asciiTheme="minorBidi" w:hAnsiTheme="minorBidi"/>
          <w:b w:val="0"/>
          <w:sz w:val="20"/>
        </w:rPr>
        <w:t>e réponse</w:t>
      </w:r>
      <w:r>
        <w:rPr>
          <w:rFonts w:asciiTheme="minorBidi" w:hAnsiTheme="minorBidi"/>
          <w:b w:val="0"/>
          <w:sz w:val="20"/>
        </w:rPr>
        <w:t xml:space="preserve"> a lieu lorsque le conflit éclate. La réponse humanitaire intervient donc immédiatement, en fournissant des services d</w:t>
      </w:r>
      <w:r w:rsidR="006C5122">
        <w:rPr>
          <w:rFonts w:asciiTheme="minorBidi" w:hAnsiTheme="minorBidi"/>
          <w:b w:val="0"/>
          <w:sz w:val="20"/>
        </w:rPr>
        <w:t>’</w:t>
      </w:r>
      <w:r>
        <w:rPr>
          <w:rFonts w:asciiTheme="minorBidi" w:hAnsiTheme="minorBidi"/>
          <w:b w:val="0"/>
          <w:sz w:val="20"/>
        </w:rPr>
        <w:t>urgence et une assistance publique afin de sauver des vies, de réduire les effets sur la santé, d</w:t>
      </w:r>
      <w:r w:rsidR="006C5122">
        <w:rPr>
          <w:rFonts w:asciiTheme="minorBidi" w:hAnsiTheme="minorBidi"/>
          <w:b w:val="0"/>
          <w:sz w:val="20"/>
        </w:rPr>
        <w:t>’</w:t>
      </w:r>
      <w:r>
        <w:rPr>
          <w:rFonts w:asciiTheme="minorBidi" w:hAnsiTheme="minorBidi"/>
          <w:b w:val="0"/>
          <w:sz w:val="20"/>
        </w:rPr>
        <w:t xml:space="preserve">assurer la sécurité publique et de répondre aux besoins </w:t>
      </w:r>
      <w:r w:rsidR="00800F99">
        <w:rPr>
          <w:rFonts w:asciiTheme="minorBidi" w:hAnsiTheme="minorBidi"/>
          <w:b w:val="0"/>
          <w:sz w:val="20"/>
        </w:rPr>
        <w:t>fondamentaux</w:t>
      </w:r>
      <w:r>
        <w:rPr>
          <w:rFonts w:asciiTheme="minorBidi" w:hAnsiTheme="minorBidi"/>
          <w:b w:val="0"/>
          <w:sz w:val="20"/>
        </w:rPr>
        <w:t xml:space="preserve"> des personnes touchées en matière de moyens de subsistance. Les actions visant à sauvegarder et/ou à faire participer le patrimoine culturel immatériel dans les situations de conflit et de déplacement forcé pendant la phase de réponse </w:t>
      </w:r>
      <w:r w:rsidR="00800F99">
        <w:rPr>
          <w:rFonts w:asciiTheme="minorBidi" w:hAnsiTheme="minorBidi"/>
          <w:b w:val="0"/>
          <w:sz w:val="20"/>
        </w:rPr>
        <w:t xml:space="preserve">devraient </w:t>
      </w:r>
      <w:r>
        <w:rPr>
          <w:rFonts w:asciiTheme="minorBidi" w:hAnsiTheme="minorBidi"/>
          <w:b w:val="0"/>
          <w:sz w:val="20"/>
        </w:rPr>
        <w:t>avoir lieu après que les interventions d</w:t>
      </w:r>
      <w:r w:rsidR="006C5122">
        <w:rPr>
          <w:rFonts w:asciiTheme="minorBidi" w:hAnsiTheme="minorBidi"/>
          <w:b w:val="0"/>
          <w:sz w:val="20"/>
        </w:rPr>
        <w:t>’</w:t>
      </w:r>
      <w:r>
        <w:rPr>
          <w:rFonts w:asciiTheme="minorBidi" w:hAnsiTheme="minorBidi"/>
          <w:b w:val="0"/>
          <w:sz w:val="20"/>
        </w:rPr>
        <w:t>urgence immédiates menées par les agences humanitaires ont été achevées. Les actions comprennent les éléments suivants</w:t>
      </w:r>
      <w:r w:rsidR="006C5122">
        <w:rPr>
          <w:rFonts w:asciiTheme="minorBidi" w:hAnsiTheme="minorBidi"/>
          <w:b w:val="0"/>
          <w:sz w:val="20"/>
        </w:rPr>
        <w:t> </w:t>
      </w:r>
      <w:r>
        <w:rPr>
          <w:rFonts w:asciiTheme="minorBidi" w:hAnsiTheme="minorBidi"/>
          <w:b w:val="0"/>
          <w:sz w:val="20"/>
        </w:rPr>
        <w:t xml:space="preserve">: </w:t>
      </w:r>
    </w:p>
    <w:p w14:paraId="4E2E9F29" w14:textId="62FBB1B4" w:rsidR="00890A69" w:rsidRPr="00FB5D28" w:rsidRDefault="009D05CA" w:rsidP="001E66E0">
      <w:pPr>
        <w:tabs>
          <w:tab w:val="left" w:pos="567"/>
        </w:tabs>
        <w:snapToGrid w:val="0"/>
        <w:spacing w:after="60" w:line="280" w:lineRule="exact"/>
        <w:ind w:left="720"/>
        <w:rPr>
          <w:rFonts w:asciiTheme="minorBidi" w:eastAsia="SimSun" w:hAnsiTheme="minorBidi" w:cstheme="minorBidi"/>
          <w:b/>
          <w:sz w:val="20"/>
          <w:szCs w:val="20"/>
        </w:rPr>
      </w:pPr>
      <w:r>
        <w:rPr>
          <w:rFonts w:asciiTheme="minorBidi" w:hAnsiTheme="minorBidi"/>
          <w:b/>
          <w:sz w:val="20"/>
        </w:rPr>
        <w:t>RÉPONSE</w:t>
      </w:r>
    </w:p>
    <w:p w14:paraId="6D9CC388" w14:textId="394A5033"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1. Identifier, localiser et contacter les communautés dont le patrimoine culturel immatériel est connu ou susceptible d</w:t>
      </w:r>
      <w:r w:rsidR="006C5122">
        <w:rPr>
          <w:rFonts w:asciiTheme="minorBidi" w:hAnsiTheme="minorBidi"/>
          <w:sz w:val="20"/>
        </w:rPr>
        <w:t>’</w:t>
      </w:r>
      <w:r>
        <w:rPr>
          <w:rFonts w:asciiTheme="minorBidi" w:hAnsiTheme="minorBidi"/>
          <w:sz w:val="20"/>
        </w:rPr>
        <w:t>avoir été affecté par la situation d</w:t>
      </w:r>
      <w:r w:rsidR="006C5122">
        <w:rPr>
          <w:rFonts w:asciiTheme="minorBidi" w:hAnsiTheme="minorBidi"/>
          <w:sz w:val="20"/>
        </w:rPr>
        <w:t>’</w:t>
      </w:r>
      <w:r>
        <w:rPr>
          <w:rFonts w:asciiTheme="minorBidi" w:hAnsiTheme="minorBidi"/>
          <w:sz w:val="20"/>
        </w:rPr>
        <w:t xml:space="preserve">urgence, le plus tôt possible. </w:t>
      </w:r>
    </w:p>
    <w:p w14:paraId="320617DE" w14:textId="0B9C3F82"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 xml:space="preserve">2. Donner la priorité aux ressources et à l’assistance de la capacité des communautés concernées à identifier ainsi qu’à répondre, par une approche </w:t>
      </w:r>
      <w:r w:rsidR="00800F99">
        <w:rPr>
          <w:rFonts w:asciiTheme="minorBidi" w:hAnsiTheme="minorBidi"/>
          <w:sz w:val="20"/>
        </w:rPr>
        <w:t>fondée sur la communauté</w:t>
      </w:r>
      <w:r>
        <w:rPr>
          <w:rFonts w:asciiTheme="minorBidi" w:hAnsiTheme="minorBidi"/>
          <w:sz w:val="20"/>
        </w:rPr>
        <w:t>, à leurs besoins immédiats de sauvegarde et à tirer parti de leur patrimoine culturel immatériel pour atténuer les effets immédiats de la situation d</w:t>
      </w:r>
      <w:r w:rsidR="006C5122">
        <w:rPr>
          <w:rFonts w:asciiTheme="minorBidi" w:hAnsiTheme="minorBidi"/>
          <w:sz w:val="20"/>
        </w:rPr>
        <w:t>’</w:t>
      </w:r>
      <w:r>
        <w:rPr>
          <w:rFonts w:asciiTheme="minorBidi" w:hAnsiTheme="minorBidi"/>
          <w:sz w:val="20"/>
        </w:rPr>
        <w:t xml:space="preserve">urgence (identification des besoins </w:t>
      </w:r>
      <w:r w:rsidR="00800F99">
        <w:rPr>
          <w:rFonts w:asciiTheme="minorBidi" w:hAnsiTheme="minorBidi"/>
          <w:sz w:val="20"/>
        </w:rPr>
        <w:t>réalisée avec la participation des communautés</w:t>
      </w:r>
      <w:r>
        <w:rPr>
          <w:rFonts w:asciiTheme="minorBidi" w:hAnsiTheme="minorBidi"/>
          <w:sz w:val="20"/>
        </w:rPr>
        <w:t>). Dans certains contextes, il ne sera possible de mettre en œuvre cet ensemble d</w:t>
      </w:r>
      <w:r w:rsidR="006C5122">
        <w:rPr>
          <w:rFonts w:asciiTheme="minorBidi" w:hAnsiTheme="minorBidi"/>
          <w:sz w:val="20"/>
        </w:rPr>
        <w:t>’</w:t>
      </w:r>
      <w:r>
        <w:rPr>
          <w:rFonts w:asciiTheme="minorBidi" w:hAnsiTheme="minorBidi"/>
          <w:sz w:val="20"/>
        </w:rPr>
        <w:t>actions qu</w:t>
      </w:r>
      <w:r w:rsidR="006C5122">
        <w:rPr>
          <w:rFonts w:asciiTheme="minorBidi" w:hAnsiTheme="minorBidi"/>
          <w:sz w:val="20"/>
        </w:rPr>
        <w:t>’</w:t>
      </w:r>
      <w:r>
        <w:rPr>
          <w:rFonts w:asciiTheme="minorBidi" w:hAnsiTheme="minorBidi"/>
          <w:sz w:val="20"/>
        </w:rPr>
        <w:t xml:space="preserve">au cours de la phase de </w:t>
      </w:r>
      <w:r w:rsidR="00F872DC">
        <w:rPr>
          <w:rFonts w:asciiTheme="minorBidi" w:hAnsiTheme="minorBidi"/>
          <w:sz w:val="20"/>
        </w:rPr>
        <w:t>relèvement</w:t>
      </w:r>
      <w:r>
        <w:rPr>
          <w:rFonts w:asciiTheme="minorBidi" w:hAnsiTheme="minorBidi"/>
          <w:sz w:val="20"/>
        </w:rPr>
        <w:t xml:space="preserve">. </w:t>
      </w:r>
    </w:p>
    <w:p w14:paraId="2ECE6303" w14:textId="7DCF5D0E"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3. Partager des informations au sein des États parties touchés et entre ceux-ci et d</w:t>
      </w:r>
      <w:r w:rsidR="006C5122">
        <w:rPr>
          <w:rFonts w:asciiTheme="minorBidi" w:hAnsiTheme="minorBidi"/>
          <w:sz w:val="20"/>
        </w:rPr>
        <w:t>’</w:t>
      </w:r>
      <w:r>
        <w:rPr>
          <w:rFonts w:asciiTheme="minorBidi" w:hAnsiTheme="minorBidi"/>
          <w:sz w:val="20"/>
        </w:rPr>
        <w:t>autres parties prenantes, en particulier les acteurs humanitaires, les organisations non gouvernementales concernées et/ou les forces armées, afin de déterminer la nature et l</w:t>
      </w:r>
      <w:r w:rsidR="006C5122">
        <w:rPr>
          <w:rFonts w:asciiTheme="minorBidi" w:hAnsiTheme="minorBidi"/>
          <w:sz w:val="20"/>
        </w:rPr>
        <w:t>’</w:t>
      </w:r>
      <w:r>
        <w:rPr>
          <w:rFonts w:asciiTheme="minorBidi" w:hAnsiTheme="minorBidi"/>
          <w:sz w:val="20"/>
        </w:rPr>
        <w:t>ampleur des perturbations subies par le patrimoine culturel immatériel et les possibilités de l</w:t>
      </w:r>
      <w:r w:rsidR="006C5122">
        <w:rPr>
          <w:rFonts w:asciiTheme="minorBidi" w:hAnsiTheme="minorBidi"/>
          <w:sz w:val="20"/>
        </w:rPr>
        <w:t>’</w:t>
      </w:r>
      <w:r>
        <w:rPr>
          <w:rFonts w:asciiTheme="minorBidi" w:hAnsiTheme="minorBidi"/>
          <w:sz w:val="20"/>
        </w:rPr>
        <w:t>engager dans des mesures d</w:t>
      </w:r>
      <w:r w:rsidR="006C5122">
        <w:rPr>
          <w:rFonts w:asciiTheme="minorBidi" w:hAnsiTheme="minorBidi"/>
          <w:sz w:val="20"/>
        </w:rPr>
        <w:t>’</w:t>
      </w:r>
      <w:r>
        <w:rPr>
          <w:rFonts w:asciiTheme="minorBidi" w:hAnsiTheme="minorBidi"/>
          <w:sz w:val="20"/>
        </w:rPr>
        <w:t>atténuation. Il s</w:t>
      </w:r>
      <w:r w:rsidR="006C5122">
        <w:rPr>
          <w:rFonts w:asciiTheme="minorBidi" w:hAnsiTheme="minorBidi"/>
          <w:sz w:val="20"/>
        </w:rPr>
        <w:t>’</w:t>
      </w:r>
      <w:r>
        <w:rPr>
          <w:rFonts w:asciiTheme="minorBidi" w:hAnsiTheme="minorBidi"/>
          <w:sz w:val="20"/>
        </w:rPr>
        <w:t xml:space="preserve">agit également de veiller à ce que les opérations de secours tiennent pleinement compte du patrimoine culturel immatériel existant et contribuent à sa sauvegarde. </w:t>
      </w:r>
    </w:p>
    <w:p w14:paraId="3EB928E1" w14:textId="426EC52D"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4. Chaque fois qu</w:t>
      </w:r>
      <w:r w:rsidR="006C5122">
        <w:rPr>
          <w:rFonts w:asciiTheme="minorBidi" w:hAnsiTheme="minorBidi"/>
          <w:sz w:val="20"/>
        </w:rPr>
        <w:t>’</w:t>
      </w:r>
      <w:r>
        <w:rPr>
          <w:rFonts w:asciiTheme="minorBidi" w:hAnsiTheme="minorBidi"/>
          <w:sz w:val="20"/>
        </w:rPr>
        <w:t>une évaluation des besoins après une catastrophe ou un conflit est entreprise, notamment dans le cadre de mécanismes internationaux multipartites de réponse aux crises, veiller à ce que le patrimoine culturel immatériel soit pris en compte. Impliquer les communautés dans l</w:t>
      </w:r>
      <w:r w:rsidR="006C5122">
        <w:rPr>
          <w:rFonts w:asciiTheme="minorBidi" w:hAnsiTheme="minorBidi"/>
          <w:sz w:val="20"/>
        </w:rPr>
        <w:t>’</w:t>
      </w:r>
      <w:r>
        <w:rPr>
          <w:rFonts w:asciiTheme="minorBidi" w:hAnsiTheme="minorBidi"/>
          <w:sz w:val="20"/>
        </w:rPr>
        <w:t>évaluation des effets de la catastrophe naturelle et/ou du conflit armé sur leur patrimoine culturel immatériel, ainsi que des dommages et pertes économiques connexes et des impacts sur le développement humain.</w:t>
      </w:r>
    </w:p>
    <w:p w14:paraId="052EC9D8" w14:textId="3458E986" w:rsidR="00EC39BA"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7E3263">
        <w:rPr>
          <w:rFonts w:asciiTheme="minorBidi" w:hAnsiTheme="minorBidi"/>
          <w:sz w:val="20"/>
        </w:rPr>
        <w:t>25</w:t>
      </w:r>
    </w:p>
    <w:p w14:paraId="2488FA05" w14:textId="52037FF6" w:rsidR="00A705B1" w:rsidRPr="00FB5D28" w:rsidRDefault="00EC39BA" w:rsidP="001E66E0">
      <w:pPr>
        <w:rPr>
          <w:rFonts w:asciiTheme="minorBidi" w:eastAsia="SimSun" w:hAnsiTheme="minorBidi" w:cstheme="minorBidi"/>
          <w:b/>
          <w:bCs/>
          <w:noProof/>
          <w:snapToGrid w:val="0"/>
          <w:sz w:val="20"/>
          <w:szCs w:val="20"/>
        </w:rPr>
      </w:pPr>
      <w:r>
        <w:rPr>
          <w:rFonts w:asciiTheme="minorBidi" w:hAnsiTheme="minorBidi"/>
          <w:b/>
          <w:snapToGrid w:val="0"/>
          <w:sz w:val="20"/>
        </w:rPr>
        <w:t>Modalités opérationnelles</w:t>
      </w:r>
      <w:r w:rsidR="006C5122">
        <w:rPr>
          <w:rFonts w:asciiTheme="minorBidi" w:hAnsiTheme="minorBidi"/>
          <w:b/>
          <w:snapToGrid w:val="0"/>
          <w:sz w:val="20"/>
        </w:rPr>
        <w:t> </w:t>
      </w:r>
      <w:r>
        <w:rPr>
          <w:rFonts w:asciiTheme="minorBidi" w:hAnsiTheme="minorBidi"/>
          <w:b/>
          <w:snapToGrid w:val="0"/>
          <w:sz w:val="20"/>
        </w:rPr>
        <w:t xml:space="preserve">: </w:t>
      </w:r>
      <w:r w:rsidR="00F872DC">
        <w:rPr>
          <w:rFonts w:asciiTheme="minorBidi" w:hAnsiTheme="minorBidi"/>
          <w:b/>
          <w:snapToGrid w:val="0"/>
          <w:sz w:val="20"/>
        </w:rPr>
        <w:t>Relèvement</w:t>
      </w:r>
    </w:p>
    <w:p w14:paraId="45A3AEFA" w14:textId="6B50E8BD" w:rsidR="00A705B1" w:rsidRPr="00FB5D28" w:rsidRDefault="007B5E5C" w:rsidP="00FB5D28">
      <w:pPr>
        <w:pStyle w:val="diapo2"/>
        <w:keepNext w:val="0"/>
        <w:spacing w:after="144"/>
        <w:rPr>
          <w:rFonts w:asciiTheme="minorBidi" w:hAnsiTheme="minorBidi" w:cstheme="minorBidi"/>
          <w:b w:val="0"/>
          <w:sz w:val="20"/>
          <w:szCs w:val="20"/>
        </w:rPr>
      </w:pPr>
      <w:r>
        <w:rPr>
          <w:rFonts w:asciiTheme="minorBidi" w:hAnsiTheme="minorBidi"/>
          <w:b w:val="0"/>
          <w:sz w:val="20"/>
        </w:rPr>
        <w:t xml:space="preserve">La phase de </w:t>
      </w:r>
      <w:r w:rsidR="00F872DC">
        <w:rPr>
          <w:rFonts w:asciiTheme="minorBidi" w:hAnsiTheme="minorBidi"/>
          <w:b w:val="0"/>
          <w:sz w:val="20"/>
        </w:rPr>
        <w:t xml:space="preserve">relèvement </w:t>
      </w:r>
      <w:r>
        <w:rPr>
          <w:rFonts w:asciiTheme="minorBidi" w:hAnsiTheme="minorBidi"/>
          <w:b w:val="0"/>
          <w:sz w:val="20"/>
        </w:rPr>
        <w:t>comprend la restauration et l</w:t>
      </w:r>
      <w:r w:rsidR="006C5122">
        <w:rPr>
          <w:rFonts w:asciiTheme="minorBidi" w:hAnsiTheme="minorBidi"/>
          <w:b w:val="0"/>
          <w:sz w:val="20"/>
        </w:rPr>
        <w:t>’</w:t>
      </w:r>
      <w:r>
        <w:rPr>
          <w:rFonts w:asciiTheme="minorBidi" w:hAnsiTheme="minorBidi"/>
          <w:b w:val="0"/>
          <w:sz w:val="20"/>
        </w:rPr>
        <w:t>amélioration des infrastructures, des moyens de subsistance et des conditions de vie des communautés touchées par le conflit. Les actions menées au cours de cette phase comprennent des activités qui favorisent l</w:t>
      </w:r>
      <w:r w:rsidR="006C5122">
        <w:rPr>
          <w:rFonts w:asciiTheme="minorBidi" w:hAnsiTheme="minorBidi"/>
          <w:b w:val="0"/>
          <w:sz w:val="20"/>
        </w:rPr>
        <w:t>’</w:t>
      </w:r>
      <w:r>
        <w:rPr>
          <w:rFonts w:asciiTheme="minorBidi" w:hAnsiTheme="minorBidi"/>
          <w:b w:val="0"/>
          <w:sz w:val="20"/>
        </w:rPr>
        <w:t>accès au dialogue dans le but de restaurer la stabilité politique et de positionner la société sur la voie d</w:t>
      </w:r>
      <w:r w:rsidR="006C5122">
        <w:rPr>
          <w:rFonts w:asciiTheme="minorBidi" w:hAnsiTheme="minorBidi"/>
          <w:b w:val="0"/>
          <w:sz w:val="20"/>
        </w:rPr>
        <w:t>’</w:t>
      </w:r>
      <w:r>
        <w:rPr>
          <w:rFonts w:asciiTheme="minorBidi" w:hAnsiTheme="minorBidi"/>
          <w:b w:val="0"/>
          <w:sz w:val="20"/>
        </w:rPr>
        <w:t>une paix durable, de la justice sociale et de l</w:t>
      </w:r>
      <w:r w:rsidR="006C5122">
        <w:rPr>
          <w:rFonts w:asciiTheme="minorBidi" w:hAnsiTheme="minorBidi"/>
          <w:b w:val="0"/>
          <w:sz w:val="20"/>
        </w:rPr>
        <w:t>’</w:t>
      </w:r>
      <w:r>
        <w:rPr>
          <w:rFonts w:asciiTheme="minorBidi" w:hAnsiTheme="minorBidi"/>
          <w:b w:val="0"/>
          <w:sz w:val="20"/>
        </w:rPr>
        <w:t>inclusion. Ces éléments incluent :</w:t>
      </w:r>
    </w:p>
    <w:p w14:paraId="774AE4FA" w14:textId="19FD9BD7" w:rsidR="00890A69" w:rsidRPr="00FB5D28" w:rsidRDefault="00F872DC" w:rsidP="008E043C">
      <w:pPr>
        <w:keepNext/>
        <w:tabs>
          <w:tab w:val="left" w:pos="567"/>
        </w:tabs>
        <w:snapToGrid w:val="0"/>
        <w:spacing w:after="60" w:line="280" w:lineRule="exact"/>
        <w:ind w:left="720"/>
        <w:rPr>
          <w:rFonts w:asciiTheme="minorBidi" w:eastAsia="SimSun" w:hAnsiTheme="minorBidi" w:cstheme="minorBidi"/>
          <w:b/>
          <w:sz w:val="20"/>
          <w:szCs w:val="20"/>
        </w:rPr>
      </w:pPr>
      <w:r>
        <w:rPr>
          <w:rFonts w:asciiTheme="minorBidi" w:hAnsiTheme="minorBidi"/>
          <w:b/>
          <w:sz w:val="20"/>
        </w:rPr>
        <w:lastRenderedPageBreak/>
        <w:t>RELÈVEMENT</w:t>
      </w:r>
    </w:p>
    <w:p w14:paraId="0F3F3A9E" w14:textId="66B5B4A2" w:rsidR="00890A69" w:rsidRPr="00FB5D28" w:rsidRDefault="00890A69" w:rsidP="008E043C">
      <w:pPr>
        <w:keepNext/>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1. Procéder à l</w:t>
      </w:r>
      <w:r w:rsidR="006C5122">
        <w:rPr>
          <w:rFonts w:asciiTheme="minorBidi" w:hAnsiTheme="minorBidi"/>
          <w:sz w:val="20"/>
        </w:rPr>
        <w:t>’</w:t>
      </w:r>
      <w:r>
        <w:rPr>
          <w:rFonts w:asciiTheme="minorBidi" w:hAnsiTheme="minorBidi"/>
          <w:sz w:val="20"/>
        </w:rPr>
        <w:t>identification des besoins de la communauté si celle-ci n</w:t>
      </w:r>
      <w:r w:rsidR="006C5122">
        <w:rPr>
          <w:rFonts w:asciiTheme="minorBidi" w:hAnsiTheme="minorBidi"/>
          <w:sz w:val="20"/>
        </w:rPr>
        <w:t>’</w:t>
      </w:r>
      <w:r>
        <w:rPr>
          <w:rFonts w:asciiTheme="minorBidi" w:hAnsiTheme="minorBidi"/>
          <w:sz w:val="20"/>
        </w:rPr>
        <w:t xml:space="preserve">a pas pu être faite plus tôt. </w:t>
      </w:r>
    </w:p>
    <w:p w14:paraId="07B8732D" w14:textId="6EBEADF8" w:rsidR="00890A69" w:rsidRPr="00FB5D28" w:rsidRDefault="00890A69" w:rsidP="008E043C">
      <w:pPr>
        <w:keepNext/>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2. Sur la base des résultats du processus d</w:t>
      </w:r>
      <w:r w:rsidR="006C5122">
        <w:rPr>
          <w:rFonts w:asciiTheme="minorBidi" w:hAnsiTheme="minorBidi"/>
          <w:sz w:val="20"/>
        </w:rPr>
        <w:t>’</w:t>
      </w:r>
      <w:r>
        <w:rPr>
          <w:rFonts w:asciiTheme="minorBidi" w:hAnsiTheme="minorBidi"/>
          <w:sz w:val="20"/>
        </w:rPr>
        <w:t>identification des besoins, fournir des ressources et une assistance aux communautés pour qu</w:t>
      </w:r>
      <w:r w:rsidR="006C5122">
        <w:rPr>
          <w:rFonts w:asciiTheme="minorBidi" w:hAnsiTheme="minorBidi"/>
          <w:sz w:val="20"/>
        </w:rPr>
        <w:t>’</w:t>
      </w:r>
      <w:r>
        <w:rPr>
          <w:rFonts w:asciiTheme="minorBidi" w:hAnsiTheme="minorBidi"/>
          <w:sz w:val="20"/>
        </w:rPr>
        <w:t xml:space="preserve">elles </w:t>
      </w:r>
      <w:r w:rsidR="007E3263">
        <w:rPr>
          <w:rFonts w:asciiTheme="minorBidi" w:hAnsiTheme="minorBidi"/>
          <w:sz w:val="20"/>
        </w:rPr>
        <w:t xml:space="preserve">développent </w:t>
      </w:r>
      <w:r>
        <w:rPr>
          <w:rFonts w:asciiTheme="minorBidi" w:hAnsiTheme="minorBidi"/>
          <w:sz w:val="20"/>
        </w:rPr>
        <w:t>et mettent en œuvre des mesures ou des plans de sauvegarde afin de renforcer la capacité d</w:t>
      </w:r>
      <w:r w:rsidR="006C5122">
        <w:rPr>
          <w:rFonts w:asciiTheme="minorBidi" w:hAnsiTheme="minorBidi"/>
          <w:sz w:val="20"/>
        </w:rPr>
        <w:t>’</w:t>
      </w:r>
      <w:r>
        <w:rPr>
          <w:rFonts w:asciiTheme="minorBidi" w:hAnsiTheme="minorBidi"/>
          <w:sz w:val="20"/>
        </w:rPr>
        <w:t xml:space="preserve">atténuation de leur patrimoine culturel immatériel. Cet engagement devrait être maintenu tout au long de la phase de </w:t>
      </w:r>
      <w:r w:rsidR="00F872DC">
        <w:rPr>
          <w:rFonts w:asciiTheme="minorBidi" w:hAnsiTheme="minorBidi"/>
          <w:sz w:val="20"/>
        </w:rPr>
        <w:t xml:space="preserve">relèvement </w:t>
      </w:r>
      <w:r>
        <w:rPr>
          <w:rFonts w:asciiTheme="minorBidi" w:hAnsiTheme="minorBidi"/>
          <w:sz w:val="20"/>
        </w:rPr>
        <w:t>et de la phase de préparation qui suit, ainsi que lors de la transition de la dépendance à l</w:t>
      </w:r>
      <w:r w:rsidR="006C5122">
        <w:rPr>
          <w:rFonts w:asciiTheme="minorBidi" w:hAnsiTheme="minorBidi"/>
          <w:sz w:val="20"/>
        </w:rPr>
        <w:t>’</w:t>
      </w:r>
      <w:r>
        <w:rPr>
          <w:rFonts w:asciiTheme="minorBidi" w:hAnsiTheme="minorBidi"/>
          <w:sz w:val="20"/>
        </w:rPr>
        <w:t>égard de l</w:t>
      </w:r>
      <w:r w:rsidR="006C5122">
        <w:rPr>
          <w:rFonts w:asciiTheme="minorBidi" w:hAnsiTheme="minorBidi"/>
          <w:sz w:val="20"/>
        </w:rPr>
        <w:t>’</w:t>
      </w:r>
      <w:r>
        <w:rPr>
          <w:rFonts w:asciiTheme="minorBidi" w:hAnsiTheme="minorBidi"/>
          <w:sz w:val="20"/>
        </w:rPr>
        <w:t xml:space="preserve">aide humanitaire vers le développement. </w:t>
      </w:r>
    </w:p>
    <w:p w14:paraId="4A274C87" w14:textId="0B2EB38D" w:rsidR="00890A69" w:rsidRPr="00FB5D28" w:rsidRDefault="00890A69" w:rsidP="001E66E0">
      <w:pPr>
        <w:tabs>
          <w:tab w:val="left" w:pos="567"/>
        </w:tabs>
        <w:snapToGrid w:val="0"/>
        <w:spacing w:after="60" w:line="280" w:lineRule="exact"/>
        <w:ind w:left="720"/>
        <w:rPr>
          <w:rFonts w:asciiTheme="minorBidi" w:eastAsia="SimSun" w:hAnsiTheme="minorBidi" w:cstheme="minorBidi"/>
          <w:bCs/>
          <w:sz w:val="20"/>
          <w:szCs w:val="20"/>
        </w:rPr>
      </w:pPr>
      <w:r>
        <w:rPr>
          <w:rFonts w:asciiTheme="minorBidi" w:hAnsiTheme="minorBidi"/>
          <w:sz w:val="20"/>
        </w:rPr>
        <w:t>3. Faire en sorte que le patrimoine culturel immatériel favorise le dialogue, la compréhension mutuelle et la réconciliation entre les communautés et en leur sein, y compris entre les populations déplacées et les communautés d</w:t>
      </w:r>
      <w:r w:rsidR="006C5122">
        <w:rPr>
          <w:rFonts w:asciiTheme="minorBidi" w:hAnsiTheme="minorBidi"/>
          <w:sz w:val="20"/>
        </w:rPr>
        <w:t>’</w:t>
      </w:r>
      <w:r>
        <w:rPr>
          <w:rFonts w:asciiTheme="minorBidi" w:hAnsiTheme="minorBidi"/>
          <w:sz w:val="20"/>
        </w:rPr>
        <w:t>accueil.</w:t>
      </w:r>
    </w:p>
    <w:p w14:paraId="60AFC64F" w14:textId="77777777" w:rsidR="00890A69" w:rsidRPr="006C5122" w:rsidRDefault="00890A69" w:rsidP="001E66E0">
      <w:pPr>
        <w:tabs>
          <w:tab w:val="left" w:pos="567"/>
        </w:tabs>
        <w:snapToGrid w:val="0"/>
        <w:spacing w:after="60" w:line="280" w:lineRule="exact"/>
        <w:rPr>
          <w:rFonts w:asciiTheme="minorBidi" w:eastAsia="SimSun" w:hAnsiTheme="minorBidi" w:cstheme="minorBidi"/>
          <w:bCs/>
          <w:sz w:val="20"/>
          <w:szCs w:val="20"/>
          <w:lang w:eastAsia="zh-CN"/>
        </w:rPr>
      </w:pPr>
    </w:p>
    <w:p w14:paraId="17690E21" w14:textId="39F997FF" w:rsidR="004250D8"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7E3263">
        <w:rPr>
          <w:rFonts w:asciiTheme="minorBidi" w:hAnsiTheme="minorBidi"/>
          <w:sz w:val="20"/>
        </w:rPr>
        <w:t>26</w:t>
      </w:r>
    </w:p>
    <w:p w14:paraId="43FF81DF" w14:textId="54B4EC63"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Exercice</w:t>
      </w:r>
      <w:r w:rsidR="006C5122">
        <w:rPr>
          <w:rFonts w:asciiTheme="minorBidi" w:hAnsiTheme="minorBidi"/>
          <w:sz w:val="20"/>
        </w:rPr>
        <w:t> </w:t>
      </w:r>
      <w:r>
        <w:rPr>
          <w:rFonts w:asciiTheme="minorBidi" w:hAnsiTheme="minorBidi"/>
          <w:sz w:val="20"/>
        </w:rPr>
        <w:t>4</w:t>
      </w:r>
      <w:r w:rsidR="006C5122">
        <w:rPr>
          <w:rFonts w:asciiTheme="minorBidi" w:hAnsiTheme="minorBidi"/>
          <w:sz w:val="20"/>
        </w:rPr>
        <w:t> </w:t>
      </w:r>
      <w:r>
        <w:rPr>
          <w:rFonts w:asciiTheme="minorBidi" w:hAnsiTheme="minorBidi"/>
          <w:sz w:val="20"/>
        </w:rPr>
        <w:t>: Comprendre les modalités opérationnelles</w:t>
      </w:r>
    </w:p>
    <w:p w14:paraId="3C260EAB" w14:textId="59F567CD" w:rsidR="00A705B1" w:rsidRPr="00FB5D28" w:rsidRDefault="000B357E" w:rsidP="00FB5D28">
      <w:pPr>
        <w:pStyle w:val="diapo2"/>
        <w:keepNext w:val="0"/>
        <w:spacing w:after="144"/>
        <w:rPr>
          <w:rFonts w:asciiTheme="minorBidi" w:hAnsiTheme="minorBidi" w:cstheme="minorBidi"/>
          <w:b w:val="0"/>
          <w:sz w:val="20"/>
          <w:szCs w:val="20"/>
        </w:rPr>
      </w:pPr>
      <w:r>
        <w:drawing>
          <wp:anchor distT="0" distB="0" distL="114300" distR="114300" simplePos="0" relativeHeight="251663360" behindDoc="1" locked="0" layoutInCell="1" allowOverlap="1" wp14:anchorId="4F2F5444" wp14:editId="1FF20FDC">
            <wp:simplePos x="0" y="0"/>
            <wp:positionH relativeFrom="margin">
              <wp:posOffset>0</wp:posOffset>
            </wp:positionH>
            <wp:positionV relativeFrom="paragraph">
              <wp:posOffset>85090</wp:posOffset>
            </wp:positionV>
            <wp:extent cx="494665" cy="445135"/>
            <wp:effectExtent l="0" t="0" r="635" b="0"/>
            <wp:wrapTight wrapText="bothSides">
              <wp:wrapPolygon edited="0">
                <wp:start x="0" y="0"/>
                <wp:lineTo x="0" y="20337"/>
                <wp:lineTo x="20796" y="20337"/>
                <wp:lineTo x="20796" y="0"/>
                <wp:lineTo x="0" y="0"/>
              </wp:wrapPolygon>
            </wp:wrapTight>
            <wp:docPr id="34397091" name="Picture 2" descr="C:\Users\ae_cunningham\AppData\Local\Microsoft\Windows\Temporary Internet Files\Content.IE5\0LYUBDWZ\pencil-silhouette[1].jpg"/>
            <wp:cNvGraphicFramePr/>
            <a:graphic xmlns:a="http://schemas.openxmlformats.org/drawingml/2006/main">
              <a:graphicData uri="http://schemas.openxmlformats.org/drawingml/2006/picture">
                <pic:pic xmlns:pic="http://schemas.openxmlformats.org/drawingml/2006/picture">
                  <pic:nvPicPr>
                    <pic:cNvPr id="3" name="Picture 2" descr="C:\Users\ae_cunningham\AppData\Local\Microsoft\Windows\Temporary Internet Files\Content.IE5\0LYUBDWZ\pencil-silhouette[1].jpg"/>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9466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b w:val="0"/>
          <w:i/>
          <w:sz w:val="20"/>
        </w:rPr>
        <w:t>Objectif d</w:t>
      </w:r>
      <w:r w:rsidR="006C5122">
        <w:rPr>
          <w:rFonts w:asciiTheme="minorBidi" w:hAnsiTheme="minorBidi"/>
          <w:b w:val="0"/>
          <w:i/>
          <w:sz w:val="20"/>
        </w:rPr>
        <w:t>’</w:t>
      </w:r>
      <w:r>
        <w:rPr>
          <w:rFonts w:asciiTheme="minorBidi" w:hAnsiTheme="minorBidi"/>
          <w:b w:val="0"/>
          <w:i/>
          <w:sz w:val="20"/>
        </w:rPr>
        <w:t>apprentissage</w:t>
      </w:r>
      <w:r w:rsidR="006C5122">
        <w:rPr>
          <w:rFonts w:asciiTheme="minorBidi" w:hAnsiTheme="minorBidi"/>
          <w:b w:val="0"/>
          <w:i/>
          <w:sz w:val="20"/>
        </w:rPr>
        <w:t> </w:t>
      </w:r>
      <w:r>
        <w:rPr>
          <w:rFonts w:asciiTheme="minorBidi" w:hAnsiTheme="minorBidi"/>
          <w:b w:val="0"/>
          <w:i/>
          <w:sz w:val="20"/>
        </w:rPr>
        <w:t>:</w:t>
      </w:r>
      <w:r>
        <w:rPr>
          <w:rFonts w:asciiTheme="minorBidi" w:hAnsiTheme="minorBidi"/>
          <w:b w:val="0"/>
          <w:sz w:val="20"/>
        </w:rPr>
        <w:t xml:space="preserve"> L</w:t>
      </w:r>
      <w:r w:rsidR="006C5122">
        <w:rPr>
          <w:rFonts w:asciiTheme="minorBidi" w:hAnsiTheme="minorBidi"/>
          <w:b w:val="0"/>
          <w:sz w:val="20"/>
        </w:rPr>
        <w:t>’</w:t>
      </w:r>
      <w:r>
        <w:rPr>
          <w:rFonts w:asciiTheme="minorBidi" w:hAnsiTheme="minorBidi"/>
          <w:b w:val="0"/>
          <w:sz w:val="20"/>
        </w:rPr>
        <w:t>objectif de cet exercice est de permettre aux participants non seulement de connaître et d</w:t>
      </w:r>
      <w:r w:rsidR="006C5122">
        <w:rPr>
          <w:rFonts w:asciiTheme="minorBidi" w:hAnsiTheme="minorBidi"/>
          <w:b w:val="0"/>
          <w:sz w:val="20"/>
        </w:rPr>
        <w:t>’</w:t>
      </w:r>
      <w:r>
        <w:rPr>
          <w:rFonts w:asciiTheme="minorBidi" w:hAnsiTheme="minorBidi"/>
          <w:b w:val="0"/>
          <w:sz w:val="20"/>
        </w:rPr>
        <w:t>analyser les différentes actions des modalités opérationnelles, mais aussi d</w:t>
      </w:r>
      <w:r w:rsidR="006C5122">
        <w:rPr>
          <w:rFonts w:asciiTheme="minorBidi" w:hAnsiTheme="minorBidi"/>
          <w:b w:val="0"/>
          <w:sz w:val="20"/>
        </w:rPr>
        <w:t>’</w:t>
      </w:r>
      <w:r>
        <w:rPr>
          <w:rFonts w:asciiTheme="minorBidi" w:hAnsiTheme="minorBidi"/>
          <w:b w:val="0"/>
          <w:sz w:val="20"/>
        </w:rPr>
        <w:t>identifier à quelle étape du cycle d</w:t>
      </w:r>
      <w:r w:rsidR="006C5122">
        <w:rPr>
          <w:rFonts w:asciiTheme="minorBidi" w:hAnsiTheme="minorBidi"/>
          <w:b w:val="0"/>
          <w:sz w:val="20"/>
        </w:rPr>
        <w:t>’</w:t>
      </w:r>
      <w:r>
        <w:rPr>
          <w:rFonts w:asciiTheme="minorBidi" w:hAnsiTheme="minorBidi"/>
          <w:b w:val="0"/>
          <w:sz w:val="20"/>
        </w:rPr>
        <w:t>urgence correspond chaque action.</w:t>
      </w:r>
    </w:p>
    <w:p w14:paraId="1B0D9AFA" w14:textId="33D587EE"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i/>
          <w:sz w:val="20"/>
        </w:rPr>
        <w:t>Durée estimée</w:t>
      </w:r>
      <w:r w:rsidR="006C5122">
        <w:rPr>
          <w:rFonts w:asciiTheme="minorBidi" w:hAnsiTheme="minorBidi"/>
          <w:b w:val="0"/>
          <w:i/>
          <w:sz w:val="20"/>
        </w:rPr>
        <w:t> </w:t>
      </w:r>
      <w:r>
        <w:rPr>
          <w:rFonts w:asciiTheme="minorBidi" w:hAnsiTheme="minorBidi"/>
          <w:b w:val="0"/>
          <w:i/>
          <w:sz w:val="20"/>
        </w:rPr>
        <w:t>:</w:t>
      </w:r>
      <w:r>
        <w:rPr>
          <w:rFonts w:asciiTheme="minorBidi" w:hAnsiTheme="minorBidi"/>
          <w:b w:val="0"/>
          <w:sz w:val="20"/>
        </w:rPr>
        <w:t xml:space="preserve"> 30 à 40</w:t>
      </w:r>
      <w:r w:rsidR="006C5122">
        <w:rPr>
          <w:rFonts w:asciiTheme="minorBidi" w:hAnsiTheme="minorBidi"/>
          <w:b w:val="0"/>
          <w:sz w:val="20"/>
        </w:rPr>
        <w:t> </w:t>
      </w:r>
      <w:r>
        <w:rPr>
          <w:rFonts w:asciiTheme="minorBidi" w:hAnsiTheme="minorBidi"/>
          <w:b w:val="0"/>
          <w:sz w:val="20"/>
        </w:rPr>
        <w:t>minutes. (Facultatif)</w:t>
      </w:r>
    </w:p>
    <w:p w14:paraId="1FBC00F4" w14:textId="09421927" w:rsidR="00A705B1" w:rsidRPr="00FB5D28" w:rsidRDefault="00A705B1" w:rsidP="00FB5D28">
      <w:pPr>
        <w:pStyle w:val="diapo2"/>
        <w:keepNext w:val="0"/>
        <w:spacing w:after="144"/>
        <w:rPr>
          <w:rFonts w:asciiTheme="minorBidi" w:hAnsiTheme="minorBidi" w:cstheme="minorBidi"/>
          <w:b w:val="0"/>
          <w:sz w:val="20"/>
          <w:szCs w:val="20"/>
        </w:rPr>
      </w:pPr>
      <w:r>
        <w:rPr>
          <w:rFonts w:asciiTheme="minorBidi" w:hAnsiTheme="minorBidi"/>
          <w:b w:val="0"/>
          <w:i/>
          <w:sz w:val="20"/>
        </w:rPr>
        <w:t>Matériel nécessaire</w:t>
      </w:r>
      <w:r w:rsidR="006C5122">
        <w:rPr>
          <w:rFonts w:asciiTheme="minorBidi" w:hAnsiTheme="minorBidi"/>
          <w:b w:val="0"/>
          <w:i/>
          <w:sz w:val="20"/>
        </w:rPr>
        <w:t> </w:t>
      </w:r>
      <w:r>
        <w:rPr>
          <w:rFonts w:asciiTheme="minorBidi" w:hAnsiTheme="minorBidi"/>
          <w:b w:val="0"/>
          <w:i/>
          <w:sz w:val="20"/>
        </w:rPr>
        <w:t>:</w:t>
      </w:r>
      <w:r>
        <w:rPr>
          <w:rFonts w:asciiTheme="minorBidi" w:hAnsiTheme="minorBidi"/>
          <w:b w:val="0"/>
          <w:sz w:val="20"/>
        </w:rPr>
        <w:t xml:space="preserve"> craie, marqueurs, ruban adhésif et actions imprimées des modalités.</w:t>
      </w:r>
    </w:p>
    <w:p w14:paraId="0A7D4937" w14:textId="0FB4E6AE" w:rsidR="00A705B1" w:rsidRPr="00FB5D28" w:rsidRDefault="00CA20F8" w:rsidP="00FB5D28">
      <w:pPr>
        <w:pStyle w:val="diapo2"/>
        <w:keepNext w:val="0"/>
        <w:numPr>
          <w:ilvl w:val="0"/>
          <w:numId w:val="24"/>
        </w:numPr>
        <w:spacing w:after="144"/>
        <w:rPr>
          <w:rFonts w:asciiTheme="minorBidi" w:hAnsiTheme="minorBidi" w:cstheme="minorBidi"/>
          <w:b w:val="0"/>
          <w:sz w:val="20"/>
          <w:szCs w:val="20"/>
        </w:rPr>
      </w:pPr>
      <w:r w:rsidRPr="008E043C">
        <w:rPr>
          <w:rFonts w:asciiTheme="minorBidi" w:hAnsiTheme="minorBidi"/>
          <w:bCs/>
          <w:sz w:val="20"/>
        </w:rPr>
        <w:t>Document</w:t>
      </w:r>
      <w:r w:rsidR="006C5122" w:rsidRPr="008E043C">
        <w:rPr>
          <w:rFonts w:asciiTheme="minorBidi" w:hAnsiTheme="minorBidi"/>
          <w:bCs/>
          <w:sz w:val="20"/>
        </w:rPr>
        <w:t> </w:t>
      </w:r>
      <w:r w:rsidR="007E3263" w:rsidRPr="008E043C">
        <w:rPr>
          <w:rFonts w:asciiTheme="minorBidi" w:hAnsiTheme="minorBidi"/>
          <w:bCs/>
          <w:sz w:val="20"/>
        </w:rPr>
        <w:t>2</w:t>
      </w:r>
      <w:r w:rsidR="006C5122" w:rsidRPr="008E043C">
        <w:rPr>
          <w:rFonts w:asciiTheme="minorBidi" w:hAnsiTheme="minorBidi"/>
          <w:bCs/>
          <w:sz w:val="20"/>
        </w:rPr>
        <w:t> </w:t>
      </w:r>
      <w:r w:rsidRPr="008E043C">
        <w:rPr>
          <w:rFonts w:asciiTheme="minorBidi" w:hAnsiTheme="minorBidi"/>
          <w:bCs/>
          <w:sz w:val="20"/>
        </w:rPr>
        <w:t>: Exercice</w:t>
      </w:r>
      <w:r w:rsidR="006C5122" w:rsidRPr="008E043C">
        <w:rPr>
          <w:rFonts w:asciiTheme="minorBidi" w:hAnsiTheme="minorBidi"/>
          <w:bCs/>
          <w:sz w:val="20"/>
        </w:rPr>
        <w:t> </w:t>
      </w:r>
      <w:r w:rsidR="007E3263" w:rsidRPr="008E043C">
        <w:rPr>
          <w:rFonts w:asciiTheme="minorBidi" w:hAnsiTheme="minorBidi"/>
          <w:bCs/>
          <w:sz w:val="20"/>
        </w:rPr>
        <w:t>4</w:t>
      </w:r>
      <w:r w:rsidRPr="008E043C">
        <w:rPr>
          <w:rFonts w:asciiTheme="minorBidi" w:hAnsiTheme="minorBidi"/>
          <w:bCs/>
          <w:sz w:val="20"/>
        </w:rPr>
        <w:t xml:space="preserve"> </w:t>
      </w:r>
      <w:r w:rsidR="009C7B86" w:rsidRPr="00EF76B8">
        <w:rPr>
          <w:rFonts w:asciiTheme="minorBidi" w:hAnsiTheme="minorBidi"/>
          <w:bCs/>
          <w:sz w:val="20"/>
        </w:rPr>
        <w:t>-</w:t>
      </w:r>
      <w:r w:rsidRPr="008E043C">
        <w:rPr>
          <w:rFonts w:asciiTheme="minorBidi" w:hAnsiTheme="minorBidi"/>
          <w:bCs/>
          <w:sz w:val="20"/>
        </w:rPr>
        <w:t xml:space="preserve"> </w:t>
      </w:r>
      <w:r w:rsidR="009C7B86" w:rsidRPr="00EF76B8">
        <w:rPr>
          <w:rFonts w:asciiTheme="minorBidi" w:hAnsiTheme="minorBidi"/>
          <w:bCs/>
          <w:sz w:val="20"/>
        </w:rPr>
        <w:t>L'</w:t>
      </w:r>
      <w:r w:rsidRPr="008E043C">
        <w:rPr>
          <w:rFonts w:asciiTheme="minorBidi" w:hAnsiTheme="minorBidi"/>
          <w:bCs/>
          <w:sz w:val="20"/>
        </w:rPr>
        <w:t>Analyse les modalités</w:t>
      </w:r>
      <w:r w:rsidRPr="00EF76B8">
        <w:rPr>
          <w:rFonts w:asciiTheme="minorBidi" w:hAnsiTheme="minorBidi"/>
          <w:b w:val="0"/>
          <w:sz w:val="20"/>
        </w:rPr>
        <w:t xml:space="preserve"> contient les 13</w:t>
      </w:r>
      <w:r w:rsidR="006C5122" w:rsidRPr="00EF76B8">
        <w:rPr>
          <w:rFonts w:asciiTheme="minorBidi" w:hAnsiTheme="minorBidi"/>
          <w:b w:val="0"/>
          <w:sz w:val="20"/>
        </w:rPr>
        <w:t> </w:t>
      </w:r>
      <w:r w:rsidRPr="00EF76B8">
        <w:rPr>
          <w:rFonts w:asciiTheme="minorBidi" w:hAnsiTheme="minorBidi"/>
          <w:b w:val="0"/>
          <w:sz w:val="20"/>
        </w:rPr>
        <w:t xml:space="preserve">actions associées aux modalités, certaines accompagnées de questions. </w:t>
      </w:r>
      <w:r>
        <w:rPr>
          <w:rFonts w:asciiTheme="minorBidi" w:hAnsiTheme="minorBidi"/>
          <w:b w:val="0"/>
          <w:sz w:val="20"/>
        </w:rPr>
        <w:t>Si possible, imprimez chacune de ces actions sur une feuille distincte, sinon, découpez chacune de ces actions avec les questions correspondantes.</w:t>
      </w:r>
    </w:p>
    <w:p w14:paraId="408F4EFE" w14:textId="72106C0C" w:rsidR="00A705B1" w:rsidRPr="00FB5D28" w:rsidRDefault="00A705B1" w:rsidP="00FB5D28">
      <w:pPr>
        <w:pStyle w:val="diapo2"/>
        <w:keepNext w:val="0"/>
        <w:numPr>
          <w:ilvl w:val="0"/>
          <w:numId w:val="24"/>
        </w:numPr>
        <w:spacing w:after="144"/>
        <w:rPr>
          <w:rFonts w:asciiTheme="minorBidi" w:hAnsiTheme="minorBidi" w:cstheme="minorBidi"/>
          <w:b w:val="0"/>
          <w:sz w:val="20"/>
          <w:szCs w:val="20"/>
        </w:rPr>
      </w:pPr>
      <w:r>
        <w:rPr>
          <w:rFonts w:asciiTheme="minorBidi" w:hAnsiTheme="minorBidi"/>
          <w:b w:val="0"/>
          <w:sz w:val="20"/>
        </w:rPr>
        <w:t>Remettez une de ces actions à chaque participant. S</w:t>
      </w:r>
      <w:r w:rsidR="006C5122">
        <w:rPr>
          <w:rFonts w:asciiTheme="minorBidi" w:hAnsiTheme="minorBidi"/>
          <w:b w:val="0"/>
          <w:sz w:val="20"/>
        </w:rPr>
        <w:t>’</w:t>
      </w:r>
      <w:r>
        <w:rPr>
          <w:rFonts w:asciiTheme="minorBidi" w:hAnsiTheme="minorBidi"/>
          <w:b w:val="0"/>
          <w:sz w:val="20"/>
        </w:rPr>
        <w:t>il y a moins de 13</w:t>
      </w:r>
      <w:r w:rsidR="006C5122">
        <w:rPr>
          <w:rFonts w:asciiTheme="minorBidi" w:hAnsiTheme="minorBidi"/>
          <w:b w:val="0"/>
          <w:sz w:val="20"/>
        </w:rPr>
        <w:t> </w:t>
      </w:r>
      <w:r>
        <w:rPr>
          <w:rFonts w:asciiTheme="minorBidi" w:hAnsiTheme="minorBidi"/>
          <w:b w:val="0"/>
          <w:sz w:val="20"/>
        </w:rPr>
        <w:t>participants, certains devront travailler sur deux actions. S</w:t>
      </w:r>
      <w:r w:rsidR="006C5122">
        <w:rPr>
          <w:rFonts w:asciiTheme="minorBidi" w:hAnsiTheme="minorBidi"/>
          <w:b w:val="0"/>
          <w:sz w:val="20"/>
        </w:rPr>
        <w:t>’</w:t>
      </w:r>
      <w:r>
        <w:rPr>
          <w:rFonts w:asciiTheme="minorBidi" w:hAnsiTheme="minorBidi"/>
          <w:b w:val="0"/>
          <w:sz w:val="20"/>
        </w:rPr>
        <w:t>il y a plus de 13</w:t>
      </w:r>
      <w:r w:rsidR="006C5122">
        <w:rPr>
          <w:rFonts w:asciiTheme="minorBidi" w:hAnsiTheme="minorBidi"/>
          <w:b w:val="0"/>
          <w:sz w:val="20"/>
        </w:rPr>
        <w:t> </w:t>
      </w:r>
      <w:r>
        <w:rPr>
          <w:rFonts w:asciiTheme="minorBidi" w:hAnsiTheme="minorBidi"/>
          <w:b w:val="0"/>
          <w:sz w:val="20"/>
        </w:rPr>
        <w:t xml:space="preserve">participants, donnez une des actions avec deux questions à deux personnes.  </w:t>
      </w:r>
    </w:p>
    <w:p w14:paraId="54D64DF9" w14:textId="4905420C" w:rsidR="00A705B1" w:rsidRPr="00FB5D28" w:rsidRDefault="00A705B1" w:rsidP="00FB5D28">
      <w:pPr>
        <w:pStyle w:val="diapo2"/>
        <w:keepNext w:val="0"/>
        <w:numPr>
          <w:ilvl w:val="0"/>
          <w:numId w:val="24"/>
        </w:numPr>
        <w:spacing w:after="144"/>
        <w:rPr>
          <w:rFonts w:asciiTheme="minorBidi" w:hAnsiTheme="minorBidi" w:cstheme="minorBidi"/>
          <w:b w:val="0"/>
          <w:sz w:val="20"/>
          <w:szCs w:val="20"/>
        </w:rPr>
      </w:pPr>
      <w:r>
        <w:rPr>
          <w:rFonts w:asciiTheme="minorBidi" w:hAnsiTheme="minorBidi"/>
          <w:b w:val="0"/>
          <w:sz w:val="20"/>
        </w:rPr>
        <w:t>Dessinez au tableau ou sur une affiche un tableau contenant trois colonnes, chacune d</w:t>
      </w:r>
      <w:r w:rsidR="006C5122">
        <w:rPr>
          <w:rFonts w:asciiTheme="minorBidi" w:hAnsiTheme="minorBidi"/>
          <w:b w:val="0"/>
          <w:sz w:val="20"/>
        </w:rPr>
        <w:t>’</w:t>
      </w:r>
      <w:r>
        <w:rPr>
          <w:rFonts w:asciiTheme="minorBidi" w:hAnsiTheme="minorBidi"/>
          <w:b w:val="0"/>
          <w:sz w:val="20"/>
        </w:rPr>
        <w:t xml:space="preserve">elles </w:t>
      </w:r>
      <w:r w:rsidR="008F4A5D">
        <w:rPr>
          <w:rFonts w:asciiTheme="minorBidi" w:hAnsiTheme="minorBidi"/>
          <w:b w:val="0"/>
          <w:sz w:val="20"/>
        </w:rPr>
        <w:t>ayant pour titre</w:t>
      </w:r>
      <w:r>
        <w:rPr>
          <w:rFonts w:asciiTheme="minorBidi" w:hAnsiTheme="minorBidi"/>
          <w:b w:val="0"/>
          <w:sz w:val="20"/>
        </w:rPr>
        <w:t xml:space="preserve"> les trois phases du cycle de l</w:t>
      </w:r>
      <w:r w:rsidR="006C5122">
        <w:rPr>
          <w:rFonts w:asciiTheme="minorBidi" w:hAnsiTheme="minorBidi"/>
          <w:b w:val="0"/>
          <w:sz w:val="20"/>
        </w:rPr>
        <w:t>’</w:t>
      </w:r>
      <w:r>
        <w:rPr>
          <w:rFonts w:asciiTheme="minorBidi" w:hAnsiTheme="minorBidi"/>
          <w:b w:val="0"/>
          <w:sz w:val="20"/>
        </w:rPr>
        <w:t>urgence</w:t>
      </w:r>
      <w:r w:rsidR="006C5122">
        <w:rPr>
          <w:rFonts w:asciiTheme="minorBidi" w:hAnsiTheme="minorBidi"/>
          <w:b w:val="0"/>
          <w:sz w:val="20"/>
        </w:rPr>
        <w:t> </w:t>
      </w:r>
      <w:r>
        <w:rPr>
          <w:rFonts w:asciiTheme="minorBidi" w:hAnsiTheme="minorBidi"/>
          <w:b w:val="0"/>
          <w:sz w:val="20"/>
        </w:rPr>
        <w:t xml:space="preserve">: préparation, </w:t>
      </w:r>
      <w:r w:rsidR="009D05CA">
        <w:rPr>
          <w:rFonts w:asciiTheme="minorBidi" w:hAnsiTheme="minorBidi"/>
          <w:b w:val="0"/>
          <w:sz w:val="20"/>
        </w:rPr>
        <w:t xml:space="preserve">réponse </w:t>
      </w:r>
      <w:r>
        <w:rPr>
          <w:rFonts w:asciiTheme="minorBidi" w:hAnsiTheme="minorBidi"/>
          <w:b w:val="0"/>
          <w:sz w:val="20"/>
        </w:rPr>
        <w:t xml:space="preserve">et </w:t>
      </w:r>
      <w:r w:rsidR="00F872DC">
        <w:rPr>
          <w:rFonts w:asciiTheme="minorBidi" w:hAnsiTheme="minorBidi"/>
          <w:b w:val="0"/>
          <w:sz w:val="20"/>
        </w:rPr>
        <w:t>relèvement</w:t>
      </w:r>
      <w:r>
        <w:rPr>
          <w:rFonts w:asciiTheme="minorBidi" w:hAnsiTheme="minorBidi"/>
          <w:b w:val="0"/>
          <w:sz w:val="20"/>
        </w:rPr>
        <w:t>.</w:t>
      </w:r>
    </w:p>
    <w:p w14:paraId="3C7A3248" w14:textId="5FED81CA" w:rsidR="00A705B1" w:rsidRPr="00FB5D28" w:rsidRDefault="00A705B1" w:rsidP="00FB5D28">
      <w:pPr>
        <w:pStyle w:val="diapo2"/>
        <w:keepNext w:val="0"/>
        <w:numPr>
          <w:ilvl w:val="0"/>
          <w:numId w:val="24"/>
        </w:numPr>
        <w:spacing w:after="144"/>
        <w:rPr>
          <w:rFonts w:asciiTheme="minorBidi" w:hAnsiTheme="minorBidi" w:cstheme="minorBidi"/>
          <w:b w:val="0"/>
          <w:sz w:val="20"/>
          <w:szCs w:val="20"/>
        </w:rPr>
      </w:pPr>
      <w:r>
        <w:rPr>
          <w:rFonts w:asciiTheme="minorBidi" w:hAnsiTheme="minorBidi"/>
          <w:b w:val="0"/>
          <w:sz w:val="20"/>
        </w:rPr>
        <w:t>Demandez à chaque participant d</w:t>
      </w:r>
      <w:r w:rsidR="006C5122">
        <w:rPr>
          <w:rFonts w:asciiTheme="minorBidi" w:hAnsiTheme="minorBidi"/>
          <w:b w:val="0"/>
          <w:sz w:val="20"/>
        </w:rPr>
        <w:t>’</w:t>
      </w:r>
      <w:r>
        <w:rPr>
          <w:rFonts w:asciiTheme="minorBidi" w:hAnsiTheme="minorBidi"/>
          <w:b w:val="0"/>
          <w:sz w:val="20"/>
        </w:rPr>
        <w:t>analyser son action et de tenter de répondre, le cas échéant, aux questions incluses dans cette action. Laissez-leur 10 à 15</w:t>
      </w:r>
      <w:r w:rsidR="006C5122">
        <w:rPr>
          <w:rFonts w:asciiTheme="minorBidi" w:hAnsiTheme="minorBidi"/>
          <w:b w:val="0"/>
          <w:sz w:val="20"/>
        </w:rPr>
        <w:t> </w:t>
      </w:r>
      <w:r>
        <w:rPr>
          <w:rFonts w:asciiTheme="minorBidi" w:hAnsiTheme="minorBidi"/>
          <w:b w:val="0"/>
          <w:sz w:val="20"/>
        </w:rPr>
        <w:t>minutes.</w:t>
      </w:r>
    </w:p>
    <w:p w14:paraId="36E7D26B" w14:textId="2987A8EE" w:rsidR="00A705B1" w:rsidRPr="00FB5D28" w:rsidRDefault="00A705B1" w:rsidP="00FB5D28">
      <w:pPr>
        <w:pStyle w:val="diapo2"/>
        <w:keepNext w:val="0"/>
        <w:numPr>
          <w:ilvl w:val="0"/>
          <w:numId w:val="24"/>
        </w:numPr>
        <w:spacing w:after="144"/>
        <w:rPr>
          <w:rFonts w:asciiTheme="minorBidi" w:hAnsiTheme="minorBidi" w:cstheme="minorBidi"/>
          <w:b w:val="0"/>
          <w:sz w:val="20"/>
          <w:szCs w:val="20"/>
        </w:rPr>
      </w:pPr>
      <w:r>
        <w:rPr>
          <w:rFonts w:asciiTheme="minorBidi" w:hAnsiTheme="minorBidi"/>
          <w:b w:val="0"/>
          <w:sz w:val="20"/>
        </w:rPr>
        <w:t>Demandez à chaque participant d</w:t>
      </w:r>
      <w:r w:rsidR="006C5122">
        <w:rPr>
          <w:rFonts w:asciiTheme="minorBidi" w:hAnsiTheme="minorBidi"/>
          <w:b w:val="0"/>
          <w:sz w:val="20"/>
        </w:rPr>
        <w:t>’</w:t>
      </w:r>
      <w:r>
        <w:rPr>
          <w:rFonts w:asciiTheme="minorBidi" w:hAnsiTheme="minorBidi"/>
          <w:b w:val="0"/>
          <w:sz w:val="20"/>
        </w:rPr>
        <w:t>expliquer son action au reste du groupe et d</w:t>
      </w:r>
      <w:r w:rsidR="006C5122">
        <w:rPr>
          <w:rFonts w:asciiTheme="minorBidi" w:hAnsiTheme="minorBidi"/>
          <w:b w:val="0"/>
          <w:sz w:val="20"/>
        </w:rPr>
        <w:t>’</w:t>
      </w:r>
      <w:r>
        <w:rPr>
          <w:rFonts w:asciiTheme="minorBidi" w:hAnsiTheme="minorBidi"/>
          <w:b w:val="0"/>
          <w:sz w:val="20"/>
        </w:rPr>
        <w:t>essayer de répondre aux questions. S</w:t>
      </w:r>
      <w:r w:rsidR="006C5122">
        <w:rPr>
          <w:rFonts w:asciiTheme="minorBidi" w:hAnsiTheme="minorBidi"/>
          <w:b w:val="0"/>
          <w:sz w:val="20"/>
        </w:rPr>
        <w:t>’</w:t>
      </w:r>
      <w:r>
        <w:rPr>
          <w:rFonts w:asciiTheme="minorBidi" w:hAnsiTheme="minorBidi"/>
          <w:b w:val="0"/>
          <w:sz w:val="20"/>
        </w:rPr>
        <w:t>ils ne savent pas comment répondre à la ou aux questions, demandez aux autres participants de proposer des idées.</w:t>
      </w:r>
    </w:p>
    <w:p w14:paraId="768019AD" w14:textId="0EA6B011" w:rsidR="00A705B1" w:rsidRPr="00FB5D28" w:rsidRDefault="00A705B1" w:rsidP="00FB5D28">
      <w:pPr>
        <w:pStyle w:val="diapo2"/>
        <w:keepNext w:val="0"/>
        <w:numPr>
          <w:ilvl w:val="0"/>
          <w:numId w:val="24"/>
        </w:numPr>
        <w:spacing w:after="144"/>
        <w:rPr>
          <w:rFonts w:asciiTheme="minorBidi" w:hAnsiTheme="minorBidi" w:cstheme="minorBidi"/>
          <w:b w:val="0"/>
          <w:sz w:val="20"/>
          <w:szCs w:val="20"/>
        </w:rPr>
      </w:pPr>
      <w:r>
        <w:rPr>
          <w:rFonts w:asciiTheme="minorBidi" w:hAnsiTheme="minorBidi"/>
          <w:b w:val="0"/>
          <w:sz w:val="20"/>
        </w:rPr>
        <w:t>Demandez à chaque participant de coller son action dans l</w:t>
      </w:r>
      <w:r w:rsidR="006C5122">
        <w:rPr>
          <w:rFonts w:asciiTheme="minorBidi" w:hAnsiTheme="minorBidi"/>
          <w:b w:val="0"/>
          <w:sz w:val="20"/>
        </w:rPr>
        <w:t>’</w:t>
      </w:r>
      <w:r>
        <w:rPr>
          <w:rFonts w:asciiTheme="minorBidi" w:hAnsiTheme="minorBidi"/>
          <w:b w:val="0"/>
          <w:sz w:val="20"/>
        </w:rPr>
        <w:t>une des trois phases du cycle d</w:t>
      </w:r>
      <w:r w:rsidR="006C5122">
        <w:rPr>
          <w:rFonts w:asciiTheme="minorBidi" w:hAnsiTheme="minorBidi"/>
          <w:b w:val="0"/>
          <w:sz w:val="20"/>
        </w:rPr>
        <w:t>’</w:t>
      </w:r>
      <w:r>
        <w:rPr>
          <w:rFonts w:asciiTheme="minorBidi" w:hAnsiTheme="minorBidi"/>
          <w:b w:val="0"/>
          <w:sz w:val="20"/>
        </w:rPr>
        <w:t>urgence sur le tableau dessiné par l</w:t>
      </w:r>
      <w:r w:rsidR="008F4A5D">
        <w:rPr>
          <w:rFonts w:asciiTheme="minorBidi" w:hAnsiTheme="minorBidi"/>
          <w:b w:val="0"/>
          <w:sz w:val="20"/>
        </w:rPr>
        <w:t xml:space="preserve">e </w:t>
      </w:r>
      <w:r w:rsidR="004E670F">
        <w:rPr>
          <w:rFonts w:asciiTheme="minorBidi" w:hAnsiTheme="minorBidi"/>
          <w:b w:val="0"/>
          <w:sz w:val="20"/>
        </w:rPr>
        <w:t>facilitateur</w:t>
      </w:r>
      <w:r>
        <w:rPr>
          <w:rFonts w:asciiTheme="minorBidi" w:hAnsiTheme="minorBidi"/>
          <w:b w:val="0"/>
          <w:sz w:val="20"/>
        </w:rPr>
        <w:t xml:space="preserve">. </w:t>
      </w:r>
    </w:p>
    <w:p w14:paraId="52D62B22" w14:textId="16918C0C" w:rsidR="00DA6A20"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8F4A5D">
        <w:rPr>
          <w:rFonts w:asciiTheme="minorBidi" w:hAnsiTheme="minorBidi"/>
          <w:sz w:val="20"/>
        </w:rPr>
        <w:t>27</w:t>
      </w:r>
    </w:p>
    <w:p w14:paraId="5EAE783B" w14:textId="251027B7" w:rsidR="00DA6A20" w:rsidRPr="00FB5D28" w:rsidRDefault="00DA6A20" w:rsidP="001E66E0">
      <w:pPr>
        <w:tabs>
          <w:tab w:val="left" w:pos="567"/>
        </w:tabs>
        <w:snapToGrid w:val="0"/>
        <w:spacing w:after="60" w:line="280" w:lineRule="exact"/>
        <w:rPr>
          <w:rFonts w:asciiTheme="minorBidi" w:eastAsia="SimSun" w:hAnsiTheme="minorBidi" w:cstheme="minorBidi"/>
          <w:b/>
          <w:sz w:val="20"/>
          <w:szCs w:val="20"/>
        </w:rPr>
      </w:pPr>
      <w:r>
        <w:rPr>
          <w:rFonts w:asciiTheme="minorBidi" w:hAnsiTheme="minorBidi"/>
          <w:b/>
          <w:sz w:val="20"/>
        </w:rPr>
        <w:t>Ressources et soutien financier de l</w:t>
      </w:r>
      <w:r w:rsidR="006C5122">
        <w:rPr>
          <w:rFonts w:asciiTheme="minorBidi" w:hAnsiTheme="minorBidi"/>
          <w:b/>
          <w:sz w:val="20"/>
        </w:rPr>
        <w:t>’</w:t>
      </w:r>
      <w:r>
        <w:rPr>
          <w:rFonts w:asciiTheme="minorBidi" w:hAnsiTheme="minorBidi"/>
          <w:b/>
          <w:sz w:val="20"/>
        </w:rPr>
        <w:t>UNESCO</w:t>
      </w:r>
    </w:p>
    <w:p w14:paraId="6647631F" w14:textId="456C436A" w:rsidR="00DA6A20" w:rsidRPr="00FB5D28" w:rsidRDefault="00DA6A20" w:rsidP="001E66E0">
      <w:pPr>
        <w:tabs>
          <w:tab w:val="left" w:pos="567"/>
        </w:tabs>
        <w:snapToGrid w:val="0"/>
        <w:spacing w:after="60" w:line="280" w:lineRule="exact"/>
        <w:rPr>
          <w:rFonts w:asciiTheme="minorBidi" w:eastAsia="SimSun" w:hAnsiTheme="minorBidi" w:cstheme="minorBidi"/>
          <w:sz w:val="20"/>
          <w:szCs w:val="20"/>
        </w:rPr>
      </w:pPr>
      <w:r>
        <w:rPr>
          <w:rFonts w:asciiTheme="minorBidi" w:hAnsiTheme="minorBidi"/>
          <w:sz w:val="20"/>
        </w:rPr>
        <w:t>L</w:t>
      </w:r>
      <w:r w:rsidR="006C5122">
        <w:rPr>
          <w:rFonts w:asciiTheme="minorBidi" w:hAnsiTheme="minorBidi"/>
          <w:sz w:val="20"/>
        </w:rPr>
        <w:t>’</w:t>
      </w:r>
      <w:r>
        <w:rPr>
          <w:rFonts w:asciiTheme="minorBidi" w:hAnsiTheme="minorBidi"/>
          <w:sz w:val="20"/>
        </w:rPr>
        <w:t>UNESCO propose plusieurs mécanismes différents pour aider ses États membres à sauvegarder leur PCI dans les situations d</w:t>
      </w:r>
      <w:r w:rsidR="006C5122">
        <w:rPr>
          <w:rFonts w:asciiTheme="minorBidi" w:hAnsiTheme="minorBidi"/>
          <w:sz w:val="20"/>
        </w:rPr>
        <w:t>’</w:t>
      </w:r>
      <w:r>
        <w:rPr>
          <w:rFonts w:asciiTheme="minorBidi" w:hAnsiTheme="minorBidi"/>
          <w:sz w:val="20"/>
        </w:rPr>
        <w:t>urgence</w:t>
      </w:r>
      <w:r w:rsidR="006C5122">
        <w:rPr>
          <w:rFonts w:asciiTheme="minorBidi" w:hAnsiTheme="minorBidi"/>
          <w:sz w:val="20"/>
        </w:rPr>
        <w:t> </w:t>
      </w:r>
      <w:r>
        <w:rPr>
          <w:rFonts w:asciiTheme="minorBidi" w:hAnsiTheme="minorBidi"/>
          <w:sz w:val="20"/>
        </w:rPr>
        <w:t>:</w:t>
      </w:r>
    </w:p>
    <w:p w14:paraId="5BB2877C" w14:textId="05ACF5F9" w:rsidR="00DA6A20" w:rsidRPr="00FB5D28" w:rsidRDefault="00DA6A20" w:rsidP="001E66E0">
      <w:pPr>
        <w:pStyle w:val="ListParagraph"/>
        <w:numPr>
          <w:ilvl w:val="0"/>
          <w:numId w:val="55"/>
        </w:numPr>
        <w:tabs>
          <w:tab w:val="left" w:pos="567"/>
          <w:tab w:val="left" w:pos="2410"/>
        </w:tabs>
        <w:snapToGrid w:val="0"/>
        <w:spacing w:after="60" w:line="280" w:lineRule="exact"/>
        <w:rPr>
          <w:rFonts w:asciiTheme="minorBidi" w:eastAsia="SimSun" w:hAnsiTheme="minorBidi"/>
          <w:sz w:val="20"/>
          <w:szCs w:val="20"/>
        </w:rPr>
      </w:pPr>
      <w:r>
        <w:rPr>
          <w:rFonts w:asciiTheme="minorBidi" w:hAnsiTheme="minorBidi"/>
          <w:b/>
          <w:sz w:val="20"/>
        </w:rPr>
        <w:lastRenderedPageBreak/>
        <w:t>Listes de la Convention</w:t>
      </w:r>
      <w:r w:rsidR="006C5122">
        <w:rPr>
          <w:rFonts w:asciiTheme="minorBidi" w:hAnsiTheme="minorBidi"/>
          <w:sz w:val="20"/>
        </w:rPr>
        <w:t> </w:t>
      </w:r>
      <w:r>
        <w:rPr>
          <w:rFonts w:asciiTheme="minorBidi" w:hAnsiTheme="minorBidi"/>
          <w:sz w:val="20"/>
        </w:rPr>
        <w:t>: Les mécanismes d</w:t>
      </w:r>
      <w:r w:rsidR="006C5122">
        <w:rPr>
          <w:rFonts w:asciiTheme="minorBidi" w:hAnsiTheme="minorBidi"/>
          <w:sz w:val="20"/>
        </w:rPr>
        <w:t>’</w:t>
      </w:r>
      <w:r>
        <w:rPr>
          <w:rFonts w:asciiTheme="minorBidi" w:hAnsiTheme="minorBidi"/>
          <w:sz w:val="20"/>
        </w:rPr>
        <w:t>inscription prévus par la Convention peuvent permettre de promouvoir et d</w:t>
      </w:r>
      <w:r w:rsidR="006C5122">
        <w:rPr>
          <w:rFonts w:asciiTheme="minorBidi" w:hAnsiTheme="minorBidi"/>
          <w:sz w:val="20"/>
        </w:rPr>
        <w:t>’</w:t>
      </w:r>
      <w:r>
        <w:rPr>
          <w:rFonts w:asciiTheme="minorBidi" w:hAnsiTheme="minorBidi"/>
          <w:sz w:val="20"/>
        </w:rPr>
        <w:t xml:space="preserve">améliorer la visibilité des éléments qui contribuent à la préparation, à </w:t>
      </w:r>
      <w:r w:rsidR="005722BB">
        <w:rPr>
          <w:rFonts w:asciiTheme="minorBidi" w:hAnsiTheme="minorBidi"/>
          <w:sz w:val="20"/>
        </w:rPr>
        <w:t xml:space="preserve">la réponse </w:t>
      </w:r>
      <w:r>
        <w:rPr>
          <w:rFonts w:asciiTheme="minorBidi" w:hAnsiTheme="minorBidi"/>
          <w:sz w:val="20"/>
        </w:rPr>
        <w:t xml:space="preserve">et au </w:t>
      </w:r>
      <w:r w:rsidR="00F872DC">
        <w:rPr>
          <w:rFonts w:asciiTheme="minorBidi" w:hAnsiTheme="minorBidi"/>
          <w:sz w:val="20"/>
        </w:rPr>
        <w:t xml:space="preserve">relèvement </w:t>
      </w:r>
      <w:r>
        <w:rPr>
          <w:rFonts w:asciiTheme="minorBidi" w:hAnsiTheme="minorBidi"/>
          <w:sz w:val="20"/>
        </w:rPr>
        <w:t>après une catastrophe (la Liste représentative du patrimoine culturel immatériel de l</w:t>
      </w:r>
      <w:r w:rsidR="006C5122">
        <w:rPr>
          <w:rFonts w:asciiTheme="minorBidi" w:hAnsiTheme="minorBidi"/>
          <w:sz w:val="20"/>
        </w:rPr>
        <w:t>’</w:t>
      </w:r>
      <w:r>
        <w:rPr>
          <w:rFonts w:asciiTheme="minorBidi" w:hAnsiTheme="minorBidi"/>
          <w:sz w:val="20"/>
        </w:rPr>
        <w:t>humanité, la Liste du patrimoine culturel immatériel nécessitant une sauvegarde urgente, ainsi que le Registre des bonnes pratiques de sauvegarde), et/ou d</w:t>
      </w:r>
      <w:r w:rsidR="006C5122">
        <w:rPr>
          <w:rFonts w:asciiTheme="minorBidi" w:hAnsiTheme="minorBidi"/>
          <w:sz w:val="20"/>
        </w:rPr>
        <w:t>’</w:t>
      </w:r>
      <w:r>
        <w:rPr>
          <w:rFonts w:asciiTheme="minorBidi" w:hAnsiTheme="minorBidi"/>
          <w:sz w:val="20"/>
        </w:rPr>
        <w:t>attirer l</w:t>
      </w:r>
      <w:r w:rsidR="006C5122">
        <w:rPr>
          <w:rFonts w:asciiTheme="minorBidi" w:hAnsiTheme="minorBidi"/>
          <w:sz w:val="20"/>
        </w:rPr>
        <w:t>’</w:t>
      </w:r>
      <w:r>
        <w:rPr>
          <w:rFonts w:asciiTheme="minorBidi" w:hAnsiTheme="minorBidi"/>
          <w:sz w:val="20"/>
        </w:rPr>
        <w:t>attention de la communauté internationale sur des éléments particulièrement menacés par une catastrophe (pour la possibilité d</w:t>
      </w:r>
      <w:r w:rsidR="006C5122">
        <w:rPr>
          <w:rFonts w:asciiTheme="minorBidi" w:hAnsiTheme="minorBidi"/>
          <w:sz w:val="20"/>
        </w:rPr>
        <w:t>’</w:t>
      </w:r>
      <w:r>
        <w:rPr>
          <w:rFonts w:asciiTheme="minorBidi" w:hAnsiTheme="minorBidi"/>
          <w:sz w:val="20"/>
        </w:rPr>
        <w:t>une procédure accélérée pour une candidature sur la Liste du patrimoine culturel immatériel nécessitant une sauvegarde urgente, voir le critère</w:t>
      </w:r>
      <w:r w:rsidR="006C5122">
        <w:rPr>
          <w:rFonts w:asciiTheme="minorBidi" w:hAnsiTheme="minorBidi"/>
          <w:sz w:val="20"/>
        </w:rPr>
        <w:t> </w:t>
      </w:r>
      <w:r>
        <w:rPr>
          <w:rFonts w:asciiTheme="minorBidi" w:hAnsiTheme="minorBidi"/>
          <w:sz w:val="20"/>
        </w:rPr>
        <w:t>U.6 au chapitre</w:t>
      </w:r>
      <w:r w:rsidR="006C5122">
        <w:rPr>
          <w:rFonts w:asciiTheme="minorBidi" w:hAnsiTheme="minorBidi"/>
          <w:sz w:val="20"/>
        </w:rPr>
        <w:t> </w:t>
      </w:r>
      <w:r>
        <w:rPr>
          <w:rFonts w:asciiTheme="minorBidi" w:hAnsiTheme="minorBidi"/>
          <w:sz w:val="20"/>
        </w:rPr>
        <w:t>I.1 des Directives opérationnelles de la Convention de 2003). L</w:t>
      </w:r>
      <w:r w:rsidR="003A794E">
        <w:rPr>
          <w:rFonts w:asciiTheme="minorBidi" w:hAnsiTheme="minorBidi"/>
          <w:sz w:val="20"/>
        </w:rPr>
        <w:t xml:space="preserve">e </w:t>
      </w:r>
      <w:r w:rsidR="004E670F">
        <w:rPr>
          <w:rFonts w:asciiTheme="minorBidi" w:hAnsiTheme="minorBidi"/>
          <w:sz w:val="20"/>
        </w:rPr>
        <w:t>facilitateur</w:t>
      </w:r>
      <w:r>
        <w:rPr>
          <w:rFonts w:asciiTheme="minorBidi" w:hAnsiTheme="minorBidi"/>
          <w:sz w:val="20"/>
        </w:rPr>
        <w:t xml:space="preserve"> peut souhaiter mettre en évidence certains exemples.</w:t>
      </w:r>
    </w:p>
    <w:p w14:paraId="6B04771C" w14:textId="1267C73C" w:rsidR="00DA6A20" w:rsidRPr="00FB5D28" w:rsidRDefault="00DA6A20" w:rsidP="001E66E0">
      <w:pPr>
        <w:pStyle w:val="ListParagraph"/>
        <w:numPr>
          <w:ilvl w:val="0"/>
          <w:numId w:val="55"/>
        </w:numPr>
        <w:tabs>
          <w:tab w:val="left" w:pos="567"/>
        </w:tabs>
        <w:snapToGrid w:val="0"/>
        <w:spacing w:after="60" w:line="280" w:lineRule="exact"/>
        <w:rPr>
          <w:rFonts w:asciiTheme="minorBidi" w:eastAsia="SimSun" w:hAnsiTheme="minorBidi"/>
          <w:sz w:val="20"/>
          <w:szCs w:val="20"/>
        </w:rPr>
      </w:pPr>
      <w:r>
        <w:rPr>
          <w:rFonts w:asciiTheme="minorBidi" w:hAnsiTheme="minorBidi"/>
          <w:sz w:val="20"/>
        </w:rPr>
        <w:t xml:space="preserve">Une </w:t>
      </w:r>
      <w:r>
        <w:rPr>
          <w:rFonts w:asciiTheme="minorBidi" w:hAnsiTheme="minorBidi"/>
          <w:b/>
          <w:sz w:val="20"/>
        </w:rPr>
        <w:t>aide financière et technique</w:t>
      </w:r>
      <w:r>
        <w:rPr>
          <w:rFonts w:asciiTheme="minorBidi" w:hAnsiTheme="minorBidi"/>
          <w:sz w:val="20"/>
        </w:rPr>
        <w:t xml:space="preserve"> peut être sollicitée dans le cadre de divers fonds d</w:t>
      </w:r>
      <w:r w:rsidR="006C5122">
        <w:rPr>
          <w:rFonts w:asciiTheme="minorBidi" w:hAnsiTheme="minorBidi"/>
          <w:sz w:val="20"/>
        </w:rPr>
        <w:t>’</w:t>
      </w:r>
      <w:r>
        <w:rPr>
          <w:rFonts w:asciiTheme="minorBidi" w:hAnsiTheme="minorBidi"/>
          <w:sz w:val="20"/>
        </w:rPr>
        <w:t>urgence, notamment</w:t>
      </w:r>
      <w:r w:rsidR="006C5122">
        <w:rPr>
          <w:rFonts w:asciiTheme="minorBidi" w:hAnsiTheme="minorBidi"/>
          <w:sz w:val="20"/>
        </w:rPr>
        <w:t> </w:t>
      </w:r>
      <w:r>
        <w:rPr>
          <w:rFonts w:asciiTheme="minorBidi" w:hAnsiTheme="minorBidi"/>
          <w:sz w:val="20"/>
        </w:rPr>
        <w:t xml:space="preserve">: </w:t>
      </w:r>
    </w:p>
    <w:p w14:paraId="255A6FEC" w14:textId="597B167F" w:rsidR="00DA6A20" w:rsidRPr="00FB5D28" w:rsidRDefault="00DA6A20" w:rsidP="001E66E0">
      <w:pPr>
        <w:pStyle w:val="ListParagraph"/>
        <w:numPr>
          <w:ilvl w:val="2"/>
          <w:numId w:val="54"/>
        </w:numPr>
        <w:tabs>
          <w:tab w:val="left" w:pos="567"/>
        </w:tabs>
        <w:snapToGrid w:val="0"/>
        <w:spacing w:after="60" w:line="280" w:lineRule="exact"/>
        <w:ind w:left="1800"/>
        <w:jc w:val="left"/>
        <w:rPr>
          <w:rFonts w:asciiTheme="minorBidi" w:eastAsia="SimSun" w:hAnsiTheme="minorBidi"/>
          <w:sz w:val="20"/>
          <w:szCs w:val="20"/>
        </w:rPr>
      </w:pPr>
      <w:r>
        <w:rPr>
          <w:rFonts w:asciiTheme="minorBidi" w:hAnsiTheme="minorBidi"/>
          <w:sz w:val="20"/>
        </w:rPr>
        <w:t>Une assistance d</w:t>
      </w:r>
      <w:r w:rsidR="006C5122">
        <w:rPr>
          <w:rFonts w:asciiTheme="minorBidi" w:hAnsiTheme="minorBidi"/>
          <w:sz w:val="20"/>
        </w:rPr>
        <w:t>’</w:t>
      </w:r>
      <w:r>
        <w:rPr>
          <w:rFonts w:asciiTheme="minorBidi" w:hAnsiTheme="minorBidi"/>
          <w:sz w:val="20"/>
        </w:rPr>
        <w:t>urgence peut être demandée à tout moment auprès du mécanisme d</w:t>
      </w:r>
      <w:r w:rsidR="006C5122">
        <w:rPr>
          <w:rFonts w:asciiTheme="minorBidi" w:hAnsiTheme="minorBidi"/>
          <w:sz w:val="20"/>
        </w:rPr>
        <w:t>’</w:t>
      </w:r>
      <w:r>
        <w:rPr>
          <w:rFonts w:asciiTheme="minorBidi" w:hAnsiTheme="minorBidi"/>
          <w:sz w:val="20"/>
        </w:rPr>
        <w:t>assistance internationale du Fonds du patrimoine culturel immatériel (</w:t>
      </w:r>
      <w:hyperlink r:id="rId38" w:history="1">
        <w:r>
          <w:rPr>
            <w:rStyle w:val="Hyperlink"/>
            <w:rFonts w:asciiTheme="minorBidi" w:hAnsiTheme="minorBidi"/>
            <w:sz w:val="20"/>
          </w:rPr>
          <w:t>https://ich.unesco.org/fr/requesting-assistance-00039</w:t>
        </w:r>
      </w:hyperlink>
      <w:r>
        <w:rPr>
          <w:rFonts w:asciiTheme="minorBidi" w:hAnsiTheme="minorBidi"/>
          <w:sz w:val="20"/>
        </w:rPr>
        <w:t>). L</w:t>
      </w:r>
      <w:r w:rsidR="003A794E">
        <w:rPr>
          <w:rFonts w:asciiTheme="minorBidi" w:hAnsiTheme="minorBidi"/>
          <w:sz w:val="20"/>
        </w:rPr>
        <w:t xml:space="preserve">e </w:t>
      </w:r>
      <w:r w:rsidR="004E670F">
        <w:rPr>
          <w:rFonts w:asciiTheme="minorBidi" w:hAnsiTheme="minorBidi"/>
          <w:sz w:val="20"/>
        </w:rPr>
        <w:t>facilitateur</w:t>
      </w:r>
      <w:r>
        <w:rPr>
          <w:rFonts w:asciiTheme="minorBidi" w:hAnsiTheme="minorBidi"/>
          <w:sz w:val="20"/>
        </w:rPr>
        <w:t xml:space="preserve"> peut souhaiter citer quelques exemples, par exemple, </w:t>
      </w:r>
      <w:hyperlink r:id="rId39" w:history="1">
        <w:r>
          <w:rPr>
            <w:rFonts w:asciiTheme="minorBidi" w:hAnsiTheme="minorBidi"/>
            <w:sz w:val="20"/>
          </w:rPr>
          <w:t>le Mali</w:t>
        </w:r>
      </w:hyperlink>
      <w:r>
        <w:rPr>
          <w:rFonts w:asciiTheme="minorBidi" w:hAnsiTheme="minorBidi"/>
          <w:sz w:val="20"/>
        </w:rPr>
        <w:t xml:space="preserve">, </w:t>
      </w:r>
      <w:hyperlink r:id="rId40" w:history="1">
        <w:r>
          <w:rPr>
            <w:rFonts w:asciiTheme="minorBidi" w:hAnsiTheme="minorBidi"/>
            <w:sz w:val="20"/>
          </w:rPr>
          <w:t>la Côte d</w:t>
        </w:r>
        <w:r w:rsidR="006C5122">
          <w:rPr>
            <w:rFonts w:asciiTheme="minorBidi" w:hAnsiTheme="minorBidi"/>
            <w:sz w:val="20"/>
          </w:rPr>
          <w:t>’</w:t>
        </w:r>
        <w:r>
          <w:rPr>
            <w:rFonts w:asciiTheme="minorBidi" w:hAnsiTheme="minorBidi"/>
            <w:sz w:val="20"/>
          </w:rPr>
          <w:t>Ivoire</w:t>
        </w:r>
      </w:hyperlink>
      <w:r>
        <w:rPr>
          <w:rFonts w:asciiTheme="minorBidi" w:hAnsiTheme="minorBidi"/>
          <w:sz w:val="20"/>
        </w:rPr>
        <w:t xml:space="preserve">, </w:t>
      </w:r>
      <w:hyperlink r:id="rId41" w:history="1">
        <w:r>
          <w:rPr>
            <w:rFonts w:asciiTheme="minorBidi" w:hAnsiTheme="minorBidi"/>
            <w:sz w:val="20"/>
          </w:rPr>
          <w:t>le Vanuatu</w:t>
        </w:r>
      </w:hyperlink>
      <w:r>
        <w:rPr>
          <w:rFonts w:asciiTheme="minorBidi" w:hAnsiTheme="minorBidi"/>
          <w:sz w:val="20"/>
        </w:rPr>
        <w:t xml:space="preserve">, </w:t>
      </w:r>
      <w:hyperlink r:id="rId42" w:history="1">
        <w:r>
          <w:rPr>
            <w:rFonts w:asciiTheme="minorBidi" w:hAnsiTheme="minorBidi"/>
            <w:sz w:val="20"/>
          </w:rPr>
          <w:t>le Niger</w:t>
        </w:r>
      </w:hyperlink>
      <w:r>
        <w:rPr>
          <w:rFonts w:asciiTheme="minorBidi" w:hAnsiTheme="minorBidi"/>
          <w:sz w:val="20"/>
        </w:rPr>
        <w:t xml:space="preserve"> et la </w:t>
      </w:r>
      <w:hyperlink r:id="rId43" w:history="1">
        <w:r>
          <w:rPr>
            <w:rFonts w:asciiTheme="minorBidi" w:hAnsiTheme="minorBidi"/>
            <w:sz w:val="20"/>
          </w:rPr>
          <w:t>Colombie</w:t>
        </w:r>
      </w:hyperlink>
      <w:r>
        <w:rPr>
          <w:rFonts w:asciiTheme="minorBidi" w:hAnsiTheme="minorBidi"/>
          <w:sz w:val="20"/>
        </w:rPr>
        <w:t>.</w:t>
      </w:r>
    </w:p>
    <w:p w14:paraId="1984893A" w14:textId="48D6669A" w:rsidR="00DA6A20" w:rsidRPr="00FB5D28" w:rsidRDefault="00DA6A20" w:rsidP="001E66E0">
      <w:pPr>
        <w:pStyle w:val="ListParagraph"/>
        <w:numPr>
          <w:ilvl w:val="2"/>
          <w:numId w:val="54"/>
        </w:numPr>
        <w:tabs>
          <w:tab w:val="left" w:pos="567"/>
        </w:tabs>
        <w:snapToGrid w:val="0"/>
        <w:spacing w:after="60" w:line="280" w:lineRule="exact"/>
        <w:ind w:left="1800"/>
        <w:jc w:val="left"/>
        <w:rPr>
          <w:rFonts w:asciiTheme="minorBidi" w:eastAsia="SimSun" w:hAnsiTheme="minorBidi"/>
          <w:sz w:val="20"/>
          <w:szCs w:val="20"/>
        </w:rPr>
      </w:pPr>
      <w:r>
        <w:rPr>
          <w:rFonts w:asciiTheme="minorBidi" w:hAnsiTheme="minorBidi"/>
          <w:sz w:val="20"/>
        </w:rPr>
        <w:t>Le Fonds d</w:t>
      </w:r>
      <w:r w:rsidR="006C5122">
        <w:rPr>
          <w:rFonts w:asciiTheme="minorBidi" w:hAnsiTheme="minorBidi"/>
          <w:sz w:val="20"/>
        </w:rPr>
        <w:t>’</w:t>
      </w:r>
      <w:r>
        <w:rPr>
          <w:rFonts w:asciiTheme="minorBidi" w:hAnsiTheme="minorBidi"/>
          <w:sz w:val="20"/>
        </w:rPr>
        <w:t>urgence pour le patrimoine du Secteur de la culture de l</w:t>
      </w:r>
      <w:r w:rsidR="006C5122">
        <w:rPr>
          <w:rFonts w:asciiTheme="minorBidi" w:hAnsiTheme="minorBidi"/>
          <w:sz w:val="20"/>
        </w:rPr>
        <w:t>’</w:t>
      </w:r>
      <w:r>
        <w:rPr>
          <w:rFonts w:asciiTheme="minorBidi" w:hAnsiTheme="minorBidi"/>
          <w:sz w:val="20"/>
        </w:rPr>
        <w:t>UNESCO, créé en 2015, fournit une assistance aux États parties visant à prévenir, atténuer et récupérer la perte du patrimoine et de la diversité culturels dans les situations d</w:t>
      </w:r>
      <w:r w:rsidR="006C5122">
        <w:rPr>
          <w:rFonts w:asciiTheme="minorBidi" w:hAnsiTheme="minorBidi"/>
          <w:sz w:val="20"/>
        </w:rPr>
        <w:t>’</w:t>
      </w:r>
      <w:r>
        <w:rPr>
          <w:rFonts w:asciiTheme="minorBidi" w:hAnsiTheme="minorBidi"/>
          <w:sz w:val="20"/>
        </w:rPr>
        <w:t>urgence, y compris les catastrophes. Pour plus d</w:t>
      </w:r>
      <w:r w:rsidR="006C5122">
        <w:rPr>
          <w:rFonts w:asciiTheme="minorBidi" w:hAnsiTheme="minorBidi"/>
          <w:sz w:val="20"/>
        </w:rPr>
        <w:t>’</w:t>
      </w:r>
      <w:r>
        <w:rPr>
          <w:rFonts w:asciiTheme="minorBidi" w:hAnsiTheme="minorBidi"/>
          <w:sz w:val="20"/>
        </w:rPr>
        <w:t>informations, l</w:t>
      </w:r>
      <w:r w:rsidR="003A794E">
        <w:rPr>
          <w:rFonts w:asciiTheme="minorBidi" w:hAnsiTheme="minorBidi"/>
          <w:sz w:val="20"/>
        </w:rPr>
        <w:t xml:space="preserve">e </w:t>
      </w:r>
      <w:r w:rsidR="004E670F">
        <w:rPr>
          <w:rFonts w:asciiTheme="minorBidi" w:hAnsiTheme="minorBidi"/>
          <w:sz w:val="20"/>
        </w:rPr>
        <w:t>facilitateur</w:t>
      </w:r>
      <w:r>
        <w:rPr>
          <w:rFonts w:asciiTheme="minorBidi" w:hAnsiTheme="minorBidi"/>
          <w:sz w:val="20"/>
        </w:rPr>
        <w:t xml:space="preserve"> peut renvoyer les participants à la page </w:t>
      </w:r>
      <w:r w:rsidR="003A794E">
        <w:rPr>
          <w:rFonts w:asciiTheme="minorBidi" w:hAnsiTheme="minorBidi"/>
          <w:sz w:val="20"/>
        </w:rPr>
        <w:t>internet</w:t>
      </w:r>
      <w:r>
        <w:rPr>
          <w:rFonts w:asciiTheme="minorBidi" w:hAnsiTheme="minorBidi"/>
          <w:sz w:val="20"/>
        </w:rPr>
        <w:t>, qui contient des questions fréquemment posées sur le Fonds</w:t>
      </w:r>
      <w:r w:rsidR="006C5122">
        <w:rPr>
          <w:rFonts w:asciiTheme="minorBidi" w:hAnsiTheme="minorBidi"/>
          <w:sz w:val="20"/>
        </w:rPr>
        <w:t> </w:t>
      </w:r>
      <w:r>
        <w:rPr>
          <w:rFonts w:asciiTheme="minorBidi" w:hAnsiTheme="minorBidi"/>
          <w:sz w:val="20"/>
        </w:rPr>
        <w:t xml:space="preserve">: </w:t>
      </w:r>
      <w:hyperlink r:id="rId44" w:history="1">
        <w:r>
          <w:rPr>
            <w:rStyle w:val="Hyperlink"/>
            <w:rFonts w:asciiTheme="minorBidi" w:hAnsiTheme="minorBidi"/>
            <w:sz w:val="20"/>
          </w:rPr>
          <w:t>https://fr.unesco.org/themes/protecting-our-heritage-and-fostering-creativity/emergencyfund2</w:t>
        </w:r>
      </w:hyperlink>
      <w:r>
        <w:rPr>
          <w:rFonts w:asciiTheme="minorBidi" w:hAnsiTheme="minorBidi"/>
          <w:sz w:val="20"/>
        </w:rPr>
        <w:t xml:space="preserve">. </w:t>
      </w:r>
    </w:p>
    <w:p w14:paraId="19444278" w14:textId="62F57E11" w:rsidR="004250D8" w:rsidRPr="00FB5D28" w:rsidRDefault="00FA0210" w:rsidP="00FB5D28">
      <w:pPr>
        <w:pStyle w:val="Heading1"/>
        <w:keepNext w:val="0"/>
        <w:keepLines w:val="0"/>
        <w:rPr>
          <w:rFonts w:asciiTheme="minorBidi" w:hAnsiTheme="minorBidi" w:cstheme="minorBidi"/>
          <w:sz w:val="20"/>
          <w:szCs w:val="20"/>
        </w:rPr>
      </w:pPr>
      <w:r>
        <w:rPr>
          <w:rFonts w:asciiTheme="minorBidi" w:hAnsiTheme="minorBidi"/>
          <w:sz w:val="20"/>
        </w:rPr>
        <w:t>DIAPOSITIVE</w:t>
      </w:r>
      <w:r w:rsidR="006C5122">
        <w:rPr>
          <w:rFonts w:asciiTheme="minorBidi" w:hAnsiTheme="minorBidi"/>
          <w:sz w:val="20"/>
        </w:rPr>
        <w:t> </w:t>
      </w:r>
      <w:r w:rsidR="00312745">
        <w:rPr>
          <w:rFonts w:asciiTheme="minorBidi" w:hAnsiTheme="minorBidi"/>
          <w:sz w:val="20"/>
        </w:rPr>
        <w:t>29</w:t>
      </w:r>
    </w:p>
    <w:p w14:paraId="0DD0F0F5" w14:textId="2DAFFFD9" w:rsidR="00A705B1" w:rsidRPr="00FB5D28" w:rsidRDefault="00A705B1" w:rsidP="00FB5D28">
      <w:pPr>
        <w:pStyle w:val="diapo2"/>
        <w:keepNext w:val="0"/>
        <w:spacing w:after="144"/>
        <w:rPr>
          <w:rFonts w:asciiTheme="minorBidi" w:hAnsiTheme="minorBidi" w:cstheme="minorBidi"/>
          <w:bCs/>
          <w:sz w:val="20"/>
          <w:szCs w:val="20"/>
        </w:rPr>
      </w:pPr>
      <w:r>
        <w:rPr>
          <w:rFonts w:asciiTheme="minorBidi" w:hAnsiTheme="minorBidi"/>
          <w:sz w:val="20"/>
        </w:rPr>
        <w:t>Conclusion</w:t>
      </w:r>
    </w:p>
    <w:p w14:paraId="4C42A9CD" w14:textId="40DC8818" w:rsidR="00310CD0" w:rsidRPr="00FB5D28" w:rsidRDefault="00FA7C1A" w:rsidP="00CB33F2">
      <w:pPr>
        <w:spacing w:line="280" w:lineRule="auto"/>
        <w:rPr>
          <w:rFonts w:asciiTheme="minorBidi" w:hAnsiTheme="minorBidi" w:cstheme="minorBidi"/>
          <w:b/>
          <w:sz w:val="20"/>
          <w:szCs w:val="20"/>
        </w:rPr>
      </w:pPr>
      <w:r>
        <w:rPr>
          <w:rFonts w:asciiTheme="minorBidi" w:hAnsiTheme="minorBidi"/>
          <w:sz w:val="20"/>
        </w:rPr>
        <w:t>Pour clore cette unité, essayez de clarifier toute question en suspens soulevée par les participants, y compris les questions relatives au contenu, puis (le cas échéant) préparez les participants aux exercices pratiques de l</w:t>
      </w:r>
      <w:r w:rsidR="006C5122">
        <w:rPr>
          <w:rFonts w:asciiTheme="minorBidi" w:hAnsiTheme="minorBidi"/>
          <w:sz w:val="20"/>
        </w:rPr>
        <w:t>’</w:t>
      </w:r>
      <w:r>
        <w:rPr>
          <w:rFonts w:asciiTheme="minorBidi" w:hAnsiTheme="minorBidi"/>
          <w:sz w:val="20"/>
        </w:rPr>
        <w:t>Unité</w:t>
      </w:r>
      <w:r w:rsidR="006C5122">
        <w:rPr>
          <w:rFonts w:asciiTheme="minorBidi" w:hAnsiTheme="minorBidi"/>
          <w:sz w:val="20"/>
        </w:rPr>
        <w:t> </w:t>
      </w:r>
      <w:r>
        <w:rPr>
          <w:rFonts w:asciiTheme="minorBidi" w:hAnsiTheme="minorBidi"/>
          <w:sz w:val="20"/>
        </w:rPr>
        <w:t>66, en indiquant que les concepts introduits ici seront illustrés de manière plus approfondie par leur application dans le cadre des exercices.</w:t>
      </w:r>
    </w:p>
    <w:sectPr w:rsidR="00310CD0" w:rsidRPr="00FB5D28" w:rsidSect="00DA3BDB">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3824" w14:textId="77777777" w:rsidR="00BE1F25" w:rsidRDefault="00BE1F25" w:rsidP="00CD20DF">
      <w:r>
        <w:separator/>
      </w:r>
    </w:p>
    <w:p w14:paraId="7D718A2D" w14:textId="77777777" w:rsidR="00BE1F25" w:rsidRDefault="00BE1F25"/>
  </w:endnote>
  <w:endnote w:type="continuationSeparator" w:id="0">
    <w:p w14:paraId="260238FA" w14:textId="77777777" w:rsidR="00BE1F25" w:rsidRDefault="00BE1F25" w:rsidP="00CD20DF">
      <w:r>
        <w:continuationSeparator/>
      </w:r>
    </w:p>
    <w:p w14:paraId="3E5083B8" w14:textId="77777777" w:rsidR="00BE1F25" w:rsidRDefault="00BE1F25"/>
  </w:endnote>
  <w:endnote w:type="continuationNotice" w:id="1">
    <w:p w14:paraId="152AD279" w14:textId="77777777" w:rsidR="00BE1F25" w:rsidRDefault="00BE1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E22C" w14:textId="629A8A95" w:rsidR="001A613C" w:rsidRPr="00A56DCC" w:rsidRDefault="008E043C" w:rsidP="008E043C">
    <w:pPr>
      <w:pStyle w:val="Footer"/>
      <w:jc w:val="left"/>
      <w:rPr>
        <w:sz w:val="16"/>
        <w:szCs w:val="16"/>
      </w:rPr>
    </w:pPr>
    <w:r>
      <w:rPr>
        <w:rFonts w:ascii="Arial" w:hAnsi="Arial"/>
        <w:noProof/>
        <w:sz w:val="16"/>
      </w:rPr>
      <w:drawing>
        <wp:anchor distT="0" distB="0" distL="114300" distR="114300" simplePos="0" relativeHeight="251655680" behindDoc="0" locked="0" layoutInCell="1" allowOverlap="1" wp14:anchorId="522FCA5F" wp14:editId="2E6109D6">
          <wp:simplePos x="0" y="0"/>
          <wp:positionH relativeFrom="column">
            <wp:posOffset>4884420</wp:posOffset>
          </wp:positionH>
          <wp:positionV relativeFrom="paragraph">
            <wp:posOffset>-146050</wp:posOffset>
          </wp:positionV>
          <wp:extent cx="720725" cy="605155"/>
          <wp:effectExtent l="0" t="0" r="317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20725" cy="6051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rPr>
      <w:drawing>
        <wp:anchor distT="0" distB="0" distL="114300" distR="114300" simplePos="0" relativeHeight="251656704" behindDoc="0" locked="0" layoutInCell="1" allowOverlap="1" wp14:anchorId="7D27CFC2" wp14:editId="182D3BCD">
          <wp:simplePos x="0" y="0"/>
          <wp:positionH relativeFrom="column">
            <wp:posOffset>2578735</wp:posOffset>
          </wp:positionH>
          <wp:positionV relativeFrom="paragraph">
            <wp:posOffset>-20320</wp:posOffset>
          </wp:positionV>
          <wp:extent cx="542925" cy="190500"/>
          <wp:effectExtent l="0" t="0" r="3175" b="0"/>
          <wp:wrapThrough wrapText="bothSides">
            <wp:wrapPolygon edited="0">
              <wp:start x="0" y="0"/>
              <wp:lineTo x="0" y="20160"/>
              <wp:lineTo x="21221" y="20160"/>
              <wp:lineTo x="21221" y="0"/>
              <wp:lineTo x="0" y="0"/>
            </wp:wrapPolygon>
          </wp:wrapThrough>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8121D9" w:rsidRPr="004D2DB2">
      <w:rPr>
        <w:rFonts w:asciiTheme="minorBidi" w:hAnsiTheme="minorBidi"/>
        <w:sz w:val="16"/>
        <w:szCs w:val="16"/>
        <w:lang w:val="en-US"/>
      </w:rPr>
      <w:t>U065-v1.0-</w:t>
    </w:r>
    <w:r w:rsidR="008121D9">
      <w:rPr>
        <w:rFonts w:asciiTheme="minorBidi" w:hAnsiTheme="minorBidi"/>
        <w:sz w:val="16"/>
        <w:szCs w:val="16"/>
        <w:lang w:val="en-US"/>
      </w:rPr>
      <w:t>FN FR</w:t>
    </w:r>
    <w:r w:rsidR="00A56DCC">
      <w:rPr>
        <w:sz w:val="16"/>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B8DE1" w14:textId="1FD2A3BE" w:rsidR="002312A7" w:rsidRDefault="002312A7">
    <w:pPr>
      <w:pStyle w:val="Footer"/>
    </w:pPr>
    <w:r>
      <w:rPr>
        <w:rFonts w:ascii="Arial" w:hAnsi="Arial"/>
        <w:noProof/>
        <w:sz w:val="16"/>
      </w:rPr>
      <w:drawing>
        <wp:anchor distT="0" distB="0" distL="114300" distR="114300" simplePos="0" relativeHeight="251658752" behindDoc="0" locked="0" layoutInCell="1" allowOverlap="1" wp14:anchorId="6BC49440" wp14:editId="7621DAC6">
          <wp:simplePos x="0" y="0"/>
          <wp:positionH relativeFrom="column">
            <wp:posOffset>2441194</wp:posOffset>
          </wp:positionH>
          <wp:positionV relativeFrom="paragraph">
            <wp:posOffset>-44450</wp:posOffset>
          </wp:positionV>
          <wp:extent cx="542925" cy="190500"/>
          <wp:effectExtent l="0" t="0" r="3175" b="0"/>
          <wp:wrapThrough wrapText="bothSides">
            <wp:wrapPolygon edited="0">
              <wp:start x="0" y="0"/>
              <wp:lineTo x="0" y="20160"/>
              <wp:lineTo x="21221" y="20160"/>
              <wp:lineTo x="21221" y="0"/>
              <wp:lineTo x="0" y="0"/>
            </wp:wrapPolygon>
          </wp:wrapThrough>
          <wp:docPr id="178479814" name="Picture 17847981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rPr>
      <w:drawing>
        <wp:anchor distT="0" distB="0" distL="114300" distR="114300" simplePos="0" relativeHeight="251657728" behindDoc="0" locked="0" layoutInCell="1" allowOverlap="1" wp14:anchorId="0AA88825" wp14:editId="756C0D2A">
          <wp:simplePos x="0" y="0"/>
          <wp:positionH relativeFrom="column">
            <wp:posOffset>5021580</wp:posOffset>
          </wp:positionH>
          <wp:positionV relativeFrom="paragraph">
            <wp:posOffset>-357759</wp:posOffset>
          </wp:positionV>
          <wp:extent cx="720725" cy="605155"/>
          <wp:effectExtent l="0" t="0" r="3175" b="4445"/>
          <wp:wrapNone/>
          <wp:docPr id="1317552344" name="Picture 131755234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52344" name="Picture 1317552344" descr="A black and white logo&#10;&#10;AI-generated content may be incorrect."/>
                  <pic:cNvPicPr/>
                </pic:nvPicPr>
                <pic:blipFill>
                  <a:blip r:embed="rId2"/>
                  <a:stretch>
                    <a:fillRect/>
                  </a:stretch>
                </pic:blipFill>
                <pic:spPr>
                  <a:xfrm>
                    <a:off x="0" y="0"/>
                    <a:ext cx="720725" cy="605155"/>
                  </a:xfrm>
                  <a:prstGeom prst="rect">
                    <a:avLst/>
                  </a:prstGeom>
                </pic:spPr>
              </pic:pic>
            </a:graphicData>
          </a:graphic>
          <wp14:sizeRelH relativeFrom="page">
            <wp14:pctWidth>0</wp14:pctWidth>
          </wp14:sizeRelH>
          <wp14:sizeRelV relativeFrom="page">
            <wp14:pctHeight>0</wp14:pctHeight>
          </wp14:sizeRelV>
        </wp:anchor>
      </w:drawing>
    </w:r>
    <w:r w:rsidRPr="004D2DB2">
      <w:rPr>
        <w:rFonts w:asciiTheme="minorBidi" w:hAnsiTheme="minorBidi"/>
        <w:sz w:val="16"/>
        <w:szCs w:val="16"/>
        <w:lang w:val="en-US"/>
      </w:rPr>
      <w:t>U065-v1.0-</w:t>
    </w:r>
    <w:r>
      <w:rPr>
        <w:rFonts w:asciiTheme="minorBidi" w:hAnsiTheme="minorBidi"/>
        <w:sz w:val="16"/>
        <w:szCs w:val="16"/>
        <w:lang w:val="en-US"/>
      </w:rPr>
      <w:t>FN 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C01C" w14:textId="77777777" w:rsidR="005B4168" w:rsidRDefault="005B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27265" w14:textId="77777777" w:rsidR="00BE1F25" w:rsidRDefault="00BE1F25" w:rsidP="00CD20DF">
      <w:r>
        <w:separator/>
      </w:r>
    </w:p>
    <w:p w14:paraId="2EBB4976" w14:textId="77777777" w:rsidR="00BE1F25" w:rsidRDefault="00BE1F25"/>
  </w:footnote>
  <w:footnote w:type="continuationSeparator" w:id="0">
    <w:p w14:paraId="6669F813" w14:textId="77777777" w:rsidR="00BE1F25" w:rsidRDefault="00BE1F25" w:rsidP="00CD20DF">
      <w:r>
        <w:continuationSeparator/>
      </w:r>
    </w:p>
    <w:p w14:paraId="0A5EED96" w14:textId="77777777" w:rsidR="00BE1F25" w:rsidRDefault="00BE1F25"/>
  </w:footnote>
  <w:footnote w:type="continuationNotice" w:id="1">
    <w:p w14:paraId="3D985936" w14:textId="77777777" w:rsidR="00BE1F25" w:rsidRDefault="00BE1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311673771"/>
      <w:docPartObj>
        <w:docPartGallery w:val="Page Numbers (Top of Page)"/>
        <w:docPartUnique/>
      </w:docPartObj>
    </w:sdtPr>
    <w:sdtEndPr>
      <w:rPr>
        <w:noProof/>
      </w:rPr>
    </w:sdtEndPr>
    <w:sdtContent>
      <w:p w14:paraId="26CD430F" w14:textId="078638F6" w:rsidR="005B4168" w:rsidRPr="005B4168" w:rsidRDefault="005B4168">
        <w:pPr>
          <w:pStyle w:val="Header"/>
          <w:rPr>
            <w:sz w:val="16"/>
            <w:szCs w:val="16"/>
          </w:rPr>
        </w:pPr>
        <w:r w:rsidRPr="005B4168">
          <w:rPr>
            <w:sz w:val="16"/>
            <w:szCs w:val="16"/>
          </w:rPr>
          <w:fldChar w:fldCharType="begin"/>
        </w:r>
        <w:r w:rsidRPr="005B4168">
          <w:rPr>
            <w:sz w:val="16"/>
            <w:szCs w:val="16"/>
          </w:rPr>
          <w:instrText xml:space="preserve"> PAGE   \* MERGEFORMAT </w:instrText>
        </w:r>
        <w:r w:rsidRPr="005B4168">
          <w:rPr>
            <w:sz w:val="16"/>
            <w:szCs w:val="16"/>
          </w:rPr>
          <w:fldChar w:fldCharType="separate"/>
        </w:r>
        <w:r w:rsidRPr="005B4168">
          <w:rPr>
            <w:noProof/>
            <w:sz w:val="16"/>
            <w:szCs w:val="16"/>
          </w:rPr>
          <w:t>2</w:t>
        </w:r>
        <w:r w:rsidRPr="005B4168">
          <w:rPr>
            <w:noProof/>
            <w:sz w:val="16"/>
            <w:szCs w:val="16"/>
          </w:rPr>
          <w:fldChar w:fldCharType="end"/>
        </w:r>
        <w:r w:rsidRPr="005B4168">
          <w:rPr>
            <w:noProof/>
            <w:sz w:val="16"/>
            <w:szCs w:val="16"/>
          </w:rPr>
          <w:t xml:space="preserve"> </w:t>
        </w:r>
        <w:r>
          <w:rPr>
            <w:noProof/>
            <w:sz w:val="16"/>
            <w:szCs w:val="16"/>
          </w:rPr>
          <w:tab/>
        </w:r>
        <w:r w:rsidRPr="005B4168">
          <w:rPr>
            <w:rFonts w:asciiTheme="minorBidi" w:hAnsiTheme="minorBidi"/>
            <w:sz w:val="16"/>
            <w:szCs w:val="16"/>
          </w:rPr>
          <w:t>Unité 65 : Principes fondamentaux de la sauvegarde du PCI dans les situations de conflit et de déplacement forcé</w:t>
        </w:r>
      </w:p>
    </w:sdtContent>
  </w:sdt>
  <w:p w14:paraId="1B3CF912" w14:textId="4DCDF22F" w:rsidR="00B359BD" w:rsidRPr="005B4168" w:rsidRDefault="00B359BD" w:rsidP="005B416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38849" w14:textId="49F5F045" w:rsidR="00247409" w:rsidRPr="009316D5" w:rsidRDefault="00247409" w:rsidP="00BA6CC6">
    <w:pPr>
      <w:pStyle w:val="Header"/>
      <w:tabs>
        <w:tab w:val="left" w:pos="1042"/>
      </w:tabs>
      <w:rPr>
        <w:rFonts w:asciiTheme="minorBidi" w:hAnsiTheme="minorBidi"/>
        <w:sz w:val="16"/>
        <w:szCs w:val="16"/>
      </w:rPr>
    </w:pPr>
    <w:r w:rsidRPr="004A5383">
      <w:rPr>
        <w:rStyle w:val="PageNumber"/>
        <w:rFonts w:asciiTheme="minorBidi" w:hAnsiTheme="minorBidi"/>
        <w:sz w:val="16"/>
      </w:rPr>
      <w:fldChar w:fldCharType="begin"/>
    </w:r>
    <w:r w:rsidRPr="004A5383">
      <w:rPr>
        <w:rStyle w:val="PageNumber"/>
        <w:rFonts w:asciiTheme="minorBidi" w:hAnsiTheme="minorBidi"/>
        <w:sz w:val="16"/>
      </w:rPr>
      <w:instrText xml:space="preserve"> PAGE </w:instrText>
    </w:r>
    <w:r w:rsidRPr="004A5383">
      <w:rPr>
        <w:rStyle w:val="PageNumber"/>
        <w:rFonts w:asciiTheme="minorBidi" w:hAnsiTheme="minorBidi"/>
        <w:sz w:val="16"/>
      </w:rPr>
      <w:fldChar w:fldCharType="separate"/>
    </w:r>
    <w:r w:rsidR="00176026">
      <w:rPr>
        <w:rStyle w:val="PageNumber"/>
        <w:rFonts w:asciiTheme="minorBidi" w:hAnsiTheme="minorBidi"/>
        <w:sz w:val="16"/>
      </w:rPr>
      <w:t>15</w:t>
    </w:r>
    <w:r w:rsidRPr="004A5383">
      <w:rPr>
        <w:rStyle w:val="PageNumber"/>
        <w:rFonts w:asciiTheme="minorBidi" w:hAnsiTheme="minorBidi"/>
        <w:sz w:val="16"/>
      </w:rPr>
      <w:fldChar w:fldCharType="end"/>
    </w:r>
    <w:r>
      <w:rPr>
        <w:rStyle w:val="PageNumber"/>
        <w:rFonts w:asciiTheme="minorBidi" w:hAnsiTheme="minorBidi"/>
        <w:sz w:val="16"/>
      </w:rPr>
      <w:tab/>
    </w:r>
    <w:r>
      <w:rPr>
        <w:rFonts w:asciiTheme="minorBidi" w:hAnsiTheme="minorBidi"/>
        <w:sz w:val="16"/>
      </w:rPr>
      <w:t>Unité</w:t>
    </w:r>
    <w:r w:rsidR="006C5122">
      <w:rPr>
        <w:rFonts w:asciiTheme="minorBidi" w:hAnsiTheme="minorBidi"/>
        <w:sz w:val="16"/>
      </w:rPr>
      <w:t> </w:t>
    </w:r>
    <w:r>
      <w:rPr>
        <w:rFonts w:asciiTheme="minorBidi" w:hAnsiTheme="minorBidi"/>
        <w:sz w:val="16"/>
      </w:rPr>
      <w:t>65</w:t>
    </w:r>
    <w:r w:rsidR="006C5122">
      <w:rPr>
        <w:rFonts w:asciiTheme="minorBidi" w:hAnsiTheme="minorBidi"/>
        <w:sz w:val="16"/>
      </w:rPr>
      <w:t> </w:t>
    </w:r>
    <w:r>
      <w:rPr>
        <w:rFonts w:asciiTheme="minorBidi" w:hAnsiTheme="minorBidi"/>
        <w:sz w:val="16"/>
      </w:rPr>
      <w:t>:</w:t>
    </w:r>
    <w:r>
      <w:t xml:space="preserve"> </w:t>
    </w:r>
    <w:r>
      <w:rPr>
        <w:rFonts w:asciiTheme="minorBidi" w:hAnsiTheme="minorBidi"/>
        <w:sz w:val="16"/>
      </w:rPr>
      <w:t xml:space="preserve">Principes </w:t>
    </w:r>
    <w:r w:rsidR="00265EB7">
      <w:rPr>
        <w:rFonts w:asciiTheme="minorBidi" w:hAnsiTheme="minorBidi"/>
        <w:sz w:val="16"/>
      </w:rPr>
      <w:t>fondamentaux</w:t>
    </w:r>
    <w:r>
      <w:rPr>
        <w:rFonts w:asciiTheme="minorBidi" w:hAnsiTheme="minorBidi"/>
        <w:sz w:val="16"/>
      </w:rPr>
      <w:t xml:space="preserve"> de la sauvegarde du PCI dans les situations de conflit et de déplacement forcé</w:t>
    </w:r>
  </w:p>
  <w:p w14:paraId="390948F8" w14:textId="703C34D3" w:rsidR="00247409" w:rsidRPr="00703091" w:rsidRDefault="00247409">
    <w:pPr>
      <w:pStyle w:val="Header"/>
    </w:pPr>
  </w:p>
  <w:p w14:paraId="20C9C3D4" w14:textId="77777777" w:rsidR="00B359BD" w:rsidRDefault="00B359B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70AB" w14:textId="0A826D70" w:rsidR="00247409" w:rsidRPr="00703091" w:rsidRDefault="00CB33F2" w:rsidP="00703091">
    <w:pPr>
      <w:pStyle w:val="Header"/>
      <w:jc w:val="right"/>
      <w:rPr>
        <w:rFonts w:asciiTheme="minorBidi" w:hAnsiTheme="minorBidi"/>
        <w:sz w:val="16"/>
        <w:szCs w:val="16"/>
      </w:rPr>
    </w:pPr>
    <w:r>
      <w:rPr>
        <w:rFonts w:asciiTheme="minorBidi" w:hAnsiTheme="minorBidi"/>
        <w:sz w:val="16"/>
      </w:rPr>
      <w:t>Notes d</w:t>
    </w:r>
    <w:r w:rsidR="00FC2894">
      <w:rPr>
        <w:rFonts w:asciiTheme="minorBidi" w:hAnsiTheme="minorBidi"/>
        <w:sz w:val="16"/>
      </w:rPr>
      <w:t>u facilitateur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52C8F"/>
    <w:multiLevelType w:val="hybridMultilevel"/>
    <w:tmpl w:val="33BE7DDE"/>
    <w:lvl w:ilvl="0" w:tplc="76D2D2D4">
      <w:start w:val="1"/>
      <w:numFmt w:val="decimal"/>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6A63CFE"/>
    <w:multiLevelType w:val="hybridMultilevel"/>
    <w:tmpl w:val="56B4991C"/>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80C54AF"/>
    <w:multiLevelType w:val="hybridMultilevel"/>
    <w:tmpl w:val="21263B5C"/>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84323"/>
    <w:multiLevelType w:val="hybridMultilevel"/>
    <w:tmpl w:val="9F5AE8D0"/>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615935"/>
    <w:multiLevelType w:val="hybridMultilevel"/>
    <w:tmpl w:val="058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71DA7"/>
    <w:multiLevelType w:val="hybridMultilevel"/>
    <w:tmpl w:val="70F0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7334A"/>
    <w:multiLevelType w:val="hybridMultilevel"/>
    <w:tmpl w:val="DCD21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E62F1"/>
    <w:multiLevelType w:val="hybridMultilevel"/>
    <w:tmpl w:val="FA1A743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C163346"/>
    <w:multiLevelType w:val="hybridMultilevel"/>
    <w:tmpl w:val="622C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8263CD"/>
    <w:multiLevelType w:val="hybridMultilevel"/>
    <w:tmpl w:val="1542FD30"/>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1DB5"/>
    <w:multiLevelType w:val="hybridMultilevel"/>
    <w:tmpl w:val="AAC83630"/>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2E2E77"/>
    <w:multiLevelType w:val="hybridMultilevel"/>
    <w:tmpl w:val="A3C6821C"/>
    <w:lvl w:ilvl="0" w:tplc="15500D90">
      <w:start w:val="1"/>
      <w:numFmt w:val="bullet"/>
      <w:lvlText w:val="-"/>
      <w:lvlJc w:val="left"/>
      <w:pPr>
        <w:ind w:left="720" w:hanging="360"/>
      </w:pPr>
      <w:rPr>
        <w:rFonts w:ascii="Source Sans Pro SemiBold" w:hAnsi="Source Sans Pro SemiBold"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1D6418D"/>
    <w:multiLevelType w:val="hybridMultilevel"/>
    <w:tmpl w:val="0138117E"/>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470A2"/>
    <w:multiLevelType w:val="hybridMultilevel"/>
    <w:tmpl w:val="70D2AD8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6A12FA2"/>
    <w:multiLevelType w:val="hybridMultilevel"/>
    <w:tmpl w:val="08B43EBA"/>
    <w:lvl w:ilvl="0" w:tplc="C562C192">
      <w:start w:val="1"/>
      <w:numFmt w:val="bullet"/>
      <w:lvlText w:val=""/>
      <w:lvlJc w:val="left"/>
      <w:pPr>
        <w:tabs>
          <w:tab w:val="num" w:pos="720"/>
        </w:tabs>
        <w:ind w:left="720" w:hanging="360"/>
      </w:pPr>
      <w:rPr>
        <w:rFonts w:ascii="Wingdings" w:hAnsi="Wingdings" w:hint="default"/>
      </w:rPr>
    </w:lvl>
    <w:lvl w:ilvl="1" w:tplc="B7ACE61C" w:tentative="1">
      <w:start w:val="1"/>
      <w:numFmt w:val="bullet"/>
      <w:lvlText w:val=""/>
      <w:lvlJc w:val="left"/>
      <w:pPr>
        <w:tabs>
          <w:tab w:val="num" w:pos="1440"/>
        </w:tabs>
        <w:ind w:left="1440" w:hanging="360"/>
      </w:pPr>
      <w:rPr>
        <w:rFonts w:ascii="Wingdings" w:hAnsi="Wingdings" w:hint="default"/>
      </w:rPr>
    </w:lvl>
    <w:lvl w:ilvl="2" w:tplc="879876A2" w:tentative="1">
      <w:start w:val="1"/>
      <w:numFmt w:val="bullet"/>
      <w:lvlText w:val=""/>
      <w:lvlJc w:val="left"/>
      <w:pPr>
        <w:tabs>
          <w:tab w:val="num" w:pos="2160"/>
        </w:tabs>
        <w:ind w:left="2160" w:hanging="360"/>
      </w:pPr>
      <w:rPr>
        <w:rFonts w:ascii="Wingdings" w:hAnsi="Wingdings" w:hint="default"/>
      </w:rPr>
    </w:lvl>
    <w:lvl w:ilvl="3" w:tplc="BC2EA9B0" w:tentative="1">
      <w:start w:val="1"/>
      <w:numFmt w:val="bullet"/>
      <w:lvlText w:val=""/>
      <w:lvlJc w:val="left"/>
      <w:pPr>
        <w:tabs>
          <w:tab w:val="num" w:pos="2880"/>
        </w:tabs>
        <w:ind w:left="2880" w:hanging="360"/>
      </w:pPr>
      <w:rPr>
        <w:rFonts w:ascii="Wingdings" w:hAnsi="Wingdings" w:hint="default"/>
      </w:rPr>
    </w:lvl>
    <w:lvl w:ilvl="4" w:tplc="58C29F4A" w:tentative="1">
      <w:start w:val="1"/>
      <w:numFmt w:val="bullet"/>
      <w:lvlText w:val=""/>
      <w:lvlJc w:val="left"/>
      <w:pPr>
        <w:tabs>
          <w:tab w:val="num" w:pos="3600"/>
        </w:tabs>
        <w:ind w:left="3600" w:hanging="360"/>
      </w:pPr>
      <w:rPr>
        <w:rFonts w:ascii="Wingdings" w:hAnsi="Wingdings" w:hint="default"/>
      </w:rPr>
    </w:lvl>
    <w:lvl w:ilvl="5" w:tplc="750CD7B4" w:tentative="1">
      <w:start w:val="1"/>
      <w:numFmt w:val="bullet"/>
      <w:lvlText w:val=""/>
      <w:lvlJc w:val="left"/>
      <w:pPr>
        <w:tabs>
          <w:tab w:val="num" w:pos="4320"/>
        </w:tabs>
        <w:ind w:left="4320" w:hanging="360"/>
      </w:pPr>
      <w:rPr>
        <w:rFonts w:ascii="Wingdings" w:hAnsi="Wingdings" w:hint="default"/>
      </w:rPr>
    </w:lvl>
    <w:lvl w:ilvl="6" w:tplc="8D06C52E" w:tentative="1">
      <w:start w:val="1"/>
      <w:numFmt w:val="bullet"/>
      <w:lvlText w:val=""/>
      <w:lvlJc w:val="left"/>
      <w:pPr>
        <w:tabs>
          <w:tab w:val="num" w:pos="5040"/>
        </w:tabs>
        <w:ind w:left="5040" w:hanging="360"/>
      </w:pPr>
      <w:rPr>
        <w:rFonts w:ascii="Wingdings" w:hAnsi="Wingdings" w:hint="default"/>
      </w:rPr>
    </w:lvl>
    <w:lvl w:ilvl="7" w:tplc="F06E3964" w:tentative="1">
      <w:start w:val="1"/>
      <w:numFmt w:val="bullet"/>
      <w:lvlText w:val=""/>
      <w:lvlJc w:val="left"/>
      <w:pPr>
        <w:tabs>
          <w:tab w:val="num" w:pos="5760"/>
        </w:tabs>
        <w:ind w:left="5760" w:hanging="360"/>
      </w:pPr>
      <w:rPr>
        <w:rFonts w:ascii="Wingdings" w:hAnsi="Wingdings" w:hint="default"/>
      </w:rPr>
    </w:lvl>
    <w:lvl w:ilvl="8" w:tplc="02C8EE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02AD9"/>
    <w:multiLevelType w:val="hybridMultilevel"/>
    <w:tmpl w:val="1358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4754D"/>
    <w:multiLevelType w:val="hybridMultilevel"/>
    <w:tmpl w:val="C7B86BBA"/>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2BE77135"/>
    <w:multiLevelType w:val="hybridMultilevel"/>
    <w:tmpl w:val="F70E9AF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9871C7"/>
    <w:multiLevelType w:val="hybridMultilevel"/>
    <w:tmpl w:val="506C916C"/>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2CDF11D2"/>
    <w:multiLevelType w:val="hybridMultilevel"/>
    <w:tmpl w:val="958EE020"/>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1" w15:restartNumberingAfterBreak="0">
    <w:nsid w:val="316823CE"/>
    <w:multiLevelType w:val="hybridMultilevel"/>
    <w:tmpl w:val="9E0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45C09"/>
    <w:multiLevelType w:val="hybridMultilevel"/>
    <w:tmpl w:val="22406A3E"/>
    <w:lvl w:ilvl="0" w:tplc="477CC38E">
      <w:start w:val="1"/>
      <w:numFmt w:val="decimal"/>
      <w:lvlText w:val="%1."/>
      <w:lvlJc w:val="left"/>
      <w:pPr>
        <w:tabs>
          <w:tab w:val="num" w:pos="720"/>
        </w:tabs>
        <w:ind w:left="720" w:hanging="360"/>
      </w:pPr>
    </w:lvl>
    <w:lvl w:ilvl="1" w:tplc="91921180" w:tentative="1">
      <w:start w:val="1"/>
      <w:numFmt w:val="decimal"/>
      <w:lvlText w:val="%2."/>
      <w:lvlJc w:val="left"/>
      <w:pPr>
        <w:tabs>
          <w:tab w:val="num" w:pos="1440"/>
        </w:tabs>
        <w:ind w:left="1440" w:hanging="360"/>
      </w:pPr>
    </w:lvl>
    <w:lvl w:ilvl="2" w:tplc="E362A6EC" w:tentative="1">
      <w:start w:val="1"/>
      <w:numFmt w:val="decimal"/>
      <w:lvlText w:val="%3."/>
      <w:lvlJc w:val="left"/>
      <w:pPr>
        <w:tabs>
          <w:tab w:val="num" w:pos="2160"/>
        </w:tabs>
        <w:ind w:left="2160" w:hanging="360"/>
      </w:pPr>
    </w:lvl>
    <w:lvl w:ilvl="3" w:tplc="22FC9BEA" w:tentative="1">
      <w:start w:val="1"/>
      <w:numFmt w:val="decimal"/>
      <w:lvlText w:val="%4."/>
      <w:lvlJc w:val="left"/>
      <w:pPr>
        <w:tabs>
          <w:tab w:val="num" w:pos="2880"/>
        </w:tabs>
        <w:ind w:left="2880" w:hanging="360"/>
      </w:pPr>
    </w:lvl>
    <w:lvl w:ilvl="4" w:tplc="EF44887A" w:tentative="1">
      <w:start w:val="1"/>
      <w:numFmt w:val="decimal"/>
      <w:lvlText w:val="%5."/>
      <w:lvlJc w:val="left"/>
      <w:pPr>
        <w:tabs>
          <w:tab w:val="num" w:pos="3600"/>
        </w:tabs>
        <w:ind w:left="3600" w:hanging="360"/>
      </w:pPr>
    </w:lvl>
    <w:lvl w:ilvl="5" w:tplc="229AF954" w:tentative="1">
      <w:start w:val="1"/>
      <w:numFmt w:val="decimal"/>
      <w:lvlText w:val="%6."/>
      <w:lvlJc w:val="left"/>
      <w:pPr>
        <w:tabs>
          <w:tab w:val="num" w:pos="4320"/>
        </w:tabs>
        <w:ind w:left="4320" w:hanging="360"/>
      </w:pPr>
    </w:lvl>
    <w:lvl w:ilvl="6" w:tplc="CFB874DE" w:tentative="1">
      <w:start w:val="1"/>
      <w:numFmt w:val="decimal"/>
      <w:lvlText w:val="%7."/>
      <w:lvlJc w:val="left"/>
      <w:pPr>
        <w:tabs>
          <w:tab w:val="num" w:pos="5040"/>
        </w:tabs>
        <w:ind w:left="5040" w:hanging="360"/>
      </w:pPr>
    </w:lvl>
    <w:lvl w:ilvl="7" w:tplc="EC8A1F62" w:tentative="1">
      <w:start w:val="1"/>
      <w:numFmt w:val="decimal"/>
      <w:lvlText w:val="%8."/>
      <w:lvlJc w:val="left"/>
      <w:pPr>
        <w:tabs>
          <w:tab w:val="num" w:pos="5760"/>
        </w:tabs>
        <w:ind w:left="5760" w:hanging="360"/>
      </w:pPr>
    </w:lvl>
    <w:lvl w:ilvl="8" w:tplc="46CA2BA8" w:tentative="1">
      <w:start w:val="1"/>
      <w:numFmt w:val="decimal"/>
      <w:lvlText w:val="%9."/>
      <w:lvlJc w:val="left"/>
      <w:pPr>
        <w:tabs>
          <w:tab w:val="num" w:pos="6480"/>
        </w:tabs>
        <w:ind w:left="6480" w:hanging="360"/>
      </w:pPr>
    </w:lvl>
  </w:abstractNum>
  <w:abstractNum w:abstractNumId="23" w15:restartNumberingAfterBreak="0">
    <w:nsid w:val="32B16541"/>
    <w:multiLevelType w:val="hybridMultilevel"/>
    <w:tmpl w:val="5804E3C2"/>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10C81"/>
    <w:multiLevelType w:val="hybridMultilevel"/>
    <w:tmpl w:val="6AD27886"/>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E642D2"/>
    <w:multiLevelType w:val="hybridMultilevel"/>
    <w:tmpl w:val="691825B2"/>
    <w:lvl w:ilvl="0" w:tplc="61428B42">
      <w:start w:val="1"/>
      <w:numFmt w:val="decimal"/>
      <w:lvlText w:val="%1."/>
      <w:lvlJc w:val="left"/>
      <w:pPr>
        <w:tabs>
          <w:tab w:val="num" w:pos="720"/>
        </w:tabs>
        <w:ind w:left="720" w:hanging="360"/>
      </w:pPr>
    </w:lvl>
    <w:lvl w:ilvl="1" w:tplc="DDBE4668" w:tentative="1">
      <w:start w:val="1"/>
      <w:numFmt w:val="decimal"/>
      <w:lvlText w:val="%2."/>
      <w:lvlJc w:val="left"/>
      <w:pPr>
        <w:tabs>
          <w:tab w:val="num" w:pos="1440"/>
        </w:tabs>
        <w:ind w:left="1440" w:hanging="360"/>
      </w:pPr>
    </w:lvl>
    <w:lvl w:ilvl="2" w:tplc="8CA8846E" w:tentative="1">
      <w:start w:val="1"/>
      <w:numFmt w:val="decimal"/>
      <w:lvlText w:val="%3."/>
      <w:lvlJc w:val="left"/>
      <w:pPr>
        <w:tabs>
          <w:tab w:val="num" w:pos="2160"/>
        </w:tabs>
        <w:ind w:left="2160" w:hanging="360"/>
      </w:pPr>
    </w:lvl>
    <w:lvl w:ilvl="3" w:tplc="D6AABFA2" w:tentative="1">
      <w:start w:val="1"/>
      <w:numFmt w:val="decimal"/>
      <w:lvlText w:val="%4."/>
      <w:lvlJc w:val="left"/>
      <w:pPr>
        <w:tabs>
          <w:tab w:val="num" w:pos="2880"/>
        </w:tabs>
        <w:ind w:left="2880" w:hanging="360"/>
      </w:pPr>
    </w:lvl>
    <w:lvl w:ilvl="4" w:tplc="5B30ADF8" w:tentative="1">
      <w:start w:val="1"/>
      <w:numFmt w:val="decimal"/>
      <w:lvlText w:val="%5."/>
      <w:lvlJc w:val="left"/>
      <w:pPr>
        <w:tabs>
          <w:tab w:val="num" w:pos="3600"/>
        </w:tabs>
        <w:ind w:left="3600" w:hanging="360"/>
      </w:pPr>
    </w:lvl>
    <w:lvl w:ilvl="5" w:tplc="AD7A8BFC" w:tentative="1">
      <w:start w:val="1"/>
      <w:numFmt w:val="decimal"/>
      <w:lvlText w:val="%6."/>
      <w:lvlJc w:val="left"/>
      <w:pPr>
        <w:tabs>
          <w:tab w:val="num" w:pos="4320"/>
        </w:tabs>
        <w:ind w:left="4320" w:hanging="360"/>
      </w:pPr>
    </w:lvl>
    <w:lvl w:ilvl="6" w:tplc="E91EA3BE" w:tentative="1">
      <w:start w:val="1"/>
      <w:numFmt w:val="decimal"/>
      <w:lvlText w:val="%7."/>
      <w:lvlJc w:val="left"/>
      <w:pPr>
        <w:tabs>
          <w:tab w:val="num" w:pos="5040"/>
        </w:tabs>
        <w:ind w:left="5040" w:hanging="360"/>
      </w:pPr>
    </w:lvl>
    <w:lvl w:ilvl="7" w:tplc="34CA766C" w:tentative="1">
      <w:start w:val="1"/>
      <w:numFmt w:val="decimal"/>
      <w:lvlText w:val="%8."/>
      <w:lvlJc w:val="left"/>
      <w:pPr>
        <w:tabs>
          <w:tab w:val="num" w:pos="5760"/>
        </w:tabs>
        <w:ind w:left="5760" w:hanging="360"/>
      </w:pPr>
    </w:lvl>
    <w:lvl w:ilvl="8" w:tplc="93E2C086" w:tentative="1">
      <w:start w:val="1"/>
      <w:numFmt w:val="decimal"/>
      <w:lvlText w:val="%9."/>
      <w:lvlJc w:val="left"/>
      <w:pPr>
        <w:tabs>
          <w:tab w:val="num" w:pos="6480"/>
        </w:tabs>
        <w:ind w:left="6480" w:hanging="360"/>
      </w:pPr>
    </w:lvl>
  </w:abstractNum>
  <w:abstractNum w:abstractNumId="26"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7" w15:restartNumberingAfterBreak="0">
    <w:nsid w:val="42032241"/>
    <w:multiLevelType w:val="hybridMultilevel"/>
    <w:tmpl w:val="F9FA8736"/>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42C13B56"/>
    <w:multiLevelType w:val="multilevel"/>
    <w:tmpl w:val="171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765426"/>
    <w:multiLevelType w:val="hybridMultilevel"/>
    <w:tmpl w:val="511C1EE6"/>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6A7420D"/>
    <w:multiLevelType w:val="hybridMultilevel"/>
    <w:tmpl w:val="8CEEFACC"/>
    <w:lvl w:ilvl="0" w:tplc="15500D90">
      <w:start w:val="1"/>
      <w:numFmt w:val="bullet"/>
      <w:lvlText w:val="-"/>
      <w:lvlJc w:val="left"/>
      <w:pPr>
        <w:ind w:left="1440" w:hanging="360"/>
      </w:pPr>
      <w:rPr>
        <w:rFonts w:ascii="Source Sans Pro SemiBold" w:hAnsi="Source Sans Pro SemiBold" w:hint="default"/>
      </w:rPr>
    </w:lvl>
    <w:lvl w:ilvl="1" w:tplc="08160003">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1" w15:restartNumberingAfterBreak="0">
    <w:nsid w:val="477F1D48"/>
    <w:multiLevelType w:val="hybridMultilevel"/>
    <w:tmpl w:val="0D4ED8C0"/>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496329DD"/>
    <w:multiLevelType w:val="hybridMultilevel"/>
    <w:tmpl w:val="88CC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0070F"/>
    <w:multiLevelType w:val="hybridMultilevel"/>
    <w:tmpl w:val="06DA5062"/>
    <w:lvl w:ilvl="0" w:tplc="1632F49C">
      <w:start w:val="1"/>
      <w:numFmt w:val="bullet"/>
      <w:lvlText w:val="Ø"/>
      <w:lvlJc w:val="left"/>
      <w:pPr>
        <w:tabs>
          <w:tab w:val="num" w:pos="720"/>
        </w:tabs>
        <w:ind w:left="720" w:hanging="360"/>
      </w:pPr>
      <w:rPr>
        <w:rFonts w:ascii="Wingdings" w:hAnsi="Wingdings" w:hint="default"/>
      </w:rPr>
    </w:lvl>
    <w:lvl w:ilvl="1" w:tplc="B40C9EA6" w:tentative="1">
      <w:start w:val="1"/>
      <w:numFmt w:val="bullet"/>
      <w:lvlText w:val="Ø"/>
      <w:lvlJc w:val="left"/>
      <w:pPr>
        <w:tabs>
          <w:tab w:val="num" w:pos="1440"/>
        </w:tabs>
        <w:ind w:left="1440" w:hanging="360"/>
      </w:pPr>
      <w:rPr>
        <w:rFonts w:ascii="Wingdings" w:hAnsi="Wingdings" w:hint="default"/>
      </w:rPr>
    </w:lvl>
    <w:lvl w:ilvl="2" w:tplc="E3DAD8FA" w:tentative="1">
      <w:start w:val="1"/>
      <w:numFmt w:val="bullet"/>
      <w:lvlText w:val="Ø"/>
      <w:lvlJc w:val="left"/>
      <w:pPr>
        <w:tabs>
          <w:tab w:val="num" w:pos="2160"/>
        </w:tabs>
        <w:ind w:left="2160" w:hanging="360"/>
      </w:pPr>
      <w:rPr>
        <w:rFonts w:ascii="Wingdings" w:hAnsi="Wingdings" w:hint="default"/>
      </w:rPr>
    </w:lvl>
    <w:lvl w:ilvl="3" w:tplc="802476A4" w:tentative="1">
      <w:start w:val="1"/>
      <w:numFmt w:val="bullet"/>
      <w:lvlText w:val="Ø"/>
      <w:lvlJc w:val="left"/>
      <w:pPr>
        <w:tabs>
          <w:tab w:val="num" w:pos="2880"/>
        </w:tabs>
        <w:ind w:left="2880" w:hanging="360"/>
      </w:pPr>
      <w:rPr>
        <w:rFonts w:ascii="Wingdings" w:hAnsi="Wingdings" w:hint="default"/>
      </w:rPr>
    </w:lvl>
    <w:lvl w:ilvl="4" w:tplc="E7AEA33C" w:tentative="1">
      <w:start w:val="1"/>
      <w:numFmt w:val="bullet"/>
      <w:lvlText w:val="Ø"/>
      <w:lvlJc w:val="left"/>
      <w:pPr>
        <w:tabs>
          <w:tab w:val="num" w:pos="3600"/>
        </w:tabs>
        <w:ind w:left="3600" w:hanging="360"/>
      </w:pPr>
      <w:rPr>
        <w:rFonts w:ascii="Wingdings" w:hAnsi="Wingdings" w:hint="default"/>
      </w:rPr>
    </w:lvl>
    <w:lvl w:ilvl="5" w:tplc="AF16937E" w:tentative="1">
      <w:start w:val="1"/>
      <w:numFmt w:val="bullet"/>
      <w:lvlText w:val="Ø"/>
      <w:lvlJc w:val="left"/>
      <w:pPr>
        <w:tabs>
          <w:tab w:val="num" w:pos="4320"/>
        </w:tabs>
        <w:ind w:left="4320" w:hanging="360"/>
      </w:pPr>
      <w:rPr>
        <w:rFonts w:ascii="Wingdings" w:hAnsi="Wingdings" w:hint="default"/>
      </w:rPr>
    </w:lvl>
    <w:lvl w:ilvl="6" w:tplc="CE10D7CE" w:tentative="1">
      <w:start w:val="1"/>
      <w:numFmt w:val="bullet"/>
      <w:lvlText w:val="Ø"/>
      <w:lvlJc w:val="left"/>
      <w:pPr>
        <w:tabs>
          <w:tab w:val="num" w:pos="5040"/>
        </w:tabs>
        <w:ind w:left="5040" w:hanging="360"/>
      </w:pPr>
      <w:rPr>
        <w:rFonts w:ascii="Wingdings" w:hAnsi="Wingdings" w:hint="default"/>
      </w:rPr>
    </w:lvl>
    <w:lvl w:ilvl="7" w:tplc="86CA914A" w:tentative="1">
      <w:start w:val="1"/>
      <w:numFmt w:val="bullet"/>
      <w:lvlText w:val="Ø"/>
      <w:lvlJc w:val="left"/>
      <w:pPr>
        <w:tabs>
          <w:tab w:val="num" w:pos="5760"/>
        </w:tabs>
        <w:ind w:left="5760" w:hanging="360"/>
      </w:pPr>
      <w:rPr>
        <w:rFonts w:ascii="Wingdings" w:hAnsi="Wingdings" w:hint="default"/>
      </w:rPr>
    </w:lvl>
    <w:lvl w:ilvl="8" w:tplc="2AEE6C5C" w:tentative="1">
      <w:start w:val="1"/>
      <w:numFmt w:val="bullet"/>
      <w:lvlText w:val="Ø"/>
      <w:lvlJc w:val="left"/>
      <w:pPr>
        <w:tabs>
          <w:tab w:val="num" w:pos="6480"/>
        </w:tabs>
        <w:ind w:left="6480" w:hanging="360"/>
      </w:pPr>
      <w:rPr>
        <w:rFonts w:ascii="Wingdings" w:hAnsi="Wingdings" w:hint="default"/>
      </w:rPr>
    </w:lvl>
  </w:abstractNum>
  <w:abstractNum w:abstractNumId="34" w15:restartNumberingAfterBreak="0">
    <w:nsid w:val="4CFD5ABB"/>
    <w:multiLevelType w:val="hybridMultilevel"/>
    <w:tmpl w:val="411EB1CC"/>
    <w:lvl w:ilvl="0" w:tplc="15500D90">
      <w:start w:val="1"/>
      <w:numFmt w:val="bullet"/>
      <w:lvlText w:val="-"/>
      <w:lvlJc w:val="left"/>
      <w:pPr>
        <w:ind w:left="-1854" w:hanging="360"/>
      </w:pPr>
      <w:rPr>
        <w:rFonts w:ascii="Source Sans Pro SemiBold" w:hAnsi="Source Sans Pro SemiBold" w:hint="default"/>
      </w:rPr>
    </w:lvl>
    <w:lvl w:ilvl="1" w:tplc="E0604AD8">
      <w:numFmt w:val="bullet"/>
      <w:lvlText w:val="•"/>
      <w:lvlJc w:val="left"/>
      <w:pPr>
        <w:ind w:left="-774" w:hanging="720"/>
      </w:pPr>
      <w:rPr>
        <w:rFonts w:ascii="Arial" w:eastAsia="SimSun" w:hAnsi="Arial" w:cs="Arial" w:hint="default"/>
      </w:rPr>
    </w:lvl>
    <w:lvl w:ilvl="2" w:tplc="08160005" w:tentative="1">
      <w:start w:val="1"/>
      <w:numFmt w:val="bullet"/>
      <w:lvlText w:val=""/>
      <w:lvlJc w:val="left"/>
      <w:pPr>
        <w:ind w:left="-414" w:hanging="360"/>
      </w:pPr>
      <w:rPr>
        <w:rFonts w:ascii="Wingdings" w:hAnsi="Wingdings" w:hint="default"/>
      </w:rPr>
    </w:lvl>
    <w:lvl w:ilvl="3" w:tplc="08160001" w:tentative="1">
      <w:start w:val="1"/>
      <w:numFmt w:val="bullet"/>
      <w:lvlText w:val=""/>
      <w:lvlJc w:val="left"/>
      <w:pPr>
        <w:ind w:left="306" w:hanging="360"/>
      </w:pPr>
      <w:rPr>
        <w:rFonts w:ascii="Symbol" w:hAnsi="Symbol" w:hint="default"/>
      </w:rPr>
    </w:lvl>
    <w:lvl w:ilvl="4" w:tplc="08160003" w:tentative="1">
      <w:start w:val="1"/>
      <w:numFmt w:val="bullet"/>
      <w:lvlText w:val="o"/>
      <w:lvlJc w:val="left"/>
      <w:pPr>
        <w:ind w:left="1026" w:hanging="360"/>
      </w:pPr>
      <w:rPr>
        <w:rFonts w:ascii="Courier New" w:hAnsi="Courier New" w:cs="Courier New" w:hint="default"/>
      </w:rPr>
    </w:lvl>
    <w:lvl w:ilvl="5" w:tplc="08160005" w:tentative="1">
      <w:start w:val="1"/>
      <w:numFmt w:val="bullet"/>
      <w:lvlText w:val=""/>
      <w:lvlJc w:val="left"/>
      <w:pPr>
        <w:ind w:left="1746" w:hanging="360"/>
      </w:pPr>
      <w:rPr>
        <w:rFonts w:ascii="Wingdings" w:hAnsi="Wingdings" w:hint="default"/>
      </w:rPr>
    </w:lvl>
    <w:lvl w:ilvl="6" w:tplc="08160001" w:tentative="1">
      <w:start w:val="1"/>
      <w:numFmt w:val="bullet"/>
      <w:lvlText w:val=""/>
      <w:lvlJc w:val="left"/>
      <w:pPr>
        <w:ind w:left="2466" w:hanging="360"/>
      </w:pPr>
      <w:rPr>
        <w:rFonts w:ascii="Symbol" w:hAnsi="Symbol" w:hint="default"/>
      </w:rPr>
    </w:lvl>
    <w:lvl w:ilvl="7" w:tplc="08160003" w:tentative="1">
      <w:start w:val="1"/>
      <w:numFmt w:val="bullet"/>
      <w:lvlText w:val="o"/>
      <w:lvlJc w:val="left"/>
      <w:pPr>
        <w:ind w:left="3186" w:hanging="360"/>
      </w:pPr>
      <w:rPr>
        <w:rFonts w:ascii="Courier New" w:hAnsi="Courier New" w:cs="Courier New" w:hint="default"/>
      </w:rPr>
    </w:lvl>
    <w:lvl w:ilvl="8" w:tplc="08160005" w:tentative="1">
      <w:start w:val="1"/>
      <w:numFmt w:val="bullet"/>
      <w:lvlText w:val=""/>
      <w:lvlJc w:val="left"/>
      <w:pPr>
        <w:ind w:left="3906" w:hanging="360"/>
      </w:pPr>
      <w:rPr>
        <w:rFonts w:ascii="Wingdings" w:hAnsi="Wingdings" w:hint="default"/>
      </w:rPr>
    </w:lvl>
  </w:abstractNum>
  <w:abstractNum w:abstractNumId="35" w15:restartNumberingAfterBreak="0">
    <w:nsid w:val="4ED86F37"/>
    <w:multiLevelType w:val="hybridMultilevel"/>
    <w:tmpl w:val="D19A85E4"/>
    <w:lvl w:ilvl="0" w:tplc="DA9C383C">
      <w:start w:val="1"/>
      <w:numFmt w:val="bullet"/>
      <w:lvlText w:val="•"/>
      <w:lvlJc w:val="left"/>
      <w:pPr>
        <w:tabs>
          <w:tab w:val="num" w:pos="720"/>
        </w:tabs>
        <w:ind w:left="720" w:hanging="360"/>
      </w:pPr>
      <w:rPr>
        <w:rFonts w:ascii="Arial" w:hAnsi="Arial" w:hint="default"/>
      </w:rPr>
    </w:lvl>
    <w:lvl w:ilvl="1" w:tplc="D68674E2" w:tentative="1">
      <w:start w:val="1"/>
      <w:numFmt w:val="bullet"/>
      <w:lvlText w:val="•"/>
      <w:lvlJc w:val="left"/>
      <w:pPr>
        <w:tabs>
          <w:tab w:val="num" w:pos="1440"/>
        </w:tabs>
        <w:ind w:left="1440" w:hanging="360"/>
      </w:pPr>
      <w:rPr>
        <w:rFonts w:ascii="Arial" w:hAnsi="Arial" w:hint="default"/>
      </w:rPr>
    </w:lvl>
    <w:lvl w:ilvl="2" w:tplc="9614157A" w:tentative="1">
      <w:start w:val="1"/>
      <w:numFmt w:val="bullet"/>
      <w:lvlText w:val="•"/>
      <w:lvlJc w:val="left"/>
      <w:pPr>
        <w:tabs>
          <w:tab w:val="num" w:pos="2160"/>
        </w:tabs>
        <w:ind w:left="2160" w:hanging="360"/>
      </w:pPr>
      <w:rPr>
        <w:rFonts w:ascii="Arial" w:hAnsi="Arial" w:hint="default"/>
      </w:rPr>
    </w:lvl>
    <w:lvl w:ilvl="3" w:tplc="39F868EC" w:tentative="1">
      <w:start w:val="1"/>
      <w:numFmt w:val="bullet"/>
      <w:lvlText w:val="•"/>
      <w:lvlJc w:val="left"/>
      <w:pPr>
        <w:tabs>
          <w:tab w:val="num" w:pos="2880"/>
        </w:tabs>
        <w:ind w:left="2880" w:hanging="360"/>
      </w:pPr>
      <w:rPr>
        <w:rFonts w:ascii="Arial" w:hAnsi="Arial" w:hint="default"/>
      </w:rPr>
    </w:lvl>
    <w:lvl w:ilvl="4" w:tplc="AC2CA548" w:tentative="1">
      <w:start w:val="1"/>
      <w:numFmt w:val="bullet"/>
      <w:lvlText w:val="•"/>
      <w:lvlJc w:val="left"/>
      <w:pPr>
        <w:tabs>
          <w:tab w:val="num" w:pos="3600"/>
        </w:tabs>
        <w:ind w:left="3600" w:hanging="360"/>
      </w:pPr>
      <w:rPr>
        <w:rFonts w:ascii="Arial" w:hAnsi="Arial" w:hint="default"/>
      </w:rPr>
    </w:lvl>
    <w:lvl w:ilvl="5" w:tplc="4998B894" w:tentative="1">
      <w:start w:val="1"/>
      <w:numFmt w:val="bullet"/>
      <w:lvlText w:val="•"/>
      <w:lvlJc w:val="left"/>
      <w:pPr>
        <w:tabs>
          <w:tab w:val="num" w:pos="4320"/>
        </w:tabs>
        <w:ind w:left="4320" w:hanging="360"/>
      </w:pPr>
      <w:rPr>
        <w:rFonts w:ascii="Arial" w:hAnsi="Arial" w:hint="default"/>
      </w:rPr>
    </w:lvl>
    <w:lvl w:ilvl="6" w:tplc="A09CEB40" w:tentative="1">
      <w:start w:val="1"/>
      <w:numFmt w:val="bullet"/>
      <w:lvlText w:val="•"/>
      <w:lvlJc w:val="left"/>
      <w:pPr>
        <w:tabs>
          <w:tab w:val="num" w:pos="5040"/>
        </w:tabs>
        <w:ind w:left="5040" w:hanging="360"/>
      </w:pPr>
      <w:rPr>
        <w:rFonts w:ascii="Arial" w:hAnsi="Arial" w:hint="default"/>
      </w:rPr>
    </w:lvl>
    <w:lvl w:ilvl="7" w:tplc="8A265F9E" w:tentative="1">
      <w:start w:val="1"/>
      <w:numFmt w:val="bullet"/>
      <w:lvlText w:val="•"/>
      <w:lvlJc w:val="left"/>
      <w:pPr>
        <w:tabs>
          <w:tab w:val="num" w:pos="5760"/>
        </w:tabs>
        <w:ind w:left="5760" w:hanging="360"/>
      </w:pPr>
      <w:rPr>
        <w:rFonts w:ascii="Arial" w:hAnsi="Arial" w:hint="default"/>
      </w:rPr>
    </w:lvl>
    <w:lvl w:ilvl="8" w:tplc="973A2B6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3B76DCB"/>
    <w:multiLevelType w:val="hybridMultilevel"/>
    <w:tmpl w:val="84AA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F73F6C"/>
    <w:multiLevelType w:val="hybridMultilevel"/>
    <w:tmpl w:val="B3B00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233849"/>
    <w:multiLevelType w:val="hybridMultilevel"/>
    <w:tmpl w:val="ADBE0330"/>
    <w:lvl w:ilvl="0" w:tplc="76D2D2D4">
      <w:start w:val="1"/>
      <w:numFmt w:val="decimal"/>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578C7152"/>
    <w:multiLevelType w:val="multilevel"/>
    <w:tmpl w:val="54B6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5951F0"/>
    <w:multiLevelType w:val="hybridMultilevel"/>
    <w:tmpl w:val="6EF4E694"/>
    <w:lvl w:ilvl="0" w:tplc="15500D90">
      <w:start w:val="1"/>
      <w:numFmt w:val="bullet"/>
      <w:lvlText w:val="-"/>
      <w:lvlJc w:val="left"/>
      <w:pPr>
        <w:ind w:left="720" w:hanging="360"/>
      </w:pPr>
      <w:rPr>
        <w:rFonts w:ascii="Source Sans Pro SemiBold" w:hAnsi="Source Sans Pro SemiBold"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1" w15:restartNumberingAfterBreak="0">
    <w:nsid w:val="5C363A5C"/>
    <w:multiLevelType w:val="hybridMultilevel"/>
    <w:tmpl w:val="6CEC2B64"/>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2256F7"/>
    <w:multiLevelType w:val="hybridMultilevel"/>
    <w:tmpl w:val="4C26A6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0B006D8"/>
    <w:multiLevelType w:val="hybridMultilevel"/>
    <w:tmpl w:val="7578F5BA"/>
    <w:lvl w:ilvl="0" w:tplc="15500D90">
      <w:start w:val="1"/>
      <w:numFmt w:val="bullet"/>
      <w:lvlText w:val="-"/>
      <w:lvlJc w:val="left"/>
      <w:pPr>
        <w:ind w:left="1440" w:hanging="360"/>
      </w:pPr>
      <w:rPr>
        <w:rFonts w:ascii="Source Sans Pro SemiBold" w:hAnsi="Source Sans Pro SemiBol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60A4C66"/>
    <w:multiLevelType w:val="hybridMultilevel"/>
    <w:tmpl w:val="E0303DA8"/>
    <w:lvl w:ilvl="0" w:tplc="02B8AFDA">
      <w:start w:val="1"/>
      <w:numFmt w:val="decimal"/>
      <w:lvlText w:val="%1."/>
      <w:lvlJc w:val="left"/>
      <w:pPr>
        <w:ind w:left="573" w:hanging="460"/>
      </w:pPr>
      <w:rPr>
        <w:rFonts w:hint="default"/>
      </w:rPr>
    </w:lvl>
    <w:lvl w:ilvl="1" w:tplc="08160019">
      <w:start w:val="1"/>
      <w:numFmt w:val="lowerLetter"/>
      <w:lvlText w:val="%2."/>
      <w:lvlJc w:val="left"/>
      <w:pPr>
        <w:ind w:left="1193" w:hanging="360"/>
      </w:pPr>
    </w:lvl>
    <w:lvl w:ilvl="2" w:tplc="0816001B" w:tentative="1">
      <w:start w:val="1"/>
      <w:numFmt w:val="lowerRoman"/>
      <w:lvlText w:val="%3."/>
      <w:lvlJc w:val="right"/>
      <w:pPr>
        <w:ind w:left="1913" w:hanging="180"/>
      </w:pPr>
    </w:lvl>
    <w:lvl w:ilvl="3" w:tplc="0816000F" w:tentative="1">
      <w:start w:val="1"/>
      <w:numFmt w:val="decimal"/>
      <w:lvlText w:val="%4."/>
      <w:lvlJc w:val="left"/>
      <w:pPr>
        <w:ind w:left="2633" w:hanging="360"/>
      </w:pPr>
    </w:lvl>
    <w:lvl w:ilvl="4" w:tplc="08160019" w:tentative="1">
      <w:start w:val="1"/>
      <w:numFmt w:val="lowerLetter"/>
      <w:lvlText w:val="%5."/>
      <w:lvlJc w:val="left"/>
      <w:pPr>
        <w:ind w:left="3353" w:hanging="360"/>
      </w:pPr>
    </w:lvl>
    <w:lvl w:ilvl="5" w:tplc="0816001B" w:tentative="1">
      <w:start w:val="1"/>
      <w:numFmt w:val="lowerRoman"/>
      <w:lvlText w:val="%6."/>
      <w:lvlJc w:val="right"/>
      <w:pPr>
        <w:ind w:left="4073" w:hanging="180"/>
      </w:pPr>
    </w:lvl>
    <w:lvl w:ilvl="6" w:tplc="0816000F" w:tentative="1">
      <w:start w:val="1"/>
      <w:numFmt w:val="decimal"/>
      <w:lvlText w:val="%7."/>
      <w:lvlJc w:val="left"/>
      <w:pPr>
        <w:ind w:left="4793" w:hanging="360"/>
      </w:pPr>
    </w:lvl>
    <w:lvl w:ilvl="7" w:tplc="08160019" w:tentative="1">
      <w:start w:val="1"/>
      <w:numFmt w:val="lowerLetter"/>
      <w:lvlText w:val="%8."/>
      <w:lvlJc w:val="left"/>
      <w:pPr>
        <w:ind w:left="5513" w:hanging="360"/>
      </w:pPr>
    </w:lvl>
    <w:lvl w:ilvl="8" w:tplc="0816001B" w:tentative="1">
      <w:start w:val="1"/>
      <w:numFmt w:val="lowerRoman"/>
      <w:lvlText w:val="%9."/>
      <w:lvlJc w:val="right"/>
      <w:pPr>
        <w:ind w:left="6233" w:hanging="180"/>
      </w:pPr>
    </w:lvl>
  </w:abstractNum>
  <w:abstractNum w:abstractNumId="45" w15:restartNumberingAfterBreak="0">
    <w:nsid w:val="678D5F82"/>
    <w:multiLevelType w:val="hybridMultilevel"/>
    <w:tmpl w:val="85822DEA"/>
    <w:lvl w:ilvl="0" w:tplc="15500D90">
      <w:start w:val="1"/>
      <w:numFmt w:val="bullet"/>
      <w:lvlText w:val="-"/>
      <w:lvlJc w:val="left"/>
      <w:pPr>
        <w:ind w:left="720" w:hanging="360"/>
      </w:pPr>
      <w:rPr>
        <w:rFonts w:ascii="Source Sans Pro SemiBold" w:hAnsi="Source Sans Pro SemiBold"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67B31320"/>
    <w:multiLevelType w:val="hybridMultilevel"/>
    <w:tmpl w:val="EA72BA4E"/>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67CD79F2"/>
    <w:multiLevelType w:val="hybridMultilevel"/>
    <w:tmpl w:val="3790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DA126E"/>
    <w:multiLevelType w:val="hybridMultilevel"/>
    <w:tmpl w:val="97B44BCE"/>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254588"/>
    <w:multiLevelType w:val="hybridMultilevel"/>
    <w:tmpl w:val="49408A42"/>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BAF67A9"/>
    <w:multiLevelType w:val="hybridMultilevel"/>
    <w:tmpl w:val="FDA66E78"/>
    <w:lvl w:ilvl="0" w:tplc="796A3F7C">
      <w:start w:val="1"/>
      <w:numFmt w:val="bullet"/>
      <w:lvlText w:val="•"/>
      <w:lvlJc w:val="left"/>
      <w:pPr>
        <w:tabs>
          <w:tab w:val="num" w:pos="720"/>
        </w:tabs>
        <w:ind w:left="720" w:hanging="360"/>
      </w:pPr>
      <w:rPr>
        <w:rFonts w:ascii="Arial" w:hAnsi="Arial" w:hint="default"/>
      </w:rPr>
    </w:lvl>
    <w:lvl w:ilvl="1" w:tplc="C7721638" w:tentative="1">
      <w:start w:val="1"/>
      <w:numFmt w:val="bullet"/>
      <w:lvlText w:val="•"/>
      <w:lvlJc w:val="left"/>
      <w:pPr>
        <w:tabs>
          <w:tab w:val="num" w:pos="1440"/>
        </w:tabs>
        <w:ind w:left="1440" w:hanging="360"/>
      </w:pPr>
      <w:rPr>
        <w:rFonts w:ascii="Arial" w:hAnsi="Arial" w:hint="default"/>
      </w:rPr>
    </w:lvl>
    <w:lvl w:ilvl="2" w:tplc="BC4AD746" w:tentative="1">
      <w:start w:val="1"/>
      <w:numFmt w:val="bullet"/>
      <w:lvlText w:val="•"/>
      <w:lvlJc w:val="left"/>
      <w:pPr>
        <w:tabs>
          <w:tab w:val="num" w:pos="2160"/>
        </w:tabs>
        <w:ind w:left="2160" w:hanging="360"/>
      </w:pPr>
      <w:rPr>
        <w:rFonts w:ascii="Arial" w:hAnsi="Arial" w:hint="default"/>
      </w:rPr>
    </w:lvl>
    <w:lvl w:ilvl="3" w:tplc="48E6F260" w:tentative="1">
      <w:start w:val="1"/>
      <w:numFmt w:val="bullet"/>
      <w:lvlText w:val="•"/>
      <w:lvlJc w:val="left"/>
      <w:pPr>
        <w:tabs>
          <w:tab w:val="num" w:pos="2880"/>
        </w:tabs>
        <w:ind w:left="2880" w:hanging="360"/>
      </w:pPr>
      <w:rPr>
        <w:rFonts w:ascii="Arial" w:hAnsi="Arial" w:hint="default"/>
      </w:rPr>
    </w:lvl>
    <w:lvl w:ilvl="4" w:tplc="059454CA" w:tentative="1">
      <w:start w:val="1"/>
      <w:numFmt w:val="bullet"/>
      <w:lvlText w:val="•"/>
      <w:lvlJc w:val="left"/>
      <w:pPr>
        <w:tabs>
          <w:tab w:val="num" w:pos="3600"/>
        </w:tabs>
        <w:ind w:left="3600" w:hanging="360"/>
      </w:pPr>
      <w:rPr>
        <w:rFonts w:ascii="Arial" w:hAnsi="Arial" w:hint="default"/>
      </w:rPr>
    </w:lvl>
    <w:lvl w:ilvl="5" w:tplc="2A24027E" w:tentative="1">
      <w:start w:val="1"/>
      <w:numFmt w:val="bullet"/>
      <w:lvlText w:val="•"/>
      <w:lvlJc w:val="left"/>
      <w:pPr>
        <w:tabs>
          <w:tab w:val="num" w:pos="4320"/>
        </w:tabs>
        <w:ind w:left="4320" w:hanging="360"/>
      </w:pPr>
      <w:rPr>
        <w:rFonts w:ascii="Arial" w:hAnsi="Arial" w:hint="default"/>
      </w:rPr>
    </w:lvl>
    <w:lvl w:ilvl="6" w:tplc="0F8CCA12" w:tentative="1">
      <w:start w:val="1"/>
      <w:numFmt w:val="bullet"/>
      <w:lvlText w:val="•"/>
      <w:lvlJc w:val="left"/>
      <w:pPr>
        <w:tabs>
          <w:tab w:val="num" w:pos="5040"/>
        </w:tabs>
        <w:ind w:left="5040" w:hanging="360"/>
      </w:pPr>
      <w:rPr>
        <w:rFonts w:ascii="Arial" w:hAnsi="Arial" w:hint="default"/>
      </w:rPr>
    </w:lvl>
    <w:lvl w:ilvl="7" w:tplc="BD98F63A" w:tentative="1">
      <w:start w:val="1"/>
      <w:numFmt w:val="bullet"/>
      <w:lvlText w:val="•"/>
      <w:lvlJc w:val="left"/>
      <w:pPr>
        <w:tabs>
          <w:tab w:val="num" w:pos="5760"/>
        </w:tabs>
        <w:ind w:left="5760" w:hanging="360"/>
      </w:pPr>
      <w:rPr>
        <w:rFonts w:ascii="Arial" w:hAnsi="Arial" w:hint="default"/>
      </w:rPr>
    </w:lvl>
    <w:lvl w:ilvl="8" w:tplc="AB6AA77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DA766EE"/>
    <w:multiLevelType w:val="hybridMultilevel"/>
    <w:tmpl w:val="165C273A"/>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EC1EA9"/>
    <w:multiLevelType w:val="hybridMultilevel"/>
    <w:tmpl w:val="CA3A9AD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3" w15:restartNumberingAfterBreak="0">
    <w:nsid w:val="6FB41FF3"/>
    <w:multiLevelType w:val="hybridMultilevel"/>
    <w:tmpl w:val="D6AAF72C"/>
    <w:lvl w:ilvl="0" w:tplc="F2F0782C">
      <w:start w:val="1"/>
      <w:numFmt w:val="bullet"/>
      <w:lvlText w:val="Ø"/>
      <w:lvlJc w:val="left"/>
      <w:pPr>
        <w:tabs>
          <w:tab w:val="num" w:pos="720"/>
        </w:tabs>
        <w:ind w:left="720" w:hanging="360"/>
      </w:pPr>
      <w:rPr>
        <w:rFonts w:ascii="Wingdings" w:hAnsi="Wingdings" w:hint="default"/>
      </w:rPr>
    </w:lvl>
    <w:lvl w:ilvl="1" w:tplc="C01456DA" w:tentative="1">
      <w:start w:val="1"/>
      <w:numFmt w:val="bullet"/>
      <w:lvlText w:val="Ø"/>
      <w:lvlJc w:val="left"/>
      <w:pPr>
        <w:tabs>
          <w:tab w:val="num" w:pos="1440"/>
        </w:tabs>
        <w:ind w:left="1440" w:hanging="360"/>
      </w:pPr>
      <w:rPr>
        <w:rFonts w:ascii="Wingdings" w:hAnsi="Wingdings" w:hint="default"/>
      </w:rPr>
    </w:lvl>
    <w:lvl w:ilvl="2" w:tplc="66A08452" w:tentative="1">
      <w:start w:val="1"/>
      <w:numFmt w:val="bullet"/>
      <w:lvlText w:val="Ø"/>
      <w:lvlJc w:val="left"/>
      <w:pPr>
        <w:tabs>
          <w:tab w:val="num" w:pos="2160"/>
        </w:tabs>
        <w:ind w:left="2160" w:hanging="360"/>
      </w:pPr>
      <w:rPr>
        <w:rFonts w:ascii="Wingdings" w:hAnsi="Wingdings" w:hint="default"/>
      </w:rPr>
    </w:lvl>
    <w:lvl w:ilvl="3" w:tplc="A97EE86C" w:tentative="1">
      <w:start w:val="1"/>
      <w:numFmt w:val="bullet"/>
      <w:lvlText w:val="Ø"/>
      <w:lvlJc w:val="left"/>
      <w:pPr>
        <w:tabs>
          <w:tab w:val="num" w:pos="2880"/>
        </w:tabs>
        <w:ind w:left="2880" w:hanging="360"/>
      </w:pPr>
      <w:rPr>
        <w:rFonts w:ascii="Wingdings" w:hAnsi="Wingdings" w:hint="default"/>
      </w:rPr>
    </w:lvl>
    <w:lvl w:ilvl="4" w:tplc="3E4C5384" w:tentative="1">
      <w:start w:val="1"/>
      <w:numFmt w:val="bullet"/>
      <w:lvlText w:val="Ø"/>
      <w:lvlJc w:val="left"/>
      <w:pPr>
        <w:tabs>
          <w:tab w:val="num" w:pos="3600"/>
        </w:tabs>
        <w:ind w:left="3600" w:hanging="360"/>
      </w:pPr>
      <w:rPr>
        <w:rFonts w:ascii="Wingdings" w:hAnsi="Wingdings" w:hint="default"/>
      </w:rPr>
    </w:lvl>
    <w:lvl w:ilvl="5" w:tplc="79CCEDA8" w:tentative="1">
      <w:start w:val="1"/>
      <w:numFmt w:val="bullet"/>
      <w:lvlText w:val="Ø"/>
      <w:lvlJc w:val="left"/>
      <w:pPr>
        <w:tabs>
          <w:tab w:val="num" w:pos="4320"/>
        </w:tabs>
        <w:ind w:left="4320" w:hanging="360"/>
      </w:pPr>
      <w:rPr>
        <w:rFonts w:ascii="Wingdings" w:hAnsi="Wingdings" w:hint="default"/>
      </w:rPr>
    </w:lvl>
    <w:lvl w:ilvl="6" w:tplc="DE143C38" w:tentative="1">
      <w:start w:val="1"/>
      <w:numFmt w:val="bullet"/>
      <w:lvlText w:val="Ø"/>
      <w:lvlJc w:val="left"/>
      <w:pPr>
        <w:tabs>
          <w:tab w:val="num" w:pos="5040"/>
        </w:tabs>
        <w:ind w:left="5040" w:hanging="360"/>
      </w:pPr>
      <w:rPr>
        <w:rFonts w:ascii="Wingdings" w:hAnsi="Wingdings" w:hint="default"/>
      </w:rPr>
    </w:lvl>
    <w:lvl w:ilvl="7" w:tplc="B39AAE22" w:tentative="1">
      <w:start w:val="1"/>
      <w:numFmt w:val="bullet"/>
      <w:lvlText w:val="Ø"/>
      <w:lvlJc w:val="left"/>
      <w:pPr>
        <w:tabs>
          <w:tab w:val="num" w:pos="5760"/>
        </w:tabs>
        <w:ind w:left="5760" w:hanging="360"/>
      </w:pPr>
      <w:rPr>
        <w:rFonts w:ascii="Wingdings" w:hAnsi="Wingdings" w:hint="default"/>
      </w:rPr>
    </w:lvl>
    <w:lvl w:ilvl="8" w:tplc="FE5A5992" w:tentative="1">
      <w:start w:val="1"/>
      <w:numFmt w:val="bullet"/>
      <w:lvlText w:val="Ø"/>
      <w:lvlJc w:val="left"/>
      <w:pPr>
        <w:tabs>
          <w:tab w:val="num" w:pos="6480"/>
        </w:tabs>
        <w:ind w:left="6480" w:hanging="360"/>
      </w:pPr>
      <w:rPr>
        <w:rFonts w:ascii="Wingdings" w:hAnsi="Wingdings" w:hint="default"/>
      </w:rPr>
    </w:lvl>
  </w:abstractNum>
  <w:abstractNum w:abstractNumId="54" w15:restartNumberingAfterBreak="0">
    <w:nsid w:val="70C15A78"/>
    <w:multiLevelType w:val="hybridMultilevel"/>
    <w:tmpl w:val="ECB8DC16"/>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5" w15:restartNumberingAfterBreak="0">
    <w:nsid w:val="7181319F"/>
    <w:multiLevelType w:val="hybridMultilevel"/>
    <w:tmpl w:val="B01A4DB8"/>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56" w15:restartNumberingAfterBreak="0">
    <w:nsid w:val="728D496E"/>
    <w:multiLevelType w:val="hybridMultilevel"/>
    <w:tmpl w:val="9EF246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2A920E1"/>
    <w:multiLevelType w:val="hybridMultilevel"/>
    <w:tmpl w:val="45CAB80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5405FFB"/>
    <w:multiLevelType w:val="hybridMultilevel"/>
    <w:tmpl w:val="E80A8D7C"/>
    <w:lvl w:ilvl="0" w:tplc="15500D90">
      <w:start w:val="1"/>
      <w:numFmt w:val="bullet"/>
      <w:lvlText w:val="-"/>
      <w:lvlJc w:val="left"/>
      <w:pPr>
        <w:ind w:left="720" w:hanging="360"/>
      </w:pPr>
      <w:rPr>
        <w:rFonts w:ascii="Source Sans Pro SemiBold" w:hAnsi="Source Sans Pro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900C60"/>
    <w:multiLevelType w:val="hybridMultilevel"/>
    <w:tmpl w:val="0798D0CA"/>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0" w15:restartNumberingAfterBreak="0">
    <w:nsid w:val="79655EAB"/>
    <w:multiLevelType w:val="multilevel"/>
    <w:tmpl w:val="009C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3156AF"/>
    <w:multiLevelType w:val="hybridMultilevel"/>
    <w:tmpl w:val="7E82CC56"/>
    <w:lvl w:ilvl="0" w:tplc="0C09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62" w15:restartNumberingAfterBreak="0">
    <w:nsid w:val="7DF91EC0"/>
    <w:multiLevelType w:val="hybridMultilevel"/>
    <w:tmpl w:val="B1CEB114"/>
    <w:lvl w:ilvl="0" w:tplc="FAD2DC1C">
      <w:start w:val="1"/>
      <w:numFmt w:val="bullet"/>
      <w:lvlText w:val="Ø"/>
      <w:lvlJc w:val="left"/>
      <w:pPr>
        <w:tabs>
          <w:tab w:val="num" w:pos="720"/>
        </w:tabs>
        <w:ind w:left="720" w:hanging="360"/>
      </w:pPr>
      <w:rPr>
        <w:rFonts w:ascii="Wingdings" w:hAnsi="Wingdings" w:hint="default"/>
      </w:rPr>
    </w:lvl>
    <w:lvl w:ilvl="1" w:tplc="999A3E6C" w:tentative="1">
      <w:start w:val="1"/>
      <w:numFmt w:val="bullet"/>
      <w:lvlText w:val="Ø"/>
      <w:lvlJc w:val="left"/>
      <w:pPr>
        <w:tabs>
          <w:tab w:val="num" w:pos="1440"/>
        </w:tabs>
        <w:ind w:left="1440" w:hanging="360"/>
      </w:pPr>
      <w:rPr>
        <w:rFonts w:ascii="Wingdings" w:hAnsi="Wingdings" w:hint="default"/>
      </w:rPr>
    </w:lvl>
    <w:lvl w:ilvl="2" w:tplc="108E8CF4" w:tentative="1">
      <w:start w:val="1"/>
      <w:numFmt w:val="bullet"/>
      <w:lvlText w:val="Ø"/>
      <w:lvlJc w:val="left"/>
      <w:pPr>
        <w:tabs>
          <w:tab w:val="num" w:pos="2160"/>
        </w:tabs>
        <w:ind w:left="2160" w:hanging="360"/>
      </w:pPr>
      <w:rPr>
        <w:rFonts w:ascii="Wingdings" w:hAnsi="Wingdings" w:hint="default"/>
      </w:rPr>
    </w:lvl>
    <w:lvl w:ilvl="3" w:tplc="FCB8B332" w:tentative="1">
      <w:start w:val="1"/>
      <w:numFmt w:val="bullet"/>
      <w:lvlText w:val="Ø"/>
      <w:lvlJc w:val="left"/>
      <w:pPr>
        <w:tabs>
          <w:tab w:val="num" w:pos="2880"/>
        </w:tabs>
        <w:ind w:left="2880" w:hanging="360"/>
      </w:pPr>
      <w:rPr>
        <w:rFonts w:ascii="Wingdings" w:hAnsi="Wingdings" w:hint="default"/>
      </w:rPr>
    </w:lvl>
    <w:lvl w:ilvl="4" w:tplc="34702DF4" w:tentative="1">
      <w:start w:val="1"/>
      <w:numFmt w:val="bullet"/>
      <w:lvlText w:val="Ø"/>
      <w:lvlJc w:val="left"/>
      <w:pPr>
        <w:tabs>
          <w:tab w:val="num" w:pos="3600"/>
        </w:tabs>
        <w:ind w:left="3600" w:hanging="360"/>
      </w:pPr>
      <w:rPr>
        <w:rFonts w:ascii="Wingdings" w:hAnsi="Wingdings" w:hint="default"/>
      </w:rPr>
    </w:lvl>
    <w:lvl w:ilvl="5" w:tplc="58182084" w:tentative="1">
      <w:start w:val="1"/>
      <w:numFmt w:val="bullet"/>
      <w:lvlText w:val="Ø"/>
      <w:lvlJc w:val="left"/>
      <w:pPr>
        <w:tabs>
          <w:tab w:val="num" w:pos="4320"/>
        </w:tabs>
        <w:ind w:left="4320" w:hanging="360"/>
      </w:pPr>
      <w:rPr>
        <w:rFonts w:ascii="Wingdings" w:hAnsi="Wingdings" w:hint="default"/>
      </w:rPr>
    </w:lvl>
    <w:lvl w:ilvl="6" w:tplc="D6E249AA" w:tentative="1">
      <w:start w:val="1"/>
      <w:numFmt w:val="bullet"/>
      <w:lvlText w:val="Ø"/>
      <w:lvlJc w:val="left"/>
      <w:pPr>
        <w:tabs>
          <w:tab w:val="num" w:pos="5040"/>
        </w:tabs>
        <w:ind w:left="5040" w:hanging="360"/>
      </w:pPr>
      <w:rPr>
        <w:rFonts w:ascii="Wingdings" w:hAnsi="Wingdings" w:hint="default"/>
      </w:rPr>
    </w:lvl>
    <w:lvl w:ilvl="7" w:tplc="5DF27284" w:tentative="1">
      <w:start w:val="1"/>
      <w:numFmt w:val="bullet"/>
      <w:lvlText w:val="Ø"/>
      <w:lvlJc w:val="left"/>
      <w:pPr>
        <w:tabs>
          <w:tab w:val="num" w:pos="5760"/>
        </w:tabs>
        <w:ind w:left="5760" w:hanging="360"/>
      </w:pPr>
      <w:rPr>
        <w:rFonts w:ascii="Wingdings" w:hAnsi="Wingdings" w:hint="default"/>
      </w:rPr>
    </w:lvl>
    <w:lvl w:ilvl="8" w:tplc="A4444DCC" w:tentative="1">
      <w:start w:val="1"/>
      <w:numFmt w:val="bullet"/>
      <w:lvlText w:val="Ø"/>
      <w:lvlJc w:val="left"/>
      <w:pPr>
        <w:tabs>
          <w:tab w:val="num" w:pos="6480"/>
        </w:tabs>
        <w:ind w:left="6480" w:hanging="360"/>
      </w:pPr>
      <w:rPr>
        <w:rFonts w:ascii="Wingdings" w:hAnsi="Wingdings" w:hint="default"/>
      </w:rPr>
    </w:lvl>
  </w:abstractNum>
  <w:abstractNum w:abstractNumId="63" w15:restartNumberingAfterBreak="0">
    <w:nsid w:val="7ED45F80"/>
    <w:multiLevelType w:val="hybridMultilevel"/>
    <w:tmpl w:val="10E0D96A"/>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7F8B4C37"/>
    <w:multiLevelType w:val="hybridMultilevel"/>
    <w:tmpl w:val="302A1160"/>
    <w:lvl w:ilvl="0" w:tplc="0C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5062945">
    <w:abstractNumId w:val="3"/>
  </w:num>
  <w:num w:numId="2" w16cid:durableId="1539708036">
    <w:abstractNumId w:val="26"/>
  </w:num>
  <w:num w:numId="3" w16cid:durableId="2099669933">
    <w:abstractNumId w:val="44"/>
  </w:num>
  <w:num w:numId="4" w16cid:durableId="1705642400">
    <w:abstractNumId w:val="63"/>
  </w:num>
  <w:num w:numId="5" w16cid:durableId="1777170228">
    <w:abstractNumId w:val="55"/>
  </w:num>
  <w:num w:numId="6" w16cid:durableId="1342589959">
    <w:abstractNumId w:val="14"/>
  </w:num>
  <w:num w:numId="7" w16cid:durableId="1454209150">
    <w:abstractNumId w:val="49"/>
  </w:num>
  <w:num w:numId="8" w16cid:durableId="1617953798">
    <w:abstractNumId w:val="59"/>
  </w:num>
  <w:num w:numId="9" w16cid:durableId="506991047">
    <w:abstractNumId w:val="4"/>
  </w:num>
  <w:num w:numId="10" w16cid:durableId="37903739">
    <w:abstractNumId w:val="54"/>
  </w:num>
  <w:num w:numId="11" w16cid:durableId="942608521">
    <w:abstractNumId w:val="34"/>
  </w:num>
  <w:num w:numId="12" w16cid:durableId="799033576">
    <w:abstractNumId w:val="17"/>
  </w:num>
  <w:num w:numId="13" w16cid:durableId="817382686">
    <w:abstractNumId w:val="30"/>
  </w:num>
  <w:num w:numId="14" w16cid:durableId="480199873">
    <w:abstractNumId w:val="2"/>
  </w:num>
  <w:num w:numId="15" w16cid:durableId="2033191718">
    <w:abstractNumId w:val="57"/>
  </w:num>
  <w:num w:numId="16" w16cid:durableId="1606647262">
    <w:abstractNumId w:val="45"/>
  </w:num>
  <w:num w:numId="17" w16cid:durableId="618802309">
    <w:abstractNumId w:val="46"/>
  </w:num>
  <w:num w:numId="18" w16cid:durableId="408039455">
    <w:abstractNumId w:val="40"/>
  </w:num>
  <w:num w:numId="19" w16cid:durableId="200242547">
    <w:abstractNumId w:val="29"/>
  </w:num>
  <w:num w:numId="20" w16cid:durableId="403113008">
    <w:abstractNumId w:val="19"/>
  </w:num>
  <w:num w:numId="21" w16cid:durableId="491290484">
    <w:abstractNumId w:val="31"/>
  </w:num>
  <w:num w:numId="22" w16cid:durableId="618073945">
    <w:abstractNumId w:val="38"/>
  </w:num>
  <w:num w:numId="23" w16cid:durableId="1277564235">
    <w:abstractNumId w:val="0"/>
  </w:num>
  <w:num w:numId="24" w16cid:durableId="773523763">
    <w:abstractNumId w:val="8"/>
  </w:num>
  <w:num w:numId="25" w16cid:durableId="1798179478">
    <w:abstractNumId w:val="12"/>
  </w:num>
  <w:num w:numId="26" w16cid:durableId="2005934222">
    <w:abstractNumId w:val="20"/>
  </w:num>
  <w:num w:numId="27" w16cid:durableId="1732390243">
    <w:abstractNumId w:val="61"/>
  </w:num>
  <w:num w:numId="28" w16cid:durableId="610010290">
    <w:abstractNumId w:val="1"/>
  </w:num>
  <w:num w:numId="29" w16cid:durableId="1858274351">
    <w:abstractNumId w:val="50"/>
  </w:num>
  <w:num w:numId="30" w16cid:durableId="855583949">
    <w:abstractNumId w:val="35"/>
  </w:num>
  <w:num w:numId="31" w16cid:durableId="1880125345">
    <w:abstractNumId w:val="33"/>
  </w:num>
  <w:num w:numId="32" w16cid:durableId="1704361094">
    <w:abstractNumId w:val="27"/>
  </w:num>
  <w:num w:numId="33" w16cid:durableId="1745446011">
    <w:abstractNumId w:val="5"/>
  </w:num>
  <w:num w:numId="34" w16cid:durableId="1620146393">
    <w:abstractNumId w:val="62"/>
  </w:num>
  <w:num w:numId="35" w16cid:durableId="1641154224">
    <w:abstractNumId w:val="53"/>
  </w:num>
  <w:num w:numId="36" w16cid:durableId="905725463">
    <w:abstractNumId w:val="7"/>
  </w:num>
  <w:num w:numId="37" w16cid:durableId="201096678">
    <w:abstractNumId w:val="42"/>
  </w:num>
  <w:num w:numId="38" w16cid:durableId="598172632">
    <w:abstractNumId w:val="10"/>
  </w:num>
  <w:num w:numId="39" w16cid:durableId="985814649">
    <w:abstractNumId w:val="13"/>
  </w:num>
  <w:num w:numId="40" w16cid:durableId="801772612">
    <w:abstractNumId w:val="23"/>
  </w:num>
  <w:num w:numId="41" w16cid:durableId="1345398932">
    <w:abstractNumId w:val="51"/>
  </w:num>
  <w:num w:numId="42" w16cid:durableId="786898556">
    <w:abstractNumId w:val="24"/>
  </w:num>
  <w:num w:numId="43" w16cid:durableId="670959484">
    <w:abstractNumId w:val="41"/>
  </w:num>
  <w:num w:numId="44" w16cid:durableId="1071538817">
    <w:abstractNumId w:val="28"/>
  </w:num>
  <w:num w:numId="45" w16cid:durableId="116996465">
    <w:abstractNumId w:val="58"/>
  </w:num>
  <w:num w:numId="46" w16cid:durableId="1532955311">
    <w:abstractNumId w:val="11"/>
  </w:num>
  <w:num w:numId="47" w16cid:durableId="2124036428">
    <w:abstractNumId w:val="48"/>
  </w:num>
  <w:num w:numId="48" w16cid:durableId="221449268">
    <w:abstractNumId w:val="22"/>
  </w:num>
  <w:num w:numId="49" w16cid:durableId="1167600969">
    <w:abstractNumId w:val="39"/>
  </w:num>
  <w:num w:numId="50" w16cid:durableId="1297644075">
    <w:abstractNumId w:val="60"/>
  </w:num>
  <w:num w:numId="51" w16cid:durableId="761268817">
    <w:abstractNumId w:val="18"/>
  </w:num>
  <w:num w:numId="52" w16cid:durableId="196746784">
    <w:abstractNumId w:val="37"/>
  </w:num>
  <w:num w:numId="53" w16cid:durableId="472018081">
    <w:abstractNumId w:val="15"/>
  </w:num>
  <w:num w:numId="54" w16cid:durableId="974141272">
    <w:abstractNumId w:val="56"/>
  </w:num>
  <w:num w:numId="55" w16cid:durableId="1991127519">
    <w:abstractNumId w:val="52"/>
  </w:num>
  <w:num w:numId="56" w16cid:durableId="834757511">
    <w:abstractNumId w:val="64"/>
  </w:num>
  <w:num w:numId="57" w16cid:durableId="183324936">
    <w:abstractNumId w:val="43"/>
  </w:num>
  <w:num w:numId="58" w16cid:durableId="599918006">
    <w:abstractNumId w:val="25"/>
  </w:num>
  <w:num w:numId="59" w16cid:durableId="1523124970">
    <w:abstractNumId w:val="36"/>
  </w:num>
  <w:num w:numId="60" w16cid:durableId="417598757">
    <w:abstractNumId w:val="47"/>
  </w:num>
  <w:num w:numId="61" w16cid:durableId="2072346057">
    <w:abstractNumId w:val="32"/>
  </w:num>
  <w:num w:numId="62" w16cid:durableId="1853104744">
    <w:abstractNumId w:val="16"/>
  </w:num>
  <w:num w:numId="63" w16cid:durableId="1099330201">
    <w:abstractNumId w:val="21"/>
  </w:num>
  <w:num w:numId="64" w16cid:durableId="1826048395">
    <w:abstractNumId w:val="6"/>
  </w:num>
  <w:num w:numId="65" w16cid:durableId="1874339989">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ctiveWritingStyle w:appName="MSWord" w:lang="es-ES" w:vendorID="64" w:dllVersion="0" w:nlCheck="1" w:checkStyle="0"/>
  <w:activeWritingStyle w:appName="MSWord" w:lang="en-GB" w:vendorID="64" w:dllVersion="0" w:nlCheck="1" w:checkStyle="0"/>
  <w:activeWritingStyle w:appName="MSWord" w:lang="es-CR" w:vendorID="64" w:dllVersion="0" w:nlCheck="1" w:checkStyle="0"/>
  <w:activeWritingStyle w:appName="MSWord" w:lang="es-419" w:vendorID="64" w:dllVersion="0" w:nlCheck="1" w:checkStyle="0"/>
  <w:activeWritingStyle w:appName="MSWord" w:lang="it-IT" w:vendorID="64" w:dllVersion="0" w:nlCheck="1" w:checkStyle="0"/>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MLG0sDQ2MTWzMDVX0lEKTi0uzszPAykwNKwFALiNcaAtAAAA"/>
  </w:docVars>
  <w:rsids>
    <w:rsidRoot w:val="0005133D"/>
    <w:rsid w:val="00003EE0"/>
    <w:rsid w:val="000046BE"/>
    <w:rsid w:val="00004BE4"/>
    <w:rsid w:val="00004C48"/>
    <w:rsid w:val="00004CCD"/>
    <w:rsid w:val="000062C5"/>
    <w:rsid w:val="000108CD"/>
    <w:rsid w:val="00011B0C"/>
    <w:rsid w:val="00012615"/>
    <w:rsid w:val="00012E0F"/>
    <w:rsid w:val="00013A5D"/>
    <w:rsid w:val="00013D67"/>
    <w:rsid w:val="000144BC"/>
    <w:rsid w:val="00016BF0"/>
    <w:rsid w:val="000200F5"/>
    <w:rsid w:val="00020587"/>
    <w:rsid w:val="00020F7D"/>
    <w:rsid w:val="00021C76"/>
    <w:rsid w:val="00026018"/>
    <w:rsid w:val="0002603B"/>
    <w:rsid w:val="00026ECF"/>
    <w:rsid w:val="00027857"/>
    <w:rsid w:val="00031081"/>
    <w:rsid w:val="00031C4C"/>
    <w:rsid w:val="00032B7A"/>
    <w:rsid w:val="000337F1"/>
    <w:rsid w:val="00033FA5"/>
    <w:rsid w:val="00035E0C"/>
    <w:rsid w:val="00036E31"/>
    <w:rsid w:val="00036F1B"/>
    <w:rsid w:val="00037440"/>
    <w:rsid w:val="00042F24"/>
    <w:rsid w:val="000436F5"/>
    <w:rsid w:val="00043C3D"/>
    <w:rsid w:val="00044173"/>
    <w:rsid w:val="000454AC"/>
    <w:rsid w:val="00046269"/>
    <w:rsid w:val="00046949"/>
    <w:rsid w:val="0005133D"/>
    <w:rsid w:val="000514E2"/>
    <w:rsid w:val="00052DD1"/>
    <w:rsid w:val="00053219"/>
    <w:rsid w:val="000533F7"/>
    <w:rsid w:val="000535A6"/>
    <w:rsid w:val="000536BD"/>
    <w:rsid w:val="00054539"/>
    <w:rsid w:val="00056274"/>
    <w:rsid w:val="00056451"/>
    <w:rsid w:val="00063016"/>
    <w:rsid w:val="00063961"/>
    <w:rsid w:val="000648C8"/>
    <w:rsid w:val="00064F6D"/>
    <w:rsid w:val="0006502B"/>
    <w:rsid w:val="000670A1"/>
    <w:rsid w:val="00067DCE"/>
    <w:rsid w:val="00067E2E"/>
    <w:rsid w:val="00070455"/>
    <w:rsid w:val="00070F5F"/>
    <w:rsid w:val="00071737"/>
    <w:rsid w:val="000719C1"/>
    <w:rsid w:val="000719FC"/>
    <w:rsid w:val="000726E5"/>
    <w:rsid w:val="00072CBE"/>
    <w:rsid w:val="00074D77"/>
    <w:rsid w:val="000750D7"/>
    <w:rsid w:val="00076ED7"/>
    <w:rsid w:val="00077D9A"/>
    <w:rsid w:val="00080EB8"/>
    <w:rsid w:val="000816E7"/>
    <w:rsid w:val="00081BAB"/>
    <w:rsid w:val="00087441"/>
    <w:rsid w:val="0009382D"/>
    <w:rsid w:val="000939DC"/>
    <w:rsid w:val="00093CAE"/>
    <w:rsid w:val="00094056"/>
    <w:rsid w:val="00094537"/>
    <w:rsid w:val="00096224"/>
    <w:rsid w:val="00097307"/>
    <w:rsid w:val="000A47B6"/>
    <w:rsid w:val="000A7FB8"/>
    <w:rsid w:val="000B0070"/>
    <w:rsid w:val="000B0BA9"/>
    <w:rsid w:val="000B1665"/>
    <w:rsid w:val="000B27CC"/>
    <w:rsid w:val="000B357E"/>
    <w:rsid w:val="000B5526"/>
    <w:rsid w:val="000B70D7"/>
    <w:rsid w:val="000B7B13"/>
    <w:rsid w:val="000B7B7D"/>
    <w:rsid w:val="000C06A5"/>
    <w:rsid w:val="000C1549"/>
    <w:rsid w:val="000C346B"/>
    <w:rsid w:val="000C3BC5"/>
    <w:rsid w:val="000C5558"/>
    <w:rsid w:val="000C6C6B"/>
    <w:rsid w:val="000C7970"/>
    <w:rsid w:val="000D2C46"/>
    <w:rsid w:val="000D6333"/>
    <w:rsid w:val="000D75B7"/>
    <w:rsid w:val="000E00FB"/>
    <w:rsid w:val="000E1DA5"/>
    <w:rsid w:val="000E68A5"/>
    <w:rsid w:val="000E6D45"/>
    <w:rsid w:val="000F0F42"/>
    <w:rsid w:val="000F5B9C"/>
    <w:rsid w:val="000F6B8F"/>
    <w:rsid w:val="001003C6"/>
    <w:rsid w:val="0010249F"/>
    <w:rsid w:val="00105090"/>
    <w:rsid w:val="0010532B"/>
    <w:rsid w:val="00106714"/>
    <w:rsid w:val="00106DB0"/>
    <w:rsid w:val="001071DB"/>
    <w:rsid w:val="00111AD3"/>
    <w:rsid w:val="00112245"/>
    <w:rsid w:val="001145AE"/>
    <w:rsid w:val="00115757"/>
    <w:rsid w:val="00120AF7"/>
    <w:rsid w:val="00126C59"/>
    <w:rsid w:val="0012722B"/>
    <w:rsid w:val="001277C6"/>
    <w:rsid w:val="0013411B"/>
    <w:rsid w:val="00135185"/>
    <w:rsid w:val="00140792"/>
    <w:rsid w:val="00140975"/>
    <w:rsid w:val="00140BC5"/>
    <w:rsid w:val="00142305"/>
    <w:rsid w:val="0014265E"/>
    <w:rsid w:val="0014306E"/>
    <w:rsid w:val="00143DCE"/>
    <w:rsid w:val="00145663"/>
    <w:rsid w:val="00146B0E"/>
    <w:rsid w:val="00147A9A"/>
    <w:rsid w:val="00150672"/>
    <w:rsid w:val="001526F6"/>
    <w:rsid w:val="00153E25"/>
    <w:rsid w:val="001543D4"/>
    <w:rsid w:val="00154B46"/>
    <w:rsid w:val="00155571"/>
    <w:rsid w:val="00156C95"/>
    <w:rsid w:val="00157A5F"/>
    <w:rsid w:val="00160902"/>
    <w:rsid w:val="001625F6"/>
    <w:rsid w:val="00162D4E"/>
    <w:rsid w:val="0017373D"/>
    <w:rsid w:val="00176026"/>
    <w:rsid w:val="0017610C"/>
    <w:rsid w:val="00177C3C"/>
    <w:rsid w:val="00180893"/>
    <w:rsid w:val="00181322"/>
    <w:rsid w:val="001828B3"/>
    <w:rsid w:val="00182AF4"/>
    <w:rsid w:val="00183624"/>
    <w:rsid w:val="00187D59"/>
    <w:rsid w:val="00190C90"/>
    <w:rsid w:val="0019115A"/>
    <w:rsid w:val="00192433"/>
    <w:rsid w:val="00193005"/>
    <w:rsid w:val="00196A5D"/>
    <w:rsid w:val="001A0189"/>
    <w:rsid w:val="001A0C98"/>
    <w:rsid w:val="001A2ABA"/>
    <w:rsid w:val="001A3ACC"/>
    <w:rsid w:val="001A4269"/>
    <w:rsid w:val="001A613C"/>
    <w:rsid w:val="001A6ACC"/>
    <w:rsid w:val="001A6F7E"/>
    <w:rsid w:val="001A7B28"/>
    <w:rsid w:val="001B23FC"/>
    <w:rsid w:val="001B51B7"/>
    <w:rsid w:val="001B741D"/>
    <w:rsid w:val="001C2268"/>
    <w:rsid w:val="001C29B1"/>
    <w:rsid w:val="001C46C9"/>
    <w:rsid w:val="001C48B5"/>
    <w:rsid w:val="001C69F4"/>
    <w:rsid w:val="001C7684"/>
    <w:rsid w:val="001D15D7"/>
    <w:rsid w:val="001D2737"/>
    <w:rsid w:val="001D3B28"/>
    <w:rsid w:val="001D4C73"/>
    <w:rsid w:val="001D5411"/>
    <w:rsid w:val="001D64AC"/>
    <w:rsid w:val="001D74BE"/>
    <w:rsid w:val="001E039C"/>
    <w:rsid w:val="001E3DD6"/>
    <w:rsid w:val="001E5FF2"/>
    <w:rsid w:val="001E6043"/>
    <w:rsid w:val="001E66E0"/>
    <w:rsid w:val="001E79CC"/>
    <w:rsid w:val="001F091E"/>
    <w:rsid w:val="001F102F"/>
    <w:rsid w:val="001F33D4"/>
    <w:rsid w:val="001F411D"/>
    <w:rsid w:val="001F671B"/>
    <w:rsid w:val="001F7349"/>
    <w:rsid w:val="001F7C6A"/>
    <w:rsid w:val="00201498"/>
    <w:rsid w:val="0020746A"/>
    <w:rsid w:val="00207E47"/>
    <w:rsid w:val="00210DB5"/>
    <w:rsid w:val="002126BC"/>
    <w:rsid w:val="002150E9"/>
    <w:rsid w:val="002165E6"/>
    <w:rsid w:val="002210BD"/>
    <w:rsid w:val="00221FC9"/>
    <w:rsid w:val="00223D96"/>
    <w:rsid w:val="002240CB"/>
    <w:rsid w:val="00227D92"/>
    <w:rsid w:val="00230CF8"/>
    <w:rsid w:val="002312A7"/>
    <w:rsid w:val="002314D4"/>
    <w:rsid w:val="00234EB9"/>
    <w:rsid w:val="00235D05"/>
    <w:rsid w:val="00244722"/>
    <w:rsid w:val="002472C2"/>
    <w:rsid w:val="00247409"/>
    <w:rsid w:val="0025082B"/>
    <w:rsid w:val="00250DB2"/>
    <w:rsid w:val="00254CF6"/>
    <w:rsid w:val="00257721"/>
    <w:rsid w:val="002604A0"/>
    <w:rsid w:val="002619AB"/>
    <w:rsid w:val="002642ED"/>
    <w:rsid w:val="00264E96"/>
    <w:rsid w:val="00265EB7"/>
    <w:rsid w:val="00266CC9"/>
    <w:rsid w:val="00266EC4"/>
    <w:rsid w:val="00271689"/>
    <w:rsid w:val="002721A4"/>
    <w:rsid w:val="002733FA"/>
    <w:rsid w:val="002775DB"/>
    <w:rsid w:val="00277AE8"/>
    <w:rsid w:val="0028072A"/>
    <w:rsid w:val="00281F4B"/>
    <w:rsid w:val="00284173"/>
    <w:rsid w:val="00284227"/>
    <w:rsid w:val="0028766B"/>
    <w:rsid w:val="00287D7F"/>
    <w:rsid w:val="00290E6E"/>
    <w:rsid w:val="002A040A"/>
    <w:rsid w:val="002A0D83"/>
    <w:rsid w:val="002A2603"/>
    <w:rsid w:val="002A289A"/>
    <w:rsid w:val="002A78AC"/>
    <w:rsid w:val="002B3124"/>
    <w:rsid w:val="002B34CA"/>
    <w:rsid w:val="002B350A"/>
    <w:rsid w:val="002B3FF7"/>
    <w:rsid w:val="002B5383"/>
    <w:rsid w:val="002B5678"/>
    <w:rsid w:val="002C04B0"/>
    <w:rsid w:val="002C1127"/>
    <w:rsid w:val="002C150F"/>
    <w:rsid w:val="002C2064"/>
    <w:rsid w:val="002C23AE"/>
    <w:rsid w:val="002C5A57"/>
    <w:rsid w:val="002C6022"/>
    <w:rsid w:val="002C71E8"/>
    <w:rsid w:val="002D0D04"/>
    <w:rsid w:val="002D129B"/>
    <w:rsid w:val="002D1A3F"/>
    <w:rsid w:val="002D5027"/>
    <w:rsid w:val="002D7D87"/>
    <w:rsid w:val="002E0905"/>
    <w:rsid w:val="002E0FC0"/>
    <w:rsid w:val="002E16AD"/>
    <w:rsid w:val="002E1F1A"/>
    <w:rsid w:val="002E2690"/>
    <w:rsid w:val="002E2921"/>
    <w:rsid w:val="002E4F29"/>
    <w:rsid w:val="002E50F7"/>
    <w:rsid w:val="002F05A7"/>
    <w:rsid w:val="002F1B1E"/>
    <w:rsid w:val="002F3F03"/>
    <w:rsid w:val="002F3F80"/>
    <w:rsid w:val="00301CCD"/>
    <w:rsid w:val="0030284C"/>
    <w:rsid w:val="00302A4F"/>
    <w:rsid w:val="00302A58"/>
    <w:rsid w:val="00302AF5"/>
    <w:rsid w:val="00303120"/>
    <w:rsid w:val="003039AF"/>
    <w:rsid w:val="00303D25"/>
    <w:rsid w:val="00303F16"/>
    <w:rsid w:val="00306EF5"/>
    <w:rsid w:val="003079C4"/>
    <w:rsid w:val="00310CD0"/>
    <w:rsid w:val="00310D26"/>
    <w:rsid w:val="00310DE8"/>
    <w:rsid w:val="00312745"/>
    <w:rsid w:val="00312D1F"/>
    <w:rsid w:val="003136F7"/>
    <w:rsid w:val="00317120"/>
    <w:rsid w:val="00317C10"/>
    <w:rsid w:val="00321A61"/>
    <w:rsid w:val="00322CB1"/>
    <w:rsid w:val="0032305B"/>
    <w:rsid w:val="003240A8"/>
    <w:rsid w:val="003248E8"/>
    <w:rsid w:val="003262CD"/>
    <w:rsid w:val="003318D0"/>
    <w:rsid w:val="0033306F"/>
    <w:rsid w:val="00333A07"/>
    <w:rsid w:val="00333DB8"/>
    <w:rsid w:val="003424DC"/>
    <w:rsid w:val="003454C0"/>
    <w:rsid w:val="0034565E"/>
    <w:rsid w:val="003458FA"/>
    <w:rsid w:val="00345C8F"/>
    <w:rsid w:val="00346C2A"/>
    <w:rsid w:val="00347478"/>
    <w:rsid w:val="00347913"/>
    <w:rsid w:val="00350F0F"/>
    <w:rsid w:val="003526A3"/>
    <w:rsid w:val="00353ED1"/>
    <w:rsid w:val="0035637C"/>
    <w:rsid w:val="00356ADF"/>
    <w:rsid w:val="00362E84"/>
    <w:rsid w:val="00364151"/>
    <w:rsid w:val="00365104"/>
    <w:rsid w:val="003661A9"/>
    <w:rsid w:val="003706AF"/>
    <w:rsid w:val="003708CA"/>
    <w:rsid w:val="003723FB"/>
    <w:rsid w:val="003746A0"/>
    <w:rsid w:val="00375559"/>
    <w:rsid w:val="00381F1A"/>
    <w:rsid w:val="00383A1C"/>
    <w:rsid w:val="00384258"/>
    <w:rsid w:val="0038672F"/>
    <w:rsid w:val="00390297"/>
    <w:rsid w:val="00390E54"/>
    <w:rsid w:val="00391894"/>
    <w:rsid w:val="00393AB1"/>
    <w:rsid w:val="00395DCD"/>
    <w:rsid w:val="0039637C"/>
    <w:rsid w:val="00397939"/>
    <w:rsid w:val="003A349F"/>
    <w:rsid w:val="003A405E"/>
    <w:rsid w:val="003A5E29"/>
    <w:rsid w:val="003A794E"/>
    <w:rsid w:val="003B00A2"/>
    <w:rsid w:val="003B1093"/>
    <w:rsid w:val="003B2242"/>
    <w:rsid w:val="003B7063"/>
    <w:rsid w:val="003C1AE3"/>
    <w:rsid w:val="003C1B62"/>
    <w:rsid w:val="003C369F"/>
    <w:rsid w:val="003C38E8"/>
    <w:rsid w:val="003C4095"/>
    <w:rsid w:val="003C64B3"/>
    <w:rsid w:val="003D0E71"/>
    <w:rsid w:val="003D1A47"/>
    <w:rsid w:val="003D30CF"/>
    <w:rsid w:val="003E0972"/>
    <w:rsid w:val="003E1CDF"/>
    <w:rsid w:val="003E5DA2"/>
    <w:rsid w:val="003E7061"/>
    <w:rsid w:val="003E71FC"/>
    <w:rsid w:val="003E7488"/>
    <w:rsid w:val="003F30AB"/>
    <w:rsid w:val="003F3B57"/>
    <w:rsid w:val="003F49F1"/>
    <w:rsid w:val="003F64C7"/>
    <w:rsid w:val="003F6E4E"/>
    <w:rsid w:val="003F7FA4"/>
    <w:rsid w:val="00400554"/>
    <w:rsid w:val="00400609"/>
    <w:rsid w:val="00401100"/>
    <w:rsid w:val="004026A6"/>
    <w:rsid w:val="004064E7"/>
    <w:rsid w:val="00406BE9"/>
    <w:rsid w:val="00407E11"/>
    <w:rsid w:val="0041068B"/>
    <w:rsid w:val="004126E8"/>
    <w:rsid w:val="00413315"/>
    <w:rsid w:val="004207F4"/>
    <w:rsid w:val="004208EE"/>
    <w:rsid w:val="00420CD5"/>
    <w:rsid w:val="00421ADF"/>
    <w:rsid w:val="00422B40"/>
    <w:rsid w:val="004250D8"/>
    <w:rsid w:val="004300E4"/>
    <w:rsid w:val="004302BF"/>
    <w:rsid w:val="0043114E"/>
    <w:rsid w:val="00432AB0"/>
    <w:rsid w:val="00434AF6"/>
    <w:rsid w:val="00434C4F"/>
    <w:rsid w:val="00434CC1"/>
    <w:rsid w:val="00434DD8"/>
    <w:rsid w:val="0043639B"/>
    <w:rsid w:val="0044136A"/>
    <w:rsid w:val="0044177B"/>
    <w:rsid w:val="00441ACB"/>
    <w:rsid w:val="00441F7B"/>
    <w:rsid w:val="004428C9"/>
    <w:rsid w:val="0044319E"/>
    <w:rsid w:val="00443818"/>
    <w:rsid w:val="00445074"/>
    <w:rsid w:val="00445118"/>
    <w:rsid w:val="00445219"/>
    <w:rsid w:val="004539DA"/>
    <w:rsid w:val="00453FDD"/>
    <w:rsid w:val="00455455"/>
    <w:rsid w:val="004576C6"/>
    <w:rsid w:val="00457B18"/>
    <w:rsid w:val="004604DF"/>
    <w:rsid w:val="00461352"/>
    <w:rsid w:val="0046269C"/>
    <w:rsid w:val="00463C5E"/>
    <w:rsid w:val="004647E1"/>
    <w:rsid w:val="00466A82"/>
    <w:rsid w:val="0046733C"/>
    <w:rsid w:val="00471E7D"/>
    <w:rsid w:val="0047250D"/>
    <w:rsid w:val="00473455"/>
    <w:rsid w:val="0047466C"/>
    <w:rsid w:val="00474B77"/>
    <w:rsid w:val="004758D3"/>
    <w:rsid w:val="00475D2F"/>
    <w:rsid w:val="004764A1"/>
    <w:rsid w:val="00480B8C"/>
    <w:rsid w:val="00480FB1"/>
    <w:rsid w:val="004825DC"/>
    <w:rsid w:val="004853DF"/>
    <w:rsid w:val="004868A2"/>
    <w:rsid w:val="00491D9A"/>
    <w:rsid w:val="00492CCE"/>
    <w:rsid w:val="004A3E23"/>
    <w:rsid w:val="004A499B"/>
    <w:rsid w:val="004A5383"/>
    <w:rsid w:val="004A6DEC"/>
    <w:rsid w:val="004B18F5"/>
    <w:rsid w:val="004B3550"/>
    <w:rsid w:val="004B6447"/>
    <w:rsid w:val="004B75CA"/>
    <w:rsid w:val="004C0499"/>
    <w:rsid w:val="004C0920"/>
    <w:rsid w:val="004C322B"/>
    <w:rsid w:val="004C7448"/>
    <w:rsid w:val="004C7FC2"/>
    <w:rsid w:val="004C7FDA"/>
    <w:rsid w:val="004D4080"/>
    <w:rsid w:val="004D4A92"/>
    <w:rsid w:val="004D51B4"/>
    <w:rsid w:val="004D5F4A"/>
    <w:rsid w:val="004D7889"/>
    <w:rsid w:val="004D7AFF"/>
    <w:rsid w:val="004E0711"/>
    <w:rsid w:val="004E36DC"/>
    <w:rsid w:val="004E5E45"/>
    <w:rsid w:val="004E670F"/>
    <w:rsid w:val="004E75FB"/>
    <w:rsid w:val="004F58A4"/>
    <w:rsid w:val="004F7659"/>
    <w:rsid w:val="0050038B"/>
    <w:rsid w:val="0050109E"/>
    <w:rsid w:val="00503A10"/>
    <w:rsid w:val="00504926"/>
    <w:rsid w:val="0050571C"/>
    <w:rsid w:val="00506258"/>
    <w:rsid w:val="00513410"/>
    <w:rsid w:val="0051474F"/>
    <w:rsid w:val="00517044"/>
    <w:rsid w:val="00517301"/>
    <w:rsid w:val="0052069A"/>
    <w:rsid w:val="005212C8"/>
    <w:rsid w:val="00521E60"/>
    <w:rsid w:val="00523F4D"/>
    <w:rsid w:val="00524A76"/>
    <w:rsid w:val="00525FE0"/>
    <w:rsid w:val="00526CE9"/>
    <w:rsid w:val="00531684"/>
    <w:rsid w:val="00533201"/>
    <w:rsid w:val="00534F91"/>
    <w:rsid w:val="005356EF"/>
    <w:rsid w:val="00535BC0"/>
    <w:rsid w:val="0054040F"/>
    <w:rsid w:val="00541BD3"/>
    <w:rsid w:val="00542EED"/>
    <w:rsid w:val="00544102"/>
    <w:rsid w:val="005469CB"/>
    <w:rsid w:val="00552587"/>
    <w:rsid w:val="00553052"/>
    <w:rsid w:val="0055357B"/>
    <w:rsid w:val="00553A66"/>
    <w:rsid w:val="00553DA5"/>
    <w:rsid w:val="00554170"/>
    <w:rsid w:val="005542C4"/>
    <w:rsid w:val="00554311"/>
    <w:rsid w:val="005549AD"/>
    <w:rsid w:val="00554C77"/>
    <w:rsid w:val="00560C1F"/>
    <w:rsid w:val="005634C0"/>
    <w:rsid w:val="0056399E"/>
    <w:rsid w:val="005654BD"/>
    <w:rsid w:val="005722BB"/>
    <w:rsid w:val="005734F2"/>
    <w:rsid w:val="00573755"/>
    <w:rsid w:val="00574A5E"/>
    <w:rsid w:val="0058351E"/>
    <w:rsid w:val="00584C33"/>
    <w:rsid w:val="0058511D"/>
    <w:rsid w:val="00586220"/>
    <w:rsid w:val="00586F77"/>
    <w:rsid w:val="0058731D"/>
    <w:rsid w:val="00590B2A"/>
    <w:rsid w:val="00595DBB"/>
    <w:rsid w:val="005A0D13"/>
    <w:rsid w:val="005A630F"/>
    <w:rsid w:val="005A7505"/>
    <w:rsid w:val="005A7774"/>
    <w:rsid w:val="005A78C0"/>
    <w:rsid w:val="005B4168"/>
    <w:rsid w:val="005B4F54"/>
    <w:rsid w:val="005B50EF"/>
    <w:rsid w:val="005B58AB"/>
    <w:rsid w:val="005B5DD8"/>
    <w:rsid w:val="005B6030"/>
    <w:rsid w:val="005B6903"/>
    <w:rsid w:val="005C07DC"/>
    <w:rsid w:val="005C178A"/>
    <w:rsid w:val="005C29B6"/>
    <w:rsid w:val="005C394A"/>
    <w:rsid w:val="005C6C8E"/>
    <w:rsid w:val="005C6CC9"/>
    <w:rsid w:val="005C7FED"/>
    <w:rsid w:val="005D020A"/>
    <w:rsid w:val="005D1F9C"/>
    <w:rsid w:val="005D50FA"/>
    <w:rsid w:val="005D51D2"/>
    <w:rsid w:val="005D5AFA"/>
    <w:rsid w:val="005D69A1"/>
    <w:rsid w:val="005D77CF"/>
    <w:rsid w:val="005E09C7"/>
    <w:rsid w:val="005E1137"/>
    <w:rsid w:val="005E2A55"/>
    <w:rsid w:val="005E31E8"/>
    <w:rsid w:val="005E3F70"/>
    <w:rsid w:val="005F0924"/>
    <w:rsid w:val="005F0EA0"/>
    <w:rsid w:val="005F199A"/>
    <w:rsid w:val="005F1C1B"/>
    <w:rsid w:val="005F43A2"/>
    <w:rsid w:val="005F7AB9"/>
    <w:rsid w:val="00601586"/>
    <w:rsid w:val="006027C6"/>
    <w:rsid w:val="0060453B"/>
    <w:rsid w:val="00604FAF"/>
    <w:rsid w:val="006065E6"/>
    <w:rsid w:val="00606F65"/>
    <w:rsid w:val="006105E2"/>
    <w:rsid w:val="00611190"/>
    <w:rsid w:val="00611775"/>
    <w:rsid w:val="00611E20"/>
    <w:rsid w:val="0061300A"/>
    <w:rsid w:val="00615E04"/>
    <w:rsid w:val="00615F29"/>
    <w:rsid w:val="00620D21"/>
    <w:rsid w:val="006223D2"/>
    <w:rsid w:val="0062423E"/>
    <w:rsid w:val="00624AE6"/>
    <w:rsid w:val="00627136"/>
    <w:rsid w:val="006305D7"/>
    <w:rsid w:val="006326FB"/>
    <w:rsid w:val="00632C0D"/>
    <w:rsid w:val="00633308"/>
    <w:rsid w:val="00633CB1"/>
    <w:rsid w:val="0063600A"/>
    <w:rsid w:val="00636BCC"/>
    <w:rsid w:val="00636DB6"/>
    <w:rsid w:val="00637983"/>
    <w:rsid w:val="00640844"/>
    <w:rsid w:val="00644E11"/>
    <w:rsid w:val="00644F4D"/>
    <w:rsid w:val="00644FB8"/>
    <w:rsid w:val="00645D54"/>
    <w:rsid w:val="00646EE5"/>
    <w:rsid w:val="00647C7B"/>
    <w:rsid w:val="00651794"/>
    <w:rsid w:val="00654761"/>
    <w:rsid w:val="006554D8"/>
    <w:rsid w:val="006570C7"/>
    <w:rsid w:val="00660EF4"/>
    <w:rsid w:val="006633A3"/>
    <w:rsid w:val="006662D3"/>
    <w:rsid w:val="0067212D"/>
    <w:rsid w:val="00673A71"/>
    <w:rsid w:val="00673B43"/>
    <w:rsid w:val="006752F2"/>
    <w:rsid w:val="00676902"/>
    <w:rsid w:val="00676B51"/>
    <w:rsid w:val="006771F6"/>
    <w:rsid w:val="006802B2"/>
    <w:rsid w:val="006824DC"/>
    <w:rsid w:val="006826B0"/>
    <w:rsid w:val="006868AD"/>
    <w:rsid w:val="00686D7A"/>
    <w:rsid w:val="00686EE2"/>
    <w:rsid w:val="0069024D"/>
    <w:rsid w:val="006922D8"/>
    <w:rsid w:val="00692391"/>
    <w:rsid w:val="006941DC"/>
    <w:rsid w:val="006946C2"/>
    <w:rsid w:val="00694947"/>
    <w:rsid w:val="006953E6"/>
    <w:rsid w:val="00696AD5"/>
    <w:rsid w:val="006A1FF5"/>
    <w:rsid w:val="006A423E"/>
    <w:rsid w:val="006A4425"/>
    <w:rsid w:val="006A5E4F"/>
    <w:rsid w:val="006A652C"/>
    <w:rsid w:val="006B077F"/>
    <w:rsid w:val="006B0B01"/>
    <w:rsid w:val="006B237C"/>
    <w:rsid w:val="006B2B66"/>
    <w:rsid w:val="006B4E5F"/>
    <w:rsid w:val="006B62FC"/>
    <w:rsid w:val="006C3094"/>
    <w:rsid w:val="006C3BEB"/>
    <w:rsid w:val="006C4087"/>
    <w:rsid w:val="006C5122"/>
    <w:rsid w:val="006C632F"/>
    <w:rsid w:val="006D028D"/>
    <w:rsid w:val="006D1783"/>
    <w:rsid w:val="006D1832"/>
    <w:rsid w:val="006D4105"/>
    <w:rsid w:val="006D4E28"/>
    <w:rsid w:val="006D5C4E"/>
    <w:rsid w:val="006D7B6F"/>
    <w:rsid w:val="006E070D"/>
    <w:rsid w:val="006E190A"/>
    <w:rsid w:val="006E5596"/>
    <w:rsid w:val="006E5896"/>
    <w:rsid w:val="006E59B0"/>
    <w:rsid w:val="006E6ECF"/>
    <w:rsid w:val="006F03FC"/>
    <w:rsid w:val="006F1FC5"/>
    <w:rsid w:val="006F36C7"/>
    <w:rsid w:val="006F5966"/>
    <w:rsid w:val="006F6279"/>
    <w:rsid w:val="006F64B5"/>
    <w:rsid w:val="006F6AEF"/>
    <w:rsid w:val="00701371"/>
    <w:rsid w:val="00702447"/>
    <w:rsid w:val="00703091"/>
    <w:rsid w:val="007042EB"/>
    <w:rsid w:val="0070508B"/>
    <w:rsid w:val="007063B0"/>
    <w:rsid w:val="00706BE1"/>
    <w:rsid w:val="00706E1A"/>
    <w:rsid w:val="00713250"/>
    <w:rsid w:val="00714B0F"/>
    <w:rsid w:val="0071608E"/>
    <w:rsid w:val="00724839"/>
    <w:rsid w:val="00725A57"/>
    <w:rsid w:val="00733DC7"/>
    <w:rsid w:val="00734E70"/>
    <w:rsid w:val="00736B4C"/>
    <w:rsid w:val="00736F73"/>
    <w:rsid w:val="00737A8C"/>
    <w:rsid w:val="00741198"/>
    <w:rsid w:val="00742112"/>
    <w:rsid w:val="00743678"/>
    <w:rsid w:val="007447A6"/>
    <w:rsid w:val="0075004F"/>
    <w:rsid w:val="007509FF"/>
    <w:rsid w:val="00750B18"/>
    <w:rsid w:val="007516A2"/>
    <w:rsid w:val="00751844"/>
    <w:rsid w:val="0075218E"/>
    <w:rsid w:val="00757161"/>
    <w:rsid w:val="007577E7"/>
    <w:rsid w:val="007601A2"/>
    <w:rsid w:val="00761C1D"/>
    <w:rsid w:val="00762A52"/>
    <w:rsid w:val="0076313C"/>
    <w:rsid w:val="007641E6"/>
    <w:rsid w:val="00766414"/>
    <w:rsid w:val="00767136"/>
    <w:rsid w:val="007700FB"/>
    <w:rsid w:val="00770E12"/>
    <w:rsid w:val="00771187"/>
    <w:rsid w:val="00771AC3"/>
    <w:rsid w:val="007743B7"/>
    <w:rsid w:val="00774F2F"/>
    <w:rsid w:val="00780212"/>
    <w:rsid w:val="00780365"/>
    <w:rsid w:val="007815D8"/>
    <w:rsid w:val="00781A5C"/>
    <w:rsid w:val="00781B3A"/>
    <w:rsid w:val="00782ADF"/>
    <w:rsid w:val="0078385F"/>
    <w:rsid w:val="00783F6A"/>
    <w:rsid w:val="007858AF"/>
    <w:rsid w:val="00785FC1"/>
    <w:rsid w:val="00786A39"/>
    <w:rsid w:val="007906EC"/>
    <w:rsid w:val="007927E4"/>
    <w:rsid w:val="00792853"/>
    <w:rsid w:val="00793453"/>
    <w:rsid w:val="007951D5"/>
    <w:rsid w:val="0079589B"/>
    <w:rsid w:val="0079590E"/>
    <w:rsid w:val="00796622"/>
    <w:rsid w:val="007970F9"/>
    <w:rsid w:val="007A3862"/>
    <w:rsid w:val="007A40F2"/>
    <w:rsid w:val="007A659C"/>
    <w:rsid w:val="007A7B48"/>
    <w:rsid w:val="007B25A1"/>
    <w:rsid w:val="007B441C"/>
    <w:rsid w:val="007B4442"/>
    <w:rsid w:val="007B4C0B"/>
    <w:rsid w:val="007B5659"/>
    <w:rsid w:val="007B57A4"/>
    <w:rsid w:val="007B5852"/>
    <w:rsid w:val="007B58A7"/>
    <w:rsid w:val="007B5E5C"/>
    <w:rsid w:val="007C0839"/>
    <w:rsid w:val="007C0AB9"/>
    <w:rsid w:val="007C4339"/>
    <w:rsid w:val="007C5C7E"/>
    <w:rsid w:val="007C7522"/>
    <w:rsid w:val="007C7BB5"/>
    <w:rsid w:val="007D0351"/>
    <w:rsid w:val="007D1CAE"/>
    <w:rsid w:val="007D1CB3"/>
    <w:rsid w:val="007D3C88"/>
    <w:rsid w:val="007D4A01"/>
    <w:rsid w:val="007D5B3F"/>
    <w:rsid w:val="007D660E"/>
    <w:rsid w:val="007E0913"/>
    <w:rsid w:val="007E3263"/>
    <w:rsid w:val="007E3457"/>
    <w:rsid w:val="007E3CF2"/>
    <w:rsid w:val="007E6A1B"/>
    <w:rsid w:val="007F0868"/>
    <w:rsid w:val="007F0979"/>
    <w:rsid w:val="007F488A"/>
    <w:rsid w:val="007F6912"/>
    <w:rsid w:val="00800041"/>
    <w:rsid w:val="00800F99"/>
    <w:rsid w:val="0080420C"/>
    <w:rsid w:val="00804504"/>
    <w:rsid w:val="008046AC"/>
    <w:rsid w:val="00804DBD"/>
    <w:rsid w:val="0080635E"/>
    <w:rsid w:val="008121D9"/>
    <w:rsid w:val="008144AC"/>
    <w:rsid w:val="008149EF"/>
    <w:rsid w:val="00816CE1"/>
    <w:rsid w:val="00816DE8"/>
    <w:rsid w:val="00824C80"/>
    <w:rsid w:val="00825B2B"/>
    <w:rsid w:val="00830106"/>
    <w:rsid w:val="008318FF"/>
    <w:rsid w:val="00831D00"/>
    <w:rsid w:val="008324B2"/>
    <w:rsid w:val="008332BC"/>
    <w:rsid w:val="00834486"/>
    <w:rsid w:val="00835B6C"/>
    <w:rsid w:val="00840872"/>
    <w:rsid w:val="00840F90"/>
    <w:rsid w:val="00841E83"/>
    <w:rsid w:val="00845597"/>
    <w:rsid w:val="00845DC1"/>
    <w:rsid w:val="008460B5"/>
    <w:rsid w:val="0084721D"/>
    <w:rsid w:val="0085038A"/>
    <w:rsid w:val="00850DE3"/>
    <w:rsid w:val="008523F0"/>
    <w:rsid w:val="0085299E"/>
    <w:rsid w:val="008538FD"/>
    <w:rsid w:val="008563EA"/>
    <w:rsid w:val="00856957"/>
    <w:rsid w:val="008574B1"/>
    <w:rsid w:val="0085766A"/>
    <w:rsid w:val="0086019A"/>
    <w:rsid w:val="00860717"/>
    <w:rsid w:val="008641F5"/>
    <w:rsid w:val="0086475E"/>
    <w:rsid w:val="00871B69"/>
    <w:rsid w:val="008722EA"/>
    <w:rsid w:val="00872B74"/>
    <w:rsid w:val="0087502B"/>
    <w:rsid w:val="00876C41"/>
    <w:rsid w:val="008815FC"/>
    <w:rsid w:val="008825D4"/>
    <w:rsid w:val="008846DF"/>
    <w:rsid w:val="008848A5"/>
    <w:rsid w:val="00884C7B"/>
    <w:rsid w:val="00884D6A"/>
    <w:rsid w:val="0088510F"/>
    <w:rsid w:val="00885F96"/>
    <w:rsid w:val="00887269"/>
    <w:rsid w:val="00890333"/>
    <w:rsid w:val="00890A69"/>
    <w:rsid w:val="0089279C"/>
    <w:rsid w:val="00893501"/>
    <w:rsid w:val="00894E94"/>
    <w:rsid w:val="0089540D"/>
    <w:rsid w:val="00895EF6"/>
    <w:rsid w:val="00896937"/>
    <w:rsid w:val="00897616"/>
    <w:rsid w:val="008A2CAE"/>
    <w:rsid w:val="008A572E"/>
    <w:rsid w:val="008A7655"/>
    <w:rsid w:val="008B0468"/>
    <w:rsid w:val="008B1357"/>
    <w:rsid w:val="008B185B"/>
    <w:rsid w:val="008B30E8"/>
    <w:rsid w:val="008B3525"/>
    <w:rsid w:val="008B6420"/>
    <w:rsid w:val="008C14A2"/>
    <w:rsid w:val="008C278B"/>
    <w:rsid w:val="008C300D"/>
    <w:rsid w:val="008C4F7A"/>
    <w:rsid w:val="008D2D2D"/>
    <w:rsid w:val="008D5D7A"/>
    <w:rsid w:val="008E043C"/>
    <w:rsid w:val="008E160E"/>
    <w:rsid w:val="008E22C1"/>
    <w:rsid w:val="008E2CA4"/>
    <w:rsid w:val="008E7464"/>
    <w:rsid w:val="008F4A0B"/>
    <w:rsid w:val="008F4A5D"/>
    <w:rsid w:val="008F66F4"/>
    <w:rsid w:val="008F7282"/>
    <w:rsid w:val="00900A6A"/>
    <w:rsid w:val="00900E63"/>
    <w:rsid w:val="009013B7"/>
    <w:rsid w:val="00901937"/>
    <w:rsid w:val="00902631"/>
    <w:rsid w:val="00902DE7"/>
    <w:rsid w:val="00902E6C"/>
    <w:rsid w:val="00903385"/>
    <w:rsid w:val="0090361E"/>
    <w:rsid w:val="00903CB3"/>
    <w:rsid w:val="00905591"/>
    <w:rsid w:val="00910FAA"/>
    <w:rsid w:val="009111C2"/>
    <w:rsid w:val="00911276"/>
    <w:rsid w:val="0091336B"/>
    <w:rsid w:val="0091432E"/>
    <w:rsid w:val="00914D0F"/>
    <w:rsid w:val="00927E84"/>
    <w:rsid w:val="00930202"/>
    <w:rsid w:val="009307EA"/>
    <w:rsid w:val="00931E04"/>
    <w:rsid w:val="00932DEB"/>
    <w:rsid w:val="00932F3F"/>
    <w:rsid w:val="0093705A"/>
    <w:rsid w:val="009421C4"/>
    <w:rsid w:val="0094476C"/>
    <w:rsid w:val="00947E77"/>
    <w:rsid w:val="00947ECC"/>
    <w:rsid w:val="00950921"/>
    <w:rsid w:val="00952CBF"/>
    <w:rsid w:val="009558EE"/>
    <w:rsid w:val="00956D39"/>
    <w:rsid w:val="00957092"/>
    <w:rsid w:val="00957144"/>
    <w:rsid w:val="0096000C"/>
    <w:rsid w:val="00961BD7"/>
    <w:rsid w:val="009703F9"/>
    <w:rsid w:val="0097092C"/>
    <w:rsid w:val="00971B76"/>
    <w:rsid w:val="0097291F"/>
    <w:rsid w:val="00976314"/>
    <w:rsid w:val="009769D2"/>
    <w:rsid w:val="00980393"/>
    <w:rsid w:val="0098286A"/>
    <w:rsid w:val="00985ADC"/>
    <w:rsid w:val="00985B1B"/>
    <w:rsid w:val="00986092"/>
    <w:rsid w:val="00987636"/>
    <w:rsid w:val="00987CD0"/>
    <w:rsid w:val="00987D77"/>
    <w:rsid w:val="00993523"/>
    <w:rsid w:val="009A254C"/>
    <w:rsid w:val="009A4873"/>
    <w:rsid w:val="009A4CC0"/>
    <w:rsid w:val="009A4F8C"/>
    <w:rsid w:val="009A5D23"/>
    <w:rsid w:val="009A5E0A"/>
    <w:rsid w:val="009A67E6"/>
    <w:rsid w:val="009B214F"/>
    <w:rsid w:val="009B2FEC"/>
    <w:rsid w:val="009B36FD"/>
    <w:rsid w:val="009B3C08"/>
    <w:rsid w:val="009B3FA2"/>
    <w:rsid w:val="009B4A2C"/>
    <w:rsid w:val="009B4E2C"/>
    <w:rsid w:val="009C0460"/>
    <w:rsid w:val="009C1EF8"/>
    <w:rsid w:val="009C2296"/>
    <w:rsid w:val="009C7B86"/>
    <w:rsid w:val="009D05CA"/>
    <w:rsid w:val="009D07B2"/>
    <w:rsid w:val="009D2C9C"/>
    <w:rsid w:val="009D3C09"/>
    <w:rsid w:val="009D3E04"/>
    <w:rsid w:val="009D586D"/>
    <w:rsid w:val="009D6B44"/>
    <w:rsid w:val="009E1DAF"/>
    <w:rsid w:val="009E4C72"/>
    <w:rsid w:val="009E4FA5"/>
    <w:rsid w:val="009E5F15"/>
    <w:rsid w:val="009E7E11"/>
    <w:rsid w:val="009F0AC3"/>
    <w:rsid w:val="009F25C2"/>
    <w:rsid w:val="009F44CF"/>
    <w:rsid w:val="009F587C"/>
    <w:rsid w:val="00A039B2"/>
    <w:rsid w:val="00A04833"/>
    <w:rsid w:val="00A05386"/>
    <w:rsid w:val="00A06892"/>
    <w:rsid w:val="00A101EF"/>
    <w:rsid w:val="00A1037E"/>
    <w:rsid w:val="00A10606"/>
    <w:rsid w:val="00A14BE8"/>
    <w:rsid w:val="00A1798E"/>
    <w:rsid w:val="00A202AB"/>
    <w:rsid w:val="00A21D93"/>
    <w:rsid w:val="00A22FCF"/>
    <w:rsid w:val="00A24C64"/>
    <w:rsid w:val="00A27824"/>
    <w:rsid w:val="00A32D71"/>
    <w:rsid w:val="00A34D16"/>
    <w:rsid w:val="00A36956"/>
    <w:rsid w:val="00A40C8B"/>
    <w:rsid w:val="00A437CB"/>
    <w:rsid w:val="00A54796"/>
    <w:rsid w:val="00A5486D"/>
    <w:rsid w:val="00A56DCC"/>
    <w:rsid w:val="00A56F50"/>
    <w:rsid w:val="00A5787F"/>
    <w:rsid w:val="00A6120B"/>
    <w:rsid w:val="00A61EF3"/>
    <w:rsid w:val="00A62BC6"/>
    <w:rsid w:val="00A64B76"/>
    <w:rsid w:val="00A705B1"/>
    <w:rsid w:val="00A736CB"/>
    <w:rsid w:val="00A73F50"/>
    <w:rsid w:val="00A74BE7"/>
    <w:rsid w:val="00A7762F"/>
    <w:rsid w:val="00A814BC"/>
    <w:rsid w:val="00A82902"/>
    <w:rsid w:val="00A83A85"/>
    <w:rsid w:val="00A84ABA"/>
    <w:rsid w:val="00A90315"/>
    <w:rsid w:val="00A920EF"/>
    <w:rsid w:val="00A941C9"/>
    <w:rsid w:val="00A96FE9"/>
    <w:rsid w:val="00A97594"/>
    <w:rsid w:val="00AA0441"/>
    <w:rsid w:val="00AA0977"/>
    <w:rsid w:val="00AA2868"/>
    <w:rsid w:val="00AA2D86"/>
    <w:rsid w:val="00AA3221"/>
    <w:rsid w:val="00AA4619"/>
    <w:rsid w:val="00AA5EC7"/>
    <w:rsid w:val="00AA6DDD"/>
    <w:rsid w:val="00AA6E56"/>
    <w:rsid w:val="00AA6F86"/>
    <w:rsid w:val="00AB0D16"/>
    <w:rsid w:val="00AB2341"/>
    <w:rsid w:val="00AB2961"/>
    <w:rsid w:val="00AB30EF"/>
    <w:rsid w:val="00AC00F9"/>
    <w:rsid w:val="00AC04FA"/>
    <w:rsid w:val="00AC175F"/>
    <w:rsid w:val="00AC3D9C"/>
    <w:rsid w:val="00AC4309"/>
    <w:rsid w:val="00AC58EA"/>
    <w:rsid w:val="00AC5B14"/>
    <w:rsid w:val="00AC6983"/>
    <w:rsid w:val="00AD1327"/>
    <w:rsid w:val="00AD2405"/>
    <w:rsid w:val="00AD5252"/>
    <w:rsid w:val="00AE0008"/>
    <w:rsid w:val="00AE2BF6"/>
    <w:rsid w:val="00AE4C60"/>
    <w:rsid w:val="00AE5137"/>
    <w:rsid w:val="00AE76BA"/>
    <w:rsid w:val="00AF229B"/>
    <w:rsid w:val="00AF344A"/>
    <w:rsid w:val="00AF4EA6"/>
    <w:rsid w:val="00AF72F7"/>
    <w:rsid w:val="00B05CF8"/>
    <w:rsid w:val="00B1031F"/>
    <w:rsid w:val="00B10860"/>
    <w:rsid w:val="00B116C5"/>
    <w:rsid w:val="00B1436A"/>
    <w:rsid w:val="00B21100"/>
    <w:rsid w:val="00B21766"/>
    <w:rsid w:val="00B235FF"/>
    <w:rsid w:val="00B23EED"/>
    <w:rsid w:val="00B2481F"/>
    <w:rsid w:val="00B24A2A"/>
    <w:rsid w:val="00B24C13"/>
    <w:rsid w:val="00B27A0C"/>
    <w:rsid w:val="00B33EB3"/>
    <w:rsid w:val="00B359BD"/>
    <w:rsid w:val="00B37841"/>
    <w:rsid w:val="00B37871"/>
    <w:rsid w:val="00B40718"/>
    <w:rsid w:val="00B4112D"/>
    <w:rsid w:val="00B4149A"/>
    <w:rsid w:val="00B41A01"/>
    <w:rsid w:val="00B4251A"/>
    <w:rsid w:val="00B44B95"/>
    <w:rsid w:val="00B5030E"/>
    <w:rsid w:val="00B53BED"/>
    <w:rsid w:val="00B542D2"/>
    <w:rsid w:val="00B54514"/>
    <w:rsid w:val="00B546C5"/>
    <w:rsid w:val="00B568F1"/>
    <w:rsid w:val="00B620BC"/>
    <w:rsid w:val="00B62B19"/>
    <w:rsid w:val="00B63368"/>
    <w:rsid w:val="00B633FB"/>
    <w:rsid w:val="00B652F4"/>
    <w:rsid w:val="00B6581E"/>
    <w:rsid w:val="00B664E7"/>
    <w:rsid w:val="00B70AD4"/>
    <w:rsid w:val="00B71AE1"/>
    <w:rsid w:val="00B7390C"/>
    <w:rsid w:val="00B7400B"/>
    <w:rsid w:val="00B75EC9"/>
    <w:rsid w:val="00B769BB"/>
    <w:rsid w:val="00B8202A"/>
    <w:rsid w:val="00B82C66"/>
    <w:rsid w:val="00B82D27"/>
    <w:rsid w:val="00B84699"/>
    <w:rsid w:val="00B84DFA"/>
    <w:rsid w:val="00B85B48"/>
    <w:rsid w:val="00B85B71"/>
    <w:rsid w:val="00B85D86"/>
    <w:rsid w:val="00B8676E"/>
    <w:rsid w:val="00B8686D"/>
    <w:rsid w:val="00B907E3"/>
    <w:rsid w:val="00B91593"/>
    <w:rsid w:val="00B922F6"/>
    <w:rsid w:val="00B9699D"/>
    <w:rsid w:val="00BA0C91"/>
    <w:rsid w:val="00BA6CC6"/>
    <w:rsid w:val="00BB122C"/>
    <w:rsid w:val="00BB16FA"/>
    <w:rsid w:val="00BB1869"/>
    <w:rsid w:val="00BB28E7"/>
    <w:rsid w:val="00BB4BA7"/>
    <w:rsid w:val="00BB6366"/>
    <w:rsid w:val="00BB6F16"/>
    <w:rsid w:val="00BB725B"/>
    <w:rsid w:val="00BC523A"/>
    <w:rsid w:val="00BC644D"/>
    <w:rsid w:val="00BD051A"/>
    <w:rsid w:val="00BD140F"/>
    <w:rsid w:val="00BD1F42"/>
    <w:rsid w:val="00BD2DC5"/>
    <w:rsid w:val="00BD5BED"/>
    <w:rsid w:val="00BD6F41"/>
    <w:rsid w:val="00BE1F25"/>
    <w:rsid w:val="00BE2252"/>
    <w:rsid w:val="00BE2F76"/>
    <w:rsid w:val="00BE4110"/>
    <w:rsid w:val="00BE69F6"/>
    <w:rsid w:val="00BE6DFD"/>
    <w:rsid w:val="00BE6F2A"/>
    <w:rsid w:val="00BE73C0"/>
    <w:rsid w:val="00BF0573"/>
    <w:rsid w:val="00BF1E11"/>
    <w:rsid w:val="00BF2C8B"/>
    <w:rsid w:val="00BF578A"/>
    <w:rsid w:val="00BF57E2"/>
    <w:rsid w:val="00BF6EBA"/>
    <w:rsid w:val="00C00543"/>
    <w:rsid w:val="00C0208A"/>
    <w:rsid w:val="00C023EF"/>
    <w:rsid w:val="00C02FDE"/>
    <w:rsid w:val="00C035A4"/>
    <w:rsid w:val="00C03C24"/>
    <w:rsid w:val="00C048D8"/>
    <w:rsid w:val="00C05383"/>
    <w:rsid w:val="00C053AF"/>
    <w:rsid w:val="00C05C6C"/>
    <w:rsid w:val="00C06A32"/>
    <w:rsid w:val="00C06A3A"/>
    <w:rsid w:val="00C07EF0"/>
    <w:rsid w:val="00C10886"/>
    <w:rsid w:val="00C12C8C"/>
    <w:rsid w:val="00C16324"/>
    <w:rsid w:val="00C22059"/>
    <w:rsid w:val="00C246DD"/>
    <w:rsid w:val="00C25B27"/>
    <w:rsid w:val="00C25EBC"/>
    <w:rsid w:val="00C30BA4"/>
    <w:rsid w:val="00C3508B"/>
    <w:rsid w:val="00C35655"/>
    <w:rsid w:val="00C36F93"/>
    <w:rsid w:val="00C40552"/>
    <w:rsid w:val="00C41007"/>
    <w:rsid w:val="00C4137A"/>
    <w:rsid w:val="00C41A39"/>
    <w:rsid w:val="00C42DAD"/>
    <w:rsid w:val="00C439E1"/>
    <w:rsid w:val="00C44F96"/>
    <w:rsid w:val="00C450E1"/>
    <w:rsid w:val="00C53022"/>
    <w:rsid w:val="00C54316"/>
    <w:rsid w:val="00C54DF6"/>
    <w:rsid w:val="00C561BD"/>
    <w:rsid w:val="00C60E58"/>
    <w:rsid w:val="00C61E37"/>
    <w:rsid w:val="00C641C9"/>
    <w:rsid w:val="00C650AC"/>
    <w:rsid w:val="00C66272"/>
    <w:rsid w:val="00C6627F"/>
    <w:rsid w:val="00C666DF"/>
    <w:rsid w:val="00C66966"/>
    <w:rsid w:val="00C81832"/>
    <w:rsid w:val="00C8273B"/>
    <w:rsid w:val="00C82ED1"/>
    <w:rsid w:val="00C8685F"/>
    <w:rsid w:val="00C93272"/>
    <w:rsid w:val="00C956CA"/>
    <w:rsid w:val="00C97356"/>
    <w:rsid w:val="00C97D71"/>
    <w:rsid w:val="00CA20F8"/>
    <w:rsid w:val="00CA5BF0"/>
    <w:rsid w:val="00CA74CB"/>
    <w:rsid w:val="00CB27F8"/>
    <w:rsid w:val="00CB33F2"/>
    <w:rsid w:val="00CB4EE6"/>
    <w:rsid w:val="00CB5D68"/>
    <w:rsid w:val="00CB7C52"/>
    <w:rsid w:val="00CC1829"/>
    <w:rsid w:val="00CC2A35"/>
    <w:rsid w:val="00CC3021"/>
    <w:rsid w:val="00CC510D"/>
    <w:rsid w:val="00CC63AB"/>
    <w:rsid w:val="00CD20DF"/>
    <w:rsid w:val="00CD4C3B"/>
    <w:rsid w:val="00CE0443"/>
    <w:rsid w:val="00CE051E"/>
    <w:rsid w:val="00CE6BD4"/>
    <w:rsid w:val="00CE7F41"/>
    <w:rsid w:val="00CF07DA"/>
    <w:rsid w:val="00CF1795"/>
    <w:rsid w:val="00CF3BF3"/>
    <w:rsid w:val="00CF4EA4"/>
    <w:rsid w:val="00CF51C3"/>
    <w:rsid w:val="00CF6128"/>
    <w:rsid w:val="00CF7082"/>
    <w:rsid w:val="00CF7EB1"/>
    <w:rsid w:val="00D00451"/>
    <w:rsid w:val="00D0107F"/>
    <w:rsid w:val="00D02522"/>
    <w:rsid w:val="00D041BF"/>
    <w:rsid w:val="00D044A4"/>
    <w:rsid w:val="00D05865"/>
    <w:rsid w:val="00D05BF5"/>
    <w:rsid w:val="00D05FCC"/>
    <w:rsid w:val="00D07F9A"/>
    <w:rsid w:val="00D07FC5"/>
    <w:rsid w:val="00D14C09"/>
    <w:rsid w:val="00D21412"/>
    <w:rsid w:val="00D234C1"/>
    <w:rsid w:val="00D256C3"/>
    <w:rsid w:val="00D257DE"/>
    <w:rsid w:val="00D27B0B"/>
    <w:rsid w:val="00D3022C"/>
    <w:rsid w:val="00D30715"/>
    <w:rsid w:val="00D34823"/>
    <w:rsid w:val="00D36072"/>
    <w:rsid w:val="00D37FAD"/>
    <w:rsid w:val="00D42AD8"/>
    <w:rsid w:val="00D43971"/>
    <w:rsid w:val="00D439F1"/>
    <w:rsid w:val="00D4721A"/>
    <w:rsid w:val="00D47432"/>
    <w:rsid w:val="00D47C87"/>
    <w:rsid w:val="00D5148F"/>
    <w:rsid w:val="00D51C99"/>
    <w:rsid w:val="00D524E0"/>
    <w:rsid w:val="00D5552E"/>
    <w:rsid w:val="00D576C5"/>
    <w:rsid w:val="00D60AAD"/>
    <w:rsid w:val="00D61792"/>
    <w:rsid w:val="00D63622"/>
    <w:rsid w:val="00D651B0"/>
    <w:rsid w:val="00D65375"/>
    <w:rsid w:val="00D667A4"/>
    <w:rsid w:val="00D66866"/>
    <w:rsid w:val="00D66939"/>
    <w:rsid w:val="00D6729E"/>
    <w:rsid w:val="00D67BAC"/>
    <w:rsid w:val="00D70DC9"/>
    <w:rsid w:val="00D73ECF"/>
    <w:rsid w:val="00D75278"/>
    <w:rsid w:val="00D758DA"/>
    <w:rsid w:val="00D76512"/>
    <w:rsid w:val="00D776CF"/>
    <w:rsid w:val="00D81CC5"/>
    <w:rsid w:val="00D82A12"/>
    <w:rsid w:val="00D87E40"/>
    <w:rsid w:val="00D91524"/>
    <w:rsid w:val="00D925D6"/>
    <w:rsid w:val="00D93296"/>
    <w:rsid w:val="00D93362"/>
    <w:rsid w:val="00D948DC"/>
    <w:rsid w:val="00D957E2"/>
    <w:rsid w:val="00D9774D"/>
    <w:rsid w:val="00DA023E"/>
    <w:rsid w:val="00DA3BDB"/>
    <w:rsid w:val="00DA3FFD"/>
    <w:rsid w:val="00DA5451"/>
    <w:rsid w:val="00DA6A20"/>
    <w:rsid w:val="00DB2B0B"/>
    <w:rsid w:val="00DB30C2"/>
    <w:rsid w:val="00DC1FBC"/>
    <w:rsid w:val="00DC2117"/>
    <w:rsid w:val="00DC2EA7"/>
    <w:rsid w:val="00DC4401"/>
    <w:rsid w:val="00DC607D"/>
    <w:rsid w:val="00DC6A51"/>
    <w:rsid w:val="00DC7394"/>
    <w:rsid w:val="00DD0D87"/>
    <w:rsid w:val="00DD1477"/>
    <w:rsid w:val="00DD196A"/>
    <w:rsid w:val="00DD2838"/>
    <w:rsid w:val="00DD2A07"/>
    <w:rsid w:val="00DD4B32"/>
    <w:rsid w:val="00DD5758"/>
    <w:rsid w:val="00DD6111"/>
    <w:rsid w:val="00DD6BAC"/>
    <w:rsid w:val="00DE02E7"/>
    <w:rsid w:val="00DE07C2"/>
    <w:rsid w:val="00DE5B69"/>
    <w:rsid w:val="00DE6A6D"/>
    <w:rsid w:val="00DE7FBC"/>
    <w:rsid w:val="00DF0821"/>
    <w:rsid w:val="00DF10AC"/>
    <w:rsid w:val="00DF3547"/>
    <w:rsid w:val="00DF408A"/>
    <w:rsid w:val="00DF75AE"/>
    <w:rsid w:val="00E000D1"/>
    <w:rsid w:val="00E03196"/>
    <w:rsid w:val="00E0445C"/>
    <w:rsid w:val="00E049D2"/>
    <w:rsid w:val="00E06724"/>
    <w:rsid w:val="00E0674E"/>
    <w:rsid w:val="00E07496"/>
    <w:rsid w:val="00E1000E"/>
    <w:rsid w:val="00E1264B"/>
    <w:rsid w:val="00E12A27"/>
    <w:rsid w:val="00E134B5"/>
    <w:rsid w:val="00E13BFF"/>
    <w:rsid w:val="00E153DA"/>
    <w:rsid w:val="00E157C9"/>
    <w:rsid w:val="00E21D75"/>
    <w:rsid w:val="00E21DA8"/>
    <w:rsid w:val="00E23774"/>
    <w:rsid w:val="00E24900"/>
    <w:rsid w:val="00E251D5"/>
    <w:rsid w:val="00E255F4"/>
    <w:rsid w:val="00E26B48"/>
    <w:rsid w:val="00E26FA5"/>
    <w:rsid w:val="00E27B99"/>
    <w:rsid w:val="00E27FC0"/>
    <w:rsid w:val="00E31D97"/>
    <w:rsid w:val="00E32FFE"/>
    <w:rsid w:val="00E37305"/>
    <w:rsid w:val="00E40173"/>
    <w:rsid w:val="00E40614"/>
    <w:rsid w:val="00E40B24"/>
    <w:rsid w:val="00E43370"/>
    <w:rsid w:val="00E511B1"/>
    <w:rsid w:val="00E513C0"/>
    <w:rsid w:val="00E53BC4"/>
    <w:rsid w:val="00E5408C"/>
    <w:rsid w:val="00E572CF"/>
    <w:rsid w:val="00E6124E"/>
    <w:rsid w:val="00E61267"/>
    <w:rsid w:val="00E62CE2"/>
    <w:rsid w:val="00E631A6"/>
    <w:rsid w:val="00E64AF6"/>
    <w:rsid w:val="00E65210"/>
    <w:rsid w:val="00E660DE"/>
    <w:rsid w:val="00E70AA1"/>
    <w:rsid w:val="00E70C99"/>
    <w:rsid w:val="00E72802"/>
    <w:rsid w:val="00E741C3"/>
    <w:rsid w:val="00E74A3A"/>
    <w:rsid w:val="00E768DF"/>
    <w:rsid w:val="00E81708"/>
    <w:rsid w:val="00E81F38"/>
    <w:rsid w:val="00E8249B"/>
    <w:rsid w:val="00E836D3"/>
    <w:rsid w:val="00E83CB1"/>
    <w:rsid w:val="00E84975"/>
    <w:rsid w:val="00E84AE3"/>
    <w:rsid w:val="00E8759B"/>
    <w:rsid w:val="00E87803"/>
    <w:rsid w:val="00E90378"/>
    <w:rsid w:val="00E9352F"/>
    <w:rsid w:val="00E955AD"/>
    <w:rsid w:val="00E960EB"/>
    <w:rsid w:val="00E97D83"/>
    <w:rsid w:val="00EA4D81"/>
    <w:rsid w:val="00EA62F6"/>
    <w:rsid w:val="00EA6FC8"/>
    <w:rsid w:val="00EA75E0"/>
    <w:rsid w:val="00EB15E0"/>
    <w:rsid w:val="00EB2CD6"/>
    <w:rsid w:val="00EB3548"/>
    <w:rsid w:val="00EB4624"/>
    <w:rsid w:val="00EB4FF4"/>
    <w:rsid w:val="00EC38C1"/>
    <w:rsid w:val="00EC39BA"/>
    <w:rsid w:val="00EC4E60"/>
    <w:rsid w:val="00EC4EDC"/>
    <w:rsid w:val="00EC6009"/>
    <w:rsid w:val="00EC6050"/>
    <w:rsid w:val="00EC7486"/>
    <w:rsid w:val="00EC7BD5"/>
    <w:rsid w:val="00EC7CD8"/>
    <w:rsid w:val="00ED08A5"/>
    <w:rsid w:val="00ED3F24"/>
    <w:rsid w:val="00ED6117"/>
    <w:rsid w:val="00ED6CB2"/>
    <w:rsid w:val="00EE53BC"/>
    <w:rsid w:val="00EE55C5"/>
    <w:rsid w:val="00EE79E5"/>
    <w:rsid w:val="00EF1A4A"/>
    <w:rsid w:val="00EF1C83"/>
    <w:rsid w:val="00EF2404"/>
    <w:rsid w:val="00EF2E8B"/>
    <w:rsid w:val="00EF4110"/>
    <w:rsid w:val="00EF4193"/>
    <w:rsid w:val="00EF41A7"/>
    <w:rsid w:val="00EF5C6A"/>
    <w:rsid w:val="00EF5EAA"/>
    <w:rsid w:val="00EF76B8"/>
    <w:rsid w:val="00EF7EDC"/>
    <w:rsid w:val="00F052C9"/>
    <w:rsid w:val="00F05C36"/>
    <w:rsid w:val="00F07123"/>
    <w:rsid w:val="00F07359"/>
    <w:rsid w:val="00F07807"/>
    <w:rsid w:val="00F12D87"/>
    <w:rsid w:val="00F1335B"/>
    <w:rsid w:val="00F17A74"/>
    <w:rsid w:val="00F22A07"/>
    <w:rsid w:val="00F26C4E"/>
    <w:rsid w:val="00F279B5"/>
    <w:rsid w:val="00F317B1"/>
    <w:rsid w:val="00F330FB"/>
    <w:rsid w:val="00F34121"/>
    <w:rsid w:val="00F359A2"/>
    <w:rsid w:val="00F3610A"/>
    <w:rsid w:val="00F4219C"/>
    <w:rsid w:val="00F46FDF"/>
    <w:rsid w:val="00F5145E"/>
    <w:rsid w:val="00F56B0F"/>
    <w:rsid w:val="00F5773A"/>
    <w:rsid w:val="00F607E8"/>
    <w:rsid w:val="00F61CB2"/>
    <w:rsid w:val="00F6491D"/>
    <w:rsid w:val="00F66C5F"/>
    <w:rsid w:val="00F674B9"/>
    <w:rsid w:val="00F70C35"/>
    <w:rsid w:val="00F725EF"/>
    <w:rsid w:val="00F74297"/>
    <w:rsid w:val="00F764D8"/>
    <w:rsid w:val="00F77861"/>
    <w:rsid w:val="00F77FF0"/>
    <w:rsid w:val="00F80CE5"/>
    <w:rsid w:val="00F85542"/>
    <w:rsid w:val="00F872DC"/>
    <w:rsid w:val="00F90B4C"/>
    <w:rsid w:val="00F9352C"/>
    <w:rsid w:val="00F9417B"/>
    <w:rsid w:val="00F958A7"/>
    <w:rsid w:val="00F961D1"/>
    <w:rsid w:val="00FA0210"/>
    <w:rsid w:val="00FA149E"/>
    <w:rsid w:val="00FA312A"/>
    <w:rsid w:val="00FA387A"/>
    <w:rsid w:val="00FA3B4E"/>
    <w:rsid w:val="00FA4E42"/>
    <w:rsid w:val="00FA5B52"/>
    <w:rsid w:val="00FA6D93"/>
    <w:rsid w:val="00FA799B"/>
    <w:rsid w:val="00FA7B06"/>
    <w:rsid w:val="00FA7BF2"/>
    <w:rsid w:val="00FA7C1A"/>
    <w:rsid w:val="00FB1724"/>
    <w:rsid w:val="00FB290B"/>
    <w:rsid w:val="00FB2CFD"/>
    <w:rsid w:val="00FB37CF"/>
    <w:rsid w:val="00FB4F70"/>
    <w:rsid w:val="00FB5C48"/>
    <w:rsid w:val="00FB5D28"/>
    <w:rsid w:val="00FB628F"/>
    <w:rsid w:val="00FB67EF"/>
    <w:rsid w:val="00FB72BC"/>
    <w:rsid w:val="00FB79FD"/>
    <w:rsid w:val="00FB7DCC"/>
    <w:rsid w:val="00FC02CE"/>
    <w:rsid w:val="00FC05AD"/>
    <w:rsid w:val="00FC1AE7"/>
    <w:rsid w:val="00FC2894"/>
    <w:rsid w:val="00FC3E57"/>
    <w:rsid w:val="00FC514D"/>
    <w:rsid w:val="00FC5AD8"/>
    <w:rsid w:val="00FC6B6B"/>
    <w:rsid w:val="00FD127B"/>
    <w:rsid w:val="00FD4451"/>
    <w:rsid w:val="00FD6857"/>
    <w:rsid w:val="00FE0DB0"/>
    <w:rsid w:val="00FE2A6D"/>
    <w:rsid w:val="00FE62A7"/>
    <w:rsid w:val="00FE7224"/>
    <w:rsid w:val="00FE7DA0"/>
    <w:rsid w:val="00FF365C"/>
    <w:rsid w:val="00FF370C"/>
    <w:rsid w:val="00FF5686"/>
    <w:rsid w:val="00FF7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96"/>
    <w:pPr>
      <w:spacing w:after="0" w:line="240" w:lineRule="auto"/>
      <w:jc w:val="both"/>
    </w:pPr>
    <w:rPr>
      <w:rFonts w:eastAsia="Times New Roman" w:cs="Times New Roman"/>
      <w:szCs w:val="24"/>
      <w:lang w:eastAsia="en-GB"/>
    </w:rPr>
  </w:style>
  <w:style w:type="paragraph" w:styleId="Heading1">
    <w:name w:val="heading 1"/>
    <w:basedOn w:val="Heading6"/>
    <w:next w:val="Normal"/>
    <w:link w:val="Heading1Char"/>
    <w:uiPriority w:val="9"/>
    <w:qFormat/>
    <w:rsid w:val="006E5596"/>
    <w:pPr>
      <w:spacing w:before="0" w:after="144" w:line="280" w:lineRule="exact"/>
      <w:outlineLvl w:val="0"/>
    </w:pPr>
    <w:rPr>
      <w:rFonts w:asciiTheme="minorHAnsi" w:hAnsiTheme="minorHAnsi" w:cstheme="minorHAnsi"/>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b/>
      <w:bCs/>
      <w:caps/>
      <w:sz w:val="20"/>
      <w:lang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b/>
      <w:bCs/>
      <w:caps/>
      <w:color w:val="00800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pPr>
    <w:rPr>
      <w:rFonts w:ascii="Arial" w:eastAsia="SimSun" w:hAnsi="Arial" w:cs="Arial"/>
      <w:sz w:val="20"/>
      <w:lang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val="0"/>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val="0"/>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6E5596"/>
    <w:rPr>
      <w:rFonts w:eastAsia="SimSun" w:cstheme="minorHAnsi"/>
      <w:b/>
      <w:bCs/>
      <w:caps/>
      <w:color w:val="008000"/>
      <w:lang w:val="fr-FR" w:eastAsia="en-US"/>
    </w:rPr>
  </w:style>
  <w:style w:type="paragraph" w:styleId="ListParagraph">
    <w:name w:val="List Paragraph"/>
    <w:basedOn w:val="Normal"/>
    <w:uiPriority w:val="34"/>
    <w:qFormat/>
    <w:rsid w:val="00B85B71"/>
    <w:pPr>
      <w:spacing w:after="200" w:line="276" w:lineRule="auto"/>
      <w:ind w:left="720"/>
      <w:contextualSpacing/>
    </w:pPr>
    <w:rPr>
      <w:rFonts w:eastAsiaTheme="minorEastAsia" w:cstheme="minorBidi"/>
      <w:szCs w:val="22"/>
      <w:lang w:eastAsia="fr-FR"/>
    </w:r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pPr>
    <w:rPr>
      <w:rFonts w:ascii="Arial" w:eastAsia="SimSun" w:hAnsi="Arial" w:cs="Arial"/>
      <w:snapToGrid w:val="0"/>
      <w:sz w:val="16"/>
      <w:szCs w:val="20"/>
      <w:lang w:eastAsia="zh-CN"/>
    </w:rPr>
  </w:style>
  <w:style w:type="character" w:customStyle="1" w:styleId="FootnoteTextChar">
    <w:name w:val="Footnote Text Char"/>
    <w:link w:val="FootnoteText"/>
    <w:rsid w:val="002C6022"/>
    <w:rPr>
      <w:rFonts w:ascii="Arial" w:eastAsia="SimSun" w:hAnsi="Arial" w:cs="Arial"/>
      <w:snapToGrid w:val="0"/>
      <w:sz w:val="16"/>
      <w:szCs w:val="20"/>
      <w:lang w:val="fr-FR"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after="200"/>
    </w:pPr>
    <w:rPr>
      <w:rFonts w:ascii="Calibri" w:eastAsia="MS Mincho" w:hAnsi="Calibri"/>
      <w:lang w:eastAsia="fr-FR"/>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iPriority w:val="99"/>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fr-FR" w:eastAsia="en-US"/>
    </w:rPr>
  </w:style>
  <w:style w:type="paragraph" w:customStyle="1" w:styleId="Texte1">
    <w:name w:val="Texte1"/>
    <w:basedOn w:val="Normal"/>
    <w:link w:val="Texte1Car"/>
    <w:rsid w:val="00362E84"/>
    <w:pPr>
      <w:tabs>
        <w:tab w:val="left" w:pos="567"/>
      </w:tabs>
      <w:snapToGrid w:val="0"/>
      <w:spacing w:after="60" w:line="280" w:lineRule="exact"/>
      <w:ind w:left="851"/>
    </w:pPr>
    <w:rPr>
      <w:rFonts w:ascii="Arial" w:eastAsia="SimSun" w:hAnsi="Arial" w:cs="Arial"/>
      <w:sz w:val="20"/>
      <w:lang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2"/>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lang w:eastAsia="fr-FR"/>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fr-FR"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pPr>
    <w:rPr>
      <w:rFonts w:ascii="Cambria" w:hAnsi="Cambria"/>
      <w:i/>
      <w:iCs/>
      <w:color w:val="4F81BD"/>
      <w:spacing w:val="15"/>
      <w:lang w:eastAsia="fr-FR"/>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rPr>
      <w:rFonts w:ascii="Segoe UI" w:eastAsiaTheme="minorEastAsia" w:hAnsi="Segoe UI" w:cs="Segoe UI"/>
      <w:sz w:val="18"/>
      <w:szCs w:val="18"/>
      <w:lang w:eastAsia="fr-FR"/>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fr-FR" w:eastAsia="en-US"/>
    </w:rPr>
  </w:style>
  <w:style w:type="paragraph" w:customStyle="1" w:styleId="diapo2">
    <w:name w:val="diapo2"/>
    <w:basedOn w:val="Normal"/>
    <w:link w:val="diapo2Car"/>
    <w:rsid w:val="00F674B9"/>
    <w:pPr>
      <w:keepNext/>
      <w:spacing w:before="200" w:after="60" w:line="280" w:lineRule="exact"/>
    </w:pPr>
    <w:rPr>
      <w:rFonts w:ascii="Arial" w:eastAsia="SimSun" w:hAnsi="Arial" w:cs="Arial"/>
      <w:b/>
      <w:noProof/>
      <w:snapToGrid w:val="0"/>
      <w:szCs w:val="22"/>
      <w:lang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pPr>
    <w:rPr>
      <w:rFonts w:eastAsiaTheme="minorEastAsia" w:cstheme="minorBidi"/>
      <w:szCs w:val="22"/>
      <w:lang w:eastAsia="fr-FR"/>
    </w:r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pPr>
    <w:rPr>
      <w:rFonts w:eastAsiaTheme="minorEastAsia" w:cstheme="minorBidi"/>
      <w:szCs w:val="22"/>
      <w:lang w:eastAsia="fr-FR"/>
    </w:r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rPr>
      <w:szCs w:val="20"/>
      <w:lang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fr-F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pPr>
      <w:spacing w:after="200" w:line="276" w:lineRule="auto"/>
    </w:pPr>
    <w:rPr>
      <w:rFonts w:eastAsiaTheme="minorEastAsia"/>
      <w:lang w:eastAsia="fr-FR"/>
    </w:rPr>
  </w:style>
  <w:style w:type="paragraph" w:styleId="Revision">
    <w:name w:val="Revision"/>
    <w:hidden/>
    <w:uiPriority w:val="99"/>
    <w:semiHidden/>
    <w:rsid w:val="00706E1A"/>
    <w:pPr>
      <w:spacing w:after="0" w:line="240" w:lineRule="auto"/>
    </w:pPr>
  </w:style>
  <w:style w:type="character" w:customStyle="1" w:styleId="UnresolvedMention1">
    <w:name w:val="Unresolved Mention1"/>
    <w:basedOn w:val="DefaultParagraphFont"/>
    <w:uiPriority w:val="99"/>
    <w:semiHidden/>
    <w:unhideWhenUsed/>
    <w:rsid w:val="00E61267"/>
    <w:rPr>
      <w:color w:val="605E5C"/>
      <w:shd w:val="clear" w:color="auto" w:fill="E1DFDD"/>
    </w:rPr>
  </w:style>
  <w:style w:type="character" w:customStyle="1" w:styleId="UnresolvedMention2">
    <w:name w:val="Unresolved Mention2"/>
    <w:basedOn w:val="DefaultParagraphFont"/>
    <w:uiPriority w:val="99"/>
    <w:semiHidden/>
    <w:unhideWhenUsed/>
    <w:rsid w:val="00192433"/>
    <w:rPr>
      <w:color w:val="605E5C"/>
      <w:shd w:val="clear" w:color="auto" w:fill="E1DFDD"/>
    </w:rPr>
  </w:style>
  <w:style w:type="character" w:styleId="UnresolvedMention">
    <w:name w:val="Unresolved Mention"/>
    <w:basedOn w:val="DefaultParagraphFont"/>
    <w:uiPriority w:val="99"/>
    <w:semiHidden/>
    <w:unhideWhenUsed/>
    <w:rsid w:val="00FB1724"/>
    <w:rPr>
      <w:color w:val="605E5C"/>
      <w:shd w:val="clear" w:color="auto" w:fill="E1DFDD"/>
    </w:rPr>
  </w:style>
  <w:style w:type="character" w:styleId="Emphasis">
    <w:name w:val="Emphasis"/>
    <w:basedOn w:val="DefaultParagraphFont"/>
    <w:uiPriority w:val="20"/>
    <w:qFormat/>
    <w:rsid w:val="00781A5C"/>
    <w:rPr>
      <w:i/>
      <w:iCs/>
    </w:rPr>
  </w:style>
  <w:style w:type="paragraph" w:styleId="Quote">
    <w:name w:val="Quote"/>
    <w:basedOn w:val="Normal"/>
    <w:next w:val="Normal"/>
    <w:link w:val="QuoteChar"/>
    <w:uiPriority w:val="29"/>
    <w:qFormat/>
    <w:rsid w:val="00CE0443"/>
    <w:pPr>
      <w:spacing w:before="200" w:after="160"/>
      <w:ind w:left="864" w:right="864"/>
      <w:jc w:val="left"/>
    </w:pPr>
    <w:rPr>
      <w:i/>
      <w:iCs/>
      <w:color w:val="404040" w:themeColor="text1" w:themeTint="BF"/>
    </w:rPr>
  </w:style>
  <w:style w:type="character" w:customStyle="1" w:styleId="QuoteChar">
    <w:name w:val="Quote Char"/>
    <w:basedOn w:val="DefaultParagraphFont"/>
    <w:link w:val="Quote"/>
    <w:uiPriority w:val="29"/>
    <w:rsid w:val="00CE0443"/>
    <w:rPr>
      <w:rFonts w:eastAsia="Times New Roman" w:cs="Times New Roman"/>
      <w:i/>
      <w:iCs/>
      <w:color w:val="404040" w:themeColor="text1" w:themeTint="BF"/>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702">
      <w:bodyDiv w:val="1"/>
      <w:marLeft w:val="0"/>
      <w:marRight w:val="0"/>
      <w:marTop w:val="0"/>
      <w:marBottom w:val="0"/>
      <w:divBdr>
        <w:top w:val="none" w:sz="0" w:space="0" w:color="auto"/>
        <w:left w:val="none" w:sz="0" w:space="0" w:color="auto"/>
        <w:bottom w:val="none" w:sz="0" w:space="0" w:color="auto"/>
        <w:right w:val="none" w:sz="0" w:space="0" w:color="auto"/>
      </w:divBdr>
      <w:divsChild>
        <w:div w:id="279342881">
          <w:marLeft w:val="547"/>
          <w:marRight w:val="0"/>
          <w:marTop w:val="0"/>
          <w:marBottom w:val="0"/>
          <w:divBdr>
            <w:top w:val="none" w:sz="0" w:space="0" w:color="auto"/>
            <w:left w:val="none" w:sz="0" w:space="0" w:color="auto"/>
            <w:bottom w:val="none" w:sz="0" w:space="0" w:color="auto"/>
            <w:right w:val="none" w:sz="0" w:space="0" w:color="auto"/>
          </w:divBdr>
        </w:div>
      </w:divsChild>
    </w:div>
    <w:div w:id="24520943">
      <w:bodyDiv w:val="1"/>
      <w:marLeft w:val="0"/>
      <w:marRight w:val="0"/>
      <w:marTop w:val="0"/>
      <w:marBottom w:val="0"/>
      <w:divBdr>
        <w:top w:val="none" w:sz="0" w:space="0" w:color="auto"/>
        <w:left w:val="none" w:sz="0" w:space="0" w:color="auto"/>
        <w:bottom w:val="none" w:sz="0" w:space="0" w:color="auto"/>
        <w:right w:val="none" w:sz="0" w:space="0" w:color="auto"/>
      </w:divBdr>
    </w:div>
    <w:div w:id="79758382">
      <w:bodyDiv w:val="1"/>
      <w:marLeft w:val="0"/>
      <w:marRight w:val="0"/>
      <w:marTop w:val="0"/>
      <w:marBottom w:val="0"/>
      <w:divBdr>
        <w:top w:val="none" w:sz="0" w:space="0" w:color="auto"/>
        <w:left w:val="none" w:sz="0" w:space="0" w:color="auto"/>
        <w:bottom w:val="none" w:sz="0" w:space="0" w:color="auto"/>
        <w:right w:val="none" w:sz="0" w:space="0" w:color="auto"/>
      </w:divBdr>
      <w:divsChild>
        <w:div w:id="1910656023">
          <w:marLeft w:val="547"/>
          <w:marRight w:val="0"/>
          <w:marTop w:val="0"/>
          <w:marBottom w:val="0"/>
          <w:divBdr>
            <w:top w:val="none" w:sz="0" w:space="0" w:color="auto"/>
            <w:left w:val="none" w:sz="0" w:space="0" w:color="auto"/>
            <w:bottom w:val="none" w:sz="0" w:space="0" w:color="auto"/>
            <w:right w:val="none" w:sz="0" w:space="0" w:color="auto"/>
          </w:divBdr>
        </w:div>
        <w:div w:id="986669256">
          <w:marLeft w:val="547"/>
          <w:marRight w:val="0"/>
          <w:marTop w:val="0"/>
          <w:marBottom w:val="0"/>
          <w:divBdr>
            <w:top w:val="none" w:sz="0" w:space="0" w:color="auto"/>
            <w:left w:val="none" w:sz="0" w:space="0" w:color="auto"/>
            <w:bottom w:val="none" w:sz="0" w:space="0" w:color="auto"/>
            <w:right w:val="none" w:sz="0" w:space="0" w:color="auto"/>
          </w:divBdr>
        </w:div>
      </w:divsChild>
    </w:div>
    <w:div w:id="86774859">
      <w:bodyDiv w:val="1"/>
      <w:marLeft w:val="0"/>
      <w:marRight w:val="0"/>
      <w:marTop w:val="0"/>
      <w:marBottom w:val="0"/>
      <w:divBdr>
        <w:top w:val="none" w:sz="0" w:space="0" w:color="auto"/>
        <w:left w:val="none" w:sz="0" w:space="0" w:color="auto"/>
        <w:bottom w:val="none" w:sz="0" w:space="0" w:color="auto"/>
        <w:right w:val="none" w:sz="0" w:space="0" w:color="auto"/>
      </w:divBdr>
      <w:divsChild>
        <w:div w:id="47729209">
          <w:marLeft w:val="547"/>
          <w:marRight w:val="0"/>
          <w:marTop w:val="0"/>
          <w:marBottom w:val="0"/>
          <w:divBdr>
            <w:top w:val="none" w:sz="0" w:space="0" w:color="auto"/>
            <w:left w:val="none" w:sz="0" w:space="0" w:color="auto"/>
            <w:bottom w:val="none" w:sz="0" w:space="0" w:color="auto"/>
            <w:right w:val="none" w:sz="0" w:space="0" w:color="auto"/>
          </w:divBdr>
        </w:div>
        <w:div w:id="1349604529">
          <w:marLeft w:val="547"/>
          <w:marRight w:val="0"/>
          <w:marTop w:val="0"/>
          <w:marBottom w:val="0"/>
          <w:divBdr>
            <w:top w:val="none" w:sz="0" w:space="0" w:color="auto"/>
            <w:left w:val="none" w:sz="0" w:space="0" w:color="auto"/>
            <w:bottom w:val="none" w:sz="0" w:space="0" w:color="auto"/>
            <w:right w:val="none" w:sz="0" w:space="0" w:color="auto"/>
          </w:divBdr>
        </w:div>
        <w:div w:id="358089835">
          <w:marLeft w:val="547"/>
          <w:marRight w:val="0"/>
          <w:marTop w:val="0"/>
          <w:marBottom w:val="0"/>
          <w:divBdr>
            <w:top w:val="none" w:sz="0" w:space="0" w:color="auto"/>
            <w:left w:val="none" w:sz="0" w:space="0" w:color="auto"/>
            <w:bottom w:val="none" w:sz="0" w:space="0" w:color="auto"/>
            <w:right w:val="none" w:sz="0" w:space="0" w:color="auto"/>
          </w:divBdr>
        </w:div>
        <w:div w:id="580793656">
          <w:marLeft w:val="547"/>
          <w:marRight w:val="0"/>
          <w:marTop w:val="0"/>
          <w:marBottom w:val="0"/>
          <w:divBdr>
            <w:top w:val="none" w:sz="0" w:space="0" w:color="auto"/>
            <w:left w:val="none" w:sz="0" w:space="0" w:color="auto"/>
            <w:bottom w:val="none" w:sz="0" w:space="0" w:color="auto"/>
            <w:right w:val="none" w:sz="0" w:space="0" w:color="auto"/>
          </w:divBdr>
        </w:div>
        <w:div w:id="1706754265">
          <w:marLeft w:val="547"/>
          <w:marRight w:val="0"/>
          <w:marTop w:val="0"/>
          <w:marBottom w:val="0"/>
          <w:divBdr>
            <w:top w:val="none" w:sz="0" w:space="0" w:color="auto"/>
            <w:left w:val="none" w:sz="0" w:space="0" w:color="auto"/>
            <w:bottom w:val="none" w:sz="0" w:space="0" w:color="auto"/>
            <w:right w:val="none" w:sz="0" w:space="0" w:color="auto"/>
          </w:divBdr>
        </w:div>
      </w:divsChild>
    </w:div>
    <w:div w:id="136649952">
      <w:bodyDiv w:val="1"/>
      <w:marLeft w:val="0"/>
      <w:marRight w:val="0"/>
      <w:marTop w:val="0"/>
      <w:marBottom w:val="0"/>
      <w:divBdr>
        <w:top w:val="none" w:sz="0" w:space="0" w:color="auto"/>
        <w:left w:val="none" w:sz="0" w:space="0" w:color="auto"/>
        <w:bottom w:val="none" w:sz="0" w:space="0" w:color="auto"/>
        <w:right w:val="none" w:sz="0" w:space="0" w:color="auto"/>
      </w:divBdr>
    </w:div>
    <w:div w:id="156576404">
      <w:bodyDiv w:val="1"/>
      <w:marLeft w:val="0"/>
      <w:marRight w:val="0"/>
      <w:marTop w:val="0"/>
      <w:marBottom w:val="0"/>
      <w:divBdr>
        <w:top w:val="none" w:sz="0" w:space="0" w:color="auto"/>
        <w:left w:val="none" w:sz="0" w:space="0" w:color="auto"/>
        <w:bottom w:val="none" w:sz="0" w:space="0" w:color="auto"/>
        <w:right w:val="none" w:sz="0" w:space="0" w:color="auto"/>
      </w:divBdr>
    </w:div>
    <w:div w:id="207645619">
      <w:bodyDiv w:val="1"/>
      <w:marLeft w:val="0"/>
      <w:marRight w:val="0"/>
      <w:marTop w:val="0"/>
      <w:marBottom w:val="0"/>
      <w:divBdr>
        <w:top w:val="none" w:sz="0" w:space="0" w:color="auto"/>
        <w:left w:val="none" w:sz="0" w:space="0" w:color="auto"/>
        <w:bottom w:val="none" w:sz="0" w:space="0" w:color="auto"/>
        <w:right w:val="none" w:sz="0" w:space="0" w:color="auto"/>
      </w:divBdr>
      <w:divsChild>
        <w:div w:id="1724333594">
          <w:marLeft w:val="547"/>
          <w:marRight w:val="0"/>
          <w:marTop w:val="0"/>
          <w:marBottom w:val="0"/>
          <w:divBdr>
            <w:top w:val="none" w:sz="0" w:space="0" w:color="auto"/>
            <w:left w:val="none" w:sz="0" w:space="0" w:color="auto"/>
            <w:bottom w:val="none" w:sz="0" w:space="0" w:color="auto"/>
            <w:right w:val="none" w:sz="0" w:space="0" w:color="auto"/>
          </w:divBdr>
        </w:div>
      </w:divsChild>
    </w:div>
    <w:div w:id="220287702">
      <w:bodyDiv w:val="1"/>
      <w:marLeft w:val="0"/>
      <w:marRight w:val="0"/>
      <w:marTop w:val="0"/>
      <w:marBottom w:val="0"/>
      <w:divBdr>
        <w:top w:val="none" w:sz="0" w:space="0" w:color="auto"/>
        <w:left w:val="none" w:sz="0" w:space="0" w:color="auto"/>
        <w:bottom w:val="none" w:sz="0" w:space="0" w:color="auto"/>
        <w:right w:val="none" w:sz="0" w:space="0" w:color="auto"/>
      </w:divBdr>
    </w:div>
    <w:div w:id="262809731">
      <w:bodyDiv w:val="1"/>
      <w:marLeft w:val="0"/>
      <w:marRight w:val="0"/>
      <w:marTop w:val="0"/>
      <w:marBottom w:val="0"/>
      <w:divBdr>
        <w:top w:val="none" w:sz="0" w:space="0" w:color="auto"/>
        <w:left w:val="none" w:sz="0" w:space="0" w:color="auto"/>
        <w:bottom w:val="none" w:sz="0" w:space="0" w:color="auto"/>
        <w:right w:val="none" w:sz="0" w:space="0" w:color="auto"/>
      </w:divBdr>
    </w:div>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327711151">
      <w:bodyDiv w:val="1"/>
      <w:marLeft w:val="0"/>
      <w:marRight w:val="0"/>
      <w:marTop w:val="0"/>
      <w:marBottom w:val="0"/>
      <w:divBdr>
        <w:top w:val="none" w:sz="0" w:space="0" w:color="auto"/>
        <w:left w:val="none" w:sz="0" w:space="0" w:color="auto"/>
        <w:bottom w:val="none" w:sz="0" w:space="0" w:color="auto"/>
        <w:right w:val="none" w:sz="0" w:space="0" w:color="auto"/>
      </w:divBdr>
    </w:div>
    <w:div w:id="492531221">
      <w:bodyDiv w:val="1"/>
      <w:marLeft w:val="0"/>
      <w:marRight w:val="0"/>
      <w:marTop w:val="0"/>
      <w:marBottom w:val="0"/>
      <w:divBdr>
        <w:top w:val="none" w:sz="0" w:space="0" w:color="auto"/>
        <w:left w:val="none" w:sz="0" w:space="0" w:color="auto"/>
        <w:bottom w:val="none" w:sz="0" w:space="0" w:color="auto"/>
        <w:right w:val="none" w:sz="0" w:space="0" w:color="auto"/>
      </w:divBdr>
    </w:div>
    <w:div w:id="555170330">
      <w:bodyDiv w:val="1"/>
      <w:marLeft w:val="0"/>
      <w:marRight w:val="0"/>
      <w:marTop w:val="0"/>
      <w:marBottom w:val="0"/>
      <w:divBdr>
        <w:top w:val="none" w:sz="0" w:space="0" w:color="auto"/>
        <w:left w:val="none" w:sz="0" w:space="0" w:color="auto"/>
        <w:bottom w:val="none" w:sz="0" w:space="0" w:color="auto"/>
        <w:right w:val="none" w:sz="0" w:space="0" w:color="auto"/>
      </w:divBdr>
      <w:divsChild>
        <w:div w:id="1587687431">
          <w:marLeft w:val="0"/>
          <w:marRight w:val="0"/>
          <w:marTop w:val="0"/>
          <w:marBottom w:val="0"/>
          <w:divBdr>
            <w:top w:val="none" w:sz="0" w:space="0" w:color="auto"/>
            <w:left w:val="none" w:sz="0" w:space="0" w:color="auto"/>
            <w:bottom w:val="none" w:sz="0" w:space="0" w:color="auto"/>
            <w:right w:val="none" w:sz="0" w:space="0" w:color="auto"/>
          </w:divBdr>
        </w:div>
        <w:div w:id="405224216">
          <w:marLeft w:val="0"/>
          <w:marRight w:val="0"/>
          <w:marTop w:val="0"/>
          <w:marBottom w:val="0"/>
          <w:divBdr>
            <w:top w:val="none" w:sz="0" w:space="0" w:color="auto"/>
            <w:left w:val="none" w:sz="0" w:space="0" w:color="auto"/>
            <w:bottom w:val="none" w:sz="0" w:space="0" w:color="auto"/>
            <w:right w:val="none" w:sz="0" w:space="0" w:color="auto"/>
          </w:divBdr>
        </w:div>
      </w:divsChild>
    </w:div>
    <w:div w:id="609241206">
      <w:bodyDiv w:val="1"/>
      <w:marLeft w:val="0"/>
      <w:marRight w:val="0"/>
      <w:marTop w:val="0"/>
      <w:marBottom w:val="0"/>
      <w:divBdr>
        <w:top w:val="none" w:sz="0" w:space="0" w:color="auto"/>
        <w:left w:val="none" w:sz="0" w:space="0" w:color="auto"/>
        <w:bottom w:val="none" w:sz="0" w:space="0" w:color="auto"/>
        <w:right w:val="none" w:sz="0" w:space="0" w:color="auto"/>
      </w:divBdr>
      <w:divsChild>
        <w:div w:id="1550265138">
          <w:marLeft w:val="547"/>
          <w:marRight w:val="0"/>
          <w:marTop w:val="0"/>
          <w:marBottom w:val="0"/>
          <w:divBdr>
            <w:top w:val="none" w:sz="0" w:space="0" w:color="auto"/>
            <w:left w:val="none" w:sz="0" w:space="0" w:color="auto"/>
            <w:bottom w:val="none" w:sz="0" w:space="0" w:color="auto"/>
            <w:right w:val="none" w:sz="0" w:space="0" w:color="auto"/>
          </w:divBdr>
        </w:div>
        <w:div w:id="1942182976">
          <w:marLeft w:val="547"/>
          <w:marRight w:val="0"/>
          <w:marTop w:val="0"/>
          <w:marBottom w:val="0"/>
          <w:divBdr>
            <w:top w:val="none" w:sz="0" w:space="0" w:color="auto"/>
            <w:left w:val="none" w:sz="0" w:space="0" w:color="auto"/>
            <w:bottom w:val="none" w:sz="0" w:space="0" w:color="auto"/>
            <w:right w:val="none" w:sz="0" w:space="0" w:color="auto"/>
          </w:divBdr>
        </w:div>
      </w:divsChild>
    </w:div>
    <w:div w:id="662389697">
      <w:bodyDiv w:val="1"/>
      <w:marLeft w:val="0"/>
      <w:marRight w:val="0"/>
      <w:marTop w:val="0"/>
      <w:marBottom w:val="0"/>
      <w:divBdr>
        <w:top w:val="none" w:sz="0" w:space="0" w:color="auto"/>
        <w:left w:val="none" w:sz="0" w:space="0" w:color="auto"/>
        <w:bottom w:val="none" w:sz="0" w:space="0" w:color="auto"/>
        <w:right w:val="none" w:sz="0" w:space="0" w:color="auto"/>
      </w:divBdr>
    </w:div>
    <w:div w:id="677386314">
      <w:bodyDiv w:val="1"/>
      <w:marLeft w:val="0"/>
      <w:marRight w:val="0"/>
      <w:marTop w:val="0"/>
      <w:marBottom w:val="0"/>
      <w:divBdr>
        <w:top w:val="none" w:sz="0" w:space="0" w:color="auto"/>
        <w:left w:val="none" w:sz="0" w:space="0" w:color="auto"/>
        <w:bottom w:val="none" w:sz="0" w:space="0" w:color="auto"/>
        <w:right w:val="none" w:sz="0" w:space="0" w:color="auto"/>
      </w:divBdr>
    </w:div>
    <w:div w:id="708453494">
      <w:bodyDiv w:val="1"/>
      <w:marLeft w:val="0"/>
      <w:marRight w:val="0"/>
      <w:marTop w:val="0"/>
      <w:marBottom w:val="0"/>
      <w:divBdr>
        <w:top w:val="none" w:sz="0" w:space="0" w:color="auto"/>
        <w:left w:val="none" w:sz="0" w:space="0" w:color="auto"/>
        <w:bottom w:val="none" w:sz="0" w:space="0" w:color="auto"/>
        <w:right w:val="none" w:sz="0" w:space="0" w:color="auto"/>
      </w:divBdr>
      <w:divsChild>
        <w:div w:id="744034369">
          <w:marLeft w:val="0"/>
          <w:marRight w:val="0"/>
          <w:marTop w:val="0"/>
          <w:marBottom w:val="0"/>
          <w:divBdr>
            <w:top w:val="none" w:sz="0" w:space="0" w:color="auto"/>
            <w:left w:val="none" w:sz="0" w:space="0" w:color="auto"/>
            <w:bottom w:val="none" w:sz="0" w:space="0" w:color="auto"/>
            <w:right w:val="none" w:sz="0" w:space="0" w:color="auto"/>
          </w:divBdr>
          <w:divsChild>
            <w:div w:id="1650556921">
              <w:marLeft w:val="0"/>
              <w:marRight w:val="0"/>
              <w:marTop w:val="0"/>
              <w:marBottom w:val="0"/>
              <w:divBdr>
                <w:top w:val="none" w:sz="0" w:space="0" w:color="auto"/>
                <w:left w:val="none" w:sz="0" w:space="0" w:color="auto"/>
                <w:bottom w:val="none" w:sz="0" w:space="0" w:color="auto"/>
                <w:right w:val="none" w:sz="0" w:space="0" w:color="auto"/>
              </w:divBdr>
              <w:divsChild>
                <w:div w:id="41254390">
                  <w:marLeft w:val="0"/>
                  <w:marRight w:val="0"/>
                  <w:marTop w:val="0"/>
                  <w:marBottom w:val="0"/>
                  <w:divBdr>
                    <w:top w:val="none" w:sz="0" w:space="0" w:color="auto"/>
                    <w:left w:val="none" w:sz="0" w:space="0" w:color="auto"/>
                    <w:bottom w:val="none" w:sz="0" w:space="0" w:color="auto"/>
                    <w:right w:val="none" w:sz="0" w:space="0" w:color="auto"/>
                  </w:divBdr>
                  <w:divsChild>
                    <w:div w:id="19232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6206">
      <w:bodyDiv w:val="1"/>
      <w:marLeft w:val="0"/>
      <w:marRight w:val="0"/>
      <w:marTop w:val="0"/>
      <w:marBottom w:val="0"/>
      <w:divBdr>
        <w:top w:val="none" w:sz="0" w:space="0" w:color="auto"/>
        <w:left w:val="none" w:sz="0" w:space="0" w:color="auto"/>
        <w:bottom w:val="none" w:sz="0" w:space="0" w:color="auto"/>
        <w:right w:val="none" w:sz="0" w:space="0" w:color="auto"/>
      </w:divBdr>
    </w:div>
    <w:div w:id="776759358">
      <w:bodyDiv w:val="1"/>
      <w:marLeft w:val="0"/>
      <w:marRight w:val="0"/>
      <w:marTop w:val="0"/>
      <w:marBottom w:val="0"/>
      <w:divBdr>
        <w:top w:val="none" w:sz="0" w:space="0" w:color="auto"/>
        <w:left w:val="none" w:sz="0" w:space="0" w:color="auto"/>
        <w:bottom w:val="none" w:sz="0" w:space="0" w:color="auto"/>
        <w:right w:val="none" w:sz="0" w:space="0" w:color="auto"/>
      </w:divBdr>
    </w:div>
    <w:div w:id="841431628">
      <w:bodyDiv w:val="1"/>
      <w:marLeft w:val="0"/>
      <w:marRight w:val="0"/>
      <w:marTop w:val="0"/>
      <w:marBottom w:val="0"/>
      <w:divBdr>
        <w:top w:val="none" w:sz="0" w:space="0" w:color="auto"/>
        <w:left w:val="none" w:sz="0" w:space="0" w:color="auto"/>
        <w:bottom w:val="none" w:sz="0" w:space="0" w:color="auto"/>
        <w:right w:val="none" w:sz="0" w:space="0" w:color="auto"/>
      </w:divBdr>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886379956">
      <w:bodyDiv w:val="1"/>
      <w:marLeft w:val="0"/>
      <w:marRight w:val="0"/>
      <w:marTop w:val="0"/>
      <w:marBottom w:val="0"/>
      <w:divBdr>
        <w:top w:val="none" w:sz="0" w:space="0" w:color="auto"/>
        <w:left w:val="none" w:sz="0" w:space="0" w:color="auto"/>
        <w:bottom w:val="none" w:sz="0" w:space="0" w:color="auto"/>
        <w:right w:val="none" w:sz="0" w:space="0" w:color="auto"/>
      </w:divBdr>
    </w:div>
    <w:div w:id="960644439">
      <w:bodyDiv w:val="1"/>
      <w:marLeft w:val="0"/>
      <w:marRight w:val="0"/>
      <w:marTop w:val="0"/>
      <w:marBottom w:val="0"/>
      <w:divBdr>
        <w:top w:val="none" w:sz="0" w:space="0" w:color="auto"/>
        <w:left w:val="none" w:sz="0" w:space="0" w:color="auto"/>
        <w:bottom w:val="none" w:sz="0" w:space="0" w:color="auto"/>
        <w:right w:val="none" w:sz="0" w:space="0" w:color="auto"/>
      </w:divBdr>
    </w:div>
    <w:div w:id="965812227">
      <w:bodyDiv w:val="1"/>
      <w:marLeft w:val="0"/>
      <w:marRight w:val="0"/>
      <w:marTop w:val="0"/>
      <w:marBottom w:val="0"/>
      <w:divBdr>
        <w:top w:val="none" w:sz="0" w:space="0" w:color="auto"/>
        <w:left w:val="none" w:sz="0" w:space="0" w:color="auto"/>
        <w:bottom w:val="none" w:sz="0" w:space="0" w:color="auto"/>
        <w:right w:val="none" w:sz="0" w:space="0" w:color="auto"/>
      </w:divBdr>
      <w:divsChild>
        <w:div w:id="1997489729">
          <w:marLeft w:val="0"/>
          <w:marRight w:val="0"/>
          <w:marTop w:val="0"/>
          <w:marBottom w:val="0"/>
          <w:divBdr>
            <w:top w:val="none" w:sz="0" w:space="0" w:color="auto"/>
            <w:left w:val="none" w:sz="0" w:space="0" w:color="auto"/>
            <w:bottom w:val="none" w:sz="0" w:space="0" w:color="auto"/>
            <w:right w:val="none" w:sz="0" w:space="0" w:color="auto"/>
          </w:divBdr>
          <w:divsChild>
            <w:div w:id="1528329634">
              <w:marLeft w:val="0"/>
              <w:marRight w:val="0"/>
              <w:marTop w:val="0"/>
              <w:marBottom w:val="0"/>
              <w:divBdr>
                <w:top w:val="none" w:sz="0" w:space="0" w:color="auto"/>
                <w:left w:val="none" w:sz="0" w:space="0" w:color="auto"/>
                <w:bottom w:val="none" w:sz="0" w:space="0" w:color="auto"/>
                <w:right w:val="none" w:sz="0" w:space="0" w:color="auto"/>
              </w:divBdr>
              <w:divsChild>
                <w:div w:id="399325127">
                  <w:marLeft w:val="0"/>
                  <w:marRight w:val="0"/>
                  <w:marTop w:val="0"/>
                  <w:marBottom w:val="0"/>
                  <w:divBdr>
                    <w:top w:val="none" w:sz="0" w:space="0" w:color="auto"/>
                    <w:left w:val="none" w:sz="0" w:space="0" w:color="auto"/>
                    <w:bottom w:val="none" w:sz="0" w:space="0" w:color="auto"/>
                    <w:right w:val="none" w:sz="0" w:space="0" w:color="auto"/>
                  </w:divBdr>
                  <w:divsChild>
                    <w:div w:id="16360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89917">
      <w:bodyDiv w:val="1"/>
      <w:marLeft w:val="0"/>
      <w:marRight w:val="0"/>
      <w:marTop w:val="0"/>
      <w:marBottom w:val="0"/>
      <w:divBdr>
        <w:top w:val="none" w:sz="0" w:space="0" w:color="auto"/>
        <w:left w:val="none" w:sz="0" w:space="0" w:color="auto"/>
        <w:bottom w:val="none" w:sz="0" w:space="0" w:color="auto"/>
        <w:right w:val="none" w:sz="0" w:space="0" w:color="auto"/>
      </w:divBdr>
    </w:div>
    <w:div w:id="1189369000">
      <w:bodyDiv w:val="1"/>
      <w:marLeft w:val="0"/>
      <w:marRight w:val="0"/>
      <w:marTop w:val="0"/>
      <w:marBottom w:val="0"/>
      <w:divBdr>
        <w:top w:val="none" w:sz="0" w:space="0" w:color="auto"/>
        <w:left w:val="none" w:sz="0" w:space="0" w:color="auto"/>
        <w:bottom w:val="none" w:sz="0" w:space="0" w:color="auto"/>
        <w:right w:val="none" w:sz="0" w:space="0" w:color="auto"/>
      </w:divBdr>
    </w:div>
    <w:div w:id="1198199606">
      <w:bodyDiv w:val="1"/>
      <w:marLeft w:val="0"/>
      <w:marRight w:val="0"/>
      <w:marTop w:val="0"/>
      <w:marBottom w:val="0"/>
      <w:divBdr>
        <w:top w:val="none" w:sz="0" w:space="0" w:color="auto"/>
        <w:left w:val="none" w:sz="0" w:space="0" w:color="auto"/>
        <w:bottom w:val="none" w:sz="0" w:space="0" w:color="auto"/>
        <w:right w:val="none" w:sz="0" w:space="0" w:color="auto"/>
      </w:divBdr>
    </w:div>
    <w:div w:id="1343362471">
      <w:bodyDiv w:val="1"/>
      <w:marLeft w:val="0"/>
      <w:marRight w:val="0"/>
      <w:marTop w:val="0"/>
      <w:marBottom w:val="0"/>
      <w:divBdr>
        <w:top w:val="none" w:sz="0" w:space="0" w:color="auto"/>
        <w:left w:val="none" w:sz="0" w:space="0" w:color="auto"/>
        <w:bottom w:val="none" w:sz="0" w:space="0" w:color="auto"/>
        <w:right w:val="none" w:sz="0" w:space="0" w:color="auto"/>
      </w:divBdr>
    </w:div>
    <w:div w:id="1470316462">
      <w:bodyDiv w:val="1"/>
      <w:marLeft w:val="0"/>
      <w:marRight w:val="0"/>
      <w:marTop w:val="0"/>
      <w:marBottom w:val="0"/>
      <w:divBdr>
        <w:top w:val="none" w:sz="0" w:space="0" w:color="auto"/>
        <w:left w:val="none" w:sz="0" w:space="0" w:color="auto"/>
        <w:bottom w:val="none" w:sz="0" w:space="0" w:color="auto"/>
        <w:right w:val="none" w:sz="0" w:space="0" w:color="auto"/>
      </w:divBdr>
    </w:div>
    <w:div w:id="1542087813">
      <w:bodyDiv w:val="1"/>
      <w:marLeft w:val="0"/>
      <w:marRight w:val="0"/>
      <w:marTop w:val="0"/>
      <w:marBottom w:val="0"/>
      <w:divBdr>
        <w:top w:val="none" w:sz="0" w:space="0" w:color="auto"/>
        <w:left w:val="none" w:sz="0" w:space="0" w:color="auto"/>
        <w:bottom w:val="none" w:sz="0" w:space="0" w:color="auto"/>
        <w:right w:val="none" w:sz="0" w:space="0" w:color="auto"/>
      </w:divBdr>
      <w:divsChild>
        <w:div w:id="688291574">
          <w:marLeft w:val="720"/>
          <w:marRight w:val="0"/>
          <w:marTop w:val="0"/>
          <w:marBottom w:val="0"/>
          <w:divBdr>
            <w:top w:val="none" w:sz="0" w:space="0" w:color="auto"/>
            <w:left w:val="none" w:sz="0" w:space="0" w:color="auto"/>
            <w:bottom w:val="none" w:sz="0" w:space="0" w:color="auto"/>
            <w:right w:val="none" w:sz="0" w:space="0" w:color="auto"/>
          </w:divBdr>
        </w:div>
        <w:div w:id="1102146153">
          <w:marLeft w:val="720"/>
          <w:marRight w:val="0"/>
          <w:marTop w:val="0"/>
          <w:marBottom w:val="0"/>
          <w:divBdr>
            <w:top w:val="none" w:sz="0" w:space="0" w:color="auto"/>
            <w:left w:val="none" w:sz="0" w:space="0" w:color="auto"/>
            <w:bottom w:val="none" w:sz="0" w:space="0" w:color="auto"/>
            <w:right w:val="none" w:sz="0" w:space="0" w:color="auto"/>
          </w:divBdr>
        </w:div>
        <w:div w:id="1905486397">
          <w:marLeft w:val="720"/>
          <w:marRight w:val="0"/>
          <w:marTop w:val="0"/>
          <w:marBottom w:val="0"/>
          <w:divBdr>
            <w:top w:val="none" w:sz="0" w:space="0" w:color="auto"/>
            <w:left w:val="none" w:sz="0" w:space="0" w:color="auto"/>
            <w:bottom w:val="none" w:sz="0" w:space="0" w:color="auto"/>
            <w:right w:val="none" w:sz="0" w:space="0" w:color="auto"/>
          </w:divBdr>
        </w:div>
        <w:div w:id="622737046">
          <w:marLeft w:val="720"/>
          <w:marRight w:val="0"/>
          <w:marTop w:val="0"/>
          <w:marBottom w:val="0"/>
          <w:divBdr>
            <w:top w:val="none" w:sz="0" w:space="0" w:color="auto"/>
            <w:left w:val="none" w:sz="0" w:space="0" w:color="auto"/>
            <w:bottom w:val="none" w:sz="0" w:space="0" w:color="auto"/>
            <w:right w:val="none" w:sz="0" w:space="0" w:color="auto"/>
          </w:divBdr>
        </w:div>
        <w:div w:id="78257193">
          <w:marLeft w:val="720"/>
          <w:marRight w:val="0"/>
          <w:marTop w:val="0"/>
          <w:marBottom w:val="0"/>
          <w:divBdr>
            <w:top w:val="none" w:sz="0" w:space="0" w:color="auto"/>
            <w:left w:val="none" w:sz="0" w:space="0" w:color="auto"/>
            <w:bottom w:val="none" w:sz="0" w:space="0" w:color="auto"/>
            <w:right w:val="none" w:sz="0" w:space="0" w:color="auto"/>
          </w:divBdr>
        </w:div>
        <w:div w:id="148592912">
          <w:marLeft w:val="720"/>
          <w:marRight w:val="0"/>
          <w:marTop w:val="0"/>
          <w:marBottom w:val="0"/>
          <w:divBdr>
            <w:top w:val="none" w:sz="0" w:space="0" w:color="auto"/>
            <w:left w:val="none" w:sz="0" w:space="0" w:color="auto"/>
            <w:bottom w:val="none" w:sz="0" w:space="0" w:color="auto"/>
            <w:right w:val="none" w:sz="0" w:space="0" w:color="auto"/>
          </w:divBdr>
        </w:div>
      </w:divsChild>
    </w:div>
    <w:div w:id="1670328433">
      <w:bodyDiv w:val="1"/>
      <w:marLeft w:val="0"/>
      <w:marRight w:val="0"/>
      <w:marTop w:val="0"/>
      <w:marBottom w:val="0"/>
      <w:divBdr>
        <w:top w:val="none" w:sz="0" w:space="0" w:color="auto"/>
        <w:left w:val="none" w:sz="0" w:space="0" w:color="auto"/>
        <w:bottom w:val="none" w:sz="0" w:space="0" w:color="auto"/>
        <w:right w:val="none" w:sz="0" w:space="0" w:color="auto"/>
      </w:divBdr>
    </w:div>
    <w:div w:id="1790004833">
      <w:bodyDiv w:val="1"/>
      <w:marLeft w:val="0"/>
      <w:marRight w:val="0"/>
      <w:marTop w:val="0"/>
      <w:marBottom w:val="0"/>
      <w:divBdr>
        <w:top w:val="none" w:sz="0" w:space="0" w:color="auto"/>
        <w:left w:val="none" w:sz="0" w:space="0" w:color="auto"/>
        <w:bottom w:val="none" w:sz="0" w:space="0" w:color="auto"/>
        <w:right w:val="none" w:sz="0" w:space="0" w:color="auto"/>
      </w:divBdr>
      <w:divsChild>
        <w:div w:id="794755584">
          <w:marLeft w:val="547"/>
          <w:marRight w:val="0"/>
          <w:marTop w:val="0"/>
          <w:marBottom w:val="0"/>
          <w:divBdr>
            <w:top w:val="none" w:sz="0" w:space="0" w:color="auto"/>
            <w:left w:val="none" w:sz="0" w:space="0" w:color="auto"/>
            <w:bottom w:val="none" w:sz="0" w:space="0" w:color="auto"/>
            <w:right w:val="none" w:sz="0" w:space="0" w:color="auto"/>
          </w:divBdr>
        </w:div>
        <w:div w:id="1303390839">
          <w:marLeft w:val="547"/>
          <w:marRight w:val="0"/>
          <w:marTop w:val="0"/>
          <w:marBottom w:val="0"/>
          <w:divBdr>
            <w:top w:val="none" w:sz="0" w:space="0" w:color="auto"/>
            <w:left w:val="none" w:sz="0" w:space="0" w:color="auto"/>
            <w:bottom w:val="none" w:sz="0" w:space="0" w:color="auto"/>
            <w:right w:val="none" w:sz="0" w:space="0" w:color="auto"/>
          </w:divBdr>
        </w:div>
        <w:div w:id="1540167282">
          <w:marLeft w:val="547"/>
          <w:marRight w:val="0"/>
          <w:marTop w:val="0"/>
          <w:marBottom w:val="0"/>
          <w:divBdr>
            <w:top w:val="none" w:sz="0" w:space="0" w:color="auto"/>
            <w:left w:val="none" w:sz="0" w:space="0" w:color="auto"/>
            <w:bottom w:val="none" w:sz="0" w:space="0" w:color="auto"/>
            <w:right w:val="none" w:sz="0" w:space="0" w:color="auto"/>
          </w:divBdr>
        </w:div>
        <w:div w:id="1380130009">
          <w:marLeft w:val="547"/>
          <w:marRight w:val="0"/>
          <w:marTop w:val="0"/>
          <w:marBottom w:val="0"/>
          <w:divBdr>
            <w:top w:val="none" w:sz="0" w:space="0" w:color="auto"/>
            <w:left w:val="none" w:sz="0" w:space="0" w:color="auto"/>
            <w:bottom w:val="none" w:sz="0" w:space="0" w:color="auto"/>
            <w:right w:val="none" w:sz="0" w:space="0" w:color="auto"/>
          </w:divBdr>
        </w:div>
        <w:div w:id="1225606855">
          <w:marLeft w:val="547"/>
          <w:marRight w:val="0"/>
          <w:marTop w:val="0"/>
          <w:marBottom w:val="0"/>
          <w:divBdr>
            <w:top w:val="none" w:sz="0" w:space="0" w:color="auto"/>
            <w:left w:val="none" w:sz="0" w:space="0" w:color="auto"/>
            <w:bottom w:val="none" w:sz="0" w:space="0" w:color="auto"/>
            <w:right w:val="none" w:sz="0" w:space="0" w:color="auto"/>
          </w:divBdr>
        </w:div>
      </w:divsChild>
    </w:div>
    <w:div w:id="1800567019">
      <w:bodyDiv w:val="1"/>
      <w:marLeft w:val="0"/>
      <w:marRight w:val="0"/>
      <w:marTop w:val="0"/>
      <w:marBottom w:val="0"/>
      <w:divBdr>
        <w:top w:val="none" w:sz="0" w:space="0" w:color="auto"/>
        <w:left w:val="none" w:sz="0" w:space="0" w:color="auto"/>
        <w:bottom w:val="none" w:sz="0" w:space="0" w:color="auto"/>
        <w:right w:val="none" w:sz="0" w:space="0" w:color="auto"/>
      </w:divBdr>
    </w:div>
    <w:div w:id="1872262295">
      <w:bodyDiv w:val="1"/>
      <w:marLeft w:val="0"/>
      <w:marRight w:val="0"/>
      <w:marTop w:val="0"/>
      <w:marBottom w:val="0"/>
      <w:divBdr>
        <w:top w:val="none" w:sz="0" w:space="0" w:color="auto"/>
        <w:left w:val="none" w:sz="0" w:space="0" w:color="auto"/>
        <w:bottom w:val="none" w:sz="0" w:space="0" w:color="auto"/>
        <w:right w:val="none" w:sz="0" w:space="0" w:color="auto"/>
      </w:divBdr>
    </w:div>
    <w:div w:id="1890529578">
      <w:bodyDiv w:val="1"/>
      <w:marLeft w:val="0"/>
      <w:marRight w:val="0"/>
      <w:marTop w:val="0"/>
      <w:marBottom w:val="0"/>
      <w:divBdr>
        <w:top w:val="none" w:sz="0" w:space="0" w:color="auto"/>
        <w:left w:val="none" w:sz="0" w:space="0" w:color="auto"/>
        <w:bottom w:val="none" w:sz="0" w:space="0" w:color="auto"/>
        <w:right w:val="none" w:sz="0" w:space="0" w:color="auto"/>
      </w:divBdr>
    </w:div>
    <w:div w:id="1899587440">
      <w:bodyDiv w:val="1"/>
      <w:marLeft w:val="0"/>
      <w:marRight w:val="0"/>
      <w:marTop w:val="0"/>
      <w:marBottom w:val="0"/>
      <w:divBdr>
        <w:top w:val="none" w:sz="0" w:space="0" w:color="auto"/>
        <w:left w:val="none" w:sz="0" w:space="0" w:color="auto"/>
        <w:bottom w:val="none" w:sz="0" w:space="0" w:color="auto"/>
        <w:right w:val="none" w:sz="0" w:space="0" w:color="auto"/>
      </w:divBdr>
    </w:div>
    <w:div w:id="1921401042">
      <w:bodyDiv w:val="1"/>
      <w:marLeft w:val="0"/>
      <w:marRight w:val="0"/>
      <w:marTop w:val="0"/>
      <w:marBottom w:val="0"/>
      <w:divBdr>
        <w:top w:val="none" w:sz="0" w:space="0" w:color="auto"/>
        <w:left w:val="none" w:sz="0" w:space="0" w:color="auto"/>
        <w:bottom w:val="none" w:sz="0" w:space="0" w:color="auto"/>
        <w:right w:val="none" w:sz="0" w:space="0" w:color="auto"/>
      </w:divBdr>
    </w:div>
    <w:div w:id="1949392265">
      <w:bodyDiv w:val="1"/>
      <w:marLeft w:val="0"/>
      <w:marRight w:val="0"/>
      <w:marTop w:val="0"/>
      <w:marBottom w:val="0"/>
      <w:divBdr>
        <w:top w:val="none" w:sz="0" w:space="0" w:color="auto"/>
        <w:left w:val="none" w:sz="0" w:space="0" w:color="auto"/>
        <w:bottom w:val="none" w:sz="0" w:space="0" w:color="auto"/>
        <w:right w:val="none" w:sz="0" w:space="0" w:color="auto"/>
      </w:divBdr>
      <w:divsChild>
        <w:div w:id="186215546">
          <w:marLeft w:val="547"/>
          <w:marRight w:val="0"/>
          <w:marTop w:val="0"/>
          <w:marBottom w:val="0"/>
          <w:divBdr>
            <w:top w:val="none" w:sz="0" w:space="0" w:color="auto"/>
            <w:left w:val="none" w:sz="0" w:space="0" w:color="auto"/>
            <w:bottom w:val="none" w:sz="0" w:space="0" w:color="auto"/>
            <w:right w:val="none" w:sz="0" w:space="0" w:color="auto"/>
          </w:divBdr>
        </w:div>
        <w:div w:id="1265771002">
          <w:marLeft w:val="547"/>
          <w:marRight w:val="0"/>
          <w:marTop w:val="0"/>
          <w:marBottom w:val="0"/>
          <w:divBdr>
            <w:top w:val="none" w:sz="0" w:space="0" w:color="auto"/>
            <w:left w:val="none" w:sz="0" w:space="0" w:color="auto"/>
            <w:bottom w:val="none" w:sz="0" w:space="0" w:color="auto"/>
            <w:right w:val="none" w:sz="0" w:space="0" w:color="auto"/>
          </w:divBdr>
        </w:div>
      </w:divsChild>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 w:id="1980377127">
      <w:bodyDiv w:val="1"/>
      <w:marLeft w:val="0"/>
      <w:marRight w:val="0"/>
      <w:marTop w:val="0"/>
      <w:marBottom w:val="0"/>
      <w:divBdr>
        <w:top w:val="none" w:sz="0" w:space="0" w:color="auto"/>
        <w:left w:val="none" w:sz="0" w:space="0" w:color="auto"/>
        <w:bottom w:val="none" w:sz="0" w:space="0" w:color="auto"/>
        <w:right w:val="none" w:sz="0" w:space="0" w:color="auto"/>
      </w:divBdr>
    </w:div>
    <w:div w:id="1985771136">
      <w:bodyDiv w:val="1"/>
      <w:marLeft w:val="0"/>
      <w:marRight w:val="0"/>
      <w:marTop w:val="0"/>
      <w:marBottom w:val="0"/>
      <w:divBdr>
        <w:top w:val="none" w:sz="0" w:space="0" w:color="auto"/>
        <w:left w:val="none" w:sz="0" w:space="0" w:color="auto"/>
        <w:bottom w:val="none" w:sz="0" w:space="0" w:color="auto"/>
        <w:right w:val="none" w:sz="0" w:space="0" w:color="auto"/>
      </w:divBdr>
      <w:divsChild>
        <w:div w:id="49114731">
          <w:marLeft w:val="547"/>
          <w:marRight w:val="0"/>
          <w:marTop w:val="0"/>
          <w:marBottom w:val="0"/>
          <w:divBdr>
            <w:top w:val="none" w:sz="0" w:space="0" w:color="auto"/>
            <w:left w:val="none" w:sz="0" w:space="0" w:color="auto"/>
            <w:bottom w:val="none" w:sz="0" w:space="0" w:color="auto"/>
            <w:right w:val="none" w:sz="0" w:space="0" w:color="auto"/>
          </w:divBdr>
        </w:div>
        <w:div w:id="1461916011">
          <w:marLeft w:val="547"/>
          <w:marRight w:val="0"/>
          <w:marTop w:val="0"/>
          <w:marBottom w:val="0"/>
          <w:divBdr>
            <w:top w:val="none" w:sz="0" w:space="0" w:color="auto"/>
            <w:left w:val="none" w:sz="0" w:space="0" w:color="auto"/>
            <w:bottom w:val="none" w:sz="0" w:space="0" w:color="auto"/>
            <w:right w:val="none" w:sz="0" w:space="0" w:color="auto"/>
          </w:divBdr>
        </w:div>
        <w:div w:id="823201567">
          <w:marLeft w:val="547"/>
          <w:marRight w:val="0"/>
          <w:marTop w:val="0"/>
          <w:marBottom w:val="0"/>
          <w:divBdr>
            <w:top w:val="none" w:sz="0" w:space="0" w:color="auto"/>
            <w:left w:val="none" w:sz="0" w:space="0" w:color="auto"/>
            <w:bottom w:val="none" w:sz="0" w:space="0" w:color="auto"/>
            <w:right w:val="none" w:sz="0" w:space="0" w:color="auto"/>
          </w:divBdr>
        </w:div>
        <w:div w:id="492992004">
          <w:marLeft w:val="547"/>
          <w:marRight w:val="0"/>
          <w:marTop w:val="0"/>
          <w:marBottom w:val="0"/>
          <w:divBdr>
            <w:top w:val="none" w:sz="0" w:space="0" w:color="auto"/>
            <w:left w:val="none" w:sz="0" w:space="0" w:color="auto"/>
            <w:bottom w:val="none" w:sz="0" w:space="0" w:color="auto"/>
            <w:right w:val="none" w:sz="0" w:space="0" w:color="auto"/>
          </w:divBdr>
        </w:div>
        <w:div w:id="1193153667">
          <w:marLeft w:val="547"/>
          <w:marRight w:val="0"/>
          <w:marTop w:val="0"/>
          <w:marBottom w:val="0"/>
          <w:divBdr>
            <w:top w:val="none" w:sz="0" w:space="0" w:color="auto"/>
            <w:left w:val="none" w:sz="0" w:space="0" w:color="auto"/>
            <w:bottom w:val="none" w:sz="0" w:space="0" w:color="auto"/>
            <w:right w:val="none" w:sz="0" w:space="0" w:color="auto"/>
          </w:divBdr>
        </w:div>
      </w:divsChild>
    </w:div>
    <w:div w:id="2126460119">
      <w:bodyDiv w:val="1"/>
      <w:marLeft w:val="0"/>
      <w:marRight w:val="0"/>
      <w:marTop w:val="0"/>
      <w:marBottom w:val="0"/>
      <w:divBdr>
        <w:top w:val="none" w:sz="0" w:space="0" w:color="auto"/>
        <w:left w:val="none" w:sz="0" w:space="0" w:color="auto"/>
        <w:bottom w:val="none" w:sz="0" w:space="0" w:color="auto"/>
        <w:right w:val="none" w:sz="0" w:space="0" w:color="auto"/>
      </w:divBdr>
      <w:divsChild>
        <w:div w:id="433592924">
          <w:marLeft w:val="547"/>
          <w:marRight w:val="0"/>
          <w:marTop w:val="0"/>
          <w:marBottom w:val="0"/>
          <w:divBdr>
            <w:top w:val="none" w:sz="0" w:space="0" w:color="auto"/>
            <w:left w:val="none" w:sz="0" w:space="0" w:color="auto"/>
            <w:bottom w:val="none" w:sz="0" w:space="0" w:color="auto"/>
            <w:right w:val="none" w:sz="0" w:space="0" w:color="auto"/>
          </w:divBdr>
        </w:div>
        <w:div w:id="441806931">
          <w:marLeft w:val="547"/>
          <w:marRight w:val="0"/>
          <w:marTop w:val="0"/>
          <w:marBottom w:val="0"/>
          <w:divBdr>
            <w:top w:val="none" w:sz="0" w:space="0" w:color="auto"/>
            <w:left w:val="none" w:sz="0" w:space="0" w:color="auto"/>
            <w:bottom w:val="none" w:sz="0" w:space="0" w:color="auto"/>
            <w:right w:val="none" w:sz="0" w:space="0" w:color="auto"/>
          </w:divBdr>
        </w:div>
        <w:div w:id="539055732">
          <w:marLeft w:val="547"/>
          <w:marRight w:val="0"/>
          <w:marTop w:val="0"/>
          <w:marBottom w:val="0"/>
          <w:divBdr>
            <w:top w:val="none" w:sz="0" w:space="0" w:color="auto"/>
            <w:left w:val="none" w:sz="0" w:space="0" w:color="auto"/>
            <w:bottom w:val="none" w:sz="0" w:space="0" w:color="auto"/>
            <w:right w:val="none" w:sz="0" w:space="0" w:color="auto"/>
          </w:divBdr>
        </w:div>
        <w:div w:id="791559891">
          <w:marLeft w:val="547"/>
          <w:marRight w:val="0"/>
          <w:marTop w:val="0"/>
          <w:marBottom w:val="0"/>
          <w:divBdr>
            <w:top w:val="none" w:sz="0" w:space="0" w:color="auto"/>
            <w:left w:val="none" w:sz="0" w:space="0" w:color="auto"/>
            <w:bottom w:val="none" w:sz="0" w:space="0" w:color="auto"/>
            <w:right w:val="none" w:sz="0" w:space="0" w:color="auto"/>
          </w:divBdr>
        </w:div>
        <w:div w:id="1447821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fr/ethique-et-pci-00866" TargetMode="External"/><Relationship Id="rId18" Type="http://schemas.openxmlformats.org/officeDocument/2006/relationships/hyperlink" Target="https://ich.unesco.org/fr/textes-fondamentaux-00503" TargetMode="External"/><Relationship Id="rId26" Type="http://schemas.openxmlformats.org/officeDocument/2006/relationships/hyperlink" Target="https://www.icty.org/x/cases/tadic/acdec/fr/51002JN3.htm" TargetMode="External"/><Relationship Id="rId39" Type="http://schemas.openxmlformats.org/officeDocument/2006/relationships/hyperlink" Target="https://ich.unesco.org/fr/assistances/inventory-of-intangible-cultural-heritage-in-mali-with-a-view-to-its-urgent-safeguarding-01026" TargetMode="External"/><Relationship Id="rId3" Type="http://schemas.openxmlformats.org/officeDocument/2006/relationships/styles" Target="styles.xml"/><Relationship Id="rId21" Type="http://schemas.openxmlformats.org/officeDocument/2006/relationships/hyperlink" Target="https://ich.unesco.org/fr/directives" TargetMode="External"/><Relationship Id="rId34" Type="http://schemas.openxmlformats.org/officeDocument/2006/relationships/hyperlink" Target="https://ich.unesco.org/fr/decisions/12.COM/15" TargetMode="External"/><Relationship Id="rId42" Type="http://schemas.openxmlformats.org/officeDocument/2006/relationships/hyperlink" Target="https://ich.unesco.org/fr/assistances/safeguarding-the-intangible-cultural-heritage-of-niger-in-a-situation-of-urgency-and-for-the-resilience-of-displaced-populations-pilot-project-in-tillabery-and-diffa-01412"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nesco.org/fr/legal-affairs/convention-protection-cultural-property-event-armed-conflict-regulations-execution-convention" TargetMode="External"/><Relationship Id="rId17" Type="http://schemas.openxmlformats.org/officeDocument/2006/relationships/hyperlink" Target="https://unesdoc.unesco.org/ark:/48223/pf0000259805_fre" TargetMode="External"/><Relationship Id="rId25" Type="http://schemas.openxmlformats.org/officeDocument/2006/relationships/hyperlink" Target="https://ich.unesco.org/fr/plongez?display=constellation" TargetMode="External"/><Relationship Id="rId33" Type="http://schemas.openxmlformats.org/officeDocument/2006/relationships/hyperlink" Target="https://ich.unesco.org/fr/decisions/11.COM/15" TargetMode="External"/><Relationship Id="rId38" Type="http://schemas.openxmlformats.org/officeDocument/2006/relationships/hyperlink" Target="https://ich.unesco.org/fr/requesting-assistance-00039"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ch.unesco.org/doc/download.php?versionID=47573" TargetMode="External"/><Relationship Id="rId20" Type="http://schemas.openxmlformats.org/officeDocument/2006/relationships/hyperlink" Target="https://unesdoc.unesco.org/ark:/48223/pf0000375671_fr" TargetMode="External"/><Relationship Id="rId29" Type="http://schemas.openxmlformats.org/officeDocument/2006/relationships/image" Target="media/image2.jpeg"/><Relationship Id="rId41" Type="http://schemas.openxmlformats.org/officeDocument/2006/relationships/hyperlink" Target="https://ich.unesco.org/fr/assistances/safeguarding-indigenous-vernacular-architecture-and-building-knowledge-in-vanuatu-01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46083-FR.pdf" TargetMode="External"/><Relationship Id="rId24" Type="http://schemas.openxmlformats.org/officeDocument/2006/relationships/hyperlink" Target="https://ich.unesco.org/fr/USL/culture-of-ukrainian-borscht-cooking-01852" TargetMode="External"/><Relationship Id="rId32" Type="http://schemas.openxmlformats.org/officeDocument/2006/relationships/hyperlink" Target="https://ich.unesco.org/fr/ethics-and-ich-00866" TargetMode="External"/><Relationship Id="rId37" Type="http://schemas.openxmlformats.org/officeDocument/2006/relationships/hyperlink" Target="chrome-extension://efaidnbmnnnibpcajpcglclefindmkaj/https:/ich.unesco.org/doc/src/Operational_Principles_and_Modalities_for_Safeguarding_ICH_in_Emergencies_FR.pdf" TargetMode="External"/><Relationship Id="rId40" Type="http://schemas.openxmlformats.org/officeDocument/2006/relationships/hyperlink" Target="https://ich.unesco.org/fr/assistances/inventory-of-the-intangible-cultural-heritage-present-in-cote-d-ivoire-in-view-of-its-urgent-safeguarding-01051"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igitallibrary.un.org/record/862506/files/S_RES_2347%282017%29-FR.pdf" TargetMode="External"/><Relationship Id="rId23" Type="http://schemas.openxmlformats.org/officeDocument/2006/relationships/hyperlink" Target="https://www.unhcr.org/" TargetMode="External"/><Relationship Id="rId28" Type="http://schemas.openxmlformats.org/officeDocument/2006/relationships/hyperlink" Target="https://www.unhcr.org/fr/en-bref/qui-nous-aidons" TargetMode="External"/><Relationship Id="rId36" Type="http://schemas.openxmlformats.org/officeDocument/2006/relationships/hyperlink" Target="https://ich.unesco.org/fr/decisions/14.COM/13" TargetMode="External"/><Relationship Id="rId49" Type="http://schemas.openxmlformats.org/officeDocument/2006/relationships/header" Target="header3.xml"/><Relationship Id="rId10" Type="http://schemas.openxmlformats.org/officeDocument/2006/relationships/hyperlink" Target="http://www.unesco.org/open-access/terms-use-ccbysa-en" TargetMode="External"/><Relationship Id="rId19" Type="http://schemas.openxmlformats.org/officeDocument/2006/relationships/hyperlink" Target="https://ich.unesco.org/doc/src/LHE-19-EXP-2-FR.docx" TargetMode="External"/><Relationship Id="rId31" Type="http://schemas.openxmlformats.org/officeDocument/2006/relationships/hyperlink" Target="https://www.youtube.com/watch?v=A01buIjvLCQ" TargetMode="External"/><Relationship Id="rId44" Type="http://schemas.openxmlformats.org/officeDocument/2006/relationships/hyperlink" Target="https://en.unesco.org/themes/protecting-our-heritage-and-fostering-creativity/emergencyfund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digitallibrary.un.org/record/1486785/files/A_HRC_RES_37_17-FR.pdf" TargetMode="External"/><Relationship Id="rId22" Type="http://schemas.openxmlformats.org/officeDocument/2006/relationships/hyperlink" Target="https://ich.unesco.org/fr-emergency-situations-01117" TargetMode="External"/><Relationship Id="rId27" Type="http://schemas.openxmlformats.org/officeDocument/2006/relationships/hyperlink" Target="https://www.icrc.org/sites/default/files/2024-11/Comment%20le%20terme%20%C2%AB%E2%80%89conflit%20arm%C3%A9%E2%80%89%C2%BB%20est-il%20d%C3%A9fini%20en%20DIH.pdf" TargetMode="External"/><Relationship Id="rId30" Type="http://schemas.openxmlformats.org/officeDocument/2006/relationships/hyperlink" Target="https://ich.unesco.org/fr/USL/culture-of-ukrainian-borscht-cooking-01852" TargetMode="External"/><Relationship Id="rId35" Type="http://schemas.openxmlformats.org/officeDocument/2006/relationships/hyperlink" Target="https://ich.unesco.org/fr/decisions/13.COM/11" TargetMode="External"/><Relationship Id="rId43" Type="http://schemas.openxmlformats.org/officeDocument/2006/relationships/hyperlink" Target="https://ich.unesco.org/fr/assistances/intangible-cultural-heritage-as-a-basis-for-resilience-reconciliation-and-construction-of-peace-environments-in-colombia-s-post-agreements-01522" TargetMode="External"/><Relationship Id="rId48"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2F03-9E02-46C8-A837-EFFB23A4A3F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302</TotalTime>
  <Pages>19</Pages>
  <Words>8880</Words>
  <Characters>50622</Characters>
  <Application>Microsoft Office Word</Application>
  <DocSecurity>0</DocSecurity>
  <Lines>421</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jab</dc:creator>
  <cp:lastModifiedBy>CLT/LHE</cp:lastModifiedBy>
  <cp:revision>34</cp:revision>
  <dcterms:created xsi:type="dcterms:W3CDTF">2025-03-14T08:10:00Z</dcterms:created>
  <dcterms:modified xsi:type="dcterms:W3CDTF">2025-03-25T14:28:00Z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